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51"/>
        <w:tblLook w:firstRow="1" w:lastRow="0" w:firstColumn="0" w:lastColumn="0" w:noHBand="0" w:noVBand="1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2020-06-29T18:25:14Z</dcterms:modified>
  <cp:category/>
</cp:coreProperties>
</file>