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87"/>
        <w:gridCol w:w="1597"/>
        <w:gridCol w:w="1975"/>
        <w:gridCol w:w="2123"/>
        <w:gridCol w:w="2869"/>
      </w:tblGrid>
      <w:tr w:rsidR="00CE0F3C" w14:paraId="20687D94" w14:textId="77777777">
        <w:trPr>
          <w:cantSplit/>
          <w:tblHeader/>
          <w:jc w:val="center"/>
        </w:trPr>
        <w:tc>
          <w:tcPr>
            <w:tcW w:w="10051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5569" w14:textId="77777777" w:rsidR="00CE0F3C" w:rsidRDefault="00A804FD">
            <w:r>
              <w:rPr>
                <w:rFonts w:ascii="Arial" w:eastAsia="Arial" w:hAnsi="Arial" w:cs="Arial"/>
                <w:b/>
                <w:color w:val="000000"/>
              </w:rPr>
              <w:t>Supplementary Table 1: Mapping Statistics</w:t>
            </w:r>
          </w:p>
        </w:tc>
      </w:tr>
      <w:tr w:rsidR="00CE0F3C" w14:paraId="2A33ECBF" w14:textId="77777777">
        <w:trPr>
          <w:cantSplit/>
          <w:tblHeader/>
          <w:jc w:val="center"/>
        </w:trPr>
        <w:tc>
          <w:tcPr>
            <w:tcW w:w="14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67D6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Sample</w:t>
            </w:r>
          </w:p>
        </w:tc>
        <w:tc>
          <w:tcPr>
            <w:tcW w:w="15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6B1E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Total Reads</w:t>
            </w:r>
          </w:p>
        </w:tc>
        <w:tc>
          <w:tcPr>
            <w:tcW w:w="19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005E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Trimmed Reads</w:t>
            </w:r>
          </w:p>
        </w:tc>
        <w:tc>
          <w:tcPr>
            <w:tcW w:w="2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DEE8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Uniquely Mapped</w:t>
            </w:r>
          </w:p>
        </w:tc>
        <w:tc>
          <w:tcPr>
            <w:tcW w:w="28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24312" w14:textId="3B9849E8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Pe</w:t>
            </w:r>
            <w:r w:rsidR="00232677">
              <w:rPr>
                <w:rFonts w:ascii="Arial" w:eastAsia="Arial" w:hAnsi="Arial" w:cs="Arial"/>
                <w:b/>
                <w:color w:val="111111"/>
              </w:rPr>
              <w:t>r</w:t>
            </w:r>
            <w:r>
              <w:rPr>
                <w:rFonts w:ascii="Arial" w:eastAsia="Arial" w:hAnsi="Arial" w:cs="Arial"/>
                <w:b/>
                <w:color w:val="111111"/>
              </w:rPr>
              <w:t>cent Uniquely Mapped</w:t>
            </w:r>
          </w:p>
        </w:tc>
      </w:tr>
      <w:tr w:rsidR="00CE0F3C" w14:paraId="7A29E006" w14:textId="77777777">
        <w:trPr>
          <w:cantSplit/>
          <w:jc w:val="center"/>
        </w:trPr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21BF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Kale 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655E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24535591</w:t>
            </w:r>
          </w:p>
        </w:tc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9DD7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24516812</w:t>
            </w:r>
          </w:p>
        </w:tc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2103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20190451</w:t>
            </w:r>
          </w:p>
        </w:tc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5D1D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82.4%</w:t>
            </w:r>
          </w:p>
        </w:tc>
      </w:tr>
      <w:tr w:rsidR="00CE0F3C" w14:paraId="59158A9D" w14:textId="77777777">
        <w:trPr>
          <w:cantSplit/>
          <w:jc w:val="center"/>
        </w:trPr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32C0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Kale 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D13B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20833408</w:t>
            </w:r>
          </w:p>
        </w:tc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AA57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20821507</w:t>
            </w:r>
          </w:p>
        </w:tc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8047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16800807</w:t>
            </w:r>
          </w:p>
        </w:tc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183C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80.7%</w:t>
            </w:r>
          </w:p>
        </w:tc>
      </w:tr>
      <w:tr w:rsidR="00CE0F3C" w14:paraId="30E334D1" w14:textId="77777777">
        <w:trPr>
          <w:cantSplit/>
          <w:jc w:val="center"/>
        </w:trPr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9A8E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Kale 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F42E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15736362</w:t>
            </w:r>
          </w:p>
        </w:tc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6434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15700360</w:t>
            </w:r>
          </w:p>
        </w:tc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CA0C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12410505</w:t>
            </w:r>
          </w:p>
        </w:tc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202D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79.0%</w:t>
            </w:r>
          </w:p>
        </w:tc>
      </w:tr>
      <w:tr w:rsidR="00CE0F3C" w14:paraId="4C3B27DF" w14:textId="77777777">
        <w:trPr>
          <w:cantSplit/>
          <w:jc w:val="center"/>
        </w:trPr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00EF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Cabbage 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7D7B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9968261</w:t>
            </w:r>
          </w:p>
        </w:tc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BB6A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9954978</w:t>
            </w:r>
          </w:p>
        </w:tc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A25A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8107108</w:t>
            </w:r>
          </w:p>
        </w:tc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5686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81.4%</w:t>
            </w:r>
          </w:p>
        </w:tc>
      </w:tr>
      <w:tr w:rsidR="00CE0F3C" w14:paraId="5C65BB70" w14:textId="77777777">
        <w:trPr>
          <w:cantSplit/>
          <w:jc w:val="center"/>
        </w:trPr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8402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Cabbage 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0D13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16648670</w:t>
            </w:r>
          </w:p>
        </w:tc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95A1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16624223</w:t>
            </w:r>
          </w:p>
        </w:tc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018D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14775990</w:t>
            </w:r>
          </w:p>
        </w:tc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63AC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88.9%</w:t>
            </w:r>
          </w:p>
        </w:tc>
      </w:tr>
      <w:tr w:rsidR="00CE0F3C" w14:paraId="3BE309CD" w14:textId="77777777">
        <w:trPr>
          <w:cantSplit/>
          <w:jc w:val="center"/>
        </w:trPr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9E7D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TO1000 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0358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17083824</w:t>
            </w:r>
          </w:p>
        </w:tc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09F4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17002521</w:t>
            </w:r>
          </w:p>
        </w:tc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BE51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14426962</w:t>
            </w:r>
          </w:p>
        </w:tc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F9C0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84.9%</w:t>
            </w:r>
          </w:p>
        </w:tc>
      </w:tr>
      <w:tr w:rsidR="00CE0F3C" w14:paraId="5081A4C0" w14:textId="77777777">
        <w:trPr>
          <w:cantSplit/>
          <w:jc w:val="center"/>
        </w:trPr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C927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TO1000 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A22D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22918390</w:t>
            </w:r>
          </w:p>
        </w:tc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7D5B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22886968</w:t>
            </w:r>
          </w:p>
        </w:tc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B9D7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19362988</w:t>
            </w:r>
          </w:p>
        </w:tc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4646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84.6%</w:t>
            </w:r>
          </w:p>
        </w:tc>
      </w:tr>
      <w:tr w:rsidR="00CE0F3C" w14:paraId="24FF6CBC" w14:textId="77777777">
        <w:trPr>
          <w:cantSplit/>
          <w:jc w:val="center"/>
        </w:trPr>
        <w:tc>
          <w:tcPr>
            <w:tcW w:w="14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31DE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</w:rPr>
              <w:t>TO10003</w:t>
            </w:r>
          </w:p>
        </w:tc>
        <w:tc>
          <w:tcPr>
            <w:tcW w:w="15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DC80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25192908</w:t>
            </w:r>
          </w:p>
        </w:tc>
        <w:tc>
          <w:tcPr>
            <w:tcW w:w="19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05F3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25120337</w:t>
            </w:r>
          </w:p>
        </w:tc>
        <w:tc>
          <w:tcPr>
            <w:tcW w:w="212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010A" w14:textId="77777777" w:rsidR="00CE0F3C" w:rsidRDefault="00A804F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19637321</w:t>
            </w:r>
          </w:p>
        </w:tc>
        <w:tc>
          <w:tcPr>
            <w:tcW w:w="28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943C" w14:textId="77777777" w:rsidR="00CE0F3C" w:rsidRDefault="00A804FD">
            <w:pPr>
              <w:spacing w:before="40" w:after="40"/>
              <w:ind w:left="100" w:right="100"/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111111"/>
              </w:rPr>
              <w:t>78.2%</w:t>
            </w:r>
          </w:p>
        </w:tc>
      </w:tr>
    </w:tbl>
    <w:p w14:paraId="75FB1ED7" w14:textId="77777777" w:rsidR="00A804FD" w:rsidRDefault="00A804FD"/>
    <w:sectPr w:rsidR="00A804F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32677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804FD"/>
    <w:rsid w:val="00AE18EF"/>
    <w:rsid w:val="00AE1BDD"/>
    <w:rsid w:val="00B3547C"/>
    <w:rsid w:val="00B4379D"/>
    <w:rsid w:val="00C27329"/>
    <w:rsid w:val="00C31EEB"/>
    <w:rsid w:val="00CE0F3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7F7EE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Chad Niederhuth</cp:lastModifiedBy>
  <cp:revision>10</cp:revision>
  <dcterms:created xsi:type="dcterms:W3CDTF">2017-02-28T11:18:00Z</dcterms:created>
  <dcterms:modified xsi:type="dcterms:W3CDTF">2020-11-26T07:26:00Z</dcterms:modified>
  <cp:category/>
</cp:coreProperties>
</file>