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B9CD" w14:textId="3E597114" w:rsidR="00BA34E1" w:rsidRPr="00BA34E1" w:rsidRDefault="00BA34E1">
      <w:pPr>
        <w:rPr>
          <w:b/>
        </w:rPr>
      </w:pPr>
      <w:proofErr w:type="spellStart"/>
      <w:r>
        <w:rPr>
          <w:b/>
        </w:rPr>
        <w:t>Methylomes</w:t>
      </w:r>
      <w:proofErr w:type="spellEnd"/>
    </w:p>
    <w:p w14:paraId="697460B7" w14:textId="025E81E7" w:rsidR="005C63F0" w:rsidRDefault="00001D5D">
      <w:r>
        <w:t>Whole</w:t>
      </w:r>
      <w:r w:rsidR="00E153F2">
        <w:t xml:space="preserve"> genome bisulfite sequencing from </w:t>
      </w:r>
      <w:r w:rsidR="00E153F2">
        <w:rPr>
          <w:i/>
        </w:rPr>
        <w:t xml:space="preserve">F. </w:t>
      </w:r>
      <w:proofErr w:type="spellStart"/>
      <w:r w:rsidR="00E153F2">
        <w:rPr>
          <w:i/>
        </w:rPr>
        <w:t>vesca</w:t>
      </w:r>
      <w:proofErr w:type="spellEnd"/>
      <w:r w:rsidR="00E153F2">
        <w:rPr>
          <w:i/>
        </w:rPr>
        <w:t xml:space="preserve"> </w:t>
      </w:r>
      <w:r w:rsidR="00E153F2">
        <w:t>Hawaii-4</w:t>
      </w:r>
      <w:r w:rsidR="005C63F0">
        <w:t xml:space="preserve"> (NCBI SRA: SRR3286267)</w:t>
      </w:r>
      <w:r w:rsidR="00E153F2">
        <w:t xml:space="preserve"> </w:t>
      </w:r>
      <w:r w:rsidR="005C63F0">
        <w:fldChar w:fldCharType="begin">
          <w:fldData xml:space="preserve">PEVuZE5vdGU+PENpdGU+PEF1dGhvcj5OaWVkZXJodXRoPC9BdXRob3I+PFllYXI+MjAxNjwvWWVh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==
</w:fldData>
        </w:fldChar>
      </w:r>
      <w:r w:rsidR="005C63F0">
        <w:instrText xml:space="preserve"> ADDIN EN.CITE </w:instrText>
      </w:r>
      <w:r w:rsidR="005C63F0">
        <w:fldChar w:fldCharType="begin">
          <w:fldData xml:space="preserve">PEVuZE5vdGU+PENpdGU+PEF1dGhvcj5OaWVkZXJodXRoPC9BdXRob3I+PFllYXI+MjAxNjwvWWVh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==
</w:fldData>
        </w:fldChar>
      </w:r>
      <w:r w:rsidR="005C63F0">
        <w:instrText xml:space="preserve"> ADDIN EN.CITE.DATA </w:instrText>
      </w:r>
      <w:r w:rsidR="005C63F0">
        <w:fldChar w:fldCharType="end"/>
      </w:r>
      <w:r w:rsidR="005C63F0">
        <w:fldChar w:fldCharType="separate"/>
      </w:r>
      <w:r w:rsidR="005C63F0">
        <w:rPr>
          <w:noProof/>
        </w:rPr>
        <w:t>[1]</w:t>
      </w:r>
      <w:r w:rsidR="005C63F0">
        <w:fldChar w:fldCharType="end"/>
      </w:r>
      <w:r w:rsidR="005C63F0">
        <w:t xml:space="preserve"> was mapped to the v2 and v4 genomes </w:t>
      </w:r>
      <w:r>
        <w:t xml:space="preserve">and methylated sites called using previously described </w:t>
      </w:r>
      <w:bookmarkStart w:id="0" w:name="_GoBack"/>
      <w:r>
        <w:t xml:space="preserve">methods </w:t>
      </w:r>
      <w:r>
        <w:fldChar w:fldCharType="begin">
          <w:fldData xml:space="preserve">PEVuZE5vdGU+PENpdGU+PEF1dGhvcj5TY2h1bHR6PC9BdXRob3I+PFllYXI+MjAxNTwvWWVhcj48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PEVuZE5vdGU+PENpdGU+PEF1dGhvcj5TY2h1bHR6PC9BdXRob3I+PFllYXI+MjAxNTwvWWVhcj48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[1, 2]</w:t>
      </w:r>
      <w:r>
        <w:fldChar w:fldCharType="end"/>
      </w:r>
      <w:r>
        <w:t xml:space="preserve">. </w:t>
      </w:r>
      <w:r w:rsidR="0056778C">
        <w:t>Custom python scripts were used to plot DN</w:t>
      </w:r>
      <w:r w:rsidR="007F1CDC">
        <w:t xml:space="preserve">A methylation across chromosomes </w:t>
      </w:r>
      <w:bookmarkEnd w:id="0"/>
      <w:r w:rsidR="007F1CDC">
        <w:t>and gene bodies</w:t>
      </w:r>
      <w:r w:rsidR="0056778C">
        <w:t xml:space="preserve"> </w:t>
      </w:r>
      <w:proofErr w:type="gramStart"/>
      <w:r w:rsidR="0056778C">
        <w:t>(</w:t>
      </w:r>
      <w:r w:rsidR="00124E45">
        <w:t xml:space="preserve"> available</w:t>
      </w:r>
      <w:proofErr w:type="gramEnd"/>
      <w:r w:rsidR="00124E45">
        <w:t xml:space="preserve"> at: </w:t>
      </w:r>
      <w:hyperlink r:id="rId4" w:history="1">
        <w:r w:rsidR="00124E45" w:rsidRPr="00E1209B">
          <w:rPr>
            <w:rStyle w:val="Hyperlink"/>
          </w:rPr>
          <w:t>https://github.com/chadn737/Fvesca-v4-genome-paper</w:t>
        </w:r>
      </w:hyperlink>
      <w:r w:rsidR="00124E45">
        <w:t xml:space="preserve">) </w:t>
      </w:r>
      <w:r w:rsidR="00433C17">
        <w:t xml:space="preserve">. Briefly, </w:t>
      </w:r>
      <w:r w:rsidR="007F1CDC">
        <w:t xml:space="preserve">for chromosome plots, the weighted methylation level </w:t>
      </w:r>
      <w:r w:rsidR="007F1CDC">
        <w:fldChar w:fldCharType="begin"/>
      </w:r>
      <w:r w:rsidR="007F1CDC">
        <w:instrText xml:space="preserve"> ADDIN EN.CITE &lt;EndNote&gt;&lt;Cite&gt;&lt;Author&gt;Schultz&lt;/Author&gt;&lt;Year&gt;2012&lt;/Year&gt;&lt;RecNum&gt;550&lt;/RecNum&gt;&lt;DisplayText&gt;[3]&lt;/DisplayText&gt;&lt;record&gt;&lt;rec-number&gt;550&lt;/rec-number&gt;&lt;foreign-keys&gt;&lt;key app="EN" db-id="p29pvdf0ifav0meztp7p5se20pf9t9zxwf5f" timestamp="1432415848"&gt;550&lt;/key&gt;&lt;key app="ENWeb" db-id=""&gt;0&lt;/key&gt;&lt;/foreign-keys&gt;&lt;ref-type name="Journal Article"&gt;17&lt;/ref-type&gt;&lt;contributors&gt;&lt;authors&gt;&lt;author&gt;Schultz, M. D.&lt;/author&gt;&lt;author&gt;Schmitz, R. J.&lt;/author&gt;&lt;author&gt;Ecker, J. R.&lt;/author&gt;&lt;/authors&gt;&lt;/contributors&gt;&lt;titles&gt;&lt;title&gt;&amp;apos;Leveling&amp;apos; the playing field for analyses of single-base resolution DNA methylomes&lt;/title&gt;&lt;secondary-title&gt;Trends Genet&lt;/secondary-title&gt;&lt;alt-title&gt;Trends in genetics : TIG&lt;/alt-title&gt;&lt;/titles&gt;&lt;periodical&gt;&lt;full-title&gt;Trends Genet&lt;/full-title&gt;&lt;abbr-1&gt;Trends in genetics : TIG&lt;/abbr-1&gt;&lt;/periodical&gt;&lt;alt-periodical&gt;&lt;full-title&gt;Trends Genet&lt;/full-title&gt;&lt;abbr-1&gt;Trends in genetics : TIG&lt;/abbr-1&gt;&lt;/alt-periodical&gt;&lt;pages&gt;583-5&lt;/pages&gt;&lt;volume&gt;28&lt;/volume&gt;&lt;number&gt;12&lt;/number&gt;&lt;edition&gt;2012/11/08&lt;/edition&gt;&lt;keywords&gt;&lt;keyword&gt;Cytosine/metabolism&lt;/keyword&gt;&lt;keyword&gt;*DNA Methylation&lt;/keyword&gt;&lt;keyword&gt;Genome&lt;/keyword&gt;&lt;keyword&gt;Sequence Analysis, DNA/*methods/statistics &amp;amp; numerical data&lt;/keyword&gt;&lt;keyword&gt;Sulfites&lt;/keyword&gt;&lt;/keywords&gt;&lt;dates&gt;&lt;year&gt;2012&lt;/year&gt;&lt;pub-dates&gt;&lt;date&gt;Dec&lt;/date&gt;&lt;/pub-dates&gt;&lt;/dates&gt;&lt;isbn&gt;0168-9525 (Print)&amp;#xD;0168-9525 (Linking)&lt;/isbn&gt;&lt;accession-num&gt;23131467&lt;/accession-num&gt;&lt;work-type&gt;Letter&amp;#xD;Research Support, N.I.H., Extramural&amp;#xD;Research Support, Non-U.S. Gov&amp;apos;t&lt;/work-type&gt;&lt;urls&gt;&lt;related-urls&gt;&lt;url&gt;http://www.ncbi.nlm.nih.gov/pubmed/23131467&lt;/url&gt;&lt;/related-urls&gt;&lt;/urls&gt;&lt;custom2&gt;3523709&lt;/custom2&gt;&lt;electronic-resource-num&gt;10.1016/j.tig.2012.10.012&lt;/electronic-resource-num&gt;&lt;/record&gt;&lt;/Cite&gt;&lt;/EndNote&gt;</w:instrText>
      </w:r>
      <w:r w:rsidR="007F1CDC">
        <w:fldChar w:fldCharType="separate"/>
      </w:r>
      <w:r w:rsidR="007F1CDC">
        <w:rPr>
          <w:noProof/>
        </w:rPr>
        <w:t>[3]</w:t>
      </w:r>
      <w:r w:rsidR="007F1CDC">
        <w:fldChar w:fldCharType="end"/>
      </w:r>
      <w:r w:rsidR="007F1CDC">
        <w:t xml:space="preserve"> was calculated for 100 </w:t>
      </w:r>
      <w:proofErr w:type="spellStart"/>
      <w:r w:rsidR="007F1CDC">
        <w:t>Kbs</w:t>
      </w:r>
      <w:proofErr w:type="spellEnd"/>
      <w:r w:rsidR="007F1CDC">
        <w:t xml:space="preserve"> sliding windows with a 50 </w:t>
      </w:r>
      <w:proofErr w:type="spellStart"/>
      <w:r w:rsidR="007F1CDC">
        <w:t>Kbs</w:t>
      </w:r>
      <w:proofErr w:type="spellEnd"/>
      <w:r w:rsidR="007F1CDC">
        <w:t xml:space="preserve"> step size. For gene </w:t>
      </w:r>
      <w:proofErr w:type="spellStart"/>
      <w:r w:rsidR="007F1CDC">
        <w:t>metaplots</w:t>
      </w:r>
      <w:proofErr w:type="spellEnd"/>
      <w:r w:rsidR="007F1CDC">
        <w:t xml:space="preserve">, the gene body </w:t>
      </w:r>
      <w:r w:rsidR="000513CE">
        <w:t xml:space="preserve">and 2000 bps upstream and downstream were each divided into 20 windows and methylation data mapped to the windows. </w:t>
      </w:r>
      <w:r w:rsidR="00281F8D">
        <w:t xml:space="preserve">For the gene bodies, only methylation within coding sequences was used as methylation of transposons located in UTR and </w:t>
      </w:r>
      <w:proofErr w:type="spellStart"/>
      <w:r w:rsidR="00281F8D">
        <w:t>intronic</w:t>
      </w:r>
      <w:proofErr w:type="spellEnd"/>
      <w:r w:rsidR="00281F8D">
        <w:t xml:space="preserve"> sequences can inflate methylation levels. These were then plotted in R using ggplot2. </w:t>
      </w:r>
    </w:p>
    <w:p w14:paraId="30AF359B" w14:textId="77777777" w:rsidR="005C63F0" w:rsidRDefault="005C63F0"/>
    <w:p w14:paraId="52B1BF2C" w14:textId="77777777" w:rsidR="007F1CDC" w:rsidRPr="007F1CDC" w:rsidRDefault="005C63F0" w:rsidP="007F1CDC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F1CDC" w:rsidRPr="007F1CDC">
        <w:rPr>
          <w:noProof/>
        </w:rPr>
        <w:t>1.</w:t>
      </w:r>
      <w:r w:rsidR="007F1CDC" w:rsidRPr="007F1CDC">
        <w:rPr>
          <w:noProof/>
        </w:rPr>
        <w:tab/>
        <w:t>Niederhuth CE, Bewick AJ, Ji L, Alabady MS, Kim KD, Li Q, et al. Widespread natural variation of DNA methylation within angiosperms. Genome biology. 2016;17(1):194. doi: 10.1186/s13059-016-1059-0. PubMed PMID: 27671052.</w:t>
      </w:r>
    </w:p>
    <w:p w14:paraId="73ED014F" w14:textId="77777777" w:rsidR="007F1CDC" w:rsidRPr="007F1CDC" w:rsidRDefault="007F1CDC" w:rsidP="007F1CDC">
      <w:pPr>
        <w:pStyle w:val="EndNoteBibliography"/>
        <w:rPr>
          <w:noProof/>
        </w:rPr>
      </w:pPr>
      <w:r w:rsidRPr="007F1CDC">
        <w:rPr>
          <w:noProof/>
        </w:rPr>
        <w:t>2.</w:t>
      </w:r>
      <w:r w:rsidRPr="007F1CDC">
        <w:rPr>
          <w:noProof/>
        </w:rPr>
        <w:tab/>
        <w:t>Schultz MD, He Y, Whitaker JW, Hariharan M, Mukamel EA, Leung D, et al. Human body epigenome maps reveal noncanonical DNA methylation variation. Nature. 2015. doi: 10.1038/nature14465.</w:t>
      </w:r>
    </w:p>
    <w:p w14:paraId="5B3D89AA" w14:textId="77777777" w:rsidR="007F1CDC" w:rsidRPr="007F1CDC" w:rsidRDefault="007F1CDC" w:rsidP="007F1CDC">
      <w:pPr>
        <w:pStyle w:val="EndNoteBibliography"/>
        <w:rPr>
          <w:noProof/>
        </w:rPr>
      </w:pPr>
      <w:r w:rsidRPr="007F1CDC">
        <w:rPr>
          <w:noProof/>
        </w:rPr>
        <w:t>3.</w:t>
      </w:r>
      <w:r w:rsidRPr="007F1CDC">
        <w:rPr>
          <w:noProof/>
        </w:rPr>
        <w:tab/>
        <w:t>Schultz MD, Schmitz RJ, Ecker JR. 'Leveling' the playing field for analyses of single-base resolution DNA methylomes. Trends in genetics : TIG. 2012;28(12):583-5. Epub 2012/11/08. doi: 10.1016/j.tig.2012.10.012. PubMed PMID: 23131467; PubMed Central PMCID: PMC3523709.</w:t>
      </w:r>
    </w:p>
    <w:p w14:paraId="2DEEF491" w14:textId="5C87A7CF" w:rsidR="00B92921" w:rsidRPr="00E153F2" w:rsidRDefault="005C63F0">
      <w:r>
        <w:fldChar w:fldCharType="end"/>
      </w:r>
    </w:p>
    <w:sectPr w:rsidR="00B92921" w:rsidRPr="00E153F2" w:rsidSect="00D4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9pvdf0ifav0meztp7p5se20pf9t9zxwf5f&quot;&gt;My EndNote Library&lt;record-ids&gt;&lt;item&gt;550&lt;/item&gt;&lt;item&gt;641&lt;/item&gt;&lt;item&gt;2195&lt;/item&gt;&lt;/record-ids&gt;&lt;/item&gt;&lt;/Libraries&gt;"/>
  </w:docVars>
  <w:rsids>
    <w:rsidRoot w:val="0042172A"/>
    <w:rsid w:val="00001D5D"/>
    <w:rsid w:val="00034790"/>
    <w:rsid w:val="00037C93"/>
    <w:rsid w:val="000513CE"/>
    <w:rsid w:val="000517F9"/>
    <w:rsid w:val="000D08D0"/>
    <w:rsid w:val="00124E45"/>
    <w:rsid w:val="001557AC"/>
    <w:rsid w:val="0018673C"/>
    <w:rsid w:val="001A3A9E"/>
    <w:rsid w:val="0020260C"/>
    <w:rsid w:val="00233628"/>
    <w:rsid w:val="00236C92"/>
    <w:rsid w:val="00281F8D"/>
    <w:rsid w:val="002C274D"/>
    <w:rsid w:val="002C3EDD"/>
    <w:rsid w:val="002F4FD5"/>
    <w:rsid w:val="003069EE"/>
    <w:rsid w:val="003808BB"/>
    <w:rsid w:val="00405F23"/>
    <w:rsid w:val="0042172A"/>
    <w:rsid w:val="00426C7F"/>
    <w:rsid w:val="00427CCB"/>
    <w:rsid w:val="00433C17"/>
    <w:rsid w:val="00450127"/>
    <w:rsid w:val="00455ACA"/>
    <w:rsid w:val="00494699"/>
    <w:rsid w:val="004A15D9"/>
    <w:rsid w:val="004D2C1E"/>
    <w:rsid w:val="004D4B10"/>
    <w:rsid w:val="004E4A21"/>
    <w:rsid w:val="004F493E"/>
    <w:rsid w:val="00520609"/>
    <w:rsid w:val="00541919"/>
    <w:rsid w:val="0056778C"/>
    <w:rsid w:val="005A177A"/>
    <w:rsid w:val="005A7900"/>
    <w:rsid w:val="005C63F0"/>
    <w:rsid w:val="00601102"/>
    <w:rsid w:val="006236A5"/>
    <w:rsid w:val="00657862"/>
    <w:rsid w:val="006B1ECC"/>
    <w:rsid w:val="006E4FE1"/>
    <w:rsid w:val="00743DDD"/>
    <w:rsid w:val="007F1CDC"/>
    <w:rsid w:val="00876F75"/>
    <w:rsid w:val="009239D2"/>
    <w:rsid w:val="009256D4"/>
    <w:rsid w:val="00996EA5"/>
    <w:rsid w:val="009D3E8F"/>
    <w:rsid w:val="00A24773"/>
    <w:rsid w:val="00A637A5"/>
    <w:rsid w:val="00B059D3"/>
    <w:rsid w:val="00B0744C"/>
    <w:rsid w:val="00B4796F"/>
    <w:rsid w:val="00B77AFA"/>
    <w:rsid w:val="00B9216A"/>
    <w:rsid w:val="00B978A8"/>
    <w:rsid w:val="00BA34E1"/>
    <w:rsid w:val="00BC1823"/>
    <w:rsid w:val="00BE1106"/>
    <w:rsid w:val="00C200A7"/>
    <w:rsid w:val="00C44701"/>
    <w:rsid w:val="00C64610"/>
    <w:rsid w:val="00C71856"/>
    <w:rsid w:val="00C744CA"/>
    <w:rsid w:val="00C76622"/>
    <w:rsid w:val="00CC7562"/>
    <w:rsid w:val="00D05AC9"/>
    <w:rsid w:val="00D22006"/>
    <w:rsid w:val="00D40180"/>
    <w:rsid w:val="00D60B6C"/>
    <w:rsid w:val="00DD7867"/>
    <w:rsid w:val="00E127DA"/>
    <w:rsid w:val="00E153F2"/>
    <w:rsid w:val="00E171F0"/>
    <w:rsid w:val="00E35CD0"/>
    <w:rsid w:val="00E45CB3"/>
    <w:rsid w:val="00EA1CFF"/>
    <w:rsid w:val="00ED67A5"/>
    <w:rsid w:val="00ED746F"/>
    <w:rsid w:val="00F3307C"/>
    <w:rsid w:val="00F50612"/>
    <w:rsid w:val="00F76B7A"/>
    <w:rsid w:val="00FA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F00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5C63F0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5C63F0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433C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chadn737/Fvesca-v4-genome-paper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517</Words>
  <Characters>2947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Niederhuth</dc:creator>
  <cp:keywords/>
  <dc:description/>
  <cp:lastModifiedBy>Chad Niederhuth</cp:lastModifiedBy>
  <cp:revision>3</cp:revision>
  <dcterms:created xsi:type="dcterms:W3CDTF">2017-04-17T19:04:00Z</dcterms:created>
  <dcterms:modified xsi:type="dcterms:W3CDTF">2017-04-28T15:31:00Z</dcterms:modified>
</cp:coreProperties>
</file>