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 at least classes*2000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30000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steps=24000,27000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#cutmix=1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mosaic=1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#:104x104 54:52x52 85:26x26 104:13x13 for 416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-1,-28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-1,-16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activation=mish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stopbackward=800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SPP ###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layers=-2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size=9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[maxpool]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layers=-1,-3,-5,-6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End SPP ###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85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54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-16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-37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12, 16, 19, 36, 40, 28, 36, 75, 76, 55, 72, 146, 142, 110, 192, 243, 459, 401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scale_x_y = 1.05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iou_thresh=0.213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cls_normalizer=1.0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iou_normalizer=0.07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iou_loss=ciou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nms_kind=greedynms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beta_nms=0.6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max_delta=5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