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233C1C42">
      <w:r w:rsidR="61D05CC0">
        <w:rPr/>
        <w:t>SDD_final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3CDCB55"/>
    <w:rsid w:val="23CDCB55"/>
    <w:rsid w:val="24C66D9E"/>
    <w:rsid w:val="61D05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DCB55"/>
  <w15:chartTrackingRefBased/>
  <w15:docId w15:val="{508AD925-BFDA-4183-A58B-F1FE05603A0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2026-02-20T03:42:48.8492032Z</dcterms:created>
  <dcterms:modified xsi:type="dcterms:W3CDTF">2026-02-20T03:43:21.3254582Z</dcterms:modified>
  <dc:creator>Renteria, Andres</dc:creator>
  <lastModifiedBy>Renteria, Andres</lastModifiedBy>
</coreProperties>
</file>