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ableHeading"/>
        <w:jc w:val="start"/>
        <w:rPr/>
      </w:pPr>
      <w:r>
        <w:rPr>
          <w:rFonts w:cs="Times New Roman" w:ascii="Times New Roman" w:hAnsi="Times New Roman"/>
          <w:em w:val="none"/>
          <w:lang w:val="en-US"/>
        </w:rPr>
        <w:t xml:space="preserve">Chadwick </w:t>
      </w:r>
      <w:r>
        <w:rPr>
          <w:rFonts w:cs="Times New Roman" w:ascii="Times New Roman" w:hAnsi="Times New Roman"/>
          <w:em w:val="none"/>
          <w:lang w:val="en-US"/>
        </w:rPr>
        <w:t>Timbric</w:t>
      </w:r>
      <w:r>
        <w:rPr>
          <w:rStyle w:val="None"/>
          <w:rFonts w:cs="Times New Roman" w:ascii="Times New Roman" w:hAnsi="Times New Roman"/>
          <w:b w:val="false"/>
          <w:bCs w:val="false"/>
          <w:i/>
          <w:iCs/>
          <w:em w:val="none"/>
          <w:lang w:val="en-US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(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chadwick.</w:t>
      </w:r>
      <w:r>
        <w:rPr>
          <w:rStyle w:val="Hyperlink"/>
          <w:rFonts w:cs="Times New Roman" w:ascii="Times New Roman" w:hAnsi="Times New Roman"/>
          <w:b/>
          <w:bCs/>
          <w:i/>
          <w:iCs/>
          <w:u w:val="none"/>
          <w:lang w:val="en-US"/>
        </w:rPr>
        <w:t>timbric@gmail.com)</w:t>
      </w:r>
    </w:p>
    <w:p>
      <w:pPr>
        <w:pStyle w:val="TableHeading"/>
        <w:jc w:val="start"/>
        <w:rPr/>
      </w:pPr>
      <w:r>
        <w:rPr>
          <w:rStyle w:val="None"/>
          <w:rFonts w:cs="Times New Roman" w:ascii="Times New Roman" w:hAnsi="Times New Roman"/>
          <w:lang w:val="en-US"/>
        </w:rPr>
        <w:t xml:space="preserve">Enterprise Backend Software </w:t>
      </w:r>
      <w:r>
        <w:rPr>
          <w:rStyle w:val="None"/>
          <w:rFonts w:cs="Times New Roman" w:ascii="Times New Roman" w:hAnsi="Times New Roman"/>
          <w:lang w:val="en-US"/>
        </w:rPr>
        <w:t xml:space="preserve">Developer 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(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computer programmer / code author</w:t>
      </w:r>
      <w:r>
        <w:rPr>
          <w:rStyle w:val="None"/>
          <w:rFonts w:cs="Times New Roman" w:ascii="Times New Roman" w:hAnsi="Times New Roman"/>
          <w:i/>
          <w:iCs/>
          <w:lang w:val="en-US"/>
        </w:rPr>
        <w:t>)</w:t>
      </w:r>
    </w:p>
    <w:p>
      <w:pPr>
        <w:pStyle w:val="TableHeading"/>
        <w:jc w:val="start"/>
        <w:rPr>
          <w:rStyle w:val="Hyperlink0"/>
          <w:rFonts w:ascii="Times New Roman" w:hAnsi="Times New Roman"/>
          <w:b w:val="false"/>
          <w:bCs w:val="false"/>
          <w:i/>
          <w:iCs/>
          <w:color w:val="000000"/>
          <w:sz w:val="22"/>
          <w:szCs w:val="22"/>
          <w:u w:val="none"/>
          <w:lang w:val="en-US"/>
        </w:rPr>
      </w:pPr>
      <w:r>
        <w:rPr/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Style w:val="None"/>
          <w:rFonts w:cs="Calibri" w:ascii="Helvetica Neue" w:hAnsi="Helvetica Neue"/>
          <w:sz w:val="20"/>
          <w:szCs w:val="20"/>
          <w:lang w:val="en-US"/>
        </w:rPr>
        <w:t>Senior enterprise backend software developer passionate about code, both functional and imperative: I write mission-critical system backends across many domains, financial, transportation, telecommunications, e-commerce, defense, etc. I started at Sun Microsystems, Inc. assisting their top clients in implementation of JEE patterns with code quality. More recently I used AWS, Serverless, Spring, Network Bulkheads, Java Optional, Reactive eXtensions, NoSQL to design and author reliable Java systems deployed on AWS.</w:t>
      </w:r>
    </w:p>
    <w:p>
      <w:pPr>
        <w:pStyle w:val="BodyText"/>
        <w:rPr>
          <w:rStyle w:val="Hyperlink0"/>
          <w:rFonts w:ascii="Times New Roman" w:hAnsi="Times New Roman"/>
          <w:b w:val="false"/>
          <w:bCs w:val="false"/>
          <w:i/>
          <w:iCs/>
          <w:color w:val="000000"/>
          <w:sz w:val="20"/>
          <w:szCs w:val="20"/>
          <w:u w:val="none"/>
          <w:lang w:val="en-US"/>
        </w:rPr>
      </w:pPr>
      <w:r>
        <w:rPr>
          <w:sz w:val="22"/>
          <w:szCs w:val="22"/>
          <w:lang w:val="en-US"/>
        </w:rPr>
      </w:r>
    </w:p>
    <w:p>
      <w:pPr>
        <w:pStyle w:val="Heading2"/>
        <w:rPr/>
      </w:pP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Skill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s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 xml:space="preserve"> / </w:t>
      </w:r>
      <w:r>
        <w:rPr>
          <w:rStyle w:val="None"/>
          <w:rFonts w:cs="Times New Roman" w:ascii="Times New Roman" w:hAnsi="Times New Roman"/>
          <w:sz w:val="24"/>
          <w:szCs w:val="24"/>
          <w:lang w:val="en-US"/>
        </w:rPr>
        <w:t>Experience</w:t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Java, Kotlin, Scala, Bash + Linux (Postman, Curl, jq, tmux), Spring Boot (REST, JSON), AWS (S3, SQS, Lambda, Pipelines, EC2), Reactive eXtensions (RxJava), Bulkheads (Hystrix), JEE Design Patterns, Microservices, ETL, SQL (Oracle, PostgreSQL, Maria/MySQL), NoSQL (Cassandra, Mongo</w:t>
      </w:r>
      <w:r>
        <w:rPr>
          <w:rFonts w:cs="Calibri" w:ascii="Helvetica Neue" w:hAnsi="Helvetica Neue"/>
          <w:sz w:val="20"/>
          <w:szCs w:val="20"/>
        </w:rPr>
        <w:t>DB</w:t>
      </w:r>
      <w:r>
        <w:rPr>
          <w:rFonts w:cs="Calibri" w:ascii="Helvetica Neue" w:hAnsi="Helvetica Neue"/>
          <w:sz w:val="20"/>
          <w:szCs w:val="20"/>
        </w:rPr>
        <w:t>), Messaging (</w:t>
      </w:r>
      <w:r>
        <w:rPr>
          <w:rFonts w:cs="Calibri" w:ascii="Helvetica Neue" w:hAnsi="Helvetica Neue"/>
          <w:sz w:val="20"/>
          <w:szCs w:val="20"/>
        </w:rPr>
        <w:t xml:space="preserve">Kafka, </w:t>
      </w:r>
      <w:r>
        <w:rPr>
          <w:rFonts w:cs="Calibri" w:ascii="Helvetica Neue" w:hAnsi="Helvetica Neue"/>
          <w:sz w:val="20"/>
          <w:szCs w:val="20"/>
        </w:rPr>
        <w:t xml:space="preserve">JMS, SQS, Rabbit, Active MQ), TDD (JUnit, Mockito, Wiremock, Gerkin, Cucumber), Encryption (SSH, H2-MAC, NTRU, XOR), RPC TCP UDP Networking (Wireshark, Protobuf, </w:t>
      </w:r>
      <w:r>
        <w:rPr>
          <w:rFonts w:cs="Calibri" w:ascii="Helvetica Neue" w:hAnsi="Helvetica Neue"/>
          <w:sz w:val="20"/>
          <w:szCs w:val="20"/>
        </w:rPr>
        <w:t>gRPC, Redis</w:t>
      </w:r>
      <w:r>
        <w:rPr>
          <w:rFonts w:cs="Calibri" w:ascii="Helvetica Neue" w:hAnsi="Helvetica Neue"/>
          <w:sz w:val="20"/>
          <w:szCs w:val="20"/>
        </w:rPr>
        <w:t>, Finagle, Wireshark, RMI, CORBA), Git, BDD, DDD, GitHub, Bitbucket, Nexus, Artifactory, Multi-factor Auth (OAUTH), Single Sign On, OSGi, Jenkins, Bamboo, Atlassian Tools, …</w:t>
      </w:r>
    </w:p>
    <w:p>
      <w:pPr>
        <w:pStyle w:val="BodyTex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</w:rPr>
      </w:pPr>
      <w:r>
        <w:rPr>
          <w:sz w:val="20"/>
          <w:szCs w:val="20"/>
          <w:lang w:val="en-US"/>
        </w:rPr>
      </w:r>
    </w:p>
    <w:p>
      <w:pPr>
        <w:pStyle w:val="Heading2"/>
        <w:rPr/>
      </w:pPr>
      <w:r>
        <w:rPr>
          <w:rStyle w:val="None"/>
          <w:rFonts w:eastAsia="Arial;sans-serif" w:cs="Arial;sans-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Education, Certifications, Patents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B.S.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in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Computer Science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at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University of Colorado, Boulder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Sun Certified Java Developer, Sun Certified Java Programmer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AWS Certified Developer </w:t>
      </w:r>
      <w:r>
        <w:rPr>
          <w:rStyle w:val="None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(in progress)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rFonts w:eastAsia="Times New Roman;serif" w:cs="Times New Roman;serif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Patent: </w:t>
      </w:r>
      <w:hyperlink r:id="rId2">
        <w:r>
          <w:rPr>
            <w:rStyle w:val="Hyperlink"/>
            <w:rFonts w:ascii="Times New Roman;serif" w:hAnsi="Times New Roman;serif" w:eastAsia="Times New Roman;serif" w:cs="Times New Roman;serif"/>
            <w:caps w:val="false"/>
            <w:smallCaps w:val="false"/>
            <w:color w:val="000000"/>
            <w:spacing w:val="0"/>
            <w:sz w:val="20"/>
            <w:szCs w:val="20"/>
            <w:lang w:val="en-US"/>
          </w:rPr>
          <w:t>#6907423</w:t>
        </w:r>
      </w:hyperlink>
      <w:r>
        <w:rPr>
          <w:rStyle w:val="None"/>
          <w:rFonts w:eastAsia="Times New Roman;serif" w:cs="Times New Roman;serif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 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(S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earch engine interface and method of controlling client searches</w:t>
      </w:r>
      <w:r>
        <w:rPr>
          <w:rStyle w:val="None"/>
          <w:rFonts w:eastAsia="Times New Roman;serif" w:cs="Times New Roman;serif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)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U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SMA </w:t>
      </w: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at West Point </w:t>
      </w:r>
      <w:r>
        <w:rPr>
          <w:rStyle w:val="None"/>
          <w:i/>
          <w:iCs/>
          <w:caps w:val="false"/>
          <w:smallCaps w:val="false"/>
          <w:color w:val="000000"/>
          <w:spacing w:val="0"/>
          <w:sz w:val="20"/>
          <w:szCs w:val="20"/>
          <w:lang w:val="en-US"/>
        </w:rPr>
        <w:t>(attended)</w:t>
      </w:r>
    </w:p>
    <w:p>
      <w:pPr>
        <w:pStyle w:val="BodyText"/>
        <w:rPr>
          <w:rFonts w:ascii="Times New Roman" w:hAnsi="Times New Roman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2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Professional Experience</w:t>
      </w:r>
    </w:p>
    <w:p>
      <w:pPr>
        <w:pStyle w:val="NoSpacing"/>
        <w:jc w:val="both"/>
        <w:rPr>
          <w:rFonts w:ascii="Helvetica Neue" w:hAnsi="Helvetica Neue"/>
          <w:b/>
          <w:bCs/>
          <w:sz w:val="20"/>
          <w:szCs w:val="20"/>
        </w:rPr>
      </w:pPr>
      <w:r>
        <w:rPr>
          <w:rFonts w:ascii="Helvetica Neue" w:hAnsi="Helvetica Neue"/>
          <w:b/>
          <w:bCs/>
          <w:sz w:val="20"/>
          <w:szCs w:val="20"/>
        </w:rPr>
        <w:t>1</w:t>
      </w:r>
      <w:r>
        <w:rPr>
          <w:rFonts w:ascii="Helvetica Neue" w:hAnsi="Helvetica Neue"/>
          <w:b/>
          <w:bCs/>
          <w:sz w:val="20"/>
          <w:szCs w:val="20"/>
        </w:rPr>
        <w:t>2/202</w:t>
      </w:r>
      <w:r>
        <w:rPr>
          <w:rFonts w:ascii="Helvetica Neue" w:hAnsi="Helvetica Neue"/>
          <w:b/>
          <w:bCs/>
          <w:sz w:val="20"/>
          <w:szCs w:val="20"/>
        </w:rPr>
        <w:t>4</w:t>
      </w:r>
      <w:r>
        <w:rPr>
          <w:rFonts w:ascii="Helvetica Neue" w:hAnsi="Helvetica Neue"/>
          <w:b/>
          <w:bCs/>
          <w:sz w:val="20"/>
          <w:szCs w:val="20"/>
        </w:rPr>
        <w:t xml:space="preserve"> 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 xml:space="preserve">– 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>1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>1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>/202</w:t>
      </w:r>
      <w:r>
        <w:rPr>
          <w:rFonts w:eastAsia="Aptos" w:cs="Calibri" w:ascii="Helvetica Neue" w:hAnsi="Helvetica Neue"/>
          <w:b/>
          <w:bCs/>
          <w:kern w:val="2"/>
          <w:sz w:val="20"/>
          <w:szCs w:val="20"/>
          <w:lang w:val="en-US" w:eastAsia="en-US" w:bidi="ar-SA"/>
        </w:rPr>
        <w:t xml:space="preserve">5 </w:t>
      </w:r>
      <w:r>
        <w:rPr>
          <w:rFonts w:ascii="Helvetica Neue" w:hAnsi="Helvetica Neue"/>
          <w:b/>
          <w:bCs/>
          <w:sz w:val="20"/>
          <w:szCs w:val="20"/>
        </w:rPr>
        <w:t>Marriott International</w:t>
      </w:r>
      <w:r>
        <w:rPr>
          <w:rFonts w:ascii="Helvetica Neue" w:hAnsi="Helvetica Neue"/>
          <w:b/>
          <w:bCs/>
          <w:sz w:val="20"/>
          <w:szCs w:val="20"/>
        </w:rPr>
        <w:t>, Denver, CO</w:t>
      </w:r>
    </w:p>
    <w:p>
      <w:pPr>
        <w:pStyle w:val="NoSpacing"/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b/>
          <w:bCs/>
          <w:sz w:val="20"/>
          <w:szCs w:val="20"/>
        </w:rPr>
        <w:t xml:space="preserve">Senior Software </w:t>
      </w:r>
      <w:r>
        <w:rPr>
          <w:rFonts w:cs="Calibri" w:ascii="Helvetica Neue" w:hAnsi="Helvetica Neue"/>
          <w:b/>
          <w:bCs/>
          <w:sz w:val="20"/>
          <w:szCs w:val="20"/>
        </w:rPr>
        <w:t>Developer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Platform Core team member.  A</w:t>
      </w:r>
      <w:r>
        <w:rPr>
          <w:rFonts w:cs="Calibri" w:ascii="Helvetica Neue" w:hAnsi="Helvetica Neue"/>
          <w:sz w:val="20"/>
          <w:szCs w:val="20"/>
        </w:rPr>
        <w:t xml:space="preserve">uthor of their </w:t>
      </w:r>
      <w:r>
        <w:rPr>
          <w:rFonts w:cs="Calibri" w:ascii="Helvetica Neue" w:hAnsi="Helvetica Neue"/>
          <w:sz w:val="20"/>
          <w:szCs w:val="20"/>
        </w:rPr>
        <w:t xml:space="preserve">Universal StarterKit </w:t>
      </w:r>
      <w:r>
        <w:rPr>
          <w:rFonts w:cs="Calibri" w:ascii="Helvetica Neue" w:hAnsi="Helvetica Neue"/>
          <w:sz w:val="20"/>
          <w:szCs w:val="20"/>
        </w:rPr>
        <w:t>application generator: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Inbound Adapters: 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REST, Kakfa Subcriber, </w:t>
      </w:r>
      <w:r>
        <w:rPr>
          <w:rFonts w:cs="Calibri" w:ascii="Helvetica Neue" w:hAnsi="Helvetica Neue"/>
          <w:i/>
          <w:iCs/>
          <w:sz w:val="20"/>
          <w:szCs w:val="20"/>
        </w:rPr>
        <w:t>GraphQL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, </w:t>
      </w:r>
      <w:r>
        <w:rPr>
          <w:rFonts w:cs="Calibri" w:ascii="Helvetica Neue" w:hAnsi="Helvetica Neue"/>
          <w:i/>
          <w:iCs/>
          <w:sz w:val="20"/>
          <w:szCs w:val="20"/>
        </w:rPr>
        <w:t>gRPC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Outbound Adapters: </w:t>
      </w:r>
      <w:r>
        <w:rPr>
          <w:rFonts w:cs="Calibri" w:ascii="Helvetica Neue" w:hAnsi="Helvetica Neue"/>
          <w:i/>
          <w:iCs/>
          <w:sz w:val="20"/>
          <w:szCs w:val="20"/>
        </w:rPr>
        <w:t xml:space="preserve">REST, Streaming REST, Kakfa Publisher, </w:t>
      </w:r>
      <w:r>
        <w:rPr>
          <w:rFonts w:cs="Calibri" w:ascii="Helvetica Neue" w:hAnsi="Helvetica Neue"/>
          <w:i/>
          <w:iCs/>
          <w:sz w:val="20"/>
          <w:szCs w:val="20"/>
        </w:rPr>
        <w:t>GraphQL</w:t>
      </w:r>
      <w:r>
        <w:rPr>
          <w:rFonts w:cs="Calibri" w:ascii="Helvetica Neue" w:hAnsi="Helvetica Neue"/>
          <w:i/>
          <w:iCs/>
          <w:sz w:val="20"/>
          <w:szCs w:val="20"/>
        </w:rPr>
        <w:t>, Elasticache (Redis), MongoDB, PostgreSQL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their Hexagonal Architecture Sample Application.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of their Platform Cache Library: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Strategies: </w:t>
      </w:r>
      <w:r>
        <w:rPr>
          <w:rFonts w:cs="Calibri" w:ascii="Helvetica Neue" w:hAnsi="Helvetica Neue"/>
          <w:i/>
          <w:iCs/>
          <w:sz w:val="20"/>
          <w:szCs w:val="20"/>
        </w:rPr>
        <w:t>Cache-Aside, Read-Through, Write-Around, Write-Back, Write-Through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Eviction Policies: </w:t>
      </w:r>
      <w:r>
        <w:rPr>
          <w:rFonts w:cs="Calibri" w:ascii="Helvetica Neue" w:hAnsi="Helvetica Neue"/>
          <w:i/>
          <w:iCs/>
          <w:sz w:val="20"/>
          <w:szCs w:val="20"/>
        </w:rPr>
        <w:t>LRU, LFU, TTL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Levels: </w:t>
      </w:r>
      <w:r>
        <w:rPr>
          <w:rFonts w:cs="Calibri" w:ascii="Helvetica Neue" w:hAnsi="Helvetica Neue"/>
          <w:i/>
          <w:iCs/>
          <w:sz w:val="20"/>
          <w:szCs w:val="20"/>
        </w:rPr>
        <w:t>1 (memory), 2 (remote/distributed)</w:t>
      </w:r>
    </w:p>
    <w:p>
      <w:pPr>
        <w:pStyle w:val="NoSpacing"/>
        <w:numPr>
          <w:ilvl w:val="1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 xml:space="preserve">Providers: </w:t>
      </w:r>
      <w:r>
        <w:rPr>
          <w:rFonts w:cs="Calibri" w:ascii="Helvetica Neue" w:hAnsi="Helvetica Neue"/>
          <w:i/>
          <w:iCs/>
          <w:sz w:val="20"/>
          <w:szCs w:val="20"/>
        </w:rPr>
        <w:t>Memory, Redis</w:t>
      </w:r>
    </w:p>
    <w:p>
      <w:pPr>
        <w:pStyle w:val="NoSpacing"/>
        <w:numPr>
          <w:ilvl w:val="0"/>
          <w:numId w:val="4"/>
        </w:numPr>
        <w:jc w:val="both"/>
        <w:rPr>
          <w:rFonts w:ascii="Helvetica Neue" w:hAnsi="Helvetica Neue" w:cs="Calibri"/>
          <w:sz w:val="20"/>
          <w:szCs w:val="20"/>
        </w:rPr>
      </w:pPr>
      <w:r>
        <w:rPr>
          <w:rFonts w:cs="Calibri" w:ascii="Helvetica Neue" w:hAnsi="Helvetica Neue"/>
          <w:sz w:val="20"/>
          <w:szCs w:val="20"/>
        </w:rPr>
        <w:t>Author of their S</w:t>
      </w:r>
      <w:r>
        <w:rPr>
          <w:rFonts w:cs="Calibri" w:ascii="Helvetica Neue" w:hAnsi="Helvetica Neue"/>
          <w:sz w:val="20"/>
          <w:szCs w:val="20"/>
        </w:rPr>
        <w:t xml:space="preserve">treaming REST </w:t>
      </w:r>
      <w:r>
        <w:rPr>
          <w:rFonts w:cs="Calibri" w:ascii="Helvetica Neue" w:hAnsi="Helvetica Neue"/>
          <w:sz w:val="20"/>
          <w:szCs w:val="20"/>
        </w:rPr>
        <w:t>C</w:t>
      </w:r>
      <w:r>
        <w:rPr>
          <w:rFonts w:cs="Calibri" w:ascii="Helvetica Neue" w:hAnsi="Helvetica Neue"/>
          <w:sz w:val="20"/>
          <w:szCs w:val="20"/>
        </w:rPr>
        <w:t xml:space="preserve">lient </w:t>
      </w:r>
      <w:r>
        <w:rPr>
          <w:rFonts w:cs="Calibri" w:ascii="Helvetica Neue" w:hAnsi="Helvetica Neue"/>
          <w:sz w:val="20"/>
          <w:szCs w:val="20"/>
        </w:rPr>
        <w:t xml:space="preserve">Platform Library – </w:t>
      </w:r>
      <w:r>
        <w:rPr>
          <w:rFonts w:cs="Calibri" w:ascii="Helvetica Neue" w:hAnsi="Helvetica Neue"/>
          <w:sz w:val="20"/>
          <w:szCs w:val="20"/>
        </w:rPr>
        <w:t>Unlimited transfer size.</w:t>
      </w:r>
    </w:p>
    <w:p>
      <w:pPr>
        <w:pStyle w:val="NoSpacing"/>
        <w:numPr>
          <w:ilvl w:val="0"/>
          <w:numId w:val="4"/>
        </w:numPr>
        <w:jc w:val="both"/>
        <w:rPr/>
      </w:pPr>
      <w:r>
        <w:rPr>
          <w:rFonts w:cs="Calibri" w:ascii="Helvetica Neue" w:hAnsi="Helvetica Neue"/>
          <w:sz w:val="20"/>
          <w:szCs w:val="20"/>
        </w:rPr>
        <w:t xml:space="preserve">Features: </w:t>
      </w:r>
      <w:r>
        <w:rPr>
          <w:rFonts w:cs="Calibri" w:ascii="Helvetica Neue" w:hAnsi="Helvetica Neue"/>
          <w:sz w:val="20"/>
          <w:szCs w:val="20"/>
        </w:rPr>
        <w:t>Reactive eXtensions, REST and command-line inbound adapters, REST, JPA, r2dbc Spring Data, JSON serialization/deserialization, filesystem storage, and other outbound adapters</w:t>
      </w:r>
      <w:r>
        <w:rPr>
          <w:rFonts w:cs="Calibri" w:ascii="Helvetica Neue" w:hAnsi="Helvetica Neue"/>
          <w:sz w:val="20"/>
          <w:szCs w:val="20"/>
        </w:rPr>
        <w:t>.</w:t>
      </w:r>
    </w:p>
    <w:p>
      <w:pPr>
        <w:pStyle w:val="NoSpacing"/>
        <w:numPr>
          <w:ilvl w:val="0"/>
          <w:numId w:val="4"/>
        </w:numPr>
        <w:jc w:val="both"/>
        <w:rPr/>
      </w:pP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Technologies: AWS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S3, Kubernetes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Lombok,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i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mmutables.org, REST, JSON + FasterXML Jackson, HttpClient, Java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2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 xml:space="preserve">1, 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Junit</w:t>
      </w:r>
      <w:r>
        <w:rPr>
          <w:rStyle w:val="None"/>
          <w:rFonts w:eastAsia="Times New Roman" w:cs="Calibri" w:ascii="Helvetica Neue" w:hAnsi="Helvetica Neue"/>
          <w:sz w:val="20"/>
          <w:szCs w:val="20"/>
          <w:lang w:val="en-US"/>
        </w:rPr>
        <w:t>, Maven.</w:t>
      </w:r>
    </w:p>
    <w:p>
      <w:pPr>
        <w:pStyle w:val="Heading3"/>
        <w:rPr>
          <w:rStyle w:val="None"/>
          <w:rFonts w:ascii="Helvetica Neue" w:hAnsi="Helvetica Neue" w:eastAsia="Times New Roman" w:cs="Calibri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/202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3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 –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4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/202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4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 Software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Developer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,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Amtrak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(consul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t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ing)</w:t>
      </w:r>
    </w:p>
    <w:p>
      <w:pPr>
        <w:pStyle w:val="BodyText"/>
        <w:numPr>
          <w:ilvl w:val="0"/>
          <w:numId w:val="3"/>
        </w:numPr>
        <w:jc w:val="start"/>
        <w:rPr/>
      </w:pP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Primary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code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 author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(30k+ lines of code) 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of their AWS rewrite of their entire outbound email system for customer purchase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>s</w:t>
      </w:r>
      <w:r>
        <w:rPr>
          <w:rStyle w:val="None"/>
          <w:rFonts w:eastAsia="Times New Roman" w:cs="Times New Roman"/>
          <w:sz w:val="20"/>
          <w:szCs w:val="20"/>
          <w:lang w:val="en-US"/>
        </w:rPr>
        <w:t xml:space="preserve"> including trip information and sales receipts.  </w:t>
      </w:r>
      <w:r>
        <w:rPr>
          <w:sz w:val="20"/>
          <w:szCs w:val="20"/>
          <w:lang w:val="en-US"/>
        </w:rPr>
        <w:t xml:space="preserve">Sales receipts and trip information listings </w:t>
      </w:r>
      <w:r>
        <w:rPr>
          <w:sz w:val="20"/>
          <w:szCs w:val="20"/>
          <w:lang w:val="en-US"/>
        </w:rPr>
        <w:t>for</w:t>
      </w:r>
      <w:r>
        <w:rPr>
          <w:sz w:val="20"/>
          <w:szCs w:val="20"/>
          <w:lang w:val="en-US"/>
        </w:rPr>
        <w:t xml:space="preserve"> all Amtrak trips, </w:t>
      </w:r>
      <w:r>
        <w:rPr>
          <w:sz w:val="20"/>
          <w:szCs w:val="20"/>
          <w:lang w:val="en-US"/>
        </w:rPr>
        <w:t xml:space="preserve">with </w:t>
      </w:r>
      <w:r>
        <w:rPr>
          <w:sz w:val="20"/>
          <w:szCs w:val="20"/>
          <w:lang w:val="en-US"/>
        </w:rPr>
        <w:t xml:space="preserve">add-ons,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  <w:lang w:val="en-US"/>
        </w:rPr>
        <w:t xml:space="preserve">purchase types, </w:t>
      </w:r>
      <w:r>
        <w:rPr>
          <w:sz w:val="20"/>
          <w:szCs w:val="20"/>
          <w:lang w:val="en-US"/>
        </w:rPr>
        <w:t xml:space="preserve">across </w:t>
      </w:r>
      <w:r>
        <w:rPr>
          <w:sz w:val="20"/>
          <w:szCs w:val="20"/>
          <w:lang w:val="en-US"/>
        </w:rPr>
        <w:t>all Amtrak stations, passenger classes, and third-party carrie</w:t>
      </w:r>
      <w:r>
        <w:rPr>
          <w:sz w:val="20"/>
          <w:szCs w:val="20"/>
          <w:lang w:val="en-US"/>
        </w:rPr>
        <w:t>r</w:t>
      </w:r>
      <w:r>
        <w:rPr>
          <w:sz w:val="20"/>
          <w:szCs w:val="20"/>
          <w:lang w:val="en-US"/>
        </w:rPr>
        <w:t>s.</w:t>
      </w:r>
    </w:p>
    <w:p>
      <w:pPr>
        <w:pStyle w:val="BodyText"/>
        <w:numPr>
          <w:ilvl w:val="0"/>
          <w:numId w:val="3"/>
        </w:numPr>
        <w:jc w:val="start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Features included the handling of and processing scale for all Amtrak customer purchases, the publishing of business metric, system metric for observability, error / failure alerting, meaningful trace, debug, info, warn, and error logging with security and PII protection.</w:t>
      </w:r>
    </w:p>
    <w:p>
      <w:pPr>
        <w:pStyle w:val="BodyText"/>
        <w:numPr>
          <w:ilvl w:val="0"/>
          <w:numId w:val="3"/>
        </w:numPr>
        <w:jc w:val="start"/>
        <w:rPr/>
      </w:pPr>
      <w:r>
        <w:rPr>
          <w:rStyle w:val="None"/>
          <w:rFonts w:eastAsia="Times New Roman" w:cs="Times New Roman"/>
          <w:sz w:val="20"/>
          <w:szCs w:val="20"/>
          <w:lang w:val="en-US"/>
        </w:rPr>
        <w:t>Technolgies included AWS (Cloud Formation, Lambda, Event Bridge, SQS, S3), Immutables.org Java Beans, REST, JSON + FasterXML Jackson, HttpClient, environment specific configuration, environment variables, Java 11, Maven.</w:t>
      </w:r>
    </w:p>
    <w:p>
      <w:pPr>
        <w:pStyle w:val="BodyText"/>
        <w:jc w:val="start"/>
        <w:rPr>
          <w:rStyle w:val="None"/>
          <w:rFonts w:ascii="Times New Roman" w:hAnsi="Times New Roman" w:eastAsia="Times New Roman" w:cs="Times New Roman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6/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/202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3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Senior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Software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Engineer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,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Global Healthcare Exchange </w:t>
      </w:r>
      <w:r>
        <w:rPr>
          <w:rStyle w:val="None"/>
          <w:rFonts w:eastAsia="Times New Roman;serif" w:cs="Times New Roman;serif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(GHX)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Lead team authoring software connecting hospital ERP and medical equipment purchasing systems to GHX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Used AWS EC2, SQS, S3, and Lambdas, Java, Oracle.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Web Services, FTP, sFTP, HTTP(S), JSON serialization/deserialization, SQL.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Deployed in 100’s of customer data centers, two week release cadence w/ prod deploy.</w:t>
      </w:r>
    </w:p>
    <w:p>
      <w:pPr>
        <w:pStyle w:val="BodyText"/>
        <w:jc w:val="start"/>
        <w:rPr>
          <w:rStyle w:val="None"/>
          <w:rFonts w:ascii="Times New Roman" w:hAnsi="Times New Roman"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2020 – 5/2022 Software Developer, PayPal w/ TCS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(consulting)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Implemented direct deposit signup services in Spring Boot.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Implemented account bank migrations, bank change, for all PayPal accounts in Spring Batch.</w:t>
      </w:r>
    </w:p>
    <w:p>
      <w:pPr>
        <w:pStyle w:val="BodyText"/>
        <w:numPr>
          <w:ilvl w:val="0"/>
          <w:numId w:val="5"/>
        </w:numPr>
        <w:jc w:val="start"/>
        <w:rPr/>
      </w:pP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Maintained and implemented feature enhancements to a batch merchan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t</w:t>
      </w:r>
      <w:r>
        <w:rPr>
          <w:rStyle w:val="None"/>
          <w:rFonts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 xml:space="preserve"> report generation system.</w:t>
      </w:r>
    </w:p>
    <w:p>
      <w:pPr>
        <w:pStyle w:val="BodyText"/>
        <w:jc w:val="start"/>
        <w:rPr>
          <w:rStyle w:val="None"/>
          <w:rFonts w:ascii="Times New Roman" w:hAnsi="Times New Roman" w:eastAsia="Times New Roman;serif" w:cs="Times New Roman;serif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/201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9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10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/201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9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 xml:space="preserve"> Software Engineer,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Arris/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Com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mscope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Updated the video catalog and merchandising backend originally authored by Motorola for Bouygues Telecom, France</w:t>
      </w:r>
      <w:r>
        <w:rPr>
          <w:sz w:val="20"/>
          <w:szCs w:val="20"/>
          <w:u w:val="none"/>
          <w:lang w:val="en-US"/>
        </w:rPr>
        <w:t>.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u w:val="none"/>
          <w:lang w:val="en-US"/>
        </w:rPr>
        <w:t>Java EE, Wild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F</w:t>
      </w:r>
      <w:r>
        <w:rPr>
          <w:sz w:val="20"/>
          <w:szCs w:val="20"/>
          <w:u w:val="none"/>
          <w:lang w:val="en-US"/>
        </w:rPr>
        <w:t>ly, Glass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F</w:t>
      </w:r>
      <w:r>
        <w:rPr>
          <w:sz w:val="20"/>
          <w:szCs w:val="20"/>
          <w:u w:val="none"/>
          <w:lang w:val="en-US"/>
        </w:rPr>
        <w:t>ish, Web</w:t>
      </w:r>
      <w:r>
        <w:rPr>
          <w:rFonts w:eastAsia="Arial Unicode MS" w:cs="Arial Unicode M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0"/>
          <w:szCs w:val="20"/>
          <w:u w:val="none"/>
          <w:vertAlign w:val="baseline"/>
          <w:em w:val="none"/>
          <w:lang w:val="en-US"/>
        </w:rPr>
        <w:t>S</w:t>
      </w:r>
      <w:r>
        <w:rPr>
          <w:sz w:val="20"/>
          <w:szCs w:val="20"/>
          <w:u w:val="none"/>
          <w:lang w:val="en-US"/>
        </w:rPr>
        <w:t>phere, REST, Wiremock, Mockito, Postman, Wireshark.</w:t>
      </w:r>
    </w:p>
    <w:p>
      <w:pPr>
        <w:pStyle w:val="Body"/>
        <w:rPr>
          <w:u w:val="none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1/2018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4/2018 Software Engineer, Comcast, Corp.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u w:val="none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u w:val="none"/>
          <w:lang w:val="en-US"/>
        </w:rPr>
      </w:pPr>
      <w:r>
        <w:rPr>
          <w:sz w:val="20"/>
          <w:szCs w:val="20"/>
          <w:u w:val="none"/>
          <w:lang w:val="en-US"/>
        </w:rPr>
        <w:t>Updated one Java system to Docker/Kubernetes, Java 11, Cucumber, Reactive Extensions, Git.</w:t>
      </w:r>
    </w:p>
    <w:p>
      <w:pPr>
        <w:pStyle w:val="Body"/>
        <w:rPr>
          <w:rFonts w:ascii="Times New Roman" w:hAnsi="Times New Roman"/>
          <w:sz w:val="20"/>
          <w:szCs w:val="20"/>
          <w:u w:val="none"/>
          <w:lang w:val="en-US"/>
        </w:rPr>
      </w:pPr>
      <w:r>
        <w:rPr>
          <w:sz w:val="20"/>
          <w:szCs w:val="20"/>
          <w:u w:val="none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sz w:val="24"/>
          <w:szCs w:val="24"/>
          <w:lang w:val="en-US"/>
        </w:rPr>
        <w:t>1/2016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sz w:val="24"/>
          <w:szCs w:val="24"/>
          <w:lang w:val="en-US"/>
        </w:rPr>
        <w:t>12/2017 Software Engineer, Charter Communications.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sz w:val="24"/>
          <w:szCs w:val="24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Maintained 100+ Java micro-services, added new micro-services all in Amazon Web Services.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Linux, Netflix OSS, Cassandra NoSQL, Reactive Extensions, Java 8, SQS, SNS, S3, EC2, Active MQ, Mongo, Git, Spring.</w:t>
      </w:r>
    </w:p>
    <w:p>
      <w:pPr>
        <w:pStyle w:val="Body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9/2014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2015 Software Engineer, Comcast, Corp.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 xml:space="preserve"> </w:t>
      </w:r>
      <w:r>
        <w:rPr>
          <w:rStyle w:val="None"/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4"/>
          <w:szCs w:val="24"/>
          <w:lang w:val="en-US"/>
        </w:rPr>
        <w:t>(consulting)</w:t>
      </w:r>
    </w:p>
    <w:p>
      <w:pPr>
        <w:pStyle w:val="Body"/>
        <w:numPr>
          <w:ilvl w:val="1"/>
          <w:numId w:val="2"/>
        </w:numPr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Designed and built “RxJDBC,” a Reactive Extension, RabbitMQ Message Oriented Middleware (MOM) front to an Oracle database as part of the Resiliency Project, Java, Git.</w:t>
      </w:r>
    </w:p>
    <w:p>
      <w:pPr>
        <w:pStyle w:val="Body"/>
        <w:rPr>
          <w:rFonts w:ascii="Times New Roman" w:hAnsi="Times New Roman"/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Heading3"/>
        <w:rPr/>
      </w:pPr>
      <w:bookmarkStart w:id="0" w:name="_DdeLink__417_1509657990"/>
      <w:bookmarkEnd w:id="0"/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2/2014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5/2014 Software Engineer, Tendril,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Back-end dev-ops programmer on SOA Finagle+Protobuf+Cloud Java/Scala micro-services.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Atlassian, Cucumber BDD, PostgreSQL, Hadoop, Hibernate, Scala, Intelli-J IDEA, Git.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2/2010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12/2013 Senior Software Engineer, JDA Software Group,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Project Lead for integration of iOS, Android mobile task system with legacy web-based system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Tasks roughly are E-mail messages enhanced for distributing and tracking business actions.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Customers included Fortune-500 companies. Scalability, performance were significant.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Technologies: OSGi, Gradle, Git, and Sql Server, Git, Mercurial, Subversion, CVS.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Extended and maintained legacy J2EE web-based task management system.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2008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2009 Independent Software Development Consultant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Extended and maintained a JEE merchandise inventory system with MySQL DB, Java, Spring.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Customers: AmDocs, Etilize, Bell South, eBay, Frontier Airlines, Skyway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2/2007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2007 Chief Operation Officer, Evolution Hosting,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Viawest data center Linux servers for J2EE applications with Java management software, Java, Linux, VMware, Zen, Amazon Web 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Large number of customers including Crocks, Wells Fargo, and Hunter Douglass, among others.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2004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2007 Independent Software Development Consultant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NIO client with could reach 100 Mb/s scale message rates.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new web sites, Java.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Consulted at eBay, Frontier Airlines, Bell South, Skyway representing Sun Microsystems, Inc.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2002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2004 Senior Software Architect, Packexpo,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a reporting systems for packaging advertising services.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Maintained packaging advertising web site.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Technologies: JBoss, Linux, MySQL, Intelli-J, BeanShell, JSP, Lzop'ed data stream for large DB backups over NFS mounts, Java, Groovy.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1999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 xml:space="preserve"> – </w:t>
      </w:r>
      <w:r>
        <w:rPr>
          <w:rStyle w:val="None"/>
          <w:rFonts w:eastAsia="Times New Roman;serif" w:cs="Times New Roman;serif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color w:val="000000"/>
          <w:spacing w:val="0"/>
          <w:kern w:val="2"/>
          <w:position w:val="0"/>
          <w:sz w:val="24"/>
          <w:szCs w:val="24"/>
          <w:u w:val="none"/>
          <w:vertAlign w:val="baseline"/>
          <w:em w:val="none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2002 Java Consult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ing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, Sun Java Center, Sun Microsystems,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Represented Sun for RUP, UP, SunTone, OOA&amp;D mentoring and J2EE coding, Java, SCCS, Teamware, RCS, Solaris, Java.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Consulted at Citigroup, Vanguard Fiduciary Trust, Credit Suisse.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Performed an Architecture Assessment recommending SOA and JEE which later was followed as advised.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3"/>
        <w:rPr/>
      </w:pP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4/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 xml:space="preserve">1998 – 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1/</w:t>
      </w:r>
      <w:r>
        <w:rPr>
          <w:rStyle w:val="None"/>
          <w:rFonts w:eastAsia="Times New Roman;serif" w:cs="Times New Roman;serif" w:ascii="Times New Roman" w:hAnsi="Times New Roman"/>
          <w:caps w:val="false"/>
          <w:smallCaps w:val="false"/>
          <w:color w:val="000000"/>
          <w:spacing w:val="0"/>
          <w:sz w:val="24"/>
          <w:szCs w:val="24"/>
          <w:lang w:val="en-US"/>
        </w:rPr>
        <w:t>1999 Java Developer, Sun Microsystems, Inc.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Created web-based and Swing computer assisted training systems.</w:t>
      </w:r>
    </w:p>
    <w:p>
      <w:pPr>
        <w:pStyle w:val="Body"/>
        <w:numPr>
          <w:ilvl w:val="1"/>
          <w:numId w:val="2"/>
        </w:numPr>
        <w:rPr/>
      </w:pPr>
      <w:r>
        <w:rPr>
          <w:rStyle w:val="None"/>
          <w:caps w:val="false"/>
          <w:smallCaps w:val="false"/>
          <w:color w:val="000000"/>
          <w:spacing w:val="0"/>
          <w:sz w:val="20"/>
          <w:szCs w:val="20"/>
          <w:lang w:val="en-US"/>
        </w:rPr>
        <w:t>Improved the performance of our custom pseudo-recursive-descent parser template engine by adding caching of parser results and by altering the parsing algorithm.</w:t>
      </w:r>
    </w:p>
    <w:p>
      <w:pPr>
        <w:pStyle w:val="Body"/>
        <w:rPr>
          <w:rStyle w:val="None"/>
          <w:rFonts w:ascii="Times New Roman" w:hAnsi="Times New Roman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Software Architecture</w:t>
      </w:r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Enterprise Architecture – Modeling &amp; Design</w:t>
      </w:r>
      <w:r>
        <w:rPr>
          <w:sz w:val="20"/>
          <w:szCs w:val="20"/>
          <w:lang w:val="en-US"/>
        </w:rPr>
        <w:t xml:space="preserve">: </w:t>
      </w:r>
      <w:r>
        <w:rPr>
          <w:rStyle w:val="Hyperlink"/>
          <w:rFonts w:cs="Courier New"/>
          <w:color w:val="342A06"/>
          <w:sz w:val="20"/>
          <w:szCs w:val="20"/>
          <w:shd w:fill="EFEFEF" w:val="clear"/>
          <w:lang w:val="en-US"/>
        </w:rPr>
        <w:t>https://sparxsystems.com</w:t>
      </w:r>
    </w:p>
    <w:p>
      <w:pPr>
        <w:pStyle w:val="BodyText"/>
        <w:jc w:val="start"/>
        <w:rPr>
          <w:rStyle w:val="Hyperlink"/>
          <w:rFonts w:ascii="Times New Roman" w:hAnsi="Times New Roman" w:cs="Courier New"/>
          <w:color w:val="342A06"/>
          <w:sz w:val="20"/>
          <w:szCs w:val="20"/>
          <w:shd w:fill="EFEFEF" w:val="clear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>Cod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lang w:val="en-US"/>
        </w:rPr>
        <w:t xml:space="preserve">e </w:t>
      </w:r>
      <w:r>
        <w:rPr>
          <w:rStyle w:val="None"/>
          <w:rFonts w:eastAsia="Times New Roman" w:cs="Times New Roman" w:ascii="Times New Roman" w:hAnsi="Times New Roman"/>
          <w:sz w:val="24"/>
          <w:szCs w:val="24"/>
          <w:u w:val="none"/>
          <w:lang w:val="en-US"/>
        </w:rPr>
        <w:t>Examples</w:t>
      </w:r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 xml:space="preserve">Finite State Machine: </w:t>
      </w:r>
      <w:hyperlink r:id="rId3">
        <w:r>
          <w:rPr>
            <w:rStyle w:val="Hyperlink"/>
            <w:rFonts w:cs="Courier New"/>
            <w:color w:val="342A06"/>
            <w:sz w:val="20"/>
            <w:szCs w:val="20"/>
            <w:shd w:fill="EFEFEF" w:val="clear"/>
            <w:lang w:val="en-US"/>
          </w:rPr>
          <w:t>https://github.com/chadwickboggs/fsm</w:t>
        </w:r>
      </w:hyperlink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Crypto</w:t>
      </w:r>
      <w:r>
        <w:rPr>
          <w:sz w:val="20"/>
          <w:szCs w:val="20"/>
          <w:lang w:val="en-US"/>
        </w:rPr>
        <w:t xml:space="preserve">graphy: </w:t>
      </w:r>
      <w:hyperlink r:id="rId4">
        <w:r>
          <w:rPr>
            <w:rStyle w:val="Hyperlink"/>
            <w:rFonts w:cs="Courier New"/>
            <w:color w:val="342A06"/>
            <w:sz w:val="20"/>
            <w:szCs w:val="20"/>
            <w:shd w:fill="EFEFEF" w:val="clear"/>
            <w:lang w:val="en-US"/>
          </w:rPr>
          <w:t>https://github.com/chadwickboggs/crypto</w:t>
        </w:r>
      </w:hyperlink>
    </w:p>
    <w:p>
      <w:pPr>
        <w:pStyle w:val="BodyText"/>
        <w:numPr>
          <w:ilvl w:val="0"/>
          <w:numId w:val="6"/>
        </w:numPr>
        <w:jc w:val="start"/>
        <w:rPr/>
      </w:pPr>
      <w:r>
        <w:rPr>
          <w:sz w:val="20"/>
          <w:szCs w:val="20"/>
          <w:lang w:val="en-US"/>
        </w:rPr>
        <w:t>Spring Boot</w:t>
      </w:r>
      <w:r>
        <w:rPr>
          <w:sz w:val="20"/>
          <w:szCs w:val="20"/>
          <w:lang w:val="en-US"/>
        </w:rPr>
        <w:t>:</w:t>
      </w:r>
      <w:r>
        <w:rPr>
          <w:b w:val="false"/>
          <w:bCs w:val="false"/>
          <w:sz w:val="20"/>
          <w:szCs w:val="20"/>
          <w:lang w:val="en-US"/>
        </w:rPr>
        <w:t xml:space="preserve"> </w:t>
      </w:r>
      <w:hyperlink r:id="rId5">
        <w:r>
          <w:rPr>
            <w:rStyle w:val="Hyperlink"/>
            <w:rFonts w:cs="Courier New"/>
            <w:b w:val="false"/>
            <w:bCs w:val="false"/>
            <w:color w:val="342A06"/>
            <w:sz w:val="20"/>
            <w:szCs w:val="20"/>
            <w:shd w:fill="EFEFEF" w:val="clear"/>
            <w:lang w:val="en-US"/>
          </w:rPr>
          <w:t>https://github.com/chadwickboggs/xchange</w:t>
        </w:r>
      </w:hyperlink>
    </w:p>
    <w:p>
      <w:pPr>
        <w:pStyle w:val="BodyText"/>
        <w:jc w:val="start"/>
        <w:rPr>
          <w:rStyle w:val="Hyperlink"/>
          <w:rFonts w:ascii="Times New Roman" w:hAnsi="Times New Roman" w:cs="Courier New"/>
          <w:b w:val="false"/>
          <w:bCs w:val="false"/>
          <w:color w:val="342A06"/>
          <w:sz w:val="20"/>
          <w:szCs w:val="20"/>
          <w:shd w:fill="EFEFEF" w:val="clear"/>
          <w:lang w:val="en-US"/>
        </w:rPr>
      </w:pPr>
      <w:r>
        <w:rPr/>
      </w:r>
    </w:p>
    <w:p>
      <w:pPr>
        <w:pStyle w:val="Heading2"/>
        <w:rPr/>
      </w:pPr>
      <w:r>
        <w:rPr>
          <w:rStyle w:val="None"/>
          <w:rFonts w:eastAsia="Times New Roman" w:cs="Times New Roman" w:ascii="Times New Roman" w:hAnsi="Times New Roman"/>
          <w:i/>
          <w:iCs/>
          <w:caps w:val="false"/>
          <w:smallCaps w:val="false"/>
          <w:strike w:val="false"/>
          <w:dstrike w:val="false"/>
          <w:color w:val="000000"/>
          <w:spacing w:val="0"/>
          <w:sz w:val="24"/>
          <w:szCs w:val="24"/>
          <w:u w:val="none"/>
          <w:effect w:val="none"/>
          <w:lang w:val="en-US"/>
        </w:rPr>
        <w:t>Profile Image</w:t>
      </w:r>
    </w:p>
    <w:p>
      <w:pPr>
        <w:pStyle w:val="BodyText"/>
        <w:widowControl/>
        <w:numPr>
          <w:ilvl w:val="0"/>
          <w:numId w:val="7"/>
        </w:numPr>
        <w:spacing w:lineRule="atLeast" w:line="270" w:before="0" w:after="144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t xml:space="preserve">Tiffany Timbric: </w:t>
      </w:r>
      <w:hyperlink r:id="rId6">
        <w:r>
          <w:rPr>
            <w:rStyle w:val="Hyperlink"/>
            <w:b w:val="false"/>
            <w:i w:val="false"/>
            <w:caps w:val="false"/>
            <w:smallCaps w:val="false"/>
            <w:color w:val="000000"/>
            <w:spacing w:val="0"/>
            <w:sz w:val="20"/>
            <w:szCs w:val="20"/>
            <w:lang w:val="en-US"/>
          </w:rPr>
          <w:t>http://tiffanytimbric.com/images/profile_image.jpg</w:t>
        </w:r>
      </w:hyperlink>
    </w:p>
    <w:p>
      <w:pPr>
        <w:pStyle w:val="BodyText"/>
        <w:widowControl/>
        <w:spacing w:lineRule="atLeast" w:line="270" w:before="0" w:after="144"/>
        <w:rPr>
          <w:rStyle w:val="None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en-US"/>
        </w:rPr>
      </w:pPr>
      <w:r>
        <w:rPr>
          <w:sz w:val="22"/>
          <w:szCs w:val="22"/>
          <w:lang w:val="en-US"/>
        </w:rPr>
      </w:r>
    </w:p>
    <w:sectPr>
      <w:headerReference w:type="default" r:id="rId7"/>
      <w:footerReference w:type="default" r:id="rId8"/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altName w:val="serif"/>
    <w:charset w:val="01" w:characterSet="utf-8"/>
    <w:family w:val="roman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swiss"/>
    <w:pitch w:val="default"/>
  </w:font>
  <w:font w:name="Times">
    <w:altName w:val="Times New Roman"/>
    <w:charset w:val="01" w:characterSet="utf-8"/>
    <w:family w:val="roman"/>
    <w:pitch w:val="default"/>
  </w:font>
  <w:font w:name="Liberation Mono">
    <w:altName w:val="Courier New"/>
    <w:charset w:val="01" w:characterSet="utf-8"/>
    <w:family w:val="modern"/>
    <w:pitch w:val="fixed"/>
  </w:font>
  <w:font w:name="Helvetica Neue">
    <w:charset w:val="01" w:characterSet="utf-8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>
        <w:rFonts w:ascii="OpenSymbol" w:hAnsi="OpenSymbol" w:eastAsia="OpenSymbol" w:cs="OpenSymbol"/>
      </w:r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189"/>
        </w:tabs>
        <w:ind w:start="1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1">
      <w:start w:val="1"/>
      <w:numFmt w:val="bullet"/>
      <w:lvlText w:val="•"/>
      <w:lvlJc w:val="start"/>
      <w:pPr>
        <w:tabs>
          <w:tab w:val="num" w:pos="789"/>
        </w:tabs>
        <w:ind w:start="7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2">
      <w:start w:val="1"/>
      <w:numFmt w:val="bullet"/>
      <w:lvlText w:val="•"/>
      <w:lvlJc w:val="start"/>
      <w:pPr>
        <w:tabs>
          <w:tab w:val="num" w:pos="1389"/>
        </w:tabs>
        <w:ind w:start="13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3">
      <w:start w:val="1"/>
      <w:numFmt w:val="bullet"/>
      <w:lvlText w:val="•"/>
      <w:lvlJc w:val="start"/>
      <w:pPr>
        <w:tabs>
          <w:tab w:val="num" w:pos="1989"/>
        </w:tabs>
        <w:ind w:start="19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4">
      <w:start w:val="1"/>
      <w:numFmt w:val="bullet"/>
      <w:lvlText w:val="•"/>
      <w:lvlJc w:val="start"/>
      <w:pPr>
        <w:tabs>
          <w:tab w:val="num" w:pos="2589"/>
        </w:tabs>
        <w:ind w:start="25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5">
      <w:start w:val="1"/>
      <w:numFmt w:val="bullet"/>
      <w:lvlText w:val="•"/>
      <w:lvlJc w:val="start"/>
      <w:pPr>
        <w:tabs>
          <w:tab w:val="num" w:pos="3189"/>
        </w:tabs>
        <w:ind w:start="31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6">
      <w:start w:val="1"/>
      <w:numFmt w:val="bullet"/>
      <w:lvlText w:val="•"/>
      <w:lvlJc w:val="start"/>
      <w:pPr>
        <w:tabs>
          <w:tab w:val="num" w:pos="3789"/>
        </w:tabs>
        <w:ind w:start="37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7">
      <w:start w:val="1"/>
      <w:numFmt w:val="bullet"/>
      <w:lvlText w:val="•"/>
      <w:lvlJc w:val="start"/>
      <w:pPr>
        <w:tabs>
          <w:tab w:val="num" w:pos="4389"/>
        </w:tabs>
        <w:ind w:start="43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  <w:lvl w:ilvl="8">
      <w:start w:val="1"/>
      <w:numFmt w:val="bullet"/>
      <w:lvlText w:val="•"/>
      <w:lvlJc w:val="start"/>
      <w:pPr>
        <w:tabs>
          <w:tab w:val="num" w:pos="4989"/>
        </w:tabs>
        <w:ind w:start="4989" w:hanging="189"/>
      </w:pPr>
      <w:rPr>
        <w:rFonts w:ascii="Liberation Serif" w:hAnsi="Liberation Serif" w:cs="Liberation Serif" w:hint="default"/>
        <w:caps w:val="false"/>
        <w:smallCaps w:val="false"/>
        <w:strike w:val="false"/>
        <w:dstrike w:val="false"/>
        <w:outline w:val="false"/>
        <w:spacing w:val="0"/>
        <w:w w:val="100"/>
        <w:kern w:val="0"/>
        <w:position w:val="0"/>
        <w:sz w:val="24"/>
        <w:shd w:fill="FFFFFF" w:val="clear"/>
        <w:vertAlign w:val="baseline"/>
        <w:em w:val="none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val="bestFit" w:percent="141"/>
  <w:revisionView w:insDel="0" w:formatting="0"/>
  <w:defaultTabStop w:val="720"/>
  <w:autoHyphenation w:val="true"/>
  <w:hyphenationZone w:val="0"/>
  <w:compat>
    <w:doNotExpandShiftReturn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2">
    <w:name w:val="heading 2"/>
    <w:next w:val="BodyText"/>
    <w:qFormat/>
    <w:pPr>
      <w:keepNext w:val="true"/>
      <w:keepLines w:val="false"/>
      <w:pageBreakBefore w:val="false"/>
      <w:widowControl w:val="false"/>
      <w:numPr>
        <w:ilvl w:val="1"/>
        <w:numId w:val="1"/>
      </w:numPr>
      <w:suppressAutoHyphens w:val="false"/>
      <w:kinsoku w:val="true"/>
      <w:overflowPunct w:val="true"/>
      <w:autoSpaceDE w:val="true"/>
      <w:bidi w:val="0"/>
      <w:spacing w:lineRule="auto" w:line="240" w:before="240" w:after="120"/>
      <w:ind w:hanging="576" w:start="576" w:end="0"/>
      <w:jc w:val="start"/>
      <w:outlineLvl w:val="1"/>
    </w:pPr>
    <w:rPr>
      <w:rFonts w:ascii="Arial" w:hAnsi="Arial" w:eastAsia="Arial Unicode MS" w:cs="Arial Unicode MS"/>
      <w:b/>
      <w:bCs/>
      <w:i/>
      <w:iCs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8"/>
      <w:szCs w:val="28"/>
      <w:u w:val="none"/>
      <w:vertAlign w:val="baseline"/>
      <w:em w:val="none"/>
      <w:lang w:val="nl-NL" w:eastAsia="zh-CN" w:bidi="hi-IN"/>
    </w:rPr>
  </w:style>
  <w:style w:type="paragraph" w:styleId="Heading3">
    <w:name w:val="heading 3"/>
    <w:next w:val="BodyText"/>
    <w:qFormat/>
    <w:pPr>
      <w:keepNext w:val="true"/>
      <w:keepLines w:val="false"/>
      <w:pageBreakBefore w:val="false"/>
      <w:widowControl w:val="false"/>
      <w:numPr>
        <w:ilvl w:val="2"/>
        <w:numId w:val="1"/>
      </w:numPr>
      <w:suppressAutoHyphens w:val="false"/>
      <w:kinsoku w:val="true"/>
      <w:overflowPunct w:val="true"/>
      <w:autoSpaceDE w:val="true"/>
      <w:bidi w:val="0"/>
      <w:spacing w:lineRule="auto" w:line="240" w:before="240" w:after="120"/>
      <w:ind w:hanging="720" w:start="720" w:end="0"/>
      <w:jc w:val="start"/>
      <w:outlineLvl w:val="2"/>
    </w:pPr>
    <w:rPr>
      <w:rFonts w:ascii="Arial" w:hAnsi="Arial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8"/>
      <w:szCs w:val="28"/>
      <w:u w:val="none"/>
      <w:vertAlign w:val="baseline"/>
      <w:em w:val="none"/>
      <w:lang w:val="en-US" w:eastAsia="zh-CN" w:bidi="hi-IN"/>
    </w:rPr>
  </w:style>
  <w:style w:type="character" w:styleId="WW8Num1z0">
    <w:name w:val="WW8Num1z0"/>
    <w:qFormat/>
    <w:rPr>
      <w:rFonts w:cs="Arial Unicode MS"/>
      <w:caps w:val="false"/>
      <w:smallCaps w:val="false"/>
      <w:strike w:val="false"/>
      <w:dstrike w:val="false"/>
      <w:outline w:val="false"/>
      <w:spacing w:val="0"/>
      <w:w w:val="100"/>
      <w:kern w:val="0"/>
      <w:position w:val="0"/>
      <w:sz w:val="24"/>
      <w:shd w:fill="FFFFFF" w:val="clear"/>
      <w:vertAlign w:val="baseline"/>
      <w:em w:val="none"/>
    </w:rPr>
  </w:style>
  <w:style w:type="character" w:styleId="WW8Num2z0">
    <w:name w:val="WW8Num2z0"/>
    <w:qFormat/>
    <w:rPr>
      <w:rFonts w:cs="Arial Unicode MS"/>
      <w:caps w:val="false"/>
      <w:smallCaps w:val="false"/>
      <w:strike w:val="false"/>
      <w:dstrike w:val="false"/>
      <w:outline w:val="false"/>
      <w:spacing w:val="0"/>
      <w:w w:val="100"/>
      <w:kern w:val="0"/>
      <w:position w:val="0"/>
      <w:sz w:val="24"/>
      <w:shd w:fill="FFFFFF" w:val="clear"/>
      <w:vertAlign w:val="baseline"/>
      <w:em w:val="none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u w:val="single"/>
    </w:rPr>
  </w:style>
  <w:style w:type="character" w:styleId="None">
    <w:name w:val="None"/>
    <w:qFormat/>
    <w:rPr/>
  </w:style>
  <w:style w:type="character" w:styleId="Hyperlink0">
    <w:name w:val="Hyperlink.0"/>
    <w:basedOn w:val="None"/>
    <w:qFormat/>
    <w:rPr>
      <w:rFonts w:ascii="Times New Roman" w:hAnsi="Times New Roman" w:eastAsia="Times New Roman" w:cs="Times New Roman"/>
      <w:color w:val="000080"/>
      <w:sz w:val="20"/>
      <w:szCs w:val="20"/>
      <w:u w:val="single" w:color="000080"/>
      <w:em w:val="none"/>
    </w:rPr>
  </w:style>
  <w:style w:type="character" w:styleId="Hyperlink1">
    <w:name w:val="Hyperlink.1"/>
    <w:basedOn w:val="None"/>
    <w:qFormat/>
    <w:rPr>
      <w:rFonts w:ascii="Times New Roman;serif" w:hAnsi="Times New Roman;serif" w:eastAsia="Times New Roman;serif" w:cs="Times New Roman;serif"/>
      <w:caps w:val="false"/>
      <w:smallCaps w:val="false"/>
      <w:color w:val="000000"/>
      <w:spacing w:val="0"/>
      <w:u w:val="single" w:color="00000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character" w:styleId="WW8Num18z0">
    <w:name w:val="WW8Num18z0"/>
    <w:qFormat/>
    <w:rPr>
      <w:rFonts w:ascii="Symbol" w:hAnsi="Symbol" w:cs="OpenSymbol;Arial Unicode MS"/>
    </w:rPr>
  </w:style>
  <w:style w:type="character" w:styleId="WW8Num18z1">
    <w:name w:val="WW8Num18z1"/>
    <w:qFormat/>
    <w:rPr>
      <w:rFonts w:ascii="OpenSymbol;Arial Unicode MS" w:hAnsi="OpenSymbol;Arial Unicode MS" w:cs="OpenSymbol;Arial Unicode MS"/>
    </w:rPr>
  </w:style>
  <w:style w:type="character" w:styleId="WW8Num3z0">
    <w:name w:val="WW8Num3z0"/>
    <w:qFormat/>
    <w:rPr>
      <w:rFonts w:ascii="Symbol" w:hAnsi="Symbol" w:cs="OpenSymbol;Arial Unicode MS"/>
    </w:rPr>
  </w:style>
  <w:style w:type="character" w:styleId="WW8Num3z1">
    <w:name w:val="WW8Num3z1"/>
    <w:qFormat/>
    <w:rPr>
      <w:rFonts w:ascii="OpenSymbol;Arial Unicode MS" w:hAnsi="OpenSymbol;Arial Unicode MS" w:cs="OpenSymbol;Arial Unicode MS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WW8Num17z0">
    <w:name w:val="WW8Num17z0"/>
    <w:qFormat/>
    <w:rPr>
      <w:rFonts w:ascii="Symbol" w:hAnsi="Symbol" w:cs="OpenSymbol;Arial Unicode MS"/>
    </w:rPr>
  </w:style>
  <w:style w:type="character" w:styleId="WW8Num17z1">
    <w:name w:val="WW8Num17z1"/>
    <w:qFormat/>
    <w:rPr>
      <w:rFonts w:ascii="OpenSymbol;Arial Unicode MS" w:hAnsi="OpenSymbol;Arial Unicode MS" w:cs="OpenSymbol;Arial Unicode M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120"/>
      <w:ind w:hanging="0" w:start="0" w:end="0"/>
      <w:jc w:val="both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0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Body">
    <w:name w:val="Body"/>
    <w:qFormat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qFormat/>
    <w:pPr>
      <w:keepNext w:val="false"/>
      <w:keepLines w:val="false"/>
      <w:pageBreakBefore w:val="false"/>
      <w:widowControl w:val="false"/>
      <w:suppressAutoHyphens w:val="false"/>
      <w:kinsoku w:val="true"/>
      <w:overflowPunct w:val="true"/>
      <w:autoSpaceDE w:val="true"/>
      <w:bidi w:val="0"/>
      <w:spacing w:lineRule="auto" w:line="240" w:before="0" w:after="0"/>
      <w:ind w:hanging="0" w:start="0" w:end="0"/>
      <w:jc w:val="center"/>
    </w:pPr>
    <w:rPr>
      <w:rFonts w:ascii="Times" w:hAnsi="Times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color w:val="000000"/>
      <w:spacing w:val="0"/>
      <w:kern w:val="2"/>
      <w:position w:val="0"/>
      <w:sz w:val="24"/>
      <w:szCs w:val="24"/>
      <w:u w:val="none"/>
      <w:vertAlign w:val="baseline"/>
      <w:em w:val="none"/>
      <w:lang w:val="en-US" w:eastAsia="zh-CN" w:bidi="hi-I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Liberation Serif" w:hAnsi="Liberation Serif" w:eastAsia="Songti SC" w:cs="Arial Unicode MS"/>
      <w:color w:val="auto"/>
      <w:sz w:val="24"/>
      <w:szCs w:val="24"/>
      <w:lang w:val="en-US" w:eastAsia="zh-CN" w:bidi="hi-I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18">
    <w:name w:val="WW8Num18"/>
    <w:qFormat/>
  </w:style>
  <w:style w:type="numbering" w:styleId="WW8Num3">
    <w:name w:val="WW8Num3"/>
    <w:qFormat/>
  </w:style>
  <w:style w:type="numbering" w:styleId="WW8Num17">
    <w:name w:val="WW8Num1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patentgenius.com/patent/6907423.html" TargetMode="External"/><Relationship Id="rId3" Type="http://schemas.openxmlformats.org/officeDocument/2006/relationships/hyperlink" Target="https://github.com/chadwickboggs/fsm" TargetMode="External"/><Relationship Id="rId4" Type="http://schemas.openxmlformats.org/officeDocument/2006/relationships/hyperlink" Target="https://github.com/chadwickboggs/crypto" TargetMode="External"/><Relationship Id="rId5" Type="http://schemas.openxmlformats.org/officeDocument/2006/relationships/hyperlink" Target="https://github.com/chadwickboggs/xchange" TargetMode="External"/><Relationship Id="rId6" Type="http://schemas.openxmlformats.org/officeDocument/2006/relationships/hyperlink" Target="http://tiffanytimbric.com/images/profile_image.jpg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360</TotalTime>
  <Application>LibreOffice/25.8.4.2$MacOSX_X86_64 LibreOffice_project/290daaa01b999472f0c7a3890eb6a550fd74c6df</Application>
  <AppVersion>15.0000</AppVersion>
  <Pages>4</Pages>
  <Words>1064</Words>
  <Characters>6946</Characters>
  <CharactersWithSpaces>7883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>Tiffany Timbric</cp:lastModifiedBy>
  <cp:lastPrinted>2024-09-19T15:44:55Z</cp:lastPrinted>
  <dcterms:modified xsi:type="dcterms:W3CDTF">2026-02-25T10:46:55Z</dcterms:modified>
  <cp:revision>166</cp:revision>
  <dc:subject/>
  <dc:title/>
</cp:coreProperties>
</file>