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38" w:type="dxa"/>
        <w:tblLook w:val="04A0" w:firstRow="1" w:lastRow="0" w:firstColumn="1" w:lastColumn="0" w:noHBand="0" w:noVBand="1"/>
      </w:tblPr>
      <w:tblGrid>
        <w:gridCol w:w="1885"/>
        <w:gridCol w:w="7553"/>
      </w:tblGrid>
      <w:tr w:rsidR="001623AD" w14:paraId="3FB9FDEB" w14:textId="77777777" w:rsidTr="008B481E">
        <w:trPr>
          <w:trHeight w:val="437"/>
        </w:trPr>
        <w:tc>
          <w:tcPr>
            <w:tcW w:w="1885" w:type="dxa"/>
          </w:tcPr>
          <w:p w14:paraId="5C0DF866" w14:textId="77777777" w:rsidR="001623AD" w:rsidRPr="009D7480" w:rsidRDefault="001623AD" w:rsidP="009D7480">
            <w:pPr>
              <w:rPr>
                <w:rFonts w:ascii="Garamond" w:hAnsi="Garamond"/>
                <w:sz w:val="22"/>
                <w:szCs w:val="22"/>
              </w:rPr>
            </w:pPr>
            <w:r w:rsidRPr="009D7480">
              <w:rPr>
                <w:rFonts w:ascii="Garamond" w:hAnsi="Garamond"/>
                <w:sz w:val="22"/>
                <w:szCs w:val="22"/>
                <w:highlight w:val="cyan"/>
              </w:rPr>
              <w:t>Page Path</w:t>
            </w:r>
          </w:p>
        </w:tc>
        <w:tc>
          <w:tcPr>
            <w:tcW w:w="7553" w:type="dxa"/>
          </w:tcPr>
          <w:p w14:paraId="1EFF35A7" w14:textId="02C5F635" w:rsidR="001623AD" w:rsidRPr="009D7480" w:rsidRDefault="001623AD" w:rsidP="009D7480">
            <w:pPr>
              <w:rPr>
                <w:rFonts w:ascii="Garamond" w:hAnsi="Garamond"/>
                <w:sz w:val="22"/>
                <w:szCs w:val="22"/>
              </w:rPr>
            </w:pPr>
            <w:r w:rsidRPr="009D7480">
              <w:rPr>
                <w:rFonts w:ascii="Garamond" w:hAnsi="Garamond"/>
                <w:sz w:val="22"/>
                <w:szCs w:val="22"/>
              </w:rPr>
              <w:t xml:space="preserve">Benefits &gt; Health </w:t>
            </w:r>
            <w:r w:rsidR="00343F1E">
              <w:rPr>
                <w:rFonts w:ascii="Garamond" w:hAnsi="Garamond"/>
                <w:sz w:val="22"/>
                <w:szCs w:val="22"/>
              </w:rPr>
              <w:t xml:space="preserve">and Wellness </w:t>
            </w:r>
            <w:r w:rsidRPr="009D7480">
              <w:rPr>
                <w:rFonts w:ascii="Garamond" w:hAnsi="Garamond"/>
                <w:sz w:val="22"/>
                <w:szCs w:val="22"/>
              </w:rPr>
              <w:t>&gt; Medical Plans Overview</w:t>
            </w:r>
          </w:p>
        </w:tc>
      </w:tr>
      <w:tr w:rsidR="001623AD" w14:paraId="168AA2D4" w14:textId="77777777" w:rsidTr="008B481E">
        <w:trPr>
          <w:trHeight w:val="704"/>
        </w:trPr>
        <w:tc>
          <w:tcPr>
            <w:tcW w:w="1885" w:type="dxa"/>
          </w:tcPr>
          <w:p w14:paraId="5D4EE754" w14:textId="77777777" w:rsidR="001623AD" w:rsidRPr="009D7480" w:rsidRDefault="001623AD" w:rsidP="009D7480">
            <w:pPr>
              <w:rPr>
                <w:rFonts w:ascii="Garamond" w:hAnsi="Garamond"/>
                <w:sz w:val="22"/>
                <w:szCs w:val="22"/>
              </w:rPr>
            </w:pPr>
            <w:r w:rsidRPr="009D7480">
              <w:rPr>
                <w:rFonts w:ascii="Garamond" w:hAnsi="Garamond"/>
                <w:sz w:val="22"/>
                <w:szCs w:val="22"/>
                <w:highlight w:val="cyan"/>
              </w:rPr>
              <w:t>Location</w:t>
            </w:r>
          </w:p>
        </w:tc>
        <w:tc>
          <w:tcPr>
            <w:tcW w:w="7553" w:type="dxa"/>
          </w:tcPr>
          <w:p w14:paraId="370D5BE1" w14:textId="77777777" w:rsidR="001623AD" w:rsidRPr="009D7480" w:rsidRDefault="001623AD" w:rsidP="009D7480">
            <w:pPr>
              <w:rPr>
                <w:rFonts w:ascii="Garamond" w:hAnsi="Garamond"/>
                <w:sz w:val="22"/>
                <w:szCs w:val="22"/>
              </w:rPr>
            </w:pPr>
            <w:r w:rsidRPr="009D7480">
              <w:rPr>
                <w:rFonts w:ascii="Garamond" w:hAnsi="Garamond"/>
                <w:sz w:val="22"/>
                <w:szCs w:val="22"/>
              </w:rPr>
              <w:t>US</w:t>
            </w:r>
          </w:p>
        </w:tc>
      </w:tr>
      <w:tr w:rsidR="001623AD" w14:paraId="41436493" w14:textId="77777777" w:rsidTr="008B481E">
        <w:trPr>
          <w:trHeight w:val="704"/>
        </w:trPr>
        <w:tc>
          <w:tcPr>
            <w:tcW w:w="1885" w:type="dxa"/>
          </w:tcPr>
          <w:p w14:paraId="5F955B8E" w14:textId="77777777" w:rsidR="001623AD" w:rsidRPr="009D7480" w:rsidRDefault="001623AD" w:rsidP="009D7480">
            <w:pPr>
              <w:rPr>
                <w:rFonts w:ascii="Garamond" w:hAnsi="Garamond"/>
                <w:sz w:val="22"/>
                <w:szCs w:val="22"/>
              </w:rPr>
            </w:pPr>
            <w:r w:rsidRPr="009D7480">
              <w:rPr>
                <w:rFonts w:ascii="Garamond" w:hAnsi="Garamond"/>
                <w:sz w:val="22"/>
                <w:szCs w:val="22"/>
                <w:highlight w:val="cyan"/>
              </w:rPr>
              <w:t>Article Title</w:t>
            </w:r>
          </w:p>
        </w:tc>
        <w:tc>
          <w:tcPr>
            <w:tcW w:w="7553" w:type="dxa"/>
          </w:tcPr>
          <w:p w14:paraId="7FE64DCB" w14:textId="77777777" w:rsidR="001623AD" w:rsidRPr="009D7480" w:rsidRDefault="001623AD" w:rsidP="009D7480">
            <w:pPr>
              <w:rPr>
                <w:rFonts w:ascii="Garamond" w:hAnsi="Garamond"/>
                <w:sz w:val="22"/>
                <w:szCs w:val="22"/>
              </w:rPr>
            </w:pPr>
            <w:r w:rsidRPr="009D7480">
              <w:rPr>
                <w:rFonts w:ascii="Garamond" w:hAnsi="Garamond"/>
                <w:sz w:val="22"/>
                <w:szCs w:val="22"/>
              </w:rPr>
              <w:t>Medical Plans Overview</w:t>
            </w:r>
          </w:p>
        </w:tc>
      </w:tr>
      <w:tr w:rsidR="001623AD" w14:paraId="27B44F1E" w14:textId="77777777" w:rsidTr="008B481E">
        <w:trPr>
          <w:trHeight w:val="704"/>
        </w:trPr>
        <w:tc>
          <w:tcPr>
            <w:tcW w:w="1885" w:type="dxa"/>
          </w:tcPr>
          <w:p w14:paraId="517630BF" w14:textId="77777777" w:rsidR="001623AD" w:rsidRPr="009D7480" w:rsidRDefault="001623AD" w:rsidP="009D7480">
            <w:pPr>
              <w:rPr>
                <w:rFonts w:ascii="Garamond" w:hAnsi="Garamond"/>
                <w:sz w:val="22"/>
                <w:szCs w:val="22"/>
              </w:rPr>
            </w:pPr>
            <w:r w:rsidRPr="009D7480">
              <w:rPr>
                <w:rFonts w:ascii="Garamond" w:hAnsi="Garamond"/>
                <w:sz w:val="22"/>
                <w:szCs w:val="22"/>
                <w:highlight w:val="cyan"/>
              </w:rPr>
              <w:t>Excerpt</w:t>
            </w:r>
          </w:p>
        </w:tc>
        <w:tc>
          <w:tcPr>
            <w:tcW w:w="7553" w:type="dxa"/>
          </w:tcPr>
          <w:p w14:paraId="3E38E4F5" w14:textId="77777777" w:rsidR="001623AD" w:rsidRPr="009D7480" w:rsidRDefault="001623AD" w:rsidP="009D7480">
            <w:pPr>
              <w:rPr>
                <w:rFonts w:ascii="Garamond" w:hAnsi="Garamond"/>
                <w:sz w:val="22"/>
                <w:szCs w:val="22"/>
              </w:rPr>
            </w:pPr>
            <w:r w:rsidRPr="009D7480">
              <w:rPr>
                <w:rFonts w:ascii="Garamond" w:hAnsi="Garamond"/>
                <w:sz w:val="22"/>
                <w:szCs w:val="22"/>
              </w:rPr>
              <w:t>A big part of taking care of you is making sure you and your family have the medical care you need. Facebook provides medical plan options so you can choose the best plan for you and your family.</w:t>
            </w:r>
          </w:p>
        </w:tc>
      </w:tr>
      <w:tr w:rsidR="001623AD" w14:paraId="0D111905" w14:textId="77777777" w:rsidTr="008B481E">
        <w:trPr>
          <w:trHeight w:val="600"/>
        </w:trPr>
        <w:tc>
          <w:tcPr>
            <w:tcW w:w="1885" w:type="dxa"/>
          </w:tcPr>
          <w:p w14:paraId="4B4BE9A5" w14:textId="77777777" w:rsidR="001623AD" w:rsidRPr="009D7480" w:rsidRDefault="001623AD" w:rsidP="009D7480">
            <w:pPr>
              <w:rPr>
                <w:rFonts w:ascii="Garamond" w:hAnsi="Garamond"/>
                <w:sz w:val="22"/>
                <w:szCs w:val="22"/>
              </w:rPr>
            </w:pPr>
            <w:r w:rsidRPr="009D7480">
              <w:rPr>
                <w:rFonts w:ascii="Garamond" w:hAnsi="Garamond"/>
                <w:sz w:val="22"/>
                <w:szCs w:val="22"/>
                <w:highlight w:val="cyan"/>
              </w:rPr>
              <w:t>Keywords</w:t>
            </w:r>
          </w:p>
        </w:tc>
        <w:tc>
          <w:tcPr>
            <w:tcW w:w="7553" w:type="dxa"/>
          </w:tcPr>
          <w:p w14:paraId="3A4F3E2D" w14:textId="77777777" w:rsidR="001623AD" w:rsidRPr="009D7480" w:rsidRDefault="001623AD" w:rsidP="009D7480">
            <w:pPr>
              <w:rPr>
                <w:rFonts w:ascii="Garamond" w:hAnsi="Garamond"/>
                <w:sz w:val="22"/>
                <w:szCs w:val="22"/>
              </w:rPr>
            </w:pPr>
            <w:r w:rsidRPr="009D7480">
              <w:rPr>
                <w:rFonts w:ascii="Garamond" w:hAnsi="Garamond"/>
                <w:sz w:val="22"/>
                <w:szCs w:val="22"/>
              </w:rPr>
              <w:t>Medical plans, Aetna, Kaiser, medical coverage, medical benefits</w:t>
            </w:r>
          </w:p>
        </w:tc>
      </w:tr>
    </w:tbl>
    <w:p w14:paraId="63F99208" w14:textId="77777777" w:rsidR="00B53FFA" w:rsidRPr="005B17A0" w:rsidRDefault="00D83360">
      <w:pPr>
        <w:pStyle w:val="Heading2"/>
        <w:rPr>
          <w:rFonts w:ascii="Arial Narrow" w:hAnsi="Arial Narrow"/>
          <w:sz w:val="36"/>
          <w:szCs w:val="36"/>
        </w:rPr>
      </w:pPr>
      <w:r w:rsidRPr="005B17A0">
        <w:rPr>
          <w:rFonts w:ascii="Arial Narrow" w:hAnsi="Arial Narrow"/>
          <w:sz w:val="36"/>
          <w:szCs w:val="36"/>
        </w:rPr>
        <w:t>Medical Plan Overview</w:t>
      </w:r>
    </w:p>
    <w:p w14:paraId="7864261A" w14:textId="77777777" w:rsidR="00B53FFA" w:rsidRDefault="00D83360">
      <w:pPr>
        <w:rPr>
          <w:rFonts w:ascii="Garamond" w:hAnsi="Garamond"/>
          <w:sz w:val="22"/>
          <w:szCs w:val="22"/>
        </w:rPr>
      </w:pPr>
      <w:r>
        <w:br/>
      </w:r>
      <w:r w:rsidRPr="00DB1FF0">
        <w:rPr>
          <w:rFonts w:ascii="Garamond" w:hAnsi="Garamond"/>
          <w:sz w:val="22"/>
          <w:szCs w:val="22"/>
        </w:rPr>
        <w:t xml:space="preserve">A big part of taking care of you is making sure you and your family have the medical care you need. Facebook provides medical plan options so you can choose the best plan for you and your family. </w:t>
      </w:r>
    </w:p>
    <w:p w14:paraId="3516B48C" w14:textId="77777777" w:rsidR="00D83360" w:rsidRPr="00DB1FF0" w:rsidRDefault="00D83360">
      <w:pPr>
        <w:rPr>
          <w:rFonts w:ascii="Garamond" w:hAnsi="Garamond"/>
          <w:sz w:val="22"/>
          <w:szCs w:val="22"/>
        </w:rPr>
      </w:pPr>
    </w:p>
    <w:p w14:paraId="43193780" w14:textId="77777777" w:rsidR="00DB1FF0" w:rsidRPr="00DB1FF0" w:rsidRDefault="00D83360">
      <w:pPr>
        <w:pStyle w:val="Heading2"/>
        <w:rPr>
          <w:rFonts w:ascii="Garamond" w:hAnsi="Garamond"/>
          <w:b w:val="0"/>
          <w:sz w:val="22"/>
          <w:szCs w:val="22"/>
        </w:rPr>
      </w:pPr>
      <w:r>
        <w:rPr>
          <w:rFonts w:ascii="Garamond" w:hAnsi="Garamond"/>
          <w:b w:val="0"/>
          <w:sz w:val="22"/>
          <w:szCs w:val="22"/>
        </w:rPr>
        <w:t xml:space="preserve"> </w:t>
      </w:r>
      <w:r w:rsidR="00DB1FF0">
        <w:rPr>
          <w:rFonts w:ascii="Garamond" w:hAnsi="Garamond"/>
          <w:b w:val="0"/>
          <w:sz w:val="22"/>
          <w:szCs w:val="22"/>
        </w:rPr>
        <w:t>[</w:t>
      </w:r>
      <w:r w:rsidR="00DB1FF0" w:rsidRPr="00DB1FF0">
        <w:rPr>
          <w:rFonts w:ascii="Garamond" w:hAnsi="Garamond"/>
          <w:b w:val="0"/>
          <w:sz w:val="22"/>
          <w:szCs w:val="22"/>
          <w:highlight w:val="cyan"/>
        </w:rPr>
        <w:t>Context</w:t>
      </w:r>
      <w:r w:rsidR="00DB1FF0">
        <w:rPr>
          <w:rFonts w:ascii="Garamond" w:hAnsi="Garamond"/>
          <w:b w:val="0"/>
          <w:sz w:val="22"/>
          <w:szCs w:val="22"/>
        </w:rPr>
        <w:t>]</w:t>
      </w:r>
    </w:p>
    <w:p w14:paraId="3972FEC5" w14:textId="77777777" w:rsidR="00B53FFA" w:rsidRPr="005B17A0" w:rsidRDefault="00D83360">
      <w:pPr>
        <w:pStyle w:val="Heading2"/>
        <w:rPr>
          <w:rFonts w:ascii="Arial Narrow" w:hAnsi="Arial Narrow"/>
          <w:sz w:val="28"/>
          <w:szCs w:val="28"/>
        </w:rPr>
      </w:pPr>
      <w:r w:rsidRPr="005B17A0">
        <w:rPr>
          <w:rFonts w:ascii="Arial Narrow" w:hAnsi="Arial Narrow"/>
          <w:sz w:val="28"/>
          <w:szCs w:val="28"/>
        </w:rPr>
        <w:t>Who It’s For</w:t>
      </w:r>
    </w:p>
    <w:p w14:paraId="53FEEA30" w14:textId="77777777" w:rsidR="00677343" w:rsidRPr="00677343" w:rsidRDefault="00677343" w:rsidP="00677343">
      <w:pPr>
        <w:rPr>
          <w:rFonts w:ascii="Garamond" w:hAnsi="Garamond"/>
          <w:sz w:val="22"/>
          <w:szCs w:val="22"/>
        </w:rPr>
      </w:pPr>
      <w:r w:rsidRPr="00677343">
        <w:rPr>
          <w:rFonts w:ascii="Garamond" w:hAnsi="Garamond"/>
          <w:b/>
          <w:sz w:val="22"/>
          <w:szCs w:val="22"/>
        </w:rPr>
        <w:t>You:</w:t>
      </w:r>
      <w:r w:rsidRPr="00677343">
        <w:rPr>
          <w:rFonts w:ascii="Garamond" w:hAnsi="Garamond"/>
          <w:sz w:val="22"/>
          <w:szCs w:val="22"/>
        </w:rPr>
        <w:t xml:space="preserve"> You’re eligible if you’re regularly scheduled to work at least 20 hours per week and are a:</w:t>
      </w:r>
    </w:p>
    <w:p w14:paraId="756B03FC" w14:textId="77777777" w:rsidR="00677343" w:rsidRPr="00677343" w:rsidRDefault="00677343" w:rsidP="00677343">
      <w:pPr>
        <w:pStyle w:val="ListParagraph"/>
        <w:numPr>
          <w:ilvl w:val="0"/>
          <w:numId w:val="1"/>
        </w:numPr>
        <w:rPr>
          <w:rFonts w:ascii="Garamond" w:hAnsi="Garamond"/>
          <w:sz w:val="22"/>
          <w:szCs w:val="22"/>
        </w:rPr>
      </w:pPr>
      <w:r w:rsidRPr="00677343">
        <w:rPr>
          <w:rFonts w:ascii="Garamond" w:hAnsi="Garamond"/>
          <w:sz w:val="22"/>
          <w:szCs w:val="22"/>
        </w:rPr>
        <w:t xml:space="preserve">Full-time employee </w:t>
      </w:r>
    </w:p>
    <w:p w14:paraId="2584BE81" w14:textId="77777777" w:rsidR="00677343" w:rsidRPr="00677343" w:rsidRDefault="00677343" w:rsidP="00677343">
      <w:pPr>
        <w:pStyle w:val="ListParagraph"/>
        <w:numPr>
          <w:ilvl w:val="0"/>
          <w:numId w:val="1"/>
        </w:numPr>
        <w:rPr>
          <w:rFonts w:ascii="Garamond" w:hAnsi="Garamond"/>
          <w:sz w:val="22"/>
          <w:szCs w:val="22"/>
        </w:rPr>
      </w:pPr>
      <w:r w:rsidRPr="00677343">
        <w:rPr>
          <w:rFonts w:ascii="Garamond" w:hAnsi="Garamond"/>
          <w:sz w:val="22"/>
          <w:szCs w:val="22"/>
        </w:rPr>
        <w:t>Short-term employee</w:t>
      </w:r>
    </w:p>
    <w:p w14:paraId="708D1A53" w14:textId="77777777" w:rsidR="00677343" w:rsidRPr="00677343" w:rsidRDefault="00677343" w:rsidP="00677343">
      <w:pPr>
        <w:pStyle w:val="ListParagraph"/>
        <w:numPr>
          <w:ilvl w:val="0"/>
          <w:numId w:val="1"/>
        </w:numPr>
        <w:rPr>
          <w:rFonts w:ascii="Garamond" w:hAnsi="Garamond"/>
          <w:sz w:val="22"/>
          <w:szCs w:val="22"/>
        </w:rPr>
      </w:pPr>
      <w:r w:rsidRPr="00677343">
        <w:rPr>
          <w:rFonts w:ascii="Garamond" w:hAnsi="Garamond"/>
          <w:sz w:val="22"/>
          <w:szCs w:val="22"/>
        </w:rPr>
        <w:t>Fixed-term contractor</w:t>
      </w:r>
    </w:p>
    <w:p w14:paraId="7037DC95" w14:textId="77777777" w:rsidR="00677343" w:rsidRPr="00677343" w:rsidRDefault="00677343" w:rsidP="00677343">
      <w:pPr>
        <w:rPr>
          <w:rFonts w:ascii="Garamond" w:hAnsi="Garamond"/>
          <w:sz w:val="22"/>
          <w:szCs w:val="22"/>
        </w:rPr>
      </w:pPr>
      <w:r w:rsidRPr="00677343">
        <w:rPr>
          <w:rFonts w:ascii="Garamond" w:hAnsi="Garamond"/>
          <w:b/>
          <w:sz w:val="22"/>
          <w:szCs w:val="22"/>
        </w:rPr>
        <w:t>Your dependents:</w:t>
      </w:r>
      <w:r w:rsidRPr="00677343">
        <w:rPr>
          <w:rFonts w:ascii="Garamond" w:hAnsi="Garamond"/>
          <w:sz w:val="22"/>
          <w:szCs w:val="22"/>
        </w:rPr>
        <w:t xml:space="preserve"> If you enroll yourself, you can also enroll your:</w:t>
      </w:r>
    </w:p>
    <w:p w14:paraId="2A1638D7" w14:textId="77777777" w:rsidR="00677343" w:rsidRPr="00677343" w:rsidRDefault="00677343" w:rsidP="00677343">
      <w:pPr>
        <w:pStyle w:val="ListParagraph"/>
        <w:numPr>
          <w:ilvl w:val="0"/>
          <w:numId w:val="1"/>
        </w:numPr>
        <w:rPr>
          <w:rFonts w:ascii="Garamond" w:hAnsi="Garamond"/>
          <w:sz w:val="22"/>
          <w:szCs w:val="22"/>
        </w:rPr>
      </w:pPr>
      <w:r w:rsidRPr="00677343">
        <w:rPr>
          <w:rFonts w:ascii="Garamond" w:hAnsi="Garamond"/>
          <w:sz w:val="22"/>
          <w:szCs w:val="22"/>
        </w:rPr>
        <w:t>Spouse or domestic partner</w:t>
      </w:r>
    </w:p>
    <w:p w14:paraId="318F5B8F" w14:textId="77777777" w:rsidR="00677343" w:rsidRPr="00677343" w:rsidRDefault="00677343" w:rsidP="00677343">
      <w:pPr>
        <w:pStyle w:val="ListParagraph"/>
        <w:numPr>
          <w:ilvl w:val="0"/>
          <w:numId w:val="1"/>
        </w:numPr>
        <w:rPr>
          <w:rFonts w:ascii="Garamond" w:hAnsi="Garamond"/>
          <w:sz w:val="22"/>
          <w:szCs w:val="22"/>
        </w:rPr>
      </w:pPr>
      <w:r w:rsidRPr="00677343">
        <w:rPr>
          <w:rFonts w:ascii="Garamond" w:hAnsi="Garamond"/>
          <w:sz w:val="22"/>
          <w:szCs w:val="22"/>
        </w:rPr>
        <w:t xml:space="preserve">Children up to age 26, including: </w:t>
      </w:r>
    </w:p>
    <w:p w14:paraId="63B8536A" w14:textId="77777777" w:rsidR="00677343" w:rsidRPr="00677343" w:rsidRDefault="00677343" w:rsidP="00677343">
      <w:pPr>
        <w:pStyle w:val="ListParagraph"/>
        <w:numPr>
          <w:ilvl w:val="1"/>
          <w:numId w:val="1"/>
        </w:numPr>
        <w:rPr>
          <w:rFonts w:ascii="Garamond" w:hAnsi="Garamond"/>
          <w:sz w:val="22"/>
          <w:szCs w:val="22"/>
        </w:rPr>
      </w:pPr>
      <w:r w:rsidRPr="00677343">
        <w:rPr>
          <w:rFonts w:ascii="Garamond" w:hAnsi="Garamond"/>
          <w:sz w:val="22"/>
          <w:szCs w:val="22"/>
        </w:rPr>
        <w:t>Stepchildren</w:t>
      </w:r>
    </w:p>
    <w:p w14:paraId="3164FAE0" w14:textId="77777777" w:rsidR="00677343" w:rsidRPr="00677343" w:rsidRDefault="00677343" w:rsidP="00677343">
      <w:pPr>
        <w:pStyle w:val="ListParagraph"/>
        <w:numPr>
          <w:ilvl w:val="1"/>
          <w:numId w:val="1"/>
        </w:numPr>
        <w:rPr>
          <w:rFonts w:ascii="Garamond" w:hAnsi="Garamond"/>
          <w:sz w:val="22"/>
          <w:szCs w:val="22"/>
        </w:rPr>
      </w:pPr>
      <w:r w:rsidRPr="00677343">
        <w:rPr>
          <w:rFonts w:ascii="Garamond" w:hAnsi="Garamond"/>
          <w:sz w:val="22"/>
          <w:szCs w:val="22"/>
        </w:rPr>
        <w:t>Court-ordered dependents</w:t>
      </w:r>
    </w:p>
    <w:p w14:paraId="09F93666" w14:textId="77777777" w:rsidR="00677343" w:rsidRPr="00677343" w:rsidRDefault="00677343" w:rsidP="00677343">
      <w:pPr>
        <w:pStyle w:val="ListParagraph"/>
        <w:numPr>
          <w:ilvl w:val="1"/>
          <w:numId w:val="1"/>
        </w:numPr>
        <w:rPr>
          <w:rFonts w:ascii="Garamond" w:hAnsi="Garamond"/>
          <w:sz w:val="22"/>
          <w:szCs w:val="22"/>
        </w:rPr>
      </w:pPr>
      <w:r w:rsidRPr="00677343">
        <w:rPr>
          <w:rFonts w:ascii="Garamond" w:hAnsi="Garamond"/>
          <w:sz w:val="22"/>
          <w:szCs w:val="22"/>
        </w:rPr>
        <w:t>Your domestic partner’s children</w:t>
      </w:r>
    </w:p>
    <w:p w14:paraId="38A8A46C" w14:textId="77777777" w:rsidR="00677343" w:rsidRPr="00677343" w:rsidRDefault="00677343" w:rsidP="00677343">
      <w:pPr>
        <w:pStyle w:val="ListParagraph"/>
        <w:numPr>
          <w:ilvl w:val="1"/>
          <w:numId w:val="1"/>
        </w:numPr>
        <w:rPr>
          <w:rFonts w:ascii="Garamond" w:hAnsi="Garamond"/>
          <w:sz w:val="22"/>
          <w:szCs w:val="22"/>
        </w:rPr>
      </w:pPr>
      <w:r w:rsidRPr="00677343">
        <w:rPr>
          <w:rFonts w:ascii="Garamond" w:hAnsi="Garamond"/>
          <w:sz w:val="22"/>
          <w:szCs w:val="22"/>
        </w:rPr>
        <w:t>Foster children (only eligible if you’re enrolled in an Aetna plan)</w:t>
      </w:r>
    </w:p>
    <w:p w14:paraId="7C5578CD" w14:textId="60D58BA4" w:rsidR="00DB1FF0" w:rsidRPr="00DB1FF0" w:rsidRDefault="00DB1FF0" w:rsidP="00677343">
      <w:pPr>
        <w:pStyle w:val="Heading2"/>
        <w:rPr>
          <w:rFonts w:ascii="Garamond" w:hAnsi="Garamond"/>
          <w:b w:val="0"/>
          <w:sz w:val="22"/>
          <w:szCs w:val="22"/>
        </w:rPr>
      </w:pPr>
      <w:r>
        <w:rPr>
          <w:rFonts w:ascii="Garamond" w:hAnsi="Garamond"/>
          <w:b w:val="0"/>
          <w:sz w:val="22"/>
          <w:szCs w:val="22"/>
        </w:rPr>
        <w:t>[</w:t>
      </w:r>
      <w:r w:rsidRPr="00DB1FF0">
        <w:rPr>
          <w:rFonts w:ascii="Garamond" w:hAnsi="Garamond"/>
          <w:b w:val="0"/>
          <w:sz w:val="22"/>
          <w:szCs w:val="22"/>
          <w:highlight w:val="cyan"/>
        </w:rPr>
        <w:t>End context</w:t>
      </w:r>
      <w:r>
        <w:rPr>
          <w:rFonts w:ascii="Garamond" w:hAnsi="Garamond"/>
          <w:b w:val="0"/>
          <w:sz w:val="22"/>
          <w:szCs w:val="22"/>
        </w:rPr>
        <w:t>]</w:t>
      </w:r>
    </w:p>
    <w:p w14:paraId="76085757" w14:textId="77777777" w:rsidR="00D83360" w:rsidRDefault="00D83360" w:rsidP="00D83360">
      <w:pPr>
        <w:rPr>
          <w:rFonts w:ascii="Garamond" w:hAnsi="Garamond"/>
          <w:sz w:val="22"/>
          <w:szCs w:val="22"/>
        </w:rPr>
      </w:pPr>
    </w:p>
    <w:p w14:paraId="390BA303" w14:textId="77777777" w:rsidR="00D83360" w:rsidRDefault="00D83360" w:rsidP="00D83360">
      <w:pPr>
        <w:rPr>
          <w:rFonts w:ascii="Garamond" w:hAnsi="Garamond"/>
          <w:sz w:val="22"/>
          <w:szCs w:val="22"/>
        </w:rPr>
      </w:pPr>
      <w:r>
        <w:rPr>
          <w:rFonts w:ascii="Garamond" w:hAnsi="Garamond"/>
          <w:sz w:val="22"/>
          <w:szCs w:val="22"/>
        </w:rPr>
        <w:t>[</w:t>
      </w:r>
      <w:r w:rsidRPr="00D83360">
        <w:rPr>
          <w:rFonts w:ascii="Garamond" w:hAnsi="Garamond"/>
          <w:sz w:val="22"/>
          <w:szCs w:val="22"/>
          <w:highlight w:val="cyan"/>
        </w:rPr>
        <w:t>Highlights</w:t>
      </w:r>
      <w:r>
        <w:rPr>
          <w:rFonts w:ascii="Garamond" w:hAnsi="Garamond"/>
          <w:sz w:val="22"/>
          <w:szCs w:val="22"/>
        </w:rPr>
        <w:t>]</w:t>
      </w:r>
    </w:p>
    <w:p w14:paraId="0E796E0E" w14:textId="77777777" w:rsidR="00D83360" w:rsidRPr="00DB1FF0" w:rsidRDefault="00D83360" w:rsidP="00D83360">
      <w:pPr>
        <w:rPr>
          <w:rFonts w:ascii="Garamond" w:hAnsi="Garamond"/>
          <w:sz w:val="22"/>
          <w:szCs w:val="22"/>
        </w:rPr>
      </w:pPr>
    </w:p>
    <w:p w14:paraId="637FB8E5" w14:textId="77777777" w:rsidR="00D83360" w:rsidRDefault="00D83360" w:rsidP="00D83360">
      <w:pPr>
        <w:rPr>
          <w:rFonts w:ascii="Arial Narrow" w:hAnsi="Arial Narrow"/>
          <w:b/>
          <w:sz w:val="28"/>
          <w:szCs w:val="28"/>
        </w:rPr>
      </w:pPr>
      <w:r w:rsidRPr="00D83360">
        <w:rPr>
          <w:rFonts w:ascii="Arial Narrow" w:hAnsi="Arial Narrow"/>
          <w:b/>
          <w:sz w:val="28"/>
          <w:szCs w:val="28"/>
        </w:rPr>
        <w:t>Overview</w:t>
      </w:r>
    </w:p>
    <w:p w14:paraId="1563D396" w14:textId="77777777" w:rsidR="000A472C" w:rsidRDefault="000A472C" w:rsidP="000A472C">
      <w:pPr>
        <w:rPr>
          <w:rFonts w:ascii="Garamond" w:hAnsi="Garamond"/>
          <w:sz w:val="22"/>
          <w:szCs w:val="22"/>
        </w:rPr>
      </w:pPr>
      <w:r w:rsidRPr="000A472C">
        <w:rPr>
          <w:rFonts w:ascii="Garamond" w:hAnsi="Garamond"/>
          <w:sz w:val="22"/>
          <w:szCs w:val="22"/>
          <w:highlight w:val="green"/>
        </w:rPr>
        <w:t>US, except California</w:t>
      </w:r>
      <w:r w:rsidRPr="000A472C">
        <w:rPr>
          <w:rFonts w:ascii="Garamond" w:hAnsi="Garamond"/>
          <w:sz w:val="22"/>
          <w:szCs w:val="22"/>
        </w:rPr>
        <w:t xml:space="preserve"> </w:t>
      </w:r>
    </w:p>
    <w:p w14:paraId="3A36FC29" w14:textId="4A6477B3" w:rsidR="000A472C" w:rsidRDefault="000A472C" w:rsidP="000A472C">
      <w:pPr>
        <w:rPr>
          <w:rFonts w:ascii="Garamond" w:hAnsi="Garamond"/>
          <w:sz w:val="22"/>
          <w:szCs w:val="22"/>
        </w:rPr>
      </w:pPr>
      <w:r w:rsidRPr="00DB1FF0">
        <w:rPr>
          <w:rFonts w:ascii="Garamond" w:hAnsi="Garamond"/>
          <w:sz w:val="22"/>
          <w:szCs w:val="22"/>
        </w:rPr>
        <w:t xml:space="preserve">You have </w:t>
      </w:r>
      <w:r>
        <w:rPr>
          <w:rFonts w:ascii="Garamond" w:hAnsi="Garamond"/>
          <w:sz w:val="22"/>
          <w:szCs w:val="22"/>
        </w:rPr>
        <w:t>2</w:t>
      </w:r>
      <w:r w:rsidRPr="00DB1FF0">
        <w:rPr>
          <w:rFonts w:ascii="Garamond" w:hAnsi="Garamond"/>
          <w:sz w:val="22"/>
          <w:szCs w:val="22"/>
        </w:rPr>
        <w:t xml:space="preserve"> medical plan options: the Aetna Prefer</w:t>
      </w:r>
      <w:r>
        <w:rPr>
          <w:rFonts w:ascii="Garamond" w:hAnsi="Garamond"/>
          <w:sz w:val="22"/>
          <w:szCs w:val="22"/>
        </w:rPr>
        <w:t>red Provider Organization (PPO) and</w:t>
      </w:r>
      <w:r w:rsidRPr="00DB1FF0">
        <w:rPr>
          <w:rFonts w:ascii="Garamond" w:hAnsi="Garamond"/>
          <w:sz w:val="22"/>
          <w:szCs w:val="22"/>
        </w:rPr>
        <w:t xml:space="preserve"> the Aetna Exclusive Provider Organization (EPO)</w:t>
      </w:r>
      <w:r>
        <w:rPr>
          <w:rFonts w:ascii="Garamond" w:hAnsi="Garamond"/>
          <w:sz w:val="22"/>
          <w:szCs w:val="22"/>
        </w:rPr>
        <w:t>.</w:t>
      </w:r>
    </w:p>
    <w:p w14:paraId="11493F03" w14:textId="77777777" w:rsidR="000A472C" w:rsidRDefault="000A472C" w:rsidP="000A472C">
      <w:pPr>
        <w:rPr>
          <w:rFonts w:ascii="Garamond" w:hAnsi="Garamond"/>
          <w:sz w:val="22"/>
          <w:szCs w:val="22"/>
        </w:rPr>
      </w:pPr>
    </w:p>
    <w:p w14:paraId="420300B9" w14:textId="083FA09D" w:rsidR="000A472C" w:rsidRPr="000A472C" w:rsidRDefault="000A472C" w:rsidP="000A472C">
      <w:pPr>
        <w:rPr>
          <w:rFonts w:ascii="Garamond" w:hAnsi="Garamond"/>
          <w:sz w:val="22"/>
          <w:szCs w:val="22"/>
        </w:rPr>
      </w:pPr>
      <w:r w:rsidRPr="000A472C">
        <w:rPr>
          <w:rFonts w:ascii="Garamond" w:hAnsi="Garamond"/>
          <w:sz w:val="22"/>
          <w:szCs w:val="22"/>
          <w:highlight w:val="green"/>
        </w:rPr>
        <w:t>California</w:t>
      </w:r>
    </w:p>
    <w:p w14:paraId="35E510AB" w14:textId="275B1028" w:rsidR="00D83360" w:rsidRDefault="00D83360" w:rsidP="00D83360">
      <w:pPr>
        <w:rPr>
          <w:rFonts w:ascii="Garamond" w:hAnsi="Garamond"/>
          <w:sz w:val="22"/>
          <w:szCs w:val="22"/>
        </w:rPr>
      </w:pPr>
      <w:r w:rsidRPr="00DB1FF0">
        <w:rPr>
          <w:rFonts w:ascii="Garamond" w:hAnsi="Garamond"/>
          <w:sz w:val="22"/>
          <w:szCs w:val="22"/>
        </w:rPr>
        <w:t xml:space="preserve">You have </w:t>
      </w:r>
      <w:r w:rsidR="005C51F8">
        <w:rPr>
          <w:rFonts w:ascii="Garamond" w:hAnsi="Garamond"/>
          <w:sz w:val="22"/>
          <w:szCs w:val="22"/>
        </w:rPr>
        <w:t>3</w:t>
      </w:r>
      <w:r w:rsidR="005C51F8" w:rsidRPr="00DB1FF0">
        <w:rPr>
          <w:rFonts w:ascii="Garamond" w:hAnsi="Garamond"/>
          <w:sz w:val="22"/>
          <w:szCs w:val="22"/>
        </w:rPr>
        <w:t xml:space="preserve"> </w:t>
      </w:r>
      <w:r w:rsidRPr="00DB1FF0">
        <w:rPr>
          <w:rFonts w:ascii="Garamond" w:hAnsi="Garamond"/>
          <w:sz w:val="22"/>
          <w:szCs w:val="22"/>
        </w:rPr>
        <w:t xml:space="preserve">medical plan options: the Aetna Preferred Provider Organization (PPO), the Aetna Exclusive Provider Organization (EPO) and the Kaiser </w:t>
      </w:r>
      <w:r w:rsidR="005C51F8">
        <w:rPr>
          <w:rFonts w:ascii="Garamond" w:hAnsi="Garamond"/>
          <w:sz w:val="22"/>
          <w:szCs w:val="22"/>
        </w:rPr>
        <w:t>HMO</w:t>
      </w:r>
      <w:r w:rsidR="000A472C">
        <w:rPr>
          <w:rFonts w:ascii="Garamond" w:hAnsi="Garamond"/>
          <w:sz w:val="22"/>
          <w:szCs w:val="22"/>
        </w:rPr>
        <w:t>.</w:t>
      </w:r>
    </w:p>
    <w:p w14:paraId="7E0B7132" w14:textId="77777777" w:rsidR="004B2130" w:rsidRDefault="004B2130" w:rsidP="00D83360">
      <w:pPr>
        <w:rPr>
          <w:rFonts w:ascii="Garamond" w:hAnsi="Garamond"/>
          <w:sz w:val="22"/>
          <w:szCs w:val="22"/>
        </w:rPr>
      </w:pPr>
    </w:p>
    <w:p w14:paraId="31C6A835" w14:textId="6586AD4F" w:rsidR="004B2130" w:rsidRDefault="004B2130" w:rsidP="00D83360">
      <w:pPr>
        <w:rPr>
          <w:rFonts w:ascii="Garamond" w:hAnsi="Garamond"/>
          <w:sz w:val="22"/>
          <w:szCs w:val="22"/>
        </w:rPr>
      </w:pPr>
      <w:r w:rsidRPr="004B2130">
        <w:rPr>
          <w:rFonts w:ascii="Garamond" w:hAnsi="Garamond"/>
          <w:sz w:val="22"/>
          <w:szCs w:val="22"/>
          <w:highlight w:val="yellow"/>
        </w:rPr>
        <w:lastRenderedPageBreak/>
        <w:t>[Reviewer note: We aren’t planning on linking the plan names to deeper pages since the details needed to decide which plan to choose are on this page. The deeper pages provide information on using the plan once someone has elected it.]</w:t>
      </w:r>
    </w:p>
    <w:p w14:paraId="2FBD440B" w14:textId="77777777" w:rsidR="00D83360" w:rsidRDefault="00D83360" w:rsidP="00D83360">
      <w:pPr>
        <w:rPr>
          <w:rFonts w:ascii="Garamond" w:hAnsi="Garamond"/>
          <w:sz w:val="22"/>
          <w:szCs w:val="22"/>
        </w:rPr>
      </w:pPr>
    </w:p>
    <w:p w14:paraId="1FDD1D63" w14:textId="5905D2E2" w:rsidR="00D83360" w:rsidRDefault="00D83360">
      <w:pPr>
        <w:rPr>
          <w:rFonts w:ascii="Garamond" w:hAnsi="Garamond"/>
          <w:sz w:val="22"/>
          <w:szCs w:val="22"/>
        </w:rPr>
      </w:pPr>
      <w:r>
        <w:rPr>
          <w:rFonts w:ascii="Garamond" w:hAnsi="Garamond"/>
          <w:sz w:val="22"/>
          <w:szCs w:val="22"/>
        </w:rPr>
        <w:t>[</w:t>
      </w:r>
      <w:r w:rsidRPr="00D83360">
        <w:rPr>
          <w:rFonts w:ascii="Garamond" w:hAnsi="Garamond"/>
          <w:sz w:val="22"/>
          <w:szCs w:val="22"/>
          <w:highlight w:val="cyan"/>
        </w:rPr>
        <w:t>End highlights</w:t>
      </w:r>
      <w:r>
        <w:rPr>
          <w:rFonts w:ascii="Garamond" w:hAnsi="Garamond"/>
          <w:sz w:val="22"/>
          <w:szCs w:val="22"/>
        </w:rPr>
        <w:t>]</w:t>
      </w:r>
    </w:p>
    <w:p w14:paraId="4F781605" w14:textId="77777777" w:rsidR="004B2130" w:rsidRDefault="004B2130"/>
    <w:p w14:paraId="00BD3463" w14:textId="77777777" w:rsidR="00DB1FF0" w:rsidRDefault="00536B0C" w:rsidP="00DB1FF0">
      <w:r>
        <w:t>[</w:t>
      </w:r>
      <w:r w:rsidRPr="00536B0C">
        <w:rPr>
          <w:rFonts w:ascii="Garamond" w:hAnsi="Garamond"/>
          <w:sz w:val="22"/>
          <w:szCs w:val="22"/>
          <w:highlight w:val="cyan"/>
        </w:rPr>
        <w:t>Details</w:t>
      </w:r>
      <w:r>
        <w:t>]</w:t>
      </w:r>
    </w:p>
    <w:p w14:paraId="6573D733" w14:textId="77777777" w:rsidR="00B53FFA" w:rsidRDefault="00B53FFA"/>
    <w:p w14:paraId="28139A31" w14:textId="77777777" w:rsidR="00B53FFA" w:rsidRDefault="00D83360">
      <w:r>
        <w:t>[callout]</w:t>
      </w:r>
    </w:p>
    <w:p w14:paraId="130F1B67" w14:textId="77777777" w:rsidR="00B53FFA" w:rsidRPr="005B17A0" w:rsidRDefault="00D83360">
      <w:pPr>
        <w:pStyle w:val="Heading2"/>
        <w:rPr>
          <w:rFonts w:ascii="Arial Narrow" w:hAnsi="Arial Narrow"/>
          <w:sz w:val="28"/>
          <w:szCs w:val="28"/>
        </w:rPr>
      </w:pPr>
      <w:r w:rsidRPr="005B17A0">
        <w:rPr>
          <w:rFonts w:ascii="Arial Narrow" w:hAnsi="Arial Narrow"/>
          <w:sz w:val="28"/>
          <w:szCs w:val="28"/>
        </w:rPr>
        <w:t>Terms to Know</w:t>
      </w:r>
    </w:p>
    <w:p w14:paraId="51F0CAF7" w14:textId="1FFB9884" w:rsidR="00B815E4" w:rsidRPr="00B815E4" w:rsidRDefault="005C51F8" w:rsidP="00B815E4">
      <w:pPr>
        <w:suppressAutoHyphens/>
        <w:spacing w:before="240"/>
        <w:rPr>
          <w:rFonts w:ascii="Garamond" w:eastAsia="Times New Roman" w:hAnsi="Garamond" w:cs="Times New Roman"/>
          <w:b/>
          <w:sz w:val="22"/>
          <w:szCs w:val="22"/>
        </w:rPr>
      </w:pPr>
      <w:r>
        <w:rPr>
          <w:rFonts w:ascii="Garamond" w:eastAsia="Times New Roman" w:hAnsi="Garamond" w:cs="Times New Roman"/>
          <w:b/>
          <w:sz w:val="22"/>
          <w:szCs w:val="22"/>
        </w:rPr>
        <w:t>Copay:</w:t>
      </w:r>
      <w:r w:rsidR="00B815E4" w:rsidRPr="00B815E4">
        <w:rPr>
          <w:rFonts w:ascii="Garamond" w:eastAsia="Times New Roman" w:hAnsi="Garamond" w:cs="Times New Roman"/>
          <w:b/>
          <w:sz w:val="22"/>
          <w:szCs w:val="22"/>
        </w:rPr>
        <w:t xml:space="preserve"> </w:t>
      </w:r>
      <w:r w:rsidR="00B815E4" w:rsidRPr="00B815E4">
        <w:rPr>
          <w:rFonts w:ascii="Garamond" w:eastAsia="Times New Roman" w:hAnsi="Garamond" w:cs="Times New Roman"/>
          <w:sz w:val="22"/>
          <w:szCs w:val="22"/>
        </w:rPr>
        <w:t>(All plans)</w:t>
      </w:r>
      <w:r w:rsidR="00B815E4" w:rsidRPr="00B815E4">
        <w:rPr>
          <w:rFonts w:ascii="Garamond" w:eastAsia="Times New Roman" w:hAnsi="Garamond" w:cs="Times New Roman"/>
          <w:b/>
          <w:sz w:val="22"/>
          <w:szCs w:val="22"/>
        </w:rPr>
        <w:t xml:space="preserve"> </w:t>
      </w:r>
      <w:r w:rsidR="00B815E4" w:rsidRPr="00B815E4">
        <w:rPr>
          <w:rFonts w:ascii="Garamond" w:eastAsia="Times New Roman" w:hAnsi="Garamond" w:cs="Times New Roman"/>
          <w:sz w:val="22"/>
          <w:szCs w:val="22"/>
        </w:rPr>
        <w:t xml:space="preserve">A set dollar amount you pay for some healthcare expenses, such as doctor’s office and urgent care visits. </w:t>
      </w:r>
    </w:p>
    <w:p w14:paraId="1DA757A0" w14:textId="6F86CFA8" w:rsidR="00B815E4" w:rsidRDefault="005C51F8" w:rsidP="00B815E4">
      <w:pPr>
        <w:suppressAutoHyphens/>
        <w:spacing w:before="240"/>
        <w:rPr>
          <w:rFonts w:ascii="Garamond" w:eastAsia="Times New Roman" w:hAnsi="Garamond" w:cs="Times New Roman"/>
          <w:sz w:val="22"/>
          <w:szCs w:val="22"/>
        </w:rPr>
      </w:pPr>
      <w:r>
        <w:rPr>
          <w:rFonts w:ascii="Garamond" w:eastAsia="Times New Roman" w:hAnsi="Garamond" w:cs="Times New Roman"/>
          <w:b/>
          <w:sz w:val="22"/>
          <w:szCs w:val="22"/>
        </w:rPr>
        <w:t>Coinsurance:</w:t>
      </w:r>
      <w:r w:rsidR="00B815E4" w:rsidRPr="00B815E4">
        <w:rPr>
          <w:rFonts w:ascii="Garamond" w:eastAsia="Times New Roman" w:hAnsi="Garamond" w:cs="Times New Roman"/>
          <w:b/>
          <w:sz w:val="22"/>
          <w:szCs w:val="22"/>
        </w:rPr>
        <w:t xml:space="preserve"> </w:t>
      </w:r>
      <w:r w:rsidR="00B815E4" w:rsidRPr="00B815E4">
        <w:rPr>
          <w:rFonts w:ascii="Garamond" w:eastAsia="Times New Roman" w:hAnsi="Garamond" w:cs="Times New Roman"/>
          <w:sz w:val="22"/>
          <w:szCs w:val="22"/>
        </w:rPr>
        <w:t>(Aetna PPO)</w:t>
      </w:r>
      <w:r w:rsidR="00B815E4" w:rsidRPr="00B815E4">
        <w:rPr>
          <w:rFonts w:ascii="Garamond" w:eastAsia="Times New Roman" w:hAnsi="Garamond" w:cs="Times New Roman"/>
          <w:b/>
          <w:sz w:val="22"/>
          <w:szCs w:val="22"/>
        </w:rPr>
        <w:t xml:space="preserve"> </w:t>
      </w:r>
      <w:r w:rsidR="00C7065B">
        <w:rPr>
          <w:rFonts w:ascii="Garamond" w:eastAsia="Times New Roman" w:hAnsi="Garamond" w:cs="Times New Roman"/>
          <w:sz w:val="22"/>
          <w:szCs w:val="22"/>
        </w:rPr>
        <w:t>T</w:t>
      </w:r>
      <w:r w:rsidR="00B815E4" w:rsidRPr="00B815E4">
        <w:rPr>
          <w:rFonts w:ascii="Garamond" w:eastAsia="Times New Roman" w:hAnsi="Garamond" w:cs="Times New Roman"/>
          <w:sz w:val="22"/>
          <w:szCs w:val="22"/>
        </w:rPr>
        <w:t xml:space="preserve">he percentage you pay for a service after Aetna kicks in its coverage. </w:t>
      </w:r>
    </w:p>
    <w:p w14:paraId="583ED8A1" w14:textId="700D85FC" w:rsidR="006713E3" w:rsidRPr="008B481E" w:rsidRDefault="006713E3" w:rsidP="00B815E4">
      <w:pPr>
        <w:suppressAutoHyphens/>
        <w:spacing w:before="240"/>
        <w:rPr>
          <w:rFonts w:ascii="Garamond" w:eastAsia="Times New Roman" w:hAnsi="Garamond" w:cs="Times New Roman"/>
          <w:sz w:val="22"/>
          <w:szCs w:val="22"/>
        </w:rPr>
      </w:pPr>
      <w:r>
        <w:rPr>
          <w:rFonts w:ascii="Garamond" w:eastAsia="Times New Roman" w:hAnsi="Garamond" w:cs="Times New Roman"/>
          <w:b/>
          <w:sz w:val="22"/>
          <w:szCs w:val="22"/>
        </w:rPr>
        <w:t>Deductible:</w:t>
      </w:r>
      <w:r w:rsidRPr="00B815E4">
        <w:rPr>
          <w:rFonts w:ascii="Garamond" w:eastAsia="Times New Roman" w:hAnsi="Garamond" w:cs="Times New Roman"/>
          <w:b/>
          <w:sz w:val="22"/>
          <w:szCs w:val="22"/>
        </w:rPr>
        <w:t xml:space="preserve"> </w:t>
      </w:r>
      <w:r w:rsidRPr="00B815E4">
        <w:rPr>
          <w:rFonts w:ascii="Garamond" w:eastAsia="Times New Roman" w:hAnsi="Garamond" w:cs="Times New Roman"/>
          <w:sz w:val="22"/>
          <w:szCs w:val="22"/>
        </w:rPr>
        <w:t>(Aetna PPO only) The amount you pay each year before the plan covers anything for services</w:t>
      </w:r>
      <w:r w:rsidR="008B481E">
        <w:rPr>
          <w:rFonts w:ascii="Garamond" w:eastAsia="Times New Roman" w:hAnsi="Garamond" w:cs="Times New Roman"/>
          <w:sz w:val="22"/>
          <w:szCs w:val="22"/>
        </w:rPr>
        <w:t xml:space="preserve"> that don’t require a copay</w:t>
      </w:r>
      <w:r w:rsidRPr="00B815E4">
        <w:rPr>
          <w:rFonts w:ascii="Garamond" w:eastAsia="Times New Roman" w:hAnsi="Garamond" w:cs="Times New Roman"/>
          <w:sz w:val="22"/>
          <w:szCs w:val="22"/>
        </w:rPr>
        <w:t>. You don’t have to meet the deductible before the plan pays for preventive care and some other services</w:t>
      </w:r>
      <w:r w:rsidR="008B481E">
        <w:rPr>
          <w:rFonts w:ascii="Garamond" w:eastAsia="Times New Roman" w:hAnsi="Garamond" w:cs="Times New Roman"/>
          <w:sz w:val="22"/>
          <w:szCs w:val="22"/>
        </w:rPr>
        <w:t>, such as those that require a copay</w:t>
      </w:r>
      <w:r w:rsidRPr="00B815E4">
        <w:rPr>
          <w:rFonts w:ascii="Garamond" w:eastAsia="Times New Roman" w:hAnsi="Garamond" w:cs="Times New Roman"/>
          <w:sz w:val="22"/>
          <w:szCs w:val="22"/>
        </w:rPr>
        <w:t xml:space="preserve">. </w:t>
      </w:r>
    </w:p>
    <w:p w14:paraId="6D70DC24" w14:textId="1216D394" w:rsidR="008B481E" w:rsidRPr="00B815E4" w:rsidRDefault="008B481E" w:rsidP="008B481E">
      <w:pPr>
        <w:suppressAutoHyphens/>
        <w:spacing w:before="240"/>
        <w:rPr>
          <w:rFonts w:ascii="Garamond" w:eastAsia="Times New Roman" w:hAnsi="Garamond" w:cs="Times New Roman"/>
          <w:sz w:val="22"/>
          <w:szCs w:val="22"/>
        </w:rPr>
      </w:pPr>
      <w:r>
        <w:rPr>
          <w:rFonts w:ascii="Garamond" w:eastAsia="Times New Roman" w:hAnsi="Garamond" w:cs="Times New Roman"/>
          <w:b/>
          <w:sz w:val="22"/>
          <w:szCs w:val="22"/>
        </w:rPr>
        <w:t>O</w:t>
      </w:r>
      <w:r w:rsidRPr="00B815E4">
        <w:rPr>
          <w:rFonts w:ascii="Garamond" w:eastAsia="Times New Roman" w:hAnsi="Garamond" w:cs="Times New Roman"/>
          <w:b/>
          <w:sz w:val="22"/>
          <w:szCs w:val="22"/>
        </w:rPr>
        <w:t>ut-of-pocket maximum</w:t>
      </w:r>
      <w:r>
        <w:rPr>
          <w:rFonts w:ascii="Garamond" w:eastAsia="Times New Roman" w:hAnsi="Garamond" w:cs="Times New Roman"/>
          <w:b/>
          <w:sz w:val="22"/>
          <w:szCs w:val="22"/>
        </w:rPr>
        <w:t>:</w:t>
      </w:r>
      <w:r w:rsidRPr="00B815E4">
        <w:rPr>
          <w:rFonts w:ascii="Garamond" w:eastAsia="Times New Roman" w:hAnsi="Garamond" w:cs="Times New Roman"/>
          <w:sz w:val="22"/>
          <w:szCs w:val="22"/>
        </w:rPr>
        <w:t xml:space="preserve"> (All plans) This is the most you </w:t>
      </w:r>
      <w:r>
        <w:rPr>
          <w:rFonts w:ascii="Garamond" w:eastAsia="Times New Roman" w:hAnsi="Garamond" w:cs="Times New Roman"/>
          <w:sz w:val="22"/>
          <w:szCs w:val="22"/>
        </w:rPr>
        <w:t>ever</w:t>
      </w:r>
      <w:r w:rsidRPr="00B815E4">
        <w:rPr>
          <w:rFonts w:ascii="Garamond" w:eastAsia="Times New Roman" w:hAnsi="Garamond" w:cs="Times New Roman"/>
          <w:sz w:val="22"/>
          <w:szCs w:val="22"/>
        </w:rPr>
        <w:t xml:space="preserve"> </w:t>
      </w:r>
      <w:proofErr w:type="gramStart"/>
      <w:r w:rsidRPr="00B815E4">
        <w:rPr>
          <w:rFonts w:ascii="Garamond" w:eastAsia="Times New Roman" w:hAnsi="Garamond" w:cs="Times New Roman"/>
          <w:sz w:val="22"/>
          <w:szCs w:val="22"/>
        </w:rPr>
        <w:t>have to</w:t>
      </w:r>
      <w:proofErr w:type="gramEnd"/>
      <w:r w:rsidRPr="00B815E4">
        <w:rPr>
          <w:rFonts w:ascii="Garamond" w:eastAsia="Times New Roman" w:hAnsi="Garamond" w:cs="Times New Roman"/>
          <w:sz w:val="22"/>
          <w:szCs w:val="22"/>
        </w:rPr>
        <w:t xml:space="preserve"> pay for medical services during the year. If you hit this maximum, the plan will cover your in-network care at 100% for the rest of the plan year.</w:t>
      </w:r>
    </w:p>
    <w:p w14:paraId="37D94C33" w14:textId="5A528FF1" w:rsidR="00B815E4" w:rsidRPr="00B815E4" w:rsidRDefault="005C51F8" w:rsidP="00B815E4">
      <w:pPr>
        <w:suppressAutoHyphens/>
        <w:spacing w:before="240"/>
        <w:rPr>
          <w:rFonts w:ascii="Garamond" w:eastAsia="Times New Roman" w:hAnsi="Garamond" w:cs="Times New Roman"/>
          <w:sz w:val="22"/>
          <w:szCs w:val="22"/>
        </w:rPr>
      </w:pPr>
      <w:r>
        <w:rPr>
          <w:rFonts w:ascii="Garamond" w:eastAsia="Times New Roman" w:hAnsi="Garamond" w:cs="Times New Roman"/>
          <w:b/>
          <w:sz w:val="22"/>
          <w:szCs w:val="22"/>
        </w:rPr>
        <w:t>R</w:t>
      </w:r>
      <w:r w:rsidR="00B815E4" w:rsidRPr="00B815E4">
        <w:rPr>
          <w:rFonts w:ascii="Garamond" w:eastAsia="Times New Roman" w:hAnsi="Garamond" w:cs="Times New Roman"/>
          <w:b/>
          <w:sz w:val="22"/>
          <w:szCs w:val="22"/>
        </w:rPr>
        <w:t>easonable and customary (R&amp;C) charges</w:t>
      </w:r>
      <w:r>
        <w:rPr>
          <w:rFonts w:ascii="Garamond" w:eastAsia="Times New Roman" w:hAnsi="Garamond" w:cs="Times New Roman"/>
          <w:b/>
          <w:sz w:val="22"/>
          <w:szCs w:val="22"/>
        </w:rPr>
        <w:t>:</w:t>
      </w:r>
      <w:r w:rsidR="00B815E4" w:rsidRPr="00B815E4">
        <w:rPr>
          <w:rFonts w:ascii="Garamond" w:eastAsia="Times New Roman" w:hAnsi="Garamond" w:cs="Times New Roman"/>
          <w:sz w:val="22"/>
          <w:szCs w:val="22"/>
        </w:rPr>
        <w:t xml:space="preserve"> (Aetna PPO only) The amount Aetna usually charges for a medical service in a specific </w:t>
      </w:r>
      <w:r>
        <w:rPr>
          <w:rFonts w:ascii="Garamond" w:eastAsia="Times New Roman" w:hAnsi="Garamond" w:cs="Times New Roman"/>
          <w:sz w:val="22"/>
          <w:szCs w:val="22"/>
        </w:rPr>
        <w:t>place</w:t>
      </w:r>
      <w:r w:rsidR="00B815E4" w:rsidRPr="00B815E4">
        <w:rPr>
          <w:rFonts w:ascii="Garamond" w:eastAsia="Times New Roman" w:hAnsi="Garamond" w:cs="Times New Roman"/>
          <w:sz w:val="22"/>
          <w:szCs w:val="22"/>
        </w:rPr>
        <w:t xml:space="preserve">. When you use network providers, you don’t have to worry about R&amp;C charges. When you use out-of-network providers in the Aetna PPO, R&amp;C charges are used to determine how much </w:t>
      </w:r>
      <w:r w:rsidR="007A57D8">
        <w:rPr>
          <w:rFonts w:ascii="Garamond" w:eastAsia="Times New Roman" w:hAnsi="Garamond" w:cs="Times New Roman"/>
          <w:sz w:val="22"/>
          <w:szCs w:val="22"/>
        </w:rPr>
        <w:t xml:space="preserve">the </w:t>
      </w:r>
      <w:r w:rsidR="00B815E4" w:rsidRPr="00B815E4">
        <w:rPr>
          <w:rFonts w:ascii="Garamond" w:eastAsia="Times New Roman" w:hAnsi="Garamond" w:cs="Times New Roman"/>
          <w:sz w:val="22"/>
          <w:szCs w:val="22"/>
        </w:rPr>
        <w:t xml:space="preserve">Aetna </w:t>
      </w:r>
      <w:r w:rsidR="007A57D8">
        <w:rPr>
          <w:rFonts w:ascii="Garamond" w:eastAsia="Times New Roman" w:hAnsi="Garamond" w:cs="Times New Roman"/>
          <w:sz w:val="22"/>
          <w:szCs w:val="22"/>
        </w:rPr>
        <w:t xml:space="preserve">PPO </w:t>
      </w:r>
      <w:r w:rsidR="00B815E4" w:rsidRPr="00B815E4">
        <w:rPr>
          <w:rFonts w:ascii="Garamond" w:eastAsia="Times New Roman" w:hAnsi="Garamond" w:cs="Times New Roman"/>
          <w:sz w:val="22"/>
          <w:szCs w:val="22"/>
        </w:rPr>
        <w:t xml:space="preserve">will cover. </w:t>
      </w:r>
    </w:p>
    <w:p w14:paraId="78BBD0CD" w14:textId="77777777" w:rsidR="00B53FFA" w:rsidRDefault="00B53FFA"/>
    <w:p w14:paraId="58463F88" w14:textId="77777777" w:rsidR="00B53FFA" w:rsidRPr="007A57D8" w:rsidRDefault="00D83360">
      <w:pPr>
        <w:rPr>
          <w:rFonts w:ascii="Garamond" w:hAnsi="Garamond"/>
          <w:sz w:val="22"/>
          <w:szCs w:val="22"/>
        </w:rPr>
      </w:pPr>
      <w:r w:rsidRPr="007A57D8">
        <w:rPr>
          <w:rFonts w:ascii="Garamond" w:hAnsi="Garamond"/>
          <w:sz w:val="22"/>
          <w:szCs w:val="22"/>
        </w:rPr>
        <w:t>[end callout]</w:t>
      </w:r>
    </w:p>
    <w:p w14:paraId="1A003660" w14:textId="77777777" w:rsidR="00B53FFA" w:rsidRPr="005B17A0" w:rsidRDefault="00D83360">
      <w:pPr>
        <w:pStyle w:val="Heading2"/>
        <w:rPr>
          <w:rFonts w:ascii="Arial Narrow" w:hAnsi="Arial Narrow"/>
          <w:sz w:val="28"/>
          <w:szCs w:val="28"/>
        </w:rPr>
      </w:pPr>
      <w:r w:rsidRPr="005B17A0">
        <w:rPr>
          <w:rFonts w:ascii="Arial Narrow" w:hAnsi="Arial Narrow"/>
          <w:sz w:val="28"/>
          <w:szCs w:val="28"/>
        </w:rPr>
        <w:t>How the Plans Are Alike</w:t>
      </w:r>
    </w:p>
    <w:p w14:paraId="0FBCF04C" w14:textId="10BF7D28" w:rsidR="00B815E4" w:rsidRPr="00B815E4" w:rsidRDefault="00B815E4" w:rsidP="00B815E4">
      <w:pPr>
        <w:numPr>
          <w:ilvl w:val="0"/>
          <w:numId w:val="2"/>
        </w:numPr>
        <w:suppressAutoHyphens/>
        <w:spacing w:before="240"/>
        <w:rPr>
          <w:rFonts w:ascii="Garamond" w:eastAsia="Times New Roman" w:hAnsi="Garamond" w:cs="Times New Roman"/>
          <w:sz w:val="22"/>
          <w:szCs w:val="22"/>
        </w:rPr>
      </w:pPr>
      <w:r w:rsidRPr="00B815E4">
        <w:rPr>
          <w:rFonts w:ascii="Garamond" w:eastAsia="Times New Roman" w:hAnsi="Garamond" w:cs="Times New Roman"/>
          <w:b/>
          <w:sz w:val="22"/>
          <w:szCs w:val="22"/>
        </w:rPr>
        <w:t xml:space="preserve">Free Preventive Care: </w:t>
      </w:r>
      <w:r w:rsidRPr="00B815E4">
        <w:rPr>
          <w:rFonts w:ascii="Garamond" w:eastAsia="Times New Roman" w:hAnsi="Garamond" w:cs="Times New Roman"/>
          <w:sz w:val="22"/>
          <w:szCs w:val="22"/>
        </w:rPr>
        <w:t xml:space="preserve">All plans cover eligible preventive care, such as well-woman exams </w:t>
      </w:r>
      <w:r w:rsidR="006713E3">
        <w:rPr>
          <w:rFonts w:ascii="Garamond" w:eastAsia="Times New Roman" w:hAnsi="Garamond" w:cs="Times New Roman"/>
          <w:sz w:val="22"/>
          <w:szCs w:val="22"/>
        </w:rPr>
        <w:t>and</w:t>
      </w:r>
      <w:r w:rsidRPr="00B815E4">
        <w:rPr>
          <w:rFonts w:ascii="Garamond" w:eastAsia="Times New Roman" w:hAnsi="Garamond" w:cs="Times New Roman"/>
          <w:sz w:val="22"/>
          <w:szCs w:val="22"/>
        </w:rPr>
        <w:t xml:space="preserve"> well-child visits, at 100% when you use an in-network provider.</w:t>
      </w:r>
    </w:p>
    <w:p w14:paraId="5E5B5ED6" w14:textId="77777777" w:rsidR="00B815E4" w:rsidRPr="00B815E4" w:rsidRDefault="00B815E4" w:rsidP="00B815E4">
      <w:pPr>
        <w:numPr>
          <w:ilvl w:val="0"/>
          <w:numId w:val="2"/>
        </w:numPr>
        <w:suppressAutoHyphens/>
        <w:spacing w:before="240"/>
        <w:rPr>
          <w:rFonts w:ascii="Garamond" w:eastAsia="Times New Roman" w:hAnsi="Garamond" w:cs="Times New Roman"/>
          <w:sz w:val="22"/>
          <w:szCs w:val="22"/>
        </w:rPr>
      </w:pPr>
      <w:r w:rsidRPr="00B815E4">
        <w:rPr>
          <w:rFonts w:ascii="Garamond" w:eastAsia="Times New Roman" w:hAnsi="Garamond" w:cs="Times New Roman"/>
          <w:b/>
          <w:sz w:val="22"/>
          <w:szCs w:val="22"/>
        </w:rPr>
        <w:t xml:space="preserve">Out-of-Pocket Maximum: </w:t>
      </w:r>
      <w:r w:rsidRPr="00B815E4">
        <w:rPr>
          <w:rFonts w:ascii="Garamond" w:eastAsia="Times New Roman" w:hAnsi="Garamond" w:cs="Times New Roman"/>
          <w:sz w:val="22"/>
          <w:szCs w:val="22"/>
        </w:rPr>
        <w:t>Each plan has an annual in-network out-of-pocket maximum of $1,500 for individuals and $3,000 for families.</w:t>
      </w:r>
    </w:p>
    <w:p w14:paraId="77B8EC1E" w14:textId="77777777" w:rsidR="00B53FFA" w:rsidRPr="005B17A0" w:rsidRDefault="00D83360">
      <w:pPr>
        <w:pStyle w:val="Heading2"/>
        <w:rPr>
          <w:rFonts w:ascii="Arial Narrow" w:hAnsi="Arial Narrow"/>
          <w:sz w:val="28"/>
          <w:szCs w:val="28"/>
        </w:rPr>
      </w:pPr>
      <w:r w:rsidRPr="005B17A0">
        <w:rPr>
          <w:rFonts w:ascii="Arial Narrow" w:hAnsi="Arial Narrow"/>
          <w:sz w:val="28"/>
          <w:szCs w:val="28"/>
        </w:rPr>
        <w:t>How the Plans Are Different</w:t>
      </w:r>
    </w:p>
    <w:p w14:paraId="427EF635" w14:textId="2CCAB6DE" w:rsidR="008B481E" w:rsidRPr="008B481E" w:rsidRDefault="008B481E" w:rsidP="00B815E4">
      <w:pPr>
        <w:numPr>
          <w:ilvl w:val="0"/>
          <w:numId w:val="3"/>
        </w:numPr>
        <w:suppressAutoHyphens/>
        <w:spacing w:before="240"/>
        <w:rPr>
          <w:rFonts w:ascii="Garamond" w:eastAsia="Times New Roman" w:hAnsi="Garamond" w:cs="Times New Roman"/>
          <w:sz w:val="22"/>
          <w:szCs w:val="22"/>
        </w:rPr>
      </w:pPr>
      <w:r w:rsidRPr="008B481E">
        <w:rPr>
          <w:rFonts w:ascii="Garamond" w:eastAsia="Times New Roman" w:hAnsi="Garamond" w:cs="Times New Roman"/>
          <w:b/>
          <w:sz w:val="22"/>
          <w:szCs w:val="22"/>
        </w:rPr>
        <w:t>Deductible:</w:t>
      </w:r>
      <w:r>
        <w:rPr>
          <w:rFonts w:ascii="Garamond" w:eastAsia="Times New Roman" w:hAnsi="Garamond" w:cs="Times New Roman"/>
          <w:sz w:val="22"/>
          <w:szCs w:val="22"/>
        </w:rPr>
        <w:t xml:space="preserve"> Only the Aetna PPO has a deductible. </w:t>
      </w:r>
    </w:p>
    <w:p w14:paraId="183068E8" w14:textId="65FCD872" w:rsidR="00B815E4" w:rsidRPr="00B815E4" w:rsidRDefault="00B815E4" w:rsidP="00B815E4">
      <w:pPr>
        <w:numPr>
          <w:ilvl w:val="0"/>
          <w:numId w:val="3"/>
        </w:numPr>
        <w:suppressAutoHyphens/>
        <w:spacing w:before="240"/>
        <w:rPr>
          <w:rFonts w:ascii="Garamond" w:eastAsia="Times New Roman" w:hAnsi="Garamond" w:cs="Times New Roman"/>
          <w:sz w:val="22"/>
          <w:szCs w:val="22"/>
        </w:rPr>
      </w:pPr>
      <w:r w:rsidRPr="00B815E4">
        <w:rPr>
          <w:rFonts w:ascii="Garamond" w:eastAsia="Times New Roman" w:hAnsi="Garamond" w:cs="Times New Roman"/>
          <w:b/>
          <w:sz w:val="22"/>
          <w:szCs w:val="22"/>
        </w:rPr>
        <w:t>Provider Network:</w:t>
      </w:r>
      <w:r w:rsidRPr="00B815E4">
        <w:rPr>
          <w:rFonts w:ascii="Garamond" w:eastAsia="Times New Roman" w:hAnsi="Garamond" w:cs="Times New Roman"/>
          <w:sz w:val="22"/>
          <w:szCs w:val="22"/>
        </w:rPr>
        <w:t xml:space="preserve"> </w:t>
      </w:r>
      <w:r w:rsidR="002E034D">
        <w:rPr>
          <w:rFonts w:ascii="Garamond" w:eastAsia="Times New Roman" w:hAnsi="Garamond" w:cs="Times New Roman"/>
          <w:sz w:val="22"/>
          <w:szCs w:val="22"/>
        </w:rPr>
        <w:t>Each plan has</w:t>
      </w:r>
      <w:r w:rsidRPr="00B815E4">
        <w:rPr>
          <w:rFonts w:ascii="Garamond" w:eastAsia="Times New Roman" w:hAnsi="Garamond" w:cs="Times New Roman"/>
          <w:sz w:val="22"/>
          <w:szCs w:val="22"/>
        </w:rPr>
        <w:t xml:space="preserve"> a different network of doctors and providers.</w:t>
      </w:r>
    </w:p>
    <w:p w14:paraId="143544DB" w14:textId="6F3D6BB4" w:rsidR="00B815E4" w:rsidRDefault="00B815E4" w:rsidP="00B815E4">
      <w:pPr>
        <w:numPr>
          <w:ilvl w:val="0"/>
          <w:numId w:val="3"/>
        </w:numPr>
        <w:suppressAutoHyphens/>
        <w:spacing w:before="240"/>
        <w:rPr>
          <w:rFonts w:ascii="Garamond" w:eastAsia="Times New Roman" w:hAnsi="Garamond" w:cs="Times New Roman"/>
          <w:sz w:val="22"/>
          <w:szCs w:val="22"/>
        </w:rPr>
      </w:pPr>
      <w:r w:rsidRPr="00B815E4">
        <w:rPr>
          <w:rFonts w:ascii="Garamond" w:eastAsia="Times New Roman" w:hAnsi="Garamond" w:cs="Times New Roman"/>
          <w:b/>
          <w:sz w:val="22"/>
          <w:szCs w:val="22"/>
        </w:rPr>
        <w:t>Out-of-Network Coverage:</w:t>
      </w:r>
      <w:r w:rsidRPr="00B815E4">
        <w:rPr>
          <w:rFonts w:ascii="Garamond" w:eastAsia="Times New Roman" w:hAnsi="Garamond" w:cs="Times New Roman"/>
          <w:sz w:val="22"/>
          <w:szCs w:val="22"/>
        </w:rPr>
        <w:t xml:space="preserve"> Only the Aetna PPO provides out-of-network coverage (unless it’s emergency care</w:t>
      </w:r>
      <w:r w:rsidR="005C51F8">
        <w:rPr>
          <w:rFonts w:ascii="Garamond" w:eastAsia="Times New Roman" w:hAnsi="Garamond" w:cs="Times New Roman"/>
          <w:sz w:val="22"/>
          <w:szCs w:val="22"/>
        </w:rPr>
        <w:t>—all the plans cover emergencies</w:t>
      </w:r>
      <w:r w:rsidRPr="00B815E4">
        <w:rPr>
          <w:rFonts w:ascii="Garamond" w:eastAsia="Times New Roman" w:hAnsi="Garamond" w:cs="Times New Roman"/>
          <w:sz w:val="22"/>
          <w:szCs w:val="22"/>
        </w:rPr>
        <w:t>).</w:t>
      </w:r>
    </w:p>
    <w:p w14:paraId="1D311757" w14:textId="7F5913BB" w:rsidR="000A472C" w:rsidRPr="00B815E4" w:rsidRDefault="000A472C" w:rsidP="000A472C">
      <w:pPr>
        <w:suppressAutoHyphens/>
        <w:spacing w:before="240"/>
        <w:rPr>
          <w:rFonts w:ascii="Garamond" w:eastAsia="Times New Roman" w:hAnsi="Garamond" w:cs="Times New Roman"/>
          <w:sz w:val="22"/>
          <w:szCs w:val="22"/>
        </w:rPr>
      </w:pPr>
      <w:r w:rsidRPr="000A472C">
        <w:rPr>
          <w:rFonts w:ascii="Garamond" w:eastAsia="Times New Roman" w:hAnsi="Garamond" w:cs="Times New Roman"/>
          <w:sz w:val="22"/>
          <w:szCs w:val="22"/>
          <w:highlight w:val="green"/>
        </w:rPr>
        <w:t>California</w:t>
      </w:r>
    </w:p>
    <w:p w14:paraId="5A9F3E5A" w14:textId="68BDB4A8" w:rsidR="00B815E4" w:rsidRPr="00B815E4" w:rsidRDefault="00B815E4" w:rsidP="00B815E4">
      <w:pPr>
        <w:numPr>
          <w:ilvl w:val="0"/>
          <w:numId w:val="3"/>
        </w:numPr>
        <w:suppressAutoHyphens/>
        <w:spacing w:before="240"/>
        <w:rPr>
          <w:rFonts w:ascii="Garamond" w:eastAsia="Times New Roman" w:hAnsi="Garamond" w:cs="Times New Roman"/>
          <w:sz w:val="22"/>
          <w:szCs w:val="22"/>
        </w:rPr>
      </w:pPr>
      <w:r w:rsidRPr="00B815E4">
        <w:rPr>
          <w:rFonts w:ascii="Garamond" w:eastAsia="Times New Roman" w:hAnsi="Garamond" w:cs="Times New Roman"/>
          <w:b/>
          <w:sz w:val="22"/>
          <w:szCs w:val="22"/>
        </w:rPr>
        <w:lastRenderedPageBreak/>
        <w:t>Prescriptions:</w:t>
      </w:r>
      <w:r w:rsidRPr="00B815E4">
        <w:rPr>
          <w:rFonts w:ascii="Garamond" w:eastAsia="Times New Roman" w:hAnsi="Garamond" w:cs="Times New Roman"/>
          <w:sz w:val="22"/>
          <w:szCs w:val="22"/>
        </w:rPr>
        <w:t xml:space="preserve"> With the Aetna PPO or EPO, preventive </w:t>
      </w:r>
      <w:r w:rsidR="005C51F8">
        <w:rPr>
          <w:rFonts w:ascii="Garamond" w:eastAsia="Times New Roman" w:hAnsi="Garamond" w:cs="Times New Roman"/>
          <w:sz w:val="22"/>
          <w:szCs w:val="22"/>
        </w:rPr>
        <w:t>medicines</w:t>
      </w:r>
      <w:r w:rsidR="005C51F8" w:rsidRPr="00B815E4">
        <w:rPr>
          <w:rFonts w:ascii="Garamond" w:eastAsia="Times New Roman" w:hAnsi="Garamond" w:cs="Times New Roman"/>
          <w:sz w:val="22"/>
          <w:szCs w:val="22"/>
        </w:rPr>
        <w:t xml:space="preserve"> </w:t>
      </w:r>
      <w:r w:rsidRPr="00B815E4">
        <w:rPr>
          <w:rFonts w:ascii="Garamond" w:eastAsia="Times New Roman" w:hAnsi="Garamond" w:cs="Times New Roman"/>
          <w:sz w:val="22"/>
          <w:szCs w:val="22"/>
        </w:rPr>
        <w:t xml:space="preserve">are covered in full. With the Kaiser plan, you’ll pay a small copay. In all plans, you’ll pay a small copay for all other types of </w:t>
      </w:r>
      <w:r w:rsidR="005C51F8">
        <w:rPr>
          <w:rFonts w:ascii="Garamond" w:eastAsia="Times New Roman" w:hAnsi="Garamond" w:cs="Times New Roman"/>
          <w:sz w:val="22"/>
          <w:szCs w:val="22"/>
        </w:rPr>
        <w:t>medicine</w:t>
      </w:r>
      <w:r w:rsidRPr="00B815E4">
        <w:rPr>
          <w:rFonts w:ascii="Garamond" w:eastAsia="Times New Roman" w:hAnsi="Garamond" w:cs="Times New Roman"/>
          <w:sz w:val="22"/>
          <w:szCs w:val="22"/>
        </w:rPr>
        <w:t>.</w:t>
      </w:r>
    </w:p>
    <w:p w14:paraId="13C604B5" w14:textId="77777777" w:rsidR="00B53FFA" w:rsidRPr="005B17A0" w:rsidRDefault="00D83360">
      <w:pPr>
        <w:pStyle w:val="Heading2"/>
        <w:rPr>
          <w:rFonts w:ascii="Arial Narrow" w:hAnsi="Arial Narrow"/>
          <w:sz w:val="28"/>
          <w:szCs w:val="28"/>
        </w:rPr>
      </w:pPr>
      <w:r w:rsidRPr="005B17A0">
        <w:rPr>
          <w:rFonts w:ascii="Arial Narrow" w:hAnsi="Arial Narrow"/>
          <w:sz w:val="28"/>
          <w:szCs w:val="28"/>
        </w:rPr>
        <w:t>Compare the Plans</w:t>
      </w:r>
    </w:p>
    <w:p w14:paraId="2EAF4D26" w14:textId="4D0B0334" w:rsidR="00B53FFA" w:rsidRPr="00DB1FF0" w:rsidRDefault="00D83360">
      <w:pPr>
        <w:rPr>
          <w:rFonts w:ascii="Garamond" w:hAnsi="Garamond"/>
          <w:sz w:val="22"/>
          <w:szCs w:val="22"/>
        </w:rPr>
      </w:pPr>
      <w:r>
        <w:br/>
      </w:r>
      <w:r w:rsidRPr="00DB1FF0">
        <w:rPr>
          <w:rFonts w:ascii="Garamond" w:hAnsi="Garamond"/>
          <w:sz w:val="22"/>
          <w:szCs w:val="22"/>
        </w:rPr>
        <w:t xml:space="preserve">Below are a few details about what you pay in each of the plans. </w:t>
      </w:r>
      <w:r w:rsidR="008074FE">
        <w:rPr>
          <w:rFonts w:ascii="Garamond" w:hAnsi="Garamond"/>
          <w:sz w:val="22"/>
          <w:szCs w:val="22"/>
        </w:rPr>
        <w:t>For</w:t>
      </w:r>
      <w:r w:rsidRPr="00DB1FF0">
        <w:rPr>
          <w:rFonts w:ascii="Garamond" w:hAnsi="Garamond"/>
          <w:sz w:val="22"/>
          <w:szCs w:val="22"/>
        </w:rPr>
        <w:t xml:space="preserve"> more information, check out the full </w:t>
      </w:r>
      <w:r w:rsidRPr="00DB1FF0">
        <w:rPr>
          <w:rFonts w:ascii="Garamond" w:hAnsi="Garamond"/>
          <w:sz w:val="22"/>
          <w:szCs w:val="22"/>
          <w:u w:val="single"/>
        </w:rPr>
        <w:t xml:space="preserve">2017 Medical Plan Comparison Chart </w:t>
      </w:r>
      <w:r w:rsidRPr="00DB1FF0">
        <w:rPr>
          <w:rFonts w:ascii="Garamond" w:hAnsi="Garamond"/>
          <w:sz w:val="22"/>
          <w:szCs w:val="22"/>
        </w:rPr>
        <w:t>[link to PDF].</w:t>
      </w:r>
    </w:p>
    <w:p w14:paraId="162F89E4" w14:textId="77777777" w:rsidR="00B53FFA" w:rsidRPr="00DB1FF0" w:rsidRDefault="00D83360">
      <w:pPr>
        <w:rPr>
          <w:rFonts w:ascii="Garamond" w:hAnsi="Garamond"/>
          <w:sz w:val="22"/>
          <w:szCs w:val="22"/>
        </w:rPr>
      </w:pPr>
      <w:r w:rsidRPr="00DB1FF0">
        <w:rPr>
          <w:rFonts w:ascii="Garamond" w:hAnsi="Garamond"/>
          <w:sz w:val="22"/>
          <w:szCs w:val="22"/>
        </w:rPr>
        <w:t> </w:t>
      </w:r>
    </w:p>
    <w:tbl>
      <w:tblPr>
        <w:tblStyle w:val="TableGrid"/>
        <w:tblW w:w="0" w:type="auto"/>
        <w:tblLook w:val="04A0" w:firstRow="1" w:lastRow="0" w:firstColumn="1" w:lastColumn="0" w:noHBand="0" w:noVBand="1"/>
      </w:tblPr>
      <w:tblGrid>
        <w:gridCol w:w="2103"/>
        <w:gridCol w:w="2522"/>
        <w:gridCol w:w="1921"/>
        <w:gridCol w:w="1803"/>
      </w:tblGrid>
      <w:tr w:rsidR="00B53FFA" w:rsidRPr="00DB1FF0" w14:paraId="5A987BB9" w14:textId="77777777" w:rsidTr="007A57D8">
        <w:tc>
          <w:tcPr>
            <w:tcW w:w="2103" w:type="dxa"/>
          </w:tcPr>
          <w:p w14:paraId="7FA2972B" w14:textId="77777777" w:rsidR="00B53FFA" w:rsidRPr="00DB1FF0" w:rsidRDefault="00D83360">
            <w:pPr>
              <w:rPr>
                <w:rFonts w:ascii="Garamond" w:hAnsi="Garamond"/>
                <w:sz w:val="22"/>
                <w:szCs w:val="22"/>
              </w:rPr>
            </w:pPr>
            <w:r w:rsidRPr="00DB1FF0">
              <w:rPr>
                <w:rFonts w:ascii="Garamond" w:hAnsi="Garamond"/>
                <w:b/>
                <w:sz w:val="22"/>
                <w:szCs w:val="22"/>
              </w:rPr>
              <w:t> </w:t>
            </w:r>
          </w:p>
        </w:tc>
        <w:tc>
          <w:tcPr>
            <w:tcW w:w="2522" w:type="dxa"/>
          </w:tcPr>
          <w:p w14:paraId="1B8E4290" w14:textId="77777777" w:rsidR="00B53FFA" w:rsidRPr="00DB1FF0" w:rsidRDefault="00D83360">
            <w:pPr>
              <w:rPr>
                <w:rFonts w:ascii="Garamond" w:hAnsi="Garamond"/>
                <w:sz w:val="22"/>
                <w:szCs w:val="22"/>
              </w:rPr>
            </w:pPr>
            <w:r w:rsidRPr="00DB1FF0">
              <w:rPr>
                <w:rFonts w:ascii="Garamond" w:hAnsi="Garamond"/>
                <w:b/>
                <w:sz w:val="22"/>
                <w:szCs w:val="22"/>
              </w:rPr>
              <w:t>AETNA PPO</w:t>
            </w:r>
          </w:p>
        </w:tc>
        <w:tc>
          <w:tcPr>
            <w:tcW w:w="1921" w:type="dxa"/>
          </w:tcPr>
          <w:p w14:paraId="3B9C3E31" w14:textId="77777777" w:rsidR="00B53FFA" w:rsidRPr="00DB1FF0" w:rsidRDefault="00D83360">
            <w:pPr>
              <w:rPr>
                <w:rFonts w:ascii="Garamond" w:hAnsi="Garamond"/>
                <w:sz w:val="22"/>
                <w:szCs w:val="22"/>
              </w:rPr>
            </w:pPr>
            <w:r w:rsidRPr="00DB1FF0">
              <w:rPr>
                <w:rFonts w:ascii="Garamond" w:hAnsi="Garamond"/>
                <w:b/>
                <w:sz w:val="22"/>
                <w:szCs w:val="22"/>
              </w:rPr>
              <w:t>AETNA EPO</w:t>
            </w:r>
          </w:p>
        </w:tc>
        <w:tc>
          <w:tcPr>
            <w:tcW w:w="1803" w:type="dxa"/>
          </w:tcPr>
          <w:p w14:paraId="740ABA42" w14:textId="1756F6CE" w:rsidR="00B53FFA" w:rsidRPr="00DB1FF0" w:rsidRDefault="00D83360">
            <w:pPr>
              <w:rPr>
                <w:rFonts w:ascii="Garamond" w:hAnsi="Garamond"/>
                <w:sz w:val="22"/>
                <w:szCs w:val="22"/>
              </w:rPr>
            </w:pPr>
            <w:r w:rsidRPr="00DB1FF0">
              <w:rPr>
                <w:rFonts w:ascii="Garamond" w:hAnsi="Garamond"/>
                <w:b/>
                <w:sz w:val="22"/>
                <w:szCs w:val="22"/>
              </w:rPr>
              <w:t>KAISER HMO</w:t>
            </w:r>
            <w:r w:rsidR="000A472C">
              <w:rPr>
                <w:rFonts w:ascii="Garamond" w:hAnsi="Garamond"/>
                <w:b/>
                <w:sz w:val="22"/>
                <w:szCs w:val="22"/>
              </w:rPr>
              <w:t xml:space="preserve"> </w:t>
            </w:r>
            <w:r w:rsidR="000A472C" w:rsidRPr="000A472C">
              <w:rPr>
                <w:rFonts w:ascii="Garamond" w:hAnsi="Garamond"/>
                <w:sz w:val="22"/>
                <w:szCs w:val="22"/>
                <w:highlight w:val="green"/>
              </w:rPr>
              <w:t>California</w:t>
            </w:r>
          </w:p>
        </w:tc>
      </w:tr>
      <w:tr w:rsidR="00B53FFA" w:rsidRPr="00DB1FF0" w14:paraId="28C233E9" w14:textId="77777777" w:rsidTr="007A57D8">
        <w:tc>
          <w:tcPr>
            <w:tcW w:w="2103" w:type="dxa"/>
          </w:tcPr>
          <w:p w14:paraId="26CF4AE4" w14:textId="77777777" w:rsidR="00B53FFA" w:rsidRPr="00DB1FF0" w:rsidRDefault="00D83360">
            <w:pPr>
              <w:rPr>
                <w:rFonts w:ascii="Garamond" w:hAnsi="Garamond"/>
                <w:sz w:val="22"/>
                <w:szCs w:val="22"/>
              </w:rPr>
            </w:pPr>
            <w:r w:rsidRPr="00DB1FF0">
              <w:rPr>
                <w:rFonts w:ascii="Garamond" w:hAnsi="Garamond"/>
                <w:b/>
                <w:sz w:val="22"/>
                <w:szCs w:val="22"/>
              </w:rPr>
              <w:t xml:space="preserve">Annual Deductible </w:t>
            </w:r>
            <w:r w:rsidRPr="00DB1FF0">
              <w:rPr>
                <w:rFonts w:ascii="Garamond" w:hAnsi="Garamond"/>
                <w:sz w:val="22"/>
                <w:szCs w:val="22"/>
              </w:rPr>
              <w:br/>
            </w:r>
            <w:r w:rsidRPr="00DB1FF0">
              <w:rPr>
                <w:rFonts w:ascii="Garamond" w:hAnsi="Garamond"/>
                <w:b/>
                <w:sz w:val="22"/>
                <w:szCs w:val="22"/>
              </w:rPr>
              <w:t>(Individual/Family)</w:t>
            </w:r>
          </w:p>
        </w:tc>
        <w:tc>
          <w:tcPr>
            <w:tcW w:w="2522" w:type="dxa"/>
          </w:tcPr>
          <w:p w14:paraId="7978C8C5" w14:textId="2435B033" w:rsidR="00B53FFA" w:rsidRPr="00DB1FF0" w:rsidRDefault="008074FE">
            <w:pPr>
              <w:rPr>
                <w:rFonts w:ascii="Garamond" w:hAnsi="Garamond"/>
                <w:sz w:val="22"/>
                <w:szCs w:val="22"/>
              </w:rPr>
            </w:pPr>
            <w:r w:rsidRPr="008074FE">
              <w:rPr>
                <w:rFonts w:ascii="Garamond" w:hAnsi="Garamond"/>
                <w:sz w:val="22"/>
                <w:szCs w:val="22"/>
              </w:rPr>
              <w:t>In-Network:</w:t>
            </w:r>
            <w:r>
              <w:rPr>
                <w:rFonts w:ascii="Garamond" w:hAnsi="Garamond"/>
                <w:b/>
                <w:sz w:val="22"/>
                <w:szCs w:val="22"/>
              </w:rPr>
              <w:t xml:space="preserve"> </w:t>
            </w:r>
            <w:r w:rsidR="00D83360" w:rsidRPr="00DB1FF0">
              <w:rPr>
                <w:rFonts w:ascii="Garamond" w:hAnsi="Garamond"/>
                <w:b/>
                <w:sz w:val="22"/>
                <w:szCs w:val="22"/>
              </w:rPr>
              <w:t>$250/$500</w:t>
            </w:r>
            <w:r w:rsidR="00D83360" w:rsidRPr="00DB1FF0">
              <w:rPr>
                <w:rFonts w:ascii="Garamond" w:hAnsi="Garamond"/>
                <w:sz w:val="22"/>
                <w:szCs w:val="22"/>
              </w:rPr>
              <w:t xml:space="preserve"> </w:t>
            </w:r>
            <w:r w:rsidR="00D83360" w:rsidRPr="00DB1FF0">
              <w:rPr>
                <w:rFonts w:ascii="Garamond" w:hAnsi="Garamond"/>
                <w:sz w:val="22"/>
                <w:szCs w:val="22"/>
              </w:rPr>
              <w:br/>
            </w:r>
            <w:r>
              <w:rPr>
                <w:rFonts w:ascii="Garamond" w:hAnsi="Garamond"/>
                <w:sz w:val="22"/>
                <w:szCs w:val="22"/>
              </w:rPr>
              <w:t>Out-of</w:t>
            </w:r>
            <w:r w:rsidRPr="008074FE">
              <w:rPr>
                <w:rFonts w:ascii="Garamond" w:hAnsi="Garamond"/>
                <w:sz w:val="22"/>
                <w:szCs w:val="22"/>
              </w:rPr>
              <w:t>-Network:</w:t>
            </w:r>
            <w:r>
              <w:rPr>
                <w:rFonts w:ascii="Garamond" w:hAnsi="Garamond"/>
                <w:b/>
                <w:sz w:val="22"/>
                <w:szCs w:val="22"/>
              </w:rPr>
              <w:t xml:space="preserve"> </w:t>
            </w:r>
            <w:r w:rsidR="00D83360" w:rsidRPr="00DB1FF0">
              <w:rPr>
                <w:rFonts w:ascii="Garamond" w:hAnsi="Garamond"/>
                <w:b/>
                <w:sz w:val="22"/>
                <w:szCs w:val="22"/>
              </w:rPr>
              <w:t>$500/$1,000</w:t>
            </w:r>
          </w:p>
        </w:tc>
        <w:tc>
          <w:tcPr>
            <w:tcW w:w="1921" w:type="dxa"/>
          </w:tcPr>
          <w:p w14:paraId="29BB1365" w14:textId="77777777" w:rsidR="00B53FFA" w:rsidRPr="00DB1FF0" w:rsidRDefault="00D83360">
            <w:pPr>
              <w:rPr>
                <w:rFonts w:ascii="Garamond" w:hAnsi="Garamond"/>
                <w:sz w:val="22"/>
                <w:szCs w:val="22"/>
              </w:rPr>
            </w:pPr>
            <w:r w:rsidRPr="00DB1FF0">
              <w:rPr>
                <w:rFonts w:ascii="Garamond" w:hAnsi="Garamond"/>
                <w:b/>
                <w:sz w:val="22"/>
                <w:szCs w:val="22"/>
              </w:rPr>
              <w:t>None</w:t>
            </w:r>
          </w:p>
        </w:tc>
        <w:tc>
          <w:tcPr>
            <w:tcW w:w="1803" w:type="dxa"/>
          </w:tcPr>
          <w:p w14:paraId="08E3DDD7" w14:textId="77777777" w:rsidR="00B53FFA" w:rsidRPr="00DB1FF0" w:rsidRDefault="00D83360">
            <w:pPr>
              <w:rPr>
                <w:rFonts w:ascii="Garamond" w:hAnsi="Garamond"/>
                <w:sz w:val="22"/>
                <w:szCs w:val="22"/>
              </w:rPr>
            </w:pPr>
            <w:r w:rsidRPr="00DB1FF0">
              <w:rPr>
                <w:rFonts w:ascii="Garamond" w:hAnsi="Garamond"/>
                <w:b/>
                <w:sz w:val="22"/>
                <w:szCs w:val="22"/>
              </w:rPr>
              <w:t>None</w:t>
            </w:r>
          </w:p>
        </w:tc>
      </w:tr>
      <w:tr w:rsidR="00B53FFA" w:rsidRPr="00DB1FF0" w14:paraId="3E7494A9" w14:textId="77777777" w:rsidTr="007A57D8">
        <w:tc>
          <w:tcPr>
            <w:tcW w:w="2103" w:type="dxa"/>
          </w:tcPr>
          <w:p w14:paraId="3D4E2AF7" w14:textId="77777777" w:rsidR="00B53FFA" w:rsidRPr="00DB1FF0" w:rsidRDefault="00D83360">
            <w:pPr>
              <w:rPr>
                <w:rFonts w:ascii="Garamond" w:hAnsi="Garamond"/>
                <w:sz w:val="22"/>
                <w:szCs w:val="22"/>
              </w:rPr>
            </w:pPr>
            <w:r w:rsidRPr="00DB1FF0">
              <w:rPr>
                <w:rFonts w:ascii="Garamond" w:hAnsi="Garamond"/>
                <w:b/>
                <w:sz w:val="22"/>
                <w:szCs w:val="22"/>
              </w:rPr>
              <w:t>Calendar Year Out-of-Pocket Maximum</w:t>
            </w:r>
            <w:r w:rsidRPr="00DB1FF0">
              <w:rPr>
                <w:rFonts w:ascii="Garamond" w:hAnsi="Garamond"/>
                <w:sz w:val="22"/>
                <w:szCs w:val="22"/>
              </w:rPr>
              <w:br/>
            </w:r>
            <w:r w:rsidRPr="00DB1FF0">
              <w:rPr>
                <w:rFonts w:ascii="Garamond" w:hAnsi="Garamond"/>
                <w:b/>
                <w:sz w:val="22"/>
                <w:szCs w:val="22"/>
              </w:rPr>
              <w:t>(Individual/Family)</w:t>
            </w:r>
          </w:p>
        </w:tc>
        <w:tc>
          <w:tcPr>
            <w:tcW w:w="2522" w:type="dxa"/>
          </w:tcPr>
          <w:p w14:paraId="40618DC1" w14:textId="7B9AE902" w:rsidR="008074FE" w:rsidRDefault="008074FE">
            <w:pPr>
              <w:rPr>
                <w:rFonts w:ascii="Garamond" w:hAnsi="Garamond"/>
                <w:sz w:val="22"/>
                <w:szCs w:val="22"/>
              </w:rPr>
            </w:pPr>
            <w:r w:rsidRPr="008074FE">
              <w:rPr>
                <w:rFonts w:ascii="Garamond" w:hAnsi="Garamond"/>
                <w:sz w:val="22"/>
                <w:szCs w:val="22"/>
              </w:rPr>
              <w:t>In-Network:</w:t>
            </w:r>
            <w:r>
              <w:rPr>
                <w:rFonts w:ascii="Garamond" w:hAnsi="Garamond"/>
                <w:b/>
                <w:sz w:val="22"/>
                <w:szCs w:val="22"/>
              </w:rPr>
              <w:t xml:space="preserve"> </w:t>
            </w:r>
            <w:r w:rsidR="00D83360" w:rsidRPr="00DB1FF0">
              <w:rPr>
                <w:rFonts w:ascii="Garamond" w:hAnsi="Garamond"/>
                <w:b/>
                <w:sz w:val="22"/>
                <w:szCs w:val="22"/>
              </w:rPr>
              <w:t>$1,500/$3,000</w:t>
            </w:r>
            <w:r w:rsidR="007A57D8">
              <w:rPr>
                <w:rFonts w:ascii="Garamond" w:hAnsi="Garamond"/>
                <w:sz w:val="22"/>
                <w:szCs w:val="22"/>
              </w:rPr>
              <w:t xml:space="preserve"> </w:t>
            </w:r>
          </w:p>
          <w:p w14:paraId="7AD31DD8" w14:textId="00E9DE01" w:rsidR="00B53FFA" w:rsidRPr="00DB1FF0" w:rsidRDefault="008074FE">
            <w:pPr>
              <w:rPr>
                <w:rFonts w:ascii="Garamond" w:hAnsi="Garamond"/>
                <w:sz w:val="22"/>
                <w:szCs w:val="22"/>
              </w:rPr>
            </w:pPr>
            <w:r>
              <w:rPr>
                <w:rFonts w:ascii="Garamond" w:hAnsi="Garamond"/>
                <w:sz w:val="22"/>
                <w:szCs w:val="22"/>
              </w:rPr>
              <w:t>Out-of</w:t>
            </w:r>
            <w:r w:rsidRPr="008074FE">
              <w:rPr>
                <w:rFonts w:ascii="Garamond" w:hAnsi="Garamond"/>
                <w:sz w:val="22"/>
                <w:szCs w:val="22"/>
              </w:rPr>
              <w:t>-Network:</w:t>
            </w:r>
            <w:r>
              <w:rPr>
                <w:rFonts w:ascii="Garamond" w:hAnsi="Garamond"/>
                <w:b/>
                <w:sz w:val="22"/>
                <w:szCs w:val="22"/>
              </w:rPr>
              <w:t xml:space="preserve"> </w:t>
            </w:r>
            <w:r w:rsidR="00D83360" w:rsidRPr="00DB1FF0">
              <w:rPr>
                <w:rFonts w:ascii="Garamond" w:hAnsi="Garamond"/>
                <w:b/>
                <w:sz w:val="22"/>
                <w:szCs w:val="22"/>
              </w:rPr>
              <w:t>$2,500/$5,000</w:t>
            </w:r>
          </w:p>
        </w:tc>
        <w:tc>
          <w:tcPr>
            <w:tcW w:w="1921" w:type="dxa"/>
          </w:tcPr>
          <w:p w14:paraId="102CD8B0" w14:textId="381E8307" w:rsidR="00B53FFA" w:rsidRPr="00DB1FF0" w:rsidRDefault="00D83360">
            <w:pPr>
              <w:rPr>
                <w:rFonts w:ascii="Garamond" w:hAnsi="Garamond"/>
                <w:sz w:val="22"/>
                <w:szCs w:val="22"/>
              </w:rPr>
            </w:pPr>
            <w:r w:rsidRPr="00DB1FF0">
              <w:rPr>
                <w:rFonts w:ascii="Garamond" w:hAnsi="Garamond"/>
                <w:b/>
                <w:sz w:val="22"/>
                <w:szCs w:val="22"/>
              </w:rPr>
              <w:t>$1,500/$3,000</w:t>
            </w:r>
            <w:r w:rsidR="008074FE">
              <w:rPr>
                <w:rFonts w:ascii="Garamond" w:hAnsi="Garamond"/>
                <w:b/>
                <w:sz w:val="22"/>
                <w:szCs w:val="22"/>
              </w:rPr>
              <w:t xml:space="preserve"> </w:t>
            </w:r>
          </w:p>
        </w:tc>
        <w:tc>
          <w:tcPr>
            <w:tcW w:w="1803" w:type="dxa"/>
          </w:tcPr>
          <w:p w14:paraId="23819D19" w14:textId="77777777" w:rsidR="00B53FFA" w:rsidRPr="00DB1FF0" w:rsidRDefault="00D83360">
            <w:pPr>
              <w:rPr>
                <w:rFonts w:ascii="Garamond" w:hAnsi="Garamond"/>
                <w:sz w:val="22"/>
                <w:szCs w:val="22"/>
              </w:rPr>
            </w:pPr>
            <w:r w:rsidRPr="00DB1FF0">
              <w:rPr>
                <w:rFonts w:ascii="Garamond" w:hAnsi="Garamond"/>
                <w:b/>
                <w:sz w:val="22"/>
                <w:szCs w:val="22"/>
              </w:rPr>
              <w:t>$1,500/$3,000</w:t>
            </w:r>
          </w:p>
        </w:tc>
      </w:tr>
      <w:tr w:rsidR="00B53FFA" w:rsidRPr="00DB1FF0" w14:paraId="41F2EA0D" w14:textId="77777777" w:rsidTr="007A57D8">
        <w:tc>
          <w:tcPr>
            <w:tcW w:w="2103" w:type="dxa"/>
          </w:tcPr>
          <w:p w14:paraId="1977E34D" w14:textId="77777777" w:rsidR="00B53FFA" w:rsidRPr="00DB1FF0" w:rsidRDefault="00D83360">
            <w:pPr>
              <w:rPr>
                <w:rFonts w:ascii="Garamond" w:hAnsi="Garamond"/>
                <w:sz w:val="22"/>
                <w:szCs w:val="22"/>
              </w:rPr>
            </w:pPr>
            <w:r w:rsidRPr="00DB1FF0">
              <w:rPr>
                <w:rFonts w:ascii="Garamond" w:hAnsi="Garamond"/>
                <w:b/>
                <w:sz w:val="22"/>
                <w:szCs w:val="22"/>
              </w:rPr>
              <w:t>Office Visit Copay</w:t>
            </w:r>
          </w:p>
        </w:tc>
        <w:tc>
          <w:tcPr>
            <w:tcW w:w="2522" w:type="dxa"/>
          </w:tcPr>
          <w:p w14:paraId="2757B486" w14:textId="26F66B9C" w:rsidR="00B53FFA" w:rsidRPr="00DB1FF0" w:rsidRDefault="008074FE">
            <w:pPr>
              <w:rPr>
                <w:rFonts w:ascii="Garamond" w:hAnsi="Garamond"/>
                <w:sz w:val="22"/>
                <w:szCs w:val="22"/>
              </w:rPr>
            </w:pPr>
            <w:r w:rsidRPr="008074FE">
              <w:rPr>
                <w:rFonts w:ascii="Garamond" w:hAnsi="Garamond"/>
                <w:sz w:val="22"/>
                <w:szCs w:val="22"/>
              </w:rPr>
              <w:t>In-Network:</w:t>
            </w:r>
            <w:r>
              <w:rPr>
                <w:rFonts w:ascii="Garamond" w:hAnsi="Garamond"/>
                <w:b/>
                <w:sz w:val="22"/>
                <w:szCs w:val="22"/>
              </w:rPr>
              <w:t xml:space="preserve"> </w:t>
            </w:r>
            <w:r w:rsidR="00D83360" w:rsidRPr="00DB1FF0">
              <w:rPr>
                <w:rFonts w:ascii="Garamond" w:hAnsi="Garamond"/>
                <w:b/>
                <w:sz w:val="22"/>
                <w:szCs w:val="22"/>
              </w:rPr>
              <w:t>$10</w:t>
            </w:r>
            <w:r w:rsidR="00D83360" w:rsidRPr="00DB1FF0">
              <w:rPr>
                <w:rFonts w:ascii="Garamond" w:hAnsi="Garamond"/>
                <w:sz w:val="22"/>
                <w:szCs w:val="22"/>
              </w:rPr>
              <w:t xml:space="preserve"> </w:t>
            </w:r>
          </w:p>
        </w:tc>
        <w:tc>
          <w:tcPr>
            <w:tcW w:w="1921" w:type="dxa"/>
          </w:tcPr>
          <w:p w14:paraId="6AB55151" w14:textId="77777777" w:rsidR="00B53FFA" w:rsidRPr="00DB1FF0" w:rsidRDefault="00D83360">
            <w:pPr>
              <w:rPr>
                <w:rFonts w:ascii="Garamond" w:hAnsi="Garamond"/>
                <w:sz w:val="22"/>
                <w:szCs w:val="22"/>
              </w:rPr>
            </w:pPr>
            <w:r w:rsidRPr="00DB1FF0">
              <w:rPr>
                <w:rFonts w:ascii="Garamond" w:hAnsi="Garamond"/>
                <w:sz w:val="22"/>
                <w:szCs w:val="22"/>
              </w:rPr>
              <w:t>$10</w:t>
            </w:r>
          </w:p>
        </w:tc>
        <w:tc>
          <w:tcPr>
            <w:tcW w:w="1803" w:type="dxa"/>
          </w:tcPr>
          <w:p w14:paraId="48FD8C0F" w14:textId="77777777" w:rsidR="00B53FFA" w:rsidRPr="00DB1FF0" w:rsidRDefault="00D83360">
            <w:pPr>
              <w:rPr>
                <w:rFonts w:ascii="Garamond" w:hAnsi="Garamond"/>
                <w:sz w:val="22"/>
                <w:szCs w:val="22"/>
              </w:rPr>
            </w:pPr>
            <w:r w:rsidRPr="00DB1FF0">
              <w:rPr>
                <w:rFonts w:ascii="Garamond" w:hAnsi="Garamond"/>
                <w:sz w:val="22"/>
                <w:szCs w:val="22"/>
              </w:rPr>
              <w:t>$10</w:t>
            </w:r>
          </w:p>
        </w:tc>
      </w:tr>
      <w:tr w:rsidR="00B53FFA" w:rsidRPr="00DB1FF0" w14:paraId="6DCC2E8B" w14:textId="77777777" w:rsidTr="007A57D8">
        <w:tc>
          <w:tcPr>
            <w:tcW w:w="2103" w:type="dxa"/>
          </w:tcPr>
          <w:p w14:paraId="1F09BCF5" w14:textId="77777777" w:rsidR="00B53FFA" w:rsidRPr="00DB1FF0" w:rsidRDefault="00D83360">
            <w:pPr>
              <w:rPr>
                <w:rFonts w:ascii="Garamond" w:hAnsi="Garamond"/>
                <w:sz w:val="22"/>
                <w:szCs w:val="22"/>
              </w:rPr>
            </w:pPr>
            <w:r w:rsidRPr="00DB1FF0">
              <w:rPr>
                <w:rFonts w:ascii="Garamond" w:hAnsi="Garamond"/>
                <w:b/>
                <w:sz w:val="22"/>
                <w:szCs w:val="22"/>
              </w:rPr>
              <w:t>Urgent Care Copay</w:t>
            </w:r>
          </w:p>
        </w:tc>
        <w:tc>
          <w:tcPr>
            <w:tcW w:w="2522" w:type="dxa"/>
          </w:tcPr>
          <w:p w14:paraId="53A2BA60" w14:textId="568B0FB2" w:rsidR="00B53FFA" w:rsidRPr="00DB1FF0" w:rsidRDefault="008074FE">
            <w:pPr>
              <w:rPr>
                <w:rFonts w:ascii="Garamond" w:hAnsi="Garamond"/>
                <w:sz w:val="22"/>
                <w:szCs w:val="22"/>
              </w:rPr>
            </w:pPr>
            <w:r w:rsidRPr="008074FE">
              <w:rPr>
                <w:rFonts w:ascii="Garamond" w:hAnsi="Garamond"/>
                <w:sz w:val="22"/>
                <w:szCs w:val="22"/>
              </w:rPr>
              <w:t>In-Network:</w:t>
            </w:r>
            <w:r>
              <w:rPr>
                <w:rFonts w:ascii="Garamond" w:hAnsi="Garamond"/>
                <w:b/>
                <w:sz w:val="22"/>
                <w:szCs w:val="22"/>
              </w:rPr>
              <w:t xml:space="preserve"> </w:t>
            </w:r>
            <w:r w:rsidR="00D83360" w:rsidRPr="00DB1FF0">
              <w:rPr>
                <w:rFonts w:ascii="Garamond" w:hAnsi="Garamond"/>
                <w:b/>
                <w:sz w:val="22"/>
                <w:szCs w:val="22"/>
              </w:rPr>
              <w:t>$20</w:t>
            </w:r>
            <w:r w:rsidR="00D83360" w:rsidRPr="00DB1FF0">
              <w:rPr>
                <w:rFonts w:ascii="Garamond" w:hAnsi="Garamond"/>
                <w:sz w:val="22"/>
                <w:szCs w:val="22"/>
              </w:rPr>
              <w:t xml:space="preserve"> </w:t>
            </w:r>
          </w:p>
        </w:tc>
        <w:tc>
          <w:tcPr>
            <w:tcW w:w="1921" w:type="dxa"/>
          </w:tcPr>
          <w:p w14:paraId="24D4D7A2" w14:textId="77777777" w:rsidR="00B53FFA" w:rsidRPr="00DB1FF0" w:rsidRDefault="00D83360">
            <w:pPr>
              <w:rPr>
                <w:rFonts w:ascii="Garamond" w:hAnsi="Garamond"/>
                <w:sz w:val="22"/>
                <w:szCs w:val="22"/>
              </w:rPr>
            </w:pPr>
            <w:r w:rsidRPr="00DB1FF0">
              <w:rPr>
                <w:rFonts w:ascii="Garamond" w:hAnsi="Garamond"/>
                <w:sz w:val="22"/>
                <w:szCs w:val="22"/>
              </w:rPr>
              <w:t>$20</w:t>
            </w:r>
          </w:p>
        </w:tc>
        <w:tc>
          <w:tcPr>
            <w:tcW w:w="1803" w:type="dxa"/>
          </w:tcPr>
          <w:p w14:paraId="146124C4" w14:textId="77777777" w:rsidR="00B53FFA" w:rsidRPr="00DB1FF0" w:rsidRDefault="00D83360">
            <w:pPr>
              <w:rPr>
                <w:rFonts w:ascii="Garamond" w:hAnsi="Garamond"/>
                <w:sz w:val="22"/>
                <w:szCs w:val="22"/>
              </w:rPr>
            </w:pPr>
            <w:r w:rsidRPr="00DB1FF0">
              <w:rPr>
                <w:rFonts w:ascii="Garamond" w:hAnsi="Garamond"/>
                <w:sz w:val="22"/>
                <w:szCs w:val="22"/>
              </w:rPr>
              <w:t>$20</w:t>
            </w:r>
          </w:p>
        </w:tc>
      </w:tr>
      <w:tr w:rsidR="00B53FFA" w:rsidRPr="00DB1FF0" w14:paraId="1D454D79" w14:textId="77777777" w:rsidTr="007A57D8">
        <w:tc>
          <w:tcPr>
            <w:tcW w:w="2103" w:type="dxa"/>
          </w:tcPr>
          <w:p w14:paraId="4D22854E" w14:textId="77777777" w:rsidR="00B53FFA" w:rsidRPr="00DB1FF0" w:rsidRDefault="00D83360">
            <w:pPr>
              <w:rPr>
                <w:rFonts w:ascii="Garamond" w:hAnsi="Garamond"/>
                <w:sz w:val="22"/>
                <w:szCs w:val="22"/>
              </w:rPr>
            </w:pPr>
            <w:r w:rsidRPr="00DB1FF0">
              <w:rPr>
                <w:rFonts w:ascii="Garamond" w:hAnsi="Garamond"/>
                <w:b/>
                <w:sz w:val="22"/>
                <w:szCs w:val="22"/>
              </w:rPr>
              <w:t>Emergency Room Copay</w:t>
            </w:r>
          </w:p>
        </w:tc>
        <w:tc>
          <w:tcPr>
            <w:tcW w:w="2522" w:type="dxa"/>
          </w:tcPr>
          <w:p w14:paraId="4060D016" w14:textId="6A63E995" w:rsidR="00B53FFA" w:rsidRPr="00DB1FF0" w:rsidRDefault="008074FE">
            <w:pPr>
              <w:rPr>
                <w:rFonts w:ascii="Garamond" w:hAnsi="Garamond"/>
                <w:sz w:val="22"/>
                <w:szCs w:val="22"/>
              </w:rPr>
            </w:pPr>
            <w:r>
              <w:rPr>
                <w:rFonts w:ascii="Garamond" w:hAnsi="Garamond"/>
                <w:sz w:val="22"/>
                <w:szCs w:val="22"/>
              </w:rPr>
              <w:t xml:space="preserve">In-Network or Out-of-Network (for true emergency care): </w:t>
            </w:r>
            <w:r w:rsidR="00D83360" w:rsidRPr="00DB1FF0">
              <w:rPr>
                <w:rFonts w:ascii="Garamond" w:hAnsi="Garamond"/>
                <w:sz w:val="22"/>
                <w:szCs w:val="22"/>
              </w:rPr>
              <w:t>$100</w:t>
            </w:r>
          </w:p>
        </w:tc>
        <w:tc>
          <w:tcPr>
            <w:tcW w:w="1921" w:type="dxa"/>
          </w:tcPr>
          <w:p w14:paraId="5D1BB229" w14:textId="77777777" w:rsidR="00B53FFA" w:rsidRPr="00DB1FF0" w:rsidRDefault="00D83360">
            <w:pPr>
              <w:rPr>
                <w:rFonts w:ascii="Garamond" w:hAnsi="Garamond"/>
                <w:sz w:val="22"/>
                <w:szCs w:val="22"/>
              </w:rPr>
            </w:pPr>
            <w:r w:rsidRPr="00DB1FF0">
              <w:rPr>
                <w:rFonts w:ascii="Garamond" w:hAnsi="Garamond"/>
                <w:sz w:val="22"/>
                <w:szCs w:val="22"/>
              </w:rPr>
              <w:t>$100</w:t>
            </w:r>
          </w:p>
        </w:tc>
        <w:tc>
          <w:tcPr>
            <w:tcW w:w="1803" w:type="dxa"/>
          </w:tcPr>
          <w:p w14:paraId="0A8EA464" w14:textId="77777777" w:rsidR="00B53FFA" w:rsidRPr="00DB1FF0" w:rsidRDefault="00D83360">
            <w:pPr>
              <w:rPr>
                <w:rFonts w:ascii="Garamond" w:hAnsi="Garamond"/>
                <w:sz w:val="22"/>
                <w:szCs w:val="22"/>
              </w:rPr>
            </w:pPr>
            <w:r w:rsidRPr="00DB1FF0">
              <w:rPr>
                <w:rFonts w:ascii="Garamond" w:hAnsi="Garamond"/>
                <w:sz w:val="22"/>
                <w:szCs w:val="22"/>
              </w:rPr>
              <w:t>$100</w:t>
            </w:r>
          </w:p>
        </w:tc>
      </w:tr>
      <w:tr w:rsidR="00B53FFA" w:rsidRPr="00DB1FF0" w14:paraId="33D2B9A6" w14:textId="77777777" w:rsidTr="007A57D8">
        <w:tc>
          <w:tcPr>
            <w:tcW w:w="2103" w:type="dxa"/>
          </w:tcPr>
          <w:p w14:paraId="06B9D6D4" w14:textId="77777777" w:rsidR="00B53FFA" w:rsidRPr="00DB1FF0" w:rsidRDefault="00D83360">
            <w:pPr>
              <w:rPr>
                <w:rFonts w:ascii="Garamond" w:hAnsi="Garamond"/>
                <w:sz w:val="22"/>
                <w:szCs w:val="22"/>
              </w:rPr>
            </w:pPr>
            <w:r w:rsidRPr="00DB1FF0">
              <w:rPr>
                <w:rFonts w:ascii="Garamond" w:hAnsi="Garamond"/>
                <w:b/>
                <w:sz w:val="22"/>
                <w:szCs w:val="22"/>
              </w:rPr>
              <w:t>Preventive Care Coverage</w:t>
            </w:r>
          </w:p>
        </w:tc>
        <w:tc>
          <w:tcPr>
            <w:tcW w:w="2522" w:type="dxa"/>
          </w:tcPr>
          <w:p w14:paraId="22733B84" w14:textId="2FE604B5" w:rsidR="00B53FFA" w:rsidRPr="00DB1FF0" w:rsidRDefault="008074FE">
            <w:pPr>
              <w:rPr>
                <w:rFonts w:ascii="Garamond" w:hAnsi="Garamond"/>
                <w:sz w:val="22"/>
                <w:szCs w:val="22"/>
              </w:rPr>
            </w:pPr>
            <w:r w:rsidRPr="008074FE">
              <w:rPr>
                <w:rFonts w:ascii="Garamond" w:hAnsi="Garamond"/>
                <w:sz w:val="22"/>
                <w:szCs w:val="22"/>
              </w:rPr>
              <w:t>In-Network:</w:t>
            </w:r>
            <w:r>
              <w:rPr>
                <w:rFonts w:ascii="Garamond" w:hAnsi="Garamond"/>
                <w:b/>
                <w:sz w:val="22"/>
                <w:szCs w:val="22"/>
              </w:rPr>
              <w:t xml:space="preserve"> </w:t>
            </w:r>
            <w:r w:rsidR="00D83360" w:rsidRPr="00DB1FF0">
              <w:rPr>
                <w:rFonts w:ascii="Garamond" w:hAnsi="Garamond"/>
                <w:b/>
                <w:sz w:val="22"/>
                <w:szCs w:val="22"/>
              </w:rPr>
              <w:t>100%</w:t>
            </w:r>
          </w:p>
        </w:tc>
        <w:tc>
          <w:tcPr>
            <w:tcW w:w="1921" w:type="dxa"/>
          </w:tcPr>
          <w:p w14:paraId="39BEE8C8" w14:textId="77777777" w:rsidR="00B53FFA" w:rsidRPr="00DB1FF0" w:rsidRDefault="00D83360">
            <w:pPr>
              <w:rPr>
                <w:rFonts w:ascii="Garamond" w:hAnsi="Garamond"/>
                <w:sz w:val="22"/>
                <w:szCs w:val="22"/>
              </w:rPr>
            </w:pPr>
            <w:r w:rsidRPr="00DB1FF0">
              <w:rPr>
                <w:rFonts w:ascii="Garamond" w:hAnsi="Garamond"/>
                <w:sz w:val="22"/>
                <w:szCs w:val="22"/>
              </w:rPr>
              <w:t>100%</w:t>
            </w:r>
          </w:p>
        </w:tc>
        <w:tc>
          <w:tcPr>
            <w:tcW w:w="1803" w:type="dxa"/>
          </w:tcPr>
          <w:p w14:paraId="6BF5127A" w14:textId="77777777" w:rsidR="00B53FFA" w:rsidRPr="00DB1FF0" w:rsidRDefault="00D83360">
            <w:pPr>
              <w:rPr>
                <w:rFonts w:ascii="Garamond" w:hAnsi="Garamond"/>
                <w:sz w:val="22"/>
                <w:szCs w:val="22"/>
              </w:rPr>
            </w:pPr>
            <w:r w:rsidRPr="00DB1FF0">
              <w:rPr>
                <w:rFonts w:ascii="Garamond" w:hAnsi="Garamond"/>
                <w:sz w:val="22"/>
                <w:szCs w:val="22"/>
              </w:rPr>
              <w:t>100%</w:t>
            </w:r>
          </w:p>
        </w:tc>
      </w:tr>
      <w:tr w:rsidR="00B53FFA" w:rsidRPr="00DB1FF0" w14:paraId="6939557D" w14:textId="77777777" w:rsidTr="007A57D8">
        <w:tc>
          <w:tcPr>
            <w:tcW w:w="2103" w:type="dxa"/>
          </w:tcPr>
          <w:p w14:paraId="3628DB5D" w14:textId="77777777" w:rsidR="00B53FFA" w:rsidRPr="00DB1FF0" w:rsidRDefault="00D83360">
            <w:pPr>
              <w:rPr>
                <w:rFonts w:ascii="Garamond" w:hAnsi="Garamond"/>
                <w:sz w:val="22"/>
                <w:szCs w:val="22"/>
              </w:rPr>
            </w:pPr>
            <w:r w:rsidRPr="00DB1FF0">
              <w:rPr>
                <w:rFonts w:ascii="Garamond" w:hAnsi="Garamond"/>
                <w:b/>
                <w:sz w:val="22"/>
                <w:szCs w:val="22"/>
              </w:rPr>
              <w:t>Coinsurance</w:t>
            </w:r>
          </w:p>
        </w:tc>
        <w:tc>
          <w:tcPr>
            <w:tcW w:w="2522" w:type="dxa"/>
          </w:tcPr>
          <w:p w14:paraId="58745241" w14:textId="26FA3F10" w:rsidR="00B53FFA" w:rsidRPr="00DB1FF0" w:rsidRDefault="008074FE">
            <w:pPr>
              <w:rPr>
                <w:rFonts w:ascii="Garamond" w:hAnsi="Garamond"/>
                <w:sz w:val="22"/>
                <w:szCs w:val="22"/>
              </w:rPr>
            </w:pPr>
            <w:r w:rsidRPr="008074FE">
              <w:rPr>
                <w:rFonts w:ascii="Garamond" w:hAnsi="Garamond"/>
                <w:sz w:val="22"/>
                <w:szCs w:val="22"/>
              </w:rPr>
              <w:t>In-Network:</w:t>
            </w:r>
            <w:r>
              <w:rPr>
                <w:rFonts w:ascii="Garamond" w:hAnsi="Garamond"/>
                <w:b/>
                <w:sz w:val="22"/>
                <w:szCs w:val="22"/>
              </w:rPr>
              <w:t xml:space="preserve"> </w:t>
            </w:r>
            <w:r w:rsidR="00D83360" w:rsidRPr="00DB1FF0">
              <w:rPr>
                <w:rFonts w:ascii="Garamond" w:hAnsi="Garamond"/>
                <w:b/>
                <w:sz w:val="22"/>
                <w:szCs w:val="22"/>
              </w:rPr>
              <w:t>10%</w:t>
            </w:r>
            <w:r w:rsidR="00D83360" w:rsidRPr="00DB1FF0">
              <w:rPr>
                <w:rFonts w:ascii="Garamond" w:hAnsi="Garamond"/>
                <w:sz w:val="22"/>
                <w:szCs w:val="22"/>
              </w:rPr>
              <w:br/>
            </w:r>
            <w:r>
              <w:rPr>
                <w:rFonts w:ascii="Garamond" w:hAnsi="Garamond"/>
                <w:sz w:val="22"/>
                <w:szCs w:val="22"/>
              </w:rPr>
              <w:t>Out-of</w:t>
            </w:r>
            <w:r w:rsidRPr="008074FE">
              <w:rPr>
                <w:rFonts w:ascii="Garamond" w:hAnsi="Garamond"/>
                <w:sz w:val="22"/>
                <w:szCs w:val="22"/>
              </w:rPr>
              <w:t>-Network:</w:t>
            </w:r>
            <w:r>
              <w:rPr>
                <w:rFonts w:ascii="Garamond" w:hAnsi="Garamond"/>
                <w:b/>
                <w:sz w:val="22"/>
                <w:szCs w:val="22"/>
              </w:rPr>
              <w:t xml:space="preserve"> 30%</w:t>
            </w:r>
          </w:p>
        </w:tc>
        <w:tc>
          <w:tcPr>
            <w:tcW w:w="1921" w:type="dxa"/>
          </w:tcPr>
          <w:p w14:paraId="01846ECB" w14:textId="77777777" w:rsidR="00B53FFA" w:rsidRPr="00DB1FF0" w:rsidRDefault="00D83360">
            <w:pPr>
              <w:rPr>
                <w:rFonts w:ascii="Garamond" w:hAnsi="Garamond"/>
                <w:sz w:val="22"/>
                <w:szCs w:val="22"/>
              </w:rPr>
            </w:pPr>
            <w:r w:rsidRPr="00DB1FF0">
              <w:rPr>
                <w:rFonts w:ascii="Garamond" w:hAnsi="Garamond"/>
                <w:b/>
                <w:sz w:val="22"/>
                <w:szCs w:val="22"/>
              </w:rPr>
              <w:t>None</w:t>
            </w:r>
          </w:p>
        </w:tc>
        <w:tc>
          <w:tcPr>
            <w:tcW w:w="1803" w:type="dxa"/>
          </w:tcPr>
          <w:p w14:paraId="509B19CB" w14:textId="77777777" w:rsidR="00B53FFA" w:rsidRPr="00DB1FF0" w:rsidRDefault="00D83360">
            <w:pPr>
              <w:rPr>
                <w:rFonts w:ascii="Garamond" w:hAnsi="Garamond"/>
                <w:sz w:val="22"/>
                <w:szCs w:val="22"/>
              </w:rPr>
            </w:pPr>
            <w:r w:rsidRPr="00DB1FF0">
              <w:rPr>
                <w:rFonts w:ascii="Garamond" w:hAnsi="Garamond"/>
                <w:b/>
                <w:sz w:val="22"/>
                <w:szCs w:val="22"/>
              </w:rPr>
              <w:t>None</w:t>
            </w:r>
          </w:p>
        </w:tc>
      </w:tr>
    </w:tbl>
    <w:p w14:paraId="378FB327" w14:textId="77777777" w:rsidR="00B53FFA" w:rsidRPr="005B17A0" w:rsidRDefault="00D83360">
      <w:pPr>
        <w:pStyle w:val="Heading2"/>
        <w:rPr>
          <w:rFonts w:ascii="Arial Narrow" w:hAnsi="Arial Narrow"/>
          <w:sz w:val="28"/>
          <w:szCs w:val="28"/>
        </w:rPr>
      </w:pPr>
      <w:r w:rsidRPr="005B17A0">
        <w:rPr>
          <w:rFonts w:ascii="Arial Narrow" w:hAnsi="Arial Narrow"/>
          <w:sz w:val="28"/>
          <w:szCs w:val="28"/>
        </w:rPr>
        <w:t>Costs</w:t>
      </w:r>
    </w:p>
    <w:p w14:paraId="1ED8AE72" w14:textId="300874BE" w:rsidR="00B53FFA" w:rsidRPr="00DB1FF0" w:rsidRDefault="00D83360">
      <w:pPr>
        <w:rPr>
          <w:rFonts w:ascii="Garamond" w:hAnsi="Garamond"/>
          <w:sz w:val="22"/>
          <w:szCs w:val="22"/>
        </w:rPr>
      </w:pPr>
      <w:r>
        <w:br/>
      </w:r>
      <w:r w:rsidRPr="00DB1FF0">
        <w:rPr>
          <w:rFonts w:ascii="Garamond" w:hAnsi="Garamond"/>
          <w:sz w:val="22"/>
          <w:szCs w:val="22"/>
        </w:rPr>
        <w:t>The chart below shows your cost per pay period for each plan. These costs are deducted from your paychecks before taxes. That means you pay less in federal taxes (and in some cases, state taxes).</w:t>
      </w:r>
    </w:p>
    <w:p w14:paraId="79A905A1" w14:textId="77777777" w:rsidR="00B53FFA" w:rsidRDefault="00D83360">
      <w:r>
        <w:t> </w:t>
      </w:r>
    </w:p>
    <w:tbl>
      <w:tblPr>
        <w:tblStyle w:val="TableGrid"/>
        <w:tblW w:w="0" w:type="auto"/>
        <w:tblLook w:val="04A0" w:firstRow="1" w:lastRow="0" w:firstColumn="1" w:lastColumn="0" w:noHBand="0" w:noVBand="1"/>
      </w:tblPr>
      <w:tblGrid>
        <w:gridCol w:w="1903"/>
        <w:gridCol w:w="1320"/>
        <w:gridCol w:w="1320"/>
        <w:gridCol w:w="1320"/>
      </w:tblGrid>
      <w:tr w:rsidR="00B53FFA" w:rsidRPr="00DB1FF0" w14:paraId="48538CE8" w14:textId="77777777" w:rsidTr="008074FE">
        <w:tc>
          <w:tcPr>
            <w:tcW w:w="1903" w:type="dxa"/>
          </w:tcPr>
          <w:p w14:paraId="3E2CBA6A" w14:textId="77777777" w:rsidR="00B53FFA" w:rsidRPr="00DB1FF0" w:rsidRDefault="00D83360">
            <w:pPr>
              <w:rPr>
                <w:rFonts w:ascii="Garamond" w:hAnsi="Garamond"/>
                <w:sz w:val="22"/>
                <w:szCs w:val="22"/>
              </w:rPr>
            </w:pPr>
            <w:r w:rsidRPr="00DB1FF0">
              <w:rPr>
                <w:rFonts w:ascii="Garamond" w:hAnsi="Garamond"/>
                <w:b/>
                <w:sz w:val="22"/>
                <w:szCs w:val="22"/>
              </w:rPr>
              <w:t> </w:t>
            </w:r>
          </w:p>
        </w:tc>
        <w:tc>
          <w:tcPr>
            <w:tcW w:w="1320" w:type="dxa"/>
          </w:tcPr>
          <w:p w14:paraId="54F83D30" w14:textId="77777777" w:rsidR="00B53FFA" w:rsidRPr="00DB1FF0" w:rsidRDefault="00D83360">
            <w:pPr>
              <w:rPr>
                <w:rFonts w:ascii="Garamond" w:hAnsi="Garamond"/>
                <w:sz w:val="22"/>
                <w:szCs w:val="22"/>
              </w:rPr>
            </w:pPr>
            <w:r w:rsidRPr="00DB1FF0">
              <w:rPr>
                <w:rFonts w:ascii="Garamond" w:hAnsi="Garamond"/>
                <w:b/>
                <w:sz w:val="22"/>
                <w:szCs w:val="22"/>
              </w:rPr>
              <w:t>AETNA PPO</w:t>
            </w:r>
          </w:p>
        </w:tc>
        <w:tc>
          <w:tcPr>
            <w:tcW w:w="1320" w:type="dxa"/>
          </w:tcPr>
          <w:p w14:paraId="52503B9E" w14:textId="77777777" w:rsidR="00B53FFA" w:rsidRPr="00DB1FF0" w:rsidRDefault="00D83360">
            <w:pPr>
              <w:rPr>
                <w:rFonts w:ascii="Garamond" w:hAnsi="Garamond"/>
                <w:sz w:val="22"/>
                <w:szCs w:val="22"/>
              </w:rPr>
            </w:pPr>
            <w:r w:rsidRPr="00DB1FF0">
              <w:rPr>
                <w:rFonts w:ascii="Garamond" w:hAnsi="Garamond"/>
                <w:b/>
                <w:sz w:val="22"/>
                <w:szCs w:val="22"/>
              </w:rPr>
              <w:t>AETNA EPO</w:t>
            </w:r>
          </w:p>
        </w:tc>
        <w:tc>
          <w:tcPr>
            <w:tcW w:w="1320" w:type="dxa"/>
          </w:tcPr>
          <w:p w14:paraId="03BFF041" w14:textId="77777777" w:rsidR="00B53FFA" w:rsidRDefault="00D83360">
            <w:pPr>
              <w:rPr>
                <w:rFonts w:ascii="Garamond" w:hAnsi="Garamond"/>
                <w:b/>
                <w:sz w:val="22"/>
                <w:szCs w:val="22"/>
              </w:rPr>
            </w:pPr>
            <w:r w:rsidRPr="00DB1FF0">
              <w:rPr>
                <w:rFonts w:ascii="Garamond" w:hAnsi="Garamond"/>
                <w:b/>
                <w:sz w:val="22"/>
                <w:szCs w:val="22"/>
              </w:rPr>
              <w:t>KAISER HMO</w:t>
            </w:r>
          </w:p>
          <w:p w14:paraId="6B0C0CCA" w14:textId="75709F96" w:rsidR="000A472C" w:rsidRPr="00DB1FF0" w:rsidRDefault="000A472C">
            <w:pPr>
              <w:rPr>
                <w:rFonts w:ascii="Garamond" w:hAnsi="Garamond"/>
                <w:sz w:val="22"/>
                <w:szCs w:val="22"/>
              </w:rPr>
            </w:pPr>
            <w:r w:rsidRPr="000A472C">
              <w:rPr>
                <w:rFonts w:ascii="Garamond" w:hAnsi="Garamond"/>
                <w:sz w:val="22"/>
                <w:szCs w:val="22"/>
                <w:highlight w:val="green"/>
              </w:rPr>
              <w:t>California</w:t>
            </w:r>
          </w:p>
        </w:tc>
      </w:tr>
      <w:tr w:rsidR="00B53FFA" w:rsidRPr="00DB1FF0" w14:paraId="1FCA49F0" w14:textId="77777777" w:rsidTr="008074FE">
        <w:tc>
          <w:tcPr>
            <w:tcW w:w="1903" w:type="dxa"/>
          </w:tcPr>
          <w:p w14:paraId="48516CEF" w14:textId="77777777" w:rsidR="00B53FFA" w:rsidRPr="00DB1FF0" w:rsidRDefault="00D83360">
            <w:pPr>
              <w:rPr>
                <w:rFonts w:ascii="Garamond" w:hAnsi="Garamond"/>
                <w:sz w:val="22"/>
                <w:szCs w:val="22"/>
              </w:rPr>
            </w:pPr>
            <w:r w:rsidRPr="00DB1FF0">
              <w:rPr>
                <w:rFonts w:ascii="Garamond" w:hAnsi="Garamond"/>
                <w:b/>
                <w:sz w:val="22"/>
                <w:szCs w:val="22"/>
              </w:rPr>
              <w:t>Employee Only</w:t>
            </w:r>
          </w:p>
        </w:tc>
        <w:tc>
          <w:tcPr>
            <w:tcW w:w="1320" w:type="dxa"/>
          </w:tcPr>
          <w:p w14:paraId="76CCDFB1" w14:textId="77777777" w:rsidR="00B53FFA" w:rsidRPr="00DB1FF0" w:rsidRDefault="00D83360">
            <w:pPr>
              <w:rPr>
                <w:rFonts w:ascii="Garamond" w:hAnsi="Garamond"/>
                <w:sz w:val="22"/>
                <w:szCs w:val="22"/>
              </w:rPr>
            </w:pPr>
            <w:r w:rsidRPr="00DB1FF0">
              <w:rPr>
                <w:rFonts w:ascii="Garamond" w:hAnsi="Garamond"/>
                <w:sz w:val="22"/>
                <w:szCs w:val="22"/>
              </w:rPr>
              <w:t>$0</w:t>
            </w:r>
          </w:p>
        </w:tc>
        <w:tc>
          <w:tcPr>
            <w:tcW w:w="1320" w:type="dxa"/>
          </w:tcPr>
          <w:p w14:paraId="2CAE8575" w14:textId="77777777" w:rsidR="00B53FFA" w:rsidRPr="00DB1FF0" w:rsidRDefault="00D83360">
            <w:pPr>
              <w:rPr>
                <w:rFonts w:ascii="Garamond" w:hAnsi="Garamond"/>
                <w:sz w:val="22"/>
                <w:szCs w:val="22"/>
              </w:rPr>
            </w:pPr>
            <w:r w:rsidRPr="00DB1FF0">
              <w:rPr>
                <w:rFonts w:ascii="Garamond" w:hAnsi="Garamond"/>
                <w:sz w:val="22"/>
                <w:szCs w:val="22"/>
              </w:rPr>
              <w:t>$0</w:t>
            </w:r>
          </w:p>
        </w:tc>
        <w:tc>
          <w:tcPr>
            <w:tcW w:w="1320" w:type="dxa"/>
          </w:tcPr>
          <w:p w14:paraId="3E42B298" w14:textId="77777777" w:rsidR="00B53FFA" w:rsidRPr="00DB1FF0" w:rsidRDefault="00D83360">
            <w:pPr>
              <w:rPr>
                <w:rFonts w:ascii="Garamond" w:hAnsi="Garamond"/>
                <w:sz w:val="22"/>
                <w:szCs w:val="22"/>
              </w:rPr>
            </w:pPr>
            <w:r w:rsidRPr="00DB1FF0">
              <w:rPr>
                <w:rFonts w:ascii="Garamond" w:hAnsi="Garamond"/>
                <w:sz w:val="22"/>
                <w:szCs w:val="22"/>
              </w:rPr>
              <w:t>$0</w:t>
            </w:r>
          </w:p>
        </w:tc>
      </w:tr>
      <w:tr w:rsidR="00B53FFA" w:rsidRPr="00DB1FF0" w14:paraId="6FF96A2A" w14:textId="77777777" w:rsidTr="008074FE">
        <w:tc>
          <w:tcPr>
            <w:tcW w:w="1903" w:type="dxa"/>
          </w:tcPr>
          <w:p w14:paraId="2E833210" w14:textId="4F736301" w:rsidR="00B53FFA" w:rsidRPr="00DB1FF0" w:rsidRDefault="00D83360">
            <w:pPr>
              <w:rPr>
                <w:rFonts w:ascii="Garamond" w:hAnsi="Garamond"/>
                <w:sz w:val="22"/>
                <w:szCs w:val="22"/>
              </w:rPr>
            </w:pPr>
            <w:r w:rsidRPr="00DB1FF0">
              <w:rPr>
                <w:rFonts w:ascii="Garamond" w:hAnsi="Garamond"/>
                <w:b/>
                <w:sz w:val="22"/>
                <w:szCs w:val="22"/>
              </w:rPr>
              <w:t>Employee + Spouse/Domestic Partner</w:t>
            </w:r>
          </w:p>
        </w:tc>
        <w:tc>
          <w:tcPr>
            <w:tcW w:w="1320" w:type="dxa"/>
          </w:tcPr>
          <w:p w14:paraId="7A245A4A" w14:textId="77777777" w:rsidR="00B53FFA" w:rsidRPr="00DB1FF0" w:rsidRDefault="00D83360">
            <w:pPr>
              <w:rPr>
                <w:rFonts w:ascii="Garamond" w:hAnsi="Garamond"/>
                <w:sz w:val="22"/>
                <w:szCs w:val="22"/>
              </w:rPr>
            </w:pPr>
            <w:r w:rsidRPr="00DB1FF0">
              <w:rPr>
                <w:rFonts w:ascii="Garamond" w:hAnsi="Garamond"/>
                <w:sz w:val="22"/>
                <w:szCs w:val="22"/>
              </w:rPr>
              <w:t>$84.46</w:t>
            </w:r>
          </w:p>
        </w:tc>
        <w:tc>
          <w:tcPr>
            <w:tcW w:w="1320" w:type="dxa"/>
          </w:tcPr>
          <w:p w14:paraId="5FA8B7DA" w14:textId="77777777" w:rsidR="00B53FFA" w:rsidRPr="00DB1FF0" w:rsidRDefault="00D83360">
            <w:pPr>
              <w:rPr>
                <w:rFonts w:ascii="Garamond" w:hAnsi="Garamond"/>
                <w:sz w:val="22"/>
                <w:szCs w:val="22"/>
              </w:rPr>
            </w:pPr>
            <w:r w:rsidRPr="00DB1FF0">
              <w:rPr>
                <w:rFonts w:ascii="Garamond" w:hAnsi="Garamond"/>
                <w:sz w:val="22"/>
                <w:szCs w:val="22"/>
              </w:rPr>
              <w:t>$83.08</w:t>
            </w:r>
          </w:p>
        </w:tc>
        <w:tc>
          <w:tcPr>
            <w:tcW w:w="1320" w:type="dxa"/>
          </w:tcPr>
          <w:p w14:paraId="66A2007B" w14:textId="77777777" w:rsidR="00B53FFA" w:rsidRPr="00DB1FF0" w:rsidRDefault="00D83360">
            <w:pPr>
              <w:rPr>
                <w:rFonts w:ascii="Garamond" w:hAnsi="Garamond"/>
                <w:sz w:val="22"/>
                <w:szCs w:val="22"/>
              </w:rPr>
            </w:pPr>
            <w:r w:rsidRPr="00DB1FF0">
              <w:rPr>
                <w:rFonts w:ascii="Garamond" w:hAnsi="Garamond"/>
                <w:sz w:val="22"/>
                <w:szCs w:val="22"/>
              </w:rPr>
              <w:t>$66.46</w:t>
            </w:r>
          </w:p>
        </w:tc>
      </w:tr>
      <w:tr w:rsidR="00B53FFA" w:rsidRPr="00DB1FF0" w14:paraId="6827E9FE" w14:textId="77777777" w:rsidTr="008074FE">
        <w:tc>
          <w:tcPr>
            <w:tcW w:w="1903" w:type="dxa"/>
          </w:tcPr>
          <w:p w14:paraId="4E6AB449" w14:textId="18AA103B" w:rsidR="00B53FFA" w:rsidRPr="00DB1FF0" w:rsidRDefault="00D83360">
            <w:pPr>
              <w:rPr>
                <w:rFonts w:ascii="Garamond" w:hAnsi="Garamond"/>
                <w:sz w:val="22"/>
                <w:szCs w:val="22"/>
              </w:rPr>
            </w:pPr>
            <w:r w:rsidRPr="00DB1FF0">
              <w:rPr>
                <w:rFonts w:ascii="Garamond" w:hAnsi="Garamond"/>
                <w:b/>
                <w:sz w:val="22"/>
                <w:szCs w:val="22"/>
              </w:rPr>
              <w:t>Employee + Child(</w:t>
            </w:r>
            <w:proofErr w:type="spellStart"/>
            <w:r w:rsidRPr="00DB1FF0">
              <w:rPr>
                <w:rFonts w:ascii="Garamond" w:hAnsi="Garamond"/>
                <w:b/>
                <w:sz w:val="22"/>
                <w:szCs w:val="22"/>
              </w:rPr>
              <w:t>ren</w:t>
            </w:r>
            <w:proofErr w:type="spellEnd"/>
            <w:r w:rsidRPr="00DB1FF0">
              <w:rPr>
                <w:rFonts w:ascii="Garamond" w:hAnsi="Garamond"/>
                <w:b/>
                <w:sz w:val="22"/>
                <w:szCs w:val="22"/>
              </w:rPr>
              <w:t>)</w:t>
            </w:r>
          </w:p>
        </w:tc>
        <w:tc>
          <w:tcPr>
            <w:tcW w:w="1320" w:type="dxa"/>
          </w:tcPr>
          <w:p w14:paraId="6E932511" w14:textId="77777777" w:rsidR="00B53FFA" w:rsidRPr="00DB1FF0" w:rsidRDefault="00D83360">
            <w:pPr>
              <w:rPr>
                <w:rFonts w:ascii="Garamond" w:hAnsi="Garamond"/>
                <w:sz w:val="22"/>
                <w:szCs w:val="22"/>
              </w:rPr>
            </w:pPr>
            <w:r w:rsidRPr="00DB1FF0">
              <w:rPr>
                <w:rFonts w:ascii="Garamond" w:hAnsi="Garamond"/>
                <w:sz w:val="22"/>
                <w:szCs w:val="22"/>
              </w:rPr>
              <w:t>$63.23</w:t>
            </w:r>
          </w:p>
        </w:tc>
        <w:tc>
          <w:tcPr>
            <w:tcW w:w="1320" w:type="dxa"/>
          </w:tcPr>
          <w:p w14:paraId="1E01E122" w14:textId="77777777" w:rsidR="00B53FFA" w:rsidRPr="00DB1FF0" w:rsidRDefault="00D83360">
            <w:pPr>
              <w:rPr>
                <w:rFonts w:ascii="Garamond" w:hAnsi="Garamond"/>
                <w:sz w:val="22"/>
                <w:szCs w:val="22"/>
              </w:rPr>
            </w:pPr>
            <w:r w:rsidRPr="00DB1FF0">
              <w:rPr>
                <w:rFonts w:ascii="Garamond" w:hAnsi="Garamond"/>
                <w:sz w:val="22"/>
                <w:szCs w:val="22"/>
              </w:rPr>
              <w:t>$62.31</w:t>
            </w:r>
          </w:p>
        </w:tc>
        <w:tc>
          <w:tcPr>
            <w:tcW w:w="1320" w:type="dxa"/>
          </w:tcPr>
          <w:p w14:paraId="492694D1" w14:textId="77777777" w:rsidR="00B53FFA" w:rsidRPr="00DB1FF0" w:rsidRDefault="00D83360">
            <w:pPr>
              <w:rPr>
                <w:rFonts w:ascii="Garamond" w:hAnsi="Garamond"/>
                <w:sz w:val="22"/>
                <w:szCs w:val="22"/>
              </w:rPr>
            </w:pPr>
            <w:r w:rsidRPr="00DB1FF0">
              <w:rPr>
                <w:rFonts w:ascii="Garamond" w:hAnsi="Garamond"/>
                <w:sz w:val="22"/>
                <w:szCs w:val="22"/>
              </w:rPr>
              <w:t>$55.38</w:t>
            </w:r>
          </w:p>
        </w:tc>
      </w:tr>
      <w:tr w:rsidR="00B53FFA" w:rsidRPr="00DB1FF0" w14:paraId="12DEBDAA" w14:textId="77777777" w:rsidTr="003C0273">
        <w:trPr>
          <w:trHeight w:val="197"/>
        </w:trPr>
        <w:tc>
          <w:tcPr>
            <w:tcW w:w="1903" w:type="dxa"/>
          </w:tcPr>
          <w:p w14:paraId="5E48ADD5" w14:textId="180C5358" w:rsidR="00B53FFA" w:rsidRPr="00DB1FF0" w:rsidRDefault="00D83360">
            <w:pPr>
              <w:rPr>
                <w:rFonts w:ascii="Garamond" w:hAnsi="Garamond"/>
                <w:sz w:val="22"/>
                <w:szCs w:val="22"/>
              </w:rPr>
            </w:pPr>
            <w:r w:rsidRPr="00DB1FF0">
              <w:rPr>
                <w:rFonts w:ascii="Garamond" w:hAnsi="Garamond"/>
                <w:b/>
                <w:sz w:val="22"/>
                <w:szCs w:val="22"/>
              </w:rPr>
              <w:t>Family</w:t>
            </w:r>
          </w:p>
        </w:tc>
        <w:tc>
          <w:tcPr>
            <w:tcW w:w="1320" w:type="dxa"/>
          </w:tcPr>
          <w:p w14:paraId="2541A82F" w14:textId="77777777" w:rsidR="00B53FFA" w:rsidRPr="00DB1FF0" w:rsidRDefault="00D83360">
            <w:pPr>
              <w:rPr>
                <w:rFonts w:ascii="Garamond" w:hAnsi="Garamond"/>
                <w:sz w:val="22"/>
                <w:szCs w:val="22"/>
              </w:rPr>
            </w:pPr>
            <w:r w:rsidRPr="00DB1FF0">
              <w:rPr>
                <w:rFonts w:ascii="Garamond" w:hAnsi="Garamond"/>
                <w:sz w:val="22"/>
                <w:szCs w:val="22"/>
              </w:rPr>
              <w:t>$133.85</w:t>
            </w:r>
          </w:p>
        </w:tc>
        <w:tc>
          <w:tcPr>
            <w:tcW w:w="1320" w:type="dxa"/>
          </w:tcPr>
          <w:p w14:paraId="62DDEAD0" w14:textId="77777777" w:rsidR="00B53FFA" w:rsidRPr="00DB1FF0" w:rsidRDefault="00D83360">
            <w:pPr>
              <w:rPr>
                <w:rFonts w:ascii="Garamond" w:hAnsi="Garamond"/>
                <w:sz w:val="22"/>
                <w:szCs w:val="22"/>
              </w:rPr>
            </w:pPr>
            <w:r w:rsidRPr="00DB1FF0">
              <w:rPr>
                <w:rFonts w:ascii="Garamond" w:hAnsi="Garamond"/>
                <w:sz w:val="22"/>
                <w:szCs w:val="22"/>
              </w:rPr>
              <w:t>$132.92</w:t>
            </w:r>
          </w:p>
        </w:tc>
        <w:tc>
          <w:tcPr>
            <w:tcW w:w="1320" w:type="dxa"/>
          </w:tcPr>
          <w:p w14:paraId="7686224C" w14:textId="77777777" w:rsidR="00B53FFA" w:rsidRPr="00DB1FF0" w:rsidRDefault="00D83360">
            <w:pPr>
              <w:rPr>
                <w:rFonts w:ascii="Garamond" w:hAnsi="Garamond"/>
                <w:sz w:val="22"/>
                <w:szCs w:val="22"/>
              </w:rPr>
            </w:pPr>
            <w:r w:rsidRPr="00DB1FF0">
              <w:rPr>
                <w:rFonts w:ascii="Garamond" w:hAnsi="Garamond"/>
                <w:sz w:val="22"/>
                <w:szCs w:val="22"/>
              </w:rPr>
              <w:t>$111.23</w:t>
            </w:r>
          </w:p>
        </w:tc>
      </w:tr>
    </w:tbl>
    <w:p w14:paraId="061EE692" w14:textId="77777777" w:rsidR="00DB1FF0" w:rsidRDefault="00DB1FF0">
      <w:pPr>
        <w:rPr>
          <w:rFonts w:ascii="Garamond" w:hAnsi="Garamond"/>
          <w:sz w:val="22"/>
          <w:szCs w:val="22"/>
        </w:rPr>
      </w:pPr>
    </w:p>
    <w:p w14:paraId="6A803146" w14:textId="2BE60966" w:rsidR="00B53FFA" w:rsidRPr="00DB1FF0" w:rsidRDefault="00DB1FF0">
      <w:pPr>
        <w:rPr>
          <w:rFonts w:ascii="Garamond" w:hAnsi="Garamond"/>
          <w:sz w:val="22"/>
          <w:szCs w:val="22"/>
        </w:rPr>
      </w:pPr>
      <w:r>
        <w:rPr>
          <w:rFonts w:ascii="Garamond" w:hAnsi="Garamond"/>
          <w:sz w:val="22"/>
          <w:szCs w:val="22"/>
        </w:rPr>
        <w:t>Note</w:t>
      </w:r>
      <w:r w:rsidR="00D83360" w:rsidRPr="00DB1FF0">
        <w:rPr>
          <w:rFonts w:ascii="Garamond" w:hAnsi="Garamond"/>
          <w:sz w:val="22"/>
          <w:szCs w:val="22"/>
        </w:rPr>
        <w:t xml:space="preserve">: </w:t>
      </w:r>
      <w:r w:rsidR="008074FE">
        <w:rPr>
          <w:rFonts w:ascii="Garamond" w:hAnsi="Garamond"/>
          <w:sz w:val="22"/>
          <w:szCs w:val="22"/>
        </w:rPr>
        <w:t>If you cover your domestic partner and his or her children, your cost for that portion of the coverage will be taxed</w:t>
      </w:r>
      <w:r w:rsidR="00D83360" w:rsidRPr="00DB1FF0">
        <w:rPr>
          <w:rFonts w:ascii="Garamond" w:hAnsi="Garamond"/>
          <w:sz w:val="22"/>
          <w:szCs w:val="22"/>
        </w:rPr>
        <w:t xml:space="preserve">. Please visit the </w:t>
      </w:r>
      <w:r w:rsidR="00D83360" w:rsidRPr="00DB1FF0">
        <w:rPr>
          <w:rFonts w:ascii="Garamond" w:hAnsi="Garamond"/>
          <w:sz w:val="22"/>
          <w:szCs w:val="22"/>
          <w:u w:val="single"/>
        </w:rPr>
        <w:t>Domestic Partner page</w:t>
      </w:r>
      <w:r w:rsidR="00D83360" w:rsidRPr="00DB1FF0">
        <w:rPr>
          <w:rFonts w:ascii="Garamond" w:hAnsi="Garamond"/>
          <w:sz w:val="22"/>
          <w:szCs w:val="22"/>
        </w:rPr>
        <w:t xml:space="preserve"> [link to US Domestic Partnerships page] for details on requirements and tax specifics.</w:t>
      </w:r>
    </w:p>
    <w:p w14:paraId="52EF3A26" w14:textId="77777777" w:rsidR="00B53FFA" w:rsidRDefault="00D83360">
      <w:pPr>
        <w:pStyle w:val="Heading2"/>
      </w:pPr>
      <w:r>
        <w:t>Using Your Plan</w:t>
      </w:r>
    </w:p>
    <w:p w14:paraId="4BCB26EE" w14:textId="77777777" w:rsidR="000A472C" w:rsidRDefault="000A472C"/>
    <w:p w14:paraId="06A89392" w14:textId="73825485" w:rsidR="000A472C" w:rsidRDefault="000A472C">
      <w:pPr>
        <w:rPr>
          <w:rFonts w:ascii="Garamond" w:hAnsi="Garamond"/>
          <w:sz w:val="22"/>
          <w:szCs w:val="22"/>
          <w:highlight w:val="green"/>
        </w:rPr>
      </w:pPr>
      <w:r>
        <w:rPr>
          <w:rFonts w:ascii="Garamond" w:hAnsi="Garamond"/>
          <w:sz w:val="22"/>
          <w:szCs w:val="22"/>
          <w:highlight w:val="green"/>
        </w:rPr>
        <w:lastRenderedPageBreak/>
        <w:t>US, except California</w:t>
      </w:r>
    </w:p>
    <w:p w14:paraId="620A3B62" w14:textId="35DD7056" w:rsidR="000A472C" w:rsidRDefault="000A472C">
      <w:pPr>
        <w:rPr>
          <w:rFonts w:ascii="Garamond" w:hAnsi="Garamond"/>
          <w:sz w:val="22"/>
          <w:szCs w:val="22"/>
          <w:highlight w:val="green"/>
        </w:rPr>
      </w:pPr>
      <w:r w:rsidRPr="00DB1FF0">
        <w:rPr>
          <w:rFonts w:ascii="Garamond" w:hAnsi="Garamond"/>
          <w:sz w:val="22"/>
          <w:szCs w:val="22"/>
        </w:rPr>
        <w:t xml:space="preserve">Once you’ve </w:t>
      </w:r>
      <w:r>
        <w:rPr>
          <w:rFonts w:ascii="Garamond" w:hAnsi="Garamond"/>
          <w:sz w:val="22"/>
          <w:szCs w:val="22"/>
        </w:rPr>
        <w:t>chosen which plan is right for you</w:t>
      </w:r>
      <w:r w:rsidRPr="00DB1FF0">
        <w:rPr>
          <w:rFonts w:ascii="Garamond" w:hAnsi="Garamond"/>
          <w:sz w:val="22"/>
          <w:szCs w:val="22"/>
        </w:rPr>
        <w:t xml:space="preserve">, </w:t>
      </w:r>
      <w:r w:rsidRPr="000A472C">
        <w:rPr>
          <w:rFonts w:ascii="Garamond" w:hAnsi="Garamond"/>
          <w:sz w:val="22"/>
          <w:szCs w:val="22"/>
          <w:u w:val="single"/>
        </w:rPr>
        <w:t>learn more about how to use your plan</w:t>
      </w:r>
      <w:r>
        <w:rPr>
          <w:rFonts w:ascii="Garamond" w:hAnsi="Garamond"/>
          <w:sz w:val="22"/>
          <w:szCs w:val="22"/>
        </w:rPr>
        <w:t xml:space="preserve"> </w:t>
      </w:r>
      <w:r w:rsidRPr="00DB1FF0">
        <w:rPr>
          <w:rFonts w:ascii="Garamond" w:hAnsi="Garamond"/>
          <w:sz w:val="22"/>
          <w:szCs w:val="22"/>
        </w:rPr>
        <w:t>[link to Aetna page]</w:t>
      </w:r>
      <w:r>
        <w:rPr>
          <w:rFonts w:ascii="Garamond" w:hAnsi="Garamond"/>
          <w:sz w:val="22"/>
          <w:szCs w:val="22"/>
        </w:rPr>
        <w:t>.</w:t>
      </w:r>
    </w:p>
    <w:p w14:paraId="0C31F4A0" w14:textId="77777777" w:rsidR="000A472C" w:rsidRDefault="000A472C">
      <w:pPr>
        <w:rPr>
          <w:rFonts w:ascii="Garamond" w:hAnsi="Garamond"/>
          <w:sz w:val="22"/>
          <w:szCs w:val="22"/>
          <w:highlight w:val="green"/>
        </w:rPr>
      </w:pPr>
    </w:p>
    <w:p w14:paraId="3E9696FA" w14:textId="4BA150E1" w:rsidR="00B53FFA" w:rsidRPr="00DB1FF0" w:rsidRDefault="000A472C">
      <w:pPr>
        <w:rPr>
          <w:rFonts w:ascii="Garamond" w:hAnsi="Garamond"/>
          <w:sz w:val="22"/>
          <w:szCs w:val="22"/>
        </w:rPr>
      </w:pPr>
      <w:r w:rsidRPr="000A472C">
        <w:rPr>
          <w:rFonts w:ascii="Garamond" w:hAnsi="Garamond"/>
          <w:sz w:val="22"/>
          <w:szCs w:val="22"/>
          <w:highlight w:val="green"/>
        </w:rPr>
        <w:t>California</w:t>
      </w:r>
      <w:r w:rsidR="00D83360">
        <w:br/>
      </w:r>
      <w:r w:rsidR="00D83360" w:rsidRPr="00DB1FF0">
        <w:rPr>
          <w:rFonts w:ascii="Garamond" w:hAnsi="Garamond"/>
          <w:sz w:val="22"/>
          <w:szCs w:val="22"/>
        </w:rPr>
        <w:t xml:space="preserve">Once you’ve </w:t>
      </w:r>
      <w:r w:rsidR="00E3328C">
        <w:rPr>
          <w:rFonts w:ascii="Garamond" w:hAnsi="Garamond"/>
          <w:sz w:val="22"/>
          <w:szCs w:val="22"/>
        </w:rPr>
        <w:t>chosen which plan is right for you</w:t>
      </w:r>
      <w:r w:rsidR="00D83360" w:rsidRPr="00DB1FF0">
        <w:rPr>
          <w:rFonts w:ascii="Garamond" w:hAnsi="Garamond"/>
          <w:sz w:val="22"/>
          <w:szCs w:val="22"/>
        </w:rPr>
        <w:t>, learn more about how to use your plan:</w:t>
      </w:r>
    </w:p>
    <w:p w14:paraId="322AC020" w14:textId="77777777" w:rsidR="00B53FFA" w:rsidRPr="00DB1FF0" w:rsidRDefault="00D83360">
      <w:pPr>
        <w:pStyle w:val="ListParagraph"/>
        <w:numPr>
          <w:ilvl w:val="1"/>
          <w:numId w:val="1"/>
        </w:numPr>
        <w:rPr>
          <w:rFonts w:ascii="Garamond" w:hAnsi="Garamond"/>
          <w:sz w:val="22"/>
          <w:szCs w:val="22"/>
        </w:rPr>
      </w:pPr>
      <w:r w:rsidRPr="00DB1FF0">
        <w:rPr>
          <w:rFonts w:ascii="Garamond" w:hAnsi="Garamond"/>
          <w:sz w:val="22"/>
          <w:szCs w:val="22"/>
          <w:u w:val="single"/>
        </w:rPr>
        <w:t>Aetna PPO and Aetna EPO</w:t>
      </w:r>
      <w:r w:rsidRPr="00DB1FF0">
        <w:rPr>
          <w:rFonts w:ascii="Garamond" w:hAnsi="Garamond"/>
          <w:sz w:val="22"/>
          <w:szCs w:val="22"/>
        </w:rPr>
        <w:t xml:space="preserve"> [link to Aetna page]</w:t>
      </w:r>
    </w:p>
    <w:p w14:paraId="2D195428" w14:textId="77777777" w:rsidR="00B53FFA" w:rsidRDefault="00D83360">
      <w:pPr>
        <w:pStyle w:val="ListParagraph"/>
        <w:numPr>
          <w:ilvl w:val="1"/>
          <w:numId w:val="1"/>
        </w:numPr>
        <w:rPr>
          <w:rFonts w:ascii="Garamond" w:hAnsi="Garamond"/>
          <w:sz w:val="22"/>
          <w:szCs w:val="22"/>
        </w:rPr>
      </w:pPr>
      <w:r w:rsidRPr="00DB1FF0">
        <w:rPr>
          <w:rFonts w:ascii="Garamond" w:hAnsi="Garamond"/>
          <w:sz w:val="22"/>
          <w:szCs w:val="22"/>
          <w:u w:val="single"/>
        </w:rPr>
        <w:t>Kaiser HMO</w:t>
      </w:r>
      <w:r w:rsidRPr="00DB1FF0">
        <w:rPr>
          <w:rFonts w:ascii="Garamond" w:hAnsi="Garamond"/>
          <w:sz w:val="22"/>
          <w:szCs w:val="22"/>
        </w:rPr>
        <w:t xml:space="preserve"> [link to Kaiser page]</w:t>
      </w:r>
    </w:p>
    <w:p w14:paraId="5AC57809" w14:textId="77777777" w:rsidR="008642A4" w:rsidRDefault="008642A4" w:rsidP="008642A4">
      <w:pPr>
        <w:rPr>
          <w:rFonts w:ascii="Garamond" w:hAnsi="Garamond"/>
          <w:sz w:val="22"/>
          <w:szCs w:val="22"/>
        </w:rPr>
      </w:pPr>
    </w:p>
    <w:p w14:paraId="72572D5F" w14:textId="15747E44" w:rsidR="008642A4" w:rsidRDefault="008642A4" w:rsidP="008642A4">
      <w:pPr>
        <w:pStyle w:val="Heading2"/>
      </w:pPr>
      <w:r>
        <w:t>1095 Tax Forms</w:t>
      </w:r>
    </w:p>
    <w:p w14:paraId="311CA7C8" w14:textId="574A9651" w:rsidR="008642A4" w:rsidRPr="008642A4" w:rsidRDefault="008642A4" w:rsidP="008642A4">
      <w:pPr>
        <w:rPr>
          <w:rFonts w:ascii="Garamond" w:hAnsi="Garamond"/>
          <w:sz w:val="22"/>
          <w:szCs w:val="22"/>
        </w:rPr>
      </w:pPr>
      <w:r w:rsidRPr="008642A4">
        <w:rPr>
          <w:rFonts w:ascii="Garamond" w:hAnsi="Garamond"/>
          <w:sz w:val="22"/>
          <w:szCs w:val="22"/>
        </w:rPr>
        <w:t>The Affordable Care Act requires that employers and health insurers provide 1095 tax forms to all full-time employees. We’ll mail it by March 2. You don’t need this form to complete your tax filing, since you just need to check a box when you file to confirm you had health coverage. But this form will serve as proof that you had coverage, so you should keep it with your tax documentation for the year. If you had multiple employers during the year, you’ll receive multiple forms.</w:t>
      </w:r>
    </w:p>
    <w:p w14:paraId="67DC3BD7" w14:textId="77777777" w:rsidR="008642A4" w:rsidRPr="008642A4" w:rsidRDefault="008642A4" w:rsidP="008642A4">
      <w:pPr>
        <w:rPr>
          <w:rFonts w:ascii="Garamond" w:hAnsi="Garamond"/>
          <w:sz w:val="22"/>
          <w:szCs w:val="22"/>
        </w:rPr>
      </w:pPr>
    </w:p>
    <w:p w14:paraId="54DFE674" w14:textId="2C9F7743" w:rsidR="008642A4" w:rsidRPr="008642A4" w:rsidRDefault="008642A4" w:rsidP="008642A4">
      <w:pPr>
        <w:rPr>
          <w:rFonts w:ascii="Garamond" w:hAnsi="Garamond"/>
          <w:sz w:val="22"/>
          <w:szCs w:val="22"/>
        </w:rPr>
      </w:pPr>
      <w:r w:rsidRPr="008642A4">
        <w:rPr>
          <w:rFonts w:ascii="Garamond" w:hAnsi="Garamond"/>
          <w:sz w:val="22"/>
          <w:szCs w:val="22"/>
        </w:rPr>
        <w:t xml:space="preserve">Make sure your address is accurate in </w:t>
      </w:r>
      <w:r w:rsidRPr="008642A4">
        <w:rPr>
          <w:rFonts w:ascii="Garamond" w:hAnsi="Garamond"/>
          <w:sz w:val="22"/>
          <w:szCs w:val="22"/>
          <w:u w:val="single"/>
        </w:rPr>
        <w:t>Workday</w:t>
      </w:r>
      <w:r w:rsidRPr="008642A4">
        <w:rPr>
          <w:rFonts w:ascii="Garamond" w:hAnsi="Garamond"/>
          <w:sz w:val="22"/>
          <w:szCs w:val="22"/>
        </w:rPr>
        <w:t xml:space="preserve"> [link to Workday] by December 31 to ensure you’ll receive your form.</w:t>
      </w:r>
    </w:p>
    <w:p w14:paraId="63758E25" w14:textId="77777777" w:rsidR="008642A4" w:rsidRPr="008642A4" w:rsidRDefault="008642A4" w:rsidP="008642A4">
      <w:pPr>
        <w:rPr>
          <w:rFonts w:ascii="Garamond" w:hAnsi="Garamond"/>
          <w:sz w:val="22"/>
          <w:szCs w:val="22"/>
        </w:rPr>
      </w:pPr>
    </w:p>
    <w:p w14:paraId="23F7E0F2" w14:textId="5F9E26BE" w:rsidR="008642A4" w:rsidRPr="008642A4" w:rsidRDefault="008642A4" w:rsidP="008642A4">
      <w:pPr>
        <w:rPr>
          <w:rFonts w:ascii="Garamond" w:hAnsi="Garamond"/>
          <w:sz w:val="22"/>
          <w:szCs w:val="22"/>
        </w:rPr>
      </w:pPr>
      <w:r w:rsidRPr="008642A4">
        <w:rPr>
          <w:rFonts w:ascii="Garamond" w:hAnsi="Garamond"/>
          <w:sz w:val="22"/>
          <w:szCs w:val="22"/>
          <w:highlight w:val="green"/>
        </w:rPr>
        <w:t>US, except California</w:t>
      </w:r>
    </w:p>
    <w:p w14:paraId="2FDB10C9" w14:textId="3CA6F11B" w:rsidR="008642A4" w:rsidRPr="008642A4" w:rsidRDefault="008642A4" w:rsidP="008642A4">
      <w:pPr>
        <w:rPr>
          <w:rFonts w:ascii="Garamond" w:hAnsi="Garamond"/>
          <w:sz w:val="22"/>
          <w:szCs w:val="22"/>
        </w:rPr>
      </w:pPr>
      <w:r w:rsidRPr="008642A4">
        <w:rPr>
          <w:rFonts w:ascii="Garamond" w:hAnsi="Garamond"/>
          <w:sz w:val="22"/>
          <w:szCs w:val="22"/>
        </w:rPr>
        <w:t>There are three types of 1095 forms. The plan you enroll in will impact which form (or forms) you’ll receive.</w:t>
      </w:r>
    </w:p>
    <w:p w14:paraId="0886F663" w14:textId="4A0B6737" w:rsidR="008642A4" w:rsidRPr="008642A4" w:rsidRDefault="008642A4" w:rsidP="008642A4">
      <w:pPr>
        <w:pStyle w:val="ListParagraph"/>
        <w:numPr>
          <w:ilvl w:val="0"/>
          <w:numId w:val="5"/>
        </w:numPr>
        <w:rPr>
          <w:rFonts w:ascii="Garamond" w:hAnsi="Garamond"/>
          <w:sz w:val="22"/>
          <w:szCs w:val="22"/>
        </w:rPr>
      </w:pPr>
      <w:r w:rsidRPr="008642A4">
        <w:rPr>
          <w:rFonts w:ascii="Garamond" w:hAnsi="Garamond"/>
          <w:b/>
          <w:sz w:val="22"/>
          <w:szCs w:val="22"/>
        </w:rPr>
        <w:t>1095-A:</w:t>
      </w:r>
      <w:r w:rsidRPr="008642A4">
        <w:rPr>
          <w:rFonts w:ascii="Garamond" w:hAnsi="Garamond"/>
          <w:sz w:val="22"/>
          <w:szCs w:val="22"/>
        </w:rPr>
        <w:t xml:space="preserve"> If you purchased an individual marketplace plan from the Health Insurance Marketplace, you’ll receive this form from your provider. It won’t come from Facebook.</w:t>
      </w:r>
    </w:p>
    <w:p w14:paraId="63FBB2E8" w14:textId="55024EDA" w:rsidR="008642A4" w:rsidRPr="008642A4" w:rsidRDefault="008642A4" w:rsidP="008642A4">
      <w:pPr>
        <w:pStyle w:val="ListParagraph"/>
        <w:numPr>
          <w:ilvl w:val="0"/>
          <w:numId w:val="5"/>
        </w:numPr>
        <w:rPr>
          <w:rFonts w:ascii="Garamond" w:hAnsi="Garamond"/>
          <w:sz w:val="22"/>
          <w:szCs w:val="22"/>
        </w:rPr>
      </w:pPr>
      <w:r w:rsidRPr="008642A4">
        <w:rPr>
          <w:rFonts w:ascii="Garamond" w:hAnsi="Garamond"/>
          <w:b/>
          <w:sz w:val="22"/>
          <w:szCs w:val="22"/>
        </w:rPr>
        <w:t>1095-B:</w:t>
      </w:r>
      <w:r w:rsidRPr="008642A4">
        <w:rPr>
          <w:rFonts w:ascii="Garamond" w:hAnsi="Garamond"/>
          <w:sz w:val="22"/>
          <w:szCs w:val="22"/>
        </w:rPr>
        <w:t xml:space="preserve"> This form reports the type of coverage you have, your covered dependents and the period of coverage. You’ll receive it if you’re an expat and you have Geo-Blue health coverage.</w:t>
      </w:r>
    </w:p>
    <w:p w14:paraId="09554B98" w14:textId="0CE676DA" w:rsidR="008642A4" w:rsidRPr="008642A4" w:rsidRDefault="008642A4" w:rsidP="00F75845">
      <w:pPr>
        <w:pStyle w:val="ListParagraph"/>
        <w:numPr>
          <w:ilvl w:val="0"/>
          <w:numId w:val="5"/>
        </w:numPr>
        <w:rPr>
          <w:rFonts w:ascii="Garamond" w:hAnsi="Garamond"/>
          <w:sz w:val="22"/>
          <w:szCs w:val="22"/>
        </w:rPr>
      </w:pPr>
      <w:r w:rsidRPr="008642A4">
        <w:rPr>
          <w:rFonts w:ascii="Garamond" w:hAnsi="Garamond"/>
          <w:b/>
          <w:sz w:val="22"/>
          <w:szCs w:val="22"/>
        </w:rPr>
        <w:t>1095-C:</w:t>
      </w:r>
      <w:r w:rsidRPr="008642A4">
        <w:rPr>
          <w:rFonts w:ascii="Garamond" w:hAnsi="Garamond"/>
          <w:sz w:val="22"/>
          <w:szCs w:val="22"/>
        </w:rPr>
        <w:t xml:space="preserve"> This form reports that you were offered coverage by Facebook. Sometimes this will also indicate the type of coverage you have, your covered dependents and the period of coverage. You’ll receive this form from Facebook no matter what your medical plan enrollment decision is.</w:t>
      </w:r>
    </w:p>
    <w:p w14:paraId="06C30D3E" w14:textId="77777777" w:rsidR="008642A4" w:rsidRPr="008642A4" w:rsidRDefault="008642A4" w:rsidP="008642A4">
      <w:pPr>
        <w:rPr>
          <w:rFonts w:ascii="Garamond" w:hAnsi="Garamond"/>
          <w:sz w:val="22"/>
          <w:szCs w:val="22"/>
        </w:rPr>
      </w:pPr>
    </w:p>
    <w:p w14:paraId="4B0EEDAF" w14:textId="750650A6" w:rsidR="008642A4" w:rsidRPr="008642A4" w:rsidRDefault="008642A4" w:rsidP="008642A4">
      <w:pPr>
        <w:rPr>
          <w:rFonts w:ascii="Garamond" w:hAnsi="Garamond"/>
          <w:sz w:val="22"/>
          <w:szCs w:val="22"/>
        </w:rPr>
      </w:pPr>
      <w:r w:rsidRPr="008642A4">
        <w:rPr>
          <w:rFonts w:ascii="Garamond" w:hAnsi="Garamond"/>
          <w:sz w:val="22"/>
          <w:szCs w:val="22"/>
          <w:highlight w:val="green"/>
        </w:rPr>
        <w:t>California</w:t>
      </w:r>
    </w:p>
    <w:p w14:paraId="16C14032" w14:textId="77777777" w:rsidR="008642A4" w:rsidRPr="008642A4" w:rsidRDefault="008642A4" w:rsidP="008642A4">
      <w:pPr>
        <w:rPr>
          <w:rFonts w:ascii="Garamond" w:hAnsi="Garamond"/>
          <w:sz w:val="22"/>
          <w:szCs w:val="22"/>
        </w:rPr>
      </w:pPr>
      <w:r w:rsidRPr="008642A4">
        <w:rPr>
          <w:rFonts w:ascii="Garamond" w:hAnsi="Garamond"/>
          <w:sz w:val="22"/>
          <w:szCs w:val="22"/>
        </w:rPr>
        <w:t>There are three types of 1095 forms. The plan you enroll in will impact which form (or forms) you’ll receive.</w:t>
      </w:r>
    </w:p>
    <w:p w14:paraId="0EC88E0A" w14:textId="77777777" w:rsidR="008642A4" w:rsidRPr="008642A4" w:rsidRDefault="008642A4" w:rsidP="008642A4">
      <w:pPr>
        <w:pStyle w:val="ListParagraph"/>
        <w:numPr>
          <w:ilvl w:val="0"/>
          <w:numId w:val="5"/>
        </w:numPr>
        <w:rPr>
          <w:rFonts w:ascii="Garamond" w:hAnsi="Garamond"/>
          <w:sz w:val="22"/>
          <w:szCs w:val="22"/>
        </w:rPr>
      </w:pPr>
      <w:r w:rsidRPr="008642A4">
        <w:rPr>
          <w:rFonts w:ascii="Garamond" w:hAnsi="Garamond"/>
          <w:b/>
          <w:sz w:val="22"/>
          <w:szCs w:val="22"/>
        </w:rPr>
        <w:t>1095-A:</w:t>
      </w:r>
      <w:r w:rsidRPr="008642A4">
        <w:rPr>
          <w:rFonts w:ascii="Garamond" w:hAnsi="Garamond"/>
          <w:sz w:val="22"/>
          <w:szCs w:val="22"/>
        </w:rPr>
        <w:t xml:space="preserve"> If you purchased an individual marketplace plan from the Health Insurance Marketplace, you’ll receive this form from your provider. It won’t come from Facebook.</w:t>
      </w:r>
    </w:p>
    <w:p w14:paraId="3EFDE13C" w14:textId="6E332800" w:rsidR="008642A4" w:rsidRPr="008642A4" w:rsidRDefault="008642A4" w:rsidP="008642A4">
      <w:pPr>
        <w:pStyle w:val="ListParagraph"/>
        <w:numPr>
          <w:ilvl w:val="0"/>
          <w:numId w:val="5"/>
        </w:numPr>
        <w:rPr>
          <w:rFonts w:ascii="Garamond" w:hAnsi="Garamond"/>
          <w:sz w:val="22"/>
          <w:szCs w:val="22"/>
        </w:rPr>
      </w:pPr>
      <w:r w:rsidRPr="008642A4">
        <w:rPr>
          <w:rFonts w:ascii="Garamond" w:hAnsi="Garamond"/>
          <w:b/>
          <w:sz w:val="22"/>
          <w:szCs w:val="22"/>
        </w:rPr>
        <w:t>1095-B:</w:t>
      </w:r>
      <w:r w:rsidRPr="008642A4">
        <w:rPr>
          <w:rFonts w:ascii="Garamond" w:hAnsi="Garamond"/>
          <w:sz w:val="22"/>
          <w:szCs w:val="22"/>
        </w:rPr>
        <w:t xml:space="preserve"> This form reports the type of coverage you have, your covered dependents and the period of coverage. You’ll receive it from your insurance company if you’re an expat and you have Geo-Blue health coverage or if you enroll in the Kaiser HMO plan.</w:t>
      </w:r>
    </w:p>
    <w:p w14:paraId="2CB69F34" w14:textId="77777777" w:rsidR="008642A4" w:rsidRPr="008642A4" w:rsidRDefault="008642A4" w:rsidP="008642A4">
      <w:pPr>
        <w:pStyle w:val="ListParagraph"/>
        <w:numPr>
          <w:ilvl w:val="0"/>
          <w:numId w:val="5"/>
        </w:numPr>
        <w:rPr>
          <w:rFonts w:ascii="Garamond" w:hAnsi="Garamond"/>
          <w:sz w:val="22"/>
          <w:szCs w:val="22"/>
        </w:rPr>
      </w:pPr>
      <w:r w:rsidRPr="008642A4">
        <w:rPr>
          <w:rFonts w:ascii="Garamond" w:hAnsi="Garamond"/>
          <w:b/>
          <w:sz w:val="22"/>
          <w:szCs w:val="22"/>
        </w:rPr>
        <w:t>1095-C:</w:t>
      </w:r>
      <w:r w:rsidRPr="008642A4">
        <w:rPr>
          <w:rFonts w:ascii="Garamond" w:hAnsi="Garamond"/>
          <w:sz w:val="22"/>
          <w:szCs w:val="22"/>
        </w:rPr>
        <w:t xml:space="preserve"> This form reports that you were offered coverage by Facebook. Sometimes this will also indicate the type of coverage you have, your covered dependents and the period of coverage. You’ll receive this form from Facebook no matter what your medical plan enrollment decision is.</w:t>
      </w:r>
    </w:p>
    <w:p w14:paraId="721281EA" w14:textId="77777777" w:rsidR="008642A4" w:rsidRPr="008642A4" w:rsidRDefault="008642A4" w:rsidP="008642A4"/>
    <w:p w14:paraId="03DFBD26" w14:textId="77777777" w:rsidR="008642A4" w:rsidRDefault="008642A4" w:rsidP="008642A4"/>
    <w:p w14:paraId="238B6272" w14:textId="2841B31A" w:rsidR="00B815E4" w:rsidRDefault="00B815E4" w:rsidP="008642A4">
      <w:r>
        <w:t>[</w:t>
      </w:r>
      <w:r w:rsidRPr="008642A4">
        <w:rPr>
          <w:rFonts w:ascii="Garamond" w:hAnsi="Garamond"/>
          <w:sz w:val="22"/>
          <w:szCs w:val="22"/>
          <w:highlight w:val="cyan"/>
        </w:rPr>
        <w:t>End details</w:t>
      </w:r>
      <w:r>
        <w:t>]</w:t>
      </w:r>
    </w:p>
    <w:p w14:paraId="1352C820" w14:textId="69D43197" w:rsidR="000A472C" w:rsidRDefault="000A472C" w:rsidP="000A472C">
      <w:pPr>
        <w:pStyle w:val="Heading2"/>
      </w:pPr>
      <w:r>
        <w:t>Tools and Resources</w:t>
      </w:r>
    </w:p>
    <w:p w14:paraId="66082B7E" w14:textId="62797895" w:rsidR="000A472C" w:rsidRPr="000A472C" w:rsidRDefault="000A472C" w:rsidP="000A472C">
      <w:r w:rsidRPr="00DB1FF0">
        <w:rPr>
          <w:rFonts w:ascii="Garamond" w:hAnsi="Garamond"/>
          <w:sz w:val="22"/>
          <w:szCs w:val="22"/>
          <w:u w:val="single"/>
        </w:rPr>
        <w:t xml:space="preserve">2017 Medical Plan Comparison Chart </w:t>
      </w:r>
      <w:r w:rsidRPr="00DB1FF0">
        <w:rPr>
          <w:rFonts w:ascii="Garamond" w:hAnsi="Garamond"/>
          <w:sz w:val="22"/>
          <w:szCs w:val="22"/>
        </w:rPr>
        <w:t>[link to PDF]</w:t>
      </w:r>
    </w:p>
    <w:p w14:paraId="3FBE55C7" w14:textId="6C04F15F" w:rsidR="00B53FFA" w:rsidRDefault="00B815E4">
      <w:pPr>
        <w:pStyle w:val="Heading2"/>
      </w:pPr>
      <w:r>
        <w:lastRenderedPageBreak/>
        <w:t>Related Reading</w:t>
      </w:r>
    </w:p>
    <w:p w14:paraId="03ED8591" w14:textId="77777777" w:rsidR="00B53FFA" w:rsidRPr="00DB1FF0" w:rsidRDefault="00D83360">
      <w:pPr>
        <w:rPr>
          <w:rFonts w:ascii="Garamond" w:hAnsi="Garamond"/>
          <w:sz w:val="22"/>
          <w:szCs w:val="22"/>
        </w:rPr>
      </w:pPr>
      <w:r>
        <w:br/>
      </w:r>
      <w:r w:rsidRPr="00DB1FF0">
        <w:rPr>
          <w:rFonts w:ascii="Garamond" w:hAnsi="Garamond"/>
          <w:sz w:val="22"/>
          <w:szCs w:val="22"/>
          <w:u w:val="single"/>
        </w:rPr>
        <w:t>Second Medical Opinion</w:t>
      </w:r>
      <w:r w:rsidRPr="00DB1FF0">
        <w:rPr>
          <w:rFonts w:ascii="Garamond" w:hAnsi="Garamond"/>
          <w:sz w:val="22"/>
          <w:szCs w:val="22"/>
        </w:rPr>
        <w:t xml:space="preserve"> [link to Second Medical Opinion page]</w:t>
      </w:r>
    </w:p>
    <w:p w14:paraId="4A29D016" w14:textId="77777777" w:rsidR="00B53FFA" w:rsidRPr="00DB1FF0" w:rsidRDefault="00D83360">
      <w:pPr>
        <w:rPr>
          <w:rFonts w:ascii="Garamond" w:hAnsi="Garamond"/>
          <w:sz w:val="22"/>
          <w:szCs w:val="22"/>
        </w:rPr>
      </w:pPr>
      <w:r w:rsidRPr="00DB1FF0">
        <w:rPr>
          <w:rFonts w:ascii="Garamond" w:hAnsi="Garamond"/>
          <w:sz w:val="22"/>
          <w:szCs w:val="22"/>
          <w:u w:val="single"/>
        </w:rPr>
        <w:t>Virtual Visits (Aetna only)</w:t>
      </w:r>
      <w:r w:rsidRPr="00DB1FF0">
        <w:rPr>
          <w:rFonts w:ascii="Garamond" w:hAnsi="Garamond"/>
          <w:sz w:val="22"/>
          <w:szCs w:val="22"/>
        </w:rPr>
        <w:t xml:space="preserve"> [link to Second Medical Opinion page]</w:t>
      </w:r>
    </w:p>
    <w:p w14:paraId="30D83D30" w14:textId="586D9F2C" w:rsidR="00B53FFA" w:rsidRPr="00B815E4" w:rsidRDefault="00B815E4">
      <w:pPr>
        <w:rPr>
          <w:rFonts w:ascii="Garamond" w:hAnsi="Garamond"/>
          <w:sz w:val="22"/>
          <w:szCs w:val="22"/>
        </w:rPr>
      </w:pPr>
      <w:r>
        <w:rPr>
          <w:rFonts w:ascii="Garamond" w:hAnsi="Garamond"/>
          <w:sz w:val="22"/>
          <w:szCs w:val="22"/>
          <w:u w:val="single"/>
        </w:rPr>
        <w:t>Legal Notices and Plan Summaries</w:t>
      </w:r>
      <w:r>
        <w:rPr>
          <w:rFonts w:ascii="Garamond" w:hAnsi="Garamond"/>
          <w:sz w:val="22"/>
          <w:szCs w:val="22"/>
        </w:rPr>
        <w:t xml:space="preserve"> [link to Legal Notices and Plan Summaries page]</w:t>
      </w:r>
    </w:p>
    <w:p w14:paraId="72B02FEE" w14:textId="77777777" w:rsidR="00B53FFA" w:rsidRDefault="00D83360">
      <w:pPr>
        <w:pStyle w:val="Heading2"/>
      </w:pPr>
      <w:r>
        <w:t>Contacts</w:t>
      </w:r>
    </w:p>
    <w:p w14:paraId="6C2BA0F7" w14:textId="77777777" w:rsidR="00B53FFA" w:rsidRPr="003C0273" w:rsidRDefault="00D83360">
      <w:pPr>
        <w:rPr>
          <w:rFonts w:ascii="Garamond" w:hAnsi="Garamond"/>
          <w:b/>
          <w:sz w:val="22"/>
          <w:szCs w:val="22"/>
        </w:rPr>
      </w:pPr>
      <w:r>
        <w:br/>
      </w:r>
      <w:r w:rsidRPr="003C0273">
        <w:rPr>
          <w:rFonts w:ascii="Garamond" w:hAnsi="Garamond"/>
          <w:b/>
          <w:sz w:val="22"/>
          <w:szCs w:val="22"/>
        </w:rPr>
        <w:t>Aetna PPO and Aetna EPO</w:t>
      </w:r>
    </w:p>
    <w:p w14:paraId="60CB05F6" w14:textId="77777777" w:rsidR="00B53FFA" w:rsidRPr="003C0273" w:rsidRDefault="00D83360" w:rsidP="003C0273">
      <w:pPr>
        <w:rPr>
          <w:rFonts w:ascii="Garamond" w:hAnsi="Garamond"/>
          <w:sz w:val="22"/>
          <w:szCs w:val="22"/>
        </w:rPr>
      </w:pPr>
      <w:r w:rsidRPr="003C0273">
        <w:rPr>
          <w:rFonts w:ascii="Garamond" w:hAnsi="Garamond"/>
          <w:sz w:val="22"/>
          <w:szCs w:val="22"/>
        </w:rPr>
        <w:t>Phone: 1-800-541-7967</w:t>
      </w:r>
    </w:p>
    <w:p w14:paraId="67B08D4D" w14:textId="77777777" w:rsidR="00B53FFA" w:rsidRPr="003C0273" w:rsidRDefault="00D83360" w:rsidP="003C0273">
      <w:pPr>
        <w:rPr>
          <w:rFonts w:ascii="Garamond" w:hAnsi="Garamond"/>
          <w:sz w:val="22"/>
          <w:szCs w:val="22"/>
        </w:rPr>
      </w:pPr>
      <w:r w:rsidRPr="003C0273">
        <w:rPr>
          <w:rFonts w:ascii="Garamond" w:hAnsi="Garamond"/>
          <w:sz w:val="22"/>
          <w:szCs w:val="22"/>
        </w:rPr>
        <w:t>Group Number: 469709</w:t>
      </w:r>
    </w:p>
    <w:p w14:paraId="7B29A221" w14:textId="477699E4" w:rsidR="00B53FFA" w:rsidRPr="003C0273" w:rsidRDefault="00D83360" w:rsidP="003C0273">
      <w:pPr>
        <w:rPr>
          <w:rFonts w:ascii="Garamond" w:hAnsi="Garamond"/>
          <w:sz w:val="22"/>
          <w:szCs w:val="22"/>
        </w:rPr>
      </w:pPr>
      <w:r w:rsidRPr="003C0273">
        <w:rPr>
          <w:rFonts w:ascii="Garamond" w:hAnsi="Garamond"/>
          <w:sz w:val="22"/>
          <w:szCs w:val="22"/>
          <w:u w:val="single"/>
        </w:rPr>
        <w:t xml:space="preserve">Aetna </w:t>
      </w:r>
      <w:r w:rsidR="00392B53" w:rsidRPr="003C0273">
        <w:rPr>
          <w:rFonts w:ascii="Garamond" w:hAnsi="Garamond"/>
          <w:sz w:val="22"/>
          <w:szCs w:val="22"/>
          <w:u w:val="single"/>
        </w:rPr>
        <w:t>w</w:t>
      </w:r>
      <w:r w:rsidRPr="003C0273">
        <w:rPr>
          <w:rFonts w:ascii="Garamond" w:hAnsi="Garamond"/>
          <w:sz w:val="22"/>
          <w:szCs w:val="22"/>
          <w:u w:val="single"/>
        </w:rPr>
        <w:t xml:space="preserve">ebsite </w:t>
      </w:r>
    </w:p>
    <w:p w14:paraId="073DC00E" w14:textId="330361E7" w:rsidR="00B53FFA" w:rsidRPr="003C0273" w:rsidRDefault="00D83360" w:rsidP="003C0273">
      <w:pPr>
        <w:rPr>
          <w:rFonts w:ascii="Garamond" w:hAnsi="Garamond"/>
          <w:sz w:val="22"/>
          <w:szCs w:val="22"/>
        </w:rPr>
      </w:pPr>
      <w:r w:rsidRPr="003C0273">
        <w:rPr>
          <w:rFonts w:ascii="Garamond" w:hAnsi="Garamond"/>
          <w:sz w:val="22"/>
          <w:szCs w:val="22"/>
        </w:rPr>
        <w:t xml:space="preserve">Find a Doctor: </w:t>
      </w:r>
      <w:r w:rsidRPr="003C0273">
        <w:rPr>
          <w:rFonts w:ascii="Garamond" w:hAnsi="Garamond"/>
          <w:sz w:val="22"/>
          <w:szCs w:val="22"/>
          <w:u w:val="single"/>
        </w:rPr>
        <w:t xml:space="preserve">FB </w:t>
      </w:r>
      <w:proofErr w:type="spellStart"/>
      <w:r w:rsidRPr="003C0273">
        <w:rPr>
          <w:rFonts w:ascii="Garamond" w:hAnsi="Garamond"/>
          <w:sz w:val="22"/>
          <w:szCs w:val="22"/>
          <w:u w:val="single"/>
        </w:rPr>
        <w:t>DocFind</w:t>
      </w:r>
      <w:proofErr w:type="spellEnd"/>
    </w:p>
    <w:p w14:paraId="436EBCCF" w14:textId="77777777" w:rsidR="002E034D" w:rsidRDefault="002E034D">
      <w:pPr>
        <w:rPr>
          <w:rFonts w:ascii="Garamond" w:hAnsi="Garamond"/>
          <w:b/>
          <w:sz w:val="22"/>
          <w:szCs w:val="22"/>
        </w:rPr>
      </w:pPr>
    </w:p>
    <w:p w14:paraId="66FD9A7F" w14:textId="72B48B59" w:rsidR="00B53FFA" w:rsidRPr="003C0273" w:rsidRDefault="000A472C">
      <w:pPr>
        <w:rPr>
          <w:rFonts w:ascii="Garamond" w:hAnsi="Garamond"/>
          <w:b/>
          <w:sz w:val="22"/>
          <w:szCs w:val="22"/>
        </w:rPr>
      </w:pPr>
      <w:r w:rsidRPr="000A472C">
        <w:rPr>
          <w:rFonts w:ascii="Garamond" w:hAnsi="Garamond"/>
          <w:sz w:val="22"/>
          <w:szCs w:val="22"/>
          <w:highlight w:val="green"/>
        </w:rPr>
        <w:t>California</w:t>
      </w:r>
      <w:r>
        <w:br/>
      </w:r>
      <w:r w:rsidR="00D83360" w:rsidRPr="003C0273">
        <w:rPr>
          <w:rFonts w:ascii="Garamond" w:hAnsi="Garamond"/>
          <w:b/>
          <w:sz w:val="22"/>
          <w:szCs w:val="22"/>
        </w:rPr>
        <w:t>Kaiser HMO</w:t>
      </w:r>
    </w:p>
    <w:p w14:paraId="2A1CE9EE" w14:textId="0FC7A548" w:rsidR="00B53FFA" w:rsidRPr="003C0273" w:rsidRDefault="00D83360" w:rsidP="003C0273">
      <w:pPr>
        <w:rPr>
          <w:rFonts w:ascii="Garamond" w:hAnsi="Garamond"/>
          <w:sz w:val="22"/>
          <w:szCs w:val="22"/>
        </w:rPr>
      </w:pPr>
      <w:r w:rsidRPr="003C0273">
        <w:rPr>
          <w:rFonts w:ascii="Garamond" w:hAnsi="Garamond"/>
          <w:sz w:val="22"/>
          <w:szCs w:val="22"/>
        </w:rPr>
        <w:t>Phone: 1-800-464-4000</w:t>
      </w:r>
    </w:p>
    <w:p w14:paraId="3247299A" w14:textId="77777777" w:rsidR="00B53FFA" w:rsidRPr="003C0273" w:rsidRDefault="00D83360" w:rsidP="003C0273">
      <w:pPr>
        <w:rPr>
          <w:rFonts w:ascii="Garamond" w:hAnsi="Garamond"/>
          <w:sz w:val="22"/>
          <w:szCs w:val="22"/>
        </w:rPr>
      </w:pPr>
      <w:r w:rsidRPr="003C0273">
        <w:rPr>
          <w:rFonts w:ascii="Garamond" w:hAnsi="Garamond"/>
          <w:sz w:val="22"/>
          <w:szCs w:val="22"/>
        </w:rPr>
        <w:t>Group Numbers:</w:t>
      </w:r>
    </w:p>
    <w:p w14:paraId="6F13C020" w14:textId="791C83E9" w:rsidR="00B53FFA" w:rsidRPr="003C0273" w:rsidRDefault="00D83360" w:rsidP="003C0273">
      <w:pPr>
        <w:pStyle w:val="ListParagraph"/>
        <w:numPr>
          <w:ilvl w:val="0"/>
          <w:numId w:val="4"/>
        </w:numPr>
        <w:rPr>
          <w:rFonts w:ascii="Garamond" w:hAnsi="Garamond"/>
          <w:sz w:val="22"/>
          <w:szCs w:val="22"/>
        </w:rPr>
      </w:pPr>
      <w:r w:rsidRPr="003C0273">
        <w:rPr>
          <w:rFonts w:ascii="Garamond" w:hAnsi="Garamond"/>
          <w:sz w:val="22"/>
          <w:szCs w:val="22"/>
        </w:rPr>
        <w:t xml:space="preserve">Northern CA: 643084     </w:t>
      </w:r>
    </w:p>
    <w:p w14:paraId="63BE7AE4" w14:textId="55FD69CB" w:rsidR="00B53FFA" w:rsidRPr="003C0273" w:rsidRDefault="00D83360" w:rsidP="003C0273">
      <w:pPr>
        <w:pStyle w:val="ListParagraph"/>
        <w:numPr>
          <w:ilvl w:val="0"/>
          <w:numId w:val="4"/>
        </w:numPr>
        <w:rPr>
          <w:rFonts w:ascii="Garamond" w:hAnsi="Garamond"/>
          <w:sz w:val="22"/>
          <w:szCs w:val="22"/>
        </w:rPr>
      </w:pPr>
      <w:r w:rsidRPr="003C0273">
        <w:rPr>
          <w:rFonts w:ascii="Garamond" w:hAnsi="Garamond"/>
          <w:sz w:val="22"/>
          <w:szCs w:val="22"/>
        </w:rPr>
        <w:t>Southern CA: 232796</w:t>
      </w:r>
    </w:p>
    <w:p w14:paraId="70B13EE8" w14:textId="2BFA90E7" w:rsidR="00377E5B" w:rsidRPr="003C0273" w:rsidRDefault="00D83360" w:rsidP="003C0273">
      <w:pPr>
        <w:rPr>
          <w:rFonts w:ascii="Garamond" w:hAnsi="Garamond"/>
          <w:sz w:val="22"/>
          <w:szCs w:val="22"/>
        </w:rPr>
      </w:pPr>
      <w:r w:rsidRPr="003C0273">
        <w:rPr>
          <w:rFonts w:ascii="Garamond" w:hAnsi="Garamond"/>
          <w:sz w:val="22"/>
          <w:szCs w:val="22"/>
          <w:u w:val="single"/>
        </w:rPr>
        <w:t xml:space="preserve">Kaiser </w:t>
      </w:r>
      <w:r w:rsidR="00392B53" w:rsidRPr="003C0273">
        <w:rPr>
          <w:rFonts w:ascii="Garamond" w:hAnsi="Garamond"/>
          <w:sz w:val="22"/>
          <w:szCs w:val="22"/>
          <w:u w:val="single"/>
        </w:rPr>
        <w:t>w</w:t>
      </w:r>
      <w:r w:rsidRPr="003C0273">
        <w:rPr>
          <w:rFonts w:ascii="Garamond" w:hAnsi="Garamond"/>
          <w:sz w:val="22"/>
          <w:szCs w:val="22"/>
          <w:u w:val="single"/>
        </w:rPr>
        <w:t xml:space="preserve">ebsite </w:t>
      </w:r>
      <w:bookmarkStart w:id="0" w:name="_GoBack"/>
      <w:bookmarkEnd w:id="0"/>
    </w:p>
    <w:sectPr w:rsidR="00377E5B" w:rsidRPr="003C0273"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7438"/>
    <w:multiLevelType w:val="hybridMultilevel"/>
    <w:tmpl w:val="D022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3170B"/>
    <w:multiLevelType w:val="hybridMultilevel"/>
    <w:tmpl w:val="9216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B2188"/>
    <w:multiLevelType w:val="hybridMultilevel"/>
    <w:tmpl w:val="43AEC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77833"/>
    <w:multiLevelType w:val="hybridMultilevel"/>
    <w:tmpl w:val="0C8C94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AC"/>
    <w:rsid w:val="000A472C"/>
    <w:rsid w:val="001623AD"/>
    <w:rsid w:val="002E034D"/>
    <w:rsid w:val="002F2E9B"/>
    <w:rsid w:val="00306FAC"/>
    <w:rsid w:val="003149F8"/>
    <w:rsid w:val="003421ED"/>
    <w:rsid w:val="00343F1E"/>
    <w:rsid w:val="0037588B"/>
    <w:rsid w:val="00377E5B"/>
    <w:rsid w:val="00392B53"/>
    <w:rsid w:val="003C0273"/>
    <w:rsid w:val="004211B1"/>
    <w:rsid w:val="004B2130"/>
    <w:rsid w:val="004C39BE"/>
    <w:rsid w:val="004D78A6"/>
    <w:rsid w:val="00536B0C"/>
    <w:rsid w:val="00562D31"/>
    <w:rsid w:val="005B17A0"/>
    <w:rsid w:val="005C51F8"/>
    <w:rsid w:val="005E491B"/>
    <w:rsid w:val="006079F7"/>
    <w:rsid w:val="006713E3"/>
    <w:rsid w:val="00677343"/>
    <w:rsid w:val="006D18F6"/>
    <w:rsid w:val="00756012"/>
    <w:rsid w:val="007A57D8"/>
    <w:rsid w:val="008074FE"/>
    <w:rsid w:val="00832456"/>
    <w:rsid w:val="008642A4"/>
    <w:rsid w:val="008B481E"/>
    <w:rsid w:val="009D7480"/>
    <w:rsid w:val="00AC09B5"/>
    <w:rsid w:val="00AC7BDF"/>
    <w:rsid w:val="00AD02B4"/>
    <w:rsid w:val="00B53FFA"/>
    <w:rsid w:val="00B815E4"/>
    <w:rsid w:val="00BE5D8A"/>
    <w:rsid w:val="00C7065B"/>
    <w:rsid w:val="00D31A0D"/>
    <w:rsid w:val="00D83360"/>
    <w:rsid w:val="00D9774D"/>
    <w:rsid w:val="00DB1FF0"/>
    <w:rsid w:val="00E3328C"/>
    <w:rsid w:val="00F25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863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paragraph" w:styleId="BalloonText">
    <w:name w:val="Balloon Text"/>
    <w:basedOn w:val="Normal"/>
    <w:link w:val="BalloonTextChar"/>
    <w:uiPriority w:val="99"/>
    <w:semiHidden/>
    <w:unhideWhenUsed/>
    <w:rsid w:val="005C51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1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C51F8"/>
    <w:rPr>
      <w:sz w:val="18"/>
      <w:szCs w:val="18"/>
    </w:rPr>
  </w:style>
  <w:style w:type="paragraph" w:styleId="CommentText">
    <w:name w:val="annotation text"/>
    <w:basedOn w:val="Normal"/>
    <w:link w:val="CommentTextChar"/>
    <w:uiPriority w:val="99"/>
    <w:semiHidden/>
    <w:unhideWhenUsed/>
    <w:rsid w:val="005C51F8"/>
  </w:style>
  <w:style w:type="character" w:customStyle="1" w:styleId="CommentTextChar">
    <w:name w:val="Comment Text Char"/>
    <w:basedOn w:val="DefaultParagraphFont"/>
    <w:link w:val="CommentText"/>
    <w:uiPriority w:val="99"/>
    <w:semiHidden/>
    <w:rsid w:val="005C51F8"/>
  </w:style>
  <w:style w:type="paragraph" w:styleId="CommentSubject">
    <w:name w:val="annotation subject"/>
    <w:basedOn w:val="CommentText"/>
    <w:next w:val="CommentText"/>
    <w:link w:val="CommentSubjectChar"/>
    <w:uiPriority w:val="99"/>
    <w:semiHidden/>
    <w:unhideWhenUsed/>
    <w:rsid w:val="005C51F8"/>
    <w:rPr>
      <w:b/>
      <w:bCs/>
      <w:sz w:val="20"/>
      <w:szCs w:val="20"/>
    </w:rPr>
  </w:style>
  <w:style w:type="character" w:customStyle="1" w:styleId="CommentSubjectChar">
    <w:name w:val="Comment Subject Char"/>
    <w:basedOn w:val="CommentTextChar"/>
    <w:link w:val="CommentSubject"/>
    <w:uiPriority w:val="99"/>
    <w:semiHidden/>
    <w:rsid w:val="005C51F8"/>
    <w:rPr>
      <w:b/>
      <w:bCs/>
      <w:sz w:val="20"/>
      <w:szCs w:val="20"/>
    </w:rPr>
  </w:style>
  <w:style w:type="paragraph" w:styleId="Revision">
    <w:name w:val="Revision"/>
    <w:hidden/>
    <w:uiPriority w:val="99"/>
    <w:semiHidden/>
    <w:rsid w:val="00807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Medical</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dc:title>
  <dc:subject>
  </dc:subject>
  <dc:creator>Lauren Hild</dc:creator>
  <cp:keywords>
  </cp:keywords>
  <dc:description>
  </dc:description>
  <cp:lastModifiedBy>Author</cp:lastModifiedBy>
  <cp:revision>9</cp:revision>
  <cp:lastPrinted>2017-05-24T23:22:00Z</cp:lastPrinted>
  <dcterms:created xsi:type="dcterms:W3CDTF">2017-06-08T18:51:00Z</dcterms:created>
  <dcterms:modified xsi:type="dcterms:W3CDTF">2017-06-09T23:50:00Z</dcterms:modified>
</cp:coreProperties>
</file>