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1</w:t>
      </w:r>
    </w:p>
    <w:p>
      <w:pPr>
        <w:pStyle w:val="Subtitle"/>
        <w:jc w:val="center"/>
      </w:pPr>
      <w:r>
        <w:t>Ініціювання командного ІТ проєкту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роботи та статут проєкту</w:t>
      </w:r>
    </w:p>
    <w:p>
      <w:r>
        <w:t>Я обґрунтував вибір EasyStock, визначив користувачів, SMART мету, критерії успіху, межі MVP та порядок індивідуальної роботи. Підготовлений застосунок реалізує наскрізний складський сценарій; автоматизовані перевірки основної логіки пройдено.</w:t>
      </w:r>
    </w:p>
    <w:p>
      <w:r>
        <w:rPr>
          <w:rFonts w:ascii="DejaVu Serif" w:hAnsi="DejaVu Serif"/>
          <w:b/>
          <w:color w:val="000000"/>
          <w:sz w:val="23"/>
        </w:rPr>
        <w:t>Статут проєкту наведено на цій і наступній сторінках. Єдиний виконавець і відповідальний за всі артефакти — Бондаренко Сергій, група 3ІПЗс.</w:t>
      </w:r>
    </w:p>
    <w:p>
      <w:pPr>
        <w:pStyle w:val="Heading2"/>
      </w:pPr>
      <w:r>
        <w:t>Проблема та цінність</w:t>
      </w:r>
    </w:p>
    <w:p>
      <w:r>
        <w:t>Цільовий контекст — невеликий магазин або склад, у якому комірник приймає і списує товар, а менеджер перевіряє наявність перед продажем. Розрізнені таблиці та ручні підрахунки можуть створювати неузгоджені залишки, зайві уточнення і складність встановлення автора зміни. Це робоча гіпотеза навчального проєкту, а не результат вимірювання конкретного підприємства.</w:t>
      </w:r>
    </w:p>
    <w:p>
      <w:r>
        <w:t>EasyStock має надати єдиний каталог, пошук за назвою або SKU, контроль кількості й журнал операцій. Користувач бачить результат у тому самому процесі, а залишок змінюється разом із записом історії.</w:t>
      </w:r>
    </w:p>
    <w:p>
      <w:pPr>
        <w:pStyle w:val="Heading2"/>
      </w:pPr>
      <w:r>
        <w:t>SMART мета</w:t>
      </w:r>
    </w:p>
    <w:p>
      <w:r>
        <w:t>До 05.10.2026 підготувати працездатний MVP EasyStock, у якому авторизований комірник може знайти товар, провести надходження, виконати допустиме списання і перевірити історію; надмірне списання має відхилятися без зміни даних. Технічне приймання — успішна production збірка та проходження всіх перевірок критичних правил у pytest.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2189"/>
        <w:gridCol w:w="3830"/>
        <w:gridCol w:w="1858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Метрика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Початковий стан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Ціль і перевірка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пошуку товару людиною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≤30 с; 5 повторів пошуку за SKU у свіжій демобазі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Потрібен людський прогін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складських операцій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немає доказу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порушень у позитивних, негативних і конкурентних сценаріях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відповіді API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≤2 с; 30 запитів за 500 товарів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TESTING.md: 0,0037 с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Локальний p95 вимірювався через Flask test client. Він не вимірює затримку мережі чи час дій користувача. На перевіреній версії GitHub повторно пройдено 39 тестів і production збірку.</w:t>
      </w:r>
    </w:p>
    <w:p>
      <w:r>
        <w:br w:type="page"/>
      </w:r>
    </w:p>
    <w:p>
      <w:pPr>
        <w:pStyle w:val="Heading1"/>
      </w:pPr>
      <w:r>
        <w:t>Статут проєкту та межі продукту</w:t>
      </w:r>
    </w:p>
    <w:p>
      <w:pPr>
        <w:pStyle w:val="Heading2"/>
      </w:pPr>
      <w:r>
        <w:t>Цільова група і зацікавлені сторони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44"/>
        <w:gridCol w:w="2894"/>
        <w:gridCol w:w="1512"/>
        <w:gridCol w:w="3586"/>
      </w:tblGrid>
      <w:tr>
        <w:trPr>
          <w:cantSplit/>
          <w:tblHeader w:val="true"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Сторона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Потреба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Вплив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Порядок залучення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Комірник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Коректно проводити операції та бачити результат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 і сценарій перевірки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Менеджер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Швидко знаходити товар і актуальний залишок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Середній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сесія; майбутній usability прогін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Адміністратор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Керувати каталогом та доступом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Самоперевірка прав і довідників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Власник малого бізнесу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Прозорий облік і контроль дефіциту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Перевірка продуктових метрик у майбутньому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Викладач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Оцінити артефакти й обґрунтування рішень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Посилання на GitHub і захист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Бондаренко Сергій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Реалізувати та пояснити проєкт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Усі ролі виконую самостійно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Ядро MVP</w:t>
      </w:r>
    </w:p>
    <w:p>
      <w:r>
        <w:t>Вхід → каталог і пошук → картка товару → надходження або списання → оновлений залишок → історія → вихід. Мінімальний каталог підтримує створення товару та базові довідники. Доступ контролюється сервером для трьох ролей застосунку.</w:t>
      </w:r>
    </w:p>
    <w:p>
      <w:pPr>
        <w:pStyle w:val="Heading2"/>
      </w:pPr>
      <w:r>
        <w:t>Поза початковою межею MVP</w:t>
      </w:r>
    </w:p>
    <w:p>
      <w:r>
        <w:t>CSV обмін, сканування штрихкодів, розширена аналітика, мобільний застосунок і зовнішні повідомлення не є умовою приймання ядра. У поточній версії додатково реалізовано редагування товарів, низькі залишки та керування користувачами; це розширення початкового плану.</w:t>
      </w:r>
    </w:p>
    <w:p>
      <w:pPr>
        <w:pStyle w:val="Heading2"/>
      </w:pPr>
      <w:r>
        <w:t>Обмеження і критерії готовності</w:t>
      </w:r>
    </w:p>
    <w:p>
      <w:r>
        <w:t>Навчальний локальний вебзастосунок; SQLite на постійному диску; кількість товару — ціле число; один розробник. Критерій технічної готовності: інсталяція за README, демонстраційний сценарій, 39 успішних тестів, збірка React і доступний GitHub.</w:t>
      </w:r>
    </w:p>
    <w:p>
      <w:r>
        <w:rPr>
          <w:rFonts w:ascii="DejaVu Serif" w:hAnsi="DejaVu Serif"/>
          <w:b w:val="0"/>
          <w:color w:val="000000"/>
          <w:sz w:val="21"/>
        </w:rPr>
        <w:t>Методичка передбачає командну роботу. Проєкт фактично виконано мною одноосібно; індивідуальний формат і заміну взаємної перевірки самоперевіркою потрібно погодити з викладачем. Таке погодження у цьому звіті не заявляю.</w:t>
      </w:r>
    </w:p>
    <w:p>
      <w:r>
        <w:br w:type="page"/>
      </w:r>
    </w:p>
    <w:p>
      <w:pPr>
        <w:pStyle w:val="Heading1"/>
      </w:pPr>
      <w:r>
        <w:t>Вибір проблеми та відповідальність</w:t>
      </w:r>
    </w:p>
    <w:p>
      <w:r>
        <w:t>Я порівняв три навчальні варіанти. Оцінки є моєю експертною оцінкою за шкалою 1–5, а не статистикою користувачів. Вищий бал означає кращу придатність; для ризику 5 означає нижчий ризик.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082"/>
        <w:gridCol w:w="1354"/>
        <w:gridCol w:w="1498"/>
        <w:gridCol w:w="1656"/>
        <w:gridCol w:w="1253"/>
        <w:gridCol w:w="1094"/>
      </w:tblGrid>
      <w:tr>
        <w:trPr>
          <w:cantSplit/>
          <w:tblHeader w:val="true"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Варіант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Користь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Перевірка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Виконання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Ризик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Сума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FixFlow облік ремонтів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StudyHub навчальна платформа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EasyStock складський облік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18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Я обрав EasyStock, тому що правила залишку можна перевірити однозначно, а навчальні дані не потребують персональних або виробничих записів. Доступ до реальних працівників не підтверджено, тому моделювання придатне для формування вимог, але не доводить ринкову користь.</w:t>
      </w:r>
    </w:p>
    <w:p>
      <w:pPr>
        <w:pStyle w:val="Heading2"/>
      </w:pPr>
      <w:r>
        <w:t>Індивідуальна матриця відповідальності</w:t>
      </w:r>
    </w:p>
    <w:p>
      <w:r>
        <w:t>R означає виконання, A — відповідальність за результат. Оскільки роботу виконую один, в усіх внутрішніх завданнях R і A поєдную я. Викладач є стороною навчального оцінювання, а не учасником розробки.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802"/>
        <w:gridCol w:w="3226"/>
        <w:gridCol w:w="2909"/>
      </w:tblGrid>
      <w:tr>
        <w:trPr>
          <w:cantSplit/>
          <w:tblHeader w:val="true"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Артефакт або дія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Поєднана роль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R і A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Статут, цілі, пріоритети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ідеї та керівник проєкту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Персони, backlog, критерії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Бізнес аналітик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Архітектура, модель даних, ADR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Проєктувальник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API, React, база даних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Розробник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Тести і самоперевірка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GitHub, звіти, захист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документації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Мій особистий внесок підтверджується кодом і документацією у репозиторії, результатами тестів та поясненням рішень на захисті. Один commit у main не дає детального журналу етапів роботи; надалі потрібні змістовні commits за завершеними змінами.</w:t>
      </w:r>
    </w:p>
    <w:p>
      <w:r>
        <w:br w:type="page"/>
      </w:r>
    </w:p>
    <w:p>
      <w:pPr>
        <w:pStyle w:val="Heading1"/>
      </w:pPr>
      <w:r>
        <w:t>Правила роботи та план завершення</w:t>
      </w:r>
    </w:p>
    <w:p>
      <w:r>
        <w:t>Я сформулював індивідуальні робочі правила замість угоди між кількома учасниками. Вони регулюють мою роботу та майбутню комунікацію з викладачем; підписаної командної угоди немає.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1"/>
        <w:gridCol w:w="7675"/>
      </w:tblGrid>
      <w:tr>
        <w:trPr>
          <w:cantSplit/>
          <w:tblHeader w:val="true"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Правило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Як застосовую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Єдине джерело версії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Код, інструкції та артефакти зберігаю у GitHub; у звітах вказую версію.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Фіксація завдань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Кожне завдання повинне мати результат, статус, критерій завершення і виконавця Бондаренко Сергій.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Комунікація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Планую відповідати на навчальні уточнення протягом 24 годин у робочі дні.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пріоритетів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Спочатку забезпечую цілісність MVP; рішення і мотив записую у backlog або ADR.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Перевірка змін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Для бізнес правил запускаю відповідні тести; для інтерфейсу перевіряю основний і помилковий сценарії.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Готовність зміни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 працює, дані узгоджені, інструкція відповідає реалізації, результат зафіксований.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Завдання для завершення подання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33"/>
        <w:gridCol w:w="3643"/>
        <w:gridCol w:w="1742"/>
        <w:gridCol w:w="2218"/>
      </w:tblGrid>
      <w:tr>
        <w:trPr>
          <w:cantSplit/>
          <w:tblHeader w:val="true"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Завдання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Критерій завершення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Виконавець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застосунок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тестів і збірка PASS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Підготувати 3 звіти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вимоги, діаграми, прототип і GitHub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у цих звітах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Очистити Git від БД і кешу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БД, WAL, SHM і pyc не відстежуються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подання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Додати ignore і оновити README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.gitignore, актуальні посилання й автор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подання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Створити дошку GitHub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доступне викладачу посилання і задачі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подання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браузери й зручність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Записані результати і час пошуку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фінального приймання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Ця таблиця є планом, а не доказом створеної GitHub Projects дошки. У перевіреному репозиторії Issues відсутні, посилання на дошку не наведено. Конкретний навчальний дедлайн для невиконаних пунктів має визначити викладач.</w:t>
      </w:r>
    </w:p>
    <w:p>
      <w:r>
        <w:br w:type="page"/>
      </w:r>
    </w:p>
    <w:p>
      <w:pPr>
        <w:pStyle w:val="Heading1"/>
      </w:pPr>
      <w:r>
        <w:t>Перевірка репозиторію GitHub</w:t>
      </w:r>
    </w:p>
    <w:p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t>Стан на 05.10.2026: репозиторій public, гілка main, commit 8e8a046cee04, 57 відстежуваних файлів. GitHub доступний за посиланням без запрошення викладача. Public означає, що репозиторій можуть переглядати й інші користувачі.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5976"/>
        <w:gridCol w:w="1901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Перевірка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Фактичний результат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Оцінка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Структура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backend, frontend, database, docs, tests, README і стартові скрипти у корені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Коректна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API і правил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passed, повторна перевірка клону, 25,43 с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Production збірка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Vite завершив збірку React без помилки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.gitignore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main файл відсутній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Додати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Робочі дані і кеш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Tracked: .db, .db-wal, .db-shm та 7 pyc файлів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Прибрати з Git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Інструкції GitHub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YOUR_REPOSITORY_URL і згадки, що публікацію ще треба виконати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Оновити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 main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 commit Add files via upload; старі commits лише у git.bundle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Поліпшити наступні зміни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Issues і дошка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Issues порожні; посилання на реальну дошку немає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Підготувати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Необхідні виправлення оформлення</w:t>
      </w:r>
    </w:p>
    <w:p>
      <w:r>
        <w:t>Додати .gitignore для .venv, node_modules, __pycache__, *.pyc, *.db, *.db-wal, *.db-shm і локального .env. Уже відстежувані файли потрібно окремо прибрати з індексу Git; саме додавання .gitignore цього не виконує. Локальна база має створюватися зі схеми та demo seed.</w:t>
      </w:r>
    </w:p>
    <w:p>
      <w:r>
        <w:t>У README вказати «Виконав: Бондаренко Сергій», справжнє посилання і стан дошки. У docs/Git.md замінити placeholder; старі твердження про відсутність публікації привести до фактичного стану.</w:t>
      </w:r>
    </w:p>
    <w:p>
      <w:r>
        <w:rPr>
          <w:rFonts w:ascii="DejaVu Serif" w:hAnsi="DejaVu Serif"/>
          <w:b/>
          <w:color w:val="000000"/>
          <w:sz w:val="21"/>
        </w:rPr>
        <w:t>Висновок перевірки: основна реалізація та структура працездатні. Оформлення GitHub і окремі навчальні докази потребують завершення. Віддалений репозиторій під час перевірки не змінювався.</w:t>
      </w:r>
    </w:p>
    <w:p>
      <w:r>
        <w:br w:type="page"/>
      </w:r>
    </w:p>
    <w:p>
      <w:pPr>
        <w:pStyle w:val="Heading1"/>
      </w:pPr>
      <w:r>
        <w:t>Короткий захист і висновок</w:t>
      </w:r>
    </w:p>
    <w:p>
      <w:pPr>
        <w:pStyle w:val="Heading2"/>
      </w:pPr>
      <w:r>
        <w:t>Текст виступу до трьох хвилин</w:t>
      </w:r>
    </w:p>
    <w:p>
      <w:r>
        <w:t>Я, Бондаренко Сергій, самостійно розробив EasyStock — навчальний вебзастосунок складського обліку. Проєкт розв’язує задачу узгодження каталогу, залишку та історії операцій для невеликого магазину. Я обрав цю тему серед обліку ремонтів, навчальної платформи та складського обліку, оскільки складські правила можна перевірити точно.</w:t>
      </w:r>
    </w:p>
    <w:p>
      <w:r>
        <w:t>Ядро MVP — вхід, пошук товару, надходження, списання й перегляд історії. У демонстраційній базі товар SSD-480 має 17 одиниць. Надходження 20 змінює залишок на 37; списання 40 відхиляється; списання 3 залишає 34. Автор і час успішної операції потрапляють до журналу. Менеджер може переглядати дані, але не проводити складські операції.</w:t>
      </w:r>
    </w:p>
    <w:p>
      <w:r>
        <w:t>Я використав React, Flask, SQLAlchemy та SQLite. Залишок і журнал зберігаються однією транзакцією, а умовне SQL списання захищає від надмірного списання за одночасних запитів. На версії GitHub пройдено 39 тестів і production збірку. Я також підготував вимоги, діаграми, модель даних і прототип. Перед остаточним поданням потрібно завершити очищення GitHub, дошку завдань та людську перевірку зручності.</w:t>
      </w:r>
    </w:p>
    <w:p>
      <w:pPr>
        <w:pStyle w:val="Heading2"/>
      </w:pPr>
      <w:r>
        <w:t>Висновок</w:t>
      </w:r>
    </w:p>
    <w:p>
      <w:r>
        <w:t>Я сформував узгоджену основу проєкту і перевірив його реалізоване ядро. Усі проєктні ролі та всі роботи виконав самостійно. Головний технічний ризик — цілісність залишків — перевірено тестами; час пошуку людиною та браузерна сумісність залишаються окремими критеріями приймання.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«Ініціювання командного ІТ проєкту»: розгорнутий текст на 23 сторінках і презентація на 45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2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p>
      <w:r>
        <w:br w:type="page"/>
      </w:r>
    </w:p>
    <w:p>
      <w:pPr>
        <w:pStyle w:val="Heading1"/>
      </w:pPr>
      <w:r>
        <w:t>Відповіді на контрольні запитання</w:t>
      </w:r>
    </w:p>
    <w:p>
      <w:pPr>
        <w:pStyle w:val="Heading2"/>
      </w:pPr>
      <w:r>
        <w:t>1 Чому проблема придатна для практикуму</w:t>
      </w:r>
    </w:p>
    <w:p>
      <w:r>
        <w:rPr>
          <w:rFonts w:ascii="DejaVu Serif" w:hAnsi="DejaVu Serif"/>
          <w:b w:val="0"/>
          <w:color w:val="000000"/>
          <w:sz w:val="21"/>
        </w:rPr>
        <w:t>Є конкретні ролі, наскрізний процес, сутності та правила з вимірюваним результатом; демонстрація можлива на безпечних навчальних даних.</w:t>
      </w:r>
    </w:p>
    <w:p>
      <w:pPr>
        <w:pStyle w:val="Heading2"/>
      </w:pPr>
      <w:r>
        <w:t>2 Що є ядром MVP</w:t>
      </w:r>
    </w:p>
    <w:p>
      <w:r>
        <w:rPr>
          <w:rFonts w:ascii="DejaVu Serif" w:hAnsi="DejaVu Serif"/>
          <w:b w:val="0"/>
          <w:color w:val="000000"/>
          <w:sz w:val="21"/>
        </w:rPr>
        <w:t>Вхід → пошук → складська операція → актуальний залишок → запис історії. Відхилення надмірного списання належить до того самого ядра.</w:t>
      </w:r>
    </w:p>
    <w:p>
      <w:pPr>
        <w:pStyle w:val="Heading2"/>
      </w:pPr>
      <w:r>
        <w:t>3 Хто визначає пріоритети</w:t>
      </w:r>
    </w:p>
    <w:p>
      <w:r>
        <w:rPr>
          <w:rFonts w:ascii="DejaVu Serif" w:hAnsi="DejaVu Serif"/>
          <w:b w:val="0"/>
          <w:color w:val="000000"/>
          <w:sz w:val="21"/>
        </w:rPr>
        <w:t>Я визначаю продуктові пріоритети самостійно і фіксую їх у backlog. Навчальні критерії та допустимість індивідуального формату оцінює викладач.</w:t>
      </w:r>
    </w:p>
    <w:p>
      <w:pPr>
        <w:pStyle w:val="Heading2"/>
      </w:pPr>
      <w:r>
        <w:t>4 Як підтверджується особистий внесок</w:t>
      </w:r>
    </w:p>
    <w:p>
      <w:r>
        <w:rPr>
          <w:rFonts w:ascii="DejaVu Serif" w:hAnsi="DejaVu Serif"/>
          <w:b w:val="0"/>
          <w:color w:val="000000"/>
          <w:sz w:val="21"/>
        </w:rPr>
        <w:t>Усі артефакти мають одного виконавця — мене. Доказами є код, звіти, результати тестів і пояснення рішень; наступні зміни варто фіксувати окремими commits.</w:t>
      </w:r>
    </w:p>
    <w:p>
      <w:pPr>
        <w:pStyle w:val="Heading2"/>
      </w:pPr>
      <w:r>
        <w:t>5 Чим problem statement відрізняється від функцій</w:t>
      </w:r>
    </w:p>
    <w:p>
      <w:r>
        <w:rPr>
          <w:rFonts w:ascii="DejaVu Serif" w:hAnsi="DejaVu Serif"/>
          <w:b w:val="0"/>
          <w:color w:val="000000"/>
          <w:sz w:val="21"/>
        </w:rPr>
        <w:t>Він визначає користувача, контекст, втрату і бажану зміну. Список функцій описує спосіб реалізації цієї зміни.</w:t>
      </w:r>
    </w:p>
    <w:p>
      <w:pPr>
        <w:pStyle w:val="Heading2"/>
      </w:pPr>
      <w:r>
        <w:t>6 Яка метрика доводить користь</w:t>
      </w:r>
    </w:p>
    <w:p>
      <w:r>
        <w:rPr>
          <w:rFonts w:ascii="DejaVu Serif" w:hAnsi="DejaVu Serif"/>
          <w:b w:val="0"/>
          <w:color w:val="000000"/>
          <w:sz w:val="21"/>
        </w:rPr>
        <w:t>Час знаходження потрібного товару людиною. Технічна швидкодія API допоміжна; ціль ≤30 с ще потрібно виміряти.</w:t>
      </w:r>
    </w:p>
    <w:p>
      <w:pPr>
        <w:pStyle w:val="Heading2"/>
      </w:pPr>
      <w:r>
        <w:t>7 Який ризик є найбільшим</w:t>
      </w:r>
    </w:p>
    <w:p>
      <w:r>
        <w:rPr>
          <w:rFonts w:ascii="DejaVu Serif" w:hAnsi="DejaVu Serif"/>
          <w:b w:val="0"/>
          <w:color w:val="000000"/>
          <w:sz w:val="21"/>
        </w:rPr>
        <w:t>Неузгодженість залишку й історії за помилки або конкуренції. Його знижують транзакція, умовний UPDATE, обмеження БД та тести.</w:t>
      </w:r>
    </w:p>
    <w:p>
      <w:pPr>
        <w:pStyle w:val="Heading2"/>
      </w:pPr>
      <w:r>
        <w:t>8 Чому .gitignore не очищує історію</w:t>
      </w:r>
    </w:p>
    <w:p>
      <w:r>
        <w:rPr>
          <w:rFonts w:ascii="DejaVu Serif" w:hAnsi="DejaVu Serif"/>
          <w:b w:val="0"/>
          <w:color w:val="000000"/>
          <w:sz w:val="21"/>
        </w:rPr>
        <w:t>Він впливає на додавання невідстежуваних файлів. Файл у старому commit залишається там; секрет, якщо такий був, потрібно відкликати, а історію очищувати окремо.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commit/8e8a046cee0458019c044e6ca58ae753e6eadadf" TargetMode="External"/><Relationship Id="rId13" Type="http://schemas.openxmlformats.org/officeDocument/2006/relationships/hyperlink" Target="https://github.com/chaek438/EasyStock/blob/main/docs/TEST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1</dc:title>
  <dc:subject>Ініціювання командного ІТ проєкту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