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2</w:t>
      </w:r>
    </w:p>
    <w:p>
      <w:pPr>
        <w:pStyle w:val="Subtitle"/>
        <w:jc w:val="center"/>
      </w:pPr>
      <w:r>
        <w:t>Формування вимог і backlog продукту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та запитання дослідження</w:t>
      </w:r>
    </w:p>
    <w:p>
      <w:r>
        <w:t>Я сформулював вимоги EasyStock на основі двох змодельованих сесій, підготував дві персони, 14 user stories, критерії для п’яти ключових історій, 6 NFR і межу MVP. Аналіз і формулювання всіх артефактів виконав самостійно.</w:t>
      </w:r>
    </w:p>
    <w:p>
      <w:r>
        <w:rPr>
          <w:rFonts w:ascii="DejaVu Serif" w:hAnsi="DejaVu Serif"/>
          <w:b/>
          <w:color w:val="000000"/>
          <w:sz w:val="23"/>
        </w:rPr>
        <w:t>Навчальні сесії моделюють погляд комірника і менеджера; реальних респондентів не залучав. Наведені нижче відповіді є гіпотезами для проєктування, а не цитатами або результатами польового інтерв’ю.</w:t>
      </w:r>
    </w:p>
    <w:p>
      <w:pPr>
        <w:pStyle w:val="Heading2"/>
      </w:pPr>
      <w:r>
        <w:t>Вісім відкритих запитань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48"/>
        <w:gridCol w:w="6192"/>
        <w:gridCol w:w="3096"/>
      </w:tblGrid>
      <w:tr>
        <w:trPr>
          <w:cantSplit/>
          <w:tblHeader w:val="true"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Запитання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Що з’ясовую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зараз знаходите потрібний товар і його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Поточний процес і джерела даних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відбувається приймання товару від постачальника?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Послідовність надходження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оформлюєте вибуття або пошкодження товару?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Причини й правила списання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помилки у кількості трапляються і як їх помічають?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Болі та наслідки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Що ви робите, коли потрібного товару або достатньої кількості немає?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Винятки та відновлення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дані потрібні, щоб зрозуміти, хто й чому змінив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Склад історії й аудиту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Хто має право змінювати товари, проводити операції та керувати доступом?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Рольові обмеження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8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 якими ознаками ви визначите, що новий спосіб обліку допомагає?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Цінність і критерії успіху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Порядок аналізу</w:t>
      </w:r>
    </w:p>
    <w:p>
      <w:r>
        <w:t>Я відокремив поточний процес, проблему, потребу, виняток і критерій успіху. Спочатку зафіксував потребу в актуальному залишку, а вже потім обрав пошук, картку та журнал як спосіб її задовольнити. Припущення потрібно перевірити з реальними користувачами.</w:t>
      </w:r>
    </w:p>
    <w:p>
      <w:r>
        <w:br w:type="page"/>
      </w:r>
    </w:p>
    <w:p>
      <w:pPr>
        <w:pStyle w:val="Heading1"/>
      </w:pPr>
      <w:r>
        <w:t>Результати двох змодельованих сесій</w:t>
      </w:r>
    </w:p>
    <w:p>
      <w:pPr>
        <w:pStyle w:val="Heading2"/>
      </w:pPr>
      <w:r>
        <w:t>Сесія 1 Комірник</w:t>
      </w:r>
    </w:p>
    <w:p>
      <w:r>
        <w:t>Контекст моделювання: щоденне приймання і списання товарів у невеликому магазині. Я самостійно проаналізував ситуацію з цієї ролі.</w:t>
      </w:r>
    </w:p>
    <w:p>
      <w:r>
        <w:t>Припущений процес: працівник ідентифікує товар, записує кількість і причину, після чого вручну уточнює залишок. Основна проблема — помилка кількості або відсутність зрозумілої історії. Потреба — одна форма з назвою товару, поточним залишком, кількістю і чітким результатом.</w:t>
      </w:r>
    </w:p>
    <w:p>
      <w:r>
        <w:t>Виняток: списання перевищує наявність. Система повинна відхилити дію, зберегти введені поля та повідомити доступну кількість. Дані: SKU, товар, кількість, тип, автор, час і коментар. Критерій успіху: правильний залишок і один запис успішної операції у журналі.</w:t>
      </w:r>
    </w:p>
    <w:p>
      <w:pPr>
        <w:pStyle w:val="Heading2"/>
      </w:pPr>
      <w:r>
        <w:t>Сесія 2 Менеджер</w:t>
      </w:r>
    </w:p>
    <w:p>
      <w:r>
        <w:t>Контекст моделювання: перевірка товару перед продажем. Я самостійно проаналізував ситуацію з ролі користувача, який переглядає дані.</w:t>
      </w:r>
    </w:p>
    <w:p>
      <w:r>
        <w:t>Припущений процес: пошук у таблиці або уточнення у комірника. Проблема — зайвий час і ризик застарілої інформації. Потреба — пошук за частиною назви або SKU та зрозумілий залишок у каталозі й картці.</w:t>
      </w:r>
    </w:p>
    <w:p>
      <w:r>
        <w:t>Виняток: товар не знайдено. Потрібні повідомлення про порожній результат і можливість очистити фільтри. Дані: назва, SKU, категорія, ціна, залишок, мінімальний рівень. Критерій успіху: знаходження потрібної позиції за ≤30 секунд у виміряному сценарії.</w:t>
      </w:r>
    </w:p>
    <w:p>
      <w:pPr>
        <w:pStyle w:val="Heading2"/>
      </w:pPr>
      <w:r>
        <w:t>Висновки для вимог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672"/>
        <w:gridCol w:w="2059"/>
        <w:gridCol w:w="4205"/>
      </w:tblGrid>
      <w:tr>
        <w:trPr>
          <w:cantSplit/>
          <w:tblHeader w:val="true"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Спостереження у моделі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Статус знання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швидко ідентифікувати товар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US-02 і US-03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Гіпотеза; API пошуку перевірено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неприпустиме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US-09 і NFR-02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Предметне правило;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Після помилки треба виправити кількість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NFR-05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Технічно перевірено React DOM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з’ясувати автора зміни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 NFR-06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Аудит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Людина повинна знайти товар за ≤30 с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Продуктова метрика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Ще не виміряно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Персони користувачів</w:t>
      </w:r>
    </w:p>
    <w:p>
      <w:r>
        <w:t>Обидві персони є навчальними моделями ролей. Вони не позначають реальних опитаних людей або учасників розробки. Розробник проєкту один — я, Бондаренко Сергій.</w:t>
      </w:r>
    </w:p>
    <w:p>
      <w:pPr>
        <w:pStyle w:val="Heading2"/>
      </w:pPr>
      <w:r>
        <w:t>Персона 1 Комірник</w:t>
      </w:r>
    </w:p>
    <w:p>
      <w:r>
        <w:t>Контекст: працює зі складом щодня на спільному комп’ютері. Завдання: ідентифікувати товар, провести надходження або списання, перевірити залишок і історію. Мета: завершити операцію правильно з першої спроби.</w:t>
      </w:r>
    </w:p>
    <w:p>
      <w:r>
        <w:t>Болі: ручні підрахунки, втрата введених полів після помилки, нечіткий результат проведення. Обмеження: базові навички браузера, переривання під час роботи, потреба у виході зі спільного пристрою. Успіх: одна підтверджена операція, коректний залишок і зрозумілий аудит.</w:t>
      </w:r>
    </w:p>
    <w:p>
      <w:r>
        <w:t>Вплив на проєкт: помітна кількість і поточний залишок, кнопка проведення, збережені поля після помилки, стани success/error; серверна заборона надмірного списання.</w:t>
      </w:r>
    </w:p>
    <w:p>
      <w:pPr>
        <w:pStyle w:val="Heading2"/>
      </w:pPr>
      <w:r>
        <w:t>Персона 2 Менеджер</w:t>
      </w:r>
    </w:p>
    <w:p>
      <w:r>
        <w:t>Контекст: перевіряє наявність товару перед обіцянкою покупцеві. Завдання: знайти товар за назвою або SKU, відкрити картку, уточнити кількість і низький залишок. Мета: швидко отримати актуальні дані.</w:t>
      </w:r>
    </w:p>
    <w:p>
      <w:r>
        <w:t>Болі: довгий пошук у розрізнених файлах, суперечливі цифри, залежність від уточнення у комірника. Обмеження: стандартний браузер і потреба в читанні без права змінювати склад. Успіх: знаходження товару за ≤30 секунд без сторонньої допомоги; цей час ще належить виміряти.</w:t>
      </w:r>
    </w:p>
    <w:p>
      <w:r>
        <w:t>Вплив на проєкт: пошук з урахуванням Unicode, пагінація, чітка картка, порожній результат із очищенням фільтрів, приховані дії запису та серверний контроль ролі manager.</w:t>
      </w:r>
    </w:p>
    <w:p>
      <w:pPr>
        <w:pStyle w:val="Heading2"/>
      </w:pPr>
      <w:r>
        <w:t>Права ролей продукту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Дія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manager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keeper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admin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Каталог, пошук, історія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Надходження і списання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товарів і довідників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Користувачі та ролі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Backlog продукту історії 1 до 7</w:t>
      </w:r>
    </w:p>
    <w:p>
      <w:r>
        <w:t>Формат кожної історії: «Як роль, я хочу дію, щоб отримати цінність». Виконавець реалізації всіх історій — Бондаренко Сергій. Пріоритети описують початковий план; усі 14 функцій реалізовані у поточній версії, що ширша за початковий MVP.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увійти у систему зі своїм обліковим записом, щоб отримати доступ до дозволених складських даних.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переглядати каталог і залишки товарів, щоб перевіряти їх наявність перед продажем.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шукати товар за назвою або SKU, щоб швидко знайти потрібну позицію без перегляду всього каталогу.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створити товар із унікальним SKU і категорією, щоб додати нову позицію до обліку.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US-05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редагувати дані товару, щоб підтримувати актуальний каталог без втрати історії.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US-06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категоріями, щоб товари мали зрозумілу класифікацію.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US-07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постачальниками, щоб пов’язувати надходження з джерелом товару.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US-06 і US-07 мають Should, але включені у прийняту навчальну межу MVP як підтримка каталогу й документа надходження. Це не робить їх такими ж критичними, як складські операції.</w:t>
      </w:r>
    </w:p>
    <w:p>
      <w:r>
        <w:rPr>
          <w:rFonts w:ascii="DejaVu Serif" w:hAnsi="DejaVu Serif"/>
          <w:b w:val="0"/>
          <w:color w:val="000000"/>
          <w:sz w:val="21"/>
        </w:rPr>
        <w:t>US-05 не є умовою початкового приймання: базовий сценарій можливий із коректно створеним каталогом. У реалізації редагування вже доступне адміністратору.</w:t>
      </w:r>
    </w:p>
    <w:p>
      <w:r>
        <w:br w:type="page"/>
      </w:r>
    </w:p>
    <w:p>
      <w:pPr>
        <w:pStyle w:val="Heading1"/>
      </w:pPr>
      <w:r>
        <w:t>Backlog продукту історії 8 до 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US-08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зареєструвати надходження товару, щоб збільшити доступний залишок і мати документ поставки.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US-09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списати допустиму кількість товару з причиною, щоб зафіксувати вибуття без від’ємного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US-10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бачити новий залишок одразу після успішної операції, щоб знати фактично доступну кількість без ручного перерахунку.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переглядати історію з автором, часом і кількістю, щоб з’ясовувати причини зміни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бачити товари з низьким залишком, щоб вчасно звернути увагу на потребу поповнення.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ролями і активністю користувачів, щоб надавати або відкликати належний доступ.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вийти із системи, щоб завершити свій сеанс на спільному комп’ютері.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US-10 описує спостережуваний користувачем результат US-08/US-09. Окремий серверний «перерахунок» не потрібний: баланс і рух змінюються атомарно. Немає дублюючої операції, яку користувач має запускати вручну.</w:t>
      </w:r>
    </w:p>
    <w:p>
      <w:hyperlink r:id="rId12">
        <w:r>
          <w:rPr>
            <w:color w:val="234D77"/>
            <w:u w:val="single"/>
            <w:rFonts w:ascii="DejaVu Serif" w:hAnsi="DejaVu Serif"/>
          </w:rPr>
          <w:t>Трасування усіх 14 історій до реалізації</w:t>
        </w:r>
      </w:hyperlink>
    </w:p>
    <w:p>
      <w:r>
        <w:br w:type="page"/>
      </w:r>
    </w:p>
    <w:p>
      <w:pPr>
        <w:pStyle w:val="Heading1"/>
      </w:pPr>
      <w:r>
        <w:t>Критерії приймання історій 1 3 та 8</w:t>
      </w:r>
    </w:p>
    <w:p>
      <w:r>
        <w:rPr>
          <w:rFonts w:ascii="DejaVu Serif" w:hAnsi="DejaVu Serif"/>
          <w:b w:val="0"/>
          <w:color w:val="000000"/>
          <w:sz w:val="21"/>
        </w:rPr>
        <w:t>Наведено по три критерії для п’яти ключових історій. Given задає передумови, When — одну дію, Then — перевірюваний результат. Критерії сформулював і перевіряв я самостійно.</w:t>
      </w:r>
    </w:p>
    <w:p>
      <w:pPr>
        <w:pStyle w:val="Heading2"/>
      </w:pPr>
      <w:r>
        <w:t>US-01 Вхід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обліковий запис активний і пароль 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відкрито огляд складу та дозволені дії відповідно до ролі.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пароль неправильний.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помилку, доступ до захищених даних не надано.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сеанс відкликано або він прострочений.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виконується запит до захищених даних.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API повертає 401 і потрібен новий вхід.</w:t>
      </w:r>
    </w:p>
    <w:p>
      <w:pPr>
        <w:pStyle w:val="Heading2"/>
      </w:pPr>
      <w:r>
        <w:t>US-03 Пошук товару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SSD-480.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ssd-480.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відповідний товар незалежно від регістру.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«Клавіатура».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КЛАВІАТУРА.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товар із відповідною українською назвою.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збігів із запитом немає.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застосовує пошук.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результат і доступне очищення фільтрів.</w:t>
      </w:r>
    </w:p>
    <w:p>
      <w:pPr>
        <w:pStyle w:val="Heading2"/>
      </w:pPr>
      <w:r>
        <w:t>US-08 Надходження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має доступ, залишок SSD-480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він проводить надходження 20.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37, створено документ і рух з автором та часом.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кількість дорівнює 0 або є дробовою.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надходження.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валідації, залишок і журнал не змінено.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документ містить кілька позицій і одна некоректна.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документ.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усе надходження відхилено; частково проведених позицій немає.</w:t>
      </w:r>
    </w:p>
    <w:p>
      <w:r>
        <w:br w:type="page"/>
      </w:r>
    </w:p>
    <w:p>
      <w:pPr>
        <w:pStyle w:val="Heading1"/>
      </w:pPr>
      <w:r>
        <w:t>Критерії приймання історій 9 та 11</w:t>
      </w:r>
    </w:p>
    <w:p>
      <w:pPr>
        <w:pStyle w:val="Heading2"/>
      </w:pPr>
      <w:r>
        <w:t>US-09 Списання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SSD-480 дорівнює 37.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списує 3 із причиною.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34, рух містить кількість і причину.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37, у формі введено 40 і коментар.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підтверджує списання.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про доступні 37, залишок і журнал не змінено, поля збережені.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два комірники одночасно списують по 15.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успішна лише одна операція, друга відхилена, кінцевий залишок 2 і один новий рух.</w:t>
      </w:r>
    </w:p>
    <w:p>
      <w:pPr>
        <w:pStyle w:val="Heading2"/>
      </w:pPr>
      <w:r>
        <w:t>US-11 Історія рухів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товар має успішне надходження.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відкриває історію цього товару.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видно автора, час, тип, кількість і залишок після операції.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вибраному періоді немає рухів.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застосовує фільтр.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стан, фільтри можна змінити.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є операції за різні дати і товари.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обирає товар і коректний діапазон дат.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лише відповідні записи, доступна пагінація.</w:t>
      </w:r>
    </w:p>
    <w:p>
      <w:pPr>
        <w:pStyle w:val="Heading2"/>
      </w:pPr>
      <w:r>
        <w:t>Definition of Done</w:t>
      </w:r>
    </w:p>
    <w:p>
      <w:r>
        <w:t>Історія завершена, коли реалізована користувацька поведінка, її критерії перевірено, ролі й дані залишаються коректними, а документацію оновлено. Для US-08/US-09 потрібні і позитивний, і негативний сценарії; для UI потрібна окрема перевірка у браузері.</w:t>
      </w:r>
    </w:p>
    <w:p>
      <w:r>
        <w:rPr>
          <w:rFonts w:ascii="DejaVu Serif" w:hAnsi="DejaVu Serif"/>
          <w:b w:val="0"/>
          <w:color w:val="000000"/>
          <w:sz w:val="21"/>
        </w:rPr>
        <w:t>Acceptance criteria стосуються конкретної історії. Definition of Done задає спільні вимоги до якості завершення. Автоматизований DOM прогін підтверджує взаємодію форми з API, але не замінює перевірку CSS, браузерної сумісності або зручності іншою людиною.</w:t>
      </w:r>
    </w:p>
    <w:p>
      <w:r>
        <w:br w:type="page"/>
      </w:r>
    </w:p>
    <w:p>
      <w:pPr>
        <w:pStyle w:val="Heading1"/>
      </w:pPr>
      <w:r>
        <w:t>Нефункціональні вимоги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2"/>
        <w:gridCol w:w="3614"/>
        <w:gridCol w:w="3283"/>
        <w:gridCol w:w="2016"/>
      </w:tblGrid>
      <w:tr>
        <w:trPr>
          <w:cantSplit/>
          <w:tblHeader w:val="true"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ID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 і метрика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Метод перевірки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NFR-01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відповіді API списку товарів ≤2 с для 500 товарів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30 локальних запитів Flask test client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 0,0037 с; тест пройдено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NFR-02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від’ємних залишків і 0 часткових операцій у тестовому наборі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Граничні значення, помилка аудиту, конкурентне списання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NFR-03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Паролі у хешах; 0 успішних заборонених записів у рольових і CSRF тестах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Неавторизовані запити, manager, CSRF, expiry, logout replay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NFR-04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Основний сценарій успішний у Chromium та Firefox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Реальний E2E запуск в обох браузерах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підтверджено; потрібен локальний запуск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NFR-05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Після відхилення списання 40 залишаються кількість 40, коментар і stock 37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React DOM із реальним HTTP API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Документовано PASS у TESTING.md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NFR-06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100% успішних тестових рухів містять автора, час UTC, тип, кількість і balance_after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Перевірка відповіді історії та БД після операцій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Технічний повторний прогін на клоні main дав 39 passed і успішну production збірку. Значення p95 та DOM результат вище наведені з документації попереднього прогону проєкту; вони не є результатом людського usability дослідження.</w:t>
      </w:r>
    </w:p>
    <w:p>
      <w:pPr>
        <w:pStyle w:val="Heading2"/>
      </w:pPr>
      <w:r>
        <w:t>Умови застосування</w:t>
      </w:r>
    </w:p>
    <w:p>
      <w:r>
        <w:t>Навчальна оцінка продуктивності стосується локального API і заданого обсягу. SQLite серіалізує запис, тому високі production навантаження не підтверджені. Для публічного розгортання потрібні HTTPS і відповідне secure налаштування cookie. Це не змінює локальних критеріїв навчального MVP.</w:t>
      </w:r>
    </w:p>
    <w:p>
      <w:r>
        <w:rPr>
          <w:rFonts w:ascii="DejaVu Serif" w:hAnsi="DejaVu Serif"/>
          <w:b/>
          <w:color w:val="000000"/>
          <w:sz w:val="21"/>
        </w:rPr>
        <w:t>Продуктовий показник пошуку ≤30 с вимірюється окремо з людиною. Швидкий API або зелений тест не доводить, що користувач зрозумів інтерфейс.</w:t>
      </w:r>
    </w:p>
    <w:p>
      <w:r>
        <w:br w:type="page"/>
      </w:r>
    </w:p>
    <w:p>
      <w:pPr>
        <w:pStyle w:val="Heading1"/>
      </w:pPr>
      <w:r>
        <w:t>Пріоритети MVP та самоперевірка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42"/>
        <w:gridCol w:w="4147"/>
        <w:gridCol w:w="4147"/>
      </w:tblGrid>
      <w:tr>
        <w:trPr>
          <w:cantSplit/>
          <w:tblHeader w:val="true"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Пріоритет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Зміст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Пояснення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US-01–04, US-08–11, US-14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Без них немає цілісного циклу обліку і доступу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Should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US-05–07, US-12–13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Допоміжні операції й розширення; US-06/07 включено у навчальну межу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CSV обмін, штрихкоди, темна тема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Корисні, але не потрібні для ядра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Won’t у цій версії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Мобільний застосунок, платежі, зовнішні повідомлення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Інша цінність і додаткові залежності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Межа MVP зосереджена на каталозі, коректній операції й доказовій історії. CSV та штрихкоди не змінюють правило кількості; інтеграції й мобільний застосунок збільшують обсяг без потреби для демонстрації ядра. Реалізація додаткових Should функцій не змінює початкової пріоритизації.</w:t>
      </w:r>
    </w:p>
    <w:p>
      <w:pPr>
        <w:pStyle w:val="Heading2"/>
      </w:pPr>
      <w:r>
        <w:t>Протокол самоперевірки</w:t>
      </w:r>
    </w:p>
    <w:p>
      <w:r>
        <w:t>Автор вимог і виконавець перевірки — я, Бондаренко Сергій. Іншу команду не залучав. Цей протокол є самоперевіркою; незалежний review, передбачений методичкою, не проведено.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63"/>
        <w:gridCol w:w="2995"/>
        <w:gridCol w:w="4378"/>
      </w:tblGrid>
      <w:tr>
        <w:trPr>
          <w:cantSplit/>
          <w:tblHeader w:val="true"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Було або ризик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Моє зауваження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Уточнено або виправлено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Менеджер хоче бачити склад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Неясно, чи може змінювати stock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manager читає; операції лише keeper/admin; перевірено сервером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Система оновлює залишок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Це технічна дія без явної цінності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US-10 переписано від комірника; оновлення є частиною транзакції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Некоректну кількість відхилити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визначено 0, дроби і надмірне списання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Ціле число &gt;0; відхилення не змінює дані; додано GWT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Форма перезавантажується після операції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Success може зникати під час refresh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React збережено завантажений вміст під час фонового оновлення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Висновки та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перетворив початкову проблему на 14 історій і вимірювані критерії. Після самоперевірки уточнив ролі, кількість, атомарність і збереження форми. Змодельовані сесії допомогли побудувати вимоги, але зовнішнє дослідження та незалежний review залишаються невиконаними навчальними діями.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04"/>
        <w:gridCol w:w="7632"/>
      </w:tblGrid>
      <w:tr>
        <w:trPr>
          <w:cantSplit/>
          <w:tblHeader w:val="true"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і рішення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— актуальний залишок; пошук і картка — можливий спосіб її задовольнити.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Навідне запитання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Підказує відповідь або конкретну функцію. Відкрите запитання починається з опису поточного процесу.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Корисні поля персони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Контекст, завдання, обмеження, болі та успіх безпосередньо впливають на права й UI.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Цінність у story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Частина «щоб» пояснює, навіщо робити функцію, і допомагає визначити пріоритет.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Завелика історія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Має кілька незалежних результатів або багато не пов’язаних критеріїв; її треба розділити.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і DoD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конкретизують одну історію; DoD встановлює спільні вимоги завершення.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Критичні NFR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залишку, контроль доступу й аудит, оскільки помилки спотворюють облік.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Чому не все Must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Так втрачається вибір між ядром і покращеннями; Should та Could мають обґрунтовані відкладення.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пояснити MVP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Показати один повний цикл від входу до правильного залишку й історії.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Зауваження іншої команди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Іншу команду не залучав. Наведені уточнення знайдено мною під час самоперевірки.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«Формування вимог і backlog продукту»: розгорнутий текст на 20 сторінках і презентація на 54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4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blob/main/docs/Lab2/Traceability.md" TargetMode="External"/><Relationship Id="rId13" Type="http://schemas.openxmlformats.org/officeDocument/2006/relationships/hyperlink" Target="https://github.com/chaek438/EasyStock/commit/8e8a046cee0458019c044e6ca58ae753e6eadadf" TargetMode="External"/><Relationship Id="rId14" Type="http://schemas.openxmlformats.org/officeDocument/2006/relationships/hyperlink" Target="https://github.com/chaek438/EasyStock/blob/main/docs/TEST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2</dc:title>
  <dc:subject>Формування вимог і backlog продукту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