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Відокремлений структурний підрозділ</w:t>
        <w:br/>
        <w:t>«Економіко-технологічний фаховий коледж</w:t>
        <w:br/>
        <w:t>Херсонського національного технічного університету»</w:t>
      </w:r>
    </w:p>
    <w:p>
      <w:pPr>
        <w:keepNext w:val="0"/>
        <w:keepLines/>
        <w:spacing w:before="0" w:after="1460" w:line="20" w:lineRule="exact"/>
        <w:jc w:val="center"/>
      </w:pPr>
      <w:r>
        <w:rPr>
          <w:rFonts w:ascii="Times New Roman" w:hAnsi="Times New Roman"/>
          <w:b w:val="0"/>
          <w:color w:val="000000"/>
          <w:sz w:val="2"/>
        </w:rPr>
      </w:r>
    </w:p>
    <w:p>
      <w:pPr>
        <w:pStyle w:val="Title"/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ПРАКТИЧНА РОБОТА № 4</w:t>
      </w:r>
    </w:p>
    <w:p>
      <w:pPr>
        <w:keepNext w:val="0"/>
        <w:keepLines/>
        <w:spacing w:before="20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з дисципліни «Проєктний практикум»</w:t>
      </w:r>
    </w:p>
    <w:p>
      <w:pPr>
        <w:keepNext w:val="0"/>
        <w:keepLines/>
        <w:spacing w:before="30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Тема: «Планування ітерації та керування ризиками»</w:t>
      </w:r>
    </w:p>
    <w:p>
      <w:pPr>
        <w:keepNext w:val="0"/>
        <w:keepLines/>
        <w:spacing w:before="16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Проєкт «EasyStock»</w:t>
      </w:r>
    </w:p>
    <w:p>
      <w:pPr>
        <w:keepNext w:val="0"/>
        <w:keepLines/>
        <w:spacing w:before="180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Виконав:</w:t>
        <w:br/>
        <w:t>студент групи 3ІПЗс-24</w:t>
        <w:br/>
        <w:t>Бондаренко Сергій</w:t>
      </w:r>
    </w:p>
    <w:p>
      <w:pPr>
        <w:keepNext w:val="0"/>
        <w:keepLines/>
        <w:spacing w:before="16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Перевірив:</w:t>
        <w:br/>
        <w:t>Дмитро Олегович Чорний</w:t>
        <w:br/>
        <w:t>Ілля Володимирович Костевич</w:t>
      </w:r>
    </w:p>
    <w:p>
      <w:r>
        <w:br w:type="page"/>
      </w:r>
    </w:p>
    <w:p>
      <w:pPr>
        <w:pStyle w:val="Heading1"/>
      </w:pPr>
      <w:r>
        <w:t>Мета та ціль ітерації</w:t>
      </w:r>
    </w:p>
    <w:p>
      <w:r>
        <w:t>Я перетворив пріоритетні історії EasyStock на план індивідуальної ітерації: визначив обсяг, оцінки, залежності, критерії завершення та реакції на ризики. Єдиний виконавець і власник усіх задач — Бондаренко Сергій, група 3ІПЗс-24.</w:t>
      </w:r>
    </w:p>
    <w:p>
      <w:r>
        <w:t>Базовий MVP уже реалізований. Ітерація I1 охоплює його перевірку, відтворюваний запуск та оформлення інженерних доказів. Попередня історія розробки не видається за нову реалізацію.</w:t>
      </w:r>
    </w:p>
    <w:p>
      <w:pPr>
        <w:pStyle w:val="Heading2"/>
      </w:pPr>
      <w:r>
        <w:t>Ціль ітерації I1</w:t>
      </w:r>
    </w:p>
    <w:p>
      <w:r>
        <w:rPr>
          <w:rFonts w:ascii="DejaVu Serif" w:hAnsi="DejaVu Serif"/>
          <w:b/>
          <w:color w:val="000000"/>
          <w:sz w:val="23"/>
        </w:rPr>
        <w:t>Підготувати відтворювану перевірку наскрізного сценарію EasyStock: вхід, пошук SSD-480, надходження, відхилення надмірного списання, допустиме списання та історія; підтвердити збереження даних після перезапуску і зберегти докази Git-процесу.</w:t>
      </w:r>
    </w:p>
    <w:p>
      <w:r>
        <w:t>План складено 15.10.2026. Календар ітерації: 15–21.10.2026. Доступність 20 годин — планове навчальне припущення для п’яти сеансів по 4 години; фактичні години роботи не хронометрувалися.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704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Історії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Результат у вертикальному сценарії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US-01, US-14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Вхід, серверний сеанс, CSRF і вихід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US-02, US-03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Каталог, пошук SSD-480 та картка товару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US-08, US-09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Надходження 20, відхилення 40 і допустиме списання 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US-10, US-11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Єдина транзакція, автоматичний залишок та історія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t>CSV-експорт, зовнішні інтеграції та нові функції поза основним складським сценарієм залишаються у product backlog. Ролі користувачів системи не є учасниками розробки.</w:t>
      </w:r>
    </w:p>
    <w:p>
      <w:hyperlink r:id="rId16">
        <w:r>
          <w:rPr>
            <w:color w:val="234D77"/>
            <w:u w:val="single"/>
            <w:rFonts w:ascii="DejaVu Serif" w:hAnsi="DejaVu Serif"/>
          </w:rPr>
          <w:t>Дошка задач EasyStock</w:t>
        </w:r>
      </w:hyperlink>
    </w:p>
    <w:p>
      <w:r>
        <w:br w:type="page"/>
      </w:r>
    </w:p>
    <w:p>
      <w:pPr>
        <w:pStyle w:val="Heading1"/>
      </w:pPr>
      <w:r>
        <w:t>Готовність задач і результатів</w:t>
      </w:r>
    </w:p>
    <w:p>
      <w:pPr>
        <w:pStyle w:val="Heading2"/>
      </w:pPr>
      <w:r>
        <w:t>Definition of Ready</w:t>
      </w:r>
    </w:p>
    <w:p>
      <w:r>
        <w:t>1. Є зв’язок з історією MVP або конкретним результатом ітерації.</w:t>
      </w:r>
    </w:p>
    <w:p>
      <w:r>
        <w:t>2. Критерій приймання містить позитивний випадок, потрібні помилки та очікуваний стан даних.</w:t>
      </w:r>
    </w:p>
    <w:p>
      <w:r>
        <w:t>3. Доступні API-контракт, схема даних і тестовий приклад SSD-480.</w:t>
      </w:r>
    </w:p>
    <w:p>
      <w:r>
        <w:t>4. Попередники завершені; блокери та зовнішні доступи явно описані.</w:t>
      </w:r>
    </w:p>
    <w:p>
      <w:r>
        <w:t>5. Задача оцінена в годинах, уміщується в сеанс до 4 годин і має одного власника.</w:t>
      </w:r>
    </w:p>
    <w:p>
      <w:r>
        <w:t>6. Відомі спосіб перевірки, артефакт доказу та ризик, який потрібно контролювати.</w:t>
      </w:r>
    </w:p>
    <w:p>
      <w:pPr>
        <w:pStyle w:val="Heading2"/>
      </w:pPr>
      <w:r>
        <w:t>Definition of Done</w:t>
      </w:r>
    </w:p>
    <w:p>
      <w:r>
        <w:t>1. Критерії приймання підтверджені на ізольованих тестових даних.</w:t>
      </w:r>
    </w:p>
    <w:p>
      <w:r>
        <w:t>2. Позитивний та основні негативні сценарії пройдено; після відмови стан даних не пошкоджений.</w:t>
      </w:r>
    </w:p>
    <w:p>
      <w:r>
        <w:t>3. API-тести й потрібна збірка успішні; повторний запуск зберігає потрібні дані.</w:t>
      </w:r>
    </w:p>
    <w:p>
      <w:r>
        <w:t>4. Зміна збережена логічним commit, пов’язана з issue та проходить через окрему гілку і PR.</w:t>
      </w:r>
    </w:p>
    <w:p>
      <w:r>
        <w:t>5. Автор виконав письмову самоперевірку та опрацював зауваження; незалежний review має окремий фактичний статус.</w:t>
      </w:r>
    </w:p>
    <w:p>
      <w:r>
        <w:t>6. У Git немає робочих баз, кешу або приватних налаштувань; журнал не містить сеансових токенів.</w:t>
      </w:r>
    </w:p>
    <w:p>
      <w:r>
        <w:t>7. README, докази, статус картки й звіт відповідають фактичному результату.</w:t>
      </w:r>
    </w:p>
    <w:p>
      <w:r>
        <w:rPr>
          <w:rFonts w:ascii="DejaVu Serif" w:hAnsi="DejaVu Serif"/>
          <w:b w:val="0"/>
          <w:color w:val="000000"/>
          <w:sz w:val="21"/>
        </w:rPr>
        <w:t>В індивідуальному форматі я поєдную виконання, тестування й письмову самоперевірку. Незалежне рецензування іншою людиною залишається окремою перевіркою і не позначається виконаним без фактичного висновку.</w:t>
      </w:r>
    </w:p>
    <w:p>
      <w:r>
        <w:br w:type="page"/>
      </w:r>
    </w:p>
    <w:p>
      <w:pPr>
        <w:pStyle w:val="Heading1"/>
      </w:pPr>
      <w:r>
        <w:t>Спроможність та оцінювання</w:t>
      </w:r>
    </w:p>
    <w:p>
      <w:r>
        <w:t>Усі оцінки подано в годинах активної роботи. Календарне очікування відповіді чи завантаження файлів не перетворюється на додаткові години розроблення.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0"/>
        <w:gridCol w:w="5112"/>
        <w:gridCol w:w="1584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Показник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Розрахунок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Планова доступність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 виконавець × 5 сеансів × 4 год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 год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Резерв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 год × 25%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 год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Місткість backlog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20 год − 5 год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15 год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Сума оцінок T1–T8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 + 2 + 3 + 3 + 2 + 1,5 + 1,5 + 1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15 год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Невикористана планова місткість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15 год − 15 год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 год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Метод оцінювання</w:t>
      </w:r>
    </w:p>
    <w:p>
      <w:r>
        <w:t>Для знайомих задач використав експертну оцінку та аналогію з попередніми перевірками. Для T3 перевірив оцінку трьома точками: оптимістична 2 години, найбільш імовірна 3, песимістична 4. Очікувана PERT-оцінка дорівнює 3 годинам і узгоджується з backlog.</w:t>
      </w:r>
    </w:p>
    <w:p>
      <w:pPr>
        <w:pStyle w:val="Heading2"/>
      </w:pPr>
      <w:r>
        <w:t>Припущення</w:t>
      </w:r>
    </w:p>
    <w:p>
      <w:r>
        <w:t>1. Схема даних, API-контракт і критичний сценарій уже визначені у роботах 2 та 3.</w:t>
      </w:r>
    </w:p>
    <w:p>
      <w:r>
        <w:t>2. Python, залежності backend та готовий frontend/dist доступні для технічної перевірки.</w:t>
      </w:r>
    </w:p>
    <w:p>
      <w:r>
        <w:t>3. Node.js потрібен для перескладання і React DOM-тесту; базовий демозапуск використовує готовий frontend.</w:t>
      </w:r>
    </w:p>
    <w:p>
      <w:r>
        <w:t>4. Резерв покриває повторну інтеграцію, уточнення та затримки публікації, а не додаткові функції.</w:t>
      </w:r>
    </w:p>
    <w:p>
      <w:r>
        <w:t>Якщо очікувані витрати перевищують 15 годин або виникає блокер на добу, я спочатку зменшую некритичний обсяг і переглядаю контрольну точку. Оцінки не оголошуються фактичними витратами часу.</w:t>
      </w:r>
    </w:p>
    <w:p>
      <w:r>
        <w:br w:type="page"/>
      </w:r>
    </w:p>
    <w:p>
      <w:pPr>
        <w:pStyle w:val="Heading1"/>
      </w:pPr>
      <w:r>
        <w:t>Sprint backlog і залежності</w:t>
      </w:r>
    </w:p>
    <w:p>
      <w:r>
        <w:t>Власник усіх восьми задач і відповідальний за самоперевірку — Бондаренко Сергій, GitHub chaek438. Розгорнуті картки з критеріями та доказами збережено у docs/Lab4/Sprint_Backlog.csv і Iteration_Board.md.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37"/>
        <w:gridCol w:w="5371"/>
        <w:gridCol w:w="792"/>
        <w:gridCol w:w="2736"/>
      </w:tblGrid>
      <w:tr>
        <w:trPr>
          <w:cantSplit/>
          <w:tblHeader w:val="true"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ID</w:t>
            </w:r>
          </w:p>
        </w:tc>
        <w:tc>
          <w:tcPr>
            <w:tcW w:type="dxa" w:w="53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Технічна задача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Попередники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I1-T1</w:t>
            </w:r>
          </w:p>
        </w:tc>
        <w:tc>
          <w:tcPr>
            <w:tcW w:type="dxa" w:w="53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Уточнити критерії та правила ітерації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Немає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I1-T2</w:t>
            </w:r>
          </w:p>
        </w:tc>
        <w:tc>
          <w:tcPr>
            <w:tcW w:type="dxa" w:w="53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Підготувати ізольовану демобазу і baseline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I1-T3</w:t>
            </w:r>
          </w:p>
        </w:tc>
        <w:tc>
          <w:tcPr>
            <w:tcW w:type="dxa" w:w="53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Додати наскрізний HTTP smoke test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I1-T4</w:t>
            </w:r>
          </w:p>
        </w:tc>
        <w:tc>
          <w:tcPr>
            <w:tcW w:type="dxa" w:w="53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Перевірити помилки доступ і persistence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I1-T5</w:t>
            </w:r>
          </w:p>
        </w:tc>
        <w:tc>
          <w:tcPr>
            <w:tcW w:type="dxa" w:w="53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Повторити React DOM і production збірку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I1-T6</w:t>
            </w:r>
          </w:p>
        </w:tc>
        <w:tc>
          <w:tcPr>
            <w:tcW w:type="dxa" w:w="53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Оформити гілку PR і самоперевірку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1,5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I1-T4, I1-T5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I1-T7</w:t>
            </w:r>
          </w:p>
        </w:tc>
        <w:tc>
          <w:tcPr>
            <w:tcW w:type="dxa" w:w="53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Повторити smoke test після інтеграції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1,5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I1-T8</w:t>
            </w:r>
          </w:p>
        </w:tc>
        <w:tc>
          <w:tcPr>
            <w:tcW w:type="dxa" w:w="53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Оформити докази та сценарій демонстрації</w:t>
            </w:r>
          </w:p>
        </w:tc>
        <w:tc>
          <w:tcPr>
            <w:tcW w:type="dxa" w:w="7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I1-T7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Критична послідовність</w:t>
      </w:r>
    </w:p>
    <w:p>
      <w:r>
        <w:t>T1 → T2 → T3 → T4 → T6 → T7 → T8 становить 13 годин за залежностями. До T6 також має завершитися T5. Оскільки виконавець один, планова активна тривалість усього обсягу дорівнює 15 годинам; паралельна зайнятість кількох людей не припускається.</w:t>
      </w:r>
    </w:p>
    <w:p>
      <w:pPr>
        <w:pStyle w:val="Heading2"/>
      </w:pPr>
      <w:r>
        <w:t>Зв’язок з вихідним backlog</w:t>
      </w:r>
    </w:p>
    <w:p>
      <w:r>
        <w:t>T3 покриває вхід, пошук і операції US-01, 03, 08–11, 14. T4 уточнює NFR-02, NFR-03 та NFR-06. T5 перевіряє компоненти інтерфейсу. T6–T8 забезпечують простежуваність, відтворюваність і подання доказів.</w:t>
      </w:r>
    </w:p>
    <w:p>
      <w:r>
        <w:br w:type="page"/>
      </w:r>
    </w:p>
    <w:p>
      <w:pPr>
        <w:pStyle w:val="Heading1"/>
      </w:pPr>
      <w:r>
        <w:t>Критерії завершення технічних задач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8"/>
        <w:gridCol w:w="5544"/>
        <w:gridCol w:w="3384"/>
      </w:tblGrid>
      <w:tr>
        <w:trPr>
          <w:cantSplit/>
          <w:tblHeader w:val="true"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ID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Перевірюваний результат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Артефакт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I1-T1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Визначено одну ціль, 6 умов Ready, 7 умов Done, 8 ризиків та правила WIP.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docs/Lab4/Iteration_Plan.md; Risk_Register.csv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I1-T2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Код запускається на окремій SQLite базі; базові 39 API-тестів і збірка перевірені.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docs/Lab5/evidence/pytest-baseline.txt; build.txt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I1-T3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Одна команда запускає свій сервер, проходить сценарій 17 → 37 → 34 та очищає тимчасову базу.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scripts/smoke_mvp.py; GitHub issue #1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I1-T4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Перевірено 400, 401, 403, 409 і 503; відмови не змінюють stock та аудит; рестарт зберігає дані.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tests/test_api.py; evidence/smoke-before-merge.json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I1-T5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Vite build і React DOM із реальним API проходять; перевірку верстки не підмінено DOM-тестом.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tests/ui.mjs; evidence/build.txt; smoke-before-merge.json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I1-T6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Issue, окрема гілка, логічні commits і PR пов’язані; два зауваження самоперевірки опрацьовано.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GitHub issue #1; test/1-mvp-smoke; docs/Lab5/Review.md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I1-T7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Після merge є новий успішний HTTP прогін з рестартом і свіжою тимчасовою базою.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docs/Lab5/evidence/smoke-after-merge.json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I1-T8</w:t>
            </w:r>
          </w:p>
        </w:tc>
        <w:tc>
          <w:tcPr>
            <w:tcW w:type="dxa" w:w="55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Звіти, README, реєстр ризиків, журнал внеску та демонстрація до 5 хвилин узгоджені.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docs/Lab4; docs/Lab5; docs/contributions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t>За невдалого тесту картка не переходить у Done. Доказом є завершений артефакт і результат його перевірки, а не відсоток готовності чи факт спливу дати.</w:t>
      </w:r>
    </w:p>
    <w:p>
      <w:r>
        <w:br w:type="page"/>
      </w:r>
    </w:p>
    <w:p>
      <w:pPr>
        <w:pStyle w:val="Heading1"/>
      </w:pPr>
      <w:r>
        <w:t>Потік роботи та контрольні точки</w:t>
      </w:r>
    </w:p>
    <w:p>
      <w:r>
        <w:t>Стани узгоджено з наявною дошкою: Backlog → To Do → In Progress → Review/Test → Done. Колонка To Do використовується як Ready: до неї потрапляють лише задачі, що виконали всі умови входу.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04"/>
        <w:gridCol w:w="7632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Стан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Явна політика переходу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Backlog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Є опис і пріоритет; відбір ще не гарантує готовності.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To Do або Ready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Попередники завершені, є дані, власник, оцінка і критерії.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In Progress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Автор фактично почав роботу; WIP не більше 1.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Review/Test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Є commit, PR або артефакт; WIP не більше 1; триває перевірка.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Done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Індивідуальний Definition of Done виконано, докази доступні.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t>Загальна кількість активних задач для одного автора не перевищує 1. За перевищення ліміту я не починаю нове, завершую перевірку, фіксую блокер і наступну дію. Blocked записується в картці разом із датою та дією. Це явна політика роботи, а не твердження про автоматичне блокування GitHub.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36"/>
        <w:gridCol w:w="1512"/>
        <w:gridCol w:w="1800"/>
        <w:gridCol w:w="568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Точка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Планова дата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Задачі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Необхідний доказ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КТ1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16.10.2026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I1-T1, T2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Ціль і правила зафіксовані; baseline запускається, 39 API-тестів і збірка перевірені.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КТ2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19.10.2026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I1-T3, T4, T5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HTTP сценарій 17 → 37 → 34, негативні випадки, рестарт і React DOM підтверджені журналами.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КТ3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21.10.2026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I1-T6, T7, T8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Git-артефакти пов’язані, є повторний smoke після merge, звіти та план демонстрації.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br w:type="page"/>
      </w:r>
    </w:p>
    <w:p>
      <w:pPr>
        <w:pStyle w:val="Heading1"/>
      </w:pPr>
      <w:r>
        <w:t>Реєстр ризиків</w:t>
      </w:r>
    </w:p>
    <w:p>
      <w:r>
        <w:t>Власник усіх ризиків — Бондаренко Сергій. Ризик описує можливу подію; вже виявлений блокер записується окремо як проблема. Попередні обмеження браузера належать до відомих проблем середовища, а не видаються за новий ризик.</w:t>
      </w:r>
    </w:p>
    <w:p>
      <w:r>
        <w:t>Імовірність P і вплив I оцінюються від 1 до 5. P: від малоймовірної до майже очікуваної події. I: від локального виправлення до загрози цілі ітерації або даним. Рейтинг дорівнює добутку P та I. Межі: 1–4 низький, 5–9 середній, 10–16 високий, 17–25 критичний.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48"/>
        <w:gridCol w:w="7200"/>
        <w:gridCol w:w="504"/>
        <w:gridCol w:w="504"/>
        <w:gridCol w:w="1080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Причина, подія та наслідок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P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I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P × I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R5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Через індивідуальний формат незалежний reviewer може бути недоступний, що не дозволить підтвердити взаємне review.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R2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Через відсутню версію Python або залежність запуск на іншому ПК може зірватися, що заблокує показ MVP.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R4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Через недоступність єдиного автора частина задач може затриматися, що поставить під загрозу КТ3.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R6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Через зміну контракту або невдале злиття раніше робочий сценарій може регресувати, що зробить main непридатною для показу.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R8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Через повільне завантаження або недоступність GitHub оформлення доказів може затриматися, що зсуне подання.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R1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Через конкурентні складські запити залишок і аудит можуть розійтися, що спотворить результат демонстрації.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R3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Через випадковий git add приватний .env або сеансовий токен може потрапити в історію, що розкриє доступ.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R7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Через запуск тесту проти робочої БД демонстраційні операції можуть змінити потрібні дані, що ускладнить їх відновлення.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10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t>Першочергово контролюю R5 з рейтингом 16 і R2 з рейтингом 15. Серед ризиків з рейтингом 12 ближчий до інтеграції R6 перевіряю до злиття. Повний реєстр містить категорії, тригери, стратегії, обидві дії та залишкові оцінки.</w:t>
      </w:r>
    </w:p>
    <w:p>
      <w:r>
        <w:br w:type="page"/>
      </w:r>
    </w:p>
    <w:p>
      <w:pPr>
        <w:pStyle w:val="Heading1"/>
      </w:pPr>
      <w:r>
        <w:t>Реакції на ризики R1 R2 R3 R4</w:t>
      </w:r>
    </w:p>
    <w:p>
      <w:pPr>
        <w:pStyle w:val="Heading2"/>
      </w:pPr>
      <w:r>
        <w:t>R1 Цілісність даних</w:t>
      </w:r>
    </w:p>
    <w:p>
      <w:r>
        <w:rPr>
          <w:rFonts w:ascii="DejaVu Serif" w:hAnsi="DejaVu Serif"/>
          <w:b w:val="0"/>
          <w:color w:val="000000"/>
          <w:sz w:val="21"/>
        </w:rPr>
        <w:t>Тригер: Хоча б одна невідповідність stock/історії або два успішні надмірні списання під час перевірки.</w:t>
      </w:r>
    </w:p>
    <w:p>
      <w:r>
        <w:rPr>
          <w:rFonts w:ascii="DejaVu Serif" w:hAnsi="DejaVu Serif"/>
          <w:b w:val="0"/>
          <w:color w:val="000000"/>
          <w:sz w:val="21"/>
        </w:rPr>
        <w:t>До тригера: До КТ2 перевірити conditional UPDATE, одну транзакцію та конкурентний тест; відповідальний — Бондаренко Сергій.</w:t>
      </w:r>
    </w:p>
    <w:p>
      <w:r>
        <w:rPr>
          <w:rFonts w:ascii="DejaVu Serif" w:hAnsi="DejaVu Serif"/>
          <w:b w:val="0"/>
          <w:color w:val="000000"/>
          <w:sz w:val="21"/>
        </w:rPr>
        <w:t>Після тригера: Зупинити проведення операцій у демо, відтворити дефект на копії БД, виправити й повторити критичні тести до КТ3.</w:t>
      </w:r>
    </w:p>
    <w:p>
      <w:r>
        <w:rPr>
          <w:rFonts w:ascii="DejaVu Serif" w:hAnsi="DejaVu Serif"/>
          <w:b w:val="0"/>
          <w:color w:val="000000"/>
          <w:sz w:val="19"/>
        </w:rPr>
        <w:t>Стратегія: Зменшення. Задачі: I1-T4. Залишковий рейтинг 5 — очікувана оцінка після реакції, а не виміряний факт.</w:t>
      </w:r>
    </w:p>
    <w:p>
      <w:pPr>
        <w:pStyle w:val="Heading2"/>
      </w:pPr>
      <w:r>
        <w:t>R2 Середовище</w:t>
      </w:r>
    </w:p>
    <w:p>
      <w:r>
        <w:rPr>
          <w:rFonts w:ascii="DejaVu Serif" w:hAnsi="DejaVu Serif"/>
          <w:b w:val="0"/>
          <w:color w:val="000000"/>
          <w:sz w:val="21"/>
        </w:rPr>
        <w:t>Тригер: Сервер не проходить health check за 25 с або виникла помилка імпорту залежності.</w:t>
      </w:r>
    </w:p>
    <w:p>
      <w:r>
        <w:rPr>
          <w:rFonts w:ascii="DejaVu Serif" w:hAnsi="DejaVu Serif"/>
          <w:b w:val="0"/>
          <w:color w:val="000000"/>
          <w:sz w:val="21"/>
        </w:rPr>
        <w:t>До тригера: До КТ1 звірити requirements, готовий frontend/dist та команди Windows/Linux у README.</w:t>
      </w:r>
    </w:p>
    <w:p>
      <w:r>
        <w:rPr>
          <w:rFonts w:ascii="DejaVu Serif" w:hAnsi="DejaVu Serif"/>
          <w:b w:val="0"/>
          <w:color w:val="000000"/>
          <w:sz w:val="21"/>
        </w:rPr>
        <w:t>Після тригера: Відтворити залежності у venv, використати готовий frontend/dist; за недоступної мережі перенести показ, не позначаючи його успішним.</w:t>
      </w:r>
    </w:p>
    <w:p>
      <w:r>
        <w:rPr>
          <w:rFonts w:ascii="DejaVu Serif" w:hAnsi="DejaVu Serif"/>
          <w:b w:val="0"/>
          <w:color w:val="000000"/>
          <w:sz w:val="19"/>
        </w:rPr>
        <w:t>Стратегія: Зменшення. Задачі: I1-T2, T8. Залишковий рейтинг 8 — очікувана оцінка після реакції, а не виміряний факт.</w:t>
      </w:r>
    </w:p>
    <w:p>
      <w:pPr>
        <w:pStyle w:val="Heading2"/>
      </w:pPr>
      <w:r>
        <w:t>R3 Конфігурація</w:t>
      </w:r>
    </w:p>
    <w:p>
      <w:r>
        <w:rPr>
          <w:rFonts w:ascii="DejaVu Serif" w:hAnsi="DejaVu Serif"/>
          <w:b w:val="0"/>
          <w:color w:val="000000"/>
          <w:sz w:val="21"/>
        </w:rPr>
        <w:t>Тригер: У staged diff є .env, робоча БД, cookie або значення реального приватного ключа.</w:t>
      </w:r>
    </w:p>
    <w:p>
      <w:r>
        <w:rPr>
          <w:rFonts w:ascii="DejaVu Serif" w:hAnsi="DejaVu Serif"/>
          <w:b w:val="0"/>
          <w:color w:val="000000"/>
          <w:sz w:val="21"/>
        </w:rPr>
        <w:t>До тригера: Перед кожним commit перевірити diff та .gitignore; у журнали записувати лише назви перевірок і статуси.</w:t>
      </w:r>
    </w:p>
    <w:p>
      <w:r>
        <w:rPr>
          <w:rFonts w:ascii="DejaVu Serif" w:hAnsi="DejaVu Serif"/>
          <w:b w:val="0"/>
          <w:color w:val="000000"/>
          <w:sz w:val="21"/>
        </w:rPr>
        <w:t>Після тригера: Зупинити публікацію, відкликати виявлений реальний секрет і погодити очищення історії; повторно перевірити diff.</w:t>
      </w:r>
    </w:p>
    <w:p>
      <w:r>
        <w:rPr>
          <w:rFonts w:ascii="DejaVu Serif" w:hAnsi="DejaVu Serif"/>
          <w:b w:val="0"/>
          <w:color w:val="000000"/>
          <w:sz w:val="19"/>
        </w:rPr>
        <w:t>Стратегія: Уникнення. Задачі: I1-T6. Залишковий рейтинг 5 — очікувана оцінка після реакції, а не виміряний факт.</w:t>
      </w:r>
    </w:p>
    <w:p>
      <w:pPr>
        <w:pStyle w:val="Heading2"/>
      </w:pPr>
      <w:r>
        <w:t>R4 Один виконавець</w:t>
      </w:r>
    </w:p>
    <w:p>
      <w:r>
        <w:rPr>
          <w:rFonts w:ascii="DejaVu Serif" w:hAnsi="DejaVu Serif"/>
          <w:b w:val="0"/>
          <w:color w:val="000000"/>
          <w:sz w:val="21"/>
        </w:rPr>
        <w:t>Тригер: Пропущено запланований робочий сеанс або відкритий блокер не має наступної дії понад добу.</w:t>
      </w:r>
    </w:p>
    <w:p>
      <w:r>
        <w:rPr>
          <w:rFonts w:ascii="DejaVu Serif" w:hAnsi="DejaVu Serif"/>
          <w:b w:val="0"/>
          <w:color w:val="000000"/>
          <w:sz w:val="21"/>
        </w:rPr>
        <w:t>До тригера: Зберігати малі commits і короткий журнал наступного кроку після кожного сеансу; WIP = 1.</w:t>
      </w:r>
    </w:p>
    <w:p>
      <w:r>
        <w:rPr>
          <w:rFonts w:ascii="DejaVu Serif" w:hAnsi="DejaVu Serif"/>
          <w:b w:val="0"/>
          <w:color w:val="000000"/>
          <w:sz w:val="21"/>
        </w:rPr>
        <w:t>Після тригера: Використати резерв 5 годин, перенести некритичне оформлення й уточнити дату КТ3 з викладачем.</w:t>
      </w:r>
    </w:p>
    <w:p>
      <w:r>
        <w:rPr>
          <w:rFonts w:ascii="DejaVu Serif" w:hAnsi="DejaVu Serif"/>
          <w:b w:val="0"/>
          <w:color w:val="000000"/>
          <w:sz w:val="19"/>
        </w:rPr>
        <w:t>Стратегія: Прийняття з резервом. Задачі: I1-T1, T8. Залишковий рейтинг 8 — очікувана оцінка після реакції, а не виміряний факт.</w:t>
      </w:r>
    </w:p>
    <w:p>
      <w:r>
        <w:br w:type="page"/>
      </w:r>
    </w:p>
    <w:p>
      <w:pPr>
        <w:pStyle w:val="Heading1"/>
      </w:pPr>
      <w:r>
        <w:t>Реакції на ризики R5 R6 R7 R8</w:t>
      </w:r>
    </w:p>
    <w:p>
      <w:pPr>
        <w:pStyle w:val="Heading2"/>
      </w:pPr>
      <w:r>
        <w:t>R5 Перевірка</w:t>
      </w:r>
    </w:p>
    <w:p>
      <w:r>
        <w:rPr>
          <w:rFonts w:ascii="DejaVu Serif" w:hAnsi="DejaVu Serif"/>
          <w:b w:val="0"/>
          <w:color w:val="000000"/>
          <w:sz w:val="21"/>
        </w:rPr>
        <w:t>Тригер: До 20.10.2026 18:00 немає фактичного незалежного висновку щодо PR.</w:t>
      </w:r>
    </w:p>
    <w:p>
      <w:r>
        <w:rPr>
          <w:rFonts w:ascii="DejaVu Serif" w:hAnsi="DejaVu Serif"/>
          <w:b w:val="0"/>
          <w:color w:val="000000"/>
          <w:sz w:val="21"/>
        </w:rPr>
        <w:t>До тригера: Підготувати компактний PR, точні команди й письмову самоперевірку; окремо надати матеріали викладачу для перевірки.</w:t>
      </w:r>
    </w:p>
    <w:p>
      <w:r>
        <w:rPr>
          <w:rFonts w:ascii="DejaVu Serif" w:hAnsi="DejaVu Serif"/>
          <w:b w:val="0"/>
          <w:color w:val="000000"/>
          <w:sz w:val="21"/>
        </w:rPr>
        <w:t>Після тригера: Зберегти самоперевірку та чесний статус зовнішнього review; не створювати фіктивне схвалення чи другого автора.</w:t>
      </w:r>
    </w:p>
    <w:p>
      <w:r>
        <w:rPr>
          <w:rFonts w:ascii="DejaVu Serif" w:hAnsi="DejaVu Serif"/>
          <w:b w:val="0"/>
          <w:color w:val="000000"/>
          <w:sz w:val="19"/>
        </w:rPr>
        <w:t>Стратегія: Зменшення. Задачі: I1-T6. Залишковий рейтинг 12 — очікувана оцінка після реакції, а не виміряний факт.</w:t>
      </w:r>
    </w:p>
    <w:p>
      <w:pPr>
        <w:pStyle w:val="Heading2"/>
      </w:pPr>
      <w:r>
        <w:t>R6 Інтеграція</w:t>
      </w:r>
    </w:p>
    <w:p>
      <w:r>
        <w:rPr>
          <w:rFonts w:ascii="DejaVu Serif" w:hAnsi="DejaVu Serif"/>
          <w:b w:val="0"/>
          <w:color w:val="000000"/>
          <w:sz w:val="21"/>
        </w:rPr>
        <w:t>Тригер: Хоча б один API-тест, build або післяінтеграційний smoke повернув FAIL.</w:t>
      </w:r>
    </w:p>
    <w:p>
      <w:r>
        <w:rPr>
          <w:rFonts w:ascii="DejaVu Serif" w:hAnsi="DejaVu Serif"/>
          <w:b w:val="0"/>
          <w:color w:val="000000"/>
          <w:sz w:val="21"/>
        </w:rPr>
        <w:t>До тригера: До злиття зіставити diff з issue, виконати 40 API-тестів, build і React DOM; перевірити залежність T6 від T5.</w:t>
      </w:r>
    </w:p>
    <w:p>
      <w:r>
        <w:rPr>
          <w:rFonts w:ascii="DejaVu Serif" w:hAnsi="DejaVu Serif"/>
          <w:b w:val="0"/>
          <w:color w:val="000000"/>
          <w:sz w:val="21"/>
        </w:rPr>
        <w:t>Після тригера: Відтворити на ізольованій базі, виправити новим commit або виконати узгоджений revert; повторити критичні перевірки.</w:t>
      </w:r>
    </w:p>
    <w:p>
      <w:r>
        <w:rPr>
          <w:rFonts w:ascii="DejaVu Serif" w:hAnsi="DejaVu Serif"/>
          <w:b w:val="0"/>
          <w:color w:val="000000"/>
          <w:sz w:val="19"/>
        </w:rPr>
        <w:t>Стратегія: Зменшення. Задачі: I1-T4, T5, T7. Залишковий рейтинг 8 — очікувана оцінка після реакції, а не виміряний факт.</w:t>
      </w:r>
    </w:p>
    <w:p>
      <w:pPr>
        <w:pStyle w:val="Heading2"/>
      </w:pPr>
      <w:r>
        <w:t>R7 Тестові дані</w:t>
      </w:r>
    </w:p>
    <w:p>
      <w:r>
        <w:rPr>
          <w:rFonts w:ascii="DejaVu Serif" w:hAnsi="DejaVu Serif"/>
          <w:b w:val="0"/>
          <w:color w:val="000000"/>
          <w:sz w:val="21"/>
        </w:rPr>
        <w:t>Тригер: Шлях тестової БД збігається з database/easystock.db або тест потребує URL робочого складу.</w:t>
      </w:r>
    </w:p>
    <w:p>
      <w:r>
        <w:rPr>
          <w:rFonts w:ascii="DejaVu Serif" w:hAnsi="DejaVu Serif"/>
          <w:b w:val="0"/>
          <w:color w:val="000000"/>
          <w:sz w:val="21"/>
        </w:rPr>
        <w:t>До тригера: Використати smoke_mvp.py з власним TemporaryDirectory і власним сервером; довільний URL не приймається.</w:t>
      </w:r>
    </w:p>
    <w:p>
      <w:r>
        <w:rPr>
          <w:rFonts w:ascii="DejaVu Serif" w:hAnsi="DejaVu Serif"/>
          <w:b w:val="0"/>
          <w:color w:val="000000"/>
          <w:sz w:val="21"/>
        </w:rPr>
        <w:t>Після тригера: Негайно зупинити тест, перевірити журнал і відновлювати дані лише з наявної резервної копії після погодження.</w:t>
      </w:r>
    </w:p>
    <w:p>
      <w:r>
        <w:rPr>
          <w:rFonts w:ascii="DejaVu Serif" w:hAnsi="DejaVu Serif"/>
          <w:b w:val="0"/>
          <w:color w:val="000000"/>
          <w:sz w:val="19"/>
        </w:rPr>
        <w:t>Стратегія: Уникнення. Задачі: I1-T2, T3. Залишковий рейтинг 5 — очікувана оцінка після реакції, а не виміряний факт.</w:t>
      </w:r>
    </w:p>
    <w:p>
      <w:pPr>
        <w:pStyle w:val="Heading2"/>
      </w:pPr>
      <w:r>
        <w:t>R8 Строк і платформа</w:t>
      </w:r>
    </w:p>
    <w:p>
      <w:r>
        <w:rPr>
          <w:rFonts w:ascii="DejaVu Serif" w:hAnsi="DejaVu Serif"/>
          <w:b w:val="0"/>
          <w:color w:val="000000"/>
          <w:sz w:val="21"/>
        </w:rPr>
        <w:t>Тригер: Операція публікації не завершилася за 10 хвилин або мережеві помилки повторилися двічі.</w:t>
      </w:r>
    </w:p>
    <w:p>
      <w:r>
        <w:rPr>
          <w:rFonts w:ascii="DejaVu Serif" w:hAnsi="DejaVu Serif"/>
          <w:b w:val="0"/>
          <w:color w:val="000000"/>
          <w:sz w:val="21"/>
        </w:rPr>
        <w:t>До тригера: Публікувати перевірені малі зміни завчасно, зберігати локальні артефакти та резерв 5 годин.</w:t>
      </w:r>
    </w:p>
    <w:p>
      <w:r>
        <w:rPr>
          <w:rFonts w:ascii="DejaVu Serif" w:hAnsi="DejaVu Serif"/>
          <w:b w:val="0"/>
          <w:color w:val="000000"/>
          <w:sz w:val="21"/>
        </w:rPr>
        <w:t>Після тригера: Зберегти готовий ZIP і команди публікації; після відновлення доступу повторити один раз та звірити результат.</w:t>
      </w:r>
    </w:p>
    <w:p>
      <w:r>
        <w:rPr>
          <w:rFonts w:ascii="DejaVu Serif" w:hAnsi="DejaVu Serif"/>
          <w:b w:val="0"/>
          <w:color w:val="000000"/>
          <w:sz w:val="19"/>
        </w:rPr>
        <w:t>Стратегія: Прийняття з резервом. Задачі: I1-T6, T8. Залишковий рейтинг 8 — очікувана оцінка після реакції, а не виміряний факт.</w:t>
      </w:r>
    </w:p>
    <w:p>
      <w:r>
        <w:br w:type="page"/>
      </w:r>
    </w:p>
    <w:p>
      <w:pPr>
        <w:pStyle w:val="Heading1"/>
      </w:pPr>
      <w:r>
        <w:t>Протокол планування та особистий внесок</w:t>
      </w:r>
    </w:p>
    <w:p>
      <w:r>
        <w:t>Дата: 15.10.2026. Формат: індивідуальне письмове планування. Учасник, модератор, автор протоколу і виконавець — Бондаренко Сергій. Командна зустріч не проводилася; інші розробники не залучалися.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8208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Рішення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Зафіксований результат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Обсяг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Один складський сценарій, 8 задач, 15 годин роботи та 5 годин резерву.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Потік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WIP In Progress ≤1, Review/Test ≤1, загалом активна не більше 1.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Контроль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КТ1 — 16.10; КТ2 — 19.10; КТ3 — 21.10.2026; кожна має доказ.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Ризики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Першими перевіряються R5, R2 та R6; є власники, тригери і резервні дії.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Відкрите питання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Незалежний review та людський walkthrough мають отримати реальний результат.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Що уточнено після самоперевірки</w:t>
      </w:r>
    </w:p>
    <w:p>
      <w:r>
        <w:t>1. Залежність T6 від T5 записана явно: PR не вважається перевіреним без production-збірки та React DOM.</w:t>
      </w:r>
    </w:p>
    <w:p>
      <w:r>
        <w:t>2. Умову Done уточнено: відповіді HTTP недостатньо без перевірки залишку, історії та збереження після рестарту.</w:t>
      </w:r>
    </w:p>
    <w:p>
      <w:r>
        <w:t>3. Для R5 встановлено конкретний тригер 20.10 о 18:00; самоперевірка не видається за схвалення іншої людини.</w:t>
      </w:r>
    </w:p>
    <w:p>
      <w:pPr>
        <w:pStyle w:val="Heading2"/>
      </w:pPr>
      <w:r>
        <w:t>Особиста рефлексія</w:t>
      </w:r>
    </w:p>
    <w:p>
      <w:r>
        <w:rPr>
          <w:rFonts w:ascii="DejaVu Serif" w:hAnsi="DejaVu Serif"/>
          <w:b w:val="0"/>
          <w:color w:val="000000"/>
          <w:sz w:val="21"/>
        </w:rPr>
        <w:t>Я переглянув припущення про доступні 20 годин: для задач залишив 15, а 5 відвів на інтеграцію, уточнення та затримки публікації. Перевірка наявних тестів показала, що поточний процес не доводить збереження після повного рестарту. Тому ранньою задачею став ізольований HTTP smoke test. Перший крок — звірити API-контракт і критерії, потім запускати тестові операції на окремій базі. Так план залишається перевірюваним і не залежить від стану робочого складу.</w:t>
      </w:r>
    </w:p>
    <w:p>
      <w:r>
        <w:br w:type="page"/>
      </w:r>
    </w:p>
    <w:p>
      <w:pPr>
        <w:pStyle w:val="Heading1"/>
      </w:pPr>
      <w:r>
        <w:t>Відповіді на контрольні запитання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528"/>
        <w:gridCol w:w="6408"/>
      </w:tblGrid>
      <w:tr>
        <w:trPr>
          <w:cantSplit/>
          <w:tblHeader w:val="true"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Запитання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Відповідь для EasyStock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Як визначити готовність до початку?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Перевірити всі 6 пунктів Ready, приклади приймання та завершення попередників.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Які пункти Done захищають якість?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Негативні випадки, цілісність даних, тести, самоперевірка, відтворюваний запуск і актуальна документація.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Коли декомпозувати історію?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Коли задача перевищує сеанс до 4 годин, має кілька результатів або її неможливо прийняти одним доказом.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Чому години не дорівнюють строку?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Години — активна робота; календар включає доступність, очікування review та мережеві затримки.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Як розраховано спроможність і резерв?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Планове припущення: 20 годин доступності; 25% резерву = 5 годин; backlog = 15 годин.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Які залежності критичні?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T1 → T2 → T3 → T4 → T6 → T7 → T8; T6 також очікує T5. За одного автора весь обсяг виконується послідовно.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Що робити за перевищення WIP?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Не починати нове, завершити поточну перевірку, назвати блокер і наступну дію; за потреби зменшити задачу.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Навіщо один власник?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Одна людина відповідає за статус, доказ завершення, тригер ризику та запуск резервної дії.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Який ризик найвищий?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R5: P = 4, I = 4, рейтинг 16. Реакція — доступний PR, самоперевірка та окремий чесний статус незалежного review.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Чим відрізняються дві дії?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Запобіжна зменшує ризик до тригера; резервна обмежує наслідки після його появи.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Який доказ підтверджує КТ1?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План і правила в docs/Lab4, журнал 39 базових API-тестів та успішної Vite-збірки.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Як простежується особистий внесок?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Усі картки належать chaek438, commits і PR пов’язані з issue #1; внесок описано у docs/contributions.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Використані матеріали</w:t>
      </w:r>
    </w:p>
    <w:p>
      <w:r>
        <w:rPr>
          <w:rFonts w:ascii="DejaVu Serif" w:hAnsi="DejaVu Serif"/>
          <w:b w:val="0"/>
          <w:color w:val="000000"/>
          <w:sz w:val="21"/>
        </w:rPr>
        <w:t>Матеріали викладача «Планування ітерації та керування ризиками»: методичний текст на 15 сторінках і презентація на 54 слайдах.</w:t>
      </w:r>
    </w:p>
    <w:p>
      <w:r>
        <w:t xml:space="preserve">Репозиторій проєкту: </w:t>
      </w:r>
      <w:hyperlink r:id="rId11">
        <w:r>
          <w:rPr>
            <w:color w:val="234D77"/>
            <w:u w:val="single"/>
            <w:rFonts w:ascii="DejaVu Serif" w:hAnsi="DejaVu Serif"/>
          </w:rPr>
          <w:t>https://github.com/chaek438/EasyStock</w:t>
        </w:r>
      </w:hyperlink>
    </w:p>
    <w:p>
      <w:hyperlink r:id="rId17">
        <w:r>
          <w:rPr>
            <w:color w:val="234D77"/>
            <w:u w:val="single"/>
            <w:rFonts w:ascii="DejaVu Serif" w:hAnsi="DejaVu Serif"/>
          </w:rPr>
          <w:t>Задача перевірки MVP №1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008" w:right="1152" w:bottom="1008" w:left="1152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b w:val="0"/>
        <w:color w:val="000000"/>
        <w:sz w:val="16"/>
      </w:rPr>
      <w:t xml:space="preserve">Виконав: Бондаренко Сергій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/>
        <w:b w:val="0"/>
        <w:color w:val="000000"/>
        <w:sz w:val="28"/>
      </w:rPr>
      <w:t>Хмельницький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ejaVu Sans" w:hAnsi="DejaVu Sans"/>
        <w:b w:val="0"/>
        <w:color w:val="000000"/>
        <w:sz w:val="17"/>
      </w:rPr>
      <w:t>EasyStock   |   Проєктний практикум   |   Робота 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DejaVu Serif" w:hAnsi="DejaVu Serif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 w:before="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64" w:lineRule="auto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haek438/EasyStock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yperlink" Target="https://github.com/users/chaek438/projects/2/views/1" TargetMode="External"/><Relationship Id="rId17" Type="http://schemas.openxmlformats.org/officeDocument/2006/relationships/hyperlink" Target="https://github.com/chaek438/EasyStock/issues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EasyStock Практична робота 4</dc:title>
  <dc:subject>Планування ітерації та керування ризиками</dc:subject>
  <dc:creator>Бондаренко Сергій</dc:creator>
  <cp:keywords/>
  <dc:description>generated by python-docx</dc:description>
  <cp:lastModifiedBy>Бондаренко Сергій</cp:lastModifiedBy>
  <cp:revision>1</cp:revision>
  <dcterms:created xsi:type="dcterms:W3CDTF">2013-12-23T23:15:00Z</dcterms:created>
  <dcterms:modified xsi:type="dcterms:W3CDTF">2013-12-23T23:15:00Z</dcterms:modified>
  <cp:category/>
</cp:coreProperties>
</file>