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DA65" w14:textId="77777777" w:rsidR="00545CA8" w:rsidRPr="005168FC" w:rsidRDefault="00545CA8" w:rsidP="002E6C20">
      <w:pPr>
        <w:spacing w:line="480" w:lineRule="auto"/>
        <w:rPr>
          <w:rFonts w:ascii="Times New Roman" w:hAnsi="Times New Roman" w:cs="Times New Roman"/>
          <w:b/>
          <w:bCs/>
        </w:rPr>
      </w:pPr>
    </w:p>
    <w:p w14:paraId="73F0F5C0" w14:textId="2D09B1B3" w:rsidR="00381469" w:rsidRPr="005168FC" w:rsidRDefault="005A31AF" w:rsidP="002E6C20">
      <w:pPr>
        <w:spacing w:line="480" w:lineRule="auto"/>
        <w:jc w:val="center"/>
        <w:rPr>
          <w:rFonts w:ascii="Times New Roman" w:hAnsi="Times New Roman" w:cs="Times New Roman"/>
          <w:b/>
          <w:bCs/>
        </w:rPr>
      </w:pPr>
      <w:proofErr w:type="spellStart"/>
      <w:r w:rsidRPr="005168FC">
        <w:rPr>
          <w:rFonts w:ascii="Times New Roman" w:hAnsi="Times New Roman" w:cs="Times New Roman"/>
          <w:b/>
          <w:bCs/>
        </w:rPr>
        <w:t>Buyanihan</w:t>
      </w:r>
      <w:proofErr w:type="spellEnd"/>
      <w:r w:rsidRPr="005168FC">
        <w:rPr>
          <w:rFonts w:ascii="Times New Roman" w:hAnsi="Times New Roman" w:cs="Times New Roman"/>
          <w:b/>
          <w:bCs/>
        </w:rPr>
        <w:t>: A Community-Driven Local Digital Marketplace</w:t>
      </w:r>
    </w:p>
    <w:p w14:paraId="48FF295F" w14:textId="77777777" w:rsidR="005A31AF" w:rsidRPr="005168FC" w:rsidRDefault="005A31AF" w:rsidP="002E6C20">
      <w:pPr>
        <w:spacing w:line="480" w:lineRule="auto"/>
        <w:rPr>
          <w:rFonts w:ascii="Times New Roman" w:hAnsi="Times New Roman" w:cs="Times New Roman"/>
          <w:b/>
          <w:bCs/>
        </w:rPr>
      </w:pPr>
    </w:p>
    <w:p w14:paraId="7B18DFE4" w14:textId="77777777" w:rsidR="005A31AF" w:rsidRPr="005168FC" w:rsidRDefault="005A31AF" w:rsidP="002E6C20">
      <w:pPr>
        <w:spacing w:line="480" w:lineRule="auto"/>
        <w:jc w:val="center"/>
        <w:rPr>
          <w:rFonts w:ascii="Times New Roman" w:hAnsi="Times New Roman" w:cs="Times New Roman"/>
          <w:b/>
          <w:bCs/>
        </w:rPr>
      </w:pPr>
    </w:p>
    <w:p w14:paraId="49A017E9" w14:textId="77777777" w:rsidR="002E6C20" w:rsidRPr="005168FC" w:rsidRDefault="002E6C20" w:rsidP="002E6C20">
      <w:pPr>
        <w:spacing w:line="480" w:lineRule="auto"/>
        <w:jc w:val="center"/>
        <w:rPr>
          <w:rFonts w:ascii="Times New Roman" w:hAnsi="Times New Roman" w:cs="Times New Roman"/>
          <w:b/>
          <w:bCs/>
        </w:rPr>
      </w:pPr>
    </w:p>
    <w:p w14:paraId="39CEBA46" w14:textId="77777777" w:rsidR="002E6C20" w:rsidRPr="005168FC" w:rsidRDefault="002E6C20" w:rsidP="002E6C20">
      <w:pPr>
        <w:spacing w:line="480" w:lineRule="auto"/>
        <w:jc w:val="center"/>
        <w:rPr>
          <w:rFonts w:ascii="Times New Roman" w:hAnsi="Times New Roman" w:cs="Times New Roman"/>
          <w:b/>
          <w:bCs/>
        </w:rPr>
      </w:pPr>
    </w:p>
    <w:p w14:paraId="54C7E3B9" w14:textId="77777777" w:rsidR="00545CA8" w:rsidRPr="005168FC" w:rsidRDefault="00545CA8" w:rsidP="002E6C20">
      <w:pPr>
        <w:spacing w:line="480" w:lineRule="auto"/>
        <w:rPr>
          <w:rFonts w:ascii="Times New Roman" w:hAnsi="Times New Roman" w:cs="Times New Roman"/>
          <w:b/>
          <w:bCs/>
        </w:rPr>
      </w:pPr>
    </w:p>
    <w:p w14:paraId="0F6577BA" w14:textId="0CA46623" w:rsidR="005A31AF" w:rsidRPr="005168FC" w:rsidRDefault="005A31AF" w:rsidP="002E6C20">
      <w:pPr>
        <w:spacing w:line="480" w:lineRule="auto"/>
        <w:jc w:val="center"/>
        <w:rPr>
          <w:rFonts w:ascii="Times New Roman" w:hAnsi="Times New Roman" w:cs="Times New Roman"/>
          <w:b/>
          <w:bCs/>
        </w:rPr>
      </w:pPr>
      <w:r w:rsidRPr="005168FC">
        <w:rPr>
          <w:rFonts w:ascii="Times New Roman" w:hAnsi="Times New Roman" w:cs="Times New Roman"/>
          <w:b/>
          <w:bCs/>
        </w:rPr>
        <w:t xml:space="preserve">Ancheta, </w:t>
      </w:r>
      <w:proofErr w:type="spellStart"/>
      <w:r w:rsidRPr="005168FC">
        <w:rPr>
          <w:rFonts w:ascii="Times New Roman" w:hAnsi="Times New Roman" w:cs="Times New Roman"/>
          <w:b/>
          <w:bCs/>
        </w:rPr>
        <w:t>Rhendel</w:t>
      </w:r>
      <w:proofErr w:type="spellEnd"/>
      <w:r w:rsidRPr="005168FC">
        <w:rPr>
          <w:rFonts w:ascii="Times New Roman" w:hAnsi="Times New Roman" w:cs="Times New Roman"/>
          <w:b/>
          <w:bCs/>
        </w:rPr>
        <w:t xml:space="preserve"> H.</w:t>
      </w:r>
    </w:p>
    <w:p w14:paraId="3634ECD6" w14:textId="4EFC5C6D" w:rsidR="005A31AF" w:rsidRPr="005168FC" w:rsidRDefault="005A31AF" w:rsidP="002E6C20">
      <w:pPr>
        <w:spacing w:line="480" w:lineRule="auto"/>
        <w:jc w:val="center"/>
        <w:rPr>
          <w:rFonts w:ascii="Times New Roman" w:hAnsi="Times New Roman" w:cs="Times New Roman"/>
          <w:b/>
          <w:bCs/>
        </w:rPr>
      </w:pPr>
      <w:proofErr w:type="spellStart"/>
      <w:r w:rsidRPr="005168FC">
        <w:rPr>
          <w:rFonts w:ascii="Times New Roman" w:hAnsi="Times New Roman" w:cs="Times New Roman"/>
          <w:b/>
          <w:bCs/>
        </w:rPr>
        <w:t>Angcana</w:t>
      </w:r>
      <w:proofErr w:type="spellEnd"/>
      <w:r w:rsidRPr="005168FC">
        <w:rPr>
          <w:rFonts w:ascii="Times New Roman" w:hAnsi="Times New Roman" w:cs="Times New Roman"/>
          <w:b/>
          <w:bCs/>
        </w:rPr>
        <w:t>, Kim Andrie L.</w:t>
      </w:r>
    </w:p>
    <w:p w14:paraId="001832CA" w14:textId="46955329" w:rsidR="005A31AF" w:rsidRPr="005168FC" w:rsidRDefault="005A31AF" w:rsidP="002E6C20">
      <w:pPr>
        <w:spacing w:line="480" w:lineRule="auto"/>
        <w:jc w:val="center"/>
        <w:rPr>
          <w:rFonts w:ascii="Times New Roman" w:hAnsi="Times New Roman" w:cs="Times New Roman"/>
          <w:b/>
          <w:bCs/>
        </w:rPr>
      </w:pPr>
      <w:r w:rsidRPr="005168FC">
        <w:rPr>
          <w:rFonts w:ascii="Times New Roman" w:hAnsi="Times New Roman" w:cs="Times New Roman"/>
          <w:b/>
          <w:bCs/>
        </w:rPr>
        <w:t>Bathan, Michael Angelo G.</w:t>
      </w:r>
    </w:p>
    <w:p w14:paraId="5B36D8B9" w14:textId="29FFDD9B" w:rsidR="005A31AF" w:rsidRPr="005168FC" w:rsidRDefault="005A31AF" w:rsidP="002E6C20">
      <w:pPr>
        <w:spacing w:line="480" w:lineRule="auto"/>
        <w:jc w:val="center"/>
        <w:rPr>
          <w:rFonts w:ascii="Times New Roman" w:hAnsi="Times New Roman" w:cs="Times New Roman"/>
          <w:b/>
          <w:bCs/>
        </w:rPr>
      </w:pPr>
      <w:r w:rsidRPr="005168FC">
        <w:rPr>
          <w:rFonts w:ascii="Times New Roman" w:hAnsi="Times New Roman" w:cs="Times New Roman"/>
          <w:b/>
          <w:bCs/>
        </w:rPr>
        <w:t>Punzalan, Lea Ann M.</w:t>
      </w:r>
    </w:p>
    <w:p w14:paraId="24BE715B" w14:textId="7CFCED29" w:rsidR="00545CA8" w:rsidRPr="005168FC" w:rsidRDefault="005A31AF" w:rsidP="002E6C20">
      <w:pPr>
        <w:spacing w:line="480" w:lineRule="auto"/>
        <w:jc w:val="center"/>
        <w:rPr>
          <w:rFonts w:ascii="Times New Roman" w:hAnsi="Times New Roman" w:cs="Times New Roman"/>
          <w:b/>
          <w:bCs/>
        </w:rPr>
      </w:pPr>
      <w:proofErr w:type="spellStart"/>
      <w:r w:rsidRPr="005168FC">
        <w:rPr>
          <w:rFonts w:ascii="Times New Roman" w:hAnsi="Times New Roman" w:cs="Times New Roman"/>
          <w:b/>
          <w:bCs/>
        </w:rPr>
        <w:t>Sercena</w:t>
      </w:r>
      <w:proofErr w:type="spellEnd"/>
      <w:r w:rsidRPr="005168FC">
        <w:rPr>
          <w:rFonts w:ascii="Times New Roman" w:hAnsi="Times New Roman" w:cs="Times New Roman"/>
          <w:b/>
          <w:bCs/>
        </w:rPr>
        <w:t>, Marc Andrei G.</w:t>
      </w:r>
    </w:p>
    <w:p w14:paraId="0FCAEEBA" w14:textId="77777777" w:rsidR="002E6C20" w:rsidRPr="005168FC" w:rsidRDefault="002E6C20" w:rsidP="002E6C20">
      <w:pPr>
        <w:spacing w:line="480" w:lineRule="auto"/>
        <w:rPr>
          <w:rFonts w:ascii="Times New Roman" w:hAnsi="Times New Roman" w:cs="Times New Roman"/>
          <w:b/>
          <w:bCs/>
        </w:rPr>
      </w:pPr>
    </w:p>
    <w:p w14:paraId="1C6A77E0" w14:textId="77777777" w:rsidR="002E6C20" w:rsidRPr="005168FC" w:rsidRDefault="002E6C20" w:rsidP="002E6C20">
      <w:pPr>
        <w:spacing w:line="480" w:lineRule="auto"/>
        <w:rPr>
          <w:rFonts w:ascii="Times New Roman" w:hAnsi="Times New Roman" w:cs="Times New Roman"/>
          <w:b/>
          <w:bCs/>
        </w:rPr>
      </w:pPr>
    </w:p>
    <w:p w14:paraId="6B24B6F3" w14:textId="0552B37F" w:rsidR="005A31AF" w:rsidRPr="005168FC" w:rsidRDefault="005A31AF" w:rsidP="002E6C20">
      <w:pPr>
        <w:spacing w:line="480" w:lineRule="auto"/>
        <w:jc w:val="center"/>
        <w:rPr>
          <w:rFonts w:ascii="Times New Roman" w:hAnsi="Times New Roman" w:cs="Times New Roman"/>
          <w:b/>
          <w:bCs/>
        </w:rPr>
      </w:pPr>
      <w:r w:rsidRPr="005168FC">
        <w:rPr>
          <w:rFonts w:ascii="Times New Roman" w:hAnsi="Times New Roman" w:cs="Times New Roman"/>
          <w:b/>
          <w:bCs/>
        </w:rPr>
        <w:t>BSIT Free Elective 1</w:t>
      </w:r>
      <w:r w:rsidRPr="005168FC">
        <w:rPr>
          <w:rFonts w:ascii="Times New Roman" w:hAnsi="Times New Roman" w:cs="Times New Roman"/>
          <w:b/>
          <w:bCs/>
        </w:rPr>
        <w:t xml:space="preserve"> | </w:t>
      </w:r>
      <w:r w:rsidRPr="005168FC">
        <w:rPr>
          <w:rFonts w:ascii="Times New Roman" w:hAnsi="Times New Roman" w:cs="Times New Roman"/>
          <w:b/>
          <w:bCs/>
        </w:rPr>
        <w:t>Data Structures and Algorithms</w:t>
      </w:r>
    </w:p>
    <w:p w14:paraId="1BD517EB" w14:textId="76201A6C" w:rsidR="005A31AF" w:rsidRPr="005168FC" w:rsidRDefault="005A31AF" w:rsidP="002E6C20">
      <w:pPr>
        <w:spacing w:line="480" w:lineRule="auto"/>
        <w:rPr>
          <w:rFonts w:ascii="Times New Roman" w:hAnsi="Times New Roman" w:cs="Times New Roman"/>
          <w:b/>
          <w:bCs/>
        </w:rPr>
      </w:pPr>
    </w:p>
    <w:p w14:paraId="3B409B1F" w14:textId="77777777" w:rsidR="005A31AF" w:rsidRPr="005168FC" w:rsidRDefault="005A31AF" w:rsidP="002E6C20">
      <w:pPr>
        <w:spacing w:line="480" w:lineRule="auto"/>
        <w:jc w:val="center"/>
        <w:rPr>
          <w:rFonts w:ascii="Times New Roman" w:hAnsi="Times New Roman" w:cs="Times New Roman"/>
          <w:b/>
          <w:bCs/>
        </w:rPr>
      </w:pPr>
    </w:p>
    <w:p w14:paraId="3FF03E4F" w14:textId="4ACCDF3A" w:rsidR="005A31AF" w:rsidRPr="005168FC" w:rsidRDefault="005A31AF" w:rsidP="002E6C20">
      <w:pPr>
        <w:spacing w:line="480" w:lineRule="auto"/>
        <w:jc w:val="center"/>
        <w:rPr>
          <w:rFonts w:ascii="Times New Roman" w:hAnsi="Times New Roman" w:cs="Times New Roman"/>
          <w:b/>
          <w:bCs/>
        </w:rPr>
      </w:pPr>
      <w:r w:rsidRPr="005168FC">
        <w:rPr>
          <w:rFonts w:ascii="Times New Roman" w:hAnsi="Times New Roman" w:cs="Times New Roman"/>
          <w:b/>
          <w:bCs/>
        </w:rPr>
        <w:t>January 6, 2025</w:t>
      </w:r>
    </w:p>
    <w:p w14:paraId="07DC8E0F" w14:textId="5EE2C805" w:rsidR="00545CA8" w:rsidRPr="005168FC" w:rsidRDefault="00545CA8" w:rsidP="002E6C20">
      <w:pPr>
        <w:spacing w:line="480" w:lineRule="auto"/>
        <w:jc w:val="both"/>
        <w:rPr>
          <w:rFonts w:ascii="Times New Roman" w:hAnsi="Times New Roman" w:cs="Times New Roman"/>
          <w:b/>
          <w:bCs/>
        </w:rPr>
      </w:pPr>
      <w:r w:rsidRPr="005168FC">
        <w:rPr>
          <w:rFonts w:ascii="Times New Roman" w:hAnsi="Times New Roman" w:cs="Times New Roman"/>
          <w:b/>
          <w:bCs/>
        </w:rPr>
        <w:lastRenderedPageBreak/>
        <w:t>II. Executive Summary</w:t>
      </w:r>
    </w:p>
    <w:p w14:paraId="4A16F522" w14:textId="77777777" w:rsidR="002E6C20" w:rsidRPr="005168FC" w:rsidRDefault="00545CA8" w:rsidP="002E6C20">
      <w:pPr>
        <w:spacing w:line="480" w:lineRule="auto"/>
        <w:jc w:val="both"/>
        <w:rPr>
          <w:rFonts w:ascii="Times New Roman" w:hAnsi="Times New Roman" w:cs="Times New Roman"/>
        </w:rPr>
      </w:pPr>
      <w:r w:rsidRPr="005168FC">
        <w:rPr>
          <w:rFonts w:ascii="Times New Roman" w:hAnsi="Times New Roman" w:cs="Times New Roman"/>
          <w:b/>
          <w:bCs/>
        </w:rPr>
        <w:tab/>
      </w:r>
      <w:proofErr w:type="spellStart"/>
      <w:r w:rsidR="002E6C20" w:rsidRPr="005168FC">
        <w:rPr>
          <w:rFonts w:ascii="Times New Roman" w:hAnsi="Times New Roman" w:cs="Times New Roman"/>
        </w:rPr>
        <w:t>Buyanihan</w:t>
      </w:r>
      <w:proofErr w:type="spellEnd"/>
      <w:r w:rsidR="002E6C20" w:rsidRPr="005168FC">
        <w:rPr>
          <w:rFonts w:ascii="Times New Roman" w:hAnsi="Times New Roman" w:cs="Times New Roman"/>
        </w:rPr>
        <w:t xml:space="preserve"> is a community-driven, local-based digital marketplace that connects verified local sellers with consumers through a secure and mobile-friendly e-commerce platform. It empowers micro, small, and medium enterprises (MSMEs) by providing accessible digital tools to showcase and sell their products online, while enabling customers to conveniently support local businesses.</w:t>
      </w:r>
    </w:p>
    <w:p w14:paraId="6DC707A5" w14:textId="77777777" w:rsidR="002E6C20" w:rsidRPr="002E6C20" w:rsidRDefault="002E6C20" w:rsidP="002E6C20">
      <w:pPr>
        <w:spacing w:line="480" w:lineRule="auto"/>
        <w:ind w:firstLine="720"/>
        <w:jc w:val="both"/>
        <w:rPr>
          <w:rFonts w:ascii="Times New Roman" w:hAnsi="Times New Roman" w:cs="Times New Roman"/>
        </w:rPr>
      </w:pPr>
      <w:r w:rsidRPr="002E6C20">
        <w:rPr>
          <w:rFonts w:ascii="Times New Roman" w:hAnsi="Times New Roman" w:cs="Times New Roman"/>
        </w:rPr>
        <w:t>The platform addresses common issues in existing online marketplaces, such as unverified sellers, fragmented transactions, and limited payment options, which often result in scams and poor customer experience. Many local sellers also struggle to establish an online presence due to limited technical knowledge and digital resources.</w:t>
      </w:r>
    </w:p>
    <w:p w14:paraId="077D2D2C" w14:textId="77777777" w:rsidR="002E6C20" w:rsidRPr="002E6C20" w:rsidRDefault="002E6C20" w:rsidP="002E6C20">
      <w:pPr>
        <w:spacing w:line="480" w:lineRule="auto"/>
        <w:ind w:firstLine="720"/>
        <w:jc w:val="both"/>
        <w:rPr>
          <w:rFonts w:ascii="Times New Roman" w:hAnsi="Times New Roman" w:cs="Times New Roman"/>
        </w:rPr>
      </w:pPr>
      <w:proofErr w:type="spellStart"/>
      <w:r w:rsidRPr="002E6C20">
        <w:rPr>
          <w:rFonts w:ascii="Times New Roman" w:hAnsi="Times New Roman" w:cs="Times New Roman"/>
        </w:rPr>
        <w:t>Buyanihan</w:t>
      </w:r>
      <w:proofErr w:type="spellEnd"/>
      <w:r w:rsidRPr="002E6C20">
        <w:rPr>
          <w:rFonts w:ascii="Times New Roman" w:hAnsi="Times New Roman" w:cs="Times New Roman"/>
        </w:rPr>
        <w:t xml:space="preserve"> solves these challenges by offering a curated marketplace featuring verified sellers only, integrated digital payment systems, centralized product listings, and mobile-optimized browsing. Its location-based discovery feature allows users to easily find nearby sellers, promoting community engagement and local economic growth.</w:t>
      </w:r>
    </w:p>
    <w:p w14:paraId="683A9792" w14:textId="77777777" w:rsidR="002E6C20" w:rsidRPr="005168FC" w:rsidRDefault="002E6C20" w:rsidP="002E6C20">
      <w:pPr>
        <w:spacing w:line="480" w:lineRule="auto"/>
        <w:ind w:firstLine="720"/>
        <w:jc w:val="both"/>
        <w:rPr>
          <w:rFonts w:ascii="Times New Roman" w:hAnsi="Times New Roman" w:cs="Times New Roman"/>
        </w:rPr>
      </w:pPr>
      <w:r w:rsidRPr="002E6C20">
        <w:rPr>
          <w:rFonts w:ascii="Times New Roman" w:hAnsi="Times New Roman" w:cs="Times New Roman"/>
        </w:rPr>
        <w:t xml:space="preserve">The unique selling proposition (USP) of </w:t>
      </w:r>
      <w:proofErr w:type="spellStart"/>
      <w:r w:rsidRPr="002E6C20">
        <w:rPr>
          <w:rFonts w:ascii="Times New Roman" w:hAnsi="Times New Roman" w:cs="Times New Roman"/>
        </w:rPr>
        <w:t>Buyanihan</w:t>
      </w:r>
      <w:proofErr w:type="spellEnd"/>
      <w:r w:rsidRPr="002E6C20">
        <w:rPr>
          <w:rFonts w:ascii="Times New Roman" w:hAnsi="Times New Roman" w:cs="Times New Roman"/>
        </w:rPr>
        <w:t xml:space="preserve"> lies in its community-first approach, combining trust, convenience, and local empowerment to create a reliable platform for local digital commerce.</w:t>
      </w:r>
    </w:p>
    <w:p w14:paraId="5985B1CB" w14:textId="77777777" w:rsidR="002E6C20" w:rsidRPr="005168FC" w:rsidRDefault="002E6C20" w:rsidP="002E6C20">
      <w:pPr>
        <w:spacing w:line="480" w:lineRule="auto"/>
        <w:ind w:firstLine="720"/>
        <w:jc w:val="both"/>
        <w:rPr>
          <w:rFonts w:ascii="Times New Roman" w:hAnsi="Times New Roman" w:cs="Times New Roman"/>
        </w:rPr>
      </w:pPr>
    </w:p>
    <w:p w14:paraId="72037E91" w14:textId="77777777" w:rsidR="002E6C20" w:rsidRPr="005168FC" w:rsidRDefault="002E6C20" w:rsidP="002E6C20">
      <w:pPr>
        <w:spacing w:line="480" w:lineRule="auto"/>
        <w:ind w:firstLine="720"/>
        <w:jc w:val="both"/>
        <w:rPr>
          <w:rFonts w:ascii="Times New Roman" w:hAnsi="Times New Roman" w:cs="Times New Roman"/>
        </w:rPr>
      </w:pPr>
    </w:p>
    <w:p w14:paraId="32FB8FFC" w14:textId="77777777" w:rsidR="002E6C20" w:rsidRPr="005168FC" w:rsidRDefault="002E6C20" w:rsidP="002E6C20">
      <w:pPr>
        <w:spacing w:line="480" w:lineRule="auto"/>
        <w:ind w:firstLine="720"/>
        <w:jc w:val="both"/>
        <w:rPr>
          <w:rFonts w:ascii="Times New Roman" w:hAnsi="Times New Roman" w:cs="Times New Roman"/>
        </w:rPr>
      </w:pPr>
    </w:p>
    <w:p w14:paraId="3903CB4C" w14:textId="77777777" w:rsidR="002E6C20" w:rsidRPr="002E6C20" w:rsidRDefault="002E6C20" w:rsidP="002E6C20">
      <w:pPr>
        <w:spacing w:line="480" w:lineRule="auto"/>
        <w:ind w:firstLine="720"/>
        <w:jc w:val="both"/>
        <w:rPr>
          <w:rFonts w:ascii="Times New Roman" w:hAnsi="Times New Roman" w:cs="Times New Roman"/>
        </w:rPr>
      </w:pPr>
    </w:p>
    <w:p w14:paraId="0238CCDF" w14:textId="2AD5AAC9" w:rsidR="00545CA8" w:rsidRPr="005168FC" w:rsidRDefault="00545CA8" w:rsidP="002E6C20">
      <w:pPr>
        <w:spacing w:line="480" w:lineRule="auto"/>
        <w:jc w:val="both"/>
        <w:rPr>
          <w:rFonts w:ascii="Times New Roman" w:hAnsi="Times New Roman" w:cs="Times New Roman"/>
          <w:b/>
          <w:bCs/>
        </w:rPr>
      </w:pPr>
      <w:r w:rsidRPr="005168FC">
        <w:rPr>
          <w:rFonts w:ascii="Times New Roman" w:hAnsi="Times New Roman" w:cs="Times New Roman"/>
          <w:b/>
          <w:bCs/>
        </w:rPr>
        <w:t>III. Business Description</w:t>
      </w:r>
    </w:p>
    <w:p w14:paraId="2CAFC846" w14:textId="2796CEEC" w:rsidR="00545CA8" w:rsidRPr="005168FC" w:rsidRDefault="00545CA8" w:rsidP="002E6C20">
      <w:pPr>
        <w:spacing w:line="480" w:lineRule="auto"/>
        <w:jc w:val="both"/>
        <w:rPr>
          <w:rFonts w:ascii="Times New Roman" w:hAnsi="Times New Roman" w:cs="Times New Roman"/>
          <w:b/>
          <w:bCs/>
        </w:rPr>
      </w:pPr>
      <w:r w:rsidRPr="005168FC">
        <w:rPr>
          <w:rFonts w:ascii="Times New Roman" w:hAnsi="Times New Roman" w:cs="Times New Roman"/>
          <w:b/>
          <w:bCs/>
        </w:rPr>
        <w:t>3.1 Product or Service Description</w:t>
      </w:r>
    </w:p>
    <w:p w14:paraId="5C60A09F" w14:textId="77777777" w:rsidR="00545CA8" w:rsidRPr="00545CA8" w:rsidRDefault="00545CA8" w:rsidP="002E6C20">
      <w:pPr>
        <w:spacing w:line="480" w:lineRule="auto"/>
        <w:ind w:firstLine="720"/>
        <w:jc w:val="both"/>
        <w:rPr>
          <w:rFonts w:ascii="Times New Roman" w:hAnsi="Times New Roman" w:cs="Times New Roman"/>
        </w:rPr>
      </w:pPr>
      <w:proofErr w:type="spellStart"/>
      <w:r w:rsidRPr="00545CA8">
        <w:rPr>
          <w:rFonts w:ascii="Times New Roman" w:hAnsi="Times New Roman" w:cs="Times New Roman"/>
        </w:rPr>
        <w:t>Buyanihan</w:t>
      </w:r>
      <w:proofErr w:type="spellEnd"/>
      <w:r w:rsidRPr="00545CA8">
        <w:rPr>
          <w:rFonts w:ascii="Times New Roman" w:hAnsi="Times New Roman" w:cs="Times New Roman"/>
        </w:rPr>
        <w:t xml:space="preserve"> is a local-based e-commerce marketplace platform that enables verified local sellers to list, manage, and sell their products online through a centralized digital system. The platform serves as a secure and community-driven marketplace where customers can browse a curated selection of locally made products, including food items, crafts, clothing, and essential goods.</w:t>
      </w:r>
    </w:p>
    <w:p w14:paraId="30B37860" w14:textId="038F37B4" w:rsidR="00545CA8" w:rsidRPr="005168FC" w:rsidRDefault="00545CA8" w:rsidP="002E6C20">
      <w:pPr>
        <w:spacing w:line="480" w:lineRule="auto"/>
        <w:ind w:firstLine="720"/>
        <w:jc w:val="both"/>
        <w:rPr>
          <w:rFonts w:ascii="Times New Roman" w:hAnsi="Times New Roman" w:cs="Times New Roman"/>
        </w:rPr>
      </w:pPr>
      <w:r w:rsidRPr="00545CA8">
        <w:rPr>
          <w:rFonts w:ascii="Times New Roman" w:hAnsi="Times New Roman" w:cs="Times New Roman"/>
        </w:rPr>
        <w:t xml:space="preserve">The service offers seller registration and verification, product listing management, integrated digital payment options, and order tracking. Buyers benefit from a convenient and mobile-friendly shopping experience, allowing them to discover and purchase products from nearby sellers. </w:t>
      </w:r>
      <w:proofErr w:type="spellStart"/>
      <w:r w:rsidRPr="00545CA8">
        <w:rPr>
          <w:rFonts w:ascii="Times New Roman" w:hAnsi="Times New Roman" w:cs="Times New Roman"/>
        </w:rPr>
        <w:t>Buyanihan</w:t>
      </w:r>
      <w:proofErr w:type="spellEnd"/>
      <w:r w:rsidRPr="00545CA8">
        <w:rPr>
          <w:rFonts w:ascii="Times New Roman" w:hAnsi="Times New Roman" w:cs="Times New Roman"/>
        </w:rPr>
        <w:t xml:space="preserve"> is designed to be accessible to both sellers with limited technical skills and customers who prefer fast, reliable, and secure online transactions.</w:t>
      </w:r>
    </w:p>
    <w:p w14:paraId="177788F5" w14:textId="77777777" w:rsidR="00520934" w:rsidRPr="00520934" w:rsidRDefault="00520934" w:rsidP="00520934">
      <w:pPr>
        <w:spacing w:line="480" w:lineRule="auto"/>
        <w:jc w:val="both"/>
        <w:rPr>
          <w:rFonts w:ascii="Times New Roman" w:hAnsi="Times New Roman" w:cs="Times New Roman"/>
          <w:b/>
          <w:bCs/>
        </w:rPr>
      </w:pPr>
      <w:r w:rsidRPr="00520934">
        <w:rPr>
          <w:rFonts w:ascii="Times New Roman" w:hAnsi="Times New Roman" w:cs="Times New Roman"/>
          <w:b/>
          <w:bCs/>
        </w:rPr>
        <w:t>3.2 Target Audience and Customer Persona</w:t>
      </w:r>
    </w:p>
    <w:p w14:paraId="6E3CE0B0" w14:textId="75E976A9" w:rsidR="00520934" w:rsidRPr="00520934" w:rsidRDefault="00520934" w:rsidP="00F729A7">
      <w:pPr>
        <w:spacing w:line="480" w:lineRule="auto"/>
        <w:ind w:firstLine="720"/>
        <w:jc w:val="both"/>
        <w:rPr>
          <w:rFonts w:ascii="Times New Roman" w:hAnsi="Times New Roman" w:cs="Times New Roman"/>
        </w:rPr>
      </w:pPr>
      <w:proofErr w:type="spellStart"/>
      <w:r w:rsidRPr="00520934">
        <w:rPr>
          <w:rFonts w:ascii="Times New Roman" w:hAnsi="Times New Roman" w:cs="Times New Roman"/>
        </w:rPr>
        <w:t>Buyanihan</w:t>
      </w:r>
      <w:proofErr w:type="spellEnd"/>
      <w:r w:rsidRPr="00520934">
        <w:rPr>
          <w:rFonts w:ascii="Times New Roman" w:hAnsi="Times New Roman" w:cs="Times New Roman"/>
        </w:rPr>
        <w:t xml:space="preserve"> targets two main groups: sellers (businesses) and consumers within urban and semi-urban communities.</w:t>
      </w:r>
    </w:p>
    <w:p w14:paraId="3084B234" w14:textId="77777777" w:rsidR="00520934" w:rsidRPr="00520934" w:rsidRDefault="00520934" w:rsidP="00520934">
      <w:pPr>
        <w:spacing w:line="480" w:lineRule="auto"/>
        <w:jc w:val="both"/>
        <w:rPr>
          <w:rFonts w:ascii="Times New Roman" w:hAnsi="Times New Roman" w:cs="Times New Roman"/>
        </w:rPr>
      </w:pPr>
      <w:r w:rsidRPr="00520934">
        <w:rPr>
          <w:rFonts w:ascii="Times New Roman" w:hAnsi="Times New Roman" w:cs="Times New Roman"/>
        </w:rPr>
        <w:t>Primary Sellers (Customers of the Platform):</w:t>
      </w:r>
    </w:p>
    <w:p w14:paraId="6DB54EE1" w14:textId="77777777" w:rsidR="00520934" w:rsidRPr="00520934" w:rsidRDefault="00520934" w:rsidP="00520934">
      <w:pPr>
        <w:numPr>
          <w:ilvl w:val="0"/>
          <w:numId w:val="5"/>
        </w:numPr>
        <w:spacing w:line="480" w:lineRule="auto"/>
        <w:jc w:val="both"/>
        <w:rPr>
          <w:rFonts w:ascii="Times New Roman" w:hAnsi="Times New Roman" w:cs="Times New Roman"/>
        </w:rPr>
      </w:pPr>
      <w:r w:rsidRPr="00520934">
        <w:rPr>
          <w:rFonts w:ascii="Times New Roman" w:hAnsi="Times New Roman" w:cs="Times New Roman"/>
        </w:rPr>
        <w:t>Local entrepreneurs, home-based businesses, and MSMEs</w:t>
      </w:r>
    </w:p>
    <w:p w14:paraId="5F9FED58" w14:textId="77777777" w:rsidR="00520934" w:rsidRPr="00520934" w:rsidRDefault="00520934" w:rsidP="00520934">
      <w:pPr>
        <w:numPr>
          <w:ilvl w:val="0"/>
          <w:numId w:val="5"/>
        </w:numPr>
        <w:spacing w:line="480" w:lineRule="auto"/>
        <w:jc w:val="both"/>
        <w:rPr>
          <w:rFonts w:ascii="Times New Roman" w:hAnsi="Times New Roman" w:cs="Times New Roman"/>
        </w:rPr>
      </w:pPr>
      <w:r w:rsidRPr="00520934">
        <w:rPr>
          <w:rFonts w:ascii="Times New Roman" w:hAnsi="Times New Roman" w:cs="Times New Roman"/>
        </w:rPr>
        <w:t>Sellers with limited access to larger e-commerce platforms</w:t>
      </w:r>
    </w:p>
    <w:p w14:paraId="1561407B" w14:textId="77777777" w:rsidR="00520934" w:rsidRPr="005168FC" w:rsidRDefault="00520934" w:rsidP="00520934">
      <w:pPr>
        <w:numPr>
          <w:ilvl w:val="0"/>
          <w:numId w:val="5"/>
        </w:numPr>
        <w:spacing w:line="480" w:lineRule="auto"/>
        <w:jc w:val="both"/>
        <w:rPr>
          <w:rFonts w:ascii="Times New Roman" w:hAnsi="Times New Roman" w:cs="Times New Roman"/>
        </w:rPr>
      </w:pPr>
      <w:r w:rsidRPr="00520934">
        <w:rPr>
          <w:rFonts w:ascii="Times New Roman" w:hAnsi="Times New Roman" w:cs="Times New Roman"/>
        </w:rPr>
        <w:t>Motivated to expand their online presence and reach more customers</w:t>
      </w:r>
    </w:p>
    <w:p w14:paraId="22B3AD92" w14:textId="77777777" w:rsidR="00F729A7" w:rsidRPr="00520934" w:rsidRDefault="00F729A7" w:rsidP="00F729A7">
      <w:pPr>
        <w:spacing w:line="480" w:lineRule="auto"/>
        <w:jc w:val="both"/>
        <w:rPr>
          <w:rFonts w:ascii="Times New Roman" w:hAnsi="Times New Roman" w:cs="Times New Roman"/>
        </w:rPr>
      </w:pPr>
    </w:p>
    <w:p w14:paraId="4EF37DA8" w14:textId="77777777" w:rsidR="00520934" w:rsidRPr="00520934" w:rsidRDefault="00520934" w:rsidP="00520934">
      <w:pPr>
        <w:spacing w:line="480" w:lineRule="auto"/>
        <w:jc w:val="both"/>
        <w:rPr>
          <w:rFonts w:ascii="Times New Roman" w:hAnsi="Times New Roman" w:cs="Times New Roman"/>
        </w:rPr>
      </w:pPr>
      <w:r w:rsidRPr="00520934">
        <w:rPr>
          <w:rFonts w:ascii="Times New Roman" w:hAnsi="Times New Roman" w:cs="Times New Roman"/>
        </w:rPr>
        <w:t>Primary Consumers (End Users of the Marketplace):</w:t>
      </w:r>
    </w:p>
    <w:p w14:paraId="6E28811A" w14:textId="77777777" w:rsidR="00520934" w:rsidRPr="00520934" w:rsidRDefault="00520934" w:rsidP="00520934">
      <w:pPr>
        <w:numPr>
          <w:ilvl w:val="0"/>
          <w:numId w:val="6"/>
        </w:numPr>
        <w:spacing w:line="480" w:lineRule="auto"/>
        <w:jc w:val="both"/>
        <w:rPr>
          <w:rFonts w:ascii="Times New Roman" w:hAnsi="Times New Roman" w:cs="Times New Roman"/>
        </w:rPr>
      </w:pPr>
      <w:r w:rsidRPr="00520934">
        <w:rPr>
          <w:rFonts w:ascii="Times New Roman" w:hAnsi="Times New Roman" w:cs="Times New Roman"/>
        </w:rPr>
        <w:t>Individuals aged 18–45 who regularly use smartphones and digital payment platforms</w:t>
      </w:r>
    </w:p>
    <w:p w14:paraId="22EDB1F1" w14:textId="77777777" w:rsidR="00520934" w:rsidRPr="00520934" w:rsidRDefault="00520934" w:rsidP="00520934">
      <w:pPr>
        <w:numPr>
          <w:ilvl w:val="0"/>
          <w:numId w:val="6"/>
        </w:numPr>
        <w:spacing w:line="480" w:lineRule="auto"/>
        <w:jc w:val="both"/>
        <w:rPr>
          <w:rFonts w:ascii="Times New Roman" w:hAnsi="Times New Roman" w:cs="Times New Roman"/>
        </w:rPr>
      </w:pPr>
      <w:r w:rsidRPr="00520934">
        <w:rPr>
          <w:rFonts w:ascii="Times New Roman" w:hAnsi="Times New Roman" w:cs="Times New Roman"/>
        </w:rPr>
        <w:t>Consumers who value trust, convenience, and supporting local businesses</w:t>
      </w:r>
    </w:p>
    <w:p w14:paraId="689C69B1" w14:textId="77777777" w:rsidR="00F729A7" w:rsidRPr="005168FC" w:rsidRDefault="00520934" w:rsidP="00520934">
      <w:pPr>
        <w:spacing w:line="480" w:lineRule="auto"/>
        <w:jc w:val="both"/>
        <w:rPr>
          <w:rFonts w:ascii="Times New Roman" w:hAnsi="Times New Roman" w:cs="Times New Roman"/>
        </w:rPr>
      </w:pPr>
      <w:r w:rsidRPr="00520934">
        <w:rPr>
          <w:rFonts w:ascii="Times New Roman" w:hAnsi="Times New Roman" w:cs="Times New Roman"/>
        </w:rPr>
        <w:t>Sample Customer Persona (Consumer):</w:t>
      </w:r>
    </w:p>
    <w:p w14:paraId="13D028D2" w14:textId="1348BD8C" w:rsidR="00520934" w:rsidRPr="00520934" w:rsidRDefault="00520934" w:rsidP="00520934">
      <w:pPr>
        <w:spacing w:line="480" w:lineRule="auto"/>
        <w:jc w:val="both"/>
        <w:rPr>
          <w:rFonts w:ascii="Times New Roman" w:hAnsi="Times New Roman" w:cs="Times New Roman"/>
        </w:rPr>
      </w:pPr>
      <w:r w:rsidRPr="00520934">
        <w:rPr>
          <w:rFonts w:ascii="Times New Roman" w:hAnsi="Times New Roman" w:cs="Times New Roman"/>
        </w:rPr>
        <w:t xml:space="preserve">A 28-year-old working professional who prefers buying local products online for convenience and reliability. They use mobile wallets such as </w:t>
      </w:r>
      <w:proofErr w:type="spellStart"/>
      <w:r w:rsidRPr="00520934">
        <w:rPr>
          <w:rFonts w:ascii="Times New Roman" w:hAnsi="Times New Roman" w:cs="Times New Roman"/>
        </w:rPr>
        <w:t>GCash</w:t>
      </w:r>
      <w:proofErr w:type="spellEnd"/>
      <w:r w:rsidRPr="00520934">
        <w:rPr>
          <w:rFonts w:ascii="Times New Roman" w:hAnsi="Times New Roman" w:cs="Times New Roman"/>
        </w:rPr>
        <w:t xml:space="preserve"> and value fast, secure transactions without the risks associated with informal online selling.</w:t>
      </w:r>
    </w:p>
    <w:p w14:paraId="3160E1F5" w14:textId="77777777" w:rsidR="00F729A7" w:rsidRPr="005168FC" w:rsidRDefault="00520934" w:rsidP="00520934">
      <w:pPr>
        <w:spacing w:line="480" w:lineRule="auto"/>
        <w:jc w:val="both"/>
        <w:rPr>
          <w:rFonts w:ascii="Times New Roman" w:hAnsi="Times New Roman" w:cs="Times New Roman"/>
        </w:rPr>
      </w:pPr>
      <w:r w:rsidRPr="00520934">
        <w:rPr>
          <w:rFonts w:ascii="Times New Roman" w:hAnsi="Times New Roman" w:cs="Times New Roman"/>
        </w:rPr>
        <w:t>Sample Seller Persona (MSME):</w:t>
      </w:r>
    </w:p>
    <w:p w14:paraId="33BAB198" w14:textId="459CF49C" w:rsidR="00520934" w:rsidRPr="00520934" w:rsidRDefault="00520934" w:rsidP="00520934">
      <w:pPr>
        <w:spacing w:line="480" w:lineRule="auto"/>
        <w:jc w:val="both"/>
        <w:rPr>
          <w:rFonts w:ascii="Times New Roman" w:hAnsi="Times New Roman" w:cs="Times New Roman"/>
        </w:rPr>
      </w:pPr>
      <w:r w:rsidRPr="00520934">
        <w:rPr>
          <w:rFonts w:ascii="Times New Roman" w:hAnsi="Times New Roman" w:cs="Times New Roman"/>
        </w:rPr>
        <w:t>A 32-year-old home-based entrepreneur producing handmade crafts. They want to grow their customer base online but have limited technical knowledge and rely on user-friendly platforms to list products and manage sales efficiently.</w:t>
      </w:r>
    </w:p>
    <w:p w14:paraId="656295C6" w14:textId="649B786F" w:rsidR="002E6C20" w:rsidRPr="005168FC" w:rsidRDefault="002E6C20" w:rsidP="002E6C20">
      <w:pPr>
        <w:spacing w:line="480" w:lineRule="auto"/>
        <w:jc w:val="both"/>
        <w:rPr>
          <w:rFonts w:ascii="Times New Roman" w:hAnsi="Times New Roman" w:cs="Times New Roman"/>
          <w:b/>
          <w:bCs/>
        </w:rPr>
      </w:pPr>
      <w:r w:rsidRPr="005168FC">
        <w:rPr>
          <w:rFonts w:ascii="Times New Roman" w:hAnsi="Times New Roman" w:cs="Times New Roman"/>
          <w:b/>
          <w:bCs/>
        </w:rPr>
        <w:t>3.3 Industry Overview and Trends</w:t>
      </w:r>
    </w:p>
    <w:p w14:paraId="256E3615" w14:textId="77777777" w:rsidR="002E6C20" w:rsidRPr="002E6C20" w:rsidRDefault="002E6C20" w:rsidP="002E6C20">
      <w:pPr>
        <w:spacing w:line="480" w:lineRule="auto"/>
        <w:ind w:firstLine="720"/>
        <w:jc w:val="both"/>
        <w:rPr>
          <w:rFonts w:ascii="Times New Roman" w:hAnsi="Times New Roman" w:cs="Times New Roman"/>
        </w:rPr>
      </w:pPr>
      <w:r w:rsidRPr="002E6C20">
        <w:rPr>
          <w:rFonts w:ascii="Times New Roman" w:hAnsi="Times New Roman" w:cs="Times New Roman"/>
        </w:rPr>
        <w:t>The Philippine e-commerce industry has experienced rapid growth due to increased internet penetration, smartphone usage, and the widespread adoption of digital payment systems. Consumers are increasingly shifting toward mobile commerce (m-commerce), favoring platforms that provide fast, secure, and user-friendly experiences.</w:t>
      </w:r>
    </w:p>
    <w:p w14:paraId="101D9681" w14:textId="77777777" w:rsidR="002E6C20" w:rsidRPr="005168FC" w:rsidRDefault="002E6C20" w:rsidP="002E6C20">
      <w:pPr>
        <w:spacing w:line="480" w:lineRule="auto"/>
        <w:ind w:firstLine="720"/>
        <w:jc w:val="both"/>
        <w:rPr>
          <w:rFonts w:ascii="Times New Roman" w:hAnsi="Times New Roman" w:cs="Times New Roman"/>
        </w:rPr>
      </w:pPr>
      <w:r w:rsidRPr="002E6C20">
        <w:rPr>
          <w:rFonts w:ascii="Times New Roman" w:hAnsi="Times New Roman" w:cs="Times New Roman"/>
        </w:rPr>
        <w:t xml:space="preserve">At the same time, there is a growing demand for local and community-based commerce, driven by consumer awareness of supporting local businesses and sustainable economic development. Government and private sector initiatives promoting MSME digitalization further support this trend. </w:t>
      </w:r>
      <w:proofErr w:type="spellStart"/>
      <w:r w:rsidRPr="002E6C20">
        <w:rPr>
          <w:rFonts w:ascii="Times New Roman" w:hAnsi="Times New Roman" w:cs="Times New Roman"/>
        </w:rPr>
        <w:t>Buyanihan</w:t>
      </w:r>
      <w:proofErr w:type="spellEnd"/>
      <w:r w:rsidRPr="002E6C20">
        <w:rPr>
          <w:rFonts w:ascii="Times New Roman" w:hAnsi="Times New Roman" w:cs="Times New Roman"/>
        </w:rPr>
        <w:t xml:space="preserve"> aligns with these industry developments by offering a localized, mobile-first marketplace that addresses trust, accessibility, and community engagement in digital commerce.</w:t>
      </w:r>
    </w:p>
    <w:p w14:paraId="6889450E" w14:textId="77777777" w:rsidR="00CE032F" w:rsidRPr="005168FC" w:rsidRDefault="00CE032F" w:rsidP="002E6C20">
      <w:pPr>
        <w:spacing w:line="480" w:lineRule="auto"/>
        <w:ind w:firstLine="720"/>
        <w:jc w:val="both"/>
        <w:rPr>
          <w:rFonts w:ascii="Times New Roman" w:hAnsi="Times New Roman" w:cs="Times New Roman"/>
        </w:rPr>
      </w:pPr>
    </w:p>
    <w:p w14:paraId="13C2ED67" w14:textId="77777777" w:rsidR="00CE032F" w:rsidRPr="005168FC" w:rsidRDefault="00CE032F" w:rsidP="002E6C20">
      <w:pPr>
        <w:spacing w:line="480" w:lineRule="auto"/>
        <w:ind w:firstLine="720"/>
        <w:jc w:val="both"/>
        <w:rPr>
          <w:rFonts w:ascii="Times New Roman" w:hAnsi="Times New Roman" w:cs="Times New Roman"/>
        </w:rPr>
      </w:pPr>
    </w:p>
    <w:p w14:paraId="58E2B392" w14:textId="77777777" w:rsidR="00CE032F" w:rsidRPr="005168FC" w:rsidRDefault="00CE032F" w:rsidP="002E6C20">
      <w:pPr>
        <w:spacing w:line="480" w:lineRule="auto"/>
        <w:ind w:firstLine="720"/>
        <w:jc w:val="both"/>
        <w:rPr>
          <w:rFonts w:ascii="Times New Roman" w:hAnsi="Times New Roman" w:cs="Times New Roman"/>
        </w:rPr>
      </w:pPr>
    </w:p>
    <w:p w14:paraId="542E9F2B" w14:textId="55205A60" w:rsidR="00CE032F" w:rsidRPr="005168FC" w:rsidRDefault="00CE032F" w:rsidP="00CE032F">
      <w:pPr>
        <w:spacing w:line="480" w:lineRule="auto"/>
        <w:jc w:val="both"/>
        <w:rPr>
          <w:rFonts w:ascii="Times New Roman" w:hAnsi="Times New Roman" w:cs="Times New Roman"/>
          <w:b/>
          <w:bCs/>
        </w:rPr>
      </w:pPr>
      <w:r w:rsidRPr="005168FC">
        <w:rPr>
          <w:rFonts w:ascii="Times New Roman" w:hAnsi="Times New Roman" w:cs="Times New Roman"/>
          <w:b/>
          <w:bCs/>
        </w:rPr>
        <w:t>IV. Logo and Branding</w:t>
      </w:r>
    </w:p>
    <w:p w14:paraId="1A162D98" w14:textId="6277FE47" w:rsidR="00CE032F" w:rsidRPr="005168FC" w:rsidRDefault="00AD150D" w:rsidP="00CE032F">
      <w:pPr>
        <w:spacing w:line="480" w:lineRule="auto"/>
        <w:jc w:val="both"/>
        <w:rPr>
          <w:rFonts w:ascii="Times New Roman" w:hAnsi="Times New Roman" w:cs="Times New Roman"/>
          <w:b/>
          <w:bCs/>
        </w:rPr>
      </w:pPr>
      <w:r w:rsidRPr="005168FC">
        <w:rPr>
          <w:rFonts w:ascii="Times New Roman" w:hAnsi="Times New Roman" w:cs="Times New Roman"/>
          <w:b/>
          <w:bCs/>
        </w:rPr>
        <w:t>V. Business Model</w:t>
      </w:r>
    </w:p>
    <w:p w14:paraId="5DCEA7E0" w14:textId="77777777" w:rsidR="00F729A7" w:rsidRPr="00F729A7" w:rsidRDefault="00F729A7" w:rsidP="00F729A7">
      <w:pPr>
        <w:spacing w:line="480" w:lineRule="auto"/>
        <w:jc w:val="both"/>
        <w:rPr>
          <w:rFonts w:ascii="Times New Roman" w:hAnsi="Times New Roman" w:cs="Times New Roman"/>
          <w:b/>
          <w:bCs/>
        </w:rPr>
      </w:pPr>
      <w:r w:rsidRPr="00F729A7">
        <w:rPr>
          <w:rFonts w:ascii="Times New Roman" w:hAnsi="Times New Roman" w:cs="Times New Roman"/>
          <w:b/>
          <w:bCs/>
        </w:rPr>
        <w:t>5.1 Type of Business Model</w:t>
      </w:r>
    </w:p>
    <w:p w14:paraId="5C0B25B9" w14:textId="77777777" w:rsidR="00F729A7" w:rsidRPr="00F729A7" w:rsidRDefault="00F729A7" w:rsidP="00F729A7">
      <w:pPr>
        <w:spacing w:line="480" w:lineRule="auto"/>
        <w:ind w:firstLine="720"/>
        <w:jc w:val="both"/>
        <w:rPr>
          <w:rFonts w:ascii="Times New Roman" w:hAnsi="Times New Roman" w:cs="Times New Roman"/>
        </w:rPr>
      </w:pPr>
      <w:proofErr w:type="spellStart"/>
      <w:r w:rsidRPr="00F729A7">
        <w:rPr>
          <w:rFonts w:ascii="Times New Roman" w:hAnsi="Times New Roman" w:cs="Times New Roman"/>
        </w:rPr>
        <w:t>Buyanihan</w:t>
      </w:r>
      <w:proofErr w:type="spellEnd"/>
      <w:r w:rsidRPr="00F729A7">
        <w:rPr>
          <w:rFonts w:ascii="Times New Roman" w:hAnsi="Times New Roman" w:cs="Times New Roman"/>
        </w:rPr>
        <w:t xml:space="preserve"> operates as a B2B (Business-to-Business) platform that provides verified local micro, small, and medium enterprises (MSMEs) with digital tools to sell their products online. While the platform’s direct customers are the businesses themselves, it facilitates B2C (Business-to-Consumer) transactions, allowing these businesses to reach consumers efficiently and securely.</w:t>
      </w:r>
    </w:p>
    <w:p w14:paraId="28B4FEA7" w14:textId="2AD6082A" w:rsidR="00F729A7" w:rsidRPr="005168FC" w:rsidRDefault="00F729A7" w:rsidP="00F729A7">
      <w:pPr>
        <w:spacing w:line="480" w:lineRule="auto"/>
        <w:ind w:firstLine="720"/>
        <w:jc w:val="both"/>
        <w:rPr>
          <w:rFonts w:ascii="Times New Roman" w:hAnsi="Times New Roman" w:cs="Times New Roman"/>
        </w:rPr>
      </w:pPr>
      <w:r w:rsidRPr="00F729A7">
        <w:rPr>
          <w:rFonts w:ascii="Times New Roman" w:hAnsi="Times New Roman" w:cs="Times New Roman"/>
        </w:rPr>
        <w:t>This approach ensures that all sellers are legitimate businesses, creating a trustworthy and organized marketplace while providing consumers with a reliable and convenient shopping experience.</w:t>
      </w:r>
    </w:p>
    <w:p w14:paraId="6415E52B" w14:textId="77777777" w:rsidR="00F729A7" w:rsidRPr="005168FC" w:rsidRDefault="00F729A7" w:rsidP="00F729A7">
      <w:pPr>
        <w:spacing w:line="480" w:lineRule="auto"/>
        <w:ind w:firstLine="720"/>
        <w:jc w:val="both"/>
        <w:rPr>
          <w:rFonts w:ascii="Times New Roman" w:hAnsi="Times New Roman" w:cs="Times New Roman"/>
        </w:rPr>
      </w:pPr>
    </w:p>
    <w:p w14:paraId="6CEB59D7" w14:textId="77777777" w:rsidR="00F729A7" w:rsidRPr="005168FC" w:rsidRDefault="00F729A7" w:rsidP="00F729A7">
      <w:pPr>
        <w:spacing w:line="480" w:lineRule="auto"/>
        <w:ind w:firstLine="720"/>
        <w:jc w:val="both"/>
        <w:rPr>
          <w:rFonts w:ascii="Times New Roman" w:hAnsi="Times New Roman" w:cs="Times New Roman"/>
        </w:rPr>
      </w:pPr>
    </w:p>
    <w:p w14:paraId="5CA1A976" w14:textId="77777777" w:rsidR="00F729A7" w:rsidRPr="005168FC" w:rsidRDefault="00F729A7" w:rsidP="00F729A7">
      <w:pPr>
        <w:spacing w:line="480" w:lineRule="auto"/>
        <w:ind w:firstLine="720"/>
        <w:jc w:val="both"/>
        <w:rPr>
          <w:rFonts w:ascii="Times New Roman" w:hAnsi="Times New Roman" w:cs="Times New Roman"/>
        </w:rPr>
      </w:pPr>
    </w:p>
    <w:p w14:paraId="2DE7B377" w14:textId="77777777" w:rsidR="00F729A7" w:rsidRPr="00F729A7" w:rsidRDefault="00F729A7" w:rsidP="00F729A7">
      <w:pPr>
        <w:spacing w:line="480" w:lineRule="auto"/>
        <w:ind w:firstLine="720"/>
        <w:jc w:val="both"/>
        <w:rPr>
          <w:rFonts w:ascii="Times New Roman" w:hAnsi="Times New Roman" w:cs="Times New Roman"/>
        </w:rPr>
      </w:pPr>
    </w:p>
    <w:p w14:paraId="59C97CA5" w14:textId="77777777" w:rsidR="00F729A7" w:rsidRPr="00F729A7" w:rsidRDefault="00F729A7" w:rsidP="00F729A7">
      <w:pPr>
        <w:spacing w:line="480" w:lineRule="auto"/>
        <w:jc w:val="both"/>
        <w:rPr>
          <w:rFonts w:ascii="Times New Roman" w:hAnsi="Times New Roman" w:cs="Times New Roman"/>
          <w:b/>
          <w:bCs/>
        </w:rPr>
      </w:pPr>
      <w:r w:rsidRPr="00F729A7">
        <w:rPr>
          <w:rFonts w:ascii="Times New Roman" w:hAnsi="Times New Roman" w:cs="Times New Roman"/>
          <w:b/>
          <w:bCs/>
        </w:rPr>
        <w:t>5.2 Revenue Streams and Pricing Strategy</w:t>
      </w:r>
    </w:p>
    <w:p w14:paraId="21BFB7FC" w14:textId="77777777" w:rsidR="00F729A7" w:rsidRPr="00F729A7" w:rsidRDefault="00F729A7" w:rsidP="00F729A7">
      <w:pPr>
        <w:spacing w:line="480" w:lineRule="auto"/>
        <w:jc w:val="both"/>
        <w:rPr>
          <w:rFonts w:ascii="Times New Roman" w:hAnsi="Times New Roman" w:cs="Times New Roman"/>
        </w:rPr>
      </w:pPr>
      <w:r w:rsidRPr="00F729A7">
        <w:rPr>
          <w:rFonts w:ascii="Times New Roman" w:hAnsi="Times New Roman" w:cs="Times New Roman"/>
        </w:rPr>
        <w:t>Revenue Streams:</w:t>
      </w:r>
    </w:p>
    <w:p w14:paraId="5302038E" w14:textId="77777777" w:rsidR="00F729A7" w:rsidRPr="00F729A7" w:rsidRDefault="00F729A7" w:rsidP="00F729A7">
      <w:pPr>
        <w:numPr>
          <w:ilvl w:val="0"/>
          <w:numId w:val="7"/>
        </w:numPr>
        <w:spacing w:line="480" w:lineRule="auto"/>
        <w:jc w:val="both"/>
        <w:rPr>
          <w:rFonts w:ascii="Times New Roman" w:hAnsi="Times New Roman" w:cs="Times New Roman"/>
        </w:rPr>
      </w:pPr>
      <w:r w:rsidRPr="00F729A7">
        <w:rPr>
          <w:rFonts w:ascii="Times New Roman" w:hAnsi="Times New Roman" w:cs="Times New Roman"/>
        </w:rPr>
        <w:t xml:space="preserve">Transaction Commission: </w:t>
      </w:r>
      <w:proofErr w:type="spellStart"/>
      <w:r w:rsidRPr="00F729A7">
        <w:rPr>
          <w:rFonts w:ascii="Times New Roman" w:hAnsi="Times New Roman" w:cs="Times New Roman"/>
        </w:rPr>
        <w:t>Buyanihan</w:t>
      </w:r>
      <w:proofErr w:type="spellEnd"/>
      <w:r w:rsidRPr="00F729A7">
        <w:rPr>
          <w:rFonts w:ascii="Times New Roman" w:hAnsi="Times New Roman" w:cs="Times New Roman"/>
        </w:rPr>
        <w:t xml:space="preserve"> charges a small percentage fee for each successful sale completed by sellers on the platform.</w:t>
      </w:r>
    </w:p>
    <w:p w14:paraId="0F4F4398" w14:textId="77777777" w:rsidR="00F729A7" w:rsidRPr="00F729A7" w:rsidRDefault="00F729A7" w:rsidP="00F729A7">
      <w:pPr>
        <w:numPr>
          <w:ilvl w:val="0"/>
          <w:numId w:val="7"/>
        </w:numPr>
        <w:spacing w:line="480" w:lineRule="auto"/>
        <w:jc w:val="both"/>
        <w:rPr>
          <w:rFonts w:ascii="Times New Roman" w:hAnsi="Times New Roman" w:cs="Times New Roman"/>
        </w:rPr>
      </w:pPr>
      <w:r w:rsidRPr="00F729A7">
        <w:rPr>
          <w:rFonts w:ascii="Times New Roman" w:hAnsi="Times New Roman" w:cs="Times New Roman"/>
        </w:rPr>
        <w:t>Featured Listings / Promotions: Sellers can pay to highlight their products on category pages or the homepage, increasing visibility.</w:t>
      </w:r>
    </w:p>
    <w:p w14:paraId="6EE0CBFF" w14:textId="77777777" w:rsidR="00F729A7" w:rsidRPr="00F729A7" w:rsidRDefault="00F729A7" w:rsidP="00F729A7">
      <w:pPr>
        <w:numPr>
          <w:ilvl w:val="0"/>
          <w:numId w:val="7"/>
        </w:numPr>
        <w:spacing w:line="480" w:lineRule="auto"/>
        <w:jc w:val="both"/>
        <w:rPr>
          <w:rFonts w:ascii="Times New Roman" w:hAnsi="Times New Roman" w:cs="Times New Roman"/>
        </w:rPr>
      </w:pPr>
      <w:r w:rsidRPr="00F729A7">
        <w:rPr>
          <w:rFonts w:ascii="Times New Roman" w:hAnsi="Times New Roman" w:cs="Times New Roman"/>
        </w:rPr>
        <w:t>Advertising &amp; Partnerships: Local businesses may pay for banner ads or collaborative marketing within the platform.</w:t>
      </w:r>
    </w:p>
    <w:p w14:paraId="40FEF52A" w14:textId="77777777" w:rsidR="00F729A7" w:rsidRPr="00F729A7" w:rsidRDefault="00F729A7" w:rsidP="00F729A7">
      <w:pPr>
        <w:spacing w:line="480" w:lineRule="auto"/>
        <w:jc w:val="both"/>
        <w:rPr>
          <w:rFonts w:ascii="Times New Roman" w:hAnsi="Times New Roman" w:cs="Times New Roman"/>
        </w:rPr>
      </w:pPr>
      <w:r w:rsidRPr="00F729A7">
        <w:rPr>
          <w:rFonts w:ascii="Times New Roman" w:hAnsi="Times New Roman" w:cs="Times New Roman"/>
        </w:rPr>
        <w:t>Pricing Strategy:</w:t>
      </w:r>
    </w:p>
    <w:p w14:paraId="10102C18" w14:textId="77777777" w:rsidR="00F729A7" w:rsidRPr="00F729A7" w:rsidRDefault="00F729A7" w:rsidP="00F729A7">
      <w:pPr>
        <w:numPr>
          <w:ilvl w:val="0"/>
          <w:numId w:val="8"/>
        </w:numPr>
        <w:spacing w:line="480" w:lineRule="auto"/>
        <w:jc w:val="both"/>
        <w:rPr>
          <w:rFonts w:ascii="Times New Roman" w:hAnsi="Times New Roman" w:cs="Times New Roman"/>
        </w:rPr>
      </w:pPr>
      <w:r w:rsidRPr="00F729A7">
        <w:rPr>
          <w:rFonts w:ascii="Times New Roman" w:hAnsi="Times New Roman" w:cs="Times New Roman"/>
        </w:rPr>
        <w:t>Commission rates are kept low to encourage MSME participation while generating sustainable revenue.</w:t>
      </w:r>
    </w:p>
    <w:p w14:paraId="57785468" w14:textId="77777777" w:rsidR="00F729A7" w:rsidRPr="00F729A7" w:rsidRDefault="00F729A7" w:rsidP="00F729A7">
      <w:pPr>
        <w:numPr>
          <w:ilvl w:val="0"/>
          <w:numId w:val="8"/>
        </w:numPr>
        <w:spacing w:line="480" w:lineRule="auto"/>
        <w:jc w:val="both"/>
        <w:rPr>
          <w:rFonts w:ascii="Times New Roman" w:hAnsi="Times New Roman" w:cs="Times New Roman"/>
        </w:rPr>
      </w:pPr>
      <w:r w:rsidRPr="00F729A7">
        <w:rPr>
          <w:rFonts w:ascii="Times New Roman" w:hAnsi="Times New Roman" w:cs="Times New Roman"/>
        </w:rPr>
        <w:t>Featured listings and advertising are optional and flexible, allowing sellers to scale exposure according to budget.</w:t>
      </w:r>
    </w:p>
    <w:p w14:paraId="3E4B02C2" w14:textId="77777777" w:rsidR="00F729A7" w:rsidRPr="005168FC" w:rsidRDefault="00F729A7" w:rsidP="00F729A7">
      <w:pPr>
        <w:numPr>
          <w:ilvl w:val="0"/>
          <w:numId w:val="8"/>
        </w:numPr>
        <w:spacing w:line="480" w:lineRule="auto"/>
        <w:jc w:val="both"/>
        <w:rPr>
          <w:rFonts w:ascii="Times New Roman" w:hAnsi="Times New Roman" w:cs="Times New Roman"/>
        </w:rPr>
      </w:pPr>
      <w:r w:rsidRPr="00F729A7">
        <w:rPr>
          <w:rFonts w:ascii="Times New Roman" w:hAnsi="Times New Roman" w:cs="Times New Roman"/>
        </w:rPr>
        <w:t>All fees are transparent and clearly communicated, building trust with sellers and encouraging long-term engagement.</w:t>
      </w:r>
    </w:p>
    <w:p w14:paraId="06E44BD0" w14:textId="77777777" w:rsidR="00086D18" w:rsidRPr="005168FC" w:rsidRDefault="00086D18" w:rsidP="00086D18">
      <w:pPr>
        <w:spacing w:line="480" w:lineRule="auto"/>
        <w:jc w:val="both"/>
        <w:rPr>
          <w:rFonts w:ascii="Times New Roman" w:hAnsi="Times New Roman" w:cs="Times New Roman"/>
        </w:rPr>
      </w:pPr>
    </w:p>
    <w:p w14:paraId="657A0587" w14:textId="77777777" w:rsidR="00086D18" w:rsidRPr="005168FC" w:rsidRDefault="00086D18" w:rsidP="00086D18">
      <w:pPr>
        <w:spacing w:line="480" w:lineRule="auto"/>
        <w:jc w:val="both"/>
        <w:rPr>
          <w:rFonts w:ascii="Times New Roman" w:hAnsi="Times New Roman" w:cs="Times New Roman"/>
        </w:rPr>
      </w:pPr>
    </w:p>
    <w:p w14:paraId="614A2B7D" w14:textId="77777777" w:rsidR="00086D18" w:rsidRPr="005168FC" w:rsidRDefault="00086D18" w:rsidP="00086D18">
      <w:pPr>
        <w:spacing w:line="480" w:lineRule="auto"/>
        <w:jc w:val="both"/>
        <w:rPr>
          <w:rFonts w:ascii="Times New Roman" w:hAnsi="Times New Roman" w:cs="Times New Roman"/>
        </w:rPr>
      </w:pPr>
    </w:p>
    <w:p w14:paraId="63DB5C8D" w14:textId="77777777" w:rsidR="00086D18" w:rsidRPr="005168FC" w:rsidRDefault="00086D18" w:rsidP="00086D18">
      <w:pPr>
        <w:spacing w:line="480" w:lineRule="auto"/>
        <w:jc w:val="both"/>
        <w:rPr>
          <w:rFonts w:ascii="Times New Roman" w:hAnsi="Times New Roman" w:cs="Times New Roman"/>
        </w:rPr>
      </w:pPr>
    </w:p>
    <w:p w14:paraId="047C6CB0" w14:textId="77777777" w:rsidR="00086D18" w:rsidRPr="00F729A7" w:rsidRDefault="00086D18" w:rsidP="00086D18">
      <w:pPr>
        <w:spacing w:line="480" w:lineRule="auto"/>
        <w:jc w:val="both"/>
        <w:rPr>
          <w:rFonts w:ascii="Times New Roman" w:hAnsi="Times New Roman" w:cs="Times New Roman"/>
        </w:rPr>
      </w:pPr>
    </w:p>
    <w:p w14:paraId="3D29E1CC" w14:textId="64E3D674" w:rsidR="00545CA8" w:rsidRPr="005168FC" w:rsidRDefault="00F729A7" w:rsidP="002E6C20">
      <w:pPr>
        <w:spacing w:line="480" w:lineRule="auto"/>
        <w:jc w:val="both"/>
        <w:rPr>
          <w:rFonts w:ascii="Times New Roman" w:hAnsi="Times New Roman" w:cs="Times New Roman"/>
          <w:b/>
          <w:bCs/>
        </w:rPr>
      </w:pPr>
      <w:r w:rsidRPr="005168FC">
        <w:rPr>
          <w:rFonts w:ascii="Times New Roman" w:hAnsi="Times New Roman" w:cs="Times New Roman"/>
          <w:b/>
          <w:bCs/>
        </w:rPr>
        <w:t>VI. Technology Stack</w:t>
      </w:r>
    </w:p>
    <w:p w14:paraId="4537B02F" w14:textId="77777777" w:rsidR="00086D18" w:rsidRPr="00086D18" w:rsidRDefault="00086D18" w:rsidP="00086D18">
      <w:pPr>
        <w:spacing w:line="480" w:lineRule="auto"/>
        <w:jc w:val="both"/>
        <w:rPr>
          <w:rFonts w:ascii="Times New Roman" w:hAnsi="Times New Roman" w:cs="Times New Roman"/>
          <w:b/>
          <w:bCs/>
        </w:rPr>
      </w:pPr>
      <w:r w:rsidRPr="00086D18">
        <w:rPr>
          <w:rFonts w:ascii="Times New Roman" w:hAnsi="Times New Roman" w:cs="Times New Roman"/>
          <w:b/>
          <w:bCs/>
        </w:rPr>
        <w:t>6.1 Platform</w:t>
      </w:r>
    </w:p>
    <w:p w14:paraId="2CA872A3" w14:textId="35FACE56" w:rsidR="00086D18" w:rsidRPr="00086D18" w:rsidRDefault="00086D18" w:rsidP="00086D18">
      <w:pPr>
        <w:spacing w:line="480" w:lineRule="auto"/>
        <w:ind w:firstLine="720"/>
        <w:jc w:val="both"/>
        <w:rPr>
          <w:rFonts w:ascii="Times New Roman" w:hAnsi="Times New Roman" w:cs="Times New Roman"/>
        </w:rPr>
      </w:pPr>
      <w:proofErr w:type="spellStart"/>
      <w:r w:rsidRPr="00086D18">
        <w:rPr>
          <w:rFonts w:ascii="Times New Roman" w:hAnsi="Times New Roman" w:cs="Times New Roman"/>
        </w:rPr>
        <w:t>Buyanihan</w:t>
      </w:r>
      <w:proofErr w:type="spellEnd"/>
      <w:r w:rsidRPr="00086D18">
        <w:rPr>
          <w:rFonts w:ascii="Times New Roman" w:hAnsi="Times New Roman" w:cs="Times New Roman"/>
        </w:rPr>
        <w:t xml:space="preserve"> will be developed using WordPress as the main content management system, with WooCommerce integrated to provide e-commerce functionality. This setup allows sellers to create product listings, manage orders, and monitor sales through a centralized platform. A responsive WordPress theme will be used to ensure the website is accessible and functional across desktops, tablets, and mobile devices. For the purpose of this academic project, the platform may be hosted on a free WordPress environment or a local development setup.</w:t>
      </w:r>
    </w:p>
    <w:p w14:paraId="554297A7" w14:textId="77777777" w:rsidR="00086D18" w:rsidRPr="00086D18" w:rsidRDefault="00086D18" w:rsidP="00086D18">
      <w:pPr>
        <w:spacing w:line="480" w:lineRule="auto"/>
        <w:jc w:val="both"/>
        <w:rPr>
          <w:rFonts w:ascii="Times New Roman" w:hAnsi="Times New Roman" w:cs="Times New Roman"/>
          <w:b/>
          <w:bCs/>
        </w:rPr>
      </w:pPr>
      <w:r w:rsidRPr="00086D18">
        <w:rPr>
          <w:rFonts w:ascii="Times New Roman" w:hAnsi="Times New Roman" w:cs="Times New Roman"/>
          <w:b/>
          <w:bCs/>
        </w:rPr>
        <w:t>6.2 Payment Systems</w:t>
      </w:r>
    </w:p>
    <w:p w14:paraId="76C0C399" w14:textId="77777777" w:rsidR="00086D18" w:rsidRPr="00086D18" w:rsidRDefault="00086D18" w:rsidP="00086D18">
      <w:pPr>
        <w:spacing w:line="480" w:lineRule="auto"/>
        <w:ind w:firstLine="720"/>
        <w:jc w:val="both"/>
        <w:rPr>
          <w:rFonts w:ascii="Times New Roman" w:hAnsi="Times New Roman" w:cs="Times New Roman"/>
        </w:rPr>
      </w:pPr>
      <w:r w:rsidRPr="00086D18">
        <w:rPr>
          <w:rFonts w:ascii="Times New Roman" w:hAnsi="Times New Roman" w:cs="Times New Roman"/>
        </w:rPr>
        <w:t xml:space="preserve">The platform will support secure digital payment options to provide convenience and reliability for users. These include mobile wallets such as </w:t>
      </w:r>
      <w:proofErr w:type="spellStart"/>
      <w:r w:rsidRPr="00086D18">
        <w:rPr>
          <w:rFonts w:ascii="Times New Roman" w:hAnsi="Times New Roman" w:cs="Times New Roman"/>
        </w:rPr>
        <w:t>GCash</w:t>
      </w:r>
      <w:proofErr w:type="spellEnd"/>
      <w:r w:rsidRPr="00086D18">
        <w:rPr>
          <w:rFonts w:ascii="Times New Roman" w:hAnsi="Times New Roman" w:cs="Times New Roman"/>
        </w:rPr>
        <w:t xml:space="preserve"> and Maya, as well as credit and debit card payments through WooCommerce-compatible gateways. Optional cash-on-delivery may also be considered for local transactions. All payment processes are designed to be secure and user-friendly.</w:t>
      </w:r>
    </w:p>
    <w:p w14:paraId="53496C49" w14:textId="77777777" w:rsidR="00086D18" w:rsidRPr="00086D18" w:rsidRDefault="00086D18" w:rsidP="00086D18">
      <w:pPr>
        <w:spacing w:line="480" w:lineRule="auto"/>
        <w:jc w:val="both"/>
        <w:rPr>
          <w:rFonts w:ascii="Times New Roman" w:hAnsi="Times New Roman" w:cs="Times New Roman"/>
          <w:b/>
          <w:bCs/>
        </w:rPr>
      </w:pPr>
      <w:r w:rsidRPr="00086D18">
        <w:rPr>
          <w:rFonts w:ascii="Times New Roman" w:hAnsi="Times New Roman" w:cs="Times New Roman"/>
          <w:b/>
          <w:bCs/>
        </w:rPr>
        <w:t>6.3 Mobile Strategy</w:t>
      </w:r>
    </w:p>
    <w:p w14:paraId="0EEE4104" w14:textId="34625B1A" w:rsidR="00086D18" w:rsidRPr="005168FC" w:rsidRDefault="00086D18" w:rsidP="00086D18">
      <w:pPr>
        <w:spacing w:line="480" w:lineRule="auto"/>
        <w:ind w:firstLine="720"/>
        <w:jc w:val="both"/>
        <w:rPr>
          <w:rFonts w:ascii="Times New Roman" w:hAnsi="Times New Roman" w:cs="Times New Roman"/>
        </w:rPr>
      </w:pPr>
      <w:proofErr w:type="spellStart"/>
      <w:r w:rsidRPr="00086D18">
        <w:rPr>
          <w:rFonts w:ascii="Times New Roman" w:hAnsi="Times New Roman" w:cs="Times New Roman"/>
        </w:rPr>
        <w:t>Buyanihan</w:t>
      </w:r>
      <w:proofErr w:type="spellEnd"/>
      <w:r w:rsidRPr="00086D18">
        <w:rPr>
          <w:rFonts w:ascii="Times New Roman" w:hAnsi="Times New Roman" w:cs="Times New Roman"/>
        </w:rPr>
        <w:t xml:space="preserve"> adopts a mobile-first strategy through responsive web design, allowing users to access the platform using smartphones without the need for a dedicated mobile application. The interface is optimized for mobile navigation, ensuring smooth browsing, easy checkout, and accessibility for both sellers and consumers. The platform is also structured to support future development of a native mobile application if the business expands</w:t>
      </w:r>
    </w:p>
    <w:p w14:paraId="1902784E" w14:textId="0ECE07CE" w:rsidR="00086D18" w:rsidRPr="005168FC" w:rsidRDefault="00F729A7" w:rsidP="002E6C20">
      <w:pPr>
        <w:spacing w:line="480" w:lineRule="auto"/>
        <w:jc w:val="both"/>
        <w:rPr>
          <w:rFonts w:ascii="Times New Roman" w:hAnsi="Times New Roman" w:cs="Times New Roman"/>
          <w:b/>
          <w:bCs/>
        </w:rPr>
      </w:pPr>
      <w:r w:rsidRPr="005168FC">
        <w:rPr>
          <w:rFonts w:ascii="Times New Roman" w:hAnsi="Times New Roman" w:cs="Times New Roman"/>
          <w:b/>
          <w:bCs/>
        </w:rPr>
        <w:t>VII. Marketing St</w:t>
      </w:r>
      <w:r w:rsidR="00086D18" w:rsidRPr="005168FC">
        <w:rPr>
          <w:rFonts w:ascii="Times New Roman" w:hAnsi="Times New Roman" w:cs="Times New Roman"/>
          <w:b/>
          <w:bCs/>
        </w:rPr>
        <w:t>r</w:t>
      </w:r>
      <w:r w:rsidRPr="005168FC">
        <w:rPr>
          <w:rFonts w:ascii="Times New Roman" w:hAnsi="Times New Roman" w:cs="Times New Roman"/>
          <w:b/>
          <w:bCs/>
        </w:rPr>
        <w:t>ategy</w:t>
      </w:r>
    </w:p>
    <w:p w14:paraId="79DCA200" w14:textId="77777777" w:rsidR="00086D18" w:rsidRPr="00086D18" w:rsidRDefault="00086D18" w:rsidP="00086D18">
      <w:pPr>
        <w:spacing w:line="480" w:lineRule="auto"/>
        <w:jc w:val="both"/>
        <w:rPr>
          <w:rFonts w:ascii="Times New Roman" w:hAnsi="Times New Roman" w:cs="Times New Roman"/>
          <w:b/>
          <w:bCs/>
        </w:rPr>
      </w:pPr>
      <w:r w:rsidRPr="00086D18">
        <w:rPr>
          <w:rFonts w:ascii="Times New Roman" w:hAnsi="Times New Roman" w:cs="Times New Roman"/>
          <w:b/>
          <w:bCs/>
        </w:rPr>
        <w:t>7.1 Digital Marketing Approach</w:t>
      </w:r>
    </w:p>
    <w:p w14:paraId="4D048A3D" w14:textId="190E9D4B" w:rsidR="00086D18" w:rsidRPr="00086D18" w:rsidRDefault="00086D18" w:rsidP="00086D18">
      <w:pPr>
        <w:spacing w:line="480" w:lineRule="auto"/>
        <w:ind w:firstLine="720"/>
        <w:jc w:val="both"/>
        <w:rPr>
          <w:rFonts w:ascii="Times New Roman" w:hAnsi="Times New Roman" w:cs="Times New Roman"/>
        </w:rPr>
      </w:pPr>
      <w:proofErr w:type="spellStart"/>
      <w:r w:rsidRPr="00086D18">
        <w:rPr>
          <w:rFonts w:ascii="Times New Roman" w:hAnsi="Times New Roman" w:cs="Times New Roman"/>
        </w:rPr>
        <w:t>Buyanihan</w:t>
      </w:r>
      <w:proofErr w:type="spellEnd"/>
      <w:r w:rsidRPr="00086D18">
        <w:rPr>
          <w:rFonts w:ascii="Times New Roman" w:hAnsi="Times New Roman" w:cs="Times New Roman"/>
        </w:rPr>
        <w:t xml:space="preserve"> will utilize a </w:t>
      </w:r>
      <w:r w:rsidRPr="00086D18">
        <w:rPr>
          <w:rFonts w:ascii="Times New Roman" w:hAnsi="Times New Roman" w:cs="Times New Roman"/>
          <w:b/>
          <w:bCs/>
        </w:rPr>
        <w:t>digital-first marketing strategy</w:t>
      </w:r>
      <w:r w:rsidRPr="00086D18">
        <w:rPr>
          <w:rFonts w:ascii="Times New Roman" w:hAnsi="Times New Roman" w:cs="Times New Roman"/>
        </w:rPr>
        <w:t xml:space="preserve"> to reach both sellers and consumers. Social media platforms such as </w:t>
      </w:r>
      <w:r w:rsidRPr="00086D18">
        <w:rPr>
          <w:rFonts w:ascii="Times New Roman" w:hAnsi="Times New Roman" w:cs="Times New Roman"/>
          <w:b/>
          <w:bCs/>
        </w:rPr>
        <w:t>Facebook, Instagram, and TikTok</w:t>
      </w:r>
      <w:r w:rsidRPr="00086D18">
        <w:rPr>
          <w:rFonts w:ascii="Times New Roman" w:hAnsi="Times New Roman" w:cs="Times New Roman"/>
        </w:rPr>
        <w:t xml:space="preserve"> will be used to promote local products, featured sellers, and community stories. Basic </w:t>
      </w:r>
      <w:r w:rsidRPr="00086D18">
        <w:rPr>
          <w:rFonts w:ascii="Times New Roman" w:hAnsi="Times New Roman" w:cs="Times New Roman"/>
          <w:b/>
          <w:bCs/>
        </w:rPr>
        <w:t>search engine optimization (SEO)</w:t>
      </w:r>
      <w:r w:rsidRPr="00086D18">
        <w:rPr>
          <w:rFonts w:ascii="Times New Roman" w:hAnsi="Times New Roman" w:cs="Times New Roman"/>
        </w:rPr>
        <w:t xml:space="preserve"> will be implemented to improve visibility on search engines, while </w:t>
      </w:r>
      <w:r w:rsidRPr="00086D18">
        <w:rPr>
          <w:rFonts w:ascii="Times New Roman" w:hAnsi="Times New Roman" w:cs="Times New Roman"/>
          <w:b/>
          <w:bCs/>
        </w:rPr>
        <w:t>search engine marketing (SEM)</w:t>
      </w:r>
      <w:r w:rsidRPr="00086D18">
        <w:rPr>
          <w:rFonts w:ascii="Times New Roman" w:hAnsi="Times New Roman" w:cs="Times New Roman"/>
        </w:rPr>
        <w:t xml:space="preserve"> may be used for targeted local advertisements. Email marketing will be used to share updates, promotions, and announcements with registered users.</w:t>
      </w:r>
    </w:p>
    <w:p w14:paraId="423833DB" w14:textId="77777777" w:rsidR="00086D18" w:rsidRPr="00086D18" w:rsidRDefault="00086D18" w:rsidP="00086D18">
      <w:pPr>
        <w:spacing w:line="480" w:lineRule="auto"/>
        <w:jc w:val="both"/>
        <w:rPr>
          <w:rFonts w:ascii="Times New Roman" w:hAnsi="Times New Roman" w:cs="Times New Roman"/>
          <w:b/>
          <w:bCs/>
        </w:rPr>
      </w:pPr>
      <w:r w:rsidRPr="00086D18">
        <w:rPr>
          <w:rFonts w:ascii="Times New Roman" w:hAnsi="Times New Roman" w:cs="Times New Roman"/>
          <w:b/>
          <w:bCs/>
        </w:rPr>
        <w:t>7.2 Promotional Activities</w:t>
      </w:r>
    </w:p>
    <w:p w14:paraId="4A6949E6" w14:textId="60018517" w:rsidR="00086D18" w:rsidRPr="00086D18" w:rsidRDefault="00086D18" w:rsidP="00086D18">
      <w:pPr>
        <w:spacing w:line="480" w:lineRule="auto"/>
        <w:ind w:firstLine="720"/>
        <w:jc w:val="both"/>
        <w:rPr>
          <w:rFonts w:ascii="Times New Roman" w:hAnsi="Times New Roman" w:cs="Times New Roman"/>
        </w:rPr>
      </w:pPr>
      <w:r w:rsidRPr="00086D18">
        <w:rPr>
          <w:rFonts w:ascii="Times New Roman" w:hAnsi="Times New Roman" w:cs="Times New Roman"/>
        </w:rPr>
        <w:t xml:space="preserve">To attract users, </w:t>
      </w:r>
      <w:proofErr w:type="spellStart"/>
      <w:r w:rsidRPr="00086D18">
        <w:rPr>
          <w:rFonts w:ascii="Times New Roman" w:hAnsi="Times New Roman" w:cs="Times New Roman"/>
        </w:rPr>
        <w:t>Buyanihan</w:t>
      </w:r>
      <w:proofErr w:type="spellEnd"/>
      <w:r w:rsidRPr="00086D18">
        <w:rPr>
          <w:rFonts w:ascii="Times New Roman" w:hAnsi="Times New Roman" w:cs="Times New Roman"/>
        </w:rPr>
        <w:t xml:space="preserve"> will offer </w:t>
      </w:r>
      <w:r w:rsidRPr="00086D18">
        <w:rPr>
          <w:rFonts w:ascii="Times New Roman" w:hAnsi="Times New Roman" w:cs="Times New Roman"/>
          <w:b/>
          <w:bCs/>
        </w:rPr>
        <w:t>introductory promotions</w:t>
      </w:r>
      <w:r w:rsidRPr="00086D18">
        <w:rPr>
          <w:rFonts w:ascii="Times New Roman" w:hAnsi="Times New Roman" w:cs="Times New Roman"/>
        </w:rPr>
        <w:t xml:space="preserve"> such as free seller registration, discounted commission rates during the launch period, and featured product placements. Seasonal discounts and limited-time </w:t>
      </w:r>
      <w:proofErr w:type="gramStart"/>
      <w:r w:rsidRPr="00086D18">
        <w:rPr>
          <w:rFonts w:ascii="Times New Roman" w:hAnsi="Times New Roman" w:cs="Times New Roman"/>
        </w:rPr>
        <w:t>offers</w:t>
      </w:r>
      <w:proofErr w:type="gramEnd"/>
      <w:r w:rsidRPr="00086D18">
        <w:rPr>
          <w:rFonts w:ascii="Times New Roman" w:hAnsi="Times New Roman" w:cs="Times New Roman"/>
        </w:rPr>
        <w:t xml:space="preserve"> will encourage purchases. Collaboration with </w:t>
      </w:r>
      <w:r w:rsidRPr="00086D18">
        <w:rPr>
          <w:rFonts w:ascii="Times New Roman" w:hAnsi="Times New Roman" w:cs="Times New Roman"/>
          <w:b/>
          <w:bCs/>
        </w:rPr>
        <w:t>local influencers and community advocates</w:t>
      </w:r>
      <w:r w:rsidRPr="00086D18">
        <w:rPr>
          <w:rFonts w:ascii="Times New Roman" w:hAnsi="Times New Roman" w:cs="Times New Roman"/>
        </w:rPr>
        <w:t xml:space="preserve"> will help promote the platform and increase brand awareness, particularly within local communities.</w:t>
      </w:r>
    </w:p>
    <w:p w14:paraId="4444E156" w14:textId="77777777" w:rsidR="00086D18" w:rsidRPr="00086D18" w:rsidRDefault="00086D18" w:rsidP="00086D18">
      <w:pPr>
        <w:spacing w:line="480" w:lineRule="auto"/>
        <w:jc w:val="both"/>
        <w:rPr>
          <w:rFonts w:ascii="Times New Roman" w:hAnsi="Times New Roman" w:cs="Times New Roman"/>
          <w:b/>
          <w:bCs/>
        </w:rPr>
      </w:pPr>
      <w:r w:rsidRPr="00086D18">
        <w:rPr>
          <w:rFonts w:ascii="Times New Roman" w:hAnsi="Times New Roman" w:cs="Times New Roman"/>
          <w:b/>
          <w:bCs/>
        </w:rPr>
        <w:t>7.3 Customer Acquisition and Retention Tactics</w:t>
      </w:r>
    </w:p>
    <w:p w14:paraId="64AA01B1" w14:textId="67776082" w:rsidR="00086D18" w:rsidRPr="005168FC" w:rsidRDefault="00086D18" w:rsidP="005168FC">
      <w:pPr>
        <w:spacing w:line="480" w:lineRule="auto"/>
        <w:ind w:firstLine="720"/>
        <w:jc w:val="both"/>
        <w:rPr>
          <w:rFonts w:ascii="Times New Roman" w:hAnsi="Times New Roman" w:cs="Times New Roman"/>
        </w:rPr>
      </w:pPr>
      <w:r w:rsidRPr="00086D18">
        <w:rPr>
          <w:rFonts w:ascii="Times New Roman" w:hAnsi="Times New Roman" w:cs="Times New Roman"/>
        </w:rPr>
        <w:t xml:space="preserve">Customer acquisition will focus on </w:t>
      </w:r>
      <w:r w:rsidRPr="00086D18">
        <w:rPr>
          <w:rFonts w:ascii="Times New Roman" w:hAnsi="Times New Roman" w:cs="Times New Roman"/>
          <w:b/>
          <w:bCs/>
        </w:rPr>
        <w:t>onboarding local sellers first</w:t>
      </w:r>
      <w:r w:rsidRPr="00086D18">
        <w:rPr>
          <w:rFonts w:ascii="Times New Roman" w:hAnsi="Times New Roman" w:cs="Times New Roman"/>
        </w:rPr>
        <w:t>, followed by attracting consumers through curated product listings and community-focused marketing. Retention strategies include consistent platform updates, reliable customer support, transparent transactions, and seller performance recognition. Loyalty incentives, such as repeat-purchase discounts and seller reward programs, will encourage long-term engagement for both sellers and consumers.</w:t>
      </w:r>
    </w:p>
    <w:p w14:paraId="36801F2D" w14:textId="6768CDCB" w:rsidR="00F729A7" w:rsidRPr="005168FC" w:rsidRDefault="00F729A7" w:rsidP="002E6C20">
      <w:pPr>
        <w:spacing w:line="480" w:lineRule="auto"/>
        <w:jc w:val="both"/>
        <w:rPr>
          <w:rFonts w:ascii="Times New Roman" w:hAnsi="Times New Roman" w:cs="Times New Roman"/>
          <w:b/>
          <w:bCs/>
        </w:rPr>
      </w:pPr>
      <w:r w:rsidRPr="005168FC">
        <w:rPr>
          <w:rFonts w:ascii="Times New Roman" w:hAnsi="Times New Roman" w:cs="Times New Roman"/>
          <w:b/>
          <w:bCs/>
        </w:rPr>
        <w:t>VIII. Financial Overview</w:t>
      </w:r>
    </w:p>
    <w:p w14:paraId="7FA1DA01" w14:textId="77777777" w:rsidR="005168FC" w:rsidRPr="005168FC" w:rsidRDefault="005168FC" w:rsidP="005168FC">
      <w:pPr>
        <w:spacing w:line="480" w:lineRule="auto"/>
        <w:jc w:val="both"/>
        <w:rPr>
          <w:rFonts w:ascii="Times New Roman" w:hAnsi="Times New Roman" w:cs="Times New Roman"/>
          <w:b/>
          <w:bCs/>
        </w:rPr>
      </w:pPr>
      <w:r w:rsidRPr="005168FC">
        <w:rPr>
          <w:rFonts w:ascii="Times New Roman" w:hAnsi="Times New Roman" w:cs="Times New Roman"/>
          <w:b/>
          <w:bCs/>
        </w:rPr>
        <w:t>8.1 Startup Costs (Basic Estimate)</w:t>
      </w:r>
    </w:p>
    <w:p w14:paraId="435F63D2" w14:textId="048508FB" w:rsidR="005168FC" w:rsidRDefault="00812E60" w:rsidP="00812E60">
      <w:pPr>
        <w:spacing w:line="480" w:lineRule="auto"/>
        <w:ind w:firstLine="720"/>
        <w:jc w:val="both"/>
        <w:rPr>
          <w:rFonts w:ascii="Times New Roman" w:hAnsi="Times New Roman" w:cs="Times New Roman"/>
        </w:rPr>
      </w:pPr>
      <w:proofErr w:type="spellStart"/>
      <w:r w:rsidRPr="00812E60">
        <w:rPr>
          <w:rFonts w:ascii="Times New Roman" w:hAnsi="Times New Roman" w:cs="Times New Roman"/>
        </w:rPr>
        <w:t>Buyanihan</w:t>
      </w:r>
      <w:proofErr w:type="spellEnd"/>
      <w:r w:rsidRPr="00812E60">
        <w:rPr>
          <w:rFonts w:ascii="Times New Roman" w:hAnsi="Times New Roman" w:cs="Times New Roman"/>
        </w:rPr>
        <w:t xml:space="preserve"> is designed as a </w:t>
      </w:r>
      <w:r w:rsidRPr="00812E60">
        <w:rPr>
          <w:rFonts w:ascii="Times New Roman" w:hAnsi="Times New Roman" w:cs="Times New Roman"/>
          <w:b/>
          <w:bCs/>
        </w:rPr>
        <w:t>low-cost digital platform</w:t>
      </w:r>
      <w:r w:rsidRPr="00812E60">
        <w:rPr>
          <w:rFonts w:ascii="Times New Roman" w:hAnsi="Times New Roman" w:cs="Times New Roman"/>
        </w:rPr>
        <w:t xml:space="preserve"> using open-source tools and self-developed assets. The estimated startup costs are as follows:</w:t>
      </w:r>
    </w:p>
    <w:tbl>
      <w:tblPr>
        <w:tblStyle w:val="TableGrid"/>
        <w:tblW w:w="0" w:type="auto"/>
        <w:tblLook w:val="04A0" w:firstRow="1" w:lastRow="0" w:firstColumn="1" w:lastColumn="0" w:noHBand="0" w:noVBand="1"/>
      </w:tblPr>
      <w:tblGrid>
        <w:gridCol w:w="6115"/>
        <w:gridCol w:w="2515"/>
      </w:tblGrid>
      <w:tr w:rsidR="00812E60" w14:paraId="53B38DD5" w14:textId="77777777" w:rsidTr="00812E60">
        <w:tc>
          <w:tcPr>
            <w:tcW w:w="6115" w:type="dxa"/>
          </w:tcPr>
          <w:p w14:paraId="6BD72980" w14:textId="714D7068" w:rsidR="00812E60" w:rsidRPr="00812E60" w:rsidRDefault="00812E60" w:rsidP="00812E60">
            <w:pPr>
              <w:spacing w:line="480" w:lineRule="auto"/>
              <w:jc w:val="center"/>
              <w:rPr>
                <w:rFonts w:ascii="Times New Roman" w:hAnsi="Times New Roman" w:cs="Times New Roman"/>
                <w:b/>
                <w:bCs/>
              </w:rPr>
            </w:pPr>
            <w:r>
              <w:rPr>
                <w:rFonts w:ascii="Times New Roman" w:hAnsi="Times New Roman" w:cs="Times New Roman"/>
                <w:b/>
                <w:bCs/>
              </w:rPr>
              <w:t>Item</w:t>
            </w:r>
          </w:p>
        </w:tc>
        <w:tc>
          <w:tcPr>
            <w:tcW w:w="2515" w:type="dxa"/>
          </w:tcPr>
          <w:p w14:paraId="385FF129" w14:textId="31C4EDE9" w:rsidR="00812E60" w:rsidRPr="00812E60" w:rsidRDefault="00812E60" w:rsidP="00812E60">
            <w:pPr>
              <w:spacing w:line="480" w:lineRule="auto"/>
              <w:jc w:val="center"/>
              <w:rPr>
                <w:rFonts w:ascii="Times New Roman" w:hAnsi="Times New Roman" w:cs="Times New Roman"/>
                <w:b/>
                <w:bCs/>
              </w:rPr>
            </w:pPr>
            <w:r>
              <w:rPr>
                <w:rFonts w:ascii="Times New Roman" w:hAnsi="Times New Roman" w:cs="Times New Roman"/>
                <w:b/>
                <w:bCs/>
              </w:rPr>
              <w:t>Estimated Cost</w:t>
            </w:r>
          </w:p>
        </w:tc>
      </w:tr>
      <w:tr w:rsidR="00812E60" w14:paraId="16269BF4" w14:textId="77777777" w:rsidTr="00812E60">
        <w:tc>
          <w:tcPr>
            <w:tcW w:w="6115" w:type="dxa"/>
          </w:tcPr>
          <w:p w14:paraId="2A54F959" w14:textId="7AE83D2A" w:rsidR="00812E60" w:rsidRDefault="00812E60" w:rsidP="00812E60">
            <w:pPr>
              <w:spacing w:line="480" w:lineRule="auto"/>
              <w:rPr>
                <w:rFonts w:ascii="Times New Roman" w:hAnsi="Times New Roman" w:cs="Times New Roman"/>
              </w:rPr>
            </w:pPr>
            <w:r w:rsidRPr="00812E60">
              <w:rPr>
                <w:rFonts w:ascii="Times New Roman" w:hAnsi="Times New Roman" w:cs="Times New Roman"/>
              </w:rPr>
              <w:t>Website development &amp; setup (WordPress/WooCommerce)</w:t>
            </w:r>
          </w:p>
        </w:tc>
        <w:tc>
          <w:tcPr>
            <w:tcW w:w="2515" w:type="dxa"/>
          </w:tcPr>
          <w:p w14:paraId="18EEA46D" w14:textId="1F6AC8A5" w:rsidR="00812E60" w:rsidRDefault="00812E60" w:rsidP="00812E60">
            <w:pPr>
              <w:spacing w:line="480" w:lineRule="auto"/>
              <w:jc w:val="center"/>
              <w:rPr>
                <w:rFonts w:ascii="Times New Roman" w:hAnsi="Times New Roman" w:cs="Times New Roman"/>
              </w:rPr>
            </w:pPr>
            <w:r w:rsidRPr="00812E60">
              <w:rPr>
                <w:rFonts w:ascii="Times New Roman" w:hAnsi="Times New Roman" w:cs="Times New Roman"/>
              </w:rPr>
              <w:t>₱0 – ₱3,000</w:t>
            </w:r>
          </w:p>
        </w:tc>
      </w:tr>
      <w:tr w:rsidR="00812E60" w14:paraId="18D571EF" w14:textId="77777777" w:rsidTr="00812E60">
        <w:tc>
          <w:tcPr>
            <w:tcW w:w="6115" w:type="dxa"/>
          </w:tcPr>
          <w:p w14:paraId="62399583" w14:textId="30635CD7" w:rsidR="00812E60" w:rsidRDefault="00812E60" w:rsidP="00812E60">
            <w:pPr>
              <w:spacing w:line="480" w:lineRule="auto"/>
              <w:rPr>
                <w:rFonts w:ascii="Times New Roman" w:hAnsi="Times New Roman" w:cs="Times New Roman"/>
              </w:rPr>
            </w:pPr>
            <w:r w:rsidRPr="00812E60">
              <w:rPr>
                <w:rFonts w:ascii="Times New Roman" w:hAnsi="Times New Roman" w:cs="Times New Roman"/>
              </w:rPr>
              <w:t>Web hosting &amp; domain (free/academic setup)</w:t>
            </w:r>
          </w:p>
        </w:tc>
        <w:tc>
          <w:tcPr>
            <w:tcW w:w="2515" w:type="dxa"/>
          </w:tcPr>
          <w:p w14:paraId="5629B36E" w14:textId="6765C726" w:rsidR="00812E60" w:rsidRDefault="00812E60" w:rsidP="00812E60">
            <w:pPr>
              <w:spacing w:line="480" w:lineRule="auto"/>
              <w:jc w:val="center"/>
              <w:rPr>
                <w:rFonts w:ascii="Times New Roman" w:hAnsi="Times New Roman" w:cs="Times New Roman"/>
              </w:rPr>
            </w:pPr>
            <w:r w:rsidRPr="00812E60">
              <w:rPr>
                <w:rFonts w:ascii="Times New Roman" w:hAnsi="Times New Roman" w:cs="Times New Roman"/>
              </w:rPr>
              <w:t>₱0</w:t>
            </w:r>
          </w:p>
        </w:tc>
      </w:tr>
      <w:tr w:rsidR="00812E60" w14:paraId="3DDF8CC9" w14:textId="77777777" w:rsidTr="00812E60">
        <w:tc>
          <w:tcPr>
            <w:tcW w:w="6115" w:type="dxa"/>
          </w:tcPr>
          <w:p w14:paraId="4F8091AD" w14:textId="369BE1F7" w:rsidR="00812E60" w:rsidRDefault="00812E60" w:rsidP="00812E60">
            <w:pPr>
              <w:spacing w:line="480" w:lineRule="auto"/>
              <w:rPr>
                <w:rFonts w:ascii="Times New Roman" w:hAnsi="Times New Roman" w:cs="Times New Roman"/>
              </w:rPr>
            </w:pPr>
            <w:r w:rsidRPr="00812E60">
              <w:rPr>
                <w:rFonts w:ascii="Times New Roman" w:hAnsi="Times New Roman" w:cs="Times New Roman"/>
              </w:rPr>
              <w:t>Branding &amp; logo design (self-created)</w:t>
            </w:r>
          </w:p>
        </w:tc>
        <w:tc>
          <w:tcPr>
            <w:tcW w:w="2515" w:type="dxa"/>
          </w:tcPr>
          <w:p w14:paraId="12616800" w14:textId="6AED6C39" w:rsidR="00812E60" w:rsidRDefault="00812E60" w:rsidP="00812E60">
            <w:pPr>
              <w:spacing w:line="480" w:lineRule="auto"/>
              <w:jc w:val="center"/>
              <w:rPr>
                <w:rFonts w:ascii="Times New Roman" w:hAnsi="Times New Roman" w:cs="Times New Roman"/>
              </w:rPr>
            </w:pPr>
            <w:r w:rsidRPr="00812E60">
              <w:rPr>
                <w:rFonts w:ascii="Times New Roman" w:hAnsi="Times New Roman" w:cs="Times New Roman"/>
              </w:rPr>
              <w:t>₱0</w:t>
            </w:r>
          </w:p>
        </w:tc>
      </w:tr>
      <w:tr w:rsidR="00812E60" w14:paraId="1B6C53D3" w14:textId="77777777" w:rsidTr="00812E60">
        <w:tc>
          <w:tcPr>
            <w:tcW w:w="6115" w:type="dxa"/>
          </w:tcPr>
          <w:p w14:paraId="4428CB1E" w14:textId="1E97598B" w:rsidR="00812E60" w:rsidRDefault="00812E60" w:rsidP="00812E60">
            <w:pPr>
              <w:spacing w:line="480" w:lineRule="auto"/>
              <w:rPr>
                <w:rFonts w:ascii="Times New Roman" w:hAnsi="Times New Roman" w:cs="Times New Roman"/>
              </w:rPr>
            </w:pPr>
            <w:r w:rsidRPr="00812E60">
              <w:rPr>
                <w:rFonts w:ascii="Times New Roman" w:hAnsi="Times New Roman" w:cs="Times New Roman"/>
              </w:rPr>
              <w:t>Initial marketing &amp; promotions</w:t>
            </w:r>
          </w:p>
        </w:tc>
        <w:tc>
          <w:tcPr>
            <w:tcW w:w="2515" w:type="dxa"/>
          </w:tcPr>
          <w:p w14:paraId="6C051E67" w14:textId="7B13C387" w:rsidR="00812E60" w:rsidRDefault="00812E60" w:rsidP="00812E60">
            <w:pPr>
              <w:spacing w:line="480" w:lineRule="auto"/>
              <w:jc w:val="center"/>
              <w:rPr>
                <w:rFonts w:ascii="Times New Roman" w:hAnsi="Times New Roman" w:cs="Times New Roman"/>
              </w:rPr>
            </w:pPr>
            <w:r w:rsidRPr="00812E60">
              <w:rPr>
                <w:rFonts w:ascii="Times New Roman" w:hAnsi="Times New Roman" w:cs="Times New Roman"/>
              </w:rPr>
              <w:t>₱3,000</w:t>
            </w:r>
          </w:p>
        </w:tc>
      </w:tr>
      <w:tr w:rsidR="00812E60" w14:paraId="275B04BB" w14:textId="77777777" w:rsidTr="00812E60">
        <w:tc>
          <w:tcPr>
            <w:tcW w:w="6115" w:type="dxa"/>
          </w:tcPr>
          <w:p w14:paraId="25D8899D" w14:textId="3B118E8C" w:rsidR="00812E60" w:rsidRDefault="00812E60" w:rsidP="00812E60">
            <w:pPr>
              <w:spacing w:line="480" w:lineRule="auto"/>
              <w:rPr>
                <w:rFonts w:ascii="Times New Roman" w:hAnsi="Times New Roman" w:cs="Times New Roman"/>
              </w:rPr>
            </w:pPr>
            <w:r w:rsidRPr="00812E60">
              <w:rPr>
                <w:rFonts w:ascii="Times New Roman" w:hAnsi="Times New Roman" w:cs="Times New Roman"/>
              </w:rPr>
              <w:t>Miscellaneous &amp; contingency</w:t>
            </w:r>
          </w:p>
        </w:tc>
        <w:tc>
          <w:tcPr>
            <w:tcW w:w="2515" w:type="dxa"/>
          </w:tcPr>
          <w:p w14:paraId="7F241C34" w14:textId="6E7E2941" w:rsidR="00812E60" w:rsidRDefault="00812E60" w:rsidP="00812E60">
            <w:pPr>
              <w:spacing w:line="480" w:lineRule="auto"/>
              <w:jc w:val="center"/>
              <w:rPr>
                <w:rFonts w:ascii="Times New Roman" w:hAnsi="Times New Roman" w:cs="Times New Roman"/>
              </w:rPr>
            </w:pPr>
            <w:r w:rsidRPr="00812E60">
              <w:rPr>
                <w:rFonts w:ascii="Times New Roman" w:hAnsi="Times New Roman" w:cs="Times New Roman"/>
              </w:rPr>
              <w:t>₱1,000</w:t>
            </w:r>
          </w:p>
        </w:tc>
      </w:tr>
      <w:tr w:rsidR="00812E60" w14:paraId="323EE6AD" w14:textId="77777777" w:rsidTr="00812E60">
        <w:tc>
          <w:tcPr>
            <w:tcW w:w="6115" w:type="dxa"/>
          </w:tcPr>
          <w:p w14:paraId="79FCDAFF" w14:textId="09ECBC12" w:rsidR="00812E60" w:rsidRPr="00F77A89" w:rsidRDefault="00812E60" w:rsidP="00812E60">
            <w:pPr>
              <w:spacing w:line="480" w:lineRule="auto"/>
              <w:rPr>
                <w:rFonts w:ascii="Times New Roman" w:hAnsi="Times New Roman" w:cs="Times New Roman"/>
                <w:b/>
                <w:bCs/>
              </w:rPr>
            </w:pPr>
            <w:r w:rsidRPr="00F77A89">
              <w:rPr>
                <w:rFonts w:ascii="Times New Roman" w:hAnsi="Times New Roman" w:cs="Times New Roman"/>
                <w:b/>
                <w:bCs/>
              </w:rPr>
              <w:t>Total Estimated Startup Cost</w:t>
            </w:r>
          </w:p>
        </w:tc>
        <w:tc>
          <w:tcPr>
            <w:tcW w:w="2515" w:type="dxa"/>
          </w:tcPr>
          <w:p w14:paraId="746A6F5B" w14:textId="1DED4D00" w:rsidR="00812E60" w:rsidRPr="00F77A89" w:rsidRDefault="00812E60" w:rsidP="00812E60">
            <w:pPr>
              <w:spacing w:line="480" w:lineRule="auto"/>
              <w:jc w:val="center"/>
              <w:rPr>
                <w:rFonts w:ascii="Times New Roman" w:hAnsi="Times New Roman" w:cs="Times New Roman"/>
                <w:b/>
                <w:bCs/>
              </w:rPr>
            </w:pPr>
            <w:r w:rsidRPr="00F77A89">
              <w:rPr>
                <w:rFonts w:ascii="Times New Roman" w:hAnsi="Times New Roman" w:cs="Times New Roman"/>
                <w:b/>
                <w:bCs/>
              </w:rPr>
              <w:t>₱4,000 – ₱7,000</w:t>
            </w:r>
          </w:p>
        </w:tc>
      </w:tr>
    </w:tbl>
    <w:p w14:paraId="61B549DA" w14:textId="77777777" w:rsidR="00812E60" w:rsidRDefault="00812E60" w:rsidP="00812E60">
      <w:pPr>
        <w:spacing w:line="480" w:lineRule="auto"/>
        <w:ind w:firstLine="720"/>
        <w:jc w:val="both"/>
        <w:rPr>
          <w:rFonts w:ascii="Times New Roman" w:hAnsi="Times New Roman" w:cs="Times New Roman"/>
        </w:rPr>
      </w:pPr>
    </w:p>
    <w:p w14:paraId="67B7FED8" w14:textId="77777777" w:rsidR="00812E60" w:rsidRPr="00812E60" w:rsidRDefault="00812E60" w:rsidP="00812E60">
      <w:pPr>
        <w:spacing w:line="480" w:lineRule="auto"/>
        <w:jc w:val="both"/>
        <w:rPr>
          <w:rFonts w:ascii="Times New Roman" w:hAnsi="Times New Roman" w:cs="Times New Roman"/>
          <w:b/>
          <w:bCs/>
        </w:rPr>
      </w:pPr>
      <w:r w:rsidRPr="00812E60">
        <w:rPr>
          <w:rFonts w:ascii="Times New Roman" w:hAnsi="Times New Roman" w:cs="Times New Roman"/>
          <w:b/>
          <w:bCs/>
        </w:rPr>
        <w:t>8.2 Revenue Projections (First 6–12 Months)</w:t>
      </w:r>
    </w:p>
    <w:p w14:paraId="18B8820F" w14:textId="3EBB709C" w:rsidR="00812E60" w:rsidRDefault="00812E60" w:rsidP="00812E60">
      <w:pPr>
        <w:spacing w:line="480" w:lineRule="auto"/>
        <w:ind w:firstLine="720"/>
        <w:jc w:val="both"/>
        <w:rPr>
          <w:rFonts w:ascii="Times New Roman" w:hAnsi="Times New Roman" w:cs="Times New Roman"/>
        </w:rPr>
      </w:pPr>
      <w:proofErr w:type="spellStart"/>
      <w:r w:rsidRPr="00812E60">
        <w:rPr>
          <w:rFonts w:ascii="Times New Roman" w:hAnsi="Times New Roman" w:cs="Times New Roman"/>
        </w:rPr>
        <w:t>Buyanihan</w:t>
      </w:r>
      <w:proofErr w:type="spellEnd"/>
      <w:r w:rsidRPr="00812E60">
        <w:rPr>
          <w:rFonts w:ascii="Times New Roman" w:hAnsi="Times New Roman" w:cs="Times New Roman"/>
        </w:rPr>
        <w:t xml:space="preserve"> will generate revenue primarily through </w:t>
      </w:r>
      <w:r w:rsidRPr="00812E60">
        <w:rPr>
          <w:rFonts w:ascii="Times New Roman" w:hAnsi="Times New Roman" w:cs="Times New Roman"/>
          <w:b/>
          <w:bCs/>
        </w:rPr>
        <w:t>seller transaction commissions and promotional services</w:t>
      </w:r>
      <w:r w:rsidRPr="00812E60">
        <w:rPr>
          <w:rFonts w:ascii="Times New Roman" w:hAnsi="Times New Roman" w:cs="Times New Roman"/>
        </w:rPr>
        <w:t>.</w:t>
      </w:r>
    </w:p>
    <w:p w14:paraId="0839B25D" w14:textId="4E4B70D0" w:rsidR="00812E60" w:rsidRDefault="00812E60" w:rsidP="00812E60">
      <w:pPr>
        <w:spacing w:line="480" w:lineRule="auto"/>
        <w:jc w:val="both"/>
        <w:rPr>
          <w:rFonts w:ascii="Times New Roman" w:hAnsi="Times New Roman" w:cs="Times New Roman"/>
          <w:b/>
          <w:bCs/>
        </w:rPr>
      </w:pPr>
      <w:r>
        <w:rPr>
          <w:rFonts w:ascii="Times New Roman" w:hAnsi="Times New Roman" w:cs="Times New Roman"/>
          <w:b/>
          <w:bCs/>
        </w:rPr>
        <w:t>Revenue Assumptions</w:t>
      </w:r>
    </w:p>
    <w:tbl>
      <w:tblPr>
        <w:tblStyle w:val="TableGrid"/>
        <w:tblW w:w="0" w:type="auto"/>
        <w:tblLook w:val="04A0" w:firstRow="1" w:lastRow="0" w:firstColumn="1" w:lastColumn="0" w:noHBand="0" w:noVBand="1"/>
      </w:tblPr>
      <w:tblGrid>
        <w:gridCol w:w="4315"/>
        <w:gridCol w:w="4315"/>
      </w:tblGrid>
      <w:tr w:rsidR="00812E60" w14:paraId="76DB989D" w14:textId="77777777" w:rsidTr="00812E60">
        <w:tc>
          <w:tcPr>
            <w:tcW w:w="4315" w:type="dxa"/>
          </w:tcPr>
          <w:p w14:paraId="1DBA8474" w14:textId="59AA48A1" w:rsidR="00812E60" w:rsidRDefault="00812E60" w:rsidP="00812E60">
            <w:pPr>
              <w:spacing w:line="480" w:lineRule="auto"/>
              <w:jc w:val="center"/>
              <w:rPr>
                <w:rFonts w:ascii="Times New Roman" w:hAnsi="Times New Roman" w:cs="Times New Roman"/>
                <w:b/>
                <w:bCs/>
              </w:rPr>
            </w:pPr>
            <w:r>
              <w:rPr>
                <w:rFonts w:ascii="Times New Roman" w:hAnsi="Times New Roman" w:cs="Times New Roman"/>
                <w:b/>
                <w:bCs/>
              </w:rPr>
              <w:t>Description</w:t>
            </w:r>
          </w:p>
        </w:tc>
        <w:tc>
          <w:tcPr>
            <w:tcW w:w="4315" w:type="dxa"/>
          </w:tcPr>
          <w:p w14:paraId="177822CC" w14:textId="2E074A10" w:rsidR="00812E60" w:rsidRDefault="00812E60" w:rsidP="00812E60">
            <w:pPr>
              <w:spacing w:line="480" w:lineRule="auto"/>
              <w:jc w:val="center"/>
              <w:rPr>
                <w:rFonts w:ascii="Times New Roman" w:hAnsi="Times New Roman" w:cs="Times New Roman"/>
                <w:b/>
                <w:bCs/>
              </w:rPr>
            </w:pPr>
            <w:r>
              <w:rPr>
                <w:rFonts w:ascii="Times New Roman" w:hAnsi="Times New Roman" w:cs="Times New Roman"/>
                <w:b/>
                <w:bCs/>
              </w:rPr>
              <w:t>Value</w:t>
            </w:r>
          </w:p>
        </w:tc>
      </w:tr>
      <w:tr w:rsidR="00812E60" w14:paraId="1B10468C" w14:textId="77777777" w:rsidTr="00812E60">
        <w:tc>
          <w:tcPr>
            <w:tcW w:w="4315" w:type="dxa"/>
          </w:tcPr>
          <w:p w14:paraId="617ABB31" w14:textId="0FE528A6" w:rsidR="00812E60" w:rsidRPr="00812E60" w:rsidRDefault="00812E60" w:rsidP="00812E60">
            <w:pPr>
              <w:spacing w:line="480" w:lineRule="auto"/>
              <w:rPr>
                <w:rFonts w:ascii="Times New Roman" w:hAnsi="Times New Roman" w:cs="Times New Roman"/>
              </w:rPr>
            </w:pPr>
            <w:r w:rsidRPr="00812E60">
              <w:rPr>
                <w:rFonts w:ascii="Times New Roman" w:hAnsi="Times New Roman" w:cs="Times New Roman"/>
              </w:rPr>
              <w:t>Number of active sellers</w:t>
            </w:r>
          </w:p>
        </w:tc>
        <w:tc>
          <w:tcPr>
            <w:tcW w:w="4315" w:type="dxa"/>
          </w:tcPr>
          <w:p w14:paraId="3C6C1FE4" w14:textId="5E4832CD" w:rsidR="00812E60" w:rsidRPr="00812E60" w:rsidRDefault="00812E60" w:rsidP="00812E60">
            <w:pPr>
              <w:spacing w:line="480" w:lineRule="auto"/>
              <w:jc w:val="center"/>
              <w:rPr>
                <w:rFonts w:ascii="Times New Roman" w:hAnsi="Times New Roman" w:cs="Times New Roman"/>
              </w:rPr>
            </w:pPr>
            <w:r w:rsidRPr="00812E60">
              <w:rPr>
                <w:rFonts w:ascii="Times New Roman" w:hAnsi="Times New Roman" w:cs="Times New Roman"/>
              </w:rPr>
              <w:t>30 – 50</w:t>
            </w:r>
          </w:p>
        </w:tc>
      </w:tr>
      <w:tr w:rsidR="00812E60" w14:paraId="79F486E5" w14:textId="77777777" w:rsidTr="00812E60">
        <w:tc>
          <w:tcPr>
            <w:tcW w:w="4315" w:type="dxa"/>
          </w:tcPr>
          <w:p w14:paraId="5A6F1EBB" w14:textId="66E2D97C" w:rsidR="00812E60" w:rsidRPr="00812E60" w:rsidRDefault="00812E60" w:rsidP="00812E60">
            <w:pPr>
              <w:spacing w:line="480" w:lineRule="auto"/>
              <w:rPr>
                <w:rFonts w:ascii="Times New Roman" w:hAnsi="Times New Roman" w:cs="Times New Roman"/>
              </w:rPr>
            </w:pPr>
            <w:r w:rsidRPr="00812E60">
              <w:rPr>
                <w:rFonts w:ascii="Times New Roman" w:hAnsi="Times New Roman" w:cs="Times New Roman"/>
              </w:rPr>
              <w:t>Average monthly sales per seller</w:t>
            </w:r>
          </w:p>
        </w:tc>
        <w:tc>
          <w:tcPr>
            <w:tcW w:w="4315" w:type="dxa"/>
          </w:tcPr>
          <w:p w14:paraId="73FADCC6" w14:textId="60696178" w:rsidR="00812E60" w:rsidRPr="00812E60" w:rsidRDefault="00812E60" w:rsidP="00812E60">
            <w:pPr>
              <w:spacing w:line="480" w:lineRule="auto"/>
              <w:jc w:val="center"/>
              <w:rPr>
                <w:rFonts w:ascii="Times New Roman" w:hAnsi="Times New Roman" w:cs="Times New Roman"/>
              </w:rPr>
            </w:pPr>
            <w:r w:rsidRPr="00812E60">
              <w:rPr>
                <w:rFonts w:ascii="Times New Roman" w:hAnsi="Times New Roman" w:cs="Times New Roman"/>
              </w:rPr>
              <w:t>₱5,000</w:t>
            </w:r>
          </w:p>
        </w:tc>
      </w:tr>
      <w:tr w:rsidR="00812E60" w14:paraId="428DFF64" w14:textId="77777777" w:rsidTr="00812E60">
        <w:tc>
          <w:tcPr>
            <w:tcW w:w="4315" w:type="dxa"/>
          </w:tcPr>
          <w:p w14:paraId="34E7FFD8" w14:textId="4A7DE054" w:rsidR="00812E60" w:rsidRPr="00812E60" w:rsidRDefault="00812E60" w:rsidP="00812E60">
            <w:pPr>
              <w:spacing w:line="480" w:lineRule="auto"/>
              <w:rPr>
                <w:rFonts w:ascii="Times New Roman" w:hAnsi="Times New Roman" w:cs="Times New Roman"/>
              </w:rPr>
            </w:pPr>
            <w:r w:rsidRPr="00812E60">
              <w:rPr>
                <w:rFonts w:ascii="Times New Roman" w:hAnsi="Times New Roman" w:cs="Times New Roman"/>
              </w:rPr>
              <w:t>Platform commission rate</w:t>
            </w:r>
          </w:p>
        </w:tc>
        <w:tc>
          <w:tcPr>
            <w:tcW w:w="4315" w:type="dxa"/>
          </w:tcPr>
          <w:p w14:paraId="434ED6AA" w14:textId="6F2D6E40" w:rsidR="00812E60" w:rsidRPr="00812E60" w:rsidRDefault="00812E60" w:rsidP="00812E60">
            <w:pPr>
              <w:spacing w:line="480" w:lineRule="auto"/>
              <w:jc w:val="center"/>
              <w:rPr>
                <w:rFonts w:ascii="Times New Roman" w:hAnsi="Times New Roman" w:cs="Times New Roman"/>
              </w:rPr>
            </w:pPr>
            <w:r w:rsidRPr="00812E60">
              <w:rPr>
                <w:rFonts w:ascii="Times New Roman" w:hAnsi="Times New Roman" w:cs="Times New Roman"/>
              </w:rPr>
              <w:t>5%</w:t>
            </w:r>
          </w:p>
        </w:tc>
      </w:tr>
    </w:tbl>
    <w:p w14:paraId="41087F72" w14:textId="77777777" w:rsidR="00812E60" w:rsidRDefault="00812E60" w:rsidP="00812E60">
      <w:pPr>
        <w:spacing w:line="480" w:lineRule="auto"/>
        <w:jc w:val="both"/>
        <w:rPr>
          <w:rFonts w:ascii="Times New Roman" w:hAnsi="Times New Roman" w:cs="Times New Roman"/>
          <w:b/>
          <w:bCs/>
        </w:rPr>
      </w:pPr>
    </w:p>
    <w:p w14:paraId="3F4727A2" w14:textId="08802CD1" w:rsidR="00812E60" w:rsidRDefault="00812E60" w:rsidP="00812E60">
      <w:pPr>
        <w:spacing w:line="480" w:lineRule="auto"/>
        <w:jc w:val="both"/>
        <w:rPr>
          <w:rFonts w:ascii="Times New Roman" w:hAnsi="Times New Roman" w:cs="Times New Roman"/>
          <w:b/>
          <w:bCs/>
        </w:rPr>
      </w:pPr>
      <w:r>
        <w:rPr>
          <w:rFonts w:ascii="Times New Roman" w:hAnsi="Times New Roman" w:cs="Times New Roman"/>
          <w:b/>
          <w:bCs/>
        </w:rPr>
        <w:t>Projected Revenue</w:t>
      </w:r>
    </w:p>
    <w:tbl>
      <w:tblPr>
        <w:tblStyle w:val="TableGrid"/>
        <w:tblW w:w="0" w:type="auto"/>
        <w:tblLook w:val="04A0" w:firstRow="1" w:lastRow="0" w:firstColumn="1" w:lastColumn="0" w:noHBand="0" w:noVBand="1"/>
      </w:tblPr>
      <w:tblGrid>
        <w:gridCol w:w="4315"/>
        <w:gridCol w:w="4315"/>
      </w:tblGrid>
      <w:tr w:rsidR="00812E60" w14:paraId="192D06F5" w14:textId="77777777" w:rsidTr="00812E60">
        <w:tc>
          <w:tcPr>
            <w:tcW w:w="4315" w:type="dxa"/>
          </w:tcPr>
          <w:p w14:paraId="120D6126" w14:textId="4CD1E180" w:rsidR="00812E60" w:rsidRDefault="00812E60" w:rsidP="00812E60">
            <w:pPr>
              <w:spacing w:line="480" w:lineRule="auto"/>
              <w:jc w:val="center"/>
              <w:rPr>
                <w:rFonts w:ascii="Times New Roman" w:hAnsi="Times New Roman" w:cs="Times New Roman"/>
                <w:b/>
                <w:bCs/>
              </w:rPr>
            </w:pPr>
            <w:r>
              <w:rPr>
                <w:rFonts w:ascii="Times New Roman" w:hAnsi="Times New Roman" w:cs="Times New Roman"/>
                <w:b/>
                <w:bCs/>
              </w:rPr>
              <w:t>Revenue Source</w:t>
            </w:r>
          </w:p>
        </w:tc>
        <w:tc>
          <w:tcPr>
            <w:tcW w:w="4315" w:type="dxa"/>
          </w:tcPr>
          <w:p w14:paraId="2654AAE6" w14:textId="0AE3D94D" w:rsidR="00812E60" w:rsidRDefault="00812E60" w:rsidP="00812E60">
            <w:pPr>
              <w:spacing w:line="480" w:lineRule="auto"/>
              <w:jc w:val="center"/>
              <w:rPr>
                <w:rFonts w:ascii="Times New Roman" w:hAnsi="Times New Roman" w:cs="Times New Roman"/>
                <w:b/>
                <w:bCs/>
              </w:rPr>
            </w:pPr>
            <w:r>
              <w:rPr>
                <w:rFonts w:ascii="Times New Roman" w:hAnsi="Times New Roman" w:cs="Times New Roman"/>
                <w:b/>
                <w:bCs/>
              </w:rPr>
              <w:t>Monthly Estimate</w:t>
            </w:r>
          </w:p>
        </w:tc>
      </w:tr>
      <w:tr w:rsidR="00812E60" w14:paraId="1FF882FE" w14:textId="77777777" w:rsidTr="00812E60">
        <w:tc>
          <w:tcPr>
            <w:tcW w:w="4315" w:type="dxa"/>
          </w:tcPr>
          <w:p w14:paraId="6F70B0D4" w14:textId="14D221A8" w:rsidR="00812E60" w:rsidRPr="00812E60" w:rsidRDefault="00812E60" w:rsidP="00812E60">
            <w:pPr>
              <w:spacing w:line="480" w:lineRule="auto"/>
              <w:rPr>
                <w:rFonts w:ascii="Times New Roman" w:hAnsi="Times New Roman" w:cs="Times New Roman"/>
              </w:rPr>
            </w:pPr>
            <w:r w:rsidRPr="00812E60">
              <w:rPr>
                <w:rFonts w:ascii="Times New Roman" w:hAnsi="Times New Roman" w:cs="Times New Roman"/>
              </w:rPr>
              <w:t>Transaction commissions</w:t>
            </w:r>
          </w:p>
        </w:tc>
        <w:tc>
          <w:tcPr>
            <w:tcW w:w="4315" w:type="dxa"/>
          </w:tcPr>
          <w:p w14:paraId="513CAE53" w14:textId="75F98011" w:rsidR="00812E60" w:rsidRPr="00F77A89" w:rsidRDefault="00F77A89" w:rsidP="00812E60">
            <w:pPr>
              <w:spacing w:line="480" w:lineRule="auto"/>
              <w:jc w:val="center"/>
              <w:rPr>
                <w:rFonts w:ascii="Times New Roman" w:hAnsi="Times New Roman" w:cs="Times New Roman"/>
              </w:rPr>
            </w:pPr>
            <w:r w:rsidRPr="00F77A89">
              <w:rPr>
                <w:rFonts w:ascii="Times New Roman" w:hAnsi="Times New Roman" w:cs="Times New Roman"/>
              </w:rPr>
              <w:t>₱7,500 – ₱12,500</w:t>
            </w:r>
          </w:p>
        </w:tc>
      </w:tr>
      <w:tr w:rsidR="00812E60" w14:paraId="044CB3AD" w14:textId="77777777" w:rsidTr="00812E60">
        <w:tc>
          <w:tcPr>
            <w:tcW w:w="4315" w:type="dxa"/>
          </w:tcPr>
          <w:p w14:paraId="1BC5FFC6" w14:textId="01A3DED1" w:rsidR="00812E60" w:rsidRPr="00812E60" w:rsidRDefault="00812E60" w:rsidP="00812E60">
            <w:pPr>
              <w:spacing w:line="480" w:lineRule="auto"/>
              <w:rPr>
                <w:rFonts w:ascii="Times New Roman" w:hAnsi="Times New Roman" w:cs="Times New Roman"/>
              </w:rPr>
            </w:pPr>
            <w:r w:rsidRPr="00812E60">
              <w:rPr>
                <w:rFonts w:ascii="Times New Roman" w:hAnsi="Times New Roman" w:cs="Times New Roman"/>
              </w:rPr>
              <w:t>Featured listings &amp; advertisements</w:t>
            </w:r>
          </w:p>
        </w:tc>
        <w:tc>
          <w:tcPr>
            <w:tcW w:w="4315" w:type="dxa"/>
          </w:tcPr>
          <w:p w14:paraId="15F21CEF" w14:textId="6B8A397D" w:rsidR="00812E60" w:rsidRPr="00F77A89" w:rsidRDefault="00F77A89" w:rsidP="00812E60">
            <w:pPr>
              <w:spacing w:line="480" w:lineRule="auto"/>
              <w:jc w:val="center"/>
              <w:rPr>
                <w:rFonts w:ascii="Times New Roman" w:hAnsi="Times New Roman" w:cs="Times New Roman"/>
              </w:rPr>
            </w:pPr>
            <w:r w:rsidRPr="00F77A89">
              <w:rPr>
                <w:rFonts w:ascii="Times New Roman" w:hAnsi="Times New Roman" w:cs="Times New Roman"/>
              </w:rPr>
              <w:t>₱2,000 – ₱4,000</w:t>
            </w:r>
          </w:p>
        </w:tc>
      </w:tr>
      <w:tr w:rsidR="00812E60" w14:paraId="5549EE3A" w14:textId="77777777" w:rsidTr="00812E60">
        <w:tc>
          <w:tcPr>
            <w:tcW w:w="4315" w:type="dxa"/>
          </w:tcPr>
          <w:p w14:paraId="0D95A5D4" w14:textId="382FD284" w:rsidR="00812E60" w:rsidRPr="00F77A89" w:rsidRDefault="00812E60" w:rsidP="00812E60">
            <w:pPr>
              <w:spacing w:line="480" w:lineRule="auto"/>
              <w:rPr>
                <w:rFonts w:ascii="Times New Roman" w:hAnsi="Times New Roman" w:cs="Times New Roman"/>
                <w:b/>
                <w:bCs/>
              </w:rPr>
            </w:pPr>
            <w:r w:rsidRPr="00F77A89">
              <w:rPr>
                <w:rFonts w:ascii="Times New Roman" w:hAnsi="Times New Roman" w:cs="Times New Roman"/>
                <w:b/>
                <w:bCs/>
              </w:rPr>
              <w:t>Total Estimated Monthly Revenue</w:t>
            </w:r>
          </w:p>
        </w:tc>
        <w:tc>
          <w:tcPr>
            <w:tcW w:w="4315" w:type="dxa"/>
          </w:tcPr>
          <w:p w14:paraId="41076F69" w14:textId="49DFC7C8" w:rsidR="00812E60" w:rsidRPr="00F77A89" w:rsidRDefault="00F77A89" w:rsidP="00812E60">
            <w:pPr>
              <w:spacing w:line="480" w:lineRule="auto"/>
              <w:jc w:val="center"/>
              <w:rPr>
                <w:rFonts w:ascii="Times New Roman" w:hAnsi="Times New Roman" w:cs="Times New Roman"/>
                <w:b/>
                <w:bCs/>
              </w:rPr>
            </w:pPr>
            <w:r w:rsidRPr="00F77A89">
              <w:rPr>
                <w:rFonts w:ascii="Times New Roman" w:hAnsi="Times New Roman" w:cs="Times New Roman"/>
                <w:b/>
                <w:bCs/>
              </w:rPr>
              <w:t>₱9,500 – ₱16,500</w:t>
            </w:r>
          </w:p>
        </w:tc>
      </w:tr>
    </w:tbl>
    <w:p w14:paraId="3C5B9D18" w14:textId="77777777" w:rsidR="00812E60" w:rsidRDefault="00812E60" w:rsidP="00812E60">
      <w:pPr>
        <w:spacing w:line="480" w:lineRule="auto"/>
        <w:jc w:val="both"/>
        <w:rPr>
          <w:rFonts w:ascii="Times New Roman" w:hAnsi="Times New Roman" w:cs="Times New Roman"/>
          <w:b/>
          <w:bCs/>
        </w:rPr>
      </w:pPr>
    </w:p>
    <w:p w14:paraId="24B7356D" w14:textId="76F1D118" w:rsidR="00812E60" w:rsidRDefault="00812E60" w:rsidP="00812E60">
      <w:pPr>
        <w:spacing w:line="480" w:lineRule="auto"/>
        <w:jc w:val="both"/>
        <w:rPr>
          <w:rFonts w:ascii="Times New Roman" w:hAnsi="Times New Roman" w:cs="Times New Roman"/>
          <w:b/>
          <w:bCs/>
        </w:rPr>
      </w:pPr>
      <w:r>
        <w:rPr>
          <w:rFonts w:ascii="Times New Roman" w:hAnsi="Times New Roman" w:cs="Times New Roman"/>
          <w:b/>
          <w:bCs/>
        </w:rPr>
        <w:t>Projected Revenue Period</w:t>
      </w:r>
    </w:p>
    <w:tbl>
      <w:tblPr>
        <w:tblStyle w:val="TableGrid"/>
        <w:tblW w:w="0" w:type="auto"/>
        <w:tblLook w:val="04A0" w:firstRow="1" w:lastRow="0" w:firstColumn="1" w:lastColumn="0" w:noHBand="0" w:noVBand="1"/>
      </w:tblPr>
      <w:tblGrid>
        <w:gridCol w:w="4315"/>
        <w:gridCol w:w="4315"/>
      </w:tblGrid>
      <w:tr w:rsidR="00F77A89" w14:paraId="6598136C" w14:textId="77777777" w:rsidTr="00F77A89">
        <w:tc>
          <w:tcPr>
            <w:tcW w:w="4315" w:type="dxa"/>
          </w:tcPr>
          <w:p w14:paraId="3C23888C" w14:textId="7D0695AF" w:rsidR="00F77A89" w:rsidRDefault="00F77A89" w:rsidP="00F77A89">
            <w:pPr>
              <w:spacing w:line="480" w:lineRule="auto"/>
              <w:jc w:val="center"/>
              <w:rPr>
                <w:rFonts w:ascii="Times New Roman" w:hAnsi="Times New Roman" w:cs="Times New Roman"/>
                <w:b/>
                <w:bCs/>
              </w:rPr>
            </w:pPr>
            <w:r>
              <w:rPr>
                <w:rFonts w:ascii="Times New Roman" w:hAnsi="Times New Roman" w:cs="Times New Roman"/>
                <w:b/>
                <w:bCs/>
              </w:rPr>
              <w:t>Time Frame</w:t>
            </w:r>
          </w:p>
        </w:tc>
        <w:tc>
          <w:tcPr>
            <w:tcW w:w="4315" w:type="dxa"/>
          </w:tcPr>
          <w:p w14:paraId="3A3A31DF" w14:textId="1F3BF48F" w:rsidR="00F77A89" w:rsidRDefault="00F77A89" w:rsidP="00F77A89">
            <w:pPr>
              <w:spacing w:line="480" w:lineRule="auto"/>
              <w:jc w:val="center"/>
              <w:rPr>
                <w:rFonts w:ascii="Times New Roman" w:hAnsi="Times New Roman" w:cs="Times New Roman"/>
                <w:b/>
                <w:bCs/>
              </w:rPr>
            </w:pPr>
            <w:r>
              <w:rPr>
                <w:rFonts w:ascii="Times New Roman" w:hAnsi="Times New Roman" w:cs="Times New Roman"/>
                <w:b/>
                <w:bCs/>
              </w:rPr>
              <w:t>Estimated Revenue</w:t>
            </w:r>
          </w:p>
        </w:tc>
      </w:tr>
      <w:tr w:rsidR="00F77A89" w14:paraId="5408791D" w14:textId="77777777" w:rsidTr="00F77A89">
        <w:tc>
          <w:tcPr>
            <w:tcW w:w="4315" w:type="dxa"/>
          </w:tcPr>
          <w:p w14:paraId="162E0727" w14:textId="005082B6" w:rsidR="00F77A89" w:rsidRPr="00F77A89" w:rsidRDefault="00F77A89" w:rsidP="00F77A89">
            <w:pPr>
              <w:spacing w:line="480" w:lineRule="auto"/>
              <w:rPr>
                <w:rFonts w:ascii="Times New Roman" w:hAnsi="Times New Roman" w:cs="Times New Roman"/>
              </w:rPr>
            </w:pPr>
            <w:r w:rsidRPr="00F77A89">
              <w:rPr>
                <w:rFonts w:ascii="Times New Roman" w:hAnsi="Times New Roman" w:cs="Times New Roman"/>
              </w:rPr>
              <w:t>First 6 months</w:t>
            </w:r>
          </w:p>
        </w:tc>
        <w:tc>
          <w:tcPr>
            <w:tcW w:w="4315" w:type="dxa"/>
          </w:tcPr>
          <w:p w14:paraId="7ED532BD" w14:textId="7FCCBFED" w:rsidR="00F77A89" w:rsidRPr="00F77A89" w:rsidRDefault="00F77A89" w:rsidP="00F77A89">
            <w:pPr>
              <w:spacing w:line="480" w:lineRule="auto"/>
              <w:jc w:val="center"/>
              <w:rPr>
                <w:rFonts w:ascii="Times New Roman" w:hAnsi="Times New Roman" w:cs="Times New Roman"/>
              </w:rPr>
            </w:pPr>
            <w:r w:rsidRPr="00F77A89">
              <w:rPr>
                <w:rFonts w:ascii="Times New Roman" w:hAnsi="Times New Roman" w:cs="Times New Roman"/>
              </w:rPr>
              <w:t>₱57,000 – ₱99,000</w:t>
            </w:r>
          </w:p>
        </w:tc>
      </w:tr>
      <w:tr w:rsidR="00F77A89" w14:paraId="2B6A13AC" w14:textId="77777777" w:rsidTr="00F77A89">
        <w:tc>
          <w:tcPr>
            <w:tcW w:w="4315" w:type="dxa"/>
          </w:tcPr>
          <w:p w14:paraId="641B427F" w14:textId="68956654" w:rsidR="00F77A89" w:rsidRPr="00F77A89" w:rsidRDefault="00F77A89" w:rsidP="00F77A89">
            <w:pPr>
              <w:spacing w:line="480" w:lineRule="auto"/>
              <w:rPr>
                <w:rFonts w:ascii="Times New Roman" w:hAnsi="Times New Roman" w:cs="Times New Roman"/>
              </w:rPr>
            </w:pPr>
            <w:r w:rsidRPr="00F77A89">
              <w:rPr>
                <w:rFonts w:ascii="Times New Roman" w:hAnsi="Times New Roman" w:cs="Times New Roman"/>
              </w:rPr>
              <w:t>First 12 months</w:t>
            </w:r>
          </w:p>
        </w:tc>
        <w:tc>
          <w:tcPr>
            <w:tcW w:w="4315" w:type="dxa"/>
          </w:tcPr>
          <w:p w14:paraId="04D2F0BC" w14:textId="28334ECC" w:rsidR="00F77A89" w:rsidRPr="00F77A89" w:rsidRDefault="00F77A89" w:rsidP="00F77A89">
            <w:pPr>
              <w:spacing w:line="480" w:lineRule="auto"/>
              <w:jc w:val="center"/>
              <w:rPr>
                <w:rFonts w:ascii="Times New Roman" w:hAnsi="Times New Roman" w:cs="Times New Roman"/>
              </w:rPr>
            </w:pPr>
            <w:r w:rsidRPr="00F77A89">
              <w:rPr>
                <w:rFonts w:ascii="Times New Roman" w:hAnsi="Times New Roman" w:cs="Times New Roman"/>
              </w:rPr>
              <w:t>₱114,000 – ₱198,000</w:t>
            </w:r>
          </w:p>
        </w:tc>
      </w:tr>
    </w:tbl>
    <w:p w14:paraId="2BF748AB" w14:textId="77777777" w:rsidR="00F77A89" w:rsidRPr="00812E60" w:rsidRDefault="00F77A89" w:rsidP="00812E60">
      <w:pPr>
        <w:spacing w:line="480" w:lineRule="auto"/>
        <w:jc w:val="both"/>
        <w:rPr>
          <w:rFonts w:ascii="Times New Roman" w:hAnsi="Times New Roman" w:cs="Times New Roman"/>
          <w:b/>
          <w:bCs/>
        </w:rPr>
      </w:pPr>
    </w:p>
    <w:p w14:paraId="7F898026" w14:textId="179203D6" w:rsidR="00F77A89" w:rsidRPr="00F77A89" w:rsidRDefault="00F77A89" w:rsidP="00F77A89">
      <w:pPr>
        <w:spacing w:line="480" w:lineRule="auto"/>
        <w:jc w:val="both"/>
        <w:rPr>
          <w:rFonts w:ascii="Times New Roman" w:hAnsi="Times New Roman" w:cs="Times New Roman"/>
          <w:b/>
          <w:bCs/>
        </w:rPr>
      </w:pPr>
      <w:r w:rsidRPr="00F77A89">
        <w:rPr>
          <w:rFonts w:ascii="Times New Roman" w:hAnsi="Times New Roman" w:cs="Times New Roman"/>
          <w:b/>
          <w:bCs/>
        </w:rPr>
        <w:t xml:space="preserve">8.3 Break-Even Analysis </w:t>
      </w:r>
    </w:p>
    <w:p w14:paraId="590620FF" w14:textId="77777777" w:rsidR="00F77A89" w:rsidRPr="00F77A89" w:rsidRDefault="00F77A89" w:rsidP="00F77A89">
      <w:pPr>
        <w:spacing w:line="480" w:lineRule="auto"/>
        <w:ind w:firstLine="720"/>
        <w:jc w:val="both"/>
        <w:rPr>
          <w:rFonts w:ascii="Times New Roman" w:hAnsi="Times New Roman" w:cs="Times New Roman"/>
        </w:rPr>
      </w:pPr>
      <w:r w:rsidRPr="00F77A89">
        <w:rPr>
          <w:rFonts w:ascii="Times New Roman" w:hAnsi="Times New Roman" w:cs="Times New Roman"/>
        </w:rPr>
        <w:t xml:space="preserve">Due to minimal startup costs, </w:t>
      </w:r>
      <w:proofErr w:type="spellStart"/>
      <w:r w:rsidRPr="00F77A89">
        <w:rPr>
          <w:rFonts w:ascii="Times New Roman" w:hAnsi="Times New Roman" w:cs="Times New Roman"/>
        </w:rPr>
        <w:t>Buyanihan</w:t>
      </w:r>
      <w:proofErr w:type="spellEnd"/>
      <w:r w:rsidRPr="00F77A89">
        <w:rPr>
          <w:rFonts w:ascii="Times New Roman" w:hAnsi="Times New Roman" w:cs="Times New Roman"/>
        </w:rPr>
        <w:t xml:space="preserve"> is expected to </w:t>
      </w:r>
      <w:r w:rsidRPr="00F77A89">
        <w:rPr>
          <w:rFonts w:ascii="Times New Roman" w:hAnsi="Times New Roman" w:cs="Times New Roman"/>
          <w:b/>
          <w:bCs/>
        </w:rPr>
        <w:t>break even within the first 1–2 months of operation</w:t>
      </w:r>
      <w:r w:rsidRPr="00F77A89">
        <w:rPr>
          <w:rFonts w:ascii="Times New Roman" w:hAnsi="Times New Roman" w:cs="Times New Roman"/>
        </w:rPr>
        <w:t>, assuming steady seller participation and consistent transaction volume.</w:t>
      </w:r>
    </w:p>
    <w:p w14:paraId="44CF8791" w14:textId="0EF11762" w:rsidR="00812E60" w:rsidRDefault="00812E60" w:rsidP="00812E60">
      <w:pPr>
        <w:spacing w:line="480" w:lineRule="auto"/>
        <w:jc w:val="both"/>
        <w:rPr>
          <w:rFonts w:ascii="Times New Roman" w:hAnsi="Times New Roman" w:cs="Times New Roman"/>
        </w:rPr>
      </w:pPr>
    </w:p>
    <w:p w14:paraId="58663DF4" w14:textId="77777777" w:rsidR="00F77A89" w:rsidRDefault="00F77A89" w:rsidP="00812E60">
      <w:pPr>
        <w:spacing w:line="480" w:lineRule="auto"/>
        <w:jc w:val="both"/>
        <w:rPr>
          <w:rFonts w:ascii="Times New Roman" w:hAnsi="Times New Roman" w:cs="Times New Roman"/>
        </w:rPr>
      </w:pPr>
    </w:p>
    <w:p w14:paraId="38880292" w14:textId="77777777" w:rsidR="00F77A89" w:rsidRDefault="00F77A89" w:rsidP="00812E60">
      <w:pPr>
        <w:spacing w:line="480" w:lineRule="auto"/>
        <w:jc w:val="both"/>
        <w:rPr>
          <w:rFonts w:ascii="Times New Roman" w:hAnsi="Times New Roman" w:cs="Times New Roman"/>
        </w:rPr>
      </w:pPr>
    </w:p>
    <w:p w14:paraId="68BFCC81" w14:textId="77777777" w:rsidR="00F77A89" w:rsidRDefault="00F77A89" w:rsidP="00812E60">
      <w:pPr>
        <w:spacing w:line="480" w:lineRule="auto"/>
        <w:jc w:val="both"/>
        <w:rPr>
          <w:rFonts w:ascii="Times New Roman" w:hAnsi="Times New Roman" w:cs="Times New Roman"/>
        </w:rPr>
      </w:pPr>
    </w:p>
    <w:p w14:paraId="4A3B7D6A" w14:textId="77777777" w:rsidR="00F77A89" w:rsidRPr="005168FC" w:rsidRDefault="00F77A89" w:rsidP="00812E60">
      <w:pPr>
        <w:spacing w:line="480" w:lineRule="auto"/>
        <w:jc w:val="both"/>
        <w:rPr>
          <w:rFonts w:ascii="Times New Roman" w:hAnsi="Times New Roman" w:cs="Times New Roman"/>
        </w:rPr>
      </w:pPr>
    </w:p>
    <w:p w14:paraId="6A1D0DC4" w14:textId="5740902F" w:rsidR="00F729A7" w:rsidRDefault="00F729A7" w:rsidP="002E6C20">
      <w:pPr>
        <w:spacing w:line="480" w:lineRule="auto"/>
        <w:jc w:val="both"/>
        <w:rPr>
          <w:rFonts w:ascii="Times New Roman" w:hAnsi="Times New Roman" w:cs="Times New Roman"/>
          <w:b/>
          <w:bCs/>
        </w:rPr>
      </w:pPr>
      <w:r w:rsidRPr="005168FC">
        <w:rPr>
          <w:rFonts w:ascii="Times New Roman" w:hAnsi="Times New Roman" w:cs="Times New Roman"/>
          <w:b/>
          <w:bCs/>
        </w:rPr>
        <w:t>IX. SWOT Analysis</w:t>
      </w:r>
    </w:p>
    <w:p w14:paraId="2FC04F42" w14:textId="77777777" w:rsidR="00F77A89" w:rsidRPr="00F77A89" w:rsidRDefault="00F77A89" w:rsidP="00F77A89">
      <w:pPr>
        <w:spacing w:line="480" w:lineRule="auto"/>
        <w:jc w:val="both"/>
        <w:rPr>
          <w:rFonts w:ascii="Times New Roman" w:hAnsi="Times New Roman" w:cs="Times New Roman"/>
          <w:b/>
          <w:bCs/>
        </w:rPr>
      </w:pPr>
      <w:r w:rsidRPr="00F77A89">
        <w:rPr>
          <w:rFonts w:ascii="Times New Roman" w:hAnsi="Times New Roman" w:cs="Times New Roman"/>
          <w:b/>
          <w:bCs/>
        </w:rPr>
        <w:t>9.1 Strengths</w:t>
      </w:r>
    </w:p>
    <w:p w14:paraId="7FAD63ED" w14:textId="77777777" w:rsidR="00F77A89" w:rsidRPr="00F77A89" w:rsidRDefault="00F77A89" w:rsidP="00F77A89">
      <w:pPr>
        <w:numPr>
          <w:ilvl w:val="0"/>
          <w:numId w:val="11"/>
        </w:numPr>
        <w:spacing w:line="480" w:lineRule="auto"/>
        <w:jc w:val="both"/>
        <w:rPr>
          <w:rFonts w:ascii="Times New Roman" w:hAnsi="Times New Roman" w:cs="Times New Roman"/>
        </w:rPr>
      </w:pPr>
      <w:r w:rsidRPr="00F77A89">
        <w:rPr>
          <w:rFonts w:ascii="Times New Roman" w:hAnsi="Times New Roman" w:cs="Times New Roman"/>
        </w:rPr>
        <w:t>Community-driven platform focused on supporting local MSMEs</w:t>
      </w:r>
    </w:p>
    <w:p w14:paraId="39DF69D8" w14:textId="77777777" w:rsidR="00F77A89" w:rsidRPr="00F77A89" w:rsidRDefault="00F77A89" w:rsidP="00F77A89">
      <w:pPr>
        <w:numPr>
          <w:ilvl w:val="0"/>
          <w:numId w:val="11"/>
        </w:numPr>
        <w:spacing w:line="480" w:lineRule="auto"/>
        <w:jc w:val="both"/>
        <w:rPr>
          <w:rFonts w:ascii="Times New Roman" w:hAnsi="Times New Roman" w:cs="Times New Roman"/>
        </w:rPr>
      </w:pPr>
      <w:r w:rsidRPr="00F77A89">
        <w:rPr>
          <w:rFonts w:ascii="Times New Roman" w:hAnsi="Times New Roman" w:cs="Times New Roman"/>
        </w:rPr>
        <w:t>Verified sellers only, increasing trust and transaction safety</w:t>
      </w:r>
    </w:p>
    <w:p w14:paraId="4AEC48ED" w14:textId="77777777" w:rsidR="00F77A89" w:rsidRPr="00F77A89" w:rsidRDefault="00F77A89" w:rsidP="00F77A89">
      <w:pPr>
        <w:numPr>
          <w:ilvl w:val="0"/>
          <w:numId w:val="11"/>
        </w:numPr>
        <w:spacing w:line="480" w:lineRule="auto"/>
        <w:jc w:val="both"/>
        <w:rPr>
          <w:rFonts w:ascii="Times New Roman" w:hAnsi="Times New Roman" w:cs="Times New Roman"/>
        </w:rPr>
      </w:pPr>
      <w:r w:rsidRPr="00F77A89">
        <w:rPr>
          <w:rFonts w:ascii="Times New Roman" w:hAnsi="Times New Roman" w:cs="Times New Roman"/>
        </w:rPr>
        <w:t>Low startup and operational costs</w:t>
      </w:r>
    </w:p>
    <w:p w14:paraId="65B6948C" w14:textId="77777777" w:rsidR="00F77A89" w:rsidRPr="00F77A89" w:rsidRDefault="00F77A89" w:rsidP="00F77A89">
      <w:pPr>
        <w:numPr>
          <w:ilvl w:val="0"/>
          <w:numId w:val="11"/>
        </w:numPr>
        <w:spacing w:line="480" w:lineRule="auto"/>
        <w:jc w:val="both"/>
        <w:rPr>
          <w:rFonts w:ascii="Times New Roman" w:hAnsi="Times New Roman" w:cs="Times New Roman"/>
        </w:rPr>
      </w:pPr>
      <w:r w:rsidRPr="00F77A89">
        <w:rPr>
          <w:rFonts w:ascii="Times New Roman" w:hAnsi="Times New Roman" w:cs="Times New Roman"/>
        </w:rPr>
        <w:t>Mobile-friendly and easy-to-use interface</w:t>
      </w:r>
    </w:p>
    <w:p w14:paraId="10B88EFE" w14:textId="029091A7" w:rsidR="00F77A89" w:rsidRPr="00F77A89" w:rsidRDefault="00F77A89" w:rsidP="00F77A89">
      <w:pPr>
        <w:numPr>
          <w:ilvl w:val="0"/>
          <w:numId w:val="11"/>
        </w:numPr>
        <w:spacing w:line="480" w:lineRule="auto"/>
        <w:jc w:val="both"/>
        <w:rPr>
          <w:rFonts w:ascii="Times New Roman" w:hAnsi="Times New Roman" w:cs="Times New Roman"/>
        </w:rPr>
      </w:pPr>
      <w:r w:rsidRPr="00F77A89">
        <w:rPr>
          <w:rFonts w:ascii="Times New Roman" w:hAnsi="Times New Roman" w:cs="Times New Roman"/>
        </w:rPr>
        <w:t>Integrated digital payment systems for convenience</w:t>
      </w:r>
    </w:p>
    <w:p w14:paraId="135270D5" w14:textId="77777777" w:rsidR="00F77A89" w:rsidRPr="00F77A89" w:rsidRDefault="00F77A89" w:rsidP="00F77A89">
      <w:pPr>
        <w:spacing w:line="480" w:lineRule="auto"/>
        <w:jc w:val="both"/>
        <w:rPr>
          <w:rFonts w:ascii="Times New Roman" w:hAnsi="Times New Roman" w:cs="Times New Roman"/>
          <w:b/>
          <w:bCs/>
        </w:rPr>
      </w:pPr>
      <w:r w:rsidRPr="00F77A89">
        <w:rPr>
          <w:rFonts w:ascii="Times New Roman" w:hAnsi="Times New Roman" w:cs="Times New Roman"/>
          <w:b/>
          <w:bCs/>
        </w:rPr>
        <w:t>9.2 Weaknesses</w:t>
      </w:r>
    </w:p>
    <w:p w14:paraId="5CBF4497" w14:textId="77777777" w:rsidR="00F77A89" w:rsidRPr="00F77A89" w:rsidRDefault="00F77A89" w:rsidP="00F77A89">
      <w:pPr>
        <w:numPr>
          <w:ilvl w:val="0"/>
          <w:numId w:val="12"/>
        </w:numPr>
        <w:spacing w:line="480" w:lineRule="auto"/>
        <w:jc w:val="both"/>
        <w:rPr>
          <w:rFonts w:ascii="Times New Roman" w:hAnsi="Times New Roman" w:cs="Times New Roman"/>
        </w:rPr>
      </w:pPr>
      <w:r w:rsidRPr="00F77A89">
        <w:rPr>
          <w:rFonts w:ascii="Times New Roman" w:hAnsi="Times New Roman" w:cs="Times New Roman"/>
        </w:rPr>
        <w:t>Limited brand recognition during the early stage</w:t>
      </w:r>
    </w:p>
    <w:p w14:paraId="30B72AF3" w14:textId="77777777" w:rsidR="00F77A89" w:rsidRPr="00F77A89" w:rsidRDefault="00F77A89" w:rsidP="00F77A89">
      <w:pPr>
        <w:numPr>
          <w:ilvl w:val="0"/>
          <w:numId w:val="12"/>
        </w:numPr>
        <w:spacing w:line="480" w:lineRule="auto"/>
        <w:jc w:val="both"/>
        <w:rPr>
          <w:rFonts w:ascii="Times New Roman" w:hAnsi="Times New Roman" w:cs="Times New Roman"/>
        </w:rPr>
      </w:pPr>
      <w:r w:rsidRPr="00F77A89">
        <w:rPr>
          <w:rFonts w:ascii="Times New Roman" w:hAnsi="Times New Roman" w:cs="Times New Roman"/>
        </w:rPr>
        <w:t>Dependence on seller participation to grow the marketplace</w:t>
      </w:r>
    </w:p>
    <w:p w14:paraId="7DF77ACC" w14:textId="77777777" w:rsidR="00F77A89" w:rsidRPr="00F77A89" w:rsidRDefault="00F77A89" w:rsidP="00F77A89">
      <w:pPr>
        <w:numPr>
          <w:ilvl w:val="0"/>
          <w:numId w:val="12"/>
        </w:numPr>
        <w:spacing w:line="480" w:lineRule="auto"/>
        <w:jc w:val="both"/>
        <w:rPr>
          <w:rFonts w:ascii="Times New Roman" w:hAnsi="Times New Roman" w:cs="Times New Roman"/>
        </w:rPr>
      </w:pPr>
      <w:r w:rsidRPr="00F77A89">
        <w:rPr>
          <w:rFonts w:ascii="Times New Roman" w:hAnsi="Times New Roman" w:cs="Times New Roman"/>
        </w:rPr>
        <w:t>Limited features in the initial version due to free or low-cost tools</w:t>
      </w:r>
    </w:p>
    <w:p w14:paraId="160A8B04" w14:textId="1C05510A" w:rsidR="00F77A89" w:rsidRPr="00F77A89" w:rsidRDefault="00F77A89" w:rsidP="00F77A89">
      <w:pPr>
        <w:numPr>
          <w:ilvl w:val="0"/>
          <w:numId w:val="12"/>
        </w:numPr>
        <w:spacing w:line="480" w:lineRule="auto"/>
        <w:jc w:val="both"/>
        <w:rPr>
          <w:rFonts w:ascii="Times New Roman" w:hAnsi="Times New Roman" w:cs="Times New Roman"/>
        </w:rPr>
      </w:pPr>
      <w:r w:rsidRPr="00F77A89">
        <w:rPr>
          <w:rFonts w:ascii="Times New Roman" w:hAnsi="Times New Roman" w:cs="Times New Roman"/>
        </w:rPr>
        <w:t>Requires continuous monitoring to ensure seller compliance and quality</w:t>
      </w:r>
    </w:p>
    <w:p w14:paraId="2D83DB71" w14:textId="77777777" w:rsidR="00F77A89" w:rsidRPr="00F77A89" w:rsidRDefault="00F77A89" w:rsidP="00F77A89">
      <w:pPr>
        <w:spacing w:line="480" w:lineRule="auto"/>
        <w:jc w:val="both"/>
        <w:rPr>
          <w:rFonts w:ascii="Times New Roman" w:hAnsi="Times New Roman" w:cs="Times New Roman"/>
          <w:b/>
          <w:bCs/>
        </w:rPr>
      </w:pPr>
      <w:r w:rsidRPr="00F77A89">
        <w:rPr>
          <w:rFonts w:ascii="Times New Roman" w:hAnsi="Times New Roman" w:cs="Times New Roman"/>
          <w:b/>
          <w:bCs/>
        </w:rPr>
        <w:t>9.3 Opportunities</w:t>
      </w:r>
    </w:p>
    <w:p w14:paraId="3686405D" w14:textId="77777777" w:rsidR="00F77A89" w:rsidRPr="00F77A89" w:rsidRDefault="00F77A89" w:rsidP="00F77A89">
      <w:pPr>
        <w:numPr>
          <w:ilvl w:val="0"/>
          <w:numId w:val="13"/>
        </w:numPr>
        <w:spacing w:line="480" w:lineRule="auto"/>
        <w:jc w:val="both"/>
        <w:rPr>
          <w:rFonts w:ascii="Times New Roman" w:hAnsi="Times New Roman" w:cs="Times New Roman"/>
        </w:rPr>
      </w:pPr>
      <w:r w:rsidRPr="00F77A89">
        <w:rPr>
          <w:rFonts w:ascii="Times New Roman" w:hAnsi="Times New Roman" w:cs="Times New Roman"/>
        </w:rPr>
        <w:t>Growing adoption of e-commerce and mobile commerce in the Philippines</w:t>
      </w:r>
    </w:p>
    <w:p w14:paraId="5760001B" w14:textId="77777777" w:rsidR="00F77A89" w:rsidRPr="00F77A89" w:rsidRDefault="00F77A89" w:rsidP="00F77A89">
      <w:pPr>
        <w:numPr>
          <w:ilvl w:val="0"/>
          <w:numId w:val="13"/>
        </w:numPr>
        <w:spacing w:line="480" w:lineRule="auto"/>
        <w:jc w:val="both"/>
        <w:rPr>
          <w:rFonts w:ascii="Times New Roman" w:hAnsi="Times New Roman" w:cs="Times New Roman"/>
        </w:rPr>
      </w:pPr>
      <w:r w:rsidRPr="00F77A89">
        <w:rPr>
          <w:rFonts w:ascii="Times New Roman" w:hAnsi="Times New Roman" w:cs="Times New Roman"/>
        </w:rPr>
        <w:t>Increasing consumer preference for supporting local businesses</w:t>
      </w:r>
    </w:p>
    <w:p w14:paraId="18F10139" w14:textId="77777777" w:rsidR="00F77A89" w:rsidRPr="00F77A89" w:rsidRDefault="00F77A89" w:rsidP="00F77A89">
      <w:pPr>
        <w:numPr>
          <w:ilvl w:val="0"/>
          <w:numId w:val="13"/>
        </w:numPr>
        <w:spacing w:line="480" w:lineRule="auto"/>
        <w:jc w:val="both"/>
        <w:rPr>
          <w:rFonts w:ascii="Times New Roman" w:hAnsi="Times New Roman" w:cs="Times New Roman"/>
        </w:rPr>
      </w:pPr>
      <w:r w:rsidRPr="00F77A89">
        <w:rPr>
          <w:rFonts w:ascii="Times New Roman" w:hAnsi="Times New Roman" w:cs="Times New Roman"/>
        </w:rPr>
        <w:t>Potential partnerships with LGUs, cooperatives, and MSME organizations</w:t>
      </w:r>
    </w:p>
    <w:p w14:paraId="5E96A1F9" w14:textId="10641953" w:rsidR="00F77A89" w:rsidRDefault="00F77A89" w:rsidP="00F77A89">
      <w:pPr>
        <w:numPr>
          <w:ilvl w:val="0"/>
          <w:numId w:val="13"/>
        </w:numPr>
        <w:spacing w:line="480" w:lineRule="auto"/>
        <w:jc w:val="both"/>
        <w:rPr>
          <w:rFonts w:ascii="Times New Roman" w:hAnsi="Times New Roman" w:cs="Times New Roman"/>
        </w:rPr>
      </w:pPr>
      <w:r w:rsidRPr="00F77A89">
        <w:rPr>
          <w:rFonts w:ascii="Times New Roman" w:hAnsi="Times New Roman" w:cs="Times New Roman"/>
        </w:rPr>
        <w:t>Expansion into a dedicated mobile application in the future</w:t>
      </w:r>
    </w:p>
    <w:p w14:paraId="27D3E070" w14:textId="77777777" w:rsidR="00F77A89" w:rsidRPr="00F77A89" w:rsidRDefault="00F77A89" w:rsidP="00F77A89">
      <w:pPr>
        <w:spacing w:line="480" w:lineRule="auto"/>
        <w:jc w:val="both"/>
        <w:rPr>
          <w:rFonts w:ascii="Times New Roman" w:hAnsi="Times New Roman" w:cs="Times New Roman"/>
        </w:rPr>
      </w:pPr>
    </w:p>
    <w:p w14:paraId="53D0B289" w14:textId="77777777" w:rsidR="00F77A89" w:rsidRPr="00F77A89" w:rsidRDefault="00F77A89" w:rsidP="00F77A89">
      <w:pPr>
        <w:spacing w:line="480" w:lineRule="auto"/>
        <w:jc w:val="both"/>
        <w:rPr>
          <w:rFonts w:ascii="Times New Roman" w:hAnsi="Times New Roman" w:cs="Times New Roman"/>
          <w:b/>
          <w:bCs/>
        </w:rPr>
      </w:pPr>
      <w:r w:rsidRPr="00F77A89">
        <w:rPr>
          <w:rFonts w:ascii="Times New Roman" w:hAnsi="Times New Roman" w:cs="Times New Roman"/>
          <w:b/>
          <w:bCs/>
        </w:rPr>
        <w:t>9.4 Threats</w:t>
      </w:r>
    </w:p>
    <w:p w14:paraId="085E0CE3" w14:textId="77777777" w:rsidR="00F77A89" w:rsidRPr="00F77A89" w:rsidRDefault="00F77A89" w:rsidP="00F77A89">
      <w:pPr>
        <w:numPr>
          <w:ilvl w:val="0"/>
          <w:numId w:val="14"/>
        </w:numPr>
        <w:spacing w:line="480" w:lineRule="auto"/>
        <w:jc w:val="both"/>
        <w:rPr>
          <w:rFonts w:ascii="Times New Roman" w:hAnsi="Times New Roman" w:cs="Times New Roman"/>
        </w:rPr>
      </w:pPr>
      <w:r w:rsidRPr="00F77A89">
        <w:rPr>
          <w:rFonts w:ascii="Times New Roman" w:hAnsi="Times New Roman" w:cs="Times New Roman"/>
        </w:rPr>
        <w:t>Strong competition from established platforms such as FB Marketplace and large e-commerce sites</w:t>
      </w:r>
    </w:p>
    <w:p w14:paraId="1B210F26" w14:textId="77777777" w:rsidR="00F77A89" w:rsidRPr="00F77A89" w:rsidRDefault="00F77A89" w:rsidP="00F77A89">
      <w:pPr>
        <w:numPr>
          <w:ilvl w:val="0"/>
          <w:numId w:val="14"/>
        </w:numPr>
        <w:spacing w:line="480" w:lineRule="auto"/>
        <w:jc w:val="both"/>
        <w:rPr>
          <w:rFonts w:ascii="Times New Roman" w:hAnsi="Times New Roman" w:cs="Times New Roman"/>
        </w:rPr>
      </w:pPr>
      <w:r w:rsidRPr="00F77A89">
        <w:rPr>
          <w:rFonts w:ascii="Times New Roman" w:hAnsi="Times New Roman" w:cs="Times New Roman"/>
        </w:rPr>
        <w:t>Rapid changes in technology and consumer behavior</w:t>
      </w:r>
    </w:p>
    <w:p w14:paraId="5E4EDE7F" w14:textId="77777777" w:rsidR="00F77A89" w:rsidRPr="00F77A89" w:rsidRDefault="00F77A89" w:rsidP="00F77A89">
      <w:pPr>
        <w:numPr>
          <w:ilvl w:val="0"/>
          <w:numId w:val="14"/>
        </w:numPr>
        <w:spacing w:line="480" w:lineRule="auto"/>
        <w:jc w:val="both"/>
        <w:rPr>
          <w:rFonts w:ascii="Times New Roman" w:hAnsi="Times New Roman" w:cs="Times New Roman"/>
        </w:rPr>
      </w:pPr>
      <w:r w:rsidRPr="00F77A89">
        <w:rPr>
          <w:rFonts w:ascii="Times New Roman" w:hAnsi="Times New Roman" w:cs="Times New Roman"/>
        </w:rPr>
        <w:t>Potential security risks and online fraud attempts</w:t>
      </w:r>
    </w:p>
    <w:p w14:paraId="2F6239A7" w14:textId="44BAA04D" w:rsidR="00F77A89" w:rsidRPr="00F77A89" w:rsidRDefault="00F77A89" w:rsidP="002E6C20">
      <w:pPr>
        <w:numPr>
          <w:ilvl w:val="0"/>
          <w:numId w:val="14"/>
        </w:numPr>
        <w:spacing w:line="480" w:lineRule="auto"/>
        <w:jc w:val="both"/>
        <w:rPr>
          <w:rFonts w:ascii="Times New Roman" w:hAnsi="Times New Roman" w:cs="Times New Roman"/>
        </w:rPr>
      </w:pPr>
      <w:r w:rsidRPr="00F77A89">
        <w:rPr>
          <w:rFonts w:ascii="Times New Roman" w:hAnsi="Times New Roman" w:cs="Times New Roman"/>
        </w:rPr>
        <w:t>Regulatory changes affecting online businesses and digital payments</w:t>
      </w:r>
    </w:p>
    <w:p w14:paraId="01EF3EED" w14:textId="24C35925" w:rsidR="00F729A7" w:rsidRDefault="00F729A7" w:rsidP="002E6C20">
      <w:pPr>
        <w:spacing w:line="480" w:lineRule="auto"/>
        <w:jc w:val="both"/>
        <w:rPr>
          <w:rFonts w:ascii="Times New Roman" w:hAnsi="Times New Roman" w:cs="Times New Roman"/>
          <w:b/>
          <w:bCs/>
        </w:rPr>
      </w:pPr>
      <w:r w:rsidRPr="005168FC">
        <w:rPr>
          <w:rFonts w:ascii="Times New Roman" w:hAnsi="Times New Roman" w:cs="Times New Roman"/>
          <w:b/>
          <w:bCs/>
        </w:rPr>
        <w:t>X. Conclusion</w:t>
      </w:r>
    </w:p>
    <w:p w14:paraId="529F0D2F" w14:textId="77777777" w:rsidR="00F77A89" w:rsidRPr="00F77A89" w:rsidRDefault="00F77A89" w:rsidP="00F77A89">
      <w:pPr>
        <w:spacing w:line="480" w:lineRule="auto"/>
        <w:jc w:val="both"/>
        <w:rPr>
          <w:rFonts w:ascii="Times New Roman" w:hAnsi="Times New Roman" w:cs="Times New Roman"/>
          <w:b/>
          <w:bCs/>
        </w:rPr>
      </w:pPr>
      <w:r w:rsidRPr="00F77A89">
        <w:rPr>
          <w:rFonts w:ascii="Times New Roman" w:hAnsi="Times New Roman" w:cs="Times New Roman"/>
          <w:b/>
          <w:bCs/>
        </w:rPr>
        <w:t>10.1 Summary of Business Viability</w:t>
      </w:r>
    </w:p>
    <w:p w14:paraId="679E7EEE" w14:textId="5141FE90" w:rsidR="00F77A89" w:rsidRPr="00F77A89" w:rsidRDefault="00F77A89" w:rsidP="00F77A89">
      <w:pPr>
        <w:spacing w:line="480" w:lineRule="auto"/>
        <w:ind w:firstLine="720"/>
        <w:jc w:val="both"/>
        <w:rPr>
          <w:rFonts w:ascii="Times New Roman" w:hAnsi="Times New Roman" w:cs="Times New Roman"/>
        </w:rPr>
      </w:pPr>
      <w:proofErr w:type="spellStart"/>
      <w:r w:rsidRPr="00F77A89">
        <w:rPr>
          <w:rFonts w:ascii="Times New Roman" w:hAnsi="Times New Roman" w:cs="Times New Roman"/>
        </w:rPr>
        <w:t>Buyanihan</w:t>
      </w:r>
      <w:proofErr w:type="spellEnd"/>
      <w:r w:rsidRPr="00F77A89">
        <w:rPr>
          <w:rFonts w:ascii="Times New Roman" w:hAnsi="Times New Roman" w:cs="Times New Roman"/>
        </w:rPr>
        <w:t xml:space="preserve"> is positioned to succeed by addressing key gaps in existing online marketplaces, particularly issues of trust, accessibility, and local business support. By focusing on verified local sellers and providing a secure, organized, and mobile-friendly platform, </w:t>
      </w:r>
      <w:proofErr w:type="spellStart"/>
      <w:r w:rsidRPr="00F77A89">
        <w:rPr>
          <w:rFonts w:ascii="Times New Roman" w:hAnsi="Times New Roman" w:cs="Times New Roman"/>
        </w:rPr>
        <w:t>Buyanihan</w:t>
      </w:r>
      <w:proofErr w:type="spellEnd"/>
      <w:r w:rsidRPr="00F77A89">
        <w:rPr>
          <w:rFonts w:ascii="Times New Roman" w:hAnsi="Times New Roman" w:cs="Times New Roman"/>
        </w:rPr>
        <w:t xml:space="preserve"> creates value for both businesses and consumers. Its low-cost operational model, community-driven approach, and alignment with current e-commerce and mobile commerce trends further strengthen its feasibility as a sustainable digital marketplace.</w:t>
      </w:r>
    </w:p>
    <w:p w14:paraId="467869C5" w14:textId="77777777" w:rsidR="00F77A89" w:rsidRPr="00F77A89" w:rsidRDefault="00F77A89" w:rsidP="00F77A89">
      <w:pPr>
        <w:spacing w:line="480" w:lineRule="auto"/>
        <w:jc w:val="both"/>
        <w:rPr>
          <w:rFonts w:ascii="Times New Roman" w:hAnsi="Times New Roman" w:cs="Times New Roman"/>
          <w:b/>
          <w:bCs/>
        </w:rPr>
      </w:pPr>
      <w:r w:rsidRPr="00F77A89">
        <w:rPr>
          <w:rFonts w:ascii="Times New Roman" w:hAnsi="Times New Roman" w:cs="Times New Roman"/>
          <w:b/>
          <w:bCs/>
        </w:rPr>
        <w:t>10.2 Future Outlook and Potential Growth</w:t>
      </w:r>
    </w:p>
    <w:p w14:paraId="2A6720D7" w14:textId="46A4920C" w:rsidR="00F77A89" w:rsidRPr="00F77A89" w:rsidRDefault="00F77A89" w:rsidP="00F77A89">
      <w:pPr>
        <w:spacing w:line="480" w:lineRule="auto"/>
        <w:ind w:firstLine="720"/>
        <w:jc w:val="both"/>
        <w:rPr>
          <w:rFonts w:ascii="Times New Roman" w:hAnsi="Times New Roman" w:cs="Times New Roman"/>
        </w:rPr>
      </w:pPr>
      <w:r w:rsidRPr="00F77A89">
        <w:rPr>
          <w:rFonts w:ascii="Times New Roman" w:hAnsi="Times New Roman" w:cs="Times New Roman"/>
        </w:rPr>
        <w:t xml:space="preserve">In the future, </w:t>
      </w:r>
      <w:proofErr w:type="spellStart"/>
      <w:r w:rsidRPr="00F77A89">
        <w:rPr>
          <w:rFonts w:ascii="Times New Roman" w:hAnsi="Times New Roman" w:cs="Times New Roman"/>
        </w:rPr>
        <w:t>Buyanihan</w:t>
      </w:r>
      <w:proofErr w:type="spellEnd"/>
      <w:r w:rsidRPr="00F77A89">
        <w:rPr>
          <w:rFonts w:ascii="Times New Roman" w:hAnsi="Times New Roman" w:cs="Times New Roman"/>
        </w:rPr>
        <w:t xml:space="preserve"> has the potential to expand its features and reach by introducing advanced seller analytics, logistics partnerships, and a dedicated mobile application. The platform may also explore collaborations with local government units (LGUs) and MSME organizations to further support local entrepreneurship. With continued improvements and strategic growth, </w:t>
      </w:r>
      <w:proofErr w:type="spellStart"/>
      <w:r w:rsidRPr="00F77A89">
        <w:rPr>
          <w:rFonts w:ascii="Times New Roman" w:hAnsi="Times New Roman" w:cs="Times New Roman"/>
        </w:rPr>
        <w:t>Buyanihan</w:t>
      </w:r>
      <w:proofErr w:type="spellEnd"/>
      <w:r w:rsidRPr="00F77A89">
        <w:rPr>
          <w:rFonts w:ascii="Times New Roman" w:hAnsi="Times New Roman" w:cs="Times New Roman"/>
        </w:rPr>
        <w:t xml:space="preserve"> can evolve into a scalable and trusted digital marketplace that contributes to local economic development.</w:t>
      </w:r>
    </w:p>
    <w:sectPr w:rsidR="00F77A89" w:rsidRPr="00F77A89" w:rsidSect="005A31AF">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5791A"/>
    <w:multiLevelType w:val="multilevel"/>
    <w:tmpl w:val="3C46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67AA9"/>
    <w:multiLevelType w:val="multilevel"/>
    <w:tmpl w:val="FACC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C41C4"/>
    <w:multiLevelType w:val="multilevel"/>
    <w:tmpl w:val="5706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74BAA"/>
    <w:multiLevelType w:val="multilevel"/>
    <w:tmpl w:val="FBD01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6451BB"/>
    <w:multiLevelType w:val="multilevel"/>
    <w:tmpl w:val="7674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6545E"/>
    <w:multiLevelType w:val="multilevel"/>
    <w:tmpl w:val="E566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84119"/>
    <w:multiLevelType w:val="multilevel"/>
    <w:tmpl w:val="290E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8F57EE"/>
    <w:multiLevelType w:val="multilevel"/>
    <w:tmpl w:val="1DBE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063D2"/>
    <w:multiLevelType w:val="multilevel"/>
    <w:tmpl w:val="9122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46D3C"/>
    <w:multiLevelType w:val="multilevel"/>
    <w:tmpl w:val="D9204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52594"/>
    <w:multiLevelType w:val="multilevel"/>
    <w:tmpl w:val="8CE0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C149A"/>
    <w:multiLevelType w:val="multilevel"/>
    <w:tmpl w:val="206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4638C"/>
    <w:multiLevelType w:val="multilevel"/>
    <w:tmpl w:val="93D6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516CD"/>
    <w:multiLevelType w:val="multilevel"/>
    <w:tmpl w:val="BFD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101415">
    <w:abstractNumId w:val="9"/>
  </w:num>
  <w:num w:numId="2" w16cid:durableId="2021083073">
    <w:abstractNumId w:val="10"/>
  </w:num>
  <w:num w:numId="3" w16cid:durableId="2000306470">
    <w:abstractNumId w:val="5"/>
  </w:num>
  <w:num w:numId="4" w16cid:durableId="1517574549">
    <w:abstractNumId w:val="0"/>
  </w:num>
  <w:num w:numId="5" w16cid:durableId="1077750353">
    <w:abstractNumId w:val="13"/>
  </w:num>
  <w:num w:numId="6" w16cid:durableId="1125924174">
    <w:abstractNumId w:val="4"/>
  </w:num>
  <w:num w:numId="7" w16cid:durableId="1630622104">
    <w:abstractNumId w:val="3"/>
  </w:num>
  <w:num w:numId="8" w16cid:durableId="32586104">
    <w:abstractNumId w:val="8"/>
  </w:num>
  <w:num w:numId="9" w16cid:durableId="672873211">
    <w:abstractNumId w:val="11"/>
  </w:num>
  <w:num w:numId="10" w16cid:durableId="496310849">
    <w:abstractNumId w:val="7"/>
  </w:num>
  <w:num w:numId="11" w16cid:durableId="893542331">
    <w:abstractNumId w:val="2"/>
  </w:num>
  <w:num w:numId="12" w16cid:durableId="786776591">
    <w:abstractNumId w:val="6"/>
  </w:num>
  <w:num w:numId="13" w16cid:durableId="1104305371">
    <w:abstractNumId w:val="12"/>
  </w:num>
  <w:num w:numId="14" w16cid:durableId="378629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AF"/>
    <w:rsid w:val="00086D18"/>
    <w:rsid w:val="00212E8B"/>
    <w:rsid w:val="0027647B"/>
    <w:rsid w:val="002E6C20"/>
    <w:rsid w:val="00381469"/>
    <w:rsid w:val="004B33ED"/>
    <w:rsid w:val="005168FC"/>
    <w:rsid w:val="00520934"/>
    <w:rsid w:val="00545CA8"/>
    <w:rsid w:val="005A31AF"/>
    <w:rsid w:val="00717407"/>
    <w:rsid w:val="00812E60"/>
    <w:rsid w:val="00A4144C"/>
    <w:rsid w:val="00AD150D"/>
    <w:rsid w:val="00BB5E41"/>
    <w:rsid w:val="00C039E0"/>
    <w:rsid w:val="00C9366C"/>
    <w:rsid w:val="00CD7294"/>
    <w:rsid w:val="00CE032F"/>
    <w:rsid w:val="00F729A7"/>
    <w:rsid w:val="00F77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73F35"/>
  <w15:chartTrackingRefBased/>
  <w15:docId w15:val="{6ED1397A-371E-4E0F-AF91-6FC358509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1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1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1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1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1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1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1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1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1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1AF"/>
    <w:rPr>
      <w:rFonts w:eastAsiaTheme="majorEastAsia" w:cstheme="majorBidi"/>
      <w:color w:val="272727" w:themeColor="text1" w:themeTint="D8"/>
    </w:rPr>
  </w:style>
  <w:style w:type="paragraph" w:styleId="Title">
    <w:name w:val="Title"/>
    <w:basedOn w:val="Normal"/>
    <w:next w:val="Normal"/>
    <w:link w:val="TitleChar"/>
    <w:uiPriority w:val="10"/>
    <w:qFormat/>
    <w:rsid w:val="005A3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1AF"/>
    <w:pPr>
      <w:spacing w:before="160"/>
      <w:jc w:val="center"/>
    </w:pPr>
    <w:rPr>
      <w:i/>
      <w:iCs/>
      <w:color w:val="404040" w:themeColor="text1" w:themeTint="BF"/>
    </w:rPr>
  </w:style>
  <w:style w:type="character" w:customStyle="1" w:styleId="QuoteChar">
    <w:name w:val="Quote Char"/>
    <w:basedOn w:val="DefaultParagraphFont"/>
    <w:link w:val="Quote"/>
    <w:uiPriority w:val="29"/>
    <w:rsid w:val="005A31AF"/>
    <w:rPr>
      <w:i/>
      <w:iCs/>
      <w:color w:val="404040" w:themeColor="text1" w:themeTint="BF"/>
    </w:rPr>
  </w:style>
  <w:style w:type="paragraph" w:styleId="ListParagraph">
    <w:name w:val="List Paragraph"/>
    <w:basedOn w:val="Normal"/>
    <w:uiPriority w:val="34"/>
    <w:qFormat/>
    <w:rsid w:val="005A31AF"/>
    <w:pPr>
      <w:ind w:left="720"/>
      <w:contextualSpacing/>
    </w:pPr>
  </w:style>
  <w:style w:type="character" w:styleId="IntenseEmphasis">
    <w:name w:val="Intense Emphasis"/>
    <w:basedOn w:val="DefaultParagraphFont"/>
    <w:uiPriority w:val="21"/>
    <w:qFormat/>
    <w:rsid w:val="005A31AF"/>
    <w:rPr>
      <w:i/>
      <w:iCs/>
      <w:color w:val="2F5496" w:themeColor="accent1" w:themeShade="BF"/>
    </w:rPr>
  </w:style>
  <w:style w:type="paragraph" w:styleId="IntenseQuote">
    <w:name w:val="Intense Quote"/>
    <w:basedOn w:val="Normal"/>
    <w:next w:val="Normal"/>
    <w:link w:val="IntenseQuoteChar"/>
    <w:uiPriority w:val="30"/>
    <w:qFormat/>
    <w:rsid w:val="005A31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1AF"/>
    <w:rPr>
      <w:i/>
      <w:iCs/>
      <w:color w:val="2F5496" w:themeColor="accent1" w:themeShade="BF"/>
    </w:rPr>
  </w:style>
  <w:style w:type="character" w:styleId="IntenseReference">
    <w:name w:val="Intense Reference"/>
    <w:basedOn w:val="DefaultParagraphFont"/>
    <w:uiPriority w:val="32"/>
    <w:qFormat/>
    <w:rsid w:val="005A31AF"/>
    <w:rPr>
      <w:b/>
      <w:bCs/>
      <w:smallCaps/>
      <w:color w:val="2F5496" w:themeColor="accent1" w:themeShade="BF"/>
      <w:spacing w:val="5"/>
    </w:rPr>
  </w:style>
  <w:style w:type="paragraph" w:styleId="NormalWeb">
    <w:name w:val="Normal (Web)"/>
    <w:basedOn w:val="Normal"/>
    <w:uiPriority w:val="99"/>
    <w:semiHidden/>
    <w:unhideWhenUsed/>
    <w:rsid w:val="00545CA8"/>
    <w:rPr>
      <w:rFonts w:ascii="Times New Roman" w:hAnsi="Times New Roman" w:cs="Times New Roman"/>
    </w:rPr>
  </w:style>
  <w:style w:type="table" w:styleId="TableGrid">
    <w:name w:val="Table Grid"/>
    <w:basedOn w:val="TableNormal"/>
    <w:uiPriority w:val="39"/>
    <w:rsid w:val="00812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6DBEF-5115-4FEB-8B55-158774C4F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Pages>
  <Words>1835</Words>
  <Characters>10464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Noel Bathan</dc:creator>
  <cp:keywords/>
  <dc:description/>
  <cp:lastModifiedBy>Marc Noel Bathan</cp:lastModifiedBy>
  <cp:revision>2</cp:revision>
  <dcterms:created xsi:type="dcterms:W3CDTF">2025-12-27T05:35:00Z</dcterms:created>
  <dcterms:modified xsi:type="dcterms:W3CDTF">2025-12-27T11:02:00Z</dcterms:modified>
</cp:coreProperties>
</file>