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7D46" w:rsidRDefault="0034768B" w:rsidP="00357D46">
      <w:r>
        <w:rPr>
          <w:noProof/>
        </w:rPr>
        <mc:AlternateContent>
          <mc:Choice Requires="wps">
            <w:drawing>
              <wp:anchor distT="0" distB="0" distL="114300" distR="114300" simplePos="0" relativeHeight="251662336" behindDoc="0" locked="0" layoutInCell="1" allowOverlap="1">
                <wp:simplePos x="0" y="0"/>
                <wp:positionH relativeFrom="column">
                  <wp:posOffset>4337685</wp:posOffset>
                </wp:positionH>
                <wp:positionV relativeFrom="paragraph">
                  <wp:posOffset>8101936</wp:posOffset>
                </wp:positionV>
                <wp:extent cx="2286000" cy="735551"/>
                <wp:effectExtent l="0" t="0" r="0" b="7620"/>
                <wp:wrapNone/>
                <wp:docPr id="5"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7355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4669" w:rsidRDefault="00A24669" w:rsidP="00357D46">
                            <w:pPr>
                              <w:pStyle w:val="ac"/>
                            </w:pPr>
                            <w:r>
                              <w:t>2026730441</w:t>
                            </w:r>
                          </w:p>
                          <w:p w:rsidR="00A24669" w:rsidRPr="000E36A9" w:rsidRDefault="00A24669" w:rsidP="00357D46">
                            <w:pPr>
                              <w:pStyle w:val="ac"/>
                            </w:pPr>
                            <w:r>
                              <w:rPr>
                                <w:rFonts w:hint="eastAsia"/>
                              </w:rPr>
                              <w:t>임채민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직사각형 5" o:spid="_x0000_s1026" style="position:absolute;margin-left:341.55pt;margin-top:637.95pt;width:180pt;height:57.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" filled="f" stroked="f">
                <v:textbox>
                  <w:txbxContent>
                    <w:p w:rsidR="00A24669" w:rsidRDefault="00A24669" w:rsidP="00357D46">
                      <w:pPr>
                        <w:pStyle w:val="ac"/>
                      </w:pPr>
                      <w:r>
                        <w:t>2026730441</w:t>
                      </w:r>
                    </w:p>
                    <w:p w:rsidR="00A24669" w:rsidRPr="000E36A9" w:rsidRDefault="00A24669" w:rsidP="00357D46">
                      <w:pPr>
                        <w:pStyle w:val="ac"/>
                      </w:pPr>
                      <w:r>
                        <w:rPr>
                          <w:rFonts w:hint="eastAsia"/>
                        </w:rPr>
                        <w:t>임채민</w:t>
                      </w:r>
                    </w:p>
                  </w:txbxContent>
                </v:textbox>
              </v:rect>
            </w:pict>
          </mc:Fallback>
        </mc:AlternateContent>
      </w:r>
      <w:r w:rsidR="00357D46">
        <w:rPr>
          <w:noProof/>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20601</wp:posOffset>
                </wp:positionV>
                <wp:extent cx="4124325" cy="571500"/>
                <wp:effectExtent l="0" t="0" r="952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4325"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24669" w:rsidRPr="00B711FC" w:rsidRDefault="00A24669" w:rsidP="00357D46">
                            <w:pPr>
                              <w:jc w:val="right"/>
                              <w:rPr>
                                <w:rFonts w:ascii="나눔명조" w:eastAsia="나눔명조" w:hAnsi="나눔명조"/>
                                <w:b/>
                                <w:color w:val="000000" w:themeColor="text1"/>
                                <w:szCs w:val="20"/>
                              </w:rPr>
                            </w:pPr>
                            <w:r w:rsidRPr="00B711FC">
                              <w:rPr>
                                <w:rFonts w:ascii="나눔명조" w:eastAsia="나눔명조" w:hAnsi="나눔명조" w:hint="eastAsia"/>
                                <w:b/>
                                <w:color w:val="000000" w:themeColor="text1"/>
                                <w:szCs w:val="20"/>
                              </w:rPr>
                              <w:t>성균관대학교 국정전문대학원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직사각형 3" o:spid="_x0000_s1027" style="position:absolute;margin-left:273.55pt;margin-top:1.6pt;width:324.75pt;height: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" stroked="f">
                <v:textbox>
                  <w:txbxContent>
                    <w:p w:rsidR="00A24669" w:rsidRPr="00B711FC" w:rsidRDefault="00A24669" w:rsidP="00357D46">
                      <w:pPr>
                        <w:jc w:val="right"/>
                        <w:rPr>
                          <w:rFonts w:ascii="나눔명조" w:eastAsia="나눔명조" w:hAnsi="나눔명조"/>
                          <w:b/>
                          <w:color w:val="000000" w:themeColor="text1"/>
                          <w:szCs w:val="20"/>
                        </w:rPr>
                      </w:pPr>
                      <w:r w:rsidRPr="00B711FC">
                        <w:rPr>
                          <w:rFonts w:ascii="나눔명조" w:eastAsia="나눔명조" w:hAnsi="나눔명조" w:hint="eastAsia"/>
                          <w:b/>
                          <w:color w:val="000000" w:themeColor="text1"/>
                          <w:szCs w:val="20"/>
                        </w:rPr>
                        <w:t>성균관대학교 국정전문대학원</w:t>
                      </w:r>
                    </w:p>
                  </w:txbxContent>
                </v:textbox>
                <w10:wrap anchorx="margin"/>
              </v:rect>
            </w:pict>
          </mc:Fallback>
        </mc:AlternateContent>
      </w:r>
      <w:r w:rsidR="00357D46">
        <w:br w:type="page"/>
      </w:r>
      <w:r w:rsidR="00357D46">
        <w:rPr>
          <w:noProof/>
        </w:rPr>
        <mc:AlternateContent>
          <mc:Choice Requires="wps">
            <w:drawing>
              <wp:anchor distT="0" distB="0" distL="114300" distR="114300" simplePos="0" relativeHeight="251659264" behindDoc="0" locked="0" layoutInCell="1" allowOverlap="1">
                <wp:simplePos x="0" y="0"/>
                <wp:positionH relativeFrom="column">
                  <wp:posOffset>-57150</wp:posOffset>
                </wp:positionH>
                <wp:positionV relativeFrom="paragraph">
                  <wp:posOffset>1562100</wp:posOffset>
                </wp:positionV>
                <wp:extent cx="6000750" cy="4610100"/>
                <wp:effectExtent l="0" t="0" r="0" b="0"/>
                <wp:wrapNone/>
                <wp:docPr id="7" name="직사각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461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4669" w:rsidRDefault="00A24669" w:rsidP="00357D46">
                            <w:pPr>
                              <w:pStyle w:val="ab"/>
                              <w:rPr>
                                <w:b/>
                              </w:rPr>
                            </w:pPr>
                            <w:proofErr w:type="spellStart"/>
                            <w:r>
                              <w:rPr>
                                <w:rFonts w:hint="eastAsia"/>
                                <w:b/>
                              </w:rPr>
                              <w:t>석박통합과정</w:t>
                            </w:r>
                            <w:proofErr w:type="spellEnd"/>
                          </w:p>
                          <w:p w:rsidR="00A24669" w:rsidRDefault="00A24669" w:rsidP="00357D46">
                            <w:pPr>
                              <w:pStyle w:val="ab"/>
                              <w:rPr>
                                <w:b/>
                              </w:rPr>
                            </w:pPr>
                            <w:r>
                              <w:rPr>
                                <w:rFonts w:hint="eastAsia"/>
                                <w:b/>
                              </w:rPr>
                              <w:t>학업계획서</w:t>
                            </w:r>
                          </w:p>
                          <w:p w:rsidR="00A24669" w:rsidRPr="00B711FC" w:rsidRDefault="00A24669" w:rsidP="00357D46">
                            <w:pPr>
                              <w:pStyle w:val="ab"/>
                              <w:rPr>
                                <w:b/>
                                <w:color w:val="385623" w:themeColor="accent6" w:themeShade="80"/>
                                <w:sz w:val="52"/>
                                <w:szCs w:val="52"/>
                              </w:rPr>
                            </w:pPr>
                            <w:r w:rsidRPr="00B711FC">
                              <w:rPr>
                                <w:rFonts w:hint="eastAsia"/>
                                <w:b/>
                                <w:color w:val="385623" w:themeColor="accent6" w:themeShade="80"/>
                                <w:sz w:val="52"/>
                                <w:szCs w:val="52"/>
                              </w:rPr>
                              <w:t>지방의회</w:t>
                            </w:r>
                            <w:r w:rsidRPr="00B711FC">
                              <w:rPr>
                                <w:b/>
                                <w:color w:val="385623" w:themeColor="accent6" w:themeShade="80"/>
                                <w:sz w:val="52"/>
                                <w:szCs w:val="52"/>
                              </w:rPr>
                              <w:t xml:space="preserve"> 의정 과정에서 </w:t>
                            </w:r>
                          </w:p>
                          <w:p w:rsidR="00A24669" w:rsidRPr="00B711FC" w:rsidRDefault="00A24669" w:rsidP="00357D46">
                            <w:pPr>
                              <w:pStyle w:val="ab"/>
                              <w:rPr>
                                <w:b/>
                                <w:color w:val="385623" w:themeColor="accent6" w:themeShade="80"/>
                                <w:sz w:val="52"/>
                                <w:szCs w:val="52"/>
                              </w:rPr>
                            </w:pPr>
                            <w:proofErr w:type="spellStart"/>
                            <w:r w:rsidRPr="00B711FC">
                              <w:rPr>
                                <w:b/>
                                <w:color w:val="385623" w:themeColor="accent6" w:themeShade="80"/>
                                <w:sz w:val="52"/>
                                <w:szCs w:val="52"/>
                              </w:rPr>
                              <w:t>퍼실리테이팅</w:t>
                            </w:r>
                            <w:proofErr w:type="spellEnd"/>
                            <w:r w:rsidRPr="00B711FC">
                              <w:rPr>
                                <w:b/>
                                <w:color w:val="385623" w:themeColor="accent6" w:themeShade="80"/>
                                <w:sz w:val="52"/>
                                <w:szCs w:val="52"/>
                              </w:rPr>
                              <w:t xml:space="preserve"> 역량의 구성요소와 </w:t>
                            </w:r>
                          </w:p>
                          <w:p w:rsidR="00A24669" w:rsidRPr="00B711FC" w:rsidRDefault="00A24669" w:rsidP="00357D46">
                            <w:pPr>
                              <w:pStyle w:val="ab"/>
                              <w:rPr>
                                <w:b/>
                                <w:color w:val="385623" w:themeColor="accent6" w:themeShade="80"/>
                                <w:sz w:val="52"/>
                                <w:szCs w:val="52"/>
                              </w:rPr>
                            </w:pPr>
                            <w:r w:rsidRPr="00B711FC">
                              <w:rPr>
                                <w:b/>
                                <w:color w:val="385623" w:themeColor="accent6" w:themeShade="80"/>
                                <w:sz w:val="52"/>
                                <w:szCs w:val="52"/>
                              </w:rPr>
                              <w:t>측정도구 개발</w:t>
                            </w:r>
                            <w:r w:rsidRPr="00B711FC">
                              <w:rPr>
                                <w:rFonts w:hint="eastAsia"/>
                                <w:b/>
                                <w:color w:val="385623" w:themeColor="accent6" w:themeShade="80"/>
                                <w:sz w:val="52"/>
                                <w:szCs w:val="52"/>
                              </w:rPr>
                              <w:t>_</w:t>
                            </w:r>
                            <w:r w:rsidRPr="00B711FC">
                              <w:rPr>
                                <w:b/>
                                <w:color w:val="385623" w:themeColor="accent6" w:themeShade="80"/>
                                <w:sz w:val="52"/>
                                <w:szCs w:val="52"/>
                              </w:rPr>
                              <w:t>2026.04.24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직사각형 7" o:spid="_x0000_s1028" style="position:absolute;margin-left:-4.5pt;margin-top:123pt;width:472.5pt;height:3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" filled="f" stroked="f">
                <v:textbox>
                  <w:txbxContent>
                    <w:p w:rsidR="00A24669" w:rsidRDefault="00A24669" w:rsidP="00357D46">
                      <w:pPr>
                        <w:pStyle w:val="ab"/>
                        <w:rPr>
                          <w:b/>
                        </w:rPr>
                      </w:pPr>
                      <w:proofErr w:type="spellStart"/>
                      <w:r>
                        <w:rPr>
                          <w:rFonts w:hint="eastAsia"/>
                          <w:b/>
                        </w:rPr>
                        <w:t>석박통합과정</w:t>
                      </w:r>
                      <w:proofErr w:type="spellEnd"/>
                    </w:p>
                    <w:p w:rsidR="00A24669" w:rsidRDefault="00A24669" w:rsidP="00357D46">
                      <w:pPr>
                        <w:pStyle w:val="ab"/>
                        <w:rPr>
                          <w:b/>
                        </w:rPr>
                      </w:pPr>
                      <w:r>
                        <w:rPr>
                          <w:rFonts w:hint="eastAsia"/>
                          <w:b/>
                        </w:rPr>
                        <w:t>학업계획서</w:t>
                      </w:r>
                    </w:p>
                    <w:p w:rsidR="00A24669" w:rsidRPr="00B711FC" w:rsidRDefault="00A24669" w:rsidP="00357D46">
                      <w:pPr>
                        <w:pStyle w:val="ab"/>
                        <w:rPr>
                          <w:b/>
                          <w:color w:val="385623" w:themeColor="accent6" w:themeShade="80"/>
                          <w:sz w:val="52"/>
                          <w:szCs w:val="52"/>
                        </w:rPr>
                      </w:pPr>
                      <w:r w:rsidRPr="00B711FC">
                        <w:rPr>
                          <w:rFonts w:hint="eastAsia"/>
                          <w:b/>
                          <w:color w:val="385623" w:themeColor="accent6" w:themeShade="80"/>
                          <w:sz w:val="52"/>
                          <w:szCs w:val="52"/>
                        </w:rPr>
                        <w:t>지방의회</w:t>
                      </w:r>
                      <w:r w:rsidRPr="00B711FC">
                        <w:rPr>
                          <w:b/>
                          <w:color w:val="385623" w:themeColor="accent6" w:themeShade="80"/>
                          <w:sz w:val="52"/>
                          <w:szCs w:val="52"/>
                        </w:rPr>
                        <w:t xml:space="preserve"> 의정 과정에서 </w:t>
                      </w:r>
                    </w:p>
                    <w:p w:rsidR="00A24669" w:rsidRPr="00B711FC" w:rsidRDefault="00A24669" w:rsidP="00357D46">
                      <w:pPr>
                        <w:pStyle w:val="ab"/>
                        <w:rPr>
                          <w:b/>
                          <w:color w:val="385623" w:themeColor="accent6" w:themeShade="80"/>
                          <w:sz w:val="52"/>
                          <w:szCs w:val="52"/>
                        </w:rPr>
                      </w:pPr>
                      <w:proofErr w:type="spellStart"/>
                      <w:r w:rsidRPr="00B711FC">
                        <w:rPr>
                          <w:b/>
                          <w:color w:val="385623" w:themeColor="accent6" w:themeShade="80"/>
                          <w:sz w:val="52"/>
                          <w:szCs w:val="52"/>
                        </w:rPr>
                        <w:t>퍼실리테이팅</w:t>
                      </w:r>
                      <w:proofErr w:type="spellEnd"/>
                      <w:r w:rsidRPr="00B711FC">
                        <w:rPr>
                          <w:b/>
                          <w:color w:val="385623" w:themeColor="accent6" w:themeShade="80"/>
                          <w:sz w:val="52"/>
                          <w:szCs w:val="52"/>
                        </w:rPr>
                        <w:t xml:space="preserve"> 역량의 구성요소와 </w:t>
                      </w:r>
                    </w:p>
                    <w:p w:rsidR="00A24669" w:rsidRPr="00B711FC" w:rsidRDefault="00A24669" w:rsidP="00357D46">
                      <w:pPr>
                        <w:pStyle w:val="ab"/>
                        <w:rPr>
                          <w:b/>
                          <w:color w:val="385623" w:themeColor="accent6" w:themeShade="80"/>
                          <w:sz w:val="52"/>
                          <w:szCs w:val="52"/>
                        </w:rPr>
                      </w:pPr>
                      <w:r w:rsidRPr="00B711FC">
                        <w:rPr>
                          <w:b/>
                          <w:color w:val="385623" w:themeColor="accent6" w:themeShade="80"/>
                          <w:sz w:val="52"/>
                          <w:szCs w:val="52"/>
                        </w:rPr>
                        <w:t>측정도구 개발</w:t>
                      </w:r>
                      <w:r w:rsidRPr="00B711FC">
                        <w:rPr>
                          <w:rFonts w:hint="eastAsia"/>
                          <w:b/>
                          <w:color w:val="385623" w:themeColor="accent6" w:themeShade="80"/>
                          <w:sz w:val="52"/>
                          <w:szCs w:val="52"/>
                        </w:rPr>
                        <w:t>_</w:t>
                      </w:r>
                      <w:r w:rsidRPr="00B711FC">
                        <w:rPr>
                          <w:b/>
                          <w:color w:val="385623" w:themeColor="accent6" w:themeShade="80"/>
                          <w:sz w:val="52"/>
                          <w:szCs w:val="52"/>
                        </w:rPr>
                        <w:t>2026.04.24</w:t>
                      </w:r>
                    </w:p>
                  </w:txbxContent>
                </v:textbox>
              </v:rect>
            </w:pict>
          </mc:Fallback>
        </mc:AlternateContent>
      </w:r>
      <w:r w:rsidR="00357D46">
        <w:rPr>
          <w:noProof/>
        </w:rPr>
        <mc:AlternateContent>
          <mc:Choice Requires="wps">
            <w:drawing>
              <wp:anchor distT="0" distB="0" distL="114300" distR="114300" simplePos="0" relativeHeight="251664384" behindDoc="0" locked="0" layoutInCell="1" allowOverlap="1">
                <wp:simplePos x="0" y="0"/>
                <wp:positionH relativeFrom="column">
                  <wp:posOffset>-66675</wp:posOffset>
                </wp:positionH>
                <wp:positionV relativeFrom="paragraph">
                  <wp:posOffset>-85725</wp:posOffset>
                </wp:positionV>
                <wp:extent cx="1543050" cy="495300"/>
                <wp:effectExtent l="0" t="0" r="0" b="0"/>
                <wp:wrapNone/>
                <wp:docPr id="4" name="직사각형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4669" w:rsidRPr="000E36A9" w:rsidRDefault="00A24669" w:rsidP="00357D46">
                            <w:pPr>
                              <w:rPr>
                                <w:rFonts w:ascii="나눔고딕" w:eastAsia="나눔고딕" w:hAnsi="나눔고딕"/>
                              </w:rPr>
                            </w:pPr>
                            <w:r>
                              <w:rPr>
                                <w:rFonts w:ascii="나눔고딕" w:eastAsia="나눔고딕" w:hAnsi="나눔고딕"/>
                                <w:noProof/>
                              </w:rPr>
                              <w:drawing>
                                <wp:inline distT="0" distB="0" distL="0" distR="0">
                                  <wp:extent cx="1336040" cy="403860"/>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lid_A04.jpg"/>
                                          <pic:cNvPicPr/>
                                        </pic:nvPicPr>
                                        <pic:blipFill>
                                          <a:blip r:embed="rId7">
                                            <a:extLst>
                                              <a:ext uri="{28A0092B-C50C-407E-A947-70E740481C1C}">
                                                <a14:useLocalDpi xmlns:a14="http://schemas.microsoft.com/office/drawing/2010/main" val="0"/>
                                              </a:ext>
                                            </a:extLst>
                                          </a:blip>
                                          <a:stretch>
                                            <a:fillRect/>
                                          </a:stretch>
                                        </pic:blipFill>
                                        <pic:spPr>
                                          <a:xfrm>
                                            <a:off x="0" y="0"/>
                                            <a:ext cx="1336040" cy="40386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직사각형 4" o:spid="_x0000_s1029" style="position:absolute;margin-left:-5.25pt;margin-top:-6.75pt;width:121.5pt;height:3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" filled="f" stroked="f">
                <v:textbox>
                  <w:txbxContent>
                    <w:p w:rsidR="00A24669" w:rsidRPr="000E36A9" w:rsidRDefault="00A24669" w:rsidP="00357D46">
                      <w:pPr>
                        <w:rPr>
                          <w:rFonts w:ascii="나눔고딕" w:eastAsia="나눔고딕" w:hAnsi="나눔고딕"/>
                        </w:rPr>
                      </w:pPr>
                      <w:r>
                        <w:rPr>
                          <w:rFonts w:ascii="나눔고딕" w:eastAsia="나눔고딕" w:hAnsi="나눔고딕"/>
                          <w:noProof/>
                        </w:rPr>
                        <w:drawing>
                          <wp:inline distT="0" distB="0" distL="0" distR="0">
                            <wp:extent cx="1336040" cy="403860"/>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lid_A04.jpg"/>
                                    <pic:cNvPicPr/>
                                  </pic:nvPicPr>
                                  <pic:blipFill>
                                    <a:blip r:embed="rId7">
                                      <a:extLst>
                                        <a:ext uri="{28A0092B-C50C-407E-A947-70E740481C1C}">
                                          <a14:useLocalDpi xmlns:a14="http://schemas.microsoft.com/office/drawing/2010/main" val="0"/>
                                        </a:ext>
                                      </a:extLst>
                                    </a:blip>
                                    <a:stretch>
                                      <a:fillRect/>
                                    </a:stretch>
                                  </pic:blipFill>
                                  <pic:spPr>
                                    <a:xfrm>
                                      <a:off x="0" y="0"/>
                                      <a:ext cx="1336040" cy="403860"/>
                                    </a:xfrm>
                                    <a:prstGeom prst="rect">
                                      <a:avLst/>
                                    </a:prstGeom>
                                  </pic:spPr>
                                </pic:pic>
                              </a:graphicData>
                            </a:graphic>
                          </wp:inline>
                        </w:drawing>
                      </w:r>
                    </w:p>
                  </w:txbxContent>
                </v:textbox>
              </v:rect>
            </w:pict>
          </mc:Fallback>
        </mc:AlternateContent>
      </w:r>
    </w:p>
    <w:p w:rsidR="00CE6D63" w:rsidRDefault="00357D46" w:rsidP="001C1E49">
      <w:pPr>
        <w:pStyle w:val="1"/>
        <w:pBdr>
          <w:bottom w:val="single" w:sz="8" w:space="4" w:color="1B3A5C"/>
        </w:pBdr>
        <w:jc w:val="both"/>
      </w:pPr>
      <w:r>
        <w:lastRenderedPageBreak/>
        <w:t>Ⅰ. 학문적 목표</w:t>
      </w:r>
    </w:p>
    <w:p w:rsidR="00CE6D63" w:rsidRDefault="00357D46" w:rsidP="001C1E49">
      <w:pPr>
        <w:pStyle w:val="2"/>
        <w:jc w:val="both"/>
      </w:pPr>
      <w:r>
        <w:t>1. 연구 관심의 출발점: UX·서비스디자인에서 거버넌스로</w:t>
      </w:r>
    </w:p>
    <w:p w:rsidR="00CE6D63" w:rsidRDefault="00357D46" w:rsidP="001C1E49">
      <w:pPr>
        <w:spacing w:before="60" w:after="80"/>
        <w:jc w:val="both"/>
      </w:pPr>
      <w:r>
        <w:rPr>
          <w:rFonts w:eastAsia="Pretendard"/>
        </w:rPr>
        <w:t xml:space="preserve">정보대학원에서 사용자경험(UX)과 경영정보시스템(MIS)을 공부하며, 서비스의 품질이 '내용'보다 '전달과 경험의 설계'에 의해 결정된다는 점을 실증적으로 확인하였다. 모바일 기기 사용자경험 연구에서 서비스 평가는 정보를 이해하기 쉬운 구조(사용성), </w:t>
      </w:r>
      <w:r w:rsidR="000811F5">
        <w:rPr>
          <w:rFonts w:eastAsia="Pretendard" w:hint="eastAsia"/>
        </w:rPr>
        <w:t xml:space="preserve">사용자가 </w:t>
      </w:r>
      <w:r>
        <w:rPr>
          <w:rFonts w:eastAsia="Pretendard"/>
        </w:rPr>
        <w:t xml:space="preserve">원하는 일을 </w:t>
      </w:r>
      <w:r w:rsidR="00EA3AAF">
        <w:rPr>
          <w:rFonts w:eastAsia="Pretendard" w:hint="eastAsia"/>
        </w:rPr>
        <w:t xml:space="preserve">걸림돌 </w:t>
      </w:r>
      <w:r w:rsidR="000811F5">
        <w:rPr>
          <w:rFonts w:eastAsia="Pretendard" w:hint="eastAsia"/>
        </w:rPr>
        <w:t>없이</w:t>
      </w:r>
      <w:r>
        <w:rPr>
          <w:rFonts w:eastAsia="Pretendard"/>
        </w:rPr>
        <w:t xml:space="preserve"> 해결하는 흐름(유용성), 과정에서 불안을 줄이고 신뢰를 형성하는 요소(감성) 설계에 따라 크게 달라짐을 관찰</w:t>
      </w:r>
      <w:r w:rsidR="000811F5">
        <w:rPr>
          <w:rFonts w:eastAsia="Pretendard" w:hint="eastAsia"/>
        </w:rPr>
        <w:t>할 수 있었다.</w:t>
      </w:r>
    </w:p>
    <w:p w:rsidR="00CE6D63" w:rsidRPr="000811F5" w:rsidRDefault="00CE6D63" w:rsidP="001C1E49">
      <w:pPr>
        <w:spacing w:before="60"/>
        <w:jc w:val="both"/>
      </w:pPr>
    </w:p>
    <w:p w:rsidR="00CE6D63" w:rsidRDefault="00357D46" w:rsidP="00363BF0">
      <w:pPr>
        <w:spacing w:before="60" w:after="80"/>
        <w:jc w:val="both"/>
        <w:rPr>
          <w:rFonts w:eastAsia="Pretendard"/>
        </w:rPr>
      </w:pPr>
      <w:r>
        <w:rPr>
          <w:rFonts w:eastAsia="Pretendard"/>
        </w:rPr>
        <w:t xml:space="preserve">이 관점은 지방의회 정책지원관으로 근무하면서 새로운 의미로 전환되었다. 주민은 정책을 법령 문구로 체감하기보다, 안내문·민원 응대·참여 절차·심의 과정의 소통·집행 이후 피드백을 통해 정책을 '서비스'로 경험한다. 같은 정책이라도 문제 정의 방식, 전달 언어, 절차의 명확성에 따라 주민 수용성과 집행 결과가 달라지는 장면을 반복적으로 </w:t>
      </w:r>
      <w:r w:rsidR="000811F5">
        <w:rPr>
          <w:rFonts w:eastAsia="Pretendard" w:hint="eastAsia"/>
        </w:rPr>
        <w:t>관찰할 수 있었</w:t>
      </w:r>
      <w:r>
        <w:rPr>
          <w:rFonts w:eastAsia="Pretendard"/>
        </w:rPr>
        <w:t>다</w:t>
      </w:r>
      <w:r w:rsidR="00363BF0">
        <w:rPr>
          <w:rFonts w:eastAsia="Pretendard" w:hint="eastAsia"/>
        </w:rPr>
        <w:t>.</w:t>
      </w:r>
      <w:r w:rsidR="00363BF0">
        <w:rPr>
          <w:rFonts w:eastAsia="Pretendard"/>
        </w:rPr>
        <w:t xml:space="preserve"> </w:t>
      </w:r>
      <w:r w:rsidR="00363BF0" w:rsidRPr="00363BF0">
        <w:rPr>
          <w:rFonts w:eastAsia="Pretendard" w:hint="eastAsia"/>
        </w:rPr>
        <w:t>이</w:t>
      </w:r>
      <w:r w:rsidR="00363BF0" w:rsidRPr="00363BF0">
        <w:rPr>
          <w:rFonts w:eastAsia="Pretendard"/>
        </w:rPr>
        <w:t xml:space="preserve"> 경험을 통해 정책의 성과는 정책 내용의 </w:t>
      </w:r>
      <w:proofErr w:type="spellStart"/>
      <w:r w:rsidR="000B61A5" w:rsidRPr="00363BF0">
        <w:rPr>
          <w:rFonts w:eastAsia="Pretendard" w:hint="eastAsia"/>
        </w:rPr>
        <w:t>타당성뿐</w:t>
      </w:r>
      <w:proofErr w:type="spellEnd"/>
      <w:r w:rsidR="00363BF0" w:rsidRPr="00363BF0">
        <w:rPr>
          <w:rFonts w:eastAsia="Pretendard"/>
        </w:rPr>
        <w:t xml:space="preserve"> 아니라, 주민이 그 정책을 이해하고 참여하며 </w:t>
      </w:r>
      <w:proofErr w:type="spellStart"/>
      <w:r w:rsidR="00363BF0" w:rsidRPr="00363BF0">
        <w:rPr>
          <w:rFonts w:eastAsia="Pretendard"/>
        </w:rPr>
        <w:t>피드백하는</w:t>
      </w:r>
      <w:proofErr w:type="spellEnd"/>
      <w:r w:rsidR="00363BF0" w:rsidRPr="00363BF0">
        <w:rPr>
          <w:rFonts w:eastAsia="Pretendard"/>
        </w:rPr>
        <w:t xml:space="preserve"> 과정의 설계에 의해서도 크게 달라진다는 문제의식을 갖게 되었다. 즉 정책은 결정 이후에 완성되는 것이 아니라, 주민이 접하는 안내·민원 응대·참여 절차·심의 과정·환류 구조를 통해 체감 가능한 공공서비스로 구현된다고 보았다.</w:t>
      </w:r>
    </w:p>
    <w:p w:rsidR="006F57AE" w:rsidRPr="000811F5" w:rsidRDefault="006F57AE" w:rsidP="00363BF0">
      <w:pPr>
        <w:spacing w:before="60" w:after="80"/>
        <w:jc w:val="both"/>
      </w:pPr>
    </w:p>
    <w:p w:rsidR="00CE6D63" w:rsidRDefault="00357D46" w:rsidP="001C1E49">
      <w:pPr>
        <w:spacing w:before="60" w:after="80"/>
        <w:jc w:val="both"/>
      </w:pPr>
      <w:r>
        <w:rPr>
          <w:rFonts w:eastAsia="Pretendard"/>
        </w:rPr>
        <w:t>이러한 배경에서 UX·서비스디자인의 '정책 여정(Policy Journey)'·'접점(Touchpoint)'·'마찰(Friction)' 개념을 행정학의 '행정부담(Administrative Burden)'·'공동생산(Co-production)'·'</w:t>
      </w:r>
      <w:proofErr w:type="spellStart"/>
      <w:r>
        <w:rPr>
          <w:rFonts w:eastAsia="Pretendard"/>
        </w:rPr>
        <w:t>어댑티브</w:t>
      </w:r>
      <w:proofErr w:type="spellEnd"/>
      <w:r>
        <w:rPr>
          <w:rFonts w:eastAsia="Pretendard"/>
        </w:rPr>
        <w:t xml:space="preserve"> 거버넌스(Adaptive Governance)' 이론과 결합하는 융합 연구의 필요성에 이르게 되었다. 지방의회가 주민 요구를 체감 성과로 연결하는 메커니즘을 실증적으로 규명하고, 측정 가능한 </w:t>
      </w:r>
      <w:proofErr w:type="spellStart"/>
      <w:r>
        <w:rPr>
          <w:rFonts w:eastAsia="Pretendard"/>
        </w:rPr>
        <w:t>퍼실리테이팅</w:t>
      </w:r>
      <w:proofErr w:type="spellEnd"/>
      <w:r>
        <w:rPr>
          <w:rFonts w:eastAsia="Pretendard"/>
        </w:rPr>
        <w:t xml:space="preserve"> 역량 모형으로 발전시키는 것이 </w:t>
      </w:r>
      <w:proofErr w:type="spellStart"/>
      <w:r w:rsidR="000811F5">
        <w:rPr>
          <w:rFonts w:eastAsia="Pretendard" w:hint="eastAsia"/>
        </w:rPr>
        <w:t>석박통합과정</w:t>
      </w:r>
      <w:proofErr w:type="spellEnd"/>
      <w:r>
        <w:rPr>
          <w:rFonts w:eastAsia="Pretendard"/>
        </w:rPr>
        <w:t xml:space="preserve"> 연구의 핵심 과제다.</w:t>
      </w:r>
    </w:p>
    <w:p w:rsidR="00CE6D63" w:rsidRDefault="00CE6D63" w:rsidP="001C1E49">
      <w:pPr>
        <w:spacing w:before="120"/>
        <w:jc w:val="both"/>
      </w:pPr>
    </w:p>
    <w:p w:rsidR="00CE6D63" w:rsidRDefault="00357D46" w:rsidP="001C1E49">
      <w:pPr>
        <w:pStyle w:val="2"/>
        <w:jc w:val="both"/>
      </w:pPr>
      <w:r>
        <w:t>2. UX·서비스디자인과 행정학 접목의 학술적 토대</w:t>
      </w:r>
    </w:p>
    <w:p w:rsidR="00CE6D63" w:rsidRDefault="00F327E2" w:rsidP="004141FF">
      <w:pPr>
        <w:spacing w:before="60" w:after="80"/>
        <w:jc w:val="both"/>
        <w:rPr>
          <w:rFonts w:eastAsia="Pretendard"/>
        </w:rPr>
      </w:pPr>
      <w:r>
        <w:rPr>
          <w:rFonts w:eastAsia="Pretendard" w:hint="eastAsia"/>
        </w:rPr>
        <w:t>이 학업계획</w:t>
      </w:r>
      <w:r w:rsidR="00357D46">
        <w:rPr>
          <w:rFonts w:eastAsia="Pretendard"/>
        </w:rPr>
        <w:t xml:space="preserve">의 UX·서비스디자인–행정학 접목은 독자적 주장이 아니라, 2010년대 이후 공공행정학에서 축적되어 온 'Design for Policy' 또는 'Design-Based Public Administration' 연구 프로그램의 확장으로 위치시킨다. </w:t>
      </w:r>
      <w:proofErr w:type="spellStart"/>
      <w:r w:rsidR="004141FF" w:rsidRPr="004141FF">
        <w:rPr>
          <w:rFonts w:eastAsia="Pretendard"/>
        </w:rPr>
        <w:t>Bason</w:t>
      </w:r>
      <w:proofErr w:type="spellEnd"/>
      <w:r w:rsidR="004141FF" w:rsidRPr="004141FF">
        <w:rPr>
          <w:rFonts w:eastAsia="Pretendard"/>
        </w:rPr>
        <w:t xml:space="preserve">(2014)의 『Design for Policy』는 공공정책 영역에서 디자인 접근의 활용 가능성을 체계적으로 소개한 대표적 초기 편저이며, </w:t>
      </w:r>
      <w:proofErr w:type="spellStart"/>
      <w:r w:rsidR="004141FF" w:rsidRPr="004141FF">
        <w:rPr>
          <w:rFonts w:eastAsia="Pretendard"/>
        </w:rPr>
        <w:t>Mintrom</w:t>
      </w:r>
      <w:proofErr w:type="spellEnd"/>
      <w:r w:rsidR="004141FF" w:rsidRPr="004141FF">
        <w:rPr>
          <w:rFonts w:eastAsia="Pretendard"/>
        </w:rPr>
        <w:t xml:space="preserve"> and </w:t>
      </w:r>
      <w:proofErr w:type="spellStart"/>
      <w:r w:rsidR="004141FF" w:rsidRPr="004141FF">
        <w:rPr>
          <w:rFonts w:eastAsia="Pretendard"/>
        </w:rPr>
        <w:t>Luetjens</w:t>
      </w:r>
      <w:proofErr w:type="spellEnd"/>
      <w:r w:rsidR="004141FF" w:rsidRPr="004141FF">
        <w:rPr>
          <w:rFonts w:eastAsia="Pretendard"/>
        </w:rPr>
        <w:t xml:space="preserve">(2016)는 정책결정 과정에서 디자인 사고의 활용 가능성과 한계를 논의하였다. van </w:t>
      </w:r>
      <w:proofErr w:type="spellStart"/>
      <w:r w:rsidR="004141FF" w:rsidRPr="004141FF">
        <w:rPr>
          <w:rFonts w:eastAsia="Pretendard"/>
        </w:rPr>
        <w:t>Buuren</w:t>
      </w:r>
      <w:proofErr w:type="spellEnd"/>
      <w:r w:rsidR="004141FF" w:rsidRPr="004141FF">
        <w:rPr>
          <w:rFonts w:eastAsia="Pretendard"/>
        </w:rPr>
        <w:t xml:space="preserve"> </w:t>
      </w:r>
      <w:proofErr w:type="gramStart"/>
      <w:r w:rsidR="004141FF" w:rsidRPr="004141FF">
        <w:rPr>
          <w:rFonts w:eastAsia="Pretendard"/>
        </w:rPr>
        <w:t>et al.(</w:t>
      </w:r>
      <w:proofErr w:type="gramEnd"/>
      <w:r w:rsidR="004141FF" w:rsidRPr="004141FF">
        <w:rPr>
          <w:rFonts w:eastAsia="Pretendard"/>
        </w:rPr>
        <w:t>2020)은 공공행정 연구에서 디자인 접근을 최적화, 탐색, 공동창조의 관점으로 구분하며 design-based public administration 논의의 이</w:t>
      </w:r>
      <w:r w:rsidR="004141FF" w:rsidRPr="004141FF">
        <w:rPr>
          <w:rFonts w:eastAsia="Pretendard" w:hint="eastAsia"/>
        </w:rPr>
        <w:t>론적</w:t>
      </w:r>
      <w:r w:rsidR="004141FF" w:rsidRPr="004141FF">
        <w:rPr>
          <w:rFonts w:eastAsia="Pretendard"/>
        </w:rPr>
        <w:t xml:space="preserve"> 확장 가능성을 제시하였다.</w:t>
      </w:r>
    </w:p>
    <w:p w:rsidR="0034768B" w:rsidRDefault="00357D46" w:rsidP="00A827D7">
      <w:pPr>
        <w:spacing w:before="60" w:after="80"/>
        <w:jc w:val="both"/>
      </w:pPr>
      <w:r>
        <w:rPr>
          <w:rFonts w:eastAsia="Pretendard"/>
        </w:rPr>
        <w:t>특히 Madsen, Mikkelsen, &amp; Moynihan(2022)은 행정학에서 논의되어 온 행정부담(administrative burden)·</w:t>
      </w:r>
      <w:proofErr w:type="spellStart"/>
      <w:r>
        <w:rPr>
          <w:rFonts w:eastAsia="Pretendard"/>
        </w:rPr>
        <w:t>레드테이프</w:t>
      </w:r>
      <w:proofErr w:type="spellEnd"/>
      <w:r>
        <w:rPr>
          <w:rFonts w:eastAsia="Pretendard"/>
        </w:rPr>
        <w:t>(red tape)·슬러지(sludge)·</w:t>
      </w:r>
      <w:r w:rsidR="00363BF0">
        <w:rPr>
          <w:rFonts w:eastAsia="Pretendard" w:hint="eastAsia"/>
        </w:rPr>
        <w:t>시련</w:t>
      </w:r>
      <w:r>
        <w:rPr>
          <w:rFonts w:eastAsia="Pretendard"/>
        </w:rPr>
        <w:t xml:space="preserve">(ordeals)·마찰(frictions) 개념을 하나의 상위 프레임으로 통합하였으며, 이를 통해 UX의 실무 개념이 행정학 이론 안에서 </w:t>
      </w:r>
      <w:r w:rsidR="004141FF">
        <w:rPr>
          <w:rFonts w:eastAsia="Pretendard" w:hint="eastAsia"/>
        </w:rPr>
        <w:t>해석하는 방법론을 제시하였다</w:t>
      </w:r>
      <w:r>
        <w:rPr>
          <w:rFonts w:eastAsia="Pretendard"/>
        </w:rPr>
        <w:t xml:space="preserve">. </w:t>
      </w:r>
      <w:r w:rsidR="00A24669" w:rsidRPr="00A24669">
        <w:rPr>
          <w:rFonts w:eastAsia="Pretendard" w:hint="eastAsia"/>
        </w:rPr>
        <w:t>이</w:t>
      </w:r>
      <w:r w:rsidR="00A24669" w:rsidRPr="00A24669">
        <w:rPr>
          <w:rFonts w:eastAsia="Pretendard"/>
        </w:rPr>
        <w:t xml:space="preserve"> 문헌 계열은 UX·서비스디자인에서 사용하는 정책 여정, 접점, 마찰 개념을 행정학의 행정부담 및 디자인 기반 공공행정 논의와 연결하는 이론적 근거가 된다</w:t>
      </w:r>
      <w:r w:rsidR="00A24669">
        <w:rPr>
          <w:rFonts w:eastAsia="Pretendard"/>
        </w:rPr>
        <w:t>.</w:t>
      </w:r>
      <w:r w:rsidR="00A24669" w:rsidRPr="00A24669">
        <w:rPr>
          <w:rFonts w:hint="eastAsia"/>
        </w:rPr>
        <w:t xml:space="preserve"> </w:t>
      </w:r>
      <w:r w:rsidR="00A24669" w:rsidRPr="00A24669">
        <w:rPr>
          <w:rFonts w:eastAsia="Pretendard" w:hint="eastAsia"/>
        </w:rPr>
        <w:t>국내에서도</w:t>
      </w:r>
      <w:r w:rsidR="00A24669" w:rsidRPr="00A24669">
        <w:rPr>
          <w:rFonts w:eastAsia="Pretendard"/>
        </w:rPr>
        <w:t xml:space="preserve"> 김현준·김선희·안상훈(2019)은 공공서비스디자인을 통해 대안적 행정 모형의 가능성을 검토한 바 있어, 본 연구가 한국 행정 맥락에서 design-based PA를 논의하는 데 참고할 수 있다.</w:t>
      </w:r>
    </w:p>
    <w:p w:rsidR="00CE6D63" w:rsidRDefault="00357D46" w:rsidP="001C1E49">
      <w:pPr>
        <w:pStyle w:val="2"/>
        <w:jc w:val="both"/>
      </w:pPr>
      <w:r>
        <w:lastRenderedPageBreak/>
        <w:t xml:space="preserve">3. </w:t>
      </w:r>
      <w:proofErr w:type="spellStart"/>
      <w:r>
        <w:t>어댑티브</w:t>
      </w:r>
      <w:proofErr w:type="spellEnd"/>
      <w:r>
        <w:t xml:space="preserve"> 거버넌스의 정의와 학술 계보</w:t>
      </w:r>
    </w:p>
    <w:p w:rsidR="00CE6D63" w:rsidRDefault="00363BF0" w:rsidP="001C1E49">
      <w:pPr>
        <w:spacing w:before="60"/>
        <w:jc w:val="both"/>
      </w:pPr>
      <w:proofErr w:type="spellStart"/>
      <w:r w:rsidRPr="00363BF0">
        <w:rPr>
          <w:rFonts w:eastAsia="Pretendard" w:hint="eastAsia"/>
          <w:b/>
        </w:rPr>
        <w:t>어댑티브</w:t>
      </w:r>
      <w:proofErr w:type="spellEnd"/>
      <w:r w:rsidRPr="00363BF0">
        <w:rPr>
          <w:rFonts w:eastAsia="Pretendard"/>
          <w:b/>
        </w:rPr>
        <w:t xml:space="preserve"> 거버넌스는 복잡하고 불확실한 사회문제에 대응하기 위해 다수의 행위자가 지속적인 학습·실험·피드백을 통해 제도와 규칙을 조정하는 집합적 통치 방식으로 이해된다. </w:t>
      </w:r>
      <w:r w:rsidRPr="00363BF0">
        <w:rPr>
          <w:rFonts w:eastAsia="Pretendard"/>
        </w:rPr>
        <w:t xml:space="preserve">이 논의는 Dietz, Ostrom, &amp; Stern(2003)의 공유자원 거버넌스 논의와 </w:t>
      </w:r>
      <w:proofErr w:type="spellStart"/>
      <w:r w:rsidRPr="00363BF0">
        <w:rPr>
          <w:rFonts w:eastAsia="Pretendard"/>
        </w:rPr>
        <w:t>Folke</w:t>
      </w:r>
      <w:proofErr w:type="spellEnd"/>
      <w:r w:rsidRPr="00363BF0">
        <w:rPr>
          <w:rFonts w:eastAsia="Pretendard"/>
        </w:rPr>
        <w:t xml:space="preserve"> et al.(2005)의 사회-생태 시스템 연구를 거치며 본격적으로 발전하였다. 이후 Chaffin, Gosnell, &amp; </w:t>
      </w:r>
      <w:proofErr w:type="spellStart"/>
      <w:r w:rsidRPr="00363BF0">
        <w:rPr>
          <w:rFonts w:eastAsia="Pretendard"/>
        </w:rPr>
        <w:t>Cosens</w:t>
      </w:r>
      <w:proofErr w:type="spellEnd"/>
      <w:r w:rsidRPr="00363BF0">
        <w:rPr>
          <w:rFonts w:eastAsia="Pretendard"/>
        </w:rPr>
        <w:t xml:space="preserve">(2014), </w:t>
      </w:r>
      <w:proofErr w:type="spellStart"/>
      <w:r w:rsidRPr="00363BF0">
        <w:rPr>
          <w:rFonts w:eastAsia="Pretendard"/>
        </w:rPr>
        <w:t>Karpouzoglou</w:t>
      </w:r>
      <w:proofErr w:type="spellEnd"/>
      <w:r w:rsidRPr="00363BF0">
        <w:rPr>
          <w:rFonts w:eastAsia="Pretendard"/>
        </w:rPr>
        <w:t xml:space="preserve">, </w:t>
      </w:r>
      <w:proofErr w:type="spellStart"/>
      <w:r w:rsidRPr="00363BF0">
        <w:rPr>
          <w:rFonts w:eastAsia="Pretendard"/>
        </w:rPr>
        <w:t>Dewulf</w:t>
      </w:r>
      <w:proofErr w:type="spellEnd"/>
      <w:r w:rsidRPr="00363BF0">
        <w:rPr>
          <w:rFonts w:eastAsia="Pretendard"/>
        </w:rPr>
        <w:t xml:space="preserve">, &amp; Clark(2016) 등은 </w:t>
      </w:r>
      <w:proofErr w:type="spellStart"/>
      <w:r w:rsidRPr="00363BF0">
        <w:rPr>
          <w:rFonts w:eastAsia="Pretendard"/>
        </w:rPr>
        <w:t>어댑티브</w:t>
      </w:r>
      <w:proofErr w:type="spellEnd"/>
      <w:r w:rsidRPr="00363BF0">
        <w:rPr>
          <w:rFonts w:eastAsia="Pretendard"/>
        </w:rPr>
        <w:t xml:space="preserve"> 거버넌스가 adaptive management, resilience thinking, polycentric governance, collaborative governance 등 복수의 이론 전통 위에서 형성된 연구 분야임을 제시하였다.</w:t>
      </w:r>
    </w:p>
    <w:p w:rsidR="00CE6D63" w:rsidRDefault="00CE6D63" w:rsidP="001C1E49">
      <w:pPr>
        <w:spacing w:before="60"/>
        <w:jc w:val="both"/>
      </w:pPr>
    </w:p>
    <w:p w:rsidR="00CE6D63" w:rsidRDefault="00A24669" w:rsidP="001C1E49">
      <w:pPr>
        <w:spacing w:before="60" w:after="80"/>
        <w:jc w:val="both"/>
        <w:rPr>
          <w:rFonts w:eastAsia="Pretendard"/>
        </w:rPr>
      </w:pPr>
      <w:r>
        <w:rPr>
          <w:rFonts w:eastAsia="Pretendard" w:hint="eastAsia"/>
        </w:rPr>
        <w:t xml:space="preserve">이 </w:t>
      </w:r>
      <w:r w:rsidR="00357D46">
        <w:rPr>
          <w:rFonts w:eastAsia="Pretendard"/>
        </w:rPr>
        <w:t xml:space="preserve">연구는 이 네 전통 중 polycentric governance와 collaborative governance 계열을 주된 이론 앵커로 삼고, </w:t>
      </w:r>
      <w:proofErr w:type="spellStart"/>
      <w:r w:rsidR="00357D46">
        <w:rPr>
          <w:rFonts w:eastAsia="Pretendard"/>
        </w:rPr>
        <w:t>Pahl-Wostl</w:t>
      </w:r>
      <w:proofErr w:type="spellEnd"/>
      <w:r w:rsidR="00357D46">
        <w:rPr>
          <w:rFonts w:eastAsia="Pretendard"/>
        </w:rPr>
        <w:t xml:space="preserve">(2009)의 다층 학습 프로세스 이론을 보조 도구로 활용한다. 한편 Heifetz(1994)의 '기술적 문제(Technical Problem) vs. 적응적 도전(Adaptive Challenge)' 구분은 본래 개인·조직 수준 리더십 이론이며 </w:t>
      </w:r>
      <w:proofErr w:type="spellStart"/>
      <w:r w:rsidR="00357D46">
        <w:rPr>
          <w:rFonts w:eastAsia="Pretendard"/>
        </w:rPr>
        <w:t>어댑티브</w:t>
      </w:r>
      <w:proofErr w:type="spellEnd"/>
      <w:r w:rsidR="00357D46">
        <w:rPr>
          <w:rFonts w:eastAsia="Pretendard"/>
        </w:rPr>
        <w:t xml:space="preserve"> 거버넌스의 표준 이론 계보에는 포함되지 않는다. </w:t>
      </w:r>
      <w:r>
        <w:rPr>
          <w:rFonts w:eastAsia="Pretendard" w:hint="eastAsia"/>
        </w:rPr>
        <w:t xml:space="preserve">학위논문 </w:t>
      </w:r>
      <w:r w:rsidR="00357D46">
        <w:rPr>
          <w:rFonts w:eastAsia="Pretendard"/>
        </w:rPr>
        <w:t>연구</w:t>
      </w:r>
      <w:r w:rsidR="00A827D7">
        <w:rPr>
          <w:rFonts w:eastAsia="Pretendard" w:hint="eastAsia"/>
        </w:rPr>
        <w:t>에서</w:t>
      </w:r>
      <w:r w:rsidR="00357D46">
        <w:rPr>
          <w:rFonts w:eastAsia="Pretendard"/>
        </w:rPr>
        <w:t xml:space="preserve">는 이를 '계보의 일부'가 아니라 지방의회 현장에서 발생하는 문제 유형을 개념화하고 </w:t>
      </w:r>
      <w:proofErr w:type="spellStart"/>
      <w:r w:rsidR="00357D46">
        <w:rPr>
          <w:rFonts w:eastAsia="Pretendard"/>
        </w:rPr>
        <w:t>퍼실리테이팅</w:t>
      </w:r>
      <w:proofErr w:type="spellEnd"/>
      <w:r w:rsidR="00357D46">
        <w:rPr>
          <w:rFonts w:eastAsia="Pretendard"/>
        </w:rPr>
        <w:t xml:space="preserve"> 역량의 실천적 의의를 설명하기 위한 보조 렌즈로 제한적으로 활용한다.</w:t>
      </w:r>
    </w:p>
    <w:p w:rsidR="00E43C2D" w:rsidRDefault="00E43C2D" w:rsidP="001C1E49">
      <w:pPr>
        <w:spacing w:before="60" w:after="80"/>
        <w:jc w:val="both"/>
        <w:rPr>
          <w:rFonts w:eastAsia="Pretendard"/>
        </w:rPr>
      </w:pPr>
    </w:p>
    <w:p w:rsidR="00E43C2D" w:rsidRDefault="00E43C2D" w:rsidP="00E43C2D">
      <w:pPr>
        <w:pStyle w:val="2"/>
        <w:jc w:val="both"/>
      </w:pPr>
      <w:r>
        <w:t xml:space="preserve">4. </w:t>
      </w:r>
      <w:r w:rsidRPr="00E43C2D">
        <w:rPr>
          <w:rFonts w:hint="eastAsia"/>
        </w:rPr>
        <w:t>네</w:t>
      </w:r>
      <w:r w:rsidRPr="00E43C2D">
        <w:t xml:space="preserve"> 이론 축의 통합 논리: 왜 이 모든 이론이 </w:t>
      </w:r>
      <w:proofErr w:type="gramStart"/>
      <w:r w:rsidRPr="00E43C2D">
        <w:t>필요한가</w:t>
      </w:r>
      <w:proofErr w:type="gramEnd"/>
    </w:p>
    <w:p w:rsidR="00E43C2D" w:rsidRDefault="00E43C2D" w:rsidP="00E43C2D">
      <w:pPr>
        <w:spacing w:before="60" w:after="80"/>
        <w:jc w:val="both"/>
        <w:rPr>
          <w:rFonts w:eastAsia="Pretendard"/>
        </w:rPr>
      </w:pPr>
      <w:r w:rsidRPr="00E43C2D">
        <w:rPr>
          <w:rFonts w:eastAsia="Pretendard"/>
        </w:rPr>
        <w:t xml:space="preserve">연구는 </w:t>
      </w:r>
      <w:proofErr w:type="spellStart"/>
      <w:r w:rsidRPr="00E43C2D">
        <w:rPr>
          <w:rFonts w:eastAsia="Pretendard"/>
        </w:rPr>
        <w:t>어댑티브</w:t>
      </w:r>
      <w:proofErr w:type="spellEnd"/>
      <w:r w:rsidRPr="00E43C2D">
        <w:rPr>
          <w:rFonts w:eastAsia="Pretendard"/>
        </w:rPr>
        <w:t xml:space="preserve"> 거버넌스, 협력적 거버넌스·공동생산, 행정부담, design-based PA의 네 이론 전통을 활용한다. 다중 이론 동원은 그 자체로 이론적 산만함이라는 비판에 노출될 수 있으므로, 각 이론이 연구</w:t>
      </w:r>
      <w:r w:rsidR="00A24669">
        <w:rPr>
          <w:rFonts w:eastAsia="Pretendard" w:hint="eastAsia"/>
        </w:rPr>
        <w:t xml:space="preserve"> </w:t>
      </w:r>
      <w:r w:rsidR="00A827D7">
        <w:rPr>
          <w:rFonts w:eastAsia="Pretendard" w:hint="eastAsia"/>
        </w:rPr>
        <w:t>과정</w:t>
      </w:r>
      <w:r w:rsidRPr="00E43C2D">
        <w:rPr>
          <w:rFonts w:eastAsia="Pretendard"/>
        </w:rPr>
        <w:t>에서 수행하는 고유한 기능적 역할을 명시할 필요가 있다.</w:t>
      </w:r>
    </w:p>
    <w:p w:rsidR="00A827D7" w:rsidRPr="00E43C2D" w:rsidRDefault="00A24669" w:rsidP="00E43C2D">
      <w:pPr>
        <w:spacing w:before="60" w:after="80"/>
        <w:jc w:val="both"/>
        <w:rPr>
          <w:rFonts w:eastAsia="Pretendard"/>
        </w:rPr>
      </w:pPr>
      <w:r>
        <w:rPr>
          <w:rFonts w:eastAsia="Pretendard" w:hint="eastAsia"/>
        </w:rPr>
        <w:t>학위논문에서는</w:t>
      </w:r>
      <w:r w:rsidR="00A827D7">
        <w:rPr>
          <w:rFonts w:eastAsia="Pretendard" w:hint="eastAsia"/>
        </w:rPr>
        <w:t xml:space="preserve"> </w:t>
      </w:r>
      <w:r w:rsidR="00A827D7" w:rsidRPr="00A827D7">
        <w:rPr>
          <w:rFonts w:eastAsia="Pretendard"/>
        </w:rPr>
        <w:t xml:space="preserve">네 이론을 하나의 거대 이론으로 통합하기보다, 지방의회 의정 과정을 설명하는 서로 다른 분석 관점으로 활용하고자 한다. </w:t>
      </w:r>
      <w:proofErr w:type="spellStart"/>
      <w:r w:rsidR="00A827D7" w:rsidRPr="00A827D7">
        <w:rPr>
          <w:rFonts w:eastAsia="Pretendard"/>
        </w:rPr>
        <w:t>어댑티브</w:t>
      </w:r>
      <w:proofErr w:type="spellEnd"/>
      <w:r w:rsidR="00A827D7" w:rsidRPr="00A827D7">
        <w:rPr>
          <w:rFonts w:eastAsia="Pretendard"/>
        </w:rPr>
        <w:t xml:space="preserve"> 거버넌스는 연구의 필요성을, 협력적 거버넌스와 공동생산은 참여 주체의 관계를, 행정부담 이론은 주민참여를 어렵게 하는 장애 요인을, design-based PA는 절차와 접점을 설계하는 관점을 제공한다.</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1763"/>
        <w:gridCol w:w="5241"/>
      </w:tblGrid>
      <w:tr w:rsidR="00E43C2D" w:rsidTr="00E43C2D">
        <w:tc>
          <w:tcPr>
            <w:tcW w:w="1922"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E43C2D" w:rsidRDefault="00E43C2D" w:rsidP="00396D7B">
            <w:pPr>
              <w:jc w:val="both"/>
            </w:pPr>
            <w:r>
              <w:rPr>
                <w:rFonts w:eastAsia="Pretendard" w:hint="eastAsia"/>
                <w:b/>
                <w:bCs/>
                <w:color w:val="FFFFFF"/>
                <w:sz w:val="20"/>
                <w:szCs w:val="20"/>
              </w:rPr>
              <w:t>질문</w:t>
            </w:r>
          </w:p>
        </w:tc>
        <w:tc>
          <w:tcPr>
            <w:tcW w:w="1763"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E43C2D" w:rsidRDefault="00E43C2D" w:rsidP="00396D7B">
            <w:pPr>
              <w:jc w:val="both"/>
            </w:pPr>
            <w:r>
              <w:rPr>
                <w:rFonts w:eastAsia="Pretendard" w:hint="eastAsia"/>
                <w:b/>
                <w:bCs/>
                <w:color w:val="FFFFFF"/>
                <w:sz w:val="20"/>
                <w:szCs w:val="20"/>
              </w:rPr>
              <w:t>이론 축</w:t>
            </w:r>
          </w:p>
        </w:tc>
        <w:tc>
          <w:tcPr>
            <w:tcW w:w="5241"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E43C2D" w:rsidRDefault="00E43C2D" w:rsidP="00396D7B">
            <w:pPr>
              <w:jc w:val="both"/>
            </w:pPr>
            <w:r>
              <w:rPr>
                <w:rFonts w:eastAsia="Pretendard" w:hint="eastAsia"/>
                <w:b/>
                <w:bCs/>
                <w:color w:val="FFFFFF"/>
                <w:sz w:val="20"/>
                <w:szCs w:val="20"/>
              </w:rPr>
              <w:t>연구에서의 기능</w:t>
            </w:r>
          </w:p>
        </w:tc>
      </w:tr>
      <w:tr w:rsidR="00E43C2D" w:rsidTr="00E43C2D">
        <w:tc>
          <w:tcPr>
            <w:tcW w:w="19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43C2D" w:rsidRPr="00E43C2D" w:rsidRDefault="00E43C2D" w:rsidP="00396D7B">
            <w:pPr>
              <w:jc w:val="both"/>
              <w:rPr>
                <w:rFonts w:eastAsia="Pretendard"/>
                <w:b/>
                <w:color w:val="000000"/>
                <w:sz w:val="20"/>
                <w:szCs w:val="20"/>
              </w:rPr>
            </w:pPr>
            <w:r w:rsidRPr="00E43C2D">
              <w:rPr>
                <w:rFonts w:eastAsia="Pretendard"/>
                <w:b/>
                <w:color w:val="000000"/>
                <w:sz w:val="20"/>
                <w:szCs w:val="20"/>
              </w:rPr>
              <w:t>Why</w:t>
            </w:r>
          </w:p>
          <w:p w:rsidR="00E43C2D" w:rsidRDefault="00E43C2D" w:rsidP="00396D7B">
            <w:pPr>
              <w:jc w:val="both"/>
            </w:pPr>
            <w:r w:rsidRPr="00E43C2D">
              <w:rPr>
                <w:rFonts w:eastAsia="Pretendard"/>
                <w:color w:val="000000"/>
                <w:sz w:val="20"/>
                <w:szCs w:val="20"/>
              </w:rPr>
              <w:t>왜 필요한가</w:t>
            </w:r>
          </w:p>
        </w:tc>
        <w:tc>
          <w:tcPr>
            <w:tcW w:w="1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43C2D" w:rsidRDefault="00E43C2D" w:rsidP="00396D7B">
            <w:proofErr w:type="spellStart"/>
            <w:r w:rsidRPr="00E43C2D">
              <w:rPr>
                <w:rFonts w:eastAsia="Pretendard" w:hint="eastAsia"/>
                <w:color w:val="000000"/>
                <w:sz w:val="20"/>
                <w:szCs w:val="20"/>
              </w:rPr>
              <w:t>어댑티브</w:t>
            </w:r>
            <w:proofErr w:type="spellEnd"/>
            <w:r w:rsidRPr="00E43C2D">
              <w:rPr>
                <w:rFonts w:eastAsia="Pretendard"/>
                <w:color w:val="000000"/>
                <w:sz w:val="20"/>
                <w:szCs w:val="20"/>
              </w:rPr>
              <w:t xml:space="preserve"> 거버넌스</w:t>
            </w:r>
          </w:p>
        </w:tc>
        <w:tc>
          <w:tcPr>
            <w:tcW w:w="5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43C2D" w:rsidRDefault="00E43C2D" w:rsidP="00396D7B">
            <w:pPr>
              <w:jc w:val="both"/>
            </w:pPr>
            <w:proofErr w:type="spellStart"/>
            <w:r w:rsidRPr="00E43C2D">
              <w:rPr>
                <w:rFonts w:eastAsia="Pretendard" w:hint="eastAsia"/>
                <w:color w:val="000000"/>
                <w:sz w:val="20"/>
                <w:szCs w:val="20"/>
              </w:rPr>
              <w:t>복잡·불확실</w:t>
            </w:r>
            <w:proofErr w:type="spellEnd"/>
            <w:r w:rsidRPr="00E43C2D">
              <w:rPr>
                <w:rFonts w:eastAsia="Pretendard"/>
                <w:color w:val="000000"/>
                <w:sz w:val="20"/>
                <w:szCs w:val="20"/>
              </w:rPr>
              <w:t xml:space="preserve"> 환경에서 학습·피드백 거버넌스가 요청되는 시대적·맥락적 정당화</w:t>
            </w:r>
          </w:p>
        </w:tc>
      </w:tr>
      <w:tr w:rsidR="00E43C2D" w:rsidTr="00E43C2D">
        <w:tc>
          <w:tcPr>
            <w:tcW w:w="192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43C2D" w:rsidRPr="00E43C2D" w:rsidRDefault="00E43C2D" w:rsidP="00396D7B">
            <w:pPr>
              <w:jc w:val="both"/>
              <w:rPr>
                <w:rFonts w:eastAsia="Pretendard"/>
                <w:b/>
                <w:color w:val="000000"/>
                <w:sz w:val="20"/>
                <w:szCs w:val="20"/>
              </w:rPr>
            </w:pPr>
            <w:r w:rsidRPr="00E43C2D">
              <w:rPr>
                <w:rFonts w:eastAsia="Pretendard"/>
                <w:b/>
                <w:color w:val="000000"/>
                <w:sz w:val="20"/>
                <w:szCs w:val="20"/>
              </w:rPr>
              <w:t>Who</w:t>
            </w:r>
          </w:p>
          <w:p w:rsidR="00E43C2D" w:rsidRDefault="00E43C2D" w:rsidP="00396D7B">
            <w:pPr>
              <w:jc w:val="both"/>
            </w:pPr>
            <w:r w:rsidRPr="00E43C2D">
              <w:rPr>
                <w:rFonts w:eastAsia="Pretendard"/>
                <w:color w:val="000000"/>
                <w:sz w:val="20"/>
                <w:szCs w:val="20"/>
              </w:rPr>
              <w:t>누가 함께하는가</w:t>
            </w:r>
          </w:p>
        </w:tc>
        <w:tc>
          <w:tcPr>
            <w:tcW w:w="176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43C2D" w:rsidRDefault="00E43C2D" w:rsidP="00396D7B">
            <w:pPr>
              <w:jc w:val="both"/>
            </w:pPr>
            <w:r w:rsidRPr="00E43C2D">
              <w:rPr>
                <w:rFonts w:eastAsia="Pretendard" w:hint="eastAsia"/>
                <w:color w:val="000000"/>
                <w:sz w:val="20"/>
                <w:szCs w:val="20"/>
              </w:rPr>
              <w:t>협력적</w:t>
            </w:r>
            <w:r w:rsidRPr="00E43C2D">
              <w:rPr>
                <w:rFonts w:eastAsia="Pretendard"/>
                <w:color w:val="000000"/>
                <w:sz w:val="20"/>
                <w:szCs w:val="20"/>
              </w:rPr>
              <w:t xml:space="preserve"> 거버넌스·공동생산</w:t>
            </w:r>
          </w:p>
        </w:tc>
        <w:tc>
          <w:tcPr>
            <w:tcW w:w="52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43C2D" w:rsidRDefault="00E43C2D" w:rsidP="00396D7B">
            <w:pPr>
              <w:jc w:val="both"/>
            </w:pPr>
            <w:proofErr w:type="spellStart"/>
            <w:r w:rsidRPr="00E43C2D">
              <w:rPr>
                <w:rFonts w:eastAsia="Pretendard" w:hint="eastAsia"/>
                <w:color w:val="000000"/>
                <w:sz w:val="20"/>
                <w:szCs w:val="20"/>
              </w:rPr>
              <w:t>주민·이해관계자</w:t>
            </w:r>
            <w:proofErr w:type="spellEnd"/>
            <w:r w:rsidRPr="00E43C2D">
              <w:rPr>
                <w:rFonts w:eastAsia="Pretendard"/>
                <w:color w:val="000000"/>
                <w:sz w:val="20"/>
                <w:szCs w:val="20"/>
              </w:rPr>
              <w:t xml:space="preserve"> 참여의 메커니즘과 유형 제공</w:t>
            </w:r>
          </w:p>
        </w:tc>
      </w:tr>
      <w:tr w:rsidR="00E43C2D" w:rsidTr="00E43C2D">
        <w:tc>
          <w:tcPr>
            <w:tcW w:w="19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43C2D" w:rsidRDefault="00E43C2D" w:rsidP="00396D7B">
            <w:pPr>
              <w:jc w:val="both"/>
              <w:rPr>
                <w:rFonts w:eastAsia="Pretendard"/>
                <w:color w:val="000000"/>
                <w:sz w:val="20"/>
                <w:szCs w:val="20"/>
              </w:rPr>
            </w:pPr>
            <w:r w:rsidRPr="00E43C2D">
              <w:rPr>
                <w:rFonts w:eastAsia="Pretendard"/>
                <w:b/>
                <w:color w:val="000000"/>
                <w:sz w:val="20"/>
                <w:szCs w:val="20"/>
              </w:rPr>
              <w:t>What</w:t>
            </w:r>
          </w:p>
          <w:p w:rsidR="00E43C2D" w:rsidRDefault="00E43C2D" w:rsidP="00396D7B">
            <w:pPr>
              <w:jc w:val="both"/>
            </w:pPr>
            <w:r w:rsidRPr="00E43C2D">
              <w:rPr>
                <w:rFonts w:eastAsia="Pretendard"/>
                <w:color w:val="000000"/>
                <w:sz w:val="20"/>
                <w:szCs w:val="20"/>
              </w:rPr>
              <w:t>무엇을 줄여야 하는가</w:t>
            </w:r>
          </w:p>
        </w:tc>
        <w:tc>
          <w:tcPr>
            <w:tcW w:w="1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43C2D" w:rsidRDefault="00E43C2D" w:rsidP="00396D7B">
            <w:pPr>
              <w:jc w:val="both"/>
            </w:pPr>
            <w:r w:rsidRPr="00E43C2D">
              <w:rPr>
                <w:rFonts w:eastAsia="Pretendard" w:hint="eastAsia"/>
                <w:color w:val="000000"/>
                <w:sz w:val="20"/>
                <w:szCs w:val="20"/>
              </w:rPr>
              <w:t>행정부담·</w:t>
            </w:r>
            <w:r w:rsidRPr="00E43C2D">
              <w:rPr>
                <w:rFonts w:eastAsia="Pretendard"/>
                <w:color w:val="000000"/>
                <w:sz w:val="20"/>
                <w:szCs w:val="20"/>
              </w:rPr>
              <w:t>friction</w:t>
            </w:r>
          </w:p>
        </w:tc>
        <w:tc>
          <w:tcPr>
            <w:tcW w:w="5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43C2D" w:rsidRDefault="00E43C2D" w:rsidP="00396D7B">
            <w:pPr>
              <w:jc w:val="both"/>
            </w:pPr>
            <w:r w:rsidRPr="00E43C2D">
              <w:rPr>
                <w:rFonts w:eastAsia="Pretendard" w:hint="eastAsia"/>
                <w:color w:val="000000"/>
                <w:sz w:val="20"/>
                <w:szCs w:val="20"/>
              </w:rPr>
              <w:t>참여를</w:t>
            </w:r>
            <w:r w:rsidRPr="00E43C2D">
              <w:rPr>
                <w:rFonts w:eastAsia="Pretendard"/>
                <w:color w:val="000000"/>
                <w:sz w:val="20"/>
                <w:szCs w:val="20"/>
              </w:rPr>
              <w:t xml:space="preserve"> 가로막는 장애 요인의 진단 프레임 제공</w:t>
            </w:r>
          </w:p>
        </w:tc>
      </w:tr>
      <w:tr w:rsidR="00E43C2D" w:rsidTr="00E43C2D">
        <w:tc>
          <w:tcPr>
            <w:tcW w:w="192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43C2D" w:rsidRPr="00E43C2D" w:rsidRDefault="00E43C2D" w:rsidP="00396D7B">
            <w:pPr>
              <w:jc w:val="both"/>
              <w:rPr>
                <w:rFonts w:eastAsia="Pretendard"/>
                <w:b/>
                <w:color w:val="000000"/>
                <w:sz w:val="20"/>
                <w:szCs w:val="20"/>
              </w:rPr>
            </w:pPr>
            <w:r w:rsidRPr="00E43C2D">
              <w:rPr>
                <w:rFonts w:eastAsia="Pretendard"/>
                <w:b/>
                <w:color w:val="000000"/>
                <w:sz w:val="20"/>
                <w:szCs w:val="20"/>
              </w:rPr>
              <w:t>How</w:t>
            </w:r>
          </w:p>
          <w:p w:rsidR="00E43C2D" w:rsidRDefault="00E43C2D" w:rsidP="00396D7B">
            <w:pPr>
              <w:jc w:val="both"/>
            </w:pPr>
            <w:r w:rsidRPr="00E43C2D">
              <w:rPr>
                <w:rFonts w:eastAsia="Pretendard"/>
                <w:color w:val="000000"/>
                <w:sz w:val="20"/>
                <w:szCs w:val="20"/>
              </w:rPr>
              <w:t>어떻게 설계할 것인가</w:t>
            </w:r>
          </w:p>
        </w:tc>
        <w:tc>
          <w:tcPr>
            <w:tcW w:w="176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43C2D" w:rsidRDefault="00E43C2D" w:rsidP="00396D7B">
            <w:pPr>
              <w:jc w:val="both"/>
            </w:pPr>
            <w:r w:rsidRPr="00E43C2D">
              <w:rPr>
                <w:rFonts w:eastAsia="Pretendard"/>
                <w:color w:val="000000"/>
                <w:sz w:val="20"/>
                <w:szCs w:val="20"/>
              </w:rPr>
              <w:t>design-based PA</w:t>
            </w:r>
          </w:p>
        </w:tc>
        <w:tc>
          <w:tcPr>
            <w:tcW w:w="52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43C2D" w:rsidRDefault="00E43C2D" w:rsidP="00396D7B">
            <w:pPr>
              <w:jc w:val="both"/>
            </w:pPr>
            <w:r w:rsidRPr="00E43C2D">
              <w:rPr>
                <w:rFonts w:eastAsia="Pretendard" w:hint="eastAsia"/>
                <w:color w:val="000000"/>
                <w:sz w:val="20"/>
                <w:szCs w:val="20"/>
              </w:rPr>
              <w:t>정책</w:t>
            </w:r>
            <w:r w:rsidRPr="00E43C2D">
              <w:rPr>
                <w:rFonts w:eastAsia="Pretendard"/>
                <w:color w:val="000000"/>
                <w:sz w:val="20"/>
                <w:szCs w:val="20"/>
              </w:rPr>
              <w:t xml:space="preserve"> 여정·접점 관점에서 개입 도구(intervention) 제공</w:t>
            </w:r>
          </w:p>
        </w:tc>
      </w:tr>
    </w:tbl>
    <w:p w:rsidR="00E43C2D" w:rsidRDefault="00E43C2D" w:rsidP="001C1E49">
      <w:pPr>
        <w:spacing w:before="60" w:after="80"/>
        <w:jc w:val="both"/>
        <w:rPr>
          <w:rFonts w:eastAsia="Pretendard"/>
        </w:rPr>
      </w:pPr>
      <w:r w:rsidRPr="00E43C2D">
        <w:rPr>
          <w:rFonts w:eastAsia="Pretendard" w:hint="eastAsia"/>
        </w:rPr>
        <w:t>이</w:t>
      </w:r>
      <w:r w:rsidRPr="00E43C2D">
        <w:rPr>
          <w:rFonts w:eastAsia="Pretendard"/>
        </w:rPr>
        <w:t xml:space="preserve"> 네 축이 수렴하는 지점이 </w:t>
      </w:r>
      <w:r w:rsidR="00A24669">
        <w:rPr>
          <w:rFonts w:eastAsia="Pretendard" w:hint="eastAsia"/>
        </w:rPr>
        <w:t>학위논문</w:t>
      </w:r>
      <w:r w:rsidRPr="00E43C2D">
        <w:rPr>
          <w:rFonts w:eastAsia="Pretendard"/>
        </w:rPr>
        <w:t xml:space="preserve">의 핵심 구성개념인 </w:t>
      </w:r>
      <w:proofErr w:type="spellStart"/>
      <w:r w:rsidRPr="00CF5744">
        <w:rPr>
          <w:rFonts w:eastAsia="Pretendard"/>
          <w:b/>
        </w:rPr>
        <w:t>퍼실리테이팅</w:t>
      </w:r>
      <w:proofErr w:type="spellEnd"/>
      <w:r w:rsidRPr="00E43C2D">
        <w:rPr>
          <w:rFonts w:eastAsia="Pretendard"/>
        </w:rPr>
        <w:t xml:space="preserve"> 역량이다. 즉 </w:t>
      </w:r>
      <w:proofErr w:type="spellStart"/>
      <w:r w:rsidRPr="00E43C2D">
        <w:rPr>
          <w:rFonts w:eastAsia="Pretendard"/>
        </w:rPr>
        <w:t>퍼실리테이팅</w:t>
      </w:r>
      <w:proofErr w:type="spellEnd"/>
      <w:r w:rsidRPr="00E43C2D">
        <w:rPr>
          <w:rFonts w:eastAsia="Pretendard"/>
        </w:rPr>
        <w:t xml:space="preserve"> 역량은 (a) </w:t>
      </w:r>
      <w:proofErr w:type="spellStart"/>
      <w:r w:rsidRPr="00E43C2D">
        <w:rPr>
          <w:rFonts w:eastAsia="Pretendard"/>
        </w:rPr>
        <w:t>어댑티브</w:t>
      </w:r>
      <w:proofErr w:type="spellEnd"/>
      <w:r w:rsidRPr="00E43C2D">
        <w:rPr>
          <w:rFonts w:eastAsia="Pretendard"/>
        </w:rPr>
        <w:t xml:space="preserve"> 거버넌스가 요청하는 학습·환류 기능을, (b) 협력적 거버넌스·공동생산이 정의하는 다중 이해관계자 상호작용 안에서, (c) 행정부담 이론이 진단하는 마찰을 줄이는 방향으로, (d) design-based PA의 도구를 활용하여 수행하는 지방의회의 통합적 과정 역량으로 정의된다.</w:t>
      </w:r>
    </w:p>
    <w:p w:rsidR="00CE6D63" w:rsidRDefault="00E43C2D" w:rsidP="001C1E49">
      <w:pPr>
        <w:pStyle w:val="2"/>
        <w:jc w:val="both"/>
      </w:pPr>
      <w:r>
        <w:lastRenderedPageBreak/>
        <w:t>5</w:t>
      </w:r>
      <w:r w:rsidR="00357D46">
        <w:t>.</w:t>
      </w:r>
      <w:r w:rsidR="00212EDC">
        <w:t xml:space="preserve"> </w:t>
      </w:r>
      <w:r w:rsidR="00212EDC">
        <w:rPr>
          <w:rFonts w:hint="eastAsia"/>
        </w:rPr>
        <w:t>학위논문</w:t>
      </w:r>
      <w:r w:rsidR="00357D46">
        <w:t xml:space="preserve"> 연구질문</w:t>
      </w:r>
    </w:p>
    <w:p w:rsidR="00CE6D63" w:rsidRDefault="00396D7B" w:rsidP="001C1E49">
      <w:pPr>
        <w:spacing w:before="60" w:after="80"/>
        <w:jc w:val="both"/>
        <w:rPr>
          <w:rFonts w:eastAsia="Pretendard"/>
          <w:b/>
          <w:color w:val="444444"/>
        </w:rPr>
      </w:pPr>
      <w:r w:rsidRPr="00396D7B">
        <w:rPr>
          <w:rFonts w:eastAsia="Pretendard" w:hint="eastAsia"/>
          <w:b/>
          <w:color w:val="444444"/>
        </w:rPr>
        <w:t>학위논문은</w:t>
      </w:r>
      <w:r w:rsidRPr="00396D7B">
        <w:rPr>
          <w:rFonts w:eastAsia="Pretendard"/>
          <w:b/>
          <w:color w:val="444444"/>
        </w:rPr>
        <w:t xml:space="preserve"> 다음 세 가지 연구질문에 답하는 것을 목표로 한다. Q1과 Q2는 척도 개발 연구의 표준 절차에 따라 단계적으로 접근하는 위계적 관계에 있으며, Q3는 박사 후속 연구로 예고된다.</w:t>
      </w:r>
    </w:p>
    <w:p w:rsidR="00396D7B" w:rsidRPr="00B711FC" w:rsidRDefault="00396D7B" w:rsidP="001C1E49">
      <w:pPr>
        <w:spacing w:before="60" w:after="80"/>
        <w:jc w:val="both"/>
        <w:rPr>
          <w:rFonts w:eastAsia="Pretendard"/>
          <w:b/>
          <w:color w:val="444444"/>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3260"/>
        <w:gridCol w:w="4249"/>
      </w:tblGrid>
      <w:tr w:rsidR="00396D7B" w:rsidTr="00396D7B">
        <w:tc>
          <w:tcPr>
            <w:tcW w:w="1417"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396D7B" w:rsidRDefault="004141FF" w:rsidP="00396D7B">
            <w:pPr>
              <w:jc w:val="both"/>
            </w:pPr>
            <w:r>
              <w:rPr>
                <w:rFonts w:eastAsia="Pretendard" w:hint="eastAsia"/>
                <w:b/>
                <w:bCs/>
                <w:color w:val="FFFFFF"/>
                <w:sz w:val="20"/>
                <w:szCs w:val="20"/>
              </w:rPr>
              <w:t>단</w:t>
            </w:r>
            <w:r w:rsidR="00396D7B">
              <w:rPr>
                <w:rFonts w:eastAsia="Pretendard" w:hint="eastAsia"/>
                <w:b/>
                <w:bCs/>
                <w:color w:val="FFFFFF"/>
                <w:sz w:val="20"/>
                <w:szCs w:val="20"/>
              </w:rPr>
              <w:t>계</w:t>
            </w:r>
          </w:p>
        </w:tc>
        <w:tc>
          <w:tcPr>
            <w:tcW w:w="32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396D7B" w:rsidRDefault="00396D7B" w:rsidP="00396D7B">
            <w:pPr>
              <w:jc w:val="both"/>
            </w:pPr>
            <w:r>
              <w:rPr>
                <w:rFonts w:eastAsia="Pretendard" w:hint="eastAsia"/>
                <w:b/>
                <w:bCs/>
                <w:color w:val="FFFFFF"/>
                <w:sz w:val="20"/>
                <w:szCs w:val="20"/>
              </w:rPr>
              <w:t>연구 질문</w:t>
            </w:r>
          </w:p>
        </w:tc>
        <w:tc>
          <w:tcPr>
            <w:tcW w:w="4249"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396D7B" w:rsidRDefault="004141FF" w:rsidP="00396D7B">
            <w:pPr>
              <w:jc w:val="both"/>
            </w:pPr>
            <w:r>
              <w:rPr>
                <w:rFonts w:eastAsia="Pretendard" w:hint="eastAsia"/>
                <w:b/>
                <w:bCs/>
                <w:color w:val="FFFFFF"/>
                <w:sz w:val="20"/>
                <w:szCs w:val="20"/>
              </w:rPr>
              <w:t>방</w:t>
            </w:r>
            <w:r w:rsidR="00396D7B">
              <w:rPr>
                <w:rFonts w:eastAsia="Pretendard" w:hint="eastAsia"/>
                <w:b/>
                <w:bCs/>
                <w:color w:val="FFFFFF"/>
                <w:sz w:val="20"/>
                <w:szCs w:val="20"/>
              </w:rPr>
              <w:t>법론적 응답</w:t>
            </w:r>
          </w:p>
        </w:tc>
      </w:tr>
      <w:tr w:rsidR="00396D7B" w:rsidTr="00396D7B">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96D7B" w:rsidRPr="00E43C2D" w:rsidRDefault="00396D7B" w:rsidP="00396D7B">
            <w:pPr>
              <w:jc w:val="both"/>
              <w:rPr>
                <w:rFonts w:eastAsia="Pretendard"/>
                <w:b/>
                <w:color w:val="000000"/>
                <w:sz w:val="20"/>
                <w:szCs w:val="20"/>
              </w:rPr>
            </w:pPr>
            <w:r>
              <w:rPr>
                <w:rFonts w:eastAsia="Pretendard" w:hint="eastAsia"/>
                <w:b/>
                <w:color w:val="000000"/>
                <w:sz w:val="20"/>
                <w:szCs w:val="20"/>
              </w:rPr>
              <w:t>Q1</w:t>
            </w:r>
          </w:p>
          <w:p w:rsidR="00396D7B" w:rsidRDefault="00396D7B" w:rsidP="00396D7B">
            <w:pPr>
              <w:jc w:val="both"/>
            </w:pPr>
            <w:r>
              <w:rPr>
                <w:rFonts w:eastAsia="Pretendard" w:hint="eastAsia"/>
                <w:color w:val="000000"/>
                <w:sz w:val="20"/>
                <w:szCs w:val="20"/>
              </w:rPr>
              <w:t>개념화</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96D7B" w:rsidRDefault="00A24669" w:rsidP="00396D7B">
            <w:r w:rsidRPr="00A24669">
              <w:rPr>
                <w:rFonts w:eastAsia="Pretendard" w:hint="eastAsia"/>
                <w:color w:val="000000"/>
                <w:sz w:val="20"/>
                <w:szCs w:val="20"/>
              </w:rPr>
              <w:t>지방의회</w:t>
            </w:r>
            <w:r w:rsidRPr="00A24669">
              <w:rPr>
                <w:rFonts w:eastAsia="Pretendard"/>
                <w:color w:val="000000"/>
                <w:sz w:val="20"/>
                <w:szCs w:val="20"/>
              </w:rPr>
              <w:t xml:space="preserve"> 의정 과정에서의 </w:t>
            </w:r>
            <w:proofErr w:type="spellStart"/>
            <w:r w:rsidRPr="00A24669">
              <w:rPr>
                <w:rFonts w:eastAsia="Pretendard"/>
                <w:color w:val="000000"/>
                <w:sz w:val="20"/>
                <w:szCs w:val="20"/>
              </w:rPr>
              <w:t>퍼실리테이팅</w:t>
            </w:r>
            <w:proofErr w:type="spellEnd"/>
            <w:r w:rsidRPr="00A24669">
              <w:rPr>
                <w:rFonts w:eastAsia="Pretendard"/>
                <w:color w:val="000000"/>
                <w:sz w:val="20"/>
                <w:szCs w:val="20"/>
              </w:rPr>
              <w:t xml:space="preserve"> 역량</w:t>
            </w:r>
            <w:r w:rsidR="00396D7B" w:rsidRPr="00396D7B">
              <w:rPr>
                <w:rFonts w:eastAsia="Pretendard"/>
                <w:color w:val="000000"/>
                <w:sz w:val="20"/>
                <w:szCs w:val="20"/>
              </w:rPr>
              <w:t>은 어떤 하위차원으로 구성되는가?</w:t>
            </w:r>
          </w:p>
        </w:tc>
        <w:tc>
          <w:tcPr>
            <w:tcW w:w="42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96D7B" w:rsidRDefault="00396D7B" w:rsidP="00396D7B">
            <w:pPr>
              <w:jc w:val="both"/>
            </w:pPr>
            <w:r w:rsidRPr="00396D7B">
              <w:rPr>
                <w:rFonts w:eastAsia="Pretendard"/>
                <w:color w:val="000000"/>
                <w:sz w:val="20"/>
                <w:szCs w:val="20"/>
              </w:rPr>
              <w:t>1단계 질적 연구(문헌 검토 + 심층인터뷰 + FGI) → 하위차원 도출 + 초기 문항 풀</w:t>
            </w:r>
          </w:p>
        </w:tc>
      </w:tr>
      <w:tr w:rsidR="00396D7B" w:rsidTr="00396D7B">
        <w:tc>
          <w:tcPr>
            <w:tcW w:w="141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396D7B" w:rsidRPr="00E43C2D" w:rsidRDefault="00396D7B" w:rsidP="00396D7B">
            <w:pPr>
              <w:jc w:val="both"/>
              <w:rPr>
                <w:rFonts w:eastAsia="Pretendard"/>
                <w:b/>
                <w:color w:val="000000"/>
                <w:sz w:val="20"/>
                <w:szCs w:val="20"/>
              </w:rPr>
            </w:pPr>
            <w:r>
              <w:rPr>
                <w:rFonts w:eastAsia="Pretendard" w:hint="eastAsia"/>
                <w:b/>
                <w:color w:val="000000"/>
                <w:sz w:val="20"/>
                <w:szCs w:val="20"/>
              </w:rPr>
              <w:t>Q2</w:t>
            </w:r>
          </w:p>
          <w:p w:rsidR="00396D7B" w:rsidRDefault="00396D7B" w:rsidP="00396D7B">
            <w:pPr>
              <w:jc w:val="both"/>
            </w:pPr>
            <w:r>
              <w:rPr>
                <w:rFonts w:eastAsia="Pretendard" w:hint="eastAsia"/>
                <w:color w:val="000000"/>
                <w:sz w:val="20"/>
                <w:szCs w:val="20"/>
              </w:rPr>
              <w:t xml:space="preserve">측정 및 </w:t>
            </w:r>
            <w:r w:rsidR="004141FF">
              <w:rPr>
                <w:rFonts w:eastAsia="Pretendard" w:hint="eastAsia"/>
                <w:color w:val="000000"/>
                <w:sz w:val="20"/>
                <w:szCs w:val="20"/>
              </w:rPr>
              <w:t>타당</w:t>
            </w:r>
            <w:r>
              <w:rPr>
                <w:rFonts w:eastAsia="Pretendard" w:hint="eastAsia"/>
                <w:color w:val="000000"/>
                <w:sz w:val="20"/>
                <w:szCs w:val="20"/>
              </w:rPr>
              <w:t>화</w:t>
            </w:r>
          </w:p>
        </w:tc>
        <w:tc>
          <w:tcPr>
            <w:tcW w:w="3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396D7B" w:rsidRDefault="004141FF" w:rsidP="00396D7B">
            <w:pPr>
              <w:jc w:val="both"/>
            </w:pPr>
            <w:r w:rsidRPr="004141FF">
              <w:rPr>
                <w:rFonts w:eastAsia="Pretendard"/>
                <w:color w:val="000000"/>
                <w:sz w:val="20"/>
                <w:szCs w:val="20"/>
              </w:rPr>
              <w:t>Q1에서 도출된 하위차원을 측정하는 척도는 타당하고 신뢰할 수 있는 도구로 어떻게 개발·검증될 수 있는가?</w:t>
            </w:r>
          </w:p>
        </w:tc>
        <w:tc>
          <w:tcPr>
            <w:tcW w:w="424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396D7B" w:rsidRDefault="00396D7B" w:rsidP="00396D7B">
            <w:pPr>
              <w:jc w:val="both"/>
            </w:pPr>
            <w:r w:rsidRPr="00396D7B">
              <w:rPr>
                <w:rFonts w:eastAsia="Pretendard"/>
                <w:color w:val="000000"/>
                <w:sz w:val="20"/>
                <w:szCs w:val="20"/>
              </w:rPr>
              <w:t>2단계 양적 연구(내용타당도 → 파일럿 → EFA → CFA) → 측정모형 타당화</w:t>
            </w:r>
          </w:p>
        </w:tc>
      </w:tr>
      <w:tr w:rsidR="00396D7B" w:rsidTr="00396D7B">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96D7B" w:rsidRDefault="00396D7B" w:rsidP="00396D7B">
            <w:pPr>
              <w:jc w:val="both"/>
              <w:rPr>
                <w:rFonts w:eastAsia="Pretendard"/>
                <w:color w:val="000000"/>
                <w:sz w:val="20"/>
                <w:szCs w:val="20"/>
              </w:rPr>
            </w:pPr>
            <w:r>
              <w:rPr>
                <w:rFonts w:eastAsia="Pretendard" w:hint="eastAsia"/>
                <w:b/>
                <w:color w:val="000000"/>
                <w:sz w:val="20"/>
                <w:szCs w:val="20"/>
              </w:rPr>
              <w:t>Q3</w:t>
            </w:r>
          </w:p>
          <w:p w:rsidR="00396D7B" w:rsidRDefault="00396D7B" w:rsidP="00396D7B">
            <w:pPr>
              <w:jc w:val="both"/>
            </w:pPr>
            <w:r>
              <w:rPr>
                <w:rFonts w:eastAsia="Pretendard" w:hint="eastAsia"/>
                <w:color w:val="000000"/>
                <w:sz w:val="20"/>
                <w:szCs w:val="20"/>
              </w:rPr>
              <w:t>후속 연구</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96D7B" w:rsidRDefault="00396D7B" w:rsidP="00396D7B">
            <w:pPr>
              <w:jc w:val="both"/>
            </w:pPr>
            <w:proofErr w:type="spellStart"/>
            <w:r w:rsidRPr="00396D7B">
              <w:rPr>
                <w:rFonts w:eastAsia="Pretendard" w:hint="eastAsia"/>
                <w:color w:val="000000"/>
                <w:sz w:val="20"/>
                <w:szCs w:val="20"/>
              </w:rPr>
              <w:t>퍼실리테이팅</w:t>
            </w:r>
            <w:proofErr w:type="spellEnd"/>
            <w:r w:rsidRPr="00396D7B">
              <w:rPr>
                <w:rFonts w:eastAsia="Pretendard"/>
                <w:color w:val="000000"/>
                <w:sz w:val="20"/>
                <w:szCs w:val="20"/>
              </w:rPr>
              <w:t xml:space="preserve"> 역량은 지방의회의 협력적·적응적 의정 작동(심의 품질·이해관계자 협력·학습)과 어떤 관계를 갖는가?</w:t>
            </w:r>
          </w:p>
        </w:tc>
        <w:tc>
          <w:tcPr>
            <w:tcW w:w="42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96D7B" w:rsidRDefault="00396D7B" w:rsidP="00396D7B">
            <w:pPr>
              <w:jc w:val="both"/>
            </w:pPr>
            <w:r w:rsidRPr="00396D7B">
              <w:rPr>
                <w:rFonts w:eastAsia="Pretendard" w:hint="eastAsia"/>
                <w:color w:val="000000"/>
                <w:sz w:val="20"/>
                <w:szCs w:val="20"/>
              </w:rPr>
              <w:t>박사</w:t>
            </w:r>
            <w:r w:rsidRPr="00396D7B">
              <w:rPr>
                <w:rFonts w:eastAsia="Pretendard"/>
                <w:color w:val="000000"/>
                <w:sz w:val="20"/>
                <w:szCs w:val="20"/>
              </w:rPr>
              <w:t xml:space="preserve"> 후속 SEM 기반 매개·조절 연구로 예고</w:t>
            </w:r>
          </w:p>
        </w:tc>
      </w:tr>
    </w:tbl>
    <w:p w:rsidR="00D10D36" w:rsidRPr="002C361A" w:rsidRDefault="00396D7B" w:rsidP="001C1E49">
      <w:pPr>
        <w:pStyle w:val="2"/>
        <w:jc w:val="both"/>
        <w:rPr>
          <w:b w:val="0"/>
          <w:bCs w:val="0"/>
          <w:i/>
          <w:iCs/>
          <w:color w:val="555555"/>
          <w:sz w:val="20"/>
          <w:szCs w:val="22"/>
        </w:rPr>
      </w:pPr>
      <w:r w:rsidRPr="002C361A">
        <w:rPr>
          <w:b w:val="0"/>
          <w:bCs w:val="0"/>
          <w:i/>
          <w:iCs/>
          <w:color w:val="555555"/>
          <w:sz w:val="20"/>
          <w:szCs w:val="22"/>
        </w:rPr>
        <w:t xml:space="preserve">연구는 Q1·Q2를 박사논문의 두 단계 연구질문으로 설정하며, </w:t>
      </w:r>
      <w:proofErr w:type="spellStart"/>
      <w:r w:rsidRPr="002C361A">
        <w:rPr>
          <w:b w:val="0"/>
          <w:bCs w:val="0"/>
          <w:i/>
          <w:iCs/>
          <w:color w:val="555555"/>
          <w:sz w:val="20"/>
          <w:szCs w:val="22"/>
        </w:rPr>
        <w:t>Hinkin</w:t>
      </w:r>
      <w:proofErr w:type="spellEnd"/>
      <w:r w:rsidRPr="002C361A">
        <w:rPr>
          <w:b w:val="0"/>
          <w:bCs w:val="0"/>
          <w:i/>
          <w:iCs/>
          <w:color w:val="555555"/>
          <w:sz w:val="20"/>
          <w:szCs w:val="22"/>
        </w:rPr>
        <w:t xml:space="preserve">(1998)의 척도 개발 6단계와 </w:t>
      </w:r>
      <w:proofErr w:type="spellStart"/>
      <w:r w:rsidRPr="002C361A">
        <w:rPr>
          <w:b w:val="0"/>
          <w:bCs w:val="0"/>
          <w:i/>
          <w:iCs/>
          <w:color w:val="555555"/>
          <w:sz w:val="20"/>
          <w:szCs w:val="22"/>
        </w:rPr>
        <w:t>MacKenzie</w:t>
      </w:r>
      <w:proofErr w:type="spellEnd"/>
      <w:r w:rsidRPr="002C361A">
        <w:rPr>
          <w:b w:val="0"/>
          <w:bCs w:val="0"/>
          <w:i/>
          <w:iCs/>
          <w:color w:val="555555"/>
          <w:sz w:val="20"/>
          <w:szCs w:val="22"/>
        </w:rPr>
        <w:t xml:space="preserve">, Podsakoff, &amp; Podsakoff(2011)의 8단계 프로토콜에 따라 '문항 생성 → 내용 타당도 검토 → 파일럿 검증 → 탐색적 요인분석(EFA) → 확인적 요인분석(CFA)' </w:t>
      </w:r>
      <w:proofErr w:type="spellStart"/>
      <w:r w:rsidRPr="002C361A">
        <w:rPr>
          <w:b w:val="0"/>
          <w:bCs w:val="0"/>
          <w:i/>
          <w:iCs/>
          <w:color w:val="555555"/>
          <w:sz w:val="20"/>
          <w:szCs w:val="22"/>
        </w:rPr>
        <w:t>단계까지를</w:t>
      </w:r>
      <w:proofErr w:type="spellEnd"/>
      <w:r w:rsidRPr="002C361A">
        <w:rPr>
          <w:b w:val="0"/>
          <w:bCs w:val="0"/>
          <w:i/>
          <w:iCs/>
          <w:color w:val="555555"/>
          <w:sz w:val="20"/>
          <w:szCs w:val="22"/>
        </w:rPr>
        <w:t xml:space="preserve"> 박사논문 범위로 한정한다.</w:t>
      </w:r>
      <w:r w:rsidR="00CF5744" w:rsidRPr="002C361A">
        <w:rPr>
          <w:sz w:val="24"/>
        </w:rPr>
        <w:t xml:space="preserve"> </w:t>
      </w:r>
      <w:r w:rsidR="00CF5744" w:rsidRPr="002C361A">
        <w:rPr>
          <w:b w:val="0"/>
          <w:bCs w:val="0"/>
          <w:i/>
          <w:iCs/>
          <w:color w:val="555555"/>
          <w:sz w:val="20"/>
          <w:szCs w:val="22"/>
        </w:rPr>
        <w:t>Q3의 구조방정식 기반 매개·조절 관계 검증은 박사 후속 연구 프로그램으로 명시적으로 예고한다.</w:t>
      </w:r>
    </w:p>
    <w:p w:rsidR="00D10D36" w:rsidRDefault="00D10D36" w:rsidP="00D10D36">
      <w:pPr>
        <w:spacing w:before="60" w:after="80"/>
        <w:jc w:val="both"/>
        <w:rPr>
          <w:rFonts w:eastAsia="Pretendard"/>
          <w:b/>
          <w:color w:val="444444"/>
        </w:rPr>
      </w:pPr>
    </w:p>
    <w:p w:rsidR="00CE6D63" w:rsidRDefault="00E43C2D" w:rsidP="001C1E49">
      <w:pPr>
        <w:pStyle w:val="2"/>
        <w:jc w:val="both"/>
      </w:pPr>
      <w:r>
        <w:t>6</w:t>
      </w:r>
      <w:r w:rsidR="00357D46">
        <w:t>. 학문적 의의</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553"/>
        <w:gridCol w:w="2973"/>
      </w:tblGrid>
      <w:tr w:rsidR="00CE6D63" w:rsidTr="00212EDC">
        <w:tc>
          <w:tcPr>
            <w:tcW w:w="1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차원</w:t>
            </w:r>
          </w:p>
        </w:tc>
        <w:tc>
          <w:tcPr>
            <w:tcW w:w="4553"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내용</w:t>
            </w:r>
          </w:p>
        </w:tc>
        <w:tc>
          <w:tcPr>
            <w:tcW w:w="2973"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관련 이론</w:t>
            </w:r>
          </w:p>
        </w:tc>
      </w:tr>
      <w:tr w:rsidR="00CE6D63" w:rsidTr="00212ED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이론적 의의</w:t>
            </w:r>
          </w:p>
        </w:tc>
        <w:tc>
          <w:tcPr>
            <w:tcW w:w="45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212EDC">
            <w:r>
              <w:rPr>
                <w:rFonts w:eastAsia="Pretendard"/>
                <w:color w:val="000000"/>
                <w:sz w:val="20"/>
                <w:szCs w:val="20"/>
              </w:rPr>
              <w:t>adaptive management·</w:t>
            </w:r>
            <w:r w:rsidR="00212EDC">
              <w:rPr>
                <w:rFonts w:eastAsia="Pretendard"/>
                <w:color w:val="000000"/>
                <w:sz w:val="20"/>
                <w:szCs w:val="20"/>
              </w:rPr>
              <w:t xml:space="preserve"> </w:t>
            </w:r>
            <w:r>
              <w:rPr>
                <w:rFonts w:eastAsia="Pretendard"/>
                <w:color w:val="000000"/>
                <w:sz w:val="20"/>
                <w:szCs w:val="20"/>
              </w:rPr>
              <w:t>resilience·</w:t>
            </w:r>
            <w:r w:rsidR="00212EDC">
              <w:rPr>
                <w:rFonts w:eastAsia="Pretendard"/>
                <w:color w:val="000000"/>
                <w:sz w:val="20"/>
                <w:szCs w:val="20"/>
              </w:rPr>
              <w:t xml:space="preserve"> </w:t>
            </w:r>
            <w:r>
              <w:rPr>
                <w:rFonts w:eastAsia="Pretendard"/>
                <w:color w:val="000000"/>
                <w:sz w:val="20"/>
                <w:szCs w:val="20"/>
              </w:rPr>
              <w:t>polycentric governance·</w:t>
            </w:r>
            <w:r w:rsidR="00212EDC">
              <w:rPr>
                <w:rFonts w:eastAsia="Pretendard"/>
                <w:color w:val="000000"/>
                <w:sz w:val="20"/>
                <w:szCs w:val="20"/>
              </w:rPr>
              <w:t xml:space="preserve"> </w:t>
            </w:r>
            <w:r>
              <w:rPr>
                <w:rFonts w:eastAsia="Pretendard"/>
                <w:color w:val="000000"/>
                <w:sz w:val="20"/>
                <w:szCs w:val="20"/>
              </w:rPr>
              <w:t>collaborative governance 네 전통의 이론적 다중성을 한국 지방의회 맥락에 적용</w:t>
            </w:r>
          </w:p>
        </w:tc>
        <w:tc>
          <w:tcPr>
            <w:tcW w:w="29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CF5744">
            <w:r>
              <w:rPr>
                <w:rFonts w:eastAsia="Pretendard"/>
                <w:color w:val="000000"/>
                <w:sz w:val="20"/>
                <w:szCs w:val="20"/>
              </w:rPr>
              <w:t xml:space="preserve">Chaffin </w:t>
            </w:r>
            <w:proofErr w:type="gramStart"/>
            <w:r>
              <w:rPr>
                <w:rFonts w:eastAsia="Pretendard"/>
                <w:color w:val="000000"/>
                <w:sz w:val="20"/>
                <w:szCs w:val="20"/>
              </w:rPr>
              <w:t>et al.(</w:t>
            </w:r>
            <w:proofErr w:type="gramEnd"/>
            <w:r>
              <w:rPr>
                <w:rFonts w:eastAsia="Pretendard"/>
                <w:color w:val="000000"/>
                <w:sz w:val="20"/>
                <w:szCs w:val="20"/>
              </w:rPr>
              <w:t xml:space="preserve">2014), </w:t>
            </w:r>
            <w:proofErr w:type="spellStart"/>
            <w:r>
              <w:rPr>
                <w:rFonts w:eastAsia="Pretendard"/>
                <w:color w:val="000000"/>
                <w:sz w:val="20"/>
                <w:szCs w:val="20"/>
              </w:rPr>
              <w:t>Karpouzoglou</w:t>
            </w:r>
            <w:proofErr w:type="spellEnd"/>
            <w:r>
              <w:rPr>
                <w:rFonts w:eastAsia="Pretendard"/>
                <w:color w:val="000000"/>
                <w:sz w:val="20"/>
                <w:szCs w:val="20"/>
              </w:rPr>
              <w:t xml:space="preserve"> et al.(2016)</w:t>
            </w:r>
          </w:p>
        </w:tc>
      </w:tr>
      <w:tr w:rsidR="00CE6D63" w:rsidTr="00212ED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방법론적 의의</w:t>
            </w:r>
          </w:p>
        </w:tc>
        <w:tc>
          <w:tcPr>
            <w:tcW w:w="455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퍼실리테이팅</w:t>
            </w:r>
            <w:proofErr w:type="spellEnd"/>
            <w:r>
              <w:rPr>
                <w:rFonts w:eastAsia="Pretendard"/>
                <w:color w:val="000000"/>
                <w:sz w:val="20"/>
                <w:szCs w:val="20"/>
              </w:rPr>
              <w:t xml:space="preserve"> 역량이라는 이론적 구성개념을 표준 척도 개발 프로토콜에 따라 측정 가능한 도구로 조작화</w:t>
            </w:r>
          </w:p>
        </w:tc>
        <w:tc>
          <w:tcPr>
            <w:tcW w:w="297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CF5744">
            <w:proofErr w:type="spellStart"/>
            <w:proofErr w:type="gramStart"/>
            <w:r>
              <w:rPr>
                <w:rFonts w:eastAsia="Pretendard"/>
                <w:color w:val="000000"/>
                <w:sz w:val="20"/>
                <w:szCs w:val="20"/>
              </w:rPr>
              <w:t>Hinkin</w:t>
            </w:r>
            <w:proofErr w:type="spellEnd"/>
            <w:r>
              <w:rPr>
                <w:rFonts w:eastAsia="Pretendard"/>
                <w:color w:val="000000"/>
                <w:sz w:val="20"/>
                <w:szCs w:val="20"/>
              </w:rPr>
              <w:t>(</w:t>
            </w:r>
            <w:proofErr w:type="gramEnd"/>
            <w:r>
              <w:rPr>
                <w:rFonts w:eastAsia="Pretendard"/>
                <w:color w:val="000000"/>
                <w:sz w:val="20"/>
                <w:szCs w:val="20"/>
              </w:rPr>
              <w:t xml:space="preserve">1998), </w:t>
            </w:r>
            <w:proofErr w:type="spellStart"/>
            <w:r>
              <w:rPr>
                <w:rFonts w:eastAsia="Pretendard"/>
                <w:color w:val="000000"/>
                <w:sz w:val="20"/>
                <w:szCs w:val="20"/>
              </w:rPr>
              <w:t>MacKenzie</w:t>
            </w:r>
            <w:proofErr w:type="spellEnd"/>
            <w:r>
              <w:rPr>
                <w:rFonts w:eastAsia="Pretendard"/>
                <w:color w:val="000000"/>
                <w:sz w:val="20"/>
                <w:szCs w:val="20"/>
              </w:rPr>
              <w:t xml:space="preserve"> et al.(2011)</w:t>
            </w:r>
          </w:p>
        </w:tc>
      </w:tr>
      <w:tr w:rsidR="00CE6D63" w:rsidTr="00212ED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실천적 의의</w:t>
            </w:r>
          </w:p>
        </w:tc>
        <w:tc>
          <w:tcPr>
            <w:tcW w:w="45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지방의회 의정 품질 평가를 '내용(what)' 중심에서 '과정(how)' 중심으로 전환하는 정책 도구 개발</w:t>
            </w:r>
          </w:p>
        </w:tc>
        <w:tc>
          <w:tcPr>
            <w:tcW w:w="29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CF5744">
            <w:proofErr w:type="spellStart"/>
            <w:r>
              <w:rPr>
                <w:rFonts w:eastAsia="Pretendard"/>
                <w:color w:val="000000"/>
                <w:sz w:val="20"/>
                <w:szCs w:val="20"/>
              </w:rPr>
              <w:t>Svara</w:t>
            </w:r>
            <w:proofErr w:type="spellEnd"/>
            <w:r>
              <w:rPr>
                <w:rFonts w:eastAsia="Pretendard"/>
                <w:color w:val="000000"/>
                <w:sz w:val="20"/>
                <w:szCs w:val="20"/>
              </w:rPr>
              <w:t xml:space="preserve"> facilitative leadership, 한국 지방자치 30년</w:t>
            </w:r>
          </w:p>
        </w:tc>
      </w:tr>
      <w:tr w:rsidR="00CE6D63" w:rsidTr="00212ED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융합적 의의</w:t>
            </w:r>
          </w:p>
        </w:tc>
        <w:tc>
          <w:tcPr>
            <w:tcW w:w="455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'design-based public administration' 연구 프로그램의 한국 지방의회 맥락 확장</w:t>
            </w:r>
          </w:p>
        </w:tc>
        <w:tc>
          <w:tcPr>
            <w:tcW w:w="297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CF5744">
            <w:proofErr w:type="spellStart"/>
            <w:proofErr w:type="gramStart"/>
            <w:r>
              <w:rPr>
                <w:rFonts w:eastAsia="Pretendard"/>
                <w:color w:val="000000"/>
                <w:sz w:val="20"/>
                <w:szCs w:val="20"/>
              </w:rPr>
              <w:t>Bason</w:t>
            </w:r>
            <w:proofErr w:type="spellEnd"/>
            <w:r>
              <w:rPr>
                <w:rFonts w:eastAsia="Pretendard"/>
                <w:color w:val="000000"/>
                <w:sz w:val="20"/>
                <w:szCs w:val="20"/>
              </w:rPr>
              <w:t>(</w:t>
            </w:r>
            <w:proofErr w:type="gramEnd"/>
            <w:r>
              <w:rPr>
                <w:rFonts w:eastAsia="Pretendard"/>
                <w:color w:val="000000"/>
                <w:sz w:val="20"/>
                <w:szCs w:val="20"/>
              </w:rPr>
              <w:t xml:space="preserve">2014), van </w:t>
            </w:r>
            <w:proofErr w:type="spellStart"/>
            <w:r>
              <w:rPr>
                <w:rFonts w:eastAsia="Pretendard"/>
                <w:color w:val="000000"/>
                <w:sz w:val="20"/>
                <w:szCs w:val="20"/>
              </w:rPr>
              <w:t>Buuren</w:t>
            </w:r>
            <w:proofErr w:type="spellEnd"/>
            <w:r>
              <w:rPr>
                <w:rFonts w:eastAsia="Pretendard"/>
                <w:color w:val="000000"/>
                <w:sz w:val="20"/>
                <w:szCs w:val="20"/>
              </w:rPr>
              <w:t xml:space="preserve"> et al.(2020), Madsen et al.(2022)</w:t>
            </w:r>
          </w:p>
        </w:tc>
      </w:tr>
    </w:tbl>
    <w:p w:rsidR="004141FF" w:rsidRDefault="004141FF" w:rsidP="004141FF">
      <w:pPr>
        <w:spacing w:before="60" w:after="80"/>
        <w:jc w:val="both"/>
        <w:rPr>
          <w:rFonts w:eastAsia="Pretendard"/>
          <w:b/>
          <w:color w:val="444444"/>
        </w:rPr>
      </w:pPr>
    </w:p>
    <w:p w:rsidR="00CE6D63" w:rsidRDefault="00E43C2D" w:rsidP="001C1E49">
      <w:pPr>
        <w:pStyle w:val="2"/>
        <w:jc w:val="both"/>
      </w:pPr>
      <w:r>
        <w:t>7</w:t>
      </w:r>
      <w:r w:rsidR="00357D46">
        <w:t xml:space="preserve">. 왜 이 연구가 </w:t>
      </w:r>
      <w:proofErr w:type="gramStart"/>
      <w:r w:rsidR="00357D46">
        <w:t>필요한가</w:t>
      </w:r>
      <w:proofErr w:type="gramEnd"/>
    </w:p>
    <w:p w:rsidR="00363BF0" w:rsidRPr="00363BF0" w:rsidRDefault="00363BF0" w:rsidP="00363BF0">
      <w:pPr>
        <w:spacing w:before="60"/>
        <w:jc w:val="both"/>
        <w:rPr>
          <w:rFonts w:eastAsia="Pretendard"/>
        </w:rPr>
      </w:pPr>
      <w:r w:rsidRPr="00363BF0">
        <w:rPr>
          <w:rFonts w:eastAsia="Pretendard" w:hint="eastAsia"/>
        </w:rPr>
        <w:t>한국의</w:t>
      </w:r>
      <w:r w:rsidRPr="00363BF0">
        <w:rPr>
          <w:rFonts w:eastAsia="Pretendard"/>
        </w:rPr>
        <w:t xml:space="preserve"> 지방의회는 지역소멸, 인구구조 변화, 기후위기, 디지털 전환 등 복합적 문제에 대응해야 하는 위치에 있다. 그러나 주민 간담회, 공청회, 민원 청취 등 참여 절차가 존재하더라도 그 결과가 의제 설정, 조례 발의, </w:t>
      </w:r>
      <w:r w:rsidRPr="00363BF0">
        <w:rPr>
          <w:rFonts w:eastAsia="Pretendard"/>
        </w:rPr>
        <w:lastRenderedPageBreak/>
        <w:t xml:space="preserve">예산 심의, 집행 점검으로 체계적으로 </w:t>
      </w:r>
      <w:proofErr w:type="spellStart"/>
      <w:r w:rsidRPr="00363BF0">
        <w:rPr>
          <w:rFonts w:eastAsia="Pretendard"/>
        </w:rPr>
        <w:t>환류되는</w:t>
      </w:r>
      <w:proofErr w:type="spellEnd"/>
      <w:r w:rsidRPr="00363BF0">
        <w:rPr>
          <w:rFonts w:eastAsia="Pretendard"/>
        </w:rPr>
        <w:t xml:space="preserve"> 구조는 충분히 제도화되어 있다고 보기 어렵다. 이명석(2002)의 ‘사회적 </w:t>
      </w:r>
      <w:proofErr w:type="spellStart"/>
      <w:r w:rsidRPr="00363BF0">
        <w:rPr>
          <w:rFonts w:eastAsia="Pretendard"/>
        </w:rPr>
        <w:t>조정으로서의</w:t>
      </w:r>
      <w:proofErr w:type="spellEnd"/>
      <w:r w:rsidRPr="00363BF0">
        <w:rPr>
          <w:rFonts w:eastAsia="Pretendard"/>
        </w:rPr>
        <w:t xml:space="preserve"> 거버넌스’ 관점과 </w:t>
      </w:r>
      <w:proofErr w:type="spellStart"/>
      <w:r w:rsidRPr="00363BF0">
        <w:rPr>
          <w:rFonts w:eastAsia="Pretendard"/>
        </w:rPr>
        <w:t>김의영</w:t>
      </w:r>
      <w:proofErr w:type="spellEnd"/>
      <w:r w:rsidRPr="00363BF0">
        <w:rPr>
          <w:rFonts w:eastAsia="Pretendard"/>
        </w:rPr>
        <w:t>(2014)의 한국 거버넌스 논의에 비추어 볼 때, 지방의회의 과제는 단순한 의견 수렴을 넘어 주민참여를 정책학습과 제도개선으로 연결하는 과정 설계 역량을 확보하는 데 있다.</w:t>
      </w:r>
    </w:p>
    <w:p w:rsidR="00363BF0" w:rsidRPr="00363BF0" w:rsidRDefault="00363BF0" w:rsidP="00363BF0">
      <w:pPr>
        <w:spacing w:before="60"/>
        <w:jc w:val="both"/>
        <w:rPr>
          <w:rFonts w:eastAsia="Pretendard"/>
        </w:rPr>
      </w:pPr>
    </w:p>
    <w:p w:rsidR="004141FF" w:rsidRDefault="00363BF0" w:rsidP="00CF5744">
      <w:pPr>
        <w:spacing w:after="80"/>
        <w:jc w:val="both"/>
        <w:rPr>
          <w:rFonts w:eastAsia="Pretendard"/>
        </w:rPr>
      </w:pPr>
      <w:proofErr w:type="spellStart"/>
      <w:r>
        <w:rPr>
          <w:rFonts w:eastAsia="Pretendard" w:hint="eastAsia"/>
        </w:rPr>
        <w:t>석박통합과정에서의</w:t>
      </w:r>
      <w:proofErr w:type="spellEnd"/>
      <w:r w:rsidRPr="00363BF0">
        <w:rPr>
          <w:rFonts w:eastAsia="Pretendard"/>
        </w:rPr>
        <w:t xml:space="preserve"> 연구는 이 과정 설계 역량을 ‘지방의회 </w:t>
      </w:r>
      <w:proofErr w:type="spellStart"/>
      <w:r w:rsidRPr="00363BF0">
        <w:rPr>
          <w:rFonts w:eastAsia="Pretendard"/>
        </w:rPr>
        <w:t>퍼실리테이팅</w:t>
      </w:r>
      <w:proofErr w:type="spellEnd"/>
      <w:r w:rsidRPr="00363BF0">
        <w:rPr>
          <w:rFonts w:eastAsia="Pretendard"/>
        </w:rPr>
        <w:t xml:space="preserve"> 역량</w:t>
      </w:r>
      <w:r w:rsidR="00CF5744" w:rsidRPr="00CF5744">
        <w:rPr>
          <w:rFonts w:eastAsia="Pretendard"/>
        </w:rPr>
        <w:t>(</w:t>
      </w:r>
      <w:r w:rsidR="00A24669">
        <w:t>Local Council Facilitative Capacity</w:t>
      </w:r>
      <w:r w:rsidR="00CF5744" w:rsidRPr="00CF5744">
        <w:rPr>
          <w:rFonts w:eastAsia="Pretendard"/>
        </w:rPr>
        <w:t>)</w:t>
      </w:r>
      <w:r w:rsidRPr="00363BF0">
        <w:rPr>
          <w:rFonts w:eastAsia="Pretendard"/>
        </w:rPr>
        <w:t>’으로 개념화하고자 한다</w:t>
      </w:r>
      <w:r w:rsidR="00CF5744">
        <w:rPr>
          <w:rFonts w:eastAsia="Pretendard" w:hint="eastAsia"/>
        </w:rPr>
        <w:t>.</w:t>
      </w:r>
      <w:r w:rsidR="004141FF" w:rsidRPr="004141FF">
        <w:rPr>
          <w:rFonts w:eastAsia="Pretendard"/>
        </w:rPr>
        <w:t xml:space="preserve"> 연구는 </w:t>
      </w:r>
      <w:proofErr w:type="spellStart"/>
      <w:r w:rsidR="004141FF" w:rsidRPr="004141FF">
        <w:rPr>
          <w:rFonts w:eastAsia="Pretendard"/>
        </w:rPr>
        <w:t>Svara</w:t>
      </w:r>
      <w:proofErr w:type="spellEnd"/>
      <w:r w:rsidR="004141FF" w:rsidRPr="004141FF">
        <w:rPr>
          <w:rFonts w:eastAsia="Pretendard"/>
        </w:rPr>
        <w:t xml:space="preserve">(1999)의 정치-행정 상보성 논의와 </w:t>
      </w:r>
      <w:proofErr w:type="spellStart"/>
      <w:r w:rsidR="004141FF" w:rsidRPr="004141FF">
        <w:rPr>
          <w:rFonts w:eastAsia="Pretendard"/>
        </w:rPr>
        <w:t>Svara</w:t>
      </w:r>
      <w:proofErr w:type="spellEnd"/>
      <w:r w:rsidR="004141FF" w:rsidRPr="004141FF">
        <w:rPr>
          <w:rFonts w:eastAsia="Pretendard"/>
        </w:rPr>
        <w:t>(2008)의 지방정부 리더십 논의를 참고하되, 이를 지방의회 의원 개인의 리더십 이론으로 직접 전용하지 않고, 의정 과정에서 이해관계자 간 상호작용을 조정·중재·</w:t>
      </w:r>
      <w:proofErr w:type="spellStart"/>
      <w:r w:rsidR="004141FF" w:rsidRPr="004141FF">
        <w:rPr>
          <w:rFonts w:eastAsia="Pretendard"/>
        </w:rPr>
        <w:t>환류하는</w:t>
      </w:r>
      <w:proofErr w:type="spellEnd"/>
      <w:r w:rsidR="004141FF" w:rsidRPr="004141FF">
        <w:rPr>
          <w:rFonts w:eastAsia="Pretendard"/>
        </w:rPr>
        <w:t xml:space="preserve"> 과정 역량으로 재구성한다.</w:t>
      </w:r>
    </w:p>
    <w:p w:rsidR="00CF5744" w:rsidRPr="00E725FA" w:rsidRDefault="00CF5744" w:rsidP="00CF5744">
      <w:pPr>
        <w:spacing w:after="80"/>
        <w:jc w:val="both"/>
        <w:rPr>
          <w:rFonts w:eastAsia="Pretendard"/>
        </w:rPr>
      </w:pPr>
      <w:r w:rsidRPr="00E725FA">
        <w:rPr>
          <w:rFonts w:eastAsia="Pretendard"/>
        </w:rPr>
        <w:t xml:space="preserve">연구는 </w:t>
      </w:r>
      <w:proofErr w:type="spellStart"/>
      <w:r w:rsidRPr="00E725FA">
        <w:rPr>
          <w:rFonts w:eastAsia="Pretendard"/>
        </w:rPr>
        <w:t>퍼실리테이팅</w:t>
      </w:r>
      <w:proofErr w:type="spellEnd"/>
      <w:r w:rsidRPr="00E725FA">
        <w:rPr>
          <w:rFonts w:eastAsia="Pretendard"/>
        </w:rPr>
        <w:t xml:space="preserve"> 역량을 </w:t>
      </w:r>
      <w:r w:rsidRPr="00E725FA">
        <w:rPr>
          <w:rFonts w:eastAsia="Pretendard"/>
          <w:b/>
          <w:bCs/>
        </w:rPr>
        <w:t>잠정적으로 네 가지 하위차원</w:t>
      </w:r>
      <w:r w:rsidRPr="00E725FA">
        <w:rPr>
          <w:rFonts w:eastAsia="Pretendard"/>
        </w:rPr>
        <w:t>으로 제안한다. 각 하위차원은 단일 이론에서 도출된 것이 아니라, 의정 과정의 단계별 기능과 관련 이론을 교차하여 구성한 작업가설이며, 박사논문 1단계(질적 연구)에서 수정·보완된다.</w:t>
      </w:r>
    </w:p>
    <w:p w:rsidR="00E43C2D" w:rsidRPr="00CF5744" w:rsidRDefault="00E43C2D" w:rsidP="00CF5744">
      <w:pPr>
        <w:spacing w:before="60"/>
        <w:jc w:val="both"/>
        <w:rPr>
          <w:rFonts w:eastAsia="Pretendard"/>
        </w:rPr>
      </w:pPr>
    </w:p>
    <w:tbl>
      <w:tblPr>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1"/>
        <w:gridCol w:w="1418"/>
        <w:gridCol w:w="4225"/>
      </w:tblGrid>
      <w:tr w:rsidR="00E43C2D" w:rsidTr="00396D7B">
        <w:tc>
          <w:tcPr>
            <w:tcW w:w="3401"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E43C2D" w:rsidRDefault="00E43C2D" w:rsidP="00396D7B">
            <w:pPr>
              <w:jc w:val="both"/>
            </w:pPr>
            <w:r>
              <w:rPr>
                <w:rFonts w:eastAsia="Pretendard" w:hint="eastAsia"/>
                <w:b/>
                <w:bCs/>
                <w:color w:val="FFFFFF"/>
                <w:sz w:val="20"/>
                <w:szCs w:val="20"/>
              </w:rPr>
              <w:t>하위</w:t>
            </w:r>
            <w:r>
              <w:rPr>
                <w:rFonts w:eastAsia="Pretendard"/>
                <w:b/>
                <w:bCs/>
                <w:color w:val="FFFFFF"/>
                <w:sz w:val="20"/>
                <w:szCs w:val="20"/>
              </w:rPr>
              <w:t>차원</w:t>
            </w:r>
          </w:p>
        </w:tc>
        <w:tc>
          <w:tcPr>
            <w:tcW w:w="1418"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E43C2D" w:rsidRDefault="00E43C2D" w:rsidP="00396D7B">
            <w:pPr>
              <w:jc w:val="both"/>
            </w:pPr>
            <w:r>
              <w:rPr>
                <w:rFonts w:eastAsia="Pretendard" w:hint="eastAsia"/>
                <w:b/>
                <w:bCs/>
                <w:color w:val="FFFFFF"/>
                <w:sz w:val="20"/>
                <w:szCs w:val="20"/>
              </w:rPr>
              <w:t>의정 과정 단계</w:t>
            </w:r>
          </w:p>
        </w:tc>
        <w:tc>
          <w:tcPr>
            <w:tcW w:w="4225"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E43C2D" w:rsidRDefault="00E43C2D" w:rsidP="00396D7B">
            <w:pPr>
              <w:jc w:val="both"/>
            </w:pPr>
            <w:r>
              <w:rPr>
                <w:rFonts w:eastAsia="Pretendard" w:hint="eastAsia"/>
                <w:b/>
                <w:bCs/>
                <w:color w:val="FFFFFF"/>
                <w:sz w:val="20"/>
                <w:szCs w:val="20"/>
              </w:rPr>
              <w:t>주요 이론적 근거</w:t>
            </w:r>
          </w:p>
        </w:tc>
      </w:tr>
      <w:tr w:rsidR="00E43C2D" w:rsidTr="00396D7B">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96D7B" w:rsidRPr="00396D7B" w:rsidRDefault="00396D7B" w:rsidP="00396D7B">
            <w:pPr>
              <w:jc w:val="both"/>
              <w:rPr>
                <w:rFonts w:eastAsia="Pretendard"/>
                <w:b/>
                <w:color w:val="000000"/>
                <w:sz w:val="20"/>
                <w:szCs w:val="20"/>
              </w:rPr>
            </w:pPr>
            <w:r w:rsidRPr="00396D7B">
              <w:rPr>
                <w:rFonts w:eastAsia="Pretendard"/>
                <w:b/>
                <w:color w:val="000000"/>
                <w:sz w:val="20"/>
                <w:szCs w:val="20"/>
              </w:rPr>
              <w:t xml:space="preserve">(가) </w:t>
            </w:r>
            <w:r w:rsidR="00E43C2D" w:rsidRPr="00396D7B">
              <w:rPr>
                <w:rFonts w:eastAsia="Pretendard"/>
                <w:b/>
                <w:color w:val="000000"/>
                <w:sz w:val="20"/>
                <w:szCs w:val="20"/>
              </w:rPr>
              <w:t>의제 번역 역량</w:t>
            </w:r>
          </w:p>
          <w:p w:rsidR="00E43C2D" w:rsidRPr="00396D7B" w:rsidRDefault="00E43C2D" w:rsidP="00396D7B">
            <w:pPr>
              <w:rPr>
                <w:rFonts w:eastAsia="Pretendard"/>
                <w:sz w:val="20"/>
                <w:szCs w:val="20"/>
              </w:rPr>
            </w:pPr>
            <w:r w:rsidRPr="00396D7B">
              <w:rPr>
                <w:rFonts w:eastAsia="Pretendard"/>
                <w:sz w:val="20"/>
                <w:szCs w:val="20"/>
              </w:rPr>
              <w:t>주민 요구를 정책 의제로 변환</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43C2D" w:rsidRPr="00396D7B" w:rsidRDefault="00396D7B" w:rsidP="00396D7B">
            <w:pPr>
              <w:rPr>
                <w:rFonts w:eastAsia="Pretendard"/>
                <w:sz w:val="20"/>
                <w:szCs w:val="20"/>
              </w:rPr>
            </w:pPr>
            <w:r w:rsidRPr="00396D7B">
              <w:rPr>
                <w:rFonts w:eastAsia="Pretendard" w:hint="eastAsia"/>
                <w:sz w:val="20"/>
                <w:szCs w:val="20"/>
              </w:rPr>
              <w:t>의제 형성</w:t>
            </w:r>
          </w:p>
        </w:tc>
        <w:tc>
          <w:tcPr>
            <w:tcW w:w="42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96D7B" w:rsidRPr="00396D7B" w:rsidRDefault="00396D7B" w:rsidP="00396D7B">
            <w:pPr>
              <w:jc w:val="both"/>
              <w:rPr>
                <w:rFonts w:eastAsia="Pretendard"/>
                <w:color w:val="000000"/>
                <w:sz w:val="20"/>
                <w:szCs w:val="20"/>
              </w:rPr>
            </w:pPr>
            <w:r w:rsidRPr="00396D7B">
              <w:rPr>
                <w:rFonts w:eastAsia="Pretendard" w:hint="eastAsia"/>
                <w:color w:val="000000"/>
                <w:sz w:val="20"/>
                <w:szCs w:val="20"/>
              </w:rPr>
              <w:t>공동생산</w:t>
            </w:r>
            <w:r w:rsidRPr="00396D7B">
              <w:rPr>
                <w:rFonts w:eastAsia="Pretendard"/>
                <w:color w:val="000000"/>
                <w:sz w:val="20"/>
                <w:szCs w:val="20"/>
              </w:rPr>
              <w:t>(</w:t>
            </w:r>
            <w:proofErr w:type="spellStart"/>
            <w:r w:rsidRPr="00396D7B">
              <w:rPr>
                <w:rFonts w:eastAsia="Pretendard"/>
                <w:color w:val="000000"/>
                <w:sz w:val="20"/>
                <w:szCs w:val="20"/>
              </w:rPr>
              <w:t>Voorberg</w:t>
            </w:r>
            <w:proofErr w:type="spellEnd"/>
            <w:r w:rsidRPr="00396D7B">
              <w:rPr>
                <w:rFonts w:eastAsia="Pretendard"/>
                <w:color w:val="000000"/>
                <w:sz w:val="20"/>
                <w:szCs w:val="20"/>
              </w:rPr>
              <w:t xml:space="preserve"> et al., 2015; </w:t>
            </w:r>
            <w:proofErr w:type="spellStart"/>
            <w:r w:rsidRPr="00396D7B">
              <w:rPr>
                <w:rFonts w:eastAsia="Pretendard"/>
                <w:color w:val="000000"/>
                <w:sz w:val="20"/>
                <w:szCs w:val="20"/>
              </w:rPr>
              <w:t>Nabatchi</w:t>
            </w:r>
            <w:proofErr w:type="spellEnd"/>
            <w:r w:rsidRPr="00396D7B">
              <w:rPr>
                <w:rFonts w:eastAsia="Pretendard"/>
                <w:color w:val="000000"/>
                <w:sz w:val="20"/>
                <w:szCs w:val="20"/>
              </w:rPr>
              <w:t xml:space="preserve"> et al., 2017) </w:t>
            </w:r>
          </w:p>
          <w:p w:rsidR="00E43C2D" w:rsidRPr="00396D7B" w:rsidRDefault="00396D7B" w:rsidP="00396D7B">
            <w:pPr>
              <w:jc w:val="both"/>
              <w:rPr>
                <w:rFonts w:eastAsia="Pretendard"/>
                <w:sz w:val="20"/>
                <w:szCs w:val="20"/>
              </w:rPr>
            </w:pPr>
            <w:r w:rsidRPr="00396D7B">
              <w:rPr>
                <w:rFonts w:eastAsia="Pretendard"/>
                <w:color w:val="000000"/>
                <w:sz w:val="20"/>
                <w:szCs w:val="20"/>
              </w:rPr>
              <w:t>행정부담의 학습비용(Moynihan et al., 2015)</w:t>
            </w:r>
          </w:p>
        </w:tc>
      </w:tr>
      <w:tr w:rsidR="00E43C2D" w:rsidTr="00396D7B">
        <w:tc>
          <w:tcPr>
            <w:tcW w:w="34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396D7B" w:rsidRDefault="00396D7B" w:rsidP="00396D7B">
            <w:pPr>
              <w:jc w:val="both"/>
              <w:rPr>
                <w:rStyle w:val="ad"/>
                <w:rFonts w:eastAsia="Pretendard"/>
                <w:sz w:val="20"/>
                <w:szCs w:val="20"/>
              </w:rPr>
            </w:pPr>
            <w:r w:rsidRPr="00396D7B">
              <w:rPr>
                <w:rStyle w:val="ad"/>
                <w:rFonts w:eastAsia="Pretendard"/>
                <w:sz w:val="20"/>
                <w:szCs w:val="20"/>
              </w:rPr>
              <w:t>(나) 갈등 조정 역량</w:t>
            </w:r>
          </w:p>
          <w:p w:rsidR="00E43C2D" w:rsidRPr="00396D7B" w:rsidRDefault="00396D7B" w:rsidP="00396D7B">
            <w:pPr>
              <w:jc w:val="both"/>
              <w:rPr>
                <w:rFonts w:eastAsia="Pretendard"/>
                <w:b/>
                <w:bCs/>
                <w:sz w:val="20"/>
                <w:szCs w:val="20"/>
              </w:rPr>
            </w:pPr>
            <w:r w:rsidRPr="00396D7B">
              <w:rPr>
                <w:rFonts w:eastAsia="Pretendard"/>
                <w:sz w:val="20"/>
                <w:szCs w:val="20"/>
              </w:rPr>
              <w:t>이해관계자 간 입장 차이 중재</w:t>
            </w:r>
          </w:p>
        </w:tc>
        <w:tc>
          <w:tcPr>
            <w:tcW w:w="141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43C2D" w:rsidRPr="00396D7B" w:rsidRDefault="00396D7B" w:rsidP="00396D7B">
            <w:pPr>
              <w:jc w:val="both"/>
              <w:rPr>
                <w:rFonts w:eastAsia="Pretendard"/>
                <w:sz w:val="20"/>
                <w:szCs w:val="20"/>
              </w:rPr>
            </w:pPr>
            <w:r w:rsidRPr="00396D7B">
              <w:rPr>
                <w:rFonts w:eastAsia="Pretendard"/>
                <w:sz w:val="20"/>
                <w:szCs w:val="20"/>
              </w:rPr>
              <w:t>심의·조정</w:t>
            </w:r>
          </w:p>
        </w:tc>
        <w:tc>
          <w:tcPr>
            <w:tcW w:w="422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396D7B" w:rsidRPr="00396D7B" w:rsidRDefault="00396D7B" w:rsidP="00396D7B">
            <w:pPr>
              <w:jc w:val="both"/>
              <w:rPr>
                <w:rFonts w:eastAsia="Pretendard"/>
                <w:sz w:val="20"/>
                <w:szCs w:val="20"/>
              </w:rPr>
            </w:pPr>
            <w:r w:rsidRPr="00396D7B">
              <w:rPr>
                <w:rFonts w:eastAsia="Pretendard"/>
                <w:sz w:val="20"/>
                <w:szCs w:val="20"/>
              </w:rPr>
              <w:t xml:space="preserve">협력적 거버넌스(Ansell &amp; Gash, 2008; Emerson et al., 2012) </w:t>
            </w:r>
          </w:p>
          <w:p w:rsidR="00E43C2D" w:rsidRPr="00396D7B" w:rsidRDefault="00396D7B" w:rsidP="00396D7B">
            <w:pPr>
              <w:jc w:val="both"/>
              <w:rPr>
                <w:rFonts w:eastAsia="Pretendard"/>
                <w:sz w:val="20"/>
                <w:szCs w:val="20"/>
              </w:rPr>
            </w:pPr>
            <w:proofErr w:type="spellStart"/>
            <w:r w:rsidRPr="00396D7B">
              <w:rPr>
                <w:rFonts w:eastAsia="Pretendard"/>
                <w:sz w:val="20"/>
                <w:szCs w:val="20"/>
              </w:rPr>
              <w:t>Svara</w:t>
            </w:r>
            <w:proofErr w:type="spellEnd"/>
            <w:r w:rsidRPr="00396D7B">
              <w:rPr>
                <w:rFonts w:eastAsia="Pretendard"/>
                <w:sz w:val="20"/>
                <w:szCs w:val="20"/>
              </w:rPr>
              <w:t xml:space="preserve"> facilitative leadership</w:t>
            </w:r>
          </w:p>
        </w:tc>
      </w:tr>
      <w:tr w:rsidR="00E43C2D" w:rsidTr="00396D7B">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96D7B" w:rsidRDefault="00396D7B" w:rsidP="00396D7B">
            <w:pPr>
              <w:jc w:val="both"/>
              <w:rPr>
                <w:rStyle w:val="ad"/>
                <w:rFonts w:eastAsia="Pretendard"/>
                <w:sz w:val="20"/>
                <w:szCs w:val="20"/>
              </w:rPr>
            </w:pPr>
            <w:r w:rsidRPr="00396D7B">
              <w:rPr>
                <w:rStyle w:val="ad"/>
                <w:rFonts w:eastAsia="Pretendard"/>
                <w:sz w:val="20"/>
                <w:szCs w:val="20"/>
              </w:rPr>
              <w:t>(다) 절차 설계 역량</w:t>
            </w:r>
          </w:p>
          <w:p w:rsidR="00E43C2D" w:rsidRPr="00396D7B" w:rsidRDefault="00396D7B" w:rsidP="00396D7B">
            <w:pPr>
              <w:jc w:val="both"/>
              <w:rPr>
                <w:rFonts w:eastAsia="Pretendard"/>
                <w:sz w:val="20"/>
                <w:szCs w:val="20"/>
              </w:rPr>
            </w:pPr>
            <w:r w:rsidRPr="00396D7B">
              <w:rPr>
                <w:rFonts w:eastAsia="Pretendard"/>
                <w:sz w:val="20"/>
                <w:szCs w:val="20"/>
              </w:rPr>
              <w:t>회의·공론 과정의 접근성·명료성 확보</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E43C2D" w:rsidRPr="00396D7B" w:rsidRDefault="00396D7B" w:rsidP="00396D7B">
            <w:pPr>
              <w:jc w:val="both"/>
              <w:rPr>
                <w:rFonts w:eastAsia="Pretendard"/>
                <w:sz w:val="20"/>
                <w:szCs w:val="20"/>
              </w:rPr>
            </w:pPr>
            <w:r w:rsidRPr="00396D7B">
              <w:rPr>
                <w:rFonts w:eastAsia="Pretendard"/>
                <w:sz w:val="20"/>
                <w:szCs w:val="20"/>
              </w:rPr>
              <w:t>심의 절차</w:t>
            </w:r>
          </w:p>
        </w:tc>
        <w:tc>
          <w:tcPr>
            <w:tcW w:w="42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96D7B" w:rsidRPr="00396D7B" w:rsidRDefault="00396D7B" w:rsidP="00396D7B">
            <w:pPr>
              <w:jc w:val="both"/>
              <w:rPr>
                <w:rFonts w:eastAsia="Pretendard"/>
                <w:sz w:val="20"/>
                <w:szCs w:val="20"/>
              </w:rPr>
            </w:pPr>
            <w:r w:rsidRPr="00396D7B">
              <w:rPr>
                <w:rFonts w:eastAsia="Pretendard"/>
                <w:sz w:val="20"/>
                <w:szCs w:val="20"/>
              </w:rPr>
              <w:t xml:space="preserve">design-based </w:t>
            </w:r>
            <w:proofErr w:type="gramStart"/>
            <w:r w:rsidRPr="00396D7B">
              <w:rPr>
                <w:rFonts w:eastAsia="Pretendard"/>
                <w:sz w:val="20"/>
                <w:szCs w:val="20"/>
              </w:rPr>
              <w:t>PA(</w:t>
            </w:r>
            <w:proofErr w:type="gramEnd"/>
            <w:r w:rsidRPr="00396D7B">
              <w:rPr>
                <w:rFonts w:eastAsia="Pretendard"/>
                <w:sz w:val="20"/>
                <w:szCs w:val="20"/>
              </w:rPr>
              <w:t xml:space="preserve">van </w:t>
            </w:r>
            <w:proofErr w:type="spellStart"/>
            <w:r w:rsidRPr="00396D7B">
              <w:rPr>
                <w:rFonts w:eastAsia="Pretendard"/>
                <w:sz w:val="20"/>
                <w:szCs w:val="20"/>
              </w:rPr>
              <w:t>Buuren</w:t>
            </w:r>
            <w:proofErr w:type="spellEnd"/>
            <w:r w:rsidRPr="00396D7B">
              <w:rPr>
                <w:rFonts w:eastAsia="Pretendard"/>
                <w:sz w:val="20"/>
                <w:szCs w:val="20"/>
              </w:rPr>
              <w:t xml:space="preserve"> et al., 2020) </w:t>
            </w:r>
          </w:p>
          <w:p w:rsidR="00E43C2D" w:rsidRPr="00396D7B" w:rsidRDefault="00396D7B" w:rsidP="00396D7B">
            <w:pPr>
              <w:jc w:val="both"/>
              <w:rPr>
                <w:rFonts w:eastAsia="Pretendard"/>
                <w:sz w:val="20"/>
                <w:szCs w:val="20"/>
              </w:rPr>
            </w:pPr>
            <w:r w:rsidRPr="00396D7B">
              <w:rPr>
                <w:rFonts w:eastAsia="Pretendard"/>
                <w:sz w:val="20"/>
                <w:szCs w:val="20"/>
              </w:rPr>
              <w:t>행정부담의 심리·순응 비용(Madsen et al., 2022)</w:t>
            </w:r>
          </w:p>
        </w:tc>
      </w:tr>
      <w:tr w:rsidR="00E43C2D" w:rsidTr="00396D7B">
        <w:tc>
          <w:tcPr>
            <w:tcW w:w="34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396D7B" w:rsidRDefault="00396D7B" w:rsidP="00396D7B">
            <w:pPr>
              <w:jc w:val="both"/>
              <w:rPr>
                <w:rStyle w:val="ad"/>
                <w:rFonts w:eastAsia="Pretendard"/>
                <w:sz w:val="20"/>
                <w:szCs w:val="20"/>
              </w:rPr>
            </w:pPr>
            <w:r w:rsidRPr="00396D7B">
              <w:rPr>
                <w:rStyle w:val="ad"/>
                <w:rFonts w:eastAsia="Pretendard"/>
                <w:sz w:val="20"/>
                <w:szCs w:val="20"/>
              </w:rPr>
              <w:t>(라) 학습 환류 역량</w:t>
            </w:r>
          </w:p>
          <w:p w:rsidR="00E43C2D" w:rsidRPr="00396D7B" w:rsidRDefault="00396D7B" w:rsidP="00396D7B">
            <w:pPr>
              <w:jc w:val="both"/>
              <w:rPr>
                <w:rFonts w:eastAsia="Pretendard"/>
                <w:sz w:val="20"/>
                <w:szCs w:val="20"/>
              </w:rPr>
            </w:pPr>
            <w:r w:rsidRPr="00396D7B">
              <w:rPr>
                <w:rFonts w:eastAsia="Pretendard"/>
                <w:sz w:val="20"/>
                <w:szCs w:val="20"/>
              </w:rPr>
              <w:t>심의 결과를 제도 개선·차기 의제로 환류</w:t>
            </w:r>
          </w:p>
        </w:tc>
        <w:tc>
          <w:tcPr>
            <w:tcW w:w="141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43C2D" w:rsidRPr="00396D7B" w:rsidRDefault="00396D7B" w:rsidP="00396D7B">
            <w:pPr>
              <w:jc w:val="both"/>
              <w:rPr>
                <w:rFonts w:eastAsia="Pretendard"/>
                <w:sz w:val="20"/>
                <w:szCs w:val="20"/>
              </w:rPr>
            </w:pPr>
            <w:r w:rsidRPr="00396D7B">
              <w:rPr>
                <w:rFonts w:eastAsia="Pretendard"/>
                <w:sz w:val="20"/>
                <w:szCs w:val="20"/>
              </w:rPr>
              <w:t>환류·학습</w:t>
            </w:r>
          </w:p>
        </w:tc>
        <w:tc>
          <w:tcPr>
            <w:tcW w:w="422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E43C2D" w:rsidRPr="00396D7B" w:rsidRDefault="00396D7B" w:rsidP="00396D7B">
            <w:pPr>
              <w:widowControl/>
              <w:wordWrap/>
              <w:autoSpaceDE/>
              <w:autoSpaceDN/>
              <w:jc w:val="both"/>
              <w:rPr>
                <w:rFonts w:eastAsia="Pretendard"/>
                <w:sz w:val="20"/>
                <w:szCs w:val="20"/>
              </w:rPr>
            </w:pPr>
            <w:proofErr w:type="spellStart"/>
            <w:r w:rsidRPr="00396D7B">
              <w:rPr>
                <w:rFonts w:eastAsia="Pretendard"/>
                <w:sz w:val="20"/>
                <w:szCs w:val="20"/>
              </w:rPr>
              <w:t>어댑티브</w:t>
            </w:r>
            <w:proofErr w:type="spellEnd"/>
            <w:r w:rsidRPr="00396D7B">
              <w:rPr>
                <w:rFonts w:eastAsia="Pretendard"/>
                <w:sz w:val="20"/>
                <w:szCs w:val="20"/>
              </w:rPr>
              <w:t xml:space="preserve"> 거버넌스의 다층 학습(</w:t>
            </w:r>
            <w:proofErr w:type="spellStart"/>
            <w:r w:rsidRPr="00396D7B">
              <w:rPr>
                <w:rFonts w:eastAsia="Pretendard"/>
                <w:sz w:val="20"/>
                <w:szCs w:val="20"/>
              </w:rPr>
              <w:t>Pahl-Wostl</w:t>
            </w:r>
            <w:proofErr w:type="spellEnd"/>
            <w:r w:rsidRPr="00396D7B">
              <w:rPr>
                <w:rFonts w:eastAsia="Pretendard"/>
                <w:sz w:val="20"/>
                <w:szCs w:val="20"/>
              </w:rPr>
              <w:t xml:space="preserve">, 2009; </w:t>
            </w:r>
            <w:proofErr w:type="spellStart"/>
            <w:r w:rsidRPr="00396D7B">
              <w:rPr>
                <w:rFonts w:eastAsia="Pretendard"/>
                <w:sz w:val="20"/>
                <w:szCs w:val="20"/>
              </w:rPr>
              <w:t>Folke</w:t>
            </w:r>
            <w:proofErr w:type="spellEnd"/>
            <w:r w:rsidRPr="00396D7B">
              <w:rPr>
                <w:rFonts w:eastAsia="Pretendard"/>
                <w:sz w:val="20"/>
                <w:szCs w:val="20"/>
              </w:rPr>
              <w:t xml:space="preserve"> et al., 2005)</w:t>
            </w:r>
          </w:p>
        </w:tc>
      </w:tr>
    </w:tbl>
    <w:p w:rsidR="00396D7B" w:rsidRDefault="00396D7B" w:rsidP="001C1E49">
      <w:pPr>
        <w:spacing w:before="120"/>
        <w:jc w:val="both"/>
        <w:rPr>
          <w:rFonts w:eastAsia="Pretendard"/>
        </w:rPr>
      </w:pPr>
      <w:r w:rsidRPr="00396D7B">
        <w:rPr>
          <w:rFonts w:eastAsia="Pretendard" w:hint="eastAsia"/>
        </w:rPr>
        <w:t>한국에서</w:t>
      </w:r>
      <w:r w:rsidRPr="00396D7B">
        <w:rPr>
          <w:rFonts w:eastAsia="Pretendard"/>
        </w:rPr>
        <w:t xml:space="preserve"> 지방의회 의정역량 또는 의정평가 척도는 </w:t>
      </w:r>
      <w:r w:rsidR="00D10D36">
        <w:rPr>
          <w:rFonts w:eastAsia="Pretendard" w:hint="eastAsia"/>
        </w:rPr>
        <w:t>김영수</w:t>
      </w:r>
      <w:r w:rsidRPr="00396D7B">
        <w:rPr>
          <w:rFonts w:eastAsia="Pretendard"/>
        </w:rPr>
        <w:t>(20</w:t>
      </w:r>
      <w:r w:rsidR="00D10D36">
        <w:rPr>
          <w:rFonts w:eastAsia="Pretendard"/>
        </w:rPr>
        <w:t>0</w:t>
      </w:r>
      <w:r w:rsidRPr="00396D7B">
        <w:rPr>
          <w:rFonts w:eastAsia="Pretendard"/>
        </w:rPr>
        <w:t xml:space="preserve">7), </w:t>
      </w:r>
      <w:proofErr w:type="spellStart"/>
      <w:r w:rsidR="00A24669" w:rsidRPr="00A24669">
        <w:rPr>
          <w:rFonts w:eastAsia="Pretendard" w:hint="eastAsia"/>
        </w:rPr>
        <w:t>최인정·김상봉</w:t>
      </w:r>
      <w:proofErr w:type="spellEnd"/>
      <w:r w:rsidRPr="00396D7B">
        <w:rPr>
          <w:rFonts w:eastAsia="Pretendard"/>
        </w:rPr>
        <w:t xml:space="preserve">(2018), </w:t>
      </w:r>
      <w:proofErr w:type="spellStart"/>
      <w:r w:rsidR="00A24669" w:rsidRPr="00A24669">
        <w:rPr>
          <w:rFonts w:eastAsia="Pretendard" w:hint="eastAsia"/>
        </w:rPr>
        <w:t>신원득·문현미·백현식</w:t>
      </w:r>
      <w:proofErr w:type="spellEnd"/>
      <w:r w:rsidRPr="00396D7B">
        <w:rPr>
          <w:rFonts w:eastAsia="Pretendard"/>
        </w:rPr>
        <w:t>(201</w:t>
      </w:r>
      <w:r w:rsidR="00D10D36">
        <w:rPr>
          <w:rFonts w:eastAsia="Pretendard"/>
        </w:rPr>
        <w:t>5</w:t>
      </w:r>
      <w:r w:rsidRPr="00396D7B">
        <w:rPr>
          <w:rFonts w:eastAsia="Pretendard"/>
        </w:rPr>
        <w:t xml:space="preserve">) 등에서 일부 개발되어 왔다. 그러나 기존 척도들은 의정활동의 결과 지표(조례 발의 건수, 출석률, 행정사무감사 지적 건수 등) 또는 의원 개인의 역할 인식을 측정하는 데 중점을 둔다. </w:t>
      </w:r>
      <w:r w:rsidR="00A24669">
        <w:rPr>
          <w:rFonts w:eastAsia="Pretendard" w:hint="eastAsia"/>
        </w:rPr>
        <w:t xml:space="preserve">본 </w:t>
      </w:r>
      <w:r w:rsidRPr="00396D7B">
        <w:rPr>
          <w:rFonts w:eastAsia="Pretendard"/>
        </w:rPr>
        <w:t>연구</w:t>
      </w:r>
      <w:r w:rsidR="00A827D7">
        <w:rPr>
          <w:rFonts w:eastAsia="Pretendard" w:hint="eastAsia"/>
        </w:rPr>
        <w:t>에서</w:t>
      </w:r>
      <w:r w:rsidR="00A24669">
        <w:rPr>
          <w:rFonts w:eastAsia="Pretendard" w:hint="eastAsia"/>
        </w:rPr>
        <w:t>의</w:t>
      </w:r>
      <w:r w:rsidRPr="00396D7B">
        <w:rPr>
          <w:rFonts w:eastAsia="Pretendard"/>
        </w:rPr>
        <w:t xml:space="preserve"> </w:t>
      </w:r>
      <w:proofErr w:type="spellStart"/>
      <w:r w:rsidRPr="00396D7B">
        <w:rPr>
          <w:rFonts w:eastAsia="Pretendard"/>
        </w:rPr>
        <w:t>퍼실리테이팅</w:t>
      </w:r>
      <w:proofErr w:type="spellEnd"/>
      <w:r w:rsidRPr="00396D7B">
        <w:rPr>
          <w:rFonts w:eastAsia="Pretendard"/>
        </w:rPr>
        <w:t xml:space="preserve"> 역량 척도는 이와 달리, 의정 과정에서 주민·이해관계자와의 상호작용을 설계·운영하는 과정 역량(process competency)을 측정 대상으로 삼는다는 점에서 차별성을 갖는다.</w:t>
      </w:r>
    </w:p>
    <w:p w:rsidR="006A7098" w:rsidRPr="00A24669" w:rsidRDefault="006A7098" w:rsidP="001C1E49">
      <w:pPr>
        <w:spacing w:before="120"/>
        <w:jc w:val="both"/>
        <w:rPr>
          <w:rFonts w:eastAsia="Pretendard"/>
        </w:rPr>
      </w:pPr>
    </w:p>
    <w:p w:rsidR="00CE6D63" w:rsidRDefault="00E43C2D" w:rsidP="001C1E49">
      <w:pPr>
        <w:pStyle w:val="2"/>
        <w:jc w:val="both"/>
      </w:pPr>
      <w:r>
        <w:t>8</w:t>
      </w:r>
      <w:r w:rsidR="00357D46">
        <w:t xml:space="preserve">. 최종 </w:t>
      </w:r>
      <w:r w:rsidR="00212EDC">
        <w:rPr>
          <w:rFonts w:hint="eastAsia"/>
        </w:rPr>
        <w:t>학위</w:t>
      </w:r>
      <w:r w:rsidR="00357D46">
        <w:t>논문 방향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CE6D63" w:rsidTr="00A827D7">
        <w:trPr>
          <w:trHeight w:val="18"/>
        </w:trPr>
        <w:tc>
          <w:tcPr>
            <w:tcW w:w="9071"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rsidR="00CE6D63" w:rsidRPr="00A827D7" w:rsidRDefault="00357D46" w:rsidP="00212EDC">
            <w:pPr>
              <w:spacing w:before="40" w:after="20"/>
              <w:jc w:val="center"/>
              <w:rPr>
                <w:sz w:val="20"/>
              </w:rPr>
            </w:pPr>
            <w:r w:rsidRPr="00A827D7">
              <w:rPr>
                <w:rFonts w:eastAsia="Pretendard"/>
                <w:b/>
                <w:bCs/>
                <w:color w:val="1B3A5C"/>
                <w:sz w:val="24"/>
                <w:szCs w:val="26"/>
              </w:rPr>
              <w:t xml:space="preserve">"지방의회 의정 과정에서 </w:t>
            </w:r>
            <w:proofErr w:type="spellStart"/>
            <w:r w:rsidRPr="00A827D7">
              <w:rPr>
                <w:rFonts w:eastAsia="Pretendard"/>
                <w:b/>
                <w:bCs/>
                <w:color w:val="1B3A5C"/>
                <w:sz w:val="24"/>
                <w:szCs w:val="26"/>
              </w:rPr>
              <w:t>퍼실리테이팅</w:t>
            </w:r>
            <w:proofErr w:type="spellEnd"/>
            <w:r w:rsidRPr="00A827D7">
              <w:rPr>
                <w:rFonts w:eastAsia="Pretendard"/>
                <w:b/>
                <w:bCs/>
                <w:color w:val="1B3A5C"/>
                <w:sz w:val="24"/>
                <w:szCs w:val="26"/>
              </w:rPr>
              <w:t xml:space="preserve"> 역량의 구성요소와 측정도구 개발</w:t>
            </w:r>
          </w:p>
          <w:p w:rsidR="00CE6D63" w:rsidRPr="00A827D7" w:rsidRDefault="00357D46" w:rsidP="00212EDC">
            <w:pPr>
              <w:spacing w:after="40"/>
              <w:jc w:val="center"/>
              <w:rPr>
                <w:sz w:val="20"/>
              </w:rPr>
            </w:pPr>
            <w:r w:rsidRPr="00A827D7">
              <w:rPr>
                <w:rFonts w:eastAsia="Pretendard"/>
                <w:b/>
                <w:bCs/>
                <w:color w:val="1B3A5C"/>
                <w:sz w:val="24"/>
                <w:szCs w:val="26"/>
              </w:rPr>
              <w:t>— 주민 정책 여정 관점을 중심으로 —"</w:t>
            </w:r>
          </w:p>
          <w:p w:rsidR="00CE6D63" w:rsidRDefault="00357D46" w:rsidP="00212EDC">
            <w:pPr>
              <w:spacing w:before="20" w:after="40"/>
              <w:jc w:val="center"/>
            </w:pPr>
            <w:r w:rsidRPr="00A827D7">
              <w:rPr>
                <w:rFonts w:eastAsia="Pretendard"/>
                <w:i/>
                <w:iCs/>
                <w:color w:val="555555"/>
                <w:sz w:val="16"/>
                <w:szCs w:val="18"/>
              </w:rPr>
              <w:t xml:space="preserve">Development and Validation of a Local Council Facilitative Capacity Scale: A </w:t>
            </w:r>
            <w:r w:rsidR="00A24669" w:rsidRPr="00A24669">
              <w:rPr>
                <w:rFonts w:eastAsia="Pretendard"/>
                <w:i/>
                <w:iCs/>
                <w:color w:val="555555"/>
                <w:sz w:val="16"/>
                <w:szCs w:val="18"/>
              </w:rPr>
              <w:t>Citizen Policy Journey Perspective</w:t>
            </w:r>
          </w:p>
        </w:tc>
      </w:tr>
    </w:tbl>
    <w:p w:rsidR="006A7098" w:rsidRPr="006A7098" w:rsidRDefault="00A24669" w:rsidP="00A24669">
      <w:pPr>
        <w:spacing w:before="60"/>
        <w:jc w:val="both"/>
        <w:rPr>
          <w:rFonts w:eastAsia="Pretendard"/>
          <w:bCs/>
          <w:color w:val="2E6DA4"/>
          <w:sz w:val="26"/>
          <w:szCs w:val="26"/>
        </w:rPr>
      </w:pPr>
      <w:r w:rsidRPr="00A24669">
        <w:rPr>
          <w:rFonts w:eastAsia="Pretendard" w:hint="eastAsia"/>
        </w:rPr>
        <w:t>학위논문은</w:t>
      </w:r>
      <w:r w:rsidRPr="00A24669">
        <w:rPr>
          <w:rFonts w:eastAsia="Pretendard"/>
        </w:rPr>
        <w:t xml:space="preserve"> 지방의회 의정 과정을 주민 요구가 정책 의제로 전환되고, 이해관계자 간 조정과 심의를 거쳐 제</w:t>
      </w:r>
      <w:r w:rsidRPr="00A24669">
        <w:rPr>
          <w:rFonts w:eastAsia="Pretendard"/>
        </w:rPr>
        <w:lastRenderedPageBreak/>
        <w:t xml:space="preserve">도 개선으로 </w:t>
      </w:r>
      <w:proofErr w:type="spellStart"/>
      <w:r w:rsidRPr="00A24669">
        <w:rPr>
          <w:rFonts w:eastAsia="Pretendard"/>
        </w:rPr>
        <w:t>환류되는</w:t>
      </w:r>
      <w:proofErr w:type="spellEnd"/>
      <w:r w:rsidRPr="00A24669">
        <w:rPr>
          <w:rFonts w:eastAsia="Pretendard"/>
        </w:rPr>
        <w:t xml:space="preserve"> 과정으로 이해한다. 이 과정에서 지방의회가 수행하는 의제 번역, 갈등 조정, 절차 설계, 학습 환류 기능을 ‘지방의회 </w:t>
      </w:r>
      <w:proofErr w:type="spellStart"/>
      <w:r w:rsidRPr="00A24669">
        <w:rPr>
          <w:rFonts w:eastAsia="Pretendard"/>
        </w:rPr>
        <w:t>퍼실리테이팅</w:t>
      </w:r>
      <w:proofErr w:type="spellEnd"/>
      <w:r w:rsidRPr="00A24669">
        <w:rPr>
          <w:rFonts w:eastAsia="Pretendard"/>
        </w:rPr>
        <w:t xml:space="preserve"> 역량’</w:t>
      </w:r>
      <w:proofErr w:type="spellStart"/>
      <w:r w:rsidRPr="00A24669">
        <w:rPr>
          <w:rFonts w:eastAsia="Pretendard"/>
        </w:rPr>
        <w:t>으로</w:t>
      </w:r>
      <w:proofErr w:type="spellEnd"/>
      <w:r w:rsidRPr="00A24669">
        <w:rPr>
          <w:rFonts w:eastAsia="Pretendard"/>
        </w:rPr>
        <w:t xml:space="preserve"> 개념화하고자 한다. 박사논문의 범위는 이 구성개념의 하위차원을 도출하고, 이를 측정할 수 있는 척도를 개발·</w:t>
      </w:r>
      <w:proofErr w:type="spellStart"/>
      <w:r w:rsidRPr="00A24669">
        <w:rPr>
          <w:rFonts w:eastAsia="Pretendard"/>
        </w:rPr>
        <w:t>타당화하는</w:t>
      </w:r>
      <w:proofErr w:type="spellEnd"/>
      <w:r w:rsidRPr="00A24669">
        <w:rPr>
          <w:rFonts w:eastAsia="Pretendard"/>
        </w:rPr>
        <w:t xml:space="preserve"> 데 둔다.</w:t>
      </w:r>
    </w:p>
    <w:p w:rsidR="006A7098" w:rsidRPr="006A7098" w:rsidRDefault="006A7098" w:rsidP="006A7098">
      <w:pPr>
        <w:pStyle w:val="3"/>
        <w:spacing w:before="220" w:after="100"/>
        <w:rPr>
          <w:rFonts w:eastAsia="Pretendard"/>
        </w:rPr>
      </w:pPr>
      <w:r w:rsidRPr="006A7098">
        <w:rPr>
          <w:rFonts w:eastAsia="Pretendard"/>
          <w:b/>
          <w:bCs/>
          <w:color w:val="548235"/>
          <w:sz w:val="23"/>
          <w:szCs w:val="23"/>
        </w:rPr>
        <w:t>[1단계] 질적 연구 — 개념화 및 문항 생성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0"/>
        <w:gridCol w:w="7950"/>
      </w:tblGrid>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b/>
                <w:bCs/>
                <w:color w:val="1F3864"/>
                <w:sz w:val="20"/>
                <w:szCs w:val="20"/>
              </w:rPr>
              <w:t>연구 참여자</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전·현직 지방의원 12~15명, 정책지원관 6~8명, 시민사회 활동가 4~6명</w:t>
            </w:r>
          </w:p>
        </w:tc>
      </w:tr>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b/>
                <w:bCs/>
                <w:color w:val="1F3864"/>
                <w:sz w:val="20"/>
                <w:szCs w:val="20"/>
              </w:rPr>
              <w:t>자료 수집</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심층 반구조화 인터뷰(60~90분) + FGI 2~3회(회당 5~7명)</w:t>
            </w:r>
          </w:p>
        </w:tc>
      </w:tr>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proofErr w:type="spellStart"/>
            <w:r w:rsidRPr="006A7098">
              <w:rPr>
                <w:rFonts w:eastAsia="Pretendard"/>
                <w:b/>
                <w:bCs/>
                <w:color w:val="1F3864"/>
                <w:sz w:val="20"/>
                <w:szCs w:val="20"/>
              </w:rPr>
              <w:t>표집</w:t>
            </w:r>
            <w:proofErr w:type="spellEnd"/>
            <w:r w:rsidRPr="006A7098">
              <w:rPr>
                <w:rFonts w:eastAsia="Pretendard"/>
                <w:b/>
                <w:bCs/>
                <w:color w:val="1F3864"/>
                <w:sz w:val="20"/>
                <w:szCs w:val="20"/>
              </w:rPr>
              <w:t xml:space="preserve"> 전략</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 xml:space="preserve">광역·기초의회 균형, 도시·농어촌 균형, 의정 경력 균형을 고려한 목적표집(purposive sampling), 포화(saturation)에 도달할 때까지 이론적 </w:t>
            </w:r>
            <w:proofErr w:type="spellStart"/>
            <w:r w:rsidRPr="006A7098">
              <w:rPr>
                <w:rFonts w:eastAsia="Pretendard"/>
                <w:sz w:val="20"/>
                <w:szCs w:val="20"/>
              </w:rPr>
              <w:t>표집</w:t>
            </w:r>
            <w:proofErr w:type="spellEnd"/>
            <w:r w:rsidRPr="006A7098">
              <w:rPr>
                <w:rFonts w:eastAsia="Pretendard"/>
                <w:sz w:val="20"/>
                <w:szCs w:val="20"/>
              </w:rPr>
              <w:t>(theoretical sampling) 병행</w:t>
            </w:r>
          </w:p>
        </w:tc>
      </w:tr>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b/>
                <w:bCs/>
                <w:color w:val="1F3864"/>
                <w:sz w:val="20"/>
                <w:szCs w:val="20"/>
              </w:rPr>
              <w:t>분석 방법</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A24669" w:rsidP="009A104D">
            <w:pPr>
              <w:rPr>
                <w:rFonts w:eastAsia="Pretendard"/>
              </w:rPr>
            </w:pPr>
            <w:r w:rsidRPr="00A24669">
              <w:rPr>
                <w:rFonts w:eastAsia="Pretendard" w:hint="eastAsia"/>
                <w:sz w:val="20"/>
                <w:szCs w:val="20"/>
              </w:rPr>
              <w:t>질적</w:t>
            </w:r>
            <w:r w:rsidRPr="00A24669">
              <w:rPr>
                <w:rFonts w:eastAsia="Pretendard"/>
                <w:sz w:val="20"/>
                <w:szCs w:val="20"/>
              </w:rPr>
              <w:t xml:space="preserve"> 자료는 Braun and Clarke(2006)의 주제분석 절차를 기본으로 분석하되, 연구자의 해석 과정과 분석 판단을 감사추적 방식으로 기록</w:t>
            </w:r>
          </w:p>
        </w:tc>
      </w:tr>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b/>
                <w:bCs/>
                <w:color w:val="1F3864"/>
                <w:sz w:val="20"/>
                <w:szCs w:val="20"/>
              </w:rPr>
              <w:t>산출물</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proofErr w:type="spellStart"/>
            <w:r w:rsidRPr="006A7098">
              <w:rPr>
                <w:rFonts w:eastAsia="Pretendard"/>
                <w:sz w:val="20"/>
                <w:szCs w:val="20"/>
              </w:rPr>
              <w:t>퍼실리테이팅</w:t>
            </w:r>
            <w:proofErr w:type="spellEnd"/>
            <w:r w:rsidRPr="006A7098">
              <w:rPr>
                <w:rFonts w:eastAsia="Pretendard"/>
                <w:sz w:val="20"/>
                <w:szCs w:val="20"/>
              </w:rPr>
              <w:t xml:space="preserve"> 역량의 하위차원 도출 + 초기 측정 문항 50~80개 생성</w:t>
            </w:r>
          </w:p>
        </w:tc>
      </w:tr>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b/>
                <w:bCs/>
                <w:color w:val="1F3864"/>
                <w:sz w:val="20"/>
                <w:szCs w:val="20"/>
              </w:rPr>
              <w:t>타당성 확보</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동료 검토(peer debriefing), 참여자 검증(member checking), 감사추적(audit trail)</w:t>
            </w:r>
          </w:p>
        </w:tc>
      </w:tr>
    </w:tbl>
    <w:p w:rsidR="006A7098" w:rsidRPr="006A7098" w:rsidRDefault="006A7098" w:rsidP="006A7098">
      <w:pPr>
        <w:pStyle w:val="3"/>
        <w:spacing w:before="220" w:after="100"/>
        <w:rPr>
          <w:rFonts w:eastAsia="Pretendard"/>
        </w:rPr>
      </w:pPr>
      <w:r w:rsidRPr="006A7098">
        <w:rPr>
          <w:rFonts w:eastAsia="Pretendard"/>
          <w:b/>
          <w:bCs/>
          <w:color w:val="548235"/>
          <w:sz w:val="23"/>
          <w:szCs w:val="23"/>
        </w:rPr>
        <w:t>[2단계] 양적 연구 — 척도 타당화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0"/>
        <w:gridCol w:w="7950"/>
      </w:tblGrid>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b/>
                <w:bCs/>
                <w:color w:val="1F3864"/>
                <w:sz w:val="20"/>
                <w:szCs w:val="20"/>
              </w:rPr>
              <w:t>모집단</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A24669" w:rsidP="009A104D">
            <w:pPr>
              <w:rPr>
                <w:rFonts w:eastAsia="Pretendard"/>
              </w:rPr>
            </w:pPr>
            <w:r w:rsidRPr="00A24669">
              <w:rPr>
                <w:rFonts w:eastAsia="Pretendard" w:hint="eastAsia"/>
                <w:sz w:val="20"/>
                <w:szCs w:val="20"/>
              </w:rPr>
              <w:t>조사</w:t>
            </w:r>
            <w:r w:rsidRPr="00A24669">
              <w:rPr>
                <w:rFonts w:eastAsia="Pretendard"/>
                <w:sz w:val="20"/>
                <w:szCs w:val="20"/>
              </w:rPr>
              <w:t xml:space="preserve"> 시점 기준 전국 지방의회 의원 명부를 기준으로 모집단 </w:t>
            </w:r>
            <w:proofErr w:type="spellStart"/>
            <w:r w:rsidRPr="00A24669">
              <w:rPr>
                <w:rFonts w:eastAsia="Pretendard"/>
                <w:sz w:val="20"/>
                <w:szCs w:val="20"/>
              </w:rPr>
              <w:t>재산정</w:t>
            </w:r>
            <w:proofErr w:type="spellEnd"/>
          </w:p>
        </w:tc>
      </w:tr>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b/>
                <w:bCs/>
                <w:color w:val="1F3864"/>
                <w:sz w:val="20"/>
                <w:szCs w:val="20"/>
              </w:rPr>
              <w:t>목표 표본</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A827D7" w:rsidP="009A104D">
            <w:pPr>
              <w:rPr>
                <w:rFonts w:eastAsia="Pretendard"/>
              </w:rPr>
            </w:pPr>
            <w:r w:rsidRPr="00A827D7">
              <w:rPr>
                <w:rFonts w:eastAsia="Pretendard" w:hint="eastAsia"/>
                <w:sz w:val="20"/>
                <w:szCs w:val="20"/>
              </w:rPr>
              <w:t>표본</w:t>
            </w:r>
            <w:r w:rsidRPr="00A827D7">
              <w:rPr>
                <w:rFonts w:eastAsia="Pretendard"/>
                <w:sz w:val="20"/>
                <w:szCs w:val="20"/>
              </w:rPr>
              <w:t xml:space="preserve"> 규모는 척도개발 연구의 권고 기준과 실제 응답 가능성을 함께 고려하여 설정한다. 예비조사와 본조사를 분리하는 것을 원칙으로 하되, 응답률에 따라 EFA와 CFA의 표본 운용 방식을 지도교수와 협의하여 조정한다.</w:t>
            </w:r>
          </w:p>
        </w:tc>
      </w:tr>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proofErr w:type="spellStart"/>
            <w:r w:rsidRPr="006A7098">
              <w:rPr>
                <w:rFonts w:eastAsia="Pretendard"/>
                <w:b/>
                <w:bCs/>
                <w:color w:val="1F3864"/>
                <w:sz w:val="20"/>
                <w:szCs w:val="20"/>
              </w:rPr>
              <w:t>표집</w:t>
            </w:r>
            <w:proofErr w:type="spellEnd"/>
            <w:r w:rsidRPr="006A7098">
              <w:rPr>
                <w:rFonts w:eastAsia="Pretendard"/>
                <w:b/>
                <w:bCs/>
                <w:color w:val="1F3864"/>
                <w:sz w:val="20"/>
                <w:szCs w:val="20"/>
              </w:rPr>
              <w:t xml:space="preserve"> 프레임</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proofErr w:type="spellStart"/>
            <w:r w:rsidRPr="006A7098">
              <w:rPr>
                <w:rFonts w:eastAsia="Pretendard"/>
                <w:sz w:val="20"/>
                <w:szCs w:val="20"/>
              </w:rPr>
              <w:t>광역별</w:t>
            </w:r>
            <w:proofErr w:type="spellEnd"/>
            <w:r w:rsidRPr="006A7098">
              <w:rPr>
                <w:rFonts w:eastAsia="Pretendard"/>
                <w:sz w:val="20"/>
                <w:szCs w:val="20"/>
              </w:rPr>
              <w:t xml:space="preserve"> 의회 명부 기반 비례할당 </w:t>
            </w:r>
            <w:proofErr w:type="spellStart"/>
            <w:r w:rsidRPr="006A7098">
              <w:rPr>
                <w:rFonts w:eastAsia="Pretendard"/>
                <w:sz w:val="20"/>
                <w:szCs w:val="20"/>
              </w:rPr>
              <w:t>표집</w:t>
            </w:r>
            <w:proofErr w:type="spellEnd"/>
            <w:r w:rsidRPr="006A7098">
              <w:rPr>
                <w:rFonts w:eastAsia="Pretendard"/>
                <w:sz w:val="20"/>
                <w:szCs w:val="20"/>
              </w:rPr>
              <w:t xml:space="preserve">, </w:t>
            </w:r>
            <w:r w:rsidR="00A24669" w:rsidRPr="00A24669">
              <w:rPr>
                <w:rFonts w:eastAsia="Pretendard" w:hint="eastAsia"/>
                <w:sz w:val="20"/>
                <w:szCs w:val="20"/>
              </w:rPr>
              <w:t>지방의회</w:t>
            </w:r>
            <w:r w:rsidR="00A24669" w:rsidRPr="00A24669">
              <w:rPr>
                <w:rFonts w:eastAsia="Pretendard"/>
                <w:sz w:val="20"/>
                <w:szCs w:val="20"/>
              </w:rPr>
              <w:t xml:space="preserve"> 관련 협의체 및 공개 의회 명부 활용</w:t>
            </w:r>
          </w:p>
        </w:tc>
      </w:tr>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b/>
                <w:bCs/>
                <w:color w:val="1F3864"/>
                <w:sz w:val="20"/>
                <w:szCs w:val="20"/>
              </w:rPr>
              <w:t>내용 타당도</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학계·</w:t>
            </w:r>
            <w:proofErr w:type="spellStart"/>
            <w:r w:rsidRPr="006A7098">
              <w:rPr>
                <w:rFonts w:eastAsia="Pretendard"/>
                <w:sz w:val="20"/>
                <w:szCs w:val="20"/>
              </w:rPr>
              <w:t>실무계</w:t>
            </w:r>
            <w:proofErr w:type="spellEnd"/>
            <w:r w:rsidRPr="006A7098">
              <w:rPr>
                <w:rFonts w:eastAsia="Pretendard"/>
                <w:sz w:val="20"/>
                <w:szCs w:val="20"/>
              </w:rPr>
              <w:t xml:space="preserve"> 전문가 패널 8~10명, CVI(Content Validity Index) ≥ .80 기준</w:t>
            </w:r>
          </w:p>
        </w:tc>
      </w:tr>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b/>
                <w:bCs/>
                <w:color w:val="1F3864"/>
                <w:sz w:val="20"/>
                <w:szCs w:val="20"/>
              </w:rPr>
              <w:t>측정모형 검토</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각 하위차원에 대해 반영적(reflective) 모형 가정의 적절성을 사전 검토하되, 형성적(formative) 지표가 적합한 차원이 있는지 1단계 결과를 토대로 재판정</w:t>
            </w:r>
          </w:p>
        </w:tc>
      </w:tr>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b/>
                <w:bCs/>
                <w:color w:val="1F3864"/>
                <w:sz w:val="20"/>
                <w:szCs w:val="20"/>
              </w:rPr>
              <w:t>타당도 검증</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 xml:space="preserve">EFA(주축분해, </w:t>
            </w:r>
            <w:proofErr w:type="spellStart"/>
            <w:r w:rsidRPr="006A7098">
              <w:rPr>
                <w:rFonts w:eastAsia="Pretendard"/>
                <w:sz w:val="20"/>
                <w:szCs w:val="20"/>
              </w:rPr>
              <w:t>promax</w:t>
            </w:r>
            <w:proofErr w:type="spellEnd"/>
            <w:r w:rsidRPr="006A7098">
              <w:rPr>
                <w:rFonts w:eastAsia="Pretendard"/>
                <w:sz w:val="20"/>
                <w:szCs w:val="20"/>
              </w:rPr>
              <w:t xml:space="preserve"> 회전) → CFA → 수렴타당도(AVE ≥ .50, CR ≥ .70) → 판별타당도(</w:t>
            </w:r>
            <w:proofErr w:type="spellStart"/>
            <w:r w:rsidRPr="006A7098">
              <w:rPr>
                <w:rFonts w:eastAsia="Pretendard"/>
                <w:sz w:val="20"/>
                <w:szCs w:val="20"/>
              </w:rPr>
              <w:t>Fornell-Larcker</w:t>
            </w:r>
            <w:proofErr w:type="spellEnd"/>
            <w:r w:rsidRPr="006A7098">
              <w:rPr>
                <w:rFonts w:eastAsia="Pretendard"/>
                <w:sz w:val="20"/>
                <w:szCs w:val="20"/>
              </w:rPr>
              <w:t>, HTMT) → 측정 동일성(measurement invariance) 검증</w:t>
            </w:r>
          </w:p>
        </w:tc>
      </w:tr>
      <w:tr w:rsidR="006A7098" w:rsidRPr="006A7098" w:rsidTr="006A7098">
        <w:tc>
          <w:tcPr>
            <w:tcW w:w="1410"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b/>
                <w:bCs/>
                <w:color w:val="1F3864"/>
                <w:sz w:val="20"/>
                <w:szCs w:val="20"/>
              </w:rPr>
              <w:t>분석 도구</w:t>
            </w:r>
          </w:p>
        </w:tc>
        <w:tc>
          <w:tcPr>
            <w:tcW w:w="795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 xml:space="preserve">SPSS, </w:t>
            </w:r>
            <w:proofErr w:type="gramStart"/>
            <w:r w:rsidRPr="006A7098">
              <w:rPr>
                <w:rFonts w:eastAsia="Pretendard"/>
                <w:sz w:val="20"/>
                <w:szCs w:val="20"/>
              </w:rPr>
              <w:t>R(</w:t>
            </w:r>
            <w:proofErr w:type="spellStart"/>
            <w:proofErr w:type="gramEnd"/>
            <w:r w:rsidRPr="006A7098">
              <w:rPr>
                <w:rFonts w:eastAsia="Pretendard"/>
                <w:sz w:val="20"/>
                <w:szCs w:val="20"/>
              </w:rPr>
              <w:t>lavaan</w:t>
            </w:r>
            <w:proofErr w:type="spellEnd"/>
            <w:r w:rsidRPr="006A7098">
              <w:rPr>
                <w:rFonts w:eastAsia="Pretendard"/>
                <w:sz w:val="20"/>
                <w:szCs w:val="20"/>
              </w:rPr>
              <w:t xml:space="preserve">, </w:t>
            </w:r>
            <w:proofErr w:type="spellStart"/>
            <w:r w:rsidRPr="006A7098">
              <w:rPr>
                <w:rFonts w:eastAsia="Pretendard"/>
                <w:sz w:val="20"/>
                <w:szCs w:val="20"/>
              </w:rPr>
              <w:t>semTools</w:t>
            </w:r>
            <w:proofErr w:type="spellEnd"/>
            <w:r w:rsidRPr="006A7098">
              <w:rPr>
                <w:rFonts w:eastAsia="Pretendard"/>
                <w:sz w:val="20"/>
                <w:szCs w:val="20"/>
              </w:rPr>
              <w:t xml:space="preserve">), </w:t>
            </w:r>
            <w:proofErr w:type="spellStart"/>
            <w:r w:rsidRPr="006A7098">
              <w:rPr>
                <w:rFonts w:eastAsia="Pretendard"/>
                <w:sz w:val="20"/>
                <w:szCs w:val="20"/>
              </w:rPr>
              <w:t>Mplus</w:t>
            </w:r>
            <w:proofErr w:type="spellEnd"/>
          </w:p>
        </w:tc>
      </w:tr>
    </w:tbl>
    <w:p w:rsidR="006A7098" w:rsidRPr="006A7098" w:rsidRDefault="006A7098" w:rsidP="006A7098">
      <w:pPr>
        <w:spacing w:after="80"/>
        <w:rPr>
          <w:rFonts w:eastAsia="Pretendar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7098" w:rsidRPr="006A7098" w:rsidTr="009A104D">
        <w:tc>
          <w:tcPr>
            <w:tcW w:w="9360" w:type="dxa"/>
            <w:tcBorders>
              <w:top w:val="single" w:sz="12" w:space="0" w:color="ED7D31"/>
              <w:left w:val="single" w:sz="24" w:space="0" w:color="ED7D31"/>
              <w:bottom w:val="single" w:sz="12" w:space="0" w:color="ED7D31"/>
              <w:right w:val="single" w:sz="12" w:space="0" w:color="ED7D31"/>
            </w:tcBorders>
            <w:shd w:val="clear" w:color="auto" w:fill="FFF4E5"/>
            <w:tcMar>
              <w:top w:w="160" w:type="dxa"/>
              <w:left w:w="200" w:type="dxa"/>
              <w:bottom w:w="160" w:type="dxa"/>
              <w:right w:w="200" w:type="dxa"/>
            </w:tcMar>
          </w:tcPr>
          <w:p w:rsidR="006A7098" w:rsidRPr="006A7098" w:rsidRDefault="006A7098" w:rsidP="009A104D">
            <w:pPr>
              <w:spacing w:after="40"/>
              <w:jc w:val="both"/>
              <w:rPr>
                <w:rFonts w:eastAsia="Pretendard"/>
              </w:rPr>
            </w:pPr>
            <w:r w:rsidRPr="006A7098">
              <w:rPr>
                <w:rFonts w:eastAsia="Pretendard"/>
                <w:b/>
                <w:bCs/>
                <w:color w:val="C00000"/>
                <w:sz w:val="21"/>
                <w:szCs w:val="21"/>
              </w:rPr>
              <w:t>※ 구조방정식(SEM) 기반 매개·조절 관계 검증은 박사 후속 연구 프로그램으로 예고</w:t>
            </w:r>
          </w:p>
        </w:tc>
      </w:tr>
    </w:tbl>
    <w:p w:rsidR="006A7098" w:rsidRDefault="006A7098" w:rsidP="001C1E49">
      <w:pPr>
        <w:jc w:val="both"/>
        <w:rPr>
          <w:rFonts w:eastAsia="Pretendard"/>
          <w:b/>
          <w:bCs/>
          <w:color w:val="2E6DA4"/>
          <w:sz w:val="26"/>
          <w:szCs w:val="26"/>
        </w:rPr>
      </w:pPr>
    </w:p>
    <w:p w:rsidR="00CE6D63" w:rsidRDefault="00E43C2D" w:rsidP="001C1E49">
      <w:pPr>
        <w:jc w:val="both"/>
      </w:pPr>
      <w:r>
        <w:rPr>
          <w:rFonts w:eastAsia="Pretendard"/>
          <w:b/>
          <w:bCs/>
          <w:color w:val="2E6DA4"/>
          <w:sz w:val="26"/>
          <w:szCs w:val="26"/>
        </w:rPr>
        <w:t>9</w:t>
      </w:r>
      <w:r w:rsidR="00357D46">
        <w:rPr>
          <w:rFonts w:eastAsia="Pretendard"/>
          <w:b/>
          <w:bCs/>
          <w:color w:val="2E6DA4"/>
          <w:sz w:val="26"/>
          <w:szCs w:val="26"/>
        </w:rPr>
        <w:t>. 주요 참고문헌</w:t>
      </w:r>
    </w:p>
    <w:p w:rsidR="00CE6D63" w:rsidRDefault="00A827D7" w:rsidP="001C1E49">
      <w:pPr>
        <w:spacing w:before="60" w:after="80"/>
        <w:jc w:val="both"/>
      </w:pPr>
      <w:r>
        <w:rPr>
          <w:rFonts w:eastAsia="Pretendard" w:hint="eastAsia"/>
          <w:color w:val="444444"/>
        </w:rPr>
        <w:t xml:space="preserve">학위논문 </w:t>
      </w:r>
      <w:r w:rsidR="00357D46">
        <w:rPr>
          <w:rFonts w:eastAsia="Pretendard"/>
          <w:color w:val="444444"/>
        </w:rPr>
        <w:t>연구의 이론적 토대를 구성하는 핵심 문헌은 네 묶음으로 구성된다.</w:t>
      </w:r>
    </w:p>
    <w:p w:rsidR="00CE6D63" w:rsidRDefault="00357D46" w:rsidP="001C1E49">
      <w:pPr>
        <w:spacing w:before="160" w:after="60"/>
        <w:jc w:val="both"/>
      </w:pPr>
      <w:r>
        <w:rPr>
          <w:rFonts w:eastAsia="Pretendard"/>
          <w:b/>
          <w:bCs/>
          <w:color w:val="1B3A5C"/>
        </w:rPr>
        <w:lastRenderedPageBreak/>
        <w:t xml:space="preserve">[A] </w:t>
      </w:r>
      <w:proofErr w:type="spellStart"/>
      <w:r>
        <w:rPr>
          <w:rFonts w:eastAsia="Pretendard"/>
          <w:b/>
          <w:bCs/>
          <w:color w:val="1B3A5C"/>
        </w:rPr>
        <w:t>어댑티브</w:t>
      </w:r>
      <w:proofErr w:type="spellEnd"/>
      <w:r>
        <w:rPr>
          <w:rFonts w:eastAsia="Pretendard"/>
          <w:b/>
          <w:bCs/>
          <w:color w:val="1B3A5C"/>
        </w:rPr>
        <w:t xml:space="preserve"> 거버넌스 이론 계보</w:t>
      </w:r>
    </w:p>
    <w:p w:rsidR="00CE6D63" w:rsidRDefault="00357D46" w:rsidP="001C1E49">
      <w:pPr>
        <w:spacing w:before="50" w:after="50"/>
        <w:ind w:left="600" w:hanging="600"/>
        <w:jc w:val="both"/>
      </w:pPr>
      <w:r>
        <w:rPr>
          <w:rFonts w:eastAsia="Pretendard"/>
          <w:b/>
          <w:bCs/>
          <w:color w:val="2E6DA4"/>
          <w:sz w:val="19"/>
          <w:szCs w:val="19"/>
        </w:rPr>
        <w:t xml:space="preserve">[1] </w:t>
      </w:r>
      <w:proofErr w:type="spellStart"/>
      <w:r>
        <w:rPr>
          <w:rFonts w:eastAsia="Pretendard"/>
          <w:sz w:val="19"/>
          <w:szCs w:val="19"/>
        </w:rPr>
        <w:t>Holling</w:t>
      </w:r>
      <w:proofErr w:type="spellEnd"/>
      <w:r>
        <w:rPr>
          <w:rFonts w:eastAsia="Pretendard"/>
          <w:sz w:val="19"/>
          <w:szCs w:val="19"/>
        </w:rPr>
        <w:t>, C. S. (Ed.) (1978). Adaptive Environmental Assessment and Management. International Institute for Applied Systems Analysis (IIASA) / John Wiley &amp; Sons.</w:t>
      </w:r>
      <w:r>
        <w:rPr>
          <w:rFonts w:eastAsia="Pretendard"/>
          <w:i/>
          <w:iCs/>
          <w:color w:val="666666"/>
          <w:sz w:val="17"/>
          <w:szCs w:val="17"/>
        </w:rPr>
        <w:t xml:space="preserve">  → adaptive management 원전. </w:t>
      </w:r>
      <w:proofErr w:type="spellStart"/>
      <w:r>
        <w:rPr>
          <w:rFonts w:eastAsia="Pretendard"/>
          <w:i/>
          <w:iCs/>
          <w:color w:val="666666"/>
          <w:sz w:val="17"/>
          <w:szCs w:val="17"/>
        </w:rPr>
        <w:t>어댑티브</w:t>
      </w:r>
      <w:proofErr w:type="spellEnd"/>
      <w:r>
        <w:rPr>
          <w:rFonts w:eastAsia="Pretendard"/>
          <w:i/>
          <w:iCs/>
          <w:color w:val="666666"/>
          <w:sz w:val="17"/>
          <w:szCs w:val="17"/>
        </w:rPr>
        <w:t xml:space="preserve"> 거버넌스의 첫 번째 이론적 뿌리</w:t>
      </w:r>
    </w:p>
    <w:p w:rsidR="00EA3AAF" w:rsidRDefault="00357D46" w:rsidP="001C1E49">
      <w:pPr>
        <w:spacing w:before="50" w:after="50"/>
        <w:ind w:left="600" w:hanging="600"/>
        <w:jc w:val="both"/>
        <w:rPr>
          <w:rFonts w:eastAsia="Pretendard"/>
          <w:i/>
          <w:iCs/>
          <w:color w:val="666666"/>
          <w:sz w:val="17"/>
          <w:szCs w:val="17"/>
        </w:rPr>
      </w:pPr>
      <w:r>
        <w:rPr>
          <w:rFonts w:eastAsia="Pretendard"/>
          <w:b/>
          <w:bCs/>
          <w:color w:val="2E6DA4"/>
          <w:sz w:val="19"/>
          <w:szCs w:val="19"/>
        </w:rPr>
        <w:t xml:space="preserve">[2] </w:t>
      </w:r>
      <w:r>
        <w:rPr>
          <w:rFonts w:eastAsia="Pretendard"/>
          <w:sz w:val="19"/>
          <w:szCs w:val="19"/>
        </w:rPr>
        <w:t>Dietz, T., Ostrom, E., &amp; Stern, P. C. (2003). The struggle to govern the commons. Science, 302(5652), 1907–1912.</w:t>
      </w:r>
      <w:r>
        <w:rPr>
          <w:rFonts w:eastAsia="Pretendard"/>
          <w:i/>
          <w:iCs/>
          <w:color w:val="666666"/>
          <w:sz w:val="17"/>
          <w:szCs w:val="17"/>
        </w:rPr>
        <w:t xml:space="preserve">  → </w:t>
      </w:r>
      <w:r w:rsidR="00EA3AAF" w:rsidRPr="00EA3AAF">
        <w:rPr>
          <w:rFonts w:eastAsia="Pretendard" w:hint="eastAsia"/>
          <w:i/>
          <w:iCs/>
          <w:color w:val="666666"/>
          <w:sz w:val="17"/>
          <w:szCs w:val="17"/>
        </w:rPr>
        <w:t>공유자원</w:t>
      </w:r>
      <w:r w:rsidR="00EA3AAF" w:rsidRPr="00EA3AAF">
        <w:rPr>
          <w:rFonts w:eastAsia="Pretendard"/>
          <w:i/>
          <w:iCs/>
          <w:color w:val="666666"/>
          <w:sz w:val="17"/>
          <w:szCs w:val="17"/>
        </w:rPr>
        <w:t xml:space="preserve"> 거버넌스 논의에서 </w:t>
      </w:r>
      <w:proofErr w:type="spellStart"/>
      <w:r w:rsidR="00EA3AAF" w:rsidRPr="00EA3AAF">
        <w:rPr>
          <w:rFonts w:eastAsia="Pretendard"/>
          <w:i/>
          <w:iCs/>
          <w:color w:val="666666"/>
          <w:sz w:val="17"/>
          <w:szCs w:val="17"/>
        </w:rPr>
        <w:t>어댑티브</w:t>
      </w:r>
      <w:proofErr w:type="spellEnd"/>
      <w:r w:rsidR="00EA3AAF" w:rsidRPr="00EA3AAF">
        <w:rPr>
          <w:rFonts w:eastAsia="Pretendard"/>
          <w:i/>
          <w:iCs/>
          <w:color w:val="666666"/>
          <w:sz w:val="17"/>
          <w:szCs w:val="17"/>
        </w:rPr>
        <w:t xml:space="preserve"> 거버넌스 개념을 본격적으로 제시한 초기 핵심 문헌 </w:t>
      </w:r>
    </w:p>
    <w:p w:rsidR="00CE6D63" w:rsidRDefault="00357D46" w:rsidP="001C1E49">
      <w:pPr>
        <w:spacing w:before="50" w:after="50"/>
        <w:ind w:left="600" w:hanging="600"/>
        <w:jc w:val="both"/>
      </w:pPr>
      <w:r>
        <w:rPr>
          <w:rFonts w:eastAsia="Pretendard"/>
          <w:b/>
          <w:bCs/>
          <w:color w:val="2E6DA4"/>
          <w:sz w:val="19"/>
          <w:szCs w:val="19"/>
        </w:rPr>
        <w:t xml:space="preserve">[3] </w:t>
      </w:r>
      <w:proofErr w:type="spellStart"/>
      <w:r>
        <w:rPr>
          <w:rFonts w:eastAsia="Pretendard"/>
          <w:sz w:val="19"/>
          <w:szCs w:val="19"/>
        </w:rPr>
        <w:t>Folke</w:t>
      </w:r>
      <w:proofErr w:type="spellEnd"/>
      <w:r>
        <w:rPr>
          <w:rFonts w:eastAsia="Pretendard"/>
          <w:sz w:val="19"/>
          <w:szCs w:val="19"/>
        </w:rPr>
        <w:t>, C., Hahn, T., Olsson, P., &amp; Norberg, J. (2005). Adaptive governance of social-ecological systems. Annual Review of Environment and Resources, 30, 441–473.</w:t>
      </w:r>
      <w:r>
        <w:rPr>
          <w:rFonts w:eastAsia="Pretendard"/>
          <w:i/>
          <w:iCs/>
          <w:color w:val="666666"/>
          <w:sz w:val="17"/>
          <w:szCs w:val="17"/>
        </w:rPr>
        <w:t xml:space="preserve">  → </w:t>
      </w:r>
      <w:proofErr w:type="spellStart"/>
      <w:r>
        <w:rPr>
          <w:rFonts w:eastAsia="Pretendard"/>
          <w:i/>
          <w:iCs/>
          <w:color w:val="666666"/>
          <w:sz w:val="17"/>
          <w:szCs w:val="17"/>
        </w:rPr>
        <w:t>어댑티브</w:t>
      </w:r>
      <w:proofErr w:type="spellEnd"/>
      <w:r>
        <w:rPr>
          <w:rFonts w:eastAsia="Pretendard"/>
          <w:i/>
          <w:iCs/>
          <w:color w:val="666666"/>
          <w:sz w:val="17"/>
          <w:szCs w:val="17"/>
        </w:rPr>
        <w:t xml:space="preserve"> 거버넌스 개념의 체계적 종합. 사회-생태 시스템 학습·피드백 메커니즘 </w:t>
      </w:r>
      <w:r w:rsidR="004141FF">
        <w:rPr>
          <w:rFonts w:eastAsia="Pretendard" w:hint="eastAsia"/>
          <w:i/>
          <w:iCs/>
          <w:color w:val="666666"/>
          <w:sz w:val="17"/>
          <w:szCs w:val="17"/>
        </w:rPr>
        <w:t>체계화</w:t>
      </w:r>
    </w:p>
    <w:p w:rsidR="00CE6D63" w:rsidRDefault="00357D46" w:rsidP="001C1E49">
      <w:pPr>
        <w:spacing w:before="50" w:after="50"/>
        <w:ind w:left="600" w:hanging="600"/>
        <w:jc w:val="both"/>
      </w:pPr>
      <w:r>
        <w:rPr>
          <w:rFonts w:eastAsia="Pretendard"/>
          <w:b/>
          <w:bCs/>
          <w:color w:val="2E6DA4"/>
          <w:sz w:val="19"/>
          <w:szCs w:val="19"/>
        </w:rPr>
        <w:t xml:space="preserve">[4] </w:t>
      </w:r>
      <w:proofErr w:type="spellStart"/>
      <w:r>
        <w:rPr>
          <w:rFonts w:eastAsia="Pretendard"/>
          <w:sz w:val="19"/>
          <w:szCs w:val="19"/>
        </w:rPr>
        <w:t>Pahl-Wostl</w:t>
      </w:r>
      <w:proofErr w:type="spellEnd"/>
      <w:r>
        <w:rPr>
          <w:rFonts w:eastAsia="Pretendard"/>
          <w:sz w:val="19"/>
          <w:szCs w:val="19"/>
        </w:rPr>
        <w:t xml:space="preserve">, C. (2009). A conceptual framework for </w:t>
      </w:r>
      <w:proofErr w:type="spellStart"/>
      <w:r>
        <w:rPr>
          <w:rFonts w:eastAsia="Pretendard"/>
          <w:sz w:val="19"/>
          <w:szCs w:val="19"/>
        </w:rPr>
        <w:t>analysing</w:t>
      </w:r>
      <w:proofErr w:type="spellEnd"/>
      <w:r>
        <w:rPr>
          <w:rFonts w:eastAsia="Pretendard"/>
          <w:sz w:val="19"/>
          <w:szCs w:val="19"/>
        </w:rPr>
        <w:t xml:space="preserve"> adaptive capacity and multi-level learning processes in resource governance regimes. Global Environmental Change, 19(3), 354–365.</w:t>
      </w:r>
      <w:r>
        <w:rPr>
          <w:rFonts w:eastAsia="Pretendard"/>
          <w:i/>
          <w:iCs/>
          <w:color w:val="666666"/>
          <w:sz w:val="17"/>
          <w:szCs w:val="17"/>
        </w:rPr>
        <w:t xml:space="preserve">  → 다층 학습 프로세스 이론. </w:t>
      </w:r>
      <w:proofErr w:type="spellStart"/>
      <w:r>
        <w:rPr>
          <w:rFonts w:eastAsia="Pretendard"/>
          <w:i/>
          <w:iCs/>
          <w:color w:val="666666"/>
          <w:sz w:val="17"/>
          <w:szCs w:val="17"/>
        </w:rPr>
        <w:t>어댑티브</w:t>
      </w:r>
      <w:proofErr w:type="spellEnd"/>
      <w:r>
        <w:rPr>
          <w:rFonts w:eastAsia="Pretendard"/>
          <w:i/>
          <w:iCs/>
          <w:color w:val="666666"/>
          <w:sz w:val="17"/>
          <w:szCs w:val="17"/>
        </w:rPr>
        <w:t xml:space="preserve"> 거버넌스의 학습 메커니즘 구체화</w:t>
      </w:r>
    </w:p>
    <w:p w:rsidR="00CE6D63" w:rsidRDefault="00357D46" w:rsidP="001C1E49">
      <w:pPr>
        <w:spacing w:before="50" w:after="50"/>
        <w:ind w:left="600" w:hanging="600"/>
        <w:jc w:val="both"/>
      </w:pPr>
      <w:r>
        <w:rPr>
          <w:rFonts w:eastAsia="Pretendard"/>
          <w:b/>
          <w:bCs/>
          <w:color w:val="2E6DA4"/>
          <w:sz w:val="19"/>
          <w:szCs w:val="19"/>
        </w:rPr>
        <w:t xml:space="preserve">[5] </w:t>
      </w:r>
      <w:r>
        <w:rPr>
          <w:rFonts w:eastAsia="Pretendard"/>
          <w:sz w:val="19"/>
          <w:szCs w:val="19"/>
        </w:rPr>
        <w:t>Ostrom, E. (2010). Beyond markets and states: Polycentric governance of complex economic systems. American Economic Review, 100(3), 641–672.</w:t>
      </w:r>
      <w:r>
        <w:rPr>
          <w:rFonts w:eastAsia="Pretendard"/>
          <w:i/>
          <w:iCs/>
          <w:color w:val="666666"/>
          <w:sz w:val="17"/>
          <w:szCs w:val="17"/>
        </w:rPr>
        <w:t xml:space="preserve">  → polycentric governance 이론의 집약적 정리. Ostrom 노벨경제학상 수상 강연</w:t>
      </w:r>
    </w:p>
    <w:p w:rsidR="00CE6D63" w:rsidRDefault="00357D46" w:rsidP="001C1E49">
      <w:pPr>
        <w:spacing w:before="50" w:after="50"/>
        <w:ind w:left="600" w:hanging="600"/>
        <w:jc w:val="both"/>
      </w:pPr>
      <w:r>
        <w:rPr>
          <w:rFonts w:eastAsia="Pretendard"/>
          <w:b/>
          <w:bCs/>
          <w:color w:val="2E6DA4"/>
          <w:sz w:val="19"/>
          <w:szCs w:val="19"/>
        </w:rPr>
        <w:t xml:space="preserve">[6] </w:t>
      </w:r>
      <w:r>
        <w:rPr>
          <w:rFonts w:eastAsia="Pretendard"/>
          <w:sz w:val="19"/>
          <w:szCs w:val="19"/>
        </w:rPr>
        <w:t xml:space="preserve">Chaffin, B. C., Gosnell, H., &amp; </w:t>
      </w:r>
      <w:proofErr w:type="spellStart"/>
      <w:r>
        <w:rPr>
          <w:rFonts w:eastAsia="Pretendard"/>
          <w:sz w:val="19"/>
          <w:szCs w:val="19"/>
        </w:rPr>
        <w:t>Cosens</w:t>
      </w:r>
      <w:proofErr w:type="spellEnd"/>
      <w:r>
        <w:rPr>
          <w:rFonts w:eastAsia="Pretendard"/>
          <w:sz w:val="19"/>
          <w:szCs w:val="19"/>
        </w:rPr>
        <w:t>, B. A. (2014). A decade of adaptive governance scholarship: Synthesis and future directions. Ecology and Society, 19(3), 56.</w:t>
      </w:r>
      <w:r>
        <w:rPr>
          <w:rFonts w:eastAsia="Pretendard"/>
          <w:i/>
          <w:iCs/>
          <w:color w:val="666666"/>
          <w:sz w:val="17"/>
          <w:szCs w:val="17"/>
        </w:rPr>
        <w:t xml:space="preserve">  → </w:t>
      </w:r>
      <w:proofErr w:type="spellStart"/>
      <w:r>
        <w:rPr>
          <w:rFonts w:eastAsia="Pretendard"/>
          <w:i/>
          <w:iCs/>
          <w:color w:val="666666"/>
          <w:sz w:val="17"/>
          <w:szCs w:val="17"/>
        </w:rPr>
        <w:t>어댑티브</w:t>
      </w:r>
      <w:proofErr w:type="spellEnd"/>
      <w:r>
        <w:rPr>
          <w:rFonts w:eastAsia="Pretendard"/>
          <w:i/>
          <w:iCs/>
          <w:color w:val="666666"/>
          <w:sz w:val="17"/>
          <w:szCs w:val="17"/>
        </w:rPr>
        <w:t xml:space="preserve"> 거버넌스 10년 연구사 종합 리뷰. 네 이론적 뿌리 체계화</w:t>
      </w:r>
    </w:p>
    <w:p w:rsidR="00CE6D63" w:rsidRDefault="00357D46" w:rsidP="001C1E49">
      <w:pPr>
        <w:spacing w:before="50" w:after="50"/>
        <w:ind w:left="600" w:hanging="600"/>
        <w:jc w:val="both"/>
        <w:rPr>
          <w:rFonts w:eastAsia="Pretendard"/>
          <w:i/>
          <w:iCs/>
          <w:color w:val="666666"/>
          <w:sz w:val="17"/>
          <w:szCs w:val="17"/>
        </w:rPr>
      </w:pPr>
      <w:r>
        <w:rPr>
          <w:rFonts w:eastAsia="Pretendard"/>
          <w:b/>
          <w:bCs/>
          <w:color w:val="2E6DA4"/>
          <w:sz w:val="19"/>
          <w:szCs w:val="19"/>
        </w:rPr>
        <w:t xml:space="preserve">[7] </w:t>
      </w:r>
      <w:proofErr w:type="spellStart"/>
      <w:r>
        <w:rPr>
          <w:rFonts w:eastAsia="Pretendard"/>
          <w:sz w:val="19"/>
          <w:szCs w:val="19"/>
        </w:rPr>
        <w:t>Karpouzoglou</w:t>
      </w:r>
      <w:proofErr w:type="spellEnd"/>
      <w:r>
        <w:rPr>
          <w:rFonts w:eastAsia="Pretendard"/>
          <w:sz w:val="19"/>
          <w:szCs w:val="19"/>
        </w:rPr>
        <w:t xml:space="preserve">, T., </w:t>
      </w:r>
      <w:proofErr w:type="spellStart"/>
      <w:r>
        <w:rPr>
          <w:rFonts w:eastAsia="Pretendard"/>
          <w:sz w:val="19"/>
          <w:szCs w:val="19"/>
        </w:rPr>
        <w:t>Dewulf</w:t>
      </w:r>
      <w:proofErr w:type="spellEnd"/>
      <w:r>
        <w:rPr>
          <w:rFonts w:eastAsia="Pretendard"/>
          <w:sz w:val="19"/>
          <w:szCs w:val="19"/>
        </w:rPr>
        <w:t>, A., &amp; Clark, J. (2016). Advancing adaptive governance of social-ecological systems through theoretical multiplicity. Environmental Science &amp; Policy, 57, 1–9.</w:t>
      </w:r>
      <w:r>
        <w:rPr>
          <w:rFonts w:eastAsia="Pretendard"/>
          <w:i/>
          <w:iCs/>
          <w:color w:val="666666"/>
          <w:sz w:val="17"/>
          <w:szCs w:val="17"/>
        </w:rPr>
        <w:t xml:space="preserve">  → </w:t>
      </w:r>
      <w:proofErr w:type="spellStart"/>
      <w:r>
        <w:rPr>
          <w:rFonts w:eastAsia="Pretendard"/>
          <w:i/>
          <w:iCs/>
          <w:color w:val="666666"/>
          <w:sz w:val="17"/>
          <w:szCs w:val="17"/>
        </w:rPr>
        <w:t>어댑티브</w:t>
      </w:r>
      <w:proofErr w:type="spellEnd"/>
      <w:r>
        <w:rPr>
          <w:rFonts w:eastAsia="Pretendard"/>
          <w:i/>
          <w:iCs/>
          <w:color w:val="666666"/>
          <w:sz w:val="17"/>
          <w:szCs w:val="17"/>
        </w:rPr>
        <w:t xml:space="preserve"> 거버넌스의 이론적 다중성 논의</w:t>
      </w:r>
    </w:p>
    <w:p w:rsidR="006A7098" w:rsidRDefault="006A7098" w:rsidP="001C1E49">
      <w:pPr>
        <w:spacing w:before="50" w:after="50"/>
        <w:ind w:left="600" w:hanging="600"/>
        <w:jc w:val="both"/>
        <w:rPr>
          <w:rFonts w:eastAsia="Pretendard"/>
          <w:i/>
          <w:iCs/>
          <w:color w:val="666666"/>
          <w:sz w:val="17"/>
          <w:szCs w:val="17"/>
        </w:rPr>
      </w:pPr>
    </w:p>
    <w:p w:rsidR="00CE6D63" w:rsidRDefault="00357D46" w:rsidP="001C1E49">
      <w:pPr>
        <w:spacing w:before="160" w:after="60"/>
        <w:jc w:val="both"/>
      </w:pPr>
      <w:r>
        <w:rPr>
          <w:rFonts w:eastAsia="Pretendard"/>
          <w:b/>
          <w:bCs/>
          <w:color w:val="1B3A5C"/>
        </w:rPr>
        <w:t>[B] 협력적 거버넌스와 공동생산</w:t>
      </w:r>
    </w:p>
    <w:p w:rsidR="00CE6D63" w:rsidRDefault="00357D46" w:rsidP="001C1E49">
      <w:pPr>
        <w:spacing w:before="50" w:after="50"/>
        <w:ind w:left="600" w:hanging="600"/>
        <w:jc w:val="both"/>
      </w:pPr>
      <w:r>
        <w:rPr>
          <w:rFonts w:eastAsia="Pretendard"/>
          <w:b/>
          <w:bCs/>
          <w:color w:val="2E6DA4"/>
          <w:sz w:val="19"/>
          <w:szCs w:val="19"/>
        </w:rPr>
        <w:t xml:space="preserve">[8] </w:t>
      </w:r>
      <w:r>
        <w:rPr>
          <w:rFonts w:eastAsia="Pretendard"/>
          <w:sz w:val="19"/>
          <w:szCs w:val="19"/>
        </w:rPr>
        <w:t>Ansell, C., &amp; Gash, A. (2008). Collaborative governance in theory and practice. Journal of Public Administration Research and Theory, 18(4), 543–571.</w:t>
      </w:r>
      <w:r>
        <w:rPr>
          <w:rFonts w:eastAsia="Pretendard"/>
          <w:i/>
          <w:iCs/>
          <w:color w:val="666666"/>
          <w:sz w:val="17"/>
          <w:szCs w:val="17"/>
        </w:rPr>
        <w:t xml:space="preserve">  → 협력적 거버넌스의 이론 모형. 이해관계자 참여 + 학습 루프 구조</w:t>
      </w:r>
    </w:p>
    <w:p w:rsidR="00CE6D63" w:rsidRDefault="00357D46" w:rsidP="001C1E49">
      <w:pPr>
        <w:spacing w:before="50" w:after="50"/>
        <w:ind w:left="600" w:hanging="600"/>
        <w:jc w:val="both"/>
      </w:pPr>
      <w:r>
        <w:rPr>
          <w:rFonts w:eastAsia="Pretendard"/>
          <w:b/>
          <w:bCs/>
          <w:color w:val="2E6DA4"/>
          <w:sz w:val="19"/>
          <w:szCs w:val="19"/>
        </w:rPr>
        <w:t xml:space="preserve">[9] </w:t>
      </w:r>
      <w:r>
        <w:rPr>
          <w:rFonts w:eastAsia="Pretendard"/>
          <w:sz w:val="19"/>
          <w:szCs w:val="19"/>
        </w:rPr>
        <w:t xml:space="preserve">Emerson, K., </w:t>
      </w:r>
      <w:proofErr w:type="spellStart"/>
      <w:r>
        <w:rPr>
          <w:rFonts w:eastAsia="Pretendard"/>
          <w:sz w:val="19"/>
          <w:szCs w:val="19"/>
        </w:rPr>
        <w:t>Nabatchi</w:t>
      </w:r>
      <w:proofErr w:type="spellEnd"/>
      <w:r>
        <w:rPr>
          <w:rFonts w:eastAsia="Pretendard"/>
          <w:sz w:val="19"/>
          <w:szCs w:val="19"/>
        </w:rPr>
        <w:t>, T., &amp; Balogh, S. (2012). An integrative framework for collaborative governance. Journal of Public Administration Research and Theory, 22(1), 1–29.</w:t>
      </w:r>
      <w:r>
        <w:rPr>
          <w:rFonts w:eastAsia="Pretendard"/>
          <w:i/>
          <w:iCs/>
          <w:color w:val="666666"/>
          <w:sz w:val="17"/>
          <w:szCs w:val="17"/>
        </w:rPr>
        <w:t xml:space="preserve">  → 협력적 거버넌스 통합 프레임. Ansell &amp; Gash </w:t>
      </w:r>
      <w:proofErr w:type="spellStart"/>
      <w:r>
        <w:rPr>
          <w:rFonts w:eastAsia="Pretendard"/>
          <w:i/>
          <w:iCs/>
          <w:color w:val="666666"/>
          <w:sz w:val="17"/>
          <w:szCs w:val="17"/>
        </w:rPr>
        <w:t>확장판</w:t>
      </w:r>
      <w:proofErr w:type="spellEnd"/>
    </w:p>
    <w:p w:rsidR="00CE6D63" w:rsidRDefault="00357D46" w:rsidP="001C1E49">
      <w:pPr>
        <w:spacing w:before="50" w:after="50"/>
        <w:ind w:left="600" w:hanging="600"/>
        <w:jc w:val="both"/>
      </w:pPr>
      <w:r>
        <w:rPr>
          <w:rFonts w:eastAsia="Pretendard"/>
          <w:b/>
          <w:bCs/>
          <w:color w:val="2E6DA4"/>
          <w:sz w:val="19"/>
          <w:szCs w:val="19"/>
        </w:rPr>
        <w:t xml:space="preserve">[10] </w:t>
      </w:r>
      <w:proofErr w:type="spellStart"/>
      <w:r>
        <w:rPr>
          <w:rFonts w:eastAsia="Pretendard"/>
          <w:sz w:val="19"/>
          <w:szCs w:val="19"/>
        </w:rPr>
        <w:t>Voorberg</w:t>
      </w:r>
      <w:proofErr w:type="spellEnd"/>
      <w:r>
        <w:rPr>
          <w:rFonts w:eastAsia="Pretendard"/>
          <w:sz w:val="19"/>
          <w:szCs w:val="19"/>
        </w:rPr>
        <w:t xml:space="preserve">, W. H., </w:t>
      </w:r>
      <w:proofErr w:type="spellStart"/>
      <w:r>
        <w:rPr>
          <w:rFonts w:eastAsia="Pretendard"/>
          <w:sz w:val="19"/>
          <w:szCs w:val="19"/>
        </w:rPr>
        <w:t>Bekkers</w:t>
      </w:r>
      <w:proofErr w:type="spellEnd"/>
      <w:r>
        <w:rPr>
          <w:rFonts w:eastAsia="Pretendard"/>
          <w:sz w:val="19"/>
          <w:szCs w:val="19"/>
        </w:rPr>
        <w:t xml:space="preserve">, V. J. J. M., &amp; </w:t>
      </w:r>
      <w:proofErr w:type="spellStart"/>
      <w:r>
        <w:rPr>
          <w:rFonts w:eastAsia="Pretendard"/>
          <w:sz w:val="19"/>
          <w:szCs w:val="19"/>
        </w:rPr>
        <w:t>Tummers</w:t>
      </w:r>
      <w:proofErr w:type="spellEnd"/>
      <w:r>
        <w:rPr>
          <w:rFonts w:eastAsia="Pretendard"/>
          <w:sz w:val="19"/>
          <w:szCs w:val="19"/>
        </w:rPr>
        <w:t>, L. G. (2015). A systematic review of co-creation and co-production: Embarking on the social innovation journey. Public Management Review, 17(9), 1333–1357.</w:t>
      </w:r>
      <w:r>
        <w:rPr>
          <w:rFonts w:eastAsia="Pretendard"/>
          <w:i/>
          <w:iCs/>
          <w:color w:val="666666"/>
          <w:sz w:val="17"/>
          <w:szCs w:val="17"/>
        </w:rPr>
        <w:t xml:space="preserve">  → 공동생산 체계적 문헌 고찰(122편). 시민참여 유형 분류의 핵심 선행연구</w:t>
      </w:r>
    </w:p>
    <w:p w:rsidR="00CE6D63" w:rsidRDefault="00357D46" w:rsidP="001C1E49">
      <w:pPr>
        <w:spacing w:before="50" w:after="50"/>
        <w:ind w:left="600" w:hanging="600"/>
        <w:jc w:val="both"/>
        <w:rPr>
          <w:rFonts w:eastAsia="Pretendard"/>
          <w:i/>
          <w:iCs/>
          <w:color w:val="666666"/>
          <w:sz w:val="17"/>
          <w:szCs w:val="17"/>
        </w:rPr>
      </w:pPr>
      <w:r>
        <w:rPr>
          <w:rFonts w:eastAsia="Pretendard"/>
          <w:b/>
          <w:bCs/>
          <w:color w:val="2E6DA4"/>
          <w:sz w:val="19"/>
          <w:szCs w:val="19"/>
        </w:rPr>
        <w:t xml:space="preserve">[11] </w:t>
      </w:r>
      <w:proofErr w:type="spellStart"/>
      <w:r>
        <w:rPr>
          <w:rFonts w:eastAsia="Pretendard"/>
          <w:sz w:val="19"/>
          <w:szCs w:val="19"/>
        </w:rPr>
        <w:t>Nabatchi</w:t>
      </w:r>
      <w:proofErr w:type="spellEnd"/>
      <w:r>
        <w:rPr>
          <w:rFonts w:eastAsia="Pretendard"/>
          <w:sz w:val="19"/>
          <w:szCs w:val="19"/>
        </w:rPr>
        <w:t xml:space="preserve">, T., </w:t>
      </w:r>
      <w:proofErr w:type="spellStart"/>
      <w:r>
        <w:rPr>
          <w:rFonts w:eastAsia="Pretendard"/>
          <w:sz w:val="19"/>
          <w:szCs w:val="19"/>
        </w:rPr>
        <w:t>Sancino</w:t>
      </w:r>
      <w:proofErr w:type="spellEnd"/>
      <w:r>
        <w:rPr>
          <w:rFonts w:eastAsia="Pretendard"/>
          <w:sz w:val="19"/>
          <w:szCs w:val="19"/>
        </w:rPr>
        <w:t>, A., &amp; Sicilia, M. (2017). Varieties of participation in public services: The who, when, and what of coproduction. Public Administration Review, 77(5), 766–776.</w:t>
      </w:r>
      <w:r>
        <w:rPr>
          <w:rFonts w:eastAsia="Pretendard"/>
          <w:i/>
          <w:iCs/>
          <w:color w:val="666666"/>
          <w:sz w:val="17"/>
          <w:szCs w:val="17"/>
        </w:rPr>
        <w:t xml:space="preserve">  → 공공서비스 공동생산의 3×4 유형론. 공공서비스디자인 연구와의 연결 고리</w:t>
      </w:r>
    </w:p>
    <w:p w:rsidR="00A24669" w:rsidRDefault="00A24669" w:rsidP="001C1E49">
      <w:pPr>
        <w:spacing w:before="50" w:after="50"/>
        <w:ind w:left="600" w:hanging="600"/>
        <w:jc w:val="both"/>
        <w:rPr>
          <w:rFonts w:eastAsia="Pretendard"/>
          <w:i/>
          <w:iCs/>
          <w:color w:val="666666"/>
          <w:sz w:val="17"/>
          <w:szCs w:val="17"/>
        </w:rPr>
      </w:pPr>
    </w:p>
    <w:p w:rsidR="00CE6D63" w:rsidRDefault="00357D46" w:rsidP="001C1E49">
      <w:pPr>
        <w:spacing w:before="160" w:after="60"/>
        <w:jc w:val="both"/>
      </w:pPr>
      <w:r>
        <w:rPr>
          <w:rFonts w:eastAsia="Pretendard"/>
          <w:b/>
          <w:bCs/>
          <w:color w:val="1B3A5C"/>
        </w:rPr>
        <w:t>[C] 행정부담과 디자인 기반 공공행정</w:t>
      </w:r>
    </w:p>
    <w:p w:rsidR="00CE6D63" w:rsidRDefault="00357D46" w:rsidP="001C1E49">
      <w:pPr>
        <w:spacing w:before="50" w:after="50"/>
        <w:ind w:left="600" w:hanging="600"/>
        <w:jc w:val="both"/>
      </w:pPr>
      <w:r>
        <w:rPr>
          <w:rFonts w:eastAsia="Pretendard"/>
          <w:b/>
          <w:bCs/>
          <w:color w:val="2E6DA4"/>
          <w:sz w:val="19"/>
          <w:szCs w:val="19"/>
        </w:rPr>
        <w:t xml:space="preserve">[12] </w:t>
      </w:r>
      <w:r>
        <w:rPr>
          <w:rFonts w:eastAsia="Pretendard"/>
          <w:sz w:val="19"/>
          <w:szCs w:val="19"/>
        </w:rPr>
        <w:t>Moynihan, D., Herd, P., &amp; Harvey, H. (2015). Administrative burden: Learning, psychological, and compliance costs in citizen-state interactions. Journal of Public Administration Research and Theory, 25(1), 43–69.</w:t>
      </w:r>
      <w:r>
        <w:rPr>
          <w:rFonts w:eastAsia="Pretendard"/>
          <w:i/>
          <w:iCs/>
          <w:color w:val="666666"/>
          <w:sz w:val="17"/>
          <w:szCs w:val="17"/>
        </w:rPr>
        <w:t xml:space="preserve">  → 행정부담 3분류(학습·심리·순응 비용)의 이론 원전</w:t>
      </w:r>
    </w:p>
    <w:p w:rsidR="00CE6D63" w:rsidRDefault="00357D46" w:rsidP="001C1E49">
      <w:pPr>
        <w:spacing w:before="50" w:after="50"/>
        <w:ind w:left="600" w:hanging="600"/>
        <w:jc w:val="both"/>
      </w:pPr>
      <w:r>
        <w:rPr>
          <w:rFonts w:eastAsia="Pretendard"/>
          <w:b/>
          <w:bCs/>
          <w:color w:val="2E6DA4"/>
          <w:sz w:val="19"/>
          <w:szCs w:val="19"/>
        </w:rPr>
        <w:t xml:space="preserve">[13] </w:t>
      </w:r>
      <w:r>
        <w:rPr>
          <w:rFonts w:eastAsia="Pretendard"/>
          <w:sz w:val="19"/>
          <w:szCs w:val="19"/>
        </w:rPr>
        <w:t>Herd, P., &amp; Moynihan, D. P. (2018). Administrative Burden: Policymaking by Other Means. Russell Sage Foundation.</w:t>
      </w:r>
      <w:r>
        <w:rPr>
          <w:rFonts w:eastAsia="Pretendard"/>
          <w:i/>
          <w:iCs/>
          <w:color w:val="666666"/>
          <w:sz w:val="17"/>
          <w:szCs w:val="17"/>
        </w:rPr>
        <w:t xml:space="preserve">  → 행정부담 이론의 체계적 단행본</w:t>
      </w:r>
    </w:p>
    <w:p w:rsidR="00CE6D63" w:rsidRDefault="00357D46" w:rsidP="001C1E49">
      <w:pPr>
        <w:spacing w:before="50" w:after="50"/>
        <w:ind w:left="600" w:hanging="600"/>
        <w:jc w:val="both"/>
      </w:pPr>
      <w:r>
        <w:rPr>
          <w:rFonts w:eastAsia="Pretendard"/>
          <w:b/>
          <w:bCs/>
          <w:color w:val="2E6DA4"/>
          <w:sz w:val="19"/>
          <w:szCs w:val="19"/>
        </w:rPr>
        <w:t xml:space="preserve">[14] </w:t>
      </w:r>
      <w:r>
        <w:rPr>
          <w:rFonts w:eastAsia="Pretendard"/>
          <w:sz w:val="19"/>
          <w:szCs w:val="19"/>
        </w:rPr>
        <w:t xml:space="preserve">Madsen, J. K., Mikkelsen, K. S., &amp; Moynihan, D. P. (2022). Burdens, sludge, ordeals, red tape, oh </w:t>
      </w:r>
      <w:proofErr w:type="gramStart"/>
      <w:r>
        <w:rPr>
          <w:rFonts w:eastAsia="Pretendard"/>
          <w:sz w:val="19"/>
          <w:szCs w:val="19"/>
        </w:rPr>
        <w:t>my!:</w:t>
      </w:r>
      <w:proofErr w:type="gramEnd"/>
      <w:r>
        <w:rPr>
          <w:rFonts w:eastAsia="Pretendard"/>
          <w:sz w:val="19"/>
          <w:szCs w:val="19"/>
        </w:rPr>
        <w:t xml:space="preserve"> A user's guide to the study of frictions. Public Administration, 100(2), 375–393.</w:t>
      </w:r>
      <w:r>
        <w:rPr>
          <w:rFonts w:eastAsia="Pretendard"/>
          <w:i/>
          <w:iCs/>
          <w:color w:val="666666"/>
          <w:sz w:val="17"/>
          <w:szCs w:val="17"/>
        </w:rPr>
        <w:t xml:space="preserve">  → UX의 friction을 행정학 </w:t>
      </w:r>
      <w:r>
        <w:rPr>
          <w:rFonts w:eastAsia="Pretendard"/>
          <w:i/>
          <w:iCs/>
          <w:color w:val="666666"/>
          <w:sz w:val="17"/>
          <w:szCs w:val="17"/>
        </w:rPr>
        <w:lastRenderedPageBreak/>
        <w:t>개념들과 통합한 우산 프레임. 연구 융합 접근의 핵심 근거</w:t>
      </w:r>
    </w:p>
    <w:p w:rsidR="00CE6D63" w:rsidRDefault="00357D46" w:rsidP="001C1E49">
      <w:pPr>
        <w:spacing w:before="50" w:after="50"/>
        <w:ind w:left="600" w:hanging="600"/>
        <w:jc w:val="both"/>
      </w:pPr>
      <w:r>
        <w:rPr>
          <w:rFonts w:eastAsia="Pretendard"/>
          <w:b/>
          <w:bCs/>
          <w:color w:val="2E6DA4"/>
          <w:sz w:val="19"/>
          <w:szCs w:val="19"/>
        </w:rPr>
        <w:t xml:space="preserve">[15] </w:t>
      </w:r>
      <w:proofErr w:type="spellStart"/>
      <w:r>
        <w:rPr>
          <w:rFonts w:eastAsia="Pretendard"/>
          <w:sz w:val="19"/>
          <w:szCs w:val="19"/>
        </w:rPr>
        <w:t>Liedtka</w:t>
      </w:r>
      <w:proofErr w:type="spellEnd"/>
      <w:r>
        <w:rPr>
          <w:rFonts w:eastAsia="Pretendard"/>
          <w:sz w:val="19"/>
          <w:szCs w:val="19"/>
        </w:rPr>
        <w:t>, J. (2011). Learning to use design thinking tools for successful innovation. Strategy &amp; Leadership, 39(5), 13–19.</w:t>
      </w:r>
      <w:r>
        <w:rPr>
          <w:rFonts w:eastAsia="Pretendard"/>
          <w:i/>
          <w:iCs/>
          <w:color w:val="666666"/>
          <w:sz w:val="17"/>
          <w:szCs w:val="17"/>
        </w:rPr>
        <w:t xml:space="preserve">  → 디자인 사고 </w:t>
      </w:r>
      <w:proofErr w:type="spellStart"/>
      <w:r>
        <w:rPr>
          <w:rFonts w:eastAsia="Pretendard"/>
          <w:i/>
          <w:iCs/>
          <w:color w:val="666666"/>
          <w:sz w:val="17"/>
          <w:szCs w:val="17"/>
        </w:rPr>
        <w:t>툴킷</w:t>
      </w:r>
      <w:proofErr w:type="spellEnd"/>
      <w:r>
        <w:rPr>
          <w:rFonts w:eastAsia="Pretendard"/>
          <w:i/>
          <w:iCs/>
          <w:color w:val="666666"/>
          <w:sz w:val="17"/>
          <w:szCs w:val="17"/>
        </w:rPr>
        <w:t>(저니 매핑 포함)의 체계적 정리</w:t>
      </w:r>
    </w:p>
    <w:p w:rsidR="00EA3AAF" w:rsidRDefault="00357D46" w:rsidP="001C1E49">
      <w:pPr>
        <w:spacing w:before="50" w:after="50"/>
        <w:ind w:left="600" w:hanging="600"/>
        <w:jc w:val="both"/>
        <w:rPr>
          <w:rFonts w:eastAsia="Pretendard"/>
          <w:i/>
          <w:iCs/>
          <w:color w:val="666666"/>
          <w:sz w:val="17"/>
          <w:szCs w:val="17"/>
        </w:rPr>
      </w:pPr>
      <w:r>
        <w:rPr>
          <w:rFonts w:eastAsia="Pretendard"/>
          <w:b/>
          <w:bCs/>
          <w:color w:val="2E6DA4"/>
          <w:sz w:val="19"/>
          <w:szCs w:val="19"/>
        </w:rPr>
        <w:t xml:space="preserve">[16] </w:t>
      </w:r>
      <w:proofErr w:type="spellStart"/>
      <w:r>
        <w:rPr>
          <w:rFonts w:eastAsia="Pretendard"/>
          <w:sz w:val="19"/>
          <w:szCs w:val="19"/>
        </w:rPr>
        <w:t>Bason</w:t>
      </w:r>
      <w:proofErr w:type="spellEnd"/>
      <w:r>
        <w:rPr>
          <w:rFonts w:eastAsia="Pretendard"/>
          <w:sz w:val="19"/>
          <w:szCs w:val="19"/>
        </w:rPr>
        <w:t>, C. (Ed.) (2014). Design for Policy. Gower / Routledge.</w:t>
      </w:r>
      <w:r>
        <w:rPr>
          <w:rFonts w:eastAsia="Pretendard"/>
          <w:i/>
          <w:iCs/>
          <w:color w:val="666666"/>
          <w:sz w:val="17"/>
          <w:szCs w:val="17"/>
        </w:rPr>
        <w:t xml:space="preserve">  </w:t>
      </w:r>
      <w:r w:rsidR="00EA3AAF" w:rsidRPr="00EA3AAF">
        <w:rPr>
          <w:rFonts w:eastAsia="Pretendard" w:hint="eastAsia"/>
          <w:i/>
          <w:iCs/>
          <w:color w:val="666666"/>
          <w:sz w:val="17"/>
          <w:szCs w:val="17"/>
        </w:rPr>
        <w:t>→</w:t>
      </w:r>
      <w:r w:rsidR="00EA3AAF" w:rsidRPr="00EA3AAF">
        <w:rPr>
          <w:rFonts w:eastAsia="Pretendard"/>
          <w:i/>
          <w:iCs/>
          <w:color w:val="666666"/>
          <w:sz w:val="17"/>
          <w:szCs w:val="17"/>
        </w:rPr>
        <w:t xml:space="preserve"> 공공정책에 디자인 사고를 접목한 대표적 초기 논의 </w:t>
      </w:r>
    </w:p>
    <w:p w:rsidR="00CE6D63" w:rsidRDefault="00357D46" w:rsidP="001C1E49">
      <w:pPr>
        <w:spacing w:before="50" w:after="50"/>
        <w:ind w:left="600" w:hanging="600"/>
        <w:jc w:val="both"/>
      </w:pPr>
      <w:r>
        <w:rPr>
          <w:rFonts w:eastAsia="Pretendard"/>
          <w:b/>
          <w:bCs/>
          <w:color w:val="2E6DA4"/>
          <w:sz w:val="19"/>
          <w:szCs w:val="19"/>
        </w:rPr>
        <w:t xml:space="preserve">[17] </w:t>
      </w:r>
      <w:proofErr w:type="spellStart"/>
      <w:r>
        <w:rPr>
          <w:rFonts w:eastAsia="Pretendard"/>
          <w:sz w:val="19"/>
          <w:szCs w:val="19"/>
        </w:rPr>
        <w:t>Mintrom</w:t>
      </w:r>
      <w:proofErr w:type="spellEnd"/>
      <w:r>
        <w:rPr>
          <w:rFonts w:eastAsia="Pretendard"/>
          <w:sz w:val="19"/>
          <w:szCs w:val="19"/>
        </w:rPr>
        <w:t xml:space="preserve">, M., &amp; </w:t>
      </w:r>
      <w:proofErr w:type="spellStart"/>
      <w:r>
        <w:rPr>
          <w:rFonts w:eastAsia="Pretendard"/>
          <w:sz w:val="19"/>
          <w:szCs w:val="19"/>
        </w:rPr>
        <w:t>Luetjens</w:t>
      </w:r>
      <w:proofErr w:type="spellEnd"/>
      <w:r>
        <w:rPr>
          <w:rFonts w:eastAsia="Pretendard"/>
          <w:sz w:val="19"/>
          <w:szCs w:val="19"/>
        </w:rPr>
        <w:t>, J. (2016). Design thinking in policymaking processes. Australian Journal of Public Administration, 75(3), 391–402.</w:t>
      </w:r>
      <w:r>
        <w:rPr>
          <w:rFonts w:eastAsia="Pretendard"/>
          <w:i/>
          <w:iCs/>
          <w:color w:val="666666"/>
          <w:sz w:val="17"/>
          <w:szCs w:val="17"/>
        </w:rPr>
        <w:t xml:space="preserve">  → 정책결정 과정의 디자인 사고 적용 체계화</w:t>
      </w:r>
    </w:p>
    <w:p w:rsidR="00CE6D63" w:rsidRDefault="00357D46" w:rsidP="001C1E49">
      <w:pPr>
        <w:spacing w:before="50" w:after="50"/>
        <w:ind w:left="600" w:hanging="600"/>
        <w:jc w:val="both"/>
        <w:rPr>
          <w:rFonts w:eastAsia="Pretendard"/>
          <w:i/>
          <w:iCs/>
          <w:color w:val="666666"/>
          <w:sz w:val="17"/>
          <w:szCs w:val="17"/>
        </w:rPr>
      </w:pPr>
      <w:r>
        <w:rPr>
          <w:rFonts w:eastAsia="Pretendard"/>
          <w:b/>
          <w:bCs/>
          <w:color w:val="2E6DA4"/>
          <w:sz w:val="19"/>
          <w:szCs w:val="19"/>
        </w:rPr>
        <w:t xml:space="preserve">[18] </w:t>
      </w:r>
      <w:r>
        <w:rPr>
          <w:rFonts w:eastAsia="Pretendard"/>
          <w:sz w:val="19"/>
          <w:szCs w:val="19"/>
        </w:rPr>
        <w:t xml:space="preserve">van </w:t>
      </w:r>
      <w:proofErr w:type="spellStart"/>
      <w:r>
        <w:rPr>
          <w:rFonts w:eastAsia="Pretendard"/>
          <w:sz w:val="19"/>
          <w:szCs w:val="19"/>
        </w:rPr>
        <w:t>Buuren</w:t>
      </w:r>
      <w:proofErr w:type="spellEnd"/>
      <w:r>
        <w:rPr>
          <w:rFonts w:eastAsia="Pretendard"/>
          <w:sz w:val="19"/>
          <w:szCs w:val="19"/>
        </w:rPr>
        <w:t xml:space="preserve">, A., Lewis, J. M., Peters, B. G., &amp; </w:t>
      </w:r>
      <w:proofErr w:type="spellStart"/>
      <w:r>
        <w:rPr>
          <w:rFonts w:eastAsia="Pretendard"/>
          <w:sz w:val="19"/>
          <w:szCs w:val="19"/>
        </w:rPr>
        <w:t>Voorberg</w:t>
      </w:r>
      <w:proofErr w:type="spellEnd"/>
      <w:r>
        <w:rPr>
          <w:rFonts w:eastAsia="Pretendard"/>
          <w:sz w:val="19"/>
          <w:szCs w:val="19"/>
        </w:rPr>
        <w:t>, W. (2020). Improving public policy and administration: Exploring the potential of design. Policy &amp; Politics, 48(1), 3–19.</w:t>
      </w:r>
      <w:r>
        <w:rPr>
          <w:rFonts w:eastAsia="Pretendard"/>
          <w:i/>
          <w:iCs/>
          <w:color w:val="666666"/>
          <w:sz w:val="17"/>
          <w:szCs w:val="17"/>
        </w:rPr>
        <w:t xml:space="preserve">  → 'design-based public administration' 연구 프로그램 </w:t>
      </w:r>
      <w:r w:rsidR="004141FF">
        <w:rPr>
          <w:rFonts w:eastAsia="Pretendard" w:hint="eastAsia"/>
          <w:i/>
          <w:iCs/>
          <w:color w:val="666666"/>
          <w:sz w:val="17"/>
          <w:szCs w:val="17"/>
        </w:rPr>
        <w:t>체계화</w:t>
      </w:r>
    </w:p>
    <w:p w:rsidR="00183187" w:rsidRDefault="00183187" w:rsidP="00183187">
      <w:pPr>
        <w:spacing w:before="50" w:after="50"/>
        <w:ind w:left="600" w:hanging="600"/>
        <w:jc w:val="both"/>
        <w:rPr>
          <w:rFonts w:eastAsia="Pretendard"/>
          <w:sz w:val="19"/>
          <w:szCs w:val="19"/>
        </w:rPr>
      </w:pPr>
      <w:r w:rsidRPr="006A7098">
        <w:rPr>
          <w:rFonts w:eastAsia="Pretendard"/>
          <w:b/>
          <w:bCs/>
          <w:color w:val="2E6DA4"/>
          <w:sz w:val="19"/>
          <w:szCs w:val="19"/>
        </w:rPr>
        <w:t>[</w:t>
      </w:r>
      <w:r>
        <w:rPr>
          <w:rFonts w:eastAsia="Pretendard"/>
          <w:b/>
          <w:bCs/>
          <w:color w:val="2E6DA4"/>
          <w:sz w:val="19"/>
          <w:szCs w:val="19"/>
        </w:rPr>
        <w:t>19</w:t>
      </w:r>
      <w:r w:rsidRPr="006A7098">
        <w:rPr>
          <w:rFonts w:eastAsia="Pretendard"/>
          <w:b/>
          <w:bCs/>
          <w:color w:val="2E6DA4"/>
          <w:sz w:val="19"/>
          <w:szCs w:val="19"/>
        </w:rPr>
        <w:t>]</w:t>
      </w:r>
      <w:r w:rsidRPr="006A7098">
        <w:rPr>
          <w:rFonts w:eastAsia="Pretendard"/>
          <w:sz w:val="19"/>
          <w:szCs w:val="19"/>
        </w:rPr>
        <w:t xml:space="preserve"> </w:t>
      </w:r>
      <w:r w:rsidRPr="00FC381F">
        <w:rPr>
          <w:rFonts w:eastAsia="Pretendard" w:hint="eastAsia"/>
          <w:sz w:val="19"/>
          <w:szCs w:val="19"/>
        </w:rPr>
        <w:t>김현준</w:t>
      </w:r>
      <w:r w:rsidRPr="00FC381F">
        <w:rPr>
          <w:rFonts w:eastAsia="Pretendard"/>
          <w:sz w:val="19"/>
          <w:szCs w:val="19"/>
        </w:rPr>
        <w:t>, 김선희, 안상훈. (2019). ‘공공서비스 디자인’을 통한 대안적 행정 모형의 탐색. 한국행정연구, 28(2), 85-122.</w:t>
      </w:r>
    </w:p>
    <w:p w:rsidR="002C361A" w:rsidRDefault="002C361A" w:rsidP="002C361A">
      <w:pPr>
        <w:spacing w:before="50" w:after="50"/>
        <w:ind w:left="600" w:hanging="600"/>
        <w:jc w:val="both"/>
        <w:rPr>
          <w:rFonts w:eastAsia="Pretendard"/>
          <w:sz w:val="19"/>
          <w:szCs w:val="19"/>
        </w:rPr>
      </w:pPr>
      <w:r w:rsidRPr="006A7098">
        <w:rPr>
          <w:rFonts w:eastAsia="Pretendard"/>
          <w:b/>
          <w:bCs/>
          <w:color w:val="2E6DA4"/>
          <w:sz w:val="19"/>
          <w:szCs w:val="19"/>
        </w:rPr>
        <w:t>[</w:t>
      </w:r>
      <w:r>
        <w:rPr>
          <w:rFonts w:eastAsia="Pretendard"/>
          <w:b/>
          <w:bCs/>
          <w:color w:val="2E6DA4"/>
          <w:sz w:val="19"/>
          <w:szCs w:val="19"/>
        </w:rPr>
        <w:t>20</w:t>
      </w:r>
      <w:r w:rsidRPr="006A7098">
        <w:rPr>
          <w:rFonts w:eastAsia="Pretendard"/>
          <w:b/>
          <w:bCs/>
          <w:color w:val="2E6DA4"/>
          <w:sz w:val="19"/>
          <w:szCs w:val="19"/>
        </w:rPr>
        <w:t>]</w:t>
      </w:r>
      <w:r w:rsidRPr="006A7098">
        <w:rPr>
          <w:rFonts w:eastAsia="Pretendard"/>
          <w:sz w:val="19"/>
          <w:szCs w:val="19"/>
        </w:rPr>
        <w:t xml:space="preserve"> </w:t>
      </w:r>
      <w:proofErr w:type="spellStart"/>
      <w:r w:rsidRPr="002C361A">
        <w:rPr>
          <w:rFonts w:eastAsia="Pretendard" w:hint="eastAsia"/>
          <w:sz w:val="19"/>
          <w:szCs w:val="19"/>
        </w:rPr>
        <w:t>김초롱</w:t>
      </w:r>
      <w:proofErr w:type="spellEnd"/>
      <w:r w:rsidRPr="002C361A">
        <w:rPr>
          <w:rFonts w:eastAsia="Pretendard"/>
          <w:sz w:val="19"/>
          <w:szCs w:val="19"/>
        </w:rPr>
        <w:t>, &amp; 남기영. (2016). 지자체 공공 서비스 기획을 위한 서비스 디자인 활용 프레임워크. Archives of Design Research, 29(3), 127-142.</w:t>
      </w:r>
    </w:p>
    <w:p w:rsidR="001C1E49" w:rsidRDefault="001C1E49" w:rsidP="001C1E49">
      <w:pPr>
        <w:spacing w:before="50" w:after="50"/>
        <w:ind w:left="600" w:hanging="600"/>
        <w:jc w:val="both"/>
      </w:pPr>
    </w:p>
    <w:p w:rsidR="00CE6D63" w:rsidRDefault="00357D46" w:rsidP="001C1E49">
      <w:pPr>
        <w:spacing w:before="160" w:after="60"/>
        <w:jc w:val="both"/>
      </w:pPr>
      <w:r>
        <w:rPr>
          <w:rFonts w:eastAsia="Pretendard"/>
          <w:b/>
          <w:bCs/>
          <w:color w:val="1B3A5C"/>
        </w:rPr>
        <w:t>[D] 리더십·공공가치·한국 거버넌스</w:t>
      </w:r>
    </w:p>
    <w:p w:rsidR="00CE6D63" w:rsidRDefault="00357D46" w:rsidP="001C1E49">
      <w:pPr>
        <w:spacing w:before="50" w:after="50"/>
        <w:ind w:left="600" w:hanging="600"/>
        <w:jc w:val="both"/>
      </w:pPr>
      <w:r>
        <w:rPr>
          <w:rFonts w:eastAsia="Pretendard"/>
          <w:b/>
          <w:bCs/>
          <w:color w:val="2E6DA4"/>
          <w:sz w:val="19"/>
          <w:szCs w:val="19"/>
        </w:rPr>
        <w:t>[</w:t>
      </w:r>
      <w:r w:rsidR="00183187">
        <w:rPr>
          <w:rFonts w:eastAsia="Pretendard"/>
          <w:b/>
          <w:bCs/>
          <w:color w:val="2E6DA4"/>
          <w:sz w:val="19"/>
          <w:szCs w:val="19"/>
        </w:rPr>
        <w:t>2</w:t>
      </w:r>
      <w:r w:rsidR="002C361A">
        <w:rPr>
          <w:rFonts w:eastAsia="Pretendard"/>
          <w:b/>
          <w:bCs/>
          <w:color w:val="2E6DA4"/>
          <w:sz w:val="19"/>
          <w:szCs w:val="19"/>
        </w:rPr>
        <w:t>1</w:t>
      </w:r>
      <w:r>
        <w:rPr>
          <w:rFonts w:eastAsia="Pretendard"/>
          <w:b/>
          <w:bCs/>
          <w:color w:val="2E6DA4"/>
          <w:sz w:val="19"/>
          <w:szCs w:val="19"/>
        </w:rPr>
        <w:t xml:space="preserve">] </w:t>
      </w:r>
      <w:r>
        <w:rPr>
          <w:rFonts w:eastAsia="Pretendard"/>
          <w:sz w:val="19"/>
          <w:szCs w:val="19"/>
        </w:rPr>
        <w:t>Heifetz, R. A. (1994). Leadership Without Easy Answers. Belknap Press of Harvard University Press.</w:t>
      </w:r>
      <w:r>
        <w:rPr>
          <w:rFonts w:eastAsia="Pretendard"/>
          <w:i/>
          <w:iCs/>
          <w:color w:val="666666"/>
          <w:sz w:val="17"/>
          <w:szCs w:val="17"/>
        </w:rPr>
        <w:t xml:space="preserve">  → '기술적 문제 vs. 적응적 도전' 구분의 원전. 본 연구에서는 보조 렌즈로 활용</w:t>
      </w:r>
    </w:p>
    <w:p w:rsidR="00CE6D63" w:rsidRDefault="00357D46" w:rsidP="001C1E49">
      <w:pPr>
        <w:spacing w:before="50" w:after="50"/>
        <w:ind w:left="600" w:hanging="600"/>
        <w:jc w:val="both"/>
      </w:pPr>
      <w:r>
        <w:rPr>
          <w:rFonts w:eastAsia="Pretendard"/>
          <w:b/>
          <w:bCs/>
          <w:color w:val="2E6DA4"/>
          <w:sz w:val="19"/>
          <w:szCs w:val="19"/>
        </w:rPr>
        <w:t>[2</w:t>
      </w:r>
      <w:r w:rsidR="002C361A">
        <w:rPr>
          <w:rFonts w:eastAsia="Pretendard"/>
          <w:b/>
          <w:bCs/>
          <w:color w:val="2E6DA4"/>
          <w:sz w:val="19"/>
          <w:szCs w:val="19"/>
        </w:rPr>
        <w:t>2</w:t>
      </w:r>
      <w:r>
        <w:rPr>
          <w:rFonts w:eastAsia="Pretendard"/>
          <w:b/>
          <w:bCs/>
          <w:color w:val="2E6DA4"/>
          <w:sz w:val="19"/>
          <w:szCs w:val="19"/>
        </w:rPr>
        <w:t xml:space="preserve">] </w:t>
      </w:r>
      <w:r>
        <w:rPr>
          <w:rFonts w:eastAsia="Pretendard"/>
          <w:sz w:val="19"/>
          <w:szCs w:val="19"/>
        </w:rPr>
        <w:t>Moore, M. H. (1995). Creating Public Value: Strategic Management in Government. Harvard University Press.</w:t>
      </w:r>
      <w:r>
        <w:rPr>
          <w:rFonts w:eastAsia="Pretendard"/>
          <w:i/>
          <w:iCs/>
          <w:color w:val="666666"/>
          <w:sz w:val="17"/>
          <w:szCs w:val="17"/>
        </w:rPr>
        <w:t xml:space="preserve">  → 공공가치 이론. 주민 체감 측정 및 의정 성과 재정의의 이론적 근거</w:t>
      </w:r>
    </w:p>
    <w:p w:rsidR="009A104D" w:rsidRDefault="00357D46" w:rsidP="006A7098">
      <w:pPr>
        <w:spacing w:before="50" w:after="50"/>
        <w:ind w:left="600" w:hanging="600"/>
        <w:jc w:val="both"/>
        <w:rPr>
          <w:rFonts w:eastAsia="Pretendard"/>
          <w:i/>
          <w:iCs/>
          <w:color w:val="666666"/>
          <w:sz w:val="17"/>
          <w:szCs w:val="17"/>
        </w:rPr>
      </w:pPr>
      <w:r>
        <w:rPr>
          <w:rFonts w:eastAsia="Pretendard"/>
          <w:b/>
          <w:bCs/>
          <w:color w:val="2E6DA4"/>
          <w:sz w:val="19"/>
          <w:szCs w:val="19"/>
        </w:rPr>
        <w:t>[2</w:t>
      </w:r>
      <w:r w:rsidR="002C361A">
        <w:rPr>
          <w:rFonts w:eastAsia="Pretendard"/>
          <w:b/>
          <w:bCs/>
          <w:color w:val="2E6DA4"/>
          <w:sz w:val="19"/>
          <w:szCs w:val="19"/>
        </w:rPr>
        <w:t>3</w:t>
      </w:r>
      <w:r>
        <w:rPr>
          <w:rFonts w:eastAsia="Pretendard"/>
          <w:b/>
          <w:bCs/>
          <w:color w:val="2E6DA4"/>
          <w:sz w:val="19"/>
          <w:szCs w:val="19"/>
        </w:rPr>
        <w:t xml:space="preserve">] </w:t>
      </w:r>
      <w:proofErr w:type="spellStart"/>
      <w:r w:rsidR="006A7098" w:rsidRPr="006A7098">
        <w:rPr>
          <w:rFonts w:eastAsia="Pretendard"/>
          <w:sz w:val="19"/>
          <w:szCs w:val="19"/>
        </w:rPr>
        <w:t>Svara</w:t>
      </w:r>
      <w:proofErr w:type="spellEnd"/>
      <w:r w:rsidR="006A7098" w:rsidRPr="006A7098">
        <w:rPr>
          <w:rFonts w:eastAsia="Pretendard"/>
          <w:sz w:val="19"/>
          <w:szCs w:val="19"/>
        </w:rPr>
        <w:t>, J. H. (1999). Complementarity of politics and administration as a legitimate alternative to the dichotomy model. Administration &amp; Society, 30(6), 676–</w:t>
      </w:r>
      <w:proofErr w:type="gramStart"/>
      <w:r w:rsidR="006A7098" w:rsidRPr="006A7098">
        <w:rPr>
          <w:rFonts w:eastAsia="Pretendard"/>
          <w:sz w:val="19"/>
          <w:szCs w:val="19"/>
        </w:rPr>
        <w:t>705.</w:t>
      </w:r>
      <w:r w:rsidR="006A7098" w:rsidRPr="006A7098">
        <w:rPr>
          <w:rFonts w:eastAsia="Pretendard" w:hint="eastAsia"/>
          <w:i/>
          <w:iCs/>
          <w:color w:val="666666"/>
          <w:sz w:val="17"/>
          <w:szCs w:val="17"/>
        </w:rPr>
        <w:t>→</w:t>
      </w:r>
      <w:proofErr w:type="gramEnd"/>
      <w:r w:rsidR="006A7098" w:rsidRPr="006A7098">
        <w:rPr>
          <w:rFonts w:eastAsia="Pretendard"/>
          <w:i/>
          <w:iCs/>
          <w:color w:val="666666"/>
          <w:sz w:val="17"/>
          <w:szCs w:val="17"/>
        </w:rPr>
        <w:t xml:space="preserve"> </w:t>
      </w:r>
      <w:r w:rsidR="009A104D" w:rsidRPr="009A104D">
        <w:rPr>
          <w:rFonts w:eastAsia="Pretendard" w:hint="eastAsia"/>
          <w:i/>
          <w:iCs/>
          <w:color w:val="666666"/>
          <w:sz w:val="17"/>
          <w:szCs w:val="17"/>
        </w:rPr>
        <w:t>정치</w:t>
      </w:r>
      <w:r w:rsidR="009A104D" w:rsidRPr="009A104D">
        <w:rPr>
          <w:rFonts w:eastAsia="Pretendard"/>
          <w:i/>
          <w:iCs/>
          <w:color w:val="666666"/>
          <w:sz w:val="17"/>
          <w:szCs w:val="17"/>
        </w:rPr>
        <w:t xml:space="preserve">-행정 상보성 논의 </w:t>
      </w:r>
    </w:p>
    <w:p w:rsidR="006A7098" w:rsidRPr="006A7098" w:rsidRDefault="006A7098" w:rsidP="006A7098">
      <w:pPr>
        <w:spacing w:before="50" w:after="50"/>
        <w:ind w:left="600" w:hanging="600"/>
        <w:jc w:val="both"/>
        <w:rPr>
          <w:rFonts w:eastAsia="Pretendard"/>
          <w:i/>
          <w:iCs/>
          <w:color w:val="666666"/>
          <w:sz w:val="17"/>
          <w:szCs w:val="17"/>
        </w:rPr>
      </w:pPr>
      <w:r w:rsidRPr="006A7098">
        <w:rPr>
          <w:rFonts w:eastAsia="Pretendard"/>
          <w:b/>
          <w:bCs/>
          <w:color w:val="2E6DA4"/>
          <w:sz w:val="19"/>
          <w:szCs w:val="19"/>
        </w:rPr>
        <w:t>[2</w:t>
      </w:r>
      <w:r w:rsidR="002C361A">
        <w:rPr>
          <w:rFonts w:eastAsia="Pretendard"/>
          <w:b/>
          <w:bCs/>
          <w:color w:val="2E6DA4"/>
          <w:sz w:val="19"/>
          <w:szCs w:val="19"/>
        </w:rPr>
        <w:t>4</w:t>
      </w:r>
      <w:r w:rsidRPr="006A7098">
        <w:rPr>
          <w:rFonts w:eastAsia="Pretendard"/>
          <w:b/>
          <w:bCs/>
          <w:color w:val="2E6DA4"/>
          <w:sz w:val="19"/>
          <w:szCs w:val="19"/>
        </w:rPr>
        <w:t>]</w:t>
      </w:r>
      <w:r w:rsidRPr="006A7098">
        <w:rPr>
          <w:rFonts w:eastAsia="Pretendard"/>
          <w:sz w:val="19"/>
          <w:szCs w:val="19"/>
        </w:rPr>
        <w:t xml:space="preserve"> </w:t>
      </w:r>
      <w:proofErr w:type="spellStart"/>
      <w:r w:rsidRPr="006A7098">
        <w:rPr>
          <w:rFonts w:eastAsia="Pretendard"/>
          <w:sz w:val="19"/>
          <w:szCs w:val="19"/>
        </w:rPr>
        <w:t>Svara</w:t>
      </w:r>
      <w:proofErr w:type="spellEnd"/>
      <w:r w:rsidRPr="006A7098">
        <w:rPr>
          <w:rFonts w:eastAsia="Pretendard"/>
          <w:sz w:val="19"/>
          <w:szCs w:val="19"/>
        </w:rPr>
        <w:t xml:space="preserve">, J. H. (2008). The facilitative leader in city hall: Reexamining the scope and contributions. CRC </w:t>
      </w:r>
      <w:proofErr w:type="gramStart"/>
      <w:r w:rsidRPr="006A7098">
        <w:rPr>
          <w:rFonts w:eastAsia="Pretendard"/>
          <w:sz w:val="19"/>
          <w:szCs w:val="19"/>
        </w:rPr>
        <w:t>Press.</w:t>
      </w:r>
      <w:r w:rsidRPr="006A7098">
        <w:rPr>
          <w:rFonts w:eastAsia="Pretendard" w:hint="eastAsia"/>
          <w:i/>
          <w:iCs/>
          <w:color w:val="666666"/>
          <w:sz w:val="17"/>
          <w:szCs w:val="17"/>
        </w:rPr>
        <w:t>→</w:t>
      </w:r>
      <w:proofErr w:type="gramEnd"/>
      <w:r w:rsidRPr="006A7098">
        <w:rPr>
          <w:rFonts w:eastAsia="Pretendard"/>
          <w:i/>
          <w:iCs/>
          <w:color w:val="666666"/>
          <w:sz w:val="17"/>
          <w:szCs w:val="17"/>
        </w:rPr>
        <w:t xml:space="preserve"> </w:t>
      </w:r>
      <w:r w:rsidR="00A24669" w:rsidRPr="00A24669">
        <w:rPr>
          <w:rFonts w:eastAsia="Pretendard" w:hint="eastAsia"/>
          <w:i/>
          <w:iCs/>
          <w:color w:val="666666"/>
          <w:sz w:val="17"/>
          <w:szCs w:val="17"/>
        </w:rPr>
        <w:t>지방정부</w:t>
      </w:r>
      <w:r w:rsidR="00A24669" w:rsidRPr="00A24669">
        <w:rPr>
          <w:rFonts w:eastAsia="Pretendard"/>
          <w:i/>
          <w:iCs/>
          <w:color w:val="666666"/>
          <w:sz w:val="17"/>
          <w:szCs w:val="17"/>
        </w:rPr>
        <w:t xml:space="preserve"> 맥락의 facilitative leadership 논의. 본 연구에서는 지방의회 의정 과정에 대한 확장 적용 가능성을 검토</w:t>
      </w:r>
    </w:p>
    <w:p w:rsidR="006A7098" w:rsidRPr="006A7098" w:rsidRDefault="006A7098" w:rsidP="006A7098">
      <w:pPr>
        <w:spacing w:before="50" w:after="50"/>
        <w:ind w:left="600" w:hanging="600"/>
        <w:jc w:val="both"/>
        <w:rPr>
          <w:rFonts w:eastAsia="Pretendard"/>
          <w:i/>
          <w:iCs/>
          <w:color w:val="666666"/>
          <w:sz w:val="17"/>
          <w:szCs w:val="17"/>
        </w:rPr>
      </w:pPr>
      <w:r w:rsidRPr="006A7098">
        <w:rPr>
          <w:rFonts w:eastAsia="Pretendard"/>
          <w:b/>
          <w:bCs/>
          <w:color w:val="2E6DA4"/>
          <w:sz w:val="19"/>
          <w:szCs w:val="19"/>
        </w:rPr>
        <w:t>[2</w:t>
      </w:r>
      <w:r w:rsidR="002C361A">
        <w:rPr>
          <w:rFonts w:eastAsia="Pretendard"/>
          <w:b/>
          <w:bCs/>
          <w:color w:val="2E6DA4"/>
          <w:sz w:val="19"/>
          <w:szCs w:val="19"/>
        </w:rPr>
        <w:t>5</w:t>
      </w:r>
      <w:r w:rsidRPr="006A7098">
        <w:rPr>
          <w:rFonts w:eastAsia="Pretendard"/>
          <w:b/>
          <w:bCs/>
          <w:color w:val="2E6DA4"/>
          <w:sz w:val="19"/>
          <w:szCs w:val="19"/>
        </w:rPr>
        <w:t>]</w:t>
      </w:r>
      <w:r w:rsidRPr="006A7098">
        <w:rPr>
          <w:rFonts w:eastAsia="Pretendard"/>
          <w:sz w:val="19"/>
          <w:szCs w:val="19"/>
        </w:rPr>
        <w:t xml:space="preserve"> Braun, V., &amp; Clarke, V. (2006). Using thematic analysis in psychology. Qualitative Research in Psychology, 3(2), 77–101.</w:t>
      </w:r>
      <w:r>
        <w:rPr>
          <w:rFonts w:eastAsia="Pretendard"/>
          <w:sz w:val="19"/>
          <w:szCs w:val="19"/>
        </w:rPr>
        <w:t xml:space="preserve"> </w:t>
      </w:r>
      <w:r w:rsidRPr="006A7098">
        <w:rPr>
          <w:rFonts w:eastAsia="Pretendard" w:hint="eastAsia"/>
          <w:i/>
          <w:iCs/>
          <w:color w:val="666666"/>
          <w:sz w:val="17"/>
          <w:szCs w:val="17"/>
        </w:rPr>
        <w:t>→</w:t>
      </w:r>
      <w:r w:rsidRPr="006A7098">
        <w:rPr>
          <w:rFonts w:eastAsia="Pretendard"/>
          <w:i/>
          <w:iCs/>
          <w:color w:val="666666"/>
          <w:sz w:val="17"/>
          <w:szCs w:val="17"/>
        </w:rPr>
        <w:t xml:space="preserve"> </w:t>
      </w:r>
      <w:r w:rsidR="001F3B73" w:rsidRPr="001F3B73">
        <w:rPr>
          <w:rFonts w:eastAsia="Pretendard" w:hint="eastAsia"/>
          <w:i/>
          <w:iCs/>
          <w:color w:val="666666"/>
          <w:sz w:val="17"/>
          <w:szCs w:val="17"/>
        </w:rPr>
        <w:t>주제분석의</w:t>
      </w:r>
      <w:r w:rsidR="001F3B73" w:rsidRPr="001F3B73">
        <w:rPr>
          <w:rFonts w:eastAsia="Pretendard"/>
          <w:i/>
          <w:iCs/>
          <w:color w:val="666666"/>
          <w:sz w:val="17"/>
          <w:szCs w:val="17"/>
        </w:rPr>
        <w:t xml:space="preserve"> 기본 절차</w:t>
      </w:r>
    </w:p>
    <w:p w:rsidR="006A7098" w:rsidRPr="006A7098" w:rsidRDefault="006A7098" w:rsidP="006A7098">
      <w:pPr>
        <w:spacing w:before="50" w:after="50"/>
        <w:ind w:left="600" w:hanging="600"/>
        <w:jc w:val="both"/>
        <w:rPr>
          <w:rFonts w:eastAsia="Pretendard"/>
          <w:i/>
          <w:iCs/>
          <w:color w:val="666666"/>
          <w:sz w:val="17"/>
          <w:szCs w:val="17"/>
        </w:rPr>
      </w:pPr>
      <w:r w:rsidRPr="006A7098">
        <w:rPr>
          <w:rFonts w:eastAsia="Pretendard"/>
          <w:b/>
          <w:bCs/>
          <w:color w:val="2E6DA4"/>
          <w:sz w:val="19"/>
          <w:szCs w:val="19"/>
        </w:rPr>
        <w:t>[2</w:t>
      </w:r>
      <w:r w:rsidR="002C361A">
        <w:rPr>
          <w:rFonts w:eastAsia="Pretendard"/>
          <w:b/>
          <w:bCs/>
          <w:color w:val="2E6DA4"/>
          <w:sz w:val="19"/>
          <w:szCs w:val="19"/>
        </w:rPr>
        <w:t>6</w:t>
      </w:r>
      <w:r w:rsidRPr="006A7098">
        <w:rPr>
          <w:rFonts w:eastAsia="Pretendard"/>
          <w:b/>
          <w:bCs/>
          <w:color w:val="2E6DA4"/>
          <w:sz w:val="19"/>
          <w:szCs w:val="19"/>
        </w:rPr>
        <w:t>]</w:t>
      </w:r>
      <w:r w:rsidRPr="006A7098">
        <w:rPr>
          <w:rFonts w:eastAsia="Pretendard"/>
          <w:sz w:val="19"/>
          <w:szCs w:val="19"/>
        </w:rPr>
        <w:t xml:space="preserve"> 이명석 (2002). 거버넌스의 개념화: '사회적 조정'</w:t>
      </w:r>
      <w:proofErr w:type="spellStart"/>
      <w:r w:rsidRPr="006A7098">
        <w:rPr>
          <w:rFonts w:eastAsia="Pretendard"/>
          <w:sz w:val="19"/>
          <w:szCs w:val="19"/>
        </w:rPr>
        <w:t>으로서의</w:t>
      </w:r>
      <w:proofErr w:type="spellEnd"/>
      <w:r w:rsidRPr="006A7098">
        <w:rPr>
          <w:rFonts w:eastAsia="Pretendard"/>
          <w:sz w:val="19"/>
          <w:szCs w:val="19"/>
        </w:rPr>
        <w:t xml:space="preserve"> 거버넌스. 한국행정학보, 36(4), 321–</w:t>
      </w:r>
      <w:proofErr w:type="gramStart"/>
      <w:r w:rsidRPr="006A7098">
        <w:rPr>
          <w:rFonts w:eastAsia="Pretendard"/>
          <w:sz w:val="19"/>
          <w:szCs w:val="19"/>
        </w:rPr>
        <w:t>338.</w:t>
      </w:r>
      <w:r w:rsidRPr="006A7098">
        <w:rPr>
          <w:rFonts w:eastAsia="Pretendard" w:hint="eastAsia"/>
          <w:i/>
          <w:iCs/>
          <w:color w:val="666666"/>
          <w:sz w:val="17"/>
          <w:szCs w:val="17"/>
        </w:rPr>
        <w:t>→</w:t>
      </w:r>
      <w:proofErr w:type="gramEnd"/>
      <w:r w:rsidRPr="006A7098">
        <w:rPr>
          <w:rFonts w:eastAsia="Pretendard"/>
          <w:i/>
          <w:iCs/>
          <w:color w:val="666666"/>
          <w:sz w:val="17"/>
          <w:szCs w:val="17"/>
        </w:rPr>
        <w:t xml:space="preserve"> 한국 거버넌스 이론의 개념적 토대</w:t>
      </w:r>
    </w:p>
    <w:p w:rsidR="006A7098" w:rsidRPr="006A7098" w:rsidRDefault="006A7098" w:rsidP="006A7098">
      <w:pPr>
        <w:spacing w:before="50" w:after="50"/>
        <w:ind w:left="600" w:hanging="600"/>
        <w:jc w:val="both"/>
        <w:rPr>
          <w:rFonts w:eastAsia="Pretendard"/>
          <w:i/>
          <w:iCs/>
          <w:color w:val="666666"/>
          <w:sz w:val="17"/>
          <w:szCs w:val="17"/>
        </w:rPr>
      </w:pPr>
      <w:r w:rsidRPr="006A7098">
        <w:rPr>
          <w:rFonts w:eastAsia="Pretendard"/>
          <w:b/>
          <w:bCs/>
          <w:color w:val="2E6DA4"/>
          <w:sz w:val="19"/>
          <w:szCs w:val="19"/>
        </w:rPr>
        <w:t>[2</w:t>
      </w:r>
      <w:r w:rsidR="002C361A">
        <w:rPr>
          <w:rFonts w:eastAsia="Pretendard"/>
          <w:b/>
          <w:bCs/>
          <w:color w:val="2E6DA4"/>
          <w:sz w:val="19"/>
          <w:szCs w:val="19"/>
        </w:rPr>
        <w:t>7</w:t>
      </w:r>
      <w:r w:rsidRPr="006A7098">
        <w:rPr>
          <w:rFonts w:eastAsia="Pretendard"/>
          <w:b/>
          <w:bCs/>
          <w:color w:val="2E6DA4"/>
          <w:sz w:val="19"/>
          <w:szCs w:val="19"/>
        </w:rPr>
        <w:t>]</w:t>
      </w:r>
      <w:r w:rsidRPr="006A7098">
        <w:rPr>
          <w:rFonts w:eastAsia="Pretendard"/>
          <w:sz w:val="19"/>
          <w:szCs w:val="19"/>
        </w:rPr>
        <w:t xml:space="preserve"> </w:t>
      </w:r>
      <w:proofErr w:type="spellStart"/>
      <w:r w:rsidRPr="006A7098">
        <w:rPr>
          <w:rFonts w:eastAsia="Pretendard"/>
          <w:sz w:val="19"/>
          <w:szCs w:val="19"/>
        </w:rPr>
        <w:t>김의영</w:t>
      </w:r>
      <w:proofErr w:type="spellEnd"/>
      <w:r w:rsidRPr="006A7098">
        <w:rPr>
          <w:rFonts w:eastAsia="Pretendard"/>
          <w:sz w:val="19"/>
          <w:szCs w:val="19"/>
        </w:rPr>
        <w:t xml:space="preserve"> (2014). 거버넌스의 정치학: 한국 정치의 새 지평. </w:t>
      </w:r>
      <w:proofErr w:type="gramStart"/>
      <w:r w:rsidRPr="006A7098">
        <w:rPr>
          <w:rFonts w:eastAsia="Pretendard"/>
          <w:sz w:val="19"/>
          <w:szCs w:val="19"/>
        </w:rPr>
        <w:t>명인문화사.</w:t>
      </w:r>
      <w:r w:rsidRPr="006A7098">
        <w:rPr>
          <w:rFonts w:eastAsia="Pretendard" w:hint="eastAsia"/>
          <w:i/>
          <w:iCs/>
          <w:color w:val="666666"/>
          <w:sz w:val="17"/>
          <w:szCs w:val="17"/>
        </w:rPr>
        <w:t>→</w:t>
      </w:r>
      <w:proofErr w:type="gramEnd"/>
      <w:r w:rsidRPr="006A7098">
        <w:rPr>
          <w:rFonts w:eastAsia="Pretendard"/>
          <w:i/>
          <w:iCs/>
          <w:color w:val="666666"/>
          <w:sz w:val="17"/>
          <w:szCs w:val="17"/>
        </w:rPr>
        <w:t xml:space="preserve"> 한국 맥락 거버넌스 진단과 실천의 종합</w:t>
      </w:r>
    </w:p>
    <w:p w:rsidR="006A7098" w:rsidRPr="00AB7685" w:rsidRDefault="006A7098" w:rsidP="006A7098">
      <w:pPr>
        <w:spacing w:before="50" w:after="50"/>
        <w:ind w:left="600" w:hanging="600"/>
        <w:jc w:val="both"/>
        <w:rPr>
          <w:rFonts w:eastAsia="Pretendard"/>
          <w:i/>
          <w:iCs/>
          <w:color w:val="666666"/>
          <w:sz w:val="17"/>
          <w:szCs w:val="17"/>
        </w:rPr>
      </w:pPr>
      <w:r w:rsidRPr="006A7098">
        <w:rPr>
          <w:rFonts w:eastAsia="Pretendard"/>
          <w:b/>
          <w:bCs/>
          <w:color w:val="2E6DA4"/>
          <w:sz w:val="19"/>
          <w:szCs w:val="19"/>
        </w:rPr>
        <w:t>[2</w:t>
      </w:r>
      <w:r w:rsidR="002C361A">
        <w:rPr>
          <w:rFonts w:eastAsia="Pretendard"/>
          <w:b/>
          <w:bCs/>
          <w:color w:val="2E6DA4"/>
          <w:sz w:val="19"/>
          <w:szCs w:val="19"/>
        </w:rPr>
        <w:t>8</w:t>
      </w:r>
      <w:r w:rsidRPr="006A7098">
        <w:rPr>
          <w:rFonts w:eastAsia="Pretendard"/>
          <w:b/>
          <w:bCs/>
          <w:color w:val="2E6DA4"/>
          <w:sz w:val="19"/>
          <w:szCs w:val="19"/>
        </w:rPr>
        <w:t>]</w:t>
      </w:r>
      <w:r w:rsidRPr="006A7098">
        <w:rPr>
          <w:rFonts w:eastAsia="Pretendard"/>
          <w:sz w:val="19"/>
          <w:szCs w:val="19"/>
        </w:rPr>
        <w:t xml:space="preserve"> </w:t>
      </w:r>
      <w:proofErr w:type="spellStart"/>
      <w:r w:rsidR="00FC381F" w:rsidRPr="00FC381F">
        <w:rPr>
          <w:rFonts w:eastAsia="Pretendard" w:hint="eastAsia"/>
          <w:sz w:val="19"/>
          <w:szCs w:val="19"/>
        </w:rPr>
        <w:t>신원득</w:t>
      </w:r>
      <w:proofErr w:type="spellEnd"/>
      <w:r w:rsidR="00FC381F" w:rsidRPr="00FC381F">
        <w:rPr>
          <w:rFonts w:eastAsia="Pretendard"/>
          <w:sz w:val="19"/>
          <w:szCs w:val="19"/>
        </w:rPr>
        <w:t>, 문현미, 백현식. (2015). 지방의정 전문성 측정지표 개발에 관한 연구. 정책연구, 1-119.</w:t>
      </w:r>
      <w:r w:rsidR="00FC381F" w:rsidRPr="00FC381F">
        <w:rPr>
          <w:rFonts w:eastAsia="Pretendard" w:hint="eastAsia"/>
          <w:i/>
          <w:iCs/>
          <w:color w:val="666666"/>
          <w:sz w:val="17"/>
          <w:szCs w:val="17"/>
        </w:rPr>
        <w:t xml:space="preserve"> </w:t>
      </w:r>
      <w:r w:rsidR="00FC381F" w:rsidRPr="00AB7685">
        <w:rPr>
          <w:rFonts w:eastAsia="Pretendard" w:hint="eastAsia"/>
          <w:i/>
          <w:iCs/>
          <w:color w:val="666666"/>
          <w:sz w:val="17"/>
          <w:szCs w:val="17"/>
        </w:rPr>
        <w:t>→</w:t>
      </w:r>
      <w:r w:rsidR="00FC381F" w:rsidRPr="00AB7685">
        <w:rPr>
          <w:rFonts w:eastAsia="Pretendard"/>
          <w:i/>
          <w:iCs/>
          <w:color w:val="666666"/>
          <w:sz w:val="17"/>
          <w:szCs w:val="17"/>
        </w:rPr>
        <w:t xml:space="preserve"> 기존 의정역량 척도와의 </w:t>
      </w:r>
      <w:proofErr w:type="spellStart"/>
      <w:r w:rsidR="00FC381F" w:rsidRPr="00AB7685">
        <w:rPr>
          <w:rFonts w:eastAsia="Pretendard"/>
          <w:i/>
          <w:iCs/>
          <w:color w:val="666666"/>
          <w:sz w:val="17"/>
          <w:szCs w:val="17"/>
        </w:rPr>
        <w:t>차별점</w:t>
      </w:r>
      <w:proofErr w:type="spellEnd"/>
      <w:r w:rsidR="00FC381F" w:rsidRPr="00AB7685">
        <w:rPr>
          <w:rFonts w:eastAsia="Pretendard"/>
          <w:i/>
          <w:iCs/>
          <w:color w:val="666666"/>
          <w:sz w:val="17"/>
          <w:szCs w:val="17"/>
        </w:rPr>
        <w:t xml:space="preserve"> 비교</w:t>
      </w:r>
    </w:p>
    <w:p w:rsidR="00D10D36" w:rsidRDefault="006A7098" w:rsidP="00D10D36">
      <w:pPr>
        <w:spacing w:before="50" w:after="50"/>
        <w:ind w:left="600" w:hanging="600"/>
        <w:jc w:val="both"/>
        <w:rPr>
          <w:rFonts w:eastAsia="Pretendard"/>
          <w:i/>
          <w:iCs/>
          <w:color w:val="666666"/>
          <w:sz w:val="17"/>
          <w:szCs w:val="17"/>
        </w:rPr>
      </w:pPr>
      <w:r w:rsidRPr="006A7098">
        <w:rPr>
          <w:rFonts w:eastAsia="Pretendard"/>
          <w:b/>
          <w:bCs/>
          <w:color w:val="2E6DA4"/>
          <w:sz w:val="19"/>
          <w:szCs w:val="19"/>
        </w:rPr>
        <w:t>[2</w:t>
      </w:r>
      <w:r w:rsidR="002C361A">
        <w:rPr>
          <w:rFonts w:eastAsia="Pretendard"/>
          <w:b/>
          <w:bCs/>
          <w:color w:val="2E6DA4"/>
          <w:sz w:val="19"/>
          <w:szCs w:val="19"/>
        </w:rPr>
        <w:t>9</w:t>
      </w:r>
      <w:r w:rsidRPr="006A7098">
        <w:rPr>
          <w:rFonts w:eastAsia="Pretendard"/>
          <w:b/>
          <w:bCs/>
          <w:color w:val="2E6DA4"/>
          <w:sz w:val="19"/>
          <w:szCs w:val="19"/>
        </w:rPr>
        <w:t>]</w:t>
      </w:r>
      <w:r w:rsidRPr="006A7098">
        <w:rPr>
          <w:rFonts w:eastAsia="Pretendard"/>
          <w:sz w:val="19"/>
          <w:szCs w:val="19"/>
        </w:rPr>
        <w:t xml:space="preserve"> </w:t>
      </w:r>
      <w:r w:rsidR="00FC381F" w:rsidRPr="00FC381F">
        <w:rPr>
          <w:rFonts w:eastAsia="Pretendard" w:hint="eastAsia"/>
          <w:sz w:val="19"/>
          <w:szCs w:val="19"/>
        </w:rPr>
        <w:t>최인정</w:t>
      </w:r>
      <w:r w:rsidR="00FC381F" w:rsidRPr="00FC381F">
        <w:rPr>
          <w:rFonts w:eastAsia="Pretendard"/>
          <w:sz w:val="19"/>
          <w:szCs w:val="19"/>
        </w:rPr>
        <w:t>, &amp; 김상봉. (2018). 지방의회의원 의정활동 평가도구개발에 관한 기초연구-전라북도의회를 중심으로. 한국지방자치학회보, 59-94.</w:t>
      </w:r>
    </w:p>
    <w:p w:rsidR="00FC381F" w:rsidRDefault="00A827D7" w:rsidP="00D10D36">
      <w:pPr>
        <w:spacing w:before="50" w:after="50"/>
        <w:ind w:left="600" w:hanging="600"/>
        <w:jc w:val="both"/>
        <w:rPr>
          <w:rFonts w:eastAsia="Pretendard"/>
          <w:sz w:val="19"/>
          <w:szCs w:val="19"/>
        </w:rPr>
      </w:pPr>
      <w:r w:rsidRPr="006A7098">
        <w:rPr>
          <w:rFonts w:eastAsia="Pretendard"/>
          <w:b/>
          <w:bCs/>
          <w:color w:val="2E6DA4"/>
          <w:sz w:val="19"/>
          <w:szCs w:val="19"/>
        </w:rPr>
        <w:t>[</w:t>
      </w:r>
      <w:r w:rsidR="002C361A">
        <w:rPr>
          <w:rFonts w:eastAsia="Pretendard"/>
          <w:b/>
          <w:bCs/>
          <w:color w:val="2E6DA4"/>
          <w:sz w:val="19"/>
          <w:szCs w:val="19"/>
        </w:rPr>
        <w:t>30</w:t>
      </w:r>
      <w:r w:rsidRPr="006A7098">
        <w:rPr>
          <w:rFonts w:eastAsia="Pretendard"/>
          <w:b/>
          <w:bCs/>
          <w:color w:val="2E6DA4"/>
          <w:sz w:val="19"/>
          <w:szCs w:val="19"/>
        </w:rPr>
        <w:t>]</w:t>
      </w:r>
      <w:r w:rsidRPr="006A7098">
        <w:rPr>
          <w:rFonts w:eastAsia="Pretendard"/>
          <w:sz w:val="19"/>
          <w:szCs w:val="19"/>
        </w:rPr>
        <w:t xml:space="preserve"> </w:t>
      </w:r>
      <w:r w:rsidR="00FC381F" w:rsidRPr="00FC381F">
        <w:rPr>
          <w:rFonts w:eastAsia="Pretendard" w:hint="eastAsia"/>
          <w:sz w:val="19"/>
          <w:szCs w:val="19"/>
        </w:rPr>
        <w:t>김영수</w:t>
      </w:r>
      <w:r w:rsidR="00FC381F" w:rsidRPr="00FC381F">
        <w:rPr>
          <w:rFonts w:eastAsia="Pretendard"/>
          <w:sz w:val="19"/>
          <w:szCs w:val="19"/>
        </w:rPr>
        <w:t xml:space="preserve">. (2007). 지방의회의 의정활동 성과평가에 관한 연구. 지방정부연구, 11(1), 185-207. </w:t>
      </w:r>
    </w:p>
    <w:p w:rsidR="00FC381F" w:rsidRDefault="00FC381F" w:rsidP="00D10D36">
      <w:pPr>
        <w:spacing w:before="50" w:after="50"/>
        <w:ind w:left="600" w:hanging="600"/>
        <w:jc w:val="both"/>
        <w:rPr>
          <w:rFonts w:eastAsia="Pretendard"/>
          <w:sz w:val="19"/>
          <w:szCs w:val="19"/>
        </w:rPr>
      </w:pPr>
      <w:r w:rsidRPr="006A7098">
        <w:rPr>
          <w:rFonts w:eastAsia="Pretendard"/>
          <w:b/>
          <w:bCs/>
          <w:color w:val="2E6DA4"/>
          <w:sz w:val="19"/>
          <w:szCs w:val="19"/>
        </w:rPr>
        <w:t>[</w:t>
      </w:r>
      <w:r w:rsidR="00183187">
        <w:rPr>
          <w:rFonts w:eastAsia="Pretendard"/>
          <w:b/>
          <w:bCs/>
          <w:color w:val="2E6DA4"/>
          <w:sz w:val="19"/>
          <w:szCs w:val="19"/>
        </w:rPr>
        <w:t>3</w:t>
      </w:r>
      <w:r w:rsidR="002C361A">
        <w:rPr>
          <w:rFonts w:eastAsia="Pretendard"/>
          <w:b/>
          <w:bCs/>
          <w:color w:val="2E6DA4"/>
          <w:sz w:val="19"/>
          <w:szCs w:val="19"/>
        </w:rPr>
        <w:t>1</w:t>
      </w:r>
      <w:r w:rsidRPr="006A7098">
        <w:rPr>
          <w:rFonts w:eastAsia="Pretendard"/>
          <w:b/>
          <w:bCs/>
          <w:color w:val="2E6DA4"/>
          <w:sz w:val="19"/>
          <w:szCs w:val="19"/>
        </w:rPr>
        <w:t>]</w:t>
      </w:r>
      <w:r w:rsidRPr="006A7098">
        <w:rPr>
          <w:rFonts w:eastAsia="Pretendard"/>
          <w:sz w:val="19"/>
          <w:szCs w:val="19"/>
        </w:rPr>
        <w:t xml:space="preserve"> </w:t>
      </w:r>
      <w:proofErr w:type="spellStart"/>
      <w:r w:rsidRPr="00FC381F">
        <w:rPr>
          <w:rFonts w:eastAsia="Pretendard" w:hint="eastAsia"/>
          <w:sz w:val="19"/>
          <w:szCs w:val="19"/>
        </w:rPr>
        <w:t>김경대</w:t>
      </w:r>
      <w:proofErr w:type="spellEnd"/>
      <w:r w:rsidRPr="00FC381F">
        <w:rPr>
          <w:rFonts w:eastAsia="Pretendard"/>
          <w:sz w:val="19"/>
          <w:szCs w:val="19"/>
        </w:rPr>
        <w:t xml:space="preserve">, 이규환. (2015). 지방의회 의원의 의정활동에 대한 만족도 조사 연구-주민과 공무원의 인식조사를 바탕으로. 한국지방자치학회보, 155-178. </w:t>
      </w:r>
    </w:p>
    <w:p w:rsidR="00A24669" w:rsidRDefault="00A24669">
      <w:pPr>
        <w:widowControl/>
        <w:wordWrap/>
        <w:autoSpaceDE/>
        <w:autoSpaceDN/>
        <w:rPr>
          <w:rFonts w:eastAsia="Pretendard"/>
          <w:b/>
          <w:bCs/>
          <w:color w:val="1B3A5C"/>
          <w:sz w:val="32"/>
          <w:szCs w:val="32"/>
        </w:rPr>
      </w:pPr>
      <w:r>
        <w:br w:type="page"/>
      </w:r>
    </w:p>
    <w:p w:rsidR="00CE6D63" w:rsidRDefault="00357D46" w:rsidP="001C1E49">
      <w:pPr>
        <w:pStyle w:val="1"/>
        <w:pBdr>
          <w:bottom w:val="single" w:sz="8" w:space="4" w:color="1B3A5C"/>
        </w:pBdr>
        <w:jc w:val="both"/>
      </w:pPr>
      <w:r>
        <w:lastRenderedPageBreak/>
        <w:t xml:space="preserve">Ⅱ. </w:t>
      </w:r>
      <w:proofErr w:type="spellStart"/>
      <w:r>
        <w:t>학기별</w:t>
      </w:r>
      <w:proofErr w:type="spellEnd"/>
      <w:r>
        <w:t xml:space="preserve"> 수강 계획</w:t>
      </w:r>
    </w:p>
    <w:p w:rsidR="00CE6D63" w:rsidRDefault="00357D46" w:rsidP="001C1E49">
      <w:pPr>
        <w:spacing w:before="60" w:after="80"/>
        <w:jc w:val="both"/>
      </w:pPr>
      <w:r>
        <w:rPr>
          <w:rFonts w:eastAsia="Pretendard"/>
          <w:i/>
          <w:iCs/>
          <w:color w:val="666666"/>
        </w:rPr>
        <w:t>석박사통합과정 이수학점: 전공과목 42학점 이상 + 선택과목 18학점 이하 = 총 60학점 이상</w:t>
      </w:r>
    </w:p>
    <w:p w:rsidR="00CE6D63" w:rsidRPr="001C1E49" w:rsidRDefault="00357D46" w:rsidP="00CB1DB0">
      <w:pPr>
        <w:spacing w:before="60" w:after="80"/>
        <w:jc w:val="both"/>
        <w:rPr>
          <w:rFonts w:hint="eastAsia"/>
        </w:rPr>
      </w:pPr>
      <w:r>
        <w:rPr>
          <w:rFonts w:eastAsia="Pretendard"/>
          <w:color w:val="8B6914"/>
          <w:sz w:val="20"/>
          <w:szCs w:val="20"/>
        </w:rPr>
        <w:t xml:space="preserve">※ </w:t>
      </w:r>
      <w:r w:rsidR="00EA3AAF">
        <w:rPr>
          <w:rFonts w:eastAsia="Pretendard" w:hint="eastAsia"/>
          <w:color w:val="8B6914"/>
          <w:sz w:val="20"/>
          <w:szCs w:val="20"/>
        </w:rPr>
        <w:t xml:space="preserve">국정전문대학원 </w:t>
      </w:r>
      <w:r w:rsidR="006F57AE">
        <w:rPr>
          <w:rFonts w:eastAsia="Pretendard" w:hint="eastAsia"/>
          <w:color w:val="8B6914"/>
          <w:sz w:val="20"/>
          <w:szCs w:val="20"/>
        </w:rPr>
        <w:t xml:space="preserve">학사운영 내규 </w:t>
      </w:r>
      <w:r w:rsidR="006F57AE">
        <w:rPr>
          <w:rFonts w:eastAsia="Pretendard"/>
          <w:color w:val="8B6914"/>
          <w:sz w:val="20"/>
          <w:szCs w:val="20"/>
        </w:rPr>
        <w:t>6</w:t>
      </w:r>
      <w:r w:rsidR="006F57AE">
        <w:rPr>
          <w:rFonts w:eastAsia="Pretendard" w:hint="eastAsia"/>
          <w:color w:val="8B6914"/>
          <w:sz w:val="20"/>
          <w:szCs w:val="20"/>
        </w:rPr>
        <w:t>조</w:t>
      </w:r>
      <w:r>
        <w:rPr>
          <w:rFonts w:eastAsia="Pretendard"/>
          <w:color w:val="8B6914"/>
          <w:sz w:val="20"/>
          <w:szCs w:val="20"/>
        </w:rPr>
        <w:t>: 학기당 기본 9학점, 학생 희망 2개 학기에 한해 12학점까지 수강 가능.</w:t>
      </w:r>
      <w:r w:rsidR="00F327E2" w:rsidRPr="00F327E2">
        <w:rPr>
          <w:rFonts w:hint="eastAsia"/>
        </w:rPr>
        <w:t xml:space="preserve"> </w:t>
      </w:r>
      <w:r w:rsidR="00F327E2" w:rsidRPr="00F327E2">
        <w:rPr>
          <w:rFonts w:eastAsia="Pretendard" w:hint="eastAsia"/>
          <w:color w:val="8B6914"/>
          <w:sz w:val="20"/>
          <w:szCs w:val="20"/>
        </w:rPr>
        <w:t>본</w:t>
      </w:r>
      <w:r w:rsidR="00F327E2" w:rsidRPr="00F327E2">
        <w:rPr>
          <w:rFonts w:eastAsia="Pretendard"/>
          <w:color w:val="8B6914"/>
          <w:sz w:val="20"/>
          <w:szCs w:val="20"/>
        </w:rPr>
        <w:t xml:space="preserve"> 계획은 2026-1학기와 2학기에 12학점 수강 가능 학기를 활용하여, 이후 학위논문 연구에 투입할 시간을 확보</w:t>
      </w:r>
      <w:r w:rsidR="00713203">
        <w:rPr>
          <w:rFonts w:eastAsia="Pretendard" w:hint="eastAsia"/>
          <w:color w:val="8B6914"/>
          <w:sz w:val="20"/>
          <w:szCs w:val="20"/>
        </w:rPr>
        <w:t>할</w:t>
      </w:r>
      <w:r w:rsidR="00F327E2" w:rsidRPr="00F327E2">
        <w:rPr>
          <w:rFonts w:eastAsia="Pretendard"/>
          <w:color w:val="8B6914"/>
          <w:sz w:val="20"/>
          <w:szCs w:val="20"/>
        </w:rPr>
        <w:t xml:space="preserve"> 계획</w:t>
      </w:r>
      <w:r w:rsidR="00713203">
        <w:rPr>
          <w:rFonts w:eastAsia="Pretendard" w:hint="eastAsia"/>
          <w:color w:val="8B6914"/>
          <w:sz w:val="20"/>
          <w:szCs w:val="20"/>
        </w:rPr>
        <w:t>임.</w:t>
      </w:r>
    </w:p>
    <w:p w:rsidR="00CE6D63" w:rsidRDefault="00357D46" w:rsidP="001C1E49">
      <w:pPr>
        <w:pStyle w:val="2"/>
        <w:jc w:val="both"/>
      </w:pPr>
      <w:r>
        <w:t xml:space="preserve">2026년 봄학기 (1기, 진행 중) — 코스워크 </w:t>
      </w:r>
      <w:proofErr w:type="gramStart"/>
      <w:r>
        <w:t>시작 /</w:t>
      </w:r>
      <w:proofErr w:type="gramEnd"/>
      <w:r>
        <w:t xml:space="preserve"> 12학점</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3400"/>
        <w:gridCol w:w="700"/>
        <w:gridCol w:w="1900"/>
      </w:tblGrid>
      <w:tr w:rsidR="00CE6D63">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학기</w:t>
            </w:r>
          </w:p>
        </w:tc>
        <w:tc>
          <w:tcPr>
            <w:tcW w:w="1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학수번호</w:t>
            </w:r>
          </w:p>
        </w:tc>
        <w:tc>
          <w:tcPr>
            <w:tcW w:w="3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과목명</w:t>
            </w:r>
          </w:p>
        </w:tc>
        <w:tc>
          <w:tcPr>
            <w:tcW w:w="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학점</w:t>
            </w:r>
          </w:p>
        </w:tc>
        <w:tc>
          <w:tcPr>
            <w:tcW w:w="19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비고</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GSP5048-01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조사연구방법론</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필수</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2026-1</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GSP5260-01</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시민참여와 거버넌스</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CE6D63" w:rsidP="001C1E49">
            <w:pPr>
              <w:jc w:val="both"/>
            </w:pP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GSP5004-01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조직학이론</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CE6D63" w:rsidP="001C1E49">
            <w:pPr>
              <w:jc w:val="both"/>
            </w:pP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2026-1</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GSP5024-01</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정부-기업관계론</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CE6D63" w:rsidP="001C1E49">
            <w:pPr>
              <w:jc w:val="both"/>
            </w:pPr>
          </w:p>
        </w:tc>
      </w:tr>
    </w:tbl>
    <w:p w:rsidR="00CE6D63" w:rsidRDefault="00357D46" w:rsidP="001C1E49">
      <w:pPr>
        <w:spacing w:before="60" w:after="80"/>
        <w:jc w:val="both"/>
      </w:pPr>
      <w:r>
        <w:rPr>
          <w:rFonts w:eastAsia="Pretendard"/>
          <w:b/>
          <w:bCs/>
          <w:color w:val="2E6DA4"/>
        </w:rPr>
        <w:t xml:space="preserve">✦ 연구방법론 기초 확립 + </w:t>
      </w:r>
      <w:proofErr w:type="spellStart"/>
      <w:r>
        <w:rPr>
          <w:rFonts w:eastAsia="Pretendard"/>
          <w:b/>
          <w:bCs/>
          <w:color w:val="2E6DA4"/>
        </w:rPr>
        <w:t>어댑티브</w:t>
      </w:r>
      <w:proofErr w:type="spellEnd"/>
      <w:r>
        <w:rPr>
          <w:rFonts w:eastAsia="Pretendard"/>
          <w:b/>
          <w:bCs/>
          <w:color w:val="2E6DA4"/>
        </w:rPr>
        <w:t xml:space="preserve"> 거버넌스·행정부담·design-based PA 이론 집중 독해</w:t>
      </w:r>
    </w:p>
    <w:p w:rsidR="00CE6D63" w:rsidRDefault="00CE6D63" w:rsidP="001C1E49">
      <w:pPr>
        <w:spacing w:before="120"/>
        <w:jc w:val="both"/>
      </w:pPr>
    </w:p>
    <w:p w:rsidR="00CE6D63" w:rsidRDefault="00357D46" w:rsidP="001C1E49">
      <w:pPr>
        <w:pStyle w:val="2"/>
        <w:jc w:val="both"/>
      </w:pPr>
      <w:r>
        <w:t xml:space="preserve">2026년 가을학기 (2기) — 이론 </w:t>
      </w:r>
      <w:proofErr w:type="gramStart"/>
      <w:r>
        <w:t>심화 /</w:t>
      </w:r>
      <w:proofErr w:type="gramEnd"/>
      <w:r>
        <w:t xml:space="preserve"> 12학점</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3400"/>
        <w:gridCol w:w="700"/>
        <w:gridCol w:w="1900"/>
      </w:tblGrid>
      <w:tr w:rsidR="00CE6D63">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학기</w:t>
            </w:r>
          </w:p>
        </w:tc>
        <w:tc>
          <w:tcPr>
            <w:tcW w:w="1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학수번호</w:t>
            </w:r>
          </w:p>
        </w:tc>
        <w:tc>
          <w:tcPr>
            <w:tcW w:w="3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과목명</w:t>
            </w:r>
          </w:p>
        </w:tc>
        <w:tc>
          <w:tcPr>
            <w:tcW w:w="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학점</w:t>
            </w:r>
          </w:p>
        </w:tc>
        <w:tc>
          <w:tcPr>
            <w:tcW w:w="19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비고</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GSP5107-01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정책학이론세미나</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CE6D63" w:rsidP="001C1E49">
            <w:pPr>
              <w:jc w:val="both"/>
            </w:pP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2026-2</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GSP5230-01</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행정학이론세미나</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CE6D63" w:rsidP="001C1E49">
            <w:pPr>
              <w:jc w:val="both"/>
            </w:pP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GSP5216-01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행정계량분석</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필수</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2026-2</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GSP5040-01</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갈등관리</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 xml:space="preserve">도전학기 대체 </w:t>
            </w:r>
            <w:r w:rsidR="00BB373D">
              <w:rPr>
                <w:rFonts w:eastAsia="Pretendard" w:hint="eastAsia"/>
                <w:color w:val="000000"/>
                <w:sz w:val="20"/>
                <w:szCs w:val="20"/>
              </w:rPr>
              <w:t>가능</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COV7003-I7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논문작성법및연구</w:t>
            </w:r>
            <w:r w:rsidR="004141FF">
              <w:rPr>
                <w:rFonts w:eastAsia="Pretendard" w:hint="eastAsia"/>
                <w:color w:val="000000"/>
                <w:sz w:val="20"/>
                <w:szCs w:val="20"/>
              </w:rPr>
              <w:t>윤</w:t>
            </w:r>
            <w:r>
              <w:rPr>
                <w:rFonts w:eastAsia="Pretendard"/>
                <w:color w:val="000000"/>
                <w:sz w:val="20"/>
                <w:szCs w:val="20"/>
              </w:rPr>
              <w:t>리</w:t>
            </w:r>
            <w:proofErr w:type="spellEnd"/>
            <w:r>
              <w:rPr>
                <w:rFonts w:eastAsia="Pretendard"/>
                <w:color w:val="000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선수</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필수</w:t>
            </w:r>
          </w:p>
        </w:tc>
      </w:tr>
    </w:tbl>
    <w:p w:rsidR="00CE6D63" w:rsidRDefault="00357D46" w:rsidP="001C1E49">
      <w:pPr>
        <w:spacing w:before="60" w:after="80"/>
        <w:jc w:val="both"/>
      </w:pPr>
      <w:r>
        <w:rPr>
          <w:rFonts w:eastAsia="Pretendard"/>
          <w:b/>
          <w:bCs/>
          <w:color w:val="2E6DA4"/>
        </w:rPr>
        <w:t>✦ 계량분석 역량 +</w:t>
      </w:r>
      <w:r w:rsidR="00EA3AAF">
        <w:rPr>
          <w:rFonts w:eastAsia="Pretendard"/>
          <w:b/>
          <w:bCs/>
          <w:color w:val="2E6DA4"/>
        </w:rPr>
        <w:t xml:space="preserve"> </w:t>
      </w:r>
      <w:r w:rsidR="00EA3AAF" w:rsidRPr="00EA3AAF">
        <w:rPr>
          <w:rFonts w:eastAsia="Pretendard"/>
          <w:b/>
          <w:bCs/>
          <w:color w:val="2E6DA4"/>
        </w:rPr>
        <w:t>facilitative leadership, collaborative governance, 지방의회 의정역량 연구</w:t>
      </w:r>
    </w:p>
    <w:p w:rsidR="00CE6D63" w:rsidRDefault="00CE6D63" w:rsidP="001C1E49">
      <w:pPr>
        <w:spacing w:before="120"/>
        <w:jc w:val="both"/>
      </w:pPr>
    </w:p>
    <w:p w:rsidR="00CE6D63" w:rsidRDefault="00357D46" w:rsidP="001C1E49">
      <w:pPr>
        <w:pStyle w:val="2"/>
        <w:jc w:val="both"/>
      </w:pPr>
      <w:r>
        <w:t xml:space="preserve">2027년 봄학기 (3기) — 질적 연구 </w:t>
      </w:r>
      <w:proofErr w:type="gramStart"/>
      <w:r>
        <w:t>진입 /</w:t>
      </w:r>
      <w:proofErr w:type="gramEnd"/>
      <w:r>
        <w:t xml:space="preserve"> 9학점</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3400"/>
        <w:gridCol w:w="700"/>
        <w:gridCol w:w="1900"/>
      </w:tblGrid>
      <w:tr w:rsidR="00CE6D63">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학기</w:t>
            </w:r>
          </w:p>
        </w:tc>
        <w:tc>
          <w:tcPr>
            <w:tcW w:w="1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학수번호</w:t>
            </w:r>
          </w:p>
        </w:tc>
        <w:tc>
          <w:tcPr>
            <w:tcW w:w="3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과목명</w:t>
            </w:r>
          </w:p>
        </w:tc>
        <w:tc>
          <w:tcPr>
            <w:tcW w:w="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학점</w:t>
            </w:r>
          </w:p>
        </w:tc>
        <w:tc>
          <w:tcPr>
            <w:tcW w:w="19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비고</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2027-1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ADS5002-01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기초통계</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선택(사회과학대학)</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2027-1</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전공선택</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전공과목 1</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시간표 참고</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2027-1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전공선택</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전공과목 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시간표 참고</w:t>
            </w:r>
          </w:p>
        </w:tc>
      </w:tr>
    </w:tbl>
    <w:p w:rsidR="00CE6D63" w:rsidRDefault="00357D46" w:rsidP="001C1E49">
      <w:pPr>
        <w:spacing w:before="60" w:after="60"/>
        <w:jc w:val="both"/>
      </w:pPr>
      <w:r>
        <w:rPr>
          <w:rFonts w:eastAsia="Pretendard"/>
          <w:b/>
          <w:bCs/>
          <w:color w:val="8B6914"/>
        </w:rPr>
        <w:t xml:space="preserve">★ 2027년 </w:t>
      </w:r>
      <w:r w:rsidR="00BB373D">
        <w:rPr>
          <w:rFonts w:eastAsia="Pretendard"/>
          <w:b/>
          <w:bCs/>
          <w:color w:val="8B6914"/>
        </w:rPr>
        <w:t>2</w:t>
      </w:r>
      <w:r>
        <w:rPr>
          <w:rFonts w:eastAsia="Pretendard"/>
          <w:b/>
          <w:bCs/>
          <w:color w:val="8B6914"/>
        </w:rPr>
        <w:t>월 충주시의회 정책지원관 재계약 시기</w:t>
      </w:r>
    </w:p>
    <w:p w:rsidR="00CE6D63" w:rsidRDefault="00357D46" w:rsidP="001C1E49">
      <w:pPr>
        <w:spacing w:before="60" w:after="80"/>
        <w:jc w:val="both"/>
      </w:pPr>
      <w:r>
        <w:rPr>
          <w:rFonts w:eastAsia="Pretendard"/>
          <w:b/>
          <w:bCs/>
          <w:color w:val="2E6DA4"/>
        </w:rPr>
        <w:t xml:space="preserve">✦ 심층인터뷰 설계 및 파일럿 수행 + </w:t>
      </w:r>
      <w:proofErr w:type="spellStart"/>
      <w:r>
        <w:rPr>
          <w:rFonts w:eastAsia="Pretendard"/>
          <w:b/>
          <w:bCs/>
          <w:color w:val="2E6DA4"/>
        </w:rPr>
        <w:t>퍼실리테이팅</w:t>
      </w:r>
      <w:proofErr w:type="spellEnd"/>
      <w:r>
        <w:rPr>
          <w:rFonts w:eastAsia="Pretendard"/>
          <w:b/>
          <w:bCs/>
          <w:color w:val="2E6DA4"/>
        </w:rPr>
        <w:t xml:space="preserve"> 역량 개념화 착수</w:t>
      </w:r>
    </w:p>
    <w:p w:rsidR="00CE6D63" w:rsidRDefault="00357D46" w:rsidP="001C1E49">
      <w:pPr>
        <w:pStyle w:val="2"/>
        <w:jc w:val="both"/>
      </w:pPr>
      <w:r>
        <w:lastRenderedPageBreak/>
        <w:t xml:space="preserve">2027년 가을학기 (4기) — 논문제출자격시험 </w:t>
      </w:r>
      <w:proofErr w:type="gramStart"/>
      <w:r>
        <w:t>대비 /</w:t>
      </w:r>
      <w:proofErr w:type="gramEnd"/>
      <w:r>
        <w:t xml:space="preserve"> 9학점</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3400"/>
        <w:gridCol w:w="700"/>
        <w:gridCol w:w="1900"/>
      </w:tblGrid>
      <w:tr w:rsidR="00CE6D63">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학기</w:t>
            </w:r>
          </w:p>
        </w:tc>
        <w:tc>
          <w:tcPr>
            <w:tcW w:w="1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학수번호</w:t>
            </w:r>
          </w:p>
        </w:tc>
        <w:tc>
          <w:tcPr>
            <w:tcW w:w="3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과목명</w:t>
            </w:r>
          </w:p>
        </w:tc>
        <w:tc>
          <w:tcPr>
            <w:tcW w:w="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학점</w:t>
            </w:r>
          </w:p>
        </w:tc>
        <w:tc>
          <w:tcPr>
            <w:tcW w:w="19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비고</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2027-2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GSP5271-01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사회과학연구방법론</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논자시</w:t>
            </w:r>
            <w:proofErr w:type="spellEnd"/>
            <w:r>
              <w:rPr>
                <w:rFonts w:eastAsia="Pretendard"/>
                <w:color w:val="000000"/>
                <w:sz w:val="20"/>
                <w:szCs w:val="20"/>
              </w:rPr>
              <w:t xml:space="preserve"> 응시과목</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2027-2</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GSP5006-01</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지방정부와 행정</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논자시</w:t>
            </w:r>
            <w:proofErr w:type="spellEnd"/>
            <w:r>
              <w:rPr>
                <w:rFonts w:eastAsia="Pretendard"/>
                <w:color w:val="000000"/>
                <w:sz w:val="20"/>
                <w:szCs w:val="20"/>
              </w:rPr>
              <w:t xml:space="preserve"> 응시과목</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2027-2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E572F7" w:rsidP="001C1E49">
            <w:pPr>
              <w:jc w:val="both"/>
            </w:pPr>
            <w:r>
              <w:rPr>
                <w:rFonts w:eastAsia="Pretendard" w:hint="eastAsia"/>
                <w:color w:val="000000"/>
                <w:sz w:val="20"/>
                <w:szCs w:val="20"/>
              </w:rPr>
              <w:t>GSP5230-01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E572F7" w:rsidP="001C1E49">
            <w:pPr>
              <w:jc w:val="both"/>
            </w:pPr>
            <w:r>
              <w:rPr>
                <w:rFonts w:eastAsia="Pretendard" w:hint="eastAsia"/>
                <w:color w:val="000000"/>
                <w:sz w:val="20"/>
                <w:szCs w:val="20"/>
              </w:rPr>
              <w:t>과학기술정책과 거버넌스</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CE6D63" w:rsidP="001C1E49">
            <w:pPr>
              <w:jc w:val="both"/>
            </w:pPr>
          </w:p>
        </w:tc>
      </w:tr>
    </w:tbl>
    <w:p w:rsidR="00CE6D63" w:rsidRDefault="00357D46" w:rsidP="001C1E49">
      <w:pPr>
        <w:pStyle w:val="2"/>
        <w:jc w:val="both"/>
      </w:pPr>
      <w:r>
        <w:t xml:space="preserve">2028년 봄·가을학기 (5–6기) — </w:t>
      </w:r>
      <w:proofErr w:type="spellStart"/>
      <w:r>
        <w:t>본연구</w:t>
      </w:r>
      <w:proofErr w:type="spellEnd"/>
      <w:r>
        <w:t xml:space="preserve"> 및 학위논문 </w:t>
      </w:r>
      <w:proofErr w:type="gramStart"/>
      <w:r>
        <w:t>작성 /</w:t>
      </w:r>
      <w:proofErr w:type="gramEnd"/>
      <w:r>
        <w:t xml:space="preserve"> 9+9학점</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3400"/>
        <w:gridCol w:w="700"/>
        <w:gridCol w:w="1900"/>
      </w:tblGrid>
      <w:tr w:rsidR="00CE6D63">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학기</w:t>
            </w:r>
          </w:p>
        </w:tc>
        <w:tc>
          <w:tcPr>
            <w:tcW w:w="1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학수번호</w:t>
            </w:r>
          </w:p>
        </w:tc>
        <w:tc>
          <w:tcPr>
            <w:tcW w:w="3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과목명</w:t>
            </w:r>
          </w:p>
        </w:tc>
        <w:tc>
          <w:tcPr>
            <w:tcW w:w="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학점</w:t>
            </w:r>
          </w:p>
        </w:tc>
        <w:tc>
          <w:tcPr>
            <w:tcW w:w="19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비고</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2028-1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전공+선택</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 xml:space="preserve">국정전문대학원 전공필수 + </w:t>
            </w:r>
            <w:proofErr w:type="spellStart"/>
            <w:r>
              <w:rPr>
                <w:rFonts w:eastAsia="Pretendard"/>
                <w:color w:val="000000"/>
                <w:sz w:val="20"/>
                <w:szCs w:val="20"/>
              </w:rPr>
              <w:t>인터랙션사이언스</w:t>
            </w:r>
            <w:proofErr w:type="spellEnd"/>
            <w:r>
              <w:rPr>
                <w:rFonts w:eastAsia="Pretendard"/>
                <w:color w:val="000000"/>
                <w:sz w:val="20"/>
                <w:szCs w:val="20"/>
              </w:rPr>
              <w:t>·인간AI인터랙션융합전공 선택</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9</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본연구</w:t>
            </w:r>
            <w:proofErr w:type="spellEnd"/>
            <w:r>
              <w:rPr>
                <w:rFonts w:eastAsia="Pretendard"/>
                <w:color w:val="000000"/>
                <w:sz w:val="20"/>
                <w:szCs w:val="20"/>
              </w:rPr>
              <w:t xml:space="preserve"> 병행</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2028-2</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전공+선택</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 xml:space="preserve">국정전문대학원 전공필수 + </w:t>
            </w:r>
            <w:proofErr w:type="spellStart"/>
            <w:r>
              <w:rPr>
                <w:rFonts w:eastAsia="Pretendard"/>
                <w:color w:val="000000"/>
                <w:sz w:val="20"/>
                <w:szCs w:val="20"/>
              </w:rPr>
              <w:t>인터랙션사이언스</w:t>
            </w:r>
            <w:proofErr w:type="spellEnd"/>
            <w:r>
              <w:rPr>
                <w:rFonts w:eastAsia="Pretendard"/>
                <w:color w:val="000000"/>
                <w:sz w:val="20"/>
                <w:szCs w:val="20"/>
              </w:rPr>
              <w:t>·인간AI인터랙션융합전공 선택</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9</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학위논문 작성</w:t>
            </w:r>
          </w:p>
        </w:tc>
      </w:tr>
    </w:tbl>
    <w:p w:rsidR="001C1E49" w:rsidRDefault="001C1E49" w:rsidP="001C1E49">
      <w:pPr>
        <w:spacing w:before="60" w:after="80"/>
        <w:jc w:val="both"/>
      </w:pPr>
      <w:r>
        <w:rPr>
          <w:rFonts w:ascii="MS Gothic" w:eastAsia="MS Gothic" w:hAnsi="MS Gothic" w:cs="MS Gothic" w:hint="eastAsia"/>
          <w:b/>
          <w:bCs/>
          <w:color w:val="2E6DA4"/>
        </w:rPr>
        <w:t>✦</w:t>
      </w:r>
      <w:r>
        <w:rPr>
          <w:rFonts w:eastAsia="Pretendard"/>
          <w:b/>
          <w:bCs/>
          <w:color w:val="2E6DA4"/>
        </w:rPr>
        <w:t xml:space="preserve"> </w:t>
      </w:r>
      <w:proofErr w:type="spellStart"/>
      <w:r>
        <w:rPr>
          <w:rFonts w:eastAsia="Pretendard"/>
          <w:b/>
          <w:bCs/>
          <w:color w:val="2E6DA4"/>
        </w:rPr>
        <w:t>논자시</w:t>
      </w:r>
      <w:proofErr w:type="spellEnd"/>
      <w:r>
        <w:rPr>
          <w:rFonts w:eastAsia="Pretendard"/>
          <w:b/>
          <w:bCs/>
          <w:color w:val="2E6DA4"/>
        </w:rPr>
        <w:t xml:space="preserve"> 응시(사회과학연구방법론 + 지방정부와 행정</w:t>
      </w:r>
      <w:proofErr w:type="gramStart"/>
      <w:r>
        <w:rPr>
          <w:rFonts w:eastAsia="Pretendard"/>
          <w:b/>
          <w:bCs/>
          <w:color w:val="2E6DA4"/>
        </w:rPr>
        <w:t>) /</w:t>
      </w:r>
      <w:proofErr w:type="gramEnd"/>
      <w:r>
        <w:rPr>
          <w:rFonts w:eastAsia="Pretendard"/>
          <w:b/>
          <w:bCs/>
          <w:color w:val="2E6DA4"/>
        </w:rPr>
        <w:t xml:space="preserve"> 선택과목 2개는 논문게재 실적으로 면제 신청 </w:t>
      </w:r>
    </w:p>
    <w:p w:rsidR="00CE6D63" w:rsidRDefault="00357D46" w:rsidP="001C1E49">
      <w:pPr>
        <w:spacing w:before="60" w:after="80"/>
        <w:jc w:val="both"/>
      </w:pPr>
      <w:r>
        <w:rPr>
          <w:rFonts w:eastAsia="Pretendard"/>
          <w:b/>
          <w:bCs/>
          <w:color w:val="2E6DA4"/>
        </w:rPr>
        <w:t>✦ 예심 신청 2028년 1</w:t>
      </w:r>
      <w:proofErr w:type="gramStart"/>
      <w:r>
        <w:rPr>
          <w:rFonts w:eastAsia="Pretendard"/>
          <w:b/>
          <w:bCs/>
          <w:color w:val="2E6DA4"/>
        </w:rPr>
        <w:t>학기 /</w:t>
      </w:r>
      <w:proofErr w:type="gramEnd"/>
      <w:r>
        <w:rPr>
          <w:rFonts w:eastAsia="Pretendard"/>
          <w:b/>
          <w:bCs/>
          <w:color w:val="2E6DA4"/>
        </w:rPr>
        <w:t xml:space="preserve"> 본심 신청 2028년 2학기 이후</w:t>
      </w:r>
    </w:p>
    <w:p w:rsidR="00CE6D63" w:rsidRDefault="00357D46" w:rsidP="00E572F7">
      <w:pPr>
        <w:spacing w:before="60" w:after="80"/>
        <w:jc w:val="both"/>
      </w:pPr>
      <w:r>
        <w:rPr>
          <w:rFonts w:ascii="MS Gothic" w:eastAsia="MS Gothic" w:hAnsi="MS Gothic" w:cs="MS Gothic" w:hint="eastAsia"/>
          <w:b/>
          <w:bCs/>
          <w:color w:val="2E6DA4"/>
        </w:rPr>
        <w:t>✦</w:t>
      </w:r>
      <w:r>
        <w:rPr>
          <w:rFonts w:eastAsia="Pretendard"/>
          <w:b/>
          <w:bCs/>
          <w:color w:val="2E6DA4"/>
        </w:rPr>
        <w:t xml:space="preserve"> </w:t>
      </w:r>
      <w:proofErr w:type="spellStart"/>
      <w:r>
        <w:rPr>
          <w:rFonts w:eastAsia="Pretendard"/>
          <w:b/>
          <w:bCs/>
          <w:color w:val="2E6DA4"/>
        </w:rPr>
        <w:t>본조사</w:t>
      </w:r>
      <w:proofErr w:type="spellEnd"/>
      <w:r>
        <w:rPr>
          <w:rFonts w:eastAsia="Pretendard"/>
          <w:b/>
          <w:bCs/>
          <w:color w:val="2E6DA4"/>
        </w:rPr>
        <w:t xml:space="preserve"> 설문 실시 → EFA → CFA → 학위논문 본심 신청</w:t>
      </w:r>
    </w:p>
    <w:p w:rsidR="00CE6D63" w:rsidRDefault="00357D46" w:rsidP="001C1E49">
      <w:pPr>
        <w:pStyle w:val="2"/>
        <w:jc w:val="both"/>
      </w:pPr>
      <w:r>
        <w:t>선택과목 후보 (타 대학원·타 전공 포함)</w:t>
      </w:r>
    </w:p>
    <w:p w:rsidR="00CE6D63" w:rsidRDefault="00357D46" w:rsidP="001C1E49">
      <w:pPr>
        <w:spacing w:before="60" w:after="80"/>
        <w:jc w:val="both"/>
      </w:pPr>
      <w:r>
        <w:rPr>
          <w:rFonts w:eastAsia="Pretendard"/>
          <w:color w:val="444444"/>
          <w:sz w:val="20"/>
          <w:szCs w:val="20"/>
        </w:rPr>
        <w:t xml:space="preserve">선택과목은 미래정책대학원(성균융합원), 미디어커뮤니케이션, </w:t>
      </w:r>
      <w:proofErr w:type="spellStart"/>
      <w:r>
        <w:rPr>
          <w:rFonts w:eastAsia="Pretendard"/>
          <w:color w:val="444444"/>
          <w:sz w:val="20"/>
          <w:szCs w:val="20"/>
        </w:rPr>
        <w:t>소셜이노베이션융합</w:t>
      </w:r>
      <w:proofErr w:type="spellEnd"/>
      <w:r>
        <w:rPr>
          <w:rFonts w:eastAsia="Pretendard"/>
          <w:color w:val="444444"/>
          <w:sz w:val="20"/>
          <w:szCs w:val="20"/>
        </w:rPr>
        <w:t xml:space="preserve">(사회과학대학), </w:t>
      </w:r>
      <w:proofErr w:type="spellStart"/>
      <w:r>
        <w:rPr>
          <w:rFonts w:eastAsia="Pretendard"/>
          <w:color w:val="444444"/>
          <w:sz w:val="20"/>
          <w:szCs w:val="20"/>
        </w:rPr>
        <w:t>인터랙션사이언스학과</w:t>
      </w:r>
      <w:proofErr w:type="spellEnd"/>
      <w:r>
        <w:rPr>
          <w:rFonts w:eastAsia="Pretendard"/>
          <w:color w:val="444444"/>
          <w:sz w:val="20"/>
          <w:szCs w:val="20"/>
        </w:rPr>
        <w:t>, 인간AI인터랙션융합전공(소프트웨어융합대학)의 과목 중에서 선정한다.</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3400"/>
        <w:gridCol w:w="700"/>
        <w:gridCol w:w="1900"/>
      </w:tblGrid>
      <w:tr w:rsidR="00CE6D63">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학기</w:t>
            </w:r>
          </w:p>
        </w:tc>
        <w:tc>
          <w:tcPr>
            <w:tcW w:w="1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학수번호</w:t>
            </w:r>
          </w:p>
        </w:tc>
        <w:tc>
          <w:tcPr>
            <w:tcW w:w="3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과목명</w:t>
            </w:r>
          </w:p>
        </w:tc>
        <w:tc>
          <w:tcPr>
            <w:tcW w:w="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학점</w:t>
            </w:r>
          </w:p>
        </w:tc>
        <w:tc>
          <w:tcPr>
            <w:tcW w:w="19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비고</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1학기 개설</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GFP5030-01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미래정책기반연구</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미래정책대학원</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CE6D63" w:rsidP="001C1E49">
            <w:pPr>
              <w:jc w:val="both"/>
            </w:pP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GFP5036-01</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디지털기술과미래정책연구</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미래정책대학원</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CE6D63" w:rsidP="001C1E49">
            <w:pPr>
              <w:jc w:val="both"/>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PSY5188-01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구조방정식모형</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심리학과</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CE6D63" w:rsidP="001C1E49">
            <w:pPr>
              <w:jc w:val="both"/>
            </w:pP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SIC5035-01</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회</w:t>
            </w:r>
            <w:r w:rsidR="004141FF">
              <w:rPr>
                <w:rFonts w:eastAsia="Pretendard" w:hint="eastAsia"/>
                <w:color w:val="000000"/>
                <w:sz w:val="20"/>
                <w:szCs w:val="20"/>
              </w:rPr>
              <w:t>귀</w:t>
            </w:r>
            <w:r>
              <w:rPr>
                <w:rFonts w:eastAsia="Pretendard"/>
                <w:color w:val="000000"/>
                <w:sz w:val="20"/>
                <w:szCs w:val="20"/>
              </w:rPr>
              <w:t>분석이론과응용</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소셜이노베이션융합</w:t>
            </w:r>
            <w:proofErr w:type="spellEnd"/>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CE6D63" w:rsidP="001C1E49">
            <w:pPr>
              <w:jc w:val="both"/>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DIM7001-01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사용자경험중심실감미디어경영</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인터랙션사이언스</w:t>
            </w:r>
            <w:proofErr w:type="spellEnd"/>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2학기 개설</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MJD5110-01</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인공지능과 커뮤니케이션이론</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미디어커뮤니케이션</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CE6D63" w:rsidP="001C1E49">
            <w:pPr>
              <w:jc w:val="both"/>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MJC5118-01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디지털사회쟁점및위기관리커뮤니케이션</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미디어커뮤니케이션</w:t>
            </w:r>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CE6D63" w:rsidP="001C1E49">
            <w:pPr>
              <w:jc w:val="both"/>
            </w:pP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SIC5026-01</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사회혁신이론및사례연구</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소셜이노베이션융합</w:t>
            </w:r>
            <w:proofErr w:type="spellEnd"/>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CE6D63" w:rsidP="001C1E49">
            <w:pPr>
              <w:jc w:val="both"/>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DAI5009-01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서비스마케팅과인공지능</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인터랙션사이언스</w:t>
            </w:r>
            <w:proofErr w:type="spellEnd"/>
          </w:p>
        </w:tc>
      </w:tr>
      <w:tr w:rsidR="00CE6D63">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CE6D63" w:rsidP="001C1E49">
            <w:pPr>
              <w:jc w:val="both"/>
            </w:pP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WIS5081-01</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HCI기초통계와데이터사이언스</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인터랙션사이언스</w:t>
            </w:r>
            <w:proofErr w:type="spellEnd"/>
          </w:p>
        </w:tc>
      </w:tr>
    </w:tbl>
    <w:p w:rsidR="00CE6D63" w:rsidRDefault="00357D46" w:rsidP="001C1E49">
      <w:pPr>
        <w:spacing w:before="60" w:after="80"/>
        <w:jc w:val="both"/>
      </w:pPr>
      <w:r>
        <w:rPr>
          <w:rFonts w:eastAsia="Pretendard"/>
          <w:i/>
          <w:iCs/>
          <w:color w:val="555555"/>
          <w:sz w:val="20"/>
          <w:szCs w:val="20"/>
        </w:rPr>
        <w:t xml:space="preserve">※ 타 대학원 선택과목은 </w:t>
      </w:r>
      <w:r w:rsidR="00E572F7">
        <w:rPr>
          <w:rFonts w:eastAsia="Pretendard" w:hint="eastAsia"/>
          <w:i/>
          <w:iCs/>
          <w:color w:val="555555"/>
          <w:sz w:val="20"/>
          <w:szCs w:val="20"/>
        </w:rPr>
        <w:t>국정전문대학원</w:t>
      </w:r>
      <w:r>
        <w:rPr>
          <w:rFonts w:eastAsia="Pretendard"/>
          <w:i/>
          <w:iCs/>
          <w:color w:val="555555"/>
          <w:sz w:val="20"/>
          <w:szCs w:val="20"/>
        </w:rPr>
        <w:t xml:space="preserve"> 규정상 선택학점 18학점 한도 내에서 인정 가능</w:t>
      </w:r>
    </w:p>
    <w:p w:rsidR="00CE6D63" w:rsidRDefault="00357D46" w:rsidP="001C1E49">
      <w:pPr>
        <w:pStyle w:val="1"/>
        <w:pBdr>
          <w:bottom w:val="single" w:sz="8" w:space="4" w:color="1B3A5C"/>
        </w:pBdr>
        <w:jc w:val="both"/>
      </w:pPr>
      <w:r>
        <w:lastRenderedPageBreak/>
        <w:t xml:space="preserve">Ⅲ. </w:t>
      </w:r>
      <w:proofErr w:type="spellStart"/>
      <w:r>
        <w:t>학기별</w:t>
      </w:r>
      <w:proofErr w:type="spellEnd"/>
      <w:r>
        <w:t xml:space="preserve"> </w:t>
      </w:r>
      <w:proofErr w:type="spellStart"/>
      <w:r>
        <w:t>소논문</w:t>
      </w:r>
      <w:proofErr w:type="spellEnd"/>
      <w:r>
        <w:t xml:space="preserve"> 연구 계획</w:t>
      </w:r>
    </w:p>
    <w:p w:rsidR="00CE6D63" w:rsidRDefault="00A827D7" w:rsidP="001C1E49">
      <w:pPr>
        <w:spacing w:before="60" w:after="80"/>
        <w:jc w:val="both"/>
      </w:pPr>
      <w:r w:rsidRPr="00A827D7">
        <w:rPr>
          <w:rFonts w:eastAsia="Pretendard" w:hint="eastAsia"/>
          <w:color w:val="444444"/>
        </w:rPr>
        <w:t>소논문은</w:t>
      </w:r>
      <w:r w:rsidRPr="00A827D7">
        <w:rPr>
          <w:rFonts w:eastAsia="Pretendard"/>
          <w:color w:val="444444"/>
        </w:rPr>
        <w:t xml:space="preserve"> 박사학위논문의 이론적·방법론적 준비 과정으로 추진하되, 실제 투고 여부와 순서는 지도교수 면담, 자료 확보 가능성, 학술지 심사 일정에 따라 조정한다. 우선순위는 박사논문과 직접 연결되는 행정부담, </w:t>
      </w:r>
      <w:proofErr w:type="spellStart"/>
      <w:r w:rsidRPr="00A827D7">
        <w:rPr>
          <w:rFonts w:eastAsia="Pretendard"/>
          <w:color w:val="444444"/>
        </w:rPr>
        <w:t>어댑티브</w:t>
      </w:r>
      <w:proofErr w:type="spellEnd"/>
      <w:r w:rsidRPr="00A827D7">
        <w:rPr>
          <w:rFonts w:eastAsia="Pretendard"/>
          <w:color w:val="444444"/>
        </w:rPr>
        <w:t xml:space="preserve"> 거버넌스, </w:t>
      </w:r>
      <w:proofErr w:type="spellStart"/>
      <w:r w:rsidRPr="00A827D7">
        <w:rPr>
          <w:rFonts w:eastAsia="Pretendard"/>
          <w:color w:val="444444"/>
        </w:rPr>
        <w:t>퍼실리테이팅</w:t>
      </w:r>
      <w:proofErr w:type="spellEnd"/>
      <w:r w:rsidRPr="00A827D7">
        <w:rPr>
          <w:rFonts w:eastAsia="Pretendard"/>
          <w:color w:val="444444"/>
        </w:rPr>
        <w:t xml:space="preserve"> 역량 예비연구에 둔다. </w:t>
      </w:r>
      <w:r w:rsidRPr="00A827D7">
        <w:rPr>
          <w:rFonts w:eastAsia="Pretendard" w:hint="eastAsia"/>
          <w:color w:val="444444"/>
        </w:rPr>
        <w:t>학기당</w:t>
      </w:r>
      <w:r w:rsidRPr="00A827D7">
        <w:rPr>
          <w:rFonts w:eastAsia="Pretendard"/>
          <w:color w:val="444444"/>
        </w:rPr>
        <w:t xml:space="preserve"> 1편 내외의 </w:t>
      </w:r>
      <w:proofErr w:type="spellStart"/>
      <w:r w:rsidRPr="00A827D7">
        <w:rPr>
          <w:rFonts w:eastAsia="Pretendard"/>
          <w:color w:val="444444"/>
        </w:rPr>
        <w:t>소논문</w:t>
      </w:r>
      <w:proofErr w:type="spellEnd"/>
      <w:r w:rsidRPr="00A827D7">
        <w:rPr>
          <w:rFonts w:eastAsia="Pretendard"/>
          <w:color w:val="444444"/>
        </w:rPr>
        <w:t xml:space="preserve"> 초안 작성을 목표로 하되, 실제 투고는 완성도와 지도교수 검토 결과를 기준으로 결정한다. </w:t>
      </w:r>
    </w:p>
    <w:p w:rsidR="00CE6D63" w:rsidRDefault="00CE6D63" w:rsidP="001C1E49">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2819"/>
        <w:gridCol w:w="2268"/>
        <w:gridCol w:w="1939"/>
      </w:tblGrid>
      <w:tr w:rsidR="00CE6D63" w:rsidTr="00CB1DB0">
        <w:tc>
          <w:tcPr>
            <w:tcW w:w="9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구분</w:t>
            </w:r>
          </w:p>
        </w:tc>
        <w:tc>
          <w:tcPr>
            <w:tcW w:w="11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학기</w:t>
            </w:r>
          </w:p>
        </w:tc>
        <w:tc>
          <w:tcPr>
            <w:tcW w:w="2819"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논문 제목(안)</w:t>
            </w:r>
          </w:p>
        </w:tc>
        <w:tc>
          <w:tcPr>
            <w:tcW w:w="2268"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핵심 키워드</w:t>
            </w:r>
          </w:p>
        </w:tc>
        <w:tc>
          <w:tcPr>
            <w:tcW w:w="1939"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투고 목표 학술지</w:t>
            </w:r>
          </w:p>
        </w:tc>
      </w:tr>
      <w:tr w:rsidR="00CE6D63" w:rsidTr="00CB1DB0">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핵심 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2026-1 (진행 중)</w:t>
            </w:r>
          </w:p>
        </w:tc>
        <w:tc>
          <w:tcPr>
            <w:tcW w:w="28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자치입법 과정에서 생성형 AI 활용 의향의 결정 요인</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자치입법, 생성형 AI, 기술수용모델, 의회</w:t>
            </w:r>
          </w:p>
        </w:tc>
        <w:tc>
          <w:tcPr>
            <w:tcW w:w="19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roofErr w:type="spellStart"/>
            <w:r>
              <w:rPr>
                <w:rFonts w:eastAsia="Pretendard"/>
                <w:color w:val="000000"/>
                <w:sz w:val="20"/>
                <w:szCs w:val="20"/>
              </w:rPr>
              <w:t>의정논총</w:t>
            </w:r>
            <w:proofErr w:type="spellEnd"/>
          </w:p>
        </w:tc>
      </w:tr>
      <w:tr w:rsidR="00CE6D63" w:rsidTr="00CB1DB0">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후보 1</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2026-1 (진행 중)</w:t>
            </w:r>
          </w:p>
        </w:tc>
        <w:tc>
          <w:tcPr>
            <w:tcW w:w="28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창업가의</w:t>
            </w:r>
            <w:proofErr w:type="spellEnd"/>
            <w:r>
              <w:rPr>
                <w:rFonts w:eastAsia="Pretendard"/>
                <w:color w:val="000000"/>
                <w:sz w:val="20"/>
                <w:szCs w:val="20"/>
              </w:rPr>
              <w:t xml:space="preserve"> 출신지역에 따른 지역 활성화 사업 인식의 차이</w:t>
            </w:r>
          </w:p>
        </w:tc>
        <w:tc>
          <w:tcPr>
            <w:tcW w:w="22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로컬 기업가정신, 장소 애착, 지역재생, 충주</w:t>
            </w:r>
          </w:p>
        </w:tc>
        <w:tc>
          <w:tcPr>
            <w:tcW w:w="19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r>
              <w:rPr>
                <w:rFonts w:eastAsia="Pretendard"/>
                <w:color w:val="000000"/>
                <w:sz w:val="20"/>
                <w:szCs w:val="20"/>
              </w:rPr>
              <w:t>한국지방자치학회보</w:t>
            </w:r>
          </w:p>
        </w:tc>
      </w:tr>
      <w:tr w:rsidR="00CE6D63" w:rsidTr="00CB1DB0">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후보 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2026-1 (검토 중)</w:t>
            </w:r>
          </w:p>
        </w:tc>
        <w:tc>
          <w:tcPr>
            <w:tcW w:w="28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공공서비스디자인에 대한 공무원의 인식: Q방법론 연구</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공공서비스디자인, Q방법론, 공무원 인식, 주관성</w:t>
            </w:r>
          </w:p>
        </w:tc>
        <w:tc>
          <w:tcPr>
            <w:tcW w:w="19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r>
              <w:rPr>
                <w:rFonts w:eastAsia="Pretendard"/>
                <w:color w:val="000000"/>
                <w:sz w:val="20"/>
                <w:szCs w:val="20"/>
              </w:rPr>
              <w:t>Archives of Design Research</w:t>
            </w:r>
          </w:p>
        </w:tc>
      </w:tr>
      <w:tr w:rsidR="00CE6D63" w:rsidTr="00CB1DB0">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핵심 2</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2026-2</w:t>
            </w:r>
          </w:p>
        </w:tc>
        <w:tc>
          <w:tcPr>
            <w:tcW w:w="28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지방의회 의정 과정의 행정부담 유형 분류 및 실태 분석</w:t>
            </w:r>
          </w:p>
        </w:tc>
        <w:tc>
          <w:tcPr>
            <w:tcW w:w="22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행정부담, 학습·심리·순응 비용, 지방의회, 마찰 유형</w:t>
            </w:r>
          </w:p>
        </w:tc>
        <w:tc>
          <w:tcPr>
            <w:tcW w:w="19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r>
              <w:rPr>
                <w:rFonts w:eastAsia="Pretendard"/>
                <w:color w:val="000000"/>
                <w:sz w:val="20"/>
                <w:szCs w:val="20"/>
              </w:rPr>
              <w:t>한국행정연구 또는 지방행정연구</w:t>
            </w:r>
          </w:p>
        </w:tc>
      </w:tr>
      <w:tr w:rsidR="00CE6D63" w:rsidTr="00CB1DB0">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핵심 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2027-1</w:t>
            </w:r>
          </w:p>
        </w:tc>
        <w:tc>
          <w:tcPr>
            <w:tcW w:w="28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어댑티브</w:t>
            </w:r>
            <w:proofErr w:type="spellEnd"/>
            <w:r>
              <w:rPr>
                <w:rFonts w:eastAsia="Pretendard"/>
                <w:color w:val="000000"/>
                <w:sz w:val="20"/>
                <w:szCs w:val="20"/>
              </w:rPr>
              <w:t xml:space="preserve"> 거버넌스 관점에서 본 지방의회 의정 과정의 제도적 유연성 분석</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어댑티브</w:t>
            </w:r>
            <w:proofErr w:type="spellEnd"/>
            <w:r>
              <w:rPr>
                <w:rFonts w:eastAsia="Pretendard"/>
                <w:color w:val="000000"/>
                <w:sz w:val="20"/>
                <w:szCs w:val="20"/>
              </w:rPr>
              <w:t xml:space="preserve"> 거버넌스, 제도적 유연성, 피드백 루프, 지방의회</w:t>
            </w:r>
          </w:p>
        </w:tc>
        <w:tc>
          <w:tcPr>
            <w:tcW w:w="19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r>
              <w:rPr>
                <w:rFonts w:eastAsia="Pretendard"/>
                <w:color w:val="000000"/>
                <w:sz w:val="20"/>
                <w:szCs w:val="20"/>
              </w:rPr>
              <w:t>한국행정학보</w:t>
            </w:r>
          </w:p>
        </w:tc>
      </w:tr>
      <w:tr w:rsidR="00CE6D63" w:rsidTr="00CB1DB0">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핵심 4</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2027-2</w:t>
            </w:r>
          </w:p>
        </w:tc>
        <w:tc>
          <w:tcPr>
            <w:tcW w:w="28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 xml:space="preserve">지방의회 </w:t>
            </w:r>
            <w:proofErr w:type="spellStart"/>
            <w:r>
              <w:rPr>
                <w:rFonts w:eastAsia="Pretendard"/>
                <w:color w:val="000000"/>
                <w:sz w:val="20"/>
                <w:szCs w:val="20"/>
              </w:rPr>
              <w:t>퍼실리테이팅</w:t>
            </w:r>
            <w:proofErr w:type="spellEnd"/>
            <w:r>
              <w:rPr>
                <w:rFonts w:eastAsia="Pretendard"/>
                <w:color w:val="000000"/>
                <w:sz w:val="20"/>
                <w:szCs w:val="20"/>
              </w:rPr>
              <w:t xml:space="preserve"> 역량의 개념화 및 측정 모형 개발: 예비 연구</w:t>
            </w:r>
          </w:p>
        </w:tc>
        <w:tc>
          <w:tcPr>
            <w:tcW w:w="22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proofErr w:type="spellStart"/>
            <w:r>
              <w:rPr>
                <w:rFonts w:eastAsia="Pretendard"/>
                <w:color w:val="000000"/>
                <w:sz w:val="20"/>
                <w:szCs w:val="20"/>
              </w:rPr>
              <w:t>퍼실리테이팅</w:t>
            </w:r>
            <w:proofErr w:type="spellEnd"/>
            <w:r>
              <w:rPr>
                <w:rFonts w:eastAsia="Pretendard"/>
                <w:color w:val="000000"/>
                <w:sz w:val="20"/>
                <w:szCs w:val="20"/>
              </w:rPr>
              <w:t xml:space="preserve"> 역량, 척도 개발, EFA, 지방의회 의원</w:t>
            </w:r>
          </w:p>
        </w:tc>
        <w:tc>
          <w:tcPr>
            <w:tcW w:w="19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r>
              <w:rPr>
                <w:rFonts w:eastAsia="Pretendard"/>
                <w:color w:val="000000"/>
                <w:sz w:val="20"/>
                <w:szCs w:val="20"/>
              </w:rPr>
              <w:t>한국지방자치학회보 또는 지방행정연구</w:t>
            </w:r>
          </w:p>
        </w:tc>
      </w:tr>
    </w:tbl>
    <w:p w:rsidR="00CE6D63" w:rsidRDefault="00357D46" w:rsidP="001C1E49">
      <w:pPr>
        <w:spacing w:before="60" w:after="80"/>
        <w:jc w:val="both"/>
        <w:rPr>
          <w:rFonts w:eastAsia="Pretendard"/>
          <w:i/>
          <w:iCs/>
          <w:color w:val="555555"/>
          <w:sz w:val="20"/>
          <w:szCs w:val="20"/>
        </w:rPr>
      </w:pPr>
      <w:r>
        <w:rPr>
          <w:rFonts w:eastAsia="Pretendard"/>
          <w:i/>
          <w:iCs/>
          <w:color w:val="555555"/>
          <w:sz w:val="20"/>
          <w:szCs w:val="20"/>
        </w:rPr>
        <w:t>※ 한국행정학보·</w:t>
      </w:r>
      <w:proofErr w:type="spellStart"/>
      <w:r>
        <w:rPr>
          <w:rFonts w:eastAsia="Pretendard"/>
          <w:i/>
          <w:iCs/>
          <w:color w:val="555555"/>
          <w:sz w:val="20"/>
          <w:szCs w:val="20"/>
        </w:rPr>
        <w:t>행정논총</w:t>
      </w:r>
      <w:proofErr w:type="spellEnd"/>
      <w:r w:rsidR="00EA3AAF">
        <w:rPr>
          <w:rFonts w:eastAsia="Pretendard" w:hint="eastAsia"/>
          <w:i/>
          <w:iCs/>
          <w:color w:val="555555"/>
          <w:sz w:val="20"/>
          <w:szCs w:val="20"/>
        </w:rPr>
        <w:t xml:space="preserve"> 등의 </w:t>
      </w:r>
      <w:proofErr w:type="spellStart"/>
      <w:r w:rsidR="00EA3AAF">
        <w:rPr>
          <w:rFonts w:eastAsia="Pretendard" w:hint="eastAsia"/>
          <w:i/>
          <w:iCs/>
          <w:color w:val="555555"/>
          <w:sz w:val="20"/>
          <w:szCs w:val="20"/>
        </w:rPr>
        <w:t>우수등재지는</w:t>
      </w:r>
      <w:proofErr w:type="spellEnd"/>
      <w:r>
        <w:rPr>
          <w:rFonts w:eastAsia="Pretendard"/>
          <w:i/>
          <w:iCs/>
          <w:color w:val="555555"/>
          <w:sz w:val="20"/>
          <w:szCs w:val="20"/>
        </w:rPr>
        <w:t xml:space="preserve"> 박사 수료 이후 지도교수와의 공저 투고 경로로도 병행 추진</w:t>
      </w:r>
    </w:p>
    <w:p w:rsidR="00054B7C" w:rsidRDefault="00054B7C" w:rsidP="001C1E49">
      <w:pPr>
        <w:spacing w:before="60" w:after="80"/>
        <w:jc w:val="both"/>
      </w:pPr>
    </w:p>
    <w:p w:rsidR="00CE6D63" w:rsidRDefault="00357D46" w:rsidP="001C1E49">
      <w:pPr>
        <w:pStyle w:val="2"/>
        <w:jc w:val="both"/>
      </w:pPr>
      <w:r>
        <w:t xml:space="preserve">소논문과 </w:t>
      </w:r>
      <w:r w:rsidR="00212EDC">
        <w:rPr>
          <w:rFonts w:hint="eastAsia"/>
        </w:rPr>
        <w:t>학위</w:t>
      </w:r>
      <w:r>
        <w:t>논문의 연계 구조</w:t>
      </w:r>
    </w:p>
    <w:tbl>
      <w:tblPr>
        <w:tblpPr w:leftFromText="142" w:rightFromText="142" w:vertAnchor="text" w:tblpY="-67"/>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5383"/>
      </w:tblGrid>
      <w:tr w:rsidR="00CB1DB0" w:rsidTr="0044380C">
        <w:tc>
          <w:tcPr>
            <w:tcW w:w="3543"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B1DB0" w:rsidRDefault="00CB1DB0" w:rsidP="00CB1DB0">
            <w:pPr>
              <w:jc w:val="both"/>
            </w:pPr>
            <w:proofErr w:type="spellStart"/>
            <w:r>
              <w:rPr>
                <w:rFonts w:eastAsia="Pretendard"/>
                <w:b/>
                <w:bCs/>
                <w:color w:val="FFFFFF"/>
                <w:sz w:val="20"/>
                <w:szCs w:val="20"/>
              </w:rPr>
              <w:t>소논문</w:t>
            </w:r>
            <w:proofErr w:type="spellEnd"/>
          </w:p>
        </w:tc>
        <w:tc>
          <w:tcPr>
            <w:tcW w:w="5383"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B1DB0" w:rsidRDefault="00CB1DB0" w:rsidP="00CB1DB0">
            <w:pPr>
              <w:jc w:val="both"/>
            </w:pPr>
            <w:r>
              <w:rPr>
                <w:rFonts w:eastAsia="Pretendard"/>
                <w:b/>
                <w:bCs/>
                <w:color w:val="FFFFFF"/>
                <w:sz w:val="20"/>
                <w:szCs w:val="20"/>
              </w:rPr>
              <w:t>학위논문 기여 부분</w:t>
            </w:r>
          </w:p>
        </w:tc>
      </w:tr>
      <w:tr w:rsidR="00CB1DB0" w:rsidTr="0044380C">
        <w:tc>
          <w:tcPr>
            <w:tcW w:w="3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B1DB0" w:rsidRDefault="00CB1DB0" w:rsidP="00CB1DB0">
            <w:pPr>
              <w:jc w:val="both"/>
            </w:pPr>
            <w:r>
              <w:rPr>
                <w:rFonts w:eastAsia="Pretendard"/>
                <w:color w:val="000000"/>
                <w:sz w:val="20"/>
                <w:szCs w:val="20"/>
              </w:rPr>
              <w:t>① AI 활용 의향 (2026-1)</w:t>
            </w:r>
          </w:p>
        </w:tc>
        <w:tc>
          <w:tcPr>
            <w:tcW w:w="53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B1DB0" w:rsidRDefault="00CB1DB0" w:rsidP="00CB1DB0">
            <w:pPr>
              <w:jc w:val="both"/>
              <w:rPr>
                <w:rFonts w:hint="eastAsia"/>
              </w:rPr>
            </w:pPr>
            <w:r>
              <w:rPr>
                <w:rFonts w:eastAsia="Pretendard"/>
                <w:color w:val="000000"/>
                <w:sz w:val="20"/>
                <w:szCs w:val="20"/>
              </w:rPr>
              <w:t xml:space="preserve">2장: 기술변화 맥락 — </w:t>
            </w:r>
            <w:proofErr w:type="spellStart"/>
            <w:r>
              <w:rPr>
                <w:rFonts w:eastAsia="Pretendard"/>
                <w:color w:val="000000"/>
                <w:sz w:val="20"/>
                <w:szCs w:val="20"/>
              </w:rPr>
              <w:t>어댑티브</w:t>
            </w:r>
            <w:proofErr w:type="spellEnd"/>
            <w:r>
              <w:rPr>
                <w:rFonts w:eastAsia="Pretendard"/>
                <w:color w:val="000000"/>
                <w:sz w:val="20"/>
                <w:szCs w:val="20"/>
              </w:rPr>
              <w:t xml:space="preserve"> 거버넌스의 </w:t>
            </w:r>
            <w:r w:rsidR="00F327E2">
              <w:rPr>
                <w:rFonts w:eastAsia="Pretendard" w:hint="eastAsia"/>
                <w:color w:val="000000"/>
                <w:sz w:val="20"/>
                <w:szCs w:val="20"/>
              </w:rPr>
              <w:t>필요성의 근거 제사</w:t>
            </w:r>
          </w:p>
        </w:tc>
      </w:tr>
      <w:tr w:rsidR="00CB1DB0" w:rsidTr="0044380C">
        <w:tc>
          <w:tcPr>
            <w:tcW w:w="354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B1DB0" w:rsidRDefault="00CB1DB0" w:rsidP="00CB1DB0">
            <w:pPr>
              <w:jc w:val="both"/>
            </w:pPr>
            <w:r>
              <w:rPr>
                <w:rFonts w:eastAsia="Pretendard"/>
                <w:color w:val="000000"/>
                <w:sz w:val="20"/>
                <w:szCs w:val="20"/>
              </w:rPr>
              <w:t xml:space="preserve">② </w:t>
            </w:r>
            <w:proofErr w:type="spellStart"/>
            <w:r>
              <w:rPr>
                <w:rFonts w:eastAsia="Pretendard"/>
                <w:color w:val="000000"/>
                <w:sz w:val="20"/>
                <w:szCs w:val="20"/>
              </w:rPr>
              <w:t>창업가</w:t>
            </w:r>
            <w:proofErr w:type="spellEnd"/>
            <w:r>
              <w:rPr>
                <w:rFonts w:eastAsia="Pretendard"/>
                <w:color w:val="000000"/>
                <w:sz w:val="20"/>
                <w:szCs w:val="20"/>
              </w:rPr>
              <w:t xml:space="preserve"> 출신지역 (2026-1)</w:t>
            </w:r>
          </w:p>
        </w:tc>
        <w:tc>
          <w:tcPr>
            <w:tcW w:w="538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B1DB0" w:rsidRDefault="00CB1DB0" w:rsidP="00CB1DB0">
            <w:pPr>
              <w:jc w:val="both"/>
            </w:pPr>
            <w:r>
              <w:rPr>
                <w:rFonts w:eastAsia="Pretendard"/>
                <w:color w:val="000000"/>
                <w:sz w:val="20"/>
                <w:szCs w:val="20"/>
              </w:rPr>
              <w:t>2장: 장소 기반 거버넌스 — 지역 맥락의 이론적 근거</w:t>
            </w:r>
            <w:r w:rsidR="00F327E2">
              <w:rPr>
                <w:rFonts w:eastAsia="Pretendard" w:hint="eastAsia"/>
                <w:color w:val="000000"/>
                <w:sz w:val="20"/>
                <w:szCs w:val="20"/>
              </w:rPr>
              <w:t xml:space="preserve"> 제시</w:t>
            </w:r>
          </w:p>
        </w:tc>
      </w:tr>
      <w:tr w:rsidR="00CB1DB0" w:rsidTr="0044380C">
        <w:tc>
          <w:tcPr>
            <w:tcW w:w="3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B1DB0" w:rsidRDefault="00CB1DB0" w:rsidP="00CB1DB0">
            <w:pPr>
              <w:jc w:val="both"/>
            </w:pPr>
            <w:r>
              <w:rPr>
                <w:rFonts w:eastAsia="Pretendard"/>
                <w:color w:val="000000"/>
                <w:sz w:val="20"/>
                <w:szCs w:val="20"/>
              </w:rPr>
              <w:t>③ 공공서비스디자인 Q방법론 (2026-1)</w:t>
            </w:r>
          </w:p>
        </w:tc>
        <w:tc>
          <w:tcPr>
            <w:tcW w:w="53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B1DB0" w:rsidRDefault="00CB1DB0" w:rsidP="00CB1DB0">
            <w:pPr>
              <w:jc w:val="both"/>
            </w:pPr>
            <w:r>
              <w:rPr>
                <w:rFonts w:eastAsia="Pretendard"/>
                <w:color w:val="000000"/>
                <w:sz w:val="20"/>
                <w:szCs w:val="20"/>
              </w:rPr>
              <w:t>2장: 정책 여정 이론 — design-based PA의 한국 적용</w:t>
            </w:r>
          </w:p>
        </w:tc>
      </w:tr>
      <w:tr w:rsidR="00CB1DB0" w:rsidTr="0044380C">
        <w:tc>
          <w:tcPr>
            <w:tcW w:w="354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B1DB0" w:rsidRDefault="00CB1DB0" w:rsidP="00CB1DB0">
            <w:pPr>
              <w:jc w:val="both"/>
            </w:pPr>
            <w:r>
              <w:rPr>
                <w:rFonts w:eastAsia="Pretendard"/>
                <w:color w:val="000000"/>
                <w:sz w:val="20"/>
                <w:szCs w:val="20"/>
              </w:rPr>
              <w:t>④ 행정부담 유형 분류 (2026-2)</w:t>
            </w:r>
          </w:p>
        </w:tc>
        <w:tc>
          <w:tcPr>
            <w:tcW w:w="538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B1DB0" w:rsidRDefault="00CB1DB0" w:rsidP="00CB1DB0">
            <w:pPr>
              <w:jc w:val="both"/>
            </w:pPr>
            <w:r>
              <w:rPr>
                <w:rFonts w:eastAsia="Pretendard"/>
                <w:color w:val="000000"/>
                <w:sz w:val="20"/>
                <w:szCs w:val="20"/>
              </w:rPr>
              <w:t xml:space="preserve">2장: Administrative </w:t>
            </w:r>
            <w:proofErr w:type="spellStart"/>
            <w:r>
              <w:rPr>
                <w:rFonts w:eastAsia="Pretendard"/>
                <w:color w:val="000000"/>
                <w:sz w:val="20"/>
                <w:szCs w:val="20"/>
              </w:rPr>
              <w:t>Burden·Friction</w:t>
            </w:r>
            <w:proofErr w:type="spellEnd"/>
            <w:r>
              <w:rPr>
                <w:rFonts w:eastAsia="Pretendard"/>
                <w:color w:val="000000"/>
                <w:sz w:val="20"/>
                <w:szCs w:val="20"/>
              </w:rPr>
              <w:t xml:space="preserve"> 이론 — 마찰 유형 분류 체계</w:t>
            </w:r>
          </w:p>
        </w:tc>
      </w:tr>
      <w:tr w:rsidR="00CB1DB0" w:rsidTr="0044380C">
        <w:tc>
          <w:tcPr>
            <w:tcW w:w="3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B1DB0" w:rsidRDefault="00CB1DB0" w:rsidP="00CB1DB0">
            <w:pPr>
              <w:jc w:val="both"/>
            </w:pPr>
            <w:r>
              <w:rPr>
                <w:rFonts w:eastAsia="Pretendard"/>
                <w:color w:val="000000"/>
                <w:sz w:val="20"/>
                <w:szCs w:val="20"/>
              </w:rPr>
              <w:t xml:space="preserve">⑤ </w:t>
            </w:r>
            <w:proofErr w:type="spellStart"/>
            <w:r>
              <w:rPr>
                <w:rFonts w:eastAsia="Pretendard"/>
                <w:color w:val="000000"/>
                <w:sz w:val="20"/>
                <w:szCs w:val="20"/>
              </w:rPr>
              <w:t>어댑티브</w:t>
            </w:r>
            <w:proofErr w:type="spellEnd"/>
            <w:r>
              <w:rPr>
                <w:rFonts w:eastAsia="Pretendard"/>
                <w:color w:val="000000"/>
                <w:sz w:val="20"/>
                <w:szCs w:val="20"/>
              </w:rPr>
              <w:t xml:space="preserve"> 거버넌스 분석 (2027-1)</w:t>
            </w:r>
          </w:p>
        </w:tc>
        <w:tc>
          <w:tcPr>
            <w:tcW w:w="53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B1DB0" w:rsidRDefault="00CB1DB0" w:rsidP="00CB1DB0">
            <w:pPr>
              <w:jc w:val="both"/>
            </w:pPr>
            <w:r>
              <w:rPr>
                <w:rFonts w:eastAsia="Pretendard"/>
                <w:color w:val="000000"/>
                <w:sz w:val="20"/>
                <w:szCs w:val="20"/>
              </w:rPr>
              <w:t xml:space="preserve">2–3장: 이론 모형 완성 — </w:t>
            </w:r>
            <w:proofErr w:type="spellStart"/>
            <w:r>
              <w:rPr>
                <w:rFonts w:eastAsia="Pretendard"/>
                <w:color w:val="000000"/>
                <w:sz w:val="20"/>
                <w:szCs w:val="20"/>
              </w:rPr>
              <w:t>어댑티브</w:t>
            </w:r>
            <w:proofErr w:type="spellEnd"/>
            <w:r>
              <w:rPr>
                <w:rFonts w:eastAsia="Pretendard"/>
                <w:color w:val="000000"/>
                <w:sz w:val="20"/>
                <w:szCs w:val="20"/>
              </w:rPr>
              <w:t xml:space="preserve"> 거버넌스 구성요소 제시</w:t>
            </w:r>
          </w:p>
        </w:tc>
      </w:tr>
      <w:tr w:rsidR="00CB1DB0" w:rsidTr="0044380C">
        <w:tc>
          <w:tcPr>
            <w:tcW w:w="354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B1DB0" w:rsidRDefault="00CB1DB0" w:rsidP="00CB1DB0">
            <w:pPr>
              <w:jc w:val="both"/>
            </w:pPr>
            <w:r>
              <w:rPr>
                <w:rFonts w:eastAsia="Pretendard"/>
                <w:color w:val="000000"/>
                <w:sz w:val="20"/>
                <w:szCs w:val="20"/>
              </w:rPr>
              <w:t xml:space="preserve">⑥ </w:t>
            </w:r>
            <w:proofErr w:type="spellStart"/>
            <w:r>
              <w:rPr>
                <w:rFonts w:eastAsia="Pretendard"/>
                <w:color w:val="000000"/>
                <w:sz w:val="20"/>
                <w:szCs w:val="20"/>
              </w:rPr>
              <w:t>퍼실리테이팅</w:t>
            </w:r>
            <w:proofErr w:type="spellEnd"/>
            <w:r>
              <w:rPr>
                <w:rFonts w:eastAsia="Pretendard"/>
                <w:color w:val="000000"/>
                <w:sz w:val="20"/>
                <w:szCs w:val="20"/>
              </w:rPr>
              <w:t xml:space="preserve"> 역량 예비연구 (2027-2)</w:t>
            </w:r>
          </w:p>
        </w:tc>
        <w:tc>
          <w:tcPr>
            <w:tcW w:w="538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B1DB0" w:rsidRDefault="00CB1DB0" w:rsidP="00CB1DB0">
            <w:pPr>
              <w:jc w:val="both"/>
            </w:pPr>
            <w:r>
              <w:rPr>
                <w:rFonts w:eastAsia="Pretendard"/>
                <w:color w:val="000000"/>
                <w:sz w:val="20"/>
                <w:szCs w:val="20"/>
              </w:rPr>
              <w:t>4장: 척도 개발의 직접 선행연구 — 예비문항 도출</w:t>
            </w:r>
          </w:p>
        </w:tc>
      </w:tr>
    </w:tbl>
    <w:p w:rsidR="00CE6D63" w:rsidRDefault="00357D46" w:rsidP="001C1E49">
      <w:pPr>
        <w:pStyle w:val="1"/>
        <w:pBdr>
          <w:bottom w:val="single" w:sz="8" w:space="4" w:color="1B3A5C"/>
        </w:pBdr>
        <w:jc w:val="both"/>
      </w:pPr>
      <w:r>
        <w:lastRenderedPageBreak/>
        <w:t>Ⅳ. 종합 연구 로드맵</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2551"/>
        <w:gridCol w:w="2552"/>
        <w:gridCol w:w="2406"/>
      </w:tblGrid>
      <w:tr w:rsidR="00CE6D63" w:rsidTr="003E4E1F">
        <w:tc>
          <w:tcPr>
            <w:tcW w:w="1417"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시기</w:t>
            </w:r>
          </w:p>
        </w:tc>
        <w:tc>
          <w:tcPr>
            <w:tcW w:w="2551"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코스워크</w:t>
            </w:r>
          </w:p>
        </w:tc>
        <w:tc>
          <w:tcPr>
            <w:tcW w:w="2552"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proofErr w:type="spellStart"/>
            <w:r>
              <w:rPr>
                <w:rFonts w:eastAsia="Pretendard"/>
                <w:b/>
                <w:bCs/>
                <w:color w:val="FFFFFF"/>
                <w:sz w:val="20"/>
                <w:szCs w:val="20"/>
              </w:rPr>
              <w:t>소논문</w:t>
            </w:r>
            <w:proofErr w:type="spellEnd"/>
            <w:r>
              <w:rPr>
                <w:rFonts w:eastAsia="Pretendard"/>
                <w:b/>
                <w:bCs/>
                <w:color w:val="FFFFFF"/>
                <w:sz w:val="20"/>
                <w:szCs w:val="20"/>
              </w:rPr>
              <w:t>·연구 활동</w:t>
            </w:r>
          </w:p>
        </w:tc>
        <w:tc>
          <w:tcPr>
            <w:tcW w:w="2406"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rsidR="00CE6D63" w:rsidRDefault="00357D46" w:rsidP="001C1E49">
            <w:pPr>
              <w:jc w:val="both"/>
            </w:pPr>
            <w:r>
              <w:rPr>
                <w:rFonts w:eastAsia="Pretendard"/>
                <w:b/>
                <w:bCs/>
                <w:color w:val="FFFFFF"/>
                <w:sz w:val="20"/>
                <w:szCs w:val="20"/>
              </w:rPr>
              <w:t>핵심 마일스톤</w:t>
            </w:r>
          </w:p>
        </w:tc>
      </w:tr>
      <w:tr w:rsidR="00CE6D63" w:rsidTr="003E4E1F">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 xml:space="preserve">2026 1학기 </w:t>
            </w:r>
            <w:r w:rsidR="00E572F7">
              <w:rPr>
                <w:rFonts w:eastAsia="Pretendard"/>
                <w:color w:val="000000"/>
                <w:sz w:val="20"/>
                <w:szCs w:val="20"/>
              </w:rPr>
              <w:br/>
            </w:r>
            <w:r>
              <w:rPr>
                <w:rFonts w:eastAsia="Pretendard"/>
                <w:color w:val="000000"/>
                <w:sz w:val="20"/>
                <w:szCs w:val="20"/>
              </w:rPr>
              <w:t>[12학점]</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 xml:space="preserve">조사연구방법론 </w:t>
            </w:r>
            <w:proofErr w:type="spellStart"/>
            <w:r>
              <w:rPr>
                <w:rFonts w:eastAsia="Pretendard"/>
                <w:color w:val="000000"/>
                <w:sz w:val="20"/>
                <w:szCs w:val="20"/>
              </w:rPr>
              <w:t>시민참여와거버넌스</w:t>
            </w:r>
            <w:proofErr w:type="spellEnd"/>
            <w:r>
              <w:rPr>
                <w:rFonts w:eastAsia="Pretendard"/>
                <w:color w:val="000000"/>
                <w:sz w:val="20"/>
                <w:szCs w:val="20"/>
              </w:rPr>
              <w:t xml:space="preserve"> 조직학이론 정부-기업관계론</w:t>
            </w:r>
          </w:p>
        </w:tc>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 xml:space="preserve">① AI 활용 의향 → </w:t>
            </w:r>
            <w:proofErr w:type="spellStart"/>
            <w:r>
              <w:rPr>
                <w:rFonts w:eastAsia="Pretendard"/>
                <w:color w:val="000000"/>
                <w:sz w:val="20"/>
                <w:szCs w:val="20"/>
              </w:rPr>
              <w:t>의정논총</w:t>
            </w:r>
            <w:proofErr w:type="spellEnd"/>
            <w:r>
              <w:rPr>
                <w:rFonts w:eastAsia="Pretendard"/>
                <w:color w:val="000000"/>
                <w:sz w:val="20"/>
                <w:szCs w:val="20"/>
              </w:rPr>
              <w:t xml:space="preserve"> ② </w:t>
            </w:r>
            <w:proofErr w:type="spellStart"/>
            <w:r>
              <w:rPr>
                <w:rFonts w:eastAsia="Pretendard"/>
                <w:color w:val="000000"/>
                <w:sz w:val="20"/>
                <w:szCs w:val="20"/>
              </w:rPr>
              <w:t>창업가</w:t>
            </w:r>
            <w:proofErr w:type="spellEnd"/>
            <w:r>
              <w:rPr>
                <w:rFonts w:eastAsia="Pretendard"/>
                <w:color w:val="000000"/>
                <w:sz w:val="20"/>
                <w:szCs w:val="20"/>
              </w:rPr>
              <w:t xml:space="preserve"> 출신지역 → </w:t>
            </w:r>
            <w:proofErr w:type="spellStart"/>
            <w:r>
              <w:rPr>
                <w:rFonts w:eastAsia="Pretendard"/>
                <w:color w:val="000000"/>
                <w:sz w:val="20"/>
                <w:szCs w:val="20"/>
              </w:rPr>
              <w:t>지방자치학보</w:t>
            </w:r>
            <w:proofErr w:type="spellEnd"/>
            <w:r>
              <w:rPr>
                <w:rFonts w:eastAsia="Pretendard"/>
                <w:color w:val="000000"/>
                <w:sz w:val="20"/>
                <w:szCs w:val="20"/>
              </w:rPr>
              <w:t xml:space="preserve"> ③ 공공서비스디자인 Q방법론</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A7098" w:rsidRDefault="00357D46" w:rsidP="001C1E49">
            <w:pPr>
              <w:jc w:val="both"/>
              <w:rPr>
                <w:rFonts w:eastAsia="Pretendard"/>
                <w:color w:val="000000"/>
                <w:sz w:val="20"/>
                <w:szCs w:val="20"/>
              </w:rPr>
            </w:pPr>
            <w:proofErr w:type="spellStart"/>
            <w:r>
              <w:rPr>
                <w:rFonts w:eastAsia="Pretendard"/>
                <w:color w:val="000000"/>
                <w:sz w:val="20"/>
                <w:szCs w:val="20"/>
              </w:rPr>
              <w:t>어댑티브</w:t>
            </w:r>
            <w:proofErr w:type="spellEnd"/>
            <w:r>
              <w:rPr>
                <w:rFonts w:eastAsia="Pretendard"/>
                <w:color w:val="000000"/>
                <w:sz w:val="20"/>
                <w:szCs w:val="20"/>
              </w:rPr>
              <w:t xml:space="preserve"> 거버넌스·design-based PA 문헌 독해 </w:t>
            </w:r>
          </w:p>
          <w:p w:rsidR="00CE6D63" w:rsidRDefault="00357D46" w:rsidP="001C1E49">
            <w:pPr>
              <w:jc w:val="both"/>
            </w:pPr>
            <w:r>
              <w:rPr>
                <w:rFonts w:eastAsia="Pretendard"/>
                <w:color w:val="000000"/>
                <w:sz w:val="20"/>
                <w:szCs w:val="20"/>
              </w:rPr>
              <w:t>지도교수 면담·연구방향 확정</w:t>
            </w:r>
          </w:p>
        </w:tc>
      </w:tr>
      <w:tr w:rsidR="00CE6D63" w:rsidTr="003E4E1F">
        <w:trPr>
          <w:trHeight w:val="834"/>
        </w:trPr>
        <w:tc>
          <w:tcPr>
            <w:tcW w:w="141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 xml:space="preserve">2026 2학기 </w:t>
            </w:r>
            <w:r w:rsidR="00E572F7">
              <w:rPr>
                <w:rFonts w:eastAsia="Pretendard"/>
                <w:color w:val="000000"/>
                <w:sz w:val="20"/>
                <w:szCs w:val="20"/>
              </w:rPr>
              <w:br/>
            </w:r>
            <w:r>
              <w:rPr>
                <w:rFonts w:eastAsia="Pretendard"/>
                <w:color w:val="000000"/>
                <w:sz w:val="20"/>
                <w:szCs w:val="20"/>
              </w:rPr>
              <w:t>[12학점]</w:t>
            </w:r>
          </w:p>
        </w:tc>
        <w:tc>
          <w:tcPr>
            <w:tcW w:w="255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 xml:space="preserve">정책학이론세미나 행정학이론세미나 행정계량분석 갈등관리 </w:t>
            </w:r>
            <w:proofErr w:type="spellStart"/>
            <w:r>
              <w:rPr>
                <w:rFonts w:eastAsia="Pretendard"/>
                <w:color w:val="000000"/>
                <w:sz w:val="20"/>
                <w:szCs w:val="20"/>
              </w:rPr>
              <w:t>논문작성법및연구</w:t>
            </w:r>
            <w:r w:rsidR="00A827D7">
              <w:rPr>
                <w:rFonts w:eastAsia="Pretendard" w:hint="eastAsia"/>
                <w:color w:val="000000"/>
                <w:sz w:val="20"/>
                <w:szCs w:val="20"/>
              </w:rPr>
              <w:t>윤</w:t>
            </w:r>
            <w:r>
              <w:rPr>
                <w:rFonts w:eastAsia="Pretendard"/>
                <w:color w:val="000000"/>
                <w:sz w:val="20"/>
                <w:szCs w:val="20"/>
              </w:rPr>
              <w:t>리</w:t>
            </w:r>
            <w:proofErr w:type="spellEnd"/>
            <w:r>
              <w:rPr>
                <w:rFonts w:eastAsia="Pretendard"/>
                <w:color w:val="000000"/>
                <w:sz w:val="20"/>
                <w:szCs w:val="20"/>
              </w:rPr>
              <w:t>1</w:t>
            </w:r>
          </w:p>
        </w:tc>
        <w:tc>
          <w:tcPr>
            <w:tcW w:w="255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④ 행정부담 유형 분류 논문 착수</w:t>
            </w:r>
          </w:p>
        </w:tc>
        <w:tc>
          <w:tcPr>
            <w:tcW w:w="24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6A7098" w:rsidRDefault="00357D46" w:rsidP="001C1E49">
            <w:pPr>
              <w:jc w:val="both"/>
              <w:rPr>
                <w:rFonts w:eastAsia="Pretendard"/>
                <w:color w:val="000000"/>
                <w:sz w:val="20"/>
                <w:szCs w:val="20"/>
              </w:rPr>
            </w:pPr>
            <w:r>
              <w:rPr>
                <w:rFonts w:eastAsia="Pretendard"/>
                <w:color w:val="000000"/>
                <w:sz w:val="20"/>
                <w:szCs w:val="20"/>
              </w:rPr>
              <w:t>행정계량분석 이수</w:t>
            </w:r>
          </w:p>
          <w:p w:rsidR="00CE6D63" w:rsidRDefault="00357D46" w:rsidP="001C1E49">
            <w:pPr>
              <w:jc w:val="both"/>
            </w:pPr>
            <w:r>
              <w:rPr>
                <w:rFonts w:eastAsia="Pretendard"/>
                <w:color w:val="000000"/>
                <w:sz w:val="20"/>
                <w:szCs w:val="20"/>
              </w:rPr>
              <w:t>KCI 게재 결과 확인</w:t>
            </w:r>
          </w:p>
        </w:tc>
      </w:tr>
      <w:tr w:rsidR="00CE6D63" w:rsidTr="003E4E1F">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E4990" w:rsidRDefault="00357D46" w:rsidP="001C1E49">
            <w:pPr>
              <w:jc w:val="both"/>
              <w:rPr>
                <w:rFonts w:eastAsia="Pretendard"/>
                <w:color w:val="000000"/>
                <w:sz w:val="20"/>
                <w:szCs w:val="20"/>
              </w:rPr>
            </w:pPr>
            <w:r>
              <w:rPr>
                <w:rFonts w:eastAsia="Pretendard"/>
                <w:color w:val="000000"/>
                <w:sz w:val="20"/>
                <w:szCs w:val="20"/>
              </w:rPr>
              <w:t xml:space="preserve">2027 1학기 </w:t>
            </w:r>
          </w:p>
          <w:p w:rsidR="00CE6D63" w:rsidRDefault="00357D46" w:rsidP="001C1E49">
            <w:pPr>
              <w:jc w:val="both"/>
            </w:pPr>
            <w:r>
              <w:rPr>
                <w:rFonts w:eastAsia="Pretendard"/>
                <w:color w:val="000000"/>
                <w:sz w:val="20"/>
                <w:szCs w:val="20"/>
              </w:rPr>
              <w:t xml:space="preserve">[9학점] </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기초통계 전공선택 2과목</w:t>
            </w:r>
          </w:p>
        </w:tc>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 xml:space="preserve">⑤ </w:t>
            </w:r>
            <w:proofErr w:type="spellStart"/>
            <w:r>
              <w:rPr>
                <w:rFonts w:eastAsia="Pretendard"/>
                <w:color w:val="000000"/>
                <w:sz w:val="20"/>
                <w:szCs w:val="20"/>
              </w:rPr>
              <w:t>어댑티브</w:t>
            </w:r>
            <w:proofErr w:type="spellEnd"/>
            <w:r>
              <w:rPr>
                <w:rFonts w:eastAsia="Pretendard"/>
                <w:color w:val="000000"/>
                <w:sz w:val="20"/>
                <w:szCs w:val="20"/>
              </w:rPr>
              <w:t xml:space="preserve"> 거버넌스 이론 논문 심층인터뷰 파일럿</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A7098" w:rsidRDefault="00357D46" w:rsidP="001C1E49">
            <w:pPr>
              <w:jc w:val="both"/>
              <w:rPr>
                <w:rFonts w:eastAsia="Pretendard"/>
                <w:color w:val="000000"/>
                <w:sz w:val="20"/>
                <w:szCs w:val="20"/>
              </w:rPr>
            </w:pPr>
            <w:r>
              <w:rPr>
                <w:rFonts w:eastAsia="Pretendard"/>
                <w:color w:val="000000"/>
                <w:sz w:val="20"/>
                <w:szCs w:val="20"/>
              </w:rPr>
              <w:t xml:space="preserve">질적 연구 설계 완료 </w:t>
            </w:r>
          </w:p>
          <w:p w:rsidR="00CE6D63" w:rsidRDefault="00357D46" w:rsidP="001C1E49">
            <w:pPr>
              <w:jc w:val="both"/>
            </w:pPr>
            <w:r>
              <w:rPr>
                <w:rFonts w:eastAsia="Pretendard"/>
                <w:color w:val="000000"/>
                <w:sz w:val="20"/>
                <w:szCs w:val="20"/>
              </w:rPr>
              <w:t>충주시의회 재계약</w:t>
            </w:r>
          </w:p>
        </w:tc>
      </w:tr>
      <w:tr w:rsidR="00CE6D63" w:rsidTr="003E4E1F">
        <w:trPr>
          <w:trHeight w:val="756"/>
        </w:trPr>
        <w:tc>
          <w:tcPr>
            <w:tcW w:w="141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2027 2학기 [9학점]</w:t>
            </w:r>
          </w:p>
        </w:tc>
        <w:tc>
          <w:tcPr>
            <w:tcW w:w="255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사회과학연구방법론 지방정부와 행정 전공선택 1과목</w:t>
            </w:r>
          </w:p>
        </w:tc>
        <w:tc>
          <w:tcPr>
            <w:tcW w:w="255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 xml:space="preserve">⑥ </w:t>
            </w:r>
            <w:proofErr w:type="spellStart"/>
            <w:r>
              <w:rPr>
                <w:rFonts w:eastAsia="Pretendard"/>
                <w:color w:val="000000"/>
                <w:sz w:val="20"/>
                <w:szCs w:val="20"/>
              </w:rPr>
              <w:t>퍼실리테이팅</w:t>
            </w:r>
            <w:proofErr w:type="spellEnd"/>
            <w:r>
              <w:rPr>
                <w:rFonts w:eastAsia="Pretendard"/>
                <w:color w:val="000000"/>
                <w:sz w:val="20"/>
                <w:szCs w:val="20"/>
              </w:rPr>
              <w:t xml:space="preserve"> 역량 예비연구 </w:t>
            </w:r>
            <w:proofErr w:type="spellStart"/>
            <w:r>
              <w:rPr>
                <w:rFonts w:eastAsia="Pretendard"/>
                <w:color w:val="000000"/>
                <w:sz w:val="20"/>
                <w:szCs w:val="20"/>
              </w:rPr>
              <w:t>논자시</w:t>
            </w:r>
            <w:proofErr w:type="spellEnd"/>
            <w:r>
              <w:rPr>
                <w:rFonts w:eastAsia="Pretendard"/>
                <w:color w:val="000000"/>
                <w:sz w:val="20"/>
                <w:szCs w:val="20"/>
              </w:rPr>
              <w:t xml:space="preserve"> 응시 (2과목)</w:t>
            </w:r>
          </w:p>
        </w:tc>
        <w:tc>
          <w:tcPr>
            <w:tcW w:w="24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6A7098" w:rsidRDefault="00357D46" w:rsidP="001C1E49">
            <w:pPr>
              <w:jc w:val="both"/>
              <w:rPr>
                <w:rFonts w:eastAsia="Pretendard"/>
                <w:color w:val="000000"/>
                <w:sz w:val="20"/>
                <w:szCs w:val="20"/>
              </w:rPr>
            </w:pPr>
            <w:proofErr w:type="spellStart"/>
            <w:r>
              <w:rPr>
                <w:rFonts w:eastAsia="Pretendard"/>
                <w:color w:val="000000"/>
                <w:sz w:val="20"/>
                <w:szCs w:val="20"/>
              </w:rPr>
              <w:t>논자시</w:t>
            </w:r>
            <w:proofErr w:type="spellEnd"/>
            <w:r>
              <w:rPr>
                <w:rFonts w:eastAsia="Pretendard"/>
                <w:color w:val="000000"/>
                <w:sz w:val="20"/>
                <w:szCs w:val="20"/>
              </w:rPr>
              <w:t xml:space="preserve"> 응시 </w:t>
            </w:r>
          </w:p>
          <w:p w:rsidR="006A7098" w:rsidRDefault="00357D46" w:rsidP="001C1E49">
            <w:pPr>
              <w:jc w:val="both"/>
              <w:rPr>
                <w:rFonts w:eastAsia="Pretendard"/>
                <w:color w:val="000000"/>
                <w:sz w:val="20"/>
                <w:szCs w:val="20"/>
              </w:rPr>
            </w:pPr>
            <w:r>
              <w:rPr>
                <w:rFonts w:eastAsia="Pretendard"/>
                <w:color w:val="000000"/>
                <w:sz w:val="20"/>
                <w:szCs w:val="20"/>
              </w:rPr>
              <w:t xml:space="preserve">선택과목 면제 신청 </w:t>
            </w:r>
          </w:p>
          <w:p w:rsidR="00CE6D63" w:rsidRDefault="00357D46" w:rsidP="001C1E49">
            <w:pPr>
              <w:jc w:val="both"/>
            </w:pPr>
            <w:r>
              <w:rPr>
                <w:rFonts w:eastAsia="Pretendard"/>
                <w:color w:val="000000"/>
                <w:sz w:val="20"/>
                <w:szCs w:val="20"/>
              </w:rPr>
              <w:t>예비심사 준비</w:t>
            </w:r>
          </w:p>
        </w:tc>
      </w:tr>
      <w:tr w:rsidR="00CE6D63" w:rsidTr="003E4E1F">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2028 1–2학기 [9+9학점]</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전공+</w:t>
            </w:r>
            <w:proofErr w:type="spellStart"/>
            <w:r>
              <w:rPr>
                <w:rFonts w:eastAsia="Pretendard"/>
                <w:color w:val="000000"/>
                <w:sz w:val="20"/>
                <w:szCs w:val="20"/>
              </w:rPr>
              <w:t>인터랙션사이언스</w:t>
            </w:r>
            <w:proofErr w:type="spellEnd"/>
            <w:r>
              <w:rPr>
                <w:rFonts w:eastAsia="Pretendard"/>
                <w:color w:val="000000"/>
                <w:sz w:val="20"/>
                <w:szCs w:val="20"/>
              </w:rPr>
              <w:t xml:space="preserve"> 선택과목 18학점</w:t>
            </w:r>
          </w:p>
        </w:tc>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357D46" w:rsidP="001C1E49">
            <w:pPr>
              <w:jc w:val="both"/>
            </w:pPr>
            <w:r>
              <w:rPr>
                <w:rFonts w:eastAsia="Pretendard"/>
                <w:color w:val="000000"/>
                <w:sz w:val="20"/>
                <w:szCs w:val="20"/>
              </w:rPr>
              <w:t>본설문조사 EFA → CFA 척도 타당화</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CE6D63" w:rsidRDefault="00A24669" w:rsidP="001C1E49">
            <w:pPr>
              <w:jc w:val="both"/>
            </w:pPr>
            <w:r w:rsidRPr="00A24669">
              <w:rPr>
                <w:rFonts w:eastAsia="Pretendard" w:hint="eastAsia"/>
                <w:color w:val="000000"/>
                <w:sz w:val="20"/>
                <w:szCs w:val="20"/>
              </w:rPr>
              <w:t>학점</w:t>
            </w:r>
            <w:r w:rsidRPr="00A24669">
              <w:rPr>
                <w:rFonts w:eastAsia="Pretendard"/>
                <w:color w:val="000000"/>
                <w:sz w:val="20"/>
                <w:szCs w:val="20"/>
              </w:rPr>
              <w:t xml:space="preserve"> 이수, </w:t>
            </w:r>
            <w:proofErr w:type="spellStart"/>
            <w:r w:rsidRPr="00A24669">
              <w:rPr>
                <w:rFonts w:eastAsia="Pretendard"/>
                <w:color w:val="000000"/>
                <w:sz w:val="20"/>
                <w:szCs w:val="20"/>
              </w:rPr>
              <w:t>논자시</w:t>
            </w:r>
            <w:proofErr w:type="spellEnd"/>
            <w:r w:rsidRPr="00A24669">
              <w:rPr>
                <w:rFonts w:eastAsia="Pretendard"/>
                <w:color w:val="000000"/>
                <w:sz w:val="20"/>
                <w:szCs w:val="20"/>
              </w:rPr>
              <w:t>, 지도교수 승인 일정에 따라 조정</w:t>
            </w:r>
          </w:p>
        </w:tc>
      </w:tr>
    </w:tbl>
    <w:p w:rsidR="00CE6D63" w:rsidRDefault="00357D46" w:rsidP="001C1E49">
      <w:pPr>
        <w:pStyle w:val="1"/>
        <w:pBdr>
          <w:bottom w:val="single" w:sz="8" w:space="4" w:color="1B3A5C"/>
        </w:pBdr>
        <w:jc w:val="both"/>
      </w:pPr>
      <w:r>
        <w:t>Ⅴ. 지도 체계</w:t>
      </w:r>
      <w:r w:rsidR="00363BF0">
        <w:rPr>
          <w:rFonts w:hint="eastAsia"/>
        </w:rPr>
        <w:t xml:space="preserve"> 구상</w:t>
      </w:r>
      <w:r>
        <w:t xml:space="preserve"> 및 연구 지원</w:t>
      </w:r>
    </w:p>
    <w:p w:rsidR="00DD7101" w:rsidRPr="00AB7685" w:rsidRDefault="00DD7101" w:rsidP="001C1E49">
      <w:pPr>
        <w:spacing w:before="80"/>
        <w:jc w:val="both"/>
        <w:rPr>
          <w:rFonts w:eastAsia="Pretendard"/>
        </w:rPr>
      </w:pPr>
      <w:r w:rsidRPr="00AB7685">
        <w:rPr>
          <w:rFonts w:eastAsia="Pretendard"/>
        </w:rPr>
        <w:t>연구는 시민참여, 의정혁신, 협력적 거버넌스, 공공서비스디자인의 접점에 위치하므로, 지도교수님의 조언을 바탕으로 관련 전공 교수진의 자문을 병행하고자 한다. 김승현 교수님의 시민참여·정책혁신·관료제 연구 축은 연구</w:t>
      </w:r>
      <w:r w:rsidR="00A827D7">
        <w:rPr>
          <w:rFonts w:eastAsia="Pretendard" w:hint="eastAsia"/>
        </w:rPr>
        <w:t>과제</w:t>
      </w:r>
      <w:r w:rsidRPr="00AB7685">
        <w:rPr>
          <w:rFonts w:eastAsia="Pretendard"/>
        </w:rPr>
        <w:t>의 ‘시민참여 × 의정혁신’ 문제의식과 연결된다. 또한 지방자치·</w:t>
      </w:r>
      <w:proofErr w:type="spellStart"/>
      <w:r w:rsidRPr="00AB7685">
        <w:rPr>
          <w:rFonts w:eastAsia="Pretendard"/>
        </w:rPr>
        <w:t>지역거버넌스</w:t>
      </w:r>
      <w:proofErr w:type="spellEnd"/>
      <w:r w:rsidRPr="00AB7685">
        <w:rPr>
          <w:rFonts w:eastAsia="Pretendard"/>
        </w:rPr>
        <w:t>, 협력적 거버넌스·입법과정, 디지털정부·공공서비스 혁신, 혼합연구방법론 영역의 교수진과 연구 진행 단계별 자문 체계를 구성하여 연구의 이론적 깊이와 방법론적 엄밀</w:t>
      </w:r>
      <w:r w:rsidRPr="00AB7685">
        <w:rPr>
          <w:rFonts w:eastAsia="Pretendard" w:hint="eastAsia"/>
        </w:rPr>
        <w:t>성을</w:t>
      </w:r>
      <w:r w:rsidRPr="00AB7685">
        <w:rPr>
          <w:rFonts w:eastAsia="Pretendard"/>
        </w:rPr>
        <w:t xml:space="preserve"> 확보하고자 한다.</w:t>
      </w:r>
      <w:r w:rsidRPr="00AB7685">
        <w:rPr>
          <w:rFonts w:eastAsia="Pretendard" w:hint="eastAsia"/>
        </w:rPr>
        <w:t xml:space="preserve"> </w:t>
      </w:r>
      <w:r w:rsidR="00F327E2" w:rsidRPr="00F327E2">
        <w:rPr>
          <w:rFonts w:eastAsia="Pretendard" w:hint="eastAsia"/>
        </w:rPr>
        <w:t>다만</w:t>
      </w:r>
      <w:r w:rsidR="00F327E2" w:rsidRPr="00F327E2">
        <w:rPr>
          <w:rFonts w:eastAsia="Pretendard"/>
        </w:rPr>
        <w:t xml:space="preserve"> 최종 지도교수와 심사위원 구성은 향후 </w:t>
      </w:r>
      <w:proofErr w:type="spellStart"/>
      <w:r w:rsidR="00F327E2" w:rsidRPr="00F327E2">
        <w:rPr>
          <w:rFonts w:eastAsia="Pretendard"/>
        </w:rPr>
        <w:t>교수님과의</w:t>
      </w:r>
      <w:proofErr w:type="spellEnd"/>
      <w:r w:rsidR="00F327E2" w:rsidRPr="00F327E2">
        <w:rPr>
          <w:rFonts w:eastAsia="Pretendard"/>
        </w:rPr>
        <w:t xml:space="preserve"> 면담 및 연구 진행 상황에 따라 확정한다.</w:t>
      </w:r>
    </w:p>
    <w:p w:rsidR="00DD7101" w:rsidRDefault="00DD7101" w:rsidP="001C1E49">
      <w:pPr>
        <w:spacing w:before="80"/>
        <w:jc w:val="both"/>
        <w:rPr>
          <w:rFonts w:eastAsia="Pretendar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1"/>
        <w:gridCol w:w="4536"/>
        <w:gridCol w:w="1713"/>
      </w:tblGrid>
      <w:tr w:rsidR="006A7098" w:rsidRPr="006A7098" w:rsidTr="009A104D">
        <w:trPr>
          <w:tblHeader/>
        </w:trPr>
        <w:tc>
          <w:tcPr>
            <w:tcW w:w="3111"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rsidR="006A7098" w:rsidRPr="006A7098" w:rsidRDefault="006A7098" w:rsidP="009A104D">
            <w:pPr>
              <w:jc w:val="center"/>
              <w:rPr>
                <w:rFonts w:eastAsia="Pretendard"/>
              </w:rPr>
            </w:pPr>
            <w:r w:rsidRPr="006A7098">
              <w:rPr>
                <w:rFonts w:eastAsia="Pretendard"/>
                <w:b/>
                <w:bCs/>
                <w:color w:val="FFFFFF"/>
                <w:sz w:val="20"/>
                <w:szCs w:val="20"/>
              </w:rPr>
              <w:t>자문</w:t>
            </w:r>
            <w:r w:rsidR="00A827D7">
              <w:rPr>
                <w:rFonts w:eastAsia="Pretendard" w:hint="eastAsia"/>
                <w:b/>
                <w:bCs/>
                <w:color w:val="FFFFFF"/>
                <w:sz w:val="20"/>
                <w:szCs w:val="20"/>
              </w:rPr>
              <w:t xml:space="preserve"> 가능</w:t>
            </w:r>
            <w:r w:rsidRPr="006A7098">
              <w:rPr>
                <w:rFonts w:eastAsia="Pretendard"/>
                <w:b/>
                <w:bCs/>
                <w:color w:val="FFFFFF"/>
                <w:sz w:val="20"/>
                <w:szCs w:val="20"/>
              </w:rPr>
              <w:t xml:space="preserve"> 영역</w:t>
            </w:r>
          </w:p>
        </w:tc>
        <w:tc>
          <w:tcPr>
            <w:tcW w:w="4536"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rsidR="006A7098" w:rsidRPr="006A7098" w:rsidRDefault="006A7098" w:rsidP="009A104D">
            <w:pPr>
              <w:jc w:val="center"/>
              <w:rPr>
                <w:rFonts w:eastAsia="Pretendard"/>
              </w:rPr>
            </w:pPr>
            <w:r w:rsidRPr="006A7098">
              <w:rPr>
                <w:rFonts w:eastAsia="Pretendard"/>
                <w:b/>
                <w:bCs/>
                <w:color w:val="FFFFFF"/>
                <w:sz w:val="20"/>
                <w:szCs w:val="20"/>
              </w:rPr>
              <w:t>연구 단계별 활용</w:t>
            </w:r>
          </w:p>
        </w:tc>
        <w:tc>
          <w:tcPr>
            <w:tcW w:w="1713"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rsidR="006A7098" w:rsidRPr="006A7098" w:rsidRDefault="006A7098" w:rsidP="009A104D">
            <w:pPr>
              <w:jc w:val="center"/>
              <w:rPr>
                <w:rFonts w:eastAsia="Pretendard"/>
              </w:rPr>
            </w:pPr>
            <w:r w:rsidRPr="006A7098">
              <w:rPr>
                <w:rFonts w:eastAsia="Pretendard"/>
                <w:b/>
                <w:bCs/>
                <w:color w:val="FFFFFF"/>
                <w:sz w:val="20"/>
                <w:szCs w:val="20"/>
              </w:rPr>
              <w:t>교수진 검토 대상</w:t>
            </w:r>
          </w:p>
        </w:tc>
      </w:tr>
      <w:tr w:rsidR="006A7098" w:rsidRPr="006A7098" w:rsidTr="009A104D">
        <w:tc>
          <w:tcPr>
            <w:tcW w:w="3111"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b/>
                <w:bCs/>
                <w:color w:val="1F3864"/>
                <w:sz w:val="20"/>
                <w:szCs w:val="20"/>
              </w:rPr>
              <w:t>주지도(시민참여·정책혁신·관료제)</w:t>
            </w:r>
          </w:p>
        </w:tc>
        <w:tc>
          <w:tcPr>
            <w:tcW w:w="453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연구 전체 방향, 박사논문 지도, 심사위원 구성</w:t>
            </w:r>
          </w:p>
        </w:tc>
        <w:tc>
          <w:tcPr>
            <w:tcW w:w="171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jc w:val="center"/>
              <w:rPr>
                <w:rFonts w:eastAsia="Pretendard"/>
              </w:rPr>
            </w:pPr>
            <w:r w:rsidRPr="006A7098">
              <w:rPr>
                <w:rFonts w:eastAsia="Pretendard"/>
                <w:b/>
                <w:bCs/>
                <w:sz w:val="20"/>
                <w:szCs w:val="20"/>
              </w:rPr>
              <w:t>김승현 교수님</w:t>
            </w:r>
          </w:p>
        </w:tc>
      </w:tr>
      <w:tr w:rsidR="006A7098" w:rsidRPr="006A7098" w:rsidTr="009A104D">
        <w:tc>
          <w:tcPr>
            <w:tcW w:w="3111"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지방자치·</w:t>
            </w:r>
            <w:proofErr w:type="spellStart"/>
            <w:r w:rsidRPr="006A7098">
              <w:rPr>
                <w:rFonts w:eastAsia="Pretendard"/>
                <w:sz w:val="20"/>
                <w:szCs w:val="20"/>
              </w:rPr>
              <w:t>지역거버넌스</w:t>
            </w:r>
            <w:proofErr w:type="spellEnd"/>
          </w:p>
        </w:tc>
        <w:tc>
          <w:tcPr>
            <w:tcW w:w="453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지방의회 맥락 해석, 한국 지방자치 30년 실천적 함의</w:t>
            </w:r>
          </w:p>
        </w:tc>
        <w:tc>
          <w:tcPr>
            <w:tcW w:w="171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jc w:val="center"/>
              <w:rPr>
                <w:rFonts w:eastAsia="Pretendard"/>
              </w:rPr>
            </w:pPr>
            <w:proofErr w:type="spellStart"/>
            <w:r w:rsidRPr="006A7098">
              <w:rPr>
                <w:rFonts w:eastAsia="Pretendard"/>
                <w:sz w:val="20"/>
                <w:szCs w:val="20"/>
              </w:rPr>
              <w:t>정문기</w:t>
            </w:r>
            <w:proofErr w:type="spellEnd"/>
            <w:r w:rsidRPr="006A7098">
              <w:rPr>
                <w:rFonts w:eastAsia="Pretendard"/>
                <w:sz w:val="20"/>
                <w:szCs w:val="20"/>
              </w:rPr>
              <w:t xml:space="preserve"> 교수님</w:t>
            </w:r>
          </w:p>
        </w:tc>
      </w:tr>
      <w:tr w:rsidR="006A7098" w:rsidRPr="006A7098" w:rsidTr="009A104D">
        <w:tc>
          <w:tcPr>
            <w:tcW w:w="3111"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협력적 거버넌스·입법과정</w:t>
            </w:r>
          </w:p>
        </w:tc>
        <w:tc>
          <w:tcPr>
            <w:tcW w:w="453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협력적 거버넌스 이론 적용, 자치입법 과정 분석</w:t>
            </w:r>
          </w:p>
        </w:tc>
        <w:tc>
          <w:tcPr>
            <w:tcW w:w="171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jc w:val="center"/>
              <w:rPr>
                <w:rFonts w:eastAsia="Pretendard"/>
              </w:rPr>
            </w:pPr>
            <w:r w:rsidRPr="006A7098">
              <w:rPr>
                <w:rFonts w:eastAsia="Pretendard"/>
                <w:sz w:val="20"/>
                <w:szCs w:val="20"/>
              </w:rPr>
              <w:t>박형준 교수님</w:t>
            </w:r>
          </w:p>
        </w:tc>
      </w:tr>
      <w:tr w:rsidR="006A7098" w:rsidRPr="006A7098" w:rsidTr="009A104D">
        <w:tc>
          <w:tcPr>
            <w:tcW w:w="3111"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디지털정부·공공서비스 혁신</w:t>
            </w:r>
          </w:p>
        </w:tc>
        <w:tc>
          <w:tcPr>
            <w:tcW w:w="453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design-based PA의 한국 적용, 생성형 AI 활용 연구</w:t>
            </w:r>
          </w:p>
        </w:tc>
        <w:tc>
          <w:tcPr>
            <w:tcW w:w="171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jc w:val="center"/>
              <w:rPr>
                <w:rFonts w:eastAsia="Pretendard"/>
              </w:rPr>
            </w:pPr>
            <w:r w:rsidRPr="006A7098">
              <w:rPr>
                <w:rFonts w:eastAsia="Pretendard"/>
                <w:sz w:val="20"/>
                <w:szCs w:val="20"/>
              </w:rPr>
              <w:t>남태우 교수님</w:t>
            </w:r>
          </w:p>
        </w:tc>
      </w:tr>
      <w:tr w:rsidR="006A7098" w:rsidRPr="006A7098" w:rsidTr="009A104D">
        <w:trPr>
          <w:trHeight w:val="25"/>
        </w:trPr>
        <w:tc>
          <w:tcPr>
            <w:tcW w:w="3111" w:type="dxa"/>
            <w:tcBorders>
              <w:top w:val="single" w:sz="6" w:space="0" w:color="BFBFBF"/>
              <w:left w:val="single" w:sz="6" w:space="0" w:color="BFBFBF"/>
              <w:bottom w:val="single" w:sz="6" w:space="0" w:color="BFBFBF"/>
              <w:right w:val="single" w:sz="6" w:space="0" w:color="BFBFBF"/>
            </w:tcBorders>
            <w:shd w:val="clear" w:color="auto" w:fill="F2F5F9"/>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공공관리·협력적 거버넌스·시민참여</w:t>
            </w:r>
          </w:p>
        </w:tc>
        <w:tc>
          <w:tcPr>
            <w:tcW w:w="453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rPr>
                <w:rFonts w:eastAsia="Pretendard"/>
              </w:rPr>
            </w:pPr>
            <w:r w:rsidRPr="006A7098">
              <w:rPr>
                <w:rFonts w:eastAsia="Pretendard"/>
                <w:sz w:val="20"/>
                <w:szCs w:val="20"/>
              </w:rPr>
              <w:t>공동생산 이론 적용, 시민참여 메커니즘 검토</w:t>
            </w:r>
          </w:p>
        </w:tc>
        <w:tc>
          <w:tcPr>
            <w:tcW w:w="171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rsidR="006A7098" w:rsidRPr="006A7098" w:rsidRDefault="006A7098" w:rsidP="009A104D">
            <w:pPr>
              <w:jc w:val="center"/>
              <w:rPr>
                <w:rFonts w:eastAsia="Pretendard"/>
              </w:rPr>
            </w:pPr>
            <w:r w:rsidRPr="006A7098">
              <w:rPr>
                <w:rFonts w:eastAsia="Pretendard"/>
                <w:sz w:val="20"/>
                <w:szCs w:val="20"/>
              </w:rPr>
              <w:t>이슬기 교수님</w:t>
            </w:r>
          </w:p>
        </w:tc>
      </w:tr>
    </w:tbl>
    <w:p w:rsidR="006A7098" w:rsidRPr="006A7098" w:rsidRDefault="006A7098" w:rsidP="006A7098">
      <w:pPr>
        <w:spacing w:after="80"/>
        <w:jc w:val="both"/>
        <w:rPr>
          <w:rFonts w:eastAsia="Pretendard"/>
          <w:sz w:val="18"/>
        </w:rPr>
      </w:pPr>
      <w:r w:rsidRPr="006A7098">
        <w:rPr>
          <w:rFonts w:eastAsia="Pretendard"/>
          <w:i/>
          <w:iCs/>
          <w:color w:val="595959"/>
          <w:sz w:val="18"/>
        </w:rPr>
        <w:t xml:space="preserve">※ 위 자문 구조는 </w:t>
      </w:r>
      <w:r w:rsidR="00A827D7">
        <w:rPr>
          <w:rFonts w:eastAsia="Pretendard" w:hint="eastAsia"/>
          <w:i/>
          <w:iCs/>
          <w:color w:val="595959"/>
          <w:sz w:val="18"/>
        </w:rPr>
        <w:t>향</w:t>
      </w:r>
      <w:r w:rsidRPr="006A7098">
        <w:rPr>
          <w:rFonts w:eastAsia="Pretendard"/>
          <w:i/>
          <w:iCs/>
          <w:color w:val="595959"/>
          <w:sz w:val="18"/>
        </w:rPr>
        <w:t xml:space="preserve">후 </w:t>
      </w:r>
      <w:proofErr w:type="spellStart"/>
      <w:r w:rsidRPr="006A7098">
        <w:rPr>
          <w:rFonts w:eastAsia="Pretendard"/>
          <w:i/>
          <w:iCs/>
          <w:color w:val="595959"/>
          <w:sz w:val="18"/>
        </w:rPr>
        <w:t>지도교수님과의</w:t>
      </w:r>
      <w:proofErr w:type="spellEnd"/>
      <w:r w:rsidRPr="006A7098">
        <w:rPr>
          <w:rFonts w:eastAsia="Pretendard"/>
          <w:i/>
          <w:iCs/>
          <w:color w:val="595959"/>
          <w:sz w:val="18"/>
        </w:rPr>
        <w:t xml:space="preserve"> 면담을 통해 최종 확정하며, 박사논문 심사위원 구성은 연구 진행 상황과 지도교수님의 조언에 따라 조정한다.</w:t>
      </w:r>
    </w:p>
    <w:p w:rsidR="00CE6D63" w:rsidRDefault="00357D46" w:rsidP="001C1E49">
      <w:pPr>
        <w:pStyle w:val="1"/>
        <w:pBdr>
          <w:bottom w:val="single" w:sz="8" w:space="4" w:color="1B3A5C"/>
        </w:pBdr>
        <w:jc w:val="both"/>
      </w:pPr>
      <w:bookmarkStart w:id="0" w:name="_GoBack"/>
      <w:bookmarkEnd w:id="0"/>
      <w:r>
        <w:lastRenderedPageBreak/>
        <w:t>Ⅵ. 맺음말</w:t>
      </w:r>
    </w:p>
    <w:p w:rsidR="00A827D7" w:rsidRPr="00A827D7" w:rsidRDefault="00A827D7" w:rsidP="00A827D7">
      <w:pPr>
        <w:spacing w:before="60" w:after="80"/>
        <w:jc w:val="both"/>
        <w:rPr>
          <w:rFonts w:eastAsia="Pretendard"/>
        </w:rPr>
      </w:pPr>
      <w:r w:rsidRPr="00A827D7">
        <w:rPr>
          <w:rFonts w:eastAsia="Pretendard" w:hint="eastAsia"/>
        </w:rPr>
        <w:t>본</w:t>
      </w:r>
      <w:r w:rsidRPr="00A827D7">
        <w:rPr>
          <w:rFonts w:eastAsia="Pretendard"/>
        </w:rPr>
        <w:t xml:space="preserve"> 학업계획의 핵심은 지방의회 의정 과정을 단순한 의사결정 절차가 아니라 주민 요구가 정책 언어로 번역되고, 이해관계자 간 조정과 학습을 거쳐 제도 개선으로 이어지는 과정으로 분석하는 데 있다. 이를 위해 UX·서비스디자인과 MIS를 공부하며 형성한 사용자 관점, 그리고 지방의회 정책지원관으로 근무하며 경험한 의정 과정의 실제 문제를 행정학 연구로 연결하고자 한다.</w:t>
      </w:r>
    </w:p>
    <w:p w:rsidR="00A827D7" w:rsidRPr="00A827D7" w:rsidRDefault="00A827D7" w:rsidP="00A827D7">
      <w:pPr>
        <w:spacing w:before="60" w:after="80"/>
        <w:jc w:val="both"/>
        <w:rPr>
          <w:rFonts w:eastAsia="Pretendard"/>
        </w:rPr>
      </w:pPr>
    </w:p>
    <w:p w:rsidR="006A7098" w:rsidRPr="006A7098" w:rsidRDefault="00A827D7" w:rsidP="00A827D7">
      <w:pPr>
        <w:spacing w:before="60" w:after="80"/>
        <w:jc w:val="both"/>
        <w:rPr>
          <w:rFonts w:eastAsia="Pretendard"/>
        </w:rPr>
      </w:pPr>
      <w:proofErr w:type="spellStart"/>
      <w:r w:rsidRPr="00A827D7">
        <w:rPr>
          <w:rFonts w:eastAsia="Pretendard" w:hint="eastAsia"/>
        </w:rPr>
        <w:t>석박통합과정에서는</w:t>
      </w:r>
      <w:proofErr w:type="spellEnd"/>
      <w:r w:rsidRPr="00A827D7">
        <w:rPr>
          <w:rFonts w:eastAsia="Pretendard"/>
        </w:rPr>
        <w:t xml:space="preserve"> 우선 </w:t>
      </w:r>
      <w:proofErr w:type="spellStart"/>
      <w:r w:rsidRPr="00A827D7">
        <w:rPr>
          <w:rFonts w:eastAsia="Pretendard"/>
        </w:rPr>
        <w:t>퍼실리테이팅</w:t>
      </w:r>
      <w:proofErr w:type="spellEnd"/>
      <w:r w:rsidRPr="00A827D7">
        <w:rPr>
          <w:rFonts w:eastAsia="Pretendard"/>
        </w:rPr>
        <w:t xml:space="preserve"> 역량의 개념과 하위차원을 정교화하고, 이후 문항 개발과 타당화 절차를 통해 지방의회 의정 과정의 질을 분석할 수 있는 측정도구를 개발하고자 한다. 연구 범위는 척도 개발과 타당화로 한정하되, 장기적으로는 이 역량이 지방의회의 심의 품질, 주민참여, 정책학습에 어떤 영향을 미치는지 후속 연구로 확장하고자 한다.</w:t>
      </w:r>
    </w:p>
    <w:sectPr w:rsidR="006A7098" w:rsidRPr="006A709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1D2F" w:rsidRDefault="00871D2F" w:rsidP="009A104D">
      <w:r>
        <w:separator/>
      </w:r>
    </w:p>
  </w:endnote>
  <w:endnote w:type="continuationSeparator" w:id="0">
    <w:p w:rsidR="00871D2F" w:rsidRDefault="00871D2F" w:rsidP="009A1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retendard">
    <w:panose1 w:val="02000503000000020004"/>
    <w:charset w:val="81"/>
    <w:family w:val="modern"/>
    <w:notTrueType/>
    <w:pitch w:val="variable"/>
    <w:sig w:usb0="E10002FF" w:usb1="1BD7E5FF" w:usb2="04000011" w:usb3="00000000" w:csb0="000801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나눔고딕">
    <w:panose1 w:val="020D0604000000000000"/>
    <w:charset w:val="81"/>
    <w:family w:val="modern"/>
    <w:pitch w:val="variable"/>
    <w:sig w:usb0="900002A7" w:usb1="29D7FCFB" w:usb2="00000010"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1D2F" w:rsidRDefault="00871D2F" w:rsidP="009A104D">
      <w:r>
        <w:separator/>
      </w:r>
    </w:p>
  </w:footnote>
  <w:footnote w:type="continuationSeparator" w:id="0">
    <w:p w:rsidR="00871D2F" w:rsidRDefault="00871D2F" w:rsidP="009A10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1F41F7"/>
    <w:multiLevelType w:val="hybridMultilevel"/>
    <w:tmpl w:val="BC42BA48"/>
    <w:lvl w:ilvl="0" w:tplc="CF00A9D6">
      <w:start w:val="1"/>
      <w:numFmt w:val="bullet"/>
      <w:lvlText w:val="●"/>
      <w:lvlJc w:val="left"/>
      <w:pPr>
        <w:ind w:left="720" w:hanging="360"/>
      </w:pPr>
    </w:lvl>
    <w:lvl w:ilvl="1" w:tplc="FCDAD426">
      <w:start w:val="1"/>
      <w:numFmt w:val="bullet"/>
      <w:lvlText w:val="○"/>
      <w:lvlJc w:val="left"/>
      <w:pPr>
        <w:ind w:left="1440" w:hanging="360"/>
      </w:pPr>
    </w:lvl>
    <w:lvl w:ilvl="2" w:tplc="6908D67A">
      <w:start w:val="1"/>
      <w:numFmt w:val="bullet"/>
      <w:lvlText w:val="■"/>
      <w:lvlJc w:val="left"/>
      <w:pPr>
        <w:ind w:left="2160" w:hanging="360"/>
      </w:pPr>
    </w:lvl>
    <w:lvl w:ilvl="3" w:tplc="AB020E94">
      <w:start w:val="1"/>
      <w:numFmt w:val="bullet"/>
      <w:lvlText w:val="●"/>
      <w:lvlJc w:val="left"/>
      <w:pPr>
        <w:ind w:left="2880" w:hanging="360"/>
      </w:pPr>
    </w:lvl>
    <w:lvl w:ilvl="4" w:tplc="9C9EED92">
      <w:start w:val="1"/>
      <w:numFmt w:val="bullet"/>
      <w:lvlText w:val="○"/>
      <w:lvlJc w:val="left"/>
      <w:pPr>
        <w:ind w:left="3600" w:hanging="360"/>
      </w:pPr>
    </w:lvl>
    <w:lvl w:ilvl="5" w:tplc="87F07F7E">
      <w:start w:val="1"/>
      <w:numFmt w:val="bullet"/>
      <w:lvlText w:val="■"/>
      <w:lvlJc w:val="left"/>
      <w:pPr>
        <w:ind w:left="4320" w:hanging="360"/>
      </w:pPr>
    </w:lvl>
    <w:lvl w:ilvl="6" w:tplc="80048FB2">
      <w:start w:val="1"/>
      <w:numFmt w:val="bullet"/>
      <w:lvlText w:val="●"/>
      <w:lvlJc w:val="left"/>
      <w:pPr>
        <w:ind w:left="5040" w:hanging="360"/>
      </w:pPr>
    </w:lvl>
    <w:lvl w:ilvl="7" w:tplc="349EDF16">
      <w:start w:val="1"/>
      <w:numFmt w:val="bullet"/>
      <w:lvlText w:val="●"/>
      <w:lvlJc w:val="left"/>
      <w:pPr>
        <w:ind w:left="5760" w:hanging="360"/>
      </w:pPr>
    </w:lvl>
    <w:lvl w:ilvl="8" w:tplc="0386ADA4">
      <w:start w:val="1"/>
      <w:numFmt w:val="bullet"/>
      <w:lvlText w:val="●"/>
      <w:lvlJc w:val="left"/>
      <w:pPr>
        <w:ind w:left="6480" w:hanging="360"/>
      </w:pPr>
    </w:lvl>
  </w:abstractNum>
  <w:abstractNum w:abstractNumId="1" w15:restartNumberingAfterBreak="0">
    <w:nsid w:val="56AA7F8E"/>
    <w:multiLevelType w:val="hybridMultilevel"/>
    <w:tmpl w:val="2686589C"/>
    <w:lvl w:ilvl="0" w:tplc="3F400402">
      <w:start w:val="1"/>
      <w:numFmt w:val="ganada"/>
      <w:lvlText w:val="(%1)"/>
      <w:lvlJc w:val="left"/>
      <w:pPr>
        <w:ind w:left="790" w:hanging="39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6E185FA5"/>
    <w:multiLevelType w:val="hybridMultilevel"/>
    <w:tmpl w:val="17BA8210"/>
    <w:lvl w:ilvl="0" w:tplc="0DE6ACAE">
      <w:start w:val="1"/>
      <w:numFmt w:val="bullet"/>
      <w:lvlText w:val="▸"/>
      <w:lvlJc w:val="left"/>
      <w:pPr>
        <w:ind w:left="600" w:hanging="300"/>
      </w:pPr>
    </w:lvl>
    <w:lvl w:ilvl="1" w:tplc="297014D8">
      <w:numFmt w:val="decimal"/>
      <w:lvlText w:val=""/>
      <w:lvlJc w:val="left"/>
    </w:lvl>
    <w:lvl w:ilvl="2" w:tplc="0AB28B56">
      <w:numFmt w:val="decimal"/>
      <w:lvlText w:val=""/>
      <w:lvlJc w:val="left"/>
    </w:lvl>
    <w:lvl w:ilvl="3" w:tplc="D04476BE">
      <w:numFmt w:val="decimal"/>
      <w:lvlText w:val=""/>
      <w:lvlJc w:val="left"/>
    </w:lvl>
    <w:lvl w:ilvl="4" w:tplc="DE76FEB6">
      <w:numFmt w:val="decimal"/>
      <w:lvlText w:val=""/>
      <w:lvlJc w:val="left"/>
    </w:lvl>
    <w:lvl w:ilvl="5" w:tplc="2F4CF2C8">
      <w:numFmt w:val="decimal"/>
      <w:lvlText w:val=""/>
      <w:lvlJc w:val="left"/>
    </w:lvl>
    <w:lvl w:ilvl="6" w:tplc="741014D4">
      <w:numFmt w:val="decimal"/>
      <w:lvlText w:val=""/>
      <w:lvlJc w:val="left"/>
    </w:lvl>
    <w:lvl w:ilvl="7" w:tplc="6EC04DC4">
      <w:numFmt w:val="decimal"/>
      <w:lvlText w:val=""/>
      <w:lvlJc w:val="left"/>
    </w:lvl>
    <w:lvl w:ilvl="8" w:tplc="F03E164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D63"/>
    <w:rsid w:val="00054B7C"/>
    <w:rsid w:val="000811F5"/>
    <w:rsid w:val="000B61A5"/>
    <w:rsid w:val="00183187"/>
    <w:rsid w:val="001C1E49"/>
    <w:rsid w:val="001F3B73"/>
    <w:rsid w:val="00212EDC"/>
    <w:rsid w:val="00231255"/>
    <w:rsid w:val="002C361A"/>
    <w:rsid w:val="0034768B"/>
    <w:rsid w:val="00357D46"/>
    <w:rsid w:val="00363BF0"/>
    <w:rsid w:val="00396D7B"/>
    <w:rsid w:val="003E4E1F"/>
    <w:rsid w:val="004141FF"/>
    <w:rsid w:val="0044380C"/>
    <w:rsid w:val="006A7098"/>
    <w:rsid w:val="006F57AE"/>
    <w:rsid w:val="00713203"/>
    <w:rsid w:val="00871D2F"/>
    <w:rsid w:val="00896FD5"/>
    <w:rsid w:val="009A104D"/>
    <w:rsid w:val="00A24669"/>
    <w:rsid w:val="00A827D7"/>
    <w:rsid w:val="00AB7685"/>
    <w:rsid w:val="00B711FC"/>
    <w:rsid w:val="00BB373D"/>
    <w:rsid w:val="00BE4990"/>
    <w:rsid w:val="00CB1DB0"/>
    <w:rsid w:val="00CE6D63"/>
    <w:rsid w:val="00CF5744"/>
    <w:rsid w:val="00D10D36"/>
    <w:rsid w:val="00D9376F"/>
    <w:rsid w:val="00DD7101"/>
    <w:rsid w:val="00E43C2D"/>
    <w:rsid w:val="00E46E55"/>
    <w:rsid w:val="00E572F7"/>
    <w:rsid w:val="00EA3AAF"/>
    <w:rsid w:val="00EA3B3F"/>
    <w:rsid w:val="00F327E2"/>
    <w:rsid w:val="00FC38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17FB6E"/>
  <w15:docId w15:val="{39A03C80-16A8-48CE-877F-140B5D063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Pretendard" w:eastAsiaTheme="minorEastAsia" w:hAnsi="Pretendard" w:cs="Pretendard"/>
        <w:sz w:val="2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141FF"/>
    <w:pPr>
      <w:widowControl w:val="0"/>
      <w:wordWrap w:val="0"/>
      <w:autoSpaceDE w:val="0"/>
      <w:autoSpaceDN w:val="0"/>
    </w:pPr>
  </w:style>
  <w:style w:type="paragraph" w:styleId="1">
    <w:name w:val="heading 1"/>
    <w:uiPriority w:val="9"/>
    <w:qFormat/>
    <w:pPr>
      <w:spacing w:before="400" w:after="160"/>
      <w:outlineLvl w:val="0"/>
    </w:pPr>
    <w:rPr>
      <w:rFonts w:eastAsia="Pretendard"/>
      <w:b/>
      <w:bCs/>
      <w:color w:val="1B3A5C"/>
      <w:sz w:val="32"/>
      <w:szCs w:val="32"/>
    </w:rPr>
  </w:style>
  <w:style w:type="paragraph" w:styleId="2">
    <w:name w:val="heading 2"/>
    <w:link w:val="2Char"/>
    <w:uiPriority w:val="9"/>
    <w:unhideWhenUsed/>
    <w:qFormat/>
    <w:pPr>
      <w:spacing w:before="260" w:after="100"/>
      <w:outlineLvl w:val="1"/>
    </w:pPr>
    <w:rPr>
      <w:rFonts w:eastAsia="Pretendard"/>
      <w:b/>
      <w:bCs/>
      <w:color w:val="2E6DA4"/>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footer"/>
    <w:basedOn w:val="a"/>
    <w:link w:val="Char1"/>
    <w:uiPriority w:val="99"/>
    <w:unhideWhenUsed/>
    <w:rsid w:val="00357D46"/>
    <w:pPr>
      <w:tabs>
        <w:tab w:val="center" w:pos="4513"/>
        <w:tab w:val="right" w:pos="9026"/>
      </w:tabs>
      <w:snapToGrid w:val="0"/>
      <w:jc w:val="both"/>
    </w:pPr>
    <w:rPr>
      <w:rFonts w:ascii="바탕" w:eastAsia="바탕" w:hAnsi="Times New Roman" w:cs="Times New Roman"/>
      <w:kern w:val="2"/>
      <w:sz w:val="20"/>
      <w:szCs w:val="24"/>
    </w:rPr>
  </w:style>
  <w:style w:type="character" w:customStyle="1" w:styleId="Char1">
    <w:name w:val="바닥글 Char"/>
    <w:basedOn w:val="a0"/>
    <w:link w:val="aa"/>
    <w:uiPriority w:val="99"/>
    <w:rsid w:val="00357D46"/>
    <w:rPr>
      <w:rFonts w:ascii="바탕" w:eastAsia="바탕" w:hAnsi="Times New Roman" w:cs="Times New Roman"/>
      <w:kern w:val="2"/>
      <w:sz w:val="20"/>
      <w:szCs w:val="24"/>
    </w:rPr>
  </w:style>
  <w:style w:type="paragraph" w:customStyle="1" w:styleId="ab">
    <w:name w:val="포스트 제목"/>
    <w:basedOn w:val="a"/>
    <w:link w:val="Char2"/>
    <w:qFormat/>
    <w:rsid w:val="00357D46"/>
    <w:pPr>
      <w:spacing w:line="216" w:lineRule="auto"/>
      <w:jc w:val="both"/>
    </w:pPr>
    <w:rPr>
      <w:rFonts w:ascii="나눔명조" w:eastAsia="나눔명조" w:hAnsi="나눔명조" w:cs="Times New Roman"/>
      <w:color w:val="002060"/>
      <w:spacing w:val="-30"/>
      <w:kern w:val="2"/>
      <w:sz w:val="140"/>
      <w:szCs w:val="140"/>
    </w:rPr>
  </w:style>
  <w:style w:type="paragraph" w:customStyle="1" w:styleId="11">
    <w:name w:val="목차1"/>
    <w:basedOn w:val="a"/>
    <w:link w:val="1Char"/>
    <w:rsid w:val="00357D46"/>
    <w:rPr>
      <w:rFonts w:ascii="나눔고딕" w:eastAsia="나눔고딕" w:hAnsi="나눔고딕" w:cs="Times New Roman"/>
      <w:b/>
      <w:color w:val="002060"/>
      <w:kern w:val="2"/>
      <w:sz w:val="16"/>
      <w:szCs w:val="16"/>
      <w:u w:val="single"/>
    </w:rPr>
  </w:style>
  <w:style w:type="character" w:customStyle="1" w:styleId="Char2">
    <w:name w:val="포스트 제목 Char"/>
    <w:basedOn w:val="a0"/>
    <w:link w:val="ab"/>
    <w:rsid w:val="00357D46"/>
    <w:rPr>
      <w:rFonts w:ascii="나눔명조" w:eastAsia="나눔명조" w:hAnsi="나눔명조" w:cs="Times New Roman"/>
      <w:color w:val="002060"/>
      <w:spacing w:val="-30"/>
      <w:kern w:val="2"/>
      <w:sz w:val="140"/>
      <w:szCs w:val="140"/>
    </w:rPr>
  </w:style>
  <w:style w:type="paragraph" w:customStyle="1" w:styleId="12">
    <w:name w:val="본문1"/>
    <w:basedOn w:val="a"/>
    <w:link w:val="1Char0"/>
    <w:qFormat/>
    <w:rsid w:val="00357D46"/>
    <w:rPr>
      <w:rFonts w:ascii="나눔고딕" w:eastAsia="나눔고딕" w:hAnsi="나눔고딕" w:cs="Times New Roman"/>
      <w:color w:val="002060"/>
      <w:kern w:val="2"/>
      <w:sz w:val="16"/>
      <w:szCs w:val="16"/>
    </w:rPr>
  </w:style>
  <w:style w:type="character" w:customStyle="1" w:styleId="1Char">
    <w:name w:val="목차1 Char"/>
    <w:basedOn w:val="a0"/>
    <w:link w:val="11"/>
    <w:rsid w:val="00357D46"/>
    <w:rPr>
      <w:rFonts w:ascii="나눔고딕" w:eastAsia="나눔고딕" w:hAnsi="나눔고딕" w:cs="Times New Roman"/>
      <w:b/>
      <w:color w:val="002060"/>
      <w:kern w:val="2"/>
      <w:sz w:val="16"/>
      <w:szCs w:val="16"/>
      <w:u w:val="single"/>
    </w:rPr>
  </w:style>
  <w:style w:type="paragraph" w:customStyle="1" w:styleId="ac">
    <w:name w:val="시간 장소"/>
    <w:basedOn w:val="a"/>
    <w:link w:val="Char3"/>
    <w:qFormat/>
    <w:rsid w:val="00357D46"/>
    <w:pPr>
      <w:jc w:val="both"/>
    </w:pPr>
    <w:rPr>
      <w:rFonts w:ascii="나눔명조" w:eastAsia="나눔명조" w:hAnsi="나눔명조" w:cs="Times New Roman"/>
      <w:b/>
      <w:color w:val="002060"/>
      <w:kern w:val="2"/>
      <w:sz w:val="32"/>
      <w:szCs w:val="32"/>
    </w:rPr>
  </w:style>
  <w:style w:type="character" w:customStyle="1" w:styleId="1Char0">
    <w:name w:val="본문1 Char"/>
    <w:basedOn w:val="a0"/>
    <w:link w:val="12"/>
    <w:rsid w:val="00357D46"/>
    <w:rPr>
      <w:rFonts w:ascii="나눔고딕" w:eastAsia="나눔고딕" w:hAnsi="나눔고딕" w:cs="Times New Roman"/>
      <w:color w:val="002060"/>
      <w:kern w:val="2"/>
      <w:sz w:val="16"/>
      <w:szCs w:val="16"/>
    </w:rPr>
  </w:style>
  <w:style w:type="character" w:customStyle="1" w:styleId="Char3">
    <w:name w:val="시간 장소 Char"/>
    <w:basedOn w:val="a0"/>
    <w:link w:val="ac"/>
    <w:rsid w:val="00357D46"/>
    <w:rPr>
      <w:rFonts w:ascii="나눔명조" w:eastAsia="나눔명조" w:hAnsi="나눔명조" w:cs="Times New Roman"/>
      <w:b/>
      <w:color w:val="002060"/>
      <w:kern w:val="2"/>
      <w:sz w:val="32"/>
      <w:szCs w:val="32"/>
    </w:rPr>
  </w:style>
  <w:style w:type="character" w:customStyle="1" w:styleId="2Char">
    <w:name w:val="제목 2 Char"/>
    <w:basedOn w:val="a0"/>
    <w:link w:val="2"/>
    <w:uiPriority w:val="9"/>
    <w:rsid w:val="00E43C2D"/>
    <w:rPr>
      <w:rFonts w:eastAsia="Pretendard"/>
      <w:b/>
      <w:bCs/>
      <w:color w:val="2E6DA4"/>
      <w:sz w:val="26"/>
      <w:szCs w:val="26"/>
    </w:rPr>
  </w:style>
  <w:style w:type="character" w:styleId="ad">
    <w:name w:val="Strong"/>
    <w:basedOn w:val="a0"/>
    <w:uiPriority w:val="22"/>
    <w:qFormat/>
    <w:rsid w:val="00E43C2D"/>
    <w:rPr>
      <w:b/>
      <w:bCs/>
    </w:rPr>
  </w:style>
  <w:style w:type="paragraph" w:styleId="ae">
    <w:name w:val="header"/>
    <w:basedOn w:val="a"/>
    <w:link w:val="Char4"/>
    <w:uiPriority w:val="99"/>
    <w:unhideWhenUsed/>
    <w:rsid w:val="009A104D"/>
    <w:pPr>
      <w:tabs>
        <w:tab w:val="center" w:pos="4513"/>
        <w:tab w:val="right" w:pos="9026"/>
      </w:tabs>
      <w:snapToGrid w:val="0"/>
    </w:pPr>
  </w:style>
  <w:style w:type="character" w:customStyle="1" w:styleId="Char4">
    <w:name w:val="머리글 Char"/>
    <w:basedOn w:val="a0"/>
    <w:link w:val="ae"/>
    <w:uiPriority w:val="99"/>
    <w:rsid w:val="009A1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859988">
      <w:bodyDiv w:val="1"/>
      <w:marLeft w:val="0"/>
      <w:marRight w:val="0"/>
      <w:marTop w:val="0"/>
      <w:marBottom w:val="0"/>
      <w:divBdr>
        <w:top w:val="none" w:sz="0" w:space="0" w:color="auto"/>
        <w:left w:val="none" w:sz="0" w:space="0" w:color="auto"/>
        <w:bottom w:val="none" w:sz="0" w:space="0" w:color="auto"/>
        <w:right w:val="none" w:sz="0" w:space="0" w:color="auto"/>
      </w:divBdr>
    </w:div>
    <w:div w:id="601030810">
      <w:bodyDiv w:val="1"/>
      <w:marLeft w:val="0"/>
      <w:marRight w:val="0"/>
      <w:marTop w:val="0"/>
      <w:marBottom w:val="0"/>
      <w:divBdr>
        <w:top w:val="none" w:sz="0" w:space="0" w:color="auto"/>
        <w:left w:val="none" w:sz="0" w:space="0" w:color="auto"/>
        <w:bottom w:val="none" w:sz="0" w:space="0" w:color="auto"/>
        <w:right w:val="none" w:sz="0" w:space="0" w:color="auto"/>
      </w:divBdr>
    </w:div>
    <w:div w:id="671956499">
      <w:bodyDiv w:val="1"/>
      <w:marLeft w:val="0"/>
      <w:marRight w:val="0"/>
      <w:marTop w:val="0"/>
      <w:marBottom w:val="0"/>
      <w:divBdr>
        <w:top w:val="none" w:sz="0" w:space="0" w:color="auto"/>
        <w:left w:val="none" w:sz="0" w:space="0" w:color="auto"/>
        <w:bottom w:val="none" w:sz="0" w:space="0" w:color="auto"/>
        <w:right w:val="none" w:sz="0" w:space="0" w:color="auto"/>
      </w:divBdr>
    </w:div>
    <w:div w:id="703560713">
      <w:bodyDiv w:val="1"/>
      <w:marLeft w:val="0"/>
      <w:marRight w:val="0"/>
      <w:marTop w:val="0"/>
      <w:marBottom w:val="0"/>
      <w:divBdr>
        <w:top w:val="none" w:sz="0" w:space="0" w:color="auto"/>
        <w:left w:val="none" w:sz="0" w:space="0" w:color="auto"/>
        <w:bottom w:val="none" w:sz="0" w:space="0" w:color="auto"/>
        <w:right w:val="none" w:sz="0" w:space="0" w:color="auto"/>
      </w:divBdr>
    </w:div>
    <w:div w:id="2095323792">
      <w:bodyDiv w:val="1"/>
      <w:marLeft w:val="0"/>
      <w:marRight w:val="0"/>
      <w:marTop w:val="0"/>
      <w:marBottom w:val="0"/>
      <w:divBdr>
        <w:top w:val="none" w:sz="0" w:space="0" w:color="auto"/>
        <w:left w:val="none" w:sz="0" w:space="0" w:color="auto"/>
        <w:bottom w:val="none" w:sz="0" w:space="0" w:color="auto"/>
        <w:right w:val="none" w:sz="0" w:space="0" w:color="auto"/>
      </w:divBdr>
      <w:divsChild>
        <w:div w:id="2117482034">
          <w:blockQuote w:val="1"/>
          <w:marLeft w:val="720"/>
          <w:marRight w:val="720"/>
          <w:marTop w:val="100"/>
          <w:marBottom w:val="100"/>
          <w:divBdr>
            <w:top w:val="none" w:sz="0" w:space="0" w:color="auto"/>
            <w:left w:val="none" w:sz="0" w:space="0" w:color="auto"/>
            <w:bottom w:val="none" w:sz="0" w:space="0" w:color="auto"/>
            <w:right w:val="none" w:sz="0" w:space="0" w:color="auto"/>
          </w:divBdr>
        </w:div>
        <w:div w:id="88181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13</Pages>
  <Words>2687</Words>
  <Characters>15318</Characters>
  <Application>Microsoft Office Word</Application>
  <DocSecurity>0</DocSecurity>
  <Lines>127</Lines>
  <Paragraphs>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19</cp:revision>
  <dcterms:created xsi:type="dcterms:W3CDTF">2026-04-24T05:30:00Z</dcterms:created>
  <dcterms:modified xsi:type="dcterms:W3CDTF">2026-04-27T08:53:00Z</dcterms:modified>
</cp:coreProperties>
</file>