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384" w:after="0"/>
        <w:rPr>
          <w:color w:val="000000"/>
          <w:rFonts w:ascii="한컴바탕" w:eastAsia="굴림" w:hAnsi="굴림" w:cs="굴림"/>
        </w:rPr>
        <w:wordWrap w:val="1"/>
      </w:pPr>
      <w:r>
        <w:rPr>
          <w:b w:val="1"/>
          <w:color w:val="0000FF"/>
          <w:sz w:val="32"/>
          <w:szCs w:val="32"/>
          <w:rFonts w:ascii="한양견고딕" w:eastAsia="한양견고딕" w:hAnsi="굴림" w:cs="굴림" w:hint="eastAsia"/>
        </w:rPr>
        <w:t xml:space="preserve">( </w:t>
      </w:r>
      <w:r>
        <w:rPr>
          <w:b w:val="1"/>
          <w:color w:val="0000FF"/>
          <w:sz w:val="32"/>
          <w:szCs w:val="32"/>
          <w:rFonts w:ascii="한양견고딕" w:eastAsia="한양견고딕" w:hAnsi="굴림" w:cs="굴림" w:hint="eastAsia"/>
          <w:lang w:eastAsia="ko-KR"/>
        </w:rPr>
        <w:t xml:space="preserve">대중교통 비접촉 생체인식 및 자동 발열감지 시스템</w:t>
      </w:r>
      <w:r>
        <w:rPr>
          <w:b w:val="1"/>
          <w:color w:val="0000FF"/>
          <w:sz w:val="32"/>
          <w:szCs w:val="32"/>
          <w:rFonts w:ascii="한양견고딕" w:eastAsia="한양견고딕" w:hAnsi="굴림" w:cs="굴림" w:hint="eastAsia"/>
        </w:rPr>
        <w:t xml:space="preserve"> ) </w:t>
      </w:r>
      <w:r>
        <w:rPr>
          <w:b w:val="1"/>
          <w:color w:val="0000FF"/>
          <w:sz w:val="32"/>
          <w:szCs w:val="32"/>
          <w:rFonts w:ascii="한양견고딕" w:eastAsia="한양견고딕" w:hAnsi="굴림" w:cs="굴림" w:hint="eastAsia"/>
        </w:rPr>
        <w:t>개발계획서</w:t>
      </w:r>
    </w:p>
    <w:p>
      <w:pPr>
        <w:spacing w:lineRule="auto" w:line="384" w:after="0"/>
        <w:rPr>
          <w:color w:val="000000"/>
          <w:rFonts w:ascii="한컴바탕" w:eastAsia="굴림" w:hAnsi="굴림" w:cs="굴림"/>
        </w:rPr>
      </w:pPr>
      <w:r>
        <w:rPr>
          <w:b w:val="1"/>
          <w:color w:val="000000"/>
          <w:sz w:val="24"/>
          <w:szCs w:val="24"/>
          <w:rFonts w:ascii="한컴바탕" w:eastAsia="한컴바탕" w:hAnsi="굴림" w:cs="굴림" w:hint="eastAsia"/>
        </w:rPr>
        <w:t>이름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>:</w:t>
      </w:r>
      <w:r>
        <w:rPr>
          <w:color w:val="000000"/>
          <w:sz w:val="24"/>
          <w:szCs w:val="24"/>
          <w:rFonts w:ascii="한컴바탕" w:eastAsia="한컴바탕" w:hAnsi="굴림" w:cs="굴림"/>
          <w:lang w:eastAsia="ko-KR"/>
        </w:rPr>
        <w:t xml:space="preserve"> 전채린</w:t>
      </w: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70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1.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개발목표와 특징 </w:t>
            </w: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/>
        </w:rPr>
      </w:pPr>
      <w:r>
        <w:rPr>
          <w:i w:val="1"/>
          <w:color w:val="000000"/>
          <w:rFonts w:ascii="한컴바탕" w:eastAsia="한컴바탕" w:hAnsi="굴림" w:cs="굴림"/>
        </w:rPr>
        <w:t>(</w:t>
      </w:r>
      <w:r>
        <w:rPr>
          <w:i w:val="1"/>
          <w:color w:val="000000"/>
          <w:rFonts w:ascii="한컴바탕" w:eastAsia="한컴바탕" w:hAnsi="굴림" w:cs="굴림" w:hint="eastAsia"/>
        </w:rPr>
        <w:t xml:space="preserve">각 팀에서 개발하고자 하는 제안시스템의 특징을 반영한 개발목표를 기술</w:t>
      </w:r>
      <w:r>
        <w:rPr>
          <w:i w:val="1"/>
          <w:color w:val="000000"/>
          <w:rFonts w:ascii="한컴바탕" w:eastAsia="한컴바탕" w:hAnsi="굴림" w:cs="굴림"/>
        </w:rPr>
        <w:t>)</w:t>
      </w: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1536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nil" w:color="auto"/>
              <w:right w:val="nil" w:color="auto"/>
              <w:top w:val="single" w:color="000000" w:sz="2"/>
            </w:tcBorders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버스나 지하철과 같은 대중교통에서 비접촉으로 생체를 인식하고 온도를 측정하는 자동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발열 감지 시스템을 아두이노로 개발하려고 한다. 초음파센서 모듈을 이용해 비접촉으로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사람을 인식하고, 온도습도센서 모듈(DHT11)을 이용해 온도를 측정하여 발열을 검사한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다. 그리고 I2C LCD 디스플레이를 이용해 화면에 측정 온도와 정상체온 여부를 보여주고,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LED를 이용해 측정 온도에 따라 저체온은 노란색, 정상체온은 녹색, 고체온은 빨간색으로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나타낸다. 그리고 측정 온도가 고체온이면 수동부저를 이용해 삐 소리를 출력하고 발열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출입자로 인식해 출입을 거부하는 시스템이다. 또한, 출입자의 출입을 실시간으로 기록하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여 출입 인원을 알 수 있다.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70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2.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개발필요성 </w:t>
            </w: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/>
        </w:rPr>
      </w:pPr>
      <w:r>
        <w:rPr>
          <w:i w:val="1"/>
          <w:color w:val="000000"/>
          <w:rFonts w:ascii="한컴바탕" w:eastAsia="한컴바탕" w:hAnsi="굴림" w:cs="굴림"/>
        </w:rPr>
        <w:t>(</w:t>
      </w:r>
      <w:r>
        <w:rPr>
          <w:i w:val="1"/>
          <w:color w:val="000000"/>
          <w:rFonts w:ascii="한컴바탕" w:eastAsia="한컴바탕" w:hAnsi="굴림" w:cs="굴림" w:hint="eastAsia"/>
        </w:rPr>
        <w:t xml:space="preserve">왜 본 시스템 개발이 필요한지 기술적 환경 및 수요 배경을 중심으로 기술</w:t>
      </w:r>
      <w:r>
        <w:rPr>
          <w:i w:val="1"/>
          <w:color w:val="000000"/>
          <w:rFonts w:ascii="한컴바탕" w:eastAsia="한컴바탕" w:hAnsi="굴림" w:cs="굴림"/>
        </w:rPr>
        <w:t>)</w:t>
      </w: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33"/>
      </w:tblGrid>
      <w:tr>
        <w:trPr>
          <w:trHeight w:hRule="atleast" w:val="1856"/>
        </w:trPr>
        <w:tc>
          <w:tcPr>
            <w:tcW w:type="dxa" w:w="8333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nil" w:color="auto"/>
              <w:right w:val="nil" w:color="auto"/>
              <w:top w:val="single" w:color="000000" w:sz="2"/>
            </w:tcBorders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코로나가 심각한 지금 버스나 지하철과 같은 대중교통 이용 시 비접촉으로 자동 발열 감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지와 생체를 인식하는 시스템을 아두이노로 개발하려고 한다. 대규모 상업시설, 학교, 교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육기관, 건설 현장, 병원, 사무실, 공항 등 다양한 곳에선 이미 비접촉 자동발열 감지 시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스템을 이용하고 있다. 그러나 버스와 지하철과 같은 대규모의 사람들이 이용하는 대중교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통에서는 아직 비접촉으로 생체를 인식하고 온도를 체크하는 자동 발열 감지 시스템이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설치되지 않았다. 대중교통을 이용하는 대규모의 사람들을 빠르고 정확하게 인식하고 온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도를 측정하는 것이 어렵기 때문이다. 코로나가 극대화되는 상황에서 많은 사람이 이용하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는 대중교통은 코로나와 같은 바이러스에 감염되기 쉽다. 많은 사람이 바이러스의 공포에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불안해하는 시기에 발열 체크와 같은 예방은 꼭 필요하다. 그러나 사람이 일일이 대중교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통을 이용하는 많은 사람의 체온을 직접 측정하는 것은 거의 불가능하다고 볼 수 있다.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그렇기에 빠르고 정확하게 비접촉으로 사람을 인식하고 온도를 측정할 수 있는 시스템을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아두이노로 구현하려고 한다. 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70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3. H/W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>설계</w:t>
            </w:r>
          </w:p>
        </w:tc>
      </w:tr>
    </w:tbl>
    <w:p>
      <w:pPr>
        <w:jc w:val="left"/>
        <w:spacing w:lineRule="auto" w:line="240" w:after="0"/>
        <w:rPr>
          <w:rFonts w:ascii="굴림" w:eastAsia="굴림" w:hAnsi="굴림" w:cs="굴림"/>
        </w:rPr>
        <w:wordWrap w:val="1"/>
        <w:autoSpaceDE w:val="1"/>
        <w:autoSpaceDN w:val="1"/>
      </w:pPr>
      <w:r>
        <w:rPr>
          <w:i w:val="1"/>
          <w:rFonts w:ascii="굴림" w:eastAsia="한컴바탕" w:hAnsi="굴림" w:cs="굴림"/>
        </w:rPr>
        <w:t>H/W</w:t>
      </w:r>
      <w:r>
        <w:rPr>
          <w:i w:val="1"/>
          <w:rFonts w:ascii="한컴바탕" w:eastAsia="한컴바탕" w:hAnsi="굴림" w:cs="굴림" w:hint="eastAsia"/>
        </w:rPr>
        <w:t xml:space="preserve">를 어떻게 구현할 지를 설계</w:t>
      </w:r>
      <w:r>
        <w:rPr>
          <w:i w:val="1"/>
          <w:rFonts w:ascii="굴림" w:eastAsia="한컴바탕" w:hAnsi="굴림" w:cs="굴림"/>
        </w:rPr>
        <w:t xml:space="preserve">, </w:t>
      </w:r>
      <w:r>
        <w:rPr>
          <w:i w:val="1"/>
          <w:rFonts w:ascii="한컴바탕" w:eastAsia="한컴바탕" w:hAnsi="굴림" w:cs="굴림" w:hint="eastAsia"/>
        </w:rPr>
        <w:t xml:space="preserve">사용 센서</w:t>
      </w:r>
      <w:r>
        <w:rPr>
          <w:i w:val="1"/>
          <w:rFonts w:ascii="굴림" w:eastAsia="한컴바탕" w:hAnsi="굴림" w:cs="굴림"/>
        </w:rPr>
        <w:t xml:space="preserve">, </w:t>
      </w:r>
      <w:r>
        <w:rPr>
          <w:i w:val="1"/>
          <w:rFonts w:ascii="한컴바탕" w:eastAsia="한컴바탕" w:hAnsi="굴림" w:cs="굴림" w:hint="eastAsia"/>
        </w:rPr>
        <w:t xml:space="preserve">부품 들을 나열</w:t>
      </w:r>
      <w:r>
        <w:rPr>
          <w:i w:val="1"/>
          <w:rFonts w:ascii="굴림" w:eastAsia="한컴바탕" w:hAnsi="굴림" w:cs="굴림"/>
        </w:rPr>
        <w:t>.</w:t>
      </w: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136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nil" w:color="auto"/>
              <w:right w:val="nil" w:color="auto"/>
              <w:top w:val="single" w:color="000000" w:sz="2"/>
            </w:tcBorders>
          </w:tcPr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  <w:t xml:space="preserve">아두이노 우노 보드, 브레드보드, 초음파센서 모듈(HC-SR04), 온습도센서 모듈(DHT11), </w:t>
            </w:r>
            <w:r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  <w:t xml:space="preserve">I2C LCD 디스플레이, LED(노랑, 초록, 빨강), 수동부저, 저항, 케이블, USB포트</w:t>
            </w:r>
          </w:p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</w:rPr>
            </w:pPr>
          </w:p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2609215" cy="1687195"/>
                  <wp:effectExtent l="0" t="461010" r="0" b="461010"/>
                  <wp:docPr id="160" name="그림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chaer/AppData/Roaming/PolarisOffice/ETemp/15920_14344824/fImage23547816032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55" t="17855" r="81977" b="6292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09850" cy="168783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2622550" cy="1955165"/>
                  <wp:effectExtent l="0" t="334010" r="0" b="333375"/>
                  <wp:docPr id="163" name="그림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chaer/AppData/Roaming/PolarisOffice/ETemp/15920_14344824/fImage35486416396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89" t="45300" r="52676" b="678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23185" cy="19558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</w:rPr>
            </w:pPr>
          </w:p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970915" cy="1686560"/>
                  <wp:effectExtent l="358775" t="0" r="357505" b="0"/>
                  <wp:docPr id="152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chaer/AppData/Roaming/PolarisOffice/ETemp/15920_14344824/fImage26333515291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93" t="23867" r="80347" b="5471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71550" cy="168719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tbl>
            <w:tblID w:val="0"/>
            <w:tblPr>
              <w:tblStyle w:val="PO113"/>
              <w:tblW w:w="0" w:type="auto"/>
              <w:tblLook w:val="0004A0" w:firstRow="1" w:lastRow="0" w:firstColumn="1" w:lastColumn="0" w:noHBand="0" w:noVBand="1"/>
            </w:tblPr>
            <w:tblGrid>
              <w:gridCol w:w="1458"/>
              <w:gridCol w:w="1458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hRule="atleast" w:val="406"/>
              </w:trPr>
              <w:tc>
                <w:tcPr>
                  <w:tcW w:type="dxa" w:w="1458"/>
      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HC-SR04</w:t>
                  </w:r>
                </w:p>
              </w:tc>
              <w:tc>
                <w:tcPr>
                  <w:tcW w:type="dxa" w:w="1458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아두이노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406"/>
              </w:trPr>
              <w:tc>
                <w:tcPr>
                  <w:tcW w:type="dxa" w:w="1458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VCC</w:t>
                  </w:r>
                </w:p>
              </w:tc>
              <w:tc>
                <w:tcPr>
                  <w:tcW w:type="dxa" w:w="1458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5V</w:t>
                  </w:r>
                </w:p>
              </w:tc>
            </w:tr>
            <w:tr>
              <w:trPr>
                <w:trHeight w:hRule="atleast" w:val="406"/>
              </w:trPr>
              <w:tc>
                <w:tcPr>
                  <w:tcW w:type="dxa" w:w="1458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Trig</w:t>
                  </w:r>
                </w:p>
              </w:tc>
              <w:tc>
                <w:tcPr>
                  <w:tcW w:type="dxa" w:w="1458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D13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406"/>
              </w:trPr>
              <w:tc>
                <w:tcPr>
                  <w:tcW w:type="dxa" w:w="1458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Echo</w:t>
                  </w:r>
                </w:p>
              </w:tc>
              <w:tc>
                <w:tcPr>
                  <w:tcW w:type="dxa" w:w="1458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D12</w:t>
                  </w:r>
                </w:p>
              </w:tc>
            </w:tr>
            <w:tr>
              <w:trPr>
                <w:trHeight w:hRule="atleast" w:val="406"/>
              </w:trPr>
              <w:tc>
                <w:tcPr>
                  <w:tcW w:type="dxa" w:w="1458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GND</w:t>
                  </w:r>
                </w:p>
              </w:tc>
              <w:tc>
                <w:tcPr>
                  <w:tcW w:type="dxa" w:w="1458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GND</w:t>
                  </w:r>
                </w:p>
              </w:tc>
            </w:tr>
          </w:tbl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</w:p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973455" cy="1361440"/>
                  <wp:effectExtent l="194945" t="0" r="193675" b="0"/>
                  <wp:docPr id="146" name="그림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chaer/AppData/Roaming/PolarisOffice/ETemp/15920_14344824/fImage30685914637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90" t="70466" r="75040" b="153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74090" cy="13620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tbl>
            <w:tblID w:val="0"/>
            <w:tblPr>
              <w:tblStyle w:val="PO113"/>
              <w:tblW w:w="0" w:type="auto"/>
              <w:tblLook w:val="0004A0" w:firstRow="1" w:lastRow="0" w:firstColumn="1" w:lastColumn="0" w:noHBand="0" w:noVBand="1"/>
            </w:tblPr>
            <w:tblGrid>
              <w:gridCol w:w="1458"/>
              <w:gridCol w:w="1458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hRule="atleast" w:val="406"/>
              </w:trPr>
              <w:tc>
                <w:tcPr>
                  <w:tcW w:type="dxa" w:w="1458"/>
      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DHT11</w:t>
                  </w:r>
                </w:p>
              </w:tc>
              <w:tc>
                <w:tcPr>
                  <w:tcW w:type="dxa" w:w="1458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아두이노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406"/>
              </w:trPr>
              <w:tc>
                <w:tcPr>
                  <w:tcW w:type="dxa" w:w="1458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VCC</w:t>
                  </w:r>
                </w:p>
              </w:tc>
              <w:tc>
                <w:tcPr>
                  <w:tcW w:type="dxa" w:w="1458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5V</w:t>
                  </w:r>
                </w:p>
              </w:tc>
            </w:tr>
            <w:tr>
              <w:trPr>
                <w:trHeight w:hRule="atleast" w:val="406"/>
              </w:trPr>
              <w:tc>
                <w:tcPr>
                  <w:tcW w:type="dxa" w:w="1458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Data</w:t>
                  </w:r>
                </w:p>
              </w:tc>
              <w:tc>
                <w:tcPr>
                  <w:tcW w:type="dxa" w:w="1458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D2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406"/>
              </w:trPr>
              <w:tc>
                <w:tcPr>
                  <w:tcW w:type="dxa" w:w="1458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GND</w:t>
                  </w:r>
                </w:p>
              </w:tc>
              <w:tc>
                <w:tcPr>
                  <w:tcW w:type="dxa" w:w="1458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GND</w:t>
                  </w:r>
                </w:p>
              </w:tc>
            </w:tr>
          </w:tbl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</w:p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</w:p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1450975" cy="969010"/>
                  <wp:effectExtent l="0" t="0" r="0" b="0"/>
                  <wp:docPr id="120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chaer/AppData/Roaming/PolarisOffice/ETemp/15920_14344824/fImage35486412078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07" t="64441" r="71499" b="3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610" cy="96964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tbl>
            <w:tblID w:val="0"/>
            <w:tblPr>
              <w:tblStyle w:val="PO113"/>
              <w:tblW w:w="0" w:type="auto"/>
              <w:tblLook w:val="0004A0" w:firstRow="1" w:lastRow="0" w:firstColumn="1" w:lastColumn="0" w:noHBand="0" w:noVBand="1"/>
            </w:tblPr>
            <w:tblGrid>
              <w:gridCol w:w="1458"/>
              <w:gridCol w:w="1458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hRule="atleast" w:val="406"/>
              </w:trPr>
              <w:tc>
                <w:tcPr>
                  <w:tcW w:type="dxa" w:w="1458"/>
      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 xml:space="preserve">I2C LCD</w:t>
                  </w:r>
                </w:p>
              </w:tc>
              <w:tc>
                <w:tcPr>
                  <w:tcW w:type="dxa" w:w="1458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아두이노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406"/>
              </w:trPr>
              <w:tc>
                <w:tcPr>
                  <w:tcW w:type="dxa" w:w="1458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SCL</w:t>
                  </w:r>
                </w:p>
              </w:tc>
              <w:tc>
                <w:tcPr>
                  <w:tcW w:type="dxa" w:w="1458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SCL</w:t>
                  </w:r>
                </w:p>
              </w:tc>
            </w:tr>
            <w:tr>
              <w:trPr>
                <w:trHeight w:hRule="atleast" w:val="406"/>
              </w:trPr>
              <w:tc>
                <w:tcPr>
                  <w:tcW w:type="dxa" w:w="1458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SDA</w:t>
                  </w:r>
                </w:p>
              </w:tc>
              <w:tc>
                <w:tcPr>
                  <w:tcW w:type="dxa" w:w="1458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SDA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406"/>
              </w:trPr>
              <w:tc>
                <w:tcPr>
                  <w:tcW w:type="dxa" w:w="1458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VCC</w:t>
                  </w:r>
                </w:p>
              </w:tc>
              <w:tc>
                <w:tcPr>
                  <w:tcW w:type="dxa" w:w="1458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5V</w:t>
                  </w:r>
                </w:p>
              </w:tc>
            </w:tr>
            <w:tr>
              <w:trPr>
                <w:trHeight w:hRule="atleast" w:val="406"/>
              </w:trPr>
              <w:tc>
                <w:tcPr>
                  <w:tcW w:type="dxa" w:w="1458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GND</w:t>
                  </w:r>
                </w:p>
              </w:tc>
              <w:tc>
                <w:tcPr>
                  <w:tcW w:type="dxa" w:w="1458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GND</w:t>
                  </w:r>
                </w:p>
              </w:tc>
            </w:tr>
          </w:tbl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</w:p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633095" cy="976630"/>
                  <wp:effectExtent l="0" t="0" r="0" b="0"/>
                  <wp:docPr id="187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chaer/AppData/Roaming/PolarisOffice/ETemp/15920_14344824/fImage17287818746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82" t="52442" r="64428" b="29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9772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tbl>
            <w:tblID w:val="0"/>
            <w:tblPr>
              <w:tblStyle w:val="PO113"/>
              <w:tblW w:w="0" w:type="auto"/>
              <w:tblLook w:val="0004A0" w:firstRow="1" w:lastRow="0" w:firstColumn="1" w:lastColumn="0" w:noHBand="0" w:noVBand="1"/>
            </w:tblPr>
            <w:tblGrid>
              <w:gridCol w:w="1458"/>
              <w:gridCol w:w="1458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hRule="atleast" w:val="416"/>
              </w:trPr>
              <w:tc>
                <w:tcPr>
                  <w:tcW w:type="dxa" w:w="1458"/>
      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LED</w:t>
                  </w:r>
                </w:p>
              </w:tc>
              <w:tc>
                <w:tcPr>
                  <w:tcW w:type="dxa" w:w="1458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아두이노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416"/>
              </w:trPr>
              <w:tc>
                <w:tcPr>
                  <w:tcW w:type="dxa" w:w="1458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노랑</w:t>
                  </w:r>
                </w:p>
              </w:tc>
              <w:tc>
                <w:tcPr>
                  <w:tcW w:type="dxa" w:w="1458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D3</w:t>
                  </w:r>
                </w:p>
              </w:tc>
            </w:tr>
            <w:tr>
              <w:trPr>
                <w:trHeight w:hRule="atleast" w:val="57"/>
              </w:trPr>
              <w:tc>
                <w:tcPr>
                  <w:tcW w:type="dxa" w:w="1458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녹색</w:t>
                  </w:r>
                </w:p>
              </w:tc>
              <w:tc>
                <w:tcPr>
                  <w:tcW w:type="dxa" w:w="1458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D4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57"/>
              </w:trPr>
              <w:tc>
                <w:tcPr>
                  <w:tcW w:type="dxa" w:w="1458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numPr>
                      <w:ilvl w:val="0"/>
                      <w:numId w:val="0"/>
                    </w:numPr>
                    <w:jc w:val="both"/>
                    <w:spacing w:lineRule="auto" w:line="259" w:before="0" w:after="160"/>
                    <w:ind w:left="0" w:right="0" w:firstLine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outlineLvl w:val="0"/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빨강</w:t>
                  </w:r>
                </w:p>
              </w:tc>
              <w:tc>
                <w:tcPr>
                  <w:tcW w:type="dxa" w:w="1458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D5</w:t>
                  </w:r>
                </w:p>
              </w:tc>
            </w:tr>
          </w:tbl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</w:p>
          <w:p>
            <w:pPr>
              <w:spacing w:lineRule="auto" w:line="384" w:after="0"/>
              <w:rPr>
                <w:i w:val="0"/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1042035" cy="977900"/>
                  <wp:effectExtent l="0" t="0" r="0" b="0"/>
                  <wp:docPr id="132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chaer/AppData/Roaming/PolarisOffice/ETemp/15920_14344824/fImage18584513216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0" t="42161" r="70890" b="32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670" cy="9785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tbl>
            <w:tblID w:val="0"/>
            <w:tblPr>
              <w:tblStyle w:val="PO113"/>
              <w:tblW w:w="0" w:type="auto"/>
              <w:tblLook w:val="0004A0" w:firstRow="1" w:lastRow="0" w:firstColumn="1" w:lastColumn="0" w:noHBand="0" w:noVBand="1"/>
            </w:tblPr>
            <w:tblGrid>
              <w:gridCol w:w="1458"/>
              <w:gridCol w:w="1458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hRule="atleast" w:val="416"/>
              </w:trPr>
              <w:tc>
                <w:tcPr>
                  <w:tcW w:type="dxa" w:w="1458"/>
      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Buzzer</w:t>
                  </w:r>
                </w:p>
              </w:tc>
              <w:tc>
                <w:tcPr>
                  <w:tcW w:type="dxa" w:w="1458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아두이노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hRule="atleast" w:val="416"/>
              </w:trPr>
              <w:tc>
                <w:tcPr>
                  <w:tcW w:type="dxa" w:w="1458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+</w:t>
                  </w:r>
                </w:p>
              </w:tc>
              <w:tc>
                <w:tcPr>
                  <w:tcW w:type="dxa" w:w="1458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D8</w:t>
                  </w:r>
                </w:p>
              </w:tc>
            </w:tr>
            <w:tr>
              <w:trPr>
                <w:trHeight w:hRule="atleast" w:val="57"/>
              </w:trPr>
              <w:tc>
                <w:tcPr>
                  <w:tcW w:type="dxa" w:w="1458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-</w:t>
                  </w:r>
                </w:p>
              </w:tc>
              <w:tc>
                <w:tcPr>
                  <w:tcW w:type="dxa" w:w="1458"/>
                  <w:vAlign w:val="top"/>
                </w:tcPr>
                <w:p>
                  <w:pPr>
                    <w:spacing w:lineRule="auto" w:line="384" w:after="0"/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</w:pPr>
                  <w:r>
                    <w:rPr>
                      <w:i w:val="0"/>
                      <w:color w:val="000000"/>
                      <w:rFonts w:ascii="한컴바탕" w:eastAsia="굴림" w:hAnsi="굴림" w:cs="굴림"/>
                      <w:lang w:eastAsia="ko-KR"/>
                    </w:rPr>
                    <w:t>GND</w:t>
                  </w:r>
                </w:p>
              </w:tc>
            </w:tr>
          </w:tbl>
          <w:p>
            <w:pPr>
              <w:spacing w:lineRule="auto" w:line="384" w:after="0"/>
              <w:rPr>
                <w:i w:val="0"/>
              </w:rPr>
            </w:pPr>
          </w:p>
        </w:tc>
      </w:tr>
      <w:tr>
        <w:trPr>
          <w:trHeight w:hRule="atleast" w:val="3136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top"/>
            <w:tcBorders>
              <w:bottom w:val="single" w:color="000000" w:sz="2"/>
              <w:left w:val="nil" w:color="auto"/>
              <w:right w:val="nil" w:color="auto"/>
              <w:top w:val="single" w:color="000000" w:sz="2"/>
            </w:tcBorders>
          </w:tcPr>
          <w:p>
            <w:pPr>
              <w:spacing w:lineRule="auto" w:line="384" w:after="0"/>
              <w:rPr/>
            </w:pP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70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4. S/W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>설계</w:t>
            </w:r>
          </w:p>
        </w:tc>
      </w:tr>
    </w:tbl>
    <w:p>
      <w:pPr>
        <w:jc w:val="left"/>
        <w:spacing w:lineRule="auto" w:line="240" w:after="0"/>
        <w:rPr>
          <w:rFonts w:ascii="굴림" w:eastAsia="굴림" w:hAnsi="굴림" w:cs="굴림"/>
        </w:rPr>
        <w:wordWrap w:val="1"/>
        <w:autoSpaceDE w:val="1"/>
        <w:autoSpaceDN w:val="1"/>
      </w:pPr>
      <w:r>
        <w:rPr>
          <w:i w:val="1"/>
          <w:rFonts w:ascii="굴림" w:eastAsia="한컴바탕" w:hAnsi="굴림" w:cs="굴림"/>
        </w:rPr>
        <w:t>S/W</w:t>
      </w:r>
      <w:r>
        <w:rPr>
          <w:i w:val="1"/>
          <w:rFonts w:ascii="한컴바탕" w:eastAsia="한컴바탕" w:hAnsi="굴림" w:cs="굴림" w:hint="eastAsia"/>
        </w:rPr>
        <w:t xml:space="preserve">를 어떻게 구현할 지를 설계</w:t>
      </w: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1856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nil" w:color="auto"/>
              <w:right w:val="nil" w:color="auto"/>
              <w:top w:val="single" w:color="000000" w:sz="2"/>
            </w:tcBorders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초음파센서 모듈(HC-SR04)을 벽에서 일정 거리 떨어진 곳에 고정하면 초음파센서는 거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의 일정한 거릿값을 출력하게 된다. 만약 센서와 벽간의 통로를 사람이 지나가면 거리 값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이 작게 측정되는데 이는 사람이 지나갔다는 것을 의미한다. 그리고 지나간 횟수만큼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count를 증가 시켜 출입 인원수를 LCD 화면에 출력한다.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문제는 사람이 지나가는 속도와 패턴이 일정하지 않을 수 있기에 한 번에 한 사람씩 지나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가고, 사람과 사람이 지나갈 때의 시차는 1초가 넘고, 센서 앞에 사람이 1초 이상 머무르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지 않는다고 가정하였다.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이를 스케치 코드로 나타내면 </w:t>
            </w:r>
          </w:p>
          <w:p>
            <w:pPr>
              <w:jc w:val="both"/>
              <w:shd w:val="clear" w:fill="FFFFFF"/>
              <w:spacing w:lineRule="auto" w:line="360" w:before="0" w:after="0"/>
              <w:ind w:left="0" w:right="0" w:firstLine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if(cm &lt;= 60)</w:t>
            </w:r>
          </w:p>
          <w:p>
            <w:pPr>
              <w:jc w:val="both"/>
              <w:shd w:val="clear" w:fill="FFFFFF"/>
              <w:spacing w:lineRule="auto" w:line="360" w:before="0" w:after="0"/>
              <w:ind w:left="0" w:right="0" w:firstLine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{</w:t>
            </w:r>
          </w:p>
          <w:p>
            <w:pPr>
              <w:jc w:val="both"/>
              <w:shd w:val="clear" w:fill="FFFFFF"/>
              <w:spacing w:lineRule="auto" w:line="360" w:before="0" w:after="0"/>
              <w:ind w:left="0" w:right="0" w:firstLine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count = count + 1; // 출입 인원수</w:t>
            </w:r>
          </w:p>
          <w:p>
            <w:pPr>
              <w:jc w:val="both"/>
              <w:shd w:val="clear" w:fill="FFFFFF"/>
              <w:spacing w:lineRule="auto" w:line="360" w:before="0" w:after="0"/>
              <w:ind w:left="0" w:right="0" w:firstLine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lcd.println(count);</w:t>
            </w:r>
          </w:p>
          <w:p>
            <w:pPr>
              <w:jc w:val="both"/>
              <w:shd w:val="clear" w:fill="FFFFFF"/>
              <w:spacing w:lineRule="auto" w:line="360" w:before="0" w:after="0"/>
              <w:ind w:left="0" w:right="0" w:firstLine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delay(1000);</w:t>
            </w:r>
          </w:p>
          <w:p>
            <w:pPr>
              <w:jc w:val="both"/>
              <w:shd w:val="clear" w:fill="FFFFFF"/>
              <w:spacing w:lineRule="auto" w:line="360" w:before="0" w:after="0"/>
              <w:ind w:left="0" w:right="0" w:firstLine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}</w:t>
            </w:r>
          </w:p>
          <w:p>
            <w:pPr>
              <w:jc w:val="both"/>
              <w:shd w:val="clear" w:fill="FFFFFF"/>
              <w:spacing w:lineRule="auto" w:line="360" w:before="0" w:after="0"/>
              <w:ind w:left="0" w:right="0" w:firstLine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센서와 벽 사이의 거리인 CM 값을 100이라고 가정하고, 사람이 지나갈 때의 threshold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값(센서와 사람 사이의 거리)을 50으로 잡았다. 오차범위를 고려해 값이 60보다 작거나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같으면 사람이 지나간 것으로 간주했다.</w:t>
            </w:r>
          </w:p>
          <w:p>
            <w:pPr>
              <w:jc w:val="both"/>
              <w:shd w:val="clear" w:fill="FFFFFF"/>
              <w:spacing w:lineRule="auto" w:line="360" w:before="0" w:after="0"/>
              <w:ind w:left="0" w:right="0" w:firstLine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카운트한 후에 중복해서 카운트되는 것을 막기 위해 delay(1000) 함수를 사용하여 1초간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시스템을 정지시킨다.</w:t>
            </w:r>
          </w:p>
          <w:p>
            <w:pPr>
              <w:jc w:val="both"/>
              <w:shd w:val="clear" w:fill="FFFFFF"/>
              <w:spacing w:lineRule="auto" w:line="360" w:before="0" w:after="0"/>
              <w:ind w:left="0" w:right="0" w:firstLine="0"/>
              <w:rPr>
                <w:color w:val="000000"/>
                <w:rFonts w:ascii="한컴바탕" w:eastAsia="굴림" w:hAnsi="굴림" w:cs="굴림"/>
                <w:lang w:eastAsia="ko-KR"/>
              </w:rPr>
            </w:pPr>
          </w:p>
          <w:p>
            <w:pPr>
              <w:jc w:val="both"/>
              <w:shd w:val="clear" w:fill="FFFFFF"/>
              <w:spacing w:lineRule="auto" w:line="360" w:before="0" w:after="0"/>
              <w:ind w:right="0" w:left="200" w:hanging="20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온도습도센서 모듈(DHT11)을 이용해 온도를 측정하여 발열을 검사한다.</w:t>
            </w:r>
          </w:p>
          <w:p>
            <w:pPr>
              <w:jc w:val="both"/>
              <w:shd w:val="clear" w:fill="FFFFFF"/>
              <w:spacing w:lineRule="auto" w:line="360" w:before="0" w:after="0"/>
              <w:ind w:right="0" w:left="200" w:hanging="20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스케치 코드에 dht11 라이브러리를 포함하여 온도 값 temp를 측정한다. temp 값이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35.9~37.6도이면 정상체온, 35.9도보다 낮으면 저체온, 37.6도보다 높으면 고체온으로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>정의한다.</w:t>
            </w:r>
          </w:p>
          <w:p>
            <w:pPr>
              <w:jc w:val="both"/>
              <w:shd w:val="clear" w:fill="FFFFFF"/>
              <w:spacing w:lineRule="auto" w:line="360" w:before="0" w:after="0"/>
              <w:ind w:right="0" w:left="200" w:hanging="20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측정 온도에 따라 저체온이면 D3에 HIGH 신호를 주어 노랑 LED에 불이 들어오고, 정상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체온이면 D4에 HIGH 신호를 주어 녹색 LED에 불이 들어오고, 고체온이면 D5에 HIGH 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신호를 주어 빨강 LED에 불이 들어온다.</w:t>
            </w:r>
          </w:p>
          <w:p>
            <w:pPr>
              <w:jc w:val="both"/>
              <w:shd w:val="clear" w:fill="FFFFFF"/>
              <w:spacing w:lineRule="auto" w:line="360" w:before="0" w:after="0"/>
              <w:ind w:right="0" w:left="200" w:hanging="20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만약 측정 온도가 고체온이면 수동부저로 삐 소리를 출력하고 발열 출입자로 인식해 출입</w:t>
            </w: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을 거부한다.</w:t>
            </w:r>
          </w:p>
          <w:p>
            <w:pPr>
              <w:jc w:val="both"/>
              <w:shd w:val="clear" w:fill="FFFFFF"/>
              <w:spacing w:lineRule="auto" w:line="360" w:before="0" w:after="0"/>
              <w:ind w:right="0" w:left="200" w:hanging="20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그리고 측정온도와 체온 여부(y, g, r)를 LCD 화면에 출력한다.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이를 스케치 코드로 나타내면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if((err = dht11.read(temp)) == 0)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{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lcd.clear();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lcd.print("temperature:");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lcd.println(temp); 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if(temp &gt;= 35.9 &amp;&amp; temp &lt;= 37.6) { // 측정온도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t = "g"; // 정상체온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lcd.println("normal temperature");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digitalWrite(led3, HIGH); // 초록 LED ON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}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else if(temp &lt; 35.9) {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t = "y"; // 저체온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lcd.println("low temperature");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digitalWrite(led4, HIGH); // 노랑 LED ON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}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else if(temp &gt; 37.6) {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t = "r"; // 고체온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lcd.println("high temperature");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digitalWrite(led5, HIGH); // 빨강 LED ON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  digitalWrite(buzzer, HIGH); // Buzzer on        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}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}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else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{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Serial.print("Error No :");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  Serial.println(err);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}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    delay(2000);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>}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</w:p>
        </w:tc>
      </w:tr>
      <w:tr>
        <w:trPr>
          <w:trHeight w:hRule="atleast" w:val="1856"/>
        </w:trPr>
        <w:tc>
          <w:tcPr>
            <w:tcW w:type="dxa" w:w="8390"/>
            <w:tcMar>
              <w:left w:w="28" w:type="dxa"/>
              <w:right w:w="28" w:type="dxa"/>
              <w:top w:w="0" w:type="dxa"/>
              <w:bottom w:w="0" w:type="dxa"/>
            </w:tcMar>
            <w:vAlign w:val="center"/>
            <w:tcBorders>
              <w:bottom w:val="single" w:color="000000" w:sz="2"/>
              <w:left w:val="nil" w:color="auto"/>
              <w:right w:val="nil" w:color="auto"/>
              <w:top w:val="single" w:color="000000" w:sz="2"/>
            </w:tcBorders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70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5.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참고 자료</w:t>
            </w:r>
          </w:p>
        </w:tc>
      </w:tr>
    </w:tbl>
    <w:p>
      <w:pPr>
        <w:jc w:val="left"/>
        <w:spacing w:lineRule="auto" w:line="240" w:after="0"/>
        <w:rPr>
          <w:sz w:val="24"/>
          <w:szCs w:val="24"/>
          <w:rFonts w:ascii="굴림" w:eastAsia="굴림" w:hAnsi="굴림" w:cs="굴림"/>
        </w:rPr>
        <w:wordWrap w:val="1"/>
        <w:autoSpaceDE w:val="1"/>
        <w:autoSpaceDN w:val="1"/>
      </w:pPr>
      <w:r>
        <w:rPr>
          <w:i w:val="1"/>
          <w:sz w:val="24"/>
          <w:szCs w:val="24"/>
          <w:rFonts w:ascii="한컴바탕" w:eastAsia="한컴바탕" w:hAnsi="굴림" w:cs="굴림" w:hint="eastAsia"/>
        </w:rPr>
        <w:t xml:space="preserve">계획 시 참고한 자료</w:t>
      </w:r>
      <w:r>
        <w:rPr>
          <w:i w:val="1"/>
          <w:sz w:val="24"/>
          <w:szCs w:val="24"/>
          <w:rFonts w:ascii="굴림" w:eastAsia="한컴바탕" w:hAnsi="굴림" w:cs="굴림"/>
        </w:rPr>
        <w:t xml:space="preserve">, </w:t>
      </w:r>
      <w:r>
        <w:rPr>
          <w:i w:val="1"/>
          <w:sz w:val="24"/>
          <w:szCs w:val="24"/>
          <w:rFonts w:ascii="한컴바탕" w:eastAsia="한컴바탕" w:hAnsi="굴림" w:cs="굴림" w:hint="eastAsia"/>
        </w:rPr>
        <w:t xml:space="preserve">사이트 등</w:t>
      </w: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1856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2"/>
              <w:left w:val="nil" w:color="auto"/>
              <w:right w:val="nil" w:color="auto"/>
              <w:top w:val="single" w:color="000000" w:sz="2"/>
            </w:tcBorders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  <w:lang w:eastAsia="ko-KR"/>
              </w:rPr>
            </w:pPr>
            <w:r>
              <w:rPr>
                <w:color w:val="000000"/>
                <w:rFonts w:ascii="한컴바탕" w:eastAsia="굴림" w:hAnsi="굴림" w:cs="굴림"/>
                <w:lang w:eastAsia="ko-KR"/>
              </w:rPr>
              <w:t xml:space="preserve">참고 자료 : IOT시스템 강의 자료</w:t>
            </w: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</w:p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sectPr>
      <w15:footnoteColumns w:val="1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한컴바탕">
    <w:altName w:val="￫ﾰﾔ￭ﾃﾕ"/>
    <w:panose1 w:val="00000000000000000000"/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견고딕">
    <w:altName w:val="￫ﾰﾔ￭ﾃﾕ"/>
    <w:panose1 w:val="00000000000000000000"/>
    <w:charset w:val="81"/>
    <w:family w:val="roman"/>
    <w:pitch w:val="default"/>
    <w:sig w:usb0="00000001" w:usb1="09060000" w:usb2="00000010" w:usb3="00000000" w:csb0="0008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rPr/>
      <w:wordWrap w:val="0"/>
      <w:autoSpaceDE w:val="0"/>
      <w:autoSpaceDN w:val="0"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E498E1" w:themeColor="accent1" w:themeTint="66" w:sz="4"/>
        <w:insideH w:val="single" w:color="E498E1" w:themeColor="accent1" w:themeTint="66" w:sz="4"/>
        <w:insideV w:val="single" w:color="E498E1" w:themeColor="accent1" w:themeTint="66" w:sz="4"/>
        <w:left w:val="single" w:color="E498E1" w:themeColor="accent1" w:themeTint="66" w:sz="4"/>
        <w:right w:val="single" w:color="E498E1" w:themeColor="accent1" w:themeTint="66" w:sz="4"/>
        <w:top w:val="single" w:color="E498E1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665D3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665D3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D7BCED" w:themeColor="accent2" w:themeTint="66" w:sz="4"/>
        <w:insideH w:val="single" w:color="D7BCED" w:themeColor="accent2" w:themeTint="66" w:sz="4"/>
        <w:insideV w:val="single" w:color="D7BCED" w:themeColor="accent2" w:themeTint="66" w:sz="4"/>
        <w:left w:val="single" w:color="D7BCED" w:themeColor="accent2" w:themeTint="66" w:sz="4"/>
        <w:right w:val="single" w:color="D7BCED" w:themeColor="accent2" w:themeTint="66" w:sz="4"/>
        <w:top w:val="single" w:color="D7BCE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9AE5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9AE5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C8BEF0" w:themeColor="accent3" w:themeTint="66" w:sz="4"/>
        <w:insideH w:val="single" w:color="C8BEF0" w:themeColor="accent3" w:themeTint="66" w:sz="4"/>
        <w:insideV w:val="single" w:color="C8BEF0" w:themeColor="accent3" w:themeTint="66" w:sz="4"/>
        <w:left w:val="single" w:color="C8BEF0" w:themeColor="accent3" w:themeTint="66" w:sz="4"/>
        <w:right w:val="single" w:color="C8BEF0" w:themeColor="accent3" w:themeTint="66" w:sz="4"/>
        <w:top w:val="single" w:color="C8BEF0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C9EE8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C9EE8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C2BFE3" w:themeColor="accent4" w:themeTint="66" w:sz="4"/>
        <w:insideH w:val="single" w:color="C2BFE3" w:themeColor="accent4" w:themeTint="66" w:sz="4"/>
        <w:insideV w:val="single" w:color="C2BFE3" w:themeColor="accent4" w:themeTint="66" w:sz="4"/>
        <w:left w:val="single" w:color="C2BFE3" w:themeColor="accent4" w:themeTint="66" w:sz="4"/>
        <w:right w:val="single" w:color="C2BFE3" w:themeColor="accent4" w:themeTint="66" w:sz="4"/>
        <w:top w:val="single" w:color="C2BFE3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39ED4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39ED4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5DBF8" w:themeColor="accent5" w:themeTint="66" w:sz="4"/>
        <w:insideH w:val="single" w:color="B5DBF8" w:themeColor="accent5" w:themeTint="66" w:sz="4"/>
        <w:insideV w:val="single" w:color="B5DBF8" w:themeColor="accent5" w:themeTint="66" w:sz="4"/>
        <w:left w:val="single" w:color="B5DBF8" w:themeColor="accent5" w:themeTint="66" w:sz="4"/>
        <w:right w:val="single" w:color="B5DBF8" w:themeColor="accent5" w:themeTint="66" w:sz="4"/>
        <w:top w:val="single" w:color="B5DBF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C9F4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C9F4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BDCDF1" w:themeColor="accent6" w:themeTint="66" w:sz="4"/>
        <w:insideH w:val="single" w:color="BDCDF1" w:themeColor="accent6" w:themeTint="66" w:sz="4"/>
        <w:insideV w:val="single" w:color="BDCDF1" w:themeColor="accent6" w:themeTint="66" w:sz="4"/>
        <w:left w:val="single" w:color="BDCDF1" w:themeColor="accent6" w:themeTint="66" w:sz="4"/>
        <w:right w:val="single" w:color="BDCDF1" w:themeColor="accent6" w:themeTint="66" w:sz="4"/>
        <w:top w:val="single" w:color="BDCDF1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4E9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4E9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D665D3" w:themeColor="accent1" w:themeTint="99" w:sz="2"/>
        <w:insideH w:val="single" w:color="D665D3" w:themeColor="accent1" w:themeTint="99" w:sz="2"/>
        <w:insideV w:val="single" w:color="D665D3" w:themeColor="accent1" w:themeTint="99" w:sz="2"/>
        <w:top w:val="single" w:color="D665D3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CCF0" w:themeFill="accent1" w:themeFillTint="33" w:color="auto" w:val="clear"/>
      </w:tcPr>
    </w:tblStylePr>
    <w:tblStylePr w:type="band1Vert">
      <w:tcPr>
        <w:shd w:fill="F1CCF0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D665D3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665D3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C39AE5" w:themeColor="accent2" w:themeTint="99" w:sz="2"/>
        <w:insideH w:val="single" w:color="C39AE5" w:themeColor="accent2" w:themeTint="99" w:sz="2"/>
        <w:insideV w:val="single" w:color="C39AE5" w:themeColor="accent2" w:themeTint="99" w:sz="2"/>
        <w:top w:val="single" w:color="C39AE5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DF6" w:themeFill="accent2" w:themeFillTint="33" w:color="auto" w:val="clear"/>
      </w:tcPr>
    </w:tblStylePr>
    <w:tblStylePr w:type="band1Vert">
      <w:tcPr>
        <w:shd w:fill="EBDDF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39AE5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39AE5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AC9EE8" w:themeColor="accent3" w:themeTint="99" w:sz="2"/>
        <w:insideH w:val="single" w:color="AC9EE8" w:themeColor="accent3" w:themeTint="99" w:sz="2"/>
        <w:insideV w:val="single" w:color="AC9EE8" w:themeColor="accent3" w:themeTint="99" w:sz="2"/>
        <w:top w:val="single" w:color="AC9EE8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3DFF7" w:themeFill="accent3" w:themeFillTint="33" w:color="auto" w:val="clear"/>
      </w:tcPr>
    </w:tblStylePr>
    <w:tblStylePr w:type="band1Vert">
      <w:tcPr>
        <w:shd w:fill="E3DFF7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C9EE8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C9EE8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A39ED4" w:themeColor="accent4" w:themeTint="99" w:sz="2"/>
        <w:insideH w:val="single" w:color="A39ED4" w:themeColor="accent4" w:themeTint="99" w:sz="2"/>
        <w:insideV w:val="single" w:color="A39ED4" w:themeColor="accent4" w:themeTint="99" w:sz="2"/>
        <w:top w:val="single" w:color="A39ED4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0DFF1" w:themeFill="accent4" w:themeFillTint="33" w:color="auto" w:val="clear"/>
      </w:tcPr>
    </w:tblStylePr>
    <w:tblStylePr w:type="band1Vert">
      <w:tcPr>
        <w:shd w:fill="E0DFF1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39ED4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39ED4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8FC9F4" w:themeColor="accent5" w:themeTint="99" w:sz="2"/>
        <w:insideH w:val="single" w:color="8FC9F4" w:themeColor="accent5" w:themeTint="99" w:sz="2"/>
        <w:insideV w:val="single" w:color="8FC9F4" w:themeColor="accent5" w:themeTint="99" w:sz="2"/>
        <w:top w:val="single" w:color="8FC9F4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DFB" w:themeFill="accent5" w:themeFillTint="33" w:color="auto" w:val="clear"/>
      </w:tcPr>
    </w:tblStylePr>
    <w:tblStylePr w:type="band1Vert">
      <w:tcPr>
        <w:shd w:fill="DAEDFB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C9F4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C9F4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9BB4E9" w:themeColor="accent6" w:themeTint="99" w:sz="2"/>
        <w:insideH w:val="single" w:color="9BB4E9" w:themeColor="accent6" w:themeTint="99" w:sz="2"/>
        <w:insideV w:val="single" w:color="9BB4E9" w:themeColor="accent6" w:themeTint="99" w:sz="2"/>
        <w:top w:val="single" w:color="9BB4E9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6F8" w:themeFill="accent6" w:themeFillTint="33" w:color="auto" w:val="clear"/>
      </w:tcPr>
    </w:tblStylePr>
    <w:tblStylePr w:type="band1Vert">
      <w:tcPr>
        <w:shd w:fill="DEE6F8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BB4E9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BB4E9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D665D3" w:themeColor="accent1" w:themeTint="99" w:sz="4"/>
        <w:insideH w:val="single" w:color="D665D3" w:themeColor="accent1" w:themeTint="99" w:sz="4"/>
        <w:insideV w:val="single" w:color="D665D3" w:themeColor="accent1" w:themeTint="99" w:sz="4"/>
        <w:left w:val="single" w:color="D665D3" w:themeColor="accent1" w:themeTint="99" w:sz="4"/>
        <w:right w:val="single" w:color="D665D3" w:themeColor="accent1" w:themeTint="99" w:sz="4"/>
        <w:top w:val="single" w:color="D665D3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CCF0" w:themeFill="accent1" w:themeFillTint="33" w:color="auto" w:val="clear"/>
      </w:tcPr>
    </w:tblStylePr>
    <w:tblStylePr w:type="band1Vert">
      <w:tcPr>
        <w:shd w:fill="F1CCF0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665D3" w:themeColor="accent1" w:themeTint="99" w:sz="4"/>
        </w:tcBorders>
      </w:tcPr>
    </w:tblStylePr>
    <w:tblStylePr w:type="nwCell">
      <w:tcPr>
        <w:tcBorders>
          <w:bottom w:val="single" w:color="D665D3" w:themeColor="accent1" w:themeTint="99" w:sz="4"/>
        </w:tcBorders>
      </w:tcPr>
    </w:tblStylePr>
    <w:tblStylePr w:type="seCell">
      <w:tcPr>
        <w:tcBorders>
          <w:top w:val="single" w:color="D665D3" w:themeColor="accent1" w:themeTint="99" w:sz="4"/>
        </w:tcBorders>
      </w:tcPr>
    </w:tblStylePr>
    <w:tblStylePr w:type="swCell">
      <w:tcPr>
        <w:tcBorders>
          <w:top w:val="single" w:color="D665D3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C39AE5" w:themeColor="accent2" w:themeTint="99" w:sz="4"/>
        <w:insideH w:val="single" w:color="C39AE5" w:themeColor="accent2" w:themeTint="99" w:sz="4"/>
        <w:insideV w:val="single" w:color="C39AE5" w:themeColor="accent2" w:themeTint="99" w:sz="4"/>
        <w:left w:val="single" w:color="C39AE5" w:themeColor="accent2" w:themeTint="99" w:sz="4"/>
        <w:right w:val="single" w:color="C39AE5" w:themeColor="accent2" w:themeTint="99" w:sz="4"/>
        <w:top w:val="single" w:color="C39AE5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DF6" w:themeFill="accent2" w:themeFillTint="33" w:color="auto" w:val="clear"/>
      </w:tcPr>
    </w:tblStylePr>
    <w:tblStylePr w:type="band1Vert">
      <w:tcPr>
        <w:shd w:fill="EBDDF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9AE5" w:themeColor="accent2" w:themeTint="99" w:sz="4"/>
        </w:tcBorders>
      </w:tcPr>
    </w:tblStylePr>
    <w:tblStylePr w:type="nwCell">
      <w:tcPr>
        <w:tcBorders>
          <w:bottom w:val="single" w:color="C39AE5" w:themeColor="accent2" w:themeTint="99" w:sz="4"/>
        </w:tcBorders>
      </w:tcPr>
    </w:tblStylePr>
    <w:tblStylePr w:type="seCell">
      <w:tcPr>
        <w:tcBorders>
          <w:top w:val="single" w:color="C39AE5" w:themeColor="accent2" w:themeTint="99" w:sz="4"/>
        </w:tcBorders>
      </w:tcPr>
    </w:tblStylePr>
    <w:tblStylePr w:type="swCell">
      <w:tcPr>
        <w:tcBorders>
          <w:top w:val="single" w:color="C39AE5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AC9EE8" w:themeColor="accent3" w:themeTint="99" w:sz="4"/>
        <w:insideH w:val="single" w:color="AC9EE8" w:themeColor="accent3" w:themeTint="99" w:sz="4"/>
        <w:insideV w:val="single" w:color="AC9EE8" w:themeColor="accent3" w:themeTint="99" w:sz="4"/>
        <w:left w:val="single" w:color="AC9EE8" w:themeColor="accent3" w:themeTint="99" w:sz="4"/>
        <w:right w:val="single" w:color="AC9EE8" w:themeColor="accent3" w:themeTint="99" w:sz="4"/>
        <w:top w:val="single" w:color="AC9EE8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3DFF7" w:themeFill="accent3" w:themeFillTint="33" w:color="auto" w:val="clear"/>
      </w:tcPr>
    </w:tblStylePr>
    <w:tblStylePr w:type="band1Vert">
      <w:tcPr>
        <w:shd w:fill="E3DFF7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C9EE8" w:themeColor="accent3" w:themeTint="99" w:sz="4"/>
        </w:tcBorders>
      </w:tcPr>
    </w:tblStylePr>
    <w:tblStylePr w:type="nwCell">
      <w:tcPr>
        <w:tcBorders>
          <w:bottom w:val="single" w:color="AC9EE8" w:themeColor="accent3" w:themeTint="99" w:sz="4"/>
        </w:tcBorders>
      </w:tcPr>
    </w:tblStylePr>
    <w:tblStylePr w:type="seCell">
      <w:tcPr>
        <w:tcBorders>
          <w:top w:val="single" w:color="AC9EE8" w:themeColor="accent3" w:themeTint="99" w:sz="4"/>
        </w:tcBorders>
      </w:tcPr>
    </w:tblStylePr>
    <w:tblStylePr w:type="swCell">
      <w:tcPr>
        <w:tcBorders>
          <w:top w:val="single" w:color="AC9EE8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A39ED4" w:themeColor="accent4" w:themeTint="99" w:sz="4"/>
        <w:insideH w:val="single" w:color="A39ED4" w:themeColor="accent4" w:themeTint="99" w:sz="4"/>
        <w:insideV w:val="single" w:color="A39ED4" w:themeColor="accent4" w:themeTint="99" w:sz="4"/>
        <w:left w:val="single" w:color="A39ED4" w:themeColor="accent4" w:themeTint="99" w:sz="4"/>
        <w:right w:val="single" w:color="A39ED4" w:themeColor="accent4" w:themeTint="99" w:sz="4"/>
        <w:top w:val="single" w:color="A39ED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0DFF1" w:themeFill="accent4" w:themeFillTint="33" w:color="auto" w:val="clear"/>
      </w:tcPr>
    </w:tblStylePr>
    <w:tblStylePr w:type="band1Vert">
      <w:tcPr>
        <w:shd w:fill="E0DFF1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39ED4" w:themeColor="accent4" w:themeTint="99" w:sz="4"/>
        </w:tcBorders>
      </w:tcPr>
    </w:tblStylePr>
    <w:tblStylePr w:type="nwCell">
      <w:tcPr>
        <w:tcBorders>
          <w:bottom w:val="single" w:color="A39ED4" w:themeColor="accent4" w:themeTint="99" w:sz="4"/>
        </w:tcBorders>
      </w:tcPr>
    </w:tblStylePr>
    <w:tblStylePr w:type="seCell">
      <w:tcPr>
        <w:tcBorders>
          <w:top w:val="single" w:color="A39ED4" w:themeColor="accent4" w:themeTint="99" w:sz="4"/>
        </w:tcBorders>
      </w:tcPr>
    </w:tblStylePr>
    <w:tblStylePr w:type="swCell">
      <w:tcPr>
        <w:tcBorders>
          <w:top w:val="single" w:color="A39ED4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8FC9F4" w:themeColor="accent5" w:themeTint="99" w:sz="4"/>
        <w:insideH w:val="single" w:color="8FC9F4" w:themeColor="accent5" w:themeTint="99" w:sz="4"/>
        <w:insideV w:val="single" w:color="8FC9F4" w:themeColor="accent5" w:themeTint="99" w:sz="4"/>
        <w:left w:val="single" w:color="8FC9F4" w:themeColor="accent5" w:themeTint="99" w:sz="4"/>
        <w:right w:val="single" w:color="8FC9F4" w:themeColor="accent5" w:themeTint="99" w:sz="4"/>
        <w:top w:val="single" w:color="8FC9F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DFB" w:themeFill="accent5" w:themeFillTint="33" w:color="auto" w:val="clear"/>
      </w:tcPr>
    </w:tblStylePr>
    <w:tblStylePr w:type="band1Vert">
      <w:tcPr>
        <w:shd w:fill="DAEDFB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C9F4" w:themeColor="accent5" w:themeTint="99" w:sz="4"/>
        </w:tcBorders>
      </w:tcPr>
    </w:tblStylePr>
    <w:tblStylePr w:type="nwCell">
      <w:tcPr>
        <w:tcBorders>
          <w:bottom w:val="single" w:color="8FC9F4" w:themeColor="accent5" w:themeTint="99" w:sz="4"/>
        </w:tcBorders>
      </w:tcPr>
    </w:tblStylePr>
    <w:tblStylePr w:type="seCell">
      <w:tcPr>
        <w:tcBorders>
          <w:top w:val="single" w:color="8FC9F4" w:themeColor="accent5" w:themeTint="99" w:sz="4"/>
        </w:tcBorders>
      </w:tcPr>
    </w:tblStylePr>
    <w:tblStylePr w:type="swCell">
      <w:tcPr>
        <w:tcBorders>
          <w:top w:val="single" w:color="8FC9F4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9BB4E9" w:themeColor="accent6" w:themeTint="99" w:sz="4"/>
        <w:insideH w:val="single" w:color="9BB4E9" w:themeColor="accent6" w:themeTint="99" w:sz="4"/>
        <w:insideV w:val="single" w:color="9BB4E9" w:themeColor="accent6" w:themeTint="99" w:sz="4"/>
        <w:left w:val="single" w:color="9BB4E9" w:themeColor="accent6" w:themeTint="99" w:sz="4"/>
        <w:right w:val="single" w:color="9BB4E9" w:themeColor="accent6" w:themeTint="99" w:sz="4"/>
        <w:top w:val="single" w:color="9BB4E9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6F8" w:themeFill="accent6" w:themeFillTint="33" w:color="auto" w:val="clear"/>
      </w:tcPr>
    </w:tblStylePr>
    <w:tblStylePr w:type="band1Vert">
      <w:tcPr>
        <w:shd w:fill="DEE6F8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BB4E9" w:themeColor="accent6" w:themeTint="99" w:sz="4"/>
        </w:tcBorders>
      </w:tcPr>
    </w:tblStylePr>
    <w:tblStylePr w:type="nwCell">
      <w:tcPr>
        <w:tcBorders>
          <w:bottom w:val="single" w:color="9BB4E9" w:themeColor="accent6" w:themeTint="99" w:sz="4"/>
        </w:tcBorders>
      </w:tcPr>
    </w:tblStylePr>
    <w:tblStylePr w:type="seCell">
      <w:tcPr>
        <w:tcBorders>
          <w:top w:val="single" w:color="9BB4E9" w:themeColor="accent6" w:themeTint="99" w:sz="4"/>
        </w:tcBorders>
      </w:tcPr>
    </w:tblStylePr>
    <w:tblStylePr w:type="swCell">
      <w:tcPr>
        <w:tcBorders>
          <w:top w:val="single" w:color="9BB4E9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D665D3" w:themeColor="accent1" w:themeTint="99" w:sz="4"/>
        <w:insideH w:val="single" w:color="D665D3" w:themeColor="accent1" w:themeTint="99" w:sz="4"/>
        <w:insideV w:val="single" w:color="D665D3" w:themeColor="accent1" w:themeTint="99" w:sz="4"/>
        <w:left w:val="single" w:color="D665D3" w:themeColor="accent1" w:themeTint="99" w:sz="4"/>
        <w:right w:val="single" w:color="D665D3" w:themeColor="accent1" w:themeTint="99" w:sz="4"/>
        <w:top w:val="single" w:color="D665D3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CCF0" w:themeFill="accent1" w:themeFillTint="33" w:color="auto" w:val="clear"/>
      </w:tcPr>
    </w:tblStylePr>
    <w:tblStylePr w:type="band1Vert">
      <w:tcPr>
        <w:shd w:fill="F1CCF0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2278F" w:themeFill="accent1" w:color="auto" w:val="clear"/>
        <w:tcBorders>
          <w:bottom w:val="single" w:color="92278F" w:themeColor="accent1" w:sz="4"/>
          <w:insideH w:val="nil"/>
          <w:insideV w:val="nil"/>
          <w:left w:val="single" w:color="92278F" w:themeColor="accent1" w:sz="4"/>
          <w:right w:val="single" w:color="92278F" w:themeColor="accent1" w:sz="4"/>
          <w:top w:val="single" w:color="92278F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2278F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C39AE5" w:themeColor="accent2" w:themeTint="99" w:sz="4"/>
        <w:insideH w:val="single" w:color="C39AE5" w:themeColor="accent2" w:themeTint="99" w:sz="4"/>
        <w:insideV w:val="single" w:color="C39AE5" w:themeColor="accent2" w:themeTint="99" w:sz="4"/>
        <w:left w:val="single" w:color="C39AE5" w:themeColor="accent2" w:themeTint="99" w:sz="4"/>
        <w:right w:val="single" w:color="C39AE5" w:themeColor="accent2" w:themeTint="99" w:sz="4"/>
        <w:top w:val="single" w:color="C39AE5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DF6" w:themeFill="accent2" w:themeFillTint="33" w:color="auto" w:val="clear"/>
      </w:tcPr>
    </w:tblStylePr>
    <w:tblStylePr w:type="band1Vert">
      <w:tcPr>
        <w:shd w:fill="EBDDF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57D3" w:themeFill="accent2" w:color="auto" w:val="clear"/>
        <w:tcBorders>
          <w:bottom w:val="single" w:color="9B57D3" w:themeColor="accent2" w:sz="4"/>
          <w:insideH w:val="nil"/>
          <w:insideV w:val="nil"/>
          <w:left w:val="single" w:color="9B57D3" w:themeColor="accent2" w:sz="4"/>
          <w:right w:val="single" w:color="9B57D3" w:themeColor="accent2" w:sz="4"/>
          <w:top w:val="single" w:color="9B57D3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57D3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AC9EE8" w:themeColor="accent3" w:themeTint="99" w:sz="4"/>
        <w:insideH w:val="single" w:color="AC9EE8" w:themeColor="accent3" w:themeTint="99" w:sz="4"/>
        <w:insideV w:val="single" w:color="AC9EE8" w:themeColor="accent3" w:themeTint="99" w:sz="4"/>
        <w:left w:val="single" w:color="AC9EE8" w:themeColor="accent3" w:themeTint="99" w:sz="4"/>
        <w:right w:val="single" w:color="AC9EE8" w:themeColor="accent3" w:themeTint="99" w:sz="4"/>
        <w:top w:val="single" w:color="AC9EE8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3DFF7" w:themeFill="accent3" w:themeFillTint="33" w:color="auto" w:val="clear"/>
      </w:tcPr>
    </w:tblStylePr>
    <w:tblStylePr w:type="band1Vert">
      <w:tcPr>
        <w:shd w:fill="E3DFF7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55DD9" w:themeFill="accent3" w:color="auto" w:val="clear"/>
        <w:tcBorders>
          <w:bottom w:val="single" w:color="755DD9" w:themeColor="accent3" w:sz="4"/>
          <w:insideH w:val="nil"/>
          <w:insideV w:val="nil"/>
          <w:left w:val="single" w:color="755DD9" w:themeColor="accent3" w:sz="4"/>
          <w:right w:val="single" w:color="755DD9" w:themeColor="accent3" w:sz="4"/>
          <w:top w:val="single" w:color="755DD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55DD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A39ED4" w:themeColor="accent4" w:themeTint="99" w:sz="4"/>
        <w:insideH w:val="single" w:color="A39ED4" w:themeColor="accent4" w:themeTint="99" w:sz="4"/>
        <w:insideV w:val="single" w:color="A39ED4" w:themeColor="accent4" w:themeTint="99" w:sz="4"/>
        <w:left w:val="single" w:color="A39ED4" w:themeColor="accent4" w:themeTint="99" w:sz="4"/>
        <w:right w:val="single" w:color="A39ED4" w:themeColor="accent4" w:themeTint="99" w:sz="4"/>
        <w:top w:val="single" w:color="A39ED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0DFF1" w:themeFill="accent4" w:themeFillTint="33" w:color="auto" w:val="clear"/>
      </w:tcPr>
    </w:tblStylePr>
    <w:tblStylePr w:type="band1Vert">
      <w:tcPr>
        <w:shd w:fill="E0DFF1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665EB8" w:themeFill="accent4" w:color="auto" w:val="clear"/>
        <w:tcBorders>
          <w:bottom w:val="single" w:color="665EB8" w:themeColor="accent4" w:sz="4"/>
          <w:insideH w:val="nil"/>
          <w:insideV w:val="nil"/>
          <w:left w:val="single" w:color="665EB8" w:themeColor="accent4" w:sz="4"/>
          <w:right w:val="single" w:color="665EB8" w:themeColor="accent4" w:sz="4"/>
          <w:top w:val="single" w:color="665EB8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5EB8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8FC9F4" w:themeColor="accent5" w:themeTint="99" w:sz="4"/>
        <w:insideH w:val="single" w:color="8FC9F4" w:themeColor="accent5" w:themeTint="99" w:sz="4"/>
        <w:insideV w:val="single" w:color="8FC9F4" w:themeColor="accent5" w:themeTint="99" w:sz="4"/>
        <w:left w:val="single" w:color="8FC9F4" w:themeColor="accent5" w:themeTint="99" w:sz="4"/>
        <w:right w:val="single" w:color="8FC9F4" w:themeColor="accent5" w:themeTint="99" w:sz="4"/>
        <w:top w:val="single" w:color="8FC9F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DFB" w:themeFill="accent5" w:themeFillTint="33" w:color="auto" w:val="clear"/>
      </w:tcPr>
    </w:tblStylePr>
    <w:tblStylePr w:type="band1Vert">
      <w:tcPr>
        <w:shd w:fill="DAEDFB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5A5ED" w:themeFill="accent5" w:color="auto" w:val="clear"/>
        <w:tcBorders>
          <w:bottom w:val="single" w:color="45A5ED" w:themeColor="accent5" w:sz="4"/>
          <w:insideH w:val="nil"/>
          <w:insideV w:val="nil"/>
          <w:left w:val="single" w:color="45A5ED" w:themeColor="accent5" w:sz="4"/>
          <w:right w:val="single" w:color="45A5ED" w:themeColor="accent5" w:sz="4"/>
          <w:top w:val="single" w:color="45A5ED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5A5ED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9BB4E9" w:themeColor="accent6" w:themeTint="99" w:sz="4"/>
        <w:insideH w:val="single" w:color="9BB4E9" w:themeColor="accent6" w:themeTint="99" w:sz="4"/>
        <w:insideV w:val="single" w:color="9BB4E9" w:themeColor="accent6" w:themeTint="99" w:sz="4"/>
        <w:left w:val="single" w:color="9BB4E9" w:themeColor="accent6" w:themeTint="99" w:sz="4"/>
        <w:right w:val="single" w:color="9BB4E9" w:themeColor="accent6" w:themeTint="99" w:sz="4"/>
        <w:top w:val="single" w:color="9BB4E9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6F8" w:themeFill="accent6" w:themeFillTint="33" w:color="auto" w:val="clear"/>
      </w:tcPr>
    </w:tblStylePr>
    <w:tblStylePr w:type="band1Vert">
      <w:tcPr>
        <w:shd w:fill="DEE6F8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982DB" w:themeFill="accent6" w:color="auto" w:val="clear"/>
        <w:tcBorders>
          <w:bottom w:val="single" w:color="5982DB" w:themeColor="accent6" w:sz="4"/>
          <w:insideH w:val="nil"/>
          <w:insideV w:val="nil"/>
          <w:left w:val="single" w:color="5982DB" w:themeColor="accent6" w:sz="4"/>
          <w:right w:val="single" w:color="5982DB" w:themeColor="accent6" w:sz="4"/>
          <w:top w:val="single" w:color="5982DB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982DB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1CCF0" w:themeFill="accent1" w:themeFillTint="33" w:color="auto" w:val="clear"/>
    </w:tcPr>
    <w:tblStylePr w:type="band1Horz">
      <w:tcPr>
        <w:shd w:fill="E498E1" w:themeFill="accent1" w:themeFillTint="66" w:color="auto" w:val="clear"/>
      </w:tcPr>
    </w:tblStylePr>
    <w:tblStylePr w:type="band1Vert">
      <w:tcPr>
        <w:shd w:fill="E498E1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92278F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2278F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2278F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2278F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DDF6" w:themeFill="accent2" w:themeFillTint="33" w:color="auto" w:val="clear"/>
    </w:tcPr>
    <w:tblStylePr w:type="band1Horz">
      <w:tcPr>
        <w:shd w:fill="D7BCED" w:themeFill="accent2" w:themeFillTint="66" w:color="auto" w:val="clear"/>
      </w:tcPr>
    </w:tblStylePr>
    <w:tblStylePr w:type="band1Vert">
      <w:tcPr>
        <w:shd w:fill="D7BCE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9B57D3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57D3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57D3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57D3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3DFF7" w:themeFill="accent3" w:themeFillTint="33" w:color="auto" w:val="clear"/>
    </w:tcPr>
    <w:tblStylePr w:type="band1Horz">
      <w:tcPr>
        <w:shd w:fill="C8BEF0" w:themeFill="accent3" w:themeFillTint="66" w:color="auto" w:val="clear"/>
      </w:tcPr>
    </w:tblStylePr>
    <w:tblStylePr w:type="band1Vert">
      <w:tcPr>
        <w:shd w:fill="C8BEF0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55DD9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55DD9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55DD9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55DD9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0DFF1" w:themeFill="accent4" w:themeFillTint="33" w:color="auto" w:val="clear"/>
    </w:tcPr>
    <w:tblStylePr w:type="band1Horz">
      <w:tcPr>
        <w:shd w:fill="C2BFE3" w:themeFill="accent4" w:themeFillTint="66" w:color="auto" w:val="clear"/>
      </w:tcPr>
    </w:tblStylePr>
    <w:tblStylePr w:type="band1Vert">
      <w:tcPr>
        <w:shd w:fill="C2BFE3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665EB8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665EB8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665EB8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665EB8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DFB" w:themeFill="accent5" w:themeFillTint="33" w:color="auto" w:val="clear"/>
    </w:tcPr>
    <w:tblStylePr w:type="band1Horz">
      <w:tcPr>
        <w:shd w:fill="B5DBF8" w:themeFill="accent5" w:themeFillTint="66" w:color="auto" w:val="clear"/>
      </w:tcPr>
    </w:tblStylePr>
    <w:tblStylePr w:type="band1Vert">
      <w:tcPr>
        <w:shd w:fill="B5DBF8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5A5ED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5A5ED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5A5ED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5A5ED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6F8" w:themeFill="accent6" w:themeFillTint="33" w:color="auto" w:val="clear"/>
    </w:tcPr>
    <w:tblStylePr w:type="band1Horz">
      <w:tcPr>
        <w:shd w:fill="BDCDF1" w:themeFill="accent6" w:themeFillTint="66" w:color="auto" w:val="clear"/>
      </w:tcPr>
    </w:tblStylePr>
    <w:tblStylePr w:type="band1Vert">
      <w:tcPr>
        <w:shd w:fill="BDCDF1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982DB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982DB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982DB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982DB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6D1D6B" w:themeColor="accent1" w:themeShade="BE"/>
    </w:rPr>
    <w:tblPr>
      <w:tblBorders>
        <w:bottom w:val="single" w:color="D665D3" w:themeColor="accent1" w:themeTint="99" w:sz="4"/>
        <w:insideH w:val="single" w:color="D665D3" w:themeColor="accent1" w:themeTint="99" w:sz="4"/>
        <w:insideV w:val="single" w:color="D665D3" w:themeColor="accent1" w:themeTint="99" w:sz="4"/>
        <w:left w:val="single" w:color="D665D3" w:themeColor="accent1" w:themeTint="99" w:sz="4"/>
        <w:right w:val="single" w:color="D665D3" w:themeColor="accent1" w:themeTint="99" w:sz="4"/>
        <w:top w:val="single" w:color="D665D3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CCF0" w:themeFill="accent1" w:themeFillTint="33" w:color="auto" w:val="clear"/>
      </w:tcPr>
    </w:tblStylePr>
    <w:tblStylePr w:type="band1Vert">
      <w:tcPr>
        <w:shd w:fill="F1CCF0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665D3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665D3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752EB0" w:themeColor="accent2" w:themeShade="BE"/>
    </w:rPr>
    <w:tblPr>
      <w:tblBorders>
        <w:bottom w:val="single" w:color="C39AE5" w:themeColor="accent2" w:themeTint="99" w:sz="4"/>
        <w:insideH w:val="single" w:color="C39AE5" w:themeColor="accent2" w:themeTint="99" w:sz="4"/>
        <w:insideV w:val="single" w:color="C39AE5" w:themeColor="accent2" w:themeTint="99" w:sz="4"/>
        <w:left w:val="single" w:color="C39AE5" w:themeColor="accent2" w:themeTint="99" w:sz="4"/>
        <w:right w:val="single" w:color="C39AE5" w:themeColor="accent2" w:themeTint="99" w:sz="4"/>
        <w:top w:val="single" w:color="C39AE5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DF6" w:themeFill="accent2" w:themeFillTint="33" w:color="auto" w:val="clear"/>
      </w:tcPr>
    </w:tblStylePr>
    <w:tblStylePr w:type="band1Vert">
      <w:tcPr>
        <w:shd w:fill="EBDDF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9AE5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9AE5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472CBC" w:themeColor="accent3" w:themeShade="BE"/>
    </w:rPr>
    <w:tblPr>
      <w:tblBorders>
        <w:bottom w:val="single" w:color="AC9EE8" w:themeColor="accent3" w:themeTint="99" w:sz="4"/>
        <w:insideH w:val="single" w:color="AC9EE8" w:themeColor="accent3" w:themeTint="99" w:sz="4"/>
        <w:insideV w:val="single" w:color="AC9EE8" w:themeColor="accent3" w:themeTint="99" w:sz="4"/>
        <w:left w:val="single" w:color="AC9EE8" w:themeColor="accent3" w:themeTint="99" w:sz="4"/>
        <w:right w:val="single" w:color="AC9EE8" w:themeColor="accent3" w:themeTint="99" w:sz="4"/>
        <w:top w:val="single" w:color="AC9EE8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3DFF7" w:themeFill="accent3" w:themeFillTint="33" w:color="auto" w:val="clear"/>
      </w:tcPr>
    </w:tblStylePr>
    <w:tblStylePr w:type="band1Vert">
      <w:tcPr>
        <w:shd w:fill="E3DFF7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C9EE8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C9EE8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463F90" w:themeColor="accent4" w:themeShade="BE"/>
    </w:rPr>
    <w:tblPr>
      <w:tblBorders>
        <w:bottom w:val="single" w:color="A39ED4" w:themeColor="accent4" w:themeTint="99" w:sz="4"/>
        <w:insideH w:val="single" w:color="A39ED4" w:themeColor="accent4" w:themeTint="99" w:sz="4"/>
        <w:insideV w:val="single" w:color="A39ED4" w:themeColor="accent4" w:themeTint="99" w:sz="4"/>
        <w:left w:val="single" w:color="A39ED4" w:themeColor="accent4" w:themeTint="99" w:sz="4"/>
        <w:right w:val="single" w:color="A39ED4" w:themeColor="accent4" w:themeTint="99" w:sz="4"/>
        <w:top w:val="single" w:color="A39ED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0DFF1" w:themeFill="accent4" w:themeFillTint="33" w:color="auto" w:val="clear"/>
      </w:tcPr>
    </w:tblStylePr>
    <w:tblStylePr w:type="band1Vert">
      <w:tcPr>
        <w:shd w:fill="E0DFF1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39ED4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39ED4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1480D0" w:themeColor="accent5" w:themeShade="BE"/>
    </w:rPr>
    <w:tblPr>
      <w:tblBorders>
        <w:bottom w:val="single" w:color="8FC9F4" w:themeColor="accent5" w:themeTint="99" w:sz="4"/>
        <w:insideH w:val="single" w:color="8FC9F4" w:themeColor="accent5" w:themeTint="99" w:sz="4"/>
        <w:insideV w:val="single" w:color="8FC9F4" w:themeColor="accent5" w:themeTint="99" w:sz="4"/>
        <w:left w:val="single" w:color="8FC9F4" w:themeColor="accent5" w:themeTint="99" w:sz="4"/>
        <w:right w:val="single" w:color="8FC9F4" w:themeColor="accent5" w:themeTint="99" w:sz="4"/>
        <w:top w:val="single" w:color="8FC9F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DFB" w:themeFill="accent5" w:themeFillTint="33" w:color="auto" w:val="clear"/>
      </w:tcPr>
    </w:tblStylePr>
    <w:tblStylePr w:type="band1Vert">
      <w:tcPr>
        <w:shd w:fill="DAEDFB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C9F4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C9F4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2957BD" w:themeColor="accent6" w:themeShade="BE"/>
    </w:rPr>
    <w:tblPr>
      <w:tblBorders>
        <w:bottom w:val="single" w:color="9BB4E9" w:themeColor="accent6" w:themeTint="99" w:sz="4"/>
        <w:insideH w:val="single" w:color="9BB4E9" w:themeColor="accent6" w:themeTint="99" w:sz="4"/>
        <w:insideV w:val="single" w:color="9BB4E9" w:themeColor="accent6" w:themeTint="99" w:sz="4"/>
        <w:left w:val="single" w:color="9BB4E9" w:themeColor="accent6" w:themeTint="99" w:sz="4"/>
        <w:right w:val="single" w:color="9BB4E9" w:themeColor="accent6" w:themeTint="99" w:sz="4"/>
        <w:top w:val="single" w:color="9BB4E9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6F8" w:themeFill="accent6" w:themeFillTint="33" w:color="auto" w:val="clear"/>
      </w:tcPr>
    </w:tblStylePr>
    <w:tblStylePr w:type="band1Vert">
      <w:tcPr>
        <w:shd w:fill="DEE6F8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4E9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4E9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6D1D6B" w:themeColor="accent1" w:themeShade="BE"/>
    </w:rPr>
    <w:tblPr>
      <w:tblBorders>
        <w:bottom w:val="single" w:color="D665D3" w:themeColor="accent1" w:themeTint="99" w:sz="4"/>
        <w:insideH w:val="single" w:color="D665D3" w:themeColor="accent1" w:themeTint="99" w:sz="4"/>
        <w:insideV w:val="single" w:color="D665D3" w:themeColor="accent1" w:themeTint="99" w:sz="4"/>
        <w:left w:val="single" w:color="D665D3" w:themeColor="accent1" w:themeTint="99" w:sz="4"/>
        <w:right w:val="single" w:color="D665D3" w:themeColor="accent1" w:themeTint="99" w:sz="4"/>
        <w:top w:val="single" w:color="D665D3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CCF0" w:themeFill="accent1" w:themeFillTint="33" w:color="auto" w:val="clear"/>
      </w:tcPr>
    </w:tblStylePr>
    <w:tblStylePr w:type="band1Vert">
      <w:tcPr>
        <w:shd w:fill="F1CCF0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665D3" w:themeColor="accent1" w:themeTint="99" w:sz="4"/>
        </w:tcBorders>
      </w:tcPr>
    </w:tblStylePr>
    <w:tblStylePr w:type="nwCell">
      <w:tcPr>
        <w:tcBorders>
          <w:bottom w:val="single" w:color="D665D3" w:themeColor="accent1" w:themeTint="99" w:sz="4"/>
        </w:tcBorders>
      </w:tcPr>
    </w:tblStylePr>
    <w:tblStylePr w:type="seCell">
      <w:tcPr>
        <w:tcBorders>
          <w:top w:val="single" w:color="D665D3" w:themeColor="accent1" w:themeTint="99" w:sz="4"/>
        </w:tcBorders>
      </w:tcPr>
    </w:tblStylePr>
    <w:tblStylePr w:type="swCell">
      <w:tcPr>
        <w:tcBorders>
          <w:top w:val="single" w:color="D665D3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752EB0" w:themeColor="accent2" w:themeShade="BE"/>
    </w:rPr>
    <w:tblPr>
      <w:tblBorders>
        <w:bottom w:val="single" w:color="C39AE5" w:themeColor="accent2" w:themeTint="99" w:sz="4"/>
        <w:insideH w:val="single" w:color="C39AE5" w:themeColor="accent2" w:themeTint="99" w:sz="4"/>
        <w:insideV w:val="single" w:color="C39AE5" w:themeColor="accent2" w:themeTint="99" w:sz="4"/>
        <w:left w:val="single" w:color="C39AE5" w:themeColor="accent2" w:themeTint="99" w:sz="4"/>
        <w:right w:val="single" w:color="C39AE5" w:themeColor="accent2" w:themeTint="99" w:sz="4"/>
        <w:top w:val="single" w:color="C39AE5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DF6" w:themeFill="accent2" w:themeFillTint="33" w:color="auto" w:val="clear"/>
      </w:tcPr>
    </w:tblStylePr>
    <w:tblStylePr w:type="band1Vert">
      <w:tcPr>
        <w:shd w:fill="EBDDF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9AE5" w:themeColor="accent2" w:themeTint="99" w:sz="4"/>
        </w:tcBorders>
      </w:tcPr>
    </w:tblStylePr>
    <w:tblStylePr w:type="nwCell">
      <w:tcPr>
        <w:tcBorders>
          <w:bottom w:val="single" w:color="C39AE5" w:themeColor="accent2" w:themeTint="99" w:sz="4"/>
        </w:tcBorders>
      </w:tcPr>
    </w:tblStylePr>
    <w:tblStylePr w:type="seCell">
      <w:tcPr>
        <w:tcBorders>
          <w:top w:val="single" w:color="C39AE5" w:themeColor="accent2" w:themeTint="99" w:sz="4"/>
        </w:tcBorders>
      </w:tcPr>
    </w:tblStylePr>
    <w:tblStylePr w:type="swCell">
      <w:tcPr>
        <w:tcBorders>
          <w:top w:val="single" w:color="C39AE5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472CBC" w:themeColor="accent3" w:themeShade="BE"/>
    </w:rPr>
    <w:tblPr>
      <w:tblBorders>
        <w:bottom w:val="single" w:color="AC9EE8" w:themeColor="accent3" w:themeTint="99" w:sz="4"/>
        <w:insideH w:val="single" w:color="AC9EE8" w:themeColor="accent3" w:themeTint="99" w:sz="4"/>
        <w:insideV w:val="single" w:color="AC9EE8" w:themeColor="accent3" w:themeTint="99" w:sz="4"/>
        <w:left w:val="single" w:color="AC9EE8" w:themeColor="accent3" w:themeTint="99" w:sz="4"/>
        <w:right w:val="single" w:color="AC9EE8" w:themeColor="accent3" w:themeTint="99" w:sz="4"/>
        <w:top w:val="single" w:color="AC9EE8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3DFF7" w:themeFill="accent3" w:themeFillTint="33" w:color="auto" w:val="clear"/>
      </w:tcPr>
    </w:tblStylePr>
    <w:tblStylePr w:type="band1Vert">
      <w:tcPr>
        <w:shd w:fill="E3DFF7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C9EE8" w:themeColor="accent3" w:themeTint="99" w:sz="4"/>
        </w:tcBorders>
      </w:tcPr>
    </w:tblStylePr>
    <w:tblStylePr w:type="nwCell">
      <w:tcPr>
        <w:tcBorders>
          <w:bottom w:val="single" w:color="AC9EE8" w:themeColor="accent3" w:themeTint="99" w:sz="4"/>
        </w:tcBorders>
      </w:tcPr>
    </w:tblStylePr>
    <w:tblStylePr w:type="seCell">
      <w:tcPr>
        <w:tcBorders>
          <w:top w:val="single" w:color="AC9EE8" w:themeColor="accent3" w:themeTint="99" w:sz="4"/>
        </w:tcBorders>
      </w:tcPr>
    </w:tblStylePr>
    <w:tblStylePr w:type="swCell">
      <w:tcPr>
        <w:tcBorders>
          <w:top w:val="single" w:color="AC9EE8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463F90" w:themeColor="accent4" w:themeShade="BE"/>
    </w:rPr>
    <w:tblPr>
      <w:tblBorders>
        <w:bottom w:val="single" w:color="A39ED4" w:themeColor="accent4" w:themeTint="99" w:sz="4"/>
        <w:insideH w:val="single" w:color="A39ED4" w:themeColor="accent4" w:themeTint="99" w:sz="4"/>
        <w:insideV w:val="single" w:color="A39ED4" w:themeColor="accent4" w:themeTint="99" w:sz="4"/>
        <w:left w:val="single" w:color="A39ED4" w:themeColor="accent4" w:themeTint="99" w:sz="4"/>
        <w:right w:val="single" w:color="A39ED4" w:themeColor="accent4" w:themeTint="99" w:sz="4"/>
        <w:top w:val="single" w:color="A39ED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0DFF1" w:themeFill="accent4" w:themeFillTint="33" w:color="auto" w:val="clear"/>
      </w:tcPr>
    </w:tblStylePr>
    <w:tblStylePr w:type="band1Vert">
      <w:tcPr>
        <w:shd w:fill="E0DFF1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39ED4" w:themeColor="accent4" w:themeTint="99" w:sz="4"/>
        </w:tcBorders>
      </w:tcPr>
    </w:tblStylePr>
    <w:tblStylePr w:type="nwCell">
      <w:tcPr>
        <w:tcBorders>
          <w:bottom w:val="single" w:color="A39ED4" w:themeColor="accent4" w:themeTint="99" w:sz="4"/>
        </w:tcBorders>
      </w:tcPr>
    </w:tblStylePr>
    <w:tblStylePr w:type="seCell">
      <w:tcPr>
        <w:tcBorders>
          <w:top w:val="single" w:color="A39ED4" w:themeColor="accent4" w:themeTint="99" w:sz="4"/>
        </w:tcBorders>
      </w:tcPr>
    </w:tblStylePr>
    <w:tblStylePr w:type="swCell">
      <w:tcPr>
        <w:tcBorders>
          <w:top w:val="single" w:color="A39ED4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1480D0" w:themeColor="accent5" w:themeShade="BE"/>
    </w:rPr>
    <w:tblPr>
      <w:tblBorders>
        <w:bottom w:val="single" w:color="8FC9F4" w:themeColor="accent5" w:themeTint="99" w:sz="4"/>
        <w:insideH w:val="single" w:color="8FC9F4" w:themeColor="accent5" w:themeTint="99" w:sz="4"/>
        <w:insideV w:val="single" w:color="8FC9F4" w:themeColor="accent5" w:themeTint="99" w:sz="4"/>
        <w:left w:val="single" w:color="8FC9F4" w:themeColor="accent5" w:themeTint="99" w:sz="4"/>
        <w:right w:val="single" w:color="8FC9F4" w:themeColor="accent5" w:themeTint="99" w:sz="4"/>
        <w:top w:val="single" w:color="8FC9F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DFB" w:themeFill="accent5" w:themeFillTint="33" w:color="auto" w:val="clear"/>
      </w:tcPr>
    </w:tblStylePr>
    <w:tblStylePr w:type="band1Vert">
      <w:tcPr>
        <w:shd w:fill="DAEDFB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C9F4" w:themeColor="accent5" w:themeTint="99" w:sz="4"/>
        </w:tcBorders>
      </w:tcPr>
    </w:tblStylePr>
    <w:tblStylePr w:type="nwCell">
      <w:tcPr>
        <w:tcBorders>
          <w:bottom w:val="single" w:color="8FC9F4" w:themeColor="accent5" w:themeTint="99" w:sz="4"/>
        </w:tcBorders>
      </w:tcPr>
    </w:tblStylePr>
    <w:tblStylePr w:type="seCell">
      <w:tcPr>
        <w:tcBorders>
          <w:top w:val="single" w:color="8FC9F4" w:themeColor="accent5" w:themeTint="99" w:sz="4"/>
        </w:tcBorders>
      </w:tcPr>
    </w:tblStylePr>
    <w:tblStylePr w:type="swCell">
      <w:tcPr>
        <w:tcBorders>
          <w:top w:val="single" w:color="8FC9F4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2957BD" w:themeColor="accent6" w:themeShade="BE"/>
    </w:rPr>
    <w:tblPr>
      <w:tblBorders>
        <w:bottom w:val="single" w:color="9BB4E9" w:themeColor="accent6" w:themeTint="99" w:sz="4"/>
        <w:insideH w:val="single" w:color="9BB4E9" w:themeColor="accent6" w:themeTint="99" w:sz="4"/>
        <w:insideV w:val="single" w:color="9BB4E9" w:themeColor="accent6" w:themeTint="99" w:sz="4"/>
        <w:left w:val="single" w:color="9BB4E9" w:themeColor="accent6" w:themeTint="99" w:sz="4"/>
        <w:right w:val="single" w:color="9BB4E9" w:themeColor="accent6" w:themeTint="99" w:sz="4"/>
        <w:top w:val="single" w:color="9BB4E9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6F8" w:themeFill="accent6" w:themeFillTint="33" w:color="auto" w:val="clear"/>
      </w:tcPr>
    </w:tblStylePr>
    <w:tblStylePr w:type="band1Vert">
      <w:tcPr>
        <w:shd w:fill="DEE6F8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BB4E9" w:themeColor="accent6" w:themeTint="99" w:sz="4"/>
        </w:tcBorders>
      </w:tcPr>
    </w:tblStylePr>
    <w:tblStylePr w:type="nwCell">
      <w:tcPr>
        <w:tcBorders>
          <w:bottom w:val="single" w:color="9BB4E9" w:themeColor="accent6" w:themeTint="99" w:sz="4"/>
        </w:tcBorders>
      </w:tcPr>
    </w:tblStylePr>
    <w:tblStylePr w:type="seCell">
      <w:tcPr>
        <w:tcBorders>
          <w:top w:val="single" w:color="9BB4E9" w:themeColor="accent6" w:themeTint="99" w:sz="4"/>
        </w:tcBorders>
      </w:tcPr>
    </w:tblStylePr>
    <w:tblStylePr w:type="swCell">
      <w:tcPr>
        <w:tcBorders>
          <w:top w:val="single" w:color="9BB4E9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CCF0" w:themeFill="accent1" w:themeFillTint="33" w:color="auto" w:val="clear"/>
      </w:tcPr>
    </w:tblStylePr>
    <w:tblStylePr w:type="band1Vert">
      <w:tcPr>
        <w:shd w:fill="F1CCF0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665D3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665D3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DF6" w:themeFill="accent2" w:themeFillTint="33" w:color="auto" w:val="clear"/>
      </w:tcPr>
    </w:tblStylePr>
    <w:tblStylePr w:type="band1Vert">
      <w:tcPr>
        <w:shd w:fill="EBDDF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9AE5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9AE5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3DFF7" w:themeFill="accent3" w:themeFillTint="33" w:color="auto" w:val="clear"/>
      </w:tcPr>
    </w:tblStylePr>
    <w:tblStylePr w:type="band1Vert">
      <w:tcPr>
        <w:shd w:fill="E3DFF7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C9EE8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C9EE8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0DFF1" w:themeFill="accent4" w:themeFillTint="33" w:color="auto" w:val="clear"/>
      </w:tcPr>
    </w:tblStylePr>
    <w:tblStylePr w:type="band1Vert">
      <w:tcPr>
        <w:shd w:fill="E0DFF1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39ED4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39ED4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DFB" w:themeFill="accent5" w:themeFillTint="33" w:color="auto" w:val="clear"/>
      </w:tcPr>
    </w:tblStylePr>
    <w:tblStylePr w:type="band1Vert">
      <w:tcPr>
        <w:shd w:fill="DAEDFB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C9F4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C9F4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6F8" w:themeFill="accent6" w:themeFillTint="33" w:color="auto" w:val="clear"/>
      </w:tcPr>
    </w:tblStylePr>
    <w:tblStylePr w:type="band1Vert">
      <w:tcPr>
        <w:shd w:fill="DEE6F8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4E9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BB4E9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D665D3" w:themeColor="accent1" w:themeTint="99" w:sz="4"/>
        <w:insideH w:val="single" w:color="D665D3" w:themeColor="accent1" w:themeTint="99" w:sz="4"/>
        <w:top w:val="single" w:color="D665D3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CCF0" w:themeFill="accent1" w:themeFillTint="33" w:color="auto" w:val="clear"/>
      </w:tcPr>
    </w:tblStylePr>
    <w:tblStylePr w:type="band1Vert">
      <w:tcPr>
        <w:shd w:fill="F1CCF0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C39AE5" w:themeColor="accent2" w:themeTint="99" w:sz="4"/>
        <w:insideH w:val="single" w:color="C39AE5" w:themeColor="accent2" w:themeTint="99" w:sz="4"/>
        <w:top w:val="single" w:color="C39AE5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DF6" w:themeFill="accent2" w:themeFillTint="33" w:color="auto" w:val="clear"/>
      </w:tcPr>
    </w:tblStylePr>
    <w:tblStylePr w:type="band1Vert">
      <w:tcPr>
        <w:shd w:fill="EBDDF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AC9EE8" w:themeColor="accent3" w:themeTint="99" w:sz="4"/>
        <w:insideH w:val="single" w:color="AC9EE8" w:themeColor="accent3" w:themeTint="99" w:sz="4"/>
        <w:top w:val="single" w:color="AC9EE8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3DFF7" w:themeFill="accent3" w:themeFillTint="33" w:color="auto" w:val="clear"/>
      </w:tcPr>
    </w:tblStylePr>
    <w:tblStylePr w:type="band1Vert">
      <w:tcPr>
        <w:shd w:fill="E3DFF7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A39ED4" w:themeColor="accent4" w:themeTint="99" w:sz="4"/>
        <w:insideH w:val="single" w:color="A39ED4" w:themeColor="accent4" w:themeTint="99" w:sz="4"/>
        <w:top w:val="single" w:color="A39ED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0DFF1" w:themeFill="accent4" w:themeFillTint="33" w:color="auto" w:val="clear"/>
      </w:tcPr>
    </w:tblStylePr>
    <w:tblStylePr w:type="band1Vert">
      <w:tcPr>
        <w:shd w:fill="E0DFF1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8FC9F4" w:themeColor="accent5" w:themeTint="99" w:sz="4"/>
        <w:insideH w:val="single" w:color="8FC9F4" w:themeColor="accent5" w:themeTint="99" w:sz="4"/>
        <w:top w:val="single" w:color="8FC9F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DFB" w:themeFill="accent5" w:themeFillTint="33" w:color="auto" w:val="clear"/>
      </w:tcPr>
    </w:tblStylePr>
    <w:tblStylePr w:type="band1Vert">
      <w:tcPr>
        <w:shd w:fill="DAEDFB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9BB4E9" w:themeColor="accent6" w:themeTint="99" w:sz="4"/>
        <w:insideH w:val="single" w:color="9BB4E9" w:themeColor="accent6" w:themeTint="99" w:sz="4"/>
        <w:top w:val="single" w:color="9BB4E9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6F8" w:themeFill="accent6" w:themeFillTint="33" w:color="auto" w:val="clear"/>
      </w:tcPr>
    </w:tblStylePr>
    <w:tblStylePr w:type="band1Vert">
      <w:tcPr>
        <w:shd w:fill="DEE6F8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92278F" w:themeColor="accent1" w:sz="4"/>
        <w:left w:val="single" w:color="92278F" w:themeColor="accent1" w:sz="4"/>
        <w:right w:val="single" w:color="92278F" w:themeColor="accent1" w:sz="4"/>
        <w:top w:val="single" w:color="92278F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2278F" w:themeColor="accent1" w:sz="4"/>
          <w:insideH w:val="nil"/>
          <w:top w:val="single" w:color="92278F" w:themeColor="accent1" w:sz="4"/>
        </w:tcBorders>
      </w:tcPr>
    </w:tblStylePr>
    <w:tblStylePr w:type="band1Vert">
      <w:tcPr>
        <w:tcBorders>
          <w:left w:val="single" w:color="92278F" w:themeColor="accent1" w:sz="4"/>
          <w:right w:val="single" w:color="92278F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2278F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92278F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2278F" w:themeColor="accent1" w:sz="4"/>
        </w:tcBorders>
      </w:tcPr>
    </w:tblStylePr>
    <w:tblStylePr w:type="swCell">
      <w:tcPr>
        <w:tcBorders>
          <w:right w:val="nil"/>
          <w:top w:val="double" w:color="92278F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9B57D3" w:themeColor="accent2" w:sz="4"/>
        <w:left w:val="single" w:color="9B57D3" w:themeColor="accent2" w:sz="4"/>
        <w:right w:val="single" w:color="9B57D3" w:themeColor="accent2" w:sz="4"/>
        <w:top w:val="single" w:color="9B57D3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57D3" w:themeColor="accent2" w:sz="4"/>
          <w:insideH w:val="nil"/>
          <w:top w:val="single" w:color="9B57D3" w:themeColor="accent2" w:sz="4"/>
        </w:tcBorders>
      </w:tcPr>
    </w:tblStylePr>
    <w:tblStylePr w:type="band1Vert">
      <w:tcPr>
        <w:tcBorders>
          <w:left w:val="single" w:color="9B57D3" w:themeColor="accent2" w:sz="4"/>
          <w:right w:val="single" w:color="9B57D3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57D3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9B57D3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57D3" w:themeColor="accent2" w:sz="4"/>
        </w:tcBorders>
      </w:tcPr>
    </w:tblStylePr>
    <w:tblStylePr w:type="swCell">
      <w:tcPr>
        <w:tcBorders>
          <w:right w:val="nil"/>
          <w:top w:val="double" w:color="9B57D3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755DD9" w:themeColor="accent3" w:sz="4"/>
        <w:left w:val="single" w:color="755DD9" w:themeColor="accent3" w:sz="4"/>
        <w:right w:val="single" w:color="755DD9" w:themeColor="accent3" w:sz="4"/>
        <w:top w:val="single" w:color="755DD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55DD9" w:themeColor="accent3" w:sz="4"/>
          <w:insideH w:val="nil"/>
          <w:top w:val="single" w:color="755DD9" w:themeColor="accent3" w:sz="4"/>
        </w:tcBorders>
      </w:tcPr>
    </w:tblStylePr>
    <w:tblStylePr w:type="band1Vert">
      <w:tcPr>
        <w:tcBorders>
          <w:left w:val="single" w:color="755DD9" w:themeColor="accent3" w:sz="4"/>
          <w:right w:val="single" w:color="755DD9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55DD9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55DD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55DD9" w:themeColor="accent3" w:sz="4"/>
        </w:tcBorders>
      </w:tcPr>
    </w:tblStylePr>
    <w:tblStylePr w:type="swCell">
      <w:tcPr>
        <w:tcBorders>
          <w:right w:val="nil"/>
          <w:top w:val="double" w:color="755DD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665EB8" w:themeColor="accent4" w:sz="4"/>
        <w:left w:val="single" w:color="665EB8" w:themeColor="accent4" w:sz="4"/>
        <w:right w:val="single" w:color="665EB8" w:themeColor="accent4" w:sz="4"/>
        <w:top w:val="single" w:color="665EB8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665EB8" w:themeColor="accent4" w:sz="4"/>
          <w:insideH w:val="nil"/>
          <w:top w:val="single" w:color="665EB8" w:themeColor="accent4" w:sz="4"/>
        </w:tcBorders>
      </w:tcPr>
    </w:tblStylePr>
    <w:tblStylePr w:type="band1Vert">
      <w:tcPr>
        <w:tcBorders>
          <w:left w:val="single" w:color="665EB8" w:themeColor="accent4" w:sz="4"/>
          <w:right w:val="single" w:color="665EB8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665EB8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665EB8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665EB8" w:themeColor="accent4" w:sz="4"/>
        </w:tcBorders>
      </w:tcPr>
    </w:tblStylePr>
    <w:tblStylePr w:type="swCell">
      <w:tcPr>
        <w:tcBorders>
          <w:right w:val="nil"/>
          <w:top w:val="double" w:color="665EB8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5A5ED" w:themeColor="accent5" w:sz="4"/>
        <w:left w:val="single" w:color="45A5ED" w:themeColor="accent5" w:sz="4"/>
        <w:right w:val="single" w:color="45A5ED" w:themeColor="accent5" w:sz="4"/>
        <w:top w:val="single" w:color="45A5ED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5A5ED" w:themeColor="accent5" w:sz="4"/>
          <w:insideH w:val="nil"/>
          <w:top w:val="single" w:color="45A5ED" w:themeColor="accent5" w:sz="4"/>
        </w:tcBorders>
      </w:tcPr>
    </w:tblStylePr>
    <w:tblStylePr w:type="band1Vert">
      <w:tcPr>
        <w:tcBorders>
          <w:left w:val="single" w:color="45A5ED" w:themeColor="accent5" w:sz="4"/>
          <w:right w:val="single" w:color="45A5ED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5A5ED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5A5ED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5A5ED" w:themeColor="accent5" w:sz="4"/>
        </w:tcBorders>
      </w:tcPr>
    </w:tblStylePr>
    <w:tblStylePr w:type="swCell">
      <w:tcPr>
        <w:tcBorders>
          <w:right w:val="nil"/>
          <w:top w:val="double" w:color="45A5ED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5982DB" w:themeColor="accent6" w:sz="4"/>
        <w:left w:val="single" w:color="5982DB" w:themeColor="accent6" w:sz="4"/>
        <w:right w:val="single" w:color="5982DB" w:themeColor="accent6" w:sz="4"/>
        <w:top w:val="single" w:color="5982DB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982DB" w:themeColor="accent6" w:sz="4"/>
          <w:insideH w:val="nil"/>
          <w:top w:val="single" w:color="5982DB" w:themeColor="accent6" w:sz="4"/>
        </w:tcBorders>
      </w:tcPr>
    </w:tblStylePr>
    <w:tblStylePr w:type="band1Vert">
      <w:tcPr>
        <w:tcBorders>
          <w:left w:val="single" w:color="5982DB" w:themeColor="accent6" w:sz="4"/>
          <w:right w:val="single" w:color="5982DB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982DB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982DB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982DB" w:themeColor="accent6" w:sz="4"/>
        </w:tcBorders>
      </w:tcPr>
    </w:tblStylePr>
    <w:tblStylePr w:type="swCell">
      <w:tcPr>
        <w:tcBorders>
          <w:right w:val="nil"/>
          <w:top w:val="double" w:color="5982DB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D665D3" w:themeColor="accent1" w:themeTint="99" w:sz="4"/>
        <w:insideH w:val="single" w:color="D665D3" w:themeColor="accent1" w:themeTint="99" w:sz="4"/>
        <w:left w:val="single" w:color="D665D3" w:themeColor="accent1" w:themeTint="99" w:sz="4"/>
        <w:right w:val="single" w:color="D665D3" w:themeColor="accent1" w:themeTint="99" w:sz="4"/>
        <w:top w:val="single" w:color="D665D3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CCF0" w:themeFill="accent1" w:themeFillTint="33" w:color="auto" w:val="clear"/>
      </w:tcPr>
    </w:tblStylePr>
    <w:tblStylePr w:type="band1Vert">
      <w:tcPr>
        <w:shd w:fill="F1CCF0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2278F" w:themeFill="accent1" w:color="auto" w:val="clear"/>
        <w:tcBorders>
          <w:bottom w:val="single" w:color="92278F" w:themeColor="accent1" w:sz="4"/>
          <w:insideH w:val="nil"/>
          <w:left w:val="single" w:color="92278F" w:themeColor="accent1" w:sz="4"/>
          <w:right w:val="single" w:color="92278F" w:themeColor="accent1" w:sz="4"/>
          <w:top w:val="single" w:color="92278F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665D3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C39AE5" w:themeColor="accent2" w:themeTint="99" w:sz="4"/>
        <w:insideH w:val="single" w:color="C39AE5" w:themeColor="accent2" w:themeTint="99" w:sz="4"/>
        <w:left w:val="single" w:color="C39AE5" w:themeColor="accent2" w:themeTint="99" w:sz="4"/>
        <w:right w:val="single" w:color="C39AE5" w:themeColor="accent2" w:themeTint="99" w:sz="4"/>
        <w:top w:val="single" w:color="C39AE5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DF6" w:themeFill="accent2" w:themeFillTint="33" w:color="auto" w:val="clear"/>
      </w:tcPr>
    </w:tblStylePr>
    <w:tblStylePr w:type="band1Vert">
      <w:tcPr>
        <w:shd w:fill="EBDDF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57D3" w:themeFill="accent2" w:color="auto" w:val="clear"/>
        <w:tcBorders>
          <w:bottom w:val="single" w:color="9B57D3" w:themeColor="accent2" w:sz="4"/>
          <w:insideH w:val="nil"/>
          <w:left w:val="single" w:color="9B57D3" w:themeColor="accent2" w:sz="4"/>
          <w:right w:val="single" w:color="9B57D3" w:themeColor="accent2" w:sz="4"/>
          <w:top w:val="single" w:color="9B57D3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9AE5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AC9EE8" w:themeColor="accent3" w:themeTint="99" w:sz="4"/>
        <w:insideH w:val="single" w:color="AC9EE8" w:themeColor="accent3" w:themeTint="99" w:sz="4"/>
        <w:left w:val="single" w:color="AC9EE8" w:themeColor="accent3" w:themeTint="99" w:sz="4"/>
        <w:right w:val="single" w:color="AC9EE8" w:themeColor="accent3" w:themeTint="99" w:sz="4"/>
        <w:top w:val="single" w:color="AC9EE8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3DFF7" w:themeFill="accent3" w:themeFillTint="33" w:color="auto" w:val="clear"/>
      </w:tcPr>
    </w:tblStylePr>
    <w:tblStylePr w:type="band1Vert">
      <w:tcPr>
        <w:shd w:fill="E3DFF7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55DD9" w:themeFill="accent3" w:color="auto" w:val="clear"/>
        <w:tcBorders>
          <w:bottom w:val="single" w:color="755DD9" w:themeColor="accent3" w:sz="4"/>
          <w:insideH w:val="nil"/>
          <w:left w:val="single" w:color="755DD9" w:themeColor="accent3" w:sz="4"/>
          <w:right w:val="single" w:color="755DD9" w:themeColor="accent3" w:sz="4"/>
          <w:top w:val="single" w:color="755DD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C9EE8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A39ED4" w:themeColor="accent4" w:themeTint="99" w:sz="4"/>
        <w:insideH w:val="single" w:color="A39ED4" w:themeColor="accent4" w:themeTint="99" w:sz="4"/>
        <w:left w:val="single" w:color="A39ED4" w:themeColor="accent4" w:themeTint="99" w:sz="4"/>
        <w:right w:val="single" w:color="A39ED4" w:themeColor="accent4" w:themeTint="99" w:sz="4"/>
        <w:top w:val="single" w:color="A39ED4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0DFF1" w:themeFill="accent4" w:themeFillTint="33" w:color="auto" w:val="clear"/>
      </w:tcPr>
    </w:tblStylePr>
    <w:tblStylePr w:type="band1Vert">
      <w:tcPr>
        <w:shd w:fill="E0DFF1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665EB8" w:themeFill="accent4" w:color="auto" w:val="clear"/>
        <w:tcBorders>
          <w:bottom w:val="single" w:color="665EB8" w:themeColor="accent4" w:sz="4"/>
          <w:insideH w:val="nil"/>
          <w:left w:val="single" w:color="665EB8" w:themeColor="accent4" w:sz="4"/>
          <w:right w:val="single" w:color="665EB8" w:themeColor="accent4" w:sz="4"/>
          <w:top w:val="single" w:color="665EB8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39ED4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8FC9F4" w:themeColor="accent5" w:themeTint="99" w:sz="4"/>
        <w:insideH w:val="single" w:color="8FC9F4" w:themeColor="accent5" w:themeTint="99" w:sz="4"/>
        <w:left w:val="single" w:color="8FC9F4" w:themeColor="accent5" w:themeTint="99" w:sz="4"/>
        <w:right w:val="single" w:color="8FC9F4" w:themeColor="accent5" w:themeTint="99" w:sz="4"/>
        <w:top w:val="single" w:color="8FC9F4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DFB" w:themeFill="accent5" w:themeFillTint="33" w:color="auto" w:val="clear"/>
      </w:tcPr>
    </w:tblStylePr>
    <w:tblStylePr w:type="band1Vert">
      <w:tcPr>
        <w:shd w:fill="DAEDFB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5A5ED" w:themeFill="accent5" w:color="auto" w:val="clear"/>
        <w:tcBorders>
          <w:bottom w:val="single" w:color="45A5ED" w:themeColor="accent5" w:sz="4"/>
          <w:insideH w:val="nil"/>
          <w:left w:val="single" w:color="45A5ED" w:themeColor="accent5" w:sz="4"/>
          <w:right w:val="single" w:color="45A5ED" w:themeColor="accent5" w:sz="4"/>
          <w:top w:val="single" w:color="45A5ED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C9F4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9BB4E9" w:themeColor="accent6" w:themeTint="99" w:sz="4"/>
        <w:insideH w:val="single" w:color="9BB4E9" w:themeColor="accent6" w:themeTint="99" w:sz="4"/>
        <w:left w:val="single" w:color="9BB4E9" w:themeColor="accent6" w:themeTint="99" w:sz="4"/>
        <w:right w:val="single" w:color="9BB4E9" w:themeColor="accent6" w:themeTint="99" w:sz="4"/>
        <w:top w:val="single" w:color="9BB4E9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6F8" w:themeFill="accent6" w:themeFillTint="33" w:color="auto" w:val="clear"/>
      </w:tcPr>
    </w:tblStylePr>
    <w:tblStylePr w:type="band1Vert">
      <w:tcPr>
        <w:shd w:fill="DEE6F8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982DB" w:themeFill="accent6" w:color="auto" w:val="clear"/>
        <w:tcBorders>
          <w:bottom w:val="single" w:color="5982DB" w:themeColor="accent6" w:sz="4"/>
          <w:insideH w:val="nil"/>
          <w:left w:val="single" w:color="5982DB" w:themeColor="accent6" w:sz="4"/>
          <w:right w:val="single" w:color="5982DB" w:themeColor="accent6" w:sz="4"/>
          <w:top w:val="single" w:color="5982DB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4E9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92278F" w:themeColor="accent1" w:sz="24"/>
        <w:left w:val="single" w:color="92278F" w:themeColor="accent1" w:sz="24"/>
        <w:right w:val="single" w:color="92278F" w:themeColor="accent1" w:sz="24"/>
        <w:top w:val="single" w:color="92278F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2278F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9B57D3" w:themeColor="accent2" w:sz="24"/>
        <w:left w:val="single" w:color="9B57D3" w:themeColor="accent2" w:sz="24"/>
        <w:right w:val="single" w:color="9B57D3" w:themeColor="accent2" w:sz="24"/>
        <w:top w:val="single" w:color="9B57D3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57D3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755DD9" w:themeColor="accent3" w:sz="24"/>
        <w:left w:val="single" w:color="755DD9" w:themeColor="accent3" w:sz="24"/>
        <w:right w:val="single" w:color="755DD9" w:themeColor="accent3" w:sz="24"/>
        <w:top w:val="single" w:color="755DD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55DD9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665EB8" w:themeColor="accent4" w:sz="24"/>
        <w:left w:val="single" w:color="665EB8" w:themeColor="accent4" w:sz="24"/>
        <w:right w:val="single" w:color="665EB8" w:themeColor="accent4" w:sz="24"/>
        <w:top w:val="single" w:color="665EB8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665EB8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5A5ED" w:themeColor="accent5" w:sz="24"/>
        <w:left w:val="single" w:color="45A5ED" w:themeColor="accent5" w:sz="24"/>
        <w:right w:val="single" w:color="45A5ED" w:themeColor="accent5" w:sz="24"/>
        <w:top w:val="single" w:color="45A5ED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5A5ED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5982DB" w:themeColor="accent6" w:sz="24"/>
        <w:left w:val="single" w:color="5982DB" w:themeColor="accent6" w:sz="24"/>
        <w:right w:val="single" w:color="5982DB" w:themeColor="accent6" w:sz="24"/>
        <w:top w:val="single" w:color="5982DB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982DB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6D1D6B" w:themeColor="accent1" w:themeShade="BE"/>
    </w:rPr>
    <w:tblPr>
      <w:tblBorders>
        <w:bottom w:val="single" w:color="92278F" w:themeColor="accent1" w:sz="4"/>
        <w:top w:val="single" w:color="92278F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CCF0" w:themeFill="accent1" w:themeFillTint="33" w:color="auto" w:val="clear"/>
      </w:tcPr>
    </w:tblStylePr>
    <w:tblStylePr w:type="band1Vert">
      <w:tcPr>
        <w:shd w:fill="F1CCF0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2278F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2278F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752EB0" w:themeColor="accent2" w:themeShade="BE"/>
    </w:rPr>
    <w:tblPr>
      <w:tblBorders>
        <w:bottom w:val="single" w:color="9B57D3" w:themeColor="accent2" w:sz="4"/>
        <w:top w:val="single" w:color="9B57D3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DDF6" w:themeFill="accent2" w:themeFillTint="33" w:color="auto" w:val="clear"/>
      </w:tcPr>
    </w:tblStylePr>
    <w:tblStylePr w:type="band1Vert">
      <w:tcPr>
        <w:shd w:fill="EBDDF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57D3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57D3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472CBC" w:themeColor="accent3" w:themeShade="BE"/>
    </w:rPr>
    <w:tblPr>
      <w:tblBorders>
        <w:bottom w:val="single" w:color="755DD9" w:themeColor="accent3" w:sz="4"/>
        <w:top w:val="single" w:color="755DD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3DFF7" w:themeFill="accent3" w:themeFillTint="33" w:color="auto" w:val="clear"/>
      </w:tcPr>
    </w:tblStylePr>
    <w:tblStylePr w:type="band1Vert">
      <w:tcPr>
        <w:shd w:fill="E3DFF7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55DD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55DD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463F90" w:themeColor="accent4" w:themeShade="BE"/>
    </w:rPr>
    <w:tblPr>
      <w:tblBorders>
        <w:bottom w:val="single" w:color="665EB8" w:themeColor="accent4" w:sz="4"/>
        <w:top w:val="single" w:color="665EB8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0DFF1" w:themeFill="accent4" w:themeFillTint="33" w:color="auto" w:val="clear"/>
      </w:tcPr>
    </w:tblStylePr>
    <w:tblStylePr w:type="band1Vert">
      <w:tcPr>
        <w:shd w:fill="E0DFF1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5EB8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5EB8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1480D0" w:themeColor="accent5" w:themeShade="BE"/>
    </w:rPr>
    <w:tblPr>
      <w:tblBorders>
        <w:bottom w:val="single" w:color="45A5ED" w:themeColor="accent5" w:sz="4"/>
        <w:top w:val="single" w:color="45A5ED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DFB" w:themeFill="accent5" w:themeFillTint="33" w:color="auto" w:val="clear"/>
      </w:tcPr>
    </w:tblStylePr>
    <w:tblStylePr w:type="band1Vert">
      <w:tcPr>
        <w:shd w:fill="DAEDFB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5A5ED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5A5ED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2957BD" w:themeColor="accent6" w:themeShade="BE"/>
    </w:rPr>
    <w:tblPr>
      <w:tblBorders>
        <w:bottom w:val="single" w:color="5982DB" w:themeColor="accent6" w:sz="4"/>
        <w:top w:val="single" w:color="5982DB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6F8" w:themeFill="accent6" w:themeFillTint="33" w:color="auto" w:val="clear"/>
      </w:tcPr>
    </w:tblStylePr>
    <w:tblStylePr w:type="band1Vert">
      <w:tcPr>
        <w:shd w:fill="DEE6F8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982DB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982DB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6D1D6B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EE8EE" w:themeFill="accent1" w:themeFillTint="33" w:color="auto" w:val="clear"/>
      </w:tcPr>
    </w:tblStylePr>
    <w:tblStylePr w:type="band1Vert">
      <w:tcPr>
        <w:shd w:fill="EEE8EE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92278F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92278F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92278F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92278F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752EB0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EAF7" w:themeFill="accent2" w:themeFillTint="33" w:color="auto" w:val="clear"/>
      </w:tcPr>
    </w:tblStylePr>
    <w:tblStylePr w:type="band1Vert">
      <w:tcPr>
        <w:shd w:fill="EFEAF7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9B57D3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9B57D3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9B57D3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9B57D3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472CBC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CEAF8" w:themeFill="accent3" w:themeFillTint="33" w:color="auto" w:val="clear"/>
      </w:tcPr>
    </w:tblStylePr>
    <w:tblStylePr w:type="band1Vert">
      <w:tcPr>
        <w:shd w:fill="ECEAF8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55DD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55DD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55DD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55DD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463F9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AF3" w:themeFill="accent4" w:themeFillTint="33" w:color="auto" w:val="clear"/>
      </w:tcPr>
    </w:tblStylePr>
    <w:tblStylePr w:type="band1Vert">
      <w:tcPr>
        <w:shd w:fill="EAEAF3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665EB8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665EB8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665EB8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665EB8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1480D0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0FC" w:themeFill="accent5" w:themeFillTint="33" w:color="auto" w:val="clear"/>
      </w:tcPr>
    </w:tblStylePr>
    <w:tblStylePr w:type="band1Vert">
      <w:tcPr>
        <w:shd w:fill="E9F0FC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5A5ED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5A5ED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5A5ED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5A5ED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2957BD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DF8" w:themeFill="accent6" w:themeFillTint="33" w:color="auto" w:val="clear"/>
      </w:tcPr>
    </w:tblStylePr>
    <w:tblStylePr w:type="band1Vert">
      <w:tcPr>
        <w:shd w:fill="EAEDF8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982DB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982DB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982DB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982DB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바탕글"/>
    <w:basedOn w:val="PO1"/>
    <w:uiPriority w:val="151"/>
    <w:pPr>
      <w:spacing w:lineRule="auto" w:line="384" w:after="0"/>
      <w:rPr/>
    </w:pPr>
    <w:rPr>
      <w:color w:val="000000"/>
      <w:rFonts w:ascii="한컴바탕" w:eastAsia="굴림" w:hAnsi="굴림" w:cs="굴림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354781603209.png"></Relationship><Relationship Id="rId6" Type="http://schemas.openxmlformats.org/officeDocument/2006/relationships/image" Target="media/fImage3548641639683.png"></Relationship><Relationship Id="rId7" Type="http://schemas.openxmlformats.org/officeDocument/2006/relationships/image" Target="media/fImage2633351529104.png"></Relationship><Relationship Id="rId8" Type="http://schemas.openxmlformats.org/officeDocument/2006/relationships/image" Target="media/fImage3068591463704.png"></Relationship><Relationship Id="rId9" Type="http://schemas.openxmlformats.org/officeDocument/2006/relationships/image" Target="media/fImage3548641207831.png"></Relationship><Relationship Id="rId10" Type="http://schemas.openxmlformats.org/officeDocument/2006/relationships/image" Target="media/fImage1728781874677.png"></Relationship><Relationship Id="rId11" Type="http://schemas.openxmlformats.org/officeDocument/2006/relationships/image" Target="media/fImage1858451321678.png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335</Characters>
  <CharactersWithSpaces>0</CharactersWithSpaces>
  <DocSecurity>0</DocSecurity>
  <HyperlinksChanged>false</HyperlinksChanged>
  <Lines>2</Lines>
  <LinksUpToDate>false</LinksUpToDate>
  <Pages>6</Pages>
  <Paragraphs>1</Paragraphs>
  <Words>50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bini</dc:creator>
  <cp:lastModifiedBy>전 채린</cp:lastModifiedBy>
  <cp:version>9.102.62.42430</cp:version>
  <dcterms:modified xsi:type="dcterms:W3CDTF">2021-05-09T12:29:00Z</dcterms:modified>
</cp:coreProperties>
</file>