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384" w:after="0"/>
        <w:rPr>
          <w:color w:val="000000"/>
          <w:rFonts w:ascii="한컴바탕" w:eastAsia="굴림" w:hAnsi="굴림" w:cs="굴림"/>
        </w:rPr>
        <w:wordWrap w:val="1"/>
      </w:pPr>
      <w:r>
        <w:rPr>
          <w:b w:val="1"/>
          <w:color w:val="0070C0"/>
          <w:sz w:val="32"/>
          <w:szCs w:val="32"/>
          <w:rFonts w:ascii="한양견고딕" w:eastAsia="한양견고딕" w:hAnsi="굴림" w:cs="굴림" w:hint="eastAsia"/>
          <w:lang w:eastAsia="ko-KR"/>
        </w:rPr>
        <w:t xml:space="preserve">대중교통 비접촉 생체인식 및 자동 발열감지 시스템</w:t>
      </w:r>
      <w:r>
        <w:rPr>
          <w:b w:val="1"/>
          <w:color w:val="000000"/>
          <w:sz w:val="32"/>
          <w:szCs w:val="32"/>
          <w:rFonts w:ascii="한양견고딕" w:eastAsia="한양견고딕" w:hAnsi="굴림" w:cs="굴림" w:hint="eastAsia"/>
          <w:lang w:eastAsia="ko-KR"/>
        </w:rPr>
        <w:t xml:space="preserve"> </w:t>
      </w:r>
      <w:r>
        <w:rPr>
          <w:b w:val="1"/>
          <w:color w:val="000000"/>
          <w:sz w:val="32"/>
          <w:szCs w:val="32"/>
          <w:rFonts w:ascii="한양견고딕" w:eastAsia="한양견고딕" w:hAnsi="굴림" w:cs="굴림" w:hint="eastAsia"/>
        </w:rPr>
        <w:t>주간진행보고서</w:t>
      </w:r>
    </w:p>
    <w:p>
      <w:pPr>
        <w:spacing w:lineRule="auto" w:line="384" w:after="0"/>
        <w:ind w:firstLine="471"/>
        <w:rPr>
          <w:color w:val="000000"/>
          <w:rFonts w:ascii="한컴바탕" w:eastAsia="굴림" w:hAnsi="굴림" w:cs="굴림"/>
        </w:rPr>
      </w:pP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>2</w:t>
      </w:r>
      <w:r>
        <w:rPr>
          <w:b w:val="1"/>
          <w:color w:val="000000"/>
          <w:sz w:val="24"/>
          <w:szCs w:val="24"/>
          <w:rFonts w:ascii="한컴바탕" w:eastAsia="한컴바탕" w:hAnsi="굴림" w:cs="굴림" w:hint="eastAsia"/>
        </w:rPr>
        <w:t xml:space="preserve">학년 </w:t>
      </w:r>
      <w:r>
        <w:rPr>
          <w:b w:val="1"/>
          <w:color w:val="000000"/>
          <w:sz w:val="24"/>
          <w:szCs w:val="24"/>
          <w:rFonts w:ascii="한컴바탕" w:eastAsia="한컴바탕" w:hAnsi="굴림" w:cs="굴림" w:hint="eastAsia"/>
          <w:lang w:eastAsia="ko-KR"/>
        </w:rPr>
        <w:t>YA</w:t>
      </w:r>
      <w:r>
        <w:rPr>
          <w:b w:val="1"/>
          <w:color w:val="000000"/>
          <w:sz w:val="24"/>
          <w:szCs w:val="24"/>
          <w:rFonts w:ascii="한컴바탕" w:eastAsia="한컴바탕" w:hAnsi="굴림" w:cs="굴림" w:hint="eastAsia"/>
        </w:rPr>
        <w:t xml:space="preserve">반 이름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>: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  <w:lang w:eastAsia="ko-KR"/>
        </w:rPr>
        <w:t xml:space="preserve"> 20202296</w:t>
      </w:r>
      <w:r>
        <w:rPr>
          <w:color w:val="000000"/>
          <w:sz w:val="24"/>
          <w:szCs w:val="24"/>
          <w:rFonts w:ascii="한컴바탕" w:eastAsia="한컴바탕" w:hAnsi="굴림" w:cs="굴림"/>
        </w:rPr>
        <w:t xml:space="preserve">                        </w:t>
      </w:r>
      <w:r>
        <w:rPr>
          <w:b w:val="1"/>
          <w:color w:val="000000"/>
          <w:sz w:val="24"/>
          <w:szCs w:val="24"/>
          <w:rFonts w:ascii="한컴바탕" w:eastAsia="한컴바탕" w:hAnsi="굴림" w:cs="굴림" w:hint="eastAsia"/>
        </w:rPr>
        <w:t>날자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 xml:space="preserve">: 202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  <w:lang w:eastAsia="ko-KR"/>
        </w:rPr>
        <w:t>1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 xml:space="preserve">. 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  <w:lang w:eastAsia="ko-KR"/>
        </w:rPr>
        <w:t>0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 xml:space="preserve">5. 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  <w:lang w:eastAsia="ko-KR"/>
        </w:rPr>
        <w:t>30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>.</w:t>
      </w: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33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1.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주간 진행 내용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(5/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23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~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5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/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30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)</w:t>
            </w: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  <w:r>
        <w:rPr>
          <w:color w:val="000000"/>
          <w:rFonts w:ascii="한컴바탕" w:eastAsia="굴림" w:hAnsi="굴림" w:cs="굴림" w:hint="eastAsia"/>
        </w:rPr>
        <w:t xml:space="preserve">(구현 내용,</w:t>
      </w:r>
      <w:r>
        <w:rPr>
          <w:color w:val="000000"/>
          <w:rFonts w:ascii="한컴바탕" w:eastAsia="굴림" w:hAnsi="굴림" w:cs="굴림"/>
        </w:rPr>
        <w:t xml:space="preserve"> H/W </w:t>
      </w:r>
      <w:r>
        <w:rPr>
          <w:color w:val="000000"/>
          <w:rFonts w:ascii="한컴바탕" w:eastAsia="굴림" w:hAnsi="굴림" w:cs="굴림" w:hint="eastAsia"/>
        </w:rPr>
        <w:t>사진,</w:t>
      </w:r>
      <w:r>
        <w:rPr>
          <w:color w:val="000000"/>
          <w:rFonts w:ascii="한컴바탕" w:eastAsia="굴림" w:hAnsi="굴림" w:cs="굴림"/>
        </w:rPr>
        <w:t xml:space="preserve"> S/W </w:t>
      </w:r>
      <w:r>
        <w:rPr>
          <w:color w:val="000000"/>
          <w:rFonts w:ascii="한컴바탕" w:eastAsia="굴림" w:hAnsi="굴림" w:cs="굴림" w:hint="eastAsia"/>
        </w:rPr>
        <w:t xml:space="preserve">스케치 등)</w:t>
      </w:r>
    </w:p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  <w:r>
        <w:rPr>
          <w:color w:val="000000"/>
          <w:rFonts w:ascii="한컴바탕" w:eastAsia="굴림" w:hAnsi="굴림" w:cs="굴림" w:hint="eastAsia"/>
          <w:lang w:eastAsia="ko-KR"/>
        </w:rPr>
        <w:t xml:space="preserve">온습도센서 모듈은 공기 중의 온도 및 습도를 측정하는 센서로 측정 시간이 오래 걸려 비접촉으</w:t>
      </w:r>
      <w:r>
        <w:rPr>
          <w:color w:val="000000"/>
          <w:rFonts w:ascii="한컴바탕" w:eastAsia="굴림" w:hAnsi="굴림" w:cs="굴림" w:hint="eastAsia"/>
          <w:lang w:eastAsia="ko-KR"/>
        </w:rPr>
        <w:t xml:space="preserve">로 체온을 측정하기엔 적합하지 않다. 그래서 온습도센서 모듈 대신 적외선 온도센서를 이용하여 </w:t>
      </w:r>
      <w:r>
        <w:rPr>
          <w:color w:val="000000"/>
          <w:rFonts w:ascii="한컴바탕" w:eastAsia="굴림" w:hAnsi="굴림" w:cs="굴림" w:hint="eastAsia"/>
          <w:lang w:eastAsia="ko-KR"/>
        </w:rPr>
        <w:t xml:space="preserve">비접촉으로 체온을 측정하려고 한다.</w:t>
      </w:r>
    </w:p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  <w:r>
        <w:rPr>
          <w:color w:val="000000"/>
          <w:rFonts w:ascii="한컴바탕" w:eastAsia="굴림" w:hAnsi="굴림" w:cs="굴림" w:hint="eastAsia"/>
          <w:lang w:eastAsia="ko-KR"/>
        </w:rPr>
        <w:t xml:space="preserve">정상체온 범위를 35.9~37.6도로 설정했는데 적외선 온도센서는 오차범위가 있기에 정상체온의 </w:t>
      </w:r>
      <w:r>
        <w:rPr>
          <w:color w:val="000000"/>
          <w:rFonts w:ascii="한컴바탕" w:eastAsia="굴림" w:hAnsi="굴림" w:cs="굴림" w:hint="eastAsia"/>
          <w:lang w:eastAsia="ko-KR"/>
        </w:rPr>
        <w:t xml:space="preserve">범위를 34.9~37.6도로 수정했다.</w:t>
      </w:r>
    </w:p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  <w:r>
        <w:rPr>
          <w:sz w:val="20"/>
        </w:rPr>
        <w:drawing>
          <wp:inline distT="0" distB="0" distL="0" distR="0">
            <wp:extent cx="1825625" cy="1040130"/>
            <wp:effectExtent l="0" t="0" r="0" b="0"/>
            <wp:docPr id="3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4912_16047768/fImage95789636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6" t="17278" r="68812" b="23550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040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tbl>
      <w:tblID w:val="0"/>
      <w:tblPr>
        <w:tblStyle w:val="PO113"/>
        <w:tblW w:w="0" w:type="auto"/>
        <w:tblLook w:val="0004A0" w:firstRow="1" w:lastRow="0" w:firstColumn="1" w:lastColumn="0" w:noHBand="0" w:noVBand="1"/>
      </w:tblPr>
      <w:tblGrid>
        <w:gridCol w:w="1743"/>
        <w:gridCol w:w="151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406"/>
        </w:trPr>
        <w:tc>
          <w:tcPr>
            <w:tcW w:type="dxa" w:w="1743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  <w:tcBorders>
              <w:bottom w:val="single" w:color="5982DB" w:sz="4"/>
              <w:left w:val="single" w:color="5982DB" w:sz="4"/>
              <w:right w:val="nil"/>
              <w:top w:val="single" w:color="5982DB" w:sz="4"/>
            </w:tcBorders>
            <w:shd w:val="clear" w:color="4472C4" w:themeColor="accent5" w:fill="4472C4" w:themeFill="accent5"/>
          </w:tcPr>
          <w:p>
            <w:pPr>
              <w:jc w:val="both"/>
              <w:spacing w:lineRule="auto" w:line="384" w:after="0"/>
              <w:rPr>
                <w:i w:val="0"/>
                <w:b w:val="1"/>
                <w:color w:val="000000"/>
                <w:sz w:val="20"/>
                <w:szCs w:val="2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b w:val="1"/>
                <w:color w:val="222222"/>
                <w:sz w:val="20"/>
                <w:szCs w:val="20"/>
              </w:rPr>
              <w:t>MLX90614ESF</w:t>
            </w:r>
          </w:p>
        </w:tc>
        <w:tc>
          <w:tcPr>
            <w:tcW w:type="dxa" w:w="151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  <w:tcBorders>
              <w:bottom w:val="single" w:color="5982DB" w:sz="4"/>
              <w:left w:val="nil"/>
              <w:right w:val="single" w:color="5982DB" w:sz="4"/>
              <w:top w:val="single" w:color="5982DB" w:sz="4"/>
            </w:tcBorders>
            <w:shd w:val="clear" w:color="4472C4" w:themeColor="accent5" w:fill="4472C4" w:themeFill="accent5"/>
          </w:tcPr>
          <w:p>
            <w:pPr>
              <w:jc w:val="both"/>
              <w:spacing w:lineRule="auto" w:line="384" w:after="0"/>
              <w:rPr>
                <w:i w:val="0"/>
                <w:b w:val="1"/>
                <w:color w:val="00000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i w:val="0"/>
                <w:b w:val="1"/>
                <w:color w:val="000000"/>
                <w:rFonts w:ascii="한컴바탕" w:eastAsia="굴림" w:hAnsi="굴림" w:cs="굴림"/>
              </w:rPr>
              <w:t>아두이노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06"/>
        </w:trPr>
        <w:tc>
          <w:tcPr>
            <w:tcW w:type="dxa" w:w="1743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tcBorders>
              <w:bottom w:val="single" w:color="5982DB" w:sz="4"/>
              <w:left w:val="single" w:color="5982DB" w:sz="4"/>
              <w:right w:val="nil"/>
              <w:top w:val="single" w:color="5982DB" w:sz="4"/>
            </w:tcBorders>
            <w:shd w:val="clear" w:fill="FFFFFF" w:themeFill="background1"/>
          </w:tcPr>
          <w:p>
            <w:pPr>
              <w:jc w:val="both"/>
              <w:spacing w:lineRule="auto" w:line="384" w:after="0"/>
              <w:rPr>
                <w:i w:val="0"/>
                <w:b w:val="1"/>
                <w:color w:val="00000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i w:val="0"/>
                <w:b w:val="1"/>
                <w:color w:val="000000"/>
                <w:rFonts w:ascii="한컴바탕" w:eastAsia="굴림" w:hAnsi="굴림" w:cs="굴림"/>
              </w:rPr>
              <w:t>SCL</w:t>
            </w:r>
          </w:p>
        </w:tc>
        <w:tc>
          <w:tcPr>
            <w:tcW w:type="dxa" w:w="151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tcBorders>
              <w:bottom w:val="single" w:color="5982DB" w:sz="4"/>
              <w:left w:val="nil"/>
              <w:right w:val="single" w:color="5982DB" w:sz="4"/>
              <w:top w:val="single" w:color="5982DB" w:sz="4"/>
            </w:tcBorders>
          </w:tcPr>
          <w:p>
            <w:pPr>
              <w:jc w:val="both"/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i w:val="0"/>
                <w:color w:val="000000"/>
                <w:rFonts w:ascii="한컴바탕" w:eastAsia="굴림" w:hAnsi="굴림" w:cs="굴림"/>
              </w:rPr>
              <w:t>SCL</w:t>
            </w:r>
          </w:p>
        </w:tc>
      </w:tr>
      <w:tr>
        <w:trPr>
          <w:trHeight w:hRule="atleast" w:val="406"/>
        </w:trPr>
        <w:tc>
          <w:tcPr>
            <w:tcW w:type="dxa" w:w="174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  <w:tcBorders>
              <w:bottom w:val="single" w:color="5982DB" w:sz="4"/>
              <w:left w:val="single" w:color="5982DB" w:sz="4"/>
              <w:right w:val="nil"/>
              <w:top w:val="single" w:color="5982DB" w:sz="4"/>
            </w:tcBorders>
            <w:shd w:val="clear" w:fill="FFFFFF" w:themeFill="background1"/>
          </w:tcPr>
          <w:p>
            <w:pPr>
              <w:jc w:val="both"/>
              <w:spacing w:lineRule="auto" w:line="384" w:after="0"/>
              <w:rPr>
                <w:i w:val="0"/>
                <w:b w:val="1"/>
                <w:color w:val="00000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i w:val="0"/>
                <w:b w:val="1"/>
                <w:color w:val="000000"/>
                <w:rFonts w:ascii="한컴바탕" w:eastAsia="굴림" w:hAnsi="굴림" w:cs="굴림"/>
              </w:rPr>
              <w:t>SDA</w:t>
            </w:r>
          </w:p>
        </w:tc>
        <w:tc>
          <w:tcPr>
            <w:tcW w:type="dxa" w:w="1515"/>
            <w:vAlign w:val="top"/>
            <w:tcBorders>
              <w:bottom w:val="single" w:color="5982DB" w:sz="4"/>
              <w:left w:val="nil"/>
              <w:right w:val="single" w:color="5982DB" w:sz="4"/>
              <w:top w:val="single" w:color="5982DB" w:sz="4"/>
            </w:tcBorders>
          </w:tcPr>
          <w:p>
            <w:pPr>
              <w:jc w:val="both"/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i w:val="0"/>
                <w:color w:val="000000"/>
                <w:rFonts w:ascii="한컴바탕" w:eastAsia="굴림" w:hAnsi="굴림" w:cs="굴림"/>
              </w:rPr>
              <w:t>SDA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06"/>
        </w:trPr>
        <w:tc>
          <w:tcPr>
            <w:tcW w:type="dxa" w:w="1743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tcBorders>
              <w:bottom w:val="single" w:color="5982DB" w:sz="4"/>
              <w:left w:val="single" w:color="5982DB" w:sz="4"/>
              <w:right w:val="nil"/>
              <w:top w:val="single" w:color="5982DB" w:sz="4"/>
            </w:tcBorders>
            <w:shd w:val="clear" w:fill="FFFFFF" w:themeFill="background1"/>
          </w:tcPr>
          <w:p>
            <w:pPr>
              <w:jc w:val="both"/>
              <w:spacing w:lineRule="auto" w:line="384" w:after="0"/>
              <w:rPr>
                <w:i w:val="0"/>
                <w:b w:val="1"/>
                <w:color w:val="00000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i w:val="0"/>
                <w:b w:val="1"/>
                <w:color w:val="000000"/>
                <w:rFonts w:ascii="한컴바탕" w:eastAsia="굴림" w:hAnsi="굴림" w:cs="굴림"/>
              </w:rPr>
              <w:t>VCC</w:t>
            </w:r>
          </w:p>
        </w:tc>
        <w:tc>
          <w:tcPr>
            <w:tcW w:type="dxa" w:w="151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tcBorders>
              <w:bottom w:val="single" w:color="5982DB" w:sz="4"/>
              <w:left w:val="nil"/>
              <w:right w:val="single" w:color="5982DB" w:sz="4"/>
              <w:top w:val="single" w:color="5982DB" w:sz="4"/>
            </w:tcBorders>
          </w:tcPr>
          <w:p>
            <w:pPr>
              <w:jc w:val="both"/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i w:val="0"/>
                <w:color w:val="000000"/>
                <w:rFonts w:ascii="한컴바탕" w:eastAsia="굴림" w:hAnsi="굴림" w:cs="굴림"/>
              </w:rPr>
              <w:t>5V</w:t>
            </w:r>
          </w:p>
        </w:tc>
      </w:tr>
      <w:tr>
        <w:trPr>
          <w:trHeight w:hRule="atleast" w:val="406"/>
        </w:trPr>
        <w:tc>
          <w:tcPr>
            <w:tcW w:type="dxa" w:w="174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vAlign w:val="top"/>
            <w:tcBorders>
              <w:bottom w:val="single" w:color="5982DB" w:sz="4"/>
              <w:left w:val="single" w:color="5982DB" w:sz="4"/>
              <w:right w:val="nil"/>
              <w:top w:val="single" w:color="5982DB" w:sz="4"/>
            </w:tcBorders>
            <w:shd w:val="clear" w:fill="FFFFFF" w:themeFill="background1"/>
          </w:tcPr>
          <w:p>
            <w:pPr>
              <w:jc w:val="both"/>
              <w:spacing w:lineRule="auto" w:line="384" w:after="0"/>
              <w:rPr>
                <w:i w:val="0"/>
                <w:b w:val="1"/>
                <w:color w:val="00000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i w:val="0"/>
                <w:b w:val="1"/>
                <w:color w:val="000000"/>
                <w:rFonts w:ascii="한컴바탕" w:eastAsia="굴림" w:hAnsi="굴림" w:cs="굴림"/>
              </w:rPr>
              <w:t>GND</w:t>
            </w:r>
          </w:p>
        </w:tc>
        <w:tc>
          <w:tcPr>
            <w:tcW w:type="dxa" w:w="1515"/>
            <w:vAlign w:val="top"/>
            <w:tcBorders>
              <w:bottom w:val="single" w:color="5982DB" w:sz="4"/>
              <w:left w:val="nil"/>
              <w:right w:val="single" w:color="5982DB" w:sz="4"/>
              <w:top w:val="single" w:color="5982DB" w:sz="4"/>
            </w:tcBorders>
          </w:tcPr>
          <w:p>
            <w:pPr>
              <w:jc w:val="both"/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</w:rPr>
              <w:wordWrap w:val="0"/>
              <w:autoSpaceDE w:val="0"/>
              <w:autoSpaceDN w:val="0"/>
            </w:pPr>
            <w:r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  <w:t>GRD</w:t>
            </w: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  <w:r>
        <w:rPr>
          <w:color w:val="000000"/>
          <w:rFonts w:ascii="한컴바탕" w:eastAsia="굴림" w:hAnsi="굴림" w:cs="굴림" w:hint="eastAsia"/>
          <w:lang w:eastAsia="ko-KR"/>
        </w:rPr>
        <w:t xml:space="preserve">H/W 사진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sz w:val="20"/>
        </w:rPr>
        <w:drawing>
          <wp:inline distT="0" distB="0" distL="0" distR="0">
            <wp:extent cx="5731510" cy="4546600"/>
            <wp:effectExtent l="0" t="0" r="0" b="0"/>
            <wp:docPr id="4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4912_16047768/fImage496023448240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47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sz w:val="20"/>
        </w:rPr>
        <w:drawing>
          <wp:inline distT="0" distB="0" distL="0" distR="0">
            <wp:extent cx="5731510" cy="3204210"/>
            <wp:effectExtent l="0" t="0" r="0" b="0"/>
            <wp:docPr id="5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4912_16047768/fImage181549350285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4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sz w:val="20"/>
        </w:rPr>
        <w:drawing>
          <wp:inline distT="0" distB="0" distL="0" distR="0">
            <wp:extent cx="5731510" cy="5012690"/>
            <wp:effectExtent l="0" t="0" r="0" b="0"/>
            <wp:docPr id="4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4912_16047768/fImage496966467840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13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S/W 스케치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// IOT시스템 미니프로젝트 스케치 컴퓨터소프트웨어공학과 2-YA 20202296 전채린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#include &lt;Wire.h&gt; // i2c 통신을 위한 라이브러리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#include &lt;Adafruit_MLX90614.h&gt; // 비접촉식 온도측정센서 라이브러리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#include &lt;LiquidCrystal_I2C.h&gt; // lcd 1602 i2c 용 라이브러리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#define trigPin 13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#define echoPin 12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#define maximumRange 200 // 최대 측정 거리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#define minimumRange 0 // 최소 측정 거리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ledy = 3; // 노랑 LED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ledg = 4; // 녹색 LED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ledr = 5; // 빨강 LED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buzzer = 8; // 부저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count = 0; // 출입 인원수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LiquidCrystal_I2C lcd(0x27, 16, 2);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Adafruit_MLX90614 mlx = Adafruit_MLX90614();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void setup()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>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pinMode(trigPin, OUTPUT);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pinMode(echoPin, INPUT);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pinMode(ledy, OUTPUT);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pinMode(ledg, OUTPUT);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pinMode(ledr, OUTPUT);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pinMode(buzzer, OUTPUT);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Serial.begin(9600);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lcd.begin(); // lcd 시작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lcd.backlight(); // 백라이트 켜기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lcd.noCursor(); // 커서를 없앰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lcd.noBlink(); // 커서를 깜박이지 않음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mlx.begin(); // mlx 모듈을 읽기 시작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}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long microsecondsToCentimeters(long microseconds)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>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The speed of sound is 340 m/s or 29 microseconds per centimeter.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The ping travels out and back, so to find the distance of the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object we take half of the distance travelled.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return microseconds / 29 / 2;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>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void loop()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{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long duration, cm;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double strTemp;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digitalWrite(trigPin, LOW);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delayMicroseconds(2);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digitalWrite(trigPin, HIGH);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delayMicroseconds(10);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digitalWrite(trigPin, LOW);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echoPin이 HIGH를 유지한 시간을 저장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duration = pulseIn(echoPin, HIGH);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HIGH였을 때 시간(초음파가 보냈다가 다시 들어온 시간)을 가지고 거리를 계산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cm = microsecondsToCentimeters(duration);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측정 범위를 벗어났을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if (cm &gt;= maximumRange || cm &lt;= minimumRange)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Serial.println("out of range");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lcd.clear();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lcd.print("out of range");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측정 범위일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else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Serial.print(cm, DEC);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Serial.println("cm");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// 사람이 지나갈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if(cm &lt;= 60)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count = count + 1;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Serial.print("count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Serial.println(count);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lcd.clear();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lcd.print("count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lcd.print(count);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strTemp = (int)(mlx.readObjectTempC()); // 온도 측정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// 정상체온일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if(strTemp &gt;= 34.9 &amp;&amp; strTemp &lt;= 37.6)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Serial.print("Temperature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Serial.println(strTemp);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Serial.println("normal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Serial.println("초록 LED ON");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lcd.setCursor(4,1);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lcd.print(strTemp);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lcd.print("normal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digitalWrite(ledg, HIGH); // 초록 LED ON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digitalWrite(ledg, LOW); // 초록 LED OFF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// 저체온일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else if(strTemp &lt; 35.9)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Serial.print("Temperature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Serial.println(strTemp);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Serial.println("low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Serial.println("노랑 LED ON");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 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lcd.setCursor(4,1);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lcd.print(strTemp);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lcd.print("low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digitalWrite(ledy, HIGH); // 노랑 LED ON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digitalWrite(ledy, LOW); // 노랑 LED OFF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// 고체온일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else if(strTemp &gt; 37.6) {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Serial.print("Temperature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Serial.println(strTemp);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Serial.println("high temperature");   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Serial.println("빨강 LED ON");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Serial.println("buzzer ON");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lcd.setCursor(4,1);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lcd.print(strTemp);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lcd.print("high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digitalWrite(ledr, HIGH); // 빨강 LED ON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digitalWrite(buzzer, HIGH); // Buzzer ON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digitalWrite(ledr, LOW); // 빨강 LED OFF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digitalWrite(buzzer, LOW); // Buzzer OFF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delay(1000); // 1초 간격으로 측정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}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>}</w:t>
      </w:r>
    </w:p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70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2.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진행 중 어려운 점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,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문의 사항 </w:t>
            </w: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/>
        </w:rPr>
      </w:pPr>
      <w:r>
        <w:rPr>
          <w:color w:val="000000"/>
          <w:rFonts w:ascii="한컴바탕" w:eastAsia="굴림" w:hAnsi="굴림" w:cs="굴림" w:hint="eastAsia"/>
          <w:lang w:eastAsia="ko-KR"/>
        </w:rPr>
        <w:t xml:space="preserve">온습도센서 모듈은 공기 중의 온도 및 습도를 측정하는 센서로 측정 시간이 오래 걸려 비접촉으</w:t>
      </w:r>
      <w:r>
        <w:rPr>
          <w:color w:val="000000"/>
          <w:rFonts w:ascii="한컴바탕" w:eastAsia="굴림" w:hAnsi="굴림" w:cs="굴림" w:hint="eastAsia"/>
          <w:lang w:eastAsia="ko-KR"/>
        </w:rPr>
        <w:t xml:space="preserve">로 체온을 측정하기엔 적합하지 않아 어려움을 겪었다. 그래서 온습도센서 모듈 대신 적외선 온</w:t>
      </w:r>
      <w:r>
        <w:rPr>
          <w:color w:val="000000"/>
          <w:rFonts w:ascii="한컴바탕" w:eastAsia="굴림" w:hAnsi="굴림" w:cs="굴림" w:hint="eastAsia"/>
          <w:lang w:eastAsia="ko-KR"/>
        </w:rPr>
        <w:t xml:space="preserve">도센서를 이용하여 비접촉으로 체온을 측정하려고 변경했다. 정상체온 범위를 35.9~37.6도로 설</w:t>
      </w:r>
      <w:r>
        <w:rPr>
          <w:color w:val="000000"/>
          <w:rFonts w:ascii="한컴바탕" w:eastAsia="굴림" w:hAnsi="굴림" w:cs="굴림" w:hint="eastAsia"/>
          <w:lang w:eastAsia="ko-KR"/>
        </w:rPr>
        <w:t xml:space="preserve">정했는데 적외선 온도센서는 오차범위가 있기에 정상체온의 범위를 34.9~37.6도로 수정했다.</w:t>
      </w:r>
    </w:p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70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3.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다음주 계획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(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6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/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1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~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6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/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8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)</w:t>
            </w:r>
          </w:p>
        </w:tc>
      </w:tr>
    </w:tbl>
    <w:p>
      <w:pPr>
        <w:rPr/>
      </w:pPr>
      <w:r>
        <w:rPr>
          <w:lang w:eastAsia="ko-KR"/>
        </w:rPr>
        <w:t xml:space="preserve">시뮬레이션 및 아두이노 외부 꾸미기</w:t>
      </w:r>
    </w:p>
    <w:sectPr>
      <w15:footnoteColumns w:val="1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한컴바탕">
    <w:panose1 w:val="00000000000000000000"/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견고딕">
    <w:panose1 w:val="00000000000000000000"/>
    <w:charset w:val="81"/>
    <w:family w:val="roman"/>
    <w:pitch w:val="default"/>
    <w:sig w:usb0="00000001" w:usb1="09060000" w:usb2="00000010" w:usb3="00000000" w:csb0="0008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rPr/>
      <w:wordWrap w:val="0"/>
      <w:autoSpaceDE w:val="0"/>
      <w:autoSpaceDN w:val="0"/>
    </w:pPr>
    <w:rPr/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바탕글"/>
    <w:basedOn w:val="PO1"/>
    <w:uiPriority w:val="151"/>
    <w:pPr>
      <w:spacing w:lineRule="auto" w:line="384" w:after="0"/>
      <w:rPr/>
    </w:pPr>
    <w:rPr>
      <w:color w:val="000000"/>
      <w:rFonts w:ascii="한컴바탕" w:eastAsia="굴림" w:hAnsi="굴림" w:cs="굴림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957896360.png"></Relationship><Relationship Id="rId6" Type="http://schemas.openxmlformats.org/officeDocument/2006/relationships/image" Target="media/fImage496023448240.jpeg"></Relationship><Relationship Id="rId7" Type="http://schemas.openxmlformats.org/officeDocument/2006/relationships/image" Target="media/fImage1815493502854.jpeg"></Relationship><Relationship Id="rId8" Type="http://schemas.openxmlformats.org/officeDocument/2006/relationships/image" Target="media/fImage496966467840.jpeg"></Relationship><Relationship Id="rId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</Lines>
  <LinksUpToDate>false</LinksUpToDate>
  <Pages>8</Pages>
  <Paragraphs>1</Paragraphs>
  <Words>29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bini</dc:creator>
  <cp:lastModifiedBy>전 채린</cp:lastModifiedBy>
  <cp:version>9.102.62.42430</cp:version>
  <dcterms:modified xsi:type="dcterms:W3CDTF">2021-05-16T08:18:00Z</dcterms:modified>
</cp:coreProperties>
</file>