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384" w:after="0"/>
        <w:rPr>
          <w:color w:val="000000"/>
          <w:rFonts w:ascii="한컴바탕" w:eastAsia="굴림" w:hAnsi="굴림" w:cs="굴림"/>
        </w:rPr>
        <w:wordWrap w:val="1"/>
      </w:pPr>
      <w:r>
        <w:rPr>
          <w:b w:val="1"/>
          <w:color w:val="0070C0"/>
          <w:sz w:val="32"/>
          <w:szCs w:val="32"/>
          <w:rFonts w:ascii="한양견고딕" w:eastAsia="한양견고딕" w:hAnsi="굴림" w:cs="굴림" w:hint="eastAsia"/>
          <w:lang w:eastAsia="ko-KR"/>
        </w:rPr>
        <w:t xml:space="preserve">대중교통 비접촉 생체인식 및 자동 발열감지 시스템</w:t>
      </w:r>
      <w:r>
        <w:rPr>
          <w:b w:val="1"/>
          <w:color w:val="000000"/>
          <w:sz w:val="32"/>
          <w:szCs w:val="32"/>
          <w:rFonts w:ascii="한양견고딕" w:eastAsia="한양견고딕" w:hAnsi="굴림" w:cs="굴림" w:hint="eastAsia"/>
          <w:lang w:eastAsia="ko-KR"/>
        </w:rPr>
        <w:t xml:space="preserve"> </w:t>
      </w:r>
      <w:r>
        <w:rPr>
          <w:b w:val="1"/>
          <w:color w:val="000000"/>
          <w:sz w:val="32"/>
          <w:szCs w:val="32"/>
          <w:rFonts w:ascii="한양견고딕" w:eastAsia="한양견고딕" w:hAnsi="굴림" w:cs="굴림" w:hint="eastAsia"/>
        </w:rPr>
        <w:t>주간진행보고서</w:t>
      </w:r>
    </w:p>
    <w:p>
      <w:pPr>
        <w:spacing w:lineRule="auto" w:line="384" w:after="0"/>
        <w:ind w:firstLine="471"/>
        <w:rPr>
          <w:color w:val="000000"/>
          <w:rFonts w:ascii="한컴바탕" w:eastAsia="굴림" w:hAnsi="굴림" w:cs="굴림"/>
        </w:rPr>
      </w:pP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>2</w:t>
      </w:r>
      <w:r>
        <w:rPr>
          <w:b w:val="1"/>
          <w:color w:val="000000"/>
          <w:sz w:val="24"/>
          <w:szCs w:val="24"/>
          <w:rFonts w:ascii="한컴바탕" w:eastAsia="한컴바탕" w:hAnsi="굴림" w:cs="굴림" w:hint="eastAsia"/>
        </w:rPr>
        <w:t xml:space="preserve">학년 </w:t>
      </w:r>
      <w:r>
        <w:rPr>
          <w:b w:val="1"/>
          <w:color w:val="000000"/>
          <w:sz w:val="24"/>
          <w:szCs w:val="24"/>
          <w:rFonts w:ascii="한컴바탕" w:eastAsia="한컴바탕" w:hAnsi="굴림" w:cs="굴림" w:hint="eastAsia"/>
          <w:lang w:eastAsia="ko-KR"/>
        </w:rPr>
        <w:t>YA</w:t>
      </w:r>
      <w:r>
        <w:rPr>
          <w:b w:val="1"/>
          <w:color w:val="000000"/>
          <w:sz w:val="24"/>
          <w:szCs w:val="24"/>
          <w:rFonts w:ascii="한컴바탕" w:eastAsia="한컴바탕" w:hAnsi="굴림" w:cs="굴림" w:hint="eastAsia"/>
        </w:rPr>
        <w:t xml:space="preserve">반 이름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>: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  <w:lang w:eastAsia="ko-KR"/>
        </w:rPr>
        <w:t xml:space="preserve"> 20202296</w:t>
      </w:r>
      <w:r>
        <w:rPr>
          <w:color w:val="000000"/>
          <w:sz w:val="24"/>
          <w:szCs w:val="24"/>
          <w:rFonts w:ascii="한컴바탕" w:eastAsia="한컴바탕" w:hAnsi="굴림" w:cs="굴림"/>
        </w:rPr>
        <w:t xml:space="preserve">                        </w:t>
      </w:r>
      <w:r>
        <w:rPr>
          <w:b w:val="1"/>
          <w:color w:val="000000"/>
          <w:sz w:val="24"/>
          <w:szCs w:val="24"/>
          <w:rFonts w:ascii="한컴바탕" w:eastAsia="한컴바탕" w:hAnsi="굴림" w:cs="굴림" w:hint="eastAsia"/>
        </w:rPr>
        <w:t>날자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 xml:space="preserve">: 202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  <w:lang w:eastAsia="ko-KR"/>
        </w:rPr>
        <w:t>1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 xml:space="preserve">. 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  <w:lang w:eastAsia="ko-KR"/>
        </w:rPr>
        <w:t>06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 xml:space="preserve">. 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  <w:lang w:eastAsia="ko-KR"/>
        </w:rPr>
        <w:t>07</w:t>
      </w:r>
      <w:r>
        <w:rPr>
          <w:b w:val="1"/>
          <w:color w:val="000000"/>
          <w:sz w:val="24"/>
          <w:szCs w:val="24"/>
          <w:rFonts w:ascii="한컴바탕" w:eastAsia="한컴바탕" w:hAnsi="굴림" w:cs="굴림"/>
        </w:rPr>
        <w:t>.</w:t>
      </w: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33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1.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주간 진행 내용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(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6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/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01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~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6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/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07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)</w:t>
            </w: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  <w:r>
        <w:rPr>
          <w:color w:val="000000"/>
          <w:rFonts w:ascii="한컴바탕" w:eastAsia="굴림" w:hAnsi="굴림" w:cs="굴림" w:hint="eastAsia"/>
        </w:rPr>
        <w:t xml:space="preserve">(구현 내용,</w:t>
      </w:r>
      <w:r>
        <w:rPr>
          <w:color w:val="000000"/>
          <w:rFonts w:ascii="한컴바탕" w:eastAsia="굴림" w:hAnsi="굴림" w:cs="굴림"/>
        </w:rPr>
        <w:t xml:space="preserve"> H/W </w:t>
      </w:r>
      <w:r>
        <w:rPr>
          <w:color w:val="000000"/>
          <w:rFonts w:ascii="한컴바탕" w:eastAsia="굴림" w:hAnsi="굴림" w:cs="굴림" w:hint="eastAsia"/>
        </w:rPr>
        <w:t>사진,</w:t>
      </w:r>
      <w:r>
        <w:rPr>
          <w:color w:val="000000"/>
          <w:rFonts w:ascii="한컴바탕" w:eastAsia="굴림" w:hAnsi="굴림" w:cs="굴림"/>
        </w:rPr>
        <w:t xml:space="preserve"> S/W </w:t>
      </w:r>
      <w:r>
        <w:rPr>
          <w:color w:val="000000"/>
          <w:rFonts w:ascii="한컴바탕" w:eastAsia="굴림" w:hAnsi="굴림" w:cs="굴림" w:hint="eastAsia"/>
        </w:rPr>
        <w:t xml:space="preserve">스케치 등)</w:t>
      </w:r>
    </w:p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  <w:r>
        <w:rPr>
          <w:color w:val="000000"/>
          <w:rFonts w:ascii="한컴바탕" w:eastAsia="굴림" w:hAnsi="굴림" w:cs="굴림" w:hint="eastAsia"/>
          <w:lang w:eastAsia="ko-KR"/>
        </w:rPr>
        <w:t xml:space="preserve">H/W 사진</w:t>
      </w:r>
    </w:p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  <w:r>
        <w:rPr>
          <w:sz w:val="20"/>
        </w:rPr>
        <w:drawing>
          <wp:inline distT="0" distB="0" distL="0" distR="0">
            <wp:extent cx="5731510" cy="4546600"/>
            <wp:effectExtent l="0" t="0" r="0" b="0"/>
            <wp:docPr id="2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5208_14932208/fImage496023215039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47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384" w:after="0"/>
        <w:rPr>
          <w:color w:val="000000"/>
          <w:rFonts w:ascii="한컴바탕" w:eastAsia="굴림" w:hAnsi="굴림" w:cs="굴림" w:hint="eastAsia"/>
          <w:lang w:eastAsia="ko-KR"/>
        </w:rPr>
      </w:pPr>
      <w:r>
        <w:rPr>
          <w:sz w:val="20"/>
        </w:rPr>
        <w:drawing>
          <wp:inline distT="0" distB="0" distL="0" distR="0">
            <wp:extent cx="3194050" cy="4991735"/>
            <wp:effectExtent l="0" t="0" r="0" b="0"/>
            <wp:docPr id="1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5208_14932208/fImage231982517964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4992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S/W 스케치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// IOT시스템 미니프로젝트 스케치 컴퓨터소프트웨어공학과 2-YA 20202296 전채린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#include &lt;Wire.h&gt; // i2c 통신을 위한 라이브러리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#include &lt;Adafruit_MLX90614.h&gt; // 비접촉식 온도측정센서 라이브러리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#include &lt;LiquidCrystal_I2C.h&gt; // lcd 1602 i2c 용 라이브러리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#define trigPin 13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#define echoPin 12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#define maximumRange 200 // 최대 측정 거리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#define minimumRange 0 // 최소 측정 거리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ledy = 3; // 노랑 LED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ledg = 4; // 녹색 LED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ledr = 5; // 빨강 LED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buzzer = 8; // 부저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int count = 0; // 출입 인원수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LiquidCrystal_I2C lcd(0x27, 16, 2);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Adafruit_MLX90614 mlx = Adafruit_MLX90614();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void setup()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>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pinMode(trigPin, OUTPUT);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pinMode(echoPin, INPUT);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pinMode(ledy, OUTPUT);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pinMode(ledg, OUTPUT);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pinMode(ledr, OUTPUT);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pinMode(buzzer, OUTPUT);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Serial.begin(9600);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lcd.begin(); // lcd 시작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lcd.backlight(); // 백라이트 켜기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lcd.noCursor(); // 커서를 없앰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lcd.noBlink(); // 커서를 깜박이지 않음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mlx.begin(); // mlx 모듈을 읽기 시작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}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long microsecondsToCentimeters(long microseconds)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>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The speed of sound is 340 m/s or 29 microseconds per centimeter.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The ping travels out and back, so to find the distance of the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object we take half of the distance travelled.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return microseconds / 29 / 2;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>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void loop()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{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long duration, cm;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double strTemp;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digitalWrite(trigPin, LOW);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delayMicroseconds(2);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digitalWrite(trigPin, HIGH);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delayMicroseconds(10);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digitalWrite(trigPin, LOW);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echoPin이 HIGH를 유지한 시간을 저장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duration = pulseIn(echoPin, HIGH);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HIGH였을 때 시간(초음파가 보냈다가 다시 들어온 시간)을 가지고 거리를 계산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cm = microsecondsToCentimeters(duration);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측정 범위를 벗어났을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if (cm &gt;= maximumRange || cm &lt;= minimumRange)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Serial.println("out of range");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lcd.clear();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lcd.print("out of range");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// 측정 범위일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else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Serial.print(cm, DEC);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Serial.println("cm");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// 사람이 지나갈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if(cm &lt;= 60)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count = count + 1;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Serial.print("count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Serial.println(count);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lcd.clear();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lcd.print("count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lcd.print(count);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strTemp = (int)(mlx.readObjectTempC()); // 온도 측정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// 정상체온일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if(strTemp &gt;= 34.9 &amp;&amp; strTemp &lt;= 37.6)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Serial.print("Temperature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Serial.println(strTemp);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Serial.println("normal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Serial.println("초록 LED ON");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lcd.setCursor(4,1);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lcd.print(strTemp);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lcd.print("normal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digitalWrite(ledg, HIGH); // 초록 LED ON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digitalWrite(ledg, LOW); // 초록 LED OFF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// 저체온일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else if(strTemp &lt; 35.9) {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Serial.print("Temperature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Serial.println(strTemp);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Serial.println("low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Serial.println("노랑 LED ON");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 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lcd.setCursor(4,1);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lcd.print(strTemp);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lcd.print("low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digitalWrite(ledy, HIGH); // 노랑 LED ON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digitalWrite(ledy, LOW); // 노랑 LED OFF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// 고체온일 때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else if(strTemp &gt; 37.6) {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Serial.print("Temperature : 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Serial.println(strTemp);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Serial.println("high temperature");        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Serial.println("빨강 LED ON");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Serial.println("buzzer ON");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lcd.setCursor(4,1);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lcd.print(strTemp);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lcd.clear();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lcd.print("high temperature");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digitalWrite(ledr, HIGH); // 빨강 LED ON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digitalWrite(buzzer, HIGH); // Buzzer ON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delay(500);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digitalWrite(ledr, LOW); // 빨강 LED OFF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  digitalWrite(buzzer, LOW); // Buzzer OFF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}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  delay(1000); // 1초 간격으로 측정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    }  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>}</w:t>
      </w:r>
    </w:p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70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2.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진행 중 어려운 점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,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문의 사항 </w:t>
            </w:r>
          </w:p>
        </w:tc>
      </w:tr>
    </w:tbl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적외선 온도센서의 측정범위가 -70~380도 인데 부품이 불량이여서 체온이 1037도로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측정 되었다. 그래서 구메한 사이트에 연락드렸더니 새로운 부품을 배송해주시겠다고 </w:t>
      </w:r>
    </w:p>
    <w:p>
      <w:pPr>
        <w:spacing w:lineRule="auto" w:line="384" w:after="0"/>
        <w:rPr>
          <w:color w:val="000000"/>
          <w:rFonts w:ascii="한컴바탕" w:eastAsia="굴림" w:hAnsi="굴림" w:cs="굴림"/>
          <w:lang w:eastAsia="ko-KR"/>
        </w:rPr>
      </w:pPr>
      <w:r>
        <w:rPr>
          <w:color w:val="000000"/>
          <w:rFonts w:ascii="한컴바탕" w:eastAsia="굴림" w:hAnsi="굴림" w:cs="굴림"/>
          <w:lang w:eastAsia="ko-KR"/>
        </w:rPr>
        <w:t xml:space="preserve">하셨는데 아직 부품이 도착하지 않아 프로그램 완성에 어려움을 겪었다.</w:t>
      </w:r>
    </w:p>
    <w:p>
      <w:pPr>
        <w:spacing w:lineRule="auto" w:line="384" w:after="0"/>
        <w:rPr>
          <w:color w:val="000000"/>
          <w:rFonts w:ascii="한컴바탕" w:eastAsia="굴림" w:hAnsi="굴림" w:cs="굴림"/>
        </w:rPr>
      </w:pPr>
    </w:p>
    <w:tbl>
      <w:tblID w:val="0"/>
      <w:tblPr>
        <w:tblCellMar>
          <w:left w:w="15" w:type="dxa"/>
          <w:top w:w="15" w:type="dxa"/>
          <w:right w:w="15" w:type="dxa"/>
          <w:bottom w:w="15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8390"/>
      </w:tblGrid>
      <w:tr>
        <w:trPr>
          <w:trHeight w:hRule="atleast" w:val="370"/>
        </w:trPr>
        <w:tc>
          <w:tcPr>
            <w:tcW w:type="dxa" w:w="8390"/>
            <w:tcMar>
              <w:left w:w="28" w:type="dxa"/>
              <w:right w:w="28" w:type="dxa"/>
              <w:top w:w="28" w:type="dxa"/>
              <w:bottom w:w="28" w:type="dxa"/>
            </w:tcMar>
            <w:vAlign w:val="center"/>
            <w:tcBorders>
              <w:bottom w:val="double" w:color="000000" w:sz="6"/>
              <w:left w:val="nil" w:color="auto"/>
              <w:right w:val="nil" w:color="auto"/>
              <w:top w:val="single" w:color="000000" w:sz="12"/>
            </w:tcBorders>
            <w:shd w:val="clear" w:color="000000" w:fill="C0C0C0"/>
          </w:tcPr>
          <w:p>
            <w:pPr>
              <w:spacing w:lineRule="auto" w:line="384" w:after="0"/>
              <w:rPr>
                <w:color w:val="000000"/>
                <w:rFonts w:ascii="한컴바탕" w:eastAsia="굴림" w:hAnsi="굴림" w:cs="굴림"/>
              </w:rPr>
            </w:pP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 xml:space="preserve">3. 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 w:hint="eastAsia"/>
              </w:rPr>
              <w:t xml:space="preserve">다음주 계획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(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6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/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08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~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6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/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  <w:lang w:eastAsia="ko-KR"/>
              </w:rPr>
              <w:t>13</w:t>
            </w:r>
            <w:r>
              <w:rPr>
                <w:b w:val="1"/>
                <w:color w:val="000000"/>
                <w:sz w:val="24"/>
                <w:szCs w:val="24"/>
                <w:rFonts w:ascii="한컴바탕" w:eastAsia="한컴바탕" w:hAnsi="굴림" w:cs="굴림"/>
              </w:rPr>
              <w:t>)</w:t>
            </w:r>
          </w:p>
        </w:tc>
      </w:tr>
    </w:tbl>
    <w:p>
      <w:pPr>
        <w:rPr>
          <w:lang w:eastAsia="ko-KR"/>
        </w:rPr>
      </w:pPr>
      <w:r>
        <w:rPr>
          <w:lang w:eastAsia="ko-KR"/>
        </w:rPr>
        <w:t xml:space="preserve">적외선 온도센서가 도착하면 새로운 부품을 연결하여 실행 동영상을 찍고, 미니프로젝트</w:t>
      </w:r>
    </w:p>
    <w:p>
      <w:pPr>
        <w:rPr/>
      </w:pPr>
      <w:r>
        <w:rPr>
          <w:lang w:eastAsia="ko-KR"/>
        </w:rPr>
        <w:t xml:space="preserve">결과 보고서를 제출한다.</w:t>
      </w:r>
    </w:p>
    <w:sectPr>
      <w15:footnoteColumns w:val="1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한컴바탕">
    <w:panose1 w:val="00000000000000000000"/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견고딕">
    <w:panose1 w:val="00000000000000000000"/>
    <w:charset w:val="81"/>
    <w:family w:val="roman"/>
    <w:pitch w:val="default"/>
    <w:sig w:usb0="00000001" w:usb1="09060000" w:usb2="00000010" w:usb3="00000000" w:csb0="0008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rPr/>
      <w:wordWrap w:val="0"/>
      <w:autoSpaceDE w:val="0"/>
      <w:autoSpaceDN w:val="0"/>
    </w:pPr>
    <w:rPr/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4B4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395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4B4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395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4B4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395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4B4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3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A7A7A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395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034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val="nil"/>
    </w:tcPr>
    <w:tblStylePr w:type="band1Horz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/>
    </w:tblStylePr>
    <w:tblStylePr w:type="lastRow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바탕글"/>
    <w:basedOn w:val="PO1"/>
    <w:uiPriority w:val="151"/>
    <w:pPr>
      <w:spacing w:lineRule="auto" w:line="384" w:after="0"/>
      <w:rPr/>
    </w:pPr>
    <w:rPr>
      <w:color w:val="000000"/>
      <w:rFonts w:ascii="한컴바탕" w:eastAsia="굴림" w:hAnsi="굴림" w:cs="굴림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496023215039.jpeg"></Relationship><Relationship Id="rId6" Type="http://schemas.openxmlformats.org/officeDocument/2006/relationships/image" Target="media/fImage231982517964.jpeg"></Relationship><Relationship Id="rId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</Lines>
  <LinksUpToDate>false</LinksUpToDate>
  <Pages>7</Pages>
  <Paragraphs>1</Paragraphs>
  <Words>29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bini</dc:creator>
  <cp:lastModifiedBy>전 채린</cp:lastModifiedBy>
  <cp:version>9.102.62.42430</cp:version>
  <dcterms:modified xsi:type="dcterms:W3CDTF">2021-05-16T08:18:00Z</dcterms:modified>
</cp:coreProperties>
</file>