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06FF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명조" w:eastAsia="나눔명조" w:hAnsi="나눔명조" w:cs="나눔명조"/>
          <w:b/>
          <w:bCs/>
          <w:color w:val="000000"/>
          <w:sz w:val="32"/>
          <w:szCs w:val="32"/>
        </w:rPr>
      </w:pPr>
      <w:r>
        <w:rPr>
          <w:rFonts w:ascii="나눔명조" w:eastAsia="나눔명조" w:hAnsi="나눔명조" w:cs="나눔명조"/>
          <w:b/>
          <w:bCs/>
          <w:color w:val="000000"/>
          <w:sz w:val="32"/>
          <w:szCs w:val="32"/>
        </w:rPr>
        <w:t xml:space="preserve">RGB </w:t>
      </w:r>
      <w:proofErr w:type="spellStart"/>
      <w:r>
        <w:rPr>
          <w:rFonts w:ascii="나눔명조" w:eastAsia="나눔명조" w:hAnsi="나눔명조" w:cs="나눔명조"/>
          <w:b/>
          <w:bCs/>
          <w:color w:val="000000"/>
          <w:sz w:val="32"/>
          <w:szCs w:val="32"/>
        </w:rPr>
        <w:t>웹캠</w:t>
      </w:r>
      <w:proofErr w:type="spellEnd"/>
      <w:r>
        <w:rPr>
          <w:rFonts w:ascii="나눔명조" w:eastAsia="나눔명조" w:hAnsi="나눔명조" w:cs="나눔명조"/>
          <w:b/>
          <w:bCs/>
          <w:color w:val="000000"/>
          <w:sz w:val="32"/>
          <w:szCs w:val="32"/>
        </w:rPr>
        <w:t xml:space="preserve"> 기반 비인간형 동물 아바타의 실시간 손 제어 시스템</w:t>
      </w:r>
    </w:p>
    <w:p w14:paraId="7DFC1E7A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명조" w:eastAsia="나눔명조" w:hAnsi="나눔명조" w:cs="나눔명조"/>
          <w:b/>
          <w:bCs/>
          <w:color w:val="000000"/>
          <w:sz w:val="28"/>
          <w:szCs w:val="28"/>
        </w:rPr>
      </w:pPr>
      <w:r>
        <w:rPr>
          <w:rFonts w:ascii="나눔명조" w:eastAsia="나눔명조" w:hAnsi="나눔명조" w:cs="나눔명조"/>
          <w:b/>
          <w:bCs/>
          <w:color w:val="000000"/>
          <w:sz w:val="28"/>
          <w:szCs w:val="28"/>
        </w:rPr>
        <w:t>Real-Time Hand-Based Control of</w:t>
      </w:r>
    </w:p>
    <w:p w14:paraId="4C2A3737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명조" w:eastAsia="나눔명조" w:hAnsi="나눔명조" w:cs="나눔명조"/>
          <w:b/>
          <w:bCs/>
          <w:color w:val="000000"/>
          <w:sz w:val="28"/>
          <w:szCs w:val="28"/>
        </w:rPr>
        <w:sectPr w:rsidR="00673D6F">
          <w:pgSz w:w="11907" w:h="16839"/>
          <w:pgMar w:top="1224" w:right="1080" w:bottom="1440" w:left="1080" w:header="720" w:footer="720" w:gutter="0"/>
          <w:pgNumType w:start="1"/>
          <w:cols w:space="720"/>
        </w:sectPr>
      </w:pPr>
      <w:r>
        <w:rPr>
          <w:rFonts w:ascii="나눔명조" w:eastAsia="나눔명조" w:hAnsi="나눔명조" w:cs="나눔명조"/>
          <w:b/>
          <w:bCs/>
          <w:color w:val="000000"/>
          <w:sz w:val="28"/>
          <w:szCs w:val="28"/>
        </w:rPr>
        <w:t>Non-Humanoid Animal Avatars via RGB Webcam</w:t>
      </w:r>
    </w:p>
    <w:p w14:paraId="0A950D6E" w14:textId="77777777" w:rsidR="00673D6F" w:rsidRDefault="00673D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나눔명조" w:eastAsia="나눔명조" w:hAnsi="나눔명조" w:cs="나눔명조"/>
          <w:b/>
          <w:bCs/>
          <w:color w:val="000000"/>
          <w:sz w:val="28"/>
          <w:szCs w:val="28"/>
        </w:rPr>
      </w:pPr>
    </w:p>
    <w:tbl>
      <w:tblPr>
        <w:tblStyle w:val="a5"/>
        <w:tblW w:w="970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234"/>
        <w:gridCol w:w="3234"/>
        <w:gridCol w:w="3234"/>
      </w:tblGrid>
      <w:tr w:rsidR="00673D6F" w14:paraId="7FDA7940" w14:textId="77777777">
        <w:trPr>
          <w:trHeight w:val="1199"/>
          <w:tblHeader/>
        </w:trPr>
        <w:tc>
          <w:tcPr>
            <w:tcW w:w="32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330DD47" w14:textId="77777777" w:rsidR="00673D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 xml:space="preserve"> </w:t>
            </w:r>
          </w:p>
        </w:tc>
        <w:tc>
          <w:tcPr>
            <w:tcW w:w="32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4A595A1" w14:textId="77777777" w:rsidR="00673D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나눔명조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나눔명조" w:eastAsia="나눔명조" w:hAnsi="나눔명조" w:cs="나눔명조"/>
                <w:b/>
                <w:bCs/>
                <w:color w:val="000000"/>
                <w:sz w:val="24"/>
                <w:szCs w:val="24"/>
              </w:rPr>
              <w:t>강채원</w:t>
            </w:r>
          </w:p>
          <w:p w14:paraId="6F6A1B1A" w14:textId="77777777" w:rsidR="00673D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나눔명조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나눔명조" w:eastAsia="나눔명조" w:hAnsi="나눔명조" w:cs="나눔명조"/>
                <w:b/>
                <w:bCs/>
                <w:color w:val="000000"/>
                <w:sz w:val="24"/>
                <w:szCs w:val="24"/>
              </w:rPr>
              <w:t>Chaewon Kang</w:t>
            </w:r>
          </w:p>
          <w:p w14:paraId="549E9793" w14:textId="77777777" w:rsidR="00673D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경희대학교</w:t>
            </w:r>
          </w:p>
          <w:p w14:paraId="6329C83A" w14:textId="77777777" w:rsidR="00673D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Kyunghee University</w:t>
            </w:r>
          </w:p>
          <w:p w14:paraId="54F35381" w14:textId="77777777" w:rsidR="00673D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Chaezmd504@gmail.com</w:t>
            </w:r>
          </w:p>
        </w:tc>
        <w:tc>
          <w:tcPr>
            <w:tcW w:w="32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5D74E10" w14:textId="77777777" w:rsidR="00673D6F" w:rsidRDefault="00673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나눔명조"/>
                <w:color w:val="000000"/>
              </w:rPr>
            </w:pPr>
          </w:p>
        </w:tc>
      </w:tr>
    </w:tbl>
    <w:p w14:paraId="7B6A8A5A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  <w:sectPr w:rsidR="00673D6F">
          <w:type w:val="continuous"/>
          <w:pgSz w:w="11907" w:h="16839"/>
          <w:pgMar w:top="1224" w:right="1080" w:bottom="1440" w:left="1080" w:header="720" w:footer="720" w:gutter="0"/>
          <w:cols w:space="720"/>
        </w:sectPr>
      </w:pPr>
    </w:p>
    <w:p w14:paraId="414A9382" w14:textId="77777777" w:rsidR="00673D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t>요약문</w:t>
      </w:r>
    </w:p>
    <w:p w14:paraId="6509C2F5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2891DF3" w14:textId="77777777" w:rsidR="00673D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t>주제어</w:t>
      </w:r>
    </w:p>
    <w:p w14:paraId="214ED12A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동물 아바타, 손 추적, 매핑 최적화, </w:t>
      </w:r>
      <w:proofErr w:type="spellStart"/>
      <w:r>
        <w:rPr>
          <w:rFonts w:ascii="나눔명조" w:eastAsia="나눔명조" w:hAnsi="나눔명조" w:cs="나눔명조"/>
          <w:color w:val="000000"/>
        </w:rPr>
        <w:t>MediaPipe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, 실시간 제어, Unity </w:t>
      </w:r>
    </w:p>
    <w:p w14:paraId="67BB0296" w14:textId="77777777" w:rsidR="00673D6F" w:rsidRDefault="00000000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t>서 론</w:t>
      </w:r>
    </w:p>
    <w:p w14:paraId="0C5F1587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연구 배경</w:t>
      </w:r>
    </w:p>
    <w:p w14:paraId="36C99823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가상 환경에서 사용자가 비인간형 동물 아바타를 직접 제어하는 문제는 인간과 동물의 신체 구조적 불일치에서 비롯되는 근본적</w:t>
      </w:r>
      <w:r w:rsidR="008E0CA6" w:rsidRPr="008E0CA6">
        <w:rPr>
          <w:rFonts w:ascii="나눔명조" w:eastAsia="나눔명조" w:hAnsi="나눔명조" w:cs="나눔명조"/>
          <w:color w:val="000000"/>
        </w:rPr>
        <w:t>인 어려움이 있</w:t>
      </w:r>
      <w:r>
        <w:rPr>
          <w:rFonts w:ascii="나눔명조" w:eastAsia="나눔명조" w:hAnsi="나눔명조" w:cs="나눔명조"/>
          <w:color w:val="000000"/>
        </w:rPr>
        <w:t xml:space="preserve">다. 거미는 8개의 다리에 각 3개 관절을, 말은 4개의 다리와 </w:t>
      </w:r>
      <w:proofErr w:type="spellStart"/>
      <w:r>
        <w:rPr>
          <w:rFonts w:ascii="나눔명조" w:eastAsia="나눔명조" w:hAnsi="나눔명조" w:cs="나눔명조"/>
          <w:color w:val="000000"/>
        </w:rPr>
        <w:t>다절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척추 및 목·머리 구조를 지니며, 이러한 관절 체계는 인간의 손과 일대일 대응이 명</w:t>
      </w:r>
      <w:r w:rsidR="008E0CA6">
        <w:rPr>
          <w:rFonts w:ascii="나눔명조" w:eastAsia="나눔명조" w:hAnsi="나눔명조" w:cs="나눔명조"/>
          <w:color w:val="000000"/>
        </w:rPr>
        <w:t>확</w:t>
      </w:r>
      <w:r>
        <w:rPr>
          <w:rFonts w:ascii="나눔명조" w:eastAsia="나눔명조" w:hAnsi="나눔명조" w:cs="나눔명조"/>
          <w:color w:val="000000"/>
        </w:rPr>
        <w:t>하지 않다. 따라서 "어떤 손 관절의 움직임으로 어떤 동물 관절을 제어할 것인가"라는 매핑 문제를 체계적으로 해결할 필요가 있다.</w:t>
      </w:r>
    </w:p>
    <w:p w14:paraId="6EDE441D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FE7FEB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proofErr w:type="spellStart"/>
      <w:r>
        <w:rPr>
          <w:rFonts w:ascii="나눔명조" w:eastAsia="나눔명조" w:hAnsi="나눔명조" w:cs="나눔명조"/>
          <w:color w:val="000000"/>
        </w:rPr>
        <w:t>HandAvatar</w:t>
      </w:r>
      <w:proofErr w:type="spellEnd"/>
      <w:r>
        <w:rPr>
          <w:rFonts w:ascii="나눔명조" w:eastAsia="나눔명조" w:hAnsi="나눔명조" w:cs="나눔명조"/>
          <w:color w:val="000000"/>
        </w:rPr>
        <w:t>[1]는 이 매핑 문제를 정수계획법(Integer Linear Programming, ILP)으로 정형화한 최초의 체계적 접근이다. 편안함(Comfort), 구조적 유사성(Structural Similarity), 제어 가능성</w:t>
      </w:r>
      <w:r w:rsidR="00F914DA">
        <w:rPr>
          <w:rFonts w:ascii="나눔명조" w:eastAsia="나눔명조" w:hAnsi="나눔명조" w:cs="나눔명조" w:hint="eastAsia"/>
          <w:color w:val="000000"/>
        </w:rPr>
        <w:t xml:space="preserve"> </w:t>
      </w:r>
      <w:r>
        <w:rPr>
          <w:rFonts w:ascii="나눔명조" w:eastAsia="나눔명조" w:hAnsi="나눔명조" w:cs="나눔명조"/>
          <w:color w:val="000000"/>
        </w:rPr>
        <w:t>(Controllability)의 세 지표를 통합한 목적함수 Q를 최대화하는 최적 매핑을 자동 탐색한다. 그러나 이 시스템에는 다음과 같은 한계가 존재한다.</w:t>
      </w:r>
    </w:p>
    <w:p w14:paraId="6223F88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901BCB8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  <w:color w:val="000000"/>
        </w:rPr>
        <w:t>첫째, Oculus Quest 2의 Depth 카메라에 의존하여 손 관절 DOF를 직접 읽으므로 별도 하드웨어가 필수적이다. 둘째, 소스코드가 공개되지 않아 재현이 어렵다. 셋째, 아바타의 이동(Locomotion)을 수동 제스처 등록에만 의존</w:t>
      </w:r>
      <w:r>
        <w:rPr>
          <w:rFonts w:ascii="나눔명조" w:eastAsia="나눔명조" w:hAnsi="나눔명조" w:cs="나눔명조"/>
        </w:rPr>
        <w:t>한다.</w:t>
      </w:r>
    </w:p>
    <w:p w14:paraId="72B18D5F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</w:rPr>
      </w:pPr>
    </w:p>
    <w:p w14:paraId="20896E00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연구 목적 및 기여</w:t>
      </w:r>
    </w:p>
    <w:p w14:paraId="534DAC7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본 논문은 위의 세 가지 한계를 각각 해결하는 것을 목표로 하며, 구체적 기여는 다음과 같다.</w:t>
      </w:r>
    </w:p>
    <w:p w14:paraId="65DE79D1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</w:rPr>
      </w:pPr>
    </w:p>
    <w:p w14:paraId="22F43B4B" w14:textId="77777777" w:rsidR="00673D6F" w:rsidRDefault="00000000">
      <w:pPr>
        <w:spacing w:after="120"/>
        <w:jc w:val="both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 xml:space="preserve">1. Depth 카메라 의존성 제거: 일반 RGB </w:t>
      </w:r>
      <w:proofErr w:type="spellStart"/>
      <w:r>
        <w:rPr>
          <w:rFonts w:ascii="나눔명조" w:eastAsia="나눔명조" w:hAnsi="나눔명조" w:cs="나눔명조"/>
        </w:rPr>
        <w:t>웹캠과</w:t>
      </w:r>
      <w:proofErr w:type="spellEnd"/>
      <w:r>
        <w:rPr>
          <w:rFonts w:ascii="나눔명조" w:eastAsia="나눔명조" w:hAnsi="나눔명조" w:cs="나눔명조"/>
        </w:rPr>
        <w:t xml:space="preserve"> </w:t>
      </w:r>
      <w:proofErr w:type="spellStart"/>
      <w:r>
        <w:rPr>
          <w:rFonts w:ascii="나눔명조" w:eastAsia="나눔명조" w:hAnsi="나눔명조" w:cs="나눔명조"/>
        </w:rPr>
        <w:t>MediaPipe</w:t>
      </w:r>
      <w:proofErr w:type="spellEnd"/>
      <w:r>
        <w:rPr>
          <w:rFonts w:ascii="나눔명조" w:eastAsia="나눔명조" w:hAnsi="나눔명조" w:cs="나눔명조"/>
        </w:rPr>
        <w:t xml:space="preserve"> </w:t>
      </w:r>
      <w:proofErr w:type="spellStart"/>
      <w:r>
        <w:rPr>
          <w:rFonts w:ascii="나눔명조" w:eastAsia="나눔명조" w:hAnsi="나눔명조" w:cs="나눔명조"/>
        </w:rPr>
        <w:t>HandLandmarker</w:t>
      </w:r>
      <w:proofErr w:type="spellEnd"/>
      <w:r>
        <w:rPr>
          <w:rFonts w:ascii="나눔명조" w:eastAsia="나눔명조" w:hAnsi="나눔명조" w:cs="나눔명조"/>
        </w:rPr>
        <w:t xml:space="preserve">만으로 20개 </w:t>
      </w:r>
      <w:proofErr w:type="gramStart"/>
      <w:r>
        <w:rPr>
          <w:rFonts w:ascii="나눔명조" w:eastAsia="나눔명조" w:hAnsi="나눔명조" w:cs="나눔명조"/>
        </w:rPr>
        <w:t>자유도  (</w:t>
      </w:r>
      <w:proofErr w:type="gramEnd"/>
      <w:r>
        <w:rPr>
          <w:rFonts w:ascii="나눔명조" w:eastAsia="나눔명조" w:hAnsi="나눔명조" w:cs="나눔명조"/>
        </w:rPr>
        <w:t xml:space="preserve">DOF)를 기하학적으로 추출하는 방법을 설계하였다. </w:t>
      </w:r>
    </w:p>
    <w:p w14:paraId="0E93631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</w:rPr>
        <w:t>2</w:t>
      </w:r>
      <w:r>
        <w:rPr>
          <w:rFonts w:ascii="나눔명조" w:eastAsia="나눔명조" w:hAnsi="나눔명조" w:cs="나눔명조"/>
          <w:color w:val="000000"/>
        </w:rPr>
        <w:t xml:space="preserve">. 코드 미공개 논문의 독립 </w:t>
      </w:r>
      <w:proofErr w:type="spellStart"/>
      <w:r>
        <w:rPr>
          <w:rFonts w:ascii="나눔명조" w:eastAsia="나눔명조" w:hAnsi="나눔명조" w:cs="나눔명조"/>
          <w:color w:val="000000"/>
        </w:rPr>
        <w:t>재구현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: </w:t>
      </w:r>
      <w:proofErr w:type="spellStart"/>
      <w:r>
        <w:rPr>
          <w:rFonts w:ascii="나눔명조" w:eastAsia="나눔명조" w:hAnsi="나눔명조" w:cs="나눔명조"/>
          <w:color w:val="000000"/>
        </w:rPr>
        <w:t>HandAvatar</w:t>
      </w:r>
      <w:proofErr w:type="spellEnd"/>
      <w:r>
        <w:rPr>
          <w:rFonts w:ascii="나눔명조" w:eastAsia="나눔명조" w:hAnsi="나눔명조" w:cs="나눔명조"/>
          <w:color w:val="000000"/>
        </w:rPr>
        <w:t>의 전체 파이프라인</w:t>
      </w:r>
      <w:r w:rsidR="00F914DA">
        <w:rPr>
          <w:rFonts w:ascii="나눔명조" w:eastAsia="나눔명조" w:hAnsi="나눔명조" w:cs="나눔명조" w:hint="eastAsia"/>
          <w:color w:val="000000"/>
        </w:rPr>
        <w:t>(매핑</w:t>
      </w:r>
      <w:r>
        <w:rPr>
          <w:rFonts w:ascii="나눔명조" w:eastAsia="나눔명조" w:hAnsi="나눔명조" w:cs="나눔명조"/>
          <w:color w:val="000000"/>
        </w:rPr>
        <w:t xml:space="preserve"> 최적화, 기준 포즈 결정, 런타임 변환</w:t>
      </w:r>
      <w:r w:rsidR="00F914DA">
        <w:rPr>
          <w:rFonts w:ascii="나눔명조" w:eastAsia="나눔명조" w:hAnsi="나눔명조" w:cs="나눔명조" w:hint="eastAsia"/>
          <w:color w:val="000000"/>
        </w:rPr>
        <w:t>)</w:t>
      </w:r>
      <w:r>
        <w:rPr>
          <w:rFonts w:ascii="나눔명조" w:eastAsia="나눔명조" w:hAnsi="나눔명조" w:cs="나눔명조"/>
          <w:color w:val="000000"/>
        </w:rPr>
        <w:t xml:space="preserve">을 논문 수식만으로 </w:t>
      </w:r>
      <w:proofErr w:type="spellStart"/>
      <w:r>
        <w:rPr>
          <w:rFonts w:ascii="나눔명조" w:eastAsia="나눔명조" w:hAnsi="나눔명조" w:cs="나눔명조"/>
          <w:color w:val="000000"/>
        </w:rPr>
        <w:t>재구현하였다</w:t>
      </w:r>
      <w:proofErr w:type="spellEnd"/>
      <w:r>
        <w:rPr>
          <w:rFonts w:ascii="나눔명조" w:eastAsia="나눔명조" w:hAnsi="나눔명조" w:cs="나눔명조"/>
          <w:color w:val="000000"/>
        </w:rPr>
        <w:t>.</w:t>
      </w:r>
    </w:p>
    <w:p w14:paraId="474D680F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3. </w:t>
      </w:r>
      <w:proofErr w:type="spellStart"/>
      <w:r>
        <w:rPr>
          <w:rFonts w:ascii="나눔명조" w:eastAsia="나눔명조" w:hAnsi="나눔명조" w:cs="나눔명조"/>
          <w:color w:val="000000"/>
        </w:rPr>
        <w:t>로코모션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자동화: Walk 키프레임 기반 cursor 속도 추출과 gaze 기반 방향 제어를 결합한 독립 모듈로 </w:t>
      </w:r>
      <w:proofErr w:type="spellStart"/>
      <w:r>
        <w:rPr>
          <w:rFonts w:ascii="나눔명조" w:eastAsia="나눔명조" w:hAnsi="나눔명조" w:cs="나눔명조"/>
          <w:color w:val="000000"/>
        </w:rPr>
        <w:t>로코모션을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자동화하였다.</w:t>
      </w:r>
    </w:p>
    <w:p w14:paraId="7F9DE73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7BBBB56" w14:textId="77777777" w:rsidR="00673D6F" w:rsidRDefault="00000000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lastRenderedPageBreak/>
        <w:t>관련 연구</w:t>
      </w:r>
    </w:p>
    <w:p w14:paraId="280EBF6A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비인간형 아바타의 손 기반 제어</w:t>
      </w:r>
    </w:p>
    <w:p w14:paraId="58D211EF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E06E228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손을 이용한 가상 아바타 제어는 VR/AR 분야에서 활발히 연구되어 왔다. 인간형 아바타의 경우 손가락 간 직접 매핑이 자연스럽지만[2], 비인간형 아바타는 신체 구조의 불일치로 </w:t>
      </w:r>
      <w:r>
        <w:rPr>
          <w:rFonts w:ascii="나눔명조" w:eastAsia="나눔명조" w:hAnsi="나눔명조" w:cs="나눔명조"/>
        </w:rPr>
        <w:t>수동 매핑</w:t>
      </w:r>
      <w:r>
        <w:rPr>
          <w:rFonts w:ascii="나눔명조" w:eastAsia="나눔명조" w:hAnsi="나눔명조" w:cs="나눔명조"/>
          <w:color w:val="000000"/>
        </w:rPr>
        <w:t>이 필수적이다.</w:t>
      </w:r>
    </w:p>
    <w:p w14:paraId="391ED453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EC44C0A" w14:textId="77777777" w:rsidR="00673D6F" w:rsidRDefault="00F914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 w:rsidRPr="00F914DA">
        <w:rPr>
          <w:rFonts w:ascii="나눔명조" w:eastAsia="나눔명조" w:hAnsi="나눔명조" w:cs="나눔명조"/>
          <w:color w:val="000000"/>
        </w:rPr>
        <w:t>Creature Features</w:t>
      </w:r>
      <w:r>
        <w:rPr>
          <w:rFonts w:ascii="나눔명조" w:eastAsia="나눔명조" w:hAnsi="나눔명조" w:cs="나눔명조"/>
          <w:color w:val="000000"/>
        </w:rPr>
        <w:t>[3]</w:t>
      </w:r>
      <w:r w:rsidRPr="00F914DA">
        <w:rPr>
          <w:rFonts w:ascii="나눔명조" w:eastAsia="나눔명조" w:hAnsi="나눔명조" w:cs="나눔명조"/>
          <w:color w:val="000000"/>
        </w:rPr>
        <w:t>는</w:t>
      </w:r>
      <w:r>
        <w:rPr>
          <w:rFonts w:ascii="나눔명조" w:eastAsia="나눔명조" w:hAnsi="나눔명조" w:cs="나눔명조"/>
          <w:color w:val="000000"/>
        </w:rPr>
        <w:t xml:space="preserve"> 손 동작에서 동물의 이동 패턴을 매핑하는 </w:t>
      </w:r>
      <w:r w:rsidRPr="00F914DA">
        <w:rPr>
          <w:rFonts w:ascii="나눔명조" w:eastAsia="나눔명조" w:hAnsi="나눔명조" w:cs="나눔명조"/>
          <w:color w:val="000000"/>
        </w:rPr>
        <w:t>시스템이지만</w:t>
      </w:r>
      <w:r>
        <w:rPr>
          <w:rFonts w:ascii="나눔명조" w:eastAsia="나눔명조" w:hAnsi="나눔명조" w:cs="나눔명조"/>
          <w:color w:val="000000"/>
        </w:rPr>
        <w:t xml:space="preserve">, 개별 관절 수준의 최적 매핑을 다루지는 않았다. </w:t>
      </w:r>
      <w:proofErr w:type="spellStart"/>
      <w:r>
        <w:rPr>
          <w:rFonts w:ascii="나눔명조" w:eastAsia="나눔명조" w:hAnsi="나눔명조" w:cs="나눔명조"/>
          <w:color w:val="000000"/>
        </w:rPr>
        <w:t>HandAvatar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[1]는 </w:t>
      </w:r>
      <w:r>
        <w:rPr>
          <w:rFonts w:ascii="나눔명조" w:eastAsia="나눔명조" w:hAnsi="나눔명조" w:cs="나눔명조" w:hint="eastAsia"/>
          <w:color w:val="000000"/>
        </w:rPr>
        <w:t>정수 최적화</w:t>
      </w:r>
      <w:r>
        <w:rPr>
          <w:rFonts w:ascii="나눔명조" w:eastAsia="나눔명조" w:hAnsi="나눔명조" w:cs="나눔명조"/>
          <w:color w:val="000000"/>
        </w:rPr>
        <w:t>를 활용하여 손 DOF와 동물 관절 간의 최적 일대일 매핑을 자동 탐색하는 프레임워크를 제시하였다. 본 연구는 이 프레임워크를 RGB 환경에서 재구현하고 확장한다.</w:t>
      </w:r>
    </w:p>
    <w:p w14:paraId="7BA61E4E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2EE58E26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손 추적 기술</w:t>
      </w:r>
    </w:p>
    <w:p w14:paraId="378B0C5D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C662D57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Oculus Quest 2 등 Depth 카메라 기반 시스템은 손 관절의 DOF 각도를 직접 제공하지만 별도 하드웨어가 필요하다. </w:t>
      </w:r>
      <w:proofErr w:type="spellStart"/>
      <w:r>
        <w:rPr>
          <w:rFonts w:ascii="나눔명조" w:eastAsia="나눔명조" w:hAnsi="나눔명조" w:cs="나눔명조"/>
          <w:color w:val="000000"/>
        </w:rPr>
        <w:t>MediaPipe</w:t>
      </w:r>
      <w:proofErr w:type="spellEnd"/>
      <w:r>
        <w:rPr>
          <w:rFonts w:ascii="나눔명조" w:eastAsia="나눔명조" w:hAnsi="나눔명조" w:cs="나눔명조"/>
        </w:rPr>
        <w:t xml:space="preserve"> </w:t>
      </w:r>
      <w:r>
        <w:rPr>
          <w:rFonts w:ascii="나눔명조" w:eastAsia="나눔명조" w:hAnsi="나눔명조" w:cs="나눔명조"/>
          <w:color w:val="000000"/>
        </w:rPr>
        <w:t xml:space="preserve">Hand </w:t>
      </w:r>
      <w:proofErr w:type="spellStart"/>
      <w:r>
        <w:rPr>
          <w:rFonts w:ascii="나눔명조" w:eastAsia="나눔명조" w:hAnsi="나눔명조" w:cs="나눔명조"/>
          <w:color w:val="000000"/>
        </w:rPr>
        <w:t>Landmarker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[4]는 RGB 카메라만으로 3D 랜드마크를 실시간 추출하지만, DOF 각도는 별도의 기하학적 계산을 요한다. 특히 RGB 카메라의 z축(깊이) 추정 불안정성은 </w:t>
      </w:r>
      <w:proofErr w:type="spellStart"/>
      <w:r>
        <w:rPr>
          <w:rFonts w:ascii="나눔명조" w:eastAsia="나눔명조" w:hAnsi="나눔명조" w:cs="나눔명조"/>
          <w:color w:val="000000"/>
        </w:rPr>
        <w:t>내외전</w:t>
      </w:r>
      <w:proofErr w:type="spellEnd"/>
      <w:r>
        <w:rPr>
          <w:rFonts w:ascii="나눔명조" w:eastAsia="나눔명조" w:hAnsi="나눔명조" w:cs="나눔명조"/>
          <w:color w:val="000000"/>
        </w:rPr>
        <w:t>(abduction/adduction) 측정을 어렵게 하</w:t>
      </w:r>
      <w:r w:rsidR="00F914DA">
        <w:rPr>
          <w:rFonts w:ascii="나눔명조" w:eastAsia="나눔명조" w:hAnsi="나눔명조" w:cs="나눔명조" w:hint="eastAsia"/>
          <w:color w:val="000000"/>
        </w:rPr>
        <w:t>기 때문에</w:t>
      </w:r>
      <w:r>
        <w:rPr>
          <w:rFonts w:ascii="나눔명조" w:eastAsia="나눔명조" w:hAnsi="나눔명조" w:cs="나눔명조"/>
          <w:color w:val="000000"/>
        </w:rPr>
        <w:t>, 본 연구에서는 이를 고려한 20-DOF 모델을 설계하였다.</w:t>
      </w:r>
    </w:p>
    <w:p w14:paraId="26E64F7A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C83D24F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인체공학적 편안함 평가</w:t>
      </w:r>
    </w:p>
    <w:p w14:paraId="18281C7C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5D97738" w14:textId="77777777" w:rsidR="00673D6F" w:rsidRDefault="00F914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 w:rsidRPr="00F914DA">
        <w:rPr>
          <w:rFonts w:ascii="나눔명조" w:eastAsia="나눔명조" w:hAnsi="나눔명조" w:cs="나눔명조"/>
          <w:color w:val="000000"/>
        </w:rPr>
        <w:t>RULA</w:t>
      </w:r>
      <w:r>
        <w:rPr>
          <w:rFonts w:ascii="나눔명조" w:eastAsia="나눔명조" w:hAnsi="나눔명조" w:cs="나눔명조"/>
          <w:color w:val="000000"/>
        </w:rPr>
        <w:t>[5](Rapid Upper Limb Assessment)는 상지 부하를 체계적으로 평가하는 표준 도구이다. 손가락 굴신 자연 비율(MCP:</w:t>
      </w:r>
      <w:proofErr w:type="gramStart"/>
      <w:r>
        <w:rPr>
          <w:rFonts w:ascii="나눔명조" w:eastAsia="나눔명조" w:hAnsi="나눔명조" w:cs="나눔명조"/>
          <w:color w:val="000000"/>
        </w:rPr>
        <w:t>PIP:DIP</w:t>
      </w:r>
      <w:proofErr w:type="gramEnd"/>
      <w:r>
        <w:rPr>
          <w:rFonts w:ascii="나눔명조" w:eastAsia="나눔명조" w:hAnsi="나눔명조" w:cs="나눔명조"/>
          <w:color w:val="000000"/>
        </w:rPr>
        <w:t xml:space="preserve"> = 31:47:22)</w:t>
      </w:r>
      <w:r w:rsidRPr="00F914DA">
        <w:rPr>
          <w:rFonts w:ascii="나눔명조" w:eastAsia="나눔명조" w:hAnsi="나눔명조" w:cs="나눔명조"/>
          <w:color w:val="000000"/>
        </w:rPr>
        <w:t>[6]은</w:t>
      </w:r>
      <w:r>
        <w:rPr>
          <w:rFonts w:ascii="나눔명조" w:eastAsia="나눔명조" w:hAnsi="나눔명조" w:cs="나눔명조"/>
          <w:color w:val="000000"/>
        </w:rPr>
        <w:t xml:space="preserve"> </w:t>
      </w:r>
      <w:proofErr w:type="spellStart"/>
      <w:r>
        <w:rPr>
          <w:rFonts w:ascii="나눔명조" w:eastAsia="나눔명조" w:hAnsi="나눔명조" w:cs="나눔명조"/>
          <w:color w:val="000000"/>
        </w:rPr>
        <w:t>HandAvatar</w:t>
      </w:r>
      <w:proofErr w:type="spellEnd"/>
      <w:r>
        <w:rPr>
          <w:rFonts w:ascii="나눔명조" w:eastAsia="나눔명조" w:hAnsi="나눔명조" w:cs="나눔명조"/>
          <w:color w:val="000000"/>
        </w:rPr>
        <w:t>에서 IFA(Inter-Finger Angle)</w:t>
      </w:r>
      <w:r>
        <w:rPr>
          <w:rFonts w:ascii="나눔명조" w:eastAsia="나눔명조" w:hAnsi="나눔명조" w:cs="나눔명조" w:hint="eastAsia"/>
          <w:color w:val="000000"/>
        </w:rPr>
        <w:t xml:space="preserve"> </w:t>
      </w:r>
      <w:r>
        <w:rPr>
          <w:rFonts w:ascii="나눔명조" w:eastAsia="나눔명조" w:hAnsi="나눔명조" w:cs="나눔명조"/>
          <w:color w:val="000000"/>
        </w:rPr>
        <w:t xml:space="preserve">지표의 기반이 된다. 본 연구에서도 이 두 연구를 활용하여 </w:t>
      </w:r>
      <w:r>
        <w:rPr>
          <w:rFonts w:ascii="나눔명조" w:eastAsia="나눔명조" w:hAnsi="나눔명조" w:cs="나눔명조"/>
          <w:color w:val="000000"/>
        </w:rPr>
        <w:t>편안함 점수를 산출하되, RGB 환경의 제약에 맞춰 근사 방식을 적용하였다.</w:t>
      </w:r>
    </w:p>
    <w:p w14:paraId="12BF85B3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878DC26" w14:textId="77777777" w:rsidR="00673D6F" w:rsidRDefault="00000000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t>시스템 아키텍처</w:t>
      </w:r>
    </w:p>
    <w:p w14:paraId="2FA27985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71CA362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전체 구조</w:t>
      </w:r>
    </w:p>
    <w:p w14:paraId="70B4A5B0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D454EE4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본 시스템은 오프라인 최적화 단계와 런타임 제어 단계로 구성된다</w:t>
      </w:r>
      <w:r w:rsidR="00F914DA">
        <w:rPr>
          <w:rFonts w:ascii="나눔명조" w:eastAsia="나눔명조" w:hAnsi="나눔명조" w:cs="나눔명조" w:hint="eastAsia"/>
          <w:color w:val="000000"/>
        </w:rPr>
        <w:t>.</w:t>
      </w:r>
    </w:p>
    <w:p w14:paraId="46F067B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FC74D4B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오프라인 단계(동물당 1회 실행)에서는 (1) Unity </w:t>
      </w:r>
      <w:proofErr w:type="spellStart"/>
      <w:r>
        <w:rPr>
          <w:rFonts w:ascii="나눔명조" w:eastAsia="나눔명조" w:hAnsi="나눔명조" w:cs="나눔명조"/>
          <w:color w:val="000000"/>
        </w:rPr>
        <w:t>AnimPoseExporter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로 FBX 애니메이션의 관절 회전 데이터를 자동 추출하여 동물 포즈 데이터 P를 구축하고, (2) MANO 기반으로 10,000개 손 포즈 G를 샘플링한 </w:t>
      </w:r>
      <w:proofErr w:type="gramStart"/>
      <w:r>
        <w:rPr>
          <w:rFonts w:ascii="나눔명조" w:eastAsia="나눔명조" w:hAnsi="나눔명조" w:cs="나눔명조"/>
          <w:color w:val="000000"/>
        </w:rPr>
        <w:t>뒤 편안함</w:t>
      </w:r>
      <w:proofErr w:type="gramEnd"/>
      <w:r>
        <w:rPr>
          <w:rFonts w:ascii="나눔명조" w:eastAsia="나눔명조" w:hAnsi="나눔명조" w:cs="나눔명조"/>
          <w:color w:val="000000"/>
        </w:rPr>
        <w:t xml:space="preserve"> 상위 1000개 </w:t>
      </w:r>
      <w:proofErr w:type="spellStart"/>
      <w:r>
        <w:rPr>
          <w:rFonts w:ascii="나눔명조" w:eastAsia="나눔명조" w:hAnsi="나눔명조" w:cs="나눔명조"/>
          <w:color w:val="000000"/>
        </w:rPr>
        <w:t>G_sub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를 선별하며, (3) ILP 최적화로 최적 매핑 M과 기준 포즈 (g*, p*)를 </w:t>
      </w:r>
      <w:r w:rsidR="008E0CA6">
        <w:rPr>
          <w:rFonts w:ascii="나눔명조" w:eastAsia="나눔명조" w:hAnsi="나눔명조" w:cs="나눔명조"/>
          <w:color w:val="000000"/>
        </w:rPr>
        <w:t>계</w:t>
      </w:r>
      <w:r>
        <w:rPr>
          <w:rFonts w:ascii="나눔명조" w:eastAsia="나눔명조" w:hAnsi="나눔명조" w:cs="나눔명조"/>
          <w:color w:val="000000"/>
        </w:rPr>
        <w:t>산하여 JSON 파일로 저장한다.</w:t>
      </w:r>
    </w:p>
    <w:p w14:paraId="6BECF51C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7C841C38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런타임 단계에서는 (1) RGB </w:t>
      </w:r>
      <w:proofErr w:type="spellStart"/>
      <w:r>
        <w:rPr>
          <w:rFonts w:ascii="나눔명조" w:eastAsia="나눔명조" w:hAnsi="나눔명조" w:cs="나눔명조"/>
          <w:color w:val="000000"/>
        </w:rPr>
        <w:t>웹캠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영상에서 </w:t>
      </w:r>
      <w:proofErr w:type="spellStart"/>
      <w:r>
        <w:rPr>
          <w:rFonts w:ascii="나눔명조" w:eastAsia="나눔명조" w:hAnsi="나눔명조" w:cs="나눔명조"/>
          <w:color w:val="000000"/>
        </w:rPr>
        <w:t>MediaPipe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</w:t>
      </w:r>
      <w:proofErr w:type="spellStart"/>
      <w:r w:rsidR="00F914DA">
        <w:rPr>
          <w:rFonts w:ascii="나눔명조" w:eastAsia="나눔명조" w:hAnsi="나눔명조" w:cs="나눔명조"/>
          <w:color w:val="000000"/>
        </w:rPr>
        <w:t>HandLandmar</w:t>
      </w:r>
      <w:r w:rsidR="00F914DA">
        <w:rPr>
          <w:rFonts w:ascii="나눔명조" w:eastAsia="나눔명조" w:hAnsi="나눔명조" w:cs="나눔명조" w:hint="eastAsia"/>
          <w:color w:val="000000"/>
        </w:rPr>
        <w:t>ker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로 양손 각 21개 랜드마크를 추출하고, (2) 기하학적 계산으로 20-DOF 각도 벡터 h를 </w:t>
      </w:r>
      <w:r w:rsidR="008E0CA6">
        <w:rPr>
          <w:rFonts w:ascii="나눔명조" w:eastAsia="나눔명조" w:hAnsi="나눔명조" w:cs="나눔명조"/>
          <w:color w:val="000000"/>
        </w:rPr>
        <w:t>계</w:t>
      </w:r>
      <w:r>
        <w:rPr>
          <w:rFonts w:ascii="나눔명조" w:eastAsia="나눔명조" w:hAnsi="나눔명조" w:cs="나눔명조"/>
          <w:color w:val="000000"/>
        </w:rPr>
        <w:t xml:space="preserve">산하며, (3) 매핑 엔진으로 동물 관절 각도를 계산한 뒤, (4) WebSocket을 통해 Unity에 JSON을 전송하고, (5) </w:t>
      </w:r>
      <w:proofErr w:type="spellStart"/>
      <w:r>
        <w:rPr>
          <w:rFonts w:ascii="나눔명조" w:eastAsia="나눔명조" w:hAnsi="나눔명조" w:cs="나눔명조"/>
          <w:color w:val="000000"/>
        </w:rPr>
        <w:t>AnimalController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가 </w:t>
      </w:r>
      <w:proofErr w:type="spellStart"/>
      <w:r>
        <w:rPr>
          <w:rFonts w:ascii="나눔명조" w:eastAsia="나눔명조" w:hAnsi="나눔명조" w:cs="나눔명조"/>
          <w:color w:val="000000"/>
        </w:rPr>
        <w:t>Q_rest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* </w:t>
      </w:r>
      <w:proofErr w:type="spellStart"/>
      <w:r>
        <w:rPr>
          <w:rFonts w:ascii="나눔명조" w:eastAsia="나눔명조" w:hAnsi="나눔명조" w:cs="나눔명조"/>
          <w:color w:val="000000"/>
        </w:rPr>
        <w:t>Q_Euler</w:t>
      </w:r>
      <w:proofErr w:type="spellEnd"/>
      <w:r>
        <w:rPr>
          <w:rFonts w:ascii="나눔명조" w:eastAsia="나눔명조" w:hAnsi="나눔명조" w:cs="나눔명조"/>
          <w:color w:val="000000"/>
        </w:rPr>
        <w:t>(delta) 방식으로 관절 회전을 적용한다.</w:t>
      </w:r>
    </w:p>
    <w:p w14:paraId="733B83A8" w14:textId="77777777" w:rsidR="00673D6F" w:rsidRDefault="00673D6F">
      <w:pPr>
        <w:spacing w:after="120"/>
        <w:jc w:val="both"/>
        <w:rPr>
          <w:rFonts w:ascii="나눔명조" w:eastAsia="나눔명조" w:hAnsi="나눔명조" w:cs="나눔명조"/>
        </w:rPr>
      </w:pPr>
    </w:p>
    <w:p w14:paraId="4D36B2DA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20-DOF 손 모델</w:t>
      </w:r>
    </w:p>
    <w:p w14:paraId="4678218C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9ABD53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</w:rPr>
      </w:pPr>
      <w:proofErr w:type="spellStart"/>
      <w:r>
        <w:rPr>
          <w:rFonts w:ascii="나눔명조" w:eastAsia="나눔명조" w:hAnsi="나눔명조" w:cs="나눔명조"/>
          <w:color w:val="000000"/>
        </w:rPr>
        <w:t>HandAvatar</w:t>
      </w:r>
      <w:proofErr w:type="spellEnd"/>
      <w:r>
        <w:rPr>
          <w:rFonts w:ascii="나눔명조" w:eastAsia="나눔명조" w:hAnsi="나눔명조" w:cs="나눔명조"/>
          <w:color w:val="000000"/>
        </w:rPr>
        <w:t>는 Oculus Quest 2가 제공하는 24-DOF(굴신+</w:t>
      </w:r>
      <w:proofErr w:type="spellStart"/>
      <w:r>
        <w:rPr>
          <w:rFonts w:ascii="나눔명조" w:eastAsia="나눔명조" w:hAnsi="나눔명조" w:cs="나눔명조"/>
          <w:color w:val="000000"/>
        </w:rPr>
        <w:t>내외전</w:t>
      </w:r>
      <w:proofErr w:type="spellEnd"/>
      <w:r>
        <w:rPr>
          <w:rFonts w:ascii="나눔명조" w:eastAsia="나눔명조" w:hAnsi="나눔명조" w:cs="나눔명조"/>
          <w:color w:val="000000"/>
        </w:rPr>
        <w:t>) 모델을 사용한다. 본 시스템은 RGB 환경의 제약을 반영하여 표 1과 같은 20-DOF 모델을 설계하였다.</w:t>
      </w:r>
    </w:p>
    <w:p w14:paraId="201FABA0" w14:textId="77777777" w:rsidR="00673D6F" w:rsidRDefault="00F914DA">
      <w:pPr>
        <w:spacing w:after="120"/>
        <w:jc w:val="both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 w:hint="eastAsia"/>
        </w:rPr>
        <w:t>&gt;&gt;&gt;표&lt;&lt;&lt;</w:t>
      </w:r>
    </w:p>
    <w:p w14:paraId="7A07CA46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lastRenderedPageBreak/>
        <w:t xml:space="preserve">24-DOF에서 </w:t>
      </w:r>
      <w:proofErr w:type="spellStart"/>
      <w:r>
        <w:rPr>
          <w:rFonts w:ascii="나눔명조" w:eastAsia="나눔명조" w:hAnsi="나눔명조" w:cs="나눔명조"/>
          <w:color w:val="000000"/>
        </w:rPr>
        <w:t>내외전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4-DOF를 제거한 근거는 RGB 카메라의 z축 깊이 추정이 불안정하여 손가락의 좌우 벌림을 신뢰성 있게 측정할 수 없기 때문이다. </w:t>
      </w:r>
    </w:p>
    <w:p w14:paraId="5510A3E0" w14:textId="77777777" w:rsidR="00673D6F" w:rsidRPr="00996847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7A6BADAD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손가락 각도의 기하학적 추출</w:t>
      </w:r>
    </w:p>
    <w:p w14:paraId="0FF2B5DE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D37CE67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proofErr w:type="spellStart"/>
      <w:r>
        <w:rPr>
          <w:rFonts w:ascii="나눔명조" w:eastAsia="나눔명조" w:hAnsi="나눔명조" w:cs="나눔명조"/>
          <w:color w:val="000000"/>
        </w:rPr>
        <w:t>MediaPipe</w:t>
      </w:r>
      <w:proofErr w:type="spellEnd"/>
      <w:r>
        <w:rPr>
          <w:rFonts w:ascii="나눔명조" w:eastAsia="나눔명조" w:hAnsi="나눔명조" w:cs="나눔명조"/>
          <w:color w:val="000000"/>
        </w:rPr>
        <w:t>는 관절 각도가 아닌 3D 랜드마크 좌표를 출력하므로, DOF 각도를 기하학적으로 산출해야 한다. 개발 과정에서 세 가지 좌표계를 시도한 결과(표 2), 2D 이미지 좌표 기반 방식이 가장 안정적이었다.</w:t>
      </w:r>
    </w:p>
    <w:p w14:paraId="10F62D92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표 2. 손가락 굴신 각도 추출 방법 비교</w:t>
      </w:r>
    </w:p>
    <w:tbl>
      <w:tblPr>
        <w:tblStyle w:val="aa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1"/>
        <w:gridCol w:w="1501"/>
        <w:gridCol w:w="1501"/>
      </w:tblGrid>
      <w:tr w:rsidR="00914767" w:rsidRPr="004F26F7" w14:paraId="31B0B177" w14:textId="77777777" w:rsidTr="00CD208B">
        <w:tc>
          <w:tcPr>
            <w:tcW w:w="1501" w:type="dxa"/>
          </w:tcPr>
          <w:p w14:paraId="4F3F0019" w14:textId="77777777" w:rsidR="00914767" w:rsidRPr="004F26F7" w:rsidRDefault="00914767" w:rsidP="00CD208B">
            <w:pPr>
              <w:spacing w:after="120"/>
              <w:jc w:val="both"/>
              <w:rPr>
                <w:rFonts w:ascii="나눔명조" w:eastAsia="나눔명조" w:hAnsi="나눔명조" w:cs="나눔명조"/>
                <w:color w:val="000000"/>
              </w:rPr>
            </w:pPr>
            <w:r w:rsidRPr="004F26F7">
              <w:rPr>
                <w:rFonts w:ascii="나눔명조" w:eastAsia="나눔명조" w:hAnsi="나눔명조" w:cs="나눔명조"/>
                <w:color w:val="000000"/>
              </w:rPr>
              <w:t xml:space="preserve">방법      </w:t>
            </w:r>
          </w:p>
        </w:tc>
        <w:tc>
          <w:tcPr>
            <w:tcW w:w="1501" w:type="dxa"/>
          </w:tcPr>
          <w:p w14:paraId="3EF3928D" w14:textId="77777777" w:rsidR="00914767" w:rsidRPr="004F26F7" w:rsidRDefault="00914767" w:rsidP="00CD208B">
            <w:pPr>
              <w:spacing w:after="120"/>
              <w:jc w:val="both"/>
              <w:rPr>
                <w:rFonts w:ascii="나눔명조" w:eastAsia="나눔명조" w:hAnsi="나눔명조" w:cs="나눔명조"/>
                <w:color w:val="000000"/>
              </w:rPr>
            </w:pPr>
            <w:r w:rsidRPr="004F26F7">
              <w:rPr>
                <w:rFonts w:ascii="나눔명조" w:eastAsia="나눔명조" w:hAnsi="나눔명조" w:cs="나눔명조"/>
                <w:color w:val="000000"/>
              </w:rPr>
              <w:t xml:space="preserve"> 측정 변동 폭  </w:t>
            </w:r>
          </w:p>
        </w:tc>
        <w:tc>
          <w:tcPr>
            <w:tcW w:w="1501" w:type="dxa"/>
          </w:tcPr>
          <w:p w14:paraId="214A1267" w14:textId="77777777" w:rsidR="00914767" w:rsidRPr="004F26F7" w:rsidRDefault="00914767" w:rsidP="00CD208B">
            <w:pPr>
              <w:spacing w:after="120"/>
              <w:jc w:val="both"/>
              <w:rPr>
                <w:rFonts w:ascii="나눔명조" w:eastAsia="나눔명조" w:hAnsi="나눔명조" w:cs="나눔명조"/>
                <w:color w:val="000000"/>
              </w:rPr>
            </w:pPr>
            <w:r w:rsidRPr="004F26F7">
              <w:rPr>
                <w:rFonts w:ascii="나눔명조" w:eastAsia="나눔명조" w:hAnsi="나눔명조" w:cs="나눔명조"/>
                <w:color w:val="000000"/>
              </w:rPr>
              <w:t xml:space="preserve">  비고</w:t>
            </w:r>
            <w:r w:rsidRPr="004F26F7">
              <w:rPr>
                <w:rFonts w:ascii="나눔명조" w:eastAsia="나눔명조" w:hAnsi="나눔명조" w:cs="나눔명조" w:hint="eastAsia"/>
                <w:color w:val="000000"/>
              </w:rPr>
              <w:t xml:space="preserve"> </w:t>
            </w:r>
          </w:p>
        </w:tc>
      </w:tr>
      <w:tr w:rsidR="00914767" w:rsidRPr="004F26F7" w14:paraId="6294EA29" w14:textId="77777777" w:rsidTr="00CD208B">
        <w:tc>
          <w:tcPr>
            <w:tcW w:w="1501" w:type="dxa"/>
          </w:tcPr>
          <w:p w14:paraId="6294F6F9" w14:textId="77777777" w:rsidR="00914767" w:rsidRPr="004F26F7" w:rsidRDefault="00914767" w:rsidP="00CD208B">
            <w:pPr>
              <w:spacing w:after="120"/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 w:rsidRPr="004F26F7">
              <w:rPr>
                <w:rFonts w:ascii="나눔명조" w:eastAsia="나눔명조" w:hAnsi="나눔명조" w:cs="나눔명조"/>
                <w:color w:val="000000"/>
              </w:rPr>
              <w:t>3D</w:t>
            </w:r>
            <w:r>
              <w:rPr>
                <w:rFonts w:ascii="나눔명조" w:eastAsia="나눔명조" w:hAnsi="나눔명조" w:cs="나눔명조" w:hint="eastAsia"/>
                <w:color w:val="000000"/>
              </w:rPr>
              <w:t xml:space="preserve"> </w:t>
            </w:r>
            <w:r w:rsidRPr="004F26F7">
              <w:rPr>
                <w:rFonts w:ascii="나눔명조" w:eastAsia="나눔명조" w:hAnsi="나눔명조" w:cs="나눔명조"/>
                <w:color w:val="000000"/>
              </w:rPr>
              <w:t>world frame</w:t>
            </w:r>
          </w:p>
        </w:tc>
        <w:tc>
          <w:tcPr>
            <w:tcW w:w="1501" w:type="dxa"/>
          </w:tcPr>
          <w:p w14:paraId="07D39902" w14:textId="77777777" w:rsidR="00914767" w:rsidRPr="00914767" w:rsidRDefault="00914767" w:rsidP="00CD208B">
            <w:pPr>
              <w:spacing w:after="120"/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 w:rsidRPr="00914767">
              <w:rPr>
                <w:rFonts w:ascii="나눔명조" w:eastAsia="나눔명조" w:hAnsi="나눔명조" w:cs="나눔명조"/>
                <w:color w:val="000000"/>
              </w:rPr>
              <w:t>±3~</w:t>
            </w:r>
            <w:r>
              <w:rPr>
                <w:rFonts w:ascii="나눔명조" w:eastAsia="나눔명조" w:hAnsi="나눔명조" w:cs="나눔명조" w:hint="eastAsia"/>
                <w:color w:val="000000"/>
              </w:rPr>
              <w:t>6</w:t>
            </w:r>
            <w:r w:rsidRPr="00914767">
              <w:rPr>
                <w:rFonts w:ascii="나눔명조" w:eastAsia="나눔명조" w:hAnsi="나눔명조" w:cs="나눔명조"/>
                <w:color w:val="000000"/>
              </w:rPr>
              <w:t>°</w:t>
            </w:r>
          </w:p>
        </w:tc>
        <w:tc>
          <w:tcPr>
            <w:tcW w:w="1501" w:type="dxa"/>
          </w:tcPr>
          <w:p w14:paraId="5BA1A071" w14:textId="77777777" w:rsidR="00914767" w:rsidRPr="00914767" w:rsidRDefault="00914767" w:rsidP="00CD208B">
            <w:pPr>
              <w:spacing w:after="120"/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 w:rsidRPr="00914767">
              <w:rPr>
                <w:rFonts w:ascii="나눔명조" w:eastAsia="나눔명조" w:hAnsi="나눔명조" w:cs="나눔명조"/>
                <w:color w:val="000000"/>
              </w:rPr>
              <w:t>z축 깊이 추정 오차 포함; MCP ±2.5°, PIP ±5.1°</w:t>
            </w:r>
          </w:p>
        </w:tc>
      </w:tr>
      <w:tr w:rsidR="00914767" w:rsidRPr="004F26F7" w14:paraId="64C87A1C" w14:textId="77777777" w:rsidTr="00CD208B">
        <w:tc>
          <w:tcPr>
            <w:tcW w:w="1501" w:type="dxa"/>
          </w:tcPr>
          <w:p w14:paraId="05E8224E" w14:textId="77777777" w:rsidR="00914767" w:rsidRPr="004F26F7" w:rsidRDefault="00914767" w:rsidP="00CD208B">
            <w:pPr>
              <w:spacing w:after="120"/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 w:rsidRPr="004F26F7">
              <w:rPr>
                <w:rFonts w:ascii="나눔명조" w:eastAsia="나눔명조" w:hAnsi="나눔명조" w:cs="나눔명조"/>
                <w:color w:val="000000"/>
              </w:rPr>
              <w:t>Palm</w:t>
            </w:r>
            <w:r w:rsidRPr="004F26F7">
              <w:rPr>
                <w:rFonts w:ascii="나눔명조" w:eastAsia="나눔명조" w:hAnsi="나눔명조" w:cs="나눔명조" w:hint="eastAsia"/>
                <w:color w:val="000000"/>
              </w:rPr>
              <w:t xml:space="preserve"> </w:t>
            </w:r>
            <w:r w:rsidRPr="004F26F7">
              <w:rPr>
                <w:rFonts w:ascii="나눔명조" w:eastAsia="나눔명조" w:hAnsi="나눔명조" w:cs="나눔명조"/>
                <w:color w:val="000000"/>
              </w:rPr>
              <w:t>local 3D 변환</w:t>
            </w:r>
          </w:p>
        </w:tc>
        <w:tc>
          <w:tcPr>
            <w:tcW w:w="1501" w:type="dxa"/>
          </w:tcPr>
          <w:p w14:paraId="3578C408" w14:textId="77777777" w:rsidR="00914767" w:rsidRPr="00914767" w:rsidRDefault="00914767" w:rsidP="00CD208B">
            <w:pPr>
              <w:spacing w:after="120"/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 w:rsidRPr="00914767">
              <w:rPr>
                <w:rFonts w:ascii="나눔명조" w:eastAsia="나눔명조" w:hAnsi="나눔명조" w:cs="나눔명조"/>
                <w:color w:val="000000"/>
              </w:rPr>
              <w:t>±3~</w:t>
            </w:r>
            <w:r>
              <w:rPr>
                <w:rFonts w:ascii="나눔명조" w:eastAsia="나눔명조" w:hAnsi="나눔명조" w:cs="나눔명조" w:hint="eastAsia"/>
                <w:color w:val="000000"/>
              </w:rPr>
              <w:t>6</w:t>
            </w:r>
            <w:r w:rsidRPr="00914767">
              <w:rPr>
                <w:rFonts w:ascii="나눔명조" w:eastAsia="나눔명조" w:hAnsi="나눔명조" w:cs="나눔명조"/>
                <w:color w:val="000000"/>
              </w:rPr>
              <w:t>°</w:t>
            </w:r>
          </w:p>
        </w:tc>
        <w:tc>
          <w:tcPr>
            <w:tcW w:w="1501" w:type="dxa"/>
          </w:tcPr>
          <w:p w14:paraId="75053B7F" w14:textId="77777777" w:rsidR="00914767" w:rsidRPr="00914767" w:rsidRDefault="00914767" w:rsidP="00CD208B">
            <w:pPr>
              <w:spacing w:after="120"/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 w:rsidRPr="00914767">
              <w:rPr>
                <w:rFonts w:ascii="나눔명조" w:eastAsia="나눔명조" w:hAnsi="나눔명조" w:cs="나눔명조"/>
                <w:color w:val="000000"/>
              </w:rPr>
              <w:t xml:space="preserve">좌표 변환으로 z 노이즈 </w:t>
            </w:r>
            <w:proofErr w:type="spellStart"/>
            <w:r w:rsidRPr="00914767">
              <w:rPr>
                <w:rFonts w:ascii="나눔명조" w:eastAsia="나눔명조" w:hAnsi="나눔명조" w:cs="나눔명조"/>
                <w:color w:val="000000"/>
              </w:rPr>
              <w:t>미감소</w:t>
            </w:r>
            <w:proofErr w:type="spellEnd"/>
            <w:r w:rsidRPr="00914767">
              <w:rPr>
                <w:rFonts w:ascii="나눔명조" w:eastAsia="나눔명조" w:hAnsi="나눔명조" w:cs="나눔명조"/>
                <w:color w:val="000000"/>
              </w:rPr>
              <w:t xml:space="preserve"> (world frame과 동등)</w:t>
            </w:r>
          </w:p>
        </w:tc>
      </w:tr>
      <w:tr w:rsidR="00914767" w:rsidRPr="004F26F7" w14:paraId="43A69E1F" w14:textId="77777777" w:rsidTr="00CD208B">
        <w:tc>
          <w:tcPr>
            <w:tcW w:w="1501" w:type="dxa"/>
          </w:tcPr>
          <w:p w14:paraId="7A01717D" w14:textId="77777777" w:rsidR="00914767" w:rsidRPr="004F26F7" w:rsidRDefault="00914767" w:rsidP="00CD208B">
            <w:pPr>
              <w:spacing w:after="120"/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 w:rsidRPr="004F26F7">
              <w:rPr>
                <w:rFonts w:ascii="나눔명조" w:eastAsia="나눔명조" w:hAnsi="나눔명조" w:cs="나눔명조"/>
                <w:color w:val="000000"/>
              </w:rPr>
              <w:t>2D 이미지 좌표</w:t>
            </w:r>
          </w:p>
        </w:tc>
        <w:tc>
          <w:tcPr>
            <w:tcW w:w="1501" w:type="dxa"/>
          </w:tcPr>
          <w:p w14:paraId="246BC924" w14:textId="77777777" w:rsidR="00914767" w:rsidRPr="00914767" w:rsidRDefault="00914767" w:rsidP="00CD208B">
            <w:pPr>
              <w:spacing w:after="120"/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 w:rsidRPr="00914767">
              <w:rPr>
                <w:rFonts w:ascii="나눔명조" w:eastAsia="나눔명조" w:hAnsi="나눔명조" w:cs="나눔명조"/>
                <w:color w:val="000000"/>
              </w:rPr>
              <w:t>±1~4°</w:t>
            </w:r>
          </w:p>
        </w:tc>
        <w:tc>
          <w:tcPr>
            <w:tcW w:w="1501" w:type="dxa"/>
          </w:tcPr>
          <w:p w14:paraId="56101FF3" w14:textId="77777777" w:rsidR="00914767" w:rsidRPr="00914767" w:rsidRDefault="00914767" w:rsidP="00CD208B">
            <w:pPr>
              <w:spacing w:after="120"/>
              <w:jc w:val="center"/>
              <w:rPr>
                <w:rFonts w:ascii="나눔명조" w:eastAsia="나눔명조" w:hAnsi="나눔명조" w:cs="나눔명조"/>
                <w:color w:val="000000"/>
              </w:rPr>
            </w:pPr>
            <w:r w:rsidRPr="00914767">
              <w:rPr>
                <w:rFonts w:ascii="나눔명조" w:eastAsia="나눔명조" w:hAnsi="나눔명조" w:cs="나눔명조"/>
                <w:color w:val="000000"/>
              </w:rPr>
              <w:t>z축 완전 배제; PIP/DIP 기준 2~5배 안정적, 채택</w:t>
            </w:r>
          </w:p>
        </w:tc>
      </w:tr>
    </w:tbl>
    <w:p w14:paraId="6A0CD3DD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928C5DE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검지~소지의 MCP/PIP/DIP 굴신각은 2D 이미지 좌표에서 세 점(부모 관절, 해당 관절, 자식 관절)이 이루는 각도로 계산한다:</w:t>
      </w:r>
    </w:p>
    <w:p w14:paraId="10C75035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</w:rPr>
      </w:pPr>
    </w:p>
    <w:p w14:paraId="6D6272D6" w14:textId="0FDD8C90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손목 3-DOF는 손바닥 법선 벡터에서 추출한다. 검지 MCP, 소지 MCP, 손목 세 점의 외적으로 </w:t>
      </w:r>
      <w:proofErr w:type="spellStart"/>
      <w:r>
        <w:rPr>
          <w:rFonts w:ascii="나눔명조" w:eastAsia="나눔명조" w:hAnsi="나눔명조" w:cs="나눔명조"/>
          <w:color w:val="000000"/>
        </w:rPr>
        <w:t>법선을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구하고, 각 성분을 해당 DOF의 ROM에 맞게 </w:t>
      </w:r>
      <w:proofErr w:type="spellStart"/>
      <w:r>
        <w:rPr>
          <w:rFonts w:ascii="나눔명조" w:eastAsia="나눔명조" w:hAnsi="나눔명조" w:cs="나눔명조"/>
          <w:color w:val="000000"/>
        </w:rPr>
        <w:t>스케일링한다</w:t>
      </w:r>
      <w:proofErr w:type="spellEnd"/>
      <w:r w:rsidR="00996847">
        <w:rPr>
          <w:rFonts w:ascii="나눔명조" w:eastAsia="나눔명조" w:hAnsi="나눔명조" w:cs="나눔명조" w:hint="eastAsia"/>
          <w:color w:val="000000"/>
        </w:rPr>
        <w:t>.</w:t>
      </w:r>
    </w:p>
    <w:p w14:paraId="74DC798B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이 방법은 z축 절대값이 아닌 세 점의 상대적 위치로 계산되므로 RGB 카메라의 z축 부정확도에 강건하다. 엄지는 z축 움직임이 크므로 예외적으로 palm-local 3D 좌표를 사용한다.</w:t>
      </w:r>
    </w:p>
    <w:p w14:paraId="492FC8CD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9372B53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신호 안정화</w:t>
      </w:r>
    </w:p>
    <w:p w14:paraId="6485FA99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2EBAB8F" w14:textId="77777777" w:rsidR="00673D6F" w:rsidRDefault="008E0CA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 w:rsidRPr="008E0CA6">
        <w:rPr>
          <w:rFonts w:ascii="나눔명조" w:eastAsia="나눔명조" w:hAnsi="나눔명조" w:cs="나눔명조"/>
          <w:color w:val="000000"/>
        </w:rPr>
        <w:t>손가락 커플링</w:t>
      </w:r>
      <w:r w:rsidR="00E875D9" w:rsidRPr="00E875D9">
        <w:rPr>
          <w:rFonts w:ascii="나눔명조" w:eastAsia="나눔명조" w:hAnsi="나눔명조" w:cs="나눔명조"/>
          <w:color w:val="000000"/>
        </w:rPr>
        <w:t>은 같은 손가락의 PIP과 DIP 각도를 가중 합산(K_PIP=1.5, K_DIP=0.8)하여 복합 값을 계산한 뒤 비율에 따라 재분배하는 방식이다. PIP-DIP 간 건 연결을 모방하여</w:t>
      </w:r>
      <w:r>
        <w:rPr>
          <w:rFonts w:ascii="나눔명조" w:eastAsia="나눔명조" w:hAnsi="나눔명조" w:cs="나눔명조"/>
          <w:color w:val="000000"/>
        </w:rPr>
        <w:t xml:space="preserve"> </w:t>
      </w:r>
      <w:r w:rsidRPr="008E0CA6">
        <w:rPr>
          <w:rFonts w:ascii="나눔명조" w:eastAsia="나눔명조" w:hAnsi="나눔명조" w:cs="나눔명조"/>
          <w:color w:val="000000"/>
        </w:rPr>
        <w:t xml:space="preserve">관절이 자연스럽게 함께 움직이도록 </w:t>
      </w:r>
      <w:r>
        <w:rPr>
          <w:rFonts w:ascii="나눔명조" w:eastAsia="나눔명조" w:hAnsi="나눔명조" w:cs="나눔명조"/>
          <w:color w:val="000000"/>
        </w:rPr>
        <w:t>한다.</w:t>
      </w:r>
    </w:p>
    <w:p w14:paraId="2621369C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2단계 EMA</w:t>
      </w:r>
      <w:r w:rsidR="00E875D9" w:rsidRPr="00E875D9">
        <w:t xml:space="preserve"> </w:t>
      </w:r>
      <w:r w:rsidR="00E875D9">
        <w:rPr>
          <w:rFonts w:hint="eastAsia"/>
        </w:rPr>
        <w:t>(</w:t>
      </w:r>
      <w:r w:rsidR="00E875D9" w:rsidRPr="00E875D9">
        <w:rPr>
          <w:rFonts w:ascii="나눔명조" w:eastAsia="나눔명조" w:hAnsi="나눔명조" w:cs="나눔명조"/>
          <w:color w:val="000000"/>
        </w:rPr>
        <w:t>Exponential Moving Average</w:t>
      </w:r>
      <w:r w:rsidR="00E875D9">
        <w:rPr>
          <w:rFonts w:ascii="나눔명조" w:eastAsia="나눔명조" w:hAnsi="나눔명조" w:cs="나눔명조" w:hint="eastAsia"/>
          <w:color w:val="000000"/>
        </w:rPr>
        <w:t>)</w:t>
      </w:r>
      <w:r>
        <w:rPr>
          <w:rFonts w:ascii="나눔명조" w:eastAsia="나눔명조" w:hAnsi="나눔명조" w:cs="나눔명조"/>
          <w:color w:val="000000"/>
        </w:rPr>
        <w:t xml:space="preserve"> </w:t>
      </w:r>
      <w:proofErr w:type="spellStart"/>
      <w:r>
        <w:rPr>
          <w:rFonts w:ascii="나눔명조" w:eastAsia="나눔명조" w:hAnsi="나눔명조" w:cs="나눔명조"/>
          <w:color w:val="000000"/>
        </w:rPr>
        <w:t>스무딩</w:t>
      </w:r>
      <w:r w:rsidR="00E875D9" w:rsidRPr="00E875D9">
        <w:rPr>
          <w:rFonts w:ascii="나눔명조" w:eastAsia="나눔명조" w:hAnsi="나눔명조" w:cs="나눔명조"/>
          <w:color w:val="000000"/>
        </w:rPr>
        <w:t>은</w:t>
      </w:r>
      <w:proofErr w:type="spellEnd"/>
      <w:r w:rsidR="00E875D9" w:rsidRPr="00E875D9">
        <w:rPr>
          <w:rFonts w:ascii="나눔명조" w:eastAsia="나눔명조" w:hAnsi="나눔명조" w:cs="나눔명조"/>
          <w:color w:val="000000"/>
        </w:rPr>
        <w:t xml:space="preserve"> 입력 단계(alpha=0.55)에서 </w:t>
      </w:r>
      <w:proofErr w:type="spellStart"/>
      <w:r w:rsidR="00E875D9" w:rsidRPr="00E875D9">
        <w:rPr>
          <w:rFonts w:ascii="나눔명조" w:eastAsia="나눔명조" w:hAnsi="나눔명조" w:cs="나눔명조"/>
          <w:color w:val="000000"/>
        </w:rPr>
        <w:t>MediaPipe</w:t>
      </w:r>
      <w:proofErr w:type="spellEnd"/>
      <w:r w:rsidR="00E875D9" w:rsidRPr="00E875D9">
        <w:rPr>
          <w:rFonts w:ascii="나눔명조" w:eastAsia="나눔명조" w:hAnsi="나눔명조" w:cs="나눔명조"/>
          <w:color w:val="000000"/>
        </w:rPr>
        <w:t>의 프레임 간 노이즈를 부드럽게 처리하고, 출력 단계</w:t>
      </w:r>
      <w:r w:rsidR="00E875D9">
        <w:rPr>
          <w:rFonts w:ascii="나눔명조" w:eastAsia="나눔명조" w:hAnsi="나눔명조" w:cs="나눔명조" w:hint="eastAsia"/>
          <w:color w:val="000000"/>
        </w:rPr>
        <w:t xml:space="preserve"> </w:t>
      </w:r>
      <w:r w:rsidR="00E875D9" w:rsidRPr="00E875D9">
        <w:rPr>
          <w:rFonts w:ascii="나눔명조" w:eastAsia="나눔명조" w:hAnsi="나눔명조" w:cs="나눔명조"/>
          <w:color w:val="000000"/>
        </w:rPr>
        <w:t>(alpha=0.35</w:t>
      </w:r>
      <w:proofErr w:type="gramStart"/>
      <w:r w:rsidR="00E875D9" w:rsidRPr="00E875D9">
        <w:rPr>
          <w:rFonts w:ascii="나눔명조" w:eastAsia="나눔명조" w:hAnsi="나눔명조" w:cs="나눔명조"/>
          <w:color w:val="000000"/>
        </w:rPr>
        <w:t>)</w:t>
      </w:r>
      <w:r w:rsidR="00E875D9">
        <w:rPr>
          <w:rFonts w:ascii="나눔명조" w:eastAsia="나눔명조" w:hAnsi="나눔명조" w:cs="나눔명조" w:hint="eastAsia"/>
          <w:color w:val="000000"/>
        </w:rPr>
        <w:t xml:space="preserve"> </w:t>
      </w:r>
      <w:r w:rsidR="00E875D9" w:rsidRPr="00E875D9">
        <w:rPr>
          <w:rFonts w:ascii="나눔명조" w:eastAsia="나눔명조" w:hAnsi="나눔명조" w:cs="나눔명조"/>
          <w:color w:val="000000"/>
        </w:rPr>
        <w:t>에서</w:t>
      </w:r>
      <w:proofErr w:type="gramEnd"/>
      <w:r w:rsidR="00E875D9" w:rsidRPr="00E875D9">
        <w:rPr>
          <w:rFonts w:ascii="나눔명조" w:eastAsia="나눔명조" w:hAnsi="나눔명조" w:cs="나눔명조"/>
          <w:color w:val="000000"/>
        </w:rPr>
        <w:t xml:space="preserve"> 매핑 엔진의 변환 결과를 추가로 부드럽게 처리하는 방식이다. 단일 단계에 비해 급격한 의도적 움직임에 대한 반응성은 그대로 유지하면서 정적 상태의 떨림을 효과적으로 줄일 수 있다</w:t>
      </w:r>
      <w:r>
        <w:rPr>
          <w:rFonts w:ascii="나눔명조" w:eastAsia="나눔명조" w:hAnsi="나눔명조" w:cs="나눔명조"/>
          <w:color w:val="000000"/>
        </w:rPr>
        <w:t>.</w:t>
      </w:r>
    </w:p>
    <w:p w14:paraId="6338D836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6CB82C9" w14:textId="77777777" w:rsidR="00673D6F" w:rsidRDefault="00000000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t>ILP 기반 매핑 최적화</w:t>
      </w:r>
    </w:p>
    <w:p w14:paraId="18651377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78A889C7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매핑 최적화의 목표는 손의 각 DOF를 동물의 각 관절에 배정하는 최적 매핑 M을 자동으로 결정하는 것이다. 이 과정은 오프라인에서 동물당 1회 실행되며, 결과는 JSON 파일로 저장되어 런타임에서 참조된다.</w:t>
      </w:r>
    </w:p>
    <w:p w14:paraId="74BA976B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354FD517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목적함수 Q</w:t>
      </w:r>
    </w:p>
    <w:p w14:paraId="52AE9883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F1DCC88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매핑 M 하에서 손 포즈 g와 동물 포즈 p의 매핑 품질을 평가하는 목적함수 Q는 편안함(F), 구조적 유사성(S), 제어 가능성(C)의 가중 합으로 정의된다:</w:t>
      </w:r>
    </w:p>
    <w:p w14:paraId="053C4950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74D5359C" w14:textId="77777777" w:rsidR="00673D6F" w:rsidRDefault="00850A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r>
            <w:rPr>
              <w:rFonts w:ascii="Cambria Math" w:hAnsi="Cambria Math"/>
            </w:rPr>
            <w:lastRenderedPageBreak/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g,p,M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⋅F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g,p,M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⋅C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 ⋯(5)</m:t>
          </m:r>
        </m:oMath>
      </m:oMathPara>
    </w:p>
    <w:p w14:paraId="3276A0AD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BFEE232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여기서 </w:t>
      </w:r>
      <w:proofErr w:type="spellStart"/>
      <w:r>
        <w:rPr>
          <w:rFonts w:ascii="나눔명조" w:eastAsia="나눔명조" w:hAnsi="나눔명조" w:cs="나눔명조"/>
          <w:color w:val="000000"/>
        </w:rPr>
        <w:t>w_F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= 5, </w:t>
      </w:r>
      <w:proofErr w:type="spellStart"/>
      <w:r>
        <w:rPr>
          <w:rFonts w:ascii="나눔명조" w:eastAsia="나눔명조" w:hAnsi="나눔명조" w:cs="나눔명조"/>
          <w:color w:val="000000"/>
        </w:rPr>
        <w:t>w_S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= 0.8, </w:t>
      </w:r>
      <w:proofErr w:type="spellStart"/>
      <w:r>
        <w:rPr>
          <w:rFonts w:ascii="나눔명조" w:eastAsia="나눔명조" w:hAnsi="나눔명조" w:cs="나눔명조"/>
          <w:color w:val="000000"/>
        </w:rPr>
        <w:t>w_C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= 0.01이며, 이는 논문[1]의 가중치를 그대로 사용한 것이다. S는 비유사도(dissimilarity)이므로 -S로 부호를 반전시켜 유사할수록 Q가 높아지도록 한다.</w:t>
      </w:r>
    </w:p>
    <w:p w14:paraId="4C38475E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2616CBA0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편안함 점수 F</w:t>
      </w:r>
    </w:p>
    <w:p w14:paraId="538E70DF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A8CFA40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편안함 점수는 네 가지 인체공학적 지표의 가중 합으로 </w:t>
      </w:r>
      <w:r w:rsidR="008E0CA6">
        <w:rPr>
          <w:rFonts w:ascii="나눔명조" w:eastAsia="나눔명조" w:hAnsi="나눔명조" w:cs="나눔명조"/>
          <w:color w:val="000000"/>
        </w:rPr>
        <w:t>계</w:t>
      </w:r>
      <w:r>
        <w:rPr>
          <w:rFonts w:ascii="나눔명조" w:eastAsia="나눔명조" w:hAnsi="나눔명조" w:cs="나눔명조"/>
          <w:color w:val="000000"/>
        </w:rPr>
        <w:t>산한다:</w:t>
      </w:r>
    </w:p>
    <w:p w14:paraId="2D69178F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33B9862B" w14:textId="77777777" w:rsidR="00673D6F" w:rsidRDefault="00850A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=1-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0.4⋅RULA+0.3⋅IFA+0.2⋅HE+0.1⋅FA</m:t>
              </m:r>
            </m:e>
          </m:d>
          <m:r>
            <w:rPr>
              <w:rFonts w:ascii="Cambria Math" w:hAnsi="Cambria Math"/>
            </w:rPr>
            <m:t> ⋯(6)</m:t>
          </m:r>
        </m:oMath>
      </m:oMathPara>
    </w:p>
    <w:p w14:paraId="6F5CE27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9687D3E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논문[1]은 네 지표를 단순 합산하나, 각 지표의 원래 스케일이 상이하므로(RULA: 1-7 정수, 나머지: 0-1 비율) 본 구현에서는 모든 지표를 [0, 1]로 </w:t>
      </w:r>
      <w:proofErr w:type="spellStart"/>
      <w:r>
        <w:rPr>
          <w:rFonts w:ascii="나눔명조" w:eastAsia="나눔명조" w:hAnsi="나눔명조" w:cs="나눔명조"/>
          <w:color w:val="000000"/>
        </w:rPr>
        <w:t>정규화한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뒤 가중 합을 적용하였다.</w:t>
      </w:r>
    </w:p>
    <w:p w14:paraId="18998C2B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5A2FC86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RULA (가중치 0.4). 원 논문은 3D 손목 위치와 </w:t>
      </w:r>
      <w:proofErr w:type="spellStart"/>
      <w:r>
        <w:rPr>
          <w:rFonts w:ascii="나눔명조" w:eastAsia="나눔명조" w:hAnsi="나눔명조" w:cs="나눔명조"/>
          <w:color w:val="000000"/>
        </w:rPr>
        <w:t>전완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비틀림 기반으로 RULA[5]를 산출하나, RGB 카메라에서는 깊이 정보가 부정확하여 이를 완전히 구현할 수 없다. 본 시스템에서는 손목 3-DOF의 정규화 값이 중립(0.5)에서 벗어나는 정도로 근사한다:</w:t>
      </w:r>
    </w:p>
    <w:p w14:paraId="1325F1AD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31B543BA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IFA (가중치 0.3). 자연 굴신 비율(MCP:</w:t>
      </w:r>
      <w:proofErr w:type="gramStart"/>
      <w:r>
        <w:rPr>
          <w:rFonts w:ascii="나눔명조" w:eastAsia="나눔명조" w:hAnsi="나눔명조" w:cs="나눔명조"/>
          <w:color w:val="000000"/>
        </w:rPr>
        <w:t>PIP:DIP</w:t>
      </w:r>
      <w:proofErr w:type="gramEnd"/>
      <w:r>
        <w:rPr>
          <w:rFonts w:ascii="나눔명조" w:eastAsia="나눔명조" w:hAnsi="나눔명조" w:cs="나눔명조"/>
          <w:color w:val="000000"/>
        </w:rPr>
        <w:t xml:space="preserve"> = 31:47:22)</w:t>
      </w:r>
      <w:r w:rsidR="00F914DA">
        <w:rPr>
          <w:rFonts w:ascii="나눔명조" w:eastAsia="나눔명조" w:hAnsi="나눔명조" w:cs="나눔명조"/>
          <w:color w:val="000000"/>
        </w:rPr>
        <w:t>[6]</w:t>
      </w:r>
      <w:r>
        <w:rPr>
          <w:rFonts w:ascii="나눔명조" w:eastAsia="나눔명조" w:hAnsi="나눔명조" w:cs="나눔명조"/>
          <w:color w:val="000000"/>
        </w:rPr>
        <w:t>에 대한 평균 절대 편차를 측정한다.</w:t>
      </w:r>
    </w:p>
    <w:p w14:paraId="11F41429" w14:textId="77777777" w:rsidR="00673D6F" w:rsidRPr="00914767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BB6175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HE (가중치 0.2). </w:t>
      </w:r>
      <w:proofErr w:type="spellStart"/>
      <w:r>
        <w:rPr>
          <w:rFonts w:ascii="나눔명조" w:eastAsia="나눔명조" w:hAnsi="나눔명조" w:cs="나눔명조"/>
          <w:color w:val="000000"/>
        </w:rPr>
        <w:t>정규화된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관절 각도가 0.9를 초과하는 DOF의 비율로 </w:t>
      </w:r>
      <w:proofErr w:type="spellStart"/>
      <w:r>
        <w:rPr>
          <w:rFonts w:ascii="나눔명조" w:eastAsia="나눔명조" w:hAnsi="나눔명조" w:cs="나눔명조"/>
          <w:color w:val="000000"/>
        </w:rPr>
        <w:t>과신전</w:t>
      </w:r>
      <w:proofErr w:type="spellEnd"/>
      <w:r>
        <w:rPr>
          <w:rFonts w:ascii="나눔명조" w:eastAsia="나눔명조" w:hAnsi="나눔명조" w:cs="나눔명조"/>
          <w:color w:val="000000"/>
        </w:rPr>
        <w:t>(Hyperextension)을 측정한다.</w:t>
      </w:r>
    </w:p>
    <w:p w14:paraId="73AAA2D8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74363FC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FA (가중치 0.1). 인접 손가락 간 </w:t>
      </w:r>
      <w:proofErr w:type="spellStart"/>
      <w:r>
        <w:rPr>
          <w:rFonts w:ascii="나눔명조" w:eastAsia="나눔명조" w:hAnsi="나눔명조" w:cs="나눔명조"/>
          <w:color w:val="000000"/>
        </w:rPr>
        <w:t>굴신량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차이를 대리 지표로 사용한다. 원래 </w:t>
      </w:r>
      <w:proofErr w:type="spellStart"/>
      <w:r>
        <w:rPr>
          <w:rFonts w:ascii="나눔명조" w:eastAsia="나눔명조" w:hAnsi="나눔명조" w:cs="나눔명조"/>
          <w:color w:val="000000"/>
        </w:rPr>
        <w:t>내외전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각도를 사용해야 하나 RGB 환경에서 측정이 불가하여 대체하였다.</w:t>
      </w:r>
    </w:p>
    <w:p w14:paraId="603A0405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2CB9135A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구조적 유사성 S</w:t>
      </w:r>
    </w:p>
    <w:p w14:paraId="53282DE0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774BD78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매핑 M 하에서 손 포즈 g와 동물 포즈 p의 </w:t>
      </w:r>
      <w:proofErr w:type="spellStart"/>
      <w:r>
        <w:rPr>
          <w:rFonts w:ascii="나눔명조" w:eastAsia="나눔명조" w:hAnsi="나눔명조" w:cs="나눔명조"/>
          <w:color w:val="000000"/>
        </w:rPr>
        <w:t>정규화된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각도 거리 합으로 정의된다:</w:t>
      </w:r>
    </w:p>
    <w:p w14:paraId="64958F4A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8A6FCE6" w14:textId="77777777" w:rsidR="00673D6F" w:rsidRDefault="00850A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g,p,M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jointᵢ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M(i)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 ⋯(8)</m:t>
          </m:r>
        </m:oMath>
      </m:oMathPara>
    </w:p>
    <w:p w14:paraId="1940D66E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76EE963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ILP에서는 최적 포즈 쌍이 아직 결정되지 않았으므로, </w:t>
      </w:r>
      <w:proofErr w:type="spellStart"/>
      <w:r>
        <w:rPr>
          <w:rFonts w:ascii="나눔명조" w:eastAsia="나눔명조" w:hAnsi="나눔명조" w:cs="나눔명조"/>
          <w:color w:val="000000"/>
        </w:rPr>
        <w:t>G_sub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x P 전체 조합의 평균으로 포즈 독립적 행렬 </w:t>
      </w:r>
      <w:proofErr w:type="spellStart"/>
      <w:r>
        <w:rPr>
          <w:rFonts w:ascii="나눔명조" w:eastAsia="나눔명조" w:hAnsi="나눔명조" w:cs="나눔명조"/>
          <w:color w:val="000000"/>
        </w:rPr>
        <w:t>S_bar</w:t>
      </w:r>
      <w:proofErr w:type="spellEnd"/>
      <w:r>
        <w:rPr>
          <w:rFonts w:ascii="나눔명조" w:eastAsia="나눔명조" w:hAnsi="나눔명조" w:cs="나눔명조"/>
          <w:color w:val="000000"/>
        </w:rPr>
        <w:t>를 사용한다.</w:t>
      </w:r>
    </w:p>
    <w:p w14:paraId="24FC7A58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60E73D7" w14:textId="41222E56" w:rsidR="00673D6F" w:rsidRPr="00996847" w:rsidRDefault="00000000" w:rsidP="00996847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 xml:space="preserve">분산 기반 DOF </w:t>
      </w:r>
      <w:proofErr w:type="spellStart"/>
      <w:r>
        <w:rPr>
          <w:rFonts w:ascii="나눔명조" w:eastAsia="나눔명조" w:hAnsi="나눔명조" w:cs="나눔명조"/>
          <w:b/>
          <w:bCs/>
          <w:color w:val="000000"/>
        </w:rPr>
        <w:t>패널티</w:t>
      </w:r>
      <w:proofErr w:type="spellEnd"/>
    </w:p>
    <w:p w14:paraId="337EC936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실험 과정에서 손목 DOF가 넓은 ROM으로 인해 높은 C 값을 획득하여, ILP가 손목을 다리 관절에 </w:t>
      </w:r>
      <w:proofErr w:type="spellStart"/>
      <w:r>
        <w:rPr>
          <w:rFonts w:ascii="나눔명조" w:eastAsia="나눔명조" w:hAnsi="나눔명조" w:cs="나눔명조"/>
          <w:color w:val="000000"/>
        </w:rPr>
        <w:t>과배정하는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문제가 발견되었다. 이를 해결하기 위해 </w:t>
      </w:r>
      <w:proofErr w:type="spellStart"/>
      <w:r>
        <w:rPr>
          <w:rFonts w:ascii="나눔명조" w:eastAsia="나눔명조" w:hAnsi="나눔명조" w:cs="나눔명조"/>
          <w:color w:val="000000"/>
        </w:rPr>
        <w:t>S_bar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에 분산 기반 </w:t>
      </w:r>
      <w:proofErr w:type="spellStart"/>
      <w:r>
        <w:rPr>
          <w:rFonts w:ascii="나눔명조" w:eastAsia="나눔명조" w:hAnsi="나눔명조" w:cs="나눔명조"/>
          <w:color w:val="000000"/>
        </w:rPr>
        <w:t>패널티를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</w:t>
      </w:r>
      <w:r w:rsidR="008E0CA6" w:rsidRPr="008E0CA6">
        <w:rPr>
          <w:rFonts w:ascii="나눔명조" w:eastAsia="나눔명조" w:hAnsi="나눔명조" w:cs="나눔명조"/>
          <w:color w:val="000000"/>
        </w:rPr>
        <w:t>추</w:t>
      </w:r>
      <w:r>
        <w:rPr>
          <w:rFonts w:ascii="나눔명조" w:eastAsia="나눔명조" w:hAnsi="나눔명조" w:cs="나눔명조"/>
          <w:color w:val="000000"/>
        </w:rPr>
        <w:t>가하였다:</w:t>
      </w:r>
    </w:p>
    <w:p w14:paraId="21F9E8BF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B62AFD9" w14:textId="330AA91D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pen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S</m:t>
              </m:r>
            </m:e>
          </m:ba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β⋅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var_norm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 ⋯(10)</m:t>
          </m:r>
        </m:oMath>
      </m:oMathPara>
    </w:p>
    <w:p w14:paraId="0B7C1EC8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33B5A2B1" w14:textId="77777777" w:rsidR="00745802" w:rsidRDefault="00000000" w:rsidP="0091476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rPr>
          <w:rFonts w:ascii="나눔명조" w:eastAsia="나눔명조" w:hAnsi="나눔명조" w:cs="나눔명조"/>
          <w:color w:val="000000"/>
        </w:rPr>
        <w:t xml:space="preserve">편안한 손 포즈에서 자연스럽게 움직이는 DOF(손가락 굴신)는 분산이 크고 </w:t>
      </w:r>
      <w:proofErr w:type="spellStart"/>
      <w:r>
        <w:rPr>
          <w:rFonts w:ascii="나눔명조" w:eastAsia="나눔명조" w:hAnsi="나눔명조" w:cs="나눔명조"/>
          <w:color w:val="000000"/>
        </w:rPr>
        <w:t>패널티가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작으며, 거의 움직이지 않는 DOF(손목)는 분산이 작아 큰 </w:t>
      </w:r>
      <w:proofErr w:type="spellStart"/>
      <w:r>
        <w:rPr>
          <w:rFonts w:ascii="나눔명조" w:eastAsia="나눔명조" w:hAnsi="나눔명조" w:cs="나눔명조"/>
          <w:color w:val="000000"/>
        </w:rPr>
        <w:t>패널티를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받는다. beta = 5.0을 적용하여 손목</w:t>
      </w:r>
      <w:r w:rsidR="008E0CA6" w:rsidRPr="008E0CA6">
        <w:rPr>
          <w:rFonts w:ascii="나눔명조" w:eastAsia="나눔명조" w:hAnsi="나눔명조" w:cs="나눔명조"/>
          <w:color w:val="000000"/>
        </w:rPr>
        <w:t>이 다리 관절에 배정되는 것을 효과적으로 막았</w:t>
      </w:r>
      <w:r>
        <w:rPr>
          <w:rFonts w:ascii="나눔명조" w:eastAsia="나눔명조" w:hAnsi="나눔명조" w:cs="나눔명조"/>
          <w:color w:val="000000"/>
        </w:rPr>
        <w:t>다.</w:t>
      </w:r>
    </w:p>
    <w:p w14:paraId="5A2F3771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06ECD67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제어 가능성 C</w:t>
      </w:r>
    </w:p>
    <w:p w14:paraId="15CAE31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23763701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손 DOF j와 동물 관절 </w:t>
      </w:r>
      <w:proofErr w:type="spellStart"/>
      <w:r>
        <w:rPr>
          <w:rFonts w:ascii="나눔명조" w:eastAsia="나눔명조" w:hAnsi="나눔명조" w:cs="나눔명조"/>
          <w:color w:val="000000"/>
        </w:rPr>
        <w:t>i</w:t>
      </w:r>
      <w:proofErr w:type="spellEnd"/>
      <w:r>
        <w:rPr>
          <w:rFonts w:ascii="나눔명조" w:eastAsia="나눔명조" w:hAnsi="나눔명조" w:cs="나눔명조"/>
          <w:color w:val="000000"/>
        </w:rPr>
        <w:t>의 ROM 겹침 구간 길이로 정의된다:</w:t>
      </w:r>
    </w:p>
    <w:p w14:paraId="0928F8CF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3DDCFB4" w14:textId="77777777" w:rsidR="00673D6F" w:rsidRDefault="00850A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0,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e>
              </m:func>
            </m:e>
          </m:func>
          <m:r>
            <w:rPr>
              <w:rFonts w:ascii="Cambria Math" w:hAnsi="Cambria Math"/>
            </w:rPr>
            <m:t> ⋯(11)</m:t>
          </m:r>
        </m:oMath>
      </m:oMathPara>
    </w:p>
    <w:p w14:paraId="6F75F033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A8CBD21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ILP 정형화</w:t>
      </w:r>
    </w:p>
    <w:p w14:paraId="24406458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5565723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결정 변수: </w:t>
      </w:r>
      <w:proofErr w:type="spellStart"/>
      <w:r>
        <w:rPr>
          <w:rFonts w:ascii="나눔명조" w:eastAsia="나눔명조" w:hAnsi="나눔명조" w:cs="나눔명조"/>
          <w:color w:val="000000"/>
        </w:rPr>
        <w:t>u_ij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in {0, 1} — 동물 관절 </w:t>
      </w:r>
      <w:proofErr w:type="spellStart"/>
      <w:r>
        <w:rPr>
          <w:rFonts w:ascii="나눔명조" w:eastAsia="나눔명조" w:hAnsi="나눔명조" w:cs="나눔명조"/>
          <w:color w:val="000000"/>
        </w:rPr>
        <w:t>i</w:t>
      </w:r>
      <w:proofErr w:type="spellEnd"/>
      <w:r>
        <w:rPr>
          <w:rFonts w:ascii="나눔명조" w:eastAsia="나눔명조" w:hAnsi="나눔명조" w:cs="나눔명조"/>
          <w:color w:val="000000"/>
        </w:rPr>
        <w:t>를 손 DOF j에 배정할지 여부</w:t>
      </w:r>
    </w:p>
    <w:p w14:paraId="6C59CB61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BDC3722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목적 함수:</w:t>
      </w:r>
    </w:p>
    <w:p w14:paraId="5A3BE698" w14:textId="3EE4CF64" w:rsidR="00673D6F" w:rsidRDefault="00850A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max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ba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pen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i,j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⋅C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i,j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 ⋯(12)</m:t>
          </m:r>
        </m:oMath>
      </m:oMathPara>
    </w:p>
    <w:p w14:paraId="71598EF7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3CE93B7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제약 조건:</w:t>
      </w:r>
    </w:p>
    <w:p w14:paraId="7705A23A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- (C1) </w:t>
      </w:r>
      <w:proofErr w:type="spellStart"/>
      <w:r>
        <w:rPr>
          <w:rFonts w:ascii="나눔명조" w:eastAsia="나눔명조" w:hAnsi="나눔명조" w:cs="나눔명조"/>
          <w:color w:val="000000"/>
        </w:rPr>
        <w:t>SUM_j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</w:t>
      </w:r>
      <w:proofErr w:type="spellStart"/>
      <w:r>
        <w:rPr>
          <w:rFonts w:ascii="나눔명조" w:eastAsia="나눔명조" w:hAnsi="나눔명조" w:cs="나눔명조"/>
          <w:color w:val="000000"/>
        </w:rPr>
        <w:t>u_ij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= 1: 각 동물 관절은 정확히 하나의 DOF에 배정</w:t>
      </w:r>
    </w:p>
    <w:p w14:paraId="2E2D879A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- (C2) </w:t>
      </w:r>
      <w:proofErr w:type="spellStart"/>
      <w:r>
        <w:rPr>
          <w:rFonts w:ascii="나눔명조" w:eastAsia="나눔명조" w:hAnsi="나눔명조" w:cs="나눔명조"/>
          <w:color w:val="000000"/>
        </w:rPr>
        <w:t>SUM_i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</w:t>
      </w:r>
      <w:proofErr w:type="spellStart"/>
      <w:r>
        <w:rPr>
          <w:rFonts w:ascii="나눔명조" w:eastAsia="나눔명조" w:hAnsi="나눔명조" w:cs="나눔명조"/>
          <w:color w:val="000000"/>
        </w:rPr>
        <w:t>u_ij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&lt;= 1: 각 DOF는 최대 하나의 관절에 배정</w:t>
      </w:r>
    </w:p>
    <w:p w14:paraId="632F0FEF" w14:textId="634B33A6" w:rsidR="00745802" w:rsidRDefault="00000000" w:rsidP="009968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rPr>
          <w:rFonts w:ascii="나눔명조" w:eastAsia="나눔명조" w:hAnsi="나눔명조" w:cs="나눔명조"/>
          <w:color w:val="000000"/>
        </w:rPr>
        <w:t xml:space="preserve">- (C3) </w:t>
      </w:r>
      <w:proofErr w:type="spellStart"/>
      <w:r w:rsidR="00996847" w:rsidRPr="00996847">
        <w:rPr>
          <w:rFonts w:ascii="나눔명조" w:eastAsia="나눔명조" w:hAnsi="나눔명조" w:cs="나눔명조"/>
          <w:color w:val="000000"/>
        </w:rPr>
        <w:t>chain_order</w:t>
      </w:r>
      <w:proofErr w:type="spellEnd"/>
      <w:r w:rsidR="00996847" w:rsidRPr="00996847">
        <w:rPr>
          <w:rFonts w:ascii="나눔명조" w:eastAsia="나눔명조" w:hAnsi="나눔명조" w:cs="나눔명조"/>
          <w:color w:val="000000"/>
        </w:rPr>
        <w:t>: 같은 체인 내 연속 관절은 반드시 같은 손가락의 순서 DOF에 배정</w:t>
      </w:r>
    </w:p>
    <w:p w14:paraId="17F972FA" w14:textId="77777777" w:rsidR="00996847" w:rsidRDefault="009968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EE0000"/>
        </w:rPr>
      </w:pPr>
    </w:p>
    <w:p w14:paraId="37DFC933" w14:textId="6886D72B" w:rsidR="00673D6F" w:rsidRPr="00E875D9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proofErr w:type="spellStart"/>
      <w:r>
        <w:rPr>
          <w:rFonts w:ascii="나눔명조" w:eastAsia="나눔명조" w:hAnsi="나눔명조" w:cs="나눔명조"/>
          <w:color w:val="000000"/>
        </w:rPr>
        <w:t>솔버는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논문의 </w:t>
      </w:r>
      <w:proofErr w:type="spellStart"/>
      <w:r>
        <w:rPr>
          <w:rFonts w:ascii="나눔명조" w:eastAsia="나눔명조" w:hAnsi="나눔명조" w:cs="나눔명조"/>
          <w:color w:val="000000"/>
        </w:rPr>
        <w:t>Gurobi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대신 오픈소스 </w:t>
      </w:r>
      <w:proofErr w:type="spellStart"/>
      <w:r>
        <w:rPr>
          <w:rFonts w:ascii="나눔명조" w:eastAsia="나눔명조" w:hAnsi="나눔명조" w:cs="나눔명조"/>
          <w:color w:val="000000"/>
        </w:rPr>
        <w:t>PuLP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+ CBC를 사용하였다. 본 연구의 문제 규모(최대 24x20 행렬)에서 두 </w:t>
      </w:r>
      <w:proofErr w:type="spellStart"/>
      <w:r>
        <w:rPr>
          <w:rFonts w:ascii="나눔명조" w:eastAsia="나눔명조" w:hAnsi="나눔명조" w:cs="나눔명조"/>
          <w:color w:val="000000"/>
        </w:rPr>
        <w:t>솔버의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결과는 </w:t>
      </w:r>
      <w:r w:rsidR="00E875D9">
        <w:rPr>
          <w:rFonts w:ascii="나눔명조" w:eastAsia="나눔명조" w:hAnsi="나눔명조" w:cs="나눔명조" w:hint="eastAsia"/>
          <w:color w:val="000000"/>
        </w:rPr>
        <w:t xml:space="preserve">유사할 것이라고 추측이 된다. </w:t>
      </w:r>
    </w:p>
    <w:p w14:paraId="1F368E29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AF86C33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기준 포즈 결정</w:t>
      </w:r>
    </w:p>
    <w:p w14:paraId="775BA7EE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24659A3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매핑 M이 확정된 후, </w:t>
      </w:r>
      <w:proofErr w:type="spellStart"/>
      <w:r>
        <w:rPr>
          <w:rFonts w:ascii="나눔명조" w:eastAsia="나눔명조" w:hAnsi="나눔명조" w:cs="나눔명조"/>
          <w:color w:val="000000"/>
        </w:rPr>
        <w:t>G_sub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x P를 순회하여 Q를 최대화하는 기준 포즈 쌍 (g*, p*)를 결정한다:</w:t>
      </w:r>
    </w:p>
    <w:p w14:paraId="2FE9859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2CB63D8F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g*,p*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argmax</m:t>
              </m:r>
            </m:e>
            <m:sub>
              <m:r>
                <w:rPr>
                  <w:rFonts w:ascii="Cambria Math" w:hAnsi="Cambria Math"/>
                </w:rPr>
                <m:t>g∈G_sub,p∈P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g,p</m:t>
              </m:r>
            </m:e>
          </m:d>
          <m:r>
            <w:rPr>
              <w:rFonts w:ascii="Cambria Math" w:hAnsi="Cambria Math"/>
            </w:rPr>
            <m:t> ⋯(13)</m:t>
          </m:r>
        </m:oMath>
      </m:oMathPara>
    </w:p>
    <w:p w14:paraId="666452AA" w14:textId="79443143" w:rsidR="00FF6368" w:rsidRDefault="00FF6368"/>
    <w:p w14:paraId="31C43B0B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019F56E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기준 포즈로부터 런타임 변환에 필요한 기준 손 각도 </w:t>
      </w:r>
      <w:proofErr w:type="spellStart"/>
      <w:r>
        <w:rPr>
          <w:rFonts w:ascii="나눔명조" w:eastAsia="나눔명조" w:hAnsi="나눔명조" w:cs="나눔명조"/>
          <w:color w:val="000000"/>
        </w:rPr>
        <w:t>ref_H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, 기준 동물 각도 </w:t>
      </w:r>
      <w:proofErr w:type="spellStart"/>
      <w:r>
        <w:rPr>
          <w:rFonts w:ascii="나눔명조" w:eastAsia="나눔명조" w:hAnsi="나눔명조" w:cs="나눔명조"/>
          <w:color w:val="000000"/>
        </w:rPr>
        <w:t>ref_A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, 스케일 </w:t>
      </w:r>
      <w:proofErr w:type="spellStart"/>
      <w:r>
        <w:rPr>
          <w:rFonts w:ascii="나눔명조" w:eastAsia="나눔명조" w:hAnsi="나눔명조" w:cs="나눔명조"/>
          <w:color w:val="000000"/>
        </w:rPr>
        <w:t>팩터를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</w:t>
      </w:r>
      <w:r w:rsidR="008E0CA6">
        <w:rPr>
          <w:rFonts w:ascii="나눔명조" w:eastAsia="나눔명조" w:hAnsi="나눔명조" w:cs="나눔명조"/>
          <w:color w:val="000000"/>
        </w:rPr>
        <w:t>계</w:t>
      </w:r>
      <w:r>
        <w:rPr>
          <w:rFonts w:ascii="나눔명조" w:eastAsia="나눔명조" w:hAnsi="나눔명조" w:cs="나눔명조"/>
          <w:color w:val="000000"/>
        </w:rPr>
        <w:t>산한다:</w:t>
      </w:r>
    </w:p>
    <w:p w14:paraId="0EE94E09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27637747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scale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ROM</m:t>
                  </m:r>
                </m:e>
                <m:sub>
                  <m:r>
                    <w:rPr>
                      <w:rFonts w:ascii="Cambria Math" w:hAnsi="Cambria Math"/>
                    </w:rPr>
                    <m:t>animal_i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ROM</m:t>
                  </m:r>
                </m:e>
                <m:sub>
                  <m:r>
                    <w:rPr>
                      <w:rFonts w:ascii="Cambria Math" w:hAnsi="Cambria Math"/>
                    </w:rPr>
                    <m:t>hand_M(i)</m:t>
                  </m:r>
                </m:sub>
              </m:sSub>
            </m:den>
          </m:f>
          <m:r>
            <w:rPr>
              <w:rFonts w:ascii="Cambria Math" w:hAnsi="Cambria Math"/>
            </w:rPr>
            <m:t> ⋯(14)</m:t>
          </m:r>
        </m:oMath>
      </m:oMathPara>
    </w:p>
    <w:p w14:paraId="2DE3A7A0" w14:textId="77D6EDBA" w:rsidR="00FF6368" w:rsidRDefault="00FF6368"/>
    <w:p w14:paraId="11A26DE2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F5E38E4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 xml:space="preserve">G </w:t>
      </w:r>
      <w:proofErr w:type="spellStart"/>
      <w:r>
        <w:rPr>
          <w:rFonts w:ascii="나눔명조" w:eastAsia="나눔명조" w:hAnsi="나눔명조" w:cs="나눔명조"/>
          <w:b/>
          <w:bCs/>
          <w:color w:val="000000"/>
        </w:rPr>
        <w:t>서브샘플링</w:t>
      </w:r>
      <w:proofErr w:type="spellEnd"/>
    </w:p>
    <w:p w14:paraId="7CB948BC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3AB8C93A" w14:textId="34143BEB" w:rsidR="00AD2AE7" w:rsidRDefault="00000000" w:rsidP="00AD2AE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논문은 G(10,000개) 전체를 </w:t>
      </w:r>
      <w:proofErr w:type="spellStart"/>
      <w:r>
        <w:rPr>
          <w:rFonts w:ascii="나눔명조" w:eastAsia="나눔명조" w:hAnsi="나눔명조" w:cs="나눔명조"/>
          <w:color w:val="000000"/>
        </w:rPr>
        <w:t>S_bar</w:t>
      </w:r>
      <w:proofErr w:type="spellEnd"/>
      <w:r w:rsidRPr="00AD2AE7">
        <w:rPr>
          <w:rFonts w:ascii="나눔명조" w:eastAsia="나눔명조" w:hAnsi="나눔명조" w:cs="나눔명조"/>
          <w:color w:val="000000"/>
        </w:rPr>
        <w:t xml:space="preserve"> 계산에 사용하나, 본 시스템은 편안함 F 상위 10</w:t>
      </w:r>
      <w:r w:rsidR="00996847" w:rsidRPr="00AD2AE7">
        <w:rPr>
          <w:rFonts w:ascii="나눔명조" w:eastAsia="나눔명조" w:hAnsi="나눔명조" w:cs="나눔명조" w:hint="eastAsia"/>
          <w:color w:val="000000"/>
        </w:rPr>
        <w:t>00</w:t>
      </w:r>
      <w:r w:rsidRPr="00AD2AE7">
        <w:rPr>
          <w:rFonts w:ascii="나눔명조" w:eastAsia="나눔명조" w:hAnsi="나눔명조" w:cs="나눔명조"/>
          <w:color w:val="000000"/>
        </w:rPr>
        <w:t xml:space="preserve">만 선별한 </w:t>
      </w:r>
      <w:proofErr w:type="spellStart"/>
      <w:r>
        <w:rPr>
          <w:rFonts w:ascii="나눔명조" w:eastAsia="나눔명조" w:hAnsi="나눔명조" w:cs="나눔명조"/>
          <w:color w:val="000000"/>
        </w:rPr>
        <w:t>G_sub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를 사용한다. 불편한 포즈는 기준 포즈로 선택될 가능성이 낮으므로 </w:t>
      </w:r>
      <w:proofErr w:type="spellStart"/>
      <w:r>
        <w:rPr>
          <w:rFonts w:ascii="나눔명조" w:eastAsia="나눔명조" w:hAnsi="나눔명조" w:cs="나눔명조"/>
          <w:color w:val="000000"/>
        </w:rPr>
        <w:t>S_bar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계산에서 제외해도 최종 매핑 품질에 </w:t>
      </w:r>
      <w:r w:rsidR="008E0CA6" w:rsidRPr="008E0CA6">
        <w:rPr>
          <w:rFonts w:ascii="나눔명조" w:eastAsia="나눔명조" w:hAnsi="나눔명조" w:cs="나눔명조"/>
          <w:color w:val="000000"/>
        </w:rPr>
        <w:t>거의</w:t>
      </w:r>
      <w:r>
        <w:rPr>
          <w:rFonts w:ascii="나눔명조" w:eastAsia="나눔명조" w:hAnsi="나눔명조" w:cs="나눔명조"/>
          <w:color w:val="000000"/>
        </w:rPr>
        <w:t xml:space="preserve"> 영향이 </w:t>
      </w:r>
      <w:r w:rsidR="008E0CA6" w:rsidRPr="008E0CA6">
        <w:rPr>
          <w:rFonts w:ascii="나눔명조" w:eastAsia="나눔명조" w:hAnsi="나눔명조" w:cs="나눔명조"/>
          <w:color w:val="000000"/>
        </w:rPr>
        <w:t>없</w:t>
      </w:r>
      <w:r>
        <w:rPr>
          <w:rFonts w:ascii="나눔명조" w:eastAsia="나눔명조" w:hAnsi="나눔명조" w:cs="나눔명조"/>
          <w:color w:val="000000"/>
        </w:rPr>
        <w:t xml:space="preserve">다. </w:t>
      </w:r>
      <w:r w:rsidR="00AD2AE7" w:rsidRPr="00AD2AE7">
        <w:rPr>
          <w:rFonts w:ascii="나눔명조" w:eastAsia="나눔명조" w:hAnsi="나눔명조" w:cs="나눔명조" w:hint="eastAsia"/>
          <w:color w:val="000000"/>
        </w:rPr>
        <w:t>이로써 논문 대비</w:t>
      </w:r>
      <w:r w:rsidR="00AD2AE7">
        <w:rPr>
          <w:rFonts w:ascii="나눔명조" w:eastAsia="나눔명조" w:hAnsi="나눔명조" w:cs="나눔명조" w:hint="eastAsia"/>
          <w:color w:val="000000"/>
        </w:rPr>
        <w:t xml:space="preserve"> </w:t>
      </w:r>
      <w:proofErr w:type="spellStart"/>
      <w:r w:rsidR="00AD2AE7" w:rsidRPr="00AD2AE7">
        <w:rPr>
          <w:rFonts w:ascii="나눔명조" w:eastAsia="나눔명조" w:hAnsi="나눔명조" w:cs="나눔명조" w:hint="eastAsia"/>
          <w:color w:val="000000"/>
        </w:rPr>
        <w:t>계산량을</w:t>
      </w:r>
      <w:proofErr w:type="spellEnd"/>
      <w:r w:rsidR="00AD2AE7" w:rsidRPr="00AD2AE7">
        <w:rPr>
          <w:rFonts w:ascii="나눔명조" w:eastAsia="나눔명조" w:hAnsi="나눔명조" w:cs="나눔명조" w:hint="eastAsia"/>
          <w:color w:val="000000"/>
        </w:rPr>
        <w:t xml:space="preserve"> 10배 절감하며, K=100 대비 Q Score가 7.05→7.34로 향상되었다.</w:t>
      </w:r>
    </w:p>
    <w:p w14:paraId="02338739" w14:textId="77777777" w:rsidR="00673D6F" w:rsidRPr="00E875D9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DD74D15" w14:textId="77777777" w:rsidR="00673D6F" w:rsidRDefault="00000000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t>런타임 제어 방식</w:t>
      </w:r>
    </w:p>
    <w:p w14:paraId="17B4DB07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0434F1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매핑이 결정된 후, 런타임에서 실시간으로 손 입력을 동물 관절 각도로 변환하는 세 가지 방식을 구현하였다.</w:t>
      </w:r>
    </w:p>
    <w:p w14:paraId="013E245D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805B2B1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Direct 선형 매핑</w:t>
      </w:r>
    </w:p>
    <w:p w14:paraId="1DA4FEE7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DD3B79D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가장 기본적인 방식으로, 손 DOF 변화량에 스케일 </w:t>
      </w:r>
      <w:proofErr w:type="spellStart"/>
      <w:r>
        <w:rPr>
          <w:rFonts w:ascii="나눔명조" w:eastAsia="나눔명조" w:hAnsi="나눔명조" w:cs="나눔명조"/>
          <w:color w:val="000000"/>
        </w:rPr>
        <w:t>팩터를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적용하여 동물 관절 각도를 </w:t>
      </w:r>
      <w:r w:rsidR="008E0CA6">
        <w:rPr>
          <w:rFonts w:ascii="나눔명조" w:eastAsia="나눔명조" w:hAnsi="나눔명조" w:cs="나눔명조"/>
          <w:color w:val="000000"/>
        </w:rPr>
        <w:t>계</w:t>
      </w:r>
      <w:r>
        <w:rPr>
          <w:rFonts w:ascii="나눔명조" w:eastAsia="나눔명조" w:hAnsi="나눔명조" w:cs="나눔명조"/>
          <w:color w:val="000000"/>
        </w:rPr>
        <w:t>산한다:</w:t>
      </w:r>
    </w:p>
    <w:p w14:paraId="1E37D7C1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F5CD928" w14:textId="77777777" w:rsidR="00673D6F" w:rsidRDefault="004555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r>
            <w:rPr>
              <w:rFonts w:ascii="Cambria Math" w:hAnsi="Cambria Math"/>
            </w:rPr>
            <m:t>δh=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current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-ref_H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 ⋯(15)</m:t>
          </m:r>
        </m:oMath>
      </m:oMathPara>
    </w:p>
    <w:p w14:paraId="15464BD3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=ref_A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+δh⋅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scale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 ⋯(16)</m:t>
          </m:r>
        </m:oMath>
      </m:oMathPara>
    </w:p>
    <w:p w14:paraId="20D2A387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BD838A0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손의 미세한 움직임이 동물 관절에 직접 반영되므로 신체화(embodiment) 수준이 가장 높다. 반면 </w:t>
      </w:r>
      <w:proofErr w:type="spellStart"/>
      <w:r>
        <w:rPr>
          <w:rFonts w:ascii="나눔명조" w:eastAsia="나눔명조" w:hAnsi="나눔명조" w:cs="나눔명조"/>
          <w:color w:val="000000"/>
        </w:rPr>
        <w:lastRenderedPageBreak/>
        <w:t>MediaPipe</w:t>
      </w:r>
      <w:proofErr w:type="spellEnd"/>
      <w:r>
        <w:rPr>
          <w:rFonts w:ascii="나눔명조" w:eastAsia="나눔명조" w:hAnsi="나눔명조" w:cs="나눔명조"/>
          <w:color w:val="000000"/>
        </w:rPr>
        <w:t>의 프레임 간 노이즈가 그대로 전파되어 떨림(wobble) 현상이 발생한다.</w:t>
      </w:r>
    </w:p>
    <w:p w14:paraId="41013003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59BAD6B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 xml:space="preserve">Keyframe </w:t>
      </w:r>
      <w:proofErr w:type="spellStart"/>
      <w:r>
        <w:rPr>
          <w:rFonts w:ascii="나눔명조" w:eastAsia="나눔명조" w:hAnsi="나눔명조" w:cs="나눔명조"/>
          <w:b/>
          <w:bCs/>
          <w:color w:val="000000"/>
        </w:rPr>
        <w:t>소프트맥스</w:t>
      </w:r>
      <w:proofErr w:type="spellEnd"/>
      <w:r>
        <w:rPr>
          <w:rFonts w:ascii="나눔명조" w:eastAsia="나눔명조" w:hAnsi="나눔명조" w:cs="나눔명조"/>
          <w:b/>
          <w:bCs/>
          <w:color w:val="000000"/>
        </w:rPr>
        <w:t xml:space="preserve"> </w:t>
      </w:r>
      <w:proofErr w:type="spellStart"/>
      <w:r>
        <w:rPr>
          <w:rFonts w:ascii="나눔명조" w:eastAsia="나눔명조" w:hAnsi="나눔명조" w:cs="나눔명조"/>
          <w:b/>
          <w:bCs/>
          <w:color w:val="000000"/>
        </w:rPr>
        <w:t>블렌딩</w:t>
      </w:r>
      <w:proofErr w:type="spellEnd"/>
    </w:p>
    <w:p w14:paraId="2058C2E8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839FA61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동물 포즈 DB에서 현재 손 포즈와의 L2 거리를 계산하고, </w:t>
      </w:r>
      <w:proofErr w:type="spellStart"/>
      <w:r>
        <w:rPr>
          <w:rFonts w:ascii="나눔명조" w:eastAsia="나눔명조" w:hAnsi="나눔명조" w:cs="나눔명조"/>
          <w:color w:val="000000"/>
        </w:rPr>
        <w:t>소프트맥스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가중치로 상위 키프레임들을 </w:t>
      </w:r>
      <w:proofErr w:type="spellStart"/>
      <w:r>
        <w:rPr>
          <w:rFonts w:ascii="나눔명조" w:eastAsia="나눔명조" w:hAnsi="나눔명조" w:cs="나눔명조"/>
          <w:color w:val="000000"/>
        </w:rPr>
        <w:t>블렌딩한다</w:t>
      </w:r>
      <w:proofErr w:type="spellEnd"/>
      <w:r>
        <w:rPr>
          <w:rFonts w:ascii="나눔명조" w:eastAsia="나눔명조" w:hAnsi="나눔명조" w:cs="나눔명조"/>
          <w:color w:val="000000"/>
        </w:rPr>
        <w:t>:</w:t>
      </w:r>
    </w:p>
    <w:p w14:paraId="33470247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62F299F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current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trigger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 ⋯(17)</m:t>
          </m:r>
        </m:oMath>
      </m:oMathPara>
    </w:p>
    <w:p w14:paraId="1A5C8BB6" w14:textId="715F287A" w:rsidR="00FF6368" w:rsidRDefault="00770510">
      <w:pPr>
        <w:rPr>
          <w:b/>
          <w:color w:val="008000"/>
        </w:rPr>
      </w:pPr>
      <w:r>
        <w:rPr>
          <w:rFonts w:hint="eastAsia"/>
          <w:b/>
          <w:color w:val="008000"/>
        </w:rPr>
        <w:t>현재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포즈와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각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키프레임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트리거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포즈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간의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유클리디안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거리를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계산한다</w:t>
      </w:r>
      <w:r>
        <w:rPr>
          <w:b/>
          <w:color w:val="008000"/>
        </w:rPr>
        <w:t>.</w:t>
      </w:r>
    </w:p>
    <w:p w14:paraId="3594E00D" w14:textId="77777777" w:rsidR="00770510" w:rsidRDefault="00770510">
      <w:pPr>
        <w:rPr>
          <w:b/>
          <w:color w:val="008000"/>
        </w:rPr>
      </w:pPr>
    </w:p>
    <w:p w14:paraId="3D507F03" w14:textId="003ABFEF" w:rsidR="00770510" w:rsidRDefault="00770510" w:rsidP="00770510">
      <w:pPr>
        <w:rPr>
          <w:b/>
          <w:color w:val="008000"/>
        </w:rPr>
      </w:pPr>
      <w:r w:rsidRPr="00770510">
        <w:rPr>
          <w:rFonts w:hint="eastAsia"/>
          <w:b/>
          <w:color w:val="008000"/>
        </w:rPr>
        <w:t>가중치</w:t>
      </w:r>
      <w:r w:rsidRPr="00770510">
        <w:rPr>
          <w:rFonts w:hint="eastAsia"/>
          <w:b/>
          <w:color w:val="008000"/>
        </w:rPr>
        <w:t xml:space="preserve"> </w:t>
      </w:r>
      <w:proofErr w:type="spellStart"/>
      <w:r w:rsidRPr="00770510">
        <w:rPr>
          <w:rFonts w:hint="eastAsia"/>
          <w:b/>
          <w:color w:val="008000"/>
        </w:rPr>
        <w:t>w_k</w:t>
      </w:r>
      <w:proofErr w:type="spellEnd"/>
      <w:r w:rsidRPr="00770510">
        <w:rPr>
          <w:rFonts w:hint="eastAsia"/>
          <w:b/>
          <w:color w:val="008000"/>
        </w:rPr>
        <w:t>는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거리에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반비례하도록</w:t>
      </w:r>
      <w:r w:rsidRPr="00770510">
        <w:rPr>
          <w:rFonts w:hint="eastAsia"/>
          <w:b/>
          <w:color w:val="008000"/>
        </w:rPr>
        <w:t xml:space="preserve"> </w:t>
      </w:r>
      <w:proofErr w:type="spellStart"/>
      <w:r w:rsidRPr="00770510">
        <w:rPr>
          <w:rFonts w:hint="eastAsia"/>
          <w:b/>
          <w:color w:val="008000"/>
        </w:rPr>
        <w:t>소프트맥스로</w:t>
      </w:r>
      <w:proofErr w:type="spellEnd"/>
      <w:r w:rsidRPr="00770510">
        <w:rPr>
          <w:rFonts w:hint="eastAsia"/>
          <w:b/>
          <w:color w:val="008000"/>
        </w:rPr>
        <w:t xml:space="preserve"> </w:t>
      </w:r>
      <w:proofErr w:type="spellStart"/>
      <w:r w:rsidRPr="00770510">
        <w:rPr>
          <w:rFonts w:hint="eastAsia"/>
          <w:b/>
          <w:color w:val="008000"/>
        </w:rPr>
        <w:t>정규화된다</w:t>
      </w:r>
      <w:proofErr w:type="spellEnd"/>
      <w:r w:rsidRPr="00770510">
        <w:rPr>
          <w:rFonts w:hint="eastAsia"/>
          <w:b/>
          <w:color w:val="008000"/>
        </w:rPr>
        <w:t xml:space="preserve">. </w:t>
      </w:r>
      <w:r w:rsidRPr="00770510">
        <w:rPr>
          <w:rFonts w:hint="eastAsia"/>
          <w:b/>
          <w:color w:val="008000"/>
        </w:rPr>
        <w:t>거리</w:t>
      </w:r>
      <w:r w:rsidRPr="00770510">
        <w:rPr>
          <w:rFonts w:hint="eastAsia"/>
          <w:b/>
          <w:color w:val="008000"/>
        </w:rPr>
        <w:t xml:space="preserve"> </w:t>
      </w:r>
      <w:proofErr w:type="spellStart"/>
      <w:r w:rsidRPr="00770510">
        <w:rPr>
          <w:rFonts w:hint="eastAsia"/>
          <w:b/>
          <w:color w:val="008000"/>
        </w:rPr>
        <w:t>d_k</w:t>
      </w:r>
      <w:proofErr w:type="spellEnd"/>
      <w:r w:rsidRPr="00770510">
        <w:rPr>
          <w:rFonts w:hint="eastAsia"/>
          <w:b/>
          <w:color w:val="008000"/>
        </w:rPr>
        <w:t>가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가장</w:t>
      </w:r>
      <w:r w:rsidRPr="00770510">
        <w:rPr>
          <w:rFonts w:hint="eastAsia"/>
          <w:b/>
          <w:color w:val="008000"/>
        </w:rPr>
        <w:t xml:space="preserve"> </w:t>
      </w:r>
      <w:r>
        <w:rPr>
          <w:rFonts w:hint="eastAsia"/>
          <w:b/>
          <w:color w:val="008000"/>
        </w:rPr>
        <w:t>가까운</w:t>
      </w:r>
      <w:r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프레임일수록</w:t>
      </w:r>
      <w:r w:rsidRPr="00770510">
        <w:rPr>
          <w:rFonts w:hint="eastAsia"/>
          <w:b/>
          <w:color w:val="008000"/>
        </w:rPr>
        <w:t xml:space="preserve"> </w:t>
      </w:r>
      <w:proofErr w:type="spellStart"/>
      <w:r w:rsidRPr="00770510">
        <w:rPr>
          <w:rFonts w:hint="eastAsia"/>
          <w:b/>
          <w:color w:val="008000"/>
        </w:rPr>
        <w:t>w_k</w:t>
      </w:r>
      <w:proofErr w:type="spellEnd"/>
      <w:r w:rsidRPr="00770510">
        <w:rPr>
          <w:rFonts w:hint="eastAsia"/>
          <w:b/>
          <w:color w:val="008000"/>
        </w:rPr>
        <w:t>가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크고</w:t>
      </w:r>
      <w:r w:rsidRPr="00770510">
        <w:rPr>
          <w:rFonts w:hint="eastAsia"/>
          <w:b/>
          <w:color w:val="008000"/>
        </w:rPr>
        <w:t xml:space="preserve">, </w:t>
      </w:r>
      <w:r w:rsidRPr="00770510">
        <w:rPr>
          <w:rFonts w:hint="eastAsia"/>
          <w:b/>
          <w:color w:val="008000"/>
        </w:rPr>
        <w:t>멀수록</w:t>
      </w:r>
      <w:r w:rsidRPr="00770510">
        <w:rPr>
          <w:rFonts w:hint="eastAsia"/>
          <w:b/>
          <w:color w:val="008000"/>
        </w:rPr>
        <w:t xml:space="preserve"> 0</w:t>
      </w:r>
      <w:r w:rsidRPr="00770510">
        <w:rPr>
          <w:rFonts w:hint="eastAsia"/>
          <w:b/>
          <w:color w:val="008000"/>
        </w:rPr>
        <w:t>에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수렴한다</w:t>
      </w:r>
      <w:r>
        <w:rPr>
          <w:rFonts w:hint="eastAsia"/>
          <w:b/>
          <w:color w:val="008000"/>
        </w:rPr>
        <w:t>.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최종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관절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각도는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이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가중치로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모든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키프레임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포즈를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선형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합산한</w:t>
      </w:r>
      <w:r w:rsidRPr="00770510">
        <w:rPr>
          <w:rFonts w:hint="eastAsia"/>
          <w:b/>
          <w:color w:val="008000"/>
        </w:rPr>
        <w:t xml:space="preserve"> </w:t>
      </w:r>
      <w:r w:rsidRPr="00770510">
        <w:rPr>
          <w:rFonts w:hint="eastAsia"/>
          <w:b/>
          <w:color w:val="008000"/>
        </w:rPr>
        <w:t>것이다</w:t>
      </w:r>
    </w:p>
    <w:p w14:paraId="6B687B83" w14:textId="68E1F2C3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22574BD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 ⋯(19)</m:t>
          </m:r>
        </m:oMath>
      </m:oMathPara>
    </w:p>
    <w:p w14:paraId="13596E5A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8EB2412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손 떨림이 키프레임 공간으로 흡수되어 떨림이 억제되며, 아티스트가 제작한 포즈의 조합이 출력되므로 </w:t>
      </w:r>
      <w:proofErr w:type="spellStart"/>
      <w:r>
        <w:rPr>
          <w:rFonts w:ascii="나눔명조" w:eastAsia="나눔명조" w:hAnsi="나눔명조" w:cs="나눔명조"/>
          <w:color w:val="000000"/>
        </w:rPr>
        <w:t>비자연스러운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포즈가 감소한다.</w:t>
      </w:r>
    </w:p>
    <w:p w14:paraId="1FD3BB48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8C46C7C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 xml:space="preserve">Blend 모드 (동적 alpha </w:t>
      </w:r>
      <w:proofErr w:type="spellStart"/>
      <w:r>
        <w:rPr>
          <w:rFonts w:ascii="나눔명조" w:eastAsia="나눔명조" w:hAnsi="나눔명조" w:cs="나눔명조"/>
          <w:b/>
          <w:bCs/>
          <w:color w:val="000000"/>
        </w:rPr>
        <w:t>블렌딩</w:t>
      </w:r>
      <w:proofErr w:type="spellEnd"/>
      <w:r>
        <w:rPr>
          <w:rFonts w:ascii="나눔명조" w:eastAsia="나눔명조" w:hAnsi="나눔명조" w:cs="나눔명조"/>
          <w:b/>
          <w:bCs/>
          <w:color w:val="000000"/>
        </w:rPr>
        <w:t>)</w:t>
      </w:r>
    </w:p>
    <w:p w14:paraId="428294C8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26929E4A" w14:textId="294AC05E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Direct와 Keyframe의 장점을 결합한 동적 </w:t>
      </w:r>
      <w:proofErr w:type="spellStart"/>
      <w:r>
        <w:rPr>
          <w:rFonts w:ascii="나눔명조" w:eastAsia="나눔명조" w:hAnsi="나눔명조" w:cs="나눔명조"/>
          <w:color w:val="000000"/>
        </w:rPr>
        <w:t>블렌딩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방식이다. </w:t>
      </w:r>
      <w:proofErr w:type="spellStart"/>
      <w:r>
        <w:rPr>
          <w:rFonts w:ascii="나눔명조" w:eastAsia="나눔명조" w:hAnsi="나눔명조" w:cs="나눔명조"/>
          <w:color w:val="000000"/>
        </w:rPr>
        <w:t>상태머신으로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continuous(Walk/Idle)와 action(Attack/Death</w:t>
      </w:r>
      <w:r w:rsidR="00770510">
        <w:rPr>
          <w:rFonts w:ascii="나눔명조" w:eastAsia="나눔명조" w:hAnsi="나눔명조" w:cs="나눔명조" w:hint="eastAsia"/>
          <w:color w:val="000000"/>
        </w:rPr>
        <w:t xml:space="preserve"> 등)을 구분하</w:t>
      </w:r>
      <w:r>
        <w:rPr>
          <w:rFonts w:ascii="나눔명조" w:eastAsia="나눔명조" w:hAnsi="나눔명조" w:cs="나눔명조"/>
          <w:color w:val="000000"/>
        </w:rPr>
        <w:t xml:space="preserve">고, 상태에 따라 </w:t>
      </w:r>
      <w:proofErr w:type="spellStart"/>
      <w:r>
        <w:rPr>
          <w:rFonts w:ascii="나눔명조" w:eastAsia="나눔명조" w:hAnsi="나눔명조" w:cs="나눔명조"/>
          <w:color w:val="000000"/>
        </w:rPr>
        <w:t>블렌딩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비율 alpha를 조절한다:</w:t>
      </w:r>
    </w:p>
    <w:p w14:paraId="4145C3C2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2C73BAED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blend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1-α</m:t>
              </m:r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direct</m:t>
              </m:r>
            </m:sub>
          </m:sSub>
          <m:r>
            <w:rPr>
              <w:rFonts w:ascii="Cambria Math" w:hAnsi="Cambria Math"/>
            </w:rPr>
            <m:t>+α⋅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anim</m:t>
              </m:r>
            </m:sub>
          </m:sSub>
          <m:r>
            <w:rPr>
              <w:rFonts w:ascii="Cambria Math" w:hAnsi="Cambria Math"/>
            </w:rPr>
            <m:t> ⋯(20)</m:t>
          </m:r>
        </m:oMath>
      </m:oMathPara>
    </w:p>
    <w:p w14:paraId="6ED6DA9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38C60B8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Action 진입은 DOF delta 기반 트리거로 판정한다. 특정 DOF의 프레임 간 변화량이 설정 </w:t>
      </w:r>
      <w:proofErr w:type="spellStart"/>
      <w:r>
        <w:rPr>
          <w:rFonts w:ascii="나눔명조" w:eastAsia="나눔명조" w:hAnsi="나눔명조" w:cs="나눔명조"/>
          <w:color w:val="000000"/>
        </w:rPr>
        <w:t>임계값을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3프레임 연속 초과하면 발동한다.</w:t>
      </w:r>
    </w:p>
    <w:p w14:paraId="7B673D8B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2B1015F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Walk 애니메이션 통합</w:t>
      </w:r>
    </w:p>
    <w:p w14:paraId="1B8E675D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1202A0F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이동 중(</w:t>
      </w:r>
      <w:proofErr w:type="gramStart"/>
      <w:r>
        <w:rPr>
          <w:rFonts w:ascii="나눔명조" w:eastAsia="나눔명조" w:hAnsi="나눔명조" w:cs="나눔명조"/>
          <w:color w:val="000000"/>
        </w:rPr>
        <w:t>speed &gt;</w:t>
      </w:r>
      <w:proofErr w:type="gramEnd"/>
      <w:r>
        <w:rPr>
          <w:rFonts w:ascii="나눔명조" w:eastAsia="나눔명조" w:hAnsi="나눔명조" w:cs="나눔명조"/>
          <w:color w:val="000000"/>
        </w:rPr>
        <w:t xml:space="preserve"> 0)에는 Unity Animator로 Walk 클립을 재생하면서, </w:t>
      </w:r>
      <w:proofErr w:type="spellStart"/>
      <w:r>
        <w:rPr>
          <w:rFonts w:ascii="나눔명조" w:eastAsia="나눔명조" w:hAnsi="나눔명조" w:cs="나눔명조"/>
          <w:color w:val="000000"/>
        </w:rPr>
        <w:t>LateUpdate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에서 손 입력을 </w:t>
      </w:r>
      <w:proofErr w:type="spellStart"/>
      <w:r>
        <w:rPr>
          <w:rFonts w:ascii="나눔명조" w:eastAsia="나눔명조" w:hAnsi="나눔명조" w:cs="나눔명조"/>
          <w:color w:val="000000"/>
        </w:rPr>
        <w:t>walkHandBlend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비율로 </w:t>
      </w:r>
      <w:proofErr w:type="spellStart"/>
      <w:r>
        <w:rPr>
          <w:rFonts w:ascii="나눔명조" w:eastAsia="나눔명조" w:hAnsi="나눔명조" w:cs="나눔명조"/>
          <w:color w:val="000000"/>
        </w:rPr>
        <w:t>블렌딩한다</w:t>
      </w:r>
      <w:proofErr w:type="spellEnd"/>
      <w:r>
        <w:rPr>
          <w:rFonts w:ascii="나눔명조" w:eastAsia="나눔명조" w:hAnsi="나눔명조" w:cs="나눔명조"/>
          <w:color w:val="000000"/>
        </w:rPr>
        <w:t>:</w:t>
      </w:r>
    </w:p>
    <w:p w14:paraId="09FA6209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58FABEA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joint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Slerp</m:t>
              </m:r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anim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hand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walk</m:t>
                  </m:r>
                </m:sub>
              </m:sSub>
            </m:e>
          </m:func>
          <m:r>
            <w:rPr>
              <w:rFonts w:ascii="Cambria Math" w:hAnsi="Cambria Math"/>
            </w:rPr>
            <m:t> ⋯(21)</m:t>
          </m:r>
        </m:oMath>
      </m:oMathPara>
    </w:p>
    <w:p w14:paraId="53C31622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7E35064A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proofErr w:type="spellStart"/>
      <w:r>
        <w:rPr>
          <w:rFonts w:ascii="나눔명조" w:eastAsia="나눔명조" w:hAnsi="나눔명조" w:cs="나눔명조"/>
          <w:color w:val="000000"/>
        </w:rPr>
        <w:t>w_walk</w:t>
      </w:r>
      <w:proofErr w:type="spellEnd"/>
      <w:r>
        <w:rPr>
          <w:rFonts w:ascii="나눔명조" w:eastAsia="나눔명조" w:hAnsi="나눔명조" w:cs="나눔명조"/>
          <w:color w:val="000000"/>
        </w:rPr>
        <w:t>는 관절별로 독립 설정이 가능하여</w:t>
      </w:r>
      <w:r w:rsidR="00E875D9">
        <w:rPr>
          <w:rFonts w:ascii="나눔명조" w:eastAsia="나눔명조" w:hAnsi="나눔명조" w:cs="나눔명조" w:hint="eastAsia"/>
          <w:color w:val="000000"/>
        </w:rPr>
        <w:t xml:space="preserve"> </w:t>
      </w:r>
      <w:r>
        <w:rPr>
          <w:rFonts w:ascii="나눔명조" w:eastAsia="나눔명조" w:hAnsi="나눔명조" w:cs="나눔명조"/>
          <w:color w:val="000000"/>
        </w:rPr>
        <w:t>(</w:t>
      </w:r>
      <w:proofErr w:type="spellStart"/>
      <w:r>
        <w:rPr>
          <w:rFonts w:ascii="나눔명조" w:eastAsia="나눔명조" w:hAnsi="나눔명조" w:cs="나눔명조"/>
          <w:color w:val="000000"/>
        </w:rPr>
        <w:t>walkBlendOverride</w:t>
      </w:r>
      <w:proofErr w:type="spellEnd"/>
      <w:r>
        <w:rPr>
          <w:rFonts w:ascii="나눔명조" w:eastAsia="나눔명조" w:hAnsi="나눔명조" w:cs="나눔명조"/>
          <w:color w:val="000000"/>
        </w:rPr>
        <w:t>), 다리는 Walk 애니메이션을 우선하고 몸통은 손 입력을 우선하는 등의 세밀한 조정이 가능하다.</w:t>
      </w:r>
    </w:p>
    <w:p w14:paraId="533F5352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3F6C562B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Unity 관절 회전 적용</w:t>
      </w:r>
    </w:p>
    <w:p w14:paraId="3A32803F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35D87A6" w14:textId="713A311D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초기 구현에서는 절대 Euler 회전을 적용하여 rest-pose 회전이 무시되는 문제가 발생하였다. 이를 rest-pose 보존 delta 방식으로 수정하였다:</w:t>
      </w:r>
    </w:p>
    <w:p w14:paraId="6EE51B18" w14:textId="77777777" w:rsidR="00227F75" w:rsidRDefault="00227F7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7629B9C0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rest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Euler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Δθ</m:t>
              </m:r>
            </m:e>
          </m:d>
          <m:r>
            <w:rPr>
              <w:rFonts w:ascii="Cambria Math" w:hAnsi="Cambria Math"/>
            </w:rPr>
            <m:t> ⋯(22)</m:t>
          </m:r>
        </m:oMath>
      </m:oMathPara>
    </w:p>
    <w:p w14:paraId="39C801C6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8F77DC2" w14:textId="664D63F3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Awake()에서 각 관절의 초기 </w:t>
      </w:r>
      <w:proofErr w:type="spellStart"/>
      <w:r>
        <w:rPr>
          <w:rFonts w:ascii="나눔명조" w:eastAsia="나눔명조" w:hAnsi="나눔명조" w:cs="나눔명조"/>
          <w:color w:val="000000"/>
        </w:rPr>
        <w:t>회전값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</w:t>
      </w:r>
      <w:proofErr w:type="spellStart"/>
      <w:r>
        <w:rPr>
          <w:rFonts w:ascii="나눔명조" w:eastAsia="나눔명조" w:hAnsi="나눔명조" w:cs="나눔명조"/>
          <w:color w:val="000000"/>
        </w:rPr>
        <w:t>Q_rest</w:t>
      </w:r>
      <w:proofErr w:type="spellEnd"/>
      <w:r>
        <w:rPr>
          <w:rFonts w:ascii="나눔명조" w:eastAsia="나눔명조" w:hAnsi="나눔명조" w:cs="나눔명조"/>
          <w:color w:val="000000"/>
        </w:rPr>
        <w:t>를 저장하고, 매 프레임 이 값에 delta만 합성한다.</w:t>
      </w:r>
    </w:p>
    <w:p w14:paraId="1EDA34B6" w14:textId="77777777" w:rsidR="00227F75" w:rsidRDefault="00227F7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9A066EC" w14:textId="77777777" w:rsidR="00673D6F" w:rsidRDefault="00000000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  <w:proofErr w:type="spellStart"/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t>로코모션</w:t>
      </w:r>
      <w:proofErr w:type="spellEnd"/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t xml:space="preserve"> 시스템</w:t>
      </w:r>
    </w:p>
    <w:p w14:paraId="799957B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AC68AC8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proofErr w:type="spellStart"/>
      <w:r>
        <w:rPr>
          <w:rFonts w:ascii="나눔명조" w:eastAsia="나눔명조" w:hAnsi="나눔명조" w:cs="나눔명조"/>
          <w:color w:val="000000"/>
        </w:rPr>
        <w:t>HandAvatar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는 아바타의 공간 이동을 수동 제스처 등록으로만 처리하며, 손 관절 상태에서 이동 속도·방향을 자동으로 도출하는 방법을 미래 과제로 </w:t>
      </w:r>
      <w:r w:rsidR="008E0CA6" w:rsidRPr="008E0CA6">
        <w:rPr>
          <w:rFonts w:ascii="나눔명조" w:eastAsia="나눔명조" w:hAnsi="나눔명조" w:cs="나눔명조"/>
          <w:color w:val="000000"/>
        </w:rPr>
        <w:lastRenderedPageBreak/>
        <w:t>언급</w:t>
      </w:r>
      <w:r>
        <w:rPr>
          <w:rFonts w:ascii="나눔명조" w:eastAsia="나눔명조" w:hAnsi="나눔명조" w:cs="나눔명조"/>
          <w:color w:val="000000"/>
        </w:rPr>
        <w:t>하였다[1]. 본 시스템은 이를 관절 회전 매핑과 완전히 분리된 독립 모듈로 구현하였다.</w:t>
      </w:r>
    </w:p>
    <w:p w14:paraId="7DC6CDD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ED3408A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Walk Cursor 기반 속도 추출</w:t>
      </w:r>
    </w:p>
    <w:p w14:paraId="195FD829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CF45133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Walk 애니메이션의 키프레임 시퀀스에서 현재 손 포즈의 위치를 추정하여 이동 속도를 </w:t>
      </w:r>
      <w:r w:rsidR="008E0CA6">
        <w:rPr>
          <w:rFonts w:ascii="나눔명조" w:eastAsia="나눔명조" w:hAnsi="나눔명조" w:cs="나눔명조"/>
          <w:color w:val="000000"/>
        </w:rPr>
        <w:t>계</w:t>
      </w:r>
      <w:r>
        <w:rPr>
          <w:rFonts w:ascii="나눔명조" w:eastAsia="나눔명조" w:hAnsi="나눔명조" w:cs="나눔명조"/>
          <w:color w:val="000000"/>
        </w:rPr>
        <w:t>산한다.</w:t>
      </w:r>
    </w:p>
    <w:p w14:paraId="13DBBCC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FE55742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1. Walk 각 키프레임과 현재 손 포즈의 L2 거리를 계산하여, 가장 가까운 키프레임 인덱스를 cursor 위치로 추정한다.</w:t>
      </w:r>
    </w:p>
    <w:p w14:paraId="4C5177B0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2. 근접도 가중치 </w:t>
      </w:r>
      <w:proofErr w:type="spellStart"/>
      <w:r>
        <w:rPr>
          <w:rFonts w:ascii="나눔명조" w:eastAsia="나눔명조" w:hAnsi="나눔명조" w:cs="나눔명조"/>
          <w:color w:val="000000"/>
        </w:rPr>
        <w:t>w_p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= exp(-</w:t>
      </w:r>
      <w:proofErr w:type="spellStart"/>
      <w:r>
        <w:rPr>
          <w:rFonts w:ascii="나눔명조" w:eastAsia="나눔명조" w:hAnsi="나눔명조" w:cs="나눔명조"/>
          <w:color w:val="000000"/>
        </w:rPr>
        <w:t>d_min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* </w:t>
      </w:r>
      <w:proofErr w:type="spellStart"/>
      <w:r>
        <w:rPr>
          <w:rFonts w:ascii="나눔명조" w:eastAsia="나눔명조" w:hAnsi="나눔명조" w:cs="나눔명조"/>
          <w:color w:val="000000"/>
        </w:rPr>
        <w:t>s_p</w:t>
      </w:r>
      <w:proofErr w:type="spellEnd"/>
      <w:r>
        <w:rPr>
          <w:rFonts w:ascii="나눔명조" w:eastAsia="나눔명조" w:hAnsi="나눔명조" w:cs="나눔명조"/>
          <w:color w:val="000000"/>
        </w:rPr>
        <w:t>)</w:t>
      </w:r>
      <w:proofErr w:type="spellStart"/>
      <w:r>
        <w:rPr>
          <w:rFonts w:ascii="나눔명조" w:eastAsia="나눔명조" w:hAnsi="나눔명조" w:cs="나눔명조"/>
          <w:color w:val="000000"/>
        </w:rPr>
        <w:t>를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적용하여, Walk과 무관한 동작 수행 시 속도를 자동 감쇠한다.</w:t>
      </w:r>
    </w:p>
    <w:p w14:paraId="6C696663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3. speed = EMA(|</w:t>
      </w:r>
      <w:proofErr w:type="spellStart"/>
      <w:r>
        <w:rPr>
          <w:rFonts w:ascii="나눔명조" w:eastAsia="나눔명조" w:hAnsi="나눔명조" w:cs="나눔명조"/>
          <w:color w:val="000000"/>
        </w:rPr>
        <w:t>cursor_t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- cursor_{t-1}| * </w:t>
      </w:r>
      <w:proofErr w:type="spellStart"/>
      <w:r>
        <w:rPr>
          <w:rFonts w:ascii="나눔명조" w:eastAsia="나눔명조" w:hAnsi="나눔명조" w:cs="나눔명조"/>
          <w:color w:val="000000"/>
        </w:rPr>
        <w:t>w_p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)로 </w:t>
      </w:r>
      <w:r w:rsidR="008E0CA6" w:rsidRPr="008E0CA6">
        <w:rPr>
          <w:rFonts w:ascii="나눔명조" w:eastAsia="나눔명조" w:hAnsi="나눔명조" w:cs="나눔명조"/>
          <w:color w:val="000000"/>
        </w:rPr>
        <w:t>부드럽게 처리하여 최종 속도를 계산한다</w:t>
      </w:r>
      <w:r>
        <w:rPr>
          <w:rFonts w:ascii="나눔명조" w:eastAsia="나눔명조" w:hAnsi="나눔명조" w:cs="나눔명조"/>
          <w:color w:val="000000"/>
        </w:rPr>
        <w:t>.</w:t>
      </w:r>
    </w:p>
    <w:p w14:paraId="2289E0CC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E81BD44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이 방식은 Walk 키프레임과의 유사성에 기반하므로, 별도의 이동 제스처를 등록할 필요 없이 손이 Walk 패턴과 유사하게 움직이면 자동으로 전진하고, 다른 동작을 수행하면 속도가 0</w:t>
      </w:r>
      <w:r w:rsidR="008E0CA6" w:rsidRPr="008E0CA6">
        <w:rPr>
          <w:rFonts w:ascii="나눔명조" w:eastAsia="나눔명조" w:hAnsi="나눔명조" w:cs="나눔명조"/>
          <w:color w:val="000000"/>
        </w:rPr>
        <w:t>에 가까워진</w:t>
      </w:r>
      <w:r>
        <w:rPr>
          <w:rFonts w:ascii="나눔명조" w:eastAsia="나눔명조" w:hAnsi="나눔명조" w:cs="나눔명조"/>
          <w:color w:val="000000"/>
        </w:rPr>
        <w:t>다.</w:t>
      </w:r>
    </w:p>
    <w:p w14:paraId="7246944B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8B40319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방향 제어</w:t>
      </w:r>
    </w:p>
    <w:p w14:paraId="4CE7A7AE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E1890A1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두 가지 모드를 지원한다.</w:t>
      </w:r>
    </w:p>
    <w:p w14:paraId="3F716933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7CDD94FA" w14:textId="77777777" w:rsidR="00673D6F" w:rsidRDefault="00000000" w:rsidP="00CD17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Head-direction 모</w:t>
      </w:r>
      <w:r w:rsidR="00CD1750">
        <w:rPr>
          <w:rFonts w:ascii="나눔명조" w:eastAsia="나눔명조" w:hAnsi="나눔명조" w:cs="나눔명조" w:hint="eastAsia"/>
          <w:color w:val="000000"/>
        </w:rPr>
        <w:t>드는</w:t>
      </w:r>
      <w:proofErr w:type="spellStart"/>
      <w:r>
        <w:rPr>
          <w:rFonts w:ascii="나눔명조" w:eastAsia="나눔명조" w:hAnsi="나눔명조" w:cs="나눔명조"/>
          <w:color w:val="000000"/>
        </w:rPr>
        <w:t>MediaPipe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Face</w:t>
      </w:r>
      <w:r w:rsidR="00CD1750">
        <w:rPr>
          <w:rFonts w:ascii="나눔명조" w:eastAsia="나눔명조" w:hAnsi="나눔명조" w:cs="나눔명조" w:hint="eastAsia"/>
          <w:color w:val="000000"/>
        </w:rPr>
        <w:t xml:space="preserve"> </w:t>
      </w:r>
      <w:proofErr w:type="spellStart"/>
      <w:r>
        <w:rPr>
          <w:rFonts w:ascii="나눔명조" w:eastAsia="나눔명조" w:hAnsi="나눔명조" w:cs="나눔명조"/>
          <w:color w:val="000000"/>
        </w:rPr>
        <w:t>Landmarker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로 추출한 머리 yaw 각도를 이동 </w:t>
      </w:r>
      <w:proofErr w:type="gramStart"/>
      <w:r>
        <w:rPr>
          <w:rFonts w:ascii="나눔명조" w:eastAsia="나눔명조" w:hAnsi="나눔명조" w:cs="나눔명조"/>
          <w:color w:val="000000"/>
        </w:rPr>
        <w:t>방향</w:t>
      </w:r>
      <w:r w:rsidR="00CD1750">
        <w:rPr>
          <w:rFonts w:ascii="나눔명조" w:eastAsia="나눔명조" w:hAnsi="나눔명조" w:cs="나눔명조" w:hint="eastAsia"/>
          <w:color w:val="000000"/>
        </w:rPr>
        <w:t xml:space="preserve"> </w:t>
      </w:r>
      <w:r>
        <w:rPr>
          <w:rFonts w:ascii="나눔명조" w:eastAsia="나눔명조" w:hAnsi="나눔명조" w:cs="나눔명조"/>
          <w:color w:val="000000"/>
        </w:rPr>
        <w:t>으로</w:t>
      </w:r>
      <w:proofErr w:type="gramEnd"/>
      <w:r>
        <w:rPr>
          <w:rFonts w:ascii="나눔명조" w:eastAsia="나눔명조" w:hAnsi="나눔명조" w:cs="나눔명조"/>
          <w:color w:val="000000"/>
        </w:rPr>
        <w:t xml:space="preserve"> 사용한다. </w:t>
      </w:r>
      <w:proofErr w:type="spellStart"/>
      <w:r>
        <w:rPr>
          <w:rFonts w:ascii="나눔명조" w:eastAsia="나눔명조" w:hAnsi="나눔명조" w:cs="나눔명조"/>
          <w:color w:val="000000"/>
        </w:rPr>
        <w:t>데드존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(8도)과 방향 스케일(0.15)을 적용하여 미세 떨림을 </w:t>
      </w:r>
      <w:r w:rsidR="008E0CA6" w:rsidRPr="008E0CA6">
        <w:rPr>
          <w:rFonts w:ascii="나눔명조" w:eastAsia="나눔명조" w:hAnsi="나눔명조" w:cs="나눔명조"/>
          <w:color w:val="000000"/>
        </w:rPr>
        <w:t>줄인</w:t>
      </w:r>
      <w:r>
        <w:rPr>
          <w:rFonts w:ascii="나눔명조" w:eastAsia="나눔명조" w:hAnsi="나눔명조" w:cs="나눔명조"/>
          <w:color w:val="000000"/>
        </w:rPr>
        <w:t>다.</w:t>
      </w:r>
    </w:p>
    <w:p w14:paraId="5BA937A6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5C8CCD3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Gaze 모드</w:t>
      </w:r>
      <w:r w:rsidR="00CD1750">
        <w:rPr>
          <w:rFonts w:ascii="나눔명조" w:eastAsia="나눔명조" w:hAnsi="나눔명조" w:cs="나눔명조" w:hint="eastAsia"/>
          <w:color w:val="000000"/>
        </w:rPr>
        <w:t>는</w:t>
      </w:r>
      <w:r>
        <w:rPr>
          <w:rFonts w:ascii="나눔명조" w:eastAsia="나눔명조" w:hAnsi="나눔명조" w:cs="나눔명조"/>
          <w:color w:val="000000"/>
        </w:rPr>
        <w:t xml:space="preserve"> </w:t>
      </w:r>
      <w:proofErr w:type="spellStart"/>
      <w:r>
        <w:rPr>
          <w:rFonts w:ascii="나눔명조" w:eastAsia="나눔명조" w:hAnsi="나눔명조" w:cs="나눔명조"/>
          <w:color w:val="000000"/>
        </w:rPr>
        <w:t>eyetrax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라이브러리[7]의 9포인트 캘리브레이션을 통해 시선 좌표를 추출하고, Unity 화면의 지면에 </w:t>
      </w:r>
      <w:proofErr w:type="spellStart"/>
      <w:r>
        <w:rPr>
          <w:rFonts w:ascii="나눔명조" w:eastAsia="나눔명조" w:hAnsi="나눔명조" w:cs="나눔명조"/>
          <w:color w:val="000000"/>
        </w:rPr>
        <w:t>Raycast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하여 목표 지점을 결정한다. </w:t>
      </w:r>
      <w:r>
        <w:rPr>
          <w:rFonts w:ascii="나눔명조" w:eastAsia="나눔명조" w:hAnsi="나눔명조" w:cs="나눔명조"/>
          <w:color w:val="000000"/>
        </w:rPr>
        <w:t>Gaze 시스템은 동물 파이프라인과 완전히 분리된 독립 포트로 운영되어, 손 추적과 시선 추적 간의 연산 간섭을 방지한다.</w:t>
      </w:r>
    </w:p>
    <w:p w14:paraId="03667540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CACCD61" w14:textId="77777777" w:rsidR="00673D6F" w:rsidRDefault="00000000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t>실험 결과</w:t>
      </w:r>
    </w:p>
    <w:p w14:paraId="5C4FAD65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77BBED81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실험 환경</w:t>
      </w:r>
    </w:p>
    <w:p w14:paraId="7F936AB1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570F9D1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실험은 Windows 11, Python 3.10, Unity 2022.3 LTS 환경에서 수행하였다. </w:t>
      </w:r>
      <w:proofErr w:type="spellStart"/>
      <w:r>
        <w:rPr>
          <w:rFonts w:ascii="나눔명조" w:eastAsia="나눔명조" w:hAnsi="나눔명조" w:cs="나눔명조"/>
          <w:color w:val="000000"/>
        </w:rPr>
        <w:t>웹캠은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일반 USB 카메라(720p)를 사용하였으며, 별도의 Depth 카메라나 VR 장비 없이 소비자급 하드웨어만으로 시스템을 운용하였다.</w:t>
      </w:r>
    </w:p>
    <w:p w14:paraId="6A2CA7F5" w14:textId="77777777" w:rsidR="00CD1750" w:rsidRDefault="00CD17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E344476" w14:textId="77777777" w:rsidR="00CD1750" w:rsidRDefault="00CD17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EE0000"/>
        </w:rPr>
      </w:pPr>
      <w:proofErr w:type="spellStart"/>
      <w:proofErr w:type="gramStart"/>
      <w:r>
        <w:rPr>
          <w:rFonts w:ascii="나눔명조" w:eastAsia="나눔명조" w:hAnsi="나눔명조" w:cs="나눔명조" w:hint="eastAsia"/>
          <w:color w:val="EE0000"/>
        </w:rPr>
        <w:t>전문재작성해야할거같음</w:t>
      </w:r>
      <w:proofErr w:type="spellEnd"/>
      <w:proofErr w:type="gramEnd"/>
    </w:p>
    <w:p w14:paraId="46333045" w14:textId="77777777" w:rsidR="00745802" w:rsidRDefault="00000000">
      <w:r>
        <w:rPr>
          <w:color w:val="0000FF"/>
        </w:rPr>
        <w:t xml:space="preserve">[P251-254] </w:t>
      </w:r>
      <w:r>
        <w:rPr>
          <w:color w:val="0000FF"/>
        </w:rPr>
        <w:t>실험</w:t>
      </w:r>
      <w:r>
        <w:rPr>
          <w:color w:val="0000FF"/>
        </w:rPr>
        <w:t xml:space="preserve"> </w:t>
      </w:r>
      <w:r>
        <w:rPr>
          <w:color w:val="0000FF"/>
        </w:rPr>
        <w:t>결과</w:t>
      </w:r>
      <w:r>
        <w:rPr>
          <w:color w:val="0000FF"/>
        </w:rPr>
        <w:t xml:space="preserve"> </w:t>
      </w:r>
      <w:r>
        <w:rPr>
          <w:color w:val="0000FF"/>
        </w:rPr>
        <w:t>절</w:t>
      </w:r>
      <w:r>
        <w:rPr>
          <w:color w:val="0000FF"/>
        </w:rPr>
        <w:t xml:space="preserve"> </w:t>
      </w:r>
      <w:r>
        <w:rPr>
          <w:color w:val="0000FF"/>
        </w:rPr>
        <w:t>재작성</w:t>
      </w:r>
      <w:r>
        <w:rPr>
          <w:color w:val="0000FF"/>
        </w:rPr>
        <w:t xml:space="preserve"> </w:t>
      </w:r>
      <w:r>
        <w:rPr>
          <w:color w:val="0000FF"/>
        </w:rPr>
        <w:t>필요</w:t>
      </w:r>
      <w:r>
        <w:rPr>
          <w:color w:val="0000FF"/>
        </w:rPr>
        <w:t xml:space="preserve">. </w:t>
      </w:r>
      <w:r>
        <w:rPr>
          <w:color w:val="0000FF"/>
        </w:rPr>
        <w:t>업데이트</w:t>
      </w:r>
      <w:r>
        <w:rPr>
          <w:color w:val="0000FF"/>
        </w:rPr>
        <w:t xml:space="preserve">: ILP </w:t>
      </w:r>
      <w:r>
        <w:rPr>
          <w:color w:val="0000FF"/>
        </w:rPr>
        <w:t>재실행</w:t>
      </w:r>
      <w:r>
        <w:rPr>
          <w:color w:val="0000FF"/>
        </w:rPr>
        <w:t xml:space="preserve"> </w:t>
      </w:r>
      <w:r>
        <w:rPr>
          <w:color w:val="0000FF"/>
        </w:rPr>
        <w:t>결과</w:t>
      </w:r>
      <w:r>
        <w:rPr>
          <w:color w:val="0000FF"/>
        </w:rPr>
        <w:t xml:space="preserve"> — Spider Q=6.20(per-hand 4</w:t>
      </w:r>
      <w:r>
        <w:rPr>
          <w:color w:val="0000FF"/>
        </w:rPr>
        <w:t>관절</w:t>
      </w:r>
      <w:r>
        <w:rPr>
          <w:color w:val="0000FF"/>
        </w:rPr>
        <w:t xml:space="preserve"> bilateral, C2 ✓), Horse Q=6.04(thigh 4</w:t>
      </w:r>
      <w:r>
        <w:rPr>
          <w:color w:val="0000FF"/>
        </w:rPr>
        <w:t>관절</w:t>
      </w:r>
      <w:r>
        <w:rPr>
          <w:color w:val="0000FF"/>
        </w:rPr>
        <w:t>+body 7</w:t>
      </w:r>
      <w:r>
        <w:rPr>
          <w:color w:val="0000FF"/>
        </w:rPr>
        <w:t>관절</w:t>
      </w:r>
      <w:r>
        <w:rPr>
          <w:color w:val="0000FF"/>
        </w:rPr>
        <w:t xml:space="preserve">, C2 ✓). </w:t>
      </w:r>
      <w:r>
        <w:rPr>
          <w:color w:val="0000FF"/>
        </w:rPr>
        <w:t>수동</w:t>
      </w:r>
      <w:r>
        <w:rPr>
          <w:color w:val="0000FF"/>
        </w:rPr>
        <w:t xml:space="preserve"> </w:t>
      </w:r>
      <w:r>
        <w:rPr>
          <w:color w:val="0000FF"/>
        </w:rPr>
        <w:t>매핑</w:t>
      </w:r>
      <w:r>
        <w:rPr>
          <w:color w:val="0000FF"/>
        </w:rPr>
        <w:t xml:space="preserve"> </w:t>
      </w:r>
      <w:r>
        <w:rPr>
          <w:color w:val="0000FF"/>
        </w:rPr>
        <w:t>불필요</w:t>
      </w:r>
      <w:r>
        <w:rPr>
          <w:color w:val="0000FF"/>
        </w:rPr>
        <w:t xml:space="preserve"> — </w:t>
      </w:r>
      <w:r>
        <w:rPr>
          <w:color w:val="0000FF"/>
        </w:rPr>
        <w:t>두</w:t>
      </w:r>
      <w:r>
        <w:rPr>
          <w:color w:val="0000FF"/>
        </w:rPr>
        <w:t xml:space="preserve"> </w:t>
      </w:r>
      <w:r>
        <w:rPr>
          <w:color w:val="0000FF"/>
        </w:rPr>
        <w:t>동물</w:t>
      </w:r>
      <w:r>
        <w:rPr>
          <w:color w:val="0000FF"/>
        </w:rPr>
        <w:t xml:space="preserve"> </w:t>
      </w:r>
      <w:r>
        <w:rPr>
          <w:color w:val="0000FF"/>
        </w:rPr>
        <w:t>모두</w:t>
      </w:r>
      <w:r>
        <w:rPr>
          <w:color w:val="0000FF"/>
        </w:rPr>
        <w:t xml:space="preserve"> ILP </w:t>
      </w:r>
      <w:r>
        <w:rPr>
          <w:color w:val="0000FF"/>
        </w:rPr>
        <w:t>자동</w:t>
      </w:r>
      <w:r>
        <w:rPr>
          <w:color w:val="0000FF"/>
        </w:rPr>
        <w:t xml:space="preserve"> </w:t>
      </w:r>
      <w:r>
        <w:rPr>
          <w:color w:val="0000FF"/>
        </w:rPr>
        <w:t>매핑</w:t>
      </w:r>
      <w:r>
        <w:rPr>
          <w:color w:val="0000FF"/>
        </w:rPr>
        <w:t xml:space="preserve"> </w:t>
      </w:r>
      <w:r>
        <w:rPr>
          <w:color w:val="0000FF"/>
        </w:rPr>
        <w:t>성공</w:t>
      </w:r>
      <w:r>
        <w:rPr>
          <w:color w:val="0000FF"/>
        </w:rPr>
        <w:t xml:space="preserve">. </w:t>
      </w:r>
      <w:r>
        <w:rPr>
          <w:color w:val="0000FF"/>
        </w:rPr>
        <w:t>표</w:t>
      </w:r>
      <w:r>
        <w:rPr>
          <w:color w:val="0000FF"/>
        </w:rPr>
        <w:t xml:space="preserve"> 6 </w:t>
      </w:r>
      <w:r>
        <w:rPr>
          <w:color w:val="0000FF"/>
        </w:rPr>
        <w:t>동물별</w:t>
      </w:r>
      <w:r>
        <w:rPr>
          <w:color w:val="0000FF"/>
        </w:rPr>
        <w:t xml:space="preserve"> </w:t>
      </w:r>
      <w:r>
        <w:rPr>
          <w:color w:val="0000FF"/>
        </w:rPr>
        <w:t>매핑</w:t>
      </w:r>
      <w:r>
        <w:rPr>
          <w:color w:val="0000FF"/>
        </w:rPr>
        <w:t xml:space="preserve"> </w:t>
      </w:r>
      <w:r>
        <w:rPr>
          <w:color w:val="0000FF"/>
        </w:rPr>
        <w:t>현황</w:t>
      </w:r>
      <w:r>
        <w:rPr>
          <w:color w:val="0000FF"/>
        </w:rPr>
        <w:t xml:space="preserve"> </w:t>
      </w:r>
      <w:r>
        <w:rPr>
          <w:color w:val="0000FF"/>
        </w:rPr>
        <w:t>업데이트</w:t>
      </w:r>
      <w:r>
        <w:rPr>
          <w:color w:val="0000FF"/>
        </w:rPr>
        <w:t xml:space="preserve"> </w:t>
      </w:r>
      <w:r>
        <w:rPr>
          <w:color w:val="0000FF"/>
        </w:rPr>
        <w:t>필요</w:t>
      </w:r>
      <w:r>
        <w:rPr>
          <w:color w:val="0000FF"/>
        </w:rPr>
        <w:t xml:space="preserve">(Spider </w:t>
      </w:r>
      <w:r>
        <w:rPr>
          <w:color w:val="0000FF"/>
        </w:rPr>
        <w:t>관절수</w:t>
      </w:r>
      <w:r>
        <w:rPr>
          <w:color w:val="0000FF"/>
        </w:rPr>
        <w:t xml:space="preserve"> 24→8, Horse </w:t>
      </w:r>
      <w:r>
        <w:rPr>
          <w:color w:val="0000FF"/>
        </w:rPr>
        <w:t>관절수</w:t>
      </w:r>
      <w:r>
        <w:rPr>
          <w:color w:val="0000FF"/>
        </w:rPr>
        <w:t xml:space="preserve"> 29→11, Horse </w:t>
      </w:r>
      <w:r>
        <w:rPr>
          <w:color w:val="0000FF"/>
        </w:rPr>
        <w:t>매핑방식</w:t>
      </w:r>
      <w:r>
        <w:rPr>
          <w:color w:val="0000FF"/>
        </w:rPr>
        <w:t xml:space="preserve"> </w:t>
      </w:r>
      <w:r>
        <w:rPr>
          <w:color w:val="0000FF"/>
        </w:rPr>
        <w:t>수동</w:t>
      </w:r>
      <w:r>
        <w:rPr>
          <w:color w:val="0000FF"/>
        </w:rPr>
        <w:t>→ILP</w:t>
      </w:r>
      <w:r>
        <w:rPr>
          <w:color w:val="0000FF"/>
        </w:rPr>
        <w:t>자동</w:t>
      </w:r>
      <w:r>
        <w:rPr>
          <w:color w:val="0000FF"/>
        </w:rPr>
        <w:t xml:space="preserve">). </w:t>
      </w:r>
      <w:r>
        <w:rPr>
          <w:color w:val="0000FF"/>
        </w:rPr>
        <w:t>재테스트</w:t>
      </w:r>
      <w:r>
        <w:rPr>
          <w:color w:val="0000FF"/>
        </w:rPr>
        <w:t xml:space="preserve"> </w:t>
      </w:r>
      <w:r>
        <w:rPr>
          <w:color w:val="0000FF"/>
        </w:rPr>
        <w:t>후</w:t>
      </w:r>
      <w:r>
        <w:rPr>
          <w:color w:val="0000FF"/>
        </w:rPr>
        <w:t xml:space="preserve"> Q score </w:t>
      </w:r>
      <w:r>
        <w:rPr>
          <w:color w:val="0000FF"/>
        </w:rPr>
        <w:t>최종</w:t>
      </w:r>
      <w:r>
        <w:rPr>
          <w:color w:val="0000FF"/>
        </w:rPr>
        <w:t xml:space="preserve"> </w:t>
      </w:r>
      <w:r>
        <w:rPr>
          <w:color w:val="0000FF"/>
        </w:rPr>
        <w:t>확정</w:t>
      </w:r>
      <w:r>
        <w:rPr>
          <w:color w:val="0000FF"/>
        </w:rPr>
        <w:t xml:space="preserve"> </w:t>
      </w:r>
      <w:r>
        <w:rPr>
          <w:color w:val="0000FF"/>
        </w:rPr>
        <w:t>요망</w:t>
      </w:r>
      <w:r>
        <w:rPr>
          <w:color w:val="0000FF"/>
        </w:rPr>
        <w:t>.</w:t>
      </w:r>
    </w:p>
    <w:p w14:paraId="34CF92E5" w14:textId="77777777" w:rsidR="00745802" w:rsidRDefault="00000000">
      <w:r>
        <w:rPr>
          <w:color w:val="0000FF"/>
        </w:rPr>
        <w:t>[</w:t>
      </w:r>
      <w:r>
        <w:rPr>
          <w:color w:val="0000FF"/>
        </w:rPr>
        <w:t>업데이트</w:t>
      </w:r>
      <w:r>
        <w:rPr>
          <w:color w:val="0000FF"/>
        </w:rPr>
        <w:t xml:space="preserve">] Horse: </w:t>
      </w:r>
      <w:r>
        <w:rPr>
          <w:color w:val="0000FF"/>
        </w:rPr>
        <w:t>관절</w:t>
      </w:r>
      <w:r>
        <w:rPr>
          <w:color w:val="0000FF"/>
        </w:rPr>
        <w:t xml:space="preserve"> 29 → 11(thigh4+body7), Q=6.04, ILP </w:t>
      </w:r>
      <w:r>
        <w:rPr>
          <w:color w:val="0000FF"/>
        </w:rPr>
        <w:t>자동</w:t>
      </w:r>
      <w:r>
        <w:rPr>
          <w:color w:val="0000FF"/>
        </w:rPr>
        <w:t xml:space="preserve">, C2 ✓ — </w:t>
      </w:r>
      <w:r>
        <w:rPr>
          <w:color w:val="0000FF"/>
        </w:rPr>
        <w:t>수동</w:t>
      </w:r>
      <w:r>
        <w:rPr>
          <w:color w:val="0000FF"/>
        </w:rPr>
        <w:t xml:space="preserve"> </w:t>
      </w:r>
      <w:r>
        <w:rPr>
          <w:color w:val="0000FF"/>
        </w:rPr>
        <w:t>매핑</w:t>
      </w:r>
      <w:r>
        <w:rPr>
          <w:color w:val="0000FF"/>
        </w:rPr>
        <w:t xml:space="preserve"> </w:t>
      </w:r>
      <w:r>
        <w:rPr>
          <w:color w:val="0000FF"/>
        </w:rPr>
        <w:t>불필요</w:t>
      </w:r>
    </w:p>
    <w:p w14:paraId="1A432E24" w14:textId="77777777" w:rsidR="00CD1750" w:rsidRDefault="00CD17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EE0000"/>
        </w:rPr>
      </w:pPr>
      <w:r>
        <w:rPr>
          <w:rFonts w:ascii="나눔명조" w:eastAsia="나눔명조" w:hAnsi="나눔명조" w:cs="나눔명조" w:hint="eastAsia"/>
          <w:color w:val="EE0000"/>
        </w:rPr>
        <w:t xml:space="preserve">일단 </w:t>
      </w:r>
      <w:proofErr w:type="spellStart"/>
      <w:r>
        <w:rPr>
          <w:rFonts w:ascii="나눔명조" w:eastAsia="나눔명조" w:hAnsi="나눔명조" w:cs="나눔명조" w:hint="eastAsia"/>
          <w:color w:val="EE0000"/>
        </w:rPr>
        <w:t>동물별매핑결과를</w:t>
      </w:r>
      <w:proofErr w:type="spellEnd"/>
      <w:r>
        <w:rPr>
          <w:rFonts w:ascii="나눔명조" w:eastAsia="나눔명조" w:hAnsi="나눔명조" w:cs="나눔명조" w:hint="eastAsia"/>
          <w:color w:val="EE0000"/>
        </w:rPr>
        <w:t xml:space="preserve"> 좀 다시 </w:t>
      </w:r>
      <w:proofErr w:type="spellStart"/>
      <w:r>
        <w:rPr>
          <w:rFonts w:ascii="나눔명조" w:eastAsia="나눔명조" w:hAnsi="나눔명조" w:cs="나눔명조" w:hint="eastAsia"/>
          <w:color w:val="EE0000"/>
        </w:rPr>
        <w:t>돌려야할</w:t>
      </w:r>
      <w:proofErr w:type="spellEnd"/>
      <w:r>
        <w:rPr>
          <w:rFonts w:ascii="나눔명조" w:eastAsia="나눔명조" w:hAnsi="나눔명조" w:cs="나눔명조" w:hint="eastAsia"/>
          <w:color w:val="EE0000"/>
        </w:rPr>
        <w:t xml:space="preserve"> 것 같아</w:t>
      </w:r>
    </w:p>
    <w:p w14:paraId="1E4DD17A" w14:textId="77777777" w:rsidR="00CD1750" w:rsidRDefault="00CD17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EE0000"/>
        </w:rPr>
      </w:pPr>
      <w:r>
        <w:rPr>
          <w:rFonts w:ascii="나눔명조" w:eastAsia="나눔명조" w:hAnsi="나눔명조" w:cs="나눔명조" w:hint="eastAsia"/>
          <w:color w:val="EE0000"/>
        </w:rPr>
        <w:t>(</w:t>
      </w:r>
      <w:proofErr w:type="spellStart"/>
      <w:r>
        <w:rPr>
          <w:rFonts w:ascii="나눔명조" w:eastAsia="나눔명조" w:hAnsi="나눔명조" w:cs="나눔명조" w:hint="eastAsia"/>
          <w:color w:val="EE0000"/>
        </w:rPr>
        <w:t>수정후</w:t>
      </w:r>
      <w:proofErr w:type="spellEnd"/>
      <w:r>
        <w:rPr>
          <w:rFonts w:ascii="나눔명조" w:eastAsia="나눔명조" w:hAnsi="나눔명조" w:cs="나눔명조" w:hint="eastAsia"/>
          <w:color w:val="EE0000"/>
        </w:rPr>
        <w:t>)</w:t>
      </w:r>
      <w:proofErr w:type="spellStart"/>
      <w:r>
        <w:rPr>
          <w:rFonts w:ascii="나눔명조" w:eastAsia="나눔명조" w:hAnsi="나눔명조" w:cs="나눔명조" w:hint="eastAsia"/>
          <w:color w:val="EE0000"/>
        </w:rPr>
        <w:t>다시테스트</w:t>
      </w:r>
      <w:proofErr w:type="spellEnd"/>
    </w:p>
    <w:p w14:paraId="2A6A0A37" w14:textId="77777777" w:rsidR="00CD1750" w:rsidRPr="00CD1750" w:rsidRDefault="00CD17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EE0000"/>
        </w:rPr>
      </w:pPr>
      <w:proofErr w:type="spellStart"/>
      <w:r>
        <w:rPr>
          <w:rFonts w:ascii="나눔명조" w:eastAsia="나눔명조" w:hAnsi="나눔명조" w:cs="나눔명조" w:hint="eastAsia"/>
          <w:color w:val="EE0000"/>
        </w:rPr>
        <w:t>수동매핑으로전환했다절대</w:t>
      </w:r>
      <w:proofErr w:type="spellEnd"/>
      <w:r>
        <w:rPr>
          <w:rFonts w:ascii="나눔명조" w:eastAsia="나눔명조" w:hAnsi="나눔명조" w:cs="나눔명조" w:hint="eastAsia"/>
          <w:color w:val="EE0000"/>
        </w:rPr>
        <w:t xml:space="preserve">X </w:t>
      </w:r>
    </w:p>
    <w:p w14:paraId="4116B21A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EBB6C49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매핑 품질 (Q Score) 분석</w:t>
      </w:r>
    </w:p>
    <w:p w14:paraId="1735E205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92CA7D2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표 3은 개발 과정에서의 Q score 변화를 보여준다.</w:t>
      </w:r>
    </w:p>
    <w:p w14:paraId="112EDA2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D73490E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표 3. Q Score 변화 이력 (Spider)</w:t>
      </w:r>
    </w:p>
    <w:p w14:paraId="5AC67DD8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단계                            Q Score    변화 원인</w:t>
      </w:r>
    </w:p>
    <w:p w14:paraId="0BD6A68E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lastRenderedPageBreak/>
        <w:t xml:space="preserve">초기 구현                       -6.72      </w:t>
      </w:r>
      <w:proofErr w:type="spellStart"/>
      <w:r>
        <w:rPr>
          <w:rFonts w:ascii="나눔명조" w:eastAsia="나눔명조" w:hAnsi="나눔명조" w:cs="나눔명조"/>
          <w:color w:val="000000"/>
        </w:rPr>
        <w:t>w_F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부호 오류, S 비정규화</w:t>
      </w:r>
    </w:p>
    <w:p w14:paraId="44C05C51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알고리즘 </w:t>
      </w:r>
      <w:proofErr w:type="spellStart"/>
      <w:r>
        <w:rPr>
          <w:rFonts w:ascii="나눔명조" w:eastAsia="나눔명조" w:hAnsi="나눔명조" w:cs="나눔명조"/>
          <w:color w:val="000000"/>
        </w:rPr>
        <w:t>재구현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                -3.57      </w:t>
      </w:r>
      <w:proofErr w:type="spellStart"/>
      <w:r>
        <w:rPr>
          <w:rFonts w:ascii="나눔명조" w:eastAsia="나눔명조" w:hAnsi="나눔명조" w:cs="나눔명조"/>
          <w:color w:val="000000"/>
        </w:rPr>
        <w:t>compute_F</w:t>
      </w:r>
      <w:proofErr w:type="spellEnd"/>
      <w:r>
        <w:rPr>
          <w:rFonts w:ascii="나눔명조" w:eastAsia="나눔명조" w:hAnsi="나눔명조" w:cs="나눔명조"/>
          <w:color w:val="000000"/>
        </w:rPr>
        <w:t>/S/Q 논문 기반 재작성 (+46.9%)</w:t>
      </w:r>
    </w:p>
    <w:p w14:paraId="22A27B40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proofErr w:type="spellStart"/>
      <w:r>
        <w:rPr>
          <w:rFonts w:ascii="나눔명조" w:eastAsia="나눔명조" w:hAnsi="나눔명조" w:cs="나눔명조"/>
          <w:color w:val="000000"/>
        </w:rPr>
        <w:t>w_F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부호 + S 정규화 수정        +8.3(mean) 음수→양수 전환</w:t>
      </w:r>
    </w:p>
    <w:p w14:paraId="4E5F0856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체인 보너스 + 파이프라인 정비    9.45       276개 포즈 기반, </w:t>
      </w:r>
      <w:proofErr w:type="spellStart"/>
      <w:r>
        <w:rPr>
          <w:rFonts w:ascii="나눔명조" w:eastAsia="나눔명조" w:hAnsi="나눔명조" w:cs="나눔명조"/>
          <w:color w:val="000000"/>
        </w:rPr>
        <w:t>최종값</w:t>
      </w:r>
      <w:proofErr w:type="spellEnd"/>
    </w:p>
    <w:p w14:paraId="2ECFAD06" w14:textId="77777777" w:rsidR="00745802" w:rsidRDefault="00000000">
      <w:r>
        <w:rPr>
          <w:b/>
          <w:color w:val="008000"/>
        </w:rPr>
        <w:t>[</w:t>
      </w:r>
      <w:r>
        <w:rPr>
          <w:b/>
          <w:color w:val="008000"/>
        </w:rPr>
        <w:t>수정안</w:t>
      </w:r>
      <w:r>
        <w:rPr>
          <w:b/>
          <w:color w:val="008000"/>
        </w:rPr>
        <w:t xml:space="preserve"> — </w:t>
      </w:r>
      <w:r>
        <w:rPr>
          <w:b/>
          <w:color w:val="008000"/>
        </w:rPr>
        <w:t>이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행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아래에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추가</w:t>
      </w:r>
      <w:r>
        <w:rPr>
          <w:b/>
          <w:color w:val="008000"/>
        </w:rPr>
        <w:t xml:space="preserve">] </w:t>
      </w:r>
      <w:r>
        <w:rPr>
          <w:b/>
          <w:color w:val="008000"/>
        </w:rPr>
        <w:t>관절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수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축소</w:t>
      </w:r>
      <w:r>
        <w:rPr>
          <w:b/>
          <w:color w:val="008000"/>
        </w:rPr>
        <w:t xml:space="preserve">(24→8, C2 </w:t>
      </w:r>
      <w:r>
        <w:rPr>
          <w:b/>
          <w:color w:val="008000"/>
        </w:rPr>
        <w:t>만족</w:t>
      </w:r>
      <w:r>
        <w:rPr>
          <w:b/>
          <w:color w:val="008000"/>
        </w:rPr>
        <w:t xml:space="preserve">)   6.20   secondary </w:t>
      </w:r>
      <w:r>
        <w:rPr>
          <w:b/>
          <w:color w:val="008000"/>
        </w:rPr>
        <w:t>본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제외</w:t>
      </w:r>
      <w:r>
        <w:rPr>
          <w:b/>
          <w:color w:val="008000"/>
        </w:rPr>
        <w:t>, per-hand 4</w:t>
      </w:r>
      <w:r>
        <w:rPr>
          <w:b/>
          <w:color w:val="008000"/>
        </w:rPr>
        <w:t>관절</w:t>
      </w:r>
      <w:r>
        <w:rPr>
          <w:b/>
          <w:color w:val="008000"/>
        </w:rPr>
        <w:t xml:space="preserve">, </w:t>
      </w:r>
      <w:r>
        <w:rPr>
          <w:b/>
          <w:color w:val="008000"/>
        </w:rPr>
        <w:t>재최적화</w:t>
      </w:r>
    </w:p>
    <w:p w14:paraId="702D9A97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209083C6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proofErr w:type="spellStart"/>
      <w:r>
        <w:rPr>
          <w:rFonts w:ascii="나눔명조" w:eastAsia="나눔명조" w:hAnsi="나눔명조" w:cs="나눔명조"/>
          <w:b/>
          <w:bCs/>
          <w:color w:val="000000"/>
        </w:rPr>
        <w:t>서브샘플링</w:t>
      </w:r>
      <w:proofErr w:type="spellEnd"/>
      <w:r>
        <w:rPr>
          <w:rFonts w:ascii="나눔명조" w:eastAsia="나눔명조" w:hAnsi="나눔명조" w:cs="나눔명조"/>
          <w:b/>
          <w:bCs/>
          <w:color w:val="000000"/>
        </w:rPr>
        <w:t xml:space="preserve"> 효과</w:t>
      </w:r>
    </w:p>
    <w:p w14:paraId="631C129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470194D4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표 4. K x 방식 벤치마크 (Spider)</w:t>
      </w:r>
    </w:p>
    <w:p w14:paraId="22B7536C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K       방식             연산 시간    Q Score</w:t>
      </w:r>
    </w:p>
    <w:p w14:paraId="6E0817DE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100     single           125초       7.05</w:t>
      </w:r>
    </w:p>
    <w:p w14:paraId="4788A45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100     paper (Eq.11)    636초       7.04</w:t>
      </w:r>
    </w:p>
    <w:p w14:paraId="6015B82E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1,000   single           166초       7.34</w:t>
      </w:r>
    </w:p>
    <w:p w14:paraId="3C47B25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1,000   paper (Eq.11)    87분        7.27</w:t>
      </w:r>
    </w:p>
    <w:p w14:paraId="2591E0EB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86E5004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K=100에서 single과 paper의 Q 차이는 0.01에 불과하며, paper 방식이 5배 느리다. 따라서 본 시스템은 K=100, single 방식을 채택하였다. 논문의 K=10,000 전체 순회 대비 약 42배 속도 향상을 달성하면서 품질 차이는 0.3%에 불과하다.</w:t>
      </w:r>
    </w:p>
    <w:p w14:paraId="6B008F9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F9110B6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20-DOF 모델의 효과</w:t>
      </w:r>
    </w:p>
    <w:p w14:paraId="4B3AD7FB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2B7C8510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표 5. 15-DOF → 20-DOF 전환 효과</w:t>
      </w:r>
    </w:p>
    <w:p w14:paraId="6309783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동물    15-DOF Q    20-DOF Q    </w:t>
      </w:r>
      <w:proofErr w:type="spellStart"/>
      <w:r>
        <w:rPr>
          <w:rFonts w:ascii="나눔명조" w:eastAsia="나눔명조" w:hAnsi="나눔명조" w:cs="나눔명조"/>
          <w:color w:val="000000"/>
        </w:rPr>
        <w:t>개선율</w:t>
      </w:r>
      <w:proofErr w:type="spellEnd"/>
    </w:p>
    <w:p w14:paraId="7D56127F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Fish    -42.82      -25.13      +41%</w:t>
      </w:r>
    </w:p>
    <w:p w14:paraId="6A1092A3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8D664D6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물고기의 지느러미 3개가 손목 3-DOF에 자연스럽게 </w:t>
      </w:r>
      <w:proofErr w:type="spellStart"/>
      <w:r>
        <w:rPr>
          <w:rFonts w:ascii="나눔명조" w:eastAsia="나눔명조" w:hAnsi="나눔명조" w:cs="나눔명조"/>
          <w:color w:val="000000"/>
        </w:rPr>
        <w:t>매핑되면서</w:t>
      </w:r>
      <w:proofErr w:type="spellEnd"/>
      <w:r>
        <w:rPr>
          <w:rFonts w:ascii="나눔명조" w:eastAsia="나눔명조" w:hAnsi="나눔명조" w:cs="나눔명조"/>
          <w:color w:val="000000"/>
        </w:rPr>
        <w:t>, 지느러미의 넓은 움직임 범위와 손목 ROM이 잘 부합하여 Q가 현저히 개선되었다.</w:t>
      </w:r>
    </w:p>
    <w:p w14:paraId="73E7359D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800BA01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동물별 매핑 결과</w:t>
      </w:r>
    </w:p>
    <w:p w14:paraId="1EEC767B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708A166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표 6. 동물별 매핑 현황</w:t>
      </w:r>
    </w:p>
    <w:p w14:paraId="7C8AB027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동물      포즈 수    관절 수          매핑 방식    비고</w:t>
      </w:r>
    </w:p>
    <w:p w14:paraId="6F94CBAA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Spider    276        24+3(body)       ILP 자동     Q=9.45</w:t>
      </w:r>
    </w:p>
    <w:p w14:paraId="3A563092" w14:textId="77777777" w:rsidR="00745802" w:rsidRDefault="00000000">
      <w:r>
        <w:rPr>
          <w:b/>
          <w:color w:val="008000"/>
        </w:rPr>
        <w:t>[</w:t>
      </w:r>
      <w:r>
        <w:rPr>
          <w:b/>
          <w:color w:val="008000"/>
        </w:rPr>
        <w:t>수정안</w:t>
      </w:r>
      <w:r>
        <w:rPr>
          <w:b/>
          <w:color w:val="008000"/>
        </w:rPr>
        <w:t xml:space="preserve"> — </w:t>
      </w:r>
      <w:r>
        <w:rPr>
          <w:b/>
          <w:color w:val="008000"/>
        </w:rPr>
        <w:t>이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행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교체</w:t>
      </w:r>
      <w:r>
        <w:rPr>
          <w:b/>
          <w:color w:val="008000"/>
        </w:rPr>
        <w:t xml:space="preserve">] Spider  276  8(per-hand 4×bilateral)  ILP </w:t>
      </w:r>
      <w:r>
        <w:rPr>
          <w:b/>
          <w:color w:val="008000"/>
        </w:rPr>
        <w:t>자동</w:t>
      </w:r>
      <w:r>
        <w:rPr>
          <w:b/>
          <w:color w:val="008000"/>
        </w:rPr>
        <w:t xml:space="preserve">  Q=6.20</w:t>
      </w:r>
    </w:p>
    <w:p w14:paraId="1792159A" w14:textId="77777777" w:rsidR="00745802" w:rsidRDefault="00000000">
      <w:r>
        <w:rPr>
          <w:color w:val="0000FF"/>
        </w:rPr>
        <w:t>[</w:t>
      </w:r>
      <w:r>
        <w:rPr>
          <w:color w:val="0000FF"/>
        </w:rPr>
        <w:t>업데이트</w:t>
      </w:r>
      <w:r>
        <w:rPr>
          <w:color w:val="0000FF"/>
        </w:rPr>
        <w:t xml:space="preserve">] Spider: </w:t>
      </w:r>
      <w:r>
        <w:rPr>
          <w:color w:val="0000FF"/>
        </w:rPr>
        <w:t>관절</w:t>
      </w:r>
      <w:r>
        <w:rPr>
          <w:color w:val="0000FF"/>
        </w:rPr>
        <w:t xml:space="preserve"> 24+3 → 8(per-hand 4×bilateral), Q=6.20, ILP </w:t>
      </w:r>
      <w:r>
        <w:rPr>
          <w:color w:val="0000FF"/>
        </w:rPr>
        <w:t>자동</w:t>
      </w:r>
      <w:r>
        <w:rPr>
          <w:color w:val="0000FF"/>
        </w:rPr>
        <w:t>, C2 ✓</w:t>
      </w:r>
    </w:p>
    <w:p w14:paraId="5A537023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Horse     77         29               수동         wrist </w:t>
      </w:r>
      <w:proofErr w:type="spellStart"/>
      <w:r>
        <w:rPr>
          <w:rFonts w:ascii="나눔명조" w:eastAsia="나눔명조" w:hAnsi="나눔명조" w:cs="나눔명조"/>
          <w:color w:val="000000"/>
        </w:rPr>
        <w:t>과집중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문제</w:t>
      </w:r>
    </w:p>
    <w:p w14:paraId="4E01DB96" w14:textId="77777777" w:rsidR="00745802" w:rsidRDefault="00000000">
      <w:r>
        <w:rPr>
          <w:b/>
          <w:color w:val="008000"/>
        </w:rPr>
        <w:t>[</w:t>
      </w:r>
      <w:r>
        <w:rPr>
          <w:b/>
          <w:color w:val="008000"/>
        </w:rPr>
        <w:t>수정안</w:t>
      </w:r>
      <w:r>
        <w:rPr>
          <w:b/>
          <w:color w:val="008000"/>
        </w:rPr>
        <w:t xml:space="preserve"> — </w:t>
      </w:r>
      <w:r>
        <w:rPr>
          <w:b/>
          <w:color w:val="008000"/>
        </w:rPr>
        <w:t>이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행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교체</w:t>
      </w:r>
      <w:r>
        <w:rPr>
          <w:b/>
          <w:color w:val="008000"/>
        </w:rPr>
        <w:t xml:space="preserve">] Horse  77  11(thigh4+body7)  ILP </w:t>
      </w:r>
      <w:r>
        <w:rPr>
          <w:b/>
          <w:color w:val="008000"/>
        </w:rPr>
        <w:t>자동</w:t>
      </w:r>
      <w:r>
        <w:rPr>
          <w:b/>
          <w:color w:val="008000"/>
        </w:rPr>
        <w:t xml:space="preserve">  Q=6.04</w:t>
      </w:r>
    </w:p>
    <w:p w14:paraId="3851E06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Fish      -          5                ILP 자동     Q=-25.13</w:t>
      </w:r>
    </w:p>
    <w:p w14:paraId="381AEA98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7BA6A9DF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거미는 bilateral 구조(좌 4다리 x 왼손, 우 4다리 x 오른손)가 명확하여 ILP가 직관적인 매핑을 자동 산출하였다. 반면 말은 ILP 결과에서 </w:t>
      </w:r>
      <w:proofErr w:type="spellStart"/>
      <w:r>
        <w:rPr>
          <w:rFonts w:ascii="나눔명조" w:eastAsia="나눔명조" w:hAnsi="나눔명조" w:cs="나눔명조"/>
          <w:color w:val="000000"/>
        </w:rPr>
        <w:t>wrist_flex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가 대부분의 관절에 </w:t>
      </w:r>
      <w:proofErr w:type="spellStart"/>
      <w:r>
        <w:rPr>
          <w:rFonts w:ascii="나눔명조" w:eastAsia="나눔명조" w:hAnsi="나눔명조" w:cs="나눔명조"/>
          <w:color w:val="000000"/>
        </w:rPr>
        <w:t>과집중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배정되는 문제가 발생하여 수동 매핑으로 전환하였다.</w:t>
      </w:r>
    </w:p>
    <w:p w14:paraId="43CFDC5A" w14:textId="77777777" w:rsidR="00745802" w:rsidRDefault="00000000">
      <w:r>
        <w:rPr>
          <w:b/>
          <w:color w:val="008000"/>
        </w:rPr>
        <w:t>[</w:t>
      </w:r>
      <w:r>
        <w:rPr>
          <w:b/>
          <w:color w:val="008000"/>
        </w:rPr>
        <w:t>수정안</w:t>
      </w:r>
      <w:r>
        <w:rPr>
          <w:b/>
          <w:color w:val="008000"/>
        </w:rPr>
        <w:t xml:space="preserve"> — </w:t>
      </w:r>
      <w:r>
        <w:rPr>
          <w:b/>
          <w:color w:val="008000"/>
        </w:rPr>
        <w:t>이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단락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교체</w:t>
      </w:r>
      <w:r>
        <w:rPr>
          <w:b/>
          <w:color w:val="008000"/>
        </w:rPr>
        <w:t xml:space="preserve">] </w:t>
      </w:r>
      <w:r>
        <w:rPr>
          <w:b/>
          <w:color w:val="008000"/>
        </w:rPr>
        <w:t>거미는</w:t>
      </w:r>
      <w:r>
        <w:rPr>
          <w:b/>
          <w:color w:val="008000"/>
        </w:rPr>
        <w:t xml:space="preserve"> bilateral </w:t>
      </w:r>
      <w:r>
        <w:rPr>
          <w:b/>
          <w:color w:val="008000"/>
        </w:rPr>
        <w:t>구조</w:t>
      </w:r>
      <w:r>
        <w:rPr>
          <w:b/>
          <w:color w:val="008000"/>
        </w:rPr>
        <w:t>(</w:t>
      </w:r>
      <w:r>
        <w:rPr>
          <w:b/>
          <w:color w:val="008000"/>
        </w:rPr>
        <w:t>좌</w:t>
      </w:r>
      <w:r>
        <w:rPr>
          <w:b/>
          <w:color w:val="008000"/>
        </w:rPr>
        <w:t xml:space="preserve"> 4</w:t>
      </w:r>
      <w:r>
        <w:rPr>
          <w:b/>
          <w:color w:val="008000"/>
        </w:rPr>
        <w:t>다리</w:t>
      </w:r>
      <w:r>
        <w:rPr>
          <w:b/>
          <w:color w:val="008000"/>
        </w:rPr>
        <w:t>×</w:t>
      </w:r>
      <w:r>
        <w:rPr>
          <w:b/>
          <w:color w:val="008000"/>
        </w:rPr>
        <w:t>왼손</w:t>
      </w:r>
      <w:r>
        <w:rPr>
          <w:b/>
          <w:color w:val="008000"/>
        </w:rPr>
        <w:t xml:space="preserve">, </w:t>
      </w:r>
      <w:r>
        <w:rPr>
          <w:b/>
          <w:color w:val="008000"/>
        </w:rPr>
        <w:t>우</w:t>
      </w:r>
      <w:r>
        <w:rPr>
          <w:b/>
          <w:color w:val="008000"/>
        </w:rPr>
        <w:t xml:space="preserve"> 4</w:t>
      </w:r>
      <w:r>
        <w:rPr>
          <w:b/>
          <w:color w:val="008000"/>
        </w:rPr>
        <w:t>다리</w:t>
      </w:r>
      <w:r>
        <w:rPr>
          <w:b/>
          <w:color w:val="008000"/>
        </w:rPr>
        <w:t>×</w:t>
      </w:r>
      <w:r>
        <w:rPr>
          <w:b/>
          <w:color w:val="008000"/>
        </w:rPr>
        <w:t>오른손</w:t>
      </w:r>
      <w:r>
        <w:rPr>
          <w:b/>
          <w:color w:val="008000"/>
        </w:rPr>
        <w:t>)</w:t>
      </w:r>
      <w:r>
        <w:rPr>
          <w:b/>
          <w:color w:val="008000"/>
        </w:rPr>
        <w:t>에서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각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다리</w:t>
      </w:r>
      <w:r>
        <w:rPr>
          <w:b/>
          <w:color w:val="008000"/>
        </w:rPr>
        <w:t xml:space="preserve"> base </w:t>
      </w:r>
      <w:r>
        <w:rPr>
          <w:b/>
          <w:color w:val="008000"/>
        </w:rPr>
        <w:t>관절만</w:t>
      </w:r>
      <w:r>
        <w:rPr>
          <w:b/>
          <w:color w:val="008000"/>
        </w:rPr>
        <w:t xml:space="preserve"> ILP</w:t>
      </w:r>
      <w:r>
        <w:rPr>
          <w:b/>
          <w:color w:val="008000"/>
        </w:rPr>
        <w:t>에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등록</w:t>
      </w:r>
      <w:r>
        <w:rPr>
          <w:b/>
          <w:color w:val="008000"/>
        </w:rPr>
        <w:t>(per-hand 4</w:t>
      </w:r>
      <w:r>
        <w:rPr>
          <w:b/>
          <w:color w:val="008000"/>
        </w:rPr>
        <w:t>관절</w:t>
      </w:r>
      <w:r>
        <w:rPr>
          <w:b/>
          <w:color w:val="008000"/>
        </w:rPr>
        <w:t>)</w:t>
      </w:r>
      <w:r>
        <w:rPr>
          <w:b/>
          <w:color w:val="008000"/>
        </w:rPr>
        <w:t>하여</w:t>
      </w:r>
      <w:r>
        <w:rPr>
          <w:b/>
          <w:color w:val="008000"/>
        </w:rPr>
        <w:t xml:space="preserve"> C2</w:t>
      </w:r>
      <w:r>
        <w:rPr>
          <w:b/>
          <w:color w:val="008000"/>
        </w:rPr>
        <w:t>를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완전히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만족하는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자동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매핑을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획득하였다</w:t>
      </w:r>
      <w:r>
        <w:rPr>
          <w:b/>
          <w:color w:val="008000"/>
        </w:rPr>
        <w:t xml:space="preserve">. Secondary </w:t>
      </w:r>
      <w:r>
        <w:rPr>
          <w:b/>
          <w:color w:val="008000"/>
        </w:rPr>
        <w:t>뼈</w:t>
      </w:r>
      <w:r>
        <w:rPr>
          <w:b/>
          <w:color w:val="008000"/>
        </w:rPr>
        <w:t>(mid·tip)</w:t>
      </w:r>
      <w:r>
        <w:rPr>
          <w:b/>
          <w:color w:val="008000"/>
        </w:rPr>
        <w:t>는</w:t>
      </w:r>
      <w:r>
        <w:rPr>
          <w:b/>
          <w:color w:val="008000"/>
        </w:rPr>
        <w:t xml:space="preserve"> keyframe </w:t>
      </w:r>
      <w:r>
        <w:rPr>
          <w:b/>
          <w:color w:val="008000"/>
        </w:rPr>
        <w:t>애니메이션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데이터로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자동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구동되고</w:t>
      </w:r>
      <w:r>
        <w:rPr>
          <w:b/>
          <w:color w:val="008000"/>
        </w:rPr>
        <w:t xml:space="preserve">, direct </w:t>
      </w:r>
      <w:r>
        <w:rPr>
          <w:b/>
          <w:color w:val="008000"/>
        </w:rPr>
        <w:t>모드에서는</w:t>
      </w:r>
      <w:r>
        <w:rPr>
          <w:b/>
          <w:color w:val="008000"/>
        </w:rPr>
        <w:t xml:space="preserve"> chain_followers(mid=0.7, tip=0.4)</w:t>
      </w:r>
      <w:r>
        <w:rPr>
          <w:b/>
          <w:color w:val="008000"/>
        </w:rPr>
        <w:t>로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비율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추종한다</w:t>
      </w:r>
      <w:r>
        <w:rPr>
          <w:b/>
          <w:color w:val="008000"/>
        </w:rPr>
        <w:t xml:space="preserve">. </w:t>
      </w:r>
      <w:r>
        <w:rPr>
          <w:b/>
          <w:color w:val="008000"/>
        </w:rPr>
        <w:t>말은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다리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체인을</w:t>
      </w:r>
      <w:r>
        <w:rPr>
          <w:b/>
          <w:color w:val="008000"/>
        </w:rPr>
        <w:t xml:space="preserve"> thigh 1</w:t>
      </w:r>
      <w:r>
        <w:rPr>
          <w:b/>
          <w:color w:val="008000"/>
        </w:rPr>
        <w:t>관절로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대표</w:t>
      </w:r>
      <w:r>
        <w:rPr>
          <w:b/>
          <w:color w:val="008000"/>
        </w:rPr>
        <w:t>(</w:t>
      </w:r>
      <w:r>
        <w:rPr>
          <w:b/>
          <w:color w:val="008000"/>
        </w:rPr>
        <w:t>왼손</w:t>
      </w:r>
      <w:r>
        <w:rPr>
          <w:b/>
          <w:color w:val="008000"/>
        </w:rPr>
        <w:t xml:space="preserve"> 4</w:t>
      </w:r>
      <w:r>
        <w:rPr>
          <w:b/>
          <w:color w:val="008000"/>
        </w:rPr>
        <w:t>관절</w:t>
      </w:r>
      <w:r>
        <w:rPr>
          <w:b/>
          <w:color w:val="008000"/>
        </w:rPr>
        <w:t>)</w:t>
      </w:r>
      <w:r>
        <w:rPr>
          <w:b/>
          <w:color w:val="008000"/>
        </w:rPr>
        <w:t>하고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척추</w:t>
      </w:r>
      <w:r>
        <w:rPr>
          <w:b/>
          <w:color w:val="008000"/>
        </w:rPr>
        <w:t>·</w:t>
      </w:r>
      <w:r>
        <w:rPr>
          <w:b/>
          <w:color w:val="008000"/>
        </w:rPr>
        <w:t>머리를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오른손</w:t>
      </w:r>
      <w:r>
        <w:rPr>
          <w:b/>
          <w:color w:val="008000"/>
        </w:rPr>
        <w:t xml:space="preserve"> 7</w:t>
      </w:r>
      <w:r>
        <w:rPr>
          <w:b/>
          <w:color w:val="008000"/>
        </w:rPr>
        <w:t>관절에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배정하는</w:t>
      </w:r>
      <w:r>
        <w:rPr>
          <w:b/>
          <w:color w:val="008000"/>
        </w:rPr>
        <w:t xml:space="preserve"> side_override </w:t>
      </w:r>
      <w:r>
        <w:rPr>
          <w:b/>
          <w:color w:val="008000"/>
        </w:rPr>
        <w:t>설정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후</w:t>
      </w:r>
      <w:r>
        <w:rPr>
          <w:b/>
          <w:color w:val="008000"/>
        </w:rPr>
        <w:t xml:space="preserve"> ILP</w:t>
      </w:r>
      <w:r>
        <w:rPr>
          <w:b/>
          <w:color w:val="008000"/>
        </w:rPr>
        <w:t>를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재실행하여</w:t>
      </w:r>
      <w:r>
        <w:rPr>
          <w:b/>
          <w:color w:val="008000"/>
        </w:rPr>
        <w:t xml:space="preserve"> C2 </w:t>
      </w:r>
      <w:r>
        <w:rPr>
          <w:b/>
          <w:color w:val="008000"/>
        </w:rPr>
        <w:t>만족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자동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매핑을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획득하였다</w:t>
      </w:r>
      <w:r>
        <w:rPr>
          <w:b/>
          <w:color w:val="008000"/>
        </w:rPr>
        <w:t>.</w:t>
      </w:r>
    </w:p>
    <w:p w14:paraId="18454AC7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35528537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39CD6F6A" w14:textId="77777777" w:rsidR="00673D6F" w:rsidRDefault="00000000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t>논의</w:t>
      </w:r>
    </w:p>
    <w:p w14:paraId="19380695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15614A23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논문 대비 구현 차이 종합</w:t>
      </w:r>
    </w:p>
    <w:p w14:paraId="5065E98B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70BD689D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표 7. </w:t>
      </w:r>
      <w:proofErr w:type="spellStart"/>
      <w:r>
        <w:rPr>
          <w:rFonts w:ascii="나눔명조" w:eastAsia="나눔명조" w:hAnsi="나눔명조" w:cs="나눔명조"/>
          <w:color w:val="000000"/>
        </w:rPr>
        <w:t>HandAvatar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대비 주요 구현 차이</w:t>
      </w:r>
    </w:p>
    <w:p w14:paraId="2D633730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항목          </w:t>
      </w:r>
      <w:proofErr w:type="spellStart"/>
      <w:r>
        <w:rPr>
          <w:rFonts w:ascii="나눔명조" w:eastAsia="나눔명조" w:hAnsi="나눔명조" w:cs="나눔명조"/>
          <w:color w:val="000000"/>
        </w:rPr>
        <w:t>HandAvatar</w:t>
      </w:r>
      <w:proofErr w:type="spellEnd"/>
      <w:r>
        <w:rPr>
          <w:rFonts w:ascii="나눔명조" w:eastAsia="나눔명조" w:hAnsi="나눔명조" w:cs="나눔명조"/>
          <w:color w:val="000000"/>
        </w:rPr>
        <w:t>[1]              본 구현                  변경 사유</w:t>
      </w:r>
    </w:p>
    <w:p w14:paraId="5248F27F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입력 장치     Oculus Quest 2 (Depth)     RGB </w:t>
      </w:r>
      <w:proofErr w:type="spellStart"/>
      <w:r>
        <w:rPr>
          <w:rFonts w:ascii="나눔명조" w:eastAsia="나눔명조" w:hAnsi="나눔명조" w:cs="나눔명조"/>
          <w:color w:val="000000"/>
        </w:rPr>
        <w:t>웹캠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+ </w:t>
      </w:r>
      <w:proofErr w:type="spellStart"/>
      <w:r>
        <w:rPr>
          <w:rFonts w:ascii="나눔명조" w:eastAsia="나눔명조" w:hAnsi="나눔명조" w:cs="나눔명조"/>
          <w:color w:val="000000"/>
        </w:rPr>
        <w:t>MediaPipe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    하드웨어 의존 제거</w:t>
      </w:r>
    </w:p>
    <w:p w14:paraId="538BC59B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DOF 수        24 (굴신+</w:t>
      </w:r>
      <w:proofErr w:type="spellStart"/>
      <w:r>
        <w:rPr>
          <w:rFonts w:ascii="나눔명조" w:eastAsia="나눔명조" w:hAnsi="나눔명조" w:cs="나눔명조"/>
          <w:color w:val="000000"/>
        </w:rPr>
        <w:t>내외전</w:t>
      </w:r>
      <w:proofErr w:type="spellEnd"/>
      <w:r>
        <w:rPr>
          <w:rFonts w:ascii="나눔명조" w:eastAsia="나눔명조" w:hAnsi="나눔명조" w:cs="나눔명조"/>
          <w:color w:val="000000"/>
        </w:rPr>
        <w:t>)           20 (굴신+손목)           RGB z축 불안정</w:t>
      </w:r>
    </w:p>
    <w:p w14:paraId="3428B27C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G </w:t>
      </w:r>
      <w:proofErr w:type="spellStart"/>
      <w:proofErr w:type="gramStart"/>
      <w:r>
        <w:rPr>
          <w:rFonts w:ascii="나눔명조" w:eastAsia="나눔명조" w:hAnsi="나눔명조" w:cs="나눔명조"/>
          <w:color w:val="000000"/>
        </w:rPr>
        <w:t>서브샘플링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 없음</w:t>
      </w:r>
      <w:proofErr w:type="gramEnd"/>
      <w:r>
        <w:rPr>
          <w:rFonts w:ascii="나눔명조" w:eastAsia="나눔명조" w:hAnsi="나눔명조" w:cs="나눔명조"/>
          <w:color w:val="000000"/>
        </w:rPr>
        <w:t xml:space="preserve"> (전체 순회)           F 상위 100개             계산 42배 절감</w:t>
      </w:r>
    </w:p>
    <w:p w14:paraId="18541D76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F 통합        </w:t>
      </w:r>
      <w:proofErr w:type="spellStart"/>
      <w:r>
        <w:rPr>
          <w:rFonts w:ascii="나눔명조" w:eastAsia="나눔명조" w:hAnsi="나눔명조" w:cs="나눔명조"/>
          <w:color w:val="000000"/>
        </w:rPr>
        <w:t>단순합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                    </w:t>
      </w:r>
      <w:proofErr w:type="spellStart"/>
      <w:r>
        <w:rPr>
          <w:rFonts w:ascii="나눔명조" w:eastAsia="나눔명조" w:hAnsi="나눔명조" w:cs="나눔명조"/>
          <w:color w:val="000000"/>
        </w:rPr>
        <w:t>가중합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+ 반전            지표 스케일 통일</w:t>
      </w:r>
    </w:p>
    <w:p w14:paraId="6DFAE63F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RULA          3D 위치 기반               DOF 이탈도 근사          Depth 부재</w:t>
      </w:r>
    </w:p>
    <w:p w14:paraId="4D5FE96F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ILP </w:t>
      </w:r>
      <w:proofErr w:type="spellStart"/>
      <w:r>
        <w:rPr>
          <w:rFonts w:ascii="나눔명조" w:eastAsia="나눔명조" w:hAnsi="나눔명조" w:cs="나눔명조"/>
          <w:color w:val="000000"/>
        </w:rPr>
        <w:t>솔버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     </w:t>
      </w:r>
      <w:proofErr w:type="spellStart"/>
      <w:r>
        <w:rPr>
          <w:rFonts w:ascii="나눔명조" w:eastAsia="나눔명조" w:hAnsi="나눔명조" w:cs="나눔명조"/>
          <w:color w:val="000000"/>
        </w:rPr>
        <w:t>Gurobi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(상용)              </w:t>
      </w:r>
      <w:proofErr w:type="spellStart"/>
      <w:r>
        <w:rPr>
          <w:rFonts w:ascii="나눔명조" w:eastAsia="나눔명조" w:hAnsi="나눔명조" w:cs="나눔명조"/>
          <w:color w:val="000000"/>
        </w:rPr>
        <w:t>PuLP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+ CBC (오픈소스)    라이선스</w:t>
      </w:r>
    </w:p>
    <w:p w14:paraId="738B2C8D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계층 제약     하드 제약                  소프트 보너스 (+5.0)     Feasibility</w:t>
      </w:r>
    </w:p>
    <w:p w14:paraId="3D390646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기준 포즈     argmax G x P               ROM 중간값               양방향 </w:t>
      </w:r>
      <w:proofErr w:type="spellStart"/>
      <w:r>
        <w:rPr>
          <w:rFonts w:ascii="나눔명조" w:eastAsia="나눔명조" w:hAnsi="나눔명조" w:cs="나눔명조"/>
          <w:color w:val="000000"/>
        </w:rPr>
        <w:t>제어성</w:t>
      </w:r>
      <w:proofErr w:type="spellEnd"/>
    </w:p>
    <w:p w14:paraId="4FB27861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proofErr w:type="spellStart"/>
      <w:r>
        <w:rPr>
          <w:rFonts w:ascii="나눔명조" w:eastAsia="나눔명조" w:hAnsi="나눔명조" w:cs="나눔명조"/>
          <w:color w:val="000000"/>
        </w:rPr>
        <w:t>로코모션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     수동 제스처                Walk cursor + head-</w:t>
      </w:r>
      <w:proofErr w:type="spellStart"/>
      <w:r>
        <w:rPr>
          <w:rFonts w:ascii="나눔명조" w:eastAsia="나눔명조" w:hAnsi="나눔명조" w:cs="나눔명조"/>
          <w:color w:val="000000"/>
        </w:rPr>
        <w:t>dir</w:t>
      </w:r>
      <w:proofErr w:type="spellEnd"/>
      <w:r>
        <w:rPr>
          <w:rFonts w:ascii="나눔명조" w:eastAsia="나눔명조" w:hAnsi="나눔명조" w:cs="나눔명조"/>
          <w:color w:val="000000"/>
        </w:rPr>
        <w:t>/</w:t>
      </w:r>
      <w:proofErr w:type="gramStart"/>
      <w:r>
        <w:rPr>
          <w:rFonts w:ascii="나눔명조" w:eastAsia="나눔명조" w:hAnsi="나눔명조" w:cs="나눔명조"/>
          <w:color w:val="000000"/>
        </w:rPr>
        <w:t>gaze  논문</w:t>
      </w:r>
      <w:proofErr w:type="gramEnd"/>
      <w:r>
        <w:rPr>
          <w:rFonts w:ascii="나눔명조" w:eastAsia="나눔명조" w:hAnsi="나눔명조" w:cs="나눔명조"/>
          <w:color w:val="000000"/>
        </w:rPr>
        <w:t xml:space="preserve"> 한계 해결</w:t>
      </w:r>
    </w:p>
    <w:p w14:paraId="0CC10FFC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58EFBDB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RGB 환경 적응의 기술적 의</w:t>
      </w:r>
      <w:r w:rsidR="008E0CA6" w:rsidRPr="008E0CA6">
        <w:rPr>
          <w:rFonts w:ascii="나눔명조" w:eastAsia="나눔명조" w:hAnsi="나눔명조" w:cs="나눔명조"/>
          <w:b/>
          <w:bCs/>
          <w:color w:val="000000"/>
        </w:rPr>
        <w:t>미</w:t>
      </w:r>
    </w:p>
    <w:p w14:paraId="3960DB13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3C12B90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Depth 카메라에서 RGB </w:t>
      </w:r>
      <w:proofErr w:type="spellStart"/>
      <w:r>
        <w:rPr>
          <w:rFonts w:ascii="나눔명조" w:eastAsia="나눔명조" w:hAnsi="나눔명조" w:cs="나눔명조"/>
          <w:color w:val="000000"/>
        </w:rPr>
        <w:t>웹캠으로의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전환은 단순한 센서 교체가 아니라, 파이프라인 전반의 재설계를 요구하였다. DOF 추출에서 3D world frame(±10-30°) → palm-local 3D(±10°) → 2D 이미지 좌표(±3°)로의 </w:t>
      </w:r>
      <w:r>
        <w:rPr>
          <w:rFonts w:ascii="나눔명조" w:eastAsia="나눔명조" w:hAnsi="나눔명조" w:cs="나눔명조"/>
          <w:color w:val="000000"/>
        </w:rPr>
        <w:t xml:space="preserve">점진적 탐색 과정은, RGB 환경에서 z축을 배제하는 것이 노이즈를 줄이는 가장 효과적 전략임을 보여준다. 이 발견은 </w:t>
      </w:r>
      <w:proofErr w:type="spellStart"/>
      <w:r>
        <w:rPr>
          <w:rFonts w:ascii="나눔명조" w:eastAsia="나눔명조" w:hAnsi="나눔명조" w:cs="나눔명조"/>
          <w:color w:val="000000"/>
        </w:rPr>
        <w:t>MediaPipe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기반의 다른 손 제어 응용에도 적용 가능하다.</w:t>
      </w:r>
    </w:p>
    <w:p w14:paraId="34B10DFA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772016C" w14:textId="77777777" w:rsidR="00673D6F" w:rsidRDefault="00000000">
      <w:pPr>
        <w:keepNext/>
        <w:keepLines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color w:val="000000"/>
        </w:rPr>
      </w:pPr>
      <w:r>
        <w:rPr>
          <w:rFonts w:ascii="나눔명조" w:eastAsia="나눔명조" w:hAnsi="나눔명조" w:cs="나눔명조"/>
          <w:b/>
          <w:bCs/>
          <w:color w:val="000000"/>
        </w:rPr>
        <w:t>한계점</w:t>
      </w:r>
    </w:p>
    <w:p w14:paraId="3BAD384B" w14:textId="77777777" w:rsidR="00673D6F" w:rsidRPr="00CD1750" w:rsidRDefault="00CD17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EE0000"/>
        </w:rPr>
      </w:pPr>
      <w:r>
        <w:rPr>
          <w:rFonts w:ascii="나눔명조" w:eastAsia="나눔명조" w:hAnsi="나눔명조" w:cs="나눔명조" w:hint="eastAsia"/>
          <w:color w:val="EE0000"/>
        </w:rPr>
        <w:t>한계점 재작성</w:t>
      </w:r>
    </w:p>
    <w:p w14:paraId="7F556797" w14:textId="77777777" w:rsidR="00745802" w:rsidRDefault="00000000">
      <w:r>
        <w:rPr>
          <w:color w:val="0000FF"/>
        </w:rPr>
        <w:t xml:space="preserve">[P318] </w:t>
      </w:r>
      <w:r>
        <w:rPr>
          <w:color w:val="0000FF"/>
        </w:rPr>
        <w:t>한계점</w:t>
      </w:r>
      <w:r>
        <w:rPr>
          <w:color w:val="0000FF"/>
        </w:rPr>
        <w:t xml:space="preserve"> </w:t>
      </w:r>
      <w:r>
        <w:rPr>
          <w:color w:val="0000FF"/>
        </w:rPr>
        <w:t>업데이트</w:t>
      </w:r>
      <w:r>
        <w:rPr>
          <w:color w:val="0000FF"/>
        </w:rPr>
        <w:t xml:space="preserve">: (1) RULA </w:t>
      </w:r>
      <w:r>
        <w:rPr>
          <w:color w:val="0000FF"/>
        </w:rPr>
        <w:t>근사의</w:t>
      </w:r>
      <w:r>
        <w:rPr>
          <w:color w:val="0000FF"/>
        </w:rPr>
        <w:t xml:space="preserve"> </w:t>
      </w:r>
      <w:r>
        <w:rPr>
          <w:color w:val="0000FF"/>
        </w:rPr>
        <w:t>한계</w:t>
      </w:r>
      <w:r>
        <w:rPr>
          <w:color w:val="0000FF"/>
        </w:rPr>
        <w:t xml:space="preserve"> — </w:t>
      </w:r>
      <w:r>
        <w:rPr>
          <w:color w:val="0000FF"/>
        </w:rPr>
        <w:t>유지</w:t>
      </w:r>
      <w:r>
        <w:rPr>
          <w:color w:val="0000FF"/>
        </w:rPr>
        <w:t xml:space="preserve">. (2) Horse </w:t>
      </w:r>
      <w:r>
        <w:rPr>
          <w:color w:val="0000FF"/>
        </w:rPr>
        <w:t>매핑의</w:t>
      </w:r>
      <w:r>
        <w:rPr>
          <w:color w:val="0000FF"/>
        </w:rPr>
        <w:t xml:space="preserve"> </w:t>
      </w:r>
      <w:r>
        <w:rPr>
          <w:color w:val="0000FF"/>
        </w:rPr>
        <w:t>수동화</w:t>
      </w:r>
      <w:r>
        <w:rPr>
          <w:color w:val="0000FF"/>
        </w:rPr>
        <w:t xml:space="preserve"> — </w:t>
      </w:r>
      <w:r>
        <w:rPr>
          <w:color w:val="0000FF"/>
        </w:rPr>
        <w:t>해결됨</w:t>
      </w:r>
      <w:r>
        <w:rPr>
          <w:color w:val="0000FF"/>
        </w:rPr>
        <w:t xml:space="preserve">: </w:t>
      </w:r>
      <w:r>
        <w:rPr>
          <w:color w:val="0000FF"/>
        </w:rPr>
        <w:t>다리</w:t>
      </w:r>
      <w:r>
        <w:rPr>
          <w:color w:val="0000FF"/>
        </w:rPr>
        <w:t xml:space="preserve"> </w:t>
      </w:r>
      <w:r>
        <w:rPr>
          <w:color w:val="0000FF"/>
        </w:rPr>
        <w:t>체인</w:t>
      </w:r>
      <w:r>
        <w:rPr>
          <w:color w:val="0000FF"/>
        </w:rPr>
        <w:t xml:space="preserve"> </w:t>
      </w:r>
      <w:r>
        <w:rPr>
          <w:color w:val="0000FF"/>
        </w:rPr>
        <w:t>압축</w:t>
      </w:r>
      <w:r>
        <w:rPr>
          <w:color w:val="0000FF"/>
        </w:rPr>
        <w:t xml:space="preserve">(thigh </w:t>
      </w:r>
      <w:r>
        <w:rPr>
          <w:color w:val="0000FF"/>
        </w:rPr>
        <w:t>대표</w:t>
      </w:r>
      <w:r>
        <w:rPr>
          <w:color w:val="0000FF"/>
        </w:rPr>
        <w:t xml:space="preserve">) + beta=5.0 </w:t>
      </w:r>
      <w:r>
        <w:rPr>
          <w:color w:val="0000FF"/>
        </w:rPr>
        <w:t>적용으로</w:t>
      </w:r>
      <w:r>
        <w:rPr>
          <w:color w:val="0000FF"/>
        </w:rPr>
        <w:t xml:space="preserve"> ILP </w:t>
      </w:r>
      <w:r>
        <w:rPr>
          <w:color w:val="0000FF"/>
        </w:rPr>
        <w:t>자동</w:t>
      </w:r>
      <w:r>
        <w:rPr>
          <w:color w:val="0000FF"/>
        </w:rPr>
        <w:t xml:space="preserve"> </w:t>
      </w:r>
      <w:r>
        <w:rPr>
          <w:color w:val="0000FF"/>
        </w:rPr>
        <w:t>매핑</w:t>
      </w:r>
      <w:r>
        <w:rPr>
          <w:color w:val="0000FF"/>
        </w:rPr>
        <w:t xml:space="preserve"> </w:t>
      </w:r>
      <w:r>
        <w:rPr>
          <w:color w:val="0000FF"/>
        </w:rPr>
        <w:t>성공</w:t>
      </w:r>
      <w:r>
        <w:rPr>
          <w:color w:val="0000FF"/>
        </w:rPr>
        <w:t xml:space="preserve">, C2 </w:t>
      </w:r>
      <w:r>
        <w:rPr>
          <w:color w:val="0000FF"/>
        </w:rPr>
        <w:t>만족</w:t>
      </w:r>
      <w:r>
        <w:rPr>
          <w:color w:val="0000FF"/>
        </w:rPr>
        <w:t xml:space="preserve">. </w:t>
      </w:r>
      <w:r>
        <w:rPr>
          <w:color w:val="0000FF"/>
        </w:rPr>
        <w:t>이</w:t>
      </w:r>
      <w:r>
        <w:rPr>
          <w:color w:val="0000FF"/>
        </w:rPr>
        <w:t xml:space="preserve"> </w:t>
      </w:r>
      <w:r>
        <w:rPr>
          <w:color w:val="0000FF"/>
        </w:rPr>
        <w:t>항목</w:t>
      </w:r>
      <w:r>
        <w:rPr>
          <w:color w:val="0000FF"/>
        </w:rPr>
        <w:t xml:space="preserve"> </w:t>
      </w:r>
      <w:r>
        <w:rPr>
          <w:color w:val="0000FF"/>
        </w:rPr>
        <w:t>삭제</w:t>
      </w:r>
      <w:r>
        <w:rPr>
          <w:color w:val="0000FF"/>
        </w:rPr>
        <w:t xml:space="preserve"> </w:t>
      </w:r>
      <w:r>
        <w:rPr>
          <w:color w:val="0000FF"/>
        </w:rPr>
        <w:t>또는</w:t>
      </w:r>
      <w:r>
        <w:rPr>
          <w:color w:val="0000FF"/>
        </w:rPr>
        <w:t xml:space="preserve"> "</w:t>
      </w:r>
      <w:r>
        <w:rPr>
          <w:color w:val="0000FF"/>
        </w:rPr>
        <w:t>해결</w:t>
      </w:r>
      <w:r>
        <w:rPr>
          <w:color w:val="0000FF"/>
        </w:rPr>
        <w:t xml:space="preserve"> </w:t>
      </w:r>
      <w:r>
        <w:rPr>
          <w:color w:val="0000FF"/>
        </w:rPr>
        <w:t>완료</w:t>
      </w:r>
      <w:r>
        <w:rPr>
          <w:color w:val="0000FF"/>
        </w:rPr>
        <w:t>"</w:t>
      </w:r>
      <w:r>
        <w:rPr>
          <w:color w:val="0000FF"/>
        </w:rPr>
        <w:t>로</w:t>
      </w:r>
      <w:r>
        <w:rPr>
          <w:color w:val="0000FF"/>
        </w:rPr>
        <w:t xml:space="preserve"> </w:t>
      </w:r>
      <w:r>
        <w:rPr>
          <w:color w:val="0000FF"/>
        </w:rPr>
        <w:t>수정</w:t>
      </w:r>
      <w:r>
        <w:rPr>
          <w:color w:val="0000FF"/>
        </w:rPr>
        <w:t xml:space="preserve">. (3) </w:t>
      </w:r>
      <w:r>
        <w:rPr>
          <w:color w:val="0000FF"/>
        </w:rPr>
        <w:t>사용자</w:t>
      </w:r>
      <w:r>
        <w:rPr>
          <w:color w:val="0000FF"/>
        </w:rPr>
        <w:t xml:space="preserve"> </w:t>
      </w:r>
      <w:r>
        <w:rPr>
          <w:color w:val="0000FF"/>
        </w:rPr>
        <w:t>평가</w:t>
      </w:r>
      <w:r>
        <w:rPr>
          <w:color w:val="0000FF"/>
        </w:rPr>
        <w:t xml:space="preserve"> </w:t>
      </w:r>
      <w:r>
        <w:rPr>
          <w:color w:val="0000FF"/>
        </w:rPr>
        <w:t>미실시</w:t>
      </w:r>
      <w:r>
        <w:rPr>
          <w:color w:val="0000FF"/>
        </w:rPr>
        <w:t xml:space="preserve"> — </w:t>
      </w:r>
      <w:r>
        <w:rPr>
          <w:color w:val="0000FF"/>
        </w:rPr>
        <w:t>유지</w:t>
      </w:r>
      <w:r>
        <w:rPr>
          <w:color w:val="0000FF"/>
        </w:rPr>
        <w:t xml:space="preserve">. (4) Sequential Walk </w:t>
      </w:r>
      <w:r>
        <w:rPr>
          <w:color w:val="0000FF"/>
        </w:rPr>
        <w:t>미구현</w:t>
      </w:r>
      <w:r>
        <w:rPr>
          <w:color w:val="0000FF"/>
        </w:rPr>
        <w:t xml:space="preserve"> — </w:t>
      </w:r>
      <w:r>
        <w:rPr>
          <w:color w:val="0000FF"/>
        </w:rPr>
        <w:t>유지</w:t>
      </w:r>
      <w:r>
        <w:rPr>
          <w:color w:val="0000FF"/>
        </w:rPr>
        <w:t>.</w:t>
      </w:r>
    </w:p>
    <w:p w14:paraId="0A73FD9A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RULA 근사의 한계. RGB 환경에서 3D 손목 위치 기반 RULA를 완전 구현할 수 없으며, 손목 DOF 이탈도 근사에 의존한다.</w:t>
      </w:r>
    </w:p>
    <w:p w14:paraId="1ED4A63C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EFA027E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Horse 매핑의 수동화. 현행 ILP에 "왼손=다리, 오른손=상체"와 같은 관절 그룹 제약이 없어, 4족 동물처럼 기능적으로 구분된 관절 그룹을 가진 동물에서 직관적 매핑을 자동 산출하지 못한다.</w:t>
      </w:r>
    </w:p>
    <w:p w14:paraId="383E8C8B" w14:textId="77777777" w:rsidR="00745802" w:rsidRDefault="00000000">
      <w:r>
        <w:rPr>
          <w:b/>
          <w:color w:val="008000"/>
        </w:rPr>
        <w:t>[</w:t>
      </w:r>
      <w:r>
        <w:rPr>
          <w:b/>
          <w:color w:val="008000"/>
        </w:rPr>
        <w:t>수정안</w:t>
      </w:r>
      <w:r>
        <w:rPr>
          <w:b/>
          <w:color w:val="008000"/>
        </w:rPr>
        <w:t xml:space="preserve"> — </w:t>
      </w:r>
      <w:r>
        <w:rPr>
          <w:b/>
          <w:color w:val="008000"/>
        </w:rPr>
        <w:t>이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단락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삭제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또는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교체</w:t>
      </w:r>
      <w:r>
        <w:rPr>
          <w:b/>
          <w:color w:val="008000"/>
        </w:rPr>
        <w:t xml:space="preserve">] Horse </w:t>
      </w:r>
      <w:r>
        <w:rPr>
          <w:b/>
          <w:color w:val="008000"/>
        </w:rPr>
        <w:t>매핑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수동화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문제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해결됨</w:t>
      </w:r>
      <w:r>
        <w:rPr>
          <w:b/>
          <w:color w:val="008000"/>
        </w:rPr>
        <w:t>. side_override(thigh→</w:t>
      </w:r>
      <w:r>
        <w:rPr>
          <w:b/>
          <w:color w:val="008000"/>
        </w:rPr>
        <w:t>왼손</w:t>
      </w:r>
      <w:r>
        <w:rPr>
          <w:b/>
          <w:color w:val="008000"/>
        </w:rPr>
        <w:t>, body→</w:t>
      </w:r>
      <w:r>
        <w:rPr>
          <w:b/>
          <w:color w:val="008000"/>
        </w:rPr>
        <w:t>오른손</w:t>
      </w:r>
      <w:r>
        <w:rPr>
          <w:b/>
          <w:color w:val="008000"/>
        </w:rPr>
        <w:t>)</w:t>
      </w:r>
      <w:r>
        <w:rPr>
          <w:b/>
          <w:color w:val="008000"/>
        </w:rPr>
        <w:t>와</w:t>
      </w:r>
      <w:r>
        <w:rPr>
          <w:b/>
          <w:color w:val="008000"/>
        </w:rPr>
        <w:t xml:space="preserve"> beta=5.0(wrist </w:t>
      </w:r>
      <w:r>
        <w:rPr>
          <w:b/>
          <w:color w:val="008000"/>
        </w:rPr>
        <w:t>과배정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억제</w:t>
      </w:r>
      <w:r>
        <w:rPr>
          <w:b/>
          <w:color w:val="008000"/>
        </w:rPr>
        <w:t>)</w:t>
      </w:r>
      <w:r>
        <w:rPr>
          <w:b/>
          <w:color w:val="008000"/>
        </w:rPr>
        <w:t>을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적용하여</w:t>
      </w:r>
      <w:r>
        <w:rPr>
          <w:b/>
          <w:color w:val="008000"/>
        </w:rPr>
        <w:t xml:space="preserve"> ILP</w:t>
      </w:r>
      <w:r>
        <w:rPr>
          <w:b/>
          <w:color w:val="008000"/>
        </w:rPr>
        <w:t>가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유효한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자동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매핑</w:t>
      </w:r>
      <w:r>
        <w:rPr>
          <w:b/>
          <w:color w:val="008000"/>
        </w:rPr>
        <w:t>(Q=6.04, C2 ✓)</w:t>
      </w:r>
      <w:r>
        <w:rPr>
          <w:b/>
          <w:color w:val="008000"/>
        </w:rPr>
        <w:t>을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산출하였다</w:t>
      </w:r>
      <w:r>
        <w:rPr>
          <w:b/>
          <w:color w:val="008000"/>
        </w:rPr>
        <w:t xml:space="preserve">. </w:t>
      </w:r>
      <w:r>
        <w:rPr>
          <w:b/>
          <w:color w:val="008000"/>
        </w:rPr>
        <w:t>이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한계점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항목은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삭제하거나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해결됨으로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변경하세요</w:t>
      </w:r>
      <w:r>
        <w:rPr>
          <w:b/>
          <w:color w:val="008000"/>
        </w:rPr>
        <w:t>.</w:t>
      </w:r>
    </w:p>
    <w:p w14:paraId="52A27222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3D0160B0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사용자 평가 </w:t>
      </w:r>
      <w:proofErr w:type="spellStart"/>
      <w:r>
        <w:rPr>
          <w:rFonts w:ascii="나눔명조" w:eastAsia="나눔명조" w:hAnsi="나눔명조" w:cs="나눔명조"/>
          <w:color w:val="000000"/>
        </w:rPr>
        <w:t>미실시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. 신체화(embodiment), </w:t>
      </w:r>
      <w:proofErr w:type="spellStart"/>
      <w:r>
        <w:rPr>
          <w:rFonts w:ascii="나눔명조" w:eastAsia="나눔명조" w:hAnsi="나눔명조" w:cs="나눔명조"/>
          <w:color w:val="000000"/>
        </w:rPr>
        <w:t>직관성</w:t>
      </w:r>
      <w:proofErr w:type="spellEnd"/>
      <w:r>
        <w:rPr>
          <w:rFonts w:ascii="나눔명조" w:eastAsia="나눔명조" w:hAnsi="나눔명조" w:cs="나눔명조"/>
          <w:color w:val="000000"/>
        </w:rPr>
        <w:t>, 학습 용이성 등에 대한 정량적 사용자 연구를 수행하지 못하였다.</w:t>
      </w:r>
    </w:p>
    <w:p w14:paraId="78E70DB6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5305EDC9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Sequential Walk </w:t>
      </w:r>
      <w:proofErr w:type="spellStart"/>
      <w:r>
        <w:rPr>
          <w:rFonts w:ascii="나눔명조" w:eastAsia="나눔명조" w:hAnsi="나눔명조" w:cs="나눔명조"/>
          <w:color w:val="000000"/>
        </w:rPr>
        <w:t>미구현</w:t>
      </w:r>
      <w:proofErr w:type="spellEnd"/>
      <w:r>
        <w:rPr>
          <w:rFonts w:ascii="나눔명조" w:eastAsia="나눔명조" w:hAnsi="나눔명조" w:cs="나눔명조"/>
          <w:color w:val="000000"/>
        </w:rPr>
        <w:t>. Walk 키프레임 간 시간 순서를 보장하여 보행 패턴을 보다 자연스럽게 재현하는 방식은 설계 수준에 머물러 있다.</w:t>
      </w:r>
    </w:p>
    <w:p w14:paraId="25801CCD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3EDDA3B6" w14:textId="77777777" w:rsidR="00673D6F" w:rsidRDefault="00000000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lastRenderedPageBreak/>
        <w:t>결론</w:t>
      </w:r>
    </w:p>
    <w:p w14:paraId="57DE62A5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97B3281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본 논문은 RGB </w:t>
      </w:r>
      <w:proofErr w:type="spellStart"/>
      <w:r>
        <w:rPr>
          <w:rFonts w:ascii="나눔명조" w:eastAsia="나눔명조" w:hAnsi="나눔명조" w:cs="나눔명조"/>
          <w:color w:val="000000"/>
        </w:rPr>
        <w:t>웹캠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하나만으로 비인간형 동물 아바타를 실시간 제어하는 시스템을 제안하였다. 코드가 공개되지 않은 </w:t>
      </w:r>
      <w:proofErr w:type="spellStart"/>
      <w:r>
        <w:rPr>
          <w:rFonts w:ascii="나눔명조" w:eastAsia="나눔명조" w:hAnsi="나눔명조" w:cs="나눔명조"/>
          <w:color w:val="000000"/>
        </w:rPr>
        <w:t>HandAvatar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[1]의 ILP 기반 매핑 알고리즘을 논문 수식만으로 독립 재구현하고, Depth 카메라 의존성을 제거하며, 논문이 미래 과제로 남긴 </w:t>
      </w:r>
      <w:proofErr w:type="spellStart"/>
      <w:r>
        <w:rPr>
          <w:rFonts w:ascii="나눔명조" w:eastAsia="나눔명조" w:hAnsi="나눔명조" w:cs="나눔명조"/>
          <w:color w:val="000000"/>
        </w:rPr>
        <w:t>로코모션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자동화를 달성하였다.</w:t>
      </w:r>
    </w:p>
    <w:p w14:paraId="564D3B2E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BE43604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주요 성과를 정리하면 다음과 같다:</w:t>
      </w:r>
    </w:p>
    <w:p w14:paraId="2CF91D48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6BE5274C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- </w:t>
      </w:r>
      <w:proofErr w:type="spellStart"/>
      <w:r>
        <w:rPr>
          <w:rFonts w:ascii="나눔명조" w:eastAsia="나눔명조" w:hAnsi="나눔명조" w:cs="나눔명조"/>
          <w:color w:val="000000"/>
        </w:rPr>
        <w:t>MediaPipe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기반 20-DOF 기하학적 추출과 2D 이미지 좌표 활용으로 ±3° 이내의 측정 안정성을 달성하였다.</w:t>
      </w:r>
    </w:p>
    <w:p w14:paraId="51218E23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>- ILP 매핑 최적화에서 거미 아바타 Q=9.45를 달성하였다.</w:t>
      </w:r>
    </w:p>
    <w:p w14:paraId="0F56B48D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- K=100 </w:t>
      </w:r>
      <w:proofErr w:type="spellStart"/>
      <w:r>
        <w:rPr>
          <w:rFonts w:ascii="나눔명조" w:eastAsia="나눔명조" w:hAnsi="나눔명조" w:cs="나눔명조"/>
          <w:color w:val="000000"/>
        </w:rPr>
        <w:t>서브샘플링으로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논문 대비 42배 속도 향상을 이루면서 품질 차이는 0.3%에 불과하였다.</w:t>
      </w:r>
    </w:p>
    <w:p w14:paraId="0C5944EA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- Walk cursor 기반 속도 추출과 head-direction/gaze 방향 제어로 </w:t>
      </w:r>
      <w:proofErr w:type="spellStart"/>
      <w:r>
        <w:rPr>
          <w:rFonts w:ascii="나눔명조" w:eastAsia="나눔명조" w:hAnsi="나눔명조" w:cs="나눔명조"/>
          <w:color w:val="000000"/>
        </w:rPr>
        <w:t>로코모션을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자동화하였다.</w:t>
      </w:r>
    </w:p>
    <w:p w14:paraId="57B5879E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- Direct, Keyframe, Blend 세 가지 런타임 제어 방식을 구현하고, 동적 alpha </w:t>
      </w:r>
      <w:proofErr w:type="spellStart"/>
      <w:r>
        <w:rPr>
          <w:rFonts w:ascii="나눔명조" w:eastAsia="나눔명조" w:hAnsi="나눔명조" w:cs="나눔명조"/>
          <w:color w:val="000000"/>
        </w:rPr>
        <w:t>블렌딩으로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신체화와 자연스러움의 균형을 달성하였다.</w:t>
      </w:r>
    </w:p>
    <w:p w14:paraId="6A20A498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</w:p>
    <w:p w14:paraId="01574027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rFonts w:ascii="나눔명조" w:eastAsia="나눔명조" w:hAnsi="나눔명조" w:cs="나눔명조"/>
          <w:color w:val="000000"/>
        </w:rPr>
        <w:t xml:space="preserve">향후 연구로는 손가락별 관절 그룹 제약을 포함한 ILP 확장, Sequential Walk 구현, 그리고 정량적 사용자 연구가 필요하다. 또한 본 시스템의 20-DOF 추출 방식과 </w:t>
      </w:r>
      <w:proofErr w:type="spellStart"/>
      <w:r>
        <w:rPr>
          <w:rFonts w:ascii="나눔명조" w:eastAsia="나눔명조" w:hAnsi="나눔명조" w:cs="나눔명조"/>
          <w:color w:val="000000"/>
        </w:rPr>
        <w:t>서브샘플링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기법은 </w:t>
      </w:r>
      <w:proofErr w:type="spellStart"/>
      <w:r>
        <w:rPr>
          <w:rFonts w:ascii="나눔명조" w:eastAsia="나눔명조" w:hAnsi="나눔명조" w:cs="나눔명조"/>
          <w:color w:val="000000"/>
        </w:rPr>
        <w:t>HandAvatar</w:t>
      </w:r>
      <w:proofErr w:type="spellEnd"/>
      <w:r>
        <w:rPr>
          <w:rFonts w:ascii="나눔명조" w:eastAsia="나눔명조" w:hAnsi="나눔명조" w:cs="나눔명조"/>
          <w:color w:val="000000"/>
        </w:rPr>
        <w:t xml:space="preserve"> 이외의 손 기반 아바타 제어 시스템에도 범용적으로 적용 가능할 것으로 기대된다.</w:t>
      </w:r>
    </w:p>
    <w:p w14:paraId="0B44BEFC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675F8078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55D06667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36F567AB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7F96D453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585C5FC0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6AD21C4B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19945765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6AE971C4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18BE4F43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57F375E9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31FF4ACE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29E58E8A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669A0578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3DD0B56B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0ACCA822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685AE728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0262DC53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25AB1A1F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3015D30F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504EAEFB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759BA66D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6F4C9C3B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69126E5B" w14:textId="77777777" w:rsidR="00673D6F" w:rsidRDefault="00673D6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</w:p>
    <w:p w14:paraId="03207AB2" w14:textId="77777777" w:rsidR="00673D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ind w:left="426" w:hanging="426"/>
        <w:jc w:val="both"/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</w:pPr>
      <w:bookmarkStart w:id="0" w:name="_heading=h.63xfmfzhhxow" w:colFirst="0" w:colLast="0"/>
      <w:bookmarkEnd w:id="0"/>
      <w:r>
        <w:rPr>
          <w:rFonts w:ascii="나눔명조" w:eastAsia="나눔명조" w:hAnsi="나눔명조" w:cs="나눔명조"/>
          <w:b/>
          <w:bCs/>
          <w:smallCaps/>
          <w:color w:val="000000"/>
          <w:sz w:val="22"/>
          <w:szCs w:val="22"/>
        </w:rPr>
        <w:t>참고 문헌</w:t>
      </w:r>
    </w:p>
    <w:p w14:paraId="435D91C7" w14:textId="77777777" w:rsidR="009567B6" w:rsidRPr="009567B6" w:rsidRDefault="009567B6" w:rsidP="009567B6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나눔명조" w:eastAsia="나눔명조" w:hAnsi="나눔명조" w:cs="나눔명조"/>
        </w:rPr>
      </w:pPr>
      <w:bookmarkStart w:id="1" w:name="_heading=h.ywzr81210j69" w:colFirst="0" w:colLast="0"/>
      <w:bookmarkEnd w:id="1"/>
      <w:r w:rsidRPr="009567B6">
        <w:rPr>
          <w:rFonts w:ascii="나눔명조" w:eastAsia="나눔명조" w:hAnsi="나눔명조" w:cs="나눔명조"/>
        </w:rPr>
        <w:t>[1] Jiang, Yu, et al. "</w:t>
      </w:r>
      <w:proofErr w:type="spellStart"/>
      <w:r w:rsidRPr="009567B6">
        <w:rPr>
          <w:rFonts w:ascii="나눔명조" w:eastAsia="나눔명조" w:hAnsi="나눔명조" w:cs="나눔명조"/>
        </w:rPr>
        <w:t>Handavatar</w:t>
      </w:r>
      <w:proofErr w:type="spellEnd"/>
      <w:r w:rsidRPr="009567B6">
        <w:rPr>
          <w:rFonts w:ascii="나눔명조" w:eastAsia="나눔명조" w:hAnsi="나눔명조" w:cs="나눔명조"/>
        </w:rPr>
        <w:t>: Embodying non-humanoid virtual avatars through hands." Proceedings of the 2023 CHI conference on human factors in computing systems. 2023.</w:t>
      </w:r>
    </w:p>
    <w:p w14:paraId="77AE4AAB" w14:textId="77777777" w:rsidR="009567B6" w:rsidRPr="009567B6" w:rsidRDefault="009567B6" w:rsidP="009567B6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나눔명조" w:eastAsia="나눔명조" w:hAnsi="나눔명조" w:cs="나눔명조"/>
        </w:rPr>
      </w:pPr>
      <w:r w:rsidRPr="009567B6">
        <w:rPr>
          <w:rFonts w:ascii="나눔명조" w:eastAsia="나눔명조" w:hAnsi="나눔명조" w:cs="나눔명조"/>
        </w:rPr>
        <w:lastRenderedPageBreak/>
        <w:t xml:space="preserve">[2] Mayer, Anjela, et al. "Immersive hand instructions in </w:t>
      </w:r>
      <w:proofErr w:type="spellStart"/>
      <w:r w:rsidRPr="009567B6">
        <w:rPr>
          <w:rFonts w:ascii="나눔명조" w:eastAsia="나눔명조" w:hAnsi="나눔명조" w:cs="나눔명조"/>
        </w:rPr>
        <w:t>ar</w:t>
      </w:r>
      <w:proofErr w:type="spellEnd"/>
      <w:r w:rsidRPr="009567B6">
        <w:rPr>
          <w:rFonts w:ascii="나눔명조" w:eastAsia="나눔명조" w:hAnsi="나눔명조" w:cs="나눔명조"/>
        </w:rPr>
        <w:t xml:space="preserve">–insights for asynchronous remote collaboration on </w:t>
      </w:r>
      <w:proofErr w:type="spellStart"/>
      <w:r w:rsidRPr="009567B6">
        <w:rPr>
          <w:rFonts w:ascii="나눔명조" w:eastAsia="나눔명조" w:hAnsi="나눔명조" w:cs="나눔명조"/>
        </w:rPr>
        <w:t>spatio</w:t>
      </w:r>
      <w:proofErr w:type="spellEnd"/>
      <w:r w:rsidRPr="009567B6">
        <w:rPr>
          <w:rFonts w:ascii="나눔명조" w:eastAsia="나눔명조" w:hAnsi="나눔명조" w:cs="나눔명조"/>
        </w:rPr>
        <w:t>-temporal manual tasks." 2023 IEEE International Conference on Computational Intelligence and Virtual Environments for Measurement Systems and Applications (CIVEMSA). IEEE, 2023.</w:t>
      </w:r>
    </w:p>
    <w:p w14:paraId="747377FB" w14:textId="77777777" w:rsidR="009567B6" w:rsidRPr="009567B6" w:rsidRDefault="009567B6" w:rsidP="009567B6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나눔명조" w:eastAsia="나눔명조" w:hAnsi="나눔명조" w:cs="나눔명조"/>
        </w:rPr>
      </w:pPr>
      <w:r w:rsidRPr="009567B6">
        <w:rPr>
          <w:rFonts w:ascii="나눔명조" w:eastAsia="나눔명조" w:hAnsi="나눔명조" w:cs="나눔명조"/>
        </w:rPr>
        <w:t xml:space="preserve">[3] Seol, </w:t>
      </w:r>
      <w:proofErr w:type="spellStart"/>
      <w:r w:rsidRPr="009567B6">
        <w:rPr>
          <w:rFonts w:ascii="나눔명조" w:eastAsia="나눔명조" w:hAnsi="나눔명조" w:cs="나눔명조"/>
        </w:rPr>
        <w:t>Yeongho</w:t>
      </w:r>
      <w:proofErr w:type="spellEnd"/>
      <w:r w:rsidRPr="009567B6">
        <w:rPr>
          <w:rFonts w:ascii="나눔명조" w:eastAsia="나눔명조" w:hAnsi="나눔명조" w:cs="나눔명조"/>
        </w:rPr>
        <w:t>, Carol O'Sullivan, and Jehee Lee. "Creature features: online motion puppetry for non-human characters." Proceedings of the 12th ACM SIGGRAPH/</w:t>
      </w:r>
      <w:proofErr w:type="spellStart"/>
      <w:r w:rsidRPr="009567B6">
        <w:rPr>
          <w:rFonts w:ascii="나눔명조" w:eastAsia="나눔명조" w:hAnsi="나눔명조" w:cs="나눔명조"/>
        </w:rPr>
        <w:t>Eurographics</w:t>
      </w:r>
      <w:proofErr w:type="spellEnd"/>
      <w:r w:rsidRPr="009567B6">
        <w:rPr>
          <w:rFonts w:ascii="나눔명조" w:eastAsia="나눔명조" w:hAnsi="나눔명조" w:cs="나눔명조"/>
        </w:rPr>
        <w:t xml:space="preserve"> Symposium on Computer Animation. 2013.</w:t>
      </w:r>
    </w:p>
    <w:p w14:paraId="0CCECDC0" w14:textId="77777777" w:rsidR="009567B6" w:rsidRPr="009567B6" w:rsidRDefault="009567B6" w:rsidP="009567B6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나눔명조" w:eastAsia="나눔명조" w:hAnsi="나눔명조" w:cs="나눔명조"/>
        </w:rPr>
      </w:pPr>
      <w:r w:rsidRPr="009567B6">
        <w:rPr>
          <w:rFonts w:ascii="나눔명조" w:eastAsia="나눔명조" w:hAnsi="나눔명조" w:cs="나눔명조"/>
        </w:rPr>
        <w:t>[4] Google, "</w:t>
      </w:r>
      <w:proofErr w:type="spellStart"/>
      <w:r w:rsidRPr="009567B6">
        <w:rPr>
          <w:rFonts w:ascii="나눔명조" w:eastAsia="나눔명조" w:hAnsi="나눔명조" w:cs="나눔명조"/>
        </w:rPr>
        <w:t>MediaPipe</w:t>
      </w:r>
      <w:proofErr w:type="spellEnd"/>
      <w:r w:rsidRPr="009567B6">
        <w:rPr>
          <w:rFonts w:ascii="나눔명조" w:eastAsia="나눔명조" w:hAnsi="나눔명조" w:cs="나눔명조"/>
        </w:rPr>
        <w:t xml:space="preserve"> Hand </w:t>
      </w:r>
      <w:proofErr w:type="spellStart"/>
      <w:r w:rsidRPr="009567B6">
        <w:rPr>
          <w:rFonts w:ascii="나눔명조" w:eastAsia="나눔명조" w:hAnsi="나눔명조" w:cs="나눔명조"/>
        </w:rPr>
        <w:t>Landmarker</w:t>
      </w:r>
      <w:proofErr w:type="spellEnd"/>
      <w:r w:rsidRPr="009567B6">
        <w:rPr>
          <w:rFonts w:ascii="나눔명조" w:eastAsia="나눔명조" w:hAnsi="나눔명조" w:cs="나눔명조"/>
        </w:rPr>
        <w:t>," https://developers.google.com/mediapipe/solutions/vision/hand_landmarker, 2023.</w:t>
      </w:r>
    </w:p>
    <w:p w14:paraId="74B7F213" w14:textId="77777777" w:rsidR="009567B6" w:rsidRPr="009567B6" w:rsidRDefault="009567B6" w:rsidP="009567B6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나눔명조" w:eastAsia="나눔명조" w:hAnsi="나눔명조" w:cs="나눔명조"/>
        </w:rPr>
      </w:pPr>
      <w:r w:rsidRPr="009567B6">
        <w:rPr>
          <w:rFonts w:ascii="나눔명조" w:eastAsia="나눔명조" w:hAnsi="나눔명조" w:cs="나눔명조"/>
        </w:rPr>
        <w:t>[5] McAtamney, Lynn, and E. Nigel Corlett. "RULA: a survey method for the investigation of work-related upper limb disorders." Applied ergonomics 24.2 (1993): 91-99.</w:t>
      </w:r>
    </w:p>
    <w:p w14:paraId="4FCEAD00" w14:textId="77777777" w:rsidR="009567B6" w:rsidRPr="009567B6" w:rsidRDefault="009567B6" w:rsidP="009567B6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나눔명조" w:eastAsia="나눔명조" w:hAnsi="나눔명조" w:cs="나눔명조"/>
        </w:rPr>
      </w:pPr>
      <w:r w:rsidRPr="009567B6">
        <w:rPr>
          <w:rFonts w:ascii="나눔명조" w:eastAsia="나눔명조" w:hAnsi="나눔명조" w:cs="나눔명조"/>
        </w:rPr>
        <w:t>[6] Hume, Mary C., et al. "Functional range of motion of the joints of the hand." The Journal of hand surgery 15.2 (1990): 240-243.</w:t>
      </w:r>
    </w:p>
    <w:p w14:paraId="78D85053" w14:textId="46CFBAA2" w:rsidR="00673D6F" w:rsidRDefault="009567B6" w:rsidP="009567B6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나눔명조" w:eastAsia="나눔명조" w:hAnsi="나눔명조" w:cs="나눔명조"/>
        </w:rPr>
      </w:pPr>
      <w:r w:rsidRPr="009567B6">
        <w:rPr>
          <w:rFonts w:ascii="나눔명조" w:eastAsia="나눔명조" w:hAnsi="나눔명조" w:cs="나눔명조"/>
        </w:rPr>
        <w:t xml:space="preserve">[7] </w:t>
      </w:r>
      <w:proofErr w:type="spellStart"/>
      <w:r w:rsidRPr="009567B6">
        <w:rPr>
          <w:rFonts w:ascii="나눔명조" w:eastAsia="나눔명조" w:hAnsi="나눔명조" w:cs="나눔명조"/>
        </w:rPr>
        <w:t>eyetrax</w:t>
      </w:r>
      <w:proofErr w:type="spellEnd"/>
      <w:r w:rsidRPr="009567B6">
        <w:rPr>
          <w:rFonts w:ascii="나눔명조" w:eastAsia="나눔명조" w:hAnsi="나눔명조" w:cs="나눔명조"/>
        </w:rPr>
        <w:t>, "</w:t>
      </w:r>
      <w:proofErr w:type="spellStart"/>
      <w:r w:rsidRPr="009567B6">
        <w:rPr>
          <w:rFonts w:ascii="나눔명조" w:eastAsia="나눔명조" w:hAnsi="나눔명조" w:cs="나눔명조"/>
        </w:rPr>
        <w:t>eyetrax</w:t>
      </w:r>
      <w:proofErr w:type="spellEnd"/>
      <w:r w:rsidRPr="009567B6">
        <w:rPr>
          <w:rFonts w:ascii="나눔명조" w:eastAsia="나눔명조" w:hAnsi="나눔명조" w:cs="나눔명조"/>
        </w:rPr>
        <w:t>: Webcam-based Eye Tracking Library," https://pypi.org/project/eyetrax/, 2024.</w:t>
      </w:r>
    </w:p>
    <w:p w14:paraId="1D8E7558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나눔명조" w:eastAsia="나눔명조" w:hAnsi="나눔명조" w:cs="나눔명조"/>
        </w:rPr>
      </w:pPr>
      <w:bookmarkStart w:id="2" w:name="_heading=h.w44so4o1dla1" w:colFirst="0" w:colLast="0"/>
      <w:bookmarkEnd w:id="2"/>
    </w:p>
    <w:p w14:paraId="7D3867BD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나눔명조" w:eastAsia="나눔명조" w:hAnsi="나눔명조" w:cs="나눔명조"/>
        </w:rPr>
      </w:pPr>
      <w:bookmarkStart w:id="3" w:name="_heading=h.xmorfde15hrw" w:colFirst="0" w:colLast="0"/>
      <w:bookmarkEnd w:id="3"/>
    </w:p>
    <w:p w14:paraId="77F0B564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나눔명조" w:eastAsia="나눔명조" w:hAnsi="나눔명조" w:cs="나눔명조"/>
        </w:rPr>
      </w:pPr>
      <w:bookmarkStart w:id="4" w:name="_heading=h.ju4kacn9v5f6" w:colFirst="0" w:colLast="0"/>
      <w:bookmarkEnd w:id="4"/>
    </w:p>
    <w:p w14:paraId="09D9CA91" w14:textId="442BC5A8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나눔명조" w:eastAsia="나눔명조" w:hAnsi="나눔명조" w:cs="나눔명조" w:hint="eastAsia"/>
        </w:rPr>
      </w:pPr>
      <w:bookmarkStart w:id="5" w:name="_heading=h.korc1dydf4ks" w:colFirst="0" w:colLast="0"/>
      <w:bookmarkStart w:id="6" w:name="_heading=h.xlwbdbnccj4z" w:colFirst="0" w:colLast="0"/>
      <w:bookmarkEnd w:id="5"/>
      <w:bookmarkEnd w:id="6"/>
    </w:p>
    <w:p w14:paraId="033CE5A9" w14:textId="77777777" w:rsidR="00673D6F" w:rsidRDefault="00673D6F">
      <w:pPr>
        <w:spacing w:after="120"/>
        <w:jc w:val="both"/>
        <w:rPr>
          <w:rFonts w:ascii="나눔명조" w:eastAsia="나눔명조" w:hAnsi="나눔명조" w:cs="나눔명조"/>
        </w:rPr>
      </w:pPr>
    </w:p>
    <w:p w14:paraId="524334B9" w14:textId="77777777" w:rsidR="00673D6F" w:rsidRDefault="00673D6F">
      <w:pPr>
        <w:spacing w:after="120"/>
        <w:jc w:val="both"/>
        <w:rPr>
          <w:rFonts w:ascii="나눔명조" w:eastAsia="나눔명조" w:hAnsi="나눔명조" w:cs="나눔명조"/>
        </w:rPr>
        <w:sectPr w:rsidR="00673D6F">
          <w:type w:val="continuous"/>
          <w:pgSz w:w="11907" w:h="16839"/>
          <w:pgMar w:top="1440" w:right="1080" w:bottom="1440" w:left="1080" w:header="720" w:footer="720" w:gutter="0"/>
          <w:cols w:num="2" w:space="720" w:equalWidth="0">
            <w:col w:w="4657" w:space="432"/>
            <w:col w:w="4657" w:space="0"/>
          </w:cols>
        </w:sectPr>
      </w:pPr>
    </w:p>
    <w:p w14:paraId="774A7D1D" w14:textId="77777777" w:rsidR="00673D6F" w:rsidRDefault="00673D6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  <w:sectPr w:rsidR="00673D6F">
          <w:headerReference w:type="even" r:id="rId9"/>
          <w:type w:val="continuous"/>
          <w:pgSz w:w="11907" w:h="16839"/>
          <w:pgMar w:top="1224" w:right="1080" w:bottom="1440" w:left="1080" w:header="720" w:footer="720" w:gutter="0"/>
          <w:cols w:space="720"/>
        </w:sectPr>
      </w:pPr>
    </w:p>
    <w:p w14:paraId="7FAEC58E" w14:textId="77777777" w:rsidR="00673D6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나눔명조" w:eastAsia="나눔명조" w:hAnsi="나눔명조" w:cs="나눔명조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A053371" wp14:editId="04933A64">
                <wp:simplePos x="0" y="0"/>
                <wp:positionH relativeFrom="column">
                  <wp:posOffset>60009</wp:posOffset>
                </wp:positionH>
                <wp:positionV relativeFrom="paragraph">
                  <wp:posOffset>5080318</wp:posOffset>
                </wp:positionV>
                <wp:extent cx="6024245" cy="310515"/>
                <wp:effectExtent l="0" t="0" r="0" b="0"/>
                <wp:wrapSquare wrapText="bothSides" distT="0" distB="0" distL="114300" distR="114300"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8640" y="3779683"/>
                          <a:ext cx="601472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E260E0" w14:textId="77777777" w:rsidR="00673D6F" w:rsidRDefault="00673D6F">
                            <w:pPr>
                              <w:spacing w:before="120" w:after="120"/>
                              <w:textDirection w:val="btLr"/>
                            </w:pPr>
                          </w:p>
                          <w:p w14:paraId="1AAB5029" w14:textId="77777777" w:rsidR="00673D6F" w:rsidRDefault="00673D6F">
                            <w:pPr>
                              <w:spacing w:after="12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53371" id="직사각형 1" o:spid="_x0000_s1026" style="position:absolute;left:0;text-align:left;margin-left:4.75pt;margin-top:400.05pt;width:474.35pt;height:24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" stroked="f">
                <v:textbox inset="0,0,0,0">
                  <w:txbxContent>
                    <w:p w14:paraId="2FE260E0" w14:textId="77777777" w:rsidR="00673D6F" w:rsidRDefault="00673D6F">
                      <w:pPr>
                        <w:spacing w:before="120" w:after="120"/>
                        <w:textDirection w:val="btLr"/>
                      </w:pPr>
                    </w:p>
                    <w:p w14:paraId="1AAB5029" w14:textId="77777777" w:rsidR="00673D6F" w:rsidRDefault="00673D6F">
                      <w:pPr>
                        <w:spacing w:after="120"/>
                        <w:jc w:val="both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673D6F">
      <w:type w:val="continuous"/>
      <w:pgSz w:w="11907" w:h="16839"/>
      <w:pgMar w:top="1224" w:right="1080" w:bottom="1440" w:left="1080" w:header="720" w:footer="720" w:gutter="0"/>
      <w:cols w:num="2" w:space="720" w:equalWidth="0">
        <w:col w:w="4513" w:space="720"/>
        <w:col w:w="4513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D5999" w14:textId="77777777" w:rsidR="000E64DF" w:rsidRDefault="000E64DF">
      <w:r>
        <w:separator/>
      </w:r>
    </w:p>
  </w:endnote>
  <w:endnote w:type="continuationSeparator" w:id="0">
    <w:p w14:paraId="63E64C1D" w14:textId="77777777" w:rsidR="000E64DF" w:rsidRDefault="000E6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DD7C8AB-8D34-4A90-9EE6-2A3F8DB49924}"/>
    <w:embedBold r:id="rId2" w:fontKey="{FC38DBC7-685C-4904-A430-1E6AE7662603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57790E86-3D2F-48A3-B4AB-6C9059D6BE13}"/>
    <w:embedBold r:id="rId4" w:subsetted="1" w:fontKey="{CA648FDF-B56C-4BE9-9BF1-E55084234CA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D4829C0-DE8E-4386-BA66-3BAE38B62E26}"/>
  </w:font>
  <w:font w:name="나눔명조">
    <w:altName w:val="맑은 고딕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9E1A81A-0646-45B9-B5F6-FE00C505B9B0}"/>
    <w:embedItalic r:id="rId7" w:fontKey="{41183AAD-F8E1-44B3-A8A0-7774ADEE98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1F5600B-0CE1-4749-9642-B81E280DA5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CC1E8E7-C351-47EF-BEB6-0BAF2AC5640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A0F5D" w14:textId="77777777" w:rsidR="000E64DF" w:rsidRDefault="000E64DF">
      <w:r>
        <w:separator/>
      </w:r>
    </w:p>
  </w:footnote>
  <w:footnote w:type="continuationSeparator" w:id="0">
    <w:p w14:paraId="003DB5C0" w14:textId="77777777" w:rsidR="000E64DF" w:rsidRDefault="000E6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20C0" w14:textId="77777777" w:rsidR="00673D6F" w:rsidRDefault="00673D6F">
    <w:pPr>
      <w:pBdr>
        <w:top w:val="nil"/>
        <w:left w:val="nil"/>
        <w:bottom w:val="nil"/>
        <w:right w:val="nil"/>
        <w:between w:val="nil"/>
      </w:pBdr>
      <w:spacing w:after="120"/>
      <w:jc w:val="both"/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1075"/>
    <w:multiLevelType w:val="multilevel"/>
    <w:tmpl w:val="34B0C97C"/>
    <w:lvl w:ilvl="0">
      <w:start w:val="1"/>
      <w:numFmt w:val="decimal"/>
      <w:lvlText w:val="%1."/>
      <w:lvlJc w:val="left"/>
      <w:pPr>
        <w:ind w:left="7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86" w:hanging="360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72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558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584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97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996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382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408" w:hanging="1800"/>
      </w:pPr>
      <w:rPr>
        <w:vertAlign w:val="baseline"/>
      </w:rPr>
    </w:lvl>
  </w:abstractNum>
  <w:abstractNum w:abstractNumId="1" w15:restartNumberingAfterBreak="0">
    <w:nsid w:val="34491594"/>
    <w:multiLevelType w:val="multilevel"/>
    <w:tmpl w:val="BB949894"/>
    <w:lvl w:ilvl="0">
      <w:start w:val="1"/>
      <w:numFmt w:val="decimal"/>
      <w:lvlText w:val="%1."/>
      <w:lvlJc w:val="left"/>
      <w:pPr>
        <w:ind w:left="144" w:hanging="144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03376332">
    <w:abstractNumId w:val="1"/>
  </w:num>
  <w:num w:numId="2" w16cid:durableId="54637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D6F"/>
    <w:rsid w:val="0001108E"/>
    <w:rsid w:val="000E64DF"/>
    <w:rsid w:val="00227F75"/>
    <w:rsid w:val="00262E5A"/>
    <w:rsid w:val="002E12AF"/>
    <w:rsid w:val="002F0408"/>
    <w:rsid w:val="004555F6"/>
    <w:rsid w:val="004B20D6"/>
    <w:rsid w:val="004F26F7"/>
    <w:rsid w:val="005727BC"/>
    <w:rsid w:val="00601EFC"/>
    <w:rsid w:val="006540AB"/>
    <w:rsid w:val="00673D6F"/>
    <w:rsid w:val="00676530"/>
    <w:rsid w:val="006B15DE"/>
    <w:rsid w:val="00700F7C"/>
    <w:rsid w:val="00745802"/>
    <w:rsid w:val="00770510"/>
    <w:rsid w:val="00830D5A"/>
    <w:rsid w:val="00850AE9"/>
    <w:rsid w:val="008B64A3"/>
    <w:rsid w:val="008C2A6B"/>
    <w:rsid w:val="008E0CA6"/>
    <w:rsid w:val="00914767"/>
    <w:rsid w:val="009567B6"/>
    <w:rsid w:val="00996847"/>
    <w:rsid w:val="009A218A"/>
    <w:rsid w:val="00A265CE"/>
    <w:rsid w:val="00AD28B3"/>
    <w:rsid w:val="00AD2AE7"/>
    <w:rsid w:val="00AE3D04"/>
    <w:rsid w:val="00C55D83"/>
    <w:rsid w:val="00C65A3B"/>
    <w:rsid w:val="00CD1750"/>
    <w:rsid w:val="00D12F96"/>
    <w:rsid w:val="00E875D9"/>
    <w:rsid w:val="00F21A70"/>
    <w:rsid w:val="00F914DA"/>
    <w:rsid w:val="00FF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5DF5"/>
  <w15:docId w15:val="{59AAC65D-07BA-4841-A1BE-6E05CCB2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Theme="minorEastAsia" w:hAnsi="Times" w:cs="Times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13" w:type="dxa"/>
        <w:left w:w="108" w:type="dxa"/>
        <w:bottom w:w="113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styleId="a7">
    <w:name w:val="Placeholder Text"/>
    <w:basedOn w:val="a0"/>
    <w:uiPriority w:val="99"/>
    <w:semiHidden/>
    <w:rsid w:val="00F914DA"/>
    <w:rPr>
      <w:color w:val="666666"/>
    </w:rPr>
  </w:style>
  <w:style w:type="paragraph" w:styleId="a8">
    <w:name w:val="header"/>
    <w:basedOn w:val="a"/>
    <w:link w:val="Char"/>
    <w:uiPriority w:val="99"/>
    <w:unhideWhenUsed/>
    <w:rsid w:val="00F914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F914DA"/>
  </w:style>
  <w:style w:type="paragraph" w:styleId="a9">
    <w:name w:val="footer"/>
    <w:basedOn w:val="a"/>
    <w:link w:val="Char0"/>
    <w:uiPriority w:val="99"/>
    <w:unhideWhenUsed/>
    <w:rsid w:val="00F914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F914DA"/>
  </w:style>
  <w:style w:type="table" w:styleId="aa">
    <w:name w:val="Table Grid"/>
    <w:basedOn w:val="a1"/>
    <w:uiPriority w:val="39"/>
    <w:rsid w:val="004F26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5FE30BD-EF16-4F5C-BE7A-4CC739D21AC1}">
  <we:reference id="d51ccb01-85e7-42ab-885b-de05c07799f3" version="1.0.0.1" store="EXCatalog" storeType="EXCatalog"/>
  <we:alternateReferences>
    <we:reference id="WA200010453" version="1.0.0.1" store="ko-KR" storeType="OMEX"/>
  </we:alternateReferences>
  <we:properties>
    <we:property name="claude.fileId" value="&quot;551bb61a-5661-4c7f-97c7-33c02ae32963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E9F3F28-182A-42E3-B541-1FECD1B74B5C}">
  <we:reference id="4b785c87-866c-4bad-85d8-5d1ae467ac9a" version="3.26.0.0" store="EXCatalog" storeType="EXCatalog"/>
  <we:alternateReferences>
    <we:reference id="WA104381909" version="3.26.0.0" store="ko-KR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WcJXlp+9EIJj/VSLajqZI6sO8Q==">CgMxLjAaHwoBMBIaChgICVIUChJ0YWJsZS5rZ3dseW10dTBvZ3MyDmguNjN4Zm1memhoeG93Mg5oLjZxMnR3ZHRhdTc3eTIOaC55d3pyODEyMTBqNjkyDmgudzQ0c280bzFkbGExMg5oLnhtb3JmZGUxNWhydzIOaC5qdTRrYWNuOXY1ZjYyDmgua29yYzFkeWRmNGtzMg5oLnhsd2JkYm5jY2o0ejgAciExWnVOZkEtQThEbnMyMHBzbWhJblhlN2RIRWJtLTVjOG4=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5A8758-6FED-48E2-B5BE-6C0047008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11</Pages>
  <Words>2227</Words>
  <Characters>12696</Characters>
  <Application>Microsoft Office Word</Application>
  <DocSecurity>0</DocSecurity>
  <Lines>105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강채원</cp:lastModifiedBy>
  <cp:revision>13</cp:revision>
  <cp:lastPrinted>2026-06-21T07:38:00Z</cp:lastPrinted>
  <dcterms:created xsi:type="dcterms:W3CDTF">2026-06-21T07:11:00Z</dcterms:created>
  <dcterms:modified xsi:type="dcterms:W3CDTF">2026-06-22T03:33:00Z</dcterms:modified>
</cp:coreProperties>
</file>