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="1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2DA9" w:rsidRPr="0006745C" w14:paraId="690D593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D6C1E" w14:textId="77777777" w:rsidR="00672DA9" w:rsidRDefault="00000000">
            <w:proofErr w:type="spellStart"/>
            <w:r>
              <w:t>Titre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2594" w14:textId="77777777" w:rsidR="0006745C" w:rsidRPr="0006745C" w:rsidRDefault="0006745C" w:rsidP="0006745C">
            <w:pPr>
              <w:rPr>
                <w:b/>
                <w:bCs/>
                <w:sz w:val="20"/>
                <w:szCs w:val="20"/>
                <w:lang w:val="fr-FR"/>
              </w:rPr>
            </w:pPr>
            <w:r w:rsidRPr="0006745C">
              <w:rPr>
                <w:b/>
                <w:bCs/>
                <w:sz w:val="20"/>
                <w:szCs w:val="20"/>
                <w:lang w:val="fr-FR"/>
              </w:rPr>
              <w:t>RÉCLAMATION - RAMASSAGE - COMPORTEMENT</w:t>
            </w:r>
          </w:p>
          <w:p w14:paraId="6279786A" w14:textId="57AD7660" w:rsidR="00672DA9" w:rsidRPr="00C12AA7" w:rsidRDefault="00672DA9">
            <w:pPr>
              <w:rPr>
                <w:lang w:val="fr-FR"/>
              </w:rPr>
            </w:pPr>
          </w:p>
        </w:tc>
      </w:tr>
      <w:tr w:rsidR="00672DA9" w14:paraId="5510C68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8399" w14:textId="77777777" w:rsidR="00672DA9" w:rsidRDefault="00000000">
            <w:proofErr w:type="spellStart"/>
            <w:r>
              <w:t>Référence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5EA5" w14:textId="72312B3B" w:rsidR="00672DA9" w:rsidRDefault="00000000">
            <w:r>
              <w:t>PR-SC-0</w:t>
            </w:r>
            <w:r w:rsidR="0006745C">
              <w:t>14</w:t>
            </w:r>
          </w:p>
        </w:tc>
      </w:tr>
      <w:tr w:rsidR="00672DA9" w14:paraId="412A5F0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CA957" w14:textId="77777777" w:rsidR="00672DA9" w:rsidRDefault="00000000">
            <w:r>
              <w:t>Version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96452" w14:textId="77777777" w:rsidR="00672DA9" w:rsidRDefault="00000000">
            <w:r>
              <w:t>01</w:t>
            </w:r>
          </w:p>
        </w:tc>
      </w:tr>
      <w:tr w:rsidR="00672DA9" w14:paraId="3563973D" w14:textId="77777777">
        <w:trPr>
          <w:trHeight w:val="30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D5795" w14:textId="77777777" w:rsidR="00672DA9" w:rsidRDefault="00000000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5AB25" w14:textId="77777777" w:rsidR="00672DA9" w:rsidRDefault="00672DA9"/>
        </w:tc>
      </w:tr>
      <w:tr w:rsidR="00672DA9" w:rsidRPr="0006745C" w14:paraId="4A3A544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CF1C" w14:textId="77777777" w:rsidR="00672DA9" w:rsidRDefault="00000000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F37BE" w14:textId="3CF119D4" w:rsidR="00672DA9" w:rsidRPr="00C12AA7" w:rsidRDefault="00000000">
            <w:pPr>
              <w:rPr>
                <w:lang w:val="fr-FR"/>
              </w:rPr>
            </w:pPr>
            <w:r w:rsidRPr="00C12AA7">
              <w:rPr>
                <w:lang w:val="fr-FR"/>
              </w:rPr>
              <w:t xml:space="preserve">Service Client – </w:t>
            </w:r>
            <w:r w:rsidR="0006745C">
              <w:rPr>
                <w:lang w:val="fr-FR"/>
              </w:rPr>
              <w:t>Support chat</w:t>
            </w:r>
          </w:p>
        </w:tc>
      </w:tr>
      <w:tr w:rsidR="00672DA9" w:rsidRPr="00ED03CB" w14:paraId="7AEF5A5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1DD6" w14:textId="77777777" w:rsidR="00672DA9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26AFE" w14:textId="77777777" w:rsidR="00672DA9" w:rsidRPr="00C12AA7" w:rsidRDefault="00000000">
            <w:pPr>
              <w:rPr>
                <w:lang w:val="fr-FR"/>
              </w:rPr>
            </w:pPr>
            <w:r w:rsidRPr="00C12AA7">
              <w:rPr>
                <w:lang w:val="fr-FR"/>
              </w:rPr>
              <w:t>Coach Qualité / Responsable Service Client</w:t>
            </w:r>
          </w:p>
        </w:tc>
      </w:tr>
    </w:tbl>
    <w:p w14:paraId="4B6A24DB" w14:textId="77777777" w:rsidR="00672DA9" w:rsidRPr="00C12AA7" w:rsidRDefault="00672DA9">
      <w:pPr>
        <w:rPr>
          <w:lang w:val="fr-FR"/>
        </w:rPr>
      </w:pPr>
    </w:p>
    <w:p w14:paraId="4214D0A2" w14:textId="77777777" w:rsidR="00672DA9" w:rsidRPr="00C12AA7" w:rsidRDefault="00000000">
      <w:pPr>
        <w:rPr>
          <w:lang w:val="fr-FR"/>
        </w:rPr>
      </w:pPr>
      <w:r w:rsidRPr="00C12AA7">
        <w:rPr>
          <w:lang w:val="fr-FR"/>
        </w:rPr>
        <w:br/>
      </w:r>
    </w:p>
    <w:p w14:paraId="33949FFC" w14:textId="77777777" w:rsidR="00672DA9" w:rsidRPr="00C12AA7" w:rsidRDefault="00000000">
      <w:pPr>
        <w:rPr>
          <w:b/>
          <w:bCs/>
          <w:color w:val="0000FF"/>
          <w:lang w:val="fr-FR"/>
        </w:rPr>
      </w:pPr>
      <w:bookmarkStart w:id="0" w:name="_dx_frag_StartFragment"/>
      <w:bookmarkEnd w:id="0"/>
      <w:r w:rsidRPr="00C12AA7">
        <w:rPr>
          <w:b/>
          <w:bCs/>
          <w:color w:val="0000FF"/>
          <w:lang w:val="fr-FR"/>
        </w:rPr>
        <w:t>1. OBJET</w:t>
      </w:r>
    </w:p>
    <w:p w14:paraId="63B84074" w14:textId="3793571A" w:rsidR="0006745C" w:rsidRDefault="0006745C" w:rsidP="0006745C">
      <w:pPr>
        <w:rPr>
          <w:lang w:val="fr-FR"/>
        </w:rPr>
      </w:pPr>
      <w:r w:rsidRPr="0006745C">
        <w:rPr>
          <w:lang w:val="fr-FR"/>
        </w:rPr>
        <w:t>La présente procédure a pour objet de définir le traitement des réclamations relatives au comportement du ramasseur lors de la collecte de colis</w:t>
      </w:r>
      <w:r w:rsidR="00D716B3">
        <w:rPr>
          <w:lang w:val="fr-FR"/>
        </w:rPr>
        <w:t>/Stock</w:t>
      </w:r>
      <w:r w:rsidRPr="0006745C">
        <w:rPr>
          <w:lang w:val="fr-FR"/>
        </w:rPr>
        <w:t>. Elle vise à garantir une investigation équitable</w:t>
      </w:r>
      <w:r w:rsidR="00D716B3">
        <w:rPr>
          <w:lang w:val="fr-FR"/>
        </w:rPr>
        <w:t xml:space="preserve"> et une</w:t>
      </w:r>
      <w:r w:rsidR="00D716B3" w:rsidRPr="0006745C">
        <w:rPr>
          <w:lang w:val="fr-FR"/>
        </w:rPr>
        <w:t xml:space="preserve"> relation professionnelle</w:t>
      </w:r>
      <w:r w:rsidRPr="0006745C">
        <w:rPr>
          <w:lang w:val="fr-FR"/>
        </w:rPr>
        <w:t xml:space="preserve"> avec les vendeurs.</w:t>
      </w:r>
    </w:p>
    <w:p w14:paraId="55BEB73A" w14:textId="758AAA68" w:rsidR="00672DA9" w:rsidRPr="00C12AA7" w:rsidRDefault="00000000" w:rsidP="0006745C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2. CHAMP D'APPLICATION</w:t>
      </w:r>
    </w:p>
    <w:p w14:paraId="50542AEA" w14:textId="394ACB34" w:rsidR="00672DA9" w:rsidRPr="0006745C" w:rsidRDefault="0006745C" w:rsidP="0006745C">
      <w:pPr>
        <w:rPr>
          <w:lang w:val="fr-FR"/>
        </w:rPr>
      </w:pPr>
      <w:r w:rsidRPr="0006745C">
        <w:rPr>
          <w:lang w:val="fr-FR"/>
        </w:rPr>
        <w:t xml:space="preserve">Cette procédure s'applique à l'ensemble du Service Client (SC) concerné par le traitement des réclamations liées au processus de ramassage, ainsi qu'aux équipes de ramassage et au service </w:t>
      </w:r>
      <w:r w:rsidR="00D716B3">
        <w:rPr>
          <w:lang w:val="fr-FR"/>
        </w:rPr>
        <w:t>VCL.</w:t>
      </w:r>
    </w:p>
    <w:p w14:paraId="47FF3CBB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3. RÉFÉRENCES</w:t>
      </w:r>
    </w:p>
    <w:p w14:paraId="00D6E654" w14:textId="1EA5283A" w:rsidR="0006745C" w:rsidRPr="0006745C" w:rsidRDefault="00D716B3" w:rsidP="00D716B3">
      <w:pPr>
        <w:spacing w:after="160" w:line="259" w:lineRule="auto"/>
        <w:ind w:left="720"/>
        <w:rPr>
          <w:lang w:val="fr-FR"/>
        </w:rPr>
      </w:pPr>
      <w:r>
        <w:rPr>
          <w:lang w:val="fr-FR"/>
        </w:rPr>
        <w:t>R</w:t>
      </w:r>
      <w:r w:rsidR="0006745C" w:rsidRPr="0006745C">
        <w:rPr>
          <w:lang w:val="fr-FR"/>
        </w:rPr>
        <w:t>éclamation du vendeur</w:t>
      </w:r>
    </w:p>
    <w:p w14:paraId="2064AA11" w14:textId="77777777" w:rsidR="0006745C" w:rsidRPr="0006745C" w:rsidRDefault="0006745C" w:rsidP="00D716B3">
      <w:pPr>
        <w:spacing w:after="160" w:line="259" w:lineRule="auto"/>
        <w:ind w:left="720"/>
        <w:rPr>
          <w:lang w:val="fr-FR"/>
        </w:rPr>
      </w:pPr>
      <w:r w:rsidRPr="0006745C">
        <w:rPr>
          <w:lang w:val="fr-FR"/>
        </w:rPr>
        <w:t>Charte de conduite des ramasseurs</w:t>
      </w:r>
    </w:p>
    <w:p w14:paraId="4681A913" w14:textId="77777777" w:rsidR="00672DA9" w:rsidRPr="00C12AA7" w:rsidRDefault="00672DA9">
      <w:pPr>
        <w:spacing w:after="160" w:line="259" w:lineRule="auto"/>
        <w:ind w:left="720"/>
        <w:rPr>
          <w:lang w:val="fr-FR"/>
        </w:rPr>
      </w:pPr>
    </w:p>
    <w:p w14:paraId="77400ED2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4. RESPONSABILITÉS</w:t>
      </w:r>
    </w:p>
    <w:p w14:paraId="09ABEE12" w14:textId="77777777" w:rsidR="0006745C" w:rsidRPr="0006745C" w:rsidRDefault="0006745C" w:rsidP="0006745C">
      <w:pPr>
        <w:numPr>
          <w:ilvl w:val="0"/>
          <w:numId w:val="21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Service Client (SC) : Réception, investigation initiale, communication avec les parties et suivi de la réclamation</w:t>
      </w:r>
    </w:p>
    <w:p w14:paraId="23D8E250" w14:textId="7D0E7DBB" w:rsidR="0006745C" w:rsidRPr="0006745C" w:rsidRDefault="0006745C" w:rsidP="0006745C">
      <w:pPr>
        <w:numPr>
          <w:ilvl w:val="0"/>
          <w:numId w:val="21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 xml:space="preserve">Ramasseur : </w:t>
      </w:r>
      <w:r w:rsidR="00D716B3">
        <w:rPr>
          <w:b/>
          <w:bCs/>
          <w:lang w:val="fr-FR"/>
        </w:rPr>
        <w:t>Avoir</w:t>
      </w:r>
      <w:r w:rsidRPr="0006745C">
        <w:rPr>
          <w:b/>
          <w:bCs/>
          <w:lang w:val="fr-FR"/>
        </w:rPr>
        <w:t xml:space="preserve"> sa version des faits et coopération à l'enquête</w:t>
      </w:r>
      <w:r w:rsidR="00D716B3">
        <w:rPr>
          <w:b/>
          <w:bCs/>
          <w:lang w:val="fr-FR"/>
        </w:rPr>
        <w:t xml:space="preserve"> (investigation)</w:t>
      </w:r>
    </w:p>
    <w:p w14:paraId="526ECC43" w14:textId="09CF4ABF" w:rsidR="0006745C" w:rsidRPr="0006745C" w:rsidRDefault="0006745C" w:rsidP="0006745C">
      <w:pPr>
        <w:numPr>
          <w:ilvl w:val="0"/>
          <w:numId w:val="21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 xml:space="preserve">Équipe VCL : Investigation approfondie en cas d'escalade et </w:t>
      </w:r>
      <w:r w:rsidR="00D716B3">
        <w:rPr>
          <w:b/>
          <w:bCs/>
          <w:lang w:val="fr-FR"/>
        </w:rPr>
        <w:t>actions</w:t>
      </w:r>
      <w:r w:rsidRPr="0006745C">
        <w:rPr>
          <w:b/>
          <w:bCs/>
          <w:lang w:val="fr-FR"/>
        </w:rPr>
        <w:t xml:space="preserve"> corrective</w:t>
      </w:r>
    </w:p>
    <w:p w14:paraId="2E1DBA21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5. DÉROULEMENT DE LA PROCÉDURE</w:t>
      </w:r>
    </w:p>
    <w:p w14:paraId="22F4BE76" w14:textId="77777777" w:rsidR="0006745C" w:rsidRPr="0006745C" w:rsidRDefault="0006745C" w:rsidP="0006745C">
      <w:pPr>
        <w:rPr>
          <w:b/>
          <w:bCs/>
          <w:color w:val="0000FF"/>
          <w:lang w:val="fr-FR"/>
        </w:rPr>
      </w:pPr>
      <w:r w:rsidRPr="0006745C">
        <w:rPr>
          <w:b/>
          <w:bCs/>
          <w:color w:val="0000FF"/>
          <w:lang w:val="fr-FR"/>
        </w:rPr>
        <w:t>5.1 RÉCEPTION DE LA RÉCLAMATION</w:t>
      </w:r>
    </w:p>
    <w:p w14:paraId="63624799" w14:textId="77777777" w:rsidR="00660DE5" w:rsidRDefault="0006745C" w:rsidP="00660DE5">
      <w:pPr>
        <w:rPr>
          <w:sz w:val="24"/>
          <w:szCs w:val="24"/>
          <w:lang w:val="fr-FR"/>
        </w:rPr>
      </w:pPr>
      <w:r w:rsidRPr="0006745C">
        <w:rPr>
          <w:sz w:val="24"/>
          <w:szCs w:val="24"/>
          <w:lang w:val="fr-FR"/>
        </w:rPr>
        <w:t>Le Service Client reçoit une réclamation concernant le comportement d'un ramasseur lors d'une collecte</w:t>
      </w:r>
      <w:r w:rsidR="00D716B3" w:rsidRPr="00D716B3">
        <w:rPr>
          <w:sz w:val="24"/>
          <w:szCs w:val="24"/>
          <w:lang w:val="fr-FR"/>
        </w:rPr>
        <w:t xml:space="preserve"> de ramassage</w:t>
      </w:r>
      <w:r w:rsidRPr="0006745C">
        <w:rPr>
          <w:sz w:val="24"/>
          <w:szCs w:val="24"/>
          <w:lang w:val="fr-FR"/>
        </w:rPr>
        <w:t>.</w:t>
      </w:r>
    </w:p>
    <w:p w14:paraId="7DB34707" w14:textId="45A844C0" w:rsidR="00672DA9" w:rsidRPr="00660DE5" w:rsidRDefault="00000000" w:rsidP="00660DE5">
      <w:pPr>
        <w:rPr>
          <w:sz w:val="24"/>
          <w:szCs w:val="24"/>
          <w:lang w:val="fr-FR"/>
        </w:rPr>
      </w:pPr>
      <w:r w:rsidRPr="00C12AA7">
        <w:rPr>
          <w:b/>
          <w:bCs/>
          <w:color w:val="0000FF"/>
          <w:lang w:val="fr-FR"/>
        </w:rPr>
        <w:lastRenderedPageBreak/>
        <w:t>5.2 ANALYSE DE LA DEMANDE</w:t>
      </w:r>
    </w:p>
    <w:p w14:paraId="07A77543" w14:textId="2AED7F93" w:rsidR="00672DA9" w:rsidRDefault="0006745C" w:rsidP="0006745C">
      <w:pPr>
        <w:rPr>
          <w:sz w:val="24"/>
          <w:szCs w:val="24"/>
          <w:lang w:val="fr-FR"/>
        </w:rPr>
      </w:pPr>
      <w:r w:rsidRPr="00D716B3">
        <w:rPr>
          <w:sz w:val="24"/>
          <w:szCs w:val="24"/>
          <w:lang w:val="fr-FR"/>
        </w:rPr>
        <w:br/>
      </w:r>
      <w:r w:rsidR="003838F0">
        <w:rPr>
          <w:sz w:val="24"/>
          <w:szCs w:val="24"/>
          <w:lang w:val="fr-FR"/>
        </w:rPr>
        <w:t>a</w:t>
      </w:r>
      <w:r w:rsidRPr="00D716B3">
        <w:rPr>
          <w:sz w:val="24"/>
          <w:szCs w:val="24"/>
          <w:lang w:val="fr-FR"/>
        </w:rPr>
        <w:t>. </w:t>
      </w:r>
      <w:r w:rsidRPr="00D716B3">
        <w:rPr>
          <w:b/>
          <w:bCs/>
          <w:sz w:val="24"/>
          <w:szCs w:val="24"/>
          <w:lang w:val="fr-FR"/>
        </w:rPr>
        <w:t>Contact avec le vendeur</w:t>
      </w:r>
      <w:r w:rsidRPr="00D716B3">
        <w:rPr>
          <w:sz w:val="24"/>
          <w:szCs w:val="24"/>
          <w:lang w:val="fr-FR"/>
        </w:rPr>
        <w:t> : Échange avec le vendeur pour comprendre sa perspective et recueillir des preuves éventuelles (témoignages, photos, enregistrements).</w:t>
      </w:r>
    </w:p>
    <w:p w14:paraId="2B2906A4" w14:textId="73364FD6" w:rsidR="003838F0" w:rsidRPr="00D716B3" w:rsidRDefault="003838F0" w:rsidP="003838F0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</w:t>
      </w:r>
      <w:r w:rsidRPr="00D716B3">
        <w:rPr>
          <w:sz w:val="24"/>
          <w:szCs w:val="24"/>
          <w:lang w:val="fr-FR"/>
        </w:rPr>
        <w:t>. </w:t>
      </w:r>
      <w:r w:rsidRPr="00D716B3">
        <w:rPr>
          <w:b/>
          <w:bCs/>
          <w:sz w:val="24"/>
          <w:szCs w:val="24"/>
          <w:lang w:val="fr-FR"/>
        </w:rPr>
        <w:t>Vérification avec le ramasseur</w:t>
      </w:r>
      <w:r w:rsidRPr="00D716B3">
        <w:rPr>
          <w:sz w:val="24"/>
          <w:szCs w:val="24"/>
          <w:lang w:val="fr-FR"/>
        </w:rPr>
        <w:t> : Contact avec le ramasseur concerné pour recueillir sa version des faits.</w:t>
      </w:r>
    </w:p>
    <w:p w14:paraId="779F08FF" w14:textId="77777777" w:rsidR="003838F0" w:rsidRPr="00D716B3" w:rsidRDefault="003838F0" w:rsidP="0006745C">
      <w:pPr>
        <w:rPr>
          <w:sz w:val="24"/>
          <w:szCs w:val="24"/>
          <w:lang w:val="fr-FR"/>
        </w:rPr>
      </w:pPr>
    </w:p>
    <w:p w14:paraId="433E73BE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 xml:space="preserve">5.3 TRAITEMENT </w:t>
      </w:r>
    </w:p>
    <w:p w14:paraId="0DC77A82" w14:textId="77777777" w:rsidR="0006745C" w:rsidRPr="0006745C" w:rsidRDefault="0006745C" w:rsidP="0006745C">
      <w:pPr>
        <w:rPr>
          <w:b/>
          <w:bCs/>
          <w:color w:val="AA3A37"/>
          <w:lang w:val="fr-FR"/>
        </w:rPr>
      </w:pPr>
      <w:r w:rsidRPr="0006745C">
        <w:rPr>
          <w:b/>
          <w:bCs/>
          <w:color w:val="AA3A37"/>
          <w:lang w:val="fr-FR"/>
        </w:rPr>
        <w:t>Cas A : Réclamation non fondée (vendeur fautif)</w:t>
      </w:r>
    </w:p>
    <w:p w14:paraId="38B389FF" w14:textId="77777777" w:rsidR="0006745C" w:rsidRPr="0006745C" w:rsidRDefault="0006745C" w:rsidP="0006745C">
      <w:pPr>
        <w:ind w:left="720"/>
        <w:rPr>
          <w:b/>
          <w:bCs/>
          <w:lang w:val="fr-FR"/>
        </w:rPr>
      </w:pPr>
      <w:r w:rsidRPr="0006745C">
        <w:rPr>
          <w:b/>
          <w:bCs/>
          <w:lang w:val="fr-FR"/>
        </w:rPr>
        <w:t>Constat : Les éléments recueillis démontrent que le ramasseur n'est pas en faute.</w:t>
      </w:r>
    </w:p>
    <w:p w14:paraId="5AC1BB06" w14:textId="77777777" w:rsidR="0006745C" w:rsidRPr="0006745C" w:rsidRDefault="0006745C" w:rsidP="0006745C">
      <w:pPr>
        <w:ind w:left="720"/>
        <w:rPr>
          <w:b/>
          <w:bCs/>
          <w:lang w:val="fr-FR"/>
        </w:rPr>
      </w:pPr>
      <w:r w:rsidRPr="0006745C">
        <w:rPr>
          <w:b/>
          <w:bCs/>
          <w:lang w:val="fr-FR"/>
        </w:rPr>
        <w:t>Actions :</w:t>
      </w:r>
    </w:p>
    <w:p w14:paraId="5530C8A5" w14:textId="77777777" w:rsidR="0006745C" w:rsidRPr="0006745C" w:rsidRDefault="0006745C" w:rsidP="0006745C">
      <w:pPr>
        <w:numPr>
          <w:ilvl w:val="1"/>
          <w:numId w:val="22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Informer le vendeur que la réclamation n'est pas fondée et expliquer les raisons.</w:t>
      </w:r>
    </w:p>
    <w:p w14:paraId="4B8E3842" w14:textId="77777777" w:rsidR="0006745C" w:rsidRPr="0006745C" w:rsidRDefault="0006745C" w:rsidP="0006745C">
      <w:pPr>
        <w:numPr>
          <w:ilvl w:val="1"/>
          <w:numId w:val="22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Rassurer le vendeur sur le professionnalisme de nos services.</w:t>
      </w:r>
    </w:p>
    <w:p w14:paraId="2A111F68" w14:textId="77777777" w:rsidR="0006745C" w:rsidRPr="0006745C" w:rsidRDefault="0006745C" w:rsidP="0006745C">
      <w:pPr>
        <w:numPr>
          <w:ilvl w:val="1"/>
          <w:numId w:val="22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Clôturer la conversation.</w:t>
      </w:r>
    </w:p>
    <w:p w14:paraId="6DEEB40B" w14:textId="77777777" w:rsidR="0006745C" w:rsidRPr="0006745C" w:rsidRDefault="0006745C" w:rsidP="0006745C">
      <w:pPr>
        <w:rPr>
          <w:b/>
          <w:bCs/>
          <w:color w:val="AA3A37"/>
          <w:lang w:val="fr-FR"/>
        </w:rPr>
      </w:pPr>
      <w:r w:rsidRPr="0006745C">
        <w:rPr>
          <w:b/>
          <w:bCs/>
          <w:color w:val="AA3A37"/>
          <w:lang w:val="fr-FR"/>
        </w:rPr>
        <w:t>Cas B : Comportement inapproprié confirmé (vendeur a raison)</w:t>
      </w:r>
    </w:p>
    <w:p w14:paraId="797DECF9" w14:textId="77777777" w:rsidR="0006745C" w:rsidRPr="0006745C" w:rsidRDefault="0006745C" w:rsidP="0006745C">
      <w:pPr>
        <w:ind w:left="720"/>
        <w:rPr>
          <w:b/>
          <w:bCs/>
          <w:lang w:val="fr-FR"/>
        </w:rPr>
      </w:pPr>
      <w:r w:rsidRPr="0006745C">
        <w:rPr>
          <w:b/>
          <w:bCs/>
          <w:lang w:val="fr-FR"/>
        </w:rPr>
        <w:t>Constat : L'enquête confirme un comportement inapproprié du ramasseur.</w:t>
      </w:r>
    </w:p>
    <w:p w14:paraId="6EF90AB5" w14:textId="77777777" w:rsidR="0006745C" w:rsidRPr="0006745C" w:rsidRDefault="0006745C" w:rsidP="0006745C">
      <w:pPr>
        <w:ind w:left="720"/>
        <w:rPr>
          <w:b/>
          <w:bCs/>
          <w:lang w:val="fr-FR"/>
        </w:rPr>
      </w:pPr>
      <w:r w:rsidRPr="0006745C">
        <w:rPr>
          <w:b/>
          <w:bCs/>
          <w:lang w:val="fr-FR"/>
        </w:rPr>
        <w:t>Actions :</w:t>
      </w:r>
    </w:p>
    <w:p w14:paraId="631CC481" w14:textId="3CDB4702" w:rsidR="0006745C" w:rsidRPr="0006745C" w:rsidRDefault="0006745C" w:rsidP="0006745C">
      <w:pPr>
        <w:numPr>
          <w:ilvl w:val="1"/>
          <w:numId w:val="23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Escalade au VCL pour investigation approfondie.</w:t>
      </w:r>
    </w:p>
    <w:p w14:paraId="61AB615A" w14:textId="77777777" w:rsidR="0006745C" w:rsidRPr="0006745C" w:rsidRDefault="0006745C" w:rsidP="0006745C">
      <w:pPr>
        <w:numPr>
          <w:ilvl w:val="1"/>
          <w:numId w:val="23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Attente du retour VCL : Suivi de l'investigation et des décisions correctives.</w:t>
      </w:r>
    </w:p>
    <w:p w14:paraId="06C2A765" w14:textId="77777777" w:rsidR="0006745C" w:rsidRPr="0006745C" w:rsidRDefault="0006745C" w:rsidP="0006745C">
      <w:pPr>
        <w:numPr>
          <w:ilvl w:val="1"/>
          <w:numId w:val="23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Communication au vendeur :</w:t>
      </w:r>
    </w:p>
    <w:p w14:paraId="749C7E2B" w14:textId="41F1F35D" w:rsidR="0006745C" w:rsidRPr="0006745C" w:rsidRDefault="0006745C" w:rsidP="0006745C">
      <w:pPr>
        <w:ind w:left="2160"/>
        <w:rPr>
          <w:b/>
          <w:bCs/>
          <w:lang w:val="fr-FR"/>
        </w:rPr>
      </w:pPr>
      <w:r w:rsidRPr="0006745C">
        <w:rPr>
          <w:b/>
          <w:bCs/>
          <w:lang w:val="fr-FR"/>
        </w:rPr>
        <w:t>Présenter des excuses.</w:t>
      </w:r>
    </w:p>
    <w:p w14:paraId="32A12578" w14:textId="77777777" w:rsidR="0006745C" w:rsidRPr="0006745C" w:rsidRDefault="0006745C" w:rsidP="0006745C">
      <w:pPr>
        <w:ind w:left="2160"/>
        <w:rPr>
          <w:b/>
          <w:bCs/>
          <w:lang w:val="fr-FR"/>
        </w:rPr>
      </w:pPr>
      <w:r w:rsidRPr="0006745C">
        <w:rPr>
          <w:b/>
          <w:bCs/>
          <w:lang w:val="fr-FR"/>
        </w:rPr>
        <w:t>Rassurer sur les mesures prises pour éviter la récurrence.</w:t>
      </w:r>
    </w:p>
    <w:p w14:paraId="26B086E6" w14:textId="60914FAB" w:rsidR="00672DA9" w:rsidRDefault="0006745C" w:rsidP="0006745C">
      <w:pPr>
        <w:numPr>
          <w:ilvl w:val="1"/>
          <w:numId w:val="23"/>
        </w:numPr>
        <w:rPr>
          <w:b/>
          <w:bCs/>
          <w:lang w:val="fr-FR"/>
        </w:rPr>
      </w:pPr>
      <w:r w:rsidRPr="0006745C">
        <w:rPr>
          <w:b/>
          <w:bCs/>
          <w:lang w:val="fr-FR"/>
        </w:rPr>
        <w:t>Clôture de la conversation : Après résolution et accord du vendeur.</w:t>
      </w:r>
    </w:p>
    <w:p w14:paraId="5A657AED" w14:textId="77777777" w:rsidR="00660DE5" w:rsidRPr="0006745C" w:rsidRDefault="00660DE5" w:rsidP="00660DE5">
      <w:pPr>
        <w:ind w:left="1440"/>
        <w:rPr>
          <w:b/>
          <w:bCs/>
          <w:lang w:val="fr-FR"/>
        </w:rPr>
      </w:pPr>
    </w:p>
    <w:p w14:paraId="5D33DAAD" w14:textId="77777777" w:rsidR="00672DA9" w:rsidRPr="00C12AA7" w:rsidRDefault="00672DA9">
      <w:pPr>
        <w:rPr>
          <w:lang w:val="fr-FR"/>
        </w:rPr>
      </w:pPr>
    </w:p>
    <w:p w14:paraId="295916BC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lastRenderedPageBreak/>
        <w:t>6. ENREGISTREMENTS</w:t>
      </w:r>
    </w:p>
    <w:p w14:paraId="59C9F5C0" w14:textId="77777777" w:rsidR="00672DA9" w:rsidRPr="00C12AA7" w:rsidRDefault="00000000">
      <w:pPr>
        <w:rPr>
          <w:lang w:val="fr-FR"/>
        </w:rPr>
      </w:pPr>
      <w:r w:rsidRPr="00C12AA7">
        <w:rPr>
          <w:lang w:val="fr-FR"/>
        </w:rPr>
        <w:t>L'historique complet est enregistré dans le système :</w:t>
      </w:r>
    </w:p>
    <w:p w14:paraId="180C180F" w14:textId="77777777" w:rsidR="0006745C" w:rsidRPr="0006745C" w:rsidRDefault="0006745C" w:rsidP="0006745C">
      <w:pPr>
        <w:rPr>
          <w:lang w:val="fr-FR"/>
        </w:rPr>
      </w:pPr>
      <w:r w:rsidRPr="0006745C">
        <w:rPr>
          <w:lang w:val="fr-FR"/>
        </w:rPr>
        <w:t>Les éléments suivants doivent être conservés dans le dossier de réclamation :</w:t>
      </w:r>
    </w:p>
    <w:p w14:paraId="2303BD6F" w14:textId="29F09BBF" w:rsidR="0006745C" w:rsidRPr="0006745C" w:rsidRDefault="0006745C" w:rsidP="00660DE5">
      <w:pPr>
        <w:ind w:left="720"/>
        <w:rPr>
          <w:lang w:val="fr-FR"/>
        </w:rPr>
      </w:pPr>
      <w:r>
        <w:rPr>
          <w:lang w:val="fr-FR"/>
        </w:rPr>
        <w:t>Réclamation initiale</w:t>
      </w:r>
    </w:p>
    <w:p w14:paraId="618717D3" w14:textId="6140F05C" w:rsidR="0006745C" w:rsidRPr="0006745C" w:rsidRDefault="00D716B3" w:rsidP="00660DE5">
      <w:pPr>
        <w:ind w:left="720"/>
        <w:rPr>
          <w:lang w:val="fr-FR"/>
        </w:rPr>
      </w:pPr>
      <w:r>
        <w:rPr>
          <w:lang w:val="fr-FR"/>
        </w:rPr>
        <w:t>Enregistrements</w:t>
      </w:r>
      <w:r w:rsidR="0006745C" w:rsidRPr="0006745C">
        <w:rPr>
          <w:lang w:val="fr-FR"/>
        </w:rPr>
        <w:t xml:space="preserve"> avec le ramasseur et le vendeur</w:t>
      </w:r>
    </w:p>
    <w:p w14:paraId="16A9E4F4" w14:textId="77777777" w:rsidR="0006745C" w:rsidRPr="0006745C" w:rsidRDefault="0006745C" w:rsidP="00660DE5">
      <w:pPr>
        <w:ind w:left="720"/>
        <w:rPr>
          <w:lang w:val="fr-FR"/>
        </w:rPr>
      </w:pPr>
      <w:r w:rsidRPr="0006745C">
        <w:rPr>
          <w:lang w:val="fr-FR"/>
        </w:rPr>
        <w:t>Preuves recueillies (photos, messages, etc.)</w:t>
      </w:r>
    </w:p>
    <w:p w14:paraId="0EC11C51" w14:textId="727CE204" w:rsidR="0006745C" w:rsidRPr="0006745C" w:rsidRDefault="0006745C" w:rsidP="00660DE5">
      <w:pPr>
        <w:ind w:left="720"/>
        <w:rPr>
          <w:lang w:val="fr-FR"/>
        </w:rPr>
      </w:pPr>
      <w:r w:rsidRPr="0006745C">
        <w:rPr>
          <w:lang w:val="fr-FR"/>
        </w:rPr>
        <w:t xml:space="preserve">Décision d'escalade VCL et référence </w:t>
      </w:r>
      <w:r w:rsidR="00D716B3">
        <w:rPr>
          <w:lang w:val="fr-FR"/>
        </w:rPr>
        <w:t>de la carte</w:t>
      </w:r>
      <w:r w:rsidRPr="0006745C">
        <w:rPr>
          <w:lang w:val="fr-FR"/>
        </w:rPr>
        <w:t xml:space="preserve"> VCL</w:t>
      </w:r>
    </w:p>
    <w:p w14:paraId="21680155" w14:textId="77777777" w:rsidR="0006745C" w:rsidRPr="0006745C" w:rsidRDefault="0006745C" w:rsidP="00660DE5">
      <w:pPr>
        <w:ind w:left="720"/>
        <w:rPr>
          <w:lang w:val="fr-FR"/>
        </w:rPr>
      </w:pPr>
      <w:r w:rsidRPr="0006745C">
        <w:rPr>
          <w:lang w:val="fr-FR"/>
        </w:rPr>
        <w:t>Compte-rendu de l'investigation VCL et mesures correctives</w:t>
      </w:r>
    </w:p>
    <w:p w14:paraId="2E07CC4F" w14:textId="77777777" w:rsidR="0006745C" w:rsidRPr="0006745C" w:rsidRDefault="0006745C" w:rsidP="00660DE5">
      <w:pPr>
        <w:ind w:left="720"/>
        <w:rPr>
          <w:lang w:val="fr-FR"/>
        </w:rPr>
      </w:pPr>
      <w:r w:rsidRPr="0006745C">
        <w:rPr>
          <w:lang w:val="fr-FR"/>
        </w:rPr>
        <w:t>Preuve de communication et d'excuses au vendeur</w:t>
      </w:r>
    </w:p>
    <w:p w14:paraId="7C35AF8A" w14:textId="77777777" w:rsidR="0006745C" w:rsidRPr="0006745C" w:rsidRDefault="0006745C" w:rsidP="00660DE5">
      <w:pPr>
        <w:ind w:left="720"/>
        <w:rPr>
          <w:lang w:val="fr-FR"/>
        </w:rPr>
      </w:pPr>
      <w:r w:rsidRPr="0006745C">
        <w:rPr>
          <w:lang w:val="fr-FR"/>
        </w:rPr>
        <w:t>Date et heure de clôture</w:t>
      </w:r>
    </w:p>
    <w:p w14:paraId="3E834F72" w14:textId="77777777" w:rsidR="00672DA9" w:rsidRDefault="00672DA9"/>
    <w:p w14:paraId="4E8BA1E1" w14:textId="77777777" w:rsidR="00672DA9" w:rsidRDefault="00672DA9"/>
    <w:p w14:paraId="5DCE09EE" w14:textId="77777777" w:rsidR="00672DA9" w:rsidRDefault="00672DA9"/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672DA9" w14:paraId="7BA7EFD1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FDD75" w14:textId="77777777" w:rsidR="00672DA9" w:rsidRDefault="00000000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9DDB" w14:textId="77777777" w:rsidR="00672DA9" w:rsidRDefault="00000000">
            <w:r>
              <w:t>LHAMALI Hamza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B7EB" w14:textId="081897BB" w:rsidR="00672DA9" w:rsidRDefault="00D716B3">
            <w:r>
              <w:t>09/12/2025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798A5" w14:textId="77777777" w:rsidR="00672DA9" w:rsidRDefault="00672DA9"/>
        </w:tc>
      </w:tr>
      <w:tr w:rsidR="00672DA9" w14:paraId="5503CD1F" w14:textId="77777777">
        <w:trPr>
          <w:trHeight w:val="560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82B1F" w14:textId="77777777" w:rsidR="00672DA9" w:rsidRDefault="00000000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B2A63" w14:textId="32A389F9" w:rsidR="00672DA9" w:rsidRDefault="00ED03CB">
            <w:r>
              <w:t xml:space="preserve">Imane ZOUITA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607FB" w14:textId="0A01F79F" w:rsidR="00672DA9" w:rsidRDefault="00ED03CB">
            <w:r>
              <w:t>09/12/2025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174E" w14:textId="77777777" w:rsidR="00672DA9" w:rsidRDefault="00672DA9"/>
        </w:tc>
      </w:tr>
      <w:tr w:rsidR="00672DA9" w14:paraId="3AC5080F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10A89" w14:textId="77777777" w:rsidR="00672DA9" w:rsidRDefault="00000000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DEF4E" w14:textId="77777777" w:rsidR="00672DA9" w:rsidRDefault="00672DA9"/>
          <w:p w14:paraId="67B24C64" w14:textId="17A60499" w:rsidR="00672DA9" w:rsidRDefault="00ED03CB">
            <w:r>
              <w:t>Anass Yououss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975FD" w14:textId="7B9A6A58" w:rsidR="00672DA9" w:rsidRDefault="00ED03CB">
            <w:r>
              <w:t>10/12/2025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46B2" w14:textId="77777777" w:rsidR="00672DA9" w:rsidRDefault="00672DA9"/>
        </w:tc>
      </w:tr>
      <w:tr w:rsidR="00672DA9" w14:paraId="2A314303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308C8" w14:textId="77777777" w:rsidR="00672DA9" w:rsidRDefault="00000000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4B89F" w14:textId="77777777" w:rsidR="00672DA9" w:rsidRDefault="00672DA9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B8F0B" w14:textId="77777777" w:rsidR="00672DA9" w:rsidRDefault="00672DA9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B6653" w14:textId="77777777" w:rsidR="00672DA9" w:rsidRDefault="00672DA9"/>
        </w:tc>
      </w:tr>
    </w:tbl>
    <w:p w14:paraId="3EE4A128" w14:textId="77777777" w:rsidR="00672DA9" w:rsidRDefault="00672DA9"/>
    <w:p w14:paraId="640757EA" w14:textId="77777777" w:rsidR="00672DA9" w:rsidRDefault="00672DA9"/>
    <w:p w14:paraId="08C4AACA" w14:textId="77777777" w:rsidR="00672DA9" w:rsidRDefault="00672DA9"/>
    <w:sectPr w:rsidR="00672DA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6ECE" w14:textId="77777777" w:rsidR="007C4E15" w:rsidRDefault="007C4E15">
      <w:pPr>
        <w:spacing w:after="0" w:line="240" w:lineRule="auto"/>
      </w:pPr>
      <w:r>
        <w:separator/>
      </w:r>
    </w:p>
  </w:endnote>
  <w:endnote w:type="continuationSeparator" w:id="0">
    <w:p w14:paraId="2E67CB23" w14:textId="77777777" w:rsidR="007C4E15" w:rsidRDefault="007C4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672DA9" w14:paraId="6DFD3D3D" w14:textId="77777777">
      <w:trPr>
        <w:trHeight w:val="300"/>
      </w:trPr>
      <w:tc>
        <w:tcPr>
          <w:tcW w:w="2880" w:type="dxa"/>
        </w:tcPr>
        <w:p w14:paraId="38244513" w14:textId="77777777" w:rsidR="00672DA9" w:rsidRDefault="00672DA9">
          <w:pPr>
            <w:pStyle w:val="En-tte"/>
            <w:ind w:left="-115"/>
          </w:pPr>
        </w:p>
      </w:tc>
      <w:tc>
        <w:tcPr>
          <w:tcW w:w="2880" w:type="dxa"/>
        </w:tcPr>
        <w:p w14:paraId="627AC23E" w14:textId="77777777" w:rsidR="00672DA9" w:rsidRDefault="00672DA9">
          <w:pPr>
            <w:pStyle w:val="En-tte"/>
            <w:jc w:val="center"/>
          </w:pPr>
        </w:p>
      </w:tc>
      <w:tc>
        <w:tcPr>
          <w:tcW w:w="2880" w:type="dxa"/>
        </w:tcPr>
        <w:p w14:paraId="1A7AA449" w14:textId="77777777" w:rsidR="00672DA9" w:rsidRDefault="00672DA9">
          <w:pPr>
            <w:pStyle w:val="En-tte"/>
            <w:ind w:right="-115"/>
            <w:jc w:val="right"/>
          </w:pPr>
        </w:p>
      </w:tc>
    </w:tr>
  </w:tbl>
  <w:p w14:paraId="27233A42" w14:textId="77777777" w:rsidR="00672DA9" w:rsidRDefault="00672DA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726E" w14:textId="77777777" w:rsidR="007C4E15" w:rsidRDefault="007C4E15">
      <w:pPr>
        <w:spacing w:after="0" w:line="240" w:lineRule="auto"/>
      </w:pPr>
      <w:r>
        <w:separator/>
      </w:r>
    </w:p>
  </w:footnote>
  <w:footnote w:type="continuationSeparator" w:id="0">
    <w:p w14:paraId="0E1C90F4" w14:textId="77777777" w:rsidR="007C4E15" w:rsidRDefault="007C4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AD75" w14:textId="77777777" w:rsidR="00672DA9" w:rsidRDefault="00000000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F182B7" wp14:editId="40305B88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4DC827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multilevel"/>
    <w:tmpl w:val="9C18E0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multilevel"/>
    <w:tmpl w:val="96BC22C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multilevel"/>
    <w:tmpl w:val="F6361C6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81"/>
    <w:multiLevelType w:val="multilevel"/>
    <w:tmpl w:val="11C2A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FFFFFF82"/>
    <w:multiLevelType w:val="multilevel"/>
    <w:tmpl w:val="3A3EAB4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FFFFFF83"/>
    <w:multiLevelType w:val="multilevel"/>
    <w:tmpl w:val="9C4EDEB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FFFFFF88"/>
    <w:multiLevelType w:val="multilevel"/>
    <w:tmpl w:val="506A56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FFFFFF89"/>
    <w:multiLevelType w:val="multilevel"/>
    <w:tmpl w:val="BA24B1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0B322B40"/>
    <w:multiLevelType w:val="multilevel"/>
    <w:tmpl w:val="D4C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C60AC"/>
    <w:multiLevelType w:val="multilevel"/>
    <w:tmpl w:val="8378F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46FBE"/>
    <w:multiLevelType w:val="multilevel"/>
    <w:tmpl w:val="3E66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78070"/>
    <w:multiLevelType w:val="hybridMultilevel"/>
    <w:tmpl w:val="00E21EFA"/>
    <w:lvl w:ilvl="0" w:tplc="2E565464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AAE9C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DDF9C29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724BCC73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E488EB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7487C2D8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2996EB00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C5EBA7B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35EFF57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3" w15:restartNumberingAfterBreak="0">
    <w:nsid w:val="1A9B991A"/>
    <w:multiLevelType w:val="hybridMultilevel"/>
    <w:tmpl w:val="07F0DC66"/>
    <w:lvl w:ilvl="0" w:tplc="3C6C9531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091FAEFB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595460F4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6C31C8EA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5AF111F3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DEF55E5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6B85E14D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EEC5B71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216FD847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4" w15:restartNumberingAfterBreak="0">
    <w:nsid w:val="26144192"/>
    <w:multiLevelType w:val="multilevel"/>
    <w:tmpl w:val="95DA5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1ABAE"/>
    <w:multiLevelType w:val="hybridMultilevel"/>
    <w:tmpl w:val="A6741DF2"/>
    <w:lvl w:ilvl="0" w:tplc="123083C7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96E6B8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234D2B78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4CE2A959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78B3C5E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433095F2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745A95B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1F92870E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6DC63D8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6" w15:restartNumberingAfterBreak="0">
    <w:nsid w:val="41A63BF7"/>
    <w:multiLevelType w:val="multilevel"/>
    <w:tmpl w:val="DFA2F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F2689"/>
    <w:multiLevelType w:val="multilevel"/>
    <w:tmpl w:val="1C0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06FAB"/>
    <w:multiLevelType w:val="hybridMultilevel"/>
    <w:tmpl w:val="19728A60"/>
    <w:lvl w:ilvl="0" w:tplc="62568410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5A68532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7C860531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028C57CE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3AEF90AC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0DC6B87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131B898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7D0C7389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3CB529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9" w15:restartNumberingAfterBreak="0">
    <w:nsid w:val="508C0F2F"/>
    <w:multiLevelType w:val="multilevel"/>
    <w:tmpl w:val="4D60C9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692D4"/>
    <w:multiLevelType w:val="hybridMultilevel"/>
    <w:tmpl w:val="42E6DFA6"/>
    <w:lvl w:ilvl="0" w:tplc="3BD71A09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66129E21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636ADFD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5ACD8CE8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017BA00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5CB3361D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3BC3C2F7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01D425E4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AFBB3F0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21" w15:restartNumberingAfterBreak="0">
    <w:nsid w:val="5D443BA6"/>
    <w:multiLevelType w:val="multilevel"/>
    <w:tmpl w:val="2DF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F7DBB"/>
    <w:multiLevelType w:val="multilevel"/>
    <w:tmpl w:val="AB1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F59A4"/>
    <w:multiLevelType w:val="multilevel"/>
    <w:tmpl w:val="6E9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3302">
    <w:abstractNumId w:val="11"/>
  </w:num>
  <w:num w:numId="2" w16cid:durableId="1326317861">
    <w:abstractNumId w:val="10"/>
  </w:num>
  <w:num w:numId="3" w16cid:durableId="1764952657">
    <w:abstractNumId w:val="19"/>
  </w:num>
  <w:num w:numId="4" w16cid:durableId="170073532">
    <w:abstractNumId w:val="16"/>
  </w:num>
  <w:num w:numId="5" w16cid:durableId="189875037">
    <w:abstractNumId w:val="14"/>
  </w:num>
  <w:num w:numId="6" w16cid:durableId="71661673">
    <w:abstractNumId w:val="8"/>
  </w:num>
  <w:num w:numId="7" w16cid:durableId="1151755577">
    <w:abstractNumId w:val="6"/>
  </w:num>
  <w:num w:numId="8" w16cid:durableId="975140632">
    <w:abstractNumId w:val="5"/>
  </w:num>
  <w:num w:numId="9" w16cid:durableId="394396223">
    <w:abstractNumId w:val="4"/>
  </w:num>
  <w:num w:numId="10" w16cid:durableId="167332438">
    <w:abstractNumId w:val="7"/>
  </w:num>
  <w:num w:numId="11" w16cid:durableId="1753046261">
    <w:abstractNumId w:val="3"/>
  </w:num>
  <w:num w:numId="12" w16cid:durableId="1778521203">
    <w:abstractNumId w:val="2"/>
  </w:num>
  <w:num w:numId="13" w16cid:durableId="1852793146">
    <w:abstractNumId w:val="1"/>
  </w:num>
  <w:num w:numId="14" w16cid:durableId="386532962">
    <w:abstractNumId w:val="0"/>
  </w:num>
  <w:num w:numId="15" w16cid:durableId="214435497">
    <w:abstractNumId w:val="12"/>
  </w:num>
  <w:num w:numId="16" w16cid:durableId="1607885682">
    <w:abstractNumId w:val="15"/>
  </w:num>
  <w:num w:numId="17" w16cid:durableId="1456220043">
    <w:abstractNumId w:val="18"/>
  </w:num>
  <w:num w:numId="18" w16cid:durableId="1093624542">
    <w:abstractNumId w:val="20"/>
  </w:num>
  <w:num w:numId="19" w16cid:durableId="1309748860">
    <w:abstractNumId w:val="13"/>
  </w:num>
  <w:num w:numId="20" w16cid:durableId="2094013490">
    <w:abstractNumId w:val="21"/>
  </w:num>
  <w:num w:numId="21" w16cid:durableId="335156408">
    <w:abstractNumId w:val="17"/>
  </w:num>
  <w:num w:numId="22" w16cid:durableId="948200016">
    <w:abstractNumId w:val="9"/>
  </w:num>
  <w:num w:numId="23" w16cid:durableId="277880706">
    <w:abstractNumId w:val="23"/>
  </w:num>
  <w:num w:numId="24" w16cid:durableId="1102845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A9"/>
    <w:rsid w:val="0006745C"/>
    <w:rsid w:val="00341FD2"/>
    <w:rsid w:val="003838F0"/>
    <w:rsid w:val="00410A2B"/>
    <w:rsid w:val="004F1B9F"/>
    <w:rsid w:val="0061544F"/>
    <w:rsid w:val="00660DE5"/>
    <w:rsid w:val="00672DA9"/>
    <w:rsid w:val="007C4E15"/>
    <w:rsid w:val="00802D6B"/>
    <w:rsid w:val="00855052"/>
    <w:rsid w:val="00AE0F2C"/>
    <w:rsid w:val="00C1251D"/>
    <w:rsid w:val="00C12AA7"/>
    <w:rsid w:val="00C216F6"/>
    <w:rsid w:val="00D716B3"/>
    <w:rsid w:val="00E1337D"/>
    <w:rsid w:val="00ED03CB"/>
    <w:rsid w:val="00F013EC"/>
    <w:rsid w:val="00F4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BEF0"/>
  <w15:docId w15:val="{6455191C-34FC-4A0F-B944-8BBDA41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Corpsdetexte2">
    <w:name w:val="Body Text 2"/>
    <w:basedOn w:val="Normal"/>
    <w:link w:val="Corpsdetexte2Car"/>
    <w:pPr>
      <w:spacing w:after="120" w:line="480" w:lineRule="auto"/>
    </w:pPr>
  </w:style>
  <w:style w:type="paragraph" w:styleId="Corpsdetexte3">
    <w:name w:val="Body Text 3"/>
    <w:basedOn w:val="Normal"/>
    <w:link w:val="Corpsdetexte3Car"/>
    <w:pPr>
      <w:spacing w:after="120"/>
    </w:pPr>
    <w:rPr>
      <w:sz w:val="16"/>
      <w:szCs w:val="16"/>
    </w:rPr>
  </w:style>
  <w:style w:type="paragraph" w:styleId="Liste">
    <w:name w:val="List"/>
    <w:basedOn w:val="Normal"/>
    <w:pPr>
      <w:ind w:left="360" w:hanging="360"/>
      <w:contextualSpacing/>
    </w:pPr>
  </w:style>
  <w:style w:type="paragraph" w:styleId="Liste2">
    <w:name w:val="List 2"/>
    <w:basedOn w:val="Normal"/>
    <w:pPr>
      <w:ind w:left="720" w:hanging="360"/>
      <w:contextualSpacing/>
    </w:pPr>
  </w:style>
  <w:style w:type="paragraph" w:styleId="Liste3">
    <w:name w:val="List 3"/>
    <w:basedOn w:val="Normal"/>
    <w:pPr>
      <w:ind w:left="1080" w:hanging="360"/>
      <w:contextualSpacing/>
    </w:pPr>
  </w:style>
  <w:style w:type="paragraph" w:styleId="Listepuces">
    <w:name w:val="List Bullet"/>
    <w:basedOn w:val="Normal"/>
    <w:pPr>
      <w:numPr>
        <w:numId w:val="6"/>
      </w:numPr>
      <w:contextualSpacing/>
    </w:pPr>
  </w:style>
  <w:style w:type="paragraph" w:styleId="Listepuces2">
    <w:name w:val="List Bullet 2"/>
    <w:basedOn w:val="Normal"/>
    <w:pPr>
      <w:numPr>
        <w:numId w:val="7"/>
      </w:numPr>
      <w:contextualSpacing/>
    </w:pPr>
  </w:style>
  <w:style w:type="paragraph" w:styleId="Listepuces3">
    <w:name w:val="List Bullet 3"/>
    <w:basedOn w:val="Normal"/>
    <w:pPr>
      <w:numPr>
        <w:numId w:val="8"/>
      </w:numPr>
      <w:contextualSpacing/>
    </w:pPr>
  </w:style>
  <w:style w:type="paragraph" w:styleId="Listenumros">
    <w:name w:val="List Number"/>
    <w:basedOn w:val="Normal"/>
    <w:pPr>
      <w:numPr>
        <w:numId w:val="10"/>
      </w:numPr>
      <w:contextualSpacing/>
    </w:pPr>
  </w:style>
  <w:style w:type="paragraph" w:styleId="Listenumros2">
    <w:name w:val="List Number 2"/>
    <w:basedOn w:val="Normal"/>
    <w:pPr>
      <w:numPr>
        <w:numId w:val="11"/>
      </w:numPr>
      <w:contextualSpacing/>
    </w:pPr>
  </w:style>
  <w:style w:type="paragraph" w:styleId="Listenumros3">
    <w:name w:val="List Number 3"/>
    <w:basedOn w:val="Normal"/>
    <w:pPr>
      <w:numPr>
        <w:numId w:val="12"/>
      </w:numPr>
      <w:contextualSpacing/>
    </w:pPr>
  </w:style>
  <w:style w:type="paragraph" w:styleId="Listecontinue">
    <w:name w:val="List Continue"/>
    <w:basedOn w:val="Normal"/>
    <w:pPr>
      <w:spacing w:after="120"/>
      <w:ind w:left="360"/>
      <w:contextualSpacing/>
    </w:pPr>
  </w:style>
  <w:style w:type="paragraph" w:styleId="Listecontinue2">
    <w:name w:val="List Continue 2"/>
    <w:basedOn w:val="Normal"/>
    <w:pPr>
      <w:spacing w:after="120"/>
      <w:ind w:left="720"/>
      <w:contextualSpacing/>
    </w:pPr>
  </w:style>
  <w:style w:type="paragraph" w:styleId="Listecontinue3">
    <w:name w:val="List Continue 3"/>
    <w:basedOn w:val="Normal"/>
    <w:pPr>
      <w:spacing w:after="120"/>
      <w:ind w:left="1080"/>
      <w:contextualSpacing/>
    </w:pPr>
  </w:style>
  <w:style w:type="paragraph" w:styleId="Textedemacro">
    <w:name w:val="macro"/>
    <w:link w:val="TextedemacroC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text1"/>
    </w:rPr>
  </w:style>
  <w:style w:type="paragraph" w:styleId="Lgende">
    <w:name w:val="caption"/>
    <w:basedOn w:val="Normal"/>
    <w:next w:val="Normal"/>
    <w:semiHidden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semiHidden/>
    <w:qFormat/>
    <w:pPr>
      <w:outlineLvl w:val="9"/>
    </w:pPr>
  </w:style>
  <w:style w:type="paragraph" w:styleId="Notedebasdepage">
    <w:name w:val="footnote text"/>
    <w:link w:val="NotedebasdepageCar"/>
    <w:semiHidden/>
    <w:pPr>
      <w:spacing w:after="0" w:line="240" w:lineRule="auto"/>
    </w:pPr>
    <w:rPr>
      <w:sz w:val="20"/>
      <w:szCs w:val="20"/>
    </w:rPr>
  </w:style>
  <w:style w:type="paragraph" w:styleId="Notedefin">
    <w:name w:val="endnote text"/>
    <w:link w:val="NotedefinCar"/>
    <w:semiHidden/>
    <w:pPr>
      <w:spacing w:after="0" w:line="240" w:lineRule="auto"/>
    </w:pPr>
    <w:rPr>
      <w:sz w:val="20"/>
      <w:szCs w:val="20"/>
    </w:r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En-tteCar">
    <w:name w:val="En-tête Car"/>
    <w:basedOn w:val="Policepardfaut"/>
    <w:link w:val="En-tte"/>
  </w:style>
  <w:style w:type="character" w:customStyle="1" w:styleId="PieddepageCar">
    <w:name w:val="Pied de page Car"/>
    <w:basedOn w:val="Policepardfaut"/>
    <w:link w:val="Pieddepage"/>
  </w:style>
  <w:style w:type="character" w:customStyle="1" w:styleId="Titre1Car">
    <w:name w:val="Titre 1 Car"/>
    <w:basedOn w:val="Policepardfaut"/>
    <w:link w:val="Titr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</w:style>
  <w:style w:type="character" w:customStyle="1" w:styleId="Corpsdetexte2Car">
    <w:name w:val="Corps de texte 2 Car"/>
    <w:basedOn w:val="Policepardfaut"/>
    <w:link w:val="Corpsdetexte2"/>
  </w:style>
  <w:style w:type="character" w:customStyle="1" w:styleId="Corpsdetexte3Car">
    <w:name w:val="Corps de texte 3 Car"/>
    <w:basedOn w:val="Policepardfaut"/>
    <w:link w:val="Corpsdetexte3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intenseCar">
    <w:name w:val="Citation intense Car"/>
    <w:basedOn w:val="Policepardfaut"/>
    <w:link w:val="Citationintense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Policepardfaut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Policepardfaut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styleId="Appelnotedebasdep">
    <w:name w:val="footnote reference"/>
    <w:semiHidden/>
    <w:rPr>
      <w:vertAlign w:val="superscript"/>
    </w:rPr>
  </w:style>
  <w:style w:type="character" w:customStyle="1" w:styleId="NotedebasdepageCar">
    <w:name w:val="Note de bas de page Car"/>
    <w:link w:val="Notedebasdepage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character" w:customStyle="1" w:styleId="NotedefinCar">
    <w:name w:val="Note de fin Car"/>
    <w:link w:val="Notedefin"/>
    <w:semiHidden/>
    <w:rPr>
      <w:sz w:val="20"/>
      <w:szCs w:val="20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auNormal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tex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8" w:themeFill="accen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6F2" w:themeFill="accent1" w:themeFillTint="3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E" w:themeFill="accent2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F" w:themeFill="accent3" w:themeFillTint="3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6" w:themeFill="accent4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9" w:themeFill="accent5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D" w:themeFill="accent6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8" w:themeFill="accen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E" w:themeFill="accent2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6" w:themeFill="accent4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9" w:themeFill="accent5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D" w:themeFill="accent6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tex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ECECE" w:themeFill="text1" w:themeFillTint="31"/>
      </w:tcPr>
    </w:tblStylePr>
  </w:style>
  <w:style w:type="table" w:styleId="Listecouleur-Accent1">
    <w:name w:val="Colorful List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8" w:themeFill="accen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DE6F2" w:themeFill="accent1" w:themeFillTint="31"/>
      </w:tcPr>
    </w:tblStylePr>
  </w:style>
  <w:style w:type="table" w:styleId="Listecouleur-Accent2">
    <w:name w:val="Colorful List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E" w:themeFill="accent2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3DDDC" w:themeFill="accent2" w:themeFillTint="31"/>
      </w:tcPr>
    </w:tblStylePr>
  </w:style>
  <w:style w:type="table" w:styleId="Listecouleur-Accent3">
    <w:name w:val="Colorful List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2DF" w:themeFill="accent3" w:themeFillTint="31"/>
      </w:tcPr>
    </w:tblStylePr>
  </w:style>
  <w:style w:type="table" w:styleId="Listecouleur-Accent4">
    <w:name w:val="Colorful List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F6" w:themeFill="accent4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6E1ED" w:themeFill="accent4" w:themeFillTint="31"/>
      </w:tcPr>
    </w:tblStylePr>
  </w:style>
  <w:style w:type="table" w:styleId="Listecouleur-Accent5">
    <w:name w:val="Colorful List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9" w:themeFill="accent5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CEFF4" w:themeFill="accent5" w:themeFillTint="31"/>
      </w:tcPr>
    </w:tblStylePr>
  </w:style>
  <w:style w:type="table" w:styleId="Listecouleur-Accent6">
    <w:name w:val="Colorful List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D" w:themeFill="accent6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ADB" w:themeFill="accent6" w:themeFillTint="31"/>
      </w:tcPr>
    </w:tblStylePr>
  </w:style>
  <w:style w:type="table" w:customStyle="1" w:styleId="ColorfulGrid1">
    <w:name w:val="Colorful Grid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CECE" w:themeFill="text1" w:themeFillTint="31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6F2" w:themeFill="accent1" w:themeFillTint="31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DDC" w:themeFill="accent2" w:themeFillTint="31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2DF" w:themeFill="accent3" w:themeFillTint="31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1ED" w:themeFill="accent4" w:themeFillTint="31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FF4" w:themeFill="accent5" w:themeFillTint="31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B" w:themeFill="accent6" w:themeFillTint="31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HAMZA LHAMALI</cp:lastModifiedBy>
  <cp:revision>5</cp:revision>
  <dcterms:created xsi:type="dcterms:W3CDTF">2025-12-09T14:46:00Z</dcterms:created>
  <dcterms:modified xsi:type="dcterms:W3CDTF">2025-12-10T11:24:00Z</dcterms:modified>
</cp:coreProperties>
</file>