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57"/>
        <w:gridCol w:w="5357"/>
      </w:tblGrid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bookmarkStart w:id="0" w:name="_GoBack"/>
            <w:r>
              <w:t>Titre</w:t>
            </w:r>
          </w:p>
        </w:tc>
        <w:tc>
          <w:tcPr>
            <w:tcW w:w="5357" w:type="dxa"/>
          </w:tcPr>
          <w:p w:rsidR="00832E41" w:rsidRDefault="00886D30">
            <w:r w:rsidRPr="00886D30">
              <w:t>Contrôle et validation des mouvements de stock</w:t>
            </w:r>
          </w:p>
        </w:tc>
      </w:tr>
      <w:bookmarkEnd w:id="0"/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Référence</w:t>
            </w:r>
          </w:p>
        </w:tc>
        <w:tc>
          <w:tcPr>
            <w:tcW w:w="5357" w:type="dxa"/>
          </w:tcPr>
          <w:p w:rsidR="00832E41" w:rsidRDefault="00886D30">
            <w:r>
              <w:t>PR.ST.01</w:t>
            </w:r>
          </w:p>
        </w:tc>
      </w:tr>
      <w:tr w:rsidR="00832E41" w:rsidTr="00400DA9">
        <w:trPr>
          <w:trHeight w:val="270"/>
        </w:trPr>
        <w:tc>
          <w:tcPr>
            <w:tcW w:w="5357" w:type="dxa"/>
          </w:tcPr>
          <w:p w:rsidR="00832E41" w:rsidRDefault="00832E41">
            <w:r>
              <w:t>Version</w:t>
            </w:r>
          </w:p>
        </w:tc>
        <w:tc>
          <w:tcPr>
            <w:tcW w:w="5357" w:type="dxa"/>
          </w:tcPr>
          <w:p w:rsidR="00832E41" w:rsidRDefault="00596034">
            <w:r>
              <w:t>01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création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Date de modification</w:t>
            </w:r>
          </w:p>
        </w:tc>
        <w:tc>
          <w:tcPr>
            <w:tcW w:w="5357" w:type="dxa"/>
          </w:tcPr>
          <w:p w:rsidR="00832E41" w:rsidRDefault="00832E41"/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Service d’application</w:t>
            </w:r>
          </w:p>
        </w:tc>
        <w:tc>
          <w:tcPr>
            <w:tcW w:w="5357" w:type="dxa"/>
          </w:tcPr>
          <w:p w:rsidR="00832E41" w:rsidRDefault="009B4A2F">
            <w:r>
              <w:t>Service stock</w:t>
            </w:r>
            <w:r w:rsidR="00596034">
              <w:t xml:space="preserve"> et service qualité</w:t>
            </w:r>
          </w:p>
        </w:tc>
      </w:tr>
      <w:tr w:rsidR="00832E41" w:rsidTr="00400DA9">
        <w:trPr>
          <w:trHeight w:val="259"/>
        </w:trPr>
        <w:tc>
          <w:tcPr>
            <w:tcW w:w="5357" w:type="dxa"/>
          </w:tcPr>
          <w:p w:rsidR="00832E41" w:rsidRDefault="00832E41">
            <w:r>
              <w:t>Responsable</w:t>
            </w:r>
          </w:p>
        </w:tc>
        <w:tc>
          <w:tcPr>
            <w:tcW w:w="5357" w:type="dxa"/>
          </w:tcPr>
          <w:p w:rsidR="00832E41" w:rsidRDefault="00596034">
            <w:r>
              <w:t>Coach qualité / Chef magasinier / Magasinier</w:t>
            </w:r>
          </w:p>
        </w:tc>
      </w:tr>
    </w:tbl>
    <w:p w:rsidR="001D0742" w:rsidRDefault="001D0742"/>
    <w:p w:rsidR="00854800" w:rsidRPr="00854800" w:rsidRDefault="00854800" w:rsidP="00854800">
      <w:pPr>
        <w:rPr>
          <w:b/>
          <w:sz w:val="24"/>
        </w:rPr>
      </w:pPr>
      <w:r w:rsidRPr="00854800">
        <w:rPr>
          <w:b/>
          <w:sz w:val="24"/>
        </w:rPr>
        <w:t>1. Objet</w:t>
      </w:r>
    </w:p>
    <w:p w:rsidR="00854800" w:rsidRDefault="00854800" w:rsidP="00854800">
      <w:r>
        <w:t>La présente procédure a pour objet de définir les étapes de contrôle, de vérification et de validation des mouvements de stock à l’entrée de l’entrepôt, afin de garantir la conformité, la traçabilité et l’exactitude des quantités enregistrées dans le système.</w:t>
      </w:r>
    </w:p>
    <w:p w:rsidR="00854800" w:rsidRPr="00854800" w:rsidRDefault="00854800" w:rsidP="00854800">
      <w:pPr>
        <w:rPr>
          <w:b/>
          <w:sz w:val="24"/>
        </w:rPr>
      </w:pPr>
      <w:r w:rsidRPr="00854800">
        <w:rPr>
          <w:b/>
          <w:sz w:val="24"/>
        </w:rPr>
        <w:t>2. Champ d’application</w:t>
      </w:r>
    </w:p>
    <w:p w:rsidR="00854800" w:rsidRDefault="00854800" w:rsidP="00854800">
      <w:r>
        <w:t>Cette procédure s’applique à tous les mouvements de stock réceptionnés dans la zone « Entrée de stock » et concerne :</w:t>
      </w:r>
    </w:p>
    <w:p w:rsidR="00854800" w:rsidRDefault="00854800" w:rsidP="00CC1F49">
      <w:pPr>
        <w:pStyle w:val="Paragraphedeliste"/>
        <w:numPr>
          <w:ilvl w:val="0"/>
          <w:numId w:val="9"/>
        </w:numPr>
      </w:pPr>
      <w:r>
        <w:t>Le Chef magasinier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9"/>
        </w:numPr>
      </w:pPr>
      <w:r>
        <w:t>Le Magasinier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9"/>
        </w:numPr>
      </w:pPr>
      <w:r>
        <w:t>Le Service Ramassage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9"/>
        </w:numPr>
      </w:pPr>
      <w:r>
        <w:t>Le Service Qualité</w:t>
      </w:r>
      <w:r w:rsidR="00CC1F49">
        <w:t>.</w:t>
      </w:r>
    </w:p>
    <w:p w:rsidR="00854800" w:rsidRPr="00854800" w:rsidRDefault="00854800" w:rsidP="00854800">
      <w:pPr>
        <w:rPr>
          <w:b/>
          <w:sz w:val="24"/>
        </w:rPr>
      </w:pPr>
      <w:r w:rsidRPr="00854800">
        <w:rPr>
          <w:b/>
          <w:sz w:val="24"/>
        </w:rPr>
        <w:t>3. Responsabilités</w:t>
      </w:r>
    </w:p>
    <w:p w:rsidR="00854800" w:rsidRDefault="00854800" w:rsidP="00854800">
      <w:r>
        <w:t>Magasinier</w:t>
      </w:r>
      <w:r w:rsidR="00F03188">
        <w:t> :</w:t>
      </w:r>
    </w:p>
    <w:p w:rsidR="00854800" w:rsidRDefault="00854800" w:rsidP="00F03188">
      <w:pPr>
        <w:pStyle w:val="Paragraphedeliste"/>
        <w:numPr>
          <w:ilvl w:val="0"/>
          <w:numId w:val="2"/>
        </w:numPr>
      </w:pPr>
      <w:r>
        <w:t>Vérifier les mouvements de stock à l’entrée</w:t>
      </w:r>
      <w:r w:rsidR="00CC1F49">
        <w:t>.</w:t>
      </w:r>
    </w:p>
    <w:p w:rsidR="00854800" w:rsidRDefault="00854800" w:rsidP="00F03188">
      <w:pPr>
        <w:pStyle w:val="Paragraphedeliste"/>
        <w:numPr>
          <w:ilvl w:val="0"/>
          <w:numId w:val="2"/>
        </w:numPr>
      </w:pPr>
      <w:r>
        <w:t>Contrôler les statuts et la présence des étiquettes</w:t>
      </w:r>
      <w:r w:rsidR="00CC1F49">
        <w:t>.</w:t>
      </w:r>
    </w:p>
    <w:p w:rsidR="00854800" w:rsidRDefault="00854800" w:rsidP="00F03188">
      <w:pPr>
        <w:pStyle w:val="Paragraphedeliste"/>
        <w:numPr>
          <w:ilvl w:val="0"/>
          <w:numId w:val="2"/>
        </w:numPr>
      </w:pPr>
      <w:r>
        <w:t>Effectuer la validation dans le système</w:t>
      </w:r>
      <w:r w:rsidR="00CC1F49">
        <w:t>.</w:t>
      </w:r>
    </w:p>
    <w:p w:rsidR="00854800" w:rsidRDefault="00854800" w:rsidP="00F03188">
      <w:pPr>
        <w:pStyle w:val="Paragraphedeliste"/>
        <w:numPr>
          <w:ilvl w:val="0"/>
          <w:numId w:val="2"/>
        </w:numPr>
      </w:pPr>
      <w:r>
        <w:t>Signaler toute non-conformité</w:t>
      </w:r>
      <w:r w:rsidR="00CC1F49">
        <w:t>.</w:t>
      </w:r>
    </w:p>
    <w:p w:rsidR="00854800" w:rsidRDefault="00854800" w:rsidP="00854800">
      <w:r>
        <w:t>Chef magasinier</w:t>
      </w:r>
      <w:r w:rsidR="00F03188">
        <w:t> :</w:t>
      </w:r>
    </w:p>
    <w:p w:rsidR="00854800" w:rsidRDefault="00854800" w:rsidP="00F03188">
      <w:pPr>
        <w:pStyle w:val="Paragraphedeliste"/>
        <w:numPr>
          <w:ilvl w:val="0"/>
          <w:numId w:val="3"/>
        </w:numPr>
      </w:pPr>
      <w:r>
        <w:t>Superviser le contrôle et la validation</w:t>
      </w:r>
      <w:r w:rsidR="00CC1F49">
        <w:t>.</w:t>
      </w:r>
    </w:p>
    <w:p w:rsidR="00854800" w:rsidRDefault="00854800" w:rsidP="00F03188">
      <w:pPr>
        <w:pStyle w:val="Paragraphedeliste"/>
        <w:numPr>
          <w:ilvl w:val="0"/>
          <w:numId w:val="3"/>
        </w:numPr>
      </w:pPr>
      <w:r>
        <w:t>Ajouter un commentaire explicatif en cas d’écart</w:t>
      </w:r>
      <w:r w:rsidR="00CC1F49">
        <w:t>.</w:t>
      </w:r>
    </w:p>
    <w:p w:rsidR="00854800" w:rsidRDefault="00854800" w:rsidP="00F03188">
      <w:pPr>
        <w:pStyle w:val="Paragraphedeliste"/>
        <w:numPr>
          <w:ilvl w:val="0"/>
          <w:numId w:val="3"/>
        </w:numPr>
      </w:pPr>
      <w:r>
        <w:t>Autoriser la validation sur la base de la quantité physique</w:t>
      </w:r>
      <w:r w:rsidR="00CC1F49">
        <w:t>.</w:t>
      </w:r>
    </w:p>
    <w:p w:rsidR="00854800" w:rsidRDefault="00854800" w:rsidP="00854800">
      <w:r>
        <w:t>Service Qualité</w:t>
      </w:r>
      <w:r w:rsidR="00F03188">
        <w:t> :</w:t>
      </w:r>
    </w:p>
    <w:p w:rsidR="00854800" w:rsidRDefault="00854800" w:rsidP="00F03188">
      <w:pPr>
        <w:pStyle w:val="Paragraphedeliste"/>
        <w:numPr>
          <w:ilvl w:val="0"/>
          <w:numId w:val="4"/>
        </w:numPr>
      </w:pPr>
      <w:r>
        <w:t>Traiter les non-conformités signalées</w:t>
      </w:r>
      <w:r w:rsidR="00CC1F49">
        <w:t>.</w:t>
      </w:r>
    </w:p>
    <w:p w:rsidR="00854800" w:rsidRPr="00854800" w:rsidRDefault="00854800" w:rsidP="00854800">
      <w:pPr>
        <w:rPr>
          <w:b/>
          <w:sz w:val="24"/>
        </w:rPr>
      </w:pPr>
      <w:r w:rsidRPr="00854800">
        <w:rPr>
          <w:b/>
          <w:sz w:val="24"/>
        </w:rPr>
        <w:t>4. Description de la procédure</w:t>
      </w:r>
    </w:p>
    <w:p w:rsidR="00854800" w:rsidRPr="00854800" w:rsidRDefault="00854800" w:rsidP="00854800">
      <w:pPr>
        <w:rPr>
          <w:b/>
          <w:color w:val="0070C0"/>
        </w:rPr>
      </w:pPr>
      <w:r w:rsidRPr="00854800">
        <w:rPr>
          <w:b/>
          <w:color w:val="0070C0"/>
        </w:rPr>
        <w:t>4.1 Connexion au système</w:t>
      </w:r>
    </w:p>
    <w:p w:rsidR="00854800" w:rsidRDefault="00854800" w:rsidP="00854800">
      <w:r>
        <w:t xml:space="preserve">Le chef magasinier ou le magasinier doit se connecter à l’interface du système en utilisant ses identifiants personnels (compte </w:t>
      </w:r>
      <w:proofErr w:type="spellStart"/>
      <w:r>
        <w:t>Sendit</w:t>
      </w:r>
      <w:proofErr w:type="spellEnd"/>
      <w:r>
        <w:t>).</w:t>
      </w:r>
    </w:p>
    <w:p w:rsidR="00854800" w:rsidRPr="00854800" w:rsidRDefault="00854800" w:rsidP="00854800">
      <w:pPr>
        <w:rPr>
          <w:b/>
          <w:color w:val="0070C0"/>
        </w:rPr>
      </w:pPr>
      <w:r w:rsidRPr="00854800">
        <w:rPr>
          <w:b/>
          <w:color w:val="0070C0"/>
        </w:rPr>
        <w:t>4.2 Contrôle des mouvements de stock</w:t>
      </w:r>
    </w:p>
    <w:p w:rsidR="00854800" w:rsidRDefault="00854800" w:rsidP="00854800">
      <w:r>
        <w:t>Dans la zone « Entrée de stock », il faut :</w:t>
      </w:r>
    </w:p>
    <w:p w:rsidR="00854800" w:rsidRDefault="00854800" w:rsidP="00854800">
      <w:r>
        <w:lastRenderedPageBreak/>
        <w:t>Vérifier que tous les mouvements de stock disposent d’étiquettes</w:t>
      </w:r>
      <w:r w:rsidR="00CC1F49">
        <w:t>.</w:t>
      </w:r>
    </w:p>
    <w:p w:rsidR="00854800" w:rsidRDefault="00854800" w:rsidP="00854800">
      <w:r>
        <w:t>Contrôler que le statut des mouvements est « Entrepôt »</w:t>
      </w:r>
      <w:r w:rsidR="00CC1F49">
        <w:t>.</w:t>
      </w:r>
    </w:p>
    <w:p w:rsidR="00854800" w:rsidRPr="00CC1F49" w:rsidRDefault="00854800" w:rsidP="00CC1F49">
      <w:pPr>
        <w:pStyle w:val="Paragraphedeliste"/>
        <w:numPr>
          <w:ilvl w:val="0"/>
          <w:numId w:val="5"/>
        </w:numPr>
        <w:rPr>
          <w:b/>
          <w:color w:val="FF0000"/>
        </w:rPr>
      </w:pPr>
      <w:r w:rsidRPr="00CC1F49">
        <w:rPr>
          <w:b/>
          <w:color w:val="FF0000"/>
        </w:rPr>
        <w:t>En cas de non-conformité (statut « Ramassé » ou « En attente », ou absence d’étiquette) :</w:t>
      </w:r>
    </w:p>
    <w:p w:rsidR="00854800" w:rsidRPr="00CC1F49" w:rsidRDefault="00854800" w:rsidP="00854800">
      <w:pPr>
        <w:rPr>
          <w:b/>
          <w:color w:val="FF0000"/>
        </w:rPr>
      </w:pPr>
      <w:r w:rsidRPr="00CC1F49">
        <w:rPr>
          <w:b/>
          <w:color w:val="FF0000"/>
        </w:rPr>
        <w:t>Informer immédiatement le chef magasinier et le service Qualité</w:t>
      </w:r>
      <w:r w:rsidR="00CC1F49">
        <w:rPr>
          <w:b/>
          <w:color w:val="FF0000"/>
        </w:rPr>
        <w:t xml:space="preserve"> et r</w:t>
      </w:r>
      <w:r w:rsidRPr="00CC1F49">
        <w:rPr>
          <w:b/>
          <w:color w:val="FF0000"/>
        </w:rPr>
        <w:t>etourner le stock au Service Ramassage</w:t>
      </w:r>
      <w:r w:rsidR="00CC1F49">
        <w:rPr>
          <w:b/>
          <w:color w:val="FF0000"/>
        </w:rPr>
        <w:t>.</w:t>
      </w:r>
    </w:p>
    <w:p w:rsidR="00854800" w:rsidRPr="00854800" w:rsidRDefault="00854800" w:rsidP="00854800">
      <w:pPr>
        <w:rPr>
          <w:b/>
          <w:color w:val="0070C0"/>
        </w:rPr>
      </w:pPr>
      <w:r w:rsidRPr="00854800">
        <w:rPr>
          <w:b/>
          <w:color w:val="0070C0"/>
        </w:rPr>
        <w:t>4.3 Accès à la validation</w:t>
      </w:r>
    </w:p>
    <w:p w:rsidR="00854800" w:rsidRDefault="00854800" w:rsidP="00854800">
      <w:r>
        <w:t>Après contrôle :</w:t>
      </w:r>
    </w:p>
    <w:p w:rsidR="00854800" w:rsidRDefault="00854800" w:rsidP="00CC1F49">
      <w:pPr>
        <w:pStyle w:val="Paragraphedeliste"/>
        <w:numPr>
          <w:ilvl w:val="0"/>
          <w:numId w:val="8"/>
        </w:numPr>
      </w:pPr>
      <w:r>
        <w:t>Transférer le stock vers la zone de validation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8"/>
        </w:numPr>
      </w:pPr>
      <w:r>
        <w:t>Accéder à « Gestion de stock »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8"/>
        </w:numPr>
      </w:pPr>
      <w:r>
        <w:t>Cliquer sur « Entrée de stock »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8"/>
        </w:numPr>
      </w:pPr>
      <w:r>
        <w:t>Scanner le QR code du mouvement dans la barre de recherche</w:t>
      </w:r>
      <w:r w:rsidR="00CC1F49">
        <w:t>.</w:t>
      </w:r>
    </w:p>
    <w:p w:rsidR="00854800" w:rsidRDefault="00854800" w:rsidP="00CC1F49">
      <w:pPr>
        <w:pStyle w:val="Paragraphedeliste"/>
        <w:numPr>
          <w:ilvl w:val="0"/>
          <w:numId w:val="8"/>
        </w:numPr>
      </w:pPr>
      <w:r>
        <w:t>Cliquer sur le code du mouvement à valider</w:t>
      </w:r>
      <w:r w:rsidR="00CC1F49">
        <w:t>.</w:t>
      </w:r>
    </w:p>
    <w:p w:rsidR="00854800" w:rsidRPr="00854800" w:rsidRDefault="00854800" w:rsidP="00854800">
      <w:pPr>
        <w:rPr>
          <w:b/>
          <w:color w:val="0070C0"/>
        </w:rPr>
      </w:pPr>
      <w:r w:rsidRPr="00854800">
        <w:rPr>
          <w:b/>
          <w:color w:val="0070C0"/>
        </w:rPr>
        <w:t>4.4 Vérification et étiquetage des produits avant validation</w:t>
      </w:r>
    </w:p>
    <w:p w:rsidR="00854800" w:rsidRDefault="00854800" w:rsidP="00854800">
      <w:r>
        <w:t>Le magasinier doit :</w:t>
      </w:r>
    </w:p>
    <w:p w:rsidR="00854800" w:rsidRDefault="00854800" w:rsidP="00854800">
      <w:r>
        <w:t>Comparer le nombre de produits indiqué dans le mouvement avec le nombre physique</w:t>
      </w:r>
      <w:r w:rsidR="00CC1F49">
        <w:t>.</w:t>
      </w:r>
    </w:p>
    <w:p w:rsidR="00854800" w:rsidRDefault="00854800" w:rsidP="00854800">
      <w:r>
        <w:t>Vérifier chaque type de produit séparément</w:t>
      </w:r>
      <w:r w:rsidR="00CC1F49">
        <w:t>.</w:t>
      </w:r>
    </w:p>
    <w:p w:rsidR="00854800" w:rsidRDefault="00854800" w:rsidP="00854800">
      <w:r>
        <w:t>Imprimer les étiquettes correspondantes</w:t>
      </w:r>
      <w:r w:rsidR="00CC1F49">
        <w:t>.</w:t>
      </w:r>
    </w:p>
    <w:p w:rsidR="00854800" w:rsidRDefault="00854800" w:rsidP="00854800">
      <w:r>
        <w:t>Coller les étiquettes sur tous les produits selon leur type</w:t>
      </w:r>
      <w:r w:rsidR="00CC1F49">
        <w:t>.</w:t>
      </w:r>
    </w:p>
    <w:p w:rsidR="00854800" w:rsidRDefault="00854800" w:rsidP="00854800">
      <w:r>
        <w:t>Saisir la quantité physique dans le champ « Quantité reçue » pour chaque type de produit</w:t>
      </w:r>
      <w:r w:rsidR="00CC1F49">
        <w:t>.</w:t>
      </w:r>
    </w:p>
    <w:p w:rsidR="00854800" w:rsidRDefault="00854800" w:rsidP="00854800">
      <w:r>
        <w:t>Si la quantité physique correspond à la quantité enregistrée :</w:t>
      </w:r>
    </w:p>
    <w:p w:rsidR="00CC1F49" w:rsidRPr="00CC1F49" w:rsidRDefault="00854800" w:rsidP="00CC1F49">
      <w:r>
        <w:t>Cliquer sur « Valider »</w:t>
      </w:r>
      <w:r w:rsidR="00CC1F49">
        <w:t>.</w:t>
      </w:r>
    </w:p>
    <w:p w:rsidR="00854800" w:rsidRPr="00CC1F49" w:rsidRDefault="00854800" w:rsidP="00CC1F49">
      <w:pPr>
        <w:pStyle w:val="Paragraphedeliste"/>
        <w:numPr>
          <w:ilvl w:val="0"/>
          <w:numId w:val="7"/>
        </w:numPr>
        <w:rPr>
          <w:b/>
          <w:color w:val="FF0000"/>
        </w:rPr>
      </w:pPr>
      <w:r w:rsidRPr="00CC1F49">
        <w:rPr>
          <w:b/>
          <w:color w:val="FF0000"/>
        </w:rPr>
        <w:t>En cas d’écart (quantité physique inférieure ou supérieure à celle enregistrée) :</w:t>
      </w:r>
    </w:p>
    <w:p w:rsidR="00854800" w:rsidRPr="00CC1F49" w:rsidRDefault="00854800" w:rsidP="00854800">
      <w:pPr>
        <w:rPr>
          <w:b/>
          <w:color w:val="FF0000"/>
        </w:rPr>
      </w:pPr>
      <w:r w:rsidRPr="00CC1F49">
        <w:rPr>
          <w:b/>
          <w:color w:val="FF0000"/>
        </w:rPr>
        <w:t>Informer le chef magasinier et le service Qualité</w:t>
      </w:r>
      <w:r w:rsidR="00CC1F49">
        <w:rPr>
          <w:b/>
          <w:color w:val="FF0000"/>
        </w:rPr>
        <w:t xml:space="preserve">, </w:t>
      </w:r>
      <w:r w:rsidRPr="00CC1F49">
        <w:rPr>
          <w:b/>
          <w:color w:val="FF0000"/>
        </w:rPr>
        <w:t xml:space="preserve">e </w:t>
      </w:r>
      <w:r w:rsidR="00CC1F49" w:rsidRPr="00CC1F49">
        <w:rPr>
          <w:b/>
          <w:color w:val="FF0000"/>
        </w:rPr>
        <w:t>ch</w:t>
      </w:r>
      <w:r w:rsidR="00CC1F49">
        <w:rPr>
          <w:b/>
          <w:color w:val="FF0000"/>
        </w:rPr>
        <w:t>e</w:t>
      </w:r>
      <w:r w:rsidR="00CC1F49" w:rsidRPr="00CC1F49">
        <w:rPr>
          <w:b/>
          <w:color w:val="FF0000"/>
        </w:rPr>
        <w:t>f</w:t>
      </w:r>
      <w:r w:rsidRPr="00CC1F49">
        <w:rPr>
          <w:b/>
          <w:color w:val="FF0000"/>
        </w:rPr>
        <w:t xml:space="preserve"> magasinier doit ajouter un commentaire explicatif</w:t>
      </w:r>
      <w:r w:rsidR="00CC1F49">
        <w:rPr>
          <w:b/>
          <w:color w:val="FF0000"/>
        </w:rPr>
        <w:t xml:space="preserve"> l</w:t>
      </w:r>
      <w:r w:rsidRPr="00CC1F49">
        <w:rPr>
          <w:b/>
          <w:color w:val="FF0000"/>
        </w:rPr>
        <w:t>a validation doit être effectuée sur la base de la quantité physique</w:t>
      </w:r>
      <w:r w:rsidR="00CC1F49">
        <w:rPr>
          <w:b/>
          <w:color w:val="FF0000"/>
        </w:rPr>
        <w:t>.</w:t>
      </w:r>
    </w:p>
    <w:p w:rsidR="00854800" w:rsidRDefault="00854800" w:rsidP="00854800">
      <w:r>
        <w:t>Pour cela :</w:t>
      </w:r>
    </w:p>
    <w:p w:rsidR="00854800" w:rsidRDefault="00854800" w:rsidP="00854800">
      <w:r>
        <w:t>Saisir la quantité physique dans le champ « Quantité reçue »</w:t>
      </w:r>
      <w:r w:rsidR="00CC1F49">
        <w:t>.</w:t>
      </w:r>
    </w:p>
    <w:p w:rsidR="00854800" w:rsidRDefault="00854800" w:rsidP="00854800">
      <w:r>
        <w:t>Cliquer sur « Confirmer la quantité des produits stockés »</w:t>
      </w:r>
      <w:r w:rsidR="00CC1F49">
        <w:t>.</w:t>
      </w:r>
    </w:p>
    <w:p w:rsidR="00CC1F49" w:rsidRDefault="00854800" w:rsidP="00B2345A">
      <w:r>
        <w:t>Puis cliquer sur « Valider »</w:t>
      </w:r>
      <w:r w:rsidR="00CC1F49">
        <w:t>.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470"/>
        <w:gridCol w:w="1984"/>
      </w:tblGrid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/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Réalisé par</w:t>
            </w:r>
            <w:r w:rsidR="005B5935">
              <w:t> :</w:t>
            </w:r>
          </w:p>
        </w:tc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Vérifiée par :</w:t>
            </w:r>
          </w:p>
        </w:tc>
        <w:tc>
          <w:tcPr>
            <w:tcW w:w="2470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Validé par :</w:t>
            </w:r>
          </w:p>
        </w:tc>
        <w:tc>
          <w:tcPr>
            <w:tcW w:w="1984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Approuvée par :</w:t>
            </w:r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Nom et prénom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</w:t>
            </w:r>
            <w:proofErr w:type="spellStart"/>
            <w:r>
              <w:t>Benlfatmi</w:t>
            </w:r>
            <w:proofErr w:type="spellEnd"/>
            <w:r>
              <w:t xml:space="preserve"> </w:t>
            </w:r>
            <w:proofErr w:type="spellStart"/>
            <w:r>
              <w:t>soufiane</w:t>
            </w:r>
            <w:proofErr w:type="spellEnd"/>
          </w:p>
        </w:tc>
        <w:tc>
          <w:tcPr>
            <w:tcW w:w="2152" w:type="dxa"/>
          </w:tcPr>
          <w:p w:rsidR="007620D9" w:rsidRDefault="008C2E7E" w:rsidP="00B2345A">
            <w:r>
              <w:t xml:space="preserve">     </w:t>
            </w:r>
            <w:proofErr w:type="spellStart"/>
            <w:r>
              <w:t>Baami</w:t>
            </w:r>
            <w:proofErr w:type="spellEnd"/>
            <w:r>
              <w:t xml:space="preserve"> </w:t>
            </w:r>
            <w:proofErr w:type="spellStart"/>
            <w:r>
              <w:t>ayoub</w:t>
            </w:r>
            <w:proofErr w:type="spellEnd"/>
          </w:p>
        </w:tc>
        <w:tc>
          <w:tcPr>
            <w:tcW w:w="2470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Kounka</w:t>
            </w:r>
            <w:proofErr w:type="spellEnd"/>
            <w:r>
              <w:t xml:space="preserve"> </w:t>
            </w:r>
            <w:proofErr w:type="spellStart"/>
            <w:r>
              <w:t>yassine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r>
              <w:t xml:space="preserve">        </w:t>
            </w:r>
            <w:proofErr w:type="spellStart"/>
            <w:r>
              <w:t>Jalil</w:t>
            </w:r>
            <w:proofErr w:type="spellEnd"/>
            <w:r>
              <w:t xml:space="preserve"> </w:t>
            </w:r>
            <w:proofErr w:type="spellStart"/>
            <w:r>
              <w:t>fadwa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Fonction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Animateur QHSE</w:t>
            </w:r>
          </w:p>
        </w:tc>
        <w:tc>
          <w:tcPr>
            <w:tcW w:w="2152" w:type="dxa"/>
          </w:tcPr>
          <w:p w:rsidR="007620D9" w:rsidRDefault="007620D9" w:rsidP="00B2345A">
            <w:r>
              <w:t xml:space="preserve">      Coach Qualité</w:t>
            </w:r>
          </w:p>
        </w:tc>
        <w:tc>
          <w:tcPr>
            <w:tcW w:w="2470" w:type="dxa"/>
          </w:tcPr>
          <w:p w:rsidR="007620D9" w:rsidRDefault="007620D9" w:rsidP="00B2345A">
            <w:r>
              <w:t xml:space="preserve">Responsable </w:t>
            </w:r>
            <w:proofErr w:type="spellStart"/>
            <w:r>
              <w:t>Warehouse</w:t>
            </w:r>
            <w:proofErr w:type="spellEnd"/>
          </w:p>
        </w:tc>
        <w:tc>
          <w:tcPr>
            <w:tcW w:w="1984" w:type="dxa"/>
          </w:tcPr>
          <w:p w:rsidR="007620D9" w:rsidRDefault="007620D9" w:rsidP="00B2345A">
            <w:proofErr w:type="spellStart"/>
            <w:r>
              <w:t>Resposable</w:t>
            </w:r>
            <w:proofErr w:type="spellEnd"/>
            <w:r>
              <w:t xml:space="preserve"> </w:t>
            </w:r>
            <w:proofErr w:type="spellStart"/>
            <w:r>
              <w:t>Qualié</w:t>
            </w:r>
            <w:proofErr w:type="spellEnd"/>
          </w:p>
        </w:tc>
      </w:tr>
      <w:tr w:rsidR="007620D9" w:rsidTr="006C057D"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Date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  <w:tr w:rsidR="007620D9" w:rsidTr="006C057D">
        <w:trPr>
          <w:trHeight w:val="339"/>
        </w:trPr>
        <w:tc>
          <w:tcPr>
            <w:tcW w:w="2152" w:type="dxa"/>
            <w:shd w:val="clear" w:color="auto" w:fill="D0CECE" w:themeFill="background2" w:themeFillShade="E6"/>
          </w:tcPr>
          <w:p w:rsidR="007620D9" w:rsidRDefault="007620D9" w:rsidP="00B2345A">
            <w:r>
              <w:t xml:space="preserve">               Visa</w:t>
            </w:r>
            <w:r w:rsidR="005B5935">
              <w:t> :</w:t>
            </w:r>
          </w:p>
        </w:tc>
        <w:tc>
          <w:tcPr>
            <w:tcW w:w="2152" w:type="dxa"/>
          </w:tcPr>
          <w:p w:rsidR="007620D9" w:rsidRDefault="007620D9" w:rsidP="00B2345A"/>
        </w:tc>
        <w:tc>
          <w:tcPr>
            <w:tcW w:w="2152" w:type="dxa"/>
          </w:tcPr>
          <w:p w:rsidR="007620D9" w:rsidRDefault="007620D9" w:rsidP="00B2345A"/>
        </w:tc>
        <w:tc>
          <w:tcPr>
            <w:tcW w:w="2470" w:type="dxa"/>
          </w:tcPr>
          <w:p w:rsidR="007620D9" w:rsidRDefault="007620D9" w:rsidP="00B2345A"/>
        </w:tc>
        <w:tc>
          <w:tcPr>
            <w:tcW w:w="1984" w:type="dxa"/>
          </w:tcPr>
          <w:p w:rsidR="007620D9" w:rsidRDefault="007620D9" w:rsidP="00B2345A"/>
        </w:tc>
      </w:tr>
    </w:tbl>
    <w:p w:rsidR="007620D9" w:rsidRDefault="007620D9" w:rsidP="00B2345A"/>
    <w:sectPr w:rsidR="007620D9" w:rsidSect="00B2345A">
      <w:headerReference w:type="default" r:id="rId7"/>
      <w:footerReference w:type="default" r:id="rId8"/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3DDE" w:rsidRDefault="00BA3DDE" w:rsidP="00832E41">
      <w:pPr>
        <w:spacing w:after="0" w:line="240" w:lineRule="auto"/>
      </w:pPr>
      <w:r>
        <w:separator/>
      </w:r>
    </w:p>
  </w:endnote>
  <w:endnote w:type="continuationSeparator" w:id="0">
    <w:p w:rsidR="00BA3DDE" w:rsidRDefault="00BA3DDE" w:rsidP="00832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60C" w:rsidRDefault="002B660C">
    <w:pPr>
      <w:pStyle w:val="Pieddepage"/>
    </w:pPr>
    <w:r>
      <w:rPr>
        <w:noProof/>
        <w:color w:val="5B9BD5" w:themeColor="accent1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3575AE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9B4A2F" w:rsidRPr="009B4A2F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3DDE" w:rsidRDefault="00BA3DDE" w:rsidP="00832E41">
      <w:pPr>
        <w:spacing w:after="0" w:line="240" w:lineRule="auto"/>
      </w:pPr>
      <w:r>
        <w:separator/>
      </w:r>
    </w:p>
  </w:footnote>
  <w:footnote w:type="continuationSeparator" w:id="0">
    <w:p w:rsidR="00BA3DDE" w:rsidRDefault="00BA3DDE" w:rsidP="00832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E41" w:rsidRDefault="00832E41">
    <w:pPr>
      <w:pStyle w:val="En-tte"/>
    </w:pPr>
    <w:r w:rsidRPr="00832E41">
      <w:rPr>
        <w:noProof/>
        <w:lang w:eastAsia="fr-FR"/>
      </w:rPr>
      <w:drawing>
        <wp:inline distT="0" distB="0" distL="0" distR="0" wp14:anchorId="1158B3BF" wp14:editId="4D591252">
          <wp:extent cx="1031875" cy="586579"/>
          <wp:effectExtent l="0" t="0" r="0" b="4445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7113" cy="606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32E41" w:rsidRDefault="00832E4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A2AFF"/>
    <w:multiLevelType w:val="hybridMultilevel"/>
    <w:tmpl w:val="8004C1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85B97"/>
    <w:multiLevelType w:val="hybridMultilevel"/>
    <w:tmpl w:val="001EF3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F7A35"/>
    <w:multiLevelType w:val="hybridMultilevel"/>
    <w:tmpl w:val="11CABD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E373F"/>
    <w:multiLevelType w:val="hybridMultilevel"/>
    <w:tmpl w:val="6406A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A6DFE"/>
    <w:multiLevelType w:val="hybridMultilevel"/>
    <w:tmpl w:val="E460B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628E2"/>
    <w:multiLevelType w:val="hybridMultilevel"/>
    <w:tmpl w:val="EC1EF92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854F8"/>
    <w:multiLevelType w:val="hybridMultilevel"/>
    <w:tmpl w:val="0E2AE4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91289"/>
    <w:multiLevelType w:val="hybridMultilevel"/>
    <w:tmpl w:val="A8ECE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3D601D"/>
    <w:multiLevelType w:val="hybridMultilevel"/>
    <w:tmpl w:val="E3B05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E41"/>
    <w:rsid w:val="000A6059"/>
    <w:rsid w:val="001157CA"/>
    <w:rsid w:val="001D0742"/>
    <w:rsid w:val="001D5710"/>
    <w:rsid w:val="002531A4"/>
    <w:rsid w:val="002B660C"/>
    <w:rsid w:val="003326AC"/>
    <w:rsid w:val="00347FAD"/>
    <w:rsid w:val="00372772"/>
    <w:rsid w:val="00400DA9"/>
    <w:rsid w:val="004F2517"/>
    <w:rsid w:val="00533E02"/>
    <w:rsid w:val="00596034"/>
    <w:rsid w:val="005B22A8"/>
    <w:rsid w:val="005B5935"/>
    <w:rsid w:val="00643A1A"/>
    <w:rsid w:val="006C057D"/>
    <w:rsid w:val="007620D9"/>
    <w:rsid w:val="00832E41"/>
    <w:rsid w:val="0083539C"/>
    <w:rsid w:val="00854800"/>
    <w:rsid w:val="00886D30"/>
    <w:rsid w:val="008C2E7E"/>
    <w:rsid w:val="009B4A2F"/>
    <w:rsid w:val="009F6069"/>
    <w:rsid w:val="00B2345A"/>
    <w:rsid w:val="00BA3DDE"/>
    <w:rsid w:val="00BF5BA9"/>
    <w:rsid w:val="00C91F4B"/>
    <w:rsid w:val="00CC1F49"/>
    <w:rsid w:val="00E512BE"/>
    <w:rsid w:val="00E91883"/>
    <w:rsid w:val="00F03188"/>
    <w:rsid w:val="00F7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3D9E8"/>
  <w15:chartTrackingRefBased/>
  <w15:docId w15:val="{02F6C79E-1286-4578-8FB0-DE5E7F48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2E41"/>
  </w:style>
  <w:style w:type="paragraph" w:styleId="Pieddepage">
    <w:name w:val="footer"/>
    <w:basedOn w:val="Normal"/>
    <w:link w:val="PieddepageCar"/>
    <w:uiPriority w:val="99"/>
    <w:unhideWhenUsed/>
    <w:rsid w:val="00832E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2E41"/>
  </w:style>
  <w:style w:type="table" w:styleId="Grilledutableau">
    <w:name w:val="Table Grid"/>
    <w:basedOn w:val="TableauNormal"/>
    <w:uiPriority w:val="39"/>
    <w:rsid w:val="0083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23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37</cp:revision>
  <dcterms:created xsi:type="dcterms:W3CDTF">2026-02-10T11:03:00Z</dcterms:created>
  <dcterms:modified xsi:type="dcterms:W3CDTF">2026-02-20T11:05:00Z</dcterms:modified>
</cp:coreProperties>
</file>