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F975B" w14:textId="77777777" w:rsidR="002522CC" w:rsidRPr="002522CC" w:rsidRDefault="002522CC" w:rsidP="002522CC">
      <w:pPr>
        <w:spacing w:after="0" w:line="240" w:lineRule="auto"/>
        <w:rPr>
          <w:rFonts w:ascii="Times New Roman" w:hAnsi="Times New Roman" w:cs="Times New Roman"/>
          <w:b/>
        </w:rPr>
      </w:pPr>
      <w:r w:rsidRPr="002522CC">
        <w:rPr>
          <w:rFonts w:ascii="Times New Roman" w:hAnsi="Times New Roman" w:cs="Times New Roman"/>
        </w:rPr>
        <w:tab/>
      </w:r>
      <w:r w:rsidRPr="002522CC">
        <w:rPr>
          <w:rFonts w:ascii="Times New Roman" w:hAnsi="Times New Roman" w:cs="Times New Roman"/>
          <w:b/>
        </w:rPr>
        <w:t>Система</w:t>
      </w:r>
    </w:p>
    <w:p w14:paraId="4AB05760" w14:textId="5E5B1895" w:rsidR="00B21EE9" w:rsidRPr="00B21EE9" w:rsidRDefault="002522CC" w:rsidP="00B21E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522CC">
        <w:rPr>
          <w:rFonts w:ascii="Times New Roman" w:hAnsi="Times New Roman" w:cs="Times New Roman"/>
        </w:rPr>
        <w:tab/>
      </w:r>
      <w:r w:rsidR="00B21EE9">
        <w:rPr>
          <w:rFonts w:ascii="Times New Roman" w:hAnsi="Times New Roman" w:cs="Times New Roman"/>
        </w:rPr>
        <w:t xml:space="preserve">Учет </w:t>
      </w:r>
      <w:r w:rsidR="00B21EE9" w:rsidRPr="00B21EE9">
        <w:rPr>
          <w:rFonts w:ascii="Times New Roman" w:hAnsi="Times New Roman" w:cs="Times New Roman"/>
        </w:rPr>
        <w:t>поступления денежных средств от контрагентов и банков на счет и в</w:t>
      </w:r>
    </w:p>
    <w:p w14:paraId="6A14E533" w14:textId="77777777" w:rsidR="00B21EE9" w:rsidRPr="00B21EE9" w:rsidRDefault="00B21EE9" w:rsidP="00B21E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21EE9">
        <w:rPr>
          <w:rFonts w:ascii="Times New Roman" w:hAnsi="Times New Roman" w:cs="Times New Roman"/>
        </w:rPr>
        <w:t>кассу предприятия, перемещения средств между счетом и кассой,</w:t>
      </w:r>
    </w:p>
    <w:p w14:paraId="3EA9C1E0" w14:textId="77777777" w:rsidR="00B21EE9" w:rsidRPr="00B21EE9" w:rsidRDefault="00B21EE9" w:rsidP="00B21E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21EE9">
        <w:rPr>
          <w:rFonts w:ascii="Times New Roman" w:hAnsi="Times New Roman" w:cs="Times New Roman"/>
        </w:rPr>
        <w:t>выплата денежных средств контрагентам и физическим лицам со</w:t>
      </w:r>
    </w:p>
    <w:p w14:paraId="6FAC5E83" w14:textId="117F7AE1" w:rsidR="00773FE9" w:rsidRDefault="00B21EE9" w:rsidP="00B21E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21EE9">
        <w:rPr>
          <w:rFonts w:ascii="Times New Roman" w:hAnsi="Times New Roman" w:cs="Times New Roman"/>
        </w:rPr>
        <w:t>счета и из кассы.</w:t>
      </w:r>
    </w:p>
    <w:p w14:paraId="784F0EE7" w14:textId="77777777" w:rsidR="002522CC" w:rsidRDefault="002522CC" w:rsidP="002522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7BA02F" w14:textId="4F909272" w:rsidR="002522CC" w:rsidRPr="002522CC" w:rsidRDefault="002522CC" w:rsidP="002522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2522CC">
        <w:rPr>
          <w:rFonts w:ascii="Times New Roman" w:hAnsi="Times New Roman" w:cs="Times New Roman"/>
          <w:b/>
        </w:rPr>
        <w:t>Взаимодействующие системы</w:t>
      </w:r>
    </w:p>
    <w:p w14:paraId="2DB93DBE" w14:textId="1A51F533" w:rsidR="002522CC" w:rsidRDefault="002522CC" w:rsidP="002522CC">
      <w:pPr>
        <w:spacing w:after="0"/>
      </w:pPr>
      <w:r>
        <w:rPr>
          <w:rFonts w:ascii="Times New Roman" w:hAnsi="Times New Roman" w:cs="Times New Roman"/>
        </w:rPr>
        <w:tab/>
        <w:t xml:space="preserve">- </w:t>
      </w:r>
      <w:r w:rsidR="00B21EE9">
        <w:rPr>
          <w:rFonts w:ascii="Times New Roman" w:hAnsi="Times New Roman" w:cs="Times New Roman"/>
        </w:rPr>
        <w:t>Предприятие</w:t>
      </w:r>
      <w:r>
        <w:rPr>
          <w:rFonts w:ascii="Times New Roman" w:hAnsi="Times New Roman" w:cs="Times New Roman"/>
        </w:rPr>
        <w:t>;</w:t>
      </w:r>
    </w:p>
    <w:p w14:paraId="09B9C83D" w14:textId="2F3BB46F" w:rsidR="002522CC" w:rsidRDefault="002522CC" w:rsidP="00B21EE9">
      <w:pPr>
        <w:spacing w:after="0"/>
        <w:ind w:firstLine="708"/>
      </w:pPr>
      <w:r>
        <w:rPr>
          <w:rFonts w:ascii="Times New Roman" w:hAnsi="Times New Roman" w:cs="Times New Roman"/>
        </w:rPr>
        <w:t xml:space="preserve">- </w:t>
      </w:r>
      <w:r w:rsidR="00B21EE9">
        <w:rPr>
          <w:rFonts w:ascii="Times New Roman" w:hAnsi="Times New Roman" w:cs="Times New Roman"/>
        </w:rPr>
        <w:t>Банк.</w:t>
      </w:r>
    </w:p>
    <w:p w14:paraId="2085DB12" w14:textId="77777777" w:rsidR="00B21EE9" w:rsidRPr="00B21EE9" w:rsidRDefault="00B21EE9" w:rsidP="00B21EE9">
      <w:pPr>
        <w:spacing w:after="0"/>
        <w:ind w:firstLine="708"/>
      </w:pPr>
    </w:p>
    <w:p w14:paraId="330BA752" w14:textId="3512E35C" w:rsidR="002522CC" w:rsidRDefault="002522CC" w:rsidP="002522CC">
      <w:pPr>
        <w:spacing w:after="0"/>
        <w:ind w:firstLine="708"/>
        <w:rPr>
          <w:rFonts w:ascii="Times New Roman" w:hAnsi="Times New Roman" w:cs="Times New Roman"/>
        </w:rPr>
      </w:pPr>
      <w:r w:rsidRPr="002522CC">
        <w:rPr>
          <w:rFonts w:ascii="Times New Roman" w:hAnsi="Times New Roman" w:cs="Times New Roman"/>
          <w:b/>
        </w:rPr>
        <w:t>Компоненты (элементы, подсистемы) системы</w:t>
      </w:r>
      <w:r w:rsidRPr="002522CC">
        <w:rPr>
          <w:rFonts w:ascii="Times New Roman" w:hAnsi="Times New Roman" w:cs="Times New Roman"/>
        </w:rPr>
        <w:t xml:space="preserve"> – любая система определяется через её состав. Эти компоненты и связи между ними создают свойства системы, её сущностные характеристики</w:t>
      </w:r>
      <w:r>
        <w:rPr>
          <w:rFonts w:ascii="Times New Roman" w:hAnsi="Times New Roman" w:cs="Times New Roman"/>
        </w:rPr>
        <w:t>.</w:t>
      </w:r>
    </w:p>
    <w:p w14:paraId="30A903EF" w14:textId="5F08B48D" w:rsidR="002522CC" w:rsidRDefault="002522CC" w:rsidP="002522CC">
      <w:pPr>
        <w:spacing w:after="0"/>
        <w:ind w:firstLine="708"/>
        <w:rPr>
          <w:rFonts w:ascii="Times New Roman" w:hAnsi="Times New Roman" w:cs="Times New Roman"/>
        </w:rPr>
      </w:pPr>
    </w:p>
    <w:p w14:paraId="18F5357C" w14:textId="5272B13B" w:rsidR="00773FE9" w:rsidRDefault="002522CC" w:rsidP="002522CC">
      <w:pPr>
        <w:spacing w:after="0"/>
        <w:ind w:firstLine="708"/>
        <w:rPr>
          <w:rFonts w:ascii="Times New Roman" w:hAnsi="Times New Roman" w:cs="Times New Roman"/>
        </w:rPr>
      </w:pPr>
      <w:r w:rsidRPr="002522CC">
        <w:rPr>
          <w:rFonts w:ascii="Times New Roman" w:hAnsi="Times New Roman" w:cs="Times New Roman"/>
          <w:b/>
        </w:rPr>
        <w:t>Функциональные подсистемы</w:t>
      </w:r>
      <w:r>
        <w:rPr>
          <w:rFonts w:ascii="Times New Roman" w:hAnsi="Times New Roman" w:cs="Times New Roman"/>
          <w:b/>
        </w:rPr>
        <w:t>:</w:t>
      </w:r>
    </w:p>
    <w:p w14:paraId="1505F9A1" w14:textId="4A3205B9" w:rsidR="002522CC" w:rsidRDefault="002522CC" w:rsidP="002522C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подсистема</w:t>
      </w:r>
      <w:r w:rsidR="00B21EE9">
        <w:rPr>
          <w:rFonts w:ascii="Times New Roman" w:hAnsi="Times New Roman" w:cs="Times New Roman"/>
        </w:rPr>
        <w:t xml:space="preserve"> фиксации поступления денег на счёт предприятия</w:t>
      </w:r>
      <w:r>
        <w:rPr>
          <w:rFonts w:ascii="Times New Roman" w:hAnsi="Times New Roman" w:cs="Times New Roman"/>
        </w:rPr>
        <w:t>;</w:t>
      </w:r>
    </w:p>
    <w:p w14:paraId="782E0DE2" w14:textId="47E2460D" w:rsidR="005774CE" w:rsidRDefault="002522CC" w:rsidP="002522C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подсистема </w:t>
      </w:r>
      <w:r w:rsidR="00B21EE9" w:rsidRPr="00B21EE9">
        <w:rPr>
          <w:rFonts w:ascii="Times New Roman" w:hAnsi="Times New Roman" w:cs="Times New Roman"/>
        </w:rPr>
        <w:t xml:space="preserve">фиксации поступления денег </w:t>
      </w:r>
      <w:r w:rsidR="00B21EE9">
        <w:rPr>
          <w:rFonts w:ascii="Times New Roman" w:hAnsi="Times New Roman" w:cs="Times New Roman"/>
        </w:rPr>
        <w:t xml:space="preserve">в кассу </w:t>
      </w:r>
      <w:r w:rsidR="00B21EE9" w:rsidRPr="00B21EE9">
        <w:rPr>
          <w:rFonts w:ascii="Times New Roman" w:hAnsi="Times New Roman" w:cs="Times New Roman"/>
        </w:rPr>
        <w:t>предприятия</w:t>
      </w:r>
      <w:r>
        <w:rPr>
          <w:rFonts w:ascii="Times New Roman" w:hAnsi="Times New Roman" w:cs="Times New Roman"/>
        </w:rPr>
        <w:t>;</w:t>
      </w:r>
    </w:p>
    <w:p w14:paraId="7E6FC188" w14:textId="5B242C58" w:rsidR="005774CE" w:rsidRDefault="005774CE" w:rsidP="002522C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подсистема </w:t>
      </w:r>
      <w:r w:rsidR="00B21EE9">
        <w:rPr>
          <w:rFonts w:ascii="Times New Roman" w:hAnsi="Times New Roman" w:cs="Times New Roman"/>
        </w:rPr>
        <w:t>пополнения кассы</w:t>
      </w:r>
      <w:r>
        <w:rPr>
          <w:rFonts w:ascii="Times New Roman" w:hAnsi="Times New Roman" w:cs="Times New Roman"/>
        </w:rPr>
        <w:t>;</w:t>
      </w:r>
    </w:p>
    <w:p w14:paraId="3DEE18BF" w14:textId="6AB112A9" w:rsidR="002522CC" w:rsidRDefault="002522CC" w:rsidP="002522C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подсистема </w:t>
      </w:r>
      <w:r w:rsidR="00B21EE9">
        <w:rPr>
          <w:rFonts w:ascii="Times New Roman" w:hAnsi="Times New Roman" w:cs="Times New Roman"/>
        </w:rPr>
        <w:t>выдачи денег из кассы</w:t>
      </w:r>
      <w:r w:rsidR="005774CE">
        <w:rPr>
          <w:rFonts w:ascii="Times New Roman" w:hAnsi="Times New Roman" w:cs="Times New Roman"/>
        </w:rPr>
        <w:t>;</w:t>
      </w:r>
    </w:p>
    <w:p w14:paraId="3194474C" w14:textId="5528364C" w:rsidR="005774CE" w:rsidRDefault="005774CE" w:rsidP="002522CC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подсистема </w:t>
      </w:r>
      <w:r w:rsidR="00B21EE9">
        <w:rPr>
          <w:rFonts w:ascii="Times New Roman" w:hAnsi="Times New Roman" w:cs="Times New Roman"/>
        </w:rPr>
        <w:t>журнала поступлений</w:t>
      </w:r>
      <w:r>
        <w:rPr>
          <w:rFonts w:ascii="Times New Roman" w:hAnsi="Times New Roman" w:cs="Times New Roman"/>
        </w:rPr>
        <w:t>;</w:t>
      </w:r>
    </w:p>
    <w:p w14:paraId="425E10A1" w14:textId="63844FC6" w:rsidR="005774CE" w:rsidRDefault="005774CE" w:rsidP="005774CE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подсистема контроля </w:t>
      </w:r>
      <w:r w:rsidR="00B21EE9">
        <w:rPr>
          <w:rFonts w:ascii="Times New Roman" w:hAnsi="Times New Roman" w:cs="Times New Roman"/>
        </w:rPr>
        <w:t>движения денег и остатка на счёту</w:t>
      </w:r>
      <w:r>
        <w:rPr>
          <w:rFonts w:ascii="Times New Roman" w:hAnsi="Times New Roman" w:cs="Times New Roman"/>
        </w:rPr>
        <w:t>.</w:t>
      </w:r>
    </w:p>
    <w:p w14:paraId="6C1C89BA" w14:textId="1DDC8262" w:rsidR="005774CE" w:rsidRDefault="005774CE" w:rsidP="005774CE">
      <w:pPr>
        <w:spacing w:after="0"/>
        <w:ind w:firstLine="708"/>
        <w:rPr>
          <w:rFonts w:ascii="Times New Roman" w:hAnsi="Times New Roman" w:cs="Times New Roman"/>
        </w:rPr>
      </w:pPr>
    </w:p>
    <w:p w14:paraId="4D80BBA6" w14:textId="77777777" w:rsidR="005774CE" w:rsidRPr="005774CE" w:rsidRDefault="005774CE" w:rsidP="005774CE">
      <w:pPr>
        <w:spacing w:after="0"/>
        <w:ind w:firstLine="708"/>
        <w:rPr>
          <w:rFonts w:ascii="Times New Roman" w:hAnsi="Times New Roman" w:cs="Times New Roman"/>
          <w:b/>
        </w:rPr>
      </w:pPr>
      <w:r w:rsidRPr="005774CE">
        <w:rPr>
          <w:rFonts w:ascii="Times New Roman" w:hAnsi="Times New Roman" w:cs="Times New Roman"/>
          <w:b/>
        </w:rPr>
        <w:t xml:space="preserve">Процесс – динамическое изменение системы во времени. </w:t>
      </w:r>
    </w:p>
    <w:p w14:paraId="2F82ACF7" w14:textId="6DFC2371" w:rsidR="005774CE" w:rsidRDefault="005774CE" w:rsidP="00B21EE9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774CE">
        <w:rPr>
          <w:rFonts w:ascii="Times New Roman" w:hAnsi="Times New Roman" w:cs="Times New Roman"/>
        </w:rPr>
        <w:t>Действия, направленные на достижение главной цели</w:t>
      </w:r>
      <w:r>
        <w:rPr>
          <w:rFonts w:ascii="Times New Roman" w:hAnsi="Times New Roman" w:cs="Times New Roman"/>
        </w:rPr>
        <w:br/>
      </w:r>
      <w:r w:rsidRPr="005774CE">
        <w:rPr>
          <w:rFonts w:ascii="Times New Roman" w:hAnsi="Times New Roman" w:cs="Times New Roman"/>
        </w:rPr>
        <w:t>системы –</w:t>
      </w:r>
      <w:r>
        <w:rPr>
          <w:rFonts w:ascii="Times New Roman" w:hAnsi="Times New Roman" w:cs="Times New Roman"/>
        </w:rPr>
        <w:t xml:space="preserve"> </w:t>
      </w:r>
      <w:r w:rsidR="00B21EE9">
        <w:rPr>
          <w:rFonts w:ascii="Times New Roman" w:hAnsi="Times New Roman" w:cs="Times New Roman"/>
        </w:rPr>
        <w:t>у</w:t>
      </w:r>
      <w:r w:rsidR="00B21EE9" w:rsidRPr="00B21EE9">
        <w:rPr>
          <w:rFonts w:ascii="Times New Roman" w:hAnsi="Times New Roman" w:cs="Times New Roman"/>
        </w:rPr>
        <w:t>чет поступления денежных средств от ко</w:t>
      </w:r>
      <w:r w:rsidR="00B21EE9">
        <w:rPr>
          <w:rFonts w:ascii="Times New Roman" w:hAnsi="Times New Roman" w:cs="Times New Roman"/>
        </w:rPr>
        <w:t xml:space="preserve">нтрагентов и банков на счет и в </w:t>
      </w:r>
      <w:r w:rsidR="00B21EE9" w:rsidRPr="00B21EE9">
        <w:rPr>
          <w:rFonts w:ascii="Times New Roman" w:hAnsi="Times New Roman" w:cs="Times New Roman"/>
        </w:rPr>
        <w:t>кассу предприятия, перемещения</w:t>
      </w:r>
      <w:r w:rsidR="00B21EE9">
        <w:rPr>
          <w:rFonts w:ascii="Times New Roman" w:hAnsi="Times New Roman" w:cs="Times New Roman"/>
        </w:rPr>
        <w:t xml:space="preserve"> средств между счетом и кассой, </w:t>
      </w:r>
      <w:r w:rsidR="00B21EE9" w:rsidRPr="00B21EE9">
        <w:rPr>
          <w:rFonts w:ascii="Times New Roman" w:hAnsi="Times New Roman" w:cs="Times New Roman"/>
        </w:rPr>
        <w:t>выплата денежных средств кон</w:t>
      </w:r>
      <w:r w:rsidR="00B21EE9">
        <w:rPr>
          <w:rFonts w:ascii="Times New Roman" w:hAnsi="Times New Roman" w:cs="Times New Roman"/>
        </w:rPr>
        <w:t xml:space="preserve">трагентам и физическим лицам со </w:t>
      </w:r>
      <w:r w:rsidR="00B21EE9" w:rsidRPr="00B21EE9">
        <w:rPr>
          <w:rFonts w:ascii="Times New Roman" w:hAnsi="Times New Roman" w:cs="Times New Roman"/>
        </w:rPr>
        <w:t>счета и из кассы.</w:t>
      </w:r>
    </w:p>
    <w:p w14:paraId="33DC8809" w14:textId="2E5B8229" w:rsidR="00DC2F5D" w:rsidRDefault="00DC2F5D" w:rsidP="005774C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14:paraId="079D1DEA" w14:textId="49CA9C46" w:rsidR="00DC2F5D" w:rsidRDefault="00DC2F5D" w:rsidP="005774C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DC2F5D">
        <w:rPr>
          <w:rFonts w:ascii="Times New Roman" w:hAnsi="Times New Roman" w:cs="Times New Roman"/>
          <w:b/>
          <w:bCs/>
        </w:rPr>
        <w:t>Состояние</w:t>
      </w:r>
      <w:r w:rsidRPr="00DC2F5D">
        <w:rPr>
          <w:rFonts w:ascii="Times New Roman" w:hAnsi="Times New Roman" w:cs="Times New Roman"/>
        </w:rPr>
        <w:t xml:space="preserve"> – положение системы относительно других её положений.</w:t>
      </w:r>
    </w:p>
    <w:p w14:paraId="7CDA0C2F" w14:textId="1383DD36" w:rsidR="00DC2F5D" w:rsidRDefault="00DC2F5D" w:rsidP="005774C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DC2F5D">
        <w:rPr>
          <w:rFonts w:ascii="Times New Roman" w:hAnsi="Times New Roman" w:cs="Times New Roman"/>
        </w:rPr>
        <w:t>Значения на каждый момент времени показателей системы</w:t>
      </w:r>
      <w:r>
        <w:rPr>
          <w:rFonts w:ascii="Times New Roman" w:hAnsi="Times New Roman" w:cs="Times New Roman"/>
        </w:rPr>
        <w:t>:</w:t>
      </w:r>
    </w:p>
    <w:p w14:paraId="44CA1B23" w14:textId="2B31C7AC" w:rsidR="00DC2F5D" w:rsidRPr="00DC2F5D" w:rsidRDefault="00B21EE9" w:rsidP="00DC2F5D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состояние счёта</w:t>
      </w:r>
      <w:r w:rsidR="00B25CCF">
        <w:rPr>
          <w:rFonts w:ascii="Times New Roman" w:hAnsi="Times New Roman" w:cs="Times New Roman"/>
        </w:rPr>
        <w:t>;</w:t>
      </w:r>
    </w:p>
    <w:p w14:paraId="5021F5B7" w14:textId="541E80A3" w:rsidR="00DC2F5D" w:rsidRPr="00DC2F5D" w:rsidRDefault="00B21EE9" w:rsidP="00DC2F5D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состояние кассы</w:t>
      </w:r>
      <w:r w:rsidR="00B25CCF">
        <w:rPr>
          <w:rFonts w:ascii="Times New Roman" w:hAnsi="Times New Roman" w:cs="Times New Roman"/>
        </w:rPr>
        <w:t>;</w:t>
      </w:r>
    </w:p>
    <w:p w14:paraId="6C5AFE4F" w14:textId="12F79A58" w:rsidR="00DC2F5D" w:rsidRPr="00DC2F5D" w:rsidRDefault="00B21EE9" w:rsidP="00DC2F5D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поступление денежных средств</w:t>
      </w:r>
      <w:r w:rsidR="00B25CCF">
        <w:rPr>
          <w:rFonts w:ascii="Times New Roman" w:hAnsi="Times New Roman" w:cs="Times New Roman"/>
        </w:rPr>
        <w:t>;</w:t>
      </w:r>
    </w:p>
    <w:p w14:paraId="579A28F3" w14:textId="1D71380B" w:rsidR="00DC2F5D" w:rsidRPr="00DC2F5D" w:rsidRDefault="00B21EE9" w:rsidP="00B21EE9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выплаты </w:t>
      </w:r>
      <w:r w:rsidRPr="00B21EE9">
        <w:rPr>
          <w:rFonts w:ascii="Times New Roman" w:hAnsi="Times New Roman" w:cs="Times New Roman"/>
        </w:rPr>
        <w:t>денежных средств контрагентам и физическим лицам</w:t>
      </w:r>
      <w:r w:rsidR="00B25CCF">
        <w:rPr>
          <w:rFonts w:ascii="Times New Roman" w:hAnsi="Times New Roman" w:cs="Times New Roman"/>
        </w:rPr>
        <w:t>;</w:t>
      </w:r>
    </w:p>
    <w:p w14:paraId="6C51C8E5" w14:textId="34D87A27" w:rsidR="00B25CCF" w:rsidRPr="00B21EE9" w:rsidRDefault="00B21EE9" w:rsidP="00B25CCF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остаток наличных и безналичных средств.</w:t>
      </w:r>
    </w:p>
    <w:p w14:paraId="4A057F07" w14:textId="057F2101" w:rsidR="00B25CCF" w:rsidRPr="00B25CCF" w:rsidRDefault="00B25CCF" w:rsidP="00B25CCF">
      <w:pPr>
        <w:spacing w:after="0"/>
        <w:ind w:left="708"/>
        <w:jc w:val="both"/>
        <w:rPr>
          <w:rFonts w:ascii="Times New Roman" w:hAnsi="Times New Roman" w:cs="Times New Roman"/>
        </w:rPr>
      </w:pPr>
      <w:r w:rsidRPr="00B25CCF">
        <w:rPr>
          <w:rFonts w:ascii="Times New Roman" w:hAnsi="Times New Roman" w:cs="Times New Roman"/>
        </w:rPr>
        <w:t>Связи между подсистемами</w:t>
      </w:r>
      <w:r>
        <w:rPr>
          <w:rFonts w:ascii="Times New Roman" w:hAnsi="Times New Roman" w:cs="Times New Roman"/>
        </w:rPr>
        <w:t xml:space="preserve"> описаны в таблице 1.</w:t>
      </w:r>
    </w:p>
    <w:p w14:paraId="24AA01F9" w14:textId="77777777" w:rsidR="00B25CCF" w:rsidRDefault="00B25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278CC6" w14:textId="64709C35" w:rsidR="005774CE" w:rsidRPr="00B25CCF" w:rsidRDefault="001D6042" w:rsidP="00577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5CCF"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r w:rsidR="00B25CCF" w:rsidRPr="00B25CCF">
        <w:rPr>
          <w:rFonts w:ascii="Times New Roman" w:hAnsi="Times New Roman" w:cs="Times New Roman"/>
          <w:sz w:val="24"/>
          <w:szCs w:val="24"/>
        </w:rPr>
        <w:t xml:space="preserve"> 1 – Связи между подсистемами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774CE" w14:paraId="664157DF" w14:textId="77777777" w:rsidTr="00590791">
        <w:tc>
          <w:tcPr>
            <w:tcW w:w="3209" w:type="dxa"/>
            <w:tcBorders>
              <w:bottom w:val="double" w:sz="4" w:space="0" w:color="auto"/>
            </w:tcBorders>
          </w:tcPr>
          <w:p w14:paraId="15A4A7E1" w14:textId="2E5EDDDE" w:rsidR="005774CE" w:rsidRPr="00590791" w:rsidRDefault="00590791" w:rsidP="005907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0791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Подсистемы</w:t>
            </w:r>
          </w:p>
        </w:tc>
        <w:tc>
          <w:tcPr>
            <w:tcW w:w="3209" w:type="dxa"/>
            <w:tcBorders>
              <w:bottom w:val="double" w:sz="4" w:space="0" w:color="auto"/>
            </w:tcBorders>
          </w:tcPr>
          <w:p w14:paraId="68C91C81" w14:textId="7D0B8D84" w:rsidR="005774CE" w:rsidRPr="00590791" w:rsidRDefault="00590791" w:rsidP="005907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Связь</w:t>
            </w:r>
          </w:p>
        </w:tc>
        <w:tc>
          <w:tcPr>
            <w:tcW w:w="3209" w:type="dxa"/>
            <w:tcBorders>
              <w:bottom w:val="double" w:sz="4" w:space="0" w:color="auto"/>
            </w:tcBorders>
          </w:tcPr>
          <w:p w14:paraId="065782CB" w14:textId="3542D1A1" w:rsidR="005774CE" w:rsidRPr="00590791" w:rsidRDefault="00590791" w:rsidP="005907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Система получатель</w:t>
            </w:r>
          </w:p>
        </w:tc>
      </w:tr>
      <w:tr w:rsidR="005774CE" w14:paraId="0AE7D077" w14:textId="77777777" w:rsidTr="00590791">
        <w:tc>
          <w:tcPr>
            <w:tcW w:w="3209" w:type="dxa"/>
            <w:tcBorders>
              <w:top w:val="double" w:sz="4" w:space="0" w:color="auto"/>
            </w:tcBorders>
          </w:tcPr>
          <w:p w14:paraId="73D4F3B4" w14:textId="46211B00" w:rsidR="005774CE" w:rsidRPr="00590791" w:rsidRDefault="00FE066E" w:rsidP="00590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фиксации поступления денег на счёт предприятия;</w:t>
            </w:r>
          </w:p>
        </w:tc>
        <w:tc>
          <w:tcPr>
            <w:tcW w:w="3209" w:type="dxa"/>
            <w:tcBorders>
              <w:top w:val="double" w:sz="4" w:space="0" w:color="auto"/>
            </w:tcBorders>
          </w:tcPr>
          <w:p w14:paraId="4B963D98" w14:textId="30D59C47" w:rsidR="005774CE" w:rsidRPr="00590791" w:rsidRDefault="00FE066E" w:rsidP="00590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Платёжные документы, система Клиент – Банк.</w:t>
            </w:r>
          </w:p>
        </w:tc>
        <w:tc>
          <w:tcPr>
            <w:tcW w:w="3209" w:type="dxa"/>
            <w:tcBorders>
              <w:top w:val="double" w:sz="4" w:space="0" w:color="auto"/>
            </w:tcBorders>
          </w:tcPr>
          <w:p w14:paraId="5DC5DE23" w14:textId="15CD3C82" w:rsidR="005774CE" w:rsidRPr="00590791" w:rsidRDefault="00FE066E" w:rsidP="00590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контроля движения денег и остатка на счёту.</w:t>
            </w:r>
          </w:p>
        </w:tc>
      </w:tr>
      <w:tr w:rsidR="000E01C7" w14:paraId="1DFE4412" w14:textId="77777777" w:rsidTr="000E01C7">
        <w:tc>
          <w:tcPr>
            <w:tcW w:w="3209" w:type="dxa"/>
            <w:tcBorders>
              <w:top w:val="single" w:sz="4" w:space="0" w:color="auto"/>
            </w:tcBorders>
          </w:tcPr>
          <w:p w14:paraId="24B8B7F1" w14:textId="2B8584E2" w:rsidR="000E01C7" w:rsidRDefault="00FE066E" w:rsidP="00590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фиксации поступления денег на счёт предприятия;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5D75601B" w14:textId="1992040E" w:rsidR="000E01C7" w:rsidRPr="000E01C7" w:rsidRDefault="00FE066E" w:rsidP="00590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Выписки банка, система Клиент – Банк, состояние счёта.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7AF4D78D" w14:textId="46329711" w:rsidR="000E01C7" w:rsidRDefault="00FE066E" w:rsidP="00590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журнала поступлений</w:t>
            </w:r>
          </w:p>
        </w:tc>
      </w:tr>
      <w:tr w:rsidR="005774CE" w14:paraId="5E1B13D1" w14:textId="77777777" w:rsidTr="005774CE">
        <w:tc>
          <w:tcPr>
            <w:tcW w:w="3209" w:type="dxa"/>
          </w:tcPr>
          <w:p w14:paraId="7A352058" w14:textId="49E0C3D3" w:rsidR="005774CE" w:rsidRPr="00590791" w:rsidRDefault="00FE066E" w:rsidP="00590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фиксации поступления денег в кассу предприятия</w:t>
            </w:r>
          </w:p>
        </w:tc>
        <w:tc>
          <w:tcPr>
            <w:tcW w:w="3209" w:type="dxa"/>
          </w:tcPr>
          <w:p w14:paraId="6326DC3C" w14:textId="00E530D2" w:rsidR="005774CE" w:rsidRPr="00590791" w:rsidRDefault="00FE066E" w:rsidP="00590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кассы, расходный ордер.</w:t>
            </w:r>
          </w:p>
        </w:tc>
        <w:tc>
          <w:tcPr>
            <w:tcW w:w="3209" w:type="dxa"/>
          </w:tcPr>
          <w:p w14:paraId="64DBC4D5" w14:textId="759A419D" w:rsidR="005774CE" w:rsidRPr="00590791" w:rsidRDefault="00FE066E" w:rsidP="00590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пополнения кассы</w:t>
            </w:r>
          </w:p>
        </w:tc>
      </w:tr>
      <w:tr w:rsidR="00FE066E" w14:paraId="31BF00C4" w14:textId="77777777" w:rsidTr="005774CE">
        <w:tc>
          <w:tcPr>
            <w:tcW w:w="3209" w:type="dxa"/>
          </w:tcPr>
          <w:p w14:paraId="4AD98EF7" w14:textId="291144C4" w:rsidR="00FE066E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фиксации поступления денег в кассу предприятия</w:t>
            </w:r>
          </w:p>
        </w:tc>
        <w:tc>
          <w:tcPr>
            <w:tcW w:w="3209" w:type="dxa"/>
          </w:tcPr>
          <w:p w14:paraId="174E670F" w14:textId="403CC869" w:rsidR="00FE066E" w:rsidRPr="000E01C7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кассы, приходной ордер</w:t>
            </w:r>
          </w:p>
        </w:tc>
        <w:tc>
          <w:tcPr>
            <w:tcW w:w="3209" w:type="dxa"/>
          </w:tcPr>
          <w:p w14:paraId="35D46F4F" w14:textId="458C5CFF" w:rsidR="00FE066E" w:rsidRPr="000E01C7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журнала поступлений</w:t>
            </w:r>
          </w:p>
        </w:tc>
      </w:tr>
      <w:tr w:rsidR="00FE066E" w14:paraId="74F27857" w14:textId="77777777" w:rsidTr="005774CE">
        <w:tc>
          <w:tcPr>
            <w:tcW w:w="3209" w:type="dxa"/>
          </w:tcPr>
          <w:p w14:paraId="7B32BBB9" w14:textId="73D6FDFF" w:rsidR="00FE066E" w:rsidRPr="000E01C7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пополнения кассы</w:t>
            </w:r>
          </w:p>
        </w:tc>
        <w:tc>
          <w:tcPr>
            <w:tcW w:w="3209" w:type="dxa"/>
          </w:tcPr>
          <w:p w14:paraId="645893A7" w14:textId="20F3EEFB" w:rsidR="00FE066E" w:rsidRPr="000E01C7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Состояние кассы, приходной ордер</w:t>
            </w:r>
          </w:p>
        </w:tc>
        <w:tc>
          <w:tcPr>
            <w:tcW w:w="3209" w:type="dxa"/>
          </w:tcPr>
          <w:p w14:paraId="352559CA" w14:textId="41B5589B" w:rsidR="00FE066E" w:rsidRPr="000E01C7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журнала поступлений</w:t>
            </w:r>
          </w:p>
        </w:tc>
      </w:tr>
      <w:tr w:rsidR="00FE066E" w14:paraId="02A9F56A" w14:textId="77777777" w:rsidTr="005774CE">
        <w:tc>
          <w:tcPr>
            <w:tcW w:w="3209" w:type="dxa"/>
          </w:tcPr>
          <w:p w14:paraId="4FD41D1B" w14:textId="13A9C826" w:rsidR="00FE066E" w:rsidRPr="00590791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контроля движения денег и остатка на счёту</w:t>
            </w:r>
          </w:p>
        </w:tc>
        <w:tc>
          <w:tcPr>
            <w:tcW w:w="3209" w:type="dxa"/>
          </w:tcPr>
          <w:p w14:paraId="176D6908" w14:textId="16D81E09" w:rsidR="00FE066E" w:rsidRPr="000E01C7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счетов, система Клиент – Банк, платёжные поручения.</w:t>
            </w:r>
          </w:p>
        </w:tc>
        <w:tc>
          <w:tcPr>
            <w:tcW w:w="3209" w:type="dxa"/>
          </w:tcPr>
          <w:p w14:paraId="5B6311AD" w14:textId="73268083" w:rsidR="00FE066E" w:rsidRPr="00590791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журнала поступлений</w:t>
            </w:r>
          </w:p>
        </w:tc>
      </w:tr>
      <w:tr w:rsidR="00FE066E" w14:paraId="1805E32C" w14:textId="77777777" w:rsidTr="005774CE">
        <w:tc>
          <w:tcPr>
            <w:tcW w:w="3209" w:type="dxa"/>
          </w:tcPr>
          <w:p w14:paraId="4D3895A2" w14:textId="60D0745B" w:rsidR="00FE066E" w:rsidRPr="00590791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выдачи денег из кассы</w:t>
            </w:r>
          </w:p>
        </w:tc>
        <w:tc>
          <w:tcPr>
            <w:tcW w:w="3209" w:type="dxa"/>
          </w:tcPr>
          <w:p w14:paraId="0ED1558D" w14:textId="1A156EBF" w:rsidR="00FE066E" w:rsidRPr="00590791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Состояние кассы, расходный ордер.</w:t>
            </w:r>
          </w:p>
        </w:tc>
        <w:tc>
          <w:tcPr>
            <w:tcW w:w="3209" w:type="dxa"/>
          </w:tcPr>
          <w:p w14:paraId="0FCBC9B5" w14:textId="15FEDD40" w:rsidR="00FE066E" w:rsidRPr="00590791" w:rsidRDefault="00FE066E" w:rsidP="00FE06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66E">
              <w:rPr>
                <w:rFonts w:ascii="Times New Roman" w:hAnsi="Times New Roman" w:cs="Times New Roman"/>
                <w:sz w:val="24"/>
                <w:szCs w:val="24"/>
              </w:rPr>
              <w:t>подсистема контроля движения денег и остатка на счёту.</w:t>
            </w:r>
          </w:p>
        </w:tc>
      </w:tr>
    </w:tbl>
    <w:p w14:paraId="101A824A" w14:textId="0502B6CB" w:rsidR="005774CE" w:rsidRDefault="005774CE" w:rsidP="005774CE">
      <w:pPr>
        <w:spacing w:after="0"/>
        <w:jc w:val="both"/>
        <w:rPr>
          <w:rFonts w:ascii="Times New Roman" w:hAnsi="Times New Roman" w:cs="Times New Roman"/>
        </w:rPr>
      </w:pPr>
    </w:p>
    <w:p w14:paraId="542B398D" w14:textId="42B16317" w:rsidR="000E01C7" w:rsidRDefault="000E01C7" w:rsidP="00DC2F5D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0E01C7">
        <w:rPr>
          <w:rFonts w:ascii="Times New Roman" w:hAnsi="Times New Roman" w:cs="Times New Roman"/>
          <w:b/>
          <w:bCs/>
        </w:rPr>
        <w:t>Цель</w:t>
      </w:r>
      <w:r w:rsidRPr="000E01C7">
        <w:rPr>
          <w:rFonts w:ascii="Times New Roman" w:hAnsi="Times New Roman" w:cs="Times New Roman"/>
        </w:rPr>
        <w:t xml:space="preserve"> – желаемые будущие состояния системы в заданный момент времени</w:t>
      </w:r>
      <w:r w:rsidR="00DC2F5D">
        <w:rPr>
          <w:rFonts w:ascii="Times New Roman" w:hAnsi="Times New Roman" w:cs="Times New Roman"/>
        </w:rPr>
        <w:t>.</w:t>
      </w:r>
      <w:r w:rsidR="00B25CCF">
        <w:rPr>
          <w:rFonts w:ascii="Times New Roman" w:hAnsi="Times New Roman" w:cs="Times New Roman"/>
        </w:rPr>
        <w:t xml:space="preserve"> Показатели и их желаемые состояния описаны в таблице 2.</w:t>
      </w:r>
    </w:p>
    <w:p w14:paraId="75C32A06" w14:textId="26BA8F6A" w:rsidR="002B755F" w:rsidRDefault="002B755F" w:rsidP="005774CE">
      <w:pPr>
        <w:spacing w:after="0"/>
        <w:jc w:val="both"/>
        <w:rPr>
          <w:rFonts w:ascii="Times New Roman" w:hAnsi="Times New Roman" w:cs="Times New Roman"/>
        </w:rPr>
      </w:pPr>
    </w:p>
    <w:p w14:paraId="5E1CABC0" w14:textId="2C44166C" w:rsidR="00B25CCF" w:rsidRPr="00B25CCF" w:rsidRDefault="00B25CCF" w:rsidP="005774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5CCF">
        <w:rPr>
          <w:rFonts w:ascii="Times New Roman" w:hAnsi="Times New Roman" w:cs="Times New Roman"/>
          <w:sz w:val="24"/>
          <w:szCs w:val="24"/>
        </w:rPr>
        <w:t>Таблица 2 – Показатели и их желаемые состояния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B755F" w14:paraId="3E325DDC" w14:textId="77777777" w:rsidTr="00482817">
        <w:tc>
          <w:tcPr>
            <w:tcW w:w="4813" w:type="dxa"/>
            <w:tcBorders>
              <w:bottom w:val="double" w:sz="4" w:space="0" w:color="auto"/>
            </w:tcBorders>
          </w:tcPr>
          <w:p w14:paraId="5D979BEE" w14:textId="5C17278B" w:rsidR="002B755F" w:rsidRPr="00F5585F" w:rsidRDefault="00482817" w:rsidP="00F55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5F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814" w:type="dxa"/>
            <w:tcBorders>
              <w:bottom w:val="double" w:sz="4" w:space="0" w:color="auto"/>
            </w:tcBorders>
          </w:tcPr>
          <w:p w14:paraId="1C45D613" w14:textId="458701BB" w:rsidR="002B755F" w:rsidRPr="00F5585F" w:rsidRDefault="00482817" w:rsidP="00F55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5F">
              <w:rPr>
                <w:rFonts w:ascii="Times New Roman" w:hAnsi="Times New Roman" w:cs="Times New Roman"/>
                <w:sz w:val="24"/>
                <w:szCs w:val="24"/>
              </w:rPr>
              <w:t>Желаемое состояние</w:t>
            </w:r>
          </w:p>
        </w:tc>
      </w:tr>
      <w:tr w:rsidR="002B755F" w14:paraId="0AB8EC38" w14:textId="77777777" w:rsidTr="00482817">
        <w:tc>
          <w:tcPr>
            <w:tcW w:w="4813" w:type="dxa"/>
            <w:tcBorders>
              <w:top w:val="double" w:sz="4" w:space="0" w:color="auto"/>
            </w:tcBorders>
          </w:tcPr>
          <w:p w14:paraId="2D479B49" w14:textId="3769A131" w:rsidR="002B755F" w:rsidRPr="00F5585F" w:rsidRDefault="00FE066E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Полнота фиксации движения денежных средств</w:t>
            </w:r>
          </w:p>
        </w:tc>
        <w:tc>
          <w:tcPr>
            <w:tcW w:w="4814" w:type="dxa"/>
            <w:tcBorders>
              <w:top w:val="double" w:sz="4" w:space="0" w:color="auto"/>
            </w:tcBorders>
          </w:tcPr>
          <w:p w14:paraId="2F1D1B9C" w14:textId="4256DDB4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точная и полная фиксация</w:t>
            </w:r>
          </w:p>
        </w:tc>
      </w:tr>
      <w:tr w:rsidR="002B755F" w14:paraId="0CA34408" w14:textId="77777777" w:rsidTr="002B755F">
        <w:tc>
          <w:tcPr>
            <w:tcW w:w="4813" w:type="dxa"/>
          </w:tcPr>
          <w:p w14:paraId="734ACAD3" w14:textId="567D2F06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выполнения денежных операций</w:t>
            </w:r>
          </w:p>
        </w:tc>
        <w:tc>
          <w:tcPr>
            <w:tcW w:w="4814" w:type="dxa"/>
          </w:tcPr>
          <w:p w14:paraId="1754007C" w14:textId="7B056312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</w:t>
            </w:r>
          </w:p>
        </w:tc>
      </w:tr>
      <w:tr w:rsidR="002B755F" w14:paraId="6E958A20" w14:textId="77777777" w:rsidTr="002B755F">
        <w:tc>
          <w:tcPr>
            <w:tcW w:w="4813" w:type="dxa"/>
          </w:tcPr>
          <w:p w14:paraId="6E75961C" w14:textId="4603106B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платёжных документов</w:t>
            </w:r>
          </w:p>
        </w:tc>
        <w:tc>
          <w:tcPr>
            <w:tcW w:w="4814" w:type="dxa"/>
          </w:tcPr>
          <w:p w14:paraId="300C9AA5" w14:textId="77D2F27F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качественные и понятные документы</w:t>
            </w:r>
          </w:p>
        </w:tc>
      </w:tr>
      <w:tr w:rsidR="002B755F" w14:paraId="32BF4458" w14:textId="77777777" w:rsidTr="002B755F">
        <w:tc>
          <w:tcPr>
            <w:tcW w:w="4813" w:type="dxa"/>
          </w:tcPr>
          <w:p w14:paraId="79E0D3D3" w14:textId="68E8679B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Полнота фиксации состояния счетов</w:t>
            </w:r>
          </w:p>
        </w:tc>
        <w:tc>
          <w:tcPr>
            <w:tcW w:w="4814" w:type="dxa"/>
          </w:tcPr>
          <w:p w14:paraId="412B3C90" w14:textId="12377365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 фиксация состояния счетов</w:t>
            </w:r>
          </w:p>
        </w:tc>
      </w:tr>
      <w:tr w:rsidR="002B755F" w14:paraId="3C077203" w14:textId="77777777" w:rsidTr="002B755F">
        <w:tc>
          <w:tcPr>
            <w:tcW w:w="4813" w:type="dxa"/>
          </w:tcPr>
          <w:p w14:paraId="6EADAA40" w14:textId="03302536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Удволетворенность предприятия </w:t>
            </w:r>
          </w:p>
        </w:tc>
        <w:tc>
          <w:tcPr>
            <w:tcW w:w="4814" w:type="dxa"/>
          </w:tcPr>
          <w:p w14:paraId="176941A1" w14:textId="703D102A" w:rsidR="002B755F" w:rsidRPr="00F5585F" w:rsidRDefault="00F5585F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85F">
              <w:rPr>
                <w:rFonts w:ascii="Times New Roman" w:hAnsi="Times New Roman" w:cs="Times New Roman"/>
                <w:sz w:val="24"/>
                <w:szCs w:val="24"/>
              </w:rPr>
              <w:t>Миним</w:t>
            </w:r>
            <w:r w:rsidR="00B169B4">
              <w:rPr>
                <w:rFonts w:ascii="Times New Roman" w:hAnsi="Times New Roman" w:cs="Times New Roman"/>
                <w:sz w:val="24"/>
                <w:szCs w:val="24"/>
              </w:rPr>
              <w:t>альная</w:t>
            </w:r>
          </w:p>
        </w:tc>
      </w:tr>
      <w:tr w:rsidR="002B755F" w14:paraId="3054CB44" w14:textId="77777777" w:rsidTr="002B755F">
        <w:tc>
          <w:tcPr>
            <w:tcW w:w="4813" w:type="dxa"/>
          </w:tcPr>
          <w:p w14:paraId="04ADC398" w14:textId="509BC4EA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ошибок в денежных операциях</w:t>
            </w:r>
          </w:p>
        </w:tc>
        <w:tc>
          <w:tcPr>
            <w:tcW w:w="4814" w:type="dxa"/>
          </w:tcPr>
          <w:p w14:paraId="19356448" w14:textId="72C51275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ошибок</w:t>
            </w:r>
          </w:p>
        </w:tc>
      </w:tr>
      <w:tr w:rsidR="002B755F" w14:paraId="53CB4287" w14:textId="77777777" w:rsidTr="002B755F">
        <w:tc>
          <w:tcPr>
            <w:tcW w:w="4813" w:type="dxa"/>
          </w:tcPr>
          <w:p w14:paraId="4006B084" w14:textId="36DB9EC5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задержек выплат</w:t>
            </w:r>
          </w:p>
        </w:tc>
        <w:tc>
          <w:tcPr>
            <w:tcW w:w="4814" w:type="dxa"/>
          </w:tcPr>
          <w:p w14:paraId="5BAE965D" w14:textId="6B673748" w:rsidR="002B75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задержек</w:t>
            </w:r>
          </w:p>
        </w:tc>
      </w:tr>
      <w:tr w:rsidR="00F5585F" w14:paraId="0A339217" w14:textId="77777777" w:rsidTr="002B755F">
        <w:tc>
          <w:tcPr>
            <w:tcW w:w="4813" w:type="dxa"/>
          </w:tcPr>
          <w:p w14:paraId="4B7F6491" w14:textId="67EA9CE8" w:rsid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Объём выполненной работы</w:t>
            </w:r>
          </w:p>
        </w:tc>
        <w:tc>
          <w:tcPr>
            <w:tcW w:w="4814" w:type="dxa"/>
          </w:tcPr>
          <w:p w14:paraId="7141F3D1" w14:textId="0971C26B" w:rsidR="00F5585F" w:rsidRPr="00F5585F" w:rsidRDefault="00B169B4" w:rsidP="00F558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объём</w:t>
            </w:r>
          </w:p>
        </w:tc>
      </w:tr>
    </w:tbl>
    <w:p w14:paraId="4A284A0D" w14:textId="06ADBB74" w:rsidR="00DC2F5D" w:rsidRDefault="00DC2F5D" w:rsidP="005774CE">
      <w:pPr>
        <w:spacing w:after="0"/>
        <w:jc w:val="both"/>
        <w:rPr>
          <w:rFonts w:ascii="Times New Roman" w:hAnsi="Times New Roman" w:cs="Times New Roman"/>
        </w:rPr>
      </w:pPr>
    </w:p>
    <w:p w14:paraId="51FD05BD" w14:textId="652E9578" w:rsidR="00DC2F5D" w:rsidRDefault="0012524B" w:rsidP="00E97BF5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12524B">
        <w:rPr>
          <w:rFonts w:ascii="Times New Roman" w:hAnsi="Times New Roman" w:cs="Times New Roman"/>
          <w:b/>
          <w:bCs/>
        </w:rPr>
        <w:t>Граница системы</w:t>
      </w:r>
      <w:r w:rsidRPr="0012524B">
        <w:rPr>
          <w:rFonts w:ascii="Times New Roman" w:hAnsi="Times New Roman" w:cs="Times New Roman"/>
        </w:rPr>
        <w:t xml:space="preserve"> – любые материальные и нематериальные ограничители, отделяющие систему от внешней среды.</w:t>
      </w:r>
    </w:p>
    <w:p w14:paraId="7CD09976" w14:textId="53AF2D65" w:rsidR="0012524B" w:rsidRDefault="0012524B" w:rsidP="00E97BF5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12524B">
        <w:rPr>
          <w:rFonts w:ascii="Times New Roman" w:hAnsi="Times New Roman" w:cs="Times New Roman"/>
        </w:rPr>
        <w:t>К системе относится</w:t>
      </w:r>
      <w:r>
        <w:rPr>
          <w:rFonts w:ascii="Times New Roman" w:hAnsi="Times New Roman" w:cs="Times New Roman"/>
        </w:rPr>
        <w:t>:</w:t>
      </w:r>
    </w:p>
    <w:p w14:paraId="026D6F3C" w14:textId="7035E12A" w:rsidR="0012524B" w:rsidRDefault="0078512E" w:rsidP="00E97BF5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</w:t>
      </w:r>
      <w:r w:rsidR="00E97BF5">
        <w:rPr>
          <w:rFonts w:ascii="Times New Roman" w:hAnsi="Times New Roman" w:cs="Times New Roman"/>
        </w:rPr>
        <w:t>еятельность работников бизнес-единицы «Снабжение» в рамках выполнения заказов для бизнес-единицы «Гаражный кооператив».</w:t>
      </w:r>
    </w:p>
    <w:p w14:paraId="75B25B27" w14:textId="1A7F1DCF" w:rsidR="00E97BF5" w:rsidRDefault="00E97BF5" w:rsidP="003314B6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E97BF5">
        <w:rPr>
          <w:rFonts w:ascii="Times New Roman" w:hAnsi="Times New Roman" w:cs="Times New Roman"/>
        </w:rPr>
        <w:t>Вне системы находятся:</w:t>
      </w:r>
    </w:p>
    <w:p w14:paraId="19A756A8" w14:textId="5AF85D48" w:rsidR="003314B6" w:rsidRDefault="0078512E" w:rsidP="003314B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169B4">
        <w:rPr>
          <w:rFonts w:ascii="Times New Roman" w:hAnsi="Times New Roman" w:cs="Times New Roman"/>
        </w:rPr>
        <w:t>деятельность предприятия</w:t>
      </w:r>
      <w:r>
        <w:rPr>
          <w:rFonts w:ascii="Times New Roman" w:hAnsi="Times New Roman" w:cs="Times New Roman"/>
        </w:rPr>
        <w:t>;</w:t>
      </w:r>
    </w:p>
    <w:p w14:paraId="484A8B05" w14:textId="23882E95" w:rsidR="0078512E" w:rsidRDefault="0078512E" w:rsidP="003314B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169B4">
        <w:rPr>
          <w:rFonts w:ascii="Times New Roman" w:hAnsi="Times New Roman" w:cs="Times New Roman"/>
        </w:rPr>
        <w:t>работа клиентов</w:t>
      </w:r>
      <w:r>
        <w:rPr>
          <w:rFonts w:ascii="Times New Roman" w:hAnsi="Times New Roman" w:cs="Times New Roman"/>
        </w:rPr>
        <w:t>;</w:t>
      </w:r>
    </w:p>
    <w:p w14:paraId="7B11DB97" w14:textId="713336A5" w:rsidR="0078512E" w:rsidRDefault="0078512E" w:rsidP="003314B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169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34B49761" w14:textId="202041D8" w:rsidR="0078512E" w:rsidRDefault="0078512E" w:rsidP="0078512E">
      <w:pPr>
        <w:spacing w:after="0"/>
        <w:jc w:val="both"/>
        <w:rPr>
          <w:rFonts w:ascii="Times New Roman" w:hAnsi="Times New Roman" w:cs="Times New Roman"/>
        </w:rPr>
      </w:pPr>
    </w:p>
    <w:p w14:paraId="108AB4A4" w14:textId="62051F02" w:rsidR="00866DA8" w:rsidRDefault="00866DA8" w:rsidP="007851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66DA8">
        <w:rPr>
          <w:rFonts w:ascii="Times New Roman" w:hAnsi="Times New Roman" w:cs="Times New Roman"/>
          <w:b/>
          <w:bCs/>
        </w:rPr>
        <w:t>Главная проблема владельца системы:</w:t>
      </w:r>
      <w:r w:rsidRPr="00866DA8">
        <w:rPr>
          <w:rFonts w:ascii="Times New Roman" w:hAnsi="Times New Roman" w:cs="Times New Roman"/>
          <w:b/>
          <w:bCs/>
        </w:rPr>
        <w:cr/>
      </w:r>
      <w:r w:rsidRPr="00866DA8">
        <w:rPr>
          <w:rFonts w:ascii="Times New Roman" w:hAnsi="Times New Roman" w:cs="Times New Roman"/>
          <w:b/>
          <w:bCs/>
        </w:rPr>
        <w:tab/>
      </w:r>
      <w:r w:rsidRPr="00866DA8">
        <w:rPr>
          <w:rFonts w:ascii="Times New Roman" w:hAnsi="Times New Roman" w:cs="Times New Roman"/>
        </w:rPr>
        <w:t xml:space="preserve">Владелец стремится увеличить доходность </w:t>
      </w:r>
      <w:r>
        <w:rPr>
          <w:rFonts w:ascii="Times New Roman" w:hAnsi="Times New Roman" w:cs="Times New Roman"/>
        </w:rPr>
        <w:t>бизнес-единицы «</w:t>
      </w:r>
      <w:r w:rsidR="00B169B4" w:rsidRPr="00B169B4">
        <w:rPr>
          <w:rFonts w:ascii="Times New Roman" w:hAnsi="Times New Roman" w:cs="Times New Roman"/>
        </w:rPr>
        <w:t>Финансы</w:t>
      </w:r>
      <w:r>
        <w:rPr>
          <w:rFonts w:ascii="Times New Roman" w:hAnsi="Times New Roman" w:cs="Times New Roman"/>
        </w:rPr>
        <w:t>».</w:t>
      </w:r>
    </w:p>
    <w:p w14:paraId="000838A8" w14:textId="5672288C" w:rsidR="00866DA8" w:rsidRDefault="00866DA8" w:rsidP="0078512E">
      <w:pPr>
        <w:spacing w:after="0"/>
        <w:jc w:val="both"/>
        <w:rPr>
          <w:rFonts w:ascii="Times New Roman" w:hAnsi="Times New Roman" w:cs="Times New Roman"/>
        </w:rPr>
      </w:pPr>
    </w:p>
    <w:p w14:paraId="748A6071" w14:textId="09B06DF2" w:rsidR="00866DA8" w:rsidRPr="00914569" w:rsidRDefault="00866DA8" w:rsidP="0078512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914569" w:rsidRPr="00914569">
        <w:rPr>
          <w:rFonts w:ascii="Times New Roman" w:hAnsi="Times New Roman" w:cs="Times New Roman"/>
          <w:b/>
          <w:bCs/>
        </w:rPr>
        <w:t>Список стейкхолдеров:</w:t>
      </w:r>
    </w:p>
    <w:p w14:paraId="50769064" w14:textId="7F3B0380" w:rsidR="00914569" w:rsidRDefault="00914569" w:rsidP="007851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сотрудники бизнес-единицы «</w:t>
      </w:r>
      <w:r w:rsidR="00B169B4" w:rsidRPr="00B169B4">
        <w:rPr>
          <w:rFonts w:ascii="Times New Roman" w:hAnsi="Times New Roman" w:cs="Times New Roman"/>
        </w:rPr>
        <w:t>Финансы</w:t>
      </w:r>
      <w:r>
        <w:rPr>
          <w:rFonts w:ascii="Times New Roman" w:hAnsi="Times New Roman" w:cs="Times New Roman"/>
        </w:rPr>
        <w:t>»;</w:t>
      </w:r>
    </w:p>
    <w:p w14:paraId="5CA2A843" w14:textId="6F97E361" w:rsidR="00914569" w:rsidRDefault="00914569" w:rsidP="007851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B169B4">
        <w:rPr>
          <w:rFonts w:ascii="Times New Roman" w:hAnsi="Times New Roman" w:cs="Times New Roman"/>
        </w:rPr>
        <w:t>работники предприятия</w:t>
      </w:r>
      <w:r>
        <w:rPr>
          <w:rFonts w:ascii="Times New Roman" w:hAnsi="Times New Roman" w:cs="Times New Roman"/>
        </w:rPr>
        <w:t>;</w:t>
      </w:r>
    </w:p>
    <w:p w14:paraId="3E9D9ABD" w14:textId="239E16CE" w:rsidR="00914569" w:rsidRDefault="00B169B4" w:rsidP="007851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банк</w:t>
      </w:r>
      <w:r w:rsidR="00914569">
        <w:rPr>
          <w:rFonts w:ascii="Times New Roman" w:hAnsi="Times New Roman" w:cs="Times New Roman"/>
        </w:rPr>
        <w:t>;</w:t>
      </w:r>
    </w:p>
    <w:p w14:paraId="6583F67D" w14:textId="1C4080B9" w:rsidR="00914569" w:rsidRDefault="00914569" w:rsidP="007851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финансовые организации;</w:t>
      </w:r>
    </w:p>
    <w:p w14:paraId="4AE43657" w14:textId="42D88502" w:rsidR="00914569" w:rsidRPr="00B169B4" w:rsidRDefault="00B169B4" w:rsidP="007851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контролирующие организации.</w:t>
      </w:r>
    </w:p>
    <w:p w14:paraId="5CD96185" w14:textId="02DD95EF" w:rsidR="003314B6" w:rsidRDefault="00B169B4" w:rsidP="00B169B4">
      <w:pPr>
        <w:tabs>
          <w:tab w:val="left" w:pos="214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0526562" w14:textId="150A4162" w:rsidR="006F2B7F" w:rsidRPr="006F2B7F" w:rsidRDefault="006F2B7F" w:rsidP="003314B6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6F2B7F">
        <w:rPr>
          <w:rFonts w:ascii="Times New Roman" w:hAnsi="Times New Roman" w:cs="Times New Roman"/>
          <w:b/>
          <w:bCs/>
        </w:rPr>
        <w:t>Языки конфигурации:</w:t>
      </w:r>
    </w:p>
    <w:p w14:paraId="287A8BB3" w14:textId="443AD6E2" w:rsidR="006F2B7F" w:rsidRDefault="006F2B7F" w:rsidP="006F2B7F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язык финансов (</w:t>
      </w:r>
      <w:r w:rsidRPr="006F2B7F">
        <w:rPr>
          <w:rFonts w:ascii="Times New Roman" w:hAnsi="Times New Roman" w:cs="Times New Roman"/>
        </w:rPr>
        <w:t>оплата услуг</w:t>
      </w:r>
      <w:r>
        <w:rPr>
          <w:rFonts w:ascii="Times New Roman" w:hAnsi="Times New Roman" w:cs="Times New Roman"/>
        </w:rPr>
        <w:t xml:space="preserve"> пользователями</w:t>
      </w:r>
      <w:r w:rsidRPr="006F2B7F">
        <w:rPr>
          <w:rFonts w:ascii="Times New Roman" w:hAnsi="Times New Roman" w:cs="Times New Roman"/>
        </w:rPr>
        <w:t>, оплата операторам</w:t>
      </w:r>
      <w:r>
        <w:rPr>
          <w:rFonts w:ascii="Times New Roman" w:hAnsi="Times New Roman" w:cs="Times New Roman"/>
        </w:rPr>
        <w:t>);</w:t>
      </w:r>
    </w:p>
    <w:p w14:paraId="45B08E01" w14:textId="733EDD23" w:rsidR="006F2B7F" w:rsidRPr="0012524B" w:rsidRDefault="00B169B4" w:rsidP="006F2B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6F2B7F">
        <w:rPr>
          <w:rFonts w:ascii="Times New Roman" w:hAnsi="Times New Roman" w:cs="Times New Roman"/>
        </w:rPr>
        <w:t>язык бухгалтерского учёта (</w:t>
      </w:r>
      <w:r w:rsidR="006F2B7F" w:rsidRPr="006F2B7F">
        <w:rPr>
          <w:rFonts w:ascii="Times New Roman" w:hAnsi="Times New Roman" w:cs="Times New Roman"/>
        </w:rPr>
        <w:t>выставление и учет оплаты счетов, отчетность о деятельности</w:t>
      </w:r>
      <w:r w:rsidR="006F2B7F">
        <w:rPr>
          <w:rFonts w:ascii="Times New Roman" w:hAnsi="Times New Roman" w:cs="Times New Roman"/>
        </w:rPr>
        <w:t>).</w:t>
      </w:r>
      <w:bookmarkStart w:id="0" w:name="_GoBack"/>
      <w:bookmarkEnd w:id="0"/>
    </w:p>
    <w:sectPr w:rsidR="006F2B7F" w:rsidRPr="0012524B" w:rsidSect="002522CC">
      <w:pgSz w:w="11906" w:h="16838"/>
      <w:pgMar w:top="1134" w:right="851" w:bottom="1134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E8459" w14:textId="77777777" w:rsidR="00FE6E4C" w:rsidRDefault="00FE6E4C" w:rsidP="002522CC">
      <w:pPr>
        <w:spacing w:after="0" w:line="240" w:lineRule="auto"/>
      </w:pPr>
      <w:r>
        <w:separator/>
      </w:r>
    </w:p>
  </w:endnote>
  <w:endnote w:type="continuationSeparator" w:id="0">
    <w:p w14:paraId="3D1A2CBB" w14:textId="77777777" w:rsidR="00FE6E4C" w:rsidRDefault="00FE6E4C" w:rsidP="0025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521E4" w14:textId="77777777" w:rsidR="00FE6E4C" w:rsidRDefault="00FE6E4C" w:rsidP="002522CC">
      <w:pPr>
        <w:spacing w:after="0" w:line="240" w:lineRule="auto"/>
      </w:pPr>
      <w:r>
        <w:separator/>
      </w:r>
    </w:p>
  </w:footnote>
  <w:footnote w:type="continuationSeparator" w:id="0">
    <w:p w14:paraId="272D06AA" w14:textId="77777777" w:rsidR="00FE6E4C" w:rsidRDefault="00FE6E4C" w:rsidP="00252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E5C42"/>
    <w:multiLevelType w:val="hybridMultilevel"/>
    <w:tmpl w:val="13E0C9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C5677F2"/>
    <w:multiLevelType w:val="hybridMultilevel"/>
    <w:tmpl w:val="B366C5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EFE1CFE"/>
    <w:multiLevelType w:val="hybridMultilevel"/>
    <w:tmpl w:val="DEE80BDA"/>
    <w:lvl w:ilvl="0" w:tplc="D54AF39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3B"/>
    <w:rsid w:val="000E01C7"/>
    <w:rsid w:val="0012524B"/>
    <w:rsid w:val="00130FE7"/>
    <w:rsid w:val="001D6042"/>
    <w:rsid w:val="002522CC"/>
    <w:rsid w:val="002B755F"/>
    <w:rsid w:val="003314B6"/>
    <w:rsid w:val="00482817"/>
    <w:rsid w:val="0054760C"/>
    <w:rsid w:val="005774CE"/>
    <w:rsid w:val="00590791"/>
    <w:rsid w:val="006A4320"/>
    <w:rsid w:val="006F2B7F"/>
    <w:rsid w:val="00773FE9"/>
    <w:rsid w:val="0078512E"/>
    <w:rsid w:val="00853B60"/>
    <w:rsid w:val="00866DA8"/>
    <w:rsid w:val="00914569"/>
    <w:rsid w:val="00990F3B"/>
    <w:rsid w:val="00A73D86"/>
    <w:rsid w:val="00B169B4"/>
    <w:rsid w:val="00B21EE9"/>
    <w:rsid w:val="00B25CCF"/>
    <w:rsid w:val="00B77A10"/>
    <w:rsid w:val="00D537FB"/>
    <w:rsid w:val="00DC2F5D"/>
    <w:rsid w:val="00E97BF5"/>
    <w:rsid w:val="00F5585F"/>
    <w:rsid w:val="00F7539E"/>
    <w:rsid w:val="00FD76D2"/>
    <w:rsid w:val="00FE066E"/>
    <w:rsid w:val="00FE6E4C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BD76"/>
  <w15:chartTrackingRefBased/>
  <w15:docId w15:val="{5BCE77EE-62D0-48A6-99B9-7A120A4D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hnschrift Light" w:eastAsiaTheme="minorHAnsi" w:hAnsi="Bahnschrift Light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2CC"/>
  </w:style>
  <w:style w:type="paragraph" w:styleId="a5">
    <w:name w:val="footer"/>
    <w:basedOn w:val="a"/>
    <w:link w:val="a6"/>
    <w:uiPriority w:val="99"/>
    <w:unhideWhenUsed/>
    <w:rsid w:val="00252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2CC"/>
  </w:style>
  <w:style w:type="paragraph" w:styleId="a7">
    <w:name w:val="List Paragraph"/>
    <w:basedOn w:val="a"/>
    <w:uiPriority w:val="34"/>
    <w:qFormat/>
    <w:rsid w:val="002522CC"/>
    <w:pPr>
      <w:ind w:left="720"/>
      <w:contextualSpacing/>
    </w:pPr>
  </w:style>
  <w:style w:type="table" w:styleId="a8">
    <w:name w:val="Table Grid"/>
    <w:basedOn w:val="a1"/>
    <w:uiPriority w:val="39"/>
    <w:rsid w:val="0057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933B-CE30-41E2-98C6-2B4D5349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Коля К</cp:lastModifiedBy>
  <cp:revision>17</cp:revision>
  <dcterms:created xsi:type="dcterms:W3CDTF">2023-09-07T04:42:00Z</dcterms:created>
  <dcterms:modified xsi:type="dcterms:W3CDTF">2023-10-04T16:52:00Z</dcterms:modified>
</cp:coreProperties>
</file>