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585A" w14:textId="77777777" w:rsidR="00361D79" w:rsidRPr="00361D79" w:rsidRDefault="00361D79" w:rsidP="00361D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361D79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Contactos</w:t>
      </w:r>
    </w:p>
    <w:p w14:paraId="0E604732" w14:textId="77777777" w:rsidR="00361D79" w:rsidRPr="00361D79" w:rsidRDefault="00361D79" w:rsidP="00361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361D79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Informações académicas gerais:</w:t>
      </w:r>
    </w:p>
    <w:p w14:paraId="1E97FC1E" w14:textId="77777777" w:rsidR="00361D79" w:rsidRPr="00361D79" w:rsidRDefault="00361D79" w:rsidP="00361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4" w:history="1">
        <w:r w:rsidRPr="00361D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Formulário online</w:t>
        </w:r>
      </w:hyperlink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  <w:t>Telefone: (+351) 213 916 333 | Segundas, quartas e sextas, das 10h00 às 12h30 | Terças e quintas, das 14h00 às 16h00</w:t>
      </w:r>
    </w:p>
    <w:p w14:paraId="47AFD228" w14:textId="77777777" w:rsidR="00361D79" w:rsidRPr="00361D79" w:rsidRDefault="00361D79" w:rsidP="00361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361D79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Informações sobre candidaturas:</w:t>
      </w:r>
    </w:p>
    <w:p w14:paraId="3F1E1868" w14:textId="77777777" w:rsidR="00361D79" w:rsidRPr="00361D79" w:rsidRDefault="00361D79" w:rsidP="00361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Email: </w:t>
      </w:r>
      <w:hyperlink r:id="rId5" w:history="1">
        <w:r w:rsidRPr="00361D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infocandidaturas@uab.pt</w:t>
        </w:r>
      </w:hyperlink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  <w:t>Linha Candidaturas: (+351) 300 007 733 | Segundas, quartas e sextas, das 10h00 às 13h00</w:t>
      </w:r>
    </w:p>
    <w:p w14:paraId="009B1963" w14:textId="77777777" w:rsidR="00361D79" w:rsidRPr="00361D79" w:rsidRDefault="00361D79" w:rsidP="0036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MZ"/>
        </w:rPr>
      </w:pPr>
      <w:r w:rsidRPr="00361D79">
        <w:rPr>
          <w:rFonts w:ascii="Courier New" w:eastAsia="Times New Roman" w:hAnsi="Courier New" w:cs="Courier New"/>
          <w:b/>
          <w:bCs/>
          <w:sz w:val="20"/>
          <w:szCs w:val="20"/>
          <w:lang w:eastAsia="pt-MZ"/>
        </w:rPr>
        <w:t>ATENDIMENTO PRESENCIAL</w:t>
      </w:r>
    </w:p>
    <w:p w14:paraId="5929A901" w14:textId="77777777" w:rsidR="00361D79" w:rsidRPr="00361D79" w:rsidRDefault="00361D79" w:rsidP="0036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MZ"/>
        </w:rPr>
      </w:pPr>
      <w:r w:rsidRPr="00361D79">
        <w:rPr>
          <w:rFonts w:ascii="Courier New" w:eastAsia="Times New Roman" w:hAnsi="Courier New" w:cs="Courier New"/>
          <w:b/>
          <w:bCs/>
          <w:sz w:val="20"/>
          <w:szCs w:val="20"/>
          <w:lang w:eastAsia="pt-MZ"/>
        </w:rPr>
        <w:t xml:space="preserve">- </w:t>
      </w:r>
      <w:r w:rsidRPr="00361D79">
        <w:rPr>
          <w:rFonts w:ascii="Courier New" w:eastAsia="Times New Roman" w:hAnsi="Courier New" w:cs="Courier New"/>
          <w:sz w:val="20"/>
          <w:szCs w:val="20"/>
          <w:lang w:eastAsia="pt-MZ"/>
        </w:rPr>
        <w:t>Lisboa (Rua da Imprensa Nacional, n.º 100)</w:t>
      </w:r>
    </w:p>
    <w:p w14:paraId="2E45747E" w14:textId="77777777" w:rsidR="00361D79" w:rsidRPr="00361D79" w:rsidRDefault="00361D79" w:rsidP="0036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MZ"/>
        </w:rPr>
      </w:pPr>
      <w:r w:rsidRPr="00361D79">
        <w:rPr>
          <w:rFonts w:ascii="Courier New" w:eastAsia="Times New Roman" w:hAnsi="Courier New" w:cs="Courier New"/>
          <w:sz w:val="20"/>
          <w:szCs w:val="20"/>
          <w:lang w:eastAsia="pt-MZ"/>
        </w:rPr>
        <w:t>- Delegação  Regional  do Porto (Rua do Amial, nº 752)</w:t>
      </w:r>
    </w:p>
    <w:p w14:paraId="3992BEA5" w14:textId="77777777" w:rsidR="00361D79" w:rsidRPr="00361D79" w:rsidRDefault="00361D79" w:rsidP="0036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MZ"/>
        </w:rPr>
      </w:pPr>
      <w:r w:rsidRPr="00361D79">
        <w:rPr>
          <w:rFonts w:ascii="Courier New" w:eastAsia="Times New Roman" w:hAnsi="Courier New" w:cs="Courier New"/>
          <w:sz w:val="20"/>
          <w:szCs w:val="20"/>
          <w:lang w:eastAsia="pt-MZ"/>
        </w:rPr>
        <w:t>- Delegação Regional de Coimbra (Rua Alexandre Herculano, n.º 52)</w:t>
      </w:r>
    </w:p>
    <w:p w14:paraId="4DA8949C" w14:textId="77777777" w:rsidR="00361D79" w:rsidRPr="00361D79" w:rsidRDefault="00361D79" w:rsidP="0036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MZ"/>
        </w:rPr>
      </w:pPr>
      <w:r w:rsidRPr="00361D79">
        <w:rPr>
          <w:rFonts w:ascii="Courier New" w:eastAsia="Times New Roman" w:hAnsi="Courier New" w:cs="Courier New"/>
          <w:b/>
          <w:bCs/>
          <w:sz w:val="20"/>
          <w:szCs w:val="20"/>
          <w:lang w:eastAsia="pt-MZ"/>
        </w:rPr>
        <w:t>HORÁRIO</w:t>
      </w:r>
      <w:r w:rsidRPr="00361D79">
        <w:rPr>
          <w:rFonts w:ascii="Courier New" w:eastAsia="Times New Roman" w:hAnsi="Courier New" w:cs="Courier New"/>
          <w:sz w:val="20"/>
          <w:szCs w:val="20"/>
          <w:lang w:eastAsia="pt-MZ"/>
        </w:rPr>
        <w:t>:</w:t>
      </w:r>
    </w:p>
    <w:p w14:paraId="575A0840" w14:textId="77777777" w:rsidR="00361D79" w:rsidRPr="00361D79" w:rsidRDefault="00361D79" w:rsidP="0036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MZ"/>
        </w:rPr>
      </w:pPr>
      <w:r w:rsidRPr="00361D79">
        <w:rPr>
          <w:rFonts w:ascii="Courier New" w:eastAsia="Times New Roman" w:hAnsi="Courier New" w:cs="Courier New"/>
          <w:sz w:val="20"/>
          <w:szCs w:val="20"/>
          <w:lang w:eastAsia="pt-MZ"/>
        </w:rPr>
        <w:t>- Segunda a sexta: 10h30 – 12h00 e 14h00 – 15h30</w:t>
      </w:r>
    </w:p>
    <w:p w14:paraId="33FB6873" w14:textId="77777777" w:rsidR="00361D79" w:rsidRPr="00361D79" w:rsidRDefault="00361D79" w:rsidP="00361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361D79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Sede:</w:t>
      </w:r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  <w:t>Palácio Ceia</w:t>
      </w:r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  <w:t>Rua da Escola Politécnica, n.º 147</w:t>
      </w:r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  <w:t>1269-001 Lisboa – Portugal</w:t>
      </w:r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  <w:t>Telefone geral: (+351) 213 916 300</w:t>
      </w:r>
    </w:p>
    <w:p w14:paraId="4EE2DE84" w14:textId="77777777" w:rsidR="00361D79" w:rsidRPr="00361D79" w:rsidRDefault="00361D79" w:rsidP="00361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361D79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Instalações da Rua Almirante Barroso:</w:t>
      </w:r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  <w:t>Rua Almirante Barroso, n.º 38</w:t>
      </w:r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  <w:t>1000-013 Lisboa</w:t>
      </w:r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  <w:t>Telefone geral: (+351) 213 916 300</w:t>
      </w:r>
    </w:p>
    <w:p w14:paraId="707F4684" w14:textId="77777777" w:rsidR="00361D79" w:rsidRPr="00361D79" w:rsidRDefault="00361D79" w:rsidP="00361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361D79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 xml:space="preserve">Gabinete de Comunicação e de Relações Internacionais: </w:t>
      </w:r>
      <w:hyperlink r:id="rId6" w:history="1">
        <w:r w:rsidRPr="00361D79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pt-MZ"/>
          </w:rPr>
          <w:t>gcri@uab.pt</w:t>
        </w:r>
      </w:hyperlink>
    </w:p>
    <w:p w14:paraId="5DC12A9D" w14:textId="77777777" w:rsidR="00361D79" w:rsidRPr="00361D79" w:rsidRDefault="00361D79" w:rsidP="00361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7" w:history="1">
        <w:r w:rsidRPr="00361D7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Serviços de Documentação</w:t>
        </w:r>
      </w:hyperlink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8" w:history="1">
        <w:r w:rsidRPr="00361D7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Horário das Bibliotecas</w:t>
        </w:r>
      </w:hyperlink>
    </w:p>
    <w:p w14:paraId="568CC231" w14:textId="77777777" w:rsidR="00361D79" w:rsidRPr="00361D79" w:rsidRDefault="00361D79" w:rsidP="00361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9" w:history="1">
        <w:r w:rsidRPr="00361D79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pt-MZ"/>
          </w:rPr>
          <w:t>Delegação Regional de Coimbra</w:t>
        </w:r>
      </w:hyperlink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10" w:history="1">
        <w:r w:rsidRPr="00361D79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pt-MZ"/>
          </w:rPr>
          <w:t>Delegação Regional do Porto</w:t>
        </w:r>
      </w:hyperlink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11" w:history="1">
        <w:r w:rsidRPr="00361D79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pt-MZ"/>
          </w:rPr>
          <w:t>Centros Locais de Aprendizagem</w:t>
        </w:r>
      </w:hyperlink>
    </w:p>
    <w:p w14:paraId="7102C6FC" w14:textId="77777777" w:rsidR="00361D79" w:rsidRPr="00361D79" w:rsidRDefault="00361D79" w:rsidP="00361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2" w:history="1">
        <w:r w:rsidRPr="00361D7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Departamento de Ciências e Tecnologia (DCeT)</w:t>
        </w:r>
      </w:hyperlink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13" w:history="1">
        <w:r w:rsidRPr="00361D7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Departamento de Ciências Sociais e de Gestão (DCSG)</w:t>
        </w:r>
      </w:hyperlink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14" w:history="1">
        <w:r w:rsidRPr="00361D7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Departamento de Educação e Ensino a Distância (DEED)</w:t>
        </w:r>
      </w:hyperlink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15" w:history="1">
        <w:r w:rsidRPr="00361D7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Departamento de Humanidades (DH)</w:t>
        </w:r>
      </w:hyperlink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16" w:history="1">
        <w:r w:rsidRPr="00361D7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Unidade de Aprendizagem ao Longo da Vida (UALV)</w:t>
        </w:r>
      </w:hyperlink>
    </w:p>
    <w:p w14:paraId="1298B50D" w14:textId="77777777" w:rsidR="00361D79" w:rsidRPr="00361D79" w:rsidRDefault="00361D79" w:rsidP="00361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7" w:history="1">
        <w:r w:rsidRPr="00361D7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Locais de Exame em Portugal</w:t>
        </w:r>
      </w:hyperlink>
      <w:r w:rsidRPr="00361D79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18" w:history="1">
        <w:r w:rsidRPr="00361D7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Locais de Exame no Estrangeiro</w:t>
        </w:r>
      </w:hyperlink>
    </w:p>
    <w:p w14:paraId="2ECB1EBB" w14:textId="77777777" w:rsidR="00EF7B2A" w:rsidRDefault="00EF7B2A"/>
    <w:sectPr w:rsidR="00EF7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79"/>
    <w:rsid w:val="00361D79"/>
    <w:rsid w:val="00E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A2C7"/>
  <w15:chartTrackingRefBased/>
  <w15:docId w15:val="{0CDA95B8-95B5-445F-8E65-C51C3663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1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D79"/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paragraph" w:styleId="NormalWeb">
    <w:name w:val="Normal (Web)"/>
    <w:basedOn w:val="Normal"/>
    <w:uiPriority w:val="99"/>
    <w:semiHidden/>
    <w:unhideWhenUsed/>
    <w:rsid w:val="00361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  <w:style w:type="character" w:styleId="Strong">
    <w:name w:val="Strong"/>
    <w:basedOn w:val="DefaultParagraphFont"/>
    <w:uiPriority w:val="22"/>
    <w:qFormat/>
    <w:rsid w:val="00361D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1D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M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D79"/>
    <w:rPr>
      <w:rFonts w:ascii="Courier New" w:eastAsia="Times New Roman" w:hAnsi="Courier New" w:cs="Courier New"/>
      <w:sz w:val="20"/>
      <w:szCs w:val="20"/>
      <w:lang w:eastAsia="pt-M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ab.pt/dsd/destaque/" TargetMode="External"/><Relationship Id="rId13" Type="http://schemas.openxmlformats.org/officeDocument/2006/relationships/hyperlink" Target="https://portal.uab.pt/dcsg/" TargetMode="External"/><Relationship Id="rId18" Type="http://schemas.openxmlformats.org/officeDocument/2006/relationships/hyperlink" Target="https://portal.uab.pt/local-de-exames-no-estrangeir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rtal.uab.pt/dsd/" TargetMode="External"/><Relationship Id="rId12" Type="http://schemas.openxmlformats.org/officeDocument/2006/relationships/hyperlink" Target="https://portal.uab.pt/dcet/" TargetMode="External"/><Relationship Id="rId17" Type="http://schemas.openxmlformats.org/officeDocument/2006/relationships/hyperlink" Target="https://portal.uab.pt/locais-de-exame-nacionai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ortal.uab.pt/alv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gcri@uab.pt" TargetMode="External"/><Relationship Id="rId11" Type="http://schemas.openxmlformats.org/officeDocument/2006/relationships/hyperlink" Target="https://portal.uab.pt/umcla/cla/" TargetMode="External"/><Relationship Id="rId5" Type="http://schemas.openxmlformats.org/officeDocument/2006/relationships/hyperlink" Target="mailto:infocandidaturas@uab.pt" TargetMode="External"/><Relationship Id="rId15" Type="http://schemas.openxmlformats.org/officeDocument/2006/relationships/hyperlink" Target="https://portal.uab.pt/dh/" TargetMode="External"/><Relationship Id="rId10" Type="http://schemas.openxmlformats.org/officeDocument/2006/relationships/hyperlink" Target="https://portal.uab.pt/delegacao-regional-do-porto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sitcon.uab.pt/Mensagens/form/1?categoria_id=115" TargetMode="External"/><Relationship Id="rId9" Type="http://schemas.openxmlformats.org/officeDocument/2006/relationships/hyperlink" Target="https://portal.uab.pt/delegacao-regional-de-coimbra/" TargetMode="External"/><Relationship Id="rId14" Type="http://schemas.openxmlformats.org/officeDocument/2006/relationships/hyperlink" Target="https://portal.uab.pt/de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Felizardo Lucas Abedenego Chaguala</dc:creator>
  <cp:keywords/>
  <dc:description/>
  <cp:lastModifiedBy>Felizardo Lucas Abedenego Chaguala</cp:lastModifiedBy>
  <cp:revision>1</cp:revision>
  <dcterms:created xsi:type="dcterms:W3CDTF">2025-05-28T12:25:00Z</dcterms:created>
  <dcterms:modified xsi:type="dcterms:W3CDTF">2025-05-28T12:25:00Z</dcterms:modified>
</cp:coreProperties>
</file>