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FE3" w:rsidRPr="006401F8" w:rsidRDefault="00DC5C3F" w:rsidP="006401F8">
      <w:pPr>
        <w:pStyle w:val="Heading1"/>
      </w:pPr>
      <w:r w:rsidRPr="006401F8">
        <w:t xml:space="preserve">A tentative source for </w:t>
      </w:r>
      <w:proofErr w:type="spellStart"/>
      <w:r w:rsidRPr="006401F8">
        <w:t>Orot</w:t>
      </w:r>
      <w:proofErr w:type="spellEnd"/>
      <w:r w:rsidRPr="006401F8">
        <w:t xml:space="preserve"> </w:t>
      </w:r>
      <w:proofErr w:type="spellStart"/>
      <w:r w:rsidRPr="006401F8">
        <w:t>Hateshuva</w:t>
      </w:r>
      <w:proofErr w:type="spellEnd"/>
      <w:r w:rsidRPr="006401F8">
        <w:t xml:space="preserve"> Chapter 1</w:t>
      </w:r>
    </w:p>
    <w:p w:rsidR="00DC5C3F" w:rsidRDefault="00DC5C3F"/>
    <w:p w:rsidR="00DC5C3F" w:rsidRPr="006401F8" w:rsidRDefault="00DC5C3F">
      <w:pPr>
        <w:rPr>
          <w:rFonts w:asciiTheme="majorBidi" w:hAnsiTheme="majorBidi" w:cstheme="majorBidi"/>
        </w:rPr>
      </w:pPr>
      <w:proofErr w:type="spellStart"/>
      <w:r w:rsidRPr="006401F8">
        <w:rPr>
          <w:rFonts w:asciiTheme="majorBidi" w:hAnsiTheme="majorBidi" w:cstheme="majorBidi"/>
        </w:rPr>
        <w:t>Rav</w:t>
      </w:r>
      <w:proofErr w:type="spellEnd"/>
      <w:r w:rsidRPr="006401F8">
        <w:rPr>
          <w:rFonts w:asciiTheme="majorBidi" w:hAnsiTheme="majorBidi" w:cstheme="majorBidi"/>
        </w:rPr>
        <w:t xml:space="preserve"> Kook begins the first chapter of his </w:t>
      </w:r>
      <w:proofErr w:type="spellStart"/>
      <w:r w:rsidRPr="006401F8">
        <w:rPr>
          <w:rFonts w:asciiTheme="majorBidi" w:hAnsiTheme="majorBidi" w:cstheme="majorBidi"/>
        </w:rPr>
        <w:t>Orot</w:t>
      </w:r>
      <w:proofErr w:type="spellEnd"/>
      <w:r w:rsidRPr="006401F8">
        <w:rPr>
          <w:rFonts w:asciiTheme="majorBidi" w:hAnsiTheme="majorBidi" w:cstheme="majorBidi"/>
        </w:rPr>
        <w:t xml:space="preserve"> </w:t>
      </w:r>
      <w:proofErr w:type="spellStart"/>
      <w:r w:rsidRPr="006401F8">
        <w:rPr>
          <w:rFonts w:asciiTheme="majorBidi" w:hAnsiTheme="majorBidi" w:cstheme="majorBidi"/>
        </w:rPr>
        <w:t>Hateshuva</w:t>
      </w:r>
      <w:proofErr w:type="spellEnd"/>
      <w:r w:rsidRPr="006401F8">
        <w:rPr>
          <w:rFonts w:asciiTheme="majorBidi" w:hAnsiTheme="majorBidi" w:cstheme="majorBidi"/>
        </w:rPr>
        <w:t xml:space="preserve"> as follows:</w:t>
      </w:r>
    </w:p>
    <w:p w:rsidR="00DC5C3F" w:rsidRPr="006401F8" w:rsidRDefault="00DC5C3F" w:rsidP="006401F8">
      <w:pPr>
        <w:ind w:left="720"/>
        <w:rPr>
          <w:rFonts w:asciiTheme="majorBidi" w:hAnsiTheme="majorBidi" w:cstheme="majorBidi"/>
        </w:rPr>
      </w:pPr>
      <w:r w:rsidRPr="006401F8">
        <w:rPr>
          <w:rFonts w:asciiTheme="majorBidi" w:hAnsiTheme="majorBidi" w:cstheme="majorBidi"/>
        </w:rPr>
        <w:t>We find three categories</w:t>
      </w:r>
      <w:r w:rsidR="007F3B3D">
        <w:rPr>
          <w:rFonts w:asciiTheme="majorBidi" w:hAnsiTheme="majorBidi" w:cstheme="majorBidi"/>
        </w:rPr>
        <w:t xml:space="preserve"> of repentance: 1) repentance of nature 2) repentance of faith 3) repentance of </w:t>
      </w:r>
      <w:r w:rsidRPr="006401F8">
        <w:rPr>
          <w:rFonts w:asciiTheme="majorBidi" w:hAnsiTheme="majorBidi" w:cstheme="majorBidi"/>
        </w:rPr>
        <w:t>intellect.</w:t>
      </w:r>
    </w:p>
    <w:p w:rsidR="0087103A" w:rsidRPr="006401F8" w:rsidRDefault="00F25352" w:rsidP="007F3B3D">
      <w:pPr>
        <w:pStyle w:val="poetry"/>
        <w:shd w:val="clear" w:color="auto" w:fill="FFFFFF"/>
        <w:spacing w:before="0" w:beforeAutospacing="0" w:after="0" w:afterAutospacing="0"/>
        <w:rPr>
          <w:rFonts w:asciiTheme="majorBidi" w:hAnsiTheme="majorBidi" w:cstheme="majorBidi"/>
          <w:lang w:val="en"/>
        </w:rPr>
      </w:pPr>
      <w:r w:rsidRPr="006401F8">
        <w:rPr>
          <w:rStyle w:val="apple-style-span"/>
          <w:rFonts w:asciiTheme="majorBidi" w:hAnsiTheme="majorBidi" w:cstheme="majorBidi"/>
          <w:color w:val="000000"/>
        </w:rPr>
        <w:t xml:space="preserve">R. </w:t>
      </w:r>
      <w:proofErr w:type="spellStart"/>
      <w:r w:rsidRPr="006401F8">
        <w:rPr>
          <w:rStyle w:val="apple-style-span"/>
          <w:rFonts w:asciiTheme="majorBidi" w:hAnsiTheme="majorBidi" w:cstheme="majorBidi"/>
          <w:color w:val="000000"/>
        </w:rPr>
        <w:t>Shneur</w:t>
      </w:r>
      <w:proofErr w:type="spellEnd"/>
      <w:r w:rsidRPr="006401F8">
        <w:rPr>
          <w:rStyle w:val="apple-style-span"/>
          <w:rFonts w:asciiTheme="majorBidi" w:hAnsiTheme="majorBidi" w:cstheme="majorBidi"/>
          <w:color w:val="000000"/>
        </w:rPr>
        <w:t xml:space="preserve"> </w:t>
      </w:r>
      <w:proofErr w:type="spellStart"/>
      <w:r w:rsidRPr="006401F8">
        <w:rPr>
          <w:rStyle w:val="apple-style-span"/>
          <w:rFonts w:asciiTheme="majorBidi" w:hAnsiTheme="majorBidi" w:cstheme="majorBidi"/>
          <w:color w:val="000000"/>
        </w:rPr>
        <w:t>Zalman</w:t>
      </w:r>
      <w:proofErr w:type="spellEnd"/>
      <w:r w:rsidRPr="006401F8">
        <w:rPr>
          <w:rStyle w:val="apple-style-span"/>
          <w:rFonts w:asciiTheme="majorBidi" w:hAnsiTheme="majorBidi" w:cstheme="majorBidi"/>
          <w:color w:val="000000"/>
        </w:rPr>
        <w:t xml:space="preserve"> of </w:t>
      </w:r>
      <w:proofErr w:type="spellStart"/>
      <w:r w:rsidRPr="006401F8">
        <w:rPr>
          <w:rStyle w:val="apple-style-span"/>
          <w:rFonts w:asciiTheme="majorBidi" w:hAnsiTheme="majorBidi" w:cstheme="majorBidi"/>
          <w:color w:val="000000"/>
        </w:rPr>
        <w:t>Liady</w:t>
      </w:r>
      <w:proofErr w:type="spellEnd"/>
      <w:r w:rsidRPr="006401F8">
        <w:rPr>
          <w:rStyle w:val="apple-style-span"/>
          <w:rFonts w:asciiTheme="majorBidi" w:hAnsiTheme="majorBidi" w:cstheme="majorBidi"/>
          <w:color w:val="000000"/>
        </w:rPr>
        <w:t xml:space="preserve"> </w:t>
      </w:r>
      <w:proofErr w:type="gramStart"/>
      <w:r w:rsidRPr="006401F8">
        <w:rPr>
          <w:rFonts w:asciiTheme="majorBidi" w:hAnsiTheme="majorBidi" w:cstheme="majorBidi"/>
          <w:i/>
          <w:iCs/>
          <w:lang w:val="en"/>
        </w:rPr>
        <w:t>(</w:t>
      </w:r>
      <w:r w:rsidR="00E3418F" w:rsidRPr="006401F8">
        <w:rPr>
          <w:rFonts w:asciiTheme="majorBidi" w:hAnsiTheme="majorBidi" w:cstheme="majorBidi"/>
          <w:i/>
          <w:iCs/>
          <w:lang w:val="en"/>
        </w:rPr>
        <w:t xml:space="preserve"> </w:t>
      </w:r>
      <w:proofErr w:type="spellStart"/>
      <w:r w:rsidR="00E3418F" w:rsidRPr="006401F8">
        <w:rPr>
          <w:rFonts w:asciiTheme="majorBidi" w:hAnsiTheme="majorBidi" w:cstheme="majorBidi"/>
          <w:i/>
          <w:iCs/>
          <w:lang w:val="en"/>
        </w:rPr>
        <w:t>Likkutei</w:t>
      </w:r>
      <w:proofErr w:type="spellEnd"/>
      <w:proofErr w:type="gramEnd"/>
      <w:r w:rsidR="00E3418F" w:rsidRPr="006401F8">
        <w:rPr>
          <w:rFonts w:asciiTheme="majorBidi" w:hAnsiTheme="majorBidi" w:cstheme="majorBidi"/>
          <w:i/>
          <w:iCs/>
          <w:lang w:val="en"/>
        </w:rPr>
        <w:t xml:space="preserve"> Torah ), </w:t>
      </w:r>
      <w:r w:rsidR="006401F8">
        <w:rPr>
          <w:rFonts w:asciiTheme="majorBidi" w:hAnsiTheme="majorBidi" w:cstheme="majorBidi"/>
          <w:lang w:val="en"/>
        </w:rPr>
        <w:t>also defines</w:t>
      </w:r>
      <w:r w:rsidR="00E3418F" w:rsidRPr="006401F8">
        <w:rPr>
          <w:rFonts w:asciiTheme="majorBidi" w:hAnsiTheme="majorBidi" w:cstheme="majorBidi"/>
          <w:lang w:val="en"/>
        </w:rPr>
        <w:t xml:space="preserve"> three types of repentance</w:t>
      </w:r>
      <w:r w:rsidR="0091045A">
        <w:rPr>
          <w:rFonts w:asciiTheme="majorBidi" w:hAnsiTheme="majorBidi" w:cstheme="majorBidi"/>
          <w:lang w:val="en"/>
        </w:rPr>
        <w:t>. He correlates these types</w:t>
      </w:r>
      <w:r w:rsidR="0087103A" w:rsidRPr="006401F8">
        <w:rPr>
          <w:rFonts w:asciiTheme="majorBidi" w:hAnsiTheme="majorBidi" w:cstheme="majorBidi"/>
          <w:lang w:val="en"/>
        </w:rPr>
        <w:t xml:space="preserve"> </w:t>
      </w:r>
      <w:r w:rsidR="0091045A">
        <w:rPr>
          <w:rFonts w:asciiTheme="majorBidi" w:hAnsiTheme="majorBidi" w:cstheme="majorBidi"/>
          <w:lang w:val="en"/>
        </w:rPr>
        <w:t>with</w:t>
      </w:r>
      <w:r w:rsidR="0087103A" w:rsidRPr="006401F8">
        <w:rPr>
          <w:rFonts w:asciiTheme="majorBidi" w:hAnsiTheme="majorBidi" w:cstheme="majorBidi"/>
          <w:lang w:val="en"/>
        </w:rPr>
        <w:t xml:space="preserve"> the </w:t>
      </w:r>
      <w:r w:rsidR="00427C1B" w:rsidRPr="006401F8">
        <w:rPr>
          <w:rFonts w:asciiTheme="majorBidi" w:hAnsiTheme="majorBidi" w:cstheme="majorBidi"/>
          <w:lang w:val="en"/>
        </w:rPr>
        <w:t>(Ps 34</w:t>
      </w:r>
      <w:proofErr w:type="gramStart"/>
      <w:r w:rsidR="00427C1B" w:rsidRPr="006401F8">
        <w:rPr>
          <w:rFonts w:asciiTheme="majorBidi" w:hAnsiTheme="majorBidi" w:cstheme="majorBidi"/>
          <w:lang w:val="en"/>
        </w:rPr>
        <w:t>,15</w:t>
      </w:r>
      <w:proofErr w:type="gramEnd"/>
      <w:r w:rsidR="00427C1B" w:rsidRPr="006401F8">
        <w:rPr>
          <w:rFonts w:asciiTheme="majorBidi" w:hAnsiTheme="majorBidi" w:cstheme="majorBidi"/>
          <w:lang w:val="en"/>
        </w:rPr>
        <w:t>)</w:t>
      </w:r>
      <w:r w:rsidR="0087103A" w:rsidRPr="006401F8">
        <w:rPr>
          <w:rFonts w:asciiTheme="majorBidi" w:hAnsiTheme="majorBidi" w:cstheme="majorBidi"/>
          <w:lang w:val="en"/>
        </w:rPr>
        <w:t xml:space="preserve"> </w:t>
      </w:r>
    </w:p>
    <w:p w:rsidR="0087103A" w:rsidRPr="006401F8" w:rsidRDefault="0087103A" w:rsidP="0087103A">
      <w:pPr>
        <w:pStyle w:val="poetry"/>
        <w:shd w:val="clear" w:color="auto" w:fill="FFFFFF"/>
        <w:bidi/>
        <w:spacing w:before="0" w:beforeAutospacing="0" w:after="0" w:afterAutospacing="0"/>
        <w:ind w:left="240"/>
        <w:rPr>
          <w:rFonts w:asciiTheme="majorBidi" w:hAnsiTheme="majorBidi" w:cstheme="majorBidi"/>
          <w:lang w:val="en"/>
        </w:rPr>
      </w:pPr>
      <w:r w:rsidRPr="006401F8">
        <w:rPr>
          <w:rFonts w:asciiTheme="majorBidi" w:hAnsiTheme="majorBidi" w:cstheme="majorBidi"/>
          <w:rtl/>
          <w:lang w:val="en"/>
        </w:rPr>
        <w:t>סור מרע</w:t>
      </w:r>
      <w:r w:rsidR="006401F8">
        <w:rPr>
          <w:rFonts w:asciiTheme="majorBidi" w:hAnsiTheme="majorBidi" w:cstheme="majorBidi"/>
          <w:lang w:val="en"/>
        </w:rPr>
        <w:t>,</w:t>
      </w:r>
      <w:r w:rsidRPr="006401F8">
        <w:rPr>
          <w:rFonts w:asciiTheme="majorBidi" w:hAnsiTheme="majorBidi" w:cstheme="majorBidi"/>
          <w:rtl/>
          <w:lang w:val="en"/>
        </w:rPr>
        <w:t xml:space="preserve"> ועשה טוב</w:t>
      </w:r>
      <w:r w:rsidR="006401F8">
        <w:rPr>
          <w:rFonts w:asciiTheme="majorBidi" w:hAnsiTheme="majorBidi" w:cstheme="majorBidi"/>
          <w:lang w:val="en"/>
        </w:rPr>
        <w:t>,</w:t>
      </w:r>
      <w:r w:rsidRPr="006401F8">
        <w:rPr>
          <w:rFonts w:asciiTheme="majorBidi" w:hAnsiTheme="majorBidi" w:cstheme="majorBidi"/>
          <w:rtl/>
          <w:lang w:val="en"/>
        </w:rPr>
        <w:t xml:space="preserve"> בקש שלום ורדפהו</w:t>
      </w:r>
    </w:p>
    <w:p w:rsidR="0087103A" w:rsidRPr="006401F8" w:rsidRDefault="0087103A" w:rsidP="0087103A">
      <w:pPr>
        <w:pStyle w:val="poetry"/>
        <w:shd w:val="clear" w:color="auto" w:fill="FFFFFF"/>
        <w:spacing w:before="0" w:beforeAutospacing="0" w:after="0" w:afterAutospacing="0"/>
        <w:ind w:left="3120"/>
        <w:rPr>
          <w:rFonts w:asciiTheme="majorBidi" w:hAnsiTheme="majorBidi" w:cstheme="majorBidi"/>
          <w:color w:val="000000"/>
          <w:sz w:val="21"/>
          <w:szCs w:val="21"/>
        </w:rPr>
      </w:pPr>
      <w:r w:rsidRPr="006401F8">
        <w:rPr>
          <w:rStyle w:val="s"/>
          <w:rFonts w:asciiTheme="majorBidi" w:hAnsiTheme="majorBidi" w:cstheme="majorBidi"/>
          <w:color w:val="000000"/>
          <w:sz w:val="21"/>
          <w:szCs w:val="21"/>
        </w:rPr>
        <w:t>Turn away</w:t>
      </w:r>
      <w:r w:rsidRPr="006401F8">
        <w:rPr>
          <w:rStyle w:val="netverse"/>
          <w:rFonts w:asciiTheme="majorBidi" w:hAnsiTheme="majorBidi" w:cstheme="majorBidi"/>
          <w:color w:val="000000"/>
          <w:sz w:val="21"/>
          <w:szCs w:val="21"/>
        </w:rPr>
        <w:t> </w:t>
      </w:r>
      <w:r w:rsidRPr="006401F8">
        <w:rPr>
          <w:rStyle w:val="s"/>
          <w:rFonts w:asciiTheme="majorBidi" w:hAnsiTheme="majorBidi" w:cstheme="majorBidi"/>
          <w:color w:val="000000"/>
          <w:sz w:val="21"/>
          <w:szCs w:val="21"/>
        </w:rPr>
        <w:t>from evil</w:t>
      </w:r>
      <w:r w:rsidRPr="006401F8">
        <w:rPr>
          <w:rStyle w:val="netverse"/>
          <w:rFonts w:asciiTheme="majorBidi" w:hAnsiTheme="majorBidi" w:cstheme="majorBidi"/>
          <w:color w:val="000000"/>
          <w:sz w:val="21"/>
          <w:szCs w:val="21"/>
        </w:rPr>
        <w:t> </w:t>
      </w:r>
      <w:r w:rsidRPr="006401F8">
        <w:rPr>
          <w:rStyle w:val="s"/>
          <w:rFonts w:asciiTheme="majorBidi" w:hAnsiTheme="majorBidi" w:cstheme="majorBidi"/>
          <w:color w:val="000000"/>
          <w:sz w:val="21"/>
          <w:szCs w:val="21"/>
        </w:rPr>
        <w:t>and do</w:t>
      </w:r>
      <w:r w:rsidRPr="006401F8">
        <w:rPr>
          <w:rStyle w:val="netverse"/>
          <w:rFonts w:asciiTheme="majorBidi" w:hAnsiTheme="majorBidi" w:cstheme="majorBidi"/>
          <w:color w:val="000000"/>
          <w:sz w:val="21"/>
          <w:szCs w:val="21"/>
        </w:rPr>
        <w:t> </w:t>
      </w:r>
      <w:r w:rsidRPr="006401F8">
        <w:rPr>
          <w:rStyle w:val="s"/>
          <w:rFonts w:asciiTheme="majorBidi" w:hAnsiTheme="majorBidi" w:cstheme="majorBidi"/>
          <w:color w:val="000000"/>
          <w:sz w:val="21"/>
          <w:szCs w:val="21"/>
        </w:rPr>
        <w:t>good</w:t>
      </w:r>
      <w:r w:rsidR="006401F8" w:rsidRPr="006401F8">
        <w:rPr>
          <w:rStyle w:val="s"/>
          <w:rFonts w:asciiTheme="majorBidi" w:hAnsiTheme="majorBidi" w:cstheme="majorBidi"/>
          <w:color w:val="000000"/>
          <w:sz w:val="21"/>
          <w:szCs w:val="21"/>
        </w:rPr>
        <w:t>, look</w:t>
      </w:r>
      <w:r w:rsidRPr="006401F8">
        <w:rPr>
          <w:rStyle w:val="s"/>
          <w:rFonts w:asciiTheme="majorBidi" w:hAnsiTheme="majorBidi" w:cstheme="majorBidi"/>
          <w:color w:val="000000"/>
          <w:sz w:val="21"/>
          <w:szCs w:val="21"/>
        </w:rPr>
        <w:t xml:space="preserve"> for peace and run after it.</w:t>
      </w:r>
    </w:p>
    <w:p w:rsidR="00A330AE" w:rsidRDefault="00A330AE" w:rsidP="00A330AE">
      <w:pPr>
        <w:rPr>
          <w:rFonts w:asciiTheme="majorBidi" w:hAnsiTheme="majorBidi" w:cstheme="majorBidi"/>
        </w:rPr>
      </w:pPr>
    </w:p>
    <w:p w:rsidR="007F3B3D" w:rsidRDefault="007F3B3D" w:rsidP="0091045A">
      <w:pPr>
        <w:rPr>
          <w:rFonts w:asciiTheme="majorBidi" w:hAnsiTheme="majorBidi" w:cstheme="majorBidi"/>
        </w:rPr>
      </w:pPr>
      <w:r>
        <w:rPr>
          <w:rFonts w:asciiTheme="majorBidi" w:hAnsiTheme="majorBidi" w:cstheme="majorBidi"/>
        </w:rPr>
        <w:t>In his</w:t>
      </w:r>
      <w:r w:rsidR="00A330AE">
        <w:rPr>
          <w:rFonts w:asciiTheme="majorBidi" w:hAnsiTheme="majorBidi" w:cstheme="majorBidi"/>
        </w:rPr>
        <w:t xml:space="preserve"> </w:t>
      </w:r>
      <w:r w:rsidR="0091045A">
        <w:rPr>
          <w:rFonts w:asciiTheme="majorBidi" w:hAnsiTheme="majorBidi" w:cstheme="majorBidi"/>
        </w:rPr>
        <w:t xml:space="preserve">sermon, he </w:t>
      </w:r>
      <w:r w:rsidR="00A330AE">
        <w:rPr>
          <w:rFonts w:asciiTheme="majorBidi" w:hAnsiTheme="majorBidi" w:cstheme="majorBidi"/>
        </w:rPr>
        <w:t>explains how</w:t>
      </w:r>
      <w:r w:rsidR="006401F8">
        <w:rPr>
          <w:rFonts w:asciiTheme="majorBidi" w:hAnsiTheme="majorBidi" w:cstheme="majorBidi"/>
        </w:rPr>
        <w:t xml:space="preserve"> the first type of repentance </w:t>
      </w:r>
      <w:r w:rsidR="00A330AE">
        <w:rPr>
          <w:rFonts w:asciiTheme="majorBidi" w:hAnsiTheme="majorBidi" w:cstheme="majorBidi"/>
        </w:rPr>
        <w:t>relates</w:t>
      </w:r>
      <w:r w:rsidR="006401F8">
        <w:rPr>
          <w:rFonts w:asciiTheme="majorBidi" w:hAnsiTheme="majorBidi" w:cstheme="majorBidi"/>
        </w:rPr>
        <w:t xml:space="preserve"> to</w:t>
      </w:r>
      <w:r w:rsidR="00A330AE">
        <w:rPr>
          <w:rFonts w:asciiTheme="majorBidi" w:hAnsiTheme="majorBidi" w:cstheme="majorBidi"/>
        </w:rPr>
        <w:t xml:space="preserve"> divine name</w:t>
      </w:r>
      <w:r w:rsidR="006401F8">
        <w:rPr>
          <w:rFonts w:asciiTheme="majorBidi" w:hAnsiTheme="majorBidi" w:cstheme="majorBidi"/>
        </w:rPr>
        <w:t xml:space="preserve"> </w:t>
      </w:r>
      <w:proofErr w:type="spellStart"/>
      <w:r w:rsidR="00A330AE" w:rsidRPr="00A330AE">
        <w:rPr>
          <w:rFonts w:asciiTheme="majorBidi" w:hAnsiTheme="majorBidi" w:cstheme="majorBidi"/>
          <w:i/>
          <w:iCs/>
        </w:rPr>
        <w:t>Elokim</w:t>
      </w:r>
      <w:proofErr w:type="spellEnd"/>
      <w:r w:rsidR="00A330AE">
        <w:rPr>
          <w:rFonts w:asciiTheme="majorBidi" w:hAnsiTheme="majorBidi" w:cstheme="majorBidi"/>
          <w:i/>
          <w:iCs/>
        </w:rPr>
        <w:t>,</w:t>
      </w:r>
      <w:r w:rsidR="00A330AE">
        <w:rPr>
          <w:rFonts w:asciiTheme="majorBidi" w:hAnsiTheme="majorBidi" w:cstheme="majorBidi"/>
        </w:rPr>
        <w:t xml:space="preserve"> the second type of repentance relates to the </w:t>
      </w:r>
      <w:proofErr w:type="spellStart"/>
      <w:r w:rsidR="00AA7189">
        <w:rPr>
          <w:rFonts w:asciiTheme="majorBidi" w:hAnsiTheme="majorBidi" w:cstheme="majorBidi"/>
        </w:rPr>
        <w:t>T</w:t>
      </w:r>
      <w:r w:rsidR="00AA7189" w:rsidRPr="00AA7189">
        <w:rPr>
          <w:rFonts w:asciiTheme="majorBidi" w:hAnsiTheme="majorBidi" w:cstheme="majorBidi"/>
        </w:rPr>
        <w:t>etragrammaton</w:t>
      </w:r>
      <w:proofErr w:type="spellEnd"/>
      <w:r w:rsidR="0091045A">
        <w:rPr>
          <w:rFonts w:asciiTheme="majorBidi" w:hAnsiTheme="majorBidi" w:cstheme="majorBidi"/>
        </w:rPr>
        <w:t xml:space="preserve">, </w:t>
      </w:r>
      <w:r w:rsidR="00AA7189">
        <w:rPr>
          <w:rFonts w:asciiTheme="majorBidi" w:hAnsiTheme="majorBidi" w:cstheme="majorBidi"/>
        </w:rPr>
        <w:t xml:space="preserve"> and the third type to the infinite G-d</w:t>
      </w:r>
      <w:r w:rsidR="0091045A">
        <w:rPr>
          <w:rFonts w:asciiTheme="majorBidi" w:hAnsiTheme="majorBidi" w:cstheme="majorBidi"/>
        </w:rPr>
        <w:t xml:space="preserve"> (the Or </w:t>
      </w:r>
      <w:proofErr w:type="spellStart"/>
      <w:r w:rsidR="0091045A">
        <w:rPr>
          <w:rFonts w:asciiTheme="majorBidi" w:hAnsiTheme="majorBidi" w:cstheme="majorBidi"/>
        </w:rPr>
        <w:t>e</w:t>
      </w:r>
      <w:r w:rsidR="00AA7189">
        <w:rPr>
          <w:rFonts w:asciiTheme="majorBidi" w:hAnsiTheme="majorBidi" w:cstheme="majorBidi"/>
        </w:rPr>
        <w:t>in</w:t>
      </w:r>
      <w:proofErr w:type="spellEnd"/>
      <w:r w:rsidR="00AA7189">
        <w:rPr>
          <w:rFonts w:asciiTheme="majorBidi" w:hAnsiTheme="majorBidi" w:cstheme="majorBidi"/>
        </w:rPr>
        <w:t xml:space="preserve"> </w:t>
      </w:r>
      <w:proofErr w:type="spellStart"/>
      <w:r w:rsidR="00AA7189">
        <w:rPr>
          <w:rFonts w:asciiTheme="majorBidi" w:hAnsiTheme="majorBidi" w:cstheme="majorBidi"/>
        </w:rPr>
        <w:t>sof</w:t>
      </w:r>
      <w:proofErr w:type="spellEnd"/>
      <w:r w:rsidR="00AA7189">
        <w:rPr>
          <w:rFonts w:asciiTheme="majorBidi" w:hAnsiTheme="majorBidi" w:cstheme="majorBidi"/>
        </w:rPr>
        <w:t>)</w:t>
      </w:r>
      <w:r w:rsidR="0091045A">
        <w:rPr>
          <w:rFonts w:asciiTheme="majorBidi" w:hAnsiTheme="majorBidi" w:cstheme="majorBidi"/>
        </w:rPr>
        <w:t xml:space="preserve">. </w:t>
      </w:r>
      <w:proofErr w:type="spellStart"/>
      <w:r w:rsidR="0091045A">
        <w:rPr>
          <w:rFonts w:asciiTheme="majorBidi" w:hAnsiTheme="majorBidi" w:cstheme="majorBidi"/>
        </w:rPr>
        <w:t>Rav</w:t>
      </w:r>
      <w:proofErr w:type="spellEnd"/>
      <w:r w:rsidR="0091045A">
        <w:rPr>
          <w:rFonts w:asciiTheme="majorBidi" w:hAnsiTheme="majorBidi" w:cstheme="majorBidi"/>
        </w:rPr>
        <w:t xml:space="preserve"> Kook’s understanding</w:t>
      </w:r>
      <w:r>
        <w:rPr>
          <w:rFonts w:asciiTheme="majorBidi" w:hAnsiTheme="majorBidi" w:cstheme="majorBidi"/>
        </w:rPr>
        <w:t xml:space="preserve"> of the three levels seems to</w:t>
      </w:r>
      <w:r w:rsidR="0091045A">
        <w:rPr>
          <w:rFonts w:asciiTheme="majorBidi" w:hAnsiTheme="majorBidi" w:cstheme="majorBidi"/>
        </w:rPr>
        <w:t xml:space="preserve"> paralle</w:t>
      </w:r>
      <w:r>
        <w:rPr>
          <w:rFonts w:asciiTheme="majorBidi" w:hAnsiTheme="majorBidi" w:cstheme="majorBidi"/>
        </w:rPr>
        <w:t>l and extend</w:t>
      </w:r>
      <w:r w:rsidR="0091045A">
        <w:rPr>
          <w:rFonts w:asciiTheme="majorBidi" w:hAnsiTheme="majorBidi" w:cstheme="majorBidi"/>
        </w:rPr>
        <w:t xml:space="preserve"> the approach of RSZ.</w:t>
      </w:r>
    </w:p>
    <w:p w:rsidR="0091045A" w:rsidRDefault="007F3B3D" w:rsidP="0091045A">
      <w:pPr>
        <w:rPr>
          <w:rFonts w:asciiTheme="majorBidi" w:hAnsiTheme="majorBidi" w:cstheme="majorBidi"/>
        </w:rPr>
      </w:pPr>
      <w:proofErr w:type="spellStart"/>
      <w:r>
        <w:rPr>
          <w:rFonts w:asciiTheme="majorBidi" w:hAnsiTheme="majorBidi" w:cstheme="majorBidi"/>
        </w:rPr>
        <w:t>Rav</w:t>
      </w:r>
      <w:proofErr w:type="spellEnd"/>
      <w:r>
        <w:rPr>
          <w:rFonts w:asciiTheme="majorBidi" w:hAnsiTheme="majorBidi" w:cstheme="majorBidi"/>
        </w:rPr>
        <w:t xml:space="preserve"> Kook writes</w:t>
      </w:r>
      <w:r w:rsidR="0091045A">
        <w:rPr>
          <w:rFonts w:asciiTheme="majorBidi" w:hAnsiTheme="majorBidi" w:cstheme="majorBidi"/>
        </w:rPr>
        <w:t xml:space="preserve"> </w:t>
      </w:r>
    </w:p>
    <w:p w:rsidR="00C7679C" w:rsidRDefault="00C7679C" w:rsidP="00C7679C">
      <w:pPr>
        <w:bidi/>
        <w:ind w:left="720"/>
        <w:rPr>
          <w:rFonts w:asciiTheme="majorBidi" w:hAnsiTheme="majorBidi" w:cstheme="majorBidi"/>
        </w:rPr>
      </w:pPr>
      <w:r w:rsidRPr="00C7679C">
        <w:rPr>
          <w:rFonts w:asciiTheme="majorBidi" w:eastAsia="Times New Roman" w:hAnsiTheme="majorBidi" w:cstheme="majorBidi"/>
          <w:sz w:val="24"/>
          <w:szCs w:val="24"/>
          <w:rtl/>
          <w:lang w:val="en"/>
        </w:rPr>
        <w:t>הגופנית</w:t>
      </w:r>
      <w:r w:rsidRPr="00C7679C">
        <w:rPr>
          <w:rFonts w:asciiTheme="majorBidi" w:eastAsia="Times New Roman" w:hAnsiTheme="majorBidi" w:cstheme="majorBidi"/>
          <w:sz w:val="24"/>
          <w:szCs w:val="24"/>
          <w:lang w:val="en" w:bidi="he-IL"/>
        </w:rPr>
        <w:t> </w:t>
      </w:r>
      <w:r w:rsidRPr="00C7679C">
        <w:rPr>
          <w:rFonts w:asciiTheme="majorBidi" w:eastAsia="Times New Roman" w:hAnsiTheme="majorBidi" w:cstheme="majorBidi"/>
          <w:sz w:val="24"/>
          <w:szCs w:val="24"/>
          <w:rtl/>
          <w:lang w:val="en"/>
        </w:rPr>
        <w:t>סובבת את כל העבירות נגד חוקי הטבע, המוסר והתורה, המקושרים עם חוקי הטבע. שסוף כל</w:t>
      </w:r>
      <w:r>
        <w:rPr>
          <w:rFonts w:ascii="Arial" w:hAnsi="Arial" w:cs="Arial"/>
          <w:color w:val="222222"/>
          <w:sz w:val="28"/>
          <w:szCs w:val="28"/>
          <w:shd w:val="clear" w:color="auto" w:fill="FFFFFF"/>
          <w:rtl/>
        </w:rPr>
        <w:t xml:space="preserve"> </w:t>
      </w:r>
      <w:r w:rsidRPr="00C7679C">
        <w:rPr>
          <w:rFonts w:asciiTheme="majorBidi" w:eastAsia="Times New Roman" w:hAnsiTheme="majorBidi" w:cstheme="majorBidi"/>
          <w:sz w:val="24"/>
          <w:szCs w:val="24"/>
          <w:rtl/>
          <w:lang w:val="en"/>
        </w:rPr>
        <w:t>הנהגה רעה הוא להביא מחלות ומכאובים</w:t>
      </w:r>
    </w:p>
    <w:p w:rsidR="007F3B3D" w:rsidRDefault="007F3B3D" w:rsidP="00C7679C">
      <w:pPr>
        <w:ind w:left="720"/>
        <w:rPr>
          <w:rFonts w:asciiTheme="majorBidi" w:hAnsiTheme="majorBidi" w:cstheme="majorBidi"/>
        </w:rPr>
      </w:pPr>
      <w:r>
        <w:rPr>
          <w:rFonts w:asciiTheme="majorBidi" w:hAnsiTheme="majorBidi" w:cstheme="majorBidi"/>
        </w:rPr>
        <w:t>The physical repentance encompasses all the wrongs</w:t>
      </w:r>
      <w:r w:rsidR="00C7679C">
        <w:rPr>
          <w:rFonts w:asciiTheme="majorBidi" w:hAnsiTheme="majorBidi" w:cstheme="majorBidi"/>
        </w:rPr>
        <w:t xml:space="preserve"> against</w:t>
      </w:r>
      <w:r>
        <w:rPr>
          <w:rFonts w:asciiTheme="majorBidi" w:hAnsiTheme="majorBidi" w:cstheme="majorBidi"/>
        </w:rPr>
        <w:t xml:space="preserve"> the laws of nature, ethics and Torah</w:t>
      </w:r>
      <w:r w:rsidR="00C7679C">
        <w:rPr>
          <w:rFonts w:asciiTheme="majorBidi" w:hAnsiTheme="majorBidi" w:cstheme="majorBidi"/>
        </w:rPr>
        <w:t xml:space="preserve">, which are connected to the laws of nature; for the result of bad behavior is sickness and pain. </w:t>
      </w:r>
    </w:p>
    <w:p w:rsidR="0091045A" w:rsidRDefault="00C7679C" w:rsidP="00AE3885">
      <w:pPr>
        <w:rPr>
          <w:rFonts w:asciiTheme="majorBidi" w:hAnsiTheme="majorBidi" w:cstheme="majorBidi"/>
        </w:rPr>
      </w:pPr>
      <w:r>
        <w:rPr>
          <w:rFonts w:asciiTheme="majorBidi" w:hAnsiTheme="majorBidi" w:cstheme="majorBidi"/>
        </w:rPr>
        <w:t xml:space="preserve">By wrongs against the laws of nature, </w:t>
      </w:r>
      <w:proofErr w:type="spellStart"/>
      <w:r>
        <w:rPr>
          <w:rFonts w:asciiTheme="majorBidi" w:hAnsiTheme="majorBidi" w:cstheme="majorBidi"/>
        </w:rPr>
        <w:t>Rav</w:t>
      </w:r>
      <w:proofErr w:type="spellEnd"/>
      <w:r>
        <w:rPr>
          <w:rFonts w:asciiTheme="majorBidi" w:hAnsiTheme="majorBidi" w:cstheme="majorBidi"/>
        </w:rPr>
        <w:t xml:space="preserve"> Kook probably means not taking care of oneself, not e</w:t>
      </w:r>
      <w:r w:rsidR="0086120E">
        <w:rPr>
          <w:rFonts w:asciiTheme="majorBidi" w:hAnsiTheme="majorBidi" w:cstheme="majorBidi"/>
        </w:rPr>
        <w:t xml:space="preserve">ating properly, not exercising etc. Wrongs against ethics might mean developing bad character traits, selfishness, anger and so on which can also lead to physical sickness and pain. I’m not confident what he means by wrongs against the Torah </w:t>
      </w:r>
      <w:r w:rsidR="00AE3885">
        <w:rPr>
          <w:rFonts w:asciiTheme="majorBidi" w:hAnsiTheme="majorBidi" w:cstheme="majorBidi"/>
        </w:rPr>
        <w:t>that</w:t>
      </w:r>
      <w:r w:rsidR="0086120E">
        <w:rPr>
          <w:rFonts w:asciiTheme="majorBidi" w:hAnsiTheme="majorBidi" w:cstheme="majorBidi"/>
        </w:rPr>
        <w:t xml:space="preserve"> are </w:t>
      </w:r>
      <w:r w:rsidR="00AE3885">
        <w:rPr>
          <w:rFonts w:asciiTheme="majorBidi" w:hAnsiTheme="majorBidi" w:cstheme="majorBidi"/>
        </w:rPr>
        <w:t xml:space="preserve">connected to the laws of nature. My personal feeling is that </w:t>
      </w:r>
      <w:proofErr w:type="spellStart"/>
      <w:r w:rsidR="0086120E">
        <w:rPr>
          <w:rFonts w:asciiTheme="majorBidi" w:hAnsiTheme="majorBidi" w:cstheme="majorBidi"/>
        </w:rPr>
        <w:t>Rav</w:t>
      </w:r>
      <w:proofErr w:type="spellEnd"/>
      <w:r w:rsidR="0086120E">
        <w:rPr>
          <w:rFonts w:asciiTheme="majorBidi" w:hAnsiTheme="majorBidi" w:cstheme="majorBidi"/>
        </w:rPr>
        <w:t xml:space="preserve"> Kook is looking at the Torah</w:t>
      </w:r>
      <w:r w:rsidR="00AE3885">
        <w:rPr>
          <w:rFonts w:asciiTheme="majorBidi" w:hAnsiTheme="majorBidi" w:cstheme="majorBidi"/>
        </w:rPr>
        <w:t>, at this point</w:t>
      </w:r>
      <w:r w:rsidR="007334BA">
        <w:rPr>
          <w:rFonts w:asciiTheme="majorBidi" w:hAnsiTheme="majorBidi" w:cstheme="majorBidi"/>
        </w:rPr>
        <w:t>,</w:t>
      </w:r>
      <w:r w:rsidR="00AE3885">
        <w:rPr>
          <w:rFonts w:asciiTheme="majorBidi" w:hAnsiTheme="majorBidi" w:cstheme="majorBidi"/>
        </w:rPr>
        <w:t xml:space="preserve"> as the Jewish </w:t>
      </w:r>
      <w:r w:rsidR="007334BA">
        <w:rPr>
          <w:rFonts w:asciiTheme="majorBidi" w:hAnsiTheme="majorBidi" w:cstheme="majorBidi"/>
        </w:rPr>
        <w:t xml:space="preserve">charter and </w:t>
      </w:r>
      <w:r w:rsidR="00AE3885">
        <w:rPr>
          <w:rFonts w:asciiTheme="majorBidi" w:hAnsiTheme="majorBidi" w:cstheme="majorBidi"/>
        </w:rPr>
        <w:t xml:space="preserve">book of law. By </w:t>
      </w:r>
      <w:proofErr w:type="gramStart"/>
      <w:r w:rsidR="00AE3885">
        <w:rPr>
          <w:rFonts w:asciiTheme="majorBidi" w:hAnsiTheme="majorBidi" w:cstheme="majorBidi"/>
        </w:rPr>
        <w:t>breaking</w:t>
      </w:r>
      <w:proofErr w:type="gramEnd"/>
      <w:r w:rsidR="00AE3885">
        <w:rPr>
          <w:rFonts w:asciiTheme="majorBidi" w:hAnsiTheme="majorBidi" w:cstheme="majorBidi"/>
        </w:rPr>
        <w:t xml:space="preserve"> the law one is </w:t>
      </w:r>
      <w:r w:rsidR="007334BA">
        <w:rPr>
          <w:rFonts w:asciiTheme="majorBidi" w:hAnsiTheme="majorBidi" w:cstheme="majorBidi"/>
        </w:rPr>
        <w:t>ostracizes</w:t>
      </w:r>
      <w:r w:rsidR="00AE3885">
        <w:rPr>
          <w:rFonts w:asciiTheme="majorBidi" w:hAnsiTheme="majorBidi" w:cstheme="majorBidi"/>
        </w:rPr>
        <w:t xml:space="preserve"> himself </w:t>
      </w:r>
      <w:r w:rsidR="007334BA">
        <w:rPr>
          <w:rFonts w:asciiTheme="majorBidi" w:hAnsiTheme="majorBidi" w:cstheme="majorBidi"/>
        </w:rPr>
        <w:t xml:space="preserve">from the community. This is also </w:t>
      </w:r>
      <w:bookmarkStart w:id="0" w:name="_GoBack"/>
      <w:bookmarkEnd w:id="0"/>
      <w:r w:rsidR="00AE3885">
        <w:rPr>
          <w:rFonts w:asciiTheme="majorBidi" w:hAnsiTheme="majorBidi" w:cstheme="majorBidi"/>
        </w:rPr>
        <w:t xml:space="preserve">and that can also lead </w:t>
      </w:r>
      <w:proofErr w:type="gramStart"/>
      <w:r w:rsidR="00AE3885">
        <w:rPr>
          <w:rFonts w:asciiTheme="majorBidi" w:hAnsiTheme="majorBidi" w:cstheme="majorBidi"/>
        </w:rPr>
        <w:t xml:space="preserve">to </w:t>
      </w:r>
      <w:r w:rsidR="00AE3885" w:rsidRPr="00AE3885">
        <w:rPr>
          <w:rFonts w:asciiTheme="majorBidi" w:hAnsiTheme="majorBidi" w:cstheme="majorBidi"/>
        </w:rPr>
        <w:t xml:space="preserve"> </w:t>
      </w:r>
      <w:r w:rsidR="0086120E">
        <w:rPr>
          <w:rFonts w:asciiTheme="majorBidi" w:hAnsiTheme="majorBidi" w:cstheme="majorBidi"/>
        </w:rPr>
        <w:t>a</w:t>
      </w:r>
      <w:proofErr w:type="gramEnd"/>
      <w:r w:rsidR="0086120E">
        <w:rPr>
          <w:rFonts w:asciiTheme="majorBidi" w:hAnsiTheme="majorBidi" w:cstheme="majorBidi"/>
        </w:rPr>
        <w:t xml:space="preserve"> </w:t>
      </w:r>
      <w:r w:rsidR="00AE3885">
        <w:rPr>
          <w:rFonts w:asciiTheme="majorBidi" w:hAnsiTheme="majorBidi" w:cstheme="majorBidi"/>
        </w:rPr>
        <w:t xml:space="preserve">book of law, and when one breaks the law, </w:t>
      </w:r>
    </w:p>
    <w:p w:rsidR="0091045A" w:rsidRDefault="0091045A" w:rsidP="0091045A">
      <w:pPr>
        <w:rPr>
          <w:rFonts w:asciiTheme="majorBidi" w:hAnsiTheme="majorBidi" w:cstheme="majorBidi"/>
        </w:rPr>
      </w:pPr>
      <w:r>
        <w:rPr>
          <w:rFonts w:asciiTheme="majorBidi" w:hAnsiTheme="majorBidi" w:cstheme="majorBidi"/>
        </w:rPr>
        <w:t>I</w:t>
      </w:r>
    </w:p>
    <w:p w:rsidR="00427C1B" w:rsidRPr="00A330AE" w:rsidRDefault="00AA7189" w:rsidP="00AA7189">
      <w:pPr>
        <w:rPr>
          <w:rFonts w:asciiTheme="majorBidi" w:hAnsiTheme="majorBidi" w:cstheme="majorBidi"/>
        </w:rPr>
      </w:pPr>
      <w:r>
        <w:rPr>
          <w:rFonts w:asciiTheme="majorBidi" w:hAnsiTheme="majorBidi" w:cstheme="majorBidi"/>
        </w:rPr>
        <w:t xml:space="preserve"> </w:t>
      </w:r>
      <w:r w:rsidRPr="00AA7189">
        <w:rPr>
          <w:rFonts w:asciiTheme="majorBidi" w:hAnsiTheme="majorBidi" w:cstheme="majorBidi"/>
        </w:rPr>
        <w:t> </w:t>
      </w:r>
    </w:p>
    <w:p w:rsidR="00A330AE" w:rsidRPr="00A330AE" w:rsidRDefault="00A330AE" w:rsidP="00A330AE">
      <w:pPr>
        <w:rPr>
          <w:rFonts w:asciiTheme="majorBidi" w:hAnsiTheme="majorBidi" w:cstheme="majorBidi"/>
        </w:rPr>
      </w:pPr>
    </w:p>
    <w:p w:rsidR="00427C1B" w:rsidRPr="006401F8" w:rsidRDefault="00427C1B" w:rsidP="00E3418F">
      <w:pPr>
        <w:rPr>
          <w:rFonts w:asciiTheme="majorBidi" w:hAnsiTheme="majorBidi" w:cstheme="majorBidi"/>
          <w:lang w:val="en"/>
        </w:rPr>
      </w:pPr>
      <w:r w:rsidRPr="006401F8">
        <w:rPr>
          <w:rFonts w:asciiTheme="majorBidi" w:hAnsiTheme="majorBidi" w:cstheme="majorBidi"/>
          <w:rtl/>
          <w:lang w:val="en"/>
        </w:rPr>
        <w:t>   </w:t>
      </w:r>
      <w:r w:rsidR="006401F8">
        <w:rPr>
          <w:rFonts w:asciiTheme="majorBidi" w:hAnsiTheme="majorBidi" w:cstheme="majorBidi"/>
          <w:lang w:val="en"/>
        </w:rPr>
        <w:t xml:space="preserve">Like all Hassidic sermons, </w:t>
      </w:r>
    </w:p>
    <w:p w:rsidR="00F25352" w:rsidRPr="006401F8" w:rsidRDefault="00427C1B" w:rsidP="00E3418F">
      <w:pPr>
        <w:rPr>
          <w:rFonts w:asciiTheme="majorBidi" w:hAnsiTheme="majorBidi" w:cstheme="majorBidi"/>
          <w:lang w:val="en"/>
        </w:rPr>
      </w:pPr>
      <w:r w:rsidRPr="006401F8">
        <w:rPr>
          <w:rFonts w:asciiTheme="majorBidi" w:hAnsiTheme="majorBidi" w:cstheme="majorBidi"/>
          <w:lang w:val="en"/>
        </w:rPr>
        <w:t xml:space="preserve">He defines the first </w:t>
      </w:r>
      <w:r w:rsidR="00A330AE">
        <w:rPr>
          <w:rFonts w:asciiTheme="majorBidi" w:hAnsiTheme="majorBidi" w:cstheme="majorBidi"/>
          <w:lang w:val="en"/>
        </w:rPr>
        <w:t xml:space="preserve">type corresponds to a return to the Devine Name </w:t>
      </w:r>
      <w:proofErr w:type="spellStart"/>
      <w:r w:rsidR="00A330AE">
        <w:rPr>
          <w:rFonts w:asciiTheme="majorBidi" w:hAnsiTheme="majorBidi" w:cstheme="majorBidi"/>
          <w:lang w:val="en"/>
        </w:rPr>
        <w:t>E</w:t>
      </w:r>
      <w:r w:rsidRPr="006401F8">
        <w:rPr>
          <w:rFonts w:asciiTheme="majorBidi" w:hAnsiTheme="majorBidi" w:cstheme="majorBidi"/>
          <w:lang w:val="en"/>
        </w:rPr>
        <w:t>one</w:t>
      </w:r>
      <w:proofErr w:type="spellEnd"/>
      <w:r w:rsidRPr="006401F8">
        <w:rPr>
          <w:rFonts w:asciiTheme="majorBidi" w:hAnsiTheme="majorBidi" w:cstheme="majorBidi"/>
          <w:lang w:val="en"/>
        </w:rPr>
        <w:t xml:space="preserve"> as </w:t>
      </w:r>
      <w:proofErr w:type="spellStart"/>
      <w:r w:rsidR="00E3418F" w:rsidRPr="006401F8">
        <w:rPr>
          <w:rFonts w:asciiTheme="majorBidi" w:hAnsiTheme="majorBidi" w:cstheme="majorBidi"/>
          <w:lang w:val="en"/>
        </w:rPr>
        <w:t>kenegd</w:t>
      </w:r>
      <w:proofErr w:type="spellEnd"/>
      <w:r w:rsidR="00E3418F" w:rsidRPr="006401F8">
        <w:rPr>
          <w:rFonts w:asciiTheme="majorBidi" w:hAnsiTheme="majorBidi" w:cstheme="majorBidi"/>
          <w:lang w:val="en"/>
        </w:rPr>
        <w:t xml:space="preserve"> sur </w:t>
      </w:r>
      <w:proofErr w:type="spellStart"/>
      <w:r w:rsidR="00E3418F" w:rsidRPr="006401F8">
        <w:rPr>
          <w:rFonts w:asciiTheme="majorBidi" w:hAnsiTheme="majorBidi" w:cstheme="majorBidi"/>
          <w:lang w:val="en"/>
        </w:rPr>
        <w:t>mera</w:t>
      </w:r>
      <w:proofErr w:type="spellEnd"/>
      <w:r w:rsidR="00E3418F" w:rsidRPr="006401F8">
        <w:rPr>
          <w:rFonts w:asciiTheme="majorBidi" w:hAnsiTheme="majorBidi" w:cstheme="majorBidi"/>
          <w:lang w:val="en"/>
        </w:rPr>
        <w:t xml:space="preserve"> that the level of </w:t>
      </w:r>
      <w:proofErr w:type="spellStart"/>
      <w:r w:rsidR="00E3418F" w:rsidRPr="006401F8">
        <w:rPr>
          <w:rFonts w:asciiTheme="majorBidi" w:hAnsiTheme="majorBidi" w:cstheme="majorBidi"/>
          <w:lang w:val="en"/>
        </w:rPr>
        <w:t>elokeinu</w:t>
      </w:r>
      <w:proofErr w:type="spellEnd"/>
      <w:r w:rsidR="00E3418F" w:rsidRPr="006401F8">
        <w:rPr>
          <w:rFonts w:asciiTheme="majorBidi" w:hAnsiTheme="majorBidi" w:cstheme="majorBidi"/>
          <w:lang w:val="en"/>
        </w:rPr>
        <w:t xml:space="preserve"> (</w:t>
      </w:r>
      <w:proofErr w:type="spellStart"/>
      <w:r w:rsidR="00E3418F" w:rsidRPr="006401F8">
        <w:rPr>
          <w:rFonts w:asciiTheme="majorBidi" w:hAnsiTheme="majorBidi" w:cstheme="majorBidi"/>
          <w:lang w:val="en"/>
        </w:rPr>
        <w:t>memale</w:t>
      </w:r>
      <w:proofErr w:type="spellEnd"/>
      <w:r w:rsidR="00E3418F" w:rsidRPr="006401F8">
        <w:rPr>
          <w:rFonts w:asciiTheme="majorBidi" w:hAnsiTheme="majorBidi" w:cstheme="majorBidi"/>
          <w:lang w:val="en"/>
        </w:rPr>
        <w:t xml:space="preserve"> col </w:t>
      </w:r>
      <w:proofErr w:type="spellStart"/>
      <w:r w:rsidR="00E3418F" w:rsidRPr="006401F8">
        <w:rPr>
          <w:rFonts w:asciiTheme="majorBidi" w:hAnsiTheme="majorBidi" w:cstheme="majorBidi"/>
          <w:lang w:val="en"/>
        </w:rPr>
        <w:t>olmim</w:t>
      </w:r>
      <w:proofErr w:type="spellEnd"/>
      <w:r w:rsidR="00E3418F" w:rsidRPr="006401F8">
        <w:rPr>
          <w:rFonts w:asciiTheme="majorBidi" w:hAnsiTheme="majorBidi" w:cstheme="majorBidi"/>
          <w:lang w:val="en"/>
        </w:rPr>
        <w:t>) that should be drawn in to him,</w:t>
      </w:r>
    </w:p>
    <w:p w:rsidR="00E3418F" w:rsidRPr="006401F8" w:rsidRDefault="00E3418F" w:rsidP="00E3418F">
      <w:pPr>
        <w:rPr>
          <w:rFonts w:asciiTheme="majorBidi" w:hAnsiTheme="majorBidi" w:cstheme="majorBidi"/>
          <w:lang w:val="en"/>
        </w:rPr>
      </w:pPr>
      <w:proofErr w:type="spellStart"/>
      <w:r w:rsidRPr="006401F8">
        <w:rPr>
          <w:rFonts w:asciiTheme="majorBidi" w:hAnsiTheme="majorBidi" w:cstheme="majorBidi"/>
          <w:lang w:val="en"/>
        </w:rPr>
        <w:t>Aseh</w:t>
      </w:r>
      <w:proofErr w:type="spellEnd"/>
      <w:r w:rsidRPr="006401F8">
        <w:rPr>
          <w:rFonts w:asciiTheme="majorBidi" w:hAnsiTheme="majorBidi" w:cstheme="majorBidi"/>
          <w:lang w:val="en"/>
        </w:rPr>
        <w:t xml:space="preserve"> tov </w:t>
      </w:r>
      <w:proofErr w:type="spellStart"/>
      <w:r w:rsidRPr="006401F8">
        <w:rPr>
          <w:rFonts w:asciiTheme="majorBidi" w:hAnsiTheme="majorBidi" w:cstheme="majorBidi"/>
          <w:lang w:val="en"/>
        </w:rPr>
        <w:t>keneged</w:t>
      </w:r>
      <w:proofErr w:type="spellEnd"/>
      <w:r w:rsidRPr="006401F8">
        <w:rPr>
          <w:rFonts w:asciiTheme="majorBidi" w:hAnsiTheme="majorBidi" w:cstheme="majorBidi"/>
          <w:lang w:val="en"/>
        </w:rPr>
        <w:t xml:space="preserve"> </w:t>
      </w:r>
      <w:proofErr w:type="spellStart"/>
      <w:proofErr w:type="gramStart"/>
      <w:r w:rsidRPr="006401F8">
        <w:rPr>
          <w:rFonts w:asciiTheme="majorBidi" w:hAnsiTheme="majorBidi" w:cstheme="majorBidi"/>
          <w:lang w:val="en"/>
        </w:rPr>
        <w:t>shem</w:t>
      </w:r>
      <w:proofErr w:type="spellEnd"/>
      <w:proofErr w:type="gramEnd"/>
      <w:r w:rsidRPr="006401F8">
        <w:rPr>
          <w:rFonts w:asciiTheme="majorBidi" w:hAnsiTheme="majorBidi" w:cstheme="majorBidi"/>
          <w:lang w:val="en"/>
        </w:rPr>
        <w:t xml:space="preserve"> </w:t>
      </w:r>
      <w:proofErr w:type="spellStart"/>
      <w:r w:rsidRPr="006401F8">
        <w:rPr>
          <w:rFonts w:asciiTheme="majorBidi" w:hAnsiTheme="majorBidi" w:cstheme="majorBidi"/>
          <w:lang w:val="en"/>
        </w:rPr>
        <w:t>havaya</w:t>
      </w:r>
      <w:proofErr w:type="spellEnd"/>
      <w:r w:rsidRPr="006401F8">
        <w:rPr>
          <w:rFonts w:asciiTheme="majorBidi" w:hAnsiTheme="majorBidi" w:cstheme="majorBidi"/>
          <w:lang w:val="en"/>
        </w:rPr>
        <w:t xml:space="preserve"> that the person wants to cling to </w:t>
      </w:r>
      <w:proofErr w:type="spellStart"/>
      <w:r w:rsidRPr="006401F8">
        <w:rPr>
          <w:rFonts w:asciiTheme="majorBidi" w:hAnsiTheme="majorBidi" w:cstheme="majorBidi"/>
          <w:lang w:val="en"/>
        </w:rPr>
        <w:t>havaya</w:t>
      </w:r>
      <w:proofErr w:type="spellEnd"/>
      <w:r w:rsidRPr="006401F8">
        <w:rPr>
          <w:rFonts w:asciiTheme="majorBidi" w:hAnsiTheme="majorBidi" w:cstheme="majorBidi"/>
          <w:lang w:val="en"/>
        </w:rPr>
        <w:t xml:space="preserve"> </w:t>
      </w:r>
      <w:proofErr w:type="spellStart"/>
      <w:r w:rsidRPr="006401F8">
        <w:rPr>
          <w:rFonts w:asciiTheme="majorBidi" w:hAnsiTheme="majorBidi" w:cstheme="majorBidi"/>
          <w:lang w:val="en"/>
        </w:rPr>
        <w:t>sovev</w:t>
      </w:r>
      <w:proofErr w:type="spellEnd"/>
      <w:r w:rsidRPr="006401F8">
        <w:rPr>
          <w:rFonts w:asciiTheme="majorBidi" w:hAnsiTheme="majorBidi" w:cstheme="majorBidi"/>
          <w:lang w:val="en"/>
        </w:rPr>
        <w:t xml:space="preserve"> </w:t>
      </w:r>
      <w:proofErr w:type="spellStart"/>
      <w:r w:rsidRPr="006401F8">
        <w:rPr>
          <w:rFonts w:asciiTheme="majorBidi" w:hAnsiTheme="majorBidi" w:cstheme="majorBidi"/>
          <w:lang w:val="en"/>
        </w:rPr>
        <w:t>kol</w:t>
      </w:r>
      <w:proofErr w:type="spellEnd"/>
      <w:r w:rsidRPr="006401F8">
        <w:rPr>
          <w:rFonts w:asciiTheme="majorBidi" w:hAnsiTheme="majorBidi" w:cstheme="majorBidi"/>
          <w:lang w:val="en"/>
        </w:rPr>
        <w:t xml:space="preserve"> </w:t>
      </w:r>
      <w:proofErr w:type="spellStart"/>
      <w:r w:rsidRPr="006401F8">
        <w:rPr>
          <w:rFonts w:asciiTheme="majorBidi" w:hAnsiTheme="majorBidi" w:cstheme="majorBidi"/>
          <w:lang w:val="en"/>
        </w:rPr>
        <w:t>almim</w:t>
      </w:r>
      <w:proofErr w:type="spellEnd"/>
      <w:r w:rsidRPr="006401F8">
        <w:rPr>
          <w:rFonts w:asciiTheme="majorBidi" w:hAnsiTheme="majorBidi" w:cstheme="majorBidi"/>
          <w:lang w:val="en"/>
        </w:rPr>
        <w:t xml:space="preserve"> and </w:t>
      </w:r>
      <w:proofErr w:type="spellStart"/>
      <w:r w:rsidRPr="006401F8">
        <w:rPr>
          <w:rFonts w:asciiTheme="majorBidi" w:hAnsiTheme="majorBidi" w:cstheme="majorBidi"/>
          <w:lang w:val="en"/>
        </w:rPr>
        <w:t>makif</w:t>
      </w:r>
      <w:proofErr w:type="spellEnd"/>
    </w:p>
    <w:p w:rsidR="00E3418F" w:rsidRDefault="00E3418F" w:rsidP="00E3418F">
      <w:pPr>
        <w:rPr>
          <w:rFonts w:asciiTheme="majorBidi" w:hAnsiTheme="majorBidi" w:cstheme="majorBidi"/>
          <w:lang w:val="en"/>
        </w:rPr>
      </w:pPr>
      <w:r w:rsidRPr="006401F8">
        <w:rPr>
          <w:rFonts w:asciiTheme="majorBidi" w:hAnsiTheme="majorBidi" w:cstheme="majorBidi"/>
          <w:lang w:val="en"/>
        </w:rPr>
        <w:lastRenderedPageBreak/>
        <w:t>And the 3</w:t>
      </w:r>
      <w:r w:rsidRPr="006401F8">
        <w:rPr>
          <w:rFonts w:asciiTheme="majorBidi" w:hAnsiTheme="majorBidi" w:cstheme="majorBidi"/>
          <w:vertAlign w:val="superscript"/>
          <w:lang w:val="en"/>
        </w:rPr>
        <w:t>rd</w:t>
      </w:r>
      <w:r w:rsidRPr="006401F8">
        <w:rPr>
          <w:rFonts w:asciiTheme="majorBidi" w:hAnsiTheme="majorBidi" w:cstheme="majorBidi"/>
          <w:lang w:val="en"/>
        </w:rPr>
        <w:t xml:space="preserve"> he wants to include </w:t>
      </w:r>
      <w:proofErr w:type="spellStart"/>
      <w:r w:rsidRPr="006401F8">
        <w:rPr>
          <w:rFonts w:asciiTheme="majorBidi" w:hAnsiTheme="majorBidi" w:cstheme="majorBidi"/>
          <w:lang w:val="en"/>
        </w:rPr>
        <w:t>imself</w:t>
      </w:r>
      <w:proofErr w:type="spellEnd"/>
      <w:r w:rsidR="000770B6" w:rsidRPr="006401F8">
        <w:rPr>
          <w:rFonts w:asciiTheme="majorBidi" w:hAnsiTheme="majorBidi" w:cstheme="majorBidi"/>
          <w:lang w:val="en"/>
        </w:rPr>
        <w:t xml:space="preserve"> in the </w:t>
      </w:r>
      <w:proofErr w:type="spellStart"/>
      <w:r w:rsidR="000770B6" w:rsidRPr="006401F8">
        <w:rPr>
          <w:rFonts w:asciiTheme="majorBidi" w:hAnsiTheme="majorBidi" w:cstheme="majorBidi"/>
          <w:lang w:val="en"/>
        </w:rPr>
        <w:t>ein</w:t>
      </w:r>
      <w:proofErr w:type="spellEnd"/>
      <w:r w:rsidR="000770B6" w:rsidRPr="006401F8">
        <w:rPr>
          <w:rFonts w:asciiTheme="majorBidi" w:hAnsiTheme="majorBidi" w:cstheme="majorBidi"/>
          <w:lang w:val="en"/>
        </w:rPr>
        <w:t xml:space="preserve"> </w:t>
      </w:r>
      <w:proofErr w:type="spellStart"/>
      <w:proofErr w:type="gramStart"/>
      <w:r w:rsidR="000770B6" w:rsidRPr="006401F8">
        <w:rPr>
          <w:rFonts w:asciiTheme="majorBidi" w:hAnsiTheme="majorBidi" w:cstheme="majorBidi"/>
          <w:lang w:val="en"/>
        </w:rPr>
        <w:t>sof</w:t>
      </w:r>
      <w:proofErr w:type="spellEnd"/>
      <w:proofErr w:type="gramEnd"/>
      <w:r w:rsidR="000770B6" w:rsidRPr="006401F8">
        <w:rPr>
          <w:rFonts w:asciiTheme="majorBidi" w:hAnsiTheme="majorBidi" w:cstheme="majorBidi"/>
          <w:lang w:val="en"/>
        </w:rPr>
        <w:t xml:space="preserve"> (which is beyond </w:t>
      </w:r>
      <w:proofErr w:type="spellStart"/>
      <w:r w:rsidR="000770B6" w:rsidRPr="006401F8">
        <w:rPr>
          <w:rFonts w:asciiTheme="majorBidi" w:hAnsiTheme="majorBidi" w:cstheme="majorBidi"/>
          <w:lang w:val="en"/>
        </w:rPr>
        <w:t>mmale</w:t>
      </w:r>
      <w:proofErr w:type="spellEnd"/>
      <w:r w:rsidR="000770B6" w:rsidRPr="006401F8">
        <w:rPr>
          <w:rFonts w:asciiTheme="majorBidi" w:hAnsiTheme="majorBidi" w:cstheme="majorBidi"/>
          <w:lang w:val="en"/>
        </w:rPr>
        <w:t xml:space="preserve"> and </w:t>
      </w:r>
      <w:proofErr w:type="spellStart"/>
      <w:r w:rsidR="000770B6" w:rsidRPr="006401F8">
        <w:rPr>
          <w:rFonts w:asciiTheme="majorBidi" w:hAnsiTheme="majorBidi" w:cstheme="majorBidi"/>
          <w:lang w:val="en"/>
        </w:rPr>
        <w:t>sovev</w:t>
      </w:r>
      <w:proofErr w:type="spellEnd"/>
      <w:r w:rsidR="000770B6" w:rsidRPr="006401F8">
        <w:rPr>
          <w:rFonts w:asciiTheme="majorBidi" w:hAnsiTheme="majorBidi" w:cstheme="majorBidi"/>
          <w:lang w:val="en"/>
        </w:rPr>
        <w:t>)</w:t>
      </w:r>
    </w:p>
    <w:p w:rsidR="006401F8" w:rsidRDefault="006401F8" w:rsidP="00E3418F">
      <w:pPr>
        <w:rPr>
          <w:rFonts w:asciiTheme="majorBidi" w:hAnsiTheme="majorBidi" w:cstheme="majorBidi"/>
          <w:lang w:val="en"/>
        </w:rPr>
      </w:pPr>
    </w:p>
    <w:p w:rsidR="006401F8" w:rsidRPr="006401F8" w:rsidRDefault="006401F8" w:rsidP="006401F8">
      <w:pPr>
        <w:rPr>
          <w:rFonts w:asciiTheme="majorBidi" w:hAnsiTheme="majorBidi" w:cstheme="majorBidi"/>
        </w:rPr>
      </w:pPr>
      <w:r w:rsidRPr="006401F8">
        <w:rPr>
          <w:rFonts w:asciiTheme="majorBidi" w:hAnsiTheme="majorBidi" w:cstheme="majorBidi"/>
        </w:rPr>
        <w:t>I think we don’t find more than two types of teshuva in the Talmud (</w:t>
      </w:r>
    </w:p>
    <w:p w:rsidR="006401F8" w:rsidRPr="006401F8" w:rsidRDefault="006401F8" w:rsidP="006401F8">
      <w:pPr>
        <w:pStyle w:val="poetry"/>
        <w:shd w:val="clear" w:color="auto" w:fill="FFFFFF"/>
        <w:bidi/>
        <w:spacing w:before="0" w:beforeAutospacing="0" w:after="0" w:afterAutospacing="0"/>
        <w:ind w:left="240"/>
        <w:rPr>
          <w:rFonts w:asciiTheme="majorBidi" w:eastAsiaTheme="minorHAnsi" w:hAnsiTheme="majorBidi" w:cstheme="majorBidi"/>
          <w:sz w:val="22"/>
          <w:szCs w:val="22"/>
          <w:lang w:bidi="ar-SA"/>
        </w:rPr>
      </w:pPr>
      <w:r w:rsidRPr="006401F8">
        <w:rPr>
          <w:rFonts w:asciiTheme="majorBidi" w:eastAsiaTheme="minorHAnsi" w:hAnsiTheme="majorBidi" w:cstheme="majorBidi"/>
          <w:sz w:val="22"/>
          <w:szCs w:val="22"/>
          <w:rtl/>
        </w:rPr>
        <w:t>תשובה</w:t>
      </w:r>
      <w:r w:rsidRPr="006401F8">
        <w:rPr>
          <w:rFonts w:asciiTheme="majorBidi" w:eastAsiaTheme="minorHAnsi" w:hAnsiTheme="majorBidi" w:cstheme="majorBidi"/>
          <w:sz w:val="22"/>
          <w:szCs w:val="22"/>
          <w:lang w:bidi="ar-SA"/>
        </w:rPr>
        <w:t xml:space="preserve"> </w:t>
      </w:r>
      <w:r w:rsidRPr="006401F8">
        <w:rPr>
          <w:rFonts w:asciiTheme="majorBidi" w:eastAsiaTheme="minorHAnsi" w:hAnsiTheme="majorBidi" w:cstheme="majorBidi"/>
          <w:sz w:val="22"/>
          <w:szCs w:val="22"/>
          <w:rtl/>
        </w:rPr>
        <w:t>מיראה</w:t>
      </w:r>
      <w:r w:rsidRPr="006401F8">
        <w:rPr>
          <w:rFonts w:asciiTheme="majorBidi" w:eastAsiaTheme="minorHAnsi" w:hAnsiTheme="majorBidi" w:cstheme="majorBidi"/>
          <w:sz w:val="22"/>
          <w:szCs w:val="22"/>
          <w:lang w:bidi="ar-SA"/>
        </w:rPr>
        <w:t> ,</w:t>
      </w:r>
      <w:r w:rsidRPr="006401F8">
        <w:rPr>
          <w:rFonts w:asciiTheme="majorBidi" w:eastAsiaTheme="minorHAnsi" w:hAnsiTheme="majorBidi" w:cstheme="majorBidi"/>
          <w:sz w:val="22"/>
          <w:szCs w:val="22"/>
          <w:rtl/>
        </w:rPr>
        <w:t>תשובה</w:t>
      </w:r>
      <w:r w:rsidRPr="006401F8">
        <w:rPr>
          <w:rFonts w:asciiTheme="majorBidi" w:eastAsiaTheme="minorHAnsi" w:hAnsiTheme="majorBidi" w:cstheme="majorBidi"/>
          <w:sz w:val="22"/>
          <w:szCs w:val="22"/>
          <w:lang w:bidi="ar-SA"/>
        </w:rPr>
        <w:t xml:space="preserve"> </w:t>
      </w:r>
      <w:r w:rsidRPr="006401F8">
        <w:rPr>
          <w:rFonts w:asciiTheme="majorBidi" w:eastAsiaTheme="minorHAnsi" w:hAnsiTheme="majorBidi" w:cstheme="majorBidi"/>
          <w:sz w:val="22"/>
          <w:szCs w:val="22"/>
          <w:rtl/>
        </w:rPr>
        <w:t>מאהבה</w:t>
      </w:r>
    </w:p>
    <w:p w:rsidR="006401F8" w:rsidRPr="006401F8" w:rsidRDefault="006401F8" w:rsidP="006401F8">
      <w:pPr>
        <w:rPr>
          <w:rStyle w:val="apple-style-span"/>
          <w:rFonts w:asciiTheme="majorBidi" w:hAnsiTheme="majorBidi" w:cstheme="majorBidi"/>
          <w:color w:val="000000"/>
        </w:rPr>
      </w:pPr>
      <w:r w:rsidRPr="006401F8">
        <w:rPr>
          <w:rStyle w:val="apple-style-span"/>
          <w:rFonts w:asciiTheme="majorBidi" w:hAnsiTheme="majorBidi" w:cstheme="majorBidi"/>
          <w:color w:val="000000"/>
        </w:rPr>
        <w:t xml:space="preserve">) </w:t>
      </w:r>
      <w:proofErr w:type="spellStart"/>
      <w:r w:rsidRPr="006401F8">
        <w:rPr>
          <w:rStyle w:val="apple-style-span"/>
          <w:rFonts w:asciiTheme="majorBidi" w:hAnsiTheme="majorBidi" w:cstheme="majorBidi"/>
          <w:color w:val="000000"/>
        </w:rPr>
        <w:t>Yoma</w:t>
      </w:r>
      <w:proofErr w:type="spellEnd"/>
      <w:r w:rsidRPr="006401F8">
        <w:rPr>
          <w:rStyle w:val="apple-style-span"/>
          <w:rFonts w:asciiTheme="majorBidi" w:hAnsiTheme="majorBidi" w:cstheme="majorBidi"/>
          <w:color w:val="000000"/>
        </w:rPr>
        <w:t xml:space="preserve"> 86b</w:t>
      </w:r>
    </w:p>
    <w:p w:rsidR="006401F8" w:rsidRDefault="006401F8" w:rsidP="00E3418F">
      <w:pPr>
        <w:rPr>
          <w:rFonts w:ascii="Nachlieli CLM" w:hAnsi="Nachlieli CLM"/>
          <w:color w:val="000000"/>
        </w:rPr>
      </w:pPr>
    </w:p>
    <w:p w:rsidR="007F3B3D" w:rsidRPr="00E3418F" w:rsidRDefault="007F3B3D" w:rsidP="00E3418F">
      <w:pPr>
        <w:rPr>
          <w:rFonts w:ascii="Nachlieli CLM" w:hAnsi="Nachlieli CLM"/>
          <w:color w:val="000000"/>
        </w:rPr>
      </w:pPr>
      <w:proofErr w:type="spellStart"/>
      <w:r>
        <w:rPr>
          <w:rFonts w:ascii="Nachlieli CLM" w:hAnsi="Nachlieli CLM"/>
          <w:color w:val="000000"/>
        </w:rPr>
        <w:t>Orot</w:t>
      </w:r>
      <w:proofErr w:type="spellEnd"/>
      <w:r>
        <w:rPr>
          <w:rFonts w:ascii="Nachlieli CLM" w:hAnsi="Nachlieli CLM"/>
          <w:color w:val="000000"/>
        </w:rPr>
        <w:t xml:space="preserve"> </w:t>
      </w:r>
      <w:proofErr w:type="spellStart"/>
      <w:r>
        <w:rPr>
          <w:rFonts w:ascii="Nachlieli CLM" w:hAnsi="Nachlieli CLM"/>
          <w:color w:val="000000"/>
        </w:rPr>
        <w:t>hateshuva</w:t>
      </w:r>
      <w:proofErr w:type="spellEnd"/>
      <w:r>
        <w:rPr>
          <w:rFonts w:ascii="Nachlieli CLM" w:hAnsi="Nachlieli CLM"/>
          <w:color w:val="000000"/>
        </w:rPr>
        <w:t xml:space="preserve"> 1924 </w:t>
      </w:r>
      <w:r w:rsidRPr="007F3B3D">
        <w:rPr>
          <w:rFonts w:ascii="Nachlieli CLM" w:hAnsi="Nachlieli CLM"/>
          <w:color w:val="000000"/>
        </w:rPr>
        <w:t>http://www.hebrewbooks.org/31307</w:t>
      </w:r>
    </w:p>
    <w:sectPr w:rsidR="007F3B3D" w:rsidRPr="00E3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Nachlieli CL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E2"/>
    <w:rsid w:val="000770B6"/>
    <w:rsid w:val="00427C1B"/>
    <w:rsid w:val="006401F8"/>
    <w:rsid w:val="00687FE3"/>
    <w:rsid w:val="007334BA"/>
    <w:rsid w:val="007F3B3D"/>
    <w:rsid w:val="0086120E"/>
    <w:rsid w:val="0087103A"/>
    <w:rsid w:val="0091045A"/>
    <w:rsid w:val="00A330AE"/>
    <w:rsid w:val="00A43749"/>
    <w:rsid w:val="00AA7189"/>
    <w:rsid w:val="00AE3885"/>
    <w:rsid w:val="00BE5DE2"/>
    <w:rsid w:val="00C7679C"/>
    <w:rsid w:val="00DC5C3F"/>
    <w:rsid w:val="00E3418F"/>
    <w:rsid w:val="00F253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semiHidden/>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semiHidden/>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8</cp:revision>
  <dcterms:created xsi:type="dcterms:W3CDTF">2017-09-01T16:03:00Z</dcterms:created>
  <dcterms:modified xsi:type="dcterms:W3CDTF">2017-09-01T21:13:00Z</dcterms:modified>
</cp:coreProperties>
</file>