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F32" w:rsidRDefault="00922214" w:rsidP="00922214">
      <w:pPr>
        <w:pStyle w:val="1"/>
      </w:pPr>
      <w:r>
        <w:rPr>
          <w:rFonts w:hint="eastAsia"/>
        </w:rPr>
        <w:t>ftp</w:t>
      </w:r>
      <w:r>
        <w:rPr>
          <w:rFonts w:hint="eastAsia"/>
        </w:rPr>
        <w:t>服务器安装</w:t>
      </w:r>
    </w:p>
    <w:p w:rsidR="00922214" w:rsidRDefault="00922214" w:rsidP="00922214">
      <w:pPr>
        <w:pStyle w:val="2"/>
      </w:pPr>
      <w:r>
        <w:rPr>
          <w:rFonts w:hint="eastAsia"/>
        </w:rPr>
        <w:t>安装服务端</w:t>
      </w:r>
    </w:p>
    <w:p w:rsidR="004F5B7E" w:rsidRDefault="00922214" w:rsidP="0092221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 w:rsidRPr="00922214">
        <w:rPr>
          <w:rFonts w:hint="eastAsia"/>
        </w:rPr>
        <w:t>在FileZilla server.exe上点击右键，选择“以管理员身份运行”，然后确认启动服务。这样FileZilla服务就安装成功了。</w:t>
      </w:r>
    </w:p>
    <w:p w:rsidR="004F5B7E" w:rsidRDefault="004F5B7E" w:rsidP="004F5B7E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7886B93E" wp14:editId="0CBD4458">
            <wp:extent cx="5161905" cy="38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B1" w:rsidRDefault="00527BB1" w:rsidP="00E70DE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设置服务器配置</w:t>
      </w:r>
      <w:r w:rsidR="00E70DEB">
        <w:rPr>
          <w:rFonts w:hint="eastAsia"/>
        </w:rPr>
        <w:t>，双击</w:t>
      </w:r>
      <w:r w:rsidR="00E70DEB" w:rsidRPr="00E70DEB">
        <w:t>FileZilla Server Interface.exe</w:t>
      </w:r>
      <w:r w:rsidR="00E70DEB">
        <w:rPr>
          <w:rFonts w:hint="eastAsia"/>
        </w:rPr>
        <w:t>，服务器地址为ftp服务地址，一般为本机127.0.0.1，端口14714，输入管理密码。</w:t>
      </w:r>
      <w:r w:rsidR="003779B1">
        <w:rPr>
          <w:rFonts w:hint="eastAsia"/>
        </w:rPr>
        <w:t>确定</w:t>
      </w:r>
    </w:p>
    <w:p w:rsidR="00527BB1" w:rsidRDefault="00527BB1" w:rsidP="00527BB1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3FCC8A30" wp14:editId="7B9861A9">
            <wp:extent cx="4638095" cy="3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CC" w:rsidRDefault="00942DCC" w:rsidP="00942DC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连接成功后，</w:t>
      </w:r>
      <w:r w:rsidRPr="00942DCC">
        <w:rPr>
          <w:rFonts w:hint="eastAsia"/>
        </w:rPr>
        <w:t>点击“编辑”-“用户”，输入访问密码，添加一个用户，然后在“共享文件夹”下设置将要设为FTP目录的文件夹和操作权限，点击确定。</w:t>
      </w:r>
    </w:p>
    <w:p w:rsidR="00942DCC" w:rsidRDefault="00942DCC" w:rsidP="00942DCC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537A1FA4" wp14:editId="5BD69CF6">
            <wp:extent cx="4600000" cy="52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CC" w:rsidRDefault="00942DCC" w:rsidP="00942DC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测试ftp，</w:t>
      </w:r>
      <w:r w:rsidRPr="00942DCC">
        <w:rPr>
          <w:rFonts w:hint="eastAsia"/>
        </w:rPr>
        <w:t>使用本机或者局域网其他电脑，Windows徽标键+R打开运行窗口，输入ftp://*** ，***为你电脑的IP地址，按回车就弹出了验证窗口。或者打开一个文件夹在地址</w:t>
      </w:r>
      <w:proofErr w:type="gramStart"/>
      <w:r w:rsidRPr="00942DCC">
        <w:rPr>
          <w:rFonts w:hint="eastAsia"/>
        </w:rPr>
        <w:t>栏直接</w:t>
      </w:r>
      <w:proofErr w:type="gramEnd"/>
      <w:r w:rsidRPr="00942DCC">
        <w:rPr>
          <w:rFonts w:hint="eastAsia"/>
        </w:rPr>
        <w:t>输入ftp://***并回车。然后输入刚才设置的用户和密码，回车，是不是可以</w:t>
      </w:r>
      <w:proofErr w:type="gramStart"/>
      <w:r w:rsidRPr="00942DCC">
        <w:rPr>
          <w:rFonts w:hint="eastAsia"/>
        </w:rPr>
        <w:t>正常访问</w:t>
      </w:r>
      <w:proofErr w:type="gramEnd"/>
      <w:r w:rsidRPr="00942DCC">
        <w:rPr>
          <w:rFonts w:hint="eastAsia"/>
        </w:rPr>
        <w:t>了？</w:t>
      </w:r>
    </w:p>
    <w:p w:rsidR="00942DCC" w:rsidRDefault="00942DCC" w:rsidP="00942DCC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13A9981D" wp14:editId="04DFDED8">
            <wp:extent cx="4904762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C9" w:rsidRDefault="001914C9" w:rsidP="001914C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如果不能访问，则要把应用程序添加到防火墙中才能访问</w:t>
      </w:r>
    </w:p>
    <w:p w:rsidR="00E80A44" w:rsidRDefault="00E80A44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471CFFAB" wp14:editId="05BA5442">
            <wp:extent cx="4314286" cy="32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44" w:rsidRDefault="00E80A44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5AEDF377" wp14:editId="7B049C1F">
            <wp:extent cx="5274310" cy="362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A0" w:rsidRPr="00CD5768" w:rsidRDefault="00E572A0" w:rsidP="00A807B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如果出现</w:t>
      </w:r>
      <w:r w:rsidRPr="00FD7825">
        <w:rPr>
          <w:color w:val="FF0000"/>
        </w:rPr>
        <w:t>You appear to be behind a NAT router. Please configure the passive mode settings and forward a range of ports in your router.</w:t>
      </w:r>
      <w:r w:rsidR="00A807B8" w:rsidRPr="00A807B8">
        <w:rPr>
          <w:rFonts w:hint="eastAsia"/>
        </w:rPr>
        <w:t>问题</w:t>
      </w:r>
      <w:r w:rsidR="00A807B8">
        <w:rPr>
          <w:rFonts w:hint="eastAsia"/>
        </w:rPr>
        <w:t>，进行如下设置。</w:t>
      </w:r>
    </w:p>
    <w:p w:rsidR="00E572A0" w:rsidRDefault="00E572A0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2734AC7B" wp14:editId="18E87BAD">
            <wp:extent cx="5274310" cy="3850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B8" w:rsidRDefault="00A807B8" w:rsidP="00A807B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如果提示</w:t>
      </w:r>
      <w:proofErr w:type="spellStart"/>
      <w:r>
        <w:rPr>
          <w:rFonts w:hint="eastAsia"/>
        </w:rPr>
        <w:t>s</w:t>
      </w:r>
      <w:r>
        <w:t>sl</w:t>
      </w:r>
      <w:proofErr w:type="spellEnd"/>
      <w:r>
        <w:rPr>
          <w:rFonts w:hint="eastAsia"/>
        </w:rPr>
        <w:t>错误则要进行如下设置</w:t>
      </w:r>
    </w:p>
    <w:p w:rsidR="00A807B8" w:rsidRDefault="00A807B8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5CD8EE27" wp14:editId="2C4832B8">
            <wp:extent cx="5274310" cy="2214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78" w:rsidRDefault="000228F7" w:rsidP="009E6256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设</w:t>
      </w:r>
      <w:bookmarkStart w:id="0" w:name="_GoBack"/>
      <w:bookmarkEnd w:id="0"/>
      <w:r>
        <w:rPr>
          <w:rFonts w:hint="eastAsia"/>
        </w:rPr>
        <w:t>置</w:t>
      </w:r>
      <w:r w:rsidR="000D4B78">
        <w:rPr>
          <w:rFonts w:hint="eastAsia"/>
        </w:rPr>
        <w:t>管理界面</w:t>
      </w:r>
      <w:r>
        <w:rPr>
          <w:rFonts w:hint="eastAsia"/>
        </w:rPr>
        <w:t>远程连接</w:t>
      </w:r>
      <w:r w:rsidR="000D4B78">
        <w:rPr>
          <w:rFonts w:hint="eastAsia"/>
        </w:rPr>
        <w:t>，注意第一个</w:t>
      </w:r>
      <w:proofErr w:type="gramStart"/>
      <w:r w:rsidR="000D4B78">
        <w:rPr>
          <w:rFonts w:hint="eastAsia"/>
        </w:rPr>
        <w:t>框一定</w:t>
      </w:r>
      <w:proofErr w:type="gramEnd"/>
      <w:r w:rsidR="000D4B78">
        <w:rPr>
          <w:rFonts w:hint="eastAsia"/>
        </w:rPr>
        <w:t>要填写服务器I</w:t>
      </w:r>
      <w:r w:rsidR="000D4B78">
        <w:t>P</w:t>
      </w:r>
      <w:r w:rsidR="000D4B78">
        <w:rPr>
          <w:rFonts w:hint="eastAsia"/>
        </w:rPr>
        <w:t>，</w:t>
      </w:r>
      <w:proofErr w:type="gramStart"/>
      <w:r w:rsidR="000D4B78">
        <w:rPr>
          <w:rFonts w:hint="eastAsia"/>
        </w:rPr>
        <w:t>第二个框要填</w:t>
      </w:r>
      <w:proofErr w:type="gramEnd"/>
      <w:r w:rsidR="000D4B78">
        <w:rPr>
          <w:rFonts w:hint="eastAsia"/>
        </w:rPr>
        <w:t>写远程客户机IP，如果服务器本机想用</w:t>
      </w:r>
      <w:proofErr w:type="spellStart"/>
      <w:r w:rsidR="000D4B78">
        <w:rPr>
          <w:rFonts w:hint="eastAsia"/>
        </w:rPr>
        <w:t>i</w:t>
      </w:r>
      <w:r w:rsidR="000D4B78">
        <w:t>p</w:t>
      </w:r>
      <w:proofErr w:type="spellEnd"/>
      <w:r w:rsidR="000D4B78">
        <w:t>(</w:t>
      </w:r>
      <w:r w:rsidR="00AD3B8C">
        <w:rPr>
          <w:rFonts w:hint="eastAsia"/>
        </w:rPr>
        <w:t>非1</w:t>
      </w:r>
      <w:r w:rsidR="00AD3B8C">
        <w:t>27IP,</w:t>
      </w:r>
      <w:r w:rsidR="000D4B78">
        <w:rPr>
          <w:rFonts w:hint="eastAsia"/>
        </w:rPr>
        <w:t>12</w:t>
      </w:r>
      <w:r w:rsidR="000D4B78">
        <w:t>7</w:t>
      </w:r>
      <w:r w:rsidR="000D4B78">
        <w:rPr>
          <w:rFonts w:hint="eastAsia"/>
        </w:rPr>
        <w:t>IP可直接连接</w:t>
      </w:r>
      <w:r w:rsidR="000D4B78">
        <w:t>)</w:t>
      </w:r>
      <w:r w:rsidR="000D4B78">
        <w:rPr>
          <w:rFonts w:hint="eastAsia"/>
        </w:rPr>
        <w:t>连接，则也要添加到这个框中。</w:t>
      </w:r>
    </w:p>
    <w:p w:rsidR="000228F7" w:rsidRPr="00922214" w:rsidRDefault="000228F7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0A7C7F" wp14:editId="5B60AE59">
            <wp:extent cx="5274310" cy="3513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8F7" w:rsidRPr="0092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7F3"/>
    <w:multiLevelType w:val="hybridMultilevel"/>
    <w:tmpl w:val="8608659C"/>
    <w:lvl w:ilvl="0" w:tplc="1C1C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7383D"/>
    <w:multiLevelType w:val="hybridMultilevel"/>
    <w:tmpl w:val="4574DDE4"/>
    <w:lvl w:ilvl="0" w:tplc="71DA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2419B"/>
    <w:multiLevelType w:val="hybridMultilevel"/>
    <w:tmpl w:val="1096A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7704B"/>
    <w:multiLevelType w:val="hybridMultilevel"/>
    <w:tmpl w:val="1B8888F2"/>
    <w:lvl w:ilvl="0" w:tplc="49B2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2325"/>
    <w:multiLevelType w:val="hybridMultilevel"/>
    <w:tmpl w:val="F80CA6E8"/>
    <w:lvl w:ilvl="0" w:tplc="71DA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96"/>
    <w:rsid w:val="000228F7"/>
    <w:rsid w:val="000D4B78"/>
    <w:rsid w:val="001914C9"/>
    <w:rsid w:val="003779B1"/>
    <w:rsid w:val="00420F32"/>
    <w:rsid w:val="004F5B7E"/>
    <w:rsid w:val="00527BB1"/>
    <w:rsid w:val="00770B20"/>
    <w:rsid w:val="007F6A96"/>
    <w:rsid w:val="00922214"/>
    <w:rsid w:val="00942DCC"/>
    <w:rsid w:val="009E6256"/>
    <w:rsid w:val="00A807B8"/>
    <w:rsid w:val="00AD3B8C"/>
    <w:rsid w:val="00AE6AC2"/>
    <w:rsid w:val="00CD5768"/>
    <w:rsid w:val="00E572A0"/>
    <w:rsid w:val="00E70DEB"/>
    <w:rsid w:val="00E80A44"/>
    <w:rsid w:val="00F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5CEC"/>
  <w15:chartTrackingRefBased/>
  <w15:docId w15:val="{9DF11C01-5A8C-4D09-B5FB-CAC92575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2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221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2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100</Words>
  <Characters>570</Characters>
  <Application>Microsoft Office Word</Application>
  <DocSecurity>0</DocSecurity>
  <Lines>4</Lines>
  <Paragraphs>1</Paragraphs>
  <ScaleCrop>false</ScaleCrop>
  <Company>Sky123.Org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xu.xiaocui</cp:lastModifiedBy>
  <cp:revision>27</cp:revision>
  <dcterms:created xsi:type="dcterms:W3CDTF">2017-12-22T03:03:00Z</dcterms:created>
  <dcterms:modified xsi:type="dcterms:W3CDTF">2018-05-05T11:42:00Z</dcterms:modified>
</cp:coreProperties>
</file>