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1_4</w:t>
      </w:r>
    </w:p>
    <w:p w:rsidR="00191E88" w:rsidRDefault="00191E88">
      <w:r>
        <w:t xml:space="preserve">SB </w:t>
      </w:r>
      <w:r>
        <w:t xml:space="preserve">vitreous </w:t>
      </w:r>
      <w:r>
        <w:t xml:space="preserve">with </w:t>
      </w:r>
      <w:r>
        <w:t xml:space="preserve">additive </w:t>
      </w:r>
      <w:r>
        <w:t xml:space="preserve">error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D0C1C0A3" w14:textId="77777777">
        <w:tc>
          <w:tcPr>
            <w:tcW w:w="2043" w:type="dxa"/>
            <w:shd w:val="clear" w:color="auto" w:themeFill="accent4" w:themeFillTint="20"/>
          </w:tcPr>
          <w:p w14:paraId="07E5FC3F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14CD2B55" w14:textId="77777777" w:rsidR="00691F0F" w:rsidRDefault="00EA521C">
            <w:r>
              <w:rPr>
                <w:sz w:val="18"/>
              </w:rPr>
              <w:t>1_4.out</w:t>
            </w:r>
          </w:p>
        </w:tc>
      </w:tr>
      <w:tr w:rsidR="00691F0F" w14:paraId="6CD3C5B3" w14:textId="77777777">
        <w:tc>
          <w:tcPr>
            <w:tcW w:w="2043" w:type="dxa"/>
            <w:shd w:val="clear" w:color="auto" w:themeFill="accent4" w:themeFillTint="10"/>
          </w:tcPr>
          <w:p w14:paraId="F8DEC847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F399DDE2" w14:textId="77777777" w:rsidR="00691F0F" w:rsidRDefault="00EA521C">
            <w:r>
              <w:rPr>
                <w:sz w:val="18"/>
              </w:rPr>
              <w:t>1</w:t>
            </w:r>
          </w:p>
        </w:tc>
      </w:tr>
      <w:tr w:rsidR="00691F0F" w14:paraId="DCA777A4" w14:textId="77777777">
        <w:tc>
          <w:tcPr>
            <w:tcW w:w="2043" w:type="dxa"/>
            <w:shd w:val="clear" w:color="auto" w:themeFill="accent4" w:themeFillTint="20"/>
          </w:tcPr>
          <w:p w14:paraId="9844B7B7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70B68D91" w14:textId="77777777" w:rsidR="00691F0F" w:rsidRDefault="00EA521C">
            <w:r>
              <w:rPr>
                <w:sz w:val="18"/>
              </w:rPr>
              <w:t>SB vitreous with additive error</w:t>
            </w:r>
          </w:p>
        </w:tc>
      </w:tr>
      <w:tr w:rsidR="00691F0F" w14:paraId="7E86B4D4" w14:textId="77777777">
        <w:tc>
          <w:tcPr>
            <w:tcW w:w="2043" w:type="dxa"/>
            <w:shd w:val="clear" w:color="auto" w:themeFill="accent4" w:themeFillTint="10"/>
          </w:tcPr>
          <w:p w14:paraId="6A33F1E5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1F5CDEC4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C3F08925" w14:textId="77777777">
        <w:tc>
          <w:tcPr>
            <w:tcW w:w="2043" w:type="dxa"/>
            <w:shd w:val="clear" w:color="auto" w:themeFill="accent4" w:themeFillTint="20"/>
          </w:tcPr>
          <w:p w14:paraId="CA35D615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8FD5CBC1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96C7EFB5" w14:textId="77777777">
        <w:tc>
          <w:tcPr>
            <w:tcW w:w="2043" w:type="dxa"/>
            <w:shd w:val="clear" w:color="auto" w:themeFill="accent4" w:themeFillTint="10"/>
          </w:tcPr>
          <w:p w14:paraId="2F7AC411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69BE286B" w14:textId="77777777" w:rsidR="00691F0F" w:rsidRDefault="00EA521C">
            <w:r>
              <w:rPr>
                <w:sz w:val="18"/>
              </w:rPr>
              <w:t>SB.csv</w:t>
            </w:r>
          </w:p>
        </w:tc>
      </w:tr>
      <w:tr w:rsidR="00691F0F" w14:paraId="436F0758" w14:textId="77777777">
        <w:tc>
          <w:tcPr>
            <w:tcW w:w="2043" w:type="dxa"/>
            <w:shd w:val="clear" w:color="auto" w:themeFill="accent4" w:themeFillTint="20"/>
          </w:tcPr>
          <w:p w14:paraId="CAE2203A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66E2EDB0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76DE0A3A" w14:textId="77777777">
        <w:tc>
          <w:tcPr>
            <w:tcW w:w="2043" w:type="dxa"/>
            <w:shd w:val="clear" w:color="auto" w:themeFill="accent4" w:themeFillTint="10"/>
          </w:tcPr>
          <w:p w14:paraId="248ED581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B2AB8969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01C374FC" w14:textId="77777777">
        <w:tc>
          <w:tcPr>
            <w:tcW w:w="2043" w:type="dxa"/>
            <w:shd w:val="clear" w:color="auto" w:themeFill="accent4" w:themeFillTint="20"/>
          </w:tcPr>
          <w:p w14:paraId="4CE772C1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C2FFCCB2" w14:textId="77777777" w:rsidR="00691F0F" w:rsidRDefault="00EA521C">
            <w:r>
              <w:rPr>
                <w:sz w:val="18"/>
              </w:rPr>
              <w:t>40</w:t>
            </w:r>
          </w:p>
        </w:tc>
      </w:tr>
      <w:tr w:rsidR="00691F0F" w14:paraId="0DC3AFEA" w14:textId="77777777">
        <w:tc>
          <w:tcPr>
            <w:tcW w:w="2043" w:type="dxa"/>
            <w:shd w:val="clear" w:color="auto" w:themeFill="accent4" w:themeFillTint="10"/>
          </w:tcPr>
          <w:p w14:paraId="3A0B1E5F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4CF0F9C1" w14:textId="77777777" w:rsidR="00691F0F" w:rsidRDefault="00EA521C">
            <w:r>
              <w:rPr>
                <w:sz w:val="18"/>
              </w:rPr>
              <w:t>39</w:t>
            </w:r>
          </w:p>
        </w:tc>
      </w:tr>
      <w:tr w:rsidR="00691F0F" w14:paraId="0FD5F9BF" w14:textId="77777777">
        <w:tc>
          <w:tcPr>
            <w:tcW w:w="2043" w:type="dxa"/>
            <w:shd w:val="clear" w:color="auto" w:themeFill="accent4" w:themeFillTint="20"/>
          </w:tcPr>
          <w:p w14:paraId="B50087F3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E842A12E" w14:textId="77777777" w:rsidR="00691F0F" w:rsidRDefault="00EA521C">
            <w:r>
              <w:rPr>
                <w:sz w:val="18"/>
              </w:rPr>
              <w:t>2024-09-20, 12:03:16</w:t>
            </w:r>
          </w:p>
        </w:tc>
      </w:tr>
      <w:tr w:rsidR="00691F0F" w14:paraId="54F4C0EF" w14:textId="77777777">
        <w:tc>
          <w:tcPr>
            <w:tcW w:w="2043" w:type="dxa"/>
            <w:shd w:val="clear" w:color="auto" w:themeFill="accent4" w:themeFillTint="10"/>
          </w:tcPr>
          <w:p w14:paraId="57050DC2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F74E9189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AE22466C" w14:textId="77777777">
        <w:tc>
          <w:tcPr>
            <w:tcW w:w="2043" w:type="dxa"/>
            <w:shd w:val="clear" w:color="auto" w:themeFill="accent4" w:themeFillTint="20"/>
          </w:tcPr>
          <w:p w14:paraId="DDC370AC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93202ED8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81F9D5B0" w14:textId="77777777">
        <w:tc>
          <w:tcPr>
            <w:tcW w:w="2043" w:type="dxa"/>
            <w:shd w:val="clear" w:color="auto" w:themeFill="accent4" w:themeFillTint="10"/>
          </w:tcPr>
          <w:p w14:paraId="E61D9A78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EAF0BDEC" w14:textId="77777777" w:rsidR="00691F0F" w:rsidRDefault="00EA521C">
            <w:r>
              <w:rPr>
                <w:sz w:val="18"/>
              </w:rPr>
              <w:t>sdtab4, patab4</w:t>
            </w:r>
          </w:p>
        </w:tc>
      </w:tr>
      <w:tr w:rsidR="00691F0F" w14:paraId="02DD308C" w14:textId="77777777">
        <w:tc>
          <w:tcPr>
            <w:tcW w:w="2043" w:type="dxa"/>
            <w:shd w:val="clear" w:color="auto" w:themeFill="accent4" w:themeFillTint="20"/>
          </w:tcPr>
          <w:p w14:paraId="AFA0DC80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C6ACB1BB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34292D45" w14:textId="77777777">
        <w:tc>
          <w:tcPr>
            <w:tcW w:w="2043" w:type="dxa"/>
            <w:shd w:val="clear" w:color="auto" w:themeFill="accent4" w:themeFillTint="10"/>
          </w:tcPr>
          <w:p w14:paraId="586E3E18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43540052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A6778691" w14:textId="77777777">
        <w:tc>
          <w:tcPr>
            <w:tcW w:w="2043" w:type="dxa"/>
            <w:shd w:val="clear" w:color="auto" w:themeFill="accent4" w:themeFillTint="20"/>
          </w:tcPr>
          <w:p w14:paraId="44990B91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EADA33D1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D7BE976A" w14:textId="77777777">
        <w:tc>
          <w:tcPr>
            <w:tcW w:w="2043" w:type="dxa"/>
            <w:shd w:val="clear" w:color="auto" w:themeFill="accent4" w:themeFillTint="10"/>
          </w:tcPr>
          <w:p w14:paraId="8EBE6DEF" w14:textId="77777777" w:rsidR="00691F0F" w:rsidRDefault="00EA521C">
            <w:r>
              <w:rPr>
                <w:sz w:val="18"/>
              </w:rPr>
              <w:t>AIC</w:t>
            </w:r>
          </w:p>
        </w:tc>
        <w:tc>
          <w:tcPr>
            <w:tcW w:w="4258" w:type="dxa"/>
            <w:shd w:val="clear" w:color="auto" w:themeFill="accent4" w:themeFillTint="10"/>
          </w:tcPr>
          <w:p w14:paraId="6148CA98" w14:textId="77777777" w:rsidR="00691F0F" w:rsidRDefault="00EA521C">
            <w:r>
              <w:rPr>
                <w:sz w:val="18"/>
              </w:rPr>
              <w:t>946.253</w:t>
            </w:r>
          </w:p>
        </w:tc>
      </w:tr>
      <w:tr w:rsidR="00691F0F" w14:paraId="A8D32B75" w14:textId="77777777">
        <w:tc>
          <w:tcPr>
            <w:tcW w:w="2043" w:type="dxa"/>
            <w:shd w:val="clear" w:color="auto" w:themeFill="accent4" w:themeFillTint="20"/>
          </w:tcPr>
          <w:p w14:paraId="9441DFE4" w14:textId="77777777" w:rsidR="00691F0F" w:rsidRDefault="00EA521C">
            <w:r>
              <w:rPr>
                <w:sz w:val="18"/>
              </w:rPr>
              <w:t>BIC</w:t>
            </w:r>
          </w:p>
        </w:tc>
        <w:tc>
          <w:tcPr>
            <w:tcW w:w="4258" w:type="dxa"/>
            <w:shd w:val="clear" w:color="auto" w:themeFill="accent4" w:themeFillTint="20"/>
          </w:tcPr>
          <w:p w14:paraId="558BB781" w14:textId="77777777" w:rsidR="00691F0F" w:rsidRDefault="00EA521C">
            <w:r>
              <w:rPr>
                <w:sz w:val="18"/>
              </w:rPr>
              <w:t>951.244</w:t>
            </w:r>
          </w:p>
        </w:tc>
      </w:tr>
      <w:tr w:rsidR="00691F0F" w14:paraId="829C40AD" w14:textId="77777777">
        <w:tc>
          <w:tcPr>
            <w:tcW w:w="2043" w:type="dxa"/>
            <w:shd w:val="clear" w:color="auto" w:themeFill="accent4" w:themeFillTint="10"/>
          </w:tcPr>
          <w:p w14:paraId="D1C01221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046EBEBC" w14:textId="77777777" w:rsidR="00691F0F" w:rsidRDefault="00EA521C">
            <w:r>
              <w:rPr>
                <w:sz w:val="18"/>
              </w:rPr>
              <w:t>4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FOCE-I)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0294E749" w14:textId="77777777">
        <w:tc>
          <w:tcPr>
            <w:tcW w:w="2554" w:type="dxa"/>
            <w:shd w:val="clear" w:color="auto" w:themeFill="accent4" w:themeFillTint="40"/>
          </w:tcPr>
          <w:p w14:paraId="BD5F7639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B2F83128" w14:textId="77777777" w:rsidR="00691F0F" w:rsidRDefault="00EA521C">
            <w:r>
              <w:rPr>
                <w:sz w:val="16"/>
              </w:rPr>
              <w:t>771.158</w:t>
            </w:r>
          </w:p>
        </w:tc>
      </w:tr>
      <w:tr w:rsidR="00691F0F" w14:paraId="F7519C36" w14:textId="77777777">
        <w:tc>
          <w:tcPr>
            <w:tcW w:w="2554" w:type="dxa"/>
            <w:shd w:val="clear" w:color="auto" w:themeFill="accent4" w:themeFillTint="30"/>
          </w:tcPr>
          <w:p w14:paraId="3CDC3000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C7FDFB9B" w14:textId="77777777" w:rsidR="00691F0F" w:rsidRDefault="00EA521C">
            <w:r>
              <w:rPr>
                <w:sz w:val="16"/>
              </w:rPr>
              <w:t>minimization successful
no. of function evaluations used:      137
no. of sig. digits in final est.:  4.2
</w:t>
            </w:r>
          </w:p>
        </w:tc>
      </w:tr>
      <w:tr w:rsidR="00691F0F" w14:paraId="D4640416" w14:textId="77777777">
        <w:tc>
          <w:tcPr>
            <w:tcW w:w="2554" w:type="dxa"/>
            <w:shd w:val="clear" w:color="auto" w:themeFill="accent4" w:themeFillTint="40"/>
          </w:tcPr>
          <w:p w14:paraId="E4550012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EE7502AE" w14:textId="77777777" w:rsidR="00691F0F" w:rsidRDefault="00EA521C">
            <w:r>
              <w:rPr>
                <w:sz w:val="16"/>
              </w:rPr>
              <w:t>No boundary problems reported by NONMEM</w:t>
            </w:r>
          </w:p>
        </w:tc>
      </w:tr>
      <w:tr w:rsidR="00691F0F" w14:paraId="85DFFBD5" w14:textId="77777777">
        <w:tc>
          <w:tcPr>
            <w:tcW w:w="2554" w:type="dxa"/>
            <w:shd w:val="clear" w:color="auto" w:themeFill="accent4" w:themeFillTint="30"/>
          </w:tcPr>
          <w:p w14:paraId="6D02DE99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3DDFB531" w14:textId="77777777" w:rsidR="00691F0F" w:rsidRDefault="00EA521C">
            <w:r>
              <w:rPr>
                <w:sz w:val="16"/>
              </w:rPr>
              <w:t>All gradients non-zero during estimation</w:t>
            </w:r>
          </w:p>
        </w:tc>
      </w:tr>
      <w:tr w:rsidR="00691F0F" w14:paraId="80F0F04F" w14:textId="77777777">
        <w:tc>
          <w:tcPr>
            <w:tcW w:w="2554" w:type="dxa"/>
            <w:shd w:val="clear" w:color="auto" w:themeFill="accent4" w:themeFillTint="40"/>
          </w:tcPr>
          <w:p w14:paraId="DD0C7DEB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0303161A" w14:textId="77777777" w:rsidR="00691F0F" w:rsidRDefault="00EA521C">
            <w:r>
              <w:rPr>
                <w:sz w:val="16"/>
              </w:rPr>
              <w:t>338.98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FOCE-I)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88CE9BAD" w14:textId="77777777">
        <w:tc>
          <w:tcPr>
            <w:tcW w:w="425" w:type="dxa"/>
            <w:shd w:val="clear" w:color="auto" w:themeFill="accent4" w:themeFillTint="80"/>
          </w:tcPr>
          <w:p w14:paraId="38663071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24729003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8576D031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54806790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A41D7713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E18F5187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51C9A056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4C11F590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2F350353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D658FBEC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EA838971" w14:textId="77777777">
        <w:tc>
          <w:tcPr>
            <w:tcW w:w="425" w:type="dxa"/>
            <w:shd w:val="clear" w:color="auto" w:themeFill="accent4" w:themeFillTint="40"/>
          </w:tcPr>
          <w:p w14:paraId="F4F00190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36EB0497" w14:textId="77777777" w:rsidR="00691F0F" w:rsidRDefault="00EA521C">
            <w:r>
              <w:rPr>
                <w:sz w:val="16"/>
              </w:rPr>
              <w:t>CL</w:t>
            </w:r>
          </w:p>
        </w:tc>
        <w:tc>
          <w:tcPr>
            <w:tcW w:w="681" w:type="dxa"/>
            <w:shd w:val="clear" w:color="auto" w:themeFill="accent4" w:themeFillTint="40"/>
          </w:tcPr>
          <w:p w14:paraId="6C8387E9" w14:textId="77777777" w:rsidR="00691F0F" w:rsidRDefault="00EA521C">
            <w:r>
              <w:rPr>
                <w:sz w:val="16"/>
              </w:rPr>
              <w:t>5.73E-06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56082026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ED0851CF" w14:textId="77777777" w:rsidR="00691F0F" w:rsidRDefault="00EA521C">
            <w:r>
              <w:rPr>
                <w:sz w:val="16"/>
              </w:rPr>
              <w:t>8.54E-07</w:t>
            </w:r>
          </w:p>
        </w:tc>
        <w:tc>
          <w:tcPr>
            <w:tcW w:w="681" w:type="dxa"/>
            <w:shd w:val="clear" w:color="auto" w:themeFill="accent4" w:themeFillTint="40"/>
          </w:tcPr>
          <w:p w14:paraId="414EC03F" w14:textId="77777777" w:rsidR="00691F0F" w:rsidRDefault="00EA521C">
            <w:r>
              <w:rPr>
                <w:sz w:val="16"/>
              </w:rPr>
              <w:t>14.9%</w:t>
            </w:r>
          </w:p>
        </w:tc>
        <w:tc>
          <w:tcPr>
            <w:tcW w:w="681" w:type="dxa"/>
            <w:shd w:val="clear" w:color="auto" w:themeFill="accent4" w:themeFillTint="40"/>
          </w:tcPr>
          <w:p w14:paraId="04AF7C2D" w14:textId="77777777" w:rsidR="00691F0F" w:rsidRDefault="00EA521C">
            <w:r>
              <w:rPr>
                <w:sz w:val="16"/>
              </w:rPr>
              <w:t>4.06E-06-7.4E-06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6747E2FA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B401AFF7" w14:textId="77777777" w:rsidR="00691F0F" w:rsidRDefault="00EA521C">
            <w:r>
              <w:rPr>
                <w:sz w:val="16"/>
              </w:rPr>
              <w:t>2E-06</w:t>
            </w:r>
          </w:p>
        </w:tc>
        <w:tc>
          <w:tcPr>
            <w:tcW w:w="0" w:type="dxa"/>
            <w:shd w:val="clear" w:color="auto" w:themeFill="accent4" w:themeFillTint="40"/>
          </w:tcPr>
          <w:p w14:paraId="38811B1C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C6FCF5DF" w14:textId="77777777">
        <w:tc>
          <w:tcPr>
            <w:tcW w:w="425" w:type="dxa"/>
            <w:shd w:val="clear" w:color="auto" w:themeFill="accent4" w:themeFillTint="30"/>
          </w:tcPr>
          <w:p w14:paraId="65A2E8BD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40764380" w14:textId="77777777" w:rsidR="00691F0F" w:rsidRDefault="00EA521C">
            <w:r>
              <w:rPr>
                <w:sz w:val="16"/>
              </w:rPr>
              <w:t>V</w:t>
            </w:r>
          </w:p>
        </w:tc>
        <w:tc>
          <w:tcPr>
            <w:tcW w:w="681" w:type="dxa"/>
            <w:shd w:val="clear" w:color="auto" w:themeFill="accent4" w:themeFillTint="30"/>
          </w:tcPr>
          <w:p w14:paraId="B1E36B36" w14:textId="77777777" w:rsidR="00691F0F" w:rsidRDefault="00EA521C">
            <w:r>
              <w:rPr>
                <w:sz w:val="16"/>
              </w:rPr>
              <w:t>0.000839</w:t>
            </w:r>
          </w:p>
        </w:tc>
        <w:tc>
          <w:tcPr>
            <w:tcW w:w="681" w:type="dxa"/>
            <w:shd w:val="clear" w:color="auto" w:themeFill="accent4" w:themeFillTint="30"/>
          </w:tcPr>
          <w:p w14:paraId="EA11098F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D87B9FD5" w14:textId="77777777" w:rsidR="00691F0F" w:rsidRDefault="00EA521C">
            <w:r>
              <w:rPr>
                <w:sz w:val="16"/>
              </w:rPr>
              <w:t>0.000166</w:t>
            </w:r>
          </w:p>
        </w:tc>
        <w:tc>
          <w:tcPr>
            <w:tcW w:w="681" w:type="dxa"/>
            <w:shd w:val="clear" w:color="auto" w:themeFill="accent4" w:themeFillTint="30"/>
          </w:tcPr>
          <w:p w14:paraId="020C2510" w14:textId="77777777" w:rsidR="00691F0F" w:rsidRDefault="00EA521C">
            <w:r>
              <w:rPr>
                <w:sz w:val="16"/>
              </w:rPr>
              <w:t>19.8%</w:t>
            </w:r>
          </w:p>
        </w:tc>
        <w:tc>
          <w:tcPr>
            <w:tcW w:w="681" w:type="dxa"/>
            <w:shd w:val="clear" w:color="auto" w:themeFill="accent4" w:themeFillTint="30"/>
          </w:tcPr>
          <w:p w14:paraId="BBACB991" w14:textId="77777777" w:rsidR="00691F0F" w:rsidRDefault="00EA521C">
            <w:r>
              <w:rPr>
                <w:sz w:val="16"/>
              </w:rPr>
              <w:t>0.000514-0.00116</w:t>
            </w:r>
          </w:p>
        </w:tc>
        <w:tc>
          <w:tcPr>
            <w:tcW w:w="681" w:type="dxa"/>
            <w:shd w:val="clear" w:color="auto" w:themeFill="accent4" w:themeFillTint="30"/>
          </w:tcPr>
          <w:p w14:paraId="9EAC094A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79202E49" w14:textId="77777777" w:rsidR="00691F0F" w:rsidRDefault="00EA521C">
            <w:r>
              <w:rPr>
                <w:sz w:val="16"/>
              </w:rPr>
              <w:t>0.0005</w:t>
            </w:r>
          </w:p>
        </w:tc>
        <w:tc>
          <w:tcPr>
            <w:tcW w:w="0" w:type="dxa"/>
            <w:shd w:val="clear" w:color="auto" w:themeFill="accent4" w:themeFillTint="30"/>
          </w:tcPr>
          <w:p w14:paraId="0ED33ED8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B8EAD200" w14:textId="77777777">
        <w:tc>
          <w:tcPr>
            <w:tcW w:w="425" w:type="dxa"/>
            <w:shd w:val="clear" w:color="auto" w:themeFill="accent4" w:themeFillTint="40"/>
          </w:tcPr>
          <w:p w14:paraId="FD2153FF" w14:textId="77777777" w:rsidR="00691F0F" w:rsidRDefault="00EA521C">
            <w:r>
              <w:rPr>
                <w:sz w:val="16"/>
              </w:rPr>
              <w:t>3</w:t>
            </w:r>
          </w:p>
        </w:tc>
        <w:tc>
          <w:tcPr>
            <w:tcW w:w="1703" w:type="dxa"/>
            <w:shd w:val="clear" w:color="auto" w:themeFill="accent4" w:themeFillTint="40"/>
          </w:tcPr>
          <w:p w14:paraId="71179BAA" w14:textId="77777777" w:rsidR="00691F0F" w:rsidRDefault="00EA521C">
            <w:r>
              <w:rPr>
                <w:sz w:val="16"/>
              </w:rPr>
              <w:t>Additive Residual Variability</w:t>
            </w:r>
          </w:p>
        </w:tc>
        <w:tc>
          <w:tcPr>
            <w:tcW w:w="681" w:type="dxa"/>
            <w:shd w:val="clear" w:color="auto" w:themeFill="accent4" w:themeFillTint="40"/>
          </w:tcPr>
          <w:p w14:paraId="875FC10C" w14:textId="77777777" w:rsidR="00691F0F" w:rsidRDefault="00EA521C">
            <w:r>
              <w:rPr>
                <w:sz w:val="16"/>
              </w:rPr>
              <w:t>11900</w:t>
            </w:r>
          </w:p>
        </w:tc>
        <w:tc>
          <w:tcPr>
            <w:tcW w:w="681" w:type="dxa"/>
            <w:shd w:val="clear" w:color="auto" w:themeFill="accent4" w:themeFillTint="40"/>
          </w:tcPr>
          <w:p w14:paraId="2EEAD34A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C288A371" w14:textId="77777777" w:rsidR="00691F0F" w:rsidRDefault="00EA521C">
            <w:r>
              <w:rPr>
                <w:sz w:val="16"/>
              </w:rPr>
              <w:t>2660</w:t>
            </w:r>
          </w:p>
        </w:tc>
        <w:tc>
          <w:tcPr>
            <w:tcW w:w="681" w:type="dxa"/>
            <w:shd w:val="clear" w:color="auto" w:themeFill="accent4" w:themeFillTint="40"/>
          </w:tcPr>
          <w:p w14:paraId="7BFDF848" w14:textId="77777777" w:rsidR="00691F0F" w:rsidRDefault="00EA521C">
            <w:r>
              <w:rPr>
                <w:sz w:val="16"/>
              </w:rPr>
              <w:t>22.4%</w:t>
            </w:r>
          </w:p>
        </w:tc>
        <w:tc>
          <w:tcPr>
            <w:tcW w:w="681" w:type="dxa"/>
            <w:shd w:val="clear" w:color="auto" w:themeFill="accent4" w:themeFillTint="40"/>
          </w:tcPr>
          <w:p w14:paraId="9472E3F5" w14:textId="77777777" w:rsidR="00691F0F" w:rsidRDefault="00EA521C">
            <w:r>
              <w:rPr>
                <w:sz w:val="16"/>
              </w:rPr>
              <w:t>6686.4-17113.6</w:t>
            </w:r>
          </w:p>
        </w:tc>
        <w:tc>
          <w:tcPr>
            <w:tcW w:w="681" w:type="dxa"/>
            <w:shd w:val="clear" w:color="auto" w:themeFill="accent4" w:themeFillTint="40"/>
          </w:tcPr>
          <w:p w14:paraId="A264120D" w14:textId="77777777" w:rsidR="00691F0F" w:rsidRDefault="00EA521C">
            <w:r>
              <w:rPr>
                <w:sz w:val="16"/>
              </w:rPr>
              <w:t>-Inf</w:t>
            </w:r>
          </w:p>
        </w:tc>
        <w:tc>
          <w:tcPr>
            <w:tcW w:w="0" w:type="dxa"/>
            <w:shd w:val="clear" w:color="auto" w:themeFill="accent4" w:themeFillTint="40"/>
          </w:tcPr>
          <w:p w14:paraId="9E661D53" w14:textId="77777777" w:rsidR="00691F0F" w:rsidRDefault="00EA521C">
            <w:r>
              <w:rPr>
                <w:sz w:val="16"/>
              </w:rPr>
              <w:t>10000</w:t>
            </w:r>
          </w:p>
        </w:tc>
        <w:tc>
          <w:tcPr>
            <w:tcW w:w="0" w:type="dxa"/>
            <w:shd w:val="clear" w:color="auto" w:themeFill="accent4" w:themeFillTint="40"/>
          </w:tcPr>
          <w:p w14:paraId="976A1042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6536954C" w14:textId="77777777">
        <w:tc>
          <w:tcPr>
            <w:tcW w:w="425" w:type="dxa"/>
            <w:shd w:val="clear" w:color="auto" w:themeFill="accent4" w:themeFillTint="30"/>
          </w:tcPr>
          <w:p w14:paraId="E5128838" w14:textId="77777777" w:rsidR="00691F0F" w:rsidRDefault="00EA521C">
            <w:r>
              <w:rPr>
                <w:sz w:val="16"/>
              </w:rPr>
              <w:t>4</w:t>
            </w:r>
          </w:p>
        </w:tc>
        <w:tc>
          <w:tcPr>
            <w:tcW w:w="1703" w:type="dxa"/>
            <w:shd w:val="clear" w:color="auto" w:themeFill="accent4" w:themeFillTint="30"/>
          </w:tcPr>
          <w:p w14:paraId="680F845A" w14:textId="77777777" w:rsidR="00691F0F" w:rsidRDefault="00EA521C">
            <w:r>
              <w:rPr>
                <w:sz w:val="16"/>
              </w:rPr>
              <w:t>Proportional Residual Variability</w:t>
            </w:r>
          </w:p>
        </w:tc>
        <w:tc>
          <w:tcPr>
            <w:tcW w:w="681" w:type="dxa"/>
            <w:shd w:val="clear" w:color="auto" w:themeFill="accent4" w:themeFillTint="30"/>
          </w:tcPr>
          <w:p w14:paraId="50A56664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681" w:type="dxa"/>
            <w:shd w:val="clear" w:color="auto" w:themeFill="accent4" w:themeFillTint="30"/>
          </w:tcPr>
          <w:p w14:paraId="295E69C8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30"/>
          </w:tcPr>
          <w:p w14:paraId="607A2112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681" w:type="dxa"/>
            <w:shd w:val="clear" w:color="auto" w:themeFill="accent4" w:themeFillTint="30"/>
          </w:tcPr>
          <w:p w14:paraId="8C1E5857" w14:textId="77777777" w:rsidR="00691F0F" w:rsidRDefault="00EA521C">
            <w:r>
              <w:rPr>
                <w:sz w:val="16"/>
              </w:rPr>
              <w:t>0%</w:t>
            </w:r>
          </w:p>
        </w:tc>
        <w:tc>
          <w:tcPr>
            <w:tcW w:w="681" w:type="dxa"/>
            <w:shd w:val="clear" w:color="auto" w:themeFill="accent4" w:themeFillTint="30"/>
          </w:tcPr>
          <w:p w14:paraId="D31484E5" w14:textId="77777777" w:rsidR="00691F0F" w:rsidRDefault="00EA521C">
            <w:r>
              <w:rPr>
                <w:sz w:val="16"/>
              </w:rPr>
              <w:t>1E-06-1E-06</w:t>
            </w:r>
          </w:p>
        </w:tc>
        <w:tc>
          <w:tcPr>
            <w:tcW w:w="681" w:type="dxa"/>
            <w:shd w:val="clear" w:color="auto" w:themeFill="accent4" w:themeFillTint="30"/>
          </w:tcPr>
          <w:p w14:paraId="E4A6DF18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30"/>
          </w:tcPr>
          <w:p w14:paraId="530A980B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30"/>
          </w:tcPr>
          <w:p w14:paraId="6BB2C3AB" w14:textId="77777777" w:rsidR="00691F0F" w:rsidRDefault="00EA521C">
            <w:r>
              <w:rPr>
                <w:sz w:val="16"/>
              </w:rPr>
              <w:t>1E-06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4D9DDA72" w14:textId="77777777">
        <w:tc>
          <w:tcPr>
            <w:tcW w:w="425" w:type="dxa"/>
            <w:shd w:val="clear" w:color="auto" w:themeFill="accent4" w:themeFillTint="80"/>
          </w:tcPr>
          <w:p w14:paraId="8D84C5B2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09E9C8E1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995B97A5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5A84C818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FA176F34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78068ED6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1CD8D197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74657605" w14:textId="77777777" w:rsidR="00691F0F" w:rsidRDefault="00EA521C">
            <w:r>
              <w:rPr>
                <w:sz w:val="14"/>
              </w:rPr>
              <w:t>Shrinkage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5693ED3E" w14:textId="77777777">
        <w:tc>
          <w:tcPr>
            <w:tcW w:w="425" w:type="dxa"/>
            <w:shd w:val="clear" w:color="auto" w:themeFill="accent4" w:themeFillTint="80"/>
          </w:tcPr>
          <w:p w14:paraId="D543A8F6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2C1547C1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A65B9E28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47B87AEF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07E334B0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0F0F8E4E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07807F1F" w14:textId="77777777">
        <w:tc>
          <w:tcPr>
            <w:tcW w:w="425" w:type="dxa"/>
          </w:tcPr>
          <w:p w14:paraId="0323D892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</w:tcPr>
          <w:p w14:paraId="0E7AB243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048D3605" w14:textId="77777777" w:rsidR="00691F0F" w:rsidRDefault="00EA521C">
            <w:r>
              <w:rPr>
                <w:sz w:val="14"/>
              </w:rPr>
              <w:t>1</w:t>
            </w:r>
          </w:p>
        </w:tc>
        <w:tc>
          <w:tcPr>
            <w:tcW w:w="681" w:type="dxa"/>
          </w:tcPr>
          <w:p w14:paraId="A5417717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E2745509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</w:tcPr>
          <w:p w14:paraId="BF0FB5C2" w14:textId="77777777" w:rsidR="00691F0F" w:rsidRDefault="00EA521C">
            <w:r>
              <w:rPr>
                <w:sz w:val="14"/>
              </w:rPr>
              <w:t>0.1%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2024-09-20, 12:06:32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