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D04F7" w:rsidR="00194A30" w:rsidP="00194A30" w:rsidRDefault="00194A30" w14:paraId="4A9C0C94" w14:textId="77777777">
      <w:pPr>
        <w:numPr>
          <w:ilvl w:val="0"/>
          <w:numId w:val="2"/>
        </w:numPr>
      </w:pPr>
      <w:r w:rsidRPr="00BD04F7">
        <w:rPr>
          <w:b/>
          <w:bCs/>
        </w:rPr>
        <w:t>Comunicaciones ZINIA</w:t>
      </w:r>
    </w:p>
    <w:p w:rsidRPr="00BD04F7" w:rsidR="00194A30" w:rsidP="00194A30" w:rsidRDefault="00194A30" w14:paraId="5F9B58D0" w14:textId="77777777">
      <w:pPr>
        <w:pStyle w:val="paragraph"/>
        <w:numPr>
          <w:ilvl w:val="0"/>
          <w:numId w:val="1"/>
        </w:numPr>
        <w:spacing w:before="0" w:beforeAutospacing="0" w:after="0" w:afterAutospacing="0"/>
        <w:textAlignment w:val="baseline"/>
        <w:rPr>
          <w:rFonts w:cs="Segoe UI" w:asciiTheme="minorHAnsi" w:hAnsiTheme="minorHAnsi"/>
          <w:b/>
          <w:bCs/>
          <w:lang w:val="de-DE"/>
        </w:rPr>
      </w:pPr>
      <w:commentRangeStart w:id="0"/>
      <w:commentRangeStart w:id="1"/>
      <w:r w:rsidRPr="00BD04F7">
        <w:rPr>
          <w:rStyle w:val="normaltextrun"/>
          <w:rFonts w:cs="Segoe UI" w:asciiTheme="minorHAnsi" w:hAnsiTheme="minorHAnsi" w:eastAsiaTheme="majorEastAsia"/>
          <w:b/>
          <w:bCs/>
          <w:lang w:val="de-DE"/>
        </w:rPr>
        <w:t>Comunicación +30</w:t>
      </w:r>
      <w:commentRangeEnd w:id="0"/>
      <w:r w:rsidRPr="00BD04F7">
        <w:rPr>
          <w:rStyle w:val="Refdecomentario"/>
          <w:rFonts w:asciiTheme="minorHAnsi" w:hAnsiTheme="minorHAnsi" w:eastAsiaTheme="minorEastAsia" w:cstheme="minorBidi"/>
          <w:kern w:val="2"/>
          <w:lang w:val="es-ES"/>
          <w14:ligatures w14:val="standardContextual"/>
        </w:rPr>
        <w:commentReference w:id="0"/>
      </w:r>
      <w:commentRangeEnd w:id="1"/>
      <w:r>
        <w:rPr>
          <w:rStyle w:val="Refdecomentario"/>
        </w:rPr>
        <w:commentReference w:id="1"/>
      </w:r>
    </w:p>
    <w:p w:rsidRPr="00BD04F7" w:rsidR="00194A30" w:rsidP="00194A30" w:rsidRDefault="00194A30" w14:paraId="65AB159A" w14:textId="77777777">
      <w:pPr>
        <w:jc w:val="both"/>
      </w:pPr>
    </w:p>
    <w:p w:rsidRPr="00BD04F7" w:rsidR="00194A30" w:rsidP="00194A30" w:rsidRDefault="00194A30" w14:paraId="6F68A051" w14:textId="77777777">
      <w:pPr>
        <w:jc w:val="both"/>
      </w:pPr>
      <w:r w:rsidR="00194A30">
        <w:rPr/>
        <w:t>Estimado/a “</w:t>
      </w:r>
      <w:r w:rsidRPr="7D0146B4" w:rsidR="00194A30">
        <w:rPr>
          <w:highlight w:val="yellow"/>
        </w:rPr>
        <w:t>nombredecliente</w:t>
      </w:r>
      <w:r w:rsidR="00194A30">
        <w:rPr/>
        <w:t>”:</w:t>
      </w:r>
    </w:p>
    <w:p w:rsidRPr="00BD04F7" w:rsidR="00194A30" w:rsidP="00194A30" w:rsidRDefault="00194A30" w14:paraId="1BDB286F" w14:textId="77777777">
      <w:pPr>
        <w:jc w:val="both"/>
      </w:pPr>
      <w:r w:rsidRPr="00BD04F7">
        <w:t>Gracias por ponerte en contacto con nosotros. Te informamos que estamos procesando tu solicitud de acceso a tus datos personales y que debido a la complejidad de extraer la información que nos estas solicitando, necesitamos ampliar el plazo de respuesta. Te recordamos que el plazo máximo que nos otorga la normativa de protección de datos puede de ser de hasta tres meses desde la recepción de tu solicitud.</w:t>
      </w:r>
    </w:p>
    <w:p w:rsidRPr="00BD04F7" w:rsidR="00194A30" w:rsidP="00194A30" w:rsidRDefault="00194A30" w14:paraId="41AAD81B" w14:textId="77777777">
      <w:pPr>
        <w:jc w:val="both"/>
        <w:rPr>
          <w:bCs/>
        </w:rPr>
      </w:pPr>
      <w:r w:rsidRPr="00BD04F7">
        <w:rPr>
          <w:bCs/>
        </w:rPr>
        <w:t>Muchas gracias</w:t>
      </w:r>
    </w:p>
    <w:p w:rsidRPr="00BD04F7" w:rsidR="00194A30" w:rsidP="77B410C7" w:rsidRDefault="00194A30" w14:paraId="52315CF9" w14:noSpellErr="1" w14:textId="2C65159A">
      <w:pPr>
        <w:pStyle w:val="paragraph"/>
        <w:spacing w:before="0" w:beforeAutospacing="off" w:after="0" w:afterAutospacing="off"/>
        <w:jc w:val="both"/>
        <w:textAlignment w:val="baseline"/>
        <w:rPr>
          <w:rFonts w:ascii="Aptos" w:hAnsi="Aptos" w:asciiTheme="minorAscii" w:hAnsiTheme="minorAscii"/>
          <w:i w:val="1"/>
          <w:iCs w:val="1"/>
          <w:lang w:val="es-ES"/>
        </w:rPr>
      </w:pPr>
      <w:r w:rsidRPr="77B410C7" w:rsidR="00194A30">
        <w:rPr>
          <w:rFonts w:ascii="Aptos" w:hAnsi="Aptos" w:eastAsia="等线" w:cs="" w:asciiTheme="minorAscii" w:hAnsiTheme="minorAscii" w:eastAsiaTheme="minorEastAsia" w:cstheme="minorBidi"/>
          <w:i w:val="1"/>
          <w:iCs w:val="1"/>
          <w:color w:val="000000" w:themeColor="text1" w:themeTint="FF" w:themeShade="FF"/>
          <w:lang w:val="es-ES"/>
        </w:rPr>
        <w:t xml:space="preserve">Te informamos de que, desde Zinia, marca registrada de Openbank,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hyperlink r:id="R39962d1f404f4cb1">
        <w:r w:rsidRPr="77B410C7" w:rsidR="00194A30">
          <w:rPr>
            <w:rStyle w:val="Hipervnculo"/>
            <w:lang w:val="es-ES"/>
          </w:rPr>
          <w:t>https://www.zinia.com/es/politica-privacidad</w:t>
        </w:r>
      </w:hyperlink>
    </w:p>
    <w:p w:rsidRPr="0020116A" w:rsidR="00194A30" w:rsidP="00194A30" w:rsidRDefault="00194A30" w14:paraId="4AC89C24" w14:textId="77777777">
      <w:pPr>
        <w:pStyle w:val="paragraph"/>
        <w:spacing w:before="0" w:beforeAutospacing="0" w:after="0" w:afterAutospacing="0"/>
        <w:jc w:val="both"/>
        <w:textAlignment w:val="baseline"/>
        <w:rPr>
          <w:lang w:val="es-ES"/>
        </w:rPr>
      </w:pPr>
    </w:p>
    <w:p w:rsidRPr="00194A30" w:rsidR="00F4335E" w:rsidP="00194A30" w:rsidRDefault="00F4335E" w14:paraId="7BF19DAC" w14:textId="77777777"/>
    <w:sectPr w:rsidRPr="00194A30" w:rsidR="00F4335E">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I" w:author="Iglesias Soilán Alejandro" w:date="2025-09-04T12:39:00Z" w:id="0">
    <w:p w:rsidR="00194A30" w:rsidP="00194A30" w:rsidRDefault="00194A30" w14:paraId="0D1AE932" w14:textId="77777777">
      <w:pPr>
        <w:pStyle w:val="Textocomentario"/>
      </w:pPr>
      <w:r>
        <w:rPr>
          <w:rStyle w:val="Refdecomentario"/>
        </w:rPr>
        <w:annotationRef/>
      </w:r>
      <w:r>
        <w:t>Las comunicaciones +30 deberán salir en origen de contacto de cliente para evitar confusiones.</w:t>
      </w:r>
    </w:p>
  </w:comment>
  <w:comment w:initials="CH" w:author="Holgado Villena Candela" w:date="2025-09-09T11:36:00Z" w:id="1">
    <w:p w:rsidR="00194A30" w:rsidP="00194A30" w:rsidRDefault="00194A30" w14:paraId="5C70EE04" w14:textId="77777777">
      <w:pPr>
        <w:pStyle w:val="Textocomentario"/>
      </w:pPr>
      <w:r>
        <w:rPr>
          <w:rStyle w:val="Refdecomentario"/>
        </w:rPr>
        <w:annotationRef/>
      </w:r>
      <w:r>
        <w:t xml:space="preserve">Esta ya se ha incluido en el procedimiento.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1AE932" w15:done="1"/>
  <w15:commentEx w15:paraId="5C70EE04" w15:paraIdParent="0D1AE93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6066D4" w16cex:dateUtc="2025-09-04T10:39:00Z"/>
  <w16cex:commentExtensible w16cex:durableId="46D09F74" w16cex:dateUtc="2025-09-09T0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1AE932" w16cid:durableId="5C6066D4"/>
  <w16cid:commentId w16cid:paraId="5C70EE04" w16cid:durableId="46D09F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4A30" w:rsidP="00194A30" w:rsidRDefault="00194A30" w14:paraId="462D730C" w14:textId="77777777">
      <w:pPr>
        <w:spacing w:after="0" w:line="240" w:lineRule="auto"/>
      </w:pPr>
      <w:r>
        <w:separator/>
      </w:r>
    </w:p>
  </w:endnote>
  <w:endnote w:type="continuationSeparator" w:id="0">
    <w:p w:rsidR="00194A30" w:rsidP="00194A30" w:rsidRDefault="00194A30" w14:paraId="3AA22E5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4A30" w:rsidP="00194A30" w:rsidRDefault="00194A30" w14:paraId="7DEFDFEF" w14:textId="77777777">
      <w:pPr>
        <w:spacing w:after="0" w:line="240" w:lineRule="auto"/>
      </w:pPr>
      <w:r>
        <w:separator/>
      </w:r>
    </w:p>
  </w:footnote>
  <w:footnote w:type="continuationSeparator" w:id="0">
    <w:p w:rsidR="00194A30" w:rsidP="00194A30" w:rsidRDefault="00194A30" w14:paraId="4E4D2EB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7EB7"/>
    <w:multiLevelType w:val="multilevel"/>
    <w:tmpl w:val="9C946B6E"/>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BED746A"/>
    <w:multiLevelType w:val="hybridMultilevel"/>
    <w:tmpl w:val="519EA644"/>
    <w:lvl w:ilvl="0" w:tplc="BFEAEEBC">
      <w:start w:val="1"/>
      <w:numFmt w:val="lowerLetter"/>
      <w:lvlText w:val="%1."/>
      <w:lvlJc w:val="left"/>
      <w:pPr>
        <w:ind w:left="720" w:hanging="360"/>
      </w:pPr>
      <w:rPr>
        <w:rFonts w:hint="default" w:ascii="Aptos Display" w:hAnsi="Aptos Display" w:eastAsiaTheme="major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278340">
    <w:abstractNumId w:val="1"/>
  </w:num>
  <w:num w:numId="2" w16cid:durableId="20670227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glesias Soilán Alejandro">
    <w15:presenceInfo w15:providerId="AD" w15:userId="S::n589715@openbank.es::6c0d6fe6-98b4-42eb-a846-05bf88458b16"/>
  </w15:person>
  <w15:person w15:author="Holgado Villena Candela">
    <w15:presenceInfo w15:providerId="AD" w15:userId="S::x734403@servext.openbank.es::9ca8b55a-3d87-42bd-add5-e6250cfbbda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DD0"/>
    <w:rsid w:val="000934E4"/>
    <w:rsid w:val="00194A30"/>
    <w:rsid w:val="00727DD0"/>
    <w:rsid w:val="00AA2CF4"/>
    <w:rsid w:val="00DB1E5A"/>
    <w:rsid w:val="00F4335E"/>
    <w:rsid w:val="77B410C7"/>
    <w:rsid w:val="7D0146B4"/>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64A267"/>
  <w15:chartTrackingRefBased/>
  <w15:docId w15:val="{0771C6EA-D281-45BE-BB60-46B69336DC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4A30"/>
  </w:style>
  <w:style w:type="paragraph" w:styleId="Ttulo1">
    <w:name w:val="heading 1"/>
    <w:basedOn w:val="Normal"/>
    <w:next w:val="Normal"/>
    <w:link w:val="Ttulo1Car"/>
    <w:uiPriority w:val="9"/>
    <w:qFormat/>
    <w:rsid w:val="00727DD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7DD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7D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7D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7D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7D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7D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7D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7DD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727DD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727DD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727DD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727DD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727DD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727DD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727DD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727DD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727DD0"/>
    <w:rPr>
      <w:rFonts w:eastAsiaTheme="majorEastAsia" w:cstheme="majorBidi"/>
      <w:color w:val="272727" w:themeColor="text1" w:themeTint="D8"/>
    </w:rPr>
  </w:style>
  <w:style w:type="paragraph" w:styleId="Ttulo">
    <w:name w:val="Title"/>
    <w:basedOn w:val="Normal"/>
    <w:next w:val="Normal"/>
    <w:link w:val="TtuloCar"/>
    <w:uiPriority w:val="10"/>
    <w:qFormat/>
    <w:rsid w:val="00727DD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727DD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727DD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727D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7DD0"/>
    <w:pPr>
      <w:spacing w:before="160"/>
      <w:jc w:val="center"/>
    </w:pPr>
    <w:rPr>
      <w:i/>
      <w:iCs/>
      <w:color w:val="404040" w:themeColor="text1" w:themeTint="BF"/>
    </w:rPr>
  </w:style>
  <w:style w:type="character" w:styleId="CitaCar" w:customStyle="1">
    <w:name w:val="Cita Car"/>
    <w:basedOn w:val="Fuentedeprrafopredeter"/>
    <w:link w:val="Cita"/>
    <w:uiPriority w:val="29"/>
    <w:rsid w:val="00727DD0"/>
    <w:rPr>
      <w:i/>
      <w:iCs/>
      <w:color w:val="404040" w:themeColor="text1" w:themeTint="BF"/>
    </w:rPr>
  </w:style>
  <w:style w:type="paragraph" w:styleId="Prrafodelista">
    <w:name w:val="List Paragraph"/>
    <w:basedOn w:val="Normal"/>
    <w:uiPriority w:val="34"/>
    <w:qFormat/>
    <w:rsid w:val="00727DD0"/>
    <w:pPr>
      <w:ind w:left="720"/>
      <w:contextualSpacing/>
    </w:pPr>
  </w:style>
  <w:style w:type="character" w:styleId="nfasisintenso">
    <w:name w:val="Intense Emphasis"/>
    <w:basedOn w:val="Fuentedeprrafopredeter"/>
    <w:uiPriority w:val="21"/>
    <w:qFormat/>
    <w:rsid w:val="00727DD0"/>
    <w:rPr>
      <w:i/>
      <w:iCs/>
      <w:color w:val="0F4761" w:themeColor="accent1" w:themeShade="BF"/>
    </w:rPr>
  </w:style>
  <w:style w:type="paragraph" w:styleId="Citadestacada">
    <w:name w:val="Intense Quote"/>
    <w:basedOn w:val="Normal"/>
    <w:next w:val="Normal"/>
    <w:link w:val="CitadestacadaCar"/>
    <w:uiPriority w:val="30"/>
    <w:qFormat/>
    <w:rsid w:val="00727DD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727DD0"/>
    <w:rPr>
      <w:i/>
      <w:iCs/>
      <w:color w:val="0F4761" w:themeColor="accent1" w:themeShade="BF"/>
    </w:rPr>
  </w:style>
  <w:style w:type="character" w:styleId="Referenciaintensa">
    <w:name w:val="Intense Reference"/>
    <w:basedOn w:val="Fuentedeprrafopredeter"/>
    <w:uiPriority w:val="32"/>
    <w:qFormat/>
    <w:rsid w:val="00727DD0"/>
    <w:rPr>
      <w:b/>
      <w:bCs/>
      <w:smallCaps/>
      <w:color w:val="0F4761" w:themeColor="accent1" w:themeShade="BF"/>
      <w:spacing w:val="5"/>
    </w:rPr>
  </w:style>
  <w:style w:type="character" w:styleId="Hipervnculo">
    <w:name w:val="Hyperlink"/>
    <w:basedOn w:val="Fuentedeprrafopredeter"/>
    <w:uiPriority w:val="99"/>
    <w:unhideWhenUsed/>
    <w:rsid w:val="00727DD0"/>
    <w:rPr>
      <w:color w:val="467886" w:themeColor="hyperlink"/>
      <w:u w:val="single"/>
    </w:rPr>
  </w:style>
  <w:style w:type="character" w:styleId="Refdecomentario">
    <w:name w:val="annotation reference"/>
    <w:basedOn w:val="Fuentedeprrafopredeter"/>
    <w:uiPriority w:val="99"/>
    <w:semiHidden/>
    <w:unhideWhenUsed/>
    <w:rsid w:val="00727DD0"/>
    <w:rPr>
      <w:sz w:val="16"/>
      <w:szCs w:val="16"/>
    </w:rPr>
  </w:style>
  <w:style w:type="paragraph" w:styleId="Textocomentario">
    <w:name w:val="annotation text"/>
    <w:basedOn w:val="Normal"/>
    <w:link w:val="TextocomentarioCar"/>
    <w:uiPriority w:val="99"/>
    <w:unhideWhenUsed/>
    <w:rsid w:val="00727DD0"/>
    <w:pPr>
      <w:spacing w:line="240" w:lineRule="auto"/>
    </w:pPr>
    <w:rPr>
      <w:sz w:val="20"/>
      <w:szCs w:val="20"/>
    </w:rPr>
  </w:style>
  <w:style w:type="character" w:styleId="TextocomentarioCar" w:customStyle="1">
    <w:name w:val="Texto comentario Car"/>
    <w:basedOn w:val="Fuentedeprrafopredeter"/>
    <w:link w:val="Textocomentario"/>
    <w:uiPriority w:val="99"/>
    <w:rsid w:val="00727DD0"/>
    <w:rPr>
      <w:sz w:val="20"/>
      <w:szCs w:val="20"/>
    </w:rPr>
  </w:style>
  <w:style w:type="paragraph" w:styleId="paragraph" w:customStyle="1">
    <w:name w:val="paragraph"/>
    <w:basedOn w:val="Normal"/>
    <w:rsid w:val="00727DD0"/>
    <w:pPr>
      <w:spacing w:before="100" w:beforeAutospacing="1" w:after="100" w:afterAutospacing="1" w:line="240" w:lineRule="auto"/>
    </w:pPr>
    <w:rPr>
      <w:rFonts w:ascii="Times New Roman" w:hAnsi="Times New Roman" w:eastAsia="Times New Roman" w:cs="Times New Roman"/>
      <w:kern w:val="0"/>
      <w:lang w:val="en-US"/>
      <w14:ligatures w14:val="none"/>
    </w:rPr>
  </w:style>
  <w:style w:type="character" w:styleId="normaltextrun" w:customStyle="1">
    <w:name w:val="normaltextrun"/>
    <w:basedOn w:val="Fuentedeprrafopredeter"/>
    <w:rsid w:val="00727DD0"/>
  </w:style>
  <w:style w:type="paragraph" w:styleId="Encabezado">
    <w:name w:val="header"/>
    <w:basedOn w:val="Normal"/>
    <w:link w:val="EncabezadoCar"/>
    <w:uiPriority w:val="99"/>
    <w:unhideWhenUsed/>
    <w:rsid w:val="00194A30"/>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94A30"/>
  </w:style>
  <w:style w:type="paragraph" w:styleId="Piedepgina">
    <w:name w:val="footer"/>
    <w:basedOn w:val="Normal"/>
    <w:link w:val="PiedepginaCar"/>
    <w:uiPriority w:val="99"/>
    <w:unhideWhenUsed/>
    <w:rsid w:val="00194A30"/>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94A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8/08/relationships/commentsExtensible" Target="commentsExtensible.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comments" Target="comments.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zinia.com/es/politica-privacidad" TargetMode="External" Id="R39962d1f404f4cb1"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BD5A37-7517-4051-8CC7-4AA4DB33F043}">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97B35EC8-9576-40CA-8CC7-4D25EA74E41D}">
  <ds:schemaRefs>
    <ds:schemaRef ds:uri="http://schemas.microsoft.com/sharepoint/v3/contenttype/forms"/>
  </ds:schemaRefs>
</ds:datastoreItem>
</file>

<file path=customXml/itemProps3.xml><?xml version="1.0" encoding="utf-8"?>
<ds:datastoreItem xmlns:ds="http://schemas.openxmlformats.org/officeDocument/2006/customXml" ds:itemID="{4A571DD8-2604-4C52-9156-36CF1C51D97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Grupo Santander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Holgado Villena Candela</dc:creator>
  <cp:keywords/>
  <dc:description/>
  <cp:lastModifiedBy>Tinajero Olivera Yolanda</cp:lastModifiedBy>
  <cp:revision>4</cp:revision>
  <dcterms:created xsi:type="dcterms:W3CDTF">2025-09-09T16:23:00Z</dcterms:created>
  <dcterms:modified xsi:type="dcterms:W3CDTF">2025-11-27T10:39:53Z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2025-09-09T16:23:58Z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825aec95-cc4f-497b-bc3d-1b7feb2fc825</vt:lpwstr>
  </property>
  <property fmtid="{D5CDD505-2E9C-101B-9397-08002B2CF9AE}" pid="8" name="MSIP_Label_0c2abd79-57a9-4473-8700-c843f76a1e37_ContentBits">
    <vt:lpwstr>0</vt:lpwstr>
  </property>
  <property fmtid="{D5CDD505-2E9C-101B-9397-08002B2CF9AE}" pid="9" name="MSIP_Label_0c2abd79-57a9-4473-8700-c843f76a1e37_Tag">
    <vt:lpwstr>10, 0, 1, 1</vt:lpwstr>
  </property>
  <property fmtid="{D5CDD505-2E9C-101B-9397-08002B2CF9AE}" pid="10" name="ContentTypeId">
    <vt:lpwstr>0x010100BFED8A019CA703489589A62196CDA980</vt:lpwstr>
  </property>
  <property fmtid="{D5CDD505-2E9C-101B-9397-08002B2CF9AE}" pid="11" name="MediaServiceImageTags">
    <vt:lpwstr/>
  </property>
</Properties>
</file>