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752933234"/>
        <w:docPartObj>
          <w:docPartGallery w:val="Cover Pages"/>
          <w:docPartUnique/>
        </w:docPartObj>
      </w:sdtPr>
      <w:sdtEndPr>
        <w:rPr>
          <w:color w:val="auto"/>
          <w:kern w:val="2"/>
          <w:lang w:val="en-SG" w:eastAsia="zh-CN"/>
          <w14:ligatures w14:val="standardContextual"/>
        </w:rPr>
      </w:sdtEndPr>
      <w:sdtContent>
        <w:p w14:paraId="54F23C97" w14:textId="44E4BE96" w:rsidR="000855CC" w:rsidRDefault="000855C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208E4A" wp14:editId="65FFB03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EC076DCE5E45589AE49153422893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0B4724" w14:textId="0FFD1562" w:rsidR="000855CC" w:rsidRDefault="000855C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c++ Stock application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83E7C2D0A0C49138B71A03FAB113FF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7B52B90" w14:textId="3619573D" w:rsidR="000855CC" w:rsidRDefault="000855C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USER MANUAL</w:t>
              </w:r>
            </w:p>
          </w:sdtContent>
        </w:sdt>
        <w:p w14:paraId="4C54F3FA" w14:textId="77777777" w:rsidR="000855CC" w:rsidRDefault="000855C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18B14F" wp14:editId="5756F0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0C696E" w14:textId="516F2A70" w:rsidR="000855CC" w:rsidRDefault="000855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6, 2023</w:t>
                                    </w:r>
                                  </w:p>
                                </w:sdtContent>
                              </w:sdt>
                              <w:p w14:paraId="73356A2A" w14:textId="2581B3C3" w:rsidR="000855CC" w:rsidRDefault="000855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Chai chek Ju</w:t>
                                    </w:r>
                                  </w:sdtContent>
                                </w:sdt>
                              </w:p>
                              <w:p w14:paraId="6336B8DA" w14:textId="4CDA53A4" w:rsidR="000855CC" w:rsidRDefault="000855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Chekju01@gmail.com +65 94789465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18B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0C696E" w14:textId="516F2A70" w:rsidR="000855CC" w:rsidRDefault="000855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6, 2023</w:t>
                              </w:r>
                            </w:p>
                          </w:sdtContent>
                        </w:sdt>
                        <w:p w14:paraId="73356A2A" w14:textId="2581B3C3" w:rsidR="000855CC" w:rsidRDefault="00085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Chai chek Ju</w:t>
                              </w:r>
                            </w:sdtContent>
                          </w:sdt>
                        </w:p>
                        <w:p w14:paraId="6336B8DA" w14:textId="4CDA53A4" w:rsidR="000855CC" w:rsidRDefault="00085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Chekju01@gmail.com +65 94789465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D525F70" wp14:editId="1C241D5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18212C" w14:textId="5AC9B488" w:rsidR="000855CC" w:rsidRDefault="000855CC">
          <w:r>
            <w:br w:type="page"/>
          </w:r>
        </w:p>
      </w:sdtContent>
    </w:sdt>
    <w:p w14:paraId="5FE4A43E" w14:textId="5533CB7F" w:rsidR="000855CC" w:rsidRPr="000855CC" w:rsidRDefault="000855CC" w:rsidP="000855CC">
      <w:pPr>
        <w:rPr>
          <w:b/>
          <w:bCs/>
          <w:sz w:val="28"/>
          <w:szCs w:val="28"/>
        </w:rPr>
      </w:pPr>
      <w:r w:rsidRPr="000855CC">
        <w:rPr>
          <w:b/>
          <w:bCs/>
          <w:sz w:val="28"/>
          <w:szCs w:val="28"/>
        </w:rPr>
        <w:lastRenderedPageBreak/>
        <w:t>Requirement</w:t>
      </w:r>
    </w:p>
    <w:p w14:paraId="617DBFC7" w14:textId="77777777" w:rsidR="000855CC" w:rsidRDefault="000855CC" w:rsidP="000855CC">
      <w:pPr>
        <w:pStyle w:val="ListParagraph"/>
        <w:numPr>
          <w:ilvl w:val="0"/>
          <w:numId w:val="3"/>
        </w:numPr>
      </w:pPr>
      <w:r>
        <w:t>MinGW (mingw32/mingw64): MinGW is a development environment for Windows that includes compilers, libraries, and other tools needed for building applications.</w:t>
      </w:r>
    </w:p>
    <w:p w14:paraId="30332CA8" w14:textId="77777777" w:rsidR="000855CC" w:rsidRDefault="000855CC" w:rsidP="000855CC"/>
    <w:p w14:paraId="3644EA12" w14:textId="5ED22837" w:rsidR="000855CC" w:rsidRDefault="000855CC" w:rsidP="000855CC">
      <w:pPr>
        <w:pStyle w:val="ListParagraph"/>
        <w:numPr>
          <w:ilvl w:val="0"/>
          <w:numId w:val="3"/>
        </w:numPr>
      </w:pPr>
      <w:r>
        <w:t>Visual Studio Code (</w:t>
      </w:r>
      <w:proofErr w:type="spellStart"/>
      <w:r>
        <w:t>VSCode</w:t>
      </w:r>
      <w:proofErr w:type="spellEnd"/>
      <w:r>
        <w:t xml:space="preserve">) or any other IDE: An integrated development environment can help users </w:t>
      </w:r>
      <w:r>
        <w:t>view the code in more efficient ways.</w:t>
      </w:r>
    </w:p>
    <w:p w14:paraId="0CD4817E" w14:textId="77777777" w:rsidR="000855CC" w:rsidRDefault="000855CC" w:rsidP="000855CC"/>
    <w:p w14:paraId="4F788727" w14:textId="77777777" w:rsidR="000855CC" w:rsidRDefault="000855CC" w:rsidP="000855CC">
      <w:pPr>
        <w:pStyle w:val="ListParagraph"/>
        <w:numPr>
          <w:ilvl w:val="0"/>
          <w:numId w:val="3"/>
        </w:numPr>
      </w:pPr>
      <w:r>
        <w:t>Windows Command Prompt (</w:t>
      </w:r>
      <w:proofErr w:type="spellStart"/>
      <w:r>
        <w:t>cmd</w:t>
      </w:r>
      <w:proofErr w:type="spellEnd"/>
      <w:r>
        <w:t>) or Unix Command Line: Users need a command line interface to run executable files and execute commands.</w:t>
      </w:r>
    </w:p>
    <w:p w14:paraId="5DE5CED7" w14:textId="77777777" w:rsidR="000855CC" w:rsidRDefault="000855CC" w:rsidP="000855CC"/>
    <w:p w14:paraId="543CE89E" w14:textId="77777777" w:rsidR="000855CC" w:rsidRPr="000855CC" w:rsidRDefault="000855CC" w:rsidP="000855CC">
      <w:pPr>
        <w:rPr>
          <w:b/>
          <w:bCs/>
          <w:sz w:val="28"/>
          <w:szCs w:val="28"/>
        </w:rPr>
      </w:pPr>
      <w:r w:rsidRPr="000855CC">
        <w:rPr>
          <w:b/>
          <w:bCs/>
          <w:sz w:val="28"/>
          <w:szCs w:val="28"/>
        </w:rPr>
        <w:t>Steps Before Going into the Application:</w:t>
      </w:r>
    </w:p>
    <w:p w14:paraId="3FB4DF6C" w14:textId="77777777" w:rsidR="000855CC" w:rsidRDefault="000855CC" w:rsidP="000855CC"/>
    <w:p w14:paraId="32B7A527" w14:textId="22049BC2" w:rsidR="000855CC" w:rsidRPr="000855CC" w:rsidRDefault="000855CC" w:rsidP="000855CC">
      <w:pPr>
        <w:rPr>
          <w:b/>
          <w:bCs/>
          <w:sz w:val="24"/>
          <w:szCs w:val="24"/>
        </w:rPr>
      </w:pPr>
      <w:r w:rsidRPr="000855CC">
        <w:rPr>
          <w:b/>
          <w:bCs/>
          <w:sz w:val="24"/>
          <w:szCs w:val="24"/>
        </w:rPr>
        <w:t>1. Run the Server Application (server.exe):</w:t>
      </w:r>
    </w:p>
    <w:p w14:paraId="4A479B97" w14:textId="77777777" w:rsidR="000855CC" w:rsidRDefault="000855CC" w:rsidP="000855CC">
      <w:r>
        <w:t xml:space="preserve">Open a command prompt (Windows </w:t>
      </w:r>
      <w:proofErr w:type="spellStart"/>
      <w:r>
        <w:t>cmd</w:t>
      </w:r>
      <w:proofErr w:type="spellEnd"/>
      <w:r>
        <w:t xml:space="preserve"> or Unix shell).</w:t>
      </w:r>
    </w:p>
    <w:p w14:paraId="3828C234" w14:textId="77777777" w:rsidR="000855CC" w:rsidRDefault="000855CC" w:rsidP="000855CC">
      <w:r>
        <w:t>Navigate to the directory where the server.exe file is located using the cd command.</w:t>
      </w:r>
    </w:p>
    <w:p w14:paraId="0EAF1046" w14:textId="77777777" w:rsidR="000855CC" w:rsidRDefault="000855CC" w:rsidP="000855CC">
      <w:r>
        <w:t>Execute the server.exe file by entering its name and pressing Enter. For example:</w:t>
      </w:r>
    </w:p>
    <w:p w14:paraId="0B33761F" w14:textId="77777777" w:rsidR="000855CC" w:rsidRPr="000855CC" w:rsidRDefault="000855CC" w:rsidP="000855CC">
      <w:pPr>
        <w:rPr>
          <w:b/>
          <w:bCs/>
        </w:rPr>
      </w:pPr>
      <w:r w:rsidRPr="000855CC">
        <w:rPr>
          <w:b/>
          <w:bCs/>
        </w:rPr>
        <w:t>cd path\to\server\directory</w:t>
      </w:r>
    </w:p>
    <w:p w14:paraId="50474426" w14:textId="77777777" w:rsidR="000855CC" w:rsidRPr="000855CC" w:rsidRDefault="000855CC" w:rsidP="000855CC">
      <w:pPr>
        <w:rPr>
          <w:b/>
          <w:bCs/>
        </w:rPr>
      </w:pPr>
      <w:r w:rsidRPr="000855CC">
        <w:rPr>
          <w:b/>
          <w:bCs/>
        </w:rPr>
        <w:t>server.exe</w:t>
      </w:r>
    </w:p>
    <w:p w14:paraId="14671AB3" w14:textId="25D81F72" w:rsidR="000855CC" w:rsidRPr="000855CC" w:rsidRDefault="000855CC" w:rsidP="000855CC">
      <w:pPr>
        <w:rPr>
          <w:b/>
          <w:bCs/>
          <w:sz w:val="24"/>
          <w:szCs w:val="24"/>
        </w:rPr>
      </w:pPr>
      <w:r w:rsidRPr="000855CC">
        <w:rPr>
          <w:b/>
          <w:bCs/>
          <w:sz w:val="24"/>
          <w:szCs w:val="24"/>
        </w:rPr>
        <w:t>2. Run the Client Application (client.exe):</w:t>
      </w:r>
    </w:p>
    <w:p w14:paraId="52780996" w14:textId="77777777" w:rsidR="000855CC" w:rsidRDefault="000855CC" w:rsidP="000855CC">
      <w:r>
        <w:t>Open another command prompt (if necessary).</w:t>
      </w:r>
    </w:p>
    <w:p w14:paraId="6214A10C" w14:textId="77777777" w:rsidR="000855CC" w:rsidRDefault="000855CC" w:rsidP="000855CC">
      <w:r>
        <w:t>Navigate to the directory where the client.exe file is located using the cd command.</w:t>
      </w:r>
    </w:p>
    <w:p w14:paraId="4C73363B" w14:textId="77777777" w:rsidR="000855CC" w:rsidRDefault="000855CC" w:rsidP="000855CC">
      <w:r>
        <w:t>Execute the client.exe file by entering its name and pressing Enter. For example:</w:t>
      </w:r>
    </w:p>
    <w:p w14:paraId="74AD572C" w14:textId="77777777" w:rsidR="000855CC" w:rsidRPr="000855CC" w:rsidRDefault="000855CC" w:rsidP="000855CC">
      <w:pPr>
        <w:rPr>
          <w:b/>
          <w:bCs/>
        </w:rPr>
      </w:pPr>
      <w:r w:rsidRPr="000855CC">
        <w:rPr>
          <w:b/>
          <w:bCs/>
        </w:rPr>
        <w:t>cd path\to\client\directory</w:t>
      </w:r>
    </w:p>
    <w:p w14:paraId="6424DC18" w14:textId="38F61FEE" w:rsidR="000855CC" w:rsidRDefault="000855CC" w:rsidP="000855CC">
      <w:pPr>
        <w:rPr>
          <w:b/>
          <w:bCs/>
        </w:rPr>
      </w:pPr>
      <w:r w:rsidRPr="000855CC">
        <w:rPr>
          <w:b/>
          <w:bCs/>
        </w:rPr>
        <w:t>client.exe</w:t>
      </w:r>
    </w:p>
    <w:p w14:paraId="3714250D" w14:textId="77777777" w:rsidR="000855CC" w:rsidRDefault="000855CC" w:rsidP="000855CC">
      <w:pPr>
        <w:rPr>
          <w:b/>
          <w:bCs/>
        </w:rPr>
      </w:pPr>
    </w:p>
    <w:p w14:paraId="058F8F8D" w14:textId="6F82CCF1" w:rsidR="000855CC" w:rsidRDefault="000855CC">
      <w:pPr>
        <w:rPr>
          <w:b/>
          <w:bCs/>
        </w:rPr>
      </w:pPr>
      <w:r>
        <w:rPr>
          <w:b/>
          <w:bCs/>
        </w:rPr>
        <w:br w:type="page"/>
      </w:r>
    </w:p>
    <w:p w14:paraId="4EC40251" w14:textId="303CAD24" w:rsidR="009C33F0" w:rsidRPr="009C33F0" w:rsidRDefault="009C33F0" w:rsidP="009C33F0">
      <w:pPr>
        <w:rPr>
          <w:b/>
          <w:bCs/>
        </w:rPr>
      </w:pPr>
      <w:r w:rsidRPr="009C33F0">
        <w:rPr>
          <w:b/>
          <w:bCs/>
        </w:rPr>
        <w:lastRenderedPageBreak/>
        <w:t xml:space="preserve"> </w:t>
      </w:r>
      <w:r w:rsidRPr="009C33F0">
        <w:rPr>
          <w:b/>
          <w:bCs/>
        </w:rPr>
        <w:t>Step 1 - User Authentication:</w:t>
      </w:r>
    </w:p>
    <w:p w14:paraId="0AED400D" w14:textId="77777777" w:rsidR="009C33F0" w:rsidRDefault="009C33F0" w:rsidP="009C33F0">
      <w:pPr>
        <w:pStyle w:val="ListParagraph"/>
        <w:numPr>
          <w:ilvl w:val="0"/>
          <w:numId w:val="4"/>
        </w:numPr>
      </w:pPr>
      <w:r>
        <w:t>When users launch the application, they are prompted to enter their username to gain access to the application's menu and take further actions.</w:t>
      </w:r>
    </w:p>
    <w:p w14:paraId="4ABED916" w14:textId="07BF1015" w:rsidR="009C33F0" w:rsidRDefault="009C33F0" w:rsidP="009C33F0">
      <w:pPr>
        <w:pStyle w:val="ListParagraph"/>
        <w:numPr>
          <w:ilvl w:val="0"/>
          <w:numId w:val="4"/>
        </w:numPr>
      </w:pPr>
      <w:r>
        <w:t xml:space="preserve">Username will display use for </w:t>
      </w:r>
      <w:proofErr w:type="gramStart"/>
      <w:r>
        <w:t>buy/sell</w:t>
      </w:r>
      <w:proofErr w:type="gramEnd"/>
      <w:r>
        <w:t xml:space="preserve"> pending stocks. </w:t>
      </w:r>
    </w:p>
    <w:p w14:paraId="52958F0D" w14:textId="47D8ABCD" w:rsidR="009C33F0" w:rsidRPr="009C33F0" w:rsidRDefault="009C33F0" w:rsidP="009C33F0">
      <w:pPr>
        <w:rPr>
          <w:b/>
          <w:bCs/>
        </w:rPr>
      </w:pPr>
      <w:r w:rsidRPr="009C33F0">
        <w:rPr>
          <w:b/>
          <w:bCs/>
        </w:rPr>
        <w:t>Step 2 - Main Menu Selection:</w:t>
      </w:r>
    </w:p>
    <w:p w14:paraId="14B989C3" w14:textId="6167BBBC" w:rsidR="009C33F0" w:rsidRDefault="009C33F0" w:rsidP="009C33F0">
      <w:r>
        <w:t>After successfully entering their username, users are presented with a main menu containing various options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5"/>
        <w:gridCol w:w="4651"/>
      </w:tblGrid>
      <w:tr w:rsidR="009C33F0" w:rsidRPr="009C33F0" w14:paraId="47F0FE68" w14:textId="77777777" w:rsidTr="009C33F0">
        <w:tc>
          <w:tcPr>
            <w:tcW w:w="3645" w:type="dxa"/>
          </w:tcPr>
          <w:p w14:paraId="4A30F89A" w14:textId="32D6E4F2" w:rsidR="009C33F0" w:rsidRPr="008A32EE" w:rsidRDefault="008A32EE" w:rsidP="008A32EE">
            <w:pPr>
              <w:jc w:val="center"/>
              <w:rPr>
                <w:b/>
                <w:bCs/>
              </w:rPr>
            </w:pPr>
            <w:r w:rsidRPr="008A32EE">
              <w:rPr>
                <w:b/>
                <w:bCs/>
              </w:rPr>
              <w:t>Action</w:t>
            </w:r>
          </w:p>
        </w:tc>
        <w:tc>
          <w:tcPr>
            <w:tcW w:w="4651" w:type="dxa"/>
          </w:tcPr>
          <w:p w14:paraId="5F2C777E" w14:textId="67D3FF53" w:rsidR="009C33F0" w:rsidRPr="008A32EE" w:rsidRDefault="008A32EE" w:rsidP="008A32EE">
            <w:pPr>
              <w:jc w:val="center"/>
              <w:rPr>
                <w:b/>
                <w:bCs/>
              </w:rPr>
            </w:pPr>
            <w:r w:rsidRPr="008A32EE">
              <w:rPr>
                <w:b/>
                <w:bCs/>
              </w:rPr>
              <w:t>Description</w:t>
            </w:r>
          </w:p>
        </w:tc>
      </w:tr>
      <w:tr w:rsidR="009C33F0" w:rsidRPr="009C33F0" w14:paraId="14D61BC6" w14:textId="77777777" w:rsidTr="009C33F0">
        <w:tc>
          <w:tcPr>
            <w:tcW w:w="3645" w:type="dxa"/>
          </w:tcPr>
          <w:p w14:paraId="3A3EB538" w14:textId="03CF09DE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View Stock</w:t>
            </w:r>
          </w:p>
        </w:tc>
        <w:tc>
          <w:tcPr>
            <w:tcW w:w="4651" w:type="dxa"/>
          </w:tcPr>
          <w:p w14:paraId="035CA943" w14:textId="4200A2CA" w:rsidR="009C33F0" w:rsidRPr="009C33F0" w:rsidRDefault="009C33F0" w:rsidP="009C33F0">
            <w:r w:rsidRPr="009C33F0">
              <w:t>Users can select this option to see a list of stocks that are currently available in the market. The application displays stock names, prices, and quantities.</w:t>
            </w:r>
          </w:p>
        </w:tc>
      </w:tr>
      <w:tr w:rsidR="009C33F0" w:rsidRPr="009C33F0" w14:paraId="5ABE4E3F" w14:textId="77777777" w:rsidTr="009C33F0">
        <w:tc>
          <w:tcPr>
            <w:tcW w:w="3645" w:type="dxa"/>
          </w:tcPr>
          <w:p w14:paraId="2C1011E9" w14:textId="1896BC00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Sell Stock</w:t>
            </w:r>
          </w:p>
        </w:tc>
        <w:tc>
          <w:tcPr>
            <w:tcW w:w="4651" w:type="dxa"/>
          </w:tcPr>
          <w:p w14:paraId="74F449C0" w14:textId="3D1DF9B0" w:rsidR="009C33F0" w:rsidRPr="009C33F0" w:rsidRDefault="009C33F0" w:rsidP="009C33F0">
            <w:r w:rsidRPr="009C33F0">
              <w:t>This option allows users to sell stocks from their portfolio. Users will specify the stock to sell, the quantity, and other relevant details.</w:t>
            </w:r>
          </w:p>
        </w:tc>
      </w:tr>
      <w:tr w:rsidR="009C33F0" w:rsidRPr="009C33F0" w14:paraId="36BC9D83" w14:textId="77777777" w:rsidTr="009C33F0">
        <w:tc>
          <w:tcPr>
            <w:tcW w:w="3645" w:type="dxa"/>
          </w:tcPr>
          <w:p w14:paraId="33D37537" w14:textId="6CB993AC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Buy Stock</w:t>
            </w:r>
          </w:p>
        </w:tc>
        <w:tc>
          <w:tcPr>
            <w:tcW w:w="4651" w:type="dxa"/>
          </w:tcPr>
          <w:p w14:paraId="51CCBEB2" w14:textId="73EBEE32" w:rsidR="009C33F0" w:rsidRPr="009C33F0" w:rsidRDefault="009C33F0" w:rsidP="009C33F0">
            <w:r w:rsidRPr="009C33F0">
              <w:t>Users can choose this option to purchase stocks. They will provide the stock name, quantity, and other purchase details.</w:t>
            </w:r>
          </w:p>
        </w:tc>
      </w:tr>
      <w:tr w:rsidR="008A32EE" w:rsidRPr="009C33F0" w14:paraId="193A26B0" w14:textId="77777777" w:rsidTr="009C33F0">
        <w:tc>
          <w:tcPr>
            <w:tcW w:w="3645" w:type="dxa"/>
          </w:tcPr>
          <w:p w14:paraId="0A1C6022" w14:textId="2974B487" w:rsidR="008A32EE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View Pending List</w:t>
            </w:r>
          </w:p>
        </w:tc>
        <w:tc>
          <w:tcPr>
            <w:tcW w:w="4651" w:type="dxa"/>
          </w:tcPr>
          <w:p w14:paraId="7DA0B484" w14:textId="4D42603A" w:rsidR="008A32EE" w:rsidRPr="009C33F0" w:rsidRDefault="008A32EE" w:rsidP="009C33F0">
            <w:r>
              <w:t>User can view all the current pending buy or sell stocks</w:t>
            </w:r>
          </w:p>
        </w:tc>
      </w:tr>
      <w:tr w:rsidR="009C33F0" w:rsidRPr="009C33F0" w14:paraId="25490057" w14:textId="77777777" w:rsidTr="009C33F0">
        <w:tc>
          <w:tcPr>
            <w:tcW w:w="3645" w:type="dxa"/>
          </w:tcPr>
          <w:p w14:paraId="2B938E61" w14:textId="60C138D9" w:rsidR="009C33F0" w:rsidRPr="009C33F0" w:rsidRDefault="008A32EE" w:rsidP="008A32EE">
            <w:pPr>
              <w:pStyle w:val="ListParagraph"/>
              <w:numPr>
                <w:ilvl w:val="0"/>
                <w:numId w:val="8"/>
              </w:numPr>
            </w:pPr>
            <w:r>
              <w:t>View Holding Inventory</w:t>
            </w:r>
          </w:p>
        </w:tc>
        <w:tc>
          <w:tcPr>
            <w:tcW w:w="4651" w:type="dxa"/>
          </w:tcPr>
          <w:p w14:paraId="7CF3852D" w14:textId="146B5015" w:rsidR="009C33F0" w:rsidRPr="009C33F0" w:rsidRDefault="009C33F0" w:rsidP="009C33F0">
            <w:r w:rsidRPr="009C33F0">
              <w:t>Selecting this option lets users view their current portfolio of stocks, including the stock names, quantities, and their overall value.</w:t>
            </w:r>
          </w:p>
        </w:tc>
      </w:tr>
      <w:tr w:rsidR="009C33F0" w:rsidRPr="009C33F0" w14:paraId="7609E3C6" w14:textId="77777777" w:rsidTr="009C33F0">
        <w:tc>
          <w:tcPr>
            <w:tcW w:w="3645" w:type="dxa"/>
          </w:tcPr>
          <w:p w14:paraId="1960343D" w14:textId="5E6F52A6" w:rsidR="009C33F0" w:rsidRPr="009C33F0" w:rsidRDefault="008A32EE" w:rsidP="008A32EE">
            <w:pPr>
              <w:jc w:val="center"/>
            </w:pPr>
            <w:r>
              <w:t>Quit</w:t>
            </w:r>
          </w:p>
        </w:tc>
        <w:tc>
          <w:tcPr>
            <w:tcW w:w="4651" w:type="dxa"/>
          </w:tcPr>
          <w:p w14:paraId="7C9EE025" w14:textId="6FC284BE" w:rsidR="009C33F0" w:rsidRPr="009C33F0" w:rsidRDefault="009C33F0" w:rsidP="009C33F0">
            <w:r w:rsidRPr="009C33F0">
              <w:t>Users can choose this option to exit the application and return to the main login screen or close the application entirely.</w:t>
            </w:r>
          </w:p>
        </w:tc>
      </w:tr>
    </w:tbl>
    <w:p w14:paraId="692F367B" w14:textId="77777777" w:rsidR="008A32EE" w:rsidRDefault="008A32EE" w:rsidP="009C33F0"/>
    <w:p w14:paraId="3FAE0C6A" w14:textId="46564896" w:rsidR="009C33F0" w:rsidRDefault="008A32EE" w:rsidP="009C33F0">
      <w:r>
        <w:t>Step 3.1 – View Availability Stock</w:t>
      </w:r>
    </w:p>
    <w:p w14:paraId="29F960F1" w14:textId="65FFF272" w:rsidR="00FF3831" w:rsidRDefault="00FF3831" w:rsidP="00FF3831">
      <w:pPr>
        <w:pStyle w:val="ListParagraph"/>
        <w:numPr>
          <w:ilvl w:val="0"/>
          <w:numId w:val="12"/>
        </w:numPr>
      </w:pPr>
      <w:r w:rsidRPr="00FF3831">
        <w:t xml:space="preserve">Users will be presented with the stock's symbol, </w:t>
      </w:r>
      <w:r>
        <w:t xml:space="preserve">name, </w:t>
      </w:r>
      <w:r w:rsidRPr="00FF3831">
        <w:t>volume, and price as part of the information shown on the screen.</w:t>
      </w:r>
    </w:p>
    <w:p w14:paraId="51DD2070" w14:textId="27EC294E" w:rsidR="008A32EE" w:rsidRDefault="008A32EE" w:rsidP="008A32EE">
      <w:r>
        <w:t>Step 3.2 – Sell/Buy Stock</w:t>
      </w:r>
    </w:p>
    <w:p w14:paraId="44EEE1C4" w14:textId="77777777" w:rsidR="008A32EE" w:rsidRDefault="008A32EE" w:rsidP="008A32EE">
      <w:pPr>
        <w:pStyle w:val="ListParagraph"/>
        <w:numPr>
          <w:ilvl w:val="0"/>
          <w:numId w:val="10"/>
        </w:numPr>
      </w:pPr>
      <w:r>
        <w:t>Users are prompted to specify the stock symbol they wish to sell or buy, along with the desired quantity and price.</w:t>
      </w:r>
    </w:p>
    <w:p w14:paraId="1B57F020" w14:textId="77777777" w:rsidR="008A32EE" w:rsidRDefault="008A32EE" w:rsidP="008A32EE">
      <w:pPr>
        <w:pStyle w:val="ListParagraph"/>
        <w:numPr>
          <w:ilvl w:val="0"/>
          <w:numId w:val="10"/>
        </w:numPr>
      </w:pPr>
      <w:r>
        <w:t>If the provided stock symbol is incorrect or not available, the server will reject the request.</w:t>
      </w:r>
    </w:p>
    <w:p w14:paraId="3AEDA5CA" w14:textId="17A3BFE3" w:rsidR="008A32EE" w:rsidRPr="008A32EE" w:rsidRDefault="008A32EE" w:rsidP="008A32EE">
      <w:pPr>
        <w:pStyle w:val="ListParagraph"/>
        <w:numPr>
          <w:ilvl w:val="0"/>
          <w:numId w:val="10"/>
        </w:numPr>
        <w:rPr>
          <w:lang w:val="en-US"/>
        </w:rPr>
      </w:pPr>
      <w:r>
        <w:t>When a user's stock symbol matches a pending order on the server, the server will notify the user with messages such as "SELL: ALL Stock sold" or "Buy: ALL Stock purchased.</w:t>
      </w:r>
    </w:p>
    <w:p w14:paraId="0C51A361" w14:textId="0240B2BE" w:rsidR="008A32EE" w:rsidRDefault="008A32EE" w:rsidP="008A32EE">
      <w:pPr>
        <w:rPr>
          <w:lang w:val="en-US"/>
        </w:rPr>
      </w:pPr>
      <w:r>
        <w:rPr>
          <w:lang w:val="en-US"/>
        </w:rPr>
        <w:t xml:space="preserve">Step </w:t>
      </w:r>
      <w:r w:rsidR="00FF3831">
        <w:rPr>
          <w:lang w:val="en-US"/>
        </w:rPr>
        <w:t>3.3 -</w:t>
      </w:r>
      <w:r>
        <w:rPr>
          <w:lang w:val="en-US"/>
        </w:rPr>
        <w:t xml:space="preserve"> View Pending List</w:t>
      </w:r>
    </w:p>
    <w:p w14:paraId="0114A959" w14:textId="74B50A75" w:rsidR="008A32EE" w:rsidRPr="008A32EE" w:rsidRDefault="008A32EE" w:rsidP="008A32EE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 w:rsidRPr="008A32EE">
        <w:rPr>
          <w:lang w:val="en-US"/>
        </w:rPr>
        <w:t>The program will send a request to the server to iterate through the buy and sell pending lists, and subsequently, the server will send the results back to the client window.</w:t>
      </w:r>
    </w:p>
    <w:sectPr w:rsidR="008A32EE" w:rsidRPr="008A32EE" w:rsidSect="000855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6D447" w14:textId="77777777" w:rsidR="00A6643E" w:rsidRDefault="00A6643E" w:rsidP="000855CC">
      <w:pPr>
        <w:spacing w:after="0" w:line="240" w:lineRule="auto"/>
      </w:pPr>
      <w:r>
        <w:separator/>
      </w:r>
    </w:p>
  </w:endnote>
  <w:endnote w:type="continuationSeparator" w:id="0">
    <w:p w14:paraId="4B93455B" w14:textId="77777777" w:rsidR="00A6643E" w:rsidRDefault="00A6643E" w:rsidP="0008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E768D" w14:textId="77777777" w:rsidR="00A6643E" w:rsidRDefault="00A6643E" w:rsidP="000855CC">
      <w:pPr>
        <w:spacing w:after="0" w:line="240" w:lineRule="auto"/>
      </w:pPr>
      <w:r>
        <w:separator/>
      </w:r>
    </w:p>
  </w:footnote>
  <w:footnote w:type="continuationSeparator" w:id="0">
    <w:p w14:paraId="4BFF6D01" w14:textId="77777777" w:rsidR="00A6643E" w:rsidRDefault="00A6643E" w:rsidP="00085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6D74"/>
    <w:multiLevelType w:val="hybridMultilevel"/>
    <w:tmpl w:val="D0F024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E4BAF"/>
    <w:multiLevelType w:val="hybridMultilevel"/>
    <w:tmpl w:val="7A186D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57591"/>
    <w:multiLevelType w:val="hybridMultilevel"/>
    <w:tmpl w:val="FF54F9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71563"/>
    <w:multiLevelType w:val="hybridMultilevel"/>
    <w:tmpl w:val="719A9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97594"/>
    <w:multiLevelType w:val="hybridMultilevel"/>
    <w:tmpl w:val="EB8AC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92C34"/>
    <w:multiLevelType w:val="hybridMultilevel"/>
    <w:tmpl w:val="19F29F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777D7"/>
    <w:multiLevelType w:val="hybridMultilevel"/>
    <w:tmpl w:val="956CBF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05CB4"/>
    <w:multiLevelType w:val="hybridMultilevel"/>
    <w:tmpl w:val="4DEA7F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570EC"/>
    <w:multiLevelType w:val="hybridMultilevel"/>
    <w:tmpl w:val="AD701D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F7355"/>
    <w:multiLevelType w:val="hybridMultilevel"/>
    <w:tmpl w:val="99140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5208A"/>
    <w:multiLevelType w:val="hybridMultilevel"/>
    <w:tmpl w:val="E79E32C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A53"/>
    <w:multiLevelType w:val="hybridMultilevel"/>
    <w:tmpl w:val="690A12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6092">
    <w:abstractNumId w:val="6"/>
  </w:num>
  <w:num w:numId="2" w16cid:durableId="358120821">
    <w:abstractNumId w:val="9"/>
  </w:num>
  <w:num w:numId="3" w16cid:durableId="2102214837">
    <w:abstractNumId w:val="4"/>
  </w:num>
  <w:num w:numId="4" w16cid:durableId="966814307">
    <w:abstractNumId w:val="2"/>
  </w:num>
  <w:num w:numId="5" w16cid:durableId="2078816401">
    <w:abstractNumId w:val="8"/>
  </w:num>
  <w:num w:numId="6" w16cid:durableId="2141605854">
    <w:abstractNumId w:val="11"/>
  </w:num>
  <w:num w:numId="7" w16cid:durableId="1618029009">
    <w:abstractNumId w:val="10"/>
  </w:num>
  <w:num w:numId="8" w16cid:durableId="1149057720">
    <w:abstractNumId w:val="0"/>
  </w:num>
  <w:num w:numId="9" w16cid:durableId="601767487">
    <w:abstractNumId w:val="5"/>
  </w:num>
  <w:num w:numId="10" w16cid:durableId="1830169436">
    <w:abstractNumId w:val="3"/>
  </w:num>
  <w:num w:numId="11" w16cid:durableId="1035038283">
    <w:abstractNumId w:val="1"/>
  </w:num>
  <w:num w:numId="12" w16cid:durableId="207495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F7"/>
    <w:rsid w:val="000711F4"/>
    <w:rsid w:val="000855CC"/>
    <w:rsid w:val="002B3BDC"/>
    <w:rsid w:val="008A32EE"/>
    <w:rsid w:val="009C33F0"/>
    <w:rsid w:val="00A6643E"/>
    <w:rsid w:val="00A919F7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C35CF"/>
  <w15:chartTrackingRefBased/>
  <w15:docId w15:val="{3283B677-9A35-45EE-8B76-2BA669A5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55C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55CC"/>
    <w:rPr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0855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55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CC"/>
  </w:style>
  <w:style w:type="paragraph" w:styleId="Footer">
    <w:name w:val="footer"/>
    <w:basedOn w:val="Normal"/>
    <w:link w:val="FooterChar"/>
    <w:uiPriority w:val="99"/>
    <w:unhideWhenUsed/>
    <w:rsid w:val="000855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CC"/>
  </w:style>
  <w:style w:type="table" w:styleId="TableGrid">
    <w:name w:val="Table Grid"/>
    <w:basedOn w:val="TableNormal"/>
    <w:uiPriority w:val="39"/>
    <w:rsid w:val="009C3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90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64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696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864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505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EC076DCE5E45589AE4915342289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75751-2CD8-44C6-9295-943F021B8157}"/>
      </w:docPartPr>
      <w:docPartBody>
        <w:p w:rsidR="00000000" w:rsidRDefault="002A19DE" w:rsidP="002A19DE">
          <w:pPr>
            <w:pStyle w:val="51EC076DCE5E45589AE49153422893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3E7C2D0A0C49138B71A03FAB113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F8C4A-7C06-40A7-AB36-D694ACAC547A}"/>
      </w:docPartPr>
      <w:docPartBody>
        <w:p w:rsidR="00000000" w:rsidRDefault="002A19DE" w:rsidP="002A19DE">
          <w:pPr>
            <w:pStyle w:val="E83E7C2D0A0C49138B71A03FAB113FF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E"/>
    <w:rsid w:val="00006128"/>
    <w:rsid w:val="002A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C076DCE5E45589AE49153422893D6">
    <w:name w:val="51EC076DCE5E45589AE49153422893D6"/>
    <w:rsid w:val="002A19DE"/>
  </w:style>
  <w:style w:type="paragraph" w:customStyle="1" w:styleId="E83E7C2D0A0C49138B71A03FAB113FFD">
    <w:name w:val="E83E7C2D0A0C49138B71A03FAB113FFD"/>
    <w:rsid w:val="002A1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2023-11-06T00:00:00</PublishDate>
  <Abstract/>
  <CompanyAddress>Chekju01@gmail.com +65 94789465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Chai chek Ju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Stock application</dc:title>
  <dc:subject>USER MANUAL</dc:subject>
  <dc:creator>CHAI CHEK JU</dc:creator>
  <cp:keywords/>
  <dc:description/>
  <cp:lastModifiedBy>CHAI CHEK JU</cp:lastModifiedBy>
  <cp:revision>3</cp:revision>
  <dcterms:created xsi:type="dcterms:W3CDTF">2023-11-03T14:42:00Z</dcterms:created>
  <dcterms:modified xsi:type="dcterms:W3CDTF">2023-11-03T15:08:00Z</dcterms:modified>
</cp:coreProperties>
</file>