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22" w:rsidRDefault="002A5222" w:rsidP="002A5222">
      <w:r>
        <w:t>局部性原理</w:t>
      </w:r>
      <w:r>
        <w:sym w:font="Wingdings" w:char="F0E0"/>
      </w:r>
      <w:r>
        <w:rPr>
          <w:rFonts w:hint="eastAsia"/>
        </w:rPr>
        <w:t>即使所需取的值只有一个</w:t>
      </w:r>
      <w:r>
        <w:rPr>
          <w:rFonts w:hint="eastAsia"/>
        </w:rPr>
        <w:t>,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也会从数据库中取出其他相邻的值到内存中</w:t>
      </w:r>
      <w:r>
        <w:sym w:font="Wingdings" w:char="F0E0"/>
      </w:r>
      <w:r>
        <w:rPr>
          <w:rFonts w:hint="eastAsia"/>
        </w:rPr>
        <w:t>也就是一页</w:t>
      </w:r>
      <w:r>
        <w:rPr>
          <w:rFonts w:hint="eastAsia"/>
        </w:rPr>
        <w:t>*1,</w:t>
      </w:r>
      <w:r>
        <w:rPr>
          <w:rFonts w:hint="eastAsia"/>
        </w:rPr>
        <w:t>下次再拿时就可以直接从内存里去取</w:t>
      </w:r>
    </w:p>
    <w:p w:rsidR="00ED1E7B" w:rsidRDefault="00ED1E7B" w:rsidP="00ED1E7B"/>
    <w:p w:rsidR="00ED1E7B" w:rsidRDefault="00ED1E7B" w:rsidP="00ED1E7B">
      <w:r>
        <w:rPr>
          <w:rFonts w:hint="eastAsia"/>
        </w:rPr>
        <w:t>前驱节点，指非叶子节点的左子节点的最右叶子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树</w:t>
      </w:r>
    </w:p>
    <w:p w:rsidR="002A5222" w:rsidRPr="00ED1E7B" w:rsidRDefault="00ED1E7B">
      <w:r>
        <w:rPr>
          <w:rFonts w:hint="eastAsia"/>
        </w:rPr>
        <w:t>后继节点，指非叶子节点的右子节点的最左叶子子树</w:t>
      </w:r>
    </w:p>
    <w:p w:rsidR="002A5222" w:rsidRDefault="002A5222"/>
    <w:p w:rsidR="002A5222" w:rsidRDefault="002A5222">
      <w:r>
        <w:rPr>
          <w:rFonts w:hint="eastAsia"/>
        </w:rPr>
        <w:t>*1</w:t>
      </w:r>
      <w:r>
        <w:rPr>
          <w:rFonts w:hint="eastAsia"/>
        </w:rPr>
        <w:t>页</w:t>
      </w:r>
      <w:r>
        <w:sym w:font="Wingdings" w:char="F0E0"/>
      </w:r>
      <w:r>
        <w:rPr>
          <w:rFonts w:hint="eastAsia"/>
        </w:rPr>
        <w:t>最大存储大小</w:t>
      </w:r>
      <w:r>
        <w:rPr>
          <w:rFonts w:hint="eastAsia"/>
        </w:rPr>
        <w:t>16384{</w:t>
      </w:r>
    </w:p>
    <w:p w:rsidR="002A5222" w:rsidRDefault="002A5222">
      <w:r>
        <w:rPr>
          <w:rFonts w:hint="eastAsia"/>
        </w:rPr>
        <w:tab/>
      </w:r>
      <w:r>
        <w:rPr>
          <w:rFonts w:hint="eastAsia"/>
        </w:rPr>
        <w:t>行</w:t>
      </w:r>
      <w:r>
        <w:rPr>
          <w:rFonts w:hint="eastAsia"/>
        </w:rPr>
        <w:t>*2:</w:t>
      </w:r>
      <w:r>
        <w:rPr>
          <w:rFonts w:hint="eastAsia"/>
        </w:rPr>
        <w:t>最大大小</w:t>
      </w:r>
      <w:r>
        <w:sym w:font="Wingdings" w:char="F0E0"/>
      </w:r>
      <w:r>
        <w:rPr>
          <w:rFonts w:hint="eastAsia"/>
        </w:rPr>
        <w:t>65535*3</w:t>
      </w:r>
    </w:p>
    <w:p w:rsidR="002A5222" w:rsidRDefault="002A5222">
      <w:r>
        <w:rPr>
          <w:rFonts w:hint="eastAsia"/>
        </w:rPr>
        <w:t>}</w:t>
      </w:r>
    </w:p>
    <w:p w:rsidR="002A5222" w:rsidRDefault="002A5222" w:rsidP="002A5222">
      <w:r>
        <w:rPr>
          <w:rFonts w:hint="eastAsia"/>
        </w:rPr>
        <w:t>操作系统有一个</w:t>
      </w:r>
      <w:r>
        <w:sym w:font="Wingdings" w:char="F0E0"/>
      </w:r>
      <w:proofErr w:type="gramStart"/>
      <w:r>
        <w:rPr>
          <w:rFonts w:hint="eastAsia"/>
        </w:rPr>
        <w:t>页单位</w:t>
      </w:r>
      <w:proofErr w:type="gramEnd"/>
      <w:r>
        <w:sym w:font="Wingdings" w:char="F0E0"/>
      </w:r>
      <w:r>
        <w:rPr>
          <w:rFonts w:hint="eastAsia"/>
        </w:rPr>
        <w:t>大概</w:t>
      </w:r>
      <w:r>
        <w:rPr>
          <w:rFonts w:hint="eastAsia"/>
        </w:rPr>
        <w:t>4kb</w:t>
      </w:r>
      <w:r>
        <w:rPr>
          <w:rFonts w:hint="eastAsia"/>
        </w:rPr>
        <w:t>的大小</w:t>
      </w:r>
      <w:r>
        <w:sym w:font="Wingdings" w:char="F0E0"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也有一个页的单位</w:t>
      </w:r>
      <w:r>
        <w:rPr>
          <w:rFonts w:hint="eastAsia"/>
        </w:rPr>
        <w:t>,</w:t>
      </w:r>
      <w:r>
        <w:rPr>
          <w:rFonts w:hint="eastAsia"/>
        </w:rPr>
        <w:t>大概是</w:t>
      </w:r>
      <w:r>
        <w:rPr>
          <w:rFonts w:hint="eastAsia"/>
        </w:rPr>
        <w:t>16kb</w:t>
      </w:r>
    </w:p>
    <w:p w:rsidR="002A5222" w:rsidRPr="002A5222" w:rsidRDefault="002A5222"/>
    <w:p w:rsidR="002A5222" w:rsidRDefault="002A5222"/>
    <w:p w:rsidR="00991252" w:rsidRDefault="00991252"/>
    <w:p w:rsidR="000C04EF" w:rsidRDefault="000C04EF"/>
    <w:p w:rsidR="000C04EF" w:rsidRDefault="002A5222">
      <w:r>
        <w:rPr>
          <w:rFonts w:hint="eastAsia"/>
        </w:rPr>
        <w:t>*2</w:t>
      </w:r>
      <w:r w:rsidR="000C04EF">
        <w:rPr>
          <w:rFonts w:hint="eastAsia"/>
        </w:rPr>
        <w:t>实际存储表格式</w:t>
      </w:r>
      <w:r>
        <w:sym w:font="Wingdings" w:char="F0E0"/>
      </w:r>
      <w:r w:rsidR="000C04EF">
        <w:rPr>
          <w:rFonts w:hint="eastAsia"/>
        </w:rPr>
        <w:t>变长字段长度列表</w:t>
      </w:r>
      <w:r>
        <w:rPr>
          <w:rFonts w:hint="eastAsia"/>
        </w:rPr>
        <w:t>/</w:t>
      </w:r>
      <w:r w:rsidR="000C04EF">
        <w:rPr>
          <w:rFonts w:hint="eastAsia"/>
        </w:rPr>
        <w:t>null</w:t>
      </w:r>
      <w:r w:rsidR="000C04EF">
        <w:rPr>
          <w:rFonts w:hint="eastAsia"/>
        </w:rPr>
        <w:t>标志位</w:t>
      </w:r>
      <w:r>
        <w:rPr>
          <w:rFonts w:hint="eastAsia"/>
        </w:rPr>
        <w:t>/</w:t>
      </w:r>
      <w:r w:rsidR="000C04EF">
        <w:rPr>
          <w:rFonts w:hint="eastAsia"/>
        </w:rPr>
        <w:t>记录头信息</w:t>
      </w:r>
      <w:r>
        <w:rPr>
          <w:rFonts w:hint="eastAsia"/>
        </w:rPr>
        <w:t>/</w:t>
      </w:r>
      <w:r w:rsidR="000C04EF">
        <w:rPr>
          <w:rFonts w:hint="eastAsia"/>
        </w:rPr>
        <w:t>数据列表</w:t>
      </w:r>
      <w:r w:rsidR="000C04EF">
        <w:rPr>
          <w:rFonts w:hint="eastAsia"/>
        </w:rPr>
        <w:t>1</w:t>
      </w:r>
      <w:r>
        <w:rPr>
          <w:rFonts w:hint="eastAsia"/>
        </w:rPr>
        <w:t>/</w:t>
      </w:r>
      <w:r w:rsidR="000C04EF">
        <w:rPr>
          <w:rFonts w:hint="eastAsia"/>
        </w:rPr>
        <w:t>数据列表</w:t>
      </w:r>
      <w:r w:rsidR="000C04EF">
        <w:rPr>
          <w:rFonts w:hint="eastAsia"/>
        </w:rPr>
        <w:t>2.....</w:t>
      </w:r>
      <w:r w:rsidR="00981368">
        <w:rPr>
          <w:rFonts w:hint="eastAsia"/>
        </w:rPr>
        <w:t>/</w:t>
      </w:r>
      <w:r w:rsidR="00981368">
        <w:rPr>
          <w:rFonts w:hint="eastAsia"/>
        </w:rPr>
        <w:t>隐藏主键</w:t>
      </w:r>
      <w:r w:rsidR="00981368">
        <w:rPr>
          <w:rFonts w:hint="eastAsia"/>
        </w:rPr>
        <w:t>/</w:t>
      </w:r>
      <w:r w:rsidR="00981368">
        <w:rPr>
          <w:rFonts w:hint="eastAsia"/>
        </w:rPr>
        <w:t>事务</w:t>
      </w:r>
      <w:r w:rsidR="00981368">
        <w:rPr>
          <w:rFonts w:hint="eastAsia"/>
        </w:rPr>
        <w:t>id</w:t>
      </w:r>
      <w:r w:rsidR="00F505FC">
        <w:rPr>
          <w:rFonts w:hint="eastAsia"/>
        </w:rPr>
        <w:t>*4</w:t>
      </w:r>
      <w:r w:rsidR="00981368">
        <w:rPr>
          <w:rFonts w:hint="eastAsia"/>
        </w:rPr>
        <w:t>/</w:t>
      </w:r>
      <w:r w:rsidR="00981368">
        <w:rPr>
          <w:rFonts w:hint="eastAsia"/>
        </w:rPr>
        <w:t>回滚指针</w:t>
      </w:r>
    </w:p>
    <w:p w:rsidR="003C0D78" w:rsidRDefault="003C0D78">
      <w:r>
        <w:sym w:font="Wingdings" w:char="F0E0"/>
      </w:r>
    </w:p>
    <w:p w:rsidR="000C04EF" w:rsidRDefault="000C04EF">
      <w:r>
        <w:rPr>
          <w:rFonts w:hint="eastAsia"/>
        </w:rPr>
        <w:t>变长字段实际储存的是</w:t>
      </w:r>
      <w:proofErr w:type="spellStart"/>
      <w:r w:rsidR="003C0D78">
        <w:rPr>
          <w:rFonts w:hint="eastAsia"/>
        </w:rPr>
        <w:t>varchar</w:t>
      </w:r>
      <w:proofErr w:type="spellEnd"/>
      <w:r w:rsidR="003C0D78">
        <w:rPr>
          <w:rFonts w:hint="eastAsia"/>
        </w:rPr>
        <w:t>(20)</w:t>
      </w:r>
      <w:r w:rsidR="003C0D78">
        <w:rPr>
          <w:rFonts w:hint="eastAsia"/>
        </w:rPr>
        <w:t>中实际储存的字符串的长度</w:t>
      </w:r>
      <w:r w:rsidR="003C0D78">
        <w:sym w:font="Wingdings" w:char="F0E0"/>
      </w:r>
      <w:r w:rsidR="003C0D78">
        <w:rPr>
          <w:rFonts w:hint="eastAsia"/>
        </w:rPr>
        <w:t>按照字段顺序排列</w:t>
      </w:r>
      <w:r w:rsidR="003C0D78">
        <w:rPr>
          <w:rFonts w:hint="eastAsia"/>
        </w:rPr>
        <w:t>,</w:t>
      </w:r>
      <w:r w:rsidR="003C0D78">
        <w:rPr>
          <w:rFonts w:hint="eastAsia"/>
        </w:rPr>
        <w:t>不需要用到</w:t>
      </w:r>
      <w:r w:rsidR="003C0D78">
        <w:rPr>
          <w:rFonts w:hint="eastAsia"/>
        </w:rPr>
        <w:t>key</w:t>
      </w:r>
      <w:r w:rsidR="003C0D78">
        <w:rPr>
          <w:rFonts w:hint="eastAsia"/>
        </w:rPr>
        <w:t>、</w:t>
      </w:r>
      <w:r w:rsidR="003C0D78">
        <w:rPr>
          <w:rFonts w:hint="eastAsia"/>
        </w:rPr>
        <w:t>value</w:t>
      </w:r>
    </w:p>
    <w:p w:rsidR="003C0D78" w:rsidRDefault="003C0D78">
      <w:r>
        <w:sym w:font="Wingdings" w:char="F0E0"/>
      </w:r>
    </w:p>
    <w:p w:rsidR="003C0D78" w:rsidRDefault="003C0D78">
      <w:r>
        <w:rPr>
          <w:rFonts w:hint="eastAsia"/>
        </w:rPr>
        <w:t>null</w:t>
      </w:r>
      <w:proofErr w:type="gramStart"/>
      <w:r>
        <w:rPr>
          <w:rFonts w:hint="eastAsia"/>
        </w:rPr>
        <w:t>标记位</w:t>
      </w:r>
      <w:proofErr w:type="gramEnd"/>
      <w:r>
        <w:sym w:font="Wingdings" w:char="F0E0"/>
      </w:r>
      <w:r>
        <w:t>我们可以用一个特殊符号占位表示空</w:t>
      </w:r>
      <w:r>
        <w:rPr>
          <w:rFonts w:hint="eastAsia"/>
        </w:rPr>
        <w:t>,</w:t>
      </w:r>
      <w:r>
        <w:t>当数据库在头部写一个标记</w:t>
      </w:r>
      <w:r>
        <w:rPr>
          <w:rFonts w:hint="eastAsia"/>
        </w:rPr>
        <w:t>,</w:t>
      </w:r>
      <w:r>
        <w:t>确认每个位置是否为空</w:t>
      </w:r>
    </w:p>
    <w:p w:rsidR="00293370" w:rsidRDefault="00293370">
      <w:r>
        <w:sym w:font="Wingdings" w:char="F0E0"/>
      </w:r>
      <w:r>
        <w:t>当表中没有主键时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会默认建立一个</w:t>
      </w:r>
      <w:proofErr w:type="spellStart"/>
      <w:r>
        <w:rPr>
          <w:rFonts w:hint="eastAsia"/>
        </w:rPr>
        <w:t>row_id</w:t>
      </w:r>
      <w:proofErr w:type="spellEnd"/>
      <w:r>
        <w:rPr>
          <w:rFonts w:hint="eastAsia"/>
        </w:rPr>
        <w:t>隐藏主键</w:t>
      </w:r>
    </w:p>
    <w:p w:rsidR="002A5222" w:rsidRDefault="002A5222"/>
    <w:p w:rsidR="002A5222" w:rsidRDefault="002A5222"/>
    <w:p w:rsidR="00CF4239" w:rsidRDefault="002A5222" w:rsidP="002A5222">
      <w:r>
        <w:rPr>
          <w:rFonts w:hint="eastAsia"/>
        </w:rPr>
        <w:t>*3</w:t>
      </w:r>
      <w:r>
        <w:rPr>
          <w:rFonts w:hint="eastAsia"/>
        </w:rPr>
        <w:t>行溢出</w:t>
      </w:r>
      <w:r>
        <w:sym w:font="Wingdings" w:char="F0E0"/>
      </w:r>
      <w:proofErr w:type="gramStart"/>
      <w:r>
        <w:rPr>
          <w:rFonts w:hint="eastAsia"/>
        </w:rPr>
        <w:t>当页储存</w:t>
      </w:r>
      <w:proofErr w:type="gramEnd"/>
      <w:r>
        <w:rPr>
          <w:rFonts w:hint="eastAsia"/>
        </w:rPr>
        <w:t>不下时会被分页储存到不同页中</w:t>
      </w:r>
    </w:p>
    <w:p w:rsidR="002A5222" w:rsidRDefault="00CF4239" w:rsidP="002A5222">
      <w:r>
        <w:sym w:font="Wingdings" w:char="F0E0"/>
      </w:r>
      <w:r>
        <w:t>存储格式</w:t>
      </w:r>
      <w:r>
        <w:rPr>
          <w:rFonts w:hint="eastAsia"/>
        </w:rPr>
        <w:t>:</w:t>
      </w:r>
      <w:r>
        <w:rPr>
          <w:rFonts w:hint="eastAsia"/>
        </w:rPr>
        <w:t>数据的部分内容</w:t>
      </w:r>
      <w:r>
        <w:rPr>
          <w:rFonts w:hint="eastAsia"/>
        </w:rPr>
        <w:t>+</w:t>
      </w:r>
      <w:r>
        <w:rPr>
          <w:rFonts w:hint="eastAsia"/>
        </w:rPr>
        <w:t>下一页的地址</w:t>
      </w:r>
    </w:p>
    <w:p w:rsidR="002A5222" w:rsidRPr="00CF4239" w:rsidRDefault="00CF4239">
      <w:r>
        <w:sym w:font="Wingdings" w:char="F0E0"/>
      </w:r>
      <w:r>
        <w:rPr>
          <w:rFonts w:hint="eastAsia"/>
        </w:rPr>
        <w:t>第二种方</w:t>
      </w:r>
      <w:r>
        <w:rPr>
          <w:rFonts w:hint="eastAsia"/>
        </w:rPr>
        <w:t>:</w:t>
      </w:r>
      <w:r>
        <w:rPr>
          <w:rFonts w:hint="eastAsia"/>
        </w:rPr>
        <w:t>行中不存数据</w:t>
      </w:r>
      <w:r>
        <w:rPr>
          <w:rFonts w:hint="eastAsia"/>
        </w:rPr>
        <w:t>,</w:t>
      </w:r>
      <w:proofErr w:type="gramStart"/>
      <w:r>
        <w:rPr>
          <w:rFonts w:hint="eastAsia"/>
        </w:rPr>
        <w:t>只存该数据</w:t>
      </w:r>
      <w:proofErr w:type="gramEnd"/>
      <w:r>
        <w:rPr>
          <w:rFonts w:hint="eastAsia"/>
        </w:rPr>
        <w:t>在下一行中的地址</w:t>
      </w:r>
      <w:r>
        <w:rPr>
          <w:rFonts w:hint="eastAsia"/>
        </w:rPr>
        <w:t>,</w:t>
      </w:r>
      <w:r>
        <w:rPr>
          <w:rFonts w:hint="eastAsia"/>
        </w:rPr>
        <w:t>地址和数据分开储存</w:t>
      </w:r>
    </w:p>
    <w:p w:rsidR="002A5222" w:rsidRDefault="002A5222"/>
    <w:p w:rsidR="002A5222" w:rsidRDefault="002A5222"/>
    <w:p w:rsidR="002A5222" w:rsidRDefault="00277454">
      <w:r>
        <w:t>事务隔离级别</w:t>
      </w:r>
      <w:r>
        <w:rPr>
          <w:rFonts w:hint="eastAsia"/>
        </w:rPr>
        <w:t>:</w:t>
      </w:r>
      <w:r w:rsidR="00690B19">
        <w:rPr>
          <w:rFonts w:hint="eastAsia"/>
        </w:rPr>
        <w:t>*5</w:t>
      </w:r>
    </w:p>
    <w:p w:rsidR="00277454" w:rsidRDefault="00277454">
      <w:r>
        <w:sym w:font="Wingdings" w:char="F0E0"/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:</w:t>
      </w:r>
      <w:r>
        <w:rPr>
          <w:rFonts w:hint="eastAsia"/>
        </w:rPr>
        <w:t>一个事务可以读其他还未提交数据的事务</w:t>
      </w:r>
      <w:r>
        <w:rPr>
          <w:rFonts w:hint="eastAsia"/>
        </w:rPr>
        <w:t>,</w:t>
      </w:r>
      <w:r>
        <w:rPr>
          <w:rFonts w:hint="eastAsia"/>
        </w:rPr>
        <w:t>会出现脏读</w:t>
      </w:r>
    </w:p>
    <w:p w:rsidR="00277454" w:rsidRDefault="00277454">
      <w:r>
        <w:sym w:font="Wingdings" w:char="F0E0"/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:</w:t>
      </w:r>
      <w:r>
        <w:rPr>
          <w:rFonts w:hint="eastAsia"/>
        </w:rPr>
        <w:t>读一个事务提交后的数据</w:t>
      </w:r>
      <w:r>
        <w:rPr>
          <w:rFonts w:hint="eastAsia"/>
        </w:rPr>
        <w:t>,</w:t>
      </w:r>
      <w:r>
        <w:rPr>
          <w:rFonts w:hint="eastAsia"/>
        </w:rPr>
        <w:t>会出现不可重复读</w:t>
      </w:r>
      <w:r>
        <w:rPr>
          <w:rFonts w:hint="eastAsia"/>
        </w:rPr>
        <w:t>,</w:t>
      </w:r>
      <w:r>
        <w:rPr>
          <w:rFonts w:hint="eastAsia"/>
        </w:rPr>
        <w:t>幻读</w:t>
      </w:r>
    </w:p>
    <w:p w:rsidR="00277454" w:rsidRDefault="00277454">
      <w:r>
        <w:sym w:font="Wingdings" w:char="F0E0"/>
      </w:r>
      <w:r>
        <w:rPr>
          <w:rFonts w:hint="eastAsia"/>
        </w:rPr>
        <w:t>可重复读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默认隔离级别</w:t>
      </w:r>
      <w:r>
        <w:rPr>
          <w:rFonts w:hint="eastAsia"/>
        </w:rPr>
        <w:t>):</w:t>
      </w:r>
      <w:r>
        <w:rPr>
          <w:rFonts w:hint="eastAsia"/>
        </w:rPr>
        <w:t>事务开启后</w:t>
      </w:r>
      <w:r>
        <w:rPr>
          <w:rFonts w:hint="eastAsia"/>
        </w:rPr>
        <w:t>,</w:t>
      </w:r>
      <w:r>
        <w:rPr>
          <w:rFonts w:hint="eastAsia"/>
        </w:rPr>
        <w:t>之后的事务修改不影响本次事务的结果</w:t>
      </w:r>
    </w:p>
    <w:p w:rsidR="00277454" w:rsidRDefault="00277454">
      <w:r>
        <w:sym w:font="Wingdings" w:char="F0E0"/>
      </w:r>
      <w:r>
        <w:rPr>
          <w:rFonts w:hint="eastAsia"/>
        </w:rPr>
        <w:t>串行化</w:t>
      </w:r>
      <w:r>
        <w:rPr>
          <w:rFonts w:hint="eastAsia"/>
        </w:rPr>
        <w:t>(</w:t>
      </w:r>
      <w:r>
        <w:rPr>
          <w:rFonts w:hint="eastAsia"/>
        </w:rPr>
        <w:t>用的少</w:t>
      </w:r>
      <w:r>
        <w:rPr>
          <w:rFonts w:hint="eastAsia"/>
        </w:rPr>
        <w:t>):</w:t>
      </w:r>
      <w:r w:rsidR="00DE4DBF">
        <w:rPr>
          <w:rFonts w:hint="eastAsia"/>
        </w:rPr>
        <w:t>串行条件下</w:t>
      </w:r>
      <w:r w:rsidR="00DE4DBF">
        <w:rPr>
          <w:rFonts w:hint="eastAsia"/>
        </w:rPr>
        <w:t>,</w:t>
      </w:r>
      <w:r w:rsidR="00DE4DBF">
        <w:rPr>
          <w:rFonts w:hint="eastAsia"/>
        </w:rPr>
        <w:t>当一个事务开启</w:t>
      </w:r>
      <w:r w:rsidR="00DE4DBF">
        <w:rPr>
          <w:rFonts w:hint="eastAsia"/>
        </w:rPr>
        <w:t>,</w:t>
      </w:r>
      <w:r w:rsidR="00DE4DBF">
        <w:rPr>
          <w:rFonts w:hint="eastAsia"/>
        </w:rPr>
        <w:t>其他事务的修改操作会被阻塞</w:t>
      </w:r>
      <w:r w:rsidR="00DE4DBF">
        <w:rPr>
          <w:rFonts w:hint="eastAsia"/>
        </w:rPr>
        <w:t>,</w:t>
      </w:r>
      <w:r w:rsidR="00DE4DBF">
        <w:rPr>
          <w:rFonts w:hint="eastAsia"/>
        </w:rPr>
        <w:t>读不影响</w:t>
      </w:r>
    </w:p>
    <w:p w:rsidR="00D84AF5" w:rsidRDefault="00D84AF5"/>
    <w:p w:rsidR="00F505FC" w:rsidRDefault="00F505FC">
      <w:r>
        <w:rPr>
          <w:rFonts w:hint="eastAsia"/>
        </w:rPr>
        <w:t>*4transaction_id</w:t>
      </w:r>
      <w:r>
        <w:rPr>
          <w:rFonts w:hint="eastAsia"/>
        </w:rPr>
        <w:t>事务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负责保存最后一次事务修改过后的</w:t>
      </w:r>
      <w:r>
        <w:rPr>
          <w:rFonts w:hint="eastAsia"/>
        </w:rPr>
        <w:t>id</w:t>
      </w:r>
      <w:r>
        <w:rPr>
          <w:rFonts w:hint="eastAsia"/>
        </w:rPr>
        <w:t>也就是版本链的最顶端</w:t>
      </w:r>
    </w:p>
    <w:p w:rsidR="00D84AF5" w:rsidRDefault="00D84AF5">
      <w:r>
        <w:t>版本链</w:t>
      </w:r>
      <w:r>
        <w:sym w:font="Wingdings" w:char="F0E0"/>
      </w:r>
      <w:r>
        <w:t>每一个事务都有自己的</w:t>
      </w:r>
      <w:r>
        <w:rPr>
          <w:rFonts w:hint="eastAsia"/>
        </w:rPr>
        <w:t>id,</w:t>
      </w:r>
      <w:proofErr w:type="gramStart"/>
      <w:r>
        <w:rPr>
          <w:rFonts w:hint="eastAsia"/>
        </w:rPr>
        <w:t>版本链会保存</w:t>
      </w:r>
      <w:proofErr w:type="gramEnd"/>
      <w:r>
        <w:rPr>
          <w:rFonts w:hint="eastAsia"/>
        </w:rPr>
        <w:t>事务的</w:t>
      </w:r>
      <w:r>
        <w:rPr>
          <w:rFonts w:hint="eastAsia"/>
        </w:rPr>
        <w:t>id,</w:t>
      </w:r>
      <w:r>
        <w:rPr>
          <w:rFonts w:hint="eastAsia"/>
        </w:rPr>
        <w:t>上一次事务修改</w:t>
      </w:r>
      <w:r w:rsidR="00180CD2">
        <w:rPr>
          <w:rFonts w:hint="eastAsia"/>
        </w:rPr>
        <w:t>记录</w:t>
      </w:r>
      <w:r>
        <w:rPr>
          <w:rFonts w:hint="eastAsia"/>
        </w:rPr>
        <w:t>的</w:t>
      </w:r>
      <w:r w:rsidR="00180CD2">
        <w:rPr>
          <w:rFonts w:hint="eastAsia"/>
        </w:rPr>
        <w:t>指针</w:t>
      </w:r>
      <w:r w:rsidR="00180CD2">
        <w:rPr>
          <w:rFonts w:hint="eastAsia"/>
        </w:rPr>
        <w:t>(</w:t>
      </w:r>
      <w:r w:rsidR="00180CD2">
        <w:rPr>
          <w:rFonts w:hint="eastAsia"/>
        </w:rPr>
        <w:t>包括提交和未提交</w:t>
      </w:r>
      <w:r w:rsidR="00180CD2">
        <w:rPr>
          <w:rFonts w:hint="eastAsia"/>
        </w:rPr>
        <w:t>)</w:t>
      </w:r>
      <w:r w:rsidR="003F11CB">
        <w:sym w:font="Wingdings" w:char="F0E0"/>
      </w:r>
      <w:r w:rsidR="003F11CB">
        <w:rPr>
          <w:rFonts w:hint="eastAsia"/>
        </w:rPr>
        <w:t>他的保存位置</w:t>
      </w:r>
      <w:proofErr w:type="spellStart"/>
      <w:r w:rsidR="003F11CB">
        <w:rPr>
          <w:rFonts w:hint="eastAsia"/>
        </w:rPr>
        <w:t>undolog</w:t>
      </w:r>
      <w:proofErr w:type="spellEnd"/>
    </w:p>
    <w:p w:rsidR="00F505FC" w:rsidRDefault="00F505FC">
      <w:r>
        <w:sym w:font="Wingdings" w:char="F0E0"/>
      </w:r>
      <w:r>
        <w:rPr>
          <w:rFonts w:hint="eastAsia"/>
        </w:rPr>
        <w:t>相当于</w:t>
      </w:r>
      <w:r>
        <w:rPr>
          <w:rFonts w:hint="eastAsia"/>
        </w:rPr>
        <w:t>,</w:t>
      </w:r>
      <w:r>
        <w:rPr>
          <w:rFonts w:hint="eastAsia"/>
        </w:rPr>
        <w:t>数据库的数据指向版本链的顶端</w:t>
      </w:r>
      <w:r>
        <w:rPr>
          <w:rFonts w:hint="eastAsia"/>
        </w:rPr>
        <w:t>,</w:t>
      </w:r>
      <w:r>
        <w:rPr>
          <w:rFonts w:hint="eastAsia"/>
        </w:rPr>
        <w:t>每本版本指向之前的事务版本</w:t>
      </w:r>
      <w:r w:rsidR="006773E3">
        <w:rPr>
          <w:rFonts w:hint="eastAsia"/>
        </w:rPr>
        <w:t>:</w:t>
      </w:r>
    </w:p>
    <w:p w:rsidR="006773E3" w:rsidRDefault="006773E3">
      <w:r>
        <w:sym w:font="Wingdings" w:char="F0E0"/>
      </w:r>
      <w:r>
        <w:t>在每次查询时</w:t>
      </w:r>
      <w:r>
        <w:rPr>
          <w:rFonts w:hint="eastAsia"/>
        </w:rPr>
        <w:t>,</w:t>
      </w:r>
      <w:r>
        <w:rPr>
          <w:rFonts w:hint="eastAsia"/>
        </w:rPr>
        <w:t>当在读已提交事务隔离级别下</w:t>
      </w:r>
      <w:r>
        <w:rPr>
          <w:rFonts w:hint="eastAsia"/>
        </w:rPr>
        <w:t>,</w:t>
      </w:r>
      <w:r>
        <w:rPr>
          <w:rFonts w:hint="eastAsia"/>
        </w:rPr>
        <w:t>该语句会生成一个</w:t>
      </w:r>
      <w:proofErr w:type="spellStart"/>
      <w:r>
        <w:rPr>
          <w:rFonts w:hint="eastAsia"/>
        </w:rPr>
        <w:t>readview</w:t>
      </w:r>
      <w:proofErr w:type="spellEnd"/>
      <w:r>
        <w:sym w:font="Wingdings" w:char="F0E0"/>
      </w:r>
      <w:proofErr w:type="spellStart"/>
      <w:r>
        <w:rPr>
          <w:rFonts w:hint="eastAsia"/>
        </w:rPr>
        <w:t>m_ids</w:t>
      </w:r>
      <w:proofErr w:type="spellEnd"/>
      <w:r>
        <w:rPr>
          <w:rFonts w:hint="eastAsia"/>
        </w:rPr>
        <w:t>:[]</w:t>
      </w:r>
      <w:r>
        <w:rPr>
          <w:rFonts w:hint="eastAsia"/>
        </w:rPr>
        <w:t>它会保存事务在读取时哪些事务是活跃的并未提交</w:t>
      </w:r>
      <w:r>
        <w:rPr>
          <w:rFonts w:hint="eastAsia"/>
        </w:rPr>
        <w:t>,</w:t>
      </w:r>
      <w:r>
        <w:rPr>
          <w:rFonts w:hint="eastAsia"/>
        </w:rPr>
        <w:t>当该事务进行查询时</w:t>
      </w:r>
      <w:r>
        <w:rPr>
          <w:rFonts w:hint="eastAsia"/>
        </w:rPr>
        <w:t>,</w:t>
      </w:r>
      <w:r>
        <w:rPr>
          <w:rFonts w:hint="eastAsia"/>
        </w:rPr>
        <w:t>就会一次遍历到</w:t>
      </w:r>
      <w:proofErr w:type="gramStart"/>
      <w:r>
        <w:rPr>
          <w:rFonts w:hint="eastAsia"/>
        </w:rPr>
        <w:t>未活跃</w:t>
      </w:r>
      <w:proofErr w:type="gramEnd"/>
      <w:r>
        <w:rPr>
          <w:rFonts w:hint="eastAsia"/>
        </w:rPr>
        <w:t>事务里没有的几率或者事务编号</w:t>
      </w:r>
      <w:r>
        <w:rPr>
          <w:rFonts w:hint="eastAsia"/>
        </w:rPr>
        <w:t>id</w:t>
      </w:r>
      <w:r>
        <w:rPr>
          <w:rFonts w:hint="eastAsia"/>
        </w:rPr>
        <w:t>等于自身事务</w:t>
      </w:r>
      <w:r>
        <w:rPr>
          <w:rFonts w:hint="eastAsia"/>
        </w:rPr>
        <w:t>id</w:t>
      </w:r>
      <w:r>
        <w:rPr>
          <w:rFonts w:hint="eastAsia"/>
        </w:rPr>
        <w:t>的记录</w:t>
      </w:r>
    </w:p>
    <w:p w:rsidR="00690B19" w:rsidRDefault="00690B19">
      <w:r>
        <w:sym w:font="Wingdings" w:char="F0E0"/>
      </w:r>
      <w:r>
        <w:rPr>
          <w:rFonts w:hint="eastAsia"/>
        </w:rPr>
        <w:t>可重复读事务隔离级别下</w:t>
      </w:r>
      <w:r>
        <w:rPr>
          <w:rFonts w:hint="eastAsia"/>
        </w:rPr>
        <w:t>,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只生成一次</w:t>
      </w:r>
      <w:r>
        <w:rPr>
          <w:rFonts w:hint="eastAsia"/>
        </w:rPr>
        <w:t>,</w:t>
      </w:r>
      <w:r>
        <w:rPr>
          <w:rFonts w:hint="eastAsia"/>
        </w:rPr>
        <w:t>并且之后重复复用</w:t>
      </w:r>
    </w:p>
    <w:p w:rsidR="006773E3" w:rsidRDefault="006773E3"/>
    <w:p w:rsidR="00690B19" w:rsidRDefault="00690B19"/>
    <w:p w:rsidR="00690B19" w:rsidRDefault="00690B19">
      <w:r>
        <w:rPr>
          <w:rFonts w:hint="eastAsia"/>
        </w:rPr>
        <w:t>*5</w:t>
      </w:r>
      <w:proofErr w:type="gramStart"/>
      <w:r>
        <w:rPr>
          <w:rFonts w:hint="eastAsia"/>
        </w:rPr>
        <w:t>脏读</w:t>
      </w:r>
      <w:r>
        <w:rPr>
          <w:rFonts w:hint="eastAsia"/>
        </w:rPr>
        <w:t>,</w:t>
      </w:r>
      <w:r>
        <w:rPr>
          <w:rFonts w:hint="eastAsia"/>
        </w:rPr>
        <w:t>幻读</w:t>
      </w:r>
      <w:proofErr w:type="gramEnd"/>
      <w:r>
        <w:rPr>
          <w:rFonts w:hint="eastAsia"/>
        </w:rPr>
        <w:t>,</w:t>
      </w:r>
      <w:r>
        <w:rPr>
          <w:rFonts w:hint="eastAsia"/>
        </w:rPr>
        <w:t>不可重复读</w:t>
      </w:r>
    </w:p>
    <w:p w:rsidR="00690B19" w:rsidRDefault="00690B19">
      <w:r>
        <w:sym w:font="Wingdings" w:char="F0E0"/>
      </w:r>
      <w:proofErr w:type="gramStart"/>
      <w:r>
        <w:rPr>
          <w:rFonts w:hint="eastAsia"/>
        </w:rPr>
        <w:t>脏读</w:t>
      </w:r>
      <w:proofErr w:type="gramEnd"/>
      <w:r>
        <w:rPr>
          <w:rFonts w:hint="eastAsia"/>
        </w:rPr>
        <w:t>,</w:t>
      </w:r>
      <w:r>
        <w:rPr>
          <w:rFonts w:hint="eastAsia"/>
        </w:rPr>
        <w:t>读到了事务未提交的数据</w:t>
      </w:r>
    </w:p>
    <w:p w:rsidR="00690B19" w:rsidRDefault="00690B19">
      <w:r>
        <w:sym w:font="Wingdings" w:char="F0E0"/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,</w:t>
      </w:r>
      <w:r w:rsidR="0079021E">
        <w:rPr>
          <w:rFonts w:hint="eastAsia"/>
        </w:rPr>
        <w:t>读到了事务已提交的新增数据</w:t>
      </w:r>
    </w:p>
    <w:p w:rsidR="0079021E" w:rsidRPr="003C0D78" w:rsidRDefault="0079021E">
      <w:r>
        <w:lastRenderedPageBreak/>
        <w:sym w:font="Wingdings" w:char="F0E0"/>
      </w:r>
      <w:r>
        <w:rPr>
          <w:rFonts w:hint="eastAsia"/>
        </w:rPr>
        <w:t>不可重复读</w:t>
      </w:r>
      <w:r>
        <w:rPr>
          <w:rFonts w:hint="eastAsia"/>
        </w:rPr>
        <w:t>,</w:t>
      </w:r>
      <w:r>
        <w:rPr>
          <w:rFonts w:hint="eastAsia"/>
        </w:rPr>
        <w:t>读到了后续事务已提交的数据</w:t>
      </w:r>
    </w:p>
    <w:sectPr w:rsidR="0079021E" w:rsidRPr="003C0D78" w:rsidSect="00981368">
      <w:pgSz w:w="15876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1252"/>
    <w:rsid w:val="000828A5"/>
    <w:rsid w:val="000C04EF"/>
    <w:rsid w:val="00180CD2"/>
    <w:rsid w:val="00277454"/>
    <w:rsid w:val="00293370"/>
    <w:rsid w:val="002A5222"/>
    <w:rsid w:val="00345F83"/>
    <w:rsid w:val="003C0D78"/>
    <w:rsid w:val="003F11CB"/>
    <w:rsid w:val="004239B0"/>
    <w:rsid w:val="006773E3"/>
    <w:rsid w:val="00690B19"/>
    <w:rsid w:val="0079021E"/>
    <w:rsid w:val="00981368"/>
    <w:rsid w:val="00991252"/>
    <w:rsid w:val="00C40FC9"/>
    <w:rsid w:val="00CF4239"/>
    <w:rsid w:val="00D84AF5"/>
    <w:rsid w:val="00DE4DBF"/>
    <w:rsid w:val="00ED1E7B"/>
    <w:rsid w:val="00F5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2019-10-06T01:58:00Z</dcterms:created>
  <dcterms:modified xsi:type="dcterms:W3CDTF">2020-02-07T02:56:00Z</dcterms:modified>
</cp:coreProperties>
</file>