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B3B74">
      <w:pPr>
        <w:wordWrap w:val="0"/>
        <w:autoSpaceDE w:val="0"/>
        <w:autoSpaceDN w:val="0"/>
        <w:spacing w:before="0" w:after="0" w:line="246" w:lineRule="auto"/>
        <w:ind w:firstLine="260"/>
        <w:jc w:val="both"/>
        <w:rPr>
          <w:sz w:val="21"/>
        </w:rPr>
      </w:pPr>
      <w:r>
        <w:rPr>
          <w:rFonts w:hint="eastAsia" w:ascii="宋体" w:hAnsi="宋体" w:eastAsia="宋体"/>
          <w:b/>
          <w:color w:val="000000"/>
          <w:sz w:val="21"/>
        </w:rPr>
        <w:t>考纲：①中国历史气候变迁</w:t>
      </w:r>
    </w:p>
    <w:p w14:paraId="73C70F52">
      <w:pPr>
        <w:wordWrap w:val="0"/>
        <w:autoSpaceDE w:val="0"/>
        <w:autoSpaceDN w:val="0"/>
        <w:spacing w:before="0" w:after="0" w:line="299" w:lineRule="auto"/>
        <w:ind w:firstLine="26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、中国历史时期气候的变化情况（</w:t>
      </w:r>
      <w:r>
        <w:rPr>
          <w:rFonts w:hint="eastAsia" w:ascii="Calibri" w:hAnsi="Calibri" w:eastAsia="Calibri"/>
          <w:color w:val="000000"/>
          <w:sz w:val="21"/>
        </w:rPr>
        <w:t>16</w:t>
      </w:r>
      <w:r>
        <w:rPr>
          <w:rFonts w:hint="eastAsia" w:ascii="宋体" w:hAnsi="宋体" w:eastAsia="宋体"/>
          <w:color w:val="000000"/>
          <w:sz w:val="21"/>
        </w:rPr>
        <w:t>年）</w:t>
      </w:r>
    </w:p>
    <w:p w14:paraId="205443A1">
      <w:pPr>
        <w:wordWrap w:val="0"/>
        <w:autoSpaceDE w:val="0"/>
        <w:autoSpaceDN w:val="0"/>
        <w:spacing w:before="0" w:after="0" w:line="317" w:lineRule="auto"/>
        <w:ind w:firstLine="260"/>
        <w:jc w:val="both"/>
        <w:rPr>
          <w:sz w:val="21"/>
        </w:rPr>
      </w:pPr>
      <w:r>
        <w:rPr>
          <w:rFonts w:hint="eastAsia" w:ascii="Calibri" w:hAnsi="Calibri" w:eastAsia="Calibri"/>
          <w:color w:val="000000"/>
          <w:sz w:val="21"/>
        </w:rPr>
        <w:t>2</w:t>
      </w:r>
      <w:r>
        <w:rPr>
          <w:rFonts w:hint="eastAsia" w:ascii="宋体" w:hAnsi="宋体" w:eastAsia="宋体"/>
          <w:color w:val="000000"/>
          <w:sz w:val="21"/>
        </w:rPr>
        <w:t>、中国历史气候对各朝代发展的影响</w:t>
      </w:r>
    </w:p>
    <w:p w14:paraId="332F8867">
      <w:pPr>
        <w:wordWrap w:val="0"/>
        <w:autoSpaceDE w:val="0"/>
        <w:autoSpaceDN w:val="0"/>
        <w:spacing w:before="0" w:after="0" w:line="299" w:lineRule="auto"/>
        <w:ind w:firstLine="260"/>
        <w:jc w:val="both"/>
        <w:rPr>
          <w:sz w:val="21"/>
        </w:rPr>
      </w:pPr>
      <w:r>
        <w:rPr>
          <w:rFonts w:hint="eastAsia" w:ascii="Calibri" w:hAnsi="Calibri" w:eastAsia="Calibri"/>
          <w:color w:val="000000"/>
          <w:sz w:val="21"/>
        </w:rPr>
        <w:t>3</w:t>
      </w:r>
      <w:r>
        <w:rPr>
          <w:rFonts w:hint="eastAsia" w:ascii="宋体" w:hAnsi="宋体" w:eastAsia="宋体"/>
          <w:color w:val="000000"/>
          <w:sz w:val="21"/>
        </w:rPr>
        <w:t>、有关历史气候方面的文献资料及其各自优劣（</w:t>
      </w:r>
      <w:r>
        <w:rPr>
          <w:rFonts w:hint="eastAsia" w:ascii="Calibri" w:hAnsi="Calibri" w:eastAsia="Calibri"/>
          <w:color w:val="000000"/>
          <w:sz w:val="21"/>
        </w:rPr>
        <w:t>23</w:t>
      </w:r>
      <w:r>
        <w:rPr>
          <w:rFonts w:hint="eastAsia" w:ascii="宋体" w:hAnsi="宋体" w:eastAsia="宋体"/>
          <w:color w:val="000000"/>
          <w:sz w:val="21"/>
        </w:rPr>
        <w:t>年）</w:t>
      </w:r>
    </w:p>
    <w:p w14:paraId="16F7DB94">
      <w:pPr>
        <w:wordWrap w:val="0"/>
        <w:autoSpaceDE w:val="0"/>
        <w:autoSpaceDN w:val="0"/>
        <w:spacing w:before="0" w:after="0" w:line="239" w:lineRule="auto"/>
        <w:ind w:firstLine="0"/>
        <w:jc w:val="both"/>
        <w:rPr>
          <w:rFonts w:hint="eastAsia" w:ascii="宋体" w:hAnsi="宋体" w:eastAsia="宋体"/>
          <w:color w:val="000000"/>
          <w:sz w:val="21"/>
        </w:rPr>
      </w:pPr>
    </w:p>
    <w:p w14:paraId="017E5206">
      <w:pPr>
        <w:wordWrap w:val="0"/>
        <w:autoSpaceDE w:val="0"/>
        <w:autoSpaceDN w:val="0"/>
        <w:spacing w:before="0" w:after="0" w:line="376" w:lineRule="auto"/>
        <w:ind w:firstLine="260"/>
        <w:jc w:val="both"/>
        <w:rPr>
          <w:sz w:val="21"/>
        </w:rPr>
      </w:pPr>
      <w:r>
        <w:rPr>
          <w:rFonts w:hint="eastAsia" w:ascii="宋体" w:hAnsi="宋体" w:eastAsia="宋体"/>
          <w:color w:val="000000"/>
          <w:sz w:val="21"/>
        </w:rPr>
        <w:t>一、中国历史时期气候的变化状况</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100"/>
        <w:gridCol w:w="7880"/>
      </w:tblGrid>
      <w:tr w14:paraId="62B25B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53D66E41">
            <w:pPr>
              <w:wordWrap w:val="0"/>
              <w:autoSpaceDE w:val="0"/>
              <w:autoSpaceDN w:val="0"/>
              <w:spacing w:before="60" w:after="0" w:line="239" w:lineRule="auto"/>
              <w:ind w:firstLine="180"/>
              <w:jc w:val="both"/>
              <w:rPr>
                <w:sz w:val="21"/>
              </w:rPr>
            </w:pPr>
            <w:r>
              <w:rPr>
                <w:rFonts w:hint="eastAsia" w:ascii="宋体" w:hAnsi="宋体" w:eastAsia="宋体"/>
                <w:color w:val="000000"/>
                <w:sz w:val="21"/>
              </w:rPr>
              <w:t>西周</w:t>
            </w:r>
          </w:p>
        </w:tc>
        <w:tc>
          <w:tcPr>
            <w:tcW w:w="7880" w:type="dxa"/>
            <w:tcBorders>
              <w:top w:val="single" w:color="000000" w:sz="4" w:space="0"/>
              <w:left w:val="single" w:color="000000" w:sz="4" w:space="0"/>
              <w:bottom w:val="single" w:color="000000" w:sz="4" w:space="0"/>
              <w:right w:val="single" w:color="000000" w:sz="4" w:space="0"/>
            </w:tcBorders>
            <w:vAlign w:val="top"/>
          </w:tcPr>
          <w:p w14:paraId="02EEF595">
            <w:pPr>
              <w:wordWrap w:val="0"/>
              <w:autoSpaceDE w:val="0"/>
              <w:autoSpaceDN w:val="0"/>
              <w:spacing w:before="60" w:after="0" w:line="239" w:lineRule="auto"/>
              <w:ind w:left="140" w:right="220" w:firstLine="0"/>
              <w:jc w:val="both"/>
              <w:rPr>
                <w:sz w:val="19"/>
              </w:rPr>
            </w:pPr>
            <w:r>
              <w:rPr>
                <w:rFonts w:hint="eastAsia" w:ascii="宋体" w:hAnsi="宋体" w:eastAsia="宋体"/>
                <w:color w:val="000000"/>
                <w:sz w:val="19"/>
              </w:rPr>
              <w:t>气温转寒，犀牛、野象退出黄河流域，长江、汉水结冰，标志全新世中期温暖期结束</w:t>
            </w:r>
          </w:p>
        </w:tc>
      </w:tr>
      <w:tr w14:paraId="1966897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2D609E3A">
            <w:pPr>
              <w:wordWrap w:val="0"/>
              <w:autoSpaceDE w:val="0"/>
              <w:autoSpaceDN w:val="0"/>
              <w:spacing w:before="47" w:after="0" w:line="239" w:lineRule="auto"/>
              <w:ind w:firstLine="180"/>
              <w:jc w:val="both"/>
              <w:rPr>
                <w:sz w:val="21"/>
              </w:rPr>
            </w:pPr>
            <w:r>
              <w:rPr>
                <w:rFonts w:hint="eastAsia" w:ascii="宋体" w:hAnsi="宋体" w:eastAsia="宋体"/>
                <w:color w:val="000000"/>
                <w:sz w:val="21"/>
              </w:rPr>
              <w:t>春秋</w:t>
            </w:r>
          </w:p>
        </w:tc>
        <w:tc>
          <w:tcPr>
            <w:tcW w:w="7880" w:type="dxa"/>
            <w:tcBorders>
              <w:top w:val="single" w:color="000000" w:sz="4" w:space="0"/>
              <w:left w:val="single" w:color="000000" w:sz="4" w:space="0"/>
              <w:bottom w:val="single" w:color="000000" w:sz="4" w:space="0"/>
              <w:right w:val="single" w:color="000000" w:sz="4" w:space="0"/>
            </w:tcBorders>
            <w:vAlign w:val="top"/>
          </w:tcPr>
          <w:p w14:paraId="7FED9C6B">
            <w:pPr>
              <w:wordWrap w:val="0"/>
              <w:autoSpaceDE w:val="0"/>
              <w:autoSpaceDN w:val="0"/>
              <w:spacing w:before="67" w:after="0" w:line="239" w:lineRule="auto"/>
              <w:ind w:firstLine="140"/>
              <w:jc w:val="both"/>
              <w:rPr>
                <w:sz w:val="21"/>
              </w:rPr>
            </w:pPr>
            <w:r>
              <w:rPr>
                <w:rFonts w:hint="eastAsia" w:ascii="宋体" w:hAnsi="宋体" w:eastAsia="宋体"/>
                <w:color w:val="000000"/>
                <w:sz w:val="21"/>
              </w:rPr>
              <w:t>气候转暖。河流冰线北移，小麦收获提前</w:t>
            </w:r>
          </w:p>
        </w:tc>
      </w:tr>
      <w:tr w14:paraId="797941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3241E090">
            <w:pPr>
              <w:wordWrap w:val="0"/>
              <w:autoSpaceDE w:val="0"/>
              <w:autoSpaceDN w:val="0"/>
              <w:spacing w:before="47" w:after="0" w:line="239" w:lineRule="auto"/>
              <w:ind w:firstLine="180"/>
              <w:jc w:val="both"/>
              <w:rPr>
                <w:sz w:val="21"/>
              </w:rPr>
            </w:pPr>
            <w:r>
              <w:rPr>
                <w:rFonts w:hint="eastAsia" w:ascii="宋体" w:hAnsi="宋体" w:eastAsia="宋体"/>
                <w:color w:val="000000"/>
                <w:sz w:val="21"/>
              </w:rPr>
              <w:t>战国至西汉初</w:t>
            </w:r>
          </w:p>
        </w:tc>
        <w:tc>
          <w:tcPr>
            <w:tcW w:w="7880" w:type="dxa"/>
            <w:tcBorders>
              <w:top w:val="single" w:color="000000" w:sz="4" w:space="0"/>
              <w:left w:val="single" w:color="000000" w:sz="4" w:space="0"/>
              <w:bottom w:val="single" w:color="000000" w:sz="4" w:space="0"/>
              <w:right w:val="single" w:color="000000" w:sz="4" w:space="0"/>
            </w:tcBorders>
            <w:vAlign w:val="top"/>
          </w:tcPr>
          <w:p w14:paraId="36471269">
            <w:pPr>
              <w:wordWrap w:val="0"/>
              <w:autoSpaceDE w:val="0"/>
              <w:autoSpaceDN w:val="0"/>
              <w:spacing w:before="47" w:after="0" w:line="239" w:lineRule="auto"/>
              <w:ind w:firstLine="140"/>
              <w:jc w:val="both"/>
              <w:rPr>
                <w:sz w:val="21"/>
              </w:rPr>
            </w:pPr>
            <w:r>
              <w:rPr>
                <w:rFonts w:hint="eastAsia" w:ascii="宋体" w:hAnsi="宋体" w:eastAsia="宋体"/>
                <w:color w:val="000000"/>
                <w:sz w:val="21"/>
              </w:rPr>
              <w:t>气候转寒。小麦收获推迟，二十四节气在此时确立，霜降提前</w:t>
            </w:r>
          </w:p>
        </w:tc>
      </w:tr>
      <w:tr w14:paraId="22CAFAD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1CB76B13">
            <w:pPr>
              <w:wordWrap w:val="0"/>
              <w:autoSpaceDE w:val="0"/>
              <w:autoSpaceDN w:val="0"/>
              <w:spacing w:before="7" w:after="0" w:line="239" w:lineRule="auto"/>
              <w:ind w:firstLine="180"/>
              <w:jc w:val="both"/>
              <w:rPr>
                <w:sz w:val="21"/>
              </w:rPr>
            </w:pPr>
            <w:r>
              <w:rPr>
                <w:rFonts w:hint="eastAsia" w:ascii="宋体" w:hAnsi="宋体" w:eastAsia="宋体"/>
                <w:color w:val="000000"/>
                <w:sz w:val="21"/>
              </w:rPr>
              <w:t>西汉中至东汉末</w:t>
            </w:r>
          </w:p>
        </w:tc>
        <w:tc>
          <w:tcPr>
            <w:tcW w:w="7880" w:type="dxa"/>
            <w:tcBorders>
              <w:top w:val="single" w:color="000000" w:sz="4" w:space="0"/>
              <w:left w:val="single" w:color="000000" w:sz="4" w:space="0"/>
              <w:bottom w:val="single" w:color="000000" w:sz="4" w:space="0"/>
              <w:right w:val="single" w:color="000000" w:sz="4" w:space="0"/>
            </w:tcBorders>
            <w:vAlign w:val="top"/>
          </w:tcPr>
          <w:p w14:paraId="748473BE">
            <w:pPr>
              <w:wordWrap w:val="0"/>
              <w:autoSpaceDE w:val="0"/>
              <w:autoSpaceDN w:val="0"/>
              <w:spacing w:before="7" w:after="0" w:line="239" w:lineRule="auto"/>
              <w:ind w:firstLine="140"/>
              <w:jc w:val="both"/>
              <w:rPr>
                <w:sz w:val="21"/>
              </w:rPr>
            </w:pPr>
            <w:r>
              <w:rPr>
                <w:rFonts w:hint="eastAsia" w:ascii="宋体" w:hAnsi="宋体" w:eastAsia="宋体"/>
                <w:color w:val="000000"/>
                <w:sz w:val="21"/>
              </w:rPr>
              <w:t>气候转暖。水稻播种提前，出现西汉渤海湾大海侵以及黄河泛滥等现象</w:t>
            </w:r>
          </w:p>
        </w:tc>
      </w:tr>
      <w:tr w14:paraId="7CA8C1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53FAD23D">
            <w:pPr>
              <w:wordWrap w:val="0"/>
              <w:autoSpaceDE w:val="0"/>
              <w:autoSpaceDN w:val="0"/>
              <w:spacing w:before="47" w:after="0" w:line="239" w:lineRule="auto"/>
              <w:ind w:firstLine="160"/>
              <w:jc w:val="both"/>
              <w:rPr>
                <w:sz w:val="21"/>
              </w:rPr>
            </w:pPr>
            <w:r>
              <w:rPr>
                <w:rFonts w:hint="eastAsia" w:ascii="宋体" w:hAnsi="宋体" w:eastAsia="宋体"/>
                <w:color w:val="000000"/>
                <w:sz w:val="21"/>
              </w:rPr>
              <w:t>魏晋南北朝</w:t>
            </w:r>
          </w:p>
        </w:tc>
        <w:tc>
          <w:tcPr>
            <w:tcW w:w="7880" w:type="dxa"/>
            <w:tcBorders>
              <w:top w:val="single" w:color="000000" w:sz="4" w:space="0"/>
              <w:left w:val="single" w:color="000000" w:sz="4" w:space="0"/>
              <w:bottom w:val="single" w:color="000000" w:sz="4" w:space="0"/>
              <w:right w:val="single" w:color="000000" w:sz="4" w:space="0"/>
            </w:tcBorders>
            <w:vAlign w:val="top"/>
          </w:tcPr>
          <w:p w14:paraId="5ABD3B86">
            <w:pPr>
              <w:wordWrap w:val="0"/>
              <w:autoSpaceDE w:val="0"/>
              <w:autoSpaceDN w:val="0"/>
              <w:spacing w:before="67" w:after="0" w:line="239" w:lineRule="auto"/>
              <w:ind w:firstLine="140"/>
              <w:jc w:val="both"/>
              <w:rPr>
                <w:sz w:val="21"/>
              </w:rPr>
            </w:pPr>
            <w:r>
              <w:rPr>
                <w:rFonts w:hint="eastAsia" w:ascii="宋体" w:hAnsi="宋体" w:eastAsia="宋体"/>
                <w:color w:val="000000"/>
                <w:sz w:val="21"/>
              </w:rPr>
              <w:t>气候转寒。多次出现异常结冰现象，淮南及长江有浮冰</w:t>
            </w:r>
          </w:p>
        </w:tc>
      </w:tr>
      <w:tr w14:paraId="4D60A4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3B791DDC">
            <w:pPr>
              <w:wordWrap w:val="0"/>
              <w:autoSpaceDE w:val="0"/>
              <w:autoSpaceDN w:val="0"/>
              <w:spacing w:before="27" w:after="0" w:line="239" w:lineRule="auto"/>
              <w:ind w:firstLine="180"/>
              <w:jc w:val="both"/>
              <w:rPr>
                <w:sz w:val="21"/>
              </w:rPr>
            </w:pPr>
            <w:r>
              <w:rPr>
                <w:rFonts w:hint="eastAsia" w:ascii="宋体" w:hAnsi="宋体" w:eastAsia="宋体"/>
                <w:color w:val="000000"/>
                <w:sz w:val="21"/>
              </w:rPr>
              <w:t>隋唐</w:t>
            </w:r>
          </w:p>
        </w:tc>
        <w:tc>
          <w:tcPr>
            <w:tcW w:w="7880" w:type="dxa"/>
            <w:tcBorders>
              <w:top w:val="single" w:color="000000" w:sz="4" w:space="0"/>
              <w:left w:val="single" w:color="000000" w:sz="4" w:space="0"/>
              <w:bottom w:val="single" w:color="000000" w:sz="4" w:space="0"/>
              <w:right w:val="single" w:color="000000" w:sz="4" w:space="0"/>
            </w:tcBorders>
            <w:vAlign w:val="top"/>
          </w:tcPr>
          <w:p w14:paraId="7D3B26E8">
            <w:pPr>
              <w:wordWrap w:val="0"/>
              <w:autoSpaceDE w:val="0"/>
              <w:autoSpaceDN w:val="0"/>
              <w:spacing w:before="47" w:after="0" w:line="239" w:lineRule="auto"/>
              <w:ind w:firstLine="140"/>
              <w:jc w:val="both"/>
              <w:rPr>
                <w:sz w:val="21"/>
              </w:rPr>
            </w:pPr>
            <w:r>
              <w:rPr>
                <w:rFonts w:hint="eastAsia" w:ascii="宋体" w:hAnsi="宋体" w:eastAsia="宋体"/>
                <w:color w:val="000000"/>
                <w:sz w:val="21"/>
              </w:rPr>
              <w:t>气候转暖。或者有研究称无明显转暖，但总体较魏晋南北朝有所增加</w:t>
            </w:r>
          </w:p>
        </w:tc>
      </w:tr>
      <w:tr w14:paraId="5EAD370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5BA6B059">
            <w:pPr>
              <w:wordWrap w:val="0"/>
              <w:autoSpaceDE w:val="0"/>
              <w:autoSpaceDN w:val="0"/>
              <w:spacing w:before="47" w:after="0" w:line="239" w:lineRule="auto"/>
              <w:ind w:firstLine="180"/>
              <w:jc w:val="both"/>
              <w:rPr>
                <w:sz w:val="21"/>
              </w:rPr>
            </w:pPr>
            <w:r>
              <w:rPr>
                <w:rFonts w:hint="eastAsia" w:ascii="宋体" w:hAnsi="宋体" w:eastAsia="宋体"/>
                <w:color w:val="000000"/>
                <w:sz w:val="21"/>
              </w:rPr>
              <w:t>中唐至五代初期</w:t>
            </w:r>
          </w:p>
        </w:tc>
        <w:tc>
          <w:tcPr>
            <w:tcW w:w="7880" w:type="dxa"/>
            <w:tcBorders>
              <w:top w:val="single" w:color="000000" w:sz="4" w:space="0"/>
              <w:left w:val="single" w:color="000000" w:sz="4" w:space="0"/>
              <w:bottom w:val="single" w:color="000000" w:sz="4" w:space="0"/>
              <w:right w:val="single" w:color="000000" w:sz="4" w:space="0"/>
            </w:tcBorders>
            <w:vAlign w:val="top"/>
          </w:tcPr>
          <w:p w14:paraId="20633548">
            <w:pPr>
              <w:wordWrap w:val="0"/>
              <w:autoSpaceDE w:val="0"/>
              <w:autoSpaceDN w:val="0"/>
              <w:spacing w:before="47" w:after="0" w:line="239" w:lineRule="auto"/>
              <w:ind w:firstLine="120"/>
              <w:jc w:val="both"/>
              <w:rPr>
                <w:sz w:val="21"/>
              </w:rPr>
            </w:pPr>
            <w:r>
              <w:rPr>
                <w:rFonts w:hint="eastAsia" w:ascii="宋体" w:hAnsi="宋体" w:eastAsia="宋体"/>
                <w:color w:val="000000"/>
                <w:sz w:val="21"/>
              </w:rPr>
              <w:t>气候转寒。海州湾、莱州湾有海水冻冰的记载。苏北江海结冰现象</w:t>
            </w:r>
          </w:p>
        </w:tc>
      </w:tr>
      <w:tr w14:paraId="30112E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4EA5678D">
            <w:pPr>
              <w:wordWrap w:val="0"/>
              <w:autoSpaceDE w:val="0"/>
              <w:autoSpaceDN w:val="0"/>
              <w:spacing w:before="60" w:after="0" w:line="239" w:lineRule="auto"/>
              <w:ind w:firstLine="160"/>
              <w:jc w:val="both"/>
              <w:rPr>
                <w:sz w:val="21"/>
              </w:rPr>
            </w:pPr>
            <w:r>
              <w:rPr>
                <w:rFonts w:hint="eastAsia" w:ascii="宋体" w:hAnsi="宋体" w:eastAsia="宋体"/>
                <w:color w:val="000000"/>
                <w:sz w:val="21"/>
              </w:rPr>
              <w:t>宋元</w:t>
            </w:r>
          </w:p>
        </w:tc>
        <w:tc>
          <w:tcPr>
            <w:tcW w:w="7880" w:type="dxa"/>
            <w:tcBorders>
              <w:top w:val="single" w:color="000000" w:sz="4" w:space="0"/>
              <w:left w:val="single" w:color="000000" w:sz="4" w:space="0"/>
              <w:bottom w:val="single" w:color="000000" w:sz="4" w:space="0"/>
              <w:right w:val="single" w:color="000000" w:sz="4" w:space="0"/>
            </w:tcBorders>
            <w:vAlign w:val="top"/>
          </w:tcPr>
          <w:p w14:paraId="09145595">
            <w:pPr>
              <w:wordWrap w:val="0"/>
              <w:autoSpaceDE w:val="0"/>
              <w:autoSpaceDN w:val="0"/>
              <w:spacing w:before="55" w:after="0" w:line="239" w:lineRule="auto"/>
              <w:ind w:left="140" w:right="500" w:firstLine="0"/>
              <w:jc w:val="both"/>
              <w:rPr>
                <w:sz w:val="21"/>
              </w:rPr>
            </w:pPr>
            <w:r>
              <w:rPr>
                <w:rFonts w:hint="eastAsia" w:ascii="宋体" w:hAnsi="宋体" w:eastAsia="宋体"/>
                <w:color w:val="000000"/>
                <w:sz w:val="21"/>
              </w:rPr>
              <w:t>气候转暖。出现冬小麦。同时存在两次较大冷谷：①在</w:t>
            </w:r>
            <w:r>
              <w:rPr>
                <w:rFonts w:hint="eastAsia" w:ascii="Calibri" w:hAnsi="Calibri" w:eastAsia="Calibri"/>
                <w:color w:val="000000"/>
                <w:sz w:val="21"/>
              </w:rPr>
              <w:t>10C</w:t>
            </w:r>
            <w:r>
              <w:rPr>
                <w:rFonts w:hint="eastAsia" w:ascii="宋体" w:hAnsi="宋体" w:eastAsia="宋体"/>
                <w:color w:val="000000"/>
                <w:sz w:val="21"/>
              </w:rPr>
              <w:t>中叶-</w:t>
            </w:r>
            <w:r>
              <w:rPr>
                <w:rFonts w:hint="eastAsia" w:ascii="Calibri" w:hAnsi="Calibri" w:eastAsia="Calibri"/>
                <w:color w:val="000000"/>
                <w:sz w:val="21"/>
              </w:rPr>
              <w:t>11C</w:t>
            </w:r>
            <w:r>
              <w:rPr>
                <w:rFonts w:hint="eastAsia" w:ascii="宋体" w:hAnsi="宋体" w:eastAsia="宋体"/>
                <w:color w:val="000000"/>
                <w:sz w:val="21"/>
              </w:rPr>
              <w:t>前十年；②</w:t>
            </w:r>
            <w:r>
              <w:rPr>
                <w:rFonts w:hint="eastAsia" w:ascii="Calibri" w:hAnsi="Calibri" w:eastAsia="Calibri"/>
                <w:color w:val="000000"/>
                <w:sz w:val="21"/>
              </w:rPr>
              <w:t>120</w:t>
            </w:r>
            <w:r>
              <w:rPr>
                <w:rFonts w:hint="eastAsia" w:ascii="宋体" w:hAnsi="宋体" w:eastAsia="宋体"/>
                <w:color w:val="000000"/>
                <w:sz w:val="21"/>
              </w:rPr>
              <w:t>，又称南宋寒冷期，元初有所回升。</w:t>
            </w:r>
          </w:p>
        </w:tc>
      </w:tr>
      <w:tr w14:paraId="72F668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2100" w:type="dxa"/>
            <w:tcBorders>
              <w:top w:val="single" w:color="000000" w:sz="4" w:space="0"/>
              <w:left w:val="single" w:color="000000" w:sz="4" w:space="0"/>
              <w:bottom w:val="single" w:color="000000" w:sz="4" w:space="0"/>
              <w:right w:val="single" w:color="000000" w:sz="4" w:space="0"/>
            </w:tcBorders>
            <w:vAlign w:val="top"/>
          </w:tcPr>
          <w:p w14:paraId="53A53FC1">
            <w:pPr>
              <w:wordWrap w:val="0"/>
              <w:autoSpaceDE w:val="0"/>
              <w:autoSpaceDN w:val="0"/>
              <w:spacing w:before="47" w:after="0" w:line="239" w:lineRule="auto"/>
              <w:ind w:firstLine="160"/>
              <w:jc w:val="both"/>
              <w:rPr>
                <w:sz w:val="21"/>
              </w:rPr>
            </w:pPr>
            <w:r>
              <w:rPr>
                <w:rFonts w:hint="eastAsia" w:ascii="宋体" w:hAnsi="宋体" w:eastAsia="宋体"/>
                <w:color w:val="000000"/>
                <w:sz w:val="21"/>
              </w:rPr>
              <w:t>明清</w:t>
            </w:r>
          </w:p>
        </w:tc>
        <w:tc>
          <w:tcPr>
            <w:tcW w:w="7880" w:type="dxa"/>
            <w:tcBorders>
              <w:top w:val="single" w:color="000000" w:sz="4" w:space="0"/>
              <w:left w:val="single" w:color="000000" w:sz="4" w:space="0"/>
              <w:bottom w:val="single" w:color="000000" w:sz="4" w:space="0"/>
              <w:right w:val="single" w:color="000000" w:sz="4" w:space="0"/>
            </w:tcBorders>
            <w:vAlign w:val="top"/>
          </w:tcPr>
          <w:p w14:paraId="4E66D9EC">
            <w:pPr>
              <w:wordWrap w:val="0"/>
              <w:autoSpaceDE w:val="0"/>
              <w:autoSpaceDN w:val="0"/>
              <w:spacing w:before="47" w:after="0" w:line="239" w:lineRule="auto"/>
              <w:ind w:firstLine="120"/>
              <w:jc w:val="both"/>
              <w:rPr>
                <w:sz w:val="21"/>
              </w:rPr>
            </w:pPr>
            <w:r>
              <w:rPr>
                <w:rFonts w:hint="eastAsia" w:ascii="宋体" w:hAnsi="宋体" w:eastAsia="宋体"/>
                <w:color w:val="000000"/>
                <w:sz w:val="21"/>
              </w:rPr>
              <w:t>元末以来气候日益寒冷，明清时又被称为“小冰河期”。至</w:t>
            </w:r>
            <w:r>
              <w:rPr>
                <w:rFonts w:hint="eastAsia" w:ascii="Calibri" w:hAnsi="Calibri" w:eastAsia="Calibri"/>
                <w:color w:val="000000"/>
                <w:sz w:val="21"/>
              </w:rPr>
              <w:t>19C</w:t>
            </w:r>
            <w:r>
              <w:rPr>
                <w:rFonts w:hint="eastAsia" w:ascii="宋体" w:hAnsi="宋体" w:eastAsia="宋体"/>
                <w:color w:val="000000"/>
                <w:sz w:val="21"/>
              </w:rPr>
              <w:t>末有所好转。</w:t>
            </w:r>
          </w:p>
        </w:tc>
      </w:tr>
      <w:tr w14:paraId="1BCCB7A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9980" w:type="dxa"/>
            <w:gridSpan w:val="2"/>
            <w:tcBorders>
              <w:top w:val="single" w:color="000000" w:sz="4" w:space="0"/>
              <w:left w:val="single" w:color="000000" w:sz="4" w:space="0"/>
              <w:bottom w:val="single" w:color="000000" w:sz="4" w:space="0"/>
              <w:right w:val="single" w:color="000000" w:sz="4" w:space="0"/>
            </w:tcBorders>
            <w:vAlign w:val="top"/>
          </w:tcPr>
          <w:p w14:paraId="304F396F">
            <w:pPr>
              <w:wordWrap w:val="0"/>
              <w:autoSpaceDE w:val="0"/>
              <w:autoSpaceDN w:val="0"/>
              <w:spacing w:before="47" w:after="0" w:line="239" w:lineRule="auto"/>
              <w:ind w:firstLine="600"/>
              <w:jc w:val="both"/>
              <w:rPr>
                <w:sz w:val="21"/>
              </w:rPr>
            </w:pPr>
            <w:r>
              <w:rPr>
                <w:rFonts w:hint="eastAsia" w:ascii="宋体" w:hAnsi="宋体" w:eastAsia="宋体"/>
                <w:color w:val="000000"/>
                <w:sz w:val="21"/>
              </w:rPr>
              <w:t>趋势：温暖期越来越短，温暖程度越来越低。总体上大陆性增强，气候日益干燥。</w:t>
            </w:r>
          </w:p>
        </w:tc>
      </w:tr>
    </w:tbl>
    <w:p w14:paraId="0F79787F">
      <w:pPr>
        <w:wordWrap w:val="0"/>
        <w:autoSpaceDE w:val="0"/>
        <w:autoSpaceDN w:val="0"/>
        <w:spacing w:before="0" w:after="0" w:line="616" w:lineRule="auto"/>
        <w:ind w:left="260" w:right="520" w:firstLine="0"/>
        <w:jc w:val="both"/>
        <w:rPr>
          <w:sz w:val="21"/>
        </w:rPr>
      </w:pPr>
      <w:r>
        <w:rPr>
          <w:rFonts w:hint="eastAsia" w:ascii="宋体" w:hAnsi="宋体" w:eastAsia="宋体"/>
          <w:b/>
          <w:color w:val="000000"/>
          <w:sz w:val="21"/>
        </w:rPr>
        <w:t>②降水变化</w:t>
      </w:r>
      <w:r>
        <w:rPr>
          <w:rFonts w:hint="eastAsia" w:ascii="宋体" w:hAnsi="宋体" w:eastAsia="宋体"/>
          <w:color w:val="000000"/>
          <w:sz w:val="21"/>
        </w:rPr>
        <w:t>：气候温暖与寒冷变化与干湿交替基本上一致。以</w:t>
      </w:r>
      <w:r>
        <w:rPr>
          <w:rFonts w:hint="eastAsia" w:ascii="Calibri" w:hAnsi="Calibri" w:eastAsia="Calibri"/>
          <w:color w:val="000000"/>
          <w:sz w:val="21"/>
        </w:rPr>
        <w:t>1000</w:t>
      </w:r>
      <w:r>
        <w:rPr>
          <w:rFonts w:hint="eastAsia" w:ascii="宋体" w:hAnsi="宋体" w:eastAsia="宋体"/>
          <w:color w:val="000000"/>
          <w:sz w:val="21"/>
        </w:rPr>
        <w:t>年为界，前期旱少雨多，后期旱长雨少</w:t>
      </w:r>
    </w:p>
    <w:p w14:paraId="5FC505D1">
      <w:pPr>
        <w:wordWrap w:val="0"/>
        <w:autoSpaceDE w:val="0"/>
        <w:autoSpaceDN w:val="0"/>
        <w:spacing w:before="0" w:after="0" w:line="299" w:lineRule="auto"/>
        <w:ind w:firstLine="260"/>
        <w:jc w:val="both"/>
        <w:rPr>
          <w:sz w:val="21"/>
        </w:rPr>
      </w:pPr>
      <w:r>
        <w:rPr>
          <w:rFonts w:hint="eastAsia" w:ascii="宋体" w:hAnsi="宋体" w:eastAsia="宋体"/>
          <w:color w:val="000000"/>
          <w:sz w:val="21"/>
        </w:rPr>
        <w:t>二、中国历史气候对各朝代发展的影响</w:t>
      </w:r>
    </w:p>
    <w:p w14:paraId="5958F88B">
      <w:pPr>
        <w:wordWrap w:val="0"/>
        <w:autoSpaceDE w:val="0"/>
        <w:autoSpaceDN w:val="0"/>
        <w:spacing w:before="0" w:after="0" w:line="317" w:lineRule="auto"/>
        <w:ind w:firstLine="260"/>
        <w:jc w:val="both"/>
        <w:rPr>
          <w:sz w:val="21"/>
        </w:rPr>
      </w:pPr>
      <w:r>
        <w:rPr>
          <w:rFonts w:hint="eastAsia" w:ascii="Calibri" w:hAnsi="Calibri" w:eastAsia="Calibri"/>
          <w:color w:val="000000"/>
          <w:sz w:val="21"/>
        </w:rPr>
        <w:t>1</w:t>
      </w:r>
      <w:r>
        <w:rPr>
          <w:rFonts w:hint="eastAsia" w:ascii="宋体" w:hAnsi="宋体" w:eastAsia="宋体"/>
          <w:color w:val="000000"/>
          <w:sz w:val="21"/>
        </w:rPr>
        <w:t>、气候变化对夏商周文明演进的影响</w:t>
      </w:r>
    </w:p>
    <w:p w14:paraId="0BCF476F">
      <w:pPr>
        <w:wordWrap w:val="0"/>
        <w:autoSpaceDE w:val="0"/>
        <w:autoSpaceDN w:val="0"/>
        <w:spacing w:before="0" w:after="0" w:line="281" w:lineRule="auto"/>
        <w:ind w:left="260" w:right="520"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、中原周围地区新石器文化的衰落：</w:t>
      </w:r>
      <w:r>
        <w:rPr>
          <w:rFonts w:hint="eastAsia" w:ascii="宋体" w:hAnsi="宋体" w:eastAsia="宋体"/>
          <w:color w:val="000000"/>
          <w:sz w:val="21"/>
          <w:u w:val="single"/>
        </w:rPr>
        <w:t>一般认为大旱、大水、酷暑和严冬等极端情况所表现出的气候不稳定性在冷期较大</w:t>
      </w:r>
      <w:r>
        <w:rPr>
          <w:rFonts w:hint="eastAsia" w:ascii="宋体" w:hAnsi="宋体" w:eastAsia="宋体"/>
          <w:color w:val="000000"/>
          <w:sz w:val="21"/>
        </w:rPr>
        <w:t>，导致了新石器时代文化的衰弱，例如洪涝灾害导致了良渚、石家河和龙山文化的衰落。</w:t>
      </w:r>
    </w:p>
    <w:p w14:paraId="67402534">
      <w:pPr>
        <w:wordWrap w:val="0"/>
        <w:autoSpaceDE w:val="0"/>
        <w:autoSpaceDN w:val="0"/>
        <w:spacing w:before="0" w:after="0" w:line="299" w:lineRule="auto"/>
        <w:ind w:left="260" w:right="520"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、大禹治水：</w:t>
      </w:r>
      <w:r>
        <w:rPr>
          <w:rFonts w:hint="eastAsia" w:ascii="宋体" w:hAnsi="宋体" w:eastAsia="宋体"/>
          <w:color w:val="000000"/>
          <w:sz w:val="21"/>
        </w:rPr>
        <w:t>大禹治水的时间大约是公元前</w:t>
      </w:r>
      <w:r>
        <w:rPr>
          <w:rFonts w:hint="eastAsia" w:ascii="Calibri" w:hAnsi="Calibri" w:eastAsia="Calibri"/>
          <w:color w:val="000000"/>
          <w:sz w:val="21"/>
        </w:rPr>
        <w:t>2145</w:t>
      </w:r>
      <w:r>
        <w:rPr>
          <w:rFonts w:hint="eastAsia" w:ascii="宋体" w:hAnsi="宋体" w:eastAsia="宋体"/>
          <w:color w:val="000000"/>
          <w:sz w:val="21"/>
        </w:rPr>
        <w:t>年（龙山文化晚期），中国气候相对寒冷，夏季风减弱，黄淮地区降水较多，且集中在夏季。</w:t>
      </w:r>
    </w:p>
    <w:p w14:paraId="02FB36F5">
      <w:pPr>
        <w:wordWrap w:val="0"/>
        <w:autoSpaceDE w:val="0"/>
        <w:autoSpaceDN w:val="0"/>
        <w:spacing w:before="0" w:after="0" w:line="308" w:lineRule="auto"/>
        <w:ind w:left="260" w:right="520"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、夏朝建立：</w:t>
      </w:r>
      <w:r>
        <w:rPr>
          <w:rFonts w:hint="eastAsia" w:ascii="宋体" w:hAnsi="宋体" w:eastAsia="宋体"/>
          <w:color w:val="000000"/>
          <w:sz w:val="21"/>
        </w:rPr>
        <w:t>降温-季风减弱--黄淮地区雨涝增加，先民生存环境恶化，中原地区人地矛盾空前激化，从而引起部落间为拓展生存空间进行广泛而持续的战争，催生了国家的形成。</w:t>
      </w:r>
    </w:p>
    <w:p w14:paraId="034AFEA5">
      <w:pPr>
        <w:wordWrap w:val="0"/>
        <w:autoSpaceDE w:val="0"/>
        <w:autoSpaceDN w:val="0"/>
        <w:spacing w:before="0" w:after="0" w:line="308" w:lineRule="auto"/>
        <w:ind w:left="260" w:right="520"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、中商不稳定与殷人屡迁</w:t>
      </w:r>
      <w:r>
        <w:rPr>
          <w:rFonts w:hint="eastAsia" w:ascii="宋体" w:hAnsi="宋体" w:eastAsia="宋体"/>
          <w:color w:val="000000"/>
          <w:sz w:val="21"/>
        </w:rPr>
        <w:t>：降温--降水增加、洪涝灾害，黄河流域多雨--损害了商代政治和社会的稳定性；冷期-中国北方干旱加剧-游民民族南侵可能性增加，军事压力。</w:t>
      </w:r>
    </w:p>
    <w:p w14:paraId="559E1DE0">
      <w:pPr>
        <w:wordWrap w:val="0"/>
        <w:autoSpaceDE w:val="0"/>
        <w:autoSpaceDN w:val="0"/>
        <w:spacing w:before="0" w:after="0" w:line="308" w:lineRule="auto"/>
        <w:ind w:left="260" w:right="520" w:firstLine="0"/>
        <w:jc w:val="both"/>
        <w:rPr>
          <w:sz w:val="21"/>
        </w:rPr>
      </w:pPr>
      <w:r>
        <w:rPr>
          <w:rFonts w:hint="eastAsia" w:ascii="Calibri" w:hAnsi="Calibri" w:eastAsia="Calibri"/>
          <w:b/>
          <w:color w:val="000000"/>
          <w:sz w:val="21"/>
        </w:rPr>
        <w:t>5</w:t>
      </w:r>
      <w:r>
        <w:rPr>
          <w:rFonts w:hint="eastAsia" w:ascii="宋体" w:hAnsi="宋体" w:eastAsia="宋体"/>
          <w:b/>
          <w:color w:val="000000"/>
          <w:sz w:val="21"/>
        </w:rPr>
        <w:t>、周克商及长江流域青铜文明（三星堆文明等）衰落</w:t>
      </w:r>
      <w:r>
        <w:rPr>
          <w:rFonts w:hint="eastAsia" w:ascii="宋体" w:hAnsi="宋体" w:eastAsia="宋体"/>
          <w:color w:val="000000"/>
          <w:sz w:val="21"/>
        </w:rPr>
        <w:t>：火山喷发（公元前</w:t>
      </w:r>
      <w:r>
        <w:rPr>
          <w:rFonts w:hint="eastAsia" w:ascii="Calibri" w:hAnsi="Calibri" w:eastAsia="Calibri"/>
          <w:color w:val="000000"/>
          <w:sz w:val="21"/>
        </w:rPr>
        <w:t>1100</w:t>
      </w:r>
      <w:r>
        <w:rPr>
          <w:rFonts w:hint="eastAsia" w:ascii="宋体" w:hAnsi="宋体" w:eastAsia="宋体"/>
          <w:color w:val="000000"/>
          <w:sz w:val="21"/>
        </w:rPr>
        <w:t>年前后）沙尘-降温-中国季风雨带南移，北方多旱-游牧民族南侵；南方地区，洪涝导致了长江地区青铜文明的衰落。</w:t>
      </w:r>
    </w:p>
    <w:p w14:paraId="4756D6E8">
      <w:pPr>
        <w:wordWrap w:val="0"/>
        <w:autoSpaceDE w:val="0"/>
        <w:autoSpaceDN w:val="0"/>
        <w:spacing w:before="0" w:after="0" w:line="299" w:lineRule="auto"/>
        <w:ind w:left="260" w:right="520" w:firstLine="0"/>
        <w:jc w:val="both"/>
        <w:rPr>
          <w:sz w:val="21"/>
        </w:rPr>
      </w:pPr>
      <w:r>
        <w:rPr>
          <w:rFonts w:hint="eastAsia" w:ascii="Calibri" w:hAnsi="Calibri" w:eastAsia="Calibri"/>
          <w:b/>
          <w:color w:val="000000"/>
          <w:sz w:val="21"/>
        </w:rPr>
        <w:t>6</w:t>
      </w:r>
      <w:r>
        <w:rPr>
          <w:rFonts w:hint="eastAsia" w:ascii="宋体" w:hAnsi="宋体" w:eastAsia="宋体"/>
          <w:b/>
          <w:color w:val="000000"/>
          <w:sz w:val="21"/>
        </w:rPr>
        <w:t>、西周灭亡：</w:t>
      </w:r>
      <w:r>
        <w:rPr>
          <w:rFonts w:hint="eastAsia" w:ascii="宋体" w:hAnsi="宋体" w:eastAsia="宋体"/>
          <w:color w:val="000000"/>
          <w:sz w:val="21"/>
        </w:rPr>
        <w:t>气候变冷，中原一带极端气候事件增加，农业减产，国力衰弱；气候灾害的增加加剧了王室内乱，进一步削弱了王室的权威（灾荒往往是宫廷政变的最好理由）。</w:t>
      </w:r>
    </w:p>
    <w:p w14:paraId="448B63A8">
      <w:pPr>
        <w:wordWrap w:val="0"/>
        <w:autoSpaceDE w:val="0"/>
        <w:autoSpaceDN w:val="0"/>
        <w:spacing w:before="0" w:after="0" w:line="308" w:lineRule="auto"/>
        <w:ind w:left="260" w:right="520" w:firstLine="0"/>
        <w:jc w:val="both"/>
        <w:rPr>
          <w:sz w:val="21"/>
        </w:rPr>
      </w:pPr>
      <w:r>
        <w:rPr>
          <w:rFonts w:hint="eastAsia" w:ascii="宋体" w:hAnsi="宋体" w:eastAsia="宋体"/>
          <w:b/>
          <w:color w:val="000000"/>
          <w:sz w:val="21"/>
          <w:u w:val="single"/>
        </w:rPr>
        <w:t>注意：暖期时中国北方地区降水大多增加，南方地区相对减少，而冷期时则往往是北方地区降水减少、南方地区降水增加。</w:t>
      </w:r>
    </w:p>
    <w:p w14:paraId="509F05B3">
      <w:pPr>
        <w:wordWrap w:val="0"/>
        <w:autoSpaceDE w:val="0"/>
        <w:autoSpaceDN w:val="0"/>
        <w:spacing w:before="0" w:after="0" w:line="334" w:lineRule="auto"/>
        <w:ind w:firstLine="260"/>
        <w:jc w:val="both"/>
        <w:rPr>
          <w:sz w:val="21"/>
        </w:rPr>
      </w:pPr>
      <w:r>
        <w:rPr>
          <w:rFonts w:hint="eastAsia" w:ascii="Calibri" w:hAnsi="Calibri" w:eastAsia="Calibri"/>
          <w:b/>
          <w:color w:val="000000"/>
          <w:sz w:val="21"/>
        </w:rPr>
        <w:t>2</w:t>
      </w:r>
      <w:r>
        <w:rPr>
          <w:rFonts w:hint="eastAsia" w:ascii="宋体" w:hAnsi="宋体" w:eastAsia="宋体"/>
          <w:b/>
          <w:color w:val="000000"/>
          <w:sz w:val="21"/>
        </w:rPr>
        <w:t>、过去</w:t>
      </w:r>
      <w:r>
        <w:rPr>
          <w:rFonts w:hint="eastAsia" w:ascii="Calibri" w:hAnsi="Calibri" w:eastAsia="Calibri"/>
          <w:b/>
          <w:color w:val="000000"/>
          <w:sz w:val="21"/>
        </w:rPr>
        <w:t>2000</w:t>
      </w:r>
      <w:r>
        <w:rPr>
          <w:rFonts w:hint="eastAsia" w:ascii="宋体" w:hAnsi="宋体" w:eastAsia="宋体"/>
          <w:b/>
          <w:color w:val="000000"/>
          <w:sz w:val="21"/>
        </w:rPr>
        <w:t>年气候变化对中国牡会发展的影响因素</w:t>
      </w:r>
    </w:p>
    <w:p w14:paraId="7BB75D1E">
      <w:pPr>
        <w:wordWrap w:val="0"/>
        <w:autoSpaceDE w:val="0"/>
        <w:autoSpaceDN w:val="0"/>
        <w:spacing w:before="0" w:after="0" w:line="281" w:lineRule="auto"/>
        <w:ind w:left="260" w:right="520" w:firstLine="240"/>
        <w:jc w:val="both"/>
        <w:rPr>
          <w:sz w:val="21"/>
        </w:rPr>
      </w:pPr>
      <w:r>
        <w:rPr>
          <w:rFonts w:hint="eastAsia" w:ascii="宋体" w:hAnsi="宋体" w:eastAsia="宋体"/>
          <w:color w:val="000000"/>
          <w:sz w:val="21"/>
        </w:rPr>
        <w:t>（</w:t>
      </w:r>
      <w:r>
        <w:rPr>
          <w:rFonts w:hint="eastAsia" w:ascii="Calibri" w:hAnsi="Calibri" w:eastAsia="Calibri"/>
          <w:color w:val="000000"/>
          <w:sz w:val="21"/>
        </w:rPr>
        <w:t>1</w:t>
      </w:r>
      <w:r>
        <w:rPr>
          <w:rFonts w:hint="eastAsia" w:ascii="宋体" w:hAnsi="宋体" w:eastAsia="宋体"/>
          <w:color w:val="000000"/>
          <w:sz w:val="21"/>
        </w:rPr>
        <w:t>）农业经济。①农牧交错带。气候变暖变湿，中国农区向北扩张；反之南缩（具体见农牧交错带变迁部分）②对作物兴废与耕作制度的影响。水稻；双季稻；柑橘。③农作物产量</w:t>
      </w:r>
    </w:p>
    <w:p w14:paraId="4C40B422">
      <w:pPr>
        <w:wordWrap w:val="0"/>
        <w:autoSpaceDE w:val="0"/>
        <w:autoSpaceDN w:val="0"/>
        <w:spacing w:before="0" w:after="0" w:line="334" w:lineRule="auto"/>
        <w:ind w:firstLine="260"/>
        <w:jc w:val="both"/>
        <w:rPr>
          <w:sz w:val="21"/>
        </w:rPr>
      </w:pPr>
      <w:r>
        <w:rPr>
          <w:rFonts w:hint="eastAsia" w:ascii="宋体" w:hAnsi="宋体" w:eastAsia="宋体"/>
          <w:color w:val="000000"/>
          <w:sz w:val="21"/>
        </w:rPr>
        <w:t>（</w:t>
      </w:r>
      <w:r>
        <w:rPr>
          <w:rFonts w:hint="eastAsia" w:ascii="Calibri" w:hAnsi="Calibri" w:eastAsia="Calibri"/>
          <w:color w:val="000000"/>
          <w:sz w:val="21"/>
        </w:rPr>
        <w:t>2</w:t>
      </w:r>
      <w:r>
        <w:rPr>
          <w:rFonts w:hint="eastAsia" w:ascii="宋体" w:hAnsi="宋体" w:eastAsia="宋体"/>
          <w:color w:val="000000"/>
          <w:sz w:val="21"/>
        </w:rPr>
        <w:t>）社会动乱（战事）(</w:t>
      </w:r>
      <w:r>
        <w:rPr>
          <w:rFonts w:hint="eastAsia" w:ascii="Calibri" w:hAnsi="Calibri" w:eastAsia="Calibri"/>
          <w:color w:val="000000"/>
          <w:sz w:val="21"/>
        </w:rPr>
        <w:t>3</w:t>
      </w:r>
      <w:r>
        <w:rPr>
          <w:rFonts w:hint="eastAsia" w:ascii="宋体" w:hAnsi="宋体" w:eastAsia="宋体"/>
          <w:color w:val="000000"/>
          <w:sz w:val="21"/>
        </w:rPr>
        <w:t>）人口变化与迁移</w:t>
      </w:r>
    </w:p>
    <w:p w14:paraId="7FCABBC0">
      <w:pPr>
        <w:wordWrap w:val="0"/>
        <w:autoSpaceDE w:val="0"/>
        <w:autoSpaceDN w:val="0"/>
        <w:spacing w:before="0" w:after="0" w:line="317" w:lineRule="auto"/>
        <w:ind w:firstLine="260"/>
        <w:jc w:val="both"/>
        <w:rPr>
          <w:sz w:val="21"/>
        </w:rPr>
      </w:pPr>
      <w:r>
        <w:rPr>
          <w:rFonts w:hint="eastAsia" w:ascii="宋体" w:hAnsi="宋体" w:eastAsia="宋体"/>
          <w:color w:val="000000"/>
          <w:sz w:val="21"/>
        </w:rPr>
        <w:t>（</w:t>
      </w:r>
      <w:r>
        <w:rPr>
          <w:rFonts w:hint="eastAsia" w:ascii="Calibri" w:hAnsi="Calibri" w:eastAsia="Calibri"/>
          <w:color w:val="000000"/>
          <w:sz w:val="21"/>
        </w:rPr>
        <w:t>4</w:t>
      </w:r>
      <w:r>
        <w:rPr>
          <w:rFonts w:hint="eastAsia" w:ascii="宋体" w:hAnsi="宋体" w:eastAsia="宋体"/>
          <w:color w:val="000000"/>
          <w:sz w:val="21"/>
        </w:rPr>
        <w:t>）游牧民族的兴衰迁移。寒冷阶段，直接导致游牧民族生存危机，游牧民族扩张而农耕民族收缩。</w:t>
      </w:r>
    </w:p>
    <w:p w14:paraId="77FE1C40">
      <w:pPr>
        <w:wordWrap w:val="0"/>
        <w:autoSpaceDE w:val="0"/>
        <w:autoSpaceDN w:val="0"/>
        <w:spacing w:before="0" w:after="0" w:line="264" w:lineRule="auto"/>
        <w:ind w:firstLine="260"/>
        <w:jc w:val="both"/>
        <w:rPr>
          <w:sz w:val="21"/>
        </w:rPr>
        <w:sectPr>
          <w:type w:val="continuous"/>
          <w:pgSz w:w="11900" w:h="17440"/>
          <w:pgMar w:top="1440" w:right="720" w:bottom="1440" w:left="720" w:header="720" w:footer="720" w:gutter="0"/>
          <w:cols w:space="720" w:num="1"/>
        </w:sectPr>
      </w:pPr>
      <w:r>
        <w:rPr>
          <w:rFonts w:hint="eastAsia" w:ascii="宋体" w:hAnsi="宋体" w:eastAsia="宋体"/>
          <w:color w:val="000000"/>
          <w:sz w:val="21"/>
        </w:rPr>
        <w:t>（</w:t>
      </w:r>
      <w:r>
        <w:rPr>
          <w:rFonts w:hint="eastAsia" w:ascii="Calibri" w:hAnsi="Calibri" w:eastAsia="Calibri"/>
          <w:color w:val="000000"/>
          <w:sz w:val="21"/>
        </w:rPr>
        <w:t>5</w:t>
      </w:r>
      <w:r>
        <w:rPr>
          <w:rFonts w:hint="eastAsia" w:ascii="宋体" w:hAnsi="宋体" w:eastAsia="宋体"/>
          <w:color w:val="000000"/>
          <w:sz w:val="21"/>
        </w:rPr>
        <w:t>）中原王朝的兴衰</w:t>
      </w:r>
    </w:p>
    <w:p w14:paraId="5B69257C">
      <w:pPr>
        <w:wordWrap w:val="0"/>
        <w:autoSpaceDE w:val="0"/>
        <w:autoSpaceDN w:val="0"/>
        <w:spacing w:before="0" w:after="0" w:line="214" w:lineRule="auto"/>
        <w:ind w:firstLine="240"/>
        <w:jc w:val="both"/>
        <w:rPr>
          <w:sz w:val="19"/>
        </w:rPr>
      </w:pPr>
      <w:r>
        <w:rPr>
          <w:rFonts w:hint="eastAsia" w:ascii="Calibri" w:hAnsi="Calibri" w:eastAsia="Calibri"/>
          <w:color w:val="000000"/>
          <w:sz w:val="19"/>
        </w:rPr>
        <w:t>3</w:t>
      </w:r>
      <w:r>
        <w:rPr>
          <w:rFonts w:hint="eastAsia" w:ascii="宋体" w:hAnsi="宋体" w:eastAsia="宋体"/>
          <w:color w:val="000000"/>
          <w:sz w:val="19"/>
        </w:rPr>
        <w:t>、中国历史气候对西汉以来各朝代发展的影响（摘录自葛全胜《中国历朝气候变化》）</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00"/>
        <w:gridCol w:w="1840"/>
        <w:gridCol w:w="3580"/>
        <w:gridCol w:w="4400"/>
        <w:gridCol w:w="3820"/>
      </w:tblGrid>
      <w:tr w14:paraId="14C0F13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0F39B0AB">
            <w:pPr>
              <w:wordWrap w:val="0"/>
              <w:autoSpaceDE w:val="0"/>
              <w:autoSpaceDN w:val="0"/>
              <w:spacing w:before="33" w:after="0" w:line="239" w:lineRule="auto"/>
              <w:ind w:firstLine="160"/>
              <w:jc w:val="both"/>
              <w:rPr>
                <w:sz w:val="19"/>
              </w:rPr>
            </w:pPr>
            <w:r>
              <w:rPr>
                <w:rFonts w:hint="eastAsia" w:ascii="宋体" w:hAnsi="宋体" w:eastAsia="宋体"/>
                <w:color w:val="000000"/>
                <w:sz w:val="19"/>
              </w:rPr>
              <w:t>朝代</w:t>
            </w:r>
          </w:p>
        </w:tc>
        <w:tc>
          <w:tcPr>
            <w:tcW w:w="1840" w:type="dxa"/>
            <w:tcBorders>
              <w:top w:val="single" w:color="000000" w:sz="4" w:space="0"/>
              <w:left w:val="single" w:color="000000" w:sz="4" w:space="0"/>
              <w:bottom w:val="single" w:color="000000" w:sz="4" w:space="0"/>
              <w:right w:val="single" w:color="000000" w:sz="4" w:space="0"/>
            </w:tcBorders>
            <w:vAlign w:val="top"/>
          </w:tcPr>
          <w:p w14:paraId="3EA50381">
            <w:pPr>
              <w:wordWrap w:val="0"/>
              <w:autoSpaceDE w:val="0"/>
              <w:autoSpaceDN w:val="0"/>
              <w:spacing w:before="33" w:after="0" w:line="239" w:lineRule="auto"/>
              <w:ind w:firstLine="120"/>
              <w:jc w:val="both"/>
              <w:rPr>
                <w:sz w:val="19"/>
              </w:rPr>
            </w:pPr>
            <w:r>
              <w:rPr>
                <w:rFonts w:hint="eastAsia" w:ascii="宋体" w:hAnsi="宋体" w:eastAsia="宋体"/>
                <w:color w:val="000000"/>
                <w:sz w:val="19"/>
              </w:rPr>
              <w:t>秦至西汉初（冷）</w:t>
            </w:r>
          </w:p>
        </w:tc>
        <w:tc>
          <w:tcPr>
            <w:tcW w:w="3580" w:type="dxa"/>
            <w:tcBorders>
              <w:top w:val="single" w:color="000000" w:sz="4" w:space="0"/>
              <w:left w:val="single" w:color="000000" w:sz="4" w:space="0"/>
              <w:bottom w:val="single" w:color="000000" w:sz="4" w:space="0"/>
              <w:right w:val="single" w:color="000000" w:sz="4" w:space="0"/>
            </w:tcBorders>
            <w:vAlign w:val="top"/>
          </w:tcPr>
          <w:p w14:paraId="0A03C822">
            <w:pPr>
              <w:wordWrap w:val="0"/>
              <w:autoSpaceDE w:val="0"/>
              <w:autoSpaceDN w:val="0"/>
              <w:spacing w:before="33" w:after="0" w:line="239" w:lineRule="auto"/>
              <w:ind w:firstLine="120"/>
              <w:jc w:val="both"/>
              <w:rPr>
                <w:sz w:val="19"/>
              </w:rPr>
            </w:pPr>
            <w:r>
              <w:rPr>
                <w:rFonts w:hint="eastAsia" w:ascii="宋体" w:hAnsi="宋体" w:eastAsia="宋体"/>
                <w:color w:val="000000"/>
                <w:sz w:val="19"/>
              </w:rPr>
              <w:t>西汉中至东汉末（暖）</w:t>
            </w:r>
          </w:p>
        </w:tc>
        <w:tc>
          <w:tcPr>
            <w:tcW w:w="4400" w:type="dxa"/>
            <w:tcBorders>
              <w:top w:val="single" w:color="000000" w:sz="4" w:space="0"/>
              <w:left w:val="single" w:color="000000" w:sz="4" w:space="0"/>
              <w:bottom w:val="single" w:color="000000" w:sz="4" w:space="0"/>
              <w:right w:val="single" w:color="000000" w:sz="4" w:space="0"/>
            </w:tcBorders>
            <w:vAlign w:val="top"/>
          </w:tcPr>
          <w:p w14:paraId="3EEC9590">
            <w:pPr>
              <w:wordWrap w:val="0"/>
              <w:autoSpaceDE w:val="0"/>
              <w:autoSpaceDN w:val="0"/>
              <w:spacing w:before="33" w:after="0" w:line="239" w:lineRule="auto"/>
              <w:ind w:firstLine="120"/>
              <w:jc w:val="both"/>
              <w:rPr>
                <w:sz w:val="19"/>
              </w:rPr>
            </w:pPr>
            <w:r>
              <w:rPr>
                <w:rFonts w:hint="eastAsia" w:ascii="宋体" w:hAnsi="宋体" w:eastAsia="宋体"/>
                <w:color w:val="000000"/>
                <w:sz w:val="19"/>
              </w:rPr>
              <w:t>魏晋南北朝（冷干）</w:t>
            </w:r>
          </w:p>
        </w:tc>
        <w:tc>
          <w:tcPr>
            <w:tcW w:w="3820" w:type="dxa"/>
            <w:tcBorders>
              <w:top w:val="single" w:color="000000" w:sz="4" w:space="0"/>
              <w:left w:val="single" w:color="000000" w:sz="4" w:space="0"/>
              <w:bottom w:val="single" w:color="000000" w:sz="4" w:space="0"/>
              <w:right w:val="single" w:color="000000" w:sz="4" w:space="0"/>
            </w:tcBorders>
            <w:vAlign w:val="top"/>
          </w:tcPr>
          <w:p w14:paraId="0C1956C7">
            <w:pPr>
              <w:wordWrap w:val="0"/>
              <w:autoSpaceDE w:val="0"/>
              <w:autoSpaceDN w:val="0"/>
              <w:spacing w:before="33" w:after="0" w:line="239" w:lineRule="auto"/>
              <w:ind w:firstLine="120"/>
              <w:jc w:val="both"/>
              <w:rPr>
                <w:sz w:val="19"/>
              </w:rPr>
            </w:pPr>
            <w:r>
              <w:rPr>
                <w:rFonts w:hint="eastAsia" w:ascii="宋体" w:hAnsi="宋体" w:eastAsia="宋体"/>
                <w:color w:val="000000"/>
                <w:sz w:val="19"/>
              </w:rPr>
              <w:t>隋唐（暖），唐末（寒）</w:t>
            </w:r>
          </w:p>
        </w:tc>
      </w:tr>
      <w:tr w14:paraId="5799CDF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4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4E5D23E5">
            <w:pPr>
              <w:wordWrap w:val="0"/>
              <w:autoSpaceDE w:val="0"/>
              <w:autoSpaceDN w:val="0"/>
              <w:spacing w:before="80" w:after="0" w:line="239" w:lineRule="auto"/>
              <w:ind w:firstLine="140"/>
              <w:jc w:val="both"/>
              <w:rPr>
                <w:sz w:val="19"/>
              </w:rPr>
            </w:pPr>
            <w:r>
              <w:rPr>
                <w:rFonts w:hint="eastAsia" w:ascii="宋体" w:hAnsi="宋体" w:eastAsia="宋体"/>
                <w:color w:val="000000"/>
                <w:sz w:val="19"/>
              </w:rPr>
              <w:t>水体与植被</w:t>
            </w:r>
          </w:p>
        </w:tc>
        <w:tc>
          <w:tcPr>
            <w:tcW w:w="1840" w:type="dxa"/>
            <w:tcBorders>
              <w:top w:val="single" w:color="000000" w:sz="4" w:space="0"/>
              <w:left w:val="single" w:color="000000" w:sz="4" w:space="0"/>
              <w:bottom w:val="single" w:color="000000" w:sz="4" w:space="0"/>
              <w:right w:val="single" w:color="000000" w:sz="4" w:space="0"/>
            </w:tcBorders>
            <w:vAlign w:val="center"/>
          </w:tcPr>
          <w:p w14:paraId="0717B4D7">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top"/>
          </w:tcPr>
          <w:p w14:paraId="7D0F28FE">
            <w:pPr>
              <w:wordWrap w:val="0"/>
              <w:autoSpaceDE w:val="0"/>
              <w:autoSpaceDN w:val="0"/>
              <w:spacing w:before="73" w:after="0" w:line="239" w:lineRule="auto"/>
              <w:ind w:left="100" w:right="120" w:firstLine="20"/>
              <w:jc w:val="both"/>
              <w:rPr>
                <w:sz w:val="19"/>
              </w:rPr>
            </w:pPr>
            <w:r>
              <w:rPr>
                <w:rFonts w:hint="eastAsia" w:ascii="宋体" w:hAnsi="宋体" w:eastAsia="宋体"/>
                <w:color w:val="000000"/>
                <w:sz w:val="19"/>
              </w:rPr>
              <w:t>①海平面上升，出现海侵现象②西汉时黄河支流水量明显增大，屡次决口、改道。且黄河输沙量增加。③长江荆江河段位置偏北-云梦泽衰亡④湖泊（洞庭湖）等扩张</w:t>
            </w:r>
          </w:p>
        </w:tc>
        <w:tc>
          <w:tcPr>
            <w:tcW w:w="4400" w:type="dxa"/>
            <w:tcBorders>
              <w:top w:val="single" w:color="000000" w:sz="4" w:space="0"/>
              <w:left w:val="single" w:color="000000" w:sz="4" w:space="0"/>
              <w:bottom w:val="single" w:color="000000" w:sz="4" w:space="0"/>
              <w:right w:val="single" w:color="000000" w:sz="4" w:space="0"/>
            </w:tcBorders>
            <w:vAlign w:val="top"/>
          </w:tcPr>
          <w:p w14:paraId="1C6FFBB4">
            <w:pPr>
              <w:wordWrap w:val="0"/>
              <w:autoSpaceDE w:val="0"/>
              <w:autoSpaceDN w:val="0"/>
              <w:spacing w:before="73" w:after="0" w:line="239" w:lineRule="auto"/>
              <w:ind w:left="120" w:right="100" w:firstLine="0"/>
              <w:jc w:val="both"/>
              <w:rPr>
                <w:sz w:val="19"/>
              </w:rPr>
            </w:pPr>
            <w:r>
              <w:rPr>
                <w:rFonts w:hint="eastAsia" w:ascii="宋体" w:hAnsi="宋体" w:eastAsia="宋体"/>
                <w:color w:val="000000"/>
                <w:sz w:val="19"/>
              </w:rPr>
              <w:t>①潮灾记录少②湖泊萎缩剧烈，甚至淤平（如云梦泽）③黄河及其支流来水量减少，变清没有大规模改道④长江来水量少；海平面下降，长河口段的河道平面位置南移明显⑤荆江段自两汉时的分汉型演变为单一型。</w:t>
            </w:r>
          </w:p>
        </w:tc>
        <w:tc>
          <w:tcPr>
            <w:tcW w:w="3820" w:type="dxa"/>
            <w:tcBorders>
              <w:top w:val="single" w:color="000000" w:sz="4" w:space="0"/>
              <w:left w:val="single" w:color="000000" w:sz="4" w:space="0"/>
              <w:bottom w:val="single" w:color="000000" w:sz="4" w:space="0"/>
              <w:right w:val="single" w:color="000000" w:sz="4" w:space="0"/>
            </w:tcBorders>
            <w:vAlign w:val="top"/>
          </w:tcPr>
          <w:p w14:paraId="40CD07FA">
            <w:pPr>
              <w:wordWrap w:val="0"/>
              <w:autoSpaceDE w:val="0"/>
              <w:autoSpaceDN w:val="0"/>
              <w:spacing w:before="70" w:after="0" w:line="239" w:lineRule="auto"/>
              <w:ind w:left="120" w:right="100" w:firstLine="0"/>
              <w:jc w:val="both"/>
              <w:rPr>
                <w:sz w:val="19"/>
              </w:rPr>
            </w:pPr>
            <w:r>
              <w:rPr>
                <w:rFonts w:hint="eastAsia" w:ascii="宋体" w:hAnsi="宋体" w:eastAsia="宋体"/>
                <w:color w:val="000000"/>
                <w:sz w:val="19"/>
              </w:rPr>
              <w:t>①海平面升高，潮灾频率及海塘修筑次数上升；②长江北岸坍塌，田地被淹，江汉平原洪水发生频繁；③黄河径流量增大，漫溢决口频繁；④黄淮海地区湖泊发育进入全盛阶段（洞庭湖、鄱阳湖）空前广阔，长三角地区湖泊亦然。</w:t>
            </w:r>
          </w:p>
        </w:tc>
      </w:tr>
      <w:tr w14:paraId="13D2F82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2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3A0E00CE">
            <w:pPr>
              <w:wordWrap w:val="0"/>
              <w:autoSpaceDE w:val="0"/>
              <w:autoSpaceDN w:val="0"/>
              <w:spacing w:before="80" w:after="0" w:line="239" w:lineRule="auto"/>
              <w:ind w:firstLine="140"/>
              <w:jc w:val="both"/>
              <w:rPr>
                <w:sz w:val="19"/>
              </w:rPr>
            </w:pPr>
            <w:r>
              <w:rPr>
                <w:rFonts w:hint="eastAsia" w:ascii="宋体" w:hAnsi="宋体" w:eastAsia="宋体"/>
                <w:color w:val="000000"/>
                <w:sz w:val="19"/>
              </w:rPr>
              <w:t>植被</w:t>
            </w:r>
          </w:p>
        </w:tc>
        <w:tc>
          <w:tcPr>
            <w:tcW w:w="1840" w:type="dxa"/>
            <w:tcBorders>
              <w:top w:val="single" w:color="000000" w:sz="4" w:space="0"/>
              <w:left w:val="single" w:color="000000" w:sz="4" w:space="0"/>
              <w:bottom w:val="single" w:color="000000" w:sz="4" w:space="0"/>
              <w:right w:val="single" w:color="000000" w:sz="4" w:space="0"/>
            </w:tcBorders>
            <w:vAlign w:val="center"/>
          </w:tcPr>
          <w:p w14:paraId="71B6AAF6">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top"/>
          </w:tcPr>
          <w:p w14:paraId="1385B128">
            <w:pPr>
              <w:wordWrap w:val="0"/>
              <w:autoSpaceDE w:val="0"/>
              <w:autoSpaceDN w:val="0"/>
              <w:spacing w:before="63" w:after="0" w:line="239" w:lineRule="auto"/>
              <w:ind w:left="100" w:right="120" w:firstLine="0"/>
              <w:jc w:val="both"/>
              <w:rPr>
                <w:sz w:val="19"/>
              </w:rPr>
            </w:pPr>
            <w:r>
              <w:rPr>
                <w:rFonts w:hint="eastAsia" w:ascii="宋体" w:hAnsi="宋体" w:eastAsia="宋体"/>
                <w:color w:val="000000"/>
                <w:sz w:val="19"/>
              </w:rPr>
              <w:t>①华北地区竹、桑等经济林木的栽培普遍②西北地区到西汉晚期，出现明显草原化，植被向荒漠型转变③长江中下游地区的植物多喜温湿④湖南地区森林广布，林木种类繁多，人类活动较少，故当时该地区多有犀、象。</w:t>
            </w:r>
          </w:p>
        </w:tc>
        <w:tc>
          <w:tcPr>
            <w:tcW w:w="4400" w:type="dxa"/>
            <w:tcBorders>
              <w:top w:val="single" w:color="000000" w:sz="4" w:space="0"/>
              <w:left w:val="single" w:color="000000" w:sz="4" w:space="0"/>
              <w:bottom w:val="single" w:color="000000" w:sz="4" w:space="0"/>
              <w:right w:val="single" w:color="000000" w:sz="4" w:space="0"/>
            </w:tcBorders>
            <w:vAlign w:val="top"/>
          </w:tcPr>
          <w:p w14:paraId="2EB7141F">
            <w:pPr>
              <w:wordWrap w:val="0"/>
              <w:autoSpaceDE w:val="0"/>
              <w:autoSpaceDN w:val="0"/>
              <w:spacing w:before="69" w:after="0" w:line="239" w:lineRule="auto"/>
              <w:ind w:left="120" w:right="100" w:firstLine="0"/>
              <w:jc w:val="both"/>
              <w:rPr>
                <w:sz w:val="19"/>
              </w:rPr>
            </w:pPr>
            <w:r>
              <w:rPr>
                <w:rFonts w:hint="eastAsia" w:ascii="宋体" w:hAnsi="宋体" w:eastAsia="宋体"/>
                <w:color w:val="000000"/>
                <w:sz w:val="19"/>
              </w:rPr>
              <w:t>森林覆盖率持续降低；华北地区天然森林大幅度缩小；河西地区天然林木逐渐减少，新疆地区比现代林线海拔下降；华中地区原始森林减少，天然次生林面积扩大，沿海地带苏北和江浙沿海的海岸线在南北朝时向东大幅度延伸。</w:t>
            </w:r>
          </w:p>
        </w:tc>
        <w:tc>
          <w:tcPr>
            <w:tcW w:w="3820" w:type="dxa"/>
            <w:tcBorders>
              <w:top w:val="single" w:color="000000" w:sz="4" w:space="0"/>
              <w:left w:val="single" w:color="000000" w:sz="4" w:space="0"/>
              <w:bottom w:val="single" w:color="000000" w:sz="4" w:space="0"/>
              <w:right w:val="single" w:color="000000" w:sz="4" w:space="0"/>
            </w:tcBorders>
            <w:vAlign w:val="top"/>
          </w:tcPr>
          <w:p w14:paraId="1712892F">
            <w:pPr>
              <w:wordWrap w:val="0"/>
              <w:autoSpaceDE w:val="0"/>
              <w:autoSpaceDN w:val="0"/>
              <w:spacing w:before="69" w:after="0" w:line="239" w:lineRule="auto"/>
              <w:ind w:left="100" w:right="80" w:firstLine="20"/>
              <w:jc w:val="both"/>
              <w:rPr>
                <w:sz w:val="19"/>
              </w:rPr>
            </w:pPr>
            <w:r>
              <w:rPr>
                <w:rFonts w:hint="eastAsia" w:ascii="宋体" w:hAnsi="宋体" w:eastAsia="宋体"/>
                <w:color w:val="000000"/>
                <w:sz w:val="19"/>
              </w:rPr>
              <w:t>唐前期：华北北部、西北地区然森林恢复和发展；唐末：毛乌素沙漠南侵，植被带界线南移，植被覆盖度遂降低减轻了南方瘴气，南方土地开发强度增加，植被覆盖率开始降低。</w:t>
            </w:r>
          </w:p>
        </w:tc>
      </w:tr>
      <w:tr w14:paraId="49B2D79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4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650A63E4">
            <w:pPr>
              <w:wordWrap w:val="0"/>
              <w:autoSpaceDE w:val="0"/>
              <w:autoSpaceDN w:val="0"/>
              <w:spacing w:before="80" w:after="0" w:line="239" w:lineRule="auto"/>
              <w:ind w:firstLine="140"/>
              <w:jc w:val="both"/>
              <w:rPr>
                <w:sz w:val="19"/>
              </w:rPr>
            </w:pPr>
            <w:r>
              <w:rPr>
                <w:rFonts w:hint="eastAsia" w:ascii="宋体" w:hAnsi="宋体" w:eastAsia="宋体"/>
                <w:color w:val="000000"/>
                <w:sz w:val="19"/>
              </w:rPr>
              <w:t>农业系统</w:t>
            </w:r>
          </w:p>
        </w:tc>
        <w:tc>
          <w:tcPr>
            <w:tcW w:w="1840" w:type="dxa"/>
            <w:tcBorders>
              <w:top w:val="single" w:color="000000" w:sz="4" w:space="0"/>
              <w:left w:val="single" w:color="000000" w:sz="4" w:space="0"/>
              <w:bottom w:val="single" w:color="000000" w:sz="4" w:space="0"/>
              <w:right w:val="single" w:color="000000" w:sz="4" w:space="0"/>
            </w:tcBorders>
            <w:vAlign w:val="center"/>
          </w:tcPr>
          <w:p w14:paraId="335EC87E">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top"/>
          </w:tcPr>
          <w:p w14:paraId="706BB2F1">
            <w:pPr>
              <w:wordWrap w:val="0"/>
              <w:autoSpaceDE w:val="0"/>
              <w:autoSpaceDN w:val="0"/>
              <w:spacing w:before="73" w:after="0" w:line="239" w:lineRule="auto"/>
              <w:ind w:left="120" w:right="120" w:firstLine="0"/>
              <w:jc w:val="both"/>
              <w:rPr>
                <w:sz w:val="19"/>
              </w:rPr>
            </w:pPr>
            <w:r>
              <w:rPr>
                <w:rFonts w:hint="eastAsia" w:ascii="宋体" w:hAnsi="宋体" w:eastAsia="宋体"/>
                <w:color w:val="000000"/>
                <w:sz w:val="19"/>
              </w:rPr>
              <w:t>①大规模修筑农田水利工程（六辅渠，白渠）②北方水稻种植不断扩大（扩展到关中地区、燕蓟地区、黄淮平原以及河内地区）③江淮流域耕地面积减少。（滩涂废弃）</w:t>
            </w:r>
          </w:p>
        </w:tc>
        <w:tc>
          <w:tcPr>
            <w:tcW w:w="4400" w:type="dxa"/>
            <w:tcBorders>
              <w:top w:val="single" w:color="000000" w:sz="4" w:space="0"/>
              <w:left w:val="single" w:color="000000" w:sz="4" w:space="0"/>
              <w:bottom w:val="single" w:color="000000" w:sz="4" w:space="0"/>
              <w:right w:val="single" w:color="000000" w:sz="4" w:space="0"/>
            </w:tcBorders>
            <w:vAlign w:val="top"/>
          </w:tcPr>
          <w:p w14:paraId="2160744E">
            <w:pPr>
              <w:wordWrap w:val="0"/>
              <w:autoSpaceDE w:val="0"/>
              <w:autoSpaceDN w:val="0"/>
              <w:spacing w:before="73" w:after="0" w:line="239" w:lineRule="auto"/>
              <w:ind w:left="120" w:right="100" w:firstLine="0"/>
              <w:jc w:val="both"/>
              <w:rPr>
                <w:sz w:val="19"/>
              </w:rPr>
            </w:pPr>
            <w:r>
              <w:rPr>
                <w:rFonts w:hint="eastAsia" w:ascii="宋体" w:hAnsi="宋体" w:eastAsia="宋体"/>
                <w:color w:val="000000"/>
                <w:sz w:val="19"/>
              </w:rPr>
              <w:t>①农牧交错带南移粮食②亩产下降，粮价升高③麦菽南移-江南地区农业从单一的水田结构向稻麦轮作、水陆兼营方向转变，④出现顺应气候变化，及时调整农业生产的时令。</w:t>
            </w:r>
          </w:p>
        </w:tc>
        <w:tc>
          <w:tcPr>
            <w:tcW w:w="3820" w:type="dxa"/>
            <w:tcBorders>
              <w:top w:val="single" w:color="000000" w:sz="4" w:space="0"/>
              <w:left w:val="single" w:color="000000" w:sz="4" w:space="0"/>
              <w:bottom w:val="single" w:color="000000" w:sz="4" w:space="0"/>
              <w:right w:val="single" w:color="000000" w:sz="4" w:space="0"/>
            </w:tcBorders>
            <w:vAlign w:val="top"/>
          </w:tcPr>
          <w:p w14:paraId="12ECE731">
            <w:pPr>
              <w:wordWrap w:val="0"/>
              <w:autoSpaceDE w:val="0"/>
              <w:autoSpaceDN w:val="0"/>
              <w:spacing w:before="67" w:after="0" w:line="239" w:lineRule="auto"/>
              <w:ind w:left="120" w:right="80" w:firstLine="0"/>
              <w:jc w:val="both"/>
              <w:rPr>
                <w:sz w:val="19"/>
              </w:rPr>
            </w:pPr>
            <w:r>
              <w:rPr>
                <w:rFonts w:hint="eastAsia" w:ascii="宋体" w:hAnsi="宋体" w:eastAsia="宋体"/>
                <w:color w:val="000000"/>
                <w:sz w:val="19"/>
              </w:rPr>
              <w:t>①兴修水利，前期北多南少后期南多北少，对海、河、湖进行治理的大型水利工程日渐增多（捍海塘），以提高沿海、沿湖低洼地区抵御水早灾害的能力。②农牧交错带偏北-偏南③水稻种植界北移一下降（黄河流域）④麦作农业扩大。⑤粮食亩收上升-下降</w:t>
            </w:r>
          </w:p>
        </w:tc>
      </w:tr>
      <w:tr w14:paraId="0C4467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4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6E62CFBB">
            <w:pPr>
              <w:wordWrap w:val="0"/>
              <w:autoSpaceDE w:val="0"/>
              <w:autoSpaceDN w:val="0"/>
              <w:spacing w:before="80" w:after="0" w:line="239" w:lineRule="auto"/>
              <w:ind w:firstLine="140"/>
              <w:jc w:val="both"/>
              <w:rPr>
                <w:sz w:val="19"/>
              </w:rPr>
            </w:pPr>
            <w:r>
              <w:rPr>
                <w:rFonts w:hint="eastAsia" w:ascii="宋体" w:hAnsi="宋体" w:eastAsia="宋体"/>
                <w:color w:val="000000"/>
                <w:sz w:val="19"/>
              </w:rPr>
              <w:t>人口</w:t>
            </w:r>
          </w:p>
        </w:tc>
        <w:tc>
          <w:tcPr>
            <w:tcW w:w="1840" w:type="dxa"/>
            <w:tcBorders>
              <w:top w:val="single" w:color="000000" w:sz="4" w:space="0"/>
              <w:left w:val="single" w:color="000000" w:sz="4" w:space="0"/>
              <w:bottom w:val="single" w:color="000000" w:sz="4" w:space="0"/>
              <w:right w:val="single" w:color="000000" w:sz="4" w:space="0"/>
            </w:tcBorders>
            <w:vAlign w:val="center"/>
          </w:tcPr>
          <w:p w14:paraId="37A8DDF4">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center"/>
          </w:tcPr>
          <w:p w14:paraId="66DFEF52">
            <w:pPr>
              <w:wordWrap w:val="0"/>
              <w:autoSpaceDE w:val="0"/>
              <w:autoSpaceDN w:val="0"/>
              <w:spacing w:before="0" w:after="0" w:line="239" w:lineRule="auto"/>
              <w:jc w:val="center"/>
              <w:rPr>
                <w:rFonts w:hint="eastAsia" w:ascii="宋体" w:hAnsi="宋体" w:eastAsia="宋体"/>
                <w:color w:val="000000"/>
                <w:sz w:val="21"/>
              </w:rPr>
            </w:pPr>
          </w:p>
        </w:tc>
        <w:tc>
          <w:tcPr>
            <w:tcW w:w="4400" w:type="dxa"/>
            <w:tcBorders>
              <w:top w:val="single" w:color="000000" w:sz="4" w:space="0"/>
              <w:left w:val="single" w:color="000000" w:sz="4" w:space="0"/>
              <w:bottom w:val="single" w:color="000000" w:sz="4" w:space="0"/>
              <w:right w:val="single" w:color="000000" w:sz="4" w:space="0"/>
            </w:tcBorders>
            <w:vAlign w:val="top"/>
          </w:tcPr>
          <w:p w14:paraId="62E090D1">
            <w:pPr>
              <w:wordWrap w:val="0"/>
              <w:autoSpaceDE w:val="0"/>
              <w:autoSpaceDN w:val="0"/>
              <w:spacing w:before="80" w:after="0" w:line="239" w:lineRule="auto"/>
              <w:ind w:left="120" w:right="100" w:firstLine="0"/>
              <w:jc w:val="both"/>
              <w:rPr>
                <w:sz w:val="19"/>
              </w:rPr>
            </w:pPr>
            <w:r>
              <w:rPr>
                <w:rFonts w:hint="eastAsia" w:ascii="宋体" w:hAnsi="宋体" w:eastAsia="宋体"/>
                <w:color w:val="000000"/>
                <w:sz w:val="19"/>
              </w:rPr>
              <w:t>①人口大量减少②移民高潮（游牧民族南进，永嘉南渡）</w:t>
            </w:r>
          </w:p>
        </w:tc>
        <w:tc>
          <w:tcPr>
            <w:tcW w:w="3820" w:type="dxa"/>
            <w:tcBorders>
              <w:top w:val="single" w:color="000000" w:sz="4" w:space="0"/>
              <w:left w:val="single" w:color="000000" w:sz="4" w:space="0"/>
              <w:bottom w:val="single" w:color="000000" w:sz="4" w:space="0"/>
              <w:right w:val="single" w:color="000000" w:sz="4" w:space="0"/>
            </w:tcBorders>
            <w:vAlign w:val="top"/>
          </w:tcPr>
          <w:p w14:paraId="4EB83210">
            <w:pPr>
              <w:wordWrap w:val="0"/>
              <w:autoSpaceDE w:val="0"/>
              <w:autoSpaceDN w:val="0"/>
              <w:spacing w:before="67" w:after="0" w:line="239" w:lineRule="auto"/>
              <w:ind w:left="140" w:right="100" w:firstLine="0"/>
              <w:jc w:val="both"/>
              <w:rPr>
                <w:sz w:val="19"/>
              </w:rPr>
            </w:pPr>
            <w:r>
              <w:rPr>
                <w:rFonts w:hint="eastAsia" w:ascii="宋体" w:hAnsi="宋体" w:eastAsia="宋体"/>
                <w:color w:val="000000"/>
                <w:sz w:val="19"/>
              </w:rPr>
              <w:t>隋增；唐初减后增；安史之乱后减-南方地区人口攀升，超过北方人口；经济重心南移</w:t>
            </w:r>
          </w:p>
        </w:tc>
      </w:tr>
      <w:tr w14:paraId="386799B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8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407CE496">
            <w:pPr>
              <w:wordWrap w:val="0"/>
              <w:autoSpaceDE w:val="0"/>
              <w:autoSpaceDN w:val="0"/>
              <w:spacing w:before="100" w:after="0" w:line="239" w:lineRule="auto"/>
              <w:ind w:firstLine="140"/>
              <w:jc w:val="both"/>
              <w:rPr>
                <w:sz w:val="19"/>
              </w:rPr>
            </w:pPr>
            <w:r>
              <w:rPr>
                <w:rFonts w:hint="eastAsia" w:ascii="宋体" w:hAnsi="宋体" w:eastAsia="宋体"/>
                <w:color w:val="000000"/>
                <w:sz w:val="19"/>
              </w:rPr>
              <w:t>战争</w:t>
            </w:r>
          </w:p>
        </w:tc>
        <w:tc>
          <w:tcPr>
            <w:tcW w:w="1840" w:type="dxa"/>
            <w:tcBorders>
              <w:top w:val="single" w:color="000000" w:sz="4" w:space="0"/>
              <w:left w:val="single" w:color="000000" w:sz="4" w:space="0"/>
              <w:bottom w:val="single" w:color="000000" w:sz="4" w:space="0"/>
              <w:right w:val="single" w:color="000000" w:sz="4" w:space="0"/>
            </w:tcBorders>
            <w:vAlign w:val="center"/>
          </w:tcPr>
          <w:p w14:paraId="6F1A0762">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center"/>
          </w:tcPr>
          <w:p w14:paraId="7CF56C27">
            <w:pPr>
              <w:wordWrap w:val="0"/>
              <w:autoSpaceDE w:val="0"/>
              <w:autoSpaceDN w:val="0"/>
              <w:spacing w:before="0" w:after="0" w:line="239" w:lineRule="auto"/>
              <w:jc w:val="center"/>
              <w:rPr>
                <w:rFonts w:hint="eastAsia" w:ascii="宋体" w:hAnsi="宋体" w:eastAsia="宋体"/>
                <w:color w:val="000000"/>
                <w:sz w:val="21"/>
              </w:rPr>
            </w:pPr>
          </w:p>
        </w:tc>
        <w:tc>
          <w:tcPr>
            <w:tcW w:w="4400" w:type="dxa"/>
            <w:tcBorders>
              <w:top w:val="single" w:color="000000" w:sz="4" w:space="0"/>
              <w:left w:val="single" w:color="000000" w:sz="4" w:space="0"/>
              <w:bottom w:val="single" w:color="000000" w:sz="4" w:space="0"/>
              <w:right w:val="single" w:color="000000" w:sz="4" w:space="0"/>
            </w:tcBorders>
            <w:vAlign w:val="top"/>
          </w:tcPr>
          <w:p w14:paraId="11457CB9">
            <w:pPr>
              <w:wordWrap w:val="0"/>
              <w:autoSpaceDE w:val="0"/>
              <w:autoSpaceDN w:val="0"/>
              <w:spacing w:before="80" w:after="0" w:line="239" w:lineRule="auto"/>
              <w:ind w:firstLine="120"/>
              <w:jc w:val="both"/>
              <w:rPr>
                <w:sz w:val="19"/>
              </w:rPr>
            </w:pPr>
            <w:r>
              <w:rPr>
                <w:rFonts w:hint="eastAsia" w:ascii="宋体" w:hAnsi="宋体" w:eastAsia="宋体"/>
                <w:color w:val="000000"/>
                <w:sz w:val="19"/>
              </w:rPr>
              <w:t>战争持续时间长，波及范围广</w:t>
            </w:r>
          </w:p>
        </w:tc>
        <w:tc>
          <w:tcPr>
            <w:tcW w:w="3820" w:type="dxa"/>
            <w:tcBorders>
              <w:top w:val="single" w:color="000000" w:sz="4" w:space="0"/>
              <w:left w:val="single" w:color="000000" w:sz="4" w:space="0"/>
              <w:bottom w:val="single" w:color="000000" w:sz="4" w:space="0"/>
              <w:right w:val="single" w:color="000000" w:sz="4" w:space="0"/>
            </w:tcBorders>
            <w:vAlign w:val="top"/>
          </w:tcPr>
          <w:p w14:paraId="321D3C49">
            <w:pPr>
              <w:wordWrap w:val="0"/>
              <w:autoSpaceDE w:val="0"/>
              <w:autoSpaceDN w:val="0"/>
              <w:spacing w:before="223" w:after="0" w:line="239" w:lineRule="auto"/>
              <w:ind w:left="120" w:right="100" w:firstLine="20"/>
              <w:jc w:val="both"/>
              <w:rPr>
                <w:sz w:val="19"/>
              </w:rPr>
            </w:pPr>
            <w:r>
              <w:rPr>
                <w:rFonts w:hint="eastAsia" w:ascii="宋体" w:hAnsi="宋体" w:eastAsia="宋体"/>
                <w:color w:val="000000"/>
                <w:sz w:val="19"/>
              </w:rPr>
              <w:t>相对安定；安史之乱后-干旱-民变；农业减产，内地边镇矛盾加剧；游牧民族南侵</w:t>
            </w:r>
          </w:p>
        </w:tc>
      </w:tr>
      <w:tr w14:paraId="58784C6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1288D3ED">
            <w:pPr>
              <w:wordWrap w:val="0"/>
              <w:autoSpaceDE w:val="0"/>
              <w:autoSpaceDN w:val="0"/>
              <w:spacing w:before="80" w:after="0" w:line="239" w:lineRule="auto"/>
              <w:ind w:firstLine="140"/>
              <w:jc w:val="both"/>
              <w:rPr>
                <w:sz w:val="19"/>
              </w:rPr>
            </w:pPr>
            <w:r>
              <w:rPr>
                <w:rFonts w:hint="eastAsia" w:ascii="宋体" w:hAnsi="宋体" w:eastAsia="宋体"/>
                <w:color w:val="000000"/>
                <w:sz w:val="19"/>
              </w:rPr>
              <w:t>其他</w:t>
            </w:r>
          </w:p>
        </w:tc>
        <w:tc>
          <w:tcPr>
            <w:tcW w:w="1840" w:type="dxa"/>
            <w:tcBorders>
              <w:top w:val="single" w:color="000000" w:sz="4" w:space="0"/>
              <w:left w:val="single" w:color="000000" w:sz="4" w:space="0"/>
              <w:bottom w:val="single" w:color="000000" w:sz="4" w:space="0"/>
              <w:right w:val="single" w:color="000000" w:sz="4" w:space="0"/>
            </w:tcBorders>
            <w:vAlign w:val="center"/>
          </w:tcPr>
          <w:p w14:paraId="72B9B200">
            <w:pPr>
              <w:wordWrap w:val="0"/>
              <w:autoSpaceDE w:val="0"/>
              <w:autoSpaceDN w:val="0"/>
              <w:spacing w:before="0" w:after="0" w:line="239" w:lineRule="auto"/>
              <w:jc w:val="center"/>
              <w:rPr>
                <w:rFonts w:hint="eastAsia" w:ascii="宋体" w:hAnsi="宋体" w:eastAsia="宋体"/>
                <w:color w:val="000000"/>
                <w:sz w:val="21"/>
              </w:rPr>
            </w:pPr>
          </w:p>
        </w:tc>
        <w:tc>
          <w:tcPr>
            <w:tcW w:w="3580" w:type="dxa"/>
            <w:tcBorders>
              <w:top w:val="single" w:color="000000" w:sz="4" w:space="0"/>
              <w:left w:val="single" w:color="000000" w:sz="4" w:space="0"/>
              <w:bottom w:val="single" w:color="000000" w:sz="4" w:space="0"/>
              <w:right w:val="single" w:color="000000" w:sz="4" w:space="0"/>
            </w:tcBorders>
            <w:vAlign w:val="center"/>
          </w:tcPr>
          <w:p w14:paraId="105A25EC">
            <w:pPr>
              <w:wordWrap w:val="0"/>
              <w:autoSpaceDE w:val="0"/>
              <w:autoSpaceDN w:val="0"/>
              <w:spacing w:before="0" w:after="0" w:line="239" w:lineRule="auto"/>
              <w:jc w:val="center"/>
              <w:rPr>
                <w:rFonts w:hint="eastAsia" w:ascii="宋体" w:hAnsi="宋体" w:eastAsia="宋体"/>
                <w:color w:val="000000"/>
                <w:sz w:val="21"/>
              </w:rPr>
            </w:pPr>
          </w:p>
        </w:tc>
        <w:tc>
          <w:tcPr>
            <w:tcW w:w="4400" w:type="dxa"/>
            <w:tcBorders>
              <w:top w:val="single" w:color="000000" w:sz="4" w:space="0"/>
              <w:left w:val="single" w:color="000000" w:sz="4" w:space="0"/>
              <w:bottom w:val="single" w:color="000000" w:sz="4" w:space="0"/>
              <w:right w:val="single" w:color="000000" w:sz="4" w:space="0"/>
            </w:tcBorders>
            <w:vAlign w:val="top"/>
          </w:tcPr>
          <w:p w14:paraId="5A3AA161">
            <w:pPr>
              <w:wordWrap w:val="0"/>
              <w:autoSpaceDE w:val="0"/>
              <w:autoSpaceDN w:val="0"/>
              <w:spacing w:before="60" w:after="0" w:line="239" w:lineRule="auto"/>
              <w:ind w:left="120" w:right="100" w:firstLine="0"/>
              <w:jc w:val="both"/>
              <w:rPr>
                <w:sz w:val="19"/>
              </w:rPr>
            </w:pPr>
            <w:r>
              <w:rPr>
                <w:rFonts w:hint="eastAsia" w:ascii="宋体" w:hAnsi="宋体" w:eastAsia="宋体"/>
                <w:color w:val="000000"/>
                <w:sz w:val="19"/>
              </w:rPr>
              <w:t>①寒食散服用兴盛；②北魏迁都洛阳③楼兰古国消失（土地沙漠化）</w:t>
            </w:r>
          </w:p>
        </w:tc>
        <w:tc>
          <w:tcPr>
            <w:tcW w:w="3820" w:type="dxa"/>
            <w:tcBorders>
              <w:top w:val="single" w:color="000000" w:sz="4" w:space="0"/>
              <w:left w:val="single" w:color="000000" w:sz="4" w:space="0"/>
              <w:bottom w:val="single" w:color="000000" w:sz="4" w:space="0"/>
              <w:right w:val="single" w:color="000000" w:sz="4" w:space="0"/>
            </w:tcBorders>
            <w:vAlign w:val="center"/>
          </w:tcPr>
          <w:p w14:paraId="280D3D77">
            <w:pPr>
              <w:wordWrap w:val="0"/>
              <w:autoSpaceDE w:val="0"/>
              <w:autoSpaceDN w:val="0"/>
              <w:spacing w:before="0" w:after="0" w:line="239" w:lineRule="auto"/>
              <w:jc w:val="center"/>
              <w:rPr>
                <w:rFonts w:hint="eastAsia" w:ascii="宋体" w:hAnsi="宋体" w:eastAsia="宋体"/>
                <w:color w:val="000000"/>
                <w:sz w:val="21"/>
              </w:rPr>
            </w:pPr>
          </w:p>
        </w:tc>
      </w:tr>
    </w:tbl>
    <w:p w14:paraId="297F6828">
      <w:pPr>
        <w:spacing w:line="1" w:lineRule="exact"/>
        <w:sectPr>
          <w:type w:val="continuous"/>
          <w:pgSz w:w="16840" w:h="11780" w:orient="landscape"/>
          <w:pgMar w:top="960" w:right="720" w:bottom="720" w:left="720" w:header="480" w:footer="360" w:gutter="0"/>
          <w:cols w:space="720" w:num="1"/>
        </w:sect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40"/>
        <w:gridCol w:w="2820"/>
        <w:gridCol w:w="4100"/>
        <w:gridCol w:w="4320"/>
        <w:gridCol w:w="3160"/>
      </w:tblGrid>
      <w:tr w14:paraId="3A39005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09CACA64">
            <w:pPr>
              <w:wordWrap w:val="0"/>
              <w:autoSpaceDE w:val="0"/>
              <w:autoSpaceDN w:val="0"/>
              <w:spacing w:before="0" w:after="0" w:line="214" w:lineRule="auto"/>
              <w:jc w:val="center"/>
              <w:rPr>
                <w:sz w:val="19"/>
              </w:rPr>
            </w:pPr>
            <w:r>
              <w:rPr>
                <w:rFonts w:hint="eastAsia" w:ascii="宋体" w:hAnsi="宋体" w:eastAsia="宋体"/>
                <w:color w:val="000000"/>
                <w:sz w:val="19"/>
              </w:rPr>
              <w:t>朝代</w:t>
            </w:r>
          </w:p>
        </w:tc>
        <w:tc>
          <w:tcPr>
            <w:tcW w:w="2820" w:type="dxa"/>
            <w:tcBorders>
              <w:top w:val="single" w:color="000000" w:sz="4" w:space="0"/>
              <w:left w:val="single" w:color="000000" w:sz="4" w:space="0"/>
              <w:bottom w:val="single" w:color="000000" w:sz="4" w:space="0"/>
              <w:right w:val="single" w:color="000000" w:sz="4" w:space="0"/>
            </w:tcBorders>
            <w:vAlign w:val="top"/>
          </w:tcPr>
          <w:p w14:paraId="08361518">
            <w:pPr>
              <w:wordWrap w:val="0"/>
              <w:autoSpaceDE w:val="0"/>
              <w:autoSpaceDN w:val="0"/>
              <w:spacing w:before="0" w:after="0" w:line="214" w:lineRule="auto"/>
              <w:ind w:firstLine="120"/>
              <w:jc w:val="both"/>
              <w:rPr>
                <w:sz w:val="19"/>
              </w:rPr>
            </w:pPr>
            <w:r>
              <w:rPr>
                <w:rFonts w:hint="eastAsia" w:ascii="宋体" w:hAnsi="宋体" w:eastAsia="宋体"/>
                <w:color w:val="000000"/>
                <w:sz w:val="19"/>
              </w:rPr>
              <w:t>北宋（暖干）</w:t>
            </w:r>
          </w:p>
        </w:tc>
        <w:tc>
          <w:tcPr>
            <w:tcW w:w="4100" w:type="dxa"/>
            <w:tcBorders>
              <w:top w:val="single" w:color="000000" w:sz="4" w:space="0"/>
              <w:left w:val="single" w:color="000000" w:sz="4" w:space="0"/>
              <w:bottom w:val="single" w:color="000000" w:sz="4" w:space="0"/>
              <w:right w:val="single" w:color="000000" w:sz="4" w:space="0"/>
            </w:tcBorders>
            <w:vAlign w:val="top"/>
          </w:tcPr>
          <w:p w14:paraId="11DDDBA6">
            <w:pPr>
              <w:wordWrap w:val="0"/>
              <w:autoSpaceDE w:val="0"/>
              <w:autoSpaceDN w:val="0"/>
              <w:spacing w:before="0" w:after="0" w:line="214" w:lineRule="auto"/>
              <w:ind w:firstLine="120"/>
              <w:jc w:val="both"/>
              <w:rPr>
                <w:sz w:val="19"/>
              </w:rPr>
            </w:pPr>
            <w:r>
              <w:rPr>
                <w:rFonts w:hint="eastAsia" w:ascii="宋体" w:hAnsi="宋体" w:eastAsia="宋体"/>
                <w:color w:val="000000"/>
                <w:sz w:val="19"/>
              </w:rPr>
              <w:t>南宋、元（暖，进入小冰期）</w:t>
            </w:r>
          </w:p>
        </w:tc>
        <w:tc>
          <w:tcPr>
            <w:tcW w:w="4320" w:type="dxa"/>
            <w:tcBorders>
              <w:top w:val="single" w:color="000000" w:sz="4" w:space="0"/>
              <w:left w:val="single" w:color="000000" w:sz="4" w:space="0"/>
              <w:bottom w:val="single" w:color="000000" w:sz="4" w:space="0"/>
              <w:right w:val="single" w:color="000000" w:sz="4" w:space="0"/>
            </w:tcBorders>
            <w:vAlign w:val="top"/>
          </w:tcPr>
          <w:p w14:paraId="0BCDCE57">
            <w:pPr>
              <w:wordWrap w:val="0"/>
              <w:autoSpaceDE w:val="0"/>
              <w:autoSpaceDN w:val="0"/>
              <w:spacing w:before="0" w:after="0" w:line="214" w:lineRule="auto"/>
              <w:ind w:firstLine="120"/>
              <w:jc w:val="both"/>
              <w:rPr>
                <w:sz w:val="19"/>
              </w:rPr>
            </w:pPr>
            <w:r>
              <w:rPr>
                <w:rFonts w:hint="eastAsia" w:ascii="宋体" w:hAnsi="宋体" w:eastAsia="宋体"/>
                <w:color w:val="000000"/>
                <w:sz w:val="19"/>
              </w:rPr>
              <w:t>明（小冰期初期）</w:t>
            </w:r>
          </w:p>
        </w:tc>
        <w:tc>
          <w:tcPr>
            <w:tcW w:w="3160" w:type="dxa"/>
            <w:tcBorders>
              <w:top w:val="single" w:color="000000" w:sz="4" w:space="0"/>
              <w:left w:val="single" w:color="000000" w:sz="4" w:space="0"/>
              <w:bottom w:val="single" w:color="000000" w:sz="4" w:space="0"/>
              <w:right w:val="single" w:color="000000" w:sz="4" w:space="0"/>
            </w:tcBorders>
            <w:vAlign w:val="top"/>
          </w:tcPr>
          <w:p w14:paraId="7AB8ED69">
            <w:pPr>
              <w:wordWrap w:val="0"/>
              <w:autoSpaceDE w:val="0"/>
              <w:autoSpaceDN w:val="0"/>
              <w:spacing w:before="0" w:after="0" w:line="214" w:lineRule="auto"/>
              <w:ind w:firstLine="100"/>
              <w:jc w:val="both"/>
              <w:rPr>
                <w:sz w:val="19"/>
              </w:rPr>
            </w:pPr>
            <w:r>
              <w:rPr>
                <w:rFonts w:hint="eastAsia" w:ascii="宋体" w:hAnsi="宋体" w:eastAsia="宋体"/>
                <w:color w:val="000000"/>
                <w:sz w:val="19"/>
              </w:rPr>
              <w:t>清（小冰期，寒湿）</w:t>
            </w:r>
          </w:p>
        </w:tc>
      </w:tr>
      <w:tr w14:paraId="47B54A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4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1B7DFDDF">
            <w:pPr>
              <w:wordWrap w:val="0"/>
              <w:autoSpaceDE w:val="0"/>
              <w:autoSpaceDN w:val="0"/>
              <w:spacing w:before="80" w:after="0" w:line="239" w:lineRule="auto"/>
              <w:jc w:val="center"/>
              <w:rPr>
                <w:sz w:val="19"/>
              </w:rPr>
            </w:pPr>
            <w:r>
              <w:rPr>
                <w:rFonts w:hint="eastAsia" w:ascii="宋体" w:hAnsi="宋体" w:eastAsia="宋体"/>
                <w:color w:val="000000"/>
                <w:sz w:val="19"/>
              </w:rPr>
              <w:t>水体</w:t>
            </w:r>
          </w:p>
        </w:tc>
        <w:tc>
          <w:tcPr>
            <w:tcW w:w="2820" w:type="dxa"/>
            <w:tcBorders>
              <w:top w:val="single" w:color="000000" w:sz="4" w:space="0"/>
              <w:left w:val="single" w:color="000000" w:sz="4" w:space="0"/>
              <w:bottom w:val="single" w:color="000000" w:sz="4" w:space="0"/>
              <w:right w:val="single" w:color="000000" w:sz="4" w:space="0"/>
            </w:tcBorders>
            <w:vAlign w:val="top"/>
          </w:tcPr>
          <w:p w14:paraId="785FB7E3">
            <w:pPr>
              <w:wordWrap w:val="0"/>
              <w:autoSpaceDE w:val="0"/>
              <w:autoSpaceDN w:val="0"/>
              <w:spacing w:before="60" w:after="0" w:line="239" w:lineRule="auto"/>
              <w:ind w:left="100" w:right="80" w:firstLine="0"/>
              <w:jc w:val="both"/>
              <w:rPr>
                <w:sz w:val="19"/>
              </w:rPr>
            </w:pPr>
            <w:r>
              <w:rPr>
                <w:rFonts w:hint="eastAsia" w:ascii="宋体" w:hAnsi="宋体" w:eastAsia="宋体"/>
                <w:color w:val="000000"/>
                <w:sz w:val="19"/>
              </w:rPr>
              <w:t>②黄河迁徙，黄河决溢和迁徙均创史载之最（河决横陇埽，河决商胡埽）干扰华北平原河流、湖泊发育（海河水系河道严重淤积），河北平原水灾严重，社会经济衰退。</w:t>
            </w:r>
          </w:p>
        </w:tc>
        <w:tc>
          <w:tcPr>
            <w:tcW w:w="4100" w:type="dxa"/>
            <w:tcBorders>
              <w:top w:val="single" w:color="000000" w:sz="4" w:space="0"/>
              <w:left w:val="single" w:color="000000" w:sz="4" w:space="0"/>
              <w:bottom w:val="single" w:color="000000" w:sz="4" w:space="0"/>
              <w:right w:val="single" w:color="000000" w:sz="4" w:space="0"/>
            </w:tcBorders>
            <w:vAlign w:val="center"/>
          </w:tcPr>
          <w:p w14:paraId="59171289">
            <w:pPr>
              <w:wordWrap w:val="0"/>
              <w:autoSpaceDE w:val="0"/>
              <w:autoSpaceDN w:val="0"/>
              <w:spacing w:before="0" w:after="0" w:line="239" w:lineRule="auto"/>
              <w:jc w:val="center"/>
              <w:rPr>
                <w:rFonts w:hint="eastAsia" w:ascii="宋体" w:hAnsi="宋体" w:eastAsia="宋体"/>
                <w:color w:val="000000"/>
                <w:sz w:val="21"/>
              </w:rPr>
            </w:pPr>
          </w:p>
        </w:tc>
        <w:tc>
          <w:tcPr>
            <w:tcW w:w="4320" w:type="dxa"/>
            <w:tcBorders>
              <w:top w:val="single" w:color="000000" w:sz="4" w:space="0"/>
              <w:left w:val="single" w:color="000000" w:sz="4" w:space="0"/>
              <w:bottom w:val="single" w:color="000000" w:sz="4" w:space="0"/>
              <w:right w:val="single" w:color="000000" w:sz="4" w:space="0"/>
            </w:tcBorders>
            <w:vAlign w:val="top"/>
          </w:tcPr>
          <w:p w14:paraId="3B9A74BA">
            <w:pPr>
              <w:wordWrap w:val="0"/>
              <w:autoSpaceDE w:val="0"/>
              <w:autoSpaceDN w:val="0"/>
              <w:spacing w:before="59" w:after="0" w:line="239" w:lineRule="auto"/>
              <w:ind w:left="120" w:right="60" w:firstLine="0"/>
              <w:jc w:val="both"/>
              <w:rPr>
                <w:sz w:val="19"/>
              </w:rPr>
            </w:pPr>
            <w:r>
              <w:rPr>
                <w:rFonts w:hint="eastAsia" w:ascii="宋体" w:hAnsi="宋体" w:eastAsia="宋体"/>
                <w:color w:val="000000"/>
                <w:sz w:val="19"/>
              </w:rPr>
              <w:t>①海平面沉降-吴淞江口海口段淤塞；潮灾低发期；海塘兴筑频度降低；长江口、黄河口等滩涂发育迅速。②黄河及其支流的水沙输送量和径流量整体上偏低③江淮结冰。长江水患频发，丰、枯水年的径流量差异悬殊；河口段出现大幅度淤积现象。④湖泊由急剧扩张到迅速萎缩（如芍陂，洞庭湖）</w:t>
            </w:r>
          </w:p>
        </w:tc>
        <w:tc>
          <w:tcPr>
            <w:tcW w:w="3160" w:type="dxa"/>
            <w:tcBorders>
              <w:top w:val="single" w:color="000000" w:sz="4" w:space="0"/>
              <w:left w:val="single" w:color="000000" w:sz="4" w:space="0"/>
              <w:bottom w:val="single" w:color="000000" w:sz="4" w:space="0"/>
              <w:right w:val="single" w:color="000000" w:sz="4" w:space="0"/>
            </w:tcBorders>
            <w:vAlign w:val="top"/>
          </w:tcPr>
          <w:p w14:paraId="220202A4">
            <w:pPr>
              <w:wordWrap w:val="0"/>
              <w:autoSpaceDE w:val="0"/>
              <w:autoSpaceDN w:val="0"/>
              <w:spacing w:before="59" w:after="0" w:line="239" w:lineRule="auto"/>
              <w:ind w:left="100" w:right="60" w:firstLine="20"/>
              <w:jc w:val="both"/>
              <w:rPr>
                <w:sz w:val="19"/>
              </w:rPr>
            </w:pPr>
            <w:r>
              <w:rPr>
                <w:rFonts w:hint="eastAsia" w:ascii="宋体" w:hAnsi="宋体" w:eastAsia="宋体"/>
                <w:color w:val="000000"/>
                <w:sz w:val="19"/>
              </w:rPr>
              <w:t>①长江口南北两岸出现淤积和连岸的沙洲。且风暴潮增加-海滩坍没，海塘修筑活动增强。②黄河、长江等大河中下游河道均出现过摆动。③大量湖泊淤为平陆（如圃田泽、大陆泽、大野泽）；洞庭湖萎缩；华北地区湖泊萎缩。</w:t>
            </w:r>
          </w:p>
        </w:tc>
      </w:tr>
      <w:tr w14:paraId="76ECF24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4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04E3B176">
            <w:pPr>
              <w:wordWrap w:val="0"/>
              <w:autoSpaceDE w:val="0"/>
              <w:autoSpaceDN w:val="0"/>
              <w:spacing w:before="100" w:after="0" w:line="239" w:lineRule="auto"/>
              <w:jc w:val="center"/>
              <w:rPr>
                <w:sz w:val="19"/>
              </w:rPr>
            </w:pPr>
            <w:r>
              <w:rPr>
                <w:rFonts w:hint="eastAsia" w:ascii="宋体" w:hAnsi="宋体" w:eastAsia="宋体"/>
                <w:color w:val="000000"/>
                <w:sz w:val="19"/>
              </w:rPr>
              <w:t>植被</w:t>
            </w:r>
          </w:p>
        </w:tc>
        <w:tc>
          <w:tcPr>
            <w:tcW w:w="2820" w:type="dxa"/>
            <w:tcBorders>
              <w:top w:val="single" w:color="000000" w:sz="4" w:space="0"/>
              <w:left w:val="single" w:color="000000" w:sz="4" w:space="0"/>
              <w:bottom w:val="single" w:color="000000" w:sz="4" w:space="0"/>
              <w:right w:val="single" w:color="000000" w:sz="4" w:space="0"/>
            </w:tcBorders>
            <w:vAlign w:val="top"/>
          </w:tcPr>
          <w:p w14:paraId="1C92A816">
            <w:pPr>
              <w:wordWrap w:val="0"/>
              <w:autoSpaceDE w:val="0"/>
              <w:autoSpaceDN w:val="0"/>
              <w:spacing w:before="53" w:after="0" w:line="239" w:lineRule="auto"/>
              <w:ind w:left="100" w:right="60" w:firstLine="0"/>
              <w:jc w:val="both"/>
              <w:rPr>
                <w:sz w:val="19"/>
              </w:rPr>
            </w:pPr>
            <w:r>
              <w:rPr>
                <w:rFonts w:hint="eastAsia" w:ascii="宋体" w:hAnsi="宋体" w:eastAsia="宋体"/>
                <w:color w:val="000000"/>
                <w:sz w:val="19"/>
              </w:rPr>
              <w:t>森林覆盖率减少，黄河流域竹林种植范围明显缩小，江南地区垦殖面积大幅度上升，西北林地大规模开采，部分地区沙漠化。</w:t>
            </w:r>
          </w:p>
        </w:tc>
        <w:tc>
          <w:tcPr>
            <w:tcW w:w="4100" w:type="dxa"/>
            <w:tcBorders>
              <w:top w:val="single" w:color="000000" w:sz="4" w:space="0"/>
              <w:left w:val="single" w:color="000000" w:sz="4" w:space="0"/>
              <w:bottom w:val="single" w:color="000000" w:sz="4" w:space="0"/>
              <w:right w:val="single" w:color="000000" w:sz="4" w:space="0"/>
            </w:tcBorders>
            <w:vAlign w:val="center"/>
          </w:tcPr>
          <w:p w14:paraId="1F6F4FB2">
            <w:pPr>
              <w:wordWrap w:val="0"/>
              <w:autoSpaceDE w:val="0"/>
              <w:autoSpaceDN w:val="0"/>
              <w:spacing w:before="0" w:after="0" w:line="239" w:lineRule="auto"/>
              <w:jc w:val="center"/>
              <w:rPr>
                <w:rFonts w:hint="eastAsia" w:ascii="宋体" w:hAnsi="宋体" w:eastAsia="宋体"/>
                <w:color w:val="000000"/>
                <w:sz w:val="21"/>
              </w:rPr>
            </w:pPr>
          </w:p>
        </w:tc>
        <w:tc>
          <w:tcPr>
            <w:tcW w:w="4320" w:type="dxa"/>
            <w:tcBorders>
              <w:top w:val="single" w:color="000000" w:sz="4" w:space="0"/>
              <w:left w:val="single" w:color="000000" w:sz="4" w:space="0"/>
              <w:bottom w:val="single" w:color="000000" w:sz="4" w:space="0"/>
              <w:right w:val="single" w:color="000000" w:sz="4" w:space="0"/>
            </w:tcBorders>
            <w:vAlign w:val="top"/>
          </w:tcPr>
          <w:p w14:paraId="777D8400">
            <w:pPr>
              <w:wordWrap w:val="0"/>
              <w:autoSpaceDE w:val="0"/>
              <w:autoSpaceDN w:val="0"/>
              <w:spacing w:before="63" w:after="0" w:line="239" w:lineRule="auto"/>
              <w:ind w:left="120" w:right="60" w:firstLine="0"/>
              <w:jc w:val="both"/>
              <w:rPr>
                <w:sz w:val="19"/>
              </w:rPr>
            </w:pPr>
            <w:r>
              <w:rPr>
                <w:rFonts w:hint="eastAsia" w:ascii="宋体" w:hAnsi="宋体" w:eastAsia="宋体"/>
                <w:color w:val="000000"/>
                <w:sz w:val="19"/>
              </w:rPr>
              <w:t>森林面积大幅度下降、植被显著退变；生态环境恶化，地力及农作物单产下降；黄河以北地区木炭需求量较明初温暖期增多；直接导致天然植被退化；关中经济竹林以及豫南竹、橘林分布面积</w:t>
            </w:r>
          </w:p>
          <w:p w14:paraId="1EBF9352">
            <w:pPr>
              <w:wordWrap w:val="0"/>
              <w:autoSpaceDE w:val="0"/>
              <w:autoSpaceDN w:val="0"/>
              <w:spacing w:before="0" w:after="0" w:line="239" w:lineRule="auto"/>
              <w:ind w:firstLine="120"/>
              <w:jc w:val="both"/>
              <w:rPr>
                <w:sz w:val="19"/>
              </w:rPr>
            </w:pPr>
            <w:r>
              <w:rPr>
                <w:rFonts w:hint="eastAsia" w:ascii="宋体" w:hAnsi="宋体" w:eastAsia="宋体"/>
                <w:color w:val="000000"/>
                <w:sz w:val="19"/>
              </w:rPr>
              <w:t>明显萎缩</w:t>
            </w:r>
          </w:p>
        </w:tc>
        <w:tc>
          <w:tcPr>
            <w:tcW w:w="3160" w:type="dxa"/>
            <w:tcBorders>
              <w:top w:val="single" w:color="000000" w:sz="4" w:space="0"/>
              <w:left w:val="single" w:color="000000" w:sz="4" w:space="0"/>
              <w:bottom w:val="single" w:color="000000" w:sz="4" w:space="0"/>
              <w:right w:val="single" w:color="000000" w:sz="4" w:space="0"/>
            </w:tcBorders>
            <w:vAlign w:val="top"/>
          </w:tcPr>
          <w:p w14:paraId="4B260B7E">
            <w:pPr>
              <w:wordWrap w:val="0"/>
              <w:autoSpaceDE w:val="0"/>
              <w:autoSpaceDN w:val="0"/>
              <w:spacing w:before="67" w:after="0" w:line="239" w:lineRule="auto"/>
              <w:ind w:left="120" w:right="60" w:firstLine="0"/>
              <w:jc w:val="both"/>
              <w:rPr>
                <w:sz w:val="19"/>
              </w:rPr>
            </w:pPr>
            <w:r>
              <w:rPr>
                <w:rFonts w:hint="eastAsia" w:ascii="Calibri" w:hAnsi="Calibri" w:eastAsia="Calibri"/>
                <w:color w:val="000000"/>
                <w:sz w:val="19"/>
              </w:rPr>
              <w:t>18</w:t>
            </w:r>
            <w:r>
              <w:rPr>
                <w:rFonts w:hint="eastAsia" w:ascii="宋体" w:hAnsi="宋体" w:eastAsia="宋体"/>
                <w:color w:val="000000"/>
                <w:sz w:val="19"/>
              </w:rPr>
              <w:t>世纪以后，森林缩减呈现出自西向东、自北向南幅度不断增大的情形</w:t>
            </w:r>
          </w:p>
        </w:tc>
      </w:tr>
      <w:tr w14:paraId="1EFDDFD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4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6EBC0B02">
            <w:pPr>
              <w:wordWrap w:val="0"/>
              <w:autoSpaceDE w:val="0"/>
              <w:autoSpaceDN w:val="0"/>
              <w:spacing w:before="60" w:after="0" w:line="239" w:lineRule="auto"/>
              <w:jc w:val="center"/>
              <w:rPr>
                <w:sz w:val="19"/>
              </w:rPr>
            </w:pPr>
            <w:r>
              <w:rPr>
                <w:rFonts w:hint="eastAsia" w:ascii="宋体" w:hAnsi="宋体" w:eastAsia="宋体"/>
                <w:color w:val="000000"/>
                <w:sz w:val="19"/>
              </w:rPr>
              <w:t>农业系统</w:t>
            </w:r>
          </w:p>
        </w:tc>
        <w:tc>
          <w:tcPr>
            <w:tcW w:w="2820" w:type="dxa"/>
            <w:tcBorders>
              <w:top w:val="single" w:color="000000" w:sz="4" w:space="0"/>
              <w:left w:val="single" w:color="000000" w:sz="4" w:space="0"/>
              <w:bottom w:val="single" w:color="000000" w:sz="4" w:space="0"/>
              <w:right w:val="single" w:color="000000" w:sz="4" w:space="0"/>
            </w:tcBorders>
            <w:vAlign w:val="top"/>
          </w:tcPr>
          <w:p w14:paraId="6A3B8D74">
            <w:pPr>
              <w:wordWrap w:val="0"/>
              <w:autoSpaceDE w:val="0"/>
              <w:autoSpaceDN w:val="0"/>
              <w:spacing w:before="56" w:after="0" w:line="239" w:lineRule="auto"/>
              <w:ind w:left="100" w:right="60" w:firstLine="0"/>
              <w:jc w:val="both"/>
              <w:rPr>
                <w:sz w:val="19"/>
              </w:rPr>
            </w:pPr>
            <w:r>
              <w:rPr>
                <w:rFonts w:hint="eastAsia" w:ascii="宋体" w:hAnsi="宋体" w:eastAsia="宋体"/>
                <w:color w:val="000000"/>
                <w:sz w:val="19"/>
              </w:rPr>
              <w:t>气候暖湿-粮食丰产；黄土高原地区的冬麦种植更加普遍，北界到达了临洮、固原北至延安以北一线；占城稻引进，占城稻在长江中下游地区有较大面积的推广；暑热、雨灾、大旱等-牛疫发生</w:t>
            </w:r>
          </w:p>
        </w:tc>
        <w:tc>
          <w:tcPr>
            <w:tcW w:w="4100" w:type="dxa"/>
            <w:tcBorders>
              <w:top w:val="single" w:color="000000" w:sz="4" w:space="0"/>
              <w:left w:val="single" w:color="000000" w:sz="4" w:space="0"/>
              <w:bottom w:val="single" w:color="000000" w:sz="4" w:space="0"/>
              <w:right w:val="single" w:color="000000" w:sz="4" w:space="0"/>
            </w:tcBorders>
            <w:vAlign w:val="top"/>
          </w:tcPr>
          <w:p w14:paraId="757AFF90">
            <w:pPr>
              <w:wordWrap w:val="0"/>
              <w:autoSpaceDE w:val="0"/>
              <w:autoSpaceDN w:val="0"/>
              <w:spacing w:before="56" w:after="0" w:line="239" w:lineRule="auto"/>
              <w:ind w:left="120" w:right="60" w:firstLine="0"/>
              <w:jc w:val="both"/>
              <w:rPr>
                <w:sz w:val="19"/>
              </w:rPr>
            </w:pPr>
            <w:r>
              <w:rPr>
                <w:rFonts w:hint="eastAsia" w:ascii="宋体" w:hAnsi="宋体" w:eastAsia="宋体"/>
                <w:color w:val="000000"/>
                <w:sz w:val="19"/>
              </w:rPr>
              <w:t>①占城稻的推广和江南水利田（湖泊萎缩）开发；双季稻的大规模，稻麦两熟制的形成。大规模水利田（围田、圩田等）的开发，增加了水稻的种植面积。②稻麦二熟制的推广。［气候转暖可使供农作物生长的周期增长，熟制增加，复种指数增大，单位面积总产量增大］元代灾害严重；禁酒措施频繁（酿酒原料是粮食）</w:t>
            </w:r>
          </w:p>
        </w:tc>
        <w:tc>
          <w:tcPr>
            <w:tcW w:w="4320" w:type="dxa"/>
            <w:tcBorders>
              <w:top w:val="single" w:color="000000" w:sz="4" w:space="0"/>
              <w:left w:val="single" w:color="000000" w:sz="4" w:space="0"/>
              <w:bottom w:val="single" w:color="000000" w:sz="4" w:space="0"/>
              <w:right w:val="single" w:color="000000" w:sz="4" w:space="0"/>
            </w:tcBorders>
            <w:vAlign w:val="top"/>
          </w:tcPr>
          <w:p w14:paraId="040C6543">
            <w:pPr>
              <w:wordWrap w:val="0"/>
              <w:autoSpaceDE w:val="0"/>
              <w:autoSpaceDN w:val="0"/>
              <w:spacing w:before="93" w:after="0" w:line="239" w:lineRule="auto"/>
              <w:ind w:left="120" w:right="60" w:firstLine="0"/>
              <w:jc w:val="both"/>
              <w:rPr>
                <w:sz w:val="19"/>
              </w:rPr>
            </w:pPr>
            <w:r>
              <w:rPr>
                <w:rFonts w:hint="eastAsia" w:ascii="宋体" w:hAnsi="宋体" w:eastAsia="宋体"/>
                <w:color w:val="000000"/>
                <w:sz w:val="19"/>
              </w:rPr>
              <w:t>①对早晚稻的认识出现变化。北方水稻种植面积的盈缩。北方水稻种植总体上呈衰落态势。玉米等粮作物的引种。粮食亩产降低-关注耐旱耐寒的作物品种以提高粮食作物（如玉米、甘薯、马铃薯）②农牧交错带北界南退③亩产年代际变化剧烈。饥荒发生频繁。明中期收成较差④粮价攀升疫病频发--中医对疟疾的治疗具有较好效果</w:t>
            </w:r>
          </w:p>
        </w:tc>
        <w:tc>
          <w:tcPr>
            <w:tcW w:w="3160" w:type="dxa"/>
            <w:tcBorders>
              <w:top w:val="single" w:color="000000" w:sz="4" w:space="0"/>
              <w:left w:val="single" w:color="000000" w:sz="4" w:space="0"/>
              <w:bottom w:val="single" w:color="000000" w:sz="4" w:space="0"/>
              <w:right w:val="single" w:color="000000" w:sz="4" w:space="0"/>
            </w:tcBorders>
            <w:vAlign w:val="top"/>
          </w:tcPr>
          <w:p w14:paraId="46578CEE">
            <w:pPr>
              <w:wordWrap w:val="0"/>
              <w:autoSpaceDE w:val="0"/>
              <w:autoSpaceDN w:val="0"/>
              <w:spacing w:before="60" w:after="0" w:line="239" w:lineRule="auto"/>
              <w:ind w:left="120" w:right="60" w:firstLine="0"/>
              <w:jc w:val="both"/>
              <w:rPr>
                <w:sz w:val="18"/>
              </w:rPr>
            </w:pPr>
            <w:r>
              <w:rPr>
                <w:rFonts w:hint="eastAsia" w:ascii="宋体" w:hAnsi="宋体" w:eastAsia="宋体"/>
                <w:color w:val="000000"/>
                <w:sz w:val="18"/>
              </w:rPr>
              <w:t>柑橘种植衰落；农业收成下降；粮价趋高</w:t>
            </w:r>
          </w:p>
        </w:tc>
      </w:tr>
      <w:tr w14:paraId="5C845FD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8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2B6A2FFD">
            <w:pPr>
              <w:wordWrap w:val="0"/>
              <w:autoSpaceDE w:val="0"/>
              <w:autoSpaceDN w:val="0"/>
              <w:spacing w:before="0" w:after="0" w:line="239" w:lineRule="auto"/>
              <w:ind w:left="160" w:right="60" w:firstLine="0"/>
              <w:jc w:val="both"/>
              <w:rPr>
                <w:sz w:val="19"/>
              </w:rPr>
            </w:pPr>
            <w:r>
              <w:rPr>
                <w:rFonts w:hint="eastAsia" w:ascii="宋体" w:hAnsi="宋体" w:eastAsia="宋体"/>
                <w:color w:val="000000"/>
                <w:sz w:val="19"/>
              </w:rPr>
              <w:t>人口（经济）</w:t>
            </w:r>
          </w:p>
        </w:tc>
        <w:tc>
          <w:tcPr>
            <w:tcW w:w="2820" w:type="dxa"/>
            <w:tcBorders>
              <w:top w:val="single" w:color="000000" w:sz="4" w:space="0"/>
              <w:left w:val="single" w:color="000000" w:sz="4" w:space="0"/>
              <w:bottom w:val="single" w:color="000000" w:sz="4" w:space="0"/>
              <w:right w:val="single" w:color="000000" w:sz="4" w:space="0"/>
            </w:tcBorders>
            <w:vAlign w:val="center"/>
          </w:tcPr>
          <w:p w14:paraId="1C5E0476">
            <w:pPr>
              <w:wordWrap w:val="0"/>
              <w:autoSpaceDE w:val="0"/>
              <w:autoSpaceDN w:val="0"/>
              <w:spacing w:before="0" w:after="0" w:line="239" w:lineRule="auto"/>
              <w:jc w:val="center"/>
              <w:rPr>
                <w:rFonts w:hint="eastAsia" w:ascii="宋体" w:hAnsi="宋体" w:eastAsia="宋体"/>
                <w:color w:val="000000"/>
                <w:sz w:val="21"/>
              </w:rPr>
            </w:pPr>
          </w:p>
        </w:tc>
        <w:tc>
          <w:tcPr>
            <w:tcW w:w="4100" w:type="dxa"/>
            <w:tcBorders>
              <w:top w:val="single" w:color="000000" w:sz="4" w:space="0"/>
              <w:left w:val="single" w:color="000000" w:sz="4" w:space="0"/>
              <w:bottom w:val="single" w:color="000000" w:sz="4" w:space="0"/>
              <w:right w:val="single" w:color="000000" w:sz="4" w:space="0"/>
            </w:tcBorders>
            <w:vAlign w:val="top"/>
          </w:tcPr>
          <w:p w14:paraId="145319ED">
            <w:pPr>
              <w:wordWrap w:val="0"/>
              <w:autoSpaceDE w:val="0"/>
              <w:autoSpaceDN w:val="0"/>
              <w:spacing w:before="60" w:after="0" w:line="239" w:lineRule="auto"/>
              <w:ind w:left="120" w:right="60" w:firstLine="0"/>
              <w:jc w:val="both"/>
              <w:rPr>
                <w:sz w:val="19"/>
              </w:rPr>
            </w:pPr>
            <w:r>
              <w:rPr>
                <w:rFonts w:hint="eastAsia" w:ascii="宋体" w:hAnsi="宋体" w:eastAsia="宋体"/>
                <w:color w:val="000000"/>
                <w:sz w:val="19"/>
              </w:rPr>
              <w:t>经济重心南移；促进游牧民族经济增长-对宋构成威胁</w:t>
            </w:r>
          </w:p>
        </w:tc>
        <w:tc>
          <w:tcPr>
            <w:tcW w:w="4320" w:type="dxa"/>
            <w:tcBorders>
              <w:top w:val="single" w:color="000000" w:sz="4" w:space="0"/>
              <w:left w:val="single" w:color="000000" w:sz="4" w:space="0"/>
              <w:bottom w:val="single" w:color="000000" w:sz="4" w:space="0"/>
              <w:right w:val="single" w:color="000000" w:sz="4" w:space="0"/>
            </w:tcBorders>
            <w:vAlign w:val="top"/>
          </w:tcPr>
          <w:p w14:paraId="7C10E54E">
            <w:pPr>
              <w:wordWrap w:val="0"/>
              <w:autoSpaceDE w:val="0"/>
              <w:autoSpaceDN w:val="0"/>
              <w:spacing w:before="173" w:after="0" w:line="239" w:lineRule="auto"/>
              <w:ind w:left="140" w:right="40" w:hanging="20"/>
              <w:jc w:val="both"/>
              <w:rPr>
                <w:sz w:val="19"/>
              </w:rPr>
            </w:pPr>
            <w:r>
              <w:rPr>
                <w:rFonts w:hint="eastAsia" w:ascii="宋体" w:hAnsi="宋体" w:eastAsia="宋体"/>
                <w:color w:val="000000"/>
                <w:sz w:val="19"/>
              </w:rPr>
              <w:t>①疫病（如瘴病、鼠疫）发生频度高②冷干-粮食歉收和灾害（饥荒）、战争-影响人口增长</w:t>
            </w:r>
          </w:p>
        </w:tc>
        <w:tc>
          <w:tcPr>
            <w:tcW w:w="3160" w:type="dxa"/>
            <w:tcBorders>
              <w:top w:val="single" w:color="000000" w:sz="4" w:space="0"/>
              <w:left w:val="single" w:color="000000" w:sz="4" w:space="0"/>
              <w:bottom w:val="single" w:color="000000" w:sz="4" w:space="0"/>
              <w:right w:val="single" w:color="000000" w:sz="4" w:space="0"/>
            </w:tcBorders>
            <w:vAlign w:val="center"/>
          </w:tcPr>
          <w:p w14:paraId="10E49CF0">
            <w:pPr>
              <w:wordWrap w:val="0"/>
              <w:autoSpaceDE w:val="0"/>
              <w:autoSpaceDN w:val="0"/>
              <w:spacing w:before="0" w:after="0" w:line="239" w:lineRule="auto"/>
              <w:jc w:val="center"/>
              <w:rPr>
                <w:rFonts w:hint="eastAsia" w:ascii="宋体" w:hAnsi="宋体" w:eastAsia="宋体"/>
                <w:color w:val="000000"/>
                <w:sz w:val="21"/>
              </w:rPr>
            </w:pPr>
          </w:p>
        </w:tc>
      </w:tr>
      <w:tr w14:paraId="61F518F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00" w:hRule="atLeast"/>
        </w:trPr>
        <w:tc>
          <w:tcPr>
            <w:tcW w:w="740" w:type="dxa"/>
            <w:tcBorders>
              <w:top w:val="single" w:color="000000" w:sz="4" w:space="0"/>
              <w:left w:val="single" w:color="000000" w:sz="4" w:space="0"/>
              <w:bottom w:val="single" w:color="000000" w:sz="4" w:space="0"/>
              <w:right w:val="single" w:color="000000" w:sz="4" w:space="0"/>
            </w:tcBorders>
            <w:vAlign w:val="top"/>
          </w:tcPr>
          <w:p w14:paraId="2F229A18">
            <w:pPr>
              <w:wordWrap w:val="0"/>
              <w:autoSpaceDE w:val="0"/>
              <w:autoSpaceDN w:val="0"/>
              <w:spacing w:before="80" w:after="0" w:line="239" w:lineRule="auto"/>
              <w:jc w:val="center"/>
              <w:rPr>
                <w:sz w:val="19"/>
              </w:rPr>
            </w:pPr>
            <w:r>
              <w:rPr>
                <w:rFonts w:hint="eastAsia" w:ascii="宋体" w:hAnsi="宋体" w:eastAsia="宋体"/>
                <w:color w:val="000000"/>
                <w:sz w:val="19"/>
              </w:rPr>
              <w:t>战争</w:t>
            </w:r>
          </w:p>
        </w:tc>
        <w:tc>
          <w:tcPr>
            <w:tcW w:w="2820" w:type="dxa"/>
            <w:tcBorders>
              <w:top w:val="single" w:color="000000" w:sz="4" w:space="0"/>
              <w:left w:val="single" w:color="000000" w:sz="4" w:space="0"/>
              <w:bottom w:val="single" w:color="000000" w:sz="4" w:space="0"/>
              <w:right w:val="single" w:color="000000" w:sz="4" w:space="0"/>
            </w:tcBorders>
            <w:vAlign w:val="top"/>
          </w:tcPr>
          <w:p w14:paraId="4D80127D">
            <w:pPr>
              <w:wordWrap w:val="0"/>
              <w:autoSpaceDE w:val="0"/>
              <w:autoSpaceDN w:val="0"/>
              <w:spacing w:before="48" w:after="0" w:line="239" w:lineRule="auto"/>
              <w:ind w:left="100" w:right="40" w:firstLine="20"/>
              <w:jc w:val="both"/>
              <w:rPr>
                <w:sz w:val="19"/>
              </w:rPr>
            </w:pPr>
            <w:r>
              <w:rPr>
                <w:rFonts w:hint="eastAsia" w:ascii="宋体" w:hAnsi="宋体" w:eastAsia="宋体"/>
                <w:color w:val="000000"/>
                <w:sz w:val="19"/>
              </w:rPr>
              <w:t>农民起义繁多（饥荒和流民）；西夏灭亡（农牧业经济资源有限，社会经济发展对气候变化及其敏感）</w:t>
            </w:r>
          </w:p>
        </w:tc>
        <w:tc>
          <w:tcPr>
            <w:tcW w:w="4100" w:type="dxa"/>
            <w:tcBorders>
              <w:top w:val="single" w:color="000000" w:sz="4" w:space="0"/>
              <w:left w:val="single" w:color="000000" w:sz="4" w:space="0"/>
              <w:bottom w:val="single" w:color="000000" w:sz="4" w:space="0"/>
              <w:right w:val="single" w:color="000000" w:sz="4" w:space="0"/>
            </w:tcBorders>
            <w:vAlign w:val="top"/>
          </w:tcPr>
          <w:p w14:paraId="19E8292A">
            <w:pPr>
              <w:wordWrap w:val="0"/>
              <w:autoSpaceDE w:val="0"/>
              <w:autoSpaceDN w:val="0"/>
              <w:spacing w:before="73" w:after="0" w:line="239" w:lineRule="auto"/>
              <w:ind w:firstLine="160"/>
              <w:jc w:val="both"/>
              <w:rPr>
                <w:sz w:val="19"/>
              </w:rPr>
            </w:pPr>
            <w:r>
              <w:rPr>
                <w:rFonts w:hint="eastAsia" w:ascii="宋体" w:hAnsi="宋体" w:eastAsia="宋体"/>
                <w:color w:val="000000"/>
                <w:sz w:val="19"/>
              </w:rPr>
              <w:t>蒙古西征：暖湿-物质基础</w:t>
            </w:r>
          </w:p>
          <w:p w14:paraId="0E88E7EF">
            <w:pPr>
              <w:wordWrap w:val="0"/>
              <w:autoSpaceDE w:val="0"/>
              <w:autoSpaceDN w:val="0"/>
              <w:spacing w:before="53" w:after="0" w:line="239" w:lineRule="auto"/>
              <w:ind w:left="160" w:right="60" w:firstLine="0"/>
              <w:jc w:val="both"/>
              <w:rPr>
                <w:sz w:val="19"/>
              </w:rPr>
            </w:pPr>
            <w:r>
              <w:rPr>
                <w:rFonts w:hint="eastAsia" w:ascii="宋体" w:hAnsi="宋体" w:eastAsia="宋体"/>
                <w:color w:val="000000"/>
                <w:sz w:val="19"/>
              </w:rPr>
              <w:t>（补充：其他原因①文化适应②气候适应③军事地理）</w:t>
            </w:r>
          </w:p>
        </w:tc>
        <w:tc>
          <w:tcPr>
            <w:tcW w:w="4320" w:type="dxa"/>
            <w:tcBorders>
              <w:top w:val="single" w:color="000000" w:sz="4" w:space="0"/>
              <w:left w:val="single" w:color="000000" w:sz="4" w:space="0"/>
              <w:bottom w:val="single" w:color="000000" w:sz="4" w:space="0"/>
              <w:right w:val="single" w:color="000000" w:sz="4" w:space="0"/>
            </w:tcBorders>
            <w:vAlign w:val="top"/>
          </w:tcPr>
          <w:p w14:paraId="56E78FCA">
            <w:pPr>
              <w:wordWrap w:val="0"/>
              <w:autoSpaceDE w:val="0"/>
              <w:autoSpaceDN w:val="0"/>
              <w:spacing w:before="60" w:after="0" w:line="239" w:lineRule="auto"/>
              <w:ind w:left="120" w:right="80" w:firstLine="0"/>
              <w:jc w:val="both"/>
              <w:rPr>
                <w:sz w:val="19"/>
              </w:rPr>
            </w:pPr>
            <w:r>
              <w:rPr>
                <w:rFonts w:hint="eastAsia" w:ascii="宋体" w:hAnsi="宋体" w:eastAsia="宋体"/>
                <w:color w:val="000000"/>
                <w:sz w:val="19"/>
              </w:rPr>
              <w:t>战争最为频繁。如兀良哈被迫南移西走，与明政权发生冲突；辽东战事；税银难收</w:t>
            </w:r>
          </w:p>
        </w:tc>
        <w:tc>
          <w:tcPr>
            <w:tcW w:w="3160" w:type="dxa"/>
            <w:tcBorders>
              <w:top w:val="single" w:color="000000" w:sz="4" w:space="0"/>
              <w:left w:val="single" w:color="000000" w:sz="4" w:space="0"/>
              <w:bottom w:val="single" w:color="000000" w:sz="4" w:space="0"/>
              <w:right w:val="single" w:color="000000" w:sz="4" w:space="0"/>
            </w:tcBorders>
            <w:vAlign w:val="top"/>
          </w:tcPr>
          <w:p w14:paraId="19B327E5">
            <w:pPr>
              <w:wordWrap w:val="0"/>
              <w:autoSpaceDE w:val="0"/>
              <w:autoSpaceDN w:val="0"/>
              <w:spacing w:before="80" w:after="0" w:line="239" w:lineRule="auto"/>
              <w:ind w:left="140" w:right="80" w:hanging="20"/>
              <w:jc w:val="both"/>
              <w:rPr>
                <w:sz w:val="18"/>
              </w:rPr>
            </w:pPr>
            <w:r>
              <w:rPr>
                <w:rFonts w:hint="eastAsia" w:ascii="宋体" w:hAnsi="宋体" w:eastAsia="宋体"/>
                <w:color w:val="000000"/>
                <w:sz w:val="18"/>
              </w:rPr>
              <w:t>太平天国运动；捻军起义；义和团运动等。</w:t>
            </w:r>
          </w:p>
        </w:tc>
      </w:tr>
    </w:tbl>
    <w:p w14:paraId="6A83E6E6">
      <w:pPr>
        <w:spacing w:line="1" w:lineRule="exact"/>
        <w:sectPr>
          <w:headerReference r:id="rId3" w:type="default"/>
          <w:footerReference r:id="rId4" w:type="default"/>
          <w:type w:val="continuous"/>
          <w:pgSz w:w="16840" w:h="11920" w:orient="landscape"/>
          <w:pgMar w:top="720" w:right="720" w:bottom="1020" w:left="720" w:header="360" w:footer="760" w:gutter="0"/>
          <w:cols w:space="720" w:num="1"/>
        </w:sectPr>
      </w:pPr>
    </w:p>
    <w:p w14:paraId="51B562BB">
      <w:pPr>
        <w:wordWrap w:val="0"/>
        <w:autoSpaceDE w:val="0"/>
        <w:autoSpaceDN w:val="0"/>
        <w:spacing w:before="0" w:after="0" w:line="235" w:lineRule="auto"/>
        <w:ind w:firstLine="0"/>
        <w:jc w:val="both"/>
        <w:rPr>
          <w:sz w:val="22"/>
        </w:rPr>
      </w:pPr>
      <w:r>
        <w:rPr>
          <w:rFonts w:hint="eastAsia" w:ascii="宋体" w:hAnsi="宋体" w:eastAsia="宋体"/>
          <w:b/>
          <w:color w:val="000000"/>
          <w:sz w:val="22"/>
        </w:rPr>
        <w:t>三、有关历史气候方面的文献资料及其各自优劣（</w:t>
      </w:r>
      <w:r>
        <w:rPr>
          <w:rFonts w:hint="eastAsia" w:ascii="Calibri" w:hAnsi="Calibri" w:eastAsia="Calibri"/>
          <w:b/>
          <w:color w:val="000000"/>
          <w:sz w:val="22"/>
        </w:rPr>
        <w:t>23</w:t>
      </w:r>
      <w:r>
        <w:rPr>
          <w:rFonts w:hint="eastAsia" w:ascii="宋体" w:hAnsi="宋体" w:eastAsia="宋体"/>
          <w:b/>
          <w:color w:val="000000"/>
          <w:sz w:val="22"/>
        </w:rPr>
        <w:t>年）</w:t>
      </w:r>
    </w:p>
    <w:p w14:paraId="62EC3EED">
      <w:pPr>
        <w:wordWrap w:val="0"/>
        <w:autoSpaceDE w:val="0"/>
        <w:autoSpaceDN w:val="0"/>
        <w:spacing w:before="0" w:after="0" w:line="269" w:lineRule="auto"/>
        <w:ind w:firstLine="0"/>
        <w:jc w:val="both"/>
        <w:rPr>
          <w:sz w:val="22"/>
        </w:rPr>
      </w:pPr>
      <w:r>
        <w:rPr>
          <w:rFonts w:hint="eastAsia" w:ascii="宋体" w:hAnsi="宋体" w:eastAsia="宋体"/>
          <w:color w:val="000000"/>
          <w:sz w:val="22"/>
        </w:rPr>
        <w:t>可分为四类：官私文献类、地方志类、档案类和日记类。</w:t>
      </w:r>
    </w:p>
    <w:p w14:paraId="342B6359">
      <w:pPr>
        <w:wordWrap w:val="0"/>
        <w:autoSpaceDE w:val="0"/>
        <w:autoSpaceDN w:val="0"/>
        <w:spacing w:before="0" w:after="0" w:line="285"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、官私文献中的气候资料</w:t>
      </w:r>
    </w:p>
    <w:p w14:paraId="19174314">
      <w:pPr>
        <w:wordWrap w:val="0"/>
        <w:autoSpaceDE w:val="0"/>
        <w:autoSpaceDN w:val="0"/>
        <w:spacing w:before="0" w:after="0" w:line="285" w:lineRule="auto"/>
        <w:ind w:firstLine="0"/>
        <w:jc w:val="both"/>
        <w:rPr>
          <w:sz w:val="22"/>
        </w:rPr>
      </w:pPr>
      <w:r>
        <w:rPr>
          <w:rFonts w:hint="eastAsia" w:ascii="宋体" w:hAnsi="宋体" w:eastAsia="宋体"/>
          <w:b/>
          <w:color w:val="000000"/>
          <w:sz w:val="22"/>
        </w:rPr>
        <w:t>①官私文献中气候资料的主要类型</w:t>
      </w:r>
      <w:r>
        <w:rPr>
          <w:rFonts w:hint="eastAsia" w:ascii="宋体" w:hAnsi="宋体" w:eastAsia="宋体"/>
          <w:color w:val="000000"/>
          <w:sz w:val="22"/>
        </w:rPr>
        <w:t>：可分为灾害记录和物候记录两大类（主要是水、旱灾害记录）</w:t>
      </w:r>
    </w:p>
    <w:p w14:paraId="36D26010">
      <w:pPr>
        <w:autoSpaceDE w:val="0"/>
        <w:autoSpaceDN w:val="0"/>
        <w:spacing w:before="0" w:after="0" w:line="285" w:lineRule="auto"/>
        <w:ind w:firstLine="0"/>
        <w:jc w:val="both"/>
        <w:rPr>
          <w:sz w:val="22"/>
        </w:rPr>
      </w:pPr>
      <w:r>
        <w:rPr>
          <w:rFonts w:hint="eastAsia" w:ascii="宋体" w:hAnsi="宋体" w:eastAsia="宋体"/>
          <w:b/>
          <w:color w:val="000000"/>
          <w:sz w:val="22"/>
        </w:rPr>
        <w:t>②正史中的气候资料：</w:t>
      </w:r>
      <w:r>
        <w:rPr>
          <w:rFonts w:hint="eastAsia" w:ascii="宋体" w:hAnsi="宋体" w:eastAsia="宋体"/>
          <w:color w:val="000000"/>
          <w:sz w:val="22"/>
        </w:rPr>
        <w:t>《五行志》，《本纪》（赈灾有关），《食货志》，《礼志》内。</w:t>
      </w:r>
    </w:p>
    <w:p w14:paraId="6D37623C">
      <w:pPr>
        <w:wordWrap w:val="0"/>
        <w:autoSpaceDE w:val="0"/>
        <w:autoSpaceDN w:val="0"/>
        <w:spacing w:before="0" w:after="0" w:line="269" w:lineRule="auto"/>
        <w:ind w:firstLine="0"/>
        <w:jc w:val="both"/>
        <w:rPr>
          <w:sz w:val="22"/>
        </w:rPr>
      </w:pPr>
      <w:r>
        <w:rPr>
          <w:rFonts w:hint="eastAsia" w:ascii="宋体" w:hAnsi="宋体" w:eastAsia="宋体"/>
          <w:color w:val="000000"/>
          <w:sz w:val="22"/>
        </w:rPr>
        <w:t>③其他史类文献中的气候资料（如《册府元龟》、《续资治通鉴长编》、《玉海》等）</w:t>
      </w:r>
    </w:p>
    <w:p w14:paraId="1D017115">
      <w:pPr>
        <w:wordWrap w:val="0"/>
        <w:autoSpaceDE w:val="0"/>
        <w:autoSpaceDN w:val="0"/>
        <w:spacing w:before="0" w:after="0" w:line="277" w:lineRule="auto"/>
        <w:ind w:right="120" w:firstLine="0"/>
        <w:jc w:val="both"/>
        <w:rPr>
          <w:sz w:val="22"/>
        </w:rPr>
      </w:pPr>
      <w:r>
        <w:rPr>
          <w:rFonts w:hint="eastAsia" w:ascii="宋体" w:hAnsi="宋体" w:eastAsia="宋体"/>
          <w:b/>
          <w:color w:val="000000"/>
          <w:sz w:val="22"/>
        </w:rPr>
        <w:t>④私人笔记文集中的气候资料：</w:t>
      </w:r>
      <w:r>
        <w:rPr>
          <w:rFonts w:hint="eastAsia" w:ascii="宋体" w:hAnsi="宋体" w:eastAsia="宋体"/>
          <w:color w:val="000000"/>
          <w:sz w:val="22"/>
        </w:rPr>
        <w:t>史料价值甚高（原因：</w:t>
      </w:r>
      <w:r>
        <w:rPr>
          <w:rFonts w:hint="eastAsia" w:ascii="Calibri" w:hAnsi="Calibri" w:eastAsia="Calibri"/>
          <w:color w:val="000000"/>
          <w:sz w:val="22"/>
        </w:rPr>
        <w:t>1</w:t>
      </w:r>
      <w:r>
        <w:rPr>
          <w:rFonts w:hint="eastAsia" w:ascii="宋体" w:hAnsi="宋体" w:eastAsia="宋体"/>
          <w:color w:val="000000"/>
          <w:sz w:val="22"/>
        </w:rPr>
        <w:t>、无粉饰，可靠性较高</w:t>
      </w:r>
      <w:r>
        <w:rPr>
          <w:rFonts w:hint="eastAsia" w:ascii="Calibri" w:hAnsi="Calibri" w:eastAsia="Calibri"/>
          <w:color w:val="000000"/>
          <w:sz w:val="22"/>
        </w:rPr>
        <w:t>2</w:t>
      </w:r>
      <w:r>
        <w:rPr>
          <w:rFonts w:hint="eastAsia" w:ascii="宋体" w:hAnsi="宋体" w:eastAsia="宋体"/>
          <w:color w:val="000000"/>
          <w:sz w:val="22"/>
        </w:rPr>
        <w:t>、大部分为作者亲身经历，灾情记述甚为详细</w:t>
      </w:r>
      <w:r>
        <w:rPr>
          <w:rFonts w:hint="eastAsia" w:ascii="Calibri" w:hAnsi="Calibri" w:eastAsia="Calibri"/>
          <w:color w:val="000000"/>
          <w:sz w:val="22"/>
        </w:rPr>
        <w:t>3</w:t>
      </w:r>
      <w:r>
        <w:rPr>
          <w:rFonts w:hint="eastAsia" w:ascii="宋体" w:hAnsi="宋体" w:eastAsia="宋体"/>
          <w:color w:val="000000"/>
          <w:sz w:val="22"/>
        </w:rPr>
        <w:t>、保留细微物候现象）</w:t>
      </w:r>
    </w:p>
    <w:p w14:paraId="38D53B9C">
      <w:pPr>
        <w:wordWrap w:val="0"/>
        <w:autoSpaceDE w:val="0"/>
        <w:autoSpaceDN w:val="0"/>
        <w:spacing w:before="0" w:after="0" w:line="319" w:lineRule="auto"/>
        <w:ind w:firstLine="0"/>
        <w:jc w:val="both"/>
        <w:rPr>
          <w:sz w:val="22"/>
        </w:rPr>
      </w:pPr>
      <w:r>
        <w:rPr>
          <w:rFonts w:hint="eastAsia" w:ascii="宋体" w:hAnsi="宋体" w:eastAsia="宋体"/>
          <w:b/>
          <w:color w:val="000000"/>
          <w:sz w:val="22"/>
        </w:rPr>
        <w:t>⑤官私文献中气候资料的问题</w:t>
      </w:r>
    </w:p>
    <w:p w14:paraId="38E3F451">
      <w:pPr>
        <w:wordWrap w:val="0"/>
        <w:autoSpaceDE w:val="0"/>
        <w:autoSpaceDN w:val="0"/>
        <w:spacing w:before="0" w:after="0" w:line="285" w:lineRule="auto"/>
        <w:ind w:firstLine="0"/>
        <w:jc w:val="both"/>
        <w:rPr>
          <w:sz w:val="22"/>
        </w:rPr>
      </w:pPr>
      <w:r>
        <w:rPr>
          <w:rFonts w:hint="eastAsia" w:ascii="Calibri" w:hAnsi="Calibri" w:eastAsia="Calibri"/>
          <w:color w:val="000000"/>
          <w:sz w:val="22"/>
          <w:u w:val="single"/>
        </w:rPr>
        <w:t>I</w:t>
      </w:r>
      <w:r>
        <w:rPr>
          <w:rFonts w:hint="eastAsia" w:ascii="宋体" w:hAnsi="宋体" w:eastAsia="宋体"/>
          <w:color w:val="000000"/>
          <w:sz w:val="22"/>
          <w:u w:val="single"/>
        </w:rPr>
        <w:t>种类繁杂，经过传抄，文字脱落和误写现象在所难免，归纳不当，历史气候事件失实：</w:t>
      </w:r>
    </w:p>
    <w:p w14:paraId="51CDBB7F">
      <w:pPr>
        <w:wordWrap w:val="0"/>
        <w:autoSpaceDE w:val="0"/>
        <w:autoSpaceDN w:val="0"/>
        <w:spacing w:before="0" w:after="0" w:line="269" w:lineRule="auto"/>
        <w:ind w:right="660" w:firstLine="0"/>
        <w:jc w:val="both"/>
        <w:rPr>
          <w:sz w:val="22"/>
        </w:rPr>
      </w:pPr>
      <w:r>
        <w:rPr>
          <w:rFonts w:hint="eastAsia" w:ascii="Calibri" w:hAnsi="Calibri" w:eastAsia="Calibri"/>
          <w:color w:val="000000"/>
          <w:sz w:val="22"/>
          <w:u w:val="single"/>
        </w:rPr>
        <w:t>II</w:t>
      </w:r>
      <w:r>
        <w:rPr>
          <w:rFonts w:hint="eastAsia" w:ascii="宋体" w:hAnsi="宋体" w:eastAsia="宋体"/>
          <w:color w:val="000000"/>
          <w:sz w:val="22"/>
          <w:u w:val="single"/>
        </w:rPr>
        <w:t>干支日期需逐个推，算才能发现是否正确，除时间记载上容易出现问题，地点记载错误也较为常见。</w:t>
      </w:r>
      <w:r>
        <w:rPr>
          <w:rFonts w:hint="eastAsia" w:ascii="Calibri" w:hAnsi="Calibri" w:eastAsia="Calibri"/>
          <w:color w:val="000000"/>
          <w:sz w:val="22"/>
          <w:u w:val="single"/>
        </w:rPr>
        <w:t>III</w:t>
      </w:r>
      <w:r>
        <w:rPr>
          <w:rFonts w:hint="eastAsia" w:ascii="宋体" w:hAnsi="宋体" w:eastAsia="宋体"/>
          <w:color w:val="000000"/>
          <w:sz w:val="22"/>
          <w:u w:val="single"/>
        </w:rPr>
        <w:t>涉及的社会、制度、政区与今天也不尽相同，在使用中也难免被误解。</w:t>
      </w:r>
    </w:p>
    <w:p w14:paraId="73A7F7DD">
      <w:pPr>
        <w:wordWrap w:val="0"/>
        <w:autoSpaceDE w:val="0"/>
        <w:autoSpaceDN w:val="0"/>
        <w:spacing w:before="0" w:after="0" w:line="285" w:lineRule="auto"/>
        <w:ind w:right="120" w:firstLine="0"/>
        <w:jc w:val="both"/>
        <w:rPr>
          <w:sz w:val="22"/>
        </w:rPr>
      </w:pPr>
      <w:r>
        <w:rPr>
          <w:rFonts w:hint="eastAsia" w:ascii="宋体" w:hAnsi="宋体" w:eastAsia="宋体"/>
          <w:color w:val="000000"/>
          <w:sz w:val="22"/>
          <w:u w:val="single"/>
        </w:rPr>
        <w:t>史料选取的基本原则：其一、原始优先。其二，校勘优先。其三，价值优先（作者融会贯通各种原始记载和审定资料的水平；作者收集资料的能力；作者的社会地位）。其四，互相参照。</w:t>
      </w:r>
    </w:p>
    <w:p w14:paraId="29D8050D">
      <w:pPr>
        <w:wordWrap w:val="0"/>
        <w:autoSpaceDE w:val="0"/>
        <w:autoSpaceDN w:val="0"/>
        <w:spacing w:before="0" w:after="0" w:line="294"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日记中的气候资料：有大量的天气和气候资料（可研究高分辨率）。日记中天气记录的精度与档案中的晴雨录等资料相当，不过前者为个人观察，且记载地点随作者的游历而变化；而后者为官方的定点连续观察。</w:t>
      </w:r>
    </w:p>
    <w:p w14:paraId="31737980">
      <w:pPr>
        <w:wordWrap w:val="0"/>
        <w:autoSpaceDE w:val="0"/>
        <w:autoSpaceDN w:val="0"/>
        <w:spacing w:before="0" w:after="0" w:line="336"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、档案中的气候资料</w:t>
      </w:r>
    </w:p>
    <w:p w14:paraId="456AE4BE">
      <w:pPr>
        <w:wordWrap w:val="0"/>
        <w:autoSpaceDE w:val="0"/>
        <w:autoSpaceDN w:val="0"/>
        <w:spacing w:before="0" w:after="0" w:line="285" w:lineRule="auto"/>
        <w:ind w:firstLine="0"/>
        <w:jc w:val="both"/>
        <w:rPr>
          <w:sz w:val="22"/>
        </w:rPr>
      </w:pPr>
      <w:r>
        <w:rPr>
          <w:rFonts w:hint="eastAsia" w:ascii="宋体" w:hAnsi="宋体" w:eastAsia="宋体"/>
          <w:b/>
          <w:color w:val="000000"/>
          <w:sz w:val="22"/>
        </w:rPr>
        <w:t>①清代档案中的气候资料：</w:t>
      </w:r>
      <w:r>
        <w:rPr>
          <w:rFonts w:hint="eastAsia" w:ascii="宋体" w:hAnsi="宋体" w:eastAsia="宋体"/>
          <w:color w:val="000000"/>
          <w:sz w:val="22"/>
        </w:rPr>
        <w:t>［晴雨录］;［雨雪分寸］；各重要河段志桩的水位观察记录；奏折。</w:t>
      </w:r>
    </w:p>
    <w:p w14:paraId="15C99856">
      <w:pPr>
        <w:wordWrap w:val="0"/>
        <w:autoSpaceDE w:val="0"/>
        <w:autoSpaceDN w:val="0"/>
        <w:spacing w:before="0" w:after="0" w:line="269" w:lineRule="auto"/>
        <w:ind w:right="120" w:firstLine="0"/>
        <w:jc w:val="both"/>
        <w:rPr>
          <w:sz w:val="22"/>
        </w:rPr>
      </w:pPr>
      <w:r>
        <w:rPr>
          <w:rFonts w:hint="eastAsia" w:ascii="宋体" w:hAnsi="宋体" w:eastAsia="宋体"/>
          <w:b/>
          <w:color w:val="000000"/>
          <w:sz w:val="22"/>
        </w:rPr>
        <w:t>②民国档案中的气候史料：</w:t>
      </w:r>
      <w:r>
        <w:rPr>
          <w:rFonts w:hint="eastAsia" w:ascii="宋体" w:hAnsi="宋体" w:eastAsia="宋体"/>
          <w:color w:val="000000"/>
          <w:sz w:val="22"/>
        </w:rPr>
        <w:t>气象记录时断时续、残缺不全；中央政府各部门与地方政府的当年综合报告中，存有大量的气候、灾害及其影响内容记载。</w:t>
      </w:r>
    </w:p>
    <w:p w14:paraId="3B614881">
      <w:pPr>
        <w:wordWrap w:val="0"/>
        <w:autoSpaceDE w:val="0"/>
        <w:autoSpaceDN w:val="0"/>
        <w:spacing w:before="0" w:after="0" w:line="319" w:lineRule="auto"/>
        <w:ind w:firstLine="0"/>
        <w:jc w:val="both"/>
        <w:rPr>
          <w:sz w:val="22"/>
        </w:rPr>
      </w:pPr>
      <w:r>
        <w:rPr>
          <w:rFonts w:hint="eastAsia" w:ascii="Calibri" w:hAnsi="Calibri" w:eastAsia="Calibri"/>
          <w:color w:val="000000"/>
          <w:sz w:val="22"/>
        </w:rPr>
        <w:t>4</w:t>
      </w:r>
      <w:r>
        <w:rPr>
          <w:rFonts w:hint="eastAsia" w:ascii="宋体" w:hAnsi="宋体" w:eastAsia="宋体"/>
          <w:color w:val="000000"/>
          <w:sz w:val="22"/>
        </w:rPr>
        <w:t>、地方志中的气候资料</w:t>
      </w:r>
    </w:p>
    <w:p w14:paraId="3500B1CA">
      <w:pPr>
        <w:wordWrap w:val="0"/>
        <w:autoSpaceDE w:val="0"/>
        <w:autoSpaceDN w:val="0"/>
        <w:spacing w:before="0" w:after="0" w:line="285" w:lineRule="auto"/>
        <w:ind w:firstLine="0"/>
        <w:jc w:val="both"/>
        <w:rPr>
          <w:sz w:val="22"/>
        </w:rPr>
      </w:pPr>
      <w:r>
        <w:rPr>
          <w:rFonts w:hint="eastAsia" w:ascii="宋体" w:hAnsi="宋体" w:eastAsia="宋体"/>
          <w:b/>
          <w:color w:val="000000"/>
          <w:sz w:val="22"/>
        </w:rPr>
        <w:t>①地方志中涉及气候的记载内容</w:t>
      </w:r>
    </w:p>
    <w:p w14:paraId="6E54919F">
      <w:pPr>
        <w:wordWrap w:val="0"/>
        <w:autoSpaceDE w:val="0"/>
        <w:autoSpaceDN w:val="0"/>
        <w:spacing w:before="0" w:after="0" w:line="280" w:lineRule="auto"/>
        <w:ind w:right="120" w:firstLine="0"/>
        <w:jc w:val="both"/>
        <w:rPr>
          <w:sz w:val="22"/>
        </w:rPr>
      </w:pPr>
      <w:r>
        <w:rPr>
          <w:rFonts w:hint="eastAsia" w:ascii="宋体" w:hAnsi="宋体" w:eastAsia="宋体"/>
          <w:b/>
          <w:color w:val="000000"/>
          <w:sz w:val="22"/>
        </w:rPr>
        <w:t>特点：</w:t>
      </w:r>
      <w:r>
        <w:rPr>
          <w:rFonts w:hint="eastAsia" w:ascii="宋体" w:hAnsi="宋体" w:eastAsia="宋体"/>
          <w:color w:val="000000"/>
          <w:sz w:val="22"/>
          <w:u w:val="single"/>
        </w:rPr>
        <w:t>地方志灾异门主要记录在当地发生的灾害及其他异常事件，其中主要是气象水文灾害，如水、旱、霜、雪、冰、寒、风等，而且对一些大灾记述甚为详细。地方志中的灾异内容大都是对当时当地气候状况的直接反映，而地方志的普遍性，也为利用这些记录探讨气候事件（如旱涝）的空间分布特征提供了可能。地方志灾异资料具有易查、空间分布广等特性。早期《图经》体例开辟的“物产”栏目，不仅在后世的方志纂修中得到了传承，而且也是气候变化研究的另一项重要资料；地方志中记载的物产资料有很好的空间覆盖范围，搜寻同时期不同地点的物产资料，可以探索当时物产的分布状况。</w:t>
      </w:r>
    </w:p>
    <w:p w14:paraId="725684FF">
      <w:pPr>
        <w:wordWrap w:val="0"/>
        <w:autoSpaceDE w:val="0"/>
        <w:autoSpaceDN w:val="0"/>
        <w:spacing w:before="0" w:after="0" w:line="336" w:lineRule="auto"/>
        <w:ind w:firstLine="0"/>
        <w:jc w:val="both"/>
        <w:rPr>
          <w:sz w:val="22"/>
        </w:rPr>
      </w:pPr>
      <w:r>
        <w:rPr>
          <w:rFonts w:hint="eastAsia" w:ascii="宋体" w:hAnsi="宋体" w:eastAsia="宋体"/>
          <w:b/>
          <w:color w:val="000000"/>
          <w:sz w:val="22"/>
        </w:rPr>
        <w:t>②地方志中气候资料的问题</w:t>
      </w:r>
    </w:p>
    <w:p w14:paraId="32DB3E06">
      <w:pPr>
        <w:wordWrap w:val="0"/>
        <w:autoSpaceDE w:val="0"/>
        <w:autoSpaceDN w:val="0"/>
        <w:spacing w:before="0" w:after="0" w:line="274" w:lineRule="auto"/>
        <w:ind w:right="120" w:firstLine="0"/>
        <w:jc w:val="both"/>
        <w:rPr>
          <w:sz w:val="22"/>
        </w:rPr>
      </w:pPr>
      <w:r>
        <w:rPr>
          <w:rFonts w:hint="eastAsia" w:ascii="宋体" w:hAnsi="宋体" w:eastAsia="宋体"/>
          <w:color w:val="000000"/>
          <w:sz w:val="22"/>
          <w:u w:val="single"/>
        </w:rPr>
        <w:t>来源复杂，存在许多讹误，史料可靠性较差；绝大部分灾害记载无明确的资料出处，也给资料的溯源、可靠性评价与科学利用带来了一定困难，</w:t>
      </w:r>
      <w:r>
        <w:rPr>
          <w:rFonts w:hint="eastAsia" w:ascii="Calibri" w:hAnsi="Calibri" w:eastAsia="Calibri"/>
          <w:color w:val="000000"/>
          <w:sz w:val="22"/>
          <w:u w:val="single"/>
        </w:rPr>
        <w:t>60</w:t>
      </w:r>
      <w:r>
        <w:rPr>
          <w:rFonts w:hint="eastAsia" w:ascii="宋体" w:hAnsi="宋体" w:eastAsia="宋体"/>
          <w:color w:val="000000"/>
          <w:sz w:val="22"/>
          <w:u w:val="single"/>
        </w:rPr>
        <w:t>~</w:t>
      </w:r>
      <w:r>
        <w:rPr>
          <w:rFonts w:hint="eastAsia" w:ascii="Calibri" w:hAnsi="Calibri" w:eastAsia="Calibri"/>
          <w:color w:val="000000"/>
          <w:sz w:val="22"/>
          <w:u w:val="single"/>
        </w:rPr>
        <w:t>80</w:t>
      </w:r>
      <w:r>
        <w:rPr>
          <w:rFonts w:hint="eastAsia" w:ascii="宋体" w:hAnsi="宋体" w:eastAsia="宋体"/>
          <w:color w:val="000000"/>
          <w:sz w:val="22"/>
          <w:u w:val="single"/>
        </w:rPr>
        <w:t>年是地方志中灾害记录最可靠部分的上限；承袭前志时，缺乏足够的资料鉴别力（抄录不同政区前志的现象，省略灾害描述的做法）。</w:t>
      </w:r>
    </w:p>
    <w:p w14:paraId="165ADF92">
      <w:pPr>
        <w:wordWrap w:val="0"/>
        <w:autoSpaceDE w:val="0"/>
        <w:autoSpaceDN w:val="0"/>
        <w:spacing w:before="0" w:after="0" w:line="285" w:lineRule="auto"/>
        <w:ind w:right="120" w:firstLine="0"/>
        <w:jc w:val="both"/>
        <w:rPr>
          <w:sz w:val="22"/>
        </w:rPr>
      </w:pPr>
      <w:r>
        <w:rPr>
          <w:rFonts w:hint="eastAsia" w:ascii="宋体" w:hAnsi="宋体" w:eastAsia="宋体"/>
          <w:b/>
          <w:color w:val="000000"/>
          <w:sz w:val="22"/>
        </w:rPr>
        <w:t>遵循原则：</w:t>
      </w:r>
      <w:r>
        <w:rPr>
          <w:rFonts w:hint="eastAsia" w:ascii="宋体" w:hAnsi="宋体" w:eastAsia="宋体"/>
          <w:color w:val="000000"/>
          <w:sz w:val="22"/>
        </w:rPr>
        <w:t>其一，尽量利用修志前</w:t>
      </w:r>
      <w:r>
        <w:rPr>
          <w:rFonts w:hint="eastAsia" w:ascii="Calibri" w:hAnsi="Calibri" w:eastAsia="Calibri"/>
          <w:color w:val="000000"/>
          <w:sz w:val="22"/>
        </w:rPr>
        <w:t>60</w:t>
      </w:r>
      <w:r>
        <w:rPr>
          <w:rFonts w:hint="eastAsia" w:ascii="宋体" w:hAnsi="宋体" w:eastAsia="宋体"/>
          <w:color w:val="000000"/>
          <w:sz w:val="22"/>
        </w:rPr>
        <w:t>~</w:t>
      </w:r>
      <w:r>
        <w:rPr>
          <w:rFonts w:hint="eastAsia" w:ascii="Calibri" w:hAnsi="Calibri" w:eastAsia="Calibri"/>
          <w:color w:val="000000"/>
          <w:sz w:val="22"/>
        </w:rPr>
        <w:t>80</w:t>
      </w:r>
      <w:r>
        <w:rPr>
          <w:rFonts w:hint="eastAsia" w:ascii="宋体" w:hAnsi="宋体" w:eastAsia="宋体"/>
          <w:color w:val="000000"/>
          <w:sz w:val="22"/>
        </w:rPr>
        <w:t>年以内的灾害记载，这个时间段里的资料最为可靠；其二，在前志已经亡佚的情况下，考虑到前志修纂的时间，并按这个时间估计此前</w:t>
      </w:r>
      <w:r>
        <w:rPr>
          <w:rFonts w:hint="eastAsia" w:ascii="Calibri" w:hAnsi="Calibri" w:eastAsia="Calibri"/>
          <w:color w:val="000000"/>
          <w:sz w:val="22"/>
        </w:rPr>
        <w:t>60</w:t>
      </w:r>
      <w:r>
        <w:rPr>
          <w:rFonts w:hint="eastAsia" w:ascii="宋体" w:hAnsi="宋体" w:eastAsia="宋体"/>
          <w:color w:val="000000"/>
          <w:sz w:val="22"/>
        </w:rPr>
        <w:t>~</w:t>
      </w:r>
      <w:r>
        <w:rPr>
          <w:rFonts w:hint="eastAsia" w:ascii="Calibri" w:hAnsi="Calibri" w:eastAsia="Calibri"/>
          <w:color w:val="000000"/>
          <w:sz w:val="22"/>
        </w:rPr>
        <w:t>80</w:t>
      </w:r>
      <w:r>
        <w:rPr>
          <w:rFonts w:hint="eastAsia" w:ascii="宋体" w:hAnsi="宋体" w:eastAsia="宋体"/>
          <w:color w:val="000000"/>
          <w:sz w:val="22"/>
        </w:rPr>
        <w:t>年的资料；其三，明前期以前的地方志灾害记载，除有可信的地方文献来源记录外，来源不明的记载尽量不再使用。</w:t>
      </w:r>
    </w:p>
    <w:p w14:paraId="1227F566">
      <w:pPr>
        <w:wordWrap w:val="0"/>
        <w:autoSpaceDE w:val="0"/>
        <w:autoSpaceDN w:val="0"/>
        <w:spacing w:before="0" w:after="0" w:line="239" w:lineRule="auto"/>
        <w:ind w:firstLine="0"/>
        <w:jc w:val="both"/>
        <w:rPr>
          <w:rFonts w:hint="eastAsia" w:ascii="宋体" w:hAnsi="宋体" w:eastAsia="宋体"/>
          <w:color w:val="000000"/>
          <w:sz w:val="22"/>
        </w:rPr>
      </w:pPr>
    </w:p>
    <w:p w14:paraId="25EC5D62">
      <w:pPr>
        <w:wordWrap w:val="0"/>
        <w:autoSpaceDE w:val="0"/>
        <w:autoSpaceDN w:val="0"/>
        <w:spacing w:before="0" w:after="0" w:line="292" w:lineRule="auto"/>
        <w:ind w:right="120" w:firstLine="0"/>
        <w:jc w:val="both"/>
        <w:rPr>
          <w:sz w:val="22"/>
        </w:rPr>
      </w:pPr>
      <w:r>
        <w:rPr>
          <w:rFonts w:hint="eastAsia" w:ascii="宋体" w:hAnsi="宋体" w:eastAsia="宋体"/>
          <w:b/>
          <w:color w:val="000000"/>
          <w:sz w:val="22"/>
        </w:rPr>
        <w:t>其他资料：</w:t>
      </w:r>
      <w:r>
        <w:rPr>
          <w:rFonts w:hint="eastAsia" w:ascii="宋体" w:hAnsi="宋体" w:eastAsia="宋体"/>
          <w:color w:val="000000"/>
          <w:sz w:val="22"/>
        </w:rPr>
        <w:t>从</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50</w:t>
      </w:r>
      <w:r>
        <w:rPr>
          <w:rFonts w:hint="eastAsia" w:ascii="宋体" w:hAnsi="宋体" w:eastAsia="宋体"/>
          <w:color w:val="000000"/>
          <w:sz w:val="22"/>
        </w:rPr>
        <w:t>年代开始，就有省区进行了自然灾害史料的编纂工作；中央气象局和各省市气象部门以地方志为主的历史文献汇编（</w:t>
      </w:r>
      <w:r>
        <w:rPr>
          <w:rFonts w:hint="eastAsia" w:ascii="宋体" w:hAnsi="宋体" w:eastAsia="宋体"/>
          <w:color w:val="000000"/>
          <w:sz w:val="22"/>
          <w:u w:val="single"/>
        </w:rPr>
        <w:t>《华东地区近五百年气候历史资料》</w:t>
      </w:r>
      <w:r>
        <w:rPr>
          <w:rFonts w:hint="eastAsia" w:ascii="宋体" w:hAnsi="宋体" w:eastAsia="宋体"/>
          <w:color w:val="000000"/>
          <w:sz w:val="22"/>
        </w:rPr>
        <w:t>）；复旦大学历史地理所承担了对明初以前历史文献资料的收集整理工作；目前已出版的重要整理工作是</w:t>
      </w:r>
      <w:r>
        <w:rPr>
          <w:rFonts w:hint="eastAsia" w:ascii="宋体" w:hAnsi="宋体" w:eastAsia="宋体"/>
          <w:color w:val="000000"/>
          <w:sz w:val="22"/>
          <w:u w:val="single"/>
        </w:rPr>
        <w:t>《中国三千年气象记录总集》</w:t>
      </w:r>
      <w:r>
        <w:rPr>
          <w:rFonts w:hint="eastAsia" w:ascii="宋体" w:hAnsi="宋体" w:eastAsia="宋体"/>
          <w:color w:val="000000"/>
          <w:sz w:val="22"/>
        </w:rPr>
        <w:t>（书吸取了前人总结的经验，共查阅历史文献</w:t>
      </w:r>
      <w:r>
        <w:rPr>
          <w:rFonts w:hint="eastAsia" w:ascii="Calibri" w:hAnsi="Calibri" w:eastAsia="Calibri"/>
          <w:color w:val="000000"/>
          <w:sz w:val="22"/>
        </w:rPr>
        <w:t>8228</w:t>
      </w:r>
      <w:r>
        <w:rPr>
          <w:rFonts w:hint="eastAsia" w:ascii="宋体" w:hAnsi="宋体" w:eastAsia="宋体"/>
          <w:color w:val="000000"/>
          <w:sz w:val="22"/>
        </w:rPr>
        <w:t>种，实际采编</w:t>
      </w:r>
      <w:r>
        <w:rPr>
          <w:rFonts w:hint="eastAsia" w:ascii="Calibri" w:hAnsi="Calibri" w:eastAsia="Calibri"/>
          <w:color w:val="000000"/>
          <w:sz w:val="22"/>
        </w:rPr>
        <w:t>7813</w:t>
      </w:r>
      <w:r>
        <w:rPr>
          <w:rFonts w:hint="eastAsia" w:ascii="宋体" w:hAnsi="宋体" w:eastAsia="宋体"/>
          <w:color w:val="000000"/>
          <w:sz w:val="22"/>
        </w:rPr>
        <w:t>种，包含有</w:t>
      </w:r>
      <w:r>
        <w:rPr>
          <w:rFonts w:hint="eastAsia" w:ascii="Calibri" w:hAnsi="Calibri" w:eastAsia="Calibri"/>
          <w:color w:val="000000"/>
          <w:sz w:val="22"/>
        </w:rPr>
        <w:t>7713</w:t>
      </w:r>
      <w:r>
        <w:rPr>
          <w:rFonts w:hint="eastAsia" w:ascii="宋体" w:hAnsi="宋体" w:eastAsia="宋体"/>
          <w:color w:val="000000"/>
          <w:sz w:val="22"/>
        </w:rPr>
        <w:t>种地方志和纪传体史籍</w:t>
      </w:r>
      <w:r>
        <w:rPr>
          <w:rFonts w:hint="eastAsia" w:ascii="Calibri" w:hAnsi="Calibri" w:eastAsia="Calibri"/>
          <w:color w:val="000000"/>
          <w:sz w:val="22"/>
        </w:rPr>
        <w:t>28</w:t>
      </w:r>
      <w:r>
        <w:rPr>
          <w:rFonts w:hint="eastAsia" w:ascii="宋体" w:hAnsi="宋体" w:eastAsia="宋体"/>
          <w:color w:val="000000"/>
          <w:sz w:val="22"/>
        </w:rPr>
        <w:t>种，共收集到相关记录</w:t>
      </w:r>
      <w:r>
        <w:rPr>
          <w:rFonts w:hint="eastAsia" w:ascii="Calibri" w:hAnsi="Calibri" w:eastAsia="Calibri"/>
          <w:color w:val="000000"/>
          <w:sz w:val="22"/>
        </w:rPr>
        <w:t>22</w:t>
      </w:r>
      <w:r>
        <w:rPr>
          <w:rFonts w:hint="eastAsia" w:ascii="宋体" w:hAnsi="宋体" w:eastAsia="宋体"/>
          <w:color w:val="000000"/>
          <w:sz w:val="22"/>
        </w:rPr>
        <w:t>万多条，并详考其出处、时间和地点。同一史实仅取其最早的记录，并标注出了确切的出处。工程浩大，堪称是中国已经出版的气候资料中最系统、最完善的，为中国历史气候的研究奠定了坚实的基础）</w:t>
      </w:r>
    </w:p>
    <w:p w14:paraId="6F896C76">
      <w:pPr>
        <w:wordWrap w:val="0"/>
        <w:autoSpaceDE w:val="0"/>
        <w:autoSpaceDN w:val="0"/>
        <w:spacing w:before="0" w:after="0" w:line="336" w:lineRule="auto"/>
        <w:ind w:firstLine="0"/>
        <w:jc w:val="both"/>
        <w:rPr>
          <w:sz w:val="22"/>
        </w:rPr>
        <w:sectPr>
          <w:type w:val="continuous"/>
          <w:pgSz w:w="11900" w:h="16400"/>
          <w:pgMar w:top="720" w:right="720" w:bottom="720" w:left="720" w:header="360" w:footer="360" w:gutter="0"/>
          <w:cols w:space="720" w:num="1"/>
        </w:sectPr>
      </w:pPr>
      <w:r>
        <w:rPr>
          <w:rFonts w:hint="eastAsia" w:ascii="宋体" w:hAnsi="宋体" w:eastAsia="宋体"/>
          <w:color w:val="000000"/>
          <w:sz w:val="22"/>
        </w:rPr>
        <w:t>（以上摘自两本综述）</w:t>
      </w:r>
    </w:p>
    <w:p w14:paraId="35550FBF">
      <w:pPr>
        <w:wordWrap w:val="0"/>
        <w:autoSpaceDE w:val="0"/>
        <w:autoSpaceDN w:val="0"/>
        <w:spacing w:before="0" w:after="0" w:line="222" w:lineRule="auto"/>
        <w:ind w:firstLine="260"/>
        <w:jc w:val="both"/>
        <w:rPr>
          <w:sz w:val="20"/>
        </w:rPr>
      </w:pPr>
      <w:r>
        <w:rPr>
          <w:rFonts w:hint="eastAsia" w:ascii="宋体" w:hAnsi="宋体" w:eastAsia="宋体"/>
          <w:color w:val="000000"/>
          <w:sz w:val="20"/>
        </w:rPr>
        <w:t>考纲：②中国历史河流地貌变迁（含湖沼）</w:t>
      </w:r>
    </w:p>
    <w:p w14:paraId="7B96FEB9">
      <w:pPr>
        <w:wordWrap w:val="0"/>
        <w:autoSpaceDE w:val="0"/>
        <w:autoSpaceDN w:val="0"/>
        <w:spacing w:before="0" w:after="0" w:line="314" w:lineRule="auto"/>
        <w:ind w:firstLine="260"/>
        <w:jc w:val="both"/>
        <w:rPr>
          <w:sz w:val="20"/>
        </w:rPr>
      </w:pPr>
      <w:r>
        <w:rPr>
          <w:rFonts w:hint="eastAsia" w:ascii="宋体" w:hAnsi="宋体" w:eastAsia="宋体"/>
          <w:color w:val="000000"/>
          <w:sz w:val="20"/>
        </w:rPr>
        <w:t>考题：</w:t>
      </w:r>
      <w:r>
        <w:rPr>
          <w:rFonts w:hint="eastAsia" w:ascii="Calibri" w:hAnsi="Calibri" w:eastAsia="Calibri"/>
          <w:color w:val="000000"/>
          <w:sz w:val="20"/>
        </w:rPr>
        <w:t>1</w:t>
      </w:r>
      <w:r>
        <w:rPr>
          <w:rFonts w:hint="eastAsia" w:ascii="宋体" w:hAnsi="宋体" w:eastAsia="宋体"/>
          <w:color w:val="000000"/>
          <w:sz w:val="20"/>
        </w:rPr>
        <w:t>、论述历史时期黄河的变迁及其原因、影响</w:t>
      </w:r>
    </w:p>
    <w:p w14:paraId="593AABA9">
      <w:pPr>
        <w:wordWrap w:val="0"/>
        <w:autoSpaceDE w:val="0"/>
        <w:autoSpaceDN w:val="0"/>
        <w:spacing w:before="0" w:after="0" w:line="296" w:lineRule="auto"/>
        <w:ind w:firstLine="260"/>
        <w:jc w:val="both"/>
        <w:rPr>
          <w:sz w:val="20"/>
        </w:rPr>
      </w:pPr>
      <w:r>
        <w:rPr>
          <w:rFonts w:hint="eastAsia" w:ascii="Calibri" w:hAnsi="Calibri" w:eastAsia="Calibri"/>
          <w:color w:val="000000"/>
          <w:sz w:val="20"/>
        </w:rPr>
        <w:t>2</w:t>
      </w:r>
      <w:r>
        <w:rPr>
          <w:rFonts w:hint="eastAsia" w:ascii="宋体" w:hAnsi="宋体" w:eastAsia="宋体"/>
          <w:color w:val="000000"/>
          <w:sz w:val="20"/>
        </w:rPr>
        <w:t>、简述历史时期长江中下游水系（云梦泽、荆江、洞庭湖、彭蠡泽鄱阳湖、太湖水系）的变迁</w:t>
      </w:r>
    </w:p>
    <w:p w14:paraId="78D66F4F">
      <w:pPr>
        <w:wordWrap w:val="0"/>
        <w:autoSpaceDE w:val="0"/>
        <w:autoSpaceDN w:val="0"/>
        <w:spacing w:before="0" w:after="0" w:line="314" w:lineRule="auto"/>
        <w:ind w:firstLine="260"/>
        <w:jc w:val="both"/>
        <w:rPr>
          <w:sz w:val="20"/>
        </w:rPr>
      </w:pPr>
      <w:r>
        <w:rPr>
          <w:rFonts w:hint="eastAsia" w:ascii="Calibri" w:hAnsi="Calibri" w:eastAsia="Calibri"/>
          <w:color w:val="000000"/>
          <w:sz w:val="20"/>
        </w:rPr>
        <w:t>3</w:t>
      </w:r>
      <w:r>
        <w:rPr>
          <w:rFonts w:hint="eastAsia" w:ascii="宋体" w:hAnsi="宋体" w:eastAsia="宋体"/>
          <w:color w:val="000000"/>
          <w:sz w:val="20"/>
        </w:rPr>
        <w:t>、简述历史时期海河水系的历史变迁</w:t>
      </w:r>
    </w:p>
    <w:p w14:paraId="36B7E799">
      <w:pPr>
        <w:wordWrap w:val="0"/>
        <w:autoSpaceDE w:val="0"/>
        <w:autoSpaceDN w:val="0"/>
        <w:spacing w:before="0" w:after="0" w:line="296" w:lineRule="auto"/>
        <w:ind w:firstLine="260"/>
        <w:jc w:val="both"/>
        <w:rPr>
          <w:sz w:val="20"/>
        </w:rPr>
      </w:pPr>
      <w:r>
        <w:rPr>
          <w:rFonts w:hint="eastAsia" w:ascii="Calibri" w:hAnsi="Calibri" w:eastAsia="Calibri"/>
          <w:color w:val="000000"/>
          <w:sz w:val="20"/>
        </w:rPr>
        <w:t>4</w:t>
      </w:r>
      <w:r>
        <w:rPr>
          <w:rFonts w:hint="eastAsia" w:ascii="宋体" w:hAnsi="宋体" w:eastAsia="宋体"/>
          <w:color w:val="000000"/>
          <w:sz w:val="20"/>
        </w:rPr>
        <w:t>、简述历史时期黄淮海平原湖沼的历史变迁</w:t>
      </w:r>
    </w:p>
    <w:p w14:paraId="0F514706">
      <w:pPr>
        <w:wordWrap w:val="0"/>
        <w:autoSpaceDE w:val="0"/>
        <w:autoSpaceDN w:val="0"/>
        <w:spacing w:before="0" w:after="0" w:line="239" w:lineRule="auto"/>
        <w:ind w:firstLine="0"/>
        <w:jc w:val="both"/>
        <w:rPr>
          <w:rFonts w:hint="eastAsia" w:ascii="宋体" w:hAnsi="宋体" w:eastAsia="宋体"/>
          <w:color w:val="000000"/>
          <w:sz w:val="20"/>
        </w:rPr>
      </w:pPr>
    </w:p>
    <w:p w14:paraId="243A0F55">
      <w:pPr>
        <w:wordWrap w:val="0"/>
        <w:autoSpaceDE w:val="0"/>
        <w:autoSpaceDN w:val="0"/>
        <w:spacing w:before="0" w:after="0" w:line="389" w:lineRule="auto"/>
        <w:ind w:firstLine="260"/>
        <w:jc w:val="both"/>
        <w:rPr>
          <w:sz w:val="20"/>
        </w:rPr>
      </w:pPr>
      <w:r>
        <w:rPr>
          <w:rFonts w:hint="eastAsia" w:ascii="宋体" w:hAnsi="宋体" w:eastAsia="宋体"/>
          <w:color w:val="000000"/>
          <w:sz w:val="20"/>
        </w:rPr>
        <w:t>一、历史时期黄河的变迁及其原因、影响</w:t>
      </w:r>
    </w:p>
    <w:p w14:paraId="1DFF2BE1">
      <w:pPr>
        <w:wordWrap w:val="0"/>
        <w:autoSpaceDE w:val="0"/>
        <w:autoSpaceDN w:val="0"/>
        <w:spacing w:before="0" w:after="0" w:line="296" w:lineRule="auto"/>
        <w:ind w:firstLine="260"/>
        <w:jc w:val="both"/>
        <w:rPr>
          <w:sz w:val="20"/>
        </w:rPr>
      </w:pPr>
      <w:r>
        <w:rPr>
          <w:rFonts w:hint="eastAsia" w:ascii="Calibri" w:hAnsi="Calibri" w:eastAsia="Calibri"/>
          <w:color w:val="000000"/>
          <w:sz w:val="20"/>
        </w:rPr>
        <w:t>1</w:t>
      </w:r>
      <w:r>
        <w:rPr>
          <w:rFonts w:hint="eastAsia" w:ascii="宋体" w:hAnsi="宋体" w:eastAsia="宋体"/>
          <w:color w:val="000000"/>
          <w:sz w:val="20"/>
        </w:rPr>
        <w:t>、黄河河道变迁</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120"/>
        <w:gridCol w:w="7500"/>
      </w:tblGrid>
      <w:tr w14:paraId="1CEC1CD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2B5973D6">
            <w:pPr>
              <w:wordWrap w:val="0"/>
              <w:autoSpaceDE w:val="0"/>
              <w:autoSpaceDN w:val="0"/>
              <w:spacing w:before="40" w:after="0" w:line="239" w:lineRule="auto"/>
              <w:ind w:firstLine="140"/>
              <w:jc w:val="both"/>
              <w:rPr>
                <w:sz w:val="20"/>
              </w:rPr>
            </w:pPr>
            <w:r>
              <w:rPr>
                <w:rFonts w:hint="eastAsia" w:ascii="宋体" w:hAnsi="宋体" w:eastAsia="宋体"/>
                <w:color w:val="000000"/>
                <w:sz w:val="20"/>
              </w:rPr>
              <w:t>时期</w:t>
            </w:r>
          </w:p>
        </w:tc>
        <w:tc>
          <w:tcPr>
            <w:tcW w:w="7500" w:type="dxa"/>
            <w:tcBorders>
              <w:top w:val="single" w:color="000000" w:sz="4" w:space="0"/>
              <w:left w:val="single" w:color="000000" w:sz="4" w:space="0"/>
              <w:bottom w:val="single" w:color="000000" w:sz="4" w:space="0"/>
              <w:right w:val="single" w:color="000000" w:sz="4" w:space="0"/>
            </w:tcBorders>
            <w:vAlign w:val="top"/>
          </w:tcPr>
          <w:p w14:paraId="729FD9F2">
            <w:pPr>
              <w:wordWrap w:val="0"/>
              <w:autoSpaceDE w:val="0"/>
              <w:autoSpaceDN w:val="0"/>
              <w:spacing w:before="40" w:after="0" w:line="239" w:lineRule="auto"/>
              <w:ind w:firstLine="120"/>
              <w:jc w:val="both"/>
              <w:rPr>
                <w:sz w:val="20"/>
              </w:rPr>
            </w:pPr>
            <w:r>
              <w:rPr>
                <w:rFonts w:hint="eastAsia" w:ascii="宋体" w:hAnsi="宋体" w:eastAsia="宋体"/>
                <w:color w:val="000000"/>
                <w:sz w:val="20"/>
              </w:rPr>
              <w:t>黄河变迁状况</w:t>
            </w:r>
          </w:p>
        </w:tc>
      </w:tr>
      <w:tr w14:paraId="05A73B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23238469">
            <w:pPr>
              <w:wordWrap w:val="0"/>
              <w:autoSpaceDE w:val="0"/>
              <w:autoSpaceDN w:val="0"/>
              <w:spacing w:before="80" w:after="0" w:line="239" w:lineRule="auto"/>
              <w:ind w:left="160" w:right="220" w:hanging="20"/>
              <w:jc w:val="both"/>
              <w:rPr>
                <w:sz w:val="18"/>
              </w:rPr>
            </w:pPr>
            <w:r>
              <w:rPr>
                <w:rFonts w:hint="eastAsia" w:ascii="宋体" w:hAnsi="宋体" w:eastAsia="宋体"/>
                <w:color w:val="000000"/>
                <w:sz w:val="18"/>
              </w:rPr>
              <w:t>战国筑堤以前（公元前</w:t>
            </w:r>
            <w:r>
              <w:rPr>
                <w:rFonts w:hint="eastAsia" w:ascii="Calibri" w:hAnsi="Calibri" w:eastAsia="Calibri"/>
                <w:color w:val="000000"/>
                <w:sz w:val="18"/>
              </w:rPr>
              <w:t>4</w:t>
            </w:r>
            <w:r>
              <w:rPr>
                <w:rFonts w:hint="eastAsia" w:ascii="宋体" w:hAnsi="宋体" w:eastAsia="宋体"/>
                <w:color w:val="000000"/>
                <w:sz w:val="18"/>
              </w:rPr>
              <w:t>世纪前）</w:t>
            </w:r>
          </w:p>
        </w:tc>
        <w:tc>
          <w:tcPr>
            <w:tcW w:w="7500" w:type="dxa"/>
            <w:tcBorders>
              <w:top w:val="single" w:color="000000" w:sz="4" w:space="0"/>
              <w:left w:val="single" w:color="000000" w:sz="4" w:space="0"/>
              <w:bottom w:val="single" w:color="000000" w:sz="4" w:space="0"/>
              <w:right w:val="single" w:color="000000" w:sz="4" w:space="0"/>
            </w:tcBorders>
            <w:vAlign w:val="top"/>
          </w:tcPr>
          <w:p w14:paraId="6C779EE8">
            <w:pPr>
              <w:wordWrap w:val="0"/>
              <w:autoSpaceDE w:val="0"/>
              <w:autoSpaceDN w:val="0"/>
              <w:spacing w:before="67" w:after="0" w:line="239" w:lineRule="auto"/>
              <w:ind w:left="120" w:right="100" w:firstLine="0"/>
              <w:jc w:val="both"/>
              <w:rPr>
                <w:sz w:val="20"/>
              </w:rPr>
            </w:pPr>
            <w:r>
              <w:rPr>
                <w:rFonts w:hint="eastAsia" w:ascii="宋体" w:hAnsi="宋体" w:eastAsia="宋体"/>
                <w:color w:val="000000"/>
                <w:sz w:val="20"/>
              </w:rPr>
              <w:t>大致自新石器时代开始，黄河下游流经河北平原入海。时两岸未筑堤，黄河下游泛滥无常，在河北平原中部形成无人区。当时以《山经》河、《禹贡》河、《汉志》河三条为主要入海水道，时常出现多股河道入海的局面。</w:t>
            </w:r>
          </w:p>
        </w:tc>
      </w:tr>
      <w:tr w14:paraId="7815FA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0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3A8EC75C">
            <w:pPr>
              <w:wordWrap w:val="0"/>
              <w:autoSpaceDE w:val="0"/>
              <w:autoSpaceDN w:val="0"/>
              <w:spacing w:before="74" w:after="0" w:line="239" w:lineRule="auto"/>
              <w:ind w:left="160" w:right="80" w:hanging="20"/>
              <w:jc w:val="both"/>
              <w:rPr>
                <w:sz w:val="20"/>
              </w:rPr>
            </w:pPr>
            <w:r>
              <w:rPr>
                <w:rFonts w:hint="eastAsia" w:ascii="宋体" w:hAnsi="宋体" w:eastAsia="宋体"/>
                <w:color w:val="000000"/>
                <w:sz w:val="20"/>
              </w:rPr>
              <w:t>战国中期筑堤以后至西汉末年（公元前</w:t>
            </w:r>
            <w:r>
              <w:rPr>
                <w:rFonts w:hint="eastAsia" w:ascii="Calibri" w:hAnsi="Calibri" w:eastAsia="Calibri"/>
                <w:color w:val="000000"/>
                <w:sz w:val="20"/>
              </w:rPr>
              <w:t>4</w:t>
            </w:r>
            <w:r>
              <w:rPr>
                <w:rFonts w:hint="eastAsia" w:ascii="宋体" w:hAnsi="宋体" w:eastAsia="宋体"/>
                <w:color w:val="000000"/>
                <w:sz w:val="20"/>
              </w:rPr>
              <w:t>世纪至公元初年）</w:t>
            </w:r>
          </w:p>
        </w:tc>
        <w:tc>
          <w:tcPr>
            <w:tcW w:w="7500" w:type="dxa"/>
            <w:tcBorders>
              <w:top w:val="single" w:color="000000" w:sz="4" w:space="0"/>
              <w:left w:val="single" w:color="000000" w:sz="4" w:space="0"/>
              <w:bottom w:val="single" w:color="000000" w:sz="4" w:space="0"/>
              <w:right w:val="single" w:color="000000" w:sz="4" w:space="0"/>
            </w:tcBorders>
            <w:vAlign w:val="top"/>
          </w:tcPr>
          <w:p w14:paraId="765B1549">
            <w:pPr>
              <w:wordWrap w:val="0"/>
              <w:autoSpaceDE w:val="0"/>
              <w:autoSpaceDN w:val="0"/>
              <w:spacing w:before="150" w:after="0" w:line="239" w:lineRule="auto"/>
              <w:ind w:left="120" w:right="80" w:firstLine="0"/>
              <w:jc w:val="both"/>
              <w:rPr>
                <w:sz w:val="20"/>
              </w:rPr>
            </w:pPr>
            <w:r>
              <w:rPr>
                <w:rFonts w:hint="eastAsia" w:ascii="宋体" w:hAnsi="宋体" w:eastAsia="宋体"/>
                <w:color w:val="000000"/>
                <w:sz w:val="20"/>
                <w:u w:val="single"/>
              </w:rPr>
              <w:t>战国中期各国筑堤后，河道固定于《汉志》河，在黄骅入海，是为第一次重大改</w:t>
            </w:r>
            <w:r>
              <w:rPr>
                <w:rFonts w:hint="eastAsia" w:ascii="宋体" w:hAnsi="宋体" w:eastAsia="宋体"/>
                <w:color w:val="000000"/>
                <w:sz w:val="20"/>
              </w:rPr>
              <w:t>道。［黄河堤坝宽广，百姓在堤内淤地开垦土地、修筑民埝，使河床淤高迅速。且秦汉开发黄河中游地区，水土流失加剧。西汉因此黄河水患频发，决溢记载共有</w:t>
            </w:r>
            <w:r>
              <w:rPr>
                <w:rFonts w:hint="eastAsia" w:ascii="Calibri" w:hAnsi="Calibri" w:eastAsia="Calibri"/>
                <w:color w:val="000000"/>
                <w:sz w:val="20"/>
              </w:rPr>
              <w:t>11</w:t>
            </w:r>
            <w:r>
              <w:rPr>
                <w:rFonts w:hint="eastAsia" w:ascii="宋体" w:hAnsi="宋体" w:eastAsia="宋体"/>
                <w:color w:val="000000"/>
                <w:sz w:val="20"/>
              </w:rPr>
              <w:t>次，以前</w:t>
            </w:r>
            <w:r>
              <w:rPr>
                <w:rFonts w:hint="eastAsia" w:ascii="Calibri" w:hAnsi="Calibri" w:eastAsia="Calibri"/>
                <w:color w:val="000000"/>
                <w:sz w:val="20"/>
              </w:rPr>
              <w:t>132</w:t>
            </w:r>
            <w:r>
              <w:rPr>
                <w:rFonts w:hint="eastAsia" w:ascii="宋体" w:hAnsi="宋体" w:eastAsia="宋体"/>
                <w:color w:val="000000"/>
                <w:sz w:val="20"/>
              </w:rPr>
              <w:t>年瓠子决口最为严重。王莽时期元城决口，为患</w:t>
            </w:r>
            <w:r>
              <w:rPr>
                <w:rFonts w:hint="eastAsia" w:ascii="Calibri" w:hAnsi="Calibri" w:eastAsia="Calibri"/>
                <w:color w:val="000000"/>
                <w:sz w:val="20"/>
              </w:rPr>
              <w:t>60</w:t>
            </w:r>
            <w:r>
              <w:rPr>
                <w:rFonts w:hint="eastAsia" w:ascii="宋体" w:hAnsi="宋体" w:eastAsia="宋体"/>
                <w:color w:val="000000"/>
                <w:sz w:val="20"/>
              </w:rPr>
              <w:t>余年］（影响）</w:t>
            </w:r>
          </w:p>
        </w:tc>
      </w:tr>
      <w:tr w14:paraId="7AF3548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0978B190">
            <w:pPr>
              <w:wordWrap w:val="0"/>
              <w:autoSpaceDE w:val="0"/>
              <w:autoSpaceDN w:val="0"/>
              <w:spacing w:before="40" w:after="0" w:line="239" w:lineRule="auto"/>
              <w:ind w:left="140" w:right="100" w:firstLine="0"/>
              <w:jc w:val="both"/>
              <w:rPr>
                <w:sz w:val="21"/>
              </w:rPr>
            </w:pPr>
            <w:r>
              <w:rPr>
                <w:rFonts w:hint="eastAsia" w:ascii="宋体" w:hAnsi="宋体" w:eastAsia="宋体"/>
                <w:color w:val="000000"/>
                <w:sz w:val="21"/>
              </w:rPr>
              <w:t>东汉至唐末（公元</w:t>
            </w:r>
            <w:r>
              <w:rPr>
                <w:rFonts w:hint="eastAsia" w:ascii="Calibri" w:hAnsi="Calibri" w:eastAsia="Calibri"/>
                <w:color w:val="000000"/>
                <w:sz w:val="21"/>
              </w:rPr>
              <w:t>1</w:t>
            </w:r>
            <w:r>
              <w:rPr>
                <w:rFonts w:hint="eastAsia" w:ascii="宋体" w:hAnsi="宋体" w:eastAsia="宋体"/>
                <w:color w:val="000000"/>
                <w:sz w:val="21"/>
              </w:rPr>
              <w:t>至</w:t>
            </w:r>
            <w:r>
              <w:rPr>
                <w:rFonts w:hint="eastAsia" w:ascii="Calibri" w:hAnsi="Calibri" w:eastAsia="Calibri"/>
                <w:color w:val="000000"/>
                <w:sz w:val="21"/>
              </w:rPr>
              <w:t>10</w:t>
            </w:r>
            <w:r>
              <w:rPr>
                <w:rFonts w:hint="eastAsia" w:ascii="宋体" w:hAnsi="宋体" w:eastAsia="宋体"/>
                <w:color w:val="000000"/>
                <w:sz w:val="21"/>
              </w:rPr>
              <w:t>世纪）</w:t>
            </w:r>
          </w:p>
        </w:tc>
        <w:tc>
          <w:tcPr>
            <w:tcW w:w="7500" w:type="dxa"/>
            <w:tcBorders>
              <w:top w:val="single" w:color="000000" w:sz="4" w:space="0"/>
              <w:left w:val="single" w:color="000000" w:sz="4" w:space="0"/>
              <w:bottom w:val="single" w:color="000000" w:sz="4" w:space="0"/>
              <w:right w:val="single" w:color="000000" w:sz="4" w:space="0"/>
            </w:tcBorders>
            <w:vAlign w:val="top"/>
          </w:tcPr>
          <w:p w14:paraId="52B3772A">
            <w:pPr>
              <w:wordWrap w:val="0"/>
              <w:autoSpaceDE w:val="0"/>
              <w:autoSpaceDN w:val="0"/>
              <w:spacing w:before="40" w:after="0" w:line="239" w:lineRule="auto"/>
              <w:ind w:left="140" w:right="200" w:hanging="20"/>
              <w:jc w:val="both"/>
              <w:rPr>
                <w:sz w:val="20"/>
              </w:rPr>
            </w:pPr>
            <w:r>
              <w:rPr>
                <w:rFonts w:hint="eastAsia" w:ascii="宋体" w:hAnsi="宋体" w:eastAsia="宋体"/>
                <w:color w:val="000000"/>
                <w:sz w:val="20"/>
                <w:u w:val="single"/>
              </w:rPr>
              <w:t>王景治河，为第二次重大改道</w:t>
            </w:r>
            <w:r>
              <w:rPr>
                <w:rFonts w:hint="eastAsia" w:ascii="宋体" w:hAnsi="宋体" w:eastAsia="宋体"/>
                <w:color w:val="000000"/>
                <w:sz w:val="20"/>
              </w:rPr>
              <w:t>。［东汉大河从长寿津，以古漯水为河道，在今阳谷县西与古漯水分流，从利津入海，开始了长达</w:t>
            </w:r>
            <w:r>
              <w:rPr>
                <w:rFonts w:hint="eastAsia" w:ascii="Calibri" w:hAnsi="Calibri" w:eastAsia="Calibri"/>
                <w:color w:val="000000"/>
                <w:sz w:val="20"/>
              </w:rPr>
              <w:t>800</w:t>
            </w:r>
            <w:r>
              <w:rPr>
                <w:rFonts w:hint="eastAsia" w:ascii="宋体" w:hAnsi="宋体" w:eastAsia="宋体"/>
                <w:color w:val="000000"/>
                <w:sz w:val="20"/>
              </w:rPr>
              <w:t>年的黄河安流期］</w:t>
            </w:r>
          </w:p>
        </w:tc>
      </w:tr>
      <w:tr w14:paraId="3F51E3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0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3DF3EF95">
            <w:pPr>
              <w:wordWrap w:val="0"/>
              <w:autoSpaceDE w:val="0"/>
              <w:autoSpaceDN w:val="0"/>
              <w:spacing w:before="60" w:after="0" w:line="239" w:lineRule="auto"/>
              <w:jc w:val="center"/>
              <w:rPr>
                <w:sz w:val="20"/>
              </w:rPr>
            </w:pPr>
            <w:r>
              <w:rPr>
                <w:rFonts w:hint="eastAsia" w:ascii="宋体" w:hAnsi="宋体" w:eastAsia="宋体"/>
                <w:color w:val="000000"/>
                <w:sz w:val="20"/>
              </w:rPr>
              <w:t>唐末至北宋末（公元</w:t>
            </w:r>
            <w:r>
              <w:rPr>
                <w:rFonts w:hint="eastAsia" w:ascii="Calibri" w:hAnsi="Calibri" w:eastAsia="Calibri"/>
                <w:color w:val="000000"/>
                <w:sz w:val="20"/>
              </w:rPr>
              <w:t>10</w:t>
            </w:r>
            <w:r>
              <w:rPr>
                <w:rFonts w:hint="eastAsia" w:ascii="宋体" w:hAnsi="宋体" w:eastAsia="宋体"/>
                <w:color w:val="000000"/>
                <w:sz w:val="20"/>
              </w:rPr>
              <w:t>世纪至</w:t>
            </w:r>
            <w:r>
              <w:rPr>
                <w:rFonts w:hint="eastAsia" w:ascii="Calibri" w:hAnsi="Calibri" w:eastAsia="Calibri"/>
                <w:color w:val="000000"/>
                <w:sz w:val="20"/>
              </w:rPr>
              <w:t>1127</w:t>
            </w:r>
            <w:r>
              <w:rPr>
                <w:rFonts w:hint="eastAsia" w:ascii="宋体" w:hAnsi="宋体" w:eastAsia="宋体"/>
                <w:color w:val="000000"/>
                <w:sz w:val="20"/>
              </w:rPr>
              <w:t>年</w:t>
            </w:r>
            <w:r>
              <w:rPr>
                <w:rFonts w:hint="eastAsia" w:ascii="Calibri" w:hAnsi="Calibri" w:eastAsia="Calibri"/>
                <w:color w:val="000000"/>
                <w:sz w:val="20"/>
              </w:rPr>
              <w:t>）</w:t>
            </w:r>
          </w:p>
        </w:tc>
        <w:tc>
          <w:tcPr>
            <w:tcW w:w="7500" w:type="dxa"/>
            <w:tcBorders>
              <w:top w:val="single" w:color="000000" w:sz="4" w:space="0"/>
              <w:left w:val="single" w:color="000000" w:sz="4" w:space="0"/>
              <w:bottom w:val="single" w:color="000000" w:sz="4" w:space="0"/>
              <w:right w:val="single" w:color="000000" w:sz="4" w:space="0"/>
            </w:tcBorders>
            <w:vAlign w:val="top"/>
          </w:tcPr>
          <w:p w14:paraId="37E9CA9F">
            <w:pPr>
              <w:wordWrap w:val="0"/>
              <w:autoSpaceDE w:val="0"/>
              <w:autoSpaceDN w:val="0"/>
              <w:spacing w:before="70" w:after="0" w:line="239" w:lineRule="auto"/>
              <w:ind w:left="120" w:right="80" w:firstLine="0"/>
              <w:jc w:val="both"/>
              <w:rPr>
                <w:sz w:val="20"/>
              </w:rPr>
            </w:pPr>
            <w:r>
              <w:rPr>
                <w:rFonts w:hint="eastAsia" w:ascii="宋体" w:hAnsi="宋体" w:eastAsia="宋体"/>
                <w:color w:val="000000"/>
                <w:sz w:val="20"/>
              </w:rPr>
              <w:t>［唐末泥沙淤积、水患频发，成为地上悬河，一度形成梁山泊。</w:t>
            </w:r>
            <w:r>
              <w:rPr>
                <w:rFonts w:hint="eastAsia" w:ascii="Calibri" w:hAnsi="Calibri" w:eastAsia="Calibri"/>
                <w:color w:val="000000"/>
                <w:sz w:val="20"/>
              </w:rPr>
              <w:t>1028</w:t>
            </w:r>
            <w:r>
              <w:rPr>
                <w:rFonts w:hint="eastAsia" w:ascii="宋体" w:hAnsi="宋体" w:eastAsia="宋体"/>
                <w:color w:val="000000"/>
                <w:sz w:val="20"/>
              </w:rPr>
              <w:t>年河决澶（</w:t>
            </w:r>
            <w:r>
              <w:rPr>
                <w:rFonts w:hint="eastAsia" w:ascii="Calibri" w:hAnsi="Calibri" w:eastAsia="Calibri"/>
                <w:color w:val="000000"/>
                <w:sz w:val="20"/>
              </w:rPr>
              <w:t>chan2</w:t>
            </w:r>
            <w:r>
              <w:rPr>
                <w:rFonts w:hint="eastAsia" w:ascii="宋体" w:hAnsi="宋体" w:eastAsia="宋体"/>
                <w:color w:val="000000"/>
                <w:sz w:val="20"/>
              </w:rPr>
              <w:t>）州王楚埽，</w:t>
            </w:r>
            <w:r>
              <w:rPr>
                <w:rFonts w:hint="eastAsia" w:ascii="Calibri" w:hAnsi="Calibri" w:eastAsia="Calibri"/>
                <w:color w:val="000000"/>
                <w:sz w:val="20"/>
              </w:rPr>
              <w:t>1034</w:t>
            </w:r>
            <w:r>
              <w:rPr>
                <w:rFonts w:hint="eastAsia" w:ascii="宋体" w:hAnsi="宋体" w:eastAsia="宋体"/>
                <w:color w:val="000000"/>
                <w:sz w:val="20"/>
              </w:rPr>
              <w:t>年河决澶州横陇埽，形成一条横陇河。］</w:t>
            </w:r>
            <w:r>
              <w:rPr>
                <w:rFonts w:hint="eastAsia" w:ascii="Calibri" w:hAnsi="Calibri" w:eastAsia="Calibri"/>
                <w:color w:val="000000"/>
                <w:sz w:val="20"/>
              </w:rPr>
              <w:t>1048</w:t>
            </w:r>
            <w:r>
              <w:rPr>
                <w:rFonts w:hint="eastAsia" w:ascii="宋体" w:hAnsi="宋体" w:eastAsia="宋体"/>
                <w:color w:val="000000"/>
                <w:sz w:val="20"/>
              </w:rPr>
              <w:t>年（庆历八年），河决澶州商胡埽，形成黄河北派（天津市区入海）。这是宋代黄河北流由渤海湾西岸入海的开始，为</w:t>
            </w:r>
            <w:r>
              <w:rPr>
                <w:rFonts w:hint="eastAsia" w:ascii="宋体" w:hAnsi="宋体" w:eastAsia="宋体"/>
                <w:color w:val="000000"/>
                <w:sz w:val="20"/>
                <w:u w:val="single"/>
              </w:rPr>
              <w:t>第三次黄河改道</w:t>
            </w:r>
            <w:r>
              <w:rPr>
                <w:rFonts w:hint="eastAsia" w:ascii="宋体" w:hAnsi="宋体" w:eastAsia="宋体"/>
                <w:color w:val="000000"/>
                <w:sz w:val="20"/>
              </w:rPr>
              <w:t>。</w:t>
            </w:r>
            <w:r>
              <w:rPr>
                <w:rFonts w:hint="eastAsia" w:ascii="Calibri" w:hAnsi="Calibri" w:eastAsia="Calibri"/>
                <w:color w:val="000000"/>
                <w:sz w:val="20"/>
              </w:rPr>
              <w:t>1060</w:t>
            </w:r>
            <w:r>
              <w:rPr>
                <w:rFonts w:hint="eastAsia" w:ascii="宋体" w:hAnsi="宋体" w:eastAsia="宋体"/>
                <w:color w:val="000000"/>
                <w:sz w:val="20"/>
              </w:rPr>
              <w:t>年河决第六埽，在马颊河入海，是为东派，又称二股河。以后，黄河时而北流，时而东流，时而两派并流，或决入梁山泊分为南北清河入海。黄河进入紊乱时期。</w:t>
            </w:r>
          </w:p>
        </w:tc>
      </w:tr>
      <w:tr w14:paraId="31313B6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6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2E902DEB">
            <w:pPr>
              <w:wordWrap w:val="0"/>
              <w:autoSpaceDE w:val="0"/>
              <w:autoSpaceDN w:val="0"/>
              <w:spacing w:before="87" w:after="0" w:line="239" w:lineRule="auto"/>
              <w:ind w:left="140" w:right="60" w:firstLine="0"/>
              <w:jc w:val="both"/>
              <w:rPr>
                <w:sz w:val="20"/>
              </w:rPr>
            </w:pPr>
            <w:r>
              <w:rPr>
                <w:rFonts w:hint="eastAsia" w:ascii="宋体" w:hAnsi="宋体" w:eastAsia="宋体"/>
                <w:color w:val="000000"/>
                <w:sz w:val="20"/>
              </w:rPr>
              <w:t>南宋金元至明嘉靖年间</w:t>
            </w:r>
            <w:r>
              <w:rPr>
                <w:rFonts w:hint="eastAsia" w:ascii="Calibri" w:hAnsi="Calibri" w:eastAsia="Calibri"/>
                <w:color w:val="000000"/>
                <w:sz w:val="20"/>
              </w:rPr>
              <w:t>（1128</w:t>
            </w:r>
            <w:r>
              <w:rPr>
                <w:rFonts w:hint="eastAsia" w:ascii="宋体" w:hAnsi="宋体" w:eastAsia="宋体"/>
                <w:color w:val="000000"/>
                <w:sz w:val="20"/>
              </w:rPr>
              <w:t>年至</w:t>
            </w:r>
            <w:r>
              <w:rPr>
                <w:rFonts w:hint="eastAsia" w:ascii="Calibri" w:hAnsi="Calibri" w:eastAsia="Calibri"/>
                <w:color w:val="000000"/>
                <w:sz w:val="20"/>
              </w:rPr>
              <w:t>16</w:t>
            </w:r>
            <w:r>
              <w:rPr>
                <w:rFonts w:hint="eastAsia" w:ascii="宋体" w:hAnsi="宋体" w:eastAsia="宋体"/>
                <w:color w:val="000000"/>
                <w:sz w:val="20"/>
              </w:rPr>
              <w:t>世纪中叶）</w:t>
            </w:r>
          </w:p>
        </w:tc>
        <w:tc>
          <w:tcPr>
            <w:tcW w:w="7500" w:type="dxa"/>
            <w:tcBorders>
              <w:top w:val="single" w:color="000000" w:sz="4" w:space="0"/>
              <w:left w:val="single" w:color="000000" w:sz="4" w:space="0"/>
              <w:bottom w:val="single" w:color="000000" w:sz="4" w:space="0"/>
              <w:right w:val="single" w:color="000000" w:sz="4" w:space="0"/>
            </w:tcBorders>
            <w:vAlign w:val="top"/>
          </w:tcPr>
          <w:p w14:paraId="3930B654">
            <w:pPr>
              <w:wordWrap w:val="0"/>
              <w:autoSpaceDE w:val="0"/>
              <w:autoSpaceDN w:val="0"/>
              <w:spacing w:before="77" w:after="0" w:line="239" w:lineRule="auto"/>
              <w:ind w:left="120" w:right="80" w:firstLine="100"/>
              <w:jc w:val="both"/>
              <w:rPr>
                <w:sz w:val="20"/>
              </w:rPr>
            </w:pPr>
            <w:r>
              <w:rPr>
                <w:rFonts w:hint="eastAsia" w:ascii="Calibri" w:hAnsi="Calibri" w:eastAsia="Calibri"/>
                <w:color w:val="000000"/>
                <w:sz w:val="20"/>
                <w:u w:val="single"/>
              </w:rPr>
              <w:t>1128</w:t>
            </w:r>
            <w:r>
              <w:rPr>
                <w:rFonts w:hint="eastAsia" w:ascii="宋体" w:hAnsi="宋体" w:eastAsia="宋体"/>
                <w:color w:val="000000"/>
                <w:sz w:val="20"/>
                <w:u w:val="single"/>
              </w:rPr>
              <w:t>年杜充决河。黄河汇泗入淮。以后以东南入淮为常，不再进入河北平原，是为第四次黄河改道</w:t>
            </w:r>
            <w:r>
              <w:rPr>
                <w:rFonts w:hint="eastAsia" w:ascii="宋体" w:hAnsi="宋体" w:eastAsia="宋体"/>
                <w:color w:val="000000"/>
                <w:sz w:val="20"/>
              </w:rPr>
              <w:t>。后决口不断西移，河流干道逐渐南摆，南摆至颍河入淮，至此在黄淮海平原扫射了一遍，</w:t>
            </w:r>
            <w:r>
              <w:rPr>
                <w:rFonts w:hint="eastAsia" w:ascii="Calibri" w:hAnsi="Calibri" w:eastAsia="Calibri"/>
                <w:color w:val="000000"/>
                <w:sz w:val="20"/>
              </w:rPr>
              <w:t>1391</w:t>
            </w:r>
            <w:r>
              <w:rPr>
                <w:rFonts w:hint="eastAsia" w:ascii="宋体" w:hAnsi="宋体" w:eastAsia="宋体"/>
                <w:color w:val="000000"/>
                <w:sz w:val="20"/>
              </w:rPr>
              <w:t>年全河夺颍，后均夺涡入淮，是为第五次大改道。下游河道除干流外，还同时分出几条岔流，迭为主次，变迁无定。</w:t>
            </w:r>
            <w:r>
              <w:rPr>
                <w:rFonts w:hint="eastAsia" w:ascii="Calibri" w:hAnsi="Calibri" w:eastAsia="Calibri"/>
                <w:color w:val="000000"/>
                <w:sz w:val="20"/>
              </w:rPr>
              <w:t>1351</w:t>
            </w:r>
            <w:r>
              <w:rPr>
                <w:rFonts w:hint="eastAsia" w:ascii="宋体" w:hAnsi="宋体" w:eastAsia="宋体"/>
                <w:color w:val="000000"/>
                <w:sz w:val="20"/>
              </w:rPr>
              <w:t>年，形成了一条由河南封丘东流至徐州夺泗入淮的黄河干道，史称“贾鲁河”。明中叶以后黄河逐渐固定为汴、涡、颍三条水道，以汴河为干流。</w:t>
            </w:r>
          </w:p>
        </w:tc>
      </w:tr>
      <w:tr w14:paraId="7F3E5D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8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1D718B56">
            <w:pPr>
              <w:wordWrap w:val="0"/>
              <w:autoSpaceDE w:val="0"/>
              <w:autoSpaceDN w:val="0"/>
              <w:spacing w:before="60" w:after="0" w:line="239" w:lineRule="auto"/>
              <w:ind w:left="180" w:right="60" w:firstLine="0"/>
              <w:jc w:val="both"/>
              <w:rPr>
                <w:sz w:val="20"/>
              </w:rPr>
            </w:pPr>
            <w:r>
              <w:rPr>
                <w:rFonts w:hint="eastAsia" w:ascii="宋体" w:hAnsi="宋体" w:eastAsia="宋体"/>
                <w:color w:val="000000"/>
                <w:sz w:val="20"/>
              </w:rPr>
              <w:t>明中期至清咸丰四年（</w:t>
            </w:r>
            <w:r>
              <w:rPr>
                <w:rFonts w:hint="eastAsia" w:ascii="Calibri" w:hAnsi="Calibri" w:eastAsia="Calibri"/>
                <w:color w:val="000000"/>
                <w:sz w:val="20"/>
              </w:rPr>
              <w:t>16</w:t>
            </w:r>
            <w:r>
              <w:rPr>
                <w:rFonts w:hint="eastAsia" w:ascii="宋体" w:hAnsi="宋体" w:eastAsia="宋体"/>
                <w:color w:val="000000"/>
                <w:sz w:val="20"/>
              </w:rPr>
              <w:t>世纪中叶至</w:t>
            </w:r>
          </w:p>
          <w:p w14:paraId="67309338">
            <w:pPr>
              <w:autoSpaceDE w:val="0"/>
              <w:autoSpaceDN w:val="0"/>
              <w:spacing w:before="80" w:after="0" w:line="239" w:lineRule="auto"/>
              <w:ind w:firstLine="180"/>
              <w:jc w:val="both"/>
              <w:rPr>
                <w:sz w:val="20"/>
              </w:rPr>
            </w:pPr>
            <w:r>
              <w:rPr>
                <w:rFonts w:hint="eastAsia" w:ascii="Calibri" w:hAnsi="Calibri" w:eastAsia="Calibri"/>
                <w:color w:val="000000"/>
                <w:sz w:val="20"/>
              </w:rPr>
              <w:t>1854</w:t>
            </w:r>
            <w:r>
              <w:rPr>
                <w:rFonts w:hint="eastAsia" w:ascii="宋体" w:hAnsi="宋体" w:eastAsia="宋体"/>
                <w:color w:val="000000"/>
                <w:sz w:val="20"/>
              </w:rPr>
              <w:t>年</w:t>
            </w:r>
            <w:r>
              <w:rPr>
                <w:rFonts w:hint="eastAsia" w:ascii="Calibri" w:hAnsi="Calibri" w:eastAsia="Calibri"/>
                <w:color w:val="000000"/>
                <w:sz w:val="20"/>
              </w:rPr>
              <w:t>）</w:t>
            </w:r>
          </w:p>
        </w:tc>
        <w:tc>
          <w:tcPr>
            <w:tcW w:w="7500" w:type="dxa"/>
            <w:tcBorders>
              <w:top w:val="single" w:color="000000" w:sz="4" w:space="0"/>
              <w:left w:val="single" w:color="000000" w:sz="4" w:space="0"/>
              <w:bottom w:val="single" w:color="000000" w:sz="4" w:space="0"/>
              <w:right w:val="single" w:color="000000" w:sz="4" w:space="0"/>
            </w:tcBorders>
            <w:vAlign w:val="top"/>
          </w:tcPr>
          <w:p w14:paraId="16986C57">
            <w:pPr>
              <w:wordWrap w:val="0"/>
              <w:autoSpaceDE w:val="0"/>
              <w:autoSpaceDN w:val="0"/>
              <w:spacing w:before="40" w:after="0" w:line="239" w:lineRule="auto"/>
              <w:ind w:left="140" w:right="100" w:firstLine="80"/>
              <w:jc w:val="both"/>
              <w:rPr>
                <w:sz w:val="20"/>
              </w:rPr>
            </w:pPr>
            <w:r>
              <w:rPr>
                <w:rFonts w:hint="eastAsia" w:ascii="Calibri" w:hAnsi="Calibri" w:eastAsia="Calibri"/>
                <w:color w:val="000000"/>
                <w:sz w:val="20"/>
              </w:rPr>
              <w:t>16</w:t>
            </w:r>
            <w:r>
              <w:rPr>
                <w:rFonts w:hint="eastAsia" w:ascii="宋体" w:hAnsi="宋体" w:eastAsia="宋体"/>
                <w:color w:val="000000"/>
                <w:sz w:val="20"/>
              </w:rPr>
              <w:t>世纪中叶黄河结束多股分流局面，经潘季驯“筑堤束水，以水攻沙”，下游固定为单一河道（废黄河）。</w:t>
            </w:r>
          </w:p>
        </w:tc>
      </w:tr>
      <w:tr w14:paraId="55F321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2120" w:type="dxa"/>
            <w:tcBorders>
              <w:top w:val="single" w:color="000000" w:sz="4" w:space="0"/>
              <w:left w:val="single" w:color="000000" w:sz="4" w:space="0"/>
              <w:bottom w:val="single" w:color="000000" w:sz="4" w:space="0"/>
              <w:right w:val="single" w:color="000000" w:sz="4" w:space="0"/>
            </w:tcBorders>
            <w:vAlign w:val="top"/>
          </w:tcPr>
          <w:p w14:paraId="1316A934">
            <w:pPr>
              <w:wordWrap w:val="0"/>
              <w:autoSpaceDE w:val="0"/>
              <w:autoSpaceDN w:val="0"/>
              <w:spacing w:before="100" w:after="0" w:line="239" w:lineRule="auto"/>
              <w:ind w:left="140" w:right="60" w:firstLine="20"/>
              <w:jc w:val="both"/>
              <w:rPr>
                <w:sz w:val="22"/>
              </w:rPr>
            </w:pPr>
            <w:r>
              <w:rPr>
                <w:rFonts w:hint="eastAsia" w:ascii="Calibri" w:hAnsi="Calibri" w:eastAsia="Calibri"/>
                <w:color w:val="000000"/>
                <w:sz w:val="22"/>
              </w:rPr>
              <w:t>1855</w:t>
            </w:r>
            <w:r>
              <w:rPr>
                <w:rFonts w:hint="eastAsia" w:ascii="宋体" w:hAnsi="宋体" w:eastAsia="宋体"/>
                <w:color w:val="000000"/>
                <w:sz w:val="22"/>
              </w:rPr>
              <w:t>年（咸丰五年）至</w:t>
            </w:r>
            <w:r>
              <w:rPr>
                <w:rFonts w:hint="eastAsia" w:ascii="Calibri" w:hAnsi="Calibri" w:eastAsia="Calibri"/>
                <w:color w:val="000000"/>
                <w:sz w:val="22"/>
              </w:rPr>
              <w:t>1949</w:t>
            </w:r>
            <w:r>
              <w:rPr>
                <w:rFonts w:hint="eastAsia" w:ascii="宋体" w:hAnsi="宋体" w:eastAsia="宋体"/>
                <w:color w:val="000000"/>
                <w:sz w:val="22"/>
              </w:rPr>
              <w:t>年</w:t>
            </w:r>
          </w:p>
        </w:tc>
        <w:tc>
          <w:tcPr>
            <w:tcW w:w="7500" w:type="dxa"/>
            <w:tcBorders>
              <w:top w:val="single" w:color="000000" w:sz="4" w:space="0"/>
              <w:left w:val="single" w:color="000000" w:sz="4" w:space="0"/>
              <w:bottom w:val="single" w:color="000000" w:sz="4" w:space="0"/>
              <w:right w:val="single" w:color="000000" w:sz="4" w:space="0"/>
            </w:tcBorders>
            <w:vAlign w:val="top"/>
          </w:tcPr>
          <w:p w14:paraId="1D350FE8">
            <w:pPr>
              <w:wordWrap w:val="0"/>
              <w:autoSpaceDE w:val="0"/>
              <w:autoSpaceDN w:val="0"/>
              <w:spacing w:before="80" w:after="0" w:line="239" w:lineRule="auto"/>
              <w:ind w:left="120" w:right="80" w:firstLine="100"/>
              <w:jc w:val="both"/>
              <w:rPr>
                <w:sz w:val="20"/>
              </w:rPr>
            </w:pPr>
            <w:r>
              <w:rPr>
                <w:rFonts w:hint="eastAsia" w:ascii="Calibri" w:hAnsi="Calibri" w:eastAsia="Calibri"/>
                <w:color w:val="000000"/>
                <w:sz w:val="20"/>
                <w:u w:val="single"/>
              </w:rPr>
              <w:t>1855</w:t>
            </w:r>
            <w:r>
              <w:rPr>
                <w:rFonts w:hint="eastAsia" w:ascii="宋体" w:hAnsi="宋体" w:eastAsia="宋体"/>
                <w:color w:val="000000"/>
                <w:sz w:val="20"/>
                <w:u w:val="single"/>
              </w:rPr>
              <w:t>年兰阳铜瓦厢决口。经山东入大清河在利津入海（入渤海湾），为第六次改</w:t>
            </w:r>
            <w:r>
              <w:rPr>
                <w:rFonts w:hint="eastAsia" w:ascii="宋体" w:hAnsi="宋体" w:eastAsia="宋体"/>
                <w:color w:val="000000"/>
                <w:sz w:val="20"/>
              </w:rPr>
              <w:t>道。</w:t>
            </w:r>
            <w:r>
              <w:rPr>
                <w:rFonts w:hint="eastAsia" w:ascii="Calibri" w:hAnsi="Calibri" w:eastAsia="Calibri"/>
                <w:color w:val="000000"/>
                <w:sz w:val="20"/>
              </w:rPr>
              <w:t>1876</w:t>
            </w:r>
            <w:r>
              <w:rPr>
                <w:rFonts w:hint="eastAsia" w:ascii="宋体" w:hAnsi="宋体" w:eastAsia="宋体"/>
                <w:color w:val="000000"/>
                <w:sz w:val="20"/>
              </w:rPr>
              <w:t>年全面筑堤，确定河道。至</w:t>
            </w:r>
            <w:r>
              <w:rPr>
                <w:rFonts w:hint="eastAsia" w:ascii="Calibri" w:hAnsi="Calibri" w:eastAsia="Calibri"/>
                <w:color w:val="000000"/>
                <w:sz w:val="20"/>
              </w:rPr>
              <w:t>1938</w:t>
            </w:r>
            <w:r>
              <w:rPr>
                <w:rFonts w:hint="eastAsia" w:ascii="宋体" w:hAnsi="宋体" w:eastAsia="宋体"/>
                <w:color w:val="000000"/>
                <w:sz w:val="20"/>
              </w:rPr>
              <w:t>年，国民党炸开郑州北面的花园口堤，使黄河南下夺贾鲁河、颖、涡河入淮，形成大范围黄泛区。</w:t>
            </w:r>
          </w:p>
        </w:tc>
      </w:tr>
    </w:tbl>
    <w:p w14:paraId="6CB54193">
      <w:pPr>
        <w:wordWrap w:val="0"/>
        <w:autoSpaceDE w:val="0"/>
        <w:autoSpaceDN w:val="0"/>
        <w:spacing w:before="0" w:after="0" w:line="296" w:lineRule="auto"/>
        <w:ind w:firstLine="260"/>
        <w:jc w:val="both"/>
        <w:rPr>
          <w:sz w:val="20"/>
        </w:rPr>
      </w:pPr>
      <w:r>
        <w:rPr>
          <w:rFonts w:hint="eastAsia" w:ascii="Calibri" w:hAnsi="Calibri" w:eastAsia="Calibri"/>
          <w:color w:val="000000"/>
          <w:sz w:val="20"/>
        </w:rPr>
        <w:t>2</w:t>
      </w:r>
      <w:r>
        <w:rPr>
          <w:rFonts w:hint="eastAsia" w:ascii="宋体" w:hAnsi="宋体" w:eastAsia="宋体"/>
          <w:color w:val="000000"/>
          <w:sz w:val="20"/>
        </w:rPr>
        <w:t>、黄河改道的原因（具体问题具体分析）</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20"/>
        <w:gridCol w:w="2080"/>
        <w:gridCol w:w="6200"/>
      </w:tblGrid>
      <w:tr w14:paraId="20AF2A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20" w:hRule="atLeast"/>
        </w:trPr>
        <w:tc>
          <w:tcPr>
            <w:tcW w:w="1320" w:type="dxa"/>
            <w:vMerge w:val="restart"/>
            <w:tcBorders>
              <w:left w:val="single" w:color="000000" w:sz="4" w:space="0"/>
              <w:bottom w:val="single" w:color="000000" w:sz="4" w:space="0"/>
              <w:right w:val="single" w:color="000000" w:sz="4" w:space="0"/>
            </w:tcBorders>
            <w:vAlign w:val="top"/>
          </w:tcPr>
          <w:p w14:paraId="2708AAB0">
            <w:pPr>
              <w:wordWrap w:val="0"/>
              <w:autoSpaceDE w:val="0"/>
              <w:autoSpaceDN w:val="0"/>
              <w:spacing w:before="0" w:after="0" w:line="239" w:lineRule="auto"/>
              <w:ind w:firstLine="0"/>
              <w:jc w:val="both"/>
              <w:rPr>
                <w:rFonts w:hint="eastAsia" w:ascii="宋体" w:hAnsi="宋体" w:eastAsia="宋体"/>
                <w:color w:val="000000"/>
                <w:sz w:val="20"/>
              </w:rPr>
            </w:pPr>
          </w:p>
          <w:p w14:paraId="24CDC6A3">
            <w:pPr>
              <w:wordWrap w:val="0"/>
              <w:autoSpaceDE w:val="0"/>
              <w:autoSpaceDN w:val="0"/>
              <w:spacing w:before="100" w:after="0" w:line="239" w:lineRule="auto"/>
              <w:ind w:firstLine="580"/>
              <w:jc w:val="both"/>
              <w:rPr>
                <w:sz w:val="20"/>
              </w:rPr>
            </w:pPr>
            <w:r>
              <w:rPr>
                <w:rFonts w:hint="eastAsia" w:ascii="宋体" w:hAnsi="宋体" w:eastAsia="宋体"/>
                <w:color w:val="000000"/>
                <w:sz w:val="20"/>
              </w:rPr>
              <w:t>自然</w:t>
            </w:r>
          </w:p>
        </w:tc>
        <w:tc>
          <w:tcPr>
            <w:tcW w:w="2080" w:type="dxa"/>
            <w:tcBorders>
              <w:left w:val="single" w:color="000000" w:sz="4" w:space="0"/>
              <w:bottom w:val="single" w:color="000000" w:sz="4" w:space="0"/>
              <w:right w:val="single" w:color="000000" w:sz="4" w:space="0"/>
            </w:tcBorders>
            <w:vAlign w:val="top"/>
          </w:tcPr>
          <w:p w14:paraId="66AECB1B">
            <w:pPr>
              <w:wordWrap w:val="0"/>
              <w:autoSpaceDE w:val="0"/>
              <w:autoSpaceDN w:val="0"/>
              <w:spacing w:before="20" w:after="0" w:line="239" w:lineRule="auto"/>
              <w:ind w:firstLine="180"/>
              <w:jc w:val="both"/>
              <w:rPr>
                <w:sz w:val="20"/>
              </w:rPr>
            </w:pPr>
            <w:r>
              <w:rPr>
                <w:rFonts w:hint="eastAsia" w:ascii="宋体" w:hAnsi="宋体" w:eastAsia="宋体"/>
                <w:color w:val="000000"/>
                <w:sz w:val="20"/>
              </w:rPr>
              <w:t>自然地貌与土壤</w:t>
            </w:r>
          </w:p>
        </w:tc>
        <w:tc>
          <w:tcPr>
            <w:tcW w:w="6200" w:type="dxa"/>
            <w:tcBorders>
              <w:left w:val="single" w:color="000000" w:sz="4" w:space="0"/>
              <w:bottom w:val="single" w:color="000000" w:sz="4" w:space="0"/>
              <w:right w:val="single" w:color="000000" w:sz="4" w:space="0"/>
            </w:tcBorders>
            <w:vAlign w:val="top"/>
          </w:tcPr>
          <w:p w14:paraId="27E5A998">
            <w:pPr>
              <w:wordWrap w:val="0"/>
              <w:autoSpaceDE w:val="0"/>
              <w:autoSpaceDN w:val="0"/>
              <w:spacing w:before="20" w:after="0" w:line="239" w:lineRule="auto"/>
              <w:ind w:left="160" w:right="440" w:hanging="20"/>
              <w:jc w:val="both"/>
              <w:rPr>
                <w:sz w:val="20"/>
              </w:rPr>
            </w:pPr>
            <w:r>
              <w:rPr>
                <w:rFonts w:hint="eastAsia" w:ascii="宋体" w:hAnsi="宋体" w:eastAsia="宋体"/>
                <w:color w:val="000000"/>
                <w:sz w:val="20"/>
              </w:rPr>
              <w:t>黄河上游流经黄土高原，由于黄土土壤疏松、颗粒较大、孔隙多，易冲刷，容易形成泥流。</w:t>
            </w:r>
          </w:p>
        </w:tc>
      </w:tr>
      <w:tr w14:paraId="218E75B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320" w:type="dxa"/>
            <w:vMerge w:val="continue"/>
            <w:tcBorders>
              <w:left w:val="single" w:color="000000" w:sz="4" w:space="0"/>
              <w:bottom w:val="single" w:color="000000" w:sz="4" w:space="0"/>
              <w:right w:val="single" w:color="000000" w:sz="4" w:space="0"/>
            </w:tcBorders>
          </w:tcPr>
          <w:p w14:paraId="4D133C19"/>
        </w:tc>
        <w:tc>
          <w:tcPr>
            <w:tcW w:w="2080" w:type="dxa"/>
            <w:tcBorders>
              <w:top w:val="single" w:color="000000" w:sz="4" w:space="0"/>
              <w:left w:val="single" w:color="000000" w:sz="4" w:space="0"/>
              <w:bottom w:val="single" w:color="000000" w:sz="4" w:space="0"/>
              <w:right w:val="single" w:color="000000" w:sz="4" w:space="0"/>
            </w:tcBorders>
            <w:vAlign w:val="top"/>
          </w:tcPr>
          <w:p w14:paraId="37123EF3">
            <w:pPr>
              <w:wordWrap w:val="0"/>
              <w:autoSpaceDE w:val="0"/>
              <w:autoSpaceDN w:val="0"/>
              <w:spacing w:before="60" w:after="0" w:line="239" w:lineRule="auto"/>
              <w:ind w:firstLine="160"/>
              <w:jc w:val="both"/>
              <w:rPr>
                <w:sz w:val="20"/>
              </w:rPr>
            </w:pPr>
            <w:r>
              <w:rPr>
                <w:rFonts w:hint="eastAsia" w:ascii="宋体" w:hAnsi="宋体" w:eastAsia="宋体"/>
                <w:color w:val="000000"/>
                <w:sz w:val="20"/>
              </w:rPr>
              <w:t>自然气候</w:t>
            </w:r>
          </w:p>
        </w:tc>
        <w:tc>
          <w:tcPr>
            <w:tcW w:w="6200" w:type="dxa"/>
            <w:tcBorders>
              <w:top w:val="single" w:color="000000" w:sz="4" w:space="0"/>
              <w:left w:val="single" w:color="000000" w:sz="4" w:space="0"/>
              <w:bottom w:val="single" w:color="000000" w:sz="4" w:space="0"/>
              <w:right w:val="single" w:color="000000" w:sz="4" w:space="0"/>
            </w:tcBorders>
            <w:vAlign w:val="top"/>
          </w:tcPr>
          <w:p w14:paraId="59BE399A">
            <w:pPr>
              <w:wordWrap w:val="0"/>
              <w:autoSpaceDE w:val="0"/>
              <w:autoSpaceDN w:val="0"/>
              <w:spacing w:before="40" w:after="0" w:line="239" w:lineRule="auto"/>
              <w:ind w:left="140" w:right="440" w:firstLine="0"/>
              <w:jc w:val="both"/>
              <w:rPr>
                <w:sz w:val="20"/>
              </w:rPr>
            </w:pPr>
            <w:r>
              <w:rPr>
                <w:rFonts w:hint="eastAsia" w:ascii="宋体" w:hAnsi="宋体" w:eastAsia="宋体"/>
                <w:color w:val="000000"/>
                <w:sz w:val="20"/>
              </w:rPr>
              <w:t>季风气候地区，降水年际与季节变化大，多集中于夏季，形成暴雨，冲刷泥土层，引发侵蚀。</w:t>
            </w:r>
          </w:p>
        </w:tc>
      </w:tr>
      <w:tr w14:paraId="3C5D835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1320" w:type="dxa"/>
            <w:vMerge w:val="continue"/>
            <w:tcBorders>
              <w:left w:val="single" w:color="000000" w:sz="4" w:space="0"/>
              <w:bottom w:val="single" w:color="000000" w:sz="4" w:space="0"/>
              <w:right w:val="single" w:color="000000" w:sz="4" w:space="0"/>
            </w:tcBorders>
          </w:tcPr>
          <w:p w14:paraId="4312D047"/>
        </w:tc>
        <w:tc>
          <w:tcPr>
            <w:tcW w:w="2080" w:type="dxa"/>
            <w:tcBorders>
              <w:top w:val="single" w:color="000000" w:sz="4" w:space="0"/>
              <w:left w:val="single" w:color="000000" w:sz="4" w:space="0"/>
              <w:bottom w:val="single" w:color="000000" w:sz="4" w:space="0"/>
              <w:right w:val="single" w:color="000000" w:sz="4" w:space="0"/>
            </w:tcBorders>
            <w:vAlign w:val="top"/>
          </w:tcPr>
          <w:p w14:paraId="46DE40D5">
            <w:pPr>
              <w:wordWrap w:val="0"/>
              <w:autoSpaceDE w:val="0"/>
              <w:autoSpaceDN w:val="0"/>
              <w:spacing w:before="80" w:after="0" w:line="239" w:lineRule="auto"/>
              <w:ind w:firstLine="140"/>
              <w:jc w:val="both"/>
              <w:rPr>
                <w:sz w:val="20"/>
              </w:rPr>
            </w:pPr>
            <w:r>
              <w:rPr>
                <w:rFonts w:hint="eastAsia" w:ascii="宋体" w:hAnsi="宋体" w:eastAsia="宋体"/>
                <w:color w:val="000000"/>
                <w:sz w:val="20"/>
              </w:rPr>
              <w:t>植被</w:t>
            </w:r>
          </w:p>
        </w:tc>
        <w:tc>
          <w:tcPr>
            <w:tcW w:w="6200" w:type="dxa"/>
            <w:tcBorders>
              <w:top w:val="single" w:color="000000" w:sz="4" w:space="0"/>
              <w:left w:val="single" w:color="000000" w:sz="4" w:space="0"/>
              <w:bottom w:val="single" w:color="000000" w:sz="4" w:space="0"/>
              <w:right w:val="single" w:color="000000" w:sz="4" w:space="0"/>
            </w:tcBorders>
            <w:vAlign w:val="top"/>
          </w:tcPr>
          <w:p w14:paraId="67C8BAAF">
            <w:pPr>
              <w:wordWrap w:val="0"/>
              <w:autoSpaceDE w:val="0"/>
              <w:autoSpaceDN w:val="0"/>
              <w:spacing w:before="60" w:after="0" w:line="239" w:lineRule="auto"/>
              <w:ind w:left="160" w:right="440" w:firstLine="0"/>
              <w:jc w:val="both"/>
              <w:rPr>
                <w:sz w:val="20"/>
              </w:rPr>
            </w:pPr>
            <w:r>
              <w:rPr>
                <w:rFonts w:hint="eastAsia" w:ascii="宋体" w:hAnsi="宋体" w:eastAsia="宋体"/>
                <w:color w:val="000000"/>
                <w:sz w:val="20"/>
              </w:rPr>
              <w:t>黄土高原自然植被相对疏松，灌木丛为主，暴雨冲刷下不太容易保持水土。</w:t>
            </w:r>
          </w:p>
        </w:tc>
      </w:tr>
      <w:tr w14:paraId="489BF49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320" w:type="dxa"/>
            <w:tcBorders>
              <w:top w:val="single" w:color="000000" w:sz="4" w:space="0"/>
              <w:left w:val="single" w:color="000000" w:sz="4" w:space="0"/>
              <w:bottom w:val="single" w:color="000000" w:sz="4" w:space="0"/>
              <w:right w:val="single" w:color="000000" w:sz="4" w:space="0"/>
            </w:tcBorders>
            <w:vAlign w:val="center"/>
          </w:tcPr>
          <w:p w14:paraId="47C4B848">
            <w:pPr>
              <w:wordWrap w:val="0"/>
              <w:autoSpaceDE w:val="0"/>
              <w:autoSpaceDN w:val="0"/>
              <w:spacing w:before="0" w:after="0" w:line="239" w:lineRule="auto"/>
              <w:jc w:val="center"/>
              <w:rPr>
                <w:rFonts w:hint="eastAsia" w:ascii="宋体" w:hAnsi="宋体" w:eastAsia="宋体"/>
                <w:color w:val="000000"/>
                <w:sz w:val="21"/>
              </w:rPr>
            </w:pPr>
          </w:p>
        </w:tc>
        <w:tc>
          <w:tcPr>
            <w:tcW w:w="8280" w:type="dxa"/>
            <w:gridSpan w:val="2"/>
            <w:tcBorders>
              <w:top w:val="single" w:color="000000" w:sz="4" w:space="0"/>
              <w:left w:val="single" w:color="000000" w:sz="4" w:space="0"/>
              <w:bottom w:val="single" w:color="000000" w:sz="4" w:space="0"/>
              <w:right w:val="single" w:color="000000" w:sz="4" w:space="0"/>
            </w:tcBorders>
            <w:vAlign w:val="top"/>
          </w:tcPr>
          <w:p w14:paraId="7C44B73D">
            <w:pPr>
              <w:wordWrap w:val="0"/>
              <w:autoSpaceDE w:val="0"/>
              <w:autoSpaceDN w:val="0"/>
              <w:spacing w:before="40" w:after="0" w:line="239" w:lineRule="auto"/>
              <w:ind w:firstLine="140"/>
              <w:jc w:val="both"/>
              <w:rPr>
                <w:sz w:val="20"/>
              </w:rPr>
            </w:pPr>
            <w:r>
              <w:rPr>
                <w:rFonts w:hint="eastAsia" w:ascii="宋体" w:hAnsi="宋体" w:eastAsia="宋体"/>
                <w:color w:val="000000"/>
                <w:sz w:val="20"/>
              </w:rPr>
              <w:t>人类不合理的开发利用，采伐不节制，森林受到极大破坏，水土流失严重。</w:t>
            </w:r>
          </w:p>
        </w:tc>
      </w:tr>
    </w:tbl>
    <w:p w14:paraId="1BC0AD79">
      <w:pPr>
        <w:spacing w:line="1" w:lineRule="exact"/>
        <w:sectPr>
          <w:headerReference r:id="rId5" w:type="default"/>
          <w:footerReference r:id="rId6" w:type="default"/>
          <w:type w:val="continuous"/>
          <w:pgSz w:w="11900" w:h="17500"/>
          <w:pgMar w:top="1200" w:right="960" w:bottom="720" w:left="960" w:header="600" w:footer="360" w:gutter="0"/>
          <w:cols w:space="720" w:num="1"/>
        </w:sectPr>
      </w:pPr>
    </w:p>
    <w:tbl>
      <w:tblPr>
        <w:tblStyle w:val="2"/>
        <w:tblW w:w="0" w:type="auto"/>
        <w:tblInd w:w="3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00"/>
        <w:gridCol w:w="8480"/>
      </w:tblGrid>
      <w:tr w14:paraId="33B901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300" w:type="dxa"/>
            <w:vMerge w:val="restart"/>
            <w:tcBorders>
              <w:top w:val="single" w:color="000000" w:sz="4" w:space="0"/>
              <w:left w:val="single" w:color="000000" w:sz="4" w:space="0"/>
              <w:bottom w:val="single" w:color="000000" w:sz="4" w:space="0"/>
              <w:right w:val="single" w:color="000000" w:sz="4" w:space="0"/>
            </w:tcBorders>
            <w:vAlign w:val="top"/>
          </w:tcPr>
          <w:p w14:paraId="338A8A4C">
            <w:pPr>
              <w:wordWrap w:val="0"/>
              <w:autoSpaceDE w:val="0"/>
              <w:autoSpaceDN w:val="0"/>
              <w:spacing w:before="80" w:after="0" w:line="239" w:lineRule="auto"/>
              <w:ind w:firstLine="520"/>
              <w:jc w:val="both"/>
              <w:rPr>
                <w:sz w:val="22"/>
              </w:rPr>
            </w:pPr>
            <w:r>
              <w:rPr>
                <w:rFonts w:hint="eastAsia" w:ascii="宋体" w:hAnsi="宋体" w:eastAsia="宋体"/>
                <w:color w:val="000000"/>
                <w:sz w:val="22"/>
              </w:rPr>
              <w:t>人文</w:t>
            </w:r>
          </w:p>
        </w:tc>
        <w:tc>
          <w:tcPr>
            <w:tcW w:w="8480" w:type="dxa"/>
            <w:tcBorders>
              <w:top w:val="single" w:color="000000" w:sz="4" w:space="0"/>
              <w:left w:val="single" w:color="000000" w:sz="4" w:space="0"/>
              <w:bottom w:val="single" w:color="000000" w:sz="4" w:space="0"/>
              <w:right w:val="single" w:color="000000" w:sz="4" w:space="0"/>
            </w:tcBorders>
            <w:vAlign w:val="top"/>
          </w:tcPr>
          <w:p w14:paraId="45691E41">
            <w:pPr>
              <w:wordWrap w:val="0"/>
              <w:autoSpaceDE w:val="0"/>
              <w:autoSpaceDN w:val="0"/>
              <w:spacing w:before="27" w:after="0" w:line="239" w:lineRule="auto"/>
              <w:ind w:firstLine="140"/>
              <w:jc w:val="both"/>
              <w:rPr>
                <w:sz w:val="21"/>
              </w:rPr>
            </w:pPr>
            <w:r>
              <w:rPr>
                <w:rFonts w:hint="eastAsia" w:ascii="宋体" w:hAnsi="宋体" w:eastAsia="宋体"/>
                <w:color w:val="000000"/>
                <w:sz w:val="21"/>
              </w:rPr>
              <w:t>战争与社会动乱频繁发生，严重破坏生产，耕地沙化；同时以水代兵，破坏堤坊设施。</w:t>
            </w:r>
          </w:p>
        </w:tc>
      </w:tr>
      <w:tr w14:paraId="697342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300" w:type="dxa"/>
            <w:vMerge w:val="continue"/>
            <w:tcBorders>
              <w:top w:val="single" w:color="000000" w:sz="4" w:space="0"/>
              <w:left w:val="single" w:color="000000" w:sz="4" w:space="0"/>
              <w:bottom w:val="single" w:color="000000" w:sz="4" w:space="0"/>
              <w:right w:val="single" w:color="000000" w:sz="4" w:space="0"/>
            </w:tcBorders>
          </w:tcPr>
          <w:p w14:paraId="44FDA9B9"/>
        </w:tc>
        <w:tc>
          <w:tcPr>
            <w:tcW w:w="8480" w:type="dxa"/>
            <w:tcBorders>
              <w:top w:val="single" w:color="000000" w:sz="4" w:space="0"/>
              <w:left w:val="single" w:color="000000" w:sz="4" w:space="0"/>
              <w:bottom w:val="single" w:color="000000" w:sz="4" w:space="0"/>
              <w:right w:val="single" w:color="000000" w:sz="4" w:space="0"/>
            </w:tcBorders>
            <w:vAlign w:val="top"/>
          </w:tcPr>
          <w:p w14:paraId="6989B7C8">
            <w:pPr>
              <w:wordWrap w:val="0"/>
              <w:autoSpaceDE w:val="0"/>
              <w:autoSpaceDN w:val="0"/>
              <w:spacing w:before="34" w:after="0" w:line="239" w:lineRule="auto"/>
              <w:ind w:firstLine="160"/>
              <w:jc w:val="both"/>
              <w:rPr>
                <w:sz w:val="22"/>
              </w:rPr>
            </w:pPr>
            <w:r>
              <w:rPr>
                <w:rFonts w:hint="eastAsia" w:ascii="宋体" w:hAnsi="宋体" w:eastAsia="宋体"/>
                <w:color w:val="000000"/>
                <w:sz w:val="22"/>
              </w:rPr>
              <w:t>治河者局限于下游的河防，缺乏对黄河上中游的综合治理，成果收效甚微。</w:t>
            </w:r>
          </w:p>
        </w:tc>
      </w:tr>
    </w:tbl>
    <w:p w14:paraId="33E0A67A">
      <w:pPr>
        <w:wordWrap w:val="0"/>
        <w:autoSpaceDE w:val="0"/>
        <w:autoSpaceDN w:val="0"/>
        <w:spacing w:before="0" w:after="0" w:line="302" w:lineRule="auto"/>
        <w:ind w:firstLine="460"/>
        <w:jc w:val="both"/>
        <w:rPr>
          <w:sz w:val="22"/>
        </w:rPr>
      </w:pPr>
      <w:r>
        <w:rPr>
          <w:rFonts w:hint="eastAsia" w:ascii="Calibri" w:hAnsi="Calibri" w:eastAsia="Calibri"/>
          <w:color w:val="000000"/>
          <w:sz w:val="22"/>
        </w:rPr>
        <w:t>3</w:t>
      </w:r>
      <w:r>
        <w:rPr>
          <w:rFonts w:hint="eastAsia" w:ascii="宋体" w:hAnsi="宋体" w:eastAsia="宋体"/>
          <w:color w:val="000000"/>
          <w:sz w:val="22"/>
        </w:rPr>
        <w:t>、黄河改道对自然社会的影响（具体问题具体分析）</w:t>
      </w:r>
      <w:r>
        <mc:AlternateContent>
          <mc:Choice Requires="wps">
            <w:drawing>
              <wp:anchor distT="0" distB="0" distL="114300" distR="114300" simplePos="0" relativeHeight="251660288" behindDoc="0" locked="0" layoutInCell="1" allowOverlap="1">
                <wp:simplePos x="0" y="0"/>
                <wp:positionH relativeFrom="page">
                  <wp:posOffset>5346700</wp:posOffset>
                </wp:positionH>
                <wp:positionV relativeFrom="page">
                  <wp:posOffset>7556500</wp:posOffset>
                </wp:positionV>
                <wp:extent cx="1003300" cy="228600"/>
                <wp:effectExtent l="0" t="0" r="635" b="14605"/>
                <wp:wrapNone/>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859A5">
                            <w:pPr>
                              <w:autoSpaceDE w:val="0"/>
                              <w:autoSpaceDN w:val="0"/>
                              <w:spacing w:before="0" w:after="0" w:line="240" w:lineRule="auto"/>
                              <w:ind w:firstLine="0"/>
                              <w:jc w:val="both"/>
                              <w:rPr>
                                <w:sz w:val="22"/>
                              </w:rPr>
                            </w:pPr>
                            <w:r>
                              <w:drawing>
                                <wp:inline distT="0" distB="0" distL="0" distR="0">
                                  <wp:extent cx="952500" cy="1778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48" cstate="print"/>
                                          <a:stretch>
                                            <a:fillRect/>
                                          </a:stretch>
                                        </pic:blipFill>
                                        <pic:spPr>
                                          <a:xfrm>
                                            <a:off x="1000" y="1000"/>
                                            <a:ext cx="952500" cy="1778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id="文本框 2" o:spid="_x0000_s1026" o:spt="202" type="#_x0000_t202" style="position:absolute;left:0pt;margin-left:421pt;margin-top:595pt;height:18pt;width:79pt;mso-position-horizontal-relative:page;mso-position-vertical-relative:page;z-index:251660288;mso-width-relative:page;mso-height-relative:page;" filled="f" stroked="f" coordsize="21600,21600" o:gfxdata="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rjHSRMHA&#10;zz9/nH/9Of/+jsooz2B9A1l3FvLC+NaMsDT3fg/OyHrkTsUv8EExXufF1TVIfGpxWVSrqlhOQrMx&#10;IAoJ4CxX9RIjChlVdV2Xq5SRPUBZ58M7ZhSKRosdTDIJTI4ffIC2IPU+JVbW5lZImaYpNRqATrXM&#10;04NLBF5IDQ8joanxaIVxN84sd6Y7AckBtqHF/tuBOIaRfK9B7nJ5lcf1SRcw3GPvbvZOfbw5BMNF&#10;ajHiT6BzWRhi6nxeuLglj+8p6+En2/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E8pUdkAAAAO&#10;AQAADwAAAAAAAAABACAAAAAiAAAAZHJzL2Rvd25yZXYueG1sUEsBAhQAFAAAAAgAh07iQHFO5Dvi&#10;AQAArAMAAA4AAAAAAAAAAQAgAAAAKAEAAGRycy9lMm9Eb2MueG1sUEsFBgAAAAAGAAYAWQEAAHwF&#10;AAAAAA==&#10;">
                <v:fill on="f" focussize="0,0"/>
                <v:stroke on="f" weight="0.5pt"/>
                <v:imagedata o:title=""/>
                <o:lock v:ext="edit" aspectratio="f"/>
                <v:textbox inset="2pt,0mm,2pt,0mm">
                  <w:txbxContent>
                    <w:p w14:paraId="032859A5">
                      <w:pPr>
                        <w:autoSpaceDE w:val="0"/>
                        <w:autoSpaceDN w:val="0"/>
                        <w:spacing w:before="0" w:after="0" w:line="240" w:lineRule="auto"/>
                        <w:ind w:firstLine="0"/>
                        <w:jc w:val="both"/>
                        <w:rPr>
                          <w:sz w:val="22"/>
                        </w:rPr>
                      </w:pPr>
                      <w:r>
                        <w:drawing>
                          <wp:inline distT="0" distB="0" distL="0" distR="0">
                            <wp:extent cx="952500" cy="1778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48" cstate="print"/>
                                    <a:stretch>
                                      <a:fillRect/>
                                    </a:stretch>
                                  </pic:blipFill>
                                  <pic:spPr>
                                    <a:xfrm>
                                      <a:off x="1000" y="1000"/>
                                      <a:ext cx="952500" cy="177800"/>
                                    </a:xfrm>
                                    <a:prstGeom prst="rect">
                                      <a:avLst/>
                                    </a:prstGeom>
                                  </pic:spPr>
                                </pic:pic>
                              </a:graphicData>
                            </a:graphic>
                          </wp:inline>
                        </w:drawing>
                      </w:r>
                    </w:p>
                  </w:txbxContent>
                </v:textbox>
              </v:shape>
            </w:pict>
          </mc:Fallback>
        </mc:AlternateContent>
      </w:r>
      <w:r>
        <w:drawing>
          <wp:anchor distT="0" distB="0" distL="114300" distR="114300" simplePos="0" relativeHeight="251660288" behindDoc="0" locked="0" layoutInCell="1" allowOverlap="1">
            <wp:simplePos x="0" y="0"/>
            <wp:positionH relativeFrom="page">
              <wp:posOffset>469900</wp:posOffset>
            </wp:positionH>
            <wp:positionV relativeFrom="page">
              <wp:posOffset>10452100</wp:posOffset>
            </wp:positionV>
            <wp:extent cx="1930400" cy="787400"/>
            <wp:effectExtent l="0" t="0" r="2540" b="4445"/>
            <wp:wrapNone/>
            <wp:docPr id="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a:picLocks noChangeAspect="1"/>
                    </pic:cNvPicPr>
                  </pic:nvPicPr>
                  <pic:blipFill>
                    <a:blip r:embed="rId549">
                      <a:extLst>
                        <a:ext uri="{28A0092B-C50C-407E-A947-70E740481C1C}">
                          <a14:useLocalDpi xmlns:a14="http://schemas.microsoft.com/office/drawing/2010/main" val="0"/>
                        </a:ext>
                      </a:extLst>
                    </a:blip>
                    <a:stretch>
                      <a:fillRect/>
                    </a:stretch>
                  </pic:blipFill>
                  <pic:spPr>
                    <a:xfrm>
                      <a:off x="0" y="0"/>
                      <a:ext cx="1930400" cy="7874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2603500</wp:posOffset>
            </wp:positionH>
            <wp:positionV relativeFrom="page">
              <wp:posOffset>10490200</wp:posOffset>
            </wp:positionV>
            <wp:extent cx="1981200" cy="800100"/>
            <wp:effectExtent l="0" t="0" r="2540" b="4445"/>
            <wp:wrapNone/>
            <wp:docPr id="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a:picLocks noChangeAspect="1"/>
                    </pic:cNvPicPr>
                  </pic:nvPicPr>
                  <pic:blipFill>
                    <a:blip r:embed="rId550">
                      <a:extLst>
                        <a:ext uri="{28A0092B-C50C-407E-A947-70E740481C1C}">
                          <a14:useLocalDpi xmlns:a14="http://schemas.microsoft.com/office/drawing/2010/main" val="0"/>
                        </a:ext>
                      </a:extLst>
                    </a:blip>
                    <a:stretch>
                      <a:fillRect/>
                    </a:stretch>
                  </pic:blipFill>
                  <pic:spPr>
                    <a:xfrm>
                      <a:off x="0" y="0"/>
                      <a:ext cx="1981200" cy="8001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4965700</wp:posOffset>
            </wp:positionH>
            <wp:positionV relativeFrom="page">
              <wp:posOffset>10502900</wp:posOffset>
            </wp:positionV>
            <wp:extent cx="1803400" cy="889000"/>
            <wp:effectExtent l="0" t="0" r="2540" b="4445"/>
            <wp:wrapNone/>
            <wp:docPr id="1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a:picLocks noChangeAspect="1"/>
                    </pic:cNvPicPr>
                  </pic:nvPicPr>
                  <pic:blipFill>
                    <a:blip r:embed="rId551">
                      <a:extLst>
                        <a:ext uri="{28A0092B-C50C-407E-A947-70E740481C1C}">
                          <a14:useLocalDpi xmlns:a14="http://schemas.microsoft.com/office/drawing/2010/main" val="0"/>
                        </a:ext>
                      </a:extLst>
                    </a:blip>
                    <a:stretch>
                      <a:fillRect/>
                    </a:stretch>
                  </pic:blipFill>
                  <pic:spPr>
                    <a:xfrm>
                      <a:off x="0" y="0"/>
                      <a:ext cx="1803400" cy="889000"/>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page">
                  <wp:posOffset>977900</wp:posOffset>
                </wp:positionH>
                <wp:positionV relativeFrom="page">
                  <wp:posOffset>11290300</wp:posOffset>
                </wp:positionV>
                <wp:extent cx="584200" cy="1524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75FC83">
                            <w:pPr>
                              <w:autoSpaceDE w:val="0"/>
                              <w:autoSpaceDN w:val="0"/>
                              <w:spacing w:before="0" w:after="0" w:line="240" w:lineRule="auto"/>
                              <w:ind w:firstLine="0"/>
                              <w:jc w:val="both"/>
                              <w:rPr>
                                <w:sz w:val="22"/>
                              </w:rPr>
                            </w:pPr>
                            <w:r>
                              <w:drawing>
                                <wp:inline distT="0" distB="0" distL="0" distR="0">
                                  <wp:extent cx="520700" cy="127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552" cstate="print"/>
                                          <a:stretch>
                                            <a:fillRect/>
                                          </a:stretch>
                                        </pic:blipFill>
                                        <pic:spPr>
                                          <a:xfrm>
                                            <a:off x="1000" y="1000"/>
                                            <a:ext cx="520700" cy="1270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id="文本框 2" o:spid="_x0000_s1026" o:spt="202" type="#_x0000_t202" style="position:absolute;left:0pt;margin-left:77pt;margin-top:889pt;height:12pt;width:46pt;mso-position-horizontal-relative:page;mso-position-vertical-relative:page;z-index:251660288;mso-width-relative:page;mso-height-relative:page;" filled="f" stroked="f" coordsize="21600,21600" o:gfxdata="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kqMNFHw&#10;4uefP86//px/f0dl9GewvgHYnQVgGN+aEbD3cQ/BKHvkTsUvCEIxX+fF1TV4fGpxWVSrqlhOTrMx&#10;IAoACJareokRBURVXdflKiGyByrrfHjHjEJx02IHT5kcJscPPkBbAL2HxMra3Aop03NKjYYW19Uy&#10;TxcuGbghNVyMgqbG4y6Mu3FWuTPdCUQOMA4t9t8OxDGM5HsNfpfLqzzOTzrAxj2O7ubo1MebQzBc&#10;pBYj/0Q6l4VXTJ3PExfH5PE5oR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N4zWtkAAAAN&#10;AQAADwAAAAAAAAABACAAAAAiAAAAZHJzL2Rvd25yZXYueG1sUEsBAhQAFAAAAAgAh07iQEiwxDvi&#10;AQAArQMAAA4AAAAAAAAAAQAgAAAAKAEAAGRycy9lMm9Eb2MueG1sUEsFBgAAAAAGAAYAWQEAAHwF&#10;AAAAAA==&#10;">
                <v:fill on="f" focussize="0,0"/>
                <v:stroke on="f" weight="0.5pt"/>
                <v:imagedata o:title=""/>
                <o:lock v:ext="edit" aspectratio="f"/>
                <v:textbox inset="2pt,0mm,2pt,0mm">
                  <w:txbxContent>
                    <w:p w14:paraId="6F75FC83">
                      <w:pPr>
                        <w:autoSpaceDE w:val="0"/>
                        <w:autoSpaceDN w:val="0"/>
                        <w:spacing w:before="0" w:after="0" w:line="240" w:lineRule="auto"/>
                        <w:ind w:firstLine="0"/>
                        <w:jc w:val="both"/>
                        <w:rPr>
                          <w:sz w:val="22"/>
                        </w:rPr>
                      </w:pPr>
                      <w:r>
                        <w:drawing>
                          <wp:inline distT="0" distB="0" distL="0" distR="0">
                            <wp:extent cx="520700" cy="127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552" cstate="print"/>
                                    <a:stretch>
                                      <a:fillRect/>
                                    </a:stretch>
                                  </pic:blipFill>
                                  <pic:spPr>
                                    <a:xfrm>
                                      <a:off x="1000" y="1000"/>
                                      <a:ext cx="520700" cy="1270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5410200</wp:posOffset>
                </wp:positionH>
                <wp:positionV relativeFrom="page">
                  <wp:posOffset>11404600</wp:posOffset>
                </wp:positionV>
                <wp:extent cx="571500" cy="190500"/>
                <wp:effectExtent l="0" t="0" r="635" b="14605"/>
                <wp:wrapNone/>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12D86">
                            <w:pPr>
                              <w:autoSpaceDE w:val="0"/>
                              <w:autoSpaceDN w:val="0"/>
                              <w:spacing w:before="0" w:after="0" w:line="240" w:lineRule="auto"/>
                              <w:ind w:firstLine="0"/>
                              <w:jc w:val="both"/>
                              <w:rPr>
                                <w:sz w:val="22"/>
                              </w:rPr>
                            </w:pPr>
                            <w:r>
                              <w:drawing>
                                <wp:inline distT="0" distB="0" distL="0" distR="0">
                                  <wp:extent cx="368300" cy="1651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553" cstate="print"/>
                                          <a:stretch>
                                            <a:fillRect/>
                                          </a:stretch>
                                        </pic:blipFill>
                                        <pic:spPr>
                                          <a:xfrm>
                                            <a:off x="1000" y="1000"/>
                                            <a:ext cx="368300" cy="1651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id="文本框 2" o:spid="_x0000_s1026" o:spt="202" type="#_x0000_t202" style="position:absolute;left:0pt;margin-left:426pt;margin-top:898pt;height:15pt;width:45pt;mso-position-horizontal-relative:page;mso-position-vertical-relative:page;z-index:251660288;mso-width-relative:page;mso-height-relative:page;" filled="f" stroked="f" coordsize="21600,21600" o:gfxdata="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BpJK2dkAAAAN&#10;AQAADwAAAAAAAAABACAAAAAiAAAAZHJzL2Rvd25yZXYueG1sUEsBAhQAFAAAAAgAh07iQBoTojbi&#10;AQAArQMAAA4AAAAAAAAAAQAgAAAAKAEAAGRycy9lMm9Eb2MueG1sUEsFBgAAAAAGAAYAWQEAAHwF&#10;AAAAAA==&#10;">
                <v:fill on="f" focussize="0,0"/>
                <v:stroke on="f" weight="0.5pt"/>
                <v:imagedata o:title=""/>
                <o:lock v:ext="edit" aspectratio="f"/>
                <v:textbox inset="2pt,0mm,2pt,0mm">
                  <w:txbxContent>
                    <w:p w14:paraId="50612D86">
                      <w:pPr>
                        <w:autoSpaceDE w:val="0"/>
                        <w:autoSpaceDN w:val="0"/>
                        <w:spacing w:before="0" w:after="0" w:line="240" w:lineRule="auto"/>
                        <w:ind w:firstLine="0"/>
                        <w:jc w:val="both"/>
                        <w:rPr>
                          <w:sz w:val="22"/>
                        </w:rPr>
                      </w:pPr>
                      <w:r>
                        <w:drawing>
                          <wp:inline distT="0" distB="0" distL="0" distR="0">
                            <wp:extent cx="368300" cy="1651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553" cstate="print"/>
                                    <a:stretch>
                                      <a:fillRect/>
                                    </a:stretch>
                                  </pic:blipFill>
                                  <pic:spPr>
                                    <a:xfrm>
                                      <a:off x="1000" y="1000"/>
                                      <a:ext cx="368300" cy="165100"/>
                                    </a:xfrm>
                                    <a:prstGeom prst="rect">
                                      <a:avLst/>
                                    </a:prstGeom>
                                  </pic:spPr>
                                </pic:pic>
                              </a:graphicData>
                            </a:graphic>
                          </wp:inline>
                        </w:drawing>
                      </w:r>
                    </w:p>
                  </w:txbxContent>
                </v:textbox>
              </v:shape>
            </w:pict>
          </mc:Fallback>
        </mc:AlternateContent>
      </w:r>
    </w:p>
    <w:p w14:paraId="53BA1F7B">
      <w:pPr>
        <w:wordWrap w:val="0"/>
        <w:autoSpaceDE w:val="0"/>
        <w:autoSpaceDN w:val="0"/>
        <w:spacing w:before="0" w:after="0" w:line="302" w:lineRule="auto"/>
        <w:ind w:firstLine="460"/>
        <w:jc w:val="both"/>
        <w:rPr>
          <w:sz w:val="22"/>
        </w:rPr>
      </w:pPr>
      <w:r>
        <w:rPr>
          <w:rFonts w:hint="eastAsia" w:ascii="宋体" w:hAnsi="宋体" w:eastAsia="宋体"/>
          <w:color w:val="000000"/>
          <w:sz w:val="22"/>
          <w:u w:val="single"/>
        </w:rPr>
        <w:t>①黄河决口泛滥，洪水淹没大片土地，夺取人民的生命和财产；</w:t>
      </w:r>
    </w:p>
    <w:p w14:paraId="045A04E0">
      <w:pPr>
        <w:wordWrap w:val="0"/>
        <w:autoSpaceDE w:val="0"/>
        <w:autoSpaceDN w:val="0"/>
        <w:spacing w:before="0" w:after="0" w:line="299" w:lineRule="auto"/>
        <w:ind w:left="460" w:right="420" w:firstLine="0"/>
        <w:jc w:val="both"/>
        <w:rPr>
          <w:sz w:val="22"/>
        </w:rPr>
      </w:pPr>
      <w:r>
        <w:rPr>
          <w:rFonts w:hint="eastAsia" w:ascii="宋体" w:hAnsi="宋体" w:eastAsia="宋体"/>
          <w:color w:val="000000"/>
          <w:sz w:val="22"/>
          <w:u w:val="single"/>
        </w:rPr>
        <w:t>②洪水过后，留下大片流沙，良田变成沙漠，洼地变成盐碱地。风力作用下形成断续沙丘、沙垄，吞噬农田、房屋与城市，阻塞交通道路，生产受到破坏，社会经济由此凋敝，加剧了黄河流域的社会矛盾。③黄河不断决口改道，直接改变了黄淮海平原水系面貌。鸿沟、通济渠、漕运四渠等人工运河在黄河南泛之下宣告淤废；其他天然河流，颍、涡、淮等在长期受到黄河侵夺和淤灌，大多淤浅，无通航之利。许多湖泊沼泽被泥沙淤浅，垦为农田，蓄水防洪能力锐减。</w:t>
      </w:r>
    </w:p>
    <w:p w14:paraId="1264061A">
      <w:pPr>
        <w:wordWrap w:val="0"/>
        <w:autoSpaceDE w:val="0"/>
        <w:autoSpaceDN w:val="0"/>
        <w:spacing w:before="0" w:after="0" w:line="336" w:lineRule="auto"/>
        <w:ind w:firstLine="460"/>
        <w:jc w:val="both"/>
        <w:rPr>
          <w:sz w:val="22"/>
        </w:rPr>
      </w:pPr>
      <w:r>
        <w:rPr>
          <w:rFonts w:hint="eastAsia" w:ascii="宋体" w:hAnsi="宋体" w:eastAsia="宋体"/>
          <w:color w:val="000000"/>
          <w:sz w:val="22"/>
          <w:u w:val="single"/>
        </w:rPr>
        <w:t>④地面淤高，淹没开封、巨鹿等城市，改变了部分地区的城市格局。</w:t>
      </w:r>
    </w:p>
    <w:p w14:paraId="164A9D5B">
      <w:pPr>
        <w:wordWrap w:val="0"/>
        <w:autoSpaceDE w:val="0"/>
        <w:autoSpaceDN w:val="0"/>
        <w:spacing w:before="0" w:after="0" w:line="285" w:lineRule="auto"/>
        <w:ind w:left="460" w:right="420" w:firstLine="0"/>
        <w:jc w:val="both"/>
        <w:rPr>
          <w:sz w:val="22"/>
        </w:rPr>
      </w:pPr>
      <w:r>
        <w:rPr>
          <w:rFonts w:hint="eastAsia" w:ascii="宋体" w:hAnsi="宋体" w:eastAsia="宋体"/>
          <w:color w:val="000000"/>
          <w:sz w:val="22"/>
          <w:u w:val="single"/>
        </w:rPr>
        <w:t>⑤黄淮地区的经济社会受到严重破坏，黄泛区成为经济不发达地区，并深刻塑造了黄淮地域文化，对当代中国产生重要影响</w:t>
      </w:r>
    </w:p>
    <w:p w14:paraId="6D51B585">
      <w:pPr>
        <w:wordWrap w:val="0"/>
        <w:autoSpaceDE w:val="0"/>
        <w:autoSpaceDN w:val="0"/>
        <w:spacing w:before="0" w:after="0" w:line="239" w:lineRule="auto"/>
        <w:ind w:firstLine="0"/>
        <w:jc w:val="both"/>
        <w:rPr>
          <w:rFonts w:hint="eastAsia" w:ascii="宋体" w:hAnsi="宋体" w:eastAsia="宋体"/>
          <w:color w:val="000000"/>
          <w:sz w:val="22"/>
        </w:rPr>
      </w:pPr>
    </w:p>
    <w:p w14:paraId="6C21BA6C">
      <w:pPr>
        <w:wordWrap w:val="0"/>
        <w:autoSpaceDE w:val="0"/>
        <w:autoSpaceDN w:val="0"/>
        <w:spacing w:before="0" w:after="0" w:line="432" w:lineRule="auto"/>
        <w:ind w:firstLine="460"/>
        <w:jc w:val="both"/>
        <w:rPr>
          <w:sz w:val="22"/>
        </w:rPr>
      </w:pPr>
      <w:r>
        <w:rPr>
          <w:rFonts w:hint="eastAsia" w:ascii="宋体" w:hAnsi="宋体" w:eastAsia="宋体"/>
          <w:color w:val="000000"/>
          <w:sz w:val="22"/>
        </w:rPr>
        <w:t>二、长江中下游水系的变迁（云梦和云梦泽，荆江河段，洞庭湖，彭蠡泽和鄱阳湖，太湖水系）</w:t>
      </w:r>
    </w:p>
    <w:p w14:paraId="1FA5C86B">
      <w:pPr>
        <w:wordWrap w:val="0"/>
        <w:autoSpaceDE w:val="0"/>
        <w:autoSpaceDN w:val="0"/>
        <w:spacing w:before="0" w:after="0" w:line="302" w:lineRule="auto"/>
        <w:ind w:firstLine="460"/>
        <w:jc w:val="both"/>
        <w:rPr>
          <w:sz w:val="22"/>
        </w:rPr>
      </w:pPr>
      <w:r>
        <w:rPr>
          <w:rFonts w:hint="eastAsia" w:ascii="Calibri" w:hAnsi="Calibri" w:eastAsia="Calibri"/>
          <w:color w:val="000000"/>
          <w:sz w:val="22"/>
        </w:rPr>
        <w:t>1</w:t>
      </w:r>
      <w:r>
        <w:rPr>
          <w:rFonts w:hint="eastAsia" w:ascii="宋体" w:hAnsi="宋体" w:eastAsia="宋体"/>
          <w:color w:val="000000"/>
          <w:sz w:val="22"/>
        </w:rPr>
        <w:t>、云梦泽的历史演变</w:t>
      </w:r>
    </w:p>
    <w:p w14:paraId="0BDA910E">
      <w:pPr>
        <w:wordWrap w:val="0"/>
        <w:autoSpaceDE w:val="0"/>
        <w:autoSpaceDN w:val="0"/>
        <w:spacing w:before="0" w:after="0" w:line="285" w:lineRule="auto"/>
        <w:ind w:left="460" w:right="420" w:firstLine="0"/>
        <w:jc w:val="both"/>
        <w:rPr>
          <w:sz w:val="22"/>
        </w:rPr>
      </w:pPr>
      <w:r>
        <w:rPr>
          <w:rFonts w:hint="eastAsia" w:ascii="宋体" w:hAnsi="宋体" w:eastAsia="宋体"/>
          <w:color w:val="000000"/>
          <w:sz w:val="22"/>
        </w:rPr>
        <w:t>①先秦时期，由于江汉泥沙填充，云梦泽演变为平原-湖沼地貌景观。两侧的荆州陆上三角洲而后长江西侧泛滥平原已经有聚落出现。</w:t>
      </w:r>
    </w:p>
    <w:p w14:paraId="1A7C9464">
      <w:pPr>
        <w:wordWrap w:val="0"/>
        <w:autoSpaceDE w:val="0"/>
        <w:autoSpaceDN w:val="0"/>
        <w:spacing w:before="0" w:after="0" w:line="302" w:lineRule="auto"/>
        <w:ind w:left="460" w:right="420" w:firstLine="0"/>
        <w:jc w:val="both"/>
        <w:rPr>
          <w:sz w:val="22"/>
        </w:rPr>
      </w:pPr>
      <w:r>
        <w:rPr>
          <w:rFonts w:hint="eastAsia" w:ascii="宋体" w:hAnsi="宋体" w:eastAsia="宋体"/>
          <w:color w:val="000000"/>
          <w:sz w:val="22"/>
        </w:rPr>
        <w:t>②秦汉时期，云梦泽汉江北岸部分成平陆，后不断东拓（接纳夏水和涌水带来的泥沙），与汉江三角洲合并，形成汉江陆上三角洲。云梦泽东、北部，为沼泽形态。</w:t>
      </w:r>
    </w:p>
    <w:p w14:paraId="17A9E290">
      <w:pPr>
        <w:wordWrap w:val="0"/>
        <w:autoSpaceDE w:val="0"/>
        <w:autoSpaceDN w:val="0"/>
        <w:spacing w:before="0" w:after="0" w:line="302" w:lineRule="auto"/>
        <w:ind w:left="460" w:right="420" w:firstLine="0"/>
        <w:jc w:val="both"/>
        <w:rPr>
          <w:sz w:val="22"/>
        </w:rPr>
      </w:pPr>
      <w:r>
        <w:rPr>
          <w:rFonts w:hint="eastAsia" w:ascii="宋体" w:hAnsi="宋体" w:eastAsia="宋体"/>
          <w:color w:val="000000"/>
          <w:sz w:val="22"/>
        </w:rPr>
        <w:t>⑧魏晋南北朝时期，荆江三角洲扩大，形成“夏洲”，云梦泽主体向下游东部移动，在华容县东。</w:t>
      </w:r>
      <w:r>
        <w:rPr>
          <w:rFonts w:hint="eastAsia" w:ascii="Calibri" w:hAnsi="Calibri" w:eastAsia="Calibri"/>
          <w:color w:val="000000"/>
          <w:sz w:val="22"/>
        </w:rPr>
        <w:t>6</w:t>
      </w:r>
      <w:r>
        <w:rPr>
          <w:rFonts w:hint="eastAsia" w:ascii="宋体" w:hAnsi="宋体" w:eastAsia="宋体"/>
          <w:color w:val="000000"/>
          <w:sz w:val="22"/>
        </w:rPr>
        <w:t>世纪《水经注》时代，云梦泽被沙洲分割成许多小湖，其名称渐消失。</w:t>
      </w:r>
    </w:p>
    <w:p w14:paraId="24DF2259">
      <w:pPr>
        <w:wordWrap w:val="0"/>
        <w:autoSpaceDE w:val="0"/>
        <w:autoSpaceDN w:val="0"/>
        <w:spacing w:before="0" w:after="0" w:line="336" w:lineRule="auto"/>
        <w:ind w:firstLine="460"/>
        <w:jc w:val="both"/>
        <w:rPr>
          <w:sz w:val="22"/>
        </w:rPr>
      </w:pPr>
      <w:r>
        <w:rPr>
          <w:rFonts w:hint="eastAsia" w:ascii="宋体" w:hAnsi="宋体" w:eastAsia="宋体"/>
          <w:color w:val="000000"/>
          <w:sz w:val="22"/>
        </w:rPr>
        <w:t>④唐宋时期，已淤成平陆。</w:t>
      </w:r>
    </w:p>
    <w:p w14:paraId="39A95785">
      <w:pPr>
        <w:wordWrap w:val="0"/>
        <w:autoSpaceDE w:val="0"/>
        <w:autoSpaceDN w:val="0"/>
        <w:spacing w:before="0" w:after="0" w:line="259" w:lineRule="auto"/>
        <w:ind w:firstLine="0"/>
        <w:jc w:val="both"/>
        <w:rPr>
          <w:sz w:val="10"/>
        </w:rPr>
        <w:sectPr>
          <w:headerReference r:id="rId7" w:type="default"/>
          <w:footerReference r:id="rId8" w:type="default"/>
          <w:type w:val="continuous"/>
          <w:pgSz w:w="11900" w:h="18960"/>
          <w:pgMar w:top="1440" w:right="720" w:bottom="720" w:left="720" w:header="720" w:footer="360" w:gutter="0"/>
          <w:cols w:space="720" w:num="1"/>
        </w:sectPr>
      </w:pPr>
      <w:r>
        <w:rPr>
          <w:rFonts w:hint="eastAsia" w:ascii="宋体" w:hAnsi="宋体" w:eastAsia="宋体"/>
          <w:color w:val="000000"/>
          <w:sz w:val="10"/>
        </w:rPr>
        <w:t xml:space="preserve"> </w:t>
      </w:r>
    </w:p>
    <w:p w14:paraId="3DAD8E64">
      <w:pPr>
        <w:wordWrap w:val="0"/>
        <w:autoSpaceDE w:val="0"/>
        <w:autoSpaceDN w:val="0"/>
        <w:spacing w:before="0" w:after="0" w:line="240" w:lineRule="auto"/>
        <w:ind w:firstLine="400"/>
        <w:jc w:val="both"/>
        <w:rPr>
          <w:sz w:val="21"/>
        </w:rPr>
      </w:pPr>
      <w:r>
        <w:drawing>
          <wp:inline distT="0" distB="0" distL="0" distR="0">
            <wp:extent cx="1955800" cy="1587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54" cstate="print"/>
                    <a:stretch>
                      <a:fillRect/>
                    </a:stretch>
                  </pic:blipFill>
                  <pic:spPr>
                    <a:xfrm>
                      <a:off x="1000" y="1000"/>
                      <a:ext cx="1955800" cy="1587500"/>
                    </a:xfrm>
                    <a:prstGeom prst="rect">
                      <a:avLst/>
                    </a:prstGeom>
                  </pic:spPr>
                </pic:pic>
              </a:graphicData>
            </a:graphic>
          </wp:inline>
        </w:drawing>
      </w:r>
    </w:p>
    <w:p w14:paraId="3082F9B4">
      <w:pPr>
        <w:spacing w:line="1" w:lineRule="exact"/>
      </w:pPr>
      <w:r>
        <w:br w:type="column"/>
      </w:r>
    </w:p>
    <w:p w14:paraId="0A489848">
      <w:pPr>
        <w:wordWrap w:val="0"/>
        <w:autoSpaceDE w:val="0"/>
        <w:autoSpaceDN w:val="0"/>
        <w:spacing w:before="260" w:after="0" w:line="240" w:lineRule="auto"/>
        <w:ind w:firstLine="0"/>
        <w:jc w:val="both"/>
        <w:rPr>
          <w:sz w:val="21"/>
        </w:rPr>
      </w:pPr>
      <w:r>
        <w:drawing>
          <wp:inline distT="0" distB="0" distL="0" distR="0">
            <wp:extent cx="1816100" cy="1219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55" cstate="print"/>
                    <a:stretch>
                      <a:fillRect/>
                    </a:stretch>
                  </pic:blipFill>
                  <pic:spPr>
                    <a:xfrm>
                      <a:off x="1000" y="1000"/>
                      <a:ext cx="1816100" cy="1219200"/>
                    </a:xfrm>
                    <a:prstGeom prst="rect">
                      <a:avLst/>
                    </a:prstGeom>
                  </pic:spPr>
                </pic:pic>
              </a:graphicData>
            </a:graphic>
          </wp:inline>
        </w:drawing>
      </w:r>
    </w:p>
    <w:p w14:paraId="3CCD7D7A">
      <w:pPr>
        <w:wordWrap w:val="0"/>
        <w:autoSpaceDE w:val="0"/>
        <w:autoSpaceDN w:val="0"/>
        <w:spacing w:before="0" w:after="0" w:line="218" w:lineRule="auto"/>
        <w:ind w:firstLine="620"/>
        <w:jc w:val="both"/>
        <w:rPr>
          <w:sz w:val="22"/>
        </w:rPr>
      </w:pPr>
      <w:r>
        <w:rPr>
          <w:rFonts w:hint="eastAsia" w:ascii="宋体" w:hAnsi="宋体" w:eastAsia="宋体"/>
          <w:b/>
          <w:color w:val="000000"/>
          <w:sz w:val="22"/>
        </w:rPr>
        <w:t>②秦汉时期语多单图</w:t>
      </w:r>
    </w:p>
    <w:p w14:paraId="222E4127">
      <w:pPr>
        <w:spacing w:line="1" w:lineRule="exact"/>
      </w:pPr>
      <w:r>
        <w:br w:type="column"/>
      </w:r>
    </w:p>
    <w:p w14:paraId="26BC009C">
      <w:pPr>
        <w:wordWrap w:val="0"/>
        <w:autoSpaceDE w:val="0"/>
        <w:autoSpaceDN w:val="0"/>
        <w:spacing w:before="100" w:after="0" w:line="240" w:lineRule="auto"/>
        <w:ind w:firstLine="0"/>
        <w:jc w:val="both"/>
        <w:rPr>
          <w:sz w:val="21"/>
        </w:rPr>
      </w:pPr>
      <w:r>
        <w:drawing>
          <wp:inline distT="0" distB="0" distL="0" distR="0">
            <wp:extent cx="1803400" cy="14097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556" cstate="print"/>
                    <a:stretch>
                      <a:fillRect/>
                    </a:stretch>
                  </pic:blipFill>
                  <pic:spPr>
                    <a:xfrm>
                      <a:off x="1000" y="1000"/>
                      <a:ext cx="1803400" cy="1409700"/>
                    </a:xfrm>
                    <a:prstGeom prst="rect">
                      <a:avLst/>
                    </a:prstGeom>
                  </pic:spPr>
                </pic:pic>
              </a:graphicData>
            </a:graphic>
          </wp:inline>
        </w:drawing>
      </w:r>
    </w:p>
    <w:p w14:paraId="61E68EE2">
      <w:pPr>
        <w:wordWrap w:val="0"/>
        <w:autoSpaceDE w:val="0"/>
        <w:autoSpaceDN w:val="0"/>
        <w:spacing w:before="0" w:after="0" w:line="239" w:lineRule="auto"/>
        <w:ind w:firstLine="0"/>
        <w:jc w:val="both"/>
        <w:rPr>
          <w:rFonts w:hint="eastAsia" w:ascii="宋体" w:hAnsi="宋体" w:eastAsia="宋体"/>
          <w:color w:val="000000"/>
          <w:sz w:val="24"/>
        </w:rPr>
      </w:pPr>
    </w:p>
    <w:p w14:paraId="3FB513D3">
      <w:pPr>
        <w:wordWrap w:val="0"/>
        <w:autoSpaceDE w:val="0"/>
        <w:autoSpaceDN w:val="0"/>
        <w:spacing w:before="0" w:after="0" w:line="239" w:lineRule="auto"/>
        <w:ind w:firstLine="0"/>
        <w:jc w:val="both"/>
        <w:rPr>
          <w:rFonts w:hint="eastAsia" w:ascii="宋体" w:hAnsi="宋体" w:eastAsia="宋体"/>
          <w:color w:val="000000"/>
          <w:sz w:val="24"/>
        </w:rPr>
      </w:pPr>
    </w:p>
    <w:p w14:paraId="5DBD7B05">
      <w:pPr>
        <w:wordWrap w:val="0"/>
        <w:autoSpaceDE w:val="0"/>
        <w:autoSpaceDN w:val="0"/>
        <w:spacing w:before="0" w:after="0" w:line="239" w:lineRule="auto"/>
        <w:ind w:firstLine="0"/>
        <w:jc w:val="both"/>
        <w:rPr>
          <w:rFonts w:hint="eastAsia" w:ascii="宋体" w:hAnsi="宋体" w:eastAsia="宋体"/>
          <w:color w:val="000000"/>
          <w:sz w:val="24"/>
        </w:rPr>
        <w:sectPr>
          <w:footerReference r:id="rId9" w:type="default"/>
          <w:type w:val="continuous"/>
          <w:pgSz w:w="11900" w:h="18960"/>
          <w:pgMar w:top="1440" w:right="720" w:bottom="720" w:left="720" w:header="720" w:footer="360" w:gutter="0"/>
          <w:cols w:equalWidth="0" w:num="3">
            <w:col w:w="3440" w:space="400"/>
            <w:col w:w="2820" w:space="600"/>
            <w:col w:w="3200"/>
          </w:cols>
        </w:sectPr>
      </w:pPr>
    </w:p>
    <w:p w14:paraId="430277B8">
      <w:pPr>
        <w:wordWrap w:val="0"/>
        <w:autoSpaceDE w:val="0"/>
        <w:autoSpaceDN w:val="0"/>
        <w:spacing w:before="0" w:after="0" w:line="235" w:lineRule="auto"/>
        <w:ind w:firstLine="460"/>
        <w:jc w:val="both"/>
        <w:rPr>
          <w:sz w:val="22"/>
        </w:rPr>
      </w:pPr>
      <w:r>
        <w:rPr>
          <w:rFonts w:hint="eastAsia" w:ascii="Calibri" w:hAnsi="Calibri" w:eastAsia="Calibri"/>
          <w:color w:val="000000"/>
          <w:sz w:val="22"/>
        </w:rPr>
        <w:t>2</w:t>
      </w:r>
      <w:r>
        <w:rPr>
          <w:rFonts w:hint="eastAsia" w:ascii="宋体" w:hAnsi="宋体" w:eastAsia="宋体"/>
          <w:color w:val="000000"/>
          <w:sz w:val="22"/>
        </w:rPr>
        <w:t>、荆江河段的历史演变</w:t>
      </w:r>
    </w:p>
    <w:p w14:paraId="3A323C84">
      <w:pPr>
        <w:wordWrap w:val="0"/>
        <w:autoSpaceDE w:val="0"/>
        <w:autoSpaceDN w:val="0"/>
        <w:spacing w:before="0" w:after="0" w:line="285" w:lineRule="auto"/>
        <w:ind w:firstLine="46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）上荆江河床的演变</w:t>
      </w:r>
    </w:p>
    <w:p w14:paraId="4A59A65D">
      <w:pPr>
        <w:wordWrap w:val="0"/>
        <w:autoSpaceDE w:val="0"/>
        <w:autoSpaceDN w:val="0"/>
        <w:spacing w:before="0" w:after="0" w:line="294" w:lineRule="auto"/>
        <w:ind w:left="460" w:right="460" w:firstLine="0"/>
        <w:jc w:val="both"/>
        <w:rPr>
          <w:sz w:val="22"/>
        </w:rPr>
      </w:pPr>
      <w:r>
        <w:rPr>
          <w:rFonts w:hint="eastAsia" w:ascii="宋体" w:hAnsi="宋体" w:eastAsia="宋体"/>
          <w:color w:val="000000"/>
          <w:sz w:val="22"/>
        </w:rPr>
        <w:t>①秦汉时期，长江至枝江境内，形成南江、北沱分汊河道，中有百里洲，江沱于松滋市会合，东流经江陵南，接纳沮水。</w:t>
      </w:r>
    </w:p>
    <w:p w14:paraId="6A441D94">
      <w:pPr>
        <w:wordWrap w:val="0"/>
        <w:autoSpaceDE w:val="0"/>
        <w:autoSpaceDN w:val="0"/>
        <w:spacing w:before="0" w:after="0" w:line="302" w:lineRule="auto"/>
        <w:ind w:left="460" w:right="460" w:firstLine="0"/>
        <w:jc w:val="both"/>
        <w:rPr>
          <w:sz w:val="22"/>
        </w:rPr>
      </w:pPr>
      <w:r>
        <w:rPr>
          <w:rFonts w:hint="eastAsia" w:ascii="宋体" w:hAnsi="宋体" w:eastAsia="宋体"/>
          <w:color w:val="000000"/>
          <w:sz w:val="22"/>
        </w:rPr>
        <w:t>②魏晋时期，江沱分流平衡，江称外江，沱称内江。以后内江流量增大，沮水折东一段，为江所夺。原江、沮之间滩地为水流冲断，形成了许多沙洲。</w:t>
      </w:r>
    </w:p>
    <w:p w14:paraId="3DAD1656">
      <w:pPr>
        <w:wordWrap w:val="0"/>
        <w:autoSpaceDE w:val="0"/>
        <w:autoSpaceDN w:val="0"/>
        <w:spacing w:before="0" w:after="0" w:line="313" w:lineRule="auto"/>
        <w:ind w:left="460" w:right="460" w:firstLine="0"/>
        <w:jc w:val="both"/>
        <w:rPr>
          <w:sz w:val="22"/>
        </w:rPr>
      </w:pPr>
      <w:r>
        <w:rPr>
          <w:rFonts w:hint="eastAsia" w:ascii="宋体" w:hAnsi="宋体" w:eastAsia="宋体"/>
          <w:color w:val="000000"/>
          <w:sz w:val="22"/>
        </w:rPr>
        <w:t>⑧明代时期，内江流量超过外江，于江口冲断百里洲，东南与外江会合，江沱会合点上移至松滋新闸。外江则水流淤塞，成为汊流，江沱易位。后内江故道逐渐湮废。明万历年间，沮水泛滥，袭夺内江故道，于江陵东南注入大江。至此，今江陵以西的荆江河道形成。［江沱易位］</w:t>
      </w:r>
    </w:p>
    <w:p w14:paraId="7A0DEB05">
      <w:pPr>
        <w:wordWrap w:val="0"/>
        <w:autoSpaceDE w:val="0"/>
        <w:autoSpaceDN w:val="0"/>
        <w:spacing w:before="0" w:after="0" w:line="239" w:lineRule="auto"/>
        <w:ind w:firstLine="0"/>
        <w:jc w:val="both"/>
        <w:rPr>
          <w:rFonts w:hint="eastAsia" w:ascii="宋体" w:hAnsi="宋体" w:eastAsia="宋体"/>
          <w:color w:val="000000"/>
          <w:sz w:val="22"/>
        </w:rPr>
      </w:pPr>
    </w:p>
    <w:p w14:paraId="418BCC6A">
      <w:pPr>
        <w:wordWrap w:val="0"/>
        <w:autoSpaceDE w:val="0"/>
        <w:autoSpaceDN w:val="0"/>
        <w:spacing w:before="0" w:after="0" w:line="239" w:lineRule="auto"/>
        <w:ind w:firstLine="0"/>
        <w:jc w:val="both"/>
        <w:rPr>
          <w:rFonts w:hint="eastAsia" w:ascii="宋体" w:hAnsi="宋体" w:eastAsia="宋体"/>
          <w:color w:val="000000"/>
          <w:sz w:val="22"/>
        </w:rPr>
      </w:pPr>
    </w:p>
    <w:p w14:paraId="1185CAD9">
      <w:pPr>
        <w:wordWrap w:val="0"/>
        <w:autoSpaceDE w:val="0"/>
        <w:autoSpaceDN w:val="0"/>
        <w:spacing w:before="0" w:after="0" w:line="239" w:lineRule="auto"/>
        <w:ind w:firstLine="0"/>
        <w:jc w:val="both"/>
        <w:rPr>
          <w:rFonts w:hint="eastAsia" w:ascii="宋体" w:hAnsi="宋体" w:eastAsia="宋体"/>
          <w:color w:val="000000"/>
          <w:sz w:val="22"/>
        </w:rPr>
      </w:pPr>
    </w:p>
    <w:p w14:paraId="257C7223">
      <w:pPr>
        <w:wordWrap w:val="0"/>
        <w:autoSpaceDE w:val="0"/>
        <w:autoSpaceDN w:val="0"/>
        <w:spacing w:before="0" w:after="0" w:line="239" w:lineRule="auto"/>
        <w:ind w:firstLine="0"/>
        <w:jc w:val="both"/>
        <w:rPr>
          <w:rFonts w:hint="eastAsia" w:ascii="宋体" w:hAnsi="宋体" w:eastAsia="宋体"/>
          <w:color w:val="000000"/>
          <w:sz w:val="22"/>
        </w:rPr>
      </w:pPr>
    </w:p>
    <w:p w14:paraId="635F2BC5">
      <w:pPr>
        <w:wordWrap w:val="0"/>
        <w:autoSpaceDE w:val="0"/>
        <w:autoSpaceDN w:val="0"/>
        <w:spacing w:before="0" w:after="0" w:line="239" w:lineRule="auto"/>
        <w:ind w:firstLine="0"/>
        <w:jc w:val="both"/>
        <w:rPr>
          <w:rFonts w:hint="eastAsia" w:ascii="宋体" w:hAnsi="宋体" w:eastAsia="宋体"/>
          <w:color w:val="000000"/>
          <w:sz w:val="22"/>
        </w:rPr>
      </w:pPr>
    </w:p>
    <w:p w14:paraId="01338817">
      <w:pPr>
        <w:wordWrap w:val="0"/>
        <w:autoSpaceDE w:val="0"/>
        <w:autoSpaceDN w:val="0"/>
        <w:spacing w:before="0" w:after="0" w:line="431" w:lineRule="auto"/>
        <w:ind w:firstLine="4200"/>
        <w:jc w:val="both"/>
        <w:rPr>
          <w:sz w:val="22"/>
        </w:rPr>
        <w:sectPr>
          <w:footerReference r:id="rId10" w:type="default"/>
          <w:type w:val="continuous"/>
          <w:pgSz w:w="11900" w:h="18960"/>
          <w:pgMar w:top="1440" w:right="720" w:bottom="720" w:left="720" w:header="720" w:footer="360" w:gutter="0"/>
          <w:cols w:space="720" w:num="1"/>
        </w:sectPr>
      </w:pPr>
      <w:r>
        <w:rPr>
          <w:rFonts w:hint="eastAsia" w:ascii="宋体" w:hAnsi="宋体" w:eastAsia="宋体"/>
          <w:b/>
          <w:color w:val="000000"/>
          <w:sz w:val="22"/>
        </w:rPr>
        <w:t>②既革管时期耕立</w:t>
      </w:r>
    </w:p>
    <w:p w14:paraId="0ED32457">
      <w:pPr>
        <w:wordWrap w:val="0"/>
        <w:autoSpaceDE w:val="0"/>
        <w:autoSpaceDN w:val="0"/>
        <w:spacing w:before="0" w:after="0" w:line="240" w:lineRule="auto"/>
        <w:ind w:firstLine="0"/>
        <w:jc w:val="both"/>
        <w:rPr>
          <w:sz w:val="20"/>
        </w:rPr>
      </w:pPr>
      <w:r>
        <w:rPr>
          <w:rFonts w:hint="eastAsia" w:ascii="宋体" w:hAnsi="宋体" w:eastAsia="宋体"/>
          <w:b/>
          <w:color w:val="000000"/>
          <w:sz w:val="20"/>
        </w:rPr>
        <w:t>［上荆江河段河床形成的三个阶段］：</w:t>
      </w:r>
    </w:p>
    <w:p w14:paraId="6D606B11">
      <w:pPr>
        <w:wordWrap w:val="0"/>
        <w:autoSpaceDE w:val="0"/>
        <w:autoSpaceDN w:val="0"/>
        <w:spacing w:before="0" w:after="0" w:line="314" w:lineRule="auto"/>
        <w:ind w:firstLine="0"/>
        <w:jc w:val="both"/>
        <w:rPr>
          <w:sz w:val="20"/>
        </w:rPr>
      </w:pPr>
      <w:r>
        <w:rPr>
          <w:rFonts w:hint="eastAsia" w:ascii="宋体" w:hAnsi="宋体" w:eastAsia="宋体"/>
          <w:color w:val="000000"/>
          <w:sz w:val="20"/>
        </w:rPr>
        <w:t>①漫流时期，向东南汇聚，且有逐渐向南推移、汇聚的形式。（史前）</w:t>
      </w:r>
    </w:p>
    <w:p w14:paraId="6703A720">
      <w:pPr>
        <w:wordWrap w:val="0"/>
        <w:autoSpaceDE w:val="0"/>
        <w:autoSpaceDN w:val="0"/>
        <w:spacing w:before="0" w:after="0" w:line="296" w:lineRule="auto"/>
        <w:ind w:firstLine="0"/>
        <w:jc w:val="both"/>
        <w:rPr>
          <w:sz w:val="20"/>
        </w:rPr>
      </w:pPr>
      <w:r>
        <w:rPr>
          <w:rFonts w:hint="eastAsia" w:ascii="宋体" w:hAnsi="宋体" w:eastAsia="宋体"/>
          <w:color w:val="000000"/>
          <w:sz w:val="20"/>
        </w:rPr>
        <w:t>②分流阶段（见上）</w:t>
      </w:r>
    </w:p>
    <w:p w14:paraId="3E721051">
      <w:pPr>
        <w:wordWrap w:val="0"/>
        <w:autoSpaceDE w:val="0"/>
        <w:autoSpaceDN w:val="0"/>
        <w:spacing w:before="0" w:after="0" w:line="333" w:lineRule="auto"/>
        <w:ind w:firstLine="0"/>
        <w:jc w:val="both"/>
        <w:rPr>
          <w:sz w:val="20"/>
        </w:rPr>
      </w:pPr>
      <w:r>
        <w:rPr>
          <w:rFonts w:hint="eastAsia" w:ascii="宋体" w:hAnsi="宋体" w:eastAsia="宋体"/>
          <w:color w:val="000000"/>
          <w:sz w:val="20"/>
        </w:rPr>
        <w:t>③统一河床的塑造阶段。唐宋以后云梦泽消失，形成统一河床。</w:t>
      </w:r>
    </w:p>
    <w:p w14:paraId="7D247356">
      <w:pPr>
        <w:wordWrap w:val="0"/>
        <w:autoSpaceDE w:val="0"/>
        <w:autoSpaceDN w:val="0"/>
        <w:spacing w:before="0" w:after="0" w:line="314" w:lineRule="auto"/>
        <w:ind w:firstLine="0"/>
        <w:jc w:val="both"/>
        <w:rPr>
          <w:sz w:val="20"/>
        </w:rPr>
      </w:pPr>
      <w:r>
        <w:rPr>
          <w:rFonts w:hint="eastAsia" w:ascii="宋体" w:hAnsi="宋体" w:eastAsia="宋体"/>
          <w:color w:val="000000"/>
          <w:sz w:val="20"/>
        </w:rPr>
        <w:t>（</w:t>
      </w:r>
      <w:r>
        <w:rPr>
          <w:rFonts w:hint="eastAsia" w:ascii="Calibri" w:hAnsi="Calibri" w:eastAsia="Calibri"/>
          <w:color w:val="000000"/>
          <w:sz w:val="20"/>
        </w:rPr>
        <w:t>2</w:t>
      </w:r>
      <w:r>
        <w:rPr>
          <w:rFonts w:hint="eastAsia" w:ascii="宋体" w:hAnsi="宋体" w:eastAsia="宋体"/>
          <w:color w:val="000000"/>
          <w:sz w:val="20"/>
        </w:rPr>
        <w:t>）下荆江统一河床的形成与演变</w:t>
      </w:r>
    </w:p>
    <w:p w14:paraId="3326970A">
      <w:pPr>
        <w:wordWrap w:val="0"/>
        <w:autoSpaceDE w:val="0"/>
        <w:autoSpaceDN w:val="0"/>
        <w:spacing w:before="0" w:after="0" w:line="296" w:lineRule="auto"/>
        <w:ind w:firstLine="0"/>
        <w:jc w:val="both"/>
        <w:rPr>
          <w:sz w:val="20"/>
        </w:rPr>
      </w:pPr>
      <w:r>
        <w:rPr>
          <w:rFonts w:hint="eastAsia" w:ascii="宋体" w:hAnsi="宋体" w:eastAsia="宋体"/>
          <w:b/>
          <w:color w:val="000000"/>
          <w:sz w:val="20"/>
        </w:rPr>
        <w:t>①魏晋时代：</w:t>
      </w:r>
      <w:r>
        <w:rPr>
          <w:rFonts w:hint="eastAsia" w:ascii="宋体" w:hAnsi="宋体" w:eastAsia="宋体"/>
          <w:color w:val="000000"/>
          <w:sz w:val="20"/>
        </w:rPr>
        <w:t>分汊型河床（有许多分汊穴口和沙洲）</w:t>
      </w:r>
    </w:p>
    <w:p w14:paraId="251ADC13">
      <w:pPr>
        <w:wordWrap w:val="0"/>
        <w:autoSpaceDE w:val="0"/>
        <w:autoSpaceDN w:val="0"/>
        <w:spacing w:before="0" w:after="0" w:line="308" w:lineRule="auto"/>
        <w:ind w:right="140" w:firstLine="0"/>
        <w:jc w:val="both"/>
        <w:rPr>
          <w:sz w:val="20"/>
        </w:rPr>
      </w:pPr>
      <w:r>
        <w:rPr>
          <w:rFonts w:hint="eastAsia" w:ascii="宋体" w:hAnsi="宋体" w:eastAsia="宋体"/>
          <w:b/>
          <w:color w:val="000000"/>
          <w:sz w:val="20"/>
        </w:rPr>
        <w:t>②唐宋以后</w:t>
      </w:r>
      <w:r>
        <w:rPr>
          <w:rFonts w:hint="eastAsia" w:ascii="宋体" w:hAnsi="宋体" w:eastAsia="宋体"/>
          <w:color w:val="000000"/>
          <w:sz w:val="20"/>
        </w:rPr>
        <w:t>：下荆江统一河床塑造完成，河床淤高。宋元以后，筑堤围垦，两岸穴口汉流尽归淤塞。人工穴口代之而起。至明中叶，荆江大堤连成一线，唯调弦一口泄水于潜、沔，由原来的分汉型河床演变为单一型河床。</w:t>
      </w:r>
    </w:p>
    <w:p w14:paraId="2AE53FBF">
      <w:pPr>
        <w:wordWrap w:val="0"/>
        <w:autoSpaceDE w:val="0"/>
        <w:autoSpaceDN w:val="0"/>
        <w:spacing w:before="0" w:after="0" w:line="314" w:lineRule="auto"/>
        <w:ind w:right="140" w:firstLine="0"/>
        <w:jc w:val="both"/>
        <w:rPr>
          <w:sz w:val="20"/>
        </w:rPr>
      </w:pPr>
      <w:r>
        <w:rPr>
          <w:rFonts w:hint="eastAsia" w:ascii="宋体" w:hAnsi="宋体" w:eastAsia="宋体"/>
          <w:color w:val="000000"/>
          <w:sz w:val="20"/>
        </w:rPr>
        <w:t>③由于下游壅水和洞庭湖的顶托，明中叶至清代，下荆江河床曲流活动全面发展，有自下游向上游推移的明显趋势。清代后期以来，由于松滋、藕池分流形成，河曲活动更趋频繁。以后基本处于稳定状态。</w:t>
      </w:r>
    </w:p>
    <w:p w14:paraId="18BED0D8">
      <w:pPr>
        <w:wordWrap w:val="0"/>
        <w:autoSpaceDE w:val="0"/>
        <w:autoSpaceDN w:val="0"/>
        <w:spacing w:before="0" w:after="0" w:line="239" w:lineRule="auto"/>
        <w:ind w:firstLine="0"/>
        <w:jc w:val="both"/>
        <w:rPr>
          <w:rFonts w:hint="eastAsia" w:ascii="宋体" w:hAnsi="宋体" w:eastAsia="宋体"/>
          <w:color w:val="000000"/>
          <w:sz w:val="20"/>
        </w:rPr>
      </w:pPr>
    </w:p>
    <w:p w14:paraId="16FA6156">
      <w:pPr>
        <w:wordWrap w:val="0"/>
        <w:autoSpaceDE w:val="0"/>
        <w:autoSpaceDN w:val="0"/>
        <w:spacing w:before="0" w:after="0" w:line="426" w:lineRule="auto"/>
        <w:ind w:firstLine="0"/>
        <w:jc w:val="both"/>
        <w:rPr>
          <w:sz w:val="20"/>
        </w:rPr>
      </w:pPr>
      <w:r>
        <w:rPr>
          <w:rFonts w:hint="eastAsia" w:ascii="Calibri" w:hAnsi="Calibri" w:eastAsia="Calibri"/>
          <w:color w:val="000000"/>
          <w:sz w:val="20"/>
        </w:rPr>
        <w:t>3</w:t>
      </w:r>
      <w:r>
        <w:rPr>
          <w:rFonts w:hint="eastAsia" w:ascii="宋体" w:hAnsi="宋体" w:eastAsia="宋体"/>
          <w:color w:val="000000"/>
          <w:sz w:val="20"/>
        </w:rPr>
        <w:t>、洞庭湖的历史演变</w:t>
      </w:r>
    </w:p>
    <w:p w14:paraId="0A6290D0">
      <w:pPr>
        <w:wordWrap w:val="0"/>
        <w:autoSpaceDE w:val="0"/>
        <w:autoSpaceDN w:val="0"/>
        <w:spacing w:before="0" w:after="0" w:line="314" w:lineRule="auto"/>
        <w:ind w:firstLine="0"/>
        <w:jc w:val="both"/>
        <w:rPr>
          <w:sz w:val="20"/>
        </w:rPr>
      </w:pPr>
      <w:r>
        <w:rPr>
          <w:rFonts w:hint="eastAsia" w:ascii="宋体" w:hAnsi="宋体" w:eastAsia="宋体"/>
          <w:color w:val="000000"/>
          <w:sz w:val="20"/>
        </w:rPr>
        <w:t>①新石器时代，洞庭湖呈现为河网密布的平原地貌景观。</w:t>
      </w:r>
    </w:p>
    <w:p w14:paraId="59E00AA8">
      <w:pPr>
        <w:wordWrap w:val="0"/>
        <w:autoSpaceDE w:val="0"/>
        <w:autoSpaceDN w:val="0"/>
        <w:spacing w:before="0" w:after="0" w:line="302" w:lineRule="auto"/>
        <w:ind w:right="140" w:firstLine="0"/>
        <w:jc w:val="both"/>
        <w:rPr>
          <w:sz w:val="20"/>
        </w:rPr>
      </w:pPr>
      <w:r>
        <w:rPr>
          <w:rFonts w:hint="eastAsia" w:ascii="宋体" w:hAnsi="宋体" w:eastAsia="宋体"/>
          <w:color w:val="000000"/>
          <w:sz w:val="20"/>
        </w:rPr>
        <w:t>②新石器时代以后至汉晋时期，洞庭湖地区有沉降趋势，出现局部性小湖泊，此时仍为河网切割的平原地貌景观。但受湖区盆地缓慢下沉影响，开始向沼泽化方向发展。</w:t>
      </w:r>
      <w:r>
        <w:rPr>
          <w:rFonts w:hint="eastAsia" w:ascii="宋体" w:hAnsi="宋体" w:eastAsia="宋体"/>
          <w:color w:val="000000"/>
          <w:sz w:val="20"/>
          <w:u w:val="single"/>
        </w:rPr>
        <w:t>［湘、资、沅、澧四水在洞庭湖平原上交汇，分别流入长江］</w:t>
      </w:r>
    </w:p>
    <w:p w14:paraId="50972805">
      <w:pPr>
        <w:wordWrap w:val="0"/>
        <w:autoSpaceDE w:val="0"/>
        <w:autoSpaceDN w:val="0"/>
        <w:spacing w:before="0" w:after="0" w:line="314" w:lineRule="auto"/>
        <w:ind w:right="140" w:firstLine="0"/>
        <w:jc w:val="both"/>
        <w:rPr>
          <w:sz w:val="20"/>
        </w:rPr>
      </w:pPr>
      <w:r>
        <w:rPr>
          <w:rFonts w:hint="eastAsia" w:ascii="宋体" w:hAnsi="宋体" w:eastAsia="宋体"/>
          <w:color w:val="000000"/>
          <w:sz w:val="20"/>
        </w:rPr>
        <w:t>③</w:t>
      </w:r>
      <w:r>
        <w:rPr>
          <w:rFonts w:hint="eastAsia" w:ascii="Calibri" w:hAnsi="Calibri" w:eastAsia="Calibri"/>
          <w:color w:val="000000"/>
          <w:sz w:val="20"/>
        </w:rPr>
        <w:t>4</w:t>
      </w:r>
      <w:r>
        <w:rPr>
          <w:rFonts w:hint="eastAsia" w:ascii="宋体" w:hAnsi="宋体" w:eastAsia="宋体"/>
          <w:color w:val="000000"/>
          <w:sz w:val="20"/>
        </w:rPr>
        <w:t>-</w:t>
      </w:r>
      <w:r>
        <w:rPr>
          <w:rFonts w:hint="eastAsia" w:ascii="Calibri" w:hAnsi="Calibri" w:eastAsia="Calibri"/>
          <w:color w:val="000000"/>
          <w:sz w:val="20"/>
        </w:rPr>
        <w:t>19</w:t>
      </w:r>
      <w:r>
        <w:rPr>
          <w:rFonts w:hint="eastAsia" w:ascii="宋体" w:hAnsi="宋体" w:eastAsia="宋体"/>
          <w:color w:val="000000"/>
          <w:sz w:val="20"/>
        </w:rPr>
        <w:t>世纪中叶，洞庭湖扩展期。南朝时期，公安油口以下的荆江南岸出现景口和沦口两股长江分流而形成的强大沦水，将大量洪水排入洞庭湖平原，使之演变为大湖（青草、洞庭并称，主体在今东洞庭湖区，西、南洞庭湖区尚未包括）［</w:t>
      </w:r>
      <w:r>
        <w:rPr>
          <w:rFonts w:hint="eastAsia" w:ascii="宋体" w:hAnsi="宋体" w:eastAsia="宋体"/>
          <w:color w:val="000000"/>
          <w:sz w:val="20"/>
          <w:u w:val="single"/>
        </w:rPr>
        <w:t>湘、资、沅、澧四水入湖］</w:t>
      </w:r>
      <w:r>
        <w:rPr>
          <w:rFonts w:hint="eastAsia" w:ascii="宋体" w:hAnsi="宋体" w:eastAsia="宋体"/>
          <w:color w:val="000000"/>
          <w:sz w:val="20"/>
        </w:rPr>
        <w:t>。／唐宋时期，东洞庭湖主体西吞赤沙，南连青草，进一步扩大为“八百里洞庭”。／明中叶，荆江北岸穴口尽塞，南岸调弦、虎渡二口将大量泥沙排入洞庭湖区。洞庭湖底不断抬高，而来水有增无减，遂使湖面向四面扩展。／明清之际，湖区西北部由虎渡、调弦两口带入的泥沙组成的水下三角洲迅速发展，在枯水季节，湖区水面退缩，三角洲裸露，分洞庭湖为东西两大湖区。清道光年间，洞庭湖扩展到了顶点.</w:t>
      </w:r>
    </w:p>
    <w:p w14:paraId="1A5BB590">
      <w:pPr>
        <w:wordWrap w:val="0"/>
        <w:autoSpaceDE w:val="0"/>
        <w:autoSpaceDN w:val="0"/>
        <w:spacing w:before="0" w:after="0" w:line="320" w:lineRule="auto"/>
        <w:ind w:right="140" w:firstLine="0"/>
        <w:jc w:val="both"/>
        <w:rPr>
          <w:sz w:val="20"/>
        </w:rPr>
      </w:pPr>
      <w:r>
        <w:rPr>
          <w:rFonts w:hint="eastAsia" w:ascii="宋体" w:hAnsi="宋体" w:eastAsia="宋体"/>
          <w:b/>
          <w:color w:val="000000"/>
          <w:sz w:val="20"/>
        </w:rPr>
        <w:t>④</w:t>
      </w:r>
      <w:r>
        <w:rPr>
          <w:rFonts w:hint="eastAsia" w:ascii="Calibri" w:hAnsi="Calibri" w:eastAsia="Calibri"/>
          <w:b/>
          <w:color w:val="000000"/>
          <w:sz w:val="20"/>
        </w:rPr>
        <w:t>19</w:t>
      </w:r>
      <w:r>
        <w:rPr>
          <w:rFonts w:hint="eastAsia" w:ascii="宋体" w:hAnsi="宋体" w:eastAsia="宋体"/>
          <w:b/>
          <w:color w:val="000000"/>
          <w:sz w:val="20"/>
        </w:rPr>
        <w:t>世纪中叶至</w:t>
      </w:r>
      <w:r>
        <w:rPr>
          <w:rFonts w:hint="eastAsia" w:ascii="Calibri" w:hAnsi="Calibri" w:eastAsia="Calibri"/>
          <w:b/>
          <w:color w:val="000000"/>
          <w:sz w:val="20"/>
        </w:rPr>
        <w:t>20</w:t>
      </w:r>
      <w:r>
        <w:rPr>
          <w:rFonts w:hint="eastAsia" w:ascii="宋体" w:hAnsi="宋体" w:eastAsia="宋体"/>
          <w:b/>
          <w:color w:val="000000"/>
          <w:sz w:val="20"/>
        </w:rPr>
        <w:t>世纪中叶，洞庭湖区萎缩剧烈。荆江四口出现，荆江泥沙分流进入洞庭湖区。泥沙</w:t>
      </w:r>
      <w:r>
        <w:rPr>
          <w:rFonts w:hint="eastAsia" w:ascii="宋体" w:hAnsi="宋体" w:eastAsia="宋体"/>
          <w:color w:val="000000"/>
          <w:sz w:val="20"/>
        </w:rPr>
        <w:t>首先加积在湖区西北部，成为“南洲”。南洲自西北向东南延伸，西部湖区大半淤塞，东部湖区显著缩小，南部湖区则因北部水体浸润，诸小湖群合并为今南洞庭湖。</w:t>
      </w:r>
    </w:p>
    <w:p w14:paraId="0C21FACA">
      <w:pPr>
        <w:wordWrap w:val="0"/>
        <w:autoSpaceDE w:val="0"/>
        <w:autoSpaceDN w:val="0"/>
        <w:spacing w:before="0" w:after="0" w:line="323" w:lineRule="auto"/>
        <w:ind w:right="140" w:firstLine="0"/>
        <w:jc w:val="both"/>
        <w:rPr>
          <w:sz w:val="20"/>
        </w:rPr>
      </w:pPr>
      <w:r>
        <w:rPr>
          <w:rFonts w:hint="eastAsia" w:ascii="宋体" w:hAnsi="宋体" w:eastAsia="宋体"/>
          <w:color w:val="000000"/>
          <w:sz w:val="20"/>
        </w:rPr>
        <w:t>⑤</w:t>
      </w:r>
      <w:r>
        <w:rPr>
          <w:rFonts w:hint="eastAsia" w:ascii="Calibri" w:hAnsi="Calibri" w:eastAsia="Calibri"/>
          <w:color w:val="000000"/>
          <w:sz w:val="20"/>
        </w:rPr>
        <w:t>20</w:t>
      </w:r>
      <w:r>
        <w:rPr>
          <w:rFonts w:hint="eastAsia" w:ascii="宋体" w:hAnsi="宋体" w:eastAsia="宋体"/>
          <w:color w:val="000000"/>
          <w:sz w:val="20"/>
        </w:rPr>
        <w:t>世纪以来，随着四口泥沙排入，加上围湖造田，洞庭湖区分为东、西、南三部分。现西洞庭湖区基本淤积成陆地，东洞庭湖区自然消亡明显，南洞庭湖因北水南浸，正在扩大，但仍然淤积严重。</w:t>
      </w:r>
    </w:p>
    <w:p w14:paraId="52E260B8">
      <w:pPr>
        <w:wordWrap w:val="0"/>
        <w:autoSpaceDE w:val="0"/>
        <w:autoSpaceDN w:val="0"/>
        <w:spacing w:before="0" w:after="0" w:line="239" w:lineRule="auto"/>
        <w:ind w:firstLine="0"/>
        <w:jc w:val="both"/>
        <w:rPr>
          <w:rFonts w:hint="eastAsia" w:ascii="宋体" w:hAnsi="宋体" w:eastAsia="宋体"/>
          <w:color w:val="000000"/>
          <w:sz w:val="20"/>
        </w:rPr>
      </w:pPr>
    </w:p>
    <w:p w14:paraId="2F4C96D4">
      <w:pPr>
        <w:wordWrap w:val="0"/>
        <w:autoSpaceDE w:val="0"/>
        <w:autoSpaceDN w:val="0"/>
        <w:spacing w:before="0" w:after="0" w:line="407" w:lineRule="auto"/>
        <w:ind w:firstLine="0"/>
        <w:jc w:val="both"/>
        <w:rPr>
          <w:sz w:val="20"/>
        </w:rPr>
      </w:pPr>
      <w:r>
        <w:rPr>
          <w:rFonts w:hint="eastAsia" w:ascii="Calibri" w:hAnsi="Calibri" w:eastAsia="Calibri"/>
          <w:color w:val="000000"/>
          <w:sz w:val="20"/>
        </w:rPr>
        <w:t>4</w:t>
      </w:r>
      <w:r>
        <w:rPr>
          <w:rFonts w:hint="eastAsia" w:ascii="宋体" w:hAnsi="宋体" w:eastAsia="宋体"/>
          <w:color w:val="000000"/>
          <w:sz w:val="20"/>
        </w:rPr>
        <w:t>、彭蠡泽和鄱阳湖的历史演变</w:t>
      </w:r>
    </w:p>
    <w:p w14:paraId="32BDF896">
      <w:pPr>
        <w:wordWrap w:val="0"/>
        <w:autoSpaceDE w:val="0"/>
        <w:autoSpaceDN w:val="0"/>
        <w:spacing w:before="0" w:after="0" w:line="302" w:lineRule="auto"/>
        <w:ind w:right="140" w:firstLine="0"/>
        <w:jc w:val="both"/>
        <w:rPr>
          <w:sz w:val="20"/>
        </w:rPr>
      </w:pPr>
      <w:r>
        <w:rPr>
          <w:rFonts w:hint="eastAsia" w:ascii="宋体" w:hAnsi="宋体" w:eastAsia="宋体"/>
          <w:color w:val="000000"/>
          <w:sz w:val="20"/>
        </w:rPr>
        <w:t>①更新世中期（形成原因）。长江出武穴后，主泓经太白湖、龙感湖、下仓浦至望江县，与从武穴南流入九江盆地南缘的长江汊道会合-《禹贡》彭蠡［水陆相间、水流纵横、草木丛生、候鸟栖居的河流洪泛盆地环境］</w:t>
      </w:r>
    </w:p>
    <w:p w14:paraId="3C0B6E88">
      <w:pPr>
        <w:wordWrap w:val="0"/>
        <w:autoSpaceDE w:val="0"/>
        <w:autoSpaceDN w:val="0"/>
        <w:spacing w:before="0" w:after="0" w:line="333" w:lineRule="auto"/>
        <w:ind w:right="140" w:firstLine="0"/>
        <w:jc w:val="both"/>
        <w:rPr>
          <w:sz w:val="20"/>
        </w:rPr>
      </w:pPr>
      <w:r>
        <w:rPr>
          <w:rFonts w:hint="eastAsia" w:ascii="宋体" w:hAnsi="宋体" w:eastAsia="宋体"/>
          <w:color w:val="000000"/>
          <w:sz w:val="20"/>
        </w:rPr>
        <w:t>②更新世后期（九江分流区）。长江主泓南移，原河道倾掀下陷，扩展成湖。并与九江盆地南缘的宽阔长江水面相合并，即彭蠡泽。当时“九江”汇入彭蠡泽，可见其主体部分在江北，江南仅为今鄱阳湖的颈部。</w:t>
      </w:r>
    </w:p>
    <w:p w14:paraId="6EB8B120">
      <w:pPr>
        <w:wordWrap w:val="0"/>
        <w:autoSpaceDE w:val="0"/>
        <w:autoSpaceDN w:val="0"/>
        <w:spacing w:before="0" w:after="0" w:line="308" w:lineRule="auto"/>
        <w:ind w:right="140" w:firstLine="0"/>
        <w:jc w:val="both"/>
        <w:rPr>
          <w:sz w:val="20"/>
        </w:rPr>
      </w:pPr>
      <w:r>
        <w:rPr>
          <w:rFonts w:hint="eastAsia" w:ascii="宋体" w:hAnsi="宋体" w:eastAsia="宋体"/>
          <w:color w:val="000000"/>
          <w:sz w:val="20"/>
        </w:rPr>
        <w:t>③西汉后期。受赣江泥沙顶托，九江主主泓道和江北彭蠡泽被分割开来。此后，长江泥沙泛滥，彭蠡古泽缩小为几个小湖泊，江北彭蠡泽名称消失。而湖口断陷的古赣江区已扩展成为较大的水域，即今鄱阳北湖的前身。</w:t>
      </w:r>
    </w:p>
    <w:p w14:paraId="313E6865">
      <w:pPr>
        <w:wordWrap w:val="0"/>
        <w:autoSpaceDE w:val="0"/>
        <w:autoSpaceDN w:val="0"/>
        <w:spacing w:before="0" w:after="0" w:line="351" w:lineRule="auto"/>
        <w:ind w:firstLine="0"/>
        <w:jc w:val="both"/>
        <w:rPr>
          <w:sz w:val="20"/>
        </w:rPr>
      </w:pPr>
      <w:r>
        <w:rPr>
          <w:rFonts w:hint="eastAsia" w:ascii="宋体" w:hAnsi="宋体" w:eastAsia="宋体"/>
          <w:color w:val="000000"/>
          <w:sz w:val="20"/>
        </w:rPr>
        <w:t>④汉晋时期。新彭蠡泽湖区范围与今鄱阳北湖相当，较稳定。而鄱阳湖地区向沼泽化发展。</w:t>
      </w:r>
    </w:p>
    <w:p w14:paraId="32EE7192">
      <w:pPr>
        <w:wordWrap w:val="0"/>
        <w:autoSpaceDE w:val="0"/>
        <w:autoSpaceDN w:val="0"/>
        <w:spacing w:before="0" w:after="0" w:line="305" w:lineRule="auto"/>
        <w:ind w:right="140" w:firstLine="0"/>
        <w:jc w:val="both"/>
        <w:rPr>
          <w:sz w:val="20"/>
        </w:rPr>
      </w:pPr>
      <w:r>
        <w:rPr>
          <w:rFonts w:hint="eastAsia" w:ascii="宋体" w:hAnsi="宋体" w:eastAsia="宋体"/>
          <w:color w:val="000000"/>
          <w:sz w:val="20"/>
        </w:rPr>
        <w:t>⑥唐末五代至北宋初年彭蠡泽迅速向东南方向扩展。宋初彭蠡湖区已超过了婴子口、松门山，迫近鄱阳（今县）县城，彭蠡湖开始有鄱阳湖之称。</w:t>
      </w:r>
    </w:p>
    <w:p w14:paraId="47899FB3">
      <w:pPr>
        <w:wordWrap w:val="0"/>
        <w:autoSpaceDE w:val="0"/>
        <w:autoSpaceDN w:val="0"/>
        <w:spacing w:before="0" w:after="0" w:line="333" w:lineRule="auto"/>
        <w:ind w:firstLine="0"/>
        <w:jc w:val="both"/>
        <w:rPr>
          <w:sz w:val="20"/>
        </w:rPr>
      </w:pPr>
      <w:r>
        <w:rPr>
          <w:rFonts w:hint="eastAsia" w:ascii="宋体" w:hAnsi="宋体" w:eastAsia="宋体"/>
          <w:color w:val="000000"/>
          <w:sz w:val="20"/>
        </w:rPr>
        <w:t>⑥明清时期，汊湖的形成与扩展，特别是鄱阳湖南部地区，尤为显著。</w:t>
      </w:r>
    </w:p>
    <w:p w14:paraId="5E70CD12">
      <w:pPr>
        <w:wordWrap w:val="0"/>
        <w:autoSpaceDE w:val="0"/>
        <w:autoSpaceDN w:val="0"/>
        <w:spacing w:before="0" w:after="0" w:line="296" w:lineRule="auto"/>
        <w:ind w:firstLine="0"/>
        <w:jc w:val="both"/>
        <w:rPr>
          <w:sz w:val="20"/>
        </w:rPr>
        <w:sectPr>
          <w:headerReference r:id="rId11" w:type="default"/>
          <w:footerReference r:id="rId12" w:type="default"/>
          <w:type w:val="continuous"/>
          <w:pgSz w:w="11900" w:h="17780"/>
          <w:pgMar w:top="1440" w:right="1200" w:bottom="1440" w:left="1200" w:header="720" w:footer="720" w:gutter="0"/>
          <w:cols w:space="720" w:num="1"/>
        </w:sectPr>
      </w:pPr>
      <w:r>
        <w:rPr>
          <w:rFonts w:hint="eastAsia" w:ascii="宋体" w:hAnsi="宋体" w:eastAsia="宋体"/>
          <w:color w:val="000000"/>
          <w:sz w:val="20"/>
        </w:rPr>
        <w:t>⑦清后期，湖面开始萎缩。</w:t>
      </w:r>
    </w:p>
    <w:p w14:paraId="05873B5A">
      <w:pPr>
        <w:wordWrap w:val="0"/>
        <w:autoSpaceDE w:val="0"/>
        <w:autoSpaceDN w:val="0"/>
        <w:spacing w:before="0" w:after="0" w:line="252"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、太湖水系的演变</w:t>
      </w:r>
    </w:p>
    <w:p w14:paraId="1E05FAE2">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①新石器时代，为湖陆相问的低洼平原。后随着新构造运动（太湖周围地区不断下沉，沿海泥沙堆积），使大湖平原逐渐向碟形洼地发展，形成湖泊［震泽］。古时太湖由［禹贡三江］分泄入海，后东泄水道逐渐淤浅，加速了大湖平原的沼泽化，三江也逐渐淤浅。</w:t>
      </w:r>
    </w:p>
    <w:p w14:paraId="2DE5CEEF">
      <w:pPr>
        <w:wordWrap w:val="0"/>
        <w:autoSpaceDE w:val="0"/>
        <w:autoSpaceDN w:val="0"/>
        <w:spacing w:before="0" w:after="0" w:line="328" w:lineRule="auto"/>
        <w:ind w:right="60" w:firstLine="0"/>
        <w:jc w:val="both"/>
        <w:rPr>
          <w:sz w:val="22"/>
        </w:rPr>
      </w:pPr>
      <w:r>
        <w:rPr>
          <w:rFonts w:hint="eastAsia" w:ascii="宋体" w:hAnsi="宋体" w:eastAsia="宋体"/>
          <w:color w:val="000000"/>
          <w:sz w:val="22"/>
        </w:rPr>
        <w:t>②唐宋时期，娄、东二江淤废，吴淞江为主干，大湖三条水道入海的格局未变。吴淞江口有［青龙镇］，海面称作为华亭海。</w:t>
      </w:r>
    </w:p>
    <w:p w14:paraId="61F96823">
      <w:pPr>
        <w:wordWrap w:val="0"/>
        <w:autoSpaceDE w:val="0"/>
        <w:autoSpaceDN w:val="0"/>
        <w:spacing w:before="0" w:after="0" w:line="326" w:lineRule="auto"/>
        <w:ind w:right="60" w:firstLine="0"/>
        <w:jc w:val="both"/>
        <w:rPr>
          <w:sz w:val="22"/>
        </w:rPr>
      </w:pPr>
      <w:r>
        <w:rPr>
          <w:rFonts w:hint="eastAsia" w:ascii="宋体" w:hAnsi="宋体" w:eastAsia="宋体"/>
          <w:color w:val="000000"/>
          <w:sz w:val="22"/>
        </w:rPr>
        <w:t>⑧南宋中叶以后。受自然环境影响（气候转暖，气温升高，海平面上升，河流的侵蚀基准面抬高，造成河道比降减小，曲流发育，再加上东边沿海因泥沙的堆积和海塘的修筑等因素）。太湖三条排水格局发生变化，北、南二江淤塞，出水唯吴淞一江。南宋吴淞江的两个特征（江身多曲，水道迂回，泄水不畅，积沙难去；吴淞江下游东高西低，下游泄水不畅）--青龙镇衰落。吴淞江由北支走黄浦江吴淞口入海局面始定。</w:t>
      </w:r>
    </w:p>
    <w:p w14:paraId="62224BFE">
      <w:pPr>
        <w:wordWrap w:val="0"/>
        <w:autoSpaceDE w:val="0"/>
        <w:autoSpaceDN w:val="0"/>
        <w:spacing w:before="0" w:after="0" w:line="328" w:lineRule="auto"/>
        <w:ind w:right="60" w:firstLine="0"/>
        <w:jc w:val="both"/>
        <w:rPr>
          <w:sz w:val="22"/>
        </w:rPr>
      </w:pPr>
      <w:r>
        <w:rPr>
          <w:rFonts w:hint="eastAsia" w:ascii="宋体" w:hAnsi="宋体" w:eastAsia="宋体"/>
          <w:color w:val="000000"/>
          <w:sz w:val="22"/>
        </w:rPr>
        <w:t>④元代，吴淞江下游水道泥沙大量淤积，改引太湖水从刘家港入海，浏河替代吴淞江成为太湖地区主要排水道。</w:t>
      </w:r>
    </w:p>
    <w:p w14:paraId="38DE75A9">
      <w:pPr>
        <w:wordWrap w:val="0"/>
        <w:autoSpaceDE w:val="0"/>
        <w:autoSpaceDN w:val="0"/>
        <w:spacing w:before="0" w:after="0" w:line="353" w:lineRule="auto"/>
        <w:ind w:firstLine="0"/>
        <w:jc w:val="both"/>
        <w:rPr>
          <w:sz w:val="22"/>
        </w:rPr>
      </w:pPr>
      <w:r>
        <w:rPr>
          <w:rFonts w:hint="eastAsia" w:ascii="宋体" w:hAnsi="宋体" w:eastAsia="宋体"/>
          <w:color w:val="000000"/>
          <w:sz w:val="22"/>
        </w:rPr>
        <w:t>⑤明初永乐年间，开浚黄浦，江、浦易位，黄浦江成为太湖地区主要泄水道。</w:t>
      </w:r>
    </w:p>
    <w:p w14:paraId="28554B6F">
      <w:pPr>
        <w:wordWrap w:val="0"/>
        <w:autoSpaceDE w:val="0"/>
        <w:autoSpaceDN w:val="0"/>
        <w:spacing w:before="0" w:after="0" w:line="311" w:lineRule="auto"/>
        <w:ind w:right="60" w:firstLine="0"/>
        <w:jc w:val="both"/>
        <w:rPr>
          <w:sz w:val="22"/>
        </w:rPr>
      </w:pPr>
      <w:r>
        <w:rPr>
          <w:rFonts w:hint="eastAsia" w:ascii="宋体" w:hAnsi="宋体" w:eastAsia="宋体"/>
          <w:color w:val="000000"/>
          <w:sz w:val="22"/>
        </w:rPr>
        <w:t>⑥近百年来，东太湖地区大面积淤积成滩，围垦成陆。</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50</w:t>
      </w:r>
      <w:r>
        <w:rPr>
          <w:rFonts w:hint="eastAsia" w:ascii="宋体" w:hAnsi="宋体" w:eastAsia="宋体"/>
          <w:color w:val="000000"/>
          <w:sz w:val="22"/>
        </w:rPr>
        <w:t>年代，江苏在太湖东北岸开凿了一条望虞河，入长江，成为太湖水下泄的主道。太湖水以东泄转变为北流。</w:t>
      </w:r>
    </w:p>
    <w:p w14:paraId="54AFD85B">
      <w:pPr>
        <w:wordWrap w:val="0"/>
        <w:autoSpaceDE w:val="0"/>
        <w:autoSpaceDN w:val="0"/>
        <w:spacing w:before="0" w:after="0" w:line="239" w:lineRule="auto"/>
        <w:ind w:firstLine="0"/>
        <w:jc w:val="both"/>
        <w:rPr>
          <w:rFonts w:hint="eastAsia" w:ascii="宋体" w:hAnsi="宋体" w:eastAsia="宋体"/>
          <w:color w:val="000000"/>
          <w:sz w:val="22"/>
        </w:rPr>
      </w:pPr>
    </w:p>
    <w:p w14:paraId="6DAA0175">
      <w:pPr>
        <w:wordWrap w:val="0"/>
        <w:autoSpaceDE w:val="0"/>
        <w:autoSpaceDN w:val="0"/>
        <w:spacing w:before="0" w:after="0" w:line="449" w:lineRule="auto"/>
        <w:ind w:firstLine="0"/>
        <w:jc w:val="both"/>
        <w:rPr>
          <w:sz w:val="22"/>
        </w:rPr>
      </w:pPr>
      <w:r>
        <w:rPr>
          <w:rFonts w:hint="eastAsia" w:ascii="宋体" w:hAnsi="宋体" w:eastAsia="宋体"/>
          <w:color w:val="000000"/>
          <w:sz w:val="22"/>
        </w:rPr>
        <w:t>三、简述历史时期海河水系的历史变迁</w:t>
      </w:r>
    </w:p>
    <w:p w14:paraId="57B3345E">
      <w:pPr>
        <w:wordWrap w:val="0"/>
        <w:autoSpaceDE w:val="0"/>
        <w:autoSpaceDN w:val="0"/>
        <w:spacing w:before="0" w:after="0" w:line="336" w:lineRule="auto"/>
        <w:ind w:firstLine="0"/>
        <w:jc w:val="both"/>
        <w:rPr>
          <w:sz w:val="22"/>
        </w:rPr>
      </w:pPr>
      <w:r>
        <w:rPr>
          <w:rFonts w:hint="eastAsia" w:ascii="宋体" w:hAnsi="宋体" w:eastAsia="宋体"/>
          <w:color w:val="000000"/>
          <w:sz w:val="22"/>
        </w:rPr>
        <w:t>（一）海河水系的形成与发展</w:t>
      </w:r>
    </w:p>
    <w:p w14:paraId="79F59A1F">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①中全新世，《汉志》河（黄骅入海）形成。《汉志》河西北地区出现由大陆泽一宁晋泊、白洋淀一文安洼、七里海一黄庄洼三大相对集中、断续相连的湖沼带。／晚全新世早期，黄河下游北决，经湖沼带折至天津入海，《山经》河、《禹贡》河开始出现，两河之间出现《禹贡》九河分流区。</w:t>
      </w:r>
    </w:p>
    <w:p w14:paraId="78176343">
      <w:pPr>
        <w:wordWrap w:val="0"/>
        <w:autoSpaceDE w:val="0"/>
        <w:autoSpaceDN w:val="0"/>
        <w:spacing w:before="0" w:after="0" w:line="325" w:lineRule="auto"/>
        <w:ind w:right="60" w:firstLine="0"/>
        <w:jc w:val="both"/>
        <w:rPr>
          <w:sz w:val="22"/>
        </w:rPr>
      </w:pPr>
      <w:r>
        <w:rPr>
          <w:rFonts w:hint="eastAsia" w:ascii="宋体" w:hAnsi="宋体" w:eastAsia="宋体"/>
          <w:color w:val="000000"/>
          <w:sz w:val="22"/>
        </w:rPr>
        <w:t>②公元前</w:t>
      </w:r>
      <w:r>
        <w:rPr>
          <w:rFonts w:hint="eastAsia" w:ascii="Calibri" w:hAnsi="Calibri" w:eastAsia="Calibri"/>
          <w:color w:val="000000"/>
          <w:sz w:val="22"/>
        </w:rPr>
        <w:t>4</w:t>
      </w:r>
      <w:r>
        <w:rPr>
          <w:rFonts w:hint="eastAsia" w:ascii="宋体" w:hAnsi="宋体" w:eastAsia="宋体"/>
          <w:color w:val="000000"/>
          <w:sz w:val="22"/>
        </w:rPr>
        <w:t>世纪中叶，黄河下游筑堤，《山经》河和《禹贡》河断流，其下游接受其他地表径流形成独立地方水系-主要包括大清河、永定河、北运河三个水系。各支流于天津汇合入海，海河水系初步形成。</w:t>
      </w:r>
    </w:p>
    <w:p w14:paraId="4EF9283E">
      <w:pPr>
        <w:wordWrap w:val="0"/>
        <w:autoSpaceDE w:val="0"/>
        <w:autoSpaceDN w:val="0"/>
        <w:spacing w:before="0" w:after="0" w:line="330" w:lineRule="auto"/>
        <w:ind w:right="60" w:firstLine="0"/>
        <w:jc w:val="both"/>
        <w:rPr>
          <w:sz w:val="22"/>
        </w:rPr>
      </w:pPr>
      <w:r>
        <w:rPr>
          <w:rFonts w:hint="eastAsia" w:ascii="宋体" w:hAnsi="宋体" w:eastAsia="宋体"/>
          <w:color w:val="000000"/>
          <w:sz w:val="22"/>
        </w:rPr>
        <w:t>⑧西汉中期渤海湾发生大海侵，西岸海岸线大幅度内缩--海河水系瓦解，治、沽等水均独流入海。东汉中期后，海河水系恢复西汉初年的局面。后曹操开［白沟］、［平虏渠］、［泉州渠］、新河，清河、滹沱河、滱水、冶水、泒水、沽水等均会合于天津人海，海河水系基本完成。</w:t>
      </w:r>
    </w:p>
    <w:p w14:paraId="378F2478">
      <w:pPr>
        <w:wordWrap w:val="0"/>
        <w:autoSpaceDE w:val="0"/>
        <w:autoSpaceDN w:val="0"/>
        <w:spacing w:before="0" w:after="0" w:line="328" w:lineRule="auto"/>
        <w:ind w:right="60" w:firstLine="0"/>
        <w:jc w:val="both"/>
        <w:rPr>
          <w:sz w:val="22"/>
        </w:rPr>
      </w:pPr>
      <w:r>
        <w:rPr>
          <w:rFonts w:hint="eastAsia" w:ascii="宋体" w:hAnsi="宋体" w:eastAsia="宋体"/>
          <w:color w:val="000000"/>
          <w:sz w:val="22"/>
        </w:rPr>
        <w:t>③隋唐时期，隋炀帝开永济渠。沁水入白沟，由白沟循清河东北至天津，由天津经复通的笥沟，溯冶水而上，“北通涿郡”。［北界包括潮白河水系和永定河水系］</w:t>
      </w:r>
    </w:p>
    <w:p w14:paraId="3780E17B">
      <w:pPr>
        <w:wordWrap w:val="0"/>
        <w:autoSpaceDE w:val="0"/>
        <w:autoSpaceDN w:val="0"/>
        <w:spacing w:before="0" w:after="0" w:line="319" w:lineRule="auto"/>
        <w:ind w:right="60" w:firstLine="0"/>
        <w:jc w:val="both"/>
        <w:rPr>
          <w:sz w:val="22"/>
        </w:rPr>
      </w:pPr>
      <w:r>
        <w:rPr>
          <w:rFonts w:hint="eastAsia" w:ascii="宋体" w:hAnsi="宋体" w:eastAsia="宋体"/>
          <w:color w:val="000000"/>
          <w:sz w:val="22"/>
        </w:rPr>
        <w:t>④后期阶段（唐至今）众多河流，汇入海河，夏秋汛期水患不止，因此，唐宋以来不断开凿［减河］，疏通河流，形成统一入海的海河水系与分流入海的分流水系并存在的水网格局。</w:t>
      </w:r>
    </w:p>
    <w:p w14:paraId="209E050B">
      <w:pPr>
        <w:wordWrap w:val="0"/>
        <w:autoSpaceDE w:val="0"/>
        <w:autoSpaceDN w:val="0"/>
        <w:spacing w:before="0" w:after="0" w:line="386" w:lineRule="auto"/>
        <w:ind w:firstLine="0"/>
        <w:jc w:val="both"/>
        <w:rPr>
          <w:sz w:val="22"/>
        </w:rPr>
      </w:pPr>
      <w:r>
        <w:rPr>
          <w:rFonts w:hint="eastAsia" w:ascii="宋体" w:hAnsi="宋体" w:eastAsia="宋体"/>
          <w:color w:val="000000"/>
          <w:sz w:val="22"/>
        </w:rPr>
        <w:t>（二）海河水系中主要河流的变迁</w:t>
      </w:r>
    </w:p>
    <w:p w14:paraId="1983A566">
      <w:pPr>
        <w:wordWrap w:val="0"/>
        <w:autoSpaceDE w:val="0"/>
        <w:autoSpaceDN w:val="0"/>
        <w:spacing w:before="0" w:after="0" w:line="302" w:lineRule="auto"/>
        <w:ind w:right="60" w:firstLine="0"/>
        <w:jc w:val="both"/>
        <w:rPr>
          <w:sz w:val="22"/>
        </w:rPr>
      </w:pPr>
      <w:r>
        <w:rPr>
          <w:rFonts w:hint="eastAsia" w:ascii="宋体" w:hAnsi="宋体" w:eastAsia="宋体"/>
          <w:color w:val="000000"/>
          <w:sz w:val="22"/>
        </w:rPr>
        <w:t>海河水水系形成以后，可以宋代［界河］为界分为南北两大支流水系，系包括清、漳、滹沱、滱、涞、易等水，北系包括澡、沽、鲍丘、潞、庚等。</w:t>
      </w:r>
    </w:p>
    <w:p w14:paraId="6A04A276">
      <w:pPr>
        <w:wordWrap w:val="0"/>
        <w:autoSpaceDE w:val="0"/>
        <w:autoSpaceDN w:val="0"/>
        <w:spacing w:before="0" w:after="0" w:line="332" w:lineRule="auto"/>
        <w:ind w:right="60" w:firstLine="0"/>
        <w:jc w:val="both"/>
        <w:rPr>
          <w:sz w:val="22"/>
        </w:rPr>
      </w:pPr>
      <w:r>
        <w:rPr>
          <w:rFonts w:hint="eastAsia" w:ascii="宋体" w:hAnsi="宋体" w:eastAsia="宋体"/>
          <w:b/>
          <w:color w:val="000000"/>
          <w:sz w:val="22"/>
        </w:rPr>
        <w:t>潮白河</w:t>
      </w:r>
      <w:r>
        <w:rPr>
          <w:rFonts w:hint="eastAsia" w:ascii="宋体" w:hAnsi="宋体" w:eastAsia="宋体"/>
          <w:color w:val="000000"/>
          <w:sz w:val="22"/>
        </w:rPr>
        <w:t>：属海河流域，潮河古称鲍丘水，白河古称沽河，原非一水系。西汉中期海侵后，沽水、鲍丘水独流入海，以后海水东退，鲍丘水西南流至潞县，北与沽水会合，潮白河成一水系。以下大致走今北运河，至今天津会南来之水东入于海。辽金时两水会合点上移至顺义县南之牛栏山。明嘉靖时为密云漕运，人工筑堤，改两水会合于密云城西南，大致即今形势。</w:t>
      </w:r>
    </w:p>
    <w:p w14:paraId="75008B78">
      <w:pPr>
        <w:wordWrap w:val="0"/>
        <w:autoSpaceDE w:val="0"/>
        <w:autoSpaceDN w:val="0"/>
        <w:spacing w:before="0" w:after="0" w:line="329" w:lineRule="auto"/>
        <w:ind w:right="60" w:firstLine="0"/>
        <w:jc w:val="both"/>
        <w:rPr>
          <w:sz w:val="22"/>
        </w:rPr>
      </w:pPr>
      <w:r>
        <w:rPr>
          <w:rFonts w:hint="eastAsia" w:ascii="宋体" w:hAnsi="宋体" w:eastAsia="宋体"/>
          <w:color w:val="000000"/>
          <w:sz w:val="22"/>
        </w:rPr>
        <w:t>永定河：海河水系中最大的支流。古名澡水，亦称治水、卢沟水。其上源有两支：南支桑干河和北支洋河。史前时代，处于分流状态。西汉时期，经蓟城南，东南至泉州县入海。东汉以后，下游称清泉河，流蓟城南，又东至雍奴县与沽水会合，经筒沟与南来的清河在天津相会，成为海河水系北派的主要河流。《水经注》时代笥沟断流，漂水东流与沽河、鲍丘水会合，东循今蓟运河下游入海。隋时沽河又恢复了由笥沟与南来的清河会合的故道。</w:t>
      </w:r>
    </w:p>
    <w:p w14:paraId="4794943E">
      <w:pPr>
        <w:wordWrap w:val="0"/>
        <w:autoSpaceDE w:val="0"/>
        <w:autoSpaceDN w:val="0"/>
        <w:spacing w:before="0" w:after="0" w:line="224" w:lineRule="auto"/>
        <w:ind w:right="60" w:firstLine="0"/>
        <w:jc w:val="both"/>
        <w:rPr>
          <w:sz w:val="22"/>
        </w:rPr>
        <w:sectPr>
          <w:headerReference r:id="rId13" w:type="default"/>
          <w:footerReference r:id="rId14" w:type="default"/>
          <w:type w:val="continuous"/>
          <w:pgSz w:w="11900" w:h="20620"/>
          <w:pgMar w:top="1440" w:right="960" w:bottom="640" w:left="960" w:header="720" w:footer="300" w:gutter="0"/>
          <w:cols w:space="720" w:num="1"/>
        </w:sectPr>
      </w:pPr>
      <w:r>
        <w:rPr>
          <w:rFonts w:hint="eastAsia" w:ascii="宋体" w:hAnsi="宋体" w:eastAsia="宋体"/>
          <w:b/>
          <w:color w:val="000000"/>
          <w:sz w:val="22"/>
        </w:rPr>
        <w:t>桑干河：</w:t>
      </w:r>
      <w:r>
        <w:rPr>
          <w:rFonts w:hint="eastAsia" w:ascii="宋体" w:hAnsi="宋体" w:eastAsia="宋体"/>
          <w:color w:val="000000"/>
          <w:sz w:val="22"/>
        </w:rPr>
        <w:t>为永定河的上游，是海河的重要支流。唐代桑乾河出石景山后，下游分为三股：一支经蓟城南，下游会潞河（即沽河），大致上即隋代故道；一股东南流经大兴、安次县南入潞河；一股南流经固安、永清</w:t>
      </w:r>
    </w:p>
    <w:p w14:paraId="0CB74BEB">
      <w:pPr>
        <w:wordWrap w:val="0"/>
        <w:autoSpaceDE w:val="0"/>
        <w:autoSpaceDN w:val="0"/>
        <w:spacing w:before="0" w:after="0" w:line="291" w:lineRule="auto"/>
        <w:ind w:left="220" w:right="300" w:firstLine="0"/>
        <w:jc w:val="both"/>
        <w:rPr>
          <w:sz w:val="20"/>
        </w:rPr>
      </w:pPr>
      <w:r>
        <w:rPr>
          <w:rFonts w:hint="eastAsia" w:ascii="宋体" w:hAnsi="宋体" w:eastAsia="宋体"/>
          <w:color w:val="000000"/>
          <w:sz w:val="20"/>
        </w:rPr>
        <w:t>县北，南流至今霸州市境入拒马河。辽金以后，桑乾河含沙量渐高，“水性浑浊”，故有卢沟之称，后因筑堤，在元代又称作小黄河、浑河。明代桑干河下游数股并存，迭为主次，来回摆动，有“无定”之称，清康熙年间全面筑堤，称为“永定河”，自后下游以三角淀为尾间，不再入大清河。因沙多淤积，隔数年必改道一次。</w:t>
      </w:r>
    </w:p>
    <w:p w14:paraId="26305758">
      <w:pPr>
        <w:wordWrap w:val="0"/>
        <w:autoSpaceDE w:val="0"/>
        <w:autoSpaceDN w:val="0"/>
        <w:spacing w:before="0" w:after="0" w:line="318" w:lineRule="auto"/>
        <w:ind w:left="220" w:right="300" w:firstLine="0"/>
        <w:jc w:val="both"/>
        <w:rPr>
          <w:sz w:val="20"/>
        </w:rPr>
      </w:pPr>
      <w:r>
        <w:rPr>
          <w:rFonts w:hint="eastAsia" w:ascii="宋体" w:hAnsi="宋体" w:eastAsia="宋体"/>
          <w:color w:val="000000"/>
          <w:sz w:val="20"/>
        </w:rPr>
        <w:t>大清河：在河北省中部。源出太行山与恒山南麓，由拒马河、唐河、潴龙河等水汇合而成。海河五大水系之一。东流经大片洼淀地区，泥沙沉淀，自洼淀东出，变为清流，因名。北宋时期，为了防御契丹，形成“塘泺”，北连界河。明中叶，界河被填平，水体南移至大清河。清康熙三十七年（</w:t>
      </w:r>
      <w:r>
        <w:rPr>
          <w:rFonts w:hint="eastAsia" w:ascii="Calibri" w:hAnsi="Calibri" w:eastAsia="Calibri"/>
          <w:color w:val="000000"/>
          <w:sz w:val="20"/>
        </w:rPr>
        <w:t>1698</w:t>
      </w:r>
      <w:r>
        <w:rPr>
          <w:rFonts w:hint="eastAsia" w:ascii="宋体" w:hAnsi="宋体" w:eastAsia="宋体"/>
          <w:color w:val="000000"/>
          <w:sz w:val="20"/>
        </w:rPr>
        <w:t>年）修筑永定河大堤，下游入三角淀处与大清河分开，同时大清河两岸先后筑堤，南岸主要留有潴龙河独入大清河。今大清河水系基本形成。</w:t>
      </w:r>
    </w:p>
    <w:p w14:paraId="51BBEE71">
      <w:pPr>
        <w:wordWrap w:val="0"/>
        <w:autoSpaceDE w:val="0"/>
        <w:autoSpaceDN w:val="0"/>
        <w:spacing w:before="0" w:after="0" w:line="322" w:lineRule="auto"/>
        <w:ind w:left="220" w:right="300" w:firstLine="0"/>
        <w:jc w:val="both"/>
        <w:rPr>
          <w:sz w:val="20"/>
        </w:rPr>
      </w:pPr>
      <w:r>
        <w:rPr>
          <w:rFonts w:hint="eastAsia" w:ascii="宋体" w:hAnsi="宋体" w:eastAsia="宋体"/>
          <w:color w:val="000000"/>
          <w:sz w:val="20"/>
        </w:rPr>
        <w:t>滹沱河：是海河水系子牙河的上游支流之一。《禹贡》、《山经》时代原属于黄河水系，西汉时独流入海，三国以后，与拒马河会合，成为海河水系南派的一大支流。直至唐代仍然沿袭此道。宋代滹沱河北流注入塘泊，另有东、南流。金元时北流一支已不见记载，下游多走东、南二道。明时滹沱河主流巳脱离大清河，自藁城以下分为三股。明代后期，每逢洪水泛滥，以南流宁晋泊一股为常。北道渐微，河势趋南。晚清时引滹沱河入子牙河道，两岸修筑堤防，固定河道，今滹沱河、滏阳河会合同入子牙河的局面基本奠定。滹沱河南北摆动很大，宋以前北流为主，属大清河水系；元明以后，以南流为主，属滏阳河水系。晚清以后与滏阳河并为子牙河一大支流。</w:t>
      </w:r>
    </w:p>
    <w:p w14:paraId="2C9FD3BE">
      <w:pPr>
        <w:wordWrap w:val="0"/>
        <w:autoSpaceDE w:val="0"/>
        <w:autoSpaceDN w:val="0"/>
        <w:spacing w:before="0" w:after="0" w:line="319" w:lineRule="auto"/>
        <w:ind w:left="220" w:right="300" w:firstLine="0"/>
        <w:jc w:val="both"/>
        <w:rPr>
          <w:sz w:val="20"/>
        </w:rPr>
      </w:pPr>
      <w:r>
        <w:rPr>
          <w:rFonts w:hint="eastAsia" w:ascii="宋体" w:hAnsi="宋体" w:eastAsia="宋体"/>
          <w:color w:val="000000"/>
          <w:sz w:val="20"/>
        </w:rPr>
        <w:t>南运河：中国隋唐南北大运河和元代京杭大运河的重要组成部分，隋、唐称永济渠，宋、元称御河，明、清称卫河。游为漳、卫两大河流。卫河前身为白沟，以后开平虏渠，清河又北由平虏渠合源水，由派水下游至天津市区与沽水合流。隋开永济渠后，今德州以下走今南运河道，德州以上仍在今南运河之西。北宋中叶以后，永济渠时为黄河所夺。元明以后经多次演变始成今日卫河河道。</w:t>
      </w:r>
    </w:p>
    <w:p w14:paraId="39D82F20">
      <w:pPr>
        <w:wordWrap w:val="0"/>
        <w:autoSpaceDE w:val="0"/>
        <w:autoSpaceDN w:val="0"/>
        <w:spacing w:before="0" w:after="0" w:line="314" w:lineRule="auto"/>
        <w:ind w:left="220" w:right="300" w:firstLine="0"/>
        <w:jc w:val="both"/>
        <w:rPr>
          <w:sz w:val="20"/>
        </w:rPr>
      </w:pPr>
      <w:r>
        <w:rPr>
          <w:rFonts w:hint="eastAsia" w:ascii="宋体" w:hAnsi="宋体" w:eastAsia="宋体"/>
          <w:color w:val="000000"/>
          <w:sz w:val="20"/>
        </w:rPr>
        <w:t>漳河：中国华北地区海河流域漳卫南运河水系支流。漳河，古称衡漳、衡水，意指古代漳河迁徙无常，西汉末年以前，漳河属于黄河水系，以后因黄河南徙，纳入海河水系。</w:t>
      </w:r>
    </w:p>
    <w:p w14:paraId="65E30EBB">
      <w:pPr>
        <w:wordWrap w:val="0"/>
        <w:autoSpaceDE w:val="0"/>
        <w:autoSpaceDN w:val="0"/>
        <w:spacing w:before="0" w:after="0" w:line="370" w:lineRule="auto"/>
        <w:ind w:firstLine="220"/>
        <w:jc w:val="both"/>
        <w:rPr>
          <w:sz w:val="20"/>
        </w:rPr>
      </w:pPr>
      <w:r>
        <w:rPr>
          <w:rFonts w:hint="eastAsia" w:ascii="宋体" w:hAnsi="宋体" w:eastAsia="宋体"/>
          <w:color w:val="000000"/>
          <w:sz w:val="20"/>
        </w:rPr>
        <w:t>（三）海河水系变迁特点</w:t>
      </w:r>
    </w:p>
    <w:p w14:paraId="7E8E5157">
      <w:pPr>
        <w:wordWrap w:val="0"/>
        <w:autoSpaceDE w:val="0"/>
        <w:autoSpaceDN w:val="0"/>
        <w:spacing w:before="0" w:after="0" w:line="308" w:lineRule="auto"/>
        <w:ind w:left="220" w:right="300" w:firstLine="0"/>
        <w:jc w:val="both"/>
        <w:rPr>
          <w:sz w:val="20"/>
        </w:rPr>
      </w:pPr>
      <w:r>
        <w:rPr>
          <w:rFonts w:hint="eastAsia" w:ascii="宋体" w:hAnsi="宋体" w:eastAsia="宋体"/>
          <w:color w:val="000000"/>
          <w:sz w:val="20"/>
          <w:u w:val="single"/>
        </w:rPr>
        <w:t>①下游河道往往从单股发展成多股，最后又逐渐演变为单股。［早期河道含沙量不高，经长期稳定后，泥沙增多，河道在扇形平原上分成多股，又因堤防不全，故变迁无定。明清以后全面修堤，河道方始固定，又渐为悬河］</w:t>
      </w:r>
    </w:p>
    <w:p w14:paraId="65FB1090">
      <w:pPr>
        <w:wordWrap w:val="0"/>
        <w:autoSpaceDE w:val="0"/>
        <w:autoSpaceDN w:val="0"/>
        <w:spacing w:before="0" w:after="0" w:line="351" w:lineRule="auto"/>
        <w:ind w:firstLine="220"/>
        <w:jc w:val="both"/>
        <w:rPr>
          <w:sz w:val="20"/>
        </w:rPr>
      </w:pPr>
      <w:r>
        <w:rPr>
          <w:rFonts w:hint="eastAsia" w:ascii="宋体" w:hAnsi="宋体" w:eastAsia="宋体"/>
          <w:color w:val="000000"/>
          <w:sz w:val="20"/>
          <w:u w:val="single"/>
        </w:rPr>
        <w:t>②河道主流摆动总的趋势为永定河自东向南，明以后又东移；滹沱河和漳河则由北向南摆动。</w:t>
      </w:r>
    </w:p>
    <w:p w14:paraId="1EF99685">
      <w:pPr>
        <w:wordWrap w:val="0"/>
        <w:autoSpaceDE w:val="0"/>
        <w:autoSpaceDN w:val="0"/>
        <w:spacing w:before="0" w:after="0" w:line="239" w:lineRule="auto"/>
        <w:ind w:firstLine="0"/>
        <w:jc w:val="both"/>
        <w:rPr>
          <w:rFonts w:hint="eastAsia" w:ascii="宋体" w:hAnsi="宋体" w:eastAsia="宋体"/>
          <w:color w:val="000000"/>
          <w:sz w:val="20"/>
        </w:rPr>
      </w:pPr>
    </w:p>
    <w:p w14:paraId="4B154174">
      <w:pPr>
        <w:wordWrap w:val="0"/>
        <w:autoSpaceDE w:val="0"/>
        <w:autoSpaceDN w:val="0"/>
        <w:spacing w:before="0" w:after="0" w:line="426" w:lineRule="auto"/>
        <w:ind w:firstLine="220"/>
        <w:jc w:val="both"/>
        <w:rPr>
          <w:sz w:val="20"/>
        </w:rPr>
      </w:pPr>
      <w:r>
        <w:rPr>
          <w:rFonts w:hint="eastAsia" w:ascii="宋体" w:hAnsi="宋体" w:eastAsia="宋体"/>
          <w:color w:val="000000"/>
          <w:sz w:val="20"/>
        </w:rPr>
        <w:t>四、简述历史时期黄淮海平原湖沼的历史变迁</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80"/>
        <w:gridCol w:w="8460"/>
      </w:tblGrid>
      <w:tr w14:paraId="6BB300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280" w:type="dxa"/>
            <w:vMerge w:val="restart"/>
            <w:tcBorders>
              <w:top w:val="single" w:color="000000" w:sz="4" w:space="0"/>
              <w:left w:val="single" w:color="000000" w:sz="4" w:space="0"/>
              <w:bottom w:val="single" w:color="000000" w:sz="4" w:space="0"/>
              <w:right w:val="single" w:color="000000" w:sz="4" w:space="0"/>
            </w:tcBorders>
            <w:vAlign w:val="top"/>
          </w:tcPr>
          <w:p w14:paraId="0E92270D">
            <w:pPr>
              <w:wordWrap w:val="0"/>
              <w:autoSpaceDE w:val="0"/>
              <w:autoSpaceDN w:val="0"/>
              <w:spacing w:before="0" w:after="0" w:line="239" w:lineRule="auto"/>
              <w:ind w:firstLine="0"/>
              <w:jc w:val="both"/>
              <w:rPr>
                <w:rFonts w:hint="eastAsia" w:ascii="宋体" w:hAnsi="宋体" w:eastAsia="宋体"/>
                <w:color w:val="000000"/>
                <w:sz w:val="20"/>
              </w:rPr>
            </w:pPr>
          </w:p>
          <w:p w14:paraId="51160306">
            <w:pPr>
              <w:wordWrap w:val="0"/>
              <w:autoSpaceDE w:val="0"/>
              <w:autoSpaceDN w:val="0"/>
              <w:spacing w:before="140" w:after="0" w:line="239" w:lineRule="auto"/>
              <w:jc w:val="center"/>
              <w:rPr>
                <w:sz w:val="20"/>
              </w:rPr>
            </w:pPr>
            <w:r>
              <w:rPr>
                <w:rFonts w:hint="eastAsia" w:ascii="宋体" w:hAnsi="宋体" w:eastAsia="宋体"/>
                <w:color w:val="000000"/>
                <w:sz w:val="20"/>
              </w:rPr>
              <w:t>先秦湖泊分布特点</w:t>
            </w:r>
          </w:p>
        </w:tc>
        <w:tc>
          <w:tcPr>
            <w:tcW w:w="8460" w:type="dxa"/>
            <w:tcBorders>
              <w:top w:val="single" w:color="000000" w:sz="4" w:space="0"/>
              <w:left w:val="single" w:color="000000" w:sz="4" w:space="0"/>
              <w:bottom w:val="single" w:color="000000" w:sz="4" w:space="0"/>
              <w:right w:val="single" w:color="000000" w:sz="4" w:space="0"/>
            </w:tcBorders>
            <w:vAlign w:val="top"/>
          </w:tcPr>
          <w:p w14:paraId="153CC934">
            <w:pPr>
              <w:wordWrap w:val="0"/>
              <w:autoSpaceDE w:val="0"/>
              <w:autoSpaceDN w:val="0"/>
              <w:spacing w:before="67" w:after="0" w:line="239" w:lineRule="auto"/>
              <w:ind w:left="140" w:right="120" w:firstLine="0"/>
              <w:jc w:val="both"/>
              <w:rPr>
                <w:sz w:val="20"/>
              </w:rPr>
            </w:pPr>
            <w:r>
              <w:rPr>
                <w:rFonts w:hint="eastAsia" w:ascii="宋体" w:hAnsi="宋体" w:eastAsia="宋体"/>
                <w:color w:val="000000"/>
                <w:sz w:val="20"/>
              </w:rPr>
              <w:t>河北平原中三个湖泊带：①太行山燕山冲积扇和《山经》大河西、北两侧的湖泊洼地。由太行山燕山各河流潴汇而成。②河北平原中部：封闭式堤间洼地潴聚沥水而成的湖泊。③渤海湾至莱州湾沿海地带，有海退后留下的滨海沼泽和瀉湖。</w:t>
            </w:r>
          </w:p>
        </w:tc>
      </w:tr>
      <w:tr w14:paraId="4CD933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80" w:hRule="atLeast"/>
        </w:trPr>
        <w:tc>
          <w:tcPr>
            <w:tcW w:w="1280" w:type="dxa"/>
            <w:vMerge w:val="continue"/>
            <w:tcBorders>
              <w:top w:val="single" w:color="000000" w:sz="4" w:space="0"/>
              <w:left w:val="single" w:color="000000" w:sz="4" w:space="0"/>
              <w:bottom w:val="single" w:color="000000" w:sz="4" w:space="0"/>
              <w:right w:val="single" w:color="000000" w:sz="4" w:space="0"/>
            </w:tcBorders>
          </w:tcPr>
          <w:p w14:paraId="7A77A26F"/>
        </w:tc>
        <w:tc>
          <w:tcPr>
            <w:tcW w:w="8460" w:type="dxa"/>
            <w:tcBorders>
              <w:top w:val="single" w:color="000000" w:sz="4" w:space="0"/>
              <w:left w:val="single" w:color="000000" w:sz="4" w:space="0"/>
              <w:bottom w:val="single" w:color="000000" w:sz="4" w:space="0"/>
              <w:right w:val="single" w:color="000000" w:sz="4" w:space="0"/>
            </w:tcBorders>
            <w:vAlign w:val="top"/>
          </w:tcPr>
          <w:p w14:paraId="18269C86">
            <w:pPr>
              <w:wordWrap w:val="0"/>
              <w:autoSpaceDE w:val="0"/>
              <w:autoSpaceDN w:val="0"/>
              <w:spacing w:before="80" w:after="0" w:line="239" w:lineRule="auto"/>
              <w:ind w:left="140" w:right="120" w:firstLine="0"/>
              <w:jc w:val="both"/>
              <w:rPr>
                <w:sz w:val="20"/>
              </w:rPr>
            </w:pPr>
            <w:r>
              <w:rPr>
                <w:rFonts w:hint="eastAsia" w:ascii="宋体" w:hAnsi="宋体" w:eastAsia="宋体"/>
                <w:color w:val="000000"/>
                <w:sz w:val="20"/>
              </w:rPr>
              <w:t>黄淮平原中三个湖泊带：①豫西山地山前冲积扇和鸿沟运河西侧自然堤交界处，鸿沟西侧自然堤阻隔潴聚而成，也有众多人工改造的陂塘。②豫东、鲁西南平原有一条东西向排列的湖泊带。堤间洼地和河口洼地，及平原东缘与泰山山脉东麓之间的交接洼地。③淮北低洼平原区的汝、淮、颍、涡等水之间，支津众多，堤问洼地相问，排水不畅、壅塞成湖。</w:t>
            </w:r>
          </w:p>
        </w:tc>
      </w:tr>
      <w:tr w14:paraId="045AE44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20" w:hRule="atLeast"/>
        </w:trPr>
        <w:tc>
          <w:tcPr>
            <w:tcW w:w="1280" w:type="dxa"/>
            <w:vMerge w:val="continue"/>
            <w:tcBorders>
              <w:top w:val="single" w:color="000000" w:sz="4" w:space="0"/>
              <w:left w:val="single" w:color="000000" w:sz="4" w:space="0"/>
              <w:bottom w:val="single" w:color="000000" w:sz="4" w:space="0"/>
              <w:right w:val="single" w:color="000000" w:sz="4" w:space="0"/>
            </w:tcBorders>
          </w:tcPr>
          <w:p w14:paraId="048489D8"/>
        </w:tc>
        <w:tc>
          <w:tcPr>
            <w:tcW w:w="8460" w:type="dxa"/>
            <w:tcBorders>
              <w:top w:val="single" w:color="000000" w:sz="4" w:space="0"/>
              <w:left w:val="single" w:color="000000" w:sz="4" w:space="0"/>
              <w:bottom w:val="single" w:color="000000" w:sz="4" w:space="0"/>
              <w:right w:val="single" w:color="000000" w:sz="4" w:space="0"/>
            </w:tcBorders>
            <w:vAlign w:val="top"/>
          </w:tcPr>
          <w:p w14:paraId="53DA2437">
            <w:pPr>
              <w:wordWrap w:val="0"/>
              <w:autoSpaceDE w:val="0"/>
              <w:autoSpaceDN w:val="0"/>
              <w:spacing w:before="137" w:after="0" w:line="239" w:lineRule="auto"/>
              <w:ind w:left="140" w:right="100" w:firstLine="0"/>
              <w:jc w:val="both"/>
              <w:rPr>
                <w:sz w:val="20"/>
              </w:rPr>
            </w:pPr>
            <w:r>
              <w:rPr>
                <w:rFonts w:hint="eastAsia" w:ascii="宋体" w:hAnsi="宋体" w:eastAsia="宋体"/>
                <w:color w:val="000000"/>
                <w:sz w:val="20"/>
              </w:rPr>
              <w:t>原因：①黄河流域处于温暖湿润的气候环境下，降水丰富蒸发量少，保证湖泊拥有充足的水源；②先秦两汉时期，“天人合一”思想的影响。重视湖泊环境的保护，设有专门管理湖泊职司，以灌溉与开发水资源。③人口稀少，人地矛盾不突出，土地开垦仍然有较大空间。④太行山、燕山、豫西山地植被覆盖良好，水土流失并不严重。湖泊支流来沙明显较少。⑤王景治河后，黄河稳定，不会影响湖泊分布格局，存在大量分流分汊，可以分泄和落淤洪水时泥沙不至于大量决出堤外，填淤湖泊。⑥大修水利工程，人工陂塘，形成一大批人工湖泊。</w:t>
            </w:r>
          </w:p>
        </w:tc>
      </w:tr>
      <w:tr w14:paraId="208C0FB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280" w:type="dxa"/>
            <w:tcBorders>
              <w:top w:val="single" w:color="000000" w:sz="4" w:space="0"/>
              <w:left w:val="single" w:color="000000" w:sz="4" w:space="0"/>
              <w:bottom w:val="single" w:color="000000" w:sz="4" w:space="0"/>
              <w:right w:val="single" w:color="000000" w:sz="4" w:space="0"/>
            </w:tcBorders>
            <w:vAlign w:val="top"/>
          </w:tcPr>
          <w:p w14:paraId="59047A37">
            <w:pPr>
              <w:wordWrap w:val="0"/>
              <w:autoSpaceDE w:val="0"/>
              <w:autoSpaceDN w:val="0"/>
              <w:spacing w:before="0" w:after="0" w:line="239" w:lineRule="auto"/>
              <w:ind w:firstLine="0"/>
              <w:jc w:val="both"/>
              <w:rPr>
                <w:rFonts w:hint="eastAsia" w:ascii="宋体" w:hAnsi="宋体" w:eastAsia="宋体"/>
                <w:color w:val="000000"/>
                <w:sz w:val="20"/>
              </w:rPr>
            </w:pPr>
          </w:p>
          <w:p w14:paraId="07EC25EC">
            <w:pPr>
              <w:wordWrap w:val="0"/>
              <w:autoSpaceDE w:val="0"/>
              <w:autoSpaceDN w:val="0"/>
              <w:spacing w:before="141" w:after="0" w:line="239" w:lineRule="auto"/>
              <w:jc w:val="center"/>
              <w:rPr>
                <w:sz w:val="20"/>
              </w:rPr>
            </w:pPr>
            <w:r>
              <w:rPr>
                <w:rFonts w:hint="eastAsia" w:ascii="宋体" w:hAnsi="宋体" w:eastAsia="宋体"/>
                <w:color w:val="000000"/>
                <w:sz w:val="20"/>
              </w:rPr>
              <w:t>宋金黄河</w:t>
            </w:r>
          </w:p>
        </w:tc>
        <w:tc>
          <w:tcPr>
            <w:tcW w:w="8460" w:type="dxa"/>
            <w:tcBorders>
              <w:top w:val="single" w:color="000000" w:sz="4" w:space="0"/>
              <w:left w:val="single" w:color="000000" w:sz="4" w:space="0"/>
              <w:bottom w:val="single" w:color="000000" w:sz="4" w:space="0"/>
              <w:right w:val="single" w:color="000000" w:sz="4" w:space="0"/>
            </w:tcBorders>
            <w:vAlign w:val="top"/>
          </w:tcPr>
          <w:p w14:paraId="70B87BDC">
            <w:pPr>
              <w:wordWrap w:val="0"/>
              <w:autoSpaceDE w:val="0"/>
              <w:autoSpaceDN w:val="0"/>
              <w:spacing w:before="80" w:after="0" w:line="239" w:lineRule="auto"/>
              <w:ind w:left="140" w:right="120" w:firstLine="20"/>
              <w:jc w:val="both"/>
              <w:rPr>
                <w:sz w:val="20"/>
              </w:rPr>
            </w:pPr>
            <w:r>
              <w:rPr>
                <w:rFonts w:hint="eastAsia" w:ascii="宋体" w:hAnsi="宋体" w:eastAsia="宋体"/>
                <w:color w:val="000000"/>
                <w:sz w:val="20"/>
              </w:rPr>
              <w:t>淤填消亡型：以豫东南地区的湖泊为代表。因黄河泥沙填淤由深变浅、由大变小，加上人工围垦，逐渐湮为平陆。</w:t>
            </w:r>
          </w:p>
        </w:tc>
      </w:tr>
    </w:tbl>
    <w:p w14:paraId="6AF46DFF">
      <w:pPr>
        <w:spacing w:line="1" w:lineRule="exact"/>
        <w:sectPr>
          <w:headerReference r:id="rId15" w:type="default"/>
          <w:footerReference r:id="rId16" w:type="default"/>
          <w:type w:val="continuous"/>
          <w:pgSz w:w="11900" w:h="18320"/>
          <w:pgMar w:top="1200" w:right="960" w:bottom="600" w:left="960" w:header="600" w:footer="300" w:gutter="0"/>
          <w:cols w:space="720" w:num="1"/>
        </w:sectPr>
      </w:pP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80"/>
        <w:gridCol w:w="8620"/>
      </w:tblGrid>
      <w:tr w14:paraId="523C93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280" w:type="dxa"/>
            <w:vMerge w:val="restart"/>
            <w:tcBorders>
              <w:top w:val="single" w:color="000000" w:sz="4" w:space="0"/>
              <w:left w:val="single" w:color="000000" w:sz="4" w:space="0"/>
              <w:bottom w:val="single" w:color="000000" w:sz="4" w:space="0"/>
              <w:right w:val="single" w:color="000000" w:sz="4" w:space="0"/>
            </w:tcBorders>
            <w:vAlign w:val="top"/>
          </w:tcPr>
          <w:p w14:paraId="4F76F8EA">
            <w:pPr>
              <w:wordWrap w:val="0"/>
              <w:autoSpaceDE w:val="0"/>
              <w:autoSpaceDN w:val="0"/>
              <w:spacing w:before="60" w:after="0" w:line="239" w:lineRule="auto"/>
              <w:ind w:left="140" w:right="80" w:firstLine="20"/>
              <w:jc w:val="both"/>
              <w:rPr>
                <w:sz w:val="20"/>
              </w:rPr>
            </w:pPr>
            <w:r>
              <w:rPr>
                <w:rFonts w:hint="eastAsia" w:ascii="宋体" w:hAnsi="宋体" w:eastAsia="宋体"/>
                <w:color w:val="000000"/>
                <w:sz w:val="20"/>
              </w:rPr>
              <w:t>南泛后湖泊变化</w:t>
            </w:r>
          </w:p>
        </w:tc>
        <w:tc>
          <w:tcPr>
            <w:tcW w:w="8620" w:type="dxa"/>
            <w:tcBorders>
              <w:top w:val="single" w:color="000000" w:sz="4" w:space="0"/>
              <w:left w:val="single" w:color="000000" w:sz="4" w:space="0"/>
              <w:bottom w:val="single" w:color="000000" w:sz="4" w:space="0"/>
              <w:right w:val="single" w:color="000000" w:sz="4" w:space="0"/>
            </w:tcBorders>
            <w:vAlign w:val="top"/>
          </w:tcPr>
          <w:p w14:paraId="2F0080D4">
            <w:pPr>
              <w:wordWrap w:val="0"/>
              <w:autoSpaceDE w:val="0"/>
              <w:autoSpaceDN w:val="0"/>
              <w:spacing w:before="40" w:after="0" w:line="239" w:lineRule="auto"/>
              <w:ind w:left="140" w:right="160" w:hanging="20"/>
              <w:jc w:val="both"/>
              <w:rPr>
                <w:sz w:val="21"/>
              </w:rPr>
            </w:pPr>
            <w:r>
              <w:rPr>
                <w:rFonts w:hint="eastAsia" w:ascii="宋体" w:hAnsi="宋体" w:eastAsia="宋体"/>
                <w:color w:val="000000"/>
                <w:sz w:val="21"/>
              </w:rPr>
              <w:t>移动消亡型：以巨野泽、北五湖为代表。先受黄河泥沙填充而淤高。但由于来沙条件未变，水体向下游相对低洼处移动，形成新湖泊，又由于泥沙淤填，来水减少而垦为耕地。</w:t>
            </w:r>
          </w:p>
        </w:tc>
      </w:tr>
      <w:tr w14:paraId="3F2BD8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1280" w:type="dxa"/>
            <w:vMerge w:val="continue"/>
            <w:tcBorders>
              <w:top w:val="single" w:color="000000" w:sz="4" w:space="0"/>
              <w:left w:val="single" w:color="000000" w:sz="4" w:space="0"/>
              <w:bottom w:val="single" w:color="000000" w:sz="4" w:space="0"/>
              <w:right w:val="single" w:color="000000" w:sz="4" w:space="0"/>
            </w:tcBorders>
          </w:tcPr>
          <w:p w14:paraId="5E64EF8D"/>
        </w:tc>
        <w:tc>
          <w:tcPr>
            <w:tcW w:w="8620" w:type="dxa"/>
            <w:tcBorders>
              <w:top w:val="single" w:color="000000" w:sz="4" w:space="0"/>
              <w:left w:val="single" w:color="000000" w:sz="4" w:space="0"/>
              <w:bottom w:val="single" w:color="000000" w:sz="4" w:space="0"/>
              <w:right w:val="single" w:color="000000" w:sz="4" w:space="0"/>
            </w:tcBorders>
            <w:vAlign w:val="top"/>
          </w:tcPr>
          <w:p w14:paraId="4AA2B5A1">
            <w:pPr>
              <w:wordWrap w:val="0"/>
              <w:autoSpaceDE w:val="0"/>
              <w:autoSpaceDN w:val="0"/>
              <w:spacing w:before="40" w:after="0" w:line="239" w:lineRule="auto"/>
              <w:ind w:left="120" w:right="240" w:firstLine="0"/>
              <w:jc w:val="both"/>
              <w:rPr>
                <w:sz w:val="21"/>
              </w:rPr>
            </w:pPr>
            <w:r>
              <w:rPr>
                <w:rFonts w:hint="eastAsia" w:ascii="宋体" w:hAnsi="宋体" w:eastAsia="宋体"/>
                <w:color w:val="000000"/>
                <w:sz w:val="21"/>
              </w:rPr>
              <w:t>潴水新生型。原低洼地后因来水灌注，下游排水不畅，皇塞成为新的湖沼。例如南四湖、微山湖、洪泽湖、东平湖等。</w:t>
            </w:r>
          </w:p>
        </w:tc>
      </w:tr>
    </w:tbl>
    <w:p w14:paraId="69247E4E">
      <w:pPr>
        <w:spacing w:line="1" w:lineRule="exact"/>
        <w:sectPr>
          <w:headerReference r:id="rId17" w:type="default"/>
          <w:footerReference r:id="rId18" w:type="default"/>
          <w:type w:val="continuous"/>
          <w:pgSz w:w="11900" w:h="18140"/>
          <w:pgMar w:top="960" w:right="960" w:bottom="260" w:left="960" w:header="480" w:footer="0" w:gutter="0"/>
          <w:cols w:space="720" w:num="1"/>
        </w:sectPr>
      </w:pPr>
    </w:p>
    <w:p w14:paraId="2F9DE3F5">
      <w:pPr>
        <w:wordWrap w:val="0"/>
        <w:autoSpaceDE w:val="0"/>
        <w:autoSpaceDN w:val="0"/>
        <w:spacing w:before="0" w:after="0" w:line="231" w:lineRule="auto"/>
        <w:ind w:firstLine="0"/>
        <w:jc w:val="both"/>
        <w:rPr>
          <w:sz w:val="24"/>
        </w:rPr>
      </w:pPr>
      <w:r>
        <w:rPr>
          <w:rFonts w:hint="eastAsia" w:ascii="宋体" w:hAnsi="宋体" w:eastAsia="宋体"/>
          <w:b/>
          <w:color w:val="000000"/>
          <w:sz w:val="24"/>
        </w:rPr>
        <w:t>考纲：</w:t>
      </w:r>
      <w:r>
        <w:rPr>
          <w:rFonts w:hint="eastAsia" w:ascii="宋体" w:hAnsi="宋体" w:eastAsia="宋体"/>
          <w:color w:val="000000"/>
          <w:sz w:val="24"/>
        </w:rPr>
        <w:t>③中国干旱与半干旱地区的自然环境演变史</w:t>
      </w:r>
    </w:p>
    <w:p w14:paraId="6D256A87">
      <w:pPr>
        <w:wordWrap w:val="0"/>
        <w:autoSpaceDE w:val="0"/>
        <w:autoSpaceDN w:val="0"/>
        <w:spacing w:before="0" w:after="0" w:line="277" w:lineRule="auto"/>
        <w:ind w:firstLine="0"/>
        <w:jc w:val="both"/>
        <w:rPr>
          <w:sz w:val="20"/>
        </w:rPr>
      </w:pPr>
      <w:r>
        <w:rPr>
          <w:rFonts w:hint="eastAsia" w:ascii="宋体" w:hAnsi="宋体" w:eastAsia="宋体"/>
          <w:color w:val="000000"/>
          <w:sz w:val="20"/>
        </w:rPr>
        <w:t>考题：</w:t>
      </w:r>
      <w:r>
        <w:rPr>
          <w:rFonts w:hint="eastAsia" w:ascii="Calibri" w:hAnsi="Calibri" w:eastAsia="Calibri"/>
          <w:color w:val="000000"/>
          <w:sz w:val="20"/>
        </w:rPr>
        <w:t>1</w:t>
      </w:r>
      <w:r>
        <w:rPr>
          <w:rFonts w:hint="eastAsia" w:ascii="宋体" w:hAnsi="宋体" w:eastAsia="宋体"/>
          <w:color w:val="000000"/>
          <w:sz w:val="20"/>
        </w:rPr>
        <w:t>、历史时期沙漠的形成和变迁</w:t>
      </w:r>
    </w:p>
    <w:p w14:paraId="1D6EAA4F">
      <w:pPr>
        <w:wordWrap w:val="0"/>
        <w:autoSpaceDE w:val="0"/>
        <w:autoSpaceDN w:val="0"/>
        <w:spacing w:before="0" w:after="0" w:line="239" w:lineRule="auto"/>
        <w:ind w:firstLine="0"/>
        <w:jc w:val="both"/>
        <w:rPr>
          <w:rFonts w:hint="eastAsia" w:ascii="宋体" w:hAnsi="宋体" w:eastAsia="宋体"/>
          <w:color w:val="000000"/>
          <w:sz w:val="20"/>
        </w:rPr>
      </w:pPr>
    </w:p>
    <w:p w14:paraId="56473146">
      <w:pPr>
        <w:wordWrap w:val="0"/>
        <w:autoSpaceDE w:val="0"/>
        <w:autoSpaceDN w:val="0"/>
        <w:spacing w:before="0" w:after="0" w:line="389" w:lineRule="auto"/>
        <w:ind w:firstLine="0"/>
        <w:jc w:val="both"/>
        <w:rPr>
          <w:sz w:val="20"/>
        </w:rPr>
      </w:pPr>
      <w:r>
        <w:rPr>
          <w:rFonts w:hint="eastAsia" w:ascii="宋体" w:hAnsi="宋体" w:eastAsia="宋体"/>
          <w:color w:val="000000"/>
          <w:sz w:val="20"/>
        </w:rPr>
        <w:t>一、历史时期沙漠的形成和变迁</w:t>
      </w:r>
    </w:p>
    <w:p w14:paraId="645A32B9">
      <w:pPr>
        <w:wordWrap w:val="0"/>
        <w:autoSpaceDE w:val="0"/>
        <w:autoSpaceDN w:val="0"/>
        <w:spacing w:before="0" w:after="0" w:line="296" w:lineRule="auto"/>
        <w:ind w:firstLine="0"/>
        <w:jc w:val="both"/>
        <w:rPr>
          <w:sz w:val="20"/>
        </w:rPr>
      </w:pPr>
      <w:r>
        <w:rPr>
          <w:rFonts w:hint="eastAsia" w:ascii="宋体" w:hAnsi="宋体" w:eastAsia="宋体"/>
          <w:color w:val="000000"/>
          <w:sz w:val="20"/>
        </w:rPr>
        <w:t>（一）我国东部草原和荒漠草原地带沙漠的形成和变迁</w:t>
      </w:r>
    </w:p>
    <w:p w14:paraId="238A0438">
      <w:pPr>
        <w:wordWrap w:val="0"/>
        <w:autoSpaceDE w:val="0"/>
        <w:autoSpaceDN w:val="0"/>
        <w:spacing w:before="0" w:after="0" w:line="314" w:lineRule="auto"/>
        <w:ind w:right="120" w:firstLine="0"/>
        <w:jc w:val="both"/>
        <w:rPr>
          <w:sz w:val="20"/>
        </w:rPr>
      </w:pPr>
      <w:r>
        <w:rPr>
          <w:rFonts w:hint="eastAsia" w:ascii="Calibri" w:hAnsi="Calibri" w:eastAsia="Calibri"/>
          <w:b/>
          <w:color w:val="000000"/>
          <w:sz w:val="20"/>
        </w:rPr>
        <w:t>1</w:t>
      </w:r>
      <w:r>
        <w:rPr>
          <w:rFonts w:hint="eastAsia" w:ascii="宋体" w:hAnsi="宋体" w:eastAsia="宋体"/>
          <w:b/>
          <w:color w:val="000000"/>
          <w:sz w:val="20"/>
        </w:rPr>
        <w:t>、科尔沁沙地：</w:t>
      </w:r>
      <w:r>
        <w:rPr>
          <w:rFonts w:hint="eastAsia" w:ascii="宋体" w:hAnsi="宋体" w:eastAsia="宋体"/>
          <w:color w:val="000000"/>
          <w:sz w:val="20"/>
        </w:rPr>
        <w:t>又称科尔沁草原，位于内蒙古东南部西拉木伦河和西辽河流域，年降水量为</w:t>
      </w:r>
      <w:r>
        <w:rPr>
          <w:rFonts w:hint="eastAsia" w:ascii="Calibri" w:hAnsi="Calibri" w:eastAsia="Calibri"/>
          <w:color w:val="000000"/>
          <w:sz w:val="20"/>
        </w:rPr>
        <w:t>300</w:t>
      </w:r>
      <w:r>
        <w:rPr>
          <w:rFonts w:hint="eastAsia" w:ascii="宋体" w:hAnsi="宋体" w:eastAsia="宋体"/>
          <w:color w:val="000000"/>
          <w:sz w:val="20"/>
        </w:rPr>
        <w:t>-</w:t>
      </w:r>
      <w:r>
        <w:rPr>
          <w:rFonts w:hint="eastAsia" w:ascii="Calibri" w:hAnsi="Calibri" w:eastAsia="Calibri"/>
          <w:color w:val="000000"/>
          <w:sz w:val="20"/>
        </w:rPr>
        <w:t>500</w:t>
      </w:r>
      <w:r>
        <w:rPr>
          <w:rFonts w:hint="eastAsia" w:ascii="宋体" w:hAnsi="宋体" w:eastAsia="宋体"/>
          <w:color w:val="000000"/>
          <w:sz w:val="20"/>
        </w:rPr>
        <w:t>毫米。今天除了大片草地外，还有零星的树种，自然条件比较优越。古代科尔沁地区沙丘较少，植被状况较好，森林茂密和物种丰富，是一片水草丰美的地方，很早就有了原始农业，公元</w:t>
      </w:r>
      <w:r>
        <w:rPr>
          <w:rFonts w:hint="eastAsia" w:ascii="Calibri" w:hAnsi="Calibri" w:eastAsia="Calibri"/>
          <w:color w:val="000000"/>
          <w:sz w:val="20"/>
        </w:rPr>
        <w:t>10</w:t>
      </w:r>
      <w:r>
        <w:rPr>
          <w:rFonts w:hint="eastAsia" w:ascii="宋体" w:hAnsi="宋体" w:eastAsia="宋体"/>
          <w:color w:val="000000"/>
          <w:sz w:val="20"/>
        </w:rPr>
        <w:t>世纪前，长期为游牧民族活动的场所。</w:t>
      </w:r>
      <w:r>
        <w:rPr>
          <w:rFonts w:hint="eastAsia" w:ascii="Calibri" w:hAnsi="Calibri" w:eastAsia="Calibri"/>
          <w:color w:val="000000"/>
          <w:sz w:val="20"/>
        </w:rPr>
        <w:t>11</w:t>
      </w:r>
      <w:r>
        <w:rPr>
          <w:rFonts w:hint="eastAsia" w:ascii="宋体" w:hAnsi="宋体" w:eastAsia="宋体"/>
          <w:color w:val="000000"/>
          <w:sz w:val="20"/>
        </w:rPr>
        <w:t>世纪时契丹在此处建州立县行屯垦，开辟农田，使这块草原成为农牧交错之地。蒙古统治时开垦较少，植被有所恢复。清代在此广设牧场，后期又招徕流民大力开垦，但因土地贫瘠，随即放弃，使地表裸露，风吹即起沙，成点带状的沙丘，以后连成一片，使草原退化为沙漠化土地。</w:t>
      </w:r>
    </w:p>
    <w:p w14:paraId="02DB1D5C">
      <w:pPr>
        <w:wordWrap w:val="0"/>
        <w:autoSpaceDE w:val="0"/>
        <w:autoSpaceDN w:val="0"/>
        <w:spacing w:before="0" w:after="0" w:line="318" w:lineRule="auto"/>
        <w:ind w:right="120" w:firstLine="0"/>
        <w:jc w:val="both"/>
        <w:rPr>
          <w:sz w:val="20"/>
        </w:rPr>
      </w:pPr>
      <w:r>
        <w:rPr>
          <w:rFonts w:hint="eastAsia" w:ascii="Calibri" w:hAnsi="Calibri" w:eastAsia="Calibri"/>
          <w:b/>
          <w:color w:val="000000"/>
          <w:sz w:val="20"/>
        </w:rPr>
        <w:t>2</w:t>
      </w:r>
      <w:r>
        <w:rPr>
          <w:rFonts w:hint="eastAsia" w:ascii="宋体" w:hAnsi="宋体" w:eastAsia="宋体"/>
          <w:b/>
          <w:color w:val="000000"/>
          <w:sz w:val="20"/>
        </w:rPr>
        <w:t>、乌兰布和沙漠北部：</w:t>
      </w:r>
      <w:r>
        <w:rPr>
          <w:rFonts w:hint="eastAsia" w:ascii="宋体" w:hAnsi="宋体" w:eastAsia="宋体"/>
          <w:color w:val="000000"/>
          <w:sz w:val="20"/>
        </w:rPr>
        <w:t>乌兰布和沙漠北部在今内蒙古河套西部。原是黄河冲积平原上的一片草原。自晚更新世以来，由于西面风沙的移动，黄河河道一再东移，在废弃的古河道和低洼地，积水成湖。秦汉时代，为了防御匈奴人侵，在此处置郡县、招徕农民屯田戍边。东汉以后，匈奴南进，边民内迁，垦区废弃，遂成流沙，并逐渐漫延，致使宋代该地“沙深三尺，马不能行”。晚清以来，由于滥行砍伐和过度放牧，导致这一地带流沙再起，终成现状，阻碍了南北交通交流，促使包兰铁路饶东而行。</w:t>
      </w:r>
    </w:p>
    <w:p w14:paraId="65EAF401">
      <w:pPr>
        <w:wordWrap w:val="0"/>
        <w:autoSpaceDE w:val="0"/>
        <w:autoSpaceDN w:val="0"/>
        <w:spacing w:before="0" w:after="0" w:line="317" w:lineRule="auto"/>
        <w:ind w:right="120" w:firstLine="0"/>
        <w:jc w:val="both"/>
        <w:rPr>
          <w:sz w:val="20"/>
        </w:rPr>
      </w:pPr>
      <w:r>
        <w:rPr>
          <w:rFonts w:hint="eastAsia" w:ascii="Calibri" w:hAnsi="Calibri" w:eastAsia="Calibri"/>
          <w:b/>
          <w:color w:val="000000"/>
          <w:sz w:val="20"/>
        </w:rPr>
        <w:t>3</w:t>
      </w:r>
      <w:r>
        <w:rPr>
          <w:rFonts w:hint="eastAsia" w:ascii="宋体" w:hAnsi="宋体" w:eastAsia="宋体"/>
          <w:b/>
          <w:color w:val="000000"/>
          <w:sz w:val="20"/>
        </w:rPr>
        <w:t>、甘肃民勤西沙窝沙地：</w:t>
      </w:r>
      <w:r>
        <w:rPr>
          <w:rFonts w:hint="eastAsia" w:ascii="宋体" w:hAnsi="宋体" w:eastAsia="宋体"/>
          <w:color w:val="000000"/>
          <w:sz w:val="20"/>
        </w:rPr>
        <w:t>甘肃河西石羊河下游民勤绿洲西部，有一条由北向南长约</w:t>
      </w:r>
      <w:r>
        <w:rPr>
          <w:rFonts w:hint="eastAsia" w:ascii="Calibri" w:hAnsi="Calibri" w:eastAsia="Calibri"/>
          <w:color w:val="000000"/>
          <w:sz w:val="20"/>
        </w:rPr>
        <w:t>135</w:t>
      </w:r>
      <w:r>
        <w:rPr>
          <w:rFonts w:hint="eastAsia" w:ascii="宋体" w:hAnsi="宋体" w:eastAsia="宋体"/>
          <w:color w:val="000000"/>
          <w:sz w:val="20"/>
        </w:rPr>
        <w:t>公里，宽约</w:t>
      </w:r>
      <w:r>
        <w:rPr>
          <w:rFonts w:hint="eastAsia" w:ascii="Calibri" w:hAnsi="Calibri" w:eastAsia="Calibri"/>
          <w:color w:val="000000"/>
          <w:sz w:val="20"/>
        </w:rPr>
        <w:t>20</w:t>
      </w:r>
      <w:r>
        <w:rPr>
          <w:rFonts w:hint="eastAsia" w:ascii="宋体" w:hAnsi="宋体" w:eastAsia="宋体"/>
          <w:color w:val="000000"/>
          <w:sz w:val="20"/>
        </w:rPr>
        <w:t>-</w:t>
      </w:r>
      <w:r>
        <w:rPr>
          <w:rFonts w:hint="eastAsia" w:ascii="Calibri" w:hAnsi="Calibri" w:eastAsia="Calibri"/>
          <w:color w:val="000000"/>
          <w:sz w:val="20"/>
        </w:rPr>
        <w:t>30</w:t>
      </w:r>
      <w:r>
        <w:rPr>
          <w:rFonts w:hint="eastAsia" w:ascii="宋体" w:hAnsi="宋体" w:eastAsia="宋体"/>
          <w:color w:val="000000"/>
          <w:sz w:val="20"/>
        </w:rPr>
        <w:t>公里，面积约</w:t>
      </w:r>
      <w:r>
        <w:rPr>
          <w:rFonts w:hint="eastAsia" w:ascii="Calibri" w:hAnsi="Calibri" w:eastAsia="Calibri"/>
          <w:color w:val="000000"/>
          <w:sz w:val="20"/>
        </w:rPr>
        <w:t>3000</w:t>
      </w:r>
      <w:r>
        <w:rPr>
          <w:rFonts w:hint="eastAsia" w:ascii="宋体" w:hAnsi="宋体" w:eastAsia="宋体"/>
          <w:color w:val="000000"/>
          <w:sz w:val="20"/>
        </w:rPr>
        <w:t>多平方公里的沙漠化地带，俗称</w:t>
      </w:r>
      <w:r>
        <w:rPr>
          <w:rFonts w:hint="eastAsia" w:ascii="宋体" w:hAnsi="宋体" w:eastAsia="宋体"/>
          <w:color w:val="000000"/>
          <w:sz w:val="20"/>
          <w:u w:val="single"/>
        </w:rPr>
        <w:t>西沙窝</w:t>
      </w:r>
      <w:r>
        <w:rPr>
          <w:rFonts w:hint="eastAsia" w:ascii="宋体" w:hAnsi="宋体" w:eastAsia="宋体"/>
          <w:color w:val="000000"/>
          <w:sz w:val="20"/>
        </w:rPr>
        <w:t>：西汉时为防御匈奴人侵，招徕农民在此地屯田戍边，并设置了郡县。唐代河西地区又掀起一次开发浪潮，使下游绿洲地区水源缺乏，耕地废弃，地表无植被保护，在强风力作用下，加速沙化。明清时期，又大规模开垦武威、民勤两地。引起周围地区迅速沙化致使“飞沙拥城”不得不“筑西关以堵飞沙”。到了清末民初，民勤县已是“五谷枯搞，岁不丰登”的贫困县了，土地沙漠化严重。</w:t>
      </w:r>
    </w:p>
    <w:p w14:paraId="1C8C6C6D">
      <w:pPr>
        <w:wordWrap w:val="0"/>
        <w:autoSpaceDE w:val="0"/>
        <w:autoSpaceDN w:val="0"/>
        <w:spacing w:before="0" w:after="0" w:line="239" w:lineRule="auto"/>
        <w:ind w:firstLine="0"/>
        <w:jc w:val="both"/>
        <w:rPr>
          <w:rFonts w:hint="eastAsia" w:ascii="宋体" w:hAnsi="宋体" w:eastAsia="宋体"/>
          <w:color w:val="000000"/>
          <w:sz w:val="20"/>
        </w:rPr>
      </w:pPr>
    </w:p>
    <w:p w14:paraId="54965533">
      <w:pPr>
        <w:wordWrap w:val="0"/>
        <w:autoSpaceDE w:val="0"/>
        <w:autoSpaceDN w:val="0"/>
        <w:spacing w:before="0" w:after="0" w:line="444" w:lineRule="auto"/>
        <w:ind w:firstLine="0"/>
        <w:jc w:val="both"/>
        <w:rPr>
          <w:sz w:val="20"/>
        </w:rPr>
      </w:pPr>
      <w:r>
        <w:rPr>
          <w:rFonts w:hint="eastAsia" w:ascii="宋体" w:hAnsi="宋体" w:eastAsia="宋体"/>
          <w:color w:val="000000"/>
          <w:sz w:val="20"/>
        </w:rPr>
        <w:t>（二）第四纪以来形成的沙漠地区的变迁</w:t>
      </w:r>
    </w:p>
    <w:p w14:paraId="4087EF4A">
      <w:pPr>
        <w:wordWrap w:val="0"/>
        <w:autoSpaceDE w:val="0"/>
        <w:autoSpaceDN w:val="0"/>
        <w:spacing w:before="0" w:after="0" w:line="363" w:lineRule="auto"/>
        <w:ind w:right="120" w:firstLine="0"/>
        <w:jc w:val="both"/>
        <w:rPr>
          <w:sz w:val="20"/>
        </w:rPr>
      </w:pPr>
      <w:r>
        <w:rPr>
          <w:rFonts w:hint="eastAsia" w:ascii="Calibri" w:hAnsi="Calibri" w:eastAsia="Calibri"/>
          <w:b/>
          <w:color w:val="000000"/>
          <w:sz w:val="20"/>
        </w:rPr>
        <w:t>1</w:t>
      </w:r>
      <w:r>
        <w:rPr>
          <w:rFonts w:hint="eastAsia" w:ascii="宋体" w:hAnsi="宋体" w:eastAsia="宋体"/>
          <w:b/>
          <w:color w:val="000000"/>
          <w:sz w:val="20"/>
        </w:rPr>
        <w:t>、毛乌素沙地：</w:t>
      </w:r>
      <w:r>
        <w:rPr>
          <w:rFonts w:hint="eastAsia" w:ascii="宋体" w:hAnsi="宋体" w:eastAsia="宋体"/>
          <w:color w:val="000000"/>
          <w:sz w:val="20"/>
        </w:rPr>
        <w:t>内蒙古鄂尔多斯高原南部和陕西北部，大约在第四纪以来已有小块沙地存在，但面积不大，其间尚分布有草原、沼泽和灌丛。今沙地内部就有汉唐时代的故城遗址，如汉代的奢延县、十六国时的统万城、唐宋时的夏州城。但从汉代以来沙地逐渐扩大，东汉时代的奢延泽，即因河道出水口被沙丘堵塞而形成。</w:t>
      </w:r>
      <w:r>
        <w:rPr>
          <w:rFonts w:hint="eastAsia" w:ascii="Calibri" w:hAnsi="Calibri" w:eastAsia="Calibri"/>
          <w:color w:val="000000"/>
          <w:sz w:val="20"/>
        </w:rPr>
        <w:t>9</w:t>
      </w:r>
      <w:r>
        <w:rPr>
          <w:rFonts w:hint="eastAsia" w:ascii="宋体" w:hAnsi="宋体" w:eastAsia="宋体"/>
          <w:color w:val="000000"/>
          <w:sz w:val="20"/>
        </w:rPr>
        <w:t>世纪时唐人记载夏州周围“皆流沙”。宋太宗毁夏州城时“夏州深在沙漠”中，可见沙漠化如此严重。当时沙漠南界在今横山、白于山和鄂尔多斯高原交界处，恰为今毛乌素沙地的南缘。明代主要在长城边墙外数十里开垦，影响不大。清朝招民开垦，草地均遭破坏。毛乌素沙地周围进一步沙漠化。</w:t>
      </w:r>
    </w:p>
    <w:p w14:paraId="47970F9A">
      <w:pPr>
        <w:wordWrap w:val="0"/>
        <w:autoSpaceDE w:val="0"/>
        <w:autoSpaceDN w:val="0"/>
        <w:spacing w:before="0" w:after="0" w:line="364" w:lineRule="auto"/>
        <w:ind w:right="120" w:firstLine="0"/>
        <w:jc w:val="both"/>
        <w:rPr>
          <w:sz w:val="20"/>
        </w:rPr>
      </w:pPr>
      <w:r>
        <w:rPr>
          <w:rFonts w:hint="eastAsia" w:ascii="Calibri" w:hAnsi="Calibri" w:eastAsia="Calibri"/>
          <w:b/>
          <w:color w:val="000000"/>
          <w:sz w:val="20"/>
        </w:rPr>
        <w:t>2</w:t>
      </w:r>
      <w:r>
        <w:rPr>
          <w:rFonts w:hint="eastAsia" w:ascii="宋体" w:hAnsi="宋体" w:eastAsia="宋体"/>
          <w:b/>
          <w:color w:val="000000"/>
          <w:sz w:val="20"/>
        </w:rPr>
        <w:t>、塔克拉玛干沙漠：</w:t>
      </w:r>
      <w:r>
        <w:rPr>
          <w:rFonts w:hint="eastAsia" w:ascii="宋体" w:hAnsi="宋体" w:eastAsia="宋体"/>
          <w:color w:val="000000"/>
          <w:sz w:val="20"/>
        </w:rPr>
        <w:t>塔克拉玛干沙漠是我国最大的沙漠，位于南疆塔里木盆地的中央。面积约</w:t>
      </w:r>
      <w:r>
        <w:rPr>
          <w:rFonts w:hint="eastAsia" w:ascii="Calibri" w:hAnsi="Calibri" w:eastAsia="Calibri"/>
          <w:color w:val="000000"/>
          <w:sz w:val="20"/>
        </w:rPr>
        <w:t>33</w:t>
      </w:r>
      <w:r>
        <w:rPr>
          <w:rFonts w:hint="eastAsia" w:ascii="宋体" w:hAnsi="宋体" w:eastAsia="宋体"/>
          <w:color w:val="000000"/>
          <w:sz w:val="20"/>
        </w:rPr>
        <w:t>.</w:t>
      </w:r>
      <w:r>
        <w:rPr>
          <w:rFonts w:hint="eastAsia" w:ascii="Calibri" w:hAnsi="Calibri" w:eastAsia="Calibri"/>
          <w:color w:val="000000"/>
          <w:sz w:val="20"/>
        </w:rPr>
        <w:t>7</w:t>
      </w:r>
      <w:r>
        <w:rPr>
          <w:rFonts w:hint="eastAsia" w:ascii="宋体" w:hAnsi="宋体" w:eastAsia="宋体"/>
          <w:color w:val="000000"/>
          <w:sz w:val="20"/>
        </w:rPr>
        <w:t>万平方公里，是我国面积最大最干燥的沙漠，也是世界上最大沙漠之一。据研究，形成于地质时代，闭塞的内陆盆地气候干旱，在风力作用下形成广裹的沙漠。但其周边地区在历史上曾经是我国西北部农牧业发达的地区、绿洲广布。如丝绸之路以塔里木盆地分为南北两道，分布有发达的农业或畜牧业，古城分布如鄯善、楼兰、且末和精绝等城市较多。历史时期由于塔里木河等河流不断地摆动、改迁，再由于沙漠的侵袭，原沿塔里木河西行的交通要道遂为流沙所淹。从西汉至魏晋时期丝绸之路上的重要城市几近废弃。唐以后塔里木河改道，植物枯死，古河道河床中的风沙侵袭了这些古城，使之先后成为废墟。形成沙丘景观。</w:t>
      </w:r>
    </w:p>
    <w:p w14:paraId="1A182AD4">
      <w:pPr>
        <w:wordWrap w:val="0"/>
        <w:autoSpaceDE w:val="0"/>
        <w:autoSpaceDN w:val="0"/>
        <w:spacing w:before="0" w:after="0" w:line="425" w:lineRule="auto"/>
        <w:ind w:right="120" w:firstLine="0"/>
        <w:jc w:val="both"/>
        <w:rPr>
          <w:sz w:val="20"/>
        </w:rPr>
        <w:sectPr>
          <w:headerReference r:id="rId19" w:type="default"/>
          <w:footerReference r:id="rId20" w:type="default"/>
          <w:type w:val="continuous"/>
          <w:pgSz w:w="11900" w:h="18280"/>
          <w:pgMar w:top="1200" w:right="1200" w:bottom="460" w:left="1200" w:header="600" w:footer="160" w:gutter="0"/>
          <w:cols w:space="720" w:num="1"/>
        </w:sectPr>
      </w:pPr>
      <w:r>
        <w:rPr>
          <w:rFonts w:hint="eastAsia" w:ascii="宋体" w:hAnsi="宋体" w:eastAsia="宋体"/>
          <w:color w:val="000000"/>
          <w:sz w:val="20"/>
        </w:rPr>
        <w:t>风力亦为沙漠地区沙丘扩展的重要因素，历史上的城市通道，由于开发不当，长期不合理灌溉。地下水位上升，土壤次生盐溃化而弃耕，耕地亦逐渐向洪积冲积扇中上部扩展成为沙漠地带。总之，塔克拉玛干沙漠在历史时期沿河绿洲和边缘地区，在河流改徙、风力作用以及人为破坏的影响下，土地沙漠化日益严重。</w:t>
      </w:r>
    </w:p>
    <w:p w14:paraId="4F56D7CC">
      <w:pPr>
        <w:wordWrap w:val="0"/>
        <w:autoSpaceDE w:val="0"/>
        <w:autoSpaceDN w:val="0"/>
        <w:spacing w:before="0" w:after="0" w:line="246" w:lineRule="auto"/>
        <w:ind w:firstLine="0"/>
        <w:jc w:val="both"/>
        <w:rPr>
          <w:sz w:val="21"/>
        </w:rPr>
      </w:pPr>
      <w:r>
        <w:rPr>
          <w:rFonts w:hint="eastAsia" w:ascii="宋体" w:hAnsi="宋体" w:eastAsia="宋体"/>
          <w:b/>
          <w:color w:val="000000"/>
          <w:sz w:val="21"/>
        </w:rPr>
        <w:t>考纲：中国海岸线的演变</w:t>
      </w:r>
    </w:p>
    <w:p w14:paraId="1058CA35">
      <w:pPr>
        <w:wordWrap w:val="0"/>
        <w:autoSpaceDE w:val="0"/>
        <w:autoSpaceDN w:val="0"/>
        <w:spacing w:before="0" w:after="0" w:line="299" w:lineRule="auto"/>
        <w:ind w:firstLine="0"/>
        <w:jc w:val="both"/>
        <w:rPr>
          <w:sz w:val="21"/>
        </w:rPr>
      </w:pPr>
      <w:r>
        <w:rPr>
          <w:rFonts w:hint="eastAsia" w:ascii="宋体" w:hAnsi="宋体" w:eastAsia="宋体"/>
          <w:b/>
          <w:color w:val="000000"/>
          <w:sz w:val="21"/>
        </w:rPr>
        <w:t>考题：</w:t>
      </w:r>
      <w:r>
        <w:rPr>
          <w:rFonts w:hint="eastAsia" w:ascii="Calibri" w:hAnsi="Calibri" w:eastAsia="Calibri"/>
          <w:b/>
          <w:color w:val="000000"/>
          <w:sz w:val="21"/>
        </w:rPr>
        <w:t>1</w:t>
      </w:r>
      <w:r>
        <w:rPr>
          <w:rFonts w:hint="eastAsia" w:ascii="宋体" w:hAnsi="宋体" w:eastAsia="宋体"/>
          <w:b/>
          <w:color w:val="000000"/>
          <w:sz w:val="21"/>
        </w:rPr>
        <w:t>、简述我国各海岸线变迁的过程</w:t>
      </w:r>
    </w:p>
    <w:p w14:paraId="3C626A14">
      <w:pPr>
        <w:wordWrap w:val="0"/>
        <w:autoSpaceDE w:val="0"/>
        <w:autoSpaceDN w:val="0"/>
        <w:spacing w:before="0" w:after="0" w:line="239" w:lineRule="auto"/>
        <w:ind w:firstLine="0"/>
        <w:jc w:val="both"/>
        <w:rPr>
          <w:rFonts w:hint="eastAsia" w:ascii="宋体" w:hAnsi="宋体" w:eastAsia="宋体"/>
          <w:color w:val="000000"/>
          <w:sz w:val="21"/>
        </w:rPr>
      </w:pPr>
    </w:p>
    <w:p w14:paraId="72262131">
      <w:pPr>
        <w:wordWrap w:val="0"/>
        <w:autoSpaceDE w:val="0"/>
        <w:autoSpaceDN w:val="0"/>
        <w:spacing w:before="0" w:after="0" w:line="359" w:lineRule="auto"/>
        <w:ind w:firstLine="0"/>
        <w:jc w:val="both"/>
        <w:rPr>
          <w:sz w:val="21"/>
        </w:rPr>
      </w:pPr>
      <w:r>
        <w:rPr>
          <w:rFonts w:hint="eastAsia" w:ascii="宋体" w:hAnsi="宋体" w:eastAsia="宋体"/>
          <w:b/>
          <w:color w:val="000000"/>
          <w:sz w:val="21"/>
        </w:rPr>
        <w:t>一、辽东湾海岸</w:t>
      </w:r>
    </w:p>
    <w:p w14:paraId="71E0B3BF">
      <w:pPr>
        <w:wordWrap w:val="0"/>
        <w:autoSpaceDE w:val="0"/>
        <w:autoSpaceDN w:val="0"/>
        <w:spacing w:before="0" w:after="0" w:line="290" w:lineRule="auto"/>
        <w:ind w:right="260" w:firstLine="0"/>
        <w:jc w:val="both"/>
        <w:rPr>
          <w:sz w:val="21"/>
        </w:rPr>
      </w:pPr>
      <w:r>
        <w:rPr>
          <w:rFonts w:hint="eastAsia" w:ascii="Calibri" w:hAnsi="Calibri" w:eastAsia="Calibri"/>
          <w:color w:val="000000"/>
          <w:sz w:val="21"/>
        </w:rPr>
        <w:t>1</w:t>
      </w:r>
      <w:r>
        <w:rPr>
          <w:rFonts w:hint="eastAsia" w:ascii="宋体" w:hAnsi="宋体" w:eastAsia="宋体"/>
          <w:color w:val="000000"/>
          <w:sz w:val="21"/>
        </w:rPr>
        <w:t>、①辽东湾北部下辽河平原在第四纪冰后期海侵后，未被淹没的近海部分形成</w:t>
      </w:r>
      <w:r>
        <w:rPr>
          <w:rFonts w:hint="eastAsia" w:ascii="宋体" w:hAnsi="宋体" w:eastAsia="宋体"/>
          <w:color w:val="000000"/>
          <w:sz w:val="21"/>
          <w:u w:val="single"/>
        </w:rPr>
        <w:t>大片沼泽</w:t>
      </w:r>
      <w:r>
        <w:rPr>
          <w:rFonts w:hint="eastAsia" w:ascii="宋体" w:hAnsi="宋体" w:eastAsia="宋体"/>
          <w:color w:val="000000"/>
          <w:sz w:val="21"/>
        </w:rPr>
        <w:t>。当时海岸线确切位置已不可考。［通过微地貌分析，盖州市一大石桥一牛庄达沙岭一线应当是当时海岸线］</w:t>
      </w:r>
    </w:p>
    <w:p w14:paraId="2E0C7DC7">
      <w:pPr>
        <w:wordWrap w:val="0"/>
        <w:autoSpaceDE w:val="0"/>
        <w:autoSpaceDN w:val="0"/>
        <w:spacing w:before="0" w:after="0" w:line="317" w:lineRule="auto"/>
        <w:ind w:right="260" w:firstLine="0"/>
        <w:jc w:val="both"/>
        <w:rPr>
          <w:sz w:val="21"/>
        </w:rPr>
      </w:pPr>
      <w:r>
        <w:rPr>
          <w:rFonts w:hint="eastAsia" w:ascii="宋体" w:hAnsi="宋体" w:eastAsia="宋体"/>
          <w:color w:val="000000"/>
          <w:sz w:val="21"/>
        </w:rPr>
        <w:t>②</w:t>
      </w:r>
      <w:r>
        <w:rPr>
          <w:rFonts w:hint="eastAsia" w:ascii="Calibri" w:hAnsi="Calibri" w:eastAsia="Calibri"/>
          <w:color w:val="000000"/>
          <w:sz w:val="21"/>
        </w:rPr>
        <w:t>10</w:t>
      </w:r>
      <w:r>
        <w:rPr>
          <w:rFonts w:hint="eastAsia" w:ascii="宋体" w:hAnsi="宋体" w:eastAsia="宋体"/>
          <w:color w:val="000000"/>
          <w:sz w:val="21"/>
        </w:rPr>
        <w:t>世纪契丹国迫使俘获而来的汉人和渤海人在西拉木伦和老哈河流域上游进行农业开垦，破坏植被致</w:t>
      </w:r>
      <w:r>
        <w:rPr>
          <w:rFonts w:hint="eastAsia" w:ascii="宋体" w:hAnsi="宋体" w:eastAsia="宋体"/>
          <w:b/>
          <w:color w:val="000000"/>
          <w:sz w:val="21"/>
        </w:rPr>
        <w:t>使辽河含沙量增加，</w:t>
      </w:r>
      <w:r>
        <w:rPr>
          <w:rFonts w:hint="eastAsia" w:ascii="宋体" w:hAnsi="宋体" w:eastAsia="宋体"/>
          <w:b/>
          <w:color w:val="000000"/>
          <w:sz w:val="21"/>
          <w:u w:val="single"/>
        </w:rPr>
        <w:t>海岸线向外延伸明显</w:t>
      </w:r>
      <w:r>
        <w:rPr>
          <w:rFonts w:hint="eastAsia" w:ascii="宋体" w:hAnsi="宋体" w:eastAsia="宋体"/>
          <w:b/>
          <w:color w:val="000000"/>
          <w:sz w:val="21"/>
        </w:rPr>
        <w:t>。</w:t>
      </w:r>
    </w:p>
    <w:p w14:paraId="10ED354E">
      <w:pPr>
        <w:wordWrap w:val="0"/>
        <w:autoSpaceDE w:val="0"/>
        <w:autoSpaceDN w:val="0"/>
        <w:spacing w:before="0" w:after="0" w:line="352" w:lineRule="auto"/>
        <w:ind w:firstLine="0"/>
        <w:jc w:val="both"/>
        <w:rPr>
          <w:sz w:val="21"/>
        </w:rPr>
      </w:pPr>
      <w:r>
        <w:rPr>
          <w:rFonts w:hint="eastAsia" w:ascii="宋体" w:hAnsi="宋体" w:eastAsia="宋体"/>
          <w:color w:val="000000"/>
          <w:sz w:val="21"/>
        </w:rPr>
        <w:t>③明代辽河河口在梁房关（今营口附近），岸线由此向西，至吴家坟附近。</w:t>
      </w:r>
    </w:p>
    <w:p w14:paraId="692E4DA4">
      <w:pPr>
        <w:wordWrap w:val="0"/>
        <w:autoSpaceDE w:val="0"/>
        <w:autoSpaceDN w:val="0"/>
        <w:spacing w:before="0" w:after="0" w:line="290" w:lineRule="auto"/>
        <w:ind w:right="260" w:firstLine="0"/>
        <w:jc w:val="both"/>
        <w:rPr>
          <w:sz w:val="21"/>
        </w:rPr>
      </w:pPr>
      <w:r>
        <w:rPr>
          <w:rFonts w:hint="eastAsia" w:ascii="宋体" w:hAnsi="宋体" w:eastAsia="宋体"/>
          <w:color w:val="000000"/>
          <w:sz w:val="21"/>
        </w:rPr>
        <w:t>④明末清初，营口为辽河口外一沙岛，之后泥沙淤积，至</w:t>
      </w:r>
      <w:r>
        <w:rPr>
          <w:rFonts w:hint="eastAsia" w:ascii="Calibri" w:hAnsi="Calibri" w:eastAsia="Calibri"/>
          <w:color w:val="000000"/>
          <w:sz w:val="21"/>
        </w:rPr>
        <w:t>19</w:t>
      </w:r>
      <w:r>
        <w:rPr>
          <w:rFonts w:hint="eastAsia" w:ascii="宋体" w:hAnsi="宋体" w:eastAsia="宋体"/>
          <w:color w:val="000000"/>
          <w:sz w:val="21"/>
        </w:rPr>
        <w:t>世纪二三十年代才与大陆相连，</w:t>
      </w:r>
      <w:r>
        <w:rPr>
          <w:rFonts w:hint="eastAsia" w:ascii="宋体" w:hAnsi="宋体" w:eastAsia="宋体"/>
          <w:color w:val="000000"/>
          <w:sz w:val="21"/>
          <w:u w:val="single"/>
        </w:rPr>
        <w:t>辽河口才延</w:t>
      </w:r>
      <w:r>
        <w:rPr>
          <w:rFonts w:hint="eastAsia" w:ascii="宋体" w:hAnsi="宋体" w:eastAsia="宋体"/>
          <w:b/>
          <w:color w:val="000000"/>
          <w:sz w:val="21"/>
          <w:u w:val="single"/>
        </w:rPr>
        <w:t>伸至营口之外。</w:t>
      </w:r>
    </w:p>
    <w:p w14:paraId="0B7879FD">
      <w:pPr>
        <w:wordWrap w:val="0"/>
        <w:autoSpaceDE w:val="0"/>
        <w:autoSpaceDN w:val="0"/>
        <w:spacing w:before="0" w:after="0" w:line="311" w:lineRule="auto"/>
        <w:ind w:right="260" w:firstLine="0"/>
        <w:jc w:val="both"/>
        <w:rPr>
          <w:sz w:val="21"/>
        </w:rPr>
      </w:pPr>
      <w:r>
        <w:rPr>
          <w:rFonts w:hint="eastAsia" w:ascii="Calibri" w:hAnsi="Calibri" w:eastAsia="Calibri"/>
          <w:color w:val="000000"/>
          <w:sz w:val="21"/>
        </w:rPr>
        <w:t>2</w:t>
      </w:r>
      <w:r>
        <w:rPr>
          <w:rFonts w:hint="eastAsia" w:ascii="宋体" w:hAnsi="宋体" w:eastAsia="宋体"/>
          <w:color w:val="000000"/>
          <w:sz w:val="21"/>
        </w:rPr>
        <w:t>、辽东湾西部为大凌河三角洲，由于来沙较少，三角洲延伸缓慢，与辽河三角洲之间形成了北面至闾阳的浅海湾，现名盘锦湾。隋时大凌河口为望海顿（今锦州市东南右卫）。明后期三角洲岸线已至今锦州市南带。</w:t>
      </w:r>
    </w:p>
    <w:p w14:paraId="6BFFE7A0">
      <w:pPr>
        <w:wordWrap w:val="0"/>
        <w:autoSpaceDE w:val="0"/>
        <w:autoSpaceDN w:val="0"/>
        <w:spacing w:before="0" w:after="0" w:line="312" w:lineRule="auto"/>
        <w:ind w:right="260" w:firstLine="0"/>
        <w:jc w:val="both"/>
        <w:rPr>
          <w:sz w:val="21"/>
        </w:rPr>
      </w:pPr>
      <w:r>
        <w:rPr>
          <w:rFonts w:hint="eastAsia" w:ascii="Calibri" w:hAnsi="Calibri" w:eastAsia="Calibri"/>
          <w:color w:val="000000"/>
          <w:sz w:val="21"/>
        </w:rPr>
        <w:t>3</w:t>
      </w:r>
      <w:r>
        <w:rPr>
          <w:rFonts w:hint="eastAsia" w:ascii="宋体" w:hAnsi="宋体" w:eastAsia="宋体"/>
          <w:color w:val="000000"/>
          <w:sz w:val="21"/>
        </w:rPr>
        <w:t>、大凌河三角洲和辽河三角洲之间的盘锦湾，随着两侧三角洲的发展而</w:t>
      </w:r>
      <w:r>
        <w:rPr>
          <w:rFonts w:hint="eastAsia" w:ascii="宋体" w:hAnsi="宋体" w:eastAsia="宋体"/>
          <w:color w:val="000000"/>
          <w:sz w:val="21"/>
          <w:u w:val="single"/>
        </w:rPr>
        <w:t>逐渐缩小</w:t>
      </w:r>
      <w:r>
        <w:rPr>
          <w:rFonts w:hint="eastAsia" w:ascii="宋体" w:hAnsi="宋体" w:eastAsia="宋体"/>
          <w:color w:val="000000"/>
          <w:sz w:val="21"/>
        </w:rPr>
        <w:t>。明代海岸线已推至杜家台附近，东与双台子、吴家坟岸线相接，一直保存到</w:t>
      </w:r>
      <w:r>
        <w:rPr>
          <w:rFonts w:hint="eastAsia" w:ascii="Calibri" w:hAnsi="Calibri" w:eastAsia="Calibri"/>
          <w:color w:val="000000"/>
          <w:sz w:val="21"/>
        </w:rPr>
        <w:t>20</w:t>
      </w:r>
      <w:r>
        <w:rPr>
          <w:rFonts w:hint="eastAsia" w:ascii="宋体" w:hAnsi="宋体" w:eastAsia="宋体"/>
          <w:color w:val="000000"/>
          <w:sz w:val="21"/>
        </w:rPr>
        <w:t>世纪上半叶。清光绪年间为排泄辽河洪水，开挖了</w:t>
      </w:r>
      <w:r>
        <w:rPr>
          <w:rFonts w:hint="eastAsia" w:ascii="宋体" w:hAnsi="宋体" w:eastAsia="宋体"/>
          <w:color w:val="000000"/>
          <w:sz w:val="21"/>
          <w:u w:val="single"/>
        </w:rPr>
        <w:t>双台子河，促进了盘锦湾的淤积</w:t>
      </w:r>
      <w:r>
        <w:rPr>
          <w:rFonts w:hint="eastAsia" w:ascii="宋体" w:hAnsi="宋体" w:eastAsia="宋体"/>
          <w:color w:val="000000"/>
          <w:sz w:val="21"/>
        </w:rPr>
        <w:t>。</w:t>
      </w:r>
      <w:r>
        <w:rPr>
          <w:rFonts w:hint="eastAsia" w:ascii="Calibri" w:hAnsi="Calibri" w:eastAsia="Calibri"/>
          <w:color w:val="000000"/>
          <w:sz w:val="21"/>
        </w:rPr>
        <w:t>1958</w:t>
      </w:r>
      <w:r>
        <w:rPr>
          <w:rFonts w:hint="eastAsia" w:ascii="宋体" w:hAnsi="宋体" w:eastAsia="宋体"/>
          <w:color w:val="000000"/>
          <w:sz w:val="21"/>
        </w:rPr>
        <w:t>年后，全辽之水均由双台子河人海，盘锦湾逐渐流干，成为农田和苇场。</w:t>
      </w:r>
    </w:p>
    <w:p w14:paraId="151D0AA9">
      <w:pPr>
        <w:wordWrap w:val="0"/>
        <w:autoSpaceDE w:val="0"/>
        <w:autoSpaceDN w:val="0"/>
        <w:spacing w:before="0" w:after="0" w:line="239" w:lineRule="auto"/>
        <w:ind w:firstLine="0"/>
        <w:jc w:val="both"/>
        <w:rPr>
          <w:rFonts w:hint="eastAsia" w:ascii="宋体" w:hAnsi="宋体" w:eastAsia="宋体"/>
          <w:color w:val="000000"/>
          <w:sz w:val="21"/>
        </w:rPr>
      </w:pPr>
    </w:p>
    <w:p w14:paraId="18E22613">
      <w:pPr>
        <w:wordWrap w:val="0"/>
        <w:autoSpaceDE w:val="0"/>
        <w:autoSpaceDN w:val="0"/>
        <w:spacing w:before="0" w:after="0" w:line="447" w:lineRule="auto"/>
        <w:ind w:firstLine="0"/>
        <w:jc w:val="both"/>
        <w:rPr>
          <w:sz w:val="21"/>
        </w:rPr>
      </w:pPr>
      <w:r>
        <w:rPr>
          <w:rFonts w:hint="eastAsia" w:ascii="宋体" w:hAnsi="宋体" w:eastAsia="宋体"/>
          <w:b/>
          <w:color w:val="000000"/>
          <w:sz w:val="21"/>
        </w:rPr>
        <w:t>二、渤海湾海岸</w:t>
      </w:r>
    </w:p>
    <w:p w14:paraId="29552097">
      <w:pPr>
        <w:wordWrap w:val="0"/>
        <w:autoSpaceDE w:val="0"/>
        <w:autoSpaceDN w:val="0"/>
        <w:spacing w:before="0" w:after="0" w:line="281" w:lineRule="auto"/>
        <w:ind w:right="260" w:firstLine="0"/>
        <w:jc w:val="both"/>
        <w:rPr>
          <w:sz w:val="21"/>
        </w:rPr>
      </w:pPr>
      <w:r>
        <w:rPr>
          <w:rFonts w:hint="eastAsia" w:ascii="宋体" w:hAnsi="宋体" w:eastAsia="宋体"/>
          <w:color w:val="000000"/>
          <w:sz w:val="21"/>
        </w:rPr>
        <w:t>①距今</w:t>
      </w:r>
      <w:r>
        <w:rPr>
          <w:rFonts w:hint="eastAsia" w:ascii="Calibri" w:hAnsi="Calibri" w:eastAsia="Calibri"/>
          <w:color w:val="000000"/>
          <w:sz w:val="21"/>
        </w:rPr>
        <w:t>8000</w:t>
      </w:r>
      <w:r>
        <w:rPr>
          <w:rFonts w:hint="eastAsia" w:ascii="宋体" w:hAnsi="宋体" w:eastAsia="宋体"/>
          <w:color w:val="000000"/>
          <w:sz w:val="21"/>
        </w:rPr>
        <w:t>-</w:t>
      </w:r>
      <w:r>
        <w:rPr>
          <w:rFonts w:hint="eastAsia" w:ascii="Calibri" w:hAnsi="Calibri" w:eastAsia="Calibri"/>
          <w:color w:val="000000"/>
          <w:sz w:val="21"/>
        </w:rPr>
        <w:t>5000</w:t>
      </w:r>
      <w:r>
        <w:rPr>
          <w:rFonts w:hint="eastAsia" w:ascii="宋体" w:hAnsi="宋体" w:eastAsia="宋体"/>
          <w:color w:val="000000"/>
          <w:sz w:val="21"/>
        </w:rPr>
        <w:t>年的冰后期，海岸线约与今</w:t>
      </w:r>
      <w:r>
        <w:rPr>
          <w:rFonts w:hint="eastAsia" w:ascii="Calibri" w:hAnsi="Calibri" w:eastAsia="Calibri"/>
          <w:color w:val="000000"/>
          <w:sz w:val="21"/>
        </w:rPr>
        <w:t>4</w:t>
      </w:r>
      <w:r>
        <w:rPr>
          <w:rFonts w:hint="eastAsia" w:ascii="宋体" w:hAnsi="宋体" w:eastAsia="宋体"/>
          <w:color w:val="000000"/>
          <w:sz w:val="21"/>
        </w:rPr>
        <w:t>米等高线相当。</w:t>
      </w:r>
      <w:r>
        <w:rPr>
          <w:rFonts w:hint="eastAsia" w:ascii="Calibri" w:hAnsi="Calibri" w:eastAsia="Calibri"/>
          <w:color w:val="000000"/>
          <w:sz w:val="21"/>
        </w:rPr>
        <w:t>7000</w:t>
      </w:r>
      <w:r>
        <w:rPr>
          <w:rFonts w:hint="eastAsia" w:ascii="宋体" w:hAnsi="宋体" w:eastAsia="宋体"/>
          <w:color w:val="000000"/>
          <w:sz w:val="21"/>
        </w:rPr>
        <w:t>年前左右，气候转冷，海水消退，海岸线逐渐向东推进。</w:t>
      </w:r>
    </w:p>
    <w:p w14:paraId="76CE54C5">
      <w:pPr>
        <w:wordWrap w:val="0"/>
        <w:autoSpaceDE w:val="0"/>
        <w:autoSpaceDN w:val="0"/>
        <w:spacing w:before="0" w:after="0" w:line="370" w:lineRule="auto"/>
        <w:ind w:firstLine="0"/>
        <w:jc w:val="both"/>
        <w:rPr>
          <w:sz w:val="21"/>
        </w:rPr>
      </w:pPr>
      <w:r>
        <w:rPr>
          <w:rFonts w:hint="eastAsia" w:ascii="宋体" w:hAnsi="宋体" w:eastAsia="宋体"/>
          <w:color w:val="000000"/>
          <w:sz w:val="21"/>
        </w:rPr>
        <w:t>②天津市区附近渤海湾西岸有</w:t>
      </w:r>
      <w:r>
        <w:rPr>
          <w:rFonts w:hint="eastAsia" w:ascii="Calibri" w:hAnsi="Calibri" w:eastAsia="Calibri"/>
          <w:color w:val="000000"/>
          <w:sz w:val="21"/>
        </w:rPr>
        <w:t>4</w:t>
      </w:r>
      <w:r>
        <w:rPr>
          <w:rFonts w:hint="eastAsia" w:ascii="宋体" w:hAnsi="宋体" w:eastAsia="宋体"/>
          <w:color w:val="000000"/>
          <w:sz w:val="21"/>
        </w:rPr>
        <w:t>条高出地面呈带状的古贝壳堤，自西向东</w:t>
      </w:r>
    </w:p>
    <w:p w14:paraId="1CEF01AC">
      <w:pPr>
        <w:wordWrap w:val="0"/>
        <w:autoSpaceDE w:val="0"/>
        <w:autoSpaceDN w:val="0"/>
        <w:spacing w:before="0" w:after="0" w:line="299" w:lineRule="auto"/>
        <w:ind w:firstLine="0"/>
        <w:jc w:val="both"/>
        <w:rPr>
          <w:sz w:val="21"/>
        </w:rPr>
      </w:pPr>
      <w:r>
        <w:rPr>
          <w:rFonts w:hint="eastAsia" w:ascii="Calibri" w:hAnsi="Calibri" w:eastAsia="Calibri"/>
          <w:color w:val="000000"/>
          <w:sz w:val="21"/>
        </w:rPr>
        <w:t>IV</w:t>
      </w:r>
      <w:r>
        <w:rPr>
          <w:rFonts w:hint="eastAsia" w:ascii="宋体" w:hAnsi="宋体" w:eastAsia="宋体"/>
          <w:color w:val="000000"/>
          <w:sz w:val="21"/>
          <w:u w:val="single"/>
        </w:rPr>
        <w:t>市区南部沈清庄一同居一翟庄一苗庄贝壳堤</w:t>
      </w:r>
      <w:r>
        <w:rPr>
          <w:rFonts w:hint="eastAsia" w:ascii="宋体" w:hAnsi="宋体" w:eastAsia="宋体"/>
          <w:color w:val="000000"/>
          <w:sz w:val="21"/>
        </w:rPr>
        <w:t>（新石器时代晚期）</w:t>
      </w:r>
    </w:p>
    <w:p w14:paraId="057CDA66">
      <w:pPr>
        <w:wordWrap w:val="0"/>
        <w:autoSpaceDE w:val="0"/>
        <w:autoSpaceDN w:val="0"/>
        <w:spacing w:before="0" w:after="0" w:line="317" w:lineRule="auto"/>
        <w:ind w:firstLine="0"/>
        <w:jc w:val="both"/>
        <w:rPr>
          <w:sz w:val="21"/>
        </w:rPr>
      </w:pPr>
      <w:r>
        <w:rPr>
          <w:rFonts w:hint="eastAsia" w:ascii="Calibri" w:hAnsi="Calibri" w:eastAsia="Calibri"/>
          <w:color w:val="000000"/>
          <w:sz w:val="21"/>
        </w:rPr>
        <w:t>II</w:t>
      </w:r>
      <w:r>
        <w:rPr>
          <w:rFonts w:hint="eastAsia" w:ascii="Calibri" w:hAnsi="Calibri" w:eastAsia="Calibri"/>
          <w:color w:val="000000"/>
          <w:sz w:val="21"/>
          <w:u w:val="single"/>
        </w:rPr>
        <w:t>I</w:t>
      </w:r>
      <w:r>
        <w:rPr>
          <w:rFonts w:hint="eastAsia" w:ascii="宋体" w:hAnsi="宋体" w:eastAsia="宋体"/>
          <w:color w:val="000000"/>
          <w:sz w:val="21"/>
          <w:u w:val="single"/>
        </w:rPr>
        <w:t>小王庄一巨葛庄一沙井子贝壳堤</w:t>
      </w:r>
      <w:r>
        <w:rPr>
          <w:rFonts w:hint="eastAsia" w:ascii="宋体" w:hAnsi="宋体" w:eastAsia="宋体"/>
          <w:color w:val="000000"/>
          <w:sz w:val="21"/>
        </w:rPr>
        <w:t>（殷商时期）</w:t>
      </w:r>
    </w:p>
    <w:p w14:paraId="599C23E6">
      <w:pPr>
        <w:wordWrap w:val="0"/>
        <w:autoSpaceDE w:val="0"/>
        <w:autoSpaceDN w:val="0"/>
        <w:spacing w:before="0" w:after="0" w:line="317" w:lineRule="auto"/>
        <w:ind w:firstLine="0"/>
        <w:jc w:val="both"/>
        <w:rPr>
          <w:sz w:val="21"/>
        </w:rPr>
      </w:pPr>
      <w:r>
        <w:rPr>
          <w:rFonts w:hint="eastAsia" w:ascii="Calibri" w:hAnsi="Calibri" w:eastAsia="Calibri"/>
          <w:color w:val="000000"/>
          <w:sz w:val="21"/>
        </w:rPr>
        <w:t>II</w:t>
      </w:r>
      <w:r>
        <w:rPr>
          <w:rFonts w:hint="eastAsia" w:ascii="宋体" w:hAnsi="宋体" w:eastAsia="宋体"/>
          <w:color w:val="000000"/>
          <w:sz w:val="21"/>
          <w:u w:val="single"/>
        </w:rPr>
        <w:t>岐口一上古林一泥沽一军粮城一白沙岭贝壳堤</w:t>
      </w:r>
      <w:r>
        <w:rPr>
          <w:rFonts w:hint="eastAsia" w:ascii="宋体" w:hAnsi="宋体" w:eastAsia="宋体"/>
          <w:color w:val="000000"/>
          <w:sz w:val="21"/>
        </w:rPr>
        <w:t>（北段战国，南段唐宋）</w:t>
      </w:r>
    </w:p>
    <w:p w14:paraId="5ADF516F">
      <w:pPr>
        <w:wordWrap w:val="0"/>
        <w:autoSpaceDE w:val="0"/>
        <w:autoSpaceDN w:val="0"/>
        <w:spacing w:before="0" w:after="0" w:line="299" w:lineRule="auto"/>
        <w:ind w:firstLine="0"/>
        <w:jc w:val="both"/>
        <w:rPr>
          <w:sz w:val="21"/>
        </w:rPr>
      </w:pPr>
      <w:r>
        <w:rPr>
          <w:rFonts w:hint="eastAsia" w:ascii="Calibri" w:hAnsi="Calibri" w:eastAsia="Calibri"/>
          <w:color w:val="000000"/>
          <w:sz w:val="21"/>
        </w:rPr>
        <w:t>I</w:t>
      </w:r>
      <w:r>
        <w:rPr>
          <w:rFonts w:hint="eastAsia" w:ascii="宋体" w:hAnsi="宋体" w:eastAsia="宋体"/>
          <w:color w:val="000000"/>
          <w:sz w:val="21"/>
          <w:u w:val="single"/>
        </w:rPr>
        <w:t>马棚口一驴驹河一蛙头沽贝壳堤坝</w:t>
      </w:r>
      <w:r>
        <w:rPr>
          <w:rFonts w:hint="eastAsia" w:ascii="宋体" w:hAnsi="宋体" w:eastAsia="宋体"/>
          <w:color w:val="000000"/>
          <w:sz w:val="21"/>
        </w:rPr>
        <w:t>（宋代以后）</w:t>
      </w:r>
    </w:p>
    <w:p w14:paraId="162C6653">
      <w:pPr>
        <w:wordWrap w:val="0"/>
        <w:autoSpaceDE w:val="0"/>
        <w:autoSpaceDN w:val="0"/>
        <w:spacing w:before="0" w:after="0" w:line="317" w:lineRule="auto"/>
        <w:ind w:firstLine="0"/>
        <w:jc w:val="both"/>
        <w:rPr>
          <w:sz w:val="21"/>
        </w:rPr>
      </w:pPr>
      <w:r>
        <w:rPr>
          <w:rFonts w:hint="eastAsia" w:ascii="Calibri" w:hAnsi="Calibri" w:eastAsia="Calibri"/>
          <w:color w:val="000000"/>
          <w:sz w:val="21"/>
        </w:rPr>
        <w:t>1</w:t>
      </w:r>
      <w:r>
        <w:rPr>
          <w:rFonts w:hint="eastAsia" w:ascii="宋体" w:hAnsi="宋体" w:eastAsia="宋体"/>
          <w:color w:val="000000"/>
          <w:sz w:val="21"/>
        </w:rPr>
        <w:t>、渤海湾海岸线的伸展与黄河入海地点变迁的关系：</w:t>
      </w:r>
    </w:p>
    <w:p w14:paraId="6E70519F">
      <w:pPr>
        <w:wordWrap w:val="0"/>
        <w:autoSpaceDE w:val="0"/>
        <w:autoSpaceDN w:val="0"/>
        <w:spacing w:before="0" w:after="0" w:line="317" w:lineRule="auto"/>
        <w:ind w:firstLine="0"/>
        <w:jc w:val="both"/>
        <w:rPr>
          <w:sz w:val="21"/>
        </w:rPr>
      </w:pPr>
      <w:r>
        <w:rPr>
          <w:rFonts w:hint="eastAsia" w:ascii="Calibri" w:hAnsi="Calibri" w:eastAsia="Calibri"/>
          <w:b/>
          <w:color w:val="000000"/>
          <w:sz w:val="21"/>
        </w:rPr>
        <w:t>IV</w:t>
      </w:r>
      <w:r>
        <w:rPr>
          <w:rFonts w:hint="eastAsia" w:ascii="宋体" w:hAnsi="宋体" w:eastAsia="宋体"/>
          <w:b/>
          <w:color w:val="000000"/>
          <w:sz w:val="21"/>
        </w:rPr>
        <w:t>,</w:t>
      </w:r>
      <w:r>
        <w:rPr>
          <w:rFonts w:hint="eastAsia" w:ascii="Calibri" w:hAnsi="Calibri" w:eastAsia="Calibri"/>
          <w:b/>
          <w:color w:val="000000"/>
          <w:sz w:val="21"/>
        </w:rPr>
        <w:t>III</w:t>
      </w:r>
      <w:r>
        <w:rPr>
          <w:rFonts w:hint="eastAsia" w:ascii="宋体" w:hAnsi="宋体" w:eastAsia="宋体"/>
          <w:b/>
          <w:color w:val="000000"/>
          <w:sz w:val="21"/>
        </w:rPr>
        <w:t>条贝壳堤形成历史地理背景：</w:t>
      </w:r>
    </w:p>
    <w:p w14:paraId="1D2CD15F">
      <w:pPr>
        <w:wordWrap w:val="0"/>
        <w:autoSpaceDE w:val="0"/>
        <w:autoSpaceDN w:val="0"/>
        <w:spacing w:before="0" w:after="0" w:line="299" w:lineRule="auto"/>
        <w:ind w:right="260" w:firstLine="0"/>
        <w:jc w:val="both"/>
        <w:rPr>
          <w:sz w:val="21"/>
        </w:rPr>
      </w:pPr>
      <w:r>
        <w:rPr>
          <w:rFonts w:hint="eastAsia" w:ascii="宋体" w:hAnsi="宋体" w:eastAsia="宋体"/>
          <w:color w:val="000000"/>
          <w:sz w:val="21"/>
        </w:rPr>
        <w:t>新石器时代，黄河从渤海湾入海，上游植被覆盖良好，黄河下游河道含沙量不高；战国中期全面筑堤以前，黄河分多股在河北平原上游荡，泥沙分散，输送至天津河口的泥沙不多。（宜于贝壳堤形成）</w:t>
      </w:r>
    </w:p>
    <w:p w14:paraId="4EE44126">
      <w:pPr>
        <w:wordWrap w:val="0"/>
        <w:autoSpaceDE w:val="0"/>
        <w:autoSpaceDN w:val="0"/>
        <w:spacing w:before="0" w:after="0" w:line="334" w:lineRule="auto"/>
        <w:ind w:firstLine="0"/>
        <w:jc w:val="both"/>
        <w:rPr>
          <w:sz w:val="21"/>
        </w:rPr>
      </w:pPr>
      <w:r>
        <w:rPr>
          <w:rFonts w:hint="eastAsia" w:ascii="Calibri" w:hAnsi="Calibri" w:eastAsia="Calibri"/>
          <w:b/>
          <w:color w:val="000000"/>
          <w:sz w:val="21"/>
        </w:rPr>
        <w:t>II</w:t>
      </w:r>
      <w:r>
        <w:rPr>
          <w:rFonts w:hint="eastAsia" w:ascii="宋体" w:hAnsi="宋体" w:eastAsia="宋体"/>
          <w:b/>
          <w:color w:val="000000"/>
          <w:sz w:val="21"/>
        </w:rPr>
        <w:t>条贝壳堤形成历史地理背景：</w:t>
      </w:r>
    </w:p>
    <w:p w14:paraId="3F8043C1">
      <w:pPr>
        <w:wordWrap w:val="0"/>
        <w:autoSpaceDE w:val="0"/>
        <w:autoSpaceDN w:val="0"/>
        <w:spacing w:before="0" w:after="0" w:line="299" w:lineRule="auto"/>
        <w:ind w:right="260" w:firstLine="0"/>
        <w:jc w:val="both"/>
        <w:rPr>
          <w:sz w:val="21"/>
        </w:rPr>
      </w:pPr>
      <w:r>
        <w:rPr>
          <w:rFonts w:hint="eastAsia" w:ascii="宋体" w:hAnsi="宋体" w:eastAsia="宋体"/>
          <w:color w:val="000000"/>
          <w:sz w:val="21"/>
        </w:rPr>
        <w:t>战国中期下游河道全面筑堤以后，其主流在黄骅一带人海。东汉以后，改由山东利津一带人海，天津附近来沙明显减少，海岸线由淤泥质海岸转变为沙质海岸。</w:t>
      </w:r>
    </w:p>
    <w:p w14:paraId="79CF6B14">
      <w:pPr>
        <w:wordWrap w:val="0"/>
        <w:autoSpaceDE w:val="0"/>
        <w:autoSpaceDN w:val="0"/>
        <w:spacing w:before="0" w:after="0" w:line="352" w:lineRule="auto"/>
        <w:ind w:firstLine="0"/>
        <w:jc w:val="both"/>
        <w:rPr>
          <w:sz w:val="21"/>
        </w:rPr>
      </w:pPr>
      <w:r>
        <w:rPr>
          <w:rFonts w:hint="eastAsia" w:ascii="Calibri" w:hAnsi="Calibri" w:eastAsia="Calibri"/>
          <w:b/>
          <w:color w:val="000000"/>
          <w:sz w:val="21"/>
        </w:rPr>
        <w:t>I</w:t>
      </w:r>
      <w:r>
        <w:rPr>
          <w:rFonts w:hint="eastAsia" w:ascii="宋体" w:hAnsi="宋体" w:eastAsia="宋体"/>
          <w:b/>
          <w:color w:val="000000"/>
          <w:sz w:val="21"/>
        </w:rPr>
        <w:t>条贝壳堤形成历史地理背景：</w:t>
      </w:r>
    </w:p>
    <w:p w14:paraId="4519054A">
      <w:pPr>
        <w:wordWrap w:val="0"/>
        <w:autoSpaceDE w:val="0"/>
        <w:autoSpaceDN w:val="0"/>
        <w:spacing w:before="0" w:after="0" w:line="299" w:lineRule="auto"/>
        <w:ind w:right="260" w:firstLine="0"/>
        <w:jc w:val="both"/>
        <w:rPr>
          <w:sz w:val="21"/>
        </w:rPr>
      </w:pPr>
      <w:r>
        <w:rPr>
          <w:rFonts w:hint="eastAsia" w:ascii="宋体" w:hAnsi="宋体" w:eastAsia="宋体"/>
          <w:color w:val="000000"/>
          <w:sz w:val="21"/>
        </w:rPr>
        <w:t>黄河入海口的泥沙向北扩散，堤外形成滨海平原。</w:t>
      </w:r>
      <w:r>
        <w:rPr>
          <w:rFonts w:hint="eastAsia" w:ascii="Calibri" w:hAnsi="Calibri" w:eastAsia="Calibri"/>
          <w:color w:val="000000"/>
          <w:sz w:val="21"/>
        </w:rPr>
        <w:t>1048</w:t>
      </w:r>
      <w:r>
        <w:rPr>
          <w:rFonts w:hint="eastAsia" w:ascii="宋体" w:hAnsi="宋体" w:eastAsia="宋体"/>
          <w:color w:val="000000"/>
          <w:sz w:val="21"/>
        </w:rPr>
        <w:t>年以后有</w:t>
      </w:r>
      <w:r>
        <w:rPr>
          <w:rFonts w:hint="eastAsia" w:ascii="Calibri" w:hAnsi="Calibri" w:eastAsia="Calibri"/>
          <w:color w:val="000000"/>
          <w:sz w:val="21"/>
        </w:rPr>
        <w:t>80</w:t>
      </w:r>
      <w:r>
        <w:rPr>
          <w:rFonts w:hint="eastAsia" w:ascii="宋体" w:hAnsi="宋体" w:eastAsia="宋体"/>
          <w:color w:val="000000"/>
          <w:sz w:val="21"/>
        </w:rPr>
        <w:t>年时间在天津入海，大量泥沙排入还是红。后</w:t>
      </w:r>
      <w:r>
        <w:rPr>
          <w:rFonts w:hint="eastAsia" w:ascii="Calibri" w:hAnsi="Calibri" w:eastAsia="Calibri"/>
          <w:color w:val="000000"/>
          <w:sz w:val="21"/>
        </w:rPr>
        <w:t>1128</w:t>
      </w:r>
      <w:r>
        <w:rPr>
          <w:rFonts w:hint="eastAsia" w:ascii="宋体" w:hAnsi="宋体" w:eastAsia="宋体"/>
          <w:color w:val="000000"/>
          <w:sz w:val="21"/>
        </w:rPr>
        <w:t>年改泗、淮入海，黄河下游脱离了河北平原，渤海湾来沙减少。</w:t>
      </w:r>
    </w:p>
    <w:p w14:paraId="578F3FDB">
      <w:pPr>
        <w:wordWrap w:val="0"/>
        <w:autoSpaceDE w:val="0"/>
        <w:autoSpaceDN w:val="0"/>
        <w:spacing w:before="0" w:after="0" w:line="352"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、渤海湾南部的海岸线</w:t>
      </w:r>
    </w:p>
    <w:p w14:paraId="1D62628D">
      <w:pPr>
        <w:wordWrap w:val="0"/>
        <w:autoSpaceDE w:val="0"/>
        <w:autoSpaceDN w:val="0"/>
        <w:spacing w:before="0" w:after="0" w:line="317" w:lineRule="auto"/>
        <w:ind w:firstLine="0"/>
        <w:jc w:val="both"/>
        <w:rPr>
          <w:sz w:val="21"/>
        </w:rPr>
      </w:pPr>
      <w:r>
        <w:rPr>
          <w:rFonts w:hint="eastAsia" w:ascii="宋体" w:hAnsi="宋体" w:eastAsia="宋体"/>
          <w:color w:val="000000"/>
          <w:sz w:val="21"/>
        </w:rPr>
        <w:t>①王景治河--黄河由今山东利津人海，三角洲推进迅速。</w:t>
      </w:r>
    </w:p>
    <w:p w14:paraId="2B25F087">
      <w:pPr>
        <w:wordWrap w:val="0"/>
        <w:autoSpaceDE w:val="0"/>
        <w:autoSpaceDN w:val="0"/>
        <w:spacing w:before="0" w:after="0" w:line="317" w:lineRule="auto"/>
        <w:ind w:firstLine="0"/>
        <w:jc w:val="both"/>
        <w:rPr>
          <w:sz w:val="21"/>
        </w:rPr>
      </w:pPr>
      <w:r>
        <w:rPr>
          <w:rFonts w:hint="eastAsia" w:ascii="宋体" w:hAnsi="宋体" w:eastAsia="宋体"/>
          <w:color w:val="000000"/>
          <w:sz w:val="21"/>
        </w:rPr>
        <w:t>②</w:t>
      </w:r>
      <w:r>
        <w:rPr>
          <w:rFonts w:hint="eastAsia" w:ascii="Calibri" w:hAnsi="Calibri" w:eastAsia="Calibri"/>
          <w:color w:val="000000"/>
          <w:sz w:val="21"/>
        </w:rPr>
        <w:t>12</w:t>
      </w:r>
      <w:r>
        <w:rPr>
          <w:rFonts w:hint="eastAsia" w:ascii="宋体" w:hAnsi="宋体" w:eastAsia="宋体"/>
          <w:color w:val="000000"/>
          <w:sz w:val="21"/>
        </w:rPr>
        <w:t>世纪黄河夺淮，三角洲海岸受侵蚀后退。</w:t>
      </w:r>
    </w:p>
    <w:p w14:paraId="69C29A83">
      <w:pPr>
        <w:wordWrap w:val="0"/>
        <w:autoSpaceDE w:val="0"/>
        <w:autoSpaceDN w:val="0"/>
        <w:spacing w:before="0" w:after="0" w:line="317" w:lineRule="auto"/>
        <w:ind w:firstLine="0"/>
        <w:jc w:val="both"/>
        <w:rPr>
          <w:sz w:val="21"/>
        </w:rPr>
      </w:pPr>
      <w:r>
        <w:rPr>
          <w:rFonts w:hint="eastAsia" w:ascii="宋体" w:hAnsi="宋体" w:eastAsia="宋体"/>
          <w:color w:val="000000"/>
          <w:sz w:val="21"/>
        </w:rPr>
        <w:t>③</w:t>
      </w:r>
      <w:r>
        <w:rPr>
          <w:rFonts w:hint="eastAsia" w:ascii="Calibri" w:hAnsi="Calibri" w:eastAsia="Calibri"/>
          <w:color w:val="000000"/>
          <w:sz w:val="21"/>
        </w:rPr>
        <w:t>1855</w:t>
      </w:r>
      <w:r>
        <w:rPr>
          <w:rFonts w:hint="eastAsia" w:ascii="宋体" w:hAnsi="宋体" w:eastAsia="宋体"/>
          <w:color w:val="000000"/>
          <w:sz w:val="21"/>
        </w:rPr>
        <w:t>年黄河又改从山东利津人海，新三角洲迅速向外扩展，贝壳堤外堆积了广阔的淤泥滩地。</w:t>
      </w:r>
    </w:p>
    <w:p w14:paraId="5C67134A">
      <w:pPr>
        <w:wordWrap w:val="0"/>
        <w:autoSpaceDE w:val="0"/>
        <w:autoSpaceDN w:val="0"/>
        <w:spacing w:before="0" w:after="0" w:line="317"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、滦河三角洲的发育-渤海湾北岸海岸线的变迁</w:t>
      </w:r>
    </w:p>
    <w:p w14:paraId="18FA91AC">
      <w:pPr>
        <w:wordWrap w:val="0"/>
        <w:autoSpaceDE w:val="0"/>
        <w:autoSpaceDN w:val="0"/>
        <w:spacing w:before="0" w:after="0" w:line="299" w:lineRule="auto"/>
        <w:ind w:firstLine="0"/>
        <w:jc w:val="both"/>
        <w:rPr>
          <w:sz w:val="21"/>
        </w:rPr>
      </w:pPr>
      <w:r>
        <w:rPr>
          <w:rFonts w:hint="eastAsia" w:ascii="宋体" w:hAnsi="宋体" w:eastAsia="宋体"/>
          <w:color w:val="000000"/>
          <w:sz w:val="21"/>
        </w:rPr>
        <w:t>①冰后期（公元前</w:t>
      </w:r>
      <w:r>
        <w:rPr>
          <w:rFonts w:hint="eastAsia" w:ascii="Calibri" w:hAnsi="Calibri" w:eastAsia="Calibri"/>
          <w:color w:val="000000"/>
          <w:sz w:val="21"/>
        </w:rPr>
        <w:t>3500</w:t>
      </w:r>
      <w:r>
        <w:rPr>
          <w:rFonts w:hint="eastAsia" w:ascii="宋体" w:hAnsi="宋体" w:eastAsia="宋体"/>
          <w:color w:val="000000"/>
          <w:sz w:val="21"/>
        </w:rPr>
        <w:t>--前</w:t>
      </w:r>
      <w:r>
        <w:rPr>
          <w:rFonts w:hint="eastAsia" w:ascii="Calibri" w:hAnsi="Calibri" w:eastAsia="Calibri"/>
          <w:color w:val="000000"/>
          <w:sz w:val="21"/>
        </w:rPr>
        <w:t>2000</w:t>
      </w:r>
      <w:r>
        <w:rPr>
          <w:rFonts w:hint="eastAsia" w:ascii="宋体" w:hAnsi="宋体" w:eastAsia="宋体"/>
          <w:color w:val="000000"/>
          <w:sz w:val="21"/>
        </w:rPr>
        <w:t>）海水消退后，海岸线大约在七里海附近。</w:t>
      </w:r>
    </w:p>
    <w:p w14:paraId="3F02906D">
      <w:pPr>
        <w:wordWrap w:val="0"/>
        <w:autoSpaceDE w:val="0"/>
        <w:autoSpaceDN w:val="0"/>
        <w:spacing w:before="0" w:after="0" w:line="299" w:lineRule="auto"/>
        <w:ind w:firstLine="0"/>
        <w:jc w:val="both"/>
        <w:rPr>
          <w:sz w:val="21"/>
        </w:rPr>
        <w:sectPr>
          <w:headerReference r:id="rId21" w:type="default"/>
          <w:footerReference r:id="rId22" w:type="default"/>
          <w:type w:val="continuous"/>
          <w:pgSz w:w="11900" w:h="18400"/>
          <w:pgMar w:top="1200" w:right="960" w:bottom="240" w:left="960" w:header="600" w:footer="0" w:gutter="0"/>
          <w:cols w:space="720" w:num="1"/>
        </w:sectPr>
      </w:pPr>
      <w:r>
        <w:rPr>
          <w:rFonts w:hint="eastAsia" w:ascii="宋体" w:hAnsi="宋体" w:eastAsia="宋体"/>
          <w:color w:val="000000"/>
          <w:sz w:val="21"/>
        </w:rPr>
        <w:t>②东汉以后，滦河三角洲不断向外延伸，</w:t>
      </w:r>
      <w:r>
        <w:rPr>
          <w:rFonts w:hint="eastAsia" w:ascii="Calibri" w:hAnsi="Calibri" w:eastAsia="Calibri"/>
          <w:color w:val="000000"/>
          <w:sz w:val="21"/>
        </w:rPr>
        <w:t>6</w:t>
      </w:r>
      <w:r>
        <w:rPr>
          <w:rFonts w:hint="eastAsia" w:ascii="宋体" w:hAnsi="宋体" w:eastAsia="宋体"/>
          <w:color w:val="000000"/>
          <w:sz w:val="21"/>
        </w:rPr>
        <w:t>世纪《水经注》成书时海岸线在乐亭县一带</w:t>
      </w:r>
    </w:p>
    <w:p w14:paraId="5EEC4196">
      <w:pPr>
        <w:wordWrap w:val="0"/>
        <w:autoSpaceDE w:val="0"/>
        <w:autoSpaceDN w:val="0"/>
        <w:spacing w:before="0" w:after="0" w:line="249" w:lineRule="auto"/>
        <w:ind w:right="80" w:firstLine="0"/>
        <w:jc w:val="both"/>
        <w:rPr>
          <w:sz w:val="20"/>
        </w:rPr>
      </w:pPr>
      <w:r>
        <w:rPr>
          <w:rFonts w:hint="eastAsia" w:ascii="宋体" w:hAnsi="宋体" w:eastAsia="宋体"/>
          <w:color w:val="000000"/>
          <w:sz w:val="20"/>
        </w:rPr>
        <w:t>③清嘉庆年间滦河东迁，海岸线东移。清末滦河上游开禁，大批人口迁人滦河上游，森林草被破坏严重，水土流失加剧，海岸线延伸较快。</w:t>
      </w:r>
    </w:p>
    <w:p w14:paraId="0B1FE388">
      <w:pPr>
        <w:autoSpaceDE w:val="0"/>
        <w:autoSpaceDN w:val="0"/>
        <w:spacing w:before="0" w:after="0" w:line="351" w:lineRule="auto"/>
        <w:ind w:firstLine="0"/>
        <w:jc w:val="both"/>
        <w:rPr>
          <w:sz w:val="20"/>
        </w:rPr>
      </w:pPr>
      <w:r>
        <w:rPr>
          <w:rFonts w:hint="eastAsia" w:ascii="宋体" w:hAnsi="宋体" w:eastAsia="宋体"/>
          <w:color w:val="000000"/>
          <w:sz w:val="20"/>
        </w:rPr>
        <w:t>④</w:t>
      </w:r>
      <w:r>
        <w:rPr>
          <w:rFonts w:hint="eastAsia" w:ascii="Calibri" w:hAnsi="Calibri" w:eastAsia="Calibri"/>
          <w:color w:val="000000"/>
          <w:sz w:val="20"/>
        </w:rPr>
        <w:t>1938</w:t>
      </w:r>
      <w:r>
        <w:rPr>
          <w:rFonts w:hint="eastAsia" w:ascii="宋体" w:hAnsi="宋体" w:eastAsia="宋体"/>
          <w:color w:val="000000"/>
          <w:sz w:val="20"/>
        </w:rPr>
        <w:t>年以来，每年以</w:t>
      </w:r>
      <w:r>
        <w:rPr>
          <w:rFonts w:hint="eastAsia" w:ascii="Calibri" w:hAnsi="Calibri" w:eastAsia="Calibri"/>
          <w:color w:val="000000"/>
          <w:sz w:val="20"/>
        </w:rPr>
        <w:t>200</w:t>
      </w:r>
      <w:r>
        <w:rPr>
          <w:rFonts w:hint="eastAsia" w:ascii="宋体" w:hAnsi="宋体" w:eastAsia="宋体"/>
          <w:color w:val="000000"/>
          <w:sz w:val="20"/>
        </w:rPr>
        <w:t>米的速度向前推进。</w:t>
      </w:r>
    </w:p>
    <w:p w14:paraId="05349B49">
      <w:pPr>
        <w:wordWrap w:val="0"/>
        <w:autoSpaceDE w:val="0"/>
        <w:autoSpaceDN w:val="0"/>
        <w:spacing w:before="0" w:after="0" w:line="239" w:lineRule="auto"/>
        <w:ind w:firstLine="0"/>
        <w:jc w:val="both"/>
        <w:rPr>
          <w:rFonts w:hint="eastAsia" w:ascii="宋体" w:hAnsi="宋体" w:eastAsia="宋体"/>
          <w:color w:val="000000"/>
          <w:sz w:val="20"/>
        </w:rPr>
      </w:pPr>
    </w:p>
    <w:p w14:paraId="31374AFF">
      <w:pPr>
        <w:wordWrap w:val="0"/>
        <w:autoSpaceDE w:val="0"/>
        <w:autoSpaceDN w:val="0"/>
        <w:spacing w:before="0" w:after="0" w:line="389" w:lineRule="auto"/>
        <w:ind w:firstLine="0"/>
        <w:jc w:val="both"/>
        <w:rPr>
          <w:sz w:val="20"/>
        </w:rPr>
      </w:pPr>
      <w:r>
        <w:rPr>
          <w:rFonts w:hint="eastAsia" w:ascii="宋体" w:hAnsi="宋体" w:eastAsia="宋体"/>
          <w:color w:val="000000"/>
          <w:sz w:val="20"/>
        </w:rPr>
        <w:t>三、苏北海岸</w:t>
      </w:r>
    </w:p>
    <w:p w14:paraId="748D37D3">
      <w:pPr>
        <w:wordWrap w:val="0"/>
        <w:autoSpaceDE w:val="0"/>
        <w:autoSpaceDN w:val="0"/>
        <w:spacing w:before="0" w:after="0" w:line="296" w:lineRule="auto"/>
        <w:ind w:right="80" w:firstLine="0"/>
        <w:jc w:val="both"/>
        <w:rPr>
          <w:sz w:val="20"/>
        </w:rPr>
      </w:pPr>
      <w:r>
        <w:rPr>
          <w:rFonts w:hint="eastAsia" w:ascii="宋体" w:hAnsi="宋体" w:eastAsia="宋体"/>
          <w:color w:val="000000"/>
          <w:sz w:val="20"/>
        </w:rPr>
        <w:t>①</w:t>
      </w:r>
      <w:r>
        <w:rPr>
          <w:rFonts w:hint="eastAsia" w:ascii="宋体" w:hAnsi="宋体" w:eastAsia="宋体"/>
          <w:color w:val="000000"/>
          <w:sz w:val="20"/>
          <w:u w:val="single"/>
        </w:rPr>
        <w:t>冰后期海侵，海水深入苏北平原</w:t>
      </w:r>
      <w:r>
        <w:rPr>
          <w:rFonts w:hint="eastAsia" w:ascii="宋体" w:hAnsi="宋体" w:eastAsia="宋体"/>
          <w:color w:val="000000"/>
          <w:sz w:val="20"/>
        </w:rPr>
        <w:t>。沿范公堤两侧由几条沙堤或贝壳堤组成的</w:t>
      </w:r>
      <w:r>
        <w:rPr>
          <w:rFonts w:hint="eastAsia" w:ascii="宋体" w:hAnsi="宋体" w:eastAsia="宋体"/>
          <w:color w:val="000000"/>
          <w:sz w:val="20"/>
          <w:u w:val="single"/>
        </w:rPr>
        <w:t>带状岗地</w:t>
      </w:r>
      <w:r>
        <w:rPr>
          <w:rFonts w:hint="eastAsia" w:ascii="宋体" w:hAnsi="宋体" w:eastAsia="宋体"/>
          <w:color w:val="000000"/>
          <w:sz w:val="20"/>
        </w:rPr>
        <w:t>，著名的盐城境内的</w:t>
      </w:r>
      <w:r>
        <w:rPr>
          <w:rFonts w:hint="eastAsia" w:ascii="宋体" w:hAnsi="宋体" w:eastAsia="宋体"/>
          <w:color w:val="000000"/>
          <w:sz w:val="20"/>
          <w:u w:val="single"/>
        </w:rPr>
        <w:t>西冈、东冈及其间较短的中冈</w:t>
      </w:r>
      <w:r>
        <w:rPr>
          <w:rFonts w:hint="eastAsia" w:ascii="宋体" w:hAnsi="宋体" w:eastAsia="宋体"/>
          <w:color w:val="000000"/>
          <w:sz w:val="20"/>
        </w:rPr>
        <w:t>。（东西两条沙冈在新石器时代已经形成，东冈在战国秦汉时已经出水，海岸线相对稳定）</w:t>
      </w:r>
    </w:p>
    <w:p w14:paraId="6E415274">
      <w:pPr>
        <w:wordWrap w:val="0"/>
        <w:autoSpaceDE w:val="0"/>
        <w:autoSpaceDN w:val="0"/>
        <w:spacing w:before="0" w:after="0" w:line="351" w:lineRule="auto"/>
        <w:ind w:firstLine="0"/>
        <w:jc w:val="both"/>
        <w:rPr>
          <w:sz w:val="20"/>
        </w:rPr>
      </w:pPr>
      <w:r>
        <w:rPr>
          <w:rFonts w:hint="eastAsia" w:ascii="宋体" w:hAnsi="宋体" w:eastAsia="宋体"/>
          <w:b/>
          <w:color w:val="000000"/>
          <w:sz w:val="20"/>
        </w:rPr>
        <w:t>②唐时修</w:t>
      </w:r>
      <w:r>
        <w:rPr>
          <w:rFonts w:hint="eastAsia" w:ascii="宋体" w:hAnsi="宋体" w:eastAsia="宋体"/>
          <w:b/>
          <w:color w:val="000000"/>
          <w:sz w:val="20"/>
          <w:u w:val="single"/>
        </w:rPr>
        <w:t>捍海堰（常丰塘）</w:t>
      </w:r>
      <w:r>
        <w:rPr>
          <w:rFonts w:hint="eastAsia" w:ascii="宋体" w:hAnsi="宋体" w:eastAsia="宋体"/>
          <w:b/>
          <w:color w:val="000000"/>
          <w:sz w:val="20"/>
        </w:rPr>
        <w:t>。北宋范仲淹重修，即</w:t>
      </w:r>
      <w:r>
        <w:rPr>
          <w:rFonts w:hint="eastAsia" w:ascii="宋体" w:hAnsi="宋体" w:eastAsia="宋体"/>
          <w:b/>
          <w:color w:val="000000"/>
          <w:sz w:val="20"/>
          <w:u w:val="single"/>
        </w:rPr>
        <w:t>范公堤</w:t>
      </w:r>
      <w:r>
        <w:rPr>
          <w:rFonts w:hint="eastAsia" w:ascii="宋体" w:hAnsi="宋体" w:eastAsia="宋体"/>
          <w:b/>
          <w:color w:val="000000"/>
          <w:sz w:val="20"/>
        </w:rPr>
        <w:t>。</w:t>
      </w:r>
    </w:p>
    <w:p w14:paraId="4FFBF15E">
      <w:pPr>
        <w:wordWrap w:val="0"/>
        <w:autoSpaceDE w:val="0"/>
        <w:autoSpaceDN w:val="0"/>
        <w:spacing w:before="0" w:after="0" w:line="296" w:lineRule="auto"/>
        <w:ind w:right="80" w:firstLine="0"/>
        <w:jc w:val="both"/>
        <w:rPr>
          <w:sz w:val="20"/>
        </w:rPr>
      </w:pPr>
      <w:r>
        <w:rPr>
          <w:rFonts w:hint="eastAsia" w:ascii="宋体" w:hAnsi="宋体" w:eastAsia="宋体"/>
          <w:color w:val="000000"/>
          <w:sz w:val="20"/>
        </w:rPr>
        <w:t>③</w:t>
      </w:r>
      <w:r>
        <w:rPr>
          <w:rFonts w:hint="eastAsia" w:ascii="Calibri" w:hAnsi="Calibri" w:eastAsia="Calibri"/>
          <w:color w:val="000000"/>
          <w:sz w:val="20"/>
        </w:rPr>
        <w:t>1128</w:t>
      </w:r>
      <w:r>
        <w:rPr>
          <w:rFonts w:hint="eastAsia" w:ascii="宋体" w:hAnsi="宋体" w:eastAsia="宋体"/>
          <w:color w:val="000000"/>
          <w:sz w:val="20"/>
        </w:rPr>
        <w:t>年黄河南侵，以后</w:t>
      </w:r>
      <w:r>
        <w:rPr>
          <w:rFonts w:hint="eastAsia" w:ascii="Calibri" w:hAnsi="Calibri" w:eastAsia="Calibri"/>
          <w:color w:val="000000"/>
          <w:sz w:val="20"/>
        </w:rPr>
        <w:t>700</w:t>
      </w:r>
      <w:r>
        <w:rPr>
          <w:rFonts w:hint="eastAsia" w:ascii="宋体" w:hAnsi="宋体" w:eastAsia="宋体"/>
          <w:color w:val="000000"/>
          <w:sz w:val="20"/>
        </w:rPr>
        <w:t>余年中，黄河均夺淮人海，使大量泥沙涌人淮河，但</w:t>
      </w:r>
      <w:r>
        <w:rPr>
          <w:rFonts w:hint="eastAsia" w:ascii="宋体" w:hAnsi="宋体" w:eastAsia="宋体"/>
          <w:color w:val="000000"/>
          <w:sz w:val="20"/>
          <w:u w:val="single"/>
        </w:rPr>
        <w:t>分流多</w:t>
      </w:r>
      <w:r>
        <w:rPr>
          <w:rFonts w:hint="eastAsia" w:ascii="宋体" w:hAnsi="宋体" w:eastAsia="宋体"/>
          <w:color w:val="000000"/>
          <w:sz w:val="20"/>
        </w:rPr>
        <w:t>，海</w:t>
      </w:r>
      <w:r>
        <w:rPr>
          <w:rFonts w:hint="eastAsia" w:ascii="宋体" w:hAnsi="宋体" w:eastAsia="宋体"/>
          <w:color w:val="000000"/>
          <w:sz w:val="20"/>
          <w:u w:val="single"/>
        </w:rPr>
        <w:t>岸延伸并</w:t>
      </w:r>
      <w:r>
        <w:rPr>
          <w:rFonts w:hint="eastAsia" w:ascii="宋体" w:hAnsi="宋体" w:eastAsia="宋体"/>
          <w:b/>
          <w:color w:val="000000"/>
          <w:sz w:val="20"/>
          <w:u w:val="single"/>
        </w:rPr>
        <w:t>不迅速。</w:t>
      </w:r>
    </w:p>
    <w:p w14:paraId="3857655A">
      <w:pPr>
        <w:wordWrap w:val="0"/>
        <w:autoSpaceDE w:val="0"/>
        <w:autoSpaceDN w:val="0"/>
        <w:spacing w:before="0" w:after="0" w:line="351" w:lineRule="auto"/>
        <w:ind w:firstLine="0"/>
        <w:jc w:val="both"/>
        <w:rPr>
          <w:sz w:val="20"/>
        </w:rPr>
      </w:pPr>
      <w:r>
        <w:rPr>
          <w:rFonts w:hint="eastAsia" w:ascii="宋体" w:hAnsi="宋体" w:eastAsia="宋体"/>
          <w:color w:val="000000"/>
          <w:sz w:val="20"/>
        </w:rPr>
        <w:t>④</w:t>
      </w:r>
      <w:r>
        <w:rPr>
          <w:rFonts w:hint="eastAsia" w:ascii="Calibri" w:hAnsi="Calibri" w:eastAsia="Calibri"/>
          <w:color w:val="000000"/>
          <w:sz w:val="20"/>
        </w:rPr>
        <w:t>16</w:t>
      </w:r>
      <w:r>
        <w:rPr>
          <w:rFonts w:hint="eastAsia" w:ascii="宋体" w:hAnsi="宋体" w:eastAsia="宋体"/>
          <w:color w:val="000000"/>
          <w:sz w:val="20"/>
        </w:rPr>
        <w:t>世纪中叶以后，全河夺泗、淮入海。</w:t>
      </w:r>
      <w:r>
        <w:rPr>
          <w:rFonts w:hint="eastAsia" w:ascii="宋体" w:hAnsi="宋体" w:eastAsia="宋体"/>
          <w:color w:val="000000"/>
          <w:sz w:val="20"/>
          <w:u w:val="single"/>
        </w:rPr>
        <w:t>潘季驯治河</w:t>
      </w:r>
      <w:r>
        <w:rPr>
          <w:rFonts w:hint="eastAsia" w:ascii="宋体" w:hAnsi="宋体" w:eastAsia="宋体"/>
          <w:color w:val="000000"/>
          <w:sz w:val="20"/>
        </w:rPr>
        <w:t>后，大量泥沙</w:t>
      </w:r>
      <w:r>
        <w:rPr>
          <w:rFonts w:hint="eastAsia" w:ascii="宋体" w:hAnsi="宋体" w:eastAsia="宋体"/>
          <w:color w:val="000000"/>
          <w:sz w:val="20"/>
          <w:u w:val="single"/>
        </w:rPr>
        <w:t>固定</w:t>
      </w:r>
      <w:r>
        <w:rPr>
          <w:rFonts w:hint="eastAsia" w:ascii="宋体" w:hAnsi="宋体" w:eastAsia="宋体"/>
          <w:color w:val="000000"/>
          <w:sz w:val="20"/>
        </w:rPr>
        <w:t>在河口，海岸不断向外延伸。</w:t>
      </w:r>
    </w:p>
    <w:p w14:paraId="55B9ECAA">
      <w:pPr>
        <w:wordWrap w:val="0"/>
        <w:autoSpaceDE w:val="0"/>
        <w:autoSpaceDN w:val="0"/>
        <w:spacing w:before="0" w:after="0" w:line="444" w:lineRule="auto"/>
        <w:ind w:right="80" w:firstLine="0"/>
        <w:jc w:val="both"/>
        <w:rPr>
          <w:sz w:val="20"/>
        </w:rPr>
      </w:pPr>
      <w:r>
        <w:rPr>
          <w:rFonts w:hint="eastAsia" w:ascii="宋体" w:hAnsi="宋体" w:eastAsia="宋体"/>
          <w:b/>
          <w:color w:val="000000"/>
          <w:sz w:val="20"/>
        </w:rPr>
        <w:t>⑤</w:t>
      </w:r>
      <w:r>
        <w:rPr>
          <w:rFonts w:hint="eastAsia" w:ascii="Calibri" w:hAnsi="Calibri" w:eastAsia="Calibri"/>
          <w:b/>
          <w:color w:val="000000"/>
          <w:sz w:val="20"/>
          <w:u w:val="single"/>
        </w:rPr>
        <w:t>1855</w:t>
      </w:r>
      <w:r>
        <w:rPr>
          <w:rFonts w:hint="eastAsia" w:ascii="宋体" w:hAnsi="宋体" w:eastAsia="宋体"/>
          <w:b/>
          <w:color w:val="000000"/>
          <w:sz w:val="20"/>
          <w:u w:val="single"/>
        </w:rPr>
        <w:t>年黄河改道由山东入海，苏北海岸线开始内缩</w:t>
      </w:r>
      <w:r>
        <w:rPr>
          <w:rFonts w:hint="eastAsia" w:ascii="宋体" w:hAnsi="宋体" w:eastAsia="宋体"/>
          <w:b/>
          <w:color w:val="000000"/>
          <w:sz w:val="20"/>
        </w:rPr>
        <w:t>。废黄河口内缩，最初大约以每年</w:t>
      </w:r>
      <w:r>
        <w:rPr>
          <w:rFonts w:hint="eastAsia" w:ascii="Calibri" w:hAnsi="Calibri" w:eastAsia="Calibri"/>
          <w:b/>
          <w:color w:val="000000"/>
          <w:sz w:val="20"/>
        </w:rPr>
        <w:t>1</w:t>
      </w:r>
      <w:r>
        <w:rPr>
          <w:rFonts w:hint="eastAsia" w:ascii="宋体" w:hAnsi="宋体" w:eastAsia="宋体"/>
          <w:b/>
          <w:color w:val="000000"/>
          <w:sz w:val="20"/>
        </w:rPr>
        <w:t>公里的速度向</w:t>
      </w:r>
      <w:r>
        <w:rPr>
          <w:rFonts w:hint="eastAsia" w:ascii="宋体" w:hAnsi="宋体" w:eastAsia="宋体"/>
          <w:color w:val="000000"/>
          <w:sz w:val="20"/>
        </w:rPr>
        <w:t>后内缩，进人</w:t>
      </w:r>
      <w:r>
        <w:rPr>
          <w:rFonts w:hint="eastAsia" w:ascii="Calibri" w:hAnsi="Calibri" w:eastAsia="Calibri"/>
          <w:color w:val="000000"/>
          <w:sz w:val="20"/>
        </w:rPr>
        <w:t>20</w:t>
      </w:r>
      <w:r>
        <w:rPr>
          <w:rFonts w:hint="eastAsia" w:ascii="宋体" w:hAnsi="宋体" w:eastAsia="宋体"/>
          <w:color w:val="000000"/>
          <w:sz w:val="20"/>
        </w:rPr>
        <w:t>世纪后降至每年内缩</w:t>
      </w:r>
      <w:r>
        <w:rPr>
          <w:rFonts w:hint="eastAsia" w:ascii="Calibri" w:hAnsi="Calibri" w:eastAsia="Calibri"/>
          <w:color w:val="000000"/>
          <w:sz w:val="20"/>
        </w:rPr>
        <w:t>400</w:t>
      </w:r>
      <w:r>
        <w:rPr>
          <w:rFonts w:hint="eastAsia" w:ascii="宋体" w:hAnsi="宋体" w:eastAsia="宋体"/>
          <w:color w:val="000000"/>
          <w:sz w:val="20"/>
        </w:rPr>
        <w:t>米以下。后修护岸工程，后退渐停，而连云港市以北海州湾仍在淤涨。</w:t>
      </w:r>
    </w:p>
    <w:p w14:paraId="7C70ED2C">
      <w:pPr>
        <w:wordWrap w:val="0"/>
        <w:autoSpaceDE w:val="0"/>
        <w:autoSpaceDN w:val="0"/>
        <w:spacing w:before="0" w:after="0" w:line="239" w:lineRule="auto"/>
        <w:ind w:firstLine="0"/>
        <w:jc w:val="both"/>
        <w:rPr>
          <w:rFonts w:hint="eastAsia" w:ascii="宋体" w:hAnsi="宋体" w:eastAsia="宋体"/>
          <w:color w:val="000000"/>
          <w:sz w:val="20"/>
        </w:rPr>
      </w:pPr>
    </w:p>
    <w:p w14:paraId="7662C695">
      <w:pPr>
        <w:wordWrap w:val="0"/>
        <w:autoSpaceDE w:val="0"/>
        <w:autoSpaceDN w:val="0"/>
        <w:spacing w:before="0" w:after="0" w:line="426" w:lineRule="auto"/>
        <w:ind w:firstLine="0"/>
        <w:jc w:val="both"/>
        <w:rPr>
          <w:sz w:val="20"/>
        </w:rPr>
      </w:pPr>
      <w:r>
        <w:rPr>
          <w:rFonts w:hint="eastAsia" w:ascii="宋体" w:hAnsi="宋体" w:eastAsia="宋体"/>
          <w:color w:val="000000"/>
          <w:sz w:val="20"/>
        </w:rPr>
        <w:t>四、长江口海岸</w:t>
      </w:r>
    </w:p>
    <w:p w14:paraId="2CD24168">
      <w:pPr>
        <w:wordWrap w:val="0"/>
        <w:autoSpaceDE w:val="0"/>
        <w:autoSpaceDN w:val="0"/>
        <w:spacing w:before="0" w:after="0" w:line="296" w:lineRule="auto"/>
        <w:ind w:firstLine="0"/>
        <w:jc w:val="both"/>
        <w:rPr>
          <w:sz w:val="20"/>
        </w:rPr>
      </w:pPr>
      <w:r>
        <w:rPr>
          <w:rFonts w:hint="eastAsia" w:ascii="Calibri" w:hAnsi="Calibri" w:eastAsia="Calibri"/>
          <w:color w:val="000000"/>
          <w:sz w:val="20"/>
        </w:rPr>
        <w:t>1</w:t>
      </w:r>
      <w:r>
        <w:rPr>
          <w:rFonts w:hint="eastAsia" w:ascii="宋体" w:hAnsi="宋体" w:eastAsia="宋体"/>
          <w:color w:val="000000"/>
          <w:sz w:val="20"/>
        </w:rPr>
        <w:t>、长江口北岸的形成</w:t>
      </w:r>
    </w:p>
    <w:p w14:paraId="3A3138BC">
      <w:pPr>
        <w:wordWrap w:val="0"/>
        <w:autoSpaceDE w:val="0"/>
        <w:autoSpaceDN w:val="0"/>
        <w:spacing w:before="0" w:after="0" w:line="444" w:lineRule="auto"/>
        <w:ind w:right="80" w:firstLine="0"/>
        <w:jc w:val="both"/>
        <w:rPr>
          <w:sz w:val="20"/>
        </w:rPr>
      </w:pPr>
      <w:r>
        <w:rPr>
          <w:rFonts w:hint="eastAsia" w:ascii="宋体" w:hAnsi="宋体" w:eastAsia="宋体"/>
          <w:color w:val="000000"/>
          <w:sz w:val="20"/>
        </w:rPr>
        <w:t>①</w:t>
      </w:r>
      <w:r>
        <w:rPr>
          <w:rFonts w:hint="eastAsia" w:ascii="宋体" w:hAnsi="宋体" w:eastAsia="宋体"/>
          <w:color w:val="000000"/>
          <w:sz w:val="20"/>
          <w:u w:val="single"/>
        </w:rPr>
        <w:t>冰后期海侵</w:t>
      </w:r>
      <w:r>
        <w:rPr>
          <w:rFonts w:hint="eastAsia" w:ascii="宋体" w:hAnsi="宋体" w:eastAsia="宋体"/>
          <w:color w:val="000000"/>
          <w:sz w:val="20"/>
        </w:rPr>
        <w:t>，三角洲渐被海水侵没，海岸线大致相当于</w:t>
      </w:r>
      <w:r>
        <w:rPr>
          <w:rFonts w:hint="eastAsia" w:ascii="宋体" w:hAnsi="宋体" w:eastAsia="宋体"/>
          <w:color w:val="000000"/>
          <w:sz w:val="20"/>
          <w:u w:val="single"/>
        </w:rPr>
        <w:t>今海拔</w:t>
      </w:r>
      <w:r>
        <w:rPr>
          <w:rFonts w:hint="eastAsia" w:ascii="Calibri" w:hAnsi="Calibri" w:eastAsia="Calibri"/>
          <w:color w:val="000000"/>
          <w:sz w:val="20"/>
          <w:u w:val="single"/>
        </w:rPr>
        <w:t>4</w:t>
      </w:r>
      <w:r>
        <w:rPr>
          <w:rFonts w:hint="eastAsia" w:ascii="宋体" w:hAnsi="宋体" w:eastAsia="宋体"/>
          <w:color w:val="000000"/>
          <w:sz w:val="20"/>
          <w:u w:val="single"/>
        </w:rPr>
        <w:t>-</w:t>
      </w:r>
      <w:r>
        <w:rPr>
          <w:rFonts w:hint="eastAsia" w:ascii="Calibri" w:hAnsi="Calibri" w:eastAsia="Calibri"/>
          <w:color w:val="000000"/>
          <w:sz w:val="20"/>
          <w:u w:val="single"/>
        </w:rPr>
        <w:t>5</w:t>
      </w:r>
      <w:r>
        <w:rPr>
          <w:rFonts w:hint="eastAsia" w:ascii="宋体" w:hAnsi="宋体" w:eastAsia="宋体"/>
          <w:color w:val="000000"/>
          <w:sz w:val="20"/>
          <w:u w:val="single"/>
        </w:rPr>
        <w:t>米等高线位置</w:t>
      </w:r>
      <w:r>
        <w:rPr>
          <w:rFonts w:hint="eastAsia" w:ascii="宋体" w:hAnsi="宋体" w:eastAsia="宋体"/>
          <w:color w:val="000000"/>
          <w:sz w:val="20"/>
        </w:rPr>
        <w:t>。距今</w:t>
      </w:r>
      <w:r>
        <w:rPr>
          <w:rFonts w:hint="eastAsia" w:ascii="Calibri" w:hAnsi="Calibri" w:eastAsia="Calibri"/>
          <w:color w:val="000000"/>
          <w:sz w:val="20"/>
        </w:rPr>
        <w:t>6000</w:t>
      </w:r>
      <w:r>
        <w:rPr>
          <w:rFonts w:hint="eastAsia" w:ascii="宋体" w:hAnsi="宋体" w:eastAsia="宋体"/>
          <w:color w:val="000000"/>
          <w:sz w:val="20"/>
        </w:rPr>
        <w:t>-</w:t>
      </w:r>
      <w:r>
        <w:rPr>
          <w:rFonts w:hint="eastAsia" w:ascii="Calibri" w:hAnsi="Calibri" w:eastAsia="Calibri"/>
          <w:color w:val="000000"/>
          <w:sz w:val="20"/>
        </w:rPr>
        <w:t>5000</w:t>
      </w:r>
      <w:r>
        <w:rPr>
          <w:rFonts w:hint="eastAsia" w:ascii="宋体" w:hAnsi="宋体" w:eastAsia="宋体"/>
          <w:color w:val="000000"/>
          <w:sz w:val="20"/>
        </w:rPr>
        <w:t>年，三角洲大部分地区成为</w:t>
      </w:r>
      <w:r>
        <w:rPr>
          <w:rFonts w:hint="eastAsia" w:ascii="宋体" w:hAnsi="宋体" w:eastAsia="宋体"/>
          <w:color w:val="000000"/>
          <w:sz w:val="20"/>
          <w:u w:val="single"/>
        </w:rPr>
        <w:t>浅海、沼泽和滨海低地</w:t>
      </w:r>
      <w:r>
        <w:rPr>
          <w:rFonts w:hint="eastAsia" w:ascii="宋体" w:hAnsi="宋体" w:eastAsia="宋体"/>
          <w:color w:val="000000"/>
          <w:sz w:val="20"/>
        </w:rPr>
        <w:t>。长江口在镇扬以下呈喇叭状，后随</w:t>
      </w:r>
      <w:r>
        <w:rPr>
          <w:rFonts w:hint="eastAsia" w:ascii="宋体" w:hAnsi="宋体" w:eastAsia="宋体"/>
          <w:color w:val="000000"/>
          <w:sz w:val="20"/>
          <w:u w:val="single"/>
        </w:rPr>
        <w:t>泥沙堆积，形成</w:t>
      </w:r>
      <w:r>
        <w:rPr>
          <w:rFonts w:hint="eastAsia" w:ascii="宋体" w:hAnsi="宋体" w:eastAsia="宋体"/>
          <w:b/>
          <w:color w:val="000000"/>
          <w:sz w:val="20"/>
          <w:u w:val="single"/>
        </w:rPr>
        <w:t>三角湾</w:t>
      </w:r>
      <w:r>
        <w:rPr>
          <w:rFonts w:hint="eastAsia" w:ascii="宋体" w:hAnsi="宋体" w:eastAsia="宋体"/>
          <w:b/>
          <w:color w:val="000000"/>
          <w:sz w:val="20"/>
        </w:rPr>
        <w:t>。</w:t>
      </w:r>
    </w:p>
    <w:p w14:paraId="405EB7AF">
      <w:pPr>
        <w:wordWrap w:val="0"/>
        <w:autoSpaceDE w:val="0"/>
        <w:autoSpaceDN w:val="0"/>
        <w:spacing w:before="0" w:after="0" w:line="351" w:lineRule="auto"/>
        <w:ind w:firstLine="0"/>
        <w:jc w:val="both"/>
        <w:rPr>
          <w:sz w:val="20"/>
        </w:rPr>
      </w:pPr>
      <w:r>
        <w:rPr>
          <w:rFonts w:hint="eastAsia" w:ascii="宋体" w:hAnsi="宋体" w:eastAsia="宋体"/>
          <w:color w:val="000000"/>
          <w:sz w:val="20"/>
        </w:rPr>
        <w:t>②公元前</w:t>
      </w:r>
      <w:r>
        <w:rPr>
          <w:rFonts w:hint="eastAsia" w:ascii="Calibri" w:hAnsi="Calibri" w:eastAsia="Calibri"/>
          <w:color w:val="000000"/>
          <w:sz w:val="20"/>
        </w:rPr>
        <w:t>1</w:t>
      </w:r>
      <w:r>
        <w:rPr>
          <w:rFonts w:hint="eastAsia" w:ascii="宋体" w:hAnsi="宋体" w:eastAsia="宋体"/>
          <w:color w:val="000000"/>
          <w:sz w:val="20"/>
        </w:rPr>
        <w:t>世纪，长江三角湾北侧的海岸线，大致在扬州、泰兴以南江岸，折东北至如皋、李堡一线，</w:t>
      </w:r>
    </w:p>
    <w:p w14:paraId="02A95107">
      <w:pPr>
        <w:wordWrap w:val="0"/>
        <w:autoSpaceDE w:val="0"/>
        <w:autoSpaceDN w:val="0"/>
        <w:spacing w:before="0" w:after="0" w:line="296" w:lineRule="auto"/>
        <w:ind w:firstLine="0"/>
        <w:jc w:val="both"/>
        <w:rPr>
          <w:sz w:val="20"/>
        </w:rPr>
      </w:pPr>
      <w:r>
        <w:rPr>
          <w:rFonts w:hint="eastAsia" w:ascii="宋体" w:hAnsi="宋体" w:eastAsia="宋体"/>
          <w:color w:val="000000"/>
          <w:sz w:val="20"/>
        </w:rPr>
        <w:t>沙嘴前缘在如皋东，古沙洲将长江分为南北二道，</w:t>
      </w:r>
      <w:r>
        <w:rPr>
          <w:rFonts w:hint="eastAsia" w:ascii="宋体" w:hAnsi="宋体" w:eastAsia="宋体"/>
          <w:color w:val="000000"/>
          <w:sz w:val="20"/>
          <w:u w:val="single"/>
        </w:rPr>
        <w:t>北岸淤积三角洲扩大</w:t>
      </w:r>
      <w:r>
        <w:rPr>
          <w:rFonts w:hint="eastAsia" w:ascii="宋体" w:hAnsi="宋体" w:eastAsia="宋体"/>
          <w:color w:val="000000"/>
          <w:sz w:val="20"/>
        </w:rPr>
        <w:t>。</w:t>
      </w:r>
    </w:p>
    <w:p w14:paraId="5C87F686">
      <w:pPr>
        <w:wordWrap w:val="0"/>
        <w:autoSpaceDE w:val="0"/>
        <w:autoSpaceDN w:val="0"/>
        <w:spacing w:before="0" w:after="0" w:line="296" w:lineRule="auto"/>
        <w:ind w:right="80" w:firstLine="0"/>
        <w:jc w:val="both"/>
        <w:rPr>
          <w:sz w:val="20"/>
        </w:rPr>
      </w:pPr>
      <w:r>
        <w:rPr>
          <w:rFonts w:hint="eastAsia" w:ascii="宋体" w:hAnsi="宋体" w:eastAsia="宋体"/>
          <w:color w:val="000000"/>
          <w:sz w:val="20"/>
        </w:rPr>
        <w:t>③六朝时期北侧岸线大致在泰兴、如皋以南至白浦以南一线，</w:t>
      </w:r>
      <w:r>
        <w:rPr>
          <w:rFonts w:hint="eastAsia" w:ascii="宋体" w:hAnsi="宋体" w:eastAsia="宋体"/>
          <w:color w:val="000000"/>
          <w:sz w:val="20"/>
          <w:u w:val="single"/>
        </w:rPr>
        <w:t>沙洲的前端推至如东</w:t>
      </w:r>
      <w:r>
        <w:rPr>
          <w:rFonts w:hint="eastAsia" w:ascii="宋体" w:hAnsi="宋体" w:eastAsia="宋体"/>
          <w:color w:val="000000"/>
          <w:sz w:val="20"/>
        </w:rPr>
        <w:t>。南通尚在大海之中。岸外在今南通、海门间涨出胡逗洲。</w:t>
      </w:r>
    </w:p>
    <w:p w14:paraId="6DE35E74">
      <w:pPr>
        <w:wordWrap w:val="0"/>
        <w:autoSpaceDE w:val="0"/>
        <w:autoSpaceDN w:val="0"/>
        <w:spacing w:before="0" w:after="0" w:line="314" w:lineRule="auto"/>
        <w:ind w:right="80" w:firstLine="0"/>
        <w:jc w:val="both"/>
        <w:rPr>
          <w:sz w:val="20"/>
        </w:rPr>
      </w:pPr>
      <w:r>
        <w:rPr>
          <w:rFonts w:hint="eastAsia" w:ascii="宋体" w:hAnsi="宋体" w:eastAsia="宋体"/>
          <w:color w:val="000000"/>
          <w:sz w:val="20"/>
        </w:rPr>
        <w:t>④唐末胡逗洲并岸，又形成马蹄形海湾，岸外又涨出东洲和布洲，后合为东布洲。以后历代不同程度的</w:t>
      </w:r>
      <w:r>
        <w:rPr>
          <w:rFonts w:hint="eastAsia" w:ascii="宋体" w:hAnsi="宋体" w:eastAsia="宋体"/>
          <w:b/>
          <w:color w:val="000000"/>
          <w:sz w:val="20"/>
        </w:rPr>
        <w:t>延伸。</w:t>
      </w:r>
      <w:r>
        <w:rPr>
          <w:rFonts w:hint="eastAsia" w:ascii="宋体" w:hAnsi="宋体" w:eastAsia="宋体"/>
          <w:b/>
          <w:color w:val="000000"/>
          <w:sz w:val="20"/>
          <w:u w:val="single"/>
        </w:rPr>
        <w:t>南岸线大致在今泰兴、狼山、江家镇一带</w:t>
      </w:r>
      <w:r>
        <w:rPr>
          <w:rFonts w:hint="eastAsia" w:ascii="宋体" w:hAnsi="宋体" w:eastAsia="宋体"/>
          <w:b/>
          <w:color w:val="000000"/>
          <w:sz w:val="20"/>
        </w:rPr>
        <w:t>。</w:t>
      </w:r>
    </w:p>
    <w:p w14:paraId="46319754">
      <w:pPr>
        <w:wordWrap w:val="0"/>
        <w:autoSpaceDE w:val="0"/>
        <w:autoSpaceDN w:val="0"/>
        <w:spacing w:before="0" w:after="0" w:line="305" w:lineRule="auto"/>
        <w:ind w:right="80" w:firstLine="0"/>
        <w:jc w:val="both"/>
        <w:rPr>
          <w:sz w:val="20"/>
        </w:rPr>
      </w:pPr>
      <w:r>
        <w:rPr>
          <w:rFonts w:hint="eastAsia" w:ascii="宋体" w:hAnsi="宋体" w:eastAsia="宋体"/>
          <w:color w:val="000000"/>
          <w:sz w:val="20"/>
        </w:rPr>
        <w:t>⑤</w:t>
      </w:r>
      <w:r>
        <w:rPr>
          <w:rFonts w:hint="eastAsia" w:ascii="Calibri" w:hAnsi="Calibri" w:eastAsia="Calibri"/>
          <w:color w:val="000000"/>
          <w:sz w:val="20"/>
        </w:rPr>
        <w:t>14</w:t>
      </w:r>
      <w:r>
        <w:rPr>
          <w:rFonts w:hint="eastAsia" w:ascii="宋体" w:hAnsi="宋体" w:eastAsia="宋体"/>
          <w:color w:val="000000"/>
          <w:sz w:val="20"/>
        </w:rPr>
        <w:t>、</w:t>
      </w:r>
      <w:r>
        <w:rPr>
          <w:rFonts w:hint="eastAsia" w:ascii="Calibri" w:hAnsi="Calibri" w:eastAsia="Calibri"/>
          <w:color w:val="000000"/>
          <w:sz w:val="20"/>
        </w:rPr>
        <w:t>15</w:t>
      </w:r>
      <w:r>
        <w:rPr>
          <w:rFonts w:hint="eastAsia" w:ascii="宋体" w:hAnsi="宋体" w:eastAsia="宋体"/>
          <w:color w:val="000000"/>
          <w:sz w:val="20"/>
        </w:rPr>
        <w:t>世纪，长江主流移向北泓，海门县土地坍塌；元至正中至清康熙十一年（</w:t>
      </w:r>
      <w:r>
        <w:rPr>
          <w:rFonts w:hint="eastAsia" w:ascii="Calibri" w:hAnsi="Calibri" w:eastAsia="Calibri"/>
          <w:color w:val="000000"/>
          <w:sz w:val="20"/>
        </w:rPr>
        <w:t>1672</w:t>
      </w:r>
      <w:r>
        <w:rPr>
          <w:rFonts w:hint="eastAsia" w:ascii="宋体" w:hAnsi="宋体" w:eastAsia="宋体"/>
          <w:color w:val="000000"/>
          <w:sz w:val="20"/>
        </w:rPr>
        <w:t>年）海门县三次向内陆内移，并入通州。</w:t>
      </w:r>
    </w:p>
    <w:p w14:paraId="1556C9B7">
      <w:pPr>
        <w:wordWrap w:val="0"/>
        <w:autoSpaceDE w:val="0"/>
        <w:autoSpaceDN w:val="0"/>
        <w:spacing w:before="0" w:after="0" w:line="351" w:lineRule="auto"/>
        <w:ind w:firstLine="0"/>
        <w:jc w:val="both"/>
        <w:rPr>
          <w:sz w:val="20"/>
        </w:rPr>
      </w:pPr>
      <w:r>
        <w:rPr>
          <w:rFonts w:hint="eastAsia" w:ascii="宋体" w:hAnsi="宋体" w:eastAsia="宋体"/>
          <w:color w:val="000000"/>
          <w:sz w:val="20"/>
        </w:rPr>
        <w:t>⑥清雍正以后，又开始沉积，形成群沙。光绪年间，群沙并岸，今三角洲北岸基本形成。</w:t>
      </w:r>
    </w:p>
    <w:p w14:paraId="36F9C2CD">
      <w:pPr>
        <w:wordWrap w:val="0"/>
        <w:autoSpaceDE w:val="0"/>
        <w:autoSpaceDN w:val="0"/>
        <w:spacing w:before="0" w:after="0" w:line="300" w:lineRule="auto"/>
        <w:ind w:right="80" w:firstLine="0"/>
        <w:jc w:val="both"/>
        <w:rPr>
          <w:sz w:val="20"/>
        </w:rPr>
      </w:pPr>
      <w:r>
        <w:rPr>
          <w:rFonts w:hint="eastAsia" w:ascii="Calibri" w:hAnsi="Calibri" w:eastAsia="Calibri"/>
          <w:color w:val="000000"/>
          <w:sz w:val="20"/>
        </w:rPr>
        <w:t>2</w:t>
      </w:r>
      <w:r>
        <w:rPr>
          <w:rFonts w:hint="eastAsia" w:ascii="宋体" w:hAnsi="宋体" w:eastAsia="宋体"/>
          <w:color w:val="000000"/>
          <w:sz w:val="20"/>
        </w:rPr>
        <w:t>、崇明岛：位于长江入海口门江中，为江心洲。唐时长江口外涨出东西二沙，即今崇明岛的雏形。</w:t>
      </w:r>
      <w:r>
        <w:rPr>
          <w:rFonts w:hint="eastAsia" w:ascii="Calibri" w:hAnsi="Calibri" w:eastAsia="Calibri"/>
          <w:color w:val="000000"/>
          <w:sz w:val="20"/>
        </w:rPr>
        <w:t>12</w:t>
      </w:r>
      <w:r>
        <w:rPr>
          <w:rFonts w:hint="eastAsia" w:ascii="宋体" w:hAnsi="宋体" w:eastAsia="宋体"/>
          <w:color w:val="000000"/>
          <w:sz w:val="20"/>
        </w:rPr>
        <w:t>世纪时演变为三沙，亦称崇明沙，五代为崇明镇。南宋时居民繁衍。元至元十四年（</w:t>
      </w:r>
      <w:r>
        <w:rPr>
          <w:rFonts w:hint="eastAsia" w:ascii="Calibri" w:hAnsi="Calibri" w:eastAsia="Calibri"/>
          <w:color w:val="000000"/>
          <w:sz w:val="20"/>
        </w:rPr>
        <w:t>1277</w:t>
      </w:r>
      <w:r>
        <w:rPr>
          <w:rFonts w:hint="eastAsia" w:ascii="宋体" w:hAnsi="宋体" w:eastAsia="宋体"/>
          <w:color w:val="000000"/>
          <w:sz w:val="20"/>
        </w:rPr>
        <w:t>年）建为崇明州。明初降为崇明县。明代以来，因沙洲涨坍曾五迁其治。清乾隆时崇明沙洲与周围南沙、平洋沙合并为一沙洲，今崇明岛基本轮廓形成。</w:t>
      </w:r>
    </w:p>
    <w:p w14:paraId="53617280">
      <w:pPr>
        <w:wordWrap w:val="0"/>
        <w:autoSpaceDE w:val="0"/>
        <w:autoSpaceDN w:val="0"/>
        <w:spacing w:before="0" w:after="0" w:line="351" w:lineRule="auto"/>
        <w:ind w:firstLine="0"/>
        <w:jc w:val="both"/>
        <w:rPr>
          <w:sz w:val="20"/>
        </w:rPr>
      </w:pPr>
      <w:r>
        <w:rPr>
          <w:rFonts w:hint="eastAsia" w:ascii="Calibri" w:hAnsi="Calibri" w:eastAsia="Calibri"/>
          <w:color w:val="000000"/>
          <w:sz w:val="20"/>
        </w:rPr>
        <w:t>3</w:t>
      </w:r>
      <w:r>
        <w:rPr>
          <w:rFonts w:hint="eastAsia" w:ascii="宋体" w:hAnsi="宋体" w:eastAsia="宋体"/>
          <w:color w:val="000000"/>
          <w:sz w:val="20"/>
        </w:rPr>
        <w:t>、长江口南岸的形成</w:t>
      </w:r>
    </w:p>
    <w:p w14:paraId="377D90BE">
      <w:pPr>
        <w:wordWrap w:val="0"/>
        <w:autoSpaceDE w:val="0"/>
        <w:autoSpaceDN w:val="0"/>
        <w:spacing w:before="0" w:after="0" w:line="286" w:lineRule="auto"/>
        <w:ind w:right="80" w:firstLine="0"/>
        <w:jc w:val="both"/>
        <w:rPr>
          <w:sz w:val="20"/>
        </w:rPr>
      </w:pPr>
      <w:r>
        <w:rPr>
          <w:rFonts w:hint="eastAsia" w:ascii="宋体" w:hAnsi="宋体" w:eastAsia="宋体"/>
          <w:color w:val="000000"/>
          <w:sz w:val="20"/>
        </w:rPr>
        <w:t>①第四纪最后一次冰期过后，海平面上升，古长江三角洲大片土地被海水所侵，成为</w:t>
      </w:r>
      <w:r>
        <w:rPr>
          <w:rFonts w:hint="eastAsia" w:ascii="宋体" w:hAnsi="宋体" w:eastAsia="宋体"/>
          <w:color w:val="000000"/>
          <w:sz w:val="20"/>
          <w:u w:val="single"/>
        </w:rPr>
        <w:t>湖泊、沼泽和滨海低地</w:t>
      </w:r>
      <w:r>
        <w:rPr>
          <w:rFonts w:hint="eastAsia" w:ascii="宋体" w:hAnsi="宋体" w:eastAsia="宋体"/>
          <w:color w:val="000000"/>
          <w:sz w:val="20"/>
        </w:rPr>
        <w:t>。后随海浪作用，形成</w:t>
      </w:r>
      <w:r>
        <w:rPr>
          <w:rFonts w:hint="eastAsia" w:ascii="宋体" w:hAnsi="宋体" w:eastAsia="宋体"/>
          <w:color w:val="000000"/>
          <w:sz w:val="20"/>
          <w:u w:val="single"/>
        </w:rPr>
        <w:t>冈身</w:t>
      </w:r>
      <w:r>
        <w:rPr>
          <w:rFonts w:hint="eastAsia" w:ascii="宋体" w:hAnsi="宋体" w:eastAsia="宋体"/>
          <w:color w:val="000000"/>
          <w:sz w:val="20"/>
        </w:rPr>
        <w:t>。</w:t>
      </w:r>
    </w:p>
    <w:p w14:paraId="3F82AE7F">
      <w:pPr>
        <w:wordWrap w:val="0"/>
        <w:autoSpaceDE w:val="0"/>
        <w:autoSpaceDN w:val="0"/>
        <w:spacing w:before="0" w:after="0" w:line="239" w:lineRule="auto"/>
        <w:ind w:firstLine="0"/>
        <w:jc w:val="both"/>
        <w:rPr>
          <w:rFonts w:hint="eastAsia" w:ascii="宋体" w:hAnsi="宋体" w:eastAsia="宋体"/>
          <w:color w:val="000000"/>
          <w:sz w:val="20"/>
        </w:rPr>
      </w:pPr>
    </w:p>
    <w:p w14:paraId="3212A632">
      <w:pPr>
        <w:wordWrap w:val="0"/>
        <w:autoSpaceDE w:val="0"/>
        <w:autoSpaceDN w:val="0"/>
        <w:spacing w:before="0" w:after="0" w:line="426" w:lineRule="auto"/>
        <w:ind w:firstLine="0"/>
        <w:jc w:val="both"/>
        <w:rPr>
          <w:sz w:val="20"/>
        </w:rPr>
      </w:pPr>
      <w:r>
        <w:rPr>
          <w:rFonts w:hint="eastAsia" w:ascii="宋体" w:hAnsi="宋体" w:eastAsia="宋体"/>
          <w:color w:val="000000"/>
          <w:sz w:val="20"/>
        </w:rPr>
        <w:t>五、杭州湾海岸</w:t>
      </w:r>
    </w:p>
    <w:p w14:paraId="109638F9">
      <w:pPr>
        <w:wordWrap w:val="0"/>
        <w:autoSpaceDE w:val="0"/>
        <w:autoSpaceDN w:val="0"/>
        <w:spacing w:before="0" w:after="0" w:line="286" w:lineRule="auto"/>
        <w:ind w:right="80" w:firstLine="0"/>
        <w:jc w:val="both"/>
        <w:rPr>
          <w:sz w:val="20"/>
        </w:rPr>
      </w:pPr>
      <w:r>
        <w:rPr>
          <w:rFonts w:hint="eastAsia" w:ascii="Calibri" w:hAnsi="Calibri" w:eastAsia="Calibri"/>
          <w:b/>
          <w:color w:val="000000"/>
          <w:sz w:val="20"/>
          <w:u w:val="single"/>
        </w:rPr>
        <w:t>1</w:t>
      </w:r>
      <w:r>
        <w:rPr>
          <w:rFonts w:hint="eastAsia" w:ascii="宋体" w:hAnsi="宋体" w:eastAsia="宋体"/>
          <w:b/>
          <w:color w:val="000000"/>
          <w:sz w:val="20"/>
          <w:u w:val="single"/>
        </w:rPr>
        <w:t>、杭州湾北岸是长江三角洲的南缘。古长江口南岸的沙嘴逐渐自西北向东伸展，在到达杭州湾后受强潮影响折向西南，与钱塘江沙嘴连成一片。</w:t>
      </w:r>
    </w:p>
    <w:p w14:paraId="57ABDEA6">
      <w:pPr>
        <w:wordWrap w:val="0"/>
        <w:autoSpaceDE w:val="0"/>
        <w:autoSpaceDN w:val="0"/>
        <w:spacing w:before="0" w:after="0" w:line="413" w:lineRule="auto"/>
        <w:ind w:right="80" w:firstLine="0"/>
        <w:jc w:val="both"/>
        <w:rPr>
          <w:sz w:val="20"/>
        </w:rPr>
        <w:sectPr>
          <w:headerReference r:id="rId23" w:type="default"/>
          <w:footerReference r:id="rId24" w:type="default"/>
          <w:type w:val="continuous"/>
          <w:pgSz w:w="11900" w:h="16940"/>
          <w:pgMar w:top="720" w:right="1200" w:bottom="240" w:left="1200" w:header="360" w:footer="0" w:gutter="0"/>
          <w:cols w:space="720" w:num="1"/>
        </w:sectPr>
      </w:pPr>
      <w:r>
        <w:rPr>
          <w:rFonts w:hint="eastAsia" w:ascii="宋体" w:hAnsi="宋体" w:eastAsia="宋体"/>
          <w:color w:val="000000"/>
          <w:sz w:val="20"/>
        </w:rPr>
        <w:t>①公元</w:t>
      </w:r>
      <w:r>
        <w:rPr>
          <w:rFonts w:hint="eastAsia" w:ascii="Calibri" w:hAnsi="Calibri" w:eastAsia="Calibri"/>
          <w:color w:val="000000"/>
          <w:sz w:val="20"/>
        </w:rPr>
        <w:t>4</w:t>
      </w:r>
      <w:r>
        <w:rPr>
          <w:rFonts w:hint="eastAsia" w:ascii="宋体" w:hAnsi="宋体" w:eastAsia="宋体"/>
          <w:color w:val="000000"/>
          <w:sz w:val="20"/>
        </w:rPr>
        <w:t>世纪以前，杭州湾北侧海岸线大致由大尖山向东，经澉浦至王盘山，折东北与拓林、奉贤一带冈身相连，东晋南北朝时海岸线相当稳定。随着长江口南岸沙嘴的延伸，杭州湾南岸加速淤积，改变了海水动力条件，引起杭州湾北侧岸的内塌，王盘山首先沦人海中。但就整个平原而言，侵蚀和堆积同时发生。</w:t>
      </w:r>
    </w:p>
    <w:p w14:paraId="67A3B767">
      <w:pPr>
        <w:wordWrap w:val="0"/>
        <w:autoSpaceDE w:val="0"/>
        <w:autoSpaceDN w:val="0"/>
        <w:spacing w:before="0" w:after="0" w:line="231" w:lineRule="auto"/>
        <w:ind w:right="40" w:firstLine="0"/>
        <w:jc w:val="both"/>
        <w:rPr>
          <w:sz w:val="24"/>
        </w:rPr>
      </w:pPr>
      <w:r>
        <w:rPr>
          <w:rFonts w:hint="eastAsia" w:ascii="宋体" w:hAnsi="宋体" w:eastAsia="宋体"/>
          <w:color w:val="000000"/>
          <w:sz w:val="24"/>
        </w:rPr>
        <w:t>②唐前期的岸线西起澉浦，东北经望海镇、宁海镇至金山东南约</w:t>
      </w:r>
      <w:r>
        <w:rPr>
          <w:rFonts w:hint="eastAsia" w:ascii="Calibri" w:hAnsi="Calibri" w:eastAsia="Calibri"/>
          <w:color w:val="000000"/>
          <w:sz w:val="24"/>
        </w:rPr>
        <w:t>5</w:t>
      </w:r>
      <w:r>
        <w:rPr>
          <w:rFonts w:hint="eastAsia" w:ascii="宋体" w:hAnsi="宋体" w:eastAsia="宋体"/>
          <w:color w:val="000000"/>
          <w:sz w:val="24"/>
        </w:rPr>
        <w:t>公里处，折东北与自奉贤、拓林南来的岸线相接。随后海岸线严重内坍。</w:t>
      </w:r>
    </w:p>
    <w:p w14:paraId="5BB2F767">
      <w:pPr>
        <w:wordWrap w:val="0"/>
        <w:autoSpaceDE w:val="0"/>
        <w:autoSpaceDN w:val="0"/>
        <w:spacing w:before="0" w:after="0" w:line="282" w:lineRule="auto"/>
        <w:ind w:right="40" w:firstLine="0"/>
        <w:jc w:val="both"/>
        <w:rPr>
          <w:sz w:val="24"/>
        </w:rPr>
      </w:pPr>
      <w:r>
        <w:rPr>
          <w:rFonts w:hint="eastAsia" w:ascii="宋体" w:hAnsi="宋体" w:eastAsia="宋体"/>
          <w:color w:val="000000"/>
          <w:sz w:val="24"/>
        </w:rPr>
        <w:t>③南宋初年开始，杭州湾北岸出现全线内坍的局面，东北部较西南部内坍更速，大约在</w:t>
      </w:r>
      <w:r>
        <w:rPr>
          <w:rFonts w:hint="eastAsia" w:ascii="Calibri" w:hAnsi="Calibri" w:eastAsia="Calibri"/>
          <w:color w:val="000000"/>
          <w:sz w:val="24"/>
        </w:rPr>
        <w:t>12</w:t>
      </w:r>
      <w:r>
        <w:rPr>
          <w:rFonts w:hint="eastAsia" w:ascii="宋体" w:hAnsi="宋体" w:eastAsia="宋体"/>
          <w:color w:val="000000"/>
          <w:sz w:val="24"/>
        </w:rPr>
        <w:t>世纪</w:t>
      </w:r>
      <w:r>
        <w:rPr>
          <w:rFonts w:hint="eastAsia" w:ascii="Calibri" w:hAnsi="Calibri" w:eastAsia="Calibri"/>
          <w:color w:val="000000"/>
          <w:sz w:val="24"/>
        </w:rPr>
        <w:t>50</w:t>
      </w:r>
      <w:r>
        <w:rPr>
          <w:rFonts w:hint="eastAsia" w:ascii="宋体" w:hAnsi="宋体" w:eastAsia="宋体"/>
          <w:color w:val="000000"/>
          <w:sz w:val="24"/>
        </w:rPr>
        <w:t>年代金山始沦入海中。元时宁海镇也被海水淹没，</w:t>
      </w:r>
      <w:r>
        <w:rPr>
          <w:rFonts w:hint="eastAsia" w:ascii="Calibri" w:hAnsi="Calibri" w:eastAsia="Calibri"/>
          <w:color w:val="000000"/>
          <w:sz w:val="24"/>
        </w:rPr>
        <w:t>15</w:t>
      </w:r>
      <w:r>
        <w:rPr>
          <w:rFonts w:hint="eastAsia" w:ascii="宋体" w:hAnsi="宋体" w:eastAsia="宋体"/>
          <w:color w:val="000000"/>
          <w:sz w:val="24"/>
        </w:rPr>
        <w:t>世纪</w:t>
      </w:r>
      <w:r>
        <w:rPr>
          <w:rFonts w:hint="eastAsia" w:ascii="Calibri" w:hAnsi="Calibri" w:eastAsia="Calibri"/>
          <w:color w:val="000000"/>
          <w:sz w:val="24"/>
        </w:rPr>
        <w:t>70</w:t>
      </w:r>
      <w:r>
        <w:rPr>
          <w:rFonts w:hint="eastAsia" w:ascii="宋体" w:hAnsi="宋体" w:eastAsia="宋体"/>
          <w:color w:val="000000"/>
          <w:sz w:val="24"/>
        </w:rPr>
        <w:t>年代以来多次修筑捍海塘，岸塌有所控制，塘外滩地渐有扩展，大致与今日相同。</w:t>
      </w:r>
    </w:p>
    <w:p w14:paraId="0B607BE2">
      <w:pPr>
        <w:wordWrap w:val="0"/>
        <w:autoSpaceDE w:val="0"/>
        <w:autoSpaceDN w:val="0"/>
        <w:spacing w:before="0" w:after="0" w:line="277" w:lineRule="auto"/>
        <w:ind w:right="40" w:firstLine="0"/>
        <w:jc w:val="both"/>
        <w:rPr>
          <w:sz w:val="24"/>
        </w:rPr>
      </w:pPr>
      <w:r>
        <w:rPr>
          <w:rFonts w:hint="eastAsia" w:ascii="Calibri" w:hAnsi="Calibri" w:eastAsia="Calibri"/>
          <w:color w:val="000000"/>
          <w:sz w:val="24"/>
        </w:rPr>
        <w:t>2</w:t>
      </w:r>
      <w:r>
        <w:rPr>
          <w:rFonts w:hint="eastAsia" w:ascii="宋体" w:hAnsi="宋体" w:eastAsia="宋体"/>
          <w:color w:val="000000"/>
          <w:sz w:val="24"/>
        </w:rPr>
        <w:t>、杭州湾南岸的姚江平原成陆较晚，古时是一片湖泽分布的水乡泽国环境，成陆不久地势低洼。平原的北部成陆更晚。今临山一浒山一上林湖一线北侧的古海塘，始建于北宋庆历年间，其北的慈溪平原都是后来形成的。</w:t>
      </w:r>
    </w:p>
    <w:p w14:paraId="6004B78C">
      <w:pPr>
        <w:wordWrap w:val="0"/>
        <w:autoSpaceDE w:val="0"/>
        <w:autoSpaceDN w:val="0"/>
        <w:spacing w:before="0" w:after="0" w:line="339" w:lineRule="auto"/>
        <w:ind w:firstLine="0"/>
        <w:jc w:val="both"/>
        <w:rPr>
          <w:sz w:val="24"/>
        </w:rPr>
      </w:pPr>
      <w:r>
        <w:rPr>
          <w:rFonts w:hint="eastAsia" w:ascii="宋体" w:hAnsi="宋体" w:eastAsia="宋体"/>
          <w:color w:val="000000"/>
          <w:sz w:val="24"/>
        </w:rPr>
        <w:t>①</w:t>
      </w:r>
      <w:r>
        <w:rPr>
          <w:rFonts w:hint="eastAsia" w:ascii="Calibri" w:hAnsi="Calibri" w:eastAsia="Calibri"/>
          <w:color w:val="000000"/>
          <w:sz w:val="24"/>
        </w:rPr>
        <w:t>12</w:t>
      </w:r>
      <w:r>
        <w:rPr>
          <w:rFonts w:hint="eastAsia" w:ascii="宋体" w:hAnsi="宋体" w:eastAsia="宋体"/>
          <w:color w:val="000000"/>
          <w:sz w:val="24"/>
        </w:rPr>
        <w:t>世纪以后，海岸向外推进很多，涨到大古塘以北</w:t>
      </w:r>
      <w:r>
        <w:rPr>
          <w:rFonts w:hint="eastAsia" w:ascii="Calibri" w:hAnsi="Calibri" w:eastAsia="Calibri"/>
          <w:color w:val="000000"/>
          <w:sz w:val="24"/>
        </w:rPr>
        <w:t>8</w:t>
      </w:r>
      <w:r>
        <w:rPr>
          <w:rFonts w:hint="eastAsia" w:ascii="宋体" w:hAnsi="宋体" w:eastAsia="宋体"/>
          <w:color w:val="000000"/>
          <w:sz w:val="24"/>
        </w:rPr>
        <w:t>公里处。</w:t>
      </w:r>
    </w:p>
    <w:p w14:paraId="4A4F7C06">
      <w:pPr>
        <w:wordWrap w:val="0"/>
        <w:autoSpaceDE w:val="0"/>
        <w:autoSpaceDN w:val="0"/>
        <w:spacing w:before="0" w:after="0" w:line="254" w:lineRule="auto"/>
        <w:ind w:right="40" w:firstLine="0"/>
        <w:jc w:val="both"/>
        <w:rPr>
          <w:sz w:val="24"/>
        </w:rPr>
      </w:pPr>
      <w:r>
        <w:rPr>
          <w:rFonts w:hint="eastAsia" w:ascii="宋体" w:hAnsi="宋体" w:eastAsia="宋体"/>
          <w:color w:val="000000"/>
          <w:sz w:val="24"/>
        </w:rPr>
        <w:t>②</w:t>
      </w:r>
      <w:r>
        <w:rPr>
          <w:rFonts w:hint="eastAsia" w:ascii="Calibri" w:hAnsi="Calibri" w:eastAsia="Calibri"/>
          <w:color w:val="000000"/>
          <w:sz w:val="24"/>
        </w:rPr>
        <w:t>13</w:t>
      </w:r>
      <w:r>
        <w:rPr>
          <w:rFonts w:hint="eastAsia" w:ascii="宋体" w:hAnsi="宋体" w:eastAsia="宋体"/>
          <w:color w:val="000000"/>
          <w:sz w:val="24"/>
        </w:rPr>
        <w:t>世纪之后开始发生内坍，</w:t>
      </w:r>
      <w:r>
        <w:rPr>
          <w:rFonts w:hint="eastAsia" w:ascii="Calibri" w:hAnsi="Calibri" w:eastAsia="Calibri"/>
          <w:color w:val="000000"/>
          <w:sz w:val="24"/>
        </w:rPr>
        <w:t>14</w:t>
      </w:r>
      <w:r>
        <w:rPr>
          <w:rFonts w:hint="eastAsia" w:ascii="宋体" w:hAnsi="宋体" w:eastAsia="宋体"/>
          <w:color w:val="000000"/>
          <w:sz w:val="24"/>
        </w:rPr>
        <w:t>世纪以后又不断向外扩展，修筑了一系列海塘（从后塘至七塘），从中可以看出海岸线发展的大势。</w:t>
      </w:r>
      <w:r>
        <w:rPr>
          <w:rFonts w:hint="eastAsia" w:ascii="Calibri" w:hAnsi="Calibri" w:eastAsia="Calibri"/>
          <w:color w:val="000000"/>
          <w:sz w:val="24"/>
        </w:rPr>
        <w:t>16</w:t>
      </w:r>
      <w:r>
        <w:rPr>
          <w:rFonts w:hint="eastAsia" w:ascii="宋体" w:hAnsi="宋体" w:eastAsia="宋体"/>
          <w:color w:val="000000"/>
          <w:sz w:val="24"/>
        </w:rPr>
        <w:t>-</w:t>
      </w:r>
      <w:r>
        <w:rPr>
          <w:rFonts w:hint="eastAsia" w:ascii="Calibri" w:hAnsi="Calibri" w:eastAsia="Calibri"/>
          <w:color w:val="000000"/>
          <w:sz w:val="24"/>
        </w:rPr>
        <w:t>18</w:t>
      </w:r>
      <w:r>
        <w:rPr>
          <w:rFonts w:hint="eastAsia" w:ascii="宋体" w:hAnsi="宋体" w:eastAsia="宋体"/>
          <w:color w:val="000000"/>
          <w:sz w:val="24"/>
        </w:rPr>
        <w:t>世纪外涨极慢。</w:t>
      </w:r>
    </w:p>
    <w:p w14:paraId="578AD861">
      <w:pPr>
        <w:wordWrap w:val="0"/>
        <w:autoSpaceDE w:val="0"/>
        <w:autoSpaceDN w:val="0"/>
        <w:spacing w:before="0" w:after="0" w:line="277" w:lineRule="auto"/>
        <w:ind w:right="40" w:firstLine="0"/>
        <w:jc w:val="both"/>
        <w:rPr>
          <w:sz w:val="24"/>
        </w:rPr>
      </w:pPr>
      <w:r>
        <w:rPr>
          <w:rFonts w:hint="eastAsia" w:ascii="宋体" w:hAnsi="宋体" w:eastAsia="宋体"/>
          <w:color w:val="000000"/>
          <w:sz w:val="24"/>
        </w:rPr>
        <w:t>③</w:t>
      </w:r>
      <w:r>
        <w:rPr>
          <w:rFonts w:hint="eastAsia" w:ascii="Calibri" w:hAnsi="Calibri" w:eastAsia="Calibri"/>
          <w:color w:val="000000"/>
          <w:sz w:val="24"/>
        </w:rPr>
        <w:t>19</w:t>
      </w:r>
      <w:r>
        <w:rPr>
          <w:rFonts w:hint="eastAsia" w:ascii="宋体" w:hAnsi="宋体" w:eastAsia="宋体"/>
          <w:color w:val="000000"/>
          <w:sz w:val="24"/>
        </w:rPr>
        <w:t>世纪又开始内坍。</w:t>
      </w:r>
      <w:r>
        <w:rPr>
          <w:rFonts w:hint="eastAsia" w:ascii="Calibri" w:hAnsi="Calibri" w:eastAsia="Calibri"/>
          <w:color w:val="000000"/>
          <w:sz w:val="24"/>
        </w:rPr>
        <w:t>20</w:t>
      </w:r>
      <w:r>
        <w:rPr>
          <w:rFonts w:hint="eastAsia" w:ascii="宋体" w:hAnsi="宋体" w:eastAsia="宋体"/>
          <w:color w:val="000000"/>
          <w:sz w:val="24"/>
        </w:rPr>
        <w:t>世纪开始基本稳定，以后又外涨约</w:t>
      </w:r>
      <w:r>
        <w:rPr>
          <w:rFonts w:hint="eastAsia" w:ascii="Calibri" w:hAnsi="Calibri" w:eastAsia="Calibri"/>
          <w:color w:val="000000"/>
          <w:sz w:val="24"/>
        </w:rPr>
        <w:t>6</w:t>
      </w:r>
      <w:r>
        <w:rPr>
          <w:rFonts w:hint="eastAsia" w:ascii="宋体" w:hAnsi="宋体" w:eastAsia="宋体"/>
          <w:color w:val="000000"/>
          <w:sz w:val="24"/>
        </w:rPr>
        <w:t>公里，</w:t>
      </w:r>
      <w:r>
        <w:rPr>
          <w:rFonts w:hint="eastAsia" w:ascii="Calibri" w:hAnsi="Calibri" w:eastAsia="Calibri"/>
          <w:color w:val="000000"/>
          <w:sz w:val="24"/>
        </w:rPr>
        <w:t>20</w:t>
      </w:r>
      <w:r>
        <w:rPr>
          <w:rFonts w:hint="eastAsia" w:ascii="宋体" w:hAnsi="宋体" w:eastAsia="宋体"/>
          <w:color w:val="000000"/>
          <w:sz w:val="24"/>
        </w:rPr>
        <w:t>世纪</w:t>
      </w:r>
      <w:r>
        <w:rPr>
          <w:rFonts w:hint="eastAsia" w:ascii="Calibri" w:hAnsi="Calibri" w:eastAsia="Calibri"/>
          <w:color w:val="000000"/>
          <w:sz w:val="24"/>
        </w:rPr>
        <w:t>50</w:t>
      </w:r>
      <w:r>
        <w:rPr>
          <w:rFonts w:hint="eastAsia" w:ascii="宋体" w:hAnsi="宋体" w:eastAsia="宋体"/>
          <w:color w:val="000000"/>
          <w:sz w:val="24"/>
        </w:rPr>
        <w:t>年代以来又修筑了八塘、九塘。</w:t>
      </w:r>
    </w:p>
    <w:p w14:paraId="76B525B8">
      <w:pPr>
        <w:wordWrap w:val="0"/>
        <w:autoSpaceDE w:val="0"/>
        <w:autoSpaceDN w:val="0"/>
        <w:spacing w:before="0" w:after="0" w:line="277" w:lineRule="auto"/>
        <w:ind w:right="40" w:firstLine="0"/>
        <w:jc w:val="both"/>
        <w:rPr>
          <w:sz w:val="24"/>
        </w:rPr>
        <w:sectPr>
          <w:headerReference r:id="rId25" w:type="default"/>
          <w:footerReference r:id="rId26" w:type="default"/>
          <w:type w:val="continuous"/>
          <w:pgSz w:w="11900" w:h="15340"/>
          <w:pgMar w:top="1440" w:right="720" w:bottom="2880" w:left="720" w:header="720" w:footer="1440" w:gutter="0"/>
          <w:cols w:space="720" w:num="1"/>
        </w:sectPr>
      </w:pPr>
      <w:r>
        <w:rPr>
          <w:rFonts w:hint="eastAsia" w:ascii="宋体" w:hAnsi="宋体" w:eastAsia="宋体"/>
          <w:b/>
          <w:color w:val="000000"/>
          <w:sz w:val="24"/>
          <w:u w:val="single"/>
        </w:rPr>
        <w:t>概言之。杭州湾北岸，在</w:t>
      </w:r>
      <w:r>
        <w:rPr>
          <w:rFonts w:hint="eastAsia" w:ascii="Calibri" w:hAnsi="Calibri" w:eastAsia="Calibri"/>
          <w:b/>
          <w:color w:val="000000"/>
          <w:sz w:val="24"/>
          <w:u w:val="single"/>
        </w:rPr>
        <w:t>4</w:t>
      </w:r>
      <w:r>
        <w:rPr>
          <w:rFonts w:hint="eastAsia" w:ascii="宋体" w:hAnsi="宋体" w:eastAsia="宋体"/>
          <w:b/>
          <w:color w:val="000000"/>
          <w:sz w:val="24"/>
          <w:u w:val="single"/>
        </w:rPr>
        <w:t>世纪以前主要是向外淤涨。</w:t>
      </w:r>
      <w:r>
        <w:rPr>
          <w:rFonts w:hint="eastAsia" w:ascii="Calibri" w:hAnsi="Calibri" w:eastAsia="Calibri"/>
          <w:b/>
          <w:color w:val="000000"/>
          <w:sz w:val="24"/>
          <w:u w:val="single"/>
        </w:rPr>
        <w:t>4</w:t>
      </w:r>
      <w:r>
        <w:rPr>
          <w:rFonts w:hint="eastAsia" w:ascii="宋体" w:hAnsi="宋体" w:eastAsia="宋体"/>
          <w:b/>
          <w:color w:val="000000"/>
          <w:sz w:val="24"/>
          <w:u w:val="single"/>
        </w:rPr>
        <w:t>世纪至</w:t>
      </w:r>
      <w:r>
        <w:rPr>
          <w:rFonts w:hint="eastAsia" w:ascii="Calibri" w:hAnsi="Calibri" w:eastAsia="Calibri"/>
          <w:b/>
          <w:color w:val="000000"/>
          <w:sz w:val="24"/>
          <w:u w:val="single"/>
        </w:rPr>
        <w:t>14</w:t>
      </w:r>
      <w:r>
        <w:rPr>
          <w:rFonts w:hint="eastAsia" w:ascii="宋体" w:hAnsi="宋体" w:eastAsia="宋体"/>
          <w:b/>
          <w:color w:val="000000"/>
          <w:sz w:val="24"/>
          <w:u w:val="single"/>
        </w:rPr>
        <w:t>世纪一直是内坍。其沙嘴顶点不断向东北移动约</w:t>
      </w:r>
      <w:r>
        <w:rPr>
          <w:rFonts w:hint="eastAsia" w:ascii="Calibri" w:hAnsi="Calibri" w:eastAsia="Calibri"/>
          <w:b/>
          <w:color w:val="000000"/>
          <w:sz w:val="24"/>
          <w:u w:val="single"/>
        </w:rPr>
        <w:t>40</w:t>
      </w:r>
      <w:r>
        <w:rPr>
          <w:rFonts w:hint="eastAsia" w:ascii="宋体" w:hAnsi="宋体" w:eastAsia="宋体"/>
          <w:b/>
          <w:color w:val="000000"/>
          <w:sz w:val="24"/>
          <w:u w:val="single"/>
        </w:rPr>
        <w:t>公里。杭州湾南岸海岸除</w:t>
      </w:r>
      <w:r>
        <w:rPr>
          <w:rFonts w:hint="eastAsia" w:ascii="Calibri" w:hAnsi="Calibri" w:eastAsia="Calibri"/>
          <w:b/>
          <w:color w:val="000000"/>
          <w:sz w:val="24"/>
          <w:u w:val="single"/>
        </w:rPr>
        <w:t>13</w:t>
      </w:r>
      <w:r>
        <w:rPr>
          <w:rFonts w:hint="eastAsia" w:ascii="宋体" w:hAnsi="宋体" w:eastAsia="宋体"/>
          <w:b/>
          <w:color w:val="000000"/>
          <w:sz w:val="24"/>
          <w:u w:val="single"/>
        </w:rPr>
        <w:t>世纪及其前后发生较大规模的内坍外，其余时间基本属于外涨。</w:t>
      </w:r>
    </w:p>
    <w:p w14:paraId="7E281AB8">
      <w:pPr>
        <w:wordWrap w:val="0"/>
        <w:autoSpaceDE w:val="0"/>
        <w:autoSpaceDN w:val="0"/>
        <w:spacing w:before="0" w:after="0" w:line="240" w:lineRule="auto"/>
        <w:ind w:firstLine="0"/>
        <w:jc w:val="both"/>
        <w:rPr>
          <w:sz w:val="20"/>
        </w:rPr>
      </w:pPr>
      <w:r>
        <w:rPr>
          <w:rFonts w:hint="eastAsia" w:ascii="宋体" w:hAnsi="宋体" w:eastAsia="宋体"/>
          <w:color w:val="000000"/>
          <w:sz w:val="20"/>
        </w:rPr>
        <w:t>考纲：⑤中国历史植物地理、动物地理</w:t>
      </w:r>
    </w:p>
    <w:p w14:paraId="124C7D94">
      <w:pPr>
        <w:wordWrap w:val="0"/>
        <w:autoSpaceDE w:val="0"/>
        <w:autoSpaceDN w:val="0"/>
        <w:spacing w:before="0" w:after="0" w:line="296" w:lineRule="auto"/>
        <w:ind w:firstLine="0"/>
        <w:jc w:val="both"/>
        <w:rPr>
          <w:sz w:val="20"/>
        </w:rPr>
      </w:pPr>
      <w:r>
        <w:rPr>
          <w:rFonts w:hint="eastAsia" w:ascii="宋体" w:hAnsi="宋体" w:eastAsia="宋体"/>
          <w:color w:val="000000"/>
          <w:sz w:val="20"/>
        </w:rPr>
        <w:t>考题：</w:t>
      </w:r>
      <w:r>
        <w:rPr>
          <w:rFonts w:hint="eastAsia" w:ascii="Calibri" w:hAnsi="Calibri" w:eastAsia="Calibri"/>
          <w:color w:val="000000"/>
          <w:sz w:val="20"/>
        </w:rPr>
        <w:t>1</w:t>
      </w:r>
      <w:r>
        <w:rPr>
          <w:rFonts w:hint="eastAsia" w:ascii="宋体" w:hAnsi="宋体" w:eastAsia="宋体"/>
          <w:color w:val="000000"/>
          <w:sz w:val="20"/>
        </w:rPr>
        <w:t>、我国森林、草原和荒漠地带的地理分布</w:t>
      </w:r>
    </w:p>
    <w:p w14:paraId="47A89538">
      <w:pPr>
        <w:wordWrap w:val="0"/>
        <w:autoSpaceDE w:val="0"/>
        <w:autoSpaceDN w:val="0"/>
        <w:spacing w:before="0" w:after="0" w:line="314" w:lineRule="auto"/>
        <w:ind w:firstLine="0"/>
        <w:jc w:val="both"/>
        <w:rPr>
          <w:sz w:val="20"/>
        </w:rPr>
      </w:pPr>
      <w:r>
        <w:rPr>
          <w:rFonts w:hint="eastAsia" w:ascii="Calibri" w:hAnsi="Calibri" w:eastAsia="Calibri"/>
          <w:color w:val="000000"/>
          <w:sz w:val="20"/>
        </w:rPr>
        <w:t>2</w:t>
      </w:r>
      <w:r>
        <w:rPr>
          <w:rFonts w:hint="eastAsia" w:ascii="宋体" w:hAnsi="宋体" w:eastAsia="宋体"/>
          <w:color w:val="000000"/>
          <w:sz w:val="20"/>
        </w:rPr>
        <w:t>、历史时期我国各自然地理区域植物变迁的过程。</w:t>
      </w:r>
    </w:p>
    <w:p w14:paraId="2244B48C">
      <w:pPr>
        <w:wordWrap w:val="0"/>
        <w:autoSpaceDE w:val="0"/>
        <w:autoSpaceDN w:val="0"/>
        <w:spacing w:before="0" w:after="0" w:line="314" w:lineRule="auto"/>
        <w:ind w:firstLine="0"/>
        <w:jc w:val="both"/>
        <w:rPr>
          <w:sz w:val="20"/>
        </w:rPr>
      </w:pPr>
      <w:r>
        <w:rPr>
          <w:rFonts w:hint="eastAsia" w:ascii="Calibri" w:hAnsi="Calibri" w:eastAsia="Calibri"/>
          <w:color w:val="000000"/>
          <w:sz w:val="20"/>
        </w:rPr>
        <w:t>3</w:t>
      </w:r>
      <w:r>
        <w:rPr>
          <w:rFonts w:hint="eastAsia" w:ascii="宋体" w:hAnsi="宋体" w:eastAsia="宋体"/>
          <w:color w:val="000000"/>
          <w:sz w:val="20"/>
        </w:rPr>
        <w:t>、历史时期野生动物的分布</w:t>
      </w:r>
    </w:p>
    <w:p w14:paraId="34D652D0">
      <w:pPr>
        <w:wordWrap w:val="0"/>
        <w:autoSpaceDE w:val="0"/>
        <w:autoSpaceDN w:val="0"/>
        <w:spacing w:before="0" w:after="0" w:line="239" w:lineRule="auto"/>
        <w:ind w:firstLine="0"/>
        <w:jc w:val="both"/>
        <w:rPr>
          <w:rFonts w:hint="eastAsia" w:ascii="宋体" w:hAnsi="宋体" w:eastAsia="宋体"/>
          <w:color w:val="000000"/>
          <w:sz w:val="20"/>
        </w:rPr>
      </w:pPr>
    </w:p>
    <w:p w14:paraId="372A2F6F">
      <w:pPr>
        <w:wordWrap w:val="0"/>
        <w:autoSpaceDE w:val="0"/>
        <w:autoSpaceDN w:val="0"/>
        <w:spacing w:before="0" w:after="0" w:line="389" w:lineRule="auto"/>
        <w:ind w:firstLine="0"/>
        <w:jc w:val="both"/>
        <w:rPr>
          <w:sz w:val="20"/>
        </w:rPr>
      </w:pPr>
      <w:r>
        <w:rPr>
          <w:rFonts w:hint="eastAsia" w:ascii="宋体" w:hAnsi="宋体" w:eastAsia="宋体"/>
          <w:color w:val="000000"/>
          <w:sz w:val="20"/>
        </w:rPr>
        <w:t>一、主要森林地带，草原和荒漠地带的原始植被状况</w:t>
      </w:r>
    </w:p>
    <w:p w14:paraId="1696822C">
      <w:pPr>
        <w:wordWrap w:val="0"/>
        <w:autoSpaceDE w:val="0"/>
        <w:autoSpaceDN w:val="0"/>
        <w:spacing w:before="0" w:after="0" w:line="305" w:lineRule="auto"/>
        <w:ind w:right="120" w:firstLine="0"/>
        <w:jc w:val="both"/>
        <w:rPr>
          <w:sz w:val="20"/>
        </w:rPr>
      </w:pPr>
      <w:r>
        <w:rPr>
          <w:rFonts w:hint="eastAsia" w:ascii="宋体" w:hAnsi="宋体" w:eastAsia="宋体"/>
          <w:color w:val="000000"/>
          <w:sz w:val="20"/>
        </w:rPr>
        <w:t>主要森林地带：本地区大致古全国总面积的一半左右，约北起大兴安岭北段，东南沿着嫩江折向西南，经冀北、晋北、陕北、川北至西藏东南一线，此线以南为古代主要森林地带，可分为四个地区：</w:t>
      </w:r>
    </w:p>
    <w:p w14:paraId="34EC18DB">
      <w:pPr>
        <w:wordWrap w:val="0"/>
        <w:autoSpaceDE w:val="0"/>
        <w:autoSpaceDN w:val="0"/>
        <w:spacing w:before="0" w:after="0" w:line="333" w:lineRule="auto"/>
        <w:ind w:firstLine="0"/>
        <w:jc w:val="both"/>
        <w:rPr>
          <w:sz w:val="20"/>
        </w:rPr>
      </w:pPr>
      <w:r>
        <w:rPr>
          <w:rFonts w:hint="eastAsia" w:ascii="宋体" w:hAnsi="宋体" w:eastAsia="宋体"/>
          <w:color w:val="000000"/>
          <w:sz w:val="20"/>
        </w:rPr>
        <w:t>（一）大小兴安岭和长白山地寒温带、温带森林地区</w:t>
      </w:r>
    </w:p>
    <w:p w14:paraId="0BA25EE4">
      <w:pPr>
        <w:wordWrap w:val="0"/>
        <w:autoSpaceDE w:val="0"/>
        <w:autoSpaceDN w:val="0"/>
        <w:spacing w:before="0" w:after="0" w:line="314" w:lineRule="auto"/>
        <w:ind w:firstLine="0"/>
        <w:jc w:val="both"/>
        <w:rPr>
          <w:sz w:val="20"/>
        </w:rPr>
      </w:pPr>
      <w:r>
        <w:rPr>
          <w:rFonts w:hint="eastAsia" w:ascii="宋体" w:hAnsi="宋体" w:eastAsia="宋体"/>
          <w:color w:val="000000"/>
          <w:sz w:val="20"/>
        </w:rPr>
        <w:t>（二）华北暖温带林地区。</w:t>
      </w:r>
    </w:p>
    <w:p w14:paraId="0B0DB459">
      <w:pPr>
        <w:wordWrap w:val="0"/>
        <w:autoSpaceDE w:val="0"/>
        <w:autoSpaceDN w:val="0"/>
        <w:spacing w:before="0" w:after="0" w:line="314" w:lineRule="auto"/>
        <w:ind w:firstLine="0"/>
        <w:jc w:val="both"/>
        <w:rPr>
          <w:sz w:val="20"/>
        </w:rPr>
      </w:pPr>
      <w:r>
        <w:rPr>
          <w:rFonts w:hint="eastAsia" w:ascii="宋体" w:hAnsi="宋体" w:eastAsia="宋体"/>
          <w:color w:val="000000"/>
          <w:sz w:val="20"/>
        </w:rPr>
        <w:t>（三）华中、西南的亚热带林地区。</w:t>
      </w:r>
    </w:p>
    <w:p w14:paraId="369E8544">
      <w:pPr>
        <w:wordWrap w:val="0"/>
        <w:autoSpaceDE w:val="0"/>
        <w:autoSpaceDN w:val="0"/>
        <w:spacing w:before="0" w:after="0" w:line="296" w:lineRule="auto"/>
        <w:ind w:firstLine="0"/>
        <w:jc w:val="both"/>
        <w:rPr>
          <w:sz w:val="20"/>
        </w:rPr>
      </w:pPr>
      <w:r>
        <w:rPr>
          <w:rFonts w:hint="eastAsia" w:ascii="宋体" w:hAnsi="宋体" w:eastAsia="宋体"/>
          <w:color w:val="000000"/>
          <w:sz w:val="20"/>
        </w:rPr>
        <w:t>（四）华南、滇南、藏南热带林地区。</w:t>
      </w:r>
    </w:p>
    <w:p w14:paraId="23AF07D8">
      <w:pPr>
        <w:wordWrap w:val="0"/>
        <w:autoSpaceDE w:val="0"/>
        <w:autoSpaceDN w:val="0"/>
        <w:spacing w:before="0" w:after="0" w:line="333" w:lineRule="auto"/>
        <w:ind w:firstLine="0"/>
        <w:jc w:val="both"/>
        <w:rPr>
          <w:sz w:val="20"/>
        </w:rPr>
      </w:pPr>
      <w:r>
        <w:rPr>
          <w:rFonts w:hint="eastAsia" w:ascii="宋体" w:hAnsi="宋体" w:eastAsia="宋体"/>
          <w:b/>
          <w:color w:val="000000"/>
          <w:sz w:val="20"/>
        </w:rPr>
        <w:t>中国森林覆盖率变化情况</w:t>
      </w:r>
    </w:p>
    <w:p w14:paraId="233978AD">
      <w:pPr>
        <w:wordWrap w:val="0"/>
        <w:autoSpaceDE w:val="0"/>
        <w:autoSpaceDN w:val="0"/>
        <w:spacing w:before="0" w:after="0" w:line="302" w:lineRule="auto"/>
        <w:ind w:right="120" w:firstLine="0"/>
        <w:jc w:val="both"/>
        <w:rPr>
          <w:sz w:val="20"/>
        </w:rPr>
      </w:pPr>
      <w:r>
        <w:rPr>
          <w:rFonts w:hint="eastAsia" w:ascii="宋体" w:hAnsi="宋体" w:eastAsia="宋体"/>
          <w:color w:val="000000"/>
          <w:sz w:val="20"/>
        </w:rPr>
        <w:t>分布变化情况：关中冲积平原及河流两侧（周代）--黄河中下游地区森林丰富、关中有竹分布（秦汉）--六盘山地区林木茂盛（东汉至南北朝）--关中地区没有森林，黄河中游森林较多（唐北宋）--华北平原森林严重破坏（唐宋时期）</w:t>
      </w:r>
    </w:p>
    <w:p w14:paraId="2096BA18">
      <w:pPr>
        <w:wordWrap w:val="0"/>
        <w:autoSpaceDE w:val="0"/>
        <w:autoSpaceDN w:val="0"/>
        <w:spacing w:before="0" w:after="0" w:line="351" w:lineRule="auto"/>
        <w:ind w:firstLine="0"/>
        <w:jc w:val="both"/>
        <w:rPr>
          <w:sz w:val="20"/>
        </w:rPr>
      </w:pPr>
      <w:r>
        <w:rPr>
          <w:rFonts w:hint="eastAsia" w:ascii="宋体" w:hAnsi="宋体" w:eastAsia="宋体"/>
          <w:color w:val="000000"/>
          <w:sz w:val="20"/>
        </w:rPr>
        <w:t>森林覆盖率南方高于北方的原因：</w:t>
      </w:r>
    </w:p>
    <w:p w14:paraId="506DAC06">
      <w:pPr>
        <w:wordWrap w:val="0"/>
        <w:autoSpaceDE w:val="0"/>
        <w:autoSpaceDN w:val="0"/>
        <w:spacing w:before="0" w:after="0" w:line="314" w:lineRule="auto"/>
        <w:ind w:firstLine="0"/>
        <w:jc w:val="both"/>
        <w:rPr>
          <w:sz w:val="20"/>
        </w:rPr>
      </w:pPr>
      <w:r>
        <w:rPr>
          <w:rFonts w:hint="eastAsia" w:ascii="宋体" w:hAnsi="宋体" w:eastAsia="宋体"/>
          <w:color w:val="000000"/>
          <w:sz w:val="20"/>
        </w:rPr>
        <w:t>（一）气候因素，南方温暖湿润，适宜树木生长，北方干燥多沙漠。</w:t>
      </w:r>
    </w:p>
    <w:p w14:paraId="4D43B02B">
      <w:pPr>
        <w:wordWrap w:val="0"/>
        <w:autoSpaceDE w:val="0"/>
        <w:autoSpaceDN w:val="0"/>
        <w:spacing w:before="0" w:after="0" w:line="314" w:lineRule="auto"/>
        <w:ind w:firstLine="0"/>
        <w:jc w:val="both"/>
        <w:rPr>
          <w:sz w:val="20"/>
        </w:rPr>
      </w:pPr>
      <w:r>
        <w:rPr>
          <w:rFonts w:hint="eastAsia" w:ascii="宋体" w:hAnsi="宋体" w:eastAsia="宋体"/>
          <w:color w:val="000000"/>
          <w:sz w:val="20"/>
        </w:rPr>
        <w:t>（二）南方开发迟，始于明清时期；北方开发早，破坏大。</w:t>
      </w:r>
    </w:p>
    <w:p w14:paraId="7C94E814">
      <w:pPr>
        <w:wordWrap w:val="0"/>
        <w:autoSpaceDE w:val="0"/>
        <w:autoSpaceDN w:val="0"/>
        <w:spacing w:before="0" w:after="0" w:line="314" w:lineRule="auto"/>
        <w:ind w:firstLine="0"/>
        <w:jc w:val="both"/>
        <w:rPr>
          <w:sz w:val="20"/>
        </w:rPr>
      </w:pPr>
      <w:r>
        <w:rPr>
          <w:rFonts w:hint="eastAsia" w:ascii="宋体" w:hAnsi="宋体" w:eastAsia="宋体"/>
          <w:color w:val="000000"/>
          <w:sz w:val="20"/>
        </w:rPr>
        <w:t>（三）北方多平原，南方多丘陵、山地，北方不便于伐木。</w:t>
      </w:r>
    </w:p>
    <w:p w14:paraId="7DA3D11F">
      <w:pPr>
        <w:wordWrap w:val="0"/>
        <w:autoSpaceDE w:val="0"/>
        <w:autoSpaceDN w:val="0"/>
        <w:spacing w:before="0" w:after="0" w:line="296" w:lineRule="auto"/>
        <w:ind w:right="120" w:firstLine="0"/>
        <w:jc w:val="both"/>
        <w:rPr>
          <w:sz w:val="20"/>
        </w:rPr>
      </w:pPr>
      <w:r>
        <w:rPr>
          <w:rFonts w:hint="eastAsia" w:ascii="宋体" w:hAnsi="宋体" w:eastAsia="宋体"/>
          <w:color w:val="000000"/>
          <w:sz w:val="20"/>
        </w:rPr>
        <w:t>草原分布情况：我国古代大兴安岭南段、呼伦贝尔草原、东北平原和内蒙古高原、黄土高原西北部及青藏高原中部和南部，是广大的草原地带，也有森林分布。</w:t>
      </w:r>
    </w:p>
    <w:p w14:paraId="46B843A6">
      <w:pPr>
        <w:wordWrap w:val="0"/>
        <w:autoSpaceDE w:val="0"/>
        <w:autoSpaceDN w:val="0"/>
        <w:spacing w:before="0" w:after="0" w:line="351" w:lineRule="auto"/>
        <w:ind w:firstLine="0"/>
        <w:jc w:val="both"/>
        <w:rPr>
          <w:sz w:val="20"/>
        </w:rPr>
      </w:pPr>
      <w:r>
        <w:rPr>
          <w:rFonts w:hint="eastAsia" w:ascii="宋体" w:hAnsi="宋体" w:eastAsia="宋体"/>
          <w:color w:val="000000"/>
          <w:sz w:val="20"/>
        </w:rPr>
        <w:t>荒漠分布情况：内蒙古西部、宁夏、甘肃河西走廊、青海柴达木盆地和新疆等地。</w:t>
      </w:r>
    </w:p>
    <w:p w14:paraId="6519AA11">
      <w:pPr>
        <w:wordWrap w:val="0"/>
        <w:autoSpaceDE w:val="0"/>
        <w:autoSpaceDN w:val="0"/>
        <w:spacing w:before="0" w:after="0" w:line="239" w:lineRule="auto"/>
        <w:ind w:firstLine="0"/>
        <w:jc w:val="both"/>
        <w:rPr>
          <w:rFonts w:hint="eastAsia" w:ascii="宋体" w:hAnsi="宋体" w:eastAsia="宋体"/>
          <w:color w:val="000000"/>
          <w:sz w:val="20"/>
        </w:rPr>
      </w:pPr>
    </w:p>
    <w:p w14:paraId="3F6B5350">
      <w:pPr>
        <w:wordWrap w:val="0"/>
        <w:autoSpaceDE w:val="0"/>
        <w:autoSpaceDN w:val="0"/>
        <w:spacing w:before="0" w:after="0" w:line="389" w:lineRule="auto"/>
        <w:ind w:firstLine="0"/>
        <w:jc w:val="both"/>
        <w:rPr>
          <w:sz w:val="20"/>
        </w:rPr>
      </w:pPr>
      <w:r>
        <w:rPr>
          <w:rFonts w:hint="eastAsia" w:ascii="宋体" w:hAnsi="宋体" w:eastAsia="宋体"/>
          <w:color w:val="000000"/>
          <w:sz w:val="20"/>
        </w:rPr>
        <w:t>二、历史时期天然植被的变迁与变化</w:t>
      </w:r>
    </w:p>
    <w:p w14:paraId="646B9FA5">
      <w:pPr>
        <w:wordWrap w:val="0"/>
        <w:autoSpaceDE w:val="0"/>
        <w:autoSpaceDN w:val="0"/>
        <w:spacing w:before="0" w:after="0" w:line="333" w:lineRule="auto"/>
        <w:ind w:firstLine="0"/>
        <w:jc w:val="both"/>
        <w:rPr>
          <w:sz w:val="20"/>
        </w:rPr>
      </w:pPr>
      <w:r>
        <w:rPr>
          <w:rFonts w:hint="eastAsia" w:ascii="宋体" w:hAnsi="宋体" w:eastAsia="宋体"/>
          <w:color w:val="000000"/>
          <w:sz w:val="20"/>
        </w:rPr>
        <w:t>主要表现：植被带的变化；区域天然植被在人类活动影响下的变化</w:t>
      </w:r>
    </w:p>
    <w:p w14:paraId="1A395FA6">
      <w:pPr>
        <w:wordWrap w:val="0"/>
        <w:autoSpaceDE w:val="0"/>
        <w:autoSpaceDN w:val="0"/>
        <w:spacing w:before="0" w:after="0" w:line="296" w:lineRule="auto"/>
        <w:ind w:firstLine="0"/>
        <w:jc w:val="both"/>
        <w:rPr>
          <w:sz w:val="20"/>
        </w:rPr>
      </w:pPr>
      <w:r>
        <w:rPr>
          <w:rFonts w:hint="eastAsia" w:ascii="宋体" w:hAnsi="宋体" w:eastAsia="宋体"/>
          <w:color w:val="000000"/>
          <w:sz w:val="20"/>
        </w:rPr>
        <w:t>（一）植被带及其界线的变化（主要与气候有关）</w:t>
      </w:r>
    </w:p>
    <w:p w14:paraId="3661EAFE">
      <w:pPr>
        <w:wordWrap w:val="0"/>
        <w:autoSpaceDE w:val="0"/>
        <w:autoSpaceDN w:val="0"/>
        <w:spacing w:before="0" w:after="0" w:line="308" w:lineRule="auto"/>
        <w:ind w:right="120" w:firstLine="0"/>
        <w:jc w:val="both"/>
        <w:rPr>
          <w:sz w:val="20"/>
        </w:rPr>
      </w:pPr>
      <w:r>
        <w:rPr>
          <w:rFonts w:hint="eastAsia" w:ascii="Calibri" w:hAnsi="Calibri" w:eastAsia="Calibri"/>
          <w:b/>
          <w:color w:val="000000"/>
          <w:sz w:val="20"/>
        </w:rPr>
        <w:t>1</w:t>
      </w:r>
      <w:r>
        <w:rPr>
          <w:rFonts w:hint="eastAsia" w:ascii="宋体" w:hAnsi="宋体" w:eastAsia="宋体"/>
          <w:b/>
          <w:color w:val="000000"/>
          <w:sz w:val="20"/>
        </w:rPr>
        <w:t>、植被带的空间分布格局</w:t>
      </w:r>
      <w:r>
        <w:rPr>
          <w:rFonts w:hint="eastAsia" w:ascii="宋体" w:hAnsi="宋体" w:eastAsia="宋体"/>
          <w:color w:val="000000"/>
          <w:sz w:val="20"/>
        </w:rPr>
        <w:t xml:space="preserve"> 我国从东部沿海到西北内陆，随着降水的递减，植被形成森林、草原和荒漠的空间分布格局。在全新世中期，据研究，荒漠与草原之间的界线（大致为</w:t>
      </w:r>
      <w:r>
        <w:rPr>
          <w:rFonts w:hint="eastAsia" w:ascii="Calibri" w:hAnsi="Calibri" w:eastAsia="Calibri"/>
          <w:color w:val="000000"/>
          <w:sz w:val="20"/>
        </w:rPr>
        <w:t>200mm</w:t>
      </w:r>
      <w:r>
        <w:rPr>
          <w:rFonts w:hint="eastAsia" w:ascii="宋体" w:hAnsi="宋体" w:eastAsia="宋体"/>
          <w:color w:val="000000"/>
          <w:sz w:val="20"/>
        </w:rPr>
        <w:t>等雨量线）向西北推进到中蒙边界线中部-嘉峪关-柴达木盆地-青藏高原中北部一线。历史早期，我国西北地区存在广阔草原带。</w:t>
      </w:r>
    </w:p>
    <w:p w14:paraId="3007B606">
      <w:pPr>
        <w:wordWrap w:val="0"/>
        <w:autoSpaceDE w:val="0"/>
        <w:autoSpaceDN w:val="0"/>
        <w:spacing w:before="0" w:after="0" w:line="351" w:lineRule="auto"/>
        <w:ind w:firstLine="0"/>
        <w:jc w:val="both"/>
        <w:rPr>
          <w:sz w:val="20"/>
        </w:rPr>
      </w:pPr>
      <w:r>
        <w:rPr>
          <w:rFonts w:hint="eastAsia" w:ascii="Calibri" w:hAnsi="Calibri" w:eastAsia="Calibri"/>
          <w:color w:val="000000"/>
          <w:sz w:val="20"/>
        </w:rPr>
        <w:t>2</w:t>
      </w:r>
      <w:r>
        <w:rPr>
          <w:rFonts w:hint="eastAsia" w:ascii="宋体" w:hAnsi="宋体" w:eastAsia="宋体"/>
          <w:color w:val="000000"/>
          <w:sz w:val="20"/>
        </w:rPr>
        <w:t>、植被带界线的变化（全新世中期以后，气候逐渐转冷，中纬度地区降水减少，植物带发生明显变化）</w:t>
      </w:r>
    </w:p>
    <w:p w14:paraId="0AFE3807">
      <w:pPr>
        <w:wordWrap w:val="0"/>
        <w:autoSpaceDE w:val="0"/>
        <w:autoSpaceDN w:val="0"/>
        <w:spacing w:before="0" w:after="0" w:line="314" w:lineRule="auto"/>
        <w:ind w:firstLine="0"/>
        <w:jc w:val="both"/>
        <w:rPr>
          <w:sz w:val="20"/>
        </w:rPr>
      </w:pPr>
      <w:r>
        <w:rPr>
          <w:rFonts w:hint="eastAsia" w:ascii="宋体" w:hAnsi="宋体" w:eastAsia="宋体"/>
          <w:color w:val="000000"/>
          <w:sz w:val="20"/>
        </w:rPr>
        <w:t>①草原与荒漠界限的变化：晚全新世，草原带的东界和西面荒漠带的界线都向东有较大距离的移动。</w:t>
      </w:r>
    </w:p>
    <w:p w14:paraId="14ED2F42">
      <w:pPr>
        <w:wordWrap w:val="0"/>
        <w:autoSpaceDE w:val="0"/>
        <w:autoSpaceDN w:val="0"/>
        <w:spacing w:before="0" w:after="0" w:line="296" w:lineRule="auto"/>
        <w:ind w:firstLine="0"/>
        <w:jc w:val="both"/>
        <w:rPr>
          <w:sz w:val="20"/>
        </w:rPr>
      </w:pPr>
      <w:r>
        <w:rPr>
          <w:rFonts w:hint="eastAsia" w:ascii="宋体" w:hAnsi="宋体" w:eastAsia="宋体"/>
          <w:color w:val="000000"/>
          <w:sz w:val="20"/>
        </w:rPr>
        <w:t>②历史时期草原带南界的变化：总趋势是向南和东南移动。</w:t>
      </w:r>
    </w:p>
    <w:p w14:paraId="0C398246">
      <w:pPr>
        <w:wordWrap w:val="0"/>
        <w:autoSpaceDE w:val="0"/>
        <w:autoSpaceDN w:val="0"/>
        <w:spacing w:before="0" w:after="0" w:line="333" w:lineRule="auto"/>
        <w:ind w:firstLine="0"/>
        <w:jc w:val="both"/>
        <w:rPr>
          <w:sz w:val="20"/>
        </w:rPr>
      </w:pPr>
      <w:r>
        <w:rPr>
          <w:rFonts w:hint="eastAsia" w:ascii="宋体" w:hAnsi="宋体" w:eastAsia="宋体"/>
          <w:color w:val="000000"/>
          <w:sz w:val="20"/>
        </w:rPr>
        <w:t>③若干喜暖植物分布北界的变化，如竹林（今分布北界在秦岭淮河一线）；楠树；棕榈。</w:t>
      </w:r>
    </w:p>
    <w:p w14:paraId="3ACF3857">
      <w:pPr>
        <w:wordWrap w:val="0"/>
        <w:autoSpaceDE w:val="0"/>
        <w:autoSpaceDN w:val="0"/>
        <w:spacing w:before="0" w:after="0" w:line="314" w:lineRule="auto"/>
        <w:ind w:firstLine="0"/>
        <w:jc w:val="both"/>
        <w:rPr>
          <w:sz w:val="20"/>
        </w:rPr>
      </w:pPr>
      <w:r>
        <w:rPr>
          <w:rFonts w:hint="eastAsia" w:ascii="宋体" w:hAnsi="宋体" w:eastAsia="宋体"/>
          <w:color w:val="000000"/>
          <w:sz w:val="20"/>
        </w:rPr>
        <w:t>（二）主要自然地理区域的天然植被特征（此部分见上）</w:t>
      </w:r>
    </w:p>
    <w:p w14:paraId="18A50836">
      <w:pPr>
        <w:wordWrap w:val="0"/>
        <w:autoSpaceDE w:val="0"/>
        <w:autoSpaceDN w:val="0"/>
        <w:spacing w:before="0" w:after="0" w:line="314" w:lineRule="auto"/>
        <w:ind w:firstLine="0"/>
        <w:jc w:val="both"/>
        <w:rPr>
          <w:sz w:val="20"/>
        </w:rPr>
      </w:pPr>
      <w:r>
        <w:rPr>
          <w:rFonts w:hint="eastAsia" w:ascii="宋体" w:hAnsi="宋体" w:eastAsia="宋体"/>
          <w:color w:val="000000"/>
          <w:sz w:val="20"/>
        </w:rPr>
        <w:t>（三）各自然地理区域植被历史变迁</w:t>
      </w:r>
    </w:p>
    <w:p w14:paraId="42FDF754">
      <w:pPr>
        <w:wordWrap w:val="0"/>
        <w:autoSpaceDE w:val="0"/>
        <w:autoSpaceDN w:val="0"/>
        <w:spacing w:before="0" w:after="0" w:line="314" w:lineRule="auto"/>
        <w:ind w:firstLine="0"/>
        <w:jc w:val="both"/>
        <w:rPr>
          <w:sz w:val="20"/>
        </w:rPr>
      </w:pPr>
      <w:r>
        <w:rPr>
          <w:rFonts w:hint="eastAsia" w:ascii="宋体" w:hAnsi="宋体" w:eastAsia="宋体"/>
          <w:color w:val="000000"/>
          <w:sz w:val="20"/>
        </w:rPr>
        <w:t>主要趋势：天然植被地区逐渐缩减，栽培植被替代了天然植被。</w:t>
      </w:r>
    </w:p>
    <w:p w14:paraId="666E49B1">
      <w:pPr>
        <w:wordWrap w:val="0"/>
        <w:autoSpaceDE w:val="0"/>
        <w:autoSpaceDN w:val="0"/>
        <w:spacing w:before="0" w:after="0" w:line="296" w:lineRule="auto"/>
        <w:ind w:firstLine="0"/>
        <w:jc w:val="both"/>
        <w:rPr>
          <w:sz w:val="20"/>
        </w:rPr>
      </w:pPr>
      <w:r>
        <w:rPr>
          <w:rFonts w:hint="eastAsia" w:ascii="宋体" w:hAnsi="宋体" w:eastAsia="宋体"/>
          <w:color w:val="000000"/>
          <w:sz w:val="20"/>
        </w:rPr>
        <w:t>金属工具出现之前，破坏甚微，缓慢；金属工具出现以后，破坏趋于迅速</w:t>
      </w:r>
    </w:p>
    <w:p w14:paraId="085C5207">
      <w:pPr>
        <w:wordWrap w:val="0"/>
        <w:autoSpaceDE w:val="0"/>
        <w:autoSpaceDN w:val="0"/>
        <w:spacing w:before="0" w:after="0" w:line="333" w:lineRule="auto"/>
        <w:ind w:firstLine="0"/>
        <w:jc w:val="both"/>
        <w:rPr>
          <w:sz w:val="20"/>
        </w:rPr>
      </w:pPr>
      <w:r>
        <w:rPr>
          <w:rFonts w:hint="eastAsia" w:ascii="Calibri" w:hAnsi="Calibri" w:eastAsia="Calibri"/>
          <w:color w:val="000000"/>
          <w:sz w:val="20"/>
        </w:rPr>
        <w:t>1</w:t>
      </w:r>
      <w:r>
        <w:rPr>
          <w:rFonts w:hint="eastAsia" w:ascii="宋体" w:hAnsi="宋体" w:eastAsia="宋体"/>
          <w:color w:val="000000"/>
          <w:sz w:val="20"/>
        </w:rPr>
        <w:t>、华北平原</w:t>
      </w:r>
    </w:p>
    <w:p w14:paraId="0EE9F1FF">
      <w:pPr>
        <w:wordWrap w:val="0"/>
        <w:autoSpaceDE w:val="0"/>
        <w:autoSpaceDN w:val="0"/>
        <w:spacing w:before="0" w:after="0" w:line="314" w:lineRule="auto"/>
        <w:ind w:firstLine="0"/>
        <w:jc w:val="both"/>
        <w:rPr>
          <w:sz w:val="20"/>
        </w:rPr>
      </w:pPr>
      <w:r>
        <w:rPr>
          <w:rFonts w:hint="eastAsia" w:ascii="宋体" w:hAnsi="宋体" w:eastAsia="宋体"/>
          <w:color w:val="000000"/>
          <w:sz w:val="20"/>
        </w:rPr>
        <w:t>新石器时代：出现农耕农业，天然植被开始遭到破坏。</w:t>
      </w:r>
    </w:p>
    <w:p w14:paraId="39367326">
      <w:pPr>
        <w:wordWrap w:val="0"/>
        <w:autoSpaceDE w:val="0"/>
        <w:autoSpaceDN w:val="0"/>
        <w:spacing w:before="0" w:after="0" w:line="314" w:lineRule="auto"/>
        <w:ind w:firstLine="0"/>
        <w:jc w:val="both"/>
        <w:rPr>
          <w:sz w:val="20"/>
        </w:rPr>
      </w:pPr>
      <w:r>
        <w:rPr>
          <w:rFonts w:hint="eastAsia" w:ascii="宋体" w:hAnsi="宋体" w:eastAsia="宋体"/>
          <w:color w:val="000000"/>
          <w:sz w:val="20"/>
        </w:rPr>
        <w:t>战国时代：部分地区为栽培植物所替代</w:t>
      </w:r>
    </w:p>
    <w:p w14:paraId="162E541C">
      <w:pPr>
        <w:wordWrap w:val="0"/>
        <w:autoSpaceDE w:val="0"/>
        <w:autoSpaceDN w:val="0"/>
        <w:spacing w:before="0" w:after="0" w:line="296" w:lineRule="auto"/>
        <w:ind w:right="120" w:firstLine="0"/>
        <w:jc w:val="both"/>
        <w:rPr>
          <w:sz w:val="20"/>
        </w:rPr>
      </w:pPr>
      <w:r>
        <w:rPr>
          <w:rFonts w:hint="eastAsia" w:ascii="宋体" w:hAnsi="宋体" w:eastAsia="宋体"/>
          <w:color w:val="000000"/>
          <w:sz w:val="20"/>
        </w:rPr>
        <w:t>十六国时期：长期战乱，人口流徙，水利失修，灌溉系统破坏，盐碱遍地，灾害连年，大片农田荒芜，转为次生草地和灌木丛</w:t>
      </w:r>
    </w:p>
    <w:p w14:paraId="01351C98">
      <w:pPr>
        <w:wordWrap w:val="0"/>
        <w:autoSpaceDE w:val="0"/>
        <w:autoSpaceDN w:val="0"/>
        <w:spacing w:before="0" w:after="0" w:line="323" w:lineRule="auto"/>
        <w:ind w:right="120" w:firstLine="0"/>
        <w:jc w:val="both"/>
        <w:rPr>
          <w:sz w:val="20"/>
        </w:rPr>
        <w:sectPr>
          <w:headerReference r:id="rId27" w:type="default"/>
          <w:footerReference r:id="rId28" w:type="default"/>
          <w:type w:val="continuous"/>
          <w:pgSz w:w="11900" w:h="18460"/>
          <w:pgMar w:top="1440" w:right="1200" w:bottom="780" w:left="1200" w:header="720" w:footer="520" w:gutter="0"/>
          <w:cols w:space="720" w:num="1"/>
        </w:sectPr>
      </w:pPr>
      <w:r>
        <w:rPr>
          <w:rFonts w:hint="eastAsia" w:ascii="宋体" w:hAnsi="宋体" w:eastAsia="宋体"/>
          <w:color w:val="000000"/>
          <w:sz w:val="20"/>
        </w:rPr>
        <w:t>隋唐时期：大兴水利，发展农耕业，大片栽培植物替代了次生草地和灌木丛。但至辽金频繁战火破坏，猛安谋克怠农，人工栽培植被又为次生灌木丛及杂草所替代。</w:t>
      </w:r>
    </w:p>
    <w:p w14:paraId="33D65FF1">
      <w:pPr>
        <w:wordWrap w:val="0"/>
        <w:autoSpaceDE w:val="0"/>
        <w:autoSpaceDN w:val="0"/>
        <w:spacing w:before="0" w:after="0" w:line="243" w:lineRule="auto"/>
        <w:ind w:right="960" w:firstLine="0"/>
        <w:jc w:val="both"/>
        <w:rPr>
          <w:sz w:val="22"/>
        </w:rPr>
      </w:pPr>
      <w:r>
        <w:rPr>
          <w:rFonts w:hint="eastAsia" w:ascii="宋体" w:hAnsi="宋体" w:eastAsia="宋体"/>
          <w:color w:val="000000"/>
          <w:sz w:val="22"/>
        </w:rPr>
        <w:t>宋金以后：黄河泛滥沙地和盐碱化，已无良好的植被覆盖，天然植被完全破坏，更无森林可言明清以后：本区农业有所发展，大片栽培植物覆盖地面，以后又屡经荒芜和垦辟。</w:t>
      </w:r>
    </w:p>
    <w:p w14:paraId="7F727EA9">
      <w:pPr>
        <w:wordWrap w:val="0"/>
        <w:autoSpaceDE w:val="0"/>
        <w:autoSpaceDN w:val="0"/>
        <w:spacing w:before="0" w:after="0" w:line="302" w:lineRule="auto"/>
        <w:ind w:right="40" w:firstLine="0"/>
        <w:jc w:val="both"/>
        <w:rPr>
          <w:sz w:val="22"/>
        </w:rPr>
      </w:pPr>
      <w:r>
        <w:rPr>
          <w:rFonts w:hint="eastAsia" w:ascii="宋体" w:hAnsi="宋体" w:eastAsia="宋体"/>
          <w:color w:val="000000"/>
          <w:sz w:val="22"/>
        </w:rPr>
        <w:t>总之，本本区是我国历史时期森林和草原植被变迁最早、最大、最频繁的地区，也是人类活动对天然植被干扰最甚的地区。</w:t>
      </w:r>
    </w:p>
    <w:p w14:paraId="2FA2E49A">
      <w:pPr>
        <w:wordWrap w:val="0"/>
        <w:autoSpaceDE w:val="0"/>
        <w:autoSpaceDN w:val="0"/>
        <w:spacing w:before="0" w:after="0" w:line="353"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、黄河中游地区（陕西渭河平原，山西南部和河南西部的伊洛河流域）</w:t>
      </w:r>
    </w:p>
    <w:p w14:paraId="2C77225A">
      <w:pPr>
        <w:wordWrap w:val="0"/>
        <w:autoSpaceDE w:val="0"/>
        <w:autoSpaceDN w:val="0"/>
        <w:spacing w:before="0" w:after="0" w:line="291" w:lineRule="auto"/>
        <w:ind w:right="40" w:firstLine="0"/>
        <w:jc w:val="both"/>
        <w:rPr>
          <w:sz w:val="22"/>
        </w:rPr>
      </w:pPr>
      <w:r>
        <w:rPr>
          <w:rFonts w:hint="eastAsia" w:ascii="宋体" w:hAnsi="宋体" w:eastAsia="宋体"/>
          <w:color w:val="000000"/>
          <w:sz w:val="22"/>
        </w:rPr>
        <w:t>①仰韶文化时期，进入农业社会，天然植被已开始遭到破坏，但是其他地区森林和草原分布还相当广泛。②秦汉建都关中，农业大力发展长安、官殿修筑伐木取材破坏严重。秦皇、汉武北逐匈奴，修长城，移民设郡县，辟农田在“新秦中”等地发展农业，破坏天然森林和草原。</w:t>
      </w:r>
    </w:p>
    <w:p w14:paraId="211619E1">
      <w:pPr>
        <w:wordWrap w:val="0"/>
        <w:autoSpaceDE w:val="0"/>
        <w:autoSpaceDN w:val="0"/>
        <w:spacing w:before="0" w:after="0" w:line="353" w:lineRule="auto"/>
        <w:ind w:firstLine="0"/>
        <w:jc w:val="both"/>
        <w:rPr>
          <w:sz w:val="22"/>
        </w:rPr>
      </w:pPr>
      <w:r>
        <w:rPr>
          <w:rFonts w:hint="eastAsia" w:ascii="宋体" w:hAnsi="宋体" w:eastAsia="宋体"/>
          <w:color w:val="000000"/>
          <w:sz w:val="22"/>
        </w:rPr>
        <w:t>③东汉末董卓迁汉献帝从洛阳趋长安，破坏陇东森林。</w:t>
      </w:r>
    </w:p>
    <w:p w14:paraId="4CE275E3">
      <w:pPr>
        <w:wordWrap w:val="0"/>
        <w:autoSpaceDE w:val="0"/>
        <w:autoSpaceDN w:val="0"/>
        <w:spacing w:before="0" w:after="0" w:line="277" w:lineRule="auto"/>
        <w:ind w:right="40" w:firstLine="0"/>
        <w:jc w:val="both"/>
        <w:rPr>
          <w:sz w:val="22"/>
        </w:rPr>
      </w:pPr>
      <w:r>
        <w:rPr>
          <w:rFonts w:hint="eastAsia" w:ascii="宋体" w:hAnsi="宋体" w:eastAsia="宋体"/>
          <w:color w:val="000000"/>
          <w:sz w:val="22"/>
        </w:rPr>
        <w:t>④东汉以后，虽因汉民的南迁和游牧民族的入居，农牧分界线南移，森林有所恢复，但因气候转寒变干，已不可能恢复到秦汉时期。</w:t>
      </w:r>
    </w:p>
    <w:p w14:paraId="086EDB71">
      <w:pPr>
        <w:wordWrap w:val="0"/>
        <w:autoSpaceDE w:val="0"/>
        <w:autoSpaceDN w:val="0"/>
        <w:spacing w:before="0" w:after="0" w:line="370" w:lineRule="auto"/>
        <w:ind w:firstLine="0"/>
        <w:jc w:val="both"/>
        <w:rPr>
          <w:sz w:val="22"/>
        </w:rPr>
      </w:pPr>
      <w:r>
        <w:rPr>
          <w:rFonts w:hint="eastAsia" w:ascii="宋体" w:hAnsi="宋体" w:eastAsia="宋体"/>
          <w:color w:val="000000"/>
          <w:sz w:val="22"/>
        </w:rPr>
        <w:t>⑤北魏时在河套地区也进行过垦殖，农牧界线再度北移至阴山一线，植被破坏。</w:t>
      </w:r>
    </w:p>
    <w:p w14:paraId="01254B21">
      <w:pPr>
        <w:wordWrap w:val="0"/>
        <w:autoSpaceDE w:val="0"/>
        <w:autoSpaceDN w:val="0"/>
        <w:spacing w:before="0" w:after="0" w:line="285" w:lineRule="auto"/>
        <w:ind w:firstLine="0"/>
        <w:jc w:val="both"/>
        <w:rPr>
          <w:sz w:val="22"/>
        </w:rPr>
      </w:pPr>
      <w:r>
        <w:rPr>
          <w:rFonts w:hint="eastAsia" w:ascii="宋体" w:hAnsi="宋体" w:eastAsia="宋体"/>
          <w:color w:val="000000"/>
          <w:sz w:val="22"/>
        </w:rPr>
        <w:t>⑥唐在河套屯田，黄河中游植被又遭破坏。各朝宫殿修筑取材破坏严重。</w:t>
      </w:r>
    </w:p>
    <w:p w14:paraId="428A5532">
      <w:pPr>
        <w:wordWrap w:val="0"/>
        <w:autoSpaceDE w:val="0"/>
        <w:autoSpaceDN w:val="0"/>
        <w:spacing w:before="0" w:after="0" w:line="302" w:lineRule="auto"/>
        <w:ind w:firstLine="0"/>
        <w:jc w:val="both"/>
        <w:rPr>
          <w:sz w:val="22"/>
        </w:rPr>
      </w:pPr>
      <w:r>
        <w:rPr>
          <w:rFonts w:hint="eastAsia" w:ascii="宋体" w:hAnsi="宋体" w:eastAsia="宋体"/>
          <w:color w:val="000000"/>
          <w:sz w:val="22"/>
        </w:rPr>
        <w:t>⑦北宋初年营建开封宫室，伐木造舟，大肆开采伐木。且宋、金、西夏之间长期战争大肆砍伐森林。</w:t>
      </w:r>
    </w:p>
    <w:p w14:paraId="4A05151F">
      <w:pPr>
        <w:wordWrap w:val="0"/>
        <w:autoSpaceDE w:val="0"/>
        <w:autoSpaceDN w:val="0"/>
        <w:spacing w:before="0" w:after="0" w:line="319" w:lineRule="auto"/>
        <w:ind w:firstLine="0"/>
        <w:jc w:val="both"/>
        <w:rPr>
          <w:sz w:val="22"/>
        </w:rPr>
      </w:pPr>
      <w:r>
        <w:rPr>
          <w:rFonts w:hint="eastAsia" w:ascii="宋体" w:hAnsi="宋体" w:eastAsia="宋体"/>
          <w:color w:val="000000"/>
          <w:sz w:val="22"/>
        </w:rPr>
        <w:t>⑧直至明代已均为童山秃秃，景观尽非了。</w:t>
      </w:r>
    </w:p>
    <w:p w14:paraId="33BD5469">
      <w:pPr>
        <w:wordWrap w:val="0"/>
        <w:autoSpaceDE w:val="0"/>
        <w:autoSpaceDN w:val="0"/>
        <w:spacing w:before="0" w:after="0" w:line="319"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、太行山区及晋北地区</w:t>
      </w:r>
    </w:p>
    <w:p w14:paraId="0965891A">
      <w:pPr>
        <w:wordWrap w:val="0"/>
        <w:autoSpaceDE w:val="0"/>
        <w:autoSpaceDN w:val="0"/>
        <w:spacing w:before="0" w:after="0" w:line="290" w:lineRule="auto"/>
        <w:ind w:right="40" w:firstLine="0"/>
        <w:jc w:val="both"/>
        <w:rPr>
          <w:sz w:val="22"/>
        </w:rPr>
      </w:pPr>
      <w:r>
        <w:rPr>
          <w:rFonts w:hint="eastAsia" w:ascii="宋体" w:hAnsi="宋体" w:eastAsia="宋体"/>
          <w:color w:val="000000"/>
          <w:sz w:val="22"/>
        </w:rPr>
        <w:t>从商代开始有很多政权建都于太行山东，北魏时“京洛材木，尽出西河”，隋唐都长安，北宋建开封，也采用山西树木至北宋时已半为童山。明代建都北京及战乱灾荒时，河北平原饥民多人山为生，乱砍滥伐。明代中期以后，玉米、甘薯等作物传入，林木被砍伐更甚。清代水土流失严重，环境破坏，反过来又影响次生植被的生长。</w:t>
      </w:r>
    </w:p>
    <w:p w14:paraId="75CB87CF">
      <w:pPr>
        <w:wordWrap w:val="0"/>
        <w:autoSpaceDE w:val="0"/>
        <w:autoSpaceDN w:val="0"/>
        <w:spacing w:before="0" w:after="0" w:line="353"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、豫鄂川陕交界地区</w:t>
      </w:r>
    </w:p>
    <w:p w14:paraId="4230A92A">
      <w:pPr>
        <w:wordWrap w:val="0"/>
        <w:autoSpaceDE w:val="0"/>
        <w:autoSpaceDN w:val="0"/>
        <w:spacing w:before="0" w:after="0" w:line="291" w:lineRule="auto"/>
        <w:ind w:right="40" w:firstLine="0"/>
        <w:jc w:val="both"/>
        <w:rPr>
          <w:sz w:val="22"/>
        </w:rPr>
      </w:pPr>
      <w:r>
        <w:rPr>
          <w:rFonts w:hint="eastAsia" w:ascii="宋体" w:hAnsi="宋体" w:eastAsia="宋体"/>
          <w:color w:val="000000"/>
          <w:sz w:val="22"/>
        </w:rPr>
        <w:t>古代原为一片亚热带森林。唐宋森林茂密，植被覆盖良好。元以前仍然人迹稀少。直至明清时的两次流民迁入浪潮，伐木造纸、烧炭，种植玉米、甘薯等高产耐旱作物，甚至开辟梯田，致使多年老林，尽遭砍伐。</w:t>
      </w:r>
    </w:p>
    <w:p w14:paraId="55E80A05">
      <w:pPr>
        <w:wordWrap w:val="0"/>
        <w:autoSpaceDE w:val="0"/>
        <w:autoSpaceDN w:val="0"/>
        <w:spacing w:before="0" w:after="0" w:line="353" w:lineRule="auto"/>
        <w:ind w:firstLine="0"/>
        <w:jc w:val="both"/>
        <w:rPr>
          <w:sz w:val="22"/>
        </w:rPr>
      </w:pPr>
      <w:r>
        <w:rPr>
          <w:rFonts w:hint="eastAsia" w:ascii="宋体" w:hAnsi="宋体" w:eastAsia="宋体"/>
          <w:color w:val="000000"/>
          <w:sz w:val="22"/>
        </w:rPr>
        <w:t>主要影响的人类活动：开辟耕地，修筑公室，兴建寺院，频繁战争</w:t>
      </w:r>
    </w:p>
    <w:p w14:paraId="71D1ED53">
      <w:pPr>
        <w:wordWrap w:val="0"/>
        <w:autoSpaceDE w:val="0"/>
        <w:autoSpaceDN w:val="0"/>
        <w:spacing w:before="0" w:after="0" w:line="302" w:lineRule="auto"/>
        <w:ind w:firstLine="0"/>
        <w:jc w:val="both"/>
        <w:rPr>
          <w:sz w:val="22"/>
        </w:rPr>
      </w:pPr>
      <w:r>
        <w:rPr>
          <w:rFonts w:hint="eastAsia" w:ascii="宋体" w:hAnsi="宋体" w:eastAsia="宋体"/>
          <w:color w:val="000000"/>
          <w:sz w:val="22"/>
        </w:rPr>
        <w:t>总的来说，呈现天然植被-栽培植被-次生天然植被-栽培植被反复出现</w:t>
      </w:r>
    </w:p>
    <w:p w14:paraId="61010FA9">
      <w:pPr>
        <w:wordWrap w:val="0"/>
        <w:autoSpaceDE w:val="0"/>
        <w:autoSpaceDN w:val="0"/>
        <w:spacing w:before="0" w:after="0" w:line="239" w:lineRule="auto"/>
        <w:ind w:firstLine="0"/>
        <w:jc w:val="both"/>
        <w:rPr>
          <w:rFonts w:hint="eastAsia" w:ascii="宋体" w:hAnsi="宋体" w:eastAsia="宋体"/>
          <w:color w:val="000000"/>
          <w:sz w:val="22"/>
        </w:rPr>
      </w:pPr>
    </w:p>
    <w:p w14:paraId="4FBD2E5C">
      <w:pPr>
        <w:wordWrap w:val="0"/>
        <w:autoSpaceDE w:val="0"/>
        <w:autoSpaceDN w:val="0"/>
        <w:spacing w:before="0" w:after="0" w:line="382" w:lineRule="auto"/>
        <w:ind w:firstLine="0"/>
        <w:jc w:val="both"/>
        <w:rPr>
          <w:sz w:val="22"/>
        </w:rPr>
      </w:pPr>
      <w:r>
        <w:rPr>
          <w:rFonts w:hint="eastAsia" w:ascii="宋体" w:hAnsi="宋体" w:eastAsia="宋体"/>
          <w:color w:val="000000"/>
          <w:sz w:val="22"/>
        </w:rPr>
        <w:t>三、历史时期野生动物的分布</w:t>
      </w:r>
    </w:p>
    <w:p w14:paraId="32BD7169">
      <w:pPr>
        <w:wordWrap w:val="0"/>
        <w:autoSpaceDE w:val="0"/>
        <w:autoSpaceDN w:val="0"/>
        <w:spacing w:before="0" w:after="0" w:line="285" w:lineRule="auto"/>
        <w:ind w:firstLine="0"/>
        <w:jc w:val="both"/>
        <w:rPr>
          <w:sz w:val="22"/>
        </w:rPr>
      </w:pPr>
      <w:r>
        <w:rPr>
          <w:rFonts w:hint="eastAsia" w:ascii="宋体" w:hAnsi="宋体" w:eastAsia="宋体"/>
          <w:b/>
          <w:color w:val="000000"/>
          <w:sz w:val="22"/>
        </w:rPr>
        <w:t>亚洲象</w:t>
      </w:r>
      <w:r>
        <w:rPr>
          <w:rFonts w:hint="eastAsia" w:ascii="宋体" w:hAnsi="宋体" w:eastAsia="宋体"/>
          <w:color w:val="000000"/>
          <w:sz w:val="22"/>
        </w:rPr>
        <w:t>：黄河流域、长江流域、岭南地区，现在只有云南西南部唯一有残存。</w:t>
      </w:r>
    </w:p>
    <w:p w14:paraId="7453562D">
      <w:pPr>
        <w:wordWrap w:val="0"/>
        <w:autoSpaceDE w:val="0"/>
        <w:autoSpaceDN w:val="0"/>
        <w:spacing w:before="0" w:after="0" w:line="298" w:lineRule="auto"/>
        <w:ind w:right="40" w:firstLine="0"/>
        <w:jc w:val="both"/>
        <w:rPr>
          <w:sz w:val="22"/>
        </w:rPr>
      </w:pPr>
      <w:r>
        <w:rPr>
          <w:rFonts w:hint="eastAsia" w:ascii="宋体" w:hAnsi="宋体" w:eastAsia="宋体"/>
          <w:color w:val="000000"/>
          <w:sz w:val="22"/>
        </w:rPr>
        <w:t>黄河流域、渭水上游、山东南部、河北地区（商周时期）--黄河流域分布大量减少（秦汉以后）--长江中游地区分布广泛（东汉）--长江中游地区亚洲象灭绝（</w:t>
      </w:r>
      <w:r>
        <w:rPr>
          <w:rFonts w:hint="eastAsia" w:ascii="Calibri" w:hAnsi="Calibri" w:eastAsia="Calibri"/>
          <w:color w:val="000000"/>
          <w:sz w:val="22"/>
        </w:rPr>
        <w:t>1050</w:t>
      </w:r>
      <w:r>
        <w:rPr>
          <w:rFonts w:hint="eastAsia" w:ascii="宋体" w:hAnsi="宋体" w:eastAsia="宋体"/>
          <w:color w:val="000000"/>
          <w:sz w:val="22"/>
        </w:rPr>
        <w:t>年前后）亚洲象南退原因：野生亚洲象生育能力差，对森林、食物、饮用水需求量大，一旦环境急剧变化，就难以生存；人类活动的滥捕滥猎对森林资源的破坏；生态环境，特别是气候的变化使亚洲象失去了生存的基本环境</w:t>
      </w:r>
    </w:p>
    <w:p w14:paraId="503FB90D">
      <w:pPr>
        <w:wordWrap w:val="0"/>
        <w:autoSpaceDE w:val="0"/>
        <w:autoSpaceDN w:val="0"/>
        <w:spacing w:before="0" w:after="0" w:line="302" w:lineRule="auto"/>
        <w:ind w:right="40" w:firstLine="0"/>
        <w:jc w:val="both"/>
        <w:rPr>
          <w:sz w:val="22"/>
        </w:rPr>
      </w:pPr>
      <w:r>
        <w:rPr>
          <w:rFonts w:hint="eastAsia" w:ascii="宋体" w:hAnsi="宋体" w:eastAsia="宋体"/>
          <w:b/>
          <w:color w:val="000000"/>
          <w:sz w:val="22"/>
        </w:rPr>
        <w:t>大熊猫：</w:t>
      </w:r>
      <w:r>
        <w:rPr>
          <w:rFonts w:hint="eastAsia" w:ascii="宋体" w:hAnsi="宋体" w:eastAsia="宋体"/>
          <w:color w:val="000000"/>
          <w:sz w:val="22"/>
        </w:rPr>
        <w:t>繁盛是在更新世中期，在长江以南多有分布。历史时期多分布在黄河、长江、珠江、澜沧江、怒江等流域的</w:t>
      </w:r>
      <w:r>
        <w:rPr>
          <w:rFonts w:hint="eastAsia" w:ascii="Calibri" w:hAnsi="Calibri" w:eastAsia="Calibri"/>
          <w:color w:val="000000"/>
          <w:sz w:val="22"/>
        </w:rPr>
        <w:t>20</w:t>
      </w:r>
      <w:r>
        <w:rPr>
          <w:rFonts w:hint="eastAsia" w:ascii="宋体" w:hAnsi="宋体" w:eastAsia="宋体"/>
          <w:color w:val="000000"/>
          <w:sz w:val="22"/>
        </w:rPr>
        <w:t>多个县内。唐宋时期，云贵川三省都有大熊猫生存。现在在四川的黄龙寺、九寨沟。卧龙，陕西佛坪、甘肃武都等地有集中分布。</w:t>
      </w:r>
    </w:p>
    <w:p w14:paraId="3FD1B438">
      <w:pPr>
        <w:wordWrap w:val="0"/>
        <w:autoSpaceDE w:val="0"/>
        <w:autoSpaceDN w:val="0"/>
        <w:spacing w:before="0" w:after="0" w:line="311" w:lineRule="auto"/>
        <w:ind w:right="40" w:firstLine="0"/>
        <w:jc w:val="both"/>
        <w:rPr>
          <w:sz w:val="22"/>
        </w:rPr>
      </w:pPr>
      <w:r>
        <w:rPr>
          <w:rFonts w:hint="eastAsia" w:ascii="宋体" w:hAnsi="宋体" w:eastAsia="宋体"/>
          <w:color w:val="000000"/>
          <w:sz w:val="22"/>
        </w:rPr>
        <w:t>犀牛：历史时期主要分布在黄河流域、长江流域（汉到北宋）、岭南地区（分布广延续时间长），云南是我国野生犀牛的最后灭绝地（</w:t>
      </w:r>
      <w:r>
        <w:rPr>
          <w:rFonts w:hint="eastAsia" w:ascii="Calibri" w:hAnsi="Calibri" w:eastAsia="Calibri"/>
          <w:color w:val="000000"/>
          <w:sz w:val="22"/>
        </w:rPr>
        <w:t>20</w:t>
      </w:r>
      <w:r>
        <w:rPr>
          <w:rFonts w:hint="eastAsia" w:ascii="宋体" w:hAnsi="宋体" w:eastAsia="宋体"/>
          <w:color w:val="000000"/>
          <w:sz w:val="22"/>
        </w:rPr>
        <w:t>世纪中叶）。</w:t>
      </w:r>
    </w:p>
    <w:p w14:paraId="3C0518AA">
      <w:pPr>
        <w:wordWrap w:val="0"/>
        <w:autoSpaceDE w:val="0"/>
        <w:autoSpaceDN w:val="0"/>
        <w:spacing w:before="0" w:after="0" w:line="307" w:lineRule="auto"/>
        <w:ind w:right="40" w:firstLine="0"/>
        <w:jc w:val="both"/>
        <w:rPr>
          <w:sz w:val="22"/>
        </w:rPr>
        <w:sectPr>
          <w:headerReference r:id="rId29" w:type="default"/>
          <w:footerReference r:id="rId30" w:type="default"/>
          <w:type w:val="continuous"/>
          <w:pgSz w:w="11900" w:h="19060"/>
          <w:pgMar w:top="1200" w:right="960" w:bottom="540" w:left="960" w:header="600" w:footer="240" w:gutter="0"/>
          <w:cols w:space="720" w:num="1"/>
        </w:sectPr>
      </w:pPr>
      <w:r>
        <w:rPr>
          <w:rFonts w:hint="eastAsia" w:ascii="宋体" w:hAnsi="宋体" w:eastAsia="宋体"/>
          <w:color w:val="000000"/>
          <w:sz w:val="22"/>
        </w:rPr>
        <w:t>中国野生犀牛灭绝的主要原因：(</w:t>
      </w:r>
      <w:r>
        <w:rPr>
          <w:rFonts w:hint="eastAsia" w:ascii="Calibri" w:hAnsi="Calibri" w:eastAsia="Calibri"/>
          <w:color w:val="000000"/>
          <w:sz w:val="22"/>
        </w:rPr>
        <w:t>1</w:t>
      </w:r>
      <w:r>
        <w:rPr>
          <w:rFonts w:hint="eastAsia" w:ascii="宋体" w:hAnsi="宋体" w:eastAsia="宋体"/>
          <w:color w:val="000000"/>
          <w:sz w:val="22"/>
        </w:rPr>
        <w:t>）野生犀牛本身食量大而繁殖能力差，对环境的适应能力弱；(</w:t>
      </w:r>
      <w:r>
        <w:rPr>
          <w:rFonts w:hint="eastAsia" w:ascii="Calibri" w:hAnsi="Calibri" w:eastAsia="Calibri"/>
          <w:color w:val="000000"/>
          <w:sz w:val="22"/>
        </w:rPr>
        <w:t>2</w:t>
      </w:r>
      <w:r>
        <w:rPr>
          <w:rFonts w:hint="eastAsia" w:ascii="宋体" w:hAnsi="宋体" w:eastAsia="宋体"/>
          <w:color w:val="000000"/>
          <w:sz w:val="22"/>
        </w:rPr>
        <w:t>）由于中国历史气候越来越趋于寒冷的演变趋势，中国中高纬度地区越来越不适应野生犀牛生存；(</w:t>
      </w:r>
      <w:r>
        <w:rPr>
          <w:rFonts w:hint="eastAsia" w:ascii="Calibri" w:hAnsi="Calibri" w:eastAsia="Calibri"/>
          <w:color w:val="000000"/>
          <w:sz w:val="22"/>
        </w:rPr>
        <w:t>3</w:t>
      </w:r>
      <w:r>
        <w:rPr>
          <w:rFonts w:hint="eastAsia" w:ascii="宋体" w:hAnsi="宋体" w:eastAsia="宋体"/>
          <w:color w:val="000000"/>
          <w:sz w:val="22"/>
        </w:rPr>
        <w:t>）人类不合理的开发使野生犀牛失去了生存环境；(</w:t>
      </w:r>
      <w:r>
        <w:rPr>
          <w:rFonts w:hint="eastAsia" w:ascii="Calibri" w:hAnsi="Calibri" w:eastAsia="Calibri"/>
          <w:color w:val="000000"/>
          <w:sz w:val="22"/>
        </w:rPr>
        <w:t>4</w:t>
      </w:r>
      <w:r>
        <w:rPr>
          <w:rFonts w:hint="eastAsia" w:ascii="宋体" w:hAnsi="宋体" w:eastAsia="宋体"/>
          <w:color w:val="000000"/>
          <w:sz w:val="22"/>
        </w:rPr>
        <w:t>）历史时期人类直接猎杀的野生犀牛不计其数，对野生犀牛的影响很大。</w:t>
      </w:r>
    </w:p>
    <w:p w14:paraId="48C305A8">
      <w:pPr>
        <w:wordWrap w:val="0"/>
        <w:autoSpaceDE w:val="0"/>
        <w:autoSpaceDN w:val="0"/>
        <w:spacing w:before="0" w:after="0" w:line="229" w:lineRule="auto"/>
        <w:ind w:firstLine="0"/>
        <w:jc w:val="both"/>
        <w:rPr>
          <w:sz w:val="21"/>
        </w:rPr>
      </w:pPr>
      <w:r>
        <w:rPr>
          <w:rFonts w:hint="eastAsia" w:ascii="宋体" w:hAnsi="宋体" w:eastAsia="宋体"/>
          <w:color w:val="000000"/>
          <w:sz w:val="21"/>
        </w:rPr>
        <w:t>考纲：⑥中国历史上的自然灾害及其分布、影响</w:t>
      </w:r>
    </w:p>
    <w:p w14:paraId="56B380E9">
      <w:pPr>
        <w:wordWrap w:val="0"/>
        <w:autoSpaceDE w:val="0"/>
        <w:autoSpaceDN w:val="0"/>
        <w:spacing w:before="0" w:after="0" w:line="299" w:lineRule="auto"/>
        <w:ind w:firstLine="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、我国历史时期的自然灾害极端事件有哪些，举例说明</w:t>
      </w:r>
    </w:p>
    <w:p w14:paraId="4BA7AADA">
      <w:pPr>
        <w:wordWrap w:val="0"/>
        <w:autoSpaceDE w:val="0"/>
        <w:autoSpaceDN w:val="0"/>
        <w:spacing w:before="0" w:after="0" w:line="239" w:lineRule="auto"/>
        <w:ind w:firstLine="0"/>
        <w:jc w:val="both"/>
        <w:rPr>
          <w:rFonts w:hint="eastAsia" w:ascii="宋体" w:hAnsi="宋体" w:eastAsia="宋体"/>
          <w:color w:val="000000"/>
          <w:sz w:val="21"/>
        </w:rPr>
      </w:pPr>
    </w:p>
    <w:p w14:paraId="48BF1D18">
      <w:pPr>
        <w:wordWrap w:val="0"/>
        <w:autoSpaceDE w:val="0"/>
        <w:autoSpaceDN w:val="0"/>
        <w:spacing w:before="0" w:after="0" w:line="359" w:lineRule="auto"/>
        <w:ind w:firstLine="0"/>
        <w:jc w:val="both"/>
        <w:rPr>
          <w:sz w:val="21"/>
        </w:rPr>
      </w:pPr>
      <w:r>
        <w:rPr>
          <w:rFonts w:hint="eastAsia" w:ascii="宋体" w:hAnsi="宋体" w:eastAsia="宋体"/>
          <w:color w:val="000000"/>
          <w:sz w:val="21"/>
        </w:rPr>
        <w:t>一、我国历史时期的自然灾害极端事件有哪些，举例说明</w:t>
      </w:r>
    </w:p>
    <w:p w14:paraId="1FB9B43C">
      <w:pPr>
        <w:wordWrap w:val="0"/>
        <w:autoSpaceDE w:val="0"/>
        <w:autoSpaceDN w:val="0"/>
        <w:spacing w:before="0" w:after="0" w:line="299" w:lineRule="auto"/>
        <w:ind w:firstLine="0"/>
        <w:jc w:val="both"/>
        <w:rPr>
          <w:sz w:val="21"/>
        </w:rPr>
      </w:pPr>
      <w:r>
        <w:rPr>
          <w:rFonts w:hint="eastAsia" w:ascii="宋体" w:hAnsi="宋体" w:eastAsia="宋体"/>
          <w:color w:val="000000"/>
          <w:sz w:val="21"/>
        </w:rPr>
        <w:t>极端气候事件</w:t>
      </w:r>
    </w:p>
    <w:p w14:paraId="01E41A2E">
      <w:pPr>
        <w:wordWrap w:val="0"/>
        <w:autoSpaceDE w:val="0"/>
        <w:autoSpaceDN w:val="0"/>
        <w:spacing w:before="0" w:after="0" w:line="281" w:lineRule="auto"/>
        <w:ind w:firstLine="0"/>
        <w:jc w:val="both"/>
        <w:rPr>
          <w:sz w:val="21"/>
        </w:rPr>
      </w:pPr>
      <w:r>
        <w:rPr>
          <w:rFonts w:hint="eastAsia" w:ascii="宋体" w:hAnsi="宋体" w:eastAsia="宋体"/>
          <w:b/>
          <w:color w:val="000000"/>
          <w:sz w:val="21"/>
        </w:rPr>
        <w:t>（一）干旱事件</w:t>
      </w:r>
    </w:p>
    <w:p w14:paraId="50CCE70C">
      <w:pPr>
        <w:autoSpaceDE w:val="0"/>
        <w:autoSpaceDN w:val="0"/>
        <w:spacing w:before="0" w:after="0" w:line="299"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、明崇祯十年至清顺治三年（</w:t>
      </w:r>
      <w:r>
        <w:rPr>
          <w:rFonts w:hint="eastAsia" w:ascii="Calibri" w:hAnsi="Calibri" w:eastAsia="Calibri"/>
          <w:b/>
          <w:color w:val="000000"/>
          <w:sz w:val="21"/>
        </w:rPr>
        <w:t>1637</w:t>
      </w:r>
      <w:r>
        <w:rPr>
          <w:rFonts w:hint="eastAsia" w:ascii="宋体" w:hAnsi="宋体" w:eastAsia="宋体"/>
          <w:b/>
          <w:color w:val="000000"/>
          <w:sz w:val="21"/>
        </w:rPr>
        <w:t>~</w:t>
      </w:r>
      <w:r>
        <w:rPr>
          <w:rFonts w:hint="eastAsia" w:ascii="Calibri" w:hAnsi="Calibri" w:eastAsia="Calibri"/>
          <w:b/>
          <w:color w:val="000000"/>
          <w:sz w:val="21"/>
        </w:rPr>
        <w:t>1646</w:t>
      </w:r>
      <w:r>
        <w:rPr>
          <w:rFonts w:hint="eastAsia" w:ascii="宋体" w:hAnsi="宋体" w:eastAsia="宋体"/>
          <w:b/>
          <w:color w:val="000000"/>
          <w:sz w:val="21"/>
        </w:rPr>
        <w:t>年）大旱</w:t>
      </w:r>
    </w:p>
    <w:p w14:paraId="2E11188C">
      <w:pPr>
        <w:wordWrap w:val="0"/>
        <w:autoSpaceDE w:val="0"/>
        <w:autoSpaceDN w:val="0"/>
        <w:spacing w:before="0" w:after="0" w:line="281" w:lineRule="auto"/>
        <w:ind w:right="120" w:firstLine="0"/>
        <w:jc w:val="both"/>
        <w:rPr>
          <w:sz w:val="21"/>
        </w:rPr>
      </w:pPr>
      <w:r>
        <w:rPr>
          <w:rFonts w:hint="eastAsia" w:ascii="宋体" w:hAnsi="宋体" w:eastAsia="宋体"/>
          <w:color w:val="000000"/>
          <w:sz w:val="21"/>
        </w:rPr>
        <w:t>除了九江和长沙两个地区外，持续性干旱主要发生在华北地区，该区域多数地区大致自</w:t>
      </w:r>
      <w:r>
        <w:rPr>
          <w:rFonts w:hint="eastAsia" w:ascii="Calibri" w:hAnsi="Calibri" w:eastAsia="Calibri"/>
          <w:color w:val="000000"/>
          <w:sz w:val="21"/>
        </w:rPr>
        <w:t>1635</w:t>
      </w:r>
      <w:r>
        <w:rPr>
          <w:rFonts w:hint="eastAsia" w:ascii="宋体" w:hAnsi="宋体" w:eastAsia="宋体"/>
          <w:color w:val="000000"/>
          <w:sz w:val="21"/>
        </w:rPr>
        <w:t>年起出现严重干旱，以后几乎连年发生，直至</w:t>
      </w:r>
      <w:r>
        <w:rPr>
          <w:rFonts w:hint="eastAsia" w:ascii="Calibri" w:hAnsi="Calibri" w:eastAsia="Calibri"/>
          <w:color w:val="000000"/>
          <w:sz w:val="21"/>
        </w:rPr>
        <w:t>1644</w:t>
      </w:r>
      <w:r>
        <w:rPr>
          <w:rFonts w:hint="eastAsia" w:ascii="宋体" w:hAnsi="宋体" w:eastAsia="宋体"/>
          <w:color w:val="000000"/>
          <w:sz w:val="21"/>
        </w:rPr>
        <w:t>年才结束。其中</w:t>
      </w:r>
      <w:r>
        <w:rPr>
          <w:rFonts w:hint="eastAsia" w:ascii="Calibri" w:hAnsi="Calibri" w:eastAsia="Calibri"/>
          <w:color w:val="000000"/>
          <w:sz w:val="21"/>
        </w:rPr>
        <w:t>1640</w:t>
      </w:r>
      <w:r>
        <w:rPr>
          <w:rFonts w:hint="eastAsia" w:ascii="宋体" w:hAnsi="宋体" w:eastAsia="宋体"/>
          <w:color w:val="000000"/>
          <w:sz w:val="21"/>
        </w:rPr>
        <w:t>年和</w:t>
      </w:r>
      <w:r>
        <w:rPr>
          <w:rFonts w:hint="eastAsia" w:ascii="Calibri" w:hAnsi="Calibri" w:eastAsia="Calibri"/>
          <w:color w:val="000000"/>
          <w:sz w:val="21"/>
        </w:rPr>
        <w:t>1641</w:t>
      </w:r>
      <w:r>
        <w:rPr>
          <w:rFonts w:hint="eastAsia" w:ascii="宋体" w:hAnsi="宋体" w:eastAsia="宋体"/>
          <w:color w:val="000000"/>
          <w:sz w:val="21"/>
        </w:rPr>
        <w:t>年的连续大旱几乎遍及全国。而受旱最重的黄淮海平原。</w:t>
      </w:r>
    </w:p>
    <w:p w14:paraId="52EFA513">
      <w:pPr>
        <w:autoSpaceDE w:val="0"/>
        <w:autoSpaceDN w:val="0"/>
        <w:spacing w:before="0" w:after="0" w:line="334"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、光绪初（</w:t>
      </w:r>
      <w:r>
        <w:rPr>
          <w:rFonts w:hint="eastAsia" w:ascii="Calibri" w:hAnsi="Calibri" w:eastAsia="Calibri"/>
          <w:b/>
          <w:color w:val="000000"/>
          <w:sz w:val="21"/>
        </w:rPr>
        <w:t>1877</w:t>
      </w:r>
      <w:r>
        <w:rPr>
          <w:rFonts w:hint="eastAsia" w:ascii="宋体" w:hAnsi="宋体" w:eastAsia="宋体"/>
          <w:b/>
          <w:color w:val="000000"/>
          <w:sz w:val="21"/>
        </w:rPr>
        <w:t>年前后）的北方大旱</w:t>
      </w:r>
    </w:p>
    <w:p w14:paraId="7DCBAFE9">
      <w:pPr>
        <w:wordWrap w:val="0"/>
        <w:autoSpaceDE w:val="0"/>
        <w:autoSpaceDN w:val="0"/>
        <w:spacing w:before="0" w:after="0" w:line="292" w:lineRule="auto"/>
        <w:ind w:right="120" w:firstLine="0"/>
        <w:jc w:val="both"/>
        <w:rPr>
          <w:sz w:val="21"/>
        </w:rPr>
      </w:pPr>
      <w:r>
        <w:rPr>
          <w:rFonts w:hint="eastAsia" w:ascii="宋体" w:hAnsi="宋体" w:eastAsia="宋体"/>
          <w:b/>
          <w:color w:val="000000"/>
          <w:sz w:val="21"/>
        </w:rPr>
        <w:t>丁戊奇荒：</w:t>
      </w:r>
      <w:r>
        <w:rPr>
          <w:rFonts w:hint="eastAsia" w:ascii="Calibri" w:hAnsi="Calibri" w:eastAsia="Calibri"/>
          <w:color w:val="000000"/>
          <w:sz w:val="21"/>
        </w:rPr>
        <w:t>19</w:t>
      </w:r>
      <w:r>
        <w:rPr>
          <w:rFonts w:hint="eastAsia" w:ascii="宋体" w:hAnsi="宋体" w:eastAsia="宋体"/>
          <w:color w:val="000000"/>
          <w:sz w:val="21"/>
        </w:rPr>
        <w:t>世纪</w:t>
      </w:r>
      <w:r>
        <w:rPr>
          <w:rFonts w:hint="eastAsia" w:ascii="Calibri" w:hAnsi="Calibri" w:eastAsia="Calibri"/>
          <w:color w:val="000000"/>
          <w:sz w:val="21"/>
        </w:rPr>
        <w:t>70</w:t>
      </w:r>
      <w:r>
        <w:rPr>
          <w:rFonts w:hint="eastAsia" w:ascii="宋体" w:hAnsi="宋体" w:eastAsia="宋体"/>
          <w:color w:val="000000"/>
          <w:sz w:val="21"/>
        </w:rPr>
        <w:t>年代中后期，正当洋务派“自强”“求富”活动紧锣密鼓地进行之际，一场罕见的特大灾荒洗劫了中国大地，特别是中国北部。直隶、山东、河南、山西、陕西等省持续大面积干旱，这次大旱的特点是时间长、范围大、后果特别严重。从</w:t>
      </w:r>
      <w:r>
        <w:rPr>
          <w:rFonts w:hint="eastAsia" w:ascii="Calibri" w:hAnsi="Calibri" w:eastAsia="Calibri"/>
          <w:color w:val="000000"/>
          <w:sz w:val="21"/>
        </w:rPr>
        <w:t>1876</w:t>
      </w:r>
      <w:r>
        <w:rPr>
          <w:rFonts w:hint="eastAsia" w:ascii="宋体" w:hAnsi="宋体" w:eastAsia="宋体"/>
          <w:color w:val="000000"/>
          <w:sz w:val="21"/>
        </w:rPr>
        <w:t>-</w:t>
      </w:r>
      <w:r>
        <w:rPr>
          <w:rFonts w:hint="eastAsia" w:ascii="Calibri" w:hAnsi="Calibri" w:eastAsia="Calibri"/>
          <w:color w:val="000000"/>
          <w:sz w:val="21"/>
        </w:rPr>
        <w:t>1879</w:t>
      </w:r>
      <w:r>
        <w:rPr>
          <w:rFonts w:hint="eastAsia" w:ascii="宋体" w:hAnsi="宋体" w:eastAsia="宋体"/>
          <w:color w:val="000000"/>
          <w:sz w:val="21"/>
        </w:rPr>
        <w:t>年，大旱持续了整整四年。受灾地区有山西、河南、陕西、直隶（今河北）、山东北方五省，并波及苏北、皖北、陇东和川北等地区。大旱不仅使农作物绝收，田园荒芜，而且“饿殍载途，白骨盈野”，饿死的人竟达</w:t>
      </w:r>
      <w:r>
        <w:rPr>
          <w:rFonts w:hint="eastAsia" w:ascii="Calibri" w:hAnsi="Calibri" w:eastAsia="Calibri"/>
          <w:color w:val="000000"/>
          <w:sz w:val="21"/>
        </w:rPr>
        <w:t>1300</w:t>
      </w:r>
      <w:r>
        <w:rPr>
          <w:rFonts w:hint="eastAsia" w:ascii="宋体" w:hAnsi="宋体" w:eastAsia="宋体"/>
          <w:color w:val="000000"/>
          <w:sz w:val="21"/>
        </w:rPr>
        <w:t>万以上，由于这次大旱以</w:t>
      </w:r>
      <w:r>
        <w:rPr>
          <w:rFonts w:hint="eastAsia" w:ascii="Calibri" w:hAnsi="Calibri" w:eastAsia="Calibri"/>
          <w:color w:val="000000"/>
          <w:sz w:val="21"/>
        </w:rPr>
        <w:t>1877</w:t>
      </w:r>
      <w:r>
        <w:rPr>
          <w:rFonts w:hint="eastAsia" w:ascii="宋体" w:hAnsi="宋体" w:eastAsia="宋体"/>
          <w:color w:val="000000"/>
          <w:sz w:val="21"/>
        </w:rPr>
        <w:t>年、</w:t>
      </w:r>
      <w:r>
        <w:rPr>
          <w:rFonts w:hint="eastAsia" w:ascii="Calibri" w:hAnsi="Calibri" w:eastAsia="Calibri"/>
          <w:color w:val="000000"/>
          <w:sz w:val="21"/>
        </w:rPr>
        <w:t>1878</w:t>
      </w:r>
      <w:r>
        <w:rPr>
          <w:rFonts w:hint="eastAsia" w:ascii="宋体" w:hAnsi="宋体" w:eastAsia="宋体"/>
          <w:color w:val="000000"/>
          <w:sz w:val="21"/>
        </w:rPr>
        <w:t>年为主，而这两年的阴历干支纪年属丁丑、戊寅，所以人们称之为“丁戊奇荒”；又因河南、山西旱情最重，史上又称“晋豫奇荒”“晋豫大饥”。</w:t>
      </w:r>
    </w:p>
    <w:p w14:paraId="496813FC">
      <w:pPr>
        <w:wordWrap w:val="0"/>
        <w:autoSpaceDE w:val="0"/>
        <w:autoSpaceDN w:val="0"/>
        <w:spacing w:before="0" w:after="0" w:line="334"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、道光十五年（</w:t>
      </w:r>
      <w:r>
        <w:rPr>
          <w:rFonts w:hint="eastAsia" w:ascii="Calibri" w:hAnsi="Calibri" w:eastAsia="Calibri"/>
          <w:b/>
          <w:color w:val="000000"/>
          <w:sz w:val="21"/>
        </w:rPr>
        <w:t>1835</w:t>
      </w:r>
      <w:r>
        <w:rPr>
          <w:rFonts w:hint="eastAsia" w:ascii="宋体" w:hAnsi="宋体" w:eastAsia="宋体"/>
          <w:b/>
          <w:color w:val="000000"/>
          <w:sz w:val="21"/>
        </w:rPr>
        <w:t>年）长江中下游地区大旱</w:t>
      </w:r>
    </w:p>
    <w:p w14:paraId="6FF7E0FD">
      <w:pPr>
        <w:wordWrap w:val="0"/>
        <w:autoSpaceDE w:val="0"/>
        <w:autoSpaceDN w:val="0"/>
        <w:spacing w:before="0" w:after="0" w:line="281" w:lineRule="auto"/>
        <w:ind w:right="120" w:firstLine="0"/>
        <w:jc w:val="both"/>
        <w:rPr>
          <w:sz w:val="21"/>
        </w:rPr>
      </w:pPr>
      <w:r>
        <w:rPr>
          <w:rFonts w:hint="eastAsia" w:ascii="宋体" w:hAnsi="宋体" w:eastAsia="宋体"/>
          <w:color w:val="000000"/>
          <w:sz w:val="21"/>
        </w:rPr>
        <w:t>道光十五年春、夏两季的干旱，几乎波及整个长江中下游地区。分布区域包括湖北、湖南全省，江西中北部，安徽南部，江苏南部和福建北部、浙江，浙江中南部区域出现了夏秋连旱，极端的情况连旱月数达</w:t>
      </w:r>
      <w:r>
        <w:rPr>
          <w:rFonts w:hint="eastAsia" w:ascii="Calibri" w:hAnsi="Calibri" w:eastAsia="Calibri"/>
          <w:color w:val="000000"/>
          <w:sz w:val="21"/>
        </w:rPr>
        <w:t>10</w:t>
      </w:r>
      <w:r>
        <w:rPr>
          <w:rFonts w:hint="eastAsia" w:ascii="宋体" w:hAnsi="宋体" w:eastAsia="宋体"/>
          <w:color w:val="000000"/>
          <w:sz w:val="21"/>
        </w:rPr>
        <w:t>个月之久。</w:t>
      </w:r>
    </w:p>
    <w:p w14:paraId="7B601D6A">
      <w:pPr>
        <w:wordWrap w:val="0"/>
        <w:autoSpaceDE w:val="0"/>
        <w:autoSpaceDN w:val="0"/>
        <w:spacing w:before="0" w:after="0" w:line="299" w:lineRule="auto"/>
        <w:ind w:right="120" w:firstLine="0"/>
        <w:jc w:val="both"/>
        <w:rPr>
          <w:sz w:val="21"/>
        </w:rPr>
      </w:pPr>
      <w:r>
        <w:rPr>
          <w:rFonts w:hint="eastAsia" w:ascii="宋体" w:hAnsi="宋体" w:eastAsia="宋体"/>
          <w:color w:val="000000"/>
          <w:sz w:val="21"/>
        </w:rPr>
        <w:t>气候背景：梅雨带异常，季风雨带迟迟没有进入长江流域，且这一年的季风雨带北跳幅度很大，除完全略过赣北和浙中，直达了长江一线外，在长江一线也停留得很短，随即跃至淮河以北。（梅雨带三个特点：其一，直至</w:t>
      </w:r>
      <w:r>
        <w:rPr>
          <w:rFonts w:hint="eastAsia" w:ascii="Calibri" w:hAnsi="Calibri" w:eastAsia="Calibri"/>
          <w:color w:val="000000"/>
          <w:sz w:val="21"/>
        </w:rPr>
        <w:t>6</w:t>
      </w:r>
      <w:r>
        <w:rPr>
          <w:rFonts w:hint="eastAsia" w:ascii="宋体" w:hAnsi="宋体" w:eastAsia="宋体"/>
          <w:color w:val="000000"/>
          <w:sz w:val="21"/>
        </w:rPr>
        <w:t>月下旬左右，雨带才到达长江一线，雨期较常年偏晚，之前长江中下游地区降水偏少，春旱已经较重。其二，雨带带来的降水较少，降水也未能普遍。其三，雨带在长江一线停留时间过短，致使长江中下游地区又受伏旱影响。）</w:t>
      </w:r>
    </w:p>
    <w:p w14:paraId="0A40039D">
      <w:pPr>
        <w:wordWrap w:val="0"/>
        <w:autoSpaceDE w:val="0"/>
        <w:autoSpaceDN w:val="0"/>
        <w:spacing w:before="0" w:after="0" w:line="299" w:lineRule="auto"/>
        <w:ind w:firstLine="0"/>
        <w:jc w:val="both"/>
        <w:rPr>
          <w:sz w:val="21"/>
        </w:rPr>
      </w:pPr>
      <w:r>
        <w:rPr>
          <w:rFonts w:hint="eastAsia" w:ascii="宋体" w:hAnsi="宋体" w:eastAsia="宋体"/>
          <w:b/>
          <w:color w:val="000000"/>
          <w:sz w:val="21"/>
        </w:rPr>
        <w:t>（二）雨涝事件</w:t>
      </w:r>
    </w:p>
    <w:p w14:paraId="292A0A69">
      <w:pPr>
        <w:wordWrap w:val="0"/>
        <w:autoSpaceDE w:val="0"/>
        <w:autoSpaceDN w:val="0"/>
        <w:spacing w:before="0" w:after="0" w:line="293" w:lineRule="auto"/>
        <w:ind w:right="120" w:firstLine="0"/>
        <w:jc w:val="both"/>
        <w:rPr>
          <w:sz w:val="21"/>
        </w:rPr>
      </w:pPr>
      <w:r>
        <w:rPr>
          <w:rFonts w:hint="eastAsia" w:ascii="宋体" w:hAnsi="宋体" w:eastAsia="宋体"/>
          <w:b/>
          <w:color w:val="000000"/>
          <w:sz w:val="21"/>
        </w:rPr>
        <w:t>我国旱涝灾害特点：</w:t>
      </w:r>
      <w:r>
        <w:rPr>
          <w:rFonts w:hint="eastAsia" w:ascii="宋体" w:hAnsi="宋体" w:eastAsia="宋体"/>
          <w:color w:val="000000"/>
          <w:sz w:val="21"/>
        </w:rPr>
        <w:t>“旱一片、涝一线”（干旱成片出现，雨涝则按流域呈带状分布）。自公元</w:t>
      </w:r>
      <w:r>
        <w:rPr>
          <w:rFonts w:hint="eastAsia" w:ascii="Calibri" w:hAnsi="Calibri" w:eastAsia="Calibri"/>
          <w:color w:val="000000"/>
          <w:sz w:val="21"/>
        </w:rPr>
        <w:t>500</w:t>
      </w:r>
      <w:r>
        <w:rPr>
          <w:rFonts w:hint="eastAsia" w:ascii="宋体" w:hAnsi="宋体" w:eastAsia="宋体"/>
          <w:color w:val="000000"/>
          <w:sz w:val="21"/>
        </w:rPr>
        <w:t>年以来，我国东部地区波及范围较广，其中以黄、淮流域数量居多。这种分布格局，方面与黄河善淤、善决、善徙有关，另一方面，是因宋代以前我国政治、经济中心主要集中在北方而淮河以南记载较少。</w:t>
      </w:r>
    </w:p>
    <w:p w14:paraId="0D805CAE">
      <w:pPr>
        <w:wordWrap w:val="0"/>
        <w:autoSpaceDE w:val="0"/>
        <w:autoSpaceDN w:val="0"/>
        <w:spacing w:before="0" w:after="0" w:line="334"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、顺治五年（</w:t>
      </w:r>
      <w:r>
        <w:rPr>
          <w:rFonts w:hint="eastAsia" w:ascii="Calibri" w:hAnsi="Calibri" w:eastAsia="Calibri"/>
          <w:b/>
          <w:color w:val="000000"/>
          <w:sz w:val="21"/>
        </w:rPr>
        <w:t>1648</w:t>
      </w:r>
      <w:r>
        <w:rPr>
          <w:rFonts w:hint="eastAsia" w:ascii="宋体" w:hAnsi="宋体" w:eastAsia="宋体"/>
          <w:b/>
          <w:color w:val="000000"/>
          <w:sz w:val="21"/>
        </w:rPr>
        <w:t>年）黄淮海地区特大雨涝</w:t>
      </w:r>
    </w:p>
    <w:p w14:paraId="7308F61D">
      <w:pPr>
        <w:wordWrap w:val="0"/>
        <w:autoSpaceDE w:val="0"/>
        <w:autoSpaceDN w:val="0"/>
        <w:spacing w:before="0" w:after="0" w:line="286" w:lineRule="auto"/>
        <w:ind w:right="120" w:firstLine="0"/>
        <w:jc w:val="both"/>
        <w:rPr>
          <w:sz w:val="21"/>
        </w:rPr>
      </w:pPr>
      <w:r>
        <w:rPr>
          <w:rFonts w:hint="eastAsia" w:ascii="宋体" w:hAnsi="宋体" w:eastAsia="宋体"/>
          <w:color w:val="000000"/>
          <w:sz w:val="21"/>
        </w:rPr>
        <w:t>清顺治五年是我国东部地区雨涝范围较大的年份之一。大雨涝区主要在黄河中下游及其两侧的海河和淮河流域；另外，江南也有一条“窄幅”雨涝带。这一年雨涝由局部大降水引起。皖北、河南、山东、河北及陕西等地都有连旬强降水，雨带在各地停留时间也较常年长，至少超过</w:t>
      </w:r>
      <w:r>
        <w:rPr>
          <w:rFonts w:hint="eastAsia" w:ascii="Calibri" w:hAnsi="Calibri" w:eastAsia="Calibri"/>
          <w:color w:val="000000"/>
          <w:sz w:val="21"/>
        </w:rPr>
        <w:t>40</w:t>
      </w:r>
      <w:r>
        <w:rPr>
          <w:rFonts w:hint="eastAsia" w:ascii="宋体" w:hAnsi="宋体" w:eastAsia="宋体"/>
          <w:color w:val="000000"/>
          <w:sz w:val="21"/>
        </w:rPr>
        <w:t>天，与此同时，东南沿海也因屡受台风的影响，多次有局地大雨涝发生。</w:t>
      </w:r>
    </w:p>
    <w:p w14:paraId="5C603716">
      <w:pPr>
        <w:wordWrap w:val="0"/>
        <w:autoSpaceDE w:val="0"/>
        <w:autoSpaceDN w:val="0"/>
        <w:spacing w:before="0" w:after="0" w:line="334"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、道光二十九年（</w:t>
      </w:r>
      <w:r>
        <w:rPr>
          <w:rFonts w:hint="eastAsia" w:ascii="Calibri" w:hAnsi="Calibri" w:eastAsia="Calibri"/>
          <w:b/>
          <w:color w:val="000000"/>
          <w:sz w:val="21"/>
        </w:rPr>
        <w:t>1849</w:t>
      </w:r>
      <w:r>
        <w:rPr>
          <w:rFonts w:hint="eastAsia" w:ascii="宋体" w:hAnsi="宋体" w:eastAsia="宋体"/>
          <w:b/>
          <w:color w:val="000000"/>
          <w:sz w:val="21"/>
        </w:rPr>
        <w:t>年）中国东部特大雨涝</w:t>
      </w:r>
    </w:p>
    <w:p w14:paraId="1475B6ED">
      <w:pPr>
        <w:wordWrap w:val="0"/>
        <w:autoSpaceDE w:val="0"/>
        <w:autoSpaceDN w:val="0"/>
        <w:spacing w:before="0" w:after="0" w:line="287" w:lineRule="auto"/>
        <w:ind w:right="120" w:firstLine="0"/>
        <w:jc w:val="both"/>
        <w:rPr>
          <w:sz w:val="21"/>
        </w:rPr>
      </w:pPr>
      <w:r>
        <w:rPr>
          <w:rFonts w:hint="eastAsia" w:ascii="宋体" w:hAnsi="宋体" w:eastAsia="宋体"/>
          <w:color w:val="000000"/>
          <w:sz w:val="21"/>
        </w:rPr>
        <w:t>主涝区发生在淮河以南的广大地区，渭河流域及华北地区的部分地区雨涝现象也很明显。（梅雨持续时间长，台风影响；处于小冰期，北方的冷平流系统总体呈较强，冷暖空气不断地在这一地区相遇形成准静止锋，形成了连续不断的强降水）</w:t>
      </w:r>
    </w:p>
    <w:p w14:paraId="3E51B86A">
      <w:pPr>
        <w:wordWrap w:val="0"/>
        <w:autoSpaceDE w:val="0"/>
        <w:autoSpaceDN w:val="0"/>
        <w:spacing w:before="0" w:after="0" w:line="334" w:lineRule="auto"/>
        <w:ind w:firstLine="0"/>
        <w:jc w:val="both"/>
        <w:rPr>
          <w:sz w:val="21"/>
        </w:rPr>
      </w:pPr>
      <w:r>
        <w:rPr>
          <w:rFonts w:hint="eastAsia" w:ascii="宋体" w:hAnsi="宋体" w:eastAsia="宋体"/>
          <w:color w:val="000000"/>
          <w:sz w:val="21"/>
        </w:rPr>
        <w:t>影响：全国夏收均在</w:t>
      </w:r>
      <w:r>
        <w:rPr>
          <w:rFonts w:hint="eastAsia" w:ascii="Calibri" w:hAnsi="Calibri" w:eastAsia="Calibri"/>
          <w:color w:val="000000"/>
          <w:sz w:val="21"/>
        </w:rPr>
        <w:t>8</w:t>
      </w:r>
      <w:r>
        <w:rPr>
          <w:rFonts w:hint="eastAsia" w:ascii="宋体" w:hAnsi="宋体" w:eastAsia="宋体"/>
          <w:color w:val="000000"/>
          <w:sz w:val="21"/>
        </w:rPr>
        <w:t>成以下，江淮之间的夏收在六成以下。</w:t>
      </w:r>
    </w:p>
    <w:p w14:paraId="6E14B73B">
      <w:pPr>
        <w:wordWrap w:val="0"/>
        <w:autoSpaceDE w:val="0"/>
        <w:autoSpaceDN w:val="0"/>
        <w:spacing w:before="0" w:after="0" w:line="281" w:lineRule="auto"/>
        <w:ind w:firstLine="0"/>
        <w:jc w:val="both"/>
        <w:rPr>
          <w:sz w:val="21"/>
        </w:rPr>
      </w:pPr>
      <w:r>
        <w:rPr>
          <w:rFonts w:hint="eastAsia" w:ascii="宋体" w:hAnsi="宋体" w:eastAsia="宋体"/>
          <w:b/>
          <w:color w:val="000000"/>
          <w:sz w:val="21"/>
        </w:rPr>
        <w:t>（三）寒冷事件</w:t>
      </w:r>
    </w:p>
    <w:p w14:paraId="0A442AAF">
      <w:pPr>
        <w:wordWrap w:val="0"/>
        <w:autoSpaceDE w:val="0"/>
        <w:autoSpaceDN w:val="0"/>
        <w:spacing w:before="0" w:after="0" w:line="281" w:lineRule="auto"/>
        <w:ind w:right="120" w:firstLine="0"/>
        <w:jc w:val="both"/>
        <w:rPr>
          <w:sz w:val="21"/>
        </w:rPr>
      </w:pPr>
      <w:r>
        <w:rPr>
          <w:rFonts w:hint="eastAsia" w:ascii="宋体" w:hAnsi="宋体" w:eastAsia="宋体"/>
          <w:color w:val="000000"/>
          <w:sz w:val="21"/>
        </w:rPr>
        <w:t>一年四季的冻害表现，冬季：风雪冰冻灾害，春秋两季：霜冻，夏季：夏。我国历史记载中，寒冬及春、秋异常霜冻记载较多，冷夏记载相对较少。</w:t>
      </w:r>
    </w:p>
    <w:p w14:paraId="3621289D">
      <w:pPr>
        <w:autoSpaceDE w:val="0"/>
        <w:autoSpaceDN w:val="0"/>
        <w:spacing w:before="0" w:after="0" w:line="334"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、光绪十八年（</w:t>
      </w:r>
      <w:r>
        <w:rPr>
          <w:rFonts w:hint="eastAsia" w:ascii="Calibri" w:hAnsi="Calibri" w:eastAsia="Calibri"/>
          <w:b/>
          <w:color w:val="000000"/>
          <w:sz w:val="21"/>
        </w:rPr>
        <w:t>1892</w:t>
      </w:r>
      <w:r>
        <w:rPr>
          <w:rFonts w:hint="eastAsia" w:ascii="宋体" w:hAnsi="宋体" w:eastAsia="宋体"/>
          <w:b/>
          <w:color w:val="000000"/>
          <w:sz w:val="21"/>
        </w:rPr>
        <w:t>年）寒冬</w:t>
      </w:r>
    </w:p>
    <w:p w14:paraId="59EDB495">
      <w:pPr>
        <w:wordWrap w:val="0"/>
        <w:autoSpaceDE w:val="0"/>
        <w:autoSpaceDN w:val="0"/>
        <w:spacing w:before="0" w:after="0" w:line="317" w:lineRule="auto"/>
        <w:ind w:firstLine="0"/>
        <w:jc w:val="both"/>
        <w:rPr>
          <w:sz w:val="21"/>
        </w:rPr>
      </w:pPr>
      <w:r>
        <w:rPr>
          <w:rFonts w:hint="eastAsia" w:ascii="Calibri" w:hAnsi="Calibri" w:eastAsia="Calibri"/>
          <w:color w:val="000000"/>
          <w:sz w:val="21"/>
        </w:rPr>
        <w:t>19</w:t>
      </w:r>
      <w:r>
        <w:rPr>
          <w:rFonts w:hint="eastAsia" w:ascii="宋体" w:hAnsi="宋体" w:eastAsia="宋体"/>
          <w:color w:val="000000"/>
          <w:sz w:val="21"/>
        </w:rPr>
        <w:t>世纪我国最寒冷的冬季，气候正值“小冰期”最后一个冷谷中。</w:t>
      </w:r>
    </w:p>
    <w:p w14:paraId="75C7CAA2">
      <w:pPr>
        <w:wordWrap w:val="0"/>
        <w:autoSpaceDE w:val="0"/>
        <w:autoSpaceDN w:val="0"/>
        <w:spacing w:before="0" w:after="0" w:line="264" w:lineRule="auto"/>
        <w:ind w:firstLine="0"/>
        <w:jc w:val="both"/>
        <w:rPr>
          <w:sz w:val="21"/>
        </w:rPr>
        <w:sectPr>
          <w:headerReference r:id="rId31" w:type="default"/>
          <w:footerReference r:id="rId32" w:type="default"/>
          <w:type w:val="continuous"/>
          <w:pgSz w:w="11900" w:h="17420"/>
          <w:pgMar w:top="720" w:right="960" w:bottom="400" w:left="960" w:header="360" w:footer="100" w:gutter="0"/>
          <w:cols w:space="720" w:num="1"/>
        </w:sectPr>
      </w:pPr>
      <w:r>
        <w:rPr>
          <w:rFonts w:hint="eastAsia" w:ascii="宋体" w:hAnsi="宋体" w:eastAsia="宋体"/>
          <w:color w:val="000000"/>
          <w:sz w:val="21"/>
        </w:rPr>
        <w:t>气候背景：东亚大槽位置相对偏西，槽较深，中路、西路寒潮盛行，容易发生大范围的冷害。</w:t>
      </w:r>
    </w:p>
    <w:p w14:paraId="6336E5AF">
      <w:pPr>
        <w:wordWrap w:val="0"/>
        <w:autoSpaceDE w:val="0"/>
        <w:autoSpaceDN w:val="0"/>
        <w:spacing w:before="0" w:after="0" w:line="274" w:lineRule="auto"/>
        <w:ind w:firstLine="0"/>
        <w:jc w:val="both"/>
        <w:rPr>
          <w:sz w:val="22"/>
        </w:rPr>
      </w:pPr>
      <w:r>
        <w:rPr>
          <w:rFonts w:hint="eastAsia" w:ascii="宋体" w:hAnsi="宋体" w:eastAsia="宋体"/>
          <w:color w:val="000000"/>
          <w:sz w:val="22"/>
        </w:rPr>
        <w:t>东南沿海地区（浙江、福建）、广东地区发生了大范围的大雪与暴雪。且该年冰冻灾害也较为罕见（苏北沿海、太湖、黄浦江、钱塘江以及长江以南的许多河流，都出现了严重的封冻，且农作物及南亚热带果木等冻害也极为罕见）</w:t>
      </w:r>
    </w:p>
    <w:p w14:paraId="1AB39EC0">
      <w:pPr>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、嘉庆二十一年（</w:t>
      </w:r>
      <w:r>
        <w:rPr>
          <w:rFonts w:hint="eastAsia" w:ascii="Calibri" w:hAnsi="Calibri" w:eastAsia="Calibri"/>
          <w:b/>
          <w:color w:val="000000"/>
          <w:sz w:val="22"/>
        </w:rPr>
        <w:t>1816</w:t>
      </w:r>
      <w:r>
        <w:rPr>
          <w:rFonts w:hint="eastAsia" w:ascii="宋体" w:hAnsi="宋体" w:eastAsia="宋体"/>
          <w:b/>
          <w:color w:val="000000"/>
          <w:sz w:val="22"/>
        </w:rPr>
        <w:t>年）的冷夏（无夏之年）</w:t>
      </w:r>
    </w:p>
    <w:p w14:paraId="054658CE">
      <w:pPr>
        <w:wordWrap w:val="0"/>
        <w:autoSpaceDE w:val="0"/>
        <w:autoSpaceDN w:val="0"/>
        <w:spacing w:before="0" w:after="0" w:line="317" w:lineRule="auto"/>
        <w:ind w:firstLine="0"/>
        <w:jc w:val="both"/>
        <w:rPr>
          <w:rFonts w:hint="eastAsia" w:ascii="宋体" w:hAnsi="宋体" w:eastAsia="宋体"/>
          <w:color w:val="000000"/>
          <w:sz w:val="22"/>
        </w:rPr>
      </w:pPr>
      <w:r>
        <w:rPr>
          <w:rFonts w:hint="eastAsia" w:ascii="宋体" w:hAnsi="宋体" w:eastAsia="宋体"/>
          <w:color w:val="000000"/>
          <w:sz w:val="22"/>
        </w:rPr>
        <w:t>气候背景：受</w:t>
      </w:r>
      <w:r>
        <w:rPr>
          <w:rFonts w:hint="eastAsia" w:ascii="Calibri" w:hAnsi="Calibri" w:eastAsia="Calibri"/>
          <w:color w:val="000000"/>
          <w:sz w:val="22"/>
        </w:rPr>
        <w:t>1815</w:t>
      </w:r>
      <w:r>
        <w:rPr>
          <w:rFonts w:hint="eastAsia" w:ascii="宋体" w:hAnsi="宋体" w:eastAsia="宋体"/>
          <w:color w:val="000000"/>
          <w:sz w:val="22"/>
        </w:rPr>
        <w:t>年印度尼西亚强火山喷发影响，火山灰传输到北半球中高纬度地区，致使全球夏季气温突降。尤其是</w:t>
      </w:r>
      <w:r>
        <w:rPr>
          <w:rFonts w:hint="eastAsia" w:ascii="Calibri" w:hAnsi="Calibri" w:eastAsia="Calibri"/>
          <w:color w:val="000000"/>
          <w:sz w:val="22"/>
        </w:rPr>
        <w:t>1816</w:t>
      </w:r>
      <w:r>
        <w:rPr>
          <w:rFonts w:hint="eastAsia" w:ascii="宋体" w:hAnsi="宋体" w:eastAsia="宋体"/>
          <w:color w:val="000000"/>
          <w:sz w:val="22"/>
        </w:rPr>
        <w:t>年夏季，北半球大多数中高纬度地区降温均极为显著，因而该年也被称为“无夏之年”这次火山对我国气温的影响可能始于</w:t>
      </w:r>
      <w:r>
        <w:rPr>
          <w:rFonts w:hint="eastAsia" w:ascii="Calibri" w:hAnsi="Calibri" w:eastAsia="Calibri"/>
          <w:color w:val="000000"/>
          <w:sz w:val="22"/>
        </w:rPr>
        <w:t>1815</w:t>
      </w:r>
      <w:r>
        <w:rPr>
          <w:rFonts w:hint="eastAsia" w:ascii="宋体" w:hAnsi="宋体" w:eastAsia="宋体"/>
          <w:color w:val="000000"/>
          <w:sz w:val="22"/>
        </w:rPr>
        <w:t>年初秋。表现：河北中部初霜日期提前</w:t>
      </w:r>
      <w:r>
        <w:rPr>
          <w:rFonts w:hint="eastAsia" w:ascii="Calibri" w:hAnsi="Calibri" w:eastAsia="Calibri"/>
          <w:color w:val="000000"/>
          <w:sz w:val="22"/>
        </w:rPr>
        <w:t>1</w:t>
      </w:r>
      <w:r>
        <w:rPr>
          <w:rFonts w:hint="eastAsia" w:ascii="宋体" w:hAnsi="宋体" w:eastAsia="宋体"/>
          <w:color w:val="000000"/>
          <w:sz w:val="22"/>
        </w:rPr>
        <w:t>个月，云南在夏秋季出现显著降温，水稻严重失收，部分地区出现饥馑。而该年冬季，在我国的南亚热带地区也出现了少见的冰雪天气（台湾新竹，海南澄迈），我国严寒寒仅限低纬地区，而并无大范围的严重“寒冬”记载。</w:t>
      </w:r>
      <w:r>
        <w:rPr>
          <w:rFonts w:hint="eastAsia" w:ascii="Calibri" w:hAnsi="Calibri" w:eastAsia="Calibri"/>
          <w:color w:val="000000"/>
          <w:sz w:val="22"/>
        </w:rPr>
        <w:t>1816</w:t>
      </w:r>
      <w:r>
        <w:rPr>
          <w:rFonts w:hint="eastAsia" w:ascii="宋体" w:hAnsi="宋体" w:eastAsia="宋体"/>
          <w:color w:val="000000"/>
          <w:sz w:val="22"/>
        </w:rPr>
        <w:t>年，河北、山西、山东、河南、江苏的许多地方都出现了较常年明显偏晚的霜冻与冰雪天气以及较严重的农业霜冻灾害。</w:t>
      </w:r>
      <w:r>
        <w:rPr>
          <w:rFonts w:hint="eastAsia" w:ascii="Calibri" w:hAnsi="Calibri" w:eastAsia="Calibri"/>
          <w:color w:val="000000"/>
          <w:sz w:val="22"/>
        </w:rPr>
        <w:t>1816</w:t>
      </w:r>
      <w:r>
        <w:rPr>
          <w:rFonts w:hint="eastAsia" w:ascii="宋体" w:hAnsi="宋体" w:eastAsia="宋体"/>
          <w:color w:val="000000"/>
          <w:sz w:val="22"/>
        </w:rPr>
        <w:t>年冷夏虽然只在少数方志中记载，但从记载较详细的云南方志看，这一年的夏季低温极为严重，造成了大规模的粮食歉收，影响水稻生长，造成人们饥馑。</w:t>
      </w:r>
    </w:p>
    <w:p w14:paraId="66492B72">
      <w:pPr>
        <w:wordWrap w:val="0"/>
        <w:autoSpaceDE w:val="0"/>
        <w:autoSpaceDN w:val="0"/>
        <w:spacing w:before="0" w:after="0" w:line="236" w:lineRule="auto"/>
        <w:ind w:firstLine="260"/>
        <w:jc w:val="both"/>
        <w:rPr>
          <w:sz w:val="25"/>
        </w:rPr>
      </w:pPr>
      <w:r>
        <w:rPr>
          <w:rFonts w:hint="eastAsia" w:ascii="宋体" w:hAnsi="宋体" w:eastAsia="宋体"/>
          <w:b/>
          <w:color w:val="000000"/>
          <w:sz w:val="25"/>
        </w:rPr>
        <w:t>考纲：①历代疆域变迁与政区沿革</w:t>
      </w:r>
    </w:p>
    <w:p w14:paraId="791B767E">
      <w:pPr>
        <w:wordWrap w:val="0"/>
        <w:autoSpaceDE w:val="0"/>
        <w:autoSpaceDN w:val="0"/>
        <w:spacing w:before="0" w:after="0" w:line="292" w:lineRule="auto"/>
        <w:ind w:firstLine="260"/>
        <w:jc w:val="both"/>
        <w:rPr>
          <w:sz w:val="19"/>
        </w:rPr>
      </w:pPr>
      <w:r>
        <w:rPr>
          <w:rFonts w:hint="eastAsia" w:ascii="宋体" w:hAnsi="宋体" w:eastAsia="宋体"/>
          <w:color w:val="000000"/>
          <w:sz w:val="19"/>
        </w:rPr>
        <w:t>考题</w:t>
      </w:r>
      <w:r>
        <w:rPr>
          <w:rFonts w:hint="eastAsia" w:ascii="Calibri" w:hAnsi="Calibri" w:eastAsia="Calibri"/>
          <w:color w:val="000000"/>
          <w:sz w:val="19"/>
        </w:rPr>
        <w:t>1</w:t>
      </w:r>
      <w:r>
        <w:rPr>
          <w:rFonts w:hint="eastAsia" w:ascii="宋体" w:hAnsi="宋体" w:eastAsia="宋体"/>
          <w:color w:val="000000"/>
          <w:sz w:val="19"/>
        </w:rPr>
        <w:t>、简述中国疆域变迁的历史过程</w:t>
      </w:r>
    </w:p>
    <w:p w14:paraId="629599B6">
      <w:pPr>
        <w:wordWrap w:val="0"/>
        <w:autoSpaceDE w:val="0"/>
        <w:autoSpaceDN w:val="0"/>
        <w:spacing w:before="0" w:after="0" w:line="239" w:lineRule="auto"/>
        <w:ind w:firstLine="0"/>
        <w:jc w:val="both"/>
        <w:rPr>
          <w:rFonts w:hint="eastAsia" w:ascii="宋体" w:hAnsi="宋体" w:eastAsia="宋体"/>
          <w:color w:val="000000"/>
          <w:sz w:val="19"/>
        </w:rPr>
      </w:pPr>
    </w:p>
    <w:p w14:paraId="131FF001">
      <w:pPr>
        <w:wordWrap w:val="0"/>
        <w:autoSpaceDE w:val="0"/>
        <w:autoSpaceDN w:val="0"/>
        <w:spacing w:before="0" w:after="0" w:line="480" w:lineRule="auto"/>
        <w:ind w:firstLine="260"/>
        <w:jc w:val="both"/>
        <w:rPr>
          <w:sz w:val="19"/>
        </w:rPr>
      </w:pPr>
      <w:r>
        <w:rPr>
          <w:rFonts w:hint="eastAsia" w:ascii="宋体" w:hAnsi="宋体" w:eastAsia="宋体"/>
          <w:color w:val="000000"/>
          <w:sz w:val="19"/>
        </w:rPr>
        <w:t>一、中国疆域变迁过程及规律</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80"/>
        <w:gridCol w:w="6520"/>
        <w:gridCol w:w="1440"/>
      </w:tblGrid>
      <w:tr w14:paraId="0984F5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33FE6015">
            <w:pPr>
              <w:wordWrap w:val="0"/>
              <w:autoSpaceDE w:val="0"/>
              <w:autoSpaceDN w:val="0"/>
              <w:spacing w:before="13" w:after="0" w:line="239" w:lineRule="auto"/>
              <w:ind w:firstLine="160"/>
              <w:jc w:val="both"/>
              <w:rPr>
                <w:sz w:val="19"/>
              </w:rPr>
            </w:pPr>
            <w:r>
              <w:rPr>
                <w:rFonts w:hint="eastAsia" w:ascii="宋体" w:hAnsi="宋体" w:eastAsia="宋体"/>
                <w:color w:val="000000"/>
                <w:sz w:val="19"/>
              </w:rPr>
              <w:t>时期</w:t>
            </w:r>
          </w:p>
        </w:tc>
        <w:tc>
          <w:tcPr>
            <w:tcW w:w="6520" w:type="dxa"/>
            <w:tcBorders>
              <w:top w:val="single" w:color="000000" w:sz="4" w:space="0"/>
              <w:left w:val="single" w:color="000000" w:sz="4" w:space="0"/>
              <w:bottom w:val="single" w:color="000000" w:sz="4" w:space="0"/>
              <w:right w:val="single" w:color="000000" w:sz="4" w:space="0"/>
            </w:tcBorders>
            <w:vAlign w:val="top"/>
          </w:tcPr>
          <w:p w14:paraId="5F27C4BD">
            <w:pPr>
              <w:wordWrap w:val="0"/>
              <w:autoSpaceDE w:val="0"/>
              <w:autoSpaceDN w:val="0"/>
              <w:spacing w:before="13" w:after="0" w:line="239" w:lineRule="auto"/>
              <w:ind w:firstLine="160"/>
              <w:jc w:val="both"/>
              <w:rPr>
                <w:sz w:val="19"/>
              </w:rPr>
            </w:pPr>
            <w:r>
              <w:rPr>
                <w:rFonts w:hint="eastAsia" w:ascii="宋体" w:hAnsi="宋体" w:eastAsia="宋体"/>
                <w:color w:val="000000"/>
                <w:sz w:val="19"/>
              </w:rPr>
              <w:t>疆域范围</w:t>
            </w:r>
          </w:p>
        </w:tc>
        <w:tc>
          <w:tcPr>
            <w:tcW w:w="1440" w:type="dxa"/>
            <w:tcBorders>
              <w:top w:val="single" w:color="000000" w:sz="4" w:space="0"/>
              <w:left w:val="single" w:color="000000" w:sz="4" w:space="0"/>
              <w:bottom w:val="single" w:color="000000" w:sz="4" w:space="0"/>
              <w:right w:val="single" w:color="000000" w:sz="4" w:space="0"/>
            </w:tcBorders>
            <w:vAlign w:val="center"/>
          </w:tcPr>
          <w:p w14:paraId="4C164ECD">
            <w:pPr>
              <w:wordWrap w:val="0"/>
              <w:autoSpaceDE w:val="0"/>
              <w:autoSpaceDN w:val="0"/>
              <w:spacing w:before="0" w:after="0" w:line="229" w:lineRule="auto"/>
              <w:jc w:val="center"/>
              <w:rPr>
                <w:rFonts w:hint="eastAsia" w:ascii="宋体" w:hAnsi="宋体" w:eastAsia="宋体"/>
                <w:color w:val="000000"/>
                <w:sz w:val="21"/>
              </w:rPr>
            </w:pPr>
          </w:p>
        </w:tc>
      </w:tr>
      <w:tr w14:paraId="769998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50E129E8">
            <w:pPr>
              <w:wordWrap w:val="0"/>
              <w:autoSpaceDE w:val="0"/>
              <w:autoSpaceDN w:val="0"/>
              <w:spacing w:before="100" w:after="0" w:line="239" w:lineRule="auto"/>
              <w:ind w:firstLine="160"/>
              <w:jc w:val="both"/>
              <w:rPr>
                <w:sz w:val="19"/>
              </w:rPr>
            </w:pPr>
            <w:r>
              <w:rPr>
                <w:rFonts w:hint="eastAsia" w:ascii="宋体" w:hAnsi="宋体" w:eastAsia="宋体"/>
                <w:color w:val="000000"/>
                <w:sz w:val="19"/>
              </w:rPr>
              <w:t>夏</w:t>
            </w:r>
          </w:p>
        </w:tc>
        <w:tc>
          <w:tcPr>
            <w:tcW w:w="6520" w:type="dxa"/>
            <w:tcBorders>
              <w:top w:val="single" w:color="000000" w:sz="4" w:space="0"/>
              <w:left w:val="single" w:color="000000" w:sz="4" w:space="0"/>
              <w:bottom w:val="single" w:color="000000" w:sz="4" w:space="0"/>
              <w:right w:val="single" w:color="000000" w:sz="4" w:space="0"/>
            </w:tcBorders>
            <w:vAlign w:val="top"/>
          </w:tcPr>
          <w:p w14:paraId="5A186637">
            <w:pPr>
              <w:wordWrap w:val="0"/>
              <w:autoSpaceDE w:val="0"/>
              <w:autoSpaceDN w:val="0"/>
              <w:spacing w:before="93" w:after="0" w:line="239" w:lineRule="auto"/>
              <w:ind w:firstLine="140"/>
              <w:jc w:val="both"/>
              <w:rPr>
                <w:sz w:val="19"/>
              </w:rPr>
            </w:pPr>
            <w:r>
              <w:rPr>
                <w:rFonts w:hint="eastAsia" w:ascii="宋体" w:hAnsi="宋体" w:eastAsia="宋体"/>
                <w:color w:val="000000"/>
                <w:sz w:val="19"/>
              </w:rPr>
              <w:t>夏朝的统治中心地区在豫西嵩山附近的颍河上游、伊洛河流域和河南黄河北</w:t>
            </w:r>
          </w:p>
          <w:p w14:paraId="2CC7D194">
            <w:pPr>
              <w:wordWrap w:val="0"/>
              <w:autoSpaceDE w:val="0"/>
              <w:autoSpaceDN w:val="0"/>
              <w:spacing w:before="93" w:after="0" w:line="239" w:lineRule="auto"/>
              <w:ind w:firstLine="140"/>
              <w:jc w:val="both"/>
              <w:rPr>
                <w:sz w:val="19"/>
              </w:rPr>
            </w:pPr>
            <w:r>
              <w:rPr>
                <w:rFonts w:hint="eastAsia" w:ascii="宋体" w:hAnsi="宋体" w:eastAsia="宋体"/>
                <w:color w:val="000000"/>
                <w:sz w:val="19"/>
              </w:rPr>
              <w:t>岸的古济水流域以及晋西南地区（</w:t>
            </w:r>
            <w:r>
              <w:rPr>
                <w:rFonts w:hint="eastAsia" w:ascii="宋体" w:hAnsi="宋体" w:eastAsia="宋体"/>
                <w:color w:val="000000"/>
                <w:sz w:val="19"/>
                <w:u w:val="single"/>
              </w:rPr>
              <w:t>黄河中游地区</w:t>
            </w:r>
            <w:r>
              <w:rPr>
                <w:rFonts w:hint="eastAsia" w:ascii="宋体" w:hAnsi="宋体" w:eastAsia="宋体"/>
                <w:color w:val="000000"/>
                <w:sz w:val="19"/>
              </w:rPr>
              <w:t>）。</w:t>
            </w:r>
          </w:p>
        </w:tc>
        <w:tc>
          <w:tcPr>
            <w:tcW w:w="1440" w:type="dxa"/>
            <w:vMerge w:val="restart"/>
            <w:tcBorders>
              <w:top w:val="single" w:color="000000" w:sz="4" w:space="0"/>
              <w:left w:val="single" w:color="000000" w:sz="4" w:space="0"/>
              <w:bottom w:val="single" w:color="000000" w:sz="4" w:space="0"/>
              <w:right w:val="single" w:color="000000" w:sz="4" w:space="0"/>
            </w:tcBorders>
            <w:vAlign w:val="top"/>
          </w:tcPr>
          <w:p w14:paraId="750FBE5A">
            <w:pPr>
              <w:wordWrap w:val="0"/>
              <w:autoSpaceDE w:val="0"/>
              <w:autoSpaceDN w:val="0"/>
              <w:spacing w:before="0" w:after="0" w:line="239" w:lineRule="auto"/>
              <w:ind w:firstLine="0"/>
              <w:jc w:val="both"/>
              <w:rPr>
                <w:rFonts w:hint="eastAsia" w:ascii="宋体" w:hAnsi="宋体" w:eastAsia="宋体"/>
                <w:color w:val="000000"/>
                <w:sz w:val="19"/>
              </w:rPr>
            </w:pPr>
          </w:p>
          <w:p w14:paraId="5DA47D28">
            <w:pPr>
              <w:wordWrap w:val="0"/>
              <w:autoSpaceDE w:val="0"/>
              <w:autoSpaceDN w:val="0"/>
              <w:spacing w:before="0" w:after="0" w:line="239" w:lineRule="auto"/>
              <w:ind w:firstLine="0"/>
              <w:jc w:val="both"/>
              <w:rPr>
                <w:rFonts w:hint="eastAsia" w:ascii="宋体" w:hAnsi="宋体" w:eastAsia="宋体"/>
                <w:color w:val="000000"/>
                <w:sz w:val="19"/>
              </w:rPr>
            </w:pPr>
          </w:p>
          <w:p w14:paraId="3FE3D2BF">
            <w:pPr>
              <w:wordWrap w:val="0"/>
              <w:autoSpaceDE w:val="0"/>
              <w:autoSpaceDN w:val="0"/>
              <w:spacing w:before="0" w:after="0" w:line="239" w:lineRule="auto"/>
              <w:ind w:firstLine="0"/>
              <w:jc w:val="both"/>
              <w:rPr>
                <w:rFonts w:hint="eastAsia" w:ascii="宋体" w:hAnsi="宋体" w:eastAsia="宋体"/>
                <w:color w:val="000000"/>
                <w:sz w:val="19"/>
              </w:rPr>
            </w:pPr>
          </w:p>
          <w:p w14:paraId="6B22289C">
            <w:pPr>
              <w:wordWrap w:val="0"/>
              <w:autoSpaceDE w:val="0"/>
              <w:autoSpaceDN w:val="0"/>
              <w:spacing w:before="0" w:after="0" w:line="239" w:lineRule="auto"/>
              <w:ind w:firstLine="0"/>
              <w:jc w:val="both"/>
              <w:rPr>
                <w:rFonts w:hint="eastAsia" w:ascii="宋体" w:hAnsi="宋体" w:eastAsia="宋体"/>
                <w:color w:val="000000"/>
                <w:sz w:val="19"/>
              </w:rPr>
            </w:pPr>
          </w:p>
          <w:p w14:paraId="1E5C2EDA">
            <w:pPr>
              <w:wordWrap w:val="0"/>
              <w:autoSpaceDE w:val="0"/>
              <w:autoSpaceDN w:val="0"/>
              <w:spacing w:before="171" w:after="0" w:line="239" w:lineRule="auto"/>
              <w:ind w:left="120" w:right="160" w:firstLine="0"/>
              <w:jc w:val="both"/>
              <w:rPr>
                <w:sz w:val="19"/>
              </w:rPr>
            </w:pPr>
            <w:r>
              <w:rPr>
                <w:rFonts w:hint="eastAsia" w:ascii="宋体" w:hAnsi="宋体" w:eastAsia="宋体"/>
                <w:color w:val="000000"/>
                <w:sz w:val="19"/>
              </w:rPr>
              <w:t>总趋势：华夏地区由中原向南向北地区逐渐扩展；下游</w:t>
            </w:r>
          </w:p>
          <w:p w14:paraId="6AAA7345">
            <w:pPr>
              <w:wordWrap w:val="0"/>
              <w:autoSpaceDE w:val="0"/>
              <w:autoSpaceDN w:val="0"/>
              <w:spacing w:before="93" w:after="0" w:line="239" w:lineRule="auto"/>
              <w:ind w:firstLine="120"/>
              <w:jc w:val="both"/>
              <w:rPr>
                <w:sz w:val="19"/>
              </w:rPr>
            </w:pPr>
            <w:r>
              <w:rPr>
                <w:rFonts w:hint="eastAsia" w:ascii="宋体" w:hAnsi="宋体" w:eastAsia="宋体"/>
                <w:color w:val="000000"/>
                <w:sz w:val="19"/>
              </w:rPr>
              <w:t>向上游发展</w:t>
            </w:r>
          </w:p>
          <w:p w14:paraId="4C5DB222">
            <w:pPr>
              <w:wordWrap w:val="0"/>
              <w:autoSpaceDE w:val="0"/>
              <w:autoSpaceDN w:val="0"/>
              <w:spacing w:before="100" w:after="0" w:line="239" w:lineRule="auto"/>
              <w:ind w:left="120" w:right="140" w:firstLine="0"/>
              <w:jc w:val="both"/>
              <w:rPr>
                <w:sz w:val="19"/>
              </w:rPr>
            </w:pPr>
            <w:r>
              <w:rPr>
                <w:rFonts w:hint="eastAsia" w:ascii="宋体" w:hAnsi="宋体" w:eastAsia="宋体"/>
                <w:color w:val="000000"/>
                <w:sz w:val="19"/>
              </w:rPr>
              <w:t>（黄河中下游-渭河-洮河）</w:t>
            </w:r>
          </w:p>
        </w:tc>
      </w:tr>
      <w:tr w14:paraId="4A6D2D3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4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053F6C6C">
            <w:pPr>
              <w:wordWrap w:val="0"/>
              <w:autoSpaceDE w:val="0"/>
              <w:autoSpaceDN w:val="0"/>
              <w:spacing w:before="80" w:after="0" w:line="239" w:lineRule="auto"/>
              <w:ind w:firstLine="160"/>
              <w:jc w:val="both"/>
              <w:rPr>
                <w:sz w:val="19"/>
              </w:rPr>
            </w:pPr>
            <w:r>
              <w:rPr>
                <w:rFonts w:hint="eastAsia" w:ascii="宋体" w:hAnsi="宋体" w:eastAsia="宋体"/>
                <w:color w:val="000000"/>
                <w:sz w:val="19"/>
              </w:rPr>
              <w:t>商</w:t>
            </w:r>
          </w:p>
        </w:tc>
        <w:tc>
          <w:tcPr>
            <w:tcW w:w="6520" w:type="dxa"/>
            <w:tcBorders>
              <w:top w:val="single" w:color="000000" w:sz="4" w:space="0"/>
              <w:left w:val="single" w:color="000000" w:sz="4" w:space="0"/>
              <w:bottom w:val="single" w:color="000000" w:sz="4" w:space="0"/>
              <w:right w:val="single" w:color="000000" w:sz="4" w:space="0"/>
            </w:tcBorders>
            <w:vAlign w:val="top"/>
          </w:tcPr>
          <w:p w14:paraId="4558E07F">
            <w:pPr>
              <w:wordWrap w:val="0"/>
              <w:autoSpaceDE w:val="0"/>
              <w:autoSpaceDN w:val="0"/>
              <w:spacing w:before="93" w:after="0" w:line="239" w:lineRule="auto"/>
              <w:ind w:firstLine="140"/>
              <w:jc w:val="both"/>
              <w:rPr>
                <w:sz w:val="19"/>
              </w:rPr>
            </w:pPr>
            <w:r>
              <w:rPr>
                <w:rFonts w:hint="eastAsia" w:ascii="宋体" w:hAnsi="宋体" w:eastAsia="宋体"/>
                <w:color w:val="000000"/>
                <w:sz w:val="19"/>
                <w:u w:val="single"/>
              </w:rPr>
              <w:t>中心地区在今河北省西南部、河南省北、中部和山东省西部范围内。</w:t>
            </w:r>
          </w:p>
          <w:p w14:paraId="71DB16E8">
            <w:pPr>
              <w:wordWrap w:val="0"/>
              <w:autoSpaceDE w:val="0"/>
              <w:autoSpaceDN w:val="0"/>
              <w:spacing w:before="207" w:after="0" w:line="239" w:lineRule="auto"/>
              <w:ind w:left="140" w:right="60" w:firstLine="0"/>
              <w:jc w:val="both"/>
              <w:rPr>
                <w:sz w:val="19"/>
              </w:rPr>
            </w:pPr>
            <w:r>
              <w:rPr>
                <w:rFonts w:hint="eastAsia" w:ascii="宋体" w:hAnsi="宋体" w:eastAsia="宋体"/>
                <w:color w:val="000000"/>
                <w:sz w:val="19"/>
              </w:rPr>
              <w:t>迁都：</w:t>
            </w:r>
            <w:r>
              <w:rPr>
                <w:rFonts w:hint="eastAsia" w:ascii="宋体" w:hAnsi="宋体" w:eastAsia="宋体"/>
                <w:color w:val="000000"/>
                <w:sz w:val="19"/>
                <w:u w:val="single"/>
              </w:rPr>
              <w:t>毫一般</w:t>
            </w:r>
            <w:r>
              <w:rPr>
                <w:rFonts w:hint="eastAsia" w:ascii="宋体" w:hAnsi="宋体" w:eastAsia="宋体"/>
                <w:color w:val="000000"/>
                <w:sz w:val="19"/>
              </w:rPr>
              <w:t>，武丁后疆域有所扩大［东北到辽宁，南抵江淮，西北进入山西高原］周边部族（方国）：肃慎、孤竹、鬼方、土方、羌方、犬戎、熏育；巴、蜀；濮人、楚人，淮夷</w:t>
            </w:r>
          </w:p>
        </w:tc>
        <w:tc>
          <w:tcPr>
            <w:tcW w:w="1440" w:type="dxa"/>
            <w:vMerge w:val="continue"/>
            <w:tcBorders>
              <w:top w:val="single" w:color="000000" w:sz="4" w:space="0"/>
              <w:left w:val="single" w:color="000000" w:sz="4" w:space="0"/>
              <w:bottom w:val="single" w:color="000000" w:sz="4" w:space="0"/>
              <w:right w:val="single" w:color="000000" w:sz="4" w:space="0"/>
            </w:tcBorders>
          </w:tcPr>
          <w:p w14:paraId="6EE447BA"/>
        </w:tc>
      </w:tr>
      <w:tr w14:paraId="15E458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2407701B">
            <w:pPr>
              <w:wordWrap w:val="0"/>
              <w:autoSpaceDE w:val="0"/>
              <w:autoSpaceDN w:val="0"/>
              <w:spacing w:before="80" w:after="0" w:line="239" w:lineRule="auto"/>
              <w:ind w:firstLine="180"/>
              <w:jc w:val="both"/>
              <w:rPr>
                <w:sz w:val="19"/>
              </w:rPr>
            </w:pPr>
            <w:r>
              <w:rPr>
                <w:rFonts w:hint="eastAsia" w:ascii="宋体" w:hAnsi="宋体" w:eastAsia="宋体"/>
                <w:color w:val="000000"/>
                <w:sz w:val="19"/>
              </w:rPr>
              <w:t>西周</w:t>
            </w:r>
          </w:p>
        </w:tc>
        <w:tc>
          <w:tcPr>
            <w:tcW w:w="6520" w:type="dxa"/>
            <w:tcBorders>
              <w:top w:val="single" w:color="000000" w:sz="4" w:space="0"/>
              <w:left w:val="single" w:color="000000" w:sz="4" w:space="0"/>
              <w:bottom w:val="single" w:color="000000" w:sz="4" w:space="0"/>
              <w:right w:val="single" w:color="000000" w:sz="4" w:space="0"/>
            </w:tcBorders>
            <w:vAlign w:val="top"/>
          </w:tcPr>
          <w:p w14:paraId="6EDB4633">
            <w:pPr>
              <w:wordWrap w:val="0"/>
              <w:autoSpaceDE w:val="0"/>
              <w:autoSpaceDN w:val="0"/>
              <w:spacing w:before="73" w:after="0" w:line="239" w:lineRule="auto"/>
              <w:ind w:firstLine="140"/>
              <w:jc w:val="both"/>
              <w:rPr>
                <w:sz w:val="19"/>
              </w:rPr>
            </w:pPr>
            <w:r>
              <w:rPr>
                <w:rFonts w:hint="eastAsia" w:ascii="宋体" w:hAnsi="宋体" w:eastAsia="宋体"/>
                <w:color w:val="000000"/>
                <w:sz w:val="19"/>
              </w:rPr>
              <w:t>豳-岐山周原-丰-镐，宗周（王畿）；成周；分封地区</w:t>
            </w:r>
          </w:p>
          <w:p w14:paraId="0D085287">
            <w:pPr>
              <w:wordWrap w:val="0"/>
              <w:autoSpaceDE w:val="0"/>
              <w:autoSpaceDN w:val="0"/>
              <w:spacing w:before="100" w:after="0" w:line="239" w:lineRule="auto"/>
              <w:ind w:left="140" w:right="80" w:firstLine="0"/>
              <w:jc w:val="both"/>
              <w:rPr>
                <w:sz w:val="19"/>
              </w:rPr>
            </w:pPr>
            <w:r>
              <w:rPr>
                <w:rFonts w:hint="eastAsia" w:ascii="宋体" w:hAnsi="宋体" w:eastAsia="宋体"/>
                <w:color w:val="000000"/>
                <w:sz w:val="19"/>
              </w:rPr>
              <w:t>东北方封国燕的</w:t>
            </w:r>
            <w:r>
              <w:rPr>
                <w:rFonts w:hint="eastAsia" w:ascii="宋体" w:hAnsi="宋体" w:eastAsia="宋体"/>
                <w:color w:val="000000"/>
                <w:sz w:val="19"/>
                <w:u w:val="single"/>
              </w:rPr>
              <w:t>疆土已到达了今辽宁喀左、朝阳一带，西面至今渭河上游，北方抵汾河流城和霍山一带，东面齐、鲁到了山东半岛，南至汉江中游，东南征淮夷而抵长江下游和太湖流城。</w:t>
            </w:r>
          </w:p>
        </w:tc>
        <w:tc>
          <w:tcPr>
            <w:tcW w:w="1440" w:type="dxa"/>
            <w:vMerge w:val="continue"/>
            <w:tcBorders>
              <w:top w:val="single" w:color="000000" w:sz="4" w:space="0"/>
              <w:left w:val="single" w:color="000000" w:sz="4" w:space="0"/>
              <w:bottom w:val="single" w:color="000000" w:sz="4" w:space="0"/>
              <w:right w:val="single" w:color="000000" w:sz="4" w:space="0"/>
            </w:tcBorders>
          </w:tcPr>
          <w:p w14:paraId="03FD2C14"/>
        </w:tc>
      </w:tr>
      <w:tr w14:paraId="2D3852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6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50BC7EBF">
            <w:pPr>
              <w:wordWrap w:val="0"/>
              <w:autoSpaceDE w:val="0"/>
              <w:autoSpaceDN w:val="0"/>
              <w:spacing w:before="60" w:after="0" w:line="239" w:lineRule="auto"/>
              <w:ind w:firstLine="180"/>
              <w:jc w:val="both"/>
              <w:rPr>
                <w:sz w:val="19"/>
              </w:rPr>
            </w:pPr>
            <w:r>
              <w:rPr>
                <w:rFonts w:hint="eastAsia" w:ascii="宋体" w:hAnsi="宋体" w:eastAsia="宋体"/>
                <w:color w:val="000000"/>
                <w:sz w:val="19"/>
              </w:rPr>
              <w:t>春秋战 国</w:t>
            </w:r>
          </w:p>
        </w:tc>
        <w:tc>
          <w:tcPr>
            <w:tcW w:w="6520" w:type="dxa"/>
            <w:tcBorders>
              <w:top w:val="single" w:color="000000" w:sz="4" w:space="0"/>
              <w:left w:val="single" w:color="000000" w:sz="4" w:space="0"/>
              <w:bottom w:val="single" w:color="000000" w:sz="4" w:space="0"/>
              <w:right w:val="single" w:color="000000" w:sz="4" w:space="0"/>
            </w:tcBorders>
            <w:vAlign w:val="top"/>
          </w:tcPr>
          <w:p w14:paraId="72591F93">
            <w:pPr>
              <w:wordWrap w:val="0"/>
              <w:autoSpaceDE w:val="0"/>
              <w:autoSpaceDN w:val="0"/>
              <w:spacing w:before="93" w:after="0" w:line="239" w:lineRule="auto"/>
              <w:ind w:left="140" w:right="80" w:firstLine="0"/>
              <w:jc w:val="both"/>
              <w:rPr>
                <w:sz w:val="19"/>
              </w:rPr>
            </w:pPr>
            <w:r>
              <w:rPr>
                <w:rFonts w:hint="eastAsia" w:ascii="宋体" w:hAnsi="宋体" w:eastAsia="宋体"/>
                <w:color w:val="000000"/>
                <w:sz w:val="19"/>
              </w:rPr>
              <w:t>至战国末年，七雄势力范围东北到</w:t>
            </w:r>
            <w:r>
              <w:rPr>
                <w:rFonts w:hint="eastAsia" w:ascii="宋体" w:hAnsi="宋体" w:eastAsia="宋体"/>
                <w:color w:val="000000"/>
                <w:sz w:val="19"/>
                <w:u w:val="single"/>
              </w:rPr>
              <w:t>朝鲜北部</w:t>
            </w:r>
            <w:r>
              <w:rPr>
                <w:rFonts w:hint="eastAsia" w:ascii="宋体" w:hAnsi="宋体" w:eastAsia="宋体"/>
                <w:color w:val="000000"/>
                <w:sz w:val="19"/>
              </w:rPr>
              <w:t>，北面到</w:t>
            </w:r>
            <w:r>
              <w:rPr>
                <w:rFonts w:hint="eastAsia" w:ascii="宋体" w:hAnsi="宋体" w:eastAsia="宋体"/>
                <w:color w:val="000000"/>
                <w:sz w:val="19"/>
                <w:u w:val="single"/>
              </w:rPr>
              <w:t>河套地区、山西、河北北部和辽宁南部</w:t>
            </w:r>
            <w:r>
              <w:rPr>
                <w:rFonts w:hint="eastAsia" w:ascii="宋体" w:hAnsi="宋体" w:eastAsia="宋体"/>
                <w:color w:val="000000"/>
                <w:sz w:val="19"/>
              </w:rPr>
              <w:t>，西面抵</w:t>
            </w:r>
            <w:r>
              <w:rPr>
                <w:rFonts w:hint="eastAsia" w:ascii="宋体" w:hAnsi="宋体" w:eastAsia="宋体"/>
                <w:color w:val="000000"/>
                <w:sz w:val="19"/>
                <w:u w:val="single"/>
              </w:rPr>
              <w:t>甘肃洮河流城</w:t>
            </w:r>
            <w:r>
              <w:rPr>
                <w:rFonts w:hint="eastAsia" w:ascii="宋体" w:hAnsi="宋体" w:eastAsia="宋体"/>
                <w:color w:val="000000"/>
                <w:sz w:val="19"/>
              </w:rPr>
              <w:t>，南面已有</w:t>
            </w:r>
            <w:r>
              <w:rPr>
                <w:rFonts w:hint="eastAsia" w:ascii="宋体" w:hAnsi="宋体" w:eastAsia="宋体"/>
                <w:color w:val="000000"/>
                <w:sz w:val="19"/>
                <w:u w:val="single"/>
              </w:rPr>
              <w:t>浙江一半、江西北部、湖南全省及贵州、四川一部。</w:t>
            </w:r>
          </w:p>
          <w:p w14:paraId="3684A771">
            <w:pPr>
              <w:wordWrap w:val="0"/>
              <w:autoSpaceDE w:val="0"/>
              <w:autoSpaceDN w:val="0"/>
              <w:spacing w:before="73" w:after="0" w:line="239" w:lineRule="auto"/>
              <w:ind w:firstLine="140"/>
              <w:jc w:val="both"/>
              <w:rPr>
                <w:sz w:val="19"/>
              </w:rPr>
            </w:pPr>
            <w:r>
              <w:rPr>
                <w:rFonts w:hint="eastAsia" w:ascii="宋体" w:hAnsi="宋体" w:eastAsia="宋体"/>
                <w:color w:val="000000"/>
                <w:sz w:val="19"/>
              </w:rPr>
              <w:t>戎夷蛮狄部分和华夏族融合，为</w:t>
            </w:r>
            <w:r>
              <w:rPr>
                <w:rFonts w:hint="eastAsia" w:ascii="宋体" w:hAnsi="宋体" w:eastAsia="宋体"/>
                <w:color w:val="000000"/>
                <w:sz w:val="19"/>
                <w:u w:val="single"/>
              </w:rPr>
              <w:t>匈奴</w:t>
            </w:r>
            <w:r>
              <w:rPr>
                <w:rFonts w:hint="eastAsia" w:ascii="宋体" w:hAnsi="宋体" w:eastAsia="宋体"/>
                <w:color w:val="000000"/>
                <w:sz w:val="19"/>
              </w:rPr>
              <w:t>所并</w:t>
            </w:r>
          </w:p>
        </w:tc>
        <w:tc>
          <w:tcPr>
            <w:tcW w:w="1440" w:type="dxa"/>
            <w:vMerge w:val="continue"/>
            <w:tcBorders>
              <w:top w:val="single" w:color="000000" w:sz="4" w:space="0"/>
              <w:left w:val="single" w:color="000000" w:sz="4" w:space="0"/>
              <w:bottom w:val="single" w:color="000000" w:sz="4" w:space="0"/>
              <w:right w:val="single" w:color="000000" w:sz="4" w:space="0"/>
            </w:tcBorders>
          </w:tcPr>
          <w:p w14:paraId="090D84B1"/>
        </w:tc>
      </w:tr>
      <w:tr w14:paraId="07A94A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2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7A51CF13">
            <w:pPr>
              <w:wordWrap w:val="0"/>
              <w:autoSpaceDE w:val="0"/>
              <w:autoSpaceDN w:val="0"/>
              <w:spacing w:before="100" w:after="0" w:line="239" w:lineRule="auto"/>
              <w:ind w:firstLine="180"/>
              <w:jc w:val="both"/>
              <w:rPr>
                <w:sz w:val="19"/>
              </w:rPr>
            </w:pPr>
            <w:r>
              <w:rPr>
                <w:rFonts w:hint="eastAsia" w:ascii="宋体" w:hAnsi="宋体" w:eastAsia="宋体"/>
                <w:color w:val="000000"/>
                <w:sz w:val="19"/>
              </w:rPr>
              <w:t>秦</w:t>
            </w:r>
          </w:p>
        </w:tc>
        <w:tc>
          <w:tcPr>
            <w:tcW w:w="6520" w:type="dxa"/>
            <w:tcBorders>
              <w:top w:val="single" w:color="000000" w:sz="4" w:space="0"/>
              <w:left w:val="single" w:color="000000" w:sz="4" w:space="0"/>
              <w:bottom w:val="single" w:color="000000" w:sz="4" w:space="0"/>
              <w:right w:val="single" w:color="000000" w:sz="4" w:space="0"/>
            </w:tcBorders>
            <w:vAlign w:val="top"/>
          </w:tcPr>
          <w:p w14:paraId="5CBCD09E">
            <w:pPr>
              <w:wordWrap w:val="0"/>
              <w:autoSpaceDE w:val="0"/>
              <w:autoSpaceDN w:val="0"/>
              <w:spacing w:before="107" w:after="0" w:line="239" w:lineRule="auto"/>
              <w:ind w:left="140" w:right="80" w:firstLine="0"/>
              <w:jc w:val="both"/>
              <w:rPr>
                <w:sz w:val="19"/>
              </w:rPr>
            </w:pPr>
            <w:r>
              <w:rPr>
                <w:rFonts w:hint="eastAsia" w:ascii="宋体" w:hAnsi="宋体" w:eastAsia="宋体"/>
                <w:color w:val="000000"/>
                <w:sz w:val="19"/>
              </w:rPr>
              <w:t>我国历史上第一个统一的多民族中央集权王朝。</w:t>
            </w:r>
            <w:r>
              <w:rPr>
                <w:rFonts w:hint="eastAsia" w:ascii="宋体" w:hAnsi="宋体" w:eastAsia="宋体"/>
                <w:color w:val="000000"/>
                <w:sz w:val="19"/>
                <w:u w:val="single"/>
              </w:rPr>
              <w:t>疆城东到海滨，直达朝鲜半岛，西边到羌中，南达象郡，北边到阴山下九原郡，直达辽东，东南达到浙闽，西南到滇东北地区</w:t>
            </w:r>
          </w:p>
          <w:p w14:paraId="0B3D5680">
            <w:pPr>
              <w:wordWrap w:val="0"/>
              <w:autoSpaceDE w:val="0"/>
              <w:autoSpaceDN w:val="0"/>
              <w:spacing w:before="73" w:after="0" w:line="239" w:lineRule="auto"/>
              <w:ind w:firstLine="140"/>
              <w:jc w:val="both"/>
              <w:rPr>
                <w:sz w:val="19"/>
              </w:rPr>
            </w:pPr>
            <w:r>
              <w:rPr>
                <w:rFonts w:hint="eastAsia" w:ascii="宋体" w:hAnsi="宋体" w:eastAsia="宋体"/>
                <w:color w:val="000000"/>
                <w:sz w:val="19"/>
              </w:rPr>
              <w:t>东南：会稽郡；闽中郡</w:t>
            </w:r>
          </w:p>
          <w:p w14:paraId="360B20EC">
            <w:pPr>
              <w:wordWrap w:val="0"/>
              <w:autoSpaceDE w:val="0"/>
              <w:autoSpaceDN w:val="0"/>
              <w:spacing w:before="113" w:after="0" w:line="239" w:lineRule="auto"/>
              <w:ind w:firstLine="140"/>
              <w:jc w:val="both"/>
              <w:rPr>
                <w:sz w:val="19"/>
              </w:rPr>
            </w:pPr>
            <w:r>
              <w:rPr>
                <w:rFonts w:hint="eastAsia" w:ascii="宋体" w:hAnsi="宋体" w:eastAsia="宋体"/>
                <w:color w:val="000000"/>
                <w:sz w:val="19"/>
              </w:rPr>
              <w:t>南：统一南越和西瓯地区，置桂林、南海、象三郡（前</w:t>
            </w:r>
            <w:r>
              <w:rPr>
                <w:rFonts w:hint="eastAsia" w:ascii="Calibri" w:hAnsi="Calibri" w:eastAsia="Calibri"/>
                <w:color w:val="000000"/>
                <w:sz w:val="19"/>
              </w:rPr>
              <w:t>214</w:t>
            </w:r>
            <w:r>
              <w:rPr>
                <w:rFonts w:hint="eastAsia" w:ascii="宋体" w:hAnsi="宋体" w:eastAsia="宋体"/>
                <w:color w:val="000000"/>
                <w:sz w:val="19"/>
              </w:rPr>
              <w:t>年）</w:t>
            </w:r>
          </w:p>
          <w:p w14:paraId="317840FD">
            <w:pPr>
              <w:autoSpaceDE w:val="0"/>
              <w:autoSpaceDN w:val="0"/>
              <w:spacing w:before="113" w:after="0" w:line="239" w:lineRule="auto"/>
              <w:ind w:firstLine="140"/>
              <w:jc w:val="both"/>
              <w:rPr>
                <w:sz w:val="19"/>
              </w:rPr>
            </w:pPr>
            <w:r>
              <w:rPr>
                <w:rFonts w:hint="eastAsia" w:ascii="宋体" w:hAnsi="宋体" w:eastAsia="宋体"/>
                <w:color w:val="000000"/>
                <w:sz w:val="19"/>
              </w:rPr>
              <w:t>北：蒙恬取“</w:t>
            </w:r>
            <w:r>
              <w:rPr>
                <w:rFonts w:hint="eastAsia" w:ascii="宋体" w:hAnsi="宋体" w:eastAsia="宋体"/>
                <w:color w:val="000000"/>
                <w:sz w:val="19"/>
                <w:u w:val="single"/>
              </w:rPr>
              <w:t>河南地</w:t>
            </w:r>
            <w:r>
              <w:rPr>
                <w:rFonts w:hint="eastAsia" w:ascii="宋体" w:hAnsi="宋体" w:eastAsia="宋体"/>
                <w:color w:val="000000"/>
                <w:sz w:val="19"/>
              </w:rPr>
              <w:t>”（前</w:t>
            </w:r>
            <w:r>
              <w:rPr>
                <w:rFonts w:hint="eastAsia" w:ascii="Calibri" w:hAnsi="Calibri" w:eastAsia="Calibri"/>
                <w:color w:val="000000"/>
                <w:sz w:val="19"/>
              </w:rPr>
              <w:t>215</w:t>
            </w:r>
            <w:r>
              <w:rPr>
                <w:rFonts w:hint="eastAsia" w:ascii="宋体" w:hAnsi="宋体" w:eastAsia="宋体"/>
                <w:color w:val="000000"/>
                <w:sz w:val="19"/>
              </w:rPr>
              <w:t>年）；九原郡（前</w:t>
            </w:r>
            <w:r>
              <w:rPr>
                <w:rFonts w:hint="eastAsia" w:ascii="Calibri" w:hAnsi="Calibri" w:eastAsia="Calibri"/>
                <w:color w:val="000000"/>
                <w:sz w:val="19"/>
              </w:rPr>
              <w:t>214</w:t>
            </w:r>
            <w:r>
              <w:rPr>
                <w:rFonts w:hint="eastAsia" w:ascii="宋体" w:hAnsi="宋体" w:eastAsia="宋体"/>
                <w:color w:val="000000"/>
                <w:sz w:val="19"/>
              </w:rPr>
              <w:t>年）；秦长城</w:t>
            </w:r>
          </w:p>
          <w:p w14:paraId="1B9942A7">
            <w:pPr>
              <w:wordWrap w:val="0"/>
              <w:autoSpaceDE w:val="0"/>
              <w:autoSpaceDN w:val="0"/>
              <w:spacing w:before="53" w:after="0" w:line="239" w:lineRule="auto"/>
              <w:ind w:firstLine="140"/>
              <w:jc w:val="both"/>
              <w:rPr>
                <w:sz w:val="19"/>
              </w:rPr>
            </w:pPr>
            <w:r>
              <w:rPr>
                <w:rFonts w:hint="eastAsia" w:ascii="宋体" w:hAnsi="宋体" w:eastAsia="宋体"/>
                <w:color w:val="000000"/>
                <w:sz w:val="19"/>
              </w:rPr>
              <w:t>西南：五尺道（宜宾-曲靖）</w:t>
            </w:r>
          </w:p>
        </w:tc>
        <w:tc>
          <w:tcPr>
            <w:tcW w:w="1440" w:type="dxa"/>
            <w:vMerge w:val="restart"/>
            <w:tcBorders>
              <w:left w:val="single" w:color="000000" w:sz="4" w:space="0"/>
              <w:bottom w:val="single" w:color="000000" w:sz="4" w:space="0"/>
              <w:right w:val="single" w:color="000000" w:sz="4" w:space="0"/>
            </w:tcBorders>
            <w:vAlign w:val="top"/>
          </w:tcPr>
          <w:p w14:paraId="7BFCB858">
            <w:pPr>
              <w:wordWrap w:val="0"/>
              <w:autoSpaceDE w:val="0"/>
              <w:autoSpaceDN w:val="0"/>
              <w:spacing w:before="0" w:after="0" w:line="239" w:lineRule="auto"/>
              <w:ind w:firstLine="0"/>
              <w:jc w:val="both"/>
              <w:rPr>
                <w:rFonts w:hint="eastAsia" w:ascii="宋体" w:hAnsi="宋体" w:eastAsia="宋体"/>
                <w:color w:val="000000"/>
                <w:sz w:val="19"/>
              </w:rPr>
            </w:pPr>
          </w:p>
          <w:p w14:paraId="0E08CE28">
            <w:pPr>
              <w:wordWrap w:val="0"/>
              <w:autoSpaceDE w:val="0"/>
              <w:autoSpaceDN w:val="0"/>
              <w:spacing w:before="0" w:after="0" w:line="239" w:lineRule="auto"/>
              <w:ind w:firstLine="0"/>
              <w:jc w:val="both"/>
              <w:rPr>
                <w:rFonts w:hint="eastAsia" w:ascii="宋体" w:hAnsi="宋体" w:eastAsia="宋体"/>
                <w:color w:val="000000"/>
                <w:sz w:val="19"/>
              </w:rPr>
            </w:pPr>
          </w:p>
          <w:p w14:paraId="7F601F1E">
            <w:pPr>
              <w:wordWrap w:val="0"/>
              <w:autoSpaceDE w:val="0"/>
              <w:autoSpaceDN w:val="0"/>
              <w:spacing w:before="0" w:after="0" w:line="239" w:lineRule="auto"/>
              <w:ind w:firstLine="0"/>
              <w:jc w:val="both"/>
              <w:rPr>
                <w:rFonts w:hint="eastAsia" w:ascii="宋体" w:hAnsi="宋体" w:eastAsia="宋体"/>
                <w:color w:val="000000"/>
                <w:sz w:val="19"/>
              </w:rPr>
            </w:pPr>
          </w:p>
          <w:p w14:paraId="2F8ACF72">
            <w:pPr>
              <w:wordWrap w:val="0"/>
              <w:autoSpaceDE w:val="0"/>
              <w:autoSpaceDN w:val="0"/>
              <w:spacing w:before="0" w:after="0" w:line="239" w:lineRule="auto"/>
              <w:ind w:firstLine="0"/>
              <w:jc w:val="both"/>
              <w:rPr>
                <w:rFonts w:hint="eastAsia" w:ascii="宋体" w:hAnsi="宋体" w:eastAsia="宋体"/>
                <w:color w:val="000000"/>
                <w:sz w:val="19"/>
              </w:rPr>
            </w:pPr>
          </w:p>
          <w:p w14:paraId="580923F1">
            <w:pPr>
              <w:wordWrap w:val="0"/>
              <w:autoSpaceDE w:val="0"/>
              <w:autoSpaceDN w:val="0"/>
              <w:spacing w:before="0" w:after="0" w:line="239" w:lineRule="auto"/>
              <w:ind w:firstLine="0"/>
              <w:jc w:val="both"/>
              <w:rPr>
                <w:rFonts w:hint="eastAsia" w:ascii="宋体" w:hAnsi="宋体" w:eastAsia="宋体"/>
                <w:color w:val="000000"/>
                <w:sz w:val="19"/>
              </w:rPr>
            </w:pPr>
          </w:p>
          <w:p w14:paraId="44454584">
            <w:pPr>
              <w:wordWrap w:val="0"/>
              <w:autoSpaceDE w:val="0"/>
              <w:autoSpaceDN w:val="0"/>
              <w:spacing w:before="0" w:after="0" w:line="239" w:lineRule="auto"/>
              <w:ind w:firstLine="0"/>
              <w:jc w:val="both"/>
              <w:rPr>
                <w:rFonts w:hint="eastAsia" w:ascii="宋体" w:hAnsi="宋体" w:eastAsia="宋体"/>
                <w:color w:val="000000"/>
                <w:sz w:val="19"/>
              </w:rPr>
            </w:pPr>
          </w:p>
          <w:p w14:paraId="207B0112">
            <w:pPr>
              <w:wordWrap w:val="0"/>
              <w:autoSpaceDE w:val="0"/>
              <w:autoSpaceDN w:val="0"/>
              <w:spacing w:before="0" w:after="0" w:line="239" w:lineRule="auto"/>
              <w:ind w:firstLine="0"/>
              <w:jc w:val="both"/>
              <w:rPr>
                <w:rFonts w:hint="eastAsia" w:ascii="宋体" w:hAnsi="宋体" w:eastAsia="宋体"/>
                <w:color w:val="000000"/>
                <w:sz w:val="19"/>
              </w:rPr>
            </w:pPr>
          </w:p>
          <w:p w14:paraId="6EC6FCE7">
            <w:pPr>
              <w:wordWrap w:val="0"/>
              <w:autoSpaceDE w:val="0"/>
              <w:autoSpaceDN w:val="0"/>
              <w:spacing w:before="0" w:after="0" w:line="239" w:lineRule="auto"/>
              <w:ind w:firstLine="0"/>
              <w:jc w:val="both"/>
              <w:rPr>
                <w:rFonts w:hint="eastAsia" w:ascii="宋体" w:hAnsi="宋体" w:eastAsia="宋体"/>
                <w:color w:val="000000"/>
                <w:sz w:val="19"/>
              </w:rPr>
            </w:pPr>
          </w:p>
          <w:p w14:paraId="4907F510">
            <w:pPr>
              <w:wordWrap w:val="0"/>
              <w:autoSpaceDE w:val="0"/>
              <w:autoSpaceDN w:val="0"/>
              <w:spacing w:before="0" w:after="0" w:line="239" w:lineRule="auto"/>
              <w:ind w:firstLine="0"/>
              <w:jc w:val="both"/>
              <w:rPr>
                <w:rFonts w:hint="eastAsia" w:ascii="宋体" w:hAnsi="宋体" w:eastAsia="宋体"/>
                <w:color w:val="000000"/>
                <w:sz w:val="19"/>
              </w:rPr>
            </w:pPr>
          </w:p>
          <w:p w14:paraId="25F3135B">
            <w:pPr>
              <w:wordWrap w:val="0"/>
              <w:autoSpaceDE w:val="0"/>
              <w:autoSpaceDN w:val="0"/>
              <w:spacing w:before="0" w:after="0" w:line="239" w:lineRule="auto"/>
              <w:ind w:firstLine="0"/>
              <w:jc w:val="both"/>
              <w:rPr>
                <w:rFonts w:hint="eastAsia" w:ascii="宋体" w:hAnsi="宋体" w:eastAsia="宋体"/>
                <w:color w:val="000000"/>
                <w:sz w:val="19"/>
              </w:rPr>
            </w:pPr>
          </w:p>
          <w:p w14:paraId="7BC78AEB">
            <w:pPr>
              <w:wordWrap w:val="0"/>
              <w:autoSpaceDE w:val="0"/>
              <w:autoSpaceDN w:val="0"/>
              <w:spacing w:before="109" w:after="0" w:line="239" w:lineRule="auto"/>
              <w:ind w:left="100" w:right="140" w:firstLine="0"/>
              <w:jc w:val="both"/>
              <w:rPr>
                <w:sz w:val="19"/>
              </w:rPr>
            </w:pPr>
            <w:r>
              <w:rPr>
                <w:rFonts w:hint="eastAsia" w:ascii="宋体" w:hAnsi="宋体" w:eastAsia="宋体"/>
                <w:color w:val="000000"/>
                <w:sz w:val="19"/>
              </w:rPr>
              <w:t>秦汉时期，以汉族为中心的</w:t>
            </w:r>
          </w:p>
          <w:p w14:paraId="1E3F54EC">
            <w:pPr>
              <w:wordWrap w:val="0"/>
              <w:autoSpaceDE w:val="0"/>
              <w:autoSpaceDN w:val="0"/>
              <w:spacing w:before="113" w:after="0" w:line="239" w:lineRule="auto"/>
              <w:ind w:left="100" w:right="160" w:firstLine="0"/>
              <w:jc w:val="both"/>
              <w:rPr>
                <w:sz w:val="19"/>
              </w:rPr>
            </w:pPr>
            <w:r>
              <w:rPr>
                <w:rFonts w:hint="eastAsia" w:ascii="宋体" w:hAnsi="宋体" w:eastAsia="宋体"/>
                <w:color w:val="000000"/>
                <w:sz w:val="19"/>
              </w:rPr>
              <w:t>中原王朝疆域规模基本莫</w:t>
            </w:r>
          </w:p>
          <w:p w14:paraId="3108F79A">
            <w:pPr>
              <w:wordWrap w:val="0"/>
              <w:autoSpaceDE w:val="0"/>
              <w:autoSpaceDN w:val="0"/>
              <w:spacing w:before="93" w:after="0" w:line="239" w:lineRule="auto"/>
              <w:ind w:firstLine="100"/>
              <w:jc w:val="both"/>
              <w:rPr>
                <w:sz w:val="19"/>
              </w:rPr>
            </w:pPr>
            <w:r>
              <w:rPr>
                <w:rFonts w:hint="eastAsia" w:ascii="宋体" w:hAnsi="宋体" w:eastAsia="宋体"/>
                <w:color w:val="000000"/>
                <w:sz w:val="19"/>
              </w:rPr>
              <w:t>定。在中国历</w:t>
            </w:r>
          </w:p>
          <w:p w14:paraId="0DC0B53B">
            <w:pPr>
              <w:wordWrap w:val="0"/>
              <w:autoSpaceDE w:val="0"/>
              <w:autoSpaceDN w:val="0"/>
              <w:spacing w:before="103" w:after="0" w:line="239" w:lineRule="auto"/>
              <w:ind w:left="100" w:right="160" w:firstLine="0"/>
              <w:jc w:val="both"/>
              <w:rPr>
                <w:sz w:val="19"/>
              </w:rPr>
            </w:pPr>
            <w:r>
              <w:rPr>
                <w:rFonts w:hint="eastAsia" w:ascii="宋体" w:hAnsi="宋体" w:eastAsia="宋体"/>
                <w:color w:val="000000"/>
                <w:sz w:val="19"/>
              </w:rPr>
              <w:t>史上具有开创性意义。</w:t>
            </w:r>
          </w:p>
        </w:tc>
      </w:tr>
      <w:tr w14:paraId="6F82045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320" w:hRule="atLeast"/>
        </w:trPr>
        <w:tc>
          <w:tcPr>
            <w:tcW w:w="1480" w:type="dxa"/>
            <w:tcBorders>
              <w:top w:val="single" w:color="000000" w:sz="4" w:space="0"/>
              <w:left w:val="single" w:color="000000" w:sz="4" w:space="0"/>
              <w:bottom w:val="single" w:color="000000" w:sz="4" w:space="0"/>
              <w:right w:val="single" w:color="000000" w:sz="4" w:space="0"/>
            </w:tcBorders>
            <w:vAlign w:val="top"/>
          </w:tcPr>
          <w:p w14:paraId="7679A674">
            <w:pPr>
              <w:wordWrap w:val="0"/>
              <w:autoSpaceDE w:val="0"/>
              <w:autoSpaceDN w:val="0"/>
              <w:spacing w:before="120" w:after="0" w:line="239" w:lineRule="auto"/>
              <w:ind w:firstLine="160"/>
              <w:jc w:val="both"/>
              <w:rPr>
                <w:sz w:val="19"/>
              </w:rPr>
            </w:pPr>
            <w:r>
              <w:rPr>
                <w:rFonts w:hint="eastAsia" w:ascii="宋体" w:hAnsi="宋体" w:eastAsia="宋体"/>
                <w:color w:val="000000"/>
                <w:sz w:val="19"/>
              </w:rPr>
              <w:t>西汉</w:t>
            </w:r>
          </w:p>
        </w:tc>
        <w:tc>
          <w:tcPr>
            <w:tcW w:w="6520" w:type="dxa"/>
            <w:tcBorders>
              <w:top w:val="single" w:color="000000" w:sz="4" w:space="0"/>
              <w:left w:val="single" w:color="000000" w:sz="4" w:space="0"/>
              <w:bottom w:val="single" w:color="000000" w:sz="4" w:space="0"/>
              <w:right w:val="single" w:color="000000" w:sz="4" w:space="0"/>
            </w:tcBorders>
            <w:vAlign w:val="top"/>
          </w:tcPr>
          <w:p w14:paraId="0D666756">
            <w:pPr>
              <w:wordWrap w:val="0"/>
              <w:autoSpaceDE w:val="0"/>
              <w:autoSpaceDN w:val="0"/>
              <w:spacing w:before="113" w:after="0" w:line="239" w:lineRule="auto"/>
              <w:ind w:left="140" w:right="80" w:firstLine="0"/>
              <w:jc w:val="both"/>
              <w:rPr>
                <w:sz w:val="19"/>
              </w:rPr>
            </w:pPr>
            <w:r>
              <w:rPr>
                <w:rFonts w:hint="eastAsia" w:ascii="宋体" w:hAnsi="宋体" w:eastAsia="宋体"/>
                <w:color w:val="000000"/>
                <w:sz w:val="19"/>
                <w:u w:val="single"/>
              </w:rPr>
              <w:t>疆城最南一度到今天海南北部，最北在阴山一线，在西北方面取得了河西走廊，最西有西城都护府统治南北两道。</w:t>
            </w:r>
          </w:p>
          <w:p w14:paraId="74654128">
            <w:pPr>
              <w:wordWrap w:val="0"/>
              <w:autoSpaceDE w:val="0"/>
              <w:autoSpaceDN w:val="0"/>
              <w:spacing w:before="0" w:after="0" w:line="239" w:lineRule="auto"/>
              <w:ind w:firstLine="0"/>
              <w:jc w:val="both"/>
              <w:rPr>
                <w:rFonts w:hint="eastAsia" w:ascii="宋体" w:hAnsi="宋体" w:eastAsia="宋体"/>
                <w:color w:val="000000"/>
                <w:sz w:val="19"/>
              </w:rPr>
            </w:pPr>
          </w:p>
          <w:p w14:paraId="45F94216">
            <w:pPr>
              <w:wordWrap w:val="0"/>
              <w:autoSpaceDE w:val="0"/>
              <w:autoSpaceDN w:val="0"/>
              <w:spacing w:before="32" w:after="0" w:line="239" w:lineRule="auto"/>
              <w:ind w:left="140" w:right="40" w:firstLine="0"/>
              <w:jc w:val="both"/>
              <w:rPr>
                <w:sz w:val="19"/>
              </w:rPr>
            </w:pPr>
            <w:r>
              <w:rPr>
                <w:rFonts w:hint="eastAsia" w:ascii="宋体" w:hAnsi="宋体" w:eastAsia="宋体"/>
                <w:color w:val="000000"/>
                <w:sz w:val="19"/>
              </w:rPr>
              <w:t>汉武帝时期北方：卫青击匈奴，收复河南地，置朔方、五原二郡-河套、阴山以北（前</w:t>
            </w:r>
            <w:r>
              <w:rPr>
                <w:rFonts w:hint="eastAsia" w:ascii="Calibri" w:hAnsi="Calibri" w:eastAsia="Calibri"/>
                <w:color w:val="000000"/>
                <w:sz w:val="19"/>
              </w:rPr>
              <w:t>127)</w:t>
            </w:r>
            <w:r>
              <w:rPr>
                <w:rFonts w:hint="eastAsia" w:ascii="宋体" w:hAnsi="宋体" w:eastAsia="宋体"/>
                <w:color w:val="000000"/>
                <w:sz w:val="19"/>
              </w:rPr>
              <w:t>卫青、霍去病出击匈奴，至狼居胥山，从此“漠南无王庭”（前</w:t>
            </w:r>
            <w:r>
              <w:rPr>
                <w:rFonts w:hint="eastAsia" w:ascii="Calibri" w:hAnsi="Calibri" w:eastAsia="Calibri"/>
                <w:color w:val="000000"/>
                <w:sz w:val="19"/>
              </w:rPr>
              <w:t>119</w:t>
            </w:r>
            <w:r>
              <w:rPr>
                <w:rFonts w:hint="eastAsia" w:ascii="宋体" w:hAnsi="宋体" w:eastAsia="宋体"/>
                <w:color w:val="000000"/>
                <w:sz w:val="19"/>
              </w:rPr>
              <w:t>）西北：［河西四郡］＋金城郡［河西五郡］</w:t>
            </w:r>
            <w:r>
              <w:rPr>
                <w:rFonts w:hint="eastAsia" w:ascii="宋体" w:hAnsi="宋体" w:eastAsia="宋体"/>
                <w:color w:val="000000"/>
                <w:sz w:val="19"/>
                <w:u w:val="single"/>
              </w:rPr>
              <w:t>（河西走廊第一次纳入中原王朝的疆域</w:t>
            </w:r>
            <w:r>
              <w:rPr>
                <w:rFonts w:hint="eastAsia" w:ascii="宋体" w:hAnsi="宋体" w:eastAsia="宋体"/>
                <w:color w:val="000000"/>
                <w:sz w:val="19"/>
              </w:rPr>
              <w:t>内）</w:t>
            </w:r>
          </w:p>
          <w:p w14:paraId="53C151A3">
            <w:pPr>
              <w:wordWrap w:val="0"/>
              <w:autoSpaceDE w:val="0"/>
              <w:autoSpaceDN w:val="0"/>
              <w:spacing w:before="93" w:after="0" w:line="239" w:lineRule="auto"/>
              <w:ind w:firstLine="140"/>
              <w:jc w:val="both"/>
              <w:rPr>
                <w:sz w:val="19"/>
              </w:rPr>
            </w:pPr>
            <w:r>
              <w:rPr>
                <w:rFonts w:hint="eastAsia" w:ascii="宋体" w:hAnsi="宋体" w:eastAsia="宋体"/>
                <w:color w:val="000000"/>
                <w:sz w:val="19"/>
              </w:rPr>
              <w:t>南方：灭闽越，迁江淮（前</w:t>
            </w:r>
            <w:r>
              <w:rPr>
                <w:rFonts w:hint="eastAsia" w:ascii="Calibri" w:hAnsi="Calibri" w:eastAsia="Calibri"/>
                <w:color w:val="000000"/>
                <w:sz w:val="19"/>
              </w:rPr>
              <w:t>110</w:t>
            </w:r>
            <w:r>
              <w:rPr>
                <w:rFonts w:hint="eastAsia" w:ascii="宋体" w:hAnsi="宋体" w:eastAsia="宋体"/>
                <w:color w:val="000000"/>
                <w:sz w:val="19"/>
              </w:rPr>
              <w:t>)，置冶、回浦二县，属会稽郡</w:t>
            </w:r>
          </w:p>
          <w:p w14:paraId="2C369935">
            <w:pPr>
              <w:autoSpaceDE w:val="0"/>
              <w:autoSpaceDN w:val="0"/>
              <w:spacing w:before="113" w:after="0" w:line="239" w:lineRule="auto"/>
              <w:ind w:firstLine="700"/>
              <w:jc w:val="both"/>
              <w:rPr>
                <w:sz w:val="19"/>
              </w:rPr>
            </w:pPr>
            <w:r>
              <w:rPr>
                <w:rFonts w:hint="eastAsia" w:ascii="宋体" w:hAnsi="宋体" w:eastAsia="宋体"/>
                <w:color w:val="000000"/>
                <w:sz w:val="19"/>
              </w:rPr>
              <w:t>平南越，置</w:t>
            </w:r>
            <w:r>
              <w:rPr>
                <w:rFonts w:hint="eastAsia" w:ascii="Calibri" w:hAnsi="Calibri" w:eastAsia="Calibri"/>
                <w:color w:val="000000"/>
                <w:sz w:val="19"/>
              </w:rPr>
              <w:t>8</w:t>
            </w:r>
            <w:r>
              <w:rPr>
                <w:rFonts w:hint="eastAsia" w:ascii="宋体" w:hAnsi="宋体" w:eastAsia="宋体"/>
                <w:color w:val="000000"/>
                <w:sz w:val="19"/>
              </w:rPr>
              <w:t>郡（前</w:t>
            </w:r>
            <w:r>
              <w:rPr>
                <w:rFonts w:hint="eastAsia" w:ascii="Calibri" w:hAnsi="Calibri" w:eastAsia="Calibri"/>
                <w:color w:val="000000"/>
                <w:sz w:val="19"/>
              </w:rPr>
              <w:t>111</w:t>
            </w:r>
            <w:r>
              <w:rPr>
                <w:rFonts w:hint="eastAsia" w:ascii="宋体" w:hAnsi="宋体" w:eastAsia="宋体"/>
                <w:color w:val="000000"/>
                <w:sz w:val="19"/>
              </w:rPr>
              <w:t>)；海南岛置二郡（前</w:t>
            </w:r>
            <w:r>
              <w:rPr>
                <w:rFonts w:hint="eastAsia" w:ascii="Calibri" w:hAnsi="Calibri" w:eastAsia="Calibri"/>
                <w:color w:val="000000"/>
                <w:sz w:val="19"/>
              </w:rPr>
              <w:t>110</w:t>
            </w:r>
            <w:r>
              <w:rPr>
                <w:rFonts w:hint="eastAsia" w:ascii="宋体" w:hAnsi="宋体" w:eastAsia="宋体"/>
                <w:color w:val="000000"/>
                <w:sz w:val="19"/>
              </w:rPr>
              <w:t>）</w:t>
            </w:r>
          </w:p>
          <w:p w14:paraId="7FC58D50">
            <w:pPr>
              <w:wordWrap w:val="0"/>
              <w:autoSpaceDE w:val="0"/>
              <w:autoSpaceDN w:val="0"/>
              <w:spacing w:before="113" w:after="0" w:line="239" w:lineRule="auto"/>
              <w:ind w:left="140" w:right="180" w:firstLine="0"/>
              <w:jc w:val="both"/>
              <w:rPr>
                <w:sz w:val="19"/>
              </w:rPr>
            </w:pPr>
            <w:r>
              <w:rPr>
                <w:rFonts w:hint="eastAsia" w:ascii="宋体" w:hAnsi="宋体" w:eastAsia="宋体"/>
                <w:color w:val="000000"/>
                <w:sz w:val="19"/>
              </w:rPr>
              <w:t>西南：［西南七郡］</w:t>
            </w:r>
            <w:r>
              <w:rPr>
                <w:rFonts w:hint="eastAsia" w:ascii="宋体" w:hAnsi="宋体" w:eastAsia="宋体"/>
                <w:color w:val="000000"/>
                <w:sz w:val="19"/>
                <w:u w:val="single"/>
              </w:rPr>
              <w:t>（西南边界已到达今四川邛崃山和云南高黎贡山和哀牢山一线</w:t>
            </w:r>
            <w:r>
              <w:rPr>
                <w:rFonts w:hint="eastAsia" w:ascii="宋体" w:hAnsi="宋体" w:eastAsia="宋体"/>
                <w:color w:val="000000"/>
                <w:sz w:val="19"/>
              </w:rPr>
              <w:t>）</w:t>
            </w:r>
          </w:p>
          <w:p w14:paraId="4029F192">
            <w:pPr>
              <w:wordWrap w:val="0"/>
              <w:autoSpaceDE w:val="0"/>
              <w:autoSpaceDN w:val="0"/>
              <w:spacing w:before="93" w:after="0" w:line="239" w:lineRule="auto"/>
              <w:ind w:left="700" w:right="100" w:hanging="560"/>
              <w:jc w:val="both"/>
              <w:rPr>
                <w:sz w:val="19"/>
              </w:rPr>
            </w:pPr>
            <w:r>
              <w:rPr>
                <w:rFonts w:hint="eastAsia" w:ascii="宋体" w:hAnsi="宋体" w:eastAsia="宋体"/>
                <w:color w:val="000000"/>
                <w:sz w:val="19"/>
              </w:rPr>
              <w:t>东北：［乐浪四郡］（前</w:t>
            </w:r>
            <w:r>
              <w:rPr>
                <w:rFonts w:hint="eastAsia" w:ascii="Calibri" w:hAnsi="Calibri" w:eastAsia="Calibri"/>
                <w:color w:val="000000"/>
                <w:sz w:val="19"/>
              </w:rPr>
              <w:t>108</w:t>
            </w:r>
            <w:r>
              <w:rPr>
                <w:rFonts w:hint="eastAsia" w:ascii="宋体" w:hAnsi="宋体" w:eastAsia="宋体"/>
                <w:color w:val="000000"/>
                <w:sz w:val="19"/>
              </w:rPr>
              <w:t>)（东北疆界推移到朝鲜半岛北、中部，东至日本海，南抵汉城以北一带）［护乌桓校尉］</w:t>
            </w:r>
          </w:p>
          <w:p w14:paraId="7C194CA1">
            <w:pPr>
              <w:wordWrap w:val="0"/>
              <w:autoSpaceDE w:val="0"/>
              <w:autoSpaceDN w:val="0"/>
              <w:spacing w:before="113" w:after="0" w:line="239" w:lineRule="auto"/>
              <w:ind w:firstLine="140"/>
              <w:jc w:val="both"/>
              <w:rPr>
                <w:sz w:val="19"/>
              </w:rPr>
            </w:pPr>
            <w:r>
              <w:rPr>
                <w:rFonts w:hint="eastAsia" w:ascii="宋体" w:hAnsi="宋体" w:eastAsia="宋体"/>
                <w:color w:val="000000"/>
                <w:sz w:val="19"/>
              </w:rPr>
              <w:t>西部：［西域都护府］;［僮仆都尉］（匈奴）；张骞出使西域；典属国</w:t>
            </w:r>
          </w:p>
          <w:p w14:paraId="2E484A18">
            <w:pPr>
              <w:wordWrap w:val="0"/>
              <w:autoSpaceDE w:val="0"/>
              <w:autoSpaceDN w:val="0"/>
              <w:spacing w:before="103" w:after="0" w:line="239" w:lineRule="auto"/>
              <w:ind w:left="140" w:right="80" w:firstLine="0"/>
              <w:jc w:val="both"/>
              <w:rPr>
                <w:sz w:val="19"/>
              </w:rPr>
            </w:pPr>
            <w:r>
              <w:rPr>
                <w:rFonts w:hint="eastAsia" w:ascii="宋体" w:hAnsi="宋体" w:eastAsia="宋体"/>
                <w:color w:val="000000"/>
                <w:sz w:val="19"/>
                <w:u w:val="single"/>
              </w:rPr>
              <w:t>汉武帝时期.汉朝疆域东抵日本海、黄海暨朝鲜半岛中北部，北逾阴山，西至中亚，西南至高黎贡山、哀牢山，南至越南中部和南海</w:t>
            </w:r>
          </w:p>
          <w:p w14:paraId="292DB91C">
            <w:pPr>
              <w:wordWrap w:val="0"/>
              <w:autoSpaceDE w:val="0"/>
              <w:autoSpaceDN w:val="0"/>
              <w:spacing w:before="73" w:after="0" w:line="239" w:lineRule="auto"/>
              <w:ind w:firstLine="140"/>
              <w:jc w:val="both"/>
              <w:rPr>
                <w:sz w:val="19"/>
              </w:rPr>
            </w:pPr>
            <w:r>
              <w:rPr>
                <w:rFonts w:hint="eastAsia" w:ascii="宋体" w:hAnsi="宋体" w:eastAsia="宋体"/>
                <w:color w:val="000000"/>
                <w:sz w:val="19"/>
              </w:rPr>
              <w:t>汉朝后期疆域逐渐缩小（见概述）；民族分布（见谭图）</w:t>
            </w:r>
          </w:p>
        </w:tc>
        <w:tc>
          <w:tcPr>
            <w:tcW w:w="1440" w:type="dxa"/>
            <w:vMerge w:val="continue"/>
            <w:tcBorders>
              <w:left w:val="single" w:color="000000" w:sz="4" w:space="0"/>
              <w:bottom w:val="single" w:color="000000" w:sz="4" w:space="0"/>
              <w:right w:val="single" w:color="000000" w:sz="4" w:space="0"/>
            </w:tcBorders>
          </w:tcPr>
          <w:p w14:paraId="49DED56B"/>
        </w:tc>
      </w:tr>
    </w:tbl>
    <w:p w14:paraId="271FDA77">
      <w:pPr>
        <w:wordWrap w:val="0"/>
        <w:autoSpaceDE w:val="0"/>
        <w:autoSpaceDN w:val="0"/>
        <w:spacing w:before="0" w:after="0" w:line="239" w:lineRule="auto"/>
        <w:ind w:firstLine="0"/>
        <w:jc w:val="both"/>
        <w:rPr>
          <w:rFonts w:hint="eastAsia" w:ascii="宋体" w:hAnsi="宋体" w:eastAsia="宋体"/>
          <w:color w:val="000000"/>
          <w:sz w:val="19"/>
        </w:rPr>
      </w:pPr>
    </w:p>
    <w:p w14:paraId="4B33BBCC">
      <w:pPr>
        <w:wordWrap w:val="0"/>
        <w:autoSpaceDE w:val="0"/>
        <w:autoSpaceDN w:val="0"/>
        <w:spacing w:before="0" w:after="0" w:line="239" w:lineRule="auto"/>
        <w:ind w:firstLine="0"/>
        <w:jc w:val="both"/>
        <w:rPr>
          <w:rFonts w:hint="eastAsia" w:ascii="宋体" w:hAnsi="宋体" w:eastAsia="宋体"/>
          <w:color w:val="000000"/>
          <w:sz w:val="19"/>
        </w:rPr>
      </w:pPr>
    </w:p>
    <w:p w14:paraId="322B25EE">
      <w:pPr>
        <w:wordWrap w:val="0"/>
        <w:autoSpaceDE w:val="0"/>
        <w:autoSpaceDN w:val="0"/>
        <w:spacing w:before="0" w:after="0" w:line="239" w:lineRule="auto"/>
        <w:ind w:firstLine="0"/>
        <w:jc w:val="both"/>
        <w:rPr>
          <w:rFonts w:hint="eastAsia" w:ascii="宋体" w:hAnsi="宋体" w:eastAsia="宋体"/>
          <w:color w:val="000000"/>
          <w:sz w:val="19"/>
        </w:rPr>
      </w:pPr>
    </w:p>
    <w:p w14:paraId="743C70D3">
      <w:pPr>
        <w:autoSpaceDE w:val="0"/>
        <w:autoSpaceDN w:val="0"/>
        <w:spacing w:before="0" w:after="0" w:line="390" w:lineRule="auto"/>
        <w:jc w:val="center"/>
        <w:rPr>
          <w:sz w:val="19"/>
        </w:rPr>
        <w:sectPr>
          <w:headerReference r:id="rId33" w:type="default"/>
          <w:footerReference r:id="rId34" w:type="default"/>
          <w:type w:val="continuous"/>
          <w:pgSz w:w="11900" w:h="19080"/>
          <w:pgMar w:top="1440" w:right="960" w:bottom="720" w:left="960" w:header="720" w:footer="360" w:gutter="0"/>
          <w:cols w:space="720" w:num="1"/>
        </w:sectPr>
      </w:pPr>
      <w:r>
        <w:rPr>
          <w:rFonts w:hint="eastAsia" w:ascii="Calibri" w:hAnsi="Calibri" w:eastAsia="Calibri"/>
          <w:color w:val="000000"/>
          <w:sz w:val="19"/>
        </w:rPr>
        <w:t>19</w:t>
      </w:r>
    </w:p>
    <w:p w14:paraId="7A818CC7">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40"/>
        <w:gridCol w:w="6960"/>
        <w:gridCol w:w="1540"/>
      </w:tblGrid>
      <w:tr w14:paraId="17F5820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12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D1FA5D9">
            <w:pPr>
              <w:wordWrap w:val="0"/>
              <w:autoSpaceDE w:val="0"/>
              <w:autoSpaceDN w:val="0"/>
              <w:spacing w:before="80" w:after="0" w:line="239" w:lineRule="auto"/>
              <w:ind w:firstLine="140"/>
              <w:jc w:val="both"/>
              <w:rPr>
                <w:sz w:val="20"/>
              </w:rPr>
            </w:pPr>
            <w:r>
              <w:rPr>
                <w:rFonts w:hint="eastAsia" w:ascii="宋体" w:hAnsi="宋体" w:eastAsia="宋体"/>
                <w:color w:val="000000"/>
                <w:sz w:val="20"/>
              </w:rPr>
              <w:t>魏晋南北朝</w:t>
            </w:r>
          </w:p>
        </w:tc>
        <w:tc>
          <w:tcPr>
            <w:tcW w:w="6960" w:type="dxa"/>
            <w:tcBorders>
              <w:top w:val="single" w:color="000000" w:sz="4" w:space="0"/>
              <w:left w:val="single" w:color="000000" w:sz="4" w:space="0"/>
              <w:bottom w:val="single" w:color="000000" w:sz="4" w:space="0"/>
              <w:right w:val="single" w:color="000000" w:sz="4" w:space="0"/>
            </w:tcBorders>
            <w:vAlign w:val="top"/>
          </w:tcPr>
          <w:p w14:paraId="276A9127">
            <w:pPr>
              <w:wordWrap w:val="0"/>
              <w:autoSpaceDE w:val="0"/>
              <w:autoSpaceDN w:val="0"/>
              <w:spacing w:before="100" w:after="0" w:line="239" w:lineRule="auto"/>
              <w:ind w:firstLine="120"/>
              <w:jc w:val="both"/>
              <w:rPr>
                <w:sz w:val="20"/>
              </w:rPr>
            </w:pPr>
            <w:r>
              <w:rPr>
                <w:rFonts w:hint="eastAsia" w:ascii="宋体" w:hAnsi="宋体" w:eastAsia="宋体"/>
                <w:color w:val="000000"/>
                <w:sz w:val="20"/>
              </w:rPr>
              <w:t>西南边境有所内缩，北部边境无大变化</w:t>
            </w:r>
          </w:p>
          <w:p w14:paraId="5714AD92">
            <w:pPr>
              <w:wordWrap w:val="0"/>
              <w:autoSpaceDE w:val="0"/>
              <w:autoSpaceDN w:val="0"/>
              <w:spacing w:before="120" w:after="0" w:line="239" w:lineRule="auto"/>
              <w:ind w:left="120" w:right="120" w:firstLine="0"/>
              <w:jc w:val="both"/>
              <w:rPr>
                <w:sz w:val="20"/>
              </w:rPr>
            </w:pPr>
            <w:r>
              <w:rPr>
                <w:rFonts w:hint="eastAsia" w:ascii="宋体" w:hAnsi="宋体" w:eastAsia="宋体"/>
                <w:color w:val="000000"/>
                <w:sz w:val="20"/>
              </w:rPr>
              <w:t>东北：</w:t>
            </w:r>
            <w:r>
              <w:rPr>
                <w:rFonts w:hint="eastAsia" w:ascii="Calibri" w:hAnsi="Calibri" w:eastAsia="Calibri"/>
                <w:color w:val="000000"/>
                <w:sz w:val="20"/>
              </w:rPr>
              <w:t>313</w:t>
            </w:r>
            <w:r>
              <w:rPr>
                <w:rFonts w:hint="eastAsia" w:ascii="宋体" w:hAnsi="宋体" w:eastAsia="宋体"/>
                <w:color w:val="000000"/>
                <w:sz w:val="20"/>
              </w:rPr>
              <w:t>年，中原王朝势力退出朝鲜半岛（高句丽占乐浪郡）;</w:t>
            </w:r>
            <w:r>
              <w:rPr>
                <w:rFonts w:hint="eastAsia" w:ascii="Calibri" w:hAnsi="Calibri" w:eastAsia="Calibri"/>
                <w:color w:val="000000"/>
                <w:sz w:val="20"/>
              </w:rPr>
              <w:t>404</w:t>
            </w:r>
            <w:r>
              <w:rPr>
                <w:rFonts w:hint="eastAsia" w:ascii="宋体" w:hAnsi="宋体" w:eastAsia="宋体"/>
                <w:color w:val="000000"/>
                <w:sz w:val="20"/>
              </w:rPr>
              <w:t>年，高句丽占辽东地区（东北边境以辽河为界）</w:t>
            </w:r>
          </w:p>
          <w:p w14:paraId="2998FB7C">
            <w:pPr>
              <w:wordWrap w:val="0"/>
              <w:autoSpaceDE w:val="0"/>
              <w:autoSpaceDN w:val="0"/>
              <w:spacing w:before="100" w:after="0" w:line="239" w:lineRule="auto"/>
              <w:ind w:firstLine="120"/>
              <w:jc w:val="both"/>
              <w:rPr>
                <w:sz w:val="20"/>
              </w:rPr>
            </w:pPr>
            <w:r>
              <w:rPr>
                <w:rFonts w:hint="eastAsia" w:ascii="宋体" w:hAnsi="宋体" w:eastAsia="宋体"/>
                <w:color w:val="000000"/>
                <w:sz w:val="20"/>
              </w:rPr>
              <w:t>北方：敕勒、柔然；拓跋鲜卑（北疆有所拓展）</w:t>
            </w:r>
          </w:p>
          <w:p w14:paraId="51BB76C3">
            <w:pPr>
              <w:wordWrap w:val="0"/>
              <w:autoSpaceDE w:val="0"/>
              <w:autoSpaceDN w:val="0"/>
              <w:spacing w:before="120" w:after="0" w:line="239" w:lineRule="auto"/>
              <w:ind w:left="120" w:right="100" w:firstLine="0"/>
              <w:jc w:val="both"/>
              <w:rPr>
                <w:sz w:val="20"/>
              </w:rPr>
            </w:pPr>
            <w:r>
              <w:rPr>
                <w:rFonts w:hint="eastAsia" w:ascii="宋体" w:hAnsi="宋体" w:eastAsia="宋体"/>
                <w:color w:val="000000"/>
                <w:sz w:val="20"/>
              </w:rPr>
              <w:t>西北：戊已校尉；西域长史；高昌郡（前凉设，第一次设置与内地同样的地方行政制度）；高昌国（北凉）；柔然</w:t>
            </w:r>
          </w:p>
          <w:p w14:paraId="65FED6FE">
            <w:pPr>
              <w:wordWrap w:val="0"/>
              <w:autoSpaceDE w:val="0"/>
              <w:autoSpaceDN w:val="0"/>
              <w:spacing w:before="80" w:after="0" w:line="239" w:lineRule="auto"/>
              <w:ind w:firstLine="120"/>
              <w:jc w:val="both"/>
              <w:rPr>
                <w:sz w:val="20"/>
              </w:rPr>
            </w:pPr>
            <w:r>
              <w:rPr>
                <w:rFonts w:hint="eastAsia" w:ascii="宋体" w:hAnsi="宋体" w:eastAsia="宋体"/>
                <w:color w:val="000000"/>
                <w:sz w:val="20"/>
              </w:rPr>
              <w:t>西部：吐谷浑国</w:t>
            </w:r>
          </w:p>
          <w:p w14:paraId="41A8EE69">
            <w:pPr>
              <w:wordWrap w:val="0"/>
              <w:autoSpaceDE w:val="0"/>
              <w:autoSpaceDN w:val="0"/>
              <w:spacing w:before="160" w:after="0" w:line="239" w:lineRule="auto"/>
              <w:ind w:firstLine="120"/>
              <w:jc w:val="both"/>
              <w:rPr>
                <w:sz w:val="20"/>
              </w:rPr>
            </w:pPr>
            <w:r>
              <w:rPr>
                <w:rFonts w:hint="eastAsia" w:ascii="宋体" w:hAnsi="宋体" w:eastAsia="宋体"/>
                <w:color w:val="000000"/>
                <w:sz w:val="20"/>
              </w:rPr>
              <w:t>南部：宁州；各族林立；林邑国北拓</w:t>
            </w:r>
          </w:p>
        </w:tc>
        <w:tc>
          <w:tcPr>
            <w:tcW w:w="1540" w:type="dxa"/>
            <w:tcBorders>
              <w:top w:val="single" w:color="000000" w:sz="4" w:space="0"/>
              <w:left w:val="single" w:color="000000" w:sz="4" w:space="0"/>
              <w:bottom w:val="single" w:color="000000" w:sz="4" w:space="0"/>
              <w:right w:val="single" w:color="000000" w:sz="4" w:space="0"/>
            </w:tcBorders>
            <w:vAlign w:val="top"/>
          </w:tcPr>
          <w:p w14:paraId="530817AC">
            <w:pPr>
              <w:wordWrap w:val="0"/>
              <w:autoSpaceDE w:val="0"/>
              <w:autoSpaceDN w:val="0"/>
              <w:spacing w:before="60" w:after="0" w:line="239" w:lineRule="auto"/>
              <w:jc w:val="center"/>
              <w:rPr>
                <w:sz w:val="20"/>
              </w:rPr>
            </w:pPr>
            <w:r>
              <w:rPr>
                <w:rFonts w:hint="eastAsia" w:ascii="宋体" w:hAnsi="宋体" w:eastAsia="宋体"/>
                <w:color w:val="000000"/>
                <w:sz w:val="20"/>
              </w:rPr>
              <w:t>汉族统治中原</w:t>
            </w:r>
          </w:p>
          <w:p w14:paraId="46C8ACB8">
            <w:pPr>
              <w:wordWrap w:val="0"/>
              <w:autoSpaceDE w:val="0"/>
              <w:autoSpaceDN w:val="0"/>
              <w:spacing w:before="140" w:after="0" w:line="239" w:lineRule="auto"/>
              <w:ind w:left="120" w:right="140" w:firstLine="0"/>
              <w:jc w:val="both"/>
              <w:rPr>
                <w:sz w:val="20"/>
              </w:rPr>
            </w:pPr>
            <w:r>
              <w:rPr>
                <w:rFonts w:hint="eastAsia" w:ascii="宋体" w:hAnsi="宋体" w:eastAsia="宋体"/>
                <w:color w:val="000000"/>
                <w:sz w:val="20"/>
              </w:rPr>
              <w:t>王朝疆土区域的内缩，边区</w:t>
            </w:r>
          </w:p>
          <w:p w14:paraId="702402FD">
            <w:pPr>
              <w:wordWrap w:val="0"/>
              <w:autoSpaceDE w:val="0"/>
              <w:autoSpaceDN w:val="0"/>
              <w:spacing w:before="100" w:after="0" w:line="239" w:lineRule="auto"/>
              <w:jc w:val="center"/>
              <w:rPr>
                <w:sz w:val="20"/>
              </w:rPr>
            </w:pPr>
            <w:r>
              <w:rPr>
                <w:rFonts w:hint="eastAsia" w:ascii="宋体" w:hAnsi="宋体" w:eastAsia="宋体"/>
                <w:color w:val="000000"/>
                <w:sz w:val="20"/>
              </w:rPr>
              <w:t>各族统治范围</w:t>
            </w:r>
          </w:p>
          <w:p w14:paraId="6DC0180E">
            <w:pPr>
              <w:wordWrap w:val="0"/>
              <w:autoSpaceDE w:val="0"/>
              <w:autoSpaceDN w:val="0"/>
              <w:spacing w:before="120" w:after="0" w:line="239" w:lineRule="auto"/>
              <w:ind w:left="120" w:right="160" w:firstLine="0"/>
              <w:jc w:val="both"/>
              <w:rPr>
                <w:sz w:val="20"/>
              </w:rPr>
            </w:pPr>
            <w:r>
              <w:rPr>
                <w:rFonts w:hint="eastAsia" w:ascii="宋体" w:hAnsi="宋体" w:eastAsia="宋体"/>
                <w:color w:val="000000"/>
                <w:sz w:val="20"/>
              </w:rPr>
              <w:t>扩展；第一次民族大融合</w:t>
            </w:r>
          </w:p>
        </w:tc>
      </w:tr>
      <w:tr w14:paraId="1CB406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6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0ADBEFC">
            <w:pPr>
              <w:wordWrap w:val="0"/>
              <w:autoSpaceDE w:val="0"/>
              <w:autoSpaceDN w:val="0"/>
              <w:spacing w:before="80" w:after="0" w:line="239" w:lineRule="auto"/>
              <w:ind w:firstLine="140"/>
              <w:jc w:val="both"/>
              <w:rPr>
                <w:sz w:val="20"/>
              </w:rPr>
            </w:pPr>
            <w:r>
              <w:rPr>
                <w:rFonts w:hint="eastAsia" w:ascii="宋体" w:hAnsi="宋体" w:eastAsia="宋体"/>
                <w:color w:val="000000"/>
                <w:sz w:val="20"/>
              </w:rPr>
              <w:t>隋</w:t>
            </w:r>
          </w:p>
        </w:tc>
        <w:tc>
          <w:tcPr>
            <w:tcW w:w="6960" w:type="dxa"/>
            <w:tcBorders>
              <w:top w:val="single" w:color="000000" w:sz="4" w:space="0"/>
              <w:left w:val="single" w:color="000000" w:sz="4" w:space="0"/>
              <w:bottom w:val="single" w:color="000000" w:sz="4" w:space="0"/>
              <w:right w:val="single" w:color="000000" w:sz="4" w:space="0"/>
            </w:tcBorders>
            <w:vAlign w:val="top"/>
          </w:tcPr>
          <w:p w14:paraId="13C5592F">
            <w:pPr>
              <w:wordWrap w:val="0"/>
              <w:autoSpaceDE w:val="0"/>
              <w:autoSpaceDN w:val="0"/>
              <w:spacing w:before="80" w:after="0" w:line="239" w:lineRule="auto"/>
              <w:ind w:firstLine="120"/>
              <w:jc w:val="both"/>
              <w:rPr>
                <w:sz w:val="20"/>
              </w:rPr>
            </w:pPr>
            <w:r>
              <w:rPr>
                <w:rFonts w:hint="eastAsia" w:ascii="宋体" w:hAnsi="宋体" w:eastAsia="宋体"/>
                <w:color w:val="000000"/>
                <w:sz w:val="20"/>
              </w:rPr>
              <w:t>北方：东突厥衰落，取河套地，置五原、榆林等郡。</w:t>
            </w:r>
          </w:p>
          <w:p w14:paraId="0BB8F54F">
            <w:pPr>
              <w:wordWrap w:val="0"/>
              <w:autoSpaceDE w:val="0"/>
              <w:autoSpaceDN w:val="0"/>
              <w:spacing w:before="120" w:after="0" w:line="239" w:lineRule="auto"/>
              <w:ind w:firstLine="120"/>
              <w:jc w:val="both"/>
              <w:rPr>
                <w:sz w:val="20"/>
              </w:rPr>
            </w:pPr>
            <w:r>
              <w:rPr>
                <w:rFonts w:hint="eastAsia" w:ascii="宋体" w:hAnsi="宋体" w:eastAsia="宋体"/>
                <w:color w:val="000000"/>
                <w:sz w:val="20"/>
              </w:rPr>
              <w:t>西北：破吐谷浑，设［西北五郡］</w:t>
            </w:r>
          </w:p>
          <w:p w14:paraId="74890775">
            <w:pPr>
              <w:wordWrap w:val="0"/>
              <w:autoSpaceDE w:val="0"/>
              <w:autoSpaceDN w:val="0"/>
              <w:spacing w:before="120" w:after="0" w:line="239" w:lineRule="auto"/>
              <w:ind w:left="120" w:right="1360" w:firstLine="0"/>
              <w:jc w:val="both"/>
              <w:rPr>
                <w:sz w:val="20"/>
              </w:rPr>
            </w:pPr>
            <w:r>
              <w:rPr>
                <w:rFonts w:hint="eastAsia" w:ascii="宋体" w:hAnsi="宋体" w:eastAsia="宋体"/>
                <w:color w:val="000000"/>
                <w:sz w:val="20"/>
              </w:rPr>
              <w:t>西南：南宁州总管府，后废（西南边界在贵州安顺东部地带）南方：平林邑国（后复）；控制海南岛</w:t>
            </w:r>
          </w:p>
        </w:tc>
        <w:tc>
          <w:tcPr>
            <w:tcW w:w="1540" w:type="dxa"/>
            <w:vMerge w:val="restart"/>
            <w:tcBorders>
              <w:top w:val="single" w:color="000000" w:sz="4" w:space="0"/>
              <w:left w:val="single" w:color="000000" w:sz="4" w:space="0"/>
              <w:bottom w:val="single" w:color="000000" w:sz="4" w:space="0"/>
              <w:right w:val="single" w:color="000000" w:sz="4" w:space="0"/>
            </w:tcBorders>
            <w:vAlign w:val="top"/>
          </w:tcPr>
          <w:p w14:paraId="74832A9D">
            <w:pPr>
              <w:wordWrap w:val="0"/>
              <w:autoSpaceDE w:val="0"/>
              <w:autoSpaceDN w:val="0"/>
              <w:spacing w:before="0" w:after="0" w:line="239" w:lineRule="auto"/>
              <w:ind w:firstLine="0"/>
              <w:jc w:val="both"/>
              <w:rPr>
                <w:rFonts w:hint="eastAsia" w:ascii="宋体" w:hAnsi="宋体" w:eastAsia="宋体"/>
                <w:color w:val="000000"/>
                <w:sz w:val="20"/>
              </w:rPr>
            </w:pPr>
          </w:p>
          <w:p w14:paraId="64903872">
            <w:pPr>
              <w:wordWrap w:val="0"/>
              <w:autoSpaceDE w:val="0"/>
              <w:autoSpaceDN w:val="0"/>
              <w:spacing w:before="201" w:after="0" w:line="239" w:lineRule="auto"/>
              <w:ind w:firstLine="140"/>
              <w:jc w:val="both"/>
              <w:rPr>
                <w:sz w:val="20"/>
              </w:rPr>
            </w:pPr>
            <w:r>
              <w:rPr>
                <w:rFonts w:hint="eastAsia" w:ascii="宋体" w:hAnsi="宋体" w:eastAsia="宋体"/>
                <w:color w:val="000000"/>
                <w:sz w:val="20"/>
              </w:rPr>
              <w:t>隋和唐前期</w:t>
            </w:r>
          </w:p>
          <w:p w14:paraId="7F40A551">
            <w:pPr>
              <w:autoSpaceDE w:val="0"/>
              <w:autoSpaceDN w:val="0"/>
              <w:spacing w:before="120" w:after="0" w:line="239" w:lineRule="auto"/>
              <w:ind w:left="140" w:right="100" w:firstLine="0"/>
              <w:jc w:val="both"/>
              <w:rPr>
                <w:sz w:val="20"/>
              </w:rPr>
            </w:pPr>
            <w:r>
              <w:rPr>
                <w:rFonts w:hint="eastAsia" w:ascii="Calibri" w:hAnsi="Calibri" w:eastAsia="Calibri"/>
                <w:color w:val="000000"/>
                <w:sz w:val="20"/>
              </w:rPr>
              <w:t>（581</w:t>
            </w:r>
            <w:r>
              <w:rPr>
                <w:rFonts w:hint="eastAsia" w:ascii="宋体" w:hAnsi="宋体" w:eastAsia="宋体"/>
                <w:color w:val="000000"/>
                <w:sz w:val="20"/>
              </w:rPr>
              <w:t>年</w:t>
            </w:r>
            <w:r>
              <w:rPr>
                <w:rFonts w:hint="eastAsia" w:ascii="Calibri" w:hAnsi="Calibri" w:eastAsia="Calibri"/>
                <w:color w:val="000000"/>
                <w:sz w:val="20"/>
              </w:rPr>
              <w:t>-755</w:t>
            </w:r>
            <w:r>
              <w:rPr>
                <w:rFonts w:hint="eastAsia" w:ascii="宋体" w:hAnsi="宋体" w:eastAsia="宋体"/>
                <w:color w:val="000000"/>
                <w:sz w:val="20"/>
              </w:rPr>
              <w:t>年）中原王朝</w:t>
            </w:r>
          </w:p>
          <w:p w14:paraId="2827FC39">
            <w:pPr>
              <w:wordWrap w:val="0"/>
              <w:autoSpaceDE w:val="0"/>
              <w:autoSpaceDN w:val="0"/>
              <w:spacing w:before="120" w:after="0" w:line="239" w:lineRule="auto"/>
              <w:ind w:firstLine="140"/>
              <w:jc w:val="both"/>
              <w:rPr>
                <w:sz w:val="20"/>
              </w:rPr>
            </w:pPr>
            <w:r>
              <w:rPr>
                <w:rFonts w:hint="eastAsia" w:ascii="宋体" w:hAnsi="宋体" w:eastAsia="宋体"/>
                <w:color w:val="000000"/>
                <w:sz w:val="20"/>
              </w:rPr>
              <w:t>的拓展期</w:t>
            </w:r>
          </w:p>
        </w:tc>
      </w:tr>
      <w:tr w14:paraId="1C74B0D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02FB57A">
            <w:pPr>
              <w:wordWrap w:val="0"/>
              <w:autoSpaceDE w:val="0"/>
              <w:autoSpaceDN w:val="0"/>
              <w:spacing w:before="80" w:after="0" w:line="239" w:lineRule="auto"/>
              <w:ind w:firstLine="140"/>
              <w:jc w:val="both"/>
              <w:rPr>
                <w:sz w:val="20"/>
              </w:rPr>
            </w:pPr>
            <w:r>
              <w:rPr>
                <w:rFonts w:hint="eastAsia" w:ascii="宋体" w:hAnsi="宋体" w:eastAsia="宋体"/>
                <w:color w:val="000000"/>
                <w:sz w:val="20"/>
              </w:rPr>
              <w:t>唐前期</w:t>
            </w:r>
          </w:p>
        </w:tc>
        <w:tc>
          <w:tcPr>
            <w:tcW w:w="6960" w:type="dxa"/>
            <w:tcBorders>
              <w:top w:val="single" w:color="000000" w:sz="4" w:space="0"/>
              <w:left w:val="single" w:color="000000" w:sz="4" w:space="0"/>
              <w:bottom w:val="single" w:color="000000" w:sz="4" w:space="0"/>
              <w:right w:val="single" w:color="000000" w:sz="4" w:space="0"/>
            </w:tcBorders>
            <w:vAlign w:val="top"/>
          </w:tcPr>
          <w:p w14:paraId="0D03B286">
            <w:pPr>
              <w:wordWrap w:val="0"/>
              <w:autoSpaceDE w:val="0"/>
              <w:autoSpaceDN w:val="0"/>
              <w:spacing w:before="110" w:after="0" w:line="239" w:lineRule="auto"/>
              <w:ind w:left="740" w:right="100" w:hanging="620"/>
              <w:jc w:val="both"/>
              <w:rPr>
                <w:sz w:val="20"/>
              </w:rPr>
            </w:pPr>
            <w:r>
              <w:rPr>
                <w:rFonts w:hint="eastAsia" w:ascii="宋体" w:hAnsi="宋体" w:eastAsia="宋体"/>
                <w:color w:val="000000"/>
                <w:sz w:val="20"/>
              </w:rPr>
              <w:t>北方：</w:t>
            </w:r>
            <w:r>
              <w:rPr>
                <w:rFonts w:hint="eastAsia" w:ascii="Calibri" w:hAnsi="Calibri" w:eastAsia="Calibri"/>
                <w:color w:val="000000"/>
                <w:sz w:val="20"/>
              </w:rPr>
              <w:t>630</w:t>
            </w:r>
            <w:r>
              <w:rPr>
                <w:rFonts w:hint="eastAsia" w:ascii="宋体" w:hAnsi="宋体" w:eastAsia="宋体"/>
                <w:color w:val="000000"/>
                <w:sz w:val="20"/>
              </w:rPr>
              <w:t>年灭东突厥；</w:t>
            </w:r>
            <w:r>
              <w:rPr>
                <w:rFonts w:hint="eastAsia" w:ascii="Calibri" w:hAnsi="Calibri" w:eastAsia="Calibri"/>
                <w:color w:val="000000"/>
                <w:sz w:val="20"/>
              </w:rPr>
              <w:t>646</w:t>
            </w:r>
            <w:r>
              <w:rPr>
                <w:rFonts w:hint="eastAsia" w:ascii="宋体" w:hAnsi="宋体" w:eastAsia="宋体"/>
                <w:color w:val="000000"/>
                <w:sz w:val="20"/>
              </w:rPr>
              <w:t>年灭薛延陀-［单于都护府］;［安北都护府］</w:t>
            </w:r>
            <w:r>
              <w:rPr>
                <w:rFonts w:hint="eastAsia" w:ascii="Calibri" w:hAnsi="Calibri" w:eastAsia="Calibri"/>
                <w:color w:val="000000"/>
                <w:sz w:val="20"/>
              </w:rPr>
              <w:t>679</w:t>
            </w:r>
            <w:r>
              <w:rPr>
                <w:rFonts w:hint="eastAsia" w:ascii="宋体" w:hAnsi="宋体" w:eastAsia="宋体"/>
                <w:color w:val="000000"/>
                <w:sz w:val="20"/>
              </w:rPr>
              <w:t>年突厥叛唐，</w:t>
            </w:r>
            <w:r>
              <w:rPr>
                <w:rFonts w:hint="eastAsia" w:ascii="Calibri" w:hAnsi="Calibri" w:eastAsia="Calibri"/>
                <w:color w:val="000000"/>
                <w:sz w:val="20"/>
              </w:rPr>
              <w:t>682</w:t>
            </w:r>
            <w:r>
              <w:rPr>
                <w:rFonts w:hint="eastAsia" w:ascii="宋体" w:hAnsi="宋体" w:eastAsia="宋体"/>
                <w:color w:val="000000"/>
                <w:sz w:val="20"/>
              </w:rPr>
              <w:t>年复国-唐朝势力退出漠北；</w:t>
            </w:r>
            <w:r>
              <w:rPr>
                <w:rFonts w:hint="eastAsia" w:ascii="Calibri" w:hAnsi="Calibri" w:eastAsia="Calibri"/>
                <w:color w:val="000000"/>
                <w:sz w:val="20"/>
              </w:rPr>
              <w:t>744</w:t>
            </w:r>
            <w:r>
              <w:rPr>
                <w:rFonts w:hint="eastAsia" w:ascii="宋体" w:hAnsi="宋体" w:eastAsia="宋体"/>
                <w:color w:val="000000"/>
                <w:sz w:val="20"/>
              </w:rPr>
              <w:t>年回纥建国</w:t>
            </w:r>
          </w:p>
          <w:p w14:paraId="091096C3">
            <w:pPr>
              <w:wordWrap w:val="0"/>
              <w:autoSpaceDE w:val="0"/>
              <w:autoSpaceDN w:val="0"/>
              <w:spacing w:before="133" w:after="0" w:line="239" w:lineRule="auto"/>
              <w:ind w:firstLine="120"/>
              <w:jc w:val="both"/>
              <w:rPr>
                <w:sz w:val="19"/>
              </w:rPr>
            </w:pPr>
            <w:r>
              <w:rPr>
                <w:rFonts w:hint="eastAsia" w:ascii="宋体" w:hAnsi="宋体" w:eastAsia="宋体"/>
                <w:color w:val="000000"/>
                <w:sz w:val="19"/>
              </w:rPr>
              <w:t>西北：伊州｜西州｜庭州｜安西都护府｜安西四镇｜平西突厥（</w:t>
            </w:r>
            <w:r>
              <w:rPr>
                <w:rFonts w:hint="eastAsia" w:ascii="Calibri" w:hAnsi="Calibri" w:eastAsia="Calibri"/>
                <w:color w:val="000000"/>
                <w:sz w:val="19"/>
              </w:rPr>
              <w:t>659</w:t>
            </w:r>
            <w:r>
              <w:rPr>
                <w:rFonts w:hint="eastAsia" w:ascii="宋体" w:hAnsi="宋体" w:eastAsia="宋体"/>
                <w:color w:val="000000"/>
                <w:sz w:val="19"/>
              </w:rPr>
              <w:t>年）｜昆陵、</w:t>
            </w:r>
          </w:p>
          <w:p w14:paraId="0857E698">
            <w:pPr>
              <w:wordWrap w:val="0"/>
              <w:autoSpaceDE w:val="0"/>
              <w:autoSpaceDN w:val="0"/>
              <w:spacing w:before="120" w:after="0" w:line="239" w:lineRule="auto"/>
              <w:jc w:val="center"/>
              <w:rPr>
                <w:sz w:val="20"/>
              </w:rPr>
            </w:pPr>
            <w:r>
              <w:rPr>
                <w:rFonts w:hint="eastAsia" w:ascii="宋体" w:hAnsi="宋体" w:eastAsia="宋体"/>
                <w:color w:val="000000"/>
                <w:sz w:val="20"/>
              </w:rPr>
              <w:t>濛池二都护府｜北庭都护府；怛罗斯之战-势力退至葱岭以东</w:t>
            </w:r>
          </w:p>
          <w:p w14:paraId="4652863B">
            <w:pPr>
              <w:wordWrap w:val="0"/>
              <w:autoSpaceDE w:val="0"/>
              <w:autoSpaceDN w:val="0"/>
              <w:spacing w:before="110" w:after="0" w:line="239" w:lineRule="auto"/>
              <w:ind w:left="740" w:right="360" w:hanging="620"/>
              <w:jc w:val="both"/>
              <w:rPr>
                <w:sz w:val="20"/>
              </w:rPr>
            </w:pPr>
            <w:r>
              <w:rPr>
                <w:rFonts w:hint="eastAsia" w:ascii="宋体" w:hAnsi="宋体" w:eastAsia="宋体"/>
                <w:color w:val="000000"/>
                <w:sz w:val="20"/>
              </w:rPr>
              <w:t>东北：灭百济（</w:t>
            </w:r>
            <w:r>
              <w:rPr>
                <w:rFonts w:hint="eastAsia" w:ascii="Calibri" w:hAnsi="Calibri" w:eastAsia="Calibri"/>
                <w:color w:val="000000"/>
                <w:sz w:val="20"/>
              </w:rPr>
              <w:t>660</w:t>
            </w:r>
            <w:r>
              <w:rPr>
                <w:rFonts w:hint="eastAsia" w:ascii="宋体" w:hAnsi="宋体" w:eastAsia="宋体"/>
                <w:color w:val="000000"/>
                <w:sz w:val="20"/>
              </w:rPr>
              <w:t>年）；灭高丽（</w:t>
            </w:r>
            <w:r>
              <w:rPr>
                <w:rFonts w:hint="eastAsia" w:ascii="Calibri" w:hAnsi="Calibri" w:eastAsia="Calibri"/>
                <w:color w:val="000000"/>
                <w:sz w:val="20"/>
              </w:rPr>
              <w:t>668</w:t>
            </w:r>
            <w:r>
              <w:rPr>
                <w:rFonts w:hint="eastAsia" w:ascii="宋体" w:hAnsi="宋体" w:eastAsia="宋体"/>
                <w:color w:val="000000"/>
                <w:sz w:val="20"/>
              </w:rPr>
              <w:t>年）｜安东都护府（后不断西移）渤海国</w:t>
            </w:r>
          </w:p>
          <w:p w14:paraId="1FC6534E">
            <w:pPr>
              <w:wordWrap w:val="0"/>
              <w:autoSpaceDE w:val="0"/>
              <w:autoSpaceDN w:val="0"/>
              <w:spacing w:before="100" w:after="0" w:line="239" w:lineRule="auto"/>
              <w:ind w:firstLine="120"/>
              <w:jc w:val="both"/>
              <w:rPr>
                <w:sz w:val="20"/>
              </w:rPr>
            </w:pPr>
            <w:r>
              <w:rPr>
                <w:rFonts w:hint="eastAsia" w:ascii="宋体" w:hAnsi="宋体" w:eastAsia="宋体"/>
                <w:color w:val="000000"/>
                <w:sz w:val="20"/>
              </w:rPr>
              <w:t>西部和西南：吐蕃｜吐谷浑｜安南都护府</w:t>
            </w:r>
          </w:p>
        </w:tc>
        <w:tc>
          <w:tcPr>
            <w:tcW w:w="1540" w:type="dxa"/>
            <w:vMerge w:val="continue"/>
            <w:tcBorders>
              <w:top w:val="single" w:color="000000" w:sz="4" w:space="0"/>
              <w:left w:val="single" w:color="000000" w:sz="4" w:space="0"/>
              <w:bottom w:val="single" w:color="000000" w:sz="4" w:space="0"/>
              <w:right w:val="single" w:color="000000" w:sz="4" w:space="0"/>
            </w:tcBorders>
          </w:tcPr>
          <w:p w14:paraId="69F002CD"/>
        </w:tc>
      </w:tr>
      <w:tr w14:paraId="7F39DD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8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352E14AB">
            <w:pPr>
              <w:wordWrap w:val="0"/>
              <w:autoSpaceDE w:val="0"/>
              <w:autoSpaceDN w:val="0"/>
              <w:spacing w:before="140" w:after="0" w:line="239" w:lineRule="auto"/>
              <w:ind w:firstLine="120"/>
              <w:jc w:val="both"/>
              <w:rPr>
                <w:sz w:val="20"/>
              </w:rPr>
            </w:pPr>
            <w:r>
              <w:rPr>
                <w:rFonts w:hint="eastAsia" w:ascii="宋体" w:hAnsi="宋体" w:eastAsia="宋体"/>
                <w:color w:val="000000"/>
                <w:sz w:val="20"/>
              </w:rPr>
              <w:t>唐后期至五</w:t>
            </w:r>
          </w:p>
          <w:p w14:paraId="51F1F7C4">
            <w:pPr>
              <w:autoSpaceDE w:val="0"/>
              <w:autoSpaceDN w:val="0"/>
              <w:spacing w:before="120" w:after="0" w:line="239" w:lineRule="auto"/>
              <w:ind w:firstLine="120"/>
              <w:jc w:val="both"/>
              <w:rPr>
                <w:sz w:val="20"/>
              </w:rPr>
            </w:pPr>
            <w:r>
              <w:rPr>
                <w:rFonts w:hint="eastAsia" w:ascii="宋体" w:hAnsi="宋体" w:eastAsia="宋体"/>
                <w:color w:val="000000"/>
                <w:sz w:val="20"/>
              </w:rPr>
              <w:t>代</w:t>
            </w:r>
            <w:r>
              <w:rPr>
                <w:rFonts w:hint="eastAsia" w:ascii="Calibri" w:hAnsi="Calibri" w:eastAsia="Calibri"/>
                <w:color w:val="000000"/>
                <w:sz w:val="20"/>
              </w:rPr>
              <w:t>（756-</w:t>
            </w:r>
          </w:p>
          <w:p w14:paraId="640F5333">
            <w:pPr>
              <w:autoSpaceDE w:val="0"/>
              <w:autoSpaceDN w:val="0"/>
              <w:spacing w:before="100" w:after="0" w:line="239" w:lineRule="auto"/>
              <w:ind w:firstLine="120"/>
              <w:jc w:val="both"/>
              <w:rPr>
                <w:sz w:val="20"/>
              </w:rPr>
            </w:pPr>
            <w:r>
              <w:rPr>
                <w:rFonts w:hint="eastAsia" w:ascii="Calibri" w:hAnsi="Calibri" w:eastAsia="Calibri"/>
                <w:color w:val="000000"/>
                <w:sz w:val="20"/>
              </w:rPr>
              <w:t>960</w:t>
            </w:r>
            <w:r>
              <w:rPr>
                <w:rFonts w:hint="eastAsia" w:ascii="宋体" w:hAnsi="宋体" w:eastAsia="宋体"/>
                <w:color w:val="000000"/>
                <w:sz w:val="20"/>
              </w:rPr>
              <w:t>年</w:t>
            </w:r>
            <w:r>
              <w:rPr>
                <w:rFonts w:hint="eastAsia" w:ascii="Calibri" w:hAnsi="Calibri" w:eastAsia="Calibri"/>
                <w:color w:val="000000"/>
                <w:sz w:val="20"/>
              </w:rPr>
              <w:t>）</w:t>
            </w:r>
          </w:p>
        </w:tc>
        <w:tc>
          <w:tcPr>
            <w:tcW w:w="6960" w:type="dxa"/>
            <w:tcBorders>
              <w:top w:val="single" w:color="000000" w:sz="4" w:space="0"/>
              <w:left w:val="single" w:color="000000" w:sz="4" w:space="0"/>
              <w:bottom w:val="single" w:color="000000" w:sz="4" w:space="0"/>
              <w:right w:val="single" w:color="000000" w:sz="4" w:space="0"/>
            </w:tcBorders>
            <w:vAlign w:val="top"/>
          </w:tcPr>
          <w:p w14:paraId="3D6DFF34">
            <w:pPr>
              <w:wordWrap w:val="0"/>
              <w:autoSpaceDE w:val="0"/>
              <w:autoSpaceDN w:val="0"/>
              <w:spacing w:before="120" w:after="0" w:line="239" w:lineRule="auto"/>
              <w:ind w:firstLine="120"/>
              <w:jc w:val="both"/>
              <w:rPr>
                <w:sz w:val="20"/>
              </w:rPr>
            </w:pPr>
            <w:r>
              <w:rPr>
                <w:rFonts w:hint="eastAsia" w:ascii="宋体" w:hAnsi="宋体" w:eastAsia="宋体"/>
                <w:color w:val="000000"/>
                <w:sz w:val="20"/>
              </w:rPr>
              <w:t>北：回纥-西州回鹘｜甘州回鹘｜黑汉王朝（哈喇王朝）</w:t>
            </w:r>
          </w:p>
          <w:p w14:paraId="72794F3D">
            <w:pPr>
              <w:wordWrap w:val="0"/>
              <w:autoSpaceDE w:val="0"/>
              <w:autoSpaceDN w:val="0"/>
              <w:spacing w:before="100" w:after="0" w:line="239" w:lineRule="auto"/>
              <w:ind w:firstLine="120"/>
              <w:jc w:val="both"/>
              <w:rPr>
                <w:sz w:val="20"/>
              </w:rPr>
            </w:pPr>
            <w:r>
              <w:rPr>
                <w:rFonts w:hint="eastAsia" w:ascii="宋体" w:hAnsi="宋体" w:eastAsia="宋体"/>
                <w:color w:val="000000"/>
                <w:sz w:val="20"/>
              </w:rPr>
              <w:t>东北：辽（契丹）｜割幽云十六州</w:t>
            </w:r>
          </w:p>
          <w:p w14:paraId="0197F443">
            <w:pPr>
              <w:wordWrap w:val="0"/>
              <w:autoSpaceDE w:val="0"/>
              <w:autoSpaceDN w:val="0"/>
              <w:spacing w:before="130" w:after="0" w:line="239" w:lineRule="auto"/>
              <w:ind w:left="720" w:right="100" w:hanging="600"/>
              <w:jc w:val="both"/>
              <w:rPr>
                <w:sz w:val="20"/>
              </w:rPr>
            </w:pPr>
            <w:r>
              <w:rPr>
                <w:rFonts w:hint="eastAsia" w:ascii="宋体" w:hAnsi="宋体" w:eastAsia="宋体"/>
                <w:color w:val="000000"/>
                <w:sz w:val="20"/>
              </w:rPr>
              <w:t>西南：吐蕃尽河西走廊-归义军（张议潮）-吐蕃退出陇右、河西，分裂；南诏（六诏之一）-大理国；越南北部地区完全独立</w:t>
            </w:r>
          </w:p>
        </w:tc>
        <w:tc>
          <w:tcPr>
            <w:tcW w:w="1540" w:type="dxa"/>
            <w:tcBorders>
              <w:top w:val="single" w:color="000000" w:sz="4" w:space="0"/>
              <w:left w:val="single" w:color="000000" w:sz="4" w:space="0"/>
              <w:bottom w:val="single" w:color="000000" w:sz="4" w:space="0"/>
              <w:right w:val="single" w:color="000000" w:sz="4" w:space="0"/>
            </w:tcBorders>
            <w:vAlign w:val="top"/>
          </w:tcPr>
          <w:p w14:paraId="1AF63CE6">
            <w:pPr>
              <w:wordWrap w:val="0"/>
              <w:autoSpaceDE w:val="0"/>
              <w:autoSpaceDN w:val="0"/>
              <w:spacing w:before="100" w:after="0" w:line="239" w:lineRule="auto"/>
              <w:jc w:val="center"/>
              <w:rPr>
                <w:sz w:val="20"/>
              </w:rPr>
            </w:pPr>
            <w:r>
              <w:rPr>
                <w:rFonts w:hint="eastAsia" w:ascii="宋体" w:hAnsi="宋体" w:eastAsia="宋体"/>
                <w:color w:val="000000"/>
                <w:sz w:val="20"/>
              </w:rPr>
              <w:t>唐后期至五代</w:t>
            </w:r>
          </w:p>
          <w:p w14:paraId="4E46DD1A">
            <w:pPr>
              <w:wordWrap w:val="0"/>
              <w:autoSpaceDE w:val="0"/>
              <w:autoSpaceDN w:val="0"/>
              <w:spacing w:before="100" w:after="0" w:line="239" w:lineRule="auto"/>
              <w:jc w:val="center"/>
              <w:rPr>
                <w:sz w:val="20"/>
              </w:rPr>
            </w:pPr>
            <w:r>
              <w:rPr>
                <w:rFonts w:hint="eastAsia" w:ascii="宋体" w:hAnsi="宋体" w:eastAsia="宋体"/>
                <w:color w:val="000000"/>
                <w:sz w:val="20"/>
              </w:rPr>
              <w:t>为中原王朝疆</w:t>
            </w:r>
          </w:p>
          <w:p w14:paraId="334FF4E8">
            <w:pPr>
              <w:wordWrap w:val="0"/>
              <w:autoSpaceDE w:val="0"/>
              <w:autoSpaceDN w:val="0"/>
              <w:spacing w:before="114" w:after="0" w:line="239" w:lineRule="auto"/>
              <w:ind w:left="120" w:right="160" w:firstLine="0"/>
              <w:jc w:val="both"/>
              <w:rPr>
                <w:sz w:val="20"/>
              </w:rPr>
            </w:pPr>
            <w:r>
              <w:rPr>
                <w:rFonts w:hint="eastAsia" w:ascii="宋体" w:hAnsi="宋体" w:eastAsia="宋体"/>
                <w:color w:val="000000"/>
                <w:sz w:val="20"/>
              </w:rPr>
              <w:t>域收缩和边区民族政权疆土扩展期</w:t>
            </w:r>
          </w:p>
        </w:tc>
      </w:tr>
      <w:tr w14:paraId="012205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8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38CE883">
            <w:pPr>
              <w:wordWrap w:val="0"/>
              <w:autoSpaceDE w:val="0"/>
              <w:autoSpaceDN w:val="0"/>
              <w:spacing w:before="100" w:after="0" w:line="239" w:lineRule="auto"/>
              <w:ind w:firstLine="140"/>
              <w:jc w:val="both"/>
              <w:rPr>
                <w:sz w:val="20"/>
              </w:rPr>
            </w:pPr>
            <w:r>
              <w:rPr>
                <w:rFonts w:hint="eastAsia" w:ascii="宋体" w:hAnsi="宋体" w:eastAsia="宋体"/>
                <w:color w:val="000000"/>
                <w:sz w:val="20"/>
              </w:rPr>
              <w:t>宋辽金时期</w:t>
            </w:r>
          </w:p>
        </w:tc>
        <w:tc>
          <w:tcPr>
            <w:tcW w:w="6960" w:type="dxa"/>
            <w:tcBorders>
              <w:top w:val="single" w:color="000000" w:sz="4" w:space="0"/>
              <w:left w:val="single" w:color="000000" w:sz="4" w:space="0"/>
              <w:bottom w:val="single" w:color="000000" w:sz="4" w:space="0"/>
              <w:right w:val="single" w:color="000000" w:sz="4" w:space="0"/>
            </w:tcBorders>
            <w:vAlign w:val="top"/>
          </w:tcPr>
          <w:p w14:paraId="6154D117">
            <w:pPr>
              <w:wordWrap w:val="0"/>
              <w:autoSpaceDE w:val="0"/>
              <w:autoSpaceDN w:val="0"/>
              <w:spacing w:before="120" w:after="0" w:line="239" w:lineRule="auto"/>
              <w:ind w:firstLine="100"/>
              <w:jc w:val="both"/>
              <w:rPr>
                <w:sz w:val="20"/>
              </w:rPr>
            </w:pPr>
            <w:r>
              <w:rPr>
                <w:rFonts w:hint="eastAsia" w:ascii="宋体" w:hAnsi="宋体" w:eastAsia="宋体"/>
                <w:color w:val="000000"/>
                <w:sz w:val="20"/>
              </w:rPr>
              <w:t>疆域特征：版图狭小</w:t>
            </w:r>
          </w:p>
          <w:p w14:paraId="6BEE83B1">
            <w:pPr>
              <w:wordWrap w:val="0"/>
              <w:autoSpaceDE w:val="0"/>
              <w:autoSpaceDN w:val="0"/>
              <w:spacing w:before="120" w:after="0" w:line="239" w:lineRule="auto"/>
              <w:ind w:left="720" w:right="100" w:hanging="620"/>
              <w:jc w:val="both"/>
              <w:rPr>
                <w:sz w:val="20"/>
              </w:rPr>
            </w:pPr>
            <w:r>
              <w:rPr>
                <w:rFonts w:hint="eastAsia" w:ascii="宋体" w:hAnsi="宋体" w:eastAsia="宋体"/>
                <w:color w:val="000000"/>
                <w:sz w:val="20"/>
              </w:rPr>
              <w:t>北宋：其东以拒马河为界，其西以大茂山为界，与辽分境；对西夏保持守势西南为羁縻府州，疆土无大变化。</w:t>
            </w:r>
          </w:p>
          <w:p w14:paraId="46470ABC">
            <w:pPr>
              <w:wordWrap w:val="0"/>
              <w:autoSpaceDE w:val="0"/>
              <w:autoSpaceDN w:val="0"/>
              <w:spacing w:before="120" w:after="0" w:line="239" w:lineRule="auto"/>
              <w:ind w:left="100" w:right="100" w:firstLine="0"/>
              <w:jc w:val="both"/>
              <w:rPr>
                <w:sz w:val="20"/>
              </w:rPr>
            </w:pPr>
            <w:r>
              <w:rPr>
                <w:rFonts w:hint="eastAsia" w:ascii="宋体" w:hAnsi="宋体" w:eastAsia="宋体"/>
                <w:color w:val="000000"/>
                <w:sz w:val="20"/>
              </w:rPr>
              <w:t>辽；西夏；［大理国］；吐蕃诸部；［西州回鹘］;［喀喇汗国］；金朝；［西辽］；黄头回鹘（以上具体见书）</w:t>
            </w:r>
          </w:p>
          <w:p w14:paraId="202E951E">
            <w:pPr>
              <w:wordWrap w:val="0"/>
              <w:autoSpaceDE w:val="0"/>
              <w:autoSpaceDN w:val="0"/>
              <w:spacing w:before="100" w:after="0" w:line="239" w:lineRule="auto"/>
              <w:ind w:firstLine="100"/>
              <w:jc w:val="both"/>
              <w:rPr>
                <w:sz w:val="20"/>
              </w:rPr>
            </w:pPr>
            <w:r>
              <w:rPr>
                <w:rFonts w:hint="eastAsia" w:ascii="宋体" w:hAnsi="宋体" w:eastAsia="宋体"/>
                <w:color w:val="000000"/>
                <w:sz w:val="20"/>
              </w:rPr>
              <w:t>南宋：与金以淮河为界</w:t>
            </w:r>
          </w:p>
        </w:tc>
        <w:tc>
          <w:tcPr>
            <w:tcW w:w="1540" w:type="dxa"/>
            <w:tcBorders>
              <w:top w:val="single" w:color="000000" w:sz="4" w:space="0"/>
              <w:left w:val="single" w:color="000000" w:sz="4" w:space="0"/>
              <w:bottom w:val="single" w:color="000000" w:sz="4" w:space="0"/>
              <w:right w:val="single" w:color="000000" w:sz="4" w:space="0"/>
            </w:tcBorders>
            <w:vAlign w:val="center"/>
          </w:tcPr>
          <w:p w14:paraId="5E3E9919">
            <w:pPr>
              <w:wordWrap w:val="0"/>
              <w:autoSpaceDE w:val="0"/>
              <w:autoSpaceDN w:val="0"/>
              <w:spacing w:before="0" w:after="0" w:line="239" w:lineRule="auto"/>
              <w:jc w:val="center"/>
              <w:rPr>
                <w:rFonts w:hint="eastAsia" w:ascii="宋体" w:hAnsi="宋体" w:eastAsia="宋体"/>
                <w:color w:val="000000"/>
                <w:sz w:val="21"/>
              </w:rPr>
            </w:pPr>
          </w:p>
        </w:tc>
      </w:tr>
      <w:tr w14:paraId="01E6A3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6E74D386">
            <w:pPr>
              <w:wordWrap w:val="0"/>
              <w:autoSpaceDE w:val="0"/>
              <w:autoSpaceDN w:val="0"/>
              <w:spacing w:before="100" w:after="0" w:line="239" w:lineRule="auto"/>
              <w:ind w:firstLine="120"/>
              <w:jc w:val="both"/>
              <w:rPr>
                <w:sz w:val="20"/>
              </w:rPr>
            </w:pPr>
            <w:r>
              <w:rPr>
                <w:rFonts w:hint="eastAsia" w:ascii="宋体" w:hAnsi="宋体" w:eastAsia="宋体"/>
                <w:color w:val="000000"/>
                <w:sz w:val="20"/>
              </w:rPr>
              <w:t>元</w:t>
            </w:r>
          </w:p>
        </w:tc>
        <w:tc>
          <w:tcPr>
            <w:tcW w:w="6960" w:type="dxa"/>
            <w:tcBorders>
              <w:top w:val="single" w:color="000000" w:sz="4" w:space="0"/>
              <w:left w:val="single" w:color="000000" w:sz="4" w:space="0"/>
              <w:bottom w:val="single" w:color="000000" w:sz="4" w:space="0"/>
              <w:right w:val="single" w:color="000000" w:sz="4" w:space="0"/>
            </w:tcBorders>
            <w:vAlign w:val="top"/>
          </w:tcPr>
          <w:p w14:paraId="306AE3E1">
            <w:pPr>
              <w:wordWrap w:val="0"/>
              <w:autoSpaceDE w:val="0"/>
              <w:autoSpaceDN w:val="0"/>
              <w:spacing w:before="110" w:after="0" w:line="239" w:lineRule="auto"/>
              <w:ind w:left="100" w:right="60" w:firstLine="0"/>
              <w:jc w:val="both"/>
              <w:rPr>
                <w:sz w:val="20"/>
              </w:rPr>
            </w:pPr>
            <w:r>
              <w:rPr>
                <w:rFonts w:hint="eastAsia" w:ascii="宋体" w:hAnsi="宋体" w:eastAsia="宋体"/>
                <w:color w:val="000000"/>
                <w:sz w:val="20"/>
              </w:rPr>
              <w:t>版图扩展到最大，在北面岭北行省曾北达今北海，其东辽阳行省达朝鲜北部、黑龙江下游至库页岛，西面可达察合台后王封地咸海。</w:t>
            </w:r>
          </w:p>
          <w:p w14:paraId="08FFF7D7">
            <w:pPr>
              <w:wordWrap w:val="0"/>
              <w:autoSpaceDE w:val="0"/>
              <w:autoSpaceDN w:val="0"/>
              <w:spacing w:before="100" w:after="0" w:line="239" w:lineRule="auto"/>
              <w:ind w:firstLine="100"/>
              <w:jc w:val="both"/>
              <w:rPr>
                <w:sz w:val="20"/>
              </w:rPr>
            </w:pPr>
            <w:r>
              <w:rPr>
                <w:rFonts w:hint="eastAsia" w:ascii="宋体" w:hAnsi="宋体" w:eastAsia="宋体"/>
                <w:color w:val="000000"/>
                <w:sz w:val="20"/>
              </w:rPr>
              <w:t>背景：［四大汗国］</w:t>
            </w:r>
          </w:p>
          <w:p w14:paraId="712CF7F1">
            <w:pPr>
              <w:wordWrap w:val="0"/>
              <w:autoSpaceDE w:val="0"/>
              <w:autoSpaceDN w:val="0"/>
              <w:spacing w:before="140" w:after="0" w:line="239" w:lineRule="auto"/>
              <w:ind w:firstLine="100"/>
              <w:jc w:val="both"/>
              <w:rPr>
                <w:sz w:val="20"/>
              </w:rPr>
            </w:pPr>
            <w:r>
              <w:rPr>
                <w:rFonts w:hint="eastAsia" w:ascii="宋体" w:hAnsi="宋体" w:eastAsia="宋体"/>
                <w:color w:val="000000"/>
                <w:sz w:val="20"/>
              </w:rPr>
              <w:t>北：［岭北行省］</w:t>
            </w:r>
          </w:p>
          <w:p w14:paraId="60B5723B">
            <w:pPr>
              <w:wordWrap w:val="0"/>
              <w:autoSpaceDE w:val="0"/>
              <w:autoSpaceDN w:val="0"/>
              <w:spacing w:before="100" w:after="0" w:line="239" w:lineRule="auto"/>
              <w:ind w:firstLine="100"/>
              <w:jc w:val="both"/>
              <w:rPr>
                <w:sz w:val="20"/>
              </w:rPr>
            </w:pPr>
            <w:r>
              <w:rPr>
                <w:rFonts w:hint="eastAsia" w:ascii="宋体" w:hAnsi="宋体" w:eastAsia="宋体"/>
                <w:color w:val="000000"/>
                <w:sz w:val="20"/>
              </w:rPr>
              <w:t>东北：［辽阳行省］；征东元帅府；占有鸭绿江南岸部分地区</w:t>
            </w:r>
          </w:p>
          <w:p w14:paraId="3D03D899">
            <w:pPr>
              <w:wordWrap w:val="0"/>
              <w:autoSpaceDE w:val="0"/>
              <w:autoSpaceDN w:val="0"/>
              <w:spacing w:before="160" w:after="0" w:line="239" w:lineRule="auto"/>
              <w:ind w:firstLine="100"/>
              <w:jc w:val="both"/>
              <w:rPr>
                <w:sz w:val="20"/>
              </w:rPr>
            </w:pPr>
            <w:r>
              <w:rPr>
                <w:rFonts w:hint="eastAsia" w:ascii="宋体" w:hAnsi="宋体" w:eastAsia="宋体"/>
                <w:color w:val="000000"/>
                <w:sz w:val="20"/>
              </w:rPr>
              <w:t>西：云南行省；至元末不断向外扩展，置［金齿宣抚司］［蒙庆宣抚司］</w:t>
            </w:r>
          </w:p>
          <w:p w14:paraId="33B7919D">
            <w:pPr>
              <w:wordWrap w:val="0"/>
              <w:autoSpaceDE w:val="0"/>
              <w:autoSpaceDN w:val="0"/>
              <w:spacing w:before="110" w:after="0" w:line="239" w:lineRule="auto"/>
              <w:ind w:left="100" w:right="540" w:firstLine="0"/>
              <w:jc w:val="both"/>
              <w:rPr>
                <w:sz w:val="20"/>
              </w:rPr>
            </w:pPr>
            <w:r>
              <w:rPr>
                <w:rFonts w:hint="eastAsia" w:ascii="宋体" w:hAnsi="宋体" w:eastAsia="宋体"/>
                <w:color w:val="000000"/>
                <w:sz w:val="20"/>
              </w:rPr>
              <w:t>西南：统一吐蕃地区，置［朵思麻宣慰司］［朵甘思宣慰司］［乌斯藏宣慰司］海疆：［澎湖巡检司］</w:t>
            </w:r>
          </w:p>
          <w:p w14:paraId="42F2ED7E">
            <w:pPr>
              <w:wordWrap w:val="0"/>
              <w:autoSpaceDE w:val="0"/>
              <w:autoSpaceDN w:val="0"/>
              <w:spacing w:before="110" w:after="0" w:line="239" w:lineRule="auto"/>
              <w:ind w:left="100" w:right="100" w:firstLine="0"/>
              <w:jc w:val="both"/>
              <w:rPr>
                <w:sz w:val="20"/>
              </w:rPr>
            </w:pPr>
            <w:r>
              <w:rPr>
                <w:rFonts w:hint="eastAsia" w:ascii="宋体" w:hAnsi="宋体" w:eastAsia="宋体"/>
                <w:color w:val="000000"/>
                <w:sz w:val="20"/>
                <w:u w:val="single"/>
              </w:rPr>
              <w:t>此时期，首次将蒙古高原和西藏高原纳入中原王朝的直属版图，为近代中国疆域的形成奠定了基础。</w:t>
            </w:r>
          </w:p>
        </w:tc>
        <w:tc>
          <w:tcPr>
            <w:tcW w:w="1540" w:type="dxa"/>
            <w:tcBorders>
              <w:top w:val="single" w:color="000000" w:sz="4" w:space="0"/>
              <w:left w:val="single" w:color="000000" w:sz="4" w:space="0"/>
              <w:bottom w:val="single" w:color="000000" w:sz="4" w:space="0"/>
              <w:right w:val="single" w:color="000000" w:sz="4" w:space="0"/>
            </w:tcBorders>
            <w:vAlign w:val="top"/>
          </w:tcPr>
          <w:p w14:paraId="5F6E673D">
            <w:pPr>
              <w:wordWrap w:val="0"/>
              <w:autoSpaceDE w:val="0"/>
              <w:autoSpaceDN w:val="0"/>
              <w:spacing w:before="100" w:after="0" w:line="239" w:lineRule="auto"/>
              <w:ind w:left="120" w:right="160" w:firstLine="0"/>
              <w:jc w:val="both"/>
              <w:rPr>
                <w:sz w:val="20"/>
              </w:rPr>
            </w:pPr>
            <w:r>
              <w:rPr>
                <w:rFonts w:hint="eastAsia" w:ascii="宋体" w:hAnsi="宋体" w:eastAsia="宋体"/>
                <w:color w:val="000000"/>
                <w:sz w:val="20"/>
              </w:rPr>
              <w:t>中国疆域史上的扩展时期；</w:t>
            </w:r>
          </w:p>
          <w:p w14:paraId="00F6A8A1">
            <w:pPr>
              <w:wordWrap w:val="0"/>
              <w:autoSpaceDE w:val="0"/>
              <w:autoSpaceDN w:val="0"/>
              <w:spacing w:before="120" w:after="0" w:line="239" w:lineRule="auto"/>
              <w:jc w:val="center"/>
              <w:rPr>
                <w:sz w:val="20"/>
              </w:rPr>
            </w:pPr>
            <w:r>
              <w:rPr>
                <w:rFonts w:hint="eastAsia" w:ascii="宋体" w:hAnsi="宋体" w:eastAsia="宋体"/>
                <w:color w:val="000000"/>
                <w:sz w:val="20"/>
              </w:rPr>
              <w:t>边区少数民族</w:t>
            </w:r>
          </w:p>
          <w:p w14:paraId="12D8CBB8">
            <w:pPr>
              <w:wordWrap w:val="0"/>
              <w:autoSpaceDE w:val="0"/>
              <w:autoSpaceDN w:val="0"/>
              <w:spacing w:before="120" w:after="0" w:line="239" w:lineRule="auto"/>
              <w:jc w:val="center"/>
              <w:rPr>
                <w:sz w:val="20"/>
              </w:rPr>
            </w:pPr>
            <w:r>
              <w:rPr>
                <w:rFonts w:hint="eastAsia" w:ascii="宋体" w:hAnsi="宋体" w:eastAsia="宋体"/>
                <w:color w:val="000000"/>
                <w:sz w:val="20"/>
              </w:rPr>
              <w:t>占有了全部汉</w:t>
            </w:r>
          </w:p>
          <w:p w14:paraId="085F7C58">
            <w:pPr>
              <w:wordWrap w:val="0"/>
              <w:autoSpaceDE w:val="0"/>
              <w:autoSpaceDN w:val="0"/>
              <w:spacing w:before="120" w:after="0" w:line="239" w:lineRule="auto"/>
              <w:ind w:left="120" w:right="180" w:firstLine="0"/>
              <w:jc w:val="both"/>
              <w:rPr>
                <w:sz w:val="20"/>
              </w:rPr>
            </w:pPr>
            <w:r>
              <w:rPr>
                <w:rFonts w:hint="eastAsia" w:ascii="宋体" w:hAnsi="宋体" w:eastAsia="宋体"/>
                <w:color w:val="000000"/>
                <w:sz w:val="20"/>
              </w:rPr>
              <w:t>族地区，成为统一帝国。</w:t>
            </w:r>
          </w:p>
          <w:p w14:paraId="6FF1DAAC">
            <w:pPr>
              <w:wordWrap w:val="0"/>
              <w:autoSpaceDE w:val="0"/>
              <w:autoSpaceDN w:val="0"/>
              <w:spacing w:before="140" w:after="0" w:line="239" w:lineRule="auto"/>
              <w:jc w:val="center"/>
              <w:rPr>
                <w:sz w:val="20"/>
              </w:rPr>
            </w:pPr>
            <w:r>
              <w:rPr>
                <w:rFonts w:hint="eastAsia" w:ascii="宋体" w:hAnsi="宋体" w:eastAsia="宋体"/>
                <w:color w:val="000000"/>
                <w:sz w:val="20"/>
              </w:rPr>
              <w:t>（所叙为元朝</w:t>
            </w:r>
          </w:p>
          <w:p w14:paraId="55E16778">
            <w:pPr>
              <w:wordWrap w:val="0"/>
              <w:autoSpaceDE w:val="0"/>
              <w:autoSpaceDN w:val="0"/>
              <w:spacing w:before="80" w:after="0" w:line="239" w:lineRule="auto"/>
              <w:jc w:val="center"/>
              <w:rPr>
                <w:sz w:val="20"/>
              </w:rPr>
            </w:pPr>
            <w:r>
              <w:rPr>
                <w:rFonts w:hint="eastAsia" w:ascii="宋体" w:hAnsi="宋体" w:eastAsia="宋体"/>
                <w:color w:val="000000"/>
                <w:sz w:val="20"/>
              </w:rPr>
              <w:t>皇帝直接统治</w:t>
            </w:r>
          </w:p>
          <w:p w14:paraId="6535D548">
            <w:pPr>
              <w:wordWrap w:val="0"/>
              <w:autoSpaceDE w:val="0"/>
              <w:autoSpaceDN w:val="0"/>
              <w:spacing w:before="120" w:after="0" w:line="239" w:lineRule="auto"/>
              <w:ind w:left="120" w:right="160" w:firstLine="0"/>
              <w:jc w:val="both"/>
              <w:rPr>
                <w:sz w:val="20"/>
              </w:rPr>
            </w:pPr>
            <w:r>
              <w:rPr>
                <w:rFonts w:hint="eastAsia" w:ascii="宋体" w:hAnsi="宋体" w:eastAsia="宋体"/>
                <w:color w:val="000000"/>
                <w:sz w:val="20"/>
              </w:rPr>
              <w:t>的版图，非整个蒙古帝国）</w:t>
            </w:r>
          </w:p>
        </w:tc>
      </w:tr>
    </w:tbl>
    <w:p w14:paraId="4CAEFEB4">
      <w:pPr>
        <w:spacing w:line="1" w:lineRule="exact"/>
        <w:sectPr>
          <w:headerReference r:id="rId35" w:type="default"/>
          <w:footerReference r:id="rId36" w:type="default"/>
          <w:type w:val="continuous"/>
          <w:pgSz w:w="11900" w:h="19720"/>
          <w:pgMar w:top="1200" w:right="720" w:bottom="320" w:left="720" w:header="600" w:footer="60" w:gutter="0"/>
          <w:cols w:space="720" w:num="1"/>
        </w:sectPr>
      </w:pPr>
    </w:p>
    <w:p w14:paraId="30467293">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40"/>
        <w:gridCol w:w="6420"/>
        <w:gridCol w:w="1420"/>
      </w:tblGrid>
      <w:tr w14:paraId="5FD8F18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04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35A8015D">
            <w:pPr>
              <w:wordWrap w:val="0"/>
              <w:autoSpaceDE w:val="0"/>
              <w:autoSpaceDN w:val="0"/>
              <w:spacing w:before="140" w:after="0" w:line="239" w:lineRule="auto"/>
              <w:ind w:firstLine="140"/>
              <w:jc w:val="both"/>
              <w:rPr>
                <w:sz w:val="18"/>
              </w:rPr>
            </w:pPr>
            <w:r>
              <w:rPr>
                <w:rFonts w:hint="eastAsia" w:ascii="宋体" w:hAnsi="宋体" w:eastAsia="宋体"/>
                <w:color w:val="000000"/>
                <w:sz w:val="18"/>
              </w:rPr>
              <w:t>明</w:t>
            </w:r>
          </w:p>
        </w:tc>
        <w:tc>
          <w:tcPr>
            <w:tcW w:w="6420" w:type="dxa"/>
            <w:tcBorders>
              <w:top w:val="single" w:color="000000" w:sz="4" w:space="0"/>
              <w:left w:val="single" w:color="000000" w:sz="4" w:space="0"/>
              <w:bottom w:val="single" w:color="000000" w:sz="4" w:space="0"/>
              <w:right w:val="single" w:color="000000" w:sz="4" w:space="0"/>
            </w:tcBorders>
            <w:vAlign w:val="top"/>
          </w:tcPr>
          <w:p w14:paraId="1BEBCFC4">
            <w:pPr>
              <w:wordWrap w:val="0"/>
              <w:autoSpaceDE w:val="0"/>
              <w:autoSpaceDN w:val="0"/>
              <w:spacing w:before="126" w:after="0" w:line="239" w:lineRule="auto"/>
              <w:ind w:left="100" w:right="100" w:firstLine="0"/>
              <w:jc w:val="both"/>
              <w:rPr>
                <w:sz w:val="18"/>
              </w:rPr>
            </w:pPr>
            <w:r>
              <w:rPr>
                <w:rFonts w:hint="eastAsia" w:ascii="宋体" w:hAnsi="宋体" w:eastAsia="宋体"/>
                <w:color w:val="000000"/>
                <w:sz w:val="18"/>
              </w:rPr>
              <w:t>在东北，设立奴儿干都司，拉制黑龙江下游入海处，包括库页岛。在北面的阴山一线与鞑靼、瓦刺交界。西面的控制范围到达今甘肃西界，西南地区的疆界与元代变化不大。</w:t>
            </w:r>
          </w:p>
          <w:p w14:paraId="642F5DF1">
            <w:pPr>
              <w:wordWrap w:val="0"/>
              <w:autoSpaceDE w:val="0"/>
              <w:autoSpaceDN w:val="0"/>
              <w:spacing w:before="106" w:after="0" w:line="239" w:lineRule="auto"/>
              <w:ind w:firstLine="100"/>
              <w:jc w:val="both"/>
              <w:rPr>
                <w:sz w:val="18"/>
              </w:rPr>
            </w:pPr>
            <w:r>
              <w:rPr>
                <w:rFonts w:hint="eastAsia" w:ascii="宋体" w:hAnsi="宋体" w:eastAsia="宋体"/>
                <w:color w:val="000000"/>
                <w:sz w:val="18"/>
              </w:rPr>
              <w:t>北部：［兀良哈三卫］；鞑靼、瓦刺、［五出三犁］；</w:t>
            </w:r>
          </w:p>
          <w:p w14:paraId="1A8D2408">
            <w:pPr>
              <w:wordWrap w:val="0"/>
              <w:autoSpaceDE w:val="0"/>
              <w:autoSpaceDN w:val="0"/>
              <w:spacing w:before="106" w:after="0" w:line="239" w:lineRule="auto"/>
              <w:jc w:val="center"/>
              <w:rPr>
                <w:sz w:val="18"/>
              </w:rPr>
            </w:pPr>
            <w:r>
              <w:rPr>
                <w:rFonts w:hint="eastAsia" w:ascii="宋体" w:hAnsi="宋体" w:eastAsia="宋体"/>
                <w:color w:val="000000"/>
                <w:sz w:val="18"/>
              </w:rPr>
              <w:t>永乐以后，兀良哈三卫南迁；鞑靼南进；设［九边］；明长城</w:t>
            </w:r>
          </w:p>
          <w:p w14:paraId="3605F237">
            <w:pPr>
              <w:wordWrap w:val="0"/>
              <w:autoSpaceDE w:val="0"/>
              <w:autoSpaceDN w:val="0"/>
              <w:spacing w:before="146" w:after="0" w:line="239" w:lineRule="auto"/>
              <w:jc w:val="center"/>
              <w:rPr>
                <w:sz w:val="18"/>
              </w:rPr>
            </w:pPr>
            <w:r>
              <w:rPr>
                <w:rFonts w:hint="eastAsia" w:ascii="宋体" w:hAnsi="宋体" w:eastAsia="宋体"/>
                <w:color w:val="000000"/>
                <w:sz w:val="18"/>
                <w:u w:val="single"/>
              </w:rPr>
              <w:t>到明代中后期，明朝北边为东起山海关、西迄嘉峪关的长城。</w:t>
            </w:r>
          </w:p>
          <w:p w14:paraId="37959B76">
            <w:pPr>
              <w:wordWrap w:val="0"/>
              <w:autoSpaceDE w:val="0"/>
              <w:autoSpaceDN w:val="0"/>
              <w:spacing w:before="96" w:after="0" w:line="239" w:lineRule="auto"/>
              <w:ind w:left="660" w:right="160" w:hanging="560"/>
              <w:jc w:val="both"/>
              <w:rPr>
                <w:sz w:val="18"/>
              </w:rPr>
            </w:pPr>
            <w:r>
              <w:rPr>
                <w:rFonts w:hint="eastAsia" w:ascii="宋体" w:hAnsi="宋体" w:eastAsia="宋体"/>
                <w:color w:val="000000"/>
                <w:sz w:val="18"/>
              </w:rPr>
              <w:t>东北：设［辽东都司］；招抚女真诸部；［奴儿干都司］（永宁寺碑）；［辽东边墙］；建州三卫（</w:t>
            </w:r>
            <w:r>
              <w:rPr>
                <w:rFonts w:hint="eastAsia" w:ascii="宋体" w:hAnsi="宋体" w:eastAsia="宋体"/>
                <w:color w:val="000000"/>
                <w:sz w:val="18"/>
                <w:u w:val="single"/>
              </w:rPr>
              <w:t>设辽东都司，东征女真各部，势力到达黑龙</w:t>
            </w:r>
          </w:p>
          <w:p w14:paraId="43A5AC00">
            <w:pPr>
              <w:wordWrap w:val="0"/>
              <w:autoSpaceDE w:val="0"/>
              <w:autoSpaceDN w:val="0"/>
              <w:spacing w:before="116" w:after="0" w:line="239" w:lineRule="auto"/>
              <w:ind w:left="660" w:right="80" w:firstLine="0"/>
              <w:jc w:val="both"/>
              <w:rPr>
                <w:sz w:val="18"/>
              </w:rPr>
            </w:pPr>
            <w:r>
              <w:rPr>
                <w:rFonts w:hint="eastAsia" w:ascii="宋体" w:hAnsi="宋体" w:eastAsia="宋体"/>
                <w:color w:val="000000"/>
                <w:sz w:val="18"/>
                <w:u w:val="single"/>
              </w:rPr>
              <w:t>江口和库页岛。后建州女真崛起，</w:t>
            </w:r>
            <w:r>
              <w:rPr>
                <w:rFonts w:hint="eastAsia" w:ascii="Calibri" w:hAnsi="Calibri" w:eastAsia="Calibri"/>
                <w:color w:val="000000"/>
                <w:sz w:val="18"/>
                <w:u w:val="single"/>
              </w:rPr>
              <w:t>1616</w:t>
            </w:r>
            <w:r>
              <w:rPr>
                <w:rFonts w:hint="eastAsia" w:ascii="宋体" w:hAnsi="宋体" w:eastAsia="宋体"/>
                <w:color w:val="000000"/>
                <w:sz w:val="18"/>
                <w:u w:val="single"/>
              </w:rPr>
              <w:t>年建金，势力不断壮大，渐攻破辽东边墙，占领辽东都司大部分土地。）</w:t>
            </w:r>
          </w:p>
          <w:p w14:paraId="434C67F7">
            <w:pPr>
              <w:wordWrap w:val="0"/>
              <w:autoSpaceDE w:val="0"/>
              <w:autoSpaceDN w:val="0"/>
              <w:spacing w:before="106" w:after="0" w:line="239" w:lineRule="auto"/>
              <w:ind w:firstLine="100"/>
              <w:jc w:val="both"/>
              <w:rPr>
                <w:sz w:val="18"/>
              </w:rPr>
            </w:pPr>
            <w:r>
              <w:rPr>
                <w:rFonts w:hint="eastAsia" w:ascii="宋体" w:hAnsi="宋体" w:eastAsia="宋体"/>
                <w:color w:val="000000"/>
                <w:sz w:val="18"/>
              </w:rPr>
              <w:t>西北：明初西北边疆包有今青海全省至今新疆东部</w:t>
            </w:r>
          </w:p>
          <w:p w14:paraId="3B3A9565">
            <w:pPr>
              <w:wordWrap w:val="0"/>
              <w:autoSpaceDE w:val="0"/>
              <w:autoSpaceDN w:val="0"/>
              <w:spacing w:before="126" w:after="0" w:line="239" w:lineRule="auto"/>
              <w:jc w:val="center"/>
              <w:rPr>
                <w:sz w:val="18"/>
              </w:rPr>
            </w:pPr>
            <w:r>
              <w:rPr>
                <w:rFonts w:hint="eastAsia" w:ascii="Calibri" w:hAnsi="Calibri" w:eastAsia="Calibri"/>
                <w:color w:val="000000"/>
                <w:sz w:val="18"/>
              </w:rPr>
              <w:t>15</w:t>
            </w:r>
            <w:r>
              <w:rPr>
                <w:rFonts w:hint="eastAsia" w:ascii="宋体" w:hAnsi="宋体" w:eastAsia="宋体"/>
                <w:color w:val="000000"/>
                <w:sz w:val="18"/>
              </w:rPr>
              <w:t>世纪中叶以后，明朝退守嘉峪关；别失八里｜吐鲁番｜叶尔羌</w:t>
            </w:r>
          </w:p>
          <w:p w14:paraId="35E2C1AF">
            <w:pPr>
              <w:wordWrap w:val="0"/>
              <w:autoSpaceDE w:val="0"/>
              <w:autoSpaceDN w:val="0"/>
              <w:spacing w:before="106" w:after="0" w:line="239" w:lineRule="auto"/>
              <w:ind w:left="660" w:right="160" w:hanging="560"/>
              <w:jc w:val="both"/>
              <w:rPr>
                <w:sz w:val="18"/>
              </w:rPr>
            </w:pPr>
            <w:r>
              <w:rPr>
                <w:rFonts w:hint="eastAsia" w:ascii="宋体" w:hAnsi="宋体" w:eastAsia="宋体"/>
                <w:color w:val="000000"/>
                <w:sz w:val="18"/>
              </w:rPr>
              <w:t>西部：乌斯藏都指挥使司；朵甘都指挥使司；俄力思军民元帅府｜政教合一西部疆域基本同元朝</w:t>
            </w:r>
          </w:p>
          <w:p w14:paraId="795B2133">
            <w:pPr>
              <w:wordWrap w:val="0"/>
              <w:autoSpaceDE w:val="0"/>
              <w:autoSpaceDN w:val="0"/>
              <w:spacing w:before="106" w:after="0" w:line="239" w:lineRule="auto"/>
              <w:ind w:firstLine="100"/>
              <w:jc w:val="both"/>
              <w:rPr>
                <w:sz w:val="18"/>
              </w:rPr>
            </w:pPr>
            <w:r>
              <w:rPr>
                <w:rFonts w:hint="eastAsia" w:ascii="宋体" w:hAnsi="宋体" w:eastAsia="宋体"/>
                <w:color w:val="000000"/>
                <w:sz w:val="18"/>
              </w:rPr>
              <w:t>西南：明一代西南边疆为云南省西部和南部边界。</w:t>
            </w:r>
          </w:p>
          <w:p w14:paraId="11ACC648">
            <w:pPr>
              <w:wordWrap w:val="0"/>
              <w:autoSpaceDE w:val="0"/>
              <w:autoSpaceDN w:val="0"/>
              <w:spacing w:before="116" w:after="0" w:line="239" w:lineRule="auto"/>
              <w:ind w:left="660" w:right="100" w:firstLine="0"/>
              <w:jc w:val="both"/>
              <w:rPr>
                <w:sz w:val="18"/>
              </w:rPr>
            </w:pPr>
            <w:r>
              <w:rPr>
                <w:rFonts w:hint="eastAsia" w:ascii="宋体" w:hAnsi="宋体" w:eastAsia="宋体"/>
                <w:color w:val="000000"/>
                <w:sz w:val="18"/>
              </w:rPr>
              <w:t>洪武、永乐年间，设六宣慰司（边界南推至缅甸中部、老挝中部和泰国北部）；后各土司渐为洞吾王朝所并</w:t>
            </w:r>
          </w:p>
          <w:p w14:paraId="6CD364A0">
            <w:pPr>
              <w:wordWrap w:val="0"/>
              <w:autoSpaceDE w:val="0"/>
              <w:autoSpaceDN w:val="0"/>
              <w:spacing w:before="106" w:after="0" w:line="239" w:lineRule="auto"/>
              <w:jc w:val="center"/>
              <w:rPr>
                <w:sz w:val="18"/>
              </w:rPr>
            </w:pPr>
            <w:r>
              <w:rPr>
                <w:rFonts w:hint="eastAsia" w:ascii="Calibri" w:hAnsi="Calibri" w:eastAsia="Calibri"/>
                <w:color w:val="000000"/>
                <w:sz w:val="18"/>
              </w:rPr>
              <w:t>16</w:t>
            </w:r>
            <w:r>
              <w:rPr>
                <w:rFonts w:hint="eastAsia" w:ascii="宋体" w:hAnsi="宋体" w:eastAsia="宋体"/>
                <w:color w:val="000000"/>
                <w:sz w:val="18"/>
              </w:rPr>
              <w:t>世纪下半叶，西南边界内缩至迈立开江、萨尔温江一线</w:t>
            </w:r>
          </w:p>
          <w:p w14:paraId="2CBD445F">
            <w:pPr>
              <w:wordWrap w:val="0"/>
              <w:autoSpaceDE w:val="0"/>
              <w:autoSpaceDN w:val="0"/>
              <w:spacing w:before="126" w:after="0" w:line="239" w:lineRule="auto"/>
              <w:ind w:firstLine="100"/>
              <w:jc w:val="both"/>
              <w:rPr>
                <w:sz w:val="18"/>
              </w:rPr>
            </w:pPr>
            <w:r>
              <w:rPr>
                <w:rFonts w:hint="eastAsia" w:ascii="宋体" w:hAnsi="宋体" w:eastAsia="宋体"/>
                <w:color w:val="000000"/>
                <w:sz w:val="18"/>
              </w:rPr>
              <w:t>南部：</w:t>
            </w:r>
            <w:r>
              <w:rPr>
                <w:rFonts w:hint="eastAsia" w:ascii="Calibri" w:hAnsi="Calibri" w:eastAsia="Calibri"/>
                <w:color w:val="000000"/>
                <w:sz w:val="18"/>
              </w:rPr>
              <w:t>1406</w:t>
            </w:r>
            <w:r>
              <w:rPr>
                <w:rFonts w:hint="eastAsia" w:ascii="宋体" w:hAnsi="宋体" w:eastAsia="宋体"/>
                <w:color w:val="000000"/>
                <w:sz w:val="18"/>
              </w:rPr>
              <w:t>年，安南收入明朝版图，置安南布政使司，后</w:t>
            </w:r>
            <w:r>
              <w:rPr>
                <w:rFonts w:hint="eastAsia" w:ascii="Calibri" w:hAnsi="Calibri" w:eastAsia="Calibri"/>
                <w:color w:val="000000"/>
                <w:sz w:val="18"/>
              </w:rPr>
              <w:t>1427</w:t>
            </w:r>
            <w:r>
              <w:rPr>
                <w:rFonts w:hint="eastAsia" w:ascii="宋体" w:hAnsi="宋体" w:eastAsia="宋体"/>
                <w:color w:val="000000"/>
                <w:sz w:val="18"/>
              </w:rPr>
              <w:t>年脱离</w:t>
            </w:r>
          </w:p>
          <w:p w14:paraId="58D7660A">
            <w:pPr>
              <w:wordWrap w:val="0"/>
              <w:autoSpaceDE w:val="0"/>
              <w:autoSpaceDN w:val="0"/>
              <w:spacing w:before="101" w:after="0" w:line="239" w:lineRule="auto"/>
              <w:ind w:left="1040" w:right="100" w:hanging="940"/>
              <w:jc w:val="both"/>
              <w:rPr>
                <w:sz w:val="18"/>
              </w:rPr>
            </w:pPr>
            <w:r>
              <w:rPr>
                <w:rFonts w:hint="eastAsia" w:ascii="宋体" w:hAnsi="宋体" w:eastAsia="宋体"/>
                <w:color w:val="000000"/>
                <w:sz w:val="18"/>
              </w:rPr>
              <w:t>东南海疆：</w:t>
            </w:r>
            <w:r>
              <w:rPr>
                <w:rFonts w:hint="eastAsia" w:ascii="Calibri" w:hAnsi="Calibri" w:eastAsia="Calibri"/>
                <w:color w:val="000000"/>
                <w:sz w:val="18"/>
              </w:rPr>
              <w:t>1624</w:t>
            </w:r>
            <w:r>
              <w:rPr>
                <w:rFonts w:hint="eastAsia" w:ascii="宋体" w:hAnsi="宋体" w:eastAsia="宋体"/>
                <w:color w:val="000000"/>
                <w:sz w:val="18"/>
              </w:rPr>
              <w:t>年荷兰人占台南，</w:t>
            </w:r>
            <w:r>
              <w:rPr>
                <w:rFonts w:hint="eastAsia" w:ascii="Calibri" w:hAnsi="Calibri" w:eastAsia="Calibri"/>
                <w:color w:val="000000"/>
                <w:sz w:val="18"/>
              </w:rPr>
              <w:t>1626</w:t>
            </w:r>
            <w:r>
              <w:rPr>
                <w:rFonts w:hint="eastAsia" w:ascii="宋体" w:hAnsi="宋体" w:eastAsia="宋体"/>
                <w:color w:val="000000"/>
                <w:sz w:val="18"/>
              </w:rPr>
              <w:t>年西班牙人占台北，</w:t>
            </w:r>
            <w:r>
              <w:rPr>
                <w:rFonts w:hint="eastAsia" w:ascii="Calibri" w:hAnsi="Calibri" w:eastAsia="Calibri"/>
                <w:color w:val="000000"/>
                <w:sz w:val="18"/>
              </w:rPr>
              <w:t>1642</w:t>
            </w:r>
            <w:r>
              <w:rPr>
                <w:rFonts w:hint="eastAsia" w:ascii="宋体" w:hAnsi="宋体" w:eastAsia="宋体"/>
                <w:color w:val="000000"/>
                <w:sz w:val="18"/>
              </w:rPr>
              <w:t>年荷兰人占据全岛，直到</w:t>
            </w:r>
            <w:r>
              <w:rPr>
                <w:rFonts w:hint="eastAsia" w:ascii="Calibri" w:hAnsi="Calibri" w:eastAsia="Calibri"/>
                <w:color w:val="000000"/>
                <w:sz w:val="18"/>
              </w:rPr>
              <w:t>1661</w:t>
            </w:r>
            <w:r>
              <w:rPr>
                <w:rFonts w:hint="eastAsia" w:ascii="宋体" w:hAnsi="宋体" w:eastAsia="宋体"/>
                <w:color w:val="000000"/>
                <w:sz w:val="18"/>
              </w:rPr>
              <w:t>年郑成功收复台湾。</w:t>
            </w:r>
            <w:r>
              <w:rPr>
                <w:rFonts w:hint="eastAsia" w:ascii="Calibri" w:hAnsi="Calibri" w:eastAsia="Calibri"/>
                <w:color w:val="000000"/>
                <w:sz w:val="18"/>
              </w:rPr>
              <w:t>1553</w:t>
            </w:r>
            <w:r>
              <w:rPr>
                <w:rFonts w:hint="eastAsia" w:ascii="宋体" w:hAnsi="宋体" w:eastAsia="宋体"/>
                <w:color w:val="000000"/>
                <w:sz w:val="18"/>
              </w:rPr>
              <w:t>年葡萄牙人取得澳门停泊船舶权，</w:t>
            </w:r>
            <w:r>
              <w:rPr>
                <w:rFonts w:hint="eastAsia" w:ascii="Calibri" w:hAnsi="Calibri" w:eastAsia="Calibri"/>
                <w:color w:val="000000"/>
                <w:sz w:val="18"/>
              </w:rPr>
              <w:t>1557</w:t>
            </w:r>
            <w:r>
              <w:rPr>
                <w:rFonts w:hint="eastAsia" w:ascii="宋体" w:hAnsi="宋体" w:eastAsia="宋体"/>
                <w:color w:val="000000"/>
                <w:sz w:val="18"/>
              </w:rPr>
              <w:t>年取得正式居留权；沿海人民在南海地区活动频繁。</w:t>
            </w:r>
          </w:p>
        </w:tc>
        <w:tc>
          <w:tcPr>
            <w:tcW w:w="1420" w:type="dxa"/>
            <w:tcBorders>
              <w:top w:val="single" w:color="000000" w:sz="4" w:space="0"/>
              <w:left w:val="single" w:color="000000" w:sz="4" w:space="0"/>
              <w:bottom w:val="single" w:color="000000" w:sz="4" w:space="0"/>
              <w:right w:val="single" w:color="000000" w:sz="4" w:space="0"/>
            </w:tcBorders>
            <w:vAlign w:val="top"/>
          </w:tcPr>
          <w:p w14:paraId="53DC196E">
            <w:pPr>
              <w:wordWrap w:val="0"/>
              <w:autoSpaceDE w:val="0"/>
              <w:autoSpaceDN w:val="0"/>
              <w:spacing w:before="123" w:after="0" w:line="239" w:lineRule="auto"/>
              <w:ind w:left="120" w:right="180" w:firstLine="0"/>
              <w:jc w:val="both"/>
              <w:rPr>
                <w:sz w:val="18"/>
              </w:rPr>
            </w:pPr>
            <w:r>
              <w:rPr>
                <w:rFonts w:hint="eastAsia" w:ascii="宋体" w:hAnsi="宋体" w:eastAsia="宋体"/>
                <w:color w:val="000000"/>
                <w:sz w:val="18"/>
              </w:rPr>
              <w:t>出现农耕区、游牧区、渔猎区相互分离的状态，阻碍了民族的团结和融合。</w:t>
            </w:r>
          </w:p>
        </w:tc>
      </w:tr>
      <w:tr w14:paraId="73D634F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52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6698CA23">
            <w:pPr>
              <w:wordWrap w:val="0"/>
              <w:autoSpaceDE w:val="0"/>
              <w:autoSpaceDN w:val="0"/>
              <w:spacing w:before="60" w:after="0" w:line="239" w:lineRule="auto"/>
              <w:ind w:firstLine="140"/>
              <w:jc w:val="both"/>
              <w:rPr>
                <w:sz w:val="18"/>
              </w:rPr>
            </w:pPr>
            <w:r>
              <w:rPr>
                <w:rFonts w:hint="eastAsia" w:ascii="宋体" w:hAnsi="宋体" w:eastAsia="宋体"/>
                <w:color w:val="000000"/>
                <w:sz w:val="18"/>
              </w:rPr>
              <w:t>清</w:t>
            </w:r>
          </w:p>
        </w:tc>
        <w:tc>
          <w:tcPr>
            <w:tcW w:w="6420" w:type="dxa"/>
            <w:tcBorders>
              <w:top w:val="single" w:color="000000" w:sz="4" w:space="0"/>
              <w:left w:val="single" w:color="000000" w:sz="4" w:space="0"/>
              <w:bottom w:val="single" w:color="000000" w:sz="4" w:space="0"/>
              <w:right w:val="single" w:color="000000" w:sz="4" w:space="0"/>
            </w:tcBorders>
            <w:vAlign w:val="top"/>
          </w:tcPr>
          <w:p w14:paraId="193AAE7E">
            <w:pPr>
              <w:wordWrap w:val="0"/>
              <w:autoSpaceDE w:val="0"/>
              <w:autoSpaceDN w:val="0"/>
              <w:spacing w:before="101" w:after="0" w:line="239" w:lineRule="auto"/>
              <w:ind w:left="120" w:right="100" w:firstLine="0"/>
              <w:jc w:val="both"/>
              <w:rPr>
                <w:sz w:val="18"/>
              </w:rPr>
            </w:pPr>
            <w:r>
              <w:rPr>
                <w:rFonts w:hint="eastAsia" w:ascii="宋体" w:hAnsi="宋体" w:eastAsia="宋体"/>
                <w:color w:val="000000"/>
                <w:sz w:val="18"/>
                <w:u w:val="single"/>
              </w:rPr>
              <w:t>疆域：在东北地区东部达库页岛，北达外兴安岭。在中国北部，当时乌里雅苏台属于清政府管辖。在西北新疆行省，西北可至巴尔喀什湖，而达于葱岭，接中亚细亚。西南至喜马拉雅山脉，包括拉达克。在东南沿海，台湾、海南、南沙、东沙诸群岛属清政府。</w:t>
            </w:r>
          </w:p>
          <w:p w14:paraId="6E84382E">
            <w:pPr>
              <w:wordWrap w:val="0"/>
              <w:autoSpaceDE w:val="0"/>
              <w:autoSpaceDN w:val="0"/>
              <w:spacing w:before="106" w:after="0" w:line="239" w:lineRule="auto"/>
              <w:ind w:firstLine="120"/>
              <w:jc w:val="both"/>
              <w:rPr>
                <w:sz w:val="18"/>
              </w:rPr>
            </w:pPr>
            <w:r>
              <w:rPr>
                <w:rFonts w:hint="eastAsia" w:ascii="宋体" w:hAnsi="宋体" w:eastAsia="宋体"/>
                <w:color w:val="000000"/>
                <w:sz w:val="18"/>
              </w:rPr>
              <w:t>①统一大漠南北蒙古诸部</w:t>
            </w:r>
          </w:p>
          <w:p w14:paraId="52743A3A">
            <w:pPr>
              <w:wordWrap w:val="0"/>
              <w:autoSpaceDE w:val="0"/>
              <w:autoSpaceDN w:val="0"/>
              <w:spacing w:before="106" w:after="0" w:line="239" w:lineRule="auto"/>
              <w:ind w:firstLine="120"/>
              <w:jc w:val="both"/>
              <w:rPr>
                <w:sz w:val="18"/>
              </w:rPr>
            </w:pPr>
            <w:r>
              <w:rPr>
                <w:rFonts w:hint="eastAsia" w:ascii="宋体" w:hAnsi="宋体" w:eastAsia="宋体"/>
                <w:color w:val="000000"/>
                <w:sz w:val="18"/>
              </w:rPr>
              <w:t>入关之前：将漠南诸部收入版图；</w:t>
            </w:r>
            <w:r>
              <w:rPr>
                <w:rFonts w:hint="eastAsia" w:ascii="Calibri" w:hAnsi="Calibri" w:eastAsia="Calibri"/>
                <w:color w:val="000000"/>
                <w:sz w:val="18"/>
              </w:rPr>
              <w:t>1688</w:t>
            </w:r>
            <w:r>
              <w:rPr>
                <w:rFonts w:hint="eastAsia" w:ascii="宋体" w:hAnsi="宋体" w:eastAsia="宋体"/>
                <w:color w:val="000000"/>
                <w:sz w:val="18"/>
              </w:rPr>
              <w:t>年喀尔喀蒙古投清</w:t>
            </w:r>
            <w:r>
              <w:rPr>
                <w:rFonts w:hint="eastAsia" w:ascii="Calibri" w:hAnsi="Calibri" w:eastAsia="Calibri"/>
                <w:color w:val="000000"/>
                <w:sz w:val="18"/>
              </w:rPr>
              <w:t>1</w:t>
            </w:r>
            <w:r>
              <w:rPr>
                <w:rFonts w:hint="eastAsia" w:ascii="宋体" w:hAnsi="宋体" w:eastAsia="宋体"/>
                <w:color w:val="000000"/>
                <w:sz w:val="18"/>
              </w:rPr>
              <w:t>多伦诺尔会盟</w:t>
            </w:r>
          </w:p>
          <w:p w14:paraId="0CF0E665">
            <w:pPr>
              <w:wordWrap w:val="0"/>
              <w:autoSpaceDE w:val="0"/>
              <w:autoSpaceDN w:val="0"/>
              <w:spacing w:before="146" w:after="0" w:line="239" w:lineRule="auto"/>
              <w:ind w:firstLine="120"/>
              <w:jc w:val="both"/>
              <w:rPr>
                <w:sz w:val="18"/>
              </w:rPr>
            </w:pPr>
            <w:r>
              <w:rPr>
                <w:rFonts w:hint="eastAsia" w:ascii="宋体" w:hAnsi="宋体" w:eastAsia="宋体"/>
                <w:color w:val="000000"/>
                <w:sz w:val="18"/>
              </w:rPr>
              <w:t>中俄界线问题：《尼布楚条约》｜《布连斯奇条约》｜《恰克图条约》</w:t>
            </w:r>
          </w:p>
          <w:p w14:paraId="1A300248">
            <w:pPr>
              <w:wordWrap w:val="0"/>
              <w:autoSpaceDE w:val="0"/>
              <w:autoSpaceDN w:val="0"/>
              <w:spacing w:before="86" w:after="0" w:line="239" w:lineRule="auto"/>
              <w:ind w:firstLine="120"/>
              <w:jc w:val="both"/>
              <w:rPr>
                <w:sz w:val="18"/>
              </w:rPr>
            </w:pPr>
            <w:r>
              <w:rPr>
                <w:rFonts w:hint="eastAsia" w:ascii="宋体" w:hAnsi="宋体" w:eastAsia="宋体"/>
                <w:color w:val="000000"/>
                <w:sz w:val="18"/>
              </w:rPr>
              <w:t>②统一天山南北</w:t>
            </w:r>
          </w:p>
          <w:p w14:paraId="3E358351">
            <w:pPr>
              <w:wordWrap w:val="0"/>
              <w:autoSpaceDE w:val="0"/>
              <w:autoSpaceDN w:val="0"/>
              <w:spacing w:before="126" w:after="0" w:line="239" w:lineRule="auto"/>
              <w:ind w:firstLine="120"/>
              <w:jc w:val="both"/>
              <w:rPr>
                <w:sz w:val="18"/>
              </w:rPr>
            </w:pPr>
            <w:r>
              <w:rPr>
                <w:rFonts w:hint="eastAsia" w:ascii="宋体" w:hAnsi="宋体" w:eastAsia="宋体"/>
                <w:color w:val="000000"/>
                <w:sz w:val="18"/>
              </w:rPr>
              <w:t>平定准噶尔叛乱｜大小和卓叛乱</w:t>
            </w:r>
          </w:p>
          <w:p w14:paraId="5024CC00">
            <w:pPr>
              <w:wordWrap w:val="0"/>
              <w:autoSpaceDE w:val="0"/>
              <w:autoSpaceDN w:val="0"/>
              <w:spacing w:before="106" w:after="0" w:line="239" w:lineRule="auto"/>
              <w:ind w:firstLine="120"/>
              <w:jc w:val="both"/>
              <w:rPr>
                <w:sz w:val="18"/>
              </w:rPr>
            </w:pPr>
            <w:r>
              <w:rPr>
                <w:rFonts w:hint="eastAsia" w:ascii="宋体" w:hAnsi="宋体" w:eastAsia="宋体"/>
                <w:color w:val="000000"/>
                <w:sz w:val="18"/>
              </w:rPr>
              <w:t>③青藏地区统治的巩固</w:t>
            </w:r>
          </w:p>
          <w:p w14:paraId="56421C0C">
            <w:pPr>
              <w:wordWrap w:val="0"/>
              <w:autoSpaceDE w:val="0"/>
              <w:autoSpaceDN w:val="0"/>
              <w:spacing w:before="126" w:after="0" w:line="239" w:lineRule="auto"/>
              <w:ind w:firstLine="120"/>
              <w:jc w:val="both"/>
              <w:rPr>
                <w:sz w:val="18"/>
              </w:rPr>
            </w:pPr>
            <w:r>
              <w:rPr>
                <w:rFonts w:hint="eastAsia" w:ascii="宋体" w:hAnsi="宋体" w:eastAsia="宋体"/>
                <w:color w:val="000000"/>
                <w:sz w:val="18"/>
              </w:rPr>
              <w:t>青海地区：平定罗卜藏丹津叛乱｜在西宁设府县卫旗</w:t>
            </w:r>
          </w:p>
          <w:p w14:paraId="6E1EBB8C">
            <w:pPr>
              <w:wordWrap w:val="0"/>
              <w:autoSpaceDE w:val="0"/>
              <w:autoSpaceDN w:val="0"/>
              <w:spacing w:before="106" w:after="0" w:line="239" w:lineRule="auto"/>
              <w:ind w:firstLine="120"/>
              <w:jc w:val="both"/>
              <w:rPr>
                <w:sz w:val="18"/>
              </w:rPr>
            </w:pPr>
            <w:r>
              <w:rPr>
                <w:rFonts w:hint="eastAsia" w:ascii="宋体" w:hAnsi="宋体" w:eastAsia="宋体"/>
                <w:color w:val="000000"/>
                <w:sz w:val="18"/>
              </w:rPr>
              <w:t>西藏地区：驱准保藏｜封达赖喇嘛、班禅额尔德尼｜驻藏大臣</w:t>
            </w:r>
          </w:p>
          <w:p w14:paraId="3047CBB7">
            <w:pPr>
              <w:wordWrap w:val="0"/>
              <w:autoSpaceDE w:val="0"/>
              <w:autoSpaceDN w:val="0"/>
              <w:spacing w:before="106" w:after="0" w:line="239" w:lineRule="auto"/>
              <w:ind w:firstLine="120"/>
              <w:jc w:val="both"/>
              <w:rPr>
                <w:sz w:val="18"/>
              </w:rPr>
            </w:pPr>
            <w:r>
              <w:rPr>
                <w:rFonts w:hint="eastAsia" w:ascii="宋体" w:hAnsi="宋体" w:eastAsia="宋体"/>
                <w:color w:val="000000"/>
                <w:sz w:val="18"/>
              </w:rPr>
              <w:t>④东北边疆的变迁</w:t>
            </w:r>
          </w:p>
          <w:p w14:paraId="306FB008">
            <w:pPr>
              <w:wordWrap w:val="0"/>
              <w:autoSpaceDE w:val="0"/>
              <w:autoSpaceDN w:val="0"/>
              <w:spacing w:before="126" w:after="0" w:line="239" w:lineRule="auto"/>
              <w:ind w:firstLine="120"/>
              <w:jc w:val="both"/>
              <w:rPr>
                <w:sz w:val="18"/>
              </w:rPr>
            </w:pPr>
            <w:r>
              <w:rPr>
                <w:rFonts w:hint="eastAsia" w:ascii="宋体" w:hAnsi="宋体" w:eastAsia="宋体"/>
                <w:color w:val="000000"/>
                <w:sz w:val="18"/>
              </w:rPr>
              <w:t>雅克萨之战｜《尼布楚条约》</w:t>
            </w:r>
          </w:p>
          <w:p w14:paraId="373DD660">
            <w:pPr>
              <w:wordWrap w:val="0"/>
              <w:autoSpaceDE w:val="0"/>
              <w:autoSpaceDN w:val="0"/>
              <w:spacing w:before="126" w:after="0" w:line="239" w:lineRule="auto"/>
              <w:ind w:firstLine="120"/>
              <w:jc w:val="both"/>
              <w:rPr>
                <w:sz w:val="18"/>
              </w:rPr>
            </w:pPr>
            <w:r>
              <w:rPr>
                <w:rFonts w:hint="eastAsia" w:ascii="宋体" w:hAnsi="宋体" w:eastAsia="宋体"/>
                <w:color w:val="000000"/>
                <w:sz w:val="18"/>
              </w:rPr>
              <w:t>⑤西南边疆的变迁（清代西南疆即指的是云南东南、南、西南边疆）</w:t>
            </w:r>
          </w:p>
          <w:p w14:paraId="60E428ED">
            <w:pPr>
              <w:wordWrap w:val="0"/>
              <w:autoSpaceDE w:val="0"/>
              <w:autoSpaceDN w:val="0"/>
              <w:spacing w:before="66" w:after="0" w:line="239" w:lineRule="auto"/>
              <w:ind w:firstLine="120"/>
              <w:jc w:val="both"/>
              <w:rPr>
                <w:sz w:val="18"/>
              </w:rPr>
            </w:pPr>
            <w:r>
              <w:rPr>
                <w:rFonts w:hint="eastAsia" w:ascii="宋体" w:hAnsi="宋体" w:eastAsia="宋体"/>
                <w:color w:val="000000"/>
                <w:sz w:val="18"/>
              </w:rPr>
              <w:t>⑥东南和南部海疆</w:t>
            </w:r>
            <w:r>
              <w:rPr>
                <w:rFonts w:hint="eastAsia" w:ascii="Calibri" w:hAnsi="Calibri" w:eastAsia="Calibri"/>
                <w:color w:val="000000"/>
                <w:sz w:val="18"/>
              </w:rPr>
              <w:t>1684</w:t>
            </w:r>
            <w:r>
              <w:rPr>
                <w:rFonts w:hint="eastAsia" w:ascii="宋体" w:hAnsi="宋体" w:eastAsia="宋体"/>
                <w:color w:val="000000"/>
                <w:sz w:val="18"/>
              </w:rPr>
              <w:t>年台湾府｜控制南海诸岛</w:t>
            </w:r>
          </w:p>
        </w:tc>
        <w:tc>
          <w:tcPr>
            <w:tcW w:w="1420" w:type="dxa"/>
            <w:tcBorders>
              <w:top w:val="single" w:color="000000" w:sz="4" w:space="0"/>
              <w:left w:val="single" w:color="000000" w:sz="4" w:space="0"/>
              <w:bottom w:val="single" w:color="000000" w:sz="4" w:space="0"/>
              <w:right w:val="single" w:color="000000" w:sz="4" w:space="0"/>
            </w:tcBorders>
            <w:vAlign w:val="top"/>
          </w:tcPr>
          <w:p w14:paraId="41BCBC21">
            <w:pPr>
              <w:wordWrap w:val="0"/>
              <w:autoSpaceDE w:val="0"/>
              <w:autoSpaceDN w:val="0"/>
              <w:spacing w:before="101" w:after="0" w:line="239" w:lineRule="auto"/>
              <w:ind w:left="120" w:right="180" w:firstLine="0"/>
              <w:jc w:val="both"/>
              <w:rPr>
                <w:sz w:val="18"/>
              </w:rPr>
            </w:pPr>
            <w:r>
              <w:rPr>
                <w:rFonts w:hint="eastAsia" w:ascii="宋体" w:hAnsi="宋体" w:eastAsia="宋体"/>
                <w:color w:val="000000"/>
                <w:sz w:val="18"/>
              </w:rPr>
              <w:t>清代疆域由三大部分组成：狩猎区、畜牧区、农耕区</w:t>
            </w:r>
          </w:p>
        </w:tc>
      </w:tr>
      <w:tr w14:paraId="6C9F65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6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5A04AA39">
            <w:pPr>
              <w:wordWrap w:val="0"/>
              <w:autoSpaceDE w:val="0"/>
              <w:autoSpaceDN w:val="0"/>
              <w:spacing w:before="116" w:after="0" w:line="239" w:lineRule="auto"/>
              <w:ind w:left="140" w:right="80" w:firstLine="0"/>
              <w:jc w:val="both"/>
              <w:rPr>
                <w:sz w:val="18"/>
              </w:rPr>
            </w:pPr>
            <w:r>
              <w:rPr>
                <w:rFonts w:hint="eastAsia" w:ascii="宋体" w:hAnsi="宋体" w:eastAsia="宋体"/>
                <w:color w:val="000000"/>
                <w:sz w:val="18"/>
              </w:rPr>
              <w:t>近代帝国主义侵华和中</w:t>
            </w:r>
          </w:p>
          <w:p w14:paraId="7DA75AE0">
            <w:pPr>
              <w:wordWrap w:val="0"/>
              <w:autoSpaceDE w:val="0"/>
              <w:autoSpaceDN w:val="0"/>
              <w:spacing w:before="0" w:after="0" w:line="239" w:lineRule="auto"/>
              <w:ind w:firstLine="0"/>
              <w:jc w:val="both"/>
              <w:rPr>
                <w:rFonts w:hint="eastAsia" w:ascii="宋体" w:hAnsi="宋体" w:eastAsia="宋体"/>
                <w:color w:val="000000"/>
                <w:sz w:val="18"/>
              </w:rPr>
            </w:pPr>
          </w:p>
          <w:p w14:paraId="2F9ADC6A">
            <w:pPr>
              <w:wordWrap w:val="0"/>
              <w:autoSpaceDE w:val="0"/>
              <w:autoSpaceDN w:val="0"/>
              <w:spacing w:before="213" w:after="0" w:line="239" w:lineRule="auto"/>
              <w:ind w:left="140" w:right="80" w:firstLine="0"/>
              <w:jc w:val="both"/>
              <w:rPr>
                <w:sz w:val="18"/>
              </w:rPr>
            </w:pPr>
            <w:r>
              <w:rPr>
                <w:rFonts w:hint="eastAsia" w:ascii="宋体" w:hAnsi="宋体" w:eastAsia="宋体"/>
                <w:color w:val="000000"/>
                <w:sz w:val="18"/>
              </w:rPr>
              <w:t>国国土的沦丧</w:t>
            </w:r>
          </w:p>
        </w:tc>
        <w:tc>
          <w:tcPr>
            <w:tcW w:w="6420" w:type="dxa"/>
            <w:tcBorders>
              <w:top w:val="single" w:color="000000" w:sz="4" w:space="0"/>
              <w:left w:val="single" w:color="000000" w:sz="4" w:space="0"/>
              <w:bottom w:val="single" w:color="000000" w:sz="4" w:space="0"/>
              <w:right w:val="single" w:color="000000" w:sz="4" w:space="0"/>
            </w:tcBorders>
            <w:vAlign w:val="top"/>
          </w:tcPr>
          <w:p w14:paraId="4F8CB1DF">
            <w:pPr>
              <w:wordWrap w:val="0"/>
              <w:autoSpaceDE w:val="0"/>
              <w:autoSpaceDN w:val="0"/>
              <w:spacing w:before="86" w:after="0" w:line="239" w:lineRule="auto"/>
              <w:ind w:firstLine="120"/>
              <w:jc w:val="both"/>
              <w:rPr>
                <w:sz w:val="18"/>
              </w:rPr>
            </w:pPr>
            <w:r>
              <w:rPr>
                <w:rFonts w:hint="eastAsia" w:ascii="宋体" w:hAnsi="宋体" w:eastAsia="宋体"/>
                <w:color w:val="000000"/>
                <w:sz w:val="18"/>
                <w:u w:val="single"/>
              </w:rPr>
              <w:t>此时期，列强与清政府签订了一系列不平等条约，割去了中国大片领土。</w:t>
            </w:r>
          </w:p>
          <w:p w14:paraId="5FAD8968">
            <w:pPr>
              <w:wordWrap w:val="0"/>
              <w:autoSpaceDE w:val="0"/>
              <w:autoSpaceDN w:val="0"/>
              <w:spacing w:before="116" w:after="0" w:line="239" w:lineRule="auto"/>
              <w:ind w:left="120" w:right="80" w:firstLine="0"/>
              <w:jc w:val="both"/>
              <w:rPr>
                <w:sz w:val="18"/>
              </w:rPr>
            </w:pPr>
            <w:r>
              <w:rPr>
                <w:rFonts w:hint="eastAsia" w:ascii="宋体" w:hAnsi="宋体" w:eastAsia="宋体"/>
                <w:color w:val="000000"/>
                <w:sz w:val="18"/>
              </w:rPr>
              <w:t>东北疆界：《瑷珲条约》｜中俄《天津条约》《北京条约》｜《勘分东界约记》北部疆界：唐努乌梁海｜《恰克图协约》</w:t>
            </w:r>
          </w:p>
          <w:p w14:paraId="6D2A29EF">
            <w:pPr>
              <w:wordWrap w:val="0"/>
              <w:autoSpaceDE w:val="0"/>
              <w:autoSpaceDN w:val="0"/>
              <w:spacing w:before="106" w:after="0" w:line="239" w:lineRule="auto"/>
              <w:ind w:firstLine="120"/>
              <w:jc w:val="both"/>
              <w:rPr>
                <w:sz w:val="18"/>
              </w:rPr>
            </w:pPr>
            <w:r>
              <w:rPr>
                <w:rFonts w:hint="eastAsia" w:ascii="宋体" w:hAnsi="宋体" w:eastAsia="宋体"/>
                <w:color w:val="000000"/>
                <w:sz w:val="18"/>
              </w:rPr>
              <w:t>西北疆界：《勘分西北界约记》｜《伊犁条约》</w:t>
            </w:r>
          </w:p>
          <w:p w14:paraId="083B2414">
            <w:pPr>
              <w:wordWrap w:val="0"/>
              <w:autoSpaceDE w:val="0"/>
              <w:autoSpaceDN w:val="0"/>
              <w:spacing w:before="126" w:after="0" w:line="239" w:lineRule="auto"/>
              <w:ind w:firstLine="120"/>
              <w:jc w:val="both"/>
              <w:rPr>
                <w:sz w:val="18"/>
              </w:rPr>
            </w:pPr>
            <w:r>
              <w:rPr>
                <w:rFonts w:hint="eastAsia" w:ascii="宋体" w:hAnsi="宋体" w:eastAsia="宋体"/>
                <w:color w:val="000000"/>
                <w:sz w:val="18"/>
              </w:rPr>
              <w:t>西南疆界：中印［麦克马洪线］；中缅［一九四一年线］；中越，中老</w:t>
            </w:r>
          </w:p>
          <w:p w14:paraId="411CF596">
            <w:pPr>
              <w:wordWrap w:val="0"/>
              <w:autoSpaceDE w:val="0"/>
              <w:autoSpaceDN w:val="0"/>
              <w:spacing w:before="66" w:after="0" w:line="239" w:lineRule="auto"/>
              <w:ind w:firstLine="120"/>
              <w:jc w:val="both"/>
              <w:rPr>
                <w:sz w:val="18"/>
              </w:rPr>
            </w:pPr>
            <w:r>
              <w:rPr>
                <w:rFonts w:hint="eastAsia" w:ascii="宋体" w:hAnsi="宋体" w:eastAsia="宋体"/>
                <w:color w:val="000000"/>
                <w:sz w:val="18"/>
              </w:rPr>
              <w:t>海疆变迁：同中国近代史</w:t>
            </w:r>
          </w:p>
        </w:tc>
        <w:tc>
          <w:tcPr>
            <w:tcW w:w="1420" w:type="dxa"/>
            <w:tcBorders>
              <w:top w:val="single" w:color="000000" w:sz="4" w:space="0"/>
              <w:left w:val="single" w:color="000000" w:sz="4" w:space="0"/>
              <w:bottom w:val="single" w:color="000000" w:sz="4" w:space="0"/>
              <w:right w:val="single" w:color="000000" w:sz="4" w:space="0"/>
            </w:tcBorders>
            <w:vAlign w:val="top"/>
          </w:tcPr>
          <w:p w14:paraId="47F56BB3">
            <w:pPr>
              <w:wordWrap w:val="0"/>
              <w:autoSpaceDE w:val="0"/>
              <w:autoSpaceDN w:val="0"/>
              <w:spacing w:before="100" w:after="0" w:line="239" w:lineRule="auto"/>
              <w:ind w:firstLine="120"/>
              <w:jc w:val="both"/>
              <w:rPr>
                <w:sz w:val="18"/>
              </w:rPr>
            </w:pPr>
            <w:r>
              <w:rPr>
                <w:rFonts w:hint="eastAsia" w:ascii="宋体" w:hAnsi="宋体" w:eastAsia="宋体"/>
                <w:color w:val="000000"/>
                <w:sz w:val="18"/>
              </w:rPr>
              <w:t>国土沦丧</w:t>
            </w:r>
          </w:p>
        </w:tc>
      </w:tr>
    </w:tbl>
    <w:p w14:paraId="2FD7BF6E">
      <w:pPr>
        <w:spacing w:line="1" w:lineRule="exact"/>
        <w:sectPr>
          <w:headerReference r:id="rId37" w:type="default"/>
          <w:footerReference r:id="rId38" w:type="default"/>
          <w:type w:val="continuous"/>
          <w:pgSz w:w="11900" w:h="18780"/>
          <w:pgMar w:top="1200" w:right="1200" w:bottom="760" w:left="1200" w:header="600" w:footer="520" w:gutter="0"/>
          <w:cols w:space="720" w:num="1"/>
        </w:sectPr>
      </w:pPr>
    </w:p>
    <w:p w14:paraId="22665FCB">
      <w:pPr>
        <w:wordWrap w:val="0"/>
        <w:autoSpaceDE w:val="0"/>
        <w:autoSpaceDN w:val="0"/>
        <w:spacing w:before="0" w:after="0" w:line="246" w:lineRule="auto"/>
        <w:ind w:firstLine="0"/>
        <w:jc w:val="both"/>
        <w:rPr>
          <w:sz w:val="21"/>
        </w:rPr>
      </w:pPr>
      <w:r>
        <w:rPr>
          <w:rFonts w:hint="eastAsia" w:ascii="宋体" w:hAnsi="宋体" w:eastAsia="宋体"/>
          <w:b/>
          <w:color w:val="000000"/>
          <w:sz w:val="21"/>
        </w:rPr>
        <w:t>考纲：②历代疆域变迁与政区沿革；中央与地方行政制度</w:t>
      </w:r>
    </w:p>
    <w:p w14:paraId="5090D1BC">
      <w:pPr>
        <w:wordWrap w:val="0"/>
        <w:autoSpaceDE w:val="0"/>
        <w:autoSpaceDN w:val="0"/>
        <w:spacing w:before="0" w:after="0" w:line="317" w:lineRule="auto"/>
        <w:ind w:firstLine="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、简述行政区划史的研究对象（基本要素、相关概念、学科背景）</w:t>
      </w:r>
    </w:p>
    <w:p w14:paraId="2EAA2589">
      <w:pPr>
        <w:wordWrap w:val="0"/>
        <w:autoSpaceDE w:val="0"/>
        <w:autoSpaceDN w:val="0"/>
        <w:spacing w:before="0" w:after="0" w:line="317" w:lineRule="auto"/>
        <w:ind w:firstLine="0"/>
        <w:jc w:val="both"/>
        <w:rPr>
          <w:sz w:val="21"/>
        </w:rPr>
      </w:pPr>
      <w:r>
        <w:rPr>
          <w:rFonts w:hint="eastAsia" w:ascii="Calibri" w:hAnsi="Calibri" w:eastAsia="Calibri"/>
          <w:color w:val="000000"/>
          <w:sz w:val="21"/>
        </w:rPr>
        <w:t>2</w:t>
      </w:r>
      <w:r>
        <w:rPr>
          <w:rFonts w:hint="eastAsia" w:ascii="宋体" w:hAnsi="宋体" w:eastAsia="宋体"/>
          <w:color w:val="000000"/>
          <w:sz w:val="21"/>
        </w:rPr>
        <w:t>、简述行政区划变迁研究的学术史</w:t>
      </w:r>
    </w:p>
    <w:p w14:paraId="28128DCA">
      <w:pPr>
        <w:wordWrap w:val="0"/>
        <w:autoSpaceDE w:val="0"/>
        <w:autoSpaceDN w:val="0"/>
        <w:spacing w:before="0" w:after="0" w:line="299" w:lineRule="auto"/>
        <w:ind w:firstLine="0"/>
        <w:jc w:val="both"/>
        <w:rPr>
          <w:sz w:val="21"/>
        </w:rPr>
      </w:pPr>
      <w:r>
        <w:rPr>
          <w:rFonts w:hint="eastAsia" w:ascii="Calibri" w:hAnsi="Calibri" w:eastAsia="Calibri"/>
          <w:color w:val="000000"/>
          <w:sz w:val="21"/>
        </w:rPr>
        <w:t>3</w:t>
      </w:r>
      <w:r>
        <w:rPr>
          <w:rFonts w:hint="eastAsia" w:ascii="宋体" w:hAnsi="宋体" w:eastAsia="宋体"/>
          <w:color w:val="000000"/>
          <w:sz w:val="21"/>
        </w:rPr>
        <w:t>、简述中国历代行政区划的变迁过程</w:t>
      </w:r>
    </w:p>
    <w:p w14:paraId="5F8BB871">
      <w:pPr>
        <w:wordWrap w:val="0"/>
        <w:autoSpaceDE w:val="0"/>
        <w:autoSpaceDN w:val="0"/>
        <w:spacing w:before="0" w:after="0" w:line="299" w:lineRule="auto"/>
        <w:ind w:firstLine="0"/>
        <w:jc w:val="both"/>
        <w:rPr>
          <w:sz w:val="21"/>
        </w:rPr>
      </w:pPr>
      <w:r>
        <w:rPr>
          <w:rFonts w:hint="eastAsia" w:ascii="Calibri" w:hAnsi="Calibri" w:eastAsia="Calibri"/>
          <w:color w:val="000000"/>
          <w:sz w:val="21"/>
        </w:rPr>
        <w:t>4</w:t>
      </w:r>
      <w:r>
        <w:rPr>
          <w:rFonts w:hint="eastAsia" w:ascii="宋体" w:hAnsi="宋体" w:eastAsia="宋体"/>
          <w:color w:val="000000"/>
          <w:sz w:val="21"/>
        </w:rPr>
        <w:t>、论述中国行政区划变迁过程的基本特点（规律）和启示（对今行政区划改革的借鉴意义）</w:t>
      </w:r>
    </w:p>
    <w:p w14:paraId="18D53776">
      <w:pPr>
        <w:wordWrap w:val="0"/>
        <w:autoSpaceDE w:val="0"/>
        <w:autoSpaceDN w:val="0"/>
        <w:spacing w:before="0" w:after="0" w:line="317" w:lineRule="auto"/>
        <w:ind w:firstLine="0"/>
        <w:jc w:val="both"/>
        <w:rPr>
          <w:sz w:val="21"/>
        </w:rPr>
      </w:pPr>
      <w:r>
        <w:rPr>
          <w:rFonts w:hint="eastAsia" w:ascii="宋体" w:hAnsi="宋体" w:eastAsia="宋体"/>
          <w:color w:val="000000"/>
          <w:sz w:val="21"/>
        </w:rPr>
        <w:t>①简述中国历代行政区划的层级变迁</w:t>
      </w:r>
    </w:p>
    <w:p w14:paraId="1F25316A">
      <w:pPr>
        <w:wordWrap w:val="0"/>
        <w:autoSpaceDE w:val="0"/>
        <w:autoSpaceDN w:val="0"/>
        <w:spacing w:before="0" w:after="0" w:line="299" w:lineRule="auto"/>
        <w:ind w:firstLine="0"/>
        <w:jc w:val="both"/>
        <w:rPr>
          <w:sz w:val="21"/>
        </w:rPr>
      </w:pPr>
      <w:r>
        <w:rPr>
          <w:rFonts w:hint="eastAsia" w:ascii="宋体" w:hAnsi="宋体" w:eastAsia="宋体"/>
          <w:color w:val="000000"/>
          <w:sz w:val="21"/>
        </w:rPr>
        <w:t>②简述行政区域幅员变迁的特点</w:t>
      </w:r>
    </w:p>
    <w:p w14:paraId="0599A6F7">
      <w:pPr>
        <w:wordWrap w:val="0"/>
        <w:autoSpaceDE w:val="0"/>
        <w:autoSpaceDN w:val="0"/>
        <w:spacing w:before="0" w:after="0" w:line="317" w:lineRule="auto"/>
        <w:ind w:firstLine="0"/>
        <w:jc w:val="both"/>
        <w:rPr>
          <w:sz w:val="21"/>
        </w:rPr>
      </w:pPr>
      <w:r>
        <w:rPr>
          <w:rFonts w:hint="eastAsia" w:ascii="宋体" w:hAnsi="宋体" w:eastAsia="宋体"/>
          <w:color w:val="000000"/>
          <w:sz w:val="21"/>
        </w:rPr>
        <w:t>③简述行政区域划界的原则在实际过程中的应用和影响</w:t>
      </w:r>
    </w:p>
    <w:p w14:paraId="3AC2468F">
      <w:pPr>
        <w:wordWrap w:val="0"/>
        <w:autoSpaceDE w:val="0"/>
        <w:autoSpaceDN w:val="0"/>
        <w:spacing w:before="0" w:after="0" w:line="317" w:lineRule="auto"/>
        <w:ind w:firstLine="0"/>
        <w:jc w:val="both"/>
        <w:rPr>
          <w:sz w:val="21"/>
        </w:rPr>
      </w:pPr>
      <w:r>
        <w:rPr>
          <w:rFonts w:hint="eastAsia" w:ascii="Calibri" w:hAnsi="Calibri" w:eastAsia="Calibri"/>
          <w:color w:val="000000"/>
          <w:sz w:val="21"/>
        </w:rPr>
        <w:t>5</w:t>
      </w:r>
      <w:r>
        <w:rPr>
          <w:rFonts w:hint="eastAsia" w:ascii="宋体" w:hAnsi="宋体" w:eastAsia="宋体"/>
          <w:color w:val="000000"/>
          <w:sz w:val="21"/>
        </w:rPr>
        <w:t>、特殊行政区划及其影响（结构图）</w:t>
      </w:r>
    </w:p>
    <w:p w14:paraId="5C7F5BFD">
      <w:pPr>
        <w:wordWrap w:val="0"/>
        <w:autoSpaceDE w:val="0"/>
        <w:autoSpaceDN w:val="0"/>
        <w:spacing w:before="0" w:after="0" w:line="239" w:lineRule="auto"/>
        <w:ind w:firstLine="0"/>
        <w:jc w:val="both"/>
        <w:rPr>
          <w:rFonts w:hint="eastAsia" w:ascii="宋体" w:hAnsi="宋体" w:eastAsia="宋体"/>
          <w:color w:val="000000"/>
          <w:sz w:val="21"/>
        </w:rPr>
      </w:pPr>
    </w:p>
    <w:p w14:paraId="120E6A59">
      <w:pPr>
        <w:wordWrap w:val="0"/>
        <w:autoSpaceDE w:val="0"/>
        <w:autoSpaceDN w:val="0"/>
        <w:spacing w:before="0" w:after="0" w:line="359" w:lineRule="auto"/>
        <w:ind w:firstLine="0"/>
        <w:jc w:val="both"/>
        <w:rPr>
          <w:sz w:val="21"/>
        </w:rPr>
      </w:pPr>
      <w:r>
        <w:rPr>
          <w:rFonts w:hint="eastAsia" w:ascii="宋体" w:hAnsi="宋体" w:eastAsia="宋体"/>
          <w:color w:val="000000"/>
          <w:sz w:val="21"/>
        </w:rPr>
        <w:t>一、行政区划史的研究对象（基本要素、相关概念、学科背景）</w:t>
      </w:r>
    </w:p>
    <w:p w14:paraId="5EBD3B2E">
      <w:pPr>
        <w:wordWrap w:val="0"/>
        <w:autoSpaceDE w:val="0"/>
        <w:autoSpaceDN w:val="0"/>
        <w:spacing w:before="0" w:after="0" w:line="317"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、行政区划的基本要素和相关概念</w:t>
      </w:r>
    </w:p>
    <w:p w14:paraId="0CBF9C4B">
      <w:pPr>
        <w:wordWrap w:val="0"/>
        <w:autoSpaceDE w:val="0"/>
        <w:autoSpaceDN w:val="0"/>
        <w:spacing w:before="0" w:after="0" w:line="296" w:lineRule="auto"/>
        <w:ind w:right="40" w:firstLine="0"/>
        <w:jc w:val="both"/>
        <w:rPr>
          <w:sz w:val="21"/>
        </w:rPr>
      </w:pPr>
      <w:r>
        <w:rPr>
          <w:rFonts w:hint="eastAsia" w:ascii="宋体" w:hAnsi="宋体" w:eastAsia="宋体"/>
          <w:b/>
          <w:color w:val="000000"/>
          <w:sz w:val="21"/>
        </w:rPr>
        <w:t>行政区划：</w:t>
      </w:r>
      <w:r>
        <w:rPr>
          <w:rFonts w:hint="eastAsia" w:ascii="宋体" w:hAnsi="宋体" w:eastAsia="宋体"/>
          <w:color w:val="000000"/>
          <w:sz w:val="21"/>
        </w:rPr>
        <w:t>行政区划是国家对于行政区域的划分。其划分过程是在既定的政治目的与行政管理需要的指导下，遵循相关的法律法规，建立在一定的自然与人文地理基础之上，并考虑历史渊源、人口密度、经济条件等各因素情况下进行的。其结果是在国土上建立起一个由若干层级不等幅员的行政区域所组成的体系。行政区划是中央与地方出现行政关系的产物。春秋中期之后，我国地方行政制度才开始出现。行政区划的划分和管理决定因素是政治，包括政权更迭、疆域伸缩、民族分布、中央与地方的关系等因素。历史上政区划分以政治为首要因素，兼及自然、经济。</w:t>
      </w:r>
    </w:p>
    <w:p w14:paraId="6BDFA77B">
      <w:pPr>
        <w:wordWrap w:val="0"/>
        <w:autoSpaceDE w:val="0"/>
        <w:autoSpaceDN w:val="0"/>
        <w:spacing w:before="0" w:after="0" w:line="305" w:lineRule="auto"/>
        <w:ind w:right="40" w:firstLine="0"/>
        <w:jc w:val="both"/>
        <w:rPr>
          <w:sz w:val="21"/>
        </w:rPr>
      </w:pPr>
      <w:r>
        <w:rPr>
          <w:rFonts w:hint="eastAsia" w:ascii="宋体" w:hAnsi="宋体" w:eastAsia="宋体"/>
          <w:color w:val="000000"/>
          <w:sz w:val="21"/>
        </w:rPr>
        <w:t>（</w:t>
      </w:r>
      <w:r>
        <w:rPr>
          <w:rFonts w:hint="eastAsia" w:ascii="宋体" w:hAnsi="宋体" w:eastAsia="宋体"/>
          <w:color w:val="000000"/>
          <w:sz w:val="21"/>
          <w:u w:val="single"/>
        </w:rPr>
        <w:t>行政区划的充分必要条件：必要条件是一个行政区划必须有一定的地域范围，有一定数量人口，存在一个行政机构；充分条件是这个行政区划一般都处于一定的层级之中，有相对明确的边界，有一个行政中心，有时有等第之别，也有司法机构</w:t>
      </w:r>
      <w:r>
        <w:rPr>
          <w:rFonts w:hint="eastAsia" w:ascii="宋体" w:hAnsi="宋体" w:eastAsia="宋体"/>
          <w:color w:val="000000"/>
          <w:sz w:val="21"/>
        </w:rPr>
        <w:t>。）</w:t>
      </w:r>
    </w:p>
    <w:p w14:paraId="2047287A">
      <w:pPr>
        <w:wordWrap w:val="0"/>
        <w:autoSpaceDE w:val="0"/>
        <w:autoSpaceDN w:val="0"/>
        <w:spacing w:before="0" w:after="0" w:line="308" w:lineRule="auto"/>
        <w:ind w:right="40" w:firstLine="0"/>
        <w:jc w:val="both"/>
        <w:rPr>
          <w:sz w:val="21"/>
        </w:rPr>
      </w:pPr>
      <w:r>
        <w:rPr>
          <w:rFonts w:hint="eastAsia" w:ascii="宋体" w:hAnsi="宋体" w:eastAsia="宋体"/>
          <w:b/>
          <w:color w:val="000000"/>
          <w:sz w:val="21"/>
        </w:rPr>
        <w:t>行政区划有广义与狭义的区别：</w:t>
      </w:r>
      <w:r>
        <w:rPr>
          <w:rFonts w:hint="eastAsia" w:ascii="宋体" w:hAnsi="宋体" w:eastAsia="宋体"/>
          <w:color w:val="000000"/>
          <w:sz w:val="21"/>
        </w:rPr>
        <w:t>狭义的行政区划是指国家划定的正式的行政管理区域，广义的则指一切具有行政管理职能的区域，如准政区和虚拟政区。</w:t>
      </w:r>
    </w:p>
    <w:p w14:paraId="147AD458">
      <w:pPr>
        <w:wordWrap w:val="0"/>
        <w:autoSpaceDE w:val="0"/>
        <w:autoSpaceDN w:val="0"/>
        <w:spacing w:before="0" w:after="0" w:line="305" w:lineRule="auto"/>
        <w:ind w:right="40" w:firstLine="0"/>
        <w:jc w:val="both"/>
        <w:rPr>
          <w:sz w:val="21"/>
        </w:rPr>
      </w:pPr>
      <w:r>
        <w:rPr>
          <w:rFonts w:hint="eastAsia" w:ascii="宋体" w:hAnsi="宋体" w:eastAsia="宋体"/>
          <w:b/>
          <w:color w:val="000000"/>
          <w:sz w:val="21"/>
        </w:rPr>
        <w:t>准政区</w:t>
      </w:r>
      <w:r>
        <w:rPr>
          <w:rFonts w:hint="eastAsia" w:ascii="宋体" w:hAnsi="宋体" w:eastAsia="宋体"/>
          <w:color w:val="000000"/>
          <w:sz w:val="21"/>
        </w:rPr>
        <w:t>：准政区往往是正式政区的前身，在一定情况下会发展为正式政区［东汉末的州，土司，实土卫所］；有些准政区在经过辖区变迁和机构调整以后与原有政区融合［总督巡抚辖区］；有些则因为条件不成熟，始终处于非正式政区的状态。其非严密概念，可分为三类：一是因其他职能而介入行政的区划（未满足行政职能），如军事管制区、财政督理区、宗教事务区、边疆与少数民族等特殊治理区域、监察区域；二是作为行政区划的前身，如北宋的场、尉司辖区，民国设治局；三是因行政空间特殊而处于模糊状态的区划，如宋路和一些复式政区。</w:t>
      </w:r>
    </w:p>
    <w:p w14:paraId="6A6C17D5">
      <w:pPr>
        <w:wordWrap w:val="0"/>
        <w:autoSpaceDE w:val="0"/>
        <w:autoSpaceDN w:val="0"/>
        <w:spacing w:before="0" w:after="0" w:line="308" w:lineRule="auto"/>
        <w:ind w:right="40" w:firstLine="0"/>
        <w:jc w:val="both"/>
        <w:rPr>
          <w:sz w:val="21"/>
        </w:rPr>
      </w:pPr>
      <w:r>
        <w:rPr>
          <w:rFonts w:hint="eastAsia" w:ascii="宋体" w:hAnsi="宋体" w:eastAsia="宋体"/>
          <w:b/>
          <w:color w:val="000000"/>
          <w:sz w:val="21"/>
        </w:rPr>
        <w:t>虚拟政区：</w:t>
      </w:r>
      <w:r>
        <w:rPr>
          <w:rFonts w:hint="eastAsia" w:ascii="宋体" w:hAnsi="宋体" w:eastAsia="宋体"/>
          <w:color w:val="000000"/>
          <w:sz w:val="21"/>
        </w:rPr>
        <w:t>有政区之名而无实际存在的统辖范围，其中又可分为两种，即虚幻空间型和借用空间型。所谓虚幻空间型，指既无行政组织，又无行政区划，因此也无下辖人口，而只有行政机关空名的特殊现象，如三国及南北朝的遥领、虚封制度；所谓借用空间型，指只有行政组织而无行政区划，行政组织所管辖的人户附着于其他政区内的情形，如侨置州郡。</w:t>
      </w:r>
    </w:p>
    <w:p w14:paraId="7053618A">
      <w:pPr>
        <w:wordWrap w:val="0"/>
        <w:autoSpaceDE w:val="0"/>
        <w:autoSpaceDN w:val="0"/>
        <w:spacing w:before="0" w:after="0" w:line="334" w:lineRule="auto"/>
        <w:ind w:firstLine="0"/>
        <w:jc w:val="both"/>
        <w:rPr>
          <w:sz w:val="21"/>
        </w:rPr>
      </w:pPr>
      <w:r>
        <w:rPr>
          <w:rFonts w:hint="eastAsia" w:ascii="宋体" w:hAnsi="宋体" w:eastAsia="宋体"/>
          <w:b/>
          <w:color w:val="000000"/>
          <w:sz w:val="21"/>
        </w:rPr>
        <w:t>行政区划四要素（层级｜幅员｜边界｜行政中心）</w:t>
      </w:r>
    </w:p>
    <w:p w14:paraId="4C365F1A">
      <w:pPr>
        <w:wordWrap w:val="0"/>
        <w:autoSpaceDE w:val="0"/>
        <w:autoSpaceDN w:val="0"/>
        <w:spacing w:before="0" w:after="0" w:line="302" w:lineRule="auto"/>
        <w:ind w:right="40" w:firstLine="0"/>
        <w:jc w:val="both"/>
        <w:rPr>
          <w:sz w:val="21"/>
        </w:rPr>
      </w:pPr>
      <w:r>
        <w:rPr>
          <w:rFonts w:hint="eastAsia" w:ascii="宋体" w:hAnsi="宋体" w:eastAsia="宋体"/>
          <w:b/>
          <w:color w:val="000000"/>
          <w:sz w:val="21"/>
        </w:rPr>
        <w:t>①层级（县级政区、统县政区与高层政区）</w:t>
      </w:r>
      <w:r>
        <w:rPr>
          <w:rFonts w:hint="eastAsia" w:ascii="宋体" w:hAnsi="宋体" w:eastAsia="宋体"/>
          <w:color w:val="000000"/>
          <w:sz w:val="21"/>
        </w:rPr>
        <w:t>：层级是历代行政区划的核心要素。中国行政区划的层级可分为三层：在基层的县级政区、统辖县级政区的统县政区以及在统县政区之上的高层政区。有些历史时期，只有两级政区，不存在高层政区。也存在虚一级［</w:t>
      </w:r>
      <w:r>
        <w:rPr>
          <w:rFonts w:hint="eastAsia" w:ascii="宋体" w:hAnsi="宋体" w:eastAsia="宋体"/>
          <w:color w:val="000000"/>
          <w:sz w:val="21"/>
          <w:u w:val="single"/>
        </w:rPr>
        <w:t>一是不被中央所认可，但实际上具有一级政区的功能：唐后期的方镇；政区形态的不完善：北宋的路；中央政府或某一级地方政府的派出机构形成的管辖区：民国专区</w:t>
      </w:r>
      <w:r>
        <w:rPr>
          <w:rFonts w:hint="eastAsia" w:ascii="宋体" w:hAnsi="宋体" w:eastAsia="宋体"/>
          <w:color w:val="000000"/>
          <w:sz w:val="21"/>
        </w:rPr>
        <w:t>］。一般而言，层级多，中央的政令则受到阻隔，不便于管理；层级少，中央则方便政令下达，加强地方的管控。中国政区沿革的核心是政区层次的调整变化，体现中央和地方权力消长演变过程。</w:t>
      </w:r>
    </w:p>
    <w:p w14:paraId="501D2153">
      <w:pPr>
        <w:wordWrap w:val="0"/>
        <w:autoSpaceDE w:val="0"/>
        <w:autoSpaceDN w:val="0"/>
        <w:spacing w:before="0" w:after="0" w:line="370" w:lineRule="auto"/>
        <w:ind w:right="40" w:firstLine="0"/>
        <w:jc w:val="both"/>
        <w:rPr>
          <w:sz w:val="21"/>
        </w:rPr>
        <w:sectPr>
          <w:headerReference r:id="rId39" w:type="default"/>
          <w:footerReference r:id="rId40" w:type="default"/>
          <w:type w:val="continuous"/>
          <w:pgSz w:w="11900" w:h="18120"/>
          <w:pgMar w:top="1440" w:right="960" w:bottom="360" w:left="960" w:header="720" w:footer="80" w:gutter="0"/>
          <w:cols w:space="720" w:num="1"/>
        </w:sectPr>
      </w:pPr>
      <w:r>
        <w:rPr>
          <w:rFonts w:hint="eastAsia" w:ascii="宋体" w:hAnsi="宋体" w:eastAsia="宋体"/>
          <w:b/>
          <w:color w:val="000000"/>
          <w:sz w:val="21"/>
        </w:rPr>
        <w:t>②幅员</w:t>
      </w:r>
      <w:r>
        <w:rPr>
          <w:rFonts w:hint="eastAsia" w:ascii="宋体" w:hAnsi="宋体" w:eastAsia="宋体"/>
          <w:color w:val="000000"/>
          <w:sz w:val="21"/>
        </w:rPr>
        <w:t>：即政区面积范围。层级与幅员一起形成了行政区划的基本结构。在一定的疆域范围内，某一级政区幅员越大，该级政区的数量越少，管理幅度也越小。同时在层级与幅度之间又存在反比例关系，层级多，每级的管理幅度就小，层级少，管理幅度就大。中国历史上有所谓“百里之县”、“千里之郡”、“万里之州”的说法。中国行政区划变化中，县级政区稳定，统县政区、高层政区多变，体现了总体趋势逐渐减小并大致维持在一定面积。幅员变迁除政治以外，又受到自然地理、经济、人口、文化等诸要素影响。</w:t>
      </w:r>
    </w:p>
    <w:p w14:paraId="04EB3BFA">
      <w:pPr>
        <w:wordWrap w:val="0"/>
        <w:autoSpaceDE w:val="0"/>
        <w:autoSpaceDN w:val="0"/>
        <w:spacing w:before="0" w:after="0" w:line="286" w:lineRule="auto"/>
        <w:ind w:right="100" w:firstLine="0"/>
        <w:jc w:val="both"/>
        <w:rPr>
          <w:sz w:val="20"/>
        </w:rPr>
      </w:pPr>
      <w:r>
        <w:rPr>
          <w:rFonts w:hint="eastAsia" w:ascii="宋体" w:hAnsi="宋体" w:eastAsia="宋体"/>
          <w:color w:val="000000"/>
          <w:sz w:val="20"/>
        </w:rPr>
        <w:t>③边界：边界指两个政区之间的界线。幅员与边界都是人为划定的，但需要在一定的政治原则和地理背景下进行。边界以［犬牙交错］与［山川形便］两原则为主，体现政区与自然区向背关系。边界划分对经济文化、政治发展具有重要影响，前期以山川形便为主，后期以犬牙交错为主，兼以山川形便，兼顾中央集权与地方发展。中国历史上政区边界的变化很大程度上是这两个原则的并存和交替的过程。</w:t>
      </w:r>
    </w:p>
    <w:p w14:paraId="4A51697C">
      <w:pPr>
        <w:wordWrap w:val="0"/>
        <w:autoSpaceDE w:val="0"/>
        <w:autoSpaceDN w:val="0"/>
        <w:spacing w:before="0" w:after="0" w:line="320" w:lineRule="auto"/>
        <w:ind w:right="100" w:firstLine="0"/>
        <w:jc w:val="both"/>
        <w:rPr>
          <w:sz w:val="20"/>
        </w:rPr>
      </w:pPr>
      <w:r>
        <w:rPr>
          <w:rFonts w:hint="eastAsia" w:ascii="宋体" w:hAnsi="宋体" w:eastAsia="宋体"/>
          <w:color w:val="000000"/>
          <w:sz w:val="20"/>
        </w:rPr>
        <w:t>④行政中心：即政区治所。一个政区有一个或两个治所。这个行政中心的位置，主要是由地理环境决定的。当政治形势、政区幅员大小或自然环境发生变化时，政治中心也会发生变化。两个不同的层级中心可以重合，亦可分置，体现了平衡与巩固的关系。</w:t>
      </w:r>
    </w:p>
    <w:p w14:paraId="14B93353">
      <w:pPr>
        <w:wordWrap w:val="0"/>
        <w:autoSpaceDE w:val="0"/>
        <w:autoSpaceDN w:val="0"/>
        <w:spacing w:before="0" w:after="0" w:line="333" w:lineRule="auto"/>
        <w:ind w:firstLine="0"/>
        <w:jc w:val="both"/>
        <w:rPr>
          <w:sz w:val="20"/>
        </w:rPr>
      </w:pPr>
      <w:r>
        <w:rPr>
          <w:rFonts w:hint="eastAsia" w:ascii="宋体" w:hAnsi="宋体" w:eastAsia="宋体"/>
          <w:b/>
          <w:color w:val="000000"/>
          <w:sz w:val="20"/>
        </w:rPr>
        <w:t>其他要素</w:t>
      </w:r>
      <w:r>
        <w:rPr>
          <w:rFonts w:hint="eastAsia" w:ascii="宋体" w:hAnsi="宋体" w:eastAsia="宋体"/>
          <w:color w:val="000000"/>
          <w:sz w:val="20"/>
        </w:rPr>
        <w:t>：形状；地理区位（沿海或内陆）等</w:t>
      </w:r>
    </w:p>
    <w:p w14:paraId="534EE53A">
      <w:pPr>
        <w:wordWrap w:val="0"/>
        <w:autoSpaceDE w:val="0"/>
        <w:autoSpaceDN w:val="0"/>
        <w:spacing w:before="0" w:after="0" w:line="333" w:lineRule="auto"/>
        <w:ind w:firstLine="0"/>
        <w:jc w:val="both"/>
        <w:rPr>
          <w:sz w:val="20"/>
        </w:rPr>
      </w:pPr>
      <w:r>
        <w:rPr>
          <w:rFonts w:hint="eastAsia" w:ascii="Calibri" w:hAnsi="Calibri" w:eastAsia="Calibri"/>
          <w:color w:val="000000"/>
          <w:sz w:val="20"/>
        </w:rPr>
        <w:t>2</w:t>
      </w:r>
      <w:r>
        <w:rPr>
          <w:rFonts w:hint="eastAsia" w:ascii="宋体" w:hAnsi="宋体" w:eastAsia="宋体"/>
          <w:color w:val="000000"/>
          <w:sz w:val="20"/>
        </w:rPr>
        <w:t>、行政区划的学科背景</w:t>
      </w:r>
    </w:p>
    <w:p w14:paraId="2559AECF">
      <w:pPr>
        <w:wordWrap w:val="0"/>
        <w:autoSpaceDE w:val="0"/>
        <w:autoSpaceDN w:val="0"/>
        <w:spacing w:before="0" w:after="0" w:line="305" w:lineRule="auto"/>
        <w:ind w:right="100" w:firstLine="0"/>
        <w:jc w:val="both"/>
        <w:rPr>
          <w:sz w:val="20"/>
        </w:rPr>
      </w:pPr>
      <w:r>
        <w:rPr>
          <w:rFonts w:hint="eastAsia" w:ascii="宋体" w:hAnsi="宋体" w:eastAsia="宋体"/>
          <w:color w:val="000000"/>
          <w:sz w:val="20"/>
        </w:rPr>
        <w:t>政治地理学：政治地理学是地理学的一个分支，研究的对象是各种具有基本空间要素的政治体制。这种研究有全球的、国家的与地区的（可以相应称其为宏观、中观与微观）三种尺度。</w:t>
      </w:r>
    </w:p>
    <w:p w14:paraId="23EA0445">
      <w:pPr>
        <w:wordWrap w:val="0"/>
        <w:autoSpaceDE w:val="0"/>
        <w:autoSpaceDN w:val="0"/>
        <w:spacing w:before="0" w:after="0" w:line="471" w:lineRule="auto"/>
        <w:ind w:right="100" w:firstLine="0"/>
        <w:jc w:val="both"/>
        <w:rPr>
          <w:sz w:val="20"/>
        </w:rPr>
      </w:pPr>
      <w:r>
        <w:rPr>
          <w:rFonts w:hint="eastAsia" w:ascii="宋体" w:hAnsi="宋体" w:eastAsia="宋体"/>
          <w:color w:val="000000"/>
          <w:sz w:val="20"/>
        </w:rPr>
        <w:t>政区地理（行政地理）：意指与行政管理相关的地理现象，具体而言就是以行政区划为研究对象的历史地理学分支。这一研究主要着眼于复原行政区划变迁的过程，而不特别强调对出现这样变迁的原因的分析。</w:t>
      </w:r>
    </w:p>
    <w:p w14:paraId="23074AA3">
      <w:pPr>
        <w:wordWrap w:val="0"/>
        <w:autoSpaceDE w:val="0"/>
        <w:autoSpaceDN w:val="0"/>
        <w:spacing w:before="0" w:after="0" w:line="320" w:lineRule="auto"/>
        <w:ind w:right="100" w:firstLine="0"/>
        <w:jc w:val="both"/>
        <w:rPr>
          <w:sz w:val="20"/>
        </w:rPr>
      </w:pPr>
      <w:r>
        <w:rPr>
          <w:rFonts w:hint="eastAsia" w:ascii="宋体" w:hAnsi="宋体" w:eastAsia="宋体"/>
          <w:color w:val="000000"/>
          <w:sz w:val="20"/>
        </w:rPr>
        <w:t>沿革地理：沿革地理是今天历史地理学的前身，其研究内容有两大部分；一是河流水道的变迁，一是疆城政区的变迁。</w:t>
      </w:r>
      <w:r>
        <w:rPr>
          <w:rFonts w:hint="eastAsia" w:ascii="Calibri" w:hAnsi="Calibri" w:eastAsia="Calibri"/>
          <w:color w:val="000000"/>
          <w:sz w:val="20"/>
        </w:rPr>
        <w:t>20</w:t>
      </w:r>
      <w:r>
        <w:rPr>
          <w:rFonts w:hint="eastAsia" w:ascii="宋体" w:hAnsi="宋体" w:eastAsia="宋体"/>
          <w:color w:val="000000"/>
          <w:sz w:val="20"/>
        </w:rPr>
        <w:t>世纪</w:t>
      </w:r>
      <w:r>
        <w:rPr>
          <w:rFonts w:hint="eastAsia" w:ascii="Calibri" w:hAnsi="Calibri" w:eastAsia="Calibri"/>
          <w:color w:val="000000"/>
          <w:sz w:val="20"/>
        </w:rPr>
        <w:t>30</w:t>
      </w:r>
      <w:r>
        <w:rPr>
          <w:rFonts w:hint="eastAsia" w:ascii="宋体" w:hAnsi="宋体" w:eastAsia="宋体"/>
          <w:color w:val="000000"/>
          <w:sz w:val="20"/>
        </w:rPr>
        <w:t>年代以来，沿革地理逐渐向现代学科转化，研究对象不断拓展，研究课题逐步深入，学科体系渐渐成型。</w:t>
      </w:r>
    </w:p>
    <w:p w14:paraId="72D6570A">
      <w:pPr>
        <w:wordWrap w:val="0"/>
        <w:autoSpaceDE w:val="0"/>
        <w:autoSpaceDN w:val="0"/>
        <w:spacing w:before="0" w:after="0" w:line="351" w:lineRule="auto"/>
        <w:ind w:firstLine="0"/>
        <w:jc w:val="both"/>
        <w:rPr>
          <w:sz w:val="20"/>
        </w:rPr>
      </w:pPr>
      <w:r>
        <w:rPr>
          <w:rFonts w:hint="eastAsia" w:ascii="Calibri" w:hAnsi="Calibri" w:eastAsia="Calibri"/>
          <w:color w:val="000000"/>
          <w:sz w:val="20"/>
        </w:rPr>
        <w:t>3</w:t>
      </w:r>
      <w:r>
        <w:rPr>
          <w:rFonts w:hint="eastAsia" w:ascii="宋体" w:hAnsi="宋体" w:eastAsia="宋体"/>
          <w:color w:val="000000"/>
          <w:sz w:val="20"/>
        </w:rPr>
        <w:t>、行政区划史的研究对象与相关概念</w:t>
      </w:r>
    </w:p>
    <w:p w14:paraId="0460E034">
      <w:pPr>
        <w:wordWrap w:val="0"/>
        <w:autoSpaceDE w:val="0"/>
        <w:autoSpaceDN w:val="0"/>
        <w:spacing w:before="0" w:after="0" w:line="302" w:lineRule="auto"/>
        <w:ind w:right="100" w:firstLine="0"/>
        <w:jc w:val="both"/>
        <w:rPr>
          <w:sz w:val="20"/>
        </w:rPr>
      </w:pPr>
      <w:r>
        <w:rPr>
          <w:rFonts w:hint="eastAsia" w:ascii="宋体" w:hAnsi="宋体" w:eastAsia="宋体"/>
          <w:color w:val="000000"/>
          <w:sz w:val="20"/>
        </w:rPr>
        <w:t>行政区划史的研究包括三方面内容：</w:t>
      </w:r>
      <w:r>
        <w:rPr>
          <w:rFonts w:hint="eastAsia" w:ascii="宋体" w:hAnsi="宋体" w:eastAsia="宋体"/>
          <w:color w:val="000000"/>
          <w:sz w:val="20"/>
          <w:u w:val="single"/>
        </w:rPr>
        <w:t>一是从制度上研究行政区划的起源与变迁；二是研究行政区划各要素的具体变迁，即要复原历史上行政区划各因素变迁的全过程（重点是层级、幅员、界址）；三是推究行政区划变迁的原因，探索变迁的规律性并进一步推测变迁的趋势或提出改革的措施。</w:t>
      </w:r>
    </w:p>
    <w:p w14:paraId="3186797E">
      <w:pPr>
        <w:wordWrap w:val="0"/>
        <w:autoSpaceDE w:val="0"/>
        <w:autoSpaceDN w:val="0"/>
        <w:spacing w:before="0" w:after="0" w:line="351" w:lineRule="auto"/>
        <w:ind w:firstLine="0"/>
        <w:jc w:val="both"/>
        <w:rPr>
          <w:sz w:val="20"/>
        </w:rPr>
      </w:pPr>
      <w:r>
        <w:rPr>
          <w:rFonts w:hint="eastAsia" w:ascii="宋体" w:hAnsi="宋体" w:eastAsia="宋体"/>
          <w:b/>
          <w:color w:val="000000"/>
          <w:sz w:val="20"/>
        </w:rPr>
        <w:t>相关概念</w:t>
      </w:r>
      <w:r>
        <w:rPr>
          <w:rFonts w:hint="eastAsia" w:ascii="宋体" w:hAnsi="宋体" w:eastAsia="宋体"/>
          <w:color w:val="000000"/>
          <w:sz w:val="20"/>
        </w:rPr>
        <w:t>：①政区的通名与专名；</w:t>
      </w:r>
    </w:p>
    <w:p w14:paraId="6608901A">
      <w:pPr>
        <w:wordWrap w:val="0"/>
        <w:autoSpaceDE w:val="0"/>
        <w:autoSpaceDN w:val="0"/>
        <w:spacing w:before="0" w:after="0" w:line="333" w:lineRule="auto"/>
        <w:ind w:firstLine="0"/>
        <w:jc w:val="both"/>
        <w:rPr>
          <w:sz w:val="20"/>
        </w:rPr>
      </w:pPr>
      <w:r>
        <w:rPr>
          <w:rFonts w:hint="eastAsia" w:ascii="宋体" w:hAnsi="宋体" w:eastAsia="宋体"/>
          <w:color w:val="000000"/>
          <w:sz w:val="20"/>
        </w:rPr>
        <w:t>②区域与区划</w:t>
      </w:r>
    </w:p>
    <w:p w14:paraId="4ECF7FE7">
      <w:pPr>
        <w:wordWrap w:val="0"/>
        <w:autoSpaceDE w:val="0"/>
        <w:autoSpaceDN w:val="0"/>
        <w:spacing w:before="0" w:after="0" w:line="296" w:lineRule="auto"/>
        <w:ind w:firstLine="0"/>
        <w:jc w:val="both"/>
        <w:rPr>
          <w:sz w:val="20"/>
        </w:rPr>
      </w:pPr>
      <w:r>
        <w:rPr>
          <w:rFonts w:hint="eastAsia" w:ascii="宋体" w:hAnsi="宋体" w:eastAsia="宋体"/>
          <w:color w:val="000000"/>
          <w:sz w:val="20"/>
        </w:rPr>
        <w:t>区域：区域是地理学的概念，是人们对其所居住的地球表面进行区划以后的产物。</w:t>
      </w:r>
    </w:p>
    <w:p w14:paraId="648AB60E">
      <w:pPr>
        <w:wordWrap w:val="0"/>
        <w:autoSpaceDE w:val="0"/>
        <w:autoSpaceDN w:val="0"/>
        <w:spacing w:before="0" w:after="0" w:line="305" w:lineRule="auto"/>
        <w:ind w:right="100" w:firstLine="0"/>
        <w:jc w:val="both"/>
        <w:rPr>
          <w:sz w:val="20"/>
        </w:rPr>
      </w:pPr>
      <w:r>
        <w:rPr>
          <w:rFonts w:hint="eastAsia" w:ascii="宋体" w:hAnsi="宋体" w:eastAsia="宋体"/>
          <w:color w:val="000000"/>
          <w:sz w:val="20"/>
        </w:rPr>
        <w:t>区划：区划则是一种行为与过程，是人们将地球表面地理因素分划为不同区域的过程。是一种人们有意识的划分，是人们意识观念的产物。</w:t>
      </w:r>
    </w:p>
    <w:p w14:paraId="7E893344">
      <w:pPr>
        <w:wordWrap w:val="0"/>
        <w:autoSpaceDE w:val="0"/>
        <w:autoSpaceDN w:val="0"/>
        <w:spacing w:before="0" w:after="0" w:line="323" w:lineRule="auto"/>
        <w:ind w:right="100" w:firstLine="0"/>
        <w:jc w:val="both"/>
        <w:rPr>
          <w:sz w:val="20"/>
        </w:rPr>
      </w:pPr>
      <w:r>
        <w:rPr>
          <w:rFonts w:hint="eastAsia" w:ascii="宋体" w:hAnsi="宋体" w:eastAsia="宋体"/>
          <w:color w:val="000000"/>
          <w:sz w:val="20"/>
        </w:rPr>
        <w:t>（</w:t>
      </w:r>
      <w:r>
        <w:rPr>
          <w:rFonts w:hint="eastAsia" w:ascii="宋体" w:hAnsi="宋体" w:eastAsia="宋体"/>
          <w:color w:val="000000"/>
          <w:sz w:val="20"/>
          <w:u w:val="single"/>
        </w:rPr>
        <w:t>天然存在的地域差异是人们划分区域的基础，人们以一定的差异为标准，按照不同的目的，将地表划分成各种各样的区域，在自然地理方面，可有陆地、海洋之分；人文地理方面，有洲级政区的划分</w:t>
      </w:r>
      <w:r>
        <w:rPr>
          <w:rFonts w:hint="eastAsia" w:ascii="宋体" w:hAnsi="宋体" w:eastAsia="宋体"/>
          <w:color w:val="000000"/>
          <w:sz w:val="20"/>
        </w:rPr>
        <w:t>）</w:t>
      </w:r>
    </w:p>
    <w:p w14:paraId="11495C6C">
      <w:pPr>
        <w:wordWrap w:val="0"/>
        <w:autoSpaceDE w:val="0"/>
        <w:autoSpaceDN w:val="0"/>
        <w:spacing w:before="0" w:after="0" w:line="314" w:lineRule="auto"/>
        <w:ind w:firstLine="0"/>
        <w:jc w:val="both"/>
        <w:rPr>
          <w:sz w:val="20"/>
        </w:rPr>
      </w:pPr>
      <w:r>
        <w:rPr>
          <w:rFonts w:hint="eastAsia" w:ascii="宋体" w:hAnsi="宋体" w:eastAsia="宋体"/>
          <w:color w:val="000000"/>
          <w:sz w:val="20"/>
        </w:rPr>
        <w:t xml:space="preserve">③行政关系与政治关系④政治区域和行政区域 </w:t>
      </w:r>
      <w:r>
        <w:rPr>
          <w:rFonts w:hint="eastAsia" w:ascii="宋体" w:hAnsi="宋体" w:eastAsia="宋体"/>
          <w:b/>
          <w:color w:val="000000"/>
          <w:sz w:val="20"/>
        </w:rPr>
        <w:t>政治区域</w:t>
      </w:r>
      <w:r>
        <w:rPr>
          <w:rFonts w:hint="eastAsia" w:ascii="宋体" w:hAnsi="宋体" w:eastAsia="宋体"/>
          <w:color w:val="000000"/>
          <w:sz w:val="20"/>
        </w:rPr>
        <w:t>：包括所有行政区划与准行政区划。</w:t>
      </w:r>
    </w:p>
    <w:p w14:paraId="21B2199F">
      <w:pPr>
        <w:tabs>
          <w:tab w:val="left" w:pos="2080"/>
        </w:tabs>
        <w:wordWrap w:val="0"/>
        <w:autoSpaceDE w:val="0"/>
        <w:autoSpaceDN w:val="0"/>
        <w:spacing w:before="0" w:after="0" w:line="333" w:lineRule="auto"/>
        <w:ind w:firstLine="0"/>
        <w:jc w:val="both"/>
        <w:rPr>
          <w:sz w:val="20"/>
        </w:rPr>
      </w:pPr>
      <w:r>
        <w:rPr>
          <w:rFonts w:hint="eastAsia" w:ascii="宋体" w:hAnsi="宋体" w:eastAsia="宋体"/>
          <w:color w:val="000000"/>
          <w:sz w:val="20"/>
        </w:rPr>
        <w:t>⑤郡县制与封建制</w:t>
      </w:r>
      <w:r>
        <w:rPr>
          <w:rFonts w:hint="eastAsia" w:ascii="宋体" w:hAnsi="宋体" w:eastAsia="宋体"/>
          <w:color w:val="000000"/>
          <w:sz w:val="20"/>
        </w:rPr>
        <w:tab/>
      </w:r>
      <w:r>
        <w:rPr>
          <w:rFonts w:hint="eastAsia" w:ascii="宋体" w:hAnsi="宋体" w:eastAsia="宋体"/>
          <w:color w:val="000000"/>
          <w:sz w:val="20"/>
        </w:rPr>
        <w:t>⑥城市型政区与地域型政区</w:t>
      </w:r>
    </w:p>
    <w:p w14:paraId="366EDC87">
      <w:pPr>
        <w:wordWrap w:val="0"/>
        <w:autoSpaceDE w:val="0"/>
        <w:autoSpaceDN w:val="0"/>
        <w:spacing w:before="0" w:after="0" w:line="309" w:lineRule="auto"/>
        <w:ind w:right="100" w:firstLine="0"/>
        <w:jc w:val="both"/>
        <w:rPr>
          <w:sz w:val="20"/>
        </w:rPr>
      </w:pPr>
      <w:r>
        <w:rPr>
          <w:rFonts w:hint="eastAsia" w:ascii="宋体" w:hAnsi="宋体" w:eastAsia="宋体"/>
          <w:b/>
          <w:color w:val="000000"/>
          <w:sz w:val="20"/>
        </w:rPr>
        <w:t>城市型政区与地域型政区相比有如下的特点：</w:t>
      </w:r>
      <w:r>
        <w:rPr>
          <w:rFonts w:hint="eastAsia" w:ascii="宋体" w:hAnsi="宋体" w:eastAsia="宋体"/>
          <w:color w:val="000000"/>
          <w:sz w:val="20"/>
          <w:u w:val="single"/>
        </w:rPr>
        <w:t>一是地域范围小，相对于地域型政区面状的形态而言，城市型政区可以说是点状的政区；二是人口集中，虽然地域范围小，但人口密度大大超过地域型政区；三是工商业经济发达，与地域型政区以农业为主的面貌不同；四是有城市建成区，形成与地域型政区田野风光不同的城市景观。</w:t>
      </w:r>
    </w:p>
    <w:p w14:paraId="77187BAC">
      <w:pPr>
        <w:wordWrap w:val="0"/>
        <w:autoSpaceDE w:val="0"/>
        <w:autoSpaceDN w:val="0"/>
        <w:spacing w:before="0" w:after="0" w:line="333" w:lineRule="auto"/>
        <w:ind w:firstLine="0"/>
        <w:jc w:val="both"/>
        <w:rPr>
          <w:sz w:val="20"/>
        </w:rPr>
      </w:pPr>
      <w:r>
        <w:rPr>
          <w:rFonts w:hint="eastAsia" w:ascii="宋体" w:hAnsi="宋体" w:eastAsia="宋体"/>
          <w:color w:val="000000"/>
          <w:sz w:val="20"/>
        </w:rPr>
        <w:t>二、行政区划变迁研究的学术史</w:t>
      </w:r>
    </w:p>
    <w:p w14:paraId="3B86EAC6">
      <w:pPr>
        <w:wordWrap w:val="0"/>
        <w:autoSpaceDE w:val="0"/>
        <w:autoSpaceDN w:val="0"/>
        <w:spacing w:before="0" w:after="0" w:line="314" w:lineRule="auto"/>
        <w:ind w:firstLine="0"/>
        <w:jc w:val="both"/>
        <w:rPr>
          <w:sz w:val="20"/>
        </w:rPr>
      </w:pPr>
      <w:r>
        <w:rPr>
          <w:rFonts w:hint="eastAsia" w:ascii="Calibri" w:hAnsi="Calibri" w:eastAsia="Calibri"/>
          <w:color w:val="000000"/>
          <w:sz w:val="20"/>
        </w:rPr>
        <w:t>1</w:t>
      </w:r>
      <w:r>
        <w:rPr>
          <w:rFonts w:hint="eastAsia" w:ascii="宋体" w:hAnsi="宋体" w:eastAsia="宋体"/>
          <w:color w:val="000000"/>
          <w:sz w:val="20"/>
        </w:rPr>
        <w:t>、行政区划研究史的三个阶段</w:t>
      </w:r>
    </w:p>
    <w:p w14:paraId="57FD16D9">
      <w:pPr>
        <w:wordWrap w:val="0"/>
        <w:autoSpaceDE w:val="0"/>
        <w:autoSpaceDN w:val="0"/>
        <w:spacing w:before="0" w:after="0" w:line="308" w:lineRule="auto"/>
        <w:ind w:right="100" w:firstLine="0"/>
        <w:jc w:val="both"/>
        <w:rPr>
          <w:sz w:val="20"/>
        </w:rPr>
      </w:pPr>
      <w:r>
        <w:rPr>
          <w:rFonts w:hint="eastAsia" w:ascii="宋体" w:hAnsi="宋体" w:eastAsia="宋体"/>
          <w:color w:val="000000"/>
          <w:sz w:val="20"/>
        </w:rPr>
        <w:t>①史料编纂阶段：如</w:t>
      </w:r>
      <w:r>
        <w:rPr>
          <w:rFonts w:hint="eastAsia" w:ascii="Calibri" w:hAnsi="Calibri" w:eastAsia="Calibri"/>
          <w:color w:val="000000"/>
          <w:sz w:val="20"/>
        </w:rPr>
        <w:t>16</w:t>
      </w:r>
      <w:r>
        <w:rPr>
          <w:rFonts w:hint="eastAsia" w:ascii="宋体" w:hAnsi="宋体" w:eastAsia="宋体"/>
          <w:color w:val="000000"/>
          <w:sz w:val="20"/>
        </w:rPr>
        <w:t>部正史地理志，全国地理总志，地方志，部分政书。</w:t>
      </w:r>
      <w:r>
        <w:rPr>
          <w:rFonts w:hint="eastAsia" w:ascii="宋体" w:hAnsi="宋体" w:eastAsia="宋体"/>
          <w:color w:val="000000"/>
          <w:sz w:val="20"/>
          <w:u w:val="single"/>
        </w:rPr>
        <w:t>（评价：根本上说，这些记述所呈现的多是一代，有时只是一代中的某一时间断限，政区的罗列或某一政区在历代的置废变化，还远不是真正意义上的政区史研究。）</w:t>
      </w:r>
    </w:p>
    <w:p w14:paraId="3F77AD8A">
      <w:pPr>
        <w:wordWrap w:val="0"/>
        <w:autoSpaceDE w:val="0"/>
        <w:autoSpaceDN w:val="0"/>
        <w:spacing w:before="0" w:after="0" w:line="308" w:lineRule="auto"/>
        <w:ind w:right="100" w:firstLine="0"/>
        <w:jc w:val="both"/>
        <w:rPr>
          <w:sz w:val="20"/>
        </w:rPr>
      </w:pPr>
      <w:r>
        <w:rPr>
          <w:rFonts w:hint="eastAsia" w:ascii="宋体" w:hAnsi="宋体" w:eastAsia="宋体"/>
          <w:color w:val="000000"/>
          <w:sz w:val="20"/>
        </w:rPr>
        <w:t>②各别的考证订讹阶段：清代乾嘉学派沿革地理之学，如钱大昕《廿二史考异》。（评价：</w:t>
      </w:r>
      <w:r>
        <w:rPr>
          <w:rFonts w:hint="eastAsia" w:ascii="宋体" w:hAnsi="宋体" w:eastAsia="宋体"/>
          <w:color w:val="000000"/>
          <w:sz w:val="20"/>
          <w:u w:val="single"/>
        </w:rPr>
        <w:t>研究大多是个案式，但为整体研究奠定了坚实的基础；同时考虑到清代学者在沿革地理考证方面成就不大，有些错误需要注意</w:t>
      </w:r>
      <w:r>
        <w:rPr>
          <w:rFonts w:hint="eastAsia" w:ascii="宋体" w:hAnsi="宋体" w:eastAsia="宋体"/>
          <w:color w:val="000000"/>
          <w:sz w:val="20"/>
        </w:rPr>
        <w:t>）</w:t>
      </w:r>
    </w:p>
    <w:p w14:paraId="4816E977">
      <w:pPr>
        <w:wordWrap w:val="0"/>
        <w:autoSpaceDE w:val="0"/>
        <w:autoSpaceDN w:val="0"/>
        <w:spacing w:before="0" w:after="0" w:line="314" w:lineRule="auto"/>
        <w:ind w:right="100" w:firstLine="0"/>
        <w:jc w:val="both"/>
        <w:rPr>
          <w:sz w:val="20"/>
        </w:rPr>
        <w:sectPr>
          <w:headerReference r:id="rId41" w:type="default"/>
          <w:footerReference r:id="rId42" w:type="default"/>
          <w:type w:val="continuous"/>
          <w:pgSz w:w="11900" w:h="18460"/>
          <w:pgMar w:top="1440" w:right="1200" w:bottom="720" w:left="1200" w:header="720" w:footer="460" w:gutter="0"/>
          <w:cols w:space="720" w:num="1"/>
        </w:sectPr>
      </w:pPr>
      <w:r>
        <w:rPr>
          <w:rFonts w:hint="eastAsia" w:ascii="宋体" w:hAnsi="宋体" w:eastAsia="宋体"/>
          <w:color w:val="000000"/>
          <w:sz w:val="20"/>
        </w:rPr>
        <w:t>③整体复原研究阶段：历代大势的研究阶段（综合研究），如研究秦始皇三十六郡，补写三国疆域志，编成历代地理沿革表和历代舆地图（</w:t>
      </w:r>
      <w:r>
        <w:rPr>
          <w:rFonts w:hint="eastAsia" w:ascii="宋体" w:hAnsi="宋体" w:eastAsia="宋体"/>
          <w:color w:val="000000"/>
          <w:sz w:val="20"/>
          <w:u w:val="single"/>
        </w:rPr>
        <w:t>评价：都是以地理志为某一朝代的经制作为指导研究的基本思路，认为一个朝代只有一副政区面貌的认识与研究方式。局限性在于看不出政区变化和政治过程的相互影响</w:t>
      </w:r>
      <w:r>
        <w:rPr>
          <w:rFonts w:hint="eastAsia" w:ascii="宋体" w:hAnsi="宋体" w:eastAsia="宋体"/>
          <w:color w:val="000000"/>
          <w:sz w:val="20"/>
        </w:rPr>
        <w:t>）；断代研究阶段，以光绪吴增撰《三国郡县表》为断代研究开端标志，后有王国维《秦郡考》和《汉郡考》，谭编《中国历史地图集》（注意断限和增加总图），《西汉政区地理》等。</w:t>
      </w:r>
    </w:p>
    <w:p w14:paraId="54E6128D">
      <w:pPr>
        <w:wordWrap w:val="0"/>
        <w:autoSpaceDE w:val="0"/>
        <w:autoSpaceDN w:val="0"/>
        <w:spacing w:before="0" w:after="0" w:line="246" w:lineRule="auto"/>
        <w:ind w:firstLine="260"/>
        <w:jc w:val="both"/>
        <w:rPr>
          <w:sz w:val="21"/>
        </w:rPr>
      </w:pPr>
      <w:r>
        <w:rPr>
          <w:rFonts w:hint="eastAsia" w:ascii="Calibri" w:hAnsi="Calibri" w:eastAsia="Calibri"/>
          <w:color w:val="000000"/>
          <w:sz w:val="21"/>
        </w:rPr>
        <w:t>2</w:t>
      </w:r>
      <w:r>
        <w:rPr>
          <w:rFonts w:hint="eastAsia" w:ascii="宋体" w:hAnsi="宋体" w:eastAsia="宋体"/>
          <w:color w:val="000000"/>
          <w:sz w:val="21"/>
        </w:rPr>
        <w:t>、行政区划变迁史的撰写</w:t>
      </w:r>
      <w:r>
        <w:drawing>
          <wp:anchor distT="0" distB="0" distL="114300" distR="114300" simplePos="0" relativeHeight="251661312" behindDoc="0" locked="0" layoutInCell="1" allowOverlap="1">
            <wp:simplePos x="0" y="0"/>
            <wp:positionH relativeFrom="page">
              <wp:posOffset>3390900</wp:posOffset>
            </wp:positionH>
            <wp:positionV relativeFrom="page">
              <wp:posOffset>9537700</wp:posOffset>
            </wp:positionV>
            <wp:extent cx="2349500" cy="800100"/>
            <wp:effectExtent l="0" t="0" r="0" b="0"/>
            <wp:wrapNone/>
            <wp:docPr id="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a:picLocks noChangeAspect="1"/>
                    </pic:cNvPicPr>
                  </pic:nvPicPr>
                  <pic:blipFill>
                    <a:blip r:embed="rId557">
                      <a:extLst>
                        <a:ext uri="{28A0092B-C50C-407E-A947-70E740481C1C}">
                          <a14:useLocalDpi xmlns:a14="http://schemas.microsoft.com/office/drawing/2010/main" val="0"/>
                        </a:ext>
                      </a:extLst>
                    </a:blip>
                    <a:stretch>
                      <a:fillRect/>
                    </a:stretch>
                  </pic:blipFill>
                  <pic:spPr>
                    <a:xfrm>
                      <a:off x="0" y="0"/>
                      <a:ext cx="2349500" cy="800100"/>
                    </a:xfrm>
                    <a:prstGeom prst="rect">
                      <a:avLst/>
                    </a:prstGeom>
                  </pic:spPr>
                </pic:pic>
              </a:graphicData>
            </a:graphic>
          </wp:anchor>
        </w:drawing>
      </w:r>
    </w:p>
    <w:p w14:paraId="2E77DB31">
      <w:pPr>
        <w:wordWrap w:val="0"/>
        <w:autoSpaceDE w:val="0"/>
        <w:autoSpaceDN w:val="0"/>
        <w:spacing w:before="0" w:after="0" w:line="299" w:lineRule="auto"/>
        <w:ind w:firstLine="260"/>
        <w:jc w:val="both"/>
        <w:rPr>
          <w:sz w:val="21"/>
        </w:rPr>
      </w:pPr>
      <w:r>
        <w:rPr>
          <w:rFonts w:hint="eastAsia" w:ascii="宋体" w:hAnsi="宋体" w:eastAsia="宋体"/>
          <w:color w:val="000000"/>
          <w:sz w:val="21"/>
        </w:rPr>
        <w:t>整体性的政区变迁过程研究成果由历史地图、沿革表、正史地理志与地理总志、专门史。</w:t>
      </w:r>
    </w:p>
    <w:p w14:paraId="620A6E66">
      <w:pPr>
        <w:wordWrap w:val="0"/>
        <w:autoSpaceDE w:val="0"/>
        <w:autoSpaceDN w:val="0"/>
        <w:spacing w:before="0" w:after="0" w:line="311" w:lineRule="auto"/>
        <w:ind w:left="260" w:right="400" w:firstLine="0"/>
        <w:jc w:val="both"/>
        <w:rPr>
          <w:sz w:val="21"/>
        </w:rPr>
      </w:pPr>
      <w:r>
        <w:rPr>
          <w:rFonts w:hint="eastAsia" w:ascii="宋体" w:hAnsi="宋体" w:eastAsia="宋体"/>
          <w:color w:val="000000"/>
          <w:sz w:val="21"/>
        </w:rPr>
        <w:t>（</w:t>
      </w:r>
      <w:r>
        <w:rPr>
          <w:rFonts w:hint="eastAsia" w:ascii="Calibri" w:hAnsi="Calibri" w:eastAsia="Calibri"/>
          <w:color w:val="000000"/>
          <w:sz w:val="21"/>
        </w:rPr>
        <w:t>D</w:t>
      </w:r>
      <w:r>
        <w:rPr>
          <w:rFonts w:hint="eastAsia" w:ascii="宋体" w:hAnsi="宋体" w:eastAsia="宋体"/>
          <w:color w:val="000000"/>
          <w:sz w:val="21"/>
        </w:rPr>
        <w:t>疆域沿革史的著作形式：如重野安绎与河田罴又合著的《支那疆域沿革略说》，张相文《中国地理沿革史》，顾颉刚、史念海《中国疆域沿革史》［</w:t>
      </w:r>
      <w:r>
        <w:rPr>
          <w:rFonts w:hint="eastAsia" w:ascii="宋体" w:hAnsi="宋体" w:eastAsia="宋体"/>
          <w:color w:val="000000"/>
          <w:sz w:val="21"/>
          <w:u w:val="single"/>
        </w:rPr>
        <w:t>系统阐述了疆域变迁的原因、政区变迁与制度之间的关系，论述了民族变迁与人口迁徙情况，是该一阶段的代表性著作，也是</w:t>
      </w:r>
      <w:r>
        <w:rPr>
          <w:rFonts w:hint="eastAsia" w:ascii="Calibri" w:hAnsi="Calibri" w:eastAsia="Calibri"/>
          <w:color w:val="000000"/>
          <w:sz w:val="21"/>
          <w:u w:val="single"/>
        </w:rPr>
        <w:t>1949</w:t>
      </w:r>
      <w:r>
        <w:rPr>
          <w:rFonts w:hint="eastAsia" w:ascii="宋体" w:hAnsi="宋体" w:eastAsia="宋体"/>
          <w:color w:val="000000"/>
          <w:sz w:val="21"/>
          <w:u w:val="single"/>
        </w:rPr>
        <w:t>年以前最重要的沿革地理著作</w:t>
      </w:r>
      <w:r>
        <w:rPr>
          <w:rFonts w:hint="eastAsia" w:ascii="宋体" w:hAnsi="宋体" w:eastAsia="宋体"/>
          <w:color w:val="000000"/>
          <w:sz w:val="21"/>
        </w:rPr>
        <w:t>］</w:t>
      </w:r>
    </w:p>
    <w:p w14:paraId="4F0FF408">
      <w:pPr>
        <w:wordWrap w:val="0"/>
        <w:autoSpaceDE w:val="0"/>
        <w:autoSpaceDN w:val="0"/>
        <w:spacing w:before="0" w:after="0" w:line="317" w:lineRule="auto"/>
        <w:ind w:firstLine="260"/>
        <w:jc w:val="both"/>
        <w:rPr>
          <w:sz w:val="21"/>
        </w:rPr>
      </w:pPr>
      <w:r>
        <w:rPr>
          <w:rFonts w:hint="eastAsia" w:ascii="宋体" w:hAnsi="宋体" w:eastAsia="宋体"/>
          <w:color w:val="000000"/>
          <w:sz w:val="21"/>
        </w:rPr>
        <w:t>②与地方行政制度相结合的著作形式：严耕望《中国地方行政制度史》（</w:t>
      </w:r>
      <w:r>
        <w:rPr>
          <w:rFonts w:hint="eastAsia" w:ascii="宋体" w:hAnsi="宋体" w:eastAsia="宋体"/>
          <w:color w:val="000000"/>
          <w:sz w:val="21"/>
          <w:u w:val="single"/>
        </w:rPr>
        <w:t>侧重于制度</w:t>
      </w:r>
      <w:r>
        <w:rPr>
          <w:rFonts w:hint="eastAsia" w:ascii="宋体" w:hAnsi="宋体" w:eastAsia="宋体"/>
          <w:color w:val="000000"/>
          <w:sz w:val="21"/>
        </w:rPr>
        <w:t>）</w:t>
      </w:r>
    </w:p>
    <w:p w14:paraId="02DA0A6D">
      <w:pPr>
        <w:wordWrap w:val="0"/>
        <w:autoSpaceDE w:val="0"/>
        <w:autoSpaceDN w:val="0"/>
        <w:spacing w:before="0" w:after="0" w:line="317" w:lineRule="auto"/>
        <w:ind w:firstLine="260"/>
        <w:jc w:val="both"/>
        <w:rPr>
          <w:sz w:val="21"/>
        </w:rPr>
      </w:pPr>
      <w:r>
        <w:rPr>
          <w:rFonts w:hint="eastAsia" w:ascii="宋体" w:hAnsi="宋体" w:eastAsia="宋体"/>
          <w:color w:val="000000"/>
          <w:sz w:val="21"/>
        </w:rPr>
        <w:t>③专门的行政区划史著作：《中国行政区划通史》</w:t>
      </w:r>
    </w:p>
    <w:p w14:paraId="3BEE7DD5">
      <w:pPr>
        <w:wordWrap w:val="0"/>
        <w:autoSpaceDE w:val="0"/>
        <w:autoSpaceDN w:val="0"/>
        <w:spacing w:before="0" w:after="0" w:line="239" w:lineRule="auto"/>
        <w:ind w:firstLine="0"/>
        <w:jc w:val="both"/>
        <w:rPr>
          <w:rFonts w:hint="eastAsia" w:ascii="宋体" w:hAnsi="宋体" w:eastAsia="宋体"/>
          <w:color w:val="000000"/>
          <w:sz w:val="21"/>
        </w:rPr>
      </w:pPr>
    </w:p>
    <w:p w14:paraId="55F6A7AC">
      <w:pPr>
        <w:wordWrap w:val="0"/>
        <w:autoSpaceDE w:val="0"/>
        <w:autoSpaceDN w:val="0"/>
        <w:spacing w:before="0" w:after="0" w:line="359" w:lineRule="auto"/>
        <w:ind w:firstLine="260"/>
        <w:jc w:val="both"/>
        <w:rPr>
          <w:sz w:val="21"/>
        </w:rPr>
      </w:pPr>
      <w:r>
        <w:rPr>
          <w:rFonts w:hint="eastAsia" w:ascii="宋体" w:hAnsi="宋体" w:eastAsia="宋体"/>
          <w:color w:val="000000"/>
          <w:sz w:val="21"/>
        </w:rPr>
        <w:t>三、中国历代行政区划的变迁过程</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20"/>
        <w:gridCol w:w="8020"/>
        <w:gridCol w:w="1500"/>
      </w:tblGrid>
      <w:tr w14:paraId="4187E0E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E23D311">
            <w:pPr>
              <w:wordWrap w:val="0"/>
              <w:autoSpaceDE w:val="0"/>
              <w:autoSpaceDN w:val="0"/>
              <w:spacing w:before="0" w:after="0" w:line="239" w:lineRule="auto"/>
              <w:ind w:firstLine="120"/>
              <w:jc w:val="both"/>
              <w:rPr>
                <w:sz w:val="21"/>
              </w:rPr>
            </w:pPr>
            <w:r>
              <w:rPr>
                <w:rFonts w:hint="eastAsia" w:ascii="宋体" w:hAnsi="宋体" w:eastAsia="宋体"/>
                <w:color w:val="000000"/>
                <w:sz w:val="21"/>
              </w:rPr>
              <w:t>春</w:t>
            </w:r>
          </w:p>
          <w:p w14:paraId="351235E6">
            <w:pPr>
              <w:wordWrap w:val="0"/>
              <w:autoSpaceDE w:val="0"/>
              <w:autoSpaceDN w:val="0"/>
              <w:spacing w:before="87" w:after="0" w:line="239" w:lineRule="auto"/>
              <w:jc w:val="center"/>
              <w:rPr>
                <w:sz w:val="21"/>
              </w:rPr>
            </w:pPr>
            <w:r>
              <w:rPr>
                <w:rFonts w:hint="eastAsia" w:ascii="宋体" w:hAnsi="宋体" w:eastAsia="宋体"/>
                <w:color w:val="000000"/>
                <w:sz w:val="21"/>
              </w:rPr>
              <w:t>秋</w:t>
            </w:r>
          </w:p>
          <w:p w14:paraId="52E36428">
            <w:pPr>
              <w:wordWrap w:val="0"/>
              <w:autoSpaceDE w:val="0"/>
              <w:autoSpaceDN w:val="0"/>
              <w:spacing w:before="87" w:after="0" w:line="239" w:lineRule="auto"/>
              <w:jc w:val="center"/>
              <w:rPr>
                <w:sz w:val="21"/>
              </w:rPr>
            </w:pPr>
            <w:r>
              <w:rPr>
                <w:rFonts w:hint="eastAsia" w:ascii="宋体" w:hAnsi="宋体" w:eastAsia="宋体"/>
                <w:color w:val="000000"/>
                <w:sz w:val="21"/>
              </w:rPr>
              <w:t>战</w:t>
            </w:r>
          </w:p>
          <w:p w14:paraId="0E4612E2">
            <w:pPr>
              <w:wordWrap w:val="0"/>
              <w:autoSpaceDE w:val="0"/>
              <w:autoSpaceDN w:val="0"/>
              <w:spacing w:before="67" w:after="0" w:line="239" w:lineRule="auto"/>
              <w:ind w:firstLine="120"/>
              <w:jc w:val="both"/>
              <w:rPr>
                <w:sz w:val="21"/>
              </w:rPr>
            </w:pPr>
            <w:r>
              <w:rPr>
                <w:rFonts w:hint="eastAsia" w:ascii="宋体" w:hAnsi="宋体" w:eastAsia="宋体"/>
                <w:color w:val="000000"/>
                <w:sz w:val="21"/>
              </w:rPr>
              <w:t>国</w:t>
            </w:r>
          </w:p>
        </w:tc>
        <w:tc>
          <w:tcPr>
            <w:tcW w:w="8020" w:type="dxa"/>
            <w:tcBorders>
              <w:top w:val="single" w:color="000000" w:sz="4" w:space="0"/>
              <w:left w:val="single" w:color="000000" w:sz="4" w:space="0"/>
              <w:bottom w:val="single" w:color="000000" w:sz="4" w:space="0"/>
              <w:right w:val="single" w:color="000000" w:sz="4" w:space="0"/>
            </w:tcBorders>
            <w:vAlign w:val="top"/>
          </w:tcPr>
          <w:p w14:paraId="2322F716">
            <w:pPr>
              <w:wordWrap w:val="0"/>
              <w:autoSpaceDE w:val="0"/>
              <w:autoSpaceDN w:val="0"/>
              <w:spacing w:before="120" w:after="0" w:line="239" w:lineRule="auto"/>
              <w:ind w:firstLine="120"/>
              <w:jc w:val="both"/>
              <w:rPr>
                <w:sz w:val="20"/>
              </w:rPr>
            </w:pPr>
            <w:r>
              <w:rPr>
                <w:rFonts w:hint="eastAsia" w:ascii="宋体" w:hAnsi="宋体" w:eastAsia="宋体"/>
                <w:color w:val="000000"/>
                <w:sz w:val="20"/>
              </w:rPr>
              <w:t>郡县制萌芽（县起源三阶段：县鄙→县邑［春秋中后期，楚秦］→郡县［春秋后期］）</w:t>
            </w:r>
          </w:p>
          <w:p w14:paraId="4B0EFAB4">
            <w:pPr>
              <w:wordWrap w:val="0"/>
              <w:autoSpaceDE w:val="0"/>
              <w:autoSpaceDN w:val="0"/>
              <w:spacing w:before="87" w:after="0" w:line="239" w:lineRule="auto"/>
              <w:ind w:firstLine="120"/>
              <w:jc w:val="both"/>
              <w:rPr>
                <w:sz w:val="21"/>
              </w:rPr>
            </w:pPr>
            <w:r>
              <w:rPr>
                <w:rFonts w:hint="eastAsia" w:ascii="宋体" w:hAnsi="宋体" w:eastAsia="宋体"/>
                <w:color w:val="000000"/>
                <w:sz w:val="21"/>
              </w:rPr>
              <w:t>郡：初在边远荒僻之地（军事防守性质），战国时期普遍设置（唯齐国设［五都］）</w:t>
            </w:r>
          </w:p>
          <w:p w14:paraId="39CAADBA">
            <w:pPr>
              <w:wordWrap w:val="0"/>
              <w:autoSpaceDE w:val="0"/>
              <w:autoSpaceDN w:val="0"/>
              <w:spacing w:before="67" w:after="0" w:line="239" w:lineRule="auto"/>
              <w:ind w:firstLine="120"/>
              <w:jc w:val="both"/>
              <w:rPr>
                <w:sz w:val="21"/>
              </w:rPr>
            </w:pPr>
            <w:r>
              <w:rPr>
                <w:rFonts w:hint="eastAsia" w:ascii="宋体" w:hAnsi="宋体" w:eastAsia="宋体"/>
                <w:color w:val="000000"/>
                <w:sz w:val="21"/>
              </w:rPr>
              <w:t>-以郡统县［战国时期郡县制和采邑制并存］</w:t>
            </w:r>
          </w:p>
        </w:tc>
        <w:tc>
          <w:tcPr>
            <w:tcW w:w="1500" w:type="dxa"/>
            <w:tcBorders>
              <w:top w:val="single" w:color="000000" w:sz="4" w:space="0"/>
              <w:left w:val="single" w:color="000000" w:sz="4" w:space="0"/>
              <w:bottom w:val="single" w:color="000000" w:sz="4" w:space="0"/>
              <w:right w:val="single" w:color="000000" w:sz="4" w:space="0"/>
            </w:tcBorders>
            <w:vAlign w:val="center"/>
          </w:tcPr>
          <w:p w14:paraId="5785CFE3">
            <w:pPr>
              <w:wordWrap w:val="0"/>
              <w:autoSpaceDE w:val="0"/>
              <w:autoSpaceDN w:val="0"/>
              <w:spacing w:before="0" w:after="0" w:line="239" w:lineRule="auto"/>
              <w:jc w:val="center"/>
              <w:rPr>
                <w:rFonts w:hint="eastAsia" w:ascii="宋体" w:hAnsi="宋体" w:eastAsia="宋体"/>
                <w:color w:val="000000"/>
                <w:sz w:val="21"/>
              </w:rPr>
            </w:pPr>
          </w:p>
        </w:tc>
      </w:tr>
      <w:tr w14:paraId="7E07DC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22A5A5AC">
            <w:pPr>
              <w:wordWrap w:val="0"/>
              <w:autoSpaceDE w:val="0"/>
              <w:autoSpaceDN w:val="0"/>
              <w:spacing w:before="47" w:after="0" w:line="239" w:lineRule="auto"/>
              <w:jc w:val="center"/>
              <w:rPr>
                <w:sz w:val="21"/>
              </w:rPr>
            </w:pPr>
            <w:r>
              <w:rPr>
                <w:rFonts w:hint="eastAsia" w:ascii="宋体" w:hAnsi="宋体" w:eastAsia="宋体"/>
                <w:color w:val="000000"/>
                <w:sz w:val="21"/>
              </w:rPr>
              <w:t>秦</w:t>
            </w:r>
          </w:p>
        </w:tc>
        <w:tc>
          <w:tcPr>
            <w:tcW w:w="8020" w:type="dxa"/>
            <w:tcBorders>
              <w:top w:val="single" w:color="000000" w:sz="4" w:space="0"/>
              <w:left w:val="single" w:color="000000" w:sz="4" w:space="0"/>
              <w:bottom w:val="single" w:color="000000" w:sz="4" w:space="0"/>
              <w:right w:val="single" w:color="000000" w:sz="4" w:space="0"/>
            </w:tcBorders>
            <w:vAlign w:val="top"/>
          </w:tcPr>
          <w:p w14:paraId="24F4F48E">
            <w:pPr>
              <w:wordWrap w:val="0"/>
              <w:autoSpaceDE w:val="0"/>
              <w:autoSpaceDN w:val="0"/>
              <w:spacing w:before="67" w:after="0" w:line="239" w:lineRule="auto"/>
              <w:ind w:firstLine="100"/>
              <w:jc w:val="both"/>
              <w:rPr>
                <w:sz w:val="21"/>
              </w:rPr>
            </w:pPr>
            <w:r>
              <w:rPr>
                <w:rFonts w:hint="eastAsia" w:ascii="宋体" w:hAnsi="宋体" w:eastAsia="宋体"/>
                <w:color w:val="000000"/>
                <w:sz w:val="21"/>
              </w:rPr>
              <w:t>郡县两级制（县下有乡里、亭，少数民族地区置道）</w:t>
            </w:r>
          </w:p>
        </w:tc>
        <w:tc>
          <w:tcPr>
            <w:tcW w:w="1500" w:type="dxa"/>
            <w:vMerge w:val="restart"/>
            <w:tcBorders>
              <w:top w:val="single" w:color="000000" w:sz="4" w:space="0"/>
              <w:left w:val="single" w:color="000000" w:sz="4" w:space="0"/>
              <w:bottom w:val="single" w:color="000000" w:sz="4" w:space="0"/>
              <w:right w:val="single" w:color="000000" w:sz="4" w:space="0"/>
            </w:tcBorders>
            <w:vAlign w:val="top"/>
          </w:tcPr>
          <w:p w14:paraId="10025019">
            <w:pPr>
              <w:wordWrap w:val="0"/>
              <w:autoSpaceDE w:val="0"/>
              <w:autoSpaceDN w:val="0"/>
              <w:spacing w:before="0" w:after="0" w:line="239" w:lineRule="auto"/>
              <w:ind w:firstLine="0"/>
              <w:jc w:val="both"/>
              <w:rPr>
                <w:rFonts w:hint="eastAsia" w:ascii="宋体" w:hAnsi="宋体" w:eastAsia="宋体"/>
                <w:color w:val="000000"/>
                <w:sz w:val="21"/>
              </w:rPr>
            </w:pPr>
          </w:p>
          <w:p w14:paraId="0CBBA2D6">
            <w:pPr>
              <w:wordWrap w:val="0"/>
              <w:autoSpaceDE w:val="0"/>
              <w:autoSpaceDN w:val="0"/>
              <w:spacing w:before="0" w:after="0" w:line="239" w:lineRule="auto"/>
              <w:ind w:firstLine="0"/>
              <w:jc w:val="both"/>
              <w:rPr>
                <w:rFonts w:hint="eastAsia" w:ascii="宋体" w:hAnsi="宋体" w:eastAsia="宋体"/>
                <w:color w:val="000000"/>
                <w:sz w:val="21"/>
              </w:rPr>
            </w:pPr>
          </w:p>
          <w:p w14:paraId="1E271396">
            <w:pPr>
              <w:wordWrap w:val="0"/>
              <w:autoSpaceDE w:val="0"/>
              <w:autoSpaceDN w:val="0"/>
              <w:spacing w:before="242" w:after="0" w:line="239" w:lineRule="auto"/>
              <w:ind w:firstLine="180"/>
              <w:jc w:val="both"/>
              <w:rPr>
                <w:sz w:val="21"/>
              </w:rPr>
            </w:pPr>
            <w:r>
              <w:rPr>
                <w:rFonts w:hint="eastAsia" w:ascii="宋体" w:hAnsi="宋体" w:eastAsia="宋体"/>
                <w:color w:val="000000"/>
                <w:sz w:val="21"/>
              </w:rPr>
              <w:t>第一循环：秦</w:t>
            </w:r>
          </w:p>
          <w:p w14:paraId="196DFE5B">
            <w:pPr>
              <w:wordWrap w:val="0"/>
              <w:autoSpaceDE w:val="0"/>
              <w:autoSpaceDN w:val="0"/>
              <w:spacing w:before="87" w:after="0" w:line="239" w:lineRule="auto"/>
              <w:jc w:val="center"/>
              <w:rPr>
                <w:sz w:val="21"/>
              </w:rPr>
            </w:pPr>
            <w:r>
              <w:rPr>
                <w:rFonts w:hint="eastAsia" w:ascii="宋体" w:hAnsi="宋体" w:eastAsia="宋体"/>
                <w:color w:val="000000"/>
                <w:sz w:val="21"/>
              </w:rPr>
              <w:t>汉为郡县二</w:t>
            </w:r>
          </w:p>
          <w:p w14:paraId="2D4DCCE3">
            <w:pPr>
              <w:wordWrap w:val="0"/>
              <w:autoSpaceDE w:val="0"/>
              <w:autoSpaceDN w:val="0"/>
              <w:spacing w:before="67" w:after="0" w:line="239" w:lineRule="auto"/>
              <w:ind w:firstLine="180"/>
              <w:jc w:val="both"/>
              <w:rPr>
                <w:sz w:val="21"/>
              </w:rPr>
            </w:pPr>
            <w:r>
              <w:rPr>
                <w:rFonts w:hint="eastAsia" w:ascii="宋体" w:hAnsi="宋体" w:eastAsia="宋体"/>
                <w:color w:val="000000"/>
                <w:sz w:val="21"/>
              </w:rPr>
              <w:t>级制，东汉末</w:t>
            </w:r>
          </w:p>
          <w:p w14:paraId="48A2F1E3">
            <w:pPr>
              <w:wordWrap w:val="0"/>
              <w:autoSpaceDE w:val="0"/>
              <w:autoSpaceDN w:val="0"/>
              <w:spacing w:before="81" w:after="0" w:line="239" w:lineRule="auto"/>
              <w:ind w:left="180" w:right="60" w:firstLine="0"/>
              <w:jc w:val="both"/>
              <w:rPr>
                <w:sz w:val="21"/>
              </w:rPr>
            </w:pPr>
            <w:r>
              <w:rPr>
                <w:rFonts w:hint="eastAsia" w:ascii="宋体" w:hAnsi="宋体" w:eastAsia="宋体"/>
                <w:color w:val="000000"/>
                <w:sz w:val="21"/>
              </w:rPr>
              <w:t>转变为州郡县三级制，魏晋南北朝为</w:t>
            </w:r>
          </w:p>
          <w:p w14:paraId="3C245488">
            <w:pPr>
              <w:wordWrap w:val="0"/>
              <w:autoSpaceDE w:val="0"/>
              <w:autoSpaceDN w:val="0"/>
              <w:spacing w:before="67" w:after="0" w:line="239" w:lineRule="auto"/>
              <w:jc w:val="center"/>
              <w:rPr>
                <w:sz w:val="21"/>
              </w:rPr>
            </w:pPr>
            <w:r>
              <w:rPr>
                <w:rFonts w:hint="eastAsia" w:ascii="宋体" w:hAnsi="宋体" w:eastAsia="宋体"/>
                <w:color w:val="000000"/>
                <w:sz w:val="21"/>
              </w:rPr>
              <w:t>州郡县三级</w:t>
            </w:r>
          </w:p>
          <w:p w14:paraId="64476DDE">
            <w:pPr>
              <w:wordWrap w:val="0"/>
              <w:autoSpaceDE w:val="0"/>
              <w:autoSpaceDN w:val="0"/>
              <w:spacing w:before="107" w:after="0" w:line="239" w:lineRule="auto"/>
              <w:jc w:val="center"/>
              <w:rPr>
                <w:sz w:val="21"/>
              </w:rPr>
            </w:pPr>
            <w:r>
              <w:rPr>
                <w:rFonts w:hint="eastAsia" w:ascii="宋体" w:hAnsi="宋体" w:eastAsia="宋体"/>
                <w:color w:val="000000"/>
                <w:sz w:val="21"/>
              </w:rPr>
              <w:t>制</w:t>
            </w:r>
          </w:p>
        </w:tc>
      </w:tr>
      <w:tr w14:paraId="64FB72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21BD32ED">
            <w:pPr>
              <w:wordWrap w:val="0"/>
              <w:autoSpaceDE w:val="0"/>
              <w:autoSpaceDN w:val="0"/>
              <w:spacing w:before="80" w:after="0" w:line="239" w:lineRule="auto"/>
              <w:jc w:val="center"/>
              <w:rPr>
                <w:sz w:val="21"/>
              </w:rPr>
            </w:pPr>
            <w:r>
              <w:rPr>
                <w:rFonts w:hint="eastAsia" w:ascii="宋体" w:hAnsi="宋体" w:eastAsia="宋体"/>
                <w:color w:val="000000"/>
                <w:sz w:val="21"/>
              </w:rPr>
              <w:t>西汉</w:t>
            </w:r>
          </w:p>
        </w:tc>
        <w:tc>
          <w:tcPr>
            <w:tcW w:w="8020" w:type="dxa"/>
            <w:tcBorders>
              <w:top w:val="single" w:color="000000" w:sz="4" w:space="0"/>
              <w:left w:val="single" w:color="000000" w:sz="4" w:space="0"/>
              <w:bottom w:val="single" w:color="000000" w:sz="4" w:space="0"/>
              <w:right w:val="single" w:color="000000" w:sz="4" w:space="0"/>
            </w:tcBorders>
            <w:vAlign w:val="top"/>
          </w:tcPr>
          <w:p w14:paraId="6DD74300">
            <w:pPr>
              <w:wordWrap w:val="0"/>
              <w:autoSpaceDE w:val="0"/>
              <w:autoSpaceDN w:val="0"/>
              <w:spacing w:before="67" w:after="0" w:line="239" w:lineRule="auto"/>
              <w:ind w:firstLine="100"/>
              <w:jc w:val="both"/>
              <w:rPr>
                <w:sz w:val="21"/>
              </w:rPr>
            </w:pPr>
            <w:r>
              <w:rPr>
                <w:rFonts w:hint="eastAsia" w:ascii="宋体" w:hAnsi="宋体" w:eastAsia="宋体"/>
                <w:color w:val="000000"/>
                <w:sz w:val="21"/>
              </w:rPr>
              <w:t>郡国并行制；县（道邑侯国）;</w:t>
            </w:r>
            <w:r>
              <w:rPr>
                <w:rFonts w:hint="eastAsia" w:ascii="Calibri" w:hAnsi="Calibri" w:eastAsia="Calibri"/>
                <w:color w:val="000000"/>
                <w:sz w:val="21"/>
              </w:rPr>
              <w:t>14</w:t>
            </w:r>
            <w:r>
              <w:rPr>
                <w:rFonts w:hint="eastAsia" w:ascii="宋体" w:hAnsi="宋体" w:eastAsia="宋体"/>
                <w:color w:val="000000"/>
                <w:sz w:val="21"/>
              </w:rPr>
              <w:t>监察区（十三刺史部［十三州］＋司隶校尉）；</w:t>
            </w:r>
          </w:p>
          <w:p w14:paraId="7D659346">
            <w:pPr>
              <w:wordWrap w:val="0"/>
              <w:autoSpaceDE w:val="0"/>
              <w:autoSpaceDN w:val="0"/>
              <w:spacing w:before="67" w:after="0" w:line="239" w:lineRule="auto"/>
              <w:ind w:firstLine="100"/>
              <w:jc w:val="both"/>
              <w:rPr>
                <w:sz w:val="21"/>
              </w:rPr>
            </w:pPr>
            <w:r>
              <w:rPr>
                <w:rFonts w:hint="eastAsia" w:ascii="宋体" w:hAnsi="宋体" w:eastAsia="宋体"/>
                <w:color w:val="000000"/>
                <w:sz w:val="21"/>
              </w:rPr>
              <w:t>少数民族地区：西域都护府；初郡</w:t>
            </w:r>
          </w:p>
        </w:tc>
        <w:tc>
          <w:tcPr>
            <w:tcW w:w="1500" w:type="dxa"/>
            <w:vMerge w:val="continue"/>
            <w:tcBorders>
              <w:top w:val="single" w:color="000000" w:sz="4" w:space="0"/>
              <w:left w:val="single" w:color="000000" w:sz="4" w:space="0"/>
              <w:bottom w:val="single" w:color="000000" w:sz="4" w:space="0"/>
              <w:right w:val="single" w:color="000000" w:sz="4" w:space="0"/>
            </w:tcBorders>
          </w:tcPr>
          <w:p w14:paraId="24D73467"/>
        </w:tc>
      </w:tr>
      <w:tr w14:paraId="6B9376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02201710">
            <w:pPr>
              <w:wordWrap w:val="0"/>
              <w:autoSpaceDE w:val="0"/>
              <w:autoSpaceDN w:val="0"/>
              <w:spacing w:before="60" w:after="0" w:line="239" w:lineRule="auto"/>
              <w:jc w:val="center"/>
              <w:rPr>
                <w:sz w:val="21"/>
              </w:rPr>
            </w:pPr>
            <w:r>
              <w:rPr>
                <w:rFonts w:hint="eastAsia" w:ascii="宋体" w:hAnsi="宋体" w:eastAsia="宋体"/>
                <w:color w:val="000000"/>
                <w:sz w:val="21"/>
              </w:rPr>
              <w:t>东汉</w:t>
            </w:r>
          </w:p>
        </w:tc>
        <w:tc>
          <w:tcPr>
            <w:tcW w:w="8020" w:type="dxa"/>
            <w:tcBorders>
              <w:top w:val="single" w:color="000000" w:sz="4" w:space="0"/>
              <w:left w:val="single" w:color="000000" w:sz="4" w:space="0"/>
              <w:bottom w:val="single" w:color="000000" w:sz="4" w:space="0"/>
              <w:right w:val="single" w:color="000000" w:sz="4" w:space="0"/>
            </w:tcBorders>
            <w:vAlign w:val="top"/>
          </w:tcPr>
          <w:p w14:paraId="34F498AB">
            <w:pPr>
              <w:wordWrap w:val="0"/>
              <w:autoSpaceDE w:val="0"/>
              <w:autoSpaceDN w:val="0"/>
              <w:spacing w:before="60" w:after="0" w:line="239" w:lineRule="auto"/>
              <w:ind w:left="100" w:right="700" w:firstLine="0"/>
              <w:jc w:val="both"/>
              <w:rPr>
                <w:sz w:val="20"/>
              </w:rPr>
            </w:pPr>
            <w:r>
              <w:rPr>
                <w:rFonts w:hint="eastAsia" w:ascii="Calibri" w:hAnsi="Calibri" w:eastAsia="Calibri"/>
                <w:color w:val="000000"/>
                <w:sz w:val="20"/>
              </w:rPr>
              <w:t>13</w:t>
            </w:r>
            <w:r>
              <w:rPr>
                <w:rFonts w:hint="eastAsia" w:ascii="宋体" w:hAnsi="宋体" w:eastAsia="宋体"/>
                <w:color w:val="000000"/>
                <w:sz w:val="20"/>
              </w:rPr>
              <w:t>监察区［</w:t>
            </w:r>
            <w:r>
              <w:rPr>
                <w:rFonts w:hint="eastAsia" w:ascii="Calibri" w:hAnsi="Calibri" w:eastAsia="Calibri"/>
                <w:color w:val="000000"/>
                <w:sz w:val="20"/>
              </w:rPr>
              <w:t>13</w:t>
            </w:r>
            <w:r>
              <w:rPr>
                <w:rFonts w:hint="eastAsia" w:ascii="宋体" w:hAnsi="宋体" w:eastAsia="宋体"/>
                <w:color w:val="000000"/>
                <w:sz w:val="20"/>
              </w:rPr>
              <w:t>州］（朔方入并州）；东汉末改刺史为州牧，形成州郡县三级制少数民族地区：西域长史府；属国都尉</w:t>
            </w:r>
          </w:p>
        </w:tc>
        <w:tc>
          <w:tcPr>
            <w:tcW w:w="1500" w:type="dxa"/>
            <w:vMerge w:val="continue"/>
            <w:tcBorders>
              <w:top w:val="single" w:color="000000" w:sz="4" w:space="0"/>
              <w:left w:val="single" w:color="000000" w:sz="4" w:space="0"/>
              <w:bottom w:val="single" w:color="000000" w:sz="4" w:space="0"/>
              <w:right w:val="single" w:color="000000" w:sz="4" w:space="0"/>
            </w:tcBorders>
          </w:tcPr>
          <w:p w14:paraId="4E025695"/>
        </w:tc>
      </w:tr>
      <w:tr w14:paraId="464A0F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09AF610E">
            <w:pPr>
              <w:wordWrap w:val="0"/>
              <w:autoSpaceDE w:val="0"/>
              <w:autoSpaceDN w:val="0"/>
              <w:spacing w:before="0" w:after="0" w:line="229" w:lineRule="auto"/>
              <w:jc w:val="center"/>
              <w:rPr>
                <w:sz w:val="21"/>
              </w:rPr>
            </w:pPr>
            <w:r>
              <w:rPr>
                <w:rFonts w:hint="eastAsia" w:ascii="宋体" w:hAnsi="宋体" w:eastAsia="宋体"/>
                <w:color w:val="000000"/>
                <w:sz w:val="21"/>
              </w:rPr>
              <w:t>魏</w:t>
            </w:r>
          </w:p>
          <w:p w14:paraId="1D1FE31A">
            <w:pPr>
              <w:wordWrap w:val="0"/>
              <w:autoSpaceDE w:val="0"/>
              <w:autoSpaceDN w:val="0"/>
              <w:spacing w:before="87" w:after="0" w:line="239" w:lineRule="auto"/>
              <w:jc w:val="center"/>
              <w:rPr>
                <w:sz w:val="21"/>
              </w:rPr>
            </w:pPr>
            <w:r>
              <w:rPr>
                <w:rFonts w:hint="eastAsia" w:ascii="宋体" w:hAnsi="宋体" w:eastAsia="宋体"/>
                <w:color w:val="000000"/>
                <w:sz w:val="21"/>
              </w:rPr>
              <w:t>晋</w:t>
            </w:r>
          </w:p>
          <w:p w14:paraId="5392FA74">
            <w:pPr>
              <w:wordWrap w:val="0"/>
              <w:autoSpaceDE w:val="0"/>
              <w:autoSpaceDN w:val="0"/>
              <w:spacing w:before="87" w:after="0" w:line="239" w:lineRule="auto"/>
              <w:jc w:val="center"/>
              <w:rPr>
                <w:sz w:val="21"/>
              </w:rPr>
            </w:pPr>
            <w:r>
              <w:rPr>
                <w:rFonts w:hint="eastAsia" w:ascii="宋体" w:hAnsi="宋体" w:eastAsia="宋体"/>
                <w:color w:val="000000"/>
                <w:sz w:val="21"/>
              </w:rPr>
              <w:t>南</w:t>
            </w:r>
          </w:p>
          <w:p w14:paraId="0FE43BA6">
            <w:pPr>
              <w:wordWrap w:val="0"/>
              <w:autoSpaceDE w:val="0"/>
              <w:autoSpaceDN w:val="0"/>
              <w:spacing w:before="0" w:after="0" w:line="239" w:lineRule="auto"/>
              <w:jc w:val="center"/>
              <w:rPr>
                <w:sz w:val="21"/>
              </w:rPr>
            </w:pPr>
            <w:r>
              <w:rPr>
                <w:rFonts w:hint="eastAsia" w:ascii="宋体" w:hAnsi="宋体" w:eastAsia="宋体"/>
                <w:color w:val="000000"/>
                <w:sz w:val="21"/>
              </w:rPr>
              <w:t>北</w:t>
            </w:r>
          </w:p>
          <w:p w14:paraId="17DD8D93">
            <w:pPr>
              <w:wordWrap w:val="0"/>
              <w:autoSpaceDE w:val="0"/>
              <w:autoSpaceDN w:val="0"/>
              <w:spacing w:before="87" w:after="0" w:line="239" w:lineRule="auto"/>
              <w:ind w:firstLine="120"/>
              <w:jc w:val="both"/>
              <w:rPr>
                <w:sz w:val="21"/>
              </w:rPr>
            </w:pPr>
            <w:r>
              <w:rPr>
                <w:rFonts w:hint="eastAsia" w:ascii="宋体" w:hAnsi="宋体" w:eastAsia="宋体"/>
                <w:color w:val="000000"/>
                <w:sz w:val="21"/>
              </w:rPr>
              <w:t>朝</w:t>
            </w:r>
          </w:p>
        </w:tc>
        <w:tc>
          <w:tcPr>
            <w:tcW w:w="8020" w:type="dxa"/>
            <w:tcBorders>
              <w:top w:val="single" w:color="000000" w:sz="4" w:space="0"/>
              <w:left w:val="single" w:color="000000" w:sz="4" w:space="0"/>
              <w:bottom w:val="single" w:color="000000" w:sz="4" w:space="0"/>
              <w:right w:val="single" w:color="000000" w:sz="4" w:space="0"/>
            </w:tcBorders>
            <w:vAlign w:val="top"/>
          </w:tcPr>
          <w:p w14:paraId="0BB424DA">
            <w:pPr>
              <w:wordWrap w:val="0"/>
              <w:autoSpaceDE w:val="0"/>
              <w:autoSpaceDN w:val="0"/>
              <w:spacing w:before="67" w:after="0" w:line="239" w:lineRule="auto"/>
              <w:ind w:left="100" w:right="160" w:firstLine="0"/>
              <w:jc w:val="both"/>
              <w:rPr>
                <w:sz w:val="21"/>
              </w:rPr>
            </w:pPr>
            <w:r>
              <w:rPr>
                <w:rFonts w:hint="eastAsia" w:ascii="宋体" w:hAnsi="宋体" w:eastAsia="宋体"/>
                <w:color w:val="000000"/>
                <w:sz w:val="21"/>
              </w:rPr>
              <w:t>州郡县三级制（同东汉），虚拟政区（侨州郡县［后土断］，虚封、遥领），军管政区（都督行台，镇戍制），民族地区（庲降都督，左郡左县，俚郡僚郡，宁蛮府，南宁州都督府）</w:t>
            </w:r>
          </w:p>
          <w:p w14:paraId="6610FE0E">
            <w:pPr>
              <w:wordWrap w:val="0"/>
              <w:autoSpaceDE w:val="0"/>
              <w:autoSpaceDN w:val="0"/>
              <w:spacing w:before="67" w:after="0" w:line="239" w:lineRule="auto"/>
              <w:ind w:firstLine="100"/>
              <w:jc w:val="both"/>
              <w:rPr>
                <w:sz w:val="21"/>
              </w:rPr>
            </w:pPr>
            <w:r>
              <w:rPr>
                <w:rFonts w:hint="eastAsia" w:ascii="宋体" w:hAnsi="宋体" w:eastAsia="宋体"/>
                <w:color w:val="000000"/>
                <w:sz w:val="21"/>
              </w:rPr>
              <w:t>其他特殊政区：典农校尉／都尉；双头州郡   此时期州郡恶性膨胀</w:t>
            </w:r>
          </w:p>
        </w:tc>
        <w:tc>
          <w:tcPr>
            <w:tcW w:w="1500" w:type="dxa"/>
            <w:vMerge w:val="continue"/>
            <w:tcBorders>
              <w:top w:val="single" w:color="000000" w:sz="4" w:space="0"/>
              <w:left w:val="single" w:color="000000" w:sz="4" w:space="0"/>
              <w:bottom w:val="single" w:color="000000" w:sz="4" w:space="0"/>
              <w:right w:val="single" w:color="000000" w:sz="4" w:space="0"/>
            </w:tcBorders>
          </w:tcPr>
          <w:p w14:paraId="243EE818"/>
        </w:tc>
      </w:tr>
      <w:tr w14:paraId="519B81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7ECE2E41">
            <w:pPr>
              <w:wordWrap w:val="0"/>
              <w:autoSpaceDE w:val="0"/>
              <w:autoSpaceDN w:val="0"/>
              <w:spacing w:before="87" w:after="0" w:line="239" w:lineRule="auto"/>
              <w:jc w:val="center"/>
              <w:rPr>
                <w:sz w:val="21"/>
              </w:rPr>
            </w:pPr>
            <w:r>
              <w:rPr>
                <w:rFonts w:hint="eastAsia" w:ascii="宋体" w:hAnsi="宋体" w:eastAsia="宋体"/>
                <w:color w:val="000000"/>
                <w:sz w:val="21"/>
              </w:rPr>
              <w:t>隋</w:t>
            </w:r>
          </w:p>
        </w:tc>
        <w:tc>
          <w:tcPr>
            <w:tcW w:w="8020" w:type="dxa"/>
            <w:tcBorders>
              <w:top w:val="single" w:color="000000" w:sz="4" w:space="0"/>
              <w:left w:val="single" w:color="000000" w:sz="4" w:space="0"/>
              <w:bottom w:val="single" w:color="000000" w:sz="4" w:space="0"/>
              <w:right w:val="single" w:color="000000" w:sz="4" w:space="0"/>
            </w:tcBorders>
            <w:vAlign w:val="top"/>
          </w:tcPr>
          <w:p w14:paraId="1AA8DAAE">
            <w:pPr>
              <w:wordWrap w:val="0"/>
              <w:autoSpaceDE w:val="0"/>
              <w:autoSpaceDN w:val="0"/>
              <w:spacing w:before="107" w:after="0" w:line="239" w:lineRule="auto"/>
              <w:ind w:firstLine="120"/>
              <w:jc w:val="both"/>
              <w:rPr>
                <w:sz w:val="21"/>
              </w:rPr>
            </w:pPr>
            <w:r>
              <w:rPr>
                <w:rFonts w:hint="eastAsia" w:ascii="宋体" w:hAnsi="宋体" w:eastAsia="宋体"/>
                <w:color w:val="000000"/>
                <w:sz w:val="21"/>
              </w:rPr>
              <w:t>罢天下郡，实行州县两级制-改州为郡，郡县二级制（州、郡相同）</w:t>
            </w:r>
          </w:p>
        </w:tc>
        <w:tc>
          <w:tcPr>
            <w:tcW w:w="1500" w:type="dxa"/>
            <w:vMerge w:val="restart"/>
            <w:tcBorders>
              <w:top w:val="single" w:color="000000" w:sz="4" w:space="0"/>
              <w:left w:val="single" w:color="000000" w:sz="4" w:space="0"/>
              <w:bottom w:val="single" w:color="000000" w:sz="4" w:space="0"/>
              <w:right w:val="single" w:color="000000" w:sz="4" w:space="0"/>
            </w:tcBorders>
            <w:vAlign w:val="top"/>
          </w:tcPr>
          <w:p w14:paraId="055CE587">
            <w:pPr>
              <w:wordWrap w:val="0"/>
              <w:autoSpaceDE w:val="0"/>
              <w:autoSpaceDN w:val="0"/>
              <w:spacing w:before="0" w:after="0" w:line="239" w:lineRule="auto"/>
              <w:ind w:firstLine="0"/>
              <w:jc w:val="both"/>
              <w:rPr>
                <w:rFonts w:hint="eastAsia" w:ascii="宋体" w:hAnsi="宋体" w:eastAsia="宋体"/>
                <w:color w:val="000000"/>
                <w:sz w:val="21"/>
              </w:rPr>
            </w:pPr>
          </w:p>
          <w:p w14:paraId="7EC2C348">
            <w:pPr>
              <w:wordWrap w:val="0"/>
              <w:autoSpaceDE w:val="0"/>
              <w:autoSpaceDN w:val="0"/>
              <w:spacing w:before="0" w:after="0" w:line="239" w:lineRule="auto"/>
              <w:ind w:firstLine="0"/>
              <w:jc w:val="both"/>
              <w:rPr>
                <w:rFonts w:hint="eastAsia" w:ascii="宋体" w:hAnsi="宋体" w:eastAsia="宋体"/>
                <w:color w:val="000000"/>
                <w:sz w:val="21"/>
              </w:rPr>
            </w:pPr>
          </w:p>
          <w:p w14:paraId="359A2883">
            <w:pPr>
              <w:wordWrap w:val="0"/>
              <w:autoSpaceDE w:val="0"/>
              <w:autoSpaceDN w:val="0"/>
              <w:spacing w:before="0" w:after="0" w:line="239" w:lineRule="auto"/>
              <w:ind w:firstLine="0"/>
              <w:jc w:val="both"/>
              <w:rPr>
                <w:rFonts w:hint="eastAsia" w:ascii="宋体" w:hAnsi="宋体" w:eastAsia="宋体"/>
                <w:color w:val="000000"/>
                <w:sz w:val="21"/>
              </w:rPr>
            </w:pPr>
          </w:p>
          <w:p w14:paraId="09420FB7">
            <w:pPr>
              <w:wordWrap w:val="0"/>
              <w:autoSpaceDE w:val="0"/>
              <w:autoSpaceDN w:val="0"/>
              <w:spacing w:before="0" w:after="0" w:line="239" w:lineRule="auto"/>
              <w:ind w:firstLine="0"/>
              <w:jc w:val="both"/>
              <w:rPr>
                <w:rFonts w:hint="eastAsia" w:ascii="宋体" w:hAnsi="宋体" w:eastAsia="宋体"/>
                <w:color w:val="000000"/>
                <w:sz w:val="21"/>
              </w:rPr>
            </w:pPr>
          </w:p>
          <w:p w14:paraId="4471BAD0">
            <w:pPr>
              <w:wordWrap w:val="0"/>
              <w:autoSpaceDE w:val="0"/>
              <w:autoSpaceDN w:val="0"/>
              <w:spacing w:before="0" w:after="0" w:line="239" w:lineRule="auto"/>
              <w:ind w:firstLine="0"/>
              <w:jc w:val="both"/>
              <w:rPr>
                <w:rFonts w:hint="eastAsia" w:ascii="宋体" w:hAnsi="宋体" w:eastAsia="宋体"/>
                <w:color w:val="000000"/>
                <w:sz w:val="21"/>
              </w:rPr>
            </w:pPr>
          </w:p>
          <w:p w14:paraId="737A1FB7">
            <w:pPr>
              <w:wordWrap w:val="0"/>
              <w:autoSpaceDE w:val="0"/>
              <w:autoSpaceDN w:val="0"/>
              <w:spacing w:before="0" w:after="0" w:line="239" w:lineRule="auto"/>
              <w:ind w:firstLine="0"/>
              <w:jc w:val="both"/>
              <w:rPr>
                <w:rFonts w:hint="eastAsia" w:ascii="宋体" w:hAnsi="宋体" w:eastAsia="宋体"/>
                <w:color w:val="000000"/>
                <w:sz w:val="21"/>
              </w:rPr>
            </w:pPr>
          </w:p>
          <w:p w14:paraId="79BC2636">
            <w:pPr>
              <w:wordWrap w:val="0"/>
              <w:autoSpaceDE w:val="0"/>
              <w:autoSpaceDN w:val="0"/>
              <w:spacing w:before="0" w:after="0" w:line="239" w:lineRule="auto"/>
              <w:ind w:firstLine="0"/>
              <w:jc w:val="both"/>
              <w:rPr>
                <w:rFonts w:hint="eastAsia" w:ascii="宋体" w:hAnsi="宋体" w:eastAsia="宋体"/>
                <w:color w:val="000000"/>
                <w:sz w:val="21"/>
              </w:rPr>
            </w:pPr>
          </w:p>
          <w:p w14:paraId="6C288A65">
            <w:pPr>
              <w:wordWrap w:val="0"/>
              <w:autoSpaceDE w:val="0"/>
              <w:autoSpaceDN w:val="0"/>
              <w:spacing w:before="0" w:after="0" w:line="239" w:lineRule="auto"/>
              <w:ind w:firstLine="0"/>
              <w:jc w:val="both"/>
              <w:rPr>
                <w:rFonts w:hint="eastAsia" w:ascii="宋体" w:hAnsi="宋体" w:eastAsia="宋体"/>
                <w:color w:val="000000"/>
                <w:sz w:val="21"/>
              </w:rPr>
            </w:pPr>
          </w:p>
          <w:p w14:paraId="755E80BC">
            <w:pPr>
              <w:wordWrap w:val="0"/>
              <w:autoSpaceDE w:val="0"/>
              <w:autoSpaceDN w:val="0"/>
              <w:spacing w:before="48" w:after="0" w:line="239" w:lineRule="auto"/>
              <w:ind w:firstLine="120"/>
              <w:jc w:val="both"/>
              <w:rPr>
                <w:sz w:val="21"/>
              </w:rPr>
            </w:pPr>
            <w:r>
              <w:rPr>
                <w:rFonts w:hint="eastAsia" w:ascii="宋体" w:hAnsi="宋体" w:eastAsia="宋体"/>
                <w:color w:val="000000"/>
                <w:sz w:val="21"/>
              </w:rPr>
              <w:t>第二循环：隋</w:t>
            </w:r>
          </w:p>
          <w:p w14:paraId="4FC32F4F">
            <w:pPr>
              <w:wordWrap w:val="0"/>
              <w:autoSpaceDE w:val="0"/>
              <w:autoSpaceDN w:val="0"/>
              <w:spacing w:before="67" w:after="0" w:line="239" w:lineRule="auto"/>
              <w:ind w:firstLine="120"/>
              <w:jc w:val="both"/>
              <w:rPr>
                <w:sz w:val="21"/>
              </w:rPr>
            </w:pPr>
            <w:r>
              <w:rPr>
                <w:rFonts w:hint="eastAsia" w:ascii="宋体" w:hAnsi="宋体" w:eastAsia="宋体"/>
                <w:color w:val="000000"/>
                <w:sz w:val="21"/>
              </w:rPr>
              <w:t>及唐前期为</w:t>
            </w:r>
          </w:p>
          <w:p w14:paraId="6813980C">
            <w:pPr>
              <w:wordWrap w:val="0"/>
              <w:autoSpaceDE w:val="0"/>
              <w:autoSpaceDN w:val="0"/>
              <w:spacing w:before="87" w:after="0" w:line="239" w:lineRule="auto"/>
              <w:ind w:firstLine="120"/>
              <w:jc w:val="both"/>
              <w:rPr>
                <w:sz w:val="21"/>
              </w:rPr>
            </w:pPr>
            <w:r>
              <w:rPr>
                <w:rFonts w:hint="eastAsia" w:ascii="宋体" w:hAnsi="宋体" w:eastAsia="宋体"/>
                <w:color w:val="000000"/>
                <w:sz w:val="21"/>
              </w:rPr>
              <w:t>州（郡）一县</w:t>
            </w:r>
          </w:p>
          <w:p w14:paraId="0647452A">
            <w:pPr>
              <w:wordWrap w:val="0"/>
              <w:autoSpaceDE w:val="0"/>
              <w:autoSpaceDN w:val="0"/>
              <w:spacing w:before="67" w:after="0" w:line="239" w:lineRule="auto"/>
              <w:ind w:firstLine="120"/>
              <w:jc w:val="both"/>
              <w:rPr>
                <w:sz w:val="21"/>
              </w:rPr>
            </w:pPr>
            <w:r>
              <w:rPr>
                <w:rFonts w:hint="eastAsia" w:ascii="宋体" w:hAnsi="宋体" w:eastAsia="宋体"/>
                <w:color w:val="000000"/>
                <w:sz w:val="21"/>
              </w:rPr>
              <w:t>二级制，唐后</w:t>
            </w:r>
          </w:p>
          <w:p w14:paraId="2A6D1AD8">
            <w:pPr>
              <w:wordWrap w:val="0"/>
              <w:autoSpaceDE w:val="0"/>
              <w:autoSpaceDN w:val="0"/>
              <w:spacing w:before="87" w:after="0" w:line="239" w:lineRule="auto"/>
              <w:ind w:firstLine="120"/>
              <w:jc w:val="both"/>
              <w:rPr>
                <w:sz w:val="21"/>
              </w:rPr>
            </w:pPr>
            <w:r>
              <w:rPr>
                <w:rFonts w:hint="eastAsia" w:ascii="宋体" w:hAnsi="宋体" w:eastAsia="宋体"/>
                <w:color w:val="000000"/>
                <w:sz w:val="21"/>
              </w:rPr>
              <w:t>期到宋辽金</w:t>
            </w:r>
          </w:p>
          <w:p w14:paraId="63E5B488">
            <w:pPr>
              <w:wordWrap w:val="0"/>
              <w:autoSpaceDE w:val="0"/>
              <w:autoSpaceDN w:val="0"/>
              <w:spacing w:before="247" w:after="0" w:line="239" w:lineRule="auto"/>
              <w:ind w:left="120" w:right="40" w:firstLine="0"/>
              <w:jc w:val="both"/>
              <w:rPr>
                <w:sz w:val="21"/>
              </w:rPr>
            </w:pPr>
            <w:r>
              <w:rPr>
                <w:rFonts w:hint="eastAsia" w:ascii="宋体" w:hAnsi="宋体" w:eastAsia="宋体"/>
                <w:color w:val="000000"/>
                <w:sz w:val="21"/>
              </w:rPr>
              <w:t>为道（路）一州-县三级制</w:t>
            </w:r>
          </w:p>
        </w:tc>
      </w:tr>
      <w:tr w14:paraId="59BBA26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0C9AACED">
            <w:pPr>
              <w:wordWrap w:val="0"/>
              <w:autoSpaceDE w:val="0"/>
              <w:autoSpaceDN w:val="0"/>
              <w:spacing w:before="40" w:after="0" w:line="239" w:lineRule="auto"/>
              <w:jc w:val="center"/>
              <w:rPr>
                <w:sz w:val="21"/>
              </w:rPr>
            </w:pPr>
            <w:r>
              <w:rPr>
                <w:rFonts w:hint="eastAsia" w:ascii="宋体" w:hAnsi="宋体" w:eastAsia="宋体"/>
                <w:color w:val="000000"/>
                <w:sz w:val="21"/>
              </w:rPr>
              <w:t>唐</w:t>
            </w:r>
          </w:p>
        </w:tc>
        <w:tc>
          <w:tcPr>
            <w:tcW w:w="8020" w:type="dxa"/>
            <w:tcBorders>
              <w:top w:val="single" w:color="000000" w:sz="4" w:space="0"/>
              <w:left w:val="single" w:color="000000" w:sz="4" w:space="0"/>
              <w:bottom w:val="single" w:color="000000" w:sz="4" w:space="0"/>
              <w:right w:val="single" w:color="000000" w:sz="4" w:space="0"/>
            </w:tcBorders>
            <w:vAlign w:val="top"/>
          </w:tcPr>
          <w:p w14:paraId="44A62C36">
            <w:pPr>
              <w:wordWrap w:val="0"/>
              <w:autoSpaceDE w:val="0"/>
              <w:autoSpaceDN w:val="0"/>
              <w:spacing w:before="67" w:after="0" w:line="239" w:lineRule="auto"/>
              <w:ind w:firstLine="120"/>
              <w:jc w:val="both"/>
              <w:rPr>
                <w:sz w:val="21"/>
              </w:rPr>
            </w:pPr>
            <w:r>
              <w:rPr>
                <w:rFonts w:hint="eastAsia" w:ascii="宋体" w:hAnsi="宋体" w:eastAsia="宋体"/>
                <w:color w:val="000000"/>
                <w:sz w:val="21"/>
              </w:rPr>
              <w:t>前期：恢复州县两级制；贞观十道-开元十五道（虚一级）</w:t>
            </w:r>
          </w:p>
          <w:p w14:paraId="65A0C3B9">
            <w:pPr>
              <w:wordWrap w:val="0"/>
              <w:autoSpaceDE w:val="0"/>
              <w:autoSpaceDN w:val="0"/>
              <w:spacing w:before="67" w:after="0" w:line="239" w:lineRule="auto"/>
              <w:ind w:firstLine="120"/>
              <w:jc w:val="both"/>
              <w:rPr>
                <w:sz w:val="21"/>
              </w:rPr>
            </w:pPr>
            <w:r>
              <w:rPr>
                <w:rFonts w:hint="eastAsia" w:ascii="宋体" w:hAnsi="宋体" w:eastAsia="宋体"/>
                <w:color w:val="000000"/>
                <w:sz w:val="21"/>
              </w:rPr>
              <w:t>后期：道（方镇）-州（府）-县（实三级制）；节度使</w:t>
            </w:r>
          </w:p>
          <w:p w14:paraId="298CFB99">
            <w:pPr>
              <w:wordWrap w:val="0"/>
              <w:autoSpaceDE w:val="0"/>
              <w:autoSpaceDN w:val="0"/>
              <w:spacing w:before="67" w:after="0" w:line="239" w:lineRule="auto"/>
              <w:ind w:firstLine="120"/>
              <w:jc w:val="both"/>
              <w:rPr>
                <w:sz w:val="21"/>
              </w:rPr>
            </w:pPr>
            <w:r>
              <w:rPr>
                <w:rFonts w:hint="eastAsia" w:ascii="宋体" w:hAnsi="宋体" w:eastAsia="宋体"/>
                <w:color w:val="000000"/>
                <w:sz w:val="21"/>
              </w:rPr>
              <w:t>少数民族地区：都护府（</w:t>
            </w:r>
            <w:r>
              <w:rPr>
                <w:rFonts w:hint="eastAsia" w:ascii="Calibri" w:hAnsi="Calibri" w:eastAsia="Calibri"/>
                <w:color w:val="000000"/>
                <w:sz w:val="21"/>
              </w:rPr>
              <w:t>6</w:t>
            </w:r>
            <w:r>
              <w:rPr>
                <w:rFonts w:hint="eastAsia" w:ascii="宋体" w:hAnsi="宋体" w:eastAsia="宋体"/>
                <w:color w:val="000000"/>
                <w:sz w:val="21"/>
              </w:rPr>
              <w:t>个）；羁縻府州</w:t>
            </w:r>
          </w:p>
        </w:tc>
        <w:tc>
          <w:tcPr>
            <w:tcW w:w="1500" w:type="dxa"/>
            <w:vMerge w:val="continue"/>
            <w:tcBorders>
              <w:top w:val="single" w:color="000000" w:sz="4" w:space="0"/>
              <w:left w:val="single" w:color="000000" w:sz="4" w:space="0"/>
              <w:bottom w:val="single" w:color="000000" w:sz="4" w:space="0"/>
              <w:right w:val="single" w:color="000000" w:sz="4" w:space="0"/>
            </w:tcBorders>
          </w:tcPr>
          <w:p w14:paraId="46FDB7DA"/>
        </w:tc>
      </w:tr>
      <w:tr w14:paraId="5251159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44F5CBFD">
            <w:pPr>
              <w:wordWrap w:val="0"/>
              <w:autoSpaceDE w:val="0"/>
              <w:autoSpaceDN w:val="0"/>
              <w:spacing w:before="60" w:after="0" w:line="239" w:lineRule="auto"/>
              <w:jc w:val="center"/>
              <w:rPr>
                <w:sz w:val="21"/>
              </w:rPr>
            </w:pPr>
            <w:r>
              <w:rPr>
                <w:rFonts w:hint="eastAsia" w:ascii="宋体" w:hAnsi="宋体" w:eastAsia="宋体"/>
                <w:color w:val="000000"/>
                <w:sz w:val="21"/>
              </w:rPr>
              <w:t>宋</w:t>
            </w:r>
          </w:p>
        </w:tc>
        <w:tc>
          <w:tcPr>
            <w:tcW w:w="8020" w:type="dxa"/>
            <w:tcBorders>
              <w:top w:val="single" w:color="000000" w:sz="4" w:space="0"/>
              <w:left w:val="single" w:color="000000" w:sz="4" w:space="0"/>
              <w:bottom w:val="single" w:color="000000" w:sz="4" w:space="0"/>
              <w:right w:val="single" w:color="000000" w:sz="4" w:space="0"/>
            </w:tcBorders>
            <w:vAlign w:val="top"/>
          </w:tcPr>
          <w:p w14:paraId="47F39B18">
            <w:pPr>
              <w:wordWrap w:val="0"/>
              <w:autoSpaceDE w:val="0"/>
              <w:autoSpaceDN w:val="0"/>
              <w:spacing w:before="67" w:after="0" w:line="239" w:lineRule="auto"/>
              <w:ind w:left="120" w:right="120" w:firstLine="0"/>
              <w:jc w:val="both"/>
              <w:rPr>
                <w:sz w:val="21"/>
              </w:rPr>
            </w:pPr>
            <w:r>
              <w:rPr>
                <w:rFonts w:hint="eastAsia" w:ascii="宋体" w:hAnsi="宋体" w:eastAsia="宋体"/>
                <w:color w:val="000000"/>
                <w:sz w:val="21"/>
              </w:rPr>
              <w:t>复式三级制（虚三级）：路-府（州军监）-县（监军，城镇堡寨）｜帅漕宪仓四监司｜元丰二十三路</w:t>
            </w:r>
          </w:p>
          <w:p w14:paraId="26E7AB2D">
            <w:pPr>
              <w:wordWrap w:val="0"/>
              <w:autoSpaceDE w:val="0"/>
              <w:autoSpaceDN w:val="0"/>
              <w:spacing w:before="67" w:after="0" w:line="239" w:lineRule="auto"/>
              <w:ind w:firstLine="120"/>
              <w:jc w:val="both"/>
              <w:rPr>
                <w:sz w:val="21"/>
              </w:rPr>
            </w:pPr>
            <w:r>
              <w:rPr>
                <w:rFonts w:hint="eastAsia" w:ascii="宋体" w:hAnsi="宋体" w:eastAsia="宋体"/>
                <w:color w:val="000000"/>
                <w:sz w:val="21"/>
              </w:rPr>
              <w:t>民族地区：羁縻州县</w:t>
            </w:r>
          </w:p>
        </w:tc>
        <w:tc>
          <w:tcPr>
            <w:tcW w:w="1500" w:type="dxa"/>
            <w:vMerge w:val="continue"/>
            <w:tcBorders>
              <w:top w:val="single" w:color="000000" w:sz="4" w:space="0"/>
              <w:left w:val="single" w:color="000000" w:sz="4" w:space="0"/>
              <w:bottom w:val="single" w:color="000000" w:sz="4" w:space="0"/>
              <w:right w:val="single" w:color="000000" w:sz="4" w:space="0"/>
            </w:tcBorders>
          </w:tcPr>
          <w:p w14:paraId="3A0426FC"/>
        </w:tc>
      </w:tr>
      <w:tr w14:paraId="55D83BF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53B708F5">
            <w:pPr>
              <w:wordWrap w:val="0"/>
              <w:autoSpaceDE w:val="0"/>
              <w:autoSpaceDN w:val="0"/>
              <w:spacing w:before="60" w:after="0" w:line="239" w:lineRule="auto"/>
              <w:jc w:val="center"/>
              <w:rPr>
                <w:sz w:val="21"/>
              </w:rPr>
            </w:pPr>
            <w:r>
              <w:rPr>
                <w:rFonts w:hint="eastAsia" w:ascii="宋体" w:hAnsi="宋体" w:eastAsia="宋体"/>
                <w:color w:val="000000"/>
                <w:sz w:val="21"/>
              </w:rPr>
              <w:t>辽</w:t>
            </w:r>
          </w:p>
        </w:tc>
        <w:tc>
          <w:tcPr>
            <w:tcW w:w="8020" w:type="dxa"/>
            <w:tcBorders>
              <w:top w:val="single" w:color="000000" w:sz="4" w:space="0"/>
              <w:left w:val="single" w:color="000000" w:sz="4" w:space="0"/>
              <w:bottom w:val="single" w:color="000000" w:sz="4" w:space="0"/>
              <w:right w:val="single" w:color="000000" w:sz="4" w:space="0"/>
            </w:tcBorders>
            <w:vAlign w:val="top"/>
          </w:tcPr>
          <w:p w14:paraId="4F2F8C51">
            <w:pPr>
              <w:wordWrap w:val="0"/>
              <w:autoSpaceDE w:val="0"/>
              <w:autoSpaceDN w:val="0"/>
              <w:spacing w:before="0" w:after="0" w:line="239" w:lineRule="auto"/>
              <w:ind w:firstLine="0"/>
              <w:jc w:val="both"/>
              <w:rPr>
                <w:rFonts w:hint="eastAsia" w:ascii="宋体" w:hAnsi="宋体" w:eastAsia="宋体"/>
                <w:color w:val="000000"/>
                <w:sz w:val="21"/>
              </w:rPr>
            </w:pPr>
          </w:p>
          <w:p w14:paraId="186E0EA9">
            <w:pPr>
              <w:wordWrap w:val="0"/>
              <w:autoSpaceDE w:val="0"/>
              <w:autoSpaceDN w:val="0"/>
              <w:spacing w:before="135" w:after="0" w:line="239" w:lineRule="auto"/>
              <w:ind w:left="100" w:right="140" w:firstLine="0"/>
              <w:jc w:val="both"/>
              <w:rPr>
                <w:sz w:val="21"/>
              </w:rPr>
            </w:pPr>
            <w:r>
              <w:rPr>
                <w:rFonts w:hint="eastAsia" w:ascii="宋体" w:hAnsi="宋体" w:eastAsia="宋体"/>
                <w:color w:val="000000"/>
                <w:sz w:val="21"/>
              </w:rPr>
              <w:t>南北面官制｜五京道，道（设总管府、处置使司、转运使司）-府州（军城）-县</w:t>
            </w:r>
          </w:p>
          <w:p w14:paraId="0D881DAE">
            <w:pPr>
              <w:wordWrap w:val="0"/>
              <w:autoSpaceDE w:val="0"/>
              <w:autoSpaceDN w:val="0"/>
              <w:spacing w:before="87" w:after="0" w:line="239" w:lineRule="auto"/>
              <w:ind w:firstLine="100"/>
              <w:jc w:val="both"/>
              <w:rPr>
                <w:sz w:val="21"/>
              </w:rPr>
            </w:pPr>
            <w:r>
              <w:rPr>
                <w:rFonts w:hint="eastAsia" w:ascii="宋体" w:hAnsi="宋体" w:eastAsia="宋体"/>
                <w:color w:val="000000"/>
                <w:sz w:val="21"/>
              </w:rPr>
              <w:t>特殊地方行政区划：头下军州｜斡鲁朵制｜边防城</w:t>
            </w:r>
          </w:p>
          <w:p w14:paraId="38501F8F">
            <w:pPr>
              <w:wordWrap w:val="0"/>
              <w:autoSpaceDE w:val="0"/>
              <w:autoSpaceDN w:val="0"/>
              <w:spacing w:before="0" w:after="0" w:line="239" w:lineRule="auto"/>
              <w:ind w:firstLine="100"/>
              <w:jc w:val="both"/>
              <w:rPr>
                <w:sz w:val="21"/>
              </w:rPr>
            </w:pPr>
            <w:r>
              <w:rPr>
                <w:rFonts w:hint="eastAsia" w:ascii="宋体" w:hAnsi="宋体" w:eastAsia="宋体"/>
                <w:color w:val="000000"/>
                <w:sz w:val="21"/>
              </w:rPr>
              <w:t>游牧族地区：部族属国</w:t>
            </w:r>
          </w:p>
        </w:tc>
        <w:tc>
          <w:tcPr>
            <w:tcW w:w="1500" w:type="dxa"/>
            <w:vMerge w:val="continue"/>
            <w:tcBorders>
              <w:top w:val="single" w:color="000000" w:sz="4" w:space="0"/>
              <w:left w:val="single" w:color="000000" w:sz="4" w:space="0"/>
              <w:bottom w:val="single" w:color="000000" w:sz="4" w:space="0"/>
              <w:right w:val="single" w:color="000000" w:sz="4" w:space="0"/>
            </w:tcBorders>
          </w:tcPr>
          <w:p w14:paraId="6C31AA7B"/>
        </w:tc>
      </w:tr>
      <w:tr w14:paraId="3F82CE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7055C05">
            <w:pPr>
              <w:wordWrap w:val="0"/>
              <w:autoSpaceDE w:val="0"/>
              <w:autoSpaceDN w:val="0"/>
              <w:spacing w:before="100" w:after="0" w:line="239" w:lineRule="auto"/>
              <w:jc w:val="center"/>
              <w:rPr>
                <w:sz w:val="21"/>
              </w:rPr>
            </w:pPr>
            <w:r>
              <w:rPr>
                <w:rFonts w:hint="eastAsia" w:ascii="宋体" w:hAnsi="宋体" w:eastAsia="宋体"/>
                <w:color w:val="000000"/>
                <w:sz w:val="21"/>
              </w:rPr>
              <w:t>金</w:t>
            </w:r>
          </w:p>
        </w:tc>
        <w:tc>
          <w:tcPr>
            <w:tcW w:w="8020" w:type="dxa"/>
            <w:tcBorders>
              <w:top w:val="single" w:color="000000" w:sz="4" w:space="0"/>
              <w:left w:val="single" w:color="000000" w:sz="4" w:space="0"/>
              <w:bottom w:val="single" w:color="000000" w:sz="4" w:space="0"/>
              <w:right w:val="single" w:color="000000" w:sz="4" w:space="0"/>
            </w:tcBorders>
            <w:vAlign w:val="top"/>
          </w:tcPr>
          <w:p w14:paraId="6B05D217">
            <w:pPr>
              <w:wordWrap w:val="0"/>
              <w:autoSpaceDE w:val="0"/>
              <w:autoSpaceDN w:val="0"/>
              <w:spacing w:before="257" w:after="0" w:line="239" w:lineRule="auto"/>
              <w:ind w:left="120" w:right="60" w:hanging="20"/>
              <w:jc w:val="both"/>
              <w:rPr>
                <w:sz w:val="21"/>
              </w:rPr>
            </w:pPr>
            <w:r>
              <w:rPr>
                <w:rFonts w:hint="eastAsia" w:ascii="Calibri" w:hAnsi="Calibri" w:eastAsia="Calibri"/>
                <w:color w:val="000000"/>
                <w:sz w:val="21"/>
              </w:rPr>
              <w:t>20</w:t>
            </w:r>
            <w:r>
              <w:rPr>
                <w:rFonts w:hint="eastAsia" w:ascii="宋体" w:hAnsi="宋体" w:eastAsia="宋体"/>
                <w:color w:val="000000"/>
                <w:sz w:val="21"/>
              </w:rPr>
              <w:t>路（</w:t>
            </w:r>
            <w:r>
              <w:rPr>
                <w:rFonts w:hint="eastAsia" w:ascii="Calibri" w:hAnsi="Calibri" w:eastAsia="Calibri"/>
                <w:color w:val="000000"/>
                <w:sz w:val="21"/>
              </w:rPr>
              <w:t>1</w:t>
            </w:r>
            <w:r>
              <w:rPr>
                <w:rFonts w:hint="eastAsia" w:ascii="宋体" w:hAnsi="宋体" w:eastAsia="宋体"/>
                <w:color w:val="000000"/>
                <w:sz w:val="21"/>
              </w:rPr>
              <w:t>都，</w:t>
            </w:r>
            <w:r>
              <w:rPr>
                <w:rFonts w:hint="eastAsia" w:ascii="Calibri" w:hAnsi="Calibri" w:eastAsia="Calibri"/>
                <w:color w:val="000000"/>
                <w:sz w:val="21"/>
              </w:rPr>
              <w:t>5</w:t>
            </w:r>
            <w:r>
              <w:rPr>
                <w:rFonts w:hint="eastAsia" w:ascii="宋体" w:hAnsi="宋体" w:eastAsia="宋体"/>
                <w:color w:val="000000"/>
                <w:sz w:val="21"/>
              </w:rPr>
              <w:t>京府，</w:t>
            </w:r>
            <w:r>
              <w:rPr>
                <w:rFonts w:hint="eastAsia" w:ascii="Calibri" w:hAnsi="Calibri" w:eastAsia="Calibri"/>
                <w:color w:val="000000"/>
                <w:sz w:val="21"/>
              </w:rPr>
              <w:t>14</w:t>
            </w:r>
            <w:r>
              <w:rPr>
                <w:rFonts w:hint="eastAsia" w:ascii="宋体" w:hAnsi="宋体" w:eastAsia="宋体"/>
                <w:color w:val="000000"/>
                <w:sz w:val="21"/>
              </w:rPr>
              <w:t>总管府）-府州（节度、防御、刺史三级九等）军-县（赤、京、剧（次赤）、次剧、上、中、下七等）猛安谋克制；总管府</w:t>
            </w:r>
          </w:p>
        </w:tc>
        <w:tc>
          <w:tcPr>
            <w:tcW w:w="1500" w:type="dxa"/>
            <w:vMerge w:val="continue"/>
            <w:tcBorders>
              <w:top w:val="single" w:color="000000" w:sz="4" w:space="0"/>
              <w:left w:val="single" w:color="000000" w:sz="4" w:space="0"/>
              <w:bottom w:val="single" w:color="000000" w:sz="4" w:space="0"/>
              <w:right w:val="single" w:color="000000" w:sz="4" w:space="0"/>
            </w:tcBorders>
          </w:tcPr>
          <w:p w14:paraId="0DD04175"/>
        </w:tc>
      </w:tr>
      <w:tr w14:paraId="379290B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F0B2757">
            <w:pPr>
              <w:wordWrap w:val="0"/>
              <w:autoSpaceDE w:val="0"/>
              <w:autoSpaceDN w:val="0"/>
              <w:spacing w:before="80" w:after="0" w:line="239" w:lineRule="auto"/>
              <w:jc w:val="center"/>
              <w:rPr>
                <w:sz w:val="21"/>
              </w:rPr>
            </w:pPr>
            <w:r>
              <w:rPr>
                <w:rFonts w:hint="eastAsia" w:ascii="宋体" w:hAnsi="宋体" w:eastAsia="宋体"/>
                <w:color w:val="000000"/>
                <w:sz w:val="21"/>
              </w:rPr>
              <w:t>西夏</w:t>
            </w:r>
          </w:p>
        </w:tc>
        <w:tc>
          <w:tcPr>
            <w:tcW w:w="8020" w:type="dxa"/>
            <w:tcBorders>
              <w:top w:val="single" w:color="000000" w:sz="4" w:space="0"/>
              <w:left w:val="single" w:color="000000" w:sz="4" w:space="0"/>
              <w:bottom w:val="single" w:color="000000" w:sz="4" w:space="0"/>
              <w:right w:val="single" w:color="000000" w:sz="4" w:space="0"/>
            </w:tcBorders>
            <w:vAlign w:val="top"/>
          </w:tcPr>
          <w:p w14:paraId="4A0D087D">
            <w:pPr>
              <w:wordWrap w:val="0"/>
              <w:autoSpaceDE w:val="0"/>
              <w:autoSpaceDN w:val="0"/>
              <w:spacing w:before="100" w:after="0" w:line="239" w:lineRule="auto"/>
              <w:ind w:firstLine="100"/>
              <w:jc w:val="both"/>
              <w:rPr>
                <w:sz w:val="21"/>
              </w:rPr>
            </w:pPr>
            <w:r>
              <w:rPr>
                <w:rFonts w:hint="eastAsia" w:ascii="宋体" w:hAnsi="宋体" w:eastAsia="宋体"/>
                <w:color w:val="000000"/>
                <w:sz w:val="21"/>
              </w:rPr>
              <w:t>州（郡府）县二级；</w:t>
            </w:r>
            <w:r>
              <w:rPr>
                <w:rFonts w:hint="eastAsia" w:ascii="Calibri" w:hAnsi="Calibri" w:eastAsia="Calibri"/>
                <w:color w:val="000000"/>
                <w:sz w:val="21"/>
              </w:rPr>
              <w:t>12</w:t>
            </w:r>
            <w:r>
              <w:rPr>
                <w:rFonts w:hint="eastAsia" w:ascii="宋体" w:hAnsi="宋体" w:eastAsia="宋体"/>
                <w:color w:val="000000"/>
                <w:sz w:val="21"/>
              </w:rPr>
              <w:t>军区</w:t>
            </w:r>
          </w:p>
        </w:tc>
        <w:tc>
          <w:tcPr>
            <w:tcW w:w="1500" w:type="dxa"/>
            <w:vMerge w:val="continue"/>
            <w:tcBorders>
              <w:top w:val="single" w:color="000000" w:sz="4" w:space="0"/>
              <w:left w:val="single" w:color="000000" w:sz="4" w:space="0"/>
              <w:bottom w:val="single" w:color="000000" w:sz="4" w:space="0"/>
              <w:right w:val="single" w:color="000000" w:sz="4" w:space="0"/>
            </w:tcBorders>
          </w:tcPr>
          <w:p w14:paraId="4963DDC2"/>
        </w:tc>
      </w:tr>
      <w:tr w14:paraId="5AAC4F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17133A1C">
            <w:pPr>
              <w:wordWrap w:val="0"/>
              <w:autoSpaceDE w:val="0"/>
              <w:autoSpaceDN w:val="0"/>
              <w:spacing w:before="80" w:after="0" w:line="239" w:lineRule="auto"/>
              <w:jc w:val="center"/>
              <w:rPr>
                <w:sz w:val="21"/>
              </w:rPr>
            </w:pPr>
            <w:r>
              <w:rPr>
                <w:rFonts w:hint="eastAsia" w:ascii="宋体" w:hAnsi="宋体" w:eastAsia="宋体"/>
                <w:color w:val="000000"/>
                <w:sz w:val="21"/>
              </w:rPr>
              <w:t>元</w:t>
            </w:r>
          </w:p>
        </w:tc>
        <w:tc>
          <w:tcPr>
            <w:tcW w:w="8020" w:type="dxa"/>
            <w:tcBorders>
              <w:top w:val="single" w:color="000000" w:sz="4" w:space="0"/>
              <w:left w:val="single" w:color="000000" w:sz="4" w:space="0"/>
              <w:bottom w:val="single" w:color="000000" w:sz="4" w:space="0"/>
              <w:right w:val="single" w:color="000000" w:sz="4" w:space="0"/>
            </w:tcBorders>
            <w:vAlign w:val="top"/>
          </w:tcPr>
          <w:p w14:paraId="4EC2A39D">
            <w:pPr>
              <w:wordWrap w:val="0"/>
              <w:autoSpaceDE w:val="0"/>
              <w:autoSpaceDN w:val="0"/>
              <w:spacing w:before="147" w:after="0" w:line="239" w:lineRule="auto"/>
              <w:ind w:firstLine="120"/>
              <w:jc w:val="both"/>
              <w:rPr>
                <w:sz w:val="21"/>
              </w:rPr>
            </w:pPr>
            <w:r>
              <w:rPr>
                <w:rFonts w:hint="eastAsia" w:ascii="宋体" w:hAnsi="宋体" w:eastAsia="宋体"/>
                <w:color w:val="000000"/>
                <w:sz w:val="21"/>
              </w:rPr>
              <w:t>行省制（十省［行中书省］＋中书省）                                  州-县</w:t>
            </w:r>
          </w:p>
          <w:p w14:paraId="73A6A3FC">
            <w:pPr>
              <w:wordWrap w:val="0"/>
              <w:autoSpaceDE w:val="0"/>
              <w:autoSpaceDN w:val="0"/>
              <w:spacing w:before="0" w:after="0" w:line="239" w:lineRule="auto"/>
              <w:ind w:firstLine="120"/>
              <w:jc w:val="both"/>
              <w:rPr>
                <w:sz w:val="21"/>
              </w:rPr>
            </w:pPr>
            <w:r>
              <w:rPr>
                <w:rFonts w:hint="eastAsia" w:ascii="宋体" w:hAnsi="宋体" w:eastAsia="宋体"/>
                <w:color w:val="000000"/>
                <w:sz w:val="21"/>
              </w:rPr>
              <w:t>多层复式行政：</w:t>
            </w:r>
          </w:p>
          <w:p w14:paraId="7B879944">
            <w:pPr>
              <w:wordWrap w:val="0"/>
              <w:autoSpaceDE w:val="0"/>
              <w:autoSpaceDN w:val="0"/>
              <w:spacing w:before="87" w:after="0" w:line="239" w:lineRule="auto"/>
              <w:ind w:firstLine="120"/>
              <w:jc w:val="both"/>
              <w:rPr>
                <w:sz w:val="21"/>
              </w:rPr>
            </w:pPr>
            <w:r>
              <w:rPr>
                <w:rFonts w:hint="eastAsia" w:ascii="宋体" w:hAnsi="宋体" w:eastAsia="宋体"/>
                <w:color w:val="000000"/>
                <w:sz w:val="21"/>
              </w:rPr>
              <w:t>边疆地区：宣政院，土司制度，澎</w:t>
            </w:r>
          </w:p>
          <w:p w14:paraId="03501459">
            <w:pPr>
              <w:wordWrap w:val="0"/>
              <w:autoSpaceDE w:val="0"/>
              <w:autoSpaceDN w:val="0"/>
              <w:spacing w:before="87" w:after="0" w:line="239" w:lineRule="auto"/>
              <w:ind w:firstLine="120"/>
              <w:jc w:val="both"/>
              <w:rPr>
                <w:sz w:val="21"/>
              </w:rPr>
            </w:pPr>
            <w:r>
              <w:rPr>
                <w:rFonts w:hint="eastAsia" w:ascii="宋体" w:hAnsi="宋体" w:eastAsia="宋体"/>
                <w:color w:val="000000"/>
                <w:sz w:val="21"/>
              </w:rPr>
              <w:t>湖巡检司</w:t>
            </w:r>
          </w:p>
        </w:tc>
        <w:tc>
          <w:tcPr>
            <w:tcW w:w="1500" w:type="dxa"/>
            <w:tcBorders>
              <w:top w:val="single" w:color="000000" w:sz="4" w:space="0"/>
              <w:left w:val="single" w:color="000000" w:sz="4" w:space="0"/>
              <w:bottom w:val="single" w:color="000000" w:sz="4" w:space="0"/>
              <w:right w:val="single" w:color="000000" w:sz="4" w:space="0"/>
            </w:tcBorders>
            <w:vAlign w:val="top"/>
          </w:tcPr>
          <w:p w14:paraId="2BEB470C">
            <w:pPr>
              <w:wordWrap w:val="0"/>
              <w:autoSpaceDE w:val="0"/>
              <w:autoSpaceDN w:val="0"/>
              <w:spacing w:before="0" w:after="0" w:line="239" w:lineRule="auto"/>
              <w:ind w:firstLine="0"/>
              <w:jc w:val="both"/>
              <w:rPr>
                <w:rFonts w:hint="eastAsia" w:ascii="宋体" w:hAnsi="宋体" w:eastAsia="宋体"/>
                <w:color w:val="000000"/>
                <w:sz w:val="20"/>
              </w:rPr>
            </w:pPr>
          </w:p>
          <w:p w14:paraId="0D00221D">
            <w:pPr>
              <w:wordWrap w:val="0"/>
              <w:autoSpaceDE w:val="0"/>
              <w:autoSpaceDN w:val="0"/>
              <w:spacing w:before="0" w:after="0" w:line="239" w:lineRule="auto"/>
              <w:ind w:firstLine="0"/>
              <w:jc w:val="both"/>
              <w:rPr>
                <w:rFonts w:hint="eastAsia" w:ascii="宋体" w:hAnsi="宋体" w:eastAsia="宋体"/>
                <w:color w:val="000000"/>
                <w:sz w:val="20"/>
              </w:rPr>
            </w:pPr>
          </w:p>
          <w:p w14:paraId="461D0B5A">
            <w:pPr>
              <w:wordWrap w:val="0"/>
              <w:autoSpaceDE w:val="0"/>
              <w:autoSpaceDN w:val="0"/>
              <w:spacing w:before="0" w:after="0" w:line="239" w:lineRule="auto"/>
              <w:ind w:firstLine="0"/>
              <w:jc w:val="both"/>
              <w:rPr>
                <w:rFonts w:hint="eastAsia" w:ascii="宋体" w:hAnsi="宋体" w:eastAsia="宋体"/>
                <w:color w:val="000000"/>
                <w:sz w:val="20"/>
              </w:rPr>
            </w:pPr>
          </w:p>
          <w:p w14:paraId="3A5E85A2">
            <w:pPr>
              <w:wordWrap w:val="0"/>
              <w:autoSpaceDE w:val="0"/>
              <w:autoSpaceDN w:val="0"/>
              <w:spacing w:before="0" w:after="0" w:line="239" w:lineRule="auto"/>
              <w:ind w:firstLine="0"/>
              <w:jc w:val="both"/>
              <w:rPr>
                <w:rFonts w:hint="eastAsia" w:ascii="宋体" w:hAnsi="宋体" w:eastAsia="宋体"/>
                <w:color w:val="000000"/>
                <w:sz w:val="20"/>
              </w:rPr>
            </w:pPr>
          </w:p>
          <w:p w14:paraId="7DEFA4BD">
            <w:pPr>
              <w:wordWrap w:val="0"/>
              <w:autoSpaceDE w:val="0"/>
              <w:autoSpaceDN w:val="0"/>
              <w:spacing w:before="102" w:after="0" w:line="239" w:lineRule="auto"/>
              <w:jc w:val="center"/>
              <w:rPr>
                <w:sz w:val="20"/>
              </w:rPr>
            </w:pPr>
            <w:r>
              <w:rPr>
                <w:rFonts w:hint="eastAsia" w:ascii="宋体" w:hAnsi="宋体" w:eastAsia="宋体"/>
                <w:color w:val="000000"/>
                <w:sz w:val="20"/>
              </w:rPr>
              <w:t>第三循环：从多级制到二</w:t>
            </w:r>
          </w:p>
        </w:tc>
      </w:tr>
    </w:tbl>
    <w:p w14:paraId="58BF2B69">
      <w:pPr>
        <w:spacing w:line="1" w:lineRule="exact"/>
        <w:sectPr>
          <w:headerReference r:id="rId43" w:type="default"/>
          <w:footerReference r:id="rId44" w:type="default"/>
          <w:type w:val="continuous"/>
          <w:pgSz w:w="11900" w:h="17780"/>
          <w:pgMar w:top="720" w:right="720" w:bottom="240" w:left="720" w:header="360" w:footer="0" w:gutter="0"/>
          <w:cols w:space="720" w:num="1"/>
        </w:sectPr>
      </w:pPr>
    </w:p>
    <w:p w14:paraId="15195F31">
      <w:pPr>
        <w:wordWrap w:val="0"/>
        <w:autoSpaceDE w:val="0"/>
        <w:autoSpaceDN w:val="0"/>
        <w:spacing w:before="0" w:after="0" w:line="259" w:lineRule="auto"/>
        <w:ind w:firstLine="0"/>
        <w:jc w:val="both"/>
        <w:rPr>
          <w:rFonts w:hint="eastAsia" w:ascii="宋体" w:hAnsi="宋体" w:eastAsia="宋体"/>
          <w:color w:val="000000"/>
          <w:sz w:val="10"/>
        </w:rPr>
      </w:pPr>
      <w:r>
        <w:drawing>
          <wp:anchor distT="0" distB="0" distL="114300" distR="114300" simplePos="0" relativeHeight="251661312" behindDoc="0" locked="0" layoutInCell="1" allowOverlap="1">
            <wp:simplePos x="0" y="0"/>
            <wp:positionH relativeFrom="page">
              <wp:posOffset>3644900</wp:posOffset>
            </wp:positionH>
            <wp:positionV relativeFrom="page">
              <wp:posOffset>965200</wp:posOffset>
            </wp:positionV>
            <wp:extent cx="2032000" cy="1219200"/>
            <wp:effectExtent l="0" t="0" r="0" b="0"/>
            <wp:wrapNone/>
            <wp:docPr id="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a:picLocks noChangeAspect="1"/>
                    </pic:cNvPicPr>
                  </pic:nvPicPr>
                  <pic:blipFill>
                    <a:blip r:embed="rId558">
                      <a:extLst>
                        <a:ext uri="{28A0092B-C50C-407E-A947-70E740481C1C}">
                          <a14:useLocalDpi xmlns:a14="http://schemas.microsoft.com/office/drawing/2010/main" val="0"/>
                        </a:ext>
                      </a:extLst>
                    </a:blip>
                    <a:stretch>
                      <a:fillRect/>
                    </a:stretch>
                  </pic:blipFill>
                  <pic:spPr>
                    <a:xfrm>
                      <a:off x="0" y="0"/>
                      <a:ext cx="2032000" cy="121920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page">
              <wp:posOffset>4064000</wp:posOffset>
            </wp:positionH>
            <wp:positionV relativeFrom="page">
              <wp:posOffset>2362200</wp:posOffset>
            </wp:positionV>
            <wp:extent cx="1422400" cy="990600"/>
            <wp:effectExtent l="0" t="0" r="0" b="0"/>
            <wp:wrapNone/>
            <wp:docPr id="1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a:picLocks noChangeAspect="1"/>
                    </pic:cNvPicPr>
                  </pic:nvPicPr>
                  <pic:blipFill>
                    <a:blip r:embed="rId559">
                      <a:extLst>
                        <a:ext uri="{28A0092B-C50C-407E-A947-70E740481C1C}">
                          <a14:useLocalDpi xmlns:a14="http://schemas.microsoft.com/office/drawing/2010/main" val="0"/>
                        </a:ext>
                      </a:extLst>
                    </a:blip>
                    <a:stretch>
                      <a:fillRect/>
                    </a:stretch>
                  </pic:blipFill>
                  <pic:spPr>
                    <a:xfrm>
                      <a:off x="0" y="0"/>
                      <a:ext cx="1422400" cy="990600"/>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page">
                  <wp:posOffset>723900</wp:posOffset>
                </wp:positionH>
                <wp:positionV relativeFrom="page">
                  <wp:posOffset>8140700</wp:posOffset>
                </wp:positionV>
                <wp:extent cx="2260600" cy="596900"/>
                <wp:effectExtent l="0" t="0" r="0" b="0"/>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AFADD">
                            <w:pPr>
                              <w:autoSpaceDE w:val="0"/>
                              <w:autoSpaceDN w:val="0"/>
                              <w:spacing w:before="0" w:after="0" w:line="277" w:lineRule="auto"/>
                              <w:ind w:firstLine="0"/>
                              <w:jc w:val="both"/>
                              <w:rPr>
                                <w:sz w:val="20"/>
                              </w:rPr>
                            </w:pPr>
                            <w:r>
                              <w:rPr>
                                <w:rFonts w:hint="eastAsia" w:ascii="宋体" w:hAnsi="宋体" w:eastAsia="宋体"/>
                                <w:color w:val="000000"/>
                                <w:sz w:val="20"/>
                              </w:rPr>
                              <w:t>统县政区：可称郡级政区，如秦汉的郡，隋唐五代宋辽金的州，元代的路、府、州，明清的府，民初的道。</w:t>
                            </w:r>
                          </w:p>
                        </w:txbxContent>
                      </wps:txbx>
                      <wps:bodyPr wrap="square" lIns="25400" tIns="0" rIns="25400" bIns="0">
                        <a:noAutofit/>
                      </wps:bodyPr>
                    </wps:wsp>
                  </a:graphicData>
                </a:graphic>
              </wp:anchor>
            </w:drawing>
          </mc:Choice>
          <mc:Fallback>
            <w:pict>
              <v:shape id="文本框 2" o:spid="_x0000_s1026" o:spt="202" type="#_x0000_t202" style="position:absolute;left:0pt;margin-left:57pt;margin-top:641pt;height:47pt;width:178pt;mso-position-horizontal-relative:page;mso-position-vertical-relative:page;z-index:251661312;mso-width-relative:page;mso-height-relative:page;" filled="f" stroked="f" coordsize="21600,21600" o:gfxdata="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mqMNFHw&#10;4uefP86//px/f0dl9GewvgHYnQVgGN+aEbD3cQ/BKHvkTsUvCEIxX+fF1TV4fGpxWVSrqlhOTrMx&#10;IAoACJareokRBURVXdflKiGyByrrfHjHjEJx02IHT5kcJscPPkBbAL2HxMra3Aop03NKjYYW19Uy&#10;TxcuGbghNVyMgqbG4y6Mu3FWuTPdCUQOMA4t9t8OxDGM5HsNfpfLqzzOTzrAxj2O7ubo1MebQzBc&#10;pBYj/0Q6l4VXTJ3PExfH5PE5oR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N1cqdkAAAAN&#10;AQAADwAAAAAAAAABACAAAAAiAAAAZHJzL2Rvd25yZXYueG1sUEsBAhQAFAAAAAgAh07iQEuFUXTi&#10;AQAArQMAAA4AAAAAAAAAAQAgAAAAKAEAAGRycy9lMm9Eb2MueG1sUEsFBgAAAAAGAAYAWQEAAHwF&#10;AAAAAA==&#10;">
                <v:fill on="f" focussize="0,0"/>
                <v:stroke on="f" weight="0.5pt"/>
                <v:imagedata o:title=""/>
                <o:lock v:ext="edit" aspectratio="f"/>
                <v:textbox inset="2pt,0mm,2pt,0mm">
                  <w:txbxContent>
                    <w:p w14:paraId="3CDAFADD">
                      <w:pPr>
                        <w:autoSpaceDE w:val="0"/>
                        <w:autoSpaceDN w:val="0"/>
                        <w:spacing w:before="0" w:after="0" w:line="277" w:lineRule="auto"/>
                        <w:ind w:firstLine="0"/>
                        <w:jc w:val="both"/>
                        <w:rPr>
                          <w:sz w:val="20"/>
                        </w:rPr>
                      </w:pPr>
                      <w:r>
                        <w:rPr>
                          <w:rFonts w:hint="eastAsia" w:ascii="宋体" w:hAnsi="宋体" w:eastAsia="宋体"/>
                          <w:color w:val="000000"/>
                          <w:sz w:val="20"/>
                        </w:rPr>
                        <w:t>统县政区：可称郡级政区，如秦汉的郡，隋唐五代宋辽金的州，元代的路、府、州，明清的府，民初的道。</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3086100</wp:posOffset>
                </wp:positionH>
                <wp:positionV relativeFrom="page">
                  <wp:posOffset>8496300</wp:posOffset>
                </wp:positionV>
                <wp:extent cx="3746500" cy="3111500"/>
                <wp:effectExtent l="0" t="0" r="0" b="0"/>
                <wp:wrapNone/>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2"/>
                              <w:tblpPr w:leftFromText="180" w:rightFromText="180" w:vertAnchor="page" w:horzAnchor="page" w:tblpX="4860" w:tblpY="13380"/>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62"/>
                              <w:gridCol w:w="1415"/>
                              <w:gridCol w:w="1663"/>
                              <w:gridCol w:w="1435"/>
                            </w:tblGrid>
                            <w:tr w14:paraId="4F39021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2FE02006">
                                  <w:pPr>
                                    <w:wordWrap w:val="0"/>
                                    <w:autoSpaceDE w:val="0"/>
                                    <w:autoSpaceDN w:val="0"/>
                                    <w:spacing w:before="60" w:after="0" w:line="239" w:lineRule="auto"/>
                                    <w:jc w:val="center"/>
                                    <w:rPr>
                                      <w:sz w:val="20"/>
                                    </w:rPr>
                                  </w:pPr>
                                  <w:r>
                                    <w:rPr>
                                      <w:rFonts w:hint="eastAsia" w:ascii="宋体" w:hAnsi="宋体" w:eastAsia="宋体"/>
                                      <w:color w:val="000000"/>
                                      <w:sz w:val="20"/>
                                    </w:rPr>
                                    <w:t>时期</w:t>
                                  </w:r>
                                </w:p>
                              </w:tc>
                              <w:tc>
                                <w:tcPr>
                                  <w:tcW w:w="1460" w:type="dxa"/>
                                  <w:tcBorders>
                                    <w:top w:val="single" w:color="000000" w:sz="4" w:space="0"/>
                                    <w:left w:val="single" w:color="000000" w:sz="4" w:space="0"/>
                                    <w:bottom w:val="single" w:color="000000" w:sz="4" w:space="0"/>
                                    <w:right w:val="single" w:color="000000" w:sz="4" w:space="0"/>
                                  </w:tcBorders>
                                  <w:vAlign w:val="top"/>
                                </w:tcPr>
                                <w:p w14:paraId="3F085EAF">
                                  <w:pPr>
                                    <w:wordWrap w:val="0"/>
                                    <w:autoSpaceDE w:val="0"/>
                                    <w:autoSpaceDN w:val="0"/>
                                    <w:spacing w:before="60" w:after="0" w:line="239" w:lineRule="auto"/>
                                    <w:jc w:val="center"/>
                                    <w:rPr>
                                      <w:sz w:val="20"/>
                                    </w:rPr>
                                  </w:pPr>
                                  <w:r>
                                    <w:rPr>
                                      <w:rFonts w:hint="eastAsia" w:ascii="宋体" w:hAnsi="宋体" w:eastAsia="宋体"/>
                                      <w:color w:val="000000"/>
                                      <w:sz w:val="20"/>
                                    </w:rPr>
                                    <w:t>高层政区</w:t>
                                  </w:r>
                                </w:p>
                              </w:tc>
                              <w:tc>
                                <w:tcPr>
                                  <w:tcW w:w="1720" w:type="dxa"/>
                                  <w:tcBorders>
                                    <w:top w:val="single" w:color="000000" w:sz="4" w:space="0"/>
                                    <w:left w:val="single" w:color="000000" w:sz="4" w:space="0"/>
                                    <w:bottom w:val="single" w:color="000000" w:sz="4" w:space="0"/>
                                    <w:right w:val="single" w:color="000000" w:sz="4" w:space="0"/>
                                  </w:tcBorders>
                                  <w:vAlign w:val="top"/>
                                </w:tcPr>
                                <w:p w14:paraId="1E3B1130">
                                  <w:pPr>
                                    <w:wordWrap w:val="0"/>
                                    <w:autoSpaceDE w:val="0"/>
                                    <w:autoSpaceDN w:val="0"/>
                                    <w:spacing w:before="60" w:after="0" w:line="239" w:lineRule="auto"/>
                                    <w:jc w:val="center"/>
                                    <w:rPr>
                                      <w:sz w:val="20"/>
                                    </w:rPr>
                                  </w:pPr>
                                  <w:r>
                                    <w:rPr>
                                      <w:rFonts w:hint="eastAsia" w:ascii="宋体" w:hAnsi="宋体" w:eastAsia="宋体"/>
                                      <w:color w:val="000000"/>
                                      <w:sz w:val="20"/>
                                    </w:rPr>
                                    <w:t>统县政区</w:t>
                                  </w:r>
                                </w:p>
                              </w:tc>
                              <w:tc>
                                <w:tcPr>
                                  <w:tcW w:w="1480" w:type="dxa"/>
                                  <w:tcBorders>
                                    <w:top w:val="single" w:color="000000" w:sz="4" w:space="0"/>
                                    <w:left w:val="single" w:color="000000" w:sz="4" w:space="0"/>
                                    <w:bottom w:val="single" w:color="000000" w:sz="4" w:space="0"/>
                                  </w:tcBorders>
                                  <w:vAlign w:val="top"/>
                                </w:tcPr>
                                <w:p w14:paraId="41216902">
                                  <w:pPr>
                                    <w:wordWrap w:val="0"/>
                                    <w:autoSpaceDE w:val="0"/>
                                    <w:autoSpaceDN w:val="0"/>
                                    <w:spacing w:before="60" w:after="0" w:line="239" w:lineRule="auto"/>
                                    <w:jc w:val="center"/>
                                    <w:rPr>
                                      <w:sz w:val="20"/>
                                    </w:rPr>
                                  </w:pPr>
                                  <w:r>
                                    <w:rPr>
                                      <w:rFonts w:hint="eastAsia" w:ascii="宋体" w:hAnsi="宋体" w:eastAsia="宋体"/>
                                      <w:color w:val="000000"/>
                                      <w:sz w:val="20"/>
                                    </w:rPr>
                                    <w:t>县级政区</w:t>
                                  </w:r>
                                </w:p>
                              </w:tc>
                            </w:tr>
                            <w:tr w14:paraId="09F46E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400" w:type="dxa"/>
                                  <w:tcBorders>
                                    <w:top w:val="single" w:color="000000" w:sz="4" w:space="0"/>
                                    <w:bottom w:val="single" w:color="000000" w:sz="4" w:space="0"/>
                                    <w:right w:val="single" w:color="000000" w:sz="4" w:space="0"/>
                                  </w:tcBorders>
                                  <w:vAlign w:val="top"/>
                                </w:tcPr>
                                <w:p w14:paraId="6CAB9E56">
                                  <w:pPr>
                                    <w:wordWrap w:val="0"/>
                                    <w:autoSpaceDE w:val="0"/>
                                    <w:autoSpaceDN w:val="0"/>
                                    <w:spacing w:before="100" w:after="0" w:line="239" w:lineRule="auto"/>
                                    <w:ind w:firstLine="280"/>
                                    <w:jc w:val="both"/>
                                    <w:rPr>
                                      <w:sz w:val="20"/>
                                    </w:rPr>
                                  </w:pPr>
                                  <w:r>
                                    <w:rPr>
                                      <w:rFonts w:hint="eastAsia" w:ascii="宋体" w:hAnsi="宋体" w:eastAsia="宋体"/>
                                      <w:color w:val="000000"/>
                                      <w:sz w:val="20"/>
                                    </w:rPr>
                                    <w:t>秦</w:t>
                                  </w:r>
                                </w:p>
                              </w:tc>
                              <w:tc>
                                <w:tcPr>
                                  <w:tcW w:w="1460" w:type="dxa"/>
                                  <w:tcBorders>
                                    <w:top w:val="single" w:color="000000" w:sz="4" w:space="0"/>
                                    <w:left w:val="single" w:color="000000" w:sz="4" w:space="0"/>
                                    <w:bottom w:val="single" w:color="000000" w:sz="4" w:space="0"/>
                                    <w:right w:val="single" w:color="000000" w:sz="4" w:space="0"/>
                                  </w:tcBorders>
                                  <w:vAlign w:val="center"/>
                                </w:tcPr>
                                <w:p w14:paraId="324D6AE1">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34F36A31">
                                  <w:pPr>
                                    <w:wordWrap w:val="0"/>
                                    <w:autoSpaceDE w:val="0"/>
                                    <w:autoSpaceDN w:val="0"/>
                                    <w:spacing w:before="100" w:after="0" w:line="239" w:lineRule="auto"/>
                                    <w:ind w:firstLine="240"/>
                                    <w:jc w:val="both"/>
                                    <w:rPr>
                                      <w:sz w:val="20"/>
                                    </w:rPr>
                                  </w:pPr>
                                  <w:r>
                                    <w:rPr>
                                      <w:rFonts w:hint="eastAsia" w:ascii="宋体" w:hAnsi="宋体" w:eastAsia="宋体"/>
                                      <w:color w:val="000000"/>
                                      <w:sz w:val="20"/>
                                    </w:rPr>
                                    <w:t>郡</w:t>
                                  </w:r>
                                </w:p>
                              </w:tc>
                              <w:tc>
                                <w:tcPr>
                                  <w:tcW w:w="1480" w:type="dxa"/>
                                  <w:tcBorders>
                                    <w:top w:val="single" w:color="000000" w:sz="4" w:space="0"/>
                                    <w:left w:val="single" w:color="000000" w:sz="4" w:space="0"/>
                                    <w:bottom w:val="single" w:color="000000" w:sz="4" w:space="0"/>
                                  </w:tcBorders>
                                  <w:vAlign w:val="top"/>
                                </w:tcPr>
                                <w:p w14:paraId="3DB10764">
                                  <w:pPr>
                                    <w:wordWrap w:val="0"/>
                                    <w:autoSpaceDE w:val="0"/>
                                    <w:autoSpaceDN w:val="0"/>
                                    <w:spacing w:before="100" w:after="0" w:line="239" w:lineRule="auto"/>
                                    <w:ind w:firstLine="220"/>
                                    <w:jc w:val="both"/>
                                    <w:rPr>
                                      <w:sz w:val="20"/>
                                    </w:rPr>
                                  </w:pPr>
                                  <w:r>
                                    <w:rPr>
                                      <w:rFonts w:hint="eastAsia" w:ascii="宋体" w:hAnsi="宋体" w:eastAsia="宋体"/>
                                      <w:color w:val="000000"/>
                                      <w:sz w:val="20"/>
                                    </w:rPr>
                                    <w:t>县、道</w:t>
                                  </w:r>
                                </w:p>
                              </w:tc>
                            </w:tr>
                            <w:tr w14:paraId="1B756FD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400" w:type="dxa"/>
                                  <w:tcBorders>
                                    <w:top w:val="single" w:color="000000" w:sz="4" w:space="0"/>
                                    <w:bottom w:val="single" w:color="000000" w:sz="4" w:space="0"/>
                                    <w:right w:val="single" w:color="000000" w:sz="4" w:space="0"/>
                                  </w:tcBorders>
                                  <w:vAlign w:val="top"/>
                                </w:tcPr>
                                <w:p w14:paraId="37A477E2">
                                  <w:pPr>
                                    <w:wordWrap w:val="0"/>
                                    <w:autoSpaceDE w:val="0"/>
                                    <w:autoSpaceDN w:val="0"/>
                                    <w:spacing w:before="120" w:after="0" w:line="239" w:lineRule="auto"/>
                                    <w:ind w:firstLine="280"/>
                                    <w:jc w:val="both"/>
                                    <w:rPr>
                                      <w:sz w:val="20"/>
                                    </w:rPr>
                                  </w:pPr>
                                  <w:r>
                                    <w:rPr>
                                      <w:rFonts w:hint="eastAsia" w:ascii="宋体" w:hAnsi="宋体" w:eastAsia="宋体"/>
                                      <w:color w:val="000000"/>
                                      <w:sz w:val="20"/>
                                    </w:rPr>
                                    <w:t>汉</w:t>
                                  </w:r>
                                </w:p>
                              </w:tc>
                              <w:tc>
                                <w:tcPr>
                                  <w:tcW w:w="1460" w:type="dxa"/>
                                  <w:tcBorders>
                                    <w:top w:val="single" w:color="000000" w:sz="4" w:space="0"/>
                                    <w:left w:val="single" w:color="000000" w:sz="4" w:space="0"/>
                                    <w:bottom w:val="single" w:color="000000" w:sz="4" w:space="0"/>
                                    <w:right w:val="single" w:color="000000" w:sz="4" w:space="0"/>
                                  </w:tcBorders>
                                  <w:vAlign w:val="center"/>
                                </w:tcPr>
                                <w:p w14:paraId="1419CD91">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7A40C5DF">
                                  <w:pPr>
                                    <w:wordWrap w:val="0"/>
                                    <w:autoSpaceDE w:val="0"/>
                                    <w:autoSpaceDN w:val="0"/>
                                    <w:spacing w:before="120" w:after="0" w:line="239" w:lineRule="auto"/>
                                    <w:ind w:firstLine="240"/>
                                    <w:jc w:val="both"/>
                                    <w:rPr>
                                      <w:sz w:val="20"/>
                                    </w:rPr>
                                  </w:pPr>
                                  <w:r>
                                    <w:rPr>
                                      <w:rFonts w:hint="eastAsia" w:ascii="宋体" w:hAnsi="宋体" w:eastAsia="宋体"/>
                                      <w:color w:val="000000"/>
                                      <w:sz w:val="20"/>
                                    </w:rPr>
                                    <w:t>郡、王国</w:t>
                                  </w:r>
                                </w:p>
                              </w:tc>
                              <w:tc>
                                <w:tcPr>
                                  <w:tcW w:w="1480" w:type="dxa"/>
                                  <w:tcBorders>
                                    <w:top w:val="single" w:color="000000" w:sz="4" w:space="0"/>
                                    <w:left w:val="single" w:color="000000" w:sz="4" w:space="0"/>
                                    <w:bottom w:val="single" w:color="000000" w:sz="4" w:space="0"/>
                                  </w:tcBorders>
                                  <w:vAlign w:val="top"/>
                                </w:tcPr>
                                <w:p w14:paraId="1FEDF96A">
                                  <w:pPr>
                                    <w:wordWrap w:val="0"/>
                                    <w:autoSpaceDE w:val="0"/>
                                    <w:autoSpaceDN w:val="0"/>
                                    <w:spacing w:before="120" w:after="0" w:line="239" w:lineRule="auto"/>
                                    <w:jc w:val="center"/>
                                    <w:rPr>
                                      <w:sz w:val="16"/>
                                    </w:rPr>
                                  </w:pPr>
                                  <w:r>
                                    <w:rPr>
                                      <w:rFonts w:hint="eastAsia" w:ascii="宋体" w:hAnsi="宋体" w:eastAsia="宋体"/>
                                      <w:color w:val="000000"/>
                                      <w:sz w:val="16"/>
                                    </w:rPr>
                                    <w:t>县、道、邑、侯国</w:t>
                                  </w:r>
                                </w:p>
                              </w:tc>
                            </w:tr>
                            <w:tr w14:paraId="7F1DB3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28D4C570">
                                  <w:pPr>
                                    <w:wordWrap w:val="0"/>
                                    <w:autoSpaceDE w:val="0"/>
                                    <w:autoSpaceDN w:val="0"/>
                                    <w:spacing w:before="100" w:after="0" w:line="239" w:lineRule="auto"/>
                                    <w:jc w:val="center"/>
                                    <w:rPr>
                                      <w:sz w:val="20"/>
                                    </w:rPr>
                                  </w:pPr>
                                  <w:r>
                                    <w:rPr>
                                      <w:rFonts w:hint="eastAsia" w:ascii="宋体" w:hAnsi="宋体" w:eastAsia="宋体"/>
                                      <w:color w:val="000000"/>
                                      <w:sz w:val="20"/>
                                    </w:rPr>
                                    <w:t>魏晋南北朝</w:t>
                                  </w:r>
                                </w:p>
                              </w:tc>
                              <w:tc>
                                <w:tcPr>
                                  <w:tcW w:w="1460" w:type="dxa"/>
                                  <w:tcBorders>
                                    <w:top w:val="single" w:color="000000" w:sz="4" w:space="0"/>
                                    <w:left w:val="single" w:color="000000" w:sz="4" w:space="0"/>
                                    <w:bottom w:val="single" w:color="000000" w:sz="4" w:space="0"/>
                                    <w:right w:val="single" w:color="000000" w:sz="4" w:space="0"/>
                                  </w:tcBorders>
                                  <w:vAlign w:val="top"/>
                                </w:tcPr>
                                <w:p w14:paraId="42A4553A">
                                  <w:pPr>
                                    <w:wordWrap w:val="0"/>
                                    <w:autoSpaceDE w:val="0"/>
                                    <w:autoSpaceDN w:val="0"/>
                                    <w:spacing w:before="100" w:after="0" w:line="239" w:lineRule="auto"/>
                                    <w:ind w:firstLine="240"/>
                                    <w:jc w:val="both"/>
                                    <w:rPr>
                                      <w:sz w:val="20"/>
                                    </w:rPr>
                                  </w:pPr>
                                  <w:r>
                                    <w:rPr>
                                      <w:rFonts w:hint="eastAsia" w:ascii="宋体" w:hAnsi="宋体" w:eastAsia="宋体"/>
                                      <w:color w:val="000000"/>
                                      <w:sz w:val="20"/>
                                    </w:rPr>
                                    <w:t>州</w:t>
                                  </w:r>
                                </w:p>
                              </w:tc>
                              <w:tc>
                                <w:tcPr>
                                  <w:tcW w:w="1720" w:type="dxa"/>
                                  <w:tcBorders>
                                    <w:top w:val="single" w:color="000000" w:sz="4" w:space="0"/>
                                    <w:left w:val="single" w:color="000000" w:sz="4" w:space="0"/>
                                    <w:bottom w:val="single" w:color="000000" w:sz="4" w:space="0"/>
                                    <w:right w:val="single" w:color="000000" w:sz="4" w:space="0"/>
                                  </w:tcBorders>
                                  <w:vAlign w:val="top"/>
                                </w:tcPr>
                                <w:p w14:paraId="0BAF30D3">
                                  <w:pPr>
                                    <w:wordWrap w:val="0"/>
                                    <w:autoSpaceDE w:val="0"/>
                                    <w:autoSpaceDN w:val="0"/>
                                    <w:spacing w:before="100" w:after="0" w:line="239" w:lineRule="auto"/>
                                    <w:ind w:firstLine="240"/>
                                    <w:jc w:val="both"/>
                                    <w:rPr>
                                      <w:sz w:val="20"/>
                                    </w:rPr>
                                  </w:pPr>
                                  <w:r>
                                    <w:rPr>
                                      <w:rFonts w:hint="eastAsia" w:ascii="宋体" w:hAnsi="宋体" w:eastAsia="宋体"/>
                                      <w:color w:val="000000"/>
                                      <w:sz w:val="20"/>
                                    </w:rPr>
                                    <w:t>郡、王国</w:t>
                                  </w:r>
                                </w:p>
                              </w:tc>
                              <w:tc>
                                <w:tcPr>
                                  <w:tcW w:w="1480" w:type="dxa"/>
                                  <w:tcBorders>
                                    <w:top w:val="single" w:color="000000" w:sz="4" w:space="0"/>
                                    <w:left w:val="single" w:color="000000" w:sz="4" w:space="0"/>
                                    <w:bottom w:val="single" w:color="000000" w:sz="4" w:space="0"/>
                                  </w:tcBorders>
                                  <w:vAlign w:val="top"/>
                                </w:tcPr>
                                <w:p w14:paraId="3DC894C0">
                                  <w:pPr>
                                    <w:wordWrap w:val="0"/>
                                    <w:autoSpaceDE w:val="0"/>
                                    <w:autoSpaceDN w:val="0"/>
                                    <w:spacing w:before="100" w:after="0" w:line="239" w:lineRule="auto"/>
                                    <w:ind w:firstLine="180"/>
                                    <w:jc w:val="both"/>
                                    <w:rPr>
                                      <w:sz w:val="20"/>
                                    </w:rPr>
                                  </w:pPr>
                                  <w:r>
                                    <w:rPr>
                                      <w:rFonts w:hint="eastAsia" w:ascii="宋体" w:hAnsi="宋体" w:eastAsia="宋体"/>
                                      <w:color w:val="000000"/>
                                      <w:sz w:val="20"/>
                                    </w:rPr>
                                    <w:t>县、国</w:t>
                                  </w:r>
                                </w:p>
                              </w:tc>
                            </w:tr>
                            <w:tr w14:paraId="003B96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1703227C">
                                  <w:pPr>
                                    <w:wordWrap w:val="0"/>
                                    <w:autoSpaceDE w:val="0"/>
                                    <w:autoSpaceDN w:val="0"/>
                                    <w:spacing w:before="100" w:after="0" w:line="239" w:lineRule="auto"/>
                                    <w:jc w:val="center"/>
                                    <w:rPr>
                                      <w:sz w:val="20"/>
                                    </w:rPr>
                                  </w:pPr>
                                  <w:r>
                                    <w:rPr>
                                      <w:rFonts w:hint="eastAsia" w:ascii="宋体" w:hAnsi="宋体" w:eastAsia="宋体"/>
                                      <w:color w:val="000000"/>
                                      <w:sz w:val="20"/>
                                    </w:rPr>
                                    <w:t>隋、唐前期</w:t>
                                  </w:r>
                                </w:p>
                              </w:tc>
                              <w:tc>
                                <w:tcPr>
                                  <w:tcW w:w="1460" w:type="dxa"/>
                                  <w:tcBorders>
                                    <w:top w:val="single" w:color="000000" w:sz="4" w:space="0"/>
                                    <w:left w:val="single" w:color="000000" w:sz="4" w:space="0"/>
                                    <w:bottom w:val="single" w:color="000000" w:sz="4" w:space="0"/>
                                    <w:right w:val="single" w:color="000000" w:sz="4" w:space="0"/>
                                  </w:tcBorders>
                                  <w:vAlign w:val="center"/>
                                </w:tcPr>
                                <w:p w14:paraId="768DF23C">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3D187541">
                                  <w:pPr>
                                    <w:wordWrap w:val="0"/>
                                    <w:autoSpaceDE w:val="0"/>
                                    <w:autoSpaceDN w:val="0"/>
                                    <w:spacing w:before="100" w:after="0" w:line="239" w:lineRule="auto"/>
                                    <w:ind w:firstLine="240"/>
                                    <w:jc w:val="both"/>
                                    <w:rPr>
                                      <w:sz w:val="20"/>
                                    </w:rPr>
                                  </w:pPr>
                                  <w:r>
                                    <w:rPr>
                                      <w:rFonts w:hint="eastAsia" w:ascii="宋体" w:hAnsi="宋体" w:eastAsia="宋体"/>
                                      <w:color w:val="000000"/>
                                      <w:sz w:val="20"/>
                                    </w:rPr>
                                    <w:t>州（郡）</w:t>
                                  </w:r>
                                </w:p>
                              </w:tc>
                              <w:tc>
                                <w:tcPr>
                                  <w:tcW w:w="1480" w:type="dxa"/>
                                  <w:tcBorders>
                                    <w:top w:val="single" w:color="000000" w:sz="4" w:space="0"/>
                                    <w:left w:val="single" w:color="000000" w:sz="4" w:space="0"/>
                                    <w:bottom w:val="single" w:color="000000" w:sz="4" w:space="0"/>
                                  </w:tcBorders>
                                  <w:vAlign w:val="top"/>
                                </w:tcPr>
                                <w:p w14:paraId="6D1A318F">
                                  <w:pPr>
                                    <w:wordWrap w:val="0"/>
                                    <w:autoSpaceDE w:val="0"/>
                                    <w:autoSpaceDN w:val="0"/>
                                    <w:spacing w:before="100" w:after="0" w:line="239" w:lineRule="auto"/>
                                    <w:ind w:firstLine="200"/>
                                    <w:jc w:val="both"/>
                                    <w:rPr>
                                      <w:sz w:val="20"/>
                                    </w:rPr>
                                  </w:pPr>
                                  <w:r>
                                    <w:rPr>
                                      <w:rFonts w:hint="eastAsia" w:ascii="宋体" w:hAnsi="宋体" w:eastAsia="宋体"/>
                                      <w:color w:val="000000"/>
                                      <w:sz w:val="20"/>
                                    </w:rPr>
                                    <w:t>县</w:t>
                                  </w:r>
                                </w:p>
                              </w:tc>
                            </w:tr>
                            <w:tr w14:paraId="52EB379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3AED30E1">
                                  <w:pPr>
                                    <w:wordWrap w:val="0"/>
                                    <w:autoSpaceDE w:val="0"/>
                                    <w:autoSpaceDN w:val="0"/>
                                    <w:spacing w:before="80" w:after="0" w:line="239" w:lineRule="auto"/>
                                    <w:jc w:val="center"/>
                                    <w:rPr>
                                      <w:sz w:val="20"/>
                                    </w:rPr>
                                  </w:pPr>
                                  <w:r>
                                    <w:rPr>
                                      <w:rFonts w:hint="eastAsia" w:ascii="宋体" w:hAnsi="宋体" w:eastAsia="宋体"/>
                                      <w:color w:val="000000"/>
                                      <w:sz w:val="20"/>
                                    </w:rPr>
                                    <w:t>唐后期、五代</w:t>
                                  </w:r>
                                </w:p>
                              </w:tc>
                              <w:tc>
                                <w:tcPr>
                                  <w:tcW w:w="1460" w:type="dxa"/>
                                  <w:tcBorders>
                                    <w:top w:val="single" w:color="000000" w:sz="4" w:space="0"/>
                                    <w:left w:val="single" w:color="000000" w:sz="4" w:space="0"/>
                                    <w:bottom w:val="single" w:color="000000" w:sz="4" w:space="0"/>
                                    <w:right w:val="single" w:color="000000" w:sz="4" w:space="0"/>
                                  </w:tcBorders>
                                  <w:vAlign w:val="top"/>
                                </w:tcPr>
                                <w:p w14:paraId="65A7B916">
                                  <w:pPr>
                                    <w:wordWrap w:val="0"/>
                                    <w:autoSpaceDE w:val="0"/>
                                    <w:autoSpaceDN w:val="0"/>
                                    <w:spacing w:before="80" w:after="0" w:line="239" w:lineRule="auto"/>
                                    <w:ind w:firstLine="180"/>
                                    <w:jc w:val="both"/>
                                    <w:rPr>
                                      <w:sz w:val="20"/>
                                    </w:rPr>
                                  </w:pPr>
                                  <w:r>
                                    <w:rPr>
                                      <w:rFonts w:hint="eastAsia" w:ascii="宋体" w:hAnsi="宋体" w:eastAsia="宋体"/>
                                      <w:color w:val="000000"/>
                                      <w:sz w:val="20"/>
                                    </w:rPr>
                                    <w:t>道（方镇）</w:t>
                                  </w:r>
                                </w:p>
                              </w:tc>
                              <w:tc>
                                <w:tcPr>
                                  <w:tcW w:w="1720" w:type="dxa"/>
                                  <w:tcBorders>
                                    <w:top w:val="single" w:color="000000" w:sz="4" w:space="0"/>
                                    <w:left w:val="single" w:color="000000" w:sz="4" w:space="0"/>
                                    <w:bottom w:val="single" w:color="000000" w:sz="4" w:space="0"/>
                                    <w:right w:val="single" w:color="000000" w:sz="4" w:space="0"/>
                                  </w:tcBorders>
                                  <w:vAlign w:val="top"/>
                                </w:tcPr>
                                <w:p w14:paraId="7A94B919">
                                  <w:pPr>
                                    <w:wordWrap w:val="0"/>
                                    <w:autoSpaceDE w:val="0"/>
                                    <w:autoSpaceDN w:val="0"/>
                                    <w:spacing w:before="80" w:after="0" w:line="239" w:lineRule="auto"/>
                                    <w:ind w:firstLine="220"/>
                                    <w:jc w:val="both"/>
                                    <w:rPr>
                                      <w:sz w:val="20"/>
                                    </w:rPr>
                                  </w:pPr>
                                  <w:r>
                                    <w:rPr>
                                      <w:rFonts w:hint="eastAsia" w:ascii="宋体" w:hAnsi="宋体" w:eastAsia="宋体"/>
                                      <w:color w:val="000000"/>
                                      <w:sz w:val="20"/>
                                    </w:rPr>
                                    <w:t>州、府</w:t>
                                  </w:r>
                                </w:p>
                              </w:tc>
                              <w:tc>
                                <w:tcPr>
                                  <w:tcW w:w="1480" w:type="dxa"/>
                                  <w:tcBorders>
                                    <w:top w:val="single" w:color="000000" w:sz="4" w:space="0"/>
                                    <w:left w:val="single" w:color="000000" w:sz="4" w:space="0"/>
                                    <w:bottom w:val="single" w:color="000000" w:sz="4" w:space="0"/>
                                  </w:tcBorders>
                                  <w:vAlign w:val="top"/>
                                </w:tcPr>
                                <w:p w14:paraId="13FD7868">
                                  <w:pPr>
                                    <w:wordWrap w:val="0"/>
                                    <w:autoSpaceDE w:val="0"/>
                                    <w:autoSpaceDN w:val="0"/>
                                    <w:spacing w:before="80" w:after="0" w:line="239" w:lineRule="auto"/>
                                    <w:ind w:firstLine="220"/>
                                    <w:jc w:val="both"/>
                                    <w:rPr>
                                      <w:sz w:val="20"/>
                                    </w:rPr>
                                  </w:pPr>
                                  <w:r>
                                    <w:rPr>
                                      <w:rFonts w:hint="eastAsia" w:ascii="宋体" w:hAnsi="宋体" w:eastAsia="宋体"/>
                                      <w:color w:val="000000"/>
                                      <w:sz w:val="20"/>
                                    </w:rPr>
                                    <w:t>县</w:t>
                                  </w:r>
                                </w:p>
                              </w:tc>
                            </w:tr>
                            <w:tr w14:paraId="02E1CC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643E29B3">
                                  <w:pPr>
                                    <w:wordWrap w:val="0"/>
                                    <w:autoSpaceDE w:val="0"/>
                                    <w:autoSpaceDN w:val="0"/>
                                    <w:spacing w:before="80" w:after="0" w:line="239" w:lineRule="auto"/>
                                    <w:ind w:firstLine="300"/>
                                    <w:jc w:val="both"/>
                                    <w:rPr>
                                      <w:sz w:val="20"/>
                                    </w:rPr>
                                  </w:pPr>
                                  <w:r>
                                    <w:rPr>
                                      <w:rFonts w:hint="eastAsia" w:ascii="宋体" w:hAnsi="宋体" w:eastAsia="宋体"/>
                                      <w:color w:val="000000"/>
                                      <w:sz w:val="20"/>
                                    </w:rPr>
                                    <w:t>辽</w:t>
                                  </w:r>
                                </w:p>
                              </w:tc>
                              <w:tc>
                                <w:tcPr>
                                  <w:tcW w:w="1460" w:type="dxa"/>
                                  <w:tcBorders>
                                    <w:top w:val="single" w:color="000000" w:sz="4" w:space="0"/>
                                    <w:left w:val="single" w:color="000000" w:sz="4" w:space="0"/>
                                    <w:bottom w:val="single" w:color="000000" w:sz="4" w:space="0"/>
                                    <w:right w:val="single" w:color="000000" w:sz="4" w:space="0"/>
                                  </w:tcBorders>
                                  <w:vAlign w:val="top"/>
                                </w:tcPr>
                                <w:p w14:paraId="17BD449F">
                                  <w:pPr>
                                    <w:wordWrap w:val="0"/>
                                    <w:autoSpaceDE w:val="0"/>
                                    <w:autoSpaceDN w:val="0"/>
                                    <w:spacing w:before="80" w:after="0" w:line="239" w:lineRule="auto"/>
                                    <w:ind w:firstLine="260"/>
                                    <w:jc w:val="both"/>
                                    <w:rPr>
                                      <w:sz w:val="20"/>
                                    </w:rPr>
                                  </w:pPr>
                                  <w:r>
                                    <w:rPr>
                                      <w:rFonts w:hint="eastAsia" w:ascii="宋体" w:hAnsi="宋体" w:eastAsia="宋体"/>
                                      <w:color w:val="000000"/>
                                      <w:sz w:val="20"/>
                                    </w:rPr>
                                    <w:t>道（府）</w:t>
                                  </w:r>
                                </w:p>
                              </w:tc>
                              <w:tc>
                                <w:tcPr>
                                  <w:tcW w:w="1720" w:type="dxa"/>
                                  <w:tcBorders>
                                    <w:top w:val="single" w:color="000000" w:sz="4" w:space="0"/>
                                    <w:left w:val="single" w:color="000000" w:sz="4" w:space="0"/>
                                    <w:bottom w:val="single" w:color="000000" w:sz="4" w:space="0"/>
                                    <w:right w:val="single" w:color="000000" w:sz="4" w:space="0"/>
                                  </w:tcBorders>
                                  <w:vAlign w:val="top"/>
                                </w:tcPr>
                                <w:p w14:paraId="1FB31D6F">
                                  <w:pPr>
                                    <w:wordWrap w:val="0"/>
                                    <w:autoSpaceDE w:val="0"/>
                                    <w:autoSpaceDN w:val="0"/>
                                    <w:spacing w:before="80" w:after="0" w:line="239" w:lineRule="auto"/>
                                    <w:ind w:firstLine="220"/>
                                    <w:jc w:val="both"/>
                                    <w:rPr>
                                      <w:sz w:val="20"/>
                                    </w:rPr>
                                  </w:pPr>
                                  <w:r>
                                    <w:rPr>
                                      <w:rFonts w:hint="eastAsia" w:ascii="宋体" w:hAnsi="宋体" w:eastAsia="宋体"/>
                                      <w:color w:val="000000"/>
                                      <w:sz w:val="20"/>
                                    </w:rPr>
                                    <w:t>府</w:t>
                                  </w:r>
                                  <w:r>
                                    <w:rPr>
                                      <w:rFonts w:hint="eastAsia" w:ascii="Calibri" w:hAnsi="Calibri" w:eastAsia="Calibri"/>
                                      <w:color w:val="000000"/>
                                      <w:sz w:val="20"/>
                                    </w:rPr>
                                    <w:t xml:space="preserve"> </w:t>
                                  </w:r>
                                  <w:r>
                                    <w:rPr>
                                      <w:rFonts w:hint="eastAsia" w:ascii="宋体" w:hAnsi="宋体" w:eastAsia="宋体"/>
                                      <w:color w:val="000000"/>
                                      <w:sz w:val="20"/>
                                    </w:rPr>
                                    <w:t>节度州｜州</w:t>
                                  </w:r>
                                </w:p>
                              </w:tc>
                              <w:tc>
                                <w:tcPr>
                                  <w:tcW w:w="1480" w:type="dxa"/>
                                  <w:tcBorders>
                                    <w:top w:val="single" w:color="000000" w:sz="4" w:space="0"/>
                                    <w:left w:val="single" w:color="000000" w:sz="4" w:space="0"/>
                                    <w:bottom w:val="single" w:color="000000" w:sz="4" w:space="0"/>
                                  </w:tcBorders>
                                  <w:vAlign w:val="top"/>
                                </w:tcPr>
                                <w:p w14:paraId="283656F0">
                                  <w:pPr>
                                    <w:wordWrap w:val="0"/>
                                    <w:autoSpaceDE w:val="0"/>
                                    <w:autoSpaceDN w:val="0"/>
                                    <w:spacing w:before="80" w:after="0" w:line="239" w:lineRule="auto"/>
                                    <w:ind w:firstLine="200"/>
                                    <w:jc w:val="both"/>
                                    <w:rPr>
                                      <w:sz w:val="20"/>
                                    </w:rPr>
                                  </w:pPr>
                                  <w:r>
                                    <w:rPr>
                                      <w:rFonts w:hint="eastAsia" w:ascii="宋体" w:hAnsi="宋体" w:eastAsia="宋体"/>
                                      <w:color w:val="000000"/>
                                      <w:sz w:val="20"/>
                                    </w:rPr>
                                    <w:t>县</w:t>
                                  </w:r>
                                </w:p>
                              </w:tc>
                            </w:tr>
                            <w:tr w14:paraId="3C22A93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36473D36">
                                  <w:pPr>
                                    <w:wordWrap w:val="0"/>
                                    <w:autoSpaceDE w:val="0"/>
                                    <w:autoSpaceDN w:val="0"/>
                                    <w:spacing w:before="80" w:after="0" w:line="239" w:lineRule="auto"/>
                                    <w:ind w:firstLine="300"/>
                                    <w:jc w:val="both"/>
                                    <w:rPr>
                                      <w:sz w:val="20"/>
                                    </w:rPr>
                                  </w:pPr>
                                  <w:r>
                                    <w:rPr>
                                      <w:rFonts w:hint="eastAsia" w:ascii="宋体" w:hAnsi="宋体" w:eastAsia="宋体"/>
                                      <w:color w:val="000000"/>
                                      <w:sz w:val="20"/>
                                    </w:rPr>
                                    <w:t>宋、金</w:t>
                                  </w:r>
                                </w:p>
                              </w:tc>
                              <w:tc>
                                <w:tcPr>
                                  <w:tcW w:w="1460" w:type="dxa"/>
                                  <w:tcBorders>
                                    <w:top w:val="single" w:color="000000" w:sz="4" w:space="0"/>
                                    <w:left w:val="single" w:color="000000" w:sz="4" w:space="0"/>
                                    <w:bottom w:val="single" w:color="000000" w:sz="4" w:space="0"/>
                                    <w:right w:val="single" w:color="000000" w:sz="4" w:space="0"/>
                                  </w:tcBorders>
                                  <w:vAlign w:val="top"/>
                                </w:tcPr>
                                <w:p w14:paraId="7528DD47">
                                  <w:pPr>
                                    <w:wordWrap w:val="0"/>
                                    <w:autoSpaceDE w:val="0"/>
                                    <w:autoSpaceDN w:val="0"/>
                                    <w:spacing w:before="80" w:after="0" w:line="239" w:lineRule="auto"/>
                                    <w:ind w:firstLine="240"/>
                                    <w:jc w:val="both"/>
                                    <w:rPr>
                                      <w:sz w:val="20"/>
                                    </w:rPr>
                                  </w:pPr>
                                  <w:r>
                                    <w:rPr>
                                      <w:rFonts w:hint="eastAsia" w:ascii="宋体" w:hAnsi="宋体" w:eastAsia="宋体"/>
                                      <w:color w:val="000000"/>
                                      <w:sz w:val="20"/>
                                    </w:rPr>
                                    <w:t>路</w:t>
                                  </w:r>
                                </w:p>
                              </w:tc>
                              <w:tc>
                                <w:tcPr>
                                  <w:tcW w:w="1720" w:type="dxa"/>
                                  <w:tcBorders>
                                    <w:top w:val="single" w:color="000000" w:sz="4" w:space="0"/>
                                    <w:left w:val="single" w:color="000000" w:sz="4" w:space="0"/>
                                    <w:bottom w:val="single" w:color="000000" w:sz="4" w:space="0"/>
                                    <w:right w:val="single" w:color="000000" w:sz="4" w:space="0"/>
                                  </w:tcBorders>
                                  <w:vAlign w:val="top"/>
                                </w:tcPr>
                                <w:p w14:paraId="660F1B9A">
                                  <w:pPr>
                                    <w:wordWrap w:val="0"/>
                                    <w:autoSpaceDE w:val="0"/>
                                    <w:autoSpaceDN w:val="0"/>
                                    <w:spacing w:before="93" w:after="0" w:line="239" w:lineRule="auto"/>
                                    <w:ind w:firstLine="140"/>
                                    <w:jc w:val="both"/>
                                    <w:rPr>
                                      <w:sz w:val="19"/>
                                    </w:rPr>
                                  </w:pPr>
                                  <w:r>
                                    <w:rPr>
                                      <w:rFonts w:hint="eastAsia" w:ascii="宋体" w:hAnsi="宋体" w:eastAsia="宋体"/>
                                      <w:color w:val="000000"/>
                                      <w:sz w:val="19"/>
                                    </w:rPr>
                                    <w:t>府、州、军、监</w:t>
                                  </w:r>
                                </w:p>
                              </w:tc>
                              <w:tc>
                                <w:tcPr>
                                  <w:tcW w:w="1480" w:type="dxa"/>
                                  <w:tcBorders>
                                    <w:top w:val="single" w:color="000000" w:sz="4" w:space="0"/>
                                    <w:left w:val="single" w:color="000000" w:sz="4" w:space="0"/>
                                    <w:bottom w:val="single" w:color="000000" w:sz="4" w:space="0"/>
                                  </w:tcBorders>
                                  <w:vAlign w:val="top"/>
                                </w:tcPr>
                                <w:p w14:paraId="1E8649E7">
                                  <w:pPr>
                                    <w:wordWrap w:val="0"/>
                                    <w:autoSpaceDE w:val="0"/>
                                    <w:autoSpaceDN w:val="0"/>
                                    <w:spacing w:before="80" w:after="0" w:line="239" w:lineRule="auto"/>
                                    <w:ind w:firstLine="200"/>
                                    <w:jc w:val="both"/>
                                    <w:rPr>
                                      <w:sz w:val="20"/>
                                    </w:rPr>
                                  </w:pPr>
                                  <w:r>
                                    <w:rPr>
                                      <w:rFonts w:hint="eastAsia" w:ascii="宋体" w:hAnsi="宋体" w:eastAsia="宋体"/>
                                      <w:color w:val="000000"/>
                                      <w:sz w:val="20"/>
                                    </w:rPr>
                                    <w:t>县、监</w:t>
                                  </w:r>
                                </w:p>
                              </w:tc>
                            </w:tr>
                            <w:tr w14:paraId="05DEA6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400" w:type="dxa"/>
                                  <w:tcBorders>
                                    <w:top w:val="single" w:color="000000" w:sz="4" w:space="0"/>
                                    <w:bottom w:val="single" w:color="000000" w:sz="4" w:space="0"/>
                                    <w:right w:val="single" w:color="000000" w:sz="4" w:space="0"/>
                                  </w:tcBorders>
                                  <w:vAlign w:val="top"/>
                                </w:tcPr>
                                <w:p w14:paraId="055608FD">
                                  <w:pPr>
                                    <w:wordWrap w:val="0"/>
                                    <w:autoSpaceDE w:val="0"/>
                                    <w:autoSpaceDN w:val="0"/>
                                    <w:spacing w:before="60" w:after="0" w:line="239" w:lineRule="auto"/>
                                    <w:ind w:firstLine="300"/>
                                    <w:jc w:val="both"/>
                                    <w:rPr>
                                      <w:sz w:val="20"/>
                                    </w:rPr>
                                  </w:pPr>
                                  <w:r>
                                    <w:rPr>
                                      <w:rFonts w:hint="eastAsia" w:ascii="宋体" w:hAnsi="宋体" w:eastAsia="宋体"/>
                                      <w:color w:val="000000"/>
                                      <w:sz w:val="20"/>
                                    </w:rPr>
                                    <w:t>元</w:t>
                                  </w:r>
                                </w:p>
                              </w:tc>
                              <w:tc>
                                <w:tcPr>
                                  <w:tcW w:w="1460" w:type="dxa"/>
                                  <w:tcBorders>
                                    <w:top w:val="single" w:color="000000" w:sz="4" w:space="0"/>
                                    <w:left w:val="single" w:color="000000" w:sz="4" w:space="0"/>
                                    <w:bottom w:val="single" w:color="000000" w:sz="4" w:space="0"/>
                                    <w:right w:val="single" w:color="000000" w:sz="4" w:space="0"/>
                                  </w:tcBorders>
                                  <w:vAlign w:val="top"/>
                                </w:tcPr>
                                <w:p w14:paraId="69C223AA">
                                  <w:pPr>
                                    <w:wordWrap w:val="0"/>
                                    <w:autoSpaceDE w:val="0"/>
                                    <w:autoSpaceDN w:val="0"/>
                                    <w:spacing w:before="6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bottom w:val="single" w:color="000000" w:sz="4" w:space="0"/>
                                    <w:right w:val="single" w:color="000000" w:sz="4" w:space="0"/>
                                  </w:tcBorders>
                                  <w:vAlign w:val="top"/>
                                </w:tcPr>
                                <w:p w14:paraId="5D3BF698">
                                  <w:pPr>
                                    <w:wordWrap w:val="0"/>
                                    <w:autoSpaceDE w:val="0"/>
                                    <w:autoSpaceDN w:val="0"/>
                                    <w:spacing w:before="60" w:after="0" w:line="239" w:lineRule="auto"/>
                                    <w:ind w:firstLine="200"/>
                                    <w:jc w:val="both"/>
                                    <w:rPr>
                                      <w:sz w:val="20"/>
                                    </w:rPr>
                                  </w:pPr>
                                  <w:r>
                                    <w:rPr>
                                      <w:rFonts w:hint="eastAsia" w:ascii="宋体" w:hAnsi="宋体" w:eastAsia="宋体"/>
                                      <w:color w:val="000000"/>
                                      <w:sz w:val="20"/>
                                    </w:rPr>
                                    <w:t>路府州</w:t>
                                  </w:r>
                                </w:p>
                              </w:tc>
                              <w:tc>
                                <w:tcPr>
                                  <w:tcW w:w="1480" w:type="dxa"/>
                                  <w:tcBorders>
                                    <w:top w:val="single" w:color="000000" w:sz="4" w:space="0"/>
                                    <w:left w:val="single" w:color="000000" w:sz="4" w:space="0"/>
                                    <w:bottom w:val="single" w:color="000000" w:sz="4" w:space="0"/>
                                  </w:tcBorders>
                                  <w:vAlign w:val="top"/>
                                </w:tcPr>
                                <w:p w14:paraId="56EF1A41">
                                  <w:pPr>
                                    <w:wordWrap w:val="0"/>
                                    <w:autoSpaceDE w:val="0"/>
                                    <w:autoSpaceDN w:val="0"/>
                                    <w:spacing w:before="60" w:after="0" w:line="239" w:lineRule="auto"/>
                                    <w:ind w:firstLine="200"/>
                                    <w:jc w:val="both"/>
                                    <w:rPr>
                                      <w:sz w:val="20"/>
                                    </w:rPr>
                                  </w:pPr>
                                  <w:r>
                                    <w:rPr>
                                      <w:rFonts w:hint="eastAsia" w:ascii="宋体" w:hAnsi="宋体" w:eastAsia="宋体"/>
                                      <w:color w:val="000000"/>
                                      <w:sz w:val="20"/>
                                    </w:rPr>
                                    <w:t>县</w:t>
                                  </w:r>
                                </w:p>
                              </w:tc>
                            </w:tr>
                            <w:tr w14:paraId="3C8288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64361882">
                                  <w:pPr>
                                    <w:wordWrap w:val="0"/>
                                    <w:autoSpaceDE w:val="0"/>
                                    <w:autoSpaceDN w:val="0"/>
                                    <w:spacing w:before="100" w:after="0" w:line="239" w:lineRule="auto"/>
                                    <w:ind w:firstLine="300"/>
                                    <w:jc w:val="both"/>
                                    <w:rPr>
                                      <w:sz w:val="20"/>
                                    </w:rPr>
                                  </w:pPr>
                                  <w:r>
                                    <w:rPr>
                                      <w:rFonts w:hint="eastAsia" w:ascii="宋体" w:hAnsi="宋体" w:eastAsia="宋体"/>
                                      <w:color w:val="000000"/>
                                      <w:sz w:val="20"/>
                                    </w:rPr>
                                    <w:t>明</w:t>
                                  </w:r>
                                </w:p>
                              </w:tc>
                              <w:tc>
                                <w:tcPr>
                                  <w:tcW w:w="1460" w:type="dxa"/>
                                  <w:tcBorders>
                                    <w:top w:val="single" w:color="000000" w:sz="4" w:space="0"/>
                                    <w:left w:val="single" w:color="000000" w:sz="4" w:space="0"/>
                                    <w:bottom w:val="single" w:color="000000" w:sz="4" w:space="0"/>
                                    <w:right w:val="single" w:color="000000" w:sz="4" w:space="0"/>
                                  </w:tcBorders>
                                  <w:vAlign w:val="top"/>
                                </w:tcPr>
                                <w:p w14:paraId="3E66152F">
                                  <w:pPr>
                                    <w:wordWrap w:val="0"/>
                                    <w:autoSpaceDE w:val="0"/>
                                    <w:autoSpaceDN w:val="0"/>
                                    <w:spacing w:before="126" w:after="0" w:line="239" w:lineRule="auto"/>
                                    <w:jc w:val="center"/>
                                    <w:rPr>
                                      <w:sz w:val="18"/>
                                    </w:rPr>
                                  </w:pPr>
                                  <w:r>
                                    <w:rPr>
                                      <w:rFonts w:hint="eastAsia" w:ascii="宋体" w:hAnsi="宋体" w:eastAsia="宋体"/>
                                      <w:color w:val="000000"/>
                                      <w:sz w:val="18"/>
                                    </w:rPr>
                                    <w:t>布政使司（省）</w:t>
                                  </w:r>
                                </w:p>
                              </w:tc>
                              <w:tc>
                                <w:tcPr>
                                  <w:tcW w:w="1720" w:type="dxa"/>
                                  <w:tcBorders>
                                    <w:top w:val="single" w:color="000000" w:sz="4" w:space="0"/>
                                    <w:left w:val="single" w:color="000000" w:sz="4" w:space="0"/>
                                    <w:bottom w:val="single" w:color="000000" w:sz="4" w:space="0"/>
                                    <w:right w:val="single" w:color="000000" w:sz="4" w:space="0"/>
                                  </w:tcBorders>
                                  <w:vAlign w:val="top"/>
                                </w:tcPr>
                                <w:p w14:paraId="48887BC0">
                                  <w:pPr>
                                    <w:wordWrap w:val="0"/>
                                    <w:autoSpaceDE w:val="0"/>
                                    <w:autoSpaceDN w:val="0"/>
                                    <w:spacing w:before="100" w:after="0" w:line="239" w:lineRule="auto"/>
                                    <w:ind w:firstLine="140"/>
                                    <w:jc w:val="both"/>
                                    <w:rPr>
                                      <w:sz w:val="19"/>
                                    </w:rPr>
                                  </w:pPr>
                                  <w:r>
                                    <w:rPr>
                                      <w:rFonts w:hint="eastAsia" w:ascii="宋体" w:hAnsi="宋体" w:eastAsia="宋体"/>
                                      <w:color w:val="000000"/>
                                      <w:sz w:val="19"/>
                                    </w:rPr>
                                    <w:t>府、直隶州｜州</w:t>
                                  </w:r>
                                </w:p>
                              </w:tc>
                              <w:tc>
                                <w:tcPr>
                                  <w:tcW w:w="1480" w:type="dxa"/>
                                  <w:tcBorders>
                                    <w:top w:val="single" w:color="000000" w:sz="4" w:space="0"/>
                                    <w:left w:val="single" w:color="000000" w:sz="4" w:space="0"/>
                                    <w:bottom w:val="single" w:color="000000" w:sz="4" w:space="0"/>
                                  </w:tcBorders>
                                  <w:vAlign w:val="top"/>
                                </w:tcPr>
                                <w:p w14:paraId="7EFD9C86">
                                  <w:pPr>
                                    <w:wordWrap w:val="0"/>
                                    <w:autoSpaceDE w:val="0"/>
                                    <w:autoSpaceDN w:val="0"/>
                                    <w:spacing w:before="100" w:after="0" w:line="239" w:lineRule="auto"/>
                                    <w:ind w:firstLine="200"/>
                                    <w:jc w:val="both"/>
                                    <w:rPr>
                                      <w:sz w:val="20"/>
                                    </w:rPr>
                                  </w:pPr>
                                  <w:r>
                                    <w:rPr>
                                      <w:rFonts w:hint="eastAsia" w:ascii="宋体" w:hAnsi="宋体" w:eastAsia="宋体"/>
                                      <w:color w:val="000000"/>
                                      <w:sz w:val="20"/>
                                    </w:rPr>
                                    <w:t>县</w:t>
                                  </w:r>
                                </w:p>
                              </w:tc>
                            </w:tr>
                            <w:tr w14:paraId="41DF78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56CC4FC2">
                                  <w:pPr>
                                    <w:wordWrap w:val="0"/>
                                    <w:autoSpaceDE w:val="0"/>
                                    <w:autoSpaceDN w:val="0"/>
                                    <w:spacing w:before="80" w:after="0" w:line="239" w:lineRule="auto"/>
                                    <w:ind w:firstLine="300"/>
                                    <w:jc w:val="both"/>
                                    <w:rPr>
                                      <w:sz w:val="20"/>
                                    </w:rPr>
                                  </w:pPr>
                                  <w:r>
                                    <w:rPr>
                                      <w:rFonts w:hint="eastAsia" w:ascii="宋体" w:hAnsi="宋体" w:eastAsia="宋体"/>
                                      <w:color w:val="000000"/>
                                      <w:sz w:val="20"/>
                                    </w:rPr>
                                    <w:t>清</w:t>
                                  </w:r>
                                </w:p>
                              </w:tc>
                              <w:tc>
                                <w:tcPr>
                                  <w:tcW w:w="1460" w:type="dxa"/>
                                  <w:tcBorders>
                                    <w:top w:val="single" w:color="000000" w:sz="4" w:space="0"/>
                                    <w:left w:val="single" w:color="000000" w:sz="4" w:space="0"/>
                                    <w:bottom w:val="single" w:color="000000" w:sz="4" w:space="0"/>
                                    <w:right w:val="single" w:color="000000" w:sz="4" w:space="0"/>
                                  </w:tcBorders>
                                  <w:vAlign w:val="top"/>
                                </w:tcPr>
                                <w:p w14:paraId="640C0EFF">
                                  <w:pPr>
                                    <w:wordWrap w:val="0"/>
                                    <w:autoSpaceDE w:val="0"/>
                                    <w:autoSpaceDN w:val="0"/>
                                    <w:spacing w:before="8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bottom w:val="single" w:color="000000" w:sz="4" w:space="0"/>
                                    <w:right w:val="single" w:color="000000" w:sz="4" w:space="0"/>
                                  </w:tcBorders>
                                  <w:vAlign w:val="top"/>
                                </w:tcPr>
                                <w:p w14:paraId="5C83C3C1">
                                  <w:pPr>
                                    <w:wordWrap w:val="0"/>
                                    <w:autoSpaceDE w:val="0"/>
                                    <w:autoSpaceDN w:val="0"/>
                                    <w:spacing w:before="80" w:after="0" w:line="239" w:lineRule="auto"/>
                                    <w:jc w:val="center"/>
                                    <w:rPr>
                                      <w:sz w:val="17"/>
                                    </w:rPr>
                                  </w:pPr>
                                  <w:r>
                                    <w:rPr>
                                      <w:rFonts w:hint="eastAsia" w:ascii="宋体" w:hAnsi="宋体" w:eastAsia="宋体"/>
                                      <w:color w:val="000000"/>
                                      <w:sz w:val="17"/>
                                    </w:rPr>
                                    <w:t>府、直隶州、直隶厅</w:t>
                                  </w:r>
                                </w:p>
                              </w:tc>
                              <w:tc>
                                <w:tcPr>
                                  <w:tcW w:w="1480" w:type="dxa"/>
                                  <w:tcBorders>
                                    <w:top w:val="single" w:color="000000" w:sz="4" w:space="0"/>
                                    <w:left w:val="single" w:color="000000" w:sz="4" w:space="0"/>
                                    <w:bottom w:val="single" w:color="000000" w:sz="4" w:space="0"/>
                                  </w:tcBorders>
                                  <w:vAlign w:val="top"/>
                                </w:tcPr>
                                <w:p w14:paraId="2487F534">
                                  <w:pPr>
                                    <w:wordWrap w:val="0"/>
                                    <w:autoSpaceDE w:val="0"/>
                                    <w:autoSpaceDN w:val="0"/>
                                    <w:spacing w:before="80" w:after="0" w:line="239" w:lineRule="auto"/>
                                    <w:ind w:firstLine="200"/>
                                    <w:jc w:val="both"/>
                                    <w:rPr>
                                      <w:sz w:val="20"/>
                                    </w:rPr>
                                  </w:pPr>
                                  <w:r>
                                    <w:rPr>
                                      <w:rFonts w:hint="eastAsia" w:ascii="宋体" w:hAnsi="宋体" w:eastAsia="宋体"/>
                                      <w:color w:val="000000"/>
                                      <w:sz w:val="20"/>
                                    </w:rPr>
                                    <w:t>县、州、厅</w:t>
                                  </w:r>
                                </w:p>
                              </w:tc>
                            </w:tr>
                            <w:tr w14:paraId="190E3D1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400" w:type="dxa"/>
                                  <w:tcBorders>
                                    <w:top w:val="single" w:color="000000" w:sz="4" w:space="0"/>
                                    <w:right w:val="single" w:color="000000" w:sz="4" w:space="0"/>
                                  </w:tcBorders>
                                  <w:vAlign w:val="top"/>
                                </w:tcPr>
                                <w:p w14:paraId="01F63946">
                                  <w:pPr>
                                    <w:wordWrap w:val="0"/>
                                    <w:autoSpaceDE w:val="0"/>
                                    <w:autoSpaceDN w:val="0"/>
                                    <w:spacing w:before="20" w:after="0" w:line="239" w:lineRule="auto"/>
                                    <w:ind w:firstLine="300"/>
                                    <w:jc w:val="both"/>
                                    <w:rPr>
                                      <w:sz w:val="20"/>
                                    </w:rPr>
                                  </w:pPr>
                                  <w:r>
                                    <w:rPr>
                                      <w:rFonts w:hint="eastAsia" w:ascii="宋体" w:hAnsi="宋体" w:eastAsia="宋体"/>
                                      <w:color w:val="000000"/>
                                      <w:sz w:val="20"/>
                                    </w:rPr>
                                    <w:t>民国初年</w:t>
                                  </w:r>
                                </w:p>
                              </w:tc>
                              <w:tc>
                                <w:tcPr>
                                  <w:tcW w:w="1460" w:type="dxa"/>
                                  <w:tcBorders>
                                    <w:top w:val="single" w:color="000000" w:sz="4" w:space="0"/>
                                    <w:left w:val="single" w:color="000000" w:sz="4" w:space="0"/>
                                    <w:right w:val="single" w:color="000000" w:sz="4" w:space="0"/>
                                  </w:tcBorders>
                                  <w:vAlign w:val="top"/>
                                </w:tcPr>
                                <w:p w14:paraId="67E96415">
                                  <w:pPr>
                                    <w:wordWrap w:val="0"/>
                                    <w:autoSpaceDE w:val="0"/>
                                    <w:autoSpaceDN w:val="0"/>
                                    <w:spacing w:before="2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right w:val="single" w:color="000000" w:sz="4" w:space="0"/>
                                  </w:tcBorders>
                                  <w:vAlign w:val="top"/>
                                </w:tcPr>
                                <w:p w14:paraId="184FA23B">
                                  <w:pPr>
                                    <w:wordWrap w:val="0"/>
                                    <w:autoSpaceDE w:val="0"/>
                                    <w:autoSpaceDN w:val="0"/>
                                    <w:spacing w:before="20" w:after="0" w:line="239" w:lineRule="auto"/>
                                    <w:ind w:firstLine="220"/>
                                    <w:jc w:val="both"/>
                                    <w:rPr>
                                      <w:sz w:val="20"/>
                                    </w:rPr>
                                  </w:pPr>
                                  <w:r>
                                    <w:rPr>
                                      <w:rFonts w:hint="eastAsia" w:ascii="宋体" w:hAnsi="宋体" w:eastAsia="宋体"/>
                                      <w:color w:val="000000"/>
                                      <w:sz w:val="20"/>
                                    </w:rPr>
                                    <w:t>道</w:t>
                                  </w:r>
                                </w:p>
                              </w:tc>
                              <w:tc>
                                <w:tcPr>
                                  <w:tcW w:w="1480" w:type="dxa"/>
                                  <w:tcBorders>
                                    <w:top w:val="single" w:color="000000" w:sz="4" w:space="0"/>
                                    <w:left w:val="single" w:color="000000" w:sz="4" w:space="0"/>
                                  </w:tcBorders>
                                  <w:vAlign w:val="top"/>
                                </w:tcPr>
                                <w:p w14:paraId="3443F1AF">
                                  <w:pPr>
                                    <w:wordWrap w:val="0"/>
                                    <w:autoSpaceDE w:val="0"/>
                                    <w:autoSpaceDN w:val="0"/>
                                    <w:spacing w:before="20" w:after="0" w:line="239" w:lineRule="auto"/>
                                    <w:ind w:firstLine="200"/>
                                    <w:jc w:val="both"/>
                                    <w:rPr>
                                      <w:sz w:val="20"/>
                                    </w:rPr>
                                  </w:pPr>
                                  <w:r>
                                    <w:rPr>
                                      <w:rFonts w:hint="eastAsia" w:ascii="宋体" w:hAnsi="宋体" w:eastAsia="宋体"/>
                                      <w:color w:val="000000"/>
                                      <w:sz w:val="20"/>
                                    </w:rPr>
                                    <w:t>县、设治局</w:t>
                                  </w:r>
                                </w:p>
                              </w:tc>
                            </w:tr>
                          </w:tbl>
                          <w:p w14:paraId="63DB24F0"/>
                        </w:txbxContent>
                      </wps:txbx>
                      <wps:bodyPr lIns="0" tIns="0" rIns="0" bIns="0">
                        <a:noAutofit/>
                      </wps:bodyPr>
                    </wps:wsp>
                  </a:graphicData>
                </a:graphic>
              </wp:anchor>
            </w:drawing>
          </mc:Choice>
          <mc:Fallback>
            <w:pict>
              <v:shape id="文本框 2" o:spid="_x0000_s1026" o:spt="202" type="#_x0000_t202" style="position:absolute;left:0pt;margin-left:243pt;margin-top:669pt;height:245pt;width:295pt;mso-position-horizontal-relative:page;mso-position-vertical-relative:page;z-index:251659264;mso-width-relative:page;mso-height-relative:page;" filled="f" stroked="f" coordsize="21600,21600" o:gfxdata="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NgvcNtgAAAAOAQAADwAAAAAAAAABACAA&#10;AAAiAAAAZHJzL2Rvd25yZXYueG1sUEsBAhQAFAAAAAgAh07iQOJKjhzUAQAAlwMAAA4AAAAAAAAA&#10;AQAgAAAAJwEAAGRycy9lMm9Eb2MueG1sUEsFBgAAAAAGAAYAWQEAAG0FAAAAAA==&#10;">
                <v:fill on="f" focussize="0,0"/>
                <v:stroke on="f" weight="0.5pt"/>
                <v:imagedata o:title=""/>
                <o:lock v:ext="edit" aspectratio="f"/>
                <v:textbox inset="0mm,0mm,0mm,0mm">
                  <w:txbxContent>
                    <w:tbl>
                      <w:tblPr>
                        <w:tblStyle w:val="2"/>
                        <w:tblpPr w:leftFromText="180" w:rightFromText="180" w:vertAnchor="page" w:horzAnchor="page" w:tblpX="4860" w:tblpY="13380"/>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62"/>
                        <w:gridCol w:w="1415"/>
                        <w:gridCol w:w="1663"/>
                        <w:gridCol w:w="1435"/>
                      </w:tblGrid>
                      <w:tr w14:paraId="4F39021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2FE02006">
                            <w:pPr>
                              <w:wordWrap w:val="0"/>
                              <w:autoSpaceDE w:val="0"/>
                              <w:autoSpaceDN w:val="0"/>
                              <w:spacing w:before="60" w:after="0" w:line="239" w:lineRule="auto"/>
                              <w:jc w:val="center"/>
                              <w:rPr>
                                <w:sz w:val="20"/>
                              </w:rPr>
                            </w:pPr>
                            <w:r>
                              <w:rPr>
                                <w:rFonts w:hint="eastAsia" w:ascii="宋体" w:hAnsi="宋体" w:eastAsia="宋体"/>
                                <w:color w:val="000000"/>
                                <w:sz w:val="20"/>
                              </w:rPr>
                              <w:t>时期</w:t>
                            </w:r>
                          </w:p>
                        </w:tc>
                        <w:tc>
                          <w:tcPr>
                            <w:tcW w:w="1460" w:type="dxa"/>
                            <w:tcBorders>
                              <w:top w:val="single" w:color="000000" w:sz="4" w:space="0"/>
                              <w:left w:val="single" w:color="000000" w:sz="4" w:space="0"/>
                              <w:bottom w:val="single" w:color="000000" w:sz="4" w:space="0"/>
                              <w:right w:val="single" w:color="000000" w:sz="4" w:space="0"/>
                            </w:tcBorders>
                            <w:vAlign w:val="top"/>
                          </w:tcPr>
                          <w:p w14:paraId="3F085EAF">
                            <w:pPr>
                              <w:wordWrap w:val="0"/>
                              <w:autoSpaceDE w:val="0"/>
                              <w:autoSpaceDN w:val="0"/>
                              <w:spacing w:before="60" w:after="0" w:line="239" w:lineRule="auto"/>
                              <w:jc w:val="center"/>
                              <w:rPr>
                                <w:sz w:val="20"/>
                              </w:rPr>
                            </w:pPr>
                            <w:r>
                              <w:rPr>
                                <w:rFonts w:hint="eastAsia" w:ascii="宋体" w:hAnsi="宋体" w:eastAsia="宋体"/>
                                <w:color w:val="000000"/>
                                <w:sz w:val="20"/>
                              </w:rPr>
                              <w:t>高层政区</w:t>
                            </w:r>
                          </w:p>
                        </w:tc>
                        <w:tc>
                          <w:tcPr>
                            <w:tcW w:w="1720" w:type="dxa"/>
                            <w:tcBorders>
                              <w:top w:val="single" w:color="000000" w:sz="4" w:space="0"/>
                              <w:left w:val="single" w:color="000000" w:sz="4" w:space="0"/>
                              <w:bottom w:val="single" w:color="000000" w:sz="4" w:space="0"/>
                              <w:right w:val="single" w:color="000000" w:sz="4" w:space="0"/>
                            </w:tcBorders>
                            <w:vAlign w:val="top"/>
                          </w:tcPr>
                          <w:p w14:paraId="1E3B1130">
                            <w:pPr>
                              <w:wordWrap w:val="0"/>
                              <w:autoSpaceDE w:val="0"/>
                              <w:autoSpaceDN w:val="0"/>
                              <w:spacing w:before="60" w:after="0" w:line="239" w:lineRule="auto"/>
                              <w:jc w:val="center"/>
                              <w:rPr>
                                <w:sz w:val="20"/>
                              </w:rPr>
                            </w:pPr>
                            <w:r>
                              <w:rPr>
                                <w:rFonts w:hint="eastAsia" w:ascii="宋体" w:hAnsi="宋体" w:eastAsia="宋体"/>
                                <w:color w:val="000000"/>
                                <w:sz w:val="20"/>
                              </w:rPr>
                              <w:t>统县政区</w:t>
                            </w:r>
                          </w:p>
                        </w:tc>
                        <w:tc>
                          <w:tcPr>
                            <w:tcW w:w="1480" w:type="dxa"/>
                            <w:tcBorders>
                              <w:top w:val="single" w:color="000000" w:sz="4" w:space="0"/>
                              <w:left w:val="single" w:color="000000" w:sz="4" w:space="0"/>
                              <w:bottom w:val="single" w:color="000000" w:sz="4" w:space="0"/>
                            </w:tcBorders>
                            <w:vAlign w:val="top"/>
                          </w:tcPr>
                          <w:p w14:paraId="41216902">
                            <w:pPr>
                              <w:wordWrap w:val="0"/>
                              <w:autoSpaceDE w:val="0"/>
                              <w:autoSpaceDN w:val="0"/>
                              <w:spacing w:before="60" w:after="0" w:line="239" w:lineRule="auto"/>
                              <w:jc w:val="center"/>
                              <w:rPr>
                                <w:sz w:val="20"/>
                              </w:rPr>
                            </w:pPr>
                            <w:r>
                              <w:rPr>
                                <w:rFonts w:hint="eastAsia" w:ascii="宋体" w:hAnsi="宋体" w:eastAsia="宋体"/>
                                <w:color w:val="000000"/>
                                <w:sz w:val="20"/>
                              </w:rPr>
                              <w:t>县级政区</w:t>
                            </w:r>
                          </w:p>
                        </w:tc>
                      </w:tr>
                      <w:tr w14:paraId="09F46E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400" w:type="dxa"/>
                            <w:tcBorders>
                              <w:top w:val="single" w:color="000000" w:sz="4" w:space="0"/>
                              <w:bottom w:val="single" w:color="000000" w:sz="4" w:space="0"/>
                              <w:right w:val="single" w:color="000000" w:sz="4" w:space="0"/>
                            </w:tcBorders>
                            <w:vAlign w:val="top"/>
                          </w:tcPr>
                          <w:p w14:paraId="6CAB9E56">
                            <w:pPr>
                              <w:wordWrap w:val="0"/>
                              <w:autoSpaceDE w:val="0"/>
                              <w:autoSpaceDN w:val="0"/>
                              <w:spacing w:before="100" w:after="0" w:line="239" w:lineRule="auto"/>
                              <w:ind w:firstLine="280"/>
                              <w:jc w:val="both"/>
                              <w:rPr>
                                <w:sz w:val="20"/>
                              </w:rPr>
                            </w:pPr>
                            <w:r>
                              <w:rPr>
                                <w:rFonts w:hint="eastAsia" w:ascii="宋体" w:hAnsi="宋体" w:eastAsia="宋体"/>
                                <w:color w:val="000000"/>
                                <w:sz w:val="20"/>
                              </w:rPr>
                              <w:t>秦</w:t>
                            </w:r>
                          </w:p>
                        </w:tc>
                        <w:tc>
                          <w:tcPr>
                            <w:tcW w:w="1460" w:type="dxa"/>
                            <w:tcBorders>
                              <w:top w:val="single" w:color="000000" w:sz="4" w:space="0"/>
                              <w:left w:val="single" w:color="000000" w:sz="4" w:space="0"/>
                              <w:bottom w:val="single" w:color="000000" w:sz="4" w:space="0"/>
                              <w:right w:val="single" w:color="000000" w:sz="4" w:space="0"/>
                            </w:tcBorders>
                            <w:vAlign w:val="center"/>
                          </w:tcPr>
                          <w:p w14:paraId="324D6AE1">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34F36A31">
                            <w:pPr>
                              <w:wordWrap w:val="0"/>
                              <w:autoSpaceDE w:val="0"/>
                              <w:autoSpaceDN w:val="0"/>
                              <w:spacing w:before="100" w:after="0" w:line="239" w:lineRule="auto"/>
                              <w:ind w:firstLine="240"/>
                              <w:jc w:val="both"/>
                              <w:rPr>
                                <w:sz w:val="20"/>
                              </w:rPr>
                            </w:pPr>
                            <w:r>
                              <w:rPr>
                                <w:rFonts w:hint="eastAsia" w:ascii="宋体" w:hAnsi="宋体" w:eastAsia="宋体"/>
                                <w:color w:val="000000"/>
                                <w:sz w:val="20"/>
                              </w:rPr>
                              <w:t>郡</w:t>
                            </w:r>
                          </w:p>
                        </w:tc>
                        <w:tc>
                          <w:tcPr>
                            <w:tcW w:w="1480" w:type="dxa"/>
                            <w:tcBorders>
                              <w:top w:val="single" w:color="000000" w:sz="4" w:space="0"/>
                              <w:left w:val="single" w:color="000000" w:sz="4" w:space="0"/>
                              <w:bottom w:val="single" w:color="000000" w:sz="4" w:space="0"/>
                            </w:tcBorders>
                            <w:vAlign w:val="top"/>
                          </w:tcPr>
                          <w:p w14:paraId="3DB10764">
                            <w:pPr>
                              <w:wordWrap w:val="0"/>
                              <w:autoSpaceDE w:val="0"/>
                              <w:autoSpaceDN w:val="0"/>
                              <w:spacing w:before="100" w:after="0" w:line="239" w:lineRule="auto"/>
                              <w:ind w:firstLine="220"/>
                              <w:jc w:val="both"/>
                              <w:rPr>
                                <w:sz w:val="20"/>
                              </w:rPr>
                            </w:pPr>
                            <w:r>
                              <w:rPr>
                                <w:rFonts w:hint="eastAsia" w:ascii="宋体" w:hAnsi="宋体" w:eastAsia="宋体"/>
                                <w:color w:val="000000"/>
                                <w:sz w:val="20"/>
                              </w:rPr>
                              <w:t>县、道</w:t>
                            </w:r>
                          </w:p>
                        </w:tc>
                      </w:tr>
                      <w:tr w14:paraId="1B756FD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400" w:type="dxa"/>
                            <w:tcBorders>
                              <w:top w:val="single" w:color="000000" w:sz="4" w:space="0"/>
                              <w:bottom w:val="single" w:color="000000" w:sz="4" w:space="0"/>
                              <w:right w:val="single" w:color="000000" w:sz="4" w:space="0"/>
                            </w:tcBorders>
                            <w:vAlign w:val="top"/>
                          </w:tcPr>
                          <w:p w14:paraId="37A477E2">
                            <w:pPr>
                              <w:wordWrap w:val="0"/>
                              <w:autoSpaceDE w:val="0"/>
                              <w:autoSpaceDN w:val="0"/>
                              <w:spacing w:before="120" w:after="0" w:line="239" w:lineRule="auto"/>
                              <w:ind w:firstLine="280"/>
                              <w:jc w:val="both"/>
                              <w:rPr>
                                <w:sz w:val="20"/>
                              </w:rPr>
                            </w:pPr>
                            <w:r>
                              <w:rPr>
                                <w:rFonts w:hint="eastAsia" w:ascii="宋体" w:hAnsi="宋体" w:eastAsia="宋体"/>
                                <w:color w:val="000000"/>
                                <w:sz w:val="20"/>
                              </w:rPr>
                              <w:t>汉</w:t>
                            </w:r>
                          </w:p>
                        </w:tc>
                        <w:tc>
                          <w:tcPr>
                            <w:tcW w:w="1460" w:type="dxa"/>
                            <w:tcBorders>
                              <w:top w:val="single" w:color="000000" w:sz="4" w:space="0"/>
                              <w:left w:val="single" w:color="000000" w:sz="4" w:space="0"/>
                              <w:bottom w:val="single" w:color="000000" w:sz="4" w:space="0"/>
                              <w:right w:val="single" w:color="000000" w:sz="4" w:space="0"/>
                            </w:tcBorders>
                            <w:vAlign w:val="center"/>
                          </w:tcPr>
                          <w:p w14:paraId="1419CD91">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7A40C5DF">
                            <w:pPr>
                              <w:wordWrap w:val="0"/>
                              <w:autoSpaceDE w:val="0"/>
                              <w:autoSpaceDN w:val="0"/>
                              <w:spacing w:before="120" w:after="0" w:line="239" w:lineRule="auto"/>
                              <w:ind w:firstLine="240"/>
                              <w:jc w:val="both"/>
                              <w:rPr>
                                <w:sz w:val="20"/>
                              </w:rPr>
                            </w:pPr>
                            <w:r>
                              <w:rPr>
                                <w:rFonts w:hint="eastAsia" w:ascii="宋体" w:hAnsi="宋体" w:eastAsia="宋体"/>
                                <w:color w:val="000000"/>
                                <w:sz w:val="20"/>
                              </w:rPr>
                              <w:t>郡、王国</w:t>
                            </w:r>
                          </w:p>
                        </w:tc>
                        <w:tc>
                          <w:tcPr>
                            <w:tcW w:w="1480" w:type="dxa"/>
                            <w:tcBorders>
                              <w:top w:val="single" w:color="000000" w:sz="4" w:space="0"/>
                              <w:left w:val="single" w:color="000000" w:sz="4" w:space="0"/>
                              <w:bottom w:val="single" w:color="000000" w:sz="4" w:space="0"/>
                            </w:tcBorders>
                            <w:vAlign w:val="top"/>
                          </w:tcPr>
                          <w:p w14:paraId="1FEDF96A">
                            <w:pPr>
                              <w:wordWrap w:val="0"/>
                              <w:autoSpaceDE w:val="0"/>
                              <w:autoSpaceDN w:val="0"/>
                              <w:spacing w:before="120" w:after="0" w:line="239" w:lineRule="auto"/>
                              <w:jc w:val="center"/>
                              <w:rPr>
                                <w:sz w:val="16"/>
                              </w:rPr>
                            </w:pPr>
                            <w:r>
                              <w:rPr>
                                <w:rFonts w:hint="eastAsia" w:ascii="宋体" w:hAnsi="宋体" w:eastAsia="宋体"/>
                                <w:color w:val="000000"/>
                                <w:sz w:val="16"/>
                              </w:rPr>
                              <w:t>县、道、邑、侯国</w:t>
                            </w:r>
                          </w:p>
                        </w:tc>
                      </w:tr>
                      <w:tr w14:paraId="7F1DB3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28D4C570">
                            <w:pPr>
                              <w:wordWrap w:val="0"/>
                              <w:autoSpaceDE w:val="0"/>
                              <w:autoSpaceDN w:val="0"/>
                              <w:spacing w:before="100" w:after="0" w:line="239" w:lineRule="auto"/>
                              <w:jc w:val="center"/>
                              <w:rPr>
                                <w:sz w:val="20"/>
                              </w:rPr>
                            </w:pPr>
                            <w:r>
                              <w:rPr>
                                <w:rFonts w:hint="eastAsia" w:ascii="宋体" w:hAnsi="宋体" w:eastAsia="宋体"/>
                                <w:color w:val="000000"/>
                                <w:sz w:val="20"/>
                              </w:rPr>
                              <w:t>魏晋南北朝</w:t>
                            </w:r>
                          </w:p>
                        </w:tc>
                        <w:tc>
                          <w:tcPr>
                            <w:tcW w:w="1460" w:type="dxa"/>
                            <w:tcBorders>
                              <w:top w:val="single" w:color="000000" w:sz="4" w:space="0"/>
                              <w:left w:val="single" w:color="000000" w:sz="4" w:space="0"/>
                              <w:bottom w:val="single" w:color="000000" w:sz="4" w:space="0"/>
                              <w:right w:val="single" w:color="000000" w:sz="4" w:space="0"/>
                            </w:tcBorders>
                            <w:vAlign w:val="top"/>
                          </w:tcPr>
                          <w:p w14:paraId="42A4553A">
                            <w:pPr>
                              <w:wordWrap w:val="0"/>
                              <w:autoSpaceDE w:val="0"/>
                              <w:autoSpaceDN w:val="0"/>
                              <w:spacing w:before="100" w:after="0" w:line="239" w:lineRule="auto"/>
                              <w:ind w:firstLine="240"/>
                              <w:jc w:val="both"/>
                              <w:rPr>
                                <w:sz w:val="20"/>
                              </w:rPr>
                            </w:pPr>
                            <w:r>
                              <w:rPr>
                                <w:rFonts w:hint="eastAsia" w:ascii="宋体" w:hAnsi="宋体" w:eastAsia="宋体"/>
                                <w:color w:val="000000"/>
                                <w:sz w:val="20"/>
                              </w:rPr>
                              <w:t>州</w:t>
                            </w:r>
                          </w:p>
                        </w:tc>
                        <w:tc>
                          <w:tcPr>
                            <w:tcW w:w="1720" w:type="dxa"/>
                            <w:tcBorders>
                              <w:top w:val="single" w:color="000000" w:sz="4" w:space="0"/>
                              <w:left w:val="single" w:color="000000" w:sz="4" w:space="0"/>
                              <w:bottom w:val="single" w:color="000000" w:sz="4" w:space="0"/>
                              <w:right w:val="single" w:color="000000" w:sz="4" w:space="0"/>
                            </w:tcBorders>
                            <w:vAlign w:val="top"/>
                          </w:tcPr>
                          <w:p w14:paraId="0BAF30D3">
                            <w:pPr>
                              <w:wordWrap w:val="0"/>
                              <w:autoSpaceDE w:val="0"/>
                              <w:autoSpaceDN w:val="0"/>
                              <w:spacing w:before="100" w:after="0" w:line="239" w:lineRule="auto"/>
                              <w:ind w:firstLine="240"/>
                              <w:jc w:val="both"/>
                              <w:rPr>
                                <w:sz w:val="20"/>
                              </w:rPr>
                            </w:pPr>
                            <w:r>
                              <w:rPr>
                                <w:rFonts w:hint="eastAsia" w:ascii="宋体" w:hAnsi="宋体" w:eastAsia="宋体"/>
                                <w:color w:val="000000"/>
                                <w:sz w:val="20"/>
                              </w:rPr>
                              <w:t>郡、王国</w:t>
                            </w:r>
                          </w:p>
                        </w:tc>
                        <w:tc>
                          <w:tcPr>
                            <w:tcW w:w="1480" w:type="dxa"/>
                            <w:tcBorders>
                              <w:top w:val="single" w:color="000000" w:sz="4" w:space="0"/>
                              <w:left w:val="single" w:color="000000" w:sz="4" w:space="0"/>
                              <w:bottom w:val="single" w:color="000000" w:sz="4" w:space="0"/>
                            </w:tcBorders>
                            <w:vAlign w:val="top"/>
                          </w:tcPr>
                          <w:p w14:paraId="3DC894C0">
                            <w:pPr>
                              <w:wordWrap w:val="0"/>
                              <w:autoSpaceDE w:val="0"/>
                              <w:autoSpaceDN w:val="0"/>
                              <w:spacing w:before="100" w:after="0" w:line="239" w:lineRule="auto"/>
                              <w:ind w:firstLine="180"/>
                              <w:jc w:val="both"/>
                              <w:rPr>
                                <w:sz w:val="20"/>
                              </w:rPr>
                            </w:pPr>
                            <w:r>
                              <w:rPr>
                                <w:rFonts w:hint="eastAsia" w:ascii="宋体" w:hAnsi="宋体" w:eastAsia="宋体"/>
                                <w:color w:val="000000"/>
                                <w:sz w:val="20"/>
                              </w:rPr>
                              <w:t>县、国</w:t>
                            </w:r>
                          </w:p>
                        </w:tc>
                      </w:tr>
                      <w:tr w14:paraId="003B96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1703227C">
                            <w:pPr>
                              <w:wordWrap w:val="0"/>
                              <w:autoSpaceDE w:val="0"/>
                              <w:autoSpaceDN w:val="0"/>
                              <w:spacing w:before="100" w:after="0" w:line="239" w:lineRule="auto"/>
                              <w:jc w:val="center"/>
                              <w:rPr>
                                <w:sz w:val="20"/>
                              </w:rPr>
                            </w:pPr>
                            <w:r>
                              <w:rPr>
                                <w:rFonts w:hint="eastAsia" w:ascii="宋体" w:hAnsi="宋体" w:eastAsia="宋体"/>
                                <w:color w:val="000000"/>
                                <w:sz w:val="20"/>
                              </w:rPr>
                              <w:t>隋、唐前期</w:t>
                            </w:r>
                          </w:p>
                        </w:tc>
                        <w:tc>
                          <w:tcPr>
                            <w:tcW w:w="1460" w:type="dxa"/>
                            <w:tcBorders>
                              <w:top w:val="single" w:color="000000" w:sz="4" w:space="0"/>
                              <w:left w:val="single" w:color="000000" w:sz="4" w:space="0"/>
                              <w:bottom w:val="single" w:color="000000" w:sz="4" w:space="0"/>
                              <w:right w:val="single" w:color="000000" w:sz="4" w:space="0"/>
                            </w:tcBorders>
                            <w:vAlign w:val="center"/>
                          </w:tcPr>
                          <w:p w14:paraId="768DF23C">
                            <w:pPr>
                              <w:wordWrap w:val="0"/>
                              <w:autoSpaceDE w:val="0"/>
                              <w:autoSpaceDN w:val="0"/>
                              <w:spacing w:before="0" w:after="0" w:line="239" w:lineRule="auto"/>
                              <w:jc w:val="center"/>
                              <w:rPr>
                                <w:rFonts w:hint="eastAsia" w:ascii="宋体" w:hAnsi="宋体" w:eastAsia="宋体"/>
                                <w:color w:val="000000"/>
                                <w:sz w:val="21"/>
                              </w:rPr>
                            </w:pPr>
                          </w:p>
                        </w:tc>
                        <w:tc>
                          <w:tcPr>
                            <w:tcW w:w="1720" w:type="dxa"/>
                            <w:tcBorders>
                              <w:top w:val="single" w:color="000000" w:sz="4" w:space="0"/>
                              <w:left w:val="single" w:color="000000" w:sz="4" w:space="0"/>
                              <w:bottom w:val="single" w:color="000000" w:sz="4" w:space="0"/>
                              <w:right w:val="single" w:color="000000" w:sz="4" w:space="0"/>
                            </w:tcBorders>
                            <w:vAlign w:val="top"/>
                          </w:tcPr>
                          <w:p w14:paraId="3D187541">
                            <w:pPr>
                              <w:wordWrap w:val="0"/>
                              <w:autoSpaceDE w:val="0"/>
                              <w:autoSpaceDN w:val="0"/>
                              <w:spacing w:before="100" w:after="0" w:line="239" w:lineRule="auto"/>
                              <w:ind w:firstLine="240"/>
                              <w:jc w:val="both"/>
                              <w:rPr>
                                <w:sz w:val="20"/>
                              </w:rPr>
                            </w:pPr>
                            <w:r>
                              <w:rPr>
                                <w:rFonts w:hint="eastAsia" w:ascii="宋体" w:hAnsi="宋体" w:eastAsia="宋体"/>
                                <w:color w:val="000000"/>
                                <w:sz w:val="20"/>
                              </w:rPr>
                              <w:t>州（郡）</w:t>
                            </w:r>
                          </w:p>
                        </w:tc>
                        <w:tc>
                          <w:tcPr>
                            <w:tcW w:w="1480" w:type="dxa"/>
                            <w:tcBorders>
                              <w:top w:val="single" w:color="000000" w:sz="4" w:space="0"/>
                              <w:left w:val="single" w:color="000000" w:sz="4" w:space="0"/>
                              <w:bottom w:val="single" w:color="000000" w:sz="4" w:space="0"/>
                            </w:tcBorders>
                            <w:vAlign w:val="top"/>
                          </w:tcPr>
                          <w:p w14:paraId="6D1A318F">
                            <w:pPr>
                              <w:wordWrap w:val="0"/>
                              <w:autoSpaceDE w:val="0"/>
                              <w:autoSpaceDN w:val="0"/>
                              <w:spacing w:before="100" w:after="0" w:line="239" w:lineRule="auto"/>
                              <w:ind w:firstLine="200"/>
                              <w:jc w:val="both"/>
                              <w:rPr>
                                <w:sz w:val="20"/>
                              </w:rPr>
                            </w:pPr>
                            <w:r>
                              <w:rPr>
                                <w:rFonts w:hint="eastAsia" w:ascii="宋体" w:hAnsi="宋体" w:eastAsia="宋体"/>
                                <w:color w:val="000000"/>
                                <w:sz w:val="20"/>
                              </w:rPr>
                              <w:t>县</w:t>
                            </w:r>
                          </w:p>
                        </w:tc>
                      </w:tr>
                      <w:tr w14:paraId="52EB379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3AED30E1">
                            <w:pPr>
                              <w:wordWrap w:val="0"/>
                              <w:autoSpaceDE w:val="0"/>
                              <w:autoSpaceDN w:val="0"/>
                              <w:spacing w:before="80" w:after="0" w:line="239" w:lineRule="auto"/>
                              <w:jc w:val="center"/>
                              <w:rPr>
                                <w:sz w:val="20"/>
                              </w:rPr>
                            </w:pPr>
                            <w:r>
                              <w:rPr>
                                <w:rFonts w:hint="eastAsia" w:ascii="宋体" w:hAnsi="宋体" w:eastAsia="宋体"/>
                                <w:color w:val="000000"/>
                                <w:sz w:val="20"/>
                              </w:rPr>
                              <w:t>唐后期、五代</w:t>
                            </w:r>
                          </w:p>
                        </w:tc>
                        <w:tc>
                          <w:tcPr>
                            <w:tcW w:w="1460" w:type="dxa"/>
                            <w:tcBorders>
                              <w:top w:val="single" w:color="000000" w:sz="4" w:space="0"/>
                              <w:left w:val="single" w:color="000000" w:sz="4" w:space="0"/>
                              <w:bottom w:val="single" w:color="000000" w:sz="4" w:space="0"/>
                              <w:right w:val="single" w:color="000000" w:sz="4" w:space="0"/>
                            </w:tcBorders>
                            <w:vAlign w:val="top"/>
                          </w:tcPr>
                          <w:p w14:paraId="65A7B916">
                            <w:pPr>
                              <w:wordWrap w:val="0"/>
                              <w:autoSpaceDE w:val="0"/>
                              <w:autoSpaceDN w:val="0"/>
                              <w:spacing w:before="80" w:after="0" w:line="239" w:lineRule="auto"/>
                              <w:ind w:firstLine="180"/>
                              <w:jc w:val="both"/>
                              <w:rPr>
                                <w:sz w:val="20"/>
                              </w:rPr>
                            </w:pPr>
                            <w:r>
                              <w:rPr>
                                <w:rFonts w:hint="eastAsia" w:ascii="宋体" w:hAnsi="宋体" w:eastAsia="宋体"/>
                                <w:color w:val="000000"/>
                                <w:sz w:val="20"/>
                              </w:rPr>
                              <w:t>道（方镇）</w:t>
                            </w:r>
                          </w:p>
                        </w:tc>
                        <w:tc>
                          <w:tcPr>
                            <w:tcW w:w="1720" w:type="dxa"/>
                            <w:tcBorders>
                              <w:top w:val="single" w:color="000000" w:sz="4" w:space="0"/>
                              <w:left w:val="single" w:color="000000" w:sz="4" w:space="0"/>
                              <w:bottom w:val="single" w:color="000000" w:sz="4" w:space="0"/>
                              <w:right w:val="single" w:color="000000" w:sz="4" w:space="0"/>
                            </w:tcBorders>
                            <w:vAlign w:val="top"/>
                          </w:tcPr>
                          <w:p w14:paraId="7A94B919">
                            <w:pPr>
                              <w:wordWrap w:val="0"/>
                              <w:autoSpaceDE w:val="0"/>
                              <w:autoSpaceDN w:val="0"/>
                              <w:spacing w:before="80" w:after="0" w:line="239" w:lineRule="auto"/>
                              <w:ind w:firstLine="220"/>
                              <w:jc w:val="both"/>
                              <w:rPr>
                                <w:sz w:val="20"/>
                              </w:rPr>
                            </w:pPr>
                            <w:r>
                              <w:rPr>
                                <w:rFonts w:hint="eastAsia" w:ascii="宋体" w:hAnsi="宋体" w:eastAsia="宋体"/>
                                <w:color w:val="000000"/>
                                <w:sz w:val="20"/>
                              </w:rPr>
                              <w:t>州、府</w:t>
                            </w:r>
                          </w:p>
                        </w:tc>
                        <w:tc>
                          <w:tcPr>
                            <w:tcW w:w="1480" w:type="dxa"/>
                            <w:tcBorders>
                              <w:top w:val="single" w:color="000000" w:sz="4" w:space="0"/>
                              <w:left w:val="single" w:color="000000" w:sz="4" w:space="0"/>
                              <w:bottom w:val="single" w:color="000000" w:sz="4" w:space="0"/>
                            </w:tcBorders>
                            <w:vAlign w:val="top"/>
                          </w:tcPr>
                          <w:p w14:paraId="13FD7868">
                            <w:pPr>
                              <w:wordWrap w:val="0"/>
                              <w:autoSpaceDE w:val="0"/>
                              <w:autoSpaceDN w:val="0"/>
                              <w:spacing w:before="80" w:after="0" w:line="239" w:lineRule="auto"/>
                              <w:ind w:firstLine="220"/>
                              <w:jc w:val="both"/>
                              <w:rPr>
                                <w:sz w:val="20"/>
                              </w:rPr>
                            </w:pPr>
                            <w:r>
                              <w:rPr>
                                <w:rFonts w:hint="eastAsia" w:ascii="宋体" w:hAnsi="宋体" w:eastAsia="宋体"/>
                                <w:color w:val="000000"/>
                                <w:sz w:val="20"/>
                              </w:rPr>
                              <w:t>县</w:t>
                            </w:r>
                          </w:p>
                        </w:tc>
                      </w:tr>
                      <w:tr w14:paraId="02E1CC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643E29B3">
                            <w:pPr>
                              <w:wordWrap w:val="0"/>
                              <w:autoSpaceDE w:val="0"/>
                              <w:autoSpaceDN w:val="0"/>
                              <w:spacing w:before="80" w:after="0" w:line="239" w:lineRule="auto"/>
                              <w:ind w:firstLine="300"/>
                              <w:jc w:val="both"/>
                              <w:rPr>
                                <w:sz w:val="20"/>
                              </w:rPr>
                            </w:pPr>
                            <w:r>
                              <w:rPr>
                                <w:rFonts w:hint="eastAsia" w:ascii="宋体" w:hAnsi="宋体" w:eastAsia="宋体"/>
                                <w:color w:val="000000"/>
                                <w:sz w:val="20"/>
                              </w:rPr>
                              <w:t>辽</w:t>
                            </w:r>
                          </w:p>
                        </w:tc>
                        <w:tc>
                          <w:tcPr>
                            <w:tcW w:w="1460" w:type="dxa"/>
                            <w:tcBorders>
                              <w:top w:val="single" w:color="000000" w:sz="4" w:space="0"/>
                              <w:left w:val="single" w:color="000000" w:sz="4" w:space="0"/>
                              <w:bottom w:val="single" w:color="000000" w:sz="4" w:space="0"/>
                              <w:right w:val="single" w:color="000000" w:sz="4" w:space="0"/>
                            </w:tcBorders>
                            <w:vAlign w:val="top"/>
                          </w:tcPr>
                          <w:p w14:paraId="17BD449F">
                            <w:pPr>
                              <w:wordWrap w:val="0"/>
                              <w:autoSpaceDE w:val="0"/>
                              <w:autoSpaceDN w:val="0"/>
                              <w:spacing w:before="80" w:after="0" w:line="239" w:lineRule="auto"/>
                              <w:ind w:firstLine="260"/>
                              <w:jc w:val="both"/>
                              <w:rPr>
                                <w:sz w:val="20"/>
                              </w:rPr>
                            </w:pPr>
                            <w:r>
                              <w:rPr>
                                <w:rFonts w:hint="eastAsia" w:ascii="宋体" w:hAnsi="宋体" w:eastAsia="宋体"/>
                                <w:color w:val="000000"/>
                                <w:sz w:val="20"/>
                              </w:rPr>
                              <w:t>道（府）</w:t>
                            </w:r>
                          </w:p>
                        </w:tc>
                        <w:tc>
                          <w:tcPr>
                            <w:tcW w:w="1720" w:type="dxa"/>
                            <w:tcBorders>
                              <w:top w:val="single" w:color="000000" w:sz="4" w:space="0"/>
                              <w:left w:val="single" w:color="000000" w:sz="4" w:space="0"/>
                              <w:bottom w:val="single" w:color="000000" w:sz="4" w:space="0"/>
                              <w:right w:val="single" w:color="000000" w:sz="4" w:space="0"/>
                            </w:tcBorders>
                            <w:vAlign w:val="top"/>
                          </w:tcPr>
                          <w:p w14:paraId="1FB31D6F">
                            <w:pPr>
                              <w:wordWrap w:val="0"/>
                              <w:autoSpaceDE w:val="0"/>
                              <w:autoSpaceDN w:val="0"/>
                              <w:spacing w:before="80" w:after="0" w:line="239" w:lineRule="auto"/>
                              <w:ind w:firstLine="220"/>
                              <w:jc w:val="both"/>
                              <w:rPr>
                                <w:sz w:val="20"/>
                              </w:rPr>
                            </w:pPr>
                            <w:r>
                              <w:rPr>
                                <w:rFonts w:hint="eastAsia" w:ascii="宋体" w:hAnsi="宋体" w:eastAsia="宋体"/>
                                <w:color w:val="000000"/>
                                <w:sz w:val="20"/>
                              </w:rPr>
                              <w:t>府</w:t>
                            </w:r>
                            <w:r>
                              <w:rPr>
                                <w:rFonts w:hint="eastAsia" w:ascii="Calibri" w:hAnsi="Calibri" w:eastAsia="Calibri"/>
                                <w:color w:val="000000"/>
                                <w:sz w:val="20"/>
                              </w:rPr>
                              <w:t xml:space="preserve"> </w:t>
                            </w:r>
                            <w:r>
                              <w:rPr>
                                <w:rFonts w:hint="eastAsia" w:ascii="宋体" w:hAnsi="宋体" w:eastAsia="宋体"/>
                                <w:color w:val="000000"/>
                                <w:sz w:val="20"/>
                              </w:rPr>
                              <w:t>节度州｜州</w:t>
                            </w:r>
                          </w:p>
                        </w:tc>
                        <w:tc>
                          <w:tcPr>
                            <w:tcW w:w="1480" w:type="dxa"/>
                            <w:tcBorders>
                              <w:top w:val="single" w:color="000000" w:sz="4" w:space="0"/>
                              <w:left w:val="single" w:color="000000" w:sz="4" w:space="0"/>
                              <w:bottom w:val="single" w:color="000000" w:sz="4" w:space="0"/>
                            </w:tcBorders>
                            <w:vAlign w:val="top"/>
                          </w:tcPr>
                          <w:p w14:paraId="283656F0">
                            <w:pPr>
                              <w:wordWrap w:val="0"/>
                              <w:autoSpaceDE w:val="0"/>
                              <w:autoSpaceDN w:val="0"/>
                              <w:spacing w:before="80" w:after="0" w:line="239" w:lineRule="auto"/>
                              <w:ind w:firstLine="200"/>
                              <w:jc w:val="both"/>
                              <w:rPr>
                                <w:sz w:val="20"/>
                              </w:rPr>
                            </w:pPr>
                            <w:r>
                              <w:rPr>
                                <w:rFonts w:hint="eastAsia" w:ascii="宋体" w:hAnsi="宋体" w:eastAsia="宋体"/>
                                <w:color w:val="000000"/>
                                <w:sz w:val="20"/>
                              </w:rPr>
                              <w:t>县</w:t>
                            </w:r>
                          </w:p>
                        </w:tc>
                      </w:tr>
                      <w:tr w14:paraId="3C22A93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36473D36">
                            <w:pPr>
                              <w:wordWrap w:val="0"/>
                              <w:autoSpaceDE w:val="0"/>
                              <w:autoSpaceDN w:val="0"/>
                              <w:spacing w:before="80" w:after="0" w:line="239" w:lineRule="auto"/>
                              <w:ind w:firstLine="300"/>
                              <w:jc w:val="both"/>
                              <w:rPr>
                                <w:sz w:val="20"/>
                              </w:rPr>
                            </w:pPr>
                            <w:r>
                              <w:rPr>
                                <w:rFonts w:hint="eastAsia" w:ascii="宋体" w:hAnsi="宋体" w:eastAsia="宋体"/>
                                <w:color w:val="000000"/>
                                <w:sz w:val="20"/>
                              </w:rPr>
                              <w:t>宋、金</w:t>
                            </w:r>
                          </w:p>
                        </w:tc>
                        <w:tc>
                          <w:tcPr>
                            <w:tcW w:w="1460" w:type="dxa"/>
                            <w:tcBorders>
                              <w:top w:val="single" w:color="000000" w:sz="4" w:space="0"/>
                              <w:left w:val="single" w:color="000000" w:sz="4" w:space="0"/>
                              <w:bottom w:val="single" w:color="000000" w:sz="4" w:space="0"/>
                              <w:right w:val="single" w:color="000000" w:sz="4" w:space="0"/>
                            </w:tcBorders>
                            <w:vAlign w:val="top"/>
                          </w:tcPr>
                          <w:p w14:paraId="7528DD47">
                            <w:pPr>
                              <w:wordWrap w:val="0"/>
                              <w:autoSpaceDE w:val="0"/>
                              <w:autoSpaceDN w:val="0"/>
                              <w:spacing w:before="80" w:after="0" w:line="239" w:lineRule="auto"/>
                              <w:ind w:firstLine="240"/>
                              <w:jc w:val="both"/>
                              <w:rPr>
                                <w:sz w:val="20"/>
                              </w:rPr>
                            </w:pPr>
                            <w:r>
                              <w:rPr>
                                <w:rFonts w:hint="eastAsia" w:ascii="宋体" w:hAnsi="宋体" w:eastAsia="宋体"/>
                                <w:color w:val="000000"/>
                                <w:sz w:val="20"/>
                              </w:rPr>
                              <w:t>路</w:t>
                            </w:r>
                          </w:p>
                        </w:tc>
                        <w:tc>
                          <w:tcPr>
                            <w:tcW w:w="1720" w:type="dxa"/>
                            <w:tcBorders>
                              <w:top w:val="single" w:color="000000" w:sz="4" w:space="0"/>
                              <w:left w:val="single" w:color="000000" w:sz="4" w:space="0"/>
                              <w:bottom w:val="single" w:color="000000" w:sz="4" w:space="0"/>
                              <w:right w:val="single" w:color="000000" w:sz="4" w:space="0"/>
                            </w:tcBorders>
                            <w:vAlign w:val="top"/>
                          </w:tcPr>
                          <w:p w14:paraId="660F1B9A">
                            <w:pPr>
                              <w:wordWrap w:val="0"/>
                              <w:autoSpaceDE w:val="0"/>
                              <w:autoSpaceDN w:val="0"/>
                              <w:spacing w:before="93" w:after="0" w:line="239" w:lineRule="auto"/>
                              <w:ind w:firstLine="140"/>
                              <w:jc w:val="both"/>
                              <w:rPr>
                                <w:sz w:val="19"/>
                              </w:rPr>
                            </w:pPr>
                            <w:r>
                              <w:rPr>
                                <w:rFonts w:hint="eastAsia" w:ascii="宋体" w:hAnsi="宋体" w:eastAsia="宋体"/>
                                <w:color w:val="000000"/>
                                <w:sz w:val="19"/>
                              </w:rPr>
                              <w:t>府、州、军、监</w:t>
                            </w:r>
                          </w:p>
                        </w:tc>
                        <w:tc>
                          <w:tcPr>
                            <w:tcW w:w="1480" w:type="dxa"/>
                            <w:tcBorders>
                              <w:top w:val="single" w:color="000000" w:sz="4" w:space="0"/>
                              <w:left w:val="single" w:color="000000" w:sz="4" w:space="0"/>
                              <w:bottom w:val="single" w:color="000000" w:sz="4" w:space="0"/>
                            </w:tcBorders>
                            <w:vAlign w:val="top"/>
                          </w:tcPr>
                          <w:p w14:paraId="1E8649E7">
                            <w:pPr>
                              <w:wordWrap w:val="0"/>
                              <w:autoSpaceDE w:val="0"/>
                              <w:autoSpaceDN w:val="0"/>
                              <w:spacing w:before="80" w:after="0" w:line="239" w:lineRule="auto"/>
                              <w:ind w:firstLine="200"/>
                              <w:jc w:val="both"/>
                              <w:rPr>
                                <w:sz w:val="20"/>
                              </w:rPr>
                            </w:pPr>
                            <w:r>
                              <w:rPr>
                                <w:rFonts w:hint="eastAsia" w:ascii="宋体" w:hAnsi="宋体" w:eastAsia="宋体"/>
                                <w:color w:val="000000"/>
                                <w:sz w:val="20"/>
                              </w:rPr>
                              <w:t>县、监</w:t>
                            </w:r>
                          </w:p>
                        </w:tc>
                      </w:tr>
                      <w:tr w14:paraId="05DEA6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400" w:type="dxa"/>
                            <w:tcBorders>
                              <w:top w:val="single" w:color="000000" w:sz="4" w:space="0"/>
                              <w:bottom w:val="single" w:color="000000" w:sz="4" w:space="0"/>
                              <w:right w:val="single" w:color="000000" w:sz="4" w:space="0"/>
                            </w:tcBorders>
                            <w:vAlign w:val="top"/>
                          </w:tcPr>
                          <w:p w14:paraId="055608FD">
                            <w:pPr>
                              <w:wordWrap w:val="0"/>
                              <w:autoSpaceDE w:val="0"/>
                              <w:autoSpaceDN w:val="0"/>
                              <w:spacing w:before="60" w:after="0" w:line="239" w:lineRule="auto"/>
                              <w:ind w:firstLine="300"/>
                              <w:jc w:val="both"/>
                              <w:rPr>
                                <w:sz w:val="20"/>
                              </w:rPr>
                            </w:pPr>
                            <w:r>
                              <w:rPr>
                                <w:rFonts w:hint="eastAsia" w:ascii="宋体" w:hAnsi="宋体" w:eastAsia="宋体"/>
                                <w:color w:val="000000"/>
                                <w:sz w:val="20"/>
                              </w:rPr>
                              <w:t>元</w:t>
                            </w:r>
                          </w:p>
                        </w:tc>
                        <w:tc>
                          <w:tcPr>
                            <w:tcW w:w="1460" w:type="dxa"/>
                            <w:tcBorders>
                              <w:top w:val="single" w:color="000000" w:sz="4" w:space="0"/>
                              <w:left w:val="single" w:color="000000" w:sz="4" w:space="0"/>
                              <w:bottom w:val="single" w:color="000000" w:sz="4" w:space="0"/>
                              <w:right w:val="single" w:color="000000" w:sz="4" w:space="0"/>
                            </w:tcBorders>
                            <w:vAlign w:val="top"/>
                          </w:tcPr>
                          <w:p w14:paraId="69C223AA">
                            <w:pPr>
                              <w:wordWrap w:val="0"/>
                              <w:autoSpaceDE w:val="0"/>
                              <w:autoSpaceDN w:val="0"/>
                              <w:spacing w:before="6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bottom w:val="single" w:color="000000" w:sz="4" w:space="0"/>
                              <w:right w:val="single" w:color="000000" w:sz="4" w:space="0"/>
                            </w:tcBorders>
                            <w:vAlign w:val="top"/>
                          </w:tcPr>
                          <w:p w14:paraId="5D3BF698">
                            <w:pPr>
                              <w:wordWrap w:val="0"/>
                              <w:autoSpaceDE w:val="0"/>
                              <w:autoSpaceDN w:val="0"/>
                              <w:spacing w:before="60" w:after="0" w:line="239" w:lineRule="auto"/>
                              <w:ind w:firstLine="200"/>
                              <w:jc w:val="both"/>
                              <w:rPr>
                                <w:sz w:val="20"/>
                              </w:rPr>
                            </w:pPr>
                            <w:r>
                              <w:rPr>
                                <w:rFonts w:hint="eastAsia" w:ascii="宋体" w:hAnsi="宋体" w:eastAsia="宋体"/>
                                <w:color w:val="000000"/>
                                <w:sz w:val="20"/>
                              </w:rPr>
                              <w:t>路府州</w:t>
                            </w:r>
                          </w:p>
                        </w:tc>
                        <w:tc>
                          <w:tcPr>
                            <w:tcW w:w="1480" w:type="dxa"/>
                            <w:tcBorders>
                              <w:top w:val="single" w:color="000000" w:sz="4" w:space="0"/>
                              <w:left w:val="single" w:color="000000" w:sz="4" w:space="0"/>
                              <w:bottom w:val="single" w:color="000000" w:sz="4" w:space="0"/>
                            </w:tcBorders>
                            <w:vAlign w:val="top"/>
                          </w:tcPr>
                          <w:p w14:paraId="56EF1A41">
                            <w:pPr>
                              <w:wordWrap w:val="0"/>
                              <w:autoSpaceDE w:val="0"/>
                              <w:autoSpaceDN w:val="0"/>
                              <w:spacing w:before="60" w:after="0" w:line="239" w:lineRule="auto"/>
                              <w:ind w:firstLine="200"/>
                              <w:jc w:val="both"/>
                              <w:rPr>
                                <w:sz w:val="20"/>
                              </w:rPr>
                            </w:pPr>
                            <w:r>
                              <w:rPr>
                                <w:rFonts w:hint="eastAsia" w:ascii="宋体" w:hAnsi="宋体" w:eastAsia="宋体"/>
                                <w:color w:val="000000"/>
                                <w:sz w:val="20"/>
                              </w:rPr>
                              <w:t>县</w:t>
                            </w:r>
                          </w:p>
                        </w:tc>
                      </w:tr>
                      <w:tr w14:paraId="3C8288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bottom w:val="single" w:color="000000" w:sz="4" w:space="0"/>
                              <w:right w:val="single" w:color="000000" w:sz="4" w:space="0"/>
                            </w:tcBorders>
                            <w:vAlign w:val="top"/>
                          </w:tcPr>
                          <w:p w14:paraId="64361882">
                            <w:pPr>
                              <w:wordWrap w:val="0"/>
                              <w:autoSpaceDE w:val="0"/>
                              <w:autoSpaceDN w:val="0"/>
                              <w:spacing w:before="100" w:after="0" w:line="239" w:lineRule="auto"/>
                              <w:ind w:firstLine="300"/>
                              <w:jc w:val="both"/>
                              <w:rPr>
                                <w:sz w:val="20"/>
                              </w:rPr>
                            </w:pPr>
                            <w:r>
                              <w:rPr>
                                <w:rFonts w:hint="eastAsia" w:ascii="宋体" w:hAnsi="宋体" w:eastAsia="宋体"/>
                                <w:color w:val="000000"/>
                                <w:sz w:val="20"/>
                              </w:rPr>
                              <w:t>明</w:t>
                            </w:r>
                          </w:p>
                        </w:tc>
                        <w:tc>
                          <w:tcPr>
                            <w:tcW w:w="1460" w:type="dxa"/>
                            <w:tcBorders>
                              <w:top w:val="single" w:color="000000" w:sz="4" w:space="0"/>
                              <w:left w:val="single" w:color="000000" w:sz="4" w:space="0"/>
                              <w:bottom w:val="single" w:color="000000" w:sz="4" w:space="0"/>
                              <w:right w:val="single" w:color="000000" w:sz="4" w:space="0"/>
                            </w:tcBorders>
                            <w:vAlign w:val="top"/>
                          </w:tcPr>
                          <w:p w14:paraId="3E66152F">
                            <w:pPr>
                              <w:wordWrap w:val="0"/>
                              <w:autoSpaceDE w:val="0"/>
                              <w:autoSpaceDN w:val="0"/>
                              <w:spacing w:before="126" w:after="0" w:line="239" w:lineRule="auto"/>
                              <w:jc w:val="center"/>
                              <w:rPr>
                                <w:sz w:val="18"/>
                              </w:rPr>
                            </w:pPr>
                            <w:r>
                              <w:rPr>
                                <w:rFonts w:hint="eastAsia" w:ascii="宋体" w:hAnsi="宋体" w:eastAsia="宋体"/>
                                <w:color w:val="000000"/>
                                <w:sz w:val="18"/>
                              </w:rPr>
                              <w:t>布政使司（省）</w:t>
                            </w:r>
                          </w:p>
                        </w:tc>
                        <w:tc>
                          <w:tcPr>
                            <w:tcW w:w="1720" w:type="dxa"/>
                            <w:tcBorders>
                              <w:top w:val="single" w:color="000000" w:sz="4" w:space="0"/>
                              <w:left w:val="single" w:color="000000" w:sz="4" w:space="0"/>
                              <w:bottom w:val="single" w:color="000000" w:sz="4" w:space="0"/>
                              <w:right w:val="single" w:color="000000" w:sz="4" w:space="0"/>
                            </w:tcBorders>
                            <w:vAlign w:val="top"/>
                          </w:tcPr>
                          <w:p w14:paraId="48887BC0">
                            <w:pPr>
                              <w:wordWrap w:val="0"/>
                              <w:autoSpaceDE w:val="0"/>
                              <w:autoSpaceDN w:val="0"/>
                              <w:spacing w:before="100" w:after="0" w:line="239" w:lineRule="auto"/>
                              <w:ind w:firstLine="140"/>
                              <w:jc w:val="both"/>
                              <w:rPr>
                                <w:sz w:val="19"/>
                              </w:rPr>
                            </w:pPr>
                            <w:r>
                              <w:rPr>
                                <w:rFonts w:hint="eastAsia" w:ascii="宋体" w:hAnsi="宋体" w:eastAsia="宋体"/>
                                <w:color w:val="000000"/>
                                <w:sz w:val="19"/>
                              </w:rPr>
                              <w:t>府、直隶州｜州</w:t>
                            </w:r>
                          </w:p>
                        </w:tc>
                        <w:tc>
                          <w:tcPr>
                            <w:tcW w:w="1480" w:type="dxa"/>
                            <w:tcBorders>
                              <w:top w:val="single" w:color="000000" w:sz="4" w:space="0"/>
                              <w:left w:val="single" w:color="000000" w:sz="4" w:space="0"/>
                              <w:bottom w:val="single" w:color="000000" w:sz="4" w:space="0"/>
                            </w:tcBorders>
                            <w:vAlign w:val="top"/>
                          </w:tcPr>
                          <w:p w14:paraId="7EFD9C86">
                            <w:pPr>
                              <w:wordWrap w:val="0"/>
                              <w:autoSpaceDE w:val="0"/>
                              <w:autoSpaceDN w:val="0"/>
                              <w:spacing w:before="100" w:after="0" w:line="239" w:lineRule="auto"/>
                              <w:ind w:firstLine="200"/>
                              <w:jc w:val="both"/>
                              <w:rPr>
                                <w:sz w:val="20"/>
                              </w:rPr>
                            </w:pPr>
                            <w:r>
                              <w:rPr>
                                <w:rFonts w:hint="eastAsia" w:ascii="宋体" w:hAnsi="宋体" w:eastAsia="宋体"/>
                                <w:color w:val="000000"/>
                                <w:sz w:val="20"/>
                              </w:rPr>
                              <w:t>县</w:t>
                            </w:r>
                          </w:p>
                        </w:tc>
                      </w:tr>
                      <w:tr w14:paraId="41DF78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400" w:type="dxa"/>
                            <w:tcBorders>
                              <w:top w:val="single" w:color="000000" w:sz="4" w:space="0"/>
                              <w:bottom w:val="single" w:color="000000" w:sz="4" w:space="0"/>
                              <w:right w:val="single" w:color="000000" w:sz="4" w:space="0"/>
                            </w:tcBorders>
                            <w:vAlign w:val="top"/>
                          </w:tcPr>
                          <w:p w14:paraId="56CC4FC2">
                            <w:pPr>
                              <w:wordWrap w:val="0"/>
                              <w:autoSpaceDE w:val="0"/>
                              <w:autoSpaceDN w:val="0"/>
                              <w:spacing w:before="80" w:after="0" w:line="239" w:lineRule="auto"/>
                              <w:ind w:firstLine="300"/>
                              <w:jc w:val="both"/>
                              <w:rPr>
                                <w:sz w:val="20"/>
                              </w:rPr>
                            </w:pPr>
                            <w:r>
                              <w:rPr>
                                <w:rFonts w:hint="eastAsia" w:ascii="宋体" w:hAnsi="宋体" w:eastAsia="宋体"/>
                                <w:color w:val="000000"/>
                                <w:sz w:val="20"/>
                              </w:rPr>
                              <w:t>清</w:t>
                            </w:r>
                          </w:p>
                        </w:tc>
                        <w:tc>
                          <w:tcPr>
                            <w:tcW w:w="1460" w:type="dxa"/>
                            <w:tcBorders>
                              <w:top w:val="single" w:color="000000" w:sz="4" w:space="0"/>
                              <w:left w:val="single" w:color="000000" w:sz="4" w:space="0"/>
                              <w:bottom w:val="single" w:color="000000" w:sz="4" w:space="0"/>
                              <w:right w:val="single" w:color="000000" w:sz="4" w:space="0"/>
                            </w:tcBorders>
                            <w:vAlign w:val="top"/>
                          </w:tcPr>
                          <w:p w14:paraId="640C0EFF">
                            <w:pPr>
                              <w:wordWrap w:val="0"/>
                              <w:autoSpaceDE w:val="0"/>
                              <w:autoSpaceDN w:val="0"/>
                              <w:spacing w:before="8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bottom w:val="single" w:color="000000" w:sz="4" w:space="0"/>
                              <w:right w:val="single" w:color="000000" w:sz="4" w:space="0"/>
                            </w:tcBorders>
                            <w:vAlign w:val="top"/>
                          </w:tcPr>
                          <w:p w14:paraId="5C83C3C1">
                            <w:pPr>
                              <w:wordWrap w:val="0"/>
                              <w:autoSpaceDE w:val="0"/>
                              <w:autoSpaceDN w:val="0"/>
                              <w:spacing w:before="80" w:after="0" w:line="239" w:lineRule="auto"/>
                              <w:jc w:val="center"/>
                              <w:rPr>
                                <w:sz w:val="17"/>
                              </w:rPr>
                            </w:pPr>
                            <w:r>
                              <w:rPr>
                                <w:rFonts w:hint="eastAsia" w:ascii="宋体" w:hAnsi="宋体" w:eastAsia="宋体"/>
                                <w:color w:val="000000"/>
                                <w:sz w:val="17"/>
                              </w:rPr>
                              <w:t>府、直隶州、直隶厅</w:t>
                            </w:r>
                          </w:p>
                        </w:tc>
                        <w:tc>
                          <w:tcPr>
                            <w:tcW w:w="1480" w:type="dxa"/>
                            <w:tcBorders>
                              <w:top w:val="single" w:color="000000" w:sz="4" w:space="0"/>
                              <w:left w:val="single" w:color="000000" w:sz="4" w:space="0"/>
                              <w:bottom w:val="single" w:color="000000" w:sz="4" w:space="0"/>
                            </w:tcBorders>
                            <w:vAlign w:val="top"/>
                          </w:tcPr>
                          <w:p w14:paraId="2487F534">
                            <w:pPr>
                              <w:wordWrap w:val="0"/>
                              <w:autoSpaceDE w:val="0"/>
                              <w:autoSpaceDN w:val="0"/>
                              <w:spacing w:before="80" w:after="0" w:line="239" w:lineRule="auto"/>
                              <w:ind w:firstLine="200"/>
                              <w:jc w:val="both"/>
                              <w:rPr>
                                <w:sz w:val="20"/>
                              </w:rPr>
                            </w:pPr>
                            <w:r>
                              <w:rPr>
                                <w:rFonts w:hint="eastAsia" w:ascii="宋体" w:hAnsi="宋体" w:eastAsia="宋体"/>
                                <w:color w:val="000000"/>
                                <w:sz w:val="20"/>
                              </w:rPr>
                              <w:t>县、州、厅</w:t>
                            </w:r>
                          </w:p>
                        </w:tc>
                      </w:tr>
                      <w:tr w14:paraId="190E3D1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400" w:type="dxa"/>
                            <w:tcBorders>
                              <w:top w:val="single" w:color="000000" w:sz="4" w:space="0"/>
                              <w:right w:val="single" w:color="000000" w:sz="4" w:space="0"/>
                            </w:tcBorders>
                            <w:vAlign w:val="top"/>
                          </w:tcPr>
                          <w:p w14:paraId="01F63946">
                            <w:pPr>
                              <w:wordWrap w:val="0"/>
                              <w:autoSpaceDE w:val="0"/>
                              <w:autoSpaceDN w:val="0"/>
                              <w:spacing w:before="20" w:after="0" w:line="239" w:lineRule="auto"/>
                              <w:ind w:firstLine="300"/>
                              <w:jc w:val="both"/>
                              <w:rPr>
                                <w:sz w:val="20"/>
                              </w:rPr>
                            </w:pPr>
                            <w:r>
                              <w:rPr>
                                <w:rFonts w:hint="eastAsia" w:ascii="宋体" w:hAnsi="宋体" w:eastAsia="宋体"/>
                                <w:color w:val="000000"/>
                                <w:sz w:val="20"/>
                              </w:rPr>
                              <w:t>民国初年</w:t>
                            </w:r>
                          </w:p>
                        </w:tc>
                        <w:tc>
                          <w:tcPr>
                            <w:tcW w:w="1460" w:type="dxa"/>
                            <w:tcBorders>
                              <w:top w:val="single" w:color="000000" w:sz="4" w:space="0"/>
                              <w:left w:val="single" w:color="000000" w:sz="4" w:space="0"/>
                              <w:right w:val="single" w:color="000000" w:sz="4" w:space="0"/>
                            </w:tcBorders>
                            <w:vAlign w:val="top"/>
                          </w:tcPr>
                          <w:p w14:paraId="67E96415">
                            <w:pPr>
                              <w:wordWrap w:val="0"/>
                              <w:autoSpaceDE w:val="0"/>
                              <w:autoSpaceDN w:val="0"/>
                              <w:spacing w:before="20" w:after="0" w:line="239" w:lineRule="auto"/>
                              <w:ind w:firstLine="240"/>
                              <w:jc w:val="both"/>
                              <w:rPr>
                                <w:sz w:val="20"/>
                              </w:rPr>
                            </w:pPr>
                            <w:r>
                              <w:rPr>
                                <w:rFonts w:hint="eastAsia" w:ascii="宋体" w:hAnsi="宋体" w:eastAsia="宋体"/>
                                <w:color w:val="000000"/>
                                <w:sz w:val="20"/>
                              </w:rPr>
                              <w:t>省</w:t>
                            </w:r>
                          </w:p>
                        </w:tc>
                        <w:tc>
                          <w:tcPr>
                            <w:tcW w:w="1720" w:type="dxa"/>
                            <w:tcBorders>
                              <w:top w:val="single" w:color="000000" w:sz="4" w:space="0"/>
                              <w:left w:val="single" w:color="000000" w:sz="4" w:space="0"/>
                              <w:right w:val="single" w:color="000000" w:sz="4" w:space="0"/>
                            </w:tcBorders>
                            <w:vAlign w:val="top"/>
                          </w:tcPr>
                          <w:p w14:paraId="184FA23B">
                            <w:pPr>
                              <w:wordWrap w:val="0"/>
                              <w:autoSpaceDE w:val="0"/>
                              <w:autoSpaceDN w:val="0"/>
                              <w:spacing w:before="20" w:after="0" w:line="239" w:lineRule="auto"/>
                              <w:ind w:firstLine="220"/>
                              <w:jc w:val="both"/>
                              <w:rPr>
                                <w:sz w:val="20"/>
                              </w:rPr>
                            </w:pPr>
                            <w:r>
                              <w:rPr>
                                <w:rFonts w:hint="eastAsia" w:ascii="宋体" w:hAnsi="宋体" w:eastAsia="宋体"/>
                                <w:color w:val="000000"/>
                                <w:sz w:val="20"/>
                              </w:rPr>
                              <w:t>道</w:t>
                            </w:r>
                          </w:p>
                        </w:tc>
                        <w:tc>
                          <w:tcPr>
                            <w:tcW w:w="1480" w:type="dxa"/>
                            <w:tcBorders>
                              <w:top w:val="single" w:color="000000" w:sz="4" w:space="0"/>
                              <w:left w:val="single" w:color="000000" w:sz="4" w:space="0"/>
                            </w:tcBorders>
                            <w:vAlign w:val="top"/>
                          </w:tcPr>
                          <w:p w14:paraId="3443F1AF">
                            <w:pPr>
                              <w:wordWrap w:val="0"/>
                              <w:autoSpaceDE w:val="0"/>
                              <w:autoSpaceDN w:val="0"/>
                              <w:spacing w:before="20" w:after="0" w:line="239" w:lineRule="auto"/>
                              <w:ind w:firstLine="200"/>
                              <w:jc w:val="both"/>
                              <w:rPr>
                                <w:sz w:val="20"/>
                              </w:rPr>
                            </w:pPr>
                            <w:r>
                              <w:rPr>
                                <w:rFonts w:hint="eastAsia" w:ascii="宋体" w:hAnsi="宋体" w:eastAsia="宋体"/>
                                <w:color w:val="000000"/>
                                <w:sz w:val="20"/>
                              </w:rPr>
                              <w:t>县、设治局</w:t>
                            </w:r>
                          </w:p>
                        </w:tc>
                      </w:tr>
                    </w:tbl>
                    <w:p w14:paraId="63DB24F0"/>
                  </w:txbxContent>
                </v:textbox>
              </v:shape>
            </w:pict>
          </mc:Fallback>
        </mc:AlternateConten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20"/>
        <w:gridCol w:w="7680"/>
        <w:gridCol w:w="1460"/>
      </w:tblGrid>
      <w:tr w14:paraId="459CF5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6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75B5F08">
            <w:pPr>
              <w:wordWrap w:val="0"/>
              <w:autoSpaceDE w:val="0"/>
              <w:autoSpaceDN w:val="0"/>
              <w:spacing w:before="160" w:after="0" w:line="239" w:lineRule="auto"/>
              <w:jc w:val="center"/>
              <w:rPr>
                <w:sz w:val="20"/>
              </w:rPr>
            </w:pPr>
            <w:r>
              <w:rPr>
                <w:rFonts w:hint="eastAsia" w:ascii="宋体" w:hAnsi="宋体" w:eastAsia="宋体"/>
                <w:color w:val="000000"/>
                <w:sz w:val="20"/>
              </w:rPr>
              <w:t>明</w:t>
            </w:r>
          </w:p>
        </w:tc>
        <w:tc>
          <w:tcPr>
            <w:tcW w:w="7680" w:type="dxa"/>
            <w:tcBorders>
              <w:top w:val="single" w:color="000000" w:sz="4" w:space="0"/>
              <w:left w:val="single" w:color="000000" w:sz="4" w:space="0"/>
              <w:bottom w:val="single" w:color="000000" w:sz="4" w:space="0"/>
              <w:right w:val="single" w:color="000000" w:sz="4" w:space="0"/>
            </w:tcBorders>
            <w:vAlign w:val="top"/>
          </w:tcPr>
          <w:p w14:paraId="34EB800A">
            <w:pPr>
              <w:wordWrap w:val="0"/>
              <w:autoSpaceDE w:val="0"/>
              <w:autoSpaceDN w:val="0"/>
              <w:spacing w:before="130" w:after="0" w:line="239" w:lineRule="auto"/>
              <w:ind w:left="120" w:right="3900" w:firstLine="0"/>
              <w:jc w:val="both"/>
              <w:rPr>
                <w:sz w:val="20"/>
              </w:rPr>
            </w:pPr>
            <w:r>
              <w:rPr>
                <w:rFonts w:hint="eastAsia" w:ascii="宋体" w:hAnsi="宋体" w:eastAsia="宋体"/>
                <w:color w:val="000000"/>
                <w:sz w:val="20"/>
              </w:rPr>
              <w:t>两京十三省［</w:t>
            </w:r>
            <w:r>
              <w:rPr>
                <w:rFonts w:hint="eastAsia" w:ascii="Calibri" w:hAnsi="Calibri" w:eastAsia="Calibri"/>
                <w:color w:val="000000"/>
                <w:sz w:val="20"/>
              </w:rPr>
              <w:t>15</w:t>
            </w:r>
            <w:r>
              <w:rPr>
                <w:rFonts w:hint="eastAsia" w:ascii="宋体" w:hAnsi="宋体" w:eastAsia="宋体"/>
                <w:color w:val="000000"/>
                <w:sz w:val="20"/>
              </w:rPr>
              <w:t>省］(</w:t>
            </w:r>
            <w:r>
              <w:rPr>
                <w:rFonts w:hint="eastAsia" w:ascii="Calibri" w:hAnsi="Calibri" w:eastAsia="Calibri"/>
                <w:color w:val="000000"/>
                <w:sz w:val="20"/>
              </w:rPr>
              <w:t>13</w:t>
            </w:r>
            <w:r>
              <w:rPr>
                <w:rFonts w:hint="eastAsia" w:ascii="宋体" w:hAnsi="宋体" w:eastAsia="宋体"/>
                <w:color w:val="000000"/>
                <w:sz w:val="20"/>
              </w:rPr>
              <w:t>承宣布政使司＋南北直隶）｜都、布、按三司</w:t>
            </w:r>
          </w:p>
          <w:p w14:paraId="4402A1C1">
            <w:pPr>
              <w:wordWrap w:val="0"/>
              <w:autoSpaceDE w:val="0"/>
              <w:autoSpaceDN w:val="0"/>
              <w:spacing w:before="87" w:after="0" w:line="239" w:lineRule="auto"/>
              <w:ind w:left="120" w:right="3900" w:firstLine="0"/>
              <w:jc w:val="both"/>
              <w:rPr>
                <w:sz w:val="20"/>
              </w:rPr>
            </w:pPr>
            <w:r>
              <w:rPr>
                <w:rFonts w:hint="eastAsia" w:ascii="宋体" w:hAnsi="宋体" w:eastAsia="宋体"/>
                <w:color w:val="000000"/>
                <w:sz w:val="20"/>
              </w:rPr>
              <w:t>都司卫所［行都司；留守司；奴儿干都司，乌斯藏、朵干二都司（羁縻性质）］总督、巡抚［钦差大臣］</w:t>
            </w:r>
          </w:p>
        </w:tc>
        <w:tc>
          <w:tcPr>
            <w:tcW w:w="1460" w:type="dxa"/>
            <w:vMerge w:val="restart"/>
            <w:tcBorders>
              <w:top w:val="single" w:color="000000" w:sz="4" w:space="0"/>
              <w:left w:val="single" w:color="000000" w:sz="4" w:space="0"/>
              <w:bottom w:val="single" w:color="000000" w:sz="4" w:space="0"/>
              <w:right w:val="single" w:color="000000" w:sz="4" w:space="0"/>
            </w:tcBorders>
            <w:vAlign w:val="top"/>
          </w:tcPr>
          <w:p w14:paraId="35CC066C">
            <w:pPr>
              <w:wordWrap w:val="0"/>
              <w:autoSpaceDE w:val="0"/>
              <w:autoSpaceDN w:val="0"/>
              <w:spacing w:before="104" w:after="0" w:line="239" w:lineRule="auto"/>
              <w:ind w:left="140" w:right="100" w:firstLine="0"/>
              <w:jc w:val="both"/>
              <w:rPr>
                <w:sz w:val="20"/>
              </w:rPr>
            </w:pPr>
            <w:r>
              <w:rPr>
                <w:rFonts w:hint="eastAsia" w:ascii="宋体" w:hAnsi="宋体" w:eastAsia="宋体"/>
                <w:color w:val="000000"/>
                <w:sz w:val="20"/>
              </w:rPr>
              <w:t>级制的反循环。元代为多级复合制，明清及民国初年对政区层级进行简化</w:t>
            </w:r>
          </w:p>
        </w:tc>
      </w:tr>
      <w:tr w14:paraId="1862E11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C1DA8B0">
            <w:pPr>
              <w:wordWrap w:val="0"/>
              <w:autoSpaceDE w:val="0"/>
              <w:autoSpaceDN w:val="0"/>
              <w:spacing w:before="100" w:after="0" w:line="239" w:lineRule="auto"/>
              <w:jc w:val="center"/>
              <w:rPr>
                <w:sz w:val="20"/>
              </w:rPr>
            </w:pPr>
            <w:r>
              <w:rPr>
                <w:rFonts w:hint="eastAsia" w:ascii="宋体" w:hAnsi="宋体" w:eastAsia="宋体"/>
                <w:color w:val="000000"/>
                <w:sz w:val="20"/>
              </w:rPr>
              <w:t>清</w:t>
            </w:r>
          </w:p>
        </w:tc>
        <w:tc>
          <w:tcPr>
            <w:tcW w:w="7680" w:type="dxa"/>
            <w:tcBorders>
              <w:top w:val="single" w:color="000000" w:sz="4" w:space="0"/>
              <w:left w:val="single" w:color="000000" w:sz="4" w:space="0"/>
              <w:bottom w:val="single" w:color="000000" w:sz="4" w:space="0"/>
              <w:right w:val="single" w:color="000000" w:sz="4" w:space="0"/>
            </w:tcBorders>
            <w:vAlign w:val="top"/>
          </w:tcPr>
          <w:p w14:paraId="19302A3D">
            <w:pPr>
              <w:wordWrap w:val="0"/>
              <w:autoSpaceDE w:val="0"/>
              <w:autoSpaceDN w:val="0"/>
              <w:spacing w:before="80" w:after="0" w:line="239" w:lineRule="auto"/>
              <w:ind w:firstLine="120"/>
              <w:jc w:val="both"/>
              <w:rPr>
                <w:sz w:val="20"/>
              </w:rPr>
            </w:pPr>
            <w:r>
              <w:rPr>
                <w:rFonts w:hint="eastAsia" w:ascii="宋体" w:hAnsi="宋体" w:eastAsia="宋体"/>
                <w:color w:val="000000"/>
                <w:sz w:val="20"/>
              </w:rPr>
              <w:t>内地：十八省（清末</w:t>
            </w:r>
            <w:r>
              <w:rPr>
                <w:rFonts w:hint="eastAsia" w:ascii="Calibri" w:hAnsi="Calibri" w:eastAsia="Calibri"/>
                <w:color w:val="000000"/>
                <w:sz w:val="20"/>
              </w:rPr>
              <w:t>22</w:t>
            </w:r>
            <w:r>
              <w:rPr>
                <w:rFonts w:hint="eastAsia" w:ascii="宋体" w:hAnsi="宋体" w:eastAsia="宋体"/>
                <w:color w:val="000000"/>
                <w:sz w:val="20"/>
              </w:rPr>
              <w:t>省）｜督抚制度（地方官）</w:t>
            </w:r>
          </w:p>
          <w:p w14:paraId="1CA85578">
            <w:pPr>
              <w:wordWrap w:val="0"/>
              <w:autoSpaceDE w:val="0"/>
              <w:autoSpaceDN w:val="0"/>
              <w:spacing w:before="100" w:after="0" w:line="239" w:lineRule="auto"/>
              <w:ind w:firstLine="120"/>
              <w:jc w:val="both"/>
              <w:rPr>
                <w:sz w:val="20"/>
              </w:rPr>
            </w:pPr>
            <w:r>
              <w:rPr>
                <w:rFonts w:hint="eastAsia" w:ascii="宋体" w:hAnsi="宋体" w:eastAsia="宋体"/>
                <w:color w:val="000000"/>
                <w:sz w:val="20"/>
              </w:rPr>
              <w:t>省府厅州县</w:t>
            </w:r>
          </w:p>
          <w:p w14:paraId="07A98A8E">
            <w:pPr>
              <w:wordWrap w:val="0"/>
              <w:autoSpaceDE w:val="0"/>
              <w:autoSpaceDN w:val="0"/>
              <w:spacing w:before="80" w:after="0" w:line="239" w:lineRule="auto"/>
              <w:ind w:firstLine="120"/>
              <w:jc w:val="both"/>
              <w:rPr>
                <w:sz w:val="20"/>
              </w:rPr>
            </w:pPr>
            <w:r>
              <w:rPr>
                <w:rFonts w:hint="eastAsia" w:ascii="宋体" w:hAnsi="宋体" w:eastAsia="宋体"/>
                <w:color w:val="000000"/>
                <w:sz w:val="20"/>
              </w:rPr>
              <w:t>边疆：将军（东三省，乌里雅苏台，伊犁），都统</w:t>
            </w:r>
          </w:p>
          <w:p w14:paraId="043153DC">
            <w:pPr>
              <w:wordWrap w:val="0"/>
              <w:autoSpaceDE w:val="0"/>
              <w:autoSpaceDN w:val="0"/>
              <w:spacing w:before="100" w:after="0" w:line="239" w:lineRule="auto"/>
              <w:ind w:firstLine="120"/>
              <w:jc w:val="both"/>
              <w:rPr>
                <w:sz w:val="20"/>
              </w:rPr>
            </w:pPr>
            <w:r>
              <w:rPr>
                <w:rFonts w:hint="eastAsia" w:ascii="宋体" w:hAnsi="宋体" w:eastAsia="宋体"/>
                <w:color w:val="000000"/>
                <w:sz w:val="20"/>
              </w:rPr>
              <w:t>-副都统，参赞，办事大臣（西藏，西宁）；理</w:t>
            </w:r>
          </w:p>
          <w:p w14:paraId="5EDB8C1C">
            <w:pPr>
              <w:wordWrap w:val="0"/>
              <w:autoSpaceDE w:val="0"/>
              <w:autoSpaceDN w:val="0"/>
              <w:spacing w:before="100" w:after="0" w:line="239" w:lineRule="auto"/>
              <w:ind w:firstLine="120"/>
              <w:jc w:val="both"/>
              <w:rPr>
                <w:sz w:val="20"/>
              </w:rPr>
            </w:pPr>
            <w:r>
              <w:rPr>
                <w:rFonts w:hint="eastAsia" w:ascii="宋体" w:hAnsi="宋体" w:eastAsia="宋体"/>
                <w:color w:val="000000"/>
                <w:sz w:val="20"/>
              </w:rPr>
              <w:t>藩院（内蒙古盟旗地区）[</w:t>
            </w:r>
            <w:r>
              <w:rPr>
                <w:rFonts w:hint="eastAsia" w:ascii="Calibri" w:hAnsi="Calibri" w:eastAsia="Calibri"/>
                <w:color w:val="000000"/>
                <w:sz w:val="20"/>
              </w:rPr>
              <w:t>8</w:t>
            </w:r>
            <w:r>
              <w:rPr>
                <w:rFonts w:hint="eastAsia" w:ascii="宋体" w:hAnsi="宋体" w:eastAsia="宋体"/>
                <w:color w:val="000000"/>
                <w:sz w:val="20"/>
              </w:rPr>
              <w:t>边区］；部分地区设置</w:t>
            </w:r>
          </w:p>
          <w:p w14:paraId="23546FCB">
            <w:pPr>
              <w:wordWrap w:val="0"/>
              <w:autoSpaceDE w:val="0"/>
              <w:autoSpaceDN w:val="0"/>
              <w:spacing w:before="100" w:after="0" w:line="239" w:lineRule="auto"/>
              <w:ind w:firstLine="120"/>
              <w:jc w:val="both"/>
              <w:rPr>
                <w:sz w:val="20"/>
              </w:rPr>
            </w:pPr>
            <w:r>
              <w:rPr>
                <w:rFonts w:hint="eastAsia" w:ascii="宋体" w:hAnsi="宋体" w:eastAsia="宋体"/>
                <w:color w:val="000000"/>
                <w:sz w:val="20"/>
              </w:rPr>
              <w:t>府州厅县（口北三厅，归化七厅）；盟旗制度（八</w:t>
            </w:r>
          </w:p>
          <w:p w14:paraId="4CD3F6DC">
            <w:pPr>
              <w:wordWrap w:val="0"/>
              <w:autoSpaceDE w:val="0"/>
              <w:autoSpaceDN w:val="0"/>
              <w:spacing w:before="100" w:after="0" w:line="239" w:lineRule="auto"/>
              <w:ind w:firstLine="120"/>
              <w:jc w:val="both"/>
              <w:rPr>
                <w:sz w:val="20"/>
              </w:rPr>
            </w:pPr>
            <w:r>
              <w:rPr>
                <w:rFonts w:hint="eastAsia" w:ascii="宋体" w:hAnsi="宋体" w:eastAsia="宋体"/>
                <w:color w:val="000000"/>
                <w:sz w:val="20"/>
              </w:rPr>
              <w:t>旗）；回庄制度；城营（西藏）；札萨克制</w:t>
            </w:r>
          </w:p>
        </w:tc>
        <w:tc>
          <w:tcPr>
            <w:tcW w:w="1460" w:type="dxa"/>
            <w:vMerge w:val="continue"/>
            <w:tcBorders>
              <w:top w:val="single" w:color="000000" w:sz="4" w:space="0"/>
              <w:left w:val="single" w:color="000000" w:sz="4" w:space="0"/>
              <w:bottom w:val="single" w:color="000000" w:sz="4" w:space="0"/>
              <w:right w:val="single" w:color="000000" w:sz="4" w:space="0"/>
            </w:tcBorders>
          </w:tcPr>
          <w:p w14:paraId="18201D24"/>
        </w:tc>
      </w:tr>
      <w:tr w14:paraId="11A3C9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13801421">
            <w:pPr>
              <w:wordWrap w:val="0"/>
              <w:autoSpaceDE w:val="0"/>
              <w:autoSpaceDN w:val="0"/>
              <w:spacing w:before="100" w:after="0" w:line="239" w:lineRule="auto"/>
              <w:jc w:val="center"/>
              <w:rPr>
                <w:sz w:val="21"/>
              </w:rPr>
            </w:pPr>
            <w:r>
              <w:rPr>
                <w:rFonts w:hint="eastAsia" w:ascii="宋体" w:hAnsi="宋体" w:eastAsia="宋体"/>
                <w:color w:val="000000"/>
                <w:sz w:val="21"/>
              </w:rPr>
              <w:t>民国</w:t>
            </w:r>
          </w:p>
        </w:tc>
        <w:tc>
          <w:tcPr>
            <w:tcW w:w="7680" w:type="dxa"/>
            <w:tcBorders>
              <w:top w:val="single" w:color="000000" w:sz="4" w:space="0"/>
              <w:left w:val="single" w:color="000000" w:sz="4" w:space="0"/>
              <w:bottom w:val="single" w:color="000000" w:sz="4" w:space="0"/>
              <w:right w:val="single" w:color="000000" w:sz="4" w:space="0"/>
            </w:tcBorders>
            <w:vAlign w:val="top"/>
          </w:tcPr>
          <w:p w14:paraId="784026C4">
            <w:pPr>
              <w:wordWrap w:val="0"/>
              <w:autoSpaceDE w:val="0"/>
              <w:autoSpaceDN w:val="0"/>
              <w:spacing w:before="80" w:after="0" w:line="239" w:lineRule="auto"/>
              <w:ind w:left="120" w:right="60" w:firstLine="0"/>
              <w:jc w:val="both"/>
              <w:rPr>
                <w:sz w:val="20"/>
              </w:rPr>
            </w:pPr>
            <w:r>
              <w:rPr>
                <w:rFonts w:hint="eastAsia" w:ascii="宋体" w:hAnsi="宋体" w:eastAsia="宋体"/>
                <w:color w:val="000000"/>
                <w:sz w:val="20"/>
              </w:rPr>
              <w:t>废府州厅，省县两级制｜北洋：省道县三级制｜国民政府：省-专区-县虚三级制 设治局、市（城市型政区）</w:t>
            </w:r>
          </w:p>
        </w:tc>
        <w:tc>
          <w:tcPr>
            <w:tcW w:w="1460" w:type="dxa"/>
            <w:vMerge w:val="continue"/>
            <w:tcBorders>
              <w:top w:val="single" w:color="000000" w:sz="4" w:space="0"/>
              <w:left w:val="single" w:color="000000" w:sz="4" w:space="0"/>
              <w:bottom w:val="single" w:color="000000" w:sz="4" w:space="0"/>
              <w:right w:val="single" w:color="000000" w:sz="4" w:space="0"/>
            </w:tcBorders>
          </w:tcPr>
          <w:p w14:paraId="60BEDF63"/>
        </w:tc>
      </w:tr>
    </w:tbl>
    <w:p w14:paraId="021E212C">
      <w:pPr>
        <w:wordWrap w:val="0"/>
        <w:autoSpaceDE w:val="0"/>
        <w:autoSpaceDN w:val="0"/>
        <w:spacing w:before="0" w:after="0" w:line="239" w:lineRule="auto"/>
        <w:ind w:firstLine="0"/>
        <w:jc w:val="both"/>
        <w:rPr>
          <w:rFonts w:hint="eastAsia" w:ascii="宋体" w:hAnsi="宋体" w:eastAsia="宋体"/>
          <w:color w:val="000000"/>
          <w:sz w:val="20"/>
        </w:rPr>
      </w:pPr>
    </w:p>
    <w:p w14:paraId="4EF1A5EE">
      <w:pPr>
        <w:wordWrap w:val="0"/>
        <w:autoSpaceDE w:val="0"/>
        <w:autoSpaceDN w:val="0"/>
        <w:spacing w:before="0" w:after="0" w:line="351" w:lineRule="auto"/>
        <w:ind w:left="180" w:right="1740" w:firstLine="0"/>
        <w:jc w:val="both"/>
        <w:rPr>
          <w:sz w:val="20"/>
        </w:rPr>
      </w:pPr>
      <w:r>
        <w:rPr>
          <w:rFonts w:hint="eastAsia" w:ascii="宋体" w:hAnsi="宋体" w:eastAsia="宋体"/>
          <w:color w:val="000000"/>
          <w:sz w:val="20"/>
        </w:rPr>
        <w:t>四、中国行政区划变迁过程的基本特点（规律）和启示（对今行政区划改革的借鉴意义）结构：①行政区划的层级变迁（两千年三循环）</w:t>
      </w:r>
    </w:p>
    <w:p w14:paraId="50F9CD3E">
      <w:pPr>
        <w:wordWrap w:val="0"/>
        <w:autoSpaceDE w:val="0"/>
        <w:autoSpaceDN w:val="0"/>
        <w:spacing w:before="0" w:after="0" w:line="351" w:lineRule="auto"/>
        <w:ind w:firstLine="180"/>
        <w:jc w:val="both"/>
        <w:rPr>
          <w:sz w:val="20"/>
        </w:rPr>
      </w:pPr>
      <w:r>
        <w:rPr>
          <w:rFonts w:hint="eastAsia" w:ascii="宋体" w:hAnsi="宋体" w:eastAsia="宋体"/>
          <w:color w:val="000000"/>
          <w:sz w:val="20"/>
        </w:rPr>
        <w:t>②行政区域幅员变迁的特点：县（稳定）、郡（缩小）、州（起伏变化）</w:t>
      </w:r>
    </w:p>
    <w:p w14:paraId="03C63BA1">
      <w:pPr>
        <w:wordWrap w:val="0"/>
        <w:autoSpaceDE w:val="0"/>
        <w:autoSpaceDN w:val="0"/>
        <w:spacing w:before="0" w:after="0" w:line="333" w:lineRule="auto"/>
        <w:ind w:firstLine="180"/>
        <w:jc w:val="both"/>
        <w:rPr>
          <w:sz w:val="20"/>
        </w:rPr>
      </w:pPr>
      <w:r>
        <w:rPr>
          <w:rFonts w:hint="eastAsia" w:ascii="宋体" w:hAnsi="宋体" w:eastAsia="宋体"/>
          <w:color w:val="000000"/>
          <w:sz w:val="20"/>
        </w:rPr>
        <w:t>③行政区域划界的原则（山川形便，犬牙交错）在实际过程中的应用和影响</w:t>
      </w:r>
    </w:p>
    <w:p w14:paraId="596CD0D8">
      <w:pPr>
        <w:wordWrap w:val="0"/>
        <w:autoSpaceDE w:val="0"/>
        <w:autoSpaceDN w:val="0"/>
        <w:spacing w:before="0" w:after="0" w:line="314" w:lineRule="auto"/>
        <w:ind w:firstLine="180"/>
        <w:jc w:val="both"/>
        <w:rPr>
          <w:sz w:val="20"/>
        </w:rPr>
      </w:pPr>
      <w:r>
        <w:rPr>
          <w:rFonts w:hint="eastAsia" w:ascii="Calibri" w:hAnsi="Calibri" w:eastAsia="Calibri"/>
          <w:color w:val="000000"/>
          <w:sz w:val="20"/>
        </w:rPr>
        <w:t>1</w:t>
      </w:r>
      <w:r>
        <w:rPr>
          <w:rFonts w:hint="eastAsia" w:ascii="宋体" w:hAnsi="宋体" w:eastAsia="宋体"/>
          <w:color w:val="000000"/>
          <w:sz w:val="20"/>
        </w:rPr>
        <w:t>、两千年三循环-行政区划的层级变迁</w:t>
      </w:r>
    </w:p>
    <w:p w14:paraId="4B961A29">
      <w:pPr>
        <w:wordWrap w:val="0"/>
        <w:autoSpaceDE w:val="0"/>
        <w:autoSpaceDN w:val="0"/>
        <w:spacing w:before="0" w:after="0" w:line="314" w:lineRule="auto"/>
        <w:ind w:left="180" w:right="320" w:firstLine="0"/>
        <w:jc w:val="both"/>
        <w:rPr>
          <w:sz w:val="20"/>
        </w:rPr>
      </w:pPr>
      <w:r>
        <w:rPr>
          <w:rFonts w:hint="eastAsia" w:ascii="宋体" w:hAnsi="宋体" w:eastAsia="宋体"/>
          <w:color w:val="000000"/>
          <w:sz w:val="20"/>
        </w:rPr>
        <w:t>层级是行政区划体系中最基本的关系，一般而言，层级越多，上下阻隔越甚，政令不易贯彻，下情不易上达，中央政府也就越难进行有效的行政管理。因此从中央集权的角度看来，应划分尽量少的层级，但由于管理幅度的限制，层级也不能随意减少。</w:t>
      </w:r>
    </w:p>
    <w:p w14:paraId="6BA0DF52">
      <w:pPr>
        <w:wordWrap w:val="0"/>
        <w:autoSpaceDE w:val="0"/>
        <w:autoSpaceDN w:val="0"/>
        <w:spacing w:before="0" w:after="0" w:line="326" w:lineRule="auto"/>
        <w:ind w:left="180" w:right="320" w:firstLine="0"/>
        <w:jc w:val="both"/>
        <w:rPr>
          <w:sz w:val="20"/>
        </w:rPr>
      </w:pPr>
      <w:r>
        <w:rPr>
          <w:rFonts w:hint="eastAsia" w:ascii="宋体" w:hAnsi="宋体" w:eastAsia="宋体"/>
          <w:b/>
          <w:color w:val="000000"/>
          <w:sz w:val="20"/>
        </w:rPr>
        <w:t>按照层级变化，可将历代政区变迁分为三阶段</w:t>
      </w:r>
      <w:r>
        <w:rPr>
          <w:rFonts w:hint="eastAsia" w:ascii="宋体" w:hAnsi="宋体" w:eastAsia="宋体"/>
          <w:color w:val="000000"/>
          <w:sz w:val="20"/>
        </w:rPr>
        <w:t>：</w:t>
      </w:r>
      <w:r>
        <w:rPr>
          <w:rFonts w:hint="eastAsia" w:ascii="宋体" w:hAnsi="宋体" w:eastAsia="宋体"/>
          <w:color w:val="000000"/>
          <w:sz w:val="20"/>
          <w:u w:val="single"/>
        </w:rPr>
        <w:t>秦汉魏晋南北朝时期，是由两级制-三级制；隋唐五代辽宋金时期，由两级--三级的循环；元明清时期及民国前期，从多级制逐步简化到三级制，以至短时的二级制。（具体见第二部分表格）</w:t>
      </w:r>
    </w:p>
    <w:p w14:paraId="7F5EA575">
      <w:pPr>
        <w:wordWrap w:val="0"/>
        <w:autoSpaceDE w:val="0"/>
        <w:autoSpaceDN w:val="0"/>
        <w:spacing w:before="0" w:after="0" w:line="351" w:lineRule="auto"/>
        <w:ind w:firstLine="180"/>
        <w:jc w:val="both"/>
        <w:rPr>
          <w:sz w:val="20"/>
        </w:rPr>
      </w:pPr>
      <w:r>
        <w:rPr>
          <w:rFonts w:hint="eastAsia" w:ascii="宋体" w:hAnsi="宋体" w:eastAsia="宋体"/>
          <w:color w:val="000000"/>
          <w:sz w:val="20"/>
        </w:rPr>
        <w:t>行政区划层级变迁的规律</w:t>
      </w:r>
    </w:p>
    <w:p w14:paraId="27D2F347">
      <w:pPr>
        <w:wordWrap w:val="0"/>
        <w:autoSpaceDE w:val="0"/>
        <w:autoSpaceDN w:val="0"/>
        <w:spacing w:before="0" w:after="0" w:line="333" w:lineRule="auto"/>
        <w:ind w:firstLine="180"/>
        <w:jc w:val="both"/>
        <w:rPr>
          <w:sz w:val="20"/>
        </w:rPr>
      </w:pPr>
      <w:r>
        <w:rPr>
          <w:rFonts w:hint="eastAsia" w:ascii="宋体" w:hAnsi="宋体" w:eastAsia="宋体"/>
          <w:color w:val="000000"/>
          <w:sz w:val="20"/>
        </w:rPr>
        <w:t>①层级变化过程的归纳（县级政区，统县政区与高层政区）</w:t>
      </w:r>
    </w:p>
    <w:p w14:paraId="637EAA6D">
      <w:pPr>
        <w:wordWrap w:val="0"/>
        <w:autoSpaceDE w:val="0"/>
        <w:autoSpaceDN w:val="0"/>
        <w:spacing w:before="0" w:after="0" w:line="305" w:lineRule="auto"/>
        <w:ind w:left="180" w:right="320" w:firstLine="0"/>
        <w:jc w:val="both"/>
        <w:rPr>
          <w:sz w:val="20"/>
        </w:rPr>
      </w:pPr>
      <w:r>
        <w:rPr>
          <w:rFonts w:hint="eastAsia" w:ascii="宋体" w:hAnsi="宋体" w:eastAsia="宋体"/>
          <w:color w:val="000000"/>
          <w:sz w:val="20"/>
        </w:rPr>
        <w:t>县级政区：也可称为基层政区，皇帝直接任命的地方官员到这一层为止，“县官”一语被用来作为皇帝或政府的代称。这是历史上最稳定的一级政区，在幅员、数目与名称方面变化起伏最小。</w:t>
      </w:r>
    </w:p>
    <w:p w14:paraId="2C9B1141">
      <w:pPr>
        <w:wordWrap w:val="0"/>
        <w:autoSpaceDE w:val="0"/>
        <w:autoSpaceDN w:val="0"/>
        <w:spacing w:before="0" w:after="0" w:line="239" w:lineRule="auto"/>
        <w:ind w:firstLine="0"/>
        <w:jc w:val="both"/>
        <w:rPr>
          <w:rFonts w:hint="eastAsia" w:ascii="宋体" w:hAnsi="宋体" w:eastAsia="宋体"/>
          <w:color w:val="000000"/>
          <w:sz w:val="16"/>
        </w:rPr>
      </w:pPr>
    </w:p>
    <w:p w14:paraId="24FC3ABE">
      <w:pPr>
        <w:wordWrap w:val="0"/>
        <w:autoSpaceDE w:val="0"/>
        <w:autoSpaceDN w:val="0"/>
        <w:spacing w:before="0" w:after="0" w:line="453" w:lineRule="auto"/>
        <w:ind w:firstLine="5680"/>
        <w:jc w:val="both"/>
        <w:rPr>
          <w:sz w:val="16"/>
        </w:rPr>
      </w:pPr>
      <w:r>
        <w:rPr>
          <w:rFonts w:hint="eastAsia" w:ascii="宋体" w:hAnsi="宋体" w:eastAsia="宋体"/>
          <w:color w:val="000000"/>
          <w:sz w:val="16"/>
        </w:rPr>
        <w:t>表</w:t>
      </w:r>
      <w:r>
        <w:rPr>
          <w:rFonts w:hint="eastAsia" w:ascii="Calibri" w:hAnsi="Calibri" w:eastAsia="Calibri"/>
          <w:color w:val="000000"/>
          <w:sz w:val="16"/>
        </w:rPr>
        <w:t>1</w:t>
      </w:r>
      <w:r>
        <w:rPr>
          <w:rFonts w:hint="eastAsia" w:ascii="宋体" w:hAnsi="宋体" w:eastAsia="宋体"/>
          <w:color w:val="000000"/>
          <w:sz w:val="16"/>
        </w:rPr>
        <w:t xml:space="preserve"> 历代行政区划层级变迁示意</w:t>
      </w:r>
    </w:p>
    <w:p w14:paraId="7749D092">
      <w:pPr>
        <w:wordWrap w:val="0"/>
        <w:autoSpaceDE w:val="0"/>
        <w:autoSpaceDN w:val="0"/>
        <w:spacing w:before="0" w:after="0" w:line="239" w:lineRule="auto"/>
        <w:ind w:firstLine="0"/>
        <w:jc w:val="both"/>
        <w:rPr>
          <w:rFonts w:hint="eastAsia" w:ascii="宋体" w:hAnsi="宋体" w:eastAsia="宋体"/>
          <w:color w:val="000000"/>
          <w:sz w:val="20"/>
        </w:rPr>
      </w:pPr>
    </w:p>
    <w:p w14:paraId="21734F41">
      <w:pPr>
        <w:wordWrap w:val="0"/>
        <w:autoSpaceDE w:val="0"/>
        <w:autoSpaceDN w:val="0"/>
        <w:spacing w:before="0" w:after="0" w:line="239" w:lineRule="auto"/>
        <w:ind w:firstLine="0"/>
        <w:jc w:val="both"/>
        <w:rPr>
          <w:rFonts w:hint="eastAsia" w:ascii="宋体" w:hAnsi="宋体" w:eastAsia="宋体"/>
          <w:color w:val="000000"/>
          <w:sz w:val="20"/>
        </w:rPr>
      </w:pPr>
    </w:p>
    <w:p w14:paraId="66F2B68E">
      <w:pPr>
        <w:wordWrap w:val="0"/>
        <w:autoSpaceDE w:val="0"/>
        <w:autoSpaceDN w:val="0"/>
        <w:spacing w:before="0" w:after="0" w:line="310" w:lineRule="auto"/>
        <w:ind w:left="180" w:right="6280" w:firstLine="0"/>
        <w:jc w:val="both"/>
        <w:rPr>
          <w:sz w:val="20"/>
        </w:rPr>
      </w:pPr>
      <w:r>
        <w:rPr>
          <w:rFonts w:hint="eastAsia" w:ascii="宋体" w:hAnsi="宋体" w:eastAsia="宋体"/>
          <w:color w:val="000000"/>
          <w:sz w:val="20"/>
        </w:rPr>
        <w:t>高层政区：即不直接辖县的政区，亦即统县政区的上一级政区，在魏晋南北朝为州，在唐宋为道、路，在元明清与民国为省。</w:t>
      </w:r>
    </w:p>
    <w:p w14:paraId="6F4D99E8">
      <w:pPr>
        <w:wordWrap w:val="0"/>
        <w:autoSpaceDE w:val="0"/>
        <w:autoSpaceDN w:val="0"/>
        <w:spacing w:before="0" w:after="0" w:line="351" w:lineRule="auto"/>
        <w:ind w:firstLine="180"/>
        <w:jc w:val="both"/>
        <w:rPr>
          <w:sz w:val="20"/>
        </w:rPr>
      </w:pPr>
      <w:r>
        <w:rPr>
          <w:rFonts w:hint="eastAsia" w:ascii="宋体" w:hAnsi="宋体" w:eastAsia="宋体"/>
          <w:color w:val="000000"/>
          <w:sz w:val="20"/>
        </w:rPr>
        <w:t>②层级变化的规律</w:t>
      </w:r>
    </w:p>
    <w:p w14:paraId="709CE8DB">
      <w:pPr>
        <w:wordWrap w:val="0"/>
        <w:autoSpaceDE w:val="0"/>
        <w:autoSpaceDN w:val="0"/>
        <w:spacing w:before="0" w:after="0" w:line="333" w:lineRule="auto"/>
        <w:ind w:firstLine="180"/>
        <w:jc w:val="both"/>
        <w:rPr>
          <w:sz w:val="20"/>
        </w:rPr>
      </w:pPr>
      <w:r>
        <w:rPr>
          <w:rFonts w:hint="eastAsia" w:ascii="宋体" w:hAnsi="宋体" w:eastAsia="宋体"/>
          <w:color w:val="000000"/>
          <w:sz w:val="20"/>
          <w:u w:val="single"/>
        </w:rPr>
        <w:t>一是由高降低；二是由虚入实</w:t>
      </w:r>
    </w:p>
    <w:p w14:paraId="3D04BA20">
      <w:pPr>
        <w:wordWrap w:val="0"/>
        <w:autoSpaceDE w:val="0"/>
        <w:autoSpaceDN w:val="0"/>
        <w:spacing w:before="0" w:after="0" w:line="319" w:lineRule="auto"/>
        <w:ind w:left="180" w:right="6280" w:firstLine="0"/>
        <w:jc w:val="both"/>
        <w:rPr>
          <w:sz w:val="20"/>
        </w:rPr>
      </w:pPr>
      <w:r>
        <w:rPr>
          <w:rFonts w:hint="eastAsia" w:ascii="宋体" w:hAnsi="宋体" w:eastAsia="宋体"/>
          <w:color w:val="000000"/>
          <w:sz w:val="20"/>
        </w:rPr>
        <w:t>由高降低：所有高层政区都随着历史的发展而幅员渐次缩减，数目次第增多，级别逐层下降，最后归于消亡。［州最为明显］</w:t>
      </w:r>
    </w:p>
    <w:p w14:paraId="507900D7">
      <w:pPr>
        <w:wordWrap w:val="0"/>
        <w:autoSpaceDE w:val="0"/>
        <w:autoSpaceDN w:val="0"/>
        <w:spacing w:before="0" w:after="0" w:line="323" w:lineRule="auto"/>
        <w:ind w:left="180" w:right="6280" w:firstLine="0"/>
        <w:jc w:val="both"/>
        <w:rPr>
          <w:sz w:val="20"/>
        </w:rPr>
        <w:sectPr>
          <w:headerReference r:id="rId45" w:type="default"/>
          <w:footerReference r:id="rId46" w:type="default"/>
          <w:type w:val="continuous"/>
          <w:pgSz w:w="11900" w:h="18920"/>
          <w:pgMar w:top="1200" w:right="960" w:bottom="640" w:left="960" w:header="600" w:footer="380" w:gutter="0"/>
          <w:cols w:space="720" w:num="1"/>
        </w:sectPr>
      </w:pPr>
      <w:r>
        <w:rPr>
          <w:rFonts w:hint="eastAsia" w:ascii="宋体" w:hAnsi="宋体" w:eastAsia="宋体"/>
          <w:color w:val="000000"/>
          <w:sz w:val="20"/>
        </w:rPr>
        <w:t>作为统县政区的郡和府，与高层政区不同，虽然幅员也逐渐缩小，但级别并不</w:t>
      </w:r>
    </w:p>
    <w:p w14:paraId="66E59953">
      <w:pPr>
        <w:wordWrap w:val="0"/>
        <w:autoSpaceDE w:val="0"/>
        <w:autoSpaceDN w:val="0"/>
        <w:spacing w:before="0" w:after="0" w:line="229" w:lineRule="auto"/>
        <w:ind w:firstLine="0"/>
        <w:jc w:val="both"/>
        <w:rPr>
          <w:sz w:val="21"/>
        </w:rPr>
      </w:pPr>
      <w:r>
        <w:rPr>
          <w:rFonts w:hint="eastAsia" w:ascii="宋体" w:hAnsi="宋体" w:eastAsia="宋体"/>
          <w:color w:val="000000"/>
          <w:sz w:val="21"/>
        </w:rPr>
        <w:t>降低，而是直接归于消亡</w:t>
      </w:r>
    </w:p>
    <w:p w14:paraId="213F9BA1">
      <w:pPr>
        <w:wordWrap w:val="0"/>
        <w:autoSpaceDE w:val="0"/>
        <w:autoSpaceDN w:val="0"/>
        <w:spacing w:before="0" w:after="0" w:line="281" w:lineRule="auto"/>
        <w:ind w:right="440" w:firstLine="0"/>
        <w:jc w:val="both"/>
        <w:rPr>
          <w:sz w:val="21"/>
        </w:rPr>
      </w:pPr>
      <w:r>
        <w:rPr>
          <w:rFonts w:hint="eastAsia" w:ascii="宋体" w:hAnsi="宋体" w:eastAsia="宋体"/>
          <w:color w:val="000000"/>
          <w:sz w:val="21"/>
        </w:rPr>
        <w:t>由虚入实：历史上所有高层政区都是由非行政区，即监察区或军区演变而来，政区长官也由中央官员转变而来。</w:t>
      </w:r>
    </w:p>
    <w:p w14:paraId="61F35DA3">
      <w:pPr>
        <w:wordWrap w:val="0"/>
        <w:autoSpaceDE w:val="0"/>
        <w:autoSpaceDN w:val="0"/>
        <w:spacing w:before="0" w:after="0" w:line="239" w:lineRule="auto"/>
        <w:ind w:firstLine="0"/>
        <w:jc w:val="both"/>
        <w:rPr>
          <w:rFonts w:hint="eastAsia" w:ascii="宋体" w:hAnsi="宋体" w:eastAsia="宋体"/>
          <w:color w:val="000000"/>
          <w:sz w:val="21"/>
        </w:rPr>
      </w:pPr>
    </w:p>
    <w:p w14:paraId="0B3425E5">
      <w:pPr>
        <w:wordWrap w:val="0"/>
        <w:autoSpaceDE w:val="0"/>
        <w:autoSpaceDN w:val="0"/>
        <w:spacing w:before="0" w:after="0" w:line="429" w:lineRule="auto"/>
        <w:ind w:firstLine="0"/>
        <w:jc w:val="both"/>
        <w:rPr>
          <w:sz w:val="21"/>
        </w:rPr>
      </w:pPr>
      <w:r>
        <w:rPr>
          <w:rFonts w:hint="eastAsia" w:ascii="Calibri" w:hAnsi="Calibri" w:eastAsia="Calibri"/>
          <w:color w:val="000000"/>
          <w:sz w:val="21"/>
        </w:rPr>
        <w:t>2</w:t>
      </w:r>
      <w:r>
        <w:rPr>
          <w:rFonts w:hint="eastAsia" w:ascii="宋体" w:hAnsi="宋体" w:eastAsia="宋体"/>
          <w:color w:val="000000"/>
          <w:sz w:val="21"/>
        </w:rPr>
        <w:t>、行政区域幅员变迁过程（略）及特点</w:t>
      </w:r>
    </w:p>
    <w:p w14:paraId="00C0784B">
      <w:pPr>
        <w:wordWrap w:val="0"/>
        <w:autoSpaceDE w:val="0"/>
        <w:autoSpaceDN w:val="0"/>
        <w:spacing w:before="0" w:after="0" w:line="281" w:lineRule="auto"/>
        <w:ind w:right="440" w:firstLine="0"/>
        <w:jc w:val="both"/>
        <w:rPr>
          <w:sz w:val="21"/>
        </w:rPr>
      </w:pPr>
      <w:r>
        <w:rPr>
          <w:rFonts w:hint="eastAsia" w:ascii="宋体" w:hAnsi="宋体" w:eastAsia="宋体"/>
          <w:color w:val="000000"/>
          <w:sz w:val="21"/>
          <w:u w:val="single"/>
        </w:rPr>
        <w:t>政区幅员总趋势看是逐渐缩小的。“百里之县”幅员相对稳定：“千里之郡”统具政区幅员有缩小倾向：“万里之州”高层政区幅员起伏变化。</w:t>
      </w:r>
    </w:p>
    <w:p w14:paraId="3C476B46">
      <w:pPr>
        <w:wordWrap w:val="0"/>
        <w:autoSpaceDE w:val="0"/>
        <w:autoSpaceDN w:val="0"/>
        <w:spacing w:before="0" w:after="0" w:line="308" w:lineRule="auto"/>
        <w:ind w:right="440" w:firstLine="0"/>
        <w:jc w:val="both"/>
        <w:rPr>
          <w:sz w:val="21"/>
        </w:rPr>
      </w:pPr>
      <w:r>
        <w:rPr>
          <w:rFonts w:hint="eastAsia" w:ascii="宋体" w:hAnsi="宋体" w:eastAsia="宋体"/>
          <w:b/>
          <w:color w:val="000000"/>
          <w:sz w:val="21"/>
        </w:rPr>
        <w:t>特点：</w:t>
      </w:r>
      <w:r>
        <w:rPr>
          <w:rFonts w:hint="eastAsia" w:ascii="宋体" w:hAnsi="宋体" w:eastAsia="宋体"/>
          <w:color w:val="000000"/>
          <w:sz w:val="21"/>
        </w:rPr>
        <w:t>①政区幅员的变化存在地域差异。由于经济开发程度的差异，不同地域的同级政区，其幅员有时相差很大。如秦代北方的郡只相当于今天一两个地区，河东郡就略似今山西的临汾、运城两地区；而南方的郡则如今天一省或更大，九江郡起初就相当于今安徽及江西的大部。后来随着南方经济的加速发展，政区的设置越来越多，幅员也越变越小。</w:t>
      </w:r>
    </w:p>
    <w:p w14:paraId="67344174">
      <w:pPr>
        <w:wordWrap w:val="0"/>
        <w:autoSpaceDE w:val="0"/>
        <w:autoSpaceDN w:val="0"/>
        <w:spacing w:before="0" w:after="0" w:line="311" w:lineRule="auto"/>
        <w:ind w:right="440" w:firstLine="0"/>
        <w:jc w:val="both"/>
        <w:rPr>
          <w:sz w:val="21"/>
        </w:rPr>
      </w:pPr>
      <w:r>
        <w:rPr>
          <w:rFonts w:hint="eastAsia" w:ascii="宋体" w:hAnsi="宋体" w:eastAsia="宋体"/>
          <w:color w:val="000000"/>
          <w:sz w:val="21"/>
        </w:rPr>
        <w:t>②不同级政区幅员变化的程度有别。在高层政区、统县政区及县级政区中，以高层政区的幅员变化较大，统县政区次之，县级政区起伏最小。前两者的变化主要受政治因素的影响，后者则多数由于经济的发展而逐渐缩小其幅员。</w:t>
      </w:r>
    </w:p>
    <w:p w14:paraId="45FEAA88">
      <w:pPr>
        <w:wordWrap w:val="0"/>
        <w:autoSpaceDE w:val="0"/>
        <w:autoSpaceDN w:val="0"/>
        <w:spacing w:before="0" w:after="0" w:line="305" w:lineRule="auto"/>
        <w:ind w:right="440" w:firstLine="0"/>
        <w:jc w:val="both"/>
        <w:rPr>
          <w:sz w:val="21"/>
        </w:rPr>
      </w:pPr>
      <w:r>
        <w:rPr>
          <w:rFonts w:hint="eastAsia" w:ascii="宋体" w:hAnsi="宋体" w:eastAsia="宋体"/>
          <w:color w:val="000000"/>
          <w:sz w:val="21"/>
        </w:rPr>
        <w:t>③政区幅员的缩小有一定限度。统县政区和县级政区的幅员也逐渐缩减，但均有一定的限度。例如唐代有五千万人口，大县很多，但并未一再划小；同时，一些小县也未被合并，而是与大县并存。因此，对县的幅员来说有一个地域共同体的问题，这个共同体内的地理环境、经济发展和文化背景有一定的相似性，而相对于邻县则有较明显的差异性。统县政区也有一定限度，以浙江境内为例，其唐代所设十个半州幅员历时千年毫无变化，与其自然地理、方言方面有很大的一致性，在人文地理方面形成相似性很大的共同体。</w:t>
      </w:r>
    </w:p>
    <w:p w14:paraId="177A4BE7">
      <w:pPr>
        <w:wordWrap w:val="0"/>
        <w:autoSpaceDE w:val="0"/>
        <w:autoSpaceDN w:val="0"/>
        <w:spacing w:before="0" w:after="0" w:line="352"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、行政区域划界的原则（山川形便，犬牙交错）在实际过程中的应用和影响（优弊）。</w:t>
      </w:r>
    </w:p>
    <w:p w14:paraId="5B2A4811">
      <w:pPr>
        <w:wordWrap w:val="0"/>
        <w:autoSpaceDE w:val="0"/>
        <w:autoSpaceDN w:val="0"/>
        <w:spacing w:before="0" w:after="0" w:line="317" w:lineRule="auto"/>
        <w:ind w:firstLine="0"/>
        <w:jc w:val="both"/>
        <w:rPr>
          <w:sz w:val="21"/>
        </w:rPr>
      </w:pPr>
      <w:r>
        <w:rPr>
          <w:rFonts w:hint="eastAsia" w:ascii="宋体" w:hAnsi="宋体" w:eastAsia="宋体"/>
          <w:color w:val="000000"/>
          <w:sz w:val="21"/>
        </w:rPr>
        <w:t>①山川形便原则的应用。</w:t>
      </w:r>
    </w:p>
    <w:p w14:paraId="5721EA55">
      <w:pPr>
        <w:wordWrap w:val="0"/>
        <w:autoSpaceDE w:val="0"/>
        <w:autoSpaceDN w:val="0"/>
        <w:spacing w:before="0" w:after="0" w:line="295" w:lineRule="auto"/>
        <w:ind w:right="440" w:firstLine="0"/>
        <w:jc w:val="both"/>
        <w:rPr>
          <w:sz w:val="21"/>
        </w:rPr>
      </w:pPr>
      <w:r>
        <w:rPr>
          <w:rFonts w:hint="eastAsia" w:ascii="宋体" w:hAnsi="宋体" w:eastAsia="宋体"/>
          <w:color w:val="000000"/>
          <w:sz w:val="21"/>
        </w:rPr>
        <w:t>禹贡九州以高山大川作为分界标志；秦始皇三十六郡，以山川作为政区划界的原则；汉代郡幅员较秦为小，且因分割蚕食王国领域，使得部分郡与山川不合［</w:t>
      </w:r>
      <w:r>
        <w:rPr>
          <w:rFonts w:hint="eastAsia" w:ascii="宋体" w:hAnsi="宋体" w:eastAsia="宋体"/>
          <w:color w:val="000000"/>
          <w:sz w:val="21"/>
          <w:u w:val="single"/>
        </w:rPr>
        <w:t>例：西汉临淮郡跨淮水两岸，西河郡据黄河东西</w:t>
      </w:r>
      <w:r>
        <w:rPr>
          <w:rFonts w:hint="eastAsia" w:ascii="宋体" w:hAnsi="宋体" w:eastAsia="宋体"/>
          <w:color w:val="000000"/>
          <w:sz w:val="21"/>
        </w:rPr>
        <w:t>］，南方郡界也有与山川相合者［</w:t>
      </w:r>
      <w:r>
        <w:rPr>
          <w:rFonts w:hint="eastAsia" w:ascii="宋体" w:hAnsi="宋体" w:eastAsia="宋体"/>
          <w:color w:val="000000"/>
          <w:sz w:val="21"/>
          <w:u w:val="single"/>
        </w:rPr>
        <w:t>豫章郡与今江西一致］</w:t>
      </w:r>
      <w:r>
        <w:rPr>
          <w:rFonts w:hint="eastAsia" w:ascii="宋体" w:hAnsi="宋体" w:eastAsia="宋体"/>
          <w:color w:val="000000"/>
          <w:sz w:val="21"/>
        </w:rPr>
        <w:t>；两汉魏晋州界比郡国边界更符合山川界线，南北朝后州郡不断分割，划界无一定之规则；隋代省并州郡，郡界以山川形势而定［</w:t>
      </w:r>
      <w:r>
        <w:rPr>
          <w:rFonts w:hint="eastAsia" w:ascii="宋体" w:hAnsi="宋体" w:eastAsia="宋体"/>
          <w:color w:val="000000"/>
          <w:sz w:val="21"/>
          <w:u w:val="single"/>
        </w:rPr>
        <w:t>如河东诸郡、河南诸郡</w:t>
      </w:r>
      <w:r>
        <w:rPr>
          <w:rFonts w:hint="eastAsia" w:ascii="宋体" w:hAnsi="宋体" w:eastAsia="宋体"/>
          <w:color w:val="000000"/>
          <w:sz w:val="21"/>
        </w:rPr>
        <w:t>］；唐代正式提出山川形便的原则，贞观十道与自然地理区域相符合。</w:t>
      </w:r>
    </w:p>
    <w:p w14:paraId="06ADD140">
      <w:pPr>
        <w:wordWrap w:val="0"/>
        <w:autoSpaceDE w:val="0"/>
        <w:autoSpaceDN w:val="0"/>
        <w:spacing w:before="0" w:after="0" w:line="311" w:lineRule="auto"/>
        <w:ind w:right="440" w:firstLine="0"/>
        <w:jc w:val="both"/>
        <w:rPr>
          <w:sz w:val="21"/>
        </w:rPr>
      </w:pPr>
      <w:r>
        <w:rPr>
          <w:rFonts w:hint="eastAsia" w:ascii="宋体" w:hAnsi="宋体" w:eastAsia="宋体"/>
          <w:b/>
          <w:color w:val="000000"/>
          <w:sz w:val="21"/>
        </w:rPr>
        <w:t>山川形便的弊病</w:t>
      </w:r>
      <w:r>
        <w:rPr>
          <w:rFonts w:hint="eastAsia" w:ascii="宋体" w:hAnsi="宋体" w:eastAsia="宋体"/>
          <w:color w:val="000000"/>
          <w:sz w:val="21"/>
        </w:rPr>
        <w:t>：虽有经济上的需要和文化上的益处，但对中央集权制而言，则有一个很大的弊病：即完全以山川作为边界的政区，如果幅员够大，长官有一定的权力，则可能凭险割据［</w:t>
      </w:r>
      <w:r>
        <w:rPr>
          <w:rFonts w:hint="eastAsia" w:ascii="宋体" w:hAnsi="宋体" w:eastAsia="宋体"/>
          <w:color w:val="000000"/>
          <w:sz w:val="21"/>
          <w:u w:val="single"/>
        </w:rPr>
        <w:t>例：东汉末各地州牧割据，三国鼎立，藩镇割据。四川盆地、山西高原、岭南地区</w:t>
      </w:r>
      <w:r>
        <w:rPr>
          <w:rFonts w:hint="eastAsia" w:ascii="宋体" w:hAnsi="宋体" w:eastAsia="宋体"/>
          <w:color w:val="000000"/>
          <w:sz w:val="21"/>
        </w:rPr>
        <w:t>］</w:t>
      </w:r>
    </w:p>
    <w:p w14:paraId="2D0D7EAD">
      <w:pPr>
        <w:wordWrap w:val="0"/>
        <w:autoSpaceDE w:val="0"/>
        <w:autoSpaceDN w:val="0"/>
        <w:spacing w:before="0" w:after="0" w:line="334" w:lineRule="auto"/>
        <w:ind w:firstLine="0"/>
        <w:jc w:val="both"/>
        <w:rPr>
          <w:sz w:val="21"/>
        </w:rPr>
      </w:pPr>
      <w:r>
        <w:rPr>
          <w:rFonts w:hint="eastAsia" w:ascii="宋体" w:hAnsi="宋体" w:eastAsia="宋体"/>
          <w:color w:val="000000"/>
          <w:sz w:val="21"/>
        </w:rPr>
        <w:t>②犬牙相入的原则与发展过程</w:t>
      </w:r>
    </w:p>
    <w:p w14:paraId="1BB98500">
      <w:pPr>
        <w:wordWrap w:val="0"/>
        <w:autoSpaceDE w:val="0"/>
        <w:autoSpaceDN w:val="0"/>
        <w:spacing w:before="0" w:after="0" w:line="306" w:lineRule="auto"/>
        <w:ind w:right="360" w:firstLine="0"/>
        <w:jc w:val="both"/>
        <w:rPr>
          <w:sz w:val="21"/>
        </w:rPr>
      </w:pPr>
      <w:r>
        <w:rPr>
          <w:rFonts w:hint="eastAsia" w:ascii="宋体" w:hAnsi="宋体" w:eastAsia="宋体"/>
          <w:color w:val="000000"/>
          <w:sz w:val="21"/>
        </w:rPr>
        <w:t>例：</w:t>
      </w:r>
      <w:r>
        <w:rPr>
          <w:rFonts w:hint="eastAsia" w:ascii="宋体" w:hAnsi="宋体" w:eastAsia="宋体"/>
          <w:color w:val="000000"/>
          <w:sz w:val="21"/>
          <w:u w:val="single"/>
        </w:rPr>
        <w:t>南越与长沙国之间不全以南岭为界。秦代划分郡界的基本原则是山川形便，又在局部地区辅以犬牙相人的原则；汉代犬牙相入原则的实施</w:t>
      </w:r>
      <w:r>
        <w:rPr>
          <w:rFonts w:hint="eastAsia" w:ascii="宋体" w:hAnsi="宋体" w:eastAsia="宋体"/>
          <w:color w:val="000000"/>
          <w:sz w:val="21"/>
        </w:rPr>
        <w:t>［山地：从长沙国分置桂阳郡和零陵郡，并使这两郡的南界更远地伸入岭南地区；平原地带，郡与郡之间，国与国之间］；</w:t>
      </w:r>
      <w:r>
        <w:rPr>
          <w:rFonts w:hint="eastAsia" w:ascii="宋体" w:hAnsi="宋体" w:eastAsia="宋体"/>
          <w:color w:val="000000"/>
          <w:sz w:val="21"/>
          <w:u w:val="single"/>
        </w:rPr>
        <w:t>唐代道以山川为界，但中期有所调整</w:t>
      </w:r>
      <w:r>
        <w:rPr>
          <w:rFonts w:hint="eastAsia" w:ascii="宋体" w:hAnsi="宋体" w:eastAsia="宋体"/>
          <w:color w:val="000000"/>
          <w:sz w:val="21"/>
        </w:rPr>
        <w:t>［河东道领有黄河以南的虢州］，</w:t>
      </w:r>
      <w:r>
        <w:rPr>
          <w:rFonts w:hint="eastAsia" w:ascii="宋体" w:hAnsi="宋体" w:eastAsia="宋体"/>
          <w:color w:val="000000"/>
          <w:sz w:val="21"/>
          <w:u w:val="single"/>
        </w:rPr>
        <w:t>方镇，此时期犬牙相入原则还处于从属地位；宋代，犬牙相入原则更加普遍，州府跨山川的较多</w:t>
      </w:r>
      <w:r>
        <w:rPr>
          <w:rFonts w:hint="eastAsia" w:ascii="宋体" w:hAnsi="宋体" w:eastAsia="宋体"/>
          <w:color w:val="000000"/>
          <w:sz w:val="21"/>
        </w:rPr>
        <w:t>［河南府领黄河以北的河清县，泗州跨淮水南北，淮南东路有半路在淮河以北，唐江南西道一分为二，东北部归江南东路，其余与今湖南的东北角组成江南西路］；</w:t>
      </w:r>
      <w:r>
        <w:rPr>
          <w:rFonts w:hint="eastAsia" w:ascii="宋体" w:hAnsi="宋体" w:eastAsia="宋体"/>
          <w:color w:val="000000"/>
          <w:sz w:val="21"/>
          <w:u w:val="single"/>
        </w:rPr>
        <w:t>元代犬牙交错发展到了极端，集中体现在行省的划分</w:t>
      </w:r>
      <w:r>
        <w:rPr>
          <w:rFonts w:hint="eastAsia" w:ascii="宋体" w:hAnsi="宋体" w:eastAsia="宋体"/>
          <w:color w:val="000000"/>
          <w:sz w:val="21"/>
        </w:rPr>
        <w:t>［陕西行省越过秦岭而有汉中盆地；湖广行省以湖南、湖北为主体而又越过南岭有广西，江西行省也同样跨过南岭而有广东；河南江北行省则合淮水南北为一；中书省直辖地却跨太行山东西两侧，兼有山西高原、华北平原和山东丘陵三种不同的地理区域；至于江浙行省，乃从江南平原透迤直到福建山地。只有四川行省稍成四塞之国，但其北面屏障秦岭业已撤去，难以养成长期割据的气候。］</w:t>
      </w:r>
    </w:p>
    <w:p w14:paraId="1A13DF68">
      <w:pPr>
        <w:tabs>
          <w:tab w:val="left" w:pos="3660"/>
        </w:tabs>
        <w:wordWrap w:val="0"/>
        <w:autoSpaceDE w:val="0"/>
        <w:autoSpaceDN w:val="0"/>
        <w:spacing w:before="0" w:after="0" w:line="323" w:lineRule="auto"/>
        <w:ind w:right="1300" w:firstLine="0"/>
        <w:jc w:val="both"/>
        <w:rPr>
          <w:sz w:val="21"/>
        </w:rPr>
        <w:sectPr>
          <w:headerReference r:id="rId47" w:type="default"/>
          <w:footerReference r:id="rId48" w:type="default"/>
          <w:type w:val="continuous"/>
          <w:pgSz w:w="11900" w:h="18560"/>
          <w:pgMar w:top="1440" w:right="960" w:bottom="720" w:left="960" w:header="720" w:footer="360" w:gutter="0"/>
          <w:cols w:space="720" w:num="1"/>
        </w:sectPr>
      </w:pPr>
      <w:r>
        <w:rPr>
          <w:rFonts w:hint="eastAsia" w:ascii="宋体" w:hAnsi="宋体" w:eastAsia="宋体"/>
          <w:b/>
          <w:color w:val="000000"/>
          <w:sz w:val="21"/>
        </w:rPr>
        <w:t>对元代行省犬牙交错的评价：</w:t>
      </w:r>
      <w:r>
        <w:rPr>
          <w:rFonts w:hint="eastAsia" w:ascii="宋体" w:hAnsi="宋体" w:eastAsia="宋体"/>
          <w:color w:val="000000"/>
          <w:sz w:val="21"/>
          <w:u w:val="single"/>
        </w:rPr>
        <w:t>各行省山川之险完全消融，缺乏实行割据的地理基础，不易产生分裂局面。元初七省的分划完全是南下军事征服行动的直接后果，后来的十一省则是根据行政管理的需要作进一步调整所形成的。这样分省只服从中央集权统治这个唯一目的外，还会伴生许多弊病：地方无险可守，于长治久安颇为有碍；将不同气候土壤的地理区域合而为一，对农业经济发展带来不利；行省地域过大，于和平时期的行政管理很不方便，省与路之间不得不再设道一级监察区域，增加了管理层次。</w:t>
      </w:r>
      <w:r>
        <w:rPr>
          <w:rFonts w:hint="eastAsia" w:ascii="宋体" w:hAnsi="宋体" w:eastAsia="宋体"/>
          <w:color w:val="000000"/>
          <w:sz w:val="21"/>
        </w:rPr>
        <w:tab/>
      </w:r>
      <w:r>
        <w:rPr>
          <w:rFonts w:hint="eastAsia" w:ascii="Calibri" w:hAnsi="Calibri" w:eastAsia="Calibri"/>
          <w:color w:val="000000"/>
          <w:sz w:val="21"/>
          <w:u w:val="single"/>
        </w:rPr>
        <w:t xml:space="preserve">                                            </w:t>
      </w:r>
    </w:p>
    <w:p w14:paraId="2BE48D03">
      <w:pPr>
        <w:wordWrap w:val="0"/>
        <w:autoSpaceDE w:val="0"/>
        <w:autoSpaceDN w:val="0"/>
        <w:spacing w:before="0" w:after="0" w:line="277" w:lineRule="auto"/>
        <w:ind w:right="40" w:firstLine="0"/>
        <w:jc w:val="both"/>
        <w:rPr>
          <w:sz w:val="21"/>
        </w:rPr>
      </w:pPr>
      <w:r>
        <w:rPr>
          <w:rFonts w:hint="eastAsia" w:ascii="宋体" w:hAnsi="宋体" w:eastAsia="宋体"/>
          <w:color w:val="000000"/>
          <w:sz w:val="21"/>
        </w:rPr>
        <w:t>明代犬牙交错的表现：以金陵和凤阳为中心，划出了一个包括淮北、淮南和江南的大南京；后期将嘉兴、湖州分割给浙江，太湖流域分属于两个高层行政区划：河南省有黄河以北的属地；贵州省北面省界向内凹进一大截，四川省属地像一把尖刀插入贵州的心腹，此是为了控制新建省。清代省界沿袭明代，江南分为江苏、安徽二省考虑肥瘠搭配。</w:t>
      </w:r>
    </w:p>
    <w:p w14:paraId="26C6B372">
      <w:pPr>
        <w:wordWrap w:val="0"/>
        <w:autoSpaceDE w:val="0"/>
        <w:autoSpaceDN w:val="0"/>
        <w:spacing w:before="0" w:after="0" w:line="317" w:lineRule="auto"/>
        <w:ind w:right="40" w:firstLine="0"/>
        <w:jc w:val="both"/>
        <w:rPr>
          <w:sz w:val="21"/>
        </w:rPr>
      </w:pPr>
      <w:r>
        <w:rPr>
          <w:rFonts w:hint="eastAsia" w:ascii="宋体" w:hAnsi="宋体" w:eastAsia="宋体"/>
          <w:color w:val="000000"/>
          <w:sz w:val="21"/>
        </w:rPr>
        <w:t>山川形便：划分行政区划的原则之一。指根据山脉、河流等自然地理特征划分行政区的办法。能够使行政区划与经济文化区划相一致，有利于经济和社会发展。但这些行政区划也可以利用山川险要，形成割据，不便于中央管理，如四川地区在历史上曾多次出现过割据现象。同时山川形便只是行政区划的原则之一，还要与犬牙交错原则综合使用。</w:t>
      </w:r>
    </w:p>
    <w:p w14:paraId="5270E18A">
      <w:pPr>
        <w:wordWrap w:val="0"/>
        <w:autoSpaceDE w:val="0"/>
        <w:autoSpaceDN w:val="0"/>
        <w:spacing w:before="0" w:after="0" w:line="313" w:lineRule="auto"/>
        <w:ind w:right="40" w:firstLine="0"/>
        <w:jc w:val="both"/>
        <w:rPr>
          <w:sz w:val="21"/>
        </w:rPr>
      </w:pPr>
      <w:r>
        <w:rPr>
          <w:rFonts w:hint="eastAsia" w:ascii="宋体" w:hAnsi="宋体" w:eastAsia="宋体"/>
          <w:b/>
          <w:color w:val="000000"/>
          <w:sz w:val="21"/>
        </w:rPr>
        <w:t>犬牙相错：</w:t>
      </w:r>
      <w:r>
        <w:rPr>
          <w:rFonts w:hint="eastAsia" w:ascii="宋体" w:hAnsi="宋体" w:eastAsia="宋体"/>
          <w:color w:val="000000"/>
          <w:sz w:val="21"/>
        </w:rPr>
        <w:t>划分行政区划的原则之一。指为削弱地方政治经济力量和文化认同感，防止地方割据而有意打破山川地貌特征，划分行政区划的方法。这种区划多数导致相邻区域的边界犬牙交错、参差不齐，故名犬牙相错。利用犬牙相错划分的行政区划往往地跨多个自然区域，内部自然条件、经济特点和文化风俗差异很大，如陕西省地跨秦岭南北，安徽省地跨淮河、长江。此方法有利于加强中央集权，但不利用地区协调发展，故应与山川形便的原则结合使用。</w:t>
      </w:r>
    </w:p>
    <w:p w14:paraId="603D6098">
      <w:pPr>
        <w:wordWrap w:val="0"/>
        <w:autoSpaceDE w:val="0"/>
        <w:autoSpaceDN w:val="0"/>
        <w:spacing w:before="0" w:after="0" w:line="239" w:lineRule="auto"/>
        <w:ind w:firstLine="0"/>
        <w:jc w:val="both"/>
        <w:rPr>
          <w:rFonts w:hint="eastAsia" w:ascii="宋体" w:hAnsi="宋体" w:eastAsia="宋体"/>
          <w:color w:val="000000"/>
          <w:sz w:val="21"/>
        </w:rPr>
      </w:pPr>
    </w:p>
    <w:p w14:paraId="7E7C6195">
      <w:pPr>
        <w:wordWrap w:val="0"/>
        <w:autoSpaceDE w:val="0"/>
        <w:autoSpaceDN w:val="0"/>
        <w:spacing w:before="0" w:after="0" w:line="429" w:lineRule="auto"/>
        <w:ind w:firstLine="0"/>
        <w:jc w:val="both"/>
        <w:rPr>
          <w:sz w:val="21"/>
        </w:rPr>
      </w:pPr>
      <w:r>
        <w:rPr>
          <w:rFonts w:hint="eastAsia" w:ascii="宋体" w:hAnsi="宋体" w:eastAsia="宋体"/>
          <w:color w:val="000000"/>
          <w:sz w:val="21"/>
        </w:rPr>
        <w:t>五、特殊行政区划及其影响（军官型政区、少数民族地区的特殊行政制度、虚拟政区）</w:t>
      </w:r>
    </w:p>
    <w:p w14:paraId="1F07DAC8">
      <w:pPr>
        <w:wordWrap w:val="0"/>
        <w:autoSpaceDE w:val="0"/>
        <w:autoSpaceDN w:val="0"/>
        <w:spacing w:before="320" w:after="0" w:line="240" w:lineRule="auto"/>
        <w:ind w:firstLine="80"/>
        <w:jc w:val="both"/>
        <w:rPr>
          <w:sz w:val="21"/>
        </w:rPr>
        <w:sectPr>
          <w:headerReference r:id="rId49" w:type="default"/>
          <w:footerReference r:id="rId50" w:type="default"/>
          <w:type w:val="continuous"/>
          <w:pgSz w:w="11900" w:h="18800"/>
          <w:pgMar w:top="1680" w:right="1200" w:bottom="560" w:left="1200" w:header="840" w:footer="280" w:gutter="0"/>
          <w:cols w:space="720" w:num="1"/>
        </w:sectPr>
      </w:pPr>
      <w:r>
        <w:drawing>
          <wp:inline distT="0" distB="0" distL="0" distR="0">
            <wp:extent cx="4114800" cy="28702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560" cstate="print"/>
                    <a:stretch>
                      <a:fillRect/>
                    </a:stretch>
                  </pic:blipFill>
                  <pic:spPr>
                    <a:xfrm>
                      <a:off x="1000" y="1000"/>
                      <a:ext cx="4114800" cy="2870200"/>
                    </a:xfrm>
                    <a:prstGeom prst="rect">
                      <a:avLst/>
                    </a:prstGeom>
                  </pic:spPr>
                </pic:pic>
              </a:graphicData>
            </a:graphic>
          </wp:inline>
        </w:drawing>
      </w:r>
    </w:p>
    <w:p w14:paraId="27B9F03B">
      <w:pPr>
        <w:wordWrap w:val="0"/>
        <w:autoSpaceDE w:val="0"/>
        <w:autoSpaceDN w:val="0"/>
        <w:spacing w:before="0" w:after="0" w:line="241" w:lineRule="auto"/>
        <w:ind w:firstLine="200"/>
        <w:jc w:val="both"/>
        <w:rPr>
          <w:sz w:val="23"/>
        </w:rPr>
      </w:pPr>
      <w:r>
        <w:rPr>
          <w:rFonts w:hint="eastAsia" w:ascii="宋体" w:hAnsi="宋体" w:eastAsia="宋体"/>
          <w:color w:val="000000"/>
          <w:sz w:val="23"/>
        </w:rPr>
        <w:t>考纲：④中外交通路线与经济、贸易、文化关系</w:t>
      </w:r>
    </w:p>
    <w:p w14:paraId="7426B40E">
      <w:pPr>
        <w:wordWrap w:val="0"/>
        <w:autoSpaceDE w:val="0"/>
        <w:autoSpaceDN w:val="0"/>
        <w:spacing w:before="0" w:after="0" w:line="289" w:lineRule="auto"/>
        <w:ind w:firstLine="200"/>
        <w:jc w:val="both"/>
        <w:rPr>
          <w:sz w:val="23"/>
        </w:rPr>
      </w:pPr>
      <w:r>
        <w:rPr>
          <w:rFonts w:hint="eastAsia" w:ascii="宋体" w:hAnsi="宋体" w:eastAsia="宋体"/>
          <w:color w:val="000000"/>
          <w:sz w:val="23"/>
        </w:rPr>
        <w:t>考题：</w:t>
      </w:r>
      <w:r>
        <w:rPr>
          <w:rFonts w:hint="eastAsia" w:ascii="Calibri" w:hAnsi="Calibri" w:eastAsia="Calibri"/>
          <w:color w:val="000000"/>
          <w:sz w:val="23"/>
        </w:rPr>
        <w:t>1</w:t>
      </w:r>
      <w:r>
        <w:rPr>
          <w:rFonts w:hint="eastAsia" w:ascii="宋体" w:hAnsi="宋体" w:eastAsia="宋体"/>
          <w:color w:val="000000"/>
          <w:sz w:val="23"/>
        </w:rPr>
        <w:t>、论述陆上丝绸之路的发展变迁过程及其具体路线和影响。</w:t>
      </w:r>
    </w:p>
    <w:p w14:paraId="6FFDAA95">
      <w:pPr>
        <w:wordWrap w:val="0"/>
        <w:autoSpaceDE w:val="0"/>
        <w:autoSpaceDN w:val="0"/>
        <w:spacing w:before="0" w:after="0" w:line="289" w:lineRule="auto"/>
        <w:ind w:firstLine="200"/>
        <w:jc w:val="both"/>
        <w:rPr>
          <w:sz w:val="23"/>
        </w:rPr>
      </w:pPr>
      <w:r>
        <w:rPr>
          <w:rFonts w:hint="eastAsia" w:ascii="Calibri" w:hAnsi="Calibri" w:eastAsia="Calibri"/>
          <w:color w:val="000000"/>
          <w:sz w:val="23"/>
        </w:rPr>
        <w:t>2</w:t>
      </w:r>
      <w:r>
        <w:rPr>
          <w:rFonts w:hint="eastAsia" w:ascii="宋体" w:hAnsi="宋体" w:eastAsia="宋体"/>
          <w:color w:val="000000"/>
          <w:sz w:val="23"/>
        </w:rPr>
        <w:t>、论述海上丝绸之路的发展变迁过程及其具体路线和影响。</w:t>
      </w:r>
    </w:p>
    <w:p w14:paraId="493F79A6">
      <w:pPr>
        <w:wordWrap w:val="0"/>
        <w:autoSpaceDE w:val="0"/>
        <w:autoSpaceDN w:val="0"/>
        <w:spacing w:before="0" w:after="0" w:line="289" w:lineRule="auto"/>
        <w:ind w:firstLine="200"/>
        <w:jc w:val="both"/>
        <w:rPr>
          <w:sz w:val="23"/>
        </w:rPr>
      </w:pPr>
      <w:r>
        <w:rPr>
          <w:rFonts w:hint="eastAsia" w:ascii="宋体" w:hAnsi="宋体" w:eastAsia="宋体"/>
          <w:color w:val="000000"/>
          <w:sz w:val="23"/>
        </w:rPr>
        <w:t>①简述唐宋以来海上丝绸之路港口变迁</w:t>
      </w:r>
    </w:p>
    <w:p w14:paraId="187FABF5">
      <w:pPr>
        <w:wordWrap w:val="0"/>
        <w:autoSpaceDE w:val="0"/>
        <w:autoSpaceDN w:val="0"/>
        <w:spacing w:before="0" w:after="0" w:line="289" w:lineRule="auto"/>
        <w:ind w:firstLine="200"/>
        <w:jc w:val="both"/>
        <w:rPr>
          <w:sz w:val="23"/>
        </w:rPr>
      </w:pPr>
      <w:r>
        <w:rPr>
          <w:rFonts w:hint="eastAsia" w:ascii="宋体" w:hAnsi="宋体" w:eastAsia="宋体"/>
          <w:color w:val="000000"/>
          <w:sz w:val="23"/>
        </w:rPr>
        <w:t>②简述宋元时期海外贸易发达的原因</w:t>
      </w:r>
    </w:p>
    <w:p w14:paraId="55C3EA5A">
      <w:pPr>
        <w:wordWrap w:val="0"/>
        <w:autoSpaceDE w:val="0"/>
        <w:autoSpaceDN w:val="0"/>
        <w:spacing w:before="0" w:after="0" w:line="239" w:lineRule="auto"/>
        <w:ind w:firstLine="0"/>
        <w:jc w:val="both"/>
        <w:rPr>
          <w:rFonts w:hint="eastAsia" w:ascii="宋体" w:hAnsi="宋体" w:eastAsia="宋体"/>
          <w:color w:val="000000"/>
          <w:sz w:val="22"/>
        </w:rPr>
      </w:pPr>
    </w:p>
    <w:p w14:paraId="5E579202">
      <w:pPr>
        <w:wordWrap w:val="0"/>
        <w:autoSpaceDE w:val="0"/>
        <w:autoSpaceDN w:val="0"/>
        <w:spacing w:before="0" w:after="0" w:line="365" w:lineRule="auto"/>
        <w:ind w:firstLine="200"/>
        <w:jc w:val="both"/>
        <w:rPr>
          <w:sz w:val="22"/>
        </w:rPr>
      </w:pPr>
      <w:r>
        <w:rPr>
          <w:rFonts w:hint="eastAsia" w:ascii="宋体" w:hAnsi="宋体" w:eastAsia="宋体"/>
          <w:color w:val="000000"/>
          <w:sz w:val="22"/>
        </w:rPr>
        <w:t>一、陆上丝绸之路的发展变迁过程及其具体路线和影响。</w:t>
      </w:r>
    </w:p>
    <w:p w14:paraId="49493195">
      <w:pPr>
        <w:wordWrap w:val="0"/>
        <w:autoSpaceDE w:val="0"/>
        <w:autoSpaceDN w:val="0"/>
        <w:spacing w:before="0" w:after="0" w:line="302" w:lineRule="auto"/>
        <w:ind w:firstLine="200"/>
        <w:jc w:val="both"/>
        <w:rPr>
          <w:sz w:val="22"/>
        </w:rPr>
      </w:pPr>
      <w:r>
        <w:rPr>
          <w:rFonts w:hint="eastAsia" w:ascii="Calibri" w:hAnsi="Calibri" w:eastAsia="Calibri"/>
          <w:color w:val="000000"/>
          <w:sz w:val="22"/>
        </w:rPr>
        <w:t>1</w:t>
      </w:r>
      <w:r>
        <w:rPr>
          <w:rFonts w:hint="eastAsia" w:ascii="宋体" w:hAnsi="宋体" w:eastAsia="宋体"/>
          <w:color w:val="000000"/>
          <w:sz w:val="22"/>
        </w:rPr>
        <w:t>、陆上丝绸之路的发展变迁过程及其路线</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40"/>
        <w:gridCol w:w="620"/>
        <w:gridCol w:w="1300"/>
        <w:gridCol w:w="6860"/>
      </w:tblGrid>
      <w:tr w14:paraId="3F85F6A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23E5116B">
            <w:pPr>
              <w:wordWrap w:val="0"/>
              <w:autoSpaceDE w:val="0"/>
              <w:autoSpaceDN w:val="0"/>
              <w:spacing w:before="0" w:after="0" w:line="235" w:lineRule="auto"/>
              <w:ind w:firstLine="120"/>
              <w:jc w:val="both"/>
              <w:rPr>
                <w:sz w:val="22"/>
              </w:rPr>
            </w:pPr>
            <w:r>
              <w:rPr>
                <w:rFonts w:hint="eastAsia" w:ascii="宋体" w:hAnsi="宋体" w:eastAsia="宋体"/>
                <w:color w:val="000000"/>
                <w:sz w:val="22"/>
              </w:rPr>
              <w:t>朝代</w:t>
            </w:r>
          </w:p>
        </w:tc>
        <w:tc>
          <w:tcPr>
            <w:tcW w:w="1920" w:type="dxa"/>
            <w:gridSpan w:val="2"/>
            <w:tcBorders>
              <w:top w:val="single" w:color="000000" w:sz="4" w:space="0"/>
              <w:left w:val="single" w:color="000000" w:sz="4" w:space="0"/>
              <w:bottom w:val="single" w:color="000000" w:sz="4" w:space="0"/>
              <w:right w:val="single" w:color="000000" w:sz="4" w:space="0"/>
            </w:tcBorders>
            <w:vAlign w:val="top"/>
          </w:tcPr>
          <w:p w14:paraId="3181AC66">
            <w:pPr>
              <w:wordWrap w:val="0"/>
              <w:autoSpaceDE w:val="0"/>
              <w:autoSpaceDN w:val="0"/>
              <w:spacing w:before="0" w:after="0" w:line="235" w:lineRule="auto"/>
              <w:ind w:firstLine="100"/>
              <w:jc w:val="both"/>
              <w:rPr>
                <w:sz w:val="22"/>
              </w:rPr>
            </w:pPr>
            <w:r>
              <w:rPr>
                <w:rFonts w:hint="eastAsia" w:ascii="宋体" w:hAnsi="宋体" w:eastAsia="宋体"/>
                <w:color w:val="000000"/>
                <w:sz w:val="22"/>
              </w:rPr>
              <w:t>事件</w:t>
            </w:r>
          </w:p>
        </w:tc>
        <w:tc>
          <w:tcPr>
            <w:tcW w:w="6860" w:type="dxa"/>
            <w:tcBorders>
              <w:top w:val="single" w:color="000000" w:sz="4" w:space="0"/>
              <w:left w:val="single" w:color="000000" w:sz="4" w:space="0"/>
              <w:bottom w:val="single" w:color="000000" w:sz="4" w:space="0"/>
              <w:right w:val="single" w:color="000000" w:sz="4" w:space="0"/>
            </w:tcBorders>
            <w:vAlign w:val="top"/>
          </w:tcPr>
          <w:p w14:paraId="1583D594">
            <w:pPr>
              <w:wordWrap w:val="0"/>
              <w:autoSpaceDE w:val="0"/>
              <w:autoSpaceDN w:val="0"/>
              <w:spacing w:before="34" w:after="0" w:line="239" w:lineRule="auto"/>
              <w:ind w:firstLine="120"/>
              <w:jc w:val="both"/>
              <w:rPr>
                <w:sz w:val="22"/>
              </w:rPr>
            </w:pPr>
            <w:r>
              <w:rPr>
                <w:rFonts w:hint="eastAsia" w:ascii="宋体" w:hAnsi="宋体" w:eastAsia="宋体"/>
                <w:color w:val="000000"/>
                <w:sz w:val="22"/>
              </w:rPr>
              <w:t>路线</w:t>
            </w:r>
          </w:p>
        </w:tc>
      </w:tr>
      <w:tr w14:paraId="61D90BD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92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20AC1246">
            <w:pPr>
              <w:wordWrap w:val="0"/>
              <w:autoSpaceDE w:val="0"/>
              <w:autoSpaceDN w:val="0"/>
              <w:spacing w:before="120" w:after="0" w:line="239" w:lineRule="auto"/>
              <w:ind w:firstLine="140"/>
              <w:jc w:val="both"/>
              <w:rPr>
                <w:sz w:val="22"/>
              </w:rPr>
            </w:pPr>
            <w:r>
              <w:rPr>
                <w:rFonts w:hint="eastAsia" w:ascii="宋体" w:hAnsi="宋体" w:eastAsia="宋体"/>
                <w:color w:val="000000"/>
                <w:sz w:val="22"/>
              </w:rPr>
              <w:t>西汉</w:t>
            </w:r>
          </w:p>
        </w:tc>
        <w:tc>
          <w:tcPr>
            <w:tcW w:w="1920" w:type="dxa"/>
            <w:gridSpan w:val="2"/>
            <w:tcBorders>
              <w:top w:val="single" w:color="000000" w:sz="4" w:space="0"/>
              <w:left w:val="single" w:color="000000" w:sz="4" w:space="0"/>
              <w:bottom w:val="single" w:color="000000" w:sz="4" w:space="0"/>
              <w:right w:val="single" w:color="000000" w:sz="4" w:space="0"/>
            </w:tcBorders>
            <w:vAlign w:val="top"/>
          </w:tcPr>
          <w:p w14:paraId="19DAF2CD">
            <w:pPr>
              <w:wordWrap w:val="0"/>
              <w:autoSpaceDE w:val="0"/>
              <w:autoSpaceDN w:val="0"/>
              <w:spacing w:before="80" w:after="0" w:line="239" w:lineRule="auto"/>
              <w:ind w:firstLine="120"/>
              <w:jc w:val="both"/>
              <w:rPr>
                <w:sz w:val="22"/>
              </w:rPr>
            </w:pPr>
            <w:r>
              <w:rPr>
                <w:rFonts w:hint="eastAsia" w:ascii="宋体" w:hAnsi="宋体" w:eastAsia="宋体"/>
                <w:color w:val="000000"/>
                <w:sz w:val="22"/>
              </w:rPr>
              <w:t>张骞通西域</w:t>
            </w:r>
          </w:p>
        </w:tc>
        <w:tc>
          <w:tcPr>
            <w:tcW w:w="6860" w:type="dxa"/>
            <w:tcBorders>
              <w:top w:val="single" w:color="000000" w:sz="4" w:space="0"/>
              <w:left w:val="single" w:color="000000" w:sz="4" w:space="0"/>
              <w:bottom w:val="single" w:color="000000" w:sz="4" w:space="0"/>
              <w:right w:val="single" w:color="000000" w:sz="4" w:space="0"/>
            </w:tcBorders>
            <w:vAlign w:val="top"/>
          </w:tcPr>
          <w:p w14:paraId="2168F28A">
            <w:pPr>
              <w:wordWrap w:val="0"/>
              <w:autoSpaceDE w:val="0"/>
              <w:autoSpaceDN w:val="0"/>
              <w:spacing w:before="0" w:after="0" w:line="239" w:lineRule="auto"/>
              <w:ind w:firstLine="0"/>
              <w:jc w:val="both"/>
              <w:rPr>
                <w:rFonts w:hint="eastAsia" w:ascii="宋体" w:hAnsi="宋体" w:eastAsia="宋体"/>
                <w:color w:val="000000"/>
                <w:sz w:val="22"/>
              </w:rPr>
            </w:pPr>
          </w:p>
          <w:p w14:paraId="1FC59152">
            <w:pPr>
              <w:wordWrap w:val="0"/>
              <w:autoSpaceDE w:val="0"/>
              <w:autoSpaceDN w:val="0"/>
              <w:spacing w:before="129" w:after="0" w:line="239" w:lineRule="auto"/>
              <w:ind w:left="120" w:right="40" w:firstLine="0"/>
              <w:jc w:val="both"/>
              <w:rPr>
                <w:sz w:val="22"/>
              </w:rPr>
            </w:pPr>
            <w:r>
              <w:rPr>
                <w:rFonts w:hint="eastAsia" w:ascii="宋体" w:hAnsi="宋体" w:eastAsia="宋体"/>
                <w:color w:val="000000"/>
                <w:sz w:val="22"/>
              </w:rPr>
              <w:t>长安（西北行）-河西走廊-白龙堆-楼兰（自此分成南北两道）</w:t>
            </w:r>
          </w:p>
          <w:p w14:paraId="0E7E6BD9">
            <w:pPr>
              <w:wordWrap w:val="0"/>
              <w:autoSpaceDE w:val="0"/>
              <w:autoSpaceDN w:val="0"/>
              <w:spacing w:before="84" w:after="0" w:line="239" w:lineRule="auto"/>
              <w:ind w:left="120" w:right="80" w:firstLine="0"/>
              <w:jc w:val="both"/>
              <w:rPr>
                <w:sz w:val="22"/>
              </w:rPr>
            </w:pPr>
            <w:r>
              <w:rPr>
                <w:rFonts w:hint="eastAsia" w:ascii="宋体" w:hAnsi="宋体" w:eastAsia="宋体"/>
                <w:color w:val="000000"/>
                <w:sz w:val="22"/>
              </w:rPr>
              <w:t>南道（沿南山北麓）-扜泥（西南沿车尔臣河）-且末-扜弥-于阗-皮山、莎车-疏勒</w:t>
            </w:r>
          </w:p>
          <w:p w14:paraId="652C90A3">
            <w:pPr>
              <w:wordWrap w:val="0"/>
              <w:autoSpaceDE w:val="0"/>
              <w:autoSpaceDN w:val="0"/>
              <w:spacing w:before="0" w:after="0" w:line="239" w:lineRule="auto"/>
              <w:ind w:firstLine="0"/>
              <w:jc w:val="both"/>
              <w:rPr>
                <w:rFonts w:hint="eastAsia" w:ascii="宋体" w:hAnsi="宋体" w:eastAsia="宋体"/>
                <w:color w:val="000000"/>
                <w:sz w:val="22"/>
              </w:rPr>
            </w:pPr>
          </w:p>
          <w:p w14:paraId="01DCAE78">
            <w:pPr>
              <w:wordWrap w:val="0"/>
              <w:autoSpaceDE w:val="0"/>
              <w:autoSpaceDN w:val="0"/>
              <w:spacing w:before="149" w:after="0" w:line="239" w:lineRule="auto"/>
              <w:ind w:left="120" w:right="40" w:firstLine="0"/>
              <w:jc w:val="both"/>
              <w:rPr>
                <w:sz w:val="22"/>
              </w:rPr>
            </w:pPr>
            <w:r>
              <w:rPr>
                <w:rFonts w:hint="eastAsia" w:ascii="宋体" w:hAnsi="宋体" w:eastAsia="宋体"/>
                <w:color w:val="000000"/>
                <w:sz w:val="22"/>
              </w:rPr>
              <w:t>北道（沿孔雀河）-渠犁-乌垒-轮台-龟兹-姑墨--疏勒</w:t>
            </w:r>
          </w:p>
          <w:p w14:paraId="1E512465">
            <w:pPr>
              <w:wordWrap w:val="0"/>
              <w:autoSpaceDE w:val="0"/>
              <w:autoSpaceDN w:val="0"/>
              <w:spacing w:before="64" w:after="0" w:line="239" w:lineRule="auto"/>
              <w:ind w:left="120" w:right="60" w:firstLine="0"/>
              <w:jc w:val="both"/>
              <w:rPr>
                <w:sz w:val="22"/>
              </w:rPr>
            </w:pPr>
            <w:r>
              <w:rPr>
                <w:rFonts w:hint="eastAsia" w:ascii="宋体" w:hAnsi="宋体" w:eastAsia="宋体"/>
                <w:color w:val="000000"/>
                <w:sz w:val="22"/>
              </w:rPr>
              <w:t>两道会合后越越葱岭，至大宛、康居，再西至奄蔡；或西经大月氏、大夏、安息、条支，乃至犁靬。</w:t>
            </w:r>
          </w:p>
        </w:tc>
      </w:tr>
      <w:tr w14:paraId="43D7D5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0236CB84">
            <w:pPr>
              <w:wordWrap w:val="0"/>
              <w:autoSpaceDE w:val="0"/>
              <w:autoSpaceDN w:val="0"/>
              <w:spacing w:before="60" w:after="0" w:line="239" w:lineRule="auto"/>
              <w:ind w:firstLine="100"/>
              <w:jc w:val="both"/>
              <w:rPr>
                <w:sz w:val="22"/>
              </w:rPr>
            </w:pPr>
            <w:r>
              <w:rPr>
                <w:rFonts w:hint="eastAsia" w:ascii="宋体" w:hAnsi="宋体" w:eastAsia="宋体"/>
                <w:color w:val="000000"/>
                <w:sz w:val="22"/>
              </w:rPr>
              <w:t>东汉</w:t>
            </w:r>
          </w:p>
        </w:tc>
        <w:tc>
          <w:tcPr>
            <w:tcW w:w="1920" w:type="dxa"/>
            <w:gridSpan w:val="2"/>
            <w:tcBorders>
              <w:top w:val="single" w:color="000000" w:sz="4" w:space="0"/>
              <w:left w:val="single" w:color="000000" w:sz="4" w:space="0"/>
              <w:bottom w:val="single" w:color="000000" w:sz="4" w:space="0"/>
              <w:right w:val="single" w:color="000000" w:sz="4" w:space="0"/>
            </w:tcBorders>
            <w:vAlign w:val="top"/>
          </w:tcPr>
          <w:p w14:paraId="43FE17B7">
            <w:pPr>
              <w:wordWrap w:val="0"/>
              <w:autoSpaceDE w:val="0"/>
              <w:autoSpaceDN w:val="0"/>
              <w:spacing w:before="80" w:after="0" w:line="239" w:lineRule="auto"/>
              <w:jc w:val="center"/>
              <w:rPr>
                <w:sz w:val="22"/>
              </w:rPr>
            </w:pPr>
            <w:r>
              <w:rPr>
                <w:rFonts w:hint="eastAsia" w:ascii="宋体" w:hAnsi="宋体" w:eastAsia="宋体"/>
                <w:color w:val="000000"/>
                <w:sz w:val="22"/>
              </w:rPr>
              <w:t>北攻匈奴取伊吾</w:t>
            </w:r>
          </w:p>
        </w:tc>
        <w:tc>
          <w:tcPr>
            <w:tcW w:w="6860" w:type="dxa"/>
            <w:tcBorders>
              <w:top w:val="single" w:color="000000" w:sz="4" w:space="0"/>
              <w:left w:val="single" w:color="000000" w:sz="4" w:space="0"/>
              <w:bottom w:val="single" w:color="000000" w:sz="4" w:space="0"/>
              <w:right w:val="single" w:color="000000" w:sz="4" w:space="0"/>
            </w:tcBorders>
            <w:vAlign w:val="top"/>
          </w:tcPr>
          <w:p w14:paraId="58947A11">
            <w:pPr>
              <w:wordWrap w:val="0"/>
              <w:autoSpaceDE w:val="0"/>
              <w:autoSpaceDN w:val="0"/>
              <w:spacing w:before="51" w:after="0" w:line="239" w:lineRule="auto"/>
              <w:ind w:left="140" w:right="40" w:firstLine="0"/>
              <w:jc w:val="both"/>
              <w:rPr>
                <w:sz w:val="25"/>
              </w:rPr>
            </w:pPr>
            <w:r>
              <w:rPr>
                <w:rFonts w:hint="eastAsia" w:ascii="宋体" w:hAnsi="宋体" w:eastAsia="宋体"/>
                <w:color w:val="000000"/>
                <w:sz w:val="25"/>
              </w:rPr>
              <w:t>新北道：敦煌-伊吾、高昌壁-车师前部交河城-焉耆-龟兹（与原北道合）-疏勒</w:t>
            </w:r>
          </w:p>
        </w:tc>
      </w:tr>
      <w:tr w14:paraId="6FC2DBE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0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21EDB5F9">
            <w:pPr>
              <w:wordWrap w:val="0"/>
              <w:autoSpaceDE w:val="0"/>
              <w:autoSpaceDN w:val="0"/>
              <w:spacing w:before="60" w:after="0" w:line="239" w:lineRule="auto"/>
              <w:jc w:val="center"/>
              <w:rPr>
                <w:sz w:val="22"/>
              </w:rPr>
            </w:pPr>
            <w:r>
              <w:rPr>
                <w:rFonts w:hint="eastAsia" w:ascii="宋体" w:hAnsi="宋体" w:eastAsia="宋体"/>
                <w:color w:val="000000"/>
                <w:sz w:val="22"/>
              </w:rPr>
              <w:t>魏晋时期</w:t>
            </w:r>
          </w:p>
        </w:tc>
        <w:tc>
          <w:tcPr>
            <w:tcW w:w="1920" w:type="dxa"/>
            <w:gridSpan w:val="2"/>
            <w:tcBorders>
              <w:top w:val="single" w:color="000000" w:sz="4" w:space="0"/>
              <w:left w:val="single" w:color="000000" w:sz="4" w:space="0"/>
              <w:bottom w:val="single" w:color="000000" w:sz="4" w:space="0"/>
              <w:right w:val="single" w:color="000000" w:sz="4" w:space="0"/>
            </w:tcBorders>
            <w:vAlign w:val="center"/>
          </w:tcPr>
          <w:p w14:paraId="4705EAAF">
            <w:pPr>
              <w:wordWrap w:val="0"/>
              <w:autoSpaceDE w:val="0"/>
              <w:autoSpaceDN w:val="0"/>
              <w:spacing w:before="0" w:after="0" w:line="239" w:lineRule="auto"/>
              <w:jc w:val="center"/>
              <w:rPr>
                <w:rFonts w:hint="eastAsia" w:ascii="宋体" w:hAnsi="宋体" w:eastAsia="宋体"/>
                <w:color w:val="000000"/>
                <w:sz w:val="21"/>
              </w:rPr>
            </w:pPr>
          </w:p>
        </w:tc>
        <w:tc>
          <w:tcPr>
            <w:tcW w:w="6860" w:type="dxa"/>
            <w:tcBorders>
              <w:top w:val="single" w:color="000000" w:sz="4" w:space="0"/>
              <w:left w:val="single" w:color="000000" w:sz="4" w:space="0"/>
              <w:bottom w:val="single" w:color="000000" w:sz="4" w:space="0"/>
              <w:right w:val="single" w:color="000000" w:sz="4" w:space="0"/>
            </w:tcBorders>
            <w:vAlign w:val="top"/>
          </w:tcPr>
          <w:p w14:paraId="7A0B8F45">
            <w:pPr>
              <w:wordWrap w:val="0"/>
              <w:autoSpaceDE w:val="0"/>
              <w:autoSpaceDN w:val="0"/>
              <w:spacing w:before="0" w:after="0" w:line="239" w:lineRule="auto"/>
              <w:ind w:firstLine="120"/>
              <w:jc w:val="both"/>
              <w:rPr>
                <w:sz w:val="22"/>
              </w:rPr>
            </w:pPr>
            <w:r>
              <w:rPr>
                <w:rFonts w:hint="eastAsia" w:ascii="宋体" w:hAnsi="宋体" w:eastAsia="宋体"/>
                <w:color w:val="000000"/>
                <w:sz w:val="22"/>
              </w:rPr>
              <w:t>南道：汉魏时南道</w:t>
            </w:r>
          </w:p>
          <w:p w14:paraId="649EA944">
            <w:pPr>
              <w:wordWrap w:val="0"/>
              <w:autoSpaceDE w:val="0"/>
              <w:autoSpaceDN w:val="0"/>
              <w:spacing w:before="94" w:after="0" w:line="239" w:lineRule="auto"/>
              <w:ind w:firstLine="120"/>
              <w:jc w:val="both"/>
              <w:rPr>
                <w:sz w:val="22"/>
              </w:rPr>
            </w:pPr>
            <w:r>
              <w:rPr>
                <w:rFonts w:hint="eastAsia" w:ascii="宋体" w:hAnsi="宋体" w:eastAsia="宋体"/>
                <w:color w:val="000000"/>
                <w:sz w:val="22"/>
              </w:rPr>
              <w:t>中道：东汉新北道</w:t>
            </w:r>
          </w:p>
          <w:p w14:paraId="7DF936CB">
            <w:pPr>
              <w:wordWrap w:val="0"/>
              <w:autoSpaceDE w:val="0"/>
              <w:autoSpaceDN w:val="0"/>
              <w:spacing w:before="74" w:after="0" w:line="239" w:lineRule="auto"/>
              <w:ind w:left="120" w:right="60" w:firstLine="0"/>
              <w:jc w:val="both"/>
              <w:rPr>
                <w:sz w:val="22"/>
              </w:rPr>
            </w:pPr>
            <w:r>
              <w:rPr>
                <w:rFonts w:hint="eastAsia" w:ascii="宋体" w:hAnsi="宋体" w:eastAsia="宋体"/>
                <w:color w:val="000000"/>
                <w:sz w:val="22"/>
              </w:rPr>
              <w:t>北道（新）：敦煌-伊吾、蒲类海（天山北麓行，经伊犁河、吹河）-拂林（东罗马）-西海（地中海）</w:t>
            </w:r>
          </w:p>
          <w:p w14:paraId="21874530">
            <w:pPr>
              <w:wordWrap w:val="0"/>
              <w:autoSpaceDE w:val="0"/>
              <w:autoSpaceDN w:val="0"/>
              <w:spacing w:before="0" w:after="0" w:line="239" w:lineRule="auto"/>
              <w:ind w:firstLine="120"/>
              <w:jc w:val="both"/>
              <w:rPr>
                <w:sz w:val="22"/>
              </w:rPr>
            </w:pPr>
            <w:r>
              <w:rPr>
                <w:rFonts w:hint="eastAsia" w:ascii="宋体" w:hAnsi="宋体" w:eastAsia="宋体"/>
                <w:color w:val="000000"/>
                <w:sz w:val="22"/>
              </w:rPr>
              <w:t>［洛阳为丝路起点］</w:t>
            </w:r>
          </w:p>
        </w:tc>
      </w:tr>
      <w:tr w14:paraId="1670D5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4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7C6E826B">
            <w:pPr>
              <w:wordWrap w:val="0"/>
              <w:autoSpaceDE w:val="0"/>
              <w:autoSpaceDN w:val="0"/>
              <w:spacing w:before="60" w:after="0" w:line="239" w:lineRule="auto"/>
              <w:ind w:firstLine="120"/>
              <w:jc w:val="both"/>
              <w:rPr>
                <w:sz w:val="22"/>
              </w:rPr>
            </w:pPr>
            <w:r>
              <w:rPr>
                <w:rFonts w:hint="eastAsia" w:ascii="宋体" w:hAnsi="宋体" w:eastAsia="宋体"/>
                <w:color w:val="000000"/>
                <w:sz w:val="22"/>
              </w:rPr>
              <w:t>唐代</w:t>
            </w:r>
          </w:p>
        </w:tc>
        <w:tc>
          <w:tcPr>
            <w:tcW w:w="1920" w:type="dxa"/>
            <w:gridSpan w:val="2"/>
            <w:tcBorders>
              <w:top w:val="single" w:color="000000" w:sz="4" w:space="0"/>
              <w:left w:val="single" w:color="000000" w:sz="4" w:space="0"/>
              <w:bottom w:val="single" w:color="000000" w:sz="4" w:space="0"/>
              <w:right w:val="single" w:color="000000" w:sz="4" w:space="0"/>
            </w:tcBorders>
            <w:vAlign w:val="center"/>
          </w:tcPr>
          <w:p w14:paraId="27BB37C1">
            <w:pPr>
              <w:wordWrap w:val="0"/>
              <w:autoSpaceDE w:val="0"/>
              <w:autoSpaceDN w:val="0"/>
              <w:spacing w:before="0" w:after="0" w:line="239" w:lineRule="auto"/>
              <w:jc w:val="center"/>
              <w:rPr>
                <w:rFonts w:hint="eastAsia" w:ascii="宋体" w:hAnsi="宋体" w:eastAsia="宋体"/>
                <w:color w:val="000000"/>
                <w:sz w:val="21"/>
              </w:rPr>
            </w:pPr>
          </w:p>
        </w:tc>
        <w:tc>
          <w:tcPr>
            <w:tcW w:w="6860" w:type="dxa"/>
            <w:tcBorders>
              <w:top w:val="single" w:color="000000" w:sz="4" w:space="0"/>
              <w:left w:val="single" w:color="000000" w:sz="4" w:space="0"/>
              <w:bottom w:val="single" w:color="000000" w:sz="4" w:space="0"/>
              <w:right w:val="single" w:color="000000" w:sz="4" w:space="0"/>
            </w:tcBorders>
            <w:vAlign w:val="top"/>
          </w:tcPr>
          <w:p w14:paraId="465CBE7C">
            <w:pPr>
              <w:wordWrap w:val="0"/>
              <w:autoSpaceDE w:val="0"/>
              <w:autoSpaceDN w:val="0"/>
              <w:spacing w:before="74" w:after="0" w:line="239" w:lineRule="auto"/>
              <w:ind w:firstLine="120"/>
              <w:jc w:val="both"/>
              <w:rPr>
                <w:sz w:val="22"/>
              </w:rPr>
            </w:pPr>
            <w:r>
              <w:rPr>
                <w:rFonts w:hint="eastAsia" w:ascii="宋体" w:hAnsi="宋体" w:eastAsia="宋体"/>
                <w:color w:val="000000"/>
                <w:sz w:val="22"/>
              </w:rPr>
              <w:t>开辟碎叶路（庭州-碎叶）：</w:t>
            </w:r>
          </w:p>
          <w:p w14:paraId="40BA736F">
            <w:pPr>
              <w:wordWrap w:val="0"/>
              <w:autoSpaceDE w:val="0"/>
              <w:autoSpaceDN w:val="0"/>
              <w:spacing w:before="244" w:after="0" w:line="239" w:lineRule="auto"/>
              <w:ind w:left="120" w:right="40" w:firstLine="0"/>
              <w:jc w:val="both"/>
              <w:rPr>
                <w:sz w:val="22"/>
              </w:rPr>
            </w:pPr>
            <w:r>
              <w:rPr>
                <w:rFonts w:hint="eastAsia" w:ascii="宋体" w:hAnsi="宋体" w:eastAsia="宋体"/>
                <w:color w:val="000000"/>
                <w:sz w:val="22"/>
              </w:rPr>
              <w:t>玉门关-伊吾、高昌、焉耆、龟兹、姑墨-凌山（别迭里山口）-热海（伊塞克湖）-碎叶城、怛逻斯城、白水城、石国-阿富汗、印度</w:t>
            </w:r>
          </w:p>
        </w:tc>
      </w:tr>
      <w:tr w14:paraId="39C22E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0020" w:type="dxa"/>
            <w:gridSpan w:val="4"/>
            <w:tcBorders>
              <w:top w:val="single" w:color="000000" w:sz="4" w:space="0"/>
              <w:left w:val="single" w:color="000000" w:sz="4" w:space="0"/>
              <w:bottom w:val="single" w:color="000000" w:sz="4" w:space="0"/>
              <w:right w:val="single" w:color="000000" w:sz="4" w:space="0"/>
            </w:tcBorders>
            <w:vAlign w:val="top"/>
          </w:tcPr>
          <w:p w14:paraId="38C929CE">
            <w:pPr>
              <w:wordWrap w:val="0"/>
              <w:autoSpaceDE w:val="0"/>
              <w:autoSpaceDN w:val="0"/>
              <w:spacing w:before="54" w:after="0" w:line="239" w:lineRule="auto"/>
              <w:ind w:firstLine="120"/>
              <w:jc w:val="both"/>
              <w:rPr>
                <w:sz w:val="22"/>
              </w:rPr>
            </w:pPr>
            <w:r>
              <w:rPr>
                <w:rFonts w:hint="eastAsia" w:ascii="宋体" w:hAnsi="宋体" w:eastAsia="宋体"/>
                <w:color w:val="000000"/>
                <w:sz w:val="22"/>
              </w:rPr>
              <w:t>其他域外交通线</w:t>
            </w:r>
          </w:p>
        </w:tc>
      </w:tr>
      <w:tr w14:paraId="237750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860" w:type="dxa"/>
            <w:gridSpan w:val="2"/>
            <w:tcBorders>
              <w:top w:val="single" w:color="000000" w:sz="4" w:space="0"/>
              <w:left w:val="single" w:color="000000" w:sz="4" w:space="0"/>
              <w:bottom w:val="single" w:color="000000" w:sz="4" w:space="0"/>
              <w:right w:val="single" w:color="000000" w:sz="4" w:space="0"/>
            </w:tcBorders>
            <w:vAlign w:val="top"/>
          </w:tcPr>
          <w:p w14:paraId="11F8F900">
            <w:pPr>
              <w:wordWrap w:val="0"/>
              <w:autoSpaceDE w:val="0"/>
              <w:autoSpaceDN w:val="0"/>
              <w:spacing w:before="94" w:after="0" w:line="239" w:lineRule="auto"/>
              <w:ind w:firstLine="160"/>
              <w:jc w:val="both"/>
              <w:rPr>
                <w:sz w:val="22"/>
              </w:rPr>
            </w:pPr>
            <w:r>
              <w:rPr>
                <w:rFonts w:hint="eastAsia" w:ascii="宋体" w:hAnsi="宋体" w:eastAsia="宋体"/>
                <w:color w:val="000000"/>
                <w:sz w:val="22"/>
              </w:rPr>
              <w:t>川滇缅印道</w:t>
            </w:r>
          </w:p>
          <w:p w14:paraId="5414BF9D">
            <w:pPr>
              <w:autoSpaceDE w:val="0"/>
              <w:autoSpaceDN w:val="0"/>
              <w:spacing w:before="0" w:after="0" w:line="239" w:lineRule="auto"/>
              <w:ind w:firstLine="160"/>
              <w:jc w:val="both"/>
              <w:rPr>
                <w:sz w:val="22"/>
              </w:rPr>
            </w:pPr>
            <w:r>
              <w:rPr>
                <w:rFonts w:hint="eastAsia" w:ascii="宋体" w:hAnsi="宋体" w:eastAsia="宋体"/>
                <w:color w:val="000000"/>
                <w:sz w:val="22"/>
              </w:rPr>
              <w:t>（西南-印度）</w:t>
            </w:r>
          </w:p>
        </w:tc>
        <w:tc>
          <w:tcPr>
            <w:tcW w:w="8160" w:type="dxa"/>
            <w:gridSpan w:val="2"/>
            <w:tcBorders>
              <w:top w:val="single" w:color="000000" w:sz="4" w:space="0"/>
              <w:left w:val="single" w:color="000000" w:sz="4" w:space="0"/>
              <w:bottom w:val="single" w:color="000000" w:sz="4" w:space="0"/>
              <w:right w:val="single" w:color="000000" w:sz="4" w:space="0"/>
            </w:tcBorders>
            <w:vAlign w:val="top"/>
          </w:tcPr>
          <w:p w14:paraId="5B89C56B">
            <w:pPr>
              <w:wordWrap w:val="0"/>
              <w:autoSpaceDE w:val="0"/>
              <w:autoSpaceDN w:val="0"/>
              <w:spacing w:before="74" w:after="0" w:line="239" w:lineRule="auto"/>
              <w:ind w:firstLine="120"/>
              <w:jc w:val="both"/>
              <w:rPr>
                <w:sz w:val="22"/>
              </w:rPr>
            </w:pPr>
            <w:r>
              <w:rPr>
                <w:rFonts w:hint="eastAsia" w:ascii="宋体" w:hAnsi="宋体" w:eastAsia="宋体"/>
                <w:color w:val="000000"/>
                <w:sz w:val="22"/>
              </w:rPr>
              <w:t>早于西北丝绸之路开发</w:t>
            </w:r>
          </w:p>
          <w:p w14:paraId="446B6688">
            <w:pPr>
              <w:wordWrap w:val="0"/>
              <w:autoSpaceDE w:val="0"/>
              <w:autoSpaceDN w:val="0"/>
              <w:spacing w:before="74" w:after="0" w:line="239" w:lineRule="auto"/>
              <w:ind w:firstLine="120"/>
              <w:jc w:val="both"/>
              <w:rPr>
                <w:sz w:val="22"/>
              </w:rPr>
            </w:pPr>
            <w:r>
              <w:rPr>
                <w:rFonts w:hint="eastAsia" w:ascii="宋体" w:hAnsi="宋体" w:eastAsia="宋体"/>
                <w:color w:val="000000"/>
                <w:sz w:val="22"/>
              </w:rPr>
              <w:t>四川成都-川西平原-雅安、西昌（渡过金沙江）-云南大理、保安、腾</w:t>
            </w:r>
          </w:p>
          <w:p w14:paraId="3813CD5A">
            <w:pPr>
              <w:wordWrap w:val="0"/>
              <w:autoSpaceDE w:val="0"/>
              <w:autoSpaceDN w:val="0"/>
              <w:spacing w:before="0" w:after="0" w:line="239" w:lineRule="auto"/>
              <w:ind w:firstLine="120"/>
              <w:jc w:val="both"/>
              <w:rPr>
                <w:sz w:val="22"/>
              </w:rPr>
            </w:pPr>
            <w:r>
              <w:rPr>
                <w:rFonts w:hint="eastAsia" w:ascii="宋体" w:hAnsi="宋体" w:eastAsia="宋体"/>
                <w:color w:val="000000"/>
                <w:sz w:val="22"/>
              </w:rPr>
              <w:t>冲-缅甸伊洛瓦底江上游-阿萨姆-印度平原；或伊洛瓦底江出海至印度</w:t>
            </w:r>
          </w:p>
        </w:tc>
      </w:tr>
      <w:tr w14:paraId="1331EC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860" w:type="dxa"/>
            <w:gridSpan w:val="2"/>
            <w:tcBorders>
              <w:top w:val="single" w:color="000000" w:sz="4" w:space="0"/>
              <w:left w:val="single" w:color="000000" w:sz="4" w:space="0"/>
              <w:bottom w:val="single" w:color="000000" w:sz="4" w:space="0"/>
              <w:right w:val="single" w:color="000000" w:sz="4" w:space="0"/>
            </w:tcBorders>
            <w:vAlign w:val="top"/>
          </w:tcPr>
          <w:p w14:paraId="33230A44">
            <w:pPr>
              <w:wordWrap w:val="0"/>
              <w:autoSpaceDE w:val="0"/>
              <w:autoSpaceDN w:val="0"/>
              <w:spacing w:before="54" w:after="0" w:line="239" w:lineRule="auto"/>
              <w:ind w:firstLine="120"/>
              <w:jc w:val="both"/>
              <w:rPr>
                <w:sz w:val="22"/>
              </w:rPr>
            </w:pPr>
            <w:r>
              <w:rPr>
                <w:rFonts w:hint="eastAsia" w:ascii="宋体" w:hAnsi="宋体" w:eastAsia="宋体"/>
                <w:color w:val="000000"/>
                <w:sz w:val="22"/>
              </w:rPr>
              <w:t>青海道</w:t>
            </w:r>
          </w:p>
        </w:tc>
        <w:tc>
          <w:tcPr>
            <w:tcW w:w="8160" w:type="dxa"/>
            <w:gridSpan w:val="2"/>
            <w:tcBorders>
              <w:top w:val="single" w:color="000000" w:sz="4" w:space="0"/>
              <w:left w:val="single" w:color="000000" w:sz="4" w:space="0"/>
              <w:bottom w:val="single" w:color="000000" w:sz="4" w:space="0"/>
              <w:right w:val="single" w:color="000000" w:sz="4" w:space="0"/>
            </w:tcBorders>
            <w:vAlign w:val="top"/>
          </w:tcPr>
          <w:p w14:paraId="272CA9A5">
            <w:pPr>
              <w:wordWrap w:val="0"/>
              <w:autoSpaceDE w:val="0"/>
              <w:autoSpaceDN w:val="0"/>
              <w:spacing w:before="54" w:after="0" w:line="239" w:lineRule="auto"/>
              <w:ind w:firstLine="120"/>
              <w:jc w:val="both"/>
              <w:rPr>
                <w:sz w:val="22"/>
              </w:rPr>
            </w:pPr>
            <w:r>
              <w:rPr>
                <w:rFonts w:hint="eastAsia" w:ascii="宋体" w:hAnsi="宋体" w:eastAsia="宋体"/>
                <w:color w:val="000000"/>
                <w:sz w:val="22"/>
              </w:rPr>
              <w:t>青海西宁湟中地区-柴达木盆地南缘-阿尔金山脉-于阗（传统道路）</w:t>
            </w:r>
          </w:p>
        </w:tc>
      </w:tr>
      <w:tr w14:paraId="600D5E3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860" w:type="dxa"/>
            <w:gridSpan w:val="2"/>
            <w:tcBorders>
              <w:top w:val="single" w:color="000000" w:sz="4" w:space="0"/>
              <w:left w:val="single" w:color="000000" w:sz="4" w:space="0"/>
              <w:bottom w:val="single" w:color="000000" w:sz="4" w:space="0"/>
              <w:right w:val="single" w:color="000000" w:sz="4" w:space="0"/>
            </w:tcBorders>
            <w:vAlign w:val="top"/>
          </w:tcPr>
          <w:p w14:paraId="2E9C43D5">
            <w:pPr>
              <w:wordWrap w:val="0"/>
              <w:autoSpaceDE w:val="0"/>
              <w:autoSpaceDN w:val="0"/>
              <w:spacing w:before="34" w:after="0" w:line="239" w:lineRule="auto"/>
              <w:ind w:firstLine="80"/>
              <w:jc w:val="both"/>
              <w:rPr>
                <w:sz w:val="22"/>
              </w:rPr>
            </w:pPr>
            <w:r>
              <w:rPr>
                <w:rFonts w:hint="eastAsia" w:ascii="宋体" w:hAnsi="宋体" w:eastAsia="宋体"/>
                <w:color w:val="000000"/>
                <w:sz w:val="22"/>
              </w:rPr>
              <w:t>天竺道</w:t>
            </w:r>
          </w:p>
        </w:tc>
        <w:tc>
          <w:tcPr>
            <w:tcW w:w="8160" w:type="dxa"/>
            <w:gridSpan w:val="2"/>
            <w:tcBorders>
              <w:top w:val="single" w:color="000000" w:sz="4" w:space="0"/>
              <w:left w:val="single" w:color="000000" w:sz="4" w:space="0"/>
              <w:bottom w:val="single" w:color="000000" w:sz="4" w:space="0"/>
              <w:right w:val="single" w:color="000000" w:sz="4" w:space="0"/>
            </w:tcBorders>
            <w:vAlign w:val="top"/>
          </w:tcPr>
          <w:p w14:paraId="578CE97B">
            <w:pPr>
              <w:wordWrap w:val="0"/>
              <w:autoSpaceDE w:val="0"/>
              <w:autoSpaceDN w:val="0"/>
              <w:spacing w:before="54" w:after="0" w:line="239" w:lineRule="auto"/>
              <w:ind w:firstLine="120"/>
              <w:jc w:val="both"/>
              <w:rPr>
                <w:sz w:val="22"/>
              </w:rPr>
            </w:pPr>
            <w:r>
              <w:rPr>
                <w:rFonts w:hint="eastAsia" w:ascii="宋体" w:hAnsi="宋体" w:eastAsia="宋体"/>
                <w:color w:val="000000"/>
                <w:sz w:val="22"/>
              </w:rPr>
              <w:t>西藏-尼泊尔-天竺</w:t>
            </w:r>
          </w:p>
        </w:tc>
      </w:tr>
    </w:tbl>
    <w:p w14:paraId="044BCAFB">
      <w:pPr>
        <w:wordWrap w:val="0"/>
        <w:autoSpaceDE w:val="0"/>
        <w:autoSpaceDN w:val="0"/>
        <w:spacing w:before="0" w:after="0" w:line="239" w:lineRule="auto"/>
        <w:ind w:firstLine="0"/>
        <w:jc w:val="both"/>
        <w:rPr>
          <w:rFonts w:hint="eastAsia" w:ascii="宋体" w:hAnsi="宋体" w:eastAsia="宋体"/>
          <w:color w:val="000000"/>
          <w:sz w:val="22"/>
        </w:rPr>
      </w:pPr>
    </w:p>
    <w:p w14:paraId="6BC6D25A">
      <w:pPr>
        <w:wordWrap w:val="0"/>
        <w:autoSpaceDE w:val="0"/>
        <w:autoSpaceDN w:val="0"/>
        <w:spacing w:before="0" w:after="0" w:line="365" w:lineRule="auto"/>
        <w:ind w:firstLine="200"/>
        <w:jc w:val="both"/>
        <w:rPr>
          <w:sz w:val="22"/>
        </w:rPr>
      </w:pPr>
      <w:r>
        <w:rPr>
          <w:rFonts w:hint="eastAsia" w:ascii="宋体" w:hAnsi="宋体" w:eastAsia="宋体"/>
          <w:color w:val="000000"/>
          <w:sz w:val="22"/>
        </w:rPr>
        <w:t>二、海上丝绸之路的发展变迁过程及其具体路线和影响。</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60"/>
        <w:gridCol w:w="8140"/>
      </w:tblGrid>
      <w:tr w14:paraId="369CE0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0DB600D">
            <w:pPr>
              <w:wordWrap w:val="0"/>
              <w:autoSpaceDE w:val="0"/>
              <w:autoSpaceDN w:val="0"/>
              <w:spacing w:before="0" w:after="0" w:line="218" w:lineRule="auto"/>
              <w:ind w:firstLine="120"/>
              <w:jc w:val="both"/>
              <w:rPr>
                <w:sz w:val="22"/>
              </w:rPr>
            </w:pPr>
            <w:r>
              <w:rPr>
                <w:rFonts w:hint="eastAsia" w:ascii="宋体" w:hAnsi="宋体" w:eastAsia="宋体"/>
                <w:color w:val="000000"/>
                <w:sz w:val="22"/>
              </w:rPr>
              <w:t>时期</w:t>
            </w:r>
          </w:p>
        </w:tc>
        <w:tc>
          <w:tcPr>
            <w:tcW w:w="8140" w:type="dxa"/>
            <w:tcBorders>
              <w:top w:val="single" w:color="000000" w:sz="4" w:space="0"/>
              <w:left w:val="single" w:color="000000" w:sz="4" w:space="0"/>
              <w:bottom w:val="single" w:color="000000" w:sz="4" w:space="0"/>
              <w:right w:val="single" w:color="000000" w:sz="4" w:space="0"/>
            </w:tcBorders>
            <w:vAlign w:val="top"/>
          </w:tcPr>
          <w:p w14:paraId="3E7F02E6">
            <w:pPr>
              <w:wordWrap w:val="0"/>
              <w:autoSpaceDE w:val="0"/>
              <w:autoSpaceDN w:val="0"/>
              <w:spacing w:before="0" w:after="0" w:line="235" w:lineRule="auto"/>
              <w:ind w:firstLine="120"/>
              <w:jc w:val="both"/>
              <w:rPr>
                <w:sz w:val="22"/>
              </w:rPr>
            </w:pPr>
            <w:r>
              <w:rPr>
                <w:rFonts w:hint="eastAsia" w:ascii="宋体" w:hAnsi="宋体" w:eastAsia="宋体"/>
                <w:color w:val="000000"/>
                <w:sz w:val="22"/>
              </w:rPr>
              <w:t>发展情况</w:t>
            </w:r>
          </w:p>
        </w:tc>
      </w:tr>
      <w:tr w14:paraId="00512F1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4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1D4F22EB">
            <w:pPr>
              <w:wordWrap w:val="0"/>
              <w:autoSpaceDE w:val="0"/>
              <w:autoSpaceDN w:val="0"/>
              <w:spacing w:before="100" w:after="0" w:line="239" w:lineRule="auto"/>
              <w:ind w:firstLine="140"/>
              <w:jc w:val="both"/>
              <w:rPr>
                <w:sz w:val="22"/>
              </w:rPr>
            </w:pPr>
            <w:r>
              <w:rPr>
                <w:rFonts w:hint="eastAsia" w:ascii="宋体" w:hAnsi="宋体" w:eastAsia="宋体"/>
                <w:color w:val="000000"/>
                <w:sz w:val="22"/>
              </w:rPr>
              <w:t>两汉时期</w:t>
            </w:r>
          </w:p>
        </w:tc>
        <w:tc>
          <w:tcPr>
            <w:tcW w:w="8140" w:type="dxa"/>
            <w:tcBorders>
              <w:top w:val="single" w:color="000000" w:sz="4" w:space="0"/>
              <w:left w:val="single" w:color="000000" w:sz="4" w:space="0"/>
              <w:bottom w:val="single" w:color="000000" w:sz="4" w:space="0"/>
              <w:right w:val="single" w:color="000000" w:sz="4" w:space="0"/>
            </w:tcBorders>
            <w:vAlign w:val="top"/>
          </w:tcPr>
          <w:p w14:paraId="034458C0">
            <w:pPr>
              <w:wordWrap w:val="0"/>
              <w:autoSpaceDE w:val="0"/>
              <w:autoSpaceDN w:val="0"/>
              <w:spacing w:before="104" w:after="0" w:line="239" w:lineRule="auto"/>
              <w:ind w:left="120" w:right="40" w:firstLine="0"/>
              <w:jc w:val="both"/>
              <w:rPr>
                <w:sz w:val="22"/>
              </w:rPr>
            </w:pPr>
            <w:r>
              <w:rPr>
                <w:rFonts w:hint="eastAsia" w:ascii="宋体" w:hAnsi="宋体" w:eastAsia="宋体"/>
                <w:color w:val="000000"/>
                <w:sz w:val="22"/>
              </w:rPr>
              <w:t>北部（中、日、朝航线）：山东半岛-辽东半岛-朝鲜半岛西南海岸-对马海峡-日本。［朝鲜、日本较落后，使者来往，经济交流意义不大］</w:t>
            </w:r>
          </w:p>
          <w:p w14:paraId="193292F3">
            <w:pPr>
              <w:wordWrap w:val="0"/>
              <w:autoSpaceDE w:val="0"/>
              <w:autoSpaceDN w:val="0"/>
              <w:spacing w:before="74" w:after="0" w:line="239" w:lineRule="auto"/>
              <w:ind w:firstLine="120"/>
              <w:jc w:val="both"/>
              <w:rPr>
                <w:sz w:val="22"/>
              </w:rPr>
            </w:pPr>
            <w:r>
              <w:rPr>
                <w:rFonts w:hint="eastAsia" w:ascii="宋体" w:hAnsi="宋体" w:eastAsia="宋体"/>
                <w:color w:val="000000"/>
                <w:sz w:val="22"/>
              </w:rPr>
              <w:t>南部：最远到达孟加拉湾西岸</w:t>
            </w:r>
          </w:p>
          <w:p w14:paraId="07D4A483">
            <w:pPr>
              <w:wordWrap w:val="0"/>
              <w:autoSpaceDE w:val="0"/>
              <w:autoSpaceDN w:val="0"/>
              <w:spacing w:before="0" w:after="0" w:line="235" w:lineRule="auto"/>
              <w:ind w:firstLine="120"/>
              <w:jc w:val="both"/>
              <w:rPr>
                <w:sz w:val="22"/>
              </w:rPr>
            </w:pPr>
            <w:r>
              <w:rPr>
                <w:rFonts w:hint="eastAsia" w:ascii="宋体" w:hAnsi="宋体" w:eastAsia="宋体"/>
                <w:color w:val="000000"/>
                <w:sz w:val="22"/>
              </w:rPr>
              <w:t>输出商品：黄金、丝绸；输入商品：琉璃、玛瑙、琥珀、药材和香料</w:t>
            </w:r>
          </w:p>
        </w:tc>
      </w:tr>
      <w:tr w14:paraId="6E2BD0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336F5509">
            <w:pPr>
              <w:wordWrap w:val="0"/>
              <w:autoSpaceDE w:val="0"/>
              <w:autoSpaceDN w:val="0"/>
              <w:spacing w:before="100" w:after="0" w:line="239" w:lineRule="auto"/>
              <w:jc w:val="center"/>
              <w:rPr>
                <w:sz w:val="22"/>
              </w:rPr>
            </w:pPr>
            <w:r>
              <w:rPr>
                <w:rFonts w:hint="eastAsia" w:ascii="宋体" w:hAnsi="宋体" w:eastAsia="宋体"/>
                <w:color w:val="000000"/>
                <w:sz w:val="22"/>
              </w:rPr>
              <w:t>魏晋南北朝时期</w:t>
            </w:r>
          </w:p>
        </w:tc>
        <w:tc>
          <w:tcPr>
            <w:tcW w:w="8140" w:type="dxa"/>
            <w:tcBorders>
              <w:top w:val="single" w:color="000000" w:sz="4" w:space="0"/>
              <w:left w:val="single" w:color="000000" w:sz="4" w:space="0"/>
              <w:bottom w:val="single" w:color="000000" w:sz="4" w:space="0"/>
              <w:right w:val="single" w:color="000000" w:sz="4" w:space="0"/>
            </w:tcBorders>
            <w:vAlign w:val="top"/>
          </w:tcPr>
          <w:p w14:paraId="255EB58B">
            <w:pPr>
              <w:wordWrap w:val="0"/>
              <w:autoSpaceDE w:val="0"/>
              <w:autoSpaceDN w:val="0"/>
              <w:spacing w:before="104" w:after="0" w:line="239" w:lineRule="auto"/>
              <w:ind w:left="120" w:right="20" w:firstLine="0"/>
              <w:jc w:val="both"/>
              <w:rPr>
                <w:sz w:val="22"/>
              </w:rPr>
            </w:pPr>
            <w:r>
              <w:rPr>
                <w:rFonts w:hint="eastAsia" w:ascii="宋体" w:hAnsi="宋体" w:eastAsia="宋体"/>
                <w:color w:val="000000"/>
                <w:sz w:val="22"/>
              </w:rPr>
              <w:t>魏、吴注意发展域外海上交通：魏国遣使入日本（路线与两汉同）；吴国派朱应、康泰去林邑、扶南及南洋群岛的若干岛屿。</w:t>
            </w:r>
          </w:p>
          <w:p w14:paraId="509181AB">
            <w:pPr>
              <w:wordWrap w:val="0"/>
              <w:autoSpaceDE w:val="0"/>
              <w:autoSpaceDN w:val="0"/>
              <w:spacing w:before="0" w:after="0" w:line="239" w:lineRule="auto"/>
              <w:ind w:firstLine="120"/>
              <w:jc w:val="both"/>
              <w:rPr>
                <w:sz w:val="22"/>
              </w:rPr>
            </w:pPr>
            <w:r>
              <w:rPr>
                <w:rFonts w:hint="eastAsia" w:ascii="宋体" w:hAnsi="宋体" w:eastAsia="宋体"/>
                <w:color w:val="000000"/>
                <w:sz w:val="22"/>
              </w:rPr>
              <w:t>西晋：［耆域］；东晋：［法显］；南北朝：广州成为海外交通的第一大港</w:t>
            </w:r>
          </w:p>
        </w:tc>
      </w:tr>
      <w:tr w14:paraId="7B59C3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05E0078B">
            <w:pPr>
              <w:wordWrap w:val="0"/>
              <w:autoSpaceDE w:val="0"/>
              <w:autoSpaceDN w:val="0"/>
              <w:spacing w:before="80" w:after="0" w:line="239" w:lineRule="auto"/>
              <w:ind w:firstLine="120"/>
              <w:jc w:val="both"/>
              <w:rPr>
                <w:sz w:val="22"/>
              </w:rPr>
            </w:pPr>
            <w:r>
              <w:rPr>
                <w:rFonts w:hint="eastAsia" w:ascii="宋体" w:hAnsi="宋体" w:eastAsia="宋体"/>
                <w:color w:val="000000"/>
                <w:sz w:val="22"/>
              </w:rPr>
              <w:t>隋代</w:t>
            </w:r>
          </w:p>
        </w:tc>
        <w:tc>
          <w:tcPr>
            <w:tcW w:w="8140" w:type="dxa"/>
            <w:tcBorders>
              <w:top w:val="single" w:color="000000" w:sz="4" w:space="0"/>
              <w:left w:val="single" w:color="000000" w:sz="4" w:space="0"/>
              <w:bottom w:val="single" w:color="000000" w:sz="4" w:space="0"/>
              <w:right w:val="single" w:color="000000" w:sz="4" w:space="0"/>
            </w:tcBorders>
            <w:vAlign w:val="top"/>
          </w:tcPr>
          <w:p w14:paraId="637E85B9">
            <w:pPr>
              <w:wordWrap w:val="0"/>
              <w:autoSpaceDE w:val="0"/>
              <w:autoSpaceDN w:val="0"/>
              <w:spacing w:before="94" w:after="0" w:line="239" w:lineRule="auto"/>
              <w:ind w:firstLine="120"/>
              <w:jc w:val="both"/>
              <w:rPr>
                <w:sz w:val="22"/>
              </w:rPr>
            </w:pPr>
            <w:r>
              <w:rPr>
                <w:rFonts w:hint="eastAsia" w:ascii="宋体" w:hAnsi="宋体" w:eastAsia="宋体"/>
                <w:color w:val="000000"/>
                <w:sz w:val="22"/>
              </w:rPr>
              <w:t>高丽航路：东莱-平壤</w:t>
            </w:r>
          </w:p>
          <w:p w14:paraId="63997C1A">
            <w:pPr>
              <w:wordWrap w:val="0"/>
              <w:autoSpaceDE w:val="0"/>
              <w:autoSpaceDN w:val="0"/>
              <w:spacing w:before="0" w:after="0" w:line="239" w:lineRule="auto"/>
              <w:ind w:left="120" w:right="60" w:firstLine="0"/>
              <w:jc w:val="both"/>
              <w:rPr>
                <w:sz w:val="22"/>
              </w:rPr>
            </w:pPr>
            <w:r>
              <w:rPr>
                <w:rFonts w:hint="eastAsia" w:ascii="宋体" w:hAnsi="宋体" w:eastAsia="宋体"/>
                <w:color w:val="000000"/>
                <w:sz w:val="22"/>
              </w:rPr>
              <w:t>日本航路：东莱-百济-耽罗国（济州岛）-济州海峡、对马海峡-壹岐岛。［小野妹子访华］</w:t>
            </w:r>
          </w:p>
        </w:tc>
      </w:tr>
    </w:tbl>
    <w:p w14:paraId="0E937299">
      <w:pPr>
        <w:spacing w:line="1" w:lineRule="exact"/>
        <w:sectPr>
          <w:headerReference r:id="rId51" w:type="default"/>
          <w:footerReference r:id="rId52" w:type="default"/>
          <w:type w:val="continuous"/>
          <w:pgSz w:w="11900" w:h="19660"/>
          <w:pgMar w:top="1680" w:right="720" w:bottom="540" w:left="720" w:header="840" w:footer="24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920"/>
        <w:gridCol w:w="8280"/>
      </w:tblGrid>
      <w:tr w14:paraId="383928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920" w:type="dxa"/>
            <w:tcBorders>
              <w:top w:val="single" w:color="000000" w:sz="4" w:space="0"/>
              <w:left w:val="single" w:color="000000" w:sz="4" w:space="0"/>
              <w:bottom w:val="single" w:color="000000" w:sz="4" w:space="0"/>
              <w:right w:val="single" w:color="000000" w:sz="4" w:space="0"/>
            </w:tcBorders>
            <w:vAlign w:val="center"/>
          </w:tcPr>
          <w:p w14:paraId="3E74D47A">
            <w:pPr>
              <w:wordWrap w:val="0"/>
              <w:autoSpaceDE w:val="0"/>
              <w:autoSpaceDN w:val="0"/>
              <w:spacing w:before="0" w:after="0" w:line="239" w:lineRule="auto"/>
              <w:jc w:val="center"/>
              <w:rPr>
                <w:rFonts w:hint="eastAsia" w:ascii="宋体" w:hAnsi="宋体" w:eastAsia="宋体"/>
                <w:color w:val="000000"/>
                <w:sz w:val="21"/>
              </w:rPr>
            </w:pPr>
          </w:p>
        </w:tc>
        <w:tc>
          <w:tcPr>
            <w:tcW w:w="8280" w:type="dxa"/>
            <w:tcBorders>
              <w:top w:val="single" w:color="000000" w:sz="4" w:space="0"/>
              <w:left w:val="single" w:color="000000" w:sz="4" w:space="0"/>
              <w:bottom w:val="single" w:color="000000" w:sz="4" w:space="0"/>
              <w:right w:val="single" w:color="000000" w:sz="4" w:space="0"/>
            </w:tcBorders>
            <w:vAlign w:val="top"/>
          </w:tcPr>
          <w:p w14:paraId="07D7F191">
            <w:pPr>
              <w:wordWrap w:val="0"/>
              <w:autoSpaceDE w:val="0"/>
              <w:autoSpaceDN w:val="0"/>
              <w:spacing w:before="54" w:after="0" w:line="239" w:lineRule="auto"/>
              <w:ind w:firstLine="140"/>
              <w:jc w:val="both"/>
              <w:rPr>
                <w:sz w:val="22"/>
              </w:rPr>
            </w:pPr>
            <w:r>
              <w:rPr>
                <w:rFonts w:hint="eastAsia" w:ascii="宋体" w:hAnsi="宋体" w:eastAsia="宋体"/>
                <w:color w:val="000000"/>
                <w:sz w:val="22"/>
              </w:rPr>
              <w:t>南方海上交通：［常骏出使赤土国］；与真腊、婆利、盘盘、丹丹有海上来往。</w:t>
            </w:r>
          </w:p>
        </w:tc>
      </w:tr>
      <w:tr w14:paraId="49F1DAA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6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648FE22F">
            <w:pPr>
              <w:wordWrap w:val="0"/>
              <w:autoSpaceDE w:val="0"/>
              <w:autoSpaceDN w:val="0"/>
              <w:spacing w:before="100" w:after="0" w:line="239" w:lineRule="auto"/>
              <w:ind w:firstLine="160"/>
              <w:jc w:val="both"/>
              <w:rPr>
                <w:sz w:val="22"/>
              </w:rPr>
            </w:pPr>
            <w:r>
              <w:rPr>
                <w:rFonts w:hint="eastAsia" w:ascii="宋体" w:hAnsi="宋体" w:eastAsia="宋体"/>
                <w:color w:val="000000"/>
                <w:sz w:val="22"/>
              </w:rPr>
              <w:t>唐代</w:t>
            </w:r>
          </w:p>
        </w:tc>
        <w:tc>
          <w:tcPr>
            <w:tcW w:w="8280" w:type="dxa"/>
            <w:tcBorders>
              <w:top w:val="single" w:color="000000" w:sz="4" w:space="0"/>
              <w:left w:val="single" w:color="000000" w:sz="4" w:space="0"/>
              <w:bottom w:val="single" w:color="000000" w:sz="4" w:space="0"/>
              <w:right w:val="single" w:color="000000" w:sz="4" w:space="0"/>
            </w:tcBorders>
            <w:vAlign w:val="top"/>
          </w:tcPr>
          <w:p w14:paraId="6329D4D1">
            <w:pPr>
              <w:wordWrap w:val="0"/>
              <w:autoSpaceDE w:val="0"/>
              <w:autoSpaceDN w:val="0"/>
              <w:spacing w:before="94" w:after="0" w:line="239" w:lineRule="auto"/>
              <w:ind w:firstLine="140"/>
              <w:jc w:val="both"/>
              <w:rPr>
                <w:sz w:val="22"/>
              </w:rPr>
            </w:pPr>
            <w:r>
              <w:rPr>
                <w:rFonts w:hint="eastAsia" w:ascii="宋体" w:hAnsi="宋体" w:eastAsia="宋体"/>
                <w:color w:val="000000"/>
                <w:sz w:val="22"/>
              </w:rPr>
              <w:t>朝鲜航路：登州-大连湾-鸭绿江口（分成两路）</w:t>
            </w:r>
          </w:p>
          <w:p w14:paraId="00B2491D">
            <w:pPr>
              <w:wordWrap w:val="0"/>
              <w:autoSpaceDE w:val="0"/>
              <w:autoSpaceDN w:val="0"/>
              <w:spacing w:before="0" w:after="0" w:line="239" w:lineRule="auto"/>
              <w:ind w:firstLine="140"/>
              <w:jc w:val="both"/>
              <w:rPr>
                <w:sz w:val="22"/>
              </w:rPr>
            </w:pPr>
            <w:r>
              <w:rPr>
                <w:rFonts w:hint="eastAsia" w:ascii="宋体" w:hAnsi="宋体" w:eastAsia="宋体"/>
                <w:color w:val="000000"/>
                <w:sz w:val="22"/>
              </w:rPr>
              <w:t>鸭绿江口-陆路至渤海国东京城（渤海道）</w:t>
            </w:r>
          </w:p>
          <w:p w14:paraId="2E28A047">
            <w:pPr>
              <w:wordWrap w:val="0"/>
              <w:autoSpaceDE w:val="0"/>
              <w:autoSpaceDN w:val="0"/>
              <w:spacing w:before="0" w:after="0" w:line="239" w:lineRule="auto"/>
              <w:ind w:firstLine="140"/>
              <w:jc w:val="both"/>
              <w:rPr>
                <w:sz w:val="22"/>
              </w:rPr>
            </w:pPr>
            <w:r>
              <w:rPr>
                <w:rFonts w:hint="eastAsia" w:ascii="宋体" w:hAnsi="宋体" w:eastAsia="宋体"/>
                <w:color w:val="000000"/>
                <w:sz w:val="22"/>
              </w:rPr>
              <w:t>鸭绿江口-朝鲜半岛西海岸-唐恩浦口-陆行至新罗王城</w:t>
            </w:r>
          </w:p>
          <w:p w14:paraId="14D5EEF1">
            <w:pPr>
              <w:wordWrap w:val="0"/>
              <w:autoSpaceDE w:val="0"/>
              <w:autoSpaceDN w:val="0"/>
              <w:spacing w:before="0" w:after="0" w:line="239" w:lineRule="auto"/>
              <w:ind w:firstLine="140"/>
              <w:jc w:val="both"/>
              <w:rPr>
                <w:sz w:val="22"/>
              </w:rPr>
            </w:pPr>
            <w:r>
              <w:rPr>
                <w:rFonts w:hint="eastAsia" w:ascii="宋体" w:hAnsi="宋体" w:eastAsia="宋体"/>
                <w:color w:val="000000"/>
                <w:sz w:val="22"/>
              </w:rPr>
              <w:t>日本航路：①传统航线②扬州-日本（横渡）</w:t>
            </w:r>
          </w:p>
          <w:p w14:paraId="032E26DC">
            <w:pPr>
              <w:wordWrap w:val="0"/>
              <w:autoSpaceDE w:val="0"/>
              <w:autoSpaceDN w:val="0"/>
              <w:spacing w:before="0" w:after="0" w:line="239" w:lineRule="auto"/>
              <w:ind w:firstLine="140"/>
              <w:jc w:val="both"/>
              <w:rPr>
                <w:sz w:val="22"/>
              </w:rPr>
            </w:pPr>
            <w:r>
              <w:rPr>
                <w:rFonts w:hint="eastAsia" w:ascii="宋体" w:hAnsi="宋体" w:eastAsia="宋体"/>
                <w:color w:val="000000"/>
                <w:sz w:val="22"/>
              </w:rPr>
              <w:t>南海航线：见贾耽《皇华四达记》。</w:t>
            </w:r>
          </w:p>
        </w:tc>
      </w:tr>
      <w:tr w14:paraId="7DDFF1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633A16BF">
            <w:pPr>
              <w:wordWrap w:val="0"/>
              <w:autoSpaceDE w:val="0"/>
              <w:autoSpaceDN w:val="0"/>
              <w:spacing w:before="80" w:after="0" w:line="239" w:lineRule="auto"/>
              <w:ind w:firstLine="160"/>
              <w:jc w:val="both"/>
              <w:rPr>
                <w:sz w:val="22"/>
              </w:rPr>
            </w:pPr>
            <w:r>
              <w:rPr>
                <w:rFonts w:hint="eastAsia" w:ascii="宋体" w:hAnsi="宋体" w:eastAsia="宋体"/>
                <w:color w:val="000000"/>
                <w:sz w:val="22"/>
              </w:rPr>
              <w:t>宋元时期</w:t>
            </w:r>
          </w:p>
        </w:tc>
        <w:tc>
          <w:tcPr>
            <w:tcW w:w="8280" w:type="dxa"/>
            <w:tcBorders>
              <w:top w:val="single" w:color="000000" w:sz="4" w:space="0"/>
              <w:left w:val="single" w:color="000000" w:sz="4" w:space="0"/>
              <w:bottom w:val="single" w:color="000000" w:sz="4" w:space="0"/>
              <w:right w:val="single" w:color="000000" w:sz="4" w:space="0"/>
            </w:tcBorders>
            <w:vAlign w:val="top"/>
          </w:tcPr>
          <w:p w14:paraId="01957CDF">
            <w:pPr>
              <w:wordWrap w:val="0"/>
              <w:autoSpaceDE w:val="0"/>
              <w:autoSpaceDN w:val="0"/>
              <w:spacing w:before="0" w:after="0" w:line="239" w:lineRule="auto"/>
              <w:ind w:left="200" w:right="120" w:firstLine="0"/>
              <w:jc w:val="both"/>
              <w:rPr>
                <w:sz w:val="22"/>
              </w:rPr>
            </w:pPr>
            <w:r>
              <w:rPr>
                <w:rFonts w:hint="eastAsia" w:ascii="宋体" w:hAnsi="宋体" w:eastAsia="宋体"/>
                <w:color w:val="000000"/>
                <w:sz w:val="22"/>
              </w:rPr>
              <w:t>高丽、日本航线：登州、明州出发（以熙宁为界）-朝鲜济州岛西北大黑山岛一带岛屿-开城西礼成江</w:t>
            </w:r>
          </w:p>
          <w:p w14:paraId="2CD01B81">
            <w:pPr>
              <w:wordWrap w:val="0"/>
              <w:autoSpaceDE w:val="0"/>
              <w:autoSpaceDN w:val="0"/>
              <w:spacing w:before="74" w:after="0" w:line="239" w:lineRule="auto"/>
              <w:ind w:left="200" w:right="100" w:firstLine="0"/>
              <w:jc w:val="both"/>
              <w:rPr>
                <w:sz w:val="22"/>
              </w:rPr>
            </w:pPr>
            <w:r>
              <w:rPr>
                <w:rFonts w:hint="eastAsia" w:ascii="宋体" w:hAnsi="宋体" w:eastAsia="宋体"/>
                <w:color w:val="000000"/>
                <w:sz w:val="22"/>
                <w:u w:val="single"/>
              </w:rPr>
              <w:t>港口设置市舶司、场、务、管理对外贸易。宋代广州在各海外贸易港口中占居首位，元代泉州取代了广州。</w:t>
            </w:r>
          </w:p>
        </w:tc>
      </w:tr>
      <w:tr w14:paraId="67A653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599A8BE5">
            <w:pPr>
              <w:wordWrap w:val="0"/>
              <w:autoSpaceDE w:val="0"/>
              <w:autoSpaceDN w:val="0"/>
              <w:spacing w:before="80" w:after="0" w:line="239" w:lineRule="auto"/>
              <w:ind w:firstLine="160"/>
              <w:jc w:val="both"/>
              <w:rPr>
                <w:sz w:val="22"/>
              </w:rPr>
            </w:pPr>
            <w:r>
              <w:rPr>
                <w:rFonts w:hint="eastAsia" w:ascii="宋体" w:hAnsi="宋体" w:eastAsia="宋体"/>
                <w:color w:val="000000"/>
                <w:sz w:val="22"/>
              </w:rPr>
              <w:t>明朝</w:t>
            </w:r>
          </w:p>
        </w:tc>
        <w:tc>
          <w:tcPr>
            <w:tcW w:w="8280" w:type="dxa"/>
            <w:tcBorders>
              <w:top w:val="single" w:color="000000" w:sz="4" w:space="0"/>
              <w:left w:val="single" w:color="000000" w:sz="4" w:space="0"/>
              <w:bottom w:val="single" w:color="000000" w:sz="4" w:space="0"/>
              <w:right w:val="single" w:color="000000" w:sz="4" w:space="0"/>
            </w:tcBorders>
            <w:vAlign w:val="top"/>
          </w:tcPr>
          <w:p w14:paraId="19BF145C">
            <w:pPr>
              <w:wordWrap w:val="0"/>
              <w:autoSpaceDE w:val="0"/>
              <w:autoSpaceDN w:val="0"/>
              <w:spacing w:before="0" w:after="0" w:line="239" w:lineRule="auto"/>
              <w:ind w:firstLine="160"/>
              <w:jc w:val="both"/>
              <w:rPr>
                <w:sz w:val="22"/>
              </w:rPr>
            </w:pPr>
            <w:r>
              <w:rPr>
                <w:rFonts w:hint="eastAsia" w:ascii="宋体" w:hAnsi="宋体" w:eastAsia="宋体"/>
                <w:color w:val="000000"/>
                <w:sz w:val="22"/>
              </w:rPr>
              <w:t>明前期，海运发达，洪武时设市舶司于宁波、泉州、广州；［郑和下西洋］</w:t>
            </w:r>
          </w:p>
          <w:p w14:paraId="701269BA">
            <w:pPr>
              <w:wordWrap w:val="0"/>
              <w:autoSpaceDE w:val="0"/>
              <w:autoSpaceDN w:val="0"/>
              <w:spacing w:before="0" w:after="0" w:line="239" w:lineRule="auto"/>
              <w:ind w:firstLine="160"/>
              <w:jc w:val="both"/>
              <w:rPr>
                <w:sz w:val="22"/>
              </w:rPr>
            </w:pPr>
            <w:r>
              <w:rPr>
                <w:rFonts w:hint="eastAsia" w:ascii="宋体" w:hAnsi="宋体" w:eastAsia="宋体"/>
                <w:color w:val="000000"/>
                <w:sz w:val="22"/>
              </w:rPr>
              <w:t>明中叶后，实行海禁，海上贸易萎缩，海港城市衰落。</w:t>
            </w:r>
          </w:p>
        </w:tc>
      </w:tr>
      <w:tr w14:paraId="73E6656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1D61E0A7">
            <w:pPr>
              <w:wordWrap w:val="0"/>
              <w:autoSpaceDE w:val="0"/>
              <w:autoSpaceDN w:val="0"/>
              <w:spacing w:before="34" w:after="0" w:line="239" w:lineRule="auto"/>
              <w:ind w:firstLine="160"/>
              <w:jc w:val="both"/>
              <w:rPr>
                <w:sz w:val="22"/>
              </w:rPr>
            </w:pPr>
            <w:r>
              <w:rPr>
                <w:rFonts w:hint="eastAsia" w:ascii="宋体" w:hAnsi="宋体" w:eastAsia="宋体"/>
                <w:color w:val="000000"/>
                <w:sz w:val="22"/>
              </w:rPr>
              <w:t>清朝</w:t>
            </w:r>
          </w:p>
        </w:tc>
        <w:tc>
          <w:tcPr>
            <w:tcW w:w="8280" w:type="dxa"/>
            <w:tcBorders>
              <w:top w:val="single" w:color="000000" w:sz="4" w:space="0"/>
              <w:left w:val="single" w:color="000000" w:sz="4" w:space="0"/>
              <w:bottom w:val="single" w:color="000000" w:sz="4" w:space="0"/>
              <w:right w:val="single" w:color="000000" w:sz="4" w:space="0"/>
            </w:tcBorders>
            <w:vAlign w:val="top"/>
          </w:tcPr>
          <w:p w14:paraId="2E821ABA">
            <w:pPr>
              <w:wordWrap w:val="0"/>
              <w:autoSpaceDE w:val="0"/>
              <w:autoSpaceDN w:val="0"/>
              <w:spacing w:before="54" w:after="0" w:line="239" w:lineRule="auto"/>
              <w:ind w:firstLine="160"/>
              <w:jc w:val="both"/>
              <w:rPr>
                <w:sz w:val="22"/>
              </w:rPr>
            </w:pPr>
            <w:r>
              <w:rPr>
                <w:rFonts w:hint="eastAsia" w:ascii="宋体" w:hAnsi="宋体" w:eastAsia="宋体"/>
                <w:color w:val="000000"/>
                <w:sz w:val="22"/>
              </w:rPr>
              <w:t>闭关自守政策。四口通商-一口通商；十三行，阻碍了海上贸易</w:t>
            </w:r>
          </w:p>
        </w:tc>
      </w:tr>
      <w:tr w14:paraId="68AF9F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3F9DA330">
            <w:pPr>
              <w:wordWrap w:val="0"/>
              <w:autoSpaceDE w:val="0"/>
              <w:autoSpaceDN w:val="0"/>
              <w:spacing w:before="0" w:after="0" w:line="218" w:lineRule="auto"/>
              <w:ind w:firstLine="160"/>
              <w:jc w:val="both"/>
              <w:rPr>
                <w:sz w:val="22"/>
              </w:rPr>
            </w:pPr>
            <w:r>
              <w:rPr>
                <w:rFonts w:hint="eastAsia" w:ascii="宋体" w:hAnsi="宋体" w:eastAsia="宋体"/>
                <w:color w:val="000000"/>
                <w:sz w:val="22"/>
              </w:rPr>
              <w:t>近代</w:t>
            </w:r>
          </w:p>
        </w:tc>
        <w:tc>
          <w:tcPr>
            <w:tcW w:w="8280" w:type="dxa"/>
            <w:tcBorders>
              <w:top w:val="single" w:color="000000" w:sz="4" w:space="0"/>
              <w:left w:val="single" w:color="000000" w:sz="4" w:space="0"/>
              <w:bottom w:val="single" w:color="000000" w:sz="4" w:space="0"/>
              <w:right w:val="single" w:color="000000" w:sz="4" w:space="0"/>
            </w:tcBorders>
            <w:vAlign w:val="top"/>
          </w:tcPr>
          <w:p w14:paraId="1E6E225C">
            <w:pPr>
              <w:wordWrap w:val="0"/>
              <w:autoSpaceDE w:val="0"/>
              <w:autoSpaceDN w:val="0"/>
              <w:spacing w:before="0" w:after="0" w:line="235" w:lineRule="auto"/>
              <w:ind w:firstLine="180"/>
              <w:jc w:val="both"/>
              <w:rPr>
                <w:sz w:val="22"/>
              </w:rPr>
            </w:pPr>
            <w:r>
              <w:rPr>
                <w:rFonts w:hint="eastAsia" w:ascii="宋体" w:hAnsi="宋体" w:eastAsia="宋体"/>
                <w:color w:val="000000"/>
                <w:sz w:val="22"/>
              </w:rPr>
              <w:t>沿海港口被迫开放，域外海上航行事业完全衰弱</w:t>
            </w:r>
          </w:p>
        </w:tc>
      </w:tr>
    </w:tbl>
    <w:p w14:paraId="4EE31732">
      <w:pPr>
        <w:wordWrap w:val="0"/>
        <w:autoSpaceDE w:val="0"/>
        <w:autoSpaceDN w:val="0"/>
        <w:spacing w:before="0" w:after="0" w:line="319" w:lineRule="auto"/>
        <w:ind w:firstLine="220"/>
        <w:jc w:val="both"/>
        <w:rPr>
          <w:sz w:val="22"/>
        </w:rPr>
      </w:pPr>
      <w:r>
        <w:rPr>
          <w:rFonts w:hint="eastAsia" w:ascii="Calibri" w:hAnsi="Calibri" w:eastAsia="Calibri"/>
          <w:color w:val="000000"/>
          <w:sz w:val="22"/>
        </w:rPr>
        <w:t>1</w:t>
      </w:r>
      <w:r>
        <w:rPr>
          <w:rFonts w:hint="eastAsia" w:ascii="宋体" w:hAnsi="宋体" w:eastAsia="宋体"/>
          <w:color w:val="000000"/>
          <w:sz w:val="22"/>
        </w:rPr>
        <w:t>、唐宋以来海上丝绸之路港口变迁</w:t>
      </w:r>
    </w:p>
    <w:tbl>
      <w:tblPr>
        <w:tblStyle w:val="2"/>
        <w:tblW w:w="0" w:type="auto"/>
        <w:tblInd w:w="2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00"/>
        <w:gridCol w:w="9280"/>
      </w:tblGrid>
      <w:tr w14:paraId="010D4E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02AF07E2">
            <w:pPr>
              <w:wordWrap w:val="0"/>
              <w:autoSpaceDE w:val="0"/>
              <w:autoSpaceDN w:val="0"/>
              <w:spacing w:before="54" w:after="0" w:line="239" w:lineRule="auto"/>
              <w:ind w:firstLine="60"/>
              <w:jc w:val="both"/>
              <w:rPr>
                <w:sz w:val="22"/>
              </w:rPr>
            </w:pPr>
            <w:r>
              <w:rPr>
                <w:rFonts w:hint="eastAsia" w:ascii="宋体" w:hAnsi="宋体" w:eastAsia="宋体"/>
                <w:color w:val="000000"/>
                <w:sz w:val="22"/>
              </w:rPr>
              <w:t>时期</w:t>
            </w:r>
          </w:p>
        </w:tc>
        <w:tc>
          <w:tcPr>
            <w:tcW w:w="9280" w:type="dxa"/>
            <w:tcBorders>
              <w:top w:val="single" w:color="000000" w:sz="4" w:space="0"/>
              <w:left w:val="single" w:color="000000" w:sz="4" w:space="0"/>
              <w:bottom w:val="single" w:color="000000" w:sz="4" w:space="0"/>
              <w:right w:val="single" w:color="000000" w:sz="4" w:space="0"/>
            </w:tcBorders>
            <w:vAlign w:val="top"/>
          </w:tcPr>
          <w:p w14:paraId="3C2C5FB2">
            <w:pPr>
              <w:wordWrap w:val="0"/>
              <w:autoSpaceDE w:val="0"/>
              <w:autoSpaceDN w:val="0"/>
              <w:spacing w:before="60" w:after="0" w:line="239" w:lineRule="auto"/>
              <w:ind w:firstLine="120"/>
              <w:jc w:val="both"/>
              <w:rPr>
                <w:sz w:val="22"/>
              </w:rPr>
            </w:pPr>
            <w:r>
              <w:rPr>
                <w:rFonts w:hint="eastAsia" w:ascii="宋体" w:hAnsi="宋体" w:eastAsia="宋体"/>
                <w:color w:val="000000"/>
                <w:sz w:val="22"/>
              </w:rPr>
              <w:t>港口</w:t>
            </w:r>
          </w:p>
        </w:tc>
      </w:tr>
      <w:tr w14:paraId="39F37A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2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4315BC67">
            <w:pPr>
              <w:wordWrap w:val="0"/>
              <w:autoSpaceDE w:val="0"/>
              <w:autoSpaceDN w:val="0"/>
              <w:spacing w:before="120" w:after="0" w:line="239" w:lineRule="auto"/>
              <w:ind w:firstLine="60"/>
              <w:jc w:val="both"/>
              <w:rPr>
                <w:sz w:val="22"/>
              </w:rPr>
            </w:pPr>
            <w:r>
              <w:rPr>
                <w:rFonts w:hint="eastAsia" w:ascii="宋体" w:hAnsi="宋体" w:eastAsia="宋体"/>
                <w:color w:val="000000"/>
                <w:sz w:val="22"/>
              </w:rPr>
              <w:t>隋唐</w:t>
            </w:r>
          </w:p>
        </w:tc>
        <w:tc>
          <w:tcPr>
            <w:tcW w:w="9280" w:type="dxa"/>
            <w:tcBorders>
              <w:top w:val="single" w:color="000000" w:sz="4" w:space="0"/>
              <w:left w:val="single" w:color="000000" w:sz="4" w:space="0"/>
              <w:bottom w:val="single" w:color="000000" w:sz="4" w:space="0"/>
              <w:right w:val="single" w:color="000000" w:sz="4" w:space="0"/>
            </w:tcBorders>
            <w:vAlign w:val="top"/>
          </w:tcPr>
          <w:p w14:paraId="3A64752B">
            <w:pPr>
              <w:wordWrap w:val="0"/>
              <w:autoSpaceDE w:val="0"/>
              <w:autoSpaceDN w:val="0"/>
              <w:spacing w:before="74" w:after="0" w:line="239" w:lineRule="auto"/>
              <w:ind w:firstLine="120"/>
              <w:jc w:val="both"/>
              <w:rPr>
                <w:sz w:val="22"/>
              </w:rPr>
            </w:pPr>
            <w:r>
              <w:rPr>
                <w:rFonts w:hint="eastAsia" w:ascii="宋体" w:hAnsi="宋体" w:eastAsia="宋体"/>
                <w:color w:val="000000"/>
                <w:sz w:val="22"/>
              </w:rPr>
              <w:t>北方：登州、莱州为主，面向朝鲜半岛和日本，进行</w:t>
            </w:r>
            <w:r>
              <w:rPr>
                <w:rFonts w:hint="eastAsia" w:ascii="宋体" w:hAnsi="宋体" w:eastAsia="宋体"/>
                <w:color w:val="000000"/>
                <w:sz w:val="22"/>
                <w:u w:val="single"/>
              </w:rPr>
              <w:t>东海</w:t>
            </w:r>
            <w:r>
              <w:rPr>
                <w:rFonts w:hint="eastAsia" w:ascii="宋体" w:hAnsi="宋体" w:eastAsia="宋体"/>
                <w:color w:val="000000"/>
                <w:sz w:val="22"/>
              </w:rPr>
              <w:t>贸易。</w:t>
            </w:r>
          </w:p>
          <w:p w14:paraId="20313354">
            <w:pPr>
              <w:wordWrap w:val="0"/>
              <w:autoSpaceDE w:val="0"/>
              <w:autoSpaceDN w:val="0"/>
              <w:spacing w:before="104" w:after="0" w:line="239" w:lineRule="auto"/>
              <w:ind w:left="120" w:right="100" w:firstLine="0"/>
              <w:jc w:val="both"/>
              <w:rPr>
                <w:sz w:val="22"/>
              </w:rPr>
            </w:pPr>
            <w:r>
              <w:rPr>
                <w:rFonts w:hint="eastAsia" w:ascii="宋体" w:hAnsi="宋体" w:eastAsia="宋体"/>
                <w:color w:val="000000"/>
                <w:sz w:val="22"/>
              </w:rPr>
              <w:t>南方：扬州、广州、交州（越南河内）为主，扬州为运河与长江入海处不远，造船业发达。广州设置市舶司，交州以南洋贸易为主。</w:t>
            </w:r>
          </w:p>
          <w:p w14:paraId="5F45F9CD">
            <w:pPr>
              <w:wordWrap w:val="0"/>
              <w:autoSpaceDE w:val="0"/>
              <w:autoSpaceDN w:val="0"/>
              <w:spacing w:before="74" w:after="0" w:line="239" w:lineRule="auto"/>
              <w:ind w:firstLine="120"/>
              <w:jc w:val="both"/>
              <w:rPr>
                <w:sz w:val="22"/>
              </w:rPr>
            </w:pPr>
            <w:r>
              <w:rPr>
                <w:rFonts w:hint="eastAsia" w:ascii="宋体" w:hAnsi="宋体" w:eastAsia="宋体"/>
                <w:color w:val="000000"/>
                <w:sz w:val="22"/>
              </w:rPr>
              <w:t>其他：楚州｜苏州华亭县｜明州｜温州｜福州｜泉州｜潮州</w:t>
            </w:r>
          </w:p>
        </w:tc>
      </w:tr>
      <w:tr w14:paraId="4B7B45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6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6A950B88">
            <w:pPr>
              <w:wordWrap w:val="0"/>
              <w:autoSpaceDE w:val="0"/>
              <w:autoSpaceDN w:val="0"/>
              <w:spacing w:before="120" w:after="0" w:line="239" w:lineRule="auto"/>
              <w:ind w:firstLine="160"/>
              <w:jc w:val="both"/>
              <w:rPr>
                <w:sz w:val="22"/>
              </w:rPr>
            </w:pPr>
            <w:r>
              <w:rPr>
                <w:rFonts w:hint="eastAsia" w:ascii="宋体" w:hAnsi="宋体" w:eastAsia="宋体"/>
                <w:color w:val="000000"/>
                <w:sz w:val="22"/>
              </w:rPr>
              <w:t>宋</w:t>
            </w:r>
          </w:p>
        </w:tc>
        <w:tc>
          <w:tcPr>
            <w:tcW w:w="9280" w:type="dxa"/>
            <w:tcBorders>
              <w:top w:val="single" w:color="000000" w:sz="4" w:space="0"/>
              <w:left w:val="single" w:color="000000" w:sz="4" w:space="0"/>
              <w:bottom w:val="single" w:color="000000" w:sz="4" w:space="0"/>
              <w:right w:val="single" w:color="000000" w:sz="4" w:space="0"/>
            </w:tcBorders>
            <w:vAlign w:val="top"/>
          </w:tcPr>
          <w:p w14:paraId="6843D68E">
            <w:pPr>
              <w:wordWrap w:val="0"/>
              <w:autoSpaceDE w:val="0"/>
              <w:autoSpaceDN w:val="0"/>
              <w:spacing w:before="74" w:after="0" w:line="239" w:lineRule="auto"/>
              <w:ind w:firstLine="120"/>
              <w:jc w:val="both"/>
              <w:rPr>
                <w:sz w:val="22"/>
              </w:rPr>
            </w:pPr>
            <w:r>
              <w:rPr>
                <w:rFonts w:hint="eastAsia" w:ascii="宋体" w:hAnsi="宋体" w:eastAsia="宋体"/>
                <w:color w:val="000000"/>
                <w:sz w:val="22"/>
              </w:rPr>
              <w:t>港口设置市舶司、场、务，管理对外贸易。</w:t>
            </w:r>
          </w:p>
          <w:p w14:paraId="03A8EEEA">
            <w:pPr>
              <w:wordWrap w:val="0"/>
              <w:autoSpaceDE w:val="0"/>
              <w:autoSpaceDN w:val="0"/>
              <w:spacing w:before="94" w:after="0" w:line="239" w:lineRule="auto"/>
              <w:ind w:firstLine="120"/>
              <w:jc w:val="both"/>
              <w:rPr>
                <w:sz w:val="22"/>
              </w:rPr>
            </w:pPr>
            <w:r>
              <w:rPr>
                <w:rFonts w:hint="eastAsia" w:ascii="宋体" w:hAnsi="宋体" w:eastAsia="宋体"/>
                <w:color w:val="000000"/>
                <w:sz w:val="22"/>
              </w:rPr>
              <w:t>北宋市舶司：广州｜泉州｜杭州｜明州｜密州（板桥镇）｜秀州（华亭县）</w:t>
            </w:r>
          </w:p>
          <w:p w14:paraId="73D01B86">
            <w:pPr>
              <w:wordWrap w:val="0"/>
              <w:autoSpaceDE w:val="0"/>
              <w:autoSpaceDN w:val="0"/>
              <w:spacing w:before="94" w:after="0" w:line="239" w:lineRule="auto"/>
              <w:ind w:firstLine="120"/>
              <w:jc w:val="both"/>
              <w:rPr>
                <w:sz w:val="22"/>
              </w:rPr>
            </w:pPr>
            <w:r>
              <w:rPr>
                <w:rFonts w:hint="eastAsia" w:ascii="宋体" w:hAnsi="宋体" w:eastAsia="宋体"/>
                <w:color w:val="000000"/>
                <w:sz w:val="22"/>
              </w:rPr>
              <w:t>南宋新增市舶务：温州｜江阴军｜秀州海盐澉浦（市舶场）</w:t>
            </w:r>
          </w:p>
          <w:p w14:paraId="201808EC">
            <w:pPr>
              <w:wordWrap w:val="0"/>
              <w:autoSpaceDE w:val="0"/>
              <w:autoSpaceDN w:val="0"/>
              <w:spacing w:before="114" w:after="0" w:line="239" w:lineRule="auto"/>
              <w:ind w:firstLine="120"/>
              <w:jc w:val="both"/>
              <w:rPr>
                <w:sz w:val="22"/>
              </w:rPr>
            </w:pPr>
            <w:r>
              <w:rPr>
                <w:rFonts w:hint="eastAsia" w:ascii="宋体" w:hAnsi="宋体" w:eastAsia="宋体"/>
                <w:color w:val="000000"/>
                <w:sz w:val="22"/>
              </w:rPr>
              <w:t>其他：通州、楚州、海州、越州、台州、福州、漳州、潮州、雷州、琼州等港口</w:t>
            </w:r>
          </w:p>
          <w:p w14:paraId="18AC899F">
            <w:pPr>
              <w:wordWrap w:val="0"/>
              <w:autoSpaceDE w:val="0"/>
              <w:autoSpaceDN w:val="0"/>
              <w:spacing w:before="0" w:after="0" w:line="239" w:lineRule="auto"/>
              <w:ind w:firstLine="120"/>
              <w:jc w:val="both"/>
              <w:rPr>
                <w:sz w:val="22"/>
              </w:rPr>
            </w:pPr>
            <w:r>
              <w:rPr>
                <w:rFonts w:hint="eastAsia" w:ascii="宋体" w:hAnsi="宋体" w:eastAsia="宋体"/>
                <w:color w:val="000000"/>
                <w:sz w:val="22"/>
                <w:u w:val="single"/>
              </w:rPr>
              <w:t>广州在各海外贸易港口中占居首位</w:t>
            </w:r>
          </w:p>
        </w:tc>
      </w:tr>
      <w:tr w14:paraId="0CC208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1B31239B">
            <w:pPr>
              <w:wordWrap w:val="0"/>
              <w:autoSpaceDE w:val="0"/>
              <w:autoSpaceDN w:val="0"/>
              <w:spacing w:before="114" w:after="0" w:line="239" w:lineRule="auto"/>
              <w:ind w:firstLine="140"/>
              <w:jc w:val="both"/>
              <w:rPr>
                <w:sz w:val="22"/>
              </w:rPr>
            </w:pPr>
            <w:r>
              <w:rPr>
                <w:rFonts w:hint="eastAsia" w:ascii="宋体" w:hAnsi="宋体" w:eastAsia="宋体"/>
                <w:color w:val="000000"/>
                <w:sz w:val="22"/>
              </w:rPr>
              <w:t>元</w:t>
            </w:r>
          </w:p>
        </w:tc>
        <w:tc>
          <w:tcPr>
            <w:tcW w:w="9280" w:type="dxa"/>
            <w:tcBorders>
              <w:top w:val="single" w:color="000000" w:sz="4" w:space="0"/>
              <w:left w:val="single" w:color="000000" w:sz="4" w:space="0"/>
              <w:bottom w:val="single" w:color="000000" w:sz="4" w:space="0"/>
              <w:right w:val="single" w:color="000000" w:sz="4" w:space="0"/>
            </w:tcBorders>
            <w:vAlign w:val="top"/>
          </w:tcPr>
          <w:p w14:paraId="70B52E27">
            <w:pPr>
              <w:wordWrap w:val="0"/>
              <w:autoSpaceDE w:val="0"/>
              <w:autoSpaceDN w:val="0"/>
              <w:spacing w:before="114" w:after="0" w:line="239" w:lineRule="auto"/>
              <w:ind w:firstLine="140"/>
              <w:jc w:val="both"/>
              <w:rPr>
                <w:sz w:val="22"/>
              </w:rPr>
            </w:pPr>
            <w:r>
              <w:rPr>
                <w:rFonts w:hint="eastAsia" w:ascii="宋体" w:hAnsi="宋体" w:eastAsia="宋体"/>
                <w:color w:val="000000"/>
                <w:sz w:val="22"/>
              </w:rPr>
              <w:t>泉州取代广州成为对外贸易第一大港。其他：明州｜华亭青龙镇｜秀州澉浦｜上海镇</w:t>
            </w:r>
          </w:p>
        </w:tc>
      </w:tr>
      <w:tr w14:paraId="2BB17AA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5CEFE7B6">
            <w:pPr>
              <w:wordWrap w:val="0"/>
              <w:autoSpaceDE w:val="0"/>
              <w:autoSpaceDN w:val="0"/>
              <w:spacing w:before="140" w:after="0" w:line="239" w:lineRule="auto"/>
              <w:ind w:firstLine="180"/>
              <w:jc w:val="both"/>
              <w:rPr>
                <w:sz w:val="22"/>
              </w:rPr>
            </w:pPr>
            <w:r>
              <w:rPr>
                <w:rFonts w:hint="eastAsia" w:ascii="宋体" w:hAnsi="宋体" w:eastAsia="宋体"/>
                <w:color w:val="000000"/>
                <w:sz w:val="22"/>
              </w:rPr>
              <w:t>明</w:t>
            </w:r>
          </w:p>
        </w:tc>
        <w:tc>
          <w:tcPr>
            <w:tcW w:w="9280" w:type="dxa"/>
            <w:tcBorders>
              <w:top w:val="single" w:color="000000" w:sz="4" w:space="0"/>
              <w:left w:val="single" w:color="000000" w:sz="4" w:space="0"/>
              <w:bottom w:val="single" w:color="000000" w:sz="4" w:space="0"/>
              <w:right w:val="single" w:color="000000" w:sz="4" w:space="0"/>
            </w:tcBorders>
            <w:vAlign w:val="top"/>
          </w:tcPr>
          <w:p w14:paraId="327C96D2">
            <w:pPr>
              <w:wordWrap w:val="0"/>
              <w:autoSpaceDE w:val="0"/>
              <w:autoSpaceDN w:val="0"/>
              <w:spacing w:before="63" w:after="0" w:line="239" w:lineRule="auto"/>
              <w:ind w:left="160" w:hanging="20"/>
              <w:jc w:val="both"/>
              <w:rPr>
                <w:sz w:val="23"/>
              </w:rPr>
            </w:pPr>
            <w:r>
              <w:rPr>
                <w:rFonts w:hint="eastAsia" w:ascii="宋体" w:hAnsi="宋体" w:eastAsia="宋体"/>
                <w:color w:val="000000"/>
                <w:sz w:val="23"/>
              </w:rPr>
              <w:t>洪武初设置宁波、泉州、广州三市舶司。明中期实行海禁，月港为走私贸易港口；澳门为葡萄牙所居。隆庆开关后，海岸港口有所复苏。</w:t>
            </w:r>
          </w:p>
        </w:tc>
      </w:tr>
      <w:tr w14:paraId="1BC1B41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27603D78">
            <w:pPr>
              <w:wordWrap w:val="0"/>
              <w:autoSpaceDE w:val="0"/>
              <w:autoSpaceDN w:val="0"/>
              <w:spacing w:before="140" w:after="0" w:line="239" w:lineRule="auto"/>
              <w:ind w:firstLine="160"/>
              <w:jc w:val="both"/>
              <w:rPr>
                <w:sz w:val="22"/>
              </w:rPr>
            </w:pPr>
            <w:r>
              <w:rPr>
                <w:rFonts w:hint="eastAsia" w:ascii="宋体" w:hAnsi="宋体" w:eastAsia="宋体"/>
                <w:color w:val="000000"/>
                <w:sz w:val="22"/>
              </w:rPr>
              <w:t>清</w:t>
            </w:r>
          </w:p>
        </w:tc>
        <w:tc>
          <w:tcPr>
            <w:tcW w:w="9280" w:type="dxa"/>
            <w:tcBorders>
              <w:top w:val="single" w:color="000000" w:sz="4" w:space="0"/>
              <w:left w:val="single" w:color="000000" w:sz="4" w:space="0"/>
              <w:bottom w:val="single" w:color="000000" w:sz="4" w:space="0"/>
              <w:right w:val="single" w:color="000000" w:sz="4" w:space="0"/>
            </w:tcBorders>
            <w:vAlign w:val="top"/>
          </w:tcPr>
          <w:p w14:paraId="6BF83C97">
            <w:pPr>
              <w:wordWrap w:val="0"/>
              <w:autoSpaceDE w:val="0"/>
              <w:autoSpaceDN w:val="0"/>
              <w:spacing w:before="100" w:after="0" w:line="239" w:lineRule="auto"/>
              <w:ind w:left="100" w:right="120" w:firstLine="40"/>
              <w:jc w:val="both"/>
              <w:rPr>
                <w:sz w:val="22"/>
              </w:rPr>
            </w:pPr>
            <w:r>
              <w:rPr>
                <w:rFonts w:hint="eastAsia" w:ascii="宋体" w:hAnsi="宋体" w:eastAsia="宋体"/>
                <w:color w:val="000000"/>
                <w:sz w:val="22"/>
              </w:rPr>
              <w:t>闭关锁国，迁海令；消灭明郑后，置江浙闽粤四海关；乾隆时以广州一口通商，十三行管理贸易。</w:t>
            </w:r>
          </w:p>
        </w:tc>
      </w:tr>
    </w:tbl>
    <w:p w14:paraId="32E38039">
      <w:pPr>
        <w:wordWrap w:val="0"/>
        <w:autoSpaceDE w:val="0"/>
        <w:autoSpaceDN w:val="0"/>
        <w:spacing w:before="0" w:after="0" w:line="319" w:lineRule="auto"/>
        <w:ind w:firstLine="220"/>
        <w:jc w:val="both"/>
        <w:rPr>
          <w:sz w:val="22"/>
        </w:rPr>
      </w:pPr>
      <w:r>
        <w:rPr>
          <w:rFonts w:hint="eastAsia" w:ascii="Calibri" w:hAnsi="Calibri" w:eastAsia="Calibri"/>
          <w:color w:val="000000"/>
          <w:sz w:val="22"/>
        </w:rPr>
        <w:t>2</w:t>
      </w:r>
      <w:r>
        <w:rPr>
          <w:rFonts w:hint="eastAsia" w:ascii="宋体" w:hAnsi="宋体" w:eastAsia="宋体"/>
          <w:color w:val="000000"/>
          <w:sz w:val="22"/>
        </w:rPr>
        <w:t>、宋元时期域外交通空前发展的原因</w:t>
      </w:r>
    </w:p>
    <w:p w14:paraId="2903A4DB">
      <w:pPr>
        <w:wordWrap w:val="0"/>
        <w:autoSpaceDE w:val="0"/>
        <w:autoSpaceDN w:val="0"/>
        <w:spacing w:before="0" w:after="0" w:line="285" w:lineRule="auto"/>
        <w:ind w:firstLine="220"/>
        <w:jc w:val="both"/>
        <w:rPr>
          <w:sz w:val="22"/>
        </w:rPr>
      </w:pPr>
      <w:r>
        <w:rPr>
          <w:rFonts w:hint="eastAsia" w:ascii="宋体" w:hAnsi="宋体" w:eastAsia="宋体"/>
          <w:color w:val="000000"/>
          <w:sz w:val="22"/>
        </w:rPr>
        <w:t>①全国的经济重心由北方转向物产丰富的东南地区，东南临海，便于商品出口。</w:t>
      </w:r>
    </w:p>
    <w:p w14:paraId="40D691ED">
      <w:pPr>
        <w:wordWrap w:val="0"/>
        <w:autoSpaceDE w:val="0"/>
        <w:autoSpaceDN w:val="0"/>
        <w:spacing w:before="0" w:after="0" w:line="285" w:lineRule="auto"/>
        <w:ind w:firstLine="220"/>
        <w:jc w:val="both"/>
        <w:rPr>
          <w:sz w:val="22"/>
        </w:rPr>
      </w:pPr>
      <w:r>
        <w:rPr>
          <w:rFonts w:hint="eastAsia" w:ascii="宋体" w:hAnsi="宋体" w:eastAsia="宋体"/>
          <w:color w:val="000000"/>
          <w:sz w:val="22"/>
        </w:rPr>
        <w:t>②罗盘、指南针的发明，造船和航海技术的大大提高，促进了航海事业的发展。</w:t>
      </w:r>
    </w:p>
    <w:p w14:paraId="15508DDE">
      <w:pPr>
        <w:wordWrap w:val="0"/>
        <w:autoSpaceDE w:val="0"/>
        <w:autoSpaceDN w:val="0"/>
        <w:spacing w:before="0" w:after="0" w:line="277" w:lineRule="auto"/>
        <w:ind w:left="220" w:right="300" w:firstLine="0"/>
        <w:jc w:val="both"/>
        <w:rPr>
          <w:sz w:val="22"/>
        </w:rPr>
      </w:pPr>
      <w:r>
        <w:rPr>
          <w:rFonts w:hint="eastAsia" w:ascii="宋体" w:hAnsi="宋体" w:eastAsia="宋体"/>
          <w:color w:val="000000"/>
          <w:sz w:val="22"/>
        </w:rPr>
        <w:t>③西夏、回纥政权在西北的割据，造成中原与西域间交通的阻隔，而东南沿海的城市则逐渐成为中国对外的重要门户。</w:t>
      </w:r>
    </w:p>
    <w:p w14:paraId="719A388C">
      <w:pPr>
        <w:wordWrap w:val="0"/>
        <w:autoSpaceDE w:val="0"/>
        <w:autoSpaceDN w:val="0"/>
        <w:spacing w:before="0" w:after="0" w:line="353" w:lineRule="auto"/>
        <w:ind w:firstLine="220"/>
        <w:jc w:val="both"/>
        <w:rPr>
          <w:sz w:val="22"/>
        </w:rPr>
        <w:sectPr>
          <w:headerReference r:id="rId53" w:type="default"/>
          <w:footerReference r:id="rId54" w:type="default"/>
          <w:type w:val="continuous"/>
          <w:pgSz w:w="11900" w:h="18300"/>
          <w:pgMar w:top="1200" w:right="720" w:bottom="280" w:left="720" w:header="600" w:footer="0" w:gutter="0"/>
          <w:cols w:space="720" w:num="1"/>
        </w:sectPr>
      </w:pPr>
      <w:r>
        <w:rPr>
          <w:rFonts w:hint="eastAsia" w:ascii="宋体" w:hAnsi="宋体" w:eastAsia="宋体"/>
          <w:color w:val="000000"/>
          <w:sz w:val="22"/>
        </w:rPr>
        <w:t>④瓷器成为对外贸易的重要商品，瓷器宜水运不宜长途跋涉陆运。</w:t>
      </w:r>
    </w:p>
    <w:p w14:paraId="26503392">
      <w:pPr>
        <w:wordWrap w:val="0"/>
        <w:autoSpaceDE w:val="0"/>
        <w:autoSpaceDN w:val="0"/>
        <w:spacing w:before="0" w:after="0" w:line="246" w:lineRule="auto"/>
        <w:ind w:firstLine="160"/>
        <w:jc w:val="both"/>
        <w:rPr>
          <w:sz w:val="21"/>
        </w:rPr>
      </w:pPr>
      <w:r>
        <w:rPr>
          <w:rFonts w:hint="eastAsia" w:ascii="宋体" w:hAnsi="宋体" w:eastAsia="宋体"/>
          <w:color w:val="000000"/>
          <w:sz w:val="21"/>
        </w:rPr>
        <w:t>考纲：⑥中国主要农业区的发展与变迁</w:t>
      </w:r>
    </w:p>
    <w:p w14:paraId="2E0761C5">
      <w:pPr>
        <w:wordWrap w:val="0"/>
        <w:autoSpaceDE w:val="0"/>
        <w:autoSpaceDN w:val="0"/>
        <w:spacing w:before="0" w:after="0" w:line="299" w:lineRule="auto"/>
        <w:ind w:firstLine="16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、简述我国古代农牧界线变迁</w:t>
      </w:r>
    </w:p>
    <w:p w14:paraId="43009002">
      <w:pPr>
        <w:wordWrap w:val="0"/>
        <w:autoSpaceDE w:val="0"/>
        <w:autoSpaceDN w:val="0"/>
        <w:spacing w:before="0" w:after="0" w:line="317" w:lineRule="auto"/>
        <w:ind w:firstLine="160"/>
        <w:jc w:val="both"/>
        <w:rPr>
          <w:sz w:val="21"/>
        </w:rPr>
      </w:pPr>
      <w:r>
        <w:rPr>
          <w:rFonts w:hint="eastAsia" w:ascii="Calibri" w:hAnsi="Calibri" w:eastAsia="Calibri"/>
          <w:color w:val="000000"/>
          <w:sz w:val="21"/>
        </w:rPr>
        <w:t>2</w:t>
      </w:r>
      <w:r>
        <w:rPr>
          <w:rFonts w:hint="eastAsia" w:ascii="宋体" w:hAnsi="宋体" w:eastAsia="宋体"/>
          <w:color w:val="000000"/>
          <w:sz w:val="21"/>
        </w:rPr>
        <w:t>、简述我国古代主要农业区的历史变迁</w:t>
      </w:r>
    </w:p>
    <w:p w14:paraId="0BC43549">
      <w:pPr>
        <w:wordWrap w:val="0"/>
        <w:autoSpaceDE w:val="0"/>
        <w:autoSpaceDN w:val="0"/>
        <w:spacing w:before="0" w:after="0" w:line="317" w:lineRule="auto"/>
        <w:ind w:firstLine="160"/>
        <w:jc w:val="both"/>
        <w:rPr>
          <w:sz w:val="21"/>
        </w:rPr>
      </w:pPr>
      <w:r>
        <w:rPr>
          <w:rFonts w:hint="eastAsia" w:ascii="Calibri" w:hAnsi="Calibri" w:eastAsia="Calibri"/>
          <w:color w:val="000000"/>
          <w:sz w:val="21"/>
        </w:rPr>
        <w:t>3</w:t>
      </w:r>
      <w:r>
        <w:rPr>
          <w:rFonts w:hint="eastAsia" w:ascii="宋体" w:hAnsi="宋体" w:eastAsia="宋体"/>
          <w:color w:val="000000"/>
          <w:sz w:val="21"/>
        </w:rPr>
        <w:t>、简述我国主要粮食作物（农作物）分布及其变迁</w:t>
      </w:r>
    </w:p>
    <w:p w14:paraId="2979B48F">
      <w:pPr>
        <w:wordWrap w:val="0"/>
        <w:autoSpaceDE w:val="0"/>
        <w:autoSpaceDN w:val="0"/>
        <w:spacing w:before="0" w:after="0" w:line="299" w:lineRule="auto"/>
        <w:ind w:firstLine="160"/>
        <w:jc w:val="both"/>
        <w:rPr>
          <w:sz w:val="21"/>
        </w:rPr>
      </w:pPr>
      <w:r>
        <w:rPr>
          <w:rFonts w:hint="eastAsia" w:ascii="Calibri" w:hAnsi="Calibri" w:eastAsia="Calibri"/>
          <w:color w:val="000000"/>
          <w:sz w:val="21"/>
        </w:rPr>
        <w:t>4</w:t>
      </w:r>
      <w:r>
        <w:rPr>
          <w:rFonts w:hint="eastAsia" w:ascii="宋体" w:hAnsi="宋体" w:eastAsia="宋体"/>
          <w:color w:val="000000"/>
          <w:sz w:val="21"/>
        </w:rPr>
        <w:t>、简述历史时期我国各农耕区的地域扩展</w:t>
      </w:r>
    </w:p>
    <w:p w14:paraId="495FAD1D">
      <w:pPr>
        <w:wordWrap w:val="0"/>
        <w:autoSpaceDE w:val="0"/>
        <w:autoSpaceDN w:val="0"/>
        <w:spacing w:before="0" w:after="0" w:line="317" w:lineRule="auto"/>
        <w:ind w:firstLine="160"/>
        <w:jc w:val="both"/>
        <w:rPr>
          <w:sz w:val="21"/>
        </w:rPr>
      </w:pPr>
      <w:r>
        <w:rPr>
          <w:rFonts w:hint="eastAsia" w:ascii="Calibri" w:hAnsi="Calibri" w:eastAsia="Calibri"/>
          <w:color w:val="000000"/>
          <w:sz w:val="21"/>
        </w:rPr>
        <w:t>5</w:t>
      </w:r>
      <w:r>
        <w:rPr>
          <w:rFonts w:hint="eastAsia" w:ascii="宋体" w:hAnsi="宋体" w:eastAsia="宋体"/>
          <w:color w:val="000000"/>
          <w:sz w:val="21"/>
        </w:rPr>
        <w:t>、简述我国古代农作物种植制度及其地域差异</w:t>
      </w:r>
    </w:p>
    <w:p w14:paraId="1A967673">
      <w:pPr>
        <w:wordWrap w:val="0"/>
        <w:autoSpaceDE w:val="0"/>
        <w:autoSpaceDN w:val="0"/>
        <w:spacing w:before="0" w:after="0" w:line="317" w:lineRule="auto"/>
        <w:ind w:firstLine="160"/>
        <w:jc w:val="both"/>
        <w:rPr>
          <w:sz w:val="21"/>
        </w:rPr>
      </w:pPr>
      <w:r>
        <w:rPr>
          <w:rFonts w:hint="eastAsia" w:ascii="Calibri" w:hAnsi="Calibri" w:eastAsia="Calibri"/>
          <w:color w:val="000000"/>
          <w:sz w:val="21"/>
        </w:rPr>
        <w:t>6</w:t>
      </w:r>
      <w:r>
        <w:rPr>
          <w:rFonts w:hint="eastAsia" w:ascii="宋体" w:hAnsi="宋体" w:eastAsia="宋体"/>
          <w:color w:val="000000"/>
          <w:sz w:val="21"/>
        </w:rPr>
        <w:t>、简述我国各农业区的发展进程与农作物组合特征</w:t>
      </w:r>
    </w:p>
    <w:p w14:paraId="2087415F">
      <w:pPr>
        <w:wordWrap w:val="0"/>
        <w:autoSpaceDE w:val="0"/>
        <w:autoSpaceDN w:val="0"/>
        <w:spacing w:before="0" w:after="0" w:line="299" w:lineRule="auto"/>
        <w:ind w:firstLine="160"/>
        <w:jc w:val="both"/>
        <w:rPr>
          <w:sz w:val="21"/>
        </w:rPr>
      </w:pPr>
      <w:r>
        <w:rPr>
          <w:rFonts w:hint="eastAsia" w:ascii="Calibri" w:hAnsi="Calibri" w:eastAsia="Calibri"/>
          <w:color w:val="000000"/>
          <w:sz w:val="21"/>
        </w:rPr>
        <w:t>7</w:t>
      </w:r>
      <w:r>
        <w:rPr>
          <w:rFonts w:hint="eastAsia" w:ascii="宋体" w:hAnsi="宋体" w:eastAsia="宋体"/>
          <w:color w:val="000000"/>
          <w:sz w:val="21"/>
        </w:rPr>
        <w:t>、历史时期农业开发进程中的环境问题</w:t>
      </w:r>
    </w:p>
    <w:p w14:paraId="456C2CC7">
      <w:pPr>
        <w:wordWrap w:val="0"/>
        <w:autoSpaceDE w:val="0"/>
        <w:autoSpaceDN w:val="0"/>
        <w:spacing w:before="0" w:after="0" w:line="239" w:lineRule="auto"/>
        <w:ind w:firstLine="0"/>
        <w:jc w:val="both"/>
        <w:rPr>
          <w:rFonts w:hint="eastAsia" w:ascii="宋体" w:hAnsi="宋体" w:eastAsia="宋体"/>
          <w:color w:val="000000"/>
          <w:sz w:val="21"/>
        </w:rPr>
      </w:pPr>
    </w:p>
    <w:p w14:paraId="60D5929C">
      <w:pPr>
        <w:wordWrap w:val="0"/>
        <w:autoSpaceDE w:val="0"/>
        <w:autoSpaceDN w:val="0"/>
        <w:spacing w:before="0" w:after="0" w:line="394" w:lineRule="auto"/>
        <w:ind w:firstLine="160"/>
        <w:jc w:val="both"/>
        <w:rPr>
          <w:sz w:val="21"/>
        </w:rPr>
      </w:pPr>
      <w:r>
        <w:rPr>
          <w:rFonts w:hint="eastAsia" w:ascii="宋体" w:hAnsi="宋体" w:eastAsia="宋体"/>
          <w:color w:val="000000"/>
          <w:sz w:val="21"/>
        </w:rPr>
        <w:t>一、我国北部农牧分界线的变迁</w:t>
      </w:r>
    </w:p>
    <w:p w14:paraId="086A5DB3">
      <w:pPr>
        <w:wordWrap w:val="0"/>
        <w:autoSpaceDE w:val="0"/>
        <w:autoSpaceDN w:val="0"/>
        <w:spacing w:before="0" w:after="0" w:line="299" w:lineRule="auto"/>
        <w:ind w:left="160" w:right="260" w:firstLine="0"/>
        <w:jc w:val="both"/>
        <w:rPr>
          <w:sz w:val="21"/>
        </w:rPr>
      </w:pPr>
      <w:r>
        <w:rPr>
          <w:rFonts w:hint="eastAsia" w:ascii="宋体" w:hAnsi="宋体" w:eastAsia="宋体"/>
          <w:color w:val="000000"/>
          <w:sz w:val="21"/>
        </w:rPr>
        <w:t>战国农牧线→秦汉北移／内缩→魏晋南北朝隋唐农牧交错带与外拓→宋辽金元交错带北拓→明清长城［膏陕冀-柳条边，贺兰-阴山-大兴安岭］</w: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080"/>
        <w:gridCol w:w="4120"/>
        <w:gridCol w:w="4520"/>
      </w:tblGrid>
      <w:tr w14:paraId="13F000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60BCE78D">
            <w:pPr>
              <w:wordWrap w:val="0"/>
              <w:autoSpaceDE w:val="0"/>
              <w:autoSpaceDN w:val="0"/>
              <w:spacing w:before="87" w:after="0" w:line="239" w:lineRule="auto"/>
              <w:ind w:firstLine="140"/>
              <w:jc w:val="both"/>
              <w:rPr>
                <w:sz w:val="21"/>
              </w:rPr>
            </w:pPr>
            <w:r>
              <w:rPr>
                <w:rFonts w:hint="eastAsia" w:ascii="宋体" w:hAnsi="宋体" w:eastAsia="宋体"/>
                <w:color w:val="000000"/>
                <w:sz w:val="21"/>
              </w:rPr>
              <w:t>朝代</w:t>
            </w:r>
          </w:p>
        </w:tc>
        <w:tc>
          <w:tcPr>
            <w:tcW w:w="4120" w:type="dxa"/>
            <w:tcBorders>
              <w:top w:val="single" w:color="000000" w:sz="4" w:space="0"/>
              <w:left w:val="single" w:color="000000" w:sz="4" w:space="0"/>
              <w:bottom w:val="single" w:color="000000" w:sz="4" w:space="0"/>
              <w:right w:val="single" w:color="000000" w:sz="4" w:space="0"/>
            </w:tcBorders>
            <w:vAlign w:val="top"/>
          </w:tcPr>
          <w:p w14:paraId="60BFAC32">
            <w:pPr>
              <w:wordWrap w:val="0"/>
              <w:autoSpaceDE w:val="0"/>
              <w:autoSpaceDN w:val="0"/>
              <w:spacing w:before="87" w:after="0" w:line="239" w:lineRule="auto"/>
              <w:ind w:firstLine="100"/>
              <w:jc w:val="both"/>
              <w:rPr>
                <w:sz w:val="21"/>
              </w:rPr>
            </w:pPr>
            <w:r>
              <w:rPr>
                <w:rFonts w:hint="eastAsia" w:ascii="宋体" w:hAnsi="宋体" w:eastAsia="宋体"/>
                <w:color w:val="000000"/>
                <w:sz w:val="21"/>
              </w:rPr>
              <w:t>原因</w:t>
            </w:r>
          </w:p>
        </w:tc>
        <w:tc>
          <w:tcPr>
            <w:tcW w:w="4520" w:type="dxa"/>
            <w:tcBorders>
              <w:top w:val="single" w:color="000000" w:sz="4" w:space="0"/>
              <w:left w:val="single" w:color="000000" w:sz="4" w:space="0"/>
              <w:bottom w:val="single" w:color="000000" w:sz="4" w:space="0"/>
              <w:right w:val="single" w:color="000000" w:sz="4" w:space="0"/>
            </w:tcBorders>
            <w:vAlign w:val="top"/>
          </w:tcPr>
          <w:p w14:paraId="06687905">
            <w:pPr>
              <w:wordWrap w:val="0"/>
              <w:autoSpaceDE w:val="0"/>
              <w:autoSpaceDN w:val="0"/>
              <w:spacing w:before="87" w:after="0" w:line="239" w:lineRule="auto"/>
              <w:ind w:firstLine="140"/>
              <w:jc w:val="both"/>
              <w:rPr>
                <w:sz w:val="21"/>
              </w:rPr>
            </w:pPr>
            <w:r>
              <w:rPr>
                <w:rFonts w:hint="eastAsia" w:ascii="宋体" w:hAnsi="宋体" w:eastAsia="宋体"/>
                <w:color w:val="000000"/>
                <w:sz w:val="21"/>
              </w:rPr>
              <w:t>农牧分界线</w:t>
            </w:r>
          </w:p>
        </w:tc>
      </w:tr>
      <w:tr w14:paraId="440A7C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6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4A74FCA3">
            <w:pPr>
              <w:wordWrap w:val="0"/>
              <w:autoSpaceDE w:val="0"/>
              <w:autoSpaceDN w:val="0"/>
              <w:spacing w:before="60" w:after="0" w:line="239" w:lineRule="auto"/>
              <w:jc w:val="center"/>
              <w:rPr>
                <w:sz w:val="21"/>
              </w:rPr>
            </w:pPr>
            <w:r>
              <w:rPr>
                <w:rFonts w:hint="eastAsia" w:ascii="宋体" w:hAnsi="宋体" w:eastAsia="宋体"/>
                <w:color w:val="000000"/>
                <w:sz w:val="21"/>
              </w:rPr>
              <w:t>战国时期</w:t>
            </w:r>
          </w:p>
        </w:tc>
        <w:tc>
          <w:tcPr>
            <w:tcW w:w="4120" w:type="dxa"/>
            <w:tcBorders>
              <w:top w:val="single" w:color="000000" w:sz="4" w:space="0"/>
              <w:left w:val="single" w:color="000000" w:sz="4" w:space="0"/>
              <w:bottom w:val="single" w:color="000000" w:sz="4" w:space="0"/>
              <w:right w:val="single" w:color="000000" w:sz="4" w:space="0"/>
            </w:tcBorders>
            <w:vAlign w:val="top"/>
          </w:tcPr>
          <w:p w14:paraId="54CC325F">
            <w:pPr>
              <w:wordWrap w:val="0"/>
              <w:autoSpaceDE w:val="0"/>
              <w:autoSpaceDN w:val="0"/>
              <w:spacing w:before="70" w:after="0" w:line="239" w:lineRule="auto"/>
              <w:ind w:left="100" w:right="60" w:firstLine="20"/>
              <w:jc w:val="both"/>
              <w:rPr>
                <w:sz w:val="21"/>
              </w:rPr>
            </w:pPr>
            <w:r>
              <w:rPr>
                <w:rFonts w:hint="eastAsia" w:ascii="宋体" w:hAnsi="宋体" w:eastAsia="宋体"/>
                <w:color w:val="000000"/>
                <w:sz w:val="21"/>
              </w:rPr>
              <w:t>金属农具的普遍推广；各国竞相变法，大力发展农耕生产，扩大耕地面积，瓯脱地带得以开发，黄河流域农耕区连成一片；杂居在中原地区的戎、狄、夷被华夏族同化进入农业社会。</w:t>
            </w:r>
            <w:r>
              <w:rPr>
                <w:rFonts w:hint="eastAsia" w:ascii="宋体" w:hAnsi="宋体" w:eastAsia="宋体"/>
                <w:color w:val="000000"/>
                <w:sz w:val="21"/>
                <w:u w:val="single"/>
              </w:rPr>
              <w:t>［黄河流域农耕为主的生产方式确立：而北方草原民族仍以畜牧为主。农牧分</w:t>
            </w:r>
            <w:r>
              <w:rPr>
                <w:rFonts w:hint="eastAsia" w:ascii="宋体" w:hAnsi="宋体" w:eastAsia="宋体"/>
                <w:color w:val="000000"/>
                <w:sz w:val="21"/>
              </w:rPr>
              <w:t>界</w:t>
            </w:r>
            <w:r>
              <w:rPr>
                <w:rFonts w:hint="eastAsia" w:ascii="宋体" w:hAnsi="宋体" w:eastAsia="宋体"/>
                <w:color w:val="000000"/>
                <w:sz w:val="21"/>
                <w:u w:val="single"/>
              </w:rPr>
              <w:t>线形成。</w:t>
            </w:r>
            <w:r>
              <w:rPr>
                <w:rFonts w:hint="eastAsia" w:ascii="Calibri" w:hAnsi="Calibri" w:eastAsia="Calibri"/>
                <w:color w:val="000000"/>
                <w:sz w:val="21"/>
                <w:u w:val="single"/>
              </w:rPr>
              <w:t>1</w:t>
            </w:r>
          </w:p>
        </w:tc>
        <w:tc>
          <w:tcPr>
            <w:tcW w:w="4520" w:type="dxa"/>
            <w:tcBorders>
              <w:top w:val="single" w:color="000000" w:sz="4" w:space="0"/>
              <w:left w:val="single" w:color="000000" w:sz="4" w:space="0"/>
              <w:bottom w:val="single" w:color="000000" w:sz="4" w:space="0"/>
              <w:right w:val="single" w:color="000000" w:sz="4" w:space="0"/>
            </w:tcBorders>
            <w:vAlign w:val="top"/>
          </w:tcPr>
          <w:p w14:paraId="319B5139">
            <w:pPr>
              <w:wordWrap w:val="0"/>
              <w:autoSpaceDE w:val="0"/>
              <w:autoSpaceDN w:val="0"/>
              <w:spacing w:before="61" w:after="0" w:line="239" w:lineRule="auto"/>
              <w:ind w:left="140" w:right="20" w:firstLine="0"/>
              <w:jc w:val="both"/>
              <w:rPr>
                <w:sz w:val="21"/>
              </w:rPr>
            </w:pPr>
            <w:r>
              <w:rPr>
                <w:rFonts w:hint="eastAsia" w:ascii="宋体" w:hAnsi="宋体" w:eastAsia="宋体"/>
                <w:color w:val="000000"/>
                <w:sz w:val="21"/>
              </w:rPr>
              <w:t>《史记》将全国分为四大区域，其中</w:t>
            </w:r>
            <w:r>
              <w:rPr>
                <w:rFonts w:hint="eastAsia" w:ascii="宋体" w:hAnsi="宋体" w:eastAsia="宋体"/>
                <w:color w:val="000000"/>
                <w:sz w:val="21"/>
                <w:u w:val="single"/>
              </w:rPr>
              <w:t>龙门-碣石</w:t>
            </w:r>
            <w:r>
              <w:rPr>
                <w:rFonts w:hint="eastAsia" w:ascii="宋体" w:hAnsi="宋体" w:eastAsia="宋体"/>
                <w:color w:val="000000"/>
                <w:sz w:val="21"/>
              </w:rPr>
              <w:t>以北是典型的畜牧区，大致为陕西、山西北部至燕长城一线。</w:t>
            </w:r>
          </w:p>
          <w:p w14:paraId="5BEB40FF">
            <w:pPr>
              <w:wordWrap w:val="0"/>
              <w:autoSpaceDE w:val="0"/>
              <w:autoSpaceDN w:val="0"/>
              <w:spacing w:before="77" w:after="0" w:line="239" w:lineRule="auto"/>
              <w:ind w:left="140" w:firstLine="0"/>
              <w:jc w:val="both"/>
              <w:rPr>
                <w:sz w:val="21"/>
              </w:rPr>
            </w:pPr>
            <w:r>
              <w:rPr>
                <w:rFonts w:hint="eastAsia" w:ascii="宋体" w:hAnsi="宋体" w:eastAsia="宋体"/>
                <w:color w:val="000000"/>
                <w:sz w:val="21"/>
                <w:u w:val="single"/>
              </w:rPr>
              <w:t>自今青海东部河湟地区向东北经陕北，陇东泾、渭、北洛河上游，晋西北山陕峡谷流域南缘龙门山，又东北沿着吕梁山、恒山，接燕秦长城至今辽宁境内，存在着一条农牧的分界线。</w:t>
            </w:r>
          </w:p>
        </w:tc>
      </w:tr>
      <w:tr w14:paraId="2CBE10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646D554A">
            <w:pPr>
              <w:wordWrap w:val="0"/>
              <w:autoSpaceDE w:val="0"/>
              <w:autoSpaceDN w:val="0"/>
              <w:spacing w:before="80" w:after="0" w:line="239" w:lineRule="auto"/>
              <w:jc w:val="center"/>
              <w:rPr>
                <w:sz w:val="21"/>
              </w:rPr>
            </w:pPr>
            <w:r>
              <w:rPr>
                <w:rFonts w:hint="eastAsia" w:ascii="宋体" w:hAnsi="宋体" w:eastAsia="宋体"/>
                <w:color w:val="000000"/>
                <w:sz w:val="21"/>
              </w:rPr>
              <w:t>秦汉时期</w:t>
            </w:r>
          </w:p>
        </w:tc>
        <w:tc>
          <w:tcPr>
            <w:tcW w:w="4120" w:type="dxa"/>
            <w:tcBorders>
              <w:top w:val="single" w:color="000000" w:sz="4" w:space="0"/>
              <w:left w:val="single" w:color="000000" w:sz="4" w:space="0"/>
              <w:bottom w:val="single" w:color="000000" w:sz="4" w:space="0"/>
              <w:right w:val="single" w:color="000000" w:sz="4" w:space="0"/>
            </w:tcBorders>
            <w:vAlign w:val="top"/>
          </w:tcPr>
          <w:p w14:paraId="470B584F">
            <w:pPr>
              <w:wordWrap w:val="0"/>
              <w:autoSpaceDE w:val="0"/>
              <w:autoSpaceDN w:val="0"/>
              <w:spacing w:before="80" w:after="0" w:line="239" w:lineRule="auto"/>
              <w:ind w:left="100" w:right="60" w:firstLine="40"/>
              <w:jc w:val="both"/>
              <w:rPr>
                <w:sz w:val="19"/>
              </w:rPr>
            </w:pPr>
            <w:r>
              <w:rPr>
                <w:rFonts w:hint="eastAsia" w:ascii="宋体" w:hAnsi="宋体" w:eastAsia="宋体"/>
                <w:color w:val="000000"/>
                <w:sz w:val="19"/>
              </w:rPr>
              <w:t>中原王朝势力扩展；汉族大量迁入边区。［农牧</w:t>
            </w:r>
            <w:r>
              <w:rPr>
                <w:rFonts w:hint="eastAsia" w:ascii="宋体" w:hAnsi="宋体" w:eastAsia="宋体"/>
                <w:color w:val="000000"/>
                <w:sz w:val="19"/>
                <w:u w:val="single"/>
              </w:rPr>
              <w:t>分界线北移动］</w:t>
            </w:r>
          </w:p>
        </w:tc>
        <w:tc>
          <w:tcPr>
            <w:tcW w:w="4520" w:type="dxa"/>
            <w:tcBorders>
              <w:top w:val="single" w:color="000000" w:sz="4" w:space="0"/>
              <w:left w:val="single" w:color="000000" w:sz="4" w:space="0"/>
              <w:bottom w:val="single" w:color="000000" w:sz="4" w:space="0"/>
              <w:right w:val="single" w:color="000000" w:sz="4" w:space="0"/>
            </w:tcBorders>
            <w:vAlign w:val="top"/>
          </w:tcPr>
          <w:p w14:paraId="5114975E">
            <w:pPr>
              <w:wordWrap w:val="0"/>
              <w:autoSpaceDE w:val="0"/>
              <w:autoSpaceDN w:val="0"/>
              <w:spacing w:before="61" w:after="0" w:line="239" w:lineRule="auto"/>
              <w:ind w:left="120" w:right="80" w:firstLine="0"/>
              <w:jc w:val="both"/>
              <w:rPr>
                <w:sz w:val="21"/>
              </w:rPr>
            </w:pPr>
            <w:r>
              <w:rPr>
                <w:rFonts w:hint="eastAsia" w:ascii="宋体" w:hAnsi="宋体" w:eastAsia="宋体"/>
                <w:color w:val="000000"/>
                <w:sz w:val="21"/>
                <w:u w:val="single"/>
              </w:rPr>
              <w:t>秦朝农耕区北界推移至阴山一线；秦汉之际，内缩至固原榆林；汉武帝时期，农耕分界线自河湟、河西。经贺兰山、阴山长城至辽东。</w:t>
            </w:r>
          </w:p>
        </w:tc>
      </w:tr>
      <w:tr w14:paraId="56D6B45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2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696CAD73">
            <w:pPr>
              <w:wordWrap w:val="0"/>
              <w:autoSpaceDE w:val="0"/>
              <w:autoSpaceDN w:val="0"/>
              <w:spacing w:before="100" w:after="0" w:line="239" w:lineRule="auto"/>
              <w:jc w:val="center"/>
              <w:rPr>
                <w:sz w:val="20"/>
              </w:rPr>
            </w:pPr>
            <w:r>
              <w:rPr>
                <w:rFonts w:hint="eastAsia" w:ascii="宋体" w:hAnsi="宋体" w:eastAsia="宋体"/>
                <w:color w:val="000000"/>
                <w:sz w:val="20"/>
              </w:rPr>
              <w:t>东汉魏晋隋唐时期</w:t>
            </w:r>
          </w:p>
        </w:tc>
        <w:tc>
          <w:tcPr>
            <w:tcW w:w="4120" w:type="dxa"/>
            <w:tcBorders>
              <w:top w:val="single" w:color="000000" w:sz="4" w:space="0"/>
              <w:left w:val="single" w:color="000000" w:sz="4" w:space="0"/>
              <w:bottom w:val="single" w:color="000000" w:sz="4" w:space="0"/>
              <w:right w:val="single" w:color="000000" w:sz="4" w:space="0"/>
            </w:tcBorders>
            <w:vAlign w:val="top"/>
          </w:tcPr>
          <w:p w14:paraId="62F0DC1F">
            <w:pPr>
              <w:wordWrap w:val="0"/>
              <w:autoSpaceDE w:val="0"/>
              <w:autoSpaceDN w:val="0"/>
              <w:spacing w:before="74" w:after="0" w:line="239" w:lineRule="auto"/>
              <w:ind w:left="100" w:right="60" w:firstLine="40"/>
              <w:jc w:val="both"/>
              <w:rPr>
                <w:sz w:val="21"/>
              </w:rPr>
            </w:pPr>
            <w:r>
              <w:rPr>
                <w:rFonts w:hint="eastAsia" w:ascii="宋体" w:hAnsi="宋体" w:eastAsia="宋体"/>
                <w:color w:val="000000"/>
                <w:sz w:val="21"/>
              </w:rPr>
              <w:t>东汉大批游牧民族入居农耕区，汉人内迁</w:t>
            </w:r>
            <w:r>
              <w:rPr>
                <w:rFonts w:hint="eastAsia" w:ascii="宋体" w:hAnsi="宋体" w:eastAsia="宋体"/>
                <w:color w:val="000000"/>
                <w:sz w:val="21"/>
                <w:u w:val="single"/>
              </w:rPr>
              <w:t>［农牧界线内缩］</w:t>
            </w:r>
            <w:r>
              <w:rPr>
                <w:rFonts w:hint="eastAsia" w:ascii="宋体" w:hAnsi="宋体" w:eastAsia="宋体"/>
                <w:color w:val="000000"/>
                <w:sz w:val="21"/>
              </w:rPr>
              <w:t>后大量游牧部落入居中原，形成农牧交错带。北魏建立，齐、周，隋唐等政权兼重农牧，农牧转化特点：原居少数民族汉化，出现沙漠化，兼重农耕业和畜牧业。</w:t>
            </w:r>
          </w:p>
        </w:tc>
        <w:tc>
          <w:tcPr>
            <w:tcW w:w="4520" w:type="dxa"/>
            <w:tcBorders>
              <w:top w:val="single" w:color="000000" w:sz="4" w:space="0"/>
              <w:left w:val="single" w:color="000000" w:sz="4" w:space="0"/>
              <w:bottom w:val="single" w:color="000000" w:sz="4" w:space="0"/>
              <w:right w:val="single" w:color="000000" w:sz="4" w:space="0"/>
            </w:tcBorders>
            <w:vAlign w:val="top"/>
          </w:tcPr>
          <w:p w14:paraId="688A7B94">
            <w:pPr>
              <w:wordWrap w:val="0"/>
              <w:autoSpaceDE w:val="0"/>
              <w:autoSpaceDN w:val="0"/>
              <w:spacing w:before="77" w:after="0" w:line="239" w:lineRule="auto"/>
              <w:ind w:left="120" w:right="60" w:firstLine="0"/>
              <w:jc w:val="both"/>
              <w:rPr>
                <w:sz w:val="21"/>
              </w:rPr>
            </w:pPr>
            <w:r>
              <w:rPr>
                <w:rFonts w:hint="eastAsia" w:ascii="宋体" w:hAnsi="宋体" w:eastAsia="宋体"/>
                <w:color w:val="000000"/>
                <w:sz w:val="21"/>
                <w:u w:val="single"/>
              </w:rPr>
              <w:t>东汉以来，农耕区的北界大约已内缩至渭河平原北缘、汾河中游和河北中北部一线。</w:t>
            </w:r>
          </w:p>
          <w:p w14:paraId="478E6942">
            <w:pPr>
              <w:wordWrap w:val="0"/>
              <w:autoSpaceDE w:val="0"/>
              <w:autoSpaceDN w:val="0"/>
              <w:spacing w:before="81" w:after="0" w:line="239" w:lineRule="auto"/>
              <w:ind w:left="120" w:right="60" w:firstLine="0"/>
              <w:jc w:val="both"/>
              <w:rPr>
                <w:sz w:val="21"/>
              </w:rPr>
            </w:pPr>
            <w:r>
              <w:rPr>
                <w:rFonts w:hint="eastAsia" w:ascii="宋体" w:hAnsi="宋体" w:eastAsia="宋体"/>
                <w:color w:val="000000"/>
                <w:sz w:val="21"/>
                <w:u w:val="single"/>
              </w:rPr>
              <w:t>魏晋隋唐时期农牧分界线大致在今窟野河和横山、白于山以南一线。此线以北至黄河河套，阴山一带，为当时农牧交错区</w:t>
            </w:r>
          </w:p>
        </w:tc>
      </w:tr>
      <w:tr w14:paraId="26A0045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6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672D13F3">
            <w:pPr>
              <w:wordWrap w:val="0"/>
              <w:autoSpaceDE w:val="0"/>
              <w:autoSpaceDN w:val="0"/>
              <w:spacing w:before="60" w:after="0" w:line="239" w:lineRule="auto"/>
              <w:ind w:left="120" w:right="100" w:firstLine="0"/>
              <w:jc w:val="both"/>
              <w:rPr>
                <w:sz w:val="18"/>
              </w:rPr>
            </w:pPr>
            <w:r>
              <w:rPr>
                <w:rFonts w:hint="eastAsia" w:ascii="宋体" w:hAnsi="宋体" w:eastAsia="宋体"/>
                <w:color w:val="000000"/>
                <w:sz w:val="18"/>
              </w:rPr>
              <w:t>辽金元时期</w:t>
            </w:r>
          </w:p>
        </w:tc>
        <w:tc>
          <w:tcPr>
            <w:tcW w:w="4120" w:type="dxa"/>
            <w:tcBorders>
              <w:top w:val="single" w:color="000000" w:sz="4" w:space="0"/>
              <w:left w:val="single" w:color="000000" w:sz="4" w:space="0"/>
              <w:bottom w:val="single" w:color="000000" w:sz="4" w:space="0"/>
              <w:right w:val="single" w:color="000000" w:sz="4" w:space="0"/>
            </w:tcBorders>
            <w:vAlign w:val="top"/>
          </w:tcPr>
          <w:p w14:paraId="690C9974">
            <w:pPr>
              <w:wordWrap w:val="0"/>
              <w:autoSpaceDE w:val="0"/>
              <w:autoSpaceDN w:val="0"/>
              <w:spacing w:before="71" w:after="0" w:line="239" w:lineRule="auto"/>
              <w:ind w:left="100" w:right="60" w:firstLine="20"/>
              <w:jc w:val="both"/>
              <w:rPr>
                <w:sz w:val="21"/>
              </w:rPr>
            </w:pPr>
            <w:r>
              <w:rPr>
                <w:rFonts w:hint="eastAsia" w:ascii="宋体" w:hAnsi="宋体" w:eastAsia="宋体"/>
                <w:color w:val="000000"/>
                <w:sz w:val="21"/>
              </w:rPr>
              <w:t>农牧两大文明交流驱使建立政权发展生产；辽代移渤海、汉人于西拉木伦河和老哈河流域开垦农田建立州县；金代种植业发展到洮儿河流域，北拓到嫩江流域；元代在和林等地屯田；西夏着重银川平原的开发。</w:t>
            </w:r>
          </w:p>
        </w:tc>
        <w:tc>
          <w:tcPr>
            <w:tcW w:w="4520" w:type="dxa"/>
            <w:tcBorders>
              <w:top w:val="single" w:color="000000" w:sz="4" w:space="0"/>
              <w:left w:val="single" w:color="000000" w:sz="4" w:space="0"/>
              <w:bottom w:val="single" w:color="000000" w:sz="4" w:space="0"/>
              <w:right w:val="single" w:color="000000" w:sz="4" w:space="0"/>
            </w:tcBorders>
            <w:vAlign w:val="top"/>
          </w:tcPr>
          <w:p w14:paraId="461EB918">
            <w:pPr>
              <w:wordWrap w:val="0"/>
              <w:autoSpaceDE w:val="0"/>
              <w:autoSpaceDN w:val="0"/>
              <w:spacing w:before="80" w:after="0" w:line="239" w:lineRule="auto"/>
              <w:ind w:left="120" w:right="80" w:firstLine="0"/>
              <w:jc w:val="both"/>
              <w:rPr>
                <w:sz w:val="21"/>
              </w:rPr>
            </w:pPr>
            <w:r>
              <w:rPr>
                <w:rFonts w:hint="eastAsia" w:ascii="宋体" w:hAnsi="宋体" w:eastAsia="宋体"/>
                <w:color w:val="000000"/>
                <w:sz w:val="21"/>
                <w:u w:val="single"/>
              </w:rPr>
              <w:t>北部农牧分界线北延。北部农牧交错带大幅北</w:t>
            </w:r>
            <w:r>
              <w:rPr>
                <w:rFonts w:hint="eastAsia" w:ascii="宋体" w:hAnsi="宋体" w:eastAsia="宋体"/>
                <w:color w:val="000000"/>
                <w:sz w:val="21"/>
              </w:rPr>
              <w:t>移</w:t>
            </w:r>
            <w:r>
              <w:rPr>
                <w:rFonts w:hint="eastAsia" w:ascii="宋体" w:hAnsi="宋体" w:eastAsia="宋体"/>
                <w:color w:val="000000"/>
                <w:sz w:val="21"/>
                <w:u w:val="single"/>
              </w:rPr>
              <w:t>，农业区也出现部分畜牧带。</w:t>
            </w:r>
          </w:p>
        </w:tc>
      </w:tr>
      <w:tr w14:paraId="717A8F8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8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1687C336">
            <w:pPr>
              <w:wordWrap w:val="0"/>
              <w:autoSpaceDE w:val="0"/>
              <w:autoSpaceDN w:val="0"/>
              <w:spacing w:before="80" w:after="0" w:line="239" w:lineRule="auto"/>
              <w:jc w:val="center"/>
              <w:rPr>
                <w:sz w:val="21"/>
              </w:rPr>
            </w:pPr>
            <w:r>
              <w:rPr>
                <w:rFonts w:hint="eastAsia" w:ascii="宋体" w:hAnsi="宋体" w:eastAsia="宋体"/>
                <w:color w:val="000000"/>
                <w:sz w:val="21"/>
              </w:rPr>
              <w:t>明清时期</w:t>
            </w:r>
          </w:p>
        </w:tc>
        <w:tc>
          <w:tcPr>
            <w:tcW w:w="4120" w:type="dxa"/>
            <w:tcBorders>
              <w:top w:val="single" w:color="000000" w:sz="4" w:space="0"/>
              <w:left w:val="single" w:color="000000" w:sz="4" w:space="0"/>
              <w:bottom w:val="single" w:color="000000" w:sz="4" w:space="0"/>
              <w:right w:val="single" w:color="000000" w:sz="4" w:space="0"/>
            </w:tcBorders>
            <w:vAlign w:val="top"/>
          </w:tcPr>
          <w:p w14:paraId="642F90A1">
            <w:pPr>
              <w:wordWrap w:val="0"/>
              <w:autoSpaceDE w:val="0"/>
              <w:autoSpaceDN w:val="0"/>
              <w:spacing w:before="0" w:after="0" w:line="239" w:lineRule="auto"/>
              <w:ind w:left="100" w:right="80" w:firstLine="20"/>
              <w:jc w:val="both"/>
              <w:rPr>
                <w:sz w:val="21"/>
              </w:rPr>
            </w:pPr>
            <w:r>
              <w:rPr>
                <w:rFonts w:hint="eastAsia" w:ascii="宋体" w:hAnsi="宋体" w:eastAsia="宋体"/>
                <w:color w:val="000000"/>
                <w:sz w:val="21"/>
              </w:rPr>
              <w:t>明初在蒙古高原的南缘阴山、大青山以南的东胜、开平、全宁等地开置屯田，设卫所，形成明初北边的农牧分界线。后气候转寒，农牧分界线大致为长城一带。清代前期限制汉人蒙垦，不出边外</w:t>
            </w:r>
            <w:r>
              <w:rPr>
                <w:rFonts w:hint="eastAsia" w:ascii="Calibri" w:hAnsi="Calibri" w:eastAsia="Calibri"/>
                <w:color w:val="000000"/>
                <w:sz w:val="21"/>
              </w:rPr>
              <w:t>50</w:t>
            </w:r>
            <w:r>
              <w:rPr>
                <w:rFonts w:hint="eastAsia" w:ascii="宋体" w:hAnsi="宋体" w:eastAsia="宋体"/>
                <w:color w:val="000000"/>
                <w:sz w:val="21"/>
              </w:rPr>
              <w:t>里地。张家口、独石口、多伦诺尔三厅以南为农田，以北为牧厂。柳条边限制东北开发。农牧分界线以长城-柳条边为限。随着人地矛盾突出，人口向边区迁徙，跑青雁行或偷渡柳条边，开发内蒙古、东北地区；晚清边疆危机下，开放蒙垦与东北禁令，形成两条分界线。</w:t>
            </w:r>
          </w:p>
        </w:tc>
        <w:tc>
          <w:tcPr>
            <w:tcW w:w="4520" w:type="dxa"/>
            <w:tcBorders>
              <w:top w:val="single" w:color="000000" w:sz="4" w:space="0"/>
              <w:left w:val="single" w:color="000000" w:sz="4" w:space="0"/>
              <w:bottom w:val="single" w:color="000000" w:sz="4" w:space="0"/>
              <w:right w:val="single" w:color="000000" w:sz="4" w:space="0"/>
            </w:tcBorders>
            <w:vAlign w:val="top"/>
          </w:tcPr>
          <w:p w14:paraId="4708DF14">
            <w:pPr>
              <w:wordWrap w:val="0"/>
              <w:autoSpaceDE w:val="0"/>
              <w:autoSpaceDN w:val="0"/>
              <w:spacing w:before="0" w:after="0" w:line="239" w:lineRule="auto"/>
              <w:ind w:firstLine="120"/>
              <w:jc w:val="both"/>
              <w:rPr>
                <w:sz w:val="21"/>
              </w:rPr>
            </w:pPr>
            <w:r>
              <w:rPr>
                <w:rFonts w:hint="eastAsia" w:ascii="宋体" w:hAnsi="宋体" w:eastAsia="宋体"/>
                <w:color w:val="000000"/>
                <w:sz w:val="21"/>
                <w:u w:val="single"/>
              </w:rPr>
              <w:t>明代长城实际是当时的农牧分界线。</w:t>
            </w:r>
          </w:p>
          <w:p w14:paraId="743080D3">
            <w:pPr>
              <w:wordWrap w:val="0"/>
              <w:autoSpaceDE w:val="0"/>
              <w:autoSpaceDN w:val="0"/>
              <w:spacing w:before="201" w:after="0" w:line="239" w:lineRule="auto"/>
              <w:ind w:left="120" w:right="60" w:firstLine="0"/>
              <w:jc w:val="both"/>
              <w:rPr>
                <w:sz w:val="21"/>
              </w:rPr>
            </w:pPr>
            <w:r>
              <w:rPr>
                <w:rFonts w:hint="eastAsia" w:ascii="宋体" w:hAnsi="宋体" w:eastAsia="宋体"/>
                <w:color w:val="000000"/>
                <w:sz w:val="21"/>
                <w:u w:val="single"/>
              </w:rPr>
              <w:t>清代：陕西北界和山西、河北长城的的努鲁儿虎山一线以南为农耕区；贺兰山-阴山-大青山-大兴安岭南端部分为农牧交错带和分块农耕区。</w:t>
            </w:r>
          </w:p>
        </w:tc>
      </w:tr>
    </w:tbl>
    <w:p w14:paraId="3A701AC5">
      <w:pPr>
        <w:wordWrap w:val="0"/>
        <w:autoSpaceDE w:val="0"/>
        <w:autoSpaceDN w:val="0"/>
        <w:spacing w:before="0" w:after="0" w:line="299" w:lineRule="auto"/>
        <w:ind w:firstLine="160"/>
        <w:jc w:val="both"/>
        <w:rPr>
          <w:sz w:val="21"/>
        </w:rPr>
      </w:pPr>
      <w:r>
        <w:rPr>
          <w:rFonts w:hint="eastAsia" w:ascii="宋体" w:hAnsi="宋体" w:eastAsia="宋体"/>
          <w:color w:val="000000"/>
          <w:sz w:val="21"/>
        </w:rPr>
        <w:t>二、我国古代主要农业区的历史变迁</w:t>
      </w:r>
    </w:p>
    <w:p w14:paraId="4F7A5CF5">
      <w:pPr>
        <w:wordWrap w:val="0"/>
        <w:autoSpaceDE w:val="0"/>
        <w:autoSpaceDN w:val="0"/>
        <w:spacing w:before="0" w:after="0" w:line="281" w:lineRule="auto"/>
        <w:ind w:firstLine="160"/>
        <w:jc w:val="both"/>
        <w:rPr>
          <w:sz w:val="21"/>
        </w:rPr>
        <w:sectPr>
          <w:headerReference r:id="rId55" w:type="default"/>
          <w:footerReference r:id="rId56" w:type="default"/>
          <w:type w:val="continuous"/>
          <w:pgSz w:w="11900" w:h="18000"/>
          <w:pgMar w:top="720" w:right="960" w:bottom="440" w:left="960" w:header="360" w:footer="160" w:gutter="0"/>
          <w:cols w:space="720" w:num="1"/>
        </w:sectPr>
      </w:pPr>
      <w:r>
        <w:rPr>
          <w:rFonts w:hint="eastAsia" w:ascii="Calibri" w:hAnsi="Calibri" w:eastAsia="Calibri"/>
          <w:color w:val="000000"/>
          <w:sz w:val="21"/>
        </w:rPr>
        <w:t>1</w:t>
      </w:r>
      <w:r>
        <w:rPr>
          <w:rFonts w:hint="eastAsia" w:ascii="宋体" w:hAnsi="宋体" w:eastAsia="宋体"/>
          <w:color w:val="000000"/>
          <w:sz w:val="21"/>
        </w:rPr>
        <w:t>、黄河中下游农业区的历史变迁</w:t>
      </w:r>
    </w:p>
    <w:p w14:paraId="4877990E">
      <w:pPr>
        <w:wordWrap w:val="0"/>
        <w:autoSpaceDE w:val="0"/>
        <w:autoSpaceDN w:val="0"/>
        <w:spacing w:before="0" w:after="0" w:line="246" w:lineRule="auto"/>
        <w:ind w:firstLine="0"/>
        <w:jc w:val="both"/>
        <w:rPr>
          <w:rFonts w:hint="eastAsia" w:ascii="宋体" w:hAnsi="宋体" w:eastAsia="宋体"/>
          <w:color w:val="000000"/>
          <w:sz w:val="12"/>
        </w:rPr>
      </w:pPr>
      <w:r>
        <mc:AlternateContent>
          <mc:Choice Requires="wps">
            <w:drawing>
              <wp:anchor distT="0" distB="0" distL="114300" distR="114300" simplePos="0" relativeHeight="251661312" behindDoc="0" locked="0" layoutInCell="1" allowOverlap="1">
                <wp:simplePos x="0" y="0"/>
                <wp:positionH relativeFrom="page">
                  <wp:posOffset>660400</wp:posOffset>
                </wp:positionH>
                <wp:positionV relativeFrom="page">
                  <wp:posOffset>8763000</wp:posOffset>
                </wp:positionV>
                <wp:extent cx="127000" cy="139700"/>
                <wp:effectExtent l="0" t="0" r="0" b="0"/>
                <wp:wrapNone/>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33EFD">
                            <w:pPr>
                              <w:autoSpaceDE w:val="0"/>
                              <w:autoSpaceDN w:val="0"/>
                              <w:spacing w:before="0" w:after="0" w:line="239" w:lineRule="auto"/>
                              <w:ind w:firstLine="0"/>
                              <w:jc w:val="both"/>
                              <w:rPr>
                                <w:sz w:val="8"/>
                              </w:rPr>
                            </w:pPr>
                            <w:r>
                              <w:rPr>
                                <w:rFonts w:hint="eastAsia" w:ascii="宋体" w:hAnsi="宋体" w:eastAsia="宋体"/>
                                <w:color w:val="000000"/>
                                <w:sz w:val="8"/>
                              </w:rPr>
                              <w:t>金</w:t>
                            </w:r>
                          </w:p>
                        </w:txbxContent>
                      </wps:txbx>
                      <wps:bodyPr wrap="square" lIns="25400" tIns="0" rIns="25400" bIns="0">
                        <a:noAutofit/>
                      </wps:bodyPr>
                    </wps:wsp>
                  </a:graphicData>
                </a:graphic>
              </wp:anchor>
            </w:drawing>
          </mc:Choice>
          <mc:Fallback>
            <w:pict>
              <v:shape id="文本框 2" o:spid="_x0000_s1026" o:spt="202" type="#_x0000_t202" style="position:absolute;left:0pt;margin-left:52pt;margin-top:690pt;height:11pt;width:10pt;mso-position-horizontal-relative:page;mso-position-vertical-relative:page;z-index:251661312;mso-width-relative:page;mso-height-relative:page;" filled="f" stroked="f" coordsize="21600,21600" o:gfxdata="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bIEF7XAAAADQEA&#10;AA8AAAAAAAAAAQAgAAAAIgAAAGRycy9kb3ducmV2LnhtbFBLAQIUABQAAAAIAIdO4kAfTB3m4gEA&#10;AK0DAAAOAAAAAAAAAAEAIAAAACYBAABkcnMvZTJvRG9jLnhtbFBLBQYAAAAABgAGAFkBAAB6BQAA&#10;AAA=&#10;">
                <v:fill on="f" focussize="0,0"/>
                <v:stroke on="f" weight="0.5pt"/>
                <v:imagedata o:title=""/>
                <o:lock v:ext="edit" aspectratio="f"/>
                <v:textbox inset="2pt,0mm,2pt,0mm">
                  <w:txbxContent>
                    <w:p w14:paraId="09633EFD">
                      <w:pPr>
                        <w:autoSpaceDE w:val="0"/>
                        <w:autoSpaceDN w:val="0"/>
                        <w:spacing w:before="0" w:after="0" w:line="239" w:lineRule="auto"/>
                        <w:ind w:firstLine="0"/>
                        <w:jc w:val="both"/>
                        <w:rPr>
                          <w:sz w:val="8"/>
                        </w:rPr>
                      </w:pPr>
                      <w:r>
                        <w:rPr>
                          <w:rFonts w:hint="eastAsia" w:ascii="宋体" w:hAnsi="宋体" w:eastAsia="宋体"/>
                          <w:color w:val="000000"/>
                          <w:sz w:val="8"/>
                        </w:rPr>
                        <w:t>金</w:t>
                      </w:r>
                    </w:p>
                  </w:txbxContent>
                </v:textbox>
              </v:shape>
            </w:pict>
          </mc:Fallback>
        </mc:AlternateConten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20"/>
        <w:gridCol w:w="2300"/>
        <w:gridCol w:w="3000"/>
        <w:gridCol w:w="3720"/>
      </w:tblGrid>
      <w:tr w14:paraId="43C7EA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620" w:type="dxa"/>
            <w:vMerge w:val="restart"/>
            <w:tcBorders>
              <w:top w:val="single" w:color="000000" w:sz="4" w:space="0"/>
              <w:left w:val="single" w:color="000000" w:sz="4" w:space="0"/>
              <w:bottom w:val="single" w:color="000000" w:sz="4" w:space="0"/>
              <w:right w:val="single" w:color="000000" w:sz="4" w:space="0"/>
            </w:tcBorders>
            <w:vAlign w:val="top"/>
          </w:tcPr>
          <w:p w14:paraId="04AED0C0">
            <w:pPr>
              <w:wordWrap w:val="0"/>
              <w:autoSpaceDE w:val="0"/>
              <w:autoSpaceDN w:val="0"/>
              <w:spacing w:before="40" w:after="0" w:line="239" w:lineRule="auto"/>
              <w:jc w:val="center"/>
              <w:rPr>
                <w:sz w:val="21"/>
              </w:rPr>
            </w:pPr>
            <w:r>
              <w:rPr>
                <w:rFonts w:hint="eastAsia" w:ascii="宋体" w:hAnsi="宋体" w:eastAsia="宋体"/>
                <w:color w:val="000000"/>
                <w:sz w:val="21"/>
              </w:rPr>
              <w:t>朝代</w:t>
            </w:r>
          </w:p>
        </w:tc>
        <w:tc>
          <w:tcPr>
            <w:tcW w:w="9020" w:type="dxa"/>
            <w:gridSpan w:val="3"/>
            <w:tcBorders>
              <w:top w:val="single" w:color="000000" w:sz="4" w:space="0"/>
              <w:left w:val="single" w:color="000000" w:sz="4" w:space="0"/>
              <w:bottom w:val="single" w:color="000000" w:sz="4" w:space="0"/>
              <w:right w:val="single" w:color="000000" w:sz="4" w:space="0"/>
            </w:tcBorders>
            <w:vAlign w:val="top"/>
          </w:tcPr>
          <w:p w14:paraId="66255708">
            <w:pPr>
              <w:wordWrap w:val="0"/>
              <w:autoSpaceDE w:val="0"/>
              <w:autoSpaceDN w:val="0"/>
              <w:spacing w:before="0" w:after="0" w:line="239" w:lineRule="auto"/>
              <w:ind w:firstLine="140"/>
              <w:jc w:val="both"/>
              <w:rPr>
                <w:sz w:val="20"/>
              </w:rPr>
            </w:pPr>
            <w:r>
              <w:rPr>
                <w:rFonts w:hint="eastAsia" w:ascii="宋体" w:hAnsi="宋体" w:eastAsia="宋体"/>
                <w:color w:val="000000"/>
                <w:sz w:val="20"/>
              </w:rPr>
              <w:t>黄河中下游</w:t>
            </w:r>
          </w:p>
        </w:tc>
      </w:tr>
      <w:tr w14:paraId="2369F12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620" w:type="dxa"/>
            <w:vMerge w:val="continue"/>
            <w:tcBorders>
              <w:top w:val="single" w:color="000000" w:sz="4" w:space="0"/>
              <w:left w:val="single" w:color="000000" w:sz="4" w:space="0"/>
              <w:bottom w:val="single" w:color="000000" w:sz="4" w:space="0"/>
              <w:right w:val="single" w:color="000000" w:sz="4" w:space="0"/>
            </w:tcBorders>
          </w:tcPr>
          <w:p w14:paraId="6F92E6F8"/>
        </w:tc>
        <w:tc>
          <w:tcPr>
            <w:tcW w:w="5300" w:type="dxa"/>
            <w:gridSpan w:val="2"/>
            <w:tcBorders>
              <w:top w:val="single" w:color="000000" w:sz="4" w:space="0"/>
              <w:left w:val="single" w:color="000000" w:sz="4" w:space="0"/>
              <w:bottom w:val="single" w:color="000000" w:sz="4" w:space="0"/>
              <w:right w:val="single" w:color="000000" w:sz="4" w:space="0"/>
            </w:tcBorders>
            <w:vAlign w:val="top"/>
          </w:tcPr>
          <w:p w14:paraId="7690613F">
            <w:pPr>
              <w:wordWrap w:val="0"/>
              <w:autoSpaceDE w:val="0"/>
              <w:autoSpaceDN w:val="0"/>
              <w:spacing w:before="0" w:after="0" w:line="239" w:lineRule="auto"/>
              <w:ind w:firstLine="140"/>
              <w:jc w:val="both"/>
              <w:rPr>
                <w:sz w:val="20"/>
              </w:rPr>
            </w:pPr>
            <w:r>
              <w:rPr>
                <w:rFonts w:hint="eastAsia" w:ascii="宋体" w:hAnsi="宋体" w:eastAsia="宋体"/>
                <w:color w:val="000000"/>
                <w:sz w:val="20"/>
              </w:rPr>
              <w:t>关东地区</w:t>
            </w:r>
          </w:p>
        </w:tc>
        <w:tc>
          <w:tcPr>
            <w:tcW w:w="3720" w:type="dxa"/>
            <w:vMerge w:val="restart"/>
            <w:tcBorders>
              <w:top w:val="single" w:color="000000" w:sz="4" w:space="0"/>
              <w:left w:val="single" w:color="000000" w:sz="4" w:space="0"/>
              <w:bottom w:val="single" w:color="000000" w:sz="4" w:space="0"/>
              <w:right w:val="single" w:color="000000" w:sz="4" w:space="0"/>
            </w:tcBorders>
            <w:vAlign w:val="top"/>
          </w:tcPr>
          <w:p w14:paraId="3766613D">
            <w:pPr>
              <w:wordWrap w:val="0"/>
              <w:autoSpaceDE w:val="0"/>
              <w:autoSpaceDN w:val="0"/>
              <w:spacing w:before="40" w:after="0" w:line="239" w:lineRule="auto"/>
              <w:ind w:firstLine="120"/>
              <w:jc w:val="both"/>
              <w:rPr>
                <w:sz w:val="20"/>
              </w:rPr>
            </w:pPr>
            <w:r>
              <w:rPr>
                <w:rFonts w:hint="eastAsia" w:ascii="宋体" w:hAnsi="宋体" w:eastAsia="宋体"/>
                <w:color w:val="000000"/>
                <w:sz w:val="20"/>
              </w:rPr>
              <w:t>关西地区</w:t>
            </w:r>
          </w:p>
        </w:tc>
      </w:tr>
      <w:tr w14:paraId="321B75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620" w:type="dxa"/>
            <w:vMerge w:val="continue"/>
            <w:tcBorders>
              <w:top w:val="single" w:color="000000" w:sz="4" w:space="0"/>
              <w:left w:val="single" w:color="000000" w:sz="4" w:space="0"/>
              <w:bottom w:val="single" w:color="000000" w:sz="4" w:space="0"/>
              <w:right w:val="single" w:color="000000" w:sz="4" w:space="0"/>
            </w:tcBorders>
          </w:tcPr>
          <w:p w14:paraId="4FAA5A29"/>
        </w:tc>
        <w:tc>
          <w:tcPr>
            <w:tcW w:w="2300" w:type="dxa"/>
            <w:tcBorders>
              <w:top w:val="single" w:color="000000" w:sz="4" w:space="0"/>
              <w:left w:val="single" w:color="000000" w:sz="4" w:space="0"/>
              <w:bottom w:val="single" w:color="000000" w:sz="4" w:space="0"/>
              <w:right w:val="single" w:color="000000" w:sz="4" w:space="0"/>
            </w:tcBorders>
            <w:vAlign w:val="top"/>
          </w:tcPr>
          <w:p w14:paraId="4F94EFA2">
            <w:pPr>
              <w:wordWrap w:val="0"/>
              <w:autoSpaceDE w:val="0"/>
              <w:autoSpaceDN w:val="0"/>
              <w:spacing w:before="20" w:after="0" w:line="239" w:lineRule="auto"/>
              <w:ind w:firstLine="140"/>
              <w:jc w:val="both"/>
              <w:rPr>
                <w:sz w:val="20"/>
              </w:rPr>
            </w:pPr>
            <w:r>
              <w:rPr>
                <w:rFonts w:hint="eastAsia" w:ascii="宋体" w:hAnsi="宋体" w:eastAsia="宋体"/>
                <w:color w:val="000000"/>
                <w:sz w:val="20"/>
              </w:rPr>
              <w:t>河北平原</w:t>
            </w:r>
          </w:p>
        </w:tc>
        <w:tc>
          <w:tcPr>
            <w:tcW w:w="3000" w:type="dxa"/>
            <w:tcBorders>
              <w:top w:val="single" w:color="000000" w:sz="4" w:space="0"/>
              <w:left w:val="single" w:color="000000" w:sz="4" w:space="0"/>
              <w:bottom w:val="single" w:color="000000" w:sz="4" w:space="0"/>
              <w:right w:val="single" w:color="000000" w:sz="4" w:space="0"/>
            </w:tcBorders>
            <w:vAlign w:val="top"/>
          </w:tcPr>
          <w:p w14:paraId="7873AB98">
            <w:pPr>
              <w:wordWrap w:val="0"/>
              <w:autoSpaceDE w:val="0"/>
              <w:autoSpaceDN w:val="0"/>
              <w:spacing w:before="20" w:after="0" w:line="239" w:lineRule="auto"/>
              <w:ind w:firstLine="140"/>
              <w:jc w:val="both"/>
              <w:rPr>
                <w:sz w:val="20"/>
              </w:rPr>
            </w:pPr>
            <w:r>
              <w:rPr>
                <w:rFonts w:hint="eastAsia" w:ascii="宋体" w:hAnsi="宋体" w:eastAsia="宋体"/>
                <w:color w:val="000000"/>
                <w:sz w:val="20"/>
              </w:rPr>
              <w:t>黄淮平原</w:t>
            </w:r>
          </w:p>
        </w:tc>
        <w:tc>
          <w:tcPr>
            <w:tcW w:w="3720" w:type="dxa"/>
            <w:vMerge w:val="continue"/>
            <w:tcBorders>
              <w:top w:val="single" w:color="000000" w:sz="4" w:space="0"/>
              <w:left w:val="single" w:color="000000" w:sz="4" w:space="0"/>
              <w:bottom w:val="single" w:color="000000" w:sz="4" w:space="0"/>
              <w:right w:val="single" w:color="000000" w:sz="4" w:space="0"/>
            </w:tcBorders>
          </w:tcPr>
          <w:p w14:paraId="278B4B2F"/>
        </w:tc>
      </w:tr>
      <w:tr w14:paraId="6C99F64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6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58E85F8">
            <w:pPr>
              <w:wordWrap w:val="0"/>
              <w:autoSpaceDE w:val="0"/>
              <w:autoSpaceDN w:val="0"/>
              <w:spacing w:before="0" w:after="0" w:line="229" w:lineRule="auto"/>
              <w:ind w:firstLine="140"/>
              <w:jc w:val="both"/>
              <w:rPr>
                <w:sz w:val="21"/>
              </w:rPr>
            </w:pPr>
            <w:r>
              <w:rPr>
                <w:rFonts w:hint="eastAsia" w:ascii="宋体" w:hAnsi="宋体" w:eastAsia="宋体"/>
                <w:color w:val="000000"/>
                <w:sz w:val="21"/>
              </w:rPr>
              <w:t>新</w:t>
            </w:r>
          </w:p>
          <w:p w14:paraId="5440D449">
            <w:pPr>
              <w:wordWrap w:val="0"/>
              <w:autoSpaceDE w:val="0"/>
              <w:autoSpaceDN w:val="0"/>
              <w:spacing w:before="0" w:after="0" w:line="239" w:lineRule="auto"/>
              <w:ind w:firstLine="140"/>
              <w:jc w:val="both"/>
              <w:rPr>
                <w:sz w:val="21"/>
              </w:rPr>
            </w:pPr>
            <w:r>
              <w:rPr>
                <w:rFonts w:hint="eastAsia" w:ascii="宋体" w:hAnsi="宋体" w:eastAsia="宋体"/>
                <w:color w:val="000000"/>
                <w:sz w:val="21"/>
              </w:rPr>
              <w:t>石</w:t>
            </w:r>
          </w:p>
          <w:p w14:paraId="60E844E6">
            <w:pPr>
              <w:wordWrap w:val="0"/>
              <w:autoSpaceDE w:val="0"/>
              <w:autoSpaceDN w:val="0"/>
              <w:spacing w:before="67" w:after="0" w:line="239" w:lineRule="auto"/>
              <w:ind w:firstLine="140"/>
              <w:jc w:val="both"/>
              <w:rPr>
                <w:sz w:val="21"/>
              </w:rPr>
            </w:pPr>
            <w:r>
              <w:rPr>
                <w:rFonts w:hint="eastAsia" w:ascii="宋体" w:hAnsi="宋体" w:eastAsia="宋体"/>
                <w:color w:val="000000"/>
                <w:sz w:val="21"/>
              </w:rPr>
              <w:t>器</w:t>
            </w:r>
          </w:p>
        </w:tc>
        <w:tc>
          <w:tcPr>
            <w:tcW w:w="2300" w:type="dxa"/>
            <w:tcBorders>
              <w:top w:val="single" w:color="000000" w:sz="4" w:space="0"/>
              <w:left w:val="single" w:color="000000" w:sz="4" w:space="0"/>
              <w:bottom w:val="single" w:color="000000" w:sz="4" w:space="0"/>
              <w:right w:val="single" w:color="000000" w:sz="4" w:space="0"/>
            </w:tcBorders>
            <w:vAlign w:val="top"/>
          </w:tcPr>
          <w:p w14:paraId="1B78A670">
            <w:pPr>
              <w:wordWrap w:val="0"/>
              <w:autoSpaceDE w:val="0"/>
              <w:autoSpaceDN w:val="0"/>
              <w:spacing w:before="60" w:after="0" w:line="239" w:lineRule="auto"/>
              <w:ind w:firstLine="260"/>
              <w:jc w:val="both"/>
              <w:rPr>
                <w:sz w:val="20"/>
              </w:rPr>
            </w:pPr>
            <w:r>
              <w:rPr>
                <w:rFonts w:hint="eastAsia" w:ascii="宋体" w:hAnsi="宋体" w:eastAsia="宋体"/>
                <w:color w:val="000000"/>
                <w:sz w:val="20"/>
              </w:rPr>
              <w:t>农业逐步发展</w:t>
            </w:r>
          </w:p>
        </w:tc>
        <w:tc>
          <w:tcPr>
            <w:tcW w:w="3000" w:type="dxa"/>
            <w:tcBorders>
              <w:top w:val="single" w:color="000000" w:sz="4" w:space="0"/>
              <w:left w:val="single" w:color="000000" w:sz="4" w:space="0"/>
              <w:bottom w:val="single" w:color="000000" w:sz="4" w:space="0"/>
              <w:right w:val="single" w:color="000000" w:sz="4" w:space="0"/>
            </w:tcBorders>
            <w:vAlign w:val="center"/>
          </w:tcPr>
          <w:p w14:paraId="2F01CE7A">
            <w:pPr>
              <w:wordWrap w:val="0"/>
              <w:autoSpaceDE w:val="0"/>
              <w:autoSpaceDN w:val="0"/>
              <w:spacing w:before="0" w:after="0" w:line="239" w:lineRule="auto"/>
              <w:jc w:val="center"/>
              <w:rPr>
                <w:rFonts w:hint="eastAsia" w:ascii="宋体" w:hAnsi="宋体" w:eastAsia="宋体"/>
                <w:color w:val="000000"/>
                <w:sz w:val="21"/>
              </w:rPr>
            </w:pPr>
          </w:p>
        </w:tc>
        <w:tc>
          <w:tcPr>
            <w:tcW w:w="3720" w:type="dxa"/>
            <w:tcBorders>
              <w:top w:val="single" w:color="000000" w:sz="4" w:space="0"/>
              <w:left w:val="single" w:color="000000" w:sz="4" w:space="0"/>
              <w:bottom w:val="single" w:color="000000" w:sz="4" w:space="0"/>
              <w:right w:val="single" w:color="000000" w:sz="4" w:space="0"/>
            </w:tcBorders>
            <w:vAlign w:val="top"/>
          </w:tcPr>
          <w:p w14:paraId="46A9E554">
            <w:pPr>
              <w:wordWrap w:val="0"/>
              <w:autoSpaceDE w:val="0"/>
              <w:autoSpaceDN w:val="0"/>
              <w:spacing w:before="40" w:after="0" w:line="239" w:lineRule="auto"/>
              <w:ind w:left="120" w:right="120" w:firstLine="0"/>
              <w:jc w:val="both"/>
              <w:rPr>
                <w:sz w:val="21"/>
              </w:rPr>
            </w:pPr>
            <w:r>
              <w:rPr>
                <w:rFonts w:hint="eastAsia" w:ascii="宋体" w:hAnsi="宋体" w:eastAsia="宋体"/>
                <w:color w:val="000000"/>
                <w:sz w:val="21"/>
              </w:rPr>
              <w:t>仰韶文化时期，自然条件优越，当时农业已脱离原始阶段。</w:t>
            </w:r>
          </w:p>
        </w:tc>
      </w:tr>
      <w:tr w14:paraId="1DADBD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21ECF8D3">
            <w:pPr>
              <w:wordWrap w:val="0"/>
              <w:autoSpaceDE w:val="0"/>
              <w:autoSpaceDN w:val="0"/>
              <w:spacing w:before="60" w:after="0" w:line="239" w:lineRule="auto"/>
              <w:jc w:val="center"/>
              <w:rPr>
                <w:sz w:val="21"/>
              </w:rPr>
            </w:pPr>
            <w:r>
              <w:rPr>
                <w:rFonts w:hint="eastAsia" w:ascii="宋体" w:hAnsi="宋体" w:eastAsia="宋体"/>
                <w:color w:val="000000"/>
                <w:sz w:val="21"/>
              </w:rPr>
              <w:t>先秦</w:t>
            </w:r>
          </w:p>
        </w:tc>
        <w:tc>
          <w:tcPr>
            <w:tcW w:w="2300" w:type="dxa"/>
            <w:vMerge w:val="restart"/>
            <w:tcBorders>
              <w:top w:val="single" w:color="000000" w:sz="4" w:space="0"/>
              <w:left w:val="single" w:color="000000" w:sz="4" w:space="0"/>
              <w:bottom w:val="single" w:color="000000" w:sz="4" w:space="0"/>
              <w:right w:val="single" w:color="000000" w:sz="4" w:space="0"/>
            </w:tcBorders>
            <w:vAlign w:val="top"/>
          </w:tcPr>
          <w:p w14:paraId="5BF18B23">
            <w:pPr>
              <w:wordWrap w:val="0"/>
              <w:autoSpaceDE w:val="0"/>
              <w:autoSpaceDN w:val="0"/>
              <w:spacing w:before="124" w:after="0" w:line="239" w:lineRule="auto"/>
              <w:ind w:left="140" w:right="80" w:firstLine="0"/>
              <w:jc w:val="both"/>
              <w:rPr>
                <w:sz w:val="20"/>
              </w:rPr>
            </w:pPr>
            <w:r>
              <w:rPr>
                <w:rFonts w:hint="eastAsia" w:ascii="宋体" w:hAnsi="宋体" w:eastAsia="宋体"/>
                <w:color w:val="000000"/>
                <w:sz w:val="20"/>
              </w:rPr>
              <w:t>战国中期黄河筑堤，秦汉时期成为黄河流域经济最发达的地区。（安史之乱前，河北平原是全国最发达的农业地区）</w:t>
            </w:r>
          </w:p>
        </w:tc>
        <w:tc>
          <w:tcPr>
            <w:tcW w:w="3000" w:type="dxa"/>
            <w:tcBorders>
              <w:top w:val="single" w:color="000000" w:sz="4" w:space="0"/>
              <w:left w:val="single" w:color="000000" w:sz="4" w:space="0"/>
              <w:bottom w:val="single" w:color="000000" w:sz="4" w:space="0"/>
              <w:right w:val="single" w:color="000000" w:sz="4" w:space="0"/>
            </w:tcBorders>
            <w:vAlign w:val="top"/>
          </w:tcPr>
          <w:p w14:paraId="467C5AC5">
            <w:pPr>
              <w:wordWrap w:val="0"/>
              <w:autoSpaceDE w:val="0"/>
              <w:autoSpaceDN w:val="0"/>
              <w:spacing w:before="20" w:after="0" w:line="239" w:lineRule="auto"/>
              <w:jc w:val="center"/>
              <w:rPr>
                <w:sz w:val="21"/>
              </w:rPr>
            </w:pPr>
            <w:r>
              <w:rPr>
                <w:rFonts w:hint="eastAsia" w:ascii="宋体" w:hAnsi="宋体" w:eastAsia="宋体"/>
                <w:color w:val="000000"/>
                <w:sz w:val="21"/>
              </w:rPr>
              <w:t>夏文化中心大致在今河南颖河上游，农业生产起源很早</w:t>
            </w:r>
          </w:p>
        </w:tc>
        <w:tc>
          <w:tcPr>
            <w:tcW w:w="3720" w:type="dxa"/>
            <w:tcBorders>
              <w:top w:val="single" w:color="000000" w:sz="4" w:space="0"/>
              <w:left w:val="single" w:color="000000" w:sz="4" w:space="0"/>
              <w:bottom w:val="single" w:color="000000" w:sz="4" w:space="0"/>
              <w:right w:val="single" w:color="000000" w:sz="4" w:space="0"/>
            </w:tcBorders>
            <w:vAlign w:val="top"/>
          </w:tcPr>
          <w:p w14:paraId="18B05848">
            <w:pPr>
              <w:wordWrap w:val="0"/>
              <w:autoSpaceDE w:val="0"/>
              <w:autoSpaceDN w:val="0"/>
              <w:spacing w:before="106" w:after="0" w:line="239" w:lineRule="auto"/>
              <w:ind w:left="120" w:right="100" w:firstLine="0"/>
              <w:jc w:val="both"/>
              <w:rPr>
                <w:sz w:val="20"/>
              </w:rPr>
            </w:pPr>
            <w:r>
              <w:rPr>
                <w:rFonts w:hint="eastAsia" w:ascii="宋体" w:hAnsi="宋体" w:eastAsia="宋体"/>
                <w:color w:val="000000"/>
                <w:sz w:val="20"/>
              </w:rPr>
              <w:t>古公覃父利用关中优越自然条件开辟新田，农业生产技术和农田管理达到较高水平。铁制农具的普遍使用和秦国商鞍变法推行的奖励农垦的政策，以及如郑国渠水利的修建，提高了农业生产效益，扩大了耕地面积，增加了粮食生产，最早获得“天府”的誉称。</w:t>
            </w:r>
          </w:p>
        </w:tc>
      </w:tr>
      <w:tr w14:paraId="749D4E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6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DFEDC90">
            <w:pPr>
              <w:wordWrap w:val="0"/>
              <w:autoSpaceDE w:val="0"/>
              <w:autoSpaceDN w:val="0"/>
              <w:spacing w:before="40" w:after="0" w:line="239" w:lineRule="auto"/>
              <w:jc w:val="center"/>
              <w:rPr>
                <w:sz w:val="21"/>
              </w:rPr>
            </w:pPr>
            <w:r>
              <w:rPr>
                <w:rFonts w:hint="eastAsia" w:ascii="宋体" w:hAnsi="宋体" w:eastAsia="宋体"/>
                <w:color w:val="000000"/>
                <w:sz w:val="21"/>
              </w:rPr>
              <w:t>秦汉</w:t>
            </w:r>
          </w:p>
        </w:tc>
        <w:tc>
          <w:tcPr>
            <w:tcW w:w="2300" w:type="dxa"/>
            <w:vMerge w:val="continue"/>
            <w:tcBorders>
              <w:top w:val="single" w:color="000000" w:sz="4" w:space="0"/>
              <w:left w:val="single" w:color="000000" w:sz="4" w:space="0"/>
              <w:bottom w:val="single" w:color="000000" w:sz="4" w:space="0"/>
              <w:right w:val="single" w:color="000000" w:sz="4" w:space="0"/>
            </w:tcBorders>
          </w:tcPr>
          <w:p w14:paraId="350A250D"/>
        </w:tc>
        <w:tc>
          <w:tcPr>
            <w:tcW w:w="3000" w:type="dxa"/>
            <w:tcBorders>
              <w:top w:val="single" w:color="000000" w:sz="4" w:space="0"/>
              <w:left w:val="single" w:color="000000" w:sz="4" w:space="0"/>
              <w:bottom w:val="single" w:color="000000" w:sz="4" w:space="0"/>
              <w:right w:val="single" w:color="000000" w:sz="4" w:space="0"/>
            </w:tcBorders>
            <w:vAlign w:val="top"/>
          </w:tcPr>
          <w:p w14:paraId="4988626D">
            <w:pPr>
              <w:wordWrap w:val="0"/>
              <w:autoSpaceDE w:val="0"/>
              <w:autoSpaceDN w:val="0"/>
              <w:spacing w:before="60" w:after="0" w:line="239" w:lineRule="auto"/>
              <w:ind w:left="120" w:right="80" w:firstLine="0"/>
              <w:jc w:val="both"/>
              <w:rPr>
                <w:sz w:val="20"/>
              </w:rPr>
            </w:pPr>
            <w:r>
              <w:rPr>
                <w:rFonts w:hint="eastAsia" w:ascii="宋体" w:hAnsi="宋体" w:eastAsia="宋体"/>
                <w:color w:val="000000"/>
                <w:sz w:val="20"/>
              </w:rPr>
              <w:t>人口密集，农业发达，汉武帝大兴水利，农业明显改观。西汉末年至东汉初年，黄河泛滥农业曾一度衰落，但经明帝时王景治河以及政府招抚流民，奖励开荒，农业再度恢复。黄淮平原成为人口密集地区。</w:t>
            </w:r>
          </w:p>
        </w:tc>
        <w:tc>
          <w:tcPr>
            <w:tcW w:w="3720" w:type="dxa"/>
            <w:tcBorders>
              <w:top w:val="single" w:color="000000" w:sz="4" w:space="0"/>
              <w:left w:val="single" w:color="000000" w:sz="4" w:space="0"/>
              <w:bottom w:val="single" w:color="000000" w:sz="4" w:space="0"/>
              <w:right w:val="single" w:color="000000" w:sz="4" w:space="0"/>
            </w:tcBorders>
            <w:vAlign w:val="top"/>
          </w:tcPr>
          <w:p w14:paraId="034A595B">
            <w:pPr>
              <w:wordWrap w:val="0"/>
              <w:autoSpaceDE w:val="0"/>
              <w:autoSpaceDN w:val="0"/>
              <w:spacing w:before="60" w:after="0" w:line="239" w:lineRule="auto"/>
              <w:ind w:left="120" w:right="100" w:firstLine="0"/>
              <w:jc w:val="both"/>
              <w:rPr>
                <w:sz w:val="20"/>
              </w:rPr>
            </w:pPr>
            <w:r>
              <w:rPr>
                <w:rFonts w:hint="eastAsia" w:ascii="宋体" w:hAnsi="宋体" w:eastAsia="宋体"/>
                <w:color w:val="000000"/>
                <w:sz w:val="20"/>
              </w:rPr>
              <w:t>汉武帝时大兴水利于关中如六辅渠、白渠、槽渠、成国渠、龙首渠等，使渭河两岸的上地都得到良好的灌溉，长安有“天下陆海”之称。西汉王莽之乱和东汉董卓之乱：关中地区成为战场，农业破坏严重。</w:t>
            </w:r>
          </w:p>
        </w:tc>
      </w:tr>
      <w:tr w14:paraId="496C19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7B484328">
            <w:pPr>
              <w:wordWrap w:val="0"/>
              <w:autoSpaceDE w:val="0"/>
              <w:autoSpaceDN w:val="0"/>
              <w:spacing w:before="0" w:after="0" w:line="229" w:lineRule="auto"/>
              <w:ind w:firstLine="120"/>
              <w:jc w:val="both"/>
              <w:rPr>
                <w:sz w:val="21"/>
              </w:rPr>
            </w:pPr>
            <w:r>
              <w:rPr>
                <w:rFonts w:hint="eastAsia" w:ascii="宋体" w:hAnsi="宋体" w:eastAsia="宋体"/>
                <w:color w:val="000000"/>
                <w:sz w:val="21"/>
              </w:rPr>
              <w:t>魏</w:t>
            </w:r>
          </w:p>
          <w:p w14:paraId="4C212420">
            <w:pPr>
              <w:wordWrap w:val="0"/>
              <w:autoSpaceDE w:val="0"/>
              <w:autoSpaceDN w:val="0"/>
              <w:spacing w:before="67" w:after="0" w:line="239" w:lineRule="auto"/>
              <w:ind w:firstLine="120"/>
              <w:jc w:val="both"/>
              <w:rPr>
                <w:sz w:val="21"/>
              </w:rPr>
            </w:pPr>
            <w:r>
              <w:rPr>
                <w:rFonts w:hint="eastAsia" w:ascii="宋体" w:hAnsi="宋体" w:eastAsia="宋体"/>
                <w:color w:val="000000"/>
                <w:sz w:val="21"/>
              </w:rPr>
              <w:t>晋</w:t>
            </w:r>
          </w:p>
          <w:p w14:paraId="6BF113D5">
            <w:pPr>
              <w:wordWrap w:val="0"/>
              <w:autoSpaceDE w:val="0"/>
              <w:autoSpaceDN w:val="0"/>
              <w:spacing w:before="0" w:after="0" w:line="239" w:lineRule="auto"/>
              <w:ind w:firstLine="120"/>
              <w:jc w:val="both"/>
              <w:rPr>
                <w:sz w:val="21"/>
              </w:rPr>
            </w:pPr>
            <w:r>
              <w:rPr>
                <w:rFonts w:hint="eastAsia" w:ascii="宋体" w:hAnsi="宋体" w:eastAsia="宋体"/>
                <w:color w:val="000000"/>
                <w:sz w:val="21"/>
              </w:rPr>
              <w:t>南</w:t>
            </w:r>
          </w:p>
          <w:p w14:paraId="283B9F57">
            <w:pPr>
              <w:wordWrap w:val="0"/>
              <w:autoSpaceDE w:val="0"/>
              <w:autoSpaceDN w:val="0"/>
              <w:spacing w:before="0" w:after="0" w:line="239" w:lineRule="auto"/>
              <w:ind w:firstLine="120"/>
              <w:jc w:val="both"/>
              <w:rPr>
                <w:sz w:val="21"/>
              </w:rPr>
            </w:pPr>
            <w:r>
              <w:rPr>
                <w:rFonts w:hint="eastAsia" w:ascii="宋体" w:hAnsi="宋体" w:eastAsia="宋体"/>
                <w:color w:val="000000"/>
                <w:sz w:val="21"/>
              </w:rPr>
              <w:t>北</w:t>
            </w:r>
          </w:p>
          <w:p w14:paraId="59959F45">
            <w:pPr>
              <w:wordWrap w:val="0"/>
              <w:autoSpaceDE w:val="0"/>
              <w:autoSpaceDN w:val="0"/>
              <w:spacing w:before="67" w:after="0" w:line="239" w:lineRule="auto"/>
              <w:ind w:firstLine="120"/>
              <w:jc w:val="both"/>
              <w:rPr>
                <w:sz w:val="21"/>
              </w:rPr>
            </w:pPr>
            <w:r>
              <w:rPr>
                <w:rFonts w:hint="eastAsia" w:ascii="宋体" w:hAnsi="宋体" w:eastAsia="宋体"/>
                <w:color w:val="000000"/>
                <w:sz w:val="21"/>
              </w:rPr>
              <w:t>朝</w:t>
            </w:r>
          </w:p>
        </w:tc>
        <w:tc>
          <w:tcPr>
            <w:tcW w:w="2300" w:type="dxa"/>
            <w:vMerge w:val="continue"/>
            <w:tcBorders>
              <w:top w:val="single" w:color="000000" w:sz="4" w:space="0"/>
              <w:left w:val="single" w:color="000000" w:sz="4" w:space="0"/>
              <w:bottom w:val="single" w:color="000000" w:sz="4" w:space="0"/>
              <w:right w:val="single" w:color="000000" w:sz="4" w:space="0"/>
            </w:tcBorders>
          </w:tcPr>
          <w:p w14:paraId="7363B229"/>
        </w:tc>
        <w:tc>
          <w:tcPr>
            <w:tcW w:w="3000" w:type="dxa"/>
            <w:tcBorders>
              <w:top w:val="single" w:color="000000" w:sz="4" w:space="0"/>
              <w:left w:val="single" w:color="000000" w:sz="4" w:space="0"/>
              <w:bottom w:val="single" w:color="000000" w:sz="4" w:space="0"/>
              <w:right w:val="single" w:color="000000" w:sz="4" w:space="0"/>
            </w:tcBorders>
            <w:vAlign w:val="top"/>
          </w:tcPr>
          <w:p w14:paraId="0EEE0682">
            <w:pPr>
              <w:wordWrap w:val="0"/>
              <w:autoSpaceDE w:val="0"/>
              <w:autoSpaceDN w:val="0"/>
              <w:spacing w:before="88" w:after="0" w:line="239" w:lineRule="auto"/>
              <w:ind w:left="220" w:right="120" w:firstLine="20"/>
              <w:jc w:val="both"/>
              <w:rPr>
                <w:sz w:val="20"/>
              </w:rPr>
            </w:pPr>
            <w:r>
              <w:rPr>
                <w:rFonts w:hint="eastAsia" w:ascii="宋体" w:hAnsi="宋体" w:eastAsia="宋体"/>
                <w:color w:val="000000"/>
                <w:sz w:val="20"/>
              </w:rPr>
              <w:t>黄淮平原长期成为战场，遂使土地荒芜，农业凋敝，但当南北战争稍有停息时，只要政府予以关注，农业即可恢复。南北朝时期由于战争和水利设施的破坏，以及农田大量辟为牧场，黄淮平原农业明显衰落。</w:t>
            </w:r>
          </w:p>
        </w:tc>
        <w:tc>
          <w:tcPr>
            <w:tcW w:w="3720" w:type="dxa"/>
            <w:tcBorders>
              <w:top w:val="single" w:color="000000" w:sz="4" w:space="0"/>
              <w:left w:val="single" w:color="000000" w:sz="4" w:space="0"/>
              <w:bottom w:val="single" w:color="000000" w:sz="4" w:space="0"/>
              <w:right w:val="single" w:color="000000" w:sz="4" w:space="0"/>
            </w:tcBorders>
            <w:vAlign w:val="top"/>
          </w:tcPr>
          <w:p w14:paraId="6E4BF1A0">
            <w:pPr>
              <w:wordWrap w:val="0"/>
              <w:autoSpaceDE w:val="0"/>
              <w:autoSpaceDN w:val="0"/>
              <w:spacing w:before="60" w:after="0" w:line="239" w:lineRule="auto"/>
              <w:ind w:left="120" w:right="120" w:firstLine="0"/>
              <w:jc w:val="both"/>
              <w:rPr>
                <w:sz w:val="19"/>
              </w:rPr>
            </w:pPr>
            <w:r>
              <w:rPr>
                <w:rFonts w:hint="eastAsia" w:ascii="宋体" w:hAnsi="宋体" w:eastAsia="宋体"/>
                <w:color w:val="000000"/>
                <w:sz w:val="19"/>
              </w:rPr>
              <w:t>关中地区农田水利有所建树，但不如秦汉</w:t>
            </w:r>
          </w:p>
        </w:tc>
      </w:tr>
      <w:tr w14:paraId="1355F4F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6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58EA394E">
            <w:pPr>
              <w:wordWrap w:val="0"/>
              <w:autoSpaceDE w:val="0"/>
              <w:autoSpaceDN w:val="0"/>
              <w:spacing w:before="60" w:after="0" w:line="239" w:lineRule="auto"/>
              <w:jc w:val="center"/>
              <w:rPr>
                <w:sz w:val="21"/>
              </w:rPr>
            </w:pPr>
            <w:r>
              <w:rPr>
                <w:rFonts w:hint="eastAsia" w:ascii="宋体" w:hAnsi="宋体" w:eastAsia="宋体"/>
                <w:color w:val="000000"/>
                <w:sz w:val="21"/>
              </w:rPr>
              <w:t>隋唐</w:t>
            </w:r>
          </w:p>
        </w:tc>
        <w:tc>
          <w:tcPr>
            <w:tcW w:w="2300" w:type="dxa"/>
            <w:vMerge w:val="restart"/>
            <w:tcBorders>
              <w:top w:val="single" w:color="000000" w:sz="4" w:space="0"/>
              <w:left w:val="single" w:color="000000" w:sz="4" w:space="0"/>
              <w:bottom w:val="single" w:color="000000" w:sz="4" w:space="0"/>
              <w:right w:val="single" w:color="000000" w:sz="4" w:space="0"/>
            </w:tcBorders>
            <w:vAlign w:val="top"/>
          </w:tcPr>
          <w:p w14:paraId="09F4B4EB">
            <w:pPr>
              <w:wordWrap w:val="0"/>
              <w:autoSpaceDE w:val="0"/>
              <w:autoSpaceDN w:val="0"/>
              <w:spacing w:before="112" w:after="0" w:line="239" w:lineRule="auto"/>
              <w:ind w:left="120" w:right="60" w:firstLine="0"/>
              <w:jc w:val="both"/>
              <w:rPr>
                <w:sz w:val="20"/>
              </w:rPr>
            </w:pPr>
            <w:r>
              <w:rPr>
                <w:rFonts w:hint="eastAsia" w:ascii="宋体" w:hAnsi="宋体" w:eastAsia="宋体"/>
                <w:color w:val="000000"/>
                <w:sz w:val="20"/>
              </w:rPr>
              <w:t>安史之乱后，战争频繁、环境恶化、水利破坏、漳水泛滥、土壤碱化，以及历代辽朝和金朝猛安、谋克制度破坏，原先农业发达的河北平原农业有所减退</w:t>
            </w:r>
          </w:p>
        </w:tc>
        <w:tc>
          <w:tcPr>
            <w:tcW w:w="3000" w:type="dxa"/>
            <w:tcBorders>
              <w:top w:val="single" w:color="000000" w:sz="4" w:space="0"/>
              <w:left w:val="single" w:color="000000" w:sz="4" w:space="0"/>
              <w:bottom w:val="single" w:color="000000" w:sz="4" w:space="0"/>
              <w:right w:val="single" w:color="000000" w:sz="4" w:space="0"/>
            </w:tcBorders>
            <w:vAlign w:val="top"/>
          </w:tcPr>
          <w:p w14:paraId="0FEA5DCF">
            <w:pPr>
              <w:wordWrap w:val="0"/>
              <w:autoSpaceDE w:val="0"/>
              <w:autoSpaceDN w:val="0"/>
              <w:spacing w:before="160" w:after="0" w:line="239" w:lineRule="auto"/>
              <w:ind w:left="120" w:right="80" w:firstLine="0"/>
              <w:jc w:val="both"/>
              <w:rPr>
                <w:sz w:val="20"/>
              </w:rPr>
            </w:pPr>
            <w:r>
              <w:rPr>
                <w:rFonts w:hint="eastAsia" w:ascii="宋体" w:hAnsi="宋体" w:eastAsia="宋体"/>
                <w:color w:val="000000"/>
                <w:sz w:val="20"/>
              </w:rPr>
              <w:t>唐代黄淮平原再度成为粮食产地。五代以来，农业、水利设施破坏严重，未能恢复旧时繁荣</w:t>
            </w:r>
          </w:p>
        </w:tc>
        <w:tc>
          <w:tcPr>
            <w:tcW w:w="3720" w:type="dxa"/>
            <w:tcBorders>
              <w:top w:val="single" w:color="000000" w:sz="4" w:space="0"/>
              <w:left w:val="single" w:color="000000" w:sz="4" w:space="0"/>
              <w:bottom w:val="single" w:color="000000" w:sz="4" w:space="0"/>
              <w:right w:val="single" w:color="000000" w:sz="4" w:space="0"/>
            </w:tcBorders>
            <w:vAlign w:val="top"/>
          </w:tcPr>
          <w:p w14:paraId="44A14EC4">
            <w:pPr>
              <w:wordWrap w:val="0"/>
              <w:autoSpaceDE w:val="0"/>
              <w:autoSpaceDN w:val="0"/>
              <w:spacing w:before="124" w:after="0" w:line="239" w:lineRule="auto"/>
              <w:ind w:left="100" w:right="100" w:firstLine="20"/>
              <w:jc w:val="both"/>
              <w:rPr>
                <w:sz w:val="20"/>
              </w:rPr>
            </w:pPr>
            <w:r>
              <w:rPr>
                <w:rFonts w:hint="eastAsia" w:ascii="宋体" w:hAnsi="宋体" w:eastAsia="宋体"/>
                <w:color w:val="000000"/>
                <w:sz w:val="20"/>
              </w:rPr>
              <w:t>关中农业生产受到格外重视，虽招徕流民、大兴水利，但其时东部黄河下游地区农业十分发达，故利用漕运之便趋食洛阳。关中地区由于人口暴增、环境恶化以及权贵士族的破坏未能再度振兴。</w:t>
            </w:r>
          </w:p>
        </w:tc>
      </w:tr>
      <w:tr w14:paraId="507453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0C2D9B5">
            <w:pPr>
              <w:wordWrap w:val="0"/>
              <w:autoSpaceDE w:val="0"/>
              <w:autoSpaceDN w:val="0"/>
              <w:spacing w:before="0" w:after="0" w:line="176" w:lineRule="auto"/>
              <w:ind w:left="140" w:right="160" w:hanging="20"/>
              <w:jc w:val="both"/>
              <w:rPr>
                <w:sz w:val="21"/>
              </w:rPr>
            </w:pPr>
            <w:r>
              <w:rPr>
                <w:rFonts w:hint="eastAsia" w:ascii="宋体" w:hAnsi="宋体" w:eastAsia="宋体"/>
                <w:color w:val="000000"/>
                <w:sz w:val="21"/>
              </w:rPr>
              <w:t>辽宋</w:t>
            </w:r>
          </w:p>
        </w:tc>
        <w:tc>
          <w:tcPr>
            <w:tcW w:w="2300" w:type="dxa"/>
            <w:vMerge w:val="continue"/>
            <w:tcBorders>
              <w:top w:val="single" w:color="000000" w:sz="4" w:space="0"/>
              <w:left w:val="single" w:color="000000" w:sz="4" w:space="0"/>
              <w:bottom w:val="single" w:color="000000" w:sz="4" w:space="0"/>
              <w:right w:val="single" w:color="000000" w:sz="4" w:space="0"/>
            </w:tcBorders>
          </w:tcPr>
          <w:p w14:paraId="4D62C204"/>
        </w:tc>
        <w:tc>
          <w:tcPr>
            <w:tcW w:w="3000" w:type="dxa"/>
            <w:tcBorders>
              <w:top w:val="single" w:color="000000" w:sz="4" w:space="0"/>
              <w:left w:val="single" w:color="000000" w:sz="4" w:space="0"/>
              <w:bottom w:val="single" w:color="000000" w:sz="4" w:space="0"/>
              <w:right w:val="single" w:color="000000" w:sz="4" w:space="0"/>
            </w:tcBorders>
            <w:vAlign w:val="top"/>
          </w:tcPr>
          <w:p w14:paraId="18704932">
            <w:pPr>
              <w:wordWrap w:val="0"/>
              <w:autoSpaceDE w:val="0"/>
              <w:autoSpaceDN w:val="0"/>
              <w:spacing w:before="50" w:after="0" w:line="239" w:lineRule="auto"/>
              <w:ind w:left="100" w:right="80" w:firstLine="20"/>
              <w:jc w:val="both"/>
              <w:rPr>
                <w:sz w:val="20"/>
              </w:rPr>
            </w:pPr>
            <w:r>
              <w:rPr>
                <w:rFonts w:hint="eastAsia" w:ascii="宋体" w:hAnsi="宋体" w:eastAsia="宋体"/>
                <w:color w:val="000000"/>
                <w:sz w:val="20"/>
              </w:rPr>
              <w:t>金代以后，黄河夺淮入河，水利系统全遭破坏，农田灌溉受到严重影响，再者连年战乱，人口逃亡，地广人稀。</w:t>
            </w:r>
          </w:p>
        </w:tc>
        <w:tc>
          <w:tcPr>
            <w:tcW w:w="3720" w:type="dxa"/>
            <w:vMerge w:val="restart"/>
            <w:tcBorders>
              <w:top w:val="single" w:color="000000" w:sz="4" w:space="0"/>
              <w:left w:val="single" w:color="000000" w:sz="4" w:space="0"/>
              <w:bottom w:val="single" w:color="000000" w:sz="4" w:space="0"/>
              <w:right w:val="single" w:color="000000" w:sz="4" w:space="0"/>
            </w:tcBorders>
            <w:vAlign w:val="top"/>
          </w:tcPr>
          <w:p w14:paraId="75149884">
            <w:pPr>
              <w:wordWrap w:val="0"/>
              <w:autoSpaceDE w:val="0"/>
              <w:autoSpaceDN w:val="0"/>
              <w:spacing w:before="103" w:after="0" w:line="239" w:lineRule="auto"/>
              <w:ind w:left="120" w:right="100" w:firstLine="0"/>
              <w:jc w:val="both"/>
              <w:rPr>
                <w:sz w:val="20"/>
              </w:rPr>
            </w:pPr>
            <w:r>
              <w:rPr>
                <w:rFonts w:hint="eastAsia" w:ascii="宋体" w:hAnsi="宋体" w:eastAsia="宋体"/>
                <w:color w:val="000000"/>
                <w:sz w:val="20"/>
              </w:rPr>
              <w:t>宋建都开封，对关中地区水利建设的重视不如唐代，以后也曾修复郑白等渠有所恢复，但当时关中地区位近宋夏边境，驻扎大量军队，粮食需要量很大，给关中农业增加很大的负担。金元：对关中地区的郑白渠都有过修复的举措，对关中的农业复苏和发展都起过一定的作用。但灌溉的作用已远不如前。</w:t>
            </w:r>
          </w:p>
        </w:tc>
      </w:tr>
      <w:tr w14:paraId="4394556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6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5C5FCE6A">
            <w:pPr>
              <w:wordWrap w:val="0"/>
              <w:autoSpaceDE w:val="0"/>
              <w:autoSpaceDN w:val="0"/>
              <w:spacing w:before="40" w:after="0" w:line="239" w:lineRule="auto"/>
              <w:jc w:val="center"/>
              <w:rPr>
                <w:sz w:val="20"/>
              </w:rPr>
            </w:pPr>
            <w:r>
              <w:rPr>
                <w:rFonts w:hint="eastAsia" w:ascii="宋体" w:hAnsi="宋体" w:eastAsia="宋体"/>
                <w:color w:val="000000"/>
                <w:sz w:val="20"/>
              </w:rPr>
              <w:t>元</w:t>
            </w:r>
          </w:p>
        </w:tc>
        <w:tc>
          <w:tcPr>
            <w:tcW w:w="2300" w:type="dxa"/>
            <w:tcBorders>
              <w:top w:val="single" w:color="000000" w:sz="4" w:space="0"/>
              <w:left w:val="single" w:color="000000" w:sz="4" w:space="0"/>
              <w:bottom w:val="single" w:color="000000" w:sz="4" w:space="0"/>
              <w:right w:val="single" w:color="000000" w:sz="4" w:space="0"/>
            </w:tcBorders>
            <w:vAlign w:val="top"/>
          </w:tcPr>
          <w:p w14:paraId="7BCA02CE">
            <w:pPr>
              <w:wordWrap w:val="0"/>
              <w:autoSpaceDE w:val="0"/>
              <w:autoSpaceDN w:val="0"/>
              <w:spacing w:before="0" w:after="0" w:line="239" w:lineRule="auto"/>
              <w:ind w:left="120" w:right="120" w:hanging="20"/>
              <w:jc w:val="both"/>
              <w:rPr>
                <w:sz w:val="20"/>
              </w:rPr>
            </w:pPr>
            <w:r>
              <w:rPr>
                <w:rFonts w:hint="eastAsia" w:ascii="宋体" w:hAnsi="宋体" w:eastAsia="宋体"/>
                <w:color w:val="000000"/>
                <w:sz w:val="20"/>
              </w:rPr>
              <w:t>元代据有河北、山东，不少农耕地被辟为牧场。</w:t>
            </w:r>
          </w:p>
        </w:tc>
        <w:tc>
          <w:tcPr>
            <w:tcW w:w="3000" w:type="dxa"/>
            <w:tcBorders>
              <w:top w:val="single" w:color="000000" w:sz="4" w:space="0"/>
              <w:left w:val="single" w:color="000000" w:sz="4" w:space="0"/>
              <w:bottom w:val="single" w:color="000000" w:sz="4" w:space="0"/>
              <w:right w:val="single" w:color="000000" w:sz="4" w:space="0"/>
            </w:tcBorders>
            <w:vAlign w:val="top"/>
          </w:tcPr>
          <w:p w14:paraId="2E0AC8EF">
            <w:pPr>
              <w:wordWrap w:val="0"/>
              <w:autoSpaceDE w:val="0"/>
              <w:autoSpaceDN w:val="0"/>
              <w:spacing w:before="40" w:after="0" w:line="239" w:lineRule="auto"/>
              <w:ind w:left="100" w:right="80" w:firstLine="20"/>
              <w:jc w:val="both"/>
              <w:rPr>
                <w:sz w:val="18"/>
              </w:rPr>
            </w:pPr>
            <w:r>
              <w:rPr>
                <w:rFonts w:hint="eastAsia" w:ascii="宋体" w:hAnsi="宋体" w:eastAsia="宋体"/>
                <w:color w:val="000000"/>
                <w:sz w:val="18"/>
              </w:rPr>
              <w:t>元代大兴屯田、修水利有所发展</w:t>
            </w:r>
          </w:p>
        </w:tc>
        <w:tc>
          <w:tcPr>
            <w:tcW w:w="3720" w:type="dxa"/>
            <w:vMerge w:val="continue"/>
            <w:tcBorders>
              <w:top w:val="single" w:color="000000" w:sz="4" w:space="0"/>
              <w:left w:val="single" w:color="000000" w:sz="4" w:space="0"/>
              <w:bottom w:val="single" w:color="000000" w:sz="4" w:space="0"/>
              <w:right w:val="single" w:color="000000" w:sz="4" w:space="0"/>
            </w:tcBorders>
          </w:tcPr>
          <w:p w14:paraId="4A2AC6EC"/>
        </w:tc>
      </w:tr>
      <w:tr w14:paraId="5569F30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0826016">
            <w:pPr>
              <w:wordWrap w:val="0"/>
              <w:autoSpaceDE w:val="0"/>
              <w:autoSpaceDN w:val="0"/>
              <w:spacing w:before="60" w:after="0" w:line="239" w:lineRule="auto"/>
              <w:jc w:val="center"/>
              <w:rPr>
                <w:sz w:val="21"/>
              </w:rPr>
            </w:pPr>
            <w:r>
              <w:rPr>
                <w:rFonts w:hint="eastAsia" w:ascii="宋体" w:hAnsi="宋体" w:eastAsia="宋体"/>
                <w:color w:val="000000"/>
                <w:sz w:val="21"/>
              </w:rPr>
              <w:t>明清</w:t>
            </w:r>
          </w:p>
        </w:tc>
        <w:tc>
          <w:tcPr>
            <w:tcW w:w="2300" w:type="dxa"/>
            <w:tcBorders>
              <w:top w:val="single" w:color="000000" w:sz="4" w:space="0"/>
              <w:left w:val="single" w:color="000000" w:sz="4" w:space="0"/>
              <w:bottom w:val="single" w:color="000000" w:sz="4" w:space="0"/>
              <w:right w:val="single" w:color="000000" w:sz="4" w:space="0"/>
            </w:tcBorders>
            <w:vAlign w:val="top"/>
          </w:tcPr>
          <w:p w14:paraId="16278CB5">
            <w:pPr>
              <w:wordWrap w:val="0"/>
              <w:autoSpaceDE w:val="0"/>
              <w:autoSpaceDN w:val="0"/>
              <w:spacing w:before="20" w:after="0" w:line="239" w:lineRule="auto"/>
              <w:jc w:val="center"/>
              <w:rPr>
                <w:sz w:val="22"/>
              </w:rPr>
            </w:pPr>
            <w:r>
              <w:rPr>
                <w:rFonts w:hint="eastAsia" w:ascii="宋体" w:hAnsi="宋体" w:eastAsia="宋体"/>
                <w:color w:val="000000"/>
                <w:sz w:val="22"/>
              </w:rPr>
              <w:t>曾在京津地区开发过水田，但因水资源缺</w:t>
            </w:r>
          </w:p>
        </w:tc>
        <w:tc>
          <w:tcPr>
            <w:tcW w:w="3000" w:type="dxa"/>
            <w:tcBorders>
              <w:top w:val="single" w:color="000000" w:sz="4" w:space="0"/>
              <w:left w:val="single" w:color="000000" w:sz="4" w:space="0"/>
              <w:bottom w:val="single" w:color="000000" w:sz="4" w:space="0"/>
              <w:right w:val="single" w:color="000000" w:sz="4" w:space="0"/>
            </w:tcBorders>
            <w:vAlign w:val="top"/>
          </w:tcPr>
          <w:p w14:paraId="7BC19DF2">
            <w:pPr>
              <w:wordWrap w:val="0"/>
              <w:autoSpaceDE w:val="0"/>
              <w:autoSpaceDN w:val="0"/>
              <w:spacing w:before="40" w:after="0" w:line="239" w:lineRule="auto"/>
              <w:jc w:val="center"/>
              <w:rPr>
                <w:sz w:val="21"/>
              </w:rPr>
            </w:pPr>
            <w:r>
              <w:rPr>
                <w:rFonts w:hint="eastAsia" w:ascii="宋体" w:hAnsi="宋体" w:eastAsia="宋体"/>
                <w:color w:val="000000"/>
                <w:sz w:val="21"/>
              </w:rPr>
              <w:t>明清时期黄淮平原因黄河的长期泛滥，土壤沙化严重，再</w:t>
            </w:r>
          </w:p>
        </w:tc>
        <w:tc>
          <w:tcPr>
            <w:tcW w:w="3720" w:type="dxa"/>
            <w:tcBorders>
              <w:top w:val="single" w:color="000000" w:sz="4" w:space="0"/>
              <w:left w:val="single" w:color="000000" w:sz="4" w:space="0"/>
              <w:bottom w:val="single" w:color="000000" w:sz="4" w:space="0"/>
              <w:right w:val="single" w:color="000000" w:sz="4" w:space="0"/>
            </w:tcBorders>
            <w:vAlign w:val="top"/>
          </w:tcPr>
          <w:p w14:paraId="5FB39243">
            <w:pPr>
              <w:wordWrap w:val="0"/>
              <w:autoSpaceDE w:val="0"/>
              <w:autoSpaceDN w:val="0"/>
              <w:spacing w:before="40" w:after="0" w:line="239" w:lineRule="auto"/>
              <w:jc w:val="center"/>
              <w:rPr>
                <w:sz w:val="21"/>
              </w:rPr>
            </w:pPr>
            <w:r>
              <w:rPr>
                <w:rFonts w:hint="eastAsia" w:ascii="宋体" w:hAnsi="宋体" w:eastAsia="宋体"/>
                <w:color w:val="000000"/>
                <w:sz w:val="21"/>
              </w:rPr>
              <w:t>农田水利改进小型灌溉工程普遍开展，成为西北地区重要小麦产区，但</w:t>
            </w:r>
          </w:p>
        </w:tc>
      </w:tr>
    </w:tbl>
    <w:p w14:paraId="6CA8AA11">
      <w:pPr>
        <w:spacing w:line="1" w:lineRule="exact"/>
        <w:sectPr>
          <w:headerReference r:id="rId57" w:type="default"/>
          <w:footerReference r:id="rId58" w:type="default"/>
          <w:type w:val="continuous"/>
          <w:pgSz w:w="11900" w:h="17580"/>
          <w:pgMar w:top="1200" w:right="720" w:bottom="720" w:left="720" w:header="600" w:footer="36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560"/>
        <w:gridCol w:w="2360"/>
        <w:gridCol w:w="3120"/>
        <w:gridCol w:w="3800"/>
      </w:tblGrid>
      <w:tr w14:paraId="0E6986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80" w:hRule="atLeast"/>
        </w:trPr>
        <w:tc>
          <w:tcPr>
            <w:tcW w:w="560" w:type="dxa"/>
            <w:tcBorders>
              <w:top w:val="single" w:color="000000" w:sz="4" w:space="0"/>
              <w:left w:val="single" w:color="000000" w:sz="4" w:space="0"/>
              <w:bottom w:val="single" w:color="000000" w:sz="4" w:space="0"/>
              <w:right w:val="single" w:color="000000" w:sz="4" w:space="0"/>
            </w:tcBorders>
            <w:vAlign w:val="center"/>
          </w:tcPr>
          <w:p w14:paraId="0E75BA27">
            <w:pPr>
              <w:wordWrap w:val="0"/>
              <w:autoSpaceDE w:val="0"/>
              <w:autoSpaceDN w:val="0"/>
              <w:spacing w:before="0" w:after="0" w:line="239" w:lineRule="auto"/>
              <w:jc w:val="center"/>
              <w:rPr>
                <w:rFonts w:hint="eastAsia" w:ascii="宋体" w:hAnsi="宋体" w:eastAsia="宋体"/>
                <w:color w:val="000000"/>
                <w:sz w:val="21"/>
              </w:rPr>
            </w:pPr>
          </w:p>
        </w:tc>
        <w:tc>
          <w:tcPr>
            <w:tcW w:w="2360" w:type="dxa"/>
            <w:tcBorders>
              <w:top w:val="single" w:color="000000" w:sz="4" w:space="0"/>
              <w:left w:val="single" w:color="000000" w:sz="4" w:space="0"/>
              <w:bottom w:val="single" w:color="000000" w:sz="4" w:space="0"/>
              <w:right w:val="single" w:color="000000" w:sz="4" w:space="0"/>
            </w:tcBorders>
            <w:vAlign w:val="top"/>
          </w:tcPr>
          <w:p w14:paraId="32988924">
            <w:pPr>
              <w:wordWrap w:val="0"/>
              <w:autoSpaceDE w:val="0"/>
              <w:autoSpaceDN w:val="0"/>
              <w:spacing w:before="40" w:after="0" w:line="239" w:lineRule="auto"/>
              <w:ind w:left="120" w:right="220" w:firstLine="0"/>
              <w:jc w:val="both"/>
              <w:rPr>
                <w:sz w:val="21"/>
              </w:rPr>
            </w:pPr>
            <w:r>
              <w:rPr>
                <w:rFonts w:hint="eastAsia" w:ascii="宋体" w:hAnsi="宋体" w:eastAsia="宋体"/>
                <w:color w:val="000000"/>
                <w:sz w:val="21"/>
              </w:rPr>
              <w:t>乏和权贵们的阻挠，效益并不理想</w:t>
            </w:r>
          </w:p>
        </w:tc>
        <w:tc>
          <w:tcPr>
            <w:tcW w:w="3120" w:type="dxa"/>
            <w:tcBorders>
              <w:top w:val="single" w:color="000000" w:sz="4" w:space="0"/>
              <w:left w:val="single" w:color="000000" w:sz="4" w:space="0"/>
              <w:bottom w:val="single" w:color="000000" w:sz="4" w:space="0"/>
              <w:right w:val="single" w:color="000000" w:sz="4" w:space="0"/>
            </w:tcBorders>
            <w:vAlign w:val="top"/>
          </w:tcPr>
          <w:p w14:paraId="1BAEB4F1">
            <w:pPr>
              <w:wordWrap w:val="0"/>
              <w:autoSpaceDE w:val="0"/>
              <w:autoSpaceDN w:val="0"/>
              <w:spacing w:before="60" w:after="0" w:line="239" w:lineRule="auto"/>
              <w:ind w:left="120" w:right="100" w:hanging="20"/>
              <w:jc w:val="both"/>
              <w:rPr>
                <w:sz w:val="22"/>
              </w:rPr>
            </w:pPr>
            <w:r>
              <w:rPr>
                <w:rFonts w:hint="eastAsia" w:ascii="宋体" w:hAnsi="宋体" w:eastAsia="宋体"/>
                <w:color w:val="000000"/>
                <w:sz w:val="22"/>
              </w:rPr>
              <w:t>兼水早不时，灾情频发，农业生产日趋衰落。</w:t>
            </w:r>
          </w:p>
        </w:tc>
        <w:tc>
          <w:tcPr>
            <w:tcW w:w="3800" w:type="dxa"/>
            <w:tcBorders>
              <w:top w:val="single" w:color="000000" w:sz="4" w:space="0"/>
              <w:left w:val="single" w:color="000000" w:sz="4" w:space="0"/>
              <w:bottom w:val="single" w:color="000000" w:sz="4" w:space="0"/>
              <w:right w:val="single" w:color="000000" w:sz="4" w:space="0"/>
            </w:tcBorders>
            <w:vAlign w:val="top"/>
          </w:tcPr>
          <w:p w14:paraId="535F1B80">
            <w:pPr>
              <w:wordWrap w:val="0"/>
              <w:autoSpaceDE w:val="0"/>
              <w:autoSpaceDN w:val="0"/>
              <w:spacing w:before="60" w:after="0" w:line="239" w:lineRule="auto"/>
              <w:ind w:left="120" w:right="80" w:hanging="20"/>
              <w:jc w:val="both"/>
              <w:rPr>
                <w:sz w:val="14"/>
              </w:rPr>
            </w:pPr>
            <w:r>
              <w:rPr>
                <w:rFonts w:hint="eastAsia" w:ascii="宋体" w:hAnsi="宋体" w:eastAsia="宋体"/>
                <w:color w:val="000000"/>
                <w:sz w:val="14"/>
              </w:rPr>
              <w:t>其在全国的地位已不能与汉唐时相比</w:t>
            </w:r>
          </w:p>
        </w:tc>
      </w:tr>
    </w:tbl>
    <w:p w14:paraId="65098B0B">
      <w:pPr>
        <w:wordWrap w:val="0"/>
        <w:autoSpaceDE w:val="0"/>
        <w:autoSpaceDN w:val="0"/>
        <w:spacing w:before="0" w:after="0" w:line="239" w:lineRule="auto"/>
        <w:ind w:firstLine="0"/>
        <w:jc w:val="both"/>
        <w:rPr>
          <w:rFonts w:hint="eastAsia" w:ascii="宋体" w:hAnsi="宋体" w:eastAsia="宋体"/>
          <w:color w:val="000000"/>
          <w:sz w:val="21"/>
        </w:rPr>
      </w:pPr>
    </w:p>
    <w:p w14:paraId="5D2BC073">
      <w:pPr>
        <w:wordWrap w:val="0"/>
        <w:autoSpaceDE w:val="0"/>
        <w:autoSpaceDN w:val="0"/>
        <w:spacing w:before="0" w:after="0" w:line="394" w:lineRule="auto"/>
        <w:ind w:firstLine="220"/>
        <w:jc w:val="both"/>
        <w:rPr>
          <w:sz w:val="21"/>
        </w:rPr>
      </w:pPr>
      <w:r>
        <w:rPr>
          <w:rFonts w:hint="eastAsia" w:ascii="Calibri" w:hAnsi="Calibri" w:eastAsia="Calibri"/>
          <w:color w:val="000000"/>
          <w:sz w:val="21"/>
        </w:rPr>
        <w:t>2</w:t>
      </w:r>
      <w:r>
        <w:rPr>
          <w:rFonts w:hint="eastAsia" w:ascii="宋体" w:hAnsi="宋体" w:eastAsia="宋体"/>
          <w:color w:val="000000"/>
          <w:sz w:val="21"/>
        </w:rPr>
        <w:t>、长江流域和珠江三角洲的农业开发</w: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20"/>
        <w:gridCol w:w="2140"/>
        <w:gridCol w:w="1900"/>
        <w:gridCol w:w="1840"/>
        <w:gridCol w:w="3280"/>
      </w:tblGrid>
      <w:tr w14:paraId="2A51D8E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720" w:type="dxa"/>
            <w:vMerge w:val="restart"/>
            <w:tcBorders>
              <w:top w:val="single" w:color="000000" w:sz="4" w:space="0"/>
              <w:left w:val="single" w:color="000000" w:sz="4" w:space="0"/>
              <w:bottom w:val="single" w:color="000000" w:sz="4" w:space="0"/>
              <w:right w:val="single" w:color="000000" w:sz="4" w:space="0"/>
            </w:tcBorders>
            <w:vAlign w:val="top"/>
          </w:tcPr>
          <w:p w14:paraId="14C6D1C3">
            <w:pPr>
              <w:wordWrap w:val="0"/>
              <w:autoSpaceDE w:val="0"/>
              <w:autoSpaceDN w:val="0"/>
              <w:spacing w:before="60" w:after="0" w:line="239" w:lineRule="auto"/>
              <w:jc w:val="center"/>
              <w:rPr>
                <w:sz w:val="21"/>
              </w:rPr>
            </w:pPr>
            <w:r>
              <w:rPr>
                <w:rFonts w:hint="eastAsia" w:ascii="宋体" w:hAnsi="宋体" w:eastAsia="宋体"/>
                <w:color w:val="000000"/>
                <w:sz w:val="21"/>
              </w:rPr>
              <w:t>朝代</w:t>
            </w:r>
          </w:p>
        </w:tc>
        <w:tc>
          <w:tcPr>
            <w:tcW w:w="5880" w:type="dxa"/>
            <w:gridSpan w:val="3"/>
            <w:tcBorders>
              <w:top w:val="single" w:color="000000" w:sz="4" w:space="0"/>
              <w:left w:val="single" w:color="000000" w:sz="4" w:space="0"/>
              <w:bottom w:val="single" w:color="000000" w:sz="4" w:space="0"/>
              <w:right w:val="single" w:color="000000" w:sz="4" w:space="0"/>
            </w:tcBorders>
            <w:vAlign w:val="top"/>
          </w:tcPr>
          <w:p w14:paraId="2E5970F7">
            <w:pPr>
              <w:wordWrap w:val="0"/>
              <w:autoSpaceDE w:val="0"/>
              <w:autoSpaceDN w:val="0"/>
              <w:spacing w:before="0" w:after="0" w:line="229" w:lineRule="auto"/>
              <w:ind w:firstLine="120"/>
              <w:jc w:val="both"/>
              <w:rPr>
                <w:sz w:val="21"/>
              </w:rPr>
            </w:pPr>
            <w:r>
              <w:rPr>
                <w:rFonts w:hint="eastAsia" w:ascii="宋体" w:hAnsi="宋体" w:eastAsia="宋体"/>
                <w:color w:val="000000"/>
                <w:sz w:val="21"/>
              </w:rPr>
              <w:t>长江流域</w:t>
            </w:r>
          </w:p>
        </w:tc>
        <w:tc>
          <w:tcPr>
            <w:tcW w:w="3280" w:type="dxa"/>
            <w:vMerge w:val="restart"/>
            <w:tcBorders>
              <w:top w:val="single" w:color="000000" w:sz="4" w:space="0"/>
              <w:left w:val="single" w:color="000000" w:sz="4" w:space="0"/>
              <w:bottom w:val="single" w:color="000000" w:sz="4" w:space="0"/>
              <w:right w:val="single" w:color="000000" w:sz="4" w:space="0"/>
            </w:tcBorders>
            <w:vAlign w:val="top"/>
          </w:tcPr>
          <w:p w14:paraId="2E72D93D">
            <w:pPr>
              <w:wordWrap w:val="0"/>
              <w:autoSpaceDE w:val="0"/>
              <w:autoSpaceDN w:val="0"/>
              <w:spacing w:before="40" w:after="0" w:line="239" w:lineRule="auto"/>
              <w:ind w:firstLine="100"/>
              <w:jc w:val="both"/>
              <w:rPr>
                <w:sz w:val="21"/>
              </w:rPr>
            </w:pPr>
            <w:r>
              <w:rPr>
                <w:rFonts w:hint="eastAsia" w:ascii="宋体" w:hAnsi="宋体" w:eastAsia="宋体"/>
                <w:color w:val="000000"/>
                <w:sz w:val="21"/>
              </w:rPr>
              <w:t>珠江三角洲</w:t>
            </w:r>
          </w:p>
        </w:tc>
      </w:tr>
      <w:tr w14:paraId="7A25DA9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720" w:type="dxa"/>
            <w:vMerge w:val="continue"/>
            <w:tcBorders>
              <w:top w:val="single" w:color="000000" w:sz="4" w:space="0"/>
              <w:left w:val="single" w:color="000000" w:sz="4" w:space="0"/>
              <w:bottom w:val="single" w:color="000000" w:sz="4" w:space="0"/>
              <w:right w:val="single" w:color="000000" w:sz="4" w:space="0"/>
            </w:tcBorders>
          </w:tcPr>
          <w:p w14:paraId="2BD8988C"/>
        </w:tc>
        <w:tc>
          <w:tcPr>
            <w:tcW w:w="2140" w:type="dxa"/>
            <w:tcBorders>
              <w:top w:val="single" w:color="000000" w:sz="4" w:space="0"/>
              <w:left w:val="single" w:color="000000" w:sz="4" w:space="0"/>
              <w:bottom w:val="single" w:color="000000" w:sz="4" w:space="0"/>
              <w:right w:val="single" w:color="000000" w:sz="4" w:space="0"/>
            </w:tcBorders>
            <w:vAlign w:val="top"/>
          </w:tcPr>
          <w:p w14:paraId="687BD6E9">
            <w:pPr>
              <w:wordWrap w:val="0"/>
              <w:autoSpaceDE w:val="0"/>
              <w:autoSpaceDN w:val="0"/>
              <w:spacing w:before="47" w:after="0" w:line="239" w:lineRule="auto"/>
              <w:ind w:firstLine="100"/>
              <w:jc w:val="both"/>
              <w:rPr>
                <w:sz w:val="21"/>
              </w:rPr>
            </w:pPr>
            <w:r>
              <w:rPr>
                <w:rFonts w:hint="eastAsia" w:ascii="宋体" w:hAnsi="宋体" w:eastAsia="宋体"/>
                <w:color w:val="000000"/>
                <w:sz w:val="21"/>
              </w:rPr>
              <w:t>成都平原</w:t>
            </w:r>
          </w:p>
        </w:tc>
        <w:tc>
          <w:tcPr>
            <w:tcW w:w="1900" w:type="dxa"/>
            <w:tcBorders>
              <w:top w:val="single" w:color="000000" w:sz="4" w:space="0"/>
              <w:left w:val="single" w:color="000000" w:sz="4" w:space="0"/>
              <w:bottom w:val="single" w:color="000000" w:sz="4" w:space="0"/>
              <w:right w:val="single" w:color="000000" w:sz="4" w:space="0"/>
            </w:tcBorders>
            <w:vAlign w:val="top"/>
          </w:tcPr>
          <w:p w14:paraId="763CAFDC">
            <w:pPr>
              <w:wordWrap w:val="0"/>
              <w:autoSpaceDE w:val="0"/>
              <w:autoSpaceDN w:val="0"/>
              <w:spacing w:before="47" w:after="0" w:line="239" w:lineRule="auto"/>
              <w:ind w:firstLine="140"/>
              <w:jc w:val="both"/>
              <w:rPr>
                <w:sz w:val="21"/>
              </w:rPr>
            </w:pPr>
            <w:r>
              <w:rPr>
                <w:rFonts w:hint="eastAsia" w:ascii="宋体" w:hAnsi="宋体" w:eastAsia="宋体"/>
                <w:color w:val="000000"/>
                <w:sz w:val="21"/>
              </w:rPr>
              <w:t>两湖流域</w:t>
            </w:r>
          </w:p>
        </w:tc>
        <w:tc>
          <w:tcPr>
            <w:tcW w:w="1840" w:type="dxa"/>
            <w:tcBorders>
              <w:top w:val="single" w:color="000000" w:sz="4" w:space="0"/>
              <w:left w:val="single" w:color="000000" w:sz="4" w:space="0"/>
              <w:bottom w:val="single" w:color="000000" w:sz="4" w:space="0"/>
              <w:right w:val="single" w:color="000000" w:sz="4" w:space="0"/>
            </w:tcBorders>
            <w:vAlign w:val="top"/>
          </w:tcPr>
          <w:p w14:paraId="33748ED2">
            <w:pPr>
              <w:wordWrap w:val="0"/>
              <w:autoSpaceDE w:val="0"/>
              <w:autoSpaceDN w:val="0"/>
              <w:spacing w:before="47" w:after="0" w:line="239" w:lineRule="auto"/>
              <w:ind w:firstLine="100"/>
              <w:jc w:val="both"/>
              <w:rPr>
                <w:sz w:val="21"/>
              </w:rPr>
            </w:pPr>
            <w:r>
              <w:rPr>
                <w:rFonts w:hint="eastAsia" w:ascii="宋体" w:hAnsi="宋体" w:eastAsia="宋体"/>
                <w:color w:val="000000"/>
                <w:sz w:val="21"/>
              </w:rPr>
              <w:t>东南平原地区</w:t>
            </w:r>
          </w:p>
        </w:tc>
        <w:tc>
          <w:tcPr>
            <w:tcW w:w="3280" w:type="dxa"/>
            <w:vMerge w:val="continue"/>
            <w:tcBorders>
              <w:top w:val="single" w:color="000000" w:sz="4" w:space="0"/>
              <w:left w:val="single" w:color="000000" w:sz="4" w:space="0"/>
              <w:bottom w:val="single" w:color="000000" w:sz="4" w:space="0"/>
              <w:right w:val="single" w:color="000000" w:sz="4" w:space="0"/>
            </w:tcBorders>
          </w:tcPr>
          <w:p w14:paraId="7E9C8BC8"/>
        </w:tc>
      </w:tr>
      <w:tr w14:paraId="1494F5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6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7799AA3A">
            <w:pPr>
              <w:wordWrap w:val="0"/>
              <w:autoSpaceDE w:val="0"/>
              <w:autoSpaceDN w:val="0"/>
              <w:spacing w:before="74" w:after="0" w:line="239" w:lineRule="auto"/>
              <w:ind w:left="140" w:right="140" w:firstLine="20"/>
              <w:jc w:val="both"/>
              <w:rPr>
                <w:sz w:val="21"/>
              </w:rPr>
            </w:pPr>
            <w:r>
              <w:rPr>
                <w:rFonts w:hint="eastAsia" w:ascii="宋体" w:hAnsi="宋体" w:eastAsia="宋体"/>
                <w:color w:val="000000"/>
                <w:sz w:val="21"/>
              </w:rPr>
              <w:t>新石器时代</w:t>
            </w:r>
          </w:p>
        </w:tc>
        <w:tc>
          <w:tcPr>
            <w:tcW w:w="2140" w:type="dxa"/>
            <w:tcBorders>
              <w:top w:val="single" w:color="000000" w:sz="4" w:space="0"/>
              <w:left w:val="single" w:color="000000" w:sz="4" w:space="0"/>
              <w:bottom w:val="single" w:color="000000" w:sz="4" w:space="0"/>
              <w:right w:val="single" w:color="000000" w:sz="4" w:space="0"/>
            </w:tcBorders>
            <w:vAlign w:val="center"/>
          </w:tcPr>
          <w:p w14:paraId="23F9FAFB">
            <w:pPr>
              <w:wordWrap w:val="0"/>
              <w:autoSpaceDE w:val="0"/>
              <w:autoSpaceDN w:val="0"/>
              <w:spacing w:before="0" w:after="0" w:line="239" w:lineRule="auto"/>
              <w:jc w:val="center"/>
              <w:rPr>
                <w:rFonts w:hint="eastAsia" w:ascii="宋体" w:hAnsi="宋体" w:eastAsia="宋体"/>
                <w:color w:val="000000"/>
                <w:sz w:val="21"/>
              </w:rPr>
            </w:pPr>
          </w:p>
        </w:tc>
        <w:tc>
          <w:tcPr>
            <w:tcW w:w="1900" w:type="dxa"/>
            <w:vMerge w:val="restart"/>
            <w:tcBorders>
              <w:top w:val="single" w:color="000000" w:sz="4" w:space="0"/>
              <w:left w:val="single" w:color="000000" w:sz="4" w:space="0"/>
              <w:bottom w:val="single" w:color="000000" w:sz="4" w:space="0"/>
              <w:right w:val="single" w:color="000000" w:sz="4" w:space="0"/>
            </w:tcBorders>
            <w:vAlign w:val="top"/>
          </w:tcPr>
          <w:p w14:paraId="04DE472C">
            <w:pPr>
              <w:wordWrap w:val="0"/>
              <w:autoSpaceDE w:val="0"/>
              <w:autoSpaceDN w:val="0"/>
              <w:spacing w:before="93" w:after="0" w:line="239" w:lineRule="auto"/>
              <w:ind w:left="140" w:right="100" w:firstLine="20"/>
              <w:jc w:val="both"/>
              <w:rPr>
                <w:sz w:val="21"/>
              </w:rPr>
            </w:pPr>
            <w:r>
              <w:rPr>
                <w:rFonts w:hint="eastAsia" w:ascii="宋体" w:hAnsi="宋体" w:eastAsia="宋体"/>
                <w:color w:val="000000"/>
                <w:sz w:val="21"/>
              </w:rPr>
              <w:t>江汉平原为湖泊沼泽；洞庭湖区为河网切割的低洼平原。此时两湖地区人口稀少，农业开发不足，生产落后，人民生活处于贫困状态。宋以前荆湖区的粮食生产主要依靠洞庭湖平原南缘以及山间盆地，这时江汉平原大部分还处于湖泊、沼泽状态，由于劳动力缺乏，失于整治开发。</w:t>
            </w:r>
          </w:p>
        </w:tc>
        <w:tc>
          <w:tcPr>
            <w:tcW w:w="1840" w:type="dxa"/>
            <w:tcBorders>
              <w:top w:val="single" w:color="000000" w:sz="4" w:space="0"/>
              <w:left w:val="single" w:color="000000" w:sz="4" w:space="0"/>
              <w:bottom w:val="single" w:color="000000" w:sz="4" w:space="0"/>
              <w:right w:val="single" w:color="000000" w:sz="4" w:space="0"/>
            </w:tcBorders>
            <w:vAlign w:val="top"/>
          </w:tcPr>
          <w:p w14:paraId="1C2C4F01">
            <w:pPr>
              <w:wordWrap w:val="0"/>
              <w:autoSpaceDE w:val="0"/>
              <w:autoSpaceDN w:val="0"/>
              <w:spacing w:before="167" w:after="0" w:line="239" w:lineRule="auto"/>
              <w:ind w:left="120" w:right="100" w:firstLine="20"/>
              <w:jc w:val="both"/>
              <w:rPr>
                <w:sz w:val="21"/>
              </w:rPr>
            </w:pPr>
            <w:r>
              <w:rPr>
                <w:rFonts w:hint="eastAsia" w:ascii="宋体" w:hAnsi="宋体" w:eastAsia="宋体"/>
                <w:color w:val="000000"/>
                <w:sz w:val="21"/>
              </w:rPr>
              <w:t>出现稻作文明；受自然条件限制，农业发展缓慢</w:t>
            </w:r>
          </w:p>
        </w:tc>
        <w:tc>
          <w:tcPr>
            <w:tcW w:w="3280" w:type="dxa"/>
            <w:tcBorders>
              <w:top w:val="single" w:color="000000" w:sz="4" w:space="0"/>
              <w:left w:val="single" w:color="000000" w:sz="4" w:space="0"/>
              <w:bottom w:val="single" w:color="000000" w:sz="4" w:space="0"/>
              <w:right w:val="single" w:color="000000" w:sz="4" w:space="0"/>
            </w:tcBorders>
            <w:vAlign w:val="top"/>
          </w:tcPr>
          <w:p w14:paraId="6FF5E6E6">
            <w:pPr>
              <w:wordWrap w:val="0"/>
              <w:autoSpaceDE w:val="0"/>
              <w:autoSpaceDN w:val="0"/>
              <w:spacing w:before="40" w:after="0" w:line="239" w:lineRule="auto"/>
              <w:ind w:left="100" w:right="120" w:firstLine="0"/>
              <w:jc w:val="both"/>
              <w:rPr>
                <w:sz w:val="23"/>
              </w:rPr>
            </w:pPr>
            <w:r>
              <w:rPr>
                <w:rFonts w:hint="eastAsia" w:ascii="宋体" w:hAnsi="宋体" w:eastAsia="宋体"/>
                <w:color w:val="000000"/>
                <w:sz w:val="23"/>
              </w:rPr>
              <w:t>有人类居住，以渔猎和采集经济为主，农业不占主要地位</w:t>
            </w:r>
          </w:p>
        </w:tc>
      </w:tr>
      <w:tr w14:paraId="67408F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6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4E85BE5F">
            <w:pPr>
              <w:wordWrap w:val="0"/>
              <w:autoSpaceDE w:val="0"/>
              <w:autoSpaceDN w:val="0"/>
              <w:spacing w:before="80" w:after="0" w:line="239" w:lineRule="auto"/>
              <w:jc w:val="center"/>
              <w:rPr>
                <w:sz w:val="20"/>
              </w:rPr>
            </w:pPr>
            <w:r>
              <w:rPr>
                <w:rFonts w:hint="eastAsia" w:ascii="宋体" w:hAnsi="宋体" w:eastAsia="宋体"/>
                <w:color w:val="000000"/>
                <w:sz w:val="20"/>
              </w:rPr>
              <w:t>先秦时期</w:t>
            </w:r>
          </w:p>
        </w:tc>
        <w:tc>
          <w:tcPr>
            <w:tcW w:w="2140" w:type="dxa"/>
            <w:tcBorders>
              <w:top w:val="single" w:color="000000" w:sz="4" w:space="0"/>
              <w:left w:val="single" w:color="000000" w:sz="4" w:space="0"/>
              <w:bottom w:val="single" w:color="000000" w:sz="4" w:space="0"/>
              <w:right w:val="single" w:color="000000" w:sz="4" w:space="0"/>
            </w:tcBorders>
            <w:vAlign w:val="top"/>
          </w:tcPr>
          <w:p w14:paraId="7A5DDBE3">
            <w:pPr>
              <w:wordWrap w:val="0"/>
              <w:autoSpaceDE w:val="0"/>
              <w:autoSpaceDN w:val="0"/>
              <w:spacing w:before="127" w:after="0" w:line="239" w:lineRule="auto"/>
              <w:jc w:val="center"/>
              <w:rPr>
                <w:sz w:val="21"/>
              </w:rPr>
            </w:pPr>
            <w:r>
              <w:rPr>
                <w:rFonts w:hint="eastAsia" w:ascii="宋体" w:hAnsi="宋体" w:eastAsia="宋体"/>
                <w:color w:val="000000"/>
                <w:sz w:val="21"/>
              </w:rPr>
              <w:t>西周至春秋中期，</w:t>
            </w:r>
          </w:p>
          <w:p w14:paraId="36B43E20">
            <w:pPr>
              <w:wordWrap w:val="0"/>
              <w:autoSpaceDE w:val="0"/>
              <w:autoSpaceDN w:val="0"/>
              <w:spacing w:before="87" w:after="0" w:line="239" w:lineRule="auto"/>
              <w:ind w:firstLine="220"/>
              <w:jc w:val="both"/>
              <w:rPr>
                <w:sz w:val="21"/>
              </w:rPr>
            </w:pPr>
            <w:r>
              <w:rPr>
                <w:rFonts w:hint="eastAsia" w:ascii="宋体" w:hAnsi="宋体" w:eastAsia="宋体"/>
                <w:color w:val="000000"/>
                <w:sz w:val="21"/>
              </w:rPr>
              <w:t>成都平原开始进</w:t>
            </w:r>
          </w:p>
          <w:p w14:paraId="78FA2AD8">
            <w:pPr>
              <w:wordWrap w:val="0"/>
              <w:autoSpaceDE w:val="0"/>
              <w:autoSpaceDN w:val="0"/>
              <w:spacing w:before="87" w:after="0" w:line="239" w:lineRule="auto"/>
              <w:jc w:val="center"/>
              <w:rPr>
                <w:sz w:val="21"/>
              </w:rPr>
            </w:pPr>
            <w:r>
              <w:rPr>
                <w:rFonts w:hint="eastAsia" w:ascii="宋体" w:hAnsi="宋体" w:eastAsia="宋体"/>
                <w:color w:val="000000"/>
                <w:sz w:val="21"/>
              </w:rPr>
              <w:t>入旱地农业阶段。</w:t>
            </w:r>
          </w:p>
          <w:p w14:paraId="27254A0E">
            <w:pPr>
              <w:wordWrap w:val="0"/>
              <w:autoSpaceDE w:val="0"/>
              <w:autoSpaceDN w:val="0"/>
              <w:spacing w:before="107" w:after="0" w:line="239" w:lineRule="auto"/>
              <w:ind w:left="220" w:right="140" w:firstLine="0"/>
              <w:jc w:val="both"/>
              <w:rPr>
                <w:sz w:val="21"/>
              </w:rPr>
            </w:pPr>
            <w:r>
              <w:rPr>
                <w:rFonts w:hint="eastAsia" w:ascii="宋体" w:hAnsi="宋体" w:eastAsia="宋体"/>
                <w:color w:val="000000"/>
                <w:sz w:val="21"/>
              </w:rPr>
              <w:t>战国时期：发展水田。都江堰水利工</w:t>
            </w:r>
          </w:p>
          <w:p w14:paraId="54266D83">
            <w:pPr>
              <w:autoSpaceDE w:val="0"/>
              <w:autoSpaceDN w:val="0"/>
              <w:spacing w:before="87" w:after="0" w:line="239" w:lineRule="auto"/>
              <w:ind w:firstLine="220"/>
              <w:jc w:val="both"/>
              <w:rPr>
                <w:sz w:val="21"/>
              </w:rPr>
            </w:pPr>
            <w:r>
              <w:rPr>
                <w:rFonts w:hint="eastAsia" w:ascii="宋体" w:hAnsi="宋体" w:eastAsia="宋体"/>
                <w:color w:val="000000"/>
                <w:sz w:val="21"/>
              </w:rPr>
              <w:t>程。</w:t>
            </w:r>
          </w:p>
        </w:tc>
        <w:tc>
          <w:tcPr>
            <w:tcW w:w="1900" w:type="dxa"/>
            <w:vMerge w:val="continue"/>
            <w:tcBorders>
              <w:top w:val="single" w:color="000000" w:sz="4" w:space="0"/>
              <w:left w:val="single" w:color="000000" w:sz="4" w:space="0"/>
              <w:bottom w:val="single" w:color="000000" w:sz="4" w:space="0"/>
              <w:right w:val="single" w:color="000000" w:sz="4" w:space="0"/>
            </w:tcBorders>
          </w:tcPr>
          <w:p w14:paraId="0B6D0B29"/>
        </w:tc>
        <w:tc>
          <w:tcPr>
            <w:tcW w:w="1840" w:type="dxa"/>
            <w:tcBorders>
              <w:top w:val="single" w:color="000000" w:sz="4" w:space="0"/>
              <w:left w:val="single" w:color="000000" w:sz="4" w:space="0"/>
              <w:bottom w:val="single" w:color="000000" w:sz="4" w:space="0"/>
              <w:right w:val="single" w:color="000000" w:sz="4" w:space="0"/>
            </w:tcBorders>
            <w:vAlign w:val="top"/>
          </w:tcPr>
          <w:p w14:paraId="7B848261">
            <w:pPr>
              <w:wordWrap w:val="0"/>
              <w:autoSpaceDE w:val="0"/>
              <w:autoSpaceDN w:val="0"/>
              <w:spacing w:before="67" w:after="0" w:line="239" w:lineRule="auto"/>
              <w:ind w:left="100" w:right="100" w:firstLine="20"/>
              <w:jc w:val="both"/>
              <w:rPr>
                <w:sz w:val="21"/>
              </w:rPr>
            </w:pPr>
            <w:r>
              <w:rPr>
                <w:rFonts w:hint="eastAsia" w:ascii="宋体" w:hAnsi="宋体" w:eastAsia="宋体"/>
                <w:color w:val="000000"/>
                <w:sz w:val="21"/>
              </w:rPr>
              <w:t>春秋时期东南农业有显著发展。但仍人口稀少，饭稻羹鱼。</w:t>
            </w:r>
          </w:p>
        </w:tc>
        <w:tc>
          <w:tcPr>
            <w:tcW w:w="3280" w:type="dxa"/>
            <w:tcBorders>
              <w:top w:val="single" w:color="000000" w:sz="4" w:space="0"/>
              <w:left w:val="single" w:color="000000" w:sz="4" w:space="0"/>
              <w:bottom w:val="single" w:color="000000" w:sz="4" w:space="0"/>
              <w:right w:val="single" w:color="000000" w:sz="4" w:space="0"/>
            </w:tcBorders>
            <w:vAlign w:val="center"/>
          </w:tcPr>
          <w:p w14:paraId="5718F66D">
            <w:pPr>
              <w:wordWrap w:val="0"/>
              <w:autoSpaceDE w:val="0"/>
              <w:autoSpaceDN w:val="0"/>
              <w:spacing w:before="0" w:after="0" w:line="239" w:lineRule="auto"/>
              <w:jc w:val="center"/>
              <w:rPr>
                <w:rFonts w:hint="eastAsia" w:ascii="宋体" w:hAnsi="宋体" w:eastAsia="宋体"/>
                <w:color w:val="000000"/>
                <w:sz w:val="21"/>
              </w:rPr>
            </w:pPr>
          </w:p>
        </w:tc>
      </w:tr>
      <w:tr w14:paraId="1D7237A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40713030">
            <w:pPr>
              <w:wordWrap w:val="0"/>
              <w:autoSpaceDE w:val="0"/>
              <w:autoSpaceDN w:val="0"/>
              <w:spacing w:before="100" w:after="0" w:line="239" w:lineRule="auto"/>
              <w:jc w:val="center"/>
              <w:rPr>
                <w:sz w:val="21"/>
              </w:rPr>
            </w:pPr>
            <w:r>
              <w:rPr>
                <w:rFonts w:hint="eastAsia" w:ascii="宋体" w:hAnsi="宋体" w:eastAsia="宋体"/>
                <w:color w:val="000000"/>
                <w:sz w:val="21"/>
              </w:rPr>
              <w:t>秦汉</w:t>
            </w:r>
          </w:p>
        </w:tc>
        <w:tc>
          <w:tcPr>
            <w:tcW w:w="2140" w:type="dxa"/>
            <w:tcBorders>
              <w:top w:val="single" w:color="000000" w:sz="4" w:space="0"/>
              <w:left w:val="single" w:color="000000" w:sz="4" w:space="0"/>
              <w:bottom w:val="single" w:color="000000" w:sz="4" w:space="0"/>
              <w:right w:val="single" w:color="000000" w:sz="4" w:space="0"/>
            </w:tcBorders>
            <w:vAlign w:val="top"/>
          </w:tcPr>
          <w:p w14:paraId="377A0DD1">
            <w:pPr>
              <w:wordWrap w:val="0"/>
              <w:autoSpaceDE w:val="0"/>
              <w:autoSpaceDN w:val="0"/>
              <w:spacing w:before="74" w:after="0" w:line="239" w:lineRule="auto"/>
              <w:ind w:left="120" w:right="80" w:firstLine="0"/>
              <w:jc w:val="both"/>
              <w:rPr>
                <w:sz w:val="21"/>
              </w:rPr>
            </w:pPr>
            <w:r>
              <w:rPr>
                <w:rFonts w:hint="eastAsia" w:ascii="宋体" w:hAnsi="宋体" w:eastAsia="宋体"/>
                <w:color w:val="000000"/>
                <w:sz w:val="21"/>
              </w:rPr>
              <w:t>都江堰灌溉系统扩大，成都平原成为全国农业最发达的地</w:t>
            </w:r>
          </w:p>
          <w:p w14:paraId="51977094">
            <w:pPr>
              <w:wordWrap w:val="0"/>
              <w:autoSpaceDE w:val="0"/>
              <w:autoSpaceDN w:val="0"/>
              <w:spacing w:before="87" w:after="0" w:line="239" w:lineRule="auto"/>
              <w:ind w:firstLine="120"/>
              <w:jc w:val="both"/>
              <w:rPr>
                <w:sz w:val="21"/>
              </w:rPr>
            </w:pPr>
            <w:r>
              <w:rPr>
                <w:rFonts w:hint="eastAsia" w:ascii="宋体" w:hAnsi="宋体" w:eastAsia="宋体"/>
                <w:color w:val="000000"/>
                <w:sz w:val="21"/>
              </w:rPr>
              <w:t>区</w:t>
            </w:r>
          </w:p>
        </w:tc>
        <w:tc>
          <w:tcPr>
            <w:tcW w:w="1900" w:type="dxa"/>
            <w:vMerge w:val="continue"/>
            <w:tcBorders>
              <w:top w:val="single" w:color="000000" w:sz="4" w:space="0"/>
              <w:left w:val="single" w:color="000000" w:sz="4" w:space="0"/>
              <w:bottom w:val="single" w:color="000000" w:sz="4" w:space="0"/>
              <w:right w:val="single" w:color="000000" w:sz="4" w:space="0"/>
            </w:tcBorders>
          </w:tcPr>
          <w:p w14:paraId="2A2583B6"/>
        </w:tc>
        <w:tc>
          <w:tcPr>
            <w:tcW w:w="1840" w:type="dxa"/>
            <w:tcBorders>
              <w:top w:val="single" w:color="000000" w:sz="4" w:space="0"/>
              <w:left w:val="single" w:color="000000" w:sz="4" w:space="0"/>
              <w:bottom w:val="single" w:color="000000" w:sz="4" w:space="0"/>
              <w:right w:val="single" w:color="000000" w:sz="4" w:space="0"/>
            </w:tcBorders>
            <w:vAlign w:val="top"/>
          </w:tcPr>
          <w:p w14:paraId="0308E4E3">
            <w:pPr>
              <w:wordWrap w:val="0"/>
              <w:autoSpaceDE w:val="0"/>
              <w:autoSpaceDN w:val="0"/>
              <w:spacing w:before="67" w:after="0" w:line="239" w:lineRule="auto"/>
              <w:ind w:left="120" w:right="80" w:firstLine="20"/>
              <w:jc w:val="both"/>
              <w:rPr>
                <w:sz w:val="21"/>
              </w:rPr>
            </w:pPr>
            <w:r>
              <w:rPr>
                <w:rFonts w:hint="eastAsia" w:ascii="宋体" w:hAnsi="宋体" w:eastAsia="宋体"/>
                <w:color w:val="000000"/>
                <w:sz w:val="21"/>
              </w:rPr>
              <w:t>两汉之际，东南地区农业人口大幅度增加，铁具使用，促进农业经济发展。</w:t>
            </w:r>
          </w:p>
        </w:tc>
        <w:tc>
          <w:tcPr>
            <w:tcW w:w="3280" w:type="dxa"/>
            <w:tcBorders>
              <w:top w:val="single" w:color="000000" w:sz="4" w:space="0"/>
              <w:left w:val="single" w:color="000000" w:sz="4" w:space="0"/>
              <w:bottom w:val="single" w:color="000000" w:sz="4" w:space="0"/>
              <w:right w:val="single" w:color="000000" w:sz="4" w:space="0"/>
            </w:tcBorders>
            <w:vAlign w:val="top"/>
          </w:tcPr>
          <w:p w14:paraId="0EB7F45B">
            <w:pPr>
              <w:wordWrap w:val="0"/>
              <w:autoSpaceDE w:val="0"/>
              <w:autoSpaceDN w:val="0"/>
              <w:spacing w:before="60" w:after="0" w:line="239" w:lineRule="auto"/>
              <w:ind w:left="120" w:right="80" w:firstLine="0"/>
              <w:jc w:val="both"/>
              <w:rPr>
                <w:sz w:val="22"/>
              </w:rPr>
            </w:pPr>
            <w:r>
              <w:rPr>
                <w:rFonts w:hint="eastAsia" w:ascii="宋体" w:hAnsi="宋体" w:eastAsia="宋体"/>
                <w:color w:val="000000"/>
                <w:sz w:val="22"/>
              </w:rPr>
              <w:t>大海湾，给农业发展带来障碍。西汉有水稻种植</w:t>
            </w:r>
          </w:p>
        </w:tc>
      </w:tr>
      <w:tr w14:paraId="2233D1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4EE9ECC7">
            <w:pPr>
              <w:wordWrap w:val="0"/>
              <w:autoSpaceDE w:val="0"/>
              <w:autoSpaceDN w:val="0"/>
              <w:spacing w:before="81" w:after="0" w:line="239" w:lineRule="auto"/>
              <w:ind w:left="160" w:right="120" w:firstLine="0"/>
              <w:jc w:val="both"/>
              <w:rPr>
                <w:sz w:val="21"/>
              </w:rPr>
            </w:pPr>
            <w:r>
              <w:rPr>
                <w:rFonts w:hint="eastAsia" w:ascii="宋体" w:hAnsi="宋体" w:eastAsia="宋体"/>
                <w:color w:val="000000"/>
                <w:sz w:val="21"/>
              </w:rPr>
              <w:t>魏晋南北朝</w:t>
            </w:r>
          </w:p>
        </w:tc>
        <w:tc>
          <w:tcPr>
            <w:tcW w:w="2140" w:type="dxa"/>
            <w:tcBorders>
              <w:top w:val="single" w:color="000000" w:sz="4" w:space="0"/>
              <w:left w:val="single" w:color="000000" w:sz="4" w:space="0"/>
              <w:bottom w:val="single" w:color="000000" w:sz="4" w:space="0"/>
              <w:right w:val="single" w:color="000000" w:sz="4" w:space="0"/>
            </w:tcBorders>
            <w:vAlign w:val="top"/>
          </w:tcPr>
          <w:p w14:paraId="3B829EDC">
            <w:pPr>
              <w:wordWrap w:val="0"/>
              <w:autoSpaceDE w:val="0"/>
              <w:autoSpaceDN w:val="0"/>
              <w:spacing w:before="60" w:after="0" w:line="239" w:lineRule="auto"/>
              <w:ind w:left="100" w:right="80" w:firstLine="20"/>
              <w:jc w:val="both"/>
              <w:rPr>
                <w:sz w:val="23"/>
              </w:rPr>
            </w:pPr>
            <w:r>
              <w:rPr>
                <w:rFonts w:hint="eastAsia" w:ascii="宋体" w:hAnsi="宋体" w:eastAsia="宋体"/>
                <w:color w:val="000000"/>
                <w:sz w:val="23"/>
              </w:rPr>
              <w:t>粮食富饶，商业繁荣。</w:t>
            </w:r>
          </w:p>
        </w:tc>
        <w:tc>
          <w:tcPr>
            <w:tcW w:w="1900" w:type="dxa"/>
            <w:vMerge w:val="continue"/>
            <w:tcBorders>
              <w:top w:val="single" w:color="000000" w:sz="4" w:space="0"/>
              <w:left w:val="single" w:color="000000" w:sz="4" w:space="0"/>
              <w:bottom w:val="single" w:color="000000" w:sz="4" w:space="0"/>
              <w:right w:val="single" w:color="000000" w:sz="4" w:space="0"/>
            </w:tcBorders>
          </w:tcPr>
          <w:p w14:paraId="22C3A826"/>
        </w:tc>
        <w:tc>
          <w:tcPr>
            <w:tcW w:w="1840" w:type="dxa"/>
            <w:tcBorders>
              <w:top w:val="single" w:color="000000" w:sz="4" w:space="0"/>
              <w:left w:val="single" w:color="000000" w:sz="4" w:space="0"/>
              <w:bottom w:val="single" w:color="000000" w:sz="4" w:space="0"/>
              <w:right w:val="single" w:color="000000" w:sz="4" w:space="0"/>
            </w:tcBorders>
            <w:vAlign w:val="top"/>
          </w:tcPr>
          <w:p w14:paraId="52BA9502">
            <w:pPr>
              <w:wordWrap w:val="0"/>
              <w:autoSpaceDE w:val="0"/>
              <w:autoSpaceDN w:val="0"/>
              <w:spacing w:before="67" w:after="0" w:line="239" w:lineRule="auto"/>
              <w:ind w:left="120" w:right="100" w:firstLine="0"/>
              <w:jc w:val="both"/>
              <w:rPr>
                <w:sz w:val="21"/>
              </w:rPr>
            </w:pPr>
            <w:r>
              <w:rPr>
                <w:rFonts w:hint="eastAsia" w:ascii="宋体" w:hAnsi="宋体" w:eastAsia="宋体"/>
                <w:color w:val="000000"/>
                <w:sz w:val="21"/>
              </w:rPr>
              <w:t>北人南渡，劳动力增加，土地开发，兴办水利，技术进步，成为农业发达区</w:t>
            </w:r>
          </w:p>
        </w:tc>
        <w:tc>
          <w:tcPr>
            <w:tcW w:w="3280" w:type="dxa"/>
            <w:tcBorders>
              <w:top w:val="single" w:color="000000" w:sz="4" w:space="0"/>
              <w:left w:val="single" w:color="000000" w:sz="4" w:space="0"/>
              <w:bottom w:val="single" w:color="000000" w:sz="4" w:space="0"/>
              <w:right w:val="single" w:color="000000" w:sz="4" w:space="0"/>
            </w:tcBorders>
            <w:vAlign w:val="top"/>
          </w:tcPr>
          <w:p w14:paraId="60E5F65F">
            <w:pPr>
              <w:wordWrap w:val="0"/>
              <w:autoSpaceDE w:val="0"/>
              <w:autoSpaceDN w:val="0"/>
              <w:spacing w:before="60" w:after="0" w:line="239" w:lineRule="auto"/>
              <w:ind w:left="100" w:right="100" w:firstLine="20"/>
              <w:jc w:val="both"/>
              <w:rPr>
                <w:sz w:val="23"/>
              </w:rPr>
            </w:pPr>
            <w:r>
              <w:rPr>
                <w:rFonts w:hint="eastAsia" w:ascii="宋体" w:hAnsi="宋体" w:eastAsia="宋体"/>
                <w:color w:val="000000"/>
                <w:sz w:val="23"/>
              </w:rPr>
              <w:t>六朝时期，北人南渡，农业有较大发展。</w:t>
            </w:r>
          </w:p>
        </w:tc>
      </w:tr>
      <w:tr w14:paraId="5FF6C1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4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5112BEBB">
            <w:pPr>
              <w:wordWrap w:val="0"/>
              <w:autoSpaceDE w:val="0"/>
              <w:autoSpaceDN w:val="0"/>
              <w:spacing w:before="80" w:after="0" w:line="239" w:lineRule="auto"/>
              <w:jc w:val="center"/>
              <w:rPr>
                <w:sz w:val="21"/>
              </w:rPr>
            </w:pPr>
            <w:r>
              <w:rPr>
                <w:rFonts w:hint="eastAsia" w:ascii="宋体" w:hAnsi="宋体" w:eastAsia="宋体"/>
                <w:color w:val="000000"/>
                <w:sz w:val="21"/>
              </w:rPr>
              <w:t>隋唐</w:t>
            </w:r>
          </w:p>
        </w:tc>
        <w:tc>
          <w:tcPr>
            <w:tcW w:w="2140" w:type="dxa"/>
            <w:tcBorders>
              <w:top w:val="single" w:color="000000" w:sz="4" w:space="0"/>
              <w:left w:val="single" w:color="000000" w:sz="4" w:space="0"/>
              <w:bottom w:val="single" w:color="000000" w:sz="4" w:space="0"/>
              <w:right w:val="single" w:color="000000" w:sz="4" w:space="0"/>
            </w:tcBorders>
            <w:vAlign w:val="top"/>
          </w:tcPr>
          <w:p w14:paraId="7660C0D4">
            <w:pPr>
              <w:wordWrap w:val="0"/>
              <w:autoSpaceDE w:val="0"/>
              <w:autoSpaceDN w:val="0"/>
              <w:spacing w:before="67" w:after="0" w:line="239" w:lineRule="auto"/>
              <w:ind w:left="100" w:right="60" w:firstLine="0"/>
              <w:jc w:val="both"/>
              <w:rPr>
                <w:sz w:val="21"/>
              </w:rPr>
            </w:pPr>
            <w:r>
              <w:rPr>
                <w:rFonts w:hint="eastAsia" w:ascii="宋体" w:hAnsi="宋体" w:eastAsia="宋体"/>
                <w:color w:val="000000"/>
                <w:sz w:val="21"/>
              </w:rPr>
              <w:t>川西平原兴修水利；安史之乱后大批入蜀，畬田大规模出现。五代府库充实，粮价下降。</w:t>
            </w:r>
          </w:p>
        </w:tc>
        <w:tc>
          <w:tcPr>
            <w:tcW w:w="1900" w:type="dxa"/>
            <w:vMerge w:val="continue"/>
            <w:tcBorders>
              <w:top w:val="single" w:color="000000" w:sz="4" w:space="0"/>
              <w:left w:val="single" w:color="000000" w:sz="4" w:space="0"/>
              <w:bottom w:val="single" w:color="000000" w:sz="4" w:space="0"/>
              <w:right w:val="single" w:color="000000" w:sz="4" w:space="0"/>
            </w:tcBorders>
          </w:tcPr>
          <w:p w14:paraId="0636DB8F"/>
        </w:tc>
        <w:tc>
          <w:tcPr>
            <w:tcW w:w="1840" w:type="dxa"/>
            <w:tcBorders>
              <w:top w:val="single" w:color="000000" w:sz="4" w:space="0"/>
              <w:left w:val="single" w:color="000000" w:sz="4" w:space="0"/>
              <w:bottom w:val="single" w:color="000000" w:sz="4" w:space="0"/>
              <w:right w:val="single" w:color="000000" w:sz="4" w:space="0"/>
            </w:tcBorders>
            <w:vAlign w:val="top"/>
          </w:tcPr>
          <w:p w14:paraId="02DD9886">
            <w:pPr>
              <w:wordWrap w:val="0"/>
              <w:autoSpaceDE w:val="0"/>
              <w:autoSpaceDN w:val="0"/>
              <w:spacing w:before="67" w:after="0" w:line="239" w:lineRule="auto"/>
              <w:ind w:left="120" w:right="100" w:firstLine="0"/>
              <w:jc w:val="both"/>
              <w:rPr>
                <w:sz w:val="21"/>
              </w:rPr>
            </w:pPr>
            <w:r>
              <w:rPr>
                <w:rFonts w:hint="eastAsia" w:ascii="宋体" w:hAnsi="宋体" w:eastAsia="宋体"/>
                <w:color w:val="000000"/>
                <w:sz w:val="21"/>
              </w:rPr>
              <w:t>北人南渡，水利兴建，修筑圩田，成为全国经济重心。</w:t>
            </w:r>
          </w:p>
        </w:tc>
        <w:tc>
          <w:tcPr>
            <w:tcW w:w="3280" w:type="dxa"/>
            <w:tcBorders>
              <w:top w:val="single" w:color="000000" w:sz="4" w:space="0"/>
              <w:left w:val="single" w:color="000000" w:sz="4" w:space="0"/>
              <w:bottom w:val="single" w:color="000000" w:sz="4" w:space="0"/>
              <w:right w:val="single" w:color="000000" w:sz="4" w:space="0"/>
            </w:tcBorders>
            <w:vAlign w:val="top"/>
          </w:tcPr>
          <w:p w14:paraId="2EA97BFC">
            <w:pPr>
              <w:wordWrap w:val="0"/>
              <w:autoSpaceDE w:val="0"/>
              <w:autoSpaceDN w:val="0"/>
              <w:spacing w:before="60" w:after="0" w:line="239" w:lineRule="auto"/>
              <w:ind w:left="120" w:right="80" w:firstLine="0"/>
              <w:jc w:val="both"/>
              <w:rPr>
                <w:sz w:val="23"/>
              </w:rPr>
            </w:pPr>
            <w:r>
              <w:rPr>
                <w:rFonts w:hint="eastAsia" w:ascii="宋体" w:hAnsi="宋体" w:eastAsia="宋体"/>
                <w:color w:val="000000"/>
                <w:sz w:val="23"/>
              </w:rPr>
              <w:t>牛耕技术推广，水稻、小麦并种，经济作物更为发展。</w:t>
            </w:r>
          </w:p>
        </w:tc>
      </w:tr>
      <w:tr w14:paraId="29A367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78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6A1238D4">
            <w:pPr>
              <w:wordWrap w:val="0"/>
              <w:autoSpaceDE w:val="0"/>
              <w:autoSpaceDN w:val="0"/>
              <w:spacing w:before="100" w:after="0" w:line="239" w:lineRule="auto"/>
              <w:jc w:val="center"/>
              <w:rPr>
                <w:sz w:val="18"/>
              </w:rPr>
            </w:pPr>
            <w:r>
              <w:rPr>
                <w:rFonts w:hint="eastAsia" w:ascii="宋体" w:hAnsi="宋体" w:eastAsia="宋体"/>
                <w:color w:val="000000"/>
                <w:sz w:val="18"/>
              </w:rPr>
              <w:t>辽宋金</w:t>
            </w:r>
          </w:p>
        </w:tc>
        <w:tc>
          <w:tcPr>
            <w:tcW w:w="2140" w:type="dxa"/>
            <w:tcBorders>
              <w:top w:val="single" w:color="000000" w:sz="4" w:space="0"/>
              <w:left w:val="single" w:color="000000" w:sz="4" w:space="0"/>
              <w:bottom w:val="single" w:color="000000" w:sz="4" w:space="0"/>
              <w:right w:val="single" w:color="000000" w:sz="4" w:space="0"/>
            </w:tcBorders>
            <w:vAlign w:val="top"/>
          </w:tcPr>
          <w:p w14:paraId="6DEF2535">
            <w:pPr>
              <w:wordWrap w:val="0"/>
              <w:autoSpaceDE w:val="0"/>
              <w:autoSpaceDN w:val="0"/>
              <w:spacing w:before="74" w:after="0" w:line="239" w:lineRule="auto"/>
              <w:ind w:left="120" w:right="60" w:firstLine="0"/>
              <w:jc w:val="both"/>
              <w:rPr>
                <w:sz w:val="21"/>
              </w:rPr>
            </w:pPr>
            <w:r>
              <w:rPr>
                <w:rFonts w:hint="eastAsia" w:ascii="宋体" w:hAnsi="宋体" w:eastAsia="宋体"/>
                <w:color w:val="000000"/>
                <w:sz w:val="21"/>
              </w:rPr>
              <w:t>宋代在四川地区大修水利，且开始出现耕地不足矛盾</w:t>
            </w:r>
          </w:p>
        </w:tc>
        <w:tc>
          <w:tcPr>
            <w:tcW w:w="1900" w:type="dxa"/>
            <w:tcBorders>
              <w:top w:val="single" w:color="000000" w:sz="4" w:space="0"/>
              <w:left w:val="single" w:color="000000" w:sz="4" w:space="0"/>
              <w:bottom w:val="single" w:color="000000" w:sz="4" w:space="0"/>
              <w:right w:val="single" w:color="000000" w:sz="4" w:space="0"/>
            </w:tcBorders>
            <w:vAlign w:val="top"/>
          </w:tcPr>
          <w:p w14:paraId="7852ECA2">
            <w:pPr>
              <w:wordWrap w:val="0"/>
              <w:autoSpaceDE w:val="0"/>
              <w:autoSpaceDN w:val="0"/>
              <w:spacing w:before="70" w:after="0" w:line="239" w:lineRule="auto"/>
              <w:ind w:left="160" w:right="100" w:firstLine="0"/>
              <w:jc w:val="both"/>
              <w:rPr>
                <w:sz w:val="21"/>
              </w:rPr>
            </w:pPr>
            <w:r>
              <w:rPr>
                <w:rFonts w:hint="eastAsia" w:ascii="宋体" w:hAnsi="宋体" w:eastAsia="宋体"/>
                <w:color w:val="000000"/>
                <w:sz w:val="21"/>
              </w:rPr>
              <w:t>人口稀少，土地利用率低。北宋鼓励狭乡之民到荆湖垦荒，吴越、巴蜀人流入荆楚垦殖。南宋有大量北方人口入。</w:t>
            </w:r>
          </w:p>
        </w:tc>
        <w:tc>
          <w:tcPr>
            <w:tcW w:w="1840" w:type="dxa"/>
            <w:tcBorders>
              <w:top w:val="single" w:color="000000" w:sz="4" w:space="0"/>
              <w:left w:val="single" w:color="000000" w:sz="4" w:space="0"/>
              <w:bottom w:val="single" w:color="000000" w:sz="4" w:space="0"/>
              <w:right w:val="single" w:color="000000" w:sz="4" w:space="0"/>
            </w:tcBorders>
            <w:vAlign w:val="top"/>
          </w:tcPr>
          <w:p w14:paraId="53599B81">
            <w:pPr>
              <w:wordWrap w:val="0"/>
              <w:autoSpaceDE w:val="0"/>
              <w:autoSpaceDN w:val="0"/>
              <w:spacing w:before="119" w:after="0" w:line="239" w:lineRule="auto"/>
              <w:ind w:left="120" w:right="80" w:firstLine="20"/>
              <w:jc w:val="both"/>
              <w:rPr>
                <w:sz w:val="21"/>
              </w:rPr>
            </w:pPr>
            <w:r>
              <w:rPr>
                <w:rFonts w:hint="eastAsia" w:ascii="宋体" w:hAnsi="宋体" w:eastAsia="宋体"/>
                <w:color w:val="000000"/>
                <w:sz w:val="21"/>
              </w:rPr>
              <w:t>人口密集，耕地不足一围湖造田、垦殖海涂；占城稻、稻麦复种制传入，成为主要粮食供给地，“苏湖熟，天下足”</w:t>
            </w:r>
          </w:p>
        </w:tc>
        <w:tc>
          <w:tcPr>
            <w:tcW w:w="3280" w:type="dxa"/>
            <w:tcBorders>
              <w:top w:val="single" w:color="000000" w:sz="4" w:space="0"/>
              <w:left w:val="single" w:color="000000" w:sz="4" w:space="0"/>
              <w:bottom w:val="single" w:color="000000" w:sz="4" w:space="0"/>
              <w:right w:val="single" w:color="000000" w:sz="4" w:space="0"/>
            </w:tcBorders>
            <w:vAlign w:val="top"/>
          </w:tcPr>
          <w:p w14:paraId="51B8E023">
            <w:pPr>
              <w:wordWrap w:val="0"/>
              <w:autoSpaceDE w:val="0"/>
              <w:autoSpaceDN w:val="0"/>
              <w:spacing w:before="61" w:after="0" w:line="239" w:lineRule="auto"/>
              <w:ind w:left="120" w:right="80" w:firstLine="20"/>
              <w:jc w:val="both"/>
              <w:rPr>
                <w:sz w:val="21"/>
              </w:rPr>
            </w:pPr>
            <w:r>
              <w:rPr>
                <w:rFonts w:hint="eastAsia" w:ascii="宋体" w:hAnsi="宋体" w:eastAsia="宋体"/>
                <w:color w:val="000000"/>
                <w:sz w:val="21"/>
              </w:rPr>
              <w:t>宋代显著发展［泥沙沉积；人口南迁］，围堤农业；广州成为大米集散地。</w:t>
            </w:r>
          </w:p>
        </w:tc>
      </w:tr>
      <w:tr w14:paraId="719BF1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27952758">
            <w:pPr>
              <w:wordWrap w:val="0"/>
              <w:autoSpaceDE w:val="0"/>
              <w:autoSpaceDN w:val="0"/>
              <w:spacing w:before="100" w:after="0" w:line="239" w:lineRule="auto"/>
              <w:ind w:firstLine="160"/>
              <w:jc w:val="both"/>
              <w:rPr>
                <w:sz w:val="21"/>
              </w:rPr>
            </w:pPr>
            <w:r>
              <w:rPr>
                <w:rFonts w:hint="eastAsia" w:ascii="宋体" w:hAnsi="宋体" w:eastAsia="宋体"/>
                <w:color w:val="000000"/>
                <w:sz w:val="21"/>
              </w:rPr>
              <w:t>元</w:t>
            </w:r>
          </w:p>
        </w:tc>
        <w:tc>
          <w:tcPr>
            <w:tcW w:w="2140" w:type="dxa"/>
            <w:tcBorders>
              <w:top w:val="single" w:color="000000" w:sz="4" w:space="0"/>
              <w:left w:val="single" w:color="000000" w:sz="4" w:space="0"/>
              <w:bottom w:val="single" w:color="000000" w:sz="4" w:space="0"/>
              <w:right w:val="single" w:color="000000" w:sz="4" w:space="0"/>
            </w:tcBorders>
            <w:vAlign w:val="top"/>
          </w:tcPr>
          <w:p w14:paraId="2E6451C5">
            <w:pPr>
              <w:wordWrap w:val="0"/>
              <w:autoSpaceDE w:val="0"/>
              <w:autoSpaceDN w:val="0"/>
              <w:spacing w:before="80" w:after="0" w:line="239" w:lineRule="auto"/>
              <w:ind w:left="120" w:right="60" w:firstLine="0"/>
              <w:jc w:val="both"/>
              <w:rPr>
                <w:sz w:val="21"/>
              </w:rPr>
            </w:pPr>
            <w:r>
              <w:rPr>
                <w:rFonts w:hint="eastAsia" w:ascii="宋体" w:hAnsi="宋体" w:eastAsia="宋体"/>
                <w:color w:val="000000"/>
                <w:sz w:val="21"/>
              </w:rPr>
              <w:t>宋蒙战争，农业严重璀璨</w:t>
            </w:r>
          </w:p>
        </w:tc>
        <w:tc>
          <w:tcPr>
            <w:tcW w:w="1900" w:type="dxa"/>
            <w:tcBorders>
              <w:top w:val="single" w:color="000000" w:sz="4" w:space="0"/>
              <w:left w:val="single" w:color="000000" w:sz="4" w:space="0"/>
              <w:bottom w:val="single" w:color="000000" w:sz="4" w:space="0"/>
              <w:right w:val="single" w:color="000000" w:sz="4" w:space="0"/>
            </w:tcBorders>
            <w:vAlign w:val="top"/>
          </w:tcPr>
          <w:p w14:paraId="4F84C2C7">
            <w:pPr>
              <w:wordWrap w:val="0"/>
              <w:autoSpaceDE w:val="0"/>
              <w:autoSpaceDN w:val="0"/>
              <w:spacing w:before="67" w:after="0" w:line="239" w:lineRule="auto"/>
              <w:ind w:left="160" w:right="80" w:firstLine="0"/>
              <w:jc w:val="both"/>
              <w:rPr>
                <w:sz w:val="21"/>
              </w:rPr>
            </w:pPr>
            <w:r>
              <w:rPr>
                <w:rFonts w:hint="eastAsia" w:ascii="宋体" w:hAnsi="宋体" w:eastAsia="宋体"/>
                <w:color w:val="000000"/>
                <w:sz w:val="21"/>
              </w:rPr>
              <w:t>人口明显增加，成为漕粮重要来源地</w:t>
            </w:r>
          </w:p>
        </w:tc>
        <w:tc>
          <w:tcPr>
            <w:tcW w:w="1840" w:type="dxa"/>
            <w:tcBorders>
              <w:top w:val="single" w:color="000000" w:sz="4" w:space="0"/>
              <w:left w:val="single" w:color="000000" w:sz="4" w:space="0"/>
              <w:bottom w:val="single" w:color="000000" w:sz="4" w:space="0"/>
              <w:right w:val="single" w:color="000000" w:sz="4" w:space="0"/>
            </w:tcBorders>
            <w:vAlign w:val="top"/>
          </w:tcPr>
          <w:p w14:paraId="2809E939">
            <w:pPr>
              <w:wordWrap w:val="0"/>
              <w:autoSpaceDE w:val="0"/>
              <w:autoSpaceDN w:val="0"/>
              <w:spacing w:before="80" w:after="0" w:line="239" w:lineRule="auto"/>
              <w:ind w:left="140" w:right="100" w:firstLine="0"/>
              <w:jc w:val="both"/>
              <w:rPr>
                <w:sz w:val="22"/>
              </w:rPr>
            </w:pPr>
            <w:r>
              <w:rPr>
                <w:rFonts w:hint="eastAsia" w:ascii="宋体" w:hAnsi="宋体" w:eastAsia="宋体"/>
                <w:color w:val="000000"/>
                <w:sz w:val="22"/>
              </w:rPr>
              <w:t>圩田发达，税粮为全国之首。</w:t>
            </w:r>
          </w:p>
        </w:tc>
        <w:tc>
          <w:tcPr>
            <w:tcW w:w="3280" w:type="dxa"/>
            <w:tcBorders>
              <w:top w:val="single" w:color="000000" w:sz="4" w:space="0"/>
              <w:left w:val="single" w:color="000000" w:sz="4" w:space="0"/>
              <w:bottom w:val="single" w:color="000000" w:sz="4" w:space="0"/>
              <w:right w:val="single" w:color="000000" w:sz="4" w:space="0"/>
            </w:tcBorders>
            <w:vAlign w:val="top"/>
          </w:tcPr>
          <w:p w14:paraId="4DDA95DD">
            <w:pPr>
              <w:wordWrap w:val="0"/>
              <w:autoSpaceDE w:val="0"/>
              <w:autoSpaceDN w:val="0"/>
              <w:spacing w:before="67" w:after="0" w:line="239" w:lineRule="auto"/>
              <w:ind w:left="140" w:right="80" w:firstLine="20"/>
              <w:jc w:val="both"/>
              <w:rPr>
                <w:sz w:val="21"/>
              </w:rPr>
            </w:pPr>
            <w:r>
              <w:rPr>
                <w:rFonts w:hint="eastAsia" w:ascii="宋体" w:hAnsi="宋体" w:eastAsia="宋体"/>
                <w:color w:val="000000"/>
                <w:sz w:val="21"/>
              </w:rPr>
              <w:t>在宋代基础上继续加以巩固和扩大，修筑堤围捍田，较宋代有所进步</w:t>
            </w:r>
          </w:p>
        </w:tc>
      </w:tr>
      <w:tr w14:paraId="4C81A4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28C4809B">
            <w:pPr>
              <w:wordWrap w:val="0"/>
              <w:autoSpaceDE w:val="0"/>
              <w:autoSpaceDN w:val="0"/>
              <w:spacing w:before="80" w:after="0" w:line="239" w:lineRule="auto"/>
              <w:jc w:val="center"/>
              <w:rPr>
                <w:sz w:val="21"/>
              </w:rPr>
            </w:pPr>
            <w:r>
              <w:rPr>
                <w:rFonts w:hint="eastAsia" w:ascii="宋体" w:hAnsi="宋体" w:eastAsia="宋体"/>
                <w:color w:val="000000"/>
                <w:sz w:val="21"/>
              </w:rPr>
              <w:t>明清</w:t>
            </w:r>
          </w:p>
        </w:tc>
        <w:tc>
          <w:tcPr>
            <w:tcW w:w="2140" w:type="dxa"/>
            <w:tcBorders>
              <w:top w:val="single" w:color="000000" w:sz="4" w:space="0"/>
              <w:left w:val="single" w:color="000000" w:sz="4" w:space="0"/>
              <w:bottom w:val="single" w:color="000000" w:sz="4" w:space="0"/>
              <w:right w:val="single" w:color="000000" w:sz="4" w:space="0"/>
            </w:tcBorders>
            <w:vAlign w:val="top"/>
          </w:tcPr>
          <w:p w14:paraId="4C744033">
            <w:pPr>
              <w:wordWrap w:val="0"/>
              <w:autoSpaceDE w:val="0"/>
              <w:autoSpaceDN w:val="0"/>
              <w:spacing w:before="61" w:after="0" w:line="239" w:lineRule="auto"/>
              <w:ind w:left="120" w:right="60" w:firstLine="0"/>
              <w:jc w:val="both"/>
              <w:rPr>
                <w:sz w:val="21"/>
              </w:rPr>
            </w:pPr>
            <w:r>
              <w:rPr>
                <w:rFonts w:hint="eastAsia" w:ascii="宋体" w:hAnsi="宋体" w:eastAsia="宋体"/>
                <w:color w:val="000000"/>
                <w:sz w:val="21"/>
              </w:rPr>
              <w:t>元末明初“湖广填四川”，恢复；明末兵灾，人口大量死亡；</w:t>
            </w:r>
          </w:p>
        </w:tc>
        <w:tc>
          <w:tcPr>
            <w:tcW w:w="1900" w:type="dxa"/>
            <w:tcBorders>
              <w:top w:val="single" w:color="000000" w:sz="4" w:space="0"/>
              <w:left w:val="single" w:color="000000" w:sz="4" w:space="0"/>
              <w:bottom w:val="single" w:color="000000" w:sz="4" w:space="0"/>
              <w:right w:val="single" w:color="000000" w:sz="4" w:space="0"/>
            </w:tcBorders>
            <w:vAlign w:val="top"/>
          </w:tcPr>
          <w:p w14:paraId="2FE90DDD">
            <w:pPr>
              <w:wordWrap w:val="0"/>
              <w:autoSpaceDE w:val="0"/>
              <w:autoSpaceDN w:val="0"/>
              <w:spacing w:before="67" w:after="0" w:line="239" w:lineRule="auto"/>
              <w:ind w:left="120" w:right="80" w:firstLine="40"/>
              <w:jc w:val="both"/>
              <w:rPr>
                <w:sz w:val="21"/>
              </w:rPr>
            </w:pPr>
            <w:r>
              <w:rPr>
                <w:rFonts w:hint="eastAsia" w:ascii="宋体" w:hAnsi="宋体" w:eastAsia="宋体"/>
                <w:color w:val="000000"/>
                <w:sz w:val="21"/>
              </w:rPr>
              <w:t>明至清前期，垸田全面发展。湖广渐成为粮食的</w:t>
            </w:r>
          </w:p>
        </w:tc>
        <w:tc>
          <w:tcPr>
            <w:tcW w:w="1840" w:type="dxa"/>
            <w:tcBorders>
              <w:top w:val="single" w:color="000000" w:sz="4" w:space="0"/>
              <w:left w:val="single" w:color="000000" w:sz="4" w:space="0"/>
              <w:bottom w:val="single" w:color="000000" w:sz="4" w:space="0"/>
              <w:right w:val="single" w:color="000000" w:sz="4" w:space="0"/>
            </w:tcBorders>
            <w:vAlign w:val="top"/>
          </w:tcPr>
          <w:p w14:paraId="3F199B15">
            <w:pPr>
              <w:wordWrap w:val="0"/>
              <w:autoSpaceDE w:val="0"/>
              <w:autoSpaceDN w:val="0"/>
              <w:spacing w:before="61" w:after="0" w:line="239" w:lineRule="auto"/>
              <w:ind w:left="100" w:right="80" w:firstLine="20"/>
              <w:jc w:val="both"/>
              <w:rPr>
                <w:sz w:val="21"/>
              </w:rPr>
            </w:pPr>
            <w:r>
              <w:rPr>
                <w:rFonts w:hint="eastAsia" w:ascii="宋体" w:hAnsi="宋体" w:eastAsia="宋体"/>
                <w:color w:val="000000"/>
                <w:sz w:val="21"/>
              </w:rPr>
              <w:t>稻麦复种制、双季稻进一步普及，粮食产量提</w:t>
            </w:r>
          </w:p>
        </w:tc>
        <w:tc>
          <w:tcPr>
            <w:tcW w:w="3280" w:type="dxa"/>
            <w:tcBorders>
              <w:top w:val="single" w:color="000000" w:sz="4" w:space="0"/>
              <w:left w:val="single" w:color="000000" w:sz="4" w:space="0"/>
              <w:bottom w:val="single" w:color="000000" w:sz="4" w:space="0"/>
              <w:right w:val="single" w:color="000000" w:sz="4" w:space="0"/>
            </w:tcBorders>
            <w:vAlign w:val="top"/>
          </w:tcPr>
          <w:p w14:paraId="0F309F1F">
            <w:pPr>
              <w:wordWrap w:val="0"/>
              <w:autoSpaceDE w:val="0"/>
              <w:autoSpaceDN w:val="0"/>
              <w:spacing w:before="67" w:after="0" w:line="239" w:lineRule="auto"/>
              <w:ind w:left="160" w:right="80" w:firstLine="0"/>
              <w:jc w:val="both"/>
              <w:rPr>
                <w:sz w:val="21"/>
              </w:rPr>
            </w:pPr>
            <w:r>
              <w:rPr>
                <w:rFonts w:hint="eastAsia" w:ascii="宋体" w:hAnsi="宋体" w:eastAsia="宋体"/>
                <w:color w:val="000000"/>
                <w:sz w:val="21"/>
              </w:rPr>
              <w:t>明代：筑堤范围迅速向三角洲向上发展，海滨沙坦浮露极盛。沙田广布，但由于堤围系统混</w:t>
            </w:r>
          </w:p>
        </w:tc>
      </w:tr>
    </w:tbl>
    <w:p w14:paraId="54D28E7A">
      <w:pPr>
        <w:spacing w:line="1" w:lineRule="exact"/>
        <w:sectPr>
          <w:headerReference r:id="rId59" w:type="default"/>
          <w:footerReference r:id="rId60" w:type="default"/>
          <w:type w:val="continuous"/>
          <w:pgSz w:w="11900" w:h="18280"/>
          <w:pgMar w:top="960" w:right="720" w:bottom="680" w:left="720" w:header="480" w:footer="400" w:gutter="0"/>
          <w:cols w:space="720" w:num="1"/>
        </w:sectPr>
      </w:pPr>
    </w:p>
    <w:p w14:paraId="107619DF">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40"/>
        <w:gridCol w:w="2180"/>
        <w:gridCol w:w="1840"/>
        <w:gridCol w:w="1860"/>
        <w:gridCol w:w="3240"/>
      </w:tblGrid>
      <w:tr w14:paraId="10FA0B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00" w:hRule="atLeast"/>
        </w:trPr>
        <w:tc>
          <w:tcPr>
            <w:tcW w:w="740" w:type="dxa"/>
            <w:tcBorders>
              <w:top w:val="single" w:color="000000" w:sz="4" w:space="0"/>
              <w:left w:val="single" w:color="000000" w:sz="4" w:space="0"/>
              <w:bottom w:val="single" w:color="000000" w:sz="4" w:space="0"/>
              <w:right w:val="single" w:color="000000" w:sz="4" w:space="0"/>
            </w:tcBorders>
            <w:vAlign w:val="center"/>
          </w:tcPr>
          <w:p w14:paraId="6DDA5D8E">
            <w:pPr>
              <w:wordWrap w:val="0"/>
              <w:autoSpaceDE w:val="0"/>
              <w:autoSpaceDN w:val="0"/>
              <w:spacing w:before="0" w:after="0" w:line="239" w:lineRule="auto"/>
              <w:jc w:val="center"/>
              <w:rPr>
                <w:rFonts w:hint="eastAsia" w:ascii="宋体" w:hAnsi="宋体" w:eastAsia="宋体"/>
                <w:color w:val="000000"/>
                <w:sz w:val="21"/>
              </w:rPr>
            </w:pPr>
          </w:p>
        </w:tc>
        <w:tc>
          <w:tcPr>
            <w:tcW w:w="2180" w:type="dxa"/>
            <w:tcBorders>
              <w:top w:val="single" w:color="000000" w:sz="4" w:space="0"/>
              <w:left w:val="single" w:color="000000" w:sz="4" w:space="0"/>
              <w:bottom w:val="single" w:color="000000" w:sz="4" w:space="0"/>
              <w:right w:val="single" w:color="000000" w:sz="4" w:space="0"/>
            </w:tcBorders>
            <w:vAlign w:val="top"/>
          </w:tcPr>
          <w:p w14:paraId="498D9E28">
            <w:pPr>
              <w:wordWrap w:val="0"/>
              <w:autoSpaceDE w:val="0"/>
              <w:autoSpaceDN w:val="0"/>
              <w:spacing w:before="67" w:after="0" w:line="239" w:lineRule="auto"/>
              <w:ind w:left="140" w:right="100" w:firstLine="0"/>
              <w:jc w:val="both"/>
              <w:rPr>
                <w:sz w:val="21"/>
              </w:rPr>
            </w:pPr>
            <w:r>
              <w:rPr>
                <w:rFonts w:hint="eastAsia" w:ascii="宋体" w:hAnsi="宋体" w:eastAsia="宋体"/>
                <w:color w:val="000000"/>
                <w:sz w:val="21"/>
              </w:rPr>
              <w:t>第二次“湖广填四川”。乾隆年间，川西盆地农业再度复兴。</w:t>
            </w:r>
          </w:p>
        </w:tc>
        <w:tc>
          <w:tcPr>
            <w:tcW w:w="1840" w:type="dxa"/>
            <w:tcBorders>
              <w:top w:val="single" w:color="000000" w:sz="4" w:space="0"/>
              <w:left w:val="single" w:color="000000" w:sz="4" w:space="0"/>
              <w:bottom w:val="single" w:color="000000" w:sz="4" w:space="0"/>
              <w:right w:val="single" w:color="000000" w:sz="4" w:space="0"/>
            </w:tcBorders>
            <w:vAlign w:val="top"/>
          </w:tcPr>
          <w:p w14:paraId="5938EEF4">
            <w:pPr>
              <w:wordWrap w:val="0"/>
              <w:autoSpaceDE w:val="0"/>
              <w:autoSpaceDN w:val="0"/>
              <w:spacing w:before="67" w:after="0" w:line="239" w:lineRule="auto"/>
              <w:ind w:left="120" w:right="100" w:firstLine="20"/>
              <w:jc w:val="both"/>
              <w:rPr>
                <w:sz w:val="21"/>
              </w:rPr>
            </w:pPr>
            <w:r>
              <w:rPr>
                <w:rFonts w:hint="eastAsia" w:ascii="宋体" w:hAnsi="宋体" w:eastAsia="宋体"/>
                <w:color w:val="000000"/>
                <w:sz w:val="21"/>
              </w:rPr>
              <w:t>主要输出省，出现“湖广熟，天下足”谚语</w:t>
            </w:r>
          </w:p>
        </w:tc>
        <w:tc>
          <w:tcPr>
            <w:tcW w:w="1860" w:type="dxa"/>
            <w:tcBorders>
              <w:top w:val="single" w:color="000000" w:sz="4" w:space="0"/>
              <w:left w:val="single" w:color="000000" w:sz="4" w:space="0"/>
              <w:bottom w:val="single" w:color="000000" w:sz="4" w:space="0"/>
              <w:right w:val="single" w:color="000000" w:sz="4" w:space="0"/>
            </w:tcBorders>
            <w:vAlign w:val="top"/>
          </w:tcPr>
          <w:p w14:paraId="3BC4B52A">
            <w:pPr>
              <w:wordWrap w:val="0"/>
              <w:autoSpaceDE w:val="0"/>
              <w:autoSpaceDN w:val="0"/>
              <w:spacing w:before="121" w:after="0" w:line="239" w:lineRule="auto"/>
              <w:ind w:left="100" w:right="80" w:firstLine="20"/>
              <w:jc w:val="both"/>
              <w:rPr>
                <w:sz w:val="21"/>
              </w:rPr>
            </w:pPr>
            <w:r>
              <w:rPr>
                <w:rFonts w:hint="eastAsia" w:ascii="宋体" w:hAnsi="宋体" w:eastAsia="宋体"/>
                <w:color w:val="000000"/>
                <w:sz w:val="21"/>
              </w:rPr>
              <w:t>高；农业生产结构发生变化，棉花和蚕桑等经济作物占有很大比例，太湖平原转变为粮食输入地。</w:t>
            </w:r>
          </w:p>
        </w:tc>
        <w:tc>
          <w:tcPr>
            <w:tcW w:w="3240" w:type="dxa"/>
            <w:tcBorders>
              <w:top w:val="single" w:color="000000" w:sz="4" w:space="0"/>
              <w:left w:val="single" w:color="000000" w:sz="4" w:space="0"/>
              <w:bottom w:val="single" w:color="000000" w:sz="4" w:space="0"/>
              <w:right w:val="single" w:color="000000" w:sz="4" w:space="0"/>
            </w:tcBorders>
            <w:vAlign w:val="top"/>
          </w:tcPr>
          <w:p w14:paraId="498E2AF7">
            <w:pPr>
              <w:wordWrap w:val="0"/>
              <w:autoSpaceDE w:val="0"/>
              <w:autoSpaceDN w:val="0"/>
              <w:spacing w:before="71" w:after="0" w:line="239" w:lineRule="auto"/>
              <w:ind w:left="120" w:right="80" w:firstLine="0"/>
              <w:jc w:val="both"/>
              <w:rPr>
                <w:sz w:val="21"/>
              </w:rPr>
            </w:pPr>
            <w:r>
              <w:rPr>
                <w:rFonts w:hint="eastAsia" w:ascii="宋体" w:hAnsi="宋体" w:eastAsia="宋体"/>
                <w:color w:val="000000"/>
                <w:sz w:val="21"/>
              </w:rPr>
              <w:t>乱，影响出海水流畅通，致使水患日益严重；清代珠江三角洲面积迅速扩大，人口骤增，耕地扩大，产量明显提高，但经济作物几占耕地面积一半，成为广东地区的缺粮区。</w:t>
            </w:r>
          </w:p>
        </w:tc>
      </w:tr>
    </w:tbl>
    <w:p w14:paraId="797BE176">
      <w:pPr>
        <w:wordWrap w:val="0"/>
        <w:autoSpaceDE w:val="0"/>
        <w:autoSpaceDN w:val="0"/>
        <w:spacing w:before="0" w:after="0" w:line="239" w:lineRule="auto"/>
        <w:ind w:firstLine="0"/>
        <w:jc w:val="both"/>
        <w:rPr>
          <w:rFonts w:hint="eastAsia" w:ascii="宋体" w:hAnsi="宋体" w:eastAsia="宋体"/>
          <w:color w:val="000000"/>
          <w:sz w:val="21"/>
        </w:rPr>
      </w:pPr>
    </w:p>
    <w:p w14:paraId="71D444FC">
      <w:pPr>
        <w:wordWrap w:val="0"/>
        <w:autoSpaceDE w:val="0"/>
        <w:autoSpaceDN w:val="0"/>
        <w:spacing w:before="0" w:after="0" w:line="394" w:lineRule="auto"/>
        <w:ind w:firstLine="340"/>
        <w:jc w:val="both"/>
        <w:rPr>
          <w:sz w:val="21"/>
        </w:rPr>
      </w:pPr>
      <w:r>
        <w:rPr>
          <w:rFonts w:hint="eastAsia" w:ascii="宋体" w:hAnsi="宋体" w:eastAsia="宋体"/>
          <w:color w:val="000000"/>
          <w:sz w:val="21"/>
        </w:rPr>
        <w:t>三、我国主要粮食作物（农作物）分布及其变迁</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60"/>
        <w:gridCol w:w="2560"/>
        <w:gridCol w:w="6040"/>
      </w:tblGrid>
      <w:tr w14:paraId="10002A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235F2652">
            <w:pPr>
              <w:wordWrap w:val="0"/>
              <w:autoSpaceDE w:val="0"/>
              <w:autoSpaceDN w:val="0"/>
              <w:spacing w:before="0" w:after="0" w:line="229" w:lineRule="auto"/>
              <w:ind w:firstLine="200"/>
              <w:jc w:val="both"/>
              <w:rPr>
                <w:sz w:val="21"/>
              </w:rPr>
            </w:pPr>
            <w:r>
              <w:rPr>
                <w:rFonts w:hint="eastAsia" w:ascii="宋体" w:hAnsi="宋体" w:eastAsia="宋体"/>
                <w:color w:val="000000"/>
                <w:sz w:val="21"/>
              </w:rPr>
              <w:t>朝代</w:t>
            </w:r>
          </w:p>
        </w:tc>
        <w:tc>
          <w:tcPr>
            <w:tcW w:w="2560" w:type="dxa"/>
            <w:tcBorders>
              <w:top w:val="single" w:color="000000" w:sz="4" w:space="0"/>
              <w:left w:val="single" w:color="000000" w:sz="4" w:space="0"/>
              <w:bottom w:val="single" w:color="000000" w:sz="4" w:space="0"/>
              <w:right w:val="single" w:color="000000" w:sz="4" w:space="0"/>
            </w:tcBorders>
            <w:vAlign w:val="top"/>
          </w:tcPr>
          <w:p w14:paraId="0AF92A05">
            <w:pPr>
              <w:wordWrap w:val="0"/>
              <w:autoSpaceDE w:val="0"/>
              <w:autoSpaceDN w:val="0"/>
              <w:spacing w:before="0" w:after="0" w:line="229" w:lineRule="auto"/>
              <w:ind w:firstLine="120"/>
              <w:jc w:val="both"/>
              <w:rPr>
                <w:sz w:val="21"/>
              </w:rPr>
            </w:pPr>
            <w:r>
              <w:rPr>
                <w:rFonts w:hint="eastAsia" w:ascii="宋体" w:hAnsi="宋体" w:eastAsia="宋体"/>
                <w:color w:val="000000"/>
                <w:sz w:val="21"/>
              </w:rPr>
              <w:t>粮食作物</w:t>
            </w:r>
          </w:p>
        </w:tc>
        <w:tc>
          <w:tcPr>
            <w:tcW w:w="6040" w:type="dxa"/>
            <w:tcBorders>
              <w:top w:val="single" w:color="000000" w:sz="4" w:space="0"/>
              <w:left w:val="single" w:color="000000" w:sz="4" w:space="0"/>
              <w:bottom w:val="single" w:color="000000" w:sz="4" w:space="0"/>
              <w:right w:val="single" w:color="000000" w:sz="4" w:space="0"/>
            </w:tcBorders>
            <w:vAlign w:val="top"/>
          </w:tcPr>
          <w:p w14:paraId="5208DDEC">
            <w:pPr>
              <w:wordWrap w:val="0"/>
              <w:autoSpaceDE w:val="0"/>
              <w:autoSpaceDN w:val="0"/>
              <w:spacing w:before="0" w:after="0" w:line="229" w:lineRule="auto"/>
              <w:ind w:firstLine="120"/>
              <w:jc w:val="both"/>
              <w:rPr>
                <w:sz w:val="21"/>
              </w:rPr>
            </w:pPr>
            <w:r>
              <w:rPr>
                <w:rFonts w:hint="eastAsia" w:ascii="宋体" w:hAnsi="宋体" w:eastAsia="宋体"/>
                <w:color w:val="000000"/>
                <w:sz w:val="21"/>
              </w:rPr>
              <w:t>分布</w:t>
            </w:r>
          </w:p>
        </w:tc>
      </w:tr>
      <w:tr w14:paraId="51D944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672B1845">
            <w:pPr>
              <w:wordWrap w:val="0"/>
              <w:autoSpaceDE w:val="0"/>
              <w:autoSpaceDN w:val="0"/>
              <w:spacing w:before="80" w:after="0" w:line="239" w:lineRule="auto"/>
              <w:jc w:val="center"/>
              <w:rPr>
                <w:sz w:val="21"/>
              </w:rPr>
            </w:pPr>
            <w:r>
              <w:rPr>
                <w:rFonts w:hint="eastAsia" w:ascii="宋体" w:hAnsi="宋体" w:eastAsia="宋体"/>
                <w:color w:val="000000"/>
                <w:sz w:val="21"/>
              </w:rPr>
              <w:t>史前时期</w:t>
            </w:r>
          </w:p>
        </w:tc>
        <w:tc>
          <w:tcPr>
            <w:tcW w:w="2560" w:type="dxa"/>
            <w:tcBorders>
              <w:top w:val="single" w:color="000000" w:sz="4" w:space="0"/>
              <w:left w:val="single" w:color="000000" w:sz="4" w:space="0"/>
              <w:bottom w:val="single" w:color="000000" w:sz="4" w:space="0"/>
              <w:right w:val="single" w:color="000000" w:sz="4" w:space="0"/>
            </w:tcBorders>
            <w:vAlign w:val="top"/>
          </w:tcPr>
          <w:p w14:paraId="61B7798F">
            <w:pPr>
              <w:wordWrap w:val="0"/>
              <w:autoSpaceDE w:val="0"/>
              <w:autoSpaceDN w:val="0"/>
              <w:spacing w:before="80" w:after="0" w:line="239" w:lineRule="auto"/>
              <w:ind w:firstLine="140"/>
              <w:jc w:val="both"/>
              <w:rPr>
                <w:sz w:val="21"/>
              </w:rPr>
            </w:pPr>
            <w:r>
              <w:rPr>
                <w:rFonts w:hint="eastAsia" w:ascii="宋体" w:hAnsi="宋体" w:eastAsia="宋体"/>
                <w:color w:val="000000"/>
                <w:sz w:val="21"/>
              </w:rPr>
              <w:t>粟、黍、稻</w:t>
            </w:r>
          </w:p>
        </w:tc>
        <w:tc>
          <w:tcPr>
            <w:tcW w:w="6040" w:type="dxa"/>
            <w:tcBorders>
              <w:top w:val="single" w:color="000000" w:sz="4" w:space="0"/>
              <w:left w:val="single" w:color="000000" w:sz="4" w:space="0"/>
              <w:bottom w:val="single" w:color="000000" w:sz="4" w:space="0"/>
              <w:right w:val="single" w:color="000000" w:sz="4" w:space="0"/>
            </w:tcBorders>
            <w:vAlign w:val="top"/>
          </w:tcPr>
          <w:p w14:paraId="3487A227">
            <w:pPr>
              <w:wordWrap w:val="0"/>
              <w:autoSpaceDE w:val="0"/>
              <w:autoSpaceDN w:val="0"/>
              <w:spacing w:before="69" w:after="0" w:line="239" w:lineRule="auto"/>
              <w:ind w:left="120" w:right="80" w:firstLine="20"/>
              <w:jc w:val="both"/>
              <w:rPr>
                <w:sz w:val="22"/>
              </w:rPr>
            </w:pPr>
            <w:r>
              <w:rPr>
                <w:rFonts w:hint="eastAsia" w:ascii="宋体" w:hAnsi="宋体" w:eastAsia="宋体"/>
                <w:color w:val="000000"/>
                <w:sz w:val="22"/>
              </w:rPr>
              <w:t>秦岭、淮河以北为粟、黍主要分布区；秦岭、淮河以南主要种植水稻；粟是黄河流域分布最广泛的粮食作物</w:t>
            </w:r>
          </w:p>
        </w:tc>
      </w:tr>
      <w:tr w14:paraId="167FB0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4475A73C">
            <w:pPr>
              <w:wordWrap w:val="0"/>
              <w:autoSpaceDE w:val="0"/>
              <w:autoSpaceDN w:val="0"/>
              <w:spacing w:before="80" w:after="0" w:line="239" w:lineRule="auto"/>
              <w:jc w:val="center"/>
              <w:rPr>
                <w:sz w:val="21"/>
              </w:rPr>
            </w:pPr>
            <w:r>
              <w:rPr>
                <w:rFonts w:hint="eastAsia" w:ascii="宋体" w:hAnsi="宋体" w:eastAsia="宋体"/>
                <w:color w:val="000000"/>
                <w:sz w:val="21"/>
              </w:rPr>
              <w:t>商周春秋</w:t>
            </w:r>
          </w:p>
        </w:tc>
        <w:tc>
          <w:tcPr>
            <w:tcW w:w="2560" w:type="dxa"/>
            <w:tcBorders>
              <w:top w:val="single" w:color="000000" w:sz="4" w:space="0"/>
              <w:left w:val="single" w:color="000000" w:sz="4" w:space="0"/>
              <w:bottom w:val="single" w:color="000000" w:sz="4" w:space="0"/>
              <w:right w:val="single" w:color="000000" w:sz="4" w:space="0"/>
            </w:tcBorders>
            <w:vAlign w:val="top"/>
          </w:tcPr>
          <w:p w14:paraId="7340E883">
            <w:pPr>
              <w:wordWrap w:val="0"/>
              <w:autoSpaceDE w:val="0"/>
              <w:autoSpaceDN w:val="0"/>
              <w:spacing w:before="80" w:after="0" w:line="239" w:lineRule="auto"/>
              <w:ind w:firstLine="140"/>
              <w:jc w:val="both"/>
              <w:rPr>
                <w:sz w:val="21"/>
              </w:rPr>
            </w:pPr>
            <w:r>
              <w:rPr>
                <w:rFonts w:hint="eastAsia" w:ascii="宋体" w:hAnsi="宋体" w:eastAsia="宋体"/>
                <w:color w:val="000000"/>
                <w:sz w:val="21"/>
              </w:rPr>
              <w:t>黍、稷、稻、麦、麻</w:t>
            </w:r>
          </w:p>
        </w:tc>
        <w:tc>
          <w:tcPr>
            <w:tcW w:w="6040" w:type="dxa"/>
            <w:tcBorders>
              <w:top w:val="single" w:color="000000" w:sz="4" w:space="0"/>
              <w:left w:val="single" w:color="000000" w:sz="4" w:space="0"/>
              <w:bottom w:val="single" w:color="000000" w:sz="4" w:space="0"/>
              <w:right w:val="single" w:color="000000" w:sz="4" w:space="0"/>
            </w:tcBorders>
            <w:vAlign w:val="top"/>
          </w:tcPr>
          <w:p w14:paraId="26F0B2B5">
            <w:pPr>
              <w:wordWrap w:val="0"/>
              <w:autoSpaceDE w:val="0"/>
              <w:autoSpaceDN w:val="0"/>
              <w:spacing w:before="80" w:after="0" w:line="239" w:lineRule="auto"/>
              <w:ind w:left="140" w:right="100" w:firstLine="0"/>
              <w:jc w:val="both"/>
              <w:rPr>
                <w:sz w:val="22"/>
              </w:rPr>
            </w:pPr>
            <w:r>
              <w:rPr>
                <w:rFonts w:hint="eastAsia" w:ascii="宋体" w:hAnsi="宋体" w:eastAsia="宋体"/>
                <w:color w:val="000000"/>
                <w:sz w:val="22"/>
              </w:rPr>
              <w:t>水稻种植在黄河流域较为普遍，关中平原是重要水稻产地；江淮以南粮食作物以水稻为主</w:t>
            </w:r>
          </w:p>
        </w:tc>
      </w:tr>
      <w:tr w14:paraId="489FB2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721D82B5">
            <w:pPr>
              <w:wordWrap w:val="0"/>
              <w:autoSpaceDE w:val="0"/>
              <w:autoSpaceDN w:val="0"/>
              <w:spacing w:before="80" w:after="0" w:line="239" w:lineRule="auto"/>
              <w:jc w:val="center"/>
              <w:rPr>
                <w:sz w:val="21"/>
              </w:rPr>
            </w:pPr>
            <w:r>
              <w:rPr>
                <w:rFonts w:hint="eastAsia" w:ascii="宋体" w:hAnsi="宋体" w:eastAsia="宋体"/>
                <w:color w:val="000000"/>
                <w:sz w:val="21"/>
              </w:rPr>
              <w:t>战国秦汉</w:t>
            </w:r>
          </w:p>
        </w:tc>
        <w:tc>
          <w:tcPr>
            <w:tcW w:w="2560" w:type="dxa"/>
            <w:tcBorders>
              <w:top w:val="single" w:color="000000" w:sz="4" w:space="0"/>
              <w:left w:val="single" w:color="000000" w:sz="4" w:space="0"/>
              <w:bottom w:val="single" w:color="000000" w:sz="4" w:space="0"/>
              <w:right w:val="single" w:color="000000" w:sz="4" w:space="0"/>
            </w:tcBorders>
            <w:vAlign w:val="top"/>
          </w:tcPr>
          <w:p w14:paraId="39CDDD3F">
            <w:pPr>
              <w:wordWrap w:val="0"/>
              <w:autoSpaceDE w:val="0"/>
              <w:autoSpaceDN w:val="0"/>
              <w:spacing w:before="80" w:after="0" w:line="239" w:lineRule="auto"/>
              <w:ind w:left="140" w:right="180" w:firstLine="0"/>
              <w:jc w:val="both"/>
              <w:rPr>
                <w:sz w:val="21"/>
              </w:rPr>
            </w:pPr>
            <w:r>
              <w:rPr>
                <w:rFonts w:hint="eastAsia" w:ascii="宋体" w:hAnsi="宋体" w:eastAsia="宋体"/>
                <w:color w:val="000000"/>
                <w:sz w:val="21"/>
              </w:rPr>
              <w:t>稷、黍、稻、麻、菽、麦以及大麦</w:t>
            </w:r>
          </w:p>
        </w:tc>
        <w:tc>
          <w:tcPr>
            <w:tcW w:w="6040" w:type="dxa"/>
            <w:tcBorders>
              <w:top w:val="single" w:color="000000" w:sz="4" w:space="0"/>
              <w:left w:val="single" w:color="000000" w:sz="4" w:space="0"/>
              <w:bottom w:val="single" w:color="000000" w:sz="4" w:space="0"/>
              <w:right w:val="single" w:color="000000" w:sz="4" w:space="0"/>
            </w:tcBorders>
            <w:vAlign w:val="top"/>
          </w:tcPr>
          <w:p w14:paraId="204C3DB7">
            <w:pPr>
              <w:wordWrap w:val="0"/>
              <w:autoSpaceDE w:val="0"/>
              <w:autoSpaceDN w:val="0"/>
              <w:spacing w:before="54" w:after="0" w:line="239" w:lineRule="auto"/>
              <w:ind w:left="140" w:right="100" w:firstLine="0"/>
              <w:jc w:val="both"/>
              <w:rPr>
                <w:sz w:val="21"/>
              </w:rPr>
            </w:pPr>
            <w:r>
              <w:rPr>
                <w:rFonts w:hint="eastAsia" w:ascii="宋体" w:hAnsi="宋体" w:eastAsia="宋体"/>
                <w:color w:val="000000"/>
                <w:sz w:val="21"/>
              </w:rPr>
              <w:t>稷仍是大田中主要粮食作物；小麦种植面积扩大，发展至仅次于稷；水稻种植较春秋广泛种植，种类增加；江淮以南以水稻种植为主</w:t>
            </w:r>
          </w:p>
        </w:tc>
      </w:tr>
      <w:tr w14:paraId="67FC57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1FC494F0">
            <w:pPr>
              <w:wordWrap w:val="0"/>
              <w:autoSpaceDE w:val="0"/>
              <w:autoSpaceDN w:val="0"/>
              <w:spacing w:before="87" w:after="0" w:line="239" w:lineRule="auto"/>
              <w:ind w:left="180" w:right="60" w:firstLine="0"/>
              <w:jc w:val="both"/>
              <w:rPr>
                <w:sz w:val="21"/>
              </w:rPr>
            </w:pPr>
            <w:r>
              <w:rPr>
                <w:rFonts w:hint="eastAsia" w:ascii="宋体" w:hAnsi="宋体" w:eastAsia="宋体"/>
                <w:color w:val="000000"/>
                <w:sz w:val="21"/>
              </w:rPr>
              <w:t>魏晋南北朝隋唐宋</w:t>
            </w:r>
          </w:p>
          <w:p w14:paraId="4218735D">
            <w:pPr>
              <w:wordWrap w:val="0"/>
              <w:autoSpaceDE w:val="0"/>
              <w:autoSpaceDN w:val="0"/>
              <w:spacing w:before="0" w:after="0" w:line="239" w:lineRule="auto"/>
              <w:ind w:firstLine="180"/>
              <w:jc w:val="both"/>
              <w:rPr>
                <w:sz w:val="21"/>
              </w:rPr>
            </w:pPr>
            <w:r>
              <w:rPr>
                <w:rFonts w:hint="eastAsia" w:ascii="宋体" w:hAnsi="宋体" w:eastAsia="宋体"/>
                <w:color w:val="000000"/>
                <w:sz w:val="21"/>
              </w:rPr>
              <w:t>元</w:t>
            </w:r>
          </w:p>
        </w:tc>
        <w:tc>
          <w:tcPr>
            <w:tcW w:w="8600" w:type="dxa"/>
            <w:gridSpan w:val="2"/>
            <w:tcBorders>
              <w:top w:val="single" w:color="000000" w:sz="4" w:space="0"/>
              <w:left w:val="single" w:color="000000" w:sz="4" w:space="0"/>
              <w:bottom w:val="single" w:color="000000" w:sz="4" w:space="0"/>
              <w:right w:val="single" w:color="000000" w:sz="4" w:space="0"/>
            </w:tcBorders>
            <w:vAlign w:val="top"/>
          </w:tcPr>
          <w:p w14:paraId="67CEBE1C">
            <w:pPr>
              <w:wordWrap w:val="0"/>
              <w:autoSpaceDE w:val="0"/>
              <w:autoSpaceDN w:val="0"/>
              <w:spacing w:before="77" w:after="0" w:line="239" w:lineRule="auto"/>
              <w:ind w:left="120" w:right="80" w:firstLine="0"/>
              <w:jc w:val="both"/>
              <w:rPr>
                <w:sz w:val="21"/>
              </w:rPr>
            </w:pPr>
            <w:r>
              <w:rPr>
                <w:rFonts w:hint="eastAsia" w:ascii="宋体" w:hAnsi="宋体" w:eastAsia="宋体"/>
                <w:color w:val="000000"/>
                <w:sz w:val="21"/>
              </w:rPr>
              <w:t>①粮食作物分布变化：</w:t>
            </w:r>
            <w:r>
              <w:rPr>
                <w:rFonts w:hint="eastAsia" w:ascii="宋体" w:hAnsi="宋体" w:eastAsia="宋体"/>
                <w:color w:val="000000"/>
                <w:sz w:val="21"/>
                <w:u w:val="single"/>
              </w:rPr>
              <w:t>一是小麦种植面积的扩大（北方和江淮以南），南宋以后南方一年稻麦两熟制基本确立；二是水稻种植面积的扩大。</w:t>
            </w:r>
          </w:p>
          <w:p w14:paraId="6FE82E38">
            <w:pPr>
              <w:wordWrap w:val="0"/>
              <w:autoSpaceDE w:val="0"/>
              <w:autoSpaceDN w:val="0"/>
              <w:spacing w:before="67" w:after="0" w:line="239" w:lineRule="auto"/>
              <w:ind w:firstLine="120"/>
              <w:jc w:val="both"/>
              <w:rPr>
                <w:sz w:val="21"/>
              </w:rPr>
            </w:pPr>
            <w:r>
              <w:rPr>
                <w:rFonts w:hint="eastAsia" w:ascii="宋体" w:hAnsi="宋体" w:eastAsia="宋体"/>
                <w:color w:val="000000"/>
                <w:sz w:val="21"/>
              </w:rPr>
              <w:t>②新粮食品种的传入：</w:t>
            </w:r>
            <w:r>
              <w:rPr>
                <w:rFonts w:hint="eastAsia" w:ascii="宋体" w:hAnsi="宋体" w:eastAsia="宋体"/>
                <w:color w:val="000000"/>
                <w:sz w:val="21"/>
                <w:u w:val="single"/>
              </w:rPr>
              <w:t>高粱；荞麦；占城稻--大范围推广普及与种植</w:t>
            </w:r>
          </w:p>
        </w:tc>
      </w:tr>
      <w:tr w14:paraId="49B9D1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11491767">
            <w:pPr>
              <w:wordWrap w:val="0"/>
              <w:autoSpaceDE w:val="0"/>
              <w:autoSpaceDN w:val="0"/>
              <w:spacing w:before="60" w:after="0" w:line="239" w:lineRule="auto"/>
              <w:ind w:firstLine="180"/>
              <w:jc w:val="both"/>
              <w:rPr>
                <w:sz w:val="21"/>
              </w:rPr>
            </w:pPr>
            <w:r>
              <w:rPr>
                <w:rFonts w:hint="eastAsia" w:ascii="宋体" w:hAnsi="宋体" w:eastAsia="宋体"/>
                <w:color w:val="000000"/>
                <w:sz w:val="21"/>
              </w:rPr>
              <w:t>明清</w:t>
            </w:r>
          </w:p>
        </w:tc>
        <w:tc>
          <w:tcPr>
            <w:tcW w:w="2560" w:type="dxa"/>
            <w:tcBorders>
              <w:top w:val="single" w:color="000000" w:sz="4" w:space="0"/>
              <w:left w:val="single" w:color="000000" w:sz="4" w:space="0"/>
              <w:bottom w:val="single" w:color="000000" w:sz="4" w:space="0"/>
              <w:right w:val="single" w:color="000000" w:sz="4" w:space="0"/>
            </w:tcBorders>
            <w:vAlign w:val="top"/>
          </w:tcPr>
          <w:p w14:paraId="3531EC06">
            <w:pPr>
              <w:wordWrap w:val="0"/>
              <w:autoSpaceDE w:val="0"/>
              <w:autoSpaceDN w:val="0"/>
              <w:spacing w:before="40" w:after="0" w:line="239" w:lineRule="auto"/>
              <w:ind w:left="140" w:right="100" w:firstLine="20"/>
              <w:jc w:val="both"/>
              <w:rPr>
                <w:sz w:val="22"/>
              </w:rPr>
            </w:pPr>
            <w:r>
              <w:rPr>
                <w:rFonts w:hint="eastAsia" w:ascii="宋体" w:hAnsi="宋体" w:eastAsia="宋体"/>
                <w:color w:val="000000"/>
                <w:sz w:val="22"/>
              </w:rPr>
              <w:t>沿袭宋元格局，引进玉米、甘薯、马铃薯。</w:t>
            </w:r>
          </w:p>
        </w:tc>
        <w:tc>
          <w:tcPr>
            <w:tcW w:w="6040" w:type="dxa"/>
            <w:tcBorders>
              <w:top w:val="single" w:color="000000" w:sz="4" w:space="0"/>
              <w:left w:val="single" w:color="000000" w:sz="4" w:space="0"/>
              <w:bottom w:val="single" w:color="000000" w:sz="4" w:space="0"/>
              <w:right w:val="single" w:color="000000" w:sz="4" w:space="0"/>
            </w:tcBorders>
            <w:vAlign w:val="top"/>
          </w:tcPr>
          <w:p w14:paraId="67808D3A">
            <w:pPr>
              <w:wordWrap w:val="0"/>
              <w:autoSpaceDE w:val="0"/>
              <w:autoSpaceDN w:val="0"/>
              <w:spacing w:before="54" w:after="0" w:line="239" w:lineRule="auto"/>
              <w:ind w:left="120" w:right="100" w:firstLine="20"/>
              <w:jc w:val="both"/>
              <w:rPr>
                <w:sz w:val="21"/>
              </w:rPr>
            </w:pPr>
            <w:r>
              <w:rPr>
                <w:rFonts w:hint="eastAsia" w:ascii="宋体" w:hAnsi="宋体" w:eastAsia="宋体"/>
                <w:color w:val="000000"/>
                <w:sz w:val="21"/>
              </w:rPr>
              <w:t>北方：水稻种植面积减少；小麦在北方粮食作物中占主要地位；玉米、甘薯、马铃薯农作物引进，全面改变了原来的农作物种植结构与组合形式；稻麦地位提高</w:t>
            </w:r>
          </w:p>
        </w:tc>
      </w:tr>
    </w:tbl>
    <w:p w14:paraId="6650A901">
      <w:pPr>
        <w:wordWrap w:val="0"/>
        <w:autoSpaceDE w:val="0"/>
        <w:autoSpaceDN w:val="0"/>
        <w:spacing w:before="0" w:after="0" w:line="317" w:lineRule="auto"/>
        <w:ind w:firstLine="340"/>
        <w:jc w:val="both"/>
        <w:rPr>
          <w:sz w:val="21"/>
        </w:rPr>
      </w:pPr>
      <w:r>
        <w:rPr>
          <w:rFonts w:hint="eastAsia" w:ascii="宋体" w:hAnsi="宋体" w:eastAsia="宋体"/>
          <w:color w:val="000000"/>
          <w:sz w:val="21"/>
        </w:rPr>
        <w:t>明清时期主要外来作物品种及其影响：</w:t>
      </w: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020"/>
        <w:gridCol w:w="1380"/>
        <w:gridCol w:w="6460"/>
      </w:tblGrid>
      <w:tr w14:paraId="4ED1D99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020" w:type="dxa"/>
            <w:tcBorders>
              <w:top w:val="single" w:color="000000" w:sz="4" w:space="0"/>
              <w:left w:val="single" w:color="000000" w:sz="4" w:space="0"/>
              <w:bottom w:val="single" w:color="000000" w:sz="4" w:space="0"/>
              <w:right w:val="single" w:color="000000" w:sz="4" w:space="0"/>
            </w:tcBorders>
            <w:vAlign w:val="top"/>
          </w:tcPr>
          <w:p w14:paraId="0AFC7662">
            <w:pPr>
              <w:wordWrap w:val="0"/>
              <w:autoSpaceDE w:val="0"/>
              <w:autoSpaceDN w:val="0"/>
              <w:spacing w:before="47" w:after="0" w:line="239" w:lineRule="auto"/>
              <w:ind w:firstLine="160"/>
              <w:jc w:val="both"/>
              <w:rPr>
                <w:sz w:val="21"/>
              </w:rPr>
            </w:pPr>
            <w:r>
              <w:rPr>
                <w:rFonts w:hint="eastAsia" w:ascii="宋体" w:hAnsi="宋体" w:eastAsia="宋体"/>
                <w:color w:val="000000"/>
                <w:sz w:val="21"/>
              </w:rPr>
              <w:t>粮食作物</w:t>
            </w:r>
          </w:p>
        </w:tc>
        <w:tc>
          <w:tcPr>
            <w:tcW w:w="1380" w:type="dxa"/>
            <w:tcBorders>
              <w:top w:val="single" w:color="000000" w:sz="4" w:space="0"/>
              <w:left w:val="single" w:color="000000" w:sz="4" w:space="0"/>
              <w:bottom w:val="single" w:color="000000" w:sz="4" w:space="0"/>
              <w:right w:val="single" w:color="000000" w:sz="4" w:space="0"/>
            </w:tcBorders>
            <w:vAlign w:val="top"/>
          </w:tcPr>
          <w:p w14:paraId="2C5E626B">
            <w:pPr>
              <w:wordWrap w:val="0"/>
              <w:autoSpaceDE w:val="0"/>
              <w:autoSpaceDN w:val="0"/>
              <w:spacing w:before="47" w:after="0" w:line="239" w:lineRule="auto"/>
              <w:ind w:firstLine="120"/>
              <w:jc w:val="both"/>
              <w:rPr>
                <w:sz w:val="21"/>
              </w:rPr>
            </w:pPr>
            <w:r>
              <w:rPr>
                <w:rFonts w:hint="eastAsia" w:ascii="宋体" w:hAnsi="宋体" w:eastAsia="宋体"/>
                <w:color w:val="000000"/>
                <w:sz w:val="21"/>
              </w:rPr>
              <w:t>特征</w:t>
            </w:r>
          </w:p>
        </w:tc>
        <w:tc>
          <w:tcPr>
            <w:tcW w:w="6460" w:type="dxa"/>
            <w:tcBorders>
              <w:top w:val="single" w:color="000000" w:sz="4" w:space="0"/>
              <w:left w:val="single" w:color="000000" w:sz="4" w:space="0"/>
              <w:bottom w:val="single" w:color="000000" w:sz="4" w:space="0"/>
              <w:right w:val="single" w:color="000000" w:sz="4" w:space="0"/>
            </w:tcBorders>
            <w:vAlign w:val="top"/>
          </w:tcPr>
          <w:p w14:paraId="165DD040">
            <w:pPr>
              <w:wordWrap w:val="0"/>
              <w:autoSpaceDE w:val="0"/>
              <w:autoSpaceDN w:val="0"/>
              <w:spacing w:before="47" w:after="0" w:line="239" w:lineRule="auto"/>
              <w:ind w:firstLine="120"/>
              <w:jc w:val="both"/>
              <w:rPr>
                <w:sz w:val="21"/>
              </w:rPr>
            </w:pPr>
            <w:r>
              <w:rPr>
                <w:rFonts w:hint="eastAsia" w:ascii="宋体" w:hAnsi="宋体" w:eastAsia="宋体"/>
                <w:color w:val="000000"/>
                <w:sz w:val="21"/>
              </w:rPr>
              <w:t>影响</w:t>
            </w:r>
          </w:p>
        </w:tc>
      </w:tr>
      <w:tr w14:paraId="52D5F9D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680" w:hRule="atLeast"/>
        </w:trPr>
        <w:tc>
          <w:tcPr>
            <w:tcW w:w="2020" w:type="dxa"/>
            <w:tcBorders>
              <w:top w:val="single" w:color="000000" w:sz="4" w:space="0"/>
              <w:left w:val="single" w:color="000000" w:sz="4" w:space="0"/>
              <w:bottom w:val="single" w:color="000000" w:sz="4" w:space="0"/>
              <w:right w:val="single" w:color="000000" w:sz="4" w:space="0"/>
            </w:tcBorders>
            <w:vAlign w:val="top"/>
          </w:tcPr>
          <w:p w14:paraId="603E693B">
            <w:pPr>
              <w:wordWrap w:val="0"/>
              <w:autoSpaceDE w:val="0"/>
              <w:autoSpaceDN w:val="0"/>
              <w:spacing w:before="80" w:after="0" w:line="239" w:lineRule="auto"/>
              <w:ind w:firstLine="160"/>
              <w:jc w:val="both"/>
              <w:rPr>
                <w:sz w:val="21"/>
              </w:rPr>
            </w:pPr>
            <w:r>
              <w:rPr>
                <w:rFonts w:hint="eastAsia" w:ascii="宋体" w:hAnsi="宋体" w:eastAsia="宋体"/>
                <w:color w:val="000000"/>
                <w:sz w:val="21"/>
              </w:rPr>
              <w:t>玉米</w:t>
            </w:r>
          </w:p>
        </w:tc>
        <w:tc>
          <w:tcPr>
            <w:tcW w:w="1380" w:type="dxa"/>
            <w:tcBorders>
              <w:top w:val="single" w:color="000000" w:sz="4" w:space="0"/>
              <w:left w:val="single" w:color="000000" w:sz="4" w:space="0"/>
              <w:bottom w:val="single" w:color="000000" w:sz="4" w:space="0"/>
              <w:right w:val="single" w:color="000000" w:sz="4" w:space="0"/>
            </w:tcBorders>
            <w:vAlign w:val="top"/>
          </w:tcPr>
          <w:p w14:paraId="7B444C13">
            <w:pPr>
              <w:wordWrap w:val="0"/>
              <w:autoSpaceDE w:val="0"/>
              <w:autoSpaceDN w:val="0"/>
              <w:spacing w:before="67" w:after="0" w:line="239" w:lineRule="auto"/>
              <w:ind w:left="120" w:right="80" w:firstLine="40"/>
              <w:jc w:val="both"/>
              <w:rPr>
                <w:sz w:val="21"/>
              </w:rPr>
            </w:pPr>
            <w:r>
              <w:rPr>
                <w:rFonts w:hint="eastAsia" w:ascii="宋体" w:hAnsi="宋体" w:eastAsia="宋体"/>
                <w:color w:val="000000"/>
                <w:sz w:val="21"/>
              </w:rPr>
              <w:t>高产耐瘠耐旱涝，对环境的适应性强</w:t>
            </w:r>
          </w:p>
        </w:tc>
        <w:tc>
          <w:tcPr>
            <w:tcW w:w="6460" w:type="dxa"/>
            <w:tcBorders>
              <w:top w:val="single" w:color="000000" w:sz="4" w:space="0"/>
              <w:left w:val="single" w:color="000000" w:sz="4" w:space="0"/>
              <w:bottom w:val="single" w:color="000000" w:sz="4" w:space="0"/>
              <w:right w:val="single" w:color="000000" w:sz="4" w:space="0"/>
            </w:tcBorders>
            <w:vAlign w:val="top"/>
          </w:tcPr>
          <w:p w14:paraId="2EA36625">
            <w:pPr>
              <w:wordWrap w:val="0"/>
              <w:autoSpaceDE w:val="0"/>
              <w:autoSpaceDN w:val="0"/>
              <w:spacing w:before="137" w:after="0" w:line="239" w:lineRule="auto"/>
              <w:ind w:left="120" w:right="100" w:firstLine="0"/>
              <w:jc w:val="both"/>
              <w:rPr>
                <w:sz w:val="21"/>
              </w:rPr>
            </w:pPr>
            <w:r>
              <w:rPr>
                <w:rFonts w:hint="eastAsia" w:ascii="宋体" w:hAnsi="宋体" w:eastAsia="宋体"/>
                <w:color w:val="000000"/>
                <w:sz w:val="21"/>
              </w:rPr>
              <w:t>迅速推动了山区的开发进程，丘陵冈阜以及沿海、沿江的边滩沙地也相继得到开发；平原地带也种植玉米，在旱地作物中渐取得历史优势；解决了人口压力和粮食问题，改变了传统农作物的组合形式与农业地理布局，玉米取代传统粮食作物成为粮食生产中的大宗。</w:t>
            </w:r>
          </w:p>
        </w:tc>
      </w:tr>
      <w:tr w14:paraId="6B57CB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2020" w:type="dxa"/>
            <w:tcBorders>
              <w:top w:val="single" w:color="000000" w:sz="4" w:space="0"/>
              <w:left w:val="single" w:color="000000" w:sz="4" w:space="0"/>
              <w:bottom w:val="single" w:color="000000" w:sz="4" w:space="0"/>
              <w:right w:val="single" w:color="000000" w:sz="4" w:space="0"/>
            </w:tcBorders>
            <w:vAlign w:val="top"/>
          </w:tcPr>
          <w:p w14:paraId="76091A16">
            <w:pPr>
              <w:wordWrap w:val="0"/>
              <w:autoSpaceDE w:val="0"/>
              <w:autoSpaceDN w:val="0"/>
              <w:spacing w:before="120" w:after="0" w:line="239" w:lineRule="auto"/>
              <w:ind w:firstLine="180"/>
              <w:jc w:val="both"/>
              <w:rPr>
                <w:sz w:val="21"/>
              </w:rPr>
            </w:pPr>
            <w:r>
              <w:rPr>
                <w:rFonts w:hint="eastAsia" w:ascii="宋体" w:hAnsi="宋体" w:eastAsia="宋体"/>
                <w:color w:val="000000"/>
                <w:sz w:val="21"/>
              </w:rPr>
              <w:t>甘薯</w:t>
            </w:r>
          </w:p>
        </w:tc>
        <w:tc>
          <w:tcPr>
            <w:tcW w:w="1380" w:type="dxa"/>
            <w:tcBorders>
              <w:top w:val="single" w:color="000000" w:sz="4" w:space="0"/>
              <w:left w:val="single" w:color="000000" w:sz="4" w:space="0"/>
              <w:bottom w:val="single" w:color="000000" w:sz="4" w:space="0"/>
              <w:right w:val="single" w:color="000000" w:sz="4" w:space="0"/>
            </w:tcBorders>
            <w:vAlign w:val="top"/>
          </w:tcPr>
          <w:p w14:paraId="0EE47217">
            <w:pPr>
              <w:wordWrap w:val="0"/>
              <w:autoSpaceDE w:val="0"/>
              <w:autoSpaceDN w:val="0"/>
              <w:spacing w:before="74" w:after="0" w:line="239" w:lineRule="auto"/>
              <w:ind w:left="140" w:right="80" w:firstLine="0"/>
              <w:jc w:val="both"/>
              <w:rPr>
                <w:sz w:val="21"/>
              </w:rPr>
            </w:pPr>
            <w:r>
              <w:rPr>
                <w:rFonts w:hint="eastAsia" w:ascii="宋体" w:hAnsi="宋体" w:eastAsia="宋体"/>
                <w:color w:val="000000"/>
                <w:sz w:val="21"/>
              </w:rPr>
              <w:t>环境适应力强，田间管理简单</w:t>
            </w:r>
          </w:p>
        </w:tc>
        <w:tc>
          <w:tcPr>
            <w:tcW w:w="6460" w:type="dxa"/>
            <w:tcBorders>
              <w:top w:val="single" w:color="000000" w:sz="4" w:space="0"/>
              <w:left w:val="single" w:color="000000" w:sz="4" w:space="0"/>
              <w:bottom w:val="single" w:color="000000" w:sz="4" w:space="0"/>
              <w:right w:val="single" w:color="000000" w:sz="4" w:space="0"/>
            </w:tcBorders>
            <w:vAlign w:val="top"/>
          </w:tcPr>
          <w:p w14:paraId="12731EBA">
            <w:pPr>
              <w:wordWrap w:val="0"/>
              <w:autoSpaceDE w:val="0"/>
              <w:autoSpaceDN w:val="0"/>
              <w:spacing w:before="100" w:after="0" w:line="239" w:lineRule="auto"/>
              <w:ind w:left="140" w:right="100" w:firstLine="0"/>
              <w:jc w:val="both"/>
              <w:rPr>
                <w:sz w:val="22"/>
              </w:rPr>
            </w:pPr>
            <w:r>
              <w:rPr>
                <w:rFonts w:hint="eastAsia" w:ascii="宋体" w:hAnsi="宋体" w:eastAsia="宋体"/>
                <w:color w:val="000000"/>
                <w:sz w:val="22"/>
              </w:rPr>
              <w:t>清朝初年各地种植量加大，成为重要的粮食作物；与玉米类同，推动了山区开发。</w:t>
            </w:r>
          </w:p>
        </w:tc>
      </w:tr>
      <w:tr w14:paraId="239233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2020" w:type="dxa"/>
            <w:tcBorders>
              <w:top w:val="single" w:color="000000" w:sz="4" w:space="0"/>
              <w:left w:val="single" w:color="000000" w:sz="4" w:space="0"/>
              <w:bottom w:val="single" w:color="000000" w:sz="4" w:space="0"/>
              <w:right w:val="single" w:color="000000" w:sz="4" w:space="0"/>
            </w:tcBorders>
            <w:vAlign w:val="top"/>
          </w:tcPr>
          <w:p w14:paraId="340CA966">
            <w:pPr>
              <w:wordWrap w:val="0"/>
              <w:autoSpaceDE w:val="0"/>
              <w:autoSpaceDN w:val="0"/>
              <w:spacing w:before="60" w:after="0" w:line="239" w:lineRule="auto"/>
              <w:ind w:firstLine="180"/>
              <w:jc w:val="both"/>
              <w:rPr>
                <w:sz w:val="21"/>
              </w:rPr>
            </w:pPr>
            <w:r>
              <w:rPr>
                <w:rFonts w:hint="eastAsia" w:ascii="宋体" w:hAnsi="宋体" w:eastAsia="宋体"/>
                <w:color w:val="000000"/>
                <w:sz w:val="21"/>
              </w:rPr>
              <w:t>马铃薯</w:t>
            </w:r>
          </w:p>
        </w:tc>
        <w:tc>
          <w:tcPr>
            <w:tcW w:w="1380" w:type="dxa"/>
            <w:tcBorders>
              <w:top w:val="single" w:color="000000" w:sz="4" w:space="0"/>
              <w:left w:val="single" w:color="000000" w:sz="4" w:space="0"/>
              <w:bottom w:val="single" w:color="000000" w:sz="4" w:space="0"/>
              <w:right w:val="single" w:color="000000" w:sz="4" w:space="0"/>
            </w:tcBorders>
            <w:vAlign w:val="top"/>
          </w:tcPr>
          <w:p w14:paraId="3E01E7DB">
            <w:pPr>
              <w:wordWrap w:val="0"/>
              <w:autoSpaceDE w:val="0"/>
              <w:autoSpaceDN w:val="0"/>
              <w:spacing w:before="60" w:after="0" w:line="239" w:lineRule="auto"/>
              <w:ind w:left="140" w:right="80" w:firstLine="0"/>
              <w:jc w:val="both"/>
              <w:rPr>
                <w:sz w:val="18"/>
              </w:rPr>
            </w:pPr>
            <w:r>
              <w:rPr>
                <w:rFonts w:hint="eastAsia" w:ascii="宋体" w:hAnsi="宋体" w:eastAsia="宋体"/>
                <w:color w:val="000000"/>
                <w:sz w:val="18"/>
              </w:rPr>
              <w:t>食用范围广</w:t>
            </w:r>
          </w:p>
        </w:tc>
        <w:tc>
          <w:tcPr>
            <w:tcW w:w="6460" w:type="dxa"/>
            <w:tcBorders>
              <w:top w:val="single" w:color="000000" w:sz="4" w:space="0"/>
              <w:left w:val="single" w:color="000000" w:sz="4" w:space="0"/>
              <w:bottom w:val="single" w:color="000000" w:sz="4" w:space="0"/>
              <w:right w:val="single" w:color="000000" w:sz="4" w:space="0"/>
            </w:tcBorders>
            <w:vAlign w:val="top"/>
          </w:tcPr>
          <w:p w14:paraId="5453A9F9">
            <w:pPr>
              <w:wordWrap w:val="0"/>
              <w:autoSpaceDE w:val="0"/>
              <w:autoSpaceDN w:val="0"/>
              <w:spacing w:before="60" w:after="0" w:line="239" w:lineRule="auto"/>
              <w:ind w:firstLine="140"/>
              <w:jc w:val="both"/>
              <w:rPr>
                <w:sz w:val="21"/>
              </w:rPr>
            </w:pPr>
            <w:r>
              <w:rPr>
                <w:rFonts w:hint="eastAsia" w:ascii="宋体" w:hAnsi="宋体" w:eastAsia="宋体"/>
                <w:color w:val="000000"/>
                <w:sz w:val="21"/>
              </w:rPr>
              <w:t>成为通行农作物</w:t>
            </w:r>
          </w:p>
        </w:tc>
      </w:tr>
      <w:tr w14:paraId="231EA87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40" w:hRule="atLeast"/>
        </w:trPr>
        <w:tc>
          <w:tcPr>
            <w:tcW w:w="9860" w:type="dxa"/>
            <w:gridSpan w:val="3"/>
            <w:tcBorders>
              <w:top w:val="single" w:color="000000" w:sz="4" w:space="0"/>
              <w:left w:val="single" w:color="000000" w:sz="4" w:space="0"/>
              <w:bottom w:val="single" w:color="000000" w:sz="4" w:space="0"/>
              <w:right w:val="single" w:color="000000" w:sz="4" w:space="0"/>
            </w:tcBorders>
            <w:vAlign w:val="top"/>
          </w:tcPr>
          <w:p w14:paraId="2B109AD5">
            <w:pPr>
              <w:wordWrap w:val="0"/>
              <w:autoSpaceDE w:val="0"/>
              <w:autoSpaceDN w:val="0"/>
              <w:spacing w:before="127" w:after="0" w:line="239" w:lineRule="auto"/>
              <w:ind w:left="160" w:right="100" w:firstLine="20"/>
              <w:jc w:val="both"/>
              <w:rPr>
                <w:sz w:val="21"/>
              </w:rPr>
            </w:pPr>
            <w:r>
              <w:rPr>
                <w:rFonts w:hint="eastAsia" w:ascii="宋体" w:hAnsi="宋体" w:eastAsia="宋体"/>
                <w:color w:val="000000"/>
                <w:sz w:val="21"/>
              </w:rPr>
              <w:t>总影响：①缓解人地矛盾，提升了耕地的人口容纳空间；同时也刺激了人口增长，由明末</w:t>
            </w:r>
            <w:r>
              <w:rPr>
                <w:rFonts w:hint="eastAsia" w:ascii="Calibri" w:hAnsi="Calibri" w:eastAsia="Calibri"/>
                <w:color w:val="000000"/>
                <w:sz w:val="21"/>
              </w:rPr>
              <w:t>2</w:t>
            </w:r>
            <w:r>
              <w:rPr>
                <w:rFonts w:hint="eastAsia" w:ascii="宋体" w:hAnsi="宋体" w:eastAsia="宋体"/>
                <w:color w:val="000000"/>
                <w:sz w:val="21"/>
              </w:rPr>
              <w:t>亿跃升至清中期</w:t>
            </w:r>
            <w:r>
              <w:rPr>
                <w:rFonts w:hint="eastAsia" w:ascii="Calibri" w:hAnsi="Calibri" w:eastAsia="Calibri"/>
                <w:color w:val="000000"/>
                <w:sz w:val="21"/>
              </w:rPr>
              <w:t>4</w:t>
            </w:r>
            <w:r>
              <w:rPr>
                <w:rFonts w:hint="eastAsia" w:ascii="宋体" w:hAnsi="宋体" w:eastAsia="宋体"/>
                <w:color w:val="000000"/>
                <w:sz w:val="21"/>
              </w:rPr>
              <w:t>亿；②推动山区、边区的农业开发，推动落后地区经济文化发展；③改变了农业生产结构，农业地理发生重大变化。玉米逐渐取代粟黍在旱作农业作物的地位，成为大宗粮食；④外来早地高产作物的引入，使得粮食产量短期内迅速满足了民众需求，消除了人口压力下内涵式发展的创新机制。⑤亚热带地带生物多样性破坏，减少经济输出多样性，形成结构性贫困；⑥流民问题、社会政治问题，农民起义秘密结社。⑦生态环境破坏，植被水土流失严重。江河流域影响：湖泊淤积，长江口沙洲林立、水患频发。</w:t>
            </w:r>
          </w:p>
        </w:tc>
      </w:tr>
    </w:tbl>
    <w:p w14:paraId="7747FA3C">
      <w:pPr>
        <w:wordWrap w:val="0"/>
        <w:autoSpaceDE w:val="0"/>
        <w:autoSpaceDN w:val="0"/>
        <w:spacing w:before="0" w:after="0" w:line="239" w:lineRule="auto"/>
        <w:ind w:firstLine="0"/>
        <w:jc w:val="both"/>
        <w:rPr>
          <w:rFonts w:hint="eastAsia" w:ascii="宋体" w:hAnsi="宋体" w:eastAsia="宋体"/>
          <w:color w:val="000000"/>
          <w:sz w:val="21"/>
        </w:rPr>
      </w:pPr>
    </w:p>
    <w:p w14:paraId="665B2F3B">
      <w:pPr>
        <w:wordWrap w:val="0"/>
        <w:autoSpaceDE w:val="0"/>
        <w:autoSpaceDN w:val="0"/>
        <w:spacing w:before="0" w:after="0" w:line="376" w:lineRule="auto"/>
        <w:ind w:firstLine="340"/>
        <w:jc w:val="both"/>
        <w:rPr>
          <w:sz w:val="21"/>
        </w:rPr>
      </w:pPr>
      <w:r>
        <w:rPr>
          <w:rFonts w:hint="eastAsia" w:ascii="宋体" w:hAnsi="宋体" w:eastAsia="宋体"/>
          <w:color w:val="000000"/>
          <w:sz w:val="21"/>
        </w:rPr>
        <w:t>四、历史时期我国农耕区的地域扩展</w:t>
      </w:r>
    </w:p>
    <w:p w14:paraId="5DD9742F">
      <w:pPr>
        <w:wordWrap w:val="0"/>
        <w:autoSpaceDE w:val="0"/>
        <w:autoSpaceDN w:val="0"/>
        <w:spacing w:before="0" w:after="0" w:line="299" w:lineRule="auto"/>
        <w:ind w:firstLine="340"/>
        <w:jc w:val="both"/>
        <w:rPr>
          <w:sz w:val="21"/>
        </w:rPr>
      </w:pPr>
      <w:r>
        <w:rPr>
          <w:rFonts w:hint="eastAsia" w:ascii="宋体" w:hAnsi="宋体" w:eastAsia="宋体"/>
          <w:b/>
          <w:color w:val="000000"/>
          <w:sz w:val="21"/>
          <w:u w:val="single"/>
        </w:rPr>
        <w:t>自然条件的差异</w:t>
      </w:r>
      <w:r>
        <w:rPr>
          <w:rFonts w:hint="eastAsia" w:ascii="宋体" w:hAnsi="宋体" w:eastAsia="宋体"/>
          <w:b/>
          <w:color w:val="000000"/>
          <w:sz w:val="21"/>
        </w:rPr>
        <w:t>，决定了</w:t>
      </w:r>
      <w:r>
        <w:rPr>
          <w:rFonts w:hint="eastAsia" w:ascii="宋体" w:hAnsi="宋体" w:eastAsia="宋体"/>
          <w:b/>
          <w:color w:val="000000"/>
          <w:sz w:val="21"/>
          <w:u w:val="single"/>
        </w:rPr>
        <w:t>农耕区的扩展</w:t>
      </w:r>
      <w:r>
        <w:rPr>
          <w:rFonts w:hint="eastAsia" w:ascii="宋体" w:hAnsi="宋体" w:eastAsia="宋体"/>
          <w:b/>
          <w:color w:val="000000"/>
          <w:sz w:val="21"/>
        </w:rPr>
        <w:t>只能在</w:t>
      </w:r>
      <w:r>
        <w:rPr>
          <w:rFonts w:hint="eastAsia" w:ascii="宋体" w:hAnsi="宋体" w:eastAsia="宋体"/>
          <w:b/>
          <w:color w:val="000000"/>
          <w:sz w:val="21"/>
          <w:u w:val="single"/>
        </w:rPr>
        <w:t>东部季风区为主的范围内</w:t>
      </w:r>
      <w:r>
        <w:rPr>
          <w:rFonts w:hint="eastAsia" w:ascii="宋体" w:hAnsi="宋体" w:eastAsia="宋体"/>
          <w:b/>
          <w:color w:val="000000"/>
          <w:sz w:val="21"/>
        </w:rPr>
        <w:t>进行。</w:t>
      </w:r>
    </w:p>
    <w:p w14:paraId="198863F0">
      <w:pPr>
        <w:wordWrap w:val="0"/>
        <w:autoSpaceDE w:val="0"/>
        <w:autoSpaceDN w:val="0"/>
        <w:spacing w:before="0" w:after="0" w:line="281" w:lineRule="auto"/>
        <w:ind w:left="340" w:right="560" w:firstLine="0"/>
        <w:jc w:val="both"/>
        <w:rPr>
          <w:sz w:val="21"/>
        </w:rPr>
        <w:sectPr>
          <w:headerReference r:id="rId61" w:type="default"/>
          <w:footerReference r:id="rId62" w:type="default"/>
          <w:type w:val="continuous"/>
          <w:pgSz w:w="11900" w:h="18480"/>
          <w:pgMar w:top="1200" w:right="720" w:bottom="500" w:left="720" w:header="600" w:footer="220" w:gutter="0"/>
          <w:cols w:space="720" w:num="1"/>
        </w:sectPr>
      </w:pPr>
      <w:r>
        <w:rPr>
          <w:rFonts w:hint="eastAsia" w:ascii="宋体" w:hAnsi="宋体" w:eastAsia="宋体"/>
          <w:b/>
          <w:color w:val="000000"/>
          <w:sz w:val="21"/>
          <w:u w:val="single"/>
        </w:rPr>
        <w:t>扩展情况：黄河中下游（最早），以此为中心从北至南，从平原至山区，从中原腹地到周边地区，将农耕区扩展到长江流域、珠江流域乃至塞外草原</w:t>
      </w:r>
      <w:r>
        <w:rPr>
          <w:rFonts w:hint="eastAsia" w:ascii="宋体" w:hAnsi="宋体" w:eastAsia="宋体"/>
          <w:b/>
          <w:color w:val="000000"/>
          <w:sz w:val="21"/>
        </w:rPr>
        <w:t>。</w:t>
      </w:r>
    </w:p>
    <w:p w14:paraId="70252C20">
      <w:pPr>
        <w:wordWrap w:val="0"/>
        <w:autoSpaceDE w:val="0"/>
        <w:autoSpaceDN w:val="0"/>
        <w:spacing w:before="0" w:after="0" w:line="201" w:lineRule="auto"/>
        <w:ind w:firstLine="220"/>
        <w:jc w:val="both"/>
        <w:rPr>
          <w:sz w:val="22"/>
        </w:rPr>
      </w:pPr>
      <w:r>
        <w:rPr>
          <w:rFonts w:hint="eastAsia" w:ascii="Calibri" w:hAnsi="Calibri" w:eastAsia="Calibri"/>
          <w:color w:val="000000"/>
          <w:sz w:val="22"/>
        </w:rPr>
        <w:t>1</w:t>
      </w:r>
      <w:r>
        <w:rPr>
          <w:rFonts w:hint="eastAsia" w:ascii="宋体" w:hAnsi="宋体" w:eastAsia="宋体"/>
          <w:color w:val="000000"/>
          <w:sz w:val="22"/>
        </w:rPr>
        <w:t>、黄河流域农耕区的扩展与兴衰（与上黄河中下游农业区的历史变迁进行对读）</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40"/>
        <w:gridCol w:w="7980"/>
      </w:tblGrid>
      <w:tr w14:paraId="2D09114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5B5F982">
            <w:pPr>
              <w:wordWrap w:val="0"/>
              <w:autoSpaceDE w:val="0"/>
              <w:autoSpaceDN w:val="0"/>
              <w:spacing w:before="0" w:after="0" w:line="201" w:lineRule="auto"/>
              <w:ind w:firstLine="140"/>
              <w:jc w:val="both"/>
              <w:rPr>
                <w:sz w:val="22"/>
              </w:rPr>
            </w:pPr>
            <w:r>
              <w:rPr>
                <w:rFonts w:hint="eastAsia" w:ascii="宋体" w:hAnsi="宋体" w:eastAsia="宋体"/>
                <w:color w:val="000000"/>
                <w:sz w:val="22"/>
              </w:rPr>
              <w:t>朝代</w:t>
            </w:r>
          </w:p>
        </w:tc>
        <w:tc>
          <w:tcPr>
            <w:tcW w:w="7980" w:type="dxa"/>
            <w:tcBorders>
              <w:top w:val="single" w:color="000000" w:sz="4" w:space="0"/>
              <w:left w:val="single" w:color="000000" w:sz="4" w:space="0"/>
              <w:bottom w:val="single" w:color="000000" w:sz="4" w:space="0"/>
              <w:right w:val="single" w:color="000000" w:sz="4" w:space="0"/>
            </w:tcBorders>
            <w:vAlign w:val="top"/>
          </w:tcPr>
          <w:p w14:paraId="55D0720D">
            <w:pPr>
              <w:wordWrap w:val="0"/>
              <w:autoSpaceDE w:val="0"/>
              <w:autoSpaceDN w:val="0"/>
              <w:spacing w:before="14" w:after="0" w:line="239" w:lineRule="auto"/>
              <w:ind w:firstLine="100"/>
              <w:jc w:val="both"/>
              <w:rPr>
                <w:sz w:val="22"/>
              </w:rPr>
            </w:pPr>
            <w:r>
              <w:rPr>
                <w:rFonts w:hint="eastAsia" w:ascii="宋体" w:hAnsi="宋体" w:eastAsia="宋体"/>
                <w:color w:val="000000"/>
                <w:sz w:val="22"/>
              </w:rPr>
              <w:t>分布情况</w:t>
            </w:r>
          </w:p>
        </w:tc>
      </w:tr>
      <w:tr w14:paraId="0E4DD32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511349E2">
            <w:pPr>
              <w:wordWrap w:val="0"/>
              <w:autoSpaceDE w:val="0"/>
              <w:autoSpaceDN w:val="0"/>
              <w:spacing w:before="14" w:after="0" w:line="239" w:lineRule="auto"/>
              <w:ind w:firstLine="140"/>
              <w:jc w:val="both"/>
              <w:rPr>
                <w:sz w:val="22"/>
              </w:rPr>
            </w:pPr>
            <w:r>
              <w:rPr>
                <w:rFonts w:hint="eastAsia" w:ascii="宋体" w:hAnsi="宋体" w:eastAsia="宋体"/>
                <w:color w:val="000000"/>
                <w:sz w:val="22"/>
              </w:rPr>
              <w:t>原始社会</w:t>
            </w:r>
          </w:p>
        </w:tc>
        <w:tc>
          <w:tcPr>
            <w:tcW w:w="7980" w:type="dxa"/>
            <w:tcBorders>
              <w:top w:val="single" w:color="000000" w:sz="4" w:space="0"/>
              <w:left w:val="single" w:color="000000" w:sz="4" w:space="0"/>
              <w:bottom w:val="single" w:color="000000" w:sz="4" w:space="0"/>
              <w:right w:val="single" w:color="000000" w:sz="4" w:space="0"/>
            </w:tcBorders>
            <w:vAlign w:val="top"/>
          </w:tcPr>
          <w:p w14:paraId="0486BB87">
            <w:pPr>
              <w:wordWrap w:val="0"/>
              <w:autoSpaceDE w:val="0"/>
              <w:autoSpaceDN w:val="0"/>
              <w:spacing w:before="54" w:after="0" w:line="239" w:lineRule="auto"/>
              <w:ind w:firstLine="120"/>
              <w:jc w:val="both"/>
              <w:rPr>
                <w:sz w:val="22"/>
              </w:rPr>
            </w:pPr>
            <w:r>
              <w:rPr>
                <w:rFonts w:hint="eastAsia" w:ascii="宋体" w:hAnsi="宋体" w:eastAsia="宋体"/>
                <w:color w:val="000000"/>
                <w:sz w:val="22"/>
              </w:rPr>
              <w:t>沿河两岸，呈小片点状区域</w:t>
            </w:r>
          </w:p>
        </w:tc>
      </w:tr>
      <w:tr w14:paraId="079203D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52849E43">
            <w:pPr>
              <w:wordWrap w:val="0"/>
              <w:autoSpaceDE w:val="0"/>
              <w:autoSpaceDN w:val="0"/>
              <w:spacing w:before="74" w:after="0" w:line="239" w:lineRule="auto"/>
              <w:ind w:firstLine="140"/>
              <w:jc w:val="both"/>
              <w:rPr>
                <w:sz w:val="22"/>
              </w:rPr>
            </w:pPr>
            <w:r>
              <w:rPr>
                <w:rFonts w:hint="eastAsia" w:ascii="宋体" w:hAnsi="宋体" w:eastAsia="宋体"/>
                <w:color w:val="000000"/>
                <w:sz w:val="22"/>
              </w:rPr>
              <w:t>夏商周</w:t>
            </w:r>
          </w:p>
        </w:tc>
        <w:tc>
          <w:tcPr>
            <w:tcW w:w="7980" w:type="dxa"/>
            <w:tcBorders>
              <w:top w:val="single" w:color="000000" w:sz="4" w:space="0"/>
              <w:left w:val="single" w:color="000000" w:sz="4" w:space="0"/>
              <w:bottom w:val="single" w:color="000000" w:sz="4" w:space="0"/>
              <w:right w:val="single" w:color="000000" w:sz="4" w:space="0"/>
            </w:tcBorders>
            <w:vAlign w:val="top"/>
          </w:tcPr>
          <w:p w14:paraId="738A6556">
            <w:pPr>
              <w:wordWrap w:val="0"/>
              <w:autoSpaceDE w:val="0"/>
              <w:autoSpaceDN w:val="0"/>
              <w:spacing w:before="114" w:after="0" w:line="239" w:lineRule="auto"/>
              <w:ind w:firstLine="80"/>
              <w:jc w:val="both"/>
              <w:rPr>
                <w:sz w:val="22"/>
              </w:rPr>
            </w:pPr>
            <w:r>
              <w:rPr>
                <w:rFonts w:hint="eastAsia" w:ascii="宋体" w:hAnsi="宋体" w:eastAsia="宋体"/>
                <w:color w:val="000000"/>
                <w:sz w:val="22"/>
              </w:rPr>
              <w:t>主要分布在汾河、伊、洛河、沁河下游一带，即三河地带；农耕区呈岛状分布。</w:t>
            </w:r>
          </w:p>
        </w:tc>
      </w:tr>
      <w:tr w14:paraId="07DA7EF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3C73E61">
            <w:pPr>
              <w:wordWrap w:val="0"/>
              <w:autoSpaceDE w:val="0"/>
              <w:autoSpaceDN w:val="0"/>
              <w:spacing w:before="0" w:after="0" w:line="218" w:lineRule="auto"/>
              <w:ind w:firstLine="140"/>
              <w:jc w:val="both"/>
              <w:rPr>
                <w:sz w:val="22"/>
              </w:rPr>
            </w:pPr>
            <w:r>
              <w:rPr>
                <w:rFonts w:hint="eastAsia" w:ascii="宋体" w:hAnsi="宋体" w:eastAsia="宋体"/>
                <w:color w:val="000000"/>
                <w:sz w:val="22"/>
              </w:rPr>
              <w:t>春秋末、战国</w:t>
            </w:r>
          </w:p>
        </w:tc>
        <w:tc>
          <w:tcPr>
            <w:tcW w:w="7980" w:type="dxa"/>
            <w:tcBorders>
              <w:top w:val="single" w:color="000000" w:sz="4" w:space="0"/>
              <w:left w:val="single" w:color="000000" w:sz="4" w:space="0"/>
              <w:bottom w:val="single" w:color="000000" w:sz="4" w:space="0"/>
              <w:right w:val="single" w:color="000000" w:sz="4" w:space="0"/>
            </w:tcBorders>
            <w:vAlign w:val="top"/>
          </w:tcPr>
          <w:p w14:paraId="05F51276">
            <w:pPr>
              <w:wordWrap w:val="0"/>
              <w:autoSpaceDE w:val="0"/>
              <w:autoSpaceDN w:val="0"/>
              <w:spacing w:before="0" w:after="0" w:line="235" w:lineRule="auto"/>
              <w:ind w:firstLine="120"/>
              <w:jc w:val="both"/>
              <w:rPr>
                <w:sz w:val="22"/>
              </w:rPr>
            </w:pPr>
            <w:r>
              <w:rPr>
                <w:rFonts w:hint="eastAsia" w:ascii="宋体" w:hAnsi="宋体" w:eastAsia="宋体"/>
                <w:color w:val="000000"/>
                <w:sz w:val="22"/>
              </w:rPr>
              <w:t>岛状农耕区消失；形成区域性的经济中心</w:t>
            </w:r>
          </w:p>
        </w:tc>
      </w:tr>
      <w:tr w14:paraId="4AE66F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4A09DF46">
            <w:pPr>
              <w:wordWrap w:val="0"/>
              <w:autoSpaceDE w:val="0"/>
              <w:autoSpaceDN w:val="0"/>
              <w:spacing w:before="100" w:after="0" w:line="239" w:lineRule="auto"/>
              <w:ind w:firstLine="140"/>
              <w:jc w:val="both"/>
              <w:rPr>
                <w:sz w:val="22"/>
              </w:rPr>
            </w:pPr>
            <w:r>
              <w:rPr>
                <w:rFonts w:hint="eastAsia" w:ascii="宋体" w:hAnsi="宋体" w:eastAsia="宋体"/>
                <w:color w:val="000000"/>
                <w:sz w:val="22"/>
              </w:rPr>
              <w:t>秦汉时期</w:t>
            </w:r>
          </w:p>
        </w:tc>
        <w:tc>
          <w:tcPr>
            <w:tcW w:w="7980" w:type="dxa"/>
            <w:tcBorders>
              <w:top w:val="single" w:color="000000" w:sz="4" w:space="0"/>
              <w:left w:val="single" w:color="000000" w:sz="4" w:space="0"/>
              <w:bottom w:val="single" w:color="000000" w:sz="4" w:space="0"/>
              <w:right w:val="single" w:color="000000" w:sz="4" w:space="0"/>
            </w:tcBorders>
            <w:vAlign w:val="top"/>
          </w:tcPr>
          <w:p w14:paraId="5FA513FE">
            <w:pPr>
              <w:wordWrap w:val="0"/>
              <w:autoSpaceDE w:val="0"/>
              <w:autoSpaceDN w:val="0"/>
              <w:spacing w:before="129" w:after="0" w:line="239" w:lineRule="auto"/>
              <w:ind w:left="140" w:right="20" w:hanging="20"/>
              <w:jc w:val="both"/>
              <w:rPr>
                <w:sz w:val="22"/>
              </w:rPr>
            </w:pPr>
            <w:r>
              <w:rPr>
                <w:rFonts w:hint="eastAsia" w:ascii="宋体" w:hAnsi="宋体" w:eastAsia="宋体"/>
                <w:color w:val="000000"/>
                <w:sz w:val="22"/>
              </w:rPr>
              <w:t>铁制农具，耕作技术，水利事业--黄河中下游地区成为最发达的经济地区（关中）</w:t>
            </w:r>
          </w:p>
        </w:tc>
      </w:tr>
      <w:tr w14:paraId="5E0818F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22914457">
            <w:pPr>
              <w:wordWrap w:val="0"/>
              <w:autoSpaceDE w:val="0"/>
              <w:autoSpaceDN w:val="0"/>
              <w:spacing w:before="74" w:after="0" w:line="239" w:lineRule="auto"/>
              <w:jc w:val="center"/>
              <w:rPr>
                <w:sz w:val="22"/>
              </w:rPr>
            </w:pPr>
            <w:r>
              <w:rPr>
                <w:rFonts w:hint="eastAsia" w:ascii="宋体" w:hAnsi="宋体" w:eastAsia="宋体"/>
                <w:color w:val="000000"/>
                <w:sz w:val="22"/>
              </w:rPr>
              <w:t>东汉魏晋南北朝</w:t>
            </w:r>
          </w:p>
        </w:tc>
        <w:tc>
          <w:tcPr>
            <w:tcW w:w="7980" w:type="dxa"/>
            <w:tcBorders>
              <w:top w:val="single" w:color="000000" w:sz="4" w:space="0"/>
              <w:left w:val="single" w:color="000000" w:sz="4" w:space="0"/>
              <w:bottom w:val="single" w:color="000000" w:sz="4" w:space="0"/>
              <w:right w:val="single" w:color="000000" w:sz="4" w:space="0"/>
            </w:tcBorders>
            <w:vAlign w:val="top"/>
          </w:tcPr>
          <w:p w14:paraId="163B675C">
            <w:pPr>
              <w:wordWrap w:val="0"/>
              <w:autoSpaceDE w:val="0"/>
              <w:autoSpaceDN w:val="0"/>
              <w:spacing w:before="114" w:after="0" w:line="239" w:lineRule="auto"/>
              <w:ind w:firstLine="120"/>
              <w:jc w:val="both"/>
              <w:rPr>
                <w:sz w:val="22"/>
              </w:rPr>
            </w:pPr>
            <w:r>
              <w:rPr>
                <w:rFonts w:hint="eastAsia" w:ascii="宋体" w:hAnsi="宋体" w:eastAsia="宋体"/>
                <w:color w:val="000000"/>
                <w:sz w:val="22"/>
              </w:rPr>
              <w:t>土地荒芜，生产凋敝，黄河流域经济遭到致命打击</w:t>
            </w:r>
          </w:p>
        </w:tc>
      </w:tr>
      <w:tr w14:paraId="63F79D7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7A0268F3">
            <w:pPr>
              <w:wordWrap w:val="0"/>
              <w:autoSpaceDE w:val="0"/>
              <w:autoSpaceDN w:val="0"/>
              <w:spacing w:before="0" w:after="0" w:line="201" w:lineRule="auto"/>
              <w:ind w:firstLine="160"/>
              <w:jc w:val="both"/>
              <w:rPr>
                <w:sz w:val="22"/>
              </w:rPr>
            </w:pPr>
            <w:r>
              <w:rPr>
                <w:rFonts w:hint="eastAsia" w:ascii="宋体" w:hAnsi="宋体" w:eastAsia="宋体"/>
                <w:color w:val="000000"/>
                <w:sz w:val="22"/>
              </w:rPr>
              <w:t>隋唐时期</w:t>
            </w:r>
          </w:p>
        </w:tc>
        <w:tc>
          <w:tcPr>
            <w:tcW w:w="7980" w:type="dxa"/>
            <w:tcBorders>
              <w:top w:val="single" w:color="000000" w:sz="4" w:space="0"/>
              <w:left w:val="single" w:color="000000" w:sz="4" w:space="0"/>
              <w:bottom w:val="single" w:color="000000" w:sz="4" w:space="0"/>
              <w:right w:val="single" w:color="000000" w:sz="4" w:space="0"/>
            </w:tcBorders>
            <w:vAlign w:val="top"/>
          </w:tcPr>
          <w:p w14:paraId="1E7AECA9">
            <w:pPr>
              <w:wordWrap w:val="0"/>
              <w:autoSpaceDE w:val="0"/>
              <w:autoSpaceDN w:val="0"/>
              <w:spacing w:before="0" w:after="0" w:line="235" w:lineRule="auto"/>
              <w:ind w:firstLine="120"/>
              <w:jc w:val="both"/>
              <w:rPr>
                <w:sz w:val="22"/>
              </w:rPr>
            </w:pPr>
            <w:r>
              <w:rPr>
                <w:rFonts w:hint="eastAsia" w:ascii="宋体" w:hAnsi="宋体" w:eastAsia="宋体"/>
                <w:color w:val="000000"/>
                <w:sz w:val="22"/>
              </w:rPr>
              <w:t>有所恢复；安史之乱后遭到打击，经济重心南移（北宋末年完成）</w:t>
            </w:r>
          </w:p>
        </w:tc>
      </w:tr>
    </w:tbl>
    <w:p w14:paraId="52730802">
      <w:pPr>
        <w:wordWrap w:val="0"/>
        <w:autoSpaceDE w:val="0"/>
        <w:autoSpaceDN w:val="0"/>
        <w:spacing w:before="0" w:after="0" w:line="353" w:lineRule="auto"/>
        <w:ind w:firstLine="220"/>
        <w:jc w:val="both"/>
        <w:rPr>
          <w:sz w:val="22"/>
        </w:rPr>
      </w:pPr>
      <w:r>
        <w:rPr>
          <w:rFonts w:hint="eastAsia" w:ascii="Calibri" w:hAnsi="Calibri" w:eastAsia="Calibri"/>
          <w:color w:val="000000"/>
          <w:sz w:val="22"/>
        </w:rPr>
        <w:t>2</w:t>
      </w:r>
      <w:r>
        <w:rPr>
          <w:rFonts w:hint="eastAsia" w:ascii="宋体" w:hAnsi="宋体" w:eastAsia="宋体"/>
          <w:color w:val="000000"/>
          <w:sz w:val="22"/>
        </w:rPr>
        <w:t>、长江流域的农业开发与经济重心南移 注意：各地开发进程不一致，详细见《概述》整理。</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20"/>
        <w:gridCol w:w="8020"/>
      </w:tblGrid>
      <w:tr w14:paraId="0956B96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66A13CF0">
            <w:pPr>
              <w:wordWrap w:val="0"/>
              <w:autoSpaceDE w:val="0"/>
              <w:autoSpaceDN w:val="0"/>
              <w:spacing w:before="14" w:after="0" w:line="239" w:lineRule="auto"/>
              <w:ind w:firstLine="100"/>
              <w:jc w:val="both"/>
              <w:rPr>
                <w:sz w:val="22"/>
              </w:rPr>
            </w:pPr>
            <w:r>
              <w:rPr>
                <w:rFonts w:hint="eastAsia" w:ascii="宋体" w:hAnsi="宋体" w:eastAsia="宋体"/>
                <w:color w:val="000000"/>
                <w:sz w:val="22"/>
              </w:rPr>
              <w:t>朝代</w:t>
            </w:r>
          </w:p>
        </w:tc>
        <w:tc>
          <w:tcPr>
            <w:tcW w:w="8020" w:type="dxa"/>
            <w:tcBorders>
              <w:top w:val="single" w:color="000000" w:sz="4" w:space="0"/>
              <w:left w:val="single" w:color="000000" w:sz="4" w:space="0"/>
              <w:bottom w:val="single" w:color="000000" w:sz="4" w:space="0"/>
              <w:right w:val="single" w:color="000000" w:sz="4" w:space="0"/>
            </w:tcBorders>
            <w:vAlign w:val="top"/>
          </w:tcPr>
          <w:p w14:paraId="2C9866D3">
            <w:pPr>
              <w:wordWrap w:val="0"/>
              <w:autoSpaceDE w:val="0"/>
              <w:autoSpaceDN w:val="0"/>
              <w:spacing w:before="54" w:after="0" w:line="239" w:lineRule="auto"/>
              <w:ind w:firstLine="100"/>
              <w:jc w:val="both"/>
              <w:rPr>
                <w:sz w:val="22"/>
              </w:rPr>
            </w:pPr>
            <w:r>
              <w:rPr>
                <w:rFonts w:hint="eastAsia" w:ascii="宋体" w:hAnsi="宋体" w:eastAsia="宋体"/>
                <w:color w:val="000000"/>
                <w:sz w:val="22"/>
              </w:rPr>
              <w:t>发展情况</w:t>
            </w:r>
          </w:p>
        </w:tc>
      </w:tr>
      <w:tr w14:paraId="56A652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6A707C6D">
            <w:pPr>
              <w:wordWrap w:val="0"/>
              <w:autoSpaceDE w:val="0"/>
              <w:autoSpaceDN w:val="0"/>
              <w:spacing w:before="74" w:after="0" w:line="239" w:lineRule="auto"/>
              <w:ind w:firstLine="100"/>
              <w:jc w:val="both"/>
              <w:rPr>
                <w:sz w:val="22"/>
              </w:rPr>
            </w:pPr>
            <w:r>
              <w:rPr>
                <w:rFonts w:hint="eastAsia" w:ascii="宋体" w:hAnsi="宋体" w:eastAsia="宋体"/>
                <w:color w:val="000000"/>
                <w:sz w:val="22"/>
              </w:rPr>
              <w:t>汉以前</w:t>
            </w:r>
          </w:p>
        </w:tc>
        <w:tc>
          <w:tcPr>
            <w:tcW w:w="8020" w:type="dxa"/>
            <w:tcBorders>
              <w:top w:val="single" w:color="000000" w:sz="4" w:space="0"/>
              <w:left w:val="single" w:color="000000" w:sz="4" w:space="0"/>
              <w:bottom w:val="single" w:color="000000" w:sz="4" w:space="0"/>
              <w:right w:val="single" w:color="000000" w:sz="4" w:space="0"/>
            </w:tcBorders>
            <w:vAlign w:val="top"/>
          </w:tcPr>
          <w:p w14:paraId="246262BB">
            <w:pPr>
              <w:wordWrap w:val="0"/>
              <w:autoSpaceDE w:val="0"/>
              <w:autoSpaceDN w:val="0"/>
              <w:spacing w:before="54" w:after="0" w:line="239" w:lineRule="auto"/>
              <w:ind w:firstLine="100"/>
              <w:jc w:val="both"/>
              <w:rPr>
                <w:sz w:val="22"/>
              </w:rPr>
            </w:pPr>
            <w:r>
              <w:rPr>
                <w:rFonts w:hint="eastAsia" w:ascii="宋体" w:hAnsi="宋体" w:eastAsia="宋体"/>
                <w:color w:val="000000"/>
                <w:sz w:val="22"/>
              </w:rPr>
              <w:t>地广人稀，保持原始面貌，未得到一定开发</w:t>
            </w:r>
          </w:p>
        </w:tc>
      </w:tr>
      <w:tr w14:paraId="1A42F9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56F7AAF4">
            <w:pPr>
              <w:wordWrap w:val="0"/>
              <w:autoSpaceDE w:val="0"/>
              <w:autoSpaceDN w:val="0"/>
              <w:spacing w:before="34" w:after="0" w:line="239" w:lineRule="auto"/>
              <w:ind w:firstLine="120"/>
              <w:jc w:val="both"/>
              <w:rPr>
                <w:sz w:val="22"/>
              </w:rPr>
            </w:pPr>
            <w:r>
              <w:rPr>
                <w:rFonts w:hint="eastAsia" w:ascii="宋体" w:hAnsi="宋体" w:eastAsia="宋体"/>
                <w:color w:val="000000"/>
                <w:sz w:val="22"/>
              </w:rPr>
              <w:t>西汉末至三国</w:t>
            </w:r>
          </w:p>
        </w:tc>
        <w:tc>
          <w:tcPr>
            <w:tcW w:w="8020" w:type="dxa"/>
            <w:tcBorders>
              <w:top w:val="single" w:color="000000" w:sz="4" w:space="0"/>
              <w:left w:val="single" w:color="000000" w:sz="4" w:space="0"/>
              <w:bottom w:val="single" w:color="000000" w:sz="4" w:space="0"/>
              <w:right w:val="single" w:color="000000" w:sz="4" w:space="0"/>
            </w:tcBorders>
            <w:vAlign w:val="top"/>
          </w:tcPr>
          <w:p w14:paraId="117DE24F">
            <w:pPr>
              <w:wordWrap w:val="0"/>
              <w:autoSpaceDE w:val="0"/>
              <w:autoSpaceDN w:val="0"/>
              <w:spacing w:before="54" w:after="0" w:line="239" w:lineRule="auto"/>
              <w:ind w:firstLine="100"/>
              <w:jc w:val="both"/>
              <w:rPr>
                <w:sz w:val="22"/>
              </w:rPr>
            </w:pPr>
            <w:r>
              <w:rPr>
                <w:rFonts w:hint="eastAsia" w:ascii="宋体" w:hAnsi="宋体" w:eastAsia="宋体"/>
                <w:color w:val="000000"/>
                <w:sz w:val="22"/>
              </w:rPr>
              <w:t>从以森林为主兼有粗耕农业的经济类型，向精耕农业转变。</w:t>
            </w:r>
          </w:p>
        </w:tc>
      </w:tr>
      <w:tr w14:paraId="63CC10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22D84BAD">
            <w:pPr>
              <w:wordWrap w:val="0"/>
              <w:autoSpaceDE w:val="0"/>
              <w:autoSpaceDN w:val="0"/>
              <w:spacing w:before="34" w:after="0" w:line="239" w:lineRule="auto"/>
              <w:ind w:firstLine="100"/>
              <w:jc w:val="both"/>
              <w:rPr>
                <w:sz w:val="22"/>
              </w:rPr>
            </w:pPr>
            <w:r>
              <w:rPr>
                <w:rFonts w:hint="eastAsia" w:ascii="宋体" w:hAnsi="宋体" w:eastAsia="宋体"/>
                <w:color w:val="000000"/>
                <w:sz w:val="22"/>
              </w:rPr>
              <w:t>三次人口南迁</w:t>
            </w:r>
          </w:p>
        </w:tc>
        <w:tc>
          <w:tcPr>
            <w:tcW w:w="8020" w:type="dxa"/>
            <w:tcBorders>
              <w:top w:val="single" w:color="000000" w:sz="4" w:space="0"/>
              <w:left w:val="single" w:color="000000" w:sz="4" w:space="0"/>
              <w:bottom w:val="single" w:color="000000" w:sz="4" w:space="0"/>
              <w:right w:val="single" w:color="000000" w:sz="4" w:space="0"/>
            </w:tcBorders>
            <w:vAlign w:val="top"/>
          </w:tcPr>
          <w:p w14:paraId="2EBEA707">
            <w:pPr>
              <w:wordWrap w:val="0"/>
              <w:autoSpaceDE w:val="0"/>
              <w:autoSpaceDN w:val="0"/>
              <w:spacing w:before="54" w:after="0" w:line="239" w:lineRule="auto"/>
              <w:ind w:firstLine="100"/>
              <w:jc w:val="both"/>
              <w:rPr>
                <w:sz w:val="22"/>
              </w:rPr>
            </w:pPr>
            <w:r>
              <w:rPr>
                <w:rFonts w:hint="eastAsia" w:ascii="宋体" w:hAnsi="宋体" w:eastAsia="宋体"/>
                <w:color w:val="000000"/>
                <w:sz w:val="22"/>
              </w:rPr>
              <w:t>经济重心转移到南方</w:t>
            </w:r>
          </w:p>
        </w:tc>
      </w:tr>
    </w:tbl>
    <w:p w14:paraId="1BBE68D1">
      <w:pPr>
        <w:wordWrap w:val="0"/>
        <w:autoSpaceDE w:val="0"/>
        <w:autoSpaceDN w:val="0"/>
        <w:spacing w:before="0" w:after="0" w:line="285" w:lineRule="auto"/>
        <w:ind w:firstLine="220"/>
        <w:jc w:val="both"/>
        <w:rPr>
          <w:sz w:val="22"/>
        </w:rPr>
      </w:pPr>
      <w:r>
        <w:rPr>
          <w:rFonts w:hint="eastAsia" w:ascii="Calibri" w:hAnsi="Calibri" w:eastAsia="Calibri"/>
          <w:color w:val="000000"/>
          <w:sz w:val="22"/>
        </w:rPr>
        <w:t>3</w:t>
      </w:r>
      <w:r>
        <w:rPr>
          <w:rFonts w:hint="eastAsia" w:ascii="宋体" w:hAnsi="宋体" w:eastAsia="宋体"/>
          <w:color w:val="000000"/>
          <w:sz w:val="22"/>
        </w:rPr>
        <w:t>、珠江流域的农业开发（详见《概述》）</w:t>
      </w:r>
    </w:p>
    <w:p w14:paraId="0DBA95D5">
      <w:pPr>
        <w:wordWrap w:val="0"/>
        <w:autoSpaceDE w:val="0"/>
        <w:autoSpaceDN w:val="0"/>
        <w:spacing w:before="0" w:after="0" w:line="269" w:lineRule="auto"/>
        <w:ind w:firstLine="220"/>
        <w:jc w:val="both"/>
        <w:rPr>
          <w:sz w:val="22"/>
        </w:rPr>
      </w:pPr>
      <w:r>
        <w:rPr>
          <w:rFonts w:hint="eastAsia" w:ascii="Calibri" w:hAnsi="Calibri" w:eastAsia="Calibri"/>
          <w:color w:val="000000"/>
          <w:sz w:val="22"/>
        </w:rPr>
        <w:t>4</w:t>
      </w:r>
      <w:r>
        <w:rPr>
          <w:rFonts w:hint="eastAsia" w:ascii="宋体" w:hAnsi="宋体" w:eastAsia="宋体"/>
          <w:color w:val="000000"/>
          <w:sz w:val="22"/>
        </w:rPr>
        <w:t>、丘陵山区的农业开发（三阶段）</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60"/>
        <w:gridCol w:w="3880"/>
        <w:gridCol w:w="4200"/>
      </w:tblGrid>
      <w:tr w14:paraId="3A8D5C2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1425BF6E">
            <w:pPr>
              <w:wordWrap w:val="0"/>
              <w:autoSpaceDE w:val="0"/>
              <w:autoSpaceDN w:val="0"/>
              <w:spacing w:before="54" w:after="0" w:line="239" w:lineRule="auto"/>
              <w:ind w:firstLine="140"/>
              <w:jc w:val="both"/>
              <w:rPr>
                <w:sz w:val="22"/>
              </w:rPr>
            </w:pPr>
            <w:r>
              <w:rPr>
                <w:rFonts w:hint="eastAsia" w:ascii="宋体" w:hAnsi="宋体" w:eastAsia="宋体"/>
                <w:color w:val="000000"/>
                <w:sz w:val="22"/>
              </w:rPr>
              <w:t>阶段</w:t>
            </w:r>
          </w:p>
        </w:tc>
        <w:tc>
          <w:tcPr>
            <w:tcW w:w="3880" w:type="dxa"/>
            <w:tcBorders>
              <w:top w:val="single" w:color="000000" w:sz="4" w:space="0"/>
              <w:left w:val="single" w:color="000000" w:sz="4" w:space="0"/>
              <w:bottom w:val="single" w:color="000000" w:sz="4" w:space="0"/>
              <w:right w:val="single" w:color="000000" w:sz="4" w:space="0"/>
            </w:tcBorders>
            <w:vAlign w:val="top"/>
          </w:tcPr>
          <w:p w14:paraId="48C8D24B">
            <w:pPr>
              <w:wordWrap w:val="0"/>
              <w:autoSpaceDE w:val="0"/>
              <w:autoSpaceDN w:val="0"/>
              <w:spacing w:before="54" w:after="0" w:line="239" w:lineRule="auto"/>
              <w:ind w:firstLine="140"/>
              <w:jc w:val="both"/>
              <w:rPr>
                <w:sz w:val="22"/>
              </w:rPr>
            </w:pPr>
            <w:r>
              <w:rPr>
                <w:rFonts w:hint="eastAsia" w:ascii="宋体" w:hAnsi="宋体" w:eastAsia="宋体"/>
                <w:color w:val="000000"/>
                <w:sz w:val="22"/>
              </w:rPr>
              <w:t>原因</w:t>
            </w:r>
          </w:p>
        </w:tc>
        <w:tc>
          <w:tcPr>
            <w:tcW w:w="4200" w:type="dxa"/>
            <w:tcBorders>
              <w:top w:val="single" w:color="000000" w:sz="4" w:space="0"/>
              <w:left w:val="single" w:color="000000" w:sz="4" w:space="0"/>
              <w:bottom w:val="single" w:color="000000" w:sz="4" w:space="0"/>
              <w:right w:val="single" w:color="000000" w:sz="4" w:space="0"/>
            </w:tcBorders>
            <w:vAlign w:val="top"/>
          </w:tcPr>
          <w:p w14:paraId="797D61C2">
            <w:pPr>
              <w:wordWrap w:val="0"/>
              <w:autoSpaceDE w:val="0"/>
              <w:autoSpaceDN w:val="0"/>
              <w:spacing w:before="74" w:after="0" w:line="239" w:lineRule="auto"/>
              <w:ind w:firstLine="120"/>
              <w:jc w:val="both"/>
              <w:rPr>
                <w:sz w:val="22"/>
              </w:rPr>
            </w:pPr>
            <w:r>
              <w:rPr>
                <w:rFonts w:hint="eastAsia" w:ascii="宋体" w:hAnsi="宋体" w:eastAsia="宋体"/>
                <w:color w:val="000000"/>
                <w:sz w:val="22"/>
              </w:rPr>
              <w:t>分布</w:t>
            </w:r>
          </w:p>
        </w:tc>
      </w:tr>
      <w:tr w14:paraId="1280616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6529D219">
            <w:pPr>
              <w:wordWrap w:val="0"/>
              <w:autoSpaceDE w:val="0"/>
              <w:autoSpaceDN w:val="0"/>
              <w:spacing w:before="80" w:after="0" w:line="239" w:lineRule="auto"/>
              <w:ind w:firstLine="140"/>
              <w:jc w:val="both"/>
              <w:rPr>
                <w:sz w:val="22"/>
              </w:rPr>
            </w:pPr>
            <w:r>
              <w:rPr>
                <w:rFonts w:hint="eastAsia" w:ascii="宋体" w:hAnsi="宋体" w:eastAsia="宋体"/>
                <w:color w:val="000000"/>
                <w:sz w:val="22"/>
              </w:rPr>
              <w:t>东晋南朝时期</w:t>
            </w:r>
          </w:p>
        </w:tc>
        <w:tc>
          <w:tcPr>
            <w:tcW w:w="3880" w:type="dxa"/>
            <w:tcBorders>
              <w:top w:val="single" w:color="000000" w:sz="4" w:space="0"/>
              <w:left w:val="single" w:color="000000" w:sz="4" w:space="0"/>
              <w:bottom w:val="single" w:color="000000" w:sz="4" w:space="0"/>
              <w:right w:val="single" w:color="000000" w:sz="4" w:space="0"/>
            </w:tcBorders>
            <w:vAlign w:val="top"/>
          </w:tcPr>
          <w:p w14:paraId="12960644">
            <w:pPr>
              <w:wordWrap w:val="0"/>
              <w:autoSpaceDE w:val="0"/>
              <w:autoSpaceDN w:val="0"/>
              <w:spacing w:before="60" w:after="0" w:line="239" w:lineRule="auto"/>
              <w:ind w:left="140" w:right="100" w:firstLine="0"/>
              <w:jc w:val="both"/>
              <w:rPr>
                <w:sz w:val="22"/>
              </w:rPr>
            </w:pPr>
            <w:r>
              <w:rPr>
                <w:rFonts w:hint="eastAsia" w:ascii="宋体" w:hAnsi="宋体" w:eastAsia="宋体"/>
                <w:color w:val="000000"/>
                <w:sz w:val="22"/>
              </w:rPr>
              <w:t>人口南迁，开发耕地；封山固泽（政治）</w:t>
            </w:r>
          </w:p>
        </w:tc>
        <w:tc>
          <w:tcPr>
            <w:tcW w:w="4200" w:type="dxa"/>
            <w:tcBorders>
              <w:top w:val="single" w:color="000000" w:sz="4" w:space="0"/>
              <w:left w:val="single" w:color="000000" w:sz="4" w:space="0"/>
              <w:bottom w:val="single" w:color="000000" w:sz="4" w:space="0"/>
              <w:right w:val="single" w:color="000000" w:sz="4" w:space="0"/>
            </w:tcBorders>
            <w:vAlign w:val="top"/>
          </w:tcPr>
          <w:p w14:paraId="32395BA4">
            <w:pPr>
              <w:wordWrap w:val="0"/>
              <w:autoSpaceDE w:val="0"/>
              <w:autoSpaceDN w:val="0"/>
              <w:spacing w:before="100" w:after="0" w:line="239" w:lineRule="auto"/>
              <w:ind w:firstLine="120"/>
              <w:jc w:val="both"/>
              <w:rPr>
                <w:sz w:val="22"/>
              </w:rPr>
            </w:pPr>
            <w:r>
              <w:rPr>
                <w:rFonts w:hint="eastAsia" w:ascii="宋体" w:hAnsi="宋体" w:eastAsia="宋体"/>
                <w:color w:val="000000"/>
                <w:sz w:val="22"/>
              </w:rPr>
              <w:t>东南丘陵山区，开发程度不大</w:t>
            </w:r>
          </w:p>
        </w:tc>
      </w:tr>
      <w:tr w14:paraId="1D6F9E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77382610">
            <w:pPr>
              <w:wordWrap w:val="0"/>
              <w:autoSpaceDE w:val="0"/>
              <w:autoSpaceDN w:val="0"/>
              <w:spacing w:before="80" w:after="0" w:line="239" w:lineRule="auto"/>
              <w:ind w:firstLine="160"/>
              <w:jc w:val="both"/>
              <w:rPr>
                <w:sz w:val="22"/>
              </w:rPr>
            </w:pPr>
            <w:r>
              <w:rPr>
                <w:rFonts w:hint="eastAsia" w:ascii="宋体" w:hAnsi="宋体" w:eastAsia="宋体"/>
                <w:color w:val="000000"/>
                <w:sz w:val="22"/>
              </w:rPr>
              <w:t>隋唐两宋时期</w:t>
            </w:r>
          </w:p>
        </w:tc>
        <w:tc>
          <w:tcPr>
            <w:tcW w:w="3880" w:type="dxa"/>
            <w:tcBorders>
              <w:top w:val="single" w:color="000000" w:sz="4" w:space="0"/>
              <w:left w:val="single" w:color="000000" w:sz="4" w:space="0"/>
              <w:bottom w:val="single" w:color="000000" w:sz="4" w:space="0"/>
              <w:right w:val="single" w:color="000000" w:sz="4" w:space="0"/>
            </w:tcBorders>
            <w:vAlign w:val="top"/>
          </w:tcPr>
          <w:p w14:paraId="5D811079">
            <w:pPr>
              <w:wordWrap w:val="0"/>
              <w:autoSpaceDE w:val="0"/>
              <w:autoSpaceDN w:val="0"/>
              <w:spacing w:before="80" w:after="0" w:line="239" w:lineRule="auto"/>
              <w:ind w:firstLine="140"/>
              <w:jc w:val="both"/>
              <w:rPr>
                <w:sz w:val="22"/>
              </w:rPr>
            </w:pPr>
            <w:r>
              <w:rPr>
                <w:rFonts w:hint="eastAsia" w:ascii="宋体" w:hAnsi="宋体" w:eastAsia="宋体"/>
                <w:color w:val="000000"/>
                <w:sz w:val="22"/>
              </w:rPr>
              <w:t>人口南迁，人口压力</w:t>
            </w:r>
          </w:p>
        </w:tc>
        <w:tc>
          <w:tcPr>
            <w:tcW w:w="4200" w:type="dxa"/>
            <w:tcBorders>
              <w:top w:val="single" w:color="000000" w:sz="4" w:space="0"/>
              <w:left w:val="single" w:color="000000" w:sz="4" w:space="0"/>
              <w:bottom w:val="single" w:color="000000" w:sz="4" w:space="0"/>
              <w:right w:val="single" w:color="000000" w:sz="4" w:space="0"/>
            </w:tcBorders>
            <w:vAlign w:val="top"/>
          </w:tcPr>
          <w:p w14:paraId="3E05688E">
            <w:pPr>
              <w:wordWrap w:val="0"/>
              <w:autoSpaceDE w:val="0"/>
              <w:autoSpaceDN w:val="0"/>
              <w:spacing w:before="68" w:after="0" w:line="239" w:lineRule="auto"/>
              <w:ind w:left="120" w:right="40" w:firstLine="20"/>
              <w:jc w:val="both"/>
              <w:rPr>
                <w:sz w:val="22"/>
              </w:rPr>
            </w:pPr>
            <w:r>
              <w:rPr>
                <w:rFonts w:hint="eastAsia" w:ascii="宋体" w:hAnsi="宋体" w:eastAsia="宋体"/>
                <w:color w:val="000000"/>
                <w:sz w:val="22"/>
              </w:rPr>
              <w:t>东南丘陵山区，全面开发时期（尤其是宋代）；梯田出现；北宋黄土丘陵地带进入较大规模的农业垦殖阶段</w:t>
            </w:r>
          </w:p>
        </w:tc>
      </w:tr>
      <w:tr w14:paraId="7DB9E85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322F0CA4">
            <w:pPr>
              <w:wordWrap w:val="0"/>
              <w:autoSpaceDE w:val="0"/>
              <w:autoSpaceDN w:val="0"/>
              <w:spacing w:before="0" w:after="0" w:line="235" w:lineRule="auto"/>
              <w:ind w:firstLine="140"/>
              <w:jc w:val="both"/>
              <w:rPr>
                <w:sz w:val="22"/>
              </w:rPr>
            </w:pPr>
            <w:r>
              <w:rPr>
                <w:rFonts w:hint="eastAsia" w:ascii="宋体" w:hAnsi="宋体" w:eastAsia="宋体"/>
                <w:color w:val="000000"/>
                <w:sz w:val="22"/>
              </w:rPr>
              <w:t>明清时期</w:t>
            </w:r>
          </w:p>
        </w:tc>
        <w:tc>
          <w:tcPr>
            <w:tcW w:w="3880" w:type="dxa"/>
            <w:tcBorders>
              <w:top w:val="single" w:color="000000" w:sz="4" w:space="0"/>
              <w:left w:val="single" w:color="000000" w:sz="4" w:space="0"/>
              <w:bottom w:val="single" w:color="000000" w:sz="4" w:space="0"/>
              <w:right w:val="single" w:color="000000" w:sz="4" w:space="0"/>
            </w:tcBorders>
            <w:vAlign w:val="top"/>
          </w:tcPr>
          <w:p w14:paraId="61EB2D5E">
            <w:pPr>
              <w:wordWrap w:val="0"/>
              <w:autoSpaceDE w:val="0"/>
              <w:autoSpaceDN w:val="0"/>
              <w:spacing w:before="0" w:after="0" w:line="235" w:lineRule="auto"/>
              <w:ind w:firstLine="120"/>
              <w:jc w:val="both"/>
              <w:rPr>
                <w:sz w:val="22"/>
              </w:rPr>
            </w:pPr>
            <w:r>
              <w:rPr>
                <w:rFonts w:hint="eastAsia" w:ascii="宋体" w:hAnsi="宋体" w:eastAsia="宋体"/>
                <w:color w:val="000000"/>
                <w:sz w:val="22"/>
              </w:rPr>
              <w:t>人口压力，平原开发完毕</w:t>
            </w:r>
          </w:p>
        </w:tc>
        <w:tc>
          <w:tcPr>
            <w:tcW w:w="4200" w:type="dxa"/>
            <w:tcBorders>
              <w:top w:val="single" w:color="000000" w:sz="4" w:space="0"/>
              <w:left w:val="single" w:color="000000" w:sz="4" w:space="0"/>
              <w:bottom w:val="single" w:color="000000" w:sz="4" w:space="0"/>
              <w:right w:val="single" w:color="000000" w:sz="4" w:space="0"/>
            </w:tcBorders>
            <w:vAlign w:val="top"/>
          </w:tcPr>
          <w:p w14:paraId="2243B3CD">
            <w:pPr>
              <w:wordWrap w:val="0"/>
              <w:autoSpaceDE w:val="0"/>
              <w:autoSpaceDN w:val="0"/>
              <w:spacing w:before="14" w:after="0" w:line="239" w:lineRule="auto"/>
              <w:ind w:firstLine="120"/>
              <w:jc w:val="both"/>
              <w:rPr>
                <w:sz w:val="22"/>
              </w:rPr>
            </w:pPr>
            <w:r>
              <w:rPr>
                <w:rFonts w:hint="eastAsia" w:ascii="宋体" w:hAnsi="宋体" w:eastAsia="宋体"/>
                <w:color w:val="000000"/>
                <w:sz w:val="22"/>
              </w:rPr>
              <w:t>大部分山区得到开发</w:t>
            </w:r>
          </w:p>
        </w:tc>
      </w:tr>
    </w:tbl>
    <w:p w14:paraId="127488C2">
      <w:pPr>
        <w:wordWrap w:val="0"/>
        <w:autoSpaceDE w:val="0"/>
        <w:autoSpaceDN w:val="0"/>
        <w:spacing w:before="0" w:after="0" w:line="353" w:lineRule="auto"/>
        <w:ind w:firstLine="220"/>
        <w:jc w:val="both"/>
        <w:rPr>
          <w:sz w:val="22"/>
        </w:rPr>
      </w:pPr>
      <w:r>
        <w:rPr>
          <w:rFonts w:hint="eastAsia" w:ascii="Calibri" w:hAnsi="Calibri" w:eastAsia="Calibri"/>
          <w:color w:val="000000"/>
          <w:sz w:val="22"/>
        </w:rPr>
        <w:t>5</w:t>
      </w:r>
      <w:r>
        <w:rPr>
          <w:rFonts w:hint="eastAsia" w:ascii="宋体" w:hAnsi="宋体" w:eastAsia="宋体"/>
          <w:color w:val="000000"/>
          <w:sz w:val="22"/>
        </w:rPr>
        <w:t>、边疆的农业开发（主要集中在农牧分界地带）</w:t>
      </w:r>
    </w:p>
    <w:p w14:paraId="61C1E295">
      <w:pPr>
        <w:wordWrap w:val="0"/>
        <w:autoSpaceDE w:val="0"/>
        <w:autoSpaceDN w:val="0"/>
        <w:spacing w:before="0" w:after="0" w:line="285" w:lineRule="auto"/>
        <w:ind w:firstLine="220"/>
        <w:jc w:val="both"/>
        <w:rPr>
          <w:sz w:val="22"/>
        </w:rPr>
      </w:pPr>
      <w:r>
        <w:rPr>
          <w:rFonts w:hint="eastAsia" w:ascii="宋体" w:hAnsi="宋体" w:eastAsia="宋体"/>
          <w:color w:val="000000"/>
          <w:sz w:val="22"/>
        </w:rPr>
        <w:t>①移民实边：以河套和河西农业区为例；②屯田戍边：清代“闯关东”“走西口”。</w:t>
      </w:r>
    </w:p>
    <w:p w14:paraId="41FC9C88">
      <w:pPr>
        <w:wordWrap w:val="0"/>
        <w:autoSpaceDE w:val="0"/>
        <w:autoSpaceDN w:val="0"/>
        <w:spacing w:before="0" w:after="0" w:line="239" w:lineRule="auto"/>
        <w:ind w:firstLine="0"/>
        <w:jc w:val="both"/>
        <w:rPr>
          <w:rFonts w:hint="eastAsia" w:ascii="宋体" w:hAnsi="宋体" w:eastAsia="宋体"/>
          <w:color w:val="000000"/>
          <w:sz w:val="22"/>
        </w:rPr>
      </w:pPr>
    </w:p>
    <w:p w14:paraId="461388E6">
      <w:pPr>
        <w:wordWrap w:val="0"/>
        <w:autoSpaceDE w:val="0"/>
        <w:autoSpaceDN w:val="0"/>
        <w:spacing w:before="0" w:after="0" w:line="382" w:lineRule="auto"/>
        <w:ind w:firstLine="220"/>
        <w:jc w:val="both"/>
        <w:rPr>
          <w:sz w:val="22"/>
        </w:rPr>
      </w:pPr>
      <w:r>
        <w:rPr>
          <w:rFonts w:hint="eastAsia" w:ascii="宋体" w:hAnsi="宋体" w:eastAsia="宋体"/>
          <w:color w:val="000000"/>
          <w:sz w:val="22"/>
        </w:rPr>
        <w:t>五、我国古代农作物种植制度及其地域差异</w:t>
      </w:r>
    </w:p>
    <w:p w14:paraId="17D22F1F">
      <w:pPr>
        <w:wordWrap w:val="0"/>
        <w:autoSpaceDE w:val="0"/>
        <w:autoSpaceDN w:val="0"/>
        <w:spacing w:before="0" w:after="0" w:line="285" w:lineRule="auto"/>
        <w:ind w:firstLine="220"/>
        <w:jc w:val="both"/>
        <w:rPr>
          <w:sz w:val="22"/>
        </w:rPr>
      </w:pPr>
      <w:r>
        <w:rPr>
          <w:rFonts w:hint="eastAsia" w:ascii="宋体" w:hAnsi="宋体" w:eastAsia="宋体"/>
          <w:b/>
          <w:color w:val="000000"/>
          <w:sz w:val="22"/>
        </w:rPr>
        <w:t>农作物种植制度</w:t>
      </w:r>
      <w:r>
        <w:rPr>
          <w:rFonts w:hint="eastAsia" w:ascii="宋体" w:hAnsi="宋体" w:eastAsia="宋体"/>
          <w:color w:val="000000"/>
          <w:sz w:val="22"/>
        </w:rPr>
        <w:t>：</w:t>
      </w:r>
      <w:r>
        <w:rPr>
          <w:rFonts w:hint="eastAsia" w:ascii="宋体" w:hAnsi="宋体" w:eastAsia="宋体"/>
          <w:color w:val="000000"/>
          <w:sz w:val="22"/>
          <w:u w:val="single"/>
        </w:rPr>
        <w:t>指一个地区或生产单位的作物构成、熟制和种植方式等。</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20"/>
        <w:gridCol w:w="1320"/>
        <w:gridCol w:w="3180"/>
        <w:gridCol w:w="4000"/>
      </w:tblGrid>
      <w:tr w14:paraId="6ED10D6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320" w:type="dxa"/>
            <w:tcBorders>
              <w:top w:val="single" w:color="000000" w:sz="4" w:space="0"/>
              <w:left w:val="single" w:color="000000" w:sz="4" w:space="0"/>
              <w:bottom w:val="single" w:color="000000" w:sz="4" w:space="0"/>
              <w:right w:val="single" w:color="000000" w:sz="4" w:space="0"/>
            </w:tcBorders>
            <w:vAlign w:val="top"/>
          </w:tcPr>
          <w:p w14:paraId="1D18D277">
            <w:pPr>
              <w:wordWrap w:val="0"/>
              <w:autoSpaceDE w:val="0"/>
              <w:autoSpaceDN w:val="0"/>
              <w:spacing w:before="14" w:after="0" w:line="239" w:lineRule="auto"/>
              <w:ind w:firstLine="140"/>
              <w:jc w:val="both"/>
              <w:rPr>
                <w:sz w:val="22"/>
              </w:rPr>
            </w:pPr>
            <w:r>
              <w:rPr>
                <w:rFonts w:hint="eastAsia" w:ascii="宋体" w:hAnsi="宋体" w:eastAsia="宋体"/>
                <w:color w:val="000000"/>
                <w:sz w:val="22"/>
              </w:rPr>
              <w:t>种植制度</w:t>
            </w:r>
          </w:p>
        </w:tc>
        <w:tc>
          <w:tcPr>
            <w:tcW w:w="1320" w:type="dxa"/>
            <w:tcBorders>
              <w:top w:val="single" w:color="000000" w:sz="4" w:space="0"/>
              <w:left w:val="single" w:color="000000" w:sz="4" w:space="0"/>
              <w:bottom w:val="single" w:color="000000" w:sz="4" w:space="0"/>
              <w:right w:val="single" w:color="000000" w:sz="4" w:space="0"/>
            </w:tcBorders>
            <w:vAlign w:val="top"/>
          </w:tcPr>
          <w:p w14:paraId="00748003">
            <w:pPr>
              <w:wordWrap w:val="0"/>
              <w:autoSpaceDE w:val="0"/>
              <w:autoSpaceDN w:val="0"/>
              <w:spacing w:before="14" w:after="0" w:line="239" w:lineRule="auto"/>
              <w:ind w:firstLine="100"/>
              <w:jc w:val="both"/>
              <w:rPr>
                <w:sz w:val="22"/>
              </w:rPr>
            </w:pPr>
            <w:r>
              <w:rPr>
                <w:rFonts w:hint="eastAsia" w:ascii="宋体" w:hAnsi="宋体" w:eastAsia="宋体"/>
                <w:color w:val="000000"/>
                <w:sz w:val="22"/>
              </w:rPr>
              <w:t>具体分类</w:t>
            </w:r>
          </w:p>
        </w:tc>
        <w:tc>
          <w:tcPr>
            <w:tcW w:w="3180" w:type="dxa"/>
            <w:tcBorders>
              <w:top w:val="single" w:color="000000" w:sz="4" w:space="0"/>
              <w:left w:val="single" w:color="000000" w:sz="4" w:space="0"/>
              <w:bottom w:val="single" w:color="000000" w:sz="4" w:space="0"/>
              <w:right w:val="single" w:color="000000" w:sz="4" w:space="0"/>
            </w:tcBorders>
            <w:vAlign w:val="top"/>
          </w:tcPr>
          <w:p w14:paraId="7578F384">
            <w:pPr>
              <w:wordWrap w:val="0"/>
              <w:autoSpaceDE w:val="0"/>
              <w:autoSpaceDN w:val="0"/>
              <w:spacing w:before="14" w:after="0" w:line="239" w:lineRule="auto"/>
              <w:ind w:firstLine="120"/>
              <w:jc w:val="both"/>
              <w:rPr>
                <w:sz w:val="22"/>
              </w:rPr>
            </w:pPr>
            <w:r>
              <w:rPr>
                <w:rFonts w:hint="eastAsia" w:ascii="宋体" w:hAnsi="宋体" w:eastAsia="宋体"/>
                <w:color w:val="000000"/>
                <w:sz w:val="22"/>
              </w:rPr>
              <w:t>分布时间和地域</w:t>
            </w:r>
          </w:p>
        </w:tc>
        <w:tc>
          <w:tcPr>
            <w:tcW w:w="4000" w:type="dxa"/>
            <w:tcBorders>
              <w:top w:val="single" w:color="000000" w:sz="4" w:space="0"/>
              <w:left w:val="single" w:color="000000" w:sz="4" w:space="0"/>
              <w:bottom w:val="single" w:color="000000" w:sz="4" w:space="0"/>
              <w:right w:val="single" w:color="000000" w:sz="4" w:space="0"/>
            </w:tcBorders>
            <w:vAlign w:val="top"/>
          </w:tcPr>
          <w:p w14:paraId="14F38290">
            <w:pPr>
              <w:wordWrap w:val="0"/>
              <w:autoSpaceDE w:val="0"/>
              <w:autoSpaceDN w:val="0"/>
              <w:spacing w:before="34" w:after="0" w:line="239" w:lineRule="auto"/>
              <w:ind w:firstLine="100"/>
              <w:jc w:val="both"/>
              <w:rPr>
                <w:sz w:val="22"/>
              </w:rPr>
            </w:pPr>
            <w:r>
              <w:rPr>
                <w:rFonts w:hint="eastAsia" w:ascii="宋体" w:hAnsi="宋体" w:eastAsia="宋体"/>
                <w:color w:val="000000"/>
                <w:sz w:val="22"/>
              </w:rPr>
              <w:t>概念</w:t>
            </w:r>
          </w:p>
        </w:tc>
      </w:tr>
      <w:tr w14:paraId="41AD2B5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320" w:type="dxa"/>
            <w:vMerge w:val="restart"/>
            <w:tcBorders>
              <w:top w:val="single" w:color="000000" w:sz="4" w:space="0"/>
              <w:left w:val="single" w:color="000000" w:sz="4" w:space="0"/>
              <w:bottom w:val="single" w:color="000000" w:sz="4" w:space="0"/>
              <w:right w:val="single" w:color="000000" w:sz="4" w:space="0"/>
            </w:tcBorders>
            <w:vAlign w:val="top"/>
          </w:tcPr>
          <w:p w14:paraId="26A13B94">
            <w:pPr>
              <w:wordWrap w:val="0"/>
              <w:autoSpaceDE w:val="0"/>
              <w:autoSpaceDN w:val="0"/>
              <w:spacing w:before="74" w:after="0" w:line="239" w:lineRule="auto"/>
              <w:ind w:left="120" w:right="120" w:firstLine="20"/>
              <w:jc w:val="both"/>
              <w:rPr>
                <w:sz w:val="22"/>
              </w:rPr>
            </w:pPr>
            <w:r>
              <w:rPr>
                <w:rFonts w:hint="eastAsia" w:ascii="宋体" w:hAnsi="宋体" w:eastAsia="宋体"/>
                <w:color w:val="000000"/>
                <w:sz w:val="22"/>
              </w:rPr>
              <w:t>轮流耕作制（与地广人稀有关）</w:t>
            </w:r>
          </w:p>
        </w:tc>
        <w:tc>
          <w:tcPr>
            <w:tcW w:w="1320" w:type="dxa"/>
            <w:tcBorders>
              <w:top w:val="single" w:color="000000" w:sz="4" w:space="0"/>
              <w:left w:val="single" w:color="000000" w:sz="4" w:space="0"/>
              <w:bottom w:val="single" w:color="000000" w:sz="4" w:space="0"/>
              <w:right w:val="single" w:color="000000" w:sz="4" w:space="0"/>
            </w:tcBorders>
            <w:vAlign w:val="top"/>
          </w:tcPr>
          <w:p w14:paraId="398F5EBF">
            <w:pPr>
              <w:wordWrap w:val="0"/>
              <w:autoSpaceDE w:val="0"/>
              <w:autoSpaceDN w:val="0"/>
              <w:spacing w:before="60" w:after="0" w:line="239" w:lineRule="auto"/>
              <w:jc w:val="center"/>
              <w:rPr>
                <w:sz w:val="22"/>
              </w:rPr>
            </w:pPr>
            <w:r>
              <w:rPr>
                <w:rFonts w:hint="eastAsia" w:ascii="宋体" w:hAnsi="宋体" w:eastAsia="宋体"/>
                <w:color w:val="000000"/>
                <w:sz w:val="22"/>
              </w:rPr>
              <w:t>菑、新、畲</w:t>
            </w:r>
          </w:p>
        </w:tc>
        <w:tc>
          <w:tcPr>
            <w:tcW w:w="3180" w:type="dxa"/>
            <w:tcBorders>
              <w:top w:val="single" w:color="000000" w:sz="4" w:space="0"/>
              <w:left w:val="single" w:color="000000" w:sz="4" w:space="0"/>
              <w:bottom w:val="single" w:color="000000" w:sz="4" w:space="0"/>
              <w:right w:val="single" w:color="000000" w:sz="4" w:space="0"/>
            </w:tcBorders>
            <w:vAlign w:val="top"/>
          </w:tcPr>
          <w:p w14:paraId="6EEC1941">
            <w:pPr>
              <w:wordWrap w:val="0"/>
              <w:autoSpaceDE w:val="0"/>
              <w:autoSpaceDN w:val="0"/>
              <w:spacing w:before="80" w:after="0" w:line="239" w:lineRule="auto"/>
              <w:ind w:firstLine="140"/>
              <w:jc w:val="both"/>
              <w:rPr>
                <w:sz w:val="22"/>
              </w:rPr>
            </w:pPr>
            <w:r>
              <w:rPr>
                <w:rFonts w:hint="eastAsia" w:ascii="宋体" w:hAnsi="宋体" w:eastAsia="宋体"/>
                <w:color w:val="000000"/>
                <w:sz w:val="22"/>
              </w:rPr>
              <w:t>夏商周时期</w:t>
            </w:r>
          </w:p>
        </w:tc>
        <w:tc>
          <w:tcPr>
            <w:tcW w:w="4000" w:type="dxa"/>
            <w:tcBorders>
              <w:top w:val="single" w:color="000000" w:sz="4" w:space="0"/>
              <w:left w:val="single" w:color="000000" w:sz="4" w:space="0"/>
              <w:bottom w:val="single" w:color="000000" w:sz="4" w:space="0"/>
              <w:right w:val="single" w:color="000000" w:sz="4" w:space="0"/>
            </w:tcBorders>
            <w:vAlign w:val="top"/>
          </w:tcPr>
          <w:p w14:paraId="51A1284F">
            <w:pPr>
              <w:wordWrap w:val="0"/>
              <w:autoSpaceDE w:val="0"/>
              <w:autoSpaceDN w:val="0"/>
              <w:spacing w:before="68" w:after="0" w:line="239" w:lineRule="auto"/>
              <w:ind w:left="100" w:right="80" w:firstLine="20"/>
              <w:jc w:val="both"/>
              <w:rPr>
                <w:sz w:val="22"/>
              </w:rPr>
            </w:pPr>
            <w:r>
              <w:rPr>
                <w:rFonts w:hint="eastAsia" w:ascii="宋体" w:hAnsi="宋体" w:eastAsia="宋体"/>
                <w:color w:val="000000"/>
                <w:sz w:val="22"/>
              </w:rPr>
              <w:t>农人从事耕作的土地面积较大，当年种植的仅是其中的一部分。土地种植一年后地力大减，进行撂荒休耕。</w:t>
            </w:r>
          </w:p>
        </w:tc>
      </w:tr>
      <w:tr w14:paraId="10FAD4C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320" w:type="dxa"/>
            <w:vMerge w:val="continue"/>
            <w:tcBorders>
              <w:top w:val="single" w:color="000000" w:sz="4" w:space="0"/>
              <w:left w:val="single" w:color="000000" w:sz="4" w:space="0"/>
              <w:bottom w:val="single" w:color="000000" w:sz="4" w:space="0"/>
              <w:right w:val="single" w:color="000000" w:sz="4" w:space="0"/>
            </w:tcBorders>
          </w:tcPr>
          <w:p w14:paraId="7EA33004"/>
        </w:tc>
        <w:tc>
          <w:tcPr>
            <w:tcW w:w="1320" w:type="dxa"/>
            <w:tcBorders>
              <w:top w:val="single" w:color="000000" w:sz="4" w:space="0"/>
              <w:left w:val="single" w:color="000000" w:sz="4" w:space="0"/>
              <w:bottom w:val="single" w:color="000000" w:sz="4" w:space="0"/>
              <w:right w:val="single" w:color="000000" w:sz="4" w:space="0"/>
            </w:tcBorders>
            <w:vAlign w:val="top"/>
          </w:tcPr>
          <w:p w14:paraId="7C36282E">
            <w:pPr>
              <w:wordWrap w:val="0"/>
              <w:autoSpaceDE w:val="0"/>
              <w:autoSpaceDN w:val="0"/>
              <w:spacing w:before="14" w:after="0" w:line="239" w:lineRule="auto"/>
              <w:ind w:firstLine="120"/>
              <w:jc w:val="both"/>
              <w:rPr>
                <w:sz w:val="22"/>
              </w:rPr>
            </w:pPr>
            <w:r>
              <w:rPr>
                <w:rFonts w:hint="eastAsia" w:ascii="宋体" w:hAnsi="宋体" w:eastAsia="宋体"/>
                <w:color w:val="000000"/>
                <w:sz w:val="22"/>
              </w:rPr>
              <w:t>田莱制</w:t>
            </w:r>
          </w:p>
        </w:tc>
        <w:tc>
          <w:tcPr>
            <w:tcW w:w="3180" w:type="dxa"/>
            <w:vMerge w:val="restart"/>
            <w:tcBorders>
              <w:top w:val="single" w:color="000000" w:sz="4" w:space="0"/>
              <w:left w:val="single" w:color="000000" w:sz="4" w:space="0"/>
              <w:bottom w:val="single" w:color="000000" w:sz="4" w:space="0"/>
              <w:right w:val="single" w:color="000000" w:sz="4" w:space="0"/>
            </w:tcBorders>
            <w:vAlign w:val="top"/>
          </w:tcPr>
          <w:p w14:paraId="0C6E43C8">
            <w:pPr>
              <w:wordWrap w:val="0"/>
              <w:autoSpaceDE w:val="0"/>
              <w:autoSpaceDN w:val="0"/>
              <w:spacing w:before="40" w:after="0" w:line="239" w:lineRule="auto"/>
              <w:ind w:firstLine="140"/>
              <w:jc w:val="both"/>
              <w:rPr>
                <w:sz w:val="22"/>
              </w:rPr>
            </w:pPr>
            <w:r>
              <w:rPr>
                <w:rFonts w:hint="eastAsia" w:ascii="宋体" w:hAnsi="宋体" w:eastAsia="宋体"/>
                <w:color w:val="000000"/>
                <w:sz w:val="22"/>
              </w:rPr>
              <w:t>西周，春秋时期</w:t>
            </w:r>
          </w:p>
        </w:tc>
        <w:tc>
          <w:tcPr>
            <w:tcW w:w="4000" w:type="dxa"/>
            <w:vMerge w:val="restart"/>
            <w:tcBorders>
              <w:top w:val="single" w:color="000000" w:sz="4" w:space="0"/>
              <w:left w:val="single" w:color="000000" w:sz="4" w:space="0"/>
              <w:bottom w:val="single" w:color="000000" w:sz="4" w:space="0"/>
              <w:right w:val="single" w:color="000000" w:sz="4" w:space="0"/>
            </w:tcBorders>
            <w:vAlign w:val="top"/>
          </w:tcPr>
          <w:p w14:paraId="42B89BA9">
            <w:pPr>
              <w:wordWrap w:val="0"/>
              <w:autoSpaceDE w:val="0"/>
              <w:autoSpaceDN w:val="0"/>
              <w:spacing w:before="40" w:after="0" w:line="239" w:lineRule="auto"/>
              <w:ind w:left="140" w:right="60" w:firstLine="0"/>
              <w:jc w:val="both"/>
              <w:rPr>
                <w:sz w:val="23"/>
              </w:rPr>
            </w:pPr>
            <w:r>
              <w:rPr>
                <w:rFonts w:hint="eastAsia" w:ascii="宋体" w:hAnsi="宋体" w:eastAsia="宋体"/>
                <w:color w:val="000000"/>
                <w:sz w:val="23"/>
              </w:rPr>
              <w:t>皆为撂荒休耕制；与前不同在于辨识土壤肥瘠程度的能力有所提升。</w:t>
            </w:r>
          </w:p>
        </w:tc>
      </w:tr>
      <w:tr w14:paraId="59E8E6F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320" w:type="dxa"/>
            <w:vMerge w:val="continue"/>
            <w:tcBorders>
              <w:top w:val="single" w:color="000000" w:sz="4" w:space="0"/>
              <w:left w:val="single" w:color="000000" w:sz="4" w:space="0"/>
              <w:bottom w:val="single" w:color="000000" w:sz="4" w:space="0"/>
              <w:right w:val="single" w:color="000000" w:sz="4" w:space="0"/>
            </w:tcBorders>
          </w:tcPr>
          <w:p w14:paraId="287222A6"/>
        </w:tc>
        <w:tc>
          <w:tcPr>
            <w:tcW w:w="1320" w:type="dxa"/>
            <w:tcBorders>
              <w:top w:val="single" w:color="000000" w:sz="4" w:space="0"/>
              <w:left w:val="single" w:color="000000" w:sz="4" w:space="0"/>
              <w:bottom w:val="single" w:color="000000" w:sz="4" w:space="0"/>
              <w:right w:val="single" w:color="000000" w:sz="4" w:space="0"/>
            </w:tcBorders>
            <w:vAlign w:val="top"/>
          </w:tcPr>
          <w:p w14:paraId="2A88B416">
            <w:pPr>
              <w:wordWrap w:val="0"/>
              <w:autoSpaceDE w:val="0"/>
              <w:autoSpaceDN w:val="0"/>
              <w:spacing w:before="0" w:after="0" w:line="218" w:lineRule="auto"/>
              <w:ind w:firstLine="120"/>
              <w:jc w:val="both"/>
              <w:rPr>
                <w:sz w:val="22"/>
              </w:rPr>
            </w:pPr>
            <w:r>
              <w:rPr>
                <w:rFonts w:hint="eastAsia" w:ascii="宋体" w:hAnsi="宋体" w:eastAsia="宋体"/>
                <w:color w:val="000000"/>
                <w:sz w:val="22"/>
              </w:rPr>
              <w:t>易田制</w:t>
            </w:r>
          </w:p>
        </w:tc>
        <w:tc>
          <w:tcPr>
            <w:tcW w:w="3180" w:type="dxa"/>
            <w:vMerge w:val="continue"/>
            <w:tcBorders>
              <w:top w:val="single" w:color="000000" w:sz="4" w:space="0"/>
              <w:left w:val="single" w:color="000000" w:sz="4" w:space="0"/>
              <w:bottom w:val="single" w:color="000000" w:sz="4" w:space="0"/>
              <w:right w:val="single" w:color="000000" w:sz="4" w:space="0"/>
            </w:tcBorders>
          </w:tcPr>
          <w:p w14:paraId="4ED01B9D"/>
        </w:tc>
        <w:tc>
          <w:tcPr>
            <w:tcW w:w="4000" w:type="dxa"/>
            <w:vMerge w:val="continue"/>
            <w:tcBorders>
              <w:top w:val="single" w:color="000000" w:sz="4" w:space="0"/>
              <w:left w:val="single" w:color="000000" w:sz="4" w:space="0"/>
              <w:bottom w:val="single" w:color="000000" w:sz="4" w:space="0"/>
              <w:right w:val="single" w:color="000000" w:sz="4" w:space="0"/>
            </w:tcBorders>
          </w:tcPr>
          <w:p w14:paraId="0A3E4889"/>
        </w:tc>
      </w:tr>
      <w:tr w14:paraId="2085B45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320" w:type="dxa"/>
            <w:vMerge w:val="restart"/>
            <w:tcBorders>
              <w:top w:val="single" w:color="000000" w:sz="4" w:space="0"/>
              <w:left w:val="single" w:color="000000" w:sz="4" w:space="0"/>
              <w:bottom w:val="single" w:color="000000" w:sz="4" w:space="0"/>
              <w:right w:val="single" w:color="000000" w:sz="4" w:space="0"/>
            </w:tcBorders>
            <w:vAlign w:val="top"/>
          </w:tcPr>
          <w:p w14:paraId="0ABCE090">
            <w:pPr>
              <w:wordWrap w:val="0"/>
              <w:autoSpaceDE w:val="0"/>
              <w:autoSpaceDN w:val="0"/>
              <w:spacing w:before="120" w:after="0" w:line="239" w:lineRule="auto"/>
              <w:jc w:val="center"/>
              <w:rPr>
                <w:sz w:val="20"/>
              </w:rPr>
            </w:pPr>
            <w:r>
              <w:rPr>
                <w:rFonts w:hint="eastAsia" w:ascii="宋体" w:hAnsi="宋体" w:eastAsia="宋体"/>
                <w:color w:val="000000"/>
                <w:sz w:val="20"/>
              </w:rPr>
              <w:t>土地连作制（轮作）</w:t>
            </w:r>
          </w:p>
        </w:tc>
        <w:tc>
          <w:tcPr>
            <w:tcW w:w="1320" w:type="dxa"/>
            <w:tcBorders>
              <w:top w:val="single" w:color="000000" w:sz="4" w:space="0"/>
              <w:left w:val="single" w:color="000000" w:sz="4" w:space="0"/>
              <w:bottom w:val="single" w:color="000000" w:sz="4" w:space="0"/>
              <w:right w:val="single" w:color="000000" w:sz="4" w:space="0"/>
            </w:tcBorders>
            <w:vAlign w:val="top"/>
          </w:tcPr>
          <w:p w14:paraId="7CDA245E">
            <w:pPr>
              <w:wordWrap w:val="0"/>
              <w:autoSpaceDE w:val="0"/>
              <w:autoSpaceDN w:val="0"/>
              <w:spacing w:before="120" w:after="0" w:line="239" w:lineRule="auto"/>
              <w:ind w:firstLine="100"/>
              <w:jc w:val="both"/>
              <w:rPr>
                <w:sz w:val="22"/>
              </w:rPr>
            </w:pPr>
            <w:r>
              <w:rPr>
                <w:rFonts w:hint="eastAsia" w:ascii="宋体" w:hAnsi="宋体" w:eastAsia="宋体"/>
                <w:color w:val="000000"/>
                <w:sz w:val="22"/>
              </w:rPr>
              <w:t>代田法</w:t>
            </w:r>
          </w:p>
        </w:tc>
        <w:tc>
          <w:tcPr>
            <w:tcW w:w="3180" w:type="dxa"/>
            <w:vMerge w:val="restart"/>
            <w:tcBorders>
              <w:top w:val="single" w:color="000000" w:sz="4" w:space="0"/>
              <w:left w:val="single" w:color="000000" w:sz="4" w:space="0"/>
              <w:bottom w:val="single" w:color="000000" w:sz="4" w:space="0"/>
              <w:right w:val="single" w:color="000000" w:sz="4" w:space="0"/>
            </w:tcBorders>
            <w:vAlign w:val="top"/>
          </w:tcPr>
          <w:p w14:paraId="38DADA7E">
            <w:pPr>
              <w:wordWrap w:val="0"/>
              <w:autoSpaceDE w:val="0"/>
              <w:autoSpaceDN w:val="0"/>
              <w:spacing w:before="100" w:after="0" w:line="239" w:lineRule="auto"/>
              <w:ind w:firstLine="160"/>
              <w:jc w:val="both"/>
              <w:rPr>
                <w:sz w:val="22"/>
              </w:rPr>
            </w:pPr>
            <w:r>
              <w:rPr>
                <w:rFonts w:hint="eastAsia" w:ascii="宋体" w:hAnsi="宋体" w:eastAsia="宋体"/>
                <w:color w:val="000000"/>
                <w:sz w:val="22"/>
              </w:rPr>
              <w:t>西汉中期开始出现两法</w:t>
            </w:r>
          </w:p>
        </w:tc>
        <w:tc>
          <w:tcPr>
            <w:tcW w:w="4000" w:type="dxa"/>
            <w:tcBorders>
              <w:top w:val="single" w:color="000000" w:sz="4" w:space="0"/>
              <w:left w:val="single" w:color="000000" w:sz="4" w:space="0"/>
              <w:bottom w:val="single" w:color="000000" w:sz="4" w:space="0"/>
              <w:right w:val="single" w:color="000000" w:sz="4" w:space="0"/>
            </w:tcBorders>
            <w:vAlign w:val="top"/>
          </w:tcPr>
          <w:p w14:paraId="6139199F">
            <w:pPr>
              <w:wordWrap w:val="0"/>
              <w:autoSpaceDE w:val="0"/>
              <w:autoSpaceDN w:val="0"/>
              <w:spacing w:before="68" w:after="0" w:line="239" w:lineRule="auto"/>
              <w:ind w:left="140" w:right="80" w:firstLine="0"/>
              <w:jc w:val="both"/>
              <w:rPr>
                <w:sz w:val="22"/>
              </w:rPr>
            </w:pPr>
            <w:r>
              <w:rPr>
                <w:rFonts w:hint="eastAsia" w:ascii="宋体" w:hAnsi="宋体" w:eastAsia="宋体"/>
                <w:color w:val="000000"/>
                <w:sz w:val="22"/>
              </w:rPr>
              <w:t>起垄作圳，庄称种在垄下的沟即圳中，第二年垄圳互易，地力得到局部的休整。</w:t>
            </w:r>
          </w:p>
        </w:tc>
      </w:tr>
      <w:tr w14:paraId="70E7B6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320" w:type="dxa"/>
            <w:vMerge w:val="continue"/>
            <w:tcBorders>
              <w:top w:val="single" w:color="000000" w:sz="4" w:space="0"/>
              <w:left w:val="single" w:color="000000" w:sz="4" w:space="0"/>
              <w:bottom w:val="single" w:color="000000" w:sz="4" w:space="0"/>
              <w:right w:val="single" w:color="000000" w:sz="4" w:space="0"/>
            </w:tcBorders>
          </w:tcPr>
          <w:p w14:paraId="30858931"/>
        </w:tc>
        <w:tc>
          <w:tcPr>
            <w:tcW w:w="1320" w:type="dxa"/>
            <w:tcBorders>
              <w:top w:val="single" w:color="000000" w:sz="4" w:space="0"/>
              <w:left w:val="single" w:color="000000" w:sz="4" w:space="0"/>
              <w:bottom w:val="single" w:color="000000" w:sz="4" w:space="0"/>
              <w:right w:val="single" w:color="000000" w:sz="4" w:space="0"/>
            </w:tcBorders>
            <w:vAlign w:val="top"/>
          </w:tcPr>
          <w:p w14:paraId="3B5BEA5D">
            <w:pPr>
              <w:wordWrap w:val="0"/>
              <w:autoSpaceDE w:val="0"/>
              <w:autoSpaceDN w:val="0"/>
              <w:spacing w:before="34" w:after="0" w:line="239" w:lineRule="auto"/>
              <w:ind w:firstLine="120"/>
              <w:jc w:val="both"/>
              <w:rPr>
                <w:sz w:val="22"/>
              </w:rPr>
            </w:pPr>
            <w:r>
              <w:rPr>
                <w:rFonts w:hint="eastAsia" w:ascii="宋体" w:hAnsi="宋体" w:eastAsia="宋体"/>
                <w:color w:val="000000"/>
                <w:sz w:val="22"/>
              </w:rPr>
              <w:t>区田法</w:t>
            </w:r>
          </w:p>
        </w:tc>
        <w:tc>
          <w:tcPr>
            <w:tcW w:w="3180" w:type="dxa"/>
            <w:vMerge w:val="continue"/>
            <w:tcBorders>
              <w:top w:val="single" w:color="000000" w:sz="4" w:space="0"/>
              <w:left w:val="single" w:color="000000" w:sz="4" w:space="0"/>
              <w:bottom w:val="single" w:color="000000" w:sz="4" w:space="0"/>
              <w:right w:val="single" w:color="000000" w:sz="4" w:space="0"/>
            </w:tcBorders>
          </w:tcPr>
          <w:p w14:paraId="1406E913"/>
        </w:tc>
        <w:tc>
          <w:tcPr>
            <w:tcW w:w="4000" w:type="dxa"/>
            <w:tcBorders>
              <w:top w:val="single" w:color="000000" w:sz="4" w:space="0"/>
              <w:left w:val="single" w:color="000000" w:sz="4" w:space="0"/>
              <w:bottom w:val="single" w:color="000000" w:sz="4" w:space="0"/>
              <w:right w:val="single" w:color="000000" w:sz="4" w:space="0"/>
            </w:tcBorders>
            <w:vAlign w:val="top"/>
          </w:tcPr>
          <w:p w14:paraId="072361EE">
            <w:pPr>
              <w:wordWrap w:val="0"/>
              <w:autoSpaceDE w:val="0"/>
              <w:autoSpaceDN w:val="0"/>
              <w:spacing w:before="34" w:after="0" w:line="239" w:lineRule="auto"/>
              <w:ind w:firstLine="140"/>
              <w:jc w:val="both"/>
              <w:rPr>
                <w:sz w:val="22"/>
              </w:rPr>
            </w:pPr>
            <w:r>
              <w:rPr>
                <w:rFonts w:hint="eastAsia" w:ascii="宋体" w:hAnsi="宋体" w:eastAsia="宋体"/>
                <w:color w:val="000000"/>
                <w:sz w:val="22"/>
              </w:rPr>
              <w:t>施肥（具体见名词解释）</w:t>
            </w:r>
          </w:p>
        </w:tc>
      </w:tr>
      <w:tr w14:paraId="3BA2866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2640" w:type="dxa"/>
            <w:gridSpan w:val="2"/>
            <w:tcBorders>
              <w:top w:val="single" w:color="000000" w:sz="4" w:space="0"/>
              <w:left w:val="single" w:color="000000" w:sz="4" w:space="0"/>
              <w:bottom w:val="single" w:color="000000" w:sz="4" w:space="0"/>
              <w:right w:val="single" w:color="000000" w:sz="4" w:space="0"/>
            </w:tcBorders>
            <w:vAlign w:val="top"/>
          </w:tcPr>
          <w:p w14:paraId="63FCED29">
            <w:pPr>
              <w:wordWrap w:val="0"/>
              <w:autoSpaceDE w:val="0"/>
              <w:autoSpaceDN w:val="0"/>
              <w:spacing w:before="80" w:after="0" w:line="239" w:lineRule="auto"/>
              <w:ind w:left="160" w:right="80" w:hanging="20"/>
              <w:jc w:val="both"/>
              <w:rPr>
                <w:sz w:val="16"/>
              </w:rPr>
            </w:pPr>
            <w:r>
              <w:rPr>
                <w:rFonts w:hint="eastAsia" w:ascii="宋体" w:hAnsi="宋体" w:eastAsia="宋体"/>
                <w:color w:val="000000"/>
                <w:sz w:val="16"/>
              </w:rPr>
              <w:t>黄河流域两年三熟复种制</w:t>
            </w:r>
          </w:p>
        </w:tc>
        <w:tc>
          <w:tcPr>
            <w:tcW w:w="3180" w:type="dxa"/>
            <w:tcBorders>
              <w:top w:val="single" w:color="000000" w:sz="4" w:space="0"/>
              <w:left w:val="single" w:color="000000" w:sz="4" w:space="0"/>
              <w:bottom w:val="single" w:color="000000" w:sz="4" w:space="0"/>
              <w:right w:val="single" w:color="000000" w:sz="4" w:space="0"/>
            </w:tcBorders>
            <w:vAlign w:val="top"/>
          </w:tcPr>
          <w:p w14:paraId="3BA1F0D5">
            <w:pPr>
              <w:wordWrap w:val="0"/>
              <w:autoSpaceDE w:val="0"/>
              <w:autoSpaceDN w:val="0"/>
              <w:spacing w:before="59" w:after="0" w:line="239" w:lineRule="auto"/>
              <w:ind w:left="120" w:right="80" w:firstLine="20"/>
              <w:jc w:val="both"/>
              <w:rPr>
                <w:sz w:val="22"/>
              </w:rPr>
            </w:pPr>
            <w:r>
              <w:rPr>
                <w:rFonts w:hint="eastAsia" w:ascii="宋体" w:hAnsi="宋体" w:eastAsia="宋体"/>
                <w:color w:val="000000"/>
                <w:sz w:val="22"/>
              </w:rPr>
              <w:t>春秋末出现端倪，战国时期没有大规模流行；宋金时期华北地区较多，主要种植在今河南、河北、陕西和山西南部</w:t>
            </w:r>
          </w:p>
        </w:tc>
        <w:tc>
          <w:tcPr>
            <w:tcW w:w="4000" w:type="dxa"/>
            <w:tcBorders>
              <w:top w:val="single" w:color="000000" w:sz="4" w:space="0"/>
              <w:left w:val="single" w:color="000000" w:sz="4" w:space="0"/>
              <w:bottom w:val="single" w:color="000000" w:sz="4" w:space="0"/>
              <w:right w:val="single" w:color="000000" w:sz="4" w:space="0"/>
            </w:tcBorders>
            <w:vAlign w:val="top"/>
          </w:tcPr>
          <w:p w14:paraId="52F0F474">
            <w:pPr>
              <w:wordWrap w:val="0"/>
              <w:autoSpaceDE w:val="0"/>
              <w:autoSpaceDN w:val="0"/>
              <w:spacing w:before="64" w:after="0" w:line="239" w:lineRule="auto"/>
              <w:ind w:left="120" w:right="60" w:firstLine="0"/>
              <w:jc w:val="both"/>
              <w:rPr>
                <w:sz w:val="22"/>
              </w:rPr>
            </w:pPr>
            <w:r>
              <w:rPr>
                <w:rFonts w:hint="eastAsia" w:ascii="宋体" w:hAnsi="宋体" w:eastAsia="宋体"/>
                <w:color w:val="000000"/>
                <w:sz w:val="22"/>
              </w:rPr>
              <w:t>冬小麦秋生夏收，与其他作物共同轮作，构成两年三熟制度；豆类和谷类合理轮作（作用：提高土地利用率，合理利用土壤肥力，提高产量）</w:t>
            </w:r>
          </w:p>
        </w:tc>
      </w:tr>
      <w:tr w14:paraId="418E7F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60" w:hRule="atLeast"/>
        </w:trPr>
        <w:tc>
          <w:tcPr>
            <w:tcW w:w="1320" w:type="dxa"/>
            <w:tcBorders>
              <w:top w:val="single" w:color="000000" w:sz="4" w:space="0"/>
              <w:left w:val="single" w:color="000000" w:sz="4" w:space="0"/>
              <w:bottom w:val="single" w:color="000000" w:sz="4" w:space="0"/>
              <w:right w:val="single" w:color="000000" w:sz="4" w:space="0"/>
            </w:tcBorders>
            <w:vAlign w:val="top"/>
          </w:tcPr>
          <w:p w14:paraId="57C4B567">
            <w:pPr>
              <w:wordWrap w:val="0"/>
              <w:autoSpaceDE w:val="0"/>
              <w:autoSpaceDN w:val="0"/>
              <w:spacing w:before="0" w:after="0" w:line="239" w:lineRule="auto"/>
              <w:ind w:left="140" w:right="100" w:firstLine="20"/>
              <w:jc w:val="both"/>
              <w:rPr>
                <w:sz w:val="22"/>
              </w:rPr>
            </w:pPr>
            <w:r>
              <w:rPr>
                <w:rFonts w:hint="eastAsia" w:ascii="宋体" w:hAnsi="宋体" w:eastAsia="宋体"/>
                <w:color w:val="000000"/>
                <w:sz w:val="22"/>
              </w:rPr>
              <w:t>长江流域和以南地区种植制度的历史发展与一</w:t>
            </w:r>
          </w:p>
        </w:tc>
        <w:tc>
          <w:tcPr>
            <w:tcW w:w="1320" w:type="dxa"/>
            <w:tcBorders>
              <w:top w:val="single" w:color="000000" w:sz="4" w:space="0"/>
              <w:left w:val="single" w:color="000000" w:sz="4" w:space="0"/>
              <w:bottom w:val="single" w:color="000000" w:sz="4" w:space="0"/>
              <w:right w:val="single" w:color="000000" w:sz="4" w:space="0"/>
            </w:tcBorders>
            <w:vAlign w:val="top"/>
          </w:tcPr>
          <w:p w14:paraId="7282FB99">
            <w:pPr>
              <w:wordWrap w:val="0"/>
              <w:autoSpaceDE w:val="0"/>
              <w:autoSpaceDN w:val="0"/>
              <w:spacing w:before="100" w:after="0" w:line="239" w:lineRule="auto"/>
              <w:ind w:left="120" w:right="80" w:firstLine="0"/>
              <w:jc w:val="both"/>
              <w:rPr>
                <w:sz w:val="21"/>
              </w:rPr>
            </w:pPr>
            <w:r>
              <w:rPr>
                <w:rFonts w:hint="eastAsia" w:ascii="宋体" w:hAnsi="宋体" w:eastAsia="宋体"/>
                <w:color w:val="000000"/>
                <w:sz w:val="21"/>
              </w:rPr>
              <w:t>稻麦一年两熟制</w:t>
            </w:r>
          </w:p>
        </w:tc>
        <w:tc>
          <w:tcPr>
            <w:tcW w:w="3180" w:type="dxa"/>
            <w:tcBorders>
              <w:top w:val="single" w:color="000000" w:sz="4" w:space="0"/>
              <w:left w:val="single" w:color="000000" w:sz="4" w:space="0"/>
              <w:bottom w:val="single" w:color="000000" w:sz="4" w:space="0"/>
              <w:right w:val="single" w:color="000000" w:sz="4" w:space="0"/>
            </w:tcBorders>
            <w:vAlign w:val="top"/>
          </w:tcPr>
          <w:p w14:paraId="3852DDD4">
            <w:pPr>
              <w:wordWrap w:val="0"/>
              <w:autoSpaceDE w:val="0"/>
              <w:autoSpaceDN w:val="0"/>
              <w:spacing w:before="80" w:after="0" w:line="239" w:lineRule="auto"/>
              <w:ind w:left="140" w:right="80" w:firstLine="20"/>
              <w:jc w:val="both"/>
              <w:rPr>
                <w:sz w:val="16"/>
              </w:rPr>
            </w:pPr>
            <w:r>
              <w:rPr>
                <w:rFonts w:hint="eastAsia" w:ascii="宋体" w:hAnsi="宋体" w:eastAsia="宋体"/>
                <w:color w:val="000000"/>
                <w:sz w:val="16"/>
              </w:rPr>
              <w:t>南宋时期江南地区大范围推广</w:t>
            </w:r>
          </w:p>
        </w:tc>
        <w:tc>
          <w:tcPr>
            <w:tcW w:w="4000" w:type="dxa"/>
            <w:tcBorders>
              <w:top w:val="single" w:color="000000" w:sz="4" w:space="0"/>
              <w:left w:val="single" w:color="000000" w:sz="4" w:space="0"/>
              <w:bottom w:val="single" w:color="000000" w:sz="4" w:space="0"/>
              <w:right w:val="single" w:color="000000" w:sz="4" w:space="0"/>
            </w:tcBorders>
            <w:vAlign w:val="top"/>
          </w:tcPr>
          <w:p w14:paraId="1F8FDF81">
            <w:pPr>
              <w:wordWrap w:val="0"/>
              <w:autoSpaceDE w:val="0"/>
              <w:autoSpaceDN w:val="0"/>
              <w:spacing w:before="69" w:after="0" w:line="239" w:lineRule="auto"/>
              <w:ind w:left="120" w:right="60" w:firstLine="40"/>
              <w:jc w:val="both"/>
              <w:rPr>
                <w:sz w:val="22"/>
              </w:rPr>
            </w:pPr>
            <w:r>
              <w:rPr>
                <w:rFonts w:hint="eastAsia" w:ascii="宋体" w:hAnsi="宋体" w:eastAsia="宋体"/>
                <w:color w:val="000000"/>
                <w:sz w:val="22"/>
              </w:rPr>
              <w:t>水稻改为秧播后，在大田的生长期为</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8</w:t>
            </w:r>
            <w:r>
              <w:rPr>
                <w:rFonts w:hint="eastAsia" w:ascii="宋体" w:hAnsi="宋体" w:eastAsia="宋体"/>
                <w:color w:val="000000"/>
                <w:sz w:val="22"/>
              </w:rPr>
              <w:t>月，小麦为</w:t>
            </w:r>
            <w:r>
              <w:rPr>
                <w:rFonts w:hint="eastAsia" w:ascii="Calibri" w:hAnsi="Calibri" w:eastAsia="Calibri"/>
                <w:color w:val="000000"/>
                <w:sz w:val="22"/>
              </w:rPr>
              <w:t>8</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月．稻麦两种作物在时间与空间上，正好填补了彼此的空白，小麦向平原转移</w:t>
            </w:r>
          </w:p>
        </w:tc>
      </w:tr>
    </w:tbl>
    <w:p w14:paraId="0CF5C591">
      <w:pPr>
        <w:spacing w:line="1" w:lineRule="exact"/>
        <w:sectPr>
          <w:headerReference r:id="rId63" w:type="default"/>
          <w:footerReference r:id="rId64" w:type="default"/>
          <w:type w:val="continuous"/>
          <w:pgSz w:w="11900" w:h="18320"/>
          <w:pgMar w:top="720" w:right="720" w:bottom="720" w:left="720" w:header="360" w:footer="36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60"/>
        <w:gridCol w:w="1360"/>
        <w:gridCol w:w="3140"/>
        <w:gridCol w:w="4000"/>
      </w:tblGrid>
      <w:tr w14:paraId="4F6E49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100" w:hRule="atLeast"/>
        </w:trPr>
        <w:tc>
          <w:tcPr>
            <w:tcW w:w="1360" w:type="dxa"/>
            <w:tcBorders>
              <w:top w:val="single" w:color="000000" w:sz="4" w:space="0"/>
              <w:left w:val="single" w:color="000000" w:sz="4" w:space="0"/>
              <w:bottom w:val="single" w:color="000000" w:sz="4" w:space="0"/>
              <w:right w:val="single" w:color="000000" w:sz="4" w:space="0"/>
            </w:tcBorders>
            <w:vAlign w:val="top"/>
          </w:tcPr>
          <w:p w14:paraId="3D03EA42">
            <w:pPr>
              <w:wordWrap w:val="0"/>
              <w:autoSpaceDE w:val="0"/>
              <w:autoSpaceDN w:val="0"/>
              <w:spacing w:before="100" w:after="0" w:line="239" w:lineRule="auto"/>
              <w:jc w:val="center"/>
              <w:rPr>
                <w:sz w:val="21"/>
              </w:rPr>
            </w:pPr>
            <w:r>
              <w:rPr>
                <w:rFonts w:hint="eastAsia" w:ascii="宋体" w:hAnsi="宋体" w:eastAsia="宋体"/>
                <w:color w:val="000000"/>
                <w:sz w:val="21"/>
              </w:rPr>
              <w:t>年两熟制度</w:t>
            </w:r>
          </w:p>
        </w:tc>
        <w:tc>
          <w:tcPr>
            <w:tcW w:w="1360" w:type="dxa"/>
            <w:tcBorders>
              <w:top w:val="single" w:color="000000" w:sz="4" w:space="0"/>
              <w:left w:val="single" w:color="000000" w:sz="4" w:space="0"/>
              <w:bottom w:val="single" w:color="000000" w:sz="4" w:space="0"/>
              <w:right w:val="single" w:color="000000" w:sz="4" w:space="0"/>
            </w:tcBorders>
            <w:vAlign w:val="top"/>
          </w:tcPr>
          <w:p w14:paraId="2830F3D0">
            <w:pPr>
              <w:wordWrap w:val="0"/>
              <w:autoSpaceDE w:val="0"/>
              <w:autoSpaceDN w:val="0"/>
              <w:spacing w:before="152" w:after="0" w:line="239" w:lineRule="auto"/>
              <w:ind w:left="120" w:right="120" w:firstLine="20"/>
              <w:jc w:val="both"/>
              <w:rPr>
                <w:sz w:val="21"/>
              </w:rPr>
            </w:pPr>
            <w:r>
              <w:rPr>
                <w:rFonts w:hint="eastAsia" w:ascii="宋体" w:hAnsi="宋体" w:eastAsia="宋体"/>
                <w:color w:val="000000"/>
                <w:sz w:val="21"/>
              </w:rPr>
              <w:t>双季稻（可分为再生稻、问作稻、连作稻）</w:t>
            </w:r>
          </w:p>
        </w:tc>
        <w:tc>
          <w:tcPr>
            <w:tcW w:w="3140" w:type="dxa"/>
            <w:tcBorders>
              <w:top w:val="single" w:color="000000" w:sz="4" w:space="0"/>
              <w:left w:val="single" w:color="000000" w:sz="4" w:space="0"/>
              <w:bottom w:val="single" w:color="000000" w:sz="4" w:space="0"/>
              <w:right w:val="single" w:color="000000" w:sz="4" w:space="0"/>
            </w:tcBorders>
            <w:vAlign w:val="top"/>
          </w:tcPr>
          <w:p w14:paraId="4D803FBE">
            <w:pPr>
              <w:wordWrap w:val="0"/>
              <w:autoSpaceDE w:val="0"/>
              <w:autoSpaceDN w:val="0"/>
              <w:spacing w:before="164" w:after="0" w:line="239" w:lineRule="auto"/>
              <w:ind w:left="100" w:right="100" w:firstLine="0"/>
              <w:jc w:val="both"/>
              <w:rPr>
                <w:sz w:val="21"/>
              </w:rPr>
            </w:pPr>
            <w:r>
              <w:rPr>
                <w:rFonts w:hint="eastAsia" w:ascii="宋体" w:hAnsi="宋体" w:eastAsia="宋体"/>
                <w:color w:val="000000"/>
                <w:sz w:val="21"/>
              </w:rPr>
              <w:t>再生稻：战国时期即有记载，南方各地尤其是浙闽一带为突出问作稻：出现时间不详，明清时期在江浙、闽赣一带盛行连作稻：明清时期出现实质性意义的水稻连作区。且由广东、福建一带向长江流域推广。</w:t>
            </w:r>
          </w:p>
        </w:tc>
        <w:tc>
          <w:tcPr>
            <w:tcW w:w="4000" w:type="dxa"/>
            <w:tcBorders>
              <w:top w:val="single" w:color="000000" w:sz="4" w:space="0"/>
              <w:left w:val="single" w:color="000000" w:sz="4" w:space="0"/>
              <w:bottom w:val="single" w:color="000000" w:sz="4" w:space="0"/>
              <w:right w:val="single" w:color="000000" w:sz="4" w:space="0"/>
            </w:tcBorders>
            <w:vAlign w:val="top"/>
          </w:tcPr>
          <w:p w14:paraId="778E8045">
            <w:pPr>
              <w:wordWrap w:val="0"/>
              <w:autoSpaceDE w:val="0"/>
              <w:autoSpaceDN w:val="0"/>
              <w:spacing w:before="67" w:after="0" w:line="239" w:lineRule="auto"/>
              <w:ind w:left="120" w:right="100" w:firstLine="0"/>
              <w:jc w:val="both"/>
              <w:rPr>
                <w:sz w:val="21"/>
              </w:rPr>
            </w:pPr>
            <w:r>
              <w:rPr>
                <w:rFonts w:hint="eastAsia" w:ascii="宋体" w:hAnsi="宋体" w:eastAsia="宋体"/>
                <w:color w:val="000000"/>
                <w:sz w:val="21"/>
              </w:rPr>
              <w:t>再生稻：自然萌生，为一年生作物。问作稻：早稻插秧时，留宽行距，待句月之后，再将晚稻栽插其间，早稻收获后，晚稻继续生长。</w:t>
            </w:r>
          </w:p>
          <w:p w14:paraId="39DCF4B8">
            <w:pPr>
              <w:wordWrap w:val="0"/>
              <w:autoSpaceDE w:val="0"/>
              <w:autoSpaceDN w:val="0"/>
              <w:spacing w:before="181" w:after="0" w:line="239" w:lineRule="auto"/>
              <w:ind w:left="120" w:right="100" w:firstLine="0"/>
              <w:jc w:val="both"/>
              <w:rPr>
                <w:sz w:val="21"/>
              </w:rPr>
            </w:pPr>
            <w:r>
              <w:rPr>
                <w:rFonts w:hint="eastAsia" w:ascii="宋体" w:hAnsi="宋体" w:eastAsia="宋体"/>
                <w:color w:val="000000"/>
                <w:sz w:val="21"/>
              </w:rPr>
              <w:t>连作稻（双季稻）：早稻收获后，经过耕翻整地，重新插秧，成熟收获的水稻。早晚稻的出现为水稻连作提供了前提。</w:t>
            </w:r>
          </w:p>
        </w:tc>
      </w:tr>
    </w:tbl>
    <w:p w14:paraId="14502FEE">
      <w:pPr>
        <w:wordWrap w:val="0"/>
        <w:autoSpaceDE w:val="0"/>
        <w:autoSpaceDN w:val="0"/>
        <w:spacing w:before="0" w:after="0" w:line="239" w:lineRule="auto"/>
        <w:ind w:firstLine="0"/>
        <w:jc w:val="both"/>
        <w:rPr>
          <w:rFonts w:hint="eastAsia" w:ascii="宋体" w:hAnsi="宋体" w:eastAsia="宋体"/>
          <w:color w:val="000000"/>
          <w:sz w:val="21"/>
        </w:rPr>
      </w:pPr>
    </w:p>
    <w:p w14:paraId="75B4BA7C">
      <w:pPr>
        <w:wordWrap w:val="0"/>
        <w:autoSpaceDE w:val="0"/>
        <w:autoSpaceDN w:val="0"/>
        <w:spacing w:before="0" w:after="0" w:line="323" w:lineRule="auto"/>
        <w:ind w:firstLine="240"/>
        <w:jc w:val="both"/>
        <w:rPr>
          <w:sz w:val="21"/>
        </w:rPr>
      </w:pPr>
      <w:r>
        <w:rPr>
          <w:rFonts w:hint="eastAsia" w:ascii="宋体" w:hAnsi="宋体" w:eastAsia="宋体"/>
          <w:color w:val="000000"/>
          <w:sz w:val="21"/>
        </w:rPr>
        <w:t>六、各农业区的发展进程与农作物组合特征（区域特征）（此部分可与概述结合复习）</w:t>
      </w:r>
    </w:p>
    <w:p w14:paraId="58C2A230">
      <w:pPr>
        <w:wordWrap w:val="0"/>
        <w:autoSpaceDE w:val="0"/>
        <w:autoSpaceDN w:val="0"/>
        <w:spacing w:before="0" w:after="0" w:line="299" w:lineRule="auto"/>
        <w:ind w:firstLine="240"/>
        <w:jc w:val="both"/>
        <w:rPr>
          <w:sz w:val="21"/>
        </w:rPr>
      </w:pPr>
      <w:r>
        <w:rPr>
          <w:rFonts w:hint="eastAsia" w:ascii="Calibri" w:hAnsi="Calibri" w:eastAsia="Calibri"/>
          <w:color w:val="000000"/>
          <w:sz w:val="21"/>
        </w:rPr>
        <w:t>1</w:t>
      </w:r>
      <w:r>
        <w:rPr>
          <w:rFonts w:hint="eastAsia" w:ascii="宋体" w:hAnsi="宋体" w:eastAsia="宋体"/>
          <w:color w:val="000000"/>
          <w:sz w:val="21"/>
        </w:rPr>
        <w:t>、东北区的开发与区域特征</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20"/>
        <w:gridCol w:w="9000"/>
      </w:tblGrid>
      <w:tr w14:paraId="6A3598E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469CFB28">
            <w:pPr>
              <w:wordWrap w:val="0"/>
              <w:autoSpaceDE w:val="0"/>
              <w:autoSpaceDN w:val="0"/>
              <w:spacing w:before="7" w:after="0" w:line="239" w:lineRule="auto"/>
              <w:ind w:firstLine="140"/>
              <w:jc w:val="both"/>
              <w:rPr>
                <w:sz w:val="21"/>
              </w:rPr>
            </w:pPr>
            <w:r>
              <w:rPr>
                <w:rFonts w:hint="eastAsia" w:ascii="宋体" w:hAnsi="宋体" w:eastAsia="宋体"/>
                <w:color w:val="000000"/>
                <w:sz w:val="21"/>
              </w:rPr>
              <w:t>朝代</w:t>
            </w:r>
          </w:p>
        </w:tc>
        <w:tc>
          <w:tcPr>
            <w:tcW w:w="9000" w:type="dxa"/>
            <w:tcBorders>
              <w:top w:val="single" w:color="000000" w:sz="4" w:space="0"/>
              <w:left w:val="single" w:color="000000" w:sz="4" w:space="0"/>
              <w:bottom w:val="single" w:color="000000" w:sz="4" w:space="0"/>
              <w:right w:val="single" w:color="000000" w:sz="4" w:space="0"/>
            </w:tcBorders>
            <w:vAlign w:val="top"/>
          </w:tcPr>
          <w:p w14:paraId="3B52A2FF">
            <w:pPr>
              <w:wordWrap w:val="0"/>
              <w:autoSpaceDE w:val="0"/>
              <w:autoSpaceDN w:val="0"/>
              <w:spacing w:before="7" w:after="0" w:line="239" w:lineRule="auto"/>
              <w:ind w:firstLine="100"/>
              <w:jc w:val="both"/>
              <w:rPr>
                <w:sz w:val="21"/>
              </w:rPr>
            </w:pPr>
            <w:r>
              <w:rPr>
                <w:rFonts w:hint="eastAsia" w:ascii="宋体" w:hAnsi="宋体" w:eastAsia="宋体"/>
                <w:color w:val="000000"/>
                <w:sz w:val="21"/>
              </w:rPr>
              <w:t>开发特征</w:t>
            </w:r>
          </w:p>
        </w:tc>
      </w:tr>
      <w:tr w14:paraId="0DD0B0B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6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5BB67CB5">
            <w:pPr>
              <w:wordWrap w:val="0"/>
              <w:autoSpaceDE w:val="0"/>
              <w:autoSpaceDN w:val="0"/>
              <w:spacing w:before="60" w:after="0" w:line="239" w:lineRule="auto"/>
              <w:ind w:firstLine="140"/>
              <w:jc w:val="both"/>
              <w:rPr>
                <w:sz w:val="21"/>
              </w:rPr>
            </w:pPr>
            <w:r>
              <w:rPr>
                <w:rFonts w:hint="eastAsia" w:ascii="宋体" w:hAnsi="宋体" w:eastAsia="宋体"/>
                <w:color w:val="000000"/>
                <w:sz w:val="21"/>
              </w:rPr>
              <w:t>辽代</w:t>
            </w:r>
          </w:p>
        </w:tc>
        <w:tc>
          <w:tcPr>
            <w:tcW w:w="9000" w:type="dxa"/>
            <w:tcBorders>
              <w:top w:val="single" w:color="000000" w:sz="4" w:space="0"/>
              <w:left w:val="single" w:color="000000" w:sz="4" w:space="0"/>
              <w:bottom w:val="single" w:color="000000" w:sz="4" w:space="0"/>
              <w:right w:val="single" w:color="000000" w:sz="4" w:space="0"/>
            </w:tcBorders>
            <w:vAlign w:val="top"/>
          </w:tcPr>
          <w:p w14:paraId="76AC3515">
            <w:pPr>
              <w:wordWrap w:val="0"/>
              <w:autoSpaceDE w:val="0"/>
              <w:autoSpaceDN w:val="0"/>
              <w:spacing w:before="61" w:after="0" w:line="239" w:lineRule="auto"/>
              <w:ind w:left="100" w:right="60" w:firstLine="0"/>
              <w:jc w:val="both"/>
              <w:rPr>
                <w:sz w:val="21"/>
              </w:rPr>
            </w:pPr>
            <w:r>
              <w:rPr>
                <w:rFonts w:hint="eastAsia" w:ascii="宋体" w:hAnsi="宋体" w:eastAsia="宋体"/>
                <w:color w:val="000000"/>
                <w:sz w:val="21"/>
                <w:u w:val="single"/>
              </w:rPr>
              <w:t>①辽代的农业生产是建立在农业移民的基础上，移民的阶段性直接影响到农田开发的阶段性。</w:t>
            </w:r>
            <w:r>
              <w:rPr>
                <w:rFonts w:hint="eastAsia" w:ascii="宋体" w:hAnsi="宋体" w:eastAsia="宋体"/>
                <w:color w:val="000000"/>
                <w:sz w:val="21"/>
              </w:rPr>
              <w:t>（第一阶段：唐末至燕云十六州归入辽土，中原人口、渤海人主要迁入西拉木伦河流域；第二阶段：燕云十六州并入辽土以后至“澶渊之盟”［</w:t>
            </w:r>
            <w:r>
              <w:rPr>
                <w:rFonts w:hint="eastAsia" w:ascii="Calibri" w:hAnsi="Calibri" w:eastAsia="Calibri"/>
                <w:color w:val="000000"/>
                <w:sz w:val="21"/>
              </w:rPr>
              <w:t>939</w:t>
            </w:r>
            <w:r>
              <w:rPr>
                <w:rFonts w:hint="eastAsia" w:ascii="宋体" w:hAnsi="宋体" w:eastAsia="宋体"/>
                <w:color w:val="000000"/>
                <w:sz w:val="21"/>
              </w:rPr>
              <w:t>~</w:t>
            </w:r>
            <w:r>
              <w:rPr>
                <w:rFonts w:hint="eastAsia" w:ascii="Calibri" w:hAnsi="Calibri" w:eastAsia="Calibri"/>
                <w:color w:val="000000"/>
                <w:sz w:val="21"/>
              </w:rPr>
              <w:t>1004</w:t>
            </w:r>
            <w:r>
              <w:rPr>
                <w:rFonts w:hint="eastAsia" w:ascii="宋体" w:hAnsi="宋体" w:eastAsia="宋体"/>
                <w:color w:val="000000"/>
                <w:sz w:val="21"/>
              </w:rPr>
              <w:t>年］，中原人口的迁入地以燕云十六州为主，渤海人口没有大规模迁徙。“澶渊之盟”后大规模迁徙停止）</w:t>
            </w:r>
            <w:r>
              <w:rPr>
                <w:rFonts w:hint="eastAsia" w:ascii="宋体" w:hAnsi="宋体" w:eastAsia="宋体"/>
                <w:color w:val="000000"/>
                <w:sz w:val="21"/>
                <w:u w:val="single"/>
              </w:rPr>
              <w:t>②插花地是辽代西拉木伦河流域农田分布的基本形式，在各类插花地中州县城附近面积最大。</w:t>
            </w:r>
            <w:r>
              <w:rPr>
                <w:rFonts w:hint="eastAsia" w:ascii="宋体" w:hAnsi="宋体" w:eastAsia="宋体"/>
                <w:color w:val="000000"/>
                <w:sz w:val="21"/>
              </w:rPr>
              <w:t>（便于管理和统治迁入人口，在州城附近集中生产）</w:t>
            </w:r>
          </w:p>
          <w:p w14:paraId="5D9F99FF">
            <w:pPr>
              <w:wordWrap w:val="0"/>
              <w:autoSpaceDE w:val="0"/>
              <w:autoSpaceDN w:val="0"/>
              <w:spacing w:before="0" w:after="0" w:line="239" w:lineRule="auto"/>
              <w:ind w:left="100" w:right="60" w:firstLine="0"/>
              <w:jc w:val="both"/>
              <w:rPr>
                <w:sz w:val="21"/>
              </w:rPr>
            </w:pPr>
            <w:r>
              <w:rPr>
                <w:rFonts w:hint="eastAsia" w:ascii="宋体" w:hAnsi="宋体" w:eastAsia="宋体"/>
                <w:color w:val="000000"/>
                <w:sz w:val="21"/>
                <w:u w:val="single"/>
              </w:rPr>
              <w:t>③辽本土的农业人口出现过明显的二次移民现象，进而导致农业开发中心从西拉木伦河流域移向老哈河一带。</w:t>
            </w:r>
            <w:r>
              <w:rPr>
                <w:rFonts w:hint="eastAsia" w:ascii="宋体" w:hAnsi="宋体" w:eastAsia="宋体"/>
                <w:color w:val="000000"/>
                <w:sz w:val="21"/>
              </w:rPr>
              <w:t>（上京临潢府--中京大定府，后者自然条件优越，政治迁移）</w:t>
            </w:r>
          </w:p>
        </w:tc>
      </w:tr>
      <w:tr w14:paraId="70A749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2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2AB1848C">
            <w:pPr>
              <w:wordWrap w:val="0"/>
              <w:autoSpaceDE w:val="0"/>
              <w:autoSpaceDN w:val="0"/>
              <w:spacing w:before="80" w:after="0" w:line="239" w:lineRule="auto"/>
              <w:ind w:firstLine="140"/>
              <w:jc w:val="both"/>
              <w:rPr>
                <w:sz w:val="21"/>
              </w:rPr>
            </w:pPr>
            <w:r>
              <w:rPr>
                <w:rFonts w:hint="eastAsia" w:ascii="宋体" w:hAnsi="宋体" w:eastAsia="宋体"/>
                <w:color w:val="000000"/>
                <w:sz w:val="21"/>
              </w:rPr>
              <w:t>金代</w:t>
            </w:r>
          </w:p>
        </w:tc>
        <w:tc>
          <w:tcPr>
            <w:tcW w:w="9000" w:type="dxa"/>
            <w:tcBorders>
              <w:top w:val="single" w:color="000000" w:sz="4" w:space="0"/>
              <w:left w:val="single" w:color="000000" w:sz="4" w:space="0"/>
              <w:bottom w:val="single" w:color="000000" w:sz="4" w:space="0"/>
              <w:right w:val="single" w:color="000000" w:sz="4" w:space="0"/>
            </w:tcBorders>
            <w:vAlign w:val="top"/>
          </w:tcPr>
          <w:p w14:paraId="6814B1CB">
            <w:pPr>
              <w:wordWrap w:val="0"/>
              <w:autoSpaceDE w:val="0"/>
              <w:autoSpaceDN w:val="0"/>
              <w:spacing w:before="57" w:after="0" w:line="239" w:lineRule="auto"/>
              <w:ind w:left="100" w:right="60" w:firstLine="0"/>
              <w:jc w:val="both"/>
              <w:rPr>
                <w:sz w:val="21"/>
              </w:rPr>
            </w:pPr>
            <w:r>
              <w:rPr>
                <w:rFonts w:hint="eastAsia" w:ascii="宋体" w:hAnsi="宋体" w:eastAsia="宋体"/>
                <w:color w:val="000000"/>
                <w:sz w:val="21"/>
                <w:u w:val="single"/>
              </w:rPr>
              <w:t>①金代东北区的农业开发中心具有从西部向东部转移的趋势，即从西拉木伦河、老哈河流域转向松花江流域。</w:t>
            </w:r>
            <w:r>
              <w:rPr>
                <w:rFonts w:hint="eastAsia" w:ascii="宋体" w:hAnsi="宋体" w:eastAsia="宋体"/>
                <w:color w:val="000000"/>
                <w:sz w:val="21"/>
              </w:rPr>
              <w:t>（原因：政治中心的转移；傍海道的通行）</w:t>
            </w:r>
          </w:p>
          <w:p w14:paraId="38FD06E7">
            <w:pPr>
              <w:wordWrap w:val="0"/>
              <w:autoSpaceDE w:val="0"/>
              <w:autoSpaceDN w:val="0"/>
              <w:spacing w:before="167" w:after="0" w:line="239" w:lineRule="auto"/>
              <w:ind w:left="100" w:right="80" w:firstLine="0"/>
              <w:jc w:val="both"/>
              <w:rPr>
                <w:sz w:val="21"/>
              </w:rPr>
            </w:pPr>
            <w:r>
              <w:rPr>
                <w:rFonts w:hint="eastAsia" w:ascii="宋体" w:hAnsi="宋体" w:eastAsia="宋体"/>
                <w:color w:val="000000"/>
                <w:sz w:val="21"/>
                <w:u w:val="single"/>
              </w:rPr>
              <w:t>②金代东北区的农业随着人口的变动，在发展进程上经历了发展、滞缓的变化过程，这样的变化过程尤其在上京至辽东一线最明显。</w:t>
            </w:r>
            <w:r>
              <w:rPr>
                <w:rFonts w:hint="eastAsia" w:ascii="宋体" w:hAnsi="宋体" w:eastAsia="宋体"/>
                <w:color w:val="000000"/>
                <w:sz w:val="21"/>
              </w:rPr>
              <w:t>（天会十一年</w:t>
            </w:r>
            <w:r>
              <w:rPr>
                <w:rFonts w:hint="eastAsia" w:ascii="Calibri" w:hAnsi="Calibri" w:eastAsia="Calibri"/>
                <w:color w:val="000000"/>
                <w:sz w:val="21"/>
              </w:rPr>
              <w:t>1133</w:t>
            </w:r>
            <w:r>
              <w:rPr>
                <w:rFonts w:hint="eastAsia" w:ascii="宋体" w:hAnsi="宋体" w:eastAsia="宋体"/>
                <w:color w:val="000000"/>
                <w:sz w:val="21"/>
              </w:rPr>
              <w:t>年的大规模移民活动，大量猛安谋克移入中原地区，使东北区农业生产丧失了许多劳动力，滞缓了土地开放进程）</w:t>
            </w:r>
          </w:p>
        </w:tc>
      </w:tr>
      <w:tr w14:paraId="5403811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6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48280359">
            <w:pPr>
              <w:wordWrap w:val="0"/>
              <w:autoSpaceDE w:val="0"/>
              <w:autoSpaceDN w:val="0"/>
              <w:spacing w:before="80" w:after="0" w:line="239" w:lineRule="auto"/>
              <w:ind w:firstLine="140"/>
              <w:jc w:val="both"/>
              <w:rPr>
                <w:sz w:val="21"/>
              </w:rPr>
            </w:pPr>
            <w:r>
              <w:rPr>
                <w:rFonts w:hint="eastAsia" w:ascii="宋体" w:hAnsi="宋体" w:eastAsia="宋体"/>
                <w:color w:val="000000"/>
                <w:sz w:val="21"/>
              </w:rPr>
              <w:t>清代</w:t>
            </w:r>
          </w:p>
        </w:tc>
        <w:tc>
          <w:tcPr>
            <w:tcW w:w="9000" w:type="dxa"/>
            <w:tcBorders>
              <w:top w:val="single" w:color="000000" w:sz="4" w:space="0"/>
              <w:left w:val="single" w:color="000000" w:sz="4" w:space="0"/>
              <w:bottom w:val="single" w:color="000000" w:sz="4" w:space="0"/>
              <w:right w:val="single" w:color="000000" w:sz="4" w:space="0"/>
            </w:tcBorders>
            <w:vAlign w:val="top"/>
          </w:tcPr>
          <w:p w14:paraId="0F39A14D">
            <w:pPr>
              <w:wordWrap w:val="0"/>
              <w:autoSpaceDE w:val="0"/>
              <w:autoSpaceDN w:val="0"/>
              <w:spacing w:before="61" w:after="0" w:line="239" w:lineRule="auto"/>
              <w:ind w:left="100" w:right="80" w:firstLine="0"/>
              <w:jc w:val="both"/>
              <w:rPr>
                <w:sz w:val="21"/>
              </w:rPr>
            </w:pPr>
            <w:r>
              <w:rPr>
                <w:rFonts w:hint="eastAsia" w:ascii="宋体" w:hAnsi="宋体" w:eastAsia="宋体"/>
                <w:color w:val="000000"/>
                <w:sz w:val="21"/>
              </w:rPr>
              <w:t>与禁弛政策直接相关，可分为四个阶段：清初顺治至康熙年间，放垦政策；康熙至道光年间，封禁时期；道光至咸丰年间，流民与边境危机下，松弛关禁；同治光绪年间，正式放垦，东北区进入全面开发阶段。</w:t>
            </w:r>
          </w:p>
          <w:p w14:paraId="48DB9D86">
            <w:pPr>
              <w:wordWrap w:val="0"/>
              <w:autoSpaceDE w:val="0"/>
              <w:autoSpaceDN w:val="0"/>
              <w:spacing w:before="0" w:after="0" w:line="239" w:lineRule="auto"/>
              <w:ind w:firstLine="100"/>
              <w:jc w:val="both"/>
              <w:rPr>
                <w:sz w:val="21"/>
              </w:rPr>
            </w:pPr>
            <w:r>
              <w:rPr>
                <w:rFonts w:hint="eastAsia" w:ascii="宋体" w:hAnsi="宋体" w:eastAsia="宋体"/>
                <w:color w:val="000000"/>
                <w:sz w:val="21"/>
              </w:rPr>
              <w:t>特点：</w:t>
            </w:r>
            <w:r>
              <w:rPr>
                <w:rFonts w:hint="eastAsia" w:ascii="宋体" w:hAnsi="宋体" w:eastAsia="宋体"/>
                <w:color w:val="000000"/>
                <w:sz w:val="21"/>
                <w:u w:val="single"/>
              </w:rPr>
              <w:t>①存在土地隶属关系由国有向私有的转变过程（官庄、旗地--典卖旗地）</w:t>
            </w:r>
          </w:p>
          <w:p w14:paraId="49A0B40B">
            <w:pPr>
              <w:wordWrap w:val="0"/>
              <w:autoSpaceDE w:val="0"/>
              <w:autoSpaceDN w:val="0"/>
              <w:spacing w:before="87" w:after="0" w:line="239" w:lineRule="auto"/>
              <w:ind w:firstLine="100"/>
              <w:jc w:val="both"/>
              <w:rPr>
                <w:sz w:val="21"/>
              </w:rPr>
            </w:pPr>
            <w:r>
              <w:rPr>
                <w:rFonts w:hint="eastAsia" w:ascii="宋体" w:hAnsi="宋体" w:eastAsia="宋体"/>
                <w:color w:val="000000"/>
                <w:sz w:val="21"/>
                <w:u w:val="single"/>
              </w:rPr>
              <w:t>②清代东北区基本遵循从南向北，从军事重镇向一般地区的农业开发进程。</w:t>
            </w:r>
          </w:p>
          <w:p w14:paraId="03962FF5">
            <w:pPr>
              <w:wordWrap w:val="0"/>
              <w:autoSpaceDE w:val="0"/>
              <w:autoSpaceDN w:val="0"/>
              <w:spacing w:before="0" w:after="0" w:line="239" w:lineRule="auto"/>
              <w:ind w:firstLine="100"/>
              <w:jc w:val="both"/>
              <w:rPr>
                <w:sz w:val="21"/>
              </w:rPr>
            </w:pPr>
            <w:r>
              <w:rPr>
                <w:rFonts w:hint="eastAsia" w:ascii="宋体" w:hAnsi="宋体" w:eastAsia="宋体"/>
                <w:color w:val="000000"/>
                <w:sz w:val="21"/>
                <w:u w:val="single"/>
              </w:rPr>
              <w:t>③清前期围绕军镇进行的农业开发，取得了一定成绩。</w:t>
            </w:r>
          </w:p>
        </w:tc>
      </w:tr>
    </w:tbl>
    <w:p w14:paraId="79902018">
      <w:pPr>
        <w:wordWrap w:val="0"/>
        <w:autoSpaceDE w:val="0"/>
        <w:autoSpaceDN w:val="0"/>
        <w:spacing w:before="0" w:after="0" w:line="239" w:lineRule="auto"/>
        <w:ind w:firstLine="0"/>
        <w:jc w:val="both"/>
        <w:rPr>
          <w:rFonts w:hint="eastAsia" w:ascii="宋体" w:hAnsi="宋体" w:eastAsia="宋体"/>
          <w:color w:val="000000"/>
          <w:sz w:val="21"/>
        </w:rPr>
      </w:pPr>
    </w:p>
    <w:p w14:paraId="3879C61A">
      <w:pPr>
        <w:wordWrap w:val="0"/>
        <w:autoSpaceDE w:val="0"/>
        <w:autoSpaceDN w:val="0"/>
        <w:spacing w:before="0" w:after="0" w:line="239" w:lineRule="auto"/>
        <w:ind w:firstLine="0"/>
        <w:jc w:val="both"/>
        <w:rPr>
          <w:rFonts w:hint="eastAsia" w:ascii="宋体" w:hAnsi="宋体" w:eastAsia="宋体"/>
          <w:color w:val="000000"/>
          <w:sz w:val="21"/>
        </w:rPr>
      </w:pPr>
    </w:p>
    <w:p w14:paraId="5C5796BE">
      <w:pPr>
        <w:wordWrap w:val="0"/>
        <w:autoSpaceDE w:val="0"/>
        <w:autoSpaceDN w:val="0"/>
        <w:spacing w:before="0" w:after="0" w:line="365" w:lineRule="auto"/>
        <w:ind w:firstLine="240"/>
        <w:jc w:val="both"/>
        <w:rPr>
          <w:sz w:val="21"/>
        </w:rPr>
      </w:pPr>
      <w:r>
        <w:rPr>
          <w:rFonts w:hint="eastAsia" w:ascii="Calibri" w:hAnsi="Calibri" w:eastAsia="Calibri"/>
          <w:color w:val="000000"/>
          <w:sz w:val="21"/>
        </w:rPr>
        <w:t>2</w:t>
      </w:r>
      <w:r>
        <w:rPr>
          <w:rFonts w:hint="eastAsia" w:ascii="宋体" w:hAnsi="宋体" w:eastAsia="宋体"/>
          <w:color w:val="000000"/>
          <w:sz w:val="21"/>
        </w:rPr>
        <w:t>、西北区的农业开发进程与区域特征</w:t>
      </w:r>
    </w:p>
    <w:p w14:paraId="5A54A3F5">
      <w:pPr>
        <w:wordWrap w:val="0"/>
        <w:autoSpaceDE w:val="0"/>
        <w:autoSpaceDN w:val="0"/>
        <w:spacing w:before="0" w:after="0" w:line="281" w:lineRule="auto"/>
        <w:ind w:left="240" w:right="640" w:firstLine="0"/>
        <w:jc w:val="both"/>
        <w:rPr>
          <w:sz w:val="21"/>
        </w:rPr>
      </w:pPr>
      <w:r>
        <w:rPr>
          <w:rFonts w:hint="eastAsia" w:ascii="宋体" w:hAnsi="宋体" w:eastAsia="宋体"/>
          <w:color w:val="000000"/>
          <w:sz w:val="21"/>
        </w:rPr>
        <w:t>历史农业地理的共同特征：</w:t>
      </w:r>
      <w:r>
        <w:rPr>
          <w:rFonts w:hint="eastAsia" w:ascii="宋体" w:hAnsi="宋体" w:eastAsia="宋体"/>
          <w:color w:val="000000"/>
          <w:sz w:val="21"/>
          <w:u w:val="single"/>
        </w:rPr>
        <w:t>①由于气候干旱，降雨稀少，发展农业生产必须依靠灌溉。西北区的农田依灌溉水源地点不同，而形成岛状农业分布。②西北区大部分位于农牧分界线畜牧业区内，农业生产结构中种植业所占比重都较低，畜牧业占有重要地位。③历史上西北区基本都属于边地，因此边地的政治、军事形势对农业开发形式与开发进程的影响很大。</w:t>
      </w:r>
    </w:p>
    <w:p w14:paraId="649B8892">
      <w:pPr>
        <w:wordWrap w:val="0"/>
        <w:autoSpaceDE w:val="0"/>
        <w:autoSpaceDN w:val="0"/>
        <w:spacing w:before="0" w:after="0" w:line="334" w:lineRule="auto"/>
        <w:ind w:firstLine="240"/>
        <w:jc w:val="both"/>
        <w:rPr>
          <w:sz w:val="21"/>
        </w:rPr>
      </w:pPr>
      <w:r>
        <w:rPr>
          <w:rFonts w:hint="eastAsia" w:ascii="宋体" w:hAnsi="宋体" w:eastAsia="宋体"/>
          <w:color w:val="000000"/>
          <w:sz w:val="21"/>
        </w:rPr>
        <w:t>①新疆、甘肃（同步发展）</w:t>
      </w: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20"/>
        <w:gridCol w:w="8260"/>
      </w:tblGrid>
      <w:tr w14:paraId="508D75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10BE672C">
            <w:pPr>
              <w:wordWrap w:val="0"/>
              <w:autoSpaceDE w:val="0"/>
              <w:autoSpaceDN w:val="0"/>
              <w:spacing w:before="0" w:after="0" w:line="229" w:lineRule="auto"/>
              <w:ind w:firstLine="100"/>
              <w:jc w:val="both"/>
              <w:rPr>
                <w:sz w:val="21"/>
              </w:rPr>
            </w:pPr>
            <w:r>
              <w:rPr>
                <w:rFonts w:hint="eastAsia" w:ascii="宋体" w:hAnsi="宋体" w:eastAsia="宋体"/>
                <w:color w:val="000000"/>
                <w:sz w:val="21"/>
              </w:rPr>
              <w:t>时期</w:t>
            </w:r>
          </w:p>
        </w:tc>
        <w:tc>
          <w:tcPr>
            <w:tcW w:w="8260" w:type="dxa"/>
            <w:tcBorders>
              <w:top w:val="single" w:color="000000" w:sz="4" w:space="0"/>
              <w:left w:val="single" w:color="000000" w:sz="4" w:space="0"/>
              <w:bottom w:val="single" w:color="000000" w:sz="4" w:space="0"/>
              <w:right w:val="single" w:color="000000" w:sz="4" w:space="0"/>
            </w:tcBorders>
            <w:vAlign w:val="top"/>
          </w:tcPr>
          <w:p w14:paraId="10709342">
            <w:pPr>
              <w:wordWrap w:val="0"/>
              <w:autoSpaceDE w:val="0"/>
              <w:autoSpaceDN w:val="0"/>
              <w:spacing w:before="0" w:after="0" w:line="229" w:lineRule="auto"/>
              <w:ind w:firstLine="120"/>
              <w:jc w:val="both"/>
              <w:rPr>
                <w:sz w:val="21"/>
              </w:rPr>
            </w:pPr>
            <w:r>
              <w:rPr>
                <w:rFonts w:hint="eastAsia" w:ascii="宋体" w:hAnsi="宋体" w:eastAsia="宋体"/>
                <w:color w:val="000000"/>
                <w:sz w:val="21"/>
              </w:rPr>
              <w:t>农业发展</w:t>
            </w:r>
          </w:p>
        </w:tc>
      </w:tr>
      <w:tr w14:paraId="0C515B5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6C6B37EE">
            <w:pPr>
              <w:wordWrap w:val="0"/>
              <w:autoSpaceDE w:val="0"/>
              <w:autoSpaceDN w:val="0"/>
              <w:spacing w:before="0" w:after="0" w:line="229" w:lineRule="auto"/>
              <w:ind w:firstLine="120"/>
              <w:jc w:val="both"/>
              <w:rPr>
                <w:sz w:val="21"/>
              </w:rPr>
            </w:pPr>
            <w:r>
              <w:rPr>
                <w:rFonts w:hint="eastAsia" w:ascii="宋体" w:hAnsi="宋体" w:eastAsia="宋体"/>
                <w:color w:val="000000"/>
                <w:sz w:val="21"/>
              </w:rPr>
              <w:t>汉以前</w:t>
            </w:r>
          </w:p>
        </w:tc>
        <w:tc>
          <w:tcPr>
            <w:tcW w:w="8260" w:type="dxa"/>
            <w:tcBorders>
              <w:top w:val="single" w:color="000000" w:sz="4" w:space="0"/>
              <w:left w:val="single" w:color="000000" w:sz="4" w:space="0"/>
              <w:bottom w:val="single" w:color="000000" w:sz="4" w:space="0"/>
              <w:right w:val="single" w:color="000000" w:sz="4" w:space="0"/>
            </w:tcBorders>
            <w:vAlign w:val="top"/>
          </w:tcPr>
          <w:p w14:paraId="2328952D">
            <w:pPr>
              <w:wordWrap w:val="0"/>
              <w:autoSpaceDE w:val="0"/>
              <w:autoSpaceDN w:val="0"/>
              <w:spacing w:before="0" w:after="0" w:line="229" w:lineRule="auto"/>
              <w:ind w:firstLine="120"/>
              <w:jc w:val="both"/>
              <w:rPr>
                <w:sz w:val="21"/>
              </w:rPr>
            </w:pPr>
            <w:r>
              <w:rPr>
                <w:rFonts w:hint="eastAsia" w:ascii="宋体" w:hAnsi="宋体" w:eastAsia="宋体"/>
                <w:color w:val="000000"/>
                <w:sz w:val="21"/>
              </w:rPr>
              <w:t>存在绿洲农业，建立城邦国家</w:t>
            </w:r>
          </w:p>
        </w:tc>
      </w:tr>
      <w:tr w14:paraId="1F27814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5CBAFDDF">
            <w:pPr>
              <w:wordWrap w:val="0"/>
              <w:autoSpaceDE w:val="0"/>
              <w:autoSpaceDN w:val="0"/>
              <w:spacing w:before="27" w:after="0" w:line="239" w:lineRule="auto"/>
              <w:ind w:firstLine="120"/>
              <w:jc w:val="both"/>
              <w:rPr>
                <w:sz w:val="21"/>
              </w:rPr>
            </w:pPr>
            <w:r>
              <w:rPr>
                <w:rFonts w:hint="eastAsia" w:ascii="宋体" w:hAnsi="宋体" w:eastAsia="宋体"/>
                <w:color w:val="000000"/>
                <w:sz w:val="21"/>
              </w:rPr>
              <w:t>汉代</w:t>
            </w:r>
          </w:p>
        </w:tc>
        <w:tc>
          <w:tcPr>
            <w:tcW w:w="8260" w:type="dxa"/>
            <w:tcBorders>
              <w:top w:val="single" w:color="000000" w:sz="4" w:space="0"/>
              <w:left w:val="single" w:color="000000" w:sz="4" w:space="0"/>
              <w:bottom w:val="single" w:color="000000" w:sz="4" w:space="0"/>
              <w:right w:val="single" w:color="000000" w:sz="4" w:space="0"/>
            </w:tcBorders>
            <w:vAlign w:val="top"/>
          </w:tcPr>
          <w:p w14:paraId="2F3FFE24">
            <w:pPr>
              <w:wordWrap w:val="0"/>
              <w:autoSpaceDE w:val="0"/>
              <w:autoSpaceDN w:val="0"/>
              <w:spacing w:before="27" w:after="0" w:line="239" w:lineRule="auto"/>
              <w:ind w:firstLine="120"/>
              <w:jc w:val="both"/>
              <w:rPr>
                <w:sz w:val="21"/>
              </w:rPr>
            </w:pPr>
            <w:r>
              <w:rPr>
                <w:rFonts w:hint="eastAsia" w:ascii="宋体" w:hAnsi="宋体" w:eastAsia="宋体"/>
                <w:color w:val="000000"/>
                <w:sz w:val="21"/>
              </w:rPr>
              <w:t>设河西四郡，移民电垦；西域都护府，屯田集中在南疆地区（历代开发重点）</w:t>
            </w:r>
          </w:p>
        </w:tc>
      </w:tr>
      <w:tr w14:paraId="4BF0996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54B9AADD">
            <w:pPr>
              <w:wordWrap w:val="0"/>
              <w:autoSpaceDE w:val="0"/>
              <w:autoSpaceDN w:val="0"/>
              <w:spacing w:before="0" w:after="0" w:line="229" w:lineRule="auto"/>
              <w:jc w:val="center"/>
              <w:rPr>
                <w:sz w:val="21"/>
              </w:rPr>
            </w:pPr>
            <w:r>
              <w:rPr>
                <w:rFonts w:hint="eastAsia" w:ascii="宋体" w:hAnsi="宋体" w:eastAsia="宋体"/>
                <w:color w:val="000000"/>
                <w:sz w:val="21"/>
              </w:rPr>
              <w:t>清初康熙年间</w:t>
            </w:r>
          </w:p>
        </w:tc>
        <w:tc>
          <w:tcPr>
            <w:tcW w:w="8260" w:type="dxa"/>
            <w:tcBorders>
              <w:top w:val="single" w:color="000000" w:sz="4" w:space="0"/>
              <w:left w:val="single" w:color="000000" w:sz="4" w:space="0"/>
              <w:bottom w:val="single" w:color="000000" w:sz="4" w:space="0"/>
              <w:right w:val="single" w:color="000000" w:sz="4" w:space="0"/>
            </w:tcBorders>
            <w:vAlign w:val="top"/>
          </w:tcPr>
          <w:p w14:paraId="785F6A1B">
            <w:pPr>
              <w:wordWrap w:val="0"/>
              <w:autoSpaceDE w:val="0"/>
              <w:autoSpaceDN w:val="0"/>
              <w:spacing w:before="7" w:after="0" w:line="239" w:lineRule="auto"/>
              <w:ind w:firstLine="120"/>
              <w:jc w:val="both"/>
              <w:rPr>
                <w:sz w:val="21"/>
              </w:rPr>
            </w:pPr>
            <w:r>
              <w:rPr>
                <w:rFonts w:hint="eastAsia" w:ascii="宋体" w:hAnsi="宋体" w:eastAsia="宋体"/>
                <w:color w:val="000000"/>
                <w:sz w:val="21"/>
              </w:rPr>
              <w:t>农业集中在南疆各地，耕作粗放，瓜果占一定比重；北疆出现一定规模农田</w:t>
            </w:r>
          </w:p>
        </w:tc>
      </w:tr>
      <w:tr w14:paraId="51D177A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4B374543">
            <w:pPr>
              <w:wordWrap w:val="0"/>
              <w:autoSpaceDE w:val="0"/>
              <w:autoSpaceDN w:val="0"/>
              <w:spacing w:before="27" w:after="0" w:line="239" w:lineRule="auto"/>
              <w:ind w:firstLine="120"/>
              <w:jc w:val="both"/>
              <w:rPr>
                <w:sz w:val="21"/>
              </w:rPr>
            </w:pPr>
            <w:r>
              <w:rPr>
                <w:rFonts w:hint="eastAsia" w:ascii="宋体" w:hAnsi="宋体" w:eastAsia="宋体"/>
                <w:color w:val="000000"/>
                <w:sz w:val="21"/>
              </w:rPr>
              <w:t>乾隆年间</w:t>
            </w:r>
          </w:p>
        </w:tc>
        <w:tc>
          <w:tcPr>
            <w:tcW w:w="8260" w:type="dxa"/>
            <w:tcBorders>
              <w:top w:val="single" w:color="000000" w:sz="4" w:space="0"/>
              <w:left w:val="single" w:color="000000" w:sz="4" w:space="0"/>
              <w:bottom w:val="single" w:color="000000" w:sz="4" w:space="0"/>
              <w:right w:val="single" w:color="000000" w:sz="4" w:space="0"/>
            </w:tcBorders>
            <w:vAlign w:val="top"/>
          </w:tcPr>
          <w:p w14:paraId="05AFAE79">
            <w:pPr>
              <w:wordWrap w:val="0"/>
              <w:autoSpaceDE w:val="0"/>
              <w:autoSpaceDN w:val="0"/>
              <w:spacing w:before="7" w:after="0" w:line="239" w:lineRule="auto"/>
              <w:ind w:firstLine="220"/>
              <w:jc w:val="both"/>
              <w:rPr>
                <w:sz w:val="21"/>
              </w:rPr>
            </w:pPr>
            <w:r>
              <w:rPr>
                <w:rFonts w:hint="eastAsia" w:ascii="宋体" w:hAnsi="宋体" w:eastAsia="宋体"/>
                <w:color w:val="000000"/>
                <w:sz w:val="21"/>
              </w:rPr>
              <w:t>“屯垦开发，以边养边”，集中恢复发展北疆经济（兵屯--民屯）</w:t>
            </w:r>
          </w:p>
        </w:tc>
      </w:tr>
      <w:tr w14:paraId="0E3AB8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313944ED">
            <w:pPr>
              <w:wordWrap w:val="0"/>
              <w:autoSpaceDE w:val="0"/>
              <w:autoSpaceDN w:val="0"/>
              <w:spacing w:before="7" w:after="0" w:line="239" w:lineRule="auto"/>
              <w:ind w:firstLine="100"/>
              <w:jc w:val="both"/>
              <w:rPr>
                <w:sz w:val="21"/>
              </w:rPr>
            </w:pPr>
            <w:r>
              <w:rPr>
                <w:rFonts w:hint="eastAsia" w:ascii="宋体" w:hAnsi="宋体" w:eastAsia="宋体"/>
                <w:color w:val="000000"/>
                <w:sz w:val="21"/>
              </w:rPr>
              <w:t>道光年间</w:t>
            </w:r>
          </w:p>
        </w:tc>
        <w:tc>
          <w:tcPr>
            <w:tcW w:w="8260" w:type="dxa"/>
            <w:tcBorders>
              <w:top w:val="single" w:color="000000" w:sz="4" w:space="0"/>
              <w:left w:val="single" w:color="000000" w:sz="4" w:space="0"/>
              <w:bottom w:val="single" w:color="000000" w:sz="4" w:space="0"/>
              <w:right w:val="single" w:color="000000" w:sz="4" w:space="0"/>
            </w:tcBorders>
            <w:vAlign w:val="top"/>
          </w:tcPr>
          <w:p w14:paraId="4C6FFA98">
            <w:pPr>
              <w:wordWrap w:val="0"/>
              <w:autoSpaceDE w:val="0"/>
              <w:autoSpaceDN w:val="0"/>
              <w:spacing w:before="27" w:after="0" w:line="239" w:lineRule="auto"/>
              <w:ind w:firstLine="140"/>
              <w:jc w:val="both"/>
              <w:rPr>
                <w:sz w:val="21"/>
              </w:rPr>
            </w:pPr>
            <w:r>
              <w:rPr>
                <w:rFonts w:hint="eastAsia" w:ascii="宋体" w:hAnsi="宋体" w:eastAsia="宋体"/>
                <w:color w:val="000000"/>
                <w:sz w:val="21"/>
              </w:rPr>
              <w:t>南北兼顾，新疆南北两路进入全面开发阶段</w:t>
            </w:r>
          </w:p>
        </w:tc>
      </w:tr>
    </w:tbl>
    <w:p w14:paraId="5DC91320">
      <w:pPr>
        <w:spacing w:line="1" w:lineRule="exact"/>
        <w:sectPr>
          <w:headerReference r:id="rId65" w:type="default"/>
          <w:footerReference r:id="rId66" w:type="default"/>
          <w:type w:val="continuous"/>
          <w:pgSz w:w="11900" w:h="17960"/>
          <w:pgMar w:top="1200" w:right="720" w:bottom="580" w:left="720" w:header="600" w:footer="320" w:gutter="0"/>
          <w:cols w:space="720" w:num="1"/>
        </w:sectPr>
      </w:pPr>
    </w:p>
    <w:p w14:paraId="0C1494BD">
      <w:pPr>
        <w:wordWrap w:val="0"/>
        <w:autoSpaceDE w:val="0"/>
        <w:autoSpaceDN w:val="0"/>
        <w:spacing w:before="0" w:after="0" w:line="229" w:lineRule="auto"/>
        <w:ind w:firstLine="260"/>
        <w:jc w:val="both"/>
        <w:rPr>
          <w:sz w:val="21"/>
        </w:rPr>
      </w:pPr>
      <w:r>
        <w:rPr>
          <w:rFonts w:hint="eastAsia" w:ascii="宋体" w:hAnsi="宋体" w:eastAsia="宋体"/>
          <w:color w:val="000000"/>
          <w:sz w:val="21"/>
        </w:rPr>
        <w:t>②宁夏（银川平原，宁南山区，河东沙区）</w:t>
      </w:r>
      <w:r>
        <mc:AlternateContent>
          <mc:Choice Requires="wps">
            <w:drawing>
              <wp:anchor distT="0" distB="0" distL="0" distR="0" simplePos="0" relativeHeight="251659264" behindDoc="0" locked="0" layoutInCell="1" allowOverlap="1">
                <wp:simplePos x="0" y="0"/>
                <wp:positionH relativeFrom="page">
                  <wp:posOffset>533400</wp:posOffset>
                </wp:positionH>
                <wp:positionV relativeFrom="page">
                  <wp:posOffset>1727200</wp:posOffset>
                </wp:positionV>
                <wp:extent cx="6375400" cy="1003300"/>
                <wp:effectExtent l="0" t="0" r="0" b="0"/>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2"/>
                              <w:tblpPr w:leftFromText="180" w:rightFromText="180" w:vertAnchor="page" w:horzAnchor="page" w:tblpX="840" w:tblpY="2720"/>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60"/>
                              <w:gridCol w:w="8400"/>
                            </w:tblGrid>
                            <w:tr w14:paraId="19370C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A4B4304">
                                  <w:pPr>
                                    <w:wordWrap w:val="0"/>
                                    <w:autoSpaceDE w:val="0"/>
                                    <w:autoSpaceDN w:val="0"/>
                                    <w:spacing w:before="27" w:after="0" w:line="239" w:lineRule="auto"/>
                                    <w:ind w:firstLine="140"/>
                                    <w:jc w:val="both"/>
                                    <w:rPr>
                                      <w:sz w:val="21"/>
                                    </w:rPr>
                                  </w:pPr>
                                  <w:r>
                                    <w:rPr>
                                      <w:rFonts w:hint="eastAsia" w:ascii="宋体" w:hAnsi="宋体" w:eastAsia="宋体"/>
                                      <w:color w:val="000000"/>
                                      <w:sz w:val="21"/>
                                    </w:rPr>
                                    <w:t>时期</w:t>
                                  </w:r>
                                </w:p>
                              </w:tc>
                              <w:tc>
                                <w:tcPr>
                                  <w:tcW w:w="8400" w:type="dxa"/>
                                  <w:tcBorders>
                                    <w:top w:val="single" w:color="000000" w:sz="4" w:space="0"/>
                                    <w:left w:val="single" w:color="000000" w:sz="4" w:space="0"/>
                                    <w:bottom w:val="single" w:color="000000" w:sz="4" w:space="0"/>
                                    <w:right w:val="single" w:color="000000" w:sz="4" w:space="0"/>
                                  </w:tcBorders>
                                  <w:vAlign w:val="top"/>
                                </w:tcPr>
                                <w:p w14:paraId="042E3ABD">
                                  <w:pPr>
                                    <w:wordWrap w:val="0"/>
                                    <w:autoSpaceDE w:val="0"/>
                                    <w:autoSpaceDN w:val="0"/>
                                    <w:spacing w:before="107" w:after="0" w:line="239" w:lineRule="auto"/>
                                    <w:ind w:firstLine="120"/>
                                    <w:jc w:val="both"/>
                                    <w:rPr>
                                      <w:sz w:val="21"/>
                                    </w:rPr>
                                  </w:pPr>
                                  <w:r>
                                    <w:rPr>
                                      <w:rFonts w:hint="eastAsia" w:ascii="宋体" w:hAnsi="宋体" w:eastAsia="宋体"/>
                                      <w:color w:val="000000"/>
                                      <w:sz w:val="21"/>
                                    </w:rPr>
                                    <w:t>农业发展</w:t>
                                  </w:r>
                                </w:p>
                              </w:tc>
                            </w:tr>
                            <w:tr w14:paraId="3805A6A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2C7AB706">
                                  <w:pPr>
                                    <w:wordWrap w:val="0"/>
                                    <w:autoSpaceDE w:val="0"/>
                                    <w:autoSpaceDN w:val="0"/>
                                    <w:spacing w:before="27" w:after="0" w:line="239" w:lineRule="auto"/>
                                    <w:ind w:firstLine="140"/>
                                    <w:jc w:val="both"/>
                                    <w:rPr>
                                      <w:sz w:val="21"/>
                                    </w:rPr>
                                  </w:pPr>
                                  <w:r>
                                    <w:rPr>
                                      <w:rFonts w:hint="eastAsia" w:ascii="宋体" w:hAnsi="宋体" w:eastAsia="宋体"/>
                                      <w:color w:val="000000"/>
                                      <w:sz w:val="21"/>
                                    </w:rPr>
                                    <w:t>秦汉时期</w:t>
                                  </w:r>
                                </w:p>
                              </w:tc>
                              <w:tc>
                                <w:tcPr>
                                  <w:tcW w:w="8400" w:type="dxa"/>
                                  <w:tcBorders>
                                    <w:top w:val="single" w:color="000000" w:sz="4" w:space="0"/>
                                    <w:left w:val="single" w:color="000000" w:sz="4" w:space="0"/>
                                    <w:bottom w:val="single" w:color="000000" w:sz="4" w:space="0"/>
                                    <w:right w:val="single" w:color="000000" w:sz="4" w:space="0"/>
                                  </w:tcBorders>
                                  <w:vAlign w:val="top"/>
                                </w:tcPr>
                                <w:p w14:paraId="56EC7CC9">
                                  <w:pPr>
                                    <w:wordWrap w:val="0"/>
                                    <w:autoSpaceDE w:val="0"/>
                                    <w:autoSpaceDN w:val="0"/>
                                    <w:spacing w:before="107" w:after="0" w:line="239" w:lineRule="auto"/>
                                    <w:jc w:val="center"/>
                                    <w:rPr>
                                      <w:sz w:val="21"/>
                                    </w:rPr>
                                  </w:pPr>
                                  <w:r>
                                    <w:rPr>
                                      <w:rFonts w:hint="eastAsia" w:ascii="宋体" w:hAnsi="宋体" w:eastAsia="宋体"/>
                                      <w:color w:val="000000"/>
                                      <w:sz w:val="21"/>
                                    </w:rPr>
                                    <w:t>河套地区移民实边，垦荒范围向西、北扩展，河套与河西、中原农业区连为一片</w:t>
                                  </w:r>
                                </w:p>
                              </w:tc>
                            </w:tr>
                            <w:tr w14:paraId="757508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1341FFB">
                                  <w:pPr>
                                    <w:wordWrap w:val="0"/>
                                    <w:autoSpaceDE w:val="0"/>
                                    <w:autoSpaceDN w:val="0"/>
                                    <w:spacing w:before="27" w:after="0" w:line="239" w:lineRule="auto"/>
                                    <w:ind w:firstLine="140"/>
                                    <w:jc w:val="both"/>
                                    <w:rPr>
                                      <w:sz w:val="21"/>
                                    </w:rPr>
                                  </w:pPr>
                                  <w:r>
                                    <w:rPr>
                                      <w:rFonts w:hint="eastAsia" w:ascii="宋体" w:hAnsi="宋体" w:eastAsia="宋体"/>
                                      <w:color w:val="000000"/>
                                      <w:sz w:val="21"/>
                                    </w:rPr>
                                    <w:t>东汉以后</w:t>
                                  </w:r>
                                </w:p>
                              </w:tc>
                              <w:tc>
                                <w:tcPr>
                                  <w:tcW w:w="8400" w:type="dxa"/>
                                  <w:tcBorders>
                                    <w:top w:val="single" w:color="000000" w:sz="4" w:space="0"/>
                                    <w:left w:val="single" w:color="000000" w:sz="4" w:space="0"/>
                                    <w:bottom w:val="single" w:color="000000" w:sz="4" w:space="0"/>
                                    <w:right w:val="single" w:color="000000" w:sz="4" w:space="0"/>
                                  </w:tcBorders>
                                  <w:vAlign w:val="top"/>
                                </w:tcPr>
                                <w:p w14:paraId="007F2F92">
                                  <w:pPr>
                                    <w:wordWrap w:val="0"/>
                                    <w:autoSpaceDE w:val="0"/>
                                    <w:autoSpaceDN w:val="0"/>
                                    <w:spacing w:before="107" w:after="0" w:line="239" w:lineRule="auto"/>
                                    <w:ind w:firstLine="120"/>
                                    <w:jc w:val="both"/>
                                    <w:rPr>
                                      <w:sz w:val="21"/>
                                    </w:rPr>
                                  </w:pPr>
                                  <w:r>
                                    <w:rPr>
                                      <w:rFonts w:hint="eastAsia" w:ascii="宋体" w:hAnsi="宋体" w:eastAsia="宋体"/>
                                      <w:color w:val="000000"/>
                                      <w:sz w:val="21"/>
                                    </w:rPr>
                                    <w:t>基本属于非农业民族控制区，生产方式以游牧为主</w:t>
                                  </w:r>
                                </w:p>
                              </w:tc>
                            </w:tr>
                            <w:tr w14:paraId="548BB0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4773D3AD">
                                  <w:pPr>
                                    <w:wordWrap w:val="0"/>
                                    <w:autoSpaceDE w:val="0"/>
                                    <w:autoSpaceDN w:val="0"/>
                                    <w:spacing w:before="67" w:after="0" w:line="239" w:lineRule="auto"/>
                                    <w:ind w:firstLine="140"/>
                                    <w:jc w:val="both"/>
                                    <w:rPr>
                                      <w:sz w:val="21"/>
                                    </w:rPr>
                                  </w:pPr>
                                  <w:r>
                                    <w:rPr>
                                      <w:rFonts w:hint="eastAsia" w:ascii="宋体" w:hAnsi="宋体" w:eastAsia="宋体"/>
                                      <w:color w:val="000000"/>
                                      <w:sz w:val="21"/>
                                    </w:rPr>
                                    <w:t>清代</w:t>
                                  </w:r>
                                </w:p>
                              </w:tc>
                              <w:tc>
                                <w:tcPr>
                                  <w:tcW w:w="8400" w:type="dxa"/>
                                  <w:tcBorders>
                                    <w:top w:val="single" w:color="000000" w:sz="4" w:space="0"/>
                                    <w:left w:val="single" w:color="000000" w:sz="4" w:space="0"/>
                                    <w:bottom w:val="single" w:color="000000" w:sz="4" w:space="0"/>
                                    <w:right w:val="single" w:color="000000" w:sz="4" w:space="0"/>
                                  </w:tcBorders>
                                  <w:vAlign w:val="top"/>
                                </w:tcPr>
                                <w:p w14:paraId="7D2B960A">
                                  <w:pPr>
                                    <w:wordWrap w:val="0"/>
                                    <w:autoSpaceDE w:val="0"/>
                                    <w:autoSpaceDN w:val="0"/>
                                    <w:spacing w:before="140" w:after="0" w:line="239" w:lineRule="auto"/>
                                    <w:ind w:firstLine="220"/>
                                    <w:jc w:val="both"/>
                                    <w:rPr>
                                      <w:sz w:val="21"/>
                                    </w:rPr>
                                  </w:pPr>
                                  <w:r>
                                    <w:rPr>
                                      <w:rFonts w:hint="eastAsia" w:ascii="宋体" w:hAnsi="宋体" w:eastAsia="宋体"/>
                                      <w:color w:val="000000"/>
                                      <w:sz w:val="21"/>
                                    </w:rPr>
                                    <w:t>“走西口”，向半农半牧转化</w:t>
                                  </w:r>
                                </w:p>
                              </w:tc>
                            </w:tr>
                          </w:tbl>
                          <w:p w14:paraId="7ACC15C3"/>
                        </w:txbxContent>
                      </wps:txbx>
                      <wps:bodyPr lIns="0" tIns="0" rIns="0" bIns="0">
                        <a:noAutofit/>
                      </wps:bodyPr>
                    </wps:wsp>
                  </a:graphicData>
                </a:graphic>
              </wp:anchor>
            </w:drawing>
          </mc:Choice>
          <mc:Fallback>
            <w:pict>
              <v:shape id="文本框 2" o:spid="_x0000_s1026" o:spt="202" type="#_x0000_t202" style="position:absolute;left:0pt;margin-left:42pt;margin-top:136pt;height:79pt;width:502pt;mso-position-horizontal-relative:page;mso-position-vertical-relative:page;z-index:251659264;mso-width-relative:page;mso-height-relative:page;" filled="f" stroked="f" coordsize="21600,21600" o:gfxdata="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NAoL7YAAAACwEAAA8AAAAAAAAAAQAgAAAA&#10;IgAAAGRycy9kb3ducmV2LnhtbFBLAQIUABQAAAAIAIdO4kCEn9330gEAAJcDAAAOAAAAAAAAAAEA&#10;IAAAACcBAABkcnMvZTJvRG9jLnhtbFBLBQYAAAAABgAGAFkBAABrBQAAAAA=&#10;">
                <v:fill on="f" focussize="0,0"/>
                <v:stroke on="f" weight="0.5pt"/>
                <v:imagedata o:title=""/>
                <o:lock v:ext="edit" aspectratio="f"/>
                <v:textbox inset="0mm,0mm,0mm,0mm">
                  <w:txbxContent>
                    <w:tbl>
                      <w:tblPr>
                        <w:tblStyle w:val="2"/>
                        <w:tblpPr w:leftFromText="180" w:rightFromText="180" w:vertAnchor="page" w:horzAnchor="page" w:tblpX="840" w:tblpY="2720"/>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60"/>
                        <w:gridCol w:w="8400"/>
                      </w:tblGrid>
                      <w:tr w14:paraId="19370C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A4B4304">
                            <w:pPr>
                              <w:wordWrap w:val="0"/>
                              <w:autoSpaceDE w:val="0"/>
                              <w:autoSpaceDN w:val="0"/>
                              <w:spacing w:before="27" w:after="0" w:line="239" w:lineRule="auto"/>
                              <w:ind w:firstLine="140"/>
                              <w:jc w:val="both"/>
                              <w:rPr>
                                <w:sz w:val="21"/>
                              </w:rPr>
                            </w:pPr>
                            <w:r>
                              <w:rPr>
                                <w:rFonts w:hint="eastAsia" w:ascii="宋体" w:hAnsi="宋体" w:eastAsia="宋体"/>
                                <w:color w:val="000000"/>
                                <w:sz w:val="21"/>
                              </w:rPr>
                              <w:t>时期</w:t>
                            </w:r>
                          </w:p>
                        </w:tc>
                        <w:tc>
                          <w:tcPr>
                            <w:tcW w:w="8400" w:type="dxa"/>
                            <w:tcBorders>
                              <w:top w:val="single" w:color="000000" w:sz="4" w:space="0"/>
                              <w:left w:val="single" w:color="000000" w:sz="4" w:space="0"/>
                              <w:bottom w:val="single" w:color="000000" w:sz="4" w:space="0"/>
                              <w:right w:val="single" w:color="000000" w:sz="4" w:space="0"/>
                            </w:tcBorders>
                            <w:vAlign w:val="top"/>
                          </w:tcPr>
                          <w:p w14:paraId="042E3ABD">
                            <w:pPr>
                              <w:wordWrap w:val="0"/>
                              <w:autoSpaceDE w:val="0"/>
                              <w:autoSpaceDN w:val="0"/>
                              <w:spacing w:before="107" w:after="0" w:line="239" w:lineRule="auto"/>
                              <w:ind w:firstLine="120"/>
                              <w:jc w:val="both"/>
                              <w:rPr>
                                <w:sz w:val="21"/>
                              </w:rPr>
                            </w:pPr>
                            <w:r>
                              <w:rPr>
                                <w:rFonts w:hint="eastAsia" w:ascii="宋体" w:hAnsi="宋体" w:eastAsia="宋体"/>
                                <w:color w:val="000000"/>
                                <w:sz w:val="21"/>
                              </w:rPr>
                              <w:t>农业发展</w:t>
                            </w:r>
                          </w:p>
                        </w:tc>
                      </w:tr>
                      <w:tr w14:paraId="3805A6A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2C7AB706">
                            <w:pPr>
                              <w:wordWrap w:val="0"/>
                              <w:autoSpaceDE w:val="0"/>
                              <w:autoSpaceDN w:val="0"/>
                              <w:spacing w:before="27" w:after="0" w:line="239" w:lineRule="auto"/>
                              <w:ind w:firstLine="140"/>
                              <w:jc w:val="both"/>
                              <w:rPr>
                                <w:sz w:val="21"/>
                              </w:rPr>
                            </w:pPr>
                            <w:r>
                              <w:rPr>
                                <w:rFonts w:hint="eastAsia" w:ascii="宋体" w:hAnsi="宋体" w:eastAsia="宋体"/>
                                <w:color w:val="000000"/>
                                <w:sz w:val="21"/>
                              </w:rPr>
                              <w:t>秦汉时期</w:t>
                            </w:r>
                          </w:p>
                        </w:tc>
                        <w:tc>
                          <w:tcPr>
                            <w:tcW w:w="8400" w:type="dxa"/>
                            <w:tcBorders>
                              <w:top w:val="single" w:color="000000" w:sz="4" w:space="0"/>
                              <w:left w:val="single" w:color="000000" w:sz="4" w:space="0"/>
                              <w:bottom w:val="single" w:color="000000" w:sz="4" w:space="0"/>
                              <w:right w:val="single" w:color="000000" w:sz="4" w:space="0"/>
                            </w:tcBorders>
                            <w:vAlign w:val="top"/>
                          </w:tcPr>
                          <w:p w14:paraId="56EC7CC9">
                            <w:pPr>
                              <w:wordWrap w:val="0"/>
                              <w:autoSpaceDE w:val="0"/>
                              <w:autoSpaceDN w:val="0"/>
                              <w:spacing w:before="107" w:after="0" w:line="239" w:lineRule="auto"/>
                              <w:jc w:val="center"/>
                              <w:rPr>
                                <w:sz w:val="21"/>
                              </w:rPr>
                            </w:pPr>
                            <w:r>
                              <w:rPr>
                                <w:rFonts w:hint="eastAsia" w:ascii="宋体" w:hAnsi="宋体" w:eastAsia="宋体"/>
                                <w:color w:val="000000"/>
                                <w:sz w:val="21"/>
                              </w:rPr>
                              <w:t>河套地区移民实边，垦荒范围向西、北扩展，河套与河西、中原农业区连为一片</w:t>
                            </w:r>
                          </w:p>
                        </w:tc>
                      </w:tr>
                      <w:tr w14:paraId="757508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1341FFB">
                            <w:pPr>
                              <w:wordWrap w:val="0"/>
                              <w:autoSpaceDE w:val="0"/>
                              <w:autoSpaceDN w:val="0"/>
                              <w:spacing w:before="27" w:after="0" w:line="239" w:lineRule="auto"/>
                              <w:ind w:firstLine="140"/>
                              <w:jc w:val="both"/>
                              <w:rPr>
                                <w:sz w:val="21"/>
                              </w:rPr>
                            </w:pPr>
                            <w:r>
                              <w:rPr>
                                <w:rFonts w:hint="eastAsia" w:ascii="宋体" w:hAnsi="宋体" w:eastAsia="宋体"/>
                                <w:color w:val="000000"/>
                                <w:sz w:val="21"/>
                              </w:rPr>
                              <w:t>东汉以后</w:t>
                            </w:r>
                          </w:p>
                        </w:tc>
                        <w:tc>
                          <w:tcPr>
                            <w:tcW w:w="8400" w:type="dxa"/>
                            <w:tcBorders>
                              <w:top w:val="single" w:color="000000" w:sz="4" w:space="0"/>
                              <w:left w:val="single" w:color="000000" w:sz="4" w:space="0"/>
                              <w:bottom w:val="single" w:color="000000" w:sz="4" w:space="0"/>
                              <w:right w:val="single" w:color="000000" w:sz="4" w:space="0"/>
                            </w:tcBorders>
                            <w:vAlign w:val="top"/>
                          </w:tcPr>
                          <w:p w14:paraId="007F2F92">
                            <w:pPr>
                              <w:wordWrap w:val="0"/>
                              <w:autoSpaceDE w:val="0"/>
                              <w:autoSpaceDN w:val="0"/>
                              <w:spacing w:before="107" w:after="0" w:line="239" w:lineRule="auto"/>
                              <w:ind w:firstLine="120"/>
                              <w:jc w:val="both"/>
                              <w:rPr>
                                <w:sz w:val="21"/>
                              </w:rPr>
                            </w:pPr>
                            <w:r>
                              <w:rPr>
                                <w:rFonts w:hint="eastAsia" w:ascii="宋体" w:hAnsi="宋体" w:eastAsia="宋体"/>
                                <w:color w:val="000000"/>
                                <w:sz w:val="21"/>
                              </w:rPr>
                              <w:t>基本属于非农业民族控制区，生产方式以游牧为主</w:t>
                            </w:r>
                          </w:p>
                        </w:tc>
                      </w:tr>
                      <w:tr w14:paraId="548BB0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4773D3AD">
                            <w:pPr>
                              <w:wordWrap w:val="0"/>
                              <w:autoSpaceDE w:val="0"/>
                              <w:autoSpaceDN w:val="0"/>
                              <w:spacing w:before="67" w:after="0" w:line="239" w:lineRule="auto"/>
                              <w:ind w:firstLine="140"/>
                              <w:jc w:val="both"/>
                              <w:rPr>
                                <w:sz w:val="21"/>
                              </w:rPr>
                            </w:pPr>
                            <w:r>
                              <w:rPr>
                                <w:rFonts w:hint="eastAsia" w:ascii="宋体" w:hAnsi="宋体" w:eastAsia="宋体"/>
                                <w:color w:val="000000"/>
                                <w:sz w:val="21"/>
                              </w:rPr>
                              <w:t>清代</w:t>
                            </w:r>
                          </w:p>
                        </w:tc>
                        <w:tc>
                          <w:tcPr>
                            <w:tcW w:w="8400" w:type="dxa"/>
                            <w:tcBorders>
                              <w:top w:val="single" w:color="000000" w:sz="4" w:space="0"/>
                              <w:left w:val="single" w:color="000000" w:sz="4" w:space="0"/>
                              <w:bottom w:val="single" w:color="000000" w:sz="4" w:space="0"/>
                              <w:right w:val="single" w:color="000000" w:sz="4" w:space="0"/>
                            </w:tcBorders>
                            <w:vAlign w:val="top"/>
                          </w:tcPr>
                          <w:p w14:paraId="7D2B960A">
                            <w:pPr>
                              <w:wordWrap w:val="0"/>
                              <w:autoSpaceDE w:val="0"/>
                              <w:autoSpaceDN w:val="0"/>
                              <w:spacing w:before="140" w:after="0" w:line="239" w:lineRule="auto"/>
                              <w:ind w:firstLine="220"/>
                              <w:jc w:val="both"/>
                              <w:rPr>
                                <w:sz w:val="21"/>
                              </w:rPr>
                            </w:pPr>
                            <w:r>
                              <w:rPr>
                                <w:rFonts w:hint="eastAsia" w:ascii="宋体" w:hAnsi="宋体" w:eastAsia="宋体"/>
                                <w:color w:val="000000"/>
                                <w:sz w:val="21"/>
                              </w:rPr>
                              <w:t>“走西口”，向半农半牧转化</w:t>
                            </w:r>
                          </w:p>
                        </w:tc>
                      </w:tr>
                    </w:tbl>
                    <w:p w14:paraId="7ACC15C3"/>
                  </w:txbxContent>
                </v:textbox>
              </v:shape>
            </w:pict>
          </mc:Fallback>
        </mc:AlternateContent>
      </w:r>
    </w:p>
    <w:p w14:paraId="25A87460">
      <w:pPr>
        <w:wordWrap w:val="0"/>
        <w:autoSpaceDE w:val="0"/>
        <w:autoSpaceDN w:val="0"/>
        <w:spacing w:before="0" w:after="0" w:line="264" w:lineRule="auto"/>
        <w:ind w:firstLine="260"/>
        <w:jc w:val="both"/>
        <w:rPr>
          <w:sz w:val="21"/>
        </w:rPr>
      </w:pPr>
      <w:r>
        <w:rPr>
          <w:rFonts w:hint="eastAsia" w:ascii="宋体" w:hAnsi="宋体" w:eastAsia="宋体"/>
          <w:color w:val="000000"/>
          <w:sz w:val="21"/>
        </w:rPr>
        <w:t>银川平原：农</w:t>
      </w:r>
      <w:r>
        <w:rPr>
          <w:rFonts w:hint="eastAsia" w:ascii="宋体" w:hAnsi="宋体" w:eastAsia="宋体"/>
          <w:color w:val="000000"/>
          <w:sz w:val="21"/>
          <w:u w:val="single"/>
        </w:rPr>
        <w:t>业政策历代相沿不变，利用黄河水源，开渠引水，灌溉农田。</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60"/>
        <w:gridCol w:w="8400"/>
      </w:tblGrid>
      <w:tr w14:paraId="55A1E2F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46C01DE0">
            <w:pPr>
              <w:wordWrap w:val="0"/>
              <w:autoSpaceDE w:val="0"/>
              <w:autoSpaceDN w:val="0"/>
              <w:spacing w:before="47" w:after="0" w:line="239" w:lineRule="auto"/>
              <w:ind w:firstLine="160"/>
              <w:jc w:val="both"/>
              <w:rPr>
                <w:sz w:val="21"/>
              </w:rPr>
            </w:pPr>
            <w:r>
              <w:rPr>
                <w:rFonts w:hint="eastAsia" w:ascii="宋体" w:hAnsi="宋体" w:eastAsia="宋体"/>
                <w:color w:val="000000"/>
                <w:sz w:val="21"/>
              </w:rPr>
              <w:t>时期</w:t>
            </w:r>
          </w:p>
        </w:tc>
        <w:tc>
          <w:tcPr>
            <w:tcW w:w="8400" w:type="dxa"/>
            <w:tcBorders>
              <w:top w:val="single" w:color="000000" w:sz="4" w:space="0"/>
              <w:left w:val="single" w:color="000000" w:sz="4" w:space="0"/>
              <w:bottom w:val="single" w:color="000000" w:sz="4" w:space="0"/>
              <w:right w:val="single" w:color="000000" w:sz="4" w:space="0"/>
            </w:tcBorders>
            <w:vAlign w:val="top"/>
          </w:tcPr>
          <w:p w14:paraId="407016C1">
            <w:pPr>
              <w:wordWrap w:val="0"/>
              <w:autoSpaceDE w:val="0"/>
              <w:autoSpaceDN w:val="0"/>
              <w:spacing w:before="127" w:after="0" w:line="239" w:lineRule="auto"/>
              <w:ind w:firstLine="140"/>
              <w:jc w:val="both"/>
              <w:rPr>
                <w:sz w:val="21"/>
              </w:rPr>
            </w:pPr>
            <w:r>
              <w:rPr>
                <w:rFonts w:hint="eastAsia" w:ascii="宋体" w:hAnsi="宋体" w:eastAsia="宋体"/>
                <w:color w:val="000000"/>
                <w:sz w:val="21"/>
              </w:rPr>
              <w:t>农业发展</w:t>
            </w:r>
          </w:p>
        </w:tc>
      </w:tr>
      <w:tr w14:paraId="667C42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389C8F0">
            <w:pPr>
              <w:wordWrap w:val="0"/>
              <w:autoSpaceDE w:val="0"/>
              <w:autoSpaceDN w:val="0"/>
              <w:spacing w:before="40" w:after="0" w:line="239" w:lineRule="auto"/>
              <w:ind w:firstLine="180"/>
              <w:jc w:val="both"/>
              <w:rPr>
                <w:sz w:val="21"/>
              </w:rPr>
            </w:pPr>
            <w:r>
              <w:rPr>
                <w:rFonts w:hint="eastAsia" w:ascii="宋体" w:hAnsi="宋体" w:eastAsia="宋体"/>
                <w:color w:val="000000"/>
                <w:sz w:val="21"/>
              </w:rPr>
              <w:t>西夏</w:t>
            </w:r>
          </w:p>
        </w:tc>
        <w:tc>
          <w:tcPr>
            <w:tcW w:w="8400" w:type="dxa"/>
            <w:tcBorders>
              <w:top w:val="single" w:color="000000" w:sz="4" w:space="0"/>
              <w:left w:val="single" w:color="000000" w:sz="4" w:space="0"/>
              <w:bottom w:val="single" w:color="000000" w:sz="4" w:space="0"/>
              <w:right w:val="single" w:color="000000" w:sz="4" w:space="0"/>
            </w:tcBorders>
            <w:vAlign w:val="top"/>
          </w:tcPr>
          <w:p w14:paraId="535E832C">
            <w:pPr>
              <w:wordWrap w:val="0"/>
              <w:autoSpaceDE w:val="0"/>
              <w:autoSpaceDN w:val="0"/>
              <w:spacing w:before="127" w:after="0" w:line="239" w:lineRule="auto"/>
              <w:ind w:firstLine="160"/>
              <w:jc w:val="both"/>
              <w:rPr>
                <w:sz w:val="21"/>
              </w:rPr>
            </w:pPr>
            <w:r>
              <w:rPr>
                <w:rFonts w:hint="eastAsia" w:ascii="宋体" w:hAnsi="宋体" w:eastAsia="宋体"/>
                <w:color w:val="000000"/>
                <w:sz w:val="21"/>
              </w:rPr>
              <w:t>银川平原农业达到汉唐以来的最盛阶段；六盘山和横山两处农耕区开辟</w:t>
            </w:r>
          </w:p>
        </w:tc>
      </w:tr>
      <w:tr w14:paraId="11EDA63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5DC14AC3">
            <w:pPr>
              <w:wordWrap w:val="0"/>
              <w:autoSpaceDE w:val="0"/>
              <w:autoSpaceDN w:val="0"/>
              <w:spacing w:before="40" w:after="0" w:line="239" w:lineRule="auto"/>
              <w:ind w:firstLine="160"/>
              <w:jc w:val="both"/>
              <w:rPr>
                <w:sz w:val="21"/>
              </w:rPr>
            </w:pPr>
            <w:r>
              <w:rPr>
                <w:rFonts w:hint="eastAsia" w:ascii="宋体" w:hAnsi="宋体" w:eastAsia="宋体"/>
                <w:color w:val="000000"/>
                <w:sz w:val="21"/>
              </w:rPr>
              <w:t>明代</w:t>
            </w:r>
          </w:p>
        </w:tc>
        <w:tc>
          <w:tcPr>
            <w:tcW w:w="8400" w:type="dxa"/>
            <w:tcBorders>
              <w:top w:val="single" w:color="000000" w:sz="4" w:space="0"/>
              <w:left w:val="single" w:color="000000" w:sz="4" w:space="0"/>
              <w:bottom w:val="single" w:color="000000" w:sz="4" w:space="0"/>
              <w:right w:val="single" w:color="000000" w:sz="4" w:space="0"/>
            </w:tcBorders>
            <w:vAlign w:val="top"/>
          </w:tcPr>
          <w:p w14:paraId="51B48CCD">
            <w:pPr>
              <w:wordWrap w:val="0"/>
              <w:autoSpaceDE w:val="0"/>
              <w:autoSpaceDN w:val="0"/>
              <w:spacing w:before="107" w:after="0" w:line="239" w:lineRule="auto"/>
              <w:ind w:firstLine="140"/>
              <w:jc w:val="both"/>
              <w:rPr>
                <w:sz w:val="21"/>
              </w:rPr>
            </w:pPr>
            <w:r>
              <w:rPr>
                <w:rFonts w:hint="eastAsia" w:ascii="宋体" w:hAnsi="宋体" w:eastAsia="宋体"/>
                <w:color w:val="000000"/>
                <w:sz w:val="21"/>
              </w:rPr>
              <w:t>与军事形势直接相关，设有宁夏、固原二镇，军电、商电、民电规模大</w:t>
            </w:r>
          </w:p>
        </w:tc>
      </w:tr>
    </w:tbl>
    <w:p w14:paraId="05135F43">
      <w:pPr>
        <w:wordWrap w:val="0"/>
        <w:autoSpaceDE w:val="0"/>
        <w:autoSpaceDN w:val="0"/>
        <w:spacing w:before="0" w:after="0" w:line="299" w:lineRule="auto"/>
        <w:ind w:firstLine="260"/>
        <w:jc w:val="both"/>
        <w:rPr>
          <w:sz w:val="21"/>
        </w:rPr>
      </w:pPr>
      <w:r>
        <w:rPr>
          <w:rFonts w:hint="eastAsia" w:ascii="宋体" w:hAnsi="宋体" w:eastAsia="宋体"/>
          <w:color w:val="000000"/>
          <w:sz w:val="21"/>
        </w:rPr>
        <w:t>③内蒙古（农耕区：黄河河套平原；畜牧区：鄂尔多斯高原，锡林郭勒草原）</w:t>
      </w:r>
    </w:p>
    <w:p w14:paraId="546AC6BE">
      <w:pPr>
        <w:wordWrap w:val="0"/>
        <w:autoSpaceDE w:val="0"/>
        <w:autoSpaceDN w:val="0"/>
        <w:spacing w:before="0" w:after="0" w:line="239" w:lineRule="auto"/>
        <w:ind w:firstLine="0"/>
        <w:jc w:val="both"/>
        <w:rPr>
          <w:rFonts w:hint="eastAsia" w:ascii="宋体" w:hAnsi="宋体" w:eastAsia="宋体"/>
          <w:color w:val="000000"/>
          <w:sz w:val="21"/>
        </w:rPr>
      </w:pPr>
    </w:p>
    <w:p w14:paraId="2FC85DCB">
      <w:pPr>
        <w:wordWrap w:val="0"/>
        <w:autoSpaceDE w:val="0"/>
        <w:autoSpaceDN w:val="0"/>
        <w:spacing w:before="0" w:after="0" w:line="239" w:lineRule="auto"/>
        <w:ind w:firstLine="0"/>
        <w:jc w:val="both"/>
        <w:rPr>
          <w:rFonts w:hint="eastAsia" w:ascii="宋体" w:hAnsi="宋体" w:eastAsia="宋体"/>
          <w:color w:val="000000"/>
          <w:sz w:val="21"/>
        </w:rPr>
      </w:pPr>
    </w:p>
    <w:p w14:paraId="6B783894">
      <w:pPr>
        <w:wordWrap w:val="0"/>
        <w:autoSpaceDE w:val="0"/>
        <w:autoSpaceDN w:val="0"/>
        <w:spacing w:before="0" w:after="0" w:line="239" w:lineRule="auto"/>
        <w:ind w:firstLine="0"/>
        <w:jc w:val="both"/>
        <w:rPr>
          <w:rFonts w:hint="eastAsia" w:ascii="宋体" w:hAnsi="宋体" w:eastAsia="宋体"/>
          <w:color w:val="000000"/>
          <w:sz w:val="21"/>
        </w:rPr>
      </w:pPr>
    </w:p>
    <w:p w14:paraId="4E778B88">
      <w:pPr>
        <w:wordWrap w:val="0"/>
        <w:autoSpaceDE w:val="0"/>
        <w:autoSpaceDN w:val="0"/>
        <w:spacing w:before="0" w:after="0" w:line="239" w:lineRule="auto"/>
        <w:ind w:firstLine="0"/>
        <w:jc w:val="both"/>
        <w:rPr>
          <w:rFonts w:hint="eastAsia" w:ascii="宋体" w:hAnsi="宋体" w:eastAsia="宋体"/>
          <w:color w:val="000000"/>
          <w:sz w:val="21"/>
        </w:rPr>
      </w:pPr>
    </w:p>
    <w:p w14:paraId="08F7327D">
      <w:pPr>
        <w:wordWrap w:val="0"/>
        <w:autoSpaceDE w:val="0"/>
        <w:autoSpaceDN w:val="0"/>
        <w:spacing w:before="0" w:after="0" w:line="239" w:lineRule="auto"/>
        <w:ind w:firstLine="0"/>
        <w:jc w:val="both"/>
        <w:rPr>
          <w:rFonts w:hint="eastAsia" w:ascii="宋体" w:hAnsi="宋体" w:eastAsia="宋体"/>
          <w:color w:val="000000"/>
          <w:sz w:val="21"/>
        </w:rPr>
      </w:pPr>
    </w:p>
    <w:p w14:paraId="6B1E45E1">
      <w:pPr>
        <w:wordWrap w:val="0"/>
        <w:autoSpaceDE w:val="0"/>
        <w:autoSpaceDN w:val="0"/>
        <w:spacing w:before="0" w:after="0" w:line="350" w:lineRule="auto"/>
        <w:ind w:firstLine="260"/>
        <w:jc w:val="both"/>
        <w:rPr>
          <w:sz w:val="21"/>
        </w:rPr>
      </w:pPr>
      <w:r>
        <w:rPr>
          <w:rFonts w:hint="eastAsia" w:ascii="Calibri" w:hAnsi="Calibri" w:eastAsia="Calibri"/>
          <w:color w:val="000000"/>
          <w:sz w:val="21"/>
        </w:rPr>
        <w:t>3</w:t>
      </w:r>
      <w:r>
        <w:rPr>
          <w:rFonts w:hint="eastAsia" w:ascii="宋体" w:hAnsi="宋体" w:eastAsia="宋体"/>
          <w:color w:val="000000"/>
          <w:sz w:val="21"/>
        </w:rPr>
        <w:t>、黄河中下游区的农业生产与区域特征（河南、山东、山西全部和河北、山西一部分）</w:t>
      </w:r>
    </w:p>
    <w:p w14:paraId="3A3807C9">
      <w:pPr>
        <w:wordWrap w:val="0"/>
        <w:autoSpaceDE w:val="0"/>
        <w:autoSpaceDN w:val="0"/>
        <w:spacing w:before="0" w:after="0" w:line="299" w:lineRule="auto"/>
        <w:ind w:firstLine="260"/>
        <w:jc w:val="both"/>
        <w:rPr>
          <w:sz w:val="21"/>
        </w:rPr>
      </w:pPr>
      <w:r>
        <w:rPr>
          <w:rFonts w:hint="eastAsia" w:ascii="宋体" w:hAnsi="宋体" w:eastAsia="宋体"/>
          <w:color w:val="000000"/>
          <w:sz w:val="21"/>
        </w:rPr>
        <w:t>农业开发特点：</w:t>
      </w:r>
      <w:r>
        <w:rPr>
          <w:rFonts w:hint="eastAsia" w:ascii="宋体" w:hAnsi="宋体" w:eastAsia="宋体"/>
          <w:b/>
          <w:color w:val="000000"/>
          <w:sz w:val="21"/>
          <w:u w:val="single"/>
        </w:rPr>
        <w:t>①农业开发历史最悠久，自然条件优越</w:t>
      </w:r>
      <w:r>
        <w:rPr>
          <w:rFonts w:hint="eastAsia" w:ascii="宋体" w:hAnsi="宋体" w:eastAsia="宋体"/>
          <w:b/>
          <w:color w:val="000000"/>
          <w:sz w:val="21"/>
        </w:rPr>
        <w:t>（气候、土壤）。</w:t>
      </w:r>
    </w:p>
    <w:p w14:paraId="642CFD68">
      <w:pPr>
        <w:wordWrap w:val="0"/>
        <w:autoSpaceDE w:val="0"/>
        <w:autoSpaceDN w:val="0"/>
        <w:spacing w:before="0" w:after="0" w:line="299" w:lineRule="auto"/>
        <w:ind w:firstLine="260"/>
        <w:jc w:val="both"/>
        <w:rPr>
          <w:sz w:val="21"/>
        </w:rPr>
      </w:pPr>
      <w:r>
        <w:rPr>
          <w:rFonts w:hint="eastAsia" w:ascii="宋体" w:hAnsi="宋体" w:eastAsia="宋体"/>
          <w:color w:val="000000"/>
          <w:sz w:val="21"/>
          <w:u w:val="single"/>
        </w:rPr>
        <w:t>②形成精耕细作的耕作方式</w:t>
      </w:r>
      <w:r>
        <w:rPr>
          <w:rFonts w:hint="eastAsia" w:ascii="宋体" w:hAnsi="宋体" w:eastAsia="宋体"/>
          <w:color w:val="000000"/>
          <w:sz w:val="21"/>
        </w:rPr>
        <w:t>（土壤辨识、农田水利、育秧选种、田间管理）</w:t>
      </w:r>
    </w:p>
    <w:p w14:paraId="7E0AED7F">
      <w:pPr>
        <w:wordWrap w:val="0"/>
        <w:autoSpaceDE w:val="0"/>
        <w:autoSpaceDN w:val="0"/>
        <w:spacing w:before="0" w:after="0" w:line="299" w:lineRule="auto"/>
        <w:ind w:firstLine="260"/>
        <w:jc w:val="both"/>
        <w:rPr>
          <w:sz w:val="21"/>
        </w:rPr>
      </w:pPr>
      <w:r>
        <w:rPr>
          <w:rFonts w:hint="eastAsia" w:ascii="宋体" w:hAnsi="宋体" w:eastAsia="宋体"/>
          <w:b/>
          <w:color w:val="000000"/>
          <w:sz w:val="21"/>
          <w:u w:val="single"/>
        </w:rPr>
        <w:t>③存在由于非自然因素（战乱）的干扰。而导致农业生产周期性中断的现象。</w:t>
      </w:r>
    </w:p>
    <w:p w14:paraId="58C23AA7">
      <w:pPr>
        <w:wordWrap w:val="0"/>
        <w:autoSpaceDE w:val="0"/>
        <w:autoSpaceDN w:val="0"/>
        <w:spacing w:before="0" w:after="0" w:line="290" w:lineRule="auto"/>
        <w:ind w:left="260" w:right="520" w:firstLine="0"/>
        <w:jc w:val="both"/>
        <w:rPr>
          <w:sz w:val="21"/>
        </w:rPr>
      </w:pPr>
      <w:r>
        <w:rPr>
          <w:rFonts w:hint="eastAsia" w:ascii="宋体" w:hAnsi="宋体" w:eastAsia="宋体"/>
          <w:b/>
          <w:color w:val="000000"/>
          <w:sz w:val="21"/>
          <w:u w:val="single"/>
        </w:rPr>
        <w:t>④黄河中下游区中今河南、河北、山东均处下游地带，历史上黄河的频繁改道，直接影响了这些地区，间接地影响了毗邻地区的农业生产。</w:t>
      </w:r>
      <w:r>
        <w:rPr>
          <w:rFonts w:hint="eastAsia" w:ascii="宋体" w:hAnsi="宋体" w:eastAsia="宋体"/>
          <w:b/>
          <w:color w:val="000000"/>
          <w:sz w:val="21"/>
        </w:rPr>
        <w:t>（水患、盐碱、沙化）</w:t>
      </w:r>
    </w:p>
    <w:p w14:paraId="3AEE61BA">
      <w:pPr>
        <w:wordWrap w:val="0"/>
        <w:autoSpaceDE w:val="0"/>
        <w:autoSpaceDN w:val="0"/>
        <w:spacing w:before="0" w:after="0" w:line="303" w:lineRule="auto"/>
        <w:ind w:left="260" w:right="520" w:firstLine="0"/>
        <w:jc w:val="both"/>
        <w:rPr>
          <w:sz w:val="21"/>
        </w:rPr>
      </w:pPr>
      <w:r>
        <w:rPr>
          <w:rFonts w:hint="eastAsia" w:ascii="宋体" w:hAnsi="宋体" w:eastAsia="宋体"/>
          <w:b/>
          <w:color w:val="000000"/>
          <w:sz w:val="21"/>
          <w:u w:val="single"/>
        </w:rPr>
        <w:t>⑤明清时期黄河中下游区在传统种植方式、作物结构，开垦区域的基础上，出现了新的变化</w:t>
      </w:r>
      <w:r>
        <w:rPr>
          <w:rFonts w:hint="eastAsia" w:ascii="宋体" w:hAnsi="宋体" w:eastAsia="宋体"/>
          <w:b/>
          <w:color w:val="000000"/>
          <w:sz w:val="21"/>
        </w:rPr>
        <w:t>［河谷平原和</w:t>
      </w:r>
      <w:r>
        <w:rPr>
          <w:rFonts w:hint="eastAsia" w:ascii="宋体" w:hAnsi="宋体" w:eastAsia="宋体"/>
          <w:color w:val="000000"/>
          <w:sz w:val="21"/>
        </w:rPr>
        <w:t>丘陵山区形成不同的种植制度、作物组合形式，自南向北、自东向西呈现两年三熟向一年一熟的变化趋势；商品性粮食作物（小麦、大豆、高粱）与经济作物（棉花、烟草等）的种植为地方商品经济发展提供了条件，农业商品化地理差异与种植制度基本一致；黄河中下游地区黄土高原为代表的丘陵山区（还有河南南部、山东半岛丘陵）得到较大规模的开发］</w:t>
      </w:r>
    </w:p>
    <w:p w14:paraId="3320BF49">
      <w:pPr>
        <w:wordWrap w:val="0"/>
        <w:autoSpaceDE w:val="0"/>
        <w:autoSpaceDN w:val="0"/>
        <w:spacing w:before="0" w:after="0" w:line="352" w:lineRule="auto"/>
        <w:ind w:firstLine="260"/>
        <w:jc w:val="both"/>
        <w:rPr>
          <w:sz w:val="21"/>
        </w:rPr>
      </w:pPr>
      <w:r>
        <w:rPr>
          <w:rFonts w:hint="eastAsia" w:ascii="Calibri" w:hAnsi="Calibri" w:eastAsia="Calibri"/>
          <w:color w:val="000000"/>
          <w:sz w:val="21"/>
        </w:rPr>
        <w:t>4</w:t>
      </w:r>
      <w:r>
        <w:rPr>
          <w:rFonts w:hint="eastAsia" w:ascii="宋体" w:hAnsi="宋体" w:eastAsia="宋体"/>
          <w:color w:val="000000"/>
          <w:sz w:val="21"/>
        </w:rPr>
        <w:t>、东南区的农业发展与区域特征（江苏、浙江、江西、福建、安徽）</w:t>
      </w:r>
    </w:p>
    <w:p w14:paraId="70D76E6A">
      <w:pPr>
        <w:wordWrap w:val="0"/>
        <w:autoSpaceDE w:val="0"/>
        <w:autoSpaceDN w:val="0"/>
        <w:spacing w:before="0" w:after="0" w:line="308" w:lineRule="auto"/>
        <w:ind w:left="260" w:right="520" w:firstLine="0"/>
        <w:jc w:val="both"/>
        <w:rPr>
          <w:sz w:val="21"/>
        </w:rPr>
      </w:pPr>
      <w:r>
        <w:rPr>
          <w:rFonts w:hint="eastAsia" w:ascii="宋体" w:hAnsi="宋体" w:eastAsia="宋体"/>
          <w:color w:val="000000"/>
          <w:sz w:val="21"/>
        </w:rPr>
        <w:t>北人南下为何与经济重心南移同步：①加强了岗阜地带的开发力度，主要作物仍为旱地种类，历史上几次人口南迁高潮期都伴随小麦等旱地作物的推广。②当北方人转为南方农民后，南方水田面临着充裕的劳动力资源与不断紧张的人地矛盾，这一切都促使原来的粗放经营必须向以提高单位面积产量为前提的精耕细作转化。（人口压力--南方生产技术的提高）</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680"/>
        <w:gridCol w:w="8280"/>
      </w:tblGrid>
      <w:tr w14:paraId="586AE3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18140741">
            <w:pPr>
              <w:wordWrap w:val="0"/>
              <w:autoSpaceDE w:val="0"/>
              <w:autoSpaceDN w:val="0"/>
              <w:spacing w:before="0" w:after="0" w:line="229" w:lineRule="auto"/>
              <w:ind w:firstLine="140"/>
              <w:jc w:val="both"/>
              <w:rPr>
                <w:sz w:val="21"/>
              </w:rPr>
            </w:pPr>
            <w:r>
              <w:rPr>
                <w:rFonts w:hint="eastAsia" w:ascii="宋体" w:hAnsi="宋体" w:eastAsia="宋体"/>
                <w:color w:val="000000"/>
                <w:sz w:val="21"/>
              </w:rPr>
              <w:t>地区</w:t>
            </w:r>
          </w:p>
        </w:tc>
        <w:tc>
          <w:tcPr>
            <w:tcW w:w="8280" w:type="dxa"/>
            <w:tcBorders>
              <w:top w:val="single" w:color="000000" w:sz="4" w:space="0"/>
              <w:left w:val="single" w:color="000000" w:sz="4" w:space="0"/>
              <w:bottom w:val="single" w:color="000000" w:sz="4" w:space="0"/>
              <w:right w:val="single" w:color="000000" w:sz="4" w:space="0"/>
            </w:tcBorders>
            <w:vAlign w:val="top"/>
          </w:tcPr>
          <w:p w14:paraId="18811E99">
            <w:pPr>
              <w:wordWrap w:val="0"/>
              <w:autoSpaceDE w:val="0"/>
              <w:autoSpaceDN w:val="0"/>
              <w:spacing w:before="27" w:after="0" w:line="239" w:lineRule="auto"/>
              <w:ind w:firstLine="120"/>
              <w:jc w:val="both"/>
              <w:rPr>
                <w:sz w:val="21"/>
              </w:rPr>
            </w:pPr>
            <w:r>
              <w:rPr>
                <w:rFonts w:hint="eastAsia" w:ascii="宋体" w:hAnsi="宋体" w:eastAsia="宋体"/>
                <w:color w:val="000000"/>
                <w:sz w:val="21"/>
              </w:rPr>
              <w:t>表现</w:t>
            </w:r>
          </w:p>
        </w:tc>
      </w:tr>
      <w:tr w14:paraId="575A46B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16F84DDD">
            <w:pPr>
              <w:wordWrap w:val="0"/>
              <w:autoSpaceDE w:val="0"/>
              <w:autoSpaceDN w:val="0"/>
              <w:spacing w:before="100" w:after="0" w:line="239" w:lineRule="auto"/>
              <w:ind w:firstLine="140"/>
              <w:jc w:val="both"/>
              <w:rPr>
                <w:sz w:val="21"/>
              </w:rPr>
            </w:pPr>
            <w:r>
              <w:rPr>
                <w:rFonts w:hint="eastAsia" w:ascii="宋体" w:hAnsi="宋体" w:eastAsia="宋体"/>
                <w:color w:val="000000"/>
                <w:sz w:val="21"/>
              </w:rPr>
              <w:t>太湖平原</w:t>
            </w:r>
          </w:p>
        </w:tc>
        <w:tc>
          <w:tcPr>
            <w:tcW w:w="8280" w:type="dxa"/>
            <w:tcBorders>
              <w:top w:val="single" w:color="000000" w:sz="4" w:space="0"/>
              <w:left w:val="single" w:color="000000" w:sz="4" w:space="0"/>
              <w:bottom w:val="single" w:color="000000" w:sz="4" w:space="0"/>
              <w:right w:val="single" w:color="000000" w:sz="4" w:space="0"/>
            </w:tcBorders>
            <w:vAlign w:val="top"/>
          </w:tcPr>
          <w:p w14:paraId="1304F011">
            <w:pPr>
              <w:wordWrap w:val="0"/>
              <w:autoSpaceDE w:val="0"/>
              <w:autoSpaceDN w:val="0"/>
              <w:spacing w:before="81" w:after="0" w:line="239" w:lineRule="auto"/>
              <w:ind w:left="100" w:right="60" w:firstLine="20"/>
              <w:jc w:val="both"/>
              <w:rPr>
                <w:sz w:val="21"/>
              </w:rPr>
            </w:pPr>
            <w:r>
              <w:rPr>
                <w:rFonts w:hint="eastAsia" w:ascii="宋体" w:hAnsi="宋体" w:eastAsia="宋体"/>
                <w:color w:val="000000"/>
                <w:sz w:val="21"/>
              </w:rPr>
              <w:t>①水稻种植面积逐渐减少，桑、棉等经济作物的种植范围不断扩展，粮食供给关系由输出型转为输入型。［原因：农户的经济收益］</w:t>
            </w:r>
            <w:r>
              <w:rPr>
                <w:rFonts w:hint="eastAsia" w:ascii="宋体" w:hAnsi="宋体" w:eastAsia="宋体"/>
                <w:color w:val="000000"/>
                <w:sz w:val="21"/>
                <w:u w:val="single"/>
              </w:rPr>
              <w:t>②农业生产的精耕细作向提高集约程度方向发展</w:t>
            </w:r>
            <w:r>
              <w:rPr>
                <w:rFonts w:hint="eastAsia" w:ascii="宋体" w:hAnsi="宋体" w:eastAsia="宋体"/>
                <w:color w:val="000000"/>
                <w:sz w:val="21"/>
              </w:rPr>
              <w:t>（改善农田品质，提高耕地利用率）</w:t>
            </w:r>
            <w:r>
              <w:rPr>
                <w:rFonts w:hint="eastAsia" w:ascii="宋体" w:hAnsi="宋体" w:eastAsia="宋体"/>
                <w:color w:val="000000"/>
                <w:sz w:val="21"/>
                <w:u w:val="single"/>
              </w:rPr>
              <w:t>③农业生产向多样化发展</w:t>
            </w:r>
          </w:p>
        </w:tc>
      </w:tr>
      <w:tr w14:paraId="41A5BC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1B86DB53">
            <w:pPr>
              <w:wordWrap w:val="0"/>
              <w:autoSpaceDE w:val="0"/>
              <w:autoSpaceDN w:val="0"/>
              <w:spacing w:before="100" w:after="0" w:line="239" w:lineRule="auto"/>
              <w:ind w:firstLine="140"/>
              <w:jc w:val="both"/>
              <w:rPr>
                <w:sz w:val="21"/>
              </w:rPr>
            </w:pPr>
            <w:r>
              <w:rPr>
                <w:rFonts w:hint="eastAsia" w:ascii="宋体" w:hAnsi="宋体" w:eastAsia="宋体"/>
                <w:color w:val="000000"/>
                <w:sz w:val="21"/>
              </w:rPr>
              <w:t>丘陵山区</w:t>
            </w:r>
          </w:p>
        </w:tc>
        <w:tc>
          <w:tcPr>
            <w:tcW w:w="8280" w:type="dxa"/>
            <w:tcBorders>
              <w:top w:val="single" w:color="000000" w:sz="4" w:space="0"/>
              <w:left w:val="single" w:color="000000" w:sz="4" w:space="0"/>
              <w:bottom w:val="single" w:color="000000" w:sz="4" w:space="0"/>
              <w:right w:val="single" w:color="000000" w:sz="4" w:space="0"/>
            </w:tcBorders>
            <w:vAlign w:val="top"/>
          </w:tcPr>
          <w:p w14:paraId="4A25EEED">
            <w:pPr>
              <w:wordWrap w:val="0"/>
              <w:autoSpaceDE w:val="0"/>
              <w:autoSpaceDN w:val="0"/>
              <w:spacing w:before="107" w:after="0" w:line="239" w:lineRule="auto"/>
              <w:ind w:firstLine="120"/>
              <w:jc w:val="both"/>
              <w:rPr>
                <w:sz w:val="21"/>
              </w:rPr>
            </w:pPr>
            <w:r>
              <w:rPr>
                <w:rFonts w:hint="eastAsia" w:ascii="宋体" w:hAnsi="宋体" w:eastAsia="宋体"/>
                <w:color w:val="000000"/>
                <w:sz w:val="21"/>
              </w:rPr>
              <w:t>开发主体：土著、畲族、棚民（主力，以经济作物为主的商品性生产）</w:t>
            </w:r>
          </w:p>
          <w:p w14:paraId="51BD49E2">
            <w:pPr>
              <w:wordWrap w:val="0"/>
              <w:autoSpaceDE w:val="0"/>
              <w:autoSpaceDN w:val="0"/>
              <w:spacing w:before="0" w:after="0" w:line="239" w:lineRule="auto"/>
              <w:ind w:firstLine="120"/>
              <w:jc w:val="both"/>
              <w:rPr>
                <w:sz w:val="21"/>
              </w:rPr>
            </w:pPr>
            <w:r>
              <w:rPr>
                <w:rFonts w:hint="eastAsia" w:ascii="宋体" w:hAnsi="宋体" w:eastAsia="宋体"/>
                <w:color w:val="000000"/>
                <w:sz w:val="21"/>
              </w:rPr>
              <w:t>开发程度最深的地区：赣南、赣北（闽粤移民，蓝靛、苎麻经济作物为主）</w:t>
            </w:r>
          </w:p>
        </w:tc>
      </w:tr>
    </w:tbl>
    <w:p w14:paraId="139954CA">
      <w:pPr>
        <w:wordWrap w:val="0"/>
        <w:autoSpaceDE w:val="0"/>
        <w:autoSpaceDN w:val="0"/>
        <w:spacing w:before="0" w:after="0" w:line="317" w:lineRule="auto"/>
        <w:ind w:firstLine="260"/>
        <w:jc w:val="both"/>
        <w:rPr>
          <w:sz w:val="21"/>
        </w:rPr>
      </w:pPr>
      <w:r>
        <w:rPr>
          <w:rFonts w:hint="eastAsia" w:ascii="Calibri" w:hAnsi="Calibri" w:eastAsia="Calibri"/>
          <w:color w:val="000000"/>
          <w:sz w:val="21"/>
        </w:rPr>
        <w:t>5</w:t>
      </w:r>
      <w:r>
        <w:rPr>
          <w:rFonts w:hint="eastAsia" w:ascii="宋体" w:hAnsi="宋体" w:eastAsia="宋体"/>
          <w:color w:val="000000"/>
          <w:sz w:val="21"/>
        </w:rPr>
        <w:t>、荆湖区的开发与粮食生产（湖南，湖北）（具体内容与《概述》同）</w:t>
      </w:r>
    </w:p>
    <w:p w14:paraId="6658DD00">
      <w:pPr>
        <w:wordWrap w:val="0"/>
        <w:autoSpaceDE w:val="0"/>
        <w:autoSpaceDN w:val="0"/>
        <w:spacing w:before="0" w:after="0" w:line="290" w:lineRule="auto"/>
        <w:ind w:left="260" w:right="520" w:firstLine="0"/>
        <w:jc w:val="both"/>
        <w:rPr>
          <w:sz w:val="21"/>
        </w:rPr>
      </w:pPr>
      <w:r>
        <w:rPr>
          <w:rFonts w:hint="eastAsia" w:ascii="宋体" w:hAnsi="宋体" w:eastAsia="宋体"/>
          <w:color w:val="000000"/>
          <w:sz w:val="21"/>
        </w:rPr>
        <w:t>总特征：</w:t>
      </w:r>
      <w:r>
        <w:rPr>
          <w:rFonts w:hint="eastAsia" w:ascii="宋体" w:hAnsi="宋体" w:eastAsia="宋体"/>
          <w:color w:val="000000"/>
          <w:sz w:val="21"/>
          <w:u w:val="single"/>
        </w:rPr>
        <w:t>丘陵山区开发落后于平原地区（两湖平原）。两湖平原是荆湖区重要的粮食生产基地，其开发进程直接影响整个地区的农业生产。</w:t>
      </w:r>
    </w:p>
    <w:p w14:paraId="05DE56EE">
      <w:pPr>
        <w:wordWrap w:val="0"/>
        <w:autoSpaceDE w:val="0"/>
        <w:autoSpaceDN w:val="0"/>
        <w:spacing w:before="0" w:after="0" w:line="311" w:lineRule="auto"/>
        <w:ind w:left="260" w:right="520" w:firstLine="0"/>
        <w:jc w:val="both"/>
        <w:rPr>
          <w:sz w:val="21"/>
        </w:rPr>
      </w:pPr>
      <w:r>
        <w:rPr>
          <w:rFonts w:hint="eastAsia" w:ascii="宋体" w:hAnsi="宋体" w:eastAsia="宋体"/>
          <w:color w:val="000000"/>
          <w:sz w:val="21"/>
        </w:rPr>
        <w:t>“湖广熟，天下足”粮食输出的构成：</w:t>
      </w:r>
      <w:r>
        <w:rPr>
          <w:rFonts w:hint="eastAsia" w:ascii="宋体" w:hAnsi="宋体" w:eastAsia="宋体"/>
          <w:color w:val="000000"/>
          <w:sz w:val="21"/>
          <w:u w:val="single"/>
        </w:rPr>
        <w:t>漕粮本色；仓廪积贮；外省采买；客商贩运。</w:t>
      </w:r>
      <w:r>
        <w:rPr>
          <w:rFonts w:hint="eastAsia" w:ascii="宋体" w:hAnsi="宋体" w:eastAsia="宋体"/>
          <w:color w:val="000000"/>
          <w:sz w:val="21"/>
        </w:rPr>
        <w:t>物质基础：</w:t>
      </w:r>
      <w:r>
        <w:rPr>
          <w:rFonts w:hint="eastAsia" w:ascii="宋体" w:hAnsi="宋体" w:eastAsia="宋体"/>
          <w:color w:val="000000"/>
          <w:sz w:val="21"/>
          <w:u w:val="single"/>
        </w:rPr>
        <w:t>湖南输出的巨额稻米--湖南水田占全省耕地的</w:t>
      </w:r>
      <w:r>
        <w:rPr>
          <w:rFonts w:hint="eastAsia" w:ascii="Calibri" w:hAnsi="Calibri" w:eastAsia="Calibri"/>
          <w:color w:val="000000"/>
          <w:sz w:val="21"/>
          <w:u w:val="single"/>
        </w:rPr>
        <w:t>93</w:t>
      </w:r>
      <w:r>
        <w:rPr>
          <w:rFonts w:hint="eastAsia" w:ascii="宋体" w:hAnsi="宋体" w:eastAsia="宋体"/>
          <w:color w:val="000000"/>
          <w:sz w:val="21"/>
          <w:u w:val="single"/>
        </w:rPr>
        <w:t>%（洞庭湖区水田相对比例低，种植小麦）乾隆初年开始，土地开垦转向丘陵山区。</w:t>
      </w:r>
    </w:p>
    <w:p w14:paraId="4502E0B9">
      <w:pPr>
        <w:wordWrap w:val="0"/>
        <w:autoSpaceDE w:val="0"/>
        <w:autoSpaceDN w:val="0"/>
        <w:spacing w:before="0" w:after="0" w:line="352" w:lineRule="auto"/>
        <w:ind w:firstLine="260"/>
        <w:jc w:val="both"/>
        <w:rPr>
          <w:sz w:val="21"/>
        </w:rPr>
      </w:pPr>
      <w:r>
        <w:rPr>
          <w:rFonts w:hint="eastAsia" w:ascii="Calibri" w:hAnsi="Calibri" w:eastAsia="Calibri"/>
          <w:color w:val="000000"/>
          <w:sz w:val="21"/>
        </w:rPr>
        <w:t>6</w:t>
      </w:r>
      <w:r>
        <w:rPr>
          <w:rFonts w:hint="eastAsia" w:ascii="宋体" w:hAnsi="宋体" w:eastAsia="宋体"/>
          <w:color w:val="000000"/>
          <w:sz w:val="21"/>
        </w:rPr>
        <w:t>、西南区的农业生产与区域发展（四川、云南、贵州三省、重庆市全部和陕西省汉中地区）</w:t>
      </w:r>
    </w:p>
    <w:p w14:paraId="27B5E292">
      <w:pPr>
        <w:wordWrap w:val="0"/>
        <w:autoSpaceDE w:val="0"/>
        <w:autoSpaceDN w:val="0"/>
        <w:spacing w:before="0" w:after="0" w:line="299" w:lineRule="auto"/>
        <w:ind w:firstLine="260"/>
        <w:jc w:val="both"/>
        <w:rPr>
          <w:sz w:val="21"/>
        </w:rPr>
      </w:pPr>
      <w:r>
        <w:rPr>
          <w:rFonts w:hint="eastAsia" w:ascii="宋体" w:hAnsi="宋体" w:eastAsia="宋体"/>
          <w:color w:val="000000"/>
          <w:sz w:val="21"/>
          <w:u w:val="single"/>
        </w:rPr>
        <w:t>农业发展主要依靠成都平原和汉中盆地</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80"/>
        <w:gridCol w:w="4100"/>
        <w:gridCol w:w="4620"/>
      </w:tblGrid>
      <w:tr w14:paraId="728287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280" w:type="dxa"/>
            <w:tcBorders>
              <w:top w:val="single" w:color="000000" w:sz="4" w:space="0"/>
              <w:left w:val="single" w:color="000000" w:sz="4" w:space="0"/>
              <w:bottom w:val="single" w:color="000000" w:sz="4" w:space="0"/>
              <w:right w:val="single" w:color="000000" w:sz="4" w:space="0"/>
            </w:tcBorders>
            <w:vAlign w:val="top"/>
          </w:tcPr>
          <w:p w14:paraId="3527393E">
            <w:pPr>
              <w:wordWrap w:val="0"/>
              <w:autoSpaceDE w:val="0"/>
              <w:autoSpaceDN w:val="0"/>
              <w:spacing w:before="47" w:after="0" w:line="239" w:lineRule="auto"/>
              <w:ind w:firstLine="140"/>
              <w:jc w:val="both"/>
              <w:rPr>
                <w:sz w:val="21"/>
              </w:rPr>
            </w:pPr>
            <w:r>
              <w:rPr>
                <w:rFonts w:hint="eastAsia" w:ascii="宋体" w:hAnsi="宋体" w:eastAsia="宋体"/>
                <w:color w:val="000000"/>
                <w:sz w:val="21"/>
              </w:rPr>
              <w:t>朝代</w:t>
            </w:r>
          </w:p>
        </w:tc>
        <w:tc>
          <w:tcPr>
            <w:tcW w:w="4100" w:type="dxa"/>
            <w:tcBorders>
              <w:top w:val="single" w:color="000000" w:sz="4" w:space="0"/>
              <w:left w:val="single" w:color="000000" w:sz="4" w:space="0"/>
              <w:bottom w:val="single" w:color="000000" w:sz="4" w:space="0"/>
              <w:right w:val="single" w:color="000000" w:sz="4" w:space="0"/>
            </w:tcBorders>
            <w:vAlign w:val="top"/>
          </w:tcPr>
          <w:p w14:paraId="32EE3683">
            <w:pPr>
              <w:wordWrap w:val="0"/>
              <w:autoSpaceDE w:val="0"/>
              <w:autoSpaceDN w:val="0"/>
              <w:spacing w:before="47" w:after="0" w:line="239" w:lineRule="auto"/>
              <w:ind w:firstLine="120"/>
              <w:jc w:val="both"/>
              <w:rPr>
                <w:sz w:val="21"/>
              </w:rPr>
            </w:pPr>
            <w:r>
              <w:rPr>
                <w:rFonts w:hint="eastAsia" w:ascii="宋体" w:hAnsi="宋体" w:eastAsia="宋体"/>
                <w:color w:val="000000"/>
                <w:sz w:val="21"/>
              </w:rPr>
              <w:t>西南区北部（四川盆地和汉中盆地）</w:t>
            </w:r>
          </w:p>
        </w:tc>
        <w:tc>
          <w:tcPr>
            <w:tcW w:w="4620" w:type="dxa"/>
            <w:tcBorders>
              <w:top w:val="single" w:color="000000" w:sz="4" w:space="0"/>
              <w:left w:val="single" w:color="000000" w:sz="4" w:space="0"/>
              <w:bottom w:val="single" w:color="000000" w:sz="4" w:space="0"/>
              <w:right w:val="single" w:color="000000" w:sz="4" w:space="0"/>
            </w:tcBorders>
            <w:vAlign w:val="top"/>
          </w:tcPr>
          <w:p w14:paraId="60A5A9FF">
            <w:pPr>
              <w:wordWrap w:val="0"/>
              <w:autoSpaceDE w:val="0"/>
              <w:autoSpaceDN w:val="0"/>
              <w:spacing w:before="47" w:after="0" w:line="239" w:lineRule="auto"/>
              <w:ind w:firstLine="140"/>
              <w:jc w:val="both"/>
              <w:rPr>
                <w:sz w:val="21"/>
              </w:rPr>
            </w:pPr>
            <w:r>
              <w:rPr>
                <w:rFonts w:hint="eastAsia" w:ascii="宋体" w:hAnsi="宋体" w:eastAsia="宋体"/>
                <w:color w:val="000000"/>
                <w:sz w:val="21"/>
              </w:rPr>
              <w:t>西南区南部</w:t>
            </w:r>
          </w:p>
        </w:tc>
      </w:tr>
      <w:tr w14:paraId="7498D5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280" w:type="dxa"/>
            <w:tcBorders>
              <w:top w:val="single" w:color="000000" w:sz="4" w:space="0"/>
              <w:left w:val="single" w:color="000000" w:sz="4" w:space="0"/>
              <w:bottom w:val="single" w:color="000000" w:sz="4" w:space="0"/>
              <w:right w:val="single" w:color="000000" w:sz="4" w:space="0"/>
            </w:tcBorders>
            <w:vAlign w:val="top"/>
          </w:tcPr>
          <w:p w14:paraId="7CE3970D">
            <w:pPr>
              <w:wordWrap w:val="0"/>
              <w:autoSpaceDE w:val="0"/>
              <w:autoSpaceDN w:val="0"/>
              <w:spacing w:before="80" w:after="0" w:line="239" w:lineRule="auto"/>
              <w:ind w:firstLine="140"/>
              <w:jc w:val="both"/>
              <w:rPr>
                <w:sz w:val="21"/>
              </w:rPr>
            </w:pPr>
            <w:r>
              <w:rPr>
                <w:rFonts w:hint="eastAsia" w:ascii="宋体" w:hAnsi="宋体" w:eastAsia="宋体"/>
                <w:color w:val="000000"/>
                <w:sz w:val="21"/>
              </w:rPr>
              <w:t>三次南渡</w:t>
            </w:r>
          </w:p>
        </w:tc>
        <w:tc>
          <w:tcPr>
            <w:tcW w:w="4100" w:type="dxa"/>
            <w:tcBorders>
              <w:top w:val="single" w:color="000000" w:sz="4" w:space="0"/>
              <w:left w:val="single" w:color="000000" w:sz="4" w:space="0"/>
              <w:bottom w:val="single" w:color="000000" w:sz="4" w:space="0"/>
              <w:right w:val="single" w:color="000000" w:sz="4" w:space="0"/>
            </w:tcBorders>
            <w:vAlign w:val="top"/>
          </w:tcPr>
          <w:p w14:paraId="700900F7">
            <w:pPr>
              <w:wordWrap w:val="0"/>
              <w:autoSpaceDE w:val="0"/>
              <w:autoSpaceDN w:val="0"/>
              <w:spacing w:before="0" w:after="0" w:line="239" w:lineRule="auto"/>
              <w:ind w:firstLine="120"/>
              <w:jc w:val="both"/>
              <w:rPr>
                <w:sz w:val="21"/>
              </w:rPr>
            </w:pPr>
            <w:r>
              <w:rPr>
                <w:rFonts w:hint="eastAsia" w:ascii="宋体" w:hAnsi="宋体" w:eastAsia="宋体"/>
                <w:color w:val="000000"/>
                <w:sz w:val="21"/>
                <w:u w:val="single"/>
              </w:rPr>
              <w:t>中原地区</w:t>
            </w:r>
            <w:r>
              <w:rPr>
                <w:rFonts w:hint="eastAsia" w:ascii="宋体" w:hAnsi="宋体" w:eastAsia="宋体"/>
                <w:color w:val="000000"/>
                <w:sz w:val="21"/>
              </w:rPr>
              <w:t>进入川蜀的移民对这里的农</w:t>
            </w:r>
          </w:p>
          <w:p w14:paraId="2D24B2B4">
            <w:pPr>
              <w:wordWrap w:val="0"/>
              <w:autoSpaceDE w:val="0"/>
              <w:autoSpaceDN w:val="0"/>
              <w:spacing w:before="0" w:after="0" w:line="239" w:lineRule="auto"/>
              <w:ind w:firstLine="0"/>
              <w:jc w:val="both"/>
              <w:rPr>
                <w:rFonts w:hint="eastAsia" w:ascii="宋体" w:hAnsi="宋体" w:eastAsia="宋体"/>
                <w:color w:val="000000"/>
                <w:sz w:val="21"/>
              </w:rPr>
            </w:pPr>
          </w:p>
          <w:p w14:paraId="4F60FAA1">
            <w:pPr>
              <w:wordWrap w:val="0"/>
              <w:autoSpaceDE w:val="0"/>
              <w:autoSpaceDN w:val="0"/>
              <w:spacing w:before="155" w:after="0" w:line="239" w:lineRule="auto"/>
              <w:ind w:left="120" w:right="100" w:firstLine="0"/>
              <w:jc w:val="both"/>
              <w:rPr>
                <w:sz w:val="21"/>
              </w:rPr>
            </w:pPr>
            <w:r>
              <w:rPr>
                <w:rFonts w:hint="eastAsia" w:ascii="宋体" w:hAnsi="宋体" w:eastAsia="宋体"/>
                <w:color w:val="000000"/>
                <w:sz w:val="21"/>
              </w:rPr>
              <w:t>业生产起了重要的推动作用--精耕细作</w:t>
            </w:r>
          </w:p>
        </w:tc>
        <w:tc>
          <w:tcPr>
            <w:tcW w:w="4620" w:type="dxa"/>
            <w:tcBorders>
              <w:top w:val="single" w:color="000000" w:sz="4" w:space="0"/>
              <w:left w:val="single" w:color="000000" w:sz="4" w:space="0"/>
              <w:bottom w:val="single" w:color="000000" w:sz="4" w:space="0"/>
              <w:right w:val="single" w:color="000000" w:sz="4" w:space="0"/>
            </w:tcBorders>
            <w:vAlign w:val="top"/>
          </w:tcPr>
          <w:p w14:paraId="2D5E0558">
            <w:pPr>
              <w:wordWrap w:val="0"/>
              <w:autoSpaceDE w:val="0"/>
              <w:autoSpaceDN w:val="0"/>
              <w:spacing w:before="181" w:after="0" w:line="239" w:lineRule="auto"/>
              <w:ind w:left="120" w:right="140" w:firstLine="0"/>
              <w:jc w:val="both"/>
              <w:rPr>
                <w:sz w:val="21"/>
              </w:rPr>
            </w:pPr>
            <w:r>
              <w:rPr>
                <w:rFonts w:hint="eastAsia" w:ascii="宋体" w:hAnsi="宋体" w:eastAsia="宋体"/>
                <w:color w:val="000000"/>
                <w:sz w:val="21"/>
              </w:rPr>
              <w:t>生产方式比较落后；云南境内开发程度最高，自东向西开发（滇池--洱海）；南诏时期形成一定规模［山地开发，稻麦一年两熟制］</w:t>
            </w:r>
          </w:p>
        </w:tc>
      </w:tr>
      <w:tr w14:paraId="648882B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1280" w:type="dxa"/>
            <w:tcBorders>
              <w:top w:val="single" w:color="000000" w:sz="4" w:space="0"/>
              <w:left w:val="single" w:color="000000" w:sz="4" w:space="0"/>
              <w:bottom w:val="single" w:color="000000" w:sz="4" w:space="0"/>
              <w:right w:val="single" w:color="000000" w:sz="4" w:space="0"/>
            </w:tcBorders>
            <w:vAlign w:val="top"/>
          </w:tcPr>
          <w:p w14:paraId="26F398E7">
            <w:pPr>
              <w:wordWrap w:val="0"/>
              <w:autoSpaceDE w:val="0"/>
              <w:autoSpaceDN w:val="0"/>
              <w:spacing w:before="60" w:after="0" w:line="239" w:lineRule="auto"/>
              <w:ind w:firstLine="120"/>
              <w:jc w:val="both"/>
              <w:rPr>
                <w:sz w:val="21"/>
              </w:rPr>
            </w:pPr>
            <w:r>
              <w:rPr>
                <w:rFonts w:hint="eastAsia" w:ascii="宋体" w:hAnsi="宋体" w:eastAsia="宋体"/>
                <w:color w:val="000000"/>
                <w:sz w:val="21"/>
              </w:rPr>
              <w:t>宋代</w:t>
            </w:r>
          </w:p>
        </w:tc>
        <w:tc>
          <w:tcPr>
            <w:tcW w:w="4100" w:type="dxa"/>
            <w:tcBorders>
              <w:top w:val="single" w:color="000000" w:sz="4" w:space="0"/>
              <w:left w:val="single" w:color="000000" w:sz="4" w:space="0"/>
              <w:bottom w:val="single" w:color="000000" w:sz="4" w:space="0"/>
              <w:right w:val="single" w:color="000000" w:sz="4" w:space="0"/>
            </w:tcBorders>
            <w:vAlign w:val="top"/>
          </w:tcPr>
          <w:p w14:paraId="35ED89AC">
            <w:pPr>
              <w:wordWrap w:val="0"/>
              <w:autoSpaceDE w:val="0"/>
              <w:autoSpaceDN w:val="0"/>
              <w:spacing w:before="60" w:after="0" w:line="239" w:lineRule="auto"/>
              <w:ind w:left="120" w:right="140" w:firstLine="20"/>
              <w:jc w:val="both"/>
              <w:rPr>
                <w:sz w:val="22"/>
              </w:rPr>
            </w:pPr>
            <w:r>
              <w:rPr>
                <w:rFonts w:hint="eastAsia" w:ascii="宋体" w:hAnsi="宋体" w:eastAsia="宋体"/>
                <w:color w:val="000000"/>
                <w:sz w:val="22"/>
              </w:rPr>
              <w:t>农业开发集中在以成都平原为中心的川西地区</w:t>
            </w:r>
          </w:p>
        </w:tc>
        <w:tc>
          <w:tcPr>
            <w:tcW w:w="4620" w:type="dxa"/>
            <w:tcBorders>
              <w:top w:val="single" w:color="000000" w:sz="4" w:space="0"/>
              <w:left w:val="single" w:color="000000" w:sz="4" w:space="0"/>
              <w:bottom w:val="single" w:color="000000" w:sz="4" w:space="0"/>
              <w:right w:val="single" w:color="000000" w:sz="4" w:space="0"/>
            </w:tcBorders>
            <w:vAlign w:val="top"/>
          </w:tcPr>
          <w:p w14:paraId="34EB8253">
            <w:pPr>
              <w:wordWrap w:val="0"/>
              <w:autoSpaceDE w:val="0"/>
              <w:autoSpaceDN w:val="0"/>
              <w:spacing w:before="60" w:after="0" w:line="239" w:lineRule="auto"/>
              <w:jc w:val="center"/>
              <w:rPr>
                <w:sz w:val="22"/>
              </w:rPr>
            </w:pPr>
            <w:r>
              <w:rPr>
                <w:rFonts w:hint="eastAsia" w:ascii="宋体" w:hAnsi="宋体" w:eastAsia="宋体"/>
                <w:color w:val="000000"/>
                <w:sz w:val="22"/>
              </w:rPr>
              <w:t>特征：云贵高原受战乱影响小，外界推动小，整体发展缓慢，保持稳定；平地坝子与山地</w:t>
            </w:r>
          </w:p>
        </w:tc>
      </w:tr>
    </w:tbl>
    <w:p w14:paraId="498699C4">
      <w:pPr>
        <w:spacing w:line="1" w:lineRule="exact"/>
        <w:sectPr>
          <w:headerReference r:id="rId67" w:type="default"/>
          <w:footerReference r:id="rId68" w:type="default"/>
          <w:type w:val="continuous"/>
          <w:pgSz w:w="11900" w:h="18080"/>
          <w:pgMar w:top="720" w:right="720" w:bottom="700" w:left="720" w:header="360" w:footer="42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60"/>
        <w:gridCol w:w="4040"/>
        <w:gridCol w:w="4480"/>
      </w:tblGrid>
      <w:tr w14:paraId="261F4F0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1E39169D">
            <w:pPr>
              <w:wordWrap w:val="0"/>
              <w:autoSpaceDE w:val="0"/>
              <w:autoSpaceDN w:val="0"/>
              <w:spacing w:before="0" w:after="0" w:line="239" w:lineRule="auto"/>
              <w:ind w:firstLine="120"/>
              <w:jc w:val="both"/>
              <w:rPr>
                <w:sz w:val="20"/>
              </w:rPr>
            </w:pPr>
            <w:r>
              <w:rPr>
                <w:rFonts w:hint="eastAsia" w:ascii="宋体" w:hAnsi="宋体" w:eastAsia="宋体"/>
                <w:color w:val="000000"/>
                <w:sz w:val="20"/>
              </w:rPr>
              <w:t>宋代以后</w:t>
            </w:r>
          </w:p>
        </w:tc>
        <w:tc>
          <w:tcPr>
            <w:tcW w:w="4040" w:type="dxa"/>
            <w:tcBorders>
              <w:top w:val="single" w:color="000000" w:sz="4" w:space="0"/>
              <w:left w:val="single" w:color="000000" w:sz="4" w:space="0"/>
              <w:bottom w:val="single" w:color="000000" w:sz="4" w:space="0"/>
              <w:right w:val="single" w:color="000000" w:sz="4" w:space="0"/>
            </w:tcBorders>
            <w:vAlign w:val="top"/>
          </w:tcPr>
          <w:p w14:paraId="4C729180">
            <w:pPr>
              <w:wordWrap w:val="0"/>
              <w:autoSpaceDE w:val="0"/>
              <w:autoSpaceDN w:val="0"/>
              <w:spacing w:before="20" w:after="0" w:line="239" w:lineRule="auto"/>
              <w:ind w:firstLine="120"/>
              <w:jc w:val="both"/>
              <w:rPr>
                <w:sz w:val="20"/>
              </w:rPr>
            </w:pPr>
            <w:r>
              <w:rPr>
                <w:rFonts w:hint="eastAsia" w:ascii="宋体" w:hAnsi="宋体" w:eastAsia="宋体"/>
                <w:color w:val="000000"/>
                <w:sz w:val="20"/>
                <w:u w:val="single"/>
              </w:rPr>
              <w:t>湖广填四川</w:t>
            </w:r>
          </w:p>
        </w:tc>
        <w:tc>
          <w:tcPr>
            <w:tcW w:w="4480" w:type="dxa"/>
            <w:vMerge w:val="restart"/>
            <w:tcBorders>
              <w:top w:val="single" w:color="000000" w:sz="4" w:space="0"/>
              <w:left w:val="single" w:color="000000" w:sz="4" w:space="0"/>
              <w:bottom w:val="single" w:color="000000" w:sz="4" w:space="0"/>
              <w:right w:val="single" w:color="000000" w:sz="4" w:space="0"/>
            </w:tcBorders>
            <w:vAlign w:val="top"/>
          </w:tcPr>
          <w:p w14:paraId="3AB0DD6C">
            <w:pPr>
              <w:wordWrap w:val="0"/>
              <w:autoSpaceDE w:val="0"/>
              <w:autoSpaceDN w:val="0"/>
              <w:spacing w:before="60" w:after="0" w:line="239" w:lineRule="auto"/>
              <w:ind w:firstLine="120"/>
              <w:jc w:val="both"/>
              <w:rPr>
                <w:sz w:val="20"/>
              </w:rPr>
            </w:pPr>
            <w:r>
              <w:rPr>
                <w:rFonts w:hint="eastAsia" w:ascii="宋体" w:hAnsi="宋体" w:eastAsia="宋体"/>
                <w:color w:val="000000"/>
                <w:sz w:val="20"/>
              </w:rPr>
              <w:t>生产方式、社会进步差异大</w:t>
            </w:r>
          </w:p>
        </w:tc>
      </w:tr>
      <w:tr w14:paraId="384FDD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58497276">
            <w:pPr>
              <w:wordWrap w:val="0"/>
              <w:autoSpaceDE w:val="0"/>
              <w:autoSpaceDN w:val="0"/>
              <w:spacing w:before="40" w:after="0" w:line="239" w:lineRule="auto"/>
              <w:ind w:firstLine="120"/>
              <w:jc w:val="both"/>
              <w:rPr>
                <w:sz w:val="20"/>
              </w:rPr>
            </w:pPr>
            <w:r>
              <w:rPr>
                <w:rFonts w:hint="eastAsia" w:ascii="宋体" w:hAnsi="宋体" w:eastAsia="宋体"/>
                <w:color w:val="000000"/>
                <w:sz w:val="20"/>
              </w:rPr>
              <w:t>明清时期</w:t>
            </w:r>
          </w:p>
        </w:tc>
        <w:tc>
          <w:tcPr>
            <w:tcW w:w="4040" w:type="dxa"/>
            <w:tcBorders>
              <w:top w:val="single" w:color="000000" w:sz="4" w:space="0"/>
              <w:left w:val="single" w:color="000000" w:sz="4" w:space="0"/>
              <w:bottom w:val="single" w:color="000000" w:sz="4" w:space="0"/>
              <w:right w:val="single" w:color="000000" w:sz="4" w:space="0"/>
            </w:tcBorders>
            <w:vAlign w:val="top"/>
          </w:tcPr>
          <w:p w14:paraId="711747B6">
            <w:pPr>
              <w:wordWrap w:val="0"/>
              <w:autoSpaceDE w:val="0"/>
              <w:autoSpaceDN w:val="0"/>
              <w:spacing w:before="20" w:after="0" w:line="239" w:lineRule="auto"/>
              <w:ind w:firstLine="120"/>
              <w:jc w:val="both"/>
              <w:rPr>
                <w:sz w:val="20"/>
              </w:rPr>
            </w:pPr>
            <w:r>
              <w:rPr>
                <w:rFonts w:hint="eastAsia" w:ascii="宋体" w:hAnsi="宋体" w:eastAsia="宋体"/>
                <w:color w:val="000000"/>
                <w:sz w:val="20"/>
              </w:rPr>
              <w:t>农业开发重点由平原转向山区</w:t>
            </w:r>
          </w:p>
        </w:tc>
        <w:tc>
          <w:tcPr>
            <w:tcW w:w="4480" w:type="dxa"/>
            <w:vMerge w:val="continue"/>
            <w:tcBorders>
              <w:top w:val="single" w:color="000000" w:sz="4" w:space="0"/>
              <w:left w:val="single" w:color="000000" w:sz="4" w:space="0"/>
              <w:bottom w:val="single" w:color="000000" w:sz="4" w:space="0"/>
              <w:right w:val="single" w:color="000000" w:sz="4" w:space="0"/>
            </w:tcBorders>
          </w:tcPr>
          <w:p w14:paraId="4493BAD0"/>
        </w:tc>
      </w:tr>
    </w:tbl>
    <w:p w14:paraId="5035BA4D">
      <w:pPr>
        <w:wordWrap w:val="0"/>
        <w:autoSpaceDE w:val="0"/>
        <w:autoSpaceDN w:val="0"/>
        <w:spacing w:before="0" w:after="0" w:line="296" w:lineRule="auto"/>
        <w:ind w:firstLine="200"/>
        <w:jc w:val="both"/>
        <w:rPr>
          <w:sz w:val="20"/>
        </w:rPr>
      </w:pPr>
      <w:r>
        <w:rPr>
          <w:rFonts w:hint="eastAsia" w:ascii="Calibri" w:hAnsi="Calibri" w:eastAsia="Calibri"/>
          <w:color w:val="000000"/>
          <w:sz w:val="20"/>
        </w:rPr>
        <w:t>7</w:t>
      </w:r>
      <w:r>
        <w:rPr>
          <w:rFonts w:hint="eastAsia" w:ascii="宋体" w:hAnsi="宋体" w:eastAsia="宋体"/>
          <w:color w:val="000000"/>
          <w:sz w:val="20"/>
        </w:rPr>
        <w:t>、岭南区的农业开发与区域特征（广东、广西、海南）（与概述对读）</w:t>
      </w:r>
    </w:p>
    <w:p w14:paraId="4C424646">
      <w:pPr>
        <w:wordWrap w:val="0"/>
        <w:autoSpaceDE w:val="0"/>
        <w:autoSpaceDN w:val="0"/>
        <w:spacing w:before="0" w:after="0" w:line="296" w:lineRule="auto"/>
        <w:ind w:left="200" w:right="180" w:firstLine="0"/>
        <w:jc w:val="both"/>
        <w:rPr>
          <w:sz w:val="20"/>
        </w:rPr>
      </w:pPr>
      <w:r>
        <w:rPr>
          <w:rFonts w:hint="eastAsia" w:ascii="宋体" w:hAnsi="宋体" w:eastAsia="宋体"/>
          <w:color w:val="000000"/>
          <w:sz w:val="20"/>
        </w:rPr>
        <w:t>明清时期岭南区的农业发展特征：</w:t>
      </w:r>
      <w:r>
        <w:rPr>
          <w:rFonts w:hint="eastAsia" w:ascii="宋体" w:hAnsi="宋体" w:eastAsia="宋体"/>
          <w:color w:val="000000"/>
          <w:sz w:val="20"/>
          <w:u w:val="single"/>
        </w:rPr>
        <w:t>①清前期岭南许多地方开始出现人多地少，土地开垦进入极限的现象，这种人地矛盾在珠江三角洲表现的最为明显。由此，为了提高土地利用串，这里普遍采取了基塘制度。</w:t>
      </w:r>
    </w:p>
    <w:p w14:paraId="33C7AE01">
      <w:pPr>
        <w:wordWrap w:val="0"/>
        <w:autoSpaceDE w:val="0"/>
        <w:autoSpaceDN w:val="0"/>
        <w:spacing w:before="0" w:after="0" w:line="333" w:lineRule="auto"/>
        <w:ind w:firstLine="200"/>
        <w:jc w:val="both"/>
        <w:rPr>
          <w:sz w:val="20"/>
        </w:rPr>
      </w:pPr>
      <w:r>
        <w:rPr>
          <w:rFonts w:hint="eastAsia" w:ascii="宋体" w:hAnsi="宋体" w:eastAsia="宋体"/>
          <w:color w:val="000000"/>
          <w:sz w:val="20"/>
          <w:u w:val="single"/>
        </w:rPr>
        <w:t>②农作物种植制度复杂，实行一熟、两熟、三熟的地区都有。</w:t>
      </w:r>
    </w:p>
    <w:p w14:paraId="438FB018">
      <w:pPr>
        <w:wordWrap w:val="0"/>
        <w:autoSpaceDE w:val="0"/>
        <w:autoSpaceDN w:val="0"/>
        <w:spacing w:before="0" w:after="0" w:line="305" w:lineRule="auto"/>
        <w:ind w:left="200" w:right="180" w:firstLine="0"/>
        <w:jc w:val="both"/>
        <w:rPr>
          <w:sz w:val="20"/>
        </w:rPr>
      </w:pPr>
      <w:r>
        <w:rPr>
          <w:rFonts w:hint="eastAsia" w:ascii="宋体" w:hAnsi="宋体" w:eastAsia="宋体"/>
          <w:color w:val="000000"/>
          <w:sz w:val="20"/>
          <w:u w:val="single"/>
        </w:rPr>
        <w:t>③商品性农业高度发展（原因：海上交通；各类贸易）。商品化粮食以稻米为主，明代广东市珠江流域重要的商品粮输出地，清代商品性农产品取代粮食（甘蔗、南亚热带水果、花卉、塘鱼等）</w:t>
      </w:r>
    </w:p>
    <w:p w14:paraId="36889280">
      <w:pPr>
        <w:wordWrap w:val="0"/>
        <w:autoSpaceDE w:val="0"/>
        <w:autoSpaceDN w:val="0"/>
        <w:spacing w:before="0" w:after="0" w:line="314" w:lineRule="auto"/>
        <w:ind w:left="200" w:right="180" w:firstLine="0"/>
        <w:jc w:val="both"/>
        <w:rPr>
          <w:sz w:val="20"/>
        </w:rPr>
      </w:pPr>
      <w:r>
        <w:rPr>
          <w:rFonts w:hint="eastAsia" w:ascii="宋体" w:hAnsi="宋体" w:eastAsia="宋体"/>
          <w:color w:val="000000"/>
          <w:sz w:val="20"/>
          <w:u w:val="single"/>
        </w:rPr>
        <w:t>④明清时期随着广东人口增加以及经济作物种植面积的扩大，两广之间粮食供求关系出现了变化。明代嘉靖年间广东为粮食输出省、广西、福建等为粮食输入省，最迟至万历年间这一粮食供需方向就发生了变化。后全都依靠洋米。</w:t>
      </w:r>
    </w:p>
    <w:p w14:paraId="549EAADB">
      <w:pPr>
        <w:wordWrap w:val="0"/>
        <w:autoSpaceDE w:val="0"/>
        <w:autoSpaceDN w:val="0"/>
        <w:spacing w:before="0" w:after="0" w:line="351" w:lineRule="auto"/>
        <w:ind w:firstLine="200"/>
        <w:jc w:val="both"/>
        <w:rPr>
          <w:sz w:val="20"/>
        </w:rPr>
      </w:pPr>
      <w:r>
        <w:rPr>
          <w:rFonts w:hint="eastAsia" w:ascii="Calibri" w:hAnsi="Calibri" w:eastAsia="Calibri"/>
          <w:color w:val="000000"/>
          <w:sz w:val="20"/>
        </w:rPr>
        <w:t>8</w:t>
      </w:r>
      <w:r>
        <w:rPr>
          <w:rFonts w:hint="eastAsia" w:ascii="宋体" w:hAnsi="宋体" w:eastAsia="宋体"/>
          <w:color w:val="000000"/>
          <w:sz w:val="20"/>
        </w:rPr>
        <w:t>、青藏区与台湾区的农业生产与主要农作物</w:t>
      </w:r>
    </w:p>
    <w:p w14:paraId="794B3CE5">
      <w:pPr>
        <w:wordWrap w:val="0"/>
        <w:autoSpaceDE w:val="0"/>
        <w:autoSpaceDN w:val="0"/>
        <w:spacing w:before="0" w:after="0" w:line="296" w:lineRule="auto"/>
        <w:ind w:firstLine="200"/>
        <w:jc w:val="both"/>
        <w:rPr>
          <w:sz w:val="20"/>
        </w:rPr>
      </w:pPr>
      <w:r>
        <w:rPr>
          <w:rFonts w:hint="eastAsia" w:ascii="宋体" w:hAnsi="宋体" w:eastAsia="宋体"/>
          <w:color w:val="000000"/>
          <w:sz w:val="20"/>
        </w:rPr>
        <w:t>①青藏区：在雅鲁藏布江以及湟水谷地等河川谷地发展了有限的农业，大部分地区以畜牧业为主。</w:t>
      </w:r>
    </w:p>
    <w:p w14:paraId="76DFEC52">
      <w:pPr>
        <w:wordWrap w:val="0"/>
        <w:autoSpaceDE w:val="0"/>
        <w:autoSpaceDN w:val="0"/>
        <w:spacing w:before="0" w:after="0" w:line="323" w:lineRule="auto"/>
        <w:ind w:left="200" w:right="180" w:firstLine="0"/>
        <w:jc w:val="both"/>
        <w:rPr>
          <w:sz w:val="20"/>
        </w:rPr>
      </w:pPr>
      <w:r>
        <w:rPr>
          <w:rFonts w:hint="eastAsia" w:ascii="宋体" w:hAnsi="宋体" w:eastAsia="宋体"/>
          <w:color w:val="000000"/>
          <w:sz w:val="20"/>
        </w:rPr>
        <w:t>②台湾区：明以前农耕业基本以高山人的经营为主，明以后闽、浙、粤等地的移民来到岛上耕种，岛上农业开垦范围不断扩大。粮食作物基本以水稻与粟为多，此外甘蔗具有一定优势。小麦、玉米种植较晚。</w:t>
      </w:r>
    </w:p>
    <w:p w14:paraId="146F3978">
      <w:pPr>
        <w:wordWrap w:val="0"/>
        <w:autoSpaceDE w:val="0"/>
        <w:autoSpaceDN w:val="0"/>
        <w:spacing w:before="0" w:after="0" w:line="239" w:lineRule="auto"/>
        <w:ind w:firstLine="0"/>
        <w:jc w:val="both"/>
        <w:rPr>
          <w:rFonts w:hint="eastAsia" w:ascii="宋体" w:hAnsi="宋体" w:eastAsia="宋体"/>
          <w:color w:val="000000"/>
          <w:sz w:val="20"/>
        </w:rPr>
      </w:pPr>
    </w:p>
    <w:p w14:paraId="4F3D98E9">
      <w:pPr>
        <w:wordWrap w:val="0"/>
        <w:autoSpaceDE w:val="0"/>
        <w:autoSpaceDN w:val="0"/>
        <w:spacing w:before="0" w:after="0" w:line="389" w:lineRule="auto"/>
        <w:ind w:firstLine="200"/>
        <w:jc w:val="both"/>
        <w:rPr>
          <w:sz w:val="20"/>
        </w:rPr>
      </w:pPr>
      <w:r>
        <w:rPr>
          <w:rFonts w:hint="eastAsia" w:ascii="宋体" w:hAnsi="宋体" w:eastAsia="宋体"/>
          <w:color w:val="000000"/>
          <w:sz w:val="20"/>
        </w:rPr>
        <w:t>七、历史时期农业开发进程中的环境问题</w:t>
      </w:r>
    </w:p>
    <w:p w14:paraId="472E7754">
      <w:pPr>
        <w:wordWrap w:val="0"/>
        <w:autoSpaceDE w:val="0"/>
        <w:autoSpaceDN w:val="0"/>
        <w:spacing w:before="0" w:after="0" w:line="314" w:lineRule="auto"/>
        <w:ind w:firstLine="200"/>
        <w:jc w:val="both"/>
        <w:rPr>
          <w:sz w:val="20"/>
        </w:rPr>
      </w:pPr>
      <w:r>
        <w:rPr>
          <w:rFonts w:hint="eastAsia" w:ascii="宋体" w:hAnsi="宋体" w:eastAsia="宋体"/>
          <w:color w:val="000000"/>
          <w:sz w:val="20"/>
        </w:rPr>
        <w:t>①围湖造田-湖泊面积萎缩：</w:t>
      </w:r>
    </w:p>
    <w:p w14:paraId="09E8E6D3">
      <w:pPr>
        <w:wordWrap w:val="0"/>
        <w:autoSpaceDE w:val="0"/>
        <w:autoSpaceDN w:val="0"/>
        <w:spacing w:before="0" w:after="0" w:line="314" w:lineRule="auto"/>
        <w:ind w:firstLine="200"/>
        <w:jc w:val="both"/>
        <w:rPr>
          <w:sz w:val="20"/>
        </w:rPr>
      </w:pPr>
      <w:r>
        <w:rPr>
          <w:rFonts w:hint="eastAsia" w:ascii="宋体" w:hAnsi="宋体" w:eastAsia="宋体"/>
          <w:color w:val="000000"/>
          <w:sz w:val="20"/>
        </w:rPr>
        <w:t>始于宋代，围湖造田的三种形式：圩田；涂田（滨海滩涂地）；沙田（江滨地）</w:t>
      </w:r>
    </w:p>
    <w:p w14:paraId="1E00D44B">
      <w:pPr>
        <w:wordWrap w:val="0"/>
        <w:autoSpaceDE w:val="0"/>
        <w:autoSpaceDN w:val="0"/>
        <w:spacing w:before="0" w:after="0" w:line="314" w:lineRule="auto"/>
        <w:ind w:firstLine="200"/>
        <w:jc w:val="both"/>
        <w:rPr>
          <w:sz w:val="20"/>
        </w:rPr>
      </w:pPr>
      <w:r>
        <w:rPr>
          <w:rFonts w:hint="eastAsia" w:ascii="宋体" w:hAnsi="宋体" w:eastAsia="宋体"/>
          <w:color w:val="000000"/>
          <w:sz w:val="20"/>
        </w:rPr>
        <w:t>优点：</w:t>
      </w:r>
      <w:r>
        <w:rPr>
          <w:rFonts w:hint="eastAsia" w:ascii="宋体" w:hAnsi="宋体" w:eastAsia="宋体"/>
          <w:color w:val="000000"/>
          <w:sz w:val="20"/>
          <w:u w:val="single"/>
        </w:rPr>
        <w:t>对于解决江南人多地少的矛盾，促进农业生产的发展起了巨大作用。</w:t>
      </w:r>
    </w:p>
    <w:p w14:paraId="105FC9A8">
      <w:pPr>
        <w:wordWrap w:val="0"/>
        <w:autoSpaceDE w:val="0"/>
        <w:autoSpaceDN w:val="0"/>
        <w:spacing w:before="0" w:after="0" w:line="610" w:lineRule="auto"/>
        <w:ind w:left="200" w:right="180" w:firstLine="0"/>
        <w:jc w:val="both"/>
        <w:rPr>
          <w:sz w:val="20"/>
        </w:rPr>
      </w:pPr>
      <w:r>
        <w:rPr>
          <w:rFonts w:hint="eastAsia" w:ascii="宋体" w:hAnsi="宋体" w:eastAsia="宋体"/>
          <w:color w:val="000000"/>
          <w:sz w:val="20"/>
        </w:rPr>
        <w:t>弊端：</w:t>
      </w:r>
      <w:r>
        <w:rPr>
          <w:rFonts w:hint="eastAsia" w:ascii="宋体" w:hAnsi="宋体" w:eastAsia="宋体"/>
          <w:color w:val="000000"/>
          <w:sz w:val="20"/>
          <w:u w:val="single"/>
        </w:rPr>
        <w:t>湖泊水面减少，影响农业灌溉，造成生态环境恶化，江河水量调蓄能力下降，间接影响到农业生产。</w:t>
      </w:r>
    </w:p>
    <w:p w14:paraId="554DFE33">
      <w:pPr>
        <w:wordWrap w:val="0"/>
        <w:autoSpaceDE w:val="0"/>
        <w:autoSpaceDN w:val="0"/>
        <w:spacing w:before="0" w:after="0" w:line="351" w:lineRule="auto"/>
        <w:ind w:firstLine="200"/>
        <w:jc w:val="both"/>
        <w:rPr>
          <w:sz w:val="20"/>
        </w:rPr>
      </w:pPr>
      <w:r>
        <w:rPr>
          <w:rFonts w:hint="eastAsia" w:ascii="宋体" w:hAnsi="宋体" w:eastAsia="宋体"/>
          <w:color w:val="000000"/>
          <w:sz w:val="20"/>
        </w:rPr>
        <w:t>②山区开发与水土流失</w:t>
      </w:r>
    </w:p>
    <w:p w14:paraId="5A05F64E">
      <w:pPr>
        <w:wordWrap w:val="0"/>
        <w:autoSpaceDE w:val="0"/>
        <w:autoSpaceDN w:val="0"/>
        <w:spacing w:before="0" w:after="0" w:line="444" w:lineRule="auto"/>
        <w:ind w:left="200" w:right="180" w:firstLine="0"/>
        <w:jc w:val="both"/>
        <w:rPr>
          <w:sz w:val="20"/>
        </w:rPr>
      </w:pPr>
      <w:r>
        <w:rPr>
          <w:rFonts w:hint="eastAsia" w:ascii="宋体" w:hAnsi="宋体" w:eastAsia="宋体"/>
          <w:color w:val="000000"/>
          <w:sz w:val="20"/>
        </w:rPr>
        <w:t>宋代东南地区人口增加，山区开发程度较大和破坏较大者也集中于东南地区。明清时期，开发更甚，水土流失巨于前代。山区植被减少，拦蓄水源能力下降，造成生态环境恶化，且影响到依靠山间水源灌溉的平地农业。</w:t>
      </w:r>
    </w:p>
    <w:p w14:paraId="72132F6C">
      <w:pPr>
        <w:wordWrap w:val="0"/>
        <w:autoSpaceDE w:val="0"/>
        <w:autoSpaceDN w:val="0"/>
        <w:spacing w:before="0" w:after="0" w:line="370" w:lineRule="auto"/>
        <w:ind w:firstLine="200"/>
        <w:jc w:val="both"/>
        <w:rPr>
          <w:sz w:val="20"/>
        </w:rPr>
      </w:pPr>
      <w:r>
        <w:rPr>
          <w:rFonts w:hint="eastAsia" w:ascii="宋体" w:hAnsi="宋体" w:eastAsia="宋体"/>
          <w:color w:val="000000"/>
          <w:sz w:val="20"/>
        </w:rPr>
        <w:t>③沿农牧交错带的垦殖与土壤沙化</w:t>
      </w:r>
    </w:p>
    <w:p w14:paraId="69AF019F">
      <w:pPr>
        <w:wordWrap w:val="0"/>
        <w:autoSpaceDE w:val="0"/>
        <w:autoSpaceDN w:val="0"/>
        <w:spacing w:before="0" w:after="0" w:line="333" w:lineRule="auto"/>
        <w:ind w:firstLine="200"/>
        <w:jc w:val="both"/>
        <w:rPr>
          <w:sz w:val="20"/>
        </w:rPr>
        <w:sectPr>
          <w:headerReference r:id="rId69" w:type="default"/>
          <w:footerReference r:id="rId70" w:type="default"/>
          <w:type w:val="continuous"/>
          <w:pgSz w:w="11900" w:h="18700"/>
          <w:pgMar w:top="1440" w:right="960" w:bottom="840" w:left="960" w:header="720" w:footer="580" w:gutter="0"/>
          <w:cols w:space="720" w:num="1"/>
        </w:sectPr>
      </w:pPr>
      <w:r>
        <w:rPr>
          <w:rFonts w:hint="eastAsia" w:ascii="宋体" w:hAnsi="宋体" w:eastAsia="宋体"/>
          <w:color w:val="000000"/>
          <w:sz w:val="20"/>
        </w:rPr>
        <w:t>最大障碍性因素是降雨量不足，气候干早，植被稀疏，土壤层一般较薄，一经开垦极易沙化。</w:t>
      </w:r>
    </w:p>
    <w:p w14:paraId="6726A59B">
      <w:pPr>
        <w:wordWrap w:val="0"/>
        <w:autoSpaceDE w:val="0"/>
        <w:autoSpaceDN w:val="0"/>
        <w:spacing w:before="0" w:after="0" w:line="252" w:lineRule="auto"/>
        <w:ind w:firstLine="0"/>
        <w:jc w:val="both"/>
        <w:rPr>
          <w:sz w:val="22"/>
        </w:rPr>
      </w:pPr>
      <w:r>
        <w:rPr>
          <w:rFonts w:hint="eastAsia" w:ascii="宋体" w:hAnsi="宋体" w:eastAsia="宋体"/>
          <w:b/>
          <w:color w:val="000000"/>
          <w:sz w:val="22"/>
        </w:rPr>
        <w:t>考纲：⑦历史人口地理</w:t>
      </w:r>
    </w:p>
    <w:p w14:paraId="1430FBDC">
      <w:pPr>
        <w:wordWrap w:val="0"/>
        <w:autoSpaceDE w:val="0"/>
        <w:autoSpaceDN w:val="0"/>
        <w:spacing w:before="0" w:after="0" w:line="302" w:lineRule="auto"/>
        <w:ind w:firstLine="0"/>
        <w:jc w:val="both"/>
        <w:rPr>
          <w:sz w:val="22"/>
        </w:rPr>
      </w:pPr>
      <w:r>
        <w:rPr>
          <w:rFonts w:hint="eastAsia" w:ascii="宋体" w:hAnsi="宋体" w:eastAsia="宋体"/>
          <w:color w:val="000000"/>
          <w:sz w:val="22"/>
        </w:rPr>
        <w:t>考题：</w:t>
      </w:r>
      <w:r>
        <w:rPr>
          <w:rFonts w:hint="eastAsia" w:ascii="Calibri" w:hAnsi="Calibri" w:eastAsia="Calibri"/>
          <w:color w:val="000000"/>
          <w:sz w:val="22"/>
        </w:rPr>
        <w:t>1</w:t>
      </w:r>
      <w:r>
        <w:rPr>
          <w:rFonts w:hint="eastAsia" w:ascii="宋体" w:hAnsi="宋体" w:eastAsia="宋体"/>
          <w:color w:val="000000"/>
          <w:sz w:val="22"/>
        </w:rPr>
        <w:t>、简述中国人口史的研究领域和具体内容</w:t>
      </w:r>
    </w:p>
    <w:p w14:paraId="29094477">
      <w:pPr>
        <w:wordWrap w:val="0"/>
        <w:autoSpaceDE w:val="0"/>
        <w:autoSpaceDN w:val="0"/>
        <w:spacing w:before="0" w:after="0" w:line="302"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、简述研究中国人口史的基本方法和资料</w:t>
      </w:r>
    </w:p>
    <w:p w14:paraId="18951518">
      <w:pPr>
        <w:wordWrap w:val="0"/>
        <w:autoSpaceDE w:val="0"/>
        <w:autoSpaceDN w:val="0"/>
        <w:spacing w:before="0" w:after="0" w:line="302"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、简述中国历史时期人口调查制度的演变</w:t>
      </w:r>
    </w:p>
    <w:p w14:paraId="4517E5A2">
      <w:pPr>
        <w:wordWrap w:val="0"/>
        <w:autoSpaceDE w:val="0"/>
        <w:autoSpaceDN w:val="0"/>
        <w:spacing w:before="0" w:after="0" w:line="302" w:lineRule="auto"/>
        <w:ind w:firstLine="0"/>
        <w:jc w:val="both"/>
        <w:rPr>
          <w:sz w:val="22"/>
        </w:rPr>
      </w:pPr>
      <w:r>
        <w:rPr>
          <w:rFonts w:hint="eastAsia" w:ascii="Calibri" w:hAnsi="Calibri" w:eastAsia="Calibri"/>
          <w:color w:val="000000"/>
          <w:sz w:val="22"/>
        </w:rPr>
        <w:t>4</w:t>
      </w:r>
      <w:r>
        <w:rPr>
          <w:rFonts w:hint="eastAsia" w:ascii="宋体" w:hAnsi="宋体" w:eastAsia="宋体"/>
          <w:color w:val="000000"/>
          <w:sz w:val="22"/>
        </w:rPr>
        <w:t>、论述中国历史时期人口数量和空间分布的变迁及变化特点和原因</w:t>
      </w:r>
    </w:p>
    <w:p w14:paraId="260094D9">
      <w:pPr>
        <w:wordWrap w:val="0"/>
        <w:autoSpaceDE w:val="0"/>
        <w:autoSpaceDN w:val="0"/>
        <w:spacing w:before="0" w:after="0" w:line="302" w:lineRule="auto"/>
        <w:ind w:firstLine="0"/>
        <w:jc w:val="both"/>
        <w:rPr>
          <w:sz w:val="22"/>
        </w:rPr>
      </w:pPr>
      <w:r>
        <w:rPr>
          <w:rFonts w:hint="eastAsia" w:ascii="宋体" w:hAnsi="宋体" w:eastAsia="宋体"/>
          <w:color w:val="000000"/>
          <w:sz w:val="22"/>
        </w:rPr>
        <w:t>一、中国人口史的研究领域和具体内容</w:t>
      </w:r>
    </w:p>
    <w:p w14:paraId="31689B1B">
      <w:pPr>
        <w:wordWrap w:val="0"/>
        <w:autoSpaceDE w:val="0"/>
        <w:autoSpaceDN w:val="0"/>
        <w:spacing w:before="0" w:after="0" w:line="285" w:lineRule="auto"/>
        <w:ind w:right="80" w:firstLine="0"/>
        <w:jc w:val="both"/>
        <w:rPr>
          <w:sz w:val="22"/>
        </w:rPr>
      </w:pPr>
      <w:r>
        <w:rPr>
          <w:rFonts w:hint="eastAsia" w:ascii="宋体" w:hAnsi="宋体" w:eastAsia="宋体"/>
          <w:b/>
          <w:color w:val="000000"/>
          <w:sz w:val="22"/>
        </w:rPr>
        <w:t>人口史：</w:t>
      </w:r>
      <w:r>
        <w:rPr>
          <w:rFonts w:hint="eastAsia" w:ascii="宋体" w:hAnsi="宋体" w:eastAsia="宋体"/>
          <w:color w:val="000000"/>
          <w:sz w:val="22"/>
        </w:rPr>
        <w:t>对某一特定的地域范围内在全部或较长的历史时期中人口的规模、构成、分布和迁徙等方面的变化过程的记述。</w:t>
      </w:r>
    </w:p>
    <w:p w14:paraId="6B381B44">
      <w:pPr>
        <w:wordWrap w:val="0"/>
        <w:autoSpaceDE w:val="0"/>
        <w:autoSpaceDN w:val="0"/>
        <w:spacing w:before="0" w:after="0" w:line="336" w:lineRule="auto"/>
        <w:ind w:firstLine="0"/>
        <w:jc w:val="both"/>
        <w:rPr>
          <w:sz w:val="22"/>
        </w:rPr>
      </w:pPr>
      <w:r>
        <w:rPr>
          <w:rFonts w:hint="eastAsia" w:ascii="宋体" w:hAnsi="宋体" w:eastAsia="宋体"/>
          <w:color w:val="000000"/>
          <w:sz w:val="22"/>
        </w:rPr>
        <w:t>研究领域：空间断限上以谭“历史上的中国”为准；时间断限上起夏朝，下至</w:t>
      </w:r>
      <w:r>
        <w:rPr>
          <w:rFonts w:hint="eastAsia" w:ascii="Calibri" w:hAnsi="Calibri" w:eastAsia="Calibri"/>
          <w:color w:val="000000"/>
          <w:sz w:val="22"/>
        </w:rPr>
        <w:t>1953</w:t>
      </w:r>
      <w:r>
        <w:rPr>
          <w:rFonts w:hint="eastAsia" w:ascii="宋体" w:hAnsi="宋体" w:eastAsia="宋体"/>
          <w:color w:val="000000"/>
          <w:sz w:val="22"/>
        </w:rPr>
        <w:t>年。</w:t>
      </w:r>
    </w:p>
    <w:p w14:paraId="20404E6C">
      <w:pPr>
        <w:wordWrap w:val="0"/>
        <w:autoSpaceDE w:val="0"/>
        <w:autoSpaceDN w:val="0"/>
        <w:spacing w:before="0" w:after="0" w:line="297" w:lineRule="auto"/>
        <w:ind w:right="80" w:firstLine="0"/>
        <w:jc w:val="both"/>
        <w:rPr>
          <w:sz w:val="22"/>
        </w:rPr>
      </w:pPr>
      <w:r>
        <w:rPr>
          <w:rFonts w:hint="eastAsia" w:ascii="宋体" w:hAnsi="宋体" w:eastAsia="宋体"/>
          <w:color w:val="000000"/>
          <w:sz w:val="22"/>
        </w:rPr>
        <w:t>具体内容：①人口的数量变化；②人口的再生产过程（考虑要素：家庭规模；婚姻和生育状况；婴幼儿死亡率；疾病死亡率；战争死亡率；灾害死亡率；刑法导致的死亡率）；③人口的流动和迁移；④人口结构（自然、社会、地域结构）；⑤人口的分布；⑥人口理论、人口思想和人口政策。</w:t>
      </w:r>
    </w:p>
    <w:p w14:paraId="28578FB3">
      <w:pPr>
        <w:wordWrap w:val="0"/>
        <w:autoSpaceDE w:val="0"/>
        <w:autoSpaceDN w:val="0"/>
        <w:spacing w:before="0" w:after="0" w:line="336" w:lineRule="auto"/>
        <w:ind w:firstLine="0"/>
        <w:jc w:val="both"/>
        <w:rPr>
          <w:sz w:val="22"/>
        </w:rPr>
      </w:pPr>
      <w:r>
        <w:rPr>
          <w:rFonts w:hint="eastAsia" w:ascii="宋体" w:hAnsi="宋体" w:eastAsia="宋体"/>
          <w:b/>
          <w:color w:val="000000"/>
          <w:sz w:val="22"/>
        </w:rPr>
        <w:t>二、研究中国人口史的基本方法和资料</w:t>
      </w:r>
    </w:p>
    <w:p w14:paraId="41963D17">
      <w:pPr>
        <w:wordWrap w:val="0"/>
        <w:autoSpaceDE w:val="0"/>
        <w:autoSpaceDN w:val="0"/>
        <w:spacing w:before="0" w:after="0" w:line="285" w:lineRule="auto"/>
        <w:ind w:firstLine="0"/>
        <w:jc w:val="both"/>
        <w:rPr>
          <w:sz w:val="22"/>
        </w:rPr>
      </w:pPr>
      <w:r>
        <w:rPr>
          <w:rFonts w:hint="eastAsia" w:ascii="宋体" w:hAnsi="宋体" w:eastAsia="宋体"/>
          <w:color w:val="000000"/>
          <w:sz w:val="22"/>
        </w:rPr>
        <w:t>基本方法：</w:t>
      </w:r>
    </w:p>
    <w:p w14:paraId="3FD9FEB8">
      <w:pPr>
        <w:wordWrap w:val="0"/>
        <w:autoSpaceDE w:val="0"/>
        <w:autoSpaceDN w:val="0"/>
        <w:spacing w:before="0" w:after="0" w:line="319" w:lineRule="auto"/>
        <w:ind w:firstLine="0"/>
        <w:jc w:val="both"/>
        <w:rPr>
          <w:sz w:val="22"/>
        </w:rPr>
      </w:pPr>
      <w:r>
        <w:rPr>
          <w:rFonts w:hint="eastAsia" w:ascii="Calibri" w:hAnsi="Calibri" w:eastAsia="Calibri"/>
          <w:color w:val="000000"/>
          <w:sz w:val="22"/>
        </w:rPr>
        <w:t>1</w:t>
      </w:r>
      <w:r>
        <w:rPr>
          <w:rFonts w:hint="eastAsia" w:ascii="宋体" w:hAnsi="宋体" w:eastAsia="宋体"/>
          <w:color w:val="000000"/>
          <w:sz w:val="22"/>
        </w:rPr>
        <w:t>、历史学方法（最基本和最主要的手段）</w:t>
      </w:r>
    </w:p>
    <w:p w14:paraId="3345F576">
      <w:pPr>
        <w:wordWrap w:val="0"/>
        <w:autoSpaceDE w:val="0"/>
        <w:autoSpaceDN w:val="0"/>
        <w:spacing w:before="0" w:after="0" w:line="292" w:lineRule="auto"/>
        <w:ind w:right="80" w:firstLine="0"/>
        <w:jc w:val="both"/>
        <w:rPr>
          <w:sz w:val="22"/>
        </w:rPr>
      </w:pPr>
      <w:r>
        <w:rPr>
          <w:rFonts w:hint="eastAsia" w:ascii="宋体" w:hAnsi="宋体" w:eastAsia="宋体"/>
          <w:color w:val="000000"/>
          <w:sz w:val="22"/>
        </w:rPr>
        <w:t>①史料的收集和鉴别。</w:t>
      </w:r>
      <w:r>
        <w:rPr>
          <w:rFonts w:hint="eastAsia" w:ascii="宋体" w:hAnsi="宋体" w:eastAsia="宋体"/>
          <w:color w:val="000000"/>
          <w:sz w:val="22"/>
          <w:u w:val="single"/>
        </w:rPr>
        <w:t>对具体户口或人口数字应该尽可能详细、客观、完整的搜集。此外，还应注意收集间接记载和数据</w:t>
      </w:r>
      <w:r>
        <w:rPr>
          <w:rFonts w:hint="eastAsia" w:ascii="宋体" w:hAnsi="宋体" w:eastAsia="宋体"/>
          <w:color w:val="000000"/>
          <w:sz w:val="22"/>
        </w:rPr>
        <w:t>（与人口活动有较大关系的土地面积、农作物和工业品的产量、商业贸易量、赋税额度和实际征收数、城市或市场的规模，特定人口或阶层，人口赖以生存和繁殖的自然环境，与人口再生产有关的记载，有关的法律法规和习惯做法）。原始文献外，还需搜集前人和今人的研究成果。</w:t>
      </w:r>
      <w:r>
        <w:rPr>
          <w:rFonts w:hint="eastAsia" w:ascii="宋体" w:hAnsi="宋体" w:eastAsia="宋体"/>
          <w:color w:val="000000"/>
          <w:sz w:val="22"/>
          <w:u w:val="single"/>
        </w:rPr>
        <w:t>注意：切忌先入为主，对一些研究者推算、估计的数据保持慎重态度。</w:t>
      </w:r>
    </w:p>
    <w:p w14:paraId="04EFC3E6">
      <w:pPr>
        <w:wordWrap w:val="0"/>
        <w:autoSpaceDE w:val="0"/>
        <w:autoSpaceDN w:val="0"/>
        <w:spacing w:before="0" w:after="0" w:line="302" w:lineRule="auto"/>
        <w:ind w:right="80" w:firstLine="0"/>
        <w:jc w:val="both"/>
        <w:rPr>
          <w:sz w:val="22"/>
        </w:rPr>
      </w:pPr>
      <w:r>
        <w:rPr>
          <w:rFonts w:hint="eastAsia" w:ascii="宋体" w:hAnsi="宋体" w:eastAsia="宋体"/>
          <w:b/>
          <w:color w:val="000000"/>
          <w:sz w:val="22"/>
        </w:rPr>
        <w:t>②与人口有关的制度、名词术语的复原。</w:t>
      </w:r>
      <w:r>
        <w:rPr>
          <w:rFonts w:hint="eastAsia" w:ascii="宋体" w:hAnsi="宋体" w:eastAsia="宋体"/>
          <w:b/>
          <w:color w:val="000000"/>
          <w:sz w:val="22"/>
          <w:u w:val="single"/>
        </w:rPr>
        <w:t>制度复原的注意点</w:t>
      </w:r>
      <w:r>
        <w:rPr>
          <w:rFonts w:hint="eastAsia" w:ascii="宋体" w:hAnsi="宋体" w:eastAsia="宋体"/>
          <w:color w:val="000000"/>
          <w:sz w:val="22"/>
          <w:u w:val="single"/>
        </w:rPr>
        <w:t>：与人口调查有关的制度和影响人口本身的制度</w:t>
      </w:r>
      <w:r>
        <w:rPr>
          <w:rFonts w:hint="eastAsia" w:ascii="宋体" w:hAnsi="宋体" w:eastAsia="宋体"/>
          <w:color w:val="000000"/>
          <w:sz w:val="22"/>
        </w:rPr>
        <w:t>（婚姻、家庭、赋税、刑罚等）。</w:t>
      </w:r>
      <w:r>
        <w:rPr>
          <w:rFonts w:hint="eastAsia" w:ascii="宋体" w:hAnsi="宋体" w:eastAsia="宋体"/>
          <w:color w:val="000000"/>
          <w:sz w:val="22"/>
          <w:u w:val="single"/>
        </w:rPr>
        <w:t>相关名词和术语会随制度变化而变化。</w:t>
      </w:r>
    </w:p>
    <w:p w14:paraId="258DC7D7">
      <w:pPr>
        <w:wordWrap w:val="0"/>
        <w:autoSpaceDE w:val="0"/>
        <w:autoSpaceDN w:val="0"/>
        <w:spacing w:before="0" w:after="0" w:line="302" w:lineRule="auto"/>
        <w:ind w:right="80" w:firstLine="0"/>
        <w:jc w:val="both"/>
        <w:rPr>
          <w:sz w:val="22"/>
        </w:rPr>
      </w:pPr>
      <w:r>
        <w:rPr>
          <w:rFonts w:hint="eastAsia" w:ascii="宋体" w:hAnsi="宋体" w:eastAsia="宋体"/>
          <w:b/>
          <w:color w:val="000000"/>
          <w:sz w:val="22"/>
        </w:rPr>
        <w:t>③数字的分析-综合考虑影响人口生存和发展的因素。</w:t>
      </w:r>
      <w:r>
        <w:rPr>
          <w:rFonts w:hint="eastAsia" w:ascii="宋体" w:hAnsi="宋体" w:eastAsia="宋体"/>
          <w:b/>
          <w:color w:val="000000"/>
          <w:sz w:val="22"/>
          <w:u w:val="single"/>
        </w:rPr>
        <w:t>注意数字的原始出处，进行必要的版本校勘，</w:t>
      </w:r>
      <w:r>
        <w:rPr>
          <w:rFonts w:hint="eastAsia" w:ascii="宋体" w:hAnsi="宋体" w:eastAsia="宋体"/>
          <w:color w:val="000000"/>
          <w:sz w:val="22"/>
          <w:u w:val="single"/>
        </w:rPr>
        <w:t>将数字放在当时的历史环境中考察。</w:t>
      </w:r>
    </w:p>
    <w:p w14:paraId="09844B0A">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、人口学方法</w:t>
      </w:r>
    </w:p>
    <w:p w14:paraId="3E993065">
      <w:pPr>
        <w:wordWrap w:val="0"/>
        <w:autoSpaceDE w:val="0"/>
        <w:autoSpaceDN w:val="0"/>
        <w:spacing w:before="0" w:after="0" w:line="299" w:lineRule="auto"/>
        <w:ind w:right="80" w:firstLine="0"/>
        <w:jc w:val="both"/>
        <w:rPr>
          <w:sz w:val="22"/>
        </w:rPr>
      </w:pPr>
      <w:r>
        <w:rPr>
          <w:rFonts w:hint="eastAsia" w:ascii="宋体" w:hAnsi="宋体" w:eastAsia="宋体"/>
          <w:color w:val="000000"/>
          <w:sz w:val="22"/>
          <w:u w:val="single"/>
        </w:rPr>
        <w:t>运用人口学和人口统计学原理对史料作科学分析和判断</w:t>
      </w:r>
      <w:r>
        <w:rPr>
          <w:rFonts w:hint="eastAsia" w:ascii="宋体" w:hAnsi="宋体" w:eastAsia="宋体"/>
          <w:color w:val="000000"/>
          <w:sz w:val="22"/>
        </w:rPr>
        <w:t>；一</w:t>
      </w:r>
      <w:r>
        <w:rPr>
          <w:rFonts w:hint="eastAsia" w:ascii="宋体" w:hAnsi="宋体" w:eastAsia="宋体"/>
          <w:color w:val="000000"/>
          <w:sz w:val="22"/>
          <w:u w:val="single"/>
        </w:rPr>
        <w:t>些特殊人口现象应运用人口学的原理进行解释，用人口统计学方法加以估计</w:t>
      </w:r>
      <w:r>
        <w:rPr>
          <w:rFonts w:hint="eastAsia" w:ascii="宋体" w:hAnsi="宋体" w:eastAsia="宋体"/>
          <w:color w:val="000000"/>
          <w:sz w:val="22"/>
        </w:rPr>
        <w:t>；</w:t>
      </w:r>
      <w:r>
        <w:rPr>
          <w:rFonts w:hint="eastAsia" w:ascii="宋体" w:hAnsi="宋体" w:eastAsia="宋体"/>
          <w:color w:val="000000"/>
          <w:sz w:val="22"/>
          <w:u w:val="single"/>
        </w:rPr>
        <w:t>人口学的方法可以弥补一些史料的不足</w:t>
      </w:r>
      <w:r>
        <w:rPr>
          <w:rFonts w:hint="eastAsia" w:ascii="宋体" w:hAnsi="宋体" w:eastAsia="宋体"/>
          <w:color w:val="000000"/>
          <w:sz w:val="22"/>
        </w:rPr>
        <w:t>。如根据比较可靠的数据推算出来的出生率、死亡率、人口自然增长率有一定的适用范围，可以用来推算缺损的数据，或者确定一个数字的上限或下限，鉴别现有数字的可靠性；</w:t>
      </w:r>
      <w:r>
        <w:rPr>
          <w:rFonts w:hint="eastAsia" w:ascii="宋体" w:hAnsi="宋体" w:eastAsia="宋体"/>
          <w:color w:val="000000"/>
          <w:sz w:val="22"/>
          <w:u w:val="single"/>
        </w:rPr>
        <w:t>注意：尽可能多的收集各种数据，并尽可能缩短数据的时间间隔，增加空间密度。人口统计方法一般只能用于较大地域范围、较短年代估计。</w:t>
      </w:r>
    </w:p>
    <w:p w14:paraId="5E5DC649">
      <w:pPr>
        <w:wordWrap w:val="0"/>
        <w:autoSpaceDE w:val="0"/>
        <w:autoSpaceDN w:val="0"/>
        <w:spacing w:before="0" w:after="0" w:line="336"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、社会学方法</w:t>
      </w:r>
    </w:p>
    <w:p w14:paraId="6171F790">
      <w:pPr>
        <w:wordWrap w:val="0"/>
        <w:autoSpaceDE w:val="0"/>
        <w:autoSpaceDN w:val="0"/>
        <w:spacing w:before="0" w:after="0" w:line="294" w:lineRule="auto"/>
        <w:ind w:right="80" w:firstLine="0"/>
        <w:jc w:val="both"/>
        <w:rPr>
          <w:sz w:val="22"/>
        </w:rPr>
      </w:pPr>
      <w:r>
        <w:rPr>
          <w:rFonts w:hint="eastAsia" w:ascii="宋体" w:hAnsi="宋体" w:eastAsia="宋体"/>
          <w:color w:val="000000"/>
          <w:sz w:val="22"/>
        </w:rPr>
        <w:t>社会史研究注重于被研究的人口现象对社会各方面的影响，而人口史研究则侧重于这些人口现象对人口本身的作用；</w:t>
      </w:r>
      <w:r>
        <w:rPr>
          <w:rFonts w:hint="eastAsia" w:ascii="宋体" w:hAnsi="宋体" w:eastAsia="宋体"/>
          <w:color w:val="000000"/>
          <w:sz w:val="22"/>
          <w:u w:val="single"/>
        </w:rPr>
        <w:t>可运用抽样调查，但需注意必须有一定随意性，一定样本数量、</w:t>
      </w:r>
    </w:p>
    <w:p w14:paraId="4BDC6EFD">
      <w:pPr>
        <w:wordWrap w:val="0"/>
        <w:autoSpaceDE w:val="0"/>
        <w:autoSpaceDN w:val="0"/>
        <w:spacing w:before="0" w:after="0" w:line="319"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、历史地理学方法</w:t>
      </w:r>
    </w:p>
    <w:p w14:paraId="18D5B645">
      <w:pPr>
        <w:wordWrap w:val="0"/>
        <w:autoSpaceDE w:val="0"/>
        <w:autoSpaceDN w:val="0"/>
        <w:spacing w:before="0" w:after="0" w:line="285" w:lineRule="auto"/>
        <w:ind w:right="80" w:firstLine="0"/>
        <w:jc w:val="both"/>
        <w:rPr>
          <w:sz w:val="22"/>
        </w:rPr>
      </w:pPr>
      <w:r>
        <w:rPr>
          <w:rFonts w:hint="eastAsia" w:ascii="宋体" w:hAnsi="宋体" w:eastAsia="宋体"/>
          <w:color w:val="000000"/>
          <w:sz w:val="22"/>
        </w:rPr>
        <w:t>①历史时期不同空间范围的界定。可直接利用谭图，有时需利用历史地理研究方法复原政区或特定区域的范围。</w:t>
      </w:r>
    </w:p>
    <w:p w14:paraId="4CFE24EA">
      <w:pPr>
        <w:wordWrap w:val="0"/>
        <w:autoSpaceDE w:val="0"/>
        <w:autoSpaceDN w:val="0"/>
        <w:spacing w:before="0" w:after="0" w:line="302" w:lineRule="auto"/>
        <w:ind w:right="80" w:firstLine="0"/>
        <w:jc w:val="both"/>
        <w:rPr>
          <w:sz w:val="22"/>
        </w:rPr>
      </w:pPr>
      <w:r>
        <w:rPr>
          <w:rFonts w:hint="eastAsia" w:ascii="宋体" w:hAnsi="宋体" w:eastAsia="宋体"/>
          <w:color w:val="000000"/>
          <w:sz w:val="22"/>
        </w:rPr>
        <w:t>②行政区域与分布、人口结构。县分置、分等有利于判断人口变化的趋势；少数民族地区政区作为少数民族聚居区，对研究民族结构和分布有一定意义。</w:t>
      </w:r>
    </w:p>
    <w:p w14:paraId="0FF0657D">
      <w:pPr>
        <w:wordWrap w:val="0"/>
        <w:autoSpaceDE w:val="0"/>
        <w:autoSpaceDN w:val="0"/>
        <w:spacing w:before="0" w:after="0" w:line="353" w:lineRule="auto"/>
        <w:ind w:firstLine="0"/>
        <w:jc w:val="both"/>
        <w:rPr>
          <w:sz w:val="22"/>
        </w:rPr>
      </w:pPr>
      <w:r>
        <w:rPr>
          <w:rFonts w:hint="eastAsia" w:ascii="宋体" w:hAnsi="宋体" w:eastAsia="宋体"/>
          <w:b/>
          <w:color w:val="000000"/>
          <w:sz w:val="22"/>
        </w:rPr>
        <w:t>③地名考证与人口迁移、人口分布。［同移民方法］</w:t>
      </w:r>
    </w:p>
    <w:p w14:paraId="230804DB">
      <w:pPr>
        <w:wordWrap w:val="0"/>
        <w:autoSpaceDE w:val="0"/>
        <w:autoSpaceDN w:val="0"/>
        <w:spacing w:before="0" w:after="0" w:line="302" w:lineRule="auto"/>
        <w:ind w:firstLine="0"/>
        <w:jc w:val="both"/>
        <w:rPr>
          <w:sz w:val="22"/>
        </w:rPr>
      </w:pPr>
      <w:r>
        <w:rPr>
          <w:rFonts w:hint="eastAsia" w:ascii="宋体" w:hAnsi="宋体" w:eastAsia="宋体"/>
          <w:b/>
          <w:color w:val="000000"/>
          <w:sz w:val="22"/>
        </w:rPr>
        <w:t>④地理环境的复原。</w:t>
      </w:r>
    </w:p>
    <w:p w14:paraId="187358E9">
      <w:pPr>
        <w:wordWrap w:val="0"/>
        <w:autoSpaceDE w:val="0"/>
        <w:autoSpaceDN w:val="0"/>
        <w:spacing w:before="0" w:after="0" w:line="302" w:lineRule="auto"/>
        <w:ind w:firstLine="0"/>
        <w:jc w:val="both"/>
        <w:rPr>
          <w:sz w:val="22"/>
        </w:rPr>
      </w:pPr>
      <w:r>
        <w:rPr>
          <w:rFonts w:hint="eastAsia" w:ascii="宋体" w:hAnsi="宋体" w:eastAsia="宋体"/>
          <w:b/>
          <w:color w:val="000000"/>
          <w:sz w:val="22"/>
        </w:rPr>
        <w:t>⑤人类学方法</w:t>
      </w:r>
    </w:p>
    <w:p w14:paraId="61439969">
      <w:pPr>
        <w:wordWrap w:val="0"/>
        <w:autoSpaceDE w:val="0"/>
        <w:autoSpaceDN w:val="0"/>
        <w:spacing w:before="0" w:after="0" w:line="302" w:lineRule="auto"/>
        <w:ind w:firstLine="0"/>
        <w:jc w:val="both"/>
        <w:rPr>
          <w:sz w:val="22"/>
        </w:rPr>
        <w:sectPr>
          <w:headerReference r:id="rId71" w:type="default"/>
          <w:footerReference r:id="rId72" w:type="default"/>
          <w:type w:val="continuous"/>
          <w:pgSz w:w="11900" w:h="18840"/>
          <w:pgMar w:top="1200" w:right="960" w:bottom="340" w:left="960" w:header="600" w:footer="40" w:gutter="0"/>
          <w:cols w:space="720" w:num="1"/>
        </w:sectPr>
      </w:pPr>
      <w:r>
        <w:rPr>
          <w:rFonts w:hint="eastAsia" w:ascii="宋体" w:hAnsi="宋体" w:eastAsia="宋体"/>
          <w:color w:val="000000"/>
          <w:sz w:val="22"/>
        </w:rPr>
        <w:t>体质人类学的方法对于研究历史时期人口的体质状况及其发展过程、人口的种族特征和差异等方面都是非常有利的。</w:t>
      </w:r>
      <w:r>
        <w:rPr>
          <w:rFonts w:hint="eastAsia" w:ascii="宋体" w:hAnsi="宋体" w:eastAsia="宋体"/>
          <w:color w:val="000000"/>
          <w:sz w:val="22"/>
          <w:u w:val="single"/>
        </w:rPr>
        <w:t>局限性：历史人口的资料和数据太少，地下出土的古人遗骸不仅相当分散，而且数量也很有限，多数年代不明，进行系统研究存在困难。</w:t>
      </w:r>
      <w:r>
        <w:rPr>
          <w:rFonts w:hint="eastAsia" w:ascii="宋体" w:hAnsi="宋体" w:eastAsia="宋体"/>
          <w:color w:val="000000"/>
          <w:sz w:val="22"/>
        </w:rPr>
        <w:t>文化人类学的研究方法对考察人口的再生产过程如婚姻、家庭、生育等方面，微观的人口结构、人口分布、人口迁移等方面，以及与人口有关的其他方面如生活方式、聚落形态、民问信仰与崇拜、民俗等方面几乎完全能够重合，都可以借鉴和运用。</w:t>
      </w:r>
      <w:r>
        <w:rPr>
          <w:rFonts w:hint="eastAsia" w:ascii="宋体" w:hAnsi="宋体" w:eastAsia="宋体"/>
          <w:color w:val="000000"/>
          <w:sz w:val="22"/>
          <w:u w:val="single"/>
        </w:rPr>
        <w:t>局限性：文化人类学的研究更注重于个案的深入分析和过程的细致观察，对人口史研究而言，就必须确定这些个案在</w:t>
      </w:r>
    </w:p>
    <w:p w14:paraId="78771CD2">
      <w:pPr>
        <w:wordWrap w:val="0"/>
        <w:autoSpaceDE w:val="0"/>
        <w:autoSpaceDN w:val="0"/>
        <w:spacing w:before="0" w:after="0" w:line="229" w:lineRule="auto"/>
        <w:ind w:firstLine="340"/>
        <w:jc w:val="both"/>
        <w:rPr>
          <w:sz w:val="21"/>
        </w:rPr>
      </w:pPr>
      <w:r>
        <w:rPr>
          <w:rFonts w:hint="eastAsia" w:ascii="宋体" w:hAnsi="宋体" w:eastAsia="宋体"/>
          <w:color w:val="000000"/>
          <w:sz w:val="21"/>
        </w:rPr>
        <w:t>一</w:t>
      </w:r>
      <w:r>
        <w:rPr>
          <w:rFonts w:hint="eastAsia" w:ascii="宋体" w:hAnsi="宋体" w:eastAsia="宋体"/>
          <w:color w:val="000000"/>
          <w:sz w:val="21"/>
          <w:u w:val="single"/>
        </w:rPr>
        <w:t>个人口整体中的代表性和百分比，而这往往是相当困难。</w:t>
      </w:r>
    </w:p>
    <w:p w14:paraId="25AF7E3F">
      <w:pPr>
        <w:wordWrap w:val="0"/>
        <w:autoSpaceDE w:val="0"/>
        <w:autoSpaceDN w:val="0"/>
        <w:spacing w:before="0" w:after="0" w:line="299" w:lineRule="auto"/>
        <w:ind w:left="340" w:right="60" w:firstLine="0"/>
        <w:jc w:val="both"/>
        <w:rPr>
          <w:sz w:val="21"/>
        </w:rPr>
      </w:pPr>
      <w:r>
        <w:rPr>
          <w:rFonts w:hint="eastAsia" w:ascii="宋体" w:hAnsi="宋体" w:eastAsia="宋体"/>
          <w:color w:val="000000"/>
          <w:sz w:val="21"/>
        </w:rPr>
        <w:t>基本资料：</w:t>
      </w:r>
      <w:r>
        <w:rPr>
          <w:rFonts w:hint="eastAsia" w:ascii="Calibri" w:hAnsi="Calibri" w:eastAsia="Calibri"/>
          <w:b/>
          <w:color w:val="000000"/>
          <w:sz w:val="21"/>
        </w:rPr>
        <w:t>1</w:t>
      </w:r>
      <w:r>
        <w:rPr>
          <w:rFonts w:hint="eastAsia" w:ascii="宋体" w:hAnsi="宋体" w:eastAsia="宋体"/>
          <w:b/>
          <w:color w:val="000000"/>
          <w:sz w:val="21"/>
        </w:rPr>
        <w:t>、户籍资料。注意：</w:t>
      </w:r>
      <w:r>
        <w:rPr>
          <w:rFonts w:hint="eastAsia" w:ascii="宋体" w:hAnsi="宋体" w:eastAsia="宋体"/>
          <w:color w:val="000000"/>
          <w:sz w:val="21"/>
        </w:rPr>
        <w:t>①历代户籍资料的时间与空间空白。部分历史时间和空间没有进行过户口登记或户口登记之后未能保存数字。少部分可以通过现代人口统计学方法进行复原，但得出结论一般也不精确。②户口数字本身的错漏。在登记、传递、汇总、抄录、计算、保存等各个环节都可能产生差错；户籍资</w:t>
      </w:r>
    </w:p>
    <w:p w14:paraId="756861E4">
      <w:pPr>
        <w:wordWrap w:val="0"/>
        <w:autoSpaceDE w:val="0"/>
        <w:autoSpaceDN w:val="0"/>
        <w:spacing w:before="0" w:after="0" w:line="312" w:lineRule="auto"/>
        <w:ind w:left="340" w:right="60" w:firstLine="0"/>
        <w:jc w:val="both"/>
        <w:rPr>
          <w:sz w:val="21"/>
        </w:rPr>
      </w:pPr>
      <w:r>
        <w:rPr>
          <w:rFonts w:hint="eastAsia" w:ascii="宋体" w:hAnsi="宋体" w:eastAsia="宋体"/>
          <w:color w:val="000000"/>
          <w:sz w:val="21"/>
        </w:rPr>
        <w:t>料卷帙浩繁，不易保管，平时又很少有人使用，失散或破坏不易被及时发现；数字较文字难以厘正。③户口数与实际人口数的差异。户口数是否接近实际人口与当时的户籍制度、行政效率和吏治有关，赋役征收有关的项目会成为户口调查的重点，而其他方面则往往被忽视删除。④书面制度与实际制度的差异。</w:t>
      </w:r>
      <w:r>
        <w:rPr>
          <w:rFonts w:hint="eastAsia" w:ascii="宋体" w:hAnsi="宋体" w:eastAsia="宋体"/>
          <w:color w:val="000000"/>
          <w:sz w:val="21"/>
          <w:u w:val="single"/>
        </w:rPr>
        <w:t>应该复原当时起实际作用的制度和措施。</w:t>
      </w:r>
    </w:p>
    <w:p w14:paraId="370F936B">
      <w:pPr>
        <w:wordWrap w:val="0"/>
        <w:autoSpaceDE w:val="0"/>
        <w:autoSpaceDN w:val="0"/>
        <w:spacing w:before="0" w:after="0" w:line="314" w:lineRule="auto"/>
        <w:ind w:left="340" w:right="60"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、人口调查资料。</w:t>
      </w:r>
      <w:r>
        <w:rPr>
          <w:rFonts w:hint="eastAsia" w:ascii="宋体" w:hAnsi="宋体" w:eastAsia="宋体"/>
          <w:b/>
          <w:color w:val="000000"/>
          <w:sz w:val="21"/>
          <w:u w:val="single"/>
        </w:rPr>
        <w:t>注意</w:t>
      </w:r>
      <w:r>
        <w:rPr>
          <w:rFonts w:hint="eastAsia" w:ascii="宋体" w:hAnsi="宋体" w:eastAsia="宋体"/>
          <w:color w:val="000000"/>
          <w:sz w:val="21"/>
          <w:u w:val="single"/>
        </w:rPr>
        <w:t>：清代，存在地方官员任意编造的情况，且并非采用符合人口统计的方法进行调查，只是根据历年申报登记的数字，且中间没有督促检查制度，不符合现代人口普查统计要求；</w:t>
      </w:r>
      <w:r>
        <w:rPr>
          <w:rFonts w:hint="eastAsia" w:ascii="宋体" w:hAnsi="宋体" w:eastAsia="宋体"/>
          <w:color w:val="000000"/>
          <w:sz w:val="21"/>
        </w:rPr>
        <w:t>清光绪三十四年至宣统三年（</w:t>
      </w:r>
      <w:r>
        <w:rPr>
          <w:rFonts w:hint="eastAsia" w:ascii="Calibri" w:hAnsi="Calibri" w:eastAsia="Calibri"/>
          <w:color w:val="000000"/>
          <w:sz w:val="21"/>
        </w:rPr>
        <w:t>1908</w:t>
      </w:r>
      <w:r>
        <w:rPr>
          <w:rFonts w:hint="eastAsia" w:ascii="宋体" w:hAnsi="宋体" w:eastAsia="宋体"/>
          <w:color w:val="000000"/>
          <w:sz w:val="21"/>
        </w:rPr>
        <w:t>-</w:t>
      </w:r>
      <w:r>
        <w:rPr>
          <w:rFonts w:hint="eastAsia" w:ascii="Calibri" w:hAnsi="Calibri" w:eastAsia="Calibri"/>
          <w:color w:val="000000"/>
          <w:sz w:val="21"/>
        </w:rPr>
        <w:t>1911</w:t>
      </w:r>
      <w:r>
        <w:rPr>
          <w:rFonts w:hint="eastAsia" w:ascii="宋体" w:hAnsi="宋体" w:eastAsia="宋体"/>
          <w:color w:val="000000"/>
          <w:sz w:val="21"/>
        </w:rPr>
        <w:t>年）进行的人口调查是中国历史上第一次现代意义上的人口普查，可基本持肯定态度；</w:t>
      </w:r>
      <w:r>
        <w:rPr>
          <w:rFonts w:hint="eastAsia" w:ascii="Calibri" w:hAnsi="Calibri" w:eastAsia="Calibri"/>
          <w:color w:val="000000"/>
          <w:sz w:val="21"/>
        </w:rPr>
        <w:t>1910</w:t>
      </w:r>
      <w:r>
        <w:rPr>
          <w:rFonts w:hint="eastAsia" w:ascii="宋体" w:hAnsi="宋体" w:eastAsia="宋体"/>
          <w:color w:val="000000"/>
          <w:sz w:val="21"/>
        </w:rPr>
        <w:t>年前后若干年，部分接受西方方现代人口统计理论和实践的学者已经在局部地区按现代方法进行了人口调查，这些调查散见于地方志中；直到</w:t>
      </w:r>
      <w:r>
        <w:rPr>
          <w:rFonts w:hint="eastAsia" w:ascii="Calibri" w:hAnsi="Calibri" w:eastAsia="Calibri"/>
          <w:color w:val="000000"/>
          <w:sz w:val="21"/>
        </w:rPr>
        <w:t>1953</w:t>
      </w:r>
      <w:r>
        <w:rPr>
          <w:rFonts w:hint="eastAsia" w:ascii="宋体" w:hAnsi="宋体" w:eastAsia="宋体"/>
          <w:color w:val="000000"/>
          <w:sz w:val="21"/>
        </w:rPr>
        <w:t>年后，中国才产生各种人口统计数据。之前的中国从未得到真正统一，全国总人口统计有较大误差，但区域性调查则较为精确可信，这些调查所占比例较低。部分数据资料散见于报刊或出版物，没有发表，待于调查和搜集。</w:t>
      </w:r>
    </w:p>
    <w:p w14:paraId="221BDADB">
      <w:pPr>
        <w:wordWrap w:val="0"/>
        <w:autoSpaceDE w:val="0"/>
        <w:autoSpaceDN w:val="0"/>
        <w:spacing w:before="0" w:after="0" w:line="312" w:lineRule="auto"/>
        <w:ind w:left="340" w:right="60" w:firstLine="0"/>
        <w:jc w:val="both"/>
        <w:rPr>
          <w:sz w:val="21"/>
        </w:rPr>
      </w:pPr>
      <w:r>
        <w:rPr>
          <w:rFonts w:hint="eastAsia" w:ascii="Calibri" w:hAnsi="Calibri" w:eastAsia="Calibri"/>
          <w:color w:val="000000"/>
          <w:sz w:val="21"/>
        </w:rPr>
        <w:t>3</w:t>
      </w:r>
      <w:r>
        <w:rPr>
          <w:rFonts w:hint="eastAsia" w:ascii="宋体" w:hAnsi="宋体" w:eastAsia="宋体"/>
          <w:color w:val="000000"/>
          <w:sz w:val="21"/>
        </w:rPr>
        <w:t>、地方志。几乎都为官修，全部采用官方户口数字，故地方志包含了官方户口数据的种种不足。但仍发挥不可替代的作用。①一般特点</w:t>
      </w:r>
      <w:r>
        <w:rPr>
          <w:rFonts w:hint="eastAsia" w:ascii="宋体" w:hAnsi="宋体" w:eastAsia="宋体"/>
          <w:b/>
          <w:color w:val="000000"/>
          <w:sz w:val="21"/>
        </w:rPr>
        <w:t>：</w:t>
      </w:r>
      <w:r>
        <w:rPr>
          <w:rFonts w:hint="eastAsia" w:ascii="宋体" w:hAnsi="宋体" w:eastAsia="宋体"/>
          <w:color w:val="000000"/>
          <w:sz w:val="21"/>
        </w:rPr>
        <w:t>数量多，年代多，可填补部分资料空白；有各级行政区的统计数，部分有县以下单位的统计数（最大优点）；含有各项分类统计数，如男、女、儿童、职业的分类统计数。</w:t>
      </w:r>
      <w:r>
        <w:rPr>
          <w:rFonts w:hint="eastAsia" w:ascii="宋体" w:hAnsi="宋体" w:eastAsia="宋体"/>
          <w:b/>
          <w:color w:val="000000"/>
          <w:sz w:val="21"/>
        </w:rPr>
        <w:t>②使用中应注意的问题</w:t>
      </w:r>
      <w:r>
        <w:rPr>
          <w:rFonts w:hint="eastAsia" w:ascii="宋体" w:hAnsi="宋体" w:eastAsia="宋体"/>
          <w:color w:val="000000"/>
          <w:sz w:val="21"/>
        </w:rPr>
        <w:t>：注意资料的原始性，对过去户口数字不可轻信，基本上都从正史或史书中抄出，且存在错抄和漏抄情况，此外修志者在传抄时会犯不问年代、张冠李戴、简单分割、盲目复原的错误；注意资料的特殊性，可能存在户口隐漏的情况；注意资料的真实性，需联系当地的户籍和赋役制度、经济、政治、文化、社会、民族等多方面的状况。</w:t>
      </w:r>
    </w:p>
    <w:p w14:paraId="21A8CFC6">
      <w:pPr>
        <w:wordWrap w:val="0"/>
        <w:autoSpaceDE w:val="0"/>
        <w:autoSpaceDN w:val="0"/>
        <w:spacing w:before="0" w:after="0" w:line="313" w:lineRule="auto"/>
        <w:ind w:left="340" w:right="60"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、族谱资料（明清人口史的主要数据库）。①族（家）谱资料的独特作用。（登录了该家族全部成员的姓</w:t>
      </w:r>
      <w:r>
        <w:rPr>
          <w:rFonts w:hint="eastAsia" w:ascii="宋体" w:hAnsi="宋体" w:eastAsia="宋体"/>
          <w:color w:val="000000"/>
          <w:sz w:val="21"/>
        </w:rPr>
        <w:t>名，生卒年月日，婚姻状况（婚龄、配偶），子女（其中男性应有完整的记载，女性一般登记到出嫁时间及其配偶姓名或概况）等，因此可以据以整理出该家族人口的生命表，计算出这些人口的平均预期寿命、出生率、死亡率、性别比、有偶率、初婚年龄、生育率等现代人口统计学所必须的基本数据。）通常家谱资料会缺少一些项目，但族谱不会故意遗漏和虚报，比官方户口更为真实；族谱也是研究人口迁徙的重要依据（详见人口迁移部分）；族谱中还记载了经济方面、文化方面、制度方面的资料，为研究影响该家族人口增殖和发展的各种因素提供了可贵的资料。②族谱资料的局限性</w:t>
      </w:r>
      <w:r>
        <w:rPr>
          <w:rFonts w:hint="eastAsia" w:ascii="宋体" w:hAnsi="宋体" w:eastAsia="宋体"/>
          <w:b/>
          <w:color w:val="000000"/>
          <w:sz w:val="21"/>
        </w:rPr>
        <w:t>：</w:t>
      </w:r>
      <w:r>
        <w:rPr>
          <w:rFonts w:hint="eastAsia" w:ascii="宋体" w:hAnsi="宋体" w:eastAsia="宋体"/>
          <w:color w:val="000000"/>
          <w:sz w:val="21"/>
        </w:rPr>
        <w:t>存在时间、空间以及人口覆盖面上的空白。传世族谱大多为清代和民国时期所修，大多只能用于研究</w:t>
      </w:r>
      <w:r>
        <w:rPr>
          <w:rFonts w:hint="eastAsia" w:ascii="Calibri" w:hAnsi="Calibri" w:eastAsia="Calibri"/>
          <w:color w:val="000000"/>
          <w:sz w:val="21"/>
        </w:rPr>
        <w:t>17</w:t>
      </w:r>
      <w:r>
        <w:rPr>
          <w:rFonts w:hint="eastAsia" w:ascii="宋体" w:hAnsi="宋体" w:eastAsia="宋体"/>
          <w:color w:val="000000"/>
          <w:sz w:val="21"/>
        </w:rPr>
        <w:t>世纪以后的人口史。族谱中名义上的始祖到实际上的始祖之间的世系和经历基本上是不可靠的；传世族谱在地域、民族上不平衡；族谱不能覆盖全部人口，只有一定数量、一定地位的家族才修族谱；有地域限制，不能代表很大的地域范围。</w:t>
      </w:r>
    </w:p>
    <w:p w14:paraId="32E459A6">
      <w:pPr>
        <w:wordWrap w:val="0"/>
        <w:autoSpaceDE w:val="0"/>
        <w:autoSpaceDN w:val="0"/>
        <w:spacing w:before="0" w:after="0" w:line="352" w:lineRule="auto"/>
        <w:ind w:firstLine="340"/>
        <w:jc w:val="both"/>
        <w:rPr>
          <w:sz w:val="21"/>
        </w:rPr>
      </w:pPr>
      <w:r>
        <w:rPr>
          <w:rFonts w:hint="eastAsia" w:ascii="Calibri" w:hAnsi="Calibri" w:eastAsia="Calibri"/>
          <w:color w:val="000000"/>
          <w:sz w:val="21"/>
        </w:rPr>
        <w:t>5</w:t>
      </w:r>
      <w:r>
        <w:rPr>
          <w:rFonts w:hint="eastAsia" w:ascii="宋体" w:hAnsi="宋体" w:eastAsia="宋体"/>
          <w:color w:val="000000"/>
          <w:sz w:val="21"/>
        </w:rPr>
        <w:t>、其他资料。①来源于官方户口统计数；②户籍系统以外的数据；③描述性的资料（文学性）三、中国</w:t>
      </w:r>
    </w:p>
    <w:p w14:paraId="537FBFF6">
      <w:pPr>
        <w:wordWrap w:val="0"/>
        <w:autoSpaceDE w:val="0"/>
        <w:autoSpaceDN w:val="0"/>
        <w:spacing w:before="0" w:after="0" w:line="352" w:lineRule="auto"/>
        <w:ind w:firstLine="340"/>
        <w:jc w:val="both"/>
        <w:rPr>
          <w:sz w:val="21"/>
        </w:rPr>
      </w:pPr>
      <w:r>
        <w:rPr>
          <w:rFonts w:hint="eastAsia" w:ascii="宋体" w:hAnsi="宋体" w:eastAsia="宋体"/>
          <w:color w:val="000000"/>
          <w:sz w:val="21"/>
        </w:rPr>
        <w:t>三、历史时期人口调查制度的演变</w:t>
      </w: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20"/>
        <w:gridCol w:w="7300"/>
      </w:tblGrid>
      <w:tr w14:paraId="011739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1D41D894">
            <w:pPr>
              <w:wordWrap w:val="0"/>
              <w:autoSpaceDE w:val="0"/>
              <w:autoSpaceDN w:val="0"/>
              <w:spacing w:before="27" w:after="0" w:line="239" w:lineRule="auto"/>
              <w:ind w:firstLine="120"/>
              <w:jc w:val="both"/>
              <w:rPr>
                <w:sz w:val="21"/>
              </w:rPr>
            </w:pPr>
            <w:r>
              <w:rPr>
                <w:rFonts w:hint="eastAsia" w:ascii="宋体" w:hAnsi="宋体" w:eastAsia="宋体"/>
                <w:color w:val="000000"/>
                <w:sz w:val="21"/>
              </w:rPr>
              <w:t>朝代</w:t>
            </w:r>
          </w:p>
        </w:tc>
        <w:tc>
          <w:tcPr>
            <w:tcW w:w="7300" w:type="dxa"/>
            <w:tcBorders>
              <w:top w:val="single" w:color="000000" w:sz="4" w:space="0"/>
              <w:left w:val="single" w:color="000000" w:sz="4" w:space="0"/>
              <w:bottom w:val="single" w:color="000000" w:sz="4" w:space="0"/>
              <w:right w:val="single" w:color="000000" w:sz="4" w:space="0"/>
            </w:tcBorders>
            <w:vAlign w:val="top"/>
          </w:tcPr>
          <w:p w14:paraId="33439C3E">
            <w:pPr>
              <w:wordWrap w:val="0"/>
              <w:autoSpaceDE w:val="0"/>
              <w:autoSpaceDN w:val="0"/>
              <w:spacing w:before="27" w:after="0" w:line="239" w:lineRule="auto"/>
              <w:ind w:firstLine="120"/>
              <w:jc w:val="both"/>
              <w:rPr>
                <w:sz w:val="21"/>
              </w:rPr>
            </w:pPr>
            <w:r>
              <w:rPr>
                <w:rFonts w:hint="eastAsia" w:ascii="宋体" w:hAnsi="宋体" w:eastAsia="宋体"/>
                <w:color w:val="000000"/>
                <w:sz w:val="21"/>
              </w:rPr>
              <w:t>调查制度</w:t>
            </w:r>
          </w:p>
        </w:tc>
      </w:tr>
      <w:tr w14:paraId="23C05D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0B683320">
            <w:pPr>
              <w:wordWrap w:val="0"/>
              <w:autoSpaceDE w:val="0"/>
              <w:autoSpaceDN w:val="0"/>
              <w:spacing w:before="47" w:after="0" w:line="239" w:lineRule="auto"/>
              <w:ind w:firstLine="120"/>
              <w:jc w:val="both"/>
              <w:rPr>
                <w:sz w:val="21"/>
              </w:rPr>
            </w:pPr>
            <w:r>
              <w:rPr>
                <w:rFonts w:hint="eastAsia" w:ascii="宋体" w:hAnsi="宋体" w:eastAsia="宋体"/>
                <w:color w:val="000000"/>
                <w:sz w:val="21"/>
              </w:rPr>
              <w:t>战国、秦、汉</w:t>
            </w:r>
          </w:p>
        </w:tc>
        <w:tc>
          <w:tcPr>
            <w:tcW w:w="7300" w:type="dxa"/>
            <w:tcBorders>
              <w:top w:val="single" w:color="000000" w:sz="4" w:space="0"/>
              <w:left w:val="single" w:color="000000" w:sz="4" w:space="0"/>
              <w:bottom w:val="single" w:color="000000" w:sz="4" w:space="0"/>
              <w:right w:val="single" w:color="000000" w:sz="4" w:space="0"/>
            </w:tcBorders>
            <w:vAlign w:val="top"/>
          </w:tcPr>
          <w:p w14:paraId="618EFE35">
            <w:pPr>
              <w:wordWrap w:val="0"/>
              <w:autoSpaceDE w:val="0"/>
              <w:autoSpaceDN w:val="0"/>
              <w:spacing w:before="47" w:after="0" w:line="239" w:lineRule="auto"/>
              <w:ind w:firstLine="140"/>
              <w:jc w:val="both"/>
              <w:rPr>
                <w:sz w:val="21"/>
              </w:rPr>
            </w:pPr>
            <w:r>
              <w:rPr>
                <w:rFonts w:hint="eastAsia" w:ascii="宋体" w:hAnsi="宋体" w:eastAsia="宋体"/>
                <w:color w:val="000000"/>
                <w:sz w:val="21"/>
              </w:rPr>
              <w:t>上计制度</w:t>
            </w:r>
          </w:p>
        </w:tc>
      </w:tr>
      <w:tr w14:paraId="381EBF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510D02DF">
            <w:pPr>
              <w:wordWrap w:val="0"/>
              <w:autoSpaceDE w:val="0"/>
              <w:autoSpaceDN w:val="0"/>
              <w:spacing w:before="27" w:after="0" w:line="239" w:lineRule="auto"/>
              <w:ind w:firstLine="140"/>
              <w:jc w:val="both"/>
              <w:rPr>
                <w:sz w:val="21"/>
              </w:rPr>
            </w:pPr>
            <w:r>
              <w:rPr>
                <w:rFonts w:hint="eastAsia" w:ascii="宋体" w:hAnsi="宋体" w:eastAsia="宋体"/>
                <w:color w:val="000000"/>
                <w:sz w:val="21"/>
              </w:rPr>
              <w:t>唐代</w:t>
            </w:r>
          </w:p>
        </w:tc>
        <w:tc>
          <w:tcPr>
            <w:tcW w:w="7300" w:type="dxa"/>
            <w:tcBorders>
              <w:top w:val="single" w:color="000000" w:sz="4" w:space="0"/>
              <w:left w:val="single" w:color="000000" w:sz="4" w:space="0"/>
              <w:bottom w:val="single" w:color="000000" w:sz="4" w:space="0"/>
              <w:right w:val="single" w:color="000000" w:sz="4" w:space="0"/>
            </w:tcBorders>
            <w:vAlign w:val="top"/>
          </w:tcPr>
          <w:p w14:paraId="35FD6ED1">
            <w:pPr>
              <w:wordWrap w:val="0"/>
              <w:autoSpaceDE w:val="0"/>
              <w:autoSpaceDN w:val="0"/>
              <w:spacing w:before="47" w:after="0" w:line="239" w:lineRule="auto"/>
              <w:ind w:firstLine="120"/>
              <w:jc w:val="both"/>
              <w:rPr>
                <w:sz w:val="21"/>
              </w:rPr>
            </w:pPr>
            <w:r>
              <w:rPr>
                <w:rFonts w:hint="eastAsia" w:ascii="宋体" w:hAnsi="宋体" w:eastAsia="宋体"/>
                <w:color w:val="000000"/>
                <w:sz w:val="21"/>
              </w:rPr>
              <w:t>户籍三年编造一次，基础是手实与记帐。同时进行貌定与定户。</w:t>
            </w:r>
          </w:p>
        </w:tc>
      </w:tr>
      <w:tr w14:paraId="6641E33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0810607B">
            <w:pPr>
              <w:wordWrap w:val="0"/>
              <w:autoSpaceDE w:val="0"/>
              <w:autoSpaceDN w:val="0"/>
              <w:spacing w:before="40" w:after="0" w:line="239" w:lineRule="auto"/>
              <w:ind w:firstLine="120"/>
              <w:jc w:val="both"/>
              <w:rPr>
                <w:sz w:val="21"/>
              </w:rPr>
            </w:pPr>
            <w:r>
              <w:rPr>
                <w:rFonts w:hint="eastAsia" w:ascii="宋体" w:hAnsi="宋体" w:eastAsia="宋体"/>
                <w:color w:val="000000"/>
                <w:sz w:val="21"/>
              </w:rPr>
              <w:t>宋代</w:t>
            </w:r>
          </w:p>
        </w:tc>
        <w:tc>
          <w:tcPr>
            <w:tcW w:w="7300" w:type="dxa"/>
            <w:tcBorders>
              <w:top w:val="single" w:color="000000" w:sz="4" w:space="0"/>
              <w:left w:val="single" w:color="000000" w:sz="4" w:space="0"/>
              <w:bottom w:val="single" w:color="000000" w:sz="4" w:space="0"/>
              <w:right w:val="single" w:color="000000" w:sz="4" w:space="0"/>
            </w:tcBorders>
            <w:vAlign w:val="top"/>
          </w:tcPr>
          <w:p w14:paraId="3E9E8329">
            <w:pPr>
              <w:wordWrap w:val="0"/>
              <w:autoSpaceDE w:val="0"/>
              <w:autoSpaceDN w:val="0"/>
              <w:spacing w:before="60" w:after="0" w:line="239" w:lineRule="auto"/>
              <w:jc w:val="center"/>
              <w:rPr>
                <w:sz w:val="21"/>
              </w:rPr>
            </w:pPr>
            <w:r>
              <w:rPr>
                <w:rFonts w:hint="eastAsia" w:ascii="宋体" w:hAnsi="宋体" w:eastAsia="宋体"/>
                <w:color w:val="000000"/>
                <w:sz w:val="21"/>
              </w:rPr>
              <w:t>多头统计：户籍、税帐、丁帐、保甲簿、拈基簿，“丁”和“口”只指男丁</w:t>
            </w:r>
          </w:p>
        </w:tc>
      </w:tr>
      <w:tr w14:paraId="7742AD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7D7D2903">
            <w:pPr>
              <w:wordWrap w:val="0"/>
              <w:autoSpaceDE w:val="0"/>
              <w:autoSpaceDN w:val="0"/>
              <w:spacing w:before="27" w:after="0" w:line="239" w:lineRule="auto"/>
              <w:ind w:firstLine="160"/>
              <w:jc w:val="both"/>
              <w:rPr>
                <w:sz w:val="21"/>
              </w:rPr>
            </w:pPr>
            <w:r>
              <w:rPr>
                <w:rFonts w:hint="eastAsia" w:ascii="宋体" w:hAnsi="宋体" w:eastAsia="宋体"/>
                <w:color w:val="000000"/>
                <w:sz w:val="21"/>
              </w:rPr>
              <w:t>金代</w:t>
            </w:r>
          </w:p>
        </w:tc>
        <w:tc>
          <w:tcPr>
            <w:tcW w:w="7300" w:type="dxa"/>
            <w:tcBorders>
              <w:top w:val="single" w:color="000000" w:sz="4" w:space="0"/>
              <w:left w:val="single" w:color="000000" w:sz="4" w:space="0"/>
              <w:bottom w:val="single" w:color="000000" w:sz="4" w:space="0"/>
              <w:right w:val="single" w:color="000000" w:sz="4" w:space="0"/>
            </w:tcBorders>
            <w:vAlign w:val="top"/>
          </w:tcPr>
          <w:p w14:paraId="41E3BEC6">
            <w:pPr>
              <w:wordWrap w:val="0"/>
              <w:autoSpaceDE w:val="0"/>
              <w:autoSpaceDN w:val="0"/>
              <w:spacing w:before="47" w:after="0" w:line="239" w:lineRule="auto"/>
              <w:ind w:firstLine="140"/>
              <w:jc w:val="both"/>
              <w:rPr>
                <w:sz w:val="21"/>
              </w:rPr>
            </w:pPr>
            <w:r>
              <w:rPr>
                <w:rFonts w:hint="eastAsia" w:ascii="宋体" w:hAnsi="宋体" w:eastAsia="宋体"/>
                <w:color w:val="000000"/>
                <w:sz w:val="21"/>
              </w:rPr>
              <w:t>猛安谋克制，户籍登记严密</w:t>
            </w:r>
          </w:p>
        </w:tc>
      </w:tr>
      <w:tr w14:paraId="170633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2B62C22A">
            <w:pPr>
              <w:wordWrap w:val="0"/>
              <w:autoSpaceDE w:val="0"/>
              <w:autoSpaceDN w:val="0"/>
              <w:spacing w:before="47" w:after="0" w:line="239" w:lineRule="auto"/>
              <w:ind w:firstLine="140"/>
              <w:jc w:val="both"/>
              <w:rPr>
                <w:sz w:val="21"/>
              </w:rPr>
            </w:pPr>
            <w:r>
              <w:rPr>
                <w:rFonts w:hint="eastAsia" w:ascii="宋体" w:hAnsi="宋体" w:eastAsia="宋体"/>
                <w:color w:val="000000"/>
                <w:sz w:val="21"/>
              </w:rPr>
              <w:t>元代</w:t>
            </w:r>
          </w:p>
        </w:tc>
        <w:tc>
          <w:tcPr>
            <w:tcW w:w="7300" w:type="dxa"/>
            <w:tcBorders>
              <w:top w:val="single" w:color="000000" w:sz="4" w:space="0"/>
              <w:left w:val="single" w:color="000000" w:sz="4" w:space="0"/>
              <w:bottom w:val="single" w:color="000000" w:sz="4" w:space="0"/>
              <w:right w:val="single" w:color="000000" w:sz="4" w:space="0"/>
            </w:tcBorders>
            <w:vAlign w:val="top"/>
          </w:tcPr>
          <w:p w14:paraId="07398582">
            <w:pPr>
              <w:wordWrap w:val="0"/>
              <w:autoSpaceDE w:val="0"/>
              <w:autoSpaceDN w:val="0"/>
              <w:spacing w:before="67" w:after="0" w:line="239" w:lineRule="auto"/>
              <w:ind w:firstLine="140"/>
              <w:jc w:val="both"/>
              <w:rPr>
                <w:sz w:val="21"/>
              </w:rPr>
            </w:pPr>
            <w:r>
              <w:rPr>
                <w:rFonts w:hint="eastAsia" w:ascii="宋体" w:hAnsi="宋体" w:eastAsia="宋体"/>
                <w:color w:val="000000"/>
                <w:sz w:val="21"/>
              </w:rPr>
              <w:t>复杂的户等分类，户籍混乱</w:t>
            </w:r>
          </w:p>
        </w:tc>
      </w:tr>
      <w:tr w14:paraId="0B5059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746DD042">
            <w:pPr>
              <w:wordWrap w:val="0"/>
              <w:autoSpaceDE w:val="0"/>
              <w:autoSpaceDN w:val="0"/>
              <w:spacing w:before="27" w:after="0" w:line="239" w:lineRule="auto"/>
              <w:ind w:firstLine="140"/>
              <w:jc w:val="both"/>
              <w:rPr>
                <w:sz w:val="21"/>
              </w:rPr>
            </w:pPr>
            <w:r>
              <w:rPr>
                <w:rFonts w:hint="eastAsia" w:ascii="宋体" w:hAnsi="宋体" w:eastAsia="宋体"/>
                <w:color w:val="000000"/>
                <w:sz w:val="21"/>
              </w:rPr>
              <w:t>明代</w:t>
            </w:r>
          </w:p>
        </w:tc>
        <w:tc>
          <w:tcPr>
            <w:tcW w:w="7300" w:type="dxa"/>
            <w:tcBorders>
              <w:top w:val="single" w:color="000000" w:sz="4" w:space="0"/>
              <w:left w:val="single" w:color="000000" w:sz="4" w:space="0"/>
              <w:bottom w:val="single" w:color="000000" w:sz="4" w:space="0"/>
              <w:right w:val="single" w:color="000000" w:sz="4" w:space="0"/>
            </w:tcBorders>
            <w:vAlign w:val="top"/>
          </w:tcPr>
          <w:p w14:paraId="41795528">
            <w:pPr>
              <w:wordWrap w:val="0"/>
              <w:autoSpaceDE w:val="0"/>
              <w:autoSpaceDN w:val="0"/>
              <w:spacing w:before="60" w:after="0" w:line="239" w:lineRule="auto"/>
              <w:ind w:firstLine="120"/>
              <w:jc w:val="both"/>
              <w:rPr>
                <w:sz w:val="21"/>
              </w:rPr>
            </w:pPr>
            <w:r>
              <w:rPr>
                <w:rFonts w:hint="eastAsia" w:ascii="宋体" w:hAnsi="宋体" w:eastAsia="宋体"/>
                <w:color w:val="000000"/>
                <w:sz w:val="21"/>
              </w:rPr>
              <w:t>户帖与黄册制度。</w:t>
            </w:r>
          </w:p>
        </w:tc>
      </w:tr>
      <w:tr w14:paraId="63D0D0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662A426B">
            <w:pPr>
              <w:wordWrap w:val="0"/>
              <w:autoSpaceDE w:val="0"/>
              <w:autoSpaceDN w:val="0"/>
              <w:spacing w:before="40" w:after="0" w:line="239" w:lineRule="auto"/>
              <w:ind w:firstLine="120"/>
              <w:jc w:val="both"/>
              <w:rPr>
                <w:sz w:val="21"/>
              </w:rPr>
            </w:pPr>
            <w:r>
              <w:rPr>
                <w:rFonts w:hint="eastAsia" w:ascii="宋体" w:hAnsi="宋体" w:eastAsia="宋体"/>
                <w:color w:val="000000"/>
                <w:sz w:val="21"/>
              </w:rPr>
              <w:t>清代</w:t>
            </w:r>
          </w:p>
        </w:tc>
        <w:tc>
          <w:tcPr>
            <w:tcW w:w="7300" w:type="dxa"/>
            <w:tcBorders>
              <w:top w:val="single" w:color="000000" w:sz="4" w:space="0"/>
              <w:left w:val="single" w:color="000000" w:sz="4" w:space="0"/>
              <w:bottom w:val="single" w:color="000000" w:sz="4" w:space="0"/>
              <w:right w:val="single" w:color="000000" w:sz="4" w:space="0"/>
            </w:tcBorders>
            <w:vAlign w:val="top"/>
          </w:tcPr>
          <w:p w14:paraId="63255012">
            <w:pPr>
              <w:wordWrap w:val="0"/>
              <w:autoSpaceDE w:val="0"/>
              <w:autoSpaceDN w:val="0"/>
              <w:spacing w:before="60" w:after="0" w:line="239" w:lineRule="auto"/>
              <w:jc w:val="center"/>
              <w:rPr>
                <w:sz w:val="21"/>
              </w:rPr>
            </w:pPr>
            <w:r>
              <w:rPr>
                <w:rFonts w:hint="eastAsia" w:ascii="宋体" w:hAnsi="宋体" w:eastAsia="宋体"/>
                <w:color w:val="000000"/>
                <w:sz w:val="21"/>
              </w:rPr>
              <w:t>摊丁入亩、户口制度与赋税制度脱钩，向人口普查过渡。人口数字仍不可靠</w:t>
            </w:r>
          </w:p>
        </w:tc>
      </w:tr>
      <w:tr w14:paraId="76948FE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78A10CEB">
            <w:pPr>
              <w:wordWrap w:val="0"/>
              <w:autoSpaceDE w:val="0"/>
              <w:autoSpaceDN w:val="0"/>
              <w:spacing w:before="67" w:after="0" w:line="239" w:lineRule="auto"/>
              <w:ind w:firstLine="120"/>
              <w:jc w:val="both"/>
              <w:rPr>
                <w:sz w:val="21"/>
              </w:rPr>
            </w:pPr>
            <w:r>
              <w:rPr>
                <w:rFonts w:hint="eastAsia" w:ascii="宋体" w:hAnsi="宋体" w:eastAsia="宋体"/>
                <w:color w:val="000000"/>
                <w:sz w:val="21"/>
              </w:rPr>
              <w:t>民国时期</w:t>
            </w:r>
          </w:p>
        </w:tc>
        <w:tc>
          <w:tcPr>
            <w:tcW w:w="7300" w:type="dxa"/>
            <w:tcBorders>
              <w:top w:val="single" w:color="000000" w:sz="4" w:space="0"/>
              <w:left w:val="single" w:color="000000" w:sz="4" w:space="0"/>
              <w:bottom w:val="single" w:color="000000" w:sz="4" w:space="0"/>
              <w:right w:val="single" w:color="000000" w:sz="4" w:space="0"/>
            </w:tcBorders>
            <w:vAlign w:val="top"/>
          </w:tcPr>
          <w:p w14:paraId="435BA32C">
            <w:pPr>
              <w:wordWrap w:val="0"/>
              <w:autoSpaceDE w:val="0"/>
              <w:autoSpaceDN w:val="0"/>
              <w:spacing w:before="80" w:after="0" w:line="239" w:lineRule="auto"/>
              <w:ind w:firstLine="120"/>
              <w:jc w:val="both"/>
              <w:rPr>
                <w:sz w:val="21"/>
              </w:rPr>
            </w:pPr>
            <w:r>
              <w:rPr>
                <w:rFonts w:hint="eastAsia" w:ascii="宋体" w:hAnsi="宋体" w:eastAsia="宋体"/>
                <w:color w:val="000000"/>
                <w:sz w:val="21"/>
              </w:rPr>
              <w:t>有名无实的人口调查</w:t>
            </w:r>
          </w:p>
        </w:tc>
      </w:tr>
    </w:tbl>
    <w:p w14:paraId="7FAAD90A">
      <w:pPr>
        <w:spacing w:line="1" w:lineRule="exact"/>
        <w:sectPr>
          <w:headerReference r:id="rId73" w:type="default"/>
          <w:footerReference r:id="rId74" w:type="default"/>
          <w:type w:val="continuous"/>
          <w:pgSz w:w="11900" w:h="19280"/>
          <w:pgMar w:top="1440" w:right="960" w:bottom="840" w:left="960" w:header="720" w:footer="560" w:gutter="0"/>
          <w:cols w:space="720" w:num="1"/>
        </w:sectPr>
      </w:pPr>
    </w:p>
    <w:tbl>
      <w:tblPr>
        <w:tblStyle w:val="2"/>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00"/>
        <w:gridCol w:w="880"/>
        <w:gridCol w:w="2400"/>
        <w:gridCol w:w="1700"/>
        <w:gridCol w:w="2160"/>
        <w:gridCol w:w="1280"/>
      </w:tblGrid>
      <w:tr w14:paraId="0A7CE7C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9120" w:type="dxa"/>
            <w:gridSpan w:val="6"/>
            <w:tcBorders>
              <w:top w:val="single" w:color="000000" w:sz="4" w:space="0"/>
              <w:left w:val="single" w:color="000000" w:sz="4" w:space="0"/>
              <w:bottom w:val="single" w:color="000000" w:sz="4" w:space="0"/>
              <w:right w:val="single" w:color="000000" w:sz="4" w:space="0"/>
            </w:tcBorders>
            <w:vAlign w:val="top"/>
          </w:tcPr>
          <w:p w14:paraId="40FC0EF1">
            <w:pPr>
              <w:wordWrap w:val="0"/>
              <w:autoSpaceDE w:val="0"/>
              <w:autoSpaceDN w:val="0"/>
              <w:spacing w:before="40" w:after="0" w:line="239" w:lineRule="auto"/>
              <w:ind w:firstLine="120"/>
              <w:jc w:val="both"/>
              <w:rPr>
                <w:sz w:val="20"/>
              </w:rPr>
            </w:pPr>
            <w:r>
              <w:rPr>
                <w:rFonts w:hint="eastAsia" w:ascii="宋体" w:hAnsi="宋体" w:eastAsia="宋体"/>
                <w:color w:val="000000"/>
                <w:sz w:val="20"/>
              </w:rPr>
              <w:t>四、中国历史时期人口数量和空间分布的变迁及变化特点和原因</w:t>
            </w:r>
          </w:p>
        </w:tc>
      </w:tr>
      <w:tr w14:paraId="76E644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386C680F">
            <w:pPr>
              <w:wordWrap w:val="0"/>
              <w:autoSpaceDE w:val="0"/>
              <w:autoSpaceDN w:val="0"/>
              <w:spacing w:before="60" w:after="0" w:line="239" w:lineRule="auto"/>
              <w:jc w:val="center"/>
              <w:rPr>
                <w:sz w:val="20"/>
              </w:rPr>
            </w:pPr>
            <w:r>
              <w:rPr>
                <w:rFonts w:hint="eastAsia" w:ascii="宋体" w:hAnsi="宋体" w:eastAsia="宋体"/>
                <w:color w:val="000000"/>
                <w:sz w:val="20"/>
              </w:rPr>
              <w:t>朝代</w:t>
            </w:r>
          </w:p>
        </w:tc>
        <w:tc>
          <w:tcPr>
            <w:tcW w:w="880" w:type="dxa"/>
            <w:tcBorders>
              <w:top w:val="single" w:color="000000" w:sz="4" w:space="0"/>
              <w:left w:val="single" w:color="000000" w:sz="4" w:space="0"/>
              <w:bottom w:val="single" w:color="000000" w:sz="4" w:space="0"/>
              <w:right w:val="single" w:color="000000" w:sz="4" w:space="0"/>
            </w:tcBorders>
            <w:vAlign w:val="top"/>
          </w:tcPr>
          <w:p w14:paraId="67FF10DB">
            <w:pPr>
              <w:wordWrap w:val="0"/>
              <w:autoSpaceDE w:val="0"/>
              <w:autoSpaceDN w:val="0"/>
              <w:spacing w:before="60" w:after="0" w:line="239" w:lineRule="auto"/>
              <w:ind w:firstLine="120"/>
              <w:jc w:val="both"/>
              <w:rPr>
                <w:sz w:val="20"/>
              </w:rPr>
            </w:pPr>
            <w:r>
              <w:rPr>
                <w:rFonts w:hint="eastAsia" w:ascii="宋体" w:hAnsi="宋体" w:eastAsia="宋体"/>
                <w:color w:val="000000"/>
                <w:sz w:val="20"/>
              </w:rPr>
              <w:t>原因</w:t>
            </w:r>
          </w:p>
        </w:tc>
        <w:tc>
          <w:tcPr>
            <w:tcW w:w="2400" w:type="dxa"/>
            <w:tcBorders>
              <w:top w:val="single" w:color="000000" w:sz="4" w:space="0"/>
              <w:left w:val="single" w:color="000000" w:sz="4" w:space="0"/>
              <w:bottom w:val="single" w:color="000000" w:sz="4" w:space="0"/>
              <w:right w:val="single" w:color="000000" w:sz="4" w:space="0"/>
            </w:tcBorders>
            <w:vAlign w:val="top"/>
          </w:tcPr>
          <w:p w14:paraId="372B038A">
            <w:pPr>
              <w:wordWrap w:val="0"/>
              <w:autoSpaceDE w:val="0"/>
              <w:autoSpaceDN w:val="0"/>
              <w:spacing w:before="60" w:after="0" w:line="239" w:lineRule="auto"/>
              <w:ind w:firstLine="100"/>
              <w:jc w:val="both"/>
              <w:rPr>
                <w:sz w:val="20"/>
              </w:rPr>
            </w:pPr>
            <w:r>
              <w:rPr>
                <w:rFonts w:hint="eastAsia" w:ascii="宋体" w:hAnsi="宋体" w:eastAsia="宋体"/>
                <w:color w:val="000000"/>
                <w:sz w:val="20"/>
              </w:rPr>
              <w:t>数量</w:t>
            </w:r>
          </w:p>
        </w:tc>
        <w:tc>
          <w:tcPr>
            <w:tcW w:w="1700" w:type="dxa"/>
            <w:tcBorders>
              <w:top w:val="single" w:color="000000" w:sz="4" w:space="0"/>
              <w:left w:val="single" w:color="000000" w:sz="4" w:space="0"/>
              <w:bottom w:val="single" w:color="000000" w:sz="4" w:space="0"/>
              <w:right w:val="single" w:color="000000" w:sz="4" w:space="0"/>
            </w:tcBorders>
            <w:vAlign w:val="top"/>
          </w:tcPr>
          <w:p w14:paraId="434EE05F">
            <w:pPr>
              <w:wordWrap w:val="0"/>
              <w:autoSpaceDE w:val="0"/>
              <w:autoSpaceDN w:val="0"/>
              <w:spacing w:before="60" w:after="0" w:line="239" w:lineRule="auto"/>
              <w:ind w:firstLine="140"/>
              <w:jc w:val="both"/>
              <w:rPr>
                <w:sz w:val="20"/>
              </w:rPr>
            </w:pPr>
            <w:r>
              <w:rPr>
                <w:rFonts w:hint="eastAsia" w:ascii="宋体" w:hAnsi="宋体" w:eastAsia="宋体"/>
                <w:color w:val="000000"/>
                <w:sz w:val="20"/>
              </w:rPr>
              <w:t>分布（南北）</w:t>
            </w:r>
          </w:p>
        </w:tc>
        <w:tc>
          <w:tcPr>
            <w:tcW w:w="2160" w:type="dxa"/>
            <w:tcBorders>
              <w:top w:val="single" w:color="000000" w:sz="4" w:space="0"/>
              <w:left w:val="single" w:color="000000" w:sz="4" w:space="0"/>
              <w:bottom w:val="single" w:color="000000" w:sz="4" w:space="0"/>
              <w:right w:val="single" w:color="000000" w:sz="4" w:space="0"/>
            </w:tcBorders>
            <w:vAlign w:val="top"/>
          </w:tcPr>
          <w:p w14:paraId="7DE3A684">
            <w:pPr>
              <w:wordWrap w:val="0"/>
              <w:autoSpaceDE w:val="0"/>
              <w:autoSpaceDN w:val="0"/>
              <w:spacing w:before="60" w:after="0" w:line="239" w:lineRule="auto"/>
              <w:ind w:firstLine="140"/>
              <w:jc w:val="both"/>
              <w:rPr>
                <w:sz w:val="20"/>
              </w:rPr>
            </w:pPr>
            <w:r>
              <w:rPr>
                <w:rFonts w:hint="eastAsia" w:ascii="宋体" w:hAnsi="宋体" w:eastAsia="宋体"/>
                <w:color w:val="000000"/>
                <w:sz w:val="20"/>
              </w:rPr>
              <w:t>南北人口变化</w:t>
            </w:r>
          </w:p>
        </w:tc>
        <w:tc>
          <w:tcPr>
            <w:tcW w:w="1280" w:type="dxa"/>
            <w:tcBorders>
              <w:top w:val="single" w:color="000000" w:sz="4" w:space="0"/>
              <w:left w:val="single" w:color="000000" w:sz="4" w:space="0"/>
              <w:bottom w:val="single" w:color="000000" w:sz="4" w:space="0"/>
              <w:right w:val="single" w:color="000000" w:sz="4" w:space="0"/>
            </w:tcBorders>
            <w:vAlign w:val="top"/>
          </w:tcPr>
          <w:p w14:paraId="13268BC5">
            <w:pPr>
              <w:wordWrap w:val="0"/>
              <w:autoSpaceDE w:val="0"/>
              <w:autoSpaceDN w:val="0"/>
              <w:spacing w:before="0" w:after="0" w:line="239" w:lineRule="auto"/>
              <w:ind w:firstLine="0"/>
              <w:jc w:val="both"/>
              <w:rPr>
                <w:sz w:val="20"/>
              </w:rPr>
            </w:pPr>
            <w:r>
              <w:rPr>
                <w:rFonts w:hint="eastAsia" w:ascii="宋体" w:hAnsi="宋体" w:eastAsia="宋体"/>
                <w:color w:val="000000"/>
                <w:sz w:val="20"/>
              </w:rPr>
              <w:t>内地边区</w:t>
            </w:r>
          </w:p>
          <w:p w14:paraId="10CDE7E8">
            <w:pPr>
              <w:wordWrap w:val="0"/>
              <w:autoSpaceDE w:val="0"/>
              <w:autoSpaceDN w:val="0"/>
              <w:spacing w:before="60" w:after="0" w:line="239" w:lineRule="auto"/>
              <w:ind w:firstLine="0"/>
              <w:jc w:val="both"/>
              <w:rPr>
                <w:sz w:val="20"/>
              </w:rPr>
            </w:pPr>
            <w:r>
              <w:rPr>
                <w:rFonts w:hint="eastAsia" w:ascii="宋体" w:hAnsi="宋体" w:eastAsia="宋体"/>
                <w:color w:val="000000"/>
                <w:sz w:val="20"/>
              </w:rPr>
              <w:t>分布</w:t>
            </w:r>
          </w:p>
        </w:tc>
      </w:tr>
      <w:tr w14:paraId="3FE1B0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30A2A15D">
            <w:pPr>
              <w:wordWrap w:val="0"/>
              <w:autoSpaceDE w:val="0"/>
              <w:autoSpaceDN w:val="0"/>
              <w:spacing w:before="60" w:after="0" w:line="239" w:lineRule="auto"/>
              <w:ind w:firstLine="120"/>
              <w:jc w:val="both"/>
              <w:rPr>
                <w:sz w:val="20"/>
              </w:rPr>
            </w:pPr>
            <w:r>
              <w:rPr>
                <w:rFonts w:hint="eastAsia" w:ascii="宋体" w:hAnsi="宋体" w:eastAsia="宋体"/>
                <w:color w:val="000000"/>
                <w:sz w:val="20"/>
              </w:rPr>
              <w:t>战国</w:t>
            </w:r>
          </w:p>
          <w:p w14:paraId="45B9BDE5">
            <w:pPr>
              <w:wordWrap w:val="0"/>
              <w:autoSpaceDE w:val="0"/>
              <w:autoSpaceDN w:val="0"/>
              <w:spacing w:before="80" w:after="0" w:line="239" w:lineRule="auto"/>
              <w:jc w:val="center"/>
              <w:rPr>
                <w:sz w:val="20"/>
              </w:rPr>
            </w:pPr>
            <w:r>
              <w:rPr>
                <w:rFonts w:hint="eastAsia" w:ascii="宋体" w:hAnsi="宋体" w:eastAsia="宋体"/>
                <w:color w:val="000000"/>
                <w:sz w:val="20"/>
              </w:rPr>
              <w:t>时期</w:t>
            </w:r>
          </w:p>
        </w:tc>
        <w:tc>
          <w:tcPr>
            <w:tcW w:w="880" w:type="dxa"/>
            <w:tcBorders>
              <w:top w:val="single" w:color="000000" w:sz="4" w:space="0"/>
              <w:left w:val="single" w:color="000000" w:sz="4" w:space="0"/>
              <w:bottom w:val="single" w:color="000000" w:sz="4" w:space="0"/>
              <w:right w:val="single" w:color="000000" w:sz="4" w:space="0"/>
            </w:tcBorders>
            <w:vAlign w:val="top"/>
          </w:tcPr>
          <w:p w14:paraId="77EB9EEC">
            <w:pPr>
              <w:wordWrap w:val="0"/>
              <w:autoSpaceDE w:val="0"/>
              <w:autoSpaceDN w:val="0"/>
              <w:spacing w:before="80" w:after="0" w:line="239" w:lineRule="auto"/>
              <w:jc w:val="center"/>
              <w:rPr>
                <w:sz w:val="19"/>
              </w:rPr>
            </w:pPr>
            <w:r>
              <w:rPr>
                <w:rFonts w:hint="eastAsia" w:ascii="宋体" w:hAnsi="宋体" w:eastAsia="宋体"/>
                <w:color w:val="000000"/>
                <w:sz w:val="19"/>
              </w:rPr>
              <w:t>缺乏直接记载</w:t>
            </w:r>
          </w:p>
        </w:tc>
        <w:tc>
          <w:tcPr>
            <w:tcW w:w="2400" w:type="dxa"/>
            <w:tcBorders>
              <w:top w:val="single" w:color="000000" w:sz="4" w:space="0"/>
              <w:left w:val="single" w:color="000000" w:sz="4" w:space="0"/>
              <w:bottom w:val="single" w:color="000000" w:sz="4" w:space="0"/>
              <w:right w:val="single" w:color="000000" w:sz="4" w:space="0"/>
            </w:tcBorders>
            <w:vAlign w:val="top"/>
          </w:tcPr>
          <w:p w14:paraId="06162D24">
            <w:pPr>
              <w:wordWrap w:val="0"/>
              <w:autoSpaceDE w:val="0"/>
              <w:autoSpaceDN w:val="0"/>
              <w:spacing w:before="100" w:after="0" w:line="239" w:lineRule="auto"/>
              <w:ind w:firstLine="120"/>
              <w:jc w:val="both"/>
              <w:rPr>
                <w:sz w:val="20"/>
              </w:rPr>
            </w:pPr>
            <w:r>
              <w:rPr>
                <w:rFonts w:hint="eastAsia" w:ascii="Calibri" w:hAnsi="Calibri" w:eastAsia="Calibri"/>
                <w:color w:val="000000"/>
                <w:sz w:val="20"/>
              </w:rPr>
              <w:t>2000</w:t>
            </w:r>
            <w:r>
              <w:rPr>
                <w:rFonts w:hint="eastAsia" w:ascii="宋体" w:hAnsi="宋体" w:eastAsia="宋体"/>
                <w:color w:val="000000"/>
                <w:sz w:val="20"/>
              </w:rPr>
              <w:t>万以上</w:t>
            </w:r>
          </w:p>
        </w:tc>
        <w:tc>
          <w:tcPr>
            <w:tcW w:w="1700" w:type="dxa"/>
            <w:tcBorders>
              <w:top w:val="single" w:color="000000" w:sz="4" w:space="0"/>
              <w:left w:val="single" w:color="000000" w:sz="4" w:space="0"/>
              <w:bottom w:val="single" w:color="000000" w:sz="4" w:space="0"/>
              <w:right w:val="single" w:color="000000" w:sz="4" w:space="0"/>
            </w:tcBorders>
            <w:vAlign w:val="center"/>
          </w:tcPr>
          <w:p w14:paraId="3CE966B6">
            <w:pPr>
              <w:wordWrap w:val="0"/>
              <w:autoSpaceDE w:val="0"/>
              <w:autoSpaceDN w:val="0"/>
              <w:spacing w:before="0" w:after="0" w:line="239" w:lineRule="auto"/>
              <w:jc w:val="center"/>
              <w:rPr>
                <w:rFonts w:hint="eastAsia" w:ascii="宋体" w:hAnsi="宋体" w:eastAsia="宋体"/>
                <w:color w:val="000000"/>
                <w:sz w:val="21"/>
              </w:rPr>
            </w:pPr>
          </w:p>
        </w:tc>
        <w:tc>
          <w:tcPr>
            <w:tcW w:w="2160" w:type="dxa"/>
            <w:vMerge w:val="restart"/>
            <w:tcBorders>
              <w:top w:val="single" w:color="000000" w:sz="4" w:space="0"/>
              <w:left w:val="single" w:color="000000" w:sz="4" w:space="0"/>
              <w:bottom w:val="single" w:color="000000" w:sz="4" w:space="0"/>
              <w:right w:val="single" w:color="000000" w:sz="4" w:space="0"/>
            </w:tcBorders>
            <w:vAlign w:val="top"/>
          </w:tcPr>
          <w:p w14:paraId="6011B2E0">
            <w:pPr>
              <w:wordWrap w:val="0"/>
              <w:autoSpaceDE w:val="0"/>
              <w:autoSpaceDN w:val="0"/>
              <w:spacing w:before="148" w:after="0" w:line="239" w:lineRule="auto"/>
              <w:ind w:left="140" w:right="100" w:firstLine="40"/>
              <w:jc w:val="both"/>
              <w:rPr>
                <w:sz w:val="20"/>
              </w:rPr>
            </w:pPr>
            <w:r>
              <w:rPr>
                <w:rFonts w:hint="eastAsia" w:ascii="宋体" w:hAnsi="宋体" w:eastAsia="宋体"/>
                <w:color w:val="000000"/>
                <w:sz w:val="20"/>
              </w:rPr>
              <w:t>西汉至唐天宝年间。总的说来，西汉以后北方人口在全国的比重呈现下降的趋势，但并不是直线下降，中间也有过上升，特别是在隋代和唐前期。因此，南方虽然在其中的一些时期曾占全国户口半数以上，却都未能确保这一地位、一且北方人口得到恢复和发展便降到半数以下。</w:t>
            </w:r>
          </w:p>
        </w:tc>
        <w:tc>
          <w:tcPr>
            <w:tcW w:w="1280" w:type="dxa"/>
            <w:tcBorders>
              <w:top w:val="single" w:color="000000" w:sz="4" w:space="0"/>
              <w:left w:val="single" w:color="000000" w:sz="4" w:space="0"/>
              <w:bottom w:val="single" w:color="000000" w:sz="4" w:space="0"/>
              <w:right w:val="single" w:color="000000" w:sz="4" w:space="0"/>
            </w:tcBorders>
            <w:vAlign w:val="center"/>
          </w:tcPr>
          <w:p w14:paraId="70E96A6D">
            <w:pPr>
              <w:wordWrap w:val="0"/>
              <w:autoSpaceDE w:val="0"/>
              <w:autoSpaceDN w:val="0"/>
              <w:spacing w:before="0" w:after="0" w:line="239" w:lineRule="auto"/>
              <w:jc w:val="center"/>
              <w:rPr>
                <w:rFonts w:hint="eastAsia" w:ascii="宋体" w:hAnsi="宋体" w:eastAsia="宋体"/>
                <w:color w:val="000000"/>
                <w:sz w:val="21"/>
              </w:rPr>
            </w:pPr>
          </w:p>
        </w:tc>
      </w:tr>
      <w:tr w14:paraId="21C9B1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74A8EDDD">
            <w:pPr>
              <w:wordWrap w:val="0"/>
              <w:autoSpaceDE w:val="0"/>
              <w:autoSpaceDN w:val="0"/>
              <w:spacing w:before="60" w:after="0" w:line="239" w:lineRule="auto"/>
              <w:jc w:val="center"/>
              <w:rPr>
                <w:sz w:val="20"/>
              </w:rPr>
            </w:pPr>
            <w:r>
              <w:rPr>
                <w:rFonts w:hint="eastAsia" w:ascii="宋体" w:hAnsi="宋体" w:eastAsia="宋体"/>
                <w:color w:val="000000"/>
                <w:sz w:val="20"/>
              </w:rPr>
              <w:t>秦代</w:t>
            </w:r>
          </w:p>
        </w:tc>
        <w:tc>
          <w:tcPr>
            <w:tcW w:w="880" w:type="dxa"/>
            <w:tcBorders>
              <w:top w:val="single" w:color="000000" w:sz="4" w:space="0"/>
              <w:left w:val="single" w:color="000000" w:sz="4" w:space="0"/>
              <w:bottom w:val="single" w:color="000000" w:sz="4" w:space="0"/>
              <w:right w:val="single" w:color="000000" w:sz="4" w:space="0"/>
            </w:tcBorders>
            <w:vAlign w:val="top"/>
          </w:tcPr>
          <w:p w14:paraId="66CA7757">
            <w:pPr>
              <w:wordWrap w:val="0"/>
              <w:autoSpaceDE w:val="0"/>
              <w:autoSpaceDN w:val="0"/>
              <w:spacing w:before="74" w:after="0" w:line="239" w:lineRule="auto"/>
              <w:ind w:left="140" w:right="80" w:firstLine="0"/>
              <w:jc w:val="both"/>
              <w:rPr>
                <w:sz w:val="20"/>
              </w:rPr>
            </w:pPr>
            <w:r>
              <w:rPr>
                <w:rFonts w:hint="eastAsia" w:ascii="宋体" w:hAnsi="宋体" w:eastAsia="宋体"/>
                <w:color w:val="000000"/>
                <w:sz w:val="20"/>
              </w:rPr>
              <w:t>疆域扩大；民力损耗</w:t>
            </w:r>
          </w:p>
        </w:tc>
        <w:tc>
          <w:tcPr>
            <w:tcW w:w="2400" w:type="dxa"/>
            <w:tcBorders>
              <w:top w:val="single" w:color="000000" w:sz="4" w:space="0"/>
              <w:left w:val="single" w:color="000000" w:sz="4" w:space="0"/>
              <w:bottom w:val="single" w:color="000000" w:sz="4" w:space="0"/>
              <w:right w:val="single" w:color="000000" w:sz="4" w:space="0"/>
            </w:tcBorders>
            <w:vAlign w:val="top"/>
          </w:tcPr>
          <w:p w14:paraId="729C75E8">
            <w:pPr>
              <w:wordWrap w:val="0"/>
              <w:autoSpaceDE w:val="0"/>
              <w:autoSpaceDN w:val="0"/>
              <w:spacing w:before="80" w:after="0" w:line="239" w:lineRule="auto"/>
              <w:ind w:firstLine="120"/>
              <w:jc w:val="both"/>
              <w:rPr>
                <w:sz w:val="20"/>
              </w:rPr>
            </w:pPr>
            <w:r>
              <w:rPr>
                <w:rFonts w:hint="eastAsia" w:ascii="Calibri" w:hAnsi="Calibri" w:eastAsia="Calibri"/>
                <w:color w:val="000000"/>
                <w:sz w:val="20"/>
              </w:rPr>
              <w:t>2000</w:t>
            </w:r>
            <w:r>
              <w:rPr>
                <w:rFonts w:hint="eastAsia" w:ascii="宋体" w:hAnsi="宋体" w:eastAsia="宋体"/>
                <w:color w:val="000000"/>
                <w:sz w:val="20"/>
              </w:rPr>
              <w:t>万左右</w:t>
            </w:r>
          </w:p>
        </w:tc>
        <w:tc>
          <w:tcPr>
            <w:tcW w:w="1700" w:type="dxa"/>
            <w:tcBorders>
              <w:top w:val="single" w:color="000000" w:sz="4" w:space="0"/>
              <w:left w:val="single" w:color="000000" w:sz="4" w:space="0"/>
              <w:bottom w:val="single" w:color="000000" w:sz="4" w:space="0"/>
              <w:right w:val="single" w:color="000000" w:sz="4" w:space="0"/>
            </w:tcBorders>
            <w:vAlign w:val="top"/>
          </w:tcPr>
          <w:p w14:paraId="0BF3324B">
            <w:pPr>
              <w:wordWrap w:val="0"/>
              <w:autoSpaceDE w:val="0"/>
              <w:autoSpaceDN w:val="0"/>
              <w:spacing w:before="80" w:after="0" w:line="239" w:lineRule="auto"/>
              <w:ind w:left="140" w:right="140" w:firstLine="0"/>
              <w:jc w:val="both"/>
              <w:rPr>
                <w:sz w:val="21"/>
              </w:rPr>
            </w:pPr>
            <w:r>
              <w:rPr>
                <w:rFonts w:hint="eastAsia" w:ascii="宋体" w:hAnsi="宋体" w:eastAsia="宋体"/>
                <w:color w:val="000000"/>
                <w:sz w:val="21"/>
              </w:rPr>
              <w:t>徙关中、岭南，戍边。</w:t>
            </w:r>
          </w:p>
        </w:tc>
        <w:tc>
          <w:tcPr>
            <w:tcW w:w="2160" w:type="dxa"/>
            <w:vMerge w:val="continue"/>
            <w:tcBorders>
              <w:top w:val="single" w:color="000000" w:sz="4" w:space="0"/>
              <w:left w:val="single" w:color="000000" w:sz="4" w:space="0"/>
              <w:bottom w:val="single" w:color="000000" w:sz="4" w:space="0"/>
              <w:right w:val="single" w:color="000000" w:sz="4" w:space="0"/>
            </w:tcBorders>
          </w:tcPr>
          <w:p w14:paraId="6A0F620D"/>
        </w:tc>
        <w:tc>
          <w:tcPr>
            <w:tcW w:w="1280" w:type="dxa"/>
            <w:tcBorders>
              <w:top w:val="single" w:color="000000" w:sz="4" w:space="0"/>
              <w:left w:val="single" w:color="000000" w:sz="4" w:space="0"/>
              <w:bottom w:val="single" w:color="000000" w:sz="4" w:space="0"/>
              <w:right w:val="single" w:color="000000" w:sz="4" w:space="0"/>
            </w:tcBorders>
            <w:vAlign w:val="center"/>
          </w:tcPr>
          <w:p w14:paraId="66AFB563">
            <w:pPr>
              <w:wordWrap w:val="0"/>
              <w:autoSpaceDE w:val="0"/>
              <w:autoSpaceDN w:val="0"/>
              <w:spacing w:before="0" w:after="0" w:line="239" w:lineRule="auto"/>
              <w:jc w:val="center"/>
              <w:rPr>
                <w:rFonts w:hint="eastAsia" w:ascii="宋体" w:hAnsi="宋体" w:eastAsia="宋体"/>
                <w:color w:val="000000"/>
                <w:sz w:val="21"/>
              </w:rPr>
            </w:pPr>
          </w:p>
        </w:tc>
      </w:tr>
      <w:tr w14:paraId="6615E1C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98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3A3FEE37">
            <w:pPr>
              <w:wordWrap w:val="0"/>
              <w:autoSpaceDE w:val="0"/>
              <w:autoSpaceDN w:val="0"/>
              <w:spacing w:before="80" w:after="0" w:line="239" w:lineRule="auto"/>
              <w:jc w:val="center"/>
              <w:rPr>
                <w:sz w:val="20"/>
              </w:rPr>
            </w:pPr>
            <w:r>
              <w:rPr>
                <w:rFonts w:hint="eastAsia" w:ascii="宋体" w:hAnsi="宋体" w:eastAsia="宋体"/>
                <w:color w:val="000000"/>
                <w:sz w:val="20"/>
              </w:rPr>
              <w:t>西汉</w:t>
            </w:r>
          </w:p>
        </w:tc>
        <w:tc>
          <w:tcPr>
            <w:tcW w:w="880" w:type="dxa"/>
            <w:tcBorders>
              <w:top w:val="single" w:color="000000" w:sz="4" w:space="0"/>
              <w:left w:val="single" w:color="000000" w:sz="4" w:space="0"/>
              <w:bottom w:val="single" w:color="000000" w:sz="4" w:space="0"/>
              <w:right w:val="single" w:color="000000" w:sz="4" w:space="0"/>
            </w:tcBorders>
            <w:vAlign w:val="top"/>
          </w:tcPr>
          <w:p w14:paraId="74939E08">
            <w:pPr>
              <w:wordWrap w:val="0"/>
              <w:autoSpaceDE w:val="0"/>
              <w:autoSpaceDN w:val="0"/>
              <w:spacing w:before="88" w:after="0" w:line="239" w:lineRule="auto"/>
              <w:ind w:left="140" w:right="80" w:firstLine="0"/>
              <w:jc w:val="both"/>
              <w:rPr>
                <w:sz w:val="20"/>
              </w:rPr>
            </w:pPr>
            <w:r>
              <w:rPr>
                <w:rFonts w:hint="eastAsia" w:ascii="宋体" w:hAnsi="宋体" w:eastAsia="宋体"/>
                <w:color w:val="000000"/>
                <w:sz w:val="20"/>
              </w:rPr>
              <w:t>楚汉战争；休养生息，开疆拓土</w:t>
            </w:r>
          </w:p>
        </w:tc>
        <w:tc>
          <w:tcPr>
            <w:tcW w:w="2400" w:type="dxa"/>
            <w:tcBorders>
              <w:top w:val="single" w:color="000000" w:sz="4" w:space="0"/>
              <w:left w:val="single" w:color="000000" w:sz="4" w:space="0"/>
              <w:bottom w:val="single" w:color="000000" w:sz="4" w:space="0"/>
              <w:right w:val="single" w:color="000000" w:sz="4" w:space="0"/>
            </w:tcBorders>
            <w:vAlign w:val="top"/>
          </w:tcPr>
          <w:p w14:paraId="546B2619">
            <w:pPr>
              <w:autoSpaceDE w:val="0"/>
              <w:autoSpaceDN w:val="0"/>
              <w:spacing w:before="87" w:after="0" w:line="239" w:lineRule="auto"/>
              <w:ind w:left="100" w:right="60" w:firstLine="40"/>
              <w:jc w:val="both"/>
              <w:rPr>
                <w:sz w:val="20"/>
              </w:rPr>
            </w:pPr>
            <w:r>
              <w:rPr>
                <w:rFonts w:hint="eastAsia" w:ascii="宋体" w:hAnsi="宋体" w:eastAsia="宋体"/>
                <w:color w:val="000000"/>
                <w:sz w:val="20"/>
              </w:rPr>
              <w:t>西汉初期大约在</w:t>
            </w:r>
            <w:r>
              <w:rPr>
                <w:rFonts w:hint="eastAsia" w:ascii="Calibri" w:hAnsi="Calibri" w:eastAsia="Calibri"/>
                <w:color w:val="000000"/>
                <w:sz w:val="20"/>
              </w:rPr>
              <w:t>1500</w:t>
            </w:r>
            <w:r>
              <w:rPr>
                <w:rFonts w:hint="eastAsia" w:ascii="宋体" w:hAnsi="宋体" w:eastAsia="宋体"/>
                <w:color w:val="000000"/>
                <w:sz w:val="20"/>
              </w:rPr>
              <w:t>-</w:t>
            </w:r>
            <w:r>
              <w:rPr>
                <w:rFonts w:hint="eastAsia" w:ascii="Calibri" w:hAnsi="Calibri" w:eastAsia="Calibri"/>
                <w:color w:val="000000"/>
                <w:sz w:val="20"/>
              </w:rPr>
              <w:t>1800</w:t>
            </w:r>
            <w:r>
              <w:rPr>
                <w:rFonts w:hint="eastAsia" w:ascii="宋体" w:hAnsi="宋体" w:eastAsia="宋体"/>
                <w:color w:val="000000"/>
                <w:sz w:val="20"/>
              </w:rPr>
              <w:t>万；元始二年，人口总数增加到</w:t>
            </w:r>
            <w:r>
              <w:rPr>
                <w:rFonts w:hint="eastAsia" w:ascii="Calibri" w:hAnsi="Calibri" w:eastAsia="Calibri"/>
                <w:color w:val="000000"/>
                <w:sz w:val="20"/>
              </w:rPr>
              <w:t>6000</w:t>
            </w:r>
            <w:r>
              <w:rPr>
                <w:rFonts w:hint="eastAsia" w:ascii="宋体" w:hAnsi="宋体" w:eastAsia="宋体"/>
                <w:color w:val="000000"/>
                <w:sz w:val="20"/>
              </w:rPr>
              <w:t>万</w:t>
            </w:r>
          </w:p>
        </w:tc>
        <w:tc>
          <w:tcPr>
            <w:tcW w:w="1700" w:type="dxa"/>
            <w:tcBorders>
              <w:top w:val="single" w:color="000000" w:sz="4" w:space="0"/>
              <w:left w:val="single" w:color="000000" w:sz="4" w:space="0"/>
              <w:bottom w:val="single" w:color="000000" w:sz="4" w:space="0"/>
              <w:right w:val="single" w:color="000000" w:sz="4" w:space="0"/>
            </w:tcBorders>
            <w:vAlign w:val="top"/>
          </w:tcPr>
          <w:p w14:paraId="21AF314F">
            <w:pPr>
              <w:wordWrap w:val="0"/>
              <w:autoSpaceDE w:val="0"/>
              <w:autoSpaceDN w:val="0"/>
              <w:spacing w:before="119" w:after="0" w:line="239" w:lineRule="auto"/>
              <w:ind w:left="120" w:right="40" w:firstLine="40"/>
              <w:jc w:val="both"/>
              <w:rPr>
                <w:sz w:val="20"/>
              </w:rPr>
            </w:pPr>
            <w:r>
              <w:rPr>
                <w:rFonts w:hint="eastAsia" w:ascii="宋体" w:hAnsi="宋体" w:eastAsia="宋体"/>
                <w:color w:val="000000"/>
                <w:sz w:val="20"/>
              </w:rPr>
              <w:t>西汉初年，徙关东人口至关中；河西走廊、湟水流域皆有移民。黄河下游平原地区密度最高；南方人口集中在成都平原、南阳盆地、太湖流域和宁绍平原。以秦岭、淮河一线为南北分界，北方人口占</w:t>
            </w:r>
            <w:r>
              <w:rPr>
                <w:rFonts w:hint="eastAsia" w:ascii="Calibri" w:hAnsi="Calibri" w:eastAsia="Calibri"/>
                <w:color w:val="000000"/>
                <w:sz w:val="20"/>
              </w:rPr>
              <w:t>4/5，</w:t>
            </w:r>
            <w:r>
              <w:rPr>
                <w:rFonts w:hint="eastAsia" w:ascii="宋体" w:hAnsi="宋体" w:eastAsia="宋体"/>
                <w:color w:val="000000"/>
                <w:sz w:val="20"/>
              </w:rPr>
              <w:t>南方占</w:t>
            </w:r>
            <w:r>
              <w:rPr>
                <w:rFonts w:hint="eastAsia" w:ascii="Calibri" w:hAnsi="Calibri" w:eastAsia="Calibri"/>
                <w:color w:val="000000"/>
                <w:sz w:val="20"/>
              </w:rPr>
              <w:t>1/5</w:t>
            </w:r>
          </w:p>
        </w:tc>
        <w:tc>
          <w:tcPr>
            <w:tcW w:w="2160" w:type="dxa"/>
            <w:vMerge w:val="continue"/>
            <w:tcBorders>
              <w:top w:val="single" w:color="000000" w:sz="4" w:space="0"/>
              <w:left w:val="single" w:color="000000" w:sz="4" w:space="0"/>
              <w:bottom w:val="single" w:color="000000" w:sz="4" w:space="0"/>
              <w:right w:val="single" w:color="000000" w:sz="4" w:space="0"/>
            </w:tcBorders>
          </w:tcPr>
          <w:p w14:paraId="27F75E7B"/>
        </w:tc>
        <w:tc>
          <w:tcPr>
            <w:tcW w:w="1280" w:type="dxa"/>
            <w:tcBorders>
              <w:top w:val="single" w:color="000000" w:sz="4" w:space="0"/>
              <w:left w:val="single" w:color="000000" w:sz="4" w:space="0"/>
              <w:right w:val="single" w:color="000000" w:sz="4" w:space="0"/>
            </w:tcBorders>
            <w:vAlign w:val="top"/>
          </w:tcPr>
          <w:p w14:paraId="38BE6F0D">
            <w:pPr>
              <w:wordWrap w:val="0"/>
              <w:autoSpaceDE w:val="0"/>
              <w:autoSpaceDN w:val="0"/>
              <w:spacing w:before="120" w:after="0" w:line="239" w:lineRule="auto"/>
              <w:ind w:left="100" w:right="80" w:firstLine="0"/>
              <w:jc w:val="both"/>
              <w:rPr>
                <w:sz w:val="20"/>
              </w:rPr>
            </w:pPr>
            <w:r>
              <w:rPr>
                <w:rFonts w:hint="eastAsia" w:ascii="宋体" w:hAnsi="宋体" w:eastAsia="宋体"/>
                <w:color w:val="000000"/>
                <w:sz w:val="20"/>
              </w:rPr>
              <w:t>人口分布极不平衡，人口密集地区集中在北方黄河中下游，长江以南地区人口稀少。其余地区，如新疆、内蒙古一带尚无法统计估算。东汉以</w:t>
            </w:r>
          </w:p>
        </w:tc>
      </w:tr>
      <w:tr w14:paraId="0AA6BE0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2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534DDFF9">
            <w:pPr>
              <w:wordWrap w:val="0"/>
              <w:autoSpaceDE w:val="0"/>
              <w:autoSpaceDN w:val="0"/>
              <w:spacing w:before="80" w:after="0" w:line="239" w:lineRule="auto"/>
              <w:jc w:val="center"/>
              <w:rPr>
                <w:sz w:val="20"/>
              </w:rPr>
            </w:pPr>
            <w:r>
              <w:rPr>
                <w:rFonts w:hint="eastAsia" w:ascii="宋体" w:hAnsi="宋体" w:eastAsia="宋体"/>
                <w:color w:val="000000"/>
                <w:sz w:val="20"/>
              </w:rPr>
              <w:t>东汉</w:t>
            </w:r>
          </w:p>
        </w:tc>
        <w:tc>
          <w:tcPr>
            <w:tcW w:w="880" w:type="dxa"/>
            <w:tcBorders>
              <w:top w:val="single" w:color="000000" w:sz="4" w:space="0"/>
              <w:left w:val="single" w:color="000000" w:sz="4" w:space="0"/>
              <w:bottom w:val="single" w:color="000000" w:sz="4" w:space="0"/>
              <w:right w:val="single" w:color="000000" w:sz="4" w:space="0"/>
            </w:tcBorders>
            <w:vAlign w:val="top"/>
          </w:tcPr>
          <w:p w14:paraId="7AF10339">
            <w:pPr>
              <w:wordWrap w:val="0"/>
              <w:autoSpaceDE w:val="0"/>
              <w:autoSpaceDN w:val="0"/>
              <w:spacing w:before="120" w:after="0" w:line="239" w:lineRule="auto"/>
              <w:ind w:left="140" w:right="60" w:firstLine="0"/>
              <w:jc w:val="both"/>
              <w:rPr>
                <w:sz w:val="20"/>
              </w:rPr>
            </w:pPr>
            <w:r>
              <w:rPr>
                <w:rFonts w:hint="eastAsia" w:ascii="宋体" w:hAnsi="宋体" w:eastAsia="宋体"/>
                <w:color w:val="000000"/>
                <w:sz w:val="20"/>
              </w:rPr>
              <w:t>王莽篡汉；自然灾害；战争。北方人口南迁，未开发地区得到进一步开发。</w:t>
            </w:r>
          </w:p>
        </w:tc>
        <w:tc>
          <w:tcPr>
            <w:tcW w:w="2400" w:type="dxa"/>
            <w:tcBorders>
              <w:top w:val="single" w:color="000000" w:sz="4" w:space="0"/>
              <w:left w:val="single" w:color="000000" w:sz="4" w:space="0"/>
              <w:bottom w:val="single" w:color="000000" w:sz="4" w:space="0"/>
              <w:right w:val="single" w:color="000000" w:sz="4" w:space="0"/>
            </w:tcBorders>
            <w:vAlign w:val="top"/>
          </w:tcPr>
          <w:p w14:paraId="32EE1C88">
            <w:pPr>
              <w:wordWrap w:val="0"/>
              <w:autoSpaceDE w:val="0"/>
              <w:autoSpaceDN w:val="0"/>
              <w:spacing w:before="87" w:after="0" w:line="239" w:lineRule="auto"/>
              <w:ind w:left="120" w:right="100" w:firstLine="0"/>
              <w:jc w:val="both"/>
              <w:rPr>
                <w:sz w:val="20"/>
              </w:rPr>
            </w:pPr>
            <w:r>
              <w:rPr>
                <w:rFonts w:hint="eastAsia" w:ascii="宋体" w:hAnsi="宋体" w:eastAsia="宋体"/>
                <w:color w:val="000000"/>
                <w:sz w:val="20"/>
              </w:rPr>
              <w:t>东汉初下降到</w:t>
            </w:r>
            <w:r>
              <w:rPr>
                <w:rFonts w:hint="eastAsia" w:ascii="Calibri" w:hAnsi="Calibri" w:eastAsia="Calibri"/>
                <w:color w:val="000000"/>
                <w:sz w:val="20"/>
              </w:rPr>
              <w:t>3500</w:t>
            </w:r>
            <w:r>
              <w:rPr>
                <w:rFonts w:hint="eastAsia" w:ascii="宋体" w:hAnsi="宋体" w:eastAsia="宋体"/>
                <w:color w:val="000000"/>
                <w:sz w:val="20"/>
              </w:rPr>
              <w:t>万左右。此后开始增长，总数超过</w:t>
            </w:r>
            <w:r>
              <w:rPr>
                <w:rFonts w:hint="eastAsia" w:ascii="Calibri" w:hAnsi="Calibri" w:eastAsia="Calibri"/>
                <w:color w:val="000000"/>
                <w:sz w:val="20"/>
              </w:rPr>
              <w:t>6000</w:t>
            </w:r>
            <w:r>
              <w:rPr>
                <w:rFonts w:hint="eastAsia" w:ascii="宋体" w:hAnsi="宋体" w:eastAsia="宋体"/>
                <w:color w:val="000000"/>
                <w:sz w:val="20"/>
              </w:rPr>
              <w:t>万</w:t>
            </w:r>
          </w:p>
        </w:tc>
        <w:tc>
          <w:tcPr>
            <w:tcW w:w="1700" w:type="dxa"/>
            <w:tcBorders>
              <w:top w:val="single" w:color="000000" w:sz="4" w:space="0"/>
              <w:left w:val="single" w:color="000000" w:sz="4" w:space="0"/>
              <w:bottom w:val="single" w:color="000000" w:sz="4" w:space="0"/>
              <w:right w:val="single" w:color="000000" w:sz="4" w:space="0"/>
            </w:tcBorders>
            <w:vAlign w:val="top"/>
          </w:tcPr>
          <w:p w14:paraId="2D71A0DF">
            <w:pPr>
              <w:wordWrap w:val="0"/>
              <w:autoSpaceDE w:val="0"/>
              <w:autoSpaceDN w:val="0"/>
              <w:spacing w:before="92" w:after="0" w:line="239" w:lineRule="auto"/>
              <w:ind w:left="120" w:right="40" w:firstLine="40"/>
              <w:jc w:val="both"/>
              <w:rPr>
                <w:sz w:val="20"/>
              </w:rPr>
            </w:pPr>
            <w:r>
              <w:rPr>
                <w:rFonts w:hint="eastAsia" w:ascii="宋体" w:hAnsi="宋体" w:eastAsia="宋体"/>
                <w:color w:val="000000"/>
                <w:sz w:val="20"/>
              </w:rPr>
              <w:t>中原人民开始向长江流域迁徙，更远的还到了珠江流域。以秦岭淮河为界，北方人口占</w:t>
            </w:r>
            <w:r>
              <w:rPr>
                <w:rFonts w:hint="eastAsia" w:ascii="Calibri" w:hAnsi="Calibri" w:eastAsia="Calibri"/>
                <w:color w:val="000000"/>
                <w:sz w:val="20"/>
              </w:rPr>
              <w:t>3/5，</w:t>
            </w:r>
            <w:r>
              <w:rPr>
                <w:rFonts w:hint="eastAsia" w:ascii="宋体" w:hAnsi="宋体" w:eastAsia="宋体"/>
                <w:color w:val="000000"/>
                <w:sz w:val="20"/>
              </w:rPr>
              <w:t>南方占</w:t>
            </w:r>
            <w:r>
              <w:rPr>
                <w:rFonts w:hint="eastAsia" w:ascii="Calibri" w:hAnsi="Calibri" w:eastAsia="Calibri"/>
                <w:color w:val="000000"/>
                <w:sz w:val="20"/>
              </w:rPr>
              <w:t>2/5</w:t>
            </w:r>
          </w:p>
        </w:tc>
        <w:tc>
          <w:tcPr>
            <w:tcW w:w="2160" w:type="dxa"/>
            <w:vMerge w:val="continue"/>
            <w:tcBorders>
              <w:top w:val="single" w:color="000000" w:sz="4" w:space="0"/>
              <w:left w:val="single" w:color="000000" w:sz="4" w:space="0"/>
              <w:bottom w:val="single" w:color="000000" w:sz="4" w:space="0"/>
              <w:right w:val="single" w:color="000000" w:sz="4" w:space="0"/>
            </w:tcBorders>
          </w:tcPr>
          <w:p w14:paraId="513D4693"/>
        </w:tc>
        <w:tc>
          <w:tcPr>
            <w:tcW w:w="1280" w:type="dxa"/>
            <w:tcBorders>
              <w:left w:val="single" w:color="000000" w:sz="4" w:space="0"/>
              <w:bottom w:val="single" w:color="000000" w:sz="4" w:space="0"/>
              <w:right w:val="single" w:color="000000" w:sz="4" w:space="0"/>
            </w:tcBorders>
            <w:vAlign w:val="top"/>
          </w:tcPr>
          <w:p w14:paraId="1DB6DE6A">
            <w:pPr>
              <w:wordWrap w:val="0"/>
              <w:autoSpaceDE w:val="0"/>
              <w:autoSpaceDN w:val="0"/>
              <w:spacing w:before="137" w:after="0" w:line="239" w:lineRule="auto"/>
              <w:ind w:left="100" w:right="80" w:firstLine="20"/>
              <w:jc w:val="both"/>
              <w:rPr>
                <w:sz w:val="20"/>
              </w:rPr>
            </w:pPr>
            <w:r>
              <w:rPr>
                <w:rFonts w:hint="eastAsia" w:ascii="宋体" w:hAnsi="宋体" w:eastAsia="宋体"/>
                <w:color w:val="000000"/>
                <w:sz w:val="20"/>
              </w:rPr>
              <w:t>后，边疆地区得到开发，黄河中下游无明显变化，长江流域人口密度明显拔高。</w:t>
            </w:r>
          </w:p>
        </w:tc>
      </w:tr>
      <w:tr w14:paraId="6E0F339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640" w:hRule="atLeast"/>
        </w:trPr>
        <w:tc>
          <w:tcPr>
            <w:tcW w:w="700" w:type="dxa"/>
            <w:tcBorders>
              <w:top w:val="single" w:color="000000" w:sz="4" w:space="0"/>
              <w:left w:val="single" w:color="000000" w:sz="4" w:space="0"/>
              <w:bottom w:val="single" w:color="000000" w:sz="4" w:space="0"/>
              <w:right w:val="single" w:color="000000" w:sz="4" w:space="0"/>
            </w:tcBorders>
            <w:vAlign w:val="top"/>
          </w:tcPr>
          <w:p w14:paraId="18BAA601">
            <w:pPr>
              <w:wordWrap w:val="0"/>
              <w:autoSpaceDE w:val="0"/>
              <w:autoSpaceDN w:val="0"/>
              <w:spacing w:before="227" w:after="0" w:line="239" w:lineRule="auto"/>
              <w:ind w:left="120" w:right="40" w:firstLine="0"/>
              <w:jc w:val="both"/>
              <w:rPr>
                <w:sz w:val="20"/>
              </w:rPr>
            </w:pPr>
            <w:r>
              <w:rPr>
                <w:rFonts w:hint="eastAsia" w:ascii="宋体" w:hAnsi="宋体" w:eastAsia="宋体"/>
                <w:color w:val="000000"/>
                <w:sz w:val="20"/>
              </w:rPr>
              <w:t>魏晋南北朝时期</w:t>
            </w:r>
          </w:p>
        </w:tc>
        <w:tc>
          <w:tcPr>
            <w:tcW w:w="880" w:type="dxa"/>
            <w:tcBorders>
              <w:top w:val="single" w:color="000000" w:sz="4" w:space="0"/>
              <w:left w:val="single" w:color="000000" w:sz="4" w:space="0"/>
              <w:bottom w:val="single" w:color="000000" w:sz="4" w:space="0"/>
              <w:right w:val="single" w:color="000000" w:sz="4" w:space="0"/>
            </w:tcBorders>
            <w:vAlign w:val="top"/>
          </w:tcPr>
          <w:p w14:paraId="174D4D0E">
            <w:pPr>
              <w:wordWrap w:val="0"/>
              <w:autoSpaceDE w:val="0"/>
              <w:autoSpaceDN w:val="0"/>
              <w:spacing w:before="129" w:after="0" w:line="239" w:lineRule="auto"/>
              <w:ind w:left="140" w:right="60" w:firstLine="0"/>
              <w:jc w:val="both"/>
              <w:rPr>
                <w:sz w:val="20"/>
              </w:rPr>
            </w:pPr>
            <w:r>
              <w:rPr>
                <w:rFonts w:hint="eastAsia" w:ascii="宋体" w:hAnsi="宋体" w:eastAsia="宋体"/>
                <w:color w:val="000000"/>
                <w:sz w:val="20"/>
              </w:rPr>
              <w:t>三国分立，黄河流域人口严重耗减；八王之乱，游牧民族南下；永嘉南渡</w:t>
            </w:r>
          </w:p>
        </w:tc>
        <w:tc>
          <w:tcPr>
            <w:tcW w:w="2400" w:type="dxa"/>
            <w:tcBorders>
              <w:top w:val="single" w:color="000000" w:sz="4" w:space="0"/>
              <w:left w:val="single" w:color="000000" w:sz="4" w:space="0"/>
              <w:bottom w:val="single" w:color="000000" w:sz="4" w:space="0"/>
              <w:right w:val="single" w:color="000000" w:sz="4" w:space="0"/>
            </w:tcBorders>
            <w:vAlign w:val="top"/>
          </w:tcPr>
          <w:p w14:paraId="2E9F36EB">
            <w:pPr>
              <w:wordWrap w:val="0"/>
              <w:autoSpaceDE w:val="0"/>
              <w:autoSpaceDN w:val="0"/>
              <w:spacing w:before="124" w:after="0" w:line="239" w:lineRule="auto"/>
              <w:ind w:left="120" w:right="60" w:firstLine="0"/>
              <w:jc w:val="both"/>
              <w:rPr>
                <w:sz w:val="20"/>
              </w:rPr>
            </w:pPr>
            <w:r>
              <w:rPr>
                <w:rFonts w:hint="eastAsia" w:ascii="宋体" w:hAnsi="宋体" w:eastAsia="宋体"/>
                <w:color w:val="000000"/>
                <w:sz w:val="20"/>
              </w:rPr>
              <w:t>吴、蜀、魏三国的范围内人口</w:t>
            </w:r>
            <w:r>
              <w:rPr>
                <w:rFonts w:hint="eastAsia" w:ascii="Calibri" w:hAnsi="Calibri" w:eastAsia="Calibri"/>
                <w:color w:val="000000"/>
                <w:sz w:val="20"/>
              </w:rPr>
              <w:t>3000</w:t>
            </w:r>
            <w:r>
              <w:rPr>
                <w:rFonts w:hint="eastAsia" w:ascii="宋体" w:hAnsi="宋体" w:eastAsia="宋体"/>
                <w:color w:val="000000"/>
                <w:sz w:val="20"/>
              </w:rPr>
              <w:t>万以上。西晋到达</w:t>
            </w:r>
            <w:r>
              <w:rPr>
                <w:rFonts w:hint="eastAsia" w:ascii="Calibri" w:hAnsi="Calibri" w:eastAsia="Calibri"/>
                <w:color w:val="000000"/>
                <w:sz w:val="20"/>
              </w:rPr>
              <w:t>3500</w:t>
            </w:r>
            <w:r>
              <w:rPr>
                <w:rFonts w:hint="eastAsia" w:ascii="宋体" w:hAnsi="宋体" w:eastAsia="宋体"/>
                <w:color w:val="000000"/>
                <w:sz w:val="20"/>
              </w:rPr>
              <w:t>万左右。北方人口损失严重，十六国时期大约只有五六百万人，北魏统一后有所恢复，到</w:t>
            </w:r>
            <w:r>
              <w:rPr>
                <w:rFonts w:hint="eastAsia" w:ascii="Calibri" w:hAnsi="Calibri" w:eastAsia="Calibri"/>
                <w:color w:val="000000"/>
                <w:sz w:val="20"/>
              </w:rPr>
              <w:t>6</w:t>
            </w:r>
            <w:r>
              <w:rPr>
                <w:rFonts w:hint="eastAsia" w:ascii="宋体" w:hAnsi="宋体" w:eastAsia="宋体"/>
                <w:color w:val="000000"/>
                <w:sz w:val="20"/>
              </w:rPr>
              <w:t>世纪</w:t>
            </w:r>
            <w:r>
              <w:rPr>
                <w:rFonts w:hint="eastAsia" w:ascii="Calibri" w:hAnsi="Calibri" w:eastAsia="Calibri"/>
                <w:color w:val="000000"/>
                <w:sz w:val="20"/>
              </w:rPr>
              <w:t>20</w:t>
            </w:r>
            <w:r>
              <w:rPr>
                <w:rFonts w:hint="eastAsia" w:ascii="宋体" w:hAnsi="宋体" w:eastAsia="宋体"/>
                <w:color w:val="000000"/>
                <w:sz w:val="20"/>
              </w:rPr>
              <w:t>年代人口超过</w:t>
            </w:r>
            <w:r>
              <w:rPr>
                <w:rFonts w:hint="eastAsia" w:ascii="Calibri" w:hAnsi="Calibri" w:eastAsia="Calibri"/>
                <w:color w:val="000000"/>
                <w:sz w:val="20"/>
              </w:rPr>
              <w:t>3000</w:t>
            </w:r>
            <w:r>
              <w:rPr>
                <w:rFonts w:hint="eastAsia" w:ascii="宋体" w:hAnsi="宋体" w:eastAsia="宋体"/>
                <w:color w:val="000000"/>
                <w:sz w:val="20"/>
              </w:rPr>
              <w:t>万。南方人口发展曲折，东晋南朝人口大约在</w:t>
            </w:r>
            <w:r>
              <w:rPr>
                <w:rFonts w:hint="eastAsia" w:ascii="Calibri" w:hAnsi="Calibri" w:eastAsia="Calibri"/>
                <w:color w:val="000000"/>
                <w:sz w:val="20"/>
              </w:rPr>
              <w:t>1500</w:t>
            </w:r>
            <w:r>
              <w:rPr>
                <w:rFonts w:hint="eastAsia" w:ascii="宋体" w:hAnsi="宋体" w:eastAsia="宋体"/>
                <w:color w:val="000000"/>
                <w:sz w:val="20"/>
              </w:rPr>
              <w:t>万左右。到</w:t>
            </w:r>
            <w:r>
              <w:rPr>
                <w:rFonts w:hint="eastAsia" w:ascii="Calibri" w:hAnsi="Calibri" w:eastAsia="Calibri"/>
                <w:color w:val="000000"/>
                <w:sz w:val="20"/>
              </w:rPr>
              <w:t>6</w:t>
            </w:r>
            <w:r>
              <w:rPr>
                <w:rFonts w:hint="eastAsia" w:ascii="宋体" w:hAnsi="宋体" w:eastAsia="宋体"/>
                <w:color w:val="000000"/>
                <w:sz w:val="20"/>
              </w:rPr>
              <w:t>世纪</w:t>
            </w:r>
            <w:r>
              <w:rPr>
                <w:rFonts w:hint="eastAsia" w:ascii="Calibri" w:hAnsi="Calibri" w:eastAsia="Calibri"/>
                <w:color w:val="000000"/>
                <w:sz w:val="20"/>
              </w:rPr>
              <w:t>20</w:t>
            </w:r>
            <w:r>
              <w:rPr>
                <w:rFonts w:hint="eastAsia" w:ascii="宋体" w:hAnsi="宋体" w:eastAsia="宋体"/>
                <w:color w:val="000000"/>
                <w:sz w:val="20"/>
              </w:rPr>
              <w:t>年代，南北总人口超过</w:t>
            </w:r>
            <w:r>
              <w:rPr>
                <w:rFonts w:hint="eastAsia" w:ascii="Calibri" w:hAnsi="Calibri" w:eastAsia="Calibri"/>
                <w:color w:val="000000"/>
                <w:sz w:val="20"/>
              </w:rPr>
              <w:t>5000</w:t>
            </w:r>
            <w:r>
              <w:rPr>
                <w:rFonts w:hint="eastAsia" w:ascii="宋体" w:hAnsi="宋体" w:eastAsia="宋体"/>
                <w:color w:val="000000"/>
                <w:sz w:val="20"/>
              </w:rPr>
              <w:t>万。</w:t>
            </w:r>
          </w:p>
        </w:tc>
        <w:tc>
          <w:tcPr>
            <w:tcW w:w="1700" w:type="dxa"/>
            <w:tcBorders>
              <w:top w:val="single" w:color="000000" w:sz="4" w:space="0"/>
              <w:left w:val="single" w:color="000000" w:sz="4" w:space="0"/>
              <w:bottom w:val="single" w:color="000000" w:sz="4" w:space="0"/>
              <w:right w:val="single" w:color="000000" w:sz="4" w:space="0"/>
            </w:tcBorders>
            <w:vAlign w:val="top"/>
          </w:tcPr>
          <w:p w14:paraId="5F08BBA9">
            <w:pPr>
              <w:wordWrap w:val="0"/>
              <w:autoSpaceDE w:val="0"/>
              <w:autoSpaceDN w:val="0"/>
              <w:spacing w:before="96" w:after="0" w:line="239" w:lineRule="auto"/>
              <w:ind w:left="140" w:right="60" w:firstLine="20"/>
              <w:jc w:val="both"/>
              <w:rPr>
                <w:sz w:val="20"/>
              </w:rPr>
            </w:pPr>
            <w:r>
              <w:rPr>
                <w:rFonts w:hint="eastAsia" w:ascii="宋体" w:hAnsi="宋体" w:eastAsia="宋体"/>
                <w:color w:val="000000"/>
                <w:sz w:val="20"/>
              </w:rPr>
              <w:t>秦岭、淮河以北诸州仍占大多数，并集中在黄河流域。永嘉南渡，北来侨民大多集中在南北交通要道上，如成都平原，江汉流域及江南等地。南迁的侨民以今江苏境内为最多，约</w:t>
            </w:r>
            <w:r>
              <w:rPr>
                <w:rFonts w:hint="eastAsia" w:ascii="Calibri" w:hAnsi="Calibri" w:eastAsia="Calibri"/>
                <w:color w:val="000000"/>
                <w:sz w:val="20"/>
              </w:rPr>
              <w:t>26</w:t>
            </w:r>
            <w:r>
              <w:rPr>
                <w:rFonts w:hint="eastAsia" w:ascii="宋体" w:hAnsi="宋体" w:eastAsia="宋体"/>
                <w:color w:val="000000"/>
                <w:sz w:val="20"/>
              </w:rPr>
              <w:t>万，以侨置在今</w:t>
            </w:r>
          </w:p>
        </w:tc>
        <w:tc>
          <w:tcPr>
            <w:tcW w:w="2160" w:type="dxa"/>
            <w:vMerge w:val="continue"/>
            <w:tcBorders>
              <w:top w:val="single" w:color="000000" w:sz="4" w:space="0"/>
              <w:left w:val="single" w:color="000000" w:sz="4" w:space="0"/>
              <w:bottom w:val="single" w:color="000000" w:sz="4" w:space="0"/>
              <w:right w:val="single" w:color="000000" w:sz="4" w:space="0"/>
            </w:tcBorders>
          </w:tcPr>
          <w:p w14:paraId="7D6E19F7"/>
        </w:tc>
        <w:tc>
          <w:tcPr>
            <w:tcW w:w="1280" w:type="dxa"/>
            <w:tcBorders>
              <w:top w:val="single" w:color="000000" w:sz="4" w:space="0"/>
              <w:left w:val="single" w:color="000000" w:sz="4" w:space="0"/>
              <w:bottom w:val="single" w:color="000000" w:sz="4" w:space="0"/>
              <w:right w:val="single" w:color="000000" w:sz="4" w:space="0"/>
            </w:tcBorders>
            <w:vAlign w:val="center"/>
          </w:tcPr>
          <w:p w14:paraId="2450EBFD">
            <w:pPr>
              <w:wordWrap w:val="0"/>
              <w:autoSpaceDE w:val="0"/>
              <w:autoSpaceDN w:val="0"/>
              <w:spacing w:before="0" w:after="0" w:line="239" w:lineRule="auto"/>
              <w:jc w:val="center"/>
              <w:rPr>
                <w:rFonts w:hint="eastAsia" w:ascii="宋体" w:hAnsi="宋体" w:eastAsia="宋体"/>
                <w:color w:val="000000"/>
                <w:sz w:val="21"/>
              </w:rPr>
            </w:pPr>
          </w:p>
        </w:tc>
      </w:tr>
    </w:tbl>
    <w:p w14:paraId="51BB89DA">
      <w:pPr>
        <w:spacing w:line="1" w:lineRule="exact"/>
        <w:sectPr>
          <w:headerReference r:id="rId75" w:type="default"/>
          <w:footerReference r:id="rId76" w:type="default"/>
          <w:type w:val="continuous"/>
          <w:pgSz w:w="11900" w:h="18400"/>
          <w:pgMar w:top="720" w:right="1200" w:bottom="700" w:left="1200" w:header="360" w:footer="440" w:gutter="0"/>
          <w:cols w:space="720" w:num="1"/>
        </w:sectPr>
      </w:pPr>
    </w:p>
    <w:p w14:paraId="425E0FC1">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20"/>
        <w:gridCol w:w="840"/>
        <w:gridCol w:w="2320"/>
        <w:gridCol w:w="1620"/>
        <w:gridCol w:w="2100"/>
        <w:gridCol w:w="1220"/>
      </w:tblGrid>
      <w:tr w14:paraId="4764E17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720" w:type="dxa"/>
            <w:tcBorders>
              <w:top w:val="single" w:color="000000" w:sz="4" w:space="0"/>
              <w:left w:val="single" w:color="000000" w:sz="4" w:space="0"/>
              <w:bottom w:val="single" w:color="000000" w:sz="4" w:space="0"/>
              <w:right w:val="single" w:color="000000" w:sz="4" w:space="0"/>
            </w:tcBorders>
            <w:vAlign w:val="center"/>
          </w:tcPr>
          <w:p w14:paraId="33B69F17">
            <w:pPr>
              <w:wordWrap w:val="0"/>
              <w:autoSpaceDE w:val="0"/>
              <w:autoSpaceDN w:val="0"/>
              <w:spacing w:before="0" w:after="0" w:line="239" w:lineRule="auto"/>
              <w:jc w:val="center"/>
              <w:rPr>
                <w:rFonts w:hint="eastAsia" w:ascii="宋体" w:hAnsi="宋体" w:eastAsia="宋体"/>
                <w:color w:val="000000"/>
                <w:sz w:val="21"/>
              </w:rPr>
            </w:pPr>
          </w:p>
        </w:tc>
        <w:tc>
          <w:tcPr>
            <w:tcW w:w="840" w:type="dxa"/>
            <w:tcBorders>
              <w:top w:val="single" w:color="000000" w:sz="4" w:space="0"/>
              <w:left w:val="single" w:color="000000" w:sz="4" w:space="0"/>
              <w:bottom w:val="single" w:color="000000" w:sz="4" w:space="0"/>
              <w:right w:val="single" w:color="000000" w:sz="4" w:space="0"/>
            </w:tcBorders>
            <w:vAlign w:val="center"/>
          </w:tcPr>
          <w:p w14:paraId="271BE3E0">
            <w:pPr>
              <w:wordWrap w:val="0"/>
              <w:autoSpaceDE w:val="0"/>
              <w:autoSpaceDN w:val="0"/>
              <w:spacing w:before="0" w:after="0" w:line="239" w:lineRule="auto"/>
              <w:jc w:val="center"/>
              <w:rPr>
                <w:rFonts w:hint="eastAsia" w:ascii="宋体" w:hAnsi="宋体" w:eastAsia="宋体"/>
                <w:color w:val="000000"/>
                <w:sz w:val="21"/>
              </w:rPr>
            </w:pPr>
          </w:p>
        </w:tc>
        <w:tc>
          <w:tcPr>
            <w:tcW w:w="2320" w:type="dxa"/>
            <w:tcBorders>
              <w:top w:val="single" w:color="000000" w:sz="4" w:space="0"/>
              <w:left w:val="single" w:color="000000" w:sz="4" w:space="0"/>
              <w:bottom w:val="single" w:color="000000" w:sz="4" w:space="0"/>
              <w:right w:val="single" w:color="000000" w:sz="4" w:space="0"/>
            </w:tcBorders>
            <w:vAlign w:val="center"/>
          </w:tcPr>
          <w:p w14:paraId="17B2FE19">
            <w:pPr>
              <w:wordWrap w:val="0"/>
              <w:autoSpaceDE w:val="0"/>
              <w:autoSpaceDN w:val="0"/>
              <w:spacing w:before="0" w:after="0" w:line="239" w:lineRule="auto"/>
              <w:jc w:val="center"/>
              <w:rPr>
                <w:rFonts w:hint="eastAsia" w:ascii="宋体" w:hAnsi="宋体" w:eastAsia="宋体"/>
                <w:color w:val="000000"/>
                <w:sz w:val="21"/>
              </w:rPr>
            </w:pPr>
          </w:p>
        </w:tc>
        <w:tc>
          <w:tcPr>
            <w:tcW w:w="1620" w:type="dxa"/>
            <w:tcBorders>
              <w:top w:val="single" w:color="000000" w:sz="4" w:space="0"/>
              <w:left w:val="single" w:color="000000" w:sz="4" w:space="0"/>
              <w:bottom w:val="single" w:color="000000" w:sz="4" w:space="0"/>
              <w:right w:val="single" w:color="000000" w:sz="4" w:space="0"/>
            </w:tcBorders>
            <w:vAlign w:val="top"/>
          </w:tcPr>
          <w:p w14:paraId="1BF70207">
            <w:pPr>
              <w:wordWrap w:val="0"/>
              <w:autoSpaceDE w:val="0"/>
              <w:autoSpaceDN w:val="0"/>
              <w:spacing w:before="135" w:after="0" w:line="239" w:lineRule="auto"/>
              <w:ind w:left="160" w:right="100" w:hanging="20"/>
              <w:jc w:val="both"/>
              <w:rPr>
                <w:sz w:val="21"/>
              </w:rPr>
            </w:pPr>
            <w:r>
              <w:rPr>
                <w:rFonts w:hint="eastAsia" w:ascii="宋体" w:hAnsi="宋体" w:eastAsia="宋体"/>
                <w:color w:val="000000"/>
                <w:sz w:val="21"/>
              </w:rPr>
              <w:t>镇江的南徐州最集中。</w:t>
            </w:r>
          </w:p>
        </w:tc>
        <w:tc>
          <w:tcPr>
            <w:tcW w:w="2100" w:type="dxa"/>
            <w:tcBorders>
              <w:top w:val="single" w:color="000000" w:sz="4" w:space="0"/>
              <w:left w:val="single" w:color="000000" w:sz="4" w:space="0"/>
              <w:bottom w:val="single" w:color="000000" w:sz="4" w:space="0"/>
              <w:right w:val="single" w:color="000000" w:sz="4" w:space="0"/>
            </w:tcBorders>
            <w:vAlign w:val="center"/>
          </w:tcPr>
          <w:p w14:paraId="006D7183">
            <w:pPr>
              <w:wordWrap w:val="0"/>
              <w:autoSpaceDE w:val="0"/>
              <w:autoSpaceDN w:val="0"/>
              <w:spacing w:before="0" w:after="0" w:line="239" w:lineRule="auto"/>
              <w:jc w:val="center"/>
              <w:rPr>
                <w:rFonts w:hint="eastAsia" w:ascii="宋体" w:hAnsi="宋体" w:eastAsia="宋体"/>
                <w:color w:val="000000"/>
                <w:sz w:val="21"/>
              </w:rPr>
            </w:pPr>
          </w:p>
        </w:tc>
        <w:tc>
          <w:tcPr>
            <w:tcW w:w="1220" w:type="dxa"/>
            <w:tcBorders>
              <w:top w:val="single" w:color="000000" w:sz="4" w:space="0"/>
              <w:left w:val="single" w:color="000000" w:sz="4" w:space="0"/>
              <w:bottom w:val="single" w:color="000000" w:sz="4" w:space="0"/>
              <w:right w:val="single" w:color="000000" w:sz="4" w:space="0"/>
            </w:tcBorders>
            <w:vAlign w:val="center"/>
          </w:tcPr>
          <w:p w14:paraId="72F5D5BF">
            <w:pPr>
              <w:wordWrap w:val="0"/>
              <w:autoSpaceDE w:val="0"/>
              <w:autoSpaceDN w:val="0"/>
              <w:spacing w:before="0" w:after="0" w:line="239" w:lineRule="auto"/>
              <w:jc w:val="center"/>
              <w:rPr>
                <w:rFonts w:hint="eastAsia" w:ascii="宋体" w:hAnsi="宋体" w:eastAsia="宋体"/>
                <w:color w:val="000000"/>
                <w:sz w:val="21"/>
              </w:rPr>
            </w:pPr>
          </w:p>
        </w:tc>
      </w:tr>
      <w:tr w14:paraId="23CAAF5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64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6ABAF2BD">
            <w:pPr>
              <w:wordWrap w:val="0"/>
              <w:autoSpaceDE w:val="0"/>
              <w:autoSpaceDN w:val="0"/>
              <w:spacing w:before="80" w:after="0" w:line="239" w:lineRule="auto"/>
              <w:ind w:left="140" w:right="100" w:hanging="20"/>
              <w:jc w:val="both"/>
              <w:rPr>
                <w:sz w:val="19"/>
              </w:rPr>
            </w:pPr>
            <w:r>
              <w:rPr>
                <w:rFonts w:hint="eastAsia" w:ascii="宋体" w:hAnsi="宋体" w:eastAsia="宋体"/>
                <w:color w:val="000000"/>
                <w:sz w:val="19"/>
              </w:rPr>
              <w:t>隋唐五代时期</w:t>
            </w:r>
          </w:p>
        </w:tc>
        <w:tc>
          <w:tcPr>
            <w:tcW w:w="840" w:type="dxa"/>
            <w:tcBorders>
              <w:top w:val="single" w:color="000000" w:sz="4" w:space="0"/>
              <w:left w:val="single" w:color="000000" w:sz="4" w:space="0"/>
              <w:bottom w:val="single" w:color="000000" w:sz="4" w:space="0"/>
              <w:right w:val="single" w:color="000000" w:sz="4" w:space="0"/>
            </w:tcBorders>
            <w:vAlign w:val="top"/>
          </w:tcPr>
          <w:p w14:paraId="5D7E5EC0">
            <w:pPr>
              <w:wordWrap w:val="0"/>
              <w:autoSpaceDE w:val="0"/>
              <w:autoSpaceDN w:val="0"/>
              <w:spacing w:before="142" w:after="0" w:line="239" w:lineRule="auto"/>
              <w:ind w:left="100" w:right="60" w:firstLine="20"/>
              <w:jc w:val="both"/>
              <w:rPr>
                <w:sz w:val="19"/>
              </w:rPr>
            </w:pPr>
            <w:r>
              <w:rPr>
                <w:rFonts w:hint="eastAsia" w:ascii="宋体" w:hAnsi="宋体" w:eastAsia="宋体"/>
                <w:color w:val="000000"/>
                <w:sz w:val="19"/>
              </w:rPr>
              <w:t>统一局面：隋末战争；贞观之治；安史之乱，二次南迁；藩镇割据；黄巢起义</w:t>
            </w:r>
          </w:p>
        </w:tc>
        <w:tc>
          <w:tcPr>
            <w:tcW w:w="2320" w:type="dxa"/>
            <w:tcBorders>
              <w:top w:val="single" w:color="000000" w:sz="4" w:space="0"/>
              <w:left w:val="single" w:color="000000" w:sz="4" w:space="0"/>
              <w:bottom w:val="single" w:color="000000" w:sz="4" w:space="0"/>
              <w:right w:val="single" w:color="000000" w:sz="4" w:space="0"/>
            </w:tcBorders>
            <w:vAlign w:val="top"/>
          </w:tcPr>
          <w:p w14:paraId="1083BCD1">
            <w:pPr>
              <w:wordWrap w:val="0"/>
              <w:autoSpaceDE w:val="0"/>
              <w:autoSpaceDN w:val="0"/>
              <w:spacing w:before="163" w:after="0" w:line="239" w:lineRule="auto"/>
              <w:ind w:left="120" w:right="20" w:firstLine="0"/>
              <w:jc w:val="both"/>
              <w:rPr>
                <w:sz w:val="19"/>
              </w:rPr>
            </w:pPr>
            <w:r>
              <w:rPr>
                <w:rFonts w:hint="eastAsia" w:ascii="宋体" w:hAnsi="宋体" w:eastAsia="宋体"/>
                <w:color w:val="000000"/>
                <w:sz w:val="19"/>
              </w:rPr>
              <w:t>隋人口高峰期为</w:t>
            </w:r>
            <w:r>
              <w:rPr>
                <w:rFonts w:hint="eastAsia" w:ascii="Calibri" w:hAnsi="Calibri" w:eastAsia="Calibri"/>
                <w:color w:val="000000"/>
                <w:sz w:val="19"/>
              </w:rPr>
              <w:t>5600</w:t>
            </w:r>
            <w:r>
              <w:rPr>
                <w:rFonts w:hint="eastAsia" w:ascii="宋体" w:hAnsi="宋体" w:eastAsia="宋体"/>
                <w:color w:val="000000"/>
                <w:sz w:val="19"/>
              </w:rPr>
              <w:t>-</w:t>
            </w:r>
            <w:r>
              <w:rPr>
                <w:rFonts w:hint="eastAsia" w:ascii="Calibri" w:hAnsi="Calibri" w:eastAsia="Calibri"/>
                <w:color w:val="000000"/>
                <w:sz w:val="19"/>
              </w:rPr>
              <w:t>5800</w:t>
            </w:r>
            <w:r>
              <w:rPr>
                <w:rFonts w:hint="eastAsia" w:ascii="宋体" w:hAnsi="宋体" w:eastAsia="宋体"/>
                <w:color w:val="000000"/>
                <w:sz w:val="19"/>
              </w:rPr>
              <w:t>万；隋唐之际黄河流域人口耗减，人口谷底为</w:t>
            </w:r>
            <w:r>
              <w:rPr>
                <w:rFonts w:hint="eastAsia" w:ascii="Calibri" w:hAnsi="Calibri" w:eastAsia="Calibri"/>
                <w:color w:val="000000"/>
                <w:sz w:val="19"/>
              </w:rPr>
              <w:t>2500</w:t>
            </w:r>
            <w:r>
              <w:rPr>
                <w:rFonts w:hint="eastAsia" w:ascii="宋体" w:hAnsi="宋体" w:eastAsia="宋体"/>
                <w:color w:val="000000"/>
                <w:sz w:val="19"/>
              </w:rPr>
              <w:t>万左右。唐前期人口峰值在</w:t>
            </w:r>
            <w:r>
              <w:rPr>
                <w:rFonts w:hint="eastAsia" w:ascii="Calibri" w:hAnsi="Calibri" w:eastAsia="Calibri"/>
                <w:color w:val="000000"/>
                <w:sz w:val="19"/>
              </w:rPr>
              <w:t>8000</w:t>
            </w:r>
            <w:r>
              <w:rPr>
                <w:rFonts w:hint="eastAsia" w:ascii="宋体" w:hAnsi="宋体" w:eastAsia="宋体"/>
                <w:color w:val="000000"/>
                <w:sz w:val="19"/>
              </w:rPr>
              <w:t>-</w:t>
            </w:r>
            <w:r>
              <w:rPr>
                <w:rFonts w:hint="eastAsia" w:ascii="Calibri" w:hAnsi="Calibri" w:eastAsia="Calibri"/>
                <w:color w:val="000000"/>
                <w:sz w:val="19"/>
              </w:rPr>
              <w:t>9000</w:t>
            </w:r>
            <w:r>
              <w:rPr>
                <w:rFonts w:hint="eastAsia" w:ascii="宋体" w:hAnsi="宋体" w:eastAsia="宋体"/>
                <w:color w:val="000000"/>
                <w:sz w:val="19"/>
              </w:rPr>
              <w:t>万之间；唐后期，全国实际人口在</w:t>
            </w:r>
            <w:r>
              <w:rPr>
                <w:rFonts w:hint="eastAsia" w:ascii="Calibri" w:hAnsi="Calibri" w:eastAsia="Calibri"/>
                <w:color w:val="000000"/>
                <w:sz w:val="19"/>
              </w:rPr>
              <w:t>6000</w:t>
            </w:r>
            <w:r>
              <w:rPr>
                <w:rFonts w:hint="eastAsia" w:ascii="宋体" w:hAnsi="宋体" w:eastAsia="宋体"/>
                <w:color w:val="000000"/>
                <w:sz w:val="19"/>
              </w:rPr>
              <w:t>万左右；五代时期，唐后期的疆域内仅有</w:t>
            </w:r>
            <w:r>
              <w:rPr>
                <w:rFonts w:hint="eastAsia" w:ascii="Calibri" w:hAnsi="Calibri" w:eastAsia="Calibri"/>
                <w:color w:val="000000"/>
                <w:sz w:val="19"/>
              </w:rPr>
              <w:t>3000</w:t>
            </w:r>
            <w:r>
              <w:rPr>
                <w:rFonts w:hint="eastAsia" w:ascii="宋体" w:hAnsi="宋体" w:eastAsia="宋体"/>
                <w:color w:val="000000"/>
                <w:sz w:val="19"/>
              </w:rPr>
              <w:t>万人</w:t>
            </w:r>
          </w:p>
        </w:tc>
        <w:tc>
          <w:tcPr>
            <w:tcW w:w="1620" w:type="dxa"/>
            <w:tcBorders>
              <w:top w:val="single" w:color="000000" w:sz="4" w:space="0"/>
              <w:left w:val="single" w:color="000000" w:sz="4" w:space="0"/>
              <w:bottom w:val="single" w:color="000000" w:sz="4" w:space="0"/>
              <w:right w:val="single" w:color="000000" w:sz="4" w:space="0"/>
            </w:tcBorders>
            <w:vAlign w:val="top"/>
          </w:tcPr>
          <w:p w14:paraId="4C7556F9">
            <w:pPr>
              <w:wordWrap w:val="0"/>
              <w:autoSpaceDE w:val="0"/>
              <w:autoSpaceDN w:val="0"/>
              <w:spacing w:before="103" w:after="0" w:line="239" w:lineRule="auto"/>
              <w:ind w:left="140" w:right="20" w:firstLine="0"/>
              <w:jc w:val="both"/>
              <w:rPr>
                <w:sz w:val="19"/>
              </w:rPr>
            </w:pPr>
            <w:r>
              <w:rPr>
                <w:rFonts w:hint="eastAsia" w:ascii="宋体" w:hAnsi="宋体" w:eastAsia="宋体"/>
                <w:color w:val="000000"/>
                <w:sz w:val="19"/>
              </w:rPr>
              <w:t>唐前期，人口北方分布较多，主要分布在河南、河北道，尤以京畿道和都畿道为多。人口最少的是陇右道。南方以江南东道人口最多（太湖流域和宁绍平原），其次是剑南道（成都府），人口最少的为黔中道；唐后期，南方诸州人口增加，日益超过北方人口。</w:t>
            </w:r>
          </w:p>
        </w:tc>
        <w:tc>
          <w:tcPr>
            <w:tcW w:w="2100" w:type="dxa"/>
            <w:tcBorders>
              <w:top w:val="single" w:color="000000" w:sz="4" w:space="0"/>
              <w:left w:val="single" w:color="000000" w:sz="4" w:space="0"/>
              <w:right w:val="single" w:color="000000" w:sz="4" w:space="0"/>
            </w:tcBorders>
            <w:vAlign w:val="top"/>
          </w:tcPr>
          <w:p w14:paraId="2F6B2347">
            <w:pPr>
              <w:wordWrap w:val="0"/>
              <w:autoSpaceDE w:val="0"/>
              <w:autoSpaceDN w:val="0"/>
              <w:spacing w:before="122" w:after="0" w:line="239" w:lineRule="auto"/>
              <w:ind w:left="120" w:right="80" w:firstLine="20"/>
              <w:jc w:val="both"/>
              <w:rPr>
                <w:sz w:val="19"/>
              </w:rPr>
            </w:pPr>
            <w:r>
              <w:rPr>
                <w:rFonts w:hint="eastAsia" w:ascii="宋体" w:hAnsi="宋体" w:eastAsia="宋体"/>
                <w:color w:val="000000"/>
                <w:sz w:val="19"/>
              </w:rPr>
              <w:t>第二阶段是唐安史之乱以后至元代。经过唐后期五代的发展，在北宋初的著籍户口中南方已占</w:t>
            </w:r>
            <w:r>
              <w:rPr>
                <w:rFonts w:hint="eastAsia" w:ascii="Calibri" w:hAnsi="Calibri" w:eastAsia="Calibri"/>
                <w:color w:val="000000"/>
                <w:sz w:val="19"/>
              </w:rPr>
              <w:t>60</w:t>
            </w:r>
            <w:r>
              <w:rPr>
                <w:rFonts w:hint="eastAsia" w:ascii="宋体" w:hAnsi="宋体" w:eastAsia="宋体"/>
                <w:color w:val="000000"/>
                <w:sz w:val="19"/>
              </w:rPr>
              <w:t>％上，此后仍在不断上升，而北方则持续下降，到元代终于出现全国户口分布南北比的最离点。</w:t>
            </w:r>
          </w:p>
        </w:tc>
        <w:tc>
          <w:tcPr>
            <w:tcW w:w="1220" w:type="dxa"/>
            <w:tcBorders>
              <w:top w:val="single" w:color="000000" w:sz="4" w:space="0"/>
              <w:left w:val="single" w:color="000000" w:sz="4" w:space="0"/>
              <w:bottom w:val="single" w:color="000000" w:sz="4" w:space="0"/>
              <w:right w:val="single" w:color="000000" w:sz="4" w:space="0"/>
            </w:tcBorders>
            <w:vAlign w:val="top"/>
          </w:tcPr>
          <w:p w14:paraId="3AEE054D">
            <w:pPr>
              <w:wordWrap w:val="0"/>
              <w:autoSpaceDE w:val="0"/>
              <w:autoSpaceDN w:val="0"/>
              <w:spacing w:before="140" w:after="0" w:line="239" w:lineRule="auto"/>
              <w:ind w:left="120" w:right="100" w:firstLine="0"/>
              <w:jc w:val="both"/>
              <w:rPr>
                <w:sz w:val="19"/>
              </w:rPr>
            </w:pPr>
            <w:r>
              <w:rPr>
                <w:rFonts w:hint="eastAsia" w:ascii="宋体" w:hAnsi="宋体" w:eastAsia="宋体"/>
                <w:color w:val="000000"/>
                <w:sz w:val="19"/>
              </w:rPr>
              <w:t>黄河流域仍然密度最高，但内地与边区差别不如汉晋这么大。</w:t>
            </w:r>
          </w:p>
        </w:tc>
      </w:tr>
      <w:tr w14:paraId="50C8A0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32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7FBB113E">
            <w:pPr>
              <w:wordWrap w:val="0"/>
              <w:autoSpaceDE w:val="0"/>
              <w:autoSpaceDN w:val="0"/>
              <w:spacing w:before="53" w:after="0" w:line="239" w:lineRule="auto"/>
              <w:jc w:val="center"/>
              <w:rPr>
                <w:sz w:val="19"/>
              </w:rPr>
            </w:pPr>
            <w:r>
              <w:rPr>
                <w:rFonts w:hint="eastAsia" w:ascii="宋体" w:hAnsi="宋体" w:eastAsia="宋体"/>
                <w:color w:val="000000"/>
                <w:sz w:val="19"/>
              </w:rPr>
              <w:t>宋辽</w:t>
            </w:r>
          </w:p>
          <w:p w14:paraId="29BDAE6D">
            <w:pPr>
              <w:wordWrap w:val="0"/>
              <w:autoSpaceDE w:val="0"/>
              <w:autoSpaceDN w:val="0"/>
              <w:spacing w:before="113" w:after="0" w:line="239" w:lineRule="auto"/>
              <w:ind w:firstLine="120"/>
              <w:jc w:val="both"/>
              <w:rPr>
                <w:sz w:val="19"/>
              </w:rPr>
            </w:pPr>
            <w:r>
              <w:rPr>
                <w:rFonts w:hint="eastAsia" w:ascii="宋体" w:hAnsi="宋体" w:eastAsia="宋体"/>
                <w:color w:val="000000"/>
                <w:sz w:val="19"/>
              </w:rPr>
              <w:t>金</w:t>
            </w:r>
          </w:p>
        </w:tc>
        <w:tc>
          <w:tcPr>
            <w:tcW w:w="840" w:type="dxa"/>
            <w:tcBorders>
              <w:top w:val="single" w:color="000000" w:sz="4" w:space="0"/>
              <w:left w:val="single" w:color="000000" w:sz="4" w:space="0"/>
              <w:bottom w:val="single" w:color="000000" w:sz="4" w:space="0"/>
              <w:right w:val="single" w:color="000000" w:sz="4" w:space="0"/>
            </w:tcBorders>
            <w:vAlign w:val="top"/>
          </w:tcPr>
          <w:p w14:paraId="5F8D17D1">
            <w:pPr>
              <w:wordWrap w:val="0"/>
              <w:autoSpaceDE w:val="0"/>
              <w:autoSpaceDN w:val="0"/>
              <w:spacing w:before="77" w:after="0" w:line="239" w:lineRule="auto"/>
              <w:ind w:left="100" w:right="60" w:firstLine="0"/>
              <w:jc w:val="both"/>
              <w:rPr>
                <w:sz w:val="19"/>
              </w:rPr>
            </w:pPr>
            <w:r>
              <w:rPr>
                <w:rFonts w:hint="eastAsia" w:ascii="宋体" w:hAnsi="宋体" w:eastAsia="宋体"/>
                <w:color w:val="000000"/>
                <w:sz w:val="19"/>
              </w:rPr>
              <w:t>靖康南渡；宋金战争；绍兴合议</w:t>
            </w:r>
          </w:p>
        </w:tc>
        <w:tc>
          <w:tcPr>
            <w:tcW w:w="2320" w:type="dxa"/>
            <w:tcBorders>
              <w:top w:val="single" w:color="000000" w:sz="4" w:space="0"/>
              <w:left w:val="single" w:color="000000" w:sz="4" w:space="0"/>
              <w:bottom w:val="single" w:color="000000" w:sz="4" w:space="0"/>
              <w:right w:val="single" w:color="000000" w:sz="4" w:space="0"/>
            </w:tcBorders>
            <w:vAlign w:val="top"/>
          </w:tcPr>
          <w:p w14:paraId="23512AC5">
            <w:pPr>
              <w:wordWrap w:val="0"/>
              <w:autoSpaceDE w:val="0"/>
              <w:autoSpaceDN w:val="0"/>
              <w:spacing w:before="138" w:after="0" w:line="239" w:lineRule="auto"/>
              <w:ind w:left="120" w:right="20" w:firstLine="0"/>
              <w:jc w:val="both"/>
              <w:rPr>
                <w:sz w:val="19"/>
              </w:rPr>
            </w:pPr>
            <w:r>
              <w:rPr>
                <w:rFonts w:hint="eastAsia" w:ascii="Calibri" w:hAnsi="Calibri" w:eastAsia="Calibri"/>
                <w:color w:val="000000"/>
                <w:sz w:val="19"/>
              </w:rPr>
              <w:t>12</w:t>
            </w:r>
            <w:r>
              <w:rPr>
                <w:rFonts w:hint="eastAsia" w:ascii="宋体" w:hAnsi="宋体" w:eastAsia="宋体"/>
                <w:color w:val="000000"/>
                <w:sz w:val="19"/>
              </w:rPr>
              <w:t>世纪初，北宋人口超过一亿；辽代人口最盛时达</w:t>
            </w:r>
            <w:r>
              <w:rPr>
                <w:rFonts w:hint="eastAsia" w:ascii="Calibri" w:hAnsi="Calibri" w:eastAsia="Calibri"/>
                <w:color w:val="000000"/>
                <w:sz w:val="19"/>
              </w:rPr>
              <w:t>900</w:t>
            </w:r>
            <w:r>
              <w:rPr>
                <w:rFonts w:hint="eastAsia" w:ascii="宋体" w:hAnsi="宋体" w:eastAsia="宋体"/>
                <w:color w:val="000000"/>
                <w:sz w:val="19"/>
              </w:rPr>
              <w:t>万人，西夏约有</w:t>
            </w:r>
            <w:r>
              <w:rPr>
                <w:rFonts w:hint="eastAsia" w:ascii="Calibri" w:hAnsi="Calibri" w:eastAsia="Calibri"/>
                <w:color w:val="000000"/>
                <w:sz w:val="19"/>
              </w:rPr>
              <w:t>300</w:t>
            </w:r>
            <w:r>
              <w:rPr>
                <w:rFonts w:hint="eastAsia" w:ascii="宋体" w:hAnsi="宋体" w:eastAsia="宋体"/>
                <w:color w:val="000000"/>
                <w:sz w:val="19"/>
              </w:rPr>
              <w:t>万人，中国全境大致有</w:t>
            </w:r>
            <w:r>
              <w:rPr>
                <w:rFonts w:hint="eastAsia" w:ascii="Calibri" w:hAnsi="Calibri" w:eastAsia="Calibri"/>
                <w:color w:val="000000"/>
                <w:sz w:val="19"/>
              </w:rPr>
              <w:t>14000</w:t>
            </w:r>
            <w:r>
              <w:rPr>
                <w:rFonts w:hint="eastAsia" w:ascii="宋体" w:hAnsi="宋体" w:eastAsia="宋体"/>
                <w:color w:val="000000"/>
                <w:sz w:val="19"/>
              </w:rPr>
              <w:t>万人口。嘉靖南渡后，南方诸路人口普遍增加，后有耗减和增加。</w:t>
            </w:r>
            <w:r>
              <w:rPr>
                <w:rFonts w:hint="eastAsia" w:ascii="Calibri" w:hAnsi="Calibri" w:eastAsia="Calibri"/>
                <w:color w:val="000000"/>
                <w:sz w:val="19"/>
              </w:rPr>
              <w:t>13</w:t>
            </w:r>
            <w:r>
              <w:rPr>
                <w:rFonts w:hint="eastAsia" w:ascii="宋体" w:hAnsi="宋体" w:eastAsia="宋体"/>
                <w:color w:val="000000"/>
                <w:sz w:val="19"/>
              </w:rPr>
              <w:t>世纪初期，南宋和金均进入人口峰值阶段、分别有人</w:t>
            </w:r>
            <w:r>
              <w:rPr>
                <w:rFonts w:hint="eastAsia" w:ascii="Calibri" w:hAnsi="Calibri" w:eastAsia="Calibri"/>
                <w:color w:val="000000"/>
                <w:sz w:val="19"/>
              </w:rPr>
              <w:t>☐8500</w:t>
            </w:r>
            <w:r>
              <w:rPr>
                <w:rFonts w:hint="eastAsia" w:ascii="宋体" w:hAnsi="宋体" w:eastAsia="宋体"/>
                <w:color w:val="000000"/>
                <w:sz w:val="19"/>
              </w:rPr>
              <w:t>万和</w:t>
            </w:r>
            <w:r>
              <w:rPr>
                <w:rFonts w:hint="eastAsia" w:ascii="Calibri" w:hAnsi="Calibri" w:eastAsia="Calibri"/>
                <w:color w:val="000000"/>
                <w:sz w:val="19"/>
              </w:rPr>
              <w:t>5600-5700</w:t>
            </w:r>
            <w:r>
              <w:rPr>
                <w:rFonts w:hint="eastAsia" w:ascii="宋体" w:hAnsi="宋体" w:eastAsia="宋体"/>
                <w:color w:val="000000"/>
                <w:sz w:val="19"/>
              </w:rPr>
              <w:t>万，如果加上西夏的约</w:t>
            </w:r>
            <w:r>
              <w:rPr>
                <w:rFonts w:hint="eastAsia" w:ascii="Calibri" w:hAnsi="Calibri" w:eastAsia="Calibri"/>
                <w:color w:val="000000"/>
                <w:sz w:val="19"/>
              </w:rPr>
              <w:t>300</w:t>
            </w:r>
            <w:r>
              <w:rPr>
                <w:rFonts w:hint="eastAsia" w:ascii="宋体" w:hAnsi="宋体" w:eastAsia="宋体"/>
                <w:color w:val="000000"/>
                <w:sz w:val="19"/>
              </w:rPr>
              <w:t>万人，共有</w:t>
            </w:r>
            <w:r>
              <w:rPr>
                <w:rFonts w:hint="eastAsia" w:ascii="Calibri" w:hAnsi="Calibri" w:eastAsia="Calibri"/>
                <w:color w:val="000000"/>
                <w:sz w:val="19"/>
              </w:rPr>
              <w:t>14400-14500</w:t>
            </w:r>
            <w:r>
              <w:rPr>
                <w:rFonts w:hint="eastAsia" w:ascii="宋体" w:hAnsi="宋体" w:eastAsia="宋体"/>
                <w:color w:val="000000"/>
                <w:sz w:val="19"/>
              </w:rPr>
              <w:t>万人</w:t>
            </w:r>
          </w:p>
        </w:tc>
        <w:tc>
          <w:tcPr>
            <w:tcW w:w="1620" w:type="dxa"/>
            <w:tcBorders>
              <w:top w:val="single" w:color="000000" w:sz="4" w:space="0"/>
              <w:left w:val="single" w:color="000000" w:sz="4" w:space="0"/>
              <w:bottom w:val="single" w:color="000000" w:sz="4" w:space="0"/>
              <w:right w:val="single" w:color="000000" w:sz="4" w:space="0"/>
            </w:tcBorders>
            <w:vAlign w:val="top"/>
          </w:tcPr>
          <w:p w14:paraId="662797A0">
            <w:pPr>
              <w:wordWrap w:val="0"/>
              <w:autoSpaceDE w:val="0"/>
              <w:autoSpaceDN w:val="0"/>
              <w:spacing w:before="109" w:after="0" w:line="239" w:lineRule="auto"/>
              <w:ind w:left="140" w:right="60" w:firstLine="20"/>
              <w:jc w:val="both"/>
              <w:rPr>
                <w:sz w:val="19"/>
              </w:rPr>
            </w:pPr>
            <w:r>
              <w:rPr>
                <w:rFonts w:hint="eastAsia" w:ascii="宋体" w:hAnsi="宋体" w:eastAsia="宋体"/>
                <w:color w:val="000000"/>
                <w:sz w:val="19"/>
              </w:rPr>
              <w:t>以秦岭淮河为界，元丰时北方有户</w:t>
            </w:r>
            <w:r>
              <w:rPr>
                <w:rFonts w:hint="eastAsia" w:ascii="Calibri" w:hAnsi="Calibri" w:eastAsia="Calibri"/>
                <w:color w:val="000000"/>
                <w:sz w:val="19"/>
              </w:rPr>
              <w:t>530</w:t>
            </w:r>
            <w:r>
              <w:rPr>
                <w:rFonts w:hint="eastAsia" w:ascii="宋体" w:hAnsi="宋体" w:eastAsia="宋体"/>
                <w:color w:val="000000"/>
                <w:sz w:val="19"/>
              </w:rPr>
              <w:t>万，南方有户</w:t>
            </w:r>
            <w:r>
              <w:rPr>
                <w:rFonts w:hint="eastAsia" w:ascii="Calibri" w:hAnsi="Calibri" w:eastAsia="Calibri"/>
                <w:color w:val="000000"/>
                <w:sz w:val="19"/>
              </w:rPr>
              <w:t>1100</w:t>
            </w:r>
            <w:r>
              <w:rPr>
                <w:rFonts w:hint="eastAsia" w:ascii="宋体" w:hAnsi="宋体" w:eastAsia="宋体"/>
                <w:color w:val="000000"/>
                <w:sz w:val="19"/>
              </w:rPr>
              <w:t>万</w:t>
            </w:r>
            <w:r>
              <w:rPr>
                <w:rFonts w:hint="eastAsia" w:ascii="Calibri" w:hAnsi="Calibri" w:eastAsia="Calibri"/>
                <w:color w:val="000000"/>
                <w:sz w:val="19"/>
              </w:rPr>
              <w:t>，</w:t>
            </w:r>
            <w:r>
              <w:rPr>
                <w:rFonts w:hint="eastAsia" w:ascii="宋体" w:hAnsi="宋体" w:eastAsia="宋体"/>
                <w:color w:val="000000"/>
                <w:sz w:val="19"/>
              </w:rPr>
              <w:t>南方人口数字开始绝对超过北方，这是我国人口南北分布变化的转折时期。（开封府人口最集中，南方人口集中在东南地区的两浙、江南东、江南西和福建四路）。</w:t>
            </w:r>
          </w:p>
        </w:tc>
        <w:tc>
          <w:tcPr>
            <w:tcW w:w="2100" w:type="dxa"/>
            <w:tcBorders>
              <w:left w:val="single" w:color="000000" w:sz="4" w:space="0"/>
              <w:right w:val="single" w:color="000000" w:sz="4" w:space="0"/>
            </w:tcBorders>
            <w:vAlign w:val="center"/>
          </w:tcPr>
          <w:p w14:paraId="4D7E43EE">
            <w:pPr>
              <w:wordWrap w:val="0"/>
              <w:autoSpaceDE w:val="0"/>
              <w:autoSpaceDN w:val="0"/>
              <w:spacing w:before="0" w:after="0" w:line="239" w:lineRule="auto"/>
              <w:jc w:val="center"/>
              <w:rPr>
                <w:rFonts w:hint="eastAsia" w:ascii="宋体" w:hAnsi="宋体" w:eastAsia="宋体"/>
                <w:color w:val="000000"/>
                <w:sz w:val="21"/>
              </w:rPr>
            </w:pPr>
          </w:p>
        </w:tc>
        <w:tc>
          <w:tcPr>
            <w:tcW w:w="1220" w:type="dxa"/>
            <w:tcBorders>
              <w:top w:val="single" w:color="000000" w:sz="4" w:space="0"/>
              <w:left w:val="single" w:color="000000" w:sz="4" w:space="0"/>
              <w:right w:val="single" w:color="000000" w:sz="4" w:space="0"/>
            </w:tcBorders>
            <w:vAlign w:val="top"/>
          </w:tcPr>
          <w:p w14:paraId="5AC33389">
            <w:pPr>
              <w:wordWrap w:val="0"/>
              <w:autoSpaceDE w:val="0"/>
              <w:autoSpaceDN w:val="0"/>
              <w:spacing w:before="0" w:after="0" w:line="239" w:lineRule="auto"/>
              <w:ind w:firstLine="0"/>
              <w:jc w:val="both"/>
              <w:rPr>
                <w:rFonts w:hint="eastAsia" w:ascii="宋体" w:hAnsi="宋体" w:eastAsia="宋体"/>
                <w:color w:val="000000"/>
                <w:sz w:val="21"/>
              </w:rPr>
            </w:pPr>
          </w:p>
          <w:p w14:paraId="45BBC33D">
            <w:pPr>
              <w:wordWrap w:val="0"/>
              <w:autoSpaceDE w:val="0"/>
              <w:autoSpaceDN w:val="0"/>
              <w:spacing w:before="95" w:after="0" w:line="239" w:lineRule="auto"/>
              <w:jc w:val="center"/>
              <w:rPr>
                <w:sz w:val="21"/>
              </w:rPr>
            </w:pPr>
            <w:r>
              <w:rPr>
                <w:rFonts w:hint="eastAsia" w:ascii="宋体" w:hAnsi="宋体" w:eastAsia="宋体"/>
                <w:color w:val="000000"/>
                <w:sz w:val="19"/>
              </w:rPr>
              <w:t>内地和</w:t>
            </w:r>
            <w:r>
              <w:rPr>
                <w:rFonts w:hint="eastAsia" w:ascii="宋体" w:hAnsi="宋体" w:eastAsia="宋体"/>
                <w:color w:val="000000"/>
                <w:sz w:val="21"/>
              </w:rPr>
              <w:t>边格</w:t>
            </w:r>
          </w:p>
          <w:p w14:paraId="31F8F50C">
            <w:pPr>
              <w:wordWrap w:val="0"/>
              <w:autoSpaceDE w:val="0"/>
              <w:autoSpaceDN w:val="0"/>
              <w:spacing w:before="0" w:after="0" w:line="239" w:lineRule="auto"/>
              <w:ind w:firstLine="0"/>
              <w:jc w:val="both"/>
              <w:rPr>
                <w:rFonts w:hint="eastAsia" w:ascii="宋体" w:hAnsi="宋体" w:eastAsia="宋体"/>
                <w:color w:val="000000"/>
                <w:sz w:val="19"/>
              </w:rPr>
            </w:pPr>
          </w:p>
          <w:p w14:paraId="529996C8">
            <w:pPr>
              <w:wordWrap w:val="0"/>
              <w:autoSpaceDE w:val="0"/>
              <w:autoSpaceDN w:val="0"/>
              <w:spacing w:before="0" w:after="0" w:line="239" w:lineRule="auto"/>
              <w:ind w:firstLine="0"/>
              <w:jc w:val="both"/>
              <w:rPr>
                <w:rFonts w:hint="eastAsia" w:ascii="宋体" w:hAnsi="宋体" w:eastAsia="宋体"/>
                <w:color w:val="000000"/>
                <w:sz w:val="19"/>
              </w:rPr>
            </w:pPr>
          </w:p>
          <w:p w14:paraId="1E8A1FB5">
            <w:pPr>
              <w:wordWrap w:val="0"/>
              <w:autoSpaceDE w:val="0"/>
              <w:autoSpaceDN w:val="0"/>
              <w:spacing w:before="0" w:after="0" w:line="239" w:lineRule="auto"/>
              <w:ind w:firstLine="0"/>
              <w:jc w:val="both"/>
              <w:rPr>
                <w:rFonts w:hint="eastAsia" w:ascii="宋体" w:hAnsi="宋体" w:eastAsia="宋体"/>
                <w:color w:val="000000"/>
                <w:sz w:val="19"/>
              </w:rPr>
            </w:pPr>
          </w:p>
          <w:p w14:paraId="4D9721A3">
            <w:pPr>
              <w:wordWrap w:val="0"/>
              <w:autoSpaceDE w:val="0"/>
              <w:autoSpaceDN w:val="0"/>
              <w:spacing w:before="0" w:after="0" w:line="239" w:lineRule="auto"/>
              <w:ind w:firstLine="0"/>
              <w:jc w:val="both"/>
              <w:rPr>
                <w:rFonts w:hint="eastAsia" w:ascii="宋体" w:hAnsi="宋体" w:eastAsia="宋体"/>
                <w:color w:val="000000"/>
                <w:sz w:val="19"/>
              </w:rPr>
            </w:pPr>
          </w:p>
          <w:p w14:paraId="66DF068B">
            <w:pPr>
              <w:wordWrap w:val="0"/>
              <w:autoSpaceDE w:val="0"/>
              <w:autoSpaceDN w:val="0"/>
              <w:spacing w:before="97" w:after="0" w:line="239" w:lineRule="auto"/>
              <w:ind w:left="120" w:right="100" w:firstLine="0"/>
              <w:jc w:val="both"/>
              <w:rPr>
                <w:sz w:val="19"/>
              </w:rPr>
            </w:pPr>
            <w:r>
              <w:rPr>
                <w:rFonts w:hint="eastAsia" w:ascii="宋体" w:hAnsi="宋体" w:eastAsia="宋体"/>
                <w:color w:val="000000"/>
                <w:sz w:val="19"/>
              </w:rPr>
              <w:t>区分布局未变，云面。</w:t>
            </w:r>
          </w:p>
          <w:p w14:paraId="3D9C6EB3">
            <w:pPr>
              <w:wordWrap w:val="0"/>
              <w:autoSpaceDE w:val="0"/>
              <w:autoSpaceDN w:val="0"/>
              <w:spacing w:before="0" w:after="0" w:line="239" w:lineRule="auto"/>
              <w:ind w:firstLine="0"/>
              <w:jc w:val="both"/>
              <w:rPr>
                <w:rFonts w:hint="eastAsia" w:ascii="宋体" w:hAnsi="宋体" w:eastAsia="宋体"/>
                <w:color w:val="000000"/>
                <w:sz w:val="19"/>
              </w:rPr>
            </w:pPr>
          </w:p>
          <w:p w14:paraId="6B3F0F30">
            <w:pPr>
              <w:wordWrap w:val="0"/>
              <w:autoSpaceDE w:val="0"/>
              <w:autoSpaceDN w:val="0"/>
              <w:spacing w:before="0" w:after="0" w:line="239" w:lineRule="auto"/>
              <w:ind w:firstLine="0"/>
              <w:jc w:val="both"/>
              <w:rPr>
                <w:rFonts w:hint="eastAsia" w:ascii="宋体" w:hAnsi="宋体" w:eastAsia="宋体"/>
                <w:color w:val="000000"/>
                <w:sz w:val="19"/>
              </w:rPr>
            </w:pPr>
          </w:p>
          <w:p w14:paraId="68220222">
            <w:pPr>
              <w:wordWrap w:val="0"/>
              <w:autoSpaceDE w:val="0"/>
              <w:autoSpaceDN w:val="0"/>
              <w:spacing w:before="4" w:after="0" w:line="239" w:lineRule="auto"/>
              <w:ind w:left="120" w:right="100" w:firstLine="0"/>
              <w:jc w:val="both"/>
              <w:rPr>
                <w:sz w:val="19"/>
              </w:rPr>
            </w:pPr>
            <w:r>
              <w:rPr>
                <w:rFonts w:hint="eastAsia" w:ascii="宋体" w:hAnsi="宋体" w:eastAsia="宋体"/>
                <w:color w:val="000000"/>
                <w:sz w:val="19"/>
              </w:rPr>
              <w:t>边疆地区人口没有明显增加的原因：环境恶劣，生</w:t>
            </w:r>
          </w:p>
        </w:tc>
      </w:tr>
      <w:tr w14:paraId="4050477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8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70162387">
            <w:pPr>
              <w:wordWrap w:val="0"/>
              <w:autoSpaceDE w:val="0"/>
              <w:autoSpaceDN w:val="0"/>
              <w:spacing w:before="80" w:after="0" w:line="239" w:lineRule="auto"/>
              <w:ind w:firstLine="120"/>
              <w:jc w:val="both"/>
              <w:rPr>
                <w:sz w:val="19"/>
              </w:rPr>
            </w:pPr>
            <w:r>
              <w:rPr>
                <w:rFonts w:hint="eastAsia" w:ascii="宋体" w:hAnsi="宋体" w:eastAsia="宋体"/>
                <w:color w:val="000000"/>
                <w:sz w:val="19"/>
              </w:rPr>
              <w:t>元</w:t>
            </w:r>
          </w:p>
        </w:tc>
        <w:tc>
          <w:tcPr>
            <w:tcW w:w="840" w:type="dxa"/>
            <w:tcBorders>
              <w:top w:val="single" w:color="000000" w:sz="4" w:space="0"/>
              <w:left w:val="single" w:color="000000" w:sz="4" w:space="0"/>
              <w:bottom w:val="single" w:color="000000" w:sz="4" w:space="0"/>
              <w:right w:val="single" w:color="000000" w:sz="4" w:space="0"/>
            </w:tcBorders>
            <w:vAlign w:val="top"/>
          </w:tcPr>
          <w:p w14:paraId="7717FCD1">
            <w:pPr>
              <w:wordWrap w:val="0"/>
              <w:autoSpaceDE w:val="0"/>
              <w:autoSpaceDN w:val="0"/>
              <w:spacing w:before="80" w:after="0" w:line="239" w:lineRule="auto"/>
              <w:ind w:firstLine="120"/>
              <w:jc w:val="both"/>
              <w:rPr>
                <w:sz w:val="19"/>
              </w:rPr>
            </w:pPr>
            <w:r>
              <w:rPr>
                <w:rFonts w:hint="eastAsia" w:ascii="宋体" w:hAnsi="宋体" w:eastAsia="宋体"/>
                <w:color w:val="000000"/>
                <w:sz w:val="19"/>
              </w:rPr>
              <w:t>战争</w:t>
            </w:r>
          </w:p>
        </w:tc>
        <w:tc>
          <w:tcPr>
            <w:tcW w:w="2320" w:type="dxa"/>
            <w:tcBorders>
              <w:top w:val="single" w:color="000000" w:sz="4" w:space="0"/>
              <w:left w:val="single" w:color="000000" w:sz="4" w:space="0"/>
              <w:bottom w:val="single" w:color="000000" w:sz="4" w:space="0"/>
              <w:right w:val="single" w:color="000000" w:sz="4" w:space="0"/>
            </w:tcBorders>
            <w:vAlign w:val="top"/>
          </w:tcPr>
          <w:p w14:paraId="0D095609">
            <w:pPr>
              <w:wordWrap w:val="0"/>
              <w:autoSpaceDE w:val="0"/>
              <w:autoSpaceDN w:val="0"/>
              <w:spacing w:before="117" w:after="0" w:line="239" w:lineRule="auto"/>
              <w:ind w:left="120" w:right="40" w:firstLine="0"/>
              <w:jc w:val="both"/>
              <w:rPr>
                <w:sz w:val="19"/>
              </w:rPr>
            </w:pPr>
            <w:r>
              <w:rPr>
                <w:rFonts w:hint="eastAsia" w:ascii="Calibri" w:hAnsi="Calibri" w:eastAsia="Calibri"/>
                <w:color w:val="000000"/>
                <w:sz w:val="19"/>
              </w:rPr>
              <w:t>1234</w:t>
            </w:r>
            <w:r>
              <w:rPr>
                <w:rFonts w:hint="eastAsia" w:ascii="宋体" w:hAnsi="宋体" w:eastAsia="宋体"/>
                <w:color w:val="000000"/>
                <w:sz w:val="19"/>
              </w:rPr>
              <w:t>年蒙古灭金，北方地区人口降至低谷，乙未籍户仅得</w:t>
            </w:r>
            <w:r>
              <w:rPr>
                <w:rFonts w:hint="eastAsia" w:ascii="Calibri" w:hAnsi="Calibri" w:eastAsia="Calibri"/>
                <w:color w:val="000000"/>
                <w:sz w:val="19"/>
              </w:rPr>
              <w:t>110</w:t>
            </w:r>
            <w:r>
              <w:rPr>
                <w:rFonts w:hint="eastAsia" w:ascii="宋体" w:hAnsi="宋体" w:eastAsia="宋体"/>
                <w:color w:val="000000"/>
                <w:sz w:val="19"/>
              </w:rPr>
              <w:t>万余户；南宋境内人口损失主要发生在四川。元人口数仅有</w:t>
            </w:r>
            <w:r>
              <w:rPr>
                <w:rFonts w:hint="eastAsia" w:ascii="Calibri" w:hAnsi="Calibri" w:eastAsia="Calibri"/>
                <w:color w:val="000000"/>
                <w:sz w:val="19"/>
              </w:rPr>
              <w:t>13</w:t>
            </w:r>
            <w:r>
              <w:rPr>
                <w:rFonts w:hint="eastAsia" w:ascii="宋体" w:hAnsi="宋体" w:eastAsia="宋体"/>
                <w:color w:val="000000"/>
                <w:sz w:val="19"/>
              </w:rPr>
              <w:t>世纪初宋、金、西夏三国合计数的一半左右。元末约有</w:t>
            </w:r>
            <w:r>
              <w:rPr>
                <w:rFonts w:hint="eastAsia" w:ascii="Calibri" w:hAnsi="Calibri" w:eastAsia="Calibri"/>
                <w:color w:val="000000"/>
                <w:sz w:val="19"/>
              </w:rPr>
              <w:t>1700</w:t>
            </w:r>
            <w:r>
              <w:rPr>
                <w:rFonts w:hint="eastAsia" w:ascii="宋体" w:hAnsi="宋体" w:eastAsia="宋体"/>
                <w:color w:val="000000"/>
                <w:sz w:val="19"/>
              </w:rPr>
              <w:t>万户</w:t>
            </w:r>
            <w:r>
              <w:rPr>
                <w:rFonts w:hint="eastAsia" w:ascii="Calibri" w:hAnsi="Calibri" w:eastAsia="Calibri"/>
                <w:color w:val="000000"/>
                <w:sz w:val="19"/>
              </w:rPr>
              <w:t>、8500</w:t>
            </w:r>
            <w:r>
              <w:rPr>
                <w:rFonts w:hint="eastAsia" w:ascii="宋体" w:hAnsi="宋体" w:eastAsia="宋体"/>
                <w:color w:val="000000"/>
                <w:sz w:val="19"/>
              </w:rPr>
              <w:t>万人左右</w:t>
            </w:r>
            <w:r>
              <w:rPr>
                <w:rFonts w:hint="eastAsia" w:ascii="Calibri" w:hAnsi="Calibri" w:eastAsia="Calibri"/>
                <w:color w:val="000000"/>
                <w:sz w:val="19"/>
              </w:rPr>
              <w:t>。1370</w:t>
            </w:r>
            <w:r>
              <w:rPr>
                <w:rFonts w:hint="eastAsia" w:ascii="宋体" w:hAnsi="宋体" w:eastAsia="宋体"/>
                <w:color w:val="000000"/>
                <w:sz w:val="19"/>
              </w:rPr>
              <w:t>年，至元明之际的谷底，为</w:t>
            </w:r>
            <w:r>
              <w:rPr>
                <w:rFonts w:hint="eastAsia" w:ascii="Calibri" w:hAnsi="Calibri" w:eastAsia="Calibri"/>
                <w:color w:val="000000"/>
                <w:sz w:val="19"/>
              </w:rPr>
              <w:t>6000</w:t>
            </w:r>
            <w:r>
              <w:rPr>
                <w:rFonts w:hint="eastAsia" w:ascii="宋体" w:hAnsi="宋体" w:eastAsia="宋体"/>
                <w:color w:val="000000"/>
                <w:sz w:val="19"/>
              </w:rPr>
              <w:t>万人左右</w:t>
            </w:r>
          </w:p>
        </w:tc>
        <w:tc>
          <w:tcPr>
            <w:tcW w:w="1620" w:type="dxa"/>
            <w:tcBorders>
              <w:top w:val="single" w:color="000000" w:sz="4" w:space="0"/>
              <w:left w:val="single" w:color="000000" w:sz="4" w:space="0"/>
              <w:bottom w:val="single" w:color="000000" w:sz="4" w:space="0"/>
              <w:right w:val="single" w:color="000000" w:sz="4" w:space="0"/>
            </w:tcBorders>
            <w:vAlign w:val="top"/>
          </w:tcPr>
          <w:p w14:paraId="5A7CAE43">
            <w:pPr>
              <w:wordWrap w:val="0"/>
              <w:autoSpaceDE w:val="0"/>
              <w:autoSpaceDN w:val="0"/>
              <w:spacing w:before="88" w:after="0" w:line="239" w:lineRule="auto"/>
              <w:ind w:left="140" w:right="60" w:firstLine="20"/>
              <w:jc w:val="both"/>
              <w:rPr>
                <w:sz w:val="19"/>
              </w:rPr>
            </w:pPr>
            <w:r>
              <w:rPr>
                <w:rFonts w:hint="eastAsia" w:ascii="宋体" w:hAnsi="宋体" w:eastAsia="宋体"/>
                <w:color w:val="000000"/>
                <w:sz w:val="19"/>
              </w:rPr>
              <w:t>江浙、江西、湖广三行省占全国户口数的</w:t>
            </w:r>
            <w:r>
              <w:rPr>
                <w:rFonts w:hint="eastAsia" w:ascii="Calibri" w:hAnsi="Calibri" w:eastAsia="Calibri"/>
                <w:color w:val="000000"/>
                <w:sz w:val="19"/>
              </w:rPr>
              <w:t>80％</w:t>
            </w:r>
            <w:r>
              <w:rPr>
                <w:rFonts w:hint="eastAsia" w:ascii="宋体" w:hAnsi="宋体" w:eastAsia="宋体"/>
                <w:color w:val="000000"/>
                <w:sz w:val="19"/>
              </w:rPr>
              <w:t>以上</w:t>
            </w:r>
            <w:r>
              <w:rPr>
                <w:rFonts w:hint="eastAsia" w:ascii="Calibri" w:hAnsi="Calibri" w:eastAsia="Calibri"/>
                <w:color w:val="000000"/>
                <w:sz w:val="19"/>
              </w:rPr>
              <w:t>。</w:t>
            </w:r>
          </w:p>
        </w:tc>
        <w:tc>
          <w:tcPr>
            <w:tcW w:w="2100" w:type="dxa"/>
            <w:tcBorders>
              <w:left w:val="single" w:color="000000" w:sz="4" w:space="0"/>
              <w:bottom w:val="single" w:color="000000" w:sz="4" w:space="0"/>
              <w:right w:val="single" w:color="000000" w:sz="4" w:space="0"/>
            </w:tcBorders>
            <w:vAlign w:val="center"/>
          </w:tcPr>
          <w:p w14:paraId="5EEC20FA">
            <w:pPr>
              <w:wordWrap w:val="0"/>
              <w:autoSpaceDE w:val="0"/>
              <w:autoSpaceDN w:val="0"/>
              <w:spacing w:before="0" w:after="0" w:line="239" w:lineRule="auto"/>
              <w:jc w:val="center"/>
              <w:rPr>
                <w:rFonts w:hint="eastAsia" w:ascii="宋体" w:hAnsi="宋体" w:eastAsia="宋体"/>
                <w:color w:val="000000"/>
                <w:sz w:val="21"/>
              </w:rPr>
            </w:pPr>
          </w:p>
        </w:tc>
        <w:tc>
          <w:tcPr>
            <w:tcW w:w="1220" w:type="dxa"/>
            <w:tcBorders>
              <w:left w:val="single" w:color="000000" w:sz="4" w:space="0"/>
              <w:bottom w:val="single" w:color="000000" w:sz="4" w:space="0"/>
              <w:right w:val="single" w:color="000000" w:sz="4" w:space="0"/>
            </w:tcBorders>
            <w:vAlign w:val="top"/>
          </w:tcPr>
          <w:p w14:paraId="4AAA8673">
            <w:pPr>
              <w:wordWrap w:val="0"/>
              <w:autoSpaceDE w:val="0"/>
              <w:autoSpaceDN w:val="0"/>
              <w:spacing w:before="131" w:after="0" w:line="239" w:lineRule="auto"/>
              <w:ind w:left="120" w:right="100" w:firstLine="0"/>
              <w:jc w:val="both"/>
              <w:rPr>
                <w:sz w:val="19"/>
              </w:rPr>
            </w:pPr>
            <w:r>
              <w:rPr>
                <w:rFonts w:hint="eastAsia" w:ascii="宋体" w:hAnsi="宋体" w:eastAsia="宋体"/>
                <w:color w:val="000000"/>
                <w:sz w:val="19"/>
              </w:rPr>
              <w:t>存环境差，少数民族死亡率很高；汉人除了流放，不愿意迁往边区，一有机会则返回原籍</w:t>
            </w:r>
          </w:p>
        </w:tc>
      </w:tr>
      <w:tr w14:paraId="057679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720" w:type="dxa"/>
            <w:tcBorders>
              <w:top w:val="single" w:color="000000" w:sz="4" w:space="0"/>
              <w:left w:val="single" w:color="000000" w:sz="4" w:space="0"/>
              <w:bottom w:val="single" w:color="000000" w:sz="4" w:space="0"/>
              <w:right w:val="single" w:color="000000" w:sz="4" w:space="0"/>
            </w:tcBorders>
            <w:vAlign w:val="top"/>
          </w:tcPr>
          <w:p w14:paraId="3D02991D">
            <w:pPr>
              <w:wordWrap w:val="0"/>
              <w:autoSpaceDE w:val="0"/>
              <w:autoSpaceDN w:val="0"/>
              <w:spacing w:before="13" w:after="0" w:line="239" w:lineRule="auto"/>
              <w:jc w:val="center"/>
              <w:rPr>
                <w:sz w:val="19"/>
              </w:rPr>
            </w:pPr>
            <w:r>
              <w:rPr>
                <w:rFonts w:hint="eastAsia" w:ascii="宋体" w:hAnsi="宋体" w:eastAsia="宋体"/>
                <w:color w:val="000000"/>
                <w:sz w:val="19"/>
              </w:rPr>
              <w:t>明清</w:t>
            </w:r>
          </w:p>
        </w:tc>
        <w:tc>
          <w:tcPr>
            <w:tcW w:w="840" w:type="dxa"/>
            <w:tcBorders>
              <w:top w:val="single" w:color="000000" w:sz="4" w:space="0"/>
              <w:left w:val="single" w:color="000000" w:sz="4" w:space="0"/>
              <w:bottom w:val="single" w:color="000000" w:sz="4" w:space="0"/>
              <w:right w:val="single" w:color="000000" w:sz="4" w:space="0"/>
            </w:tcBorders>
            <w:vAlign w:val="top"/>
          </w:tcPr>
          <w:p w14:paraId="07677C2C">
            <w:pPr>
              <w:wordWrap w:val="0"/>
              <w:autoSpaceDE w:val="0"/>
              <w:autoSpaceDN w:val="0"/>
              <w:spacing w:before="33" w:after="0" w:line="239" w:lineRule="auto"/>
              <w:jc w:val="center"/>
              <w:rPr>
                <w:sz w:val="19"/>
              </w:rPr>
            </w:pPr>
            <w:r>
              <w:rPr>
                <w:rFonts w:hint="eastAsia" w:ascii="宋体" w:hAnsi="宋体" w:eastAsia="宋体"/>
                <w:color w:val="000000"/>
                <w:sz w:val="19"/>
              </w:rPr>
              <w:t>元明战</w:t>
            </w:r>
          </w:p>
        </w:tc>
        <w:tc>
          <w:tcPr>
            <w:tcW w:w="2320" w:type="dxa"/>
            <w:tcBorders>
              <w:top w:val="single" w:color="000000" w:sz="4" w:space="0"/>
              <w:left w:val="single" w:color="000000" w:sz="4" w:space="0"/>
              <w:bottom w:val="single" w:color="000000" w:sz="4" w:space="0"/>
              <w:right w:val="single" w:color="000000" w:sz="4" w:space="0"/>
            </w:tcBorders>
            <w:vAlign w:val="top"/>
          </w:tcPr>
          <w:p w14:paraId="37FE62F1">
            <w:pPr>
              <w:wordWrap w:val="0"/>
              <w:autoSpaceDE w:val="0"/>
              <w:autoSpaceDN w:val="0"/>
              <w:spacing w:before="33" w:after="0" w:line="239" w:lineRule="auto"/>
              <w:jc w:val="center"/>
              <w:rPr>
                <w:sz w:val="19"/>
              </w:rPr>
            </w:pPr>
            <w:r>
              <w:rPr>
                <w:rFonts w:hint="eastAsia" w:ascii="宋体" w:hAnsi="宋体" w:eastAsia="宋体"/>
                <w:color w:val="000000"/>
                <w:sz w:val="19"/>
              </w:rPr>
              <w:t>洪武二十六年（</w:t>
            </w:r>
            <w:r>
              <w:rPr>
                <w:rFonts w:hint="eastAsia" w:ascii="Calibri" w:hAnsi="Calibri" w:eastAsia="Calibri"/>
                <w:color w:val="000000"/>
                <w:sz w:val="19"/>
              </w:rPr>
              <w:t>1393</w:t>
            </w:r>
            <w:r>
              <w:rPr>
                <w:rFonts w:hint="eastAsia" w:ascii="宋体" w:hAnsi="宋体" w:eastAsia="宋体"/>
                <w:color w:val="000000"/>
                <w:sz w:val="19"/>
              </w:rPr>
              <w:t>年）</w:t>
            </w:r>
          </w:p>
        </w:tc>
        <w:tc>
          <w:tcPr>
            <w:tcW w:w="1620" w:type="dxa"/>
            <w:tcBorders>
              <w:top w:val="single" w:color="000000" w:sz="4" w:space="0"/>
              <w:left w:val="single" w:color="000000" w:sz="4" w:space="0"/>
              <w:bottom w:val="single" w:color="000000" w:sz="4" w:space="0"/>
              <w:right w:val="single" w:color="000000" w:sz="4" w:space="0"/>
            </w:tcBorders>
            <w:vAlign w:val="top"/>
          </w:tcPr>
          <w:p w14:paraId="2D36B106">
            <w:pPr>
              <w:wordWrap w:val="0"/>
              <w:autoSpaceDE w:val="0"/>
              <w:autoSpaceDN w:val="0"/>
              <w:spacing w:before="33" w:after="0" w:line="239" w:lineRule="auto"/>
              <w:ind w:firstLine="160"/>
              <w:jc w:val="both"/>
              <w:rPr>
                <w:sz w:val="19"/>
              </w:rPr>
            </w:pPr>
            <w:r>
              <w:rPr>
                <w:rFonts w:hint="eastAsia" w:ascii="宋体" w:hAnsi="宋体" w:eastAsia="宋体"/>
                <w:color w:val="000000"/>
                <w:sz w:val="19"/>
              </w:rPr>
              <w:t>明代：北五省</w:t>
            </w:r>
          </w:p>
        </w:tc>
        <w:tc>
          <w:tcPr>
            <w:tcW w:w="2100" w:type="dxa"/>
            <w:tcBorders>
              <w:top w:val="single" w:color="000000" w:sz="4" w:space="0"/>
              <w:left w:val="single" w:color="000000" w:sz="4" w:space="0"/>
              <w:bottom w:val="single" w:color="000000" w:sz="4" w:space="0"/>
              <w:right w:val="single" w:color="000000" w:sz="4" w:space="0"/>
            </w:tcBorders>
            <w:vAlign w:val="top"/>
          </w:tcPr>
          <w:p w14:paraId="5CDD565B">
            <w:pPr>
              <w:wordWrap w:val="0"/>
              <w:autoSpaceDE w:val="0"/>
              <w:autoSpaceDN w:val="0"/>
              <w:spacing w:before="33" w:after="0" w:line="239" w:lineRule="auto"/>
              <w:jc w:val="center"/>
              <w:rPr>
                <w:sz w:val="19"/>
              </w:rPr>
            </w:pPr>
            <w:r>
              <w:rPr>
                <w:rFonts w:hint="eastAsia" w:ascii="宋体" w:hAnsi="宋体" w:eastAsia="宋体"/>
                <w:color w:val="000000"/>
                <w:sz w:val="19"/>
              </w:rPr>
              <w:t>第三阶段是在明清</w:t>
            </w:r>
          </w:p>
        </w:tc>
        <w:tc>
          <w:tcPr>
            <w:tcW w:w="1220" w:type="dxa"/>
            <w:tcBorders>
              <w:top w:val="single" w:color="000000" w:sz="4" w:space="0"/>
              <w:left w:val="single" w:color="000000" w:sz="4" w:space="0"/>
              <w:bottom w:val="single" w:color="000000" w:sz="4" w:space="0"/>
              <w:right w:val="single" w:color="000000" w:sz="4" w:space="0"/>
            </w:tcBorders>
            <w:vAlign w:val="top"/>
          </w:tcPr>
          <w:p w14:paraId="6C5E00C6">
            <w:pPr>
              <w:wordWrap w:val="0"/>
              <w:autoSpaceDE w:val="0"/>
              <w:autoSpaceDN w:val="0"/>
              <w:spacing w:before="13" w:after="0" w:line="239" w:lineRule="auto"/>
              <w:jc w:val="center"/>
              <w:rPr>
                <w:sz w:val="19"/>
              </w:rPr>
            </w:pPr>
            <w:r>
              <w:rPr>
                <w:rFonts w:hint="eastAsia" w:ascii="宋体" w:hAnsi="宋体" w:eastAsia="宋体"/>
                <w:color w:val="000000"/>
                <w:sz w:val="19"/>
              </w:rPr>
              <w:t>乾隆后期</w:t>
            </w:r>
          </w:p>
        </w:tc>
      </w:tr>
    </w:tbl>
    <w:p w14:paraId="53478530">
      <w:pPr>
        <w:spacing w:line="1" w:lineRule="exact"/>
        <w:sectPr>
          <w:headerReference r:id="rId77" w:type="default"/>
          <w:footerReference r:id="rId78" w:type="default"/>
          <w:type w:val="continuous"/>
          <w:pgSz w:w="11900" w:h="18260"/>
          <w:pgMar w:top="1200" w:right="1440" w:bottom="900" w:left="1440" w:header="600" w:footer="640" w:gutter="0"/>
          <w:cols w:space="720" w:num="1"/>
        </w:sectPr>
      </w:pPr>
    </w:p>
    <w:p w14:paraId="0BDB273B">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2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40"/>
        <w:gridCol w:w="880"/>
        <w:gridCol w:w="2520"/>
        <w:gridCol w:w="1740"/>
        <w:gridCol w:w="2220"/>
        <w:gridCol w:w="1360"/>
      </w:tblGrid>
      <w:tr w14:paraId="1253A7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56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64B090E0">
            <w:pPr>
              <w:wordWrap w:val="0"/>
              <w:autoSpaceDE w:val="0"/>
              <w:autoSpaceDN w:val="0"/>
              <w:spacing w:before="140" w:after="0" w:line="239" w:lineRule="auto"/>
              <w:jc w:val="center"/>
              <w:rPr>
                <w:sz w:val="21"/>
              </w:rPr>
            </w:pPr>
            <w:r>
              <w:rPr>
                <w:rFonts w:hint="eastAsia" w:ascii="宋体" w:hAnsi="宋体" w:eastAsia="宋体"/>
                <w:color w:val="000000"/>
                <w:sz w:val="21"/>
              </w:rPr>
              <w:t>时期</w:t>
            </w:r>
          </w:p>
        </w:tc>
        <w:tc>
          <w:tcPr>
            <w:tcW w:w="880" w:type="dxa"/>
            <w:tcBorders>
              <w:top w:val="single" w:color="000000" w:sz="4" w:space="0"/>
              <w:left w:val="single" w:color="000000" w:sz="4" w:space="0"/>
              <w:bottom w:val="single" w:color="000000" w:sz="4" w:space="0"/>
              <w:right w:val="single" w:color="000000" w:sz="4" w:space="0"/>
            </w:tcBorders>
            <w:vAlign w:val="top"/>
          </w:tcPr>
          <w:p w14:paraId="3E2A99F4">
            <w:pPr>
              <w:wordWrap w:val="0"/>
              <w:autoSpaceDE w:val="0"/>
              <w:autoSpaceDN w:val="0"/>
              <w:spacing w:before="111" w:after="0" w:line="239" w:lineRule="auto"/>
              <w:ind w:left="100" w:right="60" w:firstLine="20"/>
              <w:jc w:val="both"/>
              <w:rPr>
                <w:sz w:val="21"/>
              </w:rPr>
            </w:pPr>
            <w:r>
              <w:rPr>
                <w:rFonts w:hint="eastAsia" w:ascii="宋体" w:hAnsi="宋体" w:eastAsia="宋体"/>
                <w:color w:val="000000"/>
                <w:sz w:val="21"/>
              </w:rPr>
              <w:t>争；洪武初安抚政策；社会经济恢复，赋役改革，农作物的改良，农业、手工业生产技术的提高，边疆和山区的开发</w:t>
            </w:r>
          </w:p>
        </w:tc>
        <w:tc>
          <w:tcPr>
            <w:tcW w:w="2520" w:type="dxa"/>
            <w:tcBorders>
              <w:top w:val="single" w:color="000000" w:sz="4" w:space="0"/>
              <w:left w:val="single" w:color="000000" w:sz="4" w:space="0"/>
              <w:bottom w:val="single" w:color="000000" w:sz="4" w:space="0"/>
              <w:right w:val="single" w:color="000000" w:sz="4" w:space="0"/>
            </w:tcBorders>
            <w:vAlign w:val="top"/>
          </w:tcPr>
          <w:p w14:paraId="64131585">
            <w:pPr>
              <w:wordWrap w:val="0"/>
              <w:autoSpaceDE w:val="0"/>
              <w:autoSpaceDN w:val="0"/>
              <w:spacing w:before="134" w:after="0" w:line="239" w:lineRule="auto"/>
              <w:ind w:left="140" w:right="60" w:firstLine="20"/>
              <w:jc w:val="both"/>
              <w:rPr>
                <w:sz w:val="21"/>
              </w:rPr>
            </w:pPr>
            <w:r>
              <w:rPr>
                <w:rFonts w:hint="eastAsia" w:ascii="宋体" w:hAnsi="宋体" w:eastAsia="宋体"/>
                <w:color w:val="000000"/>
                <w:sz w:val="21"/>
              </w:rPr>
              <w:t>全国人口总数大约为</w:t>
            </w:r>
            <w:r>
              <w:rPr>
                <w:rFonts w:hint="eastAsia" w:ascii="Calibri" w:hAnsi="Calibri" w:eastAsia="Calibri"/>
                <w:color w:val="000000"/>
                <w:sz w:val="21"/>
              </w:rPr>
              <w:t>7270</w:t>
            </w:r>
            <w:r>
              <w:rPr>
                <w:rFonts w:hint="eastAsia" w:ascii="宋体" w:hAnsi="宋体" w:eastAsia="宋体"/>
                <w:color w:val="000000"/>
                <w:sz w:val="21"/>
              </w:rPr>
              <w:t>万；清代康熙年间全国人口已达</w:t>
            </w:r>
            <w:r>
              <w:rPr>
                <w:rFonts w:hint="eastAsia" w:ascii="Calibri" w:hAnsi="Calibri" w:eastAsia="Calibri"/>
                <w:color w:val="000000"/>
                <w:sz w:val="21"/>
              </w:rPr>
              <w:t>16000</w:t>
            </w:r>
            <w:r>
              <w:rPr>
                <w:rFonts w:hint="eastAsia" w:ascii="宋体" w:hAnsi="宋体" w:eastAsia="宋体"/>
                <w:color w:val="000000"/>
                <w:sz w:val="21"/>
              </w:rPr>
              <w:t>万，乾隆已至</w:t>
            </w:r>
            <w:r>
              <w:rPr>
                <w:rFonts w:hint="eastAsia" w:ascii="Calibri" w:hAnsi="Calibri" w:eastAsia="Calibri"/>
                <w:color w:val="000000"/>
                <w:sz w:val="21"/>
              </w:rPr>
              <w:t>31150</w:t>
            </w:r>
            <w:r>
              <w:rPr>
                <w:rFonts w:hint="eastAsia" w:ascii="宋体" w:hAnsi="宋体" w:eastAsia="宋体"/>
                <w:color w:val="000000"/>
                <w:sz w:val="21"/>
              </w:rPr>
              <w:t>万，嘉庆为</w:t>
            </w:r>
            <w:r>
              <w:rPr>
                <w:rFonts w:hint="eastAsia" w:ascii="Calibri" w:hAnsi="Calibri" w:eastAsia="Calibri"/>
                <w:color w:val="000000"/>
                <w:sz w:val="21"/>
              </w:rPr>
              <w:t>38310</w:t>
            </w:r>
            <w:r>
              <w:rPr>
                <w:rFonts w:hint="eastAsia" w:ascii="宋体" w:hAnsi="宋体" w:eastAsia="宋体"/>
                <w:color w:val="000000"/>
                <w:sz w:val="21"/>
              </w:rPr>
              <w:t>万，至光绪六年全国人口为</w:t>
            </w:r>
            <w:r>
              <w:rPr>
                <w:rFonts w:hint="eastAsia" w:ascii="Calibri" w:hAnsi="Calibri" w:eastAsia="Calibri"/>
                <w:color w:val="000000"/>
                <w:sz w:val="21"/>
              </w:rPr>
              <w:t>36450</w:t>
            </w:r>
            <w:r>
              <w:rPr>
                <w:rFonts w:hint="eastAsia" w:ascii="宋体" w:hAnsi="宋体" w:eastAsia="宋体"/>
                <w:color w:val="000000"/>
                <w:sz w:val="21"/>
              </w:rPr>
              <w:t>万，全国人口最密集的为太湖流域，长江沿线和大运河沿线地区。</w:t>
            </w:r>
            <w:r>
              <w:rPr>
                <w:rFonts w:hint="eastAsia" w:ascii="Calibri" w:hAnsi="Calibri" w:eastAsia="Calibri"/>
                <w:color w:val="000000"/>
                <w:sz w:val="21"/>
              </w:rPr>
              <w:t>1910</w:t>
            </w:r>
            <w:r>
              <w:rPr>
                <w:rFonts w:hint="eastAsia" w:ascii="宋体" w:hAnsi="宋体" w:eastAsia="宋体"/>
                <w:color w:val="000000"/>
                <w:sz w:val="21"/>
              </w:rPr>
              <w:t>年</w:t>
            </w:r>
            <w:r>
              <w:rPr>
                <w:rFonts w:hint="eastAsia" w:ascii="Calibri" w:hAnsi="Calibri" w:eastAsia="Calibri"/>
                <w:color w:val="000000"/>
                <w:sz w:val="21"/>
              </w:rPr>
              <w:t>43600</w:t>
            </w:r>
            <w:r>
              <w:rPr>
                <w:rFonts w:hint="eastAsia" w:ascii="宋体" w:hAnsi="宋体" w:eastAsia="宋体"/>
                <w:color w:val="000000"/>
                <w:sz w:val="21"/>
              </w:rPr>
              <w:t>万</w:t>
            </w:r>
            <w:r>
              <w:rPr>
                <w:rFonts w:hint="eastAsia" w:ascii="Calibri" w:hAnsi="Calibri" w:eastAsia="Calibri"/>
                <w:color w:val="000000"/>
                <w:sz w:val="21"/>
              </w:rPr>
              <w:t>。</w:t>
            </w:r>
          </w:p>
        </w:tc>
        <w:tc>
          <w:tcPr>
            <w:tcW w:w="1740" w:type="dxa"/>
            <w:tcBorders>
              <w:top w:val="single" w:color="000000" w:sz="4" w:space="0"/>
              <w:left w:val="single" w:color="000000" w:sz="4" w:space="0"/>
              <w:bottom w:val="single" w:color="000000" w:sz="4" w:space="0"/>
              <w:right w:val="single" w:color="000000" w:sz="4" w:space="0"/>
            </w:tcBorders>
            <w:vAlign w:val="top"/>
          </w:tcPr>
          <w:p w14:paraId="31EAB1D8">
            <w:pPr>
              <w:wordWrap w:val="0"/>
              <w:autoSpaceDE w:val="0"/>
              <w:autoSpaceDN w:val="0"/>
              <w:spacing w:before="116" w:after="0" w:line="239" w:lineRule="auto"/>
              <w:ind w:left="120" w:right="80" w:firstLine="120"/>
              <w:jc w:val="both"/>
              <w:rPr>
                <w:sz w:val="21"/>
              </w:rPr>
            </w:pPr>
            <w:r>
              <w:rPr>
                <w:rFonts w:hint="eastAsia" w:ascii="宋体" w:hAnsi="宋体" w:eastAsia="宋体"/>
                <w:color w:val="000000"/>
                <w:sz w:val="21"/>
              </w:rPr>
              <w:t>（北平、山西、山东、河南、陕西）占全国人口的</w:t>
            </w:r>
            <w:r>
              <w:rPr>
                <w:rFonts w:hint="eastAsia" w:ascii="Calibri" w:hAnsi="Calibri" w:eastAsia="Calibri"/>
                <w:color w:val="000000"/>
                <w:sz w:val="21"/>
              </w:rPr>
              <w:t>27</w:t>
            </w:r>
            <w:r>
              <w:rPr>
                <w:rFonts w:hint="eastAsia" w:ascii="宋体" w:hAnsi="宋体" w:eastAsia="宋体"/>
                <w:color w:val="000000"/>
                <w:sz w:val="21"/>
              </w:rPr>
              <w:t>%，其中山东省人口最多；中五省（京师、浙江、江西、湖广、四川）占全国人口的</w:t>
            </w:r>
            <w:r>
              <w:rPr>
                <w:rFonts w:hint="eastAsia" w:ascii="Calibri" w:hAnsi="Calibri" w:eastAsia="Calibri"/>
                <w:color w:val="000000"/>
                <w:sz w:val="21"/>
              </w:rPr>
              <w:t>52</w:t>
            </w:r>
            <w:r>
              <w:rPr>
                <w:rFonts w:hint="eastAsia" w:ascii="宋体" w:hAnsi="宋体" w:eastAsia="宋体"/>
                <w:color w:val="000000"/>
                <w:sz w:val="21"/>
              </w:rPr>
              <w:t>%，太湖流域人口最高；南五省（广东、广西、云南、贵州、福建）占全国</w:t>
            </w:r>
            <w:r>
              <w:rPr>
                <w:rFonts w:hint="eastAsia" w:ascii="Calibri" w:hAnsi="Calibri" w:eastAsia="Calibri"/>
                <w:color w:val="000000"/>
                <w:sz w:val="21"/>
              </w:rPr>
              <w:t>16%。</w:t>
            </w:r>
          </w:p>
        </w:tc>
        <w:tc>
          <w:tcPr>
            <w:tcW w:w="2220" w:type="dxa"/>
            <w:tcBorders>
              <w:top w:val="single" w:color="000000" w:sz="4" w:space="0"/>
              <w:left w:val="single" w:color="000000" w:sz="4" w:space="0"/>
              <w:bottom w:val="single" w:color="000000" w:sz="4" w:space="0"/>
              <w:right w:val="single" w:color="000000" w:sz="4" w:space="0"/>
            </w:tcBorders>
            <w:vAlign w:val="top"/>
          </w:tcPr>
          <w:p w14:paraId="5D76C886">
            <w:pPr>
              <w:wordWrap w:val="0"/>
              <w:autoSpaceDE w:val="0"/>
              <w:autoSpaceDN w:val="0"/>
              <w:spacing w:before="94" w:after="0" w:line="239" w:lineRule="auto"/>
              <w:ind w:left="120" w:right="100" w:firstLine="0"/>
              <w:jc w:val="both"/>
              <w:rPr>
                <w:sz w:val="21"/>
              </w:rPr>
            </w:pPr>
            <w:r>
              <w:rPr>
                <w:rFonts w:hint="eastAsia" w:ascii="宋体" w:hAnsi="宋体" w:eastAsia="宋体"/>
                <w:color w:val="000000"/>
                <w:sz w:val="21"/>
              </w:rPr>
              <w:t>时期，北方在全国著籍户口中所占的比重不断上升。尽管这样，在</w:t>
            </w:r>
            <w:r>
              <w:rPr>
                <w:rFonts w:hint="eastAsia" w:ascii="Calibri" w:hAnsi="Calibri" w:eastAsia="Calibri"/>
                <w:color w:val="000000"/>
                <w:sz w:val="21"/>
              </w:rPr>
              <w:t>1820</w:t>
            </w:r>
            <w:r>
              <w:rPr>
                <w:rFonts w:hint="eastAsia" w:ascii="宋体" w:hAnsi="宋体" w:eastAsia="宋体"/>
                <w:color w:val="000000"/>
                <w:sz w:val="21"/>
              </w:rPr>
              <w:t>年（清嘉庆二十五年）仍只占全国户口的</w:t>
            </w:r>
            <w:r>
              <w:rPr>
                <w:rFonts w:hint="eastAsia" w:ascii="Calibri" w:hAnsi="Calibri" w:eastAsia="Calibri"/>
                <w:color w:val="000000"/>
                <w:sz w:val="21"/>
              </w:rPr>
              <w:t>3</w:t>
            </w:r>
            <w:r>
              <w:rPr>
                <w:rFonts w:hint="eastAsia" w:ascii="宋体" w:hAnsi="宋体" w:eastAsia="宋体"/>
                <w:color w:val="000000"/>
                <w:sz w:val="21"/>
              </w:rPr>
              <w:t>/</w:t>
            </w:r>
            <w:r>
              <w:rPr>
                <w:rFonts w:hint="eastAsia" w:ascii="Calibri" w:hAnsi="Calibri" w:eastAsia="Calibri"/>
                <w:color w:val="000000"/>
                <w:sz w:val="21"/>
              </w:rPr>
              <w:t>10</w:t>
            </w:r>
            <w:r>
              <w:rPr>
                <w:rFonts w:hint="eastAsia" w:ascii="宋体" w:hAnsi="宋体" w:eastAsia="宋体"/>
                <w:color w:val="000000"/>
                <w:sz w:val="21"/>
              </w:rPr>
              <w:t>不</w:t>
            </w:r>
          </w:p>
          <w:p w14:paraId="18296DE4">
            <w:pPr>
              <w:autoSpaceDE w:val="0"/>
              <w:autoSpaceDN w:val="0"/>
              <w:spacing w:before="107" w:after="0" w:line="239" w:lineRule="auto"/>
              <w:ind w:firstLine="120"/>
              <w:jc w:val="both"/>
              <w:rPr>
                <w:sz w:val="21"/>
              </w:rPr>
            </w:pPr>
            <w:r>
              <w:rPr>
                <w:rFonts w:hint="eastAsia" w:ascii="宋体" w:hAnsi="宋体" w:eastAsia="宋体"/>
                <w:color w:val="000000"/>
                <w:sz w:val="21"/>
              </w:rPr>
              <w:t>到。</w:t>
            </w:r>
          </w:p>
        </w:tc>
        <w:tc>
          <w:tcPr>
            <w:tcW w:w="1360" w:type="dxa"/>
            <w:tcBorders>
              <w:top w:val="single" w:color="000000" w:sz="4" w:space="0"/>
              <w:left w:val="single" w:color="000000" w:sz="4" w:space="0"/>
              <w:bottom w:val="single" w:color="000000" w:sz="4" w:space="0"/>
              <w:right w:val="single" w:color="000000" w:sz="4" w:space="0"/>
            </w:tcBorders>
            <w:vAlign w:val="top"/>
          </w:tcPr>
          <w:p w14:paraId="22C52389">
            <w:pPr>
              <w:wordWrap w:val="0"/>
              <w:autoSpaceDE w:val="0"/>
              <w:autoSpaceDN w:val="0"/>
              <w:spacing w:before="139" w:after="0" w:line="239" w:lineRule="auto"/>
              <w:ind w:left="120" w:right="100" w:firstLine="0"/>
              <w:jc w:val="both"/>
              <w:rPr>
                <w:sz w:val="21"/>
              </w:rPr>
            </w:pPr>
            <w:r>
              <w:rPr>
                <w:rFonts w:hint="eastAsia" w:ascii="宋体" w:hAnsi="宋体" w:eastAsia="宋体"/>
                <w:color w:val="000000"/>
                <w:sz w:val="21"/>
              </w:rPr>
              <w:t>到太平天国爆发起义，奉天、云南人口密度提高较快。太平天国战争以后，东北、新疆、云南、贵州等地的人口数量都有较大增长，与内地人口密集省份差距缩小。</w:t>
            </w:r>
          </w:p>
        </w:tc>
      </w:tr>
      <w:tr w14:paraId="6694285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06C429E4">
            <w:pPr>
              <w:wordWrap w:val="0"/>
              <w:autoSpaceDE w:val="0"/>
              <w:autoSpaceDN w:val="0"/>
              <w:spacing w:before="100" w:after="0" w:line="239" w:lineRule="auto"/>
              <w:ind w:left="200" w:right="120" w:hanging="20"/>
              <w:jc w:val="both"/>
              <w:rPr>
                <w:sz w:val="16"/>
              </w:rPr>
            </w:pPr>
            <w:r>
              <w:rPr>
                <w:rFonts w:hint="eastAsia" w:ascii="宋体" w:hAnsi="宋体" w:eastAsia="宋体"/>
                <w:color w:val="000000"/>
                <w:sz w:val="16"/>
              </w:rPr>
              <w:t>新中国</w:t>
            </w:r>
          </w:p>
        </w:tc>
        <w:tc>
          <w:tcPr>
            <w:tcW w:w="880" w:type="dxa"/>
            <w:tcBorders>
              <w:top w:val="single" w:color="000000" w:sz="4" w:space="0"/>
              <w:left w:val="single" w:color="000000" w:sz="4" w:space="0"/>
              <w:bottom w:val="single" w:color="000000" w:sz="4" w:space="0"/>
              <w:right w:val="single" w:color="000000" w:sz="4" w:space="0"/>
            </w:tcBorders>
            <w:vAlign w:val="center"/>
          </w:tcPr>
          <w:p w14:paraId="48DBCA53">
            <w:pPr>
              <w:wordWrap w:val="0"/>
              <w:autoSpaceDE w:val="0"/>
              <w:autoSpaceDN w:val="0"/>
              <w:spacing w:before="0" w:after="0" w:line="239" w:lineRule="auto"/>
              <w:jc w:val="center"/>
              <w:rPr>
                <w:rFonts w:hint="eastAsia" w:ascii="宋体" w:hAnsi="宋体" w:eastAsia="宋体"/>
                <w:color w:val="000000"/>
                <w:sz w:val="21"/>
              </w:rPr>
            </w:pPr>
          </w:p>
        </w:tc>
        <w:tc>
          <w:tcPr>
            <w:tcW w:w="2520" w:type="dxa"/>
            <w:tcBorders>
              <w:top w:val="single" w:color="000000" w:sz="4" w:space="0"/>
              <w:left w:val="single" w:color="000000" w:sz="4" w:space="0"/>
              <w:bottom w:val="single" w:color="000000" w:sz="4" w:space="0"/>
              <w:right w:val="single" w:color="000000" w:sz="4" w:space="0"/>
            </w:tcBorders>
            <w:vAlign w:val="top"/>
          </w:tcPr>
          <w:p w14:paraId="7656DE8C">
            <w:pPr>
              <w:autoSpaceDE w:val="0"/>
              <w:autoSpaceDN w:val="0"/>
              <w:spacing w:before="247" w:after="0" w:line="239" w:lineRule="auto"/>
              <w:ind w:left="140" w:right="60" w:firstLine="0"/>
              <w:jc w:val="both"/>
              <w:rPr>
                <w:sz w:val="21"/>
              </w:rPr>
            </w:pPr>
            <w:r>
              <w:rPr>
                <w:rFonts w:hint="eastAsia" w:ascii="Calibri" w:hAnsi="Calibri" w:eastAsia="Calibri"/>
                <w:color w:val="000000"/>
                <w:sz w:val="21"/>
              </w:rPr>
              <w:t>1953</w:t>
            </w:r>
            <w:r>
              <w:rPr>
                <w:rFonts w:hint="eastAsia" w:ascii="宋体" w:hAnsi="宋体" w:eastAsia="宋体"/>
                <w:color w:val="000000"/>
                <w:sz w:val="21"/>
              </w:rPr>
              <w:t>年第一次人口普查</w:t>
            </w:r>
            <w:r>
              <w:rPr>
                <w:rFonts w:hint="eastAsia" w:ascii="Calibri" w:hAnsi="Calibri" w:eastAsia="Calibri"/>
                <w:color w:val="000000"/>
                <w:sz w:val="21"/>
              </w:rPr>
              <w:t>，</w:t>
            </w:r>
            <w:r>
              <w:rPr>
                <w:rFonts w:hint="eastAsia" w:ascii="宋体" w:hAnsi="宋体" w:eastAsia="宋体"/>
                <w:color w:val="000000"/>
                <w:sz w:val="21"/>
              </w:rPr>
              <w:t>数字为</w:t>
            </w:r>
            <w:r>
              <w:rPr>
                <w:rFonts w:hint="eastAsia" w:ascii="Calibri" w:hAnsi="Calibri" w:eastAsia="Calibri"/>
                <w:color w:val="000000"/>
                <w:sz w:val="21"/>
              </w:rPr>
              <w:t>583603417</w:t>
            </w:r>
            <w:r>
              <w:rPr>
                <w:rFonts w:hint="eastAsia" w:ascii="宋体" w:hAnsi="宋体" w:eastAsia="宋体"/>
                <w:color w:val="000000"/>
                <w:sz w:val="21"/>
              </w:rPr>
              <w:t>人。</w:t>
            </w:r>
          </w:p>
        </w:tc>
        <w:tc>
          <w:tcPr>
            <w:tcW w:w="1740" w:type="dxa"/>
            <w:tcBorders>
              <w:top w:val="single" w:color="000000" w:sz="4" w:space="0"/>
              <w:left w:val="single" w:color="000000" w:sz="4" w:space="0"/>
              <w:bottom w:val="single" w:color="000000" w:sz="4" w:space="0"/>
              <w:right w:val="single" w:color="000000" w:sz="4" w:space="0"/>
            </w:tcBorders>
            <w:vAlign w:val="center"/>
          </w:tcPr>
          <w:p w14:paraId="61372AE6">
            <w:pPr>
              <w:wordWrap w:val="0"/>
              <w:autoSpaceDE w:val="0"/>
              <w:autoSpaceDN w:val="0"/>
              <w:spacing w:before="0" w:after="0" w:line="239" w:lineRule="auto"/>
              <w:jc w:val="center"/>
              <w:rPr>
                <w:rFonts w:hint="eastAsia" w:ascii="宋体" w:hAnsi="宋体" w:eastAsia="宋体"/>
                <w:color w:val="000000"/>
                <w:sz w:val="21"/>
              </w:rPr>
            </w:pPr>
          </w:p>
        </w:tc>
        <w:tc>
          <w:tcPr>
            <w:tcW w:w="2220" w:type="dxa"/>
            <w:tcBorders>
              <w:top w:val="single" w:color="000000" w:sz="4" w:space="0"/>
              <w:left w:val="single" w:color="000000" w:sz="4" w:space="0"/>
              <w:bottom w:val="single" w:color="000000" w:sz="4" w:space="0"/>
              <w:right w:val="single" w:color="000000" w:sz="4" w:space="0"/>
            </w:tcBorders>
            <w:vAlign w:val="center"/>
          </w:tcPr>
          <w:p w14:paraId="3C7CEA19">
            <w:pPr>
              <w:wordWrap w:val="0"/>
              <w:autoSpaceDE w:val="0"/>
              <w:autoSpaceDN w:val="0"/>
              <w:spacing w:before="0" w:after="0" w:line="239" w:lineRule="auto"/>
              <w:jc w:val="center"/>
              <w:rPr>
                <w:rFonts w:hint="eastAsia" w:ascii="宋体" w:hAnsi="宋体" w:eastAsia="宋体"/>
                <w:color w:val="000000"/>
                <w:sz w:val="21"/>
              </w:rPr>
            </w:pPr>
          </w:p>
        </w:tc>
        <w:tc>
          <w:tcPr>
            <w:tcW w:w="1360" w:type="dxa"/>
            <w:tcBorders>
              <w:top w:val="single" w:color="000000" w:sz="4" w:space="0"/>
              <w:left w:val="single" w:color="000000" w:sz="4" w:space="0"/>
              <w:bottom w:val="single" w:color="000000" w:sz="4" w:space="0"/>
              <w:right w:val="single" w:color="000000" w:sz="4" w:space="0"/>
            </w:tcBorders>
            <w:vAlign w:val="center"/>
          </w:tcPr>
          <w:p w14:paraId="5A4A4F9D">
            <w:pPr>
              <w:wordWrap w:val="0"/>
              <w:autoSpaceDE w:val="0"/>
              <w:autoSpaceDN w:val="0"/>
              <w:spacing w:before="0" w:after="0" w:line="239" w:lineRule="auto"/>
              <w:jc w:val="center"/>
              <w:rPr>
                <w:rFonts w:hint="eastAsia" w:ascii="宋体" w:hAnsi="宋体" w:eastAsia="宋体"/>
                <w:color w:val="000000"/>
                <w:sz w:val="21"/>
              </w:rPr>
            </w:pPr>
          </w:p>
        </w:tc>
      </w:tr>
    </w:tbl>
    <w:p w14:paraId="2E273AE3">
      <w:pPr>
        <w:wordWrap w:val="0"/>
        <w:autoSpaceDE w:val="0"/>
        <w:autoSpaceDN w:val="0"/>
        <w:spacing w:before="0" w:after="0" w:line="314" w:lineRule="auto"/>
        <w:ind w:left="400" w:right="40" w:firstLine="0"/>
        <w:jc w:val="both"/>
        <w:rPr>
          <w:sz w:val="21"/>
        </w:rPr>
      </w:pPr>
      <w:r>
        <w:rPr>
          <w:rFonts w:hint="eastAsia" w:ascii="宋体" w:hAnsi="宋体" w:eastAsia="宋体"/>
          <w:color w:val="000000"/>
          <w:sz w:val="21"/>
        </w:rPr>
        <w:t>人口数量变化特征：</w:t>
      </w:r>
      <w:r>
        <w:rPr>
          <w:rFonts w:hint="eastAsia" w:ascii="宋体" w:hAnsi="宋体" w:eastAsia="宋体"/>
          <w:color w:val="000000"/>
          <w:sz w:val="21"/>
          <w:u w:val="single"/>
        </w:rPr>
        <w:t>我国古代的全国人口总数，大体是在经历和平时期增长--战乱时期耗减这样一个曲折的过程而逐步分阶段增长的。就历代王朝顺盛时期的人口数量而言，自西汉末至隋代大致在</w:t>
      </w:r>
      <w:r>
        <w:rPr>
          <w:rFonts w:hint="eastAsia" w:ascii="Calibri" w:hAnsi="Calibri" w:eastAsia="Calibri"/>
          <w:color w:val="000000"/>
          <w:sz w:val="21"/>
          <w:u w:val="single"/>
        </w:rPr>
        <w:t>6000</w:t>
      </w:r>
      <w:r>
        <w:rPr>
          <w:rFonts w:hint="eastAsia" w:ascii="宋体" w:hAnsi="宋体" w:eastAsia="宋体"/>
          <w:color w:val="000000"/>
          <w:sz w:val="21"/>
          <w:u w:val="single"/>
        </w:rPr>
        <w:t>万人上下波动，唐代开始摆脱这一阶段，至宋代达到</w:t>
      </w:r>
      <w:r>
        <w:rPr>
          <w:rFonts w:hint="eastAsia" w:ascii="Calibri" w:hAnsi="Calibri" w:eastAsia="Calibri"/>
          <w:color w:val="000000"/>
          <w:sz w:val="21"/>
          <w:u w:val="single"/>
        </w:rPr>
        <w:t>1</w:t>
      </w:r>
      <w:r>
        <w:rPr>
          <w:rFonts w:hint="eastAsia" w:ascii="宋体" w:hAnsi="宋体" w:eastAsia="宋体"/>
          <w:color w:val="000000"/>
          <w:sz w:val="21"/>
          <w:u w:val="single"/>
        </w:rPr>
        <w:t>亿多人，至明末开始达到</w:t>
      </w:r>
      <w:r>
        <w:rPr>
          <w:rFonts w:hint="eastAsia" w:ascii="Calibri" w:hAnsi="Calibri" w:eastAsia="Calibri"/>
          <w:color w:val="000000"/>
          <w:sz w:val="21"/>
          <w:u w:val="single"/>
        </w:rPr>
        <w:t>2</w:t>
      </w:r>
      <w:r>
        <w:rPr>
          <w:rFonts w:hint="eastAsia" w:ascii="宋体" w:hAnsi="宋体" w:eastAsia="宋体"/>
          <w:color w:val="000000"/>
          <w:sz w:val="21"/>
          <w:u w:val="single"/>
        </w:rPr>
        <w:t>亿人口，清代更达到</w:t>
      </w:r>
      <w:r>
        <w:rPr>
          <w:rFonts w:hint="eastAsia" w:ascii="Calibri" w:hAnsi="Calibri" w:eastAsia="Calibri"/>
          <w:color w:val="000000"/>
          <w:sz w:val="21"/>
          <w:u w:val="single"/>
        </w:rPr>
        <w:t>4</w:t>
      </w:r>
      <w:r>
        <w:rPr>
          <w:rFonts w:hint="eastAsia" w:ascii="宋体" w:hAnsi="宋体" w:eastAsia="宋体"/>
          <w:color w:val="000000"/>
          <w:sz w:val="21"/>
          <w:u w:val="single"/>
        </w:rPr>
        <w:t>.</w:t>
      </w:r>
      <w:r>
        <w:rPr>
          <w:rFonts w:hint="eastAsia" w:ascii="Calibri" w:hAnsi="Calibri" w:eastAsia="Calibri"/>
          <w:color w:val="000000"/>
          <w:sz w:val="21"/>
        </w:rPr>
        <w:t>3</w:t>
      </w:r>
      <w:r>
        <w:rPr>
          <w:rFonts w:hint="eastAsia" w:ascii="宋体" w:hAnsi="宋体" w:eastAsia="宋体"/>
          <w:color w:val="000000"/>
          <w:sz w:val="21"/>
          <w:u w:val="single"/>
        </w:rPr>
        <w:t>亿人的历代人口峰值。而历史上导致人口严重耗减的主要原因，是大规模战争，特别是改朝换代之际的长期战争，及其带来的瘟疫等灾害。当和平局面来临时，人口开始恢复，在王朝因长期和平发展而处于鼎盛时期时，其全国人口总数往往也达到峰值阶段。</w:t>
      </w:r>
    </w:p>
    <w:p w14:paraId="375DB9B5">
      <w:pPr>
        <w:wordWrap w:val="0"/>
        <w:autoSpaceDE w:val="0"/>
        <w:autoSpaceDN w:val="0"/>
        <w:spacing w:before="0" w:after="0" w:line="317" w:lineRule="auto"/>
        <w:ind w:left="400" w:right="40" w:firstLine="0"/>
        <w:jc w:val="both"/>
        <w:rPr>
          <w:sz w:val="21"/>
        </w:rPr>
        <w:sectPr>
          <w:headerReference r:id="rId79" w:type="default"/>
          <w:footerReference r:id="rId80" w:type="default"/>
          <w:type w:val="continuous"/>
          <w:pgSz w:w="11900" w:h="18620"/>
          <w:pgMar w:top="1200" w:right="720" w:bottom="240" w:left="720" w:header="600" w:footer="0" w:gutter="0"/>
          <w:cols w:space="720" w:num="1"/>
        </w:sectPr>
      </w:pPr>
      <w:r>
        <w:rPr>
          <w:rFonts w:hint="eastAsia" w:ascii="宋体" w:hAnsi="宋体" w:eastAsia="宋体"/>
          <w:color w:val="000000"/>
          <w:sz w:val="21"/>
        </w:rPr>
        <w:t>人口空间分布变迁的特征：</w:t>
      </w:r>
      <w:r>
        <w:rPr>
          <w:rFonts w:hint="eastAsia" w:ascii="宋体" w:hAnsi="宋体" w:eastAsia="宋体"/>
          <w:color w:val="000000"/>
          <w:sz w:val="21"/>
          <w:u w:val="single"/>
        </w:rPr>
        <w:t>唐宋以前，人口密度较高的地区由北方向南方扩展；明代以后，汉族居住区向少数民族居住区扩展。</w:t>
      </w:r>
    </w:p>
    <w:p w14:paraId="680F0E7A">
      <w:pPr>
        <w:wordWrap w:val="0"/>
        <w:autoSpaceDE w:val="0"/>
        <w:autoSpaceDN w:val="0"/>
        <w:spacing w:before="0" w:after="0" w:line="222" w:lineRule="auto"/>
        <w:ind w:firstLine="340"/>
        <w:jc w:val="both"/>
        <w:rPr>
          <w:sz w:val="20"/>
        </w:rPr>
      </w:pPr>
      <w:r>
        <w:rPr>
          <w:rFonts w:hint="eastAsia" w:ascii="宋体" w:hAnsi="宋体" w:eastAsia="宋体"/>
          <w:b/>
          <w:color w:val="000000"/>
          <w:sz w:val="20"/>
        </w:rPr>
        <w:t>考纲：⑦中国移民史</w:t>
      </w:r>
    </w:p>
    <w:p w14:paraId="25829978">
      <w:pPr>
        <w:wordWrap w:val="0"/>
        <w:autoSpaceDE w:val="0"/>
        <w:autoSpaceDN w:val="0"/>
        <w:spacing w:before="0" w:after="0" w:line="314" w:lineRule="auto"/>
        <w:ind w:firstLine="340"/>
        <w:jc w:val="both"/>
        <w:rPr>
          <w:sz w:val="20"/>
        </w:rPr>
      </w:pPr>
      <w:r>
        <w:rPr>
          <w:rFonts w:hint="eastAsia" w:ascii="宋体" w:hAnsi="宋体" w:eastAsia="宋体"/>
          <w:color w:val="000000"/>
          <w:sz w:val="20"/>
        </w:rPr>
        <w:t>考题：</w:t>
      </w:r>
      <w:r>
        <w:rPr>
          <w:rFonts w:hint="eastAsia" w:ascii="Calibri" w:hAnsi="Calibri" w:eastAsia="Calibri"/>
          <w:color w:val="000000"/>
          <w:sz w:val="20"/>
        </w:rPr>
        <w:t>1</w:t>
      </w:r>
      <w:r>
        <w:rPr>
          <w:rFonts w:hint="eastAsia" w:ascii="宋体" w:hAnsi="宋体" w:eastAsia="宋体"/>
          <w:color w:val="000000"/>
          <w:sz w:val="20"/>
        </w:rPr>
        <w:t>、阐述“移民”概念和中国移民史研究内容</w:t>
      </w:r>
    </w:p>
    <w:p w14:paraId="1A617984">
      <w:pPr>
        <w:wordWrap w:val="0"/>
        <w:autoSpaceDE w:val="0"/>
        <w:autoSpaceDN w:val="0"/>
        <w:spacing w:before="0" w:after="0" w:line="314" w:lineRule="auto"/>
        <w:ind w:firstLine="340"/>
        <w:jc w:val="both"/>
        <w:rPr>
          <w:sz w:val="20"/>
        </w:rPr>
      </w:pPr>
      <w:r>
        <w:rPr>
          <w:rFonts w:hint="eastAsia" w:ascii="Calibri" w:hAnsi="Calibri" w:eastAsia="Calibri"/>
          <w:color w:val="000000"/>
          <w:sz w:val="20"/>
        </w:rPr>
        <w:t>2</w:t>
      </w:r>
      <w:r>
        <w:rPr>
          <w:rFonts w:hint="eastAsia" w:ascii="宋体" w:hAnsi="宋体" w:eastAsia="宋体"/>
          <w:color w:val="000000"/>
          <w:sz w:val="20"/>
        </w:rPr>
        <w:t>、简述中国移民史的分期、历代移民的类型和特点</w:t>
      </w:r>
    </w:p>
    <w:p w14:paraId="6FA6D897">
      <w:pPr>
        <w:wordWrap w:val="0"/>
        <w:autoSpaceDE w:val="0"/>
        <w:autoSpaceDN w:val="0"/>
        <w:spacing w:before="0" w:after="0" w:line="314" w:lineRule="auto"/>
        <w:ind w:firstLine="340"/>
        <w:jc w:val="both"/>
        <w:rPr>
          <w:sz w:val="20"/>
        </w:rPr>
      </w:pPr>
      <w:r>
        <w:rPr>
          <w:rFonts w:hint="eastAsia" w:ascii="Calibri" w:hAnsi="Calibri" w:eastAsia="Calibri"/>
          <w:color w:val="000000"/>
          <w:sz w:val="20"/>
        </w:rPr>
        <w:t>3</w:t>
      </w:r>
      <w:r>
        <w:rPr>
          <w:rFonts w:hint="eastAsia" w:ascii="宋体" w:hAnsi="宋体" w:eastAsia="宋体"/>
          <w:color w:val="000000"/>
          <w:sz w:val="20"/>
        </w:rPr>
        <w:t>、论述移民对中国的贡献（影响）</w:t>
      </w:r>
    </w:p>
    <w:p w14:paraId="570033FB">
      <w:pPr>
        <w:wordWrap w:val="0"/>
        <w:autoSpaceDE w:val="0"/>
        <w:autoSpaceDN w:val="0"/>
        <w:spacing w:before="0" w:after="0" w:line="314" w:lineRule="auto"/>
        <w:ind w:firstLine="340"/>
        <w:jc w:val="both"/>
        <w:rPr>
          <w:sz w:val="20"/>
        </w:rPr>
      </w:pPr>
      <w:r>
        <w:rPr>
          <w:rFonts w:hint="eastAsia" w:ascii="Calibri" w:hAnsi="Calibri" w:eastAsia="Calibri"/>
          <w:color w:val="000000"/>
          <w:sz w:val="20"/>
        </w:rPr>
        <w:t>4</w:t>
      </w:r>
      <w:r>
        <w:rPr>
          <w:rFonts w:hint="eastAsia" w:ascii="宋体" w:hAnsi="宋体" w:eastAsia="宋体"/>
          <w:color w:val="000000"/>
          <w:sz w:val="20"/>
        </w:rPr>
        <w:t>、简述研究中国移民史的基本方法和手段</w:t>
      </w:r>
    </w:p>
    <w:p w14:paraId="4C70A365">
      <w:pPr>
        <w:wordWrap w:val="0"/>
        <w:autoSpaceDE w:val="0"/>
        <w:autoSpaceDN w:val="0"/>
        <w:spacing w:before="0" w:after="0" w:line="314" w:lineRule="auto"/>
        <w:ind w:firstLine="340"/>
        <w:jc w:val="both"/>
        <w:rPr>
          <w:sz w:val="20"/>
        </w:rPr>
      </w:pPr>
      <w:r>
        <w:rPr>
          <w:rFonts w:hint="eastAsia" w:ascii="Calibri" w:hAnsi="Calibri" w:eastAsia="Calibri"/>
          <w:color w:val="000000"/>
          <w:sz w:val="20"/>
        </w:rPr>
        <w:t>5</w:t>
      </w:r>
      <w:r>
        <w:rPr>
          <w:rFonts w:hint="eastAsia" w:ascii="宋体" w:hAnsi="宋体" w:eastAsia="宋体"/>
          <w:color w:val="000000"/>
          <w:sz w:val="20"/>
        </w:rPr>
        <w:t>、论述中国历史上三次人口南迁的背景、过程及其对政治、经济、文化的影响</w:t>
      </w:r>
    </w:p>
    <w:p w14:paraId="49A340C2">
      <w:pPr>
        <w:wordWrap w:val="0"/>
        <w:autoSpaceDE w:val="0"/>
        <w:autoSpaceDN w:val="0"/>
        <w:spacing w:before="0" w:after="0" w:line="333" w:lineRule="auto"/>
        <w:ind w:firstLine="340"/>
        <w:jc w:val="both"/>
        <w:rPr>
          <w:sz w:val="20"/>
        </w:rPr>
      </w:pPr>
      <w:r>
        <w:rPr>
          <w:rFonts w:hint="eastAsia" w:ascii="Calibri" w:hAnsi="Calibri" w:eastAsia="Calibri"/>
          <w:color w:val="000000"/>
          <w:sz w:val="20"/>
        </w:rPr>
        <w:t>6</w:t>
      </w:r>
      <w:r>
        <w:rPr>
          <w:rFonts w:hint="eastAsia" w:ascii="宋体" w:hAnsi="宋体" w:eastAsia="宋体"/>
          <w:color w:val="000000"/>
          <w:sz w:val="20"/>
        </w:rPr>
        <w:t>、简述我国几次周边少数民族内迁</w:t>
      </w:r>
    </w:p>
    <w:p w14:paraId="21FF04BF">
      <w:pPr>
        <w:wordWrap w:val="0"/>
        <w:autoSpaceDE w:val="0"/>
        <w:autoSpaceDN w:val="0"/>
        <w:spacing w:before="0" w:after="0" w:line="314" w:lineRule="auto"/>
        <w:ind w:firstLine="340"/>
        <w:jc w:val="both"/>
        <w:rPr>
          <w:sz w:val="20"/>
        </w:rPr>
      </w:pPr>
      <w:r>
        <w:rPr>
          <w:rFonts w:hint="eastAsia" w:ascii="Calibri" w:hAnsi="Calibri" w:eastAsia="Calibri"/>
          <w:color w:val="000000"/>
          <w:sz w:val="20"/>
        </w:rPr>
        <w:t>7</w:t>
      </w:r>
      <w:r>
        <w:rPr>
          <w:rFonts w:hint="eastAsia" w:ascii="宋体" w:hAnsi="宋体" w:eastAsia="宋体"/>
          <w:color w:val="000000"/>
          <w:sz w:val="20"/>
        </w:rPr>
        <w:t>、简述中原汉族对边疆的迁移（以元明清时期为重点）</w:t>
      </w:r>
    </w:p>
    <w:p w14:paraId="70506437">
      <w:pPr>
        <w:wordWrap w:val="0"/>
        <w:autoSpaceDE w:val="0"/>
        <w:autoSpaceDN w:val="0"/>
        <w:spacing w:before="0" w:after="0" w:line="239" w:lineRule="auto"/>
        <w:ind w:firstLine="0"/>
        <w:jc w:val="both"/>
        <w:rPr>
          <w:rFonts w:hint="eastAsia" w:ascii="宋体" w:hAnsi="宋体" w:eastAsia="宋体"/>
          <w:color w:val="000000"/>
          <w:sz w:val="20"/>
        </w:rPr>
      </w:pPr>
    </w:p>
    <w:p w14:paraId="1DBAADDF">
      <w:pPr>
        <w:wordWrap w:val="0"/>
        <w:autoSpaceDE w:val="0"/>
        <w:autoSpaceDN w:val="0"/>
        <w:spacing w:before="0" w:after="0" w:line="370" w:lineRule="auto"/>
        <w:ind w:firstLine="340"/>
        <w:jc w:val="both"/>
        <w:rPr>
          <w:sz w:val="20"/>
        </w:rPr>
      </w:pPr>
      <w:r>
        <w:rPr>
          <w:rFonts w:hint="eastAsia" w:ascii="宋体" w:hAnsi="宋体" w:eastAsia="宋体"/>
          <w:color w:val="000000"/>
          <w:sz w:val="20"/>
        </w:rPr>
        <w:t>一、“移民”概念和中国移民史研究内容</w:t>
      </w:r>
    </w:p>
    <w:p w14:paraId="77FECF9F">
      <w:pPr>
        <w:wordWrap w:val="0"/>
        <w:autoSpaceDE w:val="0"/>
        <w:autoSpaceDN w:val="0"/>
        <w:spacing w:before="0" w:after="0" w:line="314" w:lineRule="auto"/>
        <w:ind w:firstLine="340"/>
        <w:jc w:val="both"/>
        <w:rPr>
          <w:sz w:val="20"/>
        </w:rPr>
      </w:pPr>
      <w:r>
        <w:rPr>
          <w:rFonts w:hint="eastAsia" w:ascii="宋体" w:hAnsi="宋体" w:eastAsia="宋体"/>
          <w:color w:val="000000"/>
          <w:sz w:val="20"/>
        </w:rPr>
        <w:t>移民：指具有一定数量、一定距离、在迁入地居住了一定时间的迁移人口。</w:t>
      </w:r>
    </w:p>
    <w:p w14:paraId="6578DD37">
      <w:pPr>
        <w:wordWrap w:val="0"/>
        <w:autoSpaceDE w:val="0"/>
        <w:autoSpaceDN w:val="0"/>
        <w:spacing w:before="0" w:after="0" w:line="314" w:lineRule="auto"/>
        <w:ind w:left="340" w:right="40" w:firstLine="0"/>
        <w:jc w:val="both"/>
        <w:rPr>
          <w:sz w:val="20"/>
        </w:rPr>
      </w:pPr>
      <w:r>
        <w:rPr>
          <w:rFonts w:hint="eastAsia" w:ascii="宋体" w:hAnsi="宋体" w:eastAsia="宋体"/>
          <w:b/>
          <w:color w:val="000000"/>
          <w:sz w:val="20"/>
        </w:rPr>
        <w:t>中国移民史的研究内容：</w:t>
      </w:r>
      <w:r>
        <w:rPr>
          <w:rFonts w:hint="eastAsia" w:ascii="宋体" w:hAnsi="宋体" w:eastAsia="宋体"/>
          <w:color w:val="000000"/>
          <w:sz w:val="20"/>
        </w:rPr>
        <w:t>①移民的迁移过程，包括迁出地、迁出地状况、迁出地对移民的推力、始迁时间、迁出时的数量、迁移的方向和路线、迁移距离、迁入地的状况、迁入地的拉力、迁出地与迁入地以外的作用力、定居的过程和数量、移民后裔；②移民影响［</w:t>
      </w:r>
      <w:r>
        <w:rPr>
          <w:rFonts w:hint="eastAsia" w:ascii="宋体" w:hAnsi="宋体" w:eastAsia="宋体"/>
          <w:color w:val="000000"/>
          <w:sz w:val="20"/>
          <w:u w:val="single"/>
        </w:rPr>
        <w:t>人口数量、人口密度、人口分布状况，人口的籍贯比例、土客比例、民族比例，人力资源如劳动力、兵力、各类人才，耕地面积和人均耕地数，赋役负担的总数和人均数量，粮食、其他农作物（含新引进作物）产量，商业、手工业及其他产业（含富有地方特色的产业），反映文化水平的各种指标（如科举人数、书院及在学人数、记录及传世著作数、书籍出版数、方志或正史中的入传人数等），风俗习惯，方言，宗教信仰及民间崇拜</w:t>
      </w:r>
      <w:r>
        <w:rPr>
          <w:rFonts w:hint="eastAsia" w:ascii="宋体" w:hAnsi="宋体" w:eastAsia="宋体"/>
          <w:color w:val="000000"/>
          <w:sz w:val="20"/>
        </w:rPr>
        <w:t>］；③移民运动的规律</w:t>
      </w:r>
    </w:p>
    <w:p w14:paraId="6F619F71">
      <w:pPr>
        <w:wordWrap w:val="0"/>
        <w:autoSpaceDE w:val="0"/>
        <w:autoSpaceDN w:val="0"/>
        <w:spacing w:before="0" w:after="0" w:line="239" w:lineRule="auto"/>
        <w:ind w:firstLine="0"/>
        <w:jc w:val="both"/>
        <w:rPr>
          <w:rFonts w:hint="eastAsia" w:ascii="宋体" w:hAnsi="宋体" w:eastAsia="宋体"/>
          <w:color w:val="000000"/>
          <w:sz w:val="20"/>
        </w:rPr>
      </w:pPr>
    </w:p>
    <w:p w14:paraId="3CA70F57">
      <w:pPr>
        <w:wordWrap w:val="0"/>
        <w:autoSpaceDE w:val="0"/>
        <w:autoSpaceDN w:val="0"/>
        <w:spacing w:before="0" w:after="0" w:line="407" w:lineRule="auto"/>
        <w:ind w:firstLine="340"/>
        <w:jc w:val="both"/>
        <w:rPr>
          <w:sz w:val="20"/>
        </w:rPr>
      </w:pPr>
      <w:r>
        <w:rPr>
          <w:rFonts w:hint="eastAsia" w:ascii="宋体" w:hAnsi="宋体" w:eastAsia="宋体"/>
          <w:color w:val="000000"/>
          <w:sz w:val="20"/>
        </w:rPr>
        <w:t>二、中国移民史的分期、历代移民的类型和特点</w:t>
      </w:r>
    </w:p>
    <w:p w14:paraId="720A02F5">
      <w:pPr>
        <w:wordWrap w:val="0"/>
        <w:autoSpaceDE w:val="0"/>
        <w:autoSpaceDN w:val="0"/>
        <w:spacing w:before="0" w:after="0" w:line="314" w:lineRule="auto"/>
        <w:ind w:firstLine="340"/>
        <w:jc w:val="both"/>
        <w:rPr>
          <w:sz w:val="20"/>
        </w:rPr>
      </w:pPr>
      <w:r>
        <w:rPr>
          <w:rFonts w:hint="eastAsia" w:ascii="Calibri" w:hAnsi="Calibri" w:eastAsia="Calibri"/>
          <w:color w:val="000000"/>
          <w:sz w:val="20"/>
        </w:rPr>
        <w:t>1</w:t>
      </w:r>
      <w:r>
        <w:rPr>
          <w:rFonts w:hint="eastAsia" w:ascii="宋体" w:hAnsi="宋体" w:eastAsia="宋体"/>
          <w:color w:val="000000"/>
          <w:sz w:val="20"/>
        </w:rPr>
        <w:t>、中国移民史的分期（四个阶段）</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200"/>
        <w:gridCol w:w="6820"/>
      </w:tblGrid>
      <w:tr w14:paraId="537464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2860E63C">
            <w:pPr>
              <w:wordWrap w:val="0"/>
              <w:autoSpaceDE w:val="0"/>
              <w:autoSpaceDN w:val="0"/>
              <w:spacing w:before="40" w:after="0" w:line="239" w:lineRule="auto"/>
              <w:ind w:firstLine="200"/>
              <w:jc w:val="both"/>
              <w:rPr>
                <w:sz w:val="20"/>
              </w:rPr>
            </w:pPr>
            <w:r>
              <w:rPr>
                <w:rFonts w:hint="eastAsia" w:ascii="宋体" w:hAnsi="宋体" w:eastAsia="宋体"/>
                <w:color w:val="000000"/>
                <w:sz w:val="20"/>
              </w:rPr>
              <w:t>阶段</w:t>
            </w:r>
          </w:p>
        </w:tc>
        <w:tc>
          <w:tcPr>
            <w:tcW w:w="6820" w:type="dxa"/>
            <w:tcBorders>
              <w:top w:val="single" w:color="000000" w:sz="4" w:space="0"/>
              <w:left w:val="single" w:color="000000" w:sz="4" w:space="0"/>
              <w:bottom w:val="single" w:color="000000" w:sz="4" w:space="0"/>
              <w:right w:val="single" w:color="000000" w:sz="4" w:space="0"/>
            </w:tcBorders>
            <w:vAlign w:val="top"/>
          </w:tcPr>
          <w:p w14:paraId="03A9E648">
            <w:pPr>
              <w:wordWrap w:val="0"/>
              <w:autoSpaceDE w:val="0"/>
              <w:autoSpaceDN w:val="0"/>
              <w:spacing w:before="40" w:after="0" w:line="239" w:lineRule="auto"/>
              <w:ind w:firstLine="120"/>
              <w:jc w:val="both"/>
              <w:rPr>
                <w:sz w:val="20"/>
              </w:rPr>
            </w:pPr>
            <w:r>
              <w:rPr>
                <w:rFonts w:hint="eastAsia" w:ascii="宋体" w:hAnsi="宋体" w:eastAsia="宋体"/>
                <w:color w:val="000000"/>
                <w:sz w:val="20"/>
              </w:rPr>
              <w:t>特点</w:t>
            </w:r>
          </w:p>
        </w:tc>
      </w:tr>
      <w:tr w14:paraId="6E2C638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6954FE79">
            <w:pPr>
              <w:wordWrap w:val="0"/>
              <w:autoSpaceDE w:val="0"/>
              <w:autoSpaceDN w:val="0"/>
              <w:spacing w:before="60" w:after="0" w:line="239" w:lineRule="auto"/>
              <w:ind w:left="380" w:right="80" w:hanging="180"/>
              <w:jc w:val="both"/>
              <w:rPr>
                <w:sz w:val="20"/>
              </w:rPr>
            </w:pPr>
            <w:r>
              <w:rPr>
                <w:rFonts w:hint="eastAsia" w:ascii="宋体" w:hAnsi="宋体" w:eastAsia="宋体"/>
                <w:color w:val="000000"/>
                <w:sz w:val="20"/>
              </w:rPr>
              <w:t>第一阶段：先秦时期（公元前</w:t>
            </w:r>
            <w:r>
              <w:rPr>
                <w:rFonts w:hint="eastAsia" w:ascii="Calibri" w:hAnsi="Calibri" w:eastAsia="Calibri"/>
                <w:color w:val="000000"/>
                <w:sz w:val="20"/>
              </w:rPr>
              <w:t>220</w:t>
            </w:r>
            <w:r>
              <w:rPr>
                <w:rFonts w:hint="eastAsia" w:ascii="宋体" w:hAnsi="宋体" w:eastAsia="宋体"/>
                <w:color w:val="000000"/>
                <w:sz w:val="20"/>
              </w:rPr>
              <w:t>年）</w:t>
            </w:r>
          </w:p>
        </w:tc>
        <w:tc>
          <w:tcPr>
            <w:tcW w:w="6820" w:type="dxa"/>
            <w:tcBorders>
              <w:top w:val="single" w:color="000000" w:sz="4" w:space="0"/>
              <w:left w:val="single" w:color="000000" w:sz="4" w:space="0"/>
              <w:bottom w:val="single" w:color="000000" w:sz="4" w:space="0"/>
              <w:right w:val="single" w:color="000000" w:sz="4" w:space="0"/>
            </w:tcBorders>
            <w:vAlign w:val="top"/>
          </w:tcPr>
          <w:p w14:paraId="15965DA1">
            <w:pPr>
              <w:wordWrap w:val="0"/>
              <w:autoSpaceDE w:val="0"/>
              <w:autoSpaceDN w:val="0"/>
              <w:spacing w:before="60" w:after="0" w:line="239" w:lineRule="auto"/>
              <w:jc w:val="center"/>
              <w:rPr>
                <w:sz w:val="20"/>
              </w:rPr>
            </w:pPr>
            <w:r>
              <w:rPr>
                <w:rFonts w:hint="eastAsia" w:ascii="宋体" w:hAnsi="宋体" w:eastAsia="宋体"/>
                <w:color w:val="000000"/>
                <w:sz w:val="20"/>
              </w:rPr>
              <w:t>迁移距离不长，迁移速度缓慢；人口总量少，大部分居住在黄河流域；</w:t>
            </w:r>
          </w:p>
        </w:tc>
      </w:tr>
      <w:tr w14:paraId="299E16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66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017508D6">
            <w:pPr>
              <w:wordWrap w:val="0"/>
              <w:autoSpaceDE w:val="0"/>
              <w:autoSpaceDN w:val="0"/>
              <w:spacing w:before="0" w:after="0" w:line="239" w:lineRule="auto"/>
              <w:ind w:firstLine="0"/>
              <w:jc w:val="both"/>
              <w:rPr>
                <w:rFonts w:hint="eastAsia" w:ascii="宋体" w:hAnsi="宋体" w:eastAsia="宋体"/>
                <w:color w:val="000000"/>
                <w:sz w:val="20"/>
              </w:rPr>
            </w:pPr>
          </w:p>
          <w:p w14:paraId="55BF5941">
            <w:pPr>
              <w:autoSpaceDE w:val="0"/>
              <w:autoSpaceDN w:val="0"/>
              <w:spacing w:before="194" w:after="0" w:line="239" w:lineRule="auto"/>
              <w:ind w:left="200" w:right="80" w:firstLine="0"/>
              <w:jc w:val="both"/>
              <w:rPr>
                <w:sz w:val="20"/>
              </w:rPr>
            </w:pPr>
            <w:r>
              <w:rPr>
                <w:rFonts w:hint="eastAsia" w:ascii="宋体" w:hAnsi="宋体" w:eastAsia="宋体"/>
                <w:color w:val="000000"/>
                <w:sz w:val="20"/>
              </w:rPr>
              <w:t>第二阶段：秦朝至元末（公元前</w:t>
            </w:r>
            <w:r>
              <w:rPr>
                <w:rFonts w:hint="eastAsia" w:ascii="Calibri" w:hAnsi="Calibri" w:eastAsia="Calibri"/>
                <w:color w:val="000000"/>
                <w:sz w:val="20"/>
              </w:rPr>
              <w:t>221</w:t>
            </w:r>
            <w:r>
              <w:rPr>
                <w:rFonts w:hint="eastAsia" w:ascii="宋体" w:hAnsi="宋体" w:eastAsia="宋体"/>
                <w:color w:val="000000"/>
                <w:sz w:val="20"/>
              </w:rPr>
              <w:t>-公元</w:t>
            </w:r>
            <w:r>
              <w:rPr>
                <w:rFonts w:hint="eastAsia" w:ascii="Calibri" w:hAnsi="Calibri" w:eastAsia="Calibri"/>
                <w:color w:val="000000"/>
                <w:sz w:val="20"/>
              </w:rPr>
              <w:t>1368</w:t>
            </w:r>
            <w:r>
              <w:rPr>
                <w:rFonts w:hint="eastAsia" w:ascii="宋体" w:hAnsi="宋体" w:eastAsia="宋体"/>
                <w:color w:val="000000"/>
                <w:sz w:val="20"/>
              </w:rPr>
              <w:t>年</w:t>
            </w:r>
            <w:r>
              <w:rPr>
                <w:rFonts w:hint="eastAsia" w:ascii="Calibri" w:hAnsi="Calibri" w:eastAsia="Calibri"/>
                <w:color w:val="000000"/>
                <w:sz w:val="20"/>
              </w:rPr>
              <w:t>）</w:t>
            </w:r>
          </w:p>
        </w:tc>
        <w:tc>
          <w:tcPr>
            <w:tcW w:w="6820" w:type="dxa"/>
            <w:tcBorders>
              <w:top w:val="single" w:color="000000" w:sz="4" w:space="0"/>
              <w:left w:val="single" w:color="000000" w:sz="4" w:space="0"/>
              <w:bottom w:val="single" w:color="000000" w:sz="4" w:space="0"/>
              <w:right w:val="single" w:color="000000" w:sz="4" w:space="0"/>
            </w:tcBorders>
            <w:vAlign w:val="top"/>
          </w:tcPr>
          <w:p w14:paraId="00528570">
            <w:pPr>
              <w:wordWrap w:val="0"/>
              <w:autoSpaceDE w:val="0"/>
              <w:autoSpaceDN w:val="0"/>
              <w:spacing w:before="70" w:after="0" w:line="239" w:lineRule="auto"/>
              <w:ind w:left="120" w:right="120" w:firstLine="0"/>
              <w:jc w:val="both"/>
              <w:rPr>
                <w:sz w:val="20"/>
              </w:rPr>
            </w:pPr>
            <w:r>
              <w:rPr>
                <w:rFonts w:hint="eastAsia" w:ascii="宋体" w:hAnsi="宋体" w:eastAsia="宋体"/>
                <w:color w:val="000000"/>
                <w:sz w:val="20"/>
              </w:rPr>
              <w:t>①出现了集权统治下，用行政或军事手段强制实施的移民，迁入地往往是首都、边疆、军事要地等，数量一般很大，迁移时间集中</w:t>
            </w:r>
          </w:p>
          <w:p w14:paraId="7F7CEA0C">
            <w:pPr>
              <w:wordWrap w:val="0"/>
              <w:autoSpaceDE w:val="0"/>
              <w:autoSpaceDN w:val="0"/>
              <w:spacing w:before="60" w:after="0" w:line="239" w:lineRule="auto"/>
              <w:ind w:left="120" w:right="100" w:firstLine="0"/>
              <w:jc w:val="both"/>
              <w:rPr>
                <w:sz w:val="20"/>
              </w:rPr>
            </w:pPr>
            <w:r>
              <w:rPr>
                <w:rFonts w:hint="eastAsia" w:ascii="宋体" w:hAnsi="宋体" w:eastAsia="宋体"/>
                <w:color w:val="000000"/>
                <w:sz w:val="20"/>
              </w:rPr>
              <w:t>②移民主流是北方黄河流域向南迁往长江流域及更远的地区，以及蒙古高原、东北、西北的牧业或半牧业民族不断进入黄河流域。文化、经济重心南移，南方人口优势达到极点。</w:t>
            </w:r>
          </w:p>
        </w:tc>
      </w:tr>
      <w:tr w14:paraId="601086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722EC33E">
            <w:pPr>
              <w:wordWrap w:val="0"/>
              <w:autoSpaceDE w:val="0"/>
              <w:autoSpaceDN w:val="0"/>
              <w:spacing w:before="0" w:after="0" w:line="239" w:lineRule="auto"/>
              <w:ind w:firstLine="0"/>
              <w:jc w:val="both"/>
              <w:rPr>
                <w:rFonts w:hint="eastAsia" w:ascii="宋体" w:hAnsi="宋体" w:eastAsia="宋体"/>
                <w:color w:val="000000"/>
                <w:sz w:val="20"/>
              </w:rPr>
            </w:pPr>
          </w:p>
          <w:p w14:paraId="7FF46677">
            <w:pPr>
              <w:autoSpaceDE w:val="0"/>
              <w:autoSpaceDN w:val="0"/>
              <w:spacing w:before="214" w:after="0" w:line="239" w:lineRule="auto"/>
              <w:ind w:left="300" w:right="80" w:hanging="100"/>
              <w:jc w:val="both"/>
              <w:rPr>
                <w:sz w:val="20"/>
              </w:rPr>
            </w:pPr>
            <w:r>
              <w:rPr>
                <w:rFonts w:hint="eastAsia" w:ascii="宋体" w:hAnsi="宋体" w:eastAsia="宋体"/>
                <w:color w:val="000000"/>
                <w:sz w:val="20"/>
              </w:rPr>
              <w:t>第三阶段：明初至太平天国起义爆发前</w:t>
            </w:r>
            <w:r>
              <w:rPr>
                <w:rFonts w:hint="eastAsia" w:ascii="Calibri" w:hAnsi="Calibri" w:eastAsia="Calibri"/>
                <w:color w:val="000000"/>
                <w:sz w:val="20"/>
              </w:rPr>
              <w:t>（1368-1850</w:t>
            </w:r>
            <w:r>
              <w:rPr>
                <w:rFonts w:hint="eastAsia" w:ascii="宋体" w:hAnsi="宋体" w:eastAsia="宋体"/>
                <w:color w:val="000000"/>
                <w:sz w:val="20"/>
              </w:rPr>
              <w:t>年</w:t>
            </w:r>
            <w:r>
              <w:rPr>
                <w:rFonts w:hint="eastAsia" w:ascii="Calibri" w:hAnsi="Calibri" w:eastAsia="Calibri"/>
                <w:color w:val="000000"/>
                <w:sz w:val="20"/>
              </w:rPr>
              <w:t>）</w:t>
            </w:r>
          </w:p>
        </w:tc>
        <w:tc>
          <w:tcPr>
            <w:tcW w:w="6820" w:type="dxa"/>
            <w:tcBorders>
              <w:top w:val="single" w:color="000000" w:sz="4" w:space="0"/>
              <w:left w:val="single" w:color="000000" w:sz="4" w:space="0"/>
              <w:bottom w:val="single" w:color="000000" w:sz="4" w:space="0"/>
              <w:right w:val="single" w:color="000000" w:sz="4" w:space="0"/>
            </w:tcBorders>
            <w:vAlign w:val="top"/>
          </w:tcPr>
          <w:p w14:paraId="4FCC872E">
            <w:pPr>
              <w:wordWrap w:val="0"/>
              <w:autoSpaceDE w:val="0"/>
              <w:autoSpaceDN w:val="0"/>
              <w:spacing w:before="90" w:after="0" w:line="239" w:lineRule="auto"/>
              <w:ind w:left="120" w:right="140" w:firstLine="0"/>
              <w:jc w:val="both"/>
              <w:rPr>
                <w:sz w:val="20"/>
              </w:rPr>
            </w:pPr>
            <w:r>
              <w:rPr>
                <w:rFonts w:hint="eastAsia" w:ascii="宋体" w:hAnsi="宋体" w:eastAsia="宋体"/>
                <w:color w:val="000000"/>
                <w:sz w:val="20"/>
              </w:rPr>
              <w:t>①明初移民更多是由政府倡导、组织或招募人口从相对稠密地区迁入稀疏地区和经济不发达地区，从此这类移民基本取代了强制性的迁移。</w:t>
            </w:r>
          </w:p>
          <w:p w14:paraId="53599CC9">
            <w:pPr>
              <w:wordWrap w:val="0"/>
              <w:autoSpaceDE w:val="0"/>
              <w:autoSpaceDN w:val="0"/>
              <w:spacing w:before="67" w:after="0" w:line="239" w:lineRule="auto"/>
              <w:ind w:left="120" w:right="120" w:firstLine="0"/>
              <w:jc w:val="both"/>
              <w:rPr>
                <w:sz w:val="20"/>
              </w:rPr>
            </w:pPr>
            <w:r>
              <w:rPr>
                <w:rFonts w:hint="eastAsia" w:ascii="宋体" w:hAnsi="宋体" w:eastAsia="宋体"/>
                <w:color w:val="000000"/>
                <w:sz w:val="20"/>
              </w:rPr>
              <w:t>②中国人口突破</w:t>
            </w:r>
            <w:r>
              <w:rPr>
                <w:rFonts w:hint="eastAsia" w:ascii="Calibri" w:hAnsi="Calibri" w:eastAsia="Calibri"/>
                <w:color w:val="000000"/>
                <w:sz w:val="20"/>
              </w:rPr>
              <w:t>1</w:t>
            </w:r>
            <w:r>
              <w:rPr>
                <w:rFonts w:hint="eastAsia" w:ascii="宋体" w:hAnsi="宋体" w:eastAsia="宋体"/>
                <w:color w:val="000000"/>
                <w:sz w:val="20"/>
              </w:rPr>
              <w:t>亿，明代后期增加到约</w:t>
            </w:r>
            <w:r>
              <w:rPr>
                <w:rFonts w:hint="eastAsia" w:ascii="Calibri" w:hAnsi="Calibri" w:eastAsia="Calibri"/>
                <w:color w:val="000000"/>
                <w:sz w:val="20"/>
              </w:rPr>
              <w:t>2</w:t>
            </w:r>
            <w:r>
              <w:rPr>
                <w:rFonts w:hint="eastAsia" w:ascii="宋体" w:hAnsi="宋体" w:eastAsia="宋体"/>
                <w:color w:val="000000"/>
                <w:sz w:val="20"/>
              </w:rPr>
              <w:t>亿；明清之际虽有大幅度下降，但在</w:t>
            </w:r>
            <w:r>
              <w:rPr>
                <w:rFonts w:hint="eastAsia" w:ascii="Calibri" w:hAnsi="Calibri" w:eastAsia="Calibri"/>
                <w:color w:val="000000"/>
                <w:sz w:val="20"/>
              </w:rPr>
              <w:t>18</w:t>
            </w:r>
            <w:r>
              <w:rPr>
                <w:rFonts w:hint="eastAsia" w:ascii="宋体" w:hAnsi="宋体" w:eastAsia="宋体"/>
                <w:color w:val="000000"/>
                <w:sz w:val="20"/>
              </w:rPr>
              <w:t>世纪就超过了明朝的纪录，达到新的高峰。由平原向山区的迁移成为移民主流。</w:t>
            </w:r>
          </w:p>
        </w:tc>
      </w:tr>
      <w:tr w14:paraId="18823A0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8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4B471193">
            <w:pPr>
              <w:wordWrap w:val="0"/>
              <w:autoSpaceDE w:val="0"/>
              <w:autoSpaceDN w:val="0"/>
              <w:spacing w:before="0" w:after="0" w:line="239" w:lineRule="auto"/>
              <w:ind w:firstLine="0"/>
              <w:jc w:val="both"/>
              <w:rPr>
                <w:rFonts w:hint="eastAsia" w:ascii="宋体" w:hAnsi="宋体" w:eastAsia="宋体"/>
                <w:color w:val="000000"/>
                <w:sz w:val="20"/>
              </w:rPr>
            </w:pPr>
          </w:p>
          <w:p w14:paraId="7FF94217">
            <w:pPr>
              <w:wordWrap w:val="0"/>
              <w:autoSpaceDE w:val="0"/>
              <w:autoSpaceDN w:val="0"/>
              <w:spacing w:before="0" w:after="0" w:line="239" w:lineRule="auto"/>
              <w:ind w:firstLine="0"/>
              <w:jc w:val="both"/>
              <w:rPr>
                <w:rFonts w:hint="eastAsia" w:ascii="宋体" w:hAnsi="宋体" w:eastAsia="宋体"/>
                <w:color w:val="000000"/>
                <w:sz w:val="20"/>
              </w:rPr>
            </w:pPr>
          </w:p>
          <w:p w14:paraId="7ABAD33E">
            <w:pPr>
              <w:wordWrap w:val="0"/>
              <w:autoSpaceDE w:val="0"/>
              <w:autoSpaceDN w:val="0"/>
              <w:spacing w:before="0" w:after="0" w:line="239" w:lineRule="auto"/>
              <w:ind w:firstLine="0"/>
              <w:jc w:val="both"/>
              <w:rPr>
                <w:rFonts w:hint="eastAsia" w:ascii="宋体" w:hAnsi="宋体" w:eastAsia="宋体"/>
                <w:color w:val="000000"/>
                <w:sz w:val="20"/>
              </w:rPr>
            </w:pPr>
          </w:p>
          <w:p w14:paraId="7FD3F8D2">
            <w:pPr>
              <w:autoSpaceDE w:val="0"/>
              <w:autoSpaceDN w:val="0"/>
              <w:spacing w:before="2" w:after="0" w:line="239" w:lineRule="auto"/>
              <w:ind w:left="220" w:right="100" w:hanging="20"/>
              <w:jc w:val="both"/>
              <w:rPr>
                <w:sz w:val="20"/>
              </w:rPr>
            </w:pPr>
            <w:r>
              <w:rPr>
                <w:rFonts w:hint="eastAsia" w:ascii="宋体" w:hAnsi="宋体" w:eastAsia="宋体"/>
                <w:color w:val="000000"/>
                <w:sz w:val="20"/>
              </w:rPr>
              <w:t>第四阶段：太平天国起义至</w:t>
            </w:r>
            <w:r>
              <w:rPr>
                <w:rFonts w:hint="eastAsia" w:ascii="Calibri" w:hAnsi="Calibri" w:eastAsia="Calibri"/>
                <w:color w:val="000000"/>
                <w:sz w:val="20"/>
              </w:rPr>
              <w:t>20</w:t>
            </w:r>
            <w:r>
              <w:rPr>
                <w:rFonts w:hint="eastAsia" w:ascii="宋体" w:hAnsi="宋体" w:eastAsia="宋体"/>
                <w:color w:val="000000"/>
                <w:sz w:val="20"/>
              </w:rPr>
              <w:t>世纪上半叶</w:t>
            </w:r>
            <w:r>
              <w:rPr>
                <w:rFonts w:hint="eastAsia" w:ascii="Calibri" w:hAnsi="Calibri" w:eastAsia="Calibri"/>
                <w:color w:val="000000"/>
                <w:sz w:val="20"/>
              </w:rPr>
              <w:t>（1851-1950</w:t>
            </w:r>
            <w:r>
              <w:rPr>
                <w:rFonts w:hint="eastAsia" w:ascii="宋体" w:hAnsi="宋体" w:eastAsia="宋体"/>
                <w:color w:val="000000"/>
                <w:sz w:val="20"/>
              </w:rPr>
              <w:t>年</w:t>
            </w:r>
            <w:r>
              <w:rPr>
                <w:rFonts w:hint="eastAsia" w:ascii="Calibri" w:hAnsi="Calibri" w:eastAsia="Calibri"/>
                <w:color w:val="000000"/>
                <w:sz w:val="20"/>
              </w:rPr>
              <w:t>）</w:t>
            </w:r>
          </w:p>
        </w:tc>
        <w:tc>
          <w:tcPr>
            <w:tcW w:w="6820" w:type="dxa"/>
            <w:tcBorders>
              <w:top w:val="single" w:color="000000" w:sz="4" w:space="0"/>
              <w:left w:val="single" w:color="000000" w:sz="4" w:space="0"/>
              <w:bottom w:val="single" w:color="000000" w:sz="4" w:space="0"/>
              <w:right w:val="single" w:color="000000" w:sz="4" w:space="0"/>
            </w:tcBorders>
            <w:vAlign w:val="top"/>
          </w:tcPr>
          <w:p w14:paraId="57ACFF38">
            <w:pPr>
              <w:wordWrap w:val="0"/>
              <w:autoSpaceDE w:val="0"/>
              <w:autoSpaceDN w:val="0"/>
              <w:spacing w:before="75" w:after="0" w:line="239" w:lineRule="auto"/>
              <w:ind w:left="120" w:right="100" w:firstLine="0"/>
              <w:jc w:val="both"/>
              <w:rPr>
                <w:sz w:val="20"/>
              </w:rPr>
            </w:pPr>
            <w:r>
              <w:rPr>
                <w:rFonts w:hint="eastAsia" w:ascii="宋体" w:hAnsi="宋体" w:eastAsia="宋体"/>
                <w:color w:val="000000"/>
                <w:sz w:val="20"/>
              </w:rPr>
              <w:t>①太平天国起义和清朝的镇压使中国人口至少减少了</w:t>
            </w:r>
            <w:r>
              <w:rPr>
                <w:rFonts w:hint="eastAsia" w:ascii="Calibri" w:hAnsi="Calibri" w:eastAsia="Calibri"/>
                <w:color w:val="000000"/>
                <w:sz w:val="20"/>
              </w:rPr>
              <w:t>7000</w:t>
            </w:r>
            <w:r>
              <w:rPr>
                <w:rFonts w:hint="eastAsia" w:ascii="宋体" w:hAnsi="宋体" w:eastAsia="宋体"/>
                <w:color w:val="000000"/>
                <w:sz w:val="20"/>
              </w:rPr>
              <w:t>万左右，其中的大部分又发生在人口最稠密的长江中下游地区，却没有引起大规模的移民。此阶段移民为填补空白式；东北和台湾成为两个仅存移植区。②东北移民具有很大的自发性和盲目性。</w:t>
            </w:r>
          </w:p>
          <w:p w14:paraId="7615D232">
            <w:pPr>
              <w:wordWrap w:val="0"/>
              <w:autoSpaceDE w:val="0"/>
              <w:autoSpaceDN w:val="0"/>
              <w:spacing w:before="65" w:after="0" w:line="239" w:lineRule="auto"/>
              <w:ind w:left="120" w:right="100" w:firstLine="0"/>
              <w:jc w:val="both"/>
              <w:rPr>
                <w:sz w:val="20"/>
              </w:rPr>
            </w:pPr>
            <w:r>
              <w:rPr>
                <w:rFonts w:hint="eastAsia" w:ascii="宋体" w:hAnsi="宋体" w:eastAsia="宋体"/>
                <w:color w:val="000000"/>
                <w:sz w:val="20"/>
              </w:rPr>
              <w:t>③帝国主义国家设立通商口岸，上海、天津等沿海城市和新兴的工矿城市吸收了大批农村和小城镇人口，从而形成了一股新的移民浪潮；同时由于帝国主义国家对廉价劳动力的需求和东南沿海地区日益增加的人口压力，使向海外的移民出现新的高潮。</w:t>
            </w:r>
          </w:p>
        </w:tc>
      </w:tr>
    </w:tbl>
    <w:p w14:paraId="4B2F1D45">
      <w:pPr>
        <w:wordWrap w:val="0"/>
        <w:autoSpaceDE w:val="0"/>
        <w:autoSpaceDN w:val="0"/>
        <w:spacing w:before="0" w:after="0" w:line="314" w:lineRule="auto"/>
        <w:ind w:firstLine="340"/>
        <w:jc w:val="both"/>
        <w:rPr>
          <w:sz w:val="20"/>
        </w:rPr>
      </w:pPr>
      <w:r>
        <w:rPr>
          <w:rFonts w:hint="eastAsia" w:ascii="Calibri" w:hAnsi="Calibri" w:eastAsia="Calibri"/>
          <w:color w:val="000000"/>
          <w:sz w:val="20"/>
        </w:rPr>
        <w:t>2</w:t>
      </w:r>
      <w:r>
        <w:rPr>
          <w:rFonts w:hint="eastAsia" w:ascii="宋体" w:hAnsi="宋体" w:eastAsia="宋体"/>
          <w:color w:val="000000"/>
          <w:sz w:val="20"/>
        </w:rPr>
        <w:t>、移民的基本类型-生存型和发展型</w:t>
      </w:r>
    </w:p>
    <w:p w14:paraId="5D96D6FC">
      <w:pPr>
        <w:wordWrap w:val="0"/>
        <w:autoSpaceDE w:val="0"/>
        <w:autoSpaceDN w:val="0"/>
        <w:spacing w:before="0" w:after="0" w:line="296" w:lineRule="auto"/>
        <w:ind w:left="340" w:right="40" w:firstLine="0"/>
        <w:jc w:val="both"/>
        <w:rPr>
          <w:sz w:val="20"/>
        </w:rPr>
      </w:pPr>
      <w:r>
        <w:rPr>
          <w:rFonts w:hint="eastAsia" w:ascii="宋体" w:hAnsi="宋体" w:eastAsia="宋体"/>
          <w:color w:val="000000"/>
          <w:sz w:val="20"/>
        </w:rPr>
        <w:t>生存型和发展型移民的关系：</w:t>
      </w:r>
      <w:r>
        <w:rPr>
          <w:rFonts w:hint="eastAsia" w:ascii="宋体" w:hAnsi="宋体" w:eastAsia="宋体"/>
          <w:color w:val="000000"/>
          <w:sz w:val="20"/>
          <w:u w:val="single"/>
        </w:rPr>
        <w:t>汉移民以生存型为主；游牧民族经常迁移，其迁入地稍为有利例如中原地区即为发展型移民。在同一群移民中，两者往往同时并存，目的和后果并不一定统一。</w:t>
      </w:r>
    </w:p>
    <w:p w14:paraId="27E99ACF">
      <w:pPr>
        <w:wordWrap w:val="0"/>
        <w:autoSpaceDE w:val="0"/>
        <w:autoSpaceDN w:val="0"/>
        <w:spacing w:before="0" w:after="0" w:line="333" w:lineRule="auto"/>
        <w:ind w:firstLine="340"/>
        <w:jc w:val="both"/>
        <w:rPr>
          <w:sz w:val="20"/>
        </w:rPr>
      </w:pPr>
      <w:r>
        <w:rPr>
          <w:rFonts w:hint="eastAsia" w:ascii="Calibri" w:hAnsi="Calibri" w:eastAsia="Calibri"/>
          <w:color w:val="000000"/>
          <w:sz w:val="20"/>
        </w:rPr>
        <w:t>3</w:t>
      </w:r>
      <w:r>
        <w:rPr>
          <w:rFonts w:hint="eastAsia" w:ascii="宋体" w:hAnsi="宋体" w:eastAsia="宋体"/>
          <w:color w:val="000000"/>
          <w:sz w:val="20"/>
        </w:rPr>
        <w:t>、移民的主要类型和特点、影响</w:t>
      </w:r>
    </w:p>
    <w:p w14:paraId="7BB4A538">
      <w:pPr>
        <w:wordWrap w:val="0"/>
        <w:autoSpaceDE w:val="0"/>
        <w:autoSpaceDN w:val="0"/>
        <w:spacing w:before="0" w:after="0" w:line="333" w:lineRule="auto"/>
        <w:ind w:firstLine="340"/>
        <w:jc w:val="both"/>
        <w:rPr>
          <w:sz w:val="20"/>
        </w:rPr>
        <w:sectPr>
          <w:headerReference r:id="rId81" w:type="default"/>
          <w:footerReference r:id="rId82" w:type="default"/>
          <w:type w:val="continuous"/>
          <w:pgSz w:w="11900" w:h="17840"/>
          <w:pgMar w:top="1200" w:right="960" w:bottom="460" w:left="960" w:header="600" w:footer="180" w:gutter="0"/>
          <w:cols w:space="720" w:num="1"/>
        </w:sectPr>
      </w:pPr>
      <w:r>
        <w:rPr>
          <w:rFonts w:hint="eastAsia" w:ascii="宋体" w:hAnsi="宋体" w:eastAsia="宋体"/>
          <w:color w:val="000000"/>
          <w:sz w:val="20"/>
        </w:rPr>
        <w:t>分类标准：人数、持续时间、涉及范围、影响。归纳方法兼顾上述移民过程的诸要素。</w:t>
      </w:r>
    </w:p>
    <w:p w14:paraId="1BB75AAA">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680"/>
        <w:gridCol w:w="5440"/>
        <w:gridCol w:w="2560"/>
      </w:tblGrid>
      <w:tr w14:paraId="548E7F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6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1A570719">
            <w:pPr>
              <w:wordWrap w:val="0"/>
              <w:autoSpaceDE w:val="0"/>
              <w:autoSpaceDN w:val="0"/>
              <w:spacing w:before="147" w:after="0" w:line="239" w:lineRule="auto"/>
              <w:ind w:firstLine="120"/>
              <w:jc w:val="both"/>
              <w:rPr>
                <w:sz w:val="21"/>
              </w:rPr>
            </w:pPr>
            <w:r>
              <w:rPr>
                <w:rFonts w:hint="eastAsia" w:ascii="宋体" w:hAnsi="宋体" w:eastAsia="宋体"/>
                <w:color w:val="000000"/>
                <w:sz w:val="21"/>
              </w:rPr>
              <w:t>类型</w:t>
            </w:r>
          </w:p>
        </w:tc>
        <w:tc>
          <w:tcPr>
            <w:tcW w:w="5440" w:type="dxa"/>
            <w:tcBorders>
              <w:top w:val="single" w:color="000000" w:sz="4" w:space="0"/>
              <w:left w:val="single" w:color="000000" w:sz="4" w:space="0"/>
              <w:bottom w:val="single" w:color="000000" w:sz="4" w:space="0"/>
              <w:right w:val="single" w:color="000000" w:sz="4" w:space="0"/>
            </w:tcBorders>
            <w:vAlign w:val="top"/>
          </w:tcPr>
          <w:p w14:paraId="4259890F">
            <w:pPr>
              <w:wordWrap w:val="0"/>
              <w:autoSpaceDE w:val="0"/>
              <w:autoSpaceDN w:val="0"/>
              <w:spacing w:before="140" w:after="0" w:line="239" w:lineRule="auto"/>
              <w:ind w:firstLine="100"/>
              <w:jc w:val="both"/>
              <w:rPr>
                <w:sz w:val="21"/>
              </w:rPr>
            </w:pPr>
            <w:r>
              <w:rPr>
                <w:rFonts w:hint="eastAsia" w:ascii="宋体" w:hAnsi="宋体" w:eastAsia="宋体"/>
                <w:color w:val="000000"/>
                <w:sz w:val="21"/>
              </w:rPr>
              <w:t>原因（特点）</w:t>
            </w:r>
          </w:p>
        </w:tc>
        <w:tc>
          <w:tcPr>
            <w:tcW w:w="2560" w:type="dxa"/>
            <w:tcBorders>
              <w:top w:val="single" w:color="000000" w:sz="4" w:space="0"/>
              <w:left w:val="single" w:color="000000" w:sz="4" w:space="0"/>
              <w:bottom w:val="single" w:color="000000" w:sz="4" w:space="0"/>
              <w:right w:val="single" w:color="000000" w:sz="4" w:space="0"/>
            </w:tcBorders>
            <w:vAlign w:val="top"/>
          </w:tcPr>
          <w:p w14:paraId="61EA5021">
            <w:pPr>
              <w:wordWrap w:val="0"/>
              <w:autoSpaceDE w:val="0"/>
              <w:autoSpaceDN w:val="0"/>
              <w:spacing w:before="147" w:after="0" w:line="239" w:lineRule="auto"/>
              <w:ind w:firstLine="100"/>
              <w:jc w:val="both"/>
              <w:rPr>
                <w:sz w:val="21"/>
              </w:rPr>
            </w:pPr>
            <w:r>
              <w:rPr>
                <w:rFonts w:hint="eastAsia" w:ascii="宋体" w:hAnsi="宋体" w:eastAsia="宋体"/>
                <w:color w:val="000000"/>
                <w:sz w:val="21"/>
              </w:rPr>
              <w:t>影响</w:t>
            </w:r>
          </w:p>
        </w:tc>
      </w:tr>
      <w:tr w14:paraId="279D26D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16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59207462">
            <w:pPr>
              <w:wordWrap w:val="0"/>
              <w:autoSpaceDE w:val="0"/>
              <w:autoSpaceDN w:val="0"/>
              <w:spacing w:before="74" w:after="0" w:line="239" w:lineRule="auto"/>
              <w:ind w:left="100" w:right="60" w:firstLine="40"/>
              <w:jc w:val="both"/>
              <w:rPr>
                <w:sz w:val="21"/>
              </w:rPr>
            </w:pPr>
            <w:r>
              <w:rPr>
                <w:rFonts w:hint="eastAsia" w:ascii="宋体" w:hAnsi="宋体" w:eastAsia="宋体"/>
                <w:color w:val="000000"/>
                <w:sz w:val="21"/>
              </w:rPr>
              <w:t>自北而南的生存型移民［三次汉人南迁］</w:t>
            </w:r>
          </w:p>
        </w:tc>
        <w:tc>
          <w:tcPr>
            <w:tcW w:w="5440" w:type="dxa"/>
            <w:tcBorders>
              <w:top w:val="single" w:color="000000" w:sz="4" w:space="0"/>
              <w:left w:val="single" w:color="000000" w:sz="4" w:space="0"/>
              <w:bottom w:val="single" w:color="000000" w:sz="4" w:space="0"/>
              <w:right w:val="single" w:color="000000" w:sz="4" w:space="0"/>
            </w:tcBorders>
            <w:vAlign w:val="top"/>
          </w:tcPr>
          <w:p w14:paraId="756B8E52">
            <w:pPr>
              <w:wordWrap w:val="0"/>
              <w:autoSpaceDE w:val="0"/>
              <w:autoSpaceDN w:val="0"/>
              <w:spacing w:before="74" w:after="0" w:line="239" w:lineRule="auto"/>
              <w:ind w:left="120" w:right="60" w:firstLine="0"/>
              <w:jc w:val="both"/>
              <w:rPr>
                <w:sz w:val="21"/>
              </w:rPr>
            </w:pPr>
            <w:r>
              <w:rPr>
                <w:rFonts w:hint="eastAsia" w:ascii="宋体" w:hAnsi="宋体" w:eastAsia="宋体"/>
                <w:color w:val="000000"/>
                <w:sz w:val="21"/>
              </w:rPr>
              <w:t>原因：①地理环境方面，黄河流域条件优越，出现过剩人口，长江流域以南地区开发程度低，吸引农民南迁；②黄河流域发生自然灾害，其北方、西北和东北大多为游牧区，自然条件不理想，故主要流向南方；③黄河流域为政治中心所在地，战争动乱频繁；政治中心南迁，吸引南下；黄河流域贵族、官僚、地主集中，土地兼并严重，徭役负担沉重，南方则相对较轻④黄河流域植被破坏，水土流失严重，黄河决溢频繁，土壤肥力日趋贫瘠。⑤南方农业生产不断进步，占城稻，两熟制，扩大了耕地面积</w:t>
            </w:r>
          </w:p>
        </w:tc>
        <w:tc>
          <w:tcPr>
            <w:tcW w:w="2560" w:type="dxa"/>
            <w:tcBorders>
              <w:top w:val="single" w:color="000000" w:sz="4" w:space="0"/>
              <w:left w:val="single" w:color="000000" w:sz="4" w:space="0"/>
              <w:bottom w:val="single" w:color="000000" w:sz="4" w:space="0"/>
              <w:right w:val="single" w:color="000000" w:sz="4" w:space="0"/>
            </w:tcBorders>
            <w:vAlign w:val="top"/>
          </w:tcPr>
          <w:p w14:paraId="16E06429">
            <w:pPr>
              <w:wordWrap w:val="0"/>
              <w:autoSpaceDE w:val="0"/>
              <w:autoSpaceDN w:val="0"/>
              <w:spacing w:before="40" w:after="0" w:line="239" w:lineRule="auto"/>
              <w:ind w:left="140" w:right="60" w:hanging="20"/>
              <w:jc w:val="both"/>
              <w:rPr>
                <w:sz w:val="21"/>
              </w:rPr>
            </w:pPr>
            <w:r>
              <w:rPr>
                <w:rFonts w:hint="eastAsia" w:ascii="宋体" w:hAnsi="宋体" w:eastAsia="宋体"/>
                <w:color w:val="000000"/>
                <w:sz w:val="21"/>
              </w:rPr>
              <w:t>到元代，南方方的户口数占全国总数的</w:t>
            </w:r>
            <w:r>
              <w:rPr>
                <w:rFonts w:hint="eastAsia" w:ascii="Calibri" w:hAnsi="Calibri" w:eastAsia="Calibri"/>
                <w:color w:val="000000"/>
                <w:sz w:val="21"/>
              </w:rPr>
              <w:t>85</w:t>
            </w:r>
            <w:r>
              <w:rPr>
                <w:rFonts w:hint="eastAsia" w:ascii="宋体" w:hAnsi="宋体" w:eastAsia="宋体"/>
                <w:color w:val="000000"/>
                <w:sz w:val="21"/>
              </w:rPr>
              <w:t>％</w:t>
            </w:r>
          </w:p>
        </w:tc>
      </w:tr>
      <w:tr w14:paraId="15AC57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6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19484F1E">
            <w:pPr>
              <w:wordWrap w:val="0"/>
              <w:autoSpaceDE w:val="0"/>
              <w:autoSpaceDN w:val="0"/>
              <w:spacing w:before="74" w:after="0" w:line="239" w:lineRule="auto"/>
              <w:ind w:left="140" w:right="60" w:firstLine="0"/>
              <w:jc w:val="both"/>
              <w:rPr>
                <w:sz w:val="21"/>
              </w:rPr>
            </w:pPr>
            <w:r>
              <w:rPr>
                <w:rFonts w:hint="eastAsia" w:ascii="宋体" w:hAnsi="宋体" w:eastAsia="宋体"/>
                <w:color w:val="000000"/>
                <w:sz w:val="21"/>
              </w:rPr>
              <w:t>以行政或军事手段推行的强制性移民</w:t>
            </w:r>
          </w:p>
        </w:tc>
        <w:tc>
          <w:tcPr>
            <w:tcW w:w="5440" w:type="dxa"/>
            <w:tcBorders>
              <w:top w:val="single" w:color="000000" w:sz="4" w:space="0"/>
              <w:left w:val="single" w:color="000000" w:sz="4" w:space="0"/>
              <w:bottom w:val="single" w:color="000000" w:sz="4" w:space="0"/>
              <w:right w:val="single" w:color="000000" w:sz="4" w:space="0"/>
            </w:tcBorders>
            <w:vAlign w:val="top"/>
          </w:tcPr>
          <w:p w14:paraId="665E690F">
            <w:pPr>
              <w:wordWrap w:val="0"/>
              <w:autoSpaceDE w:val="0"/>
              <w:autoSpaceDN w:val="0"/>
              <w:spacing w:before="72" w:after="0" w:line="239" w:lineRule="auto"/>
              <w:ind w:left="120" w:right="80" w:firstLine="0"/>
              <w:jc w:val="both"/>
              <w:rPr>
                <w:sz w:val="21"/>
              </w:rPr>
            </w:pPr>
            <w:r>
              <w:rPr>
                <w:rFonts w:hint="eastAsia" w:ascii="宋体" w:hAnsi="宋体" w:eastAsia="宋体"/>
                <w:color w:val="000000"/>
                <w:sz w:val="21"/>
              </w:rPr>
              <w:t>特点：可分为①政治性或控制性的；②掠夺性的；③惩罚性的，迁入新开发地区和边疆地区的不同程度上促进地区开发，巩固边防，迁往西南等生活条件的，对迁入地文化水平的提高有一定作用；④民族性的；⑤军事性的。</w:t>
            </w:r>
          </w:p>
        </w:tc>
        <w:tc>
          <w:tcPr>
            <w:tcW w:w="2560" w:type="dxa"/>
            <w:tcBorders>
              <w:top w:val="single" w:color="000000" w:sz="4" w:space="0"/>
              <w:left w:val="single" w:color="000000" w:sz="4" w:space="0"/>
              <w:bottom w:val="single" w:color="000000" w:sz="4" w:space="0"/>
              <w:right w:val="single" w:color="000000" w:sz="4" w:space="0"/>
            </w:tcBorders>
            <w:vAlign w:val="top"/>
          </w:tcPr>
          <w:p w14:paraId="6E652619">
            <w:pPr>
              <w:wordWrap w:val="0"/>
              <w:autoSpaceDE w:val="0"/>
              <w:autoSpaceDN w:val="0"/>
              <w:spacing w:before="0" w:after="0" w:line="239" w:lineRule="auto"/>
              <w:ind w:left="140" w:right="80" w:firstLine="0"/>
              <w:jc w:val="both"/>
              <w:rPr>
                <w:sz w:val="21"/>
              </w:rPr>
            </w:pPr>
            <w:r>
              <w:rPr>
                <w:rFonts w:hint="eastAsia" w:ascii="宋体" w:hAnsi="宋体" w:eastAsia="宋体"/>
                <w:color w:val="000000"/>
                <w:sz w:val="21"/>
              </w:rPr>
              <w:t>如与经济结合，则会产生积极后果；巩固政权、稳定政治中心、加强边防力量，恢复迁入地经济；消极：环境破坏，不满和反</w:t>
            </w:r>
          </w:p>
          <w:p w14:paraId="4B4907AC">
            <w:pPr>
              <w:wordWrap w:val="0"/>
              <w:autoSpaceDE w:val="0"/>
              <w:autoSpaceDN w:val="0"/>
              <w:spacing w:before="87" w:after="0" w:line="239" w:lineRule="auto"/>
              <w:ind w:firstLine="140"/>
              <w:jc w:val="both"/>
              <w:rPr>
                <w:sz w:val="21"/>
              </w:rPr>
            </w:pPr>
            <w:r>
              <w:rPr>
                <w:rFonts w:hint="eastAsia" w:ascii="宋体" w:hAnsi="宋体" w:eastAsia="宋体"/>
                <w:color w:val="000000"/>
                <w:sz w:val="21"/>
              </w:rPr>
              <w:t>抗</w:t>
            </w:r>
          </w:p>
        </w:tc>
      </w:tr>
      <w:tr w14:paraId="08A4C33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8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416F668D">
            <w:pPr>
              <w:wordWrap w:val="0"/>
              <w:autoSpaceDE w:val="0"/>
              <w:autoSpaceDN w:val="0"/>
              <w:spacing w:before="107" w:after="0" w:line="239" w:lineRule="auto"/>
              <w:ind w:firstLine="100"/>
              <w:jc w:val="both"/>
              <w:rPr>
                <w:sz w:val="21"/>
              </w:rPr>
            </w:pPr>
            <w:r>
              <w:rPr>
                <w:rFonts w:hint="eastAsia" w:ascii="宋体" w:hAnsi="宋体" w:eastAsia="宋体"/>
                <w:color w:val="000000"/>
                <w:sz w:val="21"/>
              </w:rPr>
              <w:t>从平原到山区、</w:t>
            </w:r>
          </w:p>
          <w:p w14:paraId="5D9EF274">
            <w:pPr>
              <w:wordWrap w:val="0"/>
              <w:autoSpaceDE w:val="0"/>
              <w:autoSpaceDN w:val="0"/>
              <w:spacing w:before="77" w:after="0" w:line="239" w:lineRule="auto"/>
              <w:ind w:left="100" w:right="80" w:firstLine="0"/>
              <w:jc w:val="both"/>
              <w:rPr>
                <w:sz w:val="21"/>
              </w:rPr>
            </w:pPr>
            <w:r>
              <w:rPr>
                <w:rFonts w:hint="eastAsia" w:ascii="宋体" w:hAnsi="宋体" w:eastAsia="宋体"/>
                <w:color w:val="000000"/>
                <w:sz w:val="21"/>
              </w:rPr>
              <w:t>从内地到边疆的开放性移民</w:t>
            </w:r>
          </w:p>
        </w:tc>
        <w:tc>
          <w:tcPr>
            <w:tcW w:w="5440" w:type="dxa"/>
            <w:tcBorders>
              <w:top w:val="single" w:color="000000" w:sz="4" w:space="0"/>
              <w:left w:val="single" w:color="000000" w:sz="4" w:space="0"/>
              <w:bottom w:val="single" w:color="000000" w:sz="4" w:space="0"/>
              <w:right w:val="single" w:color="000000" w:sz="4" w:space="0"/>
            </w:tcBorders>
            <w:vAlign w:val="top"/>
          </w:tcPr>
          <w:p w14:paraId="054F022E">
            <w:pPr>
              <w:wordWrap w:val="0"/>
              <w:autoSpaceDE w:val="0"/>
              <w:autoSpaceDN w:val="0"/>
              <w:spacing w:before="67" w:after="0" w:line="239" w:lineRule="auto"/>
              <w:ind w:firstLine="120"/>
              <w:jc w:val="both"/>
              <w:rPr>
                <w:sz w:val="21"/>
              </w:rPr>
            </w:pPr>
            <w:r>
              <w:rPr>
                <w:rFonts w:hint="eastAsia" w:ascii="宋体" w:hAnsi="宋体" w:eastAsia="宋体"/>
                <w:color w:val="000000"/>
                <w:sz w:val="21"/>
              </w:rPr>
              <w:t>平原到山区原因：人口压力，外来作物的引进</w:t>
            </w:r>
          </w:p>
          <w:p w14:paraId="4008B60A">
            <w:pPr>
              <w:wordWrap w:val="0"/>
              <w:autoSpaceDE w:val="0"/>
              <w:autoSpaceDN w:val="0"/>
              <w:spacing w:before="77" w:after="0" w:line="239" w:lineRule="auto"/>
              <w:ind w:left="120" w:right="60" w:firstLine="0"/>
              <w:jc w:val="both"/>
              <w:rPr>
                <w:sz w:val="21"/>
              </w:rPr>
            </w:pPr>
            <w:r>
              <w:rPr>
                <w:rFonts w:hint="eastAsia" w:ascii="宋体" w:hAnsi="宋体" w:eastAsia="宋体"/>
                <w:color w:val="000000"/>
                <w:sz w:val="21"/>
              </w:rPr>
              <w:t>内地到边疆原因：人口压力；也存在一个平原到山区的过程。呈现自流自发状态</w:t>
            </w:r>
          </w:p>
        </w:tc>
        <w:tc>
          <w:tcPr>
            <w:tcW w:w="2560" w:type="dxa"/>
            <w:tcBorders>
              <w:top w:val="single" w:color="000000" w:sz="4" w:space="0"/>
              <w:left w:val="single" w:color="000000" w:sz="4" w:space="0"/>
              <w:bottom w:val="single" w:color="000000" w:sz="4" w:space="0"/>
              <w:right w:val="single" w:color="000000" w:sz="4" w:space="0"/>
            </w:tcBorders>
            <w:vAlign w:val="top"/>
          </w:tcPr>
          <w:p w14:paraId="44429F44">
            <w:pPr>
              <w:wordWrap w:val="0"/>
              <w:autoSpaceDE w:val="0"/>
              <w:autoSpaceDN w:val="0"/>
              <w:spacing w:before="80" w:after="0" w:line="239" w:lineRule="auto"/>
              <w:ind w:firstLine="140"/>
              <w:jc w:val="both"/>
              <w:rPr>
                <w:sz w:val="21"/>
              </w:rPr>
            </w:pPr>
            <w:r>
              <w:rPr>
                <w:rFonts w:hint="eastAsia" w:ascii="宋体" w:hAnsi="宋体" w:eastAsia="宋体"/>
                <w:color w:val="000000"/>
                <w:sz w:val="21"/>
              </w:rPr>
              <w:t>巩固边防；环境破坏</w:t>
            </w:r>
          </w:p>
        </w:tc>
      </w:tr>
      <w:tr w14:paraId="3DDB88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00EAA7F5">
            <w:pPr>
              <w:wordWrap w:val="0"/>
              <w:autoSpaceDE w:val="0"/>
              <w:autoSpaceDN w:val="0"/>
              <w:spacing w:before="81" w:after="0" w:line="239" w:lineRule="auto"/>
              <w:ind w:left="120" w:right="60" w:firstLine="0"/>
              <w:jc w:val="both"/>
              <w:rPr>
                <w:sz w:val="21"/>
              </w:rPr>
            </w:pPr>
            <w:r>
              <w:rPr>
                <w:rFonts w:hint="eastAsia" w:ascii="宋体" w:hAnsi="宋体" w:eastAsia="宋体"/>
                <w:color w:val="000000"/>
                <w:sz w:val="21"/>
              </w:rPr>
              <w:t>北方牧业民族或非华夏族的内徙与西迁</w:t>
            </w:r>
          </w:p>
        </w:tc>
        <w:tc>
          <w:tcPr>
            <w:tcW w:w="5440" w:type="dxa"/>
            <w:tcBorders>
              <w:top w:val="single" w:color="000000" w:sz="4" w:space="0"/>
              <w:left w:val="single" w:color="000000" w:sz="4" w:space="0"/>
              <w:bottom w:val="single" w:color="000000" w:sz="4" w:space="0"/>
              <w:right w:val="single" w:color="000000" w:sz="4" w:space="0"/>
            </w:tcBorders>
            <w:vAlign w:val="top"/>
          </w:tcPr>
          <w:p w14:paraId="7FCA3CCB">
            <w:pPr>
              <w:wordWrap w:val="0"/>
              <w:autoSpaceDE w:val="0"/>
              <w:autoSpaceDN w:val="0"/>
              <w:spacing w:before="120" w:after="0" w:line="239" w:lineRule="auto"/>
              <w:ind w:firstLine="120"/>
              <w:jc w:val="both"/>
              <w:rPr>
                <w:sz w:val="21"/>
              </w:rPr>
            </w:pPr>
            <w:r>
              <w:rPr>
                <w:rFonts w:hint="eastAsia" w:ascii="宋体" w:hAnsi="宋体" w:eastAsia="宋体"/>
                <w:color w:val="000000"/>
                <w:sz w:val="21"/>
              </w:rPr>
              <w:t>原因：抵御自然环境的能力较弱；</w:t>
            </w:r>
          </w:p>
        </w:tc>
        <w:tc>
          <w:tcPr>
            <w:tcW w:w="2560" w:type="dxa"/>
            <w:tcBorders>
              <w:top w:val="single" w:color="000000" w:sz="4" w:space="0"/>
              <w:left w:val="single" w:color="000000" w:sz="4" w:space="0"/>
              <w:bottom w:val="single" w:color="000000" w:sz="4" w:space="0"/>
              <w:right w:val="single" w:color="000000" w:sz="4" w:space="0"/>
            </w:tcBorders>
            <w:vAlign w:val="center"/>
          </w:tcPr>
          <w:p w14:paraId="64B7DC76">
            <w:pPr>
              <w:wordWrap w:val="0"/>
              <w:autoSpaceDE w:val="0"/>
              <w:autoSpaceDN w:val="0"/>
              <w:spacing w:before="0" w:after="0" w:line="239" w:lineRule="auto"/>
              <w:jc w:val="center"/>
              <w:rPr>
                <w:rFonts w:hint="eastAsia" w:ascii="宋体" w:hAnsi="宋体" w:eastAsia="宋体"/>
                <w:color w:val="000000"/>
                <w:sz w:val="21"/>
              </w:rPr>
            </w:pPr>
          </w:p>
        </w:tc>
      </w:tr>
      <w:tr w14:paraId="621E5C2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4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3D5D7CF0">
            <w:pPr>
              <w:wordWrap w:val="0"/>
              <w:autoSpaceDE w:val="0"/>
              <w:autoSpaceDN w:val="0"/>
              <w:spacing w:before="80" w:after="0" w:line="239" w:lineRule="auto"/>
              <w:ind w:left="100" w:right="80" w:firstLine="0"/>
              <w:jc w:val="both"/>
              <w:rPr>
                <w:sz w:val="20"/>
              </w:rPr>
            </w:pPr>
            <w:r>
              <w:rPr>
                <w:rFonts w:hint="eastAsia" w:ascii="宋体" w:hAnsi="宋体" w:eastAsia="宋体"/>
                <w:color w:val="000000"/>
                <w:sz w:val="20"/>
              </w:rPr>
              <w:t>东南沿海地区对海外的移民</w:t>
            </w:r>
          </w:p>
        </w:tc>
        <w:tc>
          <w:tcPr>
            <w:tcW w:w="5440" w:type="dxa"/>
            <w:tcBorders>
              <w:top w:val="single" w:color="000000" w:sz="4" w:space="0"/>
              <w:left w:val="single" w:color="000000" w:sz="4" w:space="0"/>
              <w:bottom w:val="single" w:color="000000" w:sz="4" w:space="0"/>
              <w:right w:val="single" w:color="000000" w:sz="4" w:space="0"/>
            </w:tcBorders>
            <w:vAlign w:val="top"/>
          </w:tcPr>
          <w:p w14:paraId="64213499">
            <w:pPr>
              <w:wordWrap w:val="0"/>
              <w:autoSpaceDE w:val="0"/>
              <w:autoSpaceDN w:val="0"/>
              <w:spacing w:before="157" w:after="0" w:line="239" w:lineRule="auto"/>
              <w:ind w:left="120" w:right="60" w:firstLine="0"/>
              <w:jc w:val="both"/>
              <w:rPr>
                <w:sz w:val="21"/>
              </w:rPr>
            </w:pPr>
            <w:r>
              <w:rPr>
                <w:rFonts w:hint="eastAsia" w:ascii="宋体" w:hAnsi="宋体" w:eastAsia="宋体"/>
                <w:color w:val="000000"/>
                <w:sz w:val="21"/>
              </w:rPr>
              <w:t>原因：地域和地形条件；农业生产力有限，人口压力；海洋资源丰富；海外贸易利润；西方殖民主义、帝国主义国家对廉价劳动力的需求和掠夺手段。特点：输出地区在不断扩大；主体以贫民为主，扩大到其他阶层</w:t>
            </w:r>
          </w:p>
        </w:tc>
        <w:tc>
          <w:tcPr>
            <w:tcW w:w="2560" w:type="dxa"/>
            <w:tcBorders>
              <w:top w:val="single" w:color="000000" w:sz="4" w:space="0"/>
              <w:left w:val="single" w:color="000000" w:sz="4" w:space="0"/>
              <w:bottom w:val="single" w:color="000000" w:sz="4" w:space="0"/>
              <w:right w:val="single" w:color="000000" w:sz="4" w:space="0"/>
            </w:tcBorders>
            <w:vAlign w:val="top"/>
          </w:tcPr>
          <w:p w14:paraId="0E2DEC6A">
            <w:pPr>
              <w:wordWrap w:val="0"/>
              <w:autoSpaceDE w:val="0"/>
              <w:autoSpaceDN w:val="0"/>
              <w:spacing w:before="67" w:after="0" w:line="239" w:lineRule="auto"/>
              <w:ind w:left="120" w:right="60" w:firstLine="0"/>
              <w:jc w:val="both"/>
              <w:rPr>
                <w:sz w:val="21"/>
              </w:rPr>
            </w:pPr>
            <w:r>
              <w:rPr>
                <w:rFonts w:hint="eastAsia" w:ascii="宋体" w:hAnsi="宋体" w:eastAsia="宋体"/>
                <w:color w:val="000000"/>
                <w:sz w:val="21"/>
              </w:rPr>
              <w:t>除了在集中输出的一些地区和年份对缓解人口压力有较大作用外，对全中国早已极其庞大的人口总量来说，影响是很有限的</w:t>
            </w:r>
          </w:p>
        </w:tc>
      </w:tr>
    </w:tbl>
    <w:p w14:paraId="0F754E56">
      <w:pPr>
        <w:wordWrap w:val="0"/>
        <w:autoSpaceDE w:val="0"/>
        <w:autoSpaceDN w:val="0"/>
        <w:spacing w:before="0" w:after="0" w:line="239" w:lineRule="auto"/>
        <w:ind w:firstLine="0"/>
        <w:jc w:val="both"/>
        <w:rPr>
          <w:rFonts w:hint="eastAsia" w:ascii="宋体" w:hAnsi="宋体" w:eastAsia="宋体"/>
          <w:color w:val="000000"/>
          <w:sz w:val="21"/>
        </w:rPr>
      </w:pPr>
    </w:p>
    <w:p w14:paraId="134B5045">
      <w:pPr>
        <w:wordWrap w:val="0"/>
        <w:autoSpaceDE w:val="0"/>
        <w:autoSpaceDN w:val="0"/>
        <w:spacing w:before="0" w:after="0" w:line="394" w:lineRule="auto"/>
        <w:ind w:firstLine="200"/>
        <w:jc w:val="both"/>
        <w:rPr>
          <w:sz w:val="21"/>
        </w:rPr>
      </w:pPr>
      <w:r>
        <w:rPr>
          <w:rFonts w:hint="eastAsia" w:ascii="宋体" w:hAnsi="宋体" w:eastAsia="宋体"/>
          <w:color w:val="000000"/>
          <w:sz w:val="21"/>
        </w:rPr>
        <w:t>三、移民对中国的贡献（中国疆域，中华民族，地区开发，文化，人口发展）</w:t>
      </w:r>
    </w:p>
    <w:p w14:paraId="21DFA7CD">
      <w:pPr>
        <w:wordWrap w:val="0"/>
        <w:autoSpaceDE w:val="0"/>
        <w:autoSpaceDN w:val="0"/>
        <w:spacing w:before="0" w:after="0" w:line="299" w:lineRule="auto"/>
        <w:ind w:firstLine="200"/>
        <w:jc w:val="both"/>
        <w:rPr>
          <w:sz w:val="21"/>
        </w:rPr>
      </w:pPr>
      <w:r>
        <w:rPr>
          <w:rFonts w:hint="eastAsia" w:ascii="Calibri" w:hAnsi="Calibri" w:eastAsia="Calibri"/>
          <w:color w:val="000000"/>
          <w:sz w:val="21"/>
        </w:rPr>
        <w:t>1</w:t>
      </w:r>
      <w:r>
        <w:rPr>
          <w:rFonts w:hint="eastAsia" w:ascii="宋体" w:hAnsi="宋体" w:eastAsia="宋体"/>
          <w:color w:val="000000"/>
          <w:sz w:val="21"/>
        </w:rPr>
        <w:t>、移民与中国疆域</w:t>
      </w:r>
    </w:p>
    <w:p w14:paraId="475D6AA9">
      <w:pPr>
        <w:wordWrap w:val="0"/>
        <w:autoSpaceDE w:val="0"/>
        <w:autoSpaceDN w:val="0"/>
        <w:spacing w:before="0" w:after="0" w:line="290" w:lineRule="auto"/>
        <w:ind w:left="200" w:right="720" w:firstLine="0"/>
        <w:jc w:val="both"/>
        <w:rPr>
          <w:sz w:val="21"/>
        </w:rPr>
      </w:pPr>
      <w:r>
        <w:rPr>
          <w:rFonts w:hint="eastAsia" w:ascii="宋体" w:hAnsi="宋体" w:eastAsia="宋体"/>
          <w:b/>
          <w:color w:val="000000"/>
          <w:sz w:val="21"/>
        </w:rPr>
        <w:t>①中原王朝的疆域与移民。举例</w:t>
      </w:r>
      <w:r>
        <w:rPr>
          <w:rFonts w:hint="eastAsia" w:ascii="宋体" w:hAnsi="宋体" w:eastAsia="宋体"/>
          <w:color w:val="000000"/>
          <w:sz w:val="21"/>
        </w:rPr>
        <w:t>：秦迁戍卒移岭南；汉中原移民成为河西走廊的基本居民；秦国移民到四川盆地；明初对云南的大规模移民；军事屯垦对其他移民的吸引-使汉族成为当地民族的主体。</w:t>
      </w:r>
    </w:p>
    <w:p w14:paraId="1F527B23">
      <w:pPr>
        <w:wordWrap w:val="0"/>
        <w:autoSpaceDE w:val="0"/>
        <w:autoSpaceDN w:val="0"/>
        <w:spacing w:before="0" w:after="0" w:line="310" w:lineRule="auto"/>
        <w:ind w:left="200" w:right="720" w:firstLine="0"/>
        <w:jc w:val="both"/>
        <w:rPr>
          <w:sz w:val="21"/>
        </w:rPr>
      </w:pPr>
      <w:r>
        <w:rPr>
          <w:rFonts w:hint="eastAsia" w:ascii="宋体" w:hAnsi="宋体" w:eastAsia="宋体"/>
          <w:color w:val="000000"/>
          <w:sz w:val="21"/>
        </w:rPr>
        <w:t>②边区政权的扩张和内迁。举例：青藏高原，吐蕃疆域的形成对元及以后各朝疆域的形成和巩固起了决定作用，其在征服过程时，将本族或近支人口迁移至各部族的聚居区。</w:t>
      </w:r>
      <w:r>
        <w:rPr>
          <w:rFonts w:hint="eastAsia" w:ascii="宋体" w:hAnsi="宋体" w:eastAsia="宋体"/>
          <w:color w:val="000000"/>
          <w:sz w:val="21"/>
          <w:u w:val="single"/>
        </w:rPr>
        <w:t>一些边疆民族或游牧民族在建立</w:t>
      </w:r>
      <w:r>
        <w:rPr>
          <w:rFonts w:hint="eastAsia" w:ascii="宋体" w:hAnsi="宋体" w:eastAsia="宋体"/>
          <w:b/>
          <w:color w:val="000000"/>
          <w:sz w:val="21"/>
          <w:u w:val="single"/>
        </w:rPr>
        <w:t>自己的政权或向内地、农业区扩张时也同样重视运用移民这一手段。</w:t>
      </w:r>
      <w:r>
        <w:rPr>
          <w:rFonts w:hint="eastAsia" w:ascii="宋体" w:hAnsi="宋体" w:eastAsia="宋体"/>
          <w:b/>
          <w:color w:val="000000"/>
          <w:sz w:val="21"/>
        </w:rPr>
        <w:t>例</w:t>
      </w:r>
      <w:r>
        <w:rPr>
          <w:rFonts w:hint="eastAsia" w:ascii="宋体" w:hAnsi="宋体" w:eastAsia="宋体"/>
          <w:color w:val="000000"/>
          <w:sz w:val="21"/>
        </w:rPr>
        <w:t>：契丹建辽，其移民有两个方面：一是本族人移民新占领区；一是不断将新占领区或临时占领区的人口迁入腹地或缘边地区，汉族成为辽</w:t>
      </w:r>
      <w:r>
        <w:rPr>
          <w:rFonts w:hint="eastAsia" w:ascii="宋体" w:hAnsi="宋体" w:eastAsia="宋体"/>
          <w:b/>
          <w:color w:val="000000"/>
          <w:sz w:val="21"/>
        </w:rPr>
        <w:t>一般行政州县的主要成分。</w:t>
      </w:r>
      <w:r>
        <w:rPr>
          <w:rFonts w:hint="eastAsia" w:ascii="宋体" w:hAnsi="宋体" w:eastAsia="宋体"/>
          <w:b/>
          <w:color w:val="000000"/>
          <w:sz w:val="21"/>
          <w:u w:val="single"/>
        </w:rPr>
        <w:t>一些边疆民族入主中原以后，其中心统治区已经远离原来的基地，为了实施有效的统治，就必须作相应的迁移。</w:t>
      </w:r>
      <w:r>
        <w:rPr>
          <w:rFonts w:hint="eastAsia" w:ascii="宋体" w:hAnsi="宋体" w:eastAsia="宋体"/>
          <w:b/>
          <w:color w:val="000000"/>
          <w:sz w:val="21"/>
        </w:rPr>
        <w:t>例</w:t>
      </w:r>
      <w:r>
        <w:rPr>
          <w:rFonts w:hint="eastAsia" w:ascii="宋体" w:hAnsi="宋体" w:eastAsia="宋体"/>
          <w:color w:val="000000"/>
          <w:sz w:val="21"/>
        </w:rPr>
        <w:t>：前秦、北魏迁洛；元朝回回人广泛迁入汉族地区，扩大蒙古统</w:t>
      </w:r>
      <w:r>
        <w:rPr>
          <w:rFonts w:hint="eastAsia" w:ascii="宋体" w:hAnsi="宋体" w:eastAsia="宋体"/>
          <w:b/>
          <w:color w:val="000000"/>
          <w:sz w:val="21"/>
        </w:rPr>
        <w:t>治者在各地的社会资源。</w:t>
      </w:r>
      <w:r>
        <w:rPr>
          <w:rFonts w:hint="eastAsia" w:ascii="宋体" w:hAnsi="宋体" w:eastAsia="宋体"/>
          <w:b/>
          <w:color w:val="000000"/>
          <w:sz w:val="21"/>
          <w:u w:val="single"/>
        </w:rPr>
        <w:t>居于统治地位的民族要巩固本民族的统治一定要以本民族人口为基础，通过移民使本族人口的分布处于最有利的状态，以达到控制、镇压其他民族和守卫疆域的目的。</w:t>
      </w:r>
    </w:p>
    <w:p w14:paraId="55C4FCAB">
      <w:pPr>
        <w:wordWrap w:val="0"/>
        <w:autoSpaceDE w:val="0"/>
        <w:autoSpaceDN w:val="0"/>
        <w:spacing w:before="0" w:after="0" w:line="311" w:lineRule="auto"/>
        <w:ind w:left="200" w:right="720" w:firstLine="0"/>
        <w:jc w:val="both"/>
        <w:rPr>
          <w:sz w:val="21"/>
        </w:rPr>
      </w:pPr>
      <w:r>
        <w:rPr>
          <w:rFonts w:hint="eastAsia" w:ascii="宋体" w:hAnsi="宋体" w:eastAsia="宋体"/>
          <w:color w:val="000000"/>
          <w:sz w:val="21"/>
        </w:rPr>
        <w:t>③中国疆域的定型与巩固。近代，中国没有及时移民、改变这些地区人口过于稀少的状况，是重要因素。例：沙俄对东北地区的侵占。清末开放东北、台湾岛建省，加速移民，使这些地区最终不为被列强所分割。</w:t>
      </w:r>
    </w:p>
    <w:p w14:paraId="2B8169E7">
      <w:pPr>
        <w:wordWrap w:val="0"/>
        <w:autoSpaceDE w:val="0"/>
        <w:autoSpaceDN w:val="0"/>
        <w:spacing w:before="0" w:after="0" w:line="352" w:lineRule="auto"/>
        <w:ind w:firstLine="200"/>
        <w:jc w:val="both"/>
        <w:rPr>
          <w:sz w:val="21"/>
        </w:rPr>
      </w:pPr>
      <w:r>
        <w:rPr>
          <w:rFonts w:hint="eastAsia" w:ascii="Calibri" w:hAnsi="Calibri" w:eastAsia="Calibri"/>
          <w:color w:val="000000"/>
          <w:sz w:val="21"/>
        </w:rPr>
        <w:t>2</w:t>
      </w:r>
      <w:r>
        <w:rPr>
          <w:rFonts w:hint="eastAsia" w:ascii="宋体" w:hAnsi="宋体" w:eastAsia="宋体"/>
          <w:color w:val="000000"/>
          <w:sz w:val="21"/>
        </w:rPr>
        <w:t>、移民与中华民族</w:t>
      </w:r>
    </w:p>
    <w:p w14:paraId="2CB9EFEE">
      <w:pPr>
        <w:wordWrap w:val="0"/>
        <w:autoSpaceDE w:val="0"/>
        <w:autoSpaceDN w:val="0"/>
        <w:spacing w:before="0" w:after="0" w:line="299" w:lineRule="auto"/>
        <w:ind w:left="200" w:right="720" w:firstLine="0"/>
        <w:jc w:val="both"/>
        <w:rPr>
          <w:sz w:val="21"/>
        </w:rPr>
        <w:sectPr>
          <w:headerReference r:id="rId83" w:type="default"/>
          <w:footerReference r:id="rId84" w:type="default"/>
          <w:type w:val="continuous"/>
          <w:pgSz w:w="11900" w:h="18420"/>
          <w:pgMar w:top="720" w:right="720" w:bottom="540" w:left="720" w:header="360" w:footer="280" w:gutter="0"/>
          <w:cols w:space="720" w:num="1"/>
        </w:sectPr>
      </w:pPr>
      <w:r>
        <w:rPr>
          <w:rFonts w:hint="eastAsia" w:ascii="宋体" w:hAnsi="宋体" w:eastAsia="宋体"/>
          <w:b/>
          <w:color w:val="000000"/>
          <w:sz w:val="21"/>
        </w:rPr>
        <w:t>①华夏汉族的形成和壮大。</w:t>
      </w:r>
      <w:r>
        <w:rPr>
          <w:rFonts w:hint="eastAsia" w:ascii="宋体" w:hAnsi="宋体" w:eastAsia="宋体"/>
          <w:b/>
          <w:color w:val="000000"/>
          <w:sz w:val="21"/>
          <w:u w:val="single"/>
        </w:rPr>
        <w:t>汉族人口通过移民过程扩散到原来的非汉族地区，同时将迁入汉族地区的非汉族移民以及新移殖区的原有非汉族居民融合到汉族中去。</w:t>
      </w:r>
      <w:r>
        <w:rPr>
          <w:rFonts w:hint="eastAsia" w:ascii="宋体" w:hAnsi="宋体" w:eastAsia="宋体"/>
          <w:b/>
          <w:color w:val="000000"/>
          <w:sz w:val="21"/>
        </w:rPr>
        <w:t>-使汉族及其文化成为中华民族主体部分。</w:t>
      </w:r>
    </w:p>
    <w:p w14:paraId="177CC530">
      <w:pPr>
        <w:wordWrap w:val="0"/>
        <w:autoSpaceDE w:val="0"/>
        <w:autoSpaceDN w:val="0"/>
        <w:spacing w:before="0" w:after="0" w:line="270" w:lineRule="auto"/>
        <w:ind w:left="220" w:right="80" w:firstLine="0"/>
        <w:jc w:val="both"/>
        <w:rPr>
          <w:sz w:val="21"/>
        </w:rPr>
      </w:pPr>
      <w:r>
        <w:rPr>
          <w:rFonts w:hint="eastAsia" w:ascii="宋体" w:hAnsi="宋体" w:eastAsia="宋体"/>
          <w:b/>
          <w:color w:val="000000"/>
          <w:sz w:val="21"/>
        </w:rPr>
        <w:t>②少数民族的发展和变化。三种情况</w:t>
      </w:r>
      <w:r>
        <w:rPr>
          <w:rFonts w:hint="eastAsia" w:ascii="宋体" w:hAnsi="宋体" w:eastAsia="宋体"/>
          <w:color w:val="000000"/>
          <w:sz w:val="21"/>
        </w:rPr>
        <w:t>：最近几个世纪从境外迁入的［移民结果］；自古以来就在当地生存发展的［有过不同规模的迁移，吸收了其他民族的移民，如藏族，对汉族、蒙古移民的吸收］；居住区域有过较大变化或有过多次迁移的，如蒙古、回鹘、回族</w:t>
      </w:r>
    </w:p>
    <w:p w14:paraId="4A4241A1">
      <w:pPr>
        <w:wordWrap w:val="0"/>
        <w:autoSpaceDE w:val="0"/>
        <w:autoSpaceDN w:val="0"/>
        <w:spacing w:before="0" w:after="0" w:line="352" w:lineRule="auto"/>
        <w:ind w:firstLine="220"/>
        <w:jc w:val="both"/>
        <w:rPr>
          <w:sz w:val="21"/>
        </w:rPr>
      </w:pPr>
      <w:r>
        <w:rPr>
          <w:rFonts w:hint="eastAsia" w:ascii="宋体" w:hAnsi="宋体" w:eastAsia="宋体"/>
          <w:color w:val="000000"/>
          <w:sz w:val="21"/>
        </w:rPr>
        <w:t>⑨多民族共同体的形成。相互移民建立起精神和物质的联系</w:t>
      </w:r>
    </w:p>
    <w:p w14:paraId="71909916">
      <w:pPr>
        <w:wordWrap w:val="0"/>
        <w:autoSpaceDE w:val="0"/>
        <w:autoSpaceDN w:val="0"/>
        <w:spacing w:before="0" w:after="0" w:line="299" w:lineRule="auto"/>
        <w:ind w:firstLine="220"/>
        <w:jc w:val="both"/>
        <w:rPr>
          <w:sz w:val="21"/>
        </w:rPr>
      </w:pPr>
      <w:r>
        <w:rPr>
          <w:rFonts w:hint="eastAsia" w:ascii="Calibri" w:hAnsi="Calibri" w:eastAsia="Calibri"/>
          <w:color w:val="000000"/>
          <w:sz w:val="21"/>
        </w:rPr>
        <w:t>3</w:t>
      </w:r>
      <w:r>
        <w:rPr>
          <w:rFonts w:hint="eastAsia" w:ascii="宋体" w:hAnsi="宋体" w:eastAsia="宋体"/>
          <w:color w:val="000000"/>
          <w:sz w:val="21"/>
        </w:rPr>
        <w:t>、移民与地区开发</w:t>
      </w:r>
    </w:p>
    <w:p w14:paraId="0280EF67">
      <w:pPr>
        <w:wordWrap w:val="0"/>
        <w:autoSpaceDE w:val="0"/>
        <w:autoSpaceDN w:val="0"/>
        <w:spacing w:before="0" w:after="0" w:line="299" w:lineRule="auto"/>
        <w:ind w:left="220" w:right="80" w:firstLine="0"/>
        <w:jc w:val="both"/>
        <w:rPr>
          <w:sz w:val="21"/>
        </w:rPr>
      </w:pPr>
      <w:r>
        <w:rPr>
          <w:rFonts w:hint="eastAsia" w:ascii="宋体" w:hAnsi="宋体" w:eastAsia="宋体"/>
          <w:color w:val="000000"/>
          <w:sz w:val="21"/>
        </w:rPr>
        <w:t>①移民与农业社会的地区开发。劳动力是地区开发的决定条件，促进土地开垦、精耕细作和多种经营方向发展，商业与手工业需要农业生产的剩余劳动力和消费人群。故经济较发达地区，往往是人口稠密的</w:t>
      </w:r>
      <w:r>
        <w:rPr>
          <w:rFonts w:hint="eastAsia" w:ascii="宋体" w:hAnsi="宋体" w:eastAsia="宋体"/>
          <w:b/>
          <w:color w:val="000000"/>
          <w:sz w:val="21"/>
        </w:rPr>
        <w:t>地区。</w:t>
      </w:r>
      <w:r>
        <w:rPr>
          <w:rFonts w:hint="eastAsia" w:ascii="宋体" w:hAnsi="宋体" w:eastAsia="宋体"/>
          <w:b/>
          <w:color w:val="000000"/>
          <w:sz w:val="21"/>
          <w:u w:val="single"/>
        </w:rPr>
        <w:t>作用：增加迁入地人口和劳动力，提高劳动力素质，有利于建造重大工程；缓解了迁出地的人口压力，有利于经济恢复</w:t>
      </w:r>
    </w:p>
    <w:p w14:paraId="4B47F370">
      <w:pPr>
        <w:wordWrap w:val="0"/>
        <w:autoSpaceDE w:val="0"/>
        <w:autoSpaceDN w:val="0"/>
        <w:spacing w:before="0" w:after="0" w:line="317" w:lineRule="auto"/>
        <w:ind w:left="220" w:right="80" w:firstLine="0"/>
        <w:jc w:val="both"/>
        <w:rPr>
          <w:sz w:val="21"/>
        </w:rPr>
      </w:pPr>
      <w:r>
        <w:rPr>
          <w:rFonts w:hint="eastAsia" w:ascii="宋体" w:hAnsi="宋体" w:eastAsia="宋体"/>
          <w:b/>
          <w:color w:val="000000"/>
          <w:sz w:val="21"/>
        </w:rPr>
        <w:t>②移民与地区重新开发。</w:t>
      </w:r>
      <w:r>
        <w:rPr>
          <w:rFonts w:hint="eastAsia" w:ascii="宋体" w:hAnsi="宋体" w:eastAsia="宋体"/>
          <w:b/>
          <w:color w:val="000000"/>
          <w:sz w:val="21"/>
          <w:u w:val="single"/>
        </w:rPr>
        <w:t>凡是能在短时期内完成重新开发，经济文化得到迅速恢复的地区，无不得益于及时的大量的移民。</w:t>
      </w:r>
      <w:r>
        <w:rPr>
          <w:rFonts w:hint="eastAsia" w:ascii="宋体" w:hAnsi="宋体" w:eastAsia="宋体"/>
          <w:b/>
          <w:color w:val="000000"/>
          <w:sz w:val="21"/>
        </w:rPr>
        <w:t>例</w:t>
      </w:r>
      <w:r>
        <w:rPr>
          <w:rFonts w:hint="eastAsia" w:ascii="宋体" w:hAnsi="宋体" w:eastAsia="宋体"/>
          <w:color w:val="000000"/>
          <w:sz w:val="21"/>
        </w:rPr>
        <w:t>：洛阳、北京、湖广填四川。</w:t>
      </w:r>
    </w:p>
    <w:p w14:paraId="1A0330E7">
      <w:pPr>
        <w:wordWrap w:val="0"/>
        <w:autoSpaceDE w:val="0"/>
        <w:autoSpaceDN w:val="0"/>
        <w:spacing w:before="0" w:after="0" w:line="308" w:lineRule="auto"/>
        <w:ind w:left="220" w:right="80" w:firstLine="0"/>
        <w:jc w:val="both"/>
        <w:rPr>
          <w:sz w:val="21"/>
        </w:rPr>
      </w:pPr>
      <w:r>
        <w:rPr>
          <w:rFonts w:hint="eastAsia" w:ascii="宋体" w:hAnsi="宋体" w:eastAsia="宋体"/>
          <w:color w:val="000000"/>
          <w:sz w:val="21"/>
        </w:rPr>
        <w:t>③移民与近代城市的发展。近代口岸城市，移民迁入带来了劳动力、人才和资金，形成了工人阶级、民族资产阶级和现代管理人员等阶级和阶层。例：上海。</w:t>
      </w:r>
    </w:p>
    <w:p w14:paraId="07D409EA">
      <w:pPr>
        <w:wordWrap w:val="0"/>
        <w:autoSpaceDE w:val="0"/>
        <w:autoSpaceDN w:val="0"/>
        <w:spacing w:before="0" w:after="0" w:line="352" w:lineRule="auto"/>
        <w:ind w:firstLine="220"/>
        <w:jc w:val="both"/>
        <w:rPr>
          <w:sz w:val="21"/>
        </w:rPr>
      </w:pPr>
      <w:r>
        <w:rPr>
          <w:rFonts w:hint="eastAsia" w:ascii="Calibri" w:hAnsi="Calibri" w:eastAsia="Calibri"/>
          <w:color w:val="000000"/>
          <w:sz w:val="21"/>
        </w:rPr>
        <w:t>4</w:t>
      </w:r>
      <w:r>
        <w:rPr>
          <w:rFonts w:hint="eastAsia" w:ascii="宋体" w:hAnsi="宋体" w:eastAsia="宋体"/>
          <w:color w:val="000000"/>
          <w:sz w:val="21"/>
        </w:rPr>
        <w:t>、移民与文化（移民运动本质上是一种文化的迁移）</w:t>
      </w:r>
    </w:p>
    <w:p w14:paraId="07372F1B">
      <w:pPr>
        <w:wordWrap w:val="0"/>
        <w:autoSpaceDE w:val="0"/>
        <w:autoSpaceDN w:val="0"/>
        <w:spacing w:before="0" w:after="0" w:line="303" w:lineRule="auto"/>
        <w:ind w:left="220" w:right="80" w:firstLine="0"/>
        <w:jc w:val="both"/>
        <w:rPr>
          <w:sz w:val="21"/>
        </w:rPr>
      </w:pPr>
      <w:r>
        <w:rPr>
          <w:rFonts w:hint="eastAsia" w:ascii="宋体" w:hAnsi="宋体" w:eastAsia="宋体"/>
          <w:b/>
          <w:color w:val="000000"/>
          <w:sz w:val="21"/>
        </w:rPr>
        <w:t>①学术文化。</w:t>
      </w:r>
      <w:r>
        <w:rPr>
          <w:rFonts w:hint="eastAsia" w:ascii="宋体" w:hAnsi="宋体" w:eastAsia="宋体"/>
          <w:b/>
          <w:color w:val="000000"/>
          <w:sz w:val="21"/>
          <w:u w:val="single"/>
        </w:rPr>
        <w:t>如果迁入地是新开发地区或者本土文化落后，移民知识分子则会起到启蒙和培植的作用。使迁入地逐渐产生知识分子和学术文化的基础，同时移民者的学术文化也会受到迁入地的影响</w:t>
      </w:r>
      <w:r>
        <w:rPr>
          <w:rFonts w:hint="eastAsia" w:ascii="宋体" w:hAnsi="宋体" w:eastAsia="宋体"/>
          <w:b/>
          <w:color w:val="000000"/>
          <w:sz w:val="21"/>
        </w:rPr>
        <w:t>［例</w:t>
      </w:r>
      <w:r>
        <w:rPr>
          <w:rFonts w:hint="eastAsia" w:ascii="宋体" w:hAnsi="宋体" w:eastAsia="宋体"/>
          <w:color w:val="000000"/>
          <w:sz w:val="21"/>
        </w:rPr>
        <w:t>：魏晋南北朝时期北人南迁发展出山水诗，镇江成为学术文化中心］。</w:t>
      </w:r>
      <w:r>
        <w:rPr>
          <w:rFonts w:hint="eastAsia" w:ascii="宋体" w:hAnsi="宋体" w:eastAsia="宋体"/>
          <w:color w:val="000000"/>
          <w:sz w:val="21"/>
          <w:u w:val="single"/>
        </w:rPr>
        <w:t>中原汉族向周边民族地区的移民或周边民</w:t>
      </w:r>
      <w:r>
        <w:rPr>
          <w:rFonts w:hint="eastAsia" w:ascii="宋体" w:hAnsi="宋体" w:eastAsia="宋体"/>
          <w:b/>
          <w:color w:val="000000"/>
          <w:sz w:val="21"/>
          <w:u w:val="single"/>
        </w:rPr>
        <w:t>族的内迁，往往造成中原文化向周边地区扩散或周边民族汉化的结果。</w:t>
      </w:r>
      <w:r>
        <w:rPr>
          <w:rFonts w:hint="eastAsia" w:ascii="宋体" w:hAnsi="宋体" w:eastAsia="宋体"/>
          <w:b/>
          <w:color w:val="000000"/>
          <w:sz w:val="21"/>
        </w:rPr>
        <w:t>［例</w:t>
      </w:r>
      <w:r>
        <w:rPr>
          <w:rFonts w:hint="eastAsia" w:ascii="宋体" w:hAnsi="宋体" w:eastAsia="宋体"/>
          <w:color w:val="000000"/>
          <w:sz w:val="21"/>
        </w:rPr>
        <w:t>：南匈奴上层人士与汉族士大夫交往，形成学习汉族学术文化的风气。刘渊；鲜卑］</w:t>
      </w:r>
      <w:r>
        <w:rPr>
          <w:rFonts w:hint="eastAsia" w:ascii="宋体" w:hAnsi="宋体" w:eastAsia="宋体"/>
          <w:color w:val="000000"/>
          <w:sz w:val="21"/>
          <w:u w:val="single"/>
        </w:rPr>
        <w:t>文化影响的传播总是双向的。</w:t>
      </w:r>
    </w:p>
    <w:p w14:paraId="58A26EE3">
      <w:pPr>
        <w:wordWrap w:val="0"/>
        <w:autoSpaceDE w:val="0"/>
        <w:autoSpaceDN w:val="0"/>
        <w:spacing w:before="0" w:after="0" w:line="308" w:lineRule="auto"/>
        <w:ind w:left="220" w:right="80" w:firstLine="0"/>
        <w:jc w:val="both"/>
        <w:rPr>
          <w:sz w:val="21"/>
        </w:rPr>
      </w:pPr>
      <w:r>
        <w:rPr>
          <w:rFonts w:hint="eastAsia" w:ascii="宋体" w:hAnsi="宋体" w:eastAsia="宋体"/>
          <w:b/>
          <w:color w:val="000000"/>
          <w:sz w:val="21"/>
        </w:rPr>
        <w:t>②制度文化。例</w:t>
      </w:r>
      <w:r>
        <w:rPr>
          <w:rFonts w:hint="eastAsia" w:ascii="宋体" w:hAnsi="宋体" w:eastAsia="宋体"/>
          <w:color w:val="000000"/>
          <w:sz w:val="21"/>
        </w:rPr>
        <w:t>：西汉以后随着疆域的扩展，对中央集权封建统治制度推行范围的扩展；改土归流；辽朝制度等。</w:t>
      </w:r>
    </w:p>
    <w:p w14:paraId="5938F29F">
      <w:pPr>
        <w:wordWrap w:val="0"/>
        <w:autoSpaceDE w:val="0"/>
        <w:autoSpaceDN w:val="0"/>
        <w:spacing w:before="0" w:after="0" w:line="308" w:lineRule="auto"/>
        <w:ind w:left="220" w:right="80" w:firstLine="0"/>
        <w:jc w:val="both"/>
        <w:rPr>
          <w:sz w:val="21"/>
        </w:rPr>
      </w:pPr>
      <w:r>
        <w:rPr>
          <w:rFonts w:hint="eastAsia" w:ascii="宋体" w:hAnsi="宋体" w:eastAsia="宋体"/>
          <w:color w:val="000000"/>
          <w:sz w:val="21"/>
        </w:rPr>
        <w:t>③艺术。音乐舞蹈（西域音乐和乐器的传入；中原音乐如清商乐的南移；飞天形象的改变）；戏剧（元杂剧；弋阳腔与元初大移民；凤阳花鼓）。</w:t>
      </w:r>
    </w:p>
    <w:p w14:paraId="5894DBE1">
      <w:pPr>
        <w:wordWrap w:val="0"/>
        <w:autoSpaceDE w:val="0"/>
        <w:autoSpaceDN w:val="0"/>
        <w:spacing w:before="0" w:after="0" w:line="334" w:lineRule="auto"/>
        <w:ind w:firstLine="220"/>
        <w:jc w:val="both"/>
        <w:rPr>
          <w:sz w:val="21"/>
        </w:rPr>
      </w:pPr>
      <w:r>
        <w:rPr>
          <w:rFonts w:hint="eastAsia" w:ascii="宋体" w:hAnsi="宋体" w:eastAsia="宋体"/>
          <w:b/>
          <w:color w:val="000000"/>
          <w:sz w:val="21"/>
        </w:rPr>
        <w:t>④方言。</w:t>
      </w:r>
      <w:r>
        <w:rPr>
          <w:rFonts w:hint="eastAsia" w:ascii="宋体" w:hAnsi="宋体" w:eastAsia="宋体"/>
          <w:b/>
          <w:color w:val="000000"/>
          <w:sz w:val="21"/>
          <w:u w:val="single"/>
        </w:rPr>
        <w:t>现代方言区的形成与历史时期汉人的移民过程有着密切的关系。</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40"/>
        <w:gridCol w:w="7520"/>
      </w:tblGrid>
      <w:tr w14:paraId="1508FF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55E7A083">
            <w:pPr>
              <w:wordWrap w:val="0"/>
              <w:autoSpaceDE w:val="0"/>
              <w:autoSpaceDN w:val="0"/>
              <w:spacing w:before="80" w:after="0" w:line="239" w:lineRule="auto"/>
              <w:ind w:firstLine="180"/>
              <w:jc w:val="both"/>
              <w:rPr>
                <w:sz w:val="21"/>
              </w:rPr>
            </w:pPr>
            <w:r>
              <w:rPr>
                <w:rFonts w:hint="eastAsia" w:ascii="宋体" w:hAnsi="宋体" w:eastAsia="宋体"/>
                <w:color w:val="000000"/>
                <w:sz w:val="21"/>
              </w:rPr>
              <w:t>方言区</w:t>
            </w:r>
          </w:p>
        </w:tc>
        <w:tc>
          <w:tcPr>
            <w:tcW w:w="7520" w:type="dxa"/>
            <w:tcBorders>
              <w:top w:val="single" w:color="000000" w:sz="4" w:space="0"/>
              <w:left w:val="single" w:color="000000" w:sz="4" w:space="0"/>
              <w:bottom w:val="single" w:color="000000" w:sz="4" w:space="0"/>
              <w:right w:val="single" w:color="000000" w:sz="4" w:space="0"/>
            </w:tcBorders>
            <w:vAlign w:val="top"/>
          </w:tcPr>
          <w:p w14:paraId="169A4364">
            <w:pPr>
              <w:wordWrap w:val="0"/>
              <w:autoSpaceDE w:val="0"/>
              <w:autoSpaceDN w:val="0"/>
              <w:spacing w:before="100" w:after="0" w:line="239" w:lineRule="auto"/>
              <w:ind w:firstLine="100"/>
              <w:jc w:val="both"/>
              <w:rPr>
                <w:sz w:val="21"/>
              </w:rPr>
            </w:pPr>
            <w:r>
              <w:rPr>
                <w:rFonts w:hint="eastAsia" w:ascii="宋体" w:hAnsi="宋体" w:eastAsia="宋体"/>
                <w:color w:val="000000"/>
                <w:sz w:val="21"/>
              </w:rPr>
              <w:t>形成过程</w:t>
            </w:r>
          </w:p>
        </w:tc>
      </w:tr>
      <w:tr w14:paraId="509E066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8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0FAF617B">
            <w:pPr>
              <w:wordWrap w:val="0"/>
              <w:autoSpaceDE w:val="0"/>
              <w:autoSpaceDN w:val="0"/>
              <w:spacing w:before="67" w:after="0" w:line="239" w:lineRule="auto"/>
              <w:ind w:firstLine="160"/>
              <w:jc w:val="both"/>
              <w:rPr>
                <w:sz w:val="21"/>
              </w:rPr>
            </w:pPr>
            <w:r>
              <w:rPr>
                <w:rFonts w:hint="eastAsia" w:ascii="宋体" w:hAnsi="宋体" w:eastAsia="宋体"/>
                <w:color w:val="000000"/>
                <w:sz w:val="21"/>
              </w:rPr>
              <w:t>北方方言（官</w:t>
            </w:r>
          </w:p>
          <w:p w14:paraId="09D9A9CC">
            <w:pPr>
              <w:wordWrap w:val="0"/>
              <w:autoSpaceDE w:val="0"/>
              <w:autoSpaceDN w:val="0"/>
              <w:spacing w:before="67" w:after="0" w:line="239" w:lineRule="auto"/>
              <w:ind w:firstLine="160"/>
              <w:jc w:val="both"/>
              <w:rPr>
                <w:sz w:val="21"/>
              </w:rPr>
            </w:pPr>
            <w:r>
              <w:rPr>
                <w:rFonts w:hint="eastAsia" w:ascii="宋体" w:hAnsi="宋体" w:eastAsia="宋体"/>
                <w:color w:val="000000"/>
                <w:sz w:val="21"/>
              </w:rPr>
              <w:t>话方言）区</w:t>
            </w:r>
          </w:p>
        </w:tc>
        <w:tc>
          <w:tcPr>
            <w:tcW w:w="7520" w:type="dxa"/>
            <w:tcBorders>
              <w:top w:val="single" w:color="000000" w:sz="4" w:space="0"/>
              <w:left w:val="single" w:color="000000" w:sz="4" w:space="0"/>
              <w:bottom w:val="single" w:color="000000" w:sz="4" w:space="0"/>
              <w:right w:val="single" w:color="000000" w:sz="4" w:space="0"/>
            </w:tcBorders>
            <w:vAlign w:val="top"/>
          </w:tcPr>
          <w:p w14:paraId="09E54399">
            <w:pPr>
              <w:wordWrap w:val="0"/>
              <w:autoSpaceDE w:val="0"/>
              <w:autoSpaceDN w:val="0"/>
              <w:spacing w:before="107" w:after="0" w:line="239" w:lineRule="auto"/>
              <w:ind w:firstLine="120"/>
              <w:jc w:val="both"/>
              <w:rPr>
                <w:sz w:val="21"/>
              </w:rPr>
            </w:pPr>
            <w:r>
              <w:rPr>
                <w:rFonts w:hint="eastAsia" w:ascii="宋体" w:hAnsi="宋体" w:eastAsia="宋体"/>
                <w:color w:val="000000"/>
                <w:sz w:val="21"/>
              </w:rPr>
              <w:t>①西晋以前，北方方言与南方方言的分野大致在</w:t>
            </w:r>
            <w:r>
              <w:rPr>
                <w:rFonts w:hint="eastAsia" w:ascii="宋体" w:hAnsi="宋体" w:eastAsia="宋体"/>
                <w:color w:val="000000"/>
                <w:sz w:val="21"/>
                <w:u w:val="single"/>
              </w:rPr>
              <w:t>秦岭淮河一线</w:t>
            </w:r>
            <w:r>
              <w:rPr>
                <w:rFonts w:hint="eastAsia" w:ascii="宋体" w:hAnsi="宋体" w:eastAsia="宋体"/>
                <w:color w:val="000000"/>
                <w:sz w:val="21"/>
              </w:rPr>
              <w:t>。</w:t>
            </w:r>
          </w:p>
          <w:p w14:paraId="3685045E">
            <w:pPr>
              <w:wordWrap w:val="0"/>
              <w:autoSpaceDE w:val="0"/>
              <w:autoSpaceDN w:val="0"/>
              <w:spacing w:before="74" w:after="0" w:line="239" w:lineRule="auto"/>
              <w:ind w:left="120" w:right="100" w:firstLine="0"/>
              <w:jc w:val="both"/>
              <w:rPr>
                <w:sz w:val="21"/>
              </w:rPr>
            </w:pPr>
            <w:r>
              <w:rPr>
                <w:rFonts w:hint="eastAsia" w:ascii="宋体" w:hAnsi="宋体" w:eastAsia="宋体"/>
                <w:color w:val="000000"/>
                <w:sz w:val="21"/>
              </w:rPr>
              <w:t>②永嘉南渡。北方方言在江淮间取得优势，在南京、镇江一带已与当地原有的吴方言相拮抗，奠定了今天</w:t>
            </w:r>
            <w:r>
              <w:rPr>
                <w:rFonts w:hint="eastAsia" w:ascii="宋体" w:hAnsi="宋体" w:eastAsia="宋体"/>
                <w:color w:val="000000"/>
                <w:sz w:val="21"/>
                <w:u w:val="single"/>
              </w:rPr>
              <w:t>江淮官话</w:t>
            </w:r>
            <w:r>
              <w:rPr>
                <w:rFonts w:hint="eastAsia" w:ascii="宋体" w:hAnsi="宋体" w:eastAsia="宋体"/>
                <w:color w:val="000000"/>
                <w:sz w:val="21"/>
              </w:rPr>
              <w:t>的最初基础。在湖北地区，北方方言也对楚语发生冲击，从而产生</w:t>
            </w:r>
            <w:r>
              <w:rPr>
                <w:rFonts w:hint="eastAsia" w:ascii="宋体" w:hAnsi="宋体" w:eastAsia="宋体"/>
                <w:color w:val="000000"/>
                <w:sz w:val="21"/>
                <w:u w:val="single"/>
              </w:rPr>
              <w:t>西南官话</w:t>
            </w:r>
            <w:r>
              <w:rPr>
                <w:rFonts w:hint="eastAsia" w:ascii="宋体" w:hAnsi="宋体" w:eastAsia="宋体"/>
                <w:color w:val="000000"/>
                <w:sz w:val="21"/>
              </w:rPr>
              <w:t>的雏形。</w:t>
            </w:r>
          </w:p>
          <w:p w14:paraId="4395B6DC">
            <w:pPr>
              <w:wordWrap w:val="0"/>
              <w:autoSpaceDE w:val="0"/>
              <w:autoSpaceDN w:val="0"/>
              <w:spacing w:before="87" w:after="0" w:line="239" w:lineRule="auto"/>
              <w:ind w:left="120" w:right="100" w:firstLine="0"/>
              <w:jc w:val="both"/>
              <w:rPr>
                <w:sz w:val="21"/>
              </w:rPr>
            </w:pPr>
            <w:r>
              <w:rPr>
                <w:rFonts w:hint="eastAsia" w:ascii="宋体" w:hAnsi="宋体" w:eastAsia="宋体"/>
                <w:color w:val="000000"/>
                <w:sz w:val="21"/>
              </w:rPr>
              <w:t>③安史之乱，北人南迁。加速了</w:t>
            </w:r>
            <w:r>
              <w:rPr>
                <w:rFonts w:hint="eastAsia" w:ascii="宋体" w:hAnsi="宋体" w:eastAsia="宋体"/>
                <w:color w:val="000000"/>
                <w:sz w:val="21"/>
                <w:u w:val="single"/>
              </w:rPr>
              <w:t>北方方言对湖北方言的同化作用</w:t>
            </w:r>
            <w:r>
              <w:rPr>
                <w:rFonts w:hint="eastAsia" w:ascii="宋体" w:hAnsi="宋体" w:eastAsia="宋体"/>
                <w:color w:val="000000"/>
                <w:sz w:val="21"/>
              </w:rPr>
              <w:t>，进一步确立了</w:t>
            </w:r>
            <w:r>
              <w:rPr>
                <w:rFonts w:hint="eastAsia" w:ascii="宋体" w:hAnsi="宋体" w:eastAsia="宋体"/>
                <w:color w:val="000000"/>
                <w:sz w:val="21"/>
                <w:u w:val="single"/>
              </w:rPr>
              <w:t>苏皖地区北方方言的地位</w:t>
            </w:r>
            <w:r>
              <w:rPr>
                <w:rFonts w:hint="eastAsia" w:ascii="宋体" w:hAnsi="宋体" w:eastAsia="宋体"/>
                <w:color w:val="000000"/>
                <w:sz w:val="21"/>
              </w:rPr>
              <w:t>，并奠定了长江中游西南官话的基础，形成与下游江淮官话</w:t>
            </w:r>
            <w:r>
              <w:rPr>
                <w:rFonts w:hint="eastAsia" w:ascii="宋体" w:hAnsi="宋体" w:eastAsia="宋体"/>
                <w:color w:val="000000"/>
                <w:sz w:val="21"/>
                <w:u w:val="single"/>
              </w:rPr>
              <w:t>不同的北方方言分支</w:t>
            </w:r>
            <w:r>
              <w:rPr>
                <w:rFonts w:hint="eastAsia" w:ascii="宋体" w:hAnsi="宋体" w:eastAsia="宋体"/>
                <w:color w:val="000000"/>
                <w:sz w:val="21"/>
              </w:rPr>
              <w:t>。</w:t>
            </w:r>
          </w:p>
          <w:p w14:paraId="1BBE2FAF">
            <w:pPr>
              <w:wordWrap w:val="0"/>
              <w:autoSpaceDE w:val="0"/>
              <w:autoSpaceDN w:val="0"/>
              <w:spacing w:before="87" w:after="0" w:line="239" w:lineRule="auto"/>
              <w:ind w:left="120" w:right="80" w:firstLine="0"/>
              <w:jc w:val="both"/>
              <w:rPr>
                <w:sz w:val="21"/>
              </w:rPr>
            </w:pPr>
            <w:r>
              <w:rPr>
                <w:rFonts w:hint="eastAsia" w:ascii="宋体" w:hAnsi="宋体" w:eastAsia="宋体"/>
                <w:color w:val="000000"/>
                <w:sz w:val="21"/>
                <w:u w:val="single"/>
              </w:rPr>
              <w:t>④靖康南渡</w:t>
            </w:r>
            <w:r>
              <w:rPr>
                <w:rFonts w:hint="eastAsia" w:ascii="宋体" w:hAnsi="宋体" w:eastAsia="宋体"/>
                <w:color w:val="000000"/>
                <w:sz w:val="21"/>
              </w:rPr>
              <w:t>。出现</w:t>
            </w:r>
            <w:r>
              <w:rPr>
                <w:rFonts w:hint="eastAsia" w:ascii="宋体" w:hAnsi="宋体" w:eastAsia="宋体"/>
                <w:color w:val="000000"/>
                <w:sz w:val="21"/>
                <w:u w:val="single"/>
              </w:rPr>
              <w:t>杭音与北音、苏音与北音对立并存</w:t>
            </w:r>
            <w:r>
              <w:rPr>
                <w:rFonts w:hint="eastAsia" w:ascii="宋体" w:hAnsi="宋体" w:eastAsia="宋体"/>
                <w:color w:val="000000"/>
                <w:sz w:val="21"/>
              </w:rPr>
              <w:t>的现象。杭州北音得到保留。北方方言没有取代吴语。</w:t>
            </w:r>
          </w:p>
          <w:p w14:paraId="37BC0CD6">
            <w:pPr>
              <w:wordWrap w:val="0"/>
              <w:autoSpaceDE w:val="0"/>
              <w:autoSpaceDN w:val="0"/>
              <w:spacing w:before="77" w:after="0" w:line="239" w:lineRule="auto"/>
              <w:ind w:left="120" w:right="120" w:firstLine="0"/>
              <w:jc w:val="both"/>
              <w:rPr>
                <w:sz w:val="21"/>
              </w:rPr>
            </w:pPr>
            <w:r>
              <w:rPr>
                <w:rFonts w:hint="eastAsia" w:ascii="宋体" w:hAnsi="宋体" w:eastAsia="宋体"/>
                <w:color w:val="000000"/>
                <w:sz w:val="21"/>
              </w:rPr>
              <w:t>⑤滇（苏、皖屯垦）、黔（四川、湖南和江西）、川（湖北西南官话混合江西方言）三地的官话方言形成于</w:t>
            </w:r>
            <w:r>
              <w:rPr>
                <w:rFonts w:hint="eastAsia" w:ascii="宋体" w:hAnsi="宋体" w:eastAsia="宋体"/>
                <w:color w:val="000000"/>
                <w:sz w:val="21"/>
                <w:u w:val="single"/>
              </w:rPr>
              <w:t>明代初年</w:t>
            </w:r>
            <w:r>
              <w:rPr>
                <w:rFonts w:hint="eastAsia" w:ascii="宋体" w:hAnsi="宋体" w:eastAsia="宋体"/>
                <w:color w:val="000000"/>
                <w:sz w:val="21"/>
              </w:rPr>
              <w:t>。</w:t>
            </w:r>
          </w:p>
          <w:p w14:paraId="35A3F6C8">
            <w:pPr>
              <w:wordWrap w:val="0"/>
              <w:autoSpaceDE w:val="0"/>
              <w:autoSpaceDN w:val="0"/>
              <w:spacing w:before="87" w:after="0" w:line="239" w:lineRule="auto"/>
              <w:ind w:firstLine="120"/>
              <w:jc w:val="both"/>
              <w:rPr>
                <w:sz w:val="21"/>
              </w:rPr>
            </w:pPr>
            <w:r>
              <w:rPr>
                <w:rFonts w:hint="eastAsia" w:ascii="宋体" w:hAnsi="宋体" w:eastAsia="宋体"/>
                <w:color w:val="000000"/>
                <w:sz w:val="21"/>
              </w:rPr>
              <w:t>⑥</w:t>
            </w:r>
            <w:r>
              <w:rPr>
                <w:rFonts w:hint="eastAsia" w:ascii="宋体" w:hAnsi="宋体" w:eastAsia="宋体"/>
                <w:color w:val="000000"/>
                <w:sz w:val="21"/>
                <w:u w:val="single"/>
              </w:rPr>
              <w:t>清代及民国对东北的移民，使东北成为北方方言区的一部分。</w:t>
            </w:r>
          </w:p>
        </w:tc>
      </w:tr>
      <w:tr w14:paraId="1918686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057F9CAA">
            <w:pPr>
              <w:wordWrap w:val="0"/>
              <w:autoSpaceDE w:val="0"/>
              <w:autoSpaceDN w:val="0"/>
              <w:spacing w:before="60" w:after="0" w:line="239" w:lineRule="auto"/>
              <w:ind w:firstLine="160"/>
              <w:jc w:val="both"/>
              <w:rPr>
                <w:sz w:val="21"/>
              </w:rPr>
            </w:pPr>
            <w:r>
              <w:rPr>
                <w:rFonts w:hint="eastAsia" w:ascii="宋体" w:hAnsi="宋体" w:eastAsia="宋体"/>
                <w:color w:val="000000"/>
                <w:sz w:val="21"/>
              </w:rPr>
              <w:t>吴语区</w:t>
            </w:r>
          </w:p>
        </w:tc>
        <w:tc>
          <w:tcPr>
            <w:tcW w:w="7520" w:type="dxa"/>
            <w:tcBorders>
              <w:top w:val="single" w:color="000000" w:sz="4" w:space="0"/>
              <w:left w:val="single" w:color="000000" w:sz="4" w:space="0"/>
              <w:bottom w:val="single" w:color="000000" w:sz="4" w:space="0"/>
              <w:right w:val="single" w:color="000000" w:sz="4" w:space="0"/>
            </w:tcBorders>
            <w:vAlign w:val="top"/>
          </w:tcPr>
          <w:p w14:paraId="13823E53">
            <w:pPr>
              <w:wordWrap w:val="0"/>
              <w:autoSpaceDE w:val="0"/>
              <w:autoSpaceDN w:val="0"/>
              <w:spacing w:before="107" w:after="0" w:line="239" w:lineRule="auto"/>
              <w:ind w:firstLine="120"/>
              <w:jc w:val="both"/>
              <w:rPr>
                <w:sz w:val="21"/>
              </w:rPr>
            </w:pPr>
            <w:r>
              <w:rPr>
                <w:rFonts w:hint="eastAsia" w:ascii="宋体" w:hAnsi="宋体" w:eastAsia="宋体"/>
                <w:color w:val="000000"/>
                <w:sz w:val="21"/>
              </w:rPr>
              <w:t>①三国时期。江淮人口大量进入江南吴地，南方吴语受到北方话的侵蚀。</w:t>
            </w:r>
          </w:p>
          <w:p w14:paraId="5BF54C86">
            <w:pPr>
              <w:wordWrap w:val="0"/>
              <w:autoSpaceDE w:val="0"/>
              <w:autoSpaceDN w:val="0"/>
              <w:spacing w:before="74" w:after="0" w:line="239" w:lineRule="auto"/>
              <w:ind w:left="120" w:right="80" w:firstLine="0"/>
              <w:jc w:val="both"/>
              <w:rPr>
                <w:sz w:val="21"/>
              </w:rPr>
            </w:pPr>
            <w:r>
              <w:rPr>
                <w:rFonts w:hint="eastAsia" w:ascii="宋体" w:hAnsi="宋体" w:eastAsia="宋体"/>
                <w:color w:val="000000"/>
                <w:sz w:val="21"/>
              </w:rPr>
              <w:t>②永嘉南渡。建康至镇江一代的吴语消融于北方方言，吴语区注入了许多北方语音因素。徽州地区受到北方方言的冲击。唐代汉人从北方、浙江及江西三个方向进入徽州，现代徽州方言大抵于此时形成。</w:t>
            </w:r>
          </w:p>
        </w:tc>
      </w:tr>
      <w:tr w14:paraId="03ECCC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D884EA6">
            <w:pPr>
              <w:wordWrap w:val="0"/>
              <w:autoSpaceDE w:val="0"/>
              <w:autoSpaceDN w:val="0"/>
              <w:spacing w:before="80" w:after="0" w:line="239" w:lineRule="auto"/>
              <w:ind w:firstLine="180"/>
              <w:jc w:val="both"/>
              <w:rPr>
                <w:sz w:val="21"/>
              </w:rPr>
            </w:pPr>
            <w:r>
              <w:rPr>
                <w:rFonts w:hint="eastAsia" w:ascii="宋体" w:hAnsi="宋体" w:eastAsia="宋体"/>
                <w:color w:val="000000"/>
                <w:sz w:val="21"/>
              </w:rPr>
              <w:t>湘语区</w:t>
            </w:r>
          </w:p>
        </w:tc>
        <w:tc>
          <w:tcPr>
            <w:tcW w:w="7520" w:type="dxa"/>
            <w:tcBorders>
              <w:top w:val="single" w:color="000000" w:sz="4" w:space="0"/>
              <w:left w:val="single" w:color="000000" w:sz="4" w:space="0"/>
              <w:bottom w:val="single" w:color="000000" w:sz="4" w:space="0"/>
              <w:right w:val="single" w:color="000000" w:sz="4" w:space="0"/>
            </w:tcBorders>
            <w:vAlign w:val="top"/>
          </w:tcPr>
          <w:p w14:paraId="26844692">
            <w:pPr>
              <w:wordWrap w:val="0"/>
              <w:autoSpaceDE w:val="0"/>
              <w:autoSpaceDN w:val="0"/>
              <w:spacing w:before="97" w:after="0" w:line="239" w:lineRule="auto"/>
              <w:ind w:left="120" w:right="80" w:firstLine="0"/>
              <w:jc w:val="both"/>
              <w:rPr>
                <w:sz w:val="21"/>
              </w:rPr>
            </w:pPr>
            <w:r>
              <w:rPr>
                <w:rFonts w:hint="eastAsia" w:ascii="宋体" w:hAnsi="宋体" w:eastAsia="宋体"/>
                <w:color w:val="000000"/>
                <w:sz w:val="21"/>
              </w:rPr>
              <w:t>最早源头是楚语。①南朝宋，迁河南、山西移民到常德地区，形成</w:t>
            </w:r>
            <w:r>
              <w:rPr>
                <w:rFonts w:hint="eastAsia" w:ascii="宋体" w:hAnsi="宋体" w:eastAsia="宋体"/>
                <w:color w:val="000000"/>
                <w:sz w:val="21"/>
                <w:u w:val="single"/>
              </w:rPr>
              <w:t>沅、澧下游的西南官话区</w:t>
            </w:r>
            <w:r>
              <w:rPr>
                <w:rFonts w:hint="eastAsia" w:ascii="宋体" w:hAnsi="宋体" w:eastAsia="宋体"/>
                <w:color w:val="000000"/>
                <w:sz w:val="21"/>
              </w:rPr>
              <w:t>。</w:t>
            </w:r>
          </w:p>
          <w:p w14:paraId="0600B34B">
            <w:pPr>
              <w:wordWrap w:val="0"/>
              <w:autoSpaceDE w:val="0"/>
              <w:autoSpaceDN w:val="0"/>
              <w:spacing w:before="57" w:after="0" w:line="239" w:lineRule="auto"/>
              <w:ind w:left="120" w:right="100" w:firstLine="0"/>
              <w:jc w:val="both"/>
              <w:rPr>
                <w:sz w:val="21"/>
              </w:rPr>
            </w:pPr>
            <w:r>
              <w:rPr>
                <w:rFonts w:hint="eastAsia" w:ascii="宋体" w:hAnsi="宋体" w:eastAsia="宋体"/>
                <w:color w:val="000000"/>
                <w:sz w:val="21"/>
              </w:rPr>
              <w:t>②明清时期，湘、资流域以长沙为界，形成北片新湘语（受到江西中部移民影响，没有浊声母）和南片旧湘语</w:t>
            </w:r>
          </w:p>
        </w:tc>
      </w:tr>
      <w:tr w14:paraId="3EECB94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0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5C5778DA">
            <w:pPr>
              <w:wordWrap w:val="0"/>
              <w:autoSpaceDE w:val="0"/>
              <w:autoSpaceDN w:val="0"/>
              <w:spacing w:before="120" w:after="0" w:line="239" w:lineRule="auto"/>
              <w:ind w:firstLine="160"/>
              <w:jc w:val="both"/>
              <w:rPr>
                <w:sz w:val="21"/>
              </w:rPr>
            </w:pPr>
            <w:r>
              <w:rPr>
                <w:rFonts w:hint="eastAsia" w:ascii="宋体" w:hAnsi="宋体" w:eastAsia="宋体"/>
                <w:color w:val="000000"/>
                <w:sz w:val="21"/>
              </w:rPr>
              <w:t>赣语区</w:t>
            </w:r>
          </w:p>
        </w:tc>
        <w:tc>
          <w:tcPr>
            <w:tcW w:w="7520" w:type="dxa"/>
            <w:tcBorders>
              <w:top w:val="single" w:color="000000" w:sz="4" w:space="0"/>
              <w:left w:val="single" w:color="000000" w:sz="4" w:space="0"/>
              <w:bottom w:val="single" w:color="000000" w:sz="4" w:space="0"/>
              <w:right w:val="single" w:color="000000" w:sz="4" w:space="0"/>
            </w:tcBorders>
            <w:vAlign w:val="top"/>
          </w:tcPr>
          <w:p w14:paraId="0D45308F">
            <w:pPr>
              <w:wordWrap w:val="0"/>
              <w:autoSpaceDE w:val="0"/>
              <w:autoSpaceDN w:val="0"/>
              <w:spacing w:before="147" w:after="0" w:line="239" w:lineRule="auto"/>
              <w:ind w:firstLine="120"/>
              <w:jc w:val="both"/>
              <w:rPr>
                <w:sz w:val="21"/>
              </w:rPr>
            </w:pPr>
            <w:r>
              <w:rPr>
                <w:rFonts w:hint="eastAsia" w:ascii="宋体" w:hAnsi="宋体" w:eastAsia="宋体"/>
                <w:color w:val="000000"/>
                <w:sz w:val="21"/>
              </w:rPr>
              <w:t>①永嘉南渡到江西北部，为赣语源头。</w:t>
            </w:r>
          </w:p>
          <w:p w14:paraId="2ADAEDD1">
            <w:pPr>
              <w:wordWrap w:val="0"/>
              <w:autoSpaceDE w:val="0"/>
              <w:autoSpaceDN w:val="0"/>
              <w:spacing w:before="87" w:after="0" w:line="239" w:lineRule="auto"/>
              <w:ind w:firstLine="120"/>
              <w:jc w:val="both"/>
              <w:rPr>
                <w:sz w:val="21"/>
              </w:rPr>
            </w:pPr>
            <w:r>
              <w:rPr>
                <w:rFonts w:hint="eastAsia" w:ascii="宋体" w:hAnsi="宋体" w:eastAsia="宋体"/>
                <w:color w:val="000000"/>
                <w:sz w:val="21"/>
              </w:rPr>
              <w:t>②安史南渡到江西北部和中部，把吴语区和湘语区永久分隔，赣语形成，但与</w:t>
            </w:r>
          </w:p>
        </w:tc>
      </w:tr>
    </w:tbl>
    <w:p w14:paraId="3C555D2E">
      <w:pPr>
        <w:spacing w:line="1" w:lineRule="exact"/>
        <w:sectPr>
          <w:headerReference r:id="rId85" w:type="default"/>
          <w:footerReference r:id="rId86" w:type="default"/>
          <w:type w:val="continuous"/>
          <w:pgSz w:w="11900" w:h="18560"/>
          <w:pgMar w:top="960" w:right="960" w:bottom="620" w:left="960" w:header="480" w:footer="320" w:gutter="0"/>
          <w:cols w:space="720" w:num="1"/>
        </w:sectPr>
      </w:pPr>
    </w:p>
    <w:p w14:paraId="2C8417DB">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60"/>
        <w:gridCol w:w="7560"/>
      </w:tblGrid>
      <w:tr w14:paraId="19DF3E8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1460" w:type="dxa"/>
            <w:tcBorders>
              <w:top w:val="single" w:color="000000" w:sz="4" w:space="0"/>
              <w:left w:val="single" w:color="000000" w:sz="4" w:space="0"/>
              <w:bottom w:val="single" w:color="000000" w:sz="4" w:space="0"/>
              <w:right w:val="single" w:color="000000" w:sz="4" w:space="0"/>
            </w:tcBorders>
            <w:vAlign w:val="center"/>
          </w:tcPr>
          <w:p w14:paraId="7B4BD577">
            <w:pPr>
              <w:wordWrap w:val="0"/>
              <w:autoSpaceDE w:val="0"/>
              <w:autoSpaceDN w:val="0"/>
              <w:spacing w:before="0" w:after="0" w:line="239" w:lineRule="auto"/>
              <w:jc w:val="center"/>
              <w:rPr>
                <w:rFonts w:hint="eastAsia" w:ascii="宋体" w:hAnsi="宋体" w:eastAsia="宋体"/>
                <w:color w:val="000000"/>
                <w:sz w:val="21"/>
              </w:rPr>
            </w:pPr>
          </w:p>
        </w:tc>
        <w:tc>
          <w:tcPr>
            <w:tcW w:w="7560" w:type="dxa"/>
            <w:tcBorders>
              <w:top w:val="single" w:color="000000" w:sz="4" w:space="0"/>
              <w:left w:val="single" w:color="000000" w:sz="4" w:space="0"/>
              <w:bottom w:val="single" w:color="000000" w:sz="4" w:space="0"/>
              <w:right w:val="single" w:color="000000" w:sz="4" w:space="0"/>
            </w:tcBorders>
            <w:vAlign w:val="top"/>
          </w:tcPr>
          <w:p w14:paraId="56459AB2">
            <w:pPr>
              <w:wordWrap w:val="0"/>
              <w:autoSpaceDE w:val="0"/>
              <w:autoSpaceDN w:val="0"/>
              <w:spacing w:before="147" w:after="0" w:line="239" w:lineRule="auto"/>
              <w:ind w:firstLine="140"/>
              <w:jc w:val="both"/>
              <w:rPr>
                <w:sz w:val="21"/>
              </w:rPr>
            </w:pPr>
            <w:r>
              <w:rPr>
                <w:rFonts w:hint="eastAsia" w:ascii="宋体" w:hAnsi="宋体" w:eastAsia="宋体"/>
                <w:color w:val="000000"/>
                <w:sz w:val="21"/>
              </w:rPr>
              <w:t>北方方言差别很小。</w:t>
            </w:r>
          </w:p>
          <w:p w14:paraId="0874206C">
            <w:pPr>
              <w:wordWrap w:val="0"/>
              <w:autoSpaceDE w:val="0"/>
              <w:autoSpaceDN w:val="0"/>
              <w:spacing w:before="77" w:after="0" w:line="239" w:lineRule="auto"/>
              <w:ind w:left="140" w:right="100" w:firstLine="0"/>
              <w:jc w:val="both"/>
              <w:rPr>
                <w:sz w:val="21"/>
              </w:rPr>
            </w:pPr>
            <w:r>
              <w:rPr>
                <w:rFonts w:hint="eastAsia" w:ascii="宋体" w:hAnsi="宋体" w:eastAsia="宋体"/>
                <w:color w:val="000000"/>
                <w:sz w:val="21"/>
              </w:rPr>
              <w:t>③元末明初。江西为主要人口迁出地，赣方言影响了湖南、湖北、安徽和西南地区的方言分布。湖北东南部、皖西南成为江西方言区，</w:t>
            </w:r>
          </w:p>
        </w:tc>
      </w:tr>
      <w:tr w14:paraId="3EC3308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40" w:hRule="atLeast"/>
        </w:trPr>
        <w:tc>
          <w:tcPr>
            <w:tcW w:w="1460" w:type="dxa"/>
            <w:tcBorders>
              <w:top w:val="single" w:color="000000" w:sz="4" w:space="0"/>
              <w:left w:val="single" w:color="000000" w:sz="4" w:space="0"/>
              <w:bottom w:val="single" w:color="000000" w:sz="4" w:space="0"/>
              <w:right w:val="single" w:color="000000" w:sz="4" w:space="0"/>
            </w:tcBorders>
            <w:vAlign w:val="top"/>
          </w:tcPr>
          <w:p w14:paraId="60B46890">
            <w:pPr>
              <w:wordWrap w:val="0"/>
              <w:autoSpaceDE w:val="0"/>
              <w:autoSpaceDN w:val="0"/>
              <w:spacing w:before="80" w:after="0" w:line="239" w:lineRule="auto"/>
              <w:ind w:firstLine="120"/>
              <w:jc w:val="both"/>
              <w:rPr>
                <w:sz w:val="21"/>
              </w:rPr>
            </w:pPr>
            <w:r>
              <w:rPr>
                <w:rFonts w:hint="eastAsia" w:ascii="宋体" w:hAnsi="宋体" w:eastAsia="宋体"/>
                <w:color w:val="000000"/>
                <w:sz w:val="21"/>
              </w:rPr>
              <w:t>客家方言区</w:t>
            </w:r>
          </w:p>
        </w:tc>
        <w:tc>
          <w:tcPr>
            <w:tcW w:w="7560" w:type="dxa"/>
            <w:tcBorders>
              <w:top w:val="single" w:color="000000" w:sz="4" w:space="0"/>
              <w:left w:val="single" w:color="000000" w:sz="4" w:space="0"/>
              <w:bottom w:val="single" w:color="000000" w:sz="4" w:space="0"/>
              <w:right w:val="single" w:color="000000" w:sz="4" w:space="0"/>
            </w:tcBorders>
            <w:vAlign w:val="top"/>
          </w:tcPr>
          <w:p w14:paraId="1D53A3FF">
            <w:pPr>
              <w:wordWrap w:val="0"/>
              <w:autoSpaceDE w:val="0"/>
              <w:autoSpaceDN w:val="0"/>
              <w:spacing w:before="77" w:after="0" w:line="239" w:lineRule="auto"/>
              <w:ind w:left="120" w:right="80" w:firstLine="0"/>
              <w:jc w:val="both"/>
              <w:rPr>
                <w:sz w:val="21"/>
              </w:rPr>
            </w:pPr>
            <w:r>
              <w:rPr>
                <w:rFonts w:hint="eastAsia" w:ascii="宋体" w:hAnsi="宋体" w:eastAsia="宋体"/>
                <w:color w:val="000000"/>
                <w:sz w:val="21"/>
              </w:rPr>
              <w:t>①南宋时期，迁入赣南、闽西的移民数量多，居住集中。环境相对封闭，形成客家方言。赣南和汀州人口向粤东迁移，粤东客家方言形成。</w:t>
            </w:r>
          </w:p>
          <w:p w14:paraId="3FBDE88E">
            <w:pPr>
              <w:wordWrap w:val="0"/>
              <w:autoSpaceDE w:val="0"/>
              <w:autoSpaceDN w:val="0"/>
              <w:spacing w:before="87" w:after="0" w:line="239" w:lineRule="auto"/>
              <w:ind w:left="120" w:right="220" w:firstLine="0"/>
              <w:jc w:val="both"/>
              <w:rPr>
                <w:sz w:val="21"/>
              </w:rPr>
            </w:pPr>
            <w:r>
              <w:rPr>
                <w:rFonts w:hint="eastAsia" w:ascii="宋体" w:hAnsi="宋体" w:eastAsia="宋体"/>
                <w:color w:val="000000"/>
                <w:sz w:val="21"/>
              </w:rPr>
              <w:t>②明清时期。客家方言四处扩散、相互融合。迁入台湾、四川、湘东、浙南、海南以及广西东部，形成众多方言岛。</w:t>
            </w:r>
          </w:p>
        </w:tc>
      </w:tr>
      <w:tr w14:paraId="206D7F4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460" w:type="dxa"/>
            <w:tcBorders>
              <w:top w:val="single" w:color="000000" w:sz="4" w:space="0"/>
              <w:left w:val="single" w:color="000000" w:sz="4" w:space="0"/>
              <w:bottom w:val="single" w:color="000000" w:sz="4" w:space="0"/>
              <w:right w:val="single" w:color="000000" w:sz="4" w:space="0"/>
            </w:tcBorders>
            <w:vAlign w:val="top"/>
          </w:tcPr>
          <w:p w14:paraId="219AF5C7">
            <w:pPr>
              <w:wordWrap w:val="0"/>
              <w:autoSpaceDE w:val="0"/>
              <w:autoSpaceDN w:val="0"/>
              <w:spacing w:before="80" w:after="0" w:line="239" w:lineRule="auto"/>
              <w:ind w:firstLine="120"/>
              <w:jc w:val="both"/>
              <w:rPr>
                <w:sz w:val="21"/>
              </w:rPr>
            </w:pPr>
            <w:r>
              <w:rPr>
                <w:rFonts w:hint="eastAsia" w:ascii="宋体" w:hAnsi="宋体" w:eastAsia="宋体"/>
                <w:color w:val="000000"/>
                <w:sz w:val="21"/>
              </w:rPr>
              <w:t>闽语区</w:t>
            </w:r>
          </w:p>
        </w:tc>
        <w:tc>
          <w:tcPr>
            <w:tcW w:w="7560" w:type="dxa"/>
            <w:tcBorders>
              <w:top w:val="single" w:color="000000" w:sz="4" w:space="0"/>
              <w:left w:val="single" w:color="000000" w:sz="4" w:space="0"/>
              <w:bottom w:val="single" w:color="000000" w:sz="4" w:space="0"/>
              <w:right w:val="single" w:color="000000" w:sz="4" w:space="0"/>
            </w:tcBorders>
            <w:vAlign w:val="top"/>
          </w:tcPr>
          <w:p w14:paraId="56A55406">
            <w:pPr>
              <w:wordWrap w:val="0"/>
              <w:autoSpaceDE w:val="0"/>
              <w:autoSpaceDN w:val="0"/>
              <w:spacing w:before="67" w:after="0" w:line="239" w:lineRule="auto"/>
              <w:ind w:left="140" w:right="100" w:firstLine="20"/>
              <w:jc w:val="both"/>
              <w:rPr>
                <w:sz w:val="21"/>
              </w:rPr>
            </w:pPr>
            <w:r>
              <w:rPr>
                <w:rFonts w:hint="eastAsia" w:ascii="宋体" w:hAnsi="宋体" w:eastAsia="宋体"/>
                <w:color w:val="000000"/>
                <w:sz w:val="21"/>
              </w:rPr>
              <w:t>闽东片以福州为中心，表明中原汉人由海路抵闽，然后沿河流中上游逐渐扩大方言区；陆路而来的则形成闽北方言片，逐步推到闽中。；而后闽语随福建人外迁逐渐散布到广东沿海地带、温州、台湾等。</w:t>
            </w:r>
          </w:p>
        </w:tc>
      </w:tr>
      <w:tr w14:paraId="02BDAB7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460" w:type="dxa"/>
            <w:tcBorders>
              <w:top w:val="single" w:color="000000" w:sz="4" w:space="0"/>
              <w:left w:val="single" w:color="000000" w:sz="4" w:space="0"/>
              <w:bottom w:val="single" w:color="000000" w:sz="4" w:space="0"/>
              <w:right w:val="single" w:color="000000" w:sz="4" w:space="0"/>
            </w:tcBorders>
            <w:vAlign w:val="top"/>
          </w:tcPr>
          <w:p w14:paraId="7BE278D7">
            <w:pPr>
              <w:wordWrap w:val="0"/>
              <w:autoSpaceDE w:val="0"/>
              <w:autoSpaceDN w:val="0"/>
              <w:spacing w:before="67" w:after="0" w:line="239" w:lineRule="auto"/>
              <w:ind w:firstLine="120"/>
              <w:jc w:val="both"/>
              <w:rPr>
                <w:sz w:val="21"/>
              </w:rPr>
            </w:pPr>
            <w:r>
              <w:rPr>
                <w:rFonts w:hint="eastAsia" w:ascii="宋体" w:hAnsi="宋体" w:eastAsia="宋体"/>
                <w:color w:val="000000"/>
                <w:sz w:val="21"/>
              </w:rPr>
              <w:t>粤语区</w:t>
            </w:r>
          </w:p>
        </w:tc>
        <w:tc>
          <w:tcPr>
            <w:tcW w:w="7560" w:type="dxa"/>
            <w:tcBorders>
              <w:top w:val="single" w:color="000000" w:sz="4" w:space="0"/>
              <w:left w:val="single" w:color="000000" w:sz="4" w:space="0"/>
              <w:bottom w:val="single" w:color="000000" w:sz="4" w:space="0"/>
              <w:right w:val="single" w:color="000000" w:sz="4" w:space="0"/>
            </w:tcBorders>
            <w:vAlign w:val="top"/>
          </w:tcPr>
          <w:p w14:paraId="384FB282">
            <w:pPr>
              <w:wordWrap w:val="0"/>
              <w:autoSpaceDE w:val="0"/>
              <w:autoSpaceDN w:val="0"/>
              <w:spacing w:before="80" w:after="0" w:line="239" w:lineRule="auto"/>
              <w:ind w:firstLine="140"/>
              <w:jc w:val="both"/>
              <w:rPr>
                <w:sz w:val="21"/>
              </w:rPr>
            </w:pPr>
            <w:r>
              <w:rPr>
                <w:rFonts w:hint="eastAsia" w:ascii="宋体" w:hAnsi="宋体" w:eastAsia="宋体"/>
                <w:color w:val="000000"/>
                <w:sz w:val="21"/>
              </w:rPr>
              <w:t>秦始皇迁戍卒至岭南为粤语先声，外来移民多为粤语融化。</w:t>
            </w:r>
          </w:p>
        </w:tc>
      </w:tr>
    </w:tbl>
    <w:p w14:paraId="0144F4CD">
      <w:pPr>
        <w:wordWrap w:val="0"/>
        <w:autoSpaceDE w:val="0"/>
        <w:autoSpaceDN w:val="0"/>
        <w:spacing w:before="0" w:after="0" w:line="281" w:lineRule="auto"/>
        <w:ind w:firstLine="220"/>
        <w:jc w:val="both"/>
        <w:rPr>
          <w:sz w:val="21"/>
        </w:rPr>
      </w:pPr>
      <w:r>
        <w:rPr>
          <w:rFonts w:hint="eastAsia" w:ascii="宋体" w:hAnsi="宋体" w:eastAsia="宋体"/>
          <w:color w:val="000000"/>
          <w:sz w:val="21"/>
        </w:rPr>
        <w:t>⑤宗教信仰。（道教、佛教、伊斯兰教和摩尼教，民间信仰）</w:t>
      </w:r>
    </w:p>
    <w:p w14:paraId="41C7851D">
      <w:pPr>
        <w:wordWrap w:val="0"/>
        <w:autoSpaceDE w:val="0"/>
        <w:autoSpaceDN w:val="0"/>
        <w:spacing w:before="0" w:after="0" w:line="299" w:lineRule="auto"/>
        <w:ind w:left="220" w:right="540" w:firstLine="0"/>
        <w:jc w:val="both"/>
        <w:rPr>
          <w:sz w:val="21"/>
        </w:rPr>
      </w:pPr>
      <w:r>
        <w:rPr>
          <w:rFonts w:hint="eastAsia" w:ascii="宋体" w:hAnsi="宋体" w:eastAsia="宋体"/>
          <w:b/>
          <w:color w:val="000000"/>
          <w:sz w:val="21"/>
        </w:rPr>
        <w:t>⑥农作物及其栽培。</w:t>
      </w:r>
      <w:r>
        <w:rPr>
          <w:rFonts w:hint="eastAsia" w:ascii="宋体" w:hAnsi="宋体" w:eastAsia="宋体"/>
          <w:b/>
          <w:color w:val="000000"/>
          <w:sz w:val="21"/>
          <w:u w:val="single"/>
        </w:rPr>
        <w:t>适应当地条件的品种和栽培技术需要外地移民传入；移民的迁入既加快了开发速度，也增加了粮食供应的压力。都在客观上促进了新品种、新技术的推广。</w:t>
      </w:r>
    </w:p>
    <w:p w14:paraId="583B86A3">
      <w:pPr>
        <w:wordWrap w:val="0"/>
        <w:autoSpaceDE w:val="0"/>
        <w:autoSpaceDN w:val="0"/>
        <w:spacing w:before="0" w:after="0" w:line="334" w:lineRule="auto"/>
        <w:ind w:firstLine="220"/>
        <w:jc w:val="both"/>
        <w:rPr>
          <w:sz w:val="21"/>
        </w:rPr>
      </w:pPr>
      <w:r>
        <w:rPr>
          <w:rFonts w:hint="eastAsia" w:ascii="Calibri" w:hAnsi="Calibri" w:eastAsia="Calibri"/>
          <w:color w:val="000000"/>
          <w:sz w:val="21"/>
        </w:rPr>
        <w:t>5</w:t>
      </w:r>
      <w:r>
        <w:rPr>
          <w:rFonts w:hint="eastAsia" w:ascii="宋体" w:hAnsi="宋体" w:eastAsia="宋体"/>
          <w:color w:val="000000"/>
          <w:sz w:val="21"/>
        </w:rPr>
        <w:t>、移民与人口发展</w:t>
      </w:r>
    </w:p>
    <w:p w14:paraId="6710BC7E">
      <w:pPr>
        <w:wordWrap w:val="0"/>
        <w:autoSpaceDE w:val="0"/>
        <w:autoSpaceDN w:val="0"/>
        <w:spacing w:before="0" w:after="0" w:line="290" w:lineRule="auto"/>
        <w:ind w:left="220" w:right="540" w:firstLine="0"/>
        <w:jc w:val="both"/>
        <w:rPr>
          <w:sz w:val="21"/>
        </w:rPr>
      </w:pPr>
      <w:r>
        <w:rPr>
          <w:rFonts w:hint="eastAsia" w:ascii="宋体" w:hAnsi="宋体" w:eastAsia="宋体"/>
          <w:color w:val="000000"/>
          <w:sz w:val="21"/>
        </w:rPr>
        <w:t>①人口自然增长率的提高。一般来说，移民在迁入地的物质生活得到不同程度的提高和改善，人口增长率提高。</w:t>
      </w:r>
    </w:p>
    <w:p w14:paraId="609E98BA">
      <w:pPr>
        <w:wordWrap w:val="0"/>
        <w:autoSpaceDE w:val="0"/>
        <w:autoSpaceDN w:val="0"/>
        <w:spacing w:before="0" w:after="0" w:line="308" w:lineRule="auto"/>
        <w:ind w:left="220" w:right="540" w:firstLine="0"/>
        <w:jc w:val="both"/>
        <w:rPr>
          <w:sz w:val="21"/>
        </w:rPr>
      </w:pPr>
      <w:r>
        <w:rPr>
          <w:rFonts w:hint="eastAsia" w:ascii="宋体" w:hAnsi="宋体" w:eastAsia="宋体"/>
          <w:color w:val="000000"/>
          <w:sz w:val="21"/>
        </w:rPr>
        <w:t>②人口的合理分布。只有通过移民，才能迅速调整人口分布，促进人口的有效增长，这是其他任何手段所无法替代的。</w:t>
      </w:r>
    </w:p>
    <w:p w14:paraId="5E66520D">
      <w:pPr>
        <w:wordWrap w:val="0"/>
        <w:autoSpaceDE w:val="0"/>
        <w:autoSpaceDN w:val="0"/>
        <w:spacing w:before="0" w:after="0" w:line="312" w:lineRule="auto"/>
        <w:ind w:left="220" w:right="540" w:firstLine="0"/>
        <w:jc w:val="both"/>
        <w:rPr>
          <w:sz w:val="21"/>
        </w:rPr>
      </w:pPr>
      <w:r>
        <w:rPr>
          <w:rFonts w:hint="eastAsia" w:ascii="宋体" w:hAnsi="宋体" w:eastAsia="宋体"/>
          <w:color w:val="000000"/>
          <w:sz w:val="21"/>
        </w:rPr>
        <w:t>③人口素质的提高（身体素质和文化素质）。移民有利于避免近亲、同族间的通婚。提高身体素质，同时移民也是优胜劣汰的结果，每一次移民人口素质得到一定程度的提高。移民也可能传播疫病，同时也传播了抵抗疾病的因素和方法。经常迁移的人较少狭隘的地域观念、乡土观念和保守思想，容易接受新思想、新观念和新技术，多一些开拓意识和冒险精神。</w:t>
      </w:r>
    </w:p>
    <w:p w14:paraId="0009D4F4">
      <w:pPr>
        <w:wordWrap w:val="0"/>
        <w:autoSpaceDE w:val="0"/>
        <w:autoSpaceDN w:val="0"/>
        <w:spacing w:before="0" w:after="0" w:line="239" w:lineRule="auto"/>
        <w:ind w:firstLine="0"/>
        <w:jc w:val="both"/>
        <w:rPr>
          <w:rFonts w:hint="eastAsia" w:ascii="宋体" w:hAnsi="宋体" w:eastAsia="宋体"/>
          <w:color w:val="000000"/>
          <w:sz w:val="21"/>
        </w:rPr>
      </w:pPr>
    </w:p>
    <w:p w14:paraId="08E591F0">
      <w:pPr>
        <w:wordWrap w:val="0"/>
        <w:autoSpaceDE w:val="0"/>
        <w:autoSpaceDN w:val="0"/>
        <w:spacing w:before="0" w:after="0" w:line="429" w:lineRule="auto"/>
        <w:ind w:firstLine="220"/>
        <w:jc w:val="both"/>
        <w:rPr>
          <w:sz w:val="21"/>
        </w:rPr>
      </w:pPr>
      <w:r>
        <w:rPr>
          <w:rFonts w:hint="eastAsia" w:ascii="宋体" w:hAnsi="宋体" w:eastAsia="宋体"/>
          <w:b/>
          <w:color w:val="000000"/>
          <w:sz w:val="21"/>
        </w:rPr>
        <w:t>四、研究中国移民史的基本方法和手段</w:t>
      </w:r>
    </w:p>
    <w:p w14:paraId="6F1395BA">
      <w:pPr>
        <w:autoSpaceDE w:val="0"/>
        <w:autoSpaceDN w:val="0"/>
        <w:spacing w:before="0" w:after="0" w:line="299" w:lineRule="auto"/>
        <w:ind w:firstLine="220"/>
        <w:jc w:val="both"/>
        <w:rPr>
          <w:sz w:val="21"/>
        </w:rPr>
      </w:pPr>
      <w:r>
        <w:rPr>
          <w:rFonts w:hint="eastAsia" w:ascii="Calibri" w:hAnsi="Calibri" w:eastAsia="Calibri"/>
          <w:color w:val="000000"/>
          <w:sz w:val="21"/>
        </w:rPr>
        <w:t>1</w:t>
      </w:r>
      <w:r>
        <w:rPr>
          <w:rFonts w:hint="eastAsia" w:ascii="宋体" w:hAnsi="宋体" w:eastAsia="宋体"/>
          <w:color w:val="000000"/>
          <w:sz w:val="21"/>
        </w:rPr>
        <w:t>、文献资料：</w:t>
      </w:r>
    </w:p>
    <w:p w14:paraId="7312C267">
      <w:pPr>
        <w:wordWrap w:val="0"/>
        <w:autoSpaceDE w:val="0"/>
        <w:autoSpaceDN w:val="0"/>
        <w:spacing w:before="0" w:after="0" w:line="299" w:lineRule="auto"/>
        <w:ind w:left="220" w:right="540" w:firstLine="0"/>
        <w:jc w:val="both"/>
        <w:rPr>
          <w:sz w:val="21"/>
        </w:rPr>
      </w:pPr>
      <w:r>
        <w:rPr>
          <w:rFonts w:hint="eastAsia" w:ascii="宋体" w:hAnsi="宋体" w:eastAsia="宋体"/>
          <w:b/>
          <w:color w:val="000000"/>
          <w:sz w:val="21"/>
        </w:rPr>
        <w:t>①官方史籍的记载</w:t>
      </w:r>
      <w:r>
        <w:rPr>
          <w:rFonts w:hint="eastAsia" w:ascii="宋体" w:hAnsi="宋体" w:eastAsia="宋体"/>
          <w:color w:val="000000"/>
          <w:sz w:val="21"/>
        </w:rPr>
        <w:t xml:space="preserve"> 评价：往往成为最重要的或唯一的文献依据。局限性：所记内容以对当时统治者的重要性及有利无害为取舍的标准，所载移民一般只包括官方强制执行的，不包括自发移民；史籍在流传过程中产生错漏脱讹在所难免，不能完全信从</w:t>
      </w:r>
    </w:p>
    <w:p w14:paraId="2907F304">
      <w:pPr>
        <w:wordWrap w:val="0"/>
        <w:autoSpaceDE w:val="0"/>
        <w:autoSpaceDN w:val="0"/>
        <w:spacing w:before="0" w:after="0" w:line="334" w:lineRule="auto"/>
        <w:ind w:firstLine="220"/>
        <w:jc w:val="both"/>
        <w:rPr>
          <w:sz w:val="21"/>
        </w:rPr>
      </w:pPr>
      <w:r>
        <w:rPr>
          <w:rFonts w:hint="eastAsia" w:ascii="宋体" w:hAnsi="宋体" w:eastAsia="宋体"/>
          <w:b/>
          <w:color w:val="000000"/>
          <w:sz w:val="21"/>
        </w:rPr>
        <w:t>②其他古籍中的记载</w:t>
      </w:r>
    </w:p>
    <w:p w14:paraId="73B3087D">
      <w:pPr>
        <w:wordWrap w:val="0"/>
        <w:autoSpaceDE w:val="0"/>
        <w:autoSpaceDN w:val="0"/>
        <w:spacing w:before="0" w:after="0" w:line="303" w:lineRule="auto"/>
        <w:ind w:left="220" w:right="540" w:firstLine="0"/>
        <w:jc w:val="both"/>
        <w:rPr>
          <w:sz w:val="21"/>
        </w:rPr>
      </w:pPr>
      <w:r>
        <w:rPr>
          <w:rFonts w:hint="eastAsia" w:ascii="宋体" w:hAnsi="宋体" w:eastAsia="宋体"/>
          <w:color w:val="000000"/>
          <w:sz w:val="21"/>
        </w:rPr>
        <w:t>分为三类：第一类虽非官方史籍、却是以官方的文献资料为主要依据而编纂或撰写的，这类书的价值与官方史籍的价值相同；第二类是已经著录的出土文献，如古代的墓志铭、神道碑、碑刻、石刻、题记文字等，存在文字错误，可能个别伪作，绝大多数可作为第一手的史料；第三类是或多或少记载着与移民研究有关内容的各类古籍，如公私文件、日记、行记、游记、奏章、传记、神道碑、墓志铭、诗文、书信、序跋、题记、歌谣等</w:t>
      </w:r>
    </w:p>
    <w:p w14:paraId="6B0F68D6">
      <w:pPr>
        <w:wordWrap w:val="0"/>
        <w:autoSpaceDE w:val="0"/>
        <w:autoSpaceDN w:val="0"/>
        <w:spacing w:before="0" w:after="0" w:line="352" w:lineRule="auto"/>
        <w:ind w:firstLine="220"/>
        <w:jc w:val="both"/>
        <w:rPr>
          <w:sz w:val="21"/>
        </w:rPr>
      </w:pPr>
      <w:r>
        <w:rPr>
          <w:rFonts w:hint="eastAsia" w:ascii="宋体" w:hAnsi="宋体" w:eastAsia="宋体"/>
          <w:b/>
          <w:color w:val="000000"/>
          <w:sz w:val="21"/>
        </w:rPr>
        <w:t>③家谱</w:t>
      </w:r>
    </w:p>
    <w:p w14:paraId="6CA9B270">
      <w:pPr>
        <w:wordWrap w:val="0"/>
        <w:autoSpaceDE w:val="0"/>
        <w:autoSpaceDN w:val="0"/>
        <w:spacing w:before="0" w:after="0" w:line="290" w:lineRule="auto"/>
        <w:ind w:left="220" w:right="540" w:firstLine="0"/>
        <w:jc w:val="both"/>
        <w:rPr>
          <w:sz w:val="21"/>
        </w:rPr>
      </w:pPr>
      <w:r>
        <w:rPr>
          <w:rFonts w:hint="eastAsia" w:ascii="宋体" w:hAnsi="宋体" w:eastAsia="宋体"/>
          <w:color w:val="000000"/>
          <w:sz w:val="21"/>
        </w:rPr>
        <w:t>评价：比较完整反映了家族迁移的历史，对于小规模自发的移民，家谱可能成为唯一的文字记载来源。局限性：存在将祖先附会历史上大移民的现象，具体迁移时间、地点和原因不一定正确</w:t>
      </w:r>
    </w:p>
    <w:p w14:paraId="6E08A4DD">
      <w:pPr>
        <w:wordWrap w:val="0"/>
        <w:autoSpaceDE w:val="0"/>
        <w:autoSpaceDN w:val="0"/>
        <w:spacing w:before="0" w:after="0" w:line="352" w:lineRule="auto"/>
        <w:ind w:firstLine="220"/>
        <w:jc w:val="both"/>
        <w:rPr>
          <w:sz w:val="21"/>
        </w:rPr>
      </w:pPr>
      <w:r>
        <w:rPr>
          <w:rFonts w:hint="eastAsia" w:ascii="宋体" w:hAnsi="宋体" w:eastAsia="宋体"/>
          <w:b/>
          <w:color w:val="000000"/>
          <w:sz w:val="21"/>
        </w:rPr>
        <w:t>④地方志</w:t>
      </w:r>
    </w:p>
    <w:p w14:paraId="7F3B8A75">
      <w:pPr>
        <w:wordWrap w:val="0"/>
        <w:autoSpaceDE w:val="0"/>
        <w:autoSpaceDN w:val="0"/>
        <w:spacing w:before="0" w:after="0" w:line="303" w:lineRule="auto"/>
        <w:ind w:left="220" w:right="540" w:firstLine="0"/>
        <w:jc w:val="both"/>
        <w:rPr>
          <w:sz w:val="21"/>
        </w:rPr>
      </w:pPr>
      <w:r>
        <w:rPr>
          <w:rFonts w:hint="eastAsia" w:ascii="宋体" w:hAnsi="宋体" w:eastAsia="宋体"/>
          <w:color w:val="000000"/>
          <w:sz w:val="21"/>
        </w:rPr>
        <w:t>在追述历史及引用其他史料时往往错误百出，但在记叙当地、当代事件与状况时大体可信。与家谱记载相比，方志史料一般更加集中、更加重要，大多是对该地方有相当影响的移民及有关情况。此外方志中还保存着一些有价值的原始资料，如有关的文书、告示、诗文、歌谣等等，以及反映移民背景的记载，如风俗、方言、物产、会馆、祠庙、氏族、户口、赋役、地名等等。</w:t>
      </w:r>
    </w:p>
    <w:p w14:paraId="2788596D">
      <w:pPr>
        <w:wordWrap w:val="0"/>
        <w:autoSpaceDE w:val="0"/>
        <w:autoSpaceDN w:val="0"/>
        <w:spacing w:before="0" w:after="0" w:line="352" w:lineRule="auto"/>
        <w:ind w:firstLine="220"/>
        <w:jc w:val="both"/>
        <w:rPr>
          <w:sz w:val="21"/>
        </w:rPr>
      </w:pPr>
      <w:r>
        <w:rPr>
          <w:rFonts w:hint="eastAsia" w:ascii="Calibri" w:hAnsi="Calibri" w:eastAsia="Calibri"/>
          <w:color w:val="000000"/>
          <w:sz w:val="21"/>
        </w:rPr>
        <w:t>2</w:t>
      </w:r>
      <w:r>
        <w:rPr>
          <w:rFonts w:hint="eastAsia" w:ascii="宋体" w:hAnsi="宋体" w:eastAsia="宋体"/>
          <w:color w:val="000000"/>
          <w:sz w:val="21"/>
        </w:rPr>
        <w:t>、文献以外的研究方法：</w:t>
      </w:r>
    </w:p>
    <w:p w14:paraId="32561951">
      <w:pPr>
        <w:wordWrap w:val="0"/>
        <w:autoSpaceDE w:val="0"/>
        <w:autoSpaceDN w:val="0"/>
        <w:spacing w:before="0" w:after="0" w:line="299" w:lineRule="auto"/>
        <w:ind w:firstLine="220"/>
        <w:jc w:val="both"/>
        <w:rPr>
          <w:sz w:val="21"/>
        </w:rPr>
      </w:pPr>
      <w:r>
        <w:rPr>
          <w:rFonts w:hint="eastAsia" w:ascii="宋体" w:hAnsi="宋体" w:eastAsia="宋体"/>
          <w:b/>
          <w:color w:val="000000"/>
          <w:sz w:val="21"/>
        </w:rPr>
        <w:t>①考古学的方法</w:t>
      </w:r>
    </w:p>
    <w:p w14:paraId="29F4A8E0">
      <w:pPr>
        <w:wordWrap w:val="0"/>
        <w:autoSpaceDE w:val="0"/>
        <w:autoSpaceDN w:val="0"/>
        <w:spacing w:before="0" w:after="0" w:line="308" w:lineRule="auto"/>
        <w:ind w:left="220" w:right="540" w:firstLine="0"/>
        <w:jc w:val="both"/>
        <w:rPr>
          <w:sz w:val="21"/>
        </w:rPr>
        <w:sectPr>
          <w:headerReference r:id="rId87" w:type="default"/>
          <w:footerReference r:id="rId88" w:type="default"/>
          <w:type w:val="continuous"/>
          <w:pgSz w:w="11900" w:h="18280"/>
          <w:pgMar w:top="720" w:right="720" w:bottom="420" w:left="720" w:header="360" w:footer="140" w:gutter="0"/>
          <w:cols w:space="720" w:num="1"/>
        </w:sectPr>
      </w:pPr>
      <w:r>
        <w:rPr>
          <w:rFonts w:hint="eastAsia" w:ascii="宋体" w:hAnsi="宋体" w:eastAsia="宋体"/>
          <w:color w:val="000000"/>
          <w:sz w:val="21"/>
        </w:rPr>
        <w:t>通过考古发现或鉴定的遗址、遗物及其地理分布来证实、否定或补充文献资料的记载。可对较近的移民运动进行实地考察，可以搜集实物、口述史料、档案文书和照片。考古资料需要与文献资料研究结合起</w:t>
      </w:r>
    </w:p>
    <w:p w14:paraId="0D01A4ED">
      <w:pPr>
        <w:wordWrap w:val="0"/>
        <w:autoSpaceDE w:val="0"/>
        <w:autoSpaceDN w:val="0"/>
        <w:spacing w:before="0" w:after="0" w:line="225" w:lineRule="auto"/>
        <w:ind w:firstLine="0"/>
        <w:jc w:val="both"/>
        <w:rPr>
          <w:sz w:val="23"/>
        </w:rPr>
      </w:pPr>
      <w:r>
        <w:rPr>
          <w:rFonts w:hint="eastAsia" w:ascii="宋体" w:hAnsi="宋体" w:eastAsia="宋体"/>
          <w:color w:val="000000"/>
          <w:sz w:val="23"/>
        </w:rPr>
        <w:t>来，注意将遗址和遗物区分开来。</w:t>
      </w:r>
    </w:p>
    <w:p w14:paraId="432EE8D1">
      <w:pPr>
        <w:wordWrap w:val="0"/>
        <w:autoSpaceDE w:val="0"/>
        <w:autoSpaceDN w:val="0"/>
        <w:spacing w:before="0" w:after="0" w:line="257" w:lineRule="auto"/>
        <w:ind w:firstLine="0"/>
        <w:jc w:val="both"/>
        <w:rPr>
          <w:sz w:val="23"/>
        </w:rPr>
      </w:pPr>
      <w:r>
        <w:rPr>
          <w:rFonts w:hint="eastAsia" w:ascii="宋体" w:hAnsi="宋体" w:eastAsia="宋体"/>
          <w:b/>
          <w:color w:val="000000"/>
          <w:sz w:val="23"/>
        </w:rPr>
        <w:t>②人口学的方法</w:t>
      </w:r>
    </w:p>
    <w:p w14:paraId="36C2726D">
      <w:pPr>
        <w:wordWrap w:val="0"/>
        <w:autoSpaceDE w:val="0"/>
        <w:autoSpaceDN w:val="0"/>
        <w:spacing w:before="0" w:after="0" w:line="281" w:lineRule="auto"/>
        <w:ind w:right="40" w:firstLine="0"/>
        <w:jc w:val="both"/>
        <w:rPr>
          <w:sz w:val="23"/>
        </w:rPr>
      </w:pPr>
      <w:r>
        <w:rPr>
          <w:rFonts w:hint="eastAsia" w:ascii="宋体" w:hAnsi="宋体" w:eastAsia="宋体"/>
          <w:color w:val="000000"/>
          <w:sz w:val="23"/>
        </w:rPr>
        <w:t>根据年平均增长率推算移民数量；史料运用是应注意数字的可比性和地域范围的相同性；人口性别比的变化也能反映移民的特征</w:t>
      </w:r>
    </w:p>
    <w:p w14:paraId="01DDC9E3">
      <w:pPr>
        <w:wordWrap w:val="0"/>
        <w:autoSpaceDE w:val="0"/>
        <w:autoSpaceDN w:val="0"/>
        <w:spacing w:before="0" w:after="0" w:line="337" w:lineRule="auto"/>
        <w:ind w:firstLine="0"/>
        <w:jc w:val="both"/>
        <w:rPr>
          <w:sz w:val="23"/>
        </w:rPr>
      </w:pPr>
      <w:r>
        <w:rPr>
          <w:rFonts w:hint="eastAsia" w:ascii="宋体" w:hAnsi="宋体" w:eastAsia="宋体"/>
          <w:b/>
          <w:color w:val="000000"/>
          <w:sz w:val="23"/>
        </w:rPr>
        <w:t>③历史地理学的方法</w:t>
      </w:r>
    </w:p>
    <w:p w14:paraId="0AF7F904">
      <w:pPr>
        <w:wordWrap w:val="0"/>
        <w:autoSpaceDE w:val="0"/>
        <w:autoSpaceDN w:val="0"/>
        <w:spacing w:before="0" w:after="0" w:line="281" w:lineRule="auto"/>
        <w:ind w:right="40" w:firstLine="0"/>
        <w:jc w:val="both"/>
        <w:rPr>
          <w:sz w:val="23"/>
        </w:rPr>
      </w:pPr>
      <w:r>
        <w:rPr>
          <w:rFonts w:hint="eastAsia" w:ascii="宋体" w:hAnsi="宋体" w:eastAsia="宋体"/>
          <w:color w:val="000000"/>
          <w:sz w:val="23"/>
        </w:rPr>
        <w:t>与历史人口地理研究存在重合，通过复原历史地理环境及其发展变化的过程，可能显示移民过程及其影响的某些片段，弥补文献资料的不足，如利用政区设置过程、迁移路线的复原。</w:t>
      </w:r>
    </w:p>
    <w:p w14:paraId="16C889BB">
      <w:pPr>
        <w:wordWrap w:val="0"/>
        <w:autoSpaceDE w:val="0"/>
        <w:autoSpaceDN w:val="0"/>
        <w:spacing w:before="0" w:after="0" w:line="321" w:lineRule="auto"/>
        <w:ind w:firstLine="0"/>
        <w:jc w:val="both"/>
        <w:rPr>
          <w:sz w:val="23"/>
        </w:rPr>
      </w:pPr>
      <w:r>
        <w:rPr>
          <w:rFonts w:hint="eastAsia" w:ascii="宋体" w:hAnsi="宋体" w:eastAsia="宋体"/>
          <w:b/>
          <w:color w:val="000000"/>
          <w:sz w:val="23"/>
        </w:rPr>
        <w:t>④地名学的方法</w:t>
      </w:r>
    </w:p>
    <w:p w14:paraId="0C702F01">
      <w:pPr>
        <w:wordWrap w:val="0"/>
        <w:autoSpaceDE w:val="0"/>
        <w:autoSpaceDN w:val="0"/>
        <w:spacing w:before="0" w:after="0" w:line="292" w:lineRule="auto"/>
        <w:ind w:right="40" w:firstLine="0"/>
        <w:jc w:val="both"/>
        <w:rPr>
          <w:sz w:val="23"/>
        </w:rPr>
      </w:pPr>
      <w:r>
        <w:rPr>
          <w:rFonts w:hint="eastAsia" w:ascii="宋体" w:hAnsi="宋体" w:eastAsia="宋体"/>
          <w:color w:val="000000"/>
          <w:sz w:val="23"/>
        </w:rPr>
        <w:t>移民可能导致地名的发展和变化。地名在读音、用字、意义、结构或命名方法上具有鲜明的地区、时代或民族特点。注意：古代的非汉族基本上没有留下系统的文字记载，现存的历史地名大多是用当时的汉语读音记录下来或翻译的，所以研究时要注意区别地名不同的民族语源和方言来源，不能望文生义；由专名和通名组成的地名，通名部分的不同往往直接反映了移民的结果；人们有将原来的地名使用于新迁入地的习惯，一个原始地名转移的完成实际上就标志着一次移民运动的完成；注意地名在转写、转译过程中的变化；一个新开发地区，随着定居人口的增加和新的聚落的形成，必然会有新的地名陆续出现。</w:t>
      </w:r>
    </w:p>
    <w:p w14:paraId="680CDD18">
      <w:pPr>
        <w:wordWrap w:val="0"/>
        <w:autoSpaceDE w:val="0"/>
        <w:autoSpaceDN w:val="0"/>
        <w:spacing w:before="0" w:after="0" w:line="321" w:lineRule="auto"/>
        <w:ind w:firstLine="0"/>
        <w:jc w:val="both"/>
        <w:rPr>
          <w:sz w:val="23"/>
        </w:rPr>
      </w:pPr>
      <w:r>
        <w:rPr>
          <w:rFonts w:hint="eastAsia" w:ascii="宋体" w:hAnsi="宋体" w:eastAsia="宋体"/>
          <w:b/>
          <w:color w:val="000000"/>
          <w:sz w:val="23"/>
        </w:rPr>
        <w:t>⑥语言学的方法</w:t>
      </w:r>
    </w:p>
    <w:p w14:paraId="475AA45D">
      <w:pPr>
        <w:wordWrap w:val="0"/>
        <w:autoSpaceDE w:val="0"/>
        <w:autoSpaceDN w:val="0"/>
        <w:spacing w:before="0" w:after="0" w:line="296" w:lineRule="auto"/>
        <w:ind w:right="40" w:firstLine="0"/>
        <w:jc w:val="both"/>
        <w:rPr>
          <w:sz w:val="23"/>
        </w:rPr>
      </w:pPr>
      <w:r>
        <w:rPr>
          <w:rFonts w:hint="eastAsia" w:ascii="宋体" w:hAnsi="宋体" w:eastAsia="宋体"/>
          <w:color w:val="000000"/>
          <w:sz w:val="23"/>
        </w:rPr>
        <w:t>现代汉语方言区的形成与历史时期的移民活动有密切的关系，人口在不同方言区迁移时会对方言区的变化起到重大的作用，</w:t>
      </w:r>
      <w:r>
        <w:rPr>
          <w:rFonts w:hint="eastAsia" w:ascii="宋体" w:hAnsi="宋体" w:eastAsia="宋体"/>
          <w:color w:val="000000"/>
          <w:sz w:val="23"/>
          <w:u w:val="single"/>
        </w:rPr>
        <w:t>有影响取决于四个主要因素：一是移民数量（包括其绝对数量，也包括其相对数量，即在迁入地总人口中所占的比例），只有数量相当大，才能使原有方言发生根本变化；二是移民的集中程度，指居住区和迁入时间的集中，即足以在一个特定时期内产生使移民在迁入地的全境或某一局部占压倒优势的条件；三是移民的社会地位，移民的社会地位越高，文化经济上的优势越大，掌握的行政权力越大，他们的方言对当地原有方言的优势也越大；四是移民的方言与迁入地原有方言间的差异，差异越大，语言冲突越剧烈</w:t>
      </w:r>
      <w:r>
        <w:rPr>
          <w:rFonts w:hint="eastAsia" w:ascii="宋体" w:hAnsi="宋体" w:eastAsia="宋体"/>
          <w:color w:val="000000"/>
          <w:sz w:val="23"/>
        </w:rPr>
        <w:t>。此外，方言岛也与移民的关系很密切。</w:t>
      </w:r>
    </w:p>
    <w:p w14:paraId="4CE5174E">
      <w:pPr>
        <w:wordWrap w:val="0"/>
        <w:autoSpaceDE w:val="0"/>
        <w:autoSpaceDN w:val="0"/>
        <w:spacing w:before="0" w:after="0" w:line="337" w:lineRule="auto"/>
        <w:ind w:firstLine="0"/>
        <w:jc w:val="both"/>
        <w:rPr>
          <w:sz w:val="23"/>
        </w:rPr>
      </w:pPr>
      <w:r>
        <w:rPr>
          <w:rFonts w:hint="eastAsia" w:ascii="宋体" w:hAnsi="宋体" w:eastAsia="宋体"/>
          <w:b/>
          <w:color w:val="000000"/>
          <w:sz w:val="23"/>
        </w:rPr>
        <w:t>⑥社会学和文化人类学的方法</w:t>
      </w:r>
    </w:p>
    <w:p w14:paraId="03272F95">
      <w:pPr>
        <w:wordWrap w:val="0"/>
        <w:autoSpaceDE w:val="0"/>
        <w:autoSpaceDN w:val="0"/>
        <w:spacing w:before="0" w:after="0" w:line="305" w:lineRule="auto"/>
        <w:ind w:firstLine="0"/>
        <w:jc w:val="both"/>
        <w:rPr>
          <w:sz w:val="23"/>
        </w:rPr>
        <w:sectPr>
          <w:headerReference r:id="rId89" w:type="default"/>
          <w:footerReference r:id="rId90" w:type="default"/>
          <w:type w:val="continuous"/>
          <w:pgSz w:w="11900" w:h="17020"/>
          <w:pgMar w:top="1680" w:right="720" w:bottom="2880" w:left="720" w:header="840" w:footer="1440" w:gutter="0"/>
          <w:cols w:space="720" w:num="1"/>
        </w:sectPr>
      </w:pPr>
      <w:r>
        <w:rPr>
          <w:rFonts w:hint="eastAsia" w:ascii="宋体" w:hAnsi="宋体" w:eastAsia="宋体"/>
          <w:color w:val="000000"/>
          <w:sz w:val="23"/>
        </w:rPr>
        <w:t>选择居民建筑形式、民间信仰和崇拜、民俗等较长时间内稳定存在的文化现象进行考察和分析。</w:t>
      </w:r>
    </w:p>
    <w:p w14:paraId="1852753C">
      <w:pPr>
        <w:wordWrap w:val="0"/>
        <w:autoSpaceDE w:val="0"/>
        <w:autoSpaceDN w:val="0"/>
        <w:spacing w:before="0" w:after="0" w:line="239" w:lineRule="auto"/>
        <w:ind w:firstLine="380"/>
        <w:jc w:val="both"/>
        <w:rPr>
          <w:sz w:val="17"/>
        </w:rPr>
      </w:pPr>
      <w:r>
        <w:rPr>
          <w:rFonts w:hint="eastAsia" w:ascii="宋体" w:hAnsi="宋体" w:eastAsia="宋体"/>
          <w:color w:val="000000"/>
          <w:sz w:val="17"/>
        </w:rPr>
        <w:t>五、中国历史上三次人口南迁的背景、过程及其对政治、经济、文化的影响（北方人口南迁与南方的开发）</w:t>
      </w:r>
    </w:p>
    <w:tbl>
      <w:tblPr>
        <w:tblStyle w:val="2"/>
        <w:tblW w:w="0" w:type="auto"/>
        <w:tblInd w:w="2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60"/>
        <w:gridCol w:w="1080"/>
        <w:gridCol w:w="2720"/>
        <w:gridCol w:w="1760"/>
        <w:gridCol w:w="2220"/>
        <w:gridCol w:w="3440"/>
        <w:gridCol w:w="2900"/>
      </w:tblGrid>
      <w:tr w14:paraId="50069E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760" w:type="dxa"/>
            <w:vMerge w:val="restart"/>
            <w:tcBorders>
              <w:top w:val="single" w:color="000000" w:sz="4" w:space="0"/>
              <w:left w:val="single" w:color="000000" w:sz="4" w:space="0"/>
              <w:bottom w:val="single" w:color="000000" w:sz="4" w:space="0"/>
              <w:right w:val="single" w:color="000000" w:sz="4" w:space="0"/>
            </w:tcBorders>
            <w:vAlign w:val="top"/>
          </w:tcPr>
          <w:p w14:paraId="0DA19A7C">
            <w:pPr>
              <w:wordWrap w:val="0"/>
              <w:autoSpaceDE w:val="0"/>
              <w:autoSpaceDN w:val="0"/>
              <w:spacing w:before="60" w:after="0" w:line="239" w:lineRule="auto"/>
              <w:jc w:val="center"/>
              <w:rPr>
                <w:sz w:val="17"/>
              </w:rPr>
            </w:pPr>
            <w:r>
              <w:rPr>
                <w:rFonts w:hint="eastAsia" w:ascii="宋体" w:hAnsi="宋体" w:eastAsia="宋体"/>
                <w:color w:val="000000"/>
                <w:sz w:val="17"/>
              </w:rPr>
              <w:t>事件</w:t>
            </w:r>
          </w:p>
        </w:tc>
        <w:tc>
          <w:tcPr>
            <w:tcW w:w="1080" w:type="dxa"/>
            <w:vMerge w:val="restart"/>
            <w:tcBorders>
              <w:top w:val="single" w:color="000000" w:sz="4" w:space="0"/>
              <w:left w:val="single" w:color="000000" w:sz="4" w:space="0"/>
              <w:bottom w:val="single" w:color="000000" w:sz="4" w:space="0"/>
              <w:right w:val="single" w:color="000000" w:sz="4" w:space="0"/>
            </w:tcBorders>
            <w:vAlign w:val="top"/>
          </w:tcPr>
          <w:p w14:paraId="42167CA7">
            <w:pPr>
              <w:wordWrap w:val="0"/>
              <w:autoSpaceDE w:val="0"/>
              <w:autoSpaceDN w:val="0"/>
              <w:spacing w:before="60" w:after="0" w:line="239" w:lineRule="auto"/>
              <w:jc w:val="center"/>
              <w:rPr>
                <w:sz w:val="15"/>
              </w:rPr>
            </w:pPr>
            <w:r>
              <w:rPr>
                <w:rFonts w:hint="eastAsia" w:ascii="宋体" w:hAnsi="宋体" w:eastAsia="宋体"/>
                <w:color w:val="000000"/>
                <w:sz w:val="15"/>
              </w:rPr>
              <w:t>背景</w:t>
            </w:r>
          </w:p>
        </w:tc>
        <w:tc>
          <w:tcPr>
            <w:tcW w:w="2720" w:type="dxa"/>
            <w:vMerge w:val="restart"/>
            <w:tcBorders>
              <w:top w:val="single" w:color="000000" w:sz="4" w:space="0"/>
              <w:left w:val="single" w:color="000000" w:sz="4" w:space="0"/>
              <w:bottom w:val="single" w:color="000000" w:sz="4" w:space="0"/>
              <w:right w:val="single" w:color="000000" w:sz="4" w:space="0"/>
            </w:tcBorders>
            <w:vAlign w:val="top"/>
          </w:tcPr>
          <w:p w14:paraId="046F8458">
            <w:pPr>
              <w:wordWrap w:val="0"/>
              <w:autoSpaceDE w:val="0"/>
              <w:autoSpaceDN w:val="0"/>
              <w:spacing w:before="60" w:after="0" w:line="239" w:lineRule="auto"/>
              <w:jc w:val="center"/>
              <w:rPr>
                <w:sz w:val="17"/>
              </w:rPr>
            </w:pPr>
            <w:r>
              <w:rPr>
                <w:rFonts w:hint="eastAsia" w:ascii="宋体" w:hAnsi="宋体" w:eastAsia="宋体"/>
                <w:color w:val="000000"/>
                <w:sz w:val="17"/>
              </w:rPr>
              <w:t>过程（路线，分布）</w:t>
            </w:r>
          </w:p>
        </w:tc>
        <w:tc>
          <w:tcPr>
            <w:tcW w:w="1760" w:type="dxa"/>
            <w:vMerge w:val="restart"/>
            <w:tcBorders>
              <w:top w:val="single" w:color="000000" w:sz="4" w:space="0"/>
              <w:left w:val="single" w:color="000000" w:sz="4" w:space="0"/>
              <w:bottom w:val="single" w:color="000000" w:sz="4" w:space="0"/>
              <w:right w:val="single" w:color="000000" w:sz="4" w:space="0"/>
            </w:tcBorders>
            <w:vAlign w:val="top"/>
          </w:tcPr>
          <w:p w14:paraId="6344D565">
            <w:pPr>
              <w:wordWrap w:val="0"/>
              <w:autoSpaceDE w:val="0"/>
              <w:autoSpaceDN w:val="0"/>
              <w:spacing w:before="60" w:after="0" w:line="239" w:lineRule="auto"/>
              <w:jc w:val="center"/>
              <w:rPr>
                <w:sz w:val="15"/>
              </w:rPr>
            </w:pPr>
            <w:r>
              <w:rPr>
                <w:rFonts w:hint="eastAsia" w:ascii="宋体" w:hAnsi="宋体" w:eastAsia="宋体"/>
                <w:color w:val="000000"/>
                <w:sz w:val="15"/>
              </w:rPr>
              <w:t>特点</w:t>
            </w:r>
          </w:p>
        </w:tc>
        <w:tc>
          <w:tcPr>
            <w:tcW w:w="8560" w:type="dxa"/>
            <w:gridSpan w:val="3"/>
            <w:tcBorders>
              <w:top w:val="single" w:color="000000" w:sz="4" w:space="0"/>
              <w:left w:val="single" w:color="000000" w:sz="4" w:space="0"/>
              <w:bottom w:val="single" w:color="000000" w:sz="4" w:space="0"/>
              <w:right w:val="single" w:color="000000" w:sz="4" w:space="0"/>
            </w:tcBorders>
            <w:vAlign w:val="top"/>
          </w:tcPr>
          <w:p w14:paraId="3DE29A78">
            <w:pPr>
              <w:wordWrap w:val="0"/>
              <w:autoSpaceDE w:val="0"/>
              <w:autoSpaceDN w:val="0"/>
              <w:spacing w:before="65" w:after="0" w:line="239" w:lineRule="auto"/>
              <w:jc w:val="center"/>
              <w:rPr>
                <w:sz w:val="15"/>
              </w:rPr>
            </w:pPr>
            <w:r>
              <w:rPr>
                <w:rFonts w:hint="eastAsia" w:ascii="宋体" w:hAnsi="宋体" w:eastAsia="宋体"/>
                <w:color w:val="000000"/>
                <w:sz w:val="15"/>
              </w:rPr>
              <w:t>影响</w:t>
            </w:r>
          </w:p>
        </w:tc>
      </w:tr>
      <w:tr w14:paraId="44DCE3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760" w:type="dxa"/>
            <w:vMerge w:val="continue"/>
            <w:tcBorders>
              <w:top w:val="single" w:color="000000" w:sz="4" w:space="0"/>
              <w:left w:val="single" w:color="000000" w:sz="4" w:space="0"/>
              <w:bottom w:val="single" w:color="000000" w:sz="4" w:space="0"/>
              <w:right w:val="single" w:color="000000" w:sz="4" w:space="0"/>
            </w:tcBorders>
          </w:tcPr>
          <w:p w14:paraId="1FE18B99"/>
        </w:tc>
        <w:tc>
          <w:tcPr>
            <w:tcW w:w="1080" w:type="dxa"/>
            <w:vMerge w:val="continue"/>
            <w:tcBorders>
              <w:top w:val="single" w:color="000000" w:sz="4" w:space="0"/>
              <w:left w:val="single" w:color="000000" w:sz="4" w:space="0"/>
              <w:bottom w:val="single" w:color="000000" w:sz="4" w:space="0"/>
              <w:right w:val="single" w:color="000000" w:sz="4" w:space="0"/>
            </w:tcBorders>
          </w:tcPr>
          <w:p w14:paraId="0618D0CF"/>
        </w:tc>
        <w:tc>
          <w:tcPr>
            <w:tcW w:w="2720" w:type="dxa"/>
            <w:vMerge w:val="continue"/>
            <w:tcBorders>
              <w:top w:val="single" w:color="000000" w:sz="4" w:space="0"/>
              <w:left w:val="single" w:color="000000" w:sz="4" w:space="0"/>
              <w:bottom w:val="single" w:color="000000" w:sz="4" w:space="0"/>
              <w:right w:val="single" w:color="000000" w:sz="4" w:space="0"/>
            </w:tcBorders>
          </w:tcPr>
          <w:p w14:paraId="0FD0EED6"/>
        </w:tc>
        <w:tc>
          <w:tcPr>
            <w:tcW w:w="1760" w:type="dxa"/>
            <w:vMerge w:val="continue"/>
            <w:tcBorders>
              <w:top w:val="single" w:color="000000" w:sz="4" w:space="0"/>
              <w:left w:val="single" w:color="000000" w:sz="4" w:space="0"/>
              <w:bottom w:val="single" w:color="000000" w:sz="4" w:space="0"/>
              <w:right w:val="single" w:color="000000" w:sz="4" w:space="0"/>
            </w:tcBorders>
          </w:tcPr>
          <w:p w14:paraId="7A796DA8"/>
        </w:tc>
        <w:tc>
          <w:tcPr>
            <w:tcW w:w="2220" w:type="dxa"/>
            <w:tcBorders>
              <w:top w:val="single" w:color="000000" w:sz="4" w:space="0"/>
              <w:left w:val="single" w:color="000000" w:sz="4" w:space="0"/>
              <w:bottom w:val="single" w:color="000000" w:sz="4" w:space="0"/>
              <w:right w:val="single" w:color="000000" w:sz="4" w:space="0"/>
            </w:tcBorders>
            <w:vAlign w:val="top"/>
          </w:tcPr>
          <w:p w14:paraId="3A86C08D">
            <w:pPr>
              <w:wordWrap w:val="0"/>
              <w:autoSpaceDE w:val="0"/>
              <w:autoSpaceDN w:val="0"/>
              <w:spacing w:before="25" w:after="0" w:line="239" w:lineRule="auto"/>
              <w:jc w:val="center"/>
              <w:rPr>
                <w:sz w:val="15"/>
              </w:rPr>
            </w:pPr>
            <w:r>
              <w:rPr>
                <w:rFonts w:hint="eastAsia" w:ascii="宋体" w:hAnsi="宋体" w:eastAsia="宋体"/>
                <w:color w:val="000000"/>
                <w:sz w:val="15"/>
              </w:rPr>
              <w:t>政治</w:t>
            </w:r>
          </w:p>
        </w:tc>
        <w:tc>
          <w:tcPr>
            <w:tcW w:w="3440" w:type="dxa"/>
            <w:tcBorders>
              <w:top w:val="single" w:color="000000" w:sz="4" w:space="0"/>
              <w:left w:val="single" w:color="000000" w:sz="4" w:space="0"/>
              <w:bottom w:val="single" w:color="000000" w:sz="4" w:space="0"/>
              <w:right w:val="single" w:color="000000" w:sz="4" w:space="0"/>
            </w:tcBorders>
            <w:vAlign w:val="top"/>
          </w:tcPr>
          <w:p w14:paraId="6AC6C4D3">
            <w:pPr>
              <w:wordWrap w:val="0"/>
              <w:autoSpaceDE w:val="0"/>
              <w:autoSpaceDN w:val="0"/>
              <w:spacing w:before="25" w:after="0" w:line="239" w:lineRule="auto"/>
              <w:jc w:val="center"/>
              <w:rPr>
                <w:sz w:val="15"/>
              </w:rPr>
            </w:pPr>
            <w:r>
              <w:rPr>
                <w:rFonts w:hint="eastAsia" w:ascii="宋体" w:hAnsi="宋体" w:eastAsia="宋体"/>
                <w:color w:val="000000"/>
                <w:sz w:val="15"/>
              </w:rPr>
              <w:t>经济</w:t>
            </w:r>
          </w:p>
        </w:tc>
        <w:tc>
          <w:tcPr>
            <w:tcW w:w="2900" w:type="dxa"/>
            <w:tcBorders>
              <w:top w:val="single" w:color="000000" w:sz="4" w:space="0"/>
              <w:left w:val="single" w:color="000000" w:sz="4" w:space="0"/>
              <w:bottom w:val="single" w:color="000000" w:sz="4" w:space="0"/>
              <w:right w:val="single" w:color="000000" w:sz="4" w:space="0"/>
            </w:tcBorders>
            <w:vAlign w:val="top"/>
          </w:tcPr>
          <w:p w14:paraId="5657CC75">
            <w:pPr>
              <w:wordWrap w:val="0"/>
              <w:autoSpaceDE w:val="0"/>
              <w:autoSpaceDN w:val="0"/>
              <w:spacing w:before="25" w:after="0" w:line="239" w:lineRule="auto"/>
              <w:jc w:val="center"/>
              <w:rPr>
                <w:sz w:val="15"/>
              </w:rPr>
            </w:pPr>
            <w:r>
              <w:rPr>
                <w:rFonts w:hint="eastAsia" w:ascii="宋体" w:hAnsi="宋体" w:eastAsia="宋体"/>
                <w:color w:val="000000"/>
                <w:sz w:val="15"/>
              </w:rPr>
              <w:t>文化</w:t>
            </w:r>
          </w:p>
        </w:tc>
      </w:tr>
      <w:tr w14:paraId="3E8D414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2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76D38C22">
            <w:pPr>
              <w:wordWrap w:val="0"/>
              <w:autoSpaceDE w:val="0"/>
              <w:autoSpaceDN w:val="0"/>
              <w:spacing w:before="85" w:after="0" w:line="239" w:lineRule="auto"/>
              <w:ind w:firstLine="240"/>
              <w:jc w:val="both"/>
              <w:rPr>
                <w:sz w:val="15"/>
              </w:rPr>
            </w:pPr>
            <w:r>
              <w:rPr>
                <w:rFonts w:hint="eastAsia" w:ascii="宋体" w:hAnsi="宋体" w:eastAsia="宋体"/>
                <w:color w:val="000000"/>
                <w:sz w:val="15"/>
              </w:rPr>
              <w:t>永嘉</w:t>
            </w:r>
          </w:p>
          <w:p w14:paraId="48BFDBD0">
            <w:pPr>
              <w:wordWrap w:val="0"/>
              <w:autoSpaceDE w:val="0"/>
              <w:autoSpaceDN w:val="0"/>
              <w:spacing w:before="85" w:after="0" w:line="239" w:lineRule="auto"/>
              <w:ind w:firstLine="240"/>
              <w:jc w:val="both"/>
              <w:rPr>
                <w:sz w:val="15"/>
              </w:rPr>
            </w:pPr>
            <w:r>
              <w:rPr>
                <w:rFonts w:hint="eastAsia" w:ascii="宋体" w:hAnsi="宋体" w:eastAsia="宋体"/>
                <w:color w:val="000000"/>
                <w:sz w:val="15"/>
              </w:rPr>
              <w:t>南渡</w:t>
            </w:r>
          </w:p>
        </w:tc>
        <w:tc>
          <w:tcPr>
            <w:tcW w:w="1080" w:type="dxa"/>
            <w:tcBorders>
              <w:top w:val="single" w:color="000000" w:sz="4" w:space="0"/>
              <w:left w:val="single" w:color="000000" w:sz="4" w:space="0"/>
              <w:bottom w:val="single" w:color="000000" w:sz="4" w:space="0"/>
              <w:right w:val="single" w:color="000000" w:sz="4" w:space="0"/>
            </w:tcBorders>
            <w:vAlign w:val="top"/>
          </w:tcPr>
          <w:p w14:paraId="7317844D">
            <w:pPr>
              <w:wordWrap w:val="0"/>
              <w:autoSpaceDE w:val="0"/>
              <w:autoSpaceDN w:val="0"/>
              <w:spacing w:before="95" w:after="0" w:line="239" w:lineRule="auto"/>
              <w:ind w:left="100" w:right="180" w:firstLine="20"/>
              <w:jc w:val="both"/>
              <w:rPr>
                <w:sz w:val="15"/>
              </w:rPr>
            </w:pPr>
            <w:r>
              <w:rPr>
                <w:rFonts w:hint="eastAsia" w:ascii="宋体" w:hAnsi="宋体" w:eastAsia="宋体"/>
                <w:color w:val="000000"/>
                <w:sz w:val="15"/>
              </w:rPr>
              <w:t>八王之乱：永喜之乱；中原战乱，通难南迁：西晋灭亡，东晋建国</w:t>
            </w:r>
          </w:p>
        </w:tc>
        <w:tc>
          <w:tcPr>
            <w:tcW w:w="2720" w:type="dxa"/>
            <w:tcBorders>
              <w:top w:val="single" w:color="000000" w:sz="4" w:space="0"/>
              <w:left w:val="single" w:color="000000" w:sz="4" w:space="0"/>
              <w:bottom w:val="single" w:color="000000" w:sz="4" w:space="0"/>
              <w:right w:val="single" w:color="000000" w:sz="4" w:space="0"/>
            </w:tcBorders>
            <w:vAlign w:val="top"/>
          </w:tcPr>
          <w:p w14:paraId="43AFBFD4">
            <w:pPr>
              <w:wordWrap w:val="0"/>
              <w:autoSpaceDE w:val="0"/>
              <w:autoSpaceDN w:val="0"/>
              <w:spacing w:before="128" w:after="0" w:line="239" w:lineRule="auto"/>
              <w:ind w:left="120" w:right="80" w:firstLine="0"/>
              <w:jc w:val="both"/>
              <w:rPr>
                <w:sz w:val="15"/>
              </w:rPr>
            </w:pPr>
            <w:r>
              <w:rPr>
                <w:rFonts w:hint="eastAsia" w:ascii="宋体" w:hAnsi="宋体" w:eastAsia="宋体"/>
                <w:color w:val="000000"/>
                <w:sz w:val="15"/>
              </w:rPr>
              <w:t>路线：分为东、中、西三条路线。东线：以河南和山东为起点，顺淮河北岸支流，下安徽、江苏，进入上海、浙江、江西、福建、广东；中线：以陕西关中和河南为起点，由南阳盆地进入湖北，再南下湖南、广东、广西；西线：关中越过秦岭进入陕西南部的汉水流域，翻过大巳山脉进入四川。</w:t>
            </w:r>
          </w:p>
        </w:tc>
        <w:tc>
          <w:tcPr>
            <w:tcW w:w="1760" w:type="dxa"/>
            <w:tcBorders>
              <w:top w:val="single" w:color="000000" w:sz="4" w:space="0"/>
              <w:left w:val="single" w:color="000000" w:sz="4" w:space="0"/>
              <w:bottom w:val="single" w:color="000000" w:sz="4" w:space="0"/>
              <w:right w:val="single" w:color="000000" w:sz="4" w:space="0"/>
            </w:tcBorders>
            <w:vAlign w:val="top"/>
          </w:tcPr>
          <w:p w14:paraId="55251300">
            <w:pPr>
              <w:wordWrap w:val="0"/>
              <w:autoSpaceDE w:val="0"/>
              <w:autoSpaceDN w:val="0"/>
              <w:spacing w:before="134" w:after="0" w:line="239" w:lineRule="auto"/>
              <w:ind w:left="100" w:right="80" w:firstLine="0"/>
              <w:jc w:val="both"/>
              <w:rPr>
                <w:sz w:val="15"/>
              </w:rPr>
            </w:pPr>
            <w:r>
              <w:rPr>
                <w:rFonts w:hint="eastAsia" w:ascii="宋体" w:hAnsi="宋体" w:eastAsia="宋体"/>
                <w:color w:val="000000"/>
                <w:sz w:val="15"/>
              </w:rPr>
              <w:t>移民迁入地：东区抵淮河流域和长江下游，西区包括汉水流域和长江中上游。还有一些移民深入湖南、广东地区。移民及其后裔大约占南方总人口的</w:t>
            </w:r>
            <w:r>
              <w:rPr>
                <w:rFonts w:hint="eastAsia" w:ascii="Calibri" w:hAnsi="Calibri" w:eastAsia="Calibri"/>
                <w:color w:val="000000"/>
                <w:sz w:val="15"/>
              </w:rPr>
              <w:t>1</w:t>
            </w:r>
            <w:r>
              <w:rPr>
                <w:rFonts w:hint="eastAsia" w:ascii="宋体" w:hAnsi="宋体" w:eastAsia="宋体"/>
                <w:color w:val="000000"/>
                <w:sz w:val="15"/>
              </w:rPr>
              <w:t>/</w:t>
            </w:r>
            <w:r>
              <w:rPr>
                <w:rFonts w:hint="eastAsia" w:ascii="Calibri" w:hAnsi="Calibri" w:eastAsia="Calibri"/>
                <w:color w:val="000000"/>
                <w:sz w:val="15"/>
              </w:rPr>
              <w:t>6</w:t>
            </w:r>
            <w:r>
              <w:rPr>
                <w:rFonts w:hint="eastAsia" w:ascii="宋体" w:hAnsi="宋体" w:eastAsia="宋体"/>
                <w:color w:val="000000"/>
                <w:sz w:val="15"/>
              </w:rPr>
              <w:t>以上，</w:t>
            </w:r>
          </w:p>
        </w:tc>
        <w:tc>
          <w:tcPr>
            <w:tcW w:w="2220" w:type="dxa"/>
            <w:tcBorders>
              <w:top w:val="single" w:color="000000" w:sz="4" w:space="0"/>
              <w:left w:val="single" w:color="000000" w:sz="4" w:space="0"/>
              <w:bottom w:val="single" w:color="000000" w:sz="4" w:space="0"/>
              <w:right w:val="single" w:color="000000" w:sz="4" w:space="0"/>
            </w:tcBorders>
            <w:vAlign w:val="top"/>
          </w:tcPr>
          <w:p w14:paraId="20676709">
            <w:pPr>
              <w:wordWrap w:val="0"/>
              <w:autoSpaceDE w:val="0"/>
              <w:autoSpaceDN w:val="0"/>
              <w:spacing w:before="134" w:after="0" w:line="239" w:lineRule="auto"/>
              <w:ind w:left="100" w:right="60" w:hanging="20"/>
              <w:jc w:val="both"/>
              <w:rPr>
                <w:sz w:val="15"/>
              </w:rPr>
            </w:pPr>
            <w:r>
              <w:rPr>
                <w:rFonts w:hint="eastAsia" w:ascii="宋体" w:hAnsi="宋体" w:eastAsia="宋体"/>
                <w:color w:val="000000"/>
                <w:sz w:val="15"/>
              </w:rPr>
              <w:t>人口密度增加，政区细分，南朝陈时，南方共有</w:t>
            </w:r>
            <w:r>
              <w:rPr>
                <w:rFonts w:hint="eastAsia" w:ascii="Calibri" w:hAnsi="Calibri" w:eastAsia="Calibri"/>
                <w:color w:val="000000"/>
                <w:sz w:val="15"/>
              </w:rPr>
              <w:t>514</w:t>
            </w:r>
            <w:r>
              <w:rPr>
                <w:rFonts w:hint="eastAsia" w:ascii="宋体" w:hAnsi="宋体" w:eastAsia="宋体"/>
                <w:color w:val="000000"/>
                <w:sz w:val="15"/>
              </w:rPr>
              <w:t>个县，其中的</w:t>
            </w:r>
            <w:r>
              <w:rPr>
                <w:rFonts w:hint="eastAsia" w:ascii="Calibri" w:hAnsi="Calibri" w:eastAsia="Calibri"/>
                <w:color w:val="000000"/>
                <w:sz w:val="15"/>
              </w:rPr>
              <w:t>251</w:t>
            </w:r>
            <w:r>
              <w:rPr>
                <w:rFonts w:hint="eastAsia" w:ascii="宋体" w:hAnsi="宋体" w:eastAsia="宋体"/>
                <w:color w:val="000000"/>
                <w:sz w:val="15"/>
              </w:rPr>
              <w:t>个县设于东晋南朝。汉族政权控制的地区大大拓宽，许多非汉族被纳入汉族的统治之下，汉族成为这些地区主体民族的格局已经形成。</w:t>
            </w:r>
          </w:p>
        </w:tc>
        <w:tc>
          <w:tcPr>
            <w:tcW w:w="3440" w:type="dxa"/>
            <w:tcBorders>
              <w:top w:val="single" w:color="000000" w:sz="4" w:space="0"/>
              <w:left w:val="single" w:color="000000" w:sz="4" w:space="0"/>
              <w:bottom w:val="single" w:color="000000" w:sz="4" w:space="0"/>
              <w:right w:val="single" w:color="000000" w:sz="4" w:space="0"/>
            </w:tcBorders>
            <w:vAlign w:val="top"/>
          </w:tcPr>
          <w:p w14:paraId="57FB1D26">
            <w:pPr>
              <w:wordWrap w:val="0"/>
              <w:autoSpaceDE w:val="0"/>
              <w:autoSpaceDN w:val="0"/>
              <w:spacing w:before="145" w:after="0" w:line="239" w:lineRule="auto"/>
              <w:ind w:left="120" w:right="40" w:firstLine="0"/>
              <w:jc w:val="both"/>
              <w:rPr>
                <w:sz w:val="15"/>
              </w:rPr>
            </w:pPr>
            <w:r>
              <w:rPr>
                <w:rFonts w:hint="eastAsia" w:ascii="宋体" w:hAnsi="宋体" w:eastAsia="宋体"/>
                <w:color w:val="000000"/>
                <w:sz w:val="15"/>
              </w:rPr>
              <w:t>移民带来的技术经验使南方生产水平有了长足的进步，在水利设施的修建、牛耕的进一步普及、先进工具的使用和农业品种的扩大推广等方而都显示出移民的积极影响。移民比较密集的长江中下游和太湖周围，已开发为我国经济发展水平较高的地区。其他地区经济也得到发展</w:t>
            </w:r>
          </w:p>
        </w:tc>
        <w:tc>
          <w:tcPr>
            <w:tcW w:w="2900" w:type="dxa"/>
            <w:tcBorders>
              <w:top w:val="single" w:color="000000" w:sz="4" w:space="0"/>
              <w:left w:val="single" w:color="000000" w:sz="4" w:space="0"/>
              <w:bottom w:val="single" w:color="000000" w:sz="4" w:space="0"/>
              <w:right w:val="single" w:color="000000" w:sz="4" w:space="0"/>
            </w:tcBorders>
            <w:vAlign w:val="top"/>
          </w:tcPr>
          <w:p w14:paraId="29A3A6BB">
            <w:pPr>
              <w:wordWrap w:val="0"/>
              <w:autoSpaceDE w:val="0"/>
              <w:autoSpaceDN w:val="0"/>
              <w:spacing w:before="145" w:after="0" w:line="239" w:lineRule="auto"/>
              <w:ind w:left="120" w:right="60" w:firstLine="20"/>
              <w:jc w:val="both"/>
              <w:rPr>
                <w:sz w:val="15"/>
              </w:rPr>
            </w:pPr>
            <w:r>
              <w:rPr>
                <w:rFonts w:hint="eastAsia" w:ascii="宋体" w:hAnsi="宋体" w:eastAsia="宋体"/>
                <w:color w:val="000000"/>
                <w:sz w:val="15"/>
              </w:rPr>
              <w:t>东晋南朝时南方文化有了长足进步，较好的保留了源自北方的传统和文化，并且有了创新和发展，如山水诗、田园诗的形成，书法的发展。南北方文化差距缩小：南方非汉族汉化进程进一步加快，汉族移民也一定程度接受了当地的非汉族文化</w:t>
            </w:r>
          </w:p>
        </w:tc>
      </w:tr>
      <w:tr w14:paraId="5B219D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16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1E60FEAC">
            <w:pPr>
              <w:wordWrap w:val="0"/>
              <w:autoSpaceDE w:val="0"/>
              <w:autoSpaceDN w:val="0"/>
              <w:spacing w:before="65" w:after="0" w:line="239" w:lineRule="auto"/>
              <w:ind w:firstLine="260"/>
              <w:jc w:val="both"/>
              <w:rPr>
                <w:sz w:val="15"/>
              </w:rPr>
            </w:pPr>
            <w:r>
              <w:rPr>
                <w:rFonts w:hint="eastAsia" w:ascii="宋体" w:hAnsi="宋体" w:eastAsia="宋体"/>
                <w:color w:val="000000"/>
                <w:sz w:val="15"/>
              </w:rPr>
              <w:t>唐后</w:t>
            </w:r>
          </w:p>
          <w:p w14:paraId="65643050">
            <w:pPr>
              <w:wordWrap w:val="0"/>
              <w:autoSpaceDE w:val="0"/>
              <w:autoSpaceDN w:val="0"/>
              <w:spacing w:before="85" w:after="0" w:line="239" w:lineRule="auto"/>
              <w:ind w:left="260" w:right="120" w:firstLine="0"/>
              <w:jc w:val="both"/>
              <w:rPr>
                <w:sz w:val="15"/>
              </w:rPr>
            </w:pPr>
            <w:r>
              <w:rPr>
                <w:rFonts w:hint="eastAsia" w:ascii="宋体" w:hAnsi="宋体" w:eastAsia="宋体"/>
                <w:color w:val="000000"/>
                <w:sz w:val="15"/>
              </w:rPr>
              <w:t>期至五代</w:t>
            </w:r>
          </w:p>
        </w:tc>
        <w:tc>
          <w:tcPr>
            <w:tcW w:w="1080" w:type="dxa"/>
            <w:tcBorders>
              <w:top w:val="single" w:color="000000" w:sz="4" w:space="0"/>
              <w:left w:val="single" w:color="000000" w:sz="4" w:space="0"/>
              <w:bottom w:val="single" w:color="000000" w:sz="4" w:space="0"/>
              <w:right w:val="single" w:color="000000" w:sz="4" w:space="0"/>
            </w:tcBorders>
            <w:vAlign w:val="top"/>
          </w:tcPr>
          <w:p w14:paraId="2C2EDB6E">
            <w:pPr>
              <w:wordWrap w:val="0"/>
              <w:autoSpaceDE w:val="0"/>
              <w:autoSpaceDN w:val="0"/>
              <w:spacing w:before="83" w:after="0" w:line="239" w:lineRule="auto"/>
              <w:ind w:left="120" w:right="80" w:firstLine="40"/>
              <w:jc w:val="both"/>
              <w:rPr>
                <w:sz w:val="15"/>
              </w:rPr>
            </w:pPr>
            <w:r>
              <w:rPr>
                <w:rFonts w:hint="eastAsia" w:ascii="宋体" w:hAnsi="宋体" w:eastAsia="宋体"/>
                <w:color w:val="000000"/>
                <w:sz w:val="15"/>
              </w:rPr>
              <w:t>安史之乱：藩镇割据；赋役苛重：农民起义；唐末中原战乱；人们对永嘉丧乱的恐惧心理</w:t>
            </w:r>
          </w:p>
        </w:tc>
        <w:tc>
          <w:tcPr>
            <w:tcW w:w="2720" w:type="dxa"/>
            <w:tcBorders>
              <w:top w:val="single" w:color="000000" w:sz="4" w:space="0"/>
              <w:left w:val="single" w:color="000000" w:sz="4" w:space="0"/>
              <w:bottom w:val="single" w:color="000000" w:sz="4" w:space="0"/>
              <w:right w:val="single" w:color="000000" w:sz="4" w:space="0"/>
            </w:tcBorders>
            <w:vAlign w:val="top"/>
          </w:tcPr>
          <w:p w14:paraId="217E8679">
            <w:pPr>
              <w:wordWrap w:val="0"/>
              <w:autoSpaceDE w:val="0"/>
              <w:autoSpaceDN w:val="0"/>
              <w:spacing w:before="89" w:after="0" w:line="239" w:lineRule="auto"/>
              <w:ind w:left="100" w:right="60" w:firstLine="0"/>
              <w:jc w:val="both"/>
              <w:rPr>
                <w:sz w:val="15"/>
              </w:rPr>
            </w:pPr>
            <w:r>
              <w:rPr>
                <w:rFonts w:hint="eastAsia" w:ascii="宋体" w:hAnsi="宋体" w:eastAsia="宋体"/>
                <w:color w:val="000000"/>
                <w:sz w:val="15"/>
              </w:rPr>
              <w:t>唐后期、五代的北方移民遍布南方各地。其中，江南、江西、淮南和蜀中吸收了最大量的移民，是移民的主要迁入区域，福建则是唐末移民的重要迁入区。</w:t>
            </w:r>
          </w:p>
        </w:tc>
        <w:tc>
          <w:tcPr>
            <w:tcW w:w="1760" w:type="dxa"/>
            <w:tcBorders>
              <w:top w:val="single" w:color="000000" w:sz="4" w:space="0"/>
              <w:left w:val="single" w:color="000000" w:sz="4" w:space="0"/>
              <w:bottom w:val="single" w:color="000000" w:sz="4" w:space="0"/>
              <w:right w:val="single" w:color="000000" w:sz="4" w:space="0"/>
            </w:tcBorders>
            <w:vAlign w:val="top"/>
          </w:tcPr>
          <w:p w14:paraId="280A92A2">
            <w:pPr>
              <w:wordWrap w:val="0"/>
              <w:autoSpaceDE w:val="0"/>
              <w:autoSpaceDN w:val="0"/>
              <w:spacing w:before="121" w:after="0" w:line="239" w:lineRule="auto"/>
              <w:ind w:left="100" w:right="80" w:firstLine="0"/>
              <w:jc w:val="both"/>
              <w:rPr>
                <w:sz w:val="15"/>
              </w:rPr>
            </w:pPr>
            <w:r>
              <w:rPr>
                <w:rFonts w:hint="eastAsia" w:ascii="宋体" w:hAnsi="宋体" w:eastAsia="宋体"/>
                <w:color w:val="000000"/>
                <w:sz w:val="15"/>
              </w:rPr>
              <w:t>路线长，散布面广，长江中游的荆州是移民的最密集区。人口再分布的特征：南方人口超过北方人口，南北人口比例发生逆转；南方人口分布趋向平衡；南方人口分布的重心更加倾向江南道</w:t>
            </w:r>
          </w:p>
        </w:tc>
        <w:tc>
          <w:tcPr>
            <w:tcW w:w="2220" w:type="dxa"/>
            <w:tcBorders>
              <w:top w:val="single" w:color="000000" w:sz="4" w:space="0"/>
              <w:left w:val="single" w:color="000000" w:sz="4" w:space="0"/>
              <w:bottom w:val="single" w:color="000000" w:sz="4" w:space="0"/>
              <w:right w:val="single" w:color="000000" w:sz="4" w:space="0"/>
            </w:tcBorders>
            <w:vAlign w:val="top"/>
          </w:tcPr>
          <w:p w14:paraId="418261D5">
            <w:pPr>
              <w:wordWrap w:val="0"/>
              <w:autoSpaceDE w:val="0"/>
              <w:autoSpaceDN w:val="0"/>
              <w:spacing w:before="128" w:after="0" w:line="239" w:lineRule="auto"/>
              <w:ind w:left="100" w:right="60" w:firstLine="0"/>
              <w:jc w:val="both"/>
              <w:rPr>
                <w:sz w:val="15"/>
              </w:rPr>
            </w:pPr>
            <w:r>
              <w:rPr>
                <w:rFonts w:hint="eastAsia" w:ascii="宋体" w:hAnsi="宋体" w:eastAsia="宋体"/>
                <w:color w:val="000000"/>
                <w:sz w:val="15"/>
              </w:rPr>
              <w:t>很难看出北方移民在唐后期南方政治上的作用，但是大大提升了南方政治地位，对唐后期的全国政治产生一定的影响；唐末南方动乱-武装移民；五代十国时期，南方九国君臣将相中相当一部分人来自北方移民；政区析分；</w:t>
            </w:r>
          </w:p>
        </w:tc>
        <w:tc>
          <w:tcPr>
            <w:tcW w:w="3440" w:type="dxa"/>
            <w:tcBorders>
              <w:top w:val="single" w:color="000000" w:sz="4" w:space="0"/>
              <w:left w:val="single" w:color="000000" w:sz="4" w:space="0"/>
              <w:bottom w:val="single" w:color="000000" w:sz="4" w:space="0"/>
              <w:right w:val="single" w:color="000000" w:sz="4" w:space="0"/>
            </w:tcBorders>
            <w:vAlign w:val="top"/>
          </w:tcPr>
          <w:p w14:paraId="168371BA">
            <w:pPr>
              <w:wordWrap w:val="0"/>
              <w:autoSpaceDE w:val="0"/>
              <w:autoSpaceDN w:val="0"/>
              <w:spacing w:before="117" w:after="0" w:line="239" w:lineRule="auto"/>
              <w:ind w:left="120" w:right="40" w:firstLine="0"/>
              <w:jc w:val="both"/>
              <w:rPr>
                <w:sz w:val="15"/>
              </w:rPr>
            </w:pPr>
            <w:r>
              <w:rPr>
                <w:rFonts w:hint="eastAsia" w:ascii="宋体" w:hAnsi="宋体" w:eastAsia="宋体"/>
                <w:color w:val="000000"/>
                <w:sz w:val="15"/>
              </w:rPr>
              <w:t>人才和劳动力南流，促使政府发展农业经济，南方垦田开渠、水利工程数量增加。小麦种植面积扩大，所占比重上升，促进了稻麦混合种植制度的形成，江淮漕米数量增加，唐代粮食作物生产重心南移；朝廷财赋收入依赖南方；南方各地经济发展趋向均衡，江西等地经济得到发展；北方比较先进的生产工具和生产技术带入南方；唐后期南方的总体经济发展水平已经超过了北方，开始经济重心的南移；唐后期赋役制度改革，均田制破产，施行两税法。</w:t>
            </w:r>
          </w:p>
        </w:tc>
        <w:tc>
          <w:tcPr>
            <w:tcW w:w="2900" w:type="dxa"/>
            <w:tcBorders>
              <w:top w:val="single" w:color="000000" w:sz="4" w:space="0"/>
              <w:left w:val="single" w:color="000000" w:sz="4" w:space="0"/>
              <w:bottom w:val="single" w:color="000000" w:sz="4" w:space="0"/>
              <w:right w:val="single" w:color="000000" w:sz="4" w:space="0"/>
            </w:tcBorders>
            <w:vAlign w:val="top"/>
          </w:tcPr>
          <w:p w14:paraId="37170255">
            <w:pPr>
              <w:wordWrap w:val="0"/>
              <w:autoSpaceDE w:val="0"/>
              <w:autoSpaceDN w:val="0"/>
              <w:spacing w:before="121" w:after="0" w:line="239" w:lineRule="auto"/>
              <w:ind w:left="120" w:right="80" w:firstLine="0"/>
              <w:jc w:val="both"/>
              <w:rPr>
                <w:sz w:val="15"/>
              </w:rPr>
            </w:pPr>
            <w:r>
              <w:rPr>
                <w:rFonts w:hint="eastAsia" w:ascii="宋体" w:hAnsi="宋体" w:eastAsia="宋体"/>
                <w:color w:val="000000"/>
                <w:sz w:val="15"/>
              </w:rPr>
              <w:t>原流传在北方地区的舞蹈和音乐、绘画技术、宗教思想等传入南方，南方文化吸收和融合，形成了更加瑰丽的艺术特色；北方的尚学之风，促进了迁入地读书风气的形成和提高：唐后期南方在各类人才中所占的比重大多也上升；语言：北方方言代替当地语言，西南官话雏形形成，客家方言源头形成。五代时期南方文化发展水平超过了北方。</w:t>
            </w:r>
          </w:p>
        </w:tc>
      </w:tr>
      <w:tr w14:paraId="750085C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6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40DBB623">
            <w:pPr>
              <w:wordWrap w:val="0"/>
              <w:autoSpaceDE w:val="0"/>
              <w:autoSpaceDN w:val="0"/>
              <w:spacing w:before="60" w:after="0" w:line="239" w:lineRule="auto"/>
              <w:ind w:left="280" w:right="120" w:hanging="20"/>
              <w:jc w:val="both"/>
              <w:rPr>
                <w:sz w:val="16"/>
              </w:rPr>
            </w:pPr>
            <w:r>
              <w:rPr>
                <w:rFonts w:hint="eastAsia" w:ascii="宋体" w:hAnsi="宋体" w:eastAsia="宋体"/>
                <w:color w:val="000000"/>
                <w:sz w:val="16"/>
              </w:rPr>
              <w:t>靖康南渡</w:t>
            </w:r>
          </w:p>
        </w:tc>
        <w:tc>
          <w:tcPr>
            <w:tcW w:w="1080" w:type="dxa"/>
            <w:tcBorders>
              <w:top w:val="single" w:color="000000" w:sz="4" w:space="0"/>
              <w:left w:val="single" w:color="000000" w:sz="4" w:space="0"/>
              <w:bottom w:val="single" w:color="000000" w:sz="4" w:space="0"/>
              <w:right w:val="single" w:color="000000" w:sz="4" w:space="0"/>
            </w:tcBorders>
            <w:vAlign w:val="top"/>
          </w:tcPr>
          <w:p w14:paraId="69081A80">
            <w:pPr>
              <w:wordWrap w:val="0"/>
              <w:autoSpaceDE w:val="0"/>
              <w:autoSpaceDN w:val="0"/>
              <w:spacing w:before="132" w:after="0" w:line="239" w:lineRule="auto"/>
              <w:ind w:left="120" w:right="100" w:firstLine="0"/>
              <w:jc w:val="both"/>
              <w:rPr>
                <w:sz w:val="15"/>
              </w:rPr>
            </w:pPr>
            <w:r>
              <w:rPr>
                <w:rFonts w:hint="eastAsia" w:ascii="宋体" w:hAnsi="宋体" w:eastAsia="宋体"/>
                <w:color w:val="000000"/>
                <w:sz w:val="15"/>
              </w:rPr>
              <w:t>靖康之乱，南宋政权南迁；金军在江淮以南作战；北方自然灾害和战乱</w:t>
            </w:r>
          </w:p>
        </w:tc>
        <w:tc>
          <w:tcPr>
            <w:tcW w:w="2720" w:type="dxa"/>
            <w:tcBorders>
              <w:top w:val="single" w:color="000000" w:sz="4" w:space="0"/>
              <w:left w:val="single" w:color="000000" w:sz="4" w:space="0"/>
              <w:bottom w:val="single" w:color="000000" w:sz="4" w:space="0"/>
              <w:right w:val="single" w:color="000000" w:sz="4" w:space="0"/>
            </w:tcBorders>
            <w:vAlign w:val="top"/>
          </w:tcPr>
          <w:p w14:paraId="6CF2BE80">
            <w:pPr>
              <w:wordWrap w:val="0"/>
              <w:autoSpaceDE w:val="0"/>
              <w:autoSpaceDN w:val="0"/>
              <w:spacing w:before="141" w:after="0" w:line="239" w:lineRule="auto"/>
              <w:ind w:left="120" w:right="60" w:firstLine="20"/>
              <w:jc w:val="both"/>
              <w:rPr>
                <w:sz w:val="15"/>
              </w:rPr>
            </w:pPr>
            <w:r>
              <w:rPr>
                <w:rFonts w:hint="eastAsia" w:ascii="宋体" w:hAnsi="宋体" w:eastAsia="宋体"/>
                <w:color w:val="000000"/>
                <w:sz w:val="15"/>
              </w:rPr>
              <w:t>白龙江、秦岭、淮河一线以南，大巴山和长江一线以北地区及其南的江南平原，属于移民的密集分布区；这一区域以南南岭以北为移民点状分布区，南岭以南为移民稀疏分布区。</w:t>
            </w:r>
          </w:p>
        </w:tc>
        <w:tc>
          <w:tcPr>
            <w:tcW w:w="1760" w:type="dxa"/>
            <w:tcBorders>
              <w:top w:val="single" w:color="000000" w:sz="4" w:space="0"/>
              <w:left w:val="single" w:color="000000" w:sz="4" w:space="0"/>
              <w:bottom w:val="single" w:color="000000" w:sz="4" w:space="0"/>
              <w:right w:val="single" w:color="000000" w:sz="4" w:space="0"/>
            </w:tcBorders>
            <w:vAlign w:val="top"/>
          </w:tcPr>
          <w:p w14:paraId="110D7F55">
            <w:pPr>
              <w:wordWrap w:val="0"/>
              <w:autoSpaceDE w:val="0"/>
              <w:autoSpaceDN w:val="0"/>
              <w:spacing w:before="131" w:after="0" w:line="239" w:lineRule="auto"/>
              <w:ind w:left="120" w:right="80" w:firstLine="20"/>
              <w:jc w:val="both"/>
              <w:rPr>
                <w:sz w:val="15"/>
              </w:rPr>
            </w:pPr>
            <w:r>
              <w:rPr>
                <w:rFonts w:hint="eastAsia" w:ascii="宋体" w:hAnsi="宋体" w:eastAsia="宋体"/>
                <w:color w:val="000000"/>
                <w:sz w:val="15"/>
              </w:rPr>
              <w:t>南迁规模超过前面两次，移民数量极多，已广泛分布于南方各地。我国当代人口群体分布与此次人口南迁有着直接关系，奠定了南方人群分布的基础。</w:t>
            </w:r>
          </w:p>
        </w:tc>
        <w:tc>
          <w:tcPr>
            <w:tcW w:w="2220" w:type="dxa"/>
            <w:tcBorders>
              <w:top w:val="single" w:color="000000" w:sz="4" w:space="0"/>
              <w:left w:val="single" w:color="000000" w:sz="4" w:space="0"/>
              <w:bottom w:val="single" w:color="000000" w:sz="4" w:space="0"/>
              <w:right w:val="single" w:color="000000" w:sz="4" w:space="0"/>
            </w:tcBorders>
            <w:vAlign w:val="top"/>
          </w:tcPr>
          <w:p w14:paraId="3DD9E548">
            <w:pPr>
              <w:wordWrap w:val="0"/>
              <w:autoSpaceDE w:val="0"/>
              <w:autoSpaceDN w:val="0"/>
              <w:spacing w:before="136" w:after="0" w:line="239" w:lineRule="auto"/>
              <w:ind w:left="120" w:right="40" w:firstLine="20"/>
              <w:jc w:val="both"/>
              <w:rPr>
                <w:sz w:val="15"/>
              </w:rPr>
            </w:pPr>
            <w:r>
              <w:rPr>
                <w:rFonts w:hint="eastAsia" w:ascii="宋体" w:hAnsi="宋体" w:eastAsia="宋体"/>
                <w:color w:val="000000"/>
                <w:sz w:val="15"/>
              </w:rPr>
              <w:t>流民集团：南宋政权初期腹背受敌；经济破坏；民变；军队组成部分；对金讲和。北人主军，南人主政：维持南宋政权；破坏经济；归正人反叛；军队前期和后期主要由北方人组成，军、政对立，影响南宋政局。</w:t>
            </w:r>
          </w:p>
        </w:tc>
        <w:tc>
          <w:tcPr>
            <w:tcW w:w="3440" w:type="dxa"/>
            <w:tcBorders>
              <w:top w:val="single" w:color="000000" w:sz="4" w:space="0"/>
              <w:left w:val="single" w:color="000000" w:sz="4" w:space="0"/>
              <w:bottom w:val="single" w:color="000000" w:sz="4" w:space="0"/>
              <w:right w:val="single" w:color="000000" w:sz="4" w:space="0"/>
            </w:tcBorders>
            <w:vAlign w:val="top"/>
          </w:tcPr>
          <w:p w14:paraId="5D592806">
            <w:pPr>
              <w:wordWrap w:val="0"/>
              <w:autoSpaceDE w:val="0"/>
              <w:autoSpaceDN w:val="0"/>
              <w:spacing w:before="138" w:after="0" w:line="239" w:lineRule="auto"/>
              <w:ind w:left="120" w:right="80" w:firstLine="0"/>
              <w:jc w:val="both"/>
              <w:rPr>
                <w:sz w:val="15"/>
              </w:rPr>
            </w:pPr>
            <w:r>
              <w:rPr>
                <w:rFonts w:hint="eastAsia" w:ascii="宋体" w:hAnsi="宋体" w:eastAsia="宋体"/>
                <w:color w:val="000000"/>
                <w:sz w:val="15"/>
              </w:rPr>
              <w:t>地区经济开发，及时补充了江南、江西各地在南宋初期大量下降的人口，使经济得到了恢复；麦、粟种植面积扩大和畜牧业的新发展；某些手工业技术的南传和商业的发展；全国经济重心南移北方地区生态平衡破坏，南北差距拉大，南方在人口数量和经济发展程度远远超过北方。</w:t>
            </w:r>
          </w:p>
        </w:tc>
        <w:tc>
          <w:tcPr>
            <w:tcW w:w="2900" w:type="dxa"/>
            <w:tcBorders>
              <w:top w:val="single" w:color="000000" w:sz="4" w:space="0"/>
              <w:left w:val="single" w:color="000000" w:sz="4" w:space="0"/>
              <w:bottom w:val="single" w:color="000000" w:sz="4" w:space="0"/>
              <w:right w:val="single" w:color="000000" w:sz="4" w:space="0"/>
            </w:tcBorders>
            <w:vAlign w:val="top"/>
          </w:tcPr>
          <w:p w14:paraId="02A1770D">
            <w:pPr>
              <w:wordWrap w:val="0"/>
              <w:autoSpaceDE w:val="0"/>
              <w:autoSpaceDN w:val="0"/>
              <w:spacing w:before="88" w:after="0" w:line="239" w:lineRule="auto"/>
              <w:ind w:left="120" w:right="100" w:firstLine="20"/>
              <w:jc w:val="both"/>
              <w:rPr>
                <w:sz w:val="15"/>
              </w:rPr>
            </w:pPr>
            <w:r>
              <w:rPr>
                <w:rFonts w:hint="eastAsia" w:ascii="宋体" w:hAnsi="宋体" w:eastAsia="宋体"/>
                <w:color w:val="000000"/>
                <w:sz w:val="15"/>
              </w:rPr>
              <w:t>南方各区域文化水平进一步提高；南北文化交流的高潮：理学主导；南方文化和艺术更加丰富多彩；饮食多样化，南北方人民生活习俗的差距有所缩小；长江南岸的临安、平江、建康等地加人北方方言区或次方言区。</w:t>
            </w:r>
          </w:p>
        </w:tc>
      </w:tr>
    </w:tbl>
    <w:p w14:paraId="2495E411">
      <w:pPr>
        <w:spacing w:line="1" w:lineRule="exact"/>
        <w:sectPr>
          <w:headerReference r:id="rId91" w:type="default"/>
          <w:footerReference r:id="rId92" w:type="default"/>
          <w:type w:val="continuous"/>
          <w:pgSz w:w="16840" w:h="11040" w:orient="landscape"/>
          <w:pgMar w:top="720" w:right="720" w:bottom="720" w:left="720" w:header="360" w:footer="360" w:gutter="0"/>
          <w:cols w:space="720" w:num="1"/>
        </w:sectPr>
      </w:pPr>
    </w:p>
    <w:p w14:paraId="5497FE26">
      <w:pPr>
        <w:wordWrap w:val="0"/>
        <w:autoSpaceDE w:val="0"/>
        <w:autoSpaceDN w:val="0"/>
        <w:spacing w:before="0" w:after="0" w:line="185" w:lineRule="auto"/>
        <w:ind w:firstLine="300"/>
        <w:jc w:val="both"/>
        <w:rPr>
          <w:sz w:val="20"/>
        </w:rPr>
      </w:pPr>
      <w:r>
        <w:rPr>
          <w:rFonts w:hint="eastAsia" w:ascii="宋体" w:hAnsi="宋体" w:eastAsia="宋体"/>
          <w:color w:val="000000"/>
          <w:sz w:val="20"/>
        </w:rPr>
        <w:t>综合影响：</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80"/>
      </w:tblGrid>
      <w:tr w14:paraId="680E721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60" w:hRule="atLeast"/>
        </w:trPr>
        <w:tc>
          <w:tcPr>
            <w:tcW w:w="9180" w:type="dxa"/>
            <w:tcBorders>
              <w:top w:val="single" w:color="000000" w:sz="4" w:space="0"/>
              <w:left w:val="single" w:color="000000" w:sz="4" w:space="0"/>
              <w:bottom w:val="single" w:color="000000" w:sz="4" w:space="0"/>
            </w:tcBorders>
            <w:vAlign w:val="top"/>
          </w:tcPr>
          <w:p w14:paraId="26271109">
            <w:pPr>
              <w:wordWrap w:val="0"/>
              <w:autoSpaceDE w:val="0"/>
              <w:autoSpaceDN w:val="0"/>
              <w:spacing w:before="120" w:after="0" w:line="239" w:lineRule="auto"/>
              <w:ind w:firstLine="180"/>
              <w:jc w:val="both"/>
              <w:rPr>
                <w:sz w:val="20"/>
              </w:rPr>
            </w:pPr>
            <w:r>
              <w:rPr>
                <w:rFonts w:hint="eastAsia" w:ascii="宋体" w:hAnsi="宋体" w:eastAsia="宋体"/>
                <w:color w:val="000000"/>
                <w:sz w:val="20"/>
              </w:rPr>
              <w:t>①人口格局变迁，中国人口由北多南少→南多北少，重心南移。</w:t>
            </w:r>
          </w:p>
          <w:p w14:paraId="61B20122">
            <w:pPr>
              <w:wordWrap w:val="0"/>
              <w:autoSpaceDE w:val="0"/>
              <w:autoSpaceDN w:val="0"/>
              <w:spacing w:before="100" w:after="0" w:line="239" w:lineRule="auto"/>
              <w:ind w:left="180" w:right="300" w:firstLine="0"/>
              <w:jc w:val="both"/>
              <w:rPr>
                <w:sz w:val="20"/>
              </w:rPr>
            </w:pPr>
            <w:r>
              <w:rPr>
                <w:rFonts w:hint="eastAsia" w:ascii="宋体" w:hAnsi="宋体" w:eastAsia="宋体"/>
                <w:color w:val="000000"/>
                <w:sz w:val="20"/>
              </w:rPr>
              <w:t>②经济开发，促进南方经济发展，带来丰富劳动力、人口技术，圩田、梯田、稻麦复种制、经济作物、农田水利发展，具有刺激作用。经济重心亦南移。</w:t>
            </w:r>
          </w:p>
          <w:p w14:paraId="6C915A90">
            <w:pPr>
              <w:wordWrap w:val="0"/>
              <w:autoSpaceDE w:val="0"/>
              <w:autoSpaceDN w:val="0"/>
              <w:spacing w:before="140" w:after="0" w:line="239" w:lineRule="auto"/>
              <w:ind w:firstLine="180"/>
              <w:jc w:val="both"/>
              <w:rPr>
                <w:sz w:val="20"/>
              </w:rPr>
            </w:pPr>
            <w:r>
              <w:rPr>
                <w:rFonts w:hint="eastAsia" w:ascii="宋体" w:hAnsi="宋体" w:eastAsia="宋体"/>
                <w:color w:val="000000"/>
                <w:sz w:val="20"/>
              </w:rPr>
              <w:t>③文化南迁。大批士人、大夫、官僚知识分子南下，推动南方文化发展名称为学术文化重镇。</w:t>
            </w:r>
          </w:p>
          <w:p w14:paraId="645DD227">
            <w:pPr>
              <w:wordWrap w:val="0"/>
              <w:autoSpaceDE w:val="0"/>
              <w:autoSpaceDN w:val="0"/>
              <w:spacing w:before="100" w:after="0" w:line="239" w:lineRule="auto"/>
              <w:ind w:firstLine="180"/>
              <w:jc w:val="both"/>
              <w:rPr>
                <w:sz w:val="20"/>
              </w:rPr>
            </w:pPr>
            <w:r>
              <w:rPr>
                <w:rFonts w:hint="eastAsia" w:ascii="宋体" w:hAnsi="宋体" w:eastAsia="宋体"/>
                <w:color w:val="000000"/>
                <w:sz w:val="20"/>
              </w:rPr>
              <w:t>④政治上，形成政治经济中心相互分离的局面，漕运成为长期的地理现象。</w:t>
            </w:r>
          </w:p>
          <w:p w14:paraId="4119244C">
            <w:pPr>
              <w:wordWrap w:val="0"/>
              <w:autoSpaceDE w:val="0"/>
              <w:autoSpaceDN w:val="0"/>
              <w:spacing w:before="0" w:after="0" w:line="239" w:lineRule="auto"/>
              <w:ind w:firstLine="180"/>
              <w:jc w:val="both"/>
              <w:rPr>
                <w:sz w:val="20"/>
              </w:rPr>
            </w:pPr>
            <w:r>
              <w:rPr>
                <w:rFonts w:hint="eastAsia" w:ascii="宋体" w:hAnsi="宋体" w:eastAsia="宋体"/>
                <w:color w:val="000000"/>
                <w:sz w:val="20"/>
              </w:rPr>
              <w:t>⑤自然生态。南方生态环境的恶化，植被砍伐、人地矛盾凸显。如围湖造田等。</w:t>
            </w:r>
          </w:p>
        </w:tc>
      </w:tr>
    </w:tbl>
    <w:p w14:paraId="2048932A">
      <w:pPr>
        <w:wordWrap w:val="0"/>
        <w:autoSpaceDE w:val="0"/>
        <w:autoSpaceDN w:val="0"/>
        <w:spacing w:before="0" w:after="0" w:line="333" w:lineRule="auto"/>
        <w:ind w:firstLine="300"/>
        <w:jc w:val="both"/>
        <w:rPr>
          <w:sz w:val="20"/>
        </w:rPr>
      </w:pPr>
      <w:r>
        <w:rPr>
          <w:rFonts w:hint="eastAsia" w:ascii="宋体" w:hAnsi="宋体" w:eastAsia="宋体"/>
          <w:color w:val="000000"/>
          <w:sz w:val="20"/>
        </w:rPr>
        <w:t>注意：历史地理各章节中基本都有涉及人口南迁相关影响，应进行综合</w:t>
      </w:r>
    </w:p>
    <w:p w14:paraId="4E95E85B">
      <w:pPr>
        <w:wordWrap w:val="0"/>
        <w:autoSpaceDE w:val="0"/>
        <w:autoSpaceDN w:val="0"/>
        <w:spacing w:before="0" w:after="0" w:line="239" w:lineRule="auto"/>
        <w:ind w:firstLine="0"/>
        <w:jc w:val="both"/>
        <w:rPr>
          <w:rFonts w:hint="eastAsia" w:ascii="宋体" w:hAnsi="宋体" w:eastAsia="宋体"/>
          <w:color w:val="000000"/>
          <w:sz w:val="20"/>
        </w:rPr>
      </w:pPr>
    </w:p>
    <w:p w14:paraId="7EF33765">
      <w:pPr>
        <w:wordWrap w:val="0"/>
        <w:autoSpaceDE w:val="0"/>
        <w:autoSpaceDN w:val="0"/>
        <w:spacing w:before="0" w:after="0" w:line="370" w:lineRule="auto"/>
        <w:ind w:firstLine="300"/>
        <w:jc w:val="both"/>
        <w:rPr>
          <w:sz w:val="20"/>
        </w:rPr>
      </w:pPr>
      <w:r>
        <w:rPr>
          <w:rFonts w:hint="eastAsia" w:ascii="宋体" w:hAnsi="宋体" w:eastAsia="宋体"/>
          <w:color w:val="000000"/>
          <w:sz w:val="20"/>
        </w:rPr>
        <w:t>六、我国几次周边少数民族内迁与中原地区的民族融合</w:t>
      </w:r>
    </w:p>
    <w:p w14:paraId="3CDA9B58">
      <w:pPr>
        <w:wordWrap w:val="0"/>
        <w:autoSpaceDE w:val="0"/>
        <w:autoSpaceDN w:val="0"/>
        <w:spacing w:before="0" w:after="0" w:line="314" w:lineRule="auto"/>
        <w:ind w:firstLine="300"/>
        <w:jc w:val="both"/>
        <w:rPr>
          <w:sz w:val="20"/>
        </w:rPr>
      </w:pPr>
      <w:r>
        <w:rPr>
          <w:rFonts w:hint="eastAsia" w:ascii="Calibri" w:hAnsi="Calibri" w:eastAsia="Calibri"/>
          <w:color w:val="000000"/>
          <w:sz w:val="20"/>
        </w:rPr>
        <w:t>1</w:t>
      </w:r>
      <w:r>
        <w:rPr>
          <w:rFonts w:hint="eastAsia" w:ascii="宋体" w:hAnsi="宋体" w:eastAsia="宋体"/>
          <w:color w:val="000000"/>
          <w:sz w:val="20"/>
        </w:rPr>
        <w:t>、内迁的原因</w:t>
      </w:r>
    </w:p>
    <w:p w14:paraId="08E8E494">
      <w:pPr>
        <w:wordWrap w:val="0"/>
        <w:autoSpaceDE w:val="0"/>
        <w:autoSpaceDN w:val="0"/>
        <w:spacing w:before="0" w:after="0" w:line="286" w:lineRule="auto"/>
        <w:ind w:left="300" w:right="120" w:firstLine="0"/>
        <w:jc w:val="both"/>
        <w:rPr>
          <w:sz w:val="20"/>
        </w:rPr>
      </w:pPr>
      <w:r>
        <w:rPr>
          <w:rFonts w:hint="eastAsia" w:ascii="宋体" w:hAnsi="宋体" w:eastAsia="宋体"/>
          <w:color w:val="000000"/>
          <w:sz w:val="20"/>
        </w:rPr>
        <w:t>①蒙古高原的游牧民族。特殊的生产生活方式-逐水草而居，地广人稀的地理状况，使得游牧民族没有农业民族那种此疆彼界的观念，在南下游牧时便进人中原王朝的北部边界。</w:t>
      </w:r>
    </w:p>
    <w:p w14:paraId="1A5BCA40">
      <w:pPr>
        <w:wordWrap w:val="0"/>
        <w:autoSpaceDE w:val="0"/>
        <w:autoSpaceDN w:val="0"/>
        <w:spacing w:before="0" w:after="0" w:line="333" w:lineRule="auto"/>
        <w:ind w:firstLine="300"/>
        <w:jc w:val="both"/>
        <w:rPr>
          <w:sz w:val="20"/>
        </w:rPr>
      </w:pPr>
      <w:r>
        <w:rPr>
          <w:rFonts w:hint="eastAsia" w:ascii="宋体" w:hAnsi="宋体" w:eastAsia="宋体"/>
          <w:color w:val="000000"/>
          <w:sz w:val="20"/>
        </w:rPr>
        <w:t>②双方经济文化联系的结果；中原巨大的经济文化吸引力；地势低平便于周边民族的往来。</w:t>
      </w:r>
    </w:p>
    <w:p w14:paraId="42757C20">
      <w:pPr>
        <w:wordWrap w:val="0"/>
        <w:autoSpaceDE w:val="0"/>
        <w:autoSpaceDN w:val="0"/>
        <w:spacing w:before="0" w:after="0" w:line="314" w:lineRule="auto"/>
        <w:ind w:firstLine="300"/>
        <w:jc w:val="both"/>
        <w:rPr>
          <w:sz w:val="20"/>
        </w:rPr>
      </w:pPr>
      <w:r>
        <w:rPr>
          <w:rFonts w:hint="eastAsia" w:ascii="宋体" w:hAnsi="宋体" w:eastAsia="宋体"/>
          <w:color w:val="000000"/>
          <w:sz w:val="20"/>
        </w:rPr>
        <w:t>③受自然条件限制，游牧民族经济生活单一，产品较少，需要与农业民族进行商品交换。</w:t>
      </w:r>
    </w:p>
    <w:p w14:paraId="4BDA2A60">
      <w:pPr>
        <w:wordWrap w:val="0"/>
        <w:autoSpaceDE w:val="0"/>
        <w:autoSpaceDN w:val="0"/>
        <w:spacing w:before="0" w:after="0" w:line="296" w:lineRule="auto"/>
        <w:ind w:firstLine="300"/>
        <w:jc w:val="both"/>
        <w:rPr>
          <w:sz w:val="20"/>
        </w:rPr>
      </w:pPr>
      <w:r>
        <w:rPr>
          <w:rFonts w:hint="eastAsia" w:ascii="宋体" w:hAnsi="宋体" w:eastAsia="宋体"/>
          <w:color w:val="000000"/>
          <w:sz w:val="20"/>
        </w:rPr>
        <w:t>④畜牧业受制于自然的程度更深，生产不稳定，需要农业社会的粮食接济。</w:t>
      </w:r>
    </w:p>
    <w:p w14:paraId="22C0F3AA">
      <w:pPr>
        <w:wordWrap w:val="0"/>
        <w:autoSpaceDE w:val="0"/>
        <w:autoSpaceDN w:val="0"/>
        <w:spacing w:before="0" w:after="0" w:line="296" w:lineRule="auto"/>
        <w:ind w:left="300" w:right="120" w:firstLine="0"/>
        <w:jc w:val="both"/>
        <w:rPr>
          <w:sz w:val="20"/>
        </w:rPr>
      </w:pPr>
      <w:r>
        <w:rPr>
          <w:rFonts w:hint="eastAsia" w:ascii="宋体" w:hAnsi="宋体" w:eastAsia="宋体"/>
          <w:color w:val="000000"/>
          <w:sz w:val="20"/>
        </w:rPr>
        <w:t>⑤周边民族社会发展程度一般都比较低，一般处在奴隶制社会阶段，对他们而言，战争是获得奴隶和财物的主要手段；和亲时的馈赠和互市具有不稳定性。</w:t>
      </w:r>
    </w:p>
    <w:p w14:paraId="6783D1FB">
      <w:pPr>
        <w:wordWrap w:val="0"/>
        <w:autoSpaceDE w:val="0"/>
        <w:autoSpaceDN w:val="0"/>
        <w:spacing w:before="0" w:after="0" w:line="333" w:lineRule="auto"/>
        <w:ind w:firstLine="300"/>
        <w:jc w:val="both"/>
        <w:rPr>
          <w:sz w:val="20"/>
        </w:rPr>
      </w:pPr>
      <w:r>
        <w:rPr>
          <w:rFonts w:hint="eastAsia" w:ascii="Calibri" w:hAnsi="Calibri" w:eastAsia="Calibri"/>
          <w:color w:val="000000"/>
          <w:sz w:val="20"/>
        </w:rPr>
        <w:t>2</w:t>
      </w:r>
      <w:r>
        <w:rPr>
          <w:rFonts w:hint="eastAsia" w:ascii="宋体" w:hAnsi="宋体" w:eastAsia="宋体"/>
          <w:color w:val="000000"/>
          <w:sz w:val="20"/>
        </w:rPr>
        <w:t>、我国几次少数民族内迁</w:t>
      </w: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00"/>
        <w:gridCol w:w="1100"/>
        <w:gridCol w:w="7260"/>
      </w:tblGrid>
      <w:tr w14:paraId="0A3AE3F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800" w:type="dxa"/>
            <w:tcBorders>
              <w:top w:val="single" w:color="000000" w:sz="4" w:space="0"/>
              <w:left w:val="single" w:color="000000" w:sz="4" w:space="0"/>
              <w:bottom w:val="single" w:color="000000" w:sz="4" w:space="0"/>
              <w:right w:val="single" w:color="000000" w:sz="4" w:space="0"/>
            </w:tcBorders>
            <w:vAlign w:val="top"/>
          </w:tcPr>
          <w:p w14:paraId="460D358D">
            <w:pPr>
              <w:wordWrap w:val="0"/>
              <w:autoSpaceDE w:val="0"/>
              <w:autoSpaceDN w:val="0"/>
              <w:spacing w:before="20" w:after="0" w:line="239" w:lineRule="auto"/>
              <w:jc w:val="center"/>
              <w:rPr>
                <w:sz w:val="20"/>
              </w:rPr>
            </w:pPr>
            <w:r>
              <w:rPr>
                <w:rFonts w:hint="eastAsia" w:ascii="宋体" w:hAnsi="宋体" w:eastAsia="宋体"/>
                <w:color w:val="000000"/>
                <w:sz w:val="20"/>
              </w:rPr>
              <w:t>朝代</w:t>
            </w:r>
          </w:p>
        </w:tc>
        <w:tc>
          <w:tcPr>
            <w:tcW w:w="1100" w:type="dxa"/>
            <w:tcBorders>
              <w:top w:val="single" w:color="000000" w:sz="4" w:space="0"/>
              <w:left w:val="single" w:color="000000" w:sz="4" w:space="0"/>
              <w:bottom w:val="single" w:color="000000" w:sz="4" w:space="0"/>
              <w:right w:val="single" w:color="000000" w:sz="4" w:space="0"/>
            </w:tcBorders>
            <w:vAlign w:val="top"/>
          </w:tcPr>
          <w:p w14:paraId="636A0DB2">
            <w:pPr>
              <w:wordWrap w:val="0"/>
              <w:autoSpaceDE w:val="0"/>
              <w:autoSpaceDN w:val="0"/>
              <w:spacing w:before="20" w:after="0" w:line="239" w:lineRule="auto"/>
              <w:ind w:firstLine="120"/>
              <w:jc w:val="both"/>
              <w:rPr>
                <w:sz w:val="20"/>
              </w:rPr>
            </w:pPr>
            <w:r>
              <w:rPr>
                <w:rFonts w:hint="eastAsia" w:ascii="宋体" w:hAnsi="宋体" w:eastAsia="宋体"/>
                <w:color w:val="000000"/>
                <w:sz w:val="20"/>
              </w:rPr>
              <w:t>民族</w:t>
            </w:r>
          </w:p>
        </w:tc>
        <w:tc>
          <w:tcPr>
            <w:tcW w:w="7260" w:type="dxa"/>
            <w:tcBorders>
              <w:top w:val="single" w:color="000000" w:sz="4" w:space="0"/>
              <w:left w:val="single" w:color="000000" w:sz="4" w:space="0"/>
              <w:bottom w:val="single" w:color="000000" w:sz="4" w:space="0"/>
              <w:right w:val="single" w:color="000000" w:sz="4" w:space="0"/>
            </w:tcBorders>
            <w:vAlign w:val="top"/>
          </w:tcPr>
          <w:p w14:paraId="192923A3">
            <w:pPr>
              <w:wordWrap w:val="0"/>
              <w:autoSpaceDE w:val="0"/>
              <w:autoSpaceDN w:val="0"/>
              <w:spacing w:before="40" w:after="0" w:line="239" w:lineRule="auto"/>
              <w:ind w:firstLine="140"/>
              <w:jc w:val="both"/>
              <w:rPr>
                <w:sz w:val="20"/>
              </w:rPr>
            </w:pPr>
            <w:r>
              <w:rPr>
                <w:rFonts w:hint="eastAsia" w:ascii="宋体" w:hAnsi="宋体" w:eastAsia="宋体"/>
                <w:color w:val="000000"/>
                <w:sz w:val="20"/>
              </w:rPr>
              <w:t>内迁过程</w:t>
            </w:r>
          </w:p>
        </w:tc>
      </w:tr>
      <w:tr w14:paraId="75524C8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40" w:hRule="atLeast"/>
        </w:trPr>
        <w:tc>
          <w:tcPr>
            <w:tcW w:w="800" w:type="dxa"/>
            <w:vMerge w:val="restart"/>
            <w:tcBorders>
              <w:top w:val="single" w:color="000000" w:sz="4" w:space="0"/>
              <w:left w:val="single" w:color="000000" w:sz="4" w:space="0"/>
              <w:bottom w:val="single" w:color="000000" w:sz="4" w:space="0"/>
              <w:right w:val="single" w:color="000000" w:sz="4" w:space="0"/>
            </w:tcBorders>
            <w:vAlign w:val="top"/>
          </w:tcPr>
          <w:p w14:paraId="56CDE38E">
            <w:pPr>
              <w:wordWrap w:val="0"/>
              <w:autoSpaceDE w:val="0"/>
              <w:autoSpaceDN w:val="0"/>
              <w:spacing w:before="80" w:after="0" w:line="239" w:lineRule="auto"/>
              <w:ind w:firstLine="160"/>
              <w:jc w:val="both"/>
              <w:rPr>
                <w:sz w:val="20"/>
              </w:rPr>
            </w:pPr>
            <w:r>
              <w:rPr>
                <w:rFonts w:hint="eastAsia" w:ascii="宋体" w:hAnsi="宋体" w:eastAsia="宋体"/>
                <w:color w:val="000000"/>
                <w:sz w:val="20"/>
              </w:rPr>
              <w:t>两汉</w:t>
            </w:r>
          </w:p>
          <w:p w14:paraId="4C2B3A79">
            <w:pPr>
              <w:wordWrap w:val="0"/>
              <w:autoSpaceDE w:val="0"/>
              <w:autoSpaceDN w:val="0"/>
              <w:spacing w:before="80" w:after="0" w:line="239" w:lineRule="auto"/>
              <w:ind w:firstLine="160"/>
              <w:jc w:val="both"/>
              <w:rPr>
                <w:sz w:val="20"/>
              </w:rPr>
            </w:pPr>
            <w:r>
              <w:rPr>
                <w:rFonts w:hint="eastAsia" w:ascii="宋体" w:hAnsi="宋体" w:eastAsia="宋体"/>
                <w:color w:val="000000"/>
                <w:sz w:val="20"/>
              </w:rPr>
              <w:t>魏晋</w:t>
            </w:r>
          </w:p>
          <w:p w14:paraId="5C57D40B">
            <w:pPr>
              <w:wordWrap w:val="0"/>
              <w:autoSpaceDE w:val="0"/>
              <w:autoSpaceDN w:val="0"/>
              <w:spacing w:before="70" w:after="0" w:line="239" w:lineRule="auto"/>
              <w:ind w:left="160" w:right="80" w:firstLine="0"/>
              <w:jc w:val="both"/>
              <w:rPr>
                <w:sz w:val="20"/>
              </w:rPr>
            </w:pPr>
            <w:r>
              <w:rPr>
                <w:rFonts w:hint="eastAsia" w:ascii="宋体" w:hAnsi="宋体" w:eastAsia="宋体"/>
                <w:color w:val="000000"/>
                <w:sz w:val="20"/>
              </w:rPr>
              <w:t>南北朝</w:t>
            </w:r>
          </w:p>
        </w:tc>
        <w:tc>
          <w:tcPr>
            <w:tcW w:w="1100" w:type="dxa"/>
            <w:tcBorders>
              <w:top w:val="single" w:color="000000" w:sz="4" w:space="0"/>
              <w:left w:val="single" w:color="000000" w:sz="4" w:space="0"/>
              <w:bottom w:val="single" w:color="000000" w:sz="4" w:space="0"/>
              <w:right w:val="single" w:color="000000" w:sz="4" w:space="0"/>
            </w:tcBorders>
            <w:vAlign w:val="top"/>
          </w:tcPr>
          <w:p w14:paraId="46EFA4A0">
            <w:pPr>
              <w:wordWrap w:val="0"/>
              <w:autoSpaceDE w:val="0"/>
              <w:autoSpaceDN w:val="0"/>
              <w:spacing w:before="80" w:after="0" w:line="239" w:lineRule="auto"/>
              <w:ind w:firstLine="120"/>
              <w:jc w:val="both"/>
              <w:rPr>
                <w:sz w:val="20"/>
              </w:rPr>
            </w:pPr>
            <w:r>
              <w:rPr>
                <w:rFonts w:hint="eastAsia" w:ascii="宋体" w:hAnsi="宋体" w:eastAsia="宋体"/>
                <w:color w:val="000000"/>
                <w:sz w:val="20"/>
              </w:rPr>
              <w:t>匈奴</w:t>
            </w:r>
          </w:p>
        </w:tc>
        <w:tc>
          <w:tcPr>
            <w:tcW w:w="7260" w:type="dxa"/>
            <w:tcBorders>
              <w:top w:val="single" w:color="000000" w:sz="4" w:space="0"/>
              <w:left w:val="single" w:color="000000" w:sz="4" w:space="0"/>
              <w:bottom w:val="single" w:color="000000" w:sz="4" w:space="0"/>
              <w:right w:val="single" w:color="000000" w:sz="4" w:space="0"/>
            </w:tcBorders>
            <w:vAlign w:val="top"/>
          </w:tcPr>
          <w:p w14:paraId="2B57061A">
            <w:pPr>
              <w:wordWrap w:val="0"/>
              <w:autoSpaceDE w:val="0"/>
              <w:autoSpaceDN w:val="0"/>
              <w:spacing w:before="80" w:after="0" w:line="239" w:lineRule="auto"/>
              <w:ind w:firstLine="120"/>
              <w:jc w:val="both"/>
              <w:rPr>
                <w:sz w:val="20"/>
              </w:rPr>
            </w:pPr>
            <w:r>
              <w:rPr>
                <w:rFonts w:hint="eastAsia" w:ascii="宋体" w:hAnsi="宋体" w:eastAsia="宋体"/>
                <w:color w:val="000000"/>
                <w:sz w:val="20"/>
              </w:rPr>
              <w:t>①前</w:t>
            </w:r>
            <w:r>
              <w:rPr>
                <w:rFonts w:hint="eastAsia" w:ascii="Calibri" w:hAnsi="Calibri" w:eastAsia="Calibri"/>
                <w:color w:val="000000"/>
                <w:sz w:val="20"/>
              </w:rPr>
              <w:t>121</w:t>
            </w:r>
            <w:r>
              <w:rPr>
                <w:rFonts w:hint="eastAsia" w:ascii="宋体" w:hAnsi="宋体" w:eastAsia="宋体"/>
                <w:color w:val="000000"/>
                <w:sz w:val="20"/>
              </w:rPr>
              <w:t>年，匈奴昆邪王率</w:t>
            </w:r>
            <w:r>
              <w:rPr>
                <w:rFonts w:hint="eastAsia" w:ascii="Calibri" w:hAnsi="Calibri" w:eastAsia="Calibri"/>
                <w:color w:val="000000"/>
                <w:sz w:val="20"/>
              </w:rPr>
              <w:t>4</w:t>
            </w:r>
            <w:r>
              <w:rPr>
                <w:rFonts w:hint="eastAsia" w:ascii="宋体" w:hAnsi="宋体" w:eastAsia="宋体"/>
                <w:color w:val="000000"/>
                <w:sz w:val="20"/>
              </w:rPr>
              <w:t>万余人降汉南迁，西汉置五属国。</w:t>
            </w:r>
          </w:p>
          <w:p w14:paraId="7C257361">
            <w:pPr>
              <w:wordWrap w:val="0"/>
              <w:autoSpaceDE w:val="0"/>
              <w:autoSpaceDN w:val="0"/>
              <w:spacing w:before="60" w:after="0" w:line="239" w:lineRule="auto"/>
              <w:ind w:firstLine="120"/>
              <w:jc w:val="both"/>
              <w:rPr>
                <w:sz w:val="20"/>
              </w:rPr>
            </w:pPr>
            <w:r>
              <w:rPr>
                <w:rFonts w:hint="eastAsia" w:ascii="宋体" w:hAnsi="宋体" w:eastAsia="宋体"/>
                <w:color w:val="000000"/>
                <w:sz w:val="20"/>
              </w:rPr>
              <w:t>［至西汉末，内迁的匈奴人差不多达</w:t>
            </w:r>
            <w:r>
              <w:rPr>
                <w:rFonts w:hint="eastAsia" w:ascii="Calibri" w:hAnsi="Calibri" w:eastAsia="Calibri"/>
                <w:color w:val="000000"/>
                <w:sz w:val="20"/>
              </w:rPr>
              <w:t>20</w:t>
            </w:r>
            <w:r>
              <w:rPr>
                <w:rFonts w:hint="eastAsia" w:ascii="宋体" w:hAnsi="宋体" w:eastAsia="宋体"/>
                <w:color w:val="000000"/>
                <w:sz w:val="20"/>
              </w:rPr>
              <w:t>多万人］</w:t>
            </w:r>
          </w:p>
          <w:p w14:paraId="326691FA">
            <w:pPr>
              <w:wordWrap w:val="0"/>
              <w:autoSpaceDE w:val="0"/>
              <w:autoSpaceDN w:val="0"/>
              <w:spacing w:before="70" w:after="0" w:line="239" w:lineRule="auto"/>
              <w:ind w:left="120" w:right="60" w:firstLine="0"/>
              <w:jc w:val="both"/>
              <w:rPr>
                <w:sz w:val="20"/>
              </w:rPr>
            </w:pPr>
            <w:r>
              <w:rPr>
                <w:rFonts w:hint="eastAsia" w:ascii="宋体" w:hAnsi="宋体" w:eastAsia="宋体"/>
                <w:color w:val="000000"/>
                <w:sz w:val="20"/>
              </w:rPr>
              <w:t>②公元</w:t>
            </w:r>
            <w:r>
              <w:rPr>
                <w:rFonts w:hint="eastAsia" w:ascii="Calibri" w:hAnsi="Calibri" w:eastAsia="Calibri"/>
                <w:color w:val="000000"/>
                <w:sz w:val="20"/>
              </w:rPr>
              <w:t>48</w:t>
            </w:r>
            <w:r>
              <w:rPr>
                <w:rFonts w:hint="eastAsia" w:ascii="宋体" w:hAnsi="宋体" w:eastAsia="宋体"/>
                <w:color w:val="000000"/>
                <w:sz w:val="20"/>
              </w:rPr>
              <w:t>年，匈奴分裂为南北二部，南部的呼韩邪单于率部向汉朝投降，迁入今内蒙古河套一带。后北匈奴不断有人南下降汉。</w:t>
            </w:r>
          </w:p>
          <w:p w14:paraId="2DF8EB7F">
            <w:pPr>
              <w:wordWrap w:val="0"/>
              <w:autoSpaceDE w:val="0"/>
              <w:autoSpaceDN w:val="0"/>
              <w:spacing w:before="80" w:after="0" w:line="239" w:lineRule="auto"/>
              <w:ind w:firstLine="120"/>
              <w:jc w:val="both"/>
              <w:rPr>
                <w:sz w:val="20"/>
              </w:rPr>
            </w:pPr>
            <w:r>
              <w:rPr>
                <w:rFonts w:hint="eastAsia" w:ascii="宋体" w:hAnsi="宋体" w:eastAsia="宋体"/>
                <w:color w:val="000000"/>
                <w:sz w:val="20"/>
              </w:rPr>
              <w:t>［黄巾起义爆发前，汉朝疆域内的匈奴移民和他们的后裔至少有</w:t>
            </w:r>
            <w:r>
              <w:rPr>
                <w:rFonts w:hint="eastAsia" w:ascii="Calibri" w:hAnsi="Calibri" w:eastAsia="Calibri"/>
                <w:color w:val="000000"/>
                <w:sz w:val="20"/>
              </w:rPr>
              <w:t>50</w:t>
            </w:r>
            <w:r>
              <w:rPr>
                <w:rFonts w:hint="eastAsia" w:ascii="宋体" w:hAnsi="宋体" w:eastAsia="宋体"/>
                <w:color w:val="000000"/>
                <w:sz w:val="20"/>
              </w:rPr>
              <w:t>万人］</w:t>
            </w:r>
          </w:p>
          <w:p w14:paraId="383A1FC9">
            <w:pPr>
              <w:wordWrap w:val="0"/>
              <w:autoSpaceDE w:val="0"/>
              <w:autoSpaceDN w:val="0"/>
              <w:spacing w:before="0" w:after="0" w:line="239" w:lineRule="auto"/>
              <w:ind w:firstLine="120"/>
              <w:jc w:val="both"/>
              <w:rPr>
                <w:sz w:val="20"/>
              </w:rPr>
            </w:pPr>
            <w:r>
              <w:rPr>
                <w:rFonts w:hint="eastAsia" w:ascii="宋体" w:hAnsi="宋体" w:eastAsia="宋体"/>
                <w:color w:val="000000"/>
                <w:sz w:val="20"/>
              </w:rPr>
              <w:t>③西晋末十六国时期，匈奴完成与汉族融合的过程。</w:t>
            </w:r>
          </w:p>
        </w:tc>
      </w:tr>
      <w:tr w14:paraId="7223DB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00" w:hRule="atLeast"/>
        </w:trPr>
        <w:tc>
          <w:tcPr>
            <w:tcW w:w="800" w:type="dxa"/>
            <w:vMerge w:val="continue"/>
            <w:tcBorders>
              <w:top w:val="single" w:color="000000" w:sz="4" w:space="0"/>
              <w:left w:val="single" w:color="000000" w:sz="4" w:space="0"/>
              <w:bottom w:val="single" w:color="000000" w:sz="4" w:space="0"/>
              <w:right w:val="single" w:color="000000" w:sz="4" w:space="0"/>
            </w:tcBorders>
          </w:tcPr>
          <w:p w14:paraId="10F10DA3"/>
        </w:tc>
        <w:tc>
          <w:tcPr>
            <w:tcW w:w="1100" w:type="dxa"/>
            <w:tcBorders>
              <w:top w:val="single" w:color="000000" w:sz="4" w:space="0"/>
              <w:left w:val="single" w:color="000000" w:sz="4" w:space="0"/>
              <w:bottom w:val="single" w:color="000000" w:sz="4" w:space="0"/>
              <w:right w:val="single" w:color="000000" w:sz="4" w:space="0"/>
            </w:tcBorders>
            <w:vAlign w:val="top"/>
          </w:tcPr>
          <w:p w14:paraId="13C7BCAA">
            <w:pPr>
              <w:wordWrap w:val="0"/>
              <w:autoSpaceDE w:val="0"/>
              <w:autoSpaceDN w:val="0"/>
              <w:spacing w:before="80" w:after="0" w:line="239" w:lineRule="auto"/>
              <w:ind w:firstLine="120"/>
              <w:jc w:val="both"/>
              <w:rPr>
                <w:sz w:val="20"/>
              </w:rPr>
            </w:pPr>
            <w:r>
              <w:rPr>
                <w:rFonts w:hint="eastAsia" w:ascii="宋体" w:hAnsi="宋体" w:eastAsia="宋体"/>
                <w:color w:val="000000"/>
                <w:sz w:val="20"/>
              </w:rPr>
              <w:t>乌桓</w:t>
            </w:r>
          </w:p>
        </w:tc>
        <w:tc>
          <w:tcPr>
            <w:tcW w:w="7260" w:type="dxa"/>
            <w:tcBorders>
              <w:top w:val="single" w:color="000000" w:sz="4" w:space="0"/>
              <w:left w:val="single" w:color="000000" w:sz="4" w:space="0"/>
              <w:bottom w:val="single" w:color="000000" w:sz="4" w:space="0"/>
              <w:right w:val="single" w:color="000000" w:sz="4" w:space="0"/>
            </w:tcBorders>
            <w:vAlign w:val="top"/>
          </w:tcPr>
          <w:p w14:paraId="361BCB91">
            <w:pPr>
              <w:wordWrap w:val="0"/>
              <w:autoSpaceDE w:val="0"/>
              <w:autoSpaceDN w:val="0"/>
              <w:spacing w:before="80" w:after="0" w:line="239" w:lineRule="auto"/>
              <w:ind w:left="140" w:right="100" w:firstLine="0"/>
              <w:jc w:val="both"/>
              <w:rPr>
                <w:sz w:val="20"/>
              </w:rPr>
            </w:pPr>
            <w:r>
              <w:rPr>
                <w:rFonts w:hint="eastAsia" w:ascii="宋体" w:hAnsi="宋体" w:eastAsia="宋体"/>
                <w:color w:val="000000"/>
                <w:sz w:val="20"/>
              </w:rPr>
              <w:t>①汉武帝以来迁至今内蒙古东南部和河北北部及辽宁北部一带。东汉初居住范围扩大。</w:t>
            </w:r>
          </w:p>
          <w:p w14:paraId="4E2F5F83">
            <w:pPr>
              <w:wordWrap w:val="0"/>
              <w:autoSpaceDE w:val="0"/>
              <w:autoSpaceDN w:val="0"/>
              <w:spacing w:before="0" w:after="0" w:line="239" w:lineRule="auto"/>
              <w:ind w:firstLine="140"/>
              <w:jc w:val="both"/>
              <w:rPr>
                <w:sz w:val="20"/>
              </w:rPr>
            </w:pPr>
            <w:r>
              <w:rPr>
                <w:rFonts w:hint="eastAsia" w:ascii="宋体" w:hAnsi="宋体" w:eastAsia="宋体"/>
                <w:color w:val="000000"/>
                <w:sz w:val="20"/>
              </w:rPr>
              <w:t>②</w:t>
            </w:r>
            <w:r>
              <w:rPr>
                <w:rFonts w:hint="eastAsia" w:ascii="Calibri" w:hAnsi="Calibri" w:eastAsia="Calibri"/>
                <w:color w:val="000000"/>
                <w:sz w:val="20"/>
              </w:rPr>
              <w:t>207</w:t>
            </w:r>
            <w:r>
              <w:rPr>
                <w:rFonts w:hint="eastAsia" w:ascii="宋体" w:hAnsi="宋体" w:eastAsia="宋体"/>
                <w:color w:val="000000"/>
                <w:sz w:val="20"/>
              </w:rPr>
              <w:t>年为曹操战败，</w:t>
            </w:r>
            <w:r>
              <w:rPr>
                <w:rFonts w:hint="eastAsia" w:ascii="Calibri" w:hAnsi="Calibri" w:eastAsia="Calibri"/>
                <w:color w:val="000000"/>
                <w:sz w:val="20"/>
              </w:rPr>
              <w:t>10</w:t>
            </w:r>
            <w:r>
              <w:rPr>
                <w:rFonts w:hint="eastAsia" w:ascii="宋体" w:hAnsi="宋体" w:eastAsia="宋体"/>
                <w:color w:val="000000"/>
                <w:sz w:val="20"/>
              </w:rPr>
              <w:t>万余乌桓分散于中原各地，或被编入军队。</w:t>
            </w:r>
          </w:p>
        </w:tc>
      </w:tr>
      <w:tr w14:paraId="4FB1D99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960" w:hRule="atLeast"/>
        </w:trPr>
        <w:tc>
          <w:tcPr>
            <w:tcW w:w="800" w:type="dxa"/>
            <w:vMerge w:val="continue"/>
            <w:tcBorders>
              <w:top w:val="single" w:color="000000" w:sz="4" w:space="0"/>
              <w:left w:val="single" w:color="000000" w:sz="4" w:space="0"/>
              <w:bottom w:val="single" w:color="000000" w:sz="4" w:space="0"/>
              <w:right w:val="single" w:color="000000" w:sz="4" w:space="0"/>
            </w:tcBorders>
          </w:tcPr>
          <w:p w14:paraId="526AD2C6"/>
        </w:tc>
        <w:tc>
          <w:tcPr>
            <w:tcW w:w="1100" w:type="dxa"/>
            <w:tcBorders>
              <w:top w:val="single" w:color="000000" w:sz="4" w:space="0"/>
              <w:left w:val="single" w:color="000000" w:sz="4" w:space="0"/>
              <w:bottom w:val="single" w:color="000000" w:sz="4" w:space="0"/>
              <w:right w:val="single" w:color="000000" w:sz="4" w:space="0"/>
            </w:tcBorders>
            <w:vAlign w:val="top"/>
          </w:tcPr>
          <w:p w14:paraId="277DD775">
            <w:pPr>
              <w:wordWrap w:val="0"/>
              <w:autoSpaceDE w:val="0"/>
              <w:autoSpaceDN w:val="0"/>
              <w:spacing w:before="60" w:after="0" w:line="239" w:lineRule="auto"/>
              <w:ind w:firstLine="140"/>
              <w:jc w:val="both"/>
              <w:rPr>
                <w:sz w:val="20"/>
              </w:rPr>
            </w:pPr>
            <w:r>
              <w:rPr>
                <w:rFonts w:hint="eastAsia" w:ascii="宋体" w:hAnsi="宋体" w:eastAsia="宋体"/>
                <w:color w:val="000000"/>
                <w:sz w:val="20"/>
              </w:rPr>
              <w:t>氐羌</w:t>
            </w:r>
          </w:p>
        </w:tc>
        <w:tc>
          <w:tcPr>
            <w:tcW w:w="7260" w:type="dxa"/>
            <w:tcBorders>
              <w:top w:val="single" w:color="000000" w:sz="4" w:space="0"/>
              <w:left w:val="single" w:color="000000" w:sz="4" w:space="0"/>
              <w:bottom w:val="single" w:color="000000" w:sz="4" w:space="0"/>
              <w:right w:val="single" w:color="000000" w:sz="4" w:space="0"/>
            </w:tcBorders>
            <w:vAlign w:val="top"/>
          </w:tcPr>
          <w:p w14:paraId="5A79F653">
            <w:pPr>
              <w:wordWrap w:val="0"/>
              <w:autoSpaceDE w:val="0"/>
              <w:autoSpaceDN w:val="0"/>
              <w:spacing w:before="67" w:after="0" w:line="239" w:lineRule="auto"/>
              <w:ind w:left="120" w:right="100" w:firstLine="0"/>
              <w:jc w:val="both"/>
              <w:rPr>
                <w:sz w:val="20"/>
              </w:rPr>
            </w:pPr>
            <w:r>
              <w:rPr>
                <w:rFonts w:hint="eastAsia" w:ascii="宋体" w:hAnsi="宋体" w:eastAsia="宋体"/>
                <w:color w:val="000000"/>
                <w:sz w:val="20"/>
              </w:rPr>
              <w:t>①东汉初，羌人居住范围扩大到河西走廊和关中地区；氐人在西汉武帝以后开始迁移至今河西走廊和陇东。东汉末氐人部落参加马超、韩遂起兵失败，一部分人被迫迁至关中盆地，一部分人被迁到今甘肃天水一带。</w:t>
            </w:r>
          </w:p>
          <w:p w14:paraId="43F4A680">
            <w:pPr>
              <w:wordWrap w:val="0"/>
              <w:autoSpaceDE w:val="0"/>
              <w:autoSpaceDN w:val="0"/>
              <w:spacing w:before="70" w:after="0" w:line="239" w:lineRule="auto"/>
              <w:ind w:left="120" w:right="80" w:firstLine="0"/>
              <w:jc w:val="both"/>
              <w:rPr>
                <w:sz w:val="20"/>
              </w:rPr>
            </w:pPr>
            <w:r>
              <w:rPr>
                <w:rFonts w:hint="eastAsia" w:ascii="宋体" w:hAnsi="宋体" w:eastAsia="宋体"/>
                <w:color w:val="000000"/>
                <w:sz w:val="20"/>
              </w:rPr>
              <w:t>②</w:t>
            </w:r>
            <w:r>
              <w:rPr>
                <w:rFonts w:hint="eastAsia" w:ascii="Calibri" w:hAnsi="Calibri" w:eastAsia="Calibri"/>
                <w:color w:val="000000"/>
                <w:sz w:val="20"/>
              </w:rPr>
              <w:t>296</w:t>
            </w:r>
            <w:r>
              <w:rPr>
                <w:rFonts w:hint="eastAsia" w:ascii="宋体" w:hAnsi="宋体" w:eastAsia="宋体"/>
                <w:color w:val="000000"/>
                <w:sz w:val="20"/>
              </w:rPr>
              <w:t>年，天水一带氐人首领李特兄弟率</w:t>
            </w:r>
            <w:r>
              <w:rPr>
                <w:rFonts w:hint="eastAsia" w:ascii="Calibri" w:hAnsi="Calibri" w:eastAsia="Calibri"/>
                <w:color w:val="000000"/>
                <w:sz w:val="20"/>
              </w:rPr>
              <w:t>10</w:t>
            </w:r>
            <w:r>
              <w:rPr>
                <w:rFonts w:hint="eastAsia" w:ascii="宋体" w:hAnsi="宋体" w:eastAsia="宋体"/>
                <w:color w:val="000000"/>
                <w:sz w:val="20"/>
              </w:rPr>
              <w:t>万余民族流民进入四川盆地，定居于此。居住在关中的氐、羌等族移民人数大增，部分迁到山西和河北中部。③</w:t>
            </w:r>
            <w:r>
              <w:rPr>
                <w:rFonts w:hint="eastAsia" w:ascii="Calibri" w:hAnsi="Calibri" w:eastAsia="Calibri"/>
                <w:color w:val="000000"/>
                <w:sz w:val="20"/>
              </w:rPr>
              <w:t>329</w:t>
            </w:r>
            <w:r>
              <w:rPr>
                <w:rFonts w:hint="eastAsia" w:ascii="宋体" w:hAnsi="宋体" w:eastAsia="宋体"/>
                <w:color w:val="000000"/>
                <w:sz w:val="20"/>
              </w:rPr>
              <w:t>年，后赵强迫氐羌五六十万人迁到河北中部，关中氐羌人数大减。后于</w:t>
            </w:r>
            <w:r>
              <w:rPr>
                <w:rFonts w:hint="eastAsia" w:ascii="Calibri" w:hAnsi="Calibri" w:eastAsia="Calibri"/>
                <w:color w:val="000000"/>
                <w:sz w:val="20"/>
              </w:rPr>
              <w:t>351</w:t>
            </w:r>
            <w:r>
              <w:rPr>
                <w:rFonts w:hint="eastAsia" w:ascii="宋体" w:hAnsi="宋体" w:eastAsia="宋体"/>
                <w:color w:val="000000"/>
                <w:sz w:val="20"/>
              </w:rPr>
              <w:t>年返回关中和西北。</w:t>
            </w:r>
          </w:p>
          <w:p w14:paraId="51F19942">
            <w:pPr>
              <w:wordWrap w:val="0"/>
              <w:autoSpaceDE w:val="0"/>
              <w:autoSpaceDN w:val="0"/>
              <w:spacing w:before="60" w:after="0" w:line="239" w:lineRule="auto"/>
              <w:ind w:left="120" w:right="200" w:firstLine="0"/>
              <w:jc w:val="both"/>
              <w:rPr>
                <w:sz w:val="20"/>
              </w:rPr>
            </w:pPr>
            <w:r>
              <w:rPr>
                <w:rFonts w:hint="eastAsia" w:ascii="宋体" w:hAnsi="宋体" w:eastAsia="宋体"/>
                <w:color w:val="000000"/>
                <w:sz w:val="20"/>
              </w:rPr>
              <w:t>④</w:t>
            </w:r>
            <w:r>
              <w:rPr>
                <w:rFonts w:hint="eastAsia" w:ascii="Calibri" w:hAnsi="Calibri" w:eastAsia="Calibri"/>
                <w:color w:val="000000"/>
                <w:sz w:val="20"/>
              </w:rPr>
              <w:t>380</w:t>
            </w:r>
            <w:r>
              <w:rPr>
                <w:rFonts w:hint="eastAsia" w:ascii="宋体" w:hAnsi="宋体" w:eastAsia="宋体"/>
                <w:color w:val="000000"/>
                <w:sz w:val="20"/>
              </w:rPr>
              <w:t>年，前秦将关中和陇东地区的氏羌至少</w:t>
            </w:r>
            <w:r>
              <w:rPr>
                <w:rFonts w:hint="eastAsia" w:ascii="Calibri" w:hAnsi="Calibri" w:eastAsia="Calibri"/>
                <w:color w:val="000000"/>
                <w:sz w:val="20"/>
              </w:rPr>
              <w:t>60</w:t>
            </w:r>
            <w:r>
              <w:rPr>
                <w:rFonts w:hint="eastAsia" w:ascii="宋体" w:hAnsi="宋体" w:eastAsia="宋体"/>
                <w:color w:val="000000"/>
                <w:sz w:val="20"/>
              </w:rPr>
              <w:t>万人四散迁移到北方各地。④至唐代，氐羌已与其他民族融合。</w:t>
            </w:r>
          </w:p>
        </w:tc>
      </w:tr>
      <w:tr w14:paraId="4FEFC69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60" w:hRule="atLeast"/>
        </w:trPr>
        <w:tc>
          <w:tcPr>
            <w:tcW w:w="800" w:type="dxa"/>
            <w:vMerge w:val="continue"/>
            <w:tcBorders>
              <w:top w:val="single" w:color="000000" w:sz="4" w:space="0"/>
              <w:left w:val="single" w:color="000000" w:sz="4" w:space="0"/>
              <w:bottom w:val="single" w:color="000000" w:sz="4" w:space="0"/>
              <w:right w:val="single" w:color="000000" w:sz="4" w:space="0"/>
            </w:tcBorders>
          </w:tcPr>
          <w:p w14:paraId="3C7DF0F3"/>
        </w:tc>
        <w:tc>
          <w:tcPr>
            <w:tcW w:w="1100" w:type="dxa"/>
            <w:tcBorders>
              <w:top w:val="single" w:color="000000" w:sz="4" w:space="0"/>
              <w:left w:val="single" w:color="000000" w:sz="4" w:space="0"/>
              <w:bottom w:val="single" w:color="000000" w:sz="4" w:space="0"/>
              <w:right w:val="single" w:color="000000" w:sz="4" w:space="0"/>
            </w:tcBorders>
            <w:vAlign w:val="top"/>
          </w:tcPr>
          <w:p w14:paraId="21A77659">
            <w:pPr>
              <w:wordWrap w:val="0"/>
              <w:autoSpaceDE w:val="0"/>
              <w:autoSpaceDN w:val="0"/>
              <w:spacing w:before="80" w:after="0" w:line="239" w:lineRule="auto"/>
              <w:ind w:firstLine="140"/>
              <w:jc w:val="both"/>
              <w:rPr>
                <w:sz w:val="20"/>
              </w:rPr>
            </w:pPr>
            <w:r>
              <w:rPr>
                <w:rFonts w:hint="eastAsia" w:ascii="宋体" w:hAnsi="宋体" w:eastAsia="宋体"/>
                <w:color w:val="000000"/>
                <w:sz w:val="20"/>
              </w:rPr>
              <w:t>鲜卑</w:t>
            </w:r>
          </w:p>
        </w:tc>
        <w:tc>
          <w:tcPr>
            <w:tcW w:w="7260" w:type="dxa"/>
            <w:tcBorders>
              <w:top w:val="single" w:color="000000" w:sz="4" w:space="0"/>
              <w:left w:val="single" w:color="000000" w:sz="4" w:space="0"/>
              <w:bottom w:val="single" w:color="000000" w:sz="4" w:space="0"/>
              <w:right w:val="single" w:color="000000" w:sz="4" w:space="0"/>
            </w:tcBorders>
            <w:vAlign w:val="top"/>
          </w:tcPr>
          <w:p w14:paraId="4B2F8B08">
            <w:pPr>
              <w:wordWrap w:val="0"/>
              <w:autoSpaceDE w:val="0"/>
              <w:autoSpaceDN w:val="0"/>
              <w:spacing w:before="80" w:after="0" w:line="239" w:lineRule="auto"/>
              <w:ind w:firstLine="120"/>
              <w:jc w:val="both"/>
              <w:rPr>
                <w:sz w:val="20"/>
              </w:rPr>
            </w:pPr>
            <w:r>
              <w:rPr>
                <w:rFonts w:hint="eastAsia" w:ascii="宋体" w:hAnsi="宋体" w:eastAsia="宋体"/>
                <w:color w:val="000000"/>
                <w:sz w:val="20"/>
              </w:rPr>
              <w:t>①东汉以后分布在自今甘肃西部到辽宁的北部缘边地区。</w:t>
            </w:r>
          </w:p>
          <w:p w14:paraId="4A0D443F">
            <w:pPr>
              <w:wordWrap w:val="0"/>
              <w:autoSpaceDE w:val="0"/>
              <w:autoSpaceDN w:val="0"/>
              <w:spacing w:before="230" w:after="0" w:line="239" w:lineRule="auto"/>
              <w:ind w:left="120" w:right="60" w:firstLine="0"/>
              <w:jc w:val="both"/>
              <w:rPr>
                <w:sz w:val="20"/>
              </w:rPr>
            </w:pPr>
            <w:r>
              <w:rPr>
                <w:rFonts w:hint="eastAsia" w:ascii="宋体" w:hAnsi="宋体" w:eastAsia="宋体"/>
                <w:color w:val="000000"/>
                <w:sz w:val="20"/>
              </w:rPr>
              <w:t>②东部鲜卑中，十六国时期段部被迁至今河北中部以及山东中部；慕容部建立前燕，都城迁至邺，疆域扩大到淮河北岸，后</w:t>
            </w:r>
            <w:r>
              <w:rPr>
                <w:rFonts w:hint="eastAsia" w:ascii="Calibri" w:hAnsi="Calibri" w:eastAsia="Calibri"/>
                <w:color w:val="000000"/>
                <w:sz w:val="20"/>
              </w:rPr>
              <w:t>370</w:t>
            </w:r>
            <w:r>
              <w:rPr>
                <w:rFonts w:hint="eastAsia" w:ascii="宋体" w:hAnsi="宋体" w:eastAsia="宋体"/>
                <w:color w:val="000000"/>
                <w:sz w:val="20"/>
              </w:rPr>
              <w:t>年前秦灭燕，又迁至关中。</w:t>
            </w:r>
          </w:p>
          <w:p w14:paraId="77A4F2F0">
            <w:pPr>
              <w:wordWrap w:val="0"/>
              <w:autoSpaceDE w:val="0"/>
              <w:autoSpaceDN w:val="0"/>
              <w:spacing w:before="50" w:after="0" w:line="239" w:lineRule="auto"/>
              <w:ind w:left="120" w:right="80" w:firstLine="0"/>
              <w:jc w:val="both"/>
              <w:rPr>
                <w:sz w:val="20"/>
              </w:rPr>
            </w:pPr>
            <w:r>
              <w:rPr>
                <w:rFonts w:hint="eastAsia" w:ascii="宋体" w:hAnsi="宋体" w:eastAsia="宋体"/>
                <w:color w:val="000000"/>
                <w:sz w:val="20"/>
              </w:rPr>
              <w:t>③拓跋鲜卑建立北魏，居住在平城的鲜卑人随</w:t>
            </w:r>
            <w:r>
              <w:rPr>
                <w:rFonts w:hint="eastAsia" w:ascii="Calibri" w:hAnsi="Calibri" w:eastAsia="Calibri"/>
                <w:color w:val="000000"/>
                <w:sz w:val="20"/>
              </w:rPr>
              <w:t>493</w:t>
            </w:r>
            <w:r>
              <w:rPr>
                <w:rFonts w:hint="eastAsia" w:ascii="宋体" w:hAnsi="宋体" w:eastAsia="宋体"/>
                <w:color w:val="000000"/>
                <w:sz w:val="20"/>
              </w:rPr>
              <w:t>年都城迁洛而南迁，完成与汉族的融合。</w:t>
            </w:r>
          </w:p>
        </w:tc>
      </w:tr>
      <w:tr w14:paraId="4A48D92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800" w:type="dxa"/>
            <w:vMerge w:val="continue"/>
            <w:tcBorders>
              <w:top w:val="single" w:color="000000" w:sz="4" w:space="0"/>
              <w:left w:val="single" w:color="000000" w:sz="4" w:space="0"/>
              <w:bottom w:val="single" w:color="000000" w:sz="4" w:space="0"/>
              <w:right w:val="single" w:color="000000" w:sz="4" w:space="0"/>
            </w:tcBorders>
          </w:tcPr>
          <w:p w14:paraId="74329266"/>
        </w:tc>
        <w:tc>
          <w:tcPr>
            <w:tcW w:w="1100" w:type="dxa"/>
            <w:tcBorders>
              <w:top w:val="single" w:color="000000" w:sz="4" w:space="0"/>
              <w:left w:val="single" w:color="000000" w:sz="4" w:space="0"/>
              <w:bottom w:val="single" w:color="000000" w:sz="4" w:space="0"/>
              <w:right w:val="single" w:color="000000" w:sz="4" w:space="0"/>
            </w:tcBorders>
            <w:vAlign w:val="top"/>
          </w:tcPr>
          <w:p w14:paraId="790F0DF2">
            <w:pPr>
              <w:wordWrap w:val="0"/>
              <w:autoSpaceDE w:val="0"/>
              <w:autoSpaceDN w:val="0"/>
              <w:spacing w:before="100" w:after="0" w:line="239" w:lineRule="auto"/>
              <w:jc w:val="center"/>
              <w:rPr>
                <w:sz w:val="20"/>
              </w:rPr>
            </w:pPr>
            <w:r>
              <w:rPr>
                <w:rFonts w:hint="eastAsia" w:ascii="宋体" w:hAnsi="宋体" w:eastAsia="宋体"/>
                <w:color w:val="000000"/>
                <w:sz w:val="20"/>
              </w:rPr>
              <w:t>南方地区</w:t>
            </w:r>
          </w:p>
        </w:tc>
        <w:tc>
          <w:tcPr>
            <w:tcW w:w="7260" w:type="dxa"/>
            <w:tcBorders>
              <w:top w:val="single" w:color="000000" w:sz="4" w:space="0"/>
              <w:left w:val="single" w:color="000000" w:sz="4" w:space="0"/>
              <w:bottom w:val="single" w:color="000000" w:sz="4" w:space="0"/>
              <w:right w:val="single" w:color="000000" w:sz="4" w:space="0"/>
            </w:tcBorders>
            <w:vAlign w:val="top"/>
          </w:tcPr>
          <w:p w14:paraId="4A90CAE9">
            <w:pPr>
              <w:wordWrap w:val="0"/>
              <w:autoSpaceDE w:val="0"/>
              <w:autoSpaceDN w:val="0"/>
              <w:spacing w:before="100" w:after="0" w:line="239" w:lineRule="auto"/>
              <w:ind w:firstLine="120"/>
              <w:jc w:val="both"/>
              <w:rPr>
                <w:sz w:val="20"/>
              </w:rPr>
            </w:pPr>
            <w:r>
              <w:rPr>
                <w:rFonts w:hint="eastAsia" w:ascii="宋体" w:hAnsi="宋体" w:eastAsia="宋体"/>
                <w:color w:val="000000"/>
                <w:sz w:val="20"/>
              </w:rPr>
              <w:t>①前</w:t>
            </w:r>
            <w:r>
              <w:rPr>
                <w:rFonts w:hint="eastAsia" w:ascii="Calibri" w:hAnsi="Calibri" w:eastAsia="Calibri"/>
                <w:color w:val="000000"/>
                <w:sz w:val="20"/>
              </w:rPr>
              <w:t>138</w:t>
            </w:r>
            <w:r>
              <w:rPr>
                <w:rFonts w:hint="eastAsia" w:ascii="宋体" w:hAnsi="宋体" w:eastAsia="宋体"/>
                <w:color w:val="000000"/>
                <w:sz w:val="20"/>
              </w:rPr>
              <w:t>年，东瓯国举国北迁。前</w:t>
            </w:r>
            <w:r>
              <w:rPr>
                <w:rFonts w:hint="eastAsia" w:ascii="Calibri" w:hAnsi="Calibri" w:eastAsia="Calibri"/>
                <w:color w:val="000000"/>
                <w:sz w:val="20"/>
              </w:rPr>
              <w:t>110</w:t>
            </w:r>
            <w:r>
              <w:rPr>
                <w:rFonts w:hint="eastAsia" w:ascii="宋体" w:hAnsi="宋体" w:eastAsia="宋体"/>
                <w:color w:val="000000"/>
                <w:sz w:val="20"/>
              </w:rPr>
              <w:t>年，汉灭闽越，亦北迁。</w:t>
            </w:r>
          </w:p>
          <w:p w14:paraId="7B657929">
            <w:pPr>
              <w:wordWrap w:val="0"/>
              <w:autoSpaceDE w:val="0"/>
              <w:autoSpaceDN w:val="0"/>
              <w:spacing w:before="0" w:after="0" w:line="239" w:lineRule="auto"/>
              <w:ind w:firstLine="120"/>
              <w:jc w:val="both"/>
              <w:rPr>
                <w:sz w:val="20"/>
              </w:rPr>
            </w:pPr>
            <w:r>
              <w:rPr>
                <w:rFonts w:hint="eastAsia" w:ascii="宋体" w:hAnsi="宋体" w:eastAsia="宋体"/>
                <w:color w:val="000000"/>
                <w:sz w:val="20"/>
              </w:rPr>
              <w:t>［两国约有</w:t>
            </w:r>
            <w:r>
              <w:rPr>
                <w:rFonts w:hint="eastAsia" w:ascii="Calibri" w:hAnsi="Calibri" w:eastAsia="Calibri"/>
                <w:color w:val="000000"/>
                <w:sz w:val="20"/>
              </w:rPr>
              <w:t>20</w:t>
            </w:r>
            <w:r>
              <w:rPr>
                <w:rFonts w:hint="eastAsia" w:ascii="宋体" w:hAnsi="宋体" w:eastAsia="宋体"/>
                <w:color w:val="000000"/>
                <w:sz w:val="20"/>
              </w:rPr>
              <w:t>余万人北迁，移民主要集中在江淮之间］</w:t>
            </w:r>
          </w:p>
        </w:tc>
      </w:tr>
    </w:tbl>
    <w:p w14:paraId="550A85C0">
      <w:pPr>
        <w:spacing w:line="1" w:lineRule="exact"/>
        <w:sectPr>
          <w:headerReference r:id="rId93" w:type="default"/>
          <w:footerReference r:id="rId94" w:type="default"/>
          <w:type w:val="continuous"/>
          <w:pgSz w:w="11900" w:h="17700"/>
          <w:pgMar w:top="960" w:right="960" w:bottom="1000" w:left="960" w:header="480" w:footer="740" w:gutter="0"/>
          <w:cols w:space="720" w:num="1"/>
        </w:sectPr>
      </w:pPr>
    </w:p>
    <w:p w14:paraId="15210813">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50"/>
        <w:gridCol w:w="1120"/>
        <w:gridCol w:w="7580"/>
      </w:tblGrid>
      <w:tr w14:paraId="59278E4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820" w:type="dxa"/>
            <w:tcBorders>
              <w:top w:val="single" w:color="000000" w:sz="4" w:space="0"/>
              <w:left w:val="single" w:color="000000" w:sz="4" w:space="0"/>
              <w:bottom w:val="single" w:color="000000" w:sz="4" w:space="0"/>
              <w:right w:val="single" w:color="000000" w:sz="4" w:space="0"/>
            </w:tcBorders>
            <w:vAlign w:val="center"/>
          </w:tcPr>
          <w:p w14:paraId="7B99B62D">
            <w:pPr>
              <w:wordWrap w:val="0"/>
              <w:autoSpaceDE w:val="0"/>
              <w:autoSpaceDN w:val="0"/>
              <w:spacing w:before="0" w:after="0" w:line="239" w:lineRule="auto"/>
              <w:jc w:val="center"/>
              <w:rPr>
                <w:rFonts w:hint="eastAsia" w:ascii="宋体" w:hAnsi="宋体" w:eastAsia="宋体"/>
                <w:color w:val="000000"/>
                <w:sz w:val="21"/>
              </w:rPr>
            </w:pPr>
          </w:p>
        </w:tc>
        <w:tc>
          <w:tcPr>
            <w:tcW w:w="1120" w:type="dxa"/>
            <w:tcBorders>
              <w:top w:val="single" w:color="000000" w:sz="4" w:space="0"/>
              <w:left w:val="single" w:color="000000" w:sz="4" w:space="0"/>
              <w:bottom w:val="single" w:color="000000" w:sz="4" w:space="0"/>
              <w:right w:val="single" w:color="000000" w:sz="4" w:space="0"/>
            </w:tcBorders>
            <w:vAlign w:val="center"/>
          </w:tcPr>
          <w:p w14:paraId="75503821">
            <w:pPr>
              <w:wordWrap w:val="0"/>
              <w:autoSpaceDE w:val="0"/>
              <w:autoSpaceDN w:val="0"/>
              <w:spacing w:before="0" w:after="0" w:line="239" w:lineRule="auto"/>
              <w:jc w:val="center"/>
              <w:rPr>
                <w:rFonts w:hint="eastAsia" w:ascii="宋体" w:hAnsi="宋体" w:eastAsia="宋体"/>
                <w:color w:val="000000"/>
                <w:sz w:val="21"/>
              </w:rPr>
            </w:pPr>
          </w:p>
        </w:tc>
        <w:tc>
          <w:tcPr>
            <w:tcW w:w="7580" w:type="dxa"/>
            <w:tcBorders>
              <w:top w:val="single" w:color="000000" w:sz="4" w:space="0"/>
              <w:left w:val="single" w:color="000000" w:sz="4" w:space="0"/>
              <w:bottom w:val="single" w:color="000000" w:sz="4" w:space="0"/>
              <w:right w:val="single" w:color="000000" w:sz="4" w:space="0"/>
            </w:tcBorders>
            <w:vAlign w:val="top"/>
          </w:tcPr>
          <w:p w14:paraId="1BCB8E8B">
            <w:pPr>
              <w:wordWrap w:val="0"/>
              <w:autoSpaceDE w:val="0"/>
              <w:autoSpaceDN w:val="0"/>
              <w:spacing w:before="200" w:after="0" w:line="239" w:lineRule="auto"/>
              <w:ind w:firstLine="120"/>
              <w:jc w:val="both"/>
              <w:rPr>
                <w:sz w:val="20"/>
              </w:rPr>
            </w:pPr>
            <w:r>
              <w:rPr>
                <w:rFonts w:hint="eastAsia" w:ascii="宋体" w:hAnsi="宋体" w:eastAsia="宋体"/>
                <w:color w:val="000000"/>
                <w:sz w:val="20"/>
              </w:rPr>
              <w:t>②蛮族从山区外迁，广泛分布于淮河流域、长江流域和南方的山区。</w:t>
            </w:r>
          </w:p>
          <w:p w14:paraId="2E04C642">
            <w:pPr>
              <w:wordWrap w:val="0"/>
              <w:autoSpaceDE w:val="0"/>
              <w:autoSpaceDN w:val="0"/>
              <w:spacing w:before="80" w:after="0" w:line="239" w:lineRule="auto"/>
              <w:ind w:left="120" w:right="120" w:firstLine="0"/>
              <w:jc w:val="both"/>
              <w:rPr>
                <w:sz w:val="20"/>
              </w:rPr>
            </w:pPr>
            <w:r>
              <w:rPr>
                <w:rFonts w:hint="eastAsia" w:ascii="宋体" w:hAnsi="宋体" w:eastAsia="宋体"/>
                <w:color w:val="000000"/>
                <w:sz w:val="20"/>
              </w:rPr>
              <w:t>③僚从山区外迁，在成汉政权时期大规模迁入四川盆地，到南北朝后期，僚人几乎遍布今陕南和四川。</w:t>
            </w:r>
          </w:p>
        </w:tc>
      </w:tr>
      <w:tr w14:paraId="623F5B9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820" w:type="dxa"/>
            <w:vMerge w:val="restart"/>
            <w:tcBorders>
              <w:top w:val="single" w:color="000000" w:sz="4" w:space="0"/>
              <w:left w:val="single" w:color="000000" w:sz="4" w:space="0"/>
              <w:bottom w:val="single" w:color="000000" w:sz="4" w:space="0"/>
              <w:right w:val="single" w:color="000000" w:sz="4" w:space="0"/>
            </w:tcBorders>
            <w:vAlign w:val="top"/>
          </w:tcPr>
          <w:p w14:paraId="15A88BF7">
            <w:pPr>
              <w:wordWrap w:val="0"/>
              <w:autoSpaceDE w:val="0"/>
              <w:autoSpaceDN w:val="0"/>
              <w:spacing w:before="0" w:after="0" w:line="239" w:lineRule="auto"/>
              <w:ind w:firstLine="0"/>
              <w:jc w:val="both"/>
              <w:rPr>
                <w:rFonts w:hint="eastAsia" w:ascii="宋体" w:hAnsi="宋体" w:eastAsia="宋体"/>
                <w:color w:val="000000"/>
                <w:sz w:val="20"/>
              </w:rPr>
            </w:pPr>
          </w:p>
          <w:p w14:paraId="6546F2BE">
            <w:pPr>
              <w:wordWrap w:val="0"/>
              <w:autoSpaceDE w:val="0"/>
              <w:autoSpaceDN w:val="0"/>
              <w:spacing w:before="21" w:after="0" w:line="239" w:lineRule="auto"/>
              <w:ind w:left="180" w:right="60" w:firstLine="0"/>
              <w:jc w:val="right"/>
              <w:rPr>
                <w:sz w:val="20"/>
              </w:rPr>
            </w:pPr>
            <w:r>
              <w:rPr>
                <w:rFonts w:hint="eastAsia" w:ascii="宋体" w:hAnsi="宋体" w:eastAsia="宋体"/>
                <w:color w:val="000000"/>
                <w:sz w:val="20"/>
              </w:rPr>
              <w:t>隋唐时期（第</w:t>
            </w:r>
          </w:p>
          <w:p w14:paraId="28F0B074">
            <w:pPr>
              <w:wordWrap w:val="0"/>
              <w:autoSpaceDE w:val="0"/>
              <w:autoSpaceDN w:val="0"/>
              <w:spacing w:before="100" w:after="0" w:line="239" w:lineRule="auto"/>
              <w:ind w:firstLine="180"/>
              <w:jc w:val="both"/>
              <w:rPr>
                <w:sz w:val="20"/>
              </w:rPr>
            </w:pPr>
            <w:r>
              <w:rPr>
                <w:rFonts w:hint="eastAsia" w:ascii="宋体" w:hAnsi="宋体" w:eastAsia="宋体"/>
                <w:color w:val="000000"/>
                <w:sz w:val="20"/>
              </w:rPr>
              <w:t>一阶</w:t>
            </w:r>
          </w:p>
          <w:p w14:paraId="677969EA">
            <w:pPr>
              <w:autoSpaceDE w:val="0"/>
              <w:autoSpaceDN w:val="0"/>
              <w:spacing w:before="80" w:after="0" w:line="239" w:lineRule="auto"/>
              <w:jc w:val="center"/>
              <w:rPr>
                <w:sz w:val="20"/>
              </w:rPr>
            </w:pPr>
            <w:r>
              <w:rPr>
                <w:rFonts w:hint="eastAsia" w:ascii="宋体" w:hAnsi="宋体" w:eastAsia="宋体"/>
                <w:color w:val="000000"/>
                <w:sz w:val="20"/>
              </w:rPr>
              <w:t>段，</w:t>
            </w:r>
          </w:p>
          <w:p w14:paraId="6D8E08A0">
            <w:pPr>
              <w:wordWrap w:val="0"/>
              <w:autoSpaceDE w:val="0"/>
              <w:autoSpaceDN w:val="0"/>
              <w:spacing w:before="100" w:after="0" w:line="239" w:lineRule="auto"/>
              <w:ind w:firstLine="180"/>
              <w:jc w:val="both"/>
              <w:rPr>
                <w:sz w:val="20"/>
              </w:rPr>
            </w:pPr>
            <w:r>
              <w:rPr>
                <w:rFonts w:hint="eastAsia" w:ascii="宋体" w:hAnsi="宋体" w:eastAsia="宋体"/>
                <w:color w:val="000000"/>
                <w:sz w:val="20"/>
              </w:rPr>
              <w:t>隋初</w:t>
            </w:r>
          </w:p>
          <w:p w14:paraId="0D14AE61">
            <w:pPr>
              <w:wordWrap w:val="0"/>
              <w:autoSpaceDE w:val="0"/>
              <w:autoSpaceDN w:val="0"/>
              <w:spacing w:before="120" w:after="0" w:line="239" w:lineRule="auto"/>
              <w:ind w:firstLine="180"/>
              <w:jc w:val="both"/>
              <w:rPr>
                <w:sz w:val="20"/>
              </w:rPr>
            </w:pPr>
            <w:r>
              <w:rPr>
                <w:rFonts w:hint="eastAsia" w:ascii="宋体" w:hAnsi="宋体" w:eastAsia="宋体"/>
                <w:color w:val="000000"/>
                <w:sz w:val="20"/>
              </w:rPr>
              <w:t>至安</w:t>
            </w:r>
          </w:p>
          <w:p w14:paraId="2A7836B0">
            <w:pPr>
              <w:wordWrap w:val="0"/>
              <w:autoSpaceDE w:val="0"/>
              <w:autoSpaceDN w:val="0"/>
              <w:spacing w:before="80" w:after="0" w:line="239" w:lineRule="auto"/>
              <w:ind w:firstLine="180"/>
              <w:jc w:val="both"/>
              <w:rPr>
                <w:sz w:val="20"/>
              </w:rPr>
            </w:pPr>
            <w:r>
              <w:rPr>
                <w:rFonts w:hint="eastAsia" w:ascii="宋体" w:hAnsi="宋体" w:eastAsia="宋体"/>
                <w:color w:val="000000"/>
                <w:sz w:val="20"/>
              </w:rPr>
              <w:t>史之</w:t>
            </w:r>
          </w:p>
          <w:p w14:paraId="21DE2DBD">
            <w:pPr>
              <w:wordWrap w:val="0"/>
              <w:autoSpaceDE w:val="0"/>
              <w:autoSpaceDN w:val="0"/>
              <w:spacing w:before="100" w:after="0" w:line="239" w:lineRule="auto"/>
              <w:ind w:left="180" w:right="260" w:firstLine="0"/>
              <w:jc w:val="both"/>
              <w:rPr>
                <w:sz w:val="20"/>
              </w:rPr>
            </w:pPr>
            <w:r>
              <w:rPr>
                <w:rFonts w:hint="eastAsia" w:ascii="宋体" w:hAnsi="宋体" w:eastAsia="宋体"/>
                <w:color w:val="000000"/>
                <w:sz w:val="20"/>
              </w:rPr>
              <w:t>乱前）</w:t>
            </w:r>
          </w:p>
        </w:tc>
        <w:tc>
          <w:tcPr>
            <w:tcW w:w="1120" w:type="dxa"/>
            <w:tcBorders>
              <w:top w:val="single" w:color="000000" w:sz="4" w:space="0"/>
              <w:left w:val="single" w:color="000000" w:sz="4" w:space="0"/>
              <w:bottom w:val="single" w:color="000000" w:sz="4" w:space="0"/>
              <w:right w:val="single" w:color="000000" w:sz="4" w:space="0"/>
            </w:tcBorders>
            <w:vAlign w:val="top"/>
          </w:tcPr>
          <w:p w14:paraId="3FCFFF2E">
            <w:pPr>
              <w:wordWrap w:val="0"/>
              <w:autoSpaceDE w:val="0"/>
              <w:autoSpaceDN w:val="0"/>
              <w:spacing w:before="80" w:after="0" w:line="239" w:lineRule="auto"/>
              <w:ind w:firstLine="140"/>
              <w:jc w:val="both"/>
              <w:rPr>
                <w:sz w:val="20"/>
              </w:rPr>
            </w:pPr>
            <w:r>
              <w:rPr>
                <w:rFonts w:hint="eastAsia" w:ascii="宋体" w:hAnsi="宋体" w:eastAsia="宋体"/>
                <w:color w:val="000000"/>
                <w:sz w:val="20"/>
              </w:rPr>
              <w:t>东突厥</w:t>
            </w:r>
          </w:p>
        </w:tc>
        <w:tc>
          <w:tcPr>
            <w:tcW w:w="7580" w:type="dxa"/>
            <w:tcBorders>
              <w:top w:val="single" w:color="000000" w:sz="4" w:space="0"/>
              <w:left w:val="single" w:color="000000" w:sz="4" w:space="0"/>
              <w:bottom w:val="single" w:color="000000" w:sz="4" w:space="0"/>
              <w:right w:val="single" w:color="000000" w:sz="4" w:space="0"/>
            </w:tcBorders>
            <w:vAlign w:val="top"/>
          </w:tcPr>
          <w:p w14:paraId="526695A9">
            <w:pPr>
              <w:wordWrap w:val="0"/>
              <w:autoSpaceDE w:val="0"/>
              <w:autoSpaceDN w:val="0"/>
              <w:spacing w:before="100" w:after="0" w:line="239" w:lineRule="auto"/>
              <w:ind w:left="120" w:right="140" w:firstLine="0"/>
              <w:jc w:val="both"/>
              <w:rPr>
                <w:sz w:val="20"/>
              </w:rPr>
            </w:pPr>
            <w:r>
              <w:rPr>
                <w:rFonts w:hint="eastAsia" w:ascii="宋体" w:hAnsi="宋体" w:eastAsia="宋体"/>
                <w:color w:val="000000"/>
                <w:sz w:val="20"/>
              </w:rPr>
              <w:t>①</w:t>
            </w:r>
            <w:r>
              <w:rPr>
                <w:rFonts w:hint="eastAsia" w:ascii="Calibri" w:hAnsi="Calibri" w:eastAsia="Calibri"/>
                <w:color w:val="000000"/>
                <w:sz w:val="20"/>
              </w:rPr>
              <w:t>630</w:t>
            </w:r>
            <w:r>
              <w:rPr>
                <w:rFonts w:hint="eastAsia" w:ascii="宋体" w:hAnsi="宋体" w:eastAsia="宋体"/>
                <w:color w:val="000000"/>
                <w:sz w:val="20"/>
              </w:rPr>
              <w:t>年，唐平定东突厥，将其安置在东起今辽宁朝阳市，西至宁夏灵武附近的广阔的北部沿边地区，上层人物则多迁入首都长安。</w:t>
            </w:r>
          </w:p>
          <w:p w14:paraId="738AB00D">
            <w:pPr>
              <w:wordWrap w:val="0"/>
              <w:autoSpaceDE w:val="0"/>
              <w:autoSpaceDN w:val="0"/>
              <w:spacing w:before="100" w:after="0" w:line="239" w:lineRule="auto"/>
              <w:ind w:firstLine="120"/>
              <w:jc w:val="both"/>
              <w:rPr>
                <w:sz w:val="20"/>
              </w:rPr>
            </w:pPr>
            <w:r>
              <w:rPr>
                <w:rFonts w:hint="eastAsia" w:ascii="宋体" w:hAnsi="宋体" w:eastAsia="宋体"/>
                <w:color w:val="000000"/>
                <w:sz w:val="20"/>
              </w:rPr>
              <w:t>②</w:t>
            </w:r>
            <w:r>
              <w:rPr>
                <w:rFonts w:hint="eastAsia" w:ascii="Calibri" w:hAnsi="Calibri" w:eastAsia="Calibri"/>
                <w:color w:val="000000"/>
                <w:sz w:val="20"/>
              </w:rPr>
              <w:t>649</w:t>
            </w:r>
            <w:r>
              <w:rPr>
                <w:rFonts w:hint="eastAsia" w:ascii="宋体" w:hAnsi="宋体" w:eastAsia="宋体"/>
                <w:color w:val="000000"/>
                <w:sz w:val="20"/>
              </w:rPr>
              <w:t>年，唐军平定突厥车鼻可汗，大漠以南设立羁縻府州，车鼻部众南迁</w:t>
            </w:r>
          </w:p>
          <w:p w14:paraId="46009BA2">
            <w:pPr>
              <w:wordWrap w:val="0"/>
              <w:autoSpaceDE w:val="0"/>
              <w:autoSpaceDN w:val="0"/>
              <w:spacing w:before="0" w:after="0" w:line="239" w:lineRule="auto"/>
              <w:ind w:firstLine="120"/>
              <w:jc w:val="both"/>
              <w:rPr>
                <w:sz w:val="20"/>
              </w:rPr>
            </w:pPr>
            <w:r>
              <w:rPr>
                <w:rFonts w:hint="eastAsia" w:ascii="宋体" w:hAnsi="宋体" w:eastAsia="宋体"/>
                <w:color w:val="000000"/>
                <w:sz w:val="20"/>
              </w:rPr>
              <w:t>③</w:t>
            </w:r>
            <w:r>
              <w:rPr>
                <w:rFonts w:hint="eastAsia" w:ascii="Calibri" w:hAnsi="Calibri" w:eastAsia="Calibri"/>
                <w:color w:val="000000"/>
                <w:sz w:val="20"/>
              </w:rPr>
              <w:t>679</w:t>
            </w:r>
            <w:r>
              <w:rPr>
                <w:rFonts w:hint="eastAsia" w:ascii="宋体" w:hAnsi="宋体" w:eastAsia="宋体"/>
                <w:color w:val="000000"/>
                <w:sz w:val="20"/>
              </w:rPr>
              <w:t>年东突厥复建政权，</w:t>
            </w:r>
            <w:r>
              <w:rPr>
                <w:rFonts w:hint="eastAsia" w:ascii="Calibri" w:hAnsi="Calibri" w:eastAsia="Calibri"/>
                <w:color w:val="000000"/>
                <w:sz w:val="20"/>
              </w:rPr>
              <w:t>744</w:t>
            </w:r>
            <w:r>
              <w:rPr>
                <w:rFonts w:hint="eastAsia" w:ascii="宋体" w:hAnsi="宋体" w:eastAsia="宋体"/>
                <w:color w:val="000000"/>
                <w:sz w:val="20"/>
              </w:rPr>
              <w:t>年为回纥所灭，漠北突厥人南迁附唐。</w:t>
            </w:r>
          </w:p>
        </w:tc>
      </w:tr>
      <w:tr w14:paraId="3F06F0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820" w:type="dxa"/>
            <w:vMerge w:val="continue"/>
            <w:tcBorders>
              <w:top w:val="single" w:color="000000" w:sz="4" w:space="0"/>
              <w:left w:val="single" w:color="000000" w:sz="4" w:space="0"/>
              <w:bottom w:val="single" w:color="000000" w:sz="4" w:space="0"/>
              <w:right w:val="single" w:color="000000" w:sz="4" w:space="0"/>
            </w:tcBorders>
          </w:tcPr>
          <w:p w14:paraId="1D9180E4"/>
        </w:tc>
        <w:tc>
          <w:tcPr>
            <w:tcW w:w="1120" w:type="dxa"/>
            <w:tcBorders>
              <w:top w:val="single" w:color="000000" w:sz="4" w:space="0"/>
              <w:left w:val="single" w:color="000000" w:sz="4" w:space="0"/>
              <w:bottom w:val="single" w:color="000000" w:sz="4" w:space="0"/>
              <w:right w:val="single" w:color="000000" w:sz="4" w:space="0"/>
            </w:tcBorders>
            <w:vAlign w:val="top"/>
          </w:tcPr>
          <w:p w14:paraId="66ABC831">
            <w:pPr>
              <w:wordWrap w:val="0"/>
              <w:autoSpaceDE w:val="0"/>
              <w:autoSpaceDN w:val="0"/>
              <w:spacing w:before="80" w:after="0" w:line="239" w:lineRule="auto"/>
              <w:ind w:firstLine="140"/>
              <w:jc w:val="both"/>
              <w:rPr>
                <w:sz w:val="20"/>
              </w:rPr>
            </w:pPr>
            <w:r>
              <w:rPr>
                <w:rFonts w:hint="eastAsia" w:ascii="宋体" w:hAnsi="宋体" w:eastAsia="宋体"/>
                <w:color w:val="000000"/>
                <w:sz w:val="20"/>
              </w:rPr>
              <w:t>铁勒</w:t>
            </w:r>
          </w:p>
        </w:tc>
        <w:tc>
          <w:tcPr>
            <w:tcW w:w="7580" w:type="dxa"/>
            <w:tcBorders>
              <w:top w:val="single" w:color="000000" w:sz="4" w:space="0"/>
              <w:left w:val="single" w:color="000000" w:sz="4" w:space="0"/>
              <w:bottom w:val="single" w:color="000000" w:sz="4" w:space="0"/>
              <w:right w:val="single" w:color="000000" w:sz="4" w:space="0"/>
            </w:tcBorders>
            <w:vAlign w:val="top"/>
          </w:tcPr>
          <w:p w14:paraId="514899C5">
            <w:pPr>
              <w:wordWrap w:val="0"/>
              <w:autoSpaceDE w:val="0"/>
              <w:autoSpaceDN w:val="0"/>
              <w:spacing w:before="100" w:after="0" w:line="239" w:lineRule="auto"/>
              <w:ind w:firstLine="120"/>
              <w:jc w:val="both"/>
              <w:rPr>
                <w:sz w:val="20"/>
              </w:rPr>
            </w:pPr>
            <w:r>
              <w:rPr>
                <w:rFonts w:hint="eastAsia" w:ascii="宋体" w:hAnsi="宋体" w:eastAsia="宋体"/>
                <w:color w:val="000000"/>
                <w:sz w:val="20"/>
              </w:rPr>
              <w:t>①</w:t>
            </w:r>
            <w:r>
              <w:rPr>
                <w:rFonts w:hint="eastAsia" w:ascii="Calibri" w:hAnsi="Calibri" w:eastAsia="Calibri"/>
                <w:color w:val="000000"/>
                <w:sz w:val="20"/>
              </w:rPr>
              <w:t>630</w:t>
            </w:r>
            <w:r>
              <w:rPr>
                <w:rFonts w:hint="eastAsia" w:ascii="宋体" w:hAnsi="宋体" w:eastAsia="宋体"/>
                <w:color w:val="000000"/>
                <w:sz w:val="20"/>
              </w:rPr>
              <w:t>年唐灭东突厥，大批铁勒人随突厥一同南迁，薛延陀称雄漠北。</w:t>
            </w:r>
          </w:p>
          <w:p w14:paraId="1EA099A0">
            <w:pPr>
              <w:wordWrap w:val="0"/>
              <w:autoSpaceDE w:val="0"/>
              <w:autoSpaceDN w:val="0"/>
              <w:spacing w:before="100" w:after="0" w:line="239" w:lineRule="auto"/>
              <w:ind w:firstLine="120"/>
              <w:jc w:val="both"/>
              <w:rPr>
                <w:sz w:val="20"/>
              </w:rPr>
            </w:pPr>
            <w:r>
              <w:rPr>
                <w:rFonts w:hint="eastAsia" w:ascii="宋体" w:hAnsi="宋体" w:eastAsia="宋体"/>
                <w:color w:val="000000"/>
                <w:sz w:val="20"/>
              </w:rPr>
              <w:t>②后薛延陀在</w:t>
            </w:r>
            <w:r>
              <w:rPr>
                <w:rFonts w:hint="eastAsia" w:ascii="Calibri" w:hAnsi="Calibri" w:eastAsia="Calibri"/>
                <w:color w:val="000000"/>
                <w:sz w:val="20"/>
              </w:rPr>
              <w:t>641</w:t>
            </w:r>
            <w:r>
              <w:rPr>
                <w:rFonts w:hint="eastAsia" w:ascii="宋体" w:hAnsi="宋体" w:eastAsia="宋体"/>
                <w:color w:val="000000"/>
                <w:sz w:val="20"/>
              </w:rPr>
              <w:t>年为唐击败，南迁，至</w:t>
            </w:r>
            <w:r>
              <w:rPr>
                <w:rFonts w:hint="eastAsia" w:ascii="Calibri" w:hAnsi="Calibri" w:eastAsia="Calibri"/>
                <w:color w:val="000000"/>
                <w:sz w:val="20"/>
              </w:rPr>
              <w:t>646</w:t>
            </w:r>
            <w:r>
              <w:rPr>
                <w:rFonts w:hint="eastAsia" w:ascii="宋体" w:hAnsi="宋体" w:eastAsia="宋体"/>
                <w:color w:val="000000"/>
                <w:sz w:val="20"/>
              </w:rPr>
              <w:t>年亡国，唐朝重新控制漠北，</w:t>
            </w:r>
          </w:p>
          <w:p w14:paraId="70A83C97">
            <w:pPr>
              <w:wordWrap w:val="0"/>
              <w:autoSpaceDE w:val="0"/>
              <w:autoSpaceDN w:val="0"/>
              <w:spacing w:before="100" w:after="0" w:line="239" w:lineRule="auto"/>
              <w:ind w:firstLine="120"/>
              <w:jc w:val="both"/>
              <w:rPr>
                <w:sz w:val="20"/>
              </w:rPr>
            </w:pPr>
            <w:r>
              <w:rPr>
                <w:rFonts w:hint="eastAsia" w:ascii="宋体" w:hAnsi="宋体" w:eastAsia="宋体"/>
                <w:color w:val="000000"/>
                <w:sz w:val="20"/>
              </w:rPr>
              <w:t>铁勒诸部纷纷请求内属，唐在漠北设立羁縻府州以控制之。</w:t>
            </w:r>
          </w:p>
          <w:p w14:paraId="716AD09D">
            <w:pPr>
              <w:wordWrap w:val="0"/>
              <w:autoSpaceDE w:val="0"/>
              <w:autoSpaceDN w:val="0"/>
              <w:spacing w:before="0" w:after="0" w:line="239" w:lineRule="auto"/>
              <w:ind w:firstLine="120"/>
              <w:jc w:val="both"/>
              <w:rPr>
                <w:sz w:val="20"/>
              </w:rPr>
            </w:pPr>
            <w:r>
              <w:rPr>
                <w:rFonts w:hint="eastAsia" w:ascii="宋体" w:hAnsi="宋体" w:eastAsia="宋体"/>
                <w:color w:val="000000"/>
                <w:sz w:val="20"/>
              </w:rPr>
              <w:t>③后因干旱、东突厥进逼、内部矛盾激化，铁勒人口几次南迁。</w:t>
            </w:r>
          </w:p>
        </w:tc>
      </w:tr>
      <w:tr w14:paraId="6A306B6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820" w:type="dxa"/>
            <w:vMerge w:val="continue"/>
            <w:tcBorders>
              <w:top w:val="single" w:color="000000" w:sz="4" w:space="0"/>
              <w:left w:val="single" w:color="000000" w:sz="4" w:space="0"/>
              <w:bottom w:val="single" w:color="000000" w:sz="4" w:space="0"/>
              <w:right w:val="single" w:color="000000" w:sz="4" w:space="0"/>
            </w:tcBorders>
          </w:tcPr>
          <w:p w14:paraId="5A2DA317"/>
        </w:tc>
        <w:tc>
          <w:tcPr>
            <w:tcW w:w="1120" w:type="dxa"/>
            <w:tcBorders>
              <w:top w:val="single" w:color="000000" w:sz="4" w:space="0"/>
              <w:left w:val="single" w:color="000000" w:sz="4" w:space="0"/>
              <w:bottom w:val="single" w:color="000000" w:sz="4" w:space="0"/>
              <w:right w:val="single" w:color="000000" w:sz="4" w:space="0"/>
            </w:tcBorders>
            <w:vAlign w:val="top"/>
          </w:tcPr>
          <w:p w14:paraId="0AF51032">
            <w:pPr>
              <w:wordWrap w:val="0"/>
              <w:autoSpaceDE w:val="0"/>
              <w:autoSpaceDN w:val="0"/>
              <w:spacing w:before="94" w:after="0" w:line="239" w:lineRule="auto"/>
              <w:ind w:left="120" w:right="60" w:firstLine="20"/>
              <w:jc w:val="both"/>
              <w:rPr>
                <w:sz w:val="20"/>
              </w:rPr>
            </w:pPr>
            <w:r>
              <w:rPr>
                <w:rFonts w:hint="eastAsia" w:ascii="宋体" w:hAnsi="宋体" w:eastAsia="宋体"/>
                <w:color w:val="000000"/>
                <w:sz w:val="20"/>
              </w:rPr>
              <w:t>吐谷浑、党项、吐蕃</w:t>
            </w:r>
          </w:p>
        </w:tc>
        <w:tc>
          <w:tcPr>
            <w:tcW w:w="7580" w:type="dxa"/>
            <w:tcBorders>
              <w:top w:val="single" w:color="000000" w:sz="4" w:space="0"/>
              <w:left w:val="single" w:color="000000" w:sz="4" w:space="0"/>
              <w:bottom w:val="single" w:color="000000" w:sz="4" w:space="0"/>
              <w:right w:val="single" w:color="000000" w:sz="4" w:space="0"/>
            </w:tcBorders>
            <w:vAlign w:val="top"/>
          </w:tcPr>
          <w:p w14:paraId="4AA6FE01">
            <w:pPr>
              <w:wordWrap w:val="0"/>
              <w:autoSpaceDE w:val="0"/>
              <w:autoSpaceDN w:val="0"/>
              <w:spacing w:before="94" w:after="0" w:line="239" w:lineRule="auto"/>
              <w:ind w:left="120" w:right="140" w:firstLine="20"/>
              <w:jc w:val="both"/>
              <w:rPr>
                <w:sz w:val="20"/>
              </w:rPr>
            </w:pPr>
            <w:r>
              <w:rPr>
                <w:rFonts w:hint="eastAsia" w:ascii="宋体" w:hAnsi="宋体" w:eastAsia="宋体"/>
                <w:color w:val="000000"/>
                <w:sz w:val="20"/>
              </w:rPr>
              <w:t>吐蕃不断北迁，到玄宗时期，整个青藏高原，除边缘地区外，均为吐蕃所控制。党项与吐谷浑的大批人口不得不内迁，分布在今陕西和山西的北部、以及甘肃、宁夏的大部分地方。以后建立了夏国。</w:t>
            </w:r>
          </w:p>
        </w:tc>
      </w:tr>
      <w:tr w14:paraId="27887DD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00" w:hRule="atLeast"/>
        </w:trPr>
        <w:tc>
          <w:tcPr>
            <w:tcW w:w="820" w:type="dxa"/>
            <w:vMerge w:val="continue"/>
            <w:tcBorders>
              <w:top w:val="single" w:color="000000" w:sz="4" w:space="0"/>
              <w:left w:val="single" w:color="000000" w:sz="4" w:space="0"/>
              <w:bottom w:val="single" w:color="000000" w:sz="4" w:space="0"/>
              <w:right w:val="single" w:color="000000" w:sz="4" w:space="0"/>
            </w:tcBorders>
          </w:tcPr>
          <w:p w14:paraId="388FD66D"/>
        </w:tc>
        <w:tc>
          <w:tcPr>
            <w:tcW w:w="1120" w:type="dxa"/>
            <w:tcBorders>
              <w:top w:val="single" w:color="000000" w:sz="4" w:space="0"/>
              <w:left w:val="single" w:color="000000" w:sz="4" w:space="0"/>
              <w:bottom w:val="single" w:color="000000" w:sz="4" w:space="0"/>
              <w:right w:val="single" w:color="000000" w:sz="4" w:space="0"/>
            </w:tcBorders>
            <w:vAlign w:val="top"/>
          </w:tcPr>
          <w:p w14:paraId="407D5310">
            <w:pPr>
              <w:wordWrap w:val="0"/>
              <w:autoSpaceDE w:val="0"/>
              <w:autoSpaceDN w:val="0"/>
              <w:spacing w:before="60" w:after="0" w:line="239" w:lineRule="auto"/>
              <w:jc w:val="center"/>
              <w:rPr>
                <w:sz w:val="21"/>
              </w:rPr>
            </w:pPr>
            <w:r>
              <w:rPr>
                <w:rFonts w:hint="eastAsia" w:ascii="宋体" w:hAnsi="宋体" w:eastAsia="宋体"/>
                <w:color w:val="000000"/>
                <w:sz w:val="21"/>
              </w:rPr>
              <w:t>高丽、百济、新罗</w:t>
            </w:r>
          </w:p>
        </w:tc>
        <w:tc>
          <w:tcPr>
            <w:tcW w:w="7580" w:type="dxa"/>
            <w:tcBorders>
              <w:top w:val="single" w:color="000000" w:sz="4" w:space="0"/>
              <w:left w:val="single" w:color="000000" w:sz="4" w:space="0"/>
              <w:bottom w:val="single" w:color="000000" w:sz="4" w:space="0"/>
              <w:right w:val="single" w:color="000000" w:sz="4" w:space="0"/>
            </w:tcBorders>
            <w:vAlign w:val="top"/>
          </w:tcPr>
          <w:p w14:paraId="71131705">
            <w:pPr>
              <w:wordWrap w:val="0"/>
              <w:autoSpaceDE w:val="0"/>
              <w:autoSpaceDN w:val="0"/>
              <w:spacing w:before="250" w:after="0" w:line="239" w:lineRule="auto"/>
              <w:ind w:left="120" w:right="140" w:firstLine="0"/>
              <w:jc w:val="both"/>
              <w:rPr>
                <w:sz w:val="20"/>
              </w:rPr>
            </w:pPr>
            <w:r>
              <w:rPr>
                <w:rFonts w:hint="eastAsia" w:ascii="宋体" w:hAnsi="宋体" w:eastAsia="宋体"/>
                <w:color w:val="000000"/>
                <w:sz w:val="20"/>
              </w:rPr>
              <w:t>①</w:t>
            </w:r>
            <w:r>
              <w:rPr>
                <w:rFonts w:hint="eastAsia" w:ascii="Calibri" w:hAnsi="Calibri" w:eastAsia="Calibri"/>
                <w:color w:val="000000"/>
                <w:sz w:val="20"/>
              </w:rPr>
              <w:t>645</w:t>
            </w:r>
            <w:r>
              <w:rPr>
                <w:rFonts w:hint="eastAsia" w:ascii="宋体" w:hAnsi="宋体" w:eastAsia="宋体"/>
                <w:color w:val="000000"/>
                <w:sz w:val="20"/>
              </w:rPr>
              <w:t>年，攻高丽，将辽东半岛人口</w:t>
            </w:r>
            <w:r>
              <w:rPr>
                <w:rFonts w:hint="eastAsia" w:ascii="Calibri" w:hAnsi="Calibri" w:eastAsia="Calibri"/>
                <w:color w:val="000000"/>
                <w:sz w:val="20"/>
              </w:rPr>
              <w:t>7</w:t>
            </w:r>
            <w:r>
              <w:rPr>
                <w:rFonts w:hint="eastAsia" w:ascii="宋体" w:hAnsi="宋体" w:eastAsia="宋体"/>
                <w:color w:val="000000"/>
                <w:sz w:val="20"/>
              </w:rPr>
              <w:t>万余人迁入今北京、河北等地。②</w:t>
            </w:r>
            <w:r>
              <w:rPr>
                <w:rFonts w:hint="eastAsia" w:ascii="Calibri" w:hAnsi="Calibri" w:eastAsia="Calibri"/>
                <w:color w:val="000000"/>
                <w:sz w:val="20"/>
              </w:rPr>
              <w:t>660</w:t>
            </w:r>
            <w:r>
              <w:rPr>
                <w:rFonts w:hint="eastAsia" w:ascii="宋体" w:hAnsi="宋体" w:eastAsia="宋体"/>
                <w:color w:val="000000"/>
                <w:sz w:val="20"/>
              </w:rPr>
              <w:t>年，攻百济，百济国王、贵族及部分百姓被迁人今河南、山东和江苏淮河以北等地。</w:t>
            </w:r>
          </w:p>
          <w:p w14:paraId="3FC558B3">
            <w:pPr>
              <w:wordWrap w:val="0"/>
              <w:autoSpaceDE w:val="0"/>
              <w:autoSpaceDN w:val="0"/>
              <w:spacing w:before="87" w:after="0" w:line="239" w:lineRule="auto"/>
              <w:ind w:left="120" w:right="120" w:firstLine="0"/>
              <w:jc w:val="both"/>
              <w:rPr>
                <w:sz w:val="20"/>
              </w:rPr>
            </w:pPr>
            <w:r>
              <w:rPr>
                <w:rFonts w:hint="eastAsia" w:ascii="宋体" w:hAnsi="宋体" w:eastAsia="宋体"/>
                <w:color w:val="000000"/>
                <w:sz w:val="20"/>
              </w:rPr>
              <w:t>③</w:t>
            </w:r>
            <w:r>
              <w:rPr>
                <w:rFonts w:hint="eastAsia" w:ascii="Calibri" w:hAnsi="Calibri" w:eastAsia="Calibri"/>
                <w:color w:val="000000"/>
                <w:sz w:val="20"/>
              </w:rPr>
              <w:t>668</w:t>
            </w:r>
            <w:r>
              <w:rPr>
                <w:rFonts w:hint="eastAsia" w:ascii="宋体" w:hAnsi="宋体" w:eastAsia="宋体"/>
                <w:color w:val="000000"/>
                <w:sz w:val="20"/>
              </w:rPr>
              <w:t>年，攻下高丽平壤，迁户到今江淮以南以及河南、湖北北部地区。后都迁回辽东，一部分迁到河南、陇右地区，留在辽东的人口以后或分别投附突厥和靺鞨，或与汉族相融合，有一部分被掠卖至山东地区。</w:t>
            </w:r>
          </w:p>
        </w:tc>
      </w:tr>
      <w:tr w14:paraId="2D7AFCC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820" w:type="dxa"/>
            <w:vMerge w:val="continue"/>
            <w:tcBorders>
              <w:top w:val="single" w:color="000000" w:sz="4" w:space="0"/>
              <w:left w:val="single" w:color="000000" w:sz="4" w:space="0"/>
              <w:bottom w:val="single" w:color="000000" w:sz="4" w:space="0"/>
              <w:right w:val="single" w:color="000000" w:sz="4" w:space="0"/>
            </w:tcBorders>
          </w:tcPr>
          <w:p w14:paraId="0D2C82AA"/>
        </w:tc>
        <w:tc>
          <w:tcPr>
            <w:tcW w:w="1120" w:type="dxa"/>
            <w:tcBorders>
              <w:top w:val="single" w:color="000000" w:sz="4" w:space="0"/>
              <w:left w:val="single" w:color="000000" w:sz="4" w:space="0"/>
              <w:bottom w:val="single" w:color="000000" w:sz="4" w:space="0"/>
              <w:right w:val="single" w:color="000000" w:sz="4" w:space="0"/>
            </w:tcBorders>
            <w:vAlign w:val="top"/>
          </w:tcPr>
          <w:p w14:paraId="224E22DA">
            <w:pPr>
              <w:wordWrap w:val="0"/>
              <w:autoSpaceDE w:val="0"/>
              <w:autoSpaceDN w:val="0"/>
              <w:spacing w:before="80" w:after="0" w:line="239" w:lineRule="auto"/>
              <w:jc w:val="center"/>
              <w:rPr>
                <w:sz w:val="20"/>
              </w:rPr>
            </w:pPr>
            <w:r>
              <w:rPr>
                <w:rFonts w:hint="eastAsia" w:ascii="宋体" w:hAnsi="宋体" w:eastAsia="宋体"/>
                <w:color w:val="000000"/>
                <w:sz w:val="20"/>
              </w:rPr>
              <w:t>西域移民</w:t>
            </w:r>
          </w:p>
        </w:tc>
        <w:tc>
          <w:tcPr>
            <w:tcW w:w="7580" w:type="dxa"/>
            <w:tcBorders>
              <w:top w:val="single" w:color="000000" w:sz="4" w:space="0"/>
              <w:left w:val="single" w:color="000000" w:sz="4" w:space="0"/>
              <w:bottom w:val="single" w:color="000000" w:sz="4" w:space="0"/>
              <w:right w:val="single" w:color="000000" w:sz="4" w:space="0"/>
            </w:tcBorders>
            <w:vAlign w:val="top"/>
          </w:tcPr>
          <w:p w14:paraId="07043EDD">
            <w:pPr>
              <w:wordWrap w:val="0"/>
              <w:autoSpaceDE w:val="0"/>
              <w:autoSpaceDN w:val="0"/>
              <w:spacing w:before="80" w:after="0" w:line="239" w:lineRule="auto"/>
              <w:ind w:left="140" w:right="140" w:hanging="20"/>
              <w:jc w:val="both"/>
              <w:rPr>
                <w:sz w:val="21"/>
              </w:rPr>
            </w:pPr>
            <w:r>
              <w:rPr>
                <w:rFonts w:hint="eastAsia" w:ascii="宋体" w:hAnsi="宋体" w:eastAsia="宋体"/>
                <w:color w:val="000000"/>
                <w:sz w:val="21"/>
              </w:rPr>
              <w:t>六胡州安置昭武九姓；部分迁入中原，广泛分布在东起今辽宁朝阳，西至河西走库的沿边地区。</w:t>
            </w:r>
          </w:p>
        </w:tc>
      </w:tr>
      <w:tr w14:paraId="09B7F3D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4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2A859D9F">
            <w:pPr>
              <w:wordWrap w:val="0"/>
              <w:autoSpaceDE w:val="0"/>
              <w:autoSpaceDN w:val="0"/>
              <w:spacing w:before="100" w:after="0" w:line="239" w:lineRule="auto"/>
              <w:ind w:left="180" w:right="60" w:firstLine="0"/>
              <w:jc w:val="both"/>
              <w:rPr>
                <w:sz w:val="20"/>
              </w:rPr>
            </w:pPr>
            <w:r>
              <w:rPr>
                <w:rFonts w:hint="eastAsia" w:ascii="宋体" w:hAnsi="宋体" w:eastAsia="宋体"/>
                <w:color w:val="000000"/>
                <w:sz w:val="20"/>
              </w:rPr>
              <w:t>隋唐时期</w:t>
            </w:r>
          </w:p>
          <w:p w14:paraId="11083983">
            <w:pPr>
              <w:wordWrap w:val="0"/>
              <w:autoSpaceDE w:val="0"/>
              <w:autoSpaceDN w:val="0"/>
              <w:spacing w:before="100" w:after="0" w:line="239" w:lineRule="auto"/>
              <w:ind w:left="180" w:right="60" w:firstLine="0"/>
              <w:jc w:val="both"/>
              <w:rPr>
                <w:sz w:val="20"/>
              </w:rPr>
            </w:pPr>
            <w:r>
              <w:rPr>
                <w:rFonts w:hint="eastAsia" w:ascii="宋体" w:hAnsi="宋体" w:eastAsia="宋体"/>
                <w:color w:val="000000"/>
                <w:sz w:val="20"/>
              </w:rPr>
              <w:t>第二阶段</w:t>
            </w:r>
          </w:p>
        </w:tc>
        <w:tc>
          <w:tcPr>
            <w:tcW w:w="1120" w:type="dxa"/>
            <w:tcBorders>
              <w:top w:val="single" w:color="000000" w:sz="4" w:space="0"/>
              <w:left w:val="single" w:color="000000" w:sz="4" w:space="0"/>
              <w:bottom w:val="single" w:color="000000" w:sz="4" w:space="0"/>
              <w:right w:val="single" w:color="000000" w:sz="4" w:space="0"/>
            </w:tcBorders>
            <w:vAlign w:val="top"/>
          </w:tcPr>
          <w:p w14:paraId="00C62816">
            <w:pPr>
              <w:wordWrap w:val="0"/>
              <w:autoSpaceDE w:val="0"/>
              <w:autoSpaceDN w:val="0"/>
              <w:spacing w:before="80" w:after="0" w:line="239" w:lineRule="auto"/>
              <w:jc w:val="center"/>
              <w:rPr>
                <w:sz w:val="21"/>
              </w:rPr>
            </w:pPr>
            <w:r>
              <w:rPr>
                <w:rFonts w:hint="eastAsia" w:ascii="宋体" w:hAnsi="宋体" w:eastAsia="宋体"/>
                <w:color w:val="000000"/>
                <w:sz w:val="21"/>
              </w:rPr>
              <w:t>内迁民族深入中原</w:t>
            </w:r>
          </w:p>
        </w:tc>
        <w:tc>
          <w:tcPr>
            <w:tcW w:w="7580" w:type="dxa"/>
            <w:tcBorders>
              <w:top w:val="single" w:color="000000" w:sz="4" w:space="0"/>
              <w:left w:val="single" w:color="000000" w:sz="4" w:space="0"/>
              <w:bottom w:val="single" w:color="000000" w:sz="4" w:space="0"/>
              <w:right w:val="single" w:color="000000" w:sz="4" w:space="0"/>
            </w:tcBorders>
            <w:vAlign w:val="top"/>
          </w:tcPr>
          <w:p w14:paraId="137D6DDB">
            <w:pPr>
              <w:wordWrap w:val="0"/>
              <w:autoSpaceDE w:val="0"/>
              <w:autoSpaceDN w:val="0"/>
              <w:spacing w:before="100" w:after="0" w:line="239" w:lineRule="auto"/>
              <w:ind w:firstLine="120"/>
              <w:jc w:val="both"/>
              <w:rPr>
                <w:sz w:val="20"/>
              </w:rPr>
            </w:pPr>
            <w:r>
              <w:rPr>
                <w:rFonts w:hint="eastAsia" w:ascii="宋体" w:hAnsi="宋体" w:eastAsia="宋体"/>
                <w:color w:val="000000"/>
                <w:sz w:val="20"/>
              </w:rPr>
              <w:t>①周边民族移民加入安史之乱，深入到中原腹心地区。</w:t>
            </w:r>
          </w:p>
          <w:p w14:paraId="59CD956E">
            <w:pPr>
              <w:wordWrap w:val="0"/>
              <w:autoSpaceDE w:val="0"/>
              <w:autoSpaceDN w:val="0"/>
              <w:spacing w:before="80" w:after="0" w:line="239" w:lineRule="auto"/>
              <w:ind w:firstLine="120"/>
              <w:jc w:val="both"/>
              <w:rPr>
                <w:sz w:val="20"/>
              </w:rPr>
            </w:pPr>
            <w:r>
              <w:rPr>
                <w:rFonts w:hint="eastAsia" w:ascii="宋体" w:hAnsi="宋体" w:eastAsia="宋体"/>
                <w:color w:val="000000"/>
                <w:sz w:val="20"/>
              </w:rPr>
              <w:t>②西北吐蕃、东北契丹深入到中原沿边、关中盆地。</w:t>
            </w:r>
          </w:p>
          <w:p w14:paraId="512128DB">
            <w:pPr>
              <w:wordWrap w:val="0"/>
              <w:autoSpaceDE w:val="0"/>
              <w:autoSpaceDN w:val="0"/>
              <w:spacing w:before="100" w:after="0" w:line="239" w:lineRule="auto"/>
              <w:ind w:left="120" w:right="100" w:firstLine="0"/>
              <w:jc w:val="both"/>
              <w:rPr>
                <w:sz w:val="20"/>
              </w:rPr>
            </w:pPr>
            <w:r>
              <w:rPr>
                <w:rFonts w:hint="eastAsia" w:ascii="宋体" w:hAnsi="宋体" w:eastAsia="宋体"/>
                <w:color w:val="000000"/>
                <w:sz w:val="20"/>
              </w:rPr>
              <w:t>［中原沿边与河南、河北腹心区域都有了一定数量的移民。周边移民深入中原，大大加快了汉化步伐，至五代时期已基本与北方汉族融合］</w:t>
            </w:r>
          </w:p>
          <w:p w14:paraId="1F0AC1B5">
            <w:pPr>
              <w:wordWrap w:val="0"/>
              <w:autoSpaceDE w:val="0"/>
              <w:autoSpaceDN w:val="0"/>
              <w:spacing w:before="0" w:after="0" w:line="239" w:lineRule="auto"/>
              <w:ind w:firstLine="120"/>
              <w:jc w:val="both"/>
              <w:rPr>
                <w:sz w:val="20"/>
              </w:rPr>
            </w:pPr>
            <w:r>
              <w:rPr>
                <w:rFonts w:hint="eastAsia" w:ascii="宋体" w:hAnsi="宋体" w:eastAsia="宋体"/>
                <w:color w:val="000000"/>
                <w:sz w:val="20"/>
              </w:rPr>
              <w:t>③部分民族自边疆大举向沿边地区迁移</w:t>
            </w:r>
          </w:p>
        </w:tc>
      </w:tr>
      <w:tr w14:paraId="399822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1B5439AF">
            <w:pPr>
              <w:wordWrap w:val="0"/>
              <w:autoSpaceDE w:val="0"/>
              <w:autoSpaceDN w:val="0"/>
              <w:spacing w:before="100" w:after="0" w:line="239" w:lineRule="auto"/>
              <w:jc w:val="center"/>
              <w:rPr>
                <w:sz w:val="20"/>
              </w:rPr>
            </w:pPr>
            <w:r>
              <w:rPr>
                <w:rFonts w:hint="eastAsia" w:ascii="宋体" w:hAnsi="宋体" w:eastAsia="宋体"/>
                <w:color w:val="000000"/>
                <w:sz w:val="20"/>
              </w:rPr>
              <w:t>金代</w:t>
            </w:r>
          </w:p>
        </w:tc>
        <w:tc>
          <w:tcPr>
            <w:tcW w:w="1120" w:type="dxa"/>
            <w:tcBorders>
              <w:top w:val="single" w:color="000000" w:sz="4" w:space="0"/>
              <w:left w:val="single" w:color="000000" w:sz="4" w:space="0"/>
              <w:bottom w:val="single" w:color="000000" w:sz="4" w:space="0"/>
              <w:right w:val="single" w:color="000000" w:sz="4" w:space="0"/>
            </w:tcBorders>
            <w:vAlign w:val="top"/>
          </w:tcPr>
          <w:p w14:paraId="1B2ADF04">
            <w:pPr>
              <w:wordWrap w:val="0"/>
              <w:autoSpaceDE w:val="0"/>
              <w:autoSpaceDN w:val="0"/>
              <w:spacing w:before="107" w:after="0" w:line="239" w:lineRule="auto"/>
              <w:ind w:left="140" w:right="80" w:firstLine="0"/>
              <w:jc w:val="both"/>
              <w:rPr>
                <w:sz w:val="20"/>
              </w:rPr>
            </w:pPr>
            <w:r>
              <w:rPr>
                <w:rFonts w:hint="eastAsia" w:ascii="宋体" w:hAnsi="宋体" w:eastAsia="宋体"/>
                <w:color w:val="000000"/>
                <w:sz w:val="20"/>
              </w:rPr>
              <w:t>女真、渤海、契丹、奚</w:t>
            </w:r>
          </w:p>
        </w:tc>
        <w:tc>
          <w:tcPr>
            <w:tcW w:w="7580" w:type="dxa"/>
            <w:tcBorders>
              <w:top w:val="single" w:color="000000" w:sz="4" w:space="0"/>
              <w:left w:val="single" w:color="000000" w:sz="4" w:space="0"/>
              <w:bottom w:val="single" w:color="000000" w:sz="4" w:space="0"/>
              <w:right w:val="single" w:color="000000" w:sz="4" w:space="0"/>
            </w:tcBorders>
            <w:vAlign w:val="top"/>
          </w:tcPr>
          <w:p w14:paraId="2461DBA9">
            <w:pPr>
              <w:wordWrap w:val="0"/>
              <w:autoSpaceDE w:val="0"/>
              <w:autoSpaceDN w:val="0"/>
              <w:spacing w:before="100" w:after="0" w:line="239" w:lineRule="auto"/>
              <w:ind w:firstLine="120"/>
              <w:jc w:val="both"/>
              <w:rPr>
                <w:sz w:val="20"/>
              </w:rPr>
            </w:pPr>
            <w:r>
              <w:rPr>
                <w:rFonts w:hint="eastAsia" w:ascii="宋体" w:hAnsi="宋体" w:eastAsia="宋体"/>
                <w:color w:val="000000"/>
                <w:sz w:val="20"/>
              </w:rPr>
              <w:t>五次移民高潮</w:t>
            </w:r>
          </w:p>
          <w:p w14:paraId="4AC12F79">
            <w:pPr>
              <w:wordWrap w:val="0"/>
              <w:autoSpaceDE w:val="0"/>
              <w:autoSpaceDN w:val="0"/>
              <w:spacing w:before="110" w:after="0" w:line="239" w:lineRule="auto"/>
              <w:ind w:left="120" w:right="140" w:firstLine="0"/>
              <w:jc w:val="both"/>
              <w:rPr>
                <w:sz w:val="20"/>
              </w:rPr>
            </w:pPr>
            <w:r>
              <w:rPr>
                <w:rFonts w:hint="eastAsia" w:ascii="宋体" w:hAnsi="宋体" w:eastAsia="宋体"/>
                <w:color w:val="000000"/>
                <w:sz w:val="20"/>
              </w:rPr>
              <w:t>①第一次高潮：</w:t>
            </w:r>
            <w:r>
              <w:rPr>
                <w:rFonts w:hint="eastAsia" w:ascii="Calibri" w:hAnsi="Calibri" w:eastAsia="Calibri"/>
                <w:color w:val="000000"/>
                <w:sz w:val="20"/>
              </w:rPr>
              <w:t>1122</w:t>
            </w:r>
            <w:r>
              <w:rPr>
                <w:rFonts w:hint="eastAsia" w:ascii="宋体" w:hAnsi="宋体" w:eastAsia="宋体"/>
                <w:color w:val="000000"/>
                <w:sz w:val="20"/>
              </w:rPr>
              <w:t>年，金灭辽攻宋，大批女真和其他东北民族成员进入中原作战，战后驻守</w:t>
            </w:r>
          </w:p>
          <w:p w14:paraId="24D707E5">
            <w:pPr>
              <w:wordWrap w:val="0"/>
              <w:autoSpaceDE w:val="0"/>
              <w:autoSpaceDN w:val="0"/>
              <w:spacing w:before="80" w:after="0" w:line="239" w:lineRule="auto"/>
              <w:ind w:firstLine="120"/>
              <w:jc w:val="both"/>
              <w:rPr>
                <w:sz w:val="20"/>
              </w:rPr>
            </w:pPr>
            <w:r>
              <w:rPr>
                <w:rFonts w:hint="eastAsia" w:ascii="宋体" w:hAnsi="宋体" w:eastAsia="宋体"/>
                <w:color w:val="000000"/>
                <w:sz w:val="20"/>
              </w:rPr>
              <w:t>②第二次高潮：</w:t>
            </w:r>
            <w:r>
              <w:rPr>
                <w:rFonts w:hint="eastAsia" w:ascii="Calibri" w:hAnsi="Calibri" w:eastAsia="Calibri"/>
                <w:color w:val="000000"/>
                <w:sz w:val="20"/>
              </w:rPr>
              <w:t>1133</w:t>
            </w:r>
            <w:r>
              <w:rPr>
                <w:rFonts w:hint="eastAsia" w:ascii="宋体" w:hAnsi="宋体" w:eastAsia="宋体"/>
                <w:color w:val="000000"/>
                <w:sz w:val="20"/>
              </w:rPr>
              <w:t>年，金王朝有组织的将东北人民迁入中原。</w:t>
            </w:r>
          </w:p>
          <w:p w14:paraId="1D670FBC">
            <w:pPr>
              <w:autoSpaceDE w:val="0"/>
              <w:autoSpaceDN w:val="0"/>
              <w:spacing w:before="100" w:after="0" w:line="239" w:lineRule="auto"/>
              <w:ind w:firstLine="120"/>
              <w:jc w:val="both"/>
              <w:rPr>
                <w:sz w:val="20"/>
              </w:rPr>
            </w:pPr>
            <w:r>
              <w:rPr>
                <w:rFonts w:hint="eastAsia" w:ascii="宋体" w:hAnsi="宋体" w:eastAsia="宋体"/>
                <w:color w:val="000000"/>
                <w:sz w:val="20"/>
              </w:rPr>
              <w:t>③第三次高潮：</w:t>
            </w:r>
            <w:r>
              <w:rPr>
                <w:rFonts w:hint="eastAsia" w:ascii="Calibri" w:hAnsi="Calibri" w:eastAsia="Calibri"/>
                <w:color w:val="000000"/>
                <w:sz w:val="20"/>
              </w:rPr>
              <w:t>1138</w:t>
            </w:r>
            <w:r>
              <w:rPr>
                <w:rFonts w:hint="eastAsia" w:ascii="宋体" w:hAnsi="宋体" w:eastAsia="宋体"/>
                <w:color w:val="000000"/>
                <w:sz w:val="20"/>
              </w:rPr>
              <w:t>-</w:t>
            </w:r>
            <w:r>
              <w:rPr>
                <w:rFonts w:hint="eastAsia" w:ascii="Calibri" w:hAnsi="Calibri" w:eastAsia="Calibri"/>
                <w:color w:val="000000"/>
                <w:sz w:val="20"/>
              </w:rPr>
              <w:t>1141</w:t>
            </w:r>
            <w:r>
              <w:rPr>
                <w:rFonts w:hint="eastAsia" w:ascii="宋体" w:hAnsi="宋体" w:eastAsia="宋体"/>
                <w:color w:val="000000"/>
                <w:sz w:val="20"/>
              </w:rPr>
              <w:t>年，东北人口大批迁入中原（屯田军）</w:t>
            </w:r>
          </w:p>
          <w:p w14:paraId="08E5CCAD">
            <w:pPr>
              <w:wordWrap w:val="0"/>
              <w:autoSpaceDE w:val="0"/>
              <w:autoSpaceDN w:val="0"/>
              <w:spacing w:before="100" w:after="0" w:line="239" w:lineRule="auto"/>
              <w:ind w:firstLine="120"/>
              <w:jc w:val="both"/>
              <w:rPr>
                <w:sz w:val="20"/>
              </w:rPr>
            </w:pPr>
            <w:r>
              <w:rPr>
                <w:rFonts w:hint="eastAsia" w:ascii="宋体" w:hAnsi="宋体" w:eastAsia="宋体"/>
                <w:color w:val="000000"/>
                <w:sz w:val="20"/>
              </w:rPr>
              <w:t>④第四次高潮：</w:t>
            </w:r>
            <w:r>
              <w:rPr>
                <w:rFonts w:hint="eastAsia" w:ascii="Calibri" w:hAnsi="Calibri" w:eastAsia="Calibri"/>
                <w:color w:val="000000"/>
                <w:sz w:val="20"/>
              </w:rPr>
              <w:t>1153</w:t>
            </w:r>
            <w:r>
              <w:rPr>
                <w:rFonts w:hint="eastAsia" w:ascii="宋体" w:hAnsi="宋体" w:eastAsia="宋体"/>
                <w:color w:val="000000"/>
                <w:sz w:val="20"/>
              </w:rPr>
              <w:t>年，迁都燕京，迁女真人进入中原。</w:t>
            </w:r>
          </w:p>
          <w:p w14:paraId="770BEABC">
            <w:pPr>
              <w:wordWrap w:val="0"/>
              <w:autoSpaceDE w:val="0"/>
              <w:autoSpaceDN w:val="0"/>
              <w:spacing w:before="0" w:after="0" w:line="239" w:lineRule="auto"/>
              <w:ind w:firstLine="120"/>
              <w:jc w:val="both"/>
              <w:rPr>
                <w:sz w:val="20"/>
              </w:rPr>
            </w:pPr>
            <w:r>
              <w:rPr>
                <w:rFonts w:hint="eastAsia" w:ascii="宋体" w:hAnsi="宋体" w:eastAsia="宋体"/>
                <w:color w:val="000000"/>
                <w:sz w:val="20"/>
              </w:rPr>
              <w:t>⑤第五次高潮：金末蒙古攻金，女真人大批进入中原。</w:t>
            </w:r>
          </w:p>
        </w:tc>
      </w:tr>
      <w:tr w14:paraId="69AF1F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3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7B994DD4">
            <w:pPr>
              <w:wordWrap w:val="0"/>
              <w:autoSpaceDE w:val="0"/>
              <w:autoSpaceDN w:val="0"/>
              <w:spacing w:before="80" w:after="0" w:line="239" w:lineRule="auto"/>
              <w:jc w:val="center"/>
              <w:rPr>
                <w:sz w:val="20"/>
              </w:rPr>
            </w:pPr>
            <w:r>
              <w:rPr>
                <w:rFonts w:hint="eastAsia" w:ascii="宋体" w:hAnsi="宋体" w:eastAsia="宋体"/>
                <w:color w:val="000000"/>
                <w:sz w:val="20"/>
              </w:rPr>
              <w:t>元代</w:t>
            </w:r>
          </w:p>
        </w:tc>
        <w:tc>
          <w:tcPr>
            <w:tcW w:w="1120" w:type="dxa"/>
            <w:tcBorders>
              <w:top w:val="single" w:color="000000" w:sz="4" w:space="0"/>
              <w:left w:val="single" w:color="000000" w:sz="4" w:space="0"/>
              <w:bottom w:val="single" w:color="000000" w:sz="4" w:space="0"/>
              <w:right w:val="single" w:color="000000" w:sz="4" w:space="0"/>
            </w:tcBorders>
            <w:vAlign w:val="top"/>
          </w:tcPr>
          <w:p w14:paraId="129C124C">
            <w:pPr>
              <w:wordWrap w:val="0"/>
              <w:autoSpaceDE w:val="0"/>
              <w:autoSpaceDN w:val="0"/>
              <w:spacing w:before="126" w:after="0" w:line="239" w:lineRule="auto"/>
              <w:ind w:left="120" w:right="80" w:firstLine="20"/>
              <w:jc w:val="both"/>
              <w:rPr>
                <w:sz w:val="20"/>
              </w:rPr>
            </w:pPr>
            <w:r>
              <w:rPr>
                <w:rFonts w:hint="eastAsia" w:ascii="宋体" w:hAnsi="宋体" w:eastAsia="宋体"/>
                <w:color w:val="000000"/>
                <w:sz w:val="20"/>
              </w:rPr>
              <w:t>特征：此时期参加内迁的民族数量之多，迁出地和迁入地范围之广，都远远超过历史上的任何一个时期。</w:t>
            </w:r>
          </w:p>
        </w:tc>
        <w:tc>
          <w:tcPr>
            <w:tcW w:w="7580" w:type="dxa"/>
            <w:tcBorders>
              <w:top w:val="single" w:color="000000" w:sz="4" w:space="0"/>
              <w:left w:val="single" w:color="000000" w:sz="4" w:space="0"/>
              <w:bottom w:val="single" w:color="000000" w:sz="4" w:space="0"/>
              <w:right w:val="single" w:color="000000" w:sz="4" w:space="0"/>
            </w:tcBorders>
            <w:vAlign w:val="top"/>
          </w:tcPr>
          <w:p w14:paraId="77F65CC7">
            <w:pPr>
              <w:wordWrap w:val="0"/>
              <w:autoSpaceDE w:val="0"/>
              <w:autoSpaceDN w:val="0"/>
              <w:spacing w:before="95" w:after="0" w:line="239" w:lineRule="auto"/>
              <w:ind w:left="120" w:right="100" w:firstLine="0"/>
              <w:jc w:val="both"/>
              <w:rPr>
                <w:sz w:val="20"/>
              </w:rPr>
            </w:pPr>
            <w:r>
              <w:rPr>
                <w:rFonts w:hint="eastAsia" w:ascii="宋体" w:hAnsi="宋体" w:eastAsia="宋体"/>
                <w:color w:val="000000"/>
                <w:sz w:val="20"/>
              </w:rPr>
              <w:t>蒙古西征之后，蒙古移民作为征服者和统治者开始分布到征服广大地区。其中，中原是蒙古移民最重要的分布地区，分布在北自长城内外，南至五岭以南，东到东北地区，西到天山南北的广阔地区。此外还有来自西北各族、西域以至欧洲的“色目人”：</w:t>
            </w:r>
          </w:p>
          <w:p w14:paraId="69FC6818">
            <w:pPr>
              <w:wordWrap w:val="0"/>
              <w:autoSpaceDE w:val="0"/>
              <w:autoSpaceDN w:val="0"/>
              <w:spacing w:before="80" w:after="0" w:line="239" w:lineRule="auto"/>
              <w:ind w:firstLine="120"/>
              <w:jc w:val="both"/>
              <w:rPr>
                <w:sz w:val="20"/>
              </w:rPr>
            </w:pPr>
            <w:r>
              <w:rPr>
                <w:rFonts w:hint="eastAsia" w:ascii="宋体" w:hAnsi="宋体" w:eastAsia="宋体"/>
                <w:color w:val="000000"/>
                <w:sz w:val="20"/>
              </w:rPr>
              <w:t>回回人散入中原经商、任官，以泉州最为集中，南至云南大理、昆明等地。</w:t>
            </w:r>
          </w:p>
          <w:p w14:paraId="3E22D0AE">
            <w:pPr>
              <w:wordWrap w:val="0"/>
              <w:autoSpaceDE w:val="0"/>
              <w:autoSpaceDN w:val="0"/>
              <w:spacing w:before="120" w:after="0" w:line="239" w:lineRule="auto"/>
              <w:ind w:firstLine="120"/>
              <w:jc w:val="both"/>
              <w:rPr>
                <w:sz w:val="20"/>
              </w:rPr>
            </w:pPr>
            <w:r>
              <w:rPr>
                <w:rFonts w:hint="eastAsia" w:ascii="宋体" w:hAnsi="宋体" w:eastAsia="宋体"/>
                <w:color w:val="000000"/>
                <w:sz w:val="20"/>
              </w:rPr>
              <w:t>西夏人主要移民于山西北部、元大都附近、河南、河北等地。</w:t>
            </w:r>
          </w:p>
          <w:p w14:paraId="01AE131F">
            <w:pPr>
              <w:wordWrap w:val="0"/>
              <w:autoSpaceDE w:val="0"/>
              <w:autoSpaceDN w:val="0"/>
              <w:spacing w:before="90" w:after="0" w:line="239" w:lineRule="auto"/>
              <w:ind w:left="120" w:right="100" w:firstLine="0"/>
              <w:jc w:val="both"/>
              <w:rPr>
                <w:sz w:val="20"/>
              </w:rPr>
            </w:pPr>
            <w:r>
              <w:rPr>
                <w:rFonts w:hint="eastAsia" w:ascii="宋体" w:hAnsi="宋体" w:eastAsia="宋体"/>
                <w:color w:val="000000"/>
                <w:sz w:val="20"/>
              </w:rPr>
              <w:t>畏兀儿人，原为新疆地区主要居民，后迁入内地，早期居住在今甘、宁，陕三省区交界地区，后又迁居今河南南阳、湖北襄樊等地区。</w:t>
            </w:r>
          </w:p>
          <w:p w14:paraId="3CDB5A50">
            <w:pPr>
              <w:wordWrap w:val="0"/>
              <w:autoSpaceDE w:val="0"/>
              <w:autoSpaceDN w:val="0"/>
              <w:spacing w:before="100" w:after="0" w:line="239" w:lineRule="auto"/>
              <w:ind w:left="120" w:right="140" w:firstLine="0"/>
              <w:jc w:val="both"/>
              <w:rPr>
                <w:sz w:val="20"/>
              </w:rPr>
            </w:pPr>
            <w:r>
              <w:rPr>
                <w:rFonts w:hint="eastAsia" w:ascii="宋体" w:hAnsi="宋体" w:eastAsia="宋体"/>
                <w:color w:val="000000"/>
                <w:sz w:val="20"/>
              </w:rPr>
              <w:t>此外，许多居住在东北和长城以外的契丹人、女真人也随蒙古军迁入中原各地。高丽人被迫迁居辽东地区、大都城附近。</w:t>
            </w:r>
          </w:p>
          <w:p w14:paraId="3087263B">
            <w:pPr>
              <w:wordWrap w:val="0"/>
              <w:autoSpaceDE w:val="0"/>
              <w:autoSpaceDN w:val="0"/>
              <w:spacing w:before="120" w:after="0" w:line="239" w:lineRule="auto"/>
              <w:ind w:firstLine="120"/>
              <w:jc w:val="both"/>
              <w:rPr>
                <w:sz w:val="20"/>
              </w:rPr>
            </w:pPr>
            <w:r>
              <w:rPr>
                <w:rFonts w:hint="eastAsia" w:ascii="宋体" w:hAnsi="宋体" w:eastAsia="宋体"/>
                <w:color w:val="000000"/>
                <w:sz w:val="20"/>
              </w:rPr>
              <w:t>［周边民族内迁后，在经济和文化上与中原汉族相融合］</w:t>
            </w:r>
          </w:p>
        </w:tc>
      </w:tr>
    </w:tbl>
    <w:p w14:paraId="71A0D0B9">
      <w:pPr>
        <w:spacing w:line="1" w:lineRule="exact"/>
        <w:sectPr>
          <w:headerReference r:id="rId95" w:type="default"/>
          <w:footerReference r:id="rId96" w:type="default"/>
          <w:type w:val="continuous"/>
          <w:pgSz w:w="11900" w:h="18940"/>
          <w:pgMar w:top="1200" w:right="960" w:bottom="380" w:left="960" w:header="600" w:footer="12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60"/>
        <w:gridCol w:w="1100"/>
        <w:gridCol w:w="7220"/>
      </w:tblGrid>
      <w:tr w14:paraId="66073A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4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2701E8C5">
            <w:pPr>
              <w:wordWrap w:val="0"/>
              <w:autoSpaceDE w:val="0"/>
              <w:autoSpaceDN w:val="0"/>
              <w:spacing w:before="100" w:after="0" w:line="239" w:lineRule="auto"/>
              <w:jc w:val="center"/>
              <w:rPr>
                <w:sz w:val="20"/>
              </w:rPr>
            </w:pPr>
            <w:r>
              <w:rPr>
                <w:rFonts w:hint="eastAsia" w:ascii="宋体" w:hAnsi="宋体" w:eastAsia="宋体"/>
                <w:color w:val="000000"/>
                <w:sz w:val="20"/>
              </w:rPr>
              <w:t>清代</w:t>
            </w:r>
          </w:p>
        </w:tc>
        <w:tc>
          <w:tcPr>
            <w:tcW w:w="1100" w:type="dxa"/>
            <w:tcBorders>
              <w:top w:val="single" w:color="000000" w:sz="4" w:space="0"/>
              <w:left w:val="single" w:color="000000" w:sz="4" w:space="0"/>
              <w:bottom w:val="single" w:color="000000" w:sz="4" w:space="0"/>
              <w:right w:val="single" w:color="000000" w:sz="4" w:space="0"/>
            </w:tcBorders>
            <w:vAlign w:val="top"/>
          </w:tcPr>
          <w:p w14:paraId="57E248CE">
            <w:pPr>
              <w:wordWrap w:val="0"/>
              <w:autoSpaceDE w:val="0"/>
              <w:autoSpaceDN w:val="0"/>
              <w:spacing w:before="100" w:after="0" w:line="239" w:lineRule="auto"/>
              <w:ind w:firstLine="140"/>
              <w:jc w:val="both"/>
              <w:rPr>
                <w:sz w:val="20"/>
              </w:rPr>
            </w:pPr>
            <w:r>
              <w:rPr>
                <w:rFonts w:hint="eastAsia" w:ascii="宋体" w:hAnsi="宋体" w:eastAsia="宋体"/>
                <w:color w:val="000000"/>
                <w:sz w:val="20"/>
              </w:rPr>
              <w:t>清初满族</w:t>
            </w:r>
          </w:p>
          <w:p w14:paraId="7EED6F6C">
            <w:pPr>
              <w:wordWrap w:val="0"/>
              <w:autoSpaceDE w:val="0"/>
              <w:autoSpaceDN w:val="0"/>
              <w:spacing w:before="100" w:after="0" w:line="239" w:lineRule="auto"/>
              <w:jc w:val="center"/>
              <w:rPr>
                <w:sz w:val="20"/>
              </w:rPr>
            </w:pPr>
            <w:r>
              <w:rPr>
                <w:rFonts w:hint="eastAsia" w:ascii="宋体" w:hAnsi="宋体" w:eastAsia="宋体"/>
                <w:color w:val="000000"/>
                <w:sz w:val="20"/>
              </w:rPr>
              <w:t>人口的内</w:t>
            </w:r>
          </w:p>
          <w:p w14:paraId="5215C3F8">
            <w:pPr>
              <w:wordWrap w:val="0"/>
              <w:autoSpaceDE w:val="0"/>
              <w:autoSpaceDN w:val="0"/>
              <w:spacing w:before="80" w:after="0" w:line="239" w:lineRule="auto"/>
              <w:ind w:firstLine="140"/>
              <w:jc w:val="both"/>
              <w:rPr>
                <w:sz w:val="20"/>
              </w:rPr>
            </w:pPr>
            <w:r>
              <w:rPr>
                <w:rFonts w:hint="eastAsia" w:ascii="宋体" w:hAnsi="宋体" w:eastAsia="宋体"/>
                <w:color w:val="000000"/>
                <w:sz w:val="20"/>
              </w:rPr>
              <w:t>迁，是我</w:t>
            </w:r>
          </w:p>
          <w:p w14:paraId="22AF24E5">
            <w:pPr>
              <w:wordWrap w:val="0"/>
              <w:autoSpaceDE w:val="0"/>
              <w:autoSpaceDN w:val="0"/>
              <w:spacing w:before="80" w:after="0" w:line="239" w:lineRule="auto"/>
              <w:jc w:val="center"/>
              <w:rPr>
                <w:sz w:val="20"/>
              </w:rPr>
            </w:pPr>
            <w:r>
              <w:rPr>
                <w:rFonts w:hint="eastAsia" w:ascii="宋体" w:hAnsi="宋体" w:eastAsia="宋体"/>
                <w:color w:val="000000"/>
                <w:sz w:val="20"/>
              </w:rPr>
              <w:t>国古代周</w:t>
            </w:r>
          </w:p>
          <w:p w14:paraId="02D9F8B7">
            <w:pPr>
              <w:wordWrap w:val="0"/>
              <w:autoSpaceDE w:val="0"/>
              <w:autoSpaceDN w:val="0"/>
              <w:spacing w:before="90" w:after="0" w:line="239" w:lineRule="auto"/>
              <w:ind w:left="140" w:right="80" w:firstLine="0"/>
              <w:jc w:val="both"/>
              <w:rPr>
                <w:sz w:val="20"/>
              </w:rPr>
            </w:pPr>
            <w:r>
              <w:rPr>
                <w:rFonts w:hint="eastAsia" w:ascii="宋体" w:hAnsi="宋体" w:eastAsia="宋体"/>
                <w:color w:val="000000"/>
                <w:sz w:val="20"/>
              </w:rPr>
              <w:t>边民族的最后一次</w:t>
            </w:r>
          </w:p>
          <w:p w14:paraId="076AA02F">
            <w:pPr>
              <w:wordWrap w:val="0"/>
              <w:autoSpaceDE w:val="0"/>
              <w:autoSpaceDN w:val="0"/>
              <w:spacing w:before="80" w:after="0" w:line="239" w:lineRule="auto"/>
              <w:ind w:left="140" w:right="80" w:firstLine="0"/>
              <w:jc w:val="both"/>
              <w:rPr>
                <w:sz w:val="20"/>
              </w:rPr>
            </w:pPr>
            <w:r>
              <w:rPr>
                <w:rFonts w:hint="eastAsia" w:ascii="宋体" w:hAnsi="宋体" w:eastAsia="宋体"/>
                <w:color w:val="000000"/>
                <w:sz w:val="20"/>
              </w:rPr>
              <w:t>较大规模的内迁。</w:t>
            </w:r>
          </w:p>
        </w:tc>
        <w:tc>
          <w:tcPr>
            <w:tcW w:w="7220" w:type="dxa"/>
            <w:tcBorders>
              <w:top w:val="single" w:color="000000" w:sz="4" w:space="0"/>
              <w:left w:val="single" w:color="000000" w:sz="4" w:space="0"/>
              <w:bottom w:val="single" w:color="000000" w:sz="4" w:space="0"/>
              <w:right w:val="single" w:color="000000" w:sz="4" w:space="0"/>
            </w:tcBorders>
            <w:vAlign w:val="top"/>
          </w:tcPr>
          <w:p w14:paraId="55D6C673">
            <w:pPr>
              <w:wordWrap w:val="0"/>
              <w:autoSpaceDE w:val="0"/>
              <w:autoSpaceDN w:val="0"/>
              <w:spacing w:before="100" w:after="0" w:line="239" w:lineRule="auto"/>
              <w:ind w:firstLine="120"/>
              <w:jc w:val="both"/>
              <w:rPr>
                <w:sz w:val="20"/>
              </w:rPr>
            </w:pPr>
            <w:r>
              <w:rPr>
                <w:rFonts w:hint="eastAsia" w:ascii="宋体" w:hAnsi="宋体" w:eastAsia="宋体"/>
                <w:color w:val="000000"/>
                <w:sz w:val="20"/>
              </w:rPr>
              <w:t>入关满族移民的绝大部分居住在首都北京</w:t>
            </w:r>
          </w:p>
          <w:p w14:paraId="58817597">
            <w:pPr>
              <w:wordWrap w:val="0"/>
              <w:autoSpaceDE w:val="0"/>
              <w:autoSpaceDN w:val="0"/>
              <w:spacing w:before="100" w:after="0" w:line="239" w:lineRule="auto"/>
              <w:ind w:firstLine="120"/>
              <w:jc w:val="both"/>
              <w:rPr>
                <w:sz w:val="20"/>
              </w:rPr>
            </w:pPr>
            <w:r>
              <w:rPr>
                <w:rFonts w:hint="eastAsia" w:ascii="宋体" w:hAnsi="宋体" w:eastAsia="宋体"/>
                <w:color w:val="000000"/>
                <w:sz w:val="20"/>
              </w:rPr>
              <w:t>其次是京都所在畿辅之地，大致相当今河北省、天津市</w:t>
            </w:r>
          </w:p>
          <w:p w14:paraId="3F53D691">
            <w:pPr>
              <w:wordWrap w:val="0"/>
              <w:autoSpaceDE w:val="0"/>
              <w:autoSpaceDN w:val="0"/>
              <w:spacing w:before="80" w:after="0" w:line="239" w:lineRule="auto"/>
              <w:ind w:firstLine="120"/>
              <w:jc w:val="both"/>
              <w:rPr>
                <w:sz w:val="20"/>
              </w:rPr>
            </w:pPr>
            <w:r>
              <w:rPr>
                <w:rFonts w:hint="eastAsia" w:ascii="宋体" w:hAnsi="宋体" w:eastAsia="宋体"/>
                <w:color w:val="000000"/>
                <w:sz w:val="20"/>
              </w:rPr>
              <w:t>此外，各省都有驻防八旗，包括新疆</w:t>
            </w:r>
          </w:p>
          <w:p w14:paraId="66042BD8">
            <w:pPr>
              <w:wordWrap w:val="0"/>
              <w:autoSpaceDE w:val="0"/>
              <w:autoSpaceDN w:val="0"/>
              <w:spacing w:before="80" w:after="0" w:line="239" w:lineRule="auto"/>
              <w:ind w:firstLine="120"/>
              <w:jc w:val="both"/>
              <w:rPr>
                <w:sz w:val="20"/>
              </w:rPr>
            </w:pPr>
            <w:r>
              <w:rPr>
                <w:rFonts w:hint="eastAsia" w:ascii="宋体" w:hAnsi="宋体" w:eastAsia="宋体"/>
                <w:color w:val="000000"/>
                <w:sz w:val="20"/>
              </w:rPr>
              <w:t>清朝灭亡以后，关内满族人口的大部分都融合于汉族。</w:t>
            </w:r>
          </w:p>
        </w:tc>
      </w:tr>
    </w:tbl>
    <w:p w14:paraId="64E371BD">
      <w:pPr>
        <w:wordWrap w:val="0"/>
        <w:autoSpaceDE w:val="0"/>
        <w:autoSpaceDN w:val="0"/>
        <w:spacing w:before="0" w:after="0" w:line="333" w:lineRule="auto"/>
        <w:ind w:firstLine="260"/>
        <w:jc w:val="both"/>
        <w:rPr>
          <w:sz w:val="20"/>
        </w:rPr>
      </w:pPr>
      <w:r>
        <w:rPr>
          <w:rFonts w:hint="eastAsia" w:ascii="Calibri" w:hAnsi="Calibri" w:eastAsia="Calibri"/>
          <w:color w:val="000000"/>
          <w:sz w:val="20"/>
        </w:rPr>
        <w:t>3</w:t>
      </w:r>
      <w:r>
        <w:rPr>
          <w:rFonts w:hint="eastAsia" w:ascii="宋体" w:hAnsi="宋体" w:eastAsia="宋体"/>
          <w:color w:val="000000"/>
          <w:sz w:val="20"/>
        </w:rPr>
        <w:t>、周边民族内迁与中原的民族融合</w:t>
      </w:r>
      <w:r>
        <mc:AlternateContent>
          <mc:Choice Requires="wps">
            <w:drawing>
              <wp:anchor distT="0" distB="0" distL="114300" distR="114300" simplePos="0" relativeHeight="251661312" behindDoc="0" locked="0" layoutInCell="1" allowOverlap="1">
                <wp:simplePos x="0" y="0"/>
                <wp:positionH relativeFrom="page">
                  <wp:posOffset>660400</wp:posOffset>
                </wp:positionH>
                <wp:positionV relativeFrom="page">
                  <wp:posOffset>8343900</wp:posOffset>
                </wp:positionV>
                <wp:extent cx="127000" cy="139700"/>
                <wp:effectExtent l="0" t="0" r="0" b="0"/>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902B8">
                            <w:pPr>
                              <w:autoSpaceDE w:val="0"/>
                              <w:autoSpaceDN w:val="0"/>
                              <w:spacing w:before="0" w:after="0" w:line="239" w:lineRule="auto"/>
                              <w:ind w:firstLine="0"/>
                              <w:jc w:val="both"/>
                              <w:rPr>
                                <w:sz w:val="8"/>
                              </w:rPr>
                            </w:pPr>
                            <w:r>
                              <w:rPr>
                                <w:rFonts w:hint="eastAsia" w:ascii="宋体" w:hAnsi="宋体" w:eastAsia="宋体"/>
                                <w:color w:val="000000"/>
                                <w:sz w:val="8"/>
                              </w:rPr>
                              <w:t>西</w:t>
                            </w:r>
                          </w:p>
                        </w:txbxContent>
                      </wps:txbx>
                      <wps:bodyPr wrap="square" lIns="25400" tIns="0" rIns="25400" bIns="0">
                        <a:noAutofit/>
                      </wps:bodyPr>
                    </wps:wsp>
                  </a:graphicData>
                </a:graphic>
              </wp:anchor>
            </w:drawing>
          </mc:Choice>
          <mc:Fallback>
            <w:pict>
              <v:shape id="文本框 2" o:spid="_x0000_s1026" o:spt="202" type="#_x0000_t202" style="position:absolute;left:0pt;margin-left:52pt;margin-top:657pt;height:11pt;width:10pt;mso-position-horizontal-relative:page;mso-position-vertical-relative:page;z-index:251661312;mso-width-relative:page;mso-height-relative:page;" filled="f" stroked="f" coordsize="21600,21600" o:gfxdata="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S4LjDRRMPHz&#10;zx/nX3/Ov7+jMuozWN9A2p2FxDC+NSNszb3fgzPSHrlT8QuEUIzXeXF1DRqfIm61qorlpDQbA6KQ&#10;AM5yVS8xopBRVdd1uUoZ2QOUdT68Y0ahaLTYwSiTwuT4wQdoC1LvU2JlbW6FlGmcUqOhxXW1zNOD&#10;SwReSA0PI6Gp8WiFcTfOLHemOwHJAdahxf7bgTiGkXyvQe9yeZXH/UkXMNxj7272Tn28OQTDRWox&#10;4k+gc1mYYup83ri4Jo/vKevhL9v8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GkWDrXAAAADQEA&#10;AA8AAAAAAAAAAQAgAAAAIgAAAGRycy9kb3ducmV2LnhtbFBLAQIUABQAAAAIAIdO4kDttBll4gEA&#10;AK0DAAAOAAAAAAAAAAEAIAAAACYBAABkcnMvZTJvRG9jLnhtbFBLBQYAAAAABgAGAFkBAAB6BQAA&#10;AAA=&#10;">
                <v:fill on="f" focussize="0,0"/>
                <v:stroke on="f" weight="0.5pt"/>
                <v:imagedata o:title=""/>
                <o:lock v:ext="edit" aspectratio="f"/>
                <v:textbox inset="2pt,0mm,2pt,0mm">
                  <w:txbxContent>
                    <w:p w14:paraId="4B5902B8">
                      <w:pPr>
                        <w:autoSpaceDE w:val="0"/>
                        <w:autoSpaceDN w:val="0"/>
                        <w:spacing w:before="0" w:after="0" w:line="239" w:lineRule="auto"/>
                        <w:ind w:firstLine="0"/>
                        <w:jc w:val="both"/>
                        <w:rPr>
                          <w:sz w:val="8"/>
                        </w:rPr>
                      </w:pPr>
                      <w:r>
                        <w:rPr>
                          <w:rFonts w:hint="eastAsia" w:ascii="宋体" w:hAnsi="宋体" w:eastAsia="宋体"/>
                          <w:color w:val="000000"/>
                          <w:sz w:val="8"/>
                        </w:rPr>
                        <w:t>西</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page">
                  <wp:posOffset>660400</wp:posOffset>
                </wp:positionH>
                <wp:positionV relativeFrom="page">
                  <wp:posOffset>8991600</wp:posOffset>
                </wp:positionV>
                <wp:extent cx="114300" cy="127000"/>
                <wp:effectExtent l="0" t="0" r="0" b="0"/>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72429">
                            <w:pPr>
                              <w:autoSpaceDE w:val="0"/>
                              <w:autoSpaceDN w:val="0"/>
                              <w:spacing w:before="0" w:after="0" w:line="239" w:lineRule="auto"/>
                              <w:ind w:firstLine="0"/>
                              <w:jc w:val="both"/>
                              <w:rPr>
                                <w:sz w:val="6"/>
                              </w:rPr>
                            </w:pPr>
                            <w:r>
                              <w:rPr>
                                <w:rFonts w:hint="eastAsia" w:ascii="宋体" w:hAnsi="宋体" w:eastAsia="宋体"/>
                                <w:color w:val="000000"/>
                                <w:sz w:val="6"/>
                              </w:rPr>
                              <w:t>区</w:t>
                            </w:r>
                          </w:p>
                        </w:txbxContent>
                      </wps:txbx>
                      <wps:bodyPr wrap="square" lIns="25400" tIns="0" rIns="25400" bIns="0">
                        <a:noAutofit/>
                      </wps:bodyPr>
                    </wps:wsp>
                  </a:graphicData>
                </a:graphic>
              </wp:anchor>
            </w:drawing>
          </mc:Choice>
          <mc:Fallback>
            <w:pict>
              <v:shape id="文本框 2" o:spid="_x0000_s1026" o:spt="202" type="#_x0000_t202" style="position:absolute;left:0pt;margin-left:52pt;margin-top:708pt;height:10pt;width:9pt;mso-position-horizontal-relative:page;mso-position-vertical-relative:page;z-index:251661312;mso-width-relative:page;mso-height-relative:page;" filled="f" stroked="f" coordsize="21600,21600" o:gfxdata="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S5LjDRRMPHz&#10;zx/nX3/Ov7+jMuozWN9A2p2FxDC+NSNszb3fgzPSHrlT8QuEUIzXeXF1DRqfALeoVlWxnJRmY0AU&#10;EsBZruolRhQyquq6LlcpI3uAss6Hd8woFI0WOxhlUpgcP/gAbUHqfUqsrM2tkDKNU2o0tLiulnl6&#10;cInAC6nhYSQ0NR6tMO7GmeXOdCcgOcA6tNh/OxDHMJLvNehdLq/yuD/pAoZ77N3N3qmPN4dguEgt&#10;RvwJdC4LU0ydzxsX1+TxPWU9/GW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c+JL7XAAAADQEA&#10;AA8AAAAAAAAAAQAgAAAAIgAAAGRycy9kb3ducmV2LnhtbFBLAQIUABQAAAAIAIdO4kC8Iuon4gEA&#10;AK0DAAAOAAAAAAAAAAEAIAAAACYBAABkcnMvZTJvRG9jLnhtbFBLBQYAAAAABgAGAFkBAAB6BQAA&#10;AAA=&#10;">
                <v:fill on="f" focussize="0,0"/>
                <v:stroke on="f" weight="0.5pt"/>
                <v:imagedata o:title=""/>
                <o:lock v:ext="edit" aspectratio="f"/>
                <v:textbox inset="2pt,0mm,2pt,0mm">
                  <w:txbxContent>
                    <w:p w14:paraId="6B672429">
                      <w:pPr>
                        <w:autoSpaceDE w:val="0"/>
                        <w:autoSpaceDN w:val="0"/>
                        <w:spacing w:before="0" w:after="0" w:line="239" w:lineRule="auto"/>
                        <w:ind w:firstLine="0"/>
                        <w:jc w:val="both"/>
                        <w:rPr>
                          <w:sz w:val="6"/>
                        </w:rPr>
                      </w:pPr>
                      <w:r>
                        <w:rPr>
                          <w:rFonts w:hint="eastAsia" w:ascii="宋体" w:hAnsi="宋体" w:eastAsia="宋体"/>
                          <w:color w:val="000000"/>
                          <w:sz w:val="6"/>
                        </w:rPr>
                        <w:t>区</w:t>
                      </w:r>
                    </w:p>
                  </w:txbxContent>
                </v:textbox>
              </v:shape>
            </w:pict>
          </mc:Fallback>
        </mc:AlternateContent>
      </w:r>
    </w:p>
    <w:p w14:paraId="4A6EE670">
      <w:pPr>
        <w:wordWrap w:val="0"/>
        <w:autoSpaceDE w:val="0"/>
        <w:autoSpaceDN w:val="0"/>
        <w:spacing w:before="0" w:after="0" w:line="308" w:lineRule="auto"/>
        <w:ind w:left="260" w:right="720" w:firstLine="0"/>
        <w:jc w:val="both"/>
        <w:rPr>
          <w:sz w:val="20"/>
        </w:rPr>
      </w:pPr>
      <w:r>
        <w:rPr>
          <w:rFonts w:hint="eastAsia" w:ascii="宋体" w:hAnsi="宋体" w:eastAsia="宋体"/>
          <w:color w:val="000000"/>
          <w:sz w:val="20"/>
        </w:rPr>
        <w:t>影响：①北方人口结构的改变；②促进北方人口恢复；③汉族融合各族人口进行发展壮大，身体素质有所提高，吸收各族文化精华，充实和发展本民族的精神文化和物质文化；④北方汉族来源于少数民族的成分增加，导致双方血缘上的接近。⑤北方在社会经济、文化乃至风俗习惯方面出现了胡化现象。</w:t>
      </w:r>
    </w:p>
    <w:p w14:paraId="7250AEC0">
      <w:pPr>
        <w:wordWrap w:val="0"/>
        <w:autoSpaceDE w:val="0"/>
        <w:autoSpaceDN w:val="0"/>
        <w:spacing w:before="0" w:after="0" w:line="239" w:lineRule="auto"/>
        <w:ind w:firstLine="0"/>
        <w:jc w:val="both"/>
        <w:rPr>
          <w:rFonts w:hint="eastAsia" w:ascii="宋体" w:hAnsi="宋体" w:eastAsia="宋体"/>
          <w:color w:val="000000"/>
          <w:sz w:val="20"/>
        </w:rPr>
      </w:pPr>
    </w:p>
    <w:p w14:paraId="3591F9B1">
      <w:pPr>
        <w:wordWrap w:val="0"/>
        <w:autoSpaceDE w:val="0"/>
        <w:autoSpaceDN w:val="0"/>
        <w:spacing w:before="0" w:after="0" w:line="444" w:lineRule="auto"/>
        <w:ind w:firstLine="260"/>
        <w:jc w:val="both"/>
        <w:rPr>
          <w:sz w:val="20"/>
        </w:rPr>
      </w:pPr>
      <w:r>
        <w:rPr>
          <w:rFonts w:hint="eastAsia" w:ascii="宋体" w:hAnsi="宋体" w:eastAsia="宋体"/>
          <w:color w:val="000000"/>
          <w:sz w:val="20"/>
        </w:rPr>
        <w:t>七、中原汉族对边疆的迁移（以元明清时期为重点）［边疆地区的人口迁移与民族分布］</w:t>
      </w:r>
    </w:p>
    <w:p w14:paraId="1E0B23EB">
      <w:pPr>
        <w:wordWrap w:val="0"/>
        <w:autoSpaceDE w:val="0"/>
        <w:autoSpaceDN w:val="0"/>
        <w:spacing w:before="0" w:after="0" w:line="305" w:lineRule="auto"/>
        <w:ind w:left="260" w:right="720" w:firstLine="0"/>
        <w:jc w:val="both"/>
        <w:rPr>
          <w:sz w:val="20"/>
        </w:rPr>
      </w:pPr>
      <w:r>
        <w:rPr>
          <w:rFonts w:hint="eastAsia" w:ascii="宋体" w:hAnsi="宋体" w:eastAsia="宋体"/>
          <w:color w:val="000000"/>
          <w:sz w:val="20"/>
        </w:rPr>
        <w:t>汉族人民向边疆迁徙的类型：</w:t>
      </w:r>
      <w:r>
        <w:rPr>
          <w:rFonts w:hint="eastAsia" w:ascii="宋体" w:hAnsi="宋体" w:eastAsia="宋体"/>
          <w:color w:val="000000"/>
          <w:sz w:val="20"/>
          <w:u w:val="single"/>
        </w:rPr>
        <w:t>被周边民族掳掠（补充奴隶来源）；被俘；参加屯田；逃避赋税徭役，主动进入边疆地区；中原战乱，逃入边疆避难。</w:t>
      </w:r>
    </w:p>
    <w:p w14:paraId="13E00474">
      <w:pPr>
        <w:wordWrap w:val="0"/>
        <w:autoSpaceDE w:val="0"/>
        <w:autoSpaceDN w:val="0"/>
        <w:spacing w:before="0" w:after="0" w:line="351" w:lineRule="auto"/>
        <w:ind w:firstLine="260"/>
        <w:jc w:val="both"/>
        <w:rPr>
          <w:sz w:val="20"/>
        </w:rPr>
      </w:pPr>
      <w:r>
        <w:rPr>
          <w:rFonts w:hint="eastAsia" w:ascii="Calibri" w:hAnsi="Calibri" w:eastAsia="Calibri"/>
          <w:color w:val="000000"/>
          <w:sz w:val="20"/>
        </w:rPr>
        <w:t>1</w:t>
      </w:r>
      <w:r>
        <w:rPr>
          <w:rFonts w:hint="eastAsia" w:ascii="宋体" w:hAnsi="宋体" w:eastAsia="宋体"/>
          <w:color w:val="000000"/>
          <w:sz w:val="20"/>
        </w:rPr>
        <w:t>、元明以前中原汉族对边疆的迁移（第三次移民高潮）</w:t>
      </w:r>
    </w:p>
    <w:p w14:paraId="3AED34F2">
      <w:pPr>
        <w:wordWrap w:val="0"/>
        <w:autoSpaceDE w:val="0"/>
        <w:autoSpaceDN w:val="0"/>
        <w:spacing w:before="0" w:after="0" w:line="296" w:lineRule="auto"/>
        <w:ind w:left="260" w:right="720" w:firstLine="0"/>
        <w:jc w:val="both"/>
        <w:rPr>
          <w:sz w:val="20"/>
        </w:rPr>
      </w:pPr>
      <w:r>
        <w:rPr>
          <w:rFonts w:hint="eastAsia" w:ascii="宋体" w:hAnsi="宋体" w:eastAsia="宋体"/>
          <w:color w:val="000000"/>
          <w:sz w:val="20"/>
        </w:rPr>
        <w:t>①第一次移民高潮：秦汉时期。公元前</w:t>
      </w:r>
      <w:r>
        <w:rPr>
          <w:rFonts w:hint="eastAsia" w:ascii="Calibri" w:hAnsi="Calibri" w:eastAsia="Calibri"/>
          <w:color w:val="000000"/>
          <w:sz w:val="20"/>
        </w:rPr>
        <w:t>214</w:t>
      </w:r>
      <w:r>
        <w:rPr>
          <w:rFonts w:hint="eastAsia" w:ascii="宋体" w:hAnsi="宋体" w:eastAsia="宋体"/>
          <w:color w:val="000000"/>
          <w:sz w:val="20"/>
        </w:rPr>
        <w:t>年，迁移民于新秦中；西汉武帝时，前</w:t>
      </w:r>
      <w:r>
        <w:rPr>
          <w:rFonts w:hint="eastAsia" w:ascii="Calibri" w:hAnsi="Calibri" w:eastAsia="Calibri"/>
          <w:color w:val="000000"/>
          <w:sz w:val="20"/>
        </w:rPr>
        <w:t>127</w:t>
      </w:r>
      <w:r>
        <w:rPr>
          <w:rFonts w:hint="eastAsia" w:ascii="宋体" w:hAnsi="宋体" w:eastAsia="宋体"/>
          <w:color w:val="000000"/>
          <w:sz w:val="20"/>
        </w:rPr>
        <w:t>年收复河南地，迁移民于河套平原及以南地区、西北边区、湟水流域，总人口约为</w:t>
      </w:r>
      <w:r>
        <w:rPr>
          <w:rFonts w:hint="eastAsia" w:ascii="Calibri" w:hAnsi="Calibri" w:eastAsia="Calibri"/>
          <w:color w:val="000000"/>
          <w:sz w:val="20"/>
        </w:rPr>
        <w:t>100</w:t>
      </w:r>
      <w:r>
        <w:rPr>
          <w:rFonts w:hint="eastAsia" w:ascii="宋体" w:hAnsi="宋体" w:eastAsia="宋体"/>
          <w:color w:val="000000"/>
          <w:sz w:val="20"/>
        </w:rPr>
        <w:t>万左右。</w:t>
      </w:r>
    </w:p>
    <w:p w14:paraId="755C705E">
      <w:pPr>
        <w:wordWrap w:val="0"/>
        <w:autoSpaceDE w:val="0"/>
        <w:autoSpaceDN w:val="0"/>
        <w:spacing w:before="0" w:after="0" w:line="351" w:lineRule="auto"/>
        <w:ind w:firstLine="260"/>
        <w:jc w:val="both"/>
        <w:rPr>
          <w:sz w:val="20"/>
        </w:rPr>
      </w:pPr>
      <w:r>
        <w:rPr>
          <w:rFonts w:hint="eastAsia" w:ascii="宋体" w:hAnsi="宋体" w:eastAsia="宋体"/>
          <w:color w:val="000000"/>
          <w:sz w:val="20"/>
        </w:rPr>
        <w:t>②第二次移民高潮：东汉末年黄巾起义爆发后。青、徐士庶迁往幽州地区，部分与乌桓、鲜卑融合。</w:t>
      </w:r>
    </w:p>
    <w:p w14:paraId="2EAD117F">
      <w:pPr>
        <w:wordWrap w:val="0"/>
        <w:autoSpaceDE w:val="0"/>
        <w:autoSpaceDN w:val="0"/>
        <w:spacing w:before="0" w:after="0" w:line="305" w:lineRule="auto"/>
        <w:ind w:left="260" w:right="720" w:firstLine="0"/>
        <w:jc w:val="both"/>
        <w:rPr>
          <w:sz w:val="20"/>
        </w:rPr>
      </w:pPr>
      <w:r>
        <w:rPr>
          <w:rFonts w:hint="eastAsia" w:ascii="宋体" w:hAnsi="宋体" w:eastAsia="宋体"/>
          <w:color w:val="000000"/>
          <w:sz w:val="20"/>
        </w:rPr>
        <w:t>③第三次移民高潮：西晋末年永嘉之乱以后，黄河流域人口、民族大迁徙，部分流向北方各边地，如河西走廊、辽河流域。</w:t>
      </w:r>
    </w:p>
    <w:p w14:paraId="16AD9016">
      <w:pPr>
        <w:wordWrap w:val="0"/>
        <w:autoSpaceDE w:val="0"/>
        <w:autoSpaceDN w:val="0"/>
        <w:spacing w:before="0" w:after="0" w:line="370" w:lineRule="auto"/>
        <w:ind w:firstLine="260"/>
        <w:jc w:val="both"/>
        <w:rPr>
          <w:sz w:val="20"/>
        </w:rPr>
      </w:pPr>
      <w:r>
        <w:rPr>
          <w:rFonts w:hint="eastAsia" w:ascii="Calibri" w:hAnsi="Calibri" w:eastAsia="Calibri"/>
          <w:color w:val="000000"/>
          <w:sz w:val="20"/>
        </w:rPr>
        <w:t>2</w:t>
      </w:r>
      <w:r>
        <w:rPr>
          <w:rFonts w:hint="eastAsia" w:ascii="宋体" w:hAnsi="宋体" w:eastAsia="宋体"/>
          <w:color w:val="000000"/>
          <w:sz w:val="20"/>
        </w:rPr>
        <w:t>、边疆地区的民族分布和元明清时期内地人口向边区的迁移</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20"/>
        <w:gridCol w:w="1720"/>
        <w:gridCol w:w="7440"/>
      </w:tblGrid>
      <w:tr w14:paraId="0FD30A2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0CB582D9">
            <w:pPr>
              <w:wordWrap w:val="0"/>
              <w:autoSpaceDE w:val="0"/>
              <w:autoSpaceDN w:val="0"/>
              <w:spacing w:before="60" w:after="0" w:line="239" w:lineRule="auto"/>
              <w:jc w:val="center"/>
              <w:rPr>
                <w:sz w:val="21"/>
              </w:rPr>
            </w:pPr>
            <w:r>
              <w:rPr>
                <w:rFonts w:hint="eastAsia" w:ascii="宋体" w:hAnsi="宋体" w:eastAsia="宋体"/>
                <w:color w:val="000000"/>
                <w:sz w:val="21"/>
              </w:rPr>
              <w:t>地区</w:t>
            </w:r>
          </w:p>
        </w:tc>
        <w:tc>
          <w:tcPr>
            <w:tcW w:w="1720" w:type="dxa"/>
            <w:tcBorders>
              <w:top w:val="single" w:color="000000" w:sz="4" w:space="0"/>
              <w:left w:val="single" w:color="000000" w:sz="4" w:space="0"/>
              <w:bottom w:val="single" w:color="000000" w:sz="4" w:space="0"/>
              <w:right w:val="single" w:color="000000" w:sz="4" w:space="0"/>
            </w:tcBorders>
            <w:vAlign w:val="top"/>
          </w:tcPr>
          <w:p w14:paraId="61F45FD2">
            <w:pPr>
              <w:wordWrap w:val="0"/>
              <w:autoSpaceDE w:val="0"/>
              <w:autoSpaceDN w:val="0"/>
              <w:spacing w:before="60" w:after="0" w:line="239" w:lineRule="auto"/>
              <w:ind w:firstLine="100"/>
              <w:jc w:val="both"/>
              <w:rPr>
                <w:sz w:val="20"/>
              </w:rPr>
            </w:pPr>
            <w:r>
              <w:rPr>
                <w:rFonts w:hint="eastAsia" w:ascii="宋体" w:hAnsi="宋体" w:eastAsia="宋体"/>
                <w:color w:val="000000"/>
                <w:sz w:val="20"/>
              </w:rPr>
              <w:t>民族分布</w:t>
            </w:r>
          </w:p>
        </w:tc>
        <w:tc>
          <w:tcPr>
            <w:tcW w:w="7440" w:type="dxa"/>
            <w:tcBorders>
              <w:top w:val="single" w:color="000000" w:sz="4" w:space="0"/>
              <w:left w:val="single" w:color="000000" w:sz="4" w:space="0"/>
              <w:bottom w:val="single" w:color="000000" w:sz="4" w:space="0"/>
              <w:right w:val="single" w:color="000000" w:sz="4" w:space="0"/>
            </w:tcBorders>
            <w:vAlign w:val="top"/>
          </w:tcPr>
          <w:p w14:paraId="037687F6">
            <w:pPr>
              <w:wordWrap w:val="0"/>
              <w:autoSpaceDE w:val="0"/>
              <w:autoSpaceDN w:val="0"/>
              <w:spacing w:before="60" w:after="0" w:line="239" w:lineRule="auto"/>
              <w:ind w:firstLine="100"/>
              <w:jc w:val="both"/>
              <w:rPr>
                <w:sz w:val="20"/>
              </w:rPr>
            </w:pPr>
            <w:r>
              <w:rPr>
                <w:rFonts w:hint="eastAsia" w:ascii="宋体" w:hAnsi="宋体" w:eastAsia="宋体"/>
                <w:color w:val="000000"/>
                <w:sz w:val="20"/>
              </w:rPr>
              <w:t>迁徙情况</w:t>
            </w:r>
          </w:p>
        </w:tc>
      </w:tr>
      <w:tr w14:paraId="2709BBC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4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CD097DD">
            <w:pPr>
              <w:wordWrap w:val="0"/>
              <w:autoSpaceDE w:val="0"/>
              <w:autoSpaceDN w:val="0"/>
              <w:spacing w:before="0" w:after="0" w:line="229" w:lineRule="auto"/>
              <w:ind w:left="180" w:right="200" w:firstLine="0"/>
              <w:jc w:val="both"/>
              <w:rPr>
                <w:sz w:val="21"/>
              </w:rPr>
            </w:pPr>
            <w:r>
              <w:rPr>
                <w:rFonts w:hint="eastAsia" w:ascii="宋体" w:hAnsi="宋体" w:eastAsia="宋体"/>
                <w:color w:val="000000"/>
                <w:sz w:val="21"/>
              </w:rPr>
              <w:t>东北地区</w:t>
            </w:r>
          </w:p>
        </w:tc>
        <w:tc>
          <w:tcPr>
            <w:tcW w:w="1720" w:type="dxa"/>
            <w:tcBorders>
              <w:top w:val="single" w:color="000000" w:sz="4" w:space="0"/>
              <w:left w:val="single" w:color="000000" w:sz="4" w:space="0"/>
              <w:bottom w:val="single" w:color="000000" w:sz="4" w:space="0"/>
              <w:right w:val="single" w:color="000000" w:sz="4" w:space="0"/>
            </w:tcBorders>
            <w:vAlign w:val="top"/>
          </w:tcPr>
          <w:p w14:paraId="12825E36">
            <w:pPr>
              <w:wordWrap w:val="0"/>
              <w:autoSpaceDE w:val="0"/>
              <w:autoSpaceDN w:val="0"/>
              <w:spacing w:before="70" w:after="0" w:line="239" w:lineRule="auto"/>
              <w:ind w:left="120" w:right="100" w:firstLine="0"/>
              <w:jc w:val="both"/>
              <w:rPr>
                <w:sz w:val="20"/>
              </w:rPr>
            </w:pPr>
            <w:r>
              <w:rPr>
                <w:rFonts w:hint="eastAsia" w:ascii="宋体" w:hAnsi="宋体" w:eastAsia="宋体"/>
                <w:color w:val="000000"/>
                <w:sz w:val="20"/>
              </w:rPr>
              <w:t>濊貊［夫余，高句丽］</w:t>
            </w:r>
          </w:p>
          <w:p w14:paraId="4237889A">
            <w:pPr>
              <w:wordWrap w:val="0"/>
              <w:autoSpaceDE w:val="0"/>
              <w:autoSpaceDN w:val="0"/>
              <w:spacing w:before="60" w:after="0" w:line="239" w:lineRule="auto"/>
              <w:ind w:left="120" w:right="80" w:firstLine="0"/>
              <w:jc w:val="both"/>
              <w:rPr>
                <w:sz w:val="20"/>
              </w:rPr>
            </w:pPr>
            <w:r>
              <w:rPr>
                <w:rFonts w:hint="eastAsia" w:ascii="宋体" w:hAnsi="宋体" w:eastAsia="宋体"/>
                <w:color w:val="000000"/>
                <w:sz w:val="20"/>
              </w:rPr>
              <w:t>肃慎［渤海国，女真，满族］</w:t>
            </w:r>
          </w:p>
        </w:tc>
        <w:tc>
          <w:tcPr>
            <w:tcW w:w="7440" w:type="dxa"/>
            <w:tcBorders>
              <w:top w:val="single" w:color="000000" w:sz="4" w:space="0"/>
              <w:left w:val="single" w:color="000000" w:sz="4" w:space="0"/>
              <w:bottom w:val="single" w:color="000000" w:sz="4" w:space="0"/>
              <w:right w:val="single" w:color="000000" w:sz="4" w:space="0"/>
            </w:tcBorders>
            <w:vAlign w:val="top"/>
          </w:tcPr>
          <w:p w14:paraId="433ABFA0">
            <w:pPr>
              <w:wordWrap w:val="0"/>
              <w:autoSpaceDE w:val="0"/>
              <w:autoSpaceDN w:val="0"/>
              <w:spacing w:before="65" w:after="0" w:line="239" w:lineRule="auto"/>
              <w:ind w:left="120" w:right="60" w:firstLine="0"/>
              <w:jc w:val="both"/>
              <w:rPr>
                <w:sz w:val="20"/>
              </w:rPr>
            </w:pPr>
            <w:r>
              <w:rPr>
                <w:rFonts w:hint="eastAsia" w:ascii="宋体" w:hAnsi="宋体" w:eastAsia="宋体"/>
                <w:color w:val="000000"/>
                <w:sz w:val="20"/>
              </w:rPr>
              <w:t>战国后期燕国进入辽东-直到公元</w:t>
            </w:r>
            <w:r>
              <w:rPr>
                <w:rFonts w:hint="eastAsia" w:ascii="Calibri" w:hAnsi="Calibri" w:eastAsia="Calibri"/>
                <w:color w:val="000000"/>
                <w:sz w:val="20"/>
              </w:rPr>
              <w:t>4</w:t>
            </w:r>
            <w:r>
              <w:rPr>
                <w:rFonts w:hint="eastAsia" w:ascii="宋体" w:hAnsi="宋体" w:eastAsia="宋体"/>
                <w:color w:val="000000"/>
                <w:sz w:val="20"/>
              </w:rPr>
              <w:t>世纪皆在此设立郡县-为高句丽占据-隋唐收回辽东地区，辽金元时期为杂居区域，汉族人口比重较大-明设辽东都司，人口增长，至</w:t>
            </w:r>
            <w:r>
              <w:rPr>
                <w:rFonts w:hint="eastAsia" w:ascii="Calibri" w:hAnsi="Calibri" w:eastAsia="Calibri"/>
                <w:color w:val="000000"/>
                <w:sz w:val="20"/>
              </w:rPr>
              <w:t>1620</w:t>
            </w:r>
            <w:r>
              <w:rPr>
                <w:rFonts w:hint="eastAsia" w:ascii="宋体" w:hAnsi="宋体" w:eastAsia="宋体"/>
                <w:color w:val="000000"/>
                <w:sz w:val="20"/>
              </w:rPr>
              <w:t>年约有</w:t>
            </w:r>
            <w:r>
              <w:rPr>
                <w:rFonts w:hint="eastAsia" w:ascii="Calibri" w:hAnsi="Calibri" w:eastAsia="Calibri"/>
                <w:color w:val="000000"/>
                <w:sz w:val="20"/>
              </w:rPr>
              <w:t>300</w:t>
            </w:r>
            <w:r>
              <w:rPr>
                <w:rFonts w:hint="eastAsia" w:ascii="宋体" w:hAnsi="宋体" w:eastAsia="宋体"/>
                <w:color w:val="000000"/>
                <w:sz w:val="20"/>
              </w:rPr>
              <w:t>万人-清初辽东地区人口稀少-柳条边-</w:t>
            </w:r>
            <w:r>
              <w:rPr>
                <w:rFonts w:hint="eastAsia" w:ascii="Calibri" w:hAnsi="Calibri" w:eastAsia="Calibri"/>
                <w:color w:val="000000"/>
                <w:sz w:val="20"/>
              </w:rPr>
              <w:t>1860</w:t>
            </w:r>
            <w:r>
              <w:rPr>
                <w:rFonts w:hint="eastAsia" w:ascii="宋体" w:hAnsi="宋体" w:eastAsia="宋体"/>
                <w:color w:val="000000"/>
                <w:sz w:val="20"/>
              </w:rPr>
              <w:t>年开放封禁，人口迅速增加-设省，人口密度提高</w:t>
            </w:r>
          </w:p>
        </w:tc>
      </w:tr>
      <w:tr w14:paraId="3FF0EB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32448DCD">
            <w:pPr>
              <w:wordWrap w:val="0"/>
              <w:autoSpaceDE w:val="0"/>
              <w:autoSpaceDN w:val="0"/>
              <w:spacing w:before="0" w:after="0" w:line="239" w:lineRule="auto"/>
              <w:jc w:val="center"/>
              <w:rPr>
                <w:sz w:val="21"/>
              </w:rPr>
            </w:pPr>
            <w:r>
              <w:rPr>
                <w:rFonts w:hint="eastAsia" w:ascii="宋体" w:hAnsi="宋体" w:eastAsia="宋体"/>
                <w:color w:val="000000"/>
                <w:sz w:val="21"/>
              </w:rPr>
              <w:t>蒙</w:t>
            </w:r>
          </w:p>
          <w:p w14:paraId="3739058D">
            <w:pPr>
              <w:wordWrap w:val="0"/>
              <w:autoSpaceDE w:val="0"/>
              <w:autoSpaceDN w:val="0"/>
              <w:spacing w:before="67" w:after="0" w:line="239" w:lineRule="auto"/>
              <w:ind w:firstLine="180"/>
              <w:jc w:val="both"/>
              <w:rPr>
                <w:sz w:val="21"/>
              </w:rPr>
            </w:pPr>
            <w:r>
              <w:rPr>
                <w:rFonts w:hint="eastAsia" w:ascii="宋体" w:hAnsi="宋体" w:eastAsia="宋体"/>
                <w:color w:val="000000"/>
                <w:sz w:val="21"/>
              </w:rPr>
              <w:t>古</w:t>
            </w:r>
          </w:p>
          <w:p w14:paraId="7C55BBB6">
            <w:pPr>
              <w:wordWrap w:val="0"/>
              <w:autoSpaceDE w:val="0"/>
              <w:autoSpaceDN w:val="0"/>
              <w:spacing w:before="67" w:after="0" w:line="239" w:lineRule="auto"/>
              <w:ind w:firstLine="180"/>
              <w:jc w:val="both"/>
              <w:rPr>
                <w:sz w:val="21"/>
              </w:rPr>
            </w:pPr>
            <w:r>
              <w:rPr>
                <w:rFonts w:hint="eastAsia" w:ascii="宋体" w:hAnsi="宋体" w:eastAsia="宋体"/>
                <w:color w:val="000000"/>
                <w:sz w:val="21"/>
              </w:rPr>
              <w:t>高</w:t>
            </w:r>
          </w:p>
          <w:p w14:paraId="0D28C5AC">
            <w:pPr>
              <w:wordWrap w:val="0"/>
              <w:autoSpaceDE w:val="0"/>
              <w:autoSpaceDN w:val="0"/>
              <w:spacing w:before="67" w:after="0" w:line="239" w:lineRule="auto"/>
              <w:ind w:firstLine="180"/>
              <w:jc w:val="both"/>
              <w:rPr>
                <w:sz w:val="21"/>
              </w:rPr>
            </w:pPr>
            <w:r>
              <w:rPr>
                <w:rFonts w:hint="eastAsia" w:ascii="宋体" w:hAnsi="宋体" w:eastAsia="宋体"/>
                <w:color w:val="000000"/>
                <w:sz w:val="21"/>
              </w:rPr>
              <w:t>原</w:t>
            </w:r>
          </w:p>
        </w:tc>
        <w:tc>
          <w:tcPr>
            <w:tcW w:w="1720" w:type="dxa"/>
            <w:tcBorders>
              <w:top w:val="single" w:color="000000" w:sz="4" w:space="0"/>
              <w:left w:val="single" w:color="000000" w:sz="4" w:space="0"/>
              <w:bottom w:val="single" w:color="000000" w:sz="4" w:space="0"/>
              <w:right w:val="single" w:color="000000" w:sz="4" w:space="0"/>
            </w:tcBorders>
            <w:vAlign w:val="top"/>
          </w:tcPr>
          <w:p w14:paraId="40A6C57D">
            <w:pPr>
              <w:wordWrap w:val="0"/>
              <w:autoSpaceDE w:val="0"/>
              <w:autoSpaceDN w:val="0"/>
              <w:spacing w:before="0" w:after="0" w:line="235" w:lineRule="auto"/>
              <w:ind w:left="140" w:right="80" w:firstLine="0"/>
              <w:jc w:val="both"/>
              <w:rPr>
                <w:sz w:val="20"/>
              </w:rPr>
            </w:pPr>
            <w:r>
              <w:rPr>
                <w:rFonts w:hint="eastAsia" w:ascii="宋体" w:hAnsi="宋体" w:eastAsia="宋体"/>
                <w:color w:val="000000"/>
                <w:sz w:val="20"/>
              </w:rPr>
              <w:t>匈奴、鲜卑、柔然、突厥、薛延陀、回鹘、契丹、</w:t>
            </w:r>
          </w:p>
          <w:p w14:paraId="5B710533">
            <w:pPr>
              <w:wordWrap w:val="0"/>
              <w:autoSpaceDE w:val="0"/>
              <w:autoSpaceDN w:val="0"/>
              <w:spacing w:before="60" w:after="0" w:line="239" w:lineRule="auto"/>
              <w:ind w:firstLine="140"/>
              <w:jc w:val="both"/>
              <w:rPr>
                <w:sz w:val="20"/>
              </w:rPr>
            </w:pPr>
            <w:r>
              <w:rPr>
                <w:rFonts w:hint="eastAsia" w:ascii="宋体" w:hAnsi="宋体" w:eastAsia="宋体"/>
                <w:color w:val="000000"/>
                <w:sz w:val="20"/>
              </w:rPr>
              <w:t>蒙古</w:t>
            </w:r>
          </w:p>
        </w:tc>
        <w:tc>
          <w:tcPr>
            <w:tcW w:w="7440" w:type="dxa"/>
            <w:tcBorders>
              <w:top w:val="single" w:color="000000" w:sz="4" w:space="0"/>
              <w:left w:val="single" w:color="000000" w:sz="4" w:space="0"/>
              <w:bottom w:val="single" w:color="000000" w:sz="4" w:space="0"/>
              <w:right w:val="single" w:color="000000" w:sz="4" w:space="0"/>
            </w:tcBorders>
            <w:vAlign w:val="top"/>
          </w:tcPr>
          <w:p w14:paraId="73B8BC0C">
            <w:pPr>
              <w:wordWrap w:val="0"/>
              <w:autoSpaceDE w:val="0"/>
              <w:autoSpaceDN w:val="0"/>
              <w:spacing w:before="80" w:after="0" w:line="239" w:lineRule="auto"/>
              <w:ind w:left="120" w:right="40" w:firstLine="20"/>
              <w:jc w:val="both"/>
              <w:rPr>
                <w:sz w:val="20"/>
              </w:rPr>
            </w:pPr>
            <w:r>
              <w:rPr>
                <w:rFonts w:hint="eastAsia" w:ascii="宋体" w:hAnsi="宋体" w:eastAsia="宋体"/>
                <w:color w:val="000000"/>
                <w:sz w:val="20"/>
              </w:rPr>
              <w:t>蒙古军掳掠汉人移民漠北；明代卫所移民；清初封禁，康熙年间承认人民出塞耕种；乾隆年间，移民涌入河套平原、科尔沁草原、昭乌达盟等地进行耕种一-汉族上升为漠南主要民族。</w:t>
            </w:r>
          </w:p>
        </w:tc>
      </w:tr>
      <w:tr w14:paraId="68742B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34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29EF3A27">
            <w:pPr>
              <w:wordWrap w:val="0"/>
              <w:autoSpaceDE w:val="0"/>
              <w:autoSpaceDN w:val="0"/>
              <w:spacing w:before="142" w:after="0" w:line="239" w:lineRule="auto"/>
              <w:ind w:left="200" w:right="200" w:firstLine="0"/>
              <w:jc w:val="both"/>
              <w:rPr>
                <w:sz w:val="21"/>
              </w:rPr>
            </w:pPr>
            <w:r>
              <w:rPr>
                <w:rFonts w:hint="eastAsia" w:ascii="宋体" w:hAnsi="宋体" w:eastAsia="宋体"/>
                <w:color w:val="000000"/>
                <w:sz w:val="21"/>
              </w:rPr>
              <w:t>北地</w:t>
            </w:r>
          </w:p>
        </w:tc>
        <w:tc>
          <w:tcPr>
            <w:tcW w:w="1720" w:type="dxa"/>
            <w:tcBorders>
              <w:top w:val="single" w:color="000000" w:sz="4" w:space="0"/>
              <w:left w:val="single" w:color="000000" w:sz="4" w:space="0"/>
              <w:bottom w:val="single" w:color="000000" w:sz="4" w:space="0"/>
              <w:right w:val="single" w:color="000000" w:sz="4" w:space="0"/>
            </w:tcBorders>
            <w:vAlign w:val="top"/>
          </w:tcPr>
          <w:p w14:paraId="291FC733">
            <w:pPr>
              <w:wordWrap w:val="0"/>
              <w:autoSpaceDE w:val="0"/>
              <w:autoSpaceDN w:val="0"/>
              <w:spacing w:before="60" w:after="0" w:line="239" w:lineRule="auto"/>
              <w:ind w:firstLine="140"/>
              <w:jc w:val="both"/>
              <w:rPr>
                <w:sz w:val="20"/>
              </w:rPr>
            </w:pPr>
            <w:r>
              <w:rPr>
                <w:rFonts w:hint="eastAsia" w:ascii="宋体" w:hAnsi="宋体" w:eastAsia="宋体"/>
                <w:color w:val="000000"/>
                <w:sz w:val="20"/>
              </w:rPr>
              <w:t>伊兰人；回鹘</w:t>
            </w:r>
          </w:p>
        </w:tc>
        <w:tc>
          <w:tcPr>
            <w:tcW w:w="7440" w:type="dxa"/>
            <w:tcBorders>
              <w:top w:val="single" w:color="000000" w:sz="4" w:space="0"/>
              <w:left w:val="single" w:color="000000" w:sz="4" w:space="0"/>
              <w:bottom w:val="single" w:color="000000" w:sz="4" w:space="0"/>
              <w:right w:val="single" w:color="000000" w:sz="4" w:space="0"/>
            </w:tcBorders>
            <w:vAlign w:val="top"/>
          </w:tcPr>
          <w:p w14:paraId="242D3599">
            <w:pPr>
              <w:wordWrap w:val="0"/>
              <w:autoSpaceDE w:val="0"/>
              <w:autoSpaceDN w:val="0"/>
              <w:spacing w:before="127" w:after="0" w:line="239" w:lineRule="auto"/>
              <w:ind w:left="120" w:right="40" w:firstLine="20"/>
              <w:jc w:val="both"/>
              <w:rPr>
                <w:sz w:val="20"/>
              </w:rPr>
            </w:pPr>
            <w:r>
              <w:rPr>
                <w:rFonts w:hint="eastAsia" w:ascii="宋体" w:hAnsi="宋体" w:eastAsia="宋体"/>
                <w:color w:val="000000"/>
                <w:sz w:val="20"/>
              </w:rPr>
              <w:t>西汉时期，控制天山南北，但未在人口中占有一定比重；河陇地区迁入一定人口-蒙元时期，蒙古西征和征伐金宋，平南宋后时期，蒙古族和中原汉族人民迁往西北，屯田-明代，在河陇地区设置了大量卫所，迁入移民-清军对准噶尔作战，招徕甘肃贫民在河西走廊西部屯田，在天山北麓军屯［到</w:t>
            </w:r>
            <w:r>
              <w:rPr>
                <w:rFonts w:hint="eastAsia" w:ascii="Calibri" w:hAnsi="Calibri" w:eastAsia="Calibri"/>
                <w:color w:val="000000"/>
                <w:sz w:val="20"/>
              </w:rPr>
              <w:t>1777</w:t>
            </w:r>
            <w:r>
              <w:rPr>
                <w:rFonts w:hint="eastAsia" w:ascii="宋体" w:hAnsi="宋体" w:eastAsia="宋体"/>
                <w:color w:val="000000"/>
                <w:sz w:val="20"/>
              </w:rPr>
              <w:t>年，汉人占全疆人口一半］-</w:t>
            </w:r>
            <w:r>
              <w:rPr>
                <w:rFonts w:hint="eastAsia" w:ascii="Calibri" w:hAnsi="Calibri" w:eastAsia="Calibri"/>
                <w:color w:val="000000"/>
                <w:sz w:val="20"/>
              </w:rPr>
              <w:t>1864</w:t>
            </w:r>
            <w:r>
              <w:rPr>
                <w:rFonts w:hint="eastAsia" w:ascii="宋体" w:hAnsi="宋体" w:eastAsia="宋体"/>
                <w:color w:val="000000"/>
                <w:sz w:val="20"/>
              </w:rPr>
              <w:t>年，清军出兵收复新疆，人口损失巨大，</w:t>
            </w:r>
            <w:r>
              <w:rPr>
                <w:rFonts w:hint="eastAsia" w:ascii="Calibri" w:hAnsi="Calibri" w:eastAsia="Calibri"/>
                <w:color w:val="000000"/>
                <w:sz w:val="20"/>
              </w:rPr>
              <w:t>1878</w:t>
            </w:r>
            <w:r>
              <w:rPr>
                <w:rFonts w:hint="eastAsia" w:ascii="宋体" w:hAnsi="宋体" w:eastAsia="宋体"/>
                <w:color w:val="000000"/>
                <w:sz w:val="20"/>
              </w:rPr>
              <w:t>年兴办军屯民垦，效果甚微。清前期进入宁夏、甘肃移民人口较多，后回民起义，人口剧减。</w:t>
            </w:r>
          </w:p>
        </w:tc>
      </w:tr>
      <w:tr w14:paraId="37C185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6D371398">
            <w:pPr>
              <w:wordWrap w:val="0"/>
              <w:autoSpaceDE w:val="0"/>
              <w:autoSpaceDN w:val="0"/>
              <w:spacing w:before="0" w:after="0" w:line="239" w:lineRule="auto"/>
              <w:jc w:val="center"/>
              <w:rPr>
                <w:sz w:val="21"/>
              </w:rPr>
            </w:pPr>
            <w:r>
              <w:rPr>
                <w:rFonts w:hint="eastAsia" w:ascii="宋体" w:hAnsi="宋体" w:eastAsia="宋体"/>
                <w:color w:val="000000"/>
                <w:sz w:val="21"/>
              </w:rPr>
              <w:t>青</w:t>
            </w:r>
          </w:p>
          <w:p w14:paraId="3328D57B">
            <w:pPr>
              <w:wordWrap w:val="0"/>
              <w:autoSpaceDE w:val="0"/>
              <w:autoSpaceDN w:val="0"/>
              <w:spacing w:before="67" w:after="0" w:line="239" w:lineRule="auto"/>
              <w:jc w:val="center"/>
              <w:rPr>
                <w:sz w:val="21"/>
              </w:rPr>
            </w:pPr>
            <w:r>
              <w:rPr>
                <w:rFonts w:hint="eastAsia" w:ascii="宋体" w:hAnsi="宋体" w:eastAsia="宋体"/>
                <w:color w:val="000000"/>
                <w:sz w:val="21"/>
              </w:rPr>
              <w:t>藏</w:t>
            </w:r>
          </w:p>
          <w:p w14:paraId="4E5840B1">
            <w:pPr>
              <w:wordWrap w:val="0"/>
              <w:autoSpaceDE w:val="0"/>
              <w:autoSpaceDN w:val="0"/>
              <w:spacing w:before="67" w:after="0" w:line="239" w:lineRule="auto"/>
              <w:jc w:val="center"/>
              <w:rPr>
                <w:sz w:val="21"/>
              </w:rPr>
            </w:pPr>
            <w:r>
              <w:rPr>
                <w:rFonts w:hint="eastAsia" w:ascii="宋体" w:hAnsi="宋体" w:eastAsia="宋体"/>
                <w:color w:val="000000"/>
                <w:sz w:val="21"/>
              </w:rPr>
              <w:t>高</w:t>
            </w:r>
          </w:p>
          <w:p w14:paraId="4DBE3B47">
            <w:pPr>
              <w:wordWrap w:val="0"/>
              <w:autoSpaceDE w:val="0"/>
              <w:autoSpaceDN w:val="0"/>
              <w:spacing w:before="67" w:after="0" w:line="239" w:lineRule="auto"/>
              <w:jc w:val="center"/>
              <w:rPr>
                <w:sz w:val="21"/>
              </w:rPr>
            </w:pPr>
            <w:r>
              <w:rPr>
                <w:rFonts w:hint="eastAsia" w:ascii="宋体" w:hAnsi="宋体" w:eastAsia="宋体"/>
                <w:color w:val="000000"/>
                <w:sz w:val="21"/>
              </w:rPr>
              <w:t>原</w:t>
            </w:r>
          </w:p>
        </w:tc>
        <w:tc>
          <w:tcPr>
            <w:tcW w:w="1720" w:type="dxa"/>
            <w:tcBorders>
              <w:top w:val="single" w:color="000000" w:sz="4" w:space="0"/>
              <w:left w:val="single" w:color="000000" w:sz="4" w:space="0"/>
              <w:bottom w:val="single" w:color="000000" w:sz="4" w:space="0"/>
              <w:right w:val="single" w:color="000000" w:sz="4" w:space="0"/>
            </w:tcBorders>
            <w:vAlign w:val="top"/>
          </w:tcPr>
          <w:p w14:paraId="150285F6">
            <w:pPr>
              <w:wordWrap w:val="0"/>
              <w:autoSpaceDE w:val="0"/>
              <w:autoSpaceDN w:val="0"/>
              <w:spacing w:before="100" w:after="0" w:line="239" w:lineRule="auto"/>
              <w:ind w:firstLine="140"/>
              <w:jc w:val="both"/>
              <w:rPr>
                <w:sz w:val="20"/>
              </w:rPr>
            </w:pPr>
            <w:r>
              <w:rPr>
                <w:rFonts w:hint="eastAsia" w:ascii="宋体" w:hAnsi="宋体" w:eastAsia="宋体"/>
                <w:color w:val="000000"/>
                <w:sz w:val="20"/>
              </w:rPr>
              <w:t>羌族、吐蕃</w:t>
            </w:r>
          </w:p>
        </w:tc>
        <w:tc>
          <w:tcPr>
            <w:tcW w:w="7440" w:type="dxa"/>
            <w:tcBorders>
              <w:top w:val="single" w:color="000000" w:sz="4" w:space="0"/>
              <w:left w:val="single" w:color="000000" w:sz="4" w:space="0"/>
              <w:bottom w:val="single" w:color="000000" w:sz="4" w:space="0"/>
              <w:right w:val="single" w:color="000000" w:sz="4" w:space="0"/>
            </w:tcBorders>
            <w:vAlign w:val="top"/>
          </w:tcPr>
          <w:p w14:paraId="6CE433BD">
            <w:pPr>
              <w:wordWrap w:val="0"/>
              <w:autoSpaceDE w:val="0"/>
              <w:autoSpaceDN w:val="0"/>
              <w:spacing w:before="187" w:after="0" w:line="239" w:lineRule="auto"/>
              <w:ind w:left="120" w:right="80" w:firstLine="20"/>
              <w:jc w:val="both"/>
              <w:rPr>
                <w:sz w:val="20"/>
              </w:rPr>
            </w:pPr>
            <w:r>
              <w:rPr>
                <w:rFonts w:hint="eastAsia" w:ascii="宋体" w:hAnsi="宋体" w:eastAsia="宋体"/>
                <w:color w:val="000000"/>
                <w:sz w:val="20"/>
              </w:rPr>
              <w:t>古代汉族人民很少向青藏高原迁移。只有高原东北部边缘山地以及青海东北部，由于扼青藏高原进人中原的孔道，历代中原王朝都要派兵把守，并派一定数量的中原人民迁往屯垦。到民国时期，青海汉族移民达到一定规模，西藏境内始终极少。</w:t>
            </w:r>
          </w:p>
        </w:tc>
      </w:tr>
      <w:tr w14:paraId="298FEE5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4E586C05">
            <w:pPr>
              <w:wordWrap w:val="0"/>
              <w:autoSpaceDE w:val="0"/>
              <w:autoSpaceDN w:val="0"/>
              <w:spacing w:before="120" w:after="0" w:line="239" w:lineRule="auto"/>
              <w:jc w:val="center"/>
              <w:rPr>
                <w:sz w:val="21"/>
              </w:rPr>
            </w:pPr>
            <w:r>
              <w:rPr>
                <w:rFonts w:hint="eastAsia" w:ascii="宋体" w:hAnsi="宋体" w:eastAsia="宋体"/>
                <w:color w:val="000000"/>
                <w:sz w:val="21"/>
              </w:rPr>
              <w:t>云贵</w:t>
            </w:r>
          </w:p>
        </w:tc>
        <w:tc>
          <w:tcPr>
            <w:tcW w:w="1720" w:type="dxa"/>
            <w:tcBorders>
              <w:top w:val="single" w:color="000000" w:sz="4" w:space="0"/>
              <w:left w:val="single" w:color="000000" w:sz="4" w:space="0"/>
              <w:bottom w:val="single" w:color="000000" w:sz="4" w:space="0"/>
              <w:right w:val="single" w:color="000000" w:sz="4" w:space="0"/>
            </w:tcBorders>
            <w:vAlign w:val="center"/>
          </w:tcPr>
          <w:p w14:paraId="126CE55A">
            <w:pPr>
              <w:wordWrap w:val="0"/>
              <w:autoSpaceDE w:val="0"/>
              <w:autoSpaceDN w:val="0"/>
              <w:spacing w:before="0" w:after="0" w:line="239" w:lineRule="auto"/>
              <w:jc w:val="center"/>
              <w:rPr>
                <w:rFonts w:hint="eastAsia" w:ascii="宋体" w:hAnsi="宋体" w:eastAsia="宋体"/>
                <w:color w:val="000000"/>
                <w:sz w:val="21"/>
              </w:rPr>
            </w:pPr>
          </w:p>
        </w:tc>
        <w:tc>
          <w:tcPr>
            <w:tcW w:w="7440" w:type="dxa"/>
            <w:tcBorders>
              <w:top w:val="single" w:color="000000" w:sz="4" w:space="0"/>
              <w:left w:val="single" w:color="000000" w:sz="4" w:space="0"/>
              <w:bottom w:val="single" w:color="000000" w:sz="4" w:space="0"/>
              <w:right w:val="single" w:color="000000" w:sz="4" w:space="0"/>
            </w:tcBorders>
            <w:vAlign w:val="top"/>
          </w:tcPr>
          <w:p w14:paraId="50005D6A">
            <w:pPr>
              <w:wordWrap w:val="0"/>
              <w:autoSpaceDE w:val="0"/>
              <w:autoSpaceDN w:val="0"/>
              <w:spacing w:before="89" w:after="0" w:line="239" w:lineRule="auto"/>
              <w:jc w:val="center"/>
              <w:rPr>
                <w:sz w:val="22"/>
              </w:rPr>
            </w:pPr>
            <w:r>
              <w:rPr>
                <w:rFonts w:hint="eastAsia" w:ascii="宋体" w:hAnsi="宋体" w:eastAsia="宋体"/>
                <w:color w:val="000000"/>
                <w:sz w:val="22"/>
              </w:rPr>
              <w:t>庄蹻入滇，元明之前人口迁移规模不大，皆已民族化-元代设云南行省，派各族军人屯守，汉人数量有限-明朝，大规模军事移民，商屯，江西移民大</w:t>
            </w:r>
          </w:p>
        </w:tc>
      </w:tr>
    </w:tbl>
    <w:p w14:paraId="19E8EA7D">
      <w:pPr>
        <w:spacing w:line="1" w:lineRule="exact"/>
        <w:sectPr>
          <w:headerReference r:id="rId97" w:type="default"/>
          <w:footerReference r:id="rId98" w:type="default"/>
          <w:type w:val="continuous"/>
          <w:pgSz w:w="11900" w:h="18460"/>
          <w:pgMar w:top="1200" w:right="720" w:bottom="620" w:left="720" w:header="600" w:footer="36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20"/>
        <w:gridCol w:w="1780"/>
        <w:gridCol w:w="7860"/>
      </w:tblGrid>
      <w:tr w14:paraId="7F56095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51CBAA3F">
            <w:pPr>
              <w:wordWrap w:val="0"/>
              <w:autoSpaceDE w:val="0"/>
              <w:autoSpaceDN w:val="0"/>
              <w:spacing w:before="60" w:after="0" w:line="239" w:lineRule="auto"/>
              <w:ind w:firstLine="0"/>
              <w:jc w:val="both"/>
              <w:rPr>
                <w:sz w:val="21"/>
              </w:rPr>
            </w:pPr>
            <w:r>
              <w:rPr>
                <w:rFonts w:hint="eastAsia" w:ascii="宋体" w:hAnsi="宋体" w:eastAsia="宋体"/>
                <w:color w:val="000000"/>
                <w:sz w:val="21"/>
              </w:rPr>
              <w:t>高原</w:t>
            </w:r>
          </w:p>
        </w:tc>
        <w:tc>
          <w:tcPr>
            <w:tcW w:w="1780" w:type="dxa"/>
            <w:tcBorders>
              <w:top w:val="single" w:color="000000" w:sz="4" w:space="0"/>
              <w:left w:val="single" w:color="000000" w:sz="4" w:space="0"/>
              <w:bottom w:val="single" w:color="000000" w:sz="4" w:space="0"/>
              <w:right w:val="single" w:color="000000" w:sz="4" w:space="0"/>
            </w:tcBorders>
            <w:vAlign w:val="center"/>
          </w:tcPr>
          <w:p w14:paraId="14EDA025">
            <w:pPr>
              <w:wordWrap w:val="0"/>
              <w:autoSpaceDE w:val="0"/>
              <w:autoSpaceDN w:val="0"/>
              <w:spacing w:before="0" w:after="0" w:line="239" w:lineRule="auto"/>
              <w:jc w:val="center"/>
              <w:rPr>
                <w:rFonts w:hint="eastAsia" w:ascii="宋体" w:hAnsi="宋体" w:eastAsia="宋体"/>
                <w:color w:val="000000"/>
                <w:sz w:val="21"/>
              </w:rPr>
            </w:pPr>
          </w:p>
        </w:tc>
        <w:tc>
          <w:tcPr>
            <w:tcW w:w="7860" w:type="dxa"/>
            <w:tcBorders>
              <w:top w:val="single" w:color="000000" w:sz="4" w:space="0"/>
              <w:left w:val="single" w:color="000000" w:sz="4" w:space="0"/>
              <w:bottom w:val="single" w:color="000000" w:sz="4" w:space="0"/>
              <w:right w:val="single" w:color="000000" w:sz="4" w:space="0"/>
            </w:tcBorders>
            <w:vAlign w:val="top"/>
          </w:tcPr>
          <w:p w14:paraId="074C939C">
            <w:pPr>
              <w:wordWrap w:val="0"/>
              <w:autoSpaceDE w:val="0"/>
              <w:autoSpaceDN w:val="0"/>
              <w:spacing w:before="64" w:after="0" w:line="239" w:lineRule="auto"/>
              <w:ind w:left="100" w:right="40" w:firstLine="0"/>
              <w:jc w:val="both"/>
              <w:rPr>
                <w:sz w:val="22"/>
              </w:rPr>
            </w:pPr>
            <w:r>
              <w:rPr>
                <w:rFonts w:hint="eastAsia" w:ascii="宋体" w:hAnsi="宋体" w:eastAsia="宋体"/>
                <w:color w:val="000000"/>
                <w:sz w:val="22"/>
              </w:rPr>
              <w:t>量流入云南-清代，改土归流，招募汉人移民云贵，汉人垦殖区域由山间盆地向四周山地推进。</w:t>
            </w:r>
          </w:p>
          <w:p w14:paraId="11D3566E">
            <w:pPr>
              <w:wordWrap w:val="0"/>
              <w:autoSpaceDE w:val="0"/>
              <w:autoSpaceDN w:val="0"/>
              <w:spacing w:before="0" w:after="0" w:line="239" w:lineRule="auto"/>
              <w:ind w:firstLine="100"/>
              <w:jc w:val="both"/>
              <w:rPr>
                <w:sz w:val="22"/>
              </w:rPr>
            </w:pPr>
            <w:r>
              <w:rPr>
                <w:rFonts w:hint="eastAsia" w:ascii="宋体" w:hAnsi="宋体" w:eastAsia="宋体"/>
                <w:color w:val="000000"/>
                <w:sz w:val="22"/>
                <w:u w:val="single"/>
              </w:rPr>
              <w:t>清代以来云贵高原人口和民族分布得到了极大的变化。汉族成为主要民族</w:t>
            </w:r>
          </w:p>
        </w:tc>
      </w:tr>
      <w:tr w14:paraId="5AD3A5C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620" w:type="dxa"/>
            <w:tcBorders>
              <w:top w:val="single" w:color="000000" w:sz="4" w:space="0"/>
              <w:left w:val="single" w:color="000000" w:sz="4" w:space="0"/>
              <w:bottom w:val="single" w:color="000000" w:sz="4" w:space="0"/>
              <w:right w:val="single" w:color="000000" w:sz="4" w:space="0"/>
            </w:tcBorders>
            <w:vAlign w:val="top"/>
          </w:tcPr>
          <w:p w14:paraId="7D5C528B">
            <w:pPr>
              <w:wordWrap w:val="0"/>
              <w:autoSpaceDE w:val="0"/>
              <w:autoSpaceDN w:val="0"/>
              <w:spacing w:before="0" w:after="0" w:line="239" w:lineRule="auto"/>
              <w:ind w:firstLine="140"/>
              <w:jc w:val="both"/>
              <w:rPr>
                <w:sz w:val="21"/>
              </w:rPr>
            </w:pPr>
            <w:r>
              <w:rPr>
                <w:rFonts w:hint="eastAsia" w:ascii="宋体" w:hAnsi="宋体" w:eastAsia="宋体"/>
                <w:color w:val="000000"/>
                <w:sz w:val="21"/>
              </w:rPr>
              <w:t>台</w:t>
            </w:r>
          </w:p>
          <w:p w14:paraId="4E9C52B0">
            <w:pPr>
              <w:wordWrap w:val="0"/>
              <w:autoSpaceDE w:val="0"/>
              <w:autoSpaceDN w:val="0"/>
              <w:spacing w:before="87" w:after="0" w:line="239" w:lineRule="auto"/>
              <w:ind w:firstLine="140"/>
              <w:jc w:val="both"/>
              <w:rPr>
                <w:sz w:val="21"/>
              </w:rPr>
            </w:pPr>
            <w:r>
              <w:rPr>
                <w:rFonts w:hint="eastAsia" w:ascii="宋体" w:hAnsi="宋体" w:eastAsia="宋体"/>
                <w:color w:val="000000"/>
                <w:sz w:val="21"/>
              </w:rPr>
              <w:t>湾</w:t>
            </w:r>
          </w:p>
          <w:p w14:paraId="6736E0F2">
            <w:pPr>
              <w:wordWrap w:val="0"/>
              <w:autoSpaceDE w:val="0"/>
              <w:autoSpaceDN w:val="0"/>
              <w:spacing w:before="87" w:after="0" w:line="239" w:lineRule="auto"/>
              <w:ind w:firstLine="140"/>
              <w:jc w:val="both"/>
              <w:rPr>
                <w:sz w:val="21"/>
              </w:rPr>
            </w:pPr>
            <w:r>
              <w:rPr>
                <w:rFonts w:hint="eastAsia" w:ascii="宋体" w:hAnsi="宋体" w:eastAsia="宋体"/>
                <w:color w:val="000000"/>
                <w:sz w:val="21"/>
              </w:rPr>
              <w:t>地</w:t>
            </w:r>
          </w:p>
          <w:p w14:paraId="3903646D">
            <w:pPr>
              <w:wordWrap w:val="0"/>
              <w:autoSpaceDE w:val="0"/>
              <w:autoSpaceDN w:val="0"/>
              <w:spacing w:before="67" w:after="0" w:line="239" w:lineRule="auto"/>
              <w:ind w:firstLine="140"/>
              <w:jc w:val="both"/>
              <w:rPr>
                <w:sz w:val="21"/>
              </w:rPr>
            </w:pPr>
            <w:r>
              <w:rPr>
                <w:rFonts w:hint="eastAsia" w:ascii="宋体" w:hAnsi="宋体" w:eastAsia="宋体"/>
                <w:color w:val="000000"/>
                <w:sz w:val="21"/>
              </w:rPr>
              <w:t>区</w:t>
            </w:r>
          </w:p>
        </w:tc>
        <w:tc>
          <w:tcPr>
            <w:tcW w:w="1780" w:type="dxa"/>
            <w:tcBorders>
              <w:top w:val="single" w:color="000000" w:sz="4" w:space="0"/>
              <w:left w:val="single" w:color="000000" w:sz="4" w:space="0"/>
              <w:bottom w:val="single" w:color="000000" w:sz="4" w:space="0"/>
              <w:right w:val="single" w:color="000000" w:sz="4" w:space="0"/>
            </w:tcBorders>
            <w:vAlign w:val="top"/>
          </w:tcPr>
          <w:p w14:paraId="3B437EFE">
            <w:pPr>
              <w:wordWrap w:val="0"/>
              <w:autoSpaceDE w:val="0"/>
              <w:autoSpaceDN w:val="0"/>
              <w:spacing w:before="80" w:after="0" w:line="239" w:lineRule="auto"/>
              <w:ind w:firstLine="140"/>
              <w:jc w:val="both"/>
              <w:rPr>
                <w:sz w:val="22"/>
              </w:rPr>
            </w:pPr>
            <w:r>
              <w:rPr>
                <w:rFonts w:hint="eastAsia" w:ascii="宋体" w:hAnsi="宋体" w:eastAsia="宋体"/>
                <w:color w:val="000000"/>
                <w:sz w:val="22"/>
              </w:rPr>
              <w:t>高山族</w:t>
            </w:r>
          </w:p>
        </w:tc>
        <w:tc>
          <w:tcPr>
            <w:tcW w:w="7860" w:type="dxa"/>
            <w:tcBorders>
              <w:top w:val="single" w:color="000000" w:sz="4" w:space="0"/>
              <w:left w:val="single" w:color="000000" w:sz="4" w:space="0"/>
              <w:bottom w:val="single" w:color="000000" w:sz="4" w:space="0"/>
              <w:right w:val="single" w:color="000000" w:sz="4" w:space="0"/>
            </w:tcBorders>
            <w:vAlign w:val="top"/>
          </w:tcPr>
          <w:p w14:paraId="6239A846">
            <w:pPr>
              <w:wordWrap w:val="0"/>
              <w:autoSpaceDE w:val="0"/>
              <w:autoSpaceDN w:val="0"/>
              <w:spacing w:before="80" w:after="0" w:line="239" w:lineRule="auto"/>
              <w:ind w:left="120" w:right="60" w:firstLine="0"/>
              <w:jc w:val="both"/>
              <w:rPr>
                <w:sz w:val="21"/>
              </w:rPr>
            </w:pPr>
            <w:r>
              <w:rPr>
                <w:rFonts w:hint="eastAsia" w:ascii="Calibri" w:hAnsi="Calibri" w:eastAsia="Calibri"/>
                <w:color w:val="000000"/>
                <w:sz w:val="21"/>
              </w:rPr>
              <w:t>1621</w:t>
            </w:r>
            <w:r>
              <w:rPr>
                <w:rFonts w:hint="eastAsia" w:ascii="宋体" w:hAnsi="宋体" w:eastAsia="宋体"/>
                <w:color w:val="000000"/>
                <w:sz w:val="21"/>
              </w:rPr>
              <w:t>年，海商颜思齐、郑芝龙率部众到达台湾，福建沿海入民多来投奔，前后达数千人，开创了大规模移民台湾的先河。后渡台人数不断增加</w:t>
            </w:r>
          </w:p>
        </w:tc>
      </w:tr>
    </w:tbl>
    <w:p w14:paraId="312AC0A5">
      <w:pPr>
        <w:wordWrap w:val="0"/>
        <w:autoSpaceDE w:val="0"/>
        <w:autoSpaceDN w:val="0"/>
        <w:spacing w:before="0" w:after="0" w:line="341" w:lineRule="auto"/>
        <w:ind w:left="240" w:right="160" w:firstLine="0"/>
        <w:jc w:val="both"/>
        <w:rPr>
          <w:sz w:val="22"/>
        </w:rPr>
        <w:sectPr>
          <w:headerReference r:id="rId99" w:type="default"/>
          <w:footerReference r:id="rId100" w:type="default"/>
          <w:type w:val="continuous"/>
          <w:pgSz w:w="11900" w:h="16560"/>
          <w:pgMar w:top="1440" w:right="720" w:bottom="2880" w:left="720" w:header="720" w:footer="1440" w:gutter="0"/>
          <w:cols w:space="720" w:num="1"/>
        </w:sectPr>
      </w:pPr>
      <w:r>
        <w:rPr>
          <w:rFonts w:hint="eastAsia" w:ascii="Calibri" w:hAnsi="Calibri" w:eastAsia="Calibri"/>
          <w:color w:val="000000"/>
          <w:sz w:val="22"/>
        </w:rPr>
        <w:t>3</w:t>
      </w:r>
      <w:r>
        <w:rPr>
          <w:rFonts w:hint="eastAsia" w:ascii="宋体" w:hAnsi="宋体" w:eastAsia="宋体"/>
          <w:color w:val="000000"/>
          <w:sz w:val="22"/>
        </w:rPr>
        <w:t>、结论：元、明、清以前，广大的边噩地区主要是非汉民族的生活区域，迁人的汉族移民人数比较有限。尽管在某些地区，汉族移民及其后裔曾在当地人口中占有重要的比重，但随着边疆政治军事形势的改变，汉族人口数量显著下降，移民的影响也随之消失，明代以来，汉族移民开始大批迁入西南的云贵高原。人清以来，随着内地人口与土地矛盾的加剧，以及中央王朝对边强控制的不断加强，自发迁入边疆的汉族移民人数大增。到清后期乃至民国时期，形成空前的移民边疆的浪潮，从而彻底改变了边噩地区的民族和人口分布。此后，在广大的边噩，除了西藏、天山南路等少数地区，汉族都成了当地人口的主要部分，边疆的人口密度得到相应的提高，促进了当地经济的发展，并对巩固中华民族大家庭起着重要的作用。</w:t>
      </w:r>
    </w:p>
    <w:p w14:paraId="26D5E5FE">
      <w:pPr>
        <w:wordWrap w:val="0"/>
        <w:autoSpaceDE w:val="0"/>
        <w:autoSpaceDN w:val="0"/>
        <w:spacing w:before="0" w:after="0" w:line="231" w:lineRule="auto"/>
        <w:ind w:firstLine="220"/>
        <w:jc w:val="both"/>
        <w:rPr>
          <w:sz w:val="24"/>
        </w:rPr>
      </w:pPr>
      <w:r>
        <w:rPr>
          <w:rFonts w:hint="eastAsia" w:ascii="宋体" w:hAnsi="宋体" w:eastAsia="宋体"/>
          <w:b/>
          <w:color w:val="000000"/>
          <w:sz w:val="24"/>
        </w:rPr>
        <w:t>考纲：⑧中国城市地理和聚落体系的发展与演变</w:t>
      </w:r>
    </w:p>
    <w:p w14:paraId="3272D018">
      <w:pPr>
        <w:wordWrap w:val="0"/>
        <w:autoSpaceDE w:val="0"/>
        <w:autoSpaceDN w:val="0"/>
        <w:spacing w:before="0" w:after="0" w:line="299" w:lineRule="auto"/>
        <w:ind w:firstLine="22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、论述中国历史上城市兴起发展的地理分布和交通路线的变迁（中国城市的发展演变）</w:t>
      </w:r>
    </w:p>
    <w:p w14:paraId="12A97EE5">
      <w:pPr>
        <w:wordWrap w:val="0"/>
        <w:autoSpaceDE w:val="0"/>
        <w:autoSpaceDN w:val="0"/>
        <w:spacing w:before="0" w:after="0" w:line="317" w:lineRule="auto"/>
        <w:ind w:firstLine="220"/>
        <w:jc w:val="both"/>
        <w:rPr>
          <w:sz w:val="21"/>
        </w:rPr>
      </w:pPr>
      <w:r>
        <w:rPr>
          <w:rFonts w:hint="eastAsia" w:ascii="Calibri" w:hAnsi="Calibri" w:eastAsia="Calibri"/>
          <w:color w:val="000000"/>
          <w:sz w:val="21"/>
        </w:rPr>
        <w:t>2</w:t>
      </w:r>
      <w:r>
        <w:rPr>
          <w:rFonts w:hint="eastAsia" w:ascii="宋体" w:hAnsi="宋体" w:eastAsia="宋体"/>
          <w:color w:val="000000"/>
          <w:sz w:val="21"/>
        </w:rPr>
        <w:t>、简述中国古代七大古都的名称、地图方位和定都原则</w:t>
      </w:r>
    </w:p>
    <w:p w14:paraId="42E43C47">
      <w:pPr>
        <w:wordWrap w:val="0"/>
        <w:autoSpaceDE w:val="0"/>
        <w:autoSpaceDN w:val="0"/>
        <w:spacing w:before="0" w:after="0" w:line="299" w:lineRule="auto"/>
        <w:ind w:firstLine="220"/>
        <w:jc w:val="both"/>
        <w:rPr>
          <w:sz w:val="21"/>
        </w:rPr>
      </w:pPr>
      <w:r>
        <w:rPr>
          <w:rFonts w:hint="eastAsia" w:ascii="Calibri" w:hAnsi="Calibri" w:eastAsia="Calibri"/>
          <w:color w:val="000000"/>
          <w:sz w:val="21"/>
        </w:rPr>
        <w:t>3</w:t>
      </w:r>
      <w:r>
        <w:rPr>
          <w:rFonts w:hint="eastAsia" w:ascii="宋体" w:hAnsi="宋体" w:eastAsia="宋体"/>
          <w:color w:val="000000"/>
          <w:sz w:val="21"/>
        </w:rPr>
        <w:t>、简述我国古代都城内部建制和布局的变化（都城演变特点）</w:t>
      </w:r>
    </w:p>
    <w:p w14:paraId="57D92362">
      <w:pPr>
        <w:wordWrap w:val="0"/>
        <w:autoSpaceDE w:val="0"/>
        <w:autoSpaceDN w:val="0"/>
        <w:spacing w:before="0" w:after="0" w:line="239" w:lineRule="auto"/>
        <w:ind w:firstLine="0"/>
        <w:jc w:val="both"/>
        <w:rPr>
          <w:rFonts w:hint="eastAsia" w:ascii="宋体" w:hAnsi="宋体" w:eastAsia="宋体"/>
          <w:color w:val="000000"/>
          <w:sz w:val="21"/>
        </w:rPr>
      </w:pPr>
    </w:p>
    <w:p w14:paraId="1E9060AA">
      <w:pPr>
        <w:wordWrap w:val="0"/>
        <w:autoSpaceDE w:val="0"/>
        <w:autoSpaceDN w:val="0"/>
        <w:spacing w:before="0" w:after="0" w:line="376" w:lineRule="auto"/>
        <w:ind w:firstLine="220"/>
        <w:jc w:val="both"/>
        <w:rPr>
          <w:sz w:val="21"/>
        </w:rPr>
      </w:pPr>
      <w:r>
        <w:rPr>
          <w:rFonts w:hint="eastAsia" w:ascii="宋体" w:hAnsi="宋体" w:eastAsia="宋体"/>
          <w:color w:val="000000"/>
          <w:sz w:val="21"/>
        </w:rPr>
        <w:t>一、中国城市的发展演变（城市重心的变化）</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60"/>
        <w:gridCol w:w="8340"/>
      </w:tblGrid>
      <w:tr w14:paraId="69E15C1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7B052616">
            <w:pPr>
              <w:wordWrap w:val="0"/>
              <w:autoSpaceDE w:val="0"/>
              <w:autoSpaceDN w:val="0"/>
              <w:spacing w:before="27" w:after="0" w:line="239" w:lineRule="auto"/>
              <w:jc w:val="center"/>
              <w:rPr>
                <w:sz w:val="21"/>
              </w:rPr>
            </w:pPr>
            <w:r>
              <w:rPr>
                <w:rFonts w:hint="eastAsia" w:ascii="宋体" w:hAnsi="宋体" w:eastAsia="宋体"/>
                <w:color w:val="000000"/>
                <w:sz w:val="21"/>
              </w:rPr>
              <w:t>时期</w:t>
            </w:r>
          </w:p>
        </w:tc>
        <w:tc>
          <w:tcPr>
            <w:tcW w:w="8340" w:type="dxa"/>
            <w:tcBorders>
              <w:top w:val="single" w:color="000000" w:sz="4" w:space="0"/>
              <w:left w:val="single" w:color="000000" w:sz="4" w:space="0"/>
              <w:bottom w:val="single" w:color="000000" w:sz="4" w:space="0"/>
              <w:right w:val="single" w:color="000000" w:sz="4" w:space="0"/>
            </w:tcBorders>
            <w:vAlign w:val="top"/>
          </w:tcPr>
          <w:p w14:paraId="16B26F0C">
            <w:pPr>
              <w:wordWrap w:val="0"/>
              <w:autoSpaceDE w:val="0"/>
              <w:autoSpaceDN w:val="0"/>
              <w:spacing w:before="27" w:after="0" w:line="239" w:lineRule="auto"/>
              <w:jc w:val="center"/>
              <w:rPr>
                <w:sz w:val="21"/>
              </w:rPr>
            </w:pPr>
            <w:r>
              <w:rPr>
                <w:rFonts w:hint="eastAsia" w:ascii="宋体" w:hAnsi="宋体" w:eastAsia="宋体"/>
                <w:color w:val="000000"/>
                <w:sz w:val="21"/>
              </w:rPr>
              <w:t>城市发展概况</w:t>
            </w:r>
          </w:p>
        </w:tc>
      </w:tr>
      <w:tr w14:paraId="0578BA1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3B5C999">
            <w:pPr>
              <w:wordWrap w:val="0"/>
              <w:autoSpaceDE w:val="0"/>
              <w:autoSpaceDN w:val="0"/>
              <w:spacing w:before="60" w:after="0" w:line="239" w:lineRule="auto"/>
              <w:jc w:val="center"/>
              <w:rPr>
                <w:sz w:val="21"/>
              </w:rPr>
            </w:pPr>
            <w:r>
              <w:rPr>
                <w:rFonts w:hint="eastAsia" w:ascii="宋体" w:hAnsi="宋体" w:eastAsia="宋体"/>
                <w:color w:val="000000"/>
                <w:sz w:val="21"/>
              </w:rPr>
              <w:t>夏商</w:t>
            </w:r>
          </w:p>
        </w:tc>
        <w:tc>
          <w:tcPr>
            <w:tcW w:w="8340" w:type="dxa"/>
            <w:tcBorders>
              <w:top w:val="single" w:color="000000" w:sz="4" w:space="0"/>
              <w:left w:val="single" w:color="000000" w:sz="4" w:space="0"/>
              <w:bottom w:val="single" w:color="000000" w:sz="4" w:space="0"/>
              <w:right w:val="single" w:color="000000" w:sz="4" w:space="0"/>
            </w:tcBorders>
            <w:vAlign w:val="top"/>
          </w:tcPr>
          <w:p w14:paraId="50720845">
            <w:pPr>
              <w:wordWrap w:val="0"/>
              <w:autoSpaceDE w:val="0"/>
              <w:autoSpaceDN w:val="0"/>
              <w:spacing w:before="67" w:after="0" w:line="239" w:lineRule="auto"/>
              <w:ind w:firstLine="120"/>
              <w:jc w:val="both"/>
              <w:rPr>
                <w:sz w:val="21"/>
              </w:rPr>
            </w:pPr>
            <w:r>
              <w:rPr>
                <w:rFonts w:hint="eastAsia" w:ascii="宋体" w:hAnsi="宋体" w:eastAsia="宋体"/>
                <w:color w:val="000000"/>
                <w:sz w:val="21"/>
              </w:rPr>
              <w:t>夏：以二里头文化遗址为代表。（集中于河洛地区，为城市发展起点）</w:t>
            </w:r>
          </w:p>
          <w:p w14:paraId="75F44074">
            <w:pPr>
              <w:wordWrap w:val="0"/>
              <w:autoSpaceDE w:val="0"/>
              <w:autoSpaceDN w:val="0"/>
              <w:spacing w:before="0" w:after="0" w:line="239" w:lineRule="auto"/>
              <w:ind w:firstLine="120"/>
              <w:jc w:val="both"/>
              <w:rPr>
                <w:sz w:val="21"/>
              </w:rPr>
            </w:pPr>
            <w:r>
              <w:rPr>
                <w:rFonts w:hint="eastAsia" w:ascii="宋体" w:hAnsi="宋体" w:eastAsia="宋体"/>
                <w:color w:val="000000"/>
                <w:sz w:val="21"/>
              </w:rPr>
              <w:t>商：由一国一城发展到一国多城，出现中心城邑，大范围早期城市发展的重要起步</w:t>
            </w:r>
          </w:p>
        </w:tc>
      </w:tr>
      <w:tr w14:paraId="2FBDA2A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429E41F3">
            <w:pPr>
              <w:wordWrap w:val="0"/>
              <w:autoSpaceDE w:val="0"/>
              <w:autoSpaceDN w:val="0"/>
              <w:spacing w:before="60" w:after="0" w:line="239" w:lineRule="auto"/>
              <w:jc w:val="center"/>
              <w:rPr>
                <w:sz w:val="21"/>
              </w:rPr>
            </w:pPr>
            <w:r>
              <w:rPr>
                <w:rFonts w:hint="eastAsia" w:ascii="宋体" w:hAnsi="宋体" w:eastAsia="宋体"/>
                <w:color w:val="000000"/>
                <w:sz w:val="21"/>
              </w:rPr>
              <w:t>两周时期</w:t>
            </w:r>
          </w:p>
        </w:tc>
        <w:tc>
          <w:tcPr>
            <w:tcW w:w="8340" w:type="dxa"/>
            <w:tcBorders>
              <w:top w:val="single" w:color="000000" w:sz="4" w:space="0"/>
              <w:left w:val="single" w:color="000000" w:sz="4" w:space="0"/>
              <w:bottom w:val="single" w:color="000000" w:sz="4" w:space="0"/>
              <w:right w:val="single" w:color="000000" w:sz="4" w:space="0"/>
            </w:tcBorders>
            <w:vAlign w:val="top"/>
          </w:tcPr>
          <w:p w14:paraId="0A89DC30">
            <w:pPr>
              <w:wordWrap w:val="0"/>
              <w:autoSpaceDE w:val="0"/>
              <w:autoSpaceDN w:val="0"/>
              <w:spacing w:before="157" w:after="0" w:line="239" w:lineRule="auto"/>
              <w:ind w:left="120" w:right="80" w:firstLine="0"/>
              <w:jc w:val="both"/>
              <w:rPr>
                <w:sz w:val="21"/>
              </w:rPr>
            </w:pPr>
            <w:r>
              <w:rPr>
                <w:rFonts w:hint="eastAsia" w:ascii="宋体" w:hAnsi="宋体" w:eastAsia="宋体"/>
                <w:color w:val="000000"/>
                <w:sz w:val="21"/>
                <w:u w:val="single"/>
              </w:rPr>
              <w:t>城市发展高潮，形成地域广阔的城市体系</w:t>
            </w:r>
            <w:r>
              <w:rPr>
                <w:rFonts w:hint="eastAsia" w:ascii="宋体" w:hAnsi="宋体" w:eastAsia="宋体"/>
                <w:color w:val="000000"/>
                <w:sz w:val="21"/>
              </w:rPr>
              <w:t>；奠定了中国王朝前期稳定的政治城市轴心区（丰镐、雒邑）；存在等级（王城、城邑、采邑）；“宗子维城”；国野制一一郭的明确出现，城市体系中出现多中心的局面，原血缘纽带解体，以城市为核心的纯粹地缘社会最终确立；黄河、长江两大流域经济、文化差别逐渐形成，区域化提高。</w:t>
            </w:r>
          </w:p>
          <w:p w14:paraId="36FC260D">
            <w:pPr>
              <w:wordWrap w:val="0"/>
              <w:autoSpaceDE w:val="0"/>
              <w:autoSpaceDN w:val="0"/>
              <w:spacing w:before="0" w:after="0" w:line="239" w:lineRule="auto"/>
              <w:ind w:firstLine="120"/>
              <w:jc w:val="both"/>
              <w:rPr>
                <w:sz w:val="21"/>
              </w:rPr>
            </w:pPr>
            <w:r>
              <w:rPr>
                <w:rFonts w:hint="eastAsia" w:ascii="宋体" w:hAnsi="宋体" w:eastAsia="宋体"/>
                <w:color w:val="000000"/>
                <w:sz w:val="21"/>
                <w:u w:val="single"/>
              </w:rPr>
              <w:t>商业都会：雒邑、邯郸、陶邑、临淄、蓟城等。</w:t>
            </w:r>
          </w:p>
        </w:tc>
      </w:tr>
      <w:tr w14:paraId="6DD6913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0B9430F9">
            <w:pPr>
              <w:wordWrap w:val="0"/>
              <w:autoSpaceDE w:val="0"/>
              <w:autoSpaceDN w:val="0"/>
              <w:spacing w:before="80" w:after="0" w:line="239" w:lineRule="auto"/>
              <w:jc w:val="center"/>
              <w:rPr>
                <w:sz w:val="21"/>
              </w:rPr>
            </w:pPr>
            <w:r>
              <w:rPr>
                <w:rFonts w:hint="eastAsia" w:ascii="宋体" w:hAnsi="宋体" w:eastAsia="宋体"/>
                <w:color w:val="000000"/>
                <w:sz w:val="21"/>
              </w:rPr>
              <w:t>秦汉时期</w:t>
            </w:r>
          </w:p>
        </w:tc>
        <w:tc>
          <w:tcPr>
            <w:tcW w:w="8340" w:type="dxa"/>
            <w:tcBorders>
              <w:top w:val="single" w:color="000000" w:sz="4" w:space="0"/>
              <w:left w:val="single" w:color="000000" w:sz="4" w:space="0"/>
              <w:bottom w:val="single" w:color="000000" w:sz="4" w:space="0"/>
              <w:right w:val="single" w:color="000000" w:sz="4" w:space="0"/>
            </w:tcBorders>
            <w:vAlign w:val="top"/>
          </w:tcPr>
          <w:p w14:paraId="561E2B1A">
            <w:pPr>
              <w:wordWrap w:val="0"/>
              <w:autoSpaceDE w:val="0"/>
              <w:autoSpaceDN w:val="0"/>
              <w:spacing w:before="162" w:after="0" w:line="239" w:lineRule="auto"/>
              <w:ind w:left="100" w:right="100" w:firstLine="0"/>
              <w:jc w:val="both"/>
              <w:rPr>
                <w:sz w:val="21"/>
              </w:rPr>
            </w:pPr>
            <w:r>
              <w:rPr>
                <w:rFonts w:hint="eastAsia" w:ascii="宋体" w:hAnsi="宋体" w:eastAsia="宋体"/>
                <w:color w:val="000000"/>
                <w:sz w:val="21"/>
              </w:rPr>
              <w:t>以行政体制为纲，地方城市体系逐步确立，形成了全国统一的郡县城市网络；无限制扩展的都城宫室空间格局观念；地方城市分布格局无大变化；城镇体系面貌趋于一致性；商业城市集中在交通枢纽，各城市间具有经济上的不平衡性；出现陵城；东汉建都洛阳使全国政治中心一定程度东移，东汉末中原城市轴心区出现第一次大衰弱；属国</w:t>
            </w:r>
          </w:p>
          <w:p w14:paraId="692CF335">
            <w:pPr>
              <w:wordWrap w:val="0"/>
              <w:autoSpaceDE w:val="0"/>
              <w:autoSpaceDN w:val="0"/>
              <w:spacing w:before="67" w:after="0" w:line="239" w:lineRule="auto"/>
              <w:ind w:firstLine="100"/>
              <w:jc w:val="both"/>
              <w:rPr>
                <w:sz w:val="21"/>
              </w:rPr>
            </w:pPr>
            <w:r>
              <w:rPr>
                <w:rFonts w:hint="eastAsia" w:ascii="宋体" w:hAnsi="宋体" w:eastAsia="宋体"/>
                <w:color w:val="000000"/>
                <w:sz w:val="21"/>
                <w:u w:val="single"/>
              </w:rPr>
              <w:t>重要都会：长安、洛阳、成都、临淄、宛，多数为郡国首府，集中于黄河流域</w:t>
            </w:r>
            <w:r>
              <w:rPr>
                <w:rFonts w:hint="eastAsia" w:ascii="宋体" w:hAnsi="宋体" w:eastAsia="宋体"/>
                <w:color w:val="000000"/>
                <w:sz w:val="21"/>
              </w:rPr>
              <w:t>。</w:t>
            </w:r>
          </w:p>
        </w:tc>
      </w:tr>
      <w:tr w14:paraId="1A1755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8B986E5">
            <w:pPr>
              <w:wordWrap w:val="0"/>
              <w:autoSpaceDE w:val="0"/>
              <w:autoSpaceDN w:val="0"/>
              <w:spacing w:before="60" w:after="0" w:line="239" w:lineRule="auto"/>
              <w:jc w:val="center"/>
              <w:rPr>
                <w:sz w:val="21"/>
              </w:rPr>
            </w:pPr>
            <w:r>
              <w:rPr>
                <w:rFonts w:hint="eastAsia" w:ascii="宋体" w:hAnsi="宋体" w:eastAsia="宋体"/>
                <w:color w:val="000000"/>
                <w:sz w:val="21"/>
              </w:rPr>
              <w:t>魏晋南北朝</w:t>
            </w:r>
          </w:p>
        </w:tc>
        <w:tc>
          <w:tcPr>
            <w:tcW w:w="8340" w:type="dxa"/>
            <w:tcBorders>
              <w:top w:val="single" w:color="000000" w:sz="4" w:space="0"/>
              <w:left w:val="single" w:color="000000" w:sz="4" w:space="0"/>
              <w:bottom w:val="single" w:color="000000" w:sz="4" w:space="0"/>
              <w:right w:val="single" w:color="000000" w:sz="4" w:space="0"/>
            </w:tcBorders>
            <w:vAlign w:val="top"/>
          </w:tcPr>
          <w:p w14:paraId="6BCF17BD">
            <w:pPr>
              <w:wordWrap w:val="0"/>
              <w:autoSpaceDE w:val="0"/>
              <w:autoSpaceDN w:val="0"/>
              <w:spacing w:before="131" w:after="0" w:line="239" w:lineRule="auto"/>
              <w:ind w:left="120" w:right="100" w:firstLine="0"/>
              <w:jc w:val="both"/>
              <w:rPr>
                <w:sz w:val="21"/>
              </w:rPr>
            </w:pPr>
            <w:r>
              <w:rPr>
                <w:rFonts w:hint="eastAsia" w:ascii="宋体" w:hAnsi="宋体" w:eastAsia="宋体"/>
                <w:color w:val="000000"/>
                <w:sz w:val="21"/>
              </w:rPr>
              <w:t>黄河流域城市状态紊乱，处于发展低潮，大批城市废墟出现，长安洛阳轴心地带城市地位削弱，</w:t>
            </w:r>
            <w:r>
              <w:rPr>
                <w:rFonts w:hint="eastAsia" w:ascii="宋体" w:hAnsi="宋体" w:eastAsia="宋体"/>
                <w:color w:val="000000"/>
                <w:sz w:val="21"/>
                <w:u w:val="single"/>
              </w:rPr>
              <w:t>我国历史上自秦汉以来的第一套城市体系大面积瓦解</w:t>
            </w:r>
            <w:r>
              <w:rPr>
                <w:rFonts w:hint="eastAsia" w:ascii="宋体" w:hAnsi="宋体" w:eastAsia="宋体"/>
                <w:color w:val="000000"/>
                <w:sz w:val="21"/>
              </w:rPr>
              <w:t>；黄河流域周边地区和江淮以南出现一批新兴城市（河西走廊姑减；塞北交通中心平城；建业，京口，襄阳，江陵）；曹魏时代邺城的规划和布局开创了都城规划严整布局的先例（中轴线，对称布局，官城、官署与民居截然分开，宫殿官署和贵成所居，都集中在北部）</w:t>
            </w:r>
          </w:p>
        </w:tc>
      </w:tr>
      <w:tr w14:paraId="4CC4200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C825014">
            <w:pPr>
              <w:wordWrap w:val="0"/>
              <w:autoSpaceDE w:val="0"/>
              <w:autoSpaceDN w:val="0"/>
              <w:spacing w:before="100" w:after="0" w:line="239" w:lineRule="auto"/>
              <w:jc w:val="center"/>
              <w:rPr>
                <w:sz w:val="21"/>
              </w:rPr>
            </w:pPr>
            <w:r>
              <w:rPr>
                <w:rFonts w:hint="eastAsia" w:ascii="宋体" w:hAnsi="宋体" w:eastAsia="宋体"/>
                <w:color w:val="000000"/>
                <w:sz w:val="21"/>
              </w:rPr>
              <w:t>隋唐五代</w:t>
            </w:r>
          </w:p>
        </w:tc>
        <w:tc>
          <w:tcPr>
            <w:tcW w:w="8340" w:type="dxa"/>
            <w:tcBorders>
              <w:top w:val="single" w:color="000000" w:sz="4" w:space="0"/>
              <w:left w:val="single" w:color="000000" w:sz="4" w:space="0"/>
              <w:bottom w:val="single" w:color="000000" w:sz="4" w:space="0"/>
              <w:right w:val="single" w:color="000000" w:sz="4" w:space="0"/>
            </w:tcBorders>
            <w:vAlign w:val="top"/>
          </w:tcPr>
          <w:p w14:paraId="5F0EB626">
            <w:pPr>
              <w:wordWrap w:val="0"/>
              <w:autoSpaceDE w:val="0"/>
              <w:autoSpaceDN w:val="0"/>
              <w:spacing w:before="83" w:after="0" w:line="239" w:lineRule="auto"/>
              <w:ind w:left="120" w:right="100" w:firstLine="0"/>
              <w:jc w:val="both"/>
              <w:rPr>
                <w:sz w:val="21"/>
              </w:rPr>
            </w:pPr>
            <w:r>
              <w:rPr>
                <w:rFonts w:hint="eastAsia" w:ascii="宋体" w:hAnsi="宋体" w:eastAsia="宋体"/>
                <w:color w:val="000000"/>
                <w:sz w:val="21"/>
                <w:u w:val="single"/>
              </w:rPr>
              <w:t>我国历史上城市全面重建和发展的时期</w:t>
            </w:r>
            <w:r>
              <w:rPr>
                <w:rFonts w:hint="eastAsia" w:ascii="宋体" w:hAnsi="宋体" w:eastAsia="宋体"/>
                <w:color w:val="000000"/>
                <w:sz w:val="21"/>
              </w:rPr>
              <w:t>（部分城市大地理区位未改变，小环境彻底更新）；长安和洛阳重新构成全国城市体系的轴心（继承曹魏邺城特点）；南北大运河沿线城市商业繁荣（杭州、苏州、润州、扬州、楚州、宋州、泗州、洪州等）；都城建设呈现庞大规模，大小城镇（工商业）在地域经济推动下，呈现繁荣景观（手工业工会，设市）；商业发展对坊制的冲击，夜市出现；</w:t>
            </w:r>
          </w:p>
          <w:p w14:paraId="38B9AAA0">
            <w:pPr>
              <w:wordWrap w:val="0"/>
              <w:autoSpaceDE w:val="0"/>
              <w:autoSpaceDN w:val="0"/>
              <w:spacing w:before="72" w:after="0" w:line="239" w:lineRule="auto"/>
              <w:ind w:left="120" w:right="100" w:firstLine="0"/>
              <w:jc w:val="both"/>
              <w:rPr>
                <w:sz w:val="21"/>
              </w:rPr>
            </w:pPr>
            <w:r>
              <w:rPr>
                <w:rFonts w:hint="eastAsia" w:ascii="宋体" w:hAnsi="宋体" w:eastAsia="宋体"/>
                <w:color w:val="000000"/>
                <w:sz w:val="21"/>
              </w:rPr>
              <w:t>安史乱后，北方城市衰落；经济重心东移、南移，关中地区相对落后；唐末，关中地区为全国城市重心的格局彻底瓦解；五代时期，开封、洛阳、太原作为北方政权都城获得稳定发展，开封成为北方最重要城市；南方形成以几个城市为中心的社会经济区域；东北地区城市发展（渤海国）</w:t>
            </w:r>
          </w:p>
        </w:tc>
      </w:tr>
      <w:tr w14:paraId="5E3E085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5F956A3E">
            <w:pPr>
              <w:wordWrap w:val="0"/>
              <w:autoSpaceDE w:val="0"/>
              <w:autoSpaceDN w:val="0"/>
              <w:spacing w:before="80" w:after="0" w:line="239" w:lineRule="auto"/>
              <w:jc w:val="center"/>
              <w:rPr>
                <w:sz w:val="21"/>
              </w:rPr>
            </w:pPr>
            <w:r>
              <w:rPr>
                <w:rFonts w:hint="eastAsia" w:ascii="宋体" w:hAnsi="宋体" w:eastAsia="宋体"/>
                <w:color w:val="000000"/>
                <w:sz w:val="21"/>
              </w:rPr>
              <w:t>宋辽金</w:t>
            </w:r>
          </w:p>
        </w:tc>
        <w:tc>
          <w:tcPr>
            <w:tcW w:w="8340" w:type="dxa"/>
            <w:tcBorders>
              <w:top w:val="single" w:color="000000" w:sz="4" w:space="0"/>
              <w:left w:val="single" w:color="000000" w:sz="4" w:space="0"/>
              <w:bottom w:val="single" w:color="000000" w:sz="4" w:space="0"/>
              <w:right w:val="single" w:color="000000" w:sz="4" w:space="0"/>
            </w:tcBorders>
            <w:vAlign w:val="top"/>
          </w:tcPr>
          <w:p w14:paraId="088A2F56">
            <w:pPr>
              <w:wordWrap w:val="0"/>
              <w:autoSpaceDE w:val="0"/>
              <w:autoSpaceDN w:val="0"/>
              <w:spacing w:before="67" w:after="0" w:line="239" w:lineRule="auto"/>
              <w:ind w:left="120" w:right="100" w:firstLine="0"/>
              <w:jc w:val="both"/>
              <w:rPr>
                <w:sz w:val="21"/>
              </w:rPr>
            </w:pPr>
            <w:r>
              <w:rPr>
                <w:rFonts w:hint="eastAsia" w:ascii="宋体" w:hAnsi="宋体" w:eastAsia="宋体"/>
                <w:color w:val="000000"/>
                <w:sz w:val="21"/>
              </w:rPr>
              <w:t>北宋：城市面貌发生重大变革，坊市体制解体，城市经济职能和市场职能增强；定都开封，全国城市重心东移；边境榷场贸易；大城市数目大幅度增加；镇地转变为工商业小城；海港城市发展；靖康乱后南北运河断绝，沿岸城市衰落；辽五京；金建都中都，为北中国政治中心，为后代延续。</w:t>
            </w:r>
          </w:p>
        </w:tc>
      </w:tr>
      <w:tr w14:paraId="2B7F25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24DECE57">
            <w:pPr>
              <w:wordWrap w:val="0"/>
              <w:autoSpaceDE w:val="0"/>
              <w:autoSpaceDN w:val="0"/>
              <w:spacing w:before="7" w:after="0" w:line="239" w:lineRule="auto"/>
              <w:jc w:val="center"/>
              <w:rPr>
                <w:sz w:val="21"/>
              </w:rPr>
            </w:pPr>
            <w:r>
              <w:rPr>
                <w:rFonts w:hint="eastAsia" w:ascii="宋体" w:hAnsi="宋体" w:eastAsia="宋体"/>
                <w:color w:val="000000"/>
                <w:sz w:val="21"/>
              </w:rPr>
              <w:t>元代</w:t>
            </w:r>
          </w:p>
        </w:tc>
        <w:tc>
          <w:tcPr>
            <w:tcW w:w="8340" w:type="dxa"/>
            <w:tcBorders>
              <w:top w:val="single" w:color="000000" w:sz="4" w:space="0"/>
              <w:left w:val="single" w:color="000000" w:sz="4" w:space="0"/>
              <w:bottom w:val="single" w:color="000000" w:sz="4" w:space="0"/>
              <w:right w:val="single" w:color="000000" w:sz="4" w:space="0"/>
            </w:tcBorders>
            <w:vAlign w:val="top"/>
          </w:tcPr>
          <w:p w14:paraId="100286FB">
            <w:pPr>
              <w:wordWrap w:val="0"/>
              <w:autoSpaceDE w:val="0"/>
              <w:autoSpaceDN w:val="0"/>
              <w:spacing w:before="7" w:after="0" w:line="239" w:lineRule="auto"/>
              <w:ind w:firstLine="140"/>
              <w:jc w:val="both"/>
              <w:rPr>
                <w:sz w:val="21"/>
              </w:rPr>
            </w:pPr>
            <w:r>
              <w:rPr>
                <w:rFonts w:hint="eastAsia" w:ascii="宋体" w:hAnsi="宋体" w:eastAsia="宋体"/>
                <w:color w:val="000000"/>
                <w:sz w:val="21"/>
              </w:rPr>
              <w:t>宋蒙战争，城市衰败；定都北京；京杭大运河，运河沿线城镇发展</w:t>
            </w:r>
          </w:p>
        </w:tc>
      </w:tr>
      <w:tr w14:paraId="29C889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2E5550C">
            <w:pPr>
              <w:wordWrap w:val="0"/>
              <w:autoSpaceDE w:val="0"/>
              <w:autoSpaceDN w:val="0"/>
              <w:spacing w:before="80" w:after="0" w:line="239" w:lineRule="auto"/>
              <w:jc w:val="center"/>
              <w:rPr>
                <w:sz w:val="21"/>
              </w:rPr>
            </w:pPr>
            <w:r>
              <w:rPr>
                <w:rFonts w:hint="eastAsia" w:ascii="宋体" w:hAnsi="宋体" w:eastAsia="宋体"/>
                <w:color w:val="000000"/>
                <w:sz w:val="21"/>
              </w:rPr>
              <w:t>明代</w:t>
            </w:r>
          </w:p>
        </w:tc>
        <w:tc>
          <w:tcPr>
            <w:tcW w:w="8340" w:type="dxa"/>
            <w:tcBorders>
              <w:top w:val="single" w:color="000000" w:sz="4" w:space="0"/>
              <w:left w:val="single" w:color="000000" w:sz="4" w:space="0"/>
              <w:bottom w:val="single" w:color="000000" w:sz="4" w:space="0"/>
              <w:right w:val="single" w:color="000000" w:sz="4" w:space="0"/>
            </w:tcBorders>
            <w:vAlign w:val="top"/>
          </w:tcPr>
          <w:p w14:paraId="7BBC6F03">
            <w:pPr>
              <w:wordWrap w:val="0"/>
              <w:autoSpaceDE w:val="0"/>
              <w:autoSpaceDN w:val="0"/>
              <w:spacing w:before="181" w:after="0" w:line="239" w:lineRule="auto"/>
              <w:ind w:left="120" w:right="120" w:firstLine="20"/>
              <w:jc w:val="both"/>
              <w:rPr>
                <w:sz w:val="21"/>
              </w:rPr>
            </w:pPr>
            <w:r>
              <w:rPr>
                <w:rFonts w:hint="eastAsia" w:ascii="宋体" w:hAnsi="宋体" w:eastAsia="宋体"/>
                <w:color w:val="000000"/>
                <w:sz w:val="21"/>
              </w:rPr>
              <w:t>元明之际，城市残破，后恢复；南京、北京；城墙普遍加砖；九边重镇；运河沿岸城市发达，四大镇；边地城镇；江南、广东私营手工业兴盛，形成大批商业市镇或手工业基地；商帮、会馆出现，城市商业职能进一步深化；海禁政策，海港城市衰落。</w:t>
            </w:r>
          </w:p>
        </w:tc>
      </w:tr>
      <w:tr w14:paraId="56AE4B6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9E27BA9">
            <w:pPr>
              <w:wordWrap w:val="0"/>
              <w:autoSpaceDE w:val="0"/>
              <w:autoSpaceDN w:val="0"/>
              <w:spacing w:before="80" w:after="0" w:line="239" w:lineRule="auto"/>
              <w:jc w:val="center"/>
              <w:rPr>
                <w:sz w:val="21"/>
              </w:rPr>
            </w:pPr>
            <w:r>
              <w:rPr>
                <w:rFonts w:hint="eastAsia" w:ascii="宋体" w:hAnsi="宋体" w:eastAsia="宋体"/>
                <w:color w:val="000000"/>
                <w:sz w:val="21"/>
              </w:rPr>
              <w:t>清代</w:t>
            </w:r>
          </w:p>
        </w:tc>
        <w:tc>
          <w:tcPr>
            <w:tcW w:w="8340" w:type="dxa"/>
            <w:tcBorders>
              <w:top w:val="single" w:color="000000" w:sz="4" w:space="0"/>
              <w:left w:val="single" w:color="000000" w:sz="4" w:space="0"/>
              <w:bottom w:val="single" w:color="000000" w:sz="4" w:space="0"/>
              <w:right w:val="single" w:color="000000" w:sz="4" w:space="0"/>
            </w:tcBorders>
            <w:vAlign w:val="top"/>
          </w:tcPr>
          <w:p w14:paraId="6B2E5B7F">
            <w:pPr>
              <w:wordWrap w:val="0"/>
              <w:autoSpaceDE w:val="0"/>
              <w:autoSpaceDN w:val="0"/>
              <w:spacing w:before="60" w:after="0" w:line="239" w:lineRule="auto"/>
              <w:jc w:val="center"/>
              <w:rPr>
                <w:sz w:val="22"/>
              </w:rPr>
            </w:pPr>
            <w:r>
              <w:rPr>
                <w:rFonts w:hint="eastAsia" w:ascii="宋体" w:hAnsi="宋体" w:eastAsia="宋体"/>
                <w:color w:val="000000"/>
                <w:sz w:val="22"/>
                <w:u w:val="single"/>
              </w:rPr>
              <w:t>奠定中国版图，确立近代全国城市分布的总格局；边疆地区中心城市、江南地区大小市镇进一步壮大</w:t>
            </w:r>
            <w:r>
              <w:rPr>
                <w:rFonts w:hint="eastAsia" w:ascii="宋体" w:hAnsi="宋体" w:eastAsia="宋体"/>
                <w:color w:val="000000"/>
                <w:sz w:val="22"/>
              </w:rPr>
              <w:t>：北京城市繁荣；宏观城市分布上，南方城市远远超过了北方城</w:t>
            </w:r>
          </w:p>
        </w:tc>
      </w:tr>
    </w:tbl>
    <w:p w14:paraId="78A03674">
      <w:pPr>
        <w:spacing w:line="1" w:lineRule="exact"/>
        <w:sectPr>
          <w:headerReference r:id="rId101" w:type="default"/>
          <w:footerReference r:id="rId102" w:type="default"/>
          <w:type w:val="continuous"/>
          <w:pgSz w:w="11900" w:h="18400"/>
          <w:pgMar w:top="960" w:right="720" w:bottom="660" w:left="720" w:header="480" w:footer="36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80"/>
        <w:gridCol w:w="8240"/>
      </w:tblGrid>
      <w:tr w14:paraId="6818B80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580" w:type="dxa"/>
            <w:tcBorders>
              <w:top w:val="single" w:color="000000" w:sz="4" w:space="0"/>
              <w:left w:val="single" w:color="000000" w:sz="4" w:space="0"/>
              <w:bottom w:val="single" w:color="000000" w:sz="4" w:space="0"/>
              <w:right w:val="single" w:color="000000" w:sz="4" w:space="0"/>
            </w:tcBorders>
            <w:vAlign w:val="center"/>
          </w:tcPr>
          <w:p w14:paraId="4BDEAE61">
            <w:pPr>
              <w:wordWrap w:val="0"/>
              <w:autoSpaceDE w:val="0"/>
              <w:autoSpaceDN w:val="0"/>
              <w:spacing w:before="0" w:after="0" w:line="239" w:lineRule="auto"/>
              <w:jc w:val="center"/>
              <w:rPr>
                <w:rFonts w:hint="eastAsia" w:ascii="宋体" w:hAnsi="宋体" w:eastAsia="宋体"/>
                <w:color w:val="000000"/>
                <w:sz w:val="21"/>
              </w:rPr>
            </w:pPr>
          </w:p>
        </w:tc>
        <w:tc>
          <w:tcPr>
            <w:tcW w:w="8240" w:type="dxa"/>
            <w:tcBorders>
              <w:top w:val="single" w:color="000000" w:sz="4" w:space="0"/>
              <w:left w:val="single" w:color="000000" w:sz="4" w:space="0"/>
              <w:bottom w:val="single" w:color="000000" w:sz="4" w:space="0"/>
              <w:right w:val="single" w:color="000000" w:sz="4" w:space="0"/>
            </w:tcBorders>
            <w:vAlign w:val="top"/>
          </w:tcPr>
          <w:p w14:paraId="57EE7F9D">
            <w:pPr>
              <w:wordWrap w:val="0"/>
              <w:autoSpaceDE w:val="0"/>
              <w:autoSpaceDN w:val="0"/>
              <w:spacing w:before="72" w:after="0" w:line="239" w:lineRule="auto"/>
              <w:ind w:left="120" w:right="80" w:firstLine="20"/>
              <w:jc w:val="both"/>
              <w:rPr>
                <w:sz w:val="21"/>
              </w:rPr>
            </w:pPr>
            <w:r>
              <w:rPr>
                <w:rFonts w:hint="eastAsia" w:ascii="宋体" w:hAnsi="宋体" w:eastAsia="宋体"/>
                <w:color w:val="000000"/>
                <w:sz w:val="21"/>
              </w:rPr>
              <w:t>市，部分北方城市衰落和发展缓慢，工商业城市发展主要集中在长江流域和东南沿海地区；边远地区城市得到明显发展；闭关自守，海港城市衰弱；近代以来，口岸城市和铁路沿线城市迅速发展，部分传统城市停滞不前，造成全国城市分布的不平衡性；口岸城市出现，城内租借地出现，加大了沿海与内地的各类社会差别。</w:t>
            </w:r>
          </w:p>
        </w:tc>
      </w:tr>
    </w:tbl>
    <w:p w14:paraId="4A09FB95">
      <w:pPr>
        <w:wordWrap w:val="0"/>
        <w:autoSpaceDE w:val="0"/>
        <w:autoSpaceDN w:val="0"/>
        <w:spacing w:before="0" w:after="0" w:line="239" w:lineRule="auto"/>
        <w:ind w:firstLine="0"/>
        <w:jc w:val="both"/>
        <w:rPr>
          <w:rFonts w:hint="eastAsia" w:ascii="宋体" w:hAnsi="宋体" w:eastAsia="宋体"/>
          <w:color w:val="000000"/>
          <w:sz w:val="21"/>
        </w:rPr>
      </w:pPr>
    </w:p>
    <w:p w14:paraId="0BDB5490">
      <w:pPr>
        <w:wordWrap w:val="0"/>
        <w:autoSpaceDE w:val="0"/>
        <w:autoSpaceDN w:val="0"/>
        <w:spacing w:before="0" w:after="0" w:line="412" w:lineRule="auto"/>
        <w:ind w:firstLine="260"/>
        <w:jc w:val="both"/>
        <w:rPr>
          <w:sz w:val="21"/>
        </w:rPr>
      </w:pPr>
      <w:r>
        <w:rPr>
          <w:rFonts w:hint="eastAsia" w:ascii="宋体" w:hAnsi="宋体" w:eastAsia="宋体"/>
          <w:color w:val="000000"/>
          <w:sz w:val="21"/>
        </w:rPr>
        <w:t>二、中国古代七大古都的名称、方位和定都原则及实施</w:t>
      </w:r>
    </w:p>
    <w:p w14:paraId="07CA3356">
      <w:pPr>
        <w:wordWrap w:val="0"/>
        <w:autoSpaceDE w:val="0"/>
        <w:autoSpaceDN w:val="0"/>
        <w:spacing w:before="0" w:after="0" w:line="299" w:lineRule="auto"/>
        <w:ind w:firstLine="260"/>
        <w:jc w:val="both"/>
        <w:rPr>
          <w:sz w:val="21"/>
        </w:rPr>
      </w:pPr>
      <w:r>
        <w:rPr>
          <w:rFonts w:hint="eastAsia" w:ascii="宋体" w:hAnsi="宋体" w:eastAsia="宋体"/>
          <w:color w:val="000000"/>
          <w:sz w:val="21"/>
        </w:rPr>
        <w:t>七大古都：西安，北京，洛阳，南京，开封，杭州，安阳。</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000"/>
        <w:gridCol w:w="7240"/>
        <w:gridCol w:w="1560"/>
      </w:tblGrid>
      <w:tr w14:paraId="56985EC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37656129">
            <w:pPr>
              <w:wordWrap w:val="0"/>
              <w:autoSpaceDE w:val="0"/>
              <w:autoSpaceDN w:val="0"/>
              <w:spacing w:before="67" w:after="0" w:line="239" w:lineRule="auto"/>
              <w:ind w:firstLine="180"/>
              <w:jc w:val="both"/>
              <w:rPr>
                <w:sz w:val="21"/>
              </w:rPr>
            </w:pPr>
            <w:r>
              <w:rPr>
                <w:rFonts w:hint="eastAsia" w:ascii="宋体" w:hAnsi="宋体" w:eastAsia="宋体"/>
                <w:color w:val="000000"/>
                <w:sz w:val="21"/>
              </w:rPr>
              <w:t>都城</w:t>
            </w:r>
          </w:p>
        </w:tc>
        <w:tc>
          <w:tcPr>
            <w:tcW w:w="7240" w:type="dxa"/>
            <w:tcBorders>
              <w:top w:val="single" w:color="000000" w:sz="4" w:space="0"/>
              <w:left w:val="single" w:color="000000" w:sz="4" w:space="0"/>
              <w:bottom w:val="single" w:color="000000" w:sz="4" w:space="0"/>
              <w:right w:val="single" w:color="000000" w:sz="4" w:space="0"/>
            </w:tcBorders>
            <w:vAlign w:val="top"/>
          </w:tcPr>
          <w:p w14:paraId="2A0895C1">
            <w:pPr>
              <w:wordWrap w:val="0"/>
              <w:autoSpaceDE w:val="0"/>
              <w:autoSpaceDN w:val="0"/>
              <w:spacing w:before="87" w:after="0" w:line="239" w:lineRule="auto"/>
              <w:ind w:firstLine="120"/>
              <w:jc w:val="both"/>
              <w:rPr>
                <w:sz w:val="21"/>
              </w:rPr>
            </w:pPr>
            <w:r>
              <w:rPr>
                <w:rFonts w:hint="eastAsia" w:ascii="宋体" w:hAnsi="宋体" w:eastAsia="宋体"/>
                <w:color w:val="000000"/>
                <w:sz w:val="21"/>
              </w:rPr>
              <w:t>古都时期</w:t>
            </w:r>
          </w:p>
        </w:tc>
        <w:tc>
          <w:tcPr>
            <w:tcW w:w="1560" w:type="dxa"/>
            <w:tcBorders>
              <w:top w:val="single" w:color="000000" w:sz="4" w:space="0"/>
              <w:left w:val="single" w:color="000000" w:sz="4" w:space="0"/>
              <w:bottom w:val="single" w:color="000000" w:sz="4" w:space="0"/>
              <w:right w:val="single" w:color="000000" w:sz="4" w:space="0"/>
            </w:tcBorders>
            <w:vAlign w:val="top"/>
          </w:tcPr>
          <w:p w14:paraId="42950CFF">
            <w:pPr>
              <w:wordWrap w:val="0"/>
              <w:autoSpaceDE w:val="0"/>
              <w:autoSpaceDN w:val="0"/>
              <w:spacing w:before="67" w:after="0" w:line="239" w:lineRule="auto"/>
              <w:ind w:firstLine="100"/>
              <w:jc w:val="both"/>
              <w:rPr>
                <w:sz w:val="21"/>
              </w:rPr>
            </w:pPr>
            <w:r>
              <w:rPr>
                <w:rFonts w:hint="eastAsia" w:ascii="宋体" w:hAnsi="宋体" w:eastAsia="宋体"/>
                <w:color w:val="000000"/>
                <w:sz w:val="21"/>
              </w:rPr>
              <w:t>特征</w:t>
            </w:r>
          </w:p>
        </w:tc>
      </w:tr>
      <w:tr w14:paraId="71ADC19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15B9808E">
            <w:pPr>
              <w:wordWrap w:val="0"/>
              <w:autoSpaceDE w:val="0"/>
              <w:autoSpaceDN w:val="0"/>
              <w:spacing w:before="0" w:after="0" w:line="229" w:lineRule="auto"/>
              <w:ind w:firstLine="180"/>
              <w:jc w:val="both"/>
              <w:rPr>
                <w:sz w:val="21"/>
              </w:rPr>
            </w:pPr>
            <w:r>
              <w:rPr>
                <w:rFonts w:hint="eastAsia" w:ascii="宋体" w:hAnsi="宋体" w:eastAsia="宋体"/>
                <w:color w:val="000000"/>
                <w:sz w:val="21"/>
              </w:rPr>
              <w:t>西安</w:t>
            </w:r>
          </w:p>
        </w:tc>
        <w:tc>
          <w:tcPr>
            <w:tcW w:w="7240" w:type="dxa"/>
            <w:tcBorders>
              <w:top w:val="single" w:color="000000" w:sz="4" w:space="0"/>
              <w:left w:val="single" w:color="000000" w:sz="4" w:space="0"/>
              <w:bottom w:val="single" w:color="000000" w:sz="4" w:space="0"/>
              <w:right w:val="single" w:color="000000" w:sz="4" w:space="0"/>
            </w:tcBorders>
            <w:vAlign w:val="top"/>
          </w:tcPr>
          <w:p w14:paraId="402A28A3">
            <w:pPr>
              <w:wordWrap w:val="0"/>
              <w:autoSpaceDE w:val="0"/>
              <w:autoSpaceDN w:val="0"/>
              <w:spacing w:before="7" w:after="0" w:line="239" w:lineRule="auto"/>
              <w:ind w:firstLine="140"/>
              <w:jc w:val="both"/>
              <w:rPr>
                <w:sz w:val="21"/>
              </w:rPr>
            </w:pPr>
            <w:r>
              <w:rPr>
                <w:rFonts w:hint="eastAsia" w:ascii="宋体" w:hAnsi="宋体" w:eastAsia="宋体"/>
                <w:color w:val="000000"/>
                <w:sz w:val="21"/>
              </w:rPr>
              <w:t>四个时期：丰镐期；咸阳期；汉、晋、北朝长安期；隋唐长安期。</w:t>
            </w:r>
          </w:p>
        </w:tc>
        <w:tc>
          <w:tcPr>
            <w:tcW w:w="1560" w:type="dxa"/>
            <w:tcBorders>
              <w:top w:val="single" w:color="000000" w:sz="4" w:space="0"/>
              <w:left w:val="single" w:color="000000" w:sz="4" w:space="0"/>
              <w:bottom w:val="single" w:color="000000" w:sz="4" w:space="0"/>
              <w:right w:val="single" w:color="000000" w:sz="4" w:space="0"/>
            </w:tcBorders>
            <w:vAlign w:val="top"/>
          </w:tcPr>
          <w:p w14:paraId="55F7016E">
            <w:pPr>
              <w:wordWrap w:val="0"/>
              <w:autoSpaceDE w:val="0"/>
              <w:autoSpaceDN w:val="0"/>
              <w:spacing w:before="7" w:after="0" w:line="239" w:lineRule="auto"/>
              <w:jc w:val="center"/>
              <w:rPr>
                <w:sz w:val="21"/>
              </w:rPr>
            </w:pPr>
            <w:r>
              <w:rPr>
                <w:rFonts w:hint="eastAsia" w:ascii="宋体" w:hAnsi="宋体" w:eastAsia="宋体"/>
                <w:color w:val="000000"/>
                <w:sz w:val="21"/>
                <w:u w:val="single"/>
              </w:rPr>
              <w:t>并列为我国为</w:t>
            </w:r>
          </w:p>
        </w:tc>
      </w:tr>
      <w:tr w14:paraId="3E6D27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03076D6D">
            <w:pPr>
              <w:wordWrap w:val="0"/>
              <w:autoSpaceDE w:val="0"/>
              <w:autoSpaceDN w:val="0"/>
              <w:spacing w:before="60" w:after="0" w:line="239" w:lineRule="auto"/>
              <w:ind w:firstLine="180"/>
              <w:jc w:val="both"/>
              <w:rPr>
                <w:sz w:val="21"/>
              </w:rPr>
            </w:pPr>
            <w:r>
              <w:rPr>
                <w:rFonts w:hint="eastAsia" w:ascii="宋体" w:hAnsi="宋体" w:eastAsia="宋体"/>
                <w:color w:val="000000"/>
                <w:sz w:val="21"/>
              </w:rPr>
              <w:t>北京</w:t>
            </w:r>
          </w:p>
        </w:tc>
        <w:tc>
          <w:tcPr>
            <w:tcW w:w="7240" w:type="dxa"/>
            <w:tcBorders>
              <w:top w:val="single" w:color="000000" w:sz="4" w:space="0"/>
              <w:left w:val="single" w:color="000000" w:sz="4" w:space="0"/>
              <w:bottom w:val="single" w:color="000000" w:sz="4" w:space="0"/>
              <w:right w:val="single" w:color="000000" w:sz="4" w:space="0"/>
            </w:tcBorders>
            <w:vAlign w:val="top"/>
          </w:tcPr>
          <w:p w14:paraId="5C72FAFA">
            <w:pPr>
              <w:autoSpaceDE w:val="0"/>
              <w:autoSpaceDN w:val="0"/>
              <w:spacing w:before="0" w:after="0" w:line="239" w:lineRule="auto"/>
              <w:ind w:left="120" w:right="40" w:firstLine="0"/>
              <w:jc w:val="both"/>
              <w:rPr>
                <w:sz w:val="21"/>
              </w:rPr>
            </w:pPr>
            <w:r>
              <w:rPr>
                <w:rFonts w:hint="eastAsia" w:ascii="宋体" w:hAnsi="宋体" w:eastAsia="宋体"/>
                <w:color w:val="000000"/>
                <w:sz w:val="21"/>
              </w:rPr>
              <w:t>蓟，春秋战国燕国都城；燕京（史思明，辽，金初，金元之际）；中都大兴府（</w:t>
            </w:r>
            <w:r>
              <w:rPr>
                <w:rFonts w:hint="eastAsia" w:ascii="Calibri" w:hAnsi="Calibri" w:eastAsia="Calibri"/>
                <w:color w:val="000000"/>
                <w:sz w:val="21"/>
              </w:rPr>
              <w:t>1153</w:t>
            </w:r>
            <w:r>
              <w:rPr>
                <w:rFonts w:hint="eastAsia" w:ascii="宋体" w:hAnsi="宋体" w:eastAsia="宋体"/>
                <w:color w:val="000000"/>
                <w:sz w:val="21"/>
              </w:rPr>
              <w:t>年金迁都）；大都（</w:t>
            </w:r>
            <w:r>
              <w:rPr>
                <w:rFonts w:hint="eastAsia" w:ascii="Calibri" w:hAnsi="Calibri" w:eastAsia="Calibri"/>
                <w:color w:val="000000"/>
                <w:sz w:val="21"/>
              </w:rPr>
              <w:t>1272</w:t>
            </w:r>
            <w:r>
              <w:rPr>
                <w:rFonts w:hint="eastAsia" w:ascii="宋体" w:hAnsi="宋体" w:eastAsia="宋体"/>
                <w:color w:val="000000"/>
                <w:sz w:val="21"/>
              </w:rPr>
              <w:t>年改号，</w:t>
            </w:r>
            <w:r>
              <w:rPr>
                <w:rFonts w:hint="eastAsia" w:ascii="Calibri" w:hAnsi="Calibri" w:eastAsia="Calibri"/>
                <w:color w:val="000000"/>
                <w:sz w:val="21"/>
              </w:rPr>
              <w:t>1276</w:t>
            </w:r>
            <w:r>
              <w:rPr>
                <w:rFonts w:hint="eastAsia" w:ascii="宋体" w:hAnsi="宋体" w:eastAsia="宋体"/>
                <w:color w:val="000000"/>
                <w:sz w:val="21"/>
              </w:rPr>
              <w:t>年为首都）；北平府（</w:t>
            </w:r>
            <w:r>
              <w:rPr>
                <w:rFonts w:hint="eastAsia" w:ascii="Calibri" w:hAnsi="Calibri" w:eastAsia="Calibri"/>
                <w:color w:val="000000"/>
                <w:sz w:val="21"/>
              </w:rPr>
              <w:t>1368</w:t>
            </w:r>
            <w:r>
              <w:rPr>
                <w:rFonts w:hint="eastAsia" w:ascii="宋体" w:hAnsi="宋体" w:eastAsia="宋体"/>
                <w:color w:val="000000"/>
                <w:sz w:val="21"/>
              </w:rPr>
              <w:t>年）；顺天府，建为北京（</w:t>
            </w:r>
            <w:r>
              <w:rPr>
                <w:rFonts w:hint="eastAsia" w:ascii="Calibri" w:hAnsi="Calibri" w:eastAsia="Calibri"/>
                <w:color w:val="000000"/>
                <w:sz w:val="21"/>
              </w:rPr>
              <w:t>1403</w:t>
            </w:r>
            <w:r>
              <w:rPr>
                <w:rFonts w:hint="eastAsia" w:ascii="宋体" w:hAnsi="宋体" w:eastAsia="宋体"/>
                <w:color w:val="000000"/>
                <w:sz w:val="21"/>
              </w:rPr>
              <w:t>年）,</w:t>
            </w:r>
            <w:r>
              <w:rPr>
                <w:rFonts w:hint="eastAsia" w:ascii="Calibri" w:hAnsi="Calibri" w:eastAsia="Calibri"/>
                <w:color w:val="000000"/>
                <w:sz w:val="21"/>
              </w:rPr>
              <w:t>1421</w:t>
            </w:r>
            <w:r>
              <w:rPr>
                <w:rFonts w:hint="eastAsia" w:ascii="宋体" w:hAnsi="宋体" w:eastAsia="宋体"/>
                <w:color w:val="000000"/>
                <w:sz w:val="21"/>
              </w:rPr>
              <w:t>年升为京师；京师顺天府（清），习称北京；</w:t>
            </w:r>
            <w:r>
              <w:rPr>
                <w:rFonts w:hint="eastAsia" w:ascii="Calibri" w:hAnsi="Calibri" w:eastAsia="Calibri"/>
                <w:color w:val="000000"/>
                <w:sz w:val="21"/>
              </w:rPr>
              <w:t>1912</w:t>
            </w:r>
            <w:r>
              <w:rPr>
                <w:rFonts w:hint="eastAsia" w:ascii="宋体" w:hAnsi="宋体" w:eastAsia="宋体"/>
                <w:color w:val="000000"/>
                <w:sz w:val="21"/>
              </w:rPr>
              <w:t>年北洋政府建都北京，成为定名，后</w:t>
            </w:r>
            <w:r>
              <w:rPr>
                <w:rFonts w:hint="eastAsia" w:ascii="Calibri" w:hAnsi="Calibri" w:eastAsia="Calibri"/>
                <w:color w:val="000000"/>
                <w:sz w:val="21"/>
              </w:rPr>
              <w:t>1928</w:t>
            </w:r>
            <w:r>
              <w:rPr>
                <w:rFonts w:hint="eastAsia" w:ascii="宋体" w:hAnsi="宋体" w:eastAsia="宋体"/>
                <w:color w:val="000000"/>
                <w:sz w:val="21"/>
              </w:rPr>
              <w:t>年垮台变为北平。</w:t>
            </w:r>
          </w:p>
        </w:tc>
        <w:tc>
          <w:tcPr>
            <w:tcW w:w="1560" w:type="dxa"/>
            <w:tcBorders>
              <w:top w:val="single" w:color="000000" w:sz="4" w:space="0"/>
              <w:left w:val="single" w:color="000000" w:sz="4" w:space="0"/>
              <w:bottom w:val="single" w:color="000000" w:sz="4" w:space="0"/>
              <w:right w:val="single" w:color="000000" w:sz="4" w:space="0"/>
            </w:tcBorders>
            <w:vAlign w:val="top"/>
          </w:tcPr>
          <w:p w14:paraId="20FE6083">
            <w:pPr>
              <w:wordWrap w:val="0"/>
              <w:autoSpaceDE w:val="0"/>
              <w:autoSpaceDN w:val="0"/>
              <w:spacing w:before="80" w:after="0" w:line="239" w:lineRule="auto"/>
              <w:jc w:val="center"/>
              <w:rPr>
                <w:sz w:val="21"/>
              </w:rPr>
            </w:pPr>
            <w:r>
              <w:rPr>
                <w:rFonts w:hint="eastAsia" w:ascii="宋体" w:hAnsi="宋体" w:eastAsia="宋体"/>
                <w:color w:val="000000"/>
                <w:sz w:val="21"/>
                <w:u w:val="single"/>
              </w:rPr>
              <w:t>时最长的首都</w:t>
            </w:r>
          </w:p>
        </w:tc>
      </w:tr>
      <w:tr w14:paraId="74B52E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69CC521B">
            <w:pPr>
              <w:wordWrap w:val="0"/>
              <w:autoSpaceDE w:val="0"/>
              <w:autoSpaceDN w:val="0"/>
              <w:spacing w:before="60" w:after="0" w:line="239" w:lineRule="auto"/>
              <w:ind w:firstLine="180"/>
              <w:jc w:val="both"/>
              <w:rPr>
                <w:sz w:val="21"/>
              </w:rPr>
            </w:pPr>
            <w:r>
              <w:rPr>
                <w:rFonts w:hint="eastAsia" w:ascii="宋体" w:hAnsi="宋体" w:eastAsia="宋体"/>
                <w:color w:val="000000"/>
                <w:sz w:val="21"/>
              </w:rPr>
              <w:t>洛阳</w:t>
            </w:r>
          </w:p>
        </w:tc>
        <w:tc>
          <w:tcPr>
            <w:tcW w:w="7240" w:type="dxa"/>
            <w:tcBorders>
              <w:top w:val="single" w:color="000000" w:sz="4" w:space="0"/>
              <w:left w:val="single" w:color="000000" w:sz="4" w:space="0"/>
              <w:bottom w:val="single" w:color="000000" w:sz="4" w:space="0"/>
              <w:right w:val="single" w:color="000000" w:sz="4" w:space="0"/>
            </w:tcBorders>
            <w:vAlign w:val="top"/>
          </w:tcPr>
          <w:p w14:paraId="255B3C28">
            <w:pPr>
              <w:wordWrap w:val="0"/>
              <w:autoSpaceDE w:val="0"/>
              <w:autoSpaceDN w:val="0"/>
              <w:spacing w:before="40" w:after="0" w:line="239" w:lineRule="auto"/>
              <w:ind w:left="120" w:right="100" w:firstLine="20"/>
              <w:jc w:val="both"/>
              <w:rPr>
                <w:sz w:val="20"/>
              </w:rPr>
            </w:pPr>
            <w:r>
              <w:rPr>
                <w:rFonts w:hint="eastAsia" w:ascii="宋体" w:hAnsi="宋体" w:eastAsia="宋体"/>
                <w:color w:val="000000"/>
                <w:sz w:val="20"/>
              </w:rPr>
              <w:t>西周雒邑，东周成周（陪都）；东汉雒阳；魏西晋洛阳；</w:t>
            </w:r>
            <w:r>
              <w:rPr>
                <w:rFonts w:hint="eastAsia" w:ascii="Calibri" w:hAnsi="Calibri" w:eastAsia="Calibri"/>
                <w:color w:val="000000"/>
                <w:sz w:val="20"/>
              </w:rPr>
              <w:t>493</w:t>
            </w:r>
            <w:r>
              <w:rPr>
                <w:rFonts w:hint="eastAsia" w:ascii="宋体" w:hAnsi="宋体" w:eastAsia="宋体"/>
                <w:color w:val="000000"/>
                <w:sz w:val="20"/>
              </w:rPr>
              <w:t>年北魏迁都洛阳；隋唐洛阳，武周首都；后梁，后唐，后晋；北宋陪都</w:t>
            </w:r>
          </w:p>
        </w:tc>
        <w:tc>
          <w:tcPr>
            <w:tcW w:w="1560" w:type="dxa"/>
            <w:tcBorders>
              <w:top w:val="single" w:color="000000" w:sz="4" w:space="0"/>
              <w:left w:val="single" w:color="000000" w:sz="4" w:space="0"/>
              <w:bottom w:val="single" w:color="000000" w:sz="4" w:space="0"/>
              <w:right w:val="single" w:color="000000" w:sz="4" w:space="0"/>
            </w:tcBorders>
            <w:vAlign w:val="top"/>
          </w:tcPr>
          <w:p w14:paraId="391B2B58">
            <w:pPr>
              <w:wordWrap w:val="0"/>
              <w:autoSpaceDE w:val="0"/>
              <w:autoSpaceDN w:val="0"/>
              <w:spacing w:before="95" w:after="0" w:line="239" w:lineRule="auto"/>
              <w:ind w:left="100" w:right="140" w:firstLine="0"/>
              <w:jc w:val="both"/>
              <w:rPr>
                <w:sz w:val="21"/>
              </w:rPr>
            </w:pPr>
            <w:r>
              <w:rPr>
                <w:rFonts w:hint="eastAsia" w:ascii="宋体" w:hAnsi="宋体" w:eastAsia="宋体"/>
                <w:color w:val="000000"/>
                <w:sz w:val="21"/>
              </w:rPr>
              <w:t>实际重要性不下于首都。</w:t>
            </w:r>
          </w:p>
        </w:tc>
      </w:tr>
      <w:tr w14:paraId="05AEC46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6887B150">
            <w:pPr>
              <w:wordWrap w:val="0"/>
              <w:autoSpaceDE w:val="0"/>
              <w:autoSpaceDN w:val="0"/>
              <w:spacing w:before="80" w:after="0" w:line="239" w:lineRule="auto"/>
              <w:ind w:firstLine="180"/>
              <w:jc w:val="both"/>
              <w:rPr>
                <w:sz w:val="21"/>
              </w:rPr>
            </w:pPr>
            <w:r>
              <w:rPr>
                <w:rFonts w:hint="eastAsia" w:ascii="宋体" w:hAnsi="宋体" w:eastAsia="宋体"/>
                <w:color w:val="000000"/>
                <w:sz w:val="21"/>
              </w:rPr>
              <w:t>南京</w:t>
            </w:r>
          </w:p>
        </w:tc>
        <w:tc>
          <w:tcPr>
            <w:tcW w:w="7240" w:type="dxa"/>
            <w:tcBorders>
              <w:top w:val="single" w:color="000000" w:sz="4" w:space="0"/>
              <w:left w:val="single" w:color="000000" w:sz="4" w:space="0"/>
              <w:bottom w:val="single" w:color="000000" w:sz="4" w:space="0"/>
              <w:right w:val="single" w:color="000000" w:sz="4" w:space="0"/>
            </w:tcBorders>
            <w:vAlign w:val="top"/>
          </w:tcPr>
          <w:p w14:paraId="1FD7BB19">
            <w:pPr>
              <w:wordWrap w:val="0"/>
              <w:autoSpaceDE w:val="0"/>
              <w:autoSpaceDN w:val="0"/>
              <w:spacing w:before="60" w:after="0" w:line="239" w:lineRule="auto"/>
              <w:ind w:left="120" w:right="140" w:firstLine="0"/>
              <w:jc w:val="both"/>
              <w:rPr>
                <w:sz w:val="20"/>
              </w:rPr>
            </w:pPr>
            <w:r>
              <w:rPr>
                <w:rFonts w:hint="eastAsia" w:ascii="宋体" w:hAnsi="宋体" w:eastAsia="宋体"/>
                <w:color w:val="000000"/>
                <w:sz w:val="20"/>
              </w:rPr>
              <w:t>孙吴建业始；东晋建康；宋齐梁陈；十国南唐江宁府；明初应天府；清江宁府；天平天国时期天京；中华民国时期，南京国民政府时期</w:t>
            </w:r>
          </w:p>
        </w:tc>
        <w:tc>
          <w:tcPr>
            <w:tcW w:w="1560" w:type="dxa"/>
            <w:tcBorders>
              <w:top w:val="single" w:color="000000" w:sz="4" w:space="0"/>
              <w:left w:val="single" w:color="000000" w:sz="4" w:space="0"/>
              <w:bottom w:val="single" w:color="000000" w:sz="4" w:space="0"/>
              <w:right w:val="single" w:color="000000" w:sz="4" w:space="0"/>
            </w:tcBorders>
            <w:vAlign w:val="center"/>
          </w:tcPr>
          <w:p w14:paraId="683DF913">
            <w:pPr>
              <w:wordWrap w:val="0"/>
              <w:autoSpaceDE w:val="0"/>
              <w:autoSpaceDN w:val="0"/>
              <w:spacing w:before="0" w:after="0" w:line="239" w:lineRule="auto"/>
              <w:jc w:val="center"/>
              <w:rPr>
                <w:rFonts w:hint="eastAsia" w:ascii="宋体" w:hAnsi="宋体" w:eastAsia="宋体"/>
                <w:color w:val="000000"/>
                <w:sz w:val="21"/>
              </w:rPr>
            </w:pPr>
          </w:p>
        </w:tc>
      </w:tr>
      <w:tr w14:paraId="6B15F51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6F2D7C7A">
            <w:pPr>
              <w:wordWrap w:val="0"/>
              <w:autoSpaceDE w:val="0"/>
              <w:autoSpaceDN w:val="0"/>
              <w:spacing w:before="67" w:after="0" w:line="239" w:lineRule="auto"/>
              <w:ind w:firstLine="180"/>
              <w:jc w:val="both"/>
              <w:rPr>
                <w:sz w:val="21"/>
              </w:rPr>
            </w:pPr>
            <w:r>
              <w:rPr>
                <w:rFonts w:hint="eastAsia" w:ascii="宋体" w:hAnsi="宋体" w:eastAsia="宋体"/>
                <w:color w:val="000000"/>
                <w:sz w:val="21"/>
              </w:rPr>
              <w:t>开封</w:t>
            </w:r>
          </w:p>
        </w:tc>
        <w:tc>
          <w:tcPr>
            <w:tcW w:w="7240" w:type="dxa"/>
            <w:tcBorders>
              <w:top w:val="single" w:color="000000" w:sz="4" w:space="0"/>
              <w:left w:val="single" w:color="000000" w:sz="4" w:space="0"/>
              <w:bottom w:val="single" w:color="000000" w:sz="4" w:space="0"/>
              <w:right w:val="single" w:color="000000" w:sz="4" w:space="0"/>
            </w:tcBorders>
            <w:vAlign w:val="top"/>
          </w:tcPr>
          <w:p w14:paraId="234EDEA7">
            <w:pPr>
              <w:wordWrap w:val="0"/>
              <w:autoSpaceDE w:val="0"/>
              <w:autoSpaceDN w:val="0"/>
              <w:spacing w:before="67" w:after="0" w:line="239" w:lineRule="auto"/>
              <w:ind w:firstLine="120"/>
              <w:jc w:val="both"/>
              <w:rPr>
                <w:sz w:val="21"/>
              </w:rPr>
            </w:pPr>
            <w:r>
              <w:rPr>
                <w:rFonts w:hint="eastAsia" w:ascii="宋体" w:hAnsi="宋体" w:eastAsia="宋体"/>
                <w:color w:val="000000"/>
                <w:sz w:val="21"/>
              </w:rPr>
              <w:t>战国魏惠王迁都大梁始；五代梁晋汉周；北宋、金先后建都</w:t>
            </w:r>
          </w:p>
        </w:tc>
        <w:tc>
          <w:tcPr>
            <w:tcW w:w="1560" w:type="dxa"/>
            <w:tcBorders>
              <w:top w:val="single" w:color="000000" w:sz="4" w:space="0"/>
              <w:left w:val="single" w:color="000000" w:sz="4" w:space="0"/>
              <w:bottom w:val="single" w:color="000000" w:sz="4" w:space="0"/>
              <w:right w:val="single" w:color="000000" w:sz="4" w:space="0"/>
            </w:tcBorders>
            <w:vAlign w:val="center"/>
          </w:tcPr>
          <w:p w14:paraId="6F819CF1">
            <w:pPr>
              <w:wordWrap w:val="0"/>
              <w:autoSpaceDE w:val="0"/>
              <w:autoSpaceDN w:val="0"/>
              <w:spacing w:before="0" w:after="0" w:line="239" w:lineRule="auto"/>
              <w:jc w:val="center"/>
              <w:rPr>
                <w:rFonts w:hint="eastAsia" w:ascii="宋体" w:hAnsi="宋体" w:eastAsia="宋体"/>
                <w:color w:val="000000"/>
                <w:sz w:val="21"/>
              </w:rPr>
            </w:pPr>
          </w:p>
        </w:tc>
      </w:tr>
      <w:tr w14:paraId="7F481D0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65FC8A60">
            <w:pPr>
              <w:wordWrap w:val="0"/>
              <w:autoSpaceDE w:val="0"/>
              <w:autoSpaceDN w:val="0"/>
              <w:spacing w:before="7" w:after="0" w:line="239" w:lineRule="auto"/>
              <w:ind w:firstLine="180"/>
              <w:jc w:val="both"/>
              <w:rPr>
                <w:sz w:val="21"/>
              </w:rPr>
            </w:pPr>
            <w:r>
              <w:rPr>
                <w:rFonts w:hint="eastAsia" w:ascii="宋体" w:hAnsi="宋体" w:eastAsia="宋体"/>
                <w:color w:val="000000"/>
                <w:sz w:val="21"/>
              </w:rPr>
              <w:t>安阳</w:t>
            </w:r>
          </w:p>
        </w:tc>
        <w:tc>
          <w:tcPr>
            <w:tcW w:w="7240" w:type="dxa"/>
            <w:tcBorders>
              <w:top w:val="single" w:color="000000" w:sz="4" w:space="0"/>
              <w:left w:val="single" w:color="000000" w:sz="4" w:space="0"/>
              <w:bottom w:val="single" w:color="000000" w:sz="4" w:space="0"/>
              <w:right w:val="single" w:color="000000" w:sz="4" w:space="0"/>
            </w:tcBorders>
            <w:vAlign w:val="top"/>
          </w:tcPr>
          <w:p w14:paraId="0A048E3F">
            <w:pPr>
              <w:wordWrap w:val="0"/>
              <w:autoSpaceDE w:val="0"/>
              <w:autoSpaceDN w:val="0"/>
              <w:spacing w:before="7" w:after="0" w:line="239" w:lineRule="auto"/>
              <w:ind w:firstLine="120"/>
              <w:jc w:val="both"/>
              <w:rPr>
                <w:sz w:val="21"/>
              </w:rPr>
            </w:pPr>
            <w:r>
              <w:rPr>
                <w:rFonts w:hint="eastAsia" w:ascii="宋体" w:hAnsi="宋体" w:eastAsia="宋体"/>
                <w:color w:val="000000"/>
                <w:sz w:val="21"/>
              </w:rPr>
              <w:t>殷商建都于殷；曹魏改造邺城；后赵前燕东魏北齐先后以邺为都</w:t>
            </w:r>
          </w:p>
        </w:tc>
        <w:tc>
          <w:tcPr>
            <w:tcW w:w="1560" w:type="dxa"/>
            <w:tcBorders>
              <w:top w:val="single" w:color="000000" w:sz="4" w:space="0"/>
              <w:left w:val="single" w:color="000000" w:sz="4" w:space="0"/>
              <w:bottom w:val="single" w:color="000000" w:sz="4" w:space="0"/>
              <w:right w:val="single" w:color="000000" w:sz="4" w:space="0"/>
            </w:tcBorders>
            <w:vAlign w:val="center"/>
          </w:tcPr>
          <w:p w14:paraId="13496372">
            <w:pPr>
              <w:wordWrap w:val="0"/>
              <w:autoSpaceDE w:val="0"/>
              <w:autoSpaceDN w:val="0"/>
              <w:spacing w:before="0" w:after="0" w:line="239" w:lineRule="auto"/>
              <w:jc w:val="center"/>
              <w:rPr>
                <w:rFonts w:hint="eastAsia" w:ascii="宋体" w:hAnsi="宋体" w:eastAsia="宋体"/>
                <w:color w:val="000000"/>
                <w:sz w:val="21"/>
              </w:rPr>
            </w:pPr>
          </w:p>
        </w:tc>
      </w:tr>
      <w:tr w14:paraId="5DA812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000" w:type="dxa"/>
            <w:tcBorders>
              <w:top w:val="single" w:color="000000" w:sz="4" w:space="0"/>
              <w:left w:val="single" w:color="000000" w:sz="4" w:space="0"/>
              <w:bottom w:val="single" w:color="000000" w:sz="4" w:space="0"/>
              <w:right w:val="single" w:color="000000" w:sz="4" w:space="0"/>
            </w:tcBorders>
            <w:vAlign w:val="top"/>
          </w:tcPr>
          <w:p w14:paraId="3D5E4AB4">
            <w:pPr>
              <w:wordWrap w:val="0"/>
              <w:autoSpaceDE w:val="0"/>
              <w:autoSpaceDN w:val="0"/>
              <w:spacing w:before="47" w:after="0" w:line="239" w:lineRule="auto"/>
              <w:ind w:firstLine="160"/>
              <w:jc w:val="both"/>
              <w:rPr>
                <w:sz w:val="21"/>
              </w:rPr>
            </w:pPr>
            <w:r>
              <w:rPr>
                <w:rFonts w:hint="eastAsia" w:ascii="宋体" w:hAnsi="宋体" w:eastAsia="宋体"/>
                <w:color w:val="000000"/>
                <w:sz w:val="21"/>
              </w:rPr>
              <w:t>杭州</w:t>
            </w:r>
          </w:p>
        </w:tc>
        <w:tc>
          <w:tcPr>
            <w:tcW w:w="7240" w:type="dxa"/>
            <w:tcBorders>
              <w:top w:val="single" w:color="000000" w:sz="4" w:space="0"/>
              <w:left w:val="single" w:color="000000" w:sz="4" w:space="0"/>
              <w:bottom w:val="single" w:color="000000" w:sz="4" w:space="0"/>
              <w:right w:val="single" w:color="000000" w:sz="4" w:space="0"/>
            </w:tcBorders>
            <w:vAlign w:val="top"/>
          </w:tcPr>
          <w:p w14:paraId="4FC49594">
            <w:pPr>
              <w:wordWrap w:val="0"/>
              <w:autoSpaceDE w:val="0"/>
              <w:autoSpaceDN w:val="0"/>
              <w:spacing w:before="40" w:after="0" w:line="239" w:lineRule="auto"/>
              <w:ind w:firstLine="120"/>
              <w:jc w:val="both"/>
              <w:rPr>
                <w:sz w:val="21"/>
              </w:rPr>
            </w:pPr>
            <w:r>
              <w:rPr>
                <w:rFonts w:hint="eastAsia" w:ascii="宋体" w:hAnsi="宋体" w:eastAsia="宋体"/>
                <w:color w:val="000000"/>
                <w:sz w:val="21"/>
              </w:rPr>
              <w:t>吴越与南宋（临安府，行在所）以此为都</w:t>
            </w:r>
          </w:p>
        </w:tc>
        <w:tc>
          <w:tcPr>
            <w:tcW w:w="1560" w:type="dxa"/>
            <w:tcBorders>
              <w:top w:val="single" w:color="000000" w:sz="4" w:space="0"/>
              <w:left w:val="single" w:color="000000" w:sz="4" w:space="0"/>
              <w:bottom w:val="single" w:color="000000" w:sz="4" w:space="0"/>
              <w:right w:val="single" w:color="000000" w:sz="4" w:space="0"/>
            </w:tcBorders>
            <w:vAlign w:val="top"/>
          </w:tcPr>
          <w:p w14:paraId="2366F8FA">
            <w:pPr>
              <w:wordWrap w:val="0"/>
              <w:autoSpaceDE w:val="0"/>
              <w:autoSpaceDN w:val="0"/>
              <w:spacing w:before="67" w:after="0" w:line="239" w:lineRule="auto"/>
              <w:jc w:val="center"/>
              <w:rPr>
                <w:sz w:val="21"/>
              </w:rPr>
            </w:pPr>
            <w:r>
              <w:rPr>
                <w:rFonts w:hint="eastAsia" w:ascii="宋体" w:hAnsi="宋体" w:eastAsia="宋体"/>
                <w:color w:val="000000"/>
                <w:sz w:val="21"/>
              </w:rPr>
              <w:t>地位影响最小</w:t>
            </w:r>
          </w:p>
        </w:tc>
      </w:tr>
    </w:tbl>
    <w:p w14:paraId="7A9B795C">
      <w:pPr>
        <w:wordWrap w:val="0"/>
        <w:autoSpaceDE w:val="0"/>
        <w:autoSpaceDN w:val="0"/>
        <w:spacing w:before="0" w:after="0" w:line="273" w:lineRule="auto"/>
        <w:ind w:left="260" w:right="660" w:firstLine="0"/>
        <w:jc w:val="both"/>
        <w:rPr>
          <w:sz w:val="21"/>
        </w:rPr>
      </w:pPr>
      <w:r>
        <w:rPr>
          <w:rFonts w:hint="eastAsia" w:ascii="宋体" w:hAnsi="宋体" w:eastAsia="宋体"/>
          <w:b/>
          <w:color w:val="000000"/>
          <w:sz w:val="21"/>
        </w:rPr>
        <w:t>建都史分期：</w:t>
      </w:r>
      <w:r>
        <w:rPr>
          <w:rFonts w:hint="eastAsia" w:ascii="宋体" w:hAnsi="宋体" w:eastAsia="宋体"/>
          <w:color w:val="000000"/>
          <w:sz w:val="21"/>
        </w:rPr>
        <w:t>①殷商至北宋为</w:t>
      </w:r>
      <w:r>
        <w:rPr>
          <w:rFonts w:hint="eastAsia" w:ascii="宋体" w:hAnsi="宋体" w:eastAsia="宋体"/>
          <w:color w:val="000000"/>
          <w:sz w:val="21"/>
          <w:u w:val="single"/>
        </w:rPr>
        <w:t>中原期</w:t>
      </w:r>
      <w:r>
        <w:rPr>
          <w:rFonts w:hint="eastAsia" w:ascii="宋体" w:hAnsi="宋体" w:eastAsia="宋体"/>
          <w:color w:val="000000"/>
          <w:sz w:val="21"/>
        </w:rPr>
        <w:t>，大部分政权建都集中于黄河流域的长安、洛阳、开封、安阳等地，南方建都较短且集中于南京；②南宋政权以后，为</w:t>
      </w:r>
      <w:r>
        <w:rPr>
          <w:rFonts w:hint="eastAsia" w:ascii="宋体" w:hAnsi="宋体" w:eastAsia="宋体"/>
          <w:color w:val="000000"/>
          <w:sz w:val="21"/>
          <w:u w:val="single"/>
        </w:rPr>
        <w:t>东移近海期</w:t>
      </w:r>
      <w:r>
        <w:rPr>
          <w:rFonts w:hint="eastAsia" w:ascii="宋体" w:hAnsi="宋体" w:eastAsia="宋体"/>
          <w:color w:val="000000"/>
          <w:sz w:val="21"/>
        </w:rPr>
        <w:t>，政权以北京、南京、杭州为首都。</w:t>
      </w:r>
    </w:p>
    <w:p w14:paraId="656891B4">
      <w:pPr>
        <w:wordWrap w:val="0"/>
        <w:autoSpaceDE w:val="0"/>
        <w:autoSpaceDN w:val="0"/>
        <w:spacing w:before="0" w:after="0" w:line="317" w:lineRule="auto"/>
        <w:ind w:firstLine="260"/>
        <w:jc w:val="both"/>
        <w:rPr>
          <w:sz w:val="21"/>
        </w:rPr>
      </w:pPr>
      <w:r>
        <w:rPr>
          <w:rFonts w:hint="eastAsia" w:ascii="宋体" w:hAnsi="宋体" w:eastAsia="宋体"/>
          <w:b/>
          <w:color w:val="000000"/>
          <w:sz w:val="21"/>
        </w:rPr>
        <w:t>确立的标准：</w:t>
      </w:r>
      <w:r>
        <w:rPr>
          <w:rFonts w:hint="eastAsia" w:ascii="宋体" w:hAnsi="宋体" w:eastAsia="宋体"/>
          <w:color w:val="000000"/>
          <w:sz w:val="21"/>
          <w:u w:val="single"/>
        </w:rPr>
        <w:t>①历史时期主流王朝定都所在；②持续时间较长；③城址规模相当；④存在后续城市。</w:t>
      </w:r>
    </w:p>
    <w:p w14:paraId="7C411CB0">
      <w:pPr>
        <w:wordWrap w:val="0"/>
        <w:autoSpaceDE w:val="0"/>
        <w:autoSpaceDN w:val="0"/>
        <w:spacing w:before="0" w:after="0" w:line="317" w:lineRule="auto"/>
        <w:ind w:firstLine="260"/>
        <w:jc w:val="both"/>
        <w:rPr>
          <w:sz w:val="21"/>
        </w:rPr>
      </w:pPr>
      <w:r>
        <w:rPr>
          <w:rFonts w:hint="eastAsia" w:ascii="宋体" w:hAnsi="宋体" w:eastAsia="宋体"/>
          <w:color w:val="000000"/>
          <w:sz w:val="21"/>
        </w:rPr>
        <w:t>历史时期定都条件</w:t>
      </w: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580"/>
      </w:tblGrid>
      <w:tr w14:paraId="61C4CF4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9580" w:type="dxa"/>
            <w:tcBorders>
              <w:top w:val="single" w:color="000000" w:sz="4" w:space="0"/>
              <w:left w:val="single" w:color="000000" w:sz="4" w:space="0"/>
              <w:bottom w:val="single" w:color="000000" w:sz="4" w:space="0"/>
              <w:right w:val="single" w:color="000000" w:sz="4" w:space="0"/>
            </w:tcBorders>
            <w:vAlign w:val="top"/>
          </w:tcPr>
          <w:p w14:paraId="688ADE9D">
            <w:pPr>
              <w:wordWrap w:val="0"/>
              <w:autoSpaceDE w:val="0"/>
              <w:autoSpaceDN w:val="0"/>
              <w:spacing w:before="100" w:after="0" w:line="239" w:lineRule="auto"/>
              <w:ind w:left="220" w:right="80" w:hanging="20"/>
              <w:jc w:val="both"/>
              <w:rPr>
                <w:sz w:val="22"/>
              </w:rPr>
            </w:pPr>
            <w:r>
              <w:rPr>
                <w:rFonts w:hint="eastAsia" w:ascii="宋体" w:hAnsi="宋体" w:eastAsia="宋体"/>
                <w:color w:val="000000"/>
                <w:sz w:val="22"/>
              </w:rPr>
              <w:t>①经济条件-都城供给皇贵、官僚、士兵与杂役奴婢等，以及庞大平民，需要地处经济发达或邻靠富庶区，满足统治集团的物质需求。</w:t>
            </w:r>
          </w:p>
        </w:tc>
      </w:tr>
      <w:tr w14:paraId="7723B95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9580" w:type="dxa"/>
            <w:tcBorders>
              <w:top w:val="single" w:color="000000" w:sz="4" w:space="0"/>
              <w:left w:val="single" w:color="000000" w:sz="4" w:space="0"/>
              <w:bottom w:val="single" w:color="000000" w:sz="4" w:space="0"/>
              <w:right w:val="single" w:color="000000" w:sz="4" w:space="0"/>
            </w:tcBorders>
            <w:vAlign w:val="top"/>
          </w:tcPr>
          <w:p w14:paraId="39539508">
            <w:pPr>
              <w:wordWrap w:val="0"/>
              <w:autoSpaceDE w:val="0"/>
              <w:autoSpaceDN w:val="0"/>
              <w:spacing w:before="80" w:after="0" w:line="239" w:lineRule="auto"/>
              <w:ind w:firstLine="140"/>
              <w:jc w:val="both"/>
              <w:rPr>
                <w:sz w:val="21"/>
              </w:rPr>
            </w:pPr>
            <w:r>
              <w:rPr>
                <w:rFonts w:hint="eastAsia" w:ascii="宋体" w:hAnsi="宋体" w:eastAsia="宋体"/>
                <w:color w:val="000000"/>
                <w:sz w:val="21"/>
              </w:rPr>
              <w:t>②地理条件-山川形势、四塞之固，有江河山岭隘口津渡为守，保证都城制内御外；</w:t>
            </w:r>
          </w:p>
        </w:tc>
      </w:tr>
      <w:tr w14:paraId="06FC158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9580" w:type="dxa"/>
            <w:tcBorders>
              <w:top w:val="single" w:color="000000" w:sz="4" w:space="0"/>
              <w:left w:val="single" w:color="000000" w:sz="4" w:space="0"/>
              <w:bottom w:val="single" w:color="000000" w:sz="4" w:space="0"/>
              <w:right w:val="single" w:color="000000" w:sz="4" w:space="0"/>
            </w:tcBorders>
            <w:vAlign w:val="top"/>
          </w:tcPr>
          <w:p w14:paraId="390ADBF1">
            <w:pPr>
              <w:wordWrap w:val="0"/>
              <w:autoSpaceDE w:val="0"/>
              <w:autoSpaceDN w:val="0"/>
              <w:spacing w:before="120" w:after="0" w:line="239" w:lineRule="auto"/>
              <w:ind w:left="160" w:right="80" w:hanging="20"/>
              <w:jc w:val="both"/>
              <w:rPr>
                <w:sz w:val="22"/>
              </w:rPr>
            </w:pPr>
            <w:r>
              <w:rPr>
                <w:rFonts w:hint="eastAsia" w:ascii="宋体" w:hAnsi="宋体" w:eastAsia="宋体"/>
                <w:color w:val="000000"/>
                <w:sz w:val="22"/>
              </w:rPr>
              <w:t>③交通条件-方位相对居中，便于沟通与管理全国各地；有便利的交通路线达到四方，利于中央与地方联系，包括政令传达、人员流动与物资运输。</w:t>
            </w:r>
          </w:p>
        </w:tc>
      </w:tr>
      <w:tr w14:paraId="6728D4B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9580" w:type="dxa"/>
            <w:tcBorders>
              <w:top w:val="single" w:color="000000" w:sz="4" w:space="0"/>
              <w:left w:val="single" w:color="000000" w:sz="4" w:space="0"/>
              <w:bottom w:val="single" w:color="000000" w:sz="4" w:space="0"/>
              <w:right w:val="single" w:color="000000" w:sz="4" w:space="0"/>
            </w:tcBorders>
            <w:vAlign w:val="top"/>
          </w:tcPr>
          <w:p w14:paraId="4BD01411">
            <w:pPr>
              <w:wordWrap w:val="0"/>
              <w:autoSpaceDE w:val="0"/>
              <w:autoSpaceDN w:val="0"/>
              <w:spacing w:before="67" w:after="0" w:line="239" w:lineRule="auto"/>
              <w:ind w:firstLine="120"/>
              <w:jc w:val="both"/>
              <w:rPr>
                <w:sz w:val="21"/>
              </w:rPr>
            </w:pPr>
            <w:r>
              <w:rPr>
                <w:rFonts w:hint="eastAsia" w:ascii="宋体" w:hAnsi="宋体" w:eastAsia="宋体"/>
                <w:color w:val="000000"/>
                <w:sz w:val="21"/>
              </w:rPr>
              <w:t>④政治条件（地域背景条件）-王朝初期笼络政治集团地域势力；改革阶段远离传统保守势力；</w:t>
            </w:r>
          </w:p>
        </w:tc>
      </w:tr>
    </w:tbl>
    <w:p w14:paraId="7F7320D0">
      <w:pPr>
        <w:wordWrap w:val="0"/>
        <w:autoSpaceDE w:val="0"/>
        <w:autoSpaceDN w:val="0"/>
        <w:spacing w:before="0" w:after="0" w:line="317" w:lineRule="auto"/>
        <w:ind w:firstLine="260"/>
        <w:jc w:val="both"/>
        <w:rPr>
          <w:sz w:val="21"/>
        </w:rPr>
      </w:pPr>
      <w:r>
        <w:rPr>
          <w:rFonts w:hint="eastAsia" w:ascii="宋体" w:hAnsi="宋体" w:eastAsia="宋体"/>
          <w:color w:val="000000"/>
          <w:sz w:val="21"/>
        </w:rPr>
        <w:t>七大古都具体定都条件</w:t>
      </w: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20"/>
        <w:gridCol w:w="7320"/>
        <w:gridCol w:w="1520"/>
      </w:tblGrid>
      <w:tr w14:paraId="6788F4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1ADA4F09">
            <w:pPr>
              <w:wordWrap w:val="0"/>
              <w:autoSpaceDE w:val="0"/>
              <w:autoSpaceDN w:val="0"/>
              <w:spacing w:before="47" w:after="0" w:line="239" w:lineRule="auto"/>
              <w:jc w:val="center"/>
              <w:rPr>
                <w:sz w:val="21"/>
              </w:rPr>
            </w:pPr>
            <w:r>
              <w:rPr>
                <w:rFonts w:hint="eastAsia" w:ascii="宋体" w:hAnsi="宋体" w:eastAsia="宋体"/>
                <w:color w:val="000000"/>
                <w:sz w:val="21"/>
              </w:rPr>
              <w:t>都城</w:t>
            </w:r>
          </w:p>
        </w:tc>
        <w:tc>
          <w:tcPr>
            <w:tcW w:w="7320" w:type="dxa"/>
            <w:tcBorders>
              <w:top w:val="single" w:color="000000" w:sz="4" w:space="0"/>
              <w:left w:val="single" w:color="000000" w:sz="4" w:space="0"/>
              <w:bottom w:val="single" w:color="000000" w:sz="4" w:space="0"/>
              <w:right w:val="single" w:color="000000" w:sz="4" w:space="0"/>
            </w:tcBorders>
            <w:vAlign w:val="top"/>
          </w:tcPr>
          <w:p w14:paraId="318DA62A">
            <w:pPr>
              <w:wordWrap w:val="0"/>
              <w:autoSpaceDE w:val="0"/>
              <w:autoSpaceDN w:val="0"/>
              <w:spacing w:before="67" w:after="0" w:line="239" w:lineRule="auto"/>
              <w:ind w:firstLine="120"/>
              <w:jc w:val="both"/>
              <w:rPr>
                <w:sz w:val="21"/>
              </w:rPr>
            </w:pPr>
            <w:r>
              <w:rPr>
                <w:rFonts w:hint="eastAsia" w:ascii="宋体" w:hAnsi="宋体" w:eastAsia="宋体"/>
                <w:color w:val="000000"/>
                <w:sz w:val="21"/>
              </w:rPr>
              <w:t>条件</w:t>
            </w:r>
          </w:p>
        </w:tc>
        <w:tc>
          <w:tcPr>
            <w:tcW w:w="1520" w:type="dxa"/>
            <w:tcBorders>
              <w:top w:val="single" w:color="000000" w:sz="4" w:space="0"/>
              <w:left w:val="single" w:color="000000" w:sz="4" w:space="0"/>
              <w:bottom w:val="single" w:color="000000" w:sz="4" w:space="0"/>
              <w:right w:val="single" w:color="000000" w:sz="4" w:space="0"/>
            </w:tcBorders>
            <w:vAlign w:val="top"/>
          </w:tcPr>
          <w:p w14:paraId="1FAFB83D">
            <w:pPr>
              <w:wordWrap w:val="0"/>
              <w:autoSpaceDE w:val="0"/>
              <w:autoSpaceDN w:val="0"/>
              <w:spacing w:before="47" w:after="0" w:line="239" w:lineRule="auto"/>
              <w:ind w:firstLine="120"/>
              <w:jc w:val="both"/>
              <w:rPr>
                <w:sz w:val="21"/>
              </w:rPr>
            </w:pPr>
            <w:r>
              <w:rPr>
                <w:rFonts w:hint="eastAsia" w:ascii="宋体" w:hAnsi="宋体" w:eastAsia="宋体"/>
                <w:color w:val="000000"/>
                <w:sz w:val="21"/>
              </w:rPr>
              <w:t>综合条件</w:t>
            </w:r>
          </w:p>
        </w:tc>
      </w:tr>
      <w:tr w14:paraId="3B732E9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3D64EC42">
            <w:pPr>
              <w:wordWrap w:val="0"/>
              <w:autoSpaceDE w:val="0"/>
              <w:autoSpaceDN w:val="0"/>
              <w:spacing w:before="60" w:after="0" w:line="239" w:lineRule="auto"/>
              <w:jc w:val="center"/>
              <w:rPr>
                <w:sz w:val="21"/>
              </w:rPr>
            </w:pPr>
            <w:r>
              <w:rPr>
                <w:rFonts w:hint="eastAsia" w:ascii="宋体" w:hAnsi="宋体" w:eastAsia="宋体"/>
                <w:color w:val="000000"/>
                <w:sz w:val="21"/>
              </w:rPr>
              <w:t>长安</w:t>
            </w:r>
          </w:p>
        </w:tc>
        <w:tc>
          <w:tcPr>
            <w:tcW w:w="7320" w:type="dxa"/>
            <w:tcBorders>
              <w:top w:val="single" w:color="000000" w:sz="4" w:space="0"/>
              <w:left w:val="single" w:color="000000" w:sz="4" w:space="0"/>
              <w:bottom w:val="single" w:color="000000" w:sz="4" w:space="0"/>
              <w:right w:val="single" w:color="000000" w:sz="4" w:space="0"/>
            </w:tcBorders>
            <w:vAlign w:val="top"/>
          </w:tcPr>
          <w:p w14:paraId="7CDD65F0">
            <w:pPr>
              <w:wordWrap w:val="0"/>
              <w:autoSpaceDE w:val="0"/>
              <w:autoSpaceDN w:val="0"/>
              <w:spacing w:before="74" w:after="0" w:line="239" w:lineRule="auto"/>
              <w:ind w:left="120" w:right="100" w:firstLine="0"/>
              <w:jc w:val="both"/>
              <w:rPr>
                <w:sz w:val="21"/>
              </w:rPr>
            </w:pPr>
            <w:r>
              <w:rPr>
                <w:rFonts w:hint="eastAsia" w:ascii="宋体" w:hAnsi="宋体" w:eastAsia="宋体"/>
                <w:color w:val="000000"/>
                <w:sz w:val="21"/>
              </w:rPr>
              <w:t>经济：土地肥沃，物资充沛；形胜：四塞之固，左崤函，右陇蜀，三面可守，独一面东制诸侯；交通条件：地居上游，南有巴蜀之饶，北有胡苑之利。便于经营西北和制服山东，利于制内，便于御外。</w:t>
            </w:r>
          </w:p>
          <w:p w14:paraId="0D3A8192">
            <w:pPr>
              <w:wordWrap w:val="0"/>
              <w:autoSpaceDE w:val="0"/>
              <w:autoSpaceDN w:val="0"/>
              <w:spacing w:before="57" w:after="0" w:line="239" w:lineRule="auto"/>
              <w:ind w:left="120" w:right="60" w:firstLine="0"/>
              <w:jc w:val="both"/>
              <w:rPr>
                <w:sz w:val="21"/>
              </w:rPr>
            </w:pPr>
            <w:r>
              <w:rPr>
                <w:rFonts w:hint="eastAsia" w:ascii="宋体" w:hAnsi="宋体" w:eastAsia="宋体"/>
                <w:color w:val="000000"/>
                <w:sz w:val="21"/>
              </w:rPr>
              <w:t>不利：</w:t>
            </w:r>
            <w:r>
              <w:rPr>
                <w:rFonts w:hint="eastAsia" w:ascii="宋体" w:hAnsi="宋体" w:eastAsia="宋体"/>
                <w:color w:val="000000"/>
                <w:sz w:val="21"/>
                <w:u w:val="single"/>
              </w:rPr>
              <w:t>位置偏西，与最发达的黄河下游平原和东南地区稍远；晚唐江南经济兴起，王朝外患转移至东北，河北军事地位上升，丧失制内御外作用。</w:t>
            </w:r>
          </w:p>
        </w:tc>
        <w:tc>
          <w:tcPr>
            <w:tcW w:w="1520" w:type="dxa"/>
            <w:vMerge w:val="restart"/>
            <w:tcBorders>
              <w:top w:val="single" w:color="000000" w:sz="4" w:space="0"/>
              <w:left w:val="single" w:color="000000" w:sz="4" w:space="0"/>
              <w:bottom w:val="single" w:color="000000" w:sz="4" w:space="0"/>
              <w:right w:val="single" w:color="000000" w:sz="4" w:space="0"/>
            </w:tcBorders>
            <w:vAlign w:val="top"/>
          </w:tcPr>
          <w:p w14:paraId="7C01675B">
            <w:pPr>
              <w:wordWrap w:val="0"/>
              <w:autoSpaceDE w:val="0"/>
              <w:autoSpaceDN w:val="0"/>
              <w:spacing w:before="67" w:after="0" w:line="239" w:lineRule="auto"/>
              <w:ind w:left="120" w:right="80" w:firstLine="0"/>
              <w:jc w:val="both"/>
              <w:rPr>
                <w:sz w:val="21"/>
              </w:rPr>
            </w:pPr>
            <w:r>
              <w:rPr>
                <w:rFonts w:hint="eastAsia" w:ascii="宋体" w:hAnsi="宋体" w:eastAsia="宋体"/>
                <w:color w:val="000000"/>
                <w:sz w:val="21"/>
              </w:rPr>
              <w:t>黄河中下游经济最发达；靠近王朝版图的地理中心，故早期都</w:t>
            </w:r>
          </w:p>
          <w:p w14:paraId="68DDE523">
            <w:pPr>
              <w:wordWrap w:val="0"/>
              <w:autoSpaceDE w:val="0"/>
              <w:autoSpaceDN w:val="0"/>
              <w:spacing w:before="87" w:after="0" w:line="239" w:lineRule="auto"/>
              <w:ind w:firstLine="120"/>
              <w:jc w:val="both"/>
              <w:rPr>
                <w:sz w:val="21"/>
              </w:rPr>
            </w:pPr>
            <w:r>
              <w:rPr>
                <w:rFonts w:hint="eastAsia" w:ascii="宋体" w:hAnsi="宋体" w:eastAsia="宋体"/>
                <w:color w:val="000000"/>
                <w:sz w:val="21"/>
              </w:rPr>
              <w:t>集中在中原</w:t>
            </w:r>
          </w:p>
          <w:p w14:paraId="50BA8D92">
            <w:pPr>
              <w:wordWrap w:val="0"/>
              <w:autoSpaceDE w:val="0"/>
              <w:autoSpaceDN w:val="0"/>
              <w:spacing w:before="67" w:after="0" w:line="239" w:lineRule="auto"/>
              <w:ind w:firstLine="120"/>
              <w:jc w:val="both"/>
              <w:rPr>
                <w:sz w:val="21"/>
              </w:rPr>
            </w:pPr>
            <w:r>
              <w:rPr>
                <w:rFonts w:hint="eastAsia" w:ascii="宋体" w:hAnsi="宋体" w:eastAsia="宋体"/>
                <w:color w:val="000000"/>
                <w:sz w:val="21"/>
              </w:rPr>
              <w:t>地区</w:t>
            </w:r>
          </w:p>
        </w:tc>
      </w:tr>
      <w:tr w14:paraId="018AC6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49277548">
            <w:pPr>
              <w:wordWrap w:val="0"/>
              <w:autoSpaceDE w:val="0"/>
              <w:autoSpaceDN w:val="0"/>
              <w:spacing w:before="67" w:after="0" w:line="239" w:lineRule="auto"/>
              <w:ind w:firstLine="140"/>
              <w:jc w:val="both"/>
              <w:rPr>
                <w:sz w:val="21"/>
              </w:rPr>
            </w:pPr>
            <w:r>
              <w:rPr>
                <w:rFonts w:hint="eastAsia" w:ascii="宋体" w:hAnsi="宋体" w:eastAsia="宋体"/>
                <w:color w:val="000000"/>
                <w:sz w:val="21"/>
              </w:rPr>
              <w:t>洛阳</w:t>
            </w:r>
          </w:p>
        </w:tc>
        <w:tc>
          <w:tcPr>
            <w:tcW w:w="7320" w:type="dxa"/>
            <w:tcBorders>
              <w:top w:val="single" w:color="000000" w:sz="4" w:space="0"/>
              <w:left w:val="single" w:color="000000" w:sz="4" w:space="0"/>
              <w:bottom w:val="single" w:color="000000" w:sz="4" w:space="0"/>
              <w:right w:val="single" w:color="000000" w:sz="4" w:space="0"/>
            </w:tcBorders>
            <w:vAlign w:val="top"/>
          </w:tcPr>
          <w:p w14:paraId="2526D6DE">
            <w:pPr>
              <w:wordWrap w:val="0"/>
              <w:autoSpaceDE w:val="0"/>
              <w:autoSpaceDN w:val="0"/>
              <w:spacing w:before="100" w:after="0" w:line="239" w:lineRule="auto"/>
              <w:ind w:firstLine="140"/>
              <w:jc w:val="both"/>
              <w:rPr>
                <w:sz w:val="21"/>
              </w:rPr>
            </w:pPr>
            <w:r>
              <w:rPr>
                <w:rFonts w:hint="eastAsia" w:ascii="宋体" w:hAnsi="宋体" w:eastAsia="宋体"/>
                <w:color w:val="000000"/>
                <w:sz w:val="21"/>
              </w:rPr>
              <w:t>位于“天下之中”，地理位置优越；受南北大运河有影响，为国家粮仓</w:t>
            </w:r>
          </w:p>
        </w:tc>
        <w:tc>
          <w:tcPr>
            <w:tcW w:w="1520" w:type="dxa"/>
            <w:vMerge w:val="continue"/>
            <w:tcBorders>
              <w:top w:val="single" w:color="000000" w:sz="4" w:space="0"/>
              <w:left w:val="single" w:color="000000" w:sz="4" w:space="0"/>
              <w:bottom w:val="single" w:color="000000" w:sz="4" w:space="0"/>
              <w:right w:val="single" w:color="000000" w:sz="4" w:space="0"/>
            </w:tcBorders>
          </w:tcPr>
          <w:p w14:paraId="59C4DB93"/>
        </w:tc>
      </w:tr>
      <w:tr w14:paraId="69D6C0A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6AB4E5D5">
            <w:pPr>
              <w:wordWrap w:val="0"/>
              <w:autoSpaceDE w:val="0"/>
              <w:autoSpaceDN w:val="0"/>
              <w:spacing w:before="0" w:after="0" w:line="229" w:lineRule="auto"/>
              <w:ind w:firstLine="120"/>
              <w:jc w:val="both"/>
              <w:rPr>
                <w:sz w:val="21"/>
              </w:rPr>
            </w:pPr>
            <w:r>
              <w:rPr>
                <w:rFonts w:hint="eastAsia" w:ascii="宋体" w:hAnsi="宋体" w:eastAsia="宋体"/>
                <w:color w:val="000000"/>
                <w:sz w:val="21"/>
              </w:rPr>
              <w:t>开封</w:t>
            </w:r>
          </w:p>
        </w:tc>
        <w:tc>
          <w:tcPr>
            <w:tcW w:w="7320" w:type="dxa"/>
            <w:tcBorders>
              <w:top w:val="single" w:color="000000" w:sz="4" w:space="0"/>
              <w:left w:val="single" w:color="000000" w:sz="4" w:space="0"/>
              <w:bottom w:val="single" w:color="000000" w:sz="4" w:space="0"/>
              <w:right w:val="single" w:color="000000" w:sz="4" w:space="0"/>
            </w:tcBorders>
            <w:vAlign w:val="top"/>
          </w:tcPr>
          <w:p w14:paraId="006C6CC3">
            <w:pPr>
              <w:wordWrap w:val="0"/>
              <w:autoSpaceDE w:val="0"/>
              <w:autoSpaceDN w:val="0"/>
              <w:spacing w:before="27" w:after="0" w:line="239" w:lineRule="auto"/>
              <w:ind w:firstLine="140"/>
              <w:jc w:val="both"/>
              <w:rPr>
                <w:sz w:val="21"/>
              </w:rPr>
            </w:pPr>
            <w:r>
              <w:rPr>
                <w:rFonts w:hint="eastAsia" w:ascii="宋体" w:hAnsi="宋体" w:eastAsia="宋体"/>
                <w:color w:val="000000"/>
                <w:sz w:val="21"/>
              </w:rPr>
              <w:t>江南经济超过黄河流域，开封距江淮地区较近，水运发达。</w:t>
            </w:r>
          </w:p>
        </w:tc>
        <w:tc>
          <w:tcPr>
            <w:tcW w:w="1520" w:type="dxa"/>
            <w:vMerge w:val="continue"/>
            <w:tcBorders>
              <w:top w:val="single" w:color="000000" w:sz="4" w:space="0"/>
              <w:left w:val="single" w:color="000000" w:sz="4" w:space="0"/>
              <w:bottom w:val="single" w:color="000000" w:sz="4" w:space="0"/>
              <w:right w:val="single" w:color="000000" w:sz="4" w:space="0"/>
            </w:tcBorders>
          </w:tcPr>
          <w:p w14:paraId="6E753B38"/>
        </w:tc>
      </w:tr>
      <w:tr w14:paraId="5CF2EA4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1DCF2450">
            <w:pPr>
              <w:wordWrap w:val="0"/>
              <w:autoSpaceDE w:val="0"/>
              <w:autoSpaceDN w:val="0"/>
              <w:spacing w:before="120" w:after="0" w:line="239" w:lineRule="auto"/>
              <w:ind w:firstLine="140"/>
              <w:jc w:val="both"/>
              <w:rPr>
                <w:sz w:val="21"/>
              </w:rPr>
            </w:pPr>
            <w:r>
              <w:rPr>
                <w:rFonts w:hint="eastAsia" w:ascii="宋体" w:hAnsi="宋体" w:eastAsia="宋体"/>
                <w:color w:val="000000"/>
                <w:sz w:val="21"/>
              </w:rPr>
              <w:t>北京</w:t>
            </w:r>
          </w:p>
        </w:tc>
        <w:tc>
          <w:tcPr>
            <w:tcW w:w="7320" w:type="dxa"/>
            <w:tcBorders>
              <w:top w:val="single" w:color="000000" w:sz="4" w:space="0"/>
              <w:left w:val="single" w:color="000000" w:sz="4" w:space="0"/>
              <w:bottom w:val="single" w:color="000000" w:sz="4" w:space="0"/>
              <w:right w:val="single" w:color="000000" w:sz="4" w:space="0"/>
            </w:tcBorders>
            <w:vAlign w:val="top"/>
          </w:tcPr>
          <w:p w14:paraId="3749F1A1">
            <w:pPr>
              <w:wordWrap w:val="0"/>
              <w:autoSpaceDE w:val="0"/>
              <w:autoSpaceDN w:val="0"/>
              <w:spacing w:before="100" w:after="0" w:line="239" w:lineRule="auto"/>
              <w:ind w:left="120" w:right="80" w:firstLine="20"/>
              <w:jc w:val="both"/>
              <w:rPr>
                <w:sz w:val="22"/>
              </w:rPr>
            </w:pPr>
            <w:r>
              <w:rPr>
                <w:rFonts w:hint="eastAsia" w:ascii="宋体" w:hAnsi="宋体" w:eastAsia="宋体"/>
                <w:color w:val="000000"/>
                <w:sz w:val="22"/>
              </w:rPr>
              <w:t>金、元、清都有兼顾塞外根据地和新统治区的任务，不能离塞外太远；明一代外患主要来自鞑靼；京杭大运河开辟解决了北京的漕运问题。</w:t>
            </w:r>
          </w:p>
        </w:tc>
        <w:tc>
          <w:tcPr>
            <w:tcW w:w="1520" w:type="dxa"/>
            <w:tcBorders>
              <w:top w:val="single" w:color="000000" w:sz="4" w:space="0"/>
              <w:left w:val="single" w:color="000000" w:sz="4" w:space="0"/>
              <w:bottom w:val="single" w:color="000000" w:sz="4" w:space="0"/>
              <w:right w:val="single" w:color="000000" w:sz="4" w:space="0"/>
            </w:tcBorders>
            <w:vAlign w:val="center"/>
          </w:tcPr>
          <w:p w14:paraId="52975E4E">
            <w:pPr>
              <w:wordWrap w:val="0"/>
              <w:autoSpaceDE w:val="0"/>
              <w:autoSpaceDN w:val="0"/>
              <w:spacing w:before="0" w:after="0" w:line="239" w:lineRule="auto"/>
              <w:jc w:val="center"/>
              <w:rPr>
                <w:rFonts w:hint="eastAsia" w:ascii="宋体" w:hAnsi="宋体" w:eastAsia="宋体"/>
                <w:color w:val="000000"/>
                <w:sz w:val="21"/>
              </w:rPr>
            </w:pPr>
          </w:p>
        </w:tc>
      </w:tr>
      <w:tr w14:paraId="7711AE0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76EB3D84">
            <w:pPr>
              <w:wordWrap w:val="0"/>
              <w:autoSpaceDE w:val="0"/>
              <w:autoSpaceDN w:val="0"/>
              <w:spacing w:before="80" w:after="0" w:line="239" w:lineRule="auto"/>
              <w:jc w:val="center"/>
              <w:rPr>
                <w:sz w:val="21"/>
              </w:rPr>
            </w:pPr>
            <w:r>
              <w:rPr>
                <w:rFonts w:hint="eastAsia" w:ascii="宋体" w:hAnsi="宋体" w:eastAsia="宋体"/>
                <w:color w:val="000000"/>
                <w:sz w:val="21"/>
              </w:rPr>
              <w:t>南京</w:t>
            </w:r>
          </w:p>
        </w:tc>
        <w:tc>
          <w:tcPr>
            <w:tcW w:w="7320" w:type="dxa"/>
            <w:tcBorders>
              <w:top w:val="single" w:color="000000" w:sz="4" w:space="0"/>
              <w:left w:val="single" w:color="000000" w:sz="4" w:space="0"/>
              <w:bottom w:val="single" w:color="000000" w:sz="4" w:space="0"/>
              <w:right w:val="single" w:color="000000" w:sz="4" w:space="0"/>
            </w:tcBorders>
            <w:vAlign w:val="top"/>
          </w:tcPr>
          <w:p w14:paraId="049E832A">
            <w:pPr>
              <w:wordWrap w:val="0"/>
              <w:autoSpaceDE w:val="0"/>
              <w:autoSpaceDN w:val="0"/>
              <w:spacing w:before="80" w:after="0" w:line="239" w:lineRule="auto"/>
              <w:ind w:left="160" w:right="100" w:hanging="20"/>
              <w:jc w:val="both"/>
              <w:rPr>
                <w:sz w:val="21"/>
              </w:rPr>
            </w:pPr>
            <w:r>
              <w:rPr>
                <w:rFonts w:hint="eastAsia" w:ascii="宋体" w:hAnsi="宋体" w:eastAsia="宋体"/>
                <w:color w:val="000000"/>
                <w:sz w:val="21"/>
              </w:rPr>
              <w:t>与背景势力有关（朱元璋以江淮集团起家）；西北两面有长江可依，有“中山龙盘，石关虎踞”之势；</w:t>
            </w:r>
          </w:p>
        </w:tc>
        <w:tc>
          <w:tcPr>
            <w:tcW w:w="1520" w:type="dxa"/>
            <w:tcBorders>
              <w:top w:val="single" w:color="000000" w:sz="4" w:space="0"/>
              <w:left w:val="single" w:color="000000" w:sz="4" w:space="0"/>
              <w:bottom w:val="single" w:color="000000" w:sz="4" w:space="0"/>
              <w:right w:val="single" w:color="000000" w:sz="4" w:space="0"/>
            </w:tcBorders>
            <w:vAlign w:val="center"/>
          </w:tcPr>
          <w:p w14:paraId="4267F405">
            <w:pPr>
              <w:wordWrap w:val="0"/>
              <w:autoSpaceDE w:val="0"/>
              <w:autoSpaceDN w:val="0"/>
              <w:spacing w:before="0" w:after="0" w:line="239" w:lineRule="auto"/>
              <w:jc w:val="center"/>
              <w:rPr>
                <w:rFonts w:hint="eastAsia" w:ascii="宋体" w:hAnsi="宋体" w:eastAsia="宋体"/>
                <w:color w:val="000000"/>
                <w:sz w:val="21"/>
              </w:rPr>
            </w:pPr>
          </w:p>
        </w:tc>
      </w:tr>
      <w:tr w14:paraId="548DF7D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3F96A237">
            <w:pPr>
              <w:wordWrap w:val="0"/>
              <w:autoSpaceDE w:val="0"/>
              <w:autoSpaceDN w:val="0"/>
              <w:spacing w:before="100" w:after="0" w:line="239" w:lineRule="auto"/>
              <w:ind w:firstLine="140"/>
              <w:jc w:val="both"/>
              <w:rPr>
                <w:sz w:val="21"/>
              </w:rPr>
            </w:pPr>
            <w:r>
              <w:rPr>
                <w:rFonts w:hint="eastAsia" w:ascii="宋体" w:hAnsi="宋体" w:eastAsia="宋体"/>
                <w:color w:val="000000"/>
                <w:sz w:val="21"/>
              </w:rPr>
              <w:t>安阳</w:t>
            </w:r>
          </w:p>
        </w:tc>
        <w:tc>
          <w:tcPr>
            <w:tcW w:w="7320" w:type="dxa"/>
            <w:tcBorders>
              <w:top w:val="single" w:color="000000" w:sz="4" w:space="0"/>
              <w:left w:val="single" w:color="000000" w:sz="4" w:space="0"/>
              <w:bottom w:val="single" w:color="000000" w:sz="4" w:space="0"/>
              <w:right w:val="single" w:color="000000" w:sz="4" w:space="0"/>
            </w:tcBorders>
            <w:vAlign w:val="top"/>
          </w:tcPr>
          <w:p w14:paraId="4FB3FCD3">
            <w:pPr>
              <w:wordWrap w:val="0"/>
              <w:autoSpaceDE w:val="0"/>
              <w:autoSpaceDN w:val="0"/>
              <w:spacing w:before="80" w:after="0" w:line="239" w:lineRule="auto"/>
              <w:ind w:left="120" w:right="80" w:firstLine="20"/>
              <w:jc w:val="both"/>
              <w:rPr>
                <w:sz w:val="20"/>
              </w:rPr>
            </w:pPr>
            <w:r>
              <w:rPr>
                <w:rFonts w:hint="eastAsia" w:ascii="宋体" w:hAnsi="宋体" w:eastAsia="宋体"/>
                <w:color w:val="000000"/>
                <w:sz w:val="20"/>
              </w:rPr>
              <w:t>东西、南北陆路交通的枢纽，战略地位重要；曹操都邺，成为河北平原水运枢纽</w:t>
            </w:r>
          </w:p>
        </w:tc>
        <w:tc>
          <w:tcPr>
            <w:tcW w:w="1520" w:type="dxa"/>
            <w:tcBorders>
              <w:top w:val="single" w:color="000000" w:sz="4" w:space="0"/>
              <w:left w:val="single" w:color="000000" w:sz="4" w:space="0"/>
              <w:bottom w:val="single" w:color="000000" w:sz="4" w:space="0"/>
              <w:right w:val="single" w:color="000000" w:sz="4" w:space="0"/>
            </w:tcBorders>
            <w:vAlign w:val="center"/>
          </w:tcPr>
          <w:p w14:paraId="5984C51E">
            <w:pPr>
              <w:wordWrap w:val="0"/>
              <w:autoSpaceDE w:val="0"/>
              <w:autoSpaceDN w:val="0"/>
              <w:spacing w:before="0" w:after="0" w:line="239" w:lineRule="auto"/>
              <w:jc w:val="center"/>
              <w:rPr>
                <w:rFonts w:hint="eastAsia" w:ascii="宋体" w:hAnsi="宋体" w:eastAsia="宋体"/>
                <w:color w:val="000000"/>
                <w:sz w:val="21"/>
              </w:rPr>
            </w:pPr>
          </w:p>
        </w:tc>
      </w:tr>
      <w:tr w14:paraId="7306C3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820" w:type="dxa"/>
            <w:tcBorders>
              <w:top w:val="single" w:color="000000" w:sz="4" w:space="0"/>
              <w:left w:val="single" w:color="000000" w:sz="4" w:space="0"/>
              <w:bottom w:val="single" w:color="000000" w:sz="4" w:space="0"/>
              <w:right w:val="single" w:color="000000" w:sz="4" w:space="0"/>
            </w:tcBorders>
            <w:vAlign w:val="top"/>
          </w:tcPr>
          <w:p w14:paraId="2E1A96CE">
            <w:pPr>
              <w:wordWrap w:val="0"/>
              <w:autoSpaceDE w:val="0"/>
              <w:autoSpaceDN w:val="0"/>
              <w:spacing w:before="67" w:after="0" w:line="239" w:lineRule="auto"/>
              <w:ind w:firstLine="120"/>
              <w:jc w:val="both"/>
              <w:rPr>
                <w:sz w:val="21"/>
              </w:rPr>
            </w:pPr>
            <w:r>
              <w:rPr>
                <w:rFonts w:hint="eastAsia" w:ascii="宋体" w:hAnsi="宋体" w:eastAsia="宋体"/>
                <w:color w:val="000000"/>
                <w:sz w:val="21"/>
              </w:rPr>
              <w:t>杭州</w:t>
            </w:r>
          </w:p>
        </w:tc>
        <w:tc>
          <w:tcPr>
            <w:tcW w:w="7320" w:type="dxa"/>
            <w:tcBorders>
              <w:top w:val="single" w:color="000000" w:sz="4" w:space="0"/>
              <w:left w:val="single" w:color="000000" w:sz="4" w:space="0"/>
              <w:bottom w:val="single" w:color="000000" w:sz="4" w:space="0"/>
              <w:right w:val="single" w:color="000000" w:sz="4" w:space="0"/>
            </w:tcBorders>
            <w:vAlign w:val="top"/>
          </w:tcPr>
          <w:p w14:paraId="229D2C49">
            <w:pPr>
              <w:wordWrap w:val="0"/>
              <w:autoSpaceDE w:val="0"/>
              <w:autoSpaceDN w:val="0"/>
              <w:spacing w:before="120" w:after="0" w:line="239" w:lineRule="auto"/>
              <w:ind w:firstLine="140"/>
              <w:jc w:val="both"/>
              <w:rPr>
                <w:sz w:val="21"/>
              </w:rPr>
            </w:pPr>
            <w:r>
              <w:rPr>
                <w:rFonts w:hint="eastAsia" w:ascii="宋体" w:hAnsi="宋体" w:eastAsia="宋体"/>
                <w:color w:val="000000"/>
                <w:sz w:val="21"/>
              </w:rPr>
              <w:t>五代以来最繁荣的城市</w:t>
            </w:r>
          </w:p>
        </w:tc>
        <w:tc>
          <w:tcPr>
            <w:tcW w:w="1520" w:type="dxa"/>
            <w:tcBorders>
              <w:top w:val="single" w:color="000000" w:sz="4" w:space="0"/>
              <w:left w:val="single" w:color="000000" w:sz="4" w:space="0"/>
              <w:bottom w:val="single" w:color="000000" w:sz="4" w:space="0"/>
              <w:right w:val="single" w:color="000000" w:sz="4" w:space="0"/>
            </w:tcBorders>
            <w:vAlign w:val="center"/>
          </w:tcPr>
          <w:p w14:paraId="42232C30">
            <w:pPr>
              <w:wordWrap w:val="0"/>
              <w:autoSpaceDE w:val="0"/>
              <w:autoSpaceDN w:val="0"/>
              <w:spacing w:before="0" w:after="0" w:line="239" w:lineRule="auto"/>
              <w:jc w:val="center"/>
              <w:rPr>
                <w:rFonts w:hint="eastAsia" w:ascii="宋体" w:hAnsi="宋体" w:eastAsia="宋体"/>
                <w:color w:val="000000"/>
                <w:sz w:val="21"/>
              </w:rPr>
            </w:pPr>
          </w:p>
        </w:tc>
      </w:tr>
    </w:tbl>
    <w:p w14:paraId="35DA2751">
      <w:pPr>
        <w:spacing w:line="1" w:lineRule="exact"/>
        <w:sectPr>
          <w:headerReference r:id="rId103" w:type="default"/>
          <w:footerReference r:id="rId104" w:type="default"/>
          <w:type w:val="continuous"/>
          <w:pgSz w:w="11900" w:h="18100"/>
          <w:pgMar w:top="720" w:right="720" w:bottom="660" w:left="720" w:header="360" w:footer="380" w:gutter="0"/>
          <w:cols w:space="720" w:num="1"/>
        </w:sectPr>
      </w:pPr>
    </w:p>
    <w:p w14:paraId="0E58F4E2">
      <w:pPr>
        <w:wordWrap w:val="0"/>
        <w:autoSpaceDE w:val="0"/>
        <w:autoSpaceDN w:val="0"/>
        <w:spacing w:before="0" w:after="0" w:line="246" w:lineRule="auto"/>
        <w:ind w:firstLine="260"/>
        <w:jc w:val="both"/>
        <w:rPr>
          <w:sz w:val="21"/>
        </w:rPr>
      </w:pPr>
      <w:r>
        <w:rPr>
          <w:rFonts w:hint="eastAsia" w:ascii="宋体" w:hAnsi="宋体" w:eastAsia="宋体"/>
          <w:color w:val="000000"/>
          <w:sz w:val="21"/>
        </w:rPr>
        <w:t>由历史上中国都城选址变化窥见的有关人文地理变化的特点：</w:t>
      </w:r>
    </w:p>
    <w:p w14:paraId="2A1E710E">
      <w:pPr>
        <w:wordWrap w:val="0"/>
        <w:autoSpaceDE w:val="0"/>
        <w:autoSpaceDN w:val="0"/>
        <w:spacing w:before="0" w:after="0" w:line="344" w:lineRule="auto"/>
        <w:ind w:left="260" w:right="440" w:firstLine="0"/>
        <w:jc w:val="both"/>
        <w:rPr>
          <w:sz w:val="21"/>
        </w:rPr>
      </w:pPr>
      <w:r>
        <w:rPr>
          <w:rFonts w:hint="eastAsia" w:ascii="宋体" w:hAnsi="宋体" w:eastAsia="宋体"/>
          <w:color w:val="000000"/>
          <w:sz w:val="21"/>
        </w:rPr>
        <w:t>①前期主要在西安，后期主要在北京，都是在北方的黄河流城。在全国统一时期，建都南方的时间很短，极大部分时间建都在黄河中下游地区。这是因为中国在整个封建社会时期，基本上是一个封闭式的大陆国家，唐宋以前对外关系主要通过西北陆路，唐宋以后域外海上交通有所发展，虽一度有过繁荣的海外贸易，但在整个国民经济中不占重要地位，近代以前海上也没有强大的劲敌。而长期以来，中国的外患主要来自北方。所以虽然宋代以后，南方经济已发展在全国据有重心地位，但作为政治中心仍离不开北方黄河流域。②在整个封建社会里，政治中心从西安、洛阳、开封到北京，这种从西向东的推移，反映了中国经济重心由两向东的变化。先秦秦汉时期，中国的政治格局和文化差异是东西对立，经过魏晋南北朝的分裂，形成了南北对立的局面。宋代以后东南地区经济上升为全国的重心地区，由于南北大运河的开凿，北京是最理想的首选。③封建时代帝王所居都城要在统治区的上游，能以高屋建瓴之势统治全国。</w:t>
      </w:r>
    </w:p>
    <w:p w14:paraId="3691FE16">
      <w:pPr>
        <w:wordWrap w:val="0"/>
        <w:autoSpaceDE w:val="0"/>
        <w:autoSpaceDN w:val="0"/>
        <w:spacing w:before="0" w:after="0" w:line="239" w:lineRule="auto"/>
        <w:ind w:firstLine="0"/>
        <w:jc w:val="both"/>
        <w:rPr>
          <w:rFonts w:hint="eastAsia" w:ascii="宋体" w:hAnsi="宋体" w:eastAsia="宋体"/>
          <w:color w:val="000000"/>
          <w:sz w:val="21"/>
        </w:rPr>
      </w:pPr>
    </w:p>
    <w:p w14:paraId="00B088D5">
      <w:pPr>
        <w:wordWrap w:val="0"/>
        <w:autoSpaceDE w:val="0"/>
        <w:autoSpaceDN w:val="0"/>
        <w:spacing w:before="0" w:after="0" w:line="447" w:lineRule="auto"/>
        <w:ind w:firstLine="260"/>
        <w:jc w:val="both"/>
        <w:rPr>
          <w:sz w:val="21"/>
        </w:rPr>
      </w:pPr>
      <w:r>
        <w:rPr>
          <w:rFonts w:hint="eastAsia" w:ascii="宋体" w:hAnsi="宋体" w:eastAsia="宋体"/>
          <w:b/>
          <w:color w:val="000000"/>
          <w:sz w:val="21"/>
        </w:rPr>
        <w:t>四、我国古代都城内部建制和布局的变化（都城演变特点）</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40"/>
        <w:gridCol w:w="1460"/>
        <w:gridCol w:w="1840"/>
        <w:gridCol w:w="5480"/>
      </w:tblGrid>
      <w:tr w14:paraId="7E44CED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1A7FC6BD">
            <w:pPr>
              <w:wordWrap w:val="0"/>
              <w:autoSpaceDE w:val="0"/>
              <w:autoSpaceDN w:val="0"/>
              <w:spacing w:before="67" w:after="0" w:line="239" w:lineRule="auto"/>
              <w:ind w:firstLine="160"/>
              <w:jc w:val="both"/>
              <w:rPr>
                <w:sz w:val="21"/>
              </w:rPr>
            </w:pPr>
            <w:r>
              <w:rPr>
                <w:rFonts w:hint="eastAsia" w:ascii="宋体" w:hAnsi="宋体" w:eastAsia="宋体"/>
                <w:color w:val="000000"/>
                <w:sz w:val="21"/>
              </w:rPr>
              <w:t>朝代</w:t>
            </w:r>
          </w:p>
        </w:tc>
        <w:tc>
          <w:tcPr>
            <w:tcW w:w="1460" w:type="dxa"/>
            <w:tcBorders>
              <w:top w:val="single" w:color="000000" w:sz="4" w:space="0"/>
              <w:left w:val="single" w:color="000000" w:sz="4" w:space="0"/>
              <w:bottom w:val="single" w:color="000000" w:sz="4" w:space="0"/>
              <w:right w:val="single" w:color="000000" w:sz="4" w:space="0"/>
            </w:tcBorders>
            <w:vAlign w:val="top"/>
          </w:tcPr>
          <w:p w14:paraId="4D3647AE">
            <w:pPr>
              <w:wordWrap w:val="0"/>
              <w:autoSpaceDE w:val="0"/>
              <w:autoSpaceDN w:val="0"/>
              <w:spacing w:before="67" w:after="0" w:line="239" w:lineRule="auto"/>
              <w:ind w:firstLine="120"/>
              <w:jc w:val="both"/>
              <w:rPr>
                <w:sz w:val="21"/>
              </w:rPr>
            </w:pPr>
            <w:r>
              <w:rPr>
                <w:rFonts w:hint="eastAsia" w:ascii="宋体" w:hAnsi="宋体" w:eastAsia="宋体"/>
                <w:color w:val="000000"/>
                <w:sz w:val="21"/>
              </w:rPr>
              <w:t>基本特点</w:t>
            </w:r>
          </w:p>
        </w:tc>
        <w:tc>
          <w:tcPr>
            <w:tcW w:w="1840" w:type="dxa"/>
            <w:tcBorders>
              <w:top w:val="single" w:color="000000" w:sz="4" w:space="0"/>
              <w:left w:val="single" w:color="000000" w:sz="4" w:space="0"/>
              <w:bottom w:val="single" w:color="000000" w:sz="4" w:space="0"/>
              <w:right w:val="single" w:color="000000" w:sz="4" w:space="0"/>
            </w:tcBorders>
            <w:vAlign w:val="top"/>
          </w:tcPr>
          <w:p w14:paraId="56302A99">
            <w:pPr>
              <w:wordWrap w:val="0"/>
              <w:autoSpaceDE w:val="0"/>
              <w:autoSpaceDN w:val="0"/>
              <w:spacing w:before="67" w:after="0" w:line="239" w:lineRule="auto"/>
              <w:ind w:firstLine="120"/>
              <w:jc w:val="both"/>
              <w:rPr>
                <w:sz w:val="21"/>
              </w:rPr>
            </w:pPr>
            <w:r>
              <w:rPr>
                <w:rFonts w:hint="eastAsia" w:ascii="宋体" w:hAnsi="宋体" w:eastAsia="宋体"/>
                <w:color w:val="000000"/>
                <w:sz w:val="21"/>
              </w:rPr>
              <w:t>例证</w:t>
            </w:r>
          </w:p>
        </w:tc>
        <w:tc>
          <w:tcPr>
            <w:tcW w:w="5480" w:type="dxa"/>
            <w:tcBorders>
              <w:top w:val="single" w:color="000000" w:sz="4" w:space="0"/>
              <w:left w:val="single" w:color="000000" w:sz="4" w:space="0"/>
              <w:bottom w:val="single" w:color="000000" w:sz="4" w:space="0"/>
              <w:right w:val="single" w:color="000000" w:sz="4" w:space="0"/>
            </w:tcBorders>
            <w:vAlign w:val="top"/>
          </w:tcPr>
          <w:p w14:paraId="0557A41B">
            <w:pPr>
              <w:wordWrap w:val="0"/>
              <w:autoSpaceDE w:val="0"/>
              <w:autoSpaceDN w:val="0"/>
              <w:spacing w:before="67" w:after="0" w:line="239" w:lineRule="auto"/>
              <w:ind w:firstLine="120"/>
              <w:jc w:val="both"/>
              <w:rPr>
                <w:sz w:val="21"/>
              </w:rPr>
            </w:pPr>
            <w:r>
              <w:rPr>
                <w:rFonts w:hint="eastAsia" w:ascii="宋体" w:hAnsi="宋体" w:eastAsia="宋体"/>
                <w:color w:val="000000"/>
                <w:sz w:val="21"/>
              </w:rPr>
              <w:t>内部建制和布局</w:t>
            </w:r>
          </w:p>
        </w:tc>
      </w:tr>
      <w:tr w14:paraId="295958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0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236E0F77">
            <w:pPr>
              <w:wordWrap w:val="0"/>
              <w:autoSpaceDE w:val="0"/>
              <w:autoSpaceDN w:val="0"/>
              <w:spacing w:before="80" w:after="0" w:line="239" w:lineRule="auto"/>
              <w:ind w:firstLine="160"/>
              <w:jc w:val="both"/>
              <w:rPr>
                <w:sz w:val="21"/>
              </w:rPr>
            </w:pPr>
            <w:r>
              <w:rPr>
                <w:rFonts w:hint="eastAsia" w:ascii="宋体" w:hAnsi="宋体" w:eastAsia="宋体"/>
                <w:color w:val="000000"/>
                <w:sz w:val="21"/>
              </w:rPr>
              <w:t>商代</w:t>
            </w:r>
          </w:p>
        </w:tc>
        <w:tc>
          <w:tcPr>
            <w:tcW w:w="1460" w:type="dxa"/>
            <w:tcBorders>
              <w:top w:val="single" w:color="000000" w:sz="4" w:space="0"/>
              <w:left w:val="single" w:color="000000" w:sz="4" w:space="0"/>
              <w:bottom w:val="single" w:color="000000" w:sz="4" w:space="0"/>
              <w:right w:val="single" w:color="000000" w:sz="4" w:space="0"/>
            </w:tcBorders>
            <w:vAlign w:val="top"/>
          </w:tcPr>
          <w:p w14:paraId="227048C1">
            <w:pPr>
              <w:wordWrap w:val="0"/>
              <w:autoSpaceDE w:val="0"/>
              <w:autoSpaceDN w:val="0"/>
              <w:spacing w:before="60" w:after="0" w:line="239" w:lineRule="auto"/>
              <w:ind w:left="140" w:right="220" w:hanging="20"/>
              <w:jc w:val="both"/>
              <w:rPr>
                <w:sz w:val="21"/>
              </w:rPr>
            </w:pPr>
            <w:r>
              <w:rPr>
                <w:rFonts w:hint="eastAsia" w:ascii="宋体" w:hAnsi="宋体" w:eastAsia="宋体"/>
                <w:color w:val="000000"/>
                <w:sz w:val="21"/>
              </w:rPr>
              <w:t>有城无郭，宫城即都城</w:t>
            </w:r>
          </w:p>
        </w:tc>
        <w:tc>
          <w:tcPr>
            <w:tcW w:w="1840" w:type="dxa"/>
            <w:tcBorders>
              <w:top w:val="single" w:color="000000" w:sz="4" w:space="0"/>
              <w:left w:val="single" w:color="000000" w:sz="4" w:space="0"/>
              <w:bottom w:val="single" w:color="000000" w:sz="4" w:space="0"/>
              <w:right w:val="single" w:color="000000" w:sz="4" w:space="0"/>
            </w:tcBorders>
            <w:vAlign w:val="top"/>
          </w:tcPr>
          <w:p w14:paraId="632A3B78">
            <w:pPr>
              <w:wordWrap w:val="0"/>
              <w:autoSpaceDE w:val="0"/>
              <w:autoSpaceDN w:val="0"/>
              <w:spacing w:before="74" w:after="0" w:line="239" w:lineRule="auto"/>
              <w:ind w:left="120" w:right="100" w:firstLine="20"/>
              <w:jc w:val="both"/>
              <w:rPr>
                <w:sz w:val="21"/>
              </w:rPr>
            </w:pPr>
            <w:r>
              <w:rPr>
                <w:rFonts w:hint="eastAsia" w:ascii="宋体" w:hAnsi="宋体" w:eastAsia="宋体"/>
                <w:color w:val="000000"/>
                <w:sz w:val="21"/>
              </w:rPr>
              <w:t>郑州南城、湖北黄陂盘龙城和安阳殷墟</w:t>
            </w:r>
          </w:p>
        </w:tc>
        <w:tc>
          <w:tcPr>
            <w:tcW w:w="5480" w:type="dxa"/>
            <w:tcBorders>
              <w:top w:val="single" w:color="000000" w:sz="4" w:space="0"/>
              <w:left w:val="single" w:color="000000" w:sz="4" w:space="0"/>
              <w:bottom w:val="single" w:color="000000" w:sz="4" w:space="0"/>
              <w:right w:val="single" w:color="000000" w:sz="4" w:space="0"/>
            </w:tcBorders>
            <w:vAlign w:val="top"/>
          </w:tcPr>
          <w:p w14:paraId="04DA061F">
            <w:pPr>
              <w:wordWrap w:val="0"/>
              <w:autoSpaceDE w:val="0"/>
              <w:autoSpaceDN w:val="0"/>
              <w:spacing w:before="71" w:after="0" w:line="239" w:lineRule="auto"/>
              <w:ind w:left="100" w:right="120" w:firstLine="20"/>
              <w:jc w:val="both"/>
              <w:rPr>
                <w:sz w:val="21"/>
              </w:rPr>
            </w:pPr>
            <w:r>
              <w:rPr>
                <w:rFonts w:hint="eastAsia" w:ascii="宋体" w:hAnsi="宋体" w:eastAsia="宋体"/>
                <w:color w:val="000000"/>
                <w:sz w:val="21"/>
                <w:u w:val="single"/>
              </w:rPr>
              <w:t>一是有城无郭</w:t>
            </w:r>
            <w:r>
              <w:rPr>
                <w:rFonts w:hint="eastAsia" w:ascii="宋体" w:hAnsi="宋体" w:eastAsia="宋体"/>
                <w:color w:val="000000"/>
                <w:sz w:val="21"/>
              </w:rPr>
              <w:t>。城内主要是宫殿区及有关官方手工业作坊。</w:t>
            </w:r>
            <w:r>
              <w:rPr>
                <w:rFonts w:hint="eastAsia" w:ascii="宋体" w:hAnsi="宋体" w:eastAsia="宋体"/>
                <w:color w:val="000000"/>
                <w:sz w:val="21"/>
                <w:u w:val="single"/>
              </w:rPr>
              <w:t>二是已筑有城墙作为防御</w:t>
            </w:r>
            <w:r>
              <w:rPr>
                <w:rFonts w:hint="eastAsia" w:ascii="宋体" w:hAnsi="宋体" w:eastAsia="宋体"/>
                <w:color w:val="000000"/>
                <w:sz w:val="21"/>
              </w:rPr>
              <w:t>，或者利用天然河流结合人工壕沟作为都城防御工程。</w:t>
            </w:r>
            <w:r>
              <w:rPr>
                <w:rFonts w:hint="eastAsia" w:ascii="宋体" w:hAnsi="宋体" w:eastAsia="宋体"/>
                <w:color w:val="000000"/>
                <w:sz w:val="21"/>
                <w:u w:val="single"/>
              </w:rPr>
              <w:t>三是都城的宫殿宗</w:t>
            </w:r>
            <w:r>
              <w:rPr>
                <w:rFonts w:hint="eastAsia" w:ascii="宋体" w:hAnsi="宋体" w:eastAsia="宋体"/>
                <w:color w:val="000000"/>
                <w:sz w:val="21"/>
              </w:rPr>
              <w:t>庙</w:t>
            </w:r>
            <w:r>
              <w:rPr>
                <w:rFonts w:hint="eastAsia" w:ascii="宋体" w:hAnsi="宋体" w:eastAsia="宋体"/>
                <w:color w:val="000000"/>
                <w:sz w:val="21"/>
                <w:u w:val="single"/>
              </w:rPr>
              <w:t>区都在都城东北部</w:t>
            </w:r>
            <w:r>
              <w:rPr>
                <w:rFonts w:hint="eastAsia" w:ascii="宋体" w:hAnsi="宋体" w:eastAsia="宋体"/>
                <w:color w:val="000000"/>
                <w:sz w:val="21"/>
              </w:rPr>
              <w:t>，全城以东北部为重心。</w:t>
            </w:r>
            <w:r>
              <w:rPr>
                <w:rFonts w:hint="eastAsia" w:ascii="宋体" w:hAnsi="宋体" w:eastAsia="宋体"/>
                <w:color w:val="000000"/>
                <w:sz w:val="21"/>
                <w:u w:val="single"/>
              </w:rPr>
              <w:t>四是居</w:t>
            </w:r>
            <w:r>
              <w:rPr>
                <w:rFonts w:hint="eastAsia" w:ascii="宋体" w:hAnsi="宋体" w:eastAsia="宋体"/>
                <w:color w:val="000000"/>
                <w:sz w:val="21"/>
              </w:rPr>
              <w:t>民</w:t>
            </w:r>
            <w:r>
              <w:rPr>
                <w:rFonts w:hint="eastAsia" w:ascii="宋体" w:hAnsi="宋体" w:eastAsia="宋体"/>
                <w:color w:val="000000"/>
                <w:sz w:val="21"/>
                <w:u w:val="single"/>
              </w:rPr>
              <w:t>区、农业、手工作坊区和墓葬区都在城外四周</w:t>
            </w:r>
            <w:r>
              <w:rPr>
                <w:rFonts w:hint="eastAsia" w:ascii="宋体" w:hAnsi="宋体" w:eastAsia="宋体"/>
                <w:color w:val="000000"/>
                <w:sz w:val="21"/>
              </w:rPr>
              <w:t>。商</w:t>
            </w:r>
            <w:r>
              <w:rPr>
                <w:rFonts w:hint="eastAsia" w:ascii="宋体" w:hAnsi="宋体" w:eastAsia="宋体"/>
                <w:color w:val="000000"/>
                <w:sz w:val="21"/>
                <w:u w:val="single"/>
              </w:rPr>
              <w:t>代的都城主要是政治中心，含有很强的军事性质。</w:t>
            </w:r>
          </w:p>
        </w:tc>
      </w:tr>
      <w:tr w14:paraId="698118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6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76ADF3AB">
            <w:pPr>
              <w:wordWrap w:val="0"/>
              <w:autoSpaceDE w:val="0"/>
              <w:autoSpaceDN w:val="0"/>
              <w:spacing w:before="120" w:after="0" w:line="239" w:lineRule="auto"/>
              <w:jc w:val="center"/>
              <w:rPr>
                <w:sz w:val="23"/>
              </w:rPr>
            </w:pPr>
            <w:r>
              <w:rPr>
                <w:rFonts w:hint="eastAsia" w:ascii="宋体" w:hAnsi="宋体" w:eastAsia="宋体"/>
                <w:color w:val="000000"/>
                <w:sz w:val="23"/>
              </w:rPr>
              <w:t>春秋战国-西汉</w:t>
            </w:r>
          </w:p>
        </w:tc>
        <w:tc>
          <w:tcPr>
            <w:tcW w:w="1460" w:type="dxa"/>
            <w:tcBorders>
              <w:top w:val="single" w:color="000000" w:sz="4" w:space="0"/>
              <w:left w:val="single" w:color="000000" w:sz="4" w:space="0"/>
              <w:bottom w:val="single" w:color="000000" w:sz="4" w:space="0"/>
              <w:right w:val="single" w:color="000000" w:sz="4" w:space="0"/>
            </w:tcBorders>
            <w:vAlign w:val="top"/>
          </w:tcPr>
          <w:p w14:paraId="5AC23FD2">
            <w:pPr>
              <w:wordWrap w:val="0"/>
              <w:autoSpaceDE w:val="0"/>
              <w:autoSpaceDN w:val="0"/>
              <w:spacing w:before="127" w:after="0" w:line="239" w:lineRule="auto"/>
              <w:jc w:val="center"/>
              <w:rPr>
                <w:sz w:val="21"/>
              </w:rPr>
            </w:pPr>
            <w:r>
              <w:rPr>
                <w:rFonts w:hint="eastAsia" w:ascii="宋体" w:hAnsi="宋体" w:eastAsia="宋体"/>
                <w:color w:val="000000"/>
                <w:sz w:val="21"/>
              </w:rPr>
              <w:t>城郭相连，</w:t>
            </w:r>
          </w:p>
          <w:p w14:paraId="6B060C7D">
            <w:pPr>
              <w:wordWrap w:val="0"/>
              <w:autoSpaceDE w:val="0"/>
              <w:autoSpaceDN w:val="0"/>
              <w:spacing w:before="77" w:after="0" w:line="239" w:lineRule="auto"/>
              <w:ind w:left="120" w:right="220" w:firstLine="0"/>
              <w:jc w:val="both"/>
              <w:rPr>
                <w:sz w:val="21"/>
              </w:rPr>
            </w:pPr>
            <w:r>
              <w:rPr>
                <w:rFonts w:hint="eastAsia" w:ascii="宋体" w:hAnsi="宋体" w:eastAsia="宋体"/>
                <w:color w:val="000000"/>
                <w:sz w:val="21"/>
              </w:rPr>
              <w:t>城小郭大。多坐西朝东</w:t>
            </w:r>
          </w:p>
        </w:tc>
        <w:tc>
          <w:tcPr>
            <w:tcW w:w="1840" w:type="dxa"/>
            <w:tcBorders>
              <w:top w:val="single" w:color="000000" w:sz="4" w:space="0"/>
              <w:left w:val="single" w:color="000000" w:sz="4" w:space="0"/>
              <w:bottom w:val="single" w:color="000000" w:sz="4" w:space="0"/>
              <w:right w:val="single" w:color="000000" w:sz="4" w:space="0"/>
            </w:tcBorders>
            <w:vAlign w:val="top"/>
          </w:tcPr>
          <w:p w14:paraId="15FC9E9C">
            <w:pPr>
              <w:wordWrap w:val="0"/>
              <w:autoSpaceDE w:val="0"/>
              <w:autoSpaceDN w:val="0"/>
              <w:spacing w:before="100" w:after="0" w:line="239" w:lineRule="auto"/>
              <w:ind w:left="120" w:right="120" w:firstLine="0"/>
              <w:jc w:val="both"/>
              <w:rPr>
                <w:sz w:val="21"/>
              </w:rPr>
            </w:pPr>
            <w:r>
              <w:rPr>
                <w:rFonts w:hint="eastAsia" w:ascii="宋体" w:hAnsi="宋体" w:eastAsia="宋体"/>
                <w:color w:val="000000"/>
                <w:sz w:val="21"/>
              </w:rPr>
              <w:t>成周城；秦都咸阳；西汉长安</w:t>
            </w:r>
          </w:p>
        </w:tc>
        <w:tc>
          <w:tcPr>
            <w:tcW w:w="5480" w:type="dxa"/>
            <w:tcBorders>
              <w:top w:val="single" w:color="000000" w:sz="4" w:space="0"/>
              <w:left w:val="single" w:color="000000" w:sz="4" w:space="0"/>
              <w:bottom w:val="single" w:color="000000" w:sz="4" w:space="0"/>
              <w:right w:val="single" w:color="000000" w:sz="4" w:space="0"/>
            </w:tcBorders>
            <w:vAlign w:val="top"/>
          </w:tcPr>
          <w:p w14:paraId="621621BA">
            <w:pPr>
              <w:wordWrap w:val="0"/>
              <w:autoSpaceDE w:val="0"/>
              <w:autoSpaceDN w:val="0"/>
              <w:spacing w:before="84" w:after="0" w:line="239" w:lineRule="auto"/>
              <w:ind w:left="100" w:right="100" w:firstLine="0"/>
              <w:jc w:val="both"/>
              <w:rPr>
                <w:sz w:val="21"/>
              </w:rPr>
            </w:pPr>
            <w:r>
              <w:rPr>
                <w:rFonts w:hint="eastAsia" w:ascii="宋体" w:hAnsi="宋体" w:eastAsia="宋体"/>
                <w:color w:val="000000"/>
                <w:sz w:val="21"/>
              </w:rPr>
              <w:t>一</w:t>
            </w:r>
            <w:r>
              <w:rPr>
                <w:rFonts w:hint="eastAsia" w:ascii="宋体" w:hAnsi="宋体" w:eastAsia="宋体"/>
                <w:color w:val="000000"/>
                <w:sz w:val="21"/>
                <w:u w:val="single"/>
              </w:rPr>
              <w:t>是从春秋至西汉都城，城制规模由小到大；二是都城中宫殿区多在城内最高处</w:t>
            </w:r>
            <w:r>
              <w:rPr>
                <w:rFonts w:hint="eastAsia" w:ascii="宋体" w:hAnsi="宋体" w:eastAsia="宋体"/>
                <w:color w:val="000000"/>
                <w:sz w:val="21"/>
              </w:rPr>
              <w:t>，处于居高临下形势，表示王权绝对地位；</w:t>
            </w:r>
            <w:r>
              <w:rPr>
                <w:rFonts w:hint="eastAsia" w:ascii="宋体" w:hAnsi="宋体" w:eastAsia="宋体"/>
                <w:color w:val="000000"/>
                <w:sz w:val="21"/>
                <w:u w:val="single"/>
              </w:rPr>
              <w:t>三是有城有郭、城郭相连</w:t>
            </w:r>
            <w:r>
              <w:rPr>
                <w:rFonts w:hint="eastAsia" w:ascii="宋体" w:hAnsi="宋体" w:eastAsia="宋体"/>
                <w:color w:val="000000"/>
                <w:sz w:val="21"/>
              </w:rPr>
              <w:t>。城是政治中心，包括宫殿、宗庙、社稷区和中央府署，也有部分官营手工业作坊和官府管理的市；郭是居民区的里和私人手工业作坊</w:t>
            </w:r>
            <w:r>
              <w:rPr>
                <w:rFonts w:hint="eastAsia" w:ascii="宋体" w:hAnsi="宋体" w:eastAsia="宋体"/>
                <w:color w:val="000000"/>
                <w:sz w:val="21"/>
                <w:u w:val="single"/>
              </w:rPr>
              <w:t>；四是城郭布局有多种类型</w:t>
            </w:r>
          </w:p>
        </w:tc>
      </w:tr>
      <w:tr w14:paraId="09A404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0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0FD9E298">
            <w:pPr>
              <w:wordWrap w:val="0"/>
              <w:autoSpaceDE w:val="0"/>
              <w:autoSpaceDN w:val="0"/>
              <w:spacing w:before="100" w:after="0" w:line="239" w:lineRule="auto"/>
              <w:jc w:val="center"/>
              <w:rPr>
                <w:sz w:val="21"/>
              </w:rPr>
            </w:pPr>
            <w:r>
              <w:rPr>
                <w:rFonts w:hint="eastAsia" w:ascii="宋体" w:hAnsi="宋体" w:eastAsia="宋体"/>
                <w:color w:val="000000"/>
                <w:sz w:val="21"/>
              </w:rPr>
              <w:t>东汉一唐</w:t>
            </w:r>
          </w:p>
        </w:tc>
        <w:tc>
          <w:tcPr>
            <w:tcW w:w="1460" w:type="dxa"/>
            <w:tcBorders>
              <w:top w:val="single" w:color="000000" w:sz="4" w:space="0"/>
              <w:left w:val="single" w:color="000000" w:sz="4" w:space="0"/>
              <w:bottom w:val="single" w:color="000000" w:sz="4" w:space="0"/>
              <w:right w:val="single" w:color="000000" w:sz="4" w:space="0"/>
            </w:tcBorders>
            <w:vAlign w:val="top"/>
          </w:tcPr>
          <w:p w14:paraId="11ACD88F">
            <w:pPr>
              <w:wordWrap w:val="0"/>
              <w:autoSpaceDE w:val="0"/>
              <w:autoSpaceDN w:val="0"/>
              <w:spacing w:before="87" w:after="0" w:line="239" w:lineRule="auto"/>
              <w:ind w:left="140" w:right="220" w:hanging="20"/>
              <w:jc w:val="both"/>
              <w:rPr>
                <w:sz w:val="21"/>
              </w:rPr>
            </w:pPr>
            <w:r>
              <w:rPr>
                <w:rFonts w:hint="eastAsia" w:ascii="宋体" w:hAnsi="宋体" w:eastAsia="宋体"/>
                <w:color w:val="000000"/>
                <w:sz w:val="21"/>
              </w:rPr>
              <w:t>内城外郭，坐北朝南、东西对称</w:t>
            </w:r>
          </w:p>
        </w:tc>
        <w:tc>
          <w:tcPr>
            <w:tcW w:w="1840" w:type="dxa"/>
            <w:tcBorders>
              <w:top w:val="single" w:color="000000" w:sz="4" w:space="0"/>
              <w:left w:val="single" w:color="000000" w:sz="4" w:space="0"/>
              <w:bottom w:val="single" w:color="000000" w:sz="4" w:space="0"/>
              <w:right w:val="single" w:color="000000" w:sz="4" w:space="0"/>
            </w:tcBorders>
            <w:vAlign w:val="top"/>
          </w:tcPr>
          <w:p w14:paraId="17A34763">
            <w:pPr>
              <w:wordWrap w:val="0"/>
              <w:autoSpaceDE w:val="0"/>
              <w:autoSpaceDN w:val="0"/>
              <w:spacing w:before="87" w:after="0" w:line="239" w:lineRule="auto"/>
              <w:ind w:left="120" w:right="120" w:firstLine="0"/>
              <w:jc w:val="both"/>
              <w:rPr>
                <w:sz w:val="21"/>
              </w:rPr>
            </w:pPr>
            <w:r>
              <w:rPr>
                <w:rFonts w:hint="eastAsia" w:ascii="宋体" w:hAnsi="宋体" w:eastAsia="宋体"/>
                <w:color w:val="000000"/>
                <w:sz w:val="21"/>
              </w:rPr>
              <w:t>曹魏邺城，隋大兴城，隋唐洛阳城</w:t>
            </w:r>
          </w:p>
        </w:tc>
        <w:tc>
          <w:tcPr>
            <w:tcW w:w="5480" w:type="dxa"/>
            <w:tcBorders>
              <w:top w:val="single" w:color="000000" w:sz="4" w:space="0"/>
              <w:left w:val="single" w:color="000000" w:sz="4" w:space="0"/>
              <w:bottom w:val="single" w:color="000000" w:sz="4" w:space="0"/>
              <w:right w:val="single" w:color="000000" w:sz="4" w:space="0"/>
            </w:tcBorders>
            <w:vAlign w:val="top"/>
          </w:tcPr>
          <w:p w14:paraId="064FDCE1">
            <w:pPr>
              <w:wordWrap w:val="0"/>
              <w:autoSpaceDE w:val="0"/>
              <w:autoSpaceDN w:val="0"/>
              <w:spacing w:before="83" w:after="0" w:line="239" w:lineRule="auto"/>
              <w:ind w:left="100" w:right="100" w:hanging="20"/>
              <w:jc w:val="both"/>
              <w:rPr>
                <w:sz w:val="21"/>
              </w:rPr>
            </w:pPr>
            <w:r>
              <w:rPr>
                <w:rFonts w:hint="eastAsia" w:ascii="宋体" w:hAnsi="宋体" w:eastAsia="宋体"/>
                <w:color w:val="000000"/>
                <w:sz w:val="21"/>
              </w:rPr>
              <w:t>一</w:t>
            </w:r>
            <w:r>
              <w:rPr>
                <w:rFonts w:hint="eastAsia" w:ascii="宋体" w:hAnsi="宋体" w:eastAsia="宋体"/>
                <w:color w:val="000000"/>
                <w:sz w:val="21"/>
                <w:u w:val="single"/>
              </w:rPr>
              <w:t>是宫城也即内城在整个城内的中北部</w:t>
            </w:r>
            <w:r>
              <w:rPr>
                <w:rFonts w:hint="eastAsia" w:ascii="宋体" w:hAnsi="宋体" w:eastAsia="宋体"/>
                <w:color w:val="000000"/>
                <w:sz w:val="21"/>
              </w:rPr>
              <w:t>，外城也就是郭城包围东、西、南三面，为居民区、手工业和商业区；</w:t>
            </w:r>
            <w:r>
              <w:rPr>
                <w:rFonts w:hint="eastAsia" w:ascii="宋体" w:hAnsi="宋体" w:eastAsia="宋体"/>
                <w:color w:val="000000"/>
                <w:sz w:val="21"/>
                <w:u w:val="single"/>
              </w:rPr>
              <w:t>二是都城内部有一条南北贯通的中轴线</w:t>
            </w:r>
            <w:r>
              <w:rPr>
                <w:rFonts w:hint="eastAsia" w:ascii="宋体" w:hAnsi="宋体" w:eastAsia="宋体"/>
                <w:color w:val="000000"/>
                <w:sz w:val="21"/>
              </w:rPr>
              <w:t>，东西对称的布局。中央官署都在中轴线的两侧。</w:t>
            </w:r>
            <w:r>
              <w:rPr>
                <w:rFonts w:hint="eastAsia" w:ascii="宋体" w:hAnsi="宋体" w:eastAsia="宋体"/>
                <w:color w:val="000000"/>
                <w:sz w:val="21"/>
                <w:u w:val="single"/>
              </w:rPr>
              <w:t>三是由传统的坐西朝东，改为坐北朝南</w:t>
            </w:r>
            <w:r>
              <w:rPr>
                <w:rFonts w:hint="eastAsia" w:ascii="宋体" w:hAnsi="宋体" w:eastAsia="宋体"/>
                <w:color w:val="000000"/>
                <w:sz w:val="21"/>
              </w:rPr>
              <w:t>。</w:t>
            </w:r>
          </w:p>
        </w:tc>
      </w:tr>
      <w:tr w14:paraId="7571544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60" w:hRule="atLeast"/>
        </w:trPr>
        <w:tc>
          <w:tcPr>
            <w:tcW w:w="1240" w:type="dxa"/>
            <w:tcBorders>
              <w:top w:val="single" w:color="000000" w:sz="4" w:space="0"/>
              <w:left w:val="single" w:color="000000" w:sz="4" w:space="0"/>
              <w:bottom w:val="single" w:color="000000" w:sz="4" w:space="0"/>
              <w:right w:val="single" w:color="000000" w:sz="4" w:space="0"/>
            </w:tcBorders>
            <w:vAlign w:val="top"/>
          </w:tcPr>
          <w:p w14:paraId="7B794F4B">
            <w:pPr>
              <w:wordWrap w:val="0"/>
              <w:autoSpaceDE w:val="0"/>
              <w:autoSpaceDN w:val="0"/>
              <w:spacing w:before="80" w:after="0" w:line="239" w:lineRule="auto"/>
              <w:jc w:val="center"/>
              <w:rPr>
                <w:sz w:val="21"/>
              </w:rPr>
            </w:pPr>
            <w:r>
              <w:rPr>
                <w:rFonts w:hint="eastAsia" w:ascii="宋体" w:hAnsi="宋体" w:eastAsia="宋体"/>
                <w:color w:val="000000"/>
                <w:sz w:val="21"/>
              </w:rPr>
              <w:t>宋元明清</w:t>
            </w:r>
          </w:p>
        </w:tc>
        <w:tc>
          <w:tcPr>
            <w:tcW w:w="1460" w:type="dxa"/>
            <w:tcBorders>
              <w:top w:val="single" w:color="000000" w:sz="4" w:space="0"/>
              <w:left w:val="single" w:color="000000" w:sz="4" w:space="0"/>
              <w:bottom w:val="single" w:color="000000" w:sz="4" w:space="0"/>
              <w:right w:val="single" w:color="000000" w:sz="4" w:space="0"/>
            </w:tcBorders>
            <w:vAlign w:val="top"/>
          </w:tcPr>
          <w:p w14:paraId="592D3F56">
            <w:pPr>
              <w:wordWrap w:val="0"/>
              <w:autoSpaceDE w:val="0"/>
              <w:autoSpaceDN w:val="0"/>
              <w:spacing w:before="87" w:after="0" w:line="239" w:lineRule="auto"/>
              <w:ind w:left="120" w:right="100" w:firstLine="20"/>
              <w:jc w:val="both"/>
              <w:rPr>
                <w:sz w:val="21"/>
              </w:rPr>
            </w:pPr>
            <w:r>
              <w:rPr>
                <w:rFonts w:hint="eastAsia" w:ascii="宋体" w:hAnsi="宋体" w:eastAsia="宋体"/>
                <w:color w:val="000000"/>
                <w:sz w:val="21"/>
              </w:rPr>
              <w:t>皇、里、郭三重城结构和开放性的里坊建置</w:t>
            </w:r>
          </w:p>
        </w:tc>
        <w:tc>
          <w:tcPr>
            <w:tcW w:w="1840" w:type="dxa"/>
            <w:tcBorders>
              <w:top w:val="single" w:color="000000" w:sz="4" w:space="0"/>
              <w:left w:val="single" w:color="000000" w:sz="4" w:space="0"/>
              <w:bottom w:val="single" w:color="000000" w:sz="4" w:space="0"/>
              <w:right w:val="single" w:color="000000" w:sz="4" w:space="0"/>
            </w:tcBorders>
            <w:vAlign w:val="top"/>
          </w:tcPr>
          <w:p w14:paraId="5EE8ABBE">
            <w:pPr>
              <w:wordWrap w:val="0"/>
              <w:autoSpaceDE w:val="0"/>
              <w:autoSpaceDN w:val="0"/>
              <w:spacing w:before="80" w:after="0" w:line="239" w:lineRule="auto"/>
              <w:ind w:left="100" w:right="140" w:firstLine="20"/>
              <w:jc w:val="both"/>
              <w:rPr>
                <w:sz w:val="21"/>
              </w:rPr>
            </w:pPr>
            <w:r>
              <w:rPr>
                <w:rFonts w:hint="eastAsia" w:ascii="宋体" w:hAnsi="宋体" w:eastAsia="宋体"/>
                <w:color w:val="000000"/>
                <w:sz w:val="21"/>
              </w:rPr>
              <w:t>宋东京城，元明清开封城</w:t>
            </w:r>
          </w:p>
        </w:tc>
        <w:tc>
          <w:tcPr>
            <w:tcW w:w="5480" w:type="dxa"/>
            <w:tcBorders>
              <w:top w:val="single" w:color="000000" w:sz="4" w:space="0"/>
              <w:left w:val="single" w:color="000000" w:sz="4" w:space="0"/>
              <w:bottom w:val="single" w:color="000000" w:sz="4" w:space="0"/>
              <w:right w:val="single" w:color="000000" w:sz="4" w:space="0"/>
            </w:tcBorders>
            <w:vAlign w:val="top"/>
          </w:tcPr>
          <w:p w14:paraId="031F33E8">
            <w:pPr>
              <w:wordWrap w:val="0"/>
              <w:autoSpaceDE w:val="0"/>
              <w:autoSpaceDN w:val="0"/>
              <w:spacing w:before="132" w:after="0" w:line="239" w:lineRule="auto"/>
              <w:ind w:right="120" w:firstLine="0"/>
              <w:jc w:val="both"/>
              <w:rPr>
                <w:sz w:val="21"/>
              </w:rPr>
            </w:pPr>
            <w:r>
              <w:rPr>
                <w:rFonts w:hint="eastAsia" w:ascii="宋体" w:hAnsi="宋体" w:eastAsia="宋体"/>
                <w:color w:val="000000"/>
                <w:sz w:val="21"/>
              </w:rPr>
              <w:t>一</w:t>
            </w:r>
            <w:r>
              <w:rPr>
                <w:rFonts w:hint="eastAsia" w:ascii="宋体" w:hAnsi="宋体" w:eastAsia="宋体"/>
                <w:color w:val="000000"/>
                <w:sz w:val="21"/>
                <w:u w:val="single"/>
              </w:rPr>
              <w:t>是都城的结构由内城外郭，演变为宫城、皇城、外</w:t>
            </w:r>
            <w:r>
              <w:rPr>
                <w:rFonts w:hint="eastAsia" w:ascii="宋体" w:hAnsi="宋体" w:eastAsia="宋体"/>
                <w:color w:val="000000"/>
                <w:sz w:val="21"/>
              </w:rPr>
              <w:t>城</w:t>
            </w:r>
            <w:r>
              <w:rPr>
                <w:rFonts w:hint="eastAsia" w:ascii="宋体" w:hAnsi="宋体" w:eastAsia="宋体"/>
                <w:color w:val="000000"/>
                <w:sz w:val="21"/>
                <w:u w:val="single"/>
              </w:rPr>
              <w:t>三重</w:t>
            </w:r>
            <w:r>
              <w:rPr>
                <w:rFonts w:hint="eastAsia" w:ascii="宋体" w:hAnsi="宋体" w:eastAsia="宋体"/>
                <w:color w:val="000000"/>
                <w:sz w:val="21"/>
              </w:rPr>
              <w:t>；</w:t>
            </w:r>
            <w:r>
              <w:rPr>
                <w:rFonts w:hint="eastAsia" w:ascii="宋体" w:hAnsi="宋体" w:eastAsia="宋体"/>
                <w:color w:val="000000"/>
                <w:sz w:val="21"/>
                <w:u w:val="single"/>
              </w:rPr>
              <w:t>二是都城除政治中心的职能外，经济、文化</w:t>
            </w:r>
            <w:r>
              <w:rPr>
                <w:rFonts w:hint="eastAsia" w:ascii="宋体" w:hAnsi="宋体" w:eastAsia="宋体"/>
                <w:color w:val="000000"/>
                <w:sz w:val="21"/>
              </w:rPr>
              <w:t>娱</w:t>
            </w:r>
            <w:r>
              <w:rPr>
                <w:rFonts w:hint="eastAsia" w:ascii="宋体" w:hAnsi="宋体" w:eastAsia="宋体"/>
                <w:color w:val="000000"/>
                <w:sz w:val="21"/>
                <w:u w:val="single"/>
              </w:rPr>
              <w:t>乐中心的职能明显加强；三是中央官署分布的逐步</w:t>
            </w:r>
            <w:r>
              <w:rPr>
                <w:rFonts w:hint="eastAsia" w:ascii="宋体" w:hAnsi="宋体" w:eastAsia="宋体"/>
                <w:color w:val="000000"/>
                <w:sz w:val="21"/>
              </w:rPr>
              <w:t>集</w:t>
            </w:r>
            <w:r>
              <w:rPr>
                <w:rFonts w:hint="eastAsia" w:ascii="宋体" w:hAnsi="宋体" w:eastAsia="宋体"/>
                <w:color w:val="000000"/>
                <w:sz w:val="21"/>
                <w:u w:val="single"/>
              </w:rPr>
              <w:t>中</w:t>
            </w:r>
            <w:r>
              <w:rPr>
                <w:rFonts w:hint="eastAsia" w:ascii="宋体" w:hAnsi="宋体" w:eastAsia="宋体"/>
                <w:color w:val="000000"/>
                <w:sz w:val="21"/>
              </w:rPr>
              <w:t>，有利于政令的通达和施行；</w:t>
            </w:r>
            <w:r>
              <w:rPr>
                <w:rFonts w:hint="eastAsia" w:ascii="宋体" w:hAnsi="宋体" w:eastAsia="宋体"/>
                <w:color w:val="000000"/>
                <w:sz w:val="21"/>
                <w:u w:val="single"/>
              </w:rPr>
              <w:t>四是各业行市兴起</w:t>
            </w:r>
            <w:r>
              <w:rPr>
                <w:rFonts w:hint="eastAsia" w:ascii="宋体" w:hAnsi="宋体" w:eastAsia="宋体"/>
                <w:color w:val="000000"/>
                <w:sz w:val="21"/>
              </w:rPr>
              <w:t>，会馆旅邸兴建，文化娱乐场所增多，居民区和商业区交错存在，大街小巷互相连接沟通，</w:t>
            </w:r>
            <w:r>
              <w:rPr>
                <w:rFonts w:hint="eastAsia" w:ascii="宋体" w:hAnsi="宋体" w:eastAsia="宋体"/>
                <w:color w:val="000000"/>
                <w:sz w:val="21"/>
                <w:u w:val="single"/>
              </w:rPr>
              <w:t>改汉唐时代封闭</w:t>
            </w:r>
            <w:r>
              <w:rPr>
                <w:rFonts w:hint="eastAsia" w:ascii="宋体" w:hAnsi="宋体" w:eastAsia="宋体"/>
                <w:color w:val="000000"/>
                <w:sz w:val="21"/>
              </w:rPr>
              <w:t>式</w:t>
            </w:r>
            <w:r>
              <w:rPr>
                <w:rFonts w:hint="eastAsia" w:ascii="宋体" w:hAnsi="宋体" w:eastAsia="宋体"/>
                <w:color w:val="000000"/>
                <w:sz w:val="21"/>
                <w:u w:val="single"/>
              </w:rPr>
              <w:t>的里坊结构为开放性的街坊结构</w:t>
            </w:r>
            <w:r>
              <w:rPr>
                <w:rFonts w:hint="eastAsia" w:ascii="宋体" w:hAnsi="宋体" w:eastAsia="宋体"/>
                <w:color w:val="000000"/>
                <w:sz w:val="21"/>
              </w:rPr>
              <w:t>，</w:t>
            </w:r>
            <w:r>
              <w:rPr>
                <w:rFonts w:hint="eastAsia" w:ascii="宋体" w:hAnsi="宋体" w:eastAsia="宋体"/>
                <w:color w:val="000000"/>
                <w:sz w:val="21"/>
                <w:u w:val="single"/>
              </w:rPr>
              <w:t>使整个都城制度由封闭式转为开放式</w:t>
            </w:r>
            <w:r>
              <w:rPr>
                <w:rFonts w:hint="eastAsia" w:ascii="宋体" w:hAnsi="宋体" w:eastAsia="宋体"/>
                <w:color w:val="000000"/>
                <w:sz w:val="21"/>
              </w:rPr>
              <w:t>；</w:t>
            </w:r>
            <w:r>
              <w:rPr>
                <w:rFonts w:hint="eastAsia" w:ascii="宋体" w:hAnsi="宋体" w:eastAsia="宋体"/>
                <w:color w:val="000000"/>
                <w:sz w:val="21"/>
                <w:u w:val="single"/>
              </w:rPr>
              <w:t>五是全国性市场的形成，都城成为全国水陆交通的中心</w:t>
            </w:r>
            <w:r>
              <w:rPr>
                <w:rFonts w:hint="eastAsia" w:ascii="宋体" w:hAnsi="宋体" w:eastAsia="宋体"/>
                <w:color w:val="000000"/>
                <w:sz w:val="21"/>
              </w:rPr>
              <w:t>。</w:t>
            </w:r>
          </w:p>
        </w:tc>
      </w:tr>
    </w:tbl>
    <w:p w14:paraId="492CFC8B">
      <w:pPr>
        <w:spacing w:line="1" w:lineRule="exact"/>
        <w:sectPr>
          <w:headerReference r:id="rId105" w:type="default"/>
          <w:footerReference r:id="rId106" w:type="default"/>
          <w:type w:val="continuous"/>
          <w:pgSz w:w="11900" w:h="18900"/>
          <w:pgMar w:top="1440" w:right="720" w:bottom="280" w:left="720" w:header="720" w:footer="0" w:gutter="0"/>
          <w:cols w:space="720" w:num="1"/>
        </w:sectPr>
      </w:pPr>
    </w:p>
    <w:p w14:paraId="3D8091D3">
      <w:pPr>
        <w:wordWrap w:val="0"/>
        <w:autoSpaceDE w:val="0"/>
        <w:autoSpaceDN w:val="0"/>
        <w:spacing w:before="0" w:after="0" w:line="231" w:lineRule="auto"/>
        <w:ind w:firstLine="260"/>
        <w:jc w:val="both"/>
        <w:rPr>
          <w:sz w:val="24"/>
        </w:rPr>
      </w:pPr>
      <w:r>
        <w:rPr>
          <w:rFonts w:hint="eastAsia" w:ascii="宋体" w:hAnsi="宋体" w:eastAsia="宋体"/>
          <w:color w:val="000000"/>
          <w:sz w:val="24"/>
        </w:rPr>
        <w:t>考纲：⑨中国历史文化地理和社会地理（含社会地理）</w:t>
      </w:r>
    </w:p>
    <w:p w14:paraId="436BD72C">
      <w:pPr>
        <w:wordWrap w:val="0"/>
        <w:autoSpaceDE w:val="0"/>
        <w:autoSpaceDN w:val="0"/>
        <w:spacing w:before="0" w:after="0" w:line="281" w:lineRule="auto"/>
        <w:ind w:firstLine="26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、论述历史时期文化重心区的迁移与演变及其和政治、文化的关系</w:t>
      </w:r>
    </w:p>
    <w:p w14:paraId="00FCE492">
      <w:pPr>
        <w:wordWrap w:val="0"/>
        <w:autoSpaceDE w:val="0"/>
        <w:autoSpaceDN w:val="0"/>
        <w:spacing w:before="0" w:after="0" w:line="299" w:lineRule="auto"/>
        <w:ind w:firstLine="260"/>
        <w:jc w:val="both"/>
        <w:rPr>
          <w:sz w:val="21"/>
        </w:rPr>
      </w:pPr>
      <w:r>
        <w:rPr>
          <w:rFonts w:hint="eastAsia" w:ascii="Calibri" w:hAnsi="Calibri" w:eastAsia="Calibri"/>
          <w:color w:val="000000"/>
          <w:sz w:val="21"/>
        </w:rPr>
        <w:t>2</w:t>
      </w:r>
      <w:r>
        <w:rPr>
          <w:rFonts w:hint="eastAsia" w:ascii="宋体" w:hAnsi="宋体" w:eastAsia="宋体"/>
          <w:color w:val="000000"/>
          <w:sz w:val="21"/>
        </w:rPr>
        <w:t>、论述现代方言地理格局及其形成的历史背景</w:t>
      </w:r>
    </w:p>
    <w:p w14:paraId="29AE6ABC">
      <w:pPr>
        <w:wordWrap w:val="0"/>
        <w:autoSpaceDE w:val="0"/>
        <w:autoSpaceDN w:val="0"/>
        <w:spacing w:before="0" w:after="0" w:line="239" w:lineRule="auto"/>
        <w:ind w:firstLine="0"/>
        <w:jc w:val="both"/>
        <w:rPr>
          <w:rFonts w:hint="eastAsia" w:ascii="宋体" w:hAnsi="宋体" w:eastAsia="宋体"/>
          <w:color w:val="000000"/>
          <w:sz w:val="21"/>
        </w:rPr>
      </w:pPr>
    </w:p>
    <w:p w14:paraId="2B1D18A9">
      <w:pPr>
        <w:wordWrap w:val="0"/>
        <w:autoSpaceDE w:val="0"/>
        <w:autoSpaceDN w:val="0"/>
        <w:spacing w:before="0" w:after="0" w:line="412" w:lineRule="auto"/>
        <w:ind w:firstLine="260"/>
        <w:jc w:val="both"/>
        <w:rPr>
          <w:sz w:val="21"/>
        </w:rPr>
      </w:pPr>
      <w:r>
        <w:rPr>
          <w:rFonts w:hint="eastAsia" w:ascii="宋体" w:hAnsi="宋体" w:eastAsia="宋体"/>
          <w:color w:val="000000"/>
          <w:sz w:val="21"/>
        </w:rPr>
        <w:t>一、历史时期文化重心区的迁移和演变及其和政治、文化的关系</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40"/>
        <w:gridCol w:w="5460"/>
        <w:gridCol w:w="3180"/>
      </w:tblGrid>
      <w:tr w14:paraId="00D67B3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7EB13FE4">
            <w:pPr>
              <w:wordWrap w:val="0"/>
              <w:autoSpaceDE w:val="0"/>
              <w:autoSpaceDN w:val="0"/>
              <w:spacing w:before="27" w:after="0" w:line="239" w:lineRule="auto"/>
              <w:ind w:firstLine="160"/>
              <w:jc w:val="both"/>
              <w:rPr>
                <w:sz w:val="21"/>
              </w:rPr>
            </w:pPr>
            <w:r>
              <w:rPr>
                <w:rFonts w:hint="eastAsia" w:ascii="宋体" w:hAnsi="宋体" w:eastAsia="宋体"/>
                <w:color w:val="000000"/>
                <w:sz w:val="21"/>
              </w:rPr>
              <w:t>时期</w:t>
            </w:r>
          </w:p>
        </w:tc>
        <w:tc>
          <w:tcPr>
            <w:tcW w:w="5460" w:type="dxa"/>
            <w:tcBorders>
              <w:top w:val="single" w:color="000000" w:sz="4" w:space="0"/>
              <w:left w:val="single" w:color="000000" w:sz="4" w:space="0"/>
              <w:bottom w:val="single" w:color="000000" w:sz="4" w:space="0"/>
              <w:right w:val="single" w:color="000000" w:sz="4" w:space="0"/>
            </w:tcBorders>
            <w:vAlign w:val="top"/>
          </w:tcPr>
          <w:p w14:paraId="0931D8E1">
            <w:pPr>
              <w:wordWrap w:val="0"/>
              <w:autoSpaceDE w:val="0"/>
              <w:autoSpaceDN w:val="0"/>
              <w:spacing w:before="27" w:after="0" w:line="239" w:lineRule="auto"/>
              <w:ind w:firstLine="120"/>
              <w:jc w:val="both"/>
              <w:rPr>
                <w:sz w:val="21"/>
              </w:rPr>
            </w:pPr>
            <w:r>
              <w:rPr>
                <w:rFonts w:hint="eastAsia" w:ascii="宋体" w:hAnsi="宋体" w:eastAsia="宋体"/>
                <w:color w:val="000000"/>
                <w:sz w:val="21"/>
              </w:rPr>
              <w:t>文化重心区分布</w:t>
            </w:r>
          </w:p>
        </w:tc>
        <w:tc>
          <w:tcPr>
            <w:tcW w:w="3180" w:type="dxa"/>
            <w:tcBorders>
              <w:top w:val="single" w:color="000000" w:sz="4" w:space="0"/>
              <w:left w:val="single" w:color="000000" w:sz="4" w:space="0"/>
              <w:bottom w:val="single" w:color="000000" w:sz="4" w:space="0"/>
              <w:right w:val="single" w:color="000000" w:sz="4" w:space="0"/>
            </w:tcBorders>
            <w:vAlign w:val="top"/>
          </w:tcPr>
          <w:p w14:paraId="5B4C9658">
            <w:pPr>
              <w:wordWrap w:val="0"/>
              <w:autoSpaceDE w:val="0"/>
              <w:autoSpaceDN w:val="0"/>
              <w:spacing w:before="27" w:after="0" w:line="239" w:lineRule="auto"/>
              <w:ind w:firstLine="140"/>
              <w:jc w:val="both"/>
              <w:rPr>
                <w:sz w:val="21"/>
              </w:rPr>
            </w:pPr>
            <w:r>
              <w:rPr>
                <w:rFonts w:hint="eastAsia" w:ascii="宋体" w:hAnsi="宋体" w:eastAsia="宋体"/>
                <w:color w:val="000000"/>
                <w:sz w:val="21"/>
              </w:rPr>
              <w:t>影响因素</w:t>
            </w:r>
          </w:p>
        </w:tc>
      </w:tr>
      <w:tr w14:paraId="3DF93B2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0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666CB0EE">
            <w:pPr>
              <w:wordWrap w:val="0"/>
              <w:autoSpaceDE w:val="0"/>
              <w:autoSpaceDN w:val="0"/>
              <w:spacing w:before="80" w:after="0" w:line="239" w:lineRule="auto"/>
              <w:ind w:firstLine="160"/>
              <w:jc w:val="both"/>
              <w:rPr>
                <w:sz w:val="21"/>
              </w:rPr>
            </w:pPr>
            <w:r>
              <w:rPr>
                <w:rFonts w:hint="eastAsia" w:ascii="宋体" w:hAnsi="宋体" w:eastAsia="宋体"/>
                <w:color w:val="000000"/>
                <w:sz w:val="21"/>
              </w:rPr>
              <w:t>先秦时期</w:t>
            </w:r>
          </w:p>
        </w:tc>
        <w:tc>
          <w:tcPr>
            <w:tcW w:w="5460" w:type="dxa"/>
            <w:tcBorders>
              <w:top w:val="single" w:color="000000" w:sz="4" w:space="0"/>
              <w:left w:val="single" w:color="000000" w:sz="4" w:space="0"/>
              <w:bottom w:val="single" w:color="000000" w:sz="4" w:space="0"/>
              <w:right w:val="single" w:color="000000" w:sz="4" w:space="0"/>
            </w:tcBorders>
            <w:vAlign w:val="top"/>
          </w:tcPr>
          <w:p w14:paraId="5A5BD578">
            <w:pPr>
              <w:wordWrap w:val="0"/>
              <w:autoSpaceDE w:val="0"/>
              <w:autoSpaceDN w:val="0"/>
              <w:spacing w:before="0" w:after="0" w:line="239" w:lineRule="auto"/>
              <w:ind w:left="120" w:right="20" w:firstLine="0"/>
              <w:jc w:val="both"/>
              <w:rPr>
                <w:sz w:val="21"/>
              </w:rPr>
            </w:pPr>
            <w:r>
              <w:rPr>
                <w:rFonts w:hint="eastAsia" w:ascii="宋体" w:hAnsi="宋体" w:eastAsia="宋体"/>
                <w:color w:val="000000"/>
                <w:sz w:val="21"/>
              </w:rPr>
              <w:t>春</w:t>
            </w:r>
            <w:r>
              <w:rPr>
                <w:rFonts w:hint="eastAsia" w:ascii="宋体" w:hAnsi="宋体" w:eastAsia="宋体"/>
                <w:color w:val="000000"/>
                <w:sz w:val="21"/>
                <w:u w:val="single"/>
              </w:rPr>
              <w:t>秋末年、周、鲁是周文化的中心，其次晋、卫、宋、齐、对周文化都有所发展、而秦、楚等国仅社会上层受到周文化的影响：战国时期各地区文化差异显著</w:t>
            </w:r>
            <w:r>
              <w:rPr>
                <w:rFonts w:hint="eastAsia" w:ascii="宋体" w:hAnsi="宋体" w:eastAsia="宋体"/>
                <w:color w:val="000000"/>
                <w:sz w:val="21"/>
              </w:rPr>
              <w:t>［鲁国儒学；齐国阴阳五行、道家、儒家；三晋法家纵横家；楚地道家辞赋；秦燕则受中原影响］</w:t>
            </w:r>
            <w:r>
              <w:rPr>
                <w:rFonts w:hint="eastAsia" w:ascii="宋体" w:hAnsi="宋体" w:eastAsia="宋体"/>
                <w:color w:val="000000"/>
                <w:sz w:val="21"/>
                <w:u w:val="single"/>
              </w:rPr>
              <w:t>文化重心区以黄河中下游地区为</w:t>
            </w:r>
            <w:r>
              <w:rPr>
                <w:rFonts w:hint="eastAsia" w:ascii="宋体" w:hAnsi="宋体" w:eastAsia="宋体"/>
                <w:color w:val="000000"/>
                <w:sz w:val="21"/>
              </w:rPr>
              <w:t>主</w:t>
            </w:r>
            <w:r>
              <w:rPr>
                <w:rFonts w:hint="eastAsia" w:ascii="宋体" w:hAnsi="宋体" w:eastAsia="宋体"/>
                <w:color w:val="000000"/>
                <w:sz w:val="21"/>
                <w:u w:val="single"/>
              </w:rPr>
              <w:t>。秦国统一后，试图以法家思想统一文化，最终失败。</w:t>
            </w:r>
          </w:p>
        </w:tc>
        <w:tc>
          <w:tcPr>
            <w:tcW w:w="3180" w:type="dxa"/>
            <w:tcBorders>
              <w:top w:val="single" w:color="000000" w:sz="4" w:space="0"/>
              <w:left w:val="single" w:color="000000" w:sz="4" w:space="0"/>
              <w:bottom w:val="single" w:color="000000" w:sz="4" w:space="0"/>
              <w:right w:val="single" w:color="000000" w:sz="4" w:space="0"/>
            </w:tcBorders>
            <w:vAlign w:val="top"/>
          </w:tcPr>
          <w:p w14:paraId="4135D7B7">
            <w:pPr>
              <w:wordWrap w:val="0"/>
              <w:autoSpaceDE w:val="0"/>
              <w:autoSpaceDN w:val="0"/>
              <w:spacing w:before="87" w:after="0" w:line="239" w:lineRule="auto"/>
              <w:ind w:left="140" w:right="100" w:firstLine="20"/>
              <w:jc w:val="both"/>
              <w:rPr>
                <w:sz w:val="21"/>
              </w:rPr>
            </w:pPr>
            <w:r>
              <w:rPr>
                <w:rFonts w:hint="eastAsia" w:ascii="宋体" w:hAnsi="宋体" w:eastAsia="宋体"/>
                <w:color w:val="000000"/>
                <w:sz w:val="21"/>
              </w:rPr>
              <w:t>长期分裂的政治形势及各地的文化传统、学术文化的发展，存在着显著的地域差异</w:t>
            </w:r>
          </w:p>
        </w:tc>
      </w:tr>
      <w:tr w14:paraId="403DC5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6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0AAB28FB">
            <w:pPr>
              <w:wordWrap w:val="0"/>
              <w:autoSpaceDE w:val="0"/>
              <w:autoSpaceDN w:val="0"/>
              <w:spacing w:before="60" w:after="0" w:line="239" w:lineRule="auto"/>
              <w:ind w:firstLine="160"/>
              <w:jc w:val="both"/>
              <w:rPr>
                <w:sz w:val="21"/>
              </w:rPr>
            </w:pPr>
            <w:r>
              <w:rPr>
                <w:rFonts w:hint="eastAsia" w:ascii="宋体" w:hAnsi="宋体" w:eastAsia="宋体"/>
                <w:color w:val="000000"/>
                <w:sz w:val="21"/>
              </w:rPr>
              <w:t>西汉</w:t>
            </w:r>
          </w:p>
        </w:tc>
        <w:tc>
          <w:tcPr>
            <w:tcW w:w="5460" w:type="dxa"/>
            <w:tcBorders>
              <w:top w:val="single" w:color="000000" w:sz="4" w:space="0"/>
              <w:left w:val="single" w:color="000000" w:sz="4" w:space="0"/>
              <w:bottom w:val="single" w:color="000000" w:sz="4" w:space="0"/>
              <w:right w:val="single" w:color="000000" w:sz="4" w:space="0"/>
            </w:tcBorders>
            <w:vAlign w:val="top"/>
          </w:tcPr>
          <w:p w14:paraId="66AF60A4">
            <w:pPr>
              <w:wordWrap w:val="0"/>
              <w:autoSpaceDE w:val="0"/>
              <w:autoSpaceDN w:val="0"/>
              <w:spacing w:before="81" w:after="0" w:line="239" w:lineRule="auto"/>
              <w:ind w:left="120" w:right="60" w:firstLine="0"/>
              <w:jc w:val="both"/>
              <w:rPr>
                <w:sz w:val="21"/>
              </w:rPr>
            </w:pPr>
            <w:r>
              <w:rPr>
                <w:rFonts w:hint="eastAsia" w:ascii="宋体" w:hAnsi="宋体" w:eastAsia="宋体"/>
                <w:color w:val="000000"/>
                <w:sz w:val="21"/>
                <w:u w:val="single"/>
              </w:rPr>
              <w:t>以武帝时代为界，前期文化重心区在关东地区；后期文化重心区扩大和繁荣，三辅、蜀地文化迅速发展。西汉文化</w:t>
            </w:r>
            <w:r>
              <w:rPr>
                <w:rFonts w:hint="eastAsia" w:ascii="宋体" w:hAnsi="宋体" w:eastAsia="宋体"/>
                <w:color w:val="000000"/>
                <w:sz w:val="21"/>
              </w:rPr>
              <w:t>重</w:t>
            </w:r>
            <w:r>
              <w:rPr>
                <w:rFonts w:hint="eastAsia" w:ascii="宋体" w:hAnsi="宋体" w:eastAsia="宋体"/>
                <w:color w:val="000000"/>
                <w:sz w:val="21"/>
                <w:u w:val="single"/>
              </w:rPr>
              <w:t>心在齐鲁及其周围地区。</w:t>
            </w:r>
          </w:p>
        </w:tc>
        <w:tc>
          <w:tcPr>
            <w:tcW w:w="3180" w:type="dxa"/>
            <w:tcBorders>
              <w:top w:val="single" w:color="000000" w:sz="4" w:space="0"/>
              <w:left w:val="single" w:color="000000" w:sz="4" w:space="0"/>
              <w:bottom w:val="single" w:color="000000" w:sz="4" w:space="0"/>
              <w:right w:val="single" w:color="000000" w:sz="4" w:space="0"/>
            </w:tcBorders>
            <w:vAlign w:val="top"/>
          </w:tcPr>
          <w:p w14:paraId="7C6A0942">
            <w:pPr>
              <w:wordWrap w:val="0"/>
              <w:autoSpaceDE w:val="0"/>
              <w:autoSpaceDN w:val="0"/>
              <w:spacing w:before="82" w:after="0" w:line="239" w:lineRule="auto"/>
              <w:ind w:left="140" w:right="100" w:firstLine="0"/>
              <w:jc w:val="both"/>
              <w:rPr>
                <w:sz w:val="21"/>
              </w:rPr>
            </w:pPr>
            <w:r>
              <w:rPr>
                <w:rFonts w:hint="eastAsia" w:ascii="宋体" w:hAnsi="宋体" w:eastAsia="宋体"/>
                <w:color w:val="000000"/>
                <w:sz w:val="21"/>
              </w:rPr>
              <w:t>前期：文化传承影响；后期：长安文化机构的发展，官僚集团结构的变化，关东向关中的移民；循吏的文教</w:t>
            </w:r>
          </w:p>
        </w:tc>
      </w:tr>
      <w:tr w14:paraId="241C94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4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51B47C69">
            <w:pPr>
              <w:wordWrap w:val="0"/>
              <w:autoSpaceDE w:val="0"/>
              <w:autoSpaceDN w:val="0"/>
              <w:spacing w:before="60" w:after="0" w:line="239" w:lineRule="auto"/>
              <w:ind w:firstLine="160"/>
              <w:jc w:val="both"/>
              <w:rPr>
                <w:sz w:val="21"/>
              </w:rPr>
            </w:pPr>
            <w:r>
              <w:rPr>
                <w:rFonts w:hint="eastAsia" w:ascii="宋体" w:hAnsi="宋体" w:eastAsia="宋体"/>
                <w:color w:val="000000"/>
                <w:sz w:val="21"/>
              </w:rPr>
              <w:t>东汉</w:t>
            </w:r>
          </w:p>
        </w:tc>
        <w:tc>
          <w:tcPr>
            <w:tcW w:w="5460" w:type="dxa"/>
            <w:tcBorders>
              <w:top w:val="single" w:color="000000" w:sz="4" w:space="0"/>
              <w:left w:val="single" w:color="000000" w:sz="4" w:space="0"/>
              <w:bottom w:val="single" w:color="000000" w:sz="4" w:space="0"/>
              <w:right w:val="single" w:color="000000" w:sz="4" w:space="0"/>
            </w:tcBorders>
            <w:vAlign w:val="top"/>
          </w:tcPr>
          <w:p w14:paraId="4EAEBD4A">
            <w:pPr>
              <w:wordWrap w:val="0"/>
              <w:autoSpaceDE w:val="0"/>
              <w:autoSpaceDN w:val="0"/>
              <w:spacing w:before="81" w:after="0" w:line="239" w:lineRule="auto"/>
              <w:ind w:left="120" w:right="40" w:firstLine="0"/>
              <w:jc w:val="both"/>
              <w:rPr>
                <w:sz w:val="21"/>
              </w:rPr>
            </w:pPr>
            <w:r>
              <w:rPr>
                <w:rFonts w:hint="eastAsia" w:ascii="宋体" w:hAnsi="宋体" w:eastAsia="宋体"/>
                <w:color w:val="000000"/>
                <w:sz w:val="21"/>
              </w:rPr>
              <w:t>学</w:t>
            </w:r>
            <w:r>
              <w:rPr>
                <w:rFonts w:hint="eastAsia" w:ascii="宋体" w:hAnsi="宋体" w:eastAsia="宋体"/>
                <w:color w:val="000000"/>
                <w:sz w:val="21"/>
                <w:u w:val="single"/>
              </w:rPr>
              <w:t>术文化地理分布与西汉基本相似。主要变化在于：河北西部地区显著衰落，齐鲁一带文化略有衰退，汝南、颍川、南阳一带文化迅速发展，三辅、三蜀地区文化发展，淮南地区大大衰弱，吴会有较大发展；除个别地区，东汉前后期各文化发达区域比较稳定；各地学术文化以经学为主，区域性大为削弱（巴蜀地区和吴会地区）；在周边地区出现了较大的拓进（凉州、并州，南方地区）；学术文化重心由齐、鲁、梁、宋向汝、颍、南阳一带转移，文化重心和政治重心相合。</w:t>
            </w:r>
          </w:p>
        </w:tc>
        <w:tc>
          <w:tcPr>
            <w:tcW w:w="3180" w:type="dxa"/>
            <w:tcBorders>
              <w:top w:val="single" w:color="000000" w:sz="4" w:space="0"/>
              <w:left w:val="single" w:color="000000" w:sz="4" w:space="0"/>
              <w:bottom w:val="single" w:color="000000" w:sz="4" w:space="0"/>
              <w:right w:val="single" w:color="000000" w:sz="4" w:space="0"/>
            </w:tcBorders>
            <w:vAlign w:val="center"/>
          </w:tcPr>
          <w:p w14:paraId="70E7A9B1">
            <w:pPr>
              <w:wordWrap w:val="0"/>
              <w:autoSpaceDE w:val="0"/>
              <w:autoSpaceDN w:val="0"/>
              <w:spacing w:before="0" w:after="0" w:line="239" w:lineRule="auto"/>
              <w:jc w:val="center"/>
              <w:rPr>
                <w:rFonts w:hint="eastAsia" w:ascii="宋体" w:hAnsi="宋体" w:eastAsia="宋体"/>
                <w:color w:val="000000"/>
                <w:sz w:val="21"/>
              </w:rPr>
            </w:pPr>
          </w:p>
        </w:tc>
      </w:tr>
      <w:tr w14:paraId="57A631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8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114E44D6">
            <w:pPr>
              <w:wordWrap w:val="0"/>
              <w:autoSpaceDE w:val="0"/>
              <w:autoSpaceDN w:val="0"/>
              <w:spacing w:before="100" w:after="0" w:line="239" w:lineRule="auto"/>
              <w:jc w:val="center"/>
              <w:rPr>
                <w:sz w:val="21"/>
              </w:rPr>
            </w:pPr>
            <w:r>
              <w:rPr>
                <w:rFonts w:hint="eastAsia" w:ascii="宋体" w:hAnsi="宋体" w:eastAsia="宋体"/>
                <w:color w:val="000000"/>
                <w:sz w:val="21"/>
              </w:rPr>
              <w:t>魏晋南北朝</w:t>
            </w:r>
          </w:p>
        </w:tc>
        <w:tc>
          <w:tcPr>
            <w:tcW w:w="5460" w:type="dxa"/>
            <w:tcBorders>
              <w:top w:val="single" w:color="000000" w:sz="4" w:space="0"/>
              <w:left w:val="single" w:color="000000" w:sz="4" w:space="0"/>
              <w:bottom w:val="single" w:color="000000" w:sz="4" w:space="0"/>
              <w:right w:val="single" w:color="000000" w:sz="4" w:space="0"/>
            </w:tcBorders>
            <w:vAlign w:val="top"/>
          </w:tcPr>
          <w:p w14:paraId="2D2D6663">
            <w:pPr>
              <w:wordWrap w:val="0"/>
              <w:autoSpaceDE w:val="0"/>
              <w:autoSpaceDN w:val="0"/>
              <w:spacing w:before="92" w:after="0" w:line="239" w:lineRule="auto"/>
              <w:ind w:left="100" w:right="40" w:firstLine="0"/>
              <w:jc w:val="both"/>
              <w:rPr>
                <w:sz w:val="21"/>
              </w:rPr>
            </w:pPr>
            <w:r>
              <w:rPr>
                <w:rFonts w:hint="eastAsia" w:ascii="宋体" w:hAnsi="宋体" w:eastAsia="宋体"/>
                <w:color w:val="000000"/>
                <w:sz w:val="21"/>
              </w:rPr>
              <w:t>三国时期：</w:t>
            </w:r>
            <w:r>
              <w:rPr>
                <w:rFonts w:hint="eastAsia" w:ascii="宋体" w:hAnsi="宋体" w:eastAsia="宋体"/>
                <w:color w:val="000000"/>
                <w:sz w:val="21"/>
                <w:u w:val="single"/>
              </w:rPr>
              <w:t>曹魏文化发达地区局限于关中地区、南阳盆地、司豫充青徐地区，邺州；蜀汉境内，巴蜀文化发达区进一步扩大，以巴西为盛；孙吴境内文化最发达区主要是吴郡、丹阳和会稽北部一带</w:t>
            </w:r>
          </w:p>
          <w:p w14:paraId="0517D726">
            <w:pPr>
              <w:wordWrap w:val="0"/>
              <w:autoSpaceDE w:val="0"/>
              <w:autoSpaceDN w:val="0"/>
              <w:spacing w:before="77" w:after="0" w:line="239" w:lineRule="auto"/>
              <w:ind w:left="100" w:right="40" w:firstLine="0"/>
              <w:jc w:val="both"/>
              <w:rPr>
                <w:sz w:val="21"/>
              </w:rPr>
            </w:pPr>
            <w:r>
              <w:rPr>
                <w:rFonts w:hint="eastAsia" w:ascii="宋体" w:hAnsi="宋体" w:eastAsia="宋体"/>
                <w:color w:val="000000"/>
                <w:sz w:val="21"/>
              </w:rPr>
              <w:t>西晋时期：</w:t>
            </w:r>
            <w:r>
              <w:rPr>
                <w:rFonts w:hint="eastAsia" w:ascii="宋体" w:hAnsi="宋体" w:eastAsia="宋体"/>
                <w:color w:val="000000"/>
                <w:sz w:val="21"/>
                <w:u w:val="single"/>
              </w:rPr>
              <w:t>基本继承三国时期，但巴蜀文化发达区衰落，河北、河西文化发展进步；十六国时期，河北为文化最发达区域。三国两晋时期，北方黄河流域仍为文化重心区。</w:t>
            </w:r>
          </w:p>
        </w:tc>
        <w:tc>
          <w:tcPr>
            <w:tcW w:w="3180" w:type="dxa"/>
            <w:tcBorders>
              <w:top w:val="single" w:color="000000" w:sz="4" w:space="0"/>
              <w:left w:val="single" w:color="000000" w:sz="4" w:space="0"/>
              <w:bottom w:val="single" w:color="000000" w:sz="4" w:space="0"/>
              <w:right w:val="single" w:color="000000" w:sz="4" w:space="0"/>
            </w:tcBorders>
            <w:vAlign w:val="top"/>
          </w:tcPr>
          <w:p w14:paraId="6714E3C8">
            <w:pPr>
              <w:wordWrap w:val="0"/>
              <w:autoSpaceDE w:val="0"/>
              <w:autoSpaceDN w:val="0"/>
              <w:spacing w:before="100" w:after="0" w:line="239" w:lineRule="auto"/>
              <w:ind w:left="140" w:right="80" w:firstLine="0"/>
              <w:jc w:val="both"/>
              <w:rPr>
                <w:sz w:val="23"/>
              </w:rPr>
            </w:pPr>
            <w:r>
              <w:rPr>
                <w:rFonts w:hint="eastAsia" w:ascii="宋体" w:hAnsi="宋体" w:eastAsia="宋体"/>
                <w:color w:val="000000"/>
                <w:sz w:val="23"/>
              </w:rPr>
              <w:t>政治分裂局面导致文化地域性明显（具体见书）</w:t>
            </w:r>
          </w:p>
        </w:tc>
      </w:tr>
      <w:tr w14:paraId="5DBEAB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50CD34F0">
            <w:pPr>
              <w:wordWrap w:val="0"/>
              <w:autoSpaceDE w:val="0"/>
              <w:autoSpaceDN w:val="0"/>
              <w:spacing w:before="80" w:after="0" w:line="239" w:lineRule="auto"/>
              <w:ind w:firstLine="140"/>
              <w:jc w:val="both"/>
              <w:rPr>
                <w:sz w:val="21"/>
              </w:rPr>
            </w:pPr>
            <w:r>
              <w:rPr>
                <w:rFonts w:hint="eastAsia" w:ascii="宋体" w:hAnsi="宋体" w:eastAsia="宋体"/>
                <w:color w:val="000000"/>
                <w:sz w:val="21"/>
              </w:rPr>
              <w:t>唐代</w:t>
            </w:r>
          </w:p>
        </w:tc>
        <w:tc>
          <w:tcPr>
            <w:tcW w:w="5460" w:type="dxa"/>
            <w:tcBorders>
              <w:top w:val="single" w:color="000000" w:sz="4" w:space="0"/>
              <w:left w:val="single" w:color="000000" w:sz="4" w:space="0"/>
              <w:bottom w:val="single" w:color="000000" w:sz="4" w:space="0"/>
              <w:right w:val="single" w:color="000000" w:sz="4" w:space="0"/>
            </w:tcBorders>
            <w:vAlign w:val="top"/>
          </w:tcPr>
          <w:p w14:paraId="1A6F50C8">
            <w:pPr>
              <w:wordWrap w:val="0"/>
              <w:autoSpaceDE w:val="0"/>
              <w:autoSpaceDN w:val="0"/>
              <w:spacing w:before="67" w:after="0" w:line="239" w:lineRule="auto"/>
              <w:ind w:firstLine="100"/>
              <w:jc w:val="both"/>
              <w:rPr>
                <w:sz w:val="21"/>
              </w:rPr>
            </w:pPr>
            <w:r>
              <w:rPr>
                <w:rFonts w:hint="eastAsia" w:ascii="宋体" w:hAnsi="宋体" w:eastAsia="宋体"/>
                <w:color w:val="000000"/>
                <w:sz w:val="21"/>
              </w:rPr>
              <w:t>文化特色：儒、佛、道并重，兼容西域各种文化。</w:t>
            </w:r>
          </w:p>
          <w:p w14:paraId="686C25F7">
            <w:pPr>
              <w:wordWrap w:val="0"/>
              <w:autoSpaceDE w:val="0"/>
              <w:autoSpaceDN w:val="0"/>
              <w:spacing w:before="67" w:after="0" w:line="239" w:lineRule="auto"/>
              <w:ind w:left="100" w:right="60" w:firstLine="0"/>
              <w:jc w:val="both"/>
              <w:rPr>
                <w:sz w:val="21"/>
              </w:rPr>
            </w:pPr>
            <w:r>
              <w:rPr>
                <w:rFonts w:hint="eastAsia" w:ascii="宋体" w:hAnsi="宋体" w:eastAsia="宋体"/>
                <w:color w:val="000000"/>
                <w:sz w:val="21"/>
                <w:u w:val="single"/>
              </w:rPr>
              <w:t>长安为文化重心地；唐代前期黄河中下游是文化重心地区，后期情况渐发生变化，南方文化迅速崛起。</w:t>
            </w:r>
          </w:p>
        </w:tc>
        <w:tc>
          <w:tcPr>
            <w:tcW w:w="3180" w:type="dxa"/>
            <w:tcBorders>
              <w:top w:val="single" w:color="000000" w:sz="4" w:space="0"/>
              <w:left w:val="single" w:color="000000" w:sz="4" w:space="0"/>
              <w:bottom w:val="single" w:color="000000" w:sz="4" w:space="0"/>
              <w:right w:val="single" w:color="000000" w:sz="4" w:space="0"/>
            </w:tcBorders>
            <w:vAlign w:val="center"/>
          </w:tcPr>
          <w:p w14:paraId="60C4992B">
            <w:pPr>
              <w:wordWrap w:val="0"/>
              <w:autoSpaceDE w:val="0"/>
              <w:autoSpaceDN w:val="0"/>
              <w:spacing w:before="0" w:after="0" w:line="239" w:lineRule="auto"/>
              <w:jc w:val="center"/>
              <w:rPr>
                <w:rFonts w:hint="eastAsia" w:ascii="宋体" w:hAnsi="宋体" w:eastAsia="宋体"/>
                <w:color w:val="000000"/>
                <w:sz w:val="21"/>
              </w:rPr>
            </w:pPr>
          </w:p>
        </w:tc>
      </w:tr>
      <w:tr w14:paraId="5B9B4CD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473DC0E4">
            <w:pPr>
              <w:wordWrap w:val="0"/>
              <w:autoSpaceDE w:val="0"/>
              <w:autoSpaceDN w:val="0"/>
              <w:spacing w:before="80" w:after="0" w:line="239" w:lineRule="auto"/>
              <w:ind w:firstLine="140"/>
              <w:jc w:val="both"/>
              <w:rPr>
                <w:sz w:val="21"/>
              </w:rPr>
            </w:pPr>
            <w:r>
              <w:rPr>
                <w:rFonts w:hint="eastAsia" w:ascii="宋体" w:hAnsi="宋体" w:eastAsia="宋体"/>
                <w:color w:val="000000"/>
                <w:sz w:val="21"/>
              </w:rPr>
              <w:t>宋代</w:t>
            </w:r>
          </w:p>
        </w:tc>
        <w:tc>
          <w:tcPr>
            <w:tcW w:w="5460" w:type="dxa"/>
            <w:tcBorders>
              <w:top w:val="single" w:color="000000" w:sz="4" w:space="0"/>
              <w:left w:val="single" w:color="000000" w:sz="4" w:space="0"/>
              <w:bottom w:val="single" w:color="000000" w:sz="4" w:space="0"/>
              <w:right w:val="single" w:color="000000" w:sz="4" w:space="0"/>
            </w:tcBorders>
            <w:vAlign w:val="top"/>
          </w:tcPr>
          <w:p w14:paraId="312F630B">
            <w:pPr>
              <w:wordWrap w:val="0"/>
              <w:autoSpaceDE w:val="0"/>
              <w:autoSpaceDN w:val="0"/>
              <w:spacing w:before="67" w:after="0" w:line="239" w:lineRule="auto"/>
              <w:ind w:right="60" w:firstLine="20"/>
              <w:jc w:val="both"/>
              <w:rPr>
                <w:sz w:val="21"/>
              </w:rPr>
            </w:pPr>
            <w:r>
              <w:rPr>
                <w:rFonts w:hint="eastAsia" w:ascii="宋体" w:hAnsi="宋体" w:eastAsia="宋体"/>
                <w:color w:val="000000"/>
                <w:sz w:val="21"/>
                <w:u w:val="single"/>
              </w:rPr>
              <w:t>北宋南渡后，文化重心转移到南方（宰相、词人、印刷业发展南方居多），人才分布以以江浙、江西、福</w:t>
            </w:r>
            <w:r>
              <w:rPr>
                <w:rFonts w:hint="eastAsia" w:ascii="宋体" w:hAnsi="宋体" w:eastAsia="宋体"/>
                <w:color w:val="000000"/>
                <w:sz w:val="21"/>
              </w:rPr>
              <w:t>建</w:t>
            </w:r>
            <w:r>
              <w:rPr>
                <w:rFonts w:hint="eastAsia" w:ascii="宋体" w:hAnsi="宋体" w:eastAsia="宋体"/>
                <w:color w:val="000000"/>
                <w:sz w:val="21"/>
                <w:u w:val="single"/>
              </w:rPr>
              <w:t>、四川四地为主。</w:t>
            </w:r>
          </w:p>
        </w:tc>
        <w:tc>
          <w:tcPr>
            <w:tcW w:w="3180" w:type="dxa"/>
            <w:tcBorders>
              <w:top w:val="single" w:color="000000" w:sz="4" w:space="0"/>
              <w:left w:val="single" w:color="000000" w:sz="4" w:space="0"/>
              <w:bottom w:val="single" w:color="000000" w:sz="4" w:space="0"/>
              <w:right w:val="single" w:color="000000" w:sz="4" w:space="0"/>
            </w:tcBorders>
            <w:vAlign w:val="top"/>
          </w:tcPr>
          <w:p w14:paraId="42C4204F">
            <w:pPr>
              <w:wordWrap w:val="0"/>
              <w:autoSpaceDE w:val="0"/>
              <w:autoSpaceDN w:val="0"/>
              <w:spacing w:before="237" w:after="0" w:line="239" w:lineRule="auto"/>
              <w:ind w:left="140" w:right="80" w:firstLine="0"/>
              <w:jc w:val="both"/>
              <w:rPr>
                <w:sz w:val="21"/>
              </w:rPr>
            </w:pPr>
            <w:r>
              <w:rPr>
                <w:rFonts w:hint="eastAsia" w:ascii="宋体" w:hAnsi="宋体" w:eastAsia="宋体"/>
                <w:color w:val="000000"/>
                <w:sz w:val="21"/>
              </w:rPr>
              <w:t>科举制全面繁盛，印刷业改进，平民文化兴起，靖康南渡</w:t>
            </w:r>
          </w:p>
        </w:tc>
      </w:tr>
      <w:tr w14:paraId="32638EF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51B16D42">
            <w:pPr>
              <w:wordWrap w:val="0"/>
              <w:autoSpaceDE w:val="0"/>
              <w:autoSpaceDN w:val="0"/>
              <w:spacing w:before="67" w:after="0" w:line="239" w:lineRule="auto"/>
              <w:ind w:firstLine="140"/>
              <w:jc w:val="both"/>
              <w:rPr>
                <w:sz w:val="21"/>
              </w:rPr>
            </w:pPr>
            <w:r>
              <w:rPr>
                <w:rFonts w:hint="eastAsia" w:ascii="宋体" w:hAnsi="宋体" w:eastAsia="宋体"/>
                <w:color w:val="000000"/>
                <w:sz w:val="21"/>
              </w:rPr>
              <w:t>元代</w:t>
            </w:r>
          </w:p>
        </w:tc>
        <w:tc>
          <w:tcPr>
            <w:tcW w:w="5460" w:type="dxa"/>
            <w:tcBorders>
              <w:top w:val="single" w:color="000000" w:sz="4" w:space="0"/>
              <w:left w:val="single" w:color="000000" w:sz="4" w:space="0"/>
              <w:bottom w:val="single" w:color="000000" w:sz="4" w:space="0"/>
              <w:right w:val="single" w:color="000000" w:sz="4" w:space="0"/>
            </w:tcBorders>
            <w:vAlign w:val="top"/>
          </w:tcPr>
          <w:p w14:paraId="5057AB90">
            <w:pPr>
              <w:wordWrap w:val="0"/>
              <w:autoSpaceDE w:val="0"/>
              <w:autoSpaceDN w:val="0"/>
              <w:spacing w:before="67" w:after="0" w:line="239" w:lineRule="auto"/>
              <w:ind w:firstLine="100"/>
              <w:jc w:val="both"/>
              <w:rPr>
                <w:sz w:val="21"/>
              </w:rPr>
            </w:pPr>
            <w:r>
              <w:rPr>
                <w:rFonts w:hint="eastAsia" w:ascii="宋体" w:hAnsi="宋体" w:eastAsia="宋体"/>
                <w:color w:val="000000"/>
                <w:sz w:val="21"/>
              </w:rPr>
              <w:t>浙</w:t>
            </w:r>
            <w:r>
              <w:rPr>
                <w:rFonts w:hint="eastAsia" w:ascii="宋体" w:hAnsi="宋体" w:eastAsia="宋体"/>
                <w:color w:val="000000"/>
                <w:sz w:val="21"/>
                <w:u w:val="single"/>
              </w:rPr>
              <w:t>江文化最盛，其次是江西、福建。</w:t>
            </w:r>
          </w:p>
        </w:tc>
        <w:tc>
          <w:tcPr>
            <w:tcW w:w="3180" w:type="dxa"/>
            <w:tcBorders>
              <w:top w:val="single" w:color="000000" w:sz="4" w:space="0"/>
              <w:left w:val="single" w:color="000000" w:sz="4" w:space="0"/>
              <w:bottom w:val="single" w:color="000000" w:sz="4" w:space="0"/>
              <w:right w:val="single" w:color="000000" w:sz="4" w:space="0"/>
            </w:tcBorders>
            <w:vAlign w:val="center"/>
          </w:tcPr>
          <w:p w14:paraId="18472F92">
            <w:pPr>
              <w:wordWrap w:val="0"/>
              <w:autoSpaceDE w:val="0"/>
              <w:autoSpaceDN w:val="0"/>
              <w:spacing w:before="0" w:after="0" w:line="239" w:lineRule="auto"/>
              <w:jc w:val="center"/>
              <w:rPr>
                <w:rFonts w:hint="eastAsia" w:ascii="宋体" w:hAnsi="宋体" w:eastAsia="宋体"/>
                <w:color w:val="000000"/>
                <w:sz w:val="21"/>
              </w:rPr>
            </w:pPr>
          </w:p>
        </w:tc>
      </w:tr>
      <w:tr w14:paraId="7BDE13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3A984A31">
            <w:pPr>
              <w:wordWrap w:val="0"/>
              <w:autoSpaceDE w:val="0"/>
              <w:autoSpaceDN w:val="0"/>
              <w:spacing w:before="60" w:after="0" w:line="239" w:lineRule="auto"/>
              <w:ind w:firstLine="140"/>
              <w:jc w:val="both"/>
              <w:rPr>
                <w:sz w:val="21"/>
              </w:rPr>
            </w:pPr>
            <w:r>
              <w:rPr>
                <w:rFonts w:hint="eastAsia" w:ascii="宋体" w:hAnsi="宋体" w:eastAsia="宋体"/>
                <w:color w:val="000000"/>
                <w:sz w:val="21"/>
              </w:rPr>
              <w:t>明代</w:t>
            </w:r>
          </w:p>
        </w:tc>
        <w:tc>
          <w:tcPr>
            <w:tcW w:w="5460" w:type="dxa"/>
            <w:tcBorders>
              <w:top w:val="single" w:color="000000" w:sz="4" w:space="0"/>
              <w:left w:val="single" w:color="000000" w:sz="4" w:space="0"/>
              <w:bottom w:val="single" w:color="000000" w:sz="4" w:space="0"/>
              <w:right w:val="single" w:color="000000" w:sz="4" w:space="0"/>
            </w:tcBorders>
            <w:vAlign w:val="top"/>
          </w:tcPr>
          <w:p w14:paraId="100DDCE1">
            <w:pPr>
              <w:wordWrap w:val="0"/>
              <w:autoSpaceDE w:val="0"/>
              <w:autoSpaceDN w:val="0"/>
              <w:spacing w:before="67" w:after="0" w:line="239" w:lineRule="auto"/>
              <w:ind w:left="100" w:right="60" w:firstLine="0"/>
              <w:jc w:val="both"/>
              <w:rPr>
                <w:sz w:val="21"/>
              </w:rPr>
            </w:pPr>
            <w:r>
              <w:rPr>
                <w:rFonts w:hint="eastAsia" w:ascii="宋体" w:hAnsi="宋体" w:eastAsia="宋体"/>
                <w:color w:val="000000"/>
                <w:sz w:val="21"/>
              </w:rPr>
              <w:t>人</w:t>
            </w:r>
            <w:r>
              <w:rPr>
                <w:rFonts w:hint="eastAsia" w:ascii="宋体" w:hAnsi="宋体" w:eastAsia="宋体"/>
                <w:color w:val="000000"/>
                <w:sz w:val="21"/>
                <w:u w:val="single"/>
              </w:rPr>
              <w:t>才分布上东南最盛；明代中叶，浙江（杭州）取代江西，成为文化重心，后晚明为南直（南京、苏州、</w:t>
            </w:r>
            <w:r>
              <w:rPr>
                <w:rFonts w:hint="eastAsia" w:ascii="宋体" w:hAnsi="宋体" w:eastAsia="宋体"/>
                <w:color w:val="000000"/>
                <w:sz w:val="21"/>
              </w:rPr>
              <w:t>杭</w:t>
            </w:r>
            <w:r>
              <w:rPr>
                <w:rFonts w:hint="eastAsia" w:ascii="宋体" w:hAnsi="宋体" w:eastAsia="宋体"/>
                <w:color w:val="000000"/>
                <w:sz w:val="21"/>
                <w:u w:val="single"/>
              </w:rPr>
              <w:t>州）所取代</w:t>
            </w:r>
          </w:p>
        </w:tc>
        <w:tc>
          <w:tcPr>
            <w:tcW w:w="3180" w:type="dxa"/>
            <w:tcBorders>
              <w:top w:val="single" w:color="000000" w:sz="4" w:space="0"/>
              <w:left w:val="single" w:color="000000" w:sz="4" w:space="0"/>
              <w:bottom w:val="single" w:color="000000" w:sz="4" w:space="0"/>
              <w:right w:val="single" w:color="000000" w:sz="4" w:space="0"/>
            </w:tcBorders>
            <w:vAlign w:val="top"/>
          </w:tcPr>
          <w:p w14:paraId="0E4B6BF9">
            <w:pPr>
              <w:wordWrap w:val="0"/>
              <w:autoSpaceDE w:val="0"/>
              <w:autoSpaceDN w:val="0"/>
              <w:spacing w:before="60" w:after="0" w:line="239" w:lineRule="auto"/>
              <w:ind w:left="160" w:right="100" w:hanging="20"/>
              <w:jc w:val="both"/>
              <w:rPr>
                <w:sz w:val="16"/>
              </w:rPr>
            </w:pPr>
            <w:r>
              <w:rPr>
                <w:rFonts w:hint="eastAsia" w:ascii="宋体" w:hAnsi="宋体" w:eastAsia="宋体"/>
                <w:color w:val="000000"/>
                <w:sz w:val="16"/>
              </w:rPr>
              <w:t>南直成为文化重心地原因见书</w:t>
            </w:r>
          </w:p>
        </w:tc>
      </w:tr>
      <w:tr w14:paraId="15DE44A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20" w:hRule="atLeast"/>
        </w:trPr>
        <w:tc>
          <w:tcPr>
            <w:tcW w:w="1340" w:type="dxa"/>
            <w:tcBorders>
              <w:top w:val="single" w:color="000000" w:sz="4" w:space="0"/>
              <w:left w:val="single" w:color="000000" w:sz="4" w:space="0"/>
              <w:bottom w:val="single" w:color="000000" w:sz="4" w:space="0"/>
              <w:right w:val="single" w:color="000000" w:sz="4" w:space="0"/>
            </w:tcBorders>
            <w:vAlign w:val="top"/>
          </w:tcPr>
          <w:p w14:paraId="6465158D">
            <w:pPr>
              <w:wordWrap w:val="0"/>
              <w:autoSpaceDE w:val="0"/>
              <w:autoSpaceDN w:val="0"/>
              <w:spacing w:before="80" w:after="0" w:line="239" w:lineRule="auto"/>
              <w:ind w:firstLine="140"/>
              <w:jc w:val="both"/>
              <w:rPr>
                <w:sz w:val="21"/>
              </w:rPr>
            </w:pPr>
            <w:r>
              <w:rPr>
                <w:rFonts w:hint="eastAsia" w:ascii="宋体" w:hAnsi="宋体" w:eastAsia="宋体"/>
                <w:color w:val="000000"/>
                <w:sz w:val="21"/>
              </w:rPr>
              <w:t>清代</w:t>
            </w:r>
          </w:p>
        </w:tc>
        <w:tc>
          <w:tcPr>
            <w:tcW w:w="5460" w:type="dxa"/>
            <w:tcBorders>
              <w:top w:val="single" w:color="000000" w:sz="4" w:space="0"/>
              <w:left w:val="single" w:color="000000" w:sz="4" w:space="0"/>
              <w:bottom w:val="single" w:color="000000" w:sz="4" w:space="0"/>
              <w:right w:val="single" w:color="000000" w:sz="4" w:space="0"/>
            </w:tcBorders>
            <w:vAlign w:val="top"/>
          </w:tcPr>
          <w:p w14:paraId="48445654">
            <w:pPr>
              <w:wordWrap w:val="0"/>
              <w:autoSpaceDE w:val="0"/>
              <w:autoSpaceDN w:val="0"/>
              <w:spacing w:before="107" w:after="0" w:line="239" w:lineRule="auto"/>
              <w:ind w:left="200" w:right="160" w:firstLine="0"/>
              <w:jc w:val="both"/>
              <w:rPr>
                <w:sz w:val="21"/>
              </w:rPr>
            </w:pPr>
            <w:r>
              <w:rPr>
                <w:rFonts w:hint="eastAsia" w:ascii="宋体" w:hAnsi="宋体" w:eastAsia="宋体"/>
                <w:color w:val="000000"/>
                <w:sz w:val="21"/>
                <w:u w:val="single"/>
              </w:rPr>
              <w:t>科举变化：科甲分布更加均匀；科第竞争更加强烈时，具有巨大文化资源的城市优势更加明显；随人</w:t>
            </w:r>
          </w:p>
          <w:p w14:paraId="210F151D">
            <w:pPr>
              <w:wordWrap w:val="0"/>
              <w:autoSpaceDE w:val="0"/>
              <w:autoSpaceDN w:val="0"/>
              <w:spacing w:before="107" w:after="0" w:line="239" w:lineRule="auto"/>
              <w:ind w:firstLine="200"/>
              <w:jc w:val="both"/>
              <w:rPr>
                <w:sz w:val="21"/>
              </w:rPr>
            </w:pPr>
            <w:r>
              <w:rPr>
                <w:rFonts w:hint="eastAsia" w:ascii="宋体" w:hAnsi="宋体" w:eastAsia="宋体"/>
                <w:color w:val="000000"/>
                <w:sz w:val="21"/>
                <w:u w:val="single"/>
              </w:rPr>
              <w:t>口增值，除了广西、云南、贵州和辽宁以外，所有</w:t>
            </w:r>
          </w:p>
          <w:p w14:paraId="552543C8">
            <w:pPr>
              <w:wordWrap w:val="0"/>
              <w:autoSpaceDE w:val="0"/>
              <w:autoSpaceDN w:val="0"/>
              <w:spacing w:before="0" w:after="0" w:line="239" w:lineRule="auto"/>
              <w:ind w:firstLine="200"/>
              <w:jc w:val="both"/>
              <w:rPr>
                <w:sz w:val="21"/>
              </w:rPr>
            </w:pPr>
            <w:r>
              <w:rPr>
                <w:rFonts w:hint="eastAsia" w:ascii="宋体" w:hAnsi="宋体" w:eastAsia="宋体"/>
                <w:color w:val="000000"/>
                <w:sz w:val="21"/>
                <w:u w:val="single"/>
              </w:rPr>
              <w:t>的省份平均每百万人口中的进士数目都急剧下降。</w:t>
            </w:r>
          </w:p>
        </w:tc>
        <w:tc>
          <w:tcPr>
            <w:tcW w:w="3180" w:type="dxa"/>
            <w:tcBorders>
              <w:top w:val="single" w:color="000000" w:sz="4" w:space="0"/>
              <w:left w:val="single" w:color="000000" w:sz="4" w:space="0"/>
              <w:bottom w:val="single" w:color="000000" w:sz="4" w:space="0"/>
              <w:right w:val="single" w:color="000000" w:sz="4" w:space="0"/>
            </w:tcBorders>
            <w:vAlign w:val="top"/>
          </w:tcPr>
          <w:p w14:paraId="0CACE3A1">
            <w:pPr>
              <w:wordWrap w:val="0"/>
              <w:autoSpaceDE w:val="0"/>
              <w:autoSpaceDN w:val="0"/>
              <w:spacing w:before="80" w:after="0" w:line="239" w:lineRule="auto"/>
              <w:jc w:val="center"/>
              <w:rPr>
                <w:sz w:val="21"/>
              </w:rPr>
            </w:pPr>
            <w:r>
              <w:rPr>
                <w:rFonts w:hint="eastAsia" w:ascii="宋体" w:hAnsi="宋体" w:eastAsia="宋体"/>
                <w:color w:val="000000"/>
                <w:sz w:val="21"/>
              </w:rPr>
              <w:t>江南进士甲天下的原因见书</w:t>
            </w:r>
          </w:p>
        </w:tc>
      </w:tr>
    </w:tbl>
    <w:p w14:paraId="1A3CC655">
      <w:pPr>
        <w:spacing w:line="1" w:lineRule="exact"/>
        <w:sectPr>
          <w:headerReference r:id="rId107" w:type="default"/>
          <w:footerReference r:id="rId108" w:type="default"/>
          <w:type w:val="continuous"/>
          <w:pgSz w:w="11900" w:h="19380"/>
          <w:pgMar w:top="1440" w:right="720" w:bottom="720" w:left="720" w:header="720" w:footer="44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40"/>
        <w:gridCol w:w="5738"/>
        <w:gridCol w:w="3100"/>
      </w:tblGrid>
      <w:tr w14:paraId="713A23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380" w:hRule="atLeast"/>
        </w:trPr>
        <w:tc>
          <w:tcPr>
            <w:tcW w:w="1340" w:type="dxa"/>
            <w:tcBorders>
              <w:top w:val="single" w:color="000000" w:sz="4" w:space="0"/>
              <w:left w:val="single" w:color="000000" w:sz="4" w:space="0"/>
              <w:bottom w:val="single" w:color="000000" w:sz="4" w:space="0"/>
              <w:right w:val="single" w:color="000000" w:sz="4" w:space="0"/>
            </w:tcBorders>
            <w:vAlign w:val="center"/>
          </w:tcPr>
          <w:p w14:paraId="5D0E979E">
            <w:pPr>
              <w:wordWrap w:val="0"/>
              <w:autoSpaceDE w:val="0"/>
              <w:autoSpaceDN w:val="0"/>
              <w:spacing w:before="0" w:after="0" w:line="239" w:lineRule="auto"/>
              <w:jc w:val="center"/>
              <w:rPr>
                <w:rFonts w:hint="eastAsia" w:ascii="宋体" w:hAnsi="宋体" w:eastAsia="宋体"/>
                <w:color w:val="000000"/>
                <w:sz w:val="21"/>
              </w:rPr>
            </w:pPr>
          </w:p>
        </w:tc>
        <w:tc>
          <w:tcPr>
            <w:tcW w:w="5520" w:type="dxa"/>
            <w:tcBorders>
              <w:top w:val="single" w:color="000000" w:sz="4" w:space="0"/>
              <w:left w:val="single" w:color="000000" w:sz="4" w:space="0"/>
              <w:bottom w:val="single" w:color="000000" w:sz="4" w:space="0"/>
              <w:right w:val="single" w:color="000000" w:sz="4" w:space="0"/>
            </w:tcBorders>
            <w:vAlign w:val="top"/>
          </w:tcPr>
          <w:p w14:paraId="00910F76">
            <w:pPr>
              <w:wordWrap w:val="0"/>
              <w:autoSpaceDE w:val="0"/>
              <w:autoSpaceDN w:val="0"/>
              <w:spacing w:before="67" w:after="0" w:line="239" w:lineRule="auto"/>
              <w:ind w:firstLine="280"/>
              <w:jc w:val="both"/>
              <w:rPr>
                <w:sz w:val="21"/>
              </w:rPr>
            </w:pPr>
            <w:r>
              <w:rPr>
                <w:rFonts w:hint="eastAsia" w:ascii="宋体" w:hAnsi="宋体" w:eastAsia="宋体"/>
                <w:color w:val="000000"/>
                <w:sz w:val="21"/>
                <w:u w:val="single"/>
              </w:rPr>
              <w:t>明清时期，江南进士、科试数量、名次最显赫，</w:t>
            </w:r>
          </w:p>
        </w:tc>
        <w:tc>
          <w:tcPr>
            <w:tcW w:w="3100" w:type="dxa"/>
            <w:tcBorders>
              <w:top w:val="single" w:color="000000" w:sz="4" w:space="0"/>
              <w:left w:val="single" w:color="000000" w:sz="4" w:space="0"/>
              <w:bottom w:val="single" w:color="000000" w:sz="4" w:space="0"/>
              <w:right w:val="single" w:color="000000" w:sz="4" w:space="0"/>
            </w:tcBorders>
            <w:vAlign w:val="center"/>
          </w:tcPr>
          <w:p w14:paraId="320AD637">
            <w:pPr>
              <w:wordWrap w:val="0"/>
              <w:autoSpaceDE w:val="0"/>
              <w:autoSpaceDN w:val="0"/>
              <w:spacing w:before="0" w:after="0" w:line="239" w:lineRule="auto"/>
              <w:jc w:val="center"/>
              <w:rPr>
                <w:rFonts w:hint="eastAsia" w:ascii="宋体" w:hAnsi="宋体" w:eastAsia="宋体"/>
                <w:color w:val="000000"/>
                <w:sz w:val="21"/>
              </w:rPr>
            </w:pPr>
          </w:p>
        </w:tc>
      </w:tr>
      <w:tr w14:paraId="78EE544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9960" w:type="dxa"/>
            <w:gridSpan w:val="3"/>
            <w:tcBorders>
              <w:top w:val="single" w:color="000000" w:sz="4" w:space="0"/>
              <w:left w:val="single" w:color="000000" w:sz="4" w:space="0"/>
              <w:bottom w:val="single" w:color="000000" w:sz="4" w:space="0"/>
              <w:right w:val="single" w:color="000000" w:sz="4" w:space="0"/>
            </w:tcBorders>
            <w:vAlign w:val="top"/>
          </w:tcPr>
          <w:p w14:paraId="61CE3F70">
            <w:pPr>
              <w:wordWrap w:val="0"/>
              <w:autoSpaceDE w:val="0"/>
              <w:autoSpaceDN w:val="0"/>
              <w:spacing w:before="69" w:after="0" w:line="239" w:lineRule="auto"/>
              <w:jc w:val="center"/>
              <w:rPr>
                <w:sz w:val="22"/>
              </w:rPr>
            </w:pPr>
            <w:r>
              <w:rPr>
                <w:rFonts w:hint="eastAsia" w:ascii="宋体" w:hAnsi="宋体" w:eastAsia="宋体"/>
                <w:color w:val="000000"/>
                <w:sz w:val="22"/>
              </w:rPr>
              <w:t>我国文化区分布和转移的一般规律：</w:t>
            </w:r>
            <w:r>
              <w:rPr>
                <w:rFonts w:hint="eastAsia" w:ascii="宋体" w:hAnsi="宋体" w:eastAsia="宋体"/>
                <w:color w:val="000000"/>
                <w:sz w:val="22"/>
                <w:u w:val="single"/>
              </w:rPr>
              <w:t>春秋时百家争鸣文化区域性明显；秦汉统一后文化以统治者为主，政治中心往往形成文化中心；唐宋以来，文化重心随经济重心南移而南迁；尤其是科举制</w:t>
            </w:r>
          </w:p>
        </w:tc>
      </w:tr>
      <w:tr w14:paraId="15E14C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9960" w:type="dxa"/>
            <w:gridSpan w:val="3"/>
            <w:tcBorders>
              <w:top w:val="single" w:color="000000" w:sz="4" w:space="0"/>
              <w:left w:val="single" w:color="000000" w:sz="4" w:space="0"/>
              <w:bottom w:val="single" w:color="000000" w:sz="4" w:space="0"/>
              <w:right w:val="single" w:color="000000" w:sz="4" w:space="0"/>
            </w:tcBorders>
            <w:vAlign w:val="top"/>
          </w:tcPr>
          <w:p w14:paraId="1F79B08A">
            <w:pPr>
              <w:wordWrap w:val="0"/>
              <w:autoSpaceDE w:val="0"/>
              <w:autoSpaceDN w:val="0"/>
              <w:spacing w:before="0" w:after="0" w:line="195" w:lineRule="auto"/>
              <w:ind w:left="120" w:right="60" w:firstLine="9640"/>
              <w:jc w:val="both"/>
              <w:rPr>
                <w:sz w:val="17"/>
              </w:rPr>
            </w:pPr>
            <w:r>
              <w:rPr>
                <w:rFonts w:hint="eastAsia" w:ascii="Calibri" w:hAnsi="Calibri" w:eastAsia="Calibri"/>
                <w:color w:val="000000"/>
                <w:sz w:val="17"/>
              </w:rPr>
              <w:t>、</w:t>
            </w:r>
            <w:r>
              <w:rPr>
                <w:rFonts w:hint="eastAsia" w:ascii="宋体" w:hAnsi="宋体" w:eastAsia="宋体"/>
                <w:color w:val="000000"/>
                <w:sz w:val="17"/>
              </w:rPr>
              <w:t>印</w:t>
            </w:r>
            <w:r>
              <w:rPr>
                <w:rFonts w:hint="eastAsia" w:ascii="宋体" w:hAnsi="宋体" w:eastAsia="宋体"/>
                <w:color w:val="000000"/>
                <w:sz w:val="17"/>
                <w:u w:val="single"/>
              </w:rPr>
              <w:t>刷术的发展，经济发达区往往成为学术重心区。</w:t>
            </w:r>
          </w:p>
        </w:tc>
      </w:tr>
    </w:tbl>
    <w:p w14:paraId="3B9BC4C6">
      <w:pPr>
        <w:wordWrap w:val="0"/>
        <w:autoSpaceDE w:val="0"/>
        <w:autoSpaceDN w:val="0"/>
        <w:spacing w:before="0" w:after="0" w:line="239" w:lineRule="auto"/>
        <w:ind w:firstLine="0"/>
        <w:jc w:val="both"/>
        <w:rPr>
          <w:rFonts w:hint="eastAsia" w:ascii="宋体" w:hAnsi="宋体" w:eastAsia="宋体"/>
          <w:color w:val="000000"/>
          <w:sz w:val="21"/>
        </w:rPr>
      </w:pPr>
    </w:p>
    <w:p w14:paraId="4904CDCA">
      <w:pPr>
        <w:wordWrap w:val="0"/>
        <w:autoSpaceDE w:val="0"/>
        <w:autoSpaceDN w:val="0"/>
        <w:spacing w:before="0" w:after="0" w:line="394" w:lineRule="auto"/>
        <w:ind w:firstLine="280"/>
        <w:jc w:val="both"/>
        <w:rPr>
          <w:sz w:val="21"/>
        </w:rPr>
      </w:pPr>
      <w:r>
        <w:rPr>
          <w:rFonts w:hint="eastAsia" w:ascii="宋体" w:hAnsi="宋体" w:eastAsia="宋体"/>
          <w:color w:val="000000"/>
          <w:sz w:val="21"/>
        </w:rPr>
        <w:t>二、现代方言地理格局及其形成的历史背景</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80"/>
        <w:gridCol w:w="8380"/>
      </w:tblGrid>
      <w:tr w14:paraId="05C29FD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2367E73E">
            <w:pPr>
              <w:wordWrap w:val="0"/>
              <w:autoSpaceDE w:val="0"/>
              <w:autoSpaceDN w:val="0"/>
              <w:spacing w:before="7" w:after="0" w:line="239" w:lineRule="auto"/>
              <w:ind w:firstLine="180"/>
              <w:jc w:val="both"/>
              <w:rPr>
                <w:sz w:val="21"/>
              </w:rPr>
            </w:pPr>
            <w:r>
              <w:rPr>
                <w:rFonts w:hint="eastAsia" w:ascii="宋体" w:hAnsi="宋体" w:eastAsia="宋体"/>
                <w:color w:val="000000"/>
                <w:sz w:val="21"/>
              </w:rPr>
              <w:t>时期</w:t>
            </w:r>
          </w:p>
        </w:tc>
        <w:tc>
          <w:tcPr>
            <w:tcW w:w="8380" w:type="dxa"/>
            <w:tcBorders>
              <w:top w:val="single" w:color="000000" w:sz="4" w:space="0"/>
              <w:left w:val="single" w:color="000000" w:sz="4" w:space="0"/>
              <w:bottom w:val="single" w:color="000000" w:sz="4" w:space="0"/>
              <w:right w:val="single" w:color="000000" w:sz="4" w:space="0"/>
            </w:tcBorders>
            <w:vAlign w:val="top"/>
          </w:tcPr>
          <w:p w14:paraId="2573AFE5">
            <w:pPr>
              <w:wordWrap w:val="0"/>
              <w:autoSpaceDE w:val="0"/>
              <w:autoSpaceDN w:val="0"/>
              <w:spacing w:before="7" w:after="0" w:line="239" w:lineRule="auto"/>
              <w:ind w:firstLine="100"/>
              <w:jc w:val="both"/>
              <w:rPr>
                <w:sz w:val="21"/>
              </w:rPr>
            </w:pPr>
            <w:r>
              <w:rPr>
                <w:rFonts w:hint="eastAsia" w:ascii="宋体" w:hAnsi="宋体" w:eastAsia="宋体"/>
                <w:color w:val="000000"/>
                <w:sz w:val="21"/>
              </w:rPr>
              <w:t>方言地理格局</w:t>
            </w:r>
          </w:p>
        </w:tc>
      </w:tr>
      <w:tr w14:paraId="16D316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0A512ABE">
            <w:pPr>
              <w:wordWrap w:val="0"/>
              <w:autoSpaceDE w:val="0"/>
              <w:autoSpaceDN w:val="0"/>
              <w:spacing w:before="60" w:after="0" w:line="239" w:lineRule="auto"/>
              <w:ind w:firstLine="180"/>
              <w:jc w:val="both"/>
              <w:rPr>
                <w:sz w:val="21"/>
              </w:rPr>
            </w:pPr>
            <w:r>
              <w:rPr>
                <w:rFonts w:hint="eastAsia" w:ascii="宋体" w:hAnsi="宋体" w:eastAsia="宋体"/>
                <w:color w:val="000000"/>
                <w:sz w:val="21"/>
              </w:rPr>
              <w:t>先秦</w:t>
            </w:r>
          </w:p>
        </w:tc>
        <w:tc>
          <w:tcPr>
            <w:tcW w:w="8380" w:type="dxa"/>
            <w:tcBorders>
              <w:top w:val="single" w:color="000000" w:sz="4" w:space="0"/>
              <w:left w:val="single" w:color="000000" w:sz="4" w:space="0"/>
              <w:bottom w:val="single" w:color="000000" w:sz="4" w:space="0"/>
              <w:right w:val="single" w:color="000000" w:sz="4" w:space="0"/>
            </w:tcBorders>
            <w:vAlign w:val="top"/>
          </w:tcPr>
          <w:p w14:paraId="0B4330F2">
            <w:pPr>
              <w:wordWrap w:val="0"/>
              <w:autoSpaceDE w:val="0"/>
              <w:autoSpaceDN w:val="0"/>
              <w:spacing w:before="74" w:after="0" w:line="239" w:lineRule="auto"/>
              <w:ind w:left="140" w:right="80" w:firstLine="20"/>
              <w:jc w:val="both"/>
              <w:rPr>
                <w:sz w:val="21"/>
              </w:rPr>
            </w:pPr>
            <w:r>
              <w:rPr>
                <w:rFonts w:hint="eastAsia" w:ascii="宋体" w:hAnsi="宋体" w:eastAsia="宋体"/>
                <w:color w:val="000000"/>
                <w:sz w:val="21"/>
              </w:rPr>
              <w:t>中国已经存在不同方言，各国以周王畿的雅言为标准音；战国时期，周室式微，雅言作为标准音的地位丧失。各国纷纷以本国首都方言为准，方言地域性更加复杂。秦朝统一后，虽统一文字，但语言地域差异却因此保留下来。</w:t>
            </w:r>
          </w:p>
        </w:tc>
      </w:tr>
      <w:tr w14:paraId="355CC0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4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3EA68D77">
            <w:pPr>
              <w:wordWrap w:val="0"/>
              <w:autoSpaceDE w:val="0"/>
              <w:autoSpaceDN w:val="0"/>
              <w:spacing w:before="60" w:after="0" w:line="239" w:lineRule="auto"/>
              <w:ind w:firstLine="180"/>
              <w:jc w:val="both"/>
              <w:rPr>
                <w:sz w:val="21"/>
              </w:rPr>
            </w:pPr>
            <w:r>
              <w:rPr>
                <w:rFonts w:hint="eastAsia" w:ascii="宋体" w:hAnsi="宋体" w:eastAsia="宋体"/>
                <w:color w:val="000000"/>
                <w:sz w:val="21"/>
              </w:rPr>
              <w:t>西汉</w:t>
            </w:r>
          </w:p>
        </w:tc>
        <w:tc>
          <w:tcPr>
            <w:tcW w:w="8380" w:type="dxa"/>
            <w:tcBorders>
              <w:top w:val="single" w:color="000000" w:sz="4" w:space="0"/>
              <w:left w:val="single" w:color="000000" w:sz="4" w:space="0"/>
              <w:bottom w:val="single" w:color="000000" w:sz="4" w:space="0"/>
              <w:right w:val="single" w:color="000000" w:sz="4" w:space="0"/>
            </w:tcBorders>
            <w:vAlign w:val="top"/>
          </w:tcPr>
          <w:p w14:paraId="7D8B4883">
            <w:pPr>
              <w:wordWrap w:val="0"/>
              <w:autoSpaceDE w:val="0"/>
              <w:autoSpaceDN w:val="0"/>
              <w:spacing w:before="82" w:after="0" w:line="239" w:lineRule="auto"/>
              <w:ind w:left="140" w:right="100" w:firstLine="0"/>
              <w:jc w:val="both"/>
              <w:rPr>
                <w:sz w:val="21"/>
              </w:rPr>
            </w:pPr>
            <w:r>
              <w:rPr>
                <w:rFonts w:hint="eastAsia" w:ascii="宋体" w:hAnsi="宋体" w:eastAsia="宋体"/>
                <w:color w:val="000000"/>
                <w:sz w:val="21"/>
              </w:rPr>
              <w:t>秦晋方言为中心方言。后人将汉代的汉语方言分成十二大区，并将汉代的方言分成南北两派，南派以楚方言为核心，其中又可分为三组，即：楚、南楚；吴越；南越。北派方言可分为东、西两区，西区为秦晋；东区为：燕代、北燕朝鲜；齐鲁、东齐海岱：周韩郑。两汉之交，秦、晋方言糅合为一，在全国占有重要地位（周振鹤）</w:t>
            </w:r>
          </w:p>
        </w:tc>
      </w:tr>
      <w:tr w14:paraId="7598BD7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302D662B">
            <w:pPr>
              <w:wordWrap w:val="0"/>
              <w:autoSpaceDE w:val="0"/>
              <w:autoSpaceDN w:val="0"/>
              <w:spacing w:before="60" w:after="0" w:line="239" w:lineRule="auto"/>
              <w:ind w:firstLine="180"/>
              <w:jc w:val="both"/>
              <w:rPr>
                <w:sz w:val="21"/>
              </w:rPr>
            </w:pPr>
            <w:r>
              <w:rPr>
                <w:rFonts w:hint="eastAsia" w:ascii="宋体" w:hAnsi="宋体" w:eastAsia="宋体"/>
                <w:color w:val="000000"/>
                <w:sz w:val="21"/>
              </w:rPr>
              <w:t>东汉</w:t>
            </w:r>
          </w:p>
        </w:tc>
        <w:tc>
          <w:tcPr>
            <w:tcW w:w="8380" w:type="dxa"/>
            <w:tcBorders>
              <w:top w:val="single" w:color="000000" w:sz="4" w:space="0"/>
              <w:left w:val="single" w:color="000000" w:sz="4" w:space="0"/>
              <w:bottom w:val="single" w:color="000000" w:sz="4" w:space="0"/>
              <w:right w:val="single" w:color="000000" w:sz="4" w:space="0"/>
            </w:tcBorders>
            <w:vAlign w:val="top"/>
          </w:tcPr>
          <w:p w14:paraId="5F0426C6">
            <w:pPr>
              <w:wordWrap w:val="0"/>
              <w:autoSpaceDE w:val="0"/>
              <w:autoSpaceDN w:val="0"/>
              <w:spacing w:before="82" w:after="0" w:line="239" w:lineRule="auto"/>
              <w:ind w:left="140" w:right="80" w:firstLine="0"/>
              <w:jc w:val="both"/>
              <w:rPr>
                <w:sz w:val="21"/>
              </w:rPr>
            </w:pPr>
            <w:r>
              <w:rPr>
                <w:rFonts w:hint="eastAsia" w:ascii="宋体" w:hAnsi="宋体" w:eastAsia="宋体"/>
                <w:color w:val="000000"/>
                <w:sz w:val="21"/>
              </w:rPr>
              <w:t>内地稳定局面以及边疆游牧部族入侵引起的民众播迁，汉末战乱，加速了方言融合；汉末北方关中方言与中原方言发生混化，并可能已向南扩散到荆州一带，从而促使荆楚方言的地盘缩小；在东南，给吴语区带来了北方方言，从而促使汉时淮夷、江淮、徐夷的方言或语言南移。汉语可能已扩散到了辽宁。</w:t>
            </w:r>
          </w:p>
        </w:tc>
      </w:tr>
      <w:tr w14:paraId="02D5E16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6735C691">
            <w:pPr>
              <w:wordWrap w:val="0"/>
              <w:autoSpaceDE w:val="0"/>
              <w:autoSpaceDN w:val="0"/>
              <w:spacing w:before="40" w:after="0" w:line="239" w:lineRule="auto"/>
              <w:ind w:firstLine="160"/>
              <w:jc w:val="both"/>
              <w:rPr>
                <w:sz w:val="21"/>
              </w:rPr>
            </w:pPr>
            <w:r>
              <w:rPr>
                <w:rFonts w:hint="eastAsia" w:ascii="宋体" w:hAnsi="宋体" w:eastAsia="宋体"/>
                <w:color w:val="000000"/>
                <w:sz w:val="21"/>
              </w:rPr>
              <w:t>魏晋南北朝</w:t>
            </w:r>
          </w:p>
        </w:tc>
        <w:tc>
          <w:tcPr>
            <w:tcW w:w="8380" w:type="dxa"/>
            <w:tcBorders>
              <w:top w:val="single" w:color="000000" w:sz="4" w:space="0"/>
              <w:left w:val="single" w:color="000000" w:sz="4" w:space="0"/>
              <w:bottom w:val="single" w:color="000000" w:sz="4" w:space="0"/>
              <w:right w:val="single" w:color="000000" w:sz="4" w:space="0"/>
            </w:tcBorders>
            <w:vAlign w:val="top"/>
          </w:tcPr>
          <w:p w14:paraId="1E19A9C7">
            <w:pPr>
              <w:wordWrap w:val="0"/>
              <w:autoSpaceDE w:val="0"/>
              <w:autoSpaceDN w:val="0"/>
              <w:spacing w:before="67" w:after="0" w:line="239" w:lineRule="auto"/>
              <w:ind w:firstLine="140"/>
              <w:jc w:val="both"/>
              <w:rPr>
                <w:sz w:val="21"/>
              </w:rPr>
            </w:pPr>
            <w:r>
              <w:rPr>
                <w:rFonts w:hint="eastAsia" w:ascii="宋体" w:hAnsi="宋体" w:eastAsia="宋体"/>
                <w:color w:val="000000"/>
                <w:sz w:val="21"/>
              </w:rPr>
              <w:t>北方以洛阳音为主，南方以金陵音，形成中原、吴、楚三足鼎立。</w:t>
            </w:r>
          </w:p>
        </w:tc>
      </w:tr>
      <w:tr w14:paraId="3875B12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06CAA6D5">
            <w:pPr>
              <w:wordWrap w:val="0"/>
              <w:autoSpaceDE w:val="0"/>
              <w:autoSpaceDN w:val="0"/>
              <w:spacing w:before="40" w:after="0" w:line="239" w:lineRule="auto"/>
              <w:ind w:firstLine="180"/>
              <w:jc w:val="both"/>
              <w:rPr>
                <w:sz w:val="21"/>
              </w:rPr>
            </w:pPr>
            <w:r>
              <w:rPr>
                <w:rFonts w:hint="eastAsia" w:ascii="宋体" w:hAnsi="宋体" w:eastAsia="宋体"/>
                <w:color w:val="000000"/>
                <w:sz w:val="21"/>
              </w:rPr>
              <w:t>唐代</w:t>
            </w:r>
          </w:p>
        </w:tc>
        <w:tc>
          <w:tcPr>
            <w:tcW w:w="8380" w:type="dxa"/>
            <w:tcBorders>
              <w:top w:val="single" w:color="000000" w:sz="4" w:space="0"/>
              <w:left w:val="single" w:color="000000" w:sz="4" w:space="0"/>
              <w:bottom w:val="single" w:color="000000" w:sz="4" w:space="0"/>
              <w:right w:val="single" w:color="000000" w:sz="4" w:space="0"/>
            </w:tcBorders>
            <w:vAlign w:val="top"/>
          </w:tcPr>
          <w:p w14:paraId="1C26E005">
            <w:pPr>
              <w:wordWrap w:val="0"/>
              <w:autoSpaceDE w:val="0"/>
              <w:autoSpaceDN w:val="0"/>
              <w:spacing w:before="67" w:after="0" w:line="239" w:lineRule="auto"/>
              <w:ind w:left="140" w:right="100" w:firstLine="0"/>
              <w:jc w:val="both"/>
              <w:rPr>
                <w:sz w:val="21"/>
              </w:rPr>
            </w:pPr>
            <w:r>
              <w:rPr>
                <w:rFonts w:hint="eastAsia" w:ascii="宋体" w:hAnsi="宋体" w:eastAsia="宋体"/>
                <w:color w:val="000000"/>
                <w:sz w:val="21"/>
              </w:rPr>
              <w:t>安史之乱后，北方方言对湖北方言同化，奠定了西南官话的基础；新湘语产生；粤方言受到移民方言的影响；江西移民将吴语区与湘语区分隔开，形成赣方言的主要基础，为客家方言准备了条件。</w:t>
            </w:r>
          </w:p>
        </w:tc>
      </w:tr>
      <w:tr w14:paraId="3E72CE4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22DA7977">
            <w:pPr>
              <w:wordWrap w:val="0"/>
              <w:autoSpaceDE w:val="0"/>
              <w:autoSpaceDN w:val="0"/>
              <w:spacing w:before="100" w:after="0" w:line="239" w:lineRule="auto"/>
              <w:ind w:firstLine="160"/>
              <w:jc w:val="both"/>
              <w:rPr>
                <w:sz w:val="21"/>
              </w:rPr>
            </w:pPr>
            <w:r>
              <w:rPr>
                <w:rFonts w:hint="eastAsia" w:ascii="宋体" w:hAnsi="宋体" w:eastAsia="宋体"/>
                <w:color w:val="000000"/>
                <w:sz w:val="21"/>
              </w:rPr>
              <w:t>五代十国</w:t>
            </w:r>
          </w:p>
        </w:tc>
        <w:tc>
          <w:tcPr>
            <w:tcW w:w="8380" w:type="dxa"/>
            <w:tcBorders>
              <w:top w:val="single" w:color="000000" w:sz="4" w:space="0"/>
              <w:left w:val="single" w:color="000000" w:sz="4" w:space="0"/>
              <w:bottom w:val="single" w:color="000000" w:sz="4" w:space="0"/>
              <w:right w:val="single" w:color="000000" w:sz="4" w:space="0"/>
            </w:tcBorders>
            <w:vAlign w:val="top"/>
          </w:tcPr>
          <w:p w14:paraId="0B691614">
            <w:pPr>
              <w:wordWrap w:val="0"/>
              <w:autoSpaceDE w:val="0"/>
              <w:autoSpaceDN w:val="0"/>
              <w:spacing w:before="87" w:after="0" w:line="239" w:lineRule="auto"/>
              <w:ind w:left="140" w:right="60" w:hanging="20"/>
              <w:jc w:val="both"/>
              <w:rPr>
                <w:sz w:val="21"/>
              </w:rPr>
            </w:pPr>
            <w:r>
              <w:rPr>
                <w:rFonts w:hint="eastAsia" w:ascii="宋体" w:hAnsi="宋体" w:eastAsia="宋体"/>
                <w:color w:val="000000"/>
                <w:sz w:val="21"/>
              </w:rPr>
              <w:t>加剧了南方方言的形成，至宋代北方话作为方言大区逐渐明确。当时，北方话中又可分出四个小区，即秦、中原、河朔和蜀四个区域。而在南方，至少还存在着吴、荆楚（湘）、闽三种方言。</w:t>
            </w:r>
          </w:p>
        </w:tc>
      </w:tr>
      <w:tr w14:paraId="78692C4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580" w:type="dxa"/>
            <w:tcBorders>
              <w:top w:val="single" w:color="000000" w:sz="4" w:space="0"/>
              <w:left w:val="single" w:color="000000" w:sz="4" w:space="0"/>
              <w:bottom w:val="single" w:color="000000" w:sz="4" w:space="0"/>
              <w:right w:val="single" w:color="000000" w:sz="4" w:space="0"/>
            </w:tcBorders>
            <w:vAlign w:val="top"/>
          </w:tcPr>
          <w:p w14:paraId="16AC0868">
            <w:pPr>
              <w:wordWrap w:val="0"/>
              <w:autoSpaceDE w:val="0"/>
              <w:autoSpaceDN w:val="0"/>
              <w:spacing w:before="80" w:after="0" w:line="239" w:lineRule="auto"/>
              <w:ind w:firstLine="180"/>
              <w:jc w:val="both"/>
              <w:rPr>
                <w:sz w:val="21"/>
              </w:rPr>
            </w:pPr>
            <w:r>
              <w:rPr>
                <w:rFonts w:hint="eastAsia" w:ascii="宋体" w:hAnsi="宋体" w:eastAsia="宋体"/>
                <w:color w:val="000000"/>
                <w:sz w:val="21"/>
              </w:rPr>
              <w:t>南宋</w:t>
            </w:r>
          </w:p>
        </w:tc>
        <w:tc>
          <w:tcPr>
            <w:tcW w:w="8380" w:type="dxa"/>
            <w:tcBorders>
              <w:top w:val="single" w:color="000000" w:sz="4" w:space="0"/>
              <w:left w:val="single" w:color="000000" w:sz="4" w:space="0"/>
              <w:bottom w:val="single" w:color="000000" w:sz="4" w:space="0"/>
              <w:right w:val="single" w:color="000000" w:sz="4" w:space="0"/>
            </w:tcBorders>
            <w:vAlign w:val="top"/>
          </w:tcPr>
          <w:p w14:paraId="39AC8992">
            <w:pPr>
              <w:wordWrap w:val="0"/>
              <w:autoSpaceDE w:val="0"/>
              <w:autoSpaceDN w:val="0"/>
              <w:spacing w:before="74" w:after="0" w:line="239" w:lineRule="auto"/>
              <w:ind w:left="120" w:right="80" w:hanging="20"/>
              <w:jc w:val="both"/>
              <w:rPr>
                <w:sz w:val="21"/>
              </w:rPr>
            </w:pPr>
            <w:r>
              <w:rPr>
                <w:rFonts w:hint="eastAsia" w:ascii="宋体" w:hAnsi="宋体" w:eastAsia="宋体"/>
                <w:color w:val="000000"/>
                <w:sz w:val="21"/>
                <w:u w:val="single"/>
              </w:rPr>
              <w:t>七大方言区</w:t>
            </w:r>
            <w:r>
              <w:rPr>
                <w:rFonts w:hint="eastAsia" w:ascii="宋体" w:hAnsi="宋体" w:eastAsia="宋体"/>
                <w:color w:val="000000"/>
                <w:sz w:val="21"/>
              </w:rPr>
              <w:t>格局得以奠定：吴、湘、粤、闽、赣、客家以及北方官话。后世只有局部变动（明末至清中叶闽南话和客家话先后扩散到台湾、海南岛和广东沿海；明季闽南话进人浙南温州地区）</w:t>
            </w:r>
          </w:p>
        </w:tc>
      </w:tr>
    </w:tbl>
    <w:p w14:paraId="4CC91727">
      <w:pPr>
        <w:wordWrap w:val="0"/>
        <w:autoSpaceDE w:val="0"/>
        <w:autoSpaceDN w:val="0"/>
        <w:spacing w:before="0" w:after="0" w:line="334" w:lineRule="auto"/>
        <w:ind w:firstLine="280"/>
        <w:jc w:val="both"/>
        <w:rPr>
          <w:sz w:val="21"/>
        </w:rPr>
      </w:pPr>
      <w:r>
        <w:rPr>
          <w:rFonts w:hint="eastAsia" w:ascii="宋体" w:hAnsi="宋体" w:eastAsia="宋体"/>
          <w:color w:val="000000"/>
          <w:sz w:val="21"/>
        </w:rPr>
        <w:t>七大方言区</w:t>
      </w: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00"/>
        <w:gridCol w:w="8340"/>
      </w:tblGrid>
      <w:tr w14:paraId="48C77E1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337963E0">
            <w:pPr>
              <w:wordWrap w:val="0"/>
              <w:autoSpaceDE w:val="0"/>
              <w:autoSpaceDN w:val="0"/>
              <w:spacing w:before="160" w:after="0" w:line="239" w:lineRule="auto"/>
              <w:jc w:val="center"/>
              <w:rPr>
                <w:sz w:val="21"/>
              </w:rPr>
            </w:pPr>
            <w:r>
              <w:rPr>
                <w:rFonts w:hint="eastAsia" w:ascii="宋体" w:hAnsi="宋体" w:eastAsia="宋体"/>
                <w:color w:val="000000"/>
                <w:sz w:val="21"/>
              </w:rPr>
              <w:t>北方方言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4D326F19">
            <w:pPr>
              <w:wordWrap w:val="0"/>
              <w:autoSpaceDE w:val="0"/>
              <w:autoSpaceDN w:val="0"/>
              <w:spacing w:before="100" w:after="0" w:line="239" w:lineRule="auto"/>
              <w:ind w:left="140" w:right="120" w:firstLine="0"/>
              <w:jc w:val="both"/>
              <w:rPr>
                <w:sz w:val="22"/>
              </w:rPr>
            </w:pPr>
            <w:r>
              <w:rPr>
                <w:rFonts w:hint="eastAsia" w:ascii="宋体" w:hAnsi="宋体" w:eastAsia="宋体"/>
                <w:color w:val="000000"/>
                <w:sz w:val="22"/>
              </w:rPr>
              <w:t>华夏族即汉族的语言，长期发展以及吸收少数民族语言的结果。分布：长江及湖南雪峰山一线以北以西的广大地区，九江至镇江一线的江南沿岸。</w:t>
            </w:r>
          </w:p>
        </w:tc>
      </w:tr>
      <w:tr w14:paraId="070F46B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9740" w:type="dxa"/>
            <w:gridSpan w:val="2"/>
            <w:tcBorders>
              <w:top w:val="single" w:color="000000" w:sz="4" w:space="0"/>
              <w:left w:val="single" w:color="000000" w:sz="4" w:space="0"/>
              <w:bottom w:val="single" w:color="000000" w:sz="4" w:space="0"/>
              <w:right w:val="single" w:color="000000" w:sz="4" w:space="0"/>
            </w:tcBorders>
            <w:vAlign w:val="top"/>
          </w:tcPr>
          <w:p w14:paraId="32911D50">
            <w:pPr>
              <w:wordWrap w:val="0"/>
              <w:autoSpaceDE w:val="0"/>
              <w:autoSpaceDN w:val="0"/>
              <w:spacing w:before="100" w:after="0" w:line="239" w:lineRule="auto"/>
              <w:ind w:firstLine="40"/>
              <w:jc w:val="both"/>
              <w:rPr>
                <w:sz w:val="21"/>
              </w:rPr>
            </w:pPr>
            <w:r>
              <w:rPr>
                <w:rFonts w:hint="eastAsia" w:ascii="宋体" w:hAnsi="宋体" w:eastAsia="宋体"/>
                <w:color w:val="000000"/>
                <w:sz w:val="21"/>
              </w:rPr>
              <w:t>南方方言则以人口流动与争取变动为主要因素，大致分为吴湘粤闽赣客家六种方言。</w:t>
            </w:r>
          </w:p>
        </w:tc>
      </w:tr>
      <w:tr w14:paraId="2477BA5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50EEF221">
            <w:pPr>
              <w:wordWrap w:val="0"/>
              <w:autoSpaceDE w:val="0"/>
              <w:autoSpaceDN w:val="0"/>
              <w:spacing w:before="87" w:after="0" w:line="239" w:lineRule="auto"/>
              <w:ind w:firstLine="240"/>
              <w:jc w:val="both"/>
              <w:rPr>
                <w:sz w:val="21"/>
              </w:rPr>
            </w:pPr>
            <w:r>
              <w:rPr>
                <w:rFonts w:hint="eastAsia" w:ascii="宋体" w:hAnsi="宋体" w:eastAsia="宋体"/>
                <w:color w:val="000000"/>
                <w:sz w:val="21"/>
              </w:rPr>
              <w:t>吴方言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784A063C">
            <w:pPr>
              <w:wordWrap w:val="0"/>
              <w:autoSpaceDE w:val="0"/>
              <w:autoSpaceDN w:val="0"/>
              <w:spacing w:before="60" w:after="0" w:line="239" w:lineRule="auto"/>
              <w:ind w:firstLine="180"/>
              <w:jc w:val="both"/>
              <w:rPr>
                <w:sz w:val="21"/>
              </w:rPr>
            </w:pPr>
            <w:r>
              <w:rPr>
                <w:rFonts w:hint="eastAsia" w:ascii="宋体" w:hAnsi="宋体" w:eastAsia="宋体"/>
                <w:color w:val="000000"/>
                <w:sz w:val="21"/>
              </w:rPr>
              <w:t>出镇江以西的苏南、上海、浙江等地区。｜先周时期，太伯、仲雍。</w:t>
            </w:r>
          </w:p>
        </w:tc>
      </w:tr>
      <w:tr w14:paraId="7D000F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50133607">
            <w:pPr>
              <w:wordWrap w:val="0"/>
              <w:autoSpaceDE w:val="0"/>
              <w:autoSpaceDN w:val="0"/>
              <w:spacing w:before="87" w:after="0" w:line="239" w:lineRule="auto"/>
              <w:ind w:firstLine="260"/>
              <w:jc w:val="both"/>
              <w:rPr>
                <w:sz w:val="21"/>
              </w:rPr>
            </w:pPr>
            <w:r>
              <w:rPr>
                <w:rFonts w:hint="eastAsia" w:ascii="宋体" w:hAnsi="宋体" w:eastAsia="宋体"/>
                <w:color w:val="000000"/>
                <w:sz w:val="21"/>
              </w:rPr>
              <w:t>湘方言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43590333">
            <w:pPr>
              <w:wordWrap w:val="0"/>
              <w:autoSpaceDE w:val="0"/>
              <w:autoSpaceDN w:val="0"/>
              <w:spacing w:before="100" w:after="0" w:line="239" w:lineRule="auto"/>
              <w:ind w:firstLine="140"/>
              <w:jc w:val="both"/>
              <w:rPr>
                <w:sz w:val="21"/>
              </w:rPr>
            </w:pPr>
            <w:r>
              <w:rPr>
                <w:rFonts w:hint="eastAsia" w:ascii="宋体" w:hAnsi="宋体" w:eastAsia="宋体"/>
                <w:color w:val="000000"/>
                <w:sz w:val="21"/>
              </w:rPr>
              <w:t>湖南湘资流域及广西东北角｜古楚语，自中原至汉江流域。</w:t>
            </w:r>
          </w:p>
        </w:tc>
      </w:tr>
      <w:tr w14:paraId="770188A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7F6B5A4B">
            <w:pPr>
              <w:wordWrap w:val="0"/>
              <w:autoSpaceDE w:val="0"/>
              <w:autoSpaceDN w:val="0"/>
              <w:spacing w:before="127" w:after="0" w:line="239" w:lineRule="auto"/>
              <w:ind w:firstLine="260"/>
              <w:jc w:val="both"/>
              <w:rPr>
                <w:sz w:val="21"/>
              </w:rPr>
            </w:pPr>
            <w:r>
              <w:rPr>
                <w:rFonts w:hint="eastAsia" w:ascii="宋体" w:hAnsi="宋体" w:eastAsia="宋体"/>
                <w:color w:val="000000"/>
                <w:sz w:val="21"/>
              </w:rPr>
              <w:t>粤方言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7994916C">
            <w:pPr>
              <w:wordWrap w:val="0"/>
              <w:autoSpaceDE w:val="0"/>
              <w:autoSpaceDN w:val="0"/>
              <w:spacing w:before="100" w:after="0" w:line="239" w:lineRule="auto"/>
              <w:ind w:firstLine="120"/>
              <w:jc w:val="both"/>
              <w:rPr>
                <w:sz w:val="21"/>
              </w:rPr>
            </w:pPr>
            <w:r>
              <w:rPr>
                <w:rFonts w:hint="eastAsia" w:ascii="宋体" w:hAnsi="宋体" w:eastAsia="宋体"/>
                <w:color w:val="000000"/>
                <w:sz w:val="21"/>
              </w:rPr>
              <w:t>广东中部、西部和广西东北角。｜秦人</w:t>
            </w:r>
            <w:r>
              <w:rPr>
                <w:rFonts w:hint="eastAsia" w:ascii="Calibri" w:hAnsi="Calibri" w:eastAsia="Calibri"/>
                <w:color w:val="000000"/>
                <w:sz w:val="21"/>
              </w:rPr>
              <w:t>50</w:t>
            </w:r>
            <w:r>
              <w:rPr>
                <w:rFonts w:hint="eastAsia" w:ascii="宋体" w:hAnsi="宋体" w:eastAsia="宋体"/>
                <w:color w:val="000000"/>
                <w:sz w:val="21"/>
              </w:rPr>
              <w:t>万戍卒南下。</w:t>
            </w:r>
          </w:p>
        </w:tc>
      </w:tr>
      <w:tr w14:paraId="0FB730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235420E1">
            <w:pPr>
              <w:wordWrap w:val="0"/>
              <w:autoSpaceDE w:val="0"/>
              <w:autoSpaceDN w:val="0"/>
              <w:spacing w:before="87" w:after="0" w:line="239" w:lineRule="auto"/>
              <w:ind w:firstLine="260"/>
              <w:jc w:val="both"/>
              <w:rPr>
                <w:sz w:val="21"/>
              </w:rPr>
            </w:pPr>
            <w:r>
              <w:rPr>
                <w:rFonts w:hint="eastAsia" w:ascii="宋体" w:hAnsi="宋体" w:eastAsia="宋体"/>
                <w:color w:val="000000"/>
                <w:sz w:val="21"/>
              </w:rPr>
              <w:t>闽方言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7373B837">
            <w:pPr>
              <w:wordWrap w:val="0"/>
              <w:autoSpaceDE w:val="0"/>
              <w:autoSpaceDN w:val="0"/>
              <w:spacing w:before="60" w:after="0" w:line="239" w:lineRule="auto"/>
              <w:ind w:firstLine="140"/>
              <w:jc w:val="both"/>
              <w:rPr>
                <w:sz w:val="21"/>
              </w:rPr>
            </w:pPr>
            <w:r>
              <w:rPr>
                <w:rFonts w:hint="eastAsia" w:ascii="宋体" w:hAnsi="宋体" w:eastAsia="宋体"/>
                <w:color w:val="000000"/>
                <w:sz w:val="21"/>
              </w:rPr>
              <w:t>福建、粤东南、海南和台湾大部。｜东汉末年海上移民和陆上移民。</w:t>
            </w:r>
          </w:p>
        </w:tc>
      </w:tr>
      <w:tr w14:paraId="1AA92D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038F3964">
            <w:pPr>
              <w:wordWrap w:val="0"/>
              <w:autoSpaceDE w:val="0"/>
              <w:autoSpaceDN w:val="0"/>
              <w:spacing w:before="127" w:after="0" w:line="239" w:lineRule="auto"/>
              <w:ind w:firstLine="240"/>
              <w:jc w:val="both"/>
              <w:rPr>
                <w:sz w:val="21"/>
              </w:rPr>
            </w:pPr>
            <w:r>
              <w:rPr>
                <w:rFonts w:hint="eastAsia" w:ascii="宋体" w:hAnsi="宋体" w:eastAsia="宋体"/>
                <w:color w:val="000000"/>
                <w:sz w:val="21"/>
              </w:rPr>
              <w:t>赣方言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5DE2E830">
            <w:pPr>
              <w:wordWrap w:val="0"/>
              <w:autoSpaceDE w:val="0"/>
              <w:autoSpaceDN w:val="0"/>
              <w:spacing w:before="80" w:after="0" w:line="239" w:lineRule="auto"/>
              <w:ind w:firstLine="140"/>
              <w:jc w:val="both"/>
              <w:rPr>
                <w:sz w:val="21"/>
              </w:rPr>
            </w:pPr>
            <w:r>
              <w:rPr>
                <w:rFonts w:hint="eastAsia" w:ascii="宋体" w:hAnsi="宋体" w:eastAsia="宋体"/>
                <w:color w:val="000000"/>
                <w:sz w:val="21"/>
              </w:rPr>
              <w:t>江西北、中部以湖南东部。｜中唐安史之乱南迁移民。</w:t>
            </w:r>
          </w:p>
        </w:tc>
      </w:tr>
      <w:tr w14:paraId="5047501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73019A4B">
            <w:pPr>
              <w:wordWrap w:val="0"/>
              <w:autoSpaceDE w:val="0"/>
              <w:autoSpaceDN w:val="0"/>
              <w:spacing w:before="100" w:after="0" w:line="239" w:lineRule="auto"/>
              <w:jc w:val="center"/>
              <w:rPr>
                <w:sz w:val="21"/>
              </w:rPr>
            </w:pPr>
            <w:r>
              <w:rPr>
                <w:rFonts w:hint="eastAsia" w:ascii="宋体" w:hAnsi="宋体" w:eastAsia="宋体"/>
                <w:color w:val="000000"/>
                <w:sz w:val="21"/>
              </w:rPr>
              <w:t>客家方言</w:t>
            </w:r>
          </w:p>
        </w:tc>
        <w:tc>
          <w:tcPr>
            <w:tcW w:w="8340" w:type="dxa"/>
            <w:tcBorders>
              <w:top w:val="single" w:color="000000" w:sz="4" w:space="0"/>
              <w:left w:val="single" w:color="000000" w:sz="4" w:space="0"/>
              <w:bottom w:val="single" w:color="000000" w:sz="4" w:space="0"/>
              <w:right w:val="single" w:color="000000" w:sz="4" w:space="0"/>
            </w:tcBorders>
            <w:vAlign w:val="top"/>
          </w:tcPr>
          <w:p w14:paraId="0B04880A">
            <w:pPr>
              <w:wordWrap w:val="0"/>
              <w:autoSpaceDE w:val="0"/>
              <w:autoSpaceDN w:val="0"/>
              <w:spacing w:before="60" w:after="0" w:line="239" w:lineRule="auto"/>
              <w:jc w:val="center"/>
              <w:rPr>
                <w:sz w:val="21"/>
              </w:rPr>
            </w:pPr>
            <w:r>
              <w:rPr>
                <w:rFonts w:hint="eastAsia" w:ascii="宋体" w:hAnsi="宋体" w:eastAsia="宋体"/>
                <w:color w:val="000000"/>
                <w:sz w:val="21"/>
              </w:rPr>
              <w:t>粤赣闽交界，川、桂、台、湘等地</w:t>
            </w:r>
            <w:r>
              <w:rPr>
                <w:rFonts w:hint="eastAsia" w:ascii="Calibri" w:hAnsi="Calibri" w:eastAsia="Calibri"/>
                <w:color w:val="000000"/>
                <w:sz w:val="21"/>
              </w:rPr>
              <w:t>1</w:t>
            </w:r>
            <w:r>
              <w:rPr>
                <w:rFonts w:hint="eastAsia" w:ascii="宋体" w:hAnsi="宋体" w:eastAsia="宋体"/>
                <w:color w:val="000000"/>
                <w:sz w:val="21"/>
              </w:rPr>
              <w:t>唐宋两次大规模人口南迁，涌入山区形成方言区。</w:t>
            </w:r>
          </w:p>
        </w:tc>
      </w:tr>
    </w:tbl>
    <w:p w14:paraId="4823A00C">
      <w:pPr>
        <w:wordWrap w:val="0"/>
        <w:autoSpaceDE w:val="0"/>
        <w:autoSpaceDN w:val="0"/>
        <w:spacing w:before="0" w:after="0" w:line="299" w:lineRule="auto"/>
        <w:ind w:left="280" w:right="460" w:firstLine="0"/>
        <w:jc w:val="both"/>
        <w:rPr>
          <w:sz w:val="21"/>
        </w:rPr>
        <w:sectPr>
          <w:headerReference r:id="rId109" w:type="default"/>
          <w:footerReference r:id="rId110" w:type="default"/>
          <w:type w:val="continuous"/>
          <w:pgSz w:w="11900" w:h="19300"/>
          <w:pgMar w:top="1440" w:right="720" w:bottom="560" w:left="720" w:header="720" w:footer="260" w:gutter="0"/>
          <w:cols w:space="720" w:num="1"/>
        </w:sectPr>
      </w:pPr>
      <w:r>
        <w:rPr>
          <w:rFonts w:hint="eastAsia" w:ascii="宋体" w:hAnsi="宋体" w:eastAsia="宋体"/>
          <w:b/>
          <w:color w:val="000000"/>
          <w:sz w:val="21"/>
        </w:rPr>
        <w:t>影响方言的因素：</w:t>
      </w:r>
      <w:r>
        <w:rPr>
          <w:rFonts w:hint="eastAsia" w:ascii="宋体" w:hAnsi="宋体" w:eastAsia="宋体"/>
          <w:color w:val="000000"/>
          <w:sz w:val="21"/>
        </w:rPr>
        <w:t>一是长期稳定的行政区划，对于方言的趋同性最为有利；在同一行政区划中，权威土语随着行政中心的更易而发生变换</w:t>
      </w:r>
    </w:p>
    <w:p w14:paraId="274C2DB7">
      <w:pPr>
        <w:wordWrap w:val="0"/>
        <w:autoSpaceDE w:val="0"/>
        <w:autoSpaceDN w:val="0"/>
        <w:spacing w:before="0" w:after="0" w:line="246" w:lineRule="auto"/>
        <w:ind w:firstLine="240"/>
        <w:jc w:val="both"/>
        <w:rPr>
          <w:sz w:val="24"/>
        </w:rPr>
      </w:pPr>
      <w:r>
        <w:rPr>
          <w:rFonts w:hint="eastAsia" w:ascii="宋体" w:hAnsi="宋体" w:eastAsia="宋体"/>
          <w:b/>
          <w:color w:val="000000"/>
          <w:sz w:val="24"/>
        </w:rPr>
        <w:t>考纲：⑩中国历史交通地理</w:t>
      </w:r>
    </w:p>
    <w:p w14:paraId="52CEC602">
      <w:pPr>
        <w:wordWrap w:val="0"/>
        <w:autoSpaceDE w:val="0"/>
        <w:autoSpaceDN w:val="0"/>
        <w:spacing w:before="0" w:after="0" w:line="289" w:lineRule="auto"/>
        <w:ind w:firstLine="240"/>
        <w:jc w:val="both"/>
        <w:rPr>
          <w:sz w:val="23"/>
        </w:rPr>
      </w:pPr>
      <w:r>
        <w:rPr>
          <w:rFonts w:hint="eastAsia" w:ascii="宋体" w:hAnsi="宋体" w:eastAsia="宋体"/>
          <w:color w:val="000000"/>
          <w:sz w:val="23"/>
        </w:rPr>
        <w:t>考题：</w:t>
      </w:r>
      <w:r>
        <w:rPr>
          <w:rFonts w:hint="eastAsia" w:ascii="Calibri" w:hAnsi="Calibri" w:eastAsia="Calibri"/>
          <w:color w:val="000000"/>
          <w:sz w:val="23"/>
        </w:rPr>
        <w:t>1</w:t>
      </w:r>
      <w:r>
        <w:rPr>
          <w:rFonts w:hint="eastAsia" w:ascii="宋体" w:hAnsi="宋体" w:eastAsia="宋体"/>
          <w:color w:val="000000"/>
          <w:sz w:val="23"/>
        </w:rPr>
        <w:t>、论述中国历史上城市兴起发展的地理分布和交通路线的变迁（历史上交通的发展演变）</w:t>
      </w:r>
    </w:p>
    <w:p w14:paraId="43F11854">
      <w:pPr>
        <w:wordWrap w:val="0"/>
        <w:autoSpaceDE w:val="0"/>
        <w:autoSpaceDN w:val="0"/>
        <w:spacing w:before="0" w:after="0" w:line="239" w:lineRule="auto"/>
        <w:ind w:firstLine="0"/>
        <w:jc w:val="both"/>
        <w:rPr>
          <w:rFonts w:hint="eastAsia" w:ascii="宋体" w:hAnsi="宋体" w:eastAsia="宋体"/>
          <w:color w:val="000000"/>
          <w:sz w:val="24"/>
        </w:rPr>
      </w:pPr>
    </w:p>
    <w:p w14:paraId="3BDAA91A">
      <w:pPr>
        <w:wordWrap w:val="0"/>
        <w:autoSpaceDE w:val="0"/>
        <w:autoSpaceDN w:val="0"/>
        <w:spacing w:before="0" w:after="0" w:line="315" w:lineRule="auto"/>
        <w:ind w:firstLine="240"/>
        <w:jc w:val="both"/>
        <w:rPr>
          <w:sz w:val="24"/>
        </w:rPr>
      </w:pPr>
      <w:r>
        <w:rPr>
          <w:rFonts w:hint="eastAsia" w:ascii="宋体" w:hAnsi="宋体" w:eastAsia="宋体"/>
          <w:color w:val="000000"/>
          <w:sz w:val="24"/>
        </w:rPr>
        <w:t>一、中国历史上城市兴起发展的地理分布和交通路线的变迁（历史上交通的发展演变）</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00"/>
        <w:gridCol w:w="4200"/>
        <w:gridCol w:w="4620"/>
      </w:tblGrid>
      <w:tr w14:paraId="2279215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59A331F7">
            <w:pPr>
              <w:wordWrap w:val="0"/>
              <w:autoSpaceDE w:val="0"/>
              <w:autoSpaceDN w:val="0"/>
              <w:spacing w:before="67" w:after="0" w:line="239" w:lineRule="auto"/>
              <w:ind w:firstLine="120"/>
              <w:jc w:val="both"/>
              <w:rPr>
                <w:sz w:val="21"/>
              </w:rPr>
            </w:pPr>
            <w:r>
              <w:rPr>
                <w:rFonts w:hint="eastAsia" w:ascii="宋体" w:hAnsi="宋体" w:eastAsia="宋体"/>
                <w:color w:val="000000"/>
                <w:sz w:val="21"/>
              </w:rPr>
              <w:t>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475D3373">
            <w:pPr>
              <w:wordWrap w:val="0"/>
              <w:autoSpaceDE w:val="0"/>
              <w:autoSpaceDN w:val="0"/>
              <w:spacing w:before="67" w:after="0" w:line="239" w:lineRule="auto"/>
              <w:ind w:firstLine="140"/>
              <w:jc w:val="both"/>
              <w:rPr>
                <w:sz w:val="21"/>
              </w:rPr>
            </w:pPr>
            <w:r>
              <w:rPr>
                <w:rFonts w:hint="eastAsia" w:ascii="宋体" w:hAnsi="宋体" w:eastAsia="宋体"/>
                <w:color w:val="000000"/>
                <w:sz w:val="21"/>
              </w:rPr>
              <w:t>交通发展</w:t>
            </w:r>
          </w:p>
        </w:tc>
        <w:tc>
          <w:tcPr>
            <w:tcW w:w="4620" w:type="dxa"/>
            <w:tcBorders>
              <w:top w:val="single" w:color="000000" w:sz="4" w:space="0"/>
              <w:left w:val="single" w:color="000000" w:sz="4" w:space="0"/>
              <w:bottom w:val="single" w:color="000000" w:sz="4" w:space="0"/>
              <w:right w:val="single" w:color="000000" w:sz="4" w:space="0"/>
            </w:tcBorders>
            <w:vAlign w:val="top"/>
          </w:tcPr>
          <w:p w14:paraId="4AAEA8D2">
            <w:pPr>
              <w:wordWrap w:val="0"/>
              <w:autoSpaceDE w:val="0"/>
              <w:autoSpaceDN w:val="0"/>
              <w:spacing w:before="67" w:after="0" w:line="239" w:lineRule="auto"/>
              <w:ind w:firstLine="120"/>
              <w:jc w:val="both"/>
              <w:rPr>
                <w:sz w:val="21"/>
              </w:rPr>
            </w:pPr>
            <w:r>
              <w:rPr>
                <w:rFonts w:hint="eastAsia" w:ascii="宋体" w:hAnsi="宋体" w:eastAsia="宋体"/>
                <w:color w:val="000000"/>
                <w:sz w:val="21"/>
              </w:rPr>
              <w:t>城市分布</w:t>
            </w:r>
          </w:p>
        </w:tc>
      </w:tr>
      <w:tr w14:paraId="508458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19FD3CC6">
            <w:pPr>
              <w:wordWrap w:val="0"/>
              <w:autoSpaceDE w:val="0"/>
              <w:autoSpaceDN w:val="0"/>
              <w:spacing w:before="80" w:after="0" w:line="239" w:lineRule="auto"/>
              <w:jc w:val="center"/>
              <w:rPr>
                <w:sz w:val="21"/>
              </w:rPr>
            </w:pPr>
            <w:r>
              <w:rPr>
                <w:rFonts w:hint="eastAsia" w:ascii="宋体" w:hAnsi="宋体" w:eastAsia="宋体"/>
                <w:color w:val="000000"/>
                <w:sz w:val="21"/>
              </w:rPr>
              <w:t>夏商周时期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425FE607">
            <w:pPr>
              <w:wordWrap w:val="0"/>
              <w:autoSpaceDE w:val="0"/>
              <w:autoSpaceDN w:val="0"/>
              <w:spacing w:before="80" w:after="0" w:line="239" w:lineRule="auto"/>
              <w:ind w:left="140" w:right="300" w:firstLine="0"/>
              <w:jc w:val="both"/>
              <w:rPr>
                <w:sz w:val="20"/>
              </w:rPr>
            </w:pPr>
            <w:r>
              <w:rPr>
                <w:rFonts w:hint="eastAsia" w:ascii="宋体" w:hAnsi="宋体" w:eastAsia="宋体"/>
                <w:color w:val="000000"/>
                <w:sz w:val="20"/>
              </w:rPr>
              <w:t>商代晚期可能已形成</w:t>
            </w:r>
            <w:r>
              <w:rPr>
                <w:rFonts w:hint="eastAsia" w:ascii="宋体" w:hAnsi="宋体" w:eastAsia="宋体"/>
                <w:color w:val="000000"/>
                <w:sz w:val="20"/>
                <w:u w:val="single"/>
              </w:rPr>
              <w:t>以商都为中心的远方道路系统</w:t>
            </w:r>
          </w:p>
        </w:tc>
        <w:tc>
          <w:tcPr>
            <w:tcW w:w="4620" w:type="dxa"/>
            <w:tcBorders>
              <w:top w:val="single" w:color="000000" w:sz="4" w:space="0"/>
              <w:left w:val="single" w:color="000000" w:sz="4" w:space="0"/>
              <w:bottom w:val="single" w:color="000000" w:sz="4" w:space="0"/>
              <w:right w:val="single" w:color="000000" w:sz="4" w:space="0"/>
            </w:tcBorders>
            <w:vAlign w:val="center"/>
          </w:tcPr>
          <w:p w14:paraId="26867B4E">
            <w:pPr>
              <w:wordWrap w:val="0"/>
              <w:autoSpaceDE w:val="0"/>
              <w:autoSpaceDN w:val="0"/>
              <w:spacing w:before="0" w:after="0" w:line="239" w:lineRule="auto"/>
              <w:jc w:val="center"/>
              <w:rPr>
                <w:rFonts w:hint="eastAsia" w:ascii="宋体" w:hAnsi="宋体" w:eastAsia="宋体"/>
                <w:color w:val="000000"/>
                <w:sz w:val="21"/>
              </w:rPr>
            </w:pPr>
          </w:p>
        </w:tc>
      </w:tr>
      <w:tr w14:paraId="7B477A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2B3E5B5E">
            <w:pPr>
              <w:wordWrap w:val="0"/>
              <w:autoSpaceDE w:val="0"/>
              <w:autoSpaceDN w:val="0"/>
              <w:spacing w:before="60" w:after="0" w:line="239" w:lineRule="auto"/>
              <w:ind w:firstLine="120"/>
              <w:jc w:val="both"/>
              <w:rPr>
                <w:sz w:val="21"/>
              </w:rPr>
            </w:pPr>
            <w:r>
              <w:rPr>
                <w:rFonts w:hint="eastAsia" w:ascii="宋体" w:hAnsi="宋体" w:eastAsia="宋体"/>
                <w:color w:val="000000"/>
                <w:sz w:val="21"/>
              </w:rPr>
              <w:t>春秋战国</w:t>
            </w:r>
          </w:p>
        </w:tc>
        <w:tc>
          <w:tcPr>
            <w:tcW w:w="4200" w:type="dxa"/>
            <w:tcBorders>
              <w:top w:val="single" w:color="000000" w:sz="4" w:space="0"/>
              <w:left w:val="single" w:color="000000" w:sz="4" w:space="0"/>
              <w:bottom w:val="single" w:color="000000" w:sz="4" w:space="0"/>
              <w:right w:val="single" w:color="000000" w:sz="4" w:space="0"/>
            </w:tcBorders>
            <w:vAlign w:val="top"/>
          </w:tcPr>
          <w:p w14:paraId="336371C4">
            <w:pPr>
              <w:wordWrap w:val="0"/>
              <w:autoSpaceDE w:val="0"/>
              <w:autoSpaceDN w:val="0"/>
              <w:spacing w:before="87" w:after="0" w:line="239" w:lineRule="auto"/>
              <w:ind w:firstLine="120"/>
              <w:jc w:val="both"/>
              <w:rPr>
                <w:sz w:val="21"/>
              </w:rPr>
            </w:pPr>
            <w:r>
              <w:rPr>
                <w:rFonts w:hint="eastAsia" w:ascii="宋体" w:hAnsi="宋体" w:eastAsia="宋体"/>
                <w:color w:val="000000"/>
                <w:sz w:val="21"/>
              </w:rPr>
              <w:t>陆路：午道｜成皋之路｜太行山东麓大道｜</w:t>
            </w:r>
          </w:p>
          <w:p w14:paraId="38CD0547">
            <w:pPr>
              <w:wordWrap w:val="0"/>
              <w:autoSpaceDE w:val="0"/>
              <w:autoSpaceDN w:val="0"/>
              <w:spacing w:before="87" w:after="0" w:line="239" w:lineRule="auto"/>
              <w:ind w:firstLine="120"/>
              <w:jc w:val="both"/>
              <w:rPr>
                <w:sz w:val="21"/>
              </w:rPr>
            </w:pPr>
            <w:r>
              <w:rPr>
                <w:rFonts w:hint="eastAsia" w:ascii="宋体" w:hAnsi="宋体" w:eastAsia="宋体"/>
                <w:color w:val="000000"/>
                <w:sz w:val="21"/>
              </w:rPr>
              <w:t>夏路｜汾水谷地｜金牛道</w:t>
            </w:r>
          </w:p>
          <w:p w14:paraId="32EC499E">
            <w:pPr>
              <w:wordWrap w:val="0"/>
              <w:autoSpaceDE w:val="0"/>
              <w:autoSpaceDN w:val="0"/>
              <w:spacing w:before="67" w:after="0" w:line="239" w:lineRule="auto"/>
              <w:ind w:firstLine="120"/>
              <w:jc w:val="both"/>
              <w:rPr>
                <w:sz w:val="21"/>
              </w:rPr>
            </w:pPr>
            <w:r>
              <w:rPr>
                <w:rFonts w:hint="eastAsia" w:ascii="宋体" w:hAnsi="宋体" w:eastAsia="宋体"/>
                <w:color w:val="000000"/>
                <w:sz w:val="21"/>
              </w:rPr>
              <w:t>水路：泛舟之役｜扬水｜邗沟｜菏水｜鸿沟</w:t>
            </w:r>
          </w:p>
        </w:tc>
        <w:tc>
          <w:tcPr>
            <w:tcW w:w="4620" w:type="dxa"/>
            <w:tcBorders>
              <w:top w:val="single" w:color="000000" w:sz="4" w:space="0"/>
              <w:left w:val="single" w:color="000000" w:sz="4" w:space="0"/>
              <w:bottom w:val="single" w:color="000000" w:sz="4" w:space="0"/>
              <w:right w:val="single" w:color="000000" w:sz="4" w:space="0"/>
            </w:tcBorders>
            <w:vAlign w:val="top"/>
          </w:tcPr>
          <w:p w14:paraId="62C37D00">
            <w:pPr>
              <w:wordWrap w:val="0"/>
              <w:autoSpaceDE w:val="0"/>
              <w:autoSpaceDN w:val="0"/>
              <w:spacing w:before="81" w:after="0" w:line="239" w:lineRule="auto"/>
              <w:ind w:left="140" w:right="80" w:firstLine="0"/>
              <w:jc w:val="both"/>
              <w:rPr>
                <w:sz w:val="21"/>
              </w:rPr>
            </w:pPr>
            <w:r>
              <w:rPr>
                <w:rFonts w:hint="eastAsia" w:ascii="宋体" w:hAnsi="宋体" w:eastAsia="宋体"/>
                <w:color w:val="000000"/>
                <w:sz w:val="21"/>
              </w:rPr>
              <w:t>位于以上交通枢纽的城市或称为列国都邑或为商业都会，如雒邑、邯郸、陶邑、临淄、蓟城等。</w:t>
            </w:r>
          </w:p>
        </w:tc>
      </w:tr>
      <w:tr w14:paraId="57A5207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2ECB8A31">
            <w:pPr>
              <w:wordWrap w:val="0"/>
              <w:autoSpaceDE w:val="0"/>
              <w:autoSpaceDN w:val="0"/>
              <w:spacing w:before="60" w:after="0" w:line="239" w:lineRule="auto"/>
              <w:ind w:firstLine="140"/>
              <w:jc w:val="both"/>
              <w:rPr>
                <w:sz w:val="21"/>
              </w:rPr>
            </w:pPr>
            <w:r>
              <w:rPr>
                <w:rFonts w:hint="eastAsia" w:ascii="宋体" w:hAnsi="宋体" w:eastAsia="宋体"/>
                <w:color w:val="000000"/>
                <w:sz w:val="21"/>
              </w:rPr>
              <w:t>秦汉时期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519D3A14">
            <w:pPr>
              <w:wordWrap w:val="0"/>
              <w:autoSpaceDE w:val="0"/>
              <w:autoSpaceDN w:val="0"/>
              <w:spacing w:before="67" w:after="0" w:line="239" w:lineRule="auto"/>
              <w:ind w:firstLine="140"/>
              <w:jc w:val="both"/>
              <w:rPr>
                <w:sz w:val="21"/>
              </w:rPr>
            </w:pPr>
            <w:r>
              <w:rPr>
                <w:rFonts w:hint="eastAsia" w:ascii="宋体" w:hAnsi="宋体" w:eastAsia="宋体"/>
                <w:color w:val="000000"/>
                <w:sz w:val="21"/>
              </w:rPr>
              <w:t>秦：驰道｜直道｜灵渠｜五尺道</w:t>
            </w:r>
          </w:p>
          <w:p w14:paraId="024C0CE5">
            <w:pPr>
              <w:wordWrap w:val="0"/>
              <w:autoSpaceDE w:val="0"/>
              <w:autoSpaceDN w:val="0"/>
              <w:spacing w:before="87" w:after="0" w:line="239" w:lineRule="auto"/>
              <w:ind w:left="140" w:right="400" w:firstLine="0"/>
              <w:jc w:val="both"/>
              <w:rPr>
                <w:sz w:val="21"/>
              </w:rPr>
            </w:pPr>
            <w:r>
              <w:rPr>
                <w:rFonts w:hint="eastAsia" w:ascii="宋体" w:hAnsi="宋体" w:eastAsia="宋体"/>
                <w:color w:val="000000"/>
                <w:sz w:val="21"/>
              </w:rPr>
              <w:t>汉：褒斜道｜子午道｜西南夷道｜回中道秦汉几条交通干线（见图册）</w:t>
            </w:r>
          </w:p>
        </w:tc>
        <w:tc>
          <w:tcPr>
            <w:tcW w:w="4620" w:type="dxa"/>
            <w:tcBorders>
              <w:top w:val="single" w:color="000000" w:sz="4" w:space="0"/>
              <w:left w:val="single" w:color="000000" w:sz="4" w:space="0"/>
              <w:bottom w:val="single" w:color="000000" w:sz="4" w:space="0"/>
              <w:right w:val="single" w:color="000000" w:sz="4" w:space="0"/>
            </w:tcBorders>
            <w:vAlign w:val="top"/>
          </w:tcPr>
          <w:p w14:paraId="59C9333E">
            <w:pPr>
              <w:wordWrap w:val="0"/>
              <w:autoSpaceDE w:val="0"/>
              <w:autoSpaceDN w:val="0"/>
              <w:spacing w:before="87" w:after="0" w:line="239" w:lineRule="auto"/>
              <w:ind w:firstLine="140"/>
              <w:jc w:val="both"/>
              <w:rPr>
                <w:sz w:val="21"/>
              </w:rPr>
            </w:pPr>
            <w:r>
              <w:rPr>
                <w:rFonts w:hint="eastAsia" w:ascii="宋体" w:hAnsi="宋体" w:eastAsia="宋体"/>
                <w:color w:val="000000"/>
                <w:sz w:val="21"/>
              </w:rPr>
              <w:t>重要都会：长安、洛阳、成都、临淄、宛。</w:t>
            </w:r>
          </w:p>
          <w:p w14:paraId="5806CE80">
            <w:pPr>
              <w:wordWrap w:val="0"/>
              <w:autoSpaceDE w:val="0"/>
              <w:autoSpaceDN w:val="0"/>
              <w:spacing w:before="77" w:after="0" w:line="239" w:lineRule="auto"/>
              <w:ind w:left="140" w:right="60" w:firstLine="0"/>
              <w:jc w:val="both"/>
              <w:rPr>
                <w:sz w:val="21"/>
              </w:rPr>
            </w:pPr>
            <w:r>
              <w:rPr>
                <w:rFonts w:hint="eastAsia" w:ascii="宋体" w:hAnsi="宋体" w:eastAsia="宋体"/>
                <w:color w:val="000000"/>
                <w:sz w:val="21"/>
              </w:rPr>
              <w:t>多数为郡国首府，集中于黄河流域。（具体见书）</w:t>
            </w:r>
          </w:p>
        </w:tc>
      </w:tr>
      <w:tr w14:paraId="47AE29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6B561B02">
            <w:pPr>
              <w:wordWrap w:val="0"/>
              <w:autoSpaceDE w:val="0"/>
              <w:autoSpaceDN w:val="0"/>
              <w:spacing w:before="127" w:after="0" w:line="239" w:lineRule="auto"/>
              <w:ind w:firstLine="120"/>
              <w:jc w:val="both"/>
              <w:rPr>
                <w:sz w:val="21"/>
              </w:rPr>
            </w:pPr>
            <w:r>
              <w:rPr>
                <w:rFonts w:hint="eastAsia" w:ascii="宋体" w:hAnsi="宋体" w:eastAsia="宋体"/>
                <w:color w:val="000000"/>
                <w:sz w:val="21"/>
              </w:rPr>
              <w:t>魏晋南北朝</w:t>
            </w:r>
          </w:p>
          <w:p w14:paraId="05C5DAFC">
            <w:pPr>
              <w:wordWrap w:val="0"/>
              <w:autoSpaceDE w:val="0"/>
              <w:autoSpaceDN w:val="0"/>
              <w:spacing w:before="87" w:after="0" w:line="239" w:lineRule="auto"/>
              <w:ind w:firstLine="120"/>
              <w:jc w:val="both"/>
              <w:rPr>
                <w:sz w:val="21"/>
              </w:rPr>
            </w:pPr>
            <w:r>
              <w:rPr>
                <w:rFonts w:hint="eastAsia" w:ascii="宋体" w:hAnsi="宋体" w:eastAsia="宋体"/>
                <w:color w:val="000000"/>
                <w:sz w:val="21"/>
              </w:rPr>
              <w:t>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5869C6DF">
            <w:pPr>
              <w:wordWrap w:val="0"/>
              <w:autoSpaceDE w:val="0"/>
              <w:autoSpaceDN w:val="0"/>
              <w:spacing w:before="120" w:after="0" w:line="239" w:lineRule="auto"/>
              <w:ind w:firstLine="120"/>
              <w:jc w:val="both"/>
              <w:rPr>
                <w:sz w:val="20"/>
              </w:rPr>
            </w:pPr>
            <w:r>
              <w:rPr>
                <w:rFonts w:hint="eastAsia" w:ascii="宋体" w:hAnsi="宋体" w:eastAsia="宋体"/>
                <w:color w:val="000000"/>
                <w:sz w:val="20"/>
              </w:rPr>
              <w:t>曹魏：白沟｜利漕渠｜平虏渠｜泉州渠｜新河</w:t>
            </w:r>
          </w:p>
          <w:p w14:paraId="51971327">
            <w:pPr>
              <w:wordWrap w:val="0"/>
              <w:autoSpaceDE w:val="0"/>
              <w:autoSpaceDN w:val="0"/>
              <w:spacing w:before="0" w:after="0" w:line="239" w:lineRule="auto"/>
              <w:ind w:firstLine="0"/>
              <w:jc w:val="both"/>
              <w:rPr>
                <w:rFonts w:hint="eastAsia" w:ascii="宋体" w:hAnsi="宋体" w:eastAsia="宋体"/>
                <w:color w:val="000000"/>
                <w:sz w:val="21"/>
              </w:rPr>
            </w:pPr>
          </w:p>
          <w:p w14:paraId="393F8B2A">
            <w:pPr>
              <w:wordWrap w:val="0"/>
              <w:autoSpaceDE w:val="0"/>
              <w:autoSpaceDN w:val="0"/>
              <w:spacing w:before="195" w:after="0" w:line="239" w:lineRule="auto"/>
              <w:ind w:left="120" w:right="300" w:firstLine="0"/>
              <w:jc w:val="both"/>
              <w:rPr>
                <w:sz w:val="21"/>
              </w:rPr>
            </w:pPr>
            <w:r>
              <w:rPr>
                <w:rFonts w:hint="eastAsia" w:ascii="宋体" w:hAnsi="宋体" w:eastAsia="宋体"/>
                <w:color w:val="000000"/>
                <w:sz w:val="21"/>
              </w:rPr>
              <w:t>-邺城兴起（曹魏时期运河水系图需记）</w:t>
            </w:r>
          </w:p>
          <w:p w14:paraId="6057D994">
            <w:pPr>
              <w:wordWrap w:val="0"/>
              <w:autoSpaceDE w:val="0"/>
              <w:autoSpaceDN w:val="0"/>
              <w:spacing w:before="67" w:after="0" w:line="239" w:lineRule="auto"/>
              <w:ind w:firstLine="120"/>
              <w:jc w:val="both"/>
              <w:rPr>
                <w:sz w:val="21"/>
              </w:rPr>
            </w:pPr>
            <w:r>
              <w:rPr>
                <w:rFonts w:hint="eastAsia" w:ascii="宋体" w:hAnsi="宋体" w:eastAsia="宋体"/>
                <w:color w:val="000000"/>
                <w:sz w:val="21"/>
              </w:rPr>
              <w:t>东晋：破冈渎</w:t>
            </w:r>
          </w:p>
        </w:tc>
        <w:tc>
          <w:tcPr>
            <w:tcW w:w="4620" w:type="dxa"/>
            <w:tcBorders>
              <w:top w:val="single" w:color="000000" w:sz="4" w:space="0"/>
              <w:left w:val="single" w:color="000000" w:sz="4" w:space="0"/>
              <w:bottom w:val="single" w:color="000000" w:sz="4" w:space="0"/>
              <w:right w:val="single" w:color="000000" w:sz="4" w:space="0"/>
            </w:tcBorders>
            <w:vAlign w:val="top"/>
          </w:tcPr>
          <w:p w14:paraId="0191B46A">
            <w:pPr>
              <w:wordWrap w:val="0"/>
              <w:autoSpaceDE w:val="0"/>
              <w:autoSpaceDN w:val="0"/>
              <w:spacing w:before="87" w:after="0" w:line="239" w:lineRule="auto"/>
              <w:ind w:left="140" w:right="60" w:firstLine="0"/>
              <w:jc w:val="both"/>
              <w:rPr>
                <w:sz w:val="21"/>
              </w:rPr>
            </w:pPr>
            <w:r>
              <w:rPr>
                <w:rFonts w:hint="eastAsia" w:ascii="宋体" w:hAnsi="宋体" w:eastAsia="宋体"/>
                <w:color w:val="000000"/>
                <w:sz w:val="21"/>
              </w:rPr>
              <w:t>黄河流域城市状态紊乱（长安洛阳轴心地带城市地位削弱）；黄河流域周边地区和江淮以南出现一批新兴城市（河西走廊姑臧；塞北交通中心平城；建业，京口，襄阳，江陵）</w:t>
            </w:r>
          </w:p>
        </w:tc>
      </w:tr>
      <w:tr w14:paraId="6AD38A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98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43ADE041">
            <w:pPr>
              <w:wordWrap w:val="0"/>
              <w:autoSpaceDE w:val="0"/>
              <w:autoSpaceDN w:val="0"/>
              <w:spacing w:before="60" w:after="0" w:line="239" w:lineRule="auto"/>
              <w:ind w:left="120" w:right="100" w:firstLine="20"/>
              <w:jc w:val="both"/>
              <w:rPr>
                <w:sz w:val="20"/>
              </w:rPr>
            </w:pPr>
            <w:r>
              <w:rPr>
                <w:rFonts w:hint="eastAsia" w:ascii="宋体" w:hAnsi="宋体" w:eastAsia="宋体"/>
                <w:color w:val="000000"/>
                <w:sz w:val="20"/>
              </w:rPr>
              <w:t>隋唐五代时期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1EC47629">
            <w:pPr>
              <w:wordWrap w:val="0"/>
              <w:autoSpaceDE w:val="0"/>
              <w:autoSpaceDN w:val="0"/>
              <w:spacing w:before="87" w:after="0" w:line="239" w:lineRule="auto"/>
              <w:ind w:firstLine="120"/>
              <w:jc w:val="both"/>
              <w:rPr>
                <w:sz w:val="21"/>
              </w:rPr>
            </w:pPr>
            <w:r>
              <w:rPr>
                <w:rFonts w:hint="eastAsia" w:ascii="宋体" w:hAnsi="宋体" w:eastAsia="宋体"/>
                <w:color w:val="000000"/>
                <w:sz w:val="21"/>
              </w:rPr>
              <w:t>南北大运河［广通渠、通济渠、永济渠、</w:t>
            </w:r>
          </w:p>
          <w:p w14:paraId="079BEA27">
            <w:pPr>
              <w:wordWrap w:val="0"/>
              <w:autoSpaceDE w:val="0"/>
              <w:autoSpaceDN w:val="0"/>
              <w:spacing w:before="101" w:after="0" w:line="239" w:lineRule="auto"/>
              <w:ind w:left="120" w:right="120" w:firstLine="0"/>
              <w:jc w:val="both"/>
              <w:rPr>
                <w:sz w:val="21"/>
              </w:rPr>
            </w:pPr>
            <w:r>
              <w:rPr>
                <w:rFonts w:hint="eastAsia" w:ascii="宋体" w:hAnsi="宋体" w:eastAsia="宋体"/>
                <w:color w:val="000000"/>
                <w:sz w:val="21"/>
              </w:rPr>
              <w:t>山阳渎、江南河］；唐代在隋代运河基础上疏浚和扩建，陆路上修大庾岭道，驿路体系。</w:t>
            </w:r>
          </w:p>
        </w:tc>
        <w:tc>
          <w:tcPr>
            <w:tcW w:w="4620" w:type="dxa"/>
            <w:tcBorders>
              <w:top w:val="single" w:color="000000" w:sz="4" w:space="0"/>
              <w:left w:val="single" w:color="000000" w:sz="4" w:space="0"/>
              <w:bottom w:val="single" w:color="000000" w:sz="4" w:space="0"/>
              <w:right w:val="single" w:color="000000" w:sz="4" w:space="0"/>
            </w:tcBorders>
            <w:vAlign w:val="top"/>
          </w:tcPr>
          <w:p w14:paraId="1A8A899F">
            <w:pPr>
              <w:wordWrap w:val="0"/>
              <w:autoSpaceDE w:val="0"/>
              <w:autoSpaceDN w:val="0"/>
              <w:spacing w:before="150" w:after="0" w:line="239" w:lineRule="auto"/>
              <w:ind w:left="120" w:right="40" w:firstLine="20"/>
              <w:jc w:val="both"/>
              <w:rPr>
                <w:sz w:val="21"/>
              </w:rPr>
            </w:pPr>
            <w:r>
              <w:rPr>
                <w:rFonts w:hint="eastAsia" w:ascii="宋体" w:hAnsi="宋体" w:eastAsia="宋体"/>
                <w:color w:val="000000"/>
                <w:sz w:val="21"/>
              </w:rPr>
              <w:t>长安和洛阳重新构成全国城市体系的轴心；南北大运河沿线城市商业繁荣（杭州、苏州、润州、扬州、楚州、宋州、泗州、洪州等）安史乱后，北方城市衰落；五代时期，开封、洛阳、太原作为北方政权都城获得稳定发展，开封成为北方最重要城市；南方形成以几个城市为中心的社会经济区域；东北地区城市发展（渤海国）</w:t>
            </w:r>
          </w:p>
        </w:tc>
      </w:tr>
      <w:tr w14:paraId="35F783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2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6B324817">
            <w:pPr>
              <w:wordWrap w:val="0"/>
              <w:autoSpaceDE w:val="0"/>
              <w:autoSpaceDN w:val="0"/>
              <w:spacing w:before="60" w:after="0" w:line="239" w:lineRule="auto"/>
              <w:jc w:val="center"/>
              <w:rPr>
                <w:sz w:val="21"/>
              </w:rPr>
            </w:pPr>
            <w:r>
              <w:rPr>
                <w:rFonts w:hint="eastAsia" w:ascii="宋体" w:hAnsi="宋体" w:eastAsia="宋体"/>
                <w:color w:val="000000"/>
                <w:sz w:val="21"/>
              </w:rPr>
              <w:t>宋辽金时期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14E8E9F1">
            <w:pPr>
              <w:wordWrap w:val="0"/>
              <w:autoSpaceDE w:val="0"/>
              <w:autoSpaceDN w:val="0"/>
              <w:spacing w:before="100" w:after="0" w:line="239" w:lineRule="auto"/>
              <w:ind w:left="140" w:right="200" w:hanging="20"/>
              <w:jc w:val="both"/>
              <w:rPr>
                <w:sz w:val="19"/>
              </w:rPr>
            </w:pPr>
            <w:r>
              <w:rPr>
                <w:rFonts w:hint="eastAsia" w:ascii="宋体" w:hAnsi="宋体" w:eastAsia="宋体"/>
                <w:color w:val="000000"/>
                <w:sz w:val="19"/>
              </w:rPr>
              <w:t>漕运四渠［汴河、惠民河、金水河、五丈河］；浙东运河</w:t>
            </w:r>
          </w:p>
        </w:tc>
        <w:tc>
          <w:tcPr>
            <w:tcW w:w="4620" w:type="dxa"/>
            <w:tcBorders>
              <w:top w:val="single" w:color="000000" w:sz="4" w:space="0"/>
              <w:left w:val="single" w:color="000000" w:sz="4" w:space="0"/>
              <w:bottom w:val="single" w:color="000000" w:sz="4" w:space="0"/>
              <w:right w:val="single" w:color="000000" w:sz="4" w:space="0"/>
            </w:tcBorders>
            <w:vAlign w:val="top"/>
          </w:tcPr>
          <w:p w14:paraId="67CF03F8">
            <w:pPr>
              <w:wordWrap w:val="0"/>
              <w:autoSpaceDE w:val="0"/>
              <w:autoSpaceDN w:val="0"/>
              <w:spacing w:before="97" w:after="0" w:line="239" w:lineRule="auto"/>
              <w:ind w:left="120" w:right="80" w:firstLine="0"/>
              <w:jc w:val="both"/>
              <w:rPr>
                <w:sz w:val="21"/>
              </w:rPr>
            </w:pPr>
            <w:r>
              <w:rPr>
                <w:rFonts w:hint="eastAsia" w:ascii="宋体" w:hAnsi="宋体" w:eastAsia="宋体"/>
                <w:color w:val="000000"/>
                <w:sz w:val="21"/>
              </w:rPr>
              <w:t>北宋：运河沿线城市发展兴盛，雄州为边区要冲；靖康乱后南北运河断绝，沿岸城市衰落。南宋：临安成为第一都会，城市较前代数量大幅度增加、十分繁荣。苏州与杭州齐名。</w:t>
            </w:r>
          </w:p>
          <w:p w14:paraId="69E96AF2">
            <w:pPr>
              <w:wordWrap w:val="0"/>
              <w:autoSpaceDE w:val="0"/>
              <w:autoSpaceDN w:val="0"/>
              <w:spacing w:before="94" w:after="0" w:line="239" w:lineRule="auto"/>
              <w:ind w:left="120" w:right="80" w:firstLine="0"/>
              <w:jc w:val="both"/>
              <w:rPr>
                <w:sz w:val="21"/>
              </w:rPr>
            </w:pPr>
            <w:r>
              <w:rPr>
                <w:rFonts w:hint="eastAsia" w:ascii="宋体" w:hAnsi="宋体" w:eastAsia="宋体"/>
                <w:color w:val="000000"/>
                <w:sz w:val="21"/>
              </w:rPr>
              <w:t>出现工商业市镇（景德镇）；宋金两朝交界地带设立榷场-推动市镇发展；辽五京制；京建都中都，为北中国政治中心，为后代延续。</w:t>
            </w:r>
          </w:p>
        </w:tc>
      </w:tr>
      <w:tr w14:paraId="7034A5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6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448D4CC7">
            <w:pPr>
              <w:wordWrap w:val="0"/>
              <w:autoSpaceDE w:val="0"/>
              <w:autoSpaceDN w:val="0"/>
              <w:spacing w:before="80" w:after="0" w:line="239" w:lineRule="auto"/>
              <w:jc w:val="center"/>
              <w:rPr>
                <w:sz w:val="21"/>
              </w:rPr>
            </w:pPr>
            <w:r>
              <w:rPr>
                <w:rFonts w:hint="eastAsia" w:ascii="宋体" w:hAnsi="宋体" w:eastAsia="宋体"/>
                <w:color w:val="000000"/>
                <w:sz w:val="21"/>
              </w:rPr>
              <w:t>元明清时期</w:t>
            </w:r>
          </w:p>
        </w:tc>
        <w:tc>
          <w:tcPr>
            <w:tcW w:w="4200" w:type="dxa"/>
            <w:tcBorders>
              <w:top w:val="single" w:color="000000" w:sz="4" w:space="0"/>
              <w:left w:val="single" w:color="000000" w:sz="4" w:space="0"/>
              <w:bottom w:val="single" w:color="000000" w:sz="4" w:space="0"/>
              <w:right w:val="single" w:color="000000" w:sz="4" w:space="0"/>
            </w:tcBorders>
            <w:vAlign w:val="top"/>
          </w:tcPr>
          <w:p w14:paraId="4FD14093">
            <w:pPr>
              <w:wordWrap w:val="0"/>
              <w:autoSpaceDE w:val="0"/>
              <w:autoSpaceDN w:val="0"/>
              <w:spacing w:before="80" w:after="0" w:line="239" w:lineRule="auto"/>
              <w:ind w:firstLine="140"/>
              <w:jc w:val="both"/>
              <w:rPr>
                <w:sz w:val="21"/>
              </w:rPr>
            </w:pPr>
            <w:r>
              <w:rPr>
                <w:rFonts w:hint="eastAsia" w:ascii="宋体" w:hAnsi="宋体" w:eastAsia="宋体"/>
                <w:color w:val="000000"/>
                <w:sz w:val="21"/>
              </w:rPr>
              <w:t>元：驿路系统，京杭大运河</w:t>
            </w:r>
          </w:p>
        </w:tc>
        <w:tc>
          <w:tcPr>
            <w:tcW w:w="4620" w:type="dxa"/>
            <w:tcBorders>
              <w:top w:val="single" w:color="000000" w:sz="4" w:space="0"/>
              <w:left w:val="single" w:color="000000" w:sz="4" w:space="0"/>
              <w:bottom w:val="single" w:color="000000" w:sz="4" w:space="0"/>
              <w:right w:val="single" w:color="000000" w:sz="4" w:space="0"/>
            </w:tcBorders>
            <w:vAlign w:val="top"/>
          </w:tcPr>
          <w:p w14:paraId="4E5AB192">
            <w:pPr>
              <w:wordWrap w:val="0"/>
              <w:autoSpaceDE w:val="0"/>
              <w:autoSpaceDN w:val="0"/>
              <w:spacing w:before="101" w:after="0" w:line="239" w:lineRule="auto"/>
              <w:ind w:left="100" w:right="80" w:firstLine="40"/>
              <w:jc w:val="both"/>
              <w:rPr>
                <w:sz w:val="21"/>
              </w:rPr>
            </w:pPr>
            <w:r>
              <w:rPr>
                <w:rFonts w:hint="eastAsia" w:ascii="宋体" w:hAnsi="宋体" w:eastAsia="宋体"/>
                <w:color w:val="000000"/>
                <w:sz w:val="21"/>
              </w:rPr>
              <w:t>出现大批大小工业城市（政治中心，水运城市，边境城市，其他水陆要道与手工业发展城市）商业城镇：四大镇，盛泽镇，震泽镇等。城市分布上南方逐渐超过北方，北方除北京外，大多至清代衰落、发展缓慢。工商业城市发展集中于长江流域和东南沿海地区。</w:t>
            </w:r>
          </w:p>
        </w:tc>
      </w:tr>
      <w:tr w14:paraId="73533D4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3305C26D">
            <w:pPr>
              <w:wordWrap w:val="0"/>
              <w:autoSpaceDE w:val="0"/>
              <w:autoSpaceDN w:val="0"/>
              <w:spacing w:before="80" w:after="0" w:line="239" w:lineRule="auto"/>
              <w:ind w:firstLine="140"/>
              <w:jc w:val="both"/>
              <w:rPr>
                <w:sz w:val="21"/>
              </w:rPr>
            </w:pPr>
            <w:r>
              <w:rPr>
                <w:rFonts w:hint="eastAsia" w:ascii="宋体" w:hAnsi="宋体" w:eastAsia="宋体"/>
                <w:color w:val="000000"/>
                <w:sz w:val="21"/>
              </w:rPr>
              <w:t>近代</w:t>
            </w:r>
          </w:p>
        </w:tc>
        <w:tc>
          <w:tcPr>
            <w:tcW w:w="4200" w:type="dxa"/>
            <w:tcBorders>
              <w:top w:val="single" w:color="000000" w:sz="4" w:space="0"/>
              <w:left w:val="single" w:color="000000" w:sz="4" w:space="0"/>
              <w:bottom w:val="single" w:color="000000" w:sz="4" w:space="0"/>
              <w:right w:val="single" w:color="000000" w:sz="4" w:space="0"/>
            </w:tcBorders>
            <w:vAlign w:val="top"/>
          </w:tcPr>
          <w:p w14:paraId="2106FCA5">
            <w:pPr>
              <w:wordWrap w:val="0"/>
              <w:autoSpaceDE w:val="0"/>
              <w:autoSpaceDN w:val="0"/>
              <w:spacing w:before="60" w:after="0" w:line="239" w:lineRule="auto"/>
              <w:ind w:left="140" w:right="100" w:firstLine="0"/>
              <w:jc w:val="both"/>
              <w:rPr>
                <w:sz w:val="21"/>
              </w:rPr>
            </w:pPr>
            <w:r>
              <w:rPr>
                <w:rFonts w:hint="eastAsia" w:ascii="宋体" w:hAnsi="宋体" w:eastAsia="宋体"/>
                <w:color w:val="000000"/>
                <w:sz w:val="21"/>
              </w:rPr>
              <w:t>海上轮船运输，铁路运输改变了我国东部地区的交通格局</w:t>
            </w:r>
          </w:p>
        </w:tc>
        <w:tc>
          <w:tcPr>
            <w:tcW w:w="4620" w:type="dxa"/>
            <w:tcBorders>
              <w:top w:val="single" w:color="000000" w:sz="4" w:space="0"/>
              <w:left w:val="single" w:color="000000" w:sz="4" w:space="0"/>
              <w:bottom w:val="single" w:color="000000" w:sz="4" w:space="0"/>
              <w:right w:val="single" w:color="000000" w:sz="4" w:space="0"/>
            </w:tcBorders>
            <w:vAlign w:val="top"/>
          </w:tcPr>
          <w:p w14:paraId="6B2DA0B2">
            <w:pPr>
              <w:wordWrap w:val="0"/>
              <w:autoSpaceDE w:val="0"/>
              <w:autoSpaceDN w:val="0"/>
              <w:spacing w:before="60" w:after="0" w:line="239" w:lineRule="auto"/>
              <w:jc w:val="center"/>
              <w:rPr>
                <w:sz w:val="21"/>
              </w:rPr>
            </w:pPr>
            <w:r>
              <w:rPr>
                <w:rFonts w:hint="eastAsia" w:ascii="宋体" w:hAnsi="宋体" w:eastAsia="宋体"/>
                <w:color w:val="000000"/>
                <w:sz w:val="21"/>
              </w:rPr>
              <w:t>口岸城市和铁路沿线城市迅速发展，传统城市停滞不前，导致全国城市分布更大的不平衡性</w:t>
            </w:r>
          </w:p>
        </w:tc>
      </w:tr>
    </w:tbl>
    <w:p w14:paraId="0996BE08">
      <w:pPr>
        <w:autoSpaceDE w:val="0"/>
        <w:autoSpaceDN w:val="0"/>
        <w:spacing w:before="0" w:after="0" w:line="281" w:lineRule="auto"/>
        <w:ind w:firstLine="240"/>
        <w:jc w:val="both"/>
        <w:rPr>
          <w:sz w:val="21"/>
        </w:rPr>
        <w:sectPr>
          <w:headerReference r:id="rId111" w:type="default"/>
          <w:footerReference r:id="rId112" w:type="default"/>
          <w:type w:val="continuous"/>
          <w:pgSz w:w="11900" w:h="18640"/>
          <w:pgMar w:top="1200" w:right="720" w:bottom="2160" w:left="720" w:header="600" w:footer="1080" w:gutter="0"/>
          <w:cols w:space="720" w:num="1"/>
        </w:sectPr>
      </w:pPr>
      <w:r>
        <w:rPr>
          <w:rFonts w:hint="eastAsia" w:ascii="宋体" w:hAnsi="宋体" w:eastAsia="宋体"/>
          <w:color w:val="000000"/>
          <w:sz w:val="21"/>
        </w:rPr>
        <w:t>（整理自《概述》）</w:t>
      </w:r>
    </w:p>
    <w:p w14:paraId="20E892D6">
      <w:pPr>
        <w:wordWrap w:val="0"/>
        <w:autoSpaceDE w:val="0"/>
        <w:autoSpaceDN w:val="0"/>
        <w:spacing w:before="0" w:after="0" w:line="246" w:lineRule="auto"/>
        <w:ind w:firstLine="160"/>
        <w:jc w:val="both"/>
        <w:rPr>
          <w:sz w:val="21"/>
        </w:rPr>
      </w:pPr>
      <w:r>
        <w:rPr>
          <w:rFonts w:hint="eastAsia" w:ascii="宋体" w:hAnsi="宋体" w:eastAsia="宋体"/>
          <w:color w:val="000000"/>
          <w:sz w:val="21"/>
        </w:rPr>
        <w:t>考纲：⑩历史商业地理</w:t>
      </w:r>
    </w:p>
    <w:p w14:paraId="147A28A8">
      <w:pPr>
        <w:wordWrap w:val="0"/>
        <w:autoSpaceDE w:val="0"/>
        <w:autoSpaceDN w:val="0"/>
        <w:spacing w:before="0" w:after="0" w:line="299" w:lineRule="auto"/>
        <w:ind w:firstLine="160"/>
        <w:jc w:val="both"/>
        <w:rPr>
          <w:sz w:val="21"/>
        </w:rPr>
      </w:pPr>
      <w:r>
        <w:rPr>
          <w:rFonts w:hint="eastAsia" w:ascii="宋体" w:hAnsi="宋体" w:eastAsia="宋体"/>
          <w:color w:val="000000"/>
          <w:sz w:val="21"/>
        </w:rPr>
        <w:t>考题：</w:t>
      </w:r>
      <w:r>
        <w:rPr>
          <w:rFonts w:hint="eastAsia" w:ascii="Calibri" w:hAnsi="Calibri" w:eastAsia="Calibri"/>
          <w:color w:val="000000"/>
          <w:sz w:val="21"/>
        </w:rPr>
        <w:t>1</w:t>
      </w:r>
      <w:r>
        <w:rPr>
          <w:rFonts w:hint="eastAsia" w:ascii="宋体" w:hAnsi="宋体" w:eastAsia="宋体"/>
          <w:color w:val="000000"/>
          <w:sz w:val="21"/>
        </w:rPr>
        <w:t>、简述商品生产地的时空变化与控制因素</w:t>
      </w:r>
    </w:p>
    <w:p w14:paraId="2BA4A853">
      <w:pPr>
        <w:wordWrap w:val="0"/>
        <w:autoSpaceDE w:val="0"/>
        <w:autoSpaceDN w:val="0"/>
        <w:spacing w:before="0" w:after="0" w:line="281" w:lineRule="auto"/>
        <w:ind w:firstLine="160"/>
        <w:jc w:val="both"/>
        <w:rPr>
          <w:sz w:val="21"/>
        </w:rPr>
      </w:pPr>
      <w:r>
        <w:rPr>
          <w:rFonts w:hint="eastAsia" w:ascii="Calibri" w:hAnsi="Calibri" w:eastAsia="Calibri"/>
          <w:color w:val="000000"/>
          <w:sz w:val="21"/>
        </w:rPr>
        <w:t>2</w:t>
      </w:r>
      <w:r>
        <w:rPr>
          <w:rFonts w:hint="eastAsia" w:ascii="宋体" w:hAnsi="宋体" w:eastAsia="宋体"/>
          <w:color w:val="000000"/>
          <w:sz w:val="21"/>
        </w:rPr>
        <w:t>、简述商品流通的方向、范围及主要流通方式和影响流通的外部环节</w:t>
      </w:r>
    </w:p>
    <w:p w14:paraId="47C5E1BC">
      <w:pPr>
        <w:wordWrap w:val="0"/>
        <w:autoSpaceDE w:val="0"/>
        <w:autoSpaceDN w:val="0"/>
        <w:spacing w:before="0" w:after="0" w:line="299" w:lineRule="auto"/>
        <w:ind w:firstLine="160"/>
        <w:jc w:val="both"/>
        <w:rPr>
          <w:sz w:val="21"/>
        </w:rPr>
      </w:pPr>
      <w:r>
        <w:rPr>
          <w:rFonts w:hint="eastAsia" w:ascii="Calibri" w:hAnsi="Calibri" w:eastAsia="Calibri"/>
          <w:color w:val="000000"/>
          <w:sz w:val="21"/>
        </w:rPr>
        <w:t>3</w:t>
      </w:r>
      <w:r>
        <w:rPr>
          <w:rFonts w:hint="eastAsia" w:ascii="宋体" w:hAnsi="宋体" w:eastAsia="宋体"/>
          <w:color w:val="000000"/>
          <w:sz w:val="21"/>
        </w:rPr>
        <w:t>、简述城市商业中心布局的变化，农村市场模式的变迁</w:t>
      </w:r>
    </w:p>
    <w:p w14:paraId="4F8D07DE">
      <w:pPr>
        <w:wordWrap w:val="0"/>
        <w:autoSpaceDE w:val="0"/>
        <w:autoSpaceDN w:val="0"/>
        <w:spacing w:before="0" w:after="0" w:line="299" w:lineRule="auto"/>
        <w:ind w:firstLine="160"/>
        <w:jc w:val="both"/>
        <w:rPr>
          <w:sz w:val="21"/>
        </w:rPr>
      </w:pPr>
      <w:r>
        <w:rPr>
          <w:rFonts w:hint="eastAsia" w:ascii="Calibri" w:hAnsi="Calibri" w:eastAsia="Calibri"/>
          <w:color w:val="000000"/>
          <w:sz w:val="21"/>
        </w:rPr>
        <w:t>4</w:t>
      </w:r>
      <w:r>
        <w:rPr>
          <w:rFonts w:hint="eastAsia" w:ascii="宋体" w:hAnsi="宋体" w:eastAsia="宋体"/>
          <w:color w:val="000000"/>
          <w:sz w:val="21"/>
        </w:rPr>
        <w:t>、简述各区域市场网络和发展特征</w:t>
      </w:r>
    </w:p>
    <w:p w14:paraId="4A20F52A">
      <w:pPr>
        <w:wordWrap w:val="0"/>
        <w:autoSpaceDE w:val="0"/>
        <w:autoSpaceDN w:val="0"/>
        <w:spacing w:before="0" w:after="0" w:line="299" w:lineRule="auto"/>
        <w:ind w:firstLine="160"/>
        <w:jc w:val="both"/>
        <w:rPr>
          <w:sz w:val="21"/>
        </w:rPr>
      </w:pPr>
      <w:r>
        <w:rPr>
          <w:rFonts w:hint="eastAsia" w:ascii="Calibri" w:hAnsi="Calibri" w:eastAsia="Calibri"/>
          <w:color w:val="000000"/>
          <w:sz w:val="21"/>
        </w:rPr>
        <w:t>5</w:t>
      </w:r>
      <w:r>
        <w:rPr>
          <w:rFonts w:hint="eastAsia" w:ascii="宋体" w:hAnsi="宋体" w:eastAsia="宋体"/>
          <w:color w:val="000000"/>
          <w:sz w:val="21"/>
        </w:rPr>
        <w:t>、简述地域商帮及其发展特征</w:t>
      </w:r>
    </w:p>
    <w:p w14:paraId="5C83584C">
      <w:pPr>
        <w:wordWrap w:val="0"/>
        <w:autoSpaceDE w:val="0"/>
        <w:autoSpaceDN w:val="0"/>
        <w:spacing w:before="0" w:after="0" w:line="299" w:lineRule="auto"/>
        <w:ind w:firstLine="160"/>
        <w:jc w:val="both"/>
        <w:rPr>
          <w:sz w:val="21"/>
        </w:rPr>
      </w:pPr>
      <w:r>
        <w:rPr>
          <w:rFonts w:hint="eastAsia" w:ascii="Calibri" w:hAnsi="Calibri" w:eastAsia="Calibri"/>
          <w:color w:val="000000"/>
          <w:sz w:val="21"/>
        </w:rPr>
        <w:t>6</w:t>
      </w:r>
      <w:r>
        <w:rPr>
          <w:rFonts w:hint="eastAsia" w:ascii="宋体" w:hAnsi="宋体" w:eastAsia="宋体"/>
          <w:color w:val="000000"/>
          <w:sz w:val="21"/>
        </w:rPr>
        <w:t>、简述古代对外贸易的时空变化特征</w:t>
      </w:r>
    </w:p>
    <w:p w14:paraId="0E02FAD3">
      <w:pPr>
        <w:wordWrap w:val="0"/>
        <w:autoSpaceDE w:val="0"/>
        <w:autoSpaceDN w:val="0"/>
        <w:spacing w:before="0" w:after="0" w:line="281" w:lineRule="auto"/>
        <w:ind w:firstLine="160"/>
        <w:jc w:val="both"/>
        <w:rPr>
          <w:sz w:val="21"/>
        </w:rPr>
      </w:pPr>
      <w:r>
        <w:rPr>
          <w:rFonts w:hint="eastAsia" w:ascii="Calibri" w:hAnsi="Calibri" w:eastAsia="Calibri"/>
          <w:color w:val="000000"/>
          <w:sz w:val="21"/>
        </w:rPr>
        <w:t>7</w:t>
      </w:r>
      <w:r>
        <w:rPr>
          <w:rFonts w:hint="eastAsia" w:ascii="宋体" w:hAnsi="宋体" w:eastAsia="宋体"/>
          <w:color w:val="000000"/>
          <w:sz w:val="21"/>
        </w:rPr>
        <w:t>、简述历代工矿业的分布和兴衰变迁（丝织业，棉织业，雕版印刷业，造纸业，陶瓷业，五金）</w:t>
      </w:r>
    </w:p>
    <w:p w14:paraId="04AEC7AC">
      <w:pPr>
        <w:wordWrap w:val="0"/>
        <w:autoSpaceDE w:val="0"/>
        <w:autoSpaceDN w:val="0"/>
        <w:spacing w:before="0" w:after="0" w:line="239" w:lineRule="auto"/>
        <w:ind w:firstLine="0"/>
        <w:jc w:val="both"/>
        <w:rPr>
          <w:rFonts w:hint="eastAsia" w:ascii="宋体" w:hAnsi="宋体" w:eastAsia="宋体"/>
          <w:color w:val="000000"/>
          <w:sz w:val="21"/>
        </w:rPr>
      </w:pPr>
    </w:p>
    <w:p w14:paraId="6A017D27">
      <w:pPr>
        <w:wordWrap w:val="0"/>
        <w:autoSpaceDE w:val="0"/>
        <w:autoSpaceDN w:val="0"/>
        <w:spacing w:before="0" w:after="0" w:line="359" w:lineRule="auto"/>
        <w:ind w:firstLine="160"/>
        <w:jc w:val="both"/>
        <w:rPr>
          <w:sz w:val="21"/>
        </w:rPr>
      </w:pPr>
      <w:r>
        <w:rPr>
          <w:rFonts w:hint="eastAsia" w:ascii="宋体" w:hAnsi="宋体" w:eastAsia="宋体"/>
          <w:color w:val="000000"/>
          <w:sz w:val="21"/>
        </w:rPr>
        <w:t>一、商品生产地的时空变化与控制因素 以商品生产地与商业空间布局的关系进行分类</w: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00"/>
        <w:gridCol w:w="8200"/>
      </w:tblGrid>
      <w:tr w14:paraId="4DC3550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63A7619F">
            <w:pPr>
              <w:wordWrap w:val="0"/>
              <w:autoSpaceDE w:val="0"/>
              <w:autoSpaceDN w:val="0"/>
              <w:spacing w:before="7" w:after="0" w:line="239" w:lineRule="auto"/>
              <w:ind w:firstLine="120"/>
              <w:jc w:val="both"/>
              <w:rPr>
                <w:sz w:val="21"/>
              </w:rPr>
            </w:pPr>
            <w:r>
              <w:rPr>
                <w:rFonts w:hint="eastAsia" w:ascii="宋体" w:hAnsi="宋体" w:eastAsia="宋体"/>
                <w:color w:val="000000"/>
                <w:sz w:val="21"/>
              </w:rPr>
              <w:t>类型</w:t>
            </w:r>
          </w:p>
        </w:tc>
        <w:tc>
          <w:tcPr>
            <w:tcW w:w="8200" w:type="dxa"/>
            <w:tcBorders>
              <w:top w:val="single" w:color="000000" w:sz="4" w:space="0"/>
              <w:left w:val="single" w:color="000000" w:sz="4" w:space="0"/>
              <w:bottom w:val="single" w:color="000000" w:sz="4" w:space="0"/>
              <w:right w:val="single" w:color="000000" w:sz="4" w:space="0"/>
            </w:tcBorders>
            <w:vAlign w:val="top"/>
          </w:tcPr>
          <w:p w14:paraId="1195CAC7">
            <w:pPr>
              <w:wordWrap w:val="0"/>
              <w:autoSpaceDE w:val="0"/>
              <w:autoSpaceDN w:val="0"/>
              <w:spacing w:before="27" w:after="0" w:line="239" w:lineRule="auto"/>
              <w:ind w:firstLine="100"/>
              <w:jc w:val="both"/>
              <w:rPr>
                <w:sz w:val="21"/>
              </w:rPr>
            </w:pPr>
            <w:r>
              <w:rPr>
                <w:rFonts w:hint="eastAsia" w:ascii="宋体" w:hAnsi="宋体" w:eastAsia="宋体"/>
                <w:color w:val="000000"/>
                <w:sz w:val="21"/>
              </w:rPr>
              <w:t>内容</w:t>
            </w:r>
          </w:p>
        </w:tc>
      </w:tr>
      <w:tr w14:paraId="6242870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4E5285FB">
            <w:pPr>
              <w:wordWrap w:val="0"/>
              <w:autoSpaceDE w:val="0"/>
              <w:autoSpaceDN w:val="0"/>
              <w:spacing w:before="67" w:after="0" w:line="239" w:lineRule="auto"/>
              <w:ind w:left="120" w:right="60" w:firstLine="0"/>
              <w:jc w:val="both"/>
              <w:rPr>
                <w:sz w:val="21"/>
              </w:rPr>
            </w:pPr>
            <w:r>
              <w:rPr>
                <w:rFonts w:hint="eastAsia" w:ascii="宋体" w:hAnsi="宋体" w:eastAsia="宋体"/>
                <w:color w:val="000000"/>
                <w:sz w:val="21"/>
              </w:rPr>
              <w:t>粮食生产地的变化导致商品粮供应地的转移</w:t>
            </w:r>
          </w:p>
        </w:tc>
        <w:tc>
          <w:tcPr>
            <w:tcW w:w="8200" w:type="dxa"/>
            <w:tcBorders>
              <w:top w:val="single" w:color="000000" w:sz="4" w:space="0"/>
              <w:left w:val="single" w:color="000000" w:sz="4" w:space="0"/>
              <w:bottom w:val="single" w:color="000000" w:sz="4" w:space="0"/>
              <w:right w:val="single" w:color="000000" w:sz="4" w:space="0"/>
            </w:tcBorders>
            <w:vAlign w:val="top"/>
          </w:tcPr>
          <w:p w14:paraId="580E161A">
            <w:pPr>
              <w:wordWrap w:val="0"/>
              <w:autoSpaceDE w:val="0"/>
              <w:autoSpaceDN w:val="0"/>
              <w:spacing w:before="67" w:after="0" w:line="239" w:lineRule="auto"/>
              <w:ind w:firstLine="100"/>
              <w:jc w:val="both"/>
              <w:rPr>
                <w:sz w:val="21"/>
              </w:rPr>
            </w:pPr>
            <w:r>
              <w:rPr>
                <w:rFonts w:hint="eastAsia" w:ascii="宋体" w:hAnsi="宋体" w:eastAsia="宋体"/>
                <w:color w:val="000000"/>
                <w:sz w:val="21"/>
              </w:rPr>
              <w:t>战国以来：</w:t>
            </w:r>
            <w:r>
              <w:rPr>
                <w:rFonts w:hint="eastAsia" w:ascii="宋体" w:hAnsi="宋体" w:eastAsia="宋体"/>
                <w:color w:val="000000"/>
                <w:sz w:val="21"/>
                <w:u w:val="single"/>
              </w:rPr>
              <w:t>成都平原为全国重要粮食产地（西粮东调，南粮北调）</w:t>
            </w:r>
          </w:p>
          <w:p w14:paraId="2A4A7CC0">
            <w:pPr>
              <w:wordWrap w:val="0"/>
              <w:autoSpaceDE w:val="0"/>
              <w:autoSpaceDN w:val="0"/>
              <w:spacing w:before="67" w:after="0" w:line="239" w:lineRule="auto"/>
              <w:ind w:firstLine="100"/>
              <w:jc w:val="both"/>
              <w:rPr>
                <w:sz w:val="21"/>
              </w:rPr>
            </w:pPr>
            <w:r>
              <w:rPr>
                <w:rFonts w:hint="eastAsia" w:ascii="宋体" w:hAnsi="宋体" w:eastAsia="宋体"/>
                <w:color w:val="000000"/>
                <w:sz w:val="21"/>
              </w:rPr>
              <w:t>秦汉以后：</w:t>
            </w:r>
            <w:r>
              <w:rPr>
                <w:rFonts w:hint="eastAsia" w:ascii="宋体" w:hAnsi="宋体" w:eastAsia="宋体"/>
                <w:color w:val="000000"/>
                <w:sz w:val="21"/>
                <w:u w:val="single"/>
              </w:rPr>
              <w:t>黄淮海平原发展成为全国主要粮食生产基地。</w:t>
            </w:r>
          </w:p>
          <w:p w14:paraId="264D040D">
            <w:pPr>
              <w:wordWrap w:val="0"/>
              <w:autoSpaceDE w:val="0"/>
              <w:autoSpaceDN w:val="0"/>
              <w:spacing w:before="67" w:after="0" w:line="239" w:lineRule="auto"/>
              <w:ind w:firstLine="100"/>
              <w:jc w:val="both"/>
              <w:rPr>
                <w:sz w:val="21"/>
              </w:rPr>
            </w:pPr>
            <w:r>
              <w:rPr>
                <w:rFonts w:hint="eastAsia" w:ascii="宋体" w:hAnsi="宋体" w:eastAsia="宋体"/>
                <w:color w:val="000000"/>
                <w:sz w:val="21"/>
              </w:rPr>
              <w:t>六朝以后：</w:t>
            </w:r>
            <w:r>
              <w:rPr>
                <w:rFonts w:hint="eastAsia" w:ascii="宋体" w:hAnsi="宋体" w:eastAsia="宋体"/>
                <w:color w:val="000000"/>
                <w:sz w:val="21"/>
                <w:u w:val="single"/>
              </w:rPr>
              <w:t>东南地区粮食生产在全国已日显重要</w:t>
            </w:r>
          </w:p>
          <w:p w14:paraId="532C82E9">
            <w:pPr>
              <w:wordWrap w:val="0"/>
              <w:autoSpaceDE w:val="0"/>
              <w:autoSpaceDN w:val="0"/>
              <w:spacing w:before="74" w:after="0" w:line="239" w:lineRule="auto"/>
              <w:ind w:left="100" w:right="80" w:firstLine="0"/>
              <w:jc w:val="both"/>
              <w:rPr>
                <w:sz w:val="21"/>
              </w:rPr>
            </w:pPr>
            <w:r>
              <w:rPr>
                <w:rFonts w:hint="eastAsia" w:ascii="宋体" w:hAnsi="宋体" w:eastAsia="宋体"/>
                <w:color w:val="000000"/>
                <w:sz w:val="21"/>
              </w:rPr>
              <w:t>唐宋以后：</w:t>
            </w:r>
            <w:r>
              <w:rPr>
                <w:rFonts w:hint="eastAsia" w:ascii="宋体" w:hAnsi="宋体" w:eastAsia="宋体"/>
                <w:color w:val="000000"/>
                <w:sz w:val="21"/>
                <w:u w:val="single"/>
              </w:rPr>
              <w:t>江南地区尤其是太湖流域成为全国最大的粮食输出地，“苏湖熟，天下足”。</w:t>
            </w:r>
            <w:r>
              <w:rPr>
                <w:rFonts w:hint="eastAsia" w:ascii="宋体" w:hAnsi="宋体" w:eastAsia="宋体"/>
                <w:color w:val="000000"/>
                <w:sz w:val="21"/>
              </w:rPr>
              <w:t>明代：</w:t>
            </w:r>
            <w:r>
              <w:rPr>
                <w:rFonts w:hint="eastAsia" w:ascii="宋体" w:hAnsi="宋体" w:eastAsia="宋体"/>
                <w:color w:val="000000"/>
                <w:sz w:val="21"/>
                <w:u w:val="single"/>
              </w:rPr>
              <w:t>江南地区种植结构变化，转变为粮食输入地；两湖地区粮食生产迅速发展，“湖广熟，天下足”取代了“苏湖熟，天下足”</w:t>
            </w:r>
          </w:p>
          <w:p w14:paraId="6C2E93F3">
            <w:pPr>
              <w:wordWrap w:val="0"/>
              <w:autoSpaceDE w:val="0"/>
              <w:autoSpaceDN w:val="0"/>
              <w:spacing w:before="63" w:after="0" w:line="239" w:lineRule="auto"/>
              <w:ind w:left="100" w:right="60" w:firstLine="0"/>
              <w:jc w:val="both"/>
              <w:rPr>
                <w:sz w:val="21"/>
              </w:rPr>
            </w:pPr>
            <w:r>
              <w:rPr>
                <w:rFonts w:hint="eastAsia" w:ascii="宋体" w:hAnsi="宋体" w:eastAsia="宋体"/>
                <w:color w:val="000000"/>
                <w:sz w:val="21"/>
              </w:rPr>
              <w:t>明清以来：</w:t>
            </w:r>
            <w:r>
              <w:rPr>
                <w:rFonts w:hint="eastAsia" w:ascii="宋体" w:hAnsi="宋体" w:eastAsia="宋体"/>
                <w:color w:val="000000"/>
                <w:sz w:val="21"/>
                <w:u w:val="single"/>
              </w:rPr>
              <w:t>东南市镇、浙闽山区粮食全赖长江中上游供应，长江三角洲形成以苏州为中心的大量米市；清代广东珠江三角洲经济作物繁荣，粮食由广西供应；潮州自宋代为粮食供应地，现变为商品粮市场；北方地区人口集中的大城市（北京、开封等）粮食均由外地输入；由于粮食基地的转变，湖南、江西、四川、安徽、广西、河南、山东变为粮食供应地。</w:t>
            </w:r>
          </w:p>
          <w:p w14:paraId="33D52780">
            <w:pPr>
              <w:wordWrap w:val="0"/>
              <w:autoSpaceDE w:val="0"/>
              <w:autoSpaceDN w:val="0"/>
              <w:spacing w:before="0" w:after="0" w:line="239" w:lineRule="auto"/>
              <w:ind w:firstLine="100"/>
              <w:jc w:val="both"/>
              <w:rPr>
                <w:sz w:val="21"/>
              </w:rPr>
            </w:pPr>
            <w:r>
              <w:rPr>
                <w:rFonts w:hint="eastAsia" w:ascii="宋体" w:hAnsi="宋体" w:eastAsia="宋体"/>
                <w:color w:val="000000"/>
                <w:sz w:val="21"/>
              </w:rPr>
              <w:t>晚清以来：</w:t>
            </w:r>
            <w:r>
              <w:rPr>
                <w:rFonts w:hint="eastAsia" w:ascii="宋体" w:hAnsi="宋体" w:eastAsia="宋体"/>
                <w:color w:val="000000"/>
                <w:sz w:val="21"/>
                <w:u w:val="single"/>
              </w:rPr>
              <w:t>东北和台湾有大量商品粮输出。</w:t>
            </w:r>
          </w:p>
        </w:tc>
      </w:tr>
      <w:tr w14:paraId="0810E08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6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289CC7AE">
            <w:pPr>
              <w:wordWrap w:val="0"/>
              <w:autoSpaceDE w:val="0"/>
              <w:autoSpaceDN w:val="0"/>
              <w:spacing w:before="152" w:after="0" w:line="239" w:lineRule="auto"/>
              <w:ind w:left="140" w:right="60" w:firstLine="0"/>
              <w:jc w:val="both"/>
              <w:rPr>
                <w:sz w:val="21"/>
              </w:rPr>
            </w:pPr>
            <w:r>
              <w:rPr>
                <w:rFonts w:hint="eastAsia" w:ascii="宋体" w:hAnsi="宋体" w:eastAsia="宋体"/>
                <w:color w:val="000000"/>
                <w:sz w:val="21"/>
              </w:rPr>
              <w:t>手工业发展导致新的手工业中心与商品供应地出现</w:t>
            </w:r>
          </w:p>
        </w:tc>
        <w:tc>
          <w:tcPr>
            <w:tcW w:w="8200" w:type="dxa"/>
            <w:tcBorders>
              <w:top w:val="single" w:color="000000" w:sz="4" w:space="0"/>
              <w:left w:val="single" w:color="000000" w:sz="4" w:space="0"/>
              <w:bottom w:val="single" w:color="000000" w:sz="4" w:space="0"/>
              <w:right w:val="single" w:color="000000" w:sz="4" w:space="0"/>
            </w:tcBorders>
            <w:vAlign w:val="top"/>
          </w:tcPr>
          <w:p w14:paraId="4AA5B12F">
            <w:pPr>
              <w:wordWrap w:val="0"/>
              <w:autoSpaceDE w:val="0"/>
              <w:autoSpaceDN w:val="0"/>
              <w:spacing w:before="67" w:after="0" w:line="239" w:lineRule="auto"/>
              <w:ind w:firstLine="120"/>
              <w:jc w:val="both"/>
              <w:rPr>
                <w:sz w:val="21"/>
              </w:rPr>
            </w:pPr>
            <w:r>
              <w:rPr>
                <w:rFonts w:hint="eastAsia" w:ascii="宋体" w:hAnsi="宋体" w:eastAsia="宋体"/>
                <w:color w:val="000000"/>
                <w:sz w:val="21"/>
              </w:rPr>
              <w:t>丝织业发展</w:t>
            </w:r>
          </w:p>
          <w:p w14:paraId="6A9AE040">
            <w:pPr>
              <w:wordWrap w:val="0"/>
              <w:autoSpaceDE w:val="0"/>
              <w:autoSpaceDN w:val="0"/>
              <w:spacing w:before="67" w:after="0" w:line="239" w:lineRule="auto"/>
              <w:ind w:left="120" w:right="80" w:firstLine="0"/>
              <w:jc w:val="both"/>
              <w:rPr>
                <w:sz w:val="21"/>
              </w:rPr>
            </w:pPr>
            <w:r>
              <w:rPr>
                <w:rFonts w:hint="eastAsia" w:ascii="宋体" w:hAnsi="宋体" w:eastAsia="宋体"/>
                <w:color w:val="000000"/>
                <w:sz w:val="21"/>
              </w:rPr>
              <w:t>隋唐以前：</w:t>
            </w:r>
            <w:r>
              <w:rPr>
                <w:rFonts w:hint="eastAsia" w:ascii="宋体" w:hAnsi="宋体" w:eastAsia="宋体"/>
                <w:color w:val="000000"/>
                <w:sz w:val="21"/>
                <w:u w:val="single"/>
              </w:rPr>
              <w:t>北方是传统的蚕桑业产区，如临淄（丝织中心）、襄邑睢阳（织锦业中心），成都蜀锦，盛唐时的河南道、河北道（丝织中心）</w:t>
            </w:r>
          </w:p>
          <w:p w14:paraId="27887BB0">
            <w:pPr>
              <w:wordWrap w:val="0"/>
              <w:autoSpaceDE w:val="0"/>
              <w:autoSpaceDN w:val="0"/>
              <w:spacing w:before="87" w:after="0" w:line="239" w:lineRule="auto"/>
              <w:ind w:firstLine="120"/>
              <w:jc w:val="both"/>
              <w:rPr>
                <w:sz w:val="21"/>
              </w:rPr>
            </w:pPr>
            <w:r>
              <w:rPr>
                <w:rFonts w:hint="eastAsia" w:ascii="宋体" w:hAnsi="宋体" w:eastAsia="宋体"/>
                <w:color w:val="000000"/>
                <w:sz w:val="21"/>
              </w:rPr>
              <w:t>中唐以后：</w:t>
            </w:r>
            <w:r>
              <w:rPr>
                <w:rFonts w:hint="eastAsia" w:ascii="宋体" w:hAnsi="宋体" w:eastAsia="宋体"/>
                <w:color w:val="000000"/>
                <w:sz w:val="21"/>
                <w:u w:val="single"/>
              </w:rPr>
              <w:t>全国经济重心南移，江南地区吴缭、越罗抢占大部分市场份额。</w:t>
            </w:r>
          </w:p>
          <w:p w14:paraId="3D5E163B">
            <w:pPr>
              <w:wordWrap w:val="0"/>
              <w:autoSpaceDE w:val="0"/>
              <w:autoSpaceDN w:val="0"/>
              <w:spacing w:before="61" w:after="0" w:line="239" w:lineRule="auto"/>
              <w:ind w:left="120" w:right="80" w:firstLine="0"/>
              <w:jc w:val="both"/>
              <w:rPr>
                <w:sz w:val="21"/>
              </w:rPr>
            </w:pPr>
            <w:r>
              <w:rPr>
                <w:rFonts w:hint="eastAsia" w:ascii="宋体" w:hAnsi="宋体" w:eastAsia="宋体"/>
                <w:color w:val="000000"/>
                <w:sz w:val="21"/>
              </w:rPr>
              <w:t>明清时期：</w:t>
            </w:r>
            <w:r>
              <w:rPr>
                <w:rFonts w:hint="eastAsia" w:ascii="宋体" w:hAnsi="宋体" w:eastAsia="宋体"/>
                <w:color w:val="000000"/>
                <w:sz w:val="21"/>
                <w:u w:val="single"/>
              </w:rPr>
              <w:t>杭嘉湖平原和太湖地区成为全国重要的丝和丝织品产区，出现一批丝织业为主的市镇（吴江盛泽镇、震泽镇），其他地区如四川成都、闽广等蚕桑业规模不大，输出有限。丝织商品流通路线由北而南转为由南而北。</w:t>
            </w:r>
          </w:p>
          <w:p w14:paraId="33743749">
            <w:pPr>
              <w:wordWrap w:val="0"/>
              <w:autoSpaceDE w:val="0"/>
              <w:autoSpaceDN w:val="0"/>
              <w:spacing w:before="67" w:after="0" w:line="239" w:lineRule="auto"/>
              <w:ind w:firstLine="120"/>
              <w:jc w:val="both"/>
              <w:rPr>
                <w:sz w:val="21"/>
              </w:rPr>
            </w:pPr>
            <w:r>
              <w:rPr>
                <w:rFonts w:hint="eastAsia" w:ascii="宋体" w:hAnsi="宋体" w:eastAsia="宋体"/>
                <w:color w:val="000000"/>
                <w:sz w:val="21"/>
              </w:rPr>
              <w:t>陶瓷业发展</w:t>
            </w:r>
          </w:p>
          <w:p w14:paraId="3F11E2D7">
            <w:pPr>
              <w:wordWrap w:val="0"/>
              <w:autoSpaceDE w:val="0"/>
              <w:autoSpaceDN w:val="0"/>
              <w:spacing w:before="61" w:after="0" w:line="239" w:lineRule="auto"/>
              <w:ind w:left="120" w:right="80" w:firstLine="0"/>
              <w:jc w:val="both"/>
              <w:rPr>
                <w:sz w:val="21"/>
              </w:rPr>
            </w:pPr>
            <w:r>
              <w:rPr>
                <w:rFonts w:hint="eastAsia" w:ascii="宋体" w:hAnsi="宋体" w:eastAsia="宋体"/>
                <w:color w:val="000000"/>
                <w:sz w:val="21"/>
              </w:rPr>
              <w:t>唐代：</w:t>
            </w:r>
            <w:r>
              <w:rPr>
                <w:rFonts w:hint="eastAsia" w:ascii="宋体" w:hAnsi="宋体" w:eastAsia="宋体"/>
                <w:color w:val="000000"/>
                <w:sz w:val="21"/>
                <w:u w:val="single"/>
              </w:rPr>
              <w:t>唐代南方越州、鼎州、婺州、岳州、寿州、洪州六大青瓷窑，北方邢州窑白瓷。</w:t>
            </w:r>
            <w:r>
              <w:rPr>
                <w:rFonts w:hint="eastAsia" w:ascii="宋体" w:hAnsi="宋体" w:eastAsia="宋体"/>
                <w:color w:val="000000"/>
                <w:sz w:val="21"/>
              </w:rPr>
              <w:t>宋金时期：</w:t>
            </w:r>
            <w:r>
              <w:rPr>
                <w:rFonts w:hint="eastAsia" w:ascii="宋体" w:hAnsi="宋体" w:eastAsia="宋体"/>
                <w:color w:val="000000"/>
                <w:sz w:val="21"/>
                <w:u w:val="single"/>
              </w:rPr>
              <w:t>北方定窑、磁州窑、钧窑、耀州窑四大窑系，南方在两浙、江东、江西、福建、广东及广西等地都有大量分布</w:t>
            </w:r>
            <w:r>
              <w:rPr>
                <w:rFonts w:hint="eastAsia" w:ascii="宋体" w:hAnsi="宋体" w:eastAsia="宋体"/>
                <w:color w:val="000000"/>
                <w:sz w:val="21"/>
              </w:rPr>
              <w:t>（浙江龙泉窑青瓷-推动海外贸易）</w:t>
            </w:r>
          </w:p>
          <w:p w14:paraId="6270AF1D">
            <w:pPr>
              <w:wordWrap w:val="0"/>
              <w:autoSpaceDE w:val="0"/>
              <w:autoSpaceDN w:val="0"/>
              <w:spacing w:before="0" w:after="0" w:line="239" w:lineRule="auto"/>
              <w:ind w:firstLine="120"/>
              <w:jc w:val="both"/>
              <w:rPr>
                <w:sz w:val="21"/>
              </w:rPr>
            </w:pPr>
            <w:r>
              <w:rPr>
                <w:rFonts w:hint="eastAsia" w:ascii="宋体" w:hAnsi="宋体" w:eastAsia="宋体"/>
                <w:color w:val="000000"/>
                <w:sz w:val="21"/>
              </w:rPr>
              <w:t>元明以后：</w:t>
            </w:r>
            <w:r>
              <w:rPr>
                <w:rFonts w:hint="eastAsia" w:ascii="宋体" w:hAnsi="宋体" w:eastAsia="宋体"/>
                <w:color w:val="000000"/>
                <w:sz w:val="21"/>
                <w:u w:val="single"/>
              </w:rPr>
              <w:t>江西景德镇瓷器一枝独秀。</w:t>
            </w:r>
          </w:p>
        </w:tc>
      </w:tr>
      <w:tr w14:paraId="7DBC823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2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7F5FF8F2">
            <w:pPr>
              <w:wordWrap w:val="0"/>
              <w:autoSpaceDE w:val="0"/>
              <w:autoSpaceDN w:val="0"/>
              <w:spacing w:before="74" w:after="0" w:line="239" w:lineRule="auto"/>
              <w:ind w:left="120" w:right="60" w:firstLine="20"/>
              <w:jc w:val="both"/>
              <w:rPr>
                <w:sz w:val="21"/>
              </w:rPr>
            </w:pPr>
            <w:r>
              <w:rPr>
                <w:rFonts w:hint="eastAsia" w:ascii="宋体" w:hAnsi="宋体" w:eastAsia="宋体"/>
                <w:color w:val="000000"/>
                <w:sz w:val="21"/>
              </w:rPr>
              <w:t>因自然条件而形成的商品供应地</w:t>
            </w:r>
          </w:p>
        </w:tc>
        <w:tc>
          <w:tcPr>
            <w:tcW w:w="8200" w:type="dxa"/>
            <w:tcBorders>
              <w:top w:val="single" w:color="000000" w:sz="4" w:space="0"/>
              <w:left w:val="single" w:color="000000" w:sz="4" w:space="0"/>
              <w:bottom w:val="single" w:color="000000" w:sz="4" w:space="0"/>
              <w:right w:val="single" w:color="000000" w:sz="4" w:space="0"/>
            </w:tcBorders>
            <w:vAlign w:val="top"/>
          </w:tcPr>
          <w:p w14:paraId="35EBB71F">
            <w:pPr>
              <w:wordWrap w:val="0"/>
              <w:autoSpaceDE w:val="0"/>
              <w:autoSpaceDN w:val="0"/>
              <w:spacing w:before="87" w:after="0" w:line="239" w:lineRule="auto"/>
              <w:ind w:firstLine="120"/>
              <w:jc w:val="both"/>
              <w:rPr>
                <w:sz w:val="21"/>
              </w:rPr>
            </w:pPr>
            <w:r>
              <w:rPr>
                <w:rFonts w:hint="eastAsia" w:ascii="宋体" w:hAnsi="宋体" w:eastAsia="宋体"/>
                <w:color w:val="000000"/>
                <w:sz w:val="21"/>
              </w:rPr>
              <w:t>这类商品主要是盐、金、银、铜、锡、铁等矿产品</w:t>
            </w:r>
          </w:p>
          <w:p w14:paraId="0439CEBC">
            <w:pPr>
              <w:wordWrap w:val="0"/>
              <w:autoSpaceDE w:val="0"/>
              <w:autoSpaceDN w:val="0"/>
              <w:spacing w:before="61" w:after="0" w:line="239" w:lineRule="auto"/>
              <w:ind w:left="120" w:right="60" w:firstLine="0"/>
              <w:jc w:val="both"/>
              <w:rPr>
                <w:sz w:val="21"/>
              </w:rPr>
            </w:pPr>
            <w:r>
              <w:rPr>
                <w:rFonts w:hint="eastAsia" w:ascii="宋体" w:hAnsi="宋体" w:eastAsia="宋体"/>
                <w:color w:val="000000"/>
                <w:sz w:val="21"/>
              </w:rPr>
              <w:t>唐代盐产分为池盐、井盐、海盐三大产区：</w:t>
            </w:r>
            <w:r>
              <w:rPr>
                <w:rFonts w:hint="eastAsia" w:ascii="宋体" w:hAnsi="宋体" w:eastAsia="宋体"/>
                <w:color w:val="000000"/>
                <w:sz w:val="21"/>
                <w:u w:val="single"/>
              </w:rPr>
              <w:t>①池盐区域，河东、关内、陇右三道；②井盐区域，山南、剑南两道；③海盐区域，河北、河南、淮南、江南、岭南五道。后经刘晏改革、宋折中法、明开中法，其产区相对稳定，至清代共有</w:t>
            </w:r>
            <w:r>
              <w:rPr>
                <w:rFonts w:hint="eastAsia" w:ascii="Calibri" w:hAnsi="Calibri" w:eastAsia="Calibri"/>
                <w:color w:val="000000"/>
                <w:sz w:val="21"/>
                <w:u w:val="single"/>
              </w:rPr>
              <w:t>11</w:t>
            </w:r>
            <w:r>
              <w:rPr>
                <w:rFonts w:hint="eastAsia" w:ascii="宋体" w:hAnsi="宋体" w:eastAsia="宋体"/>
                <w:color w:val="000000"/>
                <w:sz w:val="21"/>
                <w:u w:val="single"/>
              </w:rPr>
              <w:t>个大的盐区。</w:t>
            </w:r>
          </w:p>
          <w:p w14:paraId="00527332">
            <w:pPr>
              <w:wordWrap w:val="0"/>
              <w:autoSpaceDE w:val="0"/>
              <w:autoSpaceDN w:val="0"/>
              <w:spacing w:before="0" w:after="0" w:line="239" w:lineRule="auto"/>
              <w:ind w:left="120" w:right="80" w:firstLine="0"/>
              <w:jc w:val="both"/>
              <w:rPr>
                <w:sz w:val="21"/>
              </w:rPr>
            </w:pPr>
            <w:r>
              <w:rPr>
                <w:rFonts w:hint="eastAsia" w:ascii="宋体" w:hAnsi="宋体" w:eastAsia="宋体"/>
                <w:color w:val="000000"/>
                <w:sz w:val="21"/>
              </w:rPr>
              <w:t>铁矿开采、木材开采依托于山区，但木材输出地不同：</w:t>
            </w:r>
            <w:r>
              <w:rPr>
                <w:rFonts w:hint="eastAsia" w:ascii="宋体" w:hAnsi="宋体" w:eastAsia="宋体"/>
                <w:color w:val="000000"/>
                <w:sz w:val="21"/>
                <w:u w:val="single"/>
              </w:rPr>
              <w:t>陕南秦岭山区（早期建都长安）-滇中、蜀中、秦陇山地（唐宋时期）-福建东部山区、徽州山区（明清以后）</w:t>
            </w:r>
          </w:p>
        </w:tc>
      </w:tr>
      <w:tr w14:paraId="2E4A6D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4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3C21D212">
            <w:pPr>
              <w:wordWrap w:val="0"/>
              <w:autoSpaceDE w:val="0"/>
              <w:autoSpaceDN w:val="0"/>
              <w:spacing w:before="57" w:after="0" w:line="239" w:lineRule="auto"/>
              <w:ind w:left="140" w:right="60" w:firstLine="0"/>
              <w:jc w:val="both"/>
              <w:rPr>
                <w:sz w:val="21"/>
              </w:rPr>
            </w:pPr>
            <w:r>
              <w:rPr>
                <w:rFonts w:hint="eastAsia" w:ascii="宋体" w:hAnsi="宋体" w:eastAsia="宋体"/>
                <w:color w:val="000000"/>
                <w:sz w:val="21"/>
              </w:rPr>
              <w:t>以消费地为中心形成的商品生产地与空间布局</w:t>
            </w:r>
          </w:p>
        </w:tc>
        <w:tc>
          <w:tcPr>
            <w:tcW w:w="8200" w:type="dxa"/>
            <w:tcBorders>
              <w:top w:val="single" w:color="000000" w:sz="4" w:space="0"/>
              <w:left w:val="single" w:color="000000" w:sz="4" w:space="0"/>
              <w:bottom w:val="single" w:color="000000" w:sz="4" w:space="0"/>
              <w:right w:val="single" w:color="000000" w:sz="4" w:space="0"/>
            </w:tcBorders>
            <w:vAlign w:val="top"/>
          </w:tcPr>
          <w:p w14:paraId="0D9E7515">
            <w:pPr>
              <w:wordWrap w:val="0"/>
              <w:autoSpaceDE w:val="0"/>
              <w:autoSpaceDN w:val="0"/>
              <w:spacing w:before="87" w:after="0" w:line="239" w:lineRule="auto"/>
              <w:ind w:firstLine="120"/>
              <w:jc w:val="both"/>
              <w:rPr>
                <w:sz w:val="21"/>
              </w:rPr>
            </w:pPr>
            <w:r>
              <w:rPr>
                <w:rFonts w:hint="eastAsia" w:ascii="宋体" w:hAnsi="宋体" w:eastAsia="宋体"/>
                <w:color w:val="000000"/>
                <w:sz w:val="21"/>
              </w:rPr>
              <w:t>集中在消费能力强的大中城市（城市居民以小本经营的手工业为主体）</w:t>
            </w:r>
          </w:p>
          <w:p w14:paraId="0F7F0449">
            <w:pPr>
              <w:wordWrap w:val="0"/>
              <w:autoSpaceDE w:val="0"/>
              <w:autoSpaceDN w:val="0"/>
              <w:spacing w:before="57" w:after="0" w:line="239" w:lineRule="auto"/>
              <w:ind w:left="120" w:right="80" w:firstLine="0"/>
              <w:jc w:val="both"/>
              <w:rPr>
                <w:sz w:val="21"/>
              </w:rPr>
            </w:pPr>
            <w:r>
              <w:rPr>
                <w:rFonts w:hint="eastAsia" w:ascii="宋体" w:hAnsi="宋体" w:eastAsia="宋体"/>
                <w:color w:val="000000"/>
                <w:sz w:val="21"/>
              </w:rPr>
              <w:t>接近消费地而形成的商品生产地：</w:t>
            </w:r>
            <w:r>
              <w:rPr>
                <w:rFonts w:hint="eastAsia" w:ascii="宋体" w:hAnsi="宋体" w:eastAsia="宋体"/>
                <w:color w:val="000000"/>
                <w:sz w:val="21"/>
                <w:u w:val="single"/>
              </w:rPr>
              <w:t>环城一带小农以供应城市消费为目的，就近进入城镇市场。（两宋汴京城，临安城，明清北京城周围城郊区）</w:t>
            </w:r>
          </w:p>
          <w:p w14:paraId="2291E0F5">
            <w:pPr>
              <w:autoSpaceDE w:val="0"/>
              <w:autoSpaceDN w:val="0"/>
              <w:spacing w:before="0" w:after="0" w:line="239" w:lineRule="auto"/>
              <w:ind w:firstLine="4120"/>
              <w:jc w:val="both"/>
              <w:rPr>
                <w:sz w:val="21"/>
              </w:rPr>
            </w:pPr>
            <w:r>
              <w:rPr>
                <w:rFonts w:hint="eastAsia" w:ascii="Calibri" w:hAnsi="Calibri" w:eastAsia="Calibri"/>
                <w:color w:val="000000"/>
                <w:sz w:val="21"/>
                <w:u w:val="single"/>
              </w:rPr>
              <w:t xml:space="preserve"> </w:t>
            </w:r>
            <w:r>
              <w:rPr>
                <w:rFonts w:hint="eastAsia" w:ascii="Calibri" w:hAnsi="Calibri" w:eastAsia="Calibri"/>
                <w:color w:val="000000"/>
                <w:sz w:val="21"/>
              </w:rPr>
              <w:t xml:space="preserve">    </w:t>
            </w:r>
            <w:r>
              <w:rPr>
                <w:rFonts w:hint="eastAsia" w:ascii="Calibri" w:hAnsi="Calibri" w:eastAsia="Calibri"/>
                <w:color w:val="000000"/>
                <w:sz w:val="21"/>
                <w:u w:val="single"/>
              </w:rPr>
              <w:t xml:space="preserve">    </w:t>
            </w:r>
          </w:p>
        </w:tc>
      </w:tr>
      <w:tr w14:paraId="2B1B2F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400" w:type="dxa"/>
            <w:tcBorders>
              <w:top w:val="single" w:color="000000" w:sz="4" w:space="0"/>
              <w:left w:val="single" w:color="000000" w:sz="4" w:space="0"/>
              <w:bottom w:val="single" w:color="000000" w:sz="4" w:space="0"/>
              <w:right w:val="single" w:color="000000" w:sz="4" w:space="0"/>
            </w:tcBorders>
            <w:vAlign w:val="top"/>
          </w:tcPr>
          <w:p w14:paraId="26FE1684">
            <w:pPr>
              <w:wordWrap w:val="0"/>
              <w:autoSpaceDE w:val="0"/>
              <w:autoSpaceDN w:val="0"/>
              <w:spacing w:before="60" w:after="0" w:line="239" w:lineRule="auto"/>
              <w:jc w:val="center"/>
              <w:rPr>
                <w:sz w:val="22"/>
              </w:rPr>
            </w:pPr>
            <w:r>
              <w:rPr>
                <w:rFonts w:hint="eastAsia" w:ascii="宋体" w:hAnsi="宋体" w:eastAsia="宋体"/>
                <w:color w:val="000000"/>
                <w:sz w:val="22"/>
              </w:rPr>
              <w:t>由于人口流动而形成的</w:t>
            </w:r>
          </w:p>
        </w:tc>
        <w:tc>
          <w:tcPr>
            <w:tcW w:w="8200" w:type="dxa"/>
            <w:tcBorders>
              <w:top w:val="single" w:color="000000" w:sz="4" w:space="0"/>
              <w:left w:val="single" w:color="000000" w:sz="4" w:space="0"/>
              <w:bottom w:val="single" w:color="000000" w:sz="4" w:space="0"/>
              <w:right w:val="single" w:color="000000" w:sz="4" w:space="0"/>
            </w:tcBorders>
            <w:vAlign w:val="top"/>
          </w:tcPr>
          <w:p w14:paraId="4F5E3780">
            <w:pPr>
              <w:wordWrap w:val="0"/>
              <w:autoSpaceDE w:val="0"/>
              <w:autoSpaceDN w:val="0"/>
              <w:spacing w:before="80" w:after="0" w:line="239" w:lineRule="auto"/>
              <w:ind w:left="120" w:right="60" w:firstLine="0"/>
              <w:jc w:val="both"/>
              <w:rPr>
                <w:sz w:val="22"/>
              </w:rPr>
            </w:pPr>
            <w:r>
              <w:rPr>
                <w:rFonts w:hint="eastAsia" w:ascii="宋体" w:hAnsi="宋体" w:eastAsia="宋体"/>
                <w:color w:val="000000"/>
                <w:sz w:val="22"/>
                <w:u w:val="single"/>
              </w:rPr>
              <w:t>两宋之际：棉花（原位于西北新疆、滇桂粤闽一带）-黄河中下游和长江中游地区，洪武初年移民-河南、山东、河北成为重要产棉区。</w:t>
            </w:r>
          </w:p>
        </w:tc>
      </w:tr>
    </w:tbl>
    <w:p w14:paraId="2DFCA106">
      <w:pPr>
        <w:spacing w:line="1" w:lineRule="exact"/>
        <w:sectPr>
          <w:headerReference r:id="rId113" w:type="default"/>
          <w:footerReference r:id="rId114" w:type="default"/>
          <w:type w:val="continuous"/>
          <w:pgSz w:w="11900" w:h="18020"/>
          <w:pgMar w:top="1200" w:right="960" w:bottom="700" w:left="960" w:header="600" w:footer="380" w:gutter="0"/>
          <w:cols w:space="720" w:num="1"/>
        </w:sect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80"/>
        <w:gridCol w:w="8700"/>
      </w:tblGrid>
      <w:tr w14:paraId="3EC7B1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480" w:type="dxa"/>
            <w:vMerge w:val="restart"/>
            <w:tcBorders>
              <w:top w:val="single" w:color="000000" w:sz="4" w:space="0"/>
              <w:left w:val="single" w:color="000000" w:sz="4" w:space="0"/>
              <w:bottom w:val="single" w:color="000000" w:sz="4" w:space="0"/>
              <w:right w:val="single" w:color="000000" w:sz="4" w:space="0"/>
            </w:tcBorders>
            <w:vAlign w:val="top"/>
          </w:tcPr>
          <w:p w14:paraId="53B04794">
            <w:pPr>
              <w:wordWrap w:val="0"/>
              <w:autoSpaceDE w:val="0"/>
              <w:autoSpaceDN w:val="0"/>
              <w:spacing w:before="114" w:after="0" w:line="239" w:lineRule="auto"/>
              <w:ind w:firstLine="120"/>
              <w:jc w:val="both"/>
              <w:rPr>
                <w:sz w:val="22"/>
              </w:rPr>
            </w:pPr>
            <w:r>
              <w:rPr>
                <w:rFonts w:hint="eastAsia" w:ascii="宋体" w:hAnsi="宋体" w:eastAsia="宋体"/>
                <w:color w:val="000000"/>
                <w:sz w:val="22"/>
              </w:rPr>
              <w:t>经济作物种</w:t>
            </w:r>
          </w:p>
          <w:p w14:paraId="3C90B301">
            <w:pPr>
              <w:wordWrap w:val="0"/>
              <w:autoSpaceDE w:val="0"/>
              <w:autoSpaceDN w:val="0"/>
              <w:spacing w:before="0" w:after="0" w:line="239" w:lineRule="auto"/>
              <w:ind w:left="120" w:right="100" w:firstLine="0"/>
              <w:jc w:val="both"/>
              <w:rPr>
                <w:sz w:val="22"/>
              </w:rPr>
            </w:pPr>
            <w:r>
              <w:rPr>
                <w:rFonts w:hint="eastAsia" w:ascii="宋体" w:hAnsi="宋体" w:eastAsia="宋体"/>
                <w:color w:val="000000"/>
                <w:sz w:val="22"/>
              </w:rPr>
              <w:t>植区与工矿业开采地</w:t>
            </w:r>
          </w:p>
        </w:tc>
        <w:tc>
          <w:tcPr>
            <w:tcW w:w="8700" w:type="dxa"/>
            <w:tcBorders>
              <w:top w:val="single" w:color="000000" w:sz="4" w:space="0"/>
              <w:left w:val="single" w:color="000000" w:sz="4" w:space="0"/>
              <w:right w:val="single" w:color="000000" w:sz="4" w:space="0"/>
            </w:tcBorders>
            <w:vAlign w:val="top"/>
          </w:tcPr>
          <w:p w14:paraId="072658A0">
            <w:pPr>
              <w:wordWrap w:val="0"/>
              <w:autoSpaceDE w:val="0"/>
              <w:autoSpaceDN w:val="0"/>
              <w:spacing w:before="94" w:after="0" w:line="239" w:lineRule="auto"/>
              <w:ind w:firstLine="100"/>
              <w:jc w:val="both"/>
              <w:rPr>
                <w:sz w:val="22"/>
              </w:rPr>
            </w:pPr>
            <w:r>
              <w:rPr>
                <w:rFonts w:hint="eastAsia" w:ascii="宋体" w:hAnsi="宋体" w:eastAsia="宋体"/>
                <w:color w:val="000000"/>
                <w:sz w:val="22"/>
                <w:u w:val="single"/>
              </w:rPr>
              <w:t>明清山区移民-种植棉花、茶树、桑树、烟草等经济作物（陕南山区等）</w:t>
            </w:r>
          </w:p>
          <w:p w14:paraId="531A275B">
            <w:pPr>
              <w:wordWrap w:val="0"/>
              <w:autoSpaceDE w:val="0"/>
              <w:autoSpaceDN w:val="0"/>
              <w:spacing w:before="0" w:after="0" w:line="239" w:lineRule="auto"/>
              <w:ind w:firstLine="100"/>
              <w:jc w:val="both"/>
              <w:rPr>
                <w:sz w:val="22"/>
              </w:rPr>
            </w:pPr>
            <w:r>
              <w:rPr>
                <w:rFonts w:hint="eastAsia" w:ascii="宋体" w:hAnsi="宋体" w:eastAsia="宋体"/>
                <w:color w:val="000000"/>
                <w:sz w:val="22"/>
                <w:u w:val="single"/>
              </w:rPr>
              <w:t>粤北-赣南（花生）；广东-四川（甘蔗，制糖）</w:t>
            </w:r>
            <w:r>
              <w:rPr>
                <w:rFonts w:hint="eastAsia" w:ascii="宋体" w:hAnsi="宋体" w:eastAsia="宋体"/>
                <w:color w:val="000000"/>
                <w:sz w:val="22"/>
              </w:rPr>
              <w:t>-扩大市场，成为新商品生</w:t>
            </w:r>
          </w:p>
        </w:tc>
      </w:tr>
      <w:tr w14:paraId="76F1D45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480" w:type="dxa"/>
            <w:vMerge w:val="continue"/>
            <w:tcBorders>
              <w:top w:val="single" w:color="000000" w:sz="4" w:space="0"/>
              <w:left w:val="single" w:color="000000" w:sz="4" w:space="0"/>
              <w:bottom w:val="single" w:color="000000" w:sz="4" w:space="0"/>
              <w:right w:val="single" w:color="000000" w:sz="4" w:space="0"/>
            </w:tcBorders>
          </w:tcPr>
          <w:p w14:paraId="6DE21F35"/>
        </w:tc>
        <w:tc>
          <w:tcPr>
            <w:tcW w:w="8700" w:type="dxa"/>
            <w:tcBorders>
              <w:left w:val="single" w:color="000000" w:sz="4" w:space="0"/>
              <w:bottom w:val="single" w:color="000000" w:sz="4" w:space="0"/>
              <w:right w:val="single" w:color="000000" w:sz="4" w:space="0"/>
            </w:tcBorders>
            <w:vAlign w:val="top"/>
          </w:tcPr>
          <w:p w14:paraId="7E069784">
            <w:pPr>
              <w:wordWrap w:val="0"/>
              <w:autoSpaceDE w:val="0"/>
              <w:autoSpaceDN w:val="0"/>
              <w:spacing w:before="54" w:after="0" w:line="239" w:lineRule="auto"/>
              <w:ind w:firstLine="100"/>
              <w:jc w:val="both"/>
              <w:rPr>
                <w:sz w:val="22"/>
              </w:rPr>
            </w:pPr>
            <w:r>
              <w:rPr>
                <w:rFonts w:hint="eastAsia" w:ascii="宋体" w:hAnsi="宋体" w:eastAsia="宋体"/>
                <w:color w:val="000000"/>
                <w:sz w:val="22"/>
              </w:rPr>
              <w:t>产地</w:t>
            </w:r>
          </w:p>
        </w:tc>
      </w:tr>
    </w:tbl>
    <w:p w14:paraId="0FA0D6F9">
      <w:pPr>
        <w:wordWrap w:val="0"/>
        <w:autoSpaceDE w:val="0"/>
        <w:autoSpaceDN w:val="0"/>
        <w:spacing w:before="0" w:after="0" w:line="239" w:lineRule="auto"/>
        <w:ind w:firstLine="0"/>
        <w:jc w:val="both"/>
        <w:rPr>
          <w:rFonts w:hint="eastAsia" w:ascii="宋体" w:hAnsi="宋体" w:eastAsia="宋体"/>
          <w:color w:val="000000"/>
          <w:sz w:val="22"/>
        </w:rPr>
      </w:pPr>
    </w:p>
    <w:p w14:paraId="4B405756">
      <w:pPr>
        <w:wordWrap w:val="0"/>
        <w:autoSpaceDE w:val="0"/>
        <w:autoSpaceDN w:val="0"/>
        <w:spacing w:before="0" w:after="0" w:line="348" w:lineRule="auto"/>
        <w:ind w:firstLine="240"/>
        <w:jc w:val="both"/>
        <w:rPr>
          <w:sz w:val="22"/>
        </w:rPr>
      </w:pPr>
      <w:r>
        <w:rPr>
          <w:rFonts w:hint="eastAsia" w:ascii="宋体" w:hAnsi="宋体" w:eastAsia="宋体"/>
          <w:color w:val="000000"/>
          <w:sz w:val="22"/>
        </w:rPr>
        <w:t>二、商品流通的方向、范围及主要流通方式（路线）和影响流通的外部环节</w:t>
      </w:r>
    </w:p>
    <w:p w14:paraId="034BE95A">
      <w:pPr>
        <w:wordWrap w:val="0"/>
        <w:autoSpaceDE w:val="0"/>
        <w:autoSpaceDN w:val="0"/>
        <w:spacing w:before="0" w:after="0" w:line="252" w:lineRule="auto"/>
        <w:ind w:firstLine="240"/>
        <w:jc w:val="both"/>
        <w:rPr>
          <w:sz w:val="22"/>
        </w:rPr>
      </w:pPr>
      <w:r>
        <w:rPr>
          <w:rFonts w:hint="eastAsia" w:ascii="Calibri" w:hAnsi="Calibri" w:eastAsia="Calibri"/>
          <w:color w:val="000000"/>
          <w:sz w:val="22"/>
        </w:rPr>
        <w:t>1</w:t>
      </w:r>
      <w:r>
        <w:rPr>
          <w:rFonts w:hint="eastAsia" w:ascii="宋体" w:hAnsi="宋体" w:eastAsia="宋体"/>
          <w:color w:val="000000"/>
          <w:sz w:val="22"/>
        </w:rPr>
        <w:t>、商品流通方向和范围</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360"/>
        <w:gridCol w:w="7800"/>
      </w:tblGrid>
      <w:tr w14:paraId="3CD109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360" w:type="dxa"/>
            <w:tcBorders>
              <w:top w:val="single" w:color="000000" w:sz="4" w:space="0"/>
              <w:left w:val="single" w:color="000000" w:sz="4" w:space="0"/>
              <w:bottom w:val="single" w:color="000000" w:sz="4" w:space="0"/>
              <w:right w:val="single" w:color="000000" w:sz="4" w:space="0"/>
            </w:tcBorders>
            <w:vAlign w:val="top"/>
          </w:tcPr>
          <w:p w14:paraId="13326290">
            <w:pPr>
              <w:wordWrap w:val="0"/>
              <w:autoSpaceDE w:val="0"/>
              <w:autoSpaceDN w:val="0"/>
              <w:spacing w:before="54" w:after="0" w:line="239" w:lineRule="auto"/>
              <w:ind w:firstLine="160"/>
              <w:jc w:val="both"/>
              <w:rPr>
                <w:sz w:val="22"/>
              </w:rPr>
            </w:pPr>
            <w:r>
              <w:rPr>
                <w:rFonts w:hint="eastAsia" w:ascii="宋体" w:hAnsi="宋体" w:eastAsia="宋体"/>
                <w:color w:val="000000"/>
                <w:sz w:val="22"/>
              </w:rPr>
              <w:t>类型</w:t>
            </w:r>
          </w:p>
        </w:tc>
        <w:tc>
          <w:tcPr>
            <w:tcW w:w="7800" w:type="dxa"/>
            <w:tcBorders>
              <w:top w:val="single" w:color="000000" w:sz="4" w:space="0"/>
              <w:left w:val="single" w:color="000000" w:sz="4" w:space="0"/>
              <w:bottom w:val="single" w:color="000000" w:sz="4" w:space="0"/>
              <w:right w:val="single" w:color="000000" w:sz="4" w:space="0"/>
            </w:tcBorders>
            <w:vAlign w:val="top"/>
          </w:tcPr>
          <w:p w14:paraId="1E25DF5A">
            <w:pPr>
              <w:wordWrap w:val="0"/>
              <w:autoSpaceDE w:val="0"/>
              <w:autoSpaceDN w:val="0"/>
              <w:spacing w:before="54" w:after="0" w:line="239" w:lineRule="auto"/>
              <w:ind w:firstLine="140"/>
              <w:jc w:val="both"/>
              <w:rPr>
                <w:sz w:val="22"/>
              </w:rPr>
            </w:pPr>
            <w:r>
              <w:rPr>
                <w:rFonts w:hint="eastAsia" w:ascii="宋体" w:hAnsi="宋体" w:eastAsia="宋体"/>
                <w:color w:val="000000"/>
                <w:sz w:val="22"/>
              </w:rPr>
              <w:t>内容</w:t>
            </w:r>
          </w:p>
        </w:tc>
      </w:tr>
      <w:tr w14:paraId="5169409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20" w:hRule="atLeast"/>
        </w:trPr>
        <w:tc>
          <w:tcPr>
            <w:tcW w:w="2360" w:type="dxa"/>
            <w:tcBorders>
              <w:top w:val="single" w:color="000000" w:sz="4" w:space="0"/>
              <w:left w:val="single" w:color="000000" w:sz="4" w:space="0"/>
              <w:bottom w:val="single" w:color="000000" w:sz="4" w:space="0"/>
              <w:right w:val="single" w:color="000000" w:sz="4" w:space="0"/>
            </w:tcBorders>
            <w:vAlign w:val="top"/>
          </w:tcPr>
          <w:p w14:paraId="51948CB5">
            <w:pPr>
              <w:wordWrap w:val="0"/>
              <w:autoSpaceDE w:val="0"/>
              <w:autoSpaceDN w:val="0"/>
              <w:spacing w:before="100" w:after="0" w:line="239" w:lineRule="auto"/>
              <w:jc w:val="center"/>
              <w:rPr>
                <w:sz w:val="22"/>
              </w:rPr>
            </w:pPr>
            <w:r>
              <w:rPr>
                <w:rFonts w:hint="eastAsia" w:ascii="宋体" w:hAnsi="宋体" w:eastAsia="宋体"/>
                <w:color w:val="000000"/>
                <w:sz w:val="22"/>
              </w:rPr>
              <w:t>各区域间的互补流通</w:t>
            </w:r>
          </w:p>
        </w:tc>
        <w:tc>
          <w:tcPr>
            <w:tcW w:w="7800" w:type="dxa"/>
            <w:tcBorders>
              <w:top w:val="single" w:color="000000" w:sz="4" w:space="0"/>
              <w:left w:val="single" w:color="000000" w:sz="4" w:space="0"/>
              <w:bottom w:val="single" w:color="000000" w:sz="4" w:space="0"/>
              <w:right w:val="single" w:color="000000" w:sz="4" w:space="0"/>
            </w:tcBorders>
            <w:vAlign w:val="top"/>
          </w:tcPr>
          <w:p w14:paraId="2E2C643D">
            <w:pPr>
              <w:wordWrap w:val="0"/>
              <w:autoSpaceDE w:val="0"/>
              <w:autoSpaceDN w:val="0"/>
              <w:spacing w:before="61" w:after="0" w:line="239" w:lineRule="auto"/>
              <w:ind w:left="100" w:right="40" w:firstLine="0"/>
              <w:jc w:val="both"/>
              <w:rPr>
                <w:sz w:val="22"/>
              </w:rPr>
            </w:pPr>
            <w:r>
              <w:rPr>
                <w:rFonts w:hint="eastAsia" w:ascii="宋体" w:hAnsi="宋体" w:eastAsia="宋体"/>
                <w:color w:val="000000"/>
                <w:sz w:val="22"/>
                <w:u w:val="single"/>
              </w:rPr>
              <w:t>基本走向：南粮北运</w:t>
            </w:r>
            <w:r>
              <w:rPr>
                <w:rFonts w:hint="eastAsia" w:ascii="宋体" w:hAnsi="宋体" w:eastAsia="宋体"/>
                <w:color w:val="000000"/>
                <w:sz w:val="22"/>
              </w:rPr>
              <w:t>；粮食生产地的固定地区流向（如宋代浙东成为浙西粮食主要输出地），明清时期粮食输出地与输入地的对应关系：</w:t>
            </w:r>
            <w:r>
              <w:rPr>
                <w:rFonts w:hint="eastAsia" w:ascii="宋体" w:hAnsi="宋体" w:eastAsia="宋体"/>
                <w:color w:val="000000"/>
                <w:sz w:val="22"/>
                <w:u w:val="single"/>
              </w:rPr>
              <w:t>一般湖广→</w:t>
            </w:r>
            <w:r>
              <w:rPr>
                <w:rFonts w:hint="eastAsia" w:ascii="宋体" w:hAnsi="宋体" w:eastAsia="宋体"/>
                <w:color w:val="000000"/>
                <w:sz w:val="22"/>
              </w:rPr>
              <w:t>东</w:t>
            </w:r>
            <w:r>
              <w:rPr>
                <w:rFonts w:hint="eastAsia" w:ascii="宋体" w:hAnsi="宋体" w:eastAsia="宋体"/>
                <w:color w:val="000000"/>
                <w:sz w:val="22"/>
                <w:u w:val="single"/>
              </w:rPr>
              <w:t>南诸省；四川→长江下游各省；台湾、浙江→福建；广西→广东；河南、</w:t>
            </w:r>
            <w:r>
              <w:rPr>
                <w:rFonts w:hint="eastAsia" w:ascii="宋体" w:hAnsi="宋体" w:eastAsia="宋体"/>
                <w:color w:val="000000"/>
                <w:sz w:val="22"/>
              </w:rPr>
              <w:t>山</w:t>
            </w:r>
            <w:r>
              <w:rPr>
                <w:rFonts w:hint="eastAsia" w:ascii="宋体" w:hAnsi="宋体" w:eastAsia="宋体"/>
                <w:color w:val="000000"/>
                <w:sz w:val="22"/>
                <w:u w:val="single"/>
              </w:rPr>
              <w:t>东→直隶、山西。可概括为平原沃壤区流向山地贫瘠区，粮食生产地流向经济作物区等等。其他商品地区间流通也很活跃，特别是南北分裂时期，各国产品进行互补。大宗商品棉布、茶叶在地区之间流通活跃。</w:t>
            </w:r>
          </w:p>
        </w:tc>
      </w:tr>
      <w:tr w14:paraId="114B5BC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360" w:type="dxa"/>
            <w:tcBorders>
              <w:top w:val="single" w:color="000000" w:sz="4" w:space="0"/>
              <w:left w:val="single" w:color="000000" w:sz="4" w:space="0"/>
              <w:bottom w:val="single" w:color="000000" w:sz="4" w:space="0"/>
              <w:right w:val="single" w:color="000000" w:sz="4" w:space="0"/>
            </w:tcBorders>
            <w:vAlign w:val="top"/>
          </w:tcPr>
          <w:p w14:paraId="39496D41">
            <w:pPr>
              <w:wordWrap w:val="0"/>
              <w:autoSpaceDE w:val="0"/>
              <w:autoSpaceDN w:val="0"/>
              <w:spacing w:before="34" w:after="0" w:line="239" w:lineRule="auto"/>
              <w:jc w:val="center"/>
              <w:rPr>
                <w:sz w:val="22"/>
              </w:rPr>
            </w:pPr>
            <w:r>
              <w:rPr>
                <w:rFonts w:hint="eastAsia" w:ascii="宋体" w:hAnsi="宋体" w:eastAsia="宋体"/>
                <w:color w:val="000000"/>
                <w:sz w:val="22"/>
              </w:rPr>
              <w:t>城乡之间的双向流通</w:t>
            </w:r>
          </w:p>
        </w:tc>
        <w:tc>
          <w:tcPr>
            <w:tcW w:w="7800" w:type="dxa"/>
            <w:tcBorders>
              <w:top w:val="single" w:color="000000" w:sz="4" w:space="0"/>
              <w:left w:val="single" w:color="000000" w:sz="4" w:space="0"/>
              <w:bottom w:val="single" w:color="000000" w:sz="4" w:space="0"/>
              <w:right w:val="single" w:color="000000" w:sz="4" w:space="0"/>
            </w:tcBorders>
            <w:vAlign w:val="top"/>
          </w:tcPr>
          <w:p w14:paraId="204CD28A">
            <w:pPr>
              <w:wordWrap w:val="0"/>
              <w:autoSpaceDE w:val="0"/>
              <w:autoSpaceDN w:val="0"/>
              <w:spacing w:before="54" w:after="0" w:line="239" w:lineRule="auto"/>
              <w:ind w:firstLine="140"/>
              <w:jc w:val="both"/>
              <w:rPr>
                <w:sz w:val="22"/>
              </w:rPr>
            </w:pPr>
            <w:r>
              <w:rPr>
                <w:rFonts w:hint="eastAsia" w:ascii="宋体" w:hAnsi="宋体" w:eastAsia="宋体"/>
                <w:color w:val="000000"/>
                <w:sz w:val="22"/>
              </w:rPr>
              <w:t>中晚唐至宋代城乡间商业往来逐步繁荣。城镇成为农户流通的聚集区。</w:t>
            </w:r>
          </w:p>
        </w:tc>
      </w:tr>
      <w:tr w14:paraId="4097F8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2360" w:type="dxa"/>
            <w:vMerge w:val="restart"/>
            <w:tcBorders>
              <w:top w:val="single" w:color="000000" w:sz="4" w:space="0"/>
              <w:left w:val="single" w:color="000000" w:sz="4" w:space="0"/>
              <w:bottom w:val="single" w:color="000000" w:sz="4" w:space="0"/>
              <w:right w:val="single" w:color="000000" w:sz="4" w:space="0"/>
            </w:tcBorders>
            <w:vAlign w:val="top"/>
          </w:tcPr>
          <w:p w14:paraId="679FFCCB">
            <w:pPr>
              <w:wordWrap w:val="0"/>
              <w:autoSpaceDE w:val="0"/>
              <w:autoSpaceDN w:val="0"/>
              <w:spacing w:before="74" w:after="0" w:line="239" w:lineRule="auto"/>
              <w:ind w:firstLine="160"/>
              <w:jc w:val="both"/>
              <w:rPr>
                <w:sz w:val="22"/>
              </w:rPr>
            </w:pPr>
            <w:r>
              <w:rPr>
                <w:rFonts w:hint="eastAsia" w:ascii="宋体" w:hAnsi="宋体" w:eastAsia="宋体"/>
                <w:color w:val="000000"/>
                <w:sz w:val="22"/>
              </w:rPr>
              <w:t>以特定消费地为目的</w:t>
            </w:r>
          </w:p>
          <w:p w14:paraId="1F8D9860">
            <w:pPr>
              <w:wordWrap w:val="0"/>
              <w:autoSpaceDE w:val="0"/>
              <w:autoSpaceDN w:val="0"/>
              <w:spacing w:before="0" w:after="0" w:line="239" w:lineRule="auto"/>
              <w:ind w:firstLine="160"/>
              <w:jc w:val="both"/>
              <w:rPr>
                <w:sz w:val="22"/>
              </w:rPr>
            </w:pPr>
            <w:r>
              <w:rPr>
                <w:rFonts w:hint="eastAsia" w:ascii="宋体" w:hAnsi="宋体" w:eastAsia="宋体"/>
                <w:color w:val="000000"/>
                <w:sz w:val="22"/>
              </w:rPr>
              <w:t>的流通</w:t>
            </w:r>
          </w:p>
        </w:tc>
        <w:tc>
          <w:tcPr>
            <w:tcW w:w="7800" w:type="dxa"/>
            <w:tcBorders>
              <w:top w:val="single" w:color="000000" w:sz="4" w:space="0"/>
              <w:left w:val="single" w:color="000000" w:sz="4" w:space="0"/>
              <w:bottom w:val="single" w:color="000000" w:sz="4" w:space="0"/>
              <w:right w:val="single" w:color="000000" w:sz="4" w:space="0"/>
            </w:tcBorders>
            <w:vAlign w:val="top"/>
          </w:tcPr>
          <w:p w14:paraId="78C0B80A">
            <w:pPr>
              <w:wordWrap w:val="0"/>
              <w:autoSpaceDE w:val="0"/>
              <w:autoSpaceDN w:val="0"/>
              <w:spacing w:before="54" w:after="0" w:line="239" w:lineRule="auto"/>
              <w:ind w:firstLine="120"/>
              <w:jc w:val="both"/>
              <w:rPr>
                <w:sz w:val="22"/>
              </w:rPr>
            </w:pPr>
            <w:r>
              <w:rPr>
                <w:rFonts w:hint="eastAsia" w:ascii="宋体" w:hAnsi="宋体" w:eastAsia="宋体"/>
                <w:color w:val="000000"/>
                <w:sz w:val="22"/>
              </w:rPr>
              <w:t>政治性消费地：各朝首都、陪都；清代承德。</w:t>
            </w:r>
          </w:p>
        </w:tc>
      </w:tr>
      <w:tr w14:paraId="315A51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2360" w:type="dxa"/>
            <w:vMerge w:val="continue"/>
            <w:tcBorders>
              <w:top w:val="single" w:color="000000" w:sz="4" w:space="0"/>
              <w:left w:val="single" w:color="000000" w:sz="4" w:space="0"/>
              <w:bottom w:val="single" w:color="000000" w:sz="4" w:space="0"/>
              <w:right w:val="single" w:color="000000" w:sz="4" w:space="0"/>
            </w:tcBorders>
          </w:tcPr>
          <w:p w14:paraId="03839D80"/>
        </w:tc>
        <w:tc>
          <w:tcPr>
            <w:tcW w:w="7800" w:type="dxa"/>
            <w:tcBorders>
              <w:top w:val="single" w:color="000000" w:sz="4" w:space="0"/>
              <w:left w:val="single" w:color="000000" w:sz="4" w:space="0"/>
              <w:bottom w:val="single" w:color="000000" w:sz="4" w:space="0"/>
              <w:right w:val="single" w:color="000000" w:sz="4" w:space="0"/>
            </w:tcBorders>
            <w:vAlign w:val="top"/>
          </w:tcPr>
          <w:p w14:paraId="705DDF15">
            <w:pPr>
              <w:wordWrap w:val="0"/>
              <w:autoSpaceDE w:val="0"/>
              <w:autoSpaceDN w:val="0"/>
              <w:spacing w:before="14" w:after="0" w:line="239" w:lineRule="auto"/>
              <w:ind w:firstLine="100"/>
              <w:jc w:val="both"/>
              <w:rPr>
                <w:sz w:val="22"/>
              </w:rPr>
            </w:pPr>
            <w:r>
              <w:rPr>
                <w:rFonts w:hint="eastAsia" w:ascii="宋体" w:hAnsi="宋体" w:eastAsia="宋体"/>
                <w:color w:val="000000"/>
                <w:sz w:val="22"/>
              </w:rPr>
              <w:t>军事性消费地：汉入粟拜爵，宋明折中法，开中法；多集中于边塞地区。</w:t>
            </w:r>
          </w:p>
        </w:tc>
      </w:tr>
      <w:tr w14:paraId="156E172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360" w:type="dxa"/>
            <w:tcBorders>
              <w:top w:val="single" w:color="000000" w:sz="4" w:space="0"/>
              <w:left w:val="single" w:color="000000" w:sz="4" w:space="0"/>
              <w:bottom w:val="single" w:color="000000" w:sz="4" w:space="0"/>
              <w:right w:val="single" w:color="000000" w:sz="4" w:space="0"/>
            </w:tcBorders>
            <w:vAlign w:val="top"/>
          </w:tcPr>
          <w:p w14:paraId="7D332C2F">
            <w:pPr>
              <w:wordWrap w:val="0"/>
              <w:autoSpaceDE w:val="0"/>
              <w:autoSpaceDN w:val="0"/>
              <w:spacing w:before="54" w:after="0" w:line="239" w:lineRule="auto"/>
              <w:ind w:firstLine="180"/>
              <w:jc w:val="both"/>
              <w:rPr>
                <w:sz w:val="22"/>
              </w:rPr>
            </w:pPr>
            <w:r>
              <w:rPr>
                <w:rFonts w:hint="eastAsia" w:ascii="宋体" w:hAnsi="宋体" w:eastAsia="宋体"/>
                <w:color w:val="000000"/>
                <w:sz w:val="22"/>
              </w:rPr>
              <w:t>专卖品的限地流通</w:t>
            </w:r>
          </w:p>
        </w:tc>
        <w:tc>
          <w:tcPr>
            <w:tcW w:w="7800" w:type="dxa"/>
            <w:tcBorders>
              <w:top w:val="single" w:color="000000" w:sz="4" w:space="0"/>
              <w:left w:val="single" w:color="000000" w:sz="4" w:space="0"/>
              <w:bottom w:val="single" w:color="000000" w:sz="4" w:space="0"/>
              <w:right w:val="single" w:color="000000" w:sz="4" w:space="0"/>
            </w:tcBorders>
            <w:vAlign w:val="top"/>
          </w:tcPr>
          <w:p w14:paraId="66F36071">
            <w:pPr>
              <w:wordWrap w:val="0"/>
              <w:autoSpaceDE w:val="0"/>
              <w:autoSpaceDN w:val="0"/>
              <w:spacing w:before="54" w:after="0" w:line="239" w:lineRule="auto"/>
              <w:ind w:firstLine="120"/>
              <w:jc w:val="both"/>
              <w:rPr>
                <w:sz w:val="22"/>
              </w:rPr>
            </w:pPr>
            <w:r>
              <w:rPr>
                <w:rFonts w:hint="eastAsia" w:ascii="宋体" w:hAnsi="宋体" w:eastAsia="宋体"/>
                <w:color w:val="000000"/>
                <w:sz w:val="22"/>
              </w:rPr>
              <w:t>盐的专卖，各盐场销售区域由官府划定。</w:t>
            </w:r>
          </w:p>
        </w:tc>
      </w:tr>
      <w:tr w14:paraId="6E87A4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2360" w:type="dxa"/>
            <w:tcBorders>
              <w:top w:val="single" w:color="000000" w:sz="4" w:space="0"/>
              <w:left w:val="single" w:color="000000" w:sz="4" w:space="0"/>
              <w:bottom w:val="single" w:color="000000" w:sz="4" w:space="0"/>
              <w:right w:val="single" w:color="000000" w:sz="4" w:space="0"/>
            </w:tcBorders>
            <w:vAlign w:val="top"/>
          </w:tcPr>
          <w:p w14:paraId="0CB808B6">
            <w:pPr>
              <w:wordWrap w:val="0"/>
              <w:autoSpaceDE w:val="0"/>
              <w:autoSpaceDN w:val="0"/>
              <w:spacing w:before="80" w:after="0" w:line="239" w:lineRule="auto"/>
              <w:jc w:val="center"/>
              <w:rPr>
                <w:sz w:val="22"/>
              </w:rPr>
            </w:pPr>
            <w:r>
              <w:rPr>
                <w:rFonts w:hint="eastAsia" w:ascii="宋体" w:hAnsi="宋体" w:eastAsia="宋体"/>
                <w:color w:val="000000"/>
                <w:sz w:val="22"/>
              </w:rPr>
              <w:t>边境贸易与海外流通</w:t>
            </w:r>
          </w:p>
        </w:tc>
        <w:tc>
          <w:tcPr>
            <w:tcW w:w="7800" w:type="dxa"/>
            <w:tcBorders>
              <w:top w:val="single" w:color="000000" w:sz="4" w:space="0"/>
              <w:left w:val="single" w:color="000000" w:sz="4" w:space="0"/>
              <w:bottom w:val="single" w:color="000000" w:sz="4" w:space="0"/>
              <w:right w:val="single" w:color="000000" w:sz="4" w:space="0"/>
            </w:tcBorders>
            <w:vAlign w:val="top"/>
          </w:tcPr>
          <w:p w14:paraId="2D8D0AA5">
            <w:pPr>
              <w:wordWrap w:val="0"/>
              <w:autoSpaceDE w:val="0"/>
              <w:autoSpaceDN w:val="0"/>
              <w:spacing w:before="60" w:after="0" w:line="239" w:lineRule="auto"/>
              <w:ind w:left="120" w:right="80" w:firstLine="0"/>
              <w:jc w:val="both"/>
              <w:rPr>
                <w:sz w:val="22"/>
              </w:rPr>
            </w:pPr>
            <w:r>
              <w:rPr>
                <w:rFonts w:hint="eastAsia" w:ascii="宋体" w:hAnsi="宋体" w:eastAsia="宋体"/>
                <w:color w:val="000000"/>
                <w:sz w:val="22"/>
              </w:rPr>
              <w:t>互市，榷场；边区吸引内地商贩载烟、布、茶、瓷器等换取少数民族地区的土特产；海外贸易</w:t>
            </w:r>
          </w:p>
        </w:tc>
      </w:tr>
    </w:tbl>
    <w:p w14:paraId="06E58324">
      <w:pPr>
        <w:wordWrap w:val="0"/>
        <w:autoSpaceDE w:val="0"/>
        <w:autoSpaceDN w:val="0"/>
        <w:spacing w:before="0" w:after="0" w:line="302" w:lineRule="auto"/>
        <w:ind w:firstLine="240"/>
        <w:jc w:val="both"/>
        <w:rPr>
          <w:sz w:val="22"/>
        </w:rPr>
      </w:pPr>
      <w:r>
        <w:rPr>
          <w:rFonts w:hint="eastAsia" w:ascii="Calibri" w:hAnsi="Calibri" w:eastAsia="Calibri"/>
          <w:color w:val="000000"/>
          <w:sz w:val="22"/>
        </w:rPr>
        <w:t>2</w:t>
      </w:r>
      <w:r>
        <w:rPr>
          <w:rFonts w:hint="eastAsia" w:ascii="宋体" w:hAnsi="宋体" w:eastAsia="宋体"/>
          <w:color w:val="000000"/>
          <w:sz w:val="22"/>
        </w:rPr>
        <w:t>、主要流通方式与路线</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340"/>
        <w:gridCol w:w="7840"/>
      </w:tblGrid>
      <w:tr w14:paraId="4863E4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2340" w:type="dxa"/>
            <w:tcBorders>
              <w:top w:val="single" w:color="000000" w:sz="4" w:space="0"/>
              <w:left w:val="single" w:color="000000" w:sz="4" w:space="0"/>
              <w:bottom w:val="single" w:color="000000" w:sz="4" w:space="0"/>
              <w:right w:val="single" w:color="000000" w:sz="4" w:space="0"/>
            </w:tcBorders>
            <w:vAlign w:val="top"/>
          </w:tcPr>
          <w:p w14:paraId="3A2254FA">
            <w:pPr>
              <w:wordWrap w:val="0"/>
              <w:autoSpaceDE w:val="0"/>
              <w:autoSpaceDN w:val="0"/>
              <w:spacing w:before="0" w:after="0" w:line="235" w:lineRule="auto"/>
              <w:ind w:firstLine="160"/>
              <w:jc w:val="both"/>
              <w:rPr>
                <w:sz w:val="22"/>
              </w:rPr>
            </w:pPr>
            <w:r>
              <w:rPr>
                <w:rFonts w:hint="eastAsia" w:ascii="宋体" w:hAnsi="宋体" w:eastAsia="宋体"/>
                <w:color w:val="000000"/>
                <w:sz w:val="22"/>
              </w:rPr>
              <w:t>主要流通方式</w:t>
            </w:r>
          </w:p>
        </w:tc>
        <w:tc>
          <w:tcPr>
            <w:tcW w:w="7840" w:type="dxa"/>
            <w:tcBorders>
              <w:top w:val="single" w:color="000000" w:sz="4" w:space="0"/>
              <w:left w:val="single" w:color="000000" w:sz="4" w:space="0"/>
              <w:bottom w:val="single" w:color="000000" w:sz="4" w:space="0"/>
              <w:right w:val="single" w:color="000000" w:sz="4" w:space="0"/>
            </w:tcBorders>
            <w:vAlign w:val="top"/>
          </w:tcPr>
          <w:p w14:paraId="26E709D1">
            <w:pPr>
              <w:wordWrap w:val="0"/>
              <w:autoSpaceDE w:val="0"/>
              <w:autoSpaceDN w:val="0"/>
              <w:spacing w:before="0" w:after="0" w:line="235" w:lineRule="auto"/>
              <w:ind w:firstLine="120"/>
              <w:jc w:val="both"/>
              <w:rPr>
                <w:sz w:val="22"/>
              </w:rPr>
            </w:pPr>
            <w:r>
              <w:rPr>
                <w:rFonts w:hint="eastAsia" w:ascii="宋体" w:hAnsi="宋体" w:eastAsia="宋体"/>
                <w:color w:val="000000"/>
                <w:sz w:val="22"/>
              </w:rPr>
              <w:t>内容</w:t>
            </w:r>
          </w:p>
        </w:tc>
      </w:tr>
      <w:tr w14:paraId="3005CEA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560" w:hRule="atLeast"/>
        </w:trPr>
        <w:tc>
          <w:tcPr>
            <w:tcW w:w="2340" w:type="dxa"/>
            <w:tcBorders>
              <w:top w:val="single" w:color="000000" w:sz="4" w:space="0"/>
              <w:left w:val="single" w:color="000000" w:sz="4" w:space="0"/>
              <w:bottom w:val="single" w:color="000000" w:sz="4" w:space="0"/>
              <w:right w:val="single" w:color="000000" w:sz="4" w:space="0"/>
            </w:tcBorders>
            <w:vAlign w:val="top"/>
          </w:tcPr>
          <w:p w14:paraId="37BD6435">
            <w:pPr>
              <w:wordWrap w:val="0"/>
              <w:autoSpaceDE w:val="0"/>
              <w:autoSpaceDN w:val="0"/>
              <w:spacing w:before="100" w:after="0" w:line="239" w:lineRule="auto"/>
              <w:ind w:firstLine="140"/>
              <w:jc w:val="both"/>
              <w:rPr>
                <w:sz w:val="22"/>
              </w:rPr>
            </w:pPr>
            <w:r>
              <w:rPr>
                <w:rFonts w:hint="eastAsia" w:ascii="宋体" w:hAnsi="宋体" w:eastAsia="宋体"/>
                <w:color w:val="000000"/>
                <w:sz w:val="22"/>
              </w:rPr>
              <w:t>河湖水道</w:t>
            </w:r>
          </w:p>
        </w:tc>
        <w:tc>
          <w:tcPr>
            <w:tcW w:w="7840" w:type="dxa"/>
            <w:tcBorders>
              <w:top w:val="single" w:color="000000" w:sz="4" w:space="0"/>
              <w:left w:val="single" w:color="000000" w:sz="4" w:space="0"/>
              <w:bottom w:val="single" w:color="000000" w:sz="4" w:space="0"/>
              <w:right w:val="single" w:color="000000" w:sz="4" w:space="0"/>
            </w:tcBorders>
            <w:vAlign w:val="top"/>
          </w:tcPr>
          <w:p w14:paraId="34B66A31">
            <w:pPr>
              <w:wordWrap w:val="0"/>
              <w:autoSpaceDE w:val="0"/>
              <w:autoSpaceDN w:val="0"/>
              <w:spacing w:before="74" w:after="0" w:line="239" w:lineRule="auto"/>
              <w:ind w:left="100" w:right="80" w:firstLine="0"/>
              <w:jc w:val="both"/>
              <w:rPr>
                <w:sz w:val="22"/>
              </w:rPr>
            </w:pPr>
            <w:r>
              <w:rPr>
                <w:rFonts w:hint="eastAsia" w:ascii="宋体" w:hAnsi="宋体" w:eastAsia="宋体"/>
                <w:color w:val="000000"/>
                <w:sz w:val="22"/>
              </w:rPr>
              <w:t>优点：</w:t>
            </w:r>
            <w:r>
              <w:rPr>
                <w:rFonts w:hint="eastAsia" w:ascii="宋体" w:hAnsi="宋体" w:eastAsia="宋体"/>
                <w:color w:val="000000"/>
                <w:sz w:val="22"/>
                <w:u w:val="single"/>
              </w:rPr>
              <w:t>航运迅速，运载量大，运输成本低，逐渐成为远程贸易的主要运输方式。</w:t>
            </w:r>
          </w:p>
          <w:p w14:paraId="31D10F21">
            <w:pPr>
              <w:wordWrap w:val="0"/>
              <w:autoSpaceDE w:val="0"/>
              <w:autoSpaceDN w:val="0"/>
              <w:spacing w:before="81" w:after="0" w:line="239" w:lineRule="auto"/>
              <w:ind w:left="100" w:right="100" w:firstLine="0"/>
              <w:jc w:val="both"/>
              <w:rPr>
                <w:sz w:val="22"/>
              </w:rPr>
            </w:pPr>
            <w:r>
              <w:rPr>
                <w:rFonts w:hint="eastAsia" w:ascii="宋体" w:hAnsi="宋体" w:eastAsia="宋体"/>
                <w:color w:val="000000"/>
                <w:sz w:val="22"/>
              </w:rPr>
              <w:t>黄河流域内河航运发达：战国秦汉时期，下游分支、支流渭水、济水是东西主要水运航道，鸿沟和四水沟通黄淮；魏晋以来，白沟下游清河沟通黄海。南方长江航道商业货物运输增多，至明清成为黄金水道。</w:t>
            </w:r>
          </w:p>
          <w:p w14:paraId="350A8D82">
            <w:pPr>
              <w:wordWrap w:val="0"/>
              <w:autoSpaceDE w:val="0"/>
              <w:autoSpaceDN w:val="0"/>
              <w:spacing w:before="0" w:after="0" w:line="239" w:lineRule="auto"/>
              <w:ind w:left="100" w:right="80" w:firstLine="0"/>
              <w:jc w:val="both"/>
              <w:rPr>
                <w:sz w:val="22"/>
              </w:rPr>
            </w:pPr>
            <w:r>
              <w:rPr>
                <w:rFonts w:hint="eastAsia" w:ascii="宋体" w:hAnsi="宋体" w:eastAsia="宋体"/>
                <w:color w:val="000000"/>
                <w:sz w:val="22"/>
              </w:rPr>
              <w:t>珠江及其支流形成了以米、盐为代表的原料与手工业品的东西对流运动，推动了岭南区域市场的一体化过程。</w:t>
            </w:r>
          </w:p>
          <w:p w14:paraId="7637137E">
            <w:pPr>
              <w:wordWrap w:val="0"/>
              <w:autoSpaceDE w:val="0"/>
              <w:autoSpaceDN w:val="0"/>
              <w:spacing w:before="61" w:after="0" w:line="239" w:lineRule="auto"/>
              <w:ind w:left="100" w:right="80" w:firstLine="0"/>
              <w:jc w:val="both"/>
              <w:rPr>
                <w:sz w:val="22"/>
              </w:rPr>
            </w:pPr>
            <w:r>
              <w:rPr>
                <w:rFonts w:hint="eastAsia" w:ascii="宋体" w:hAnsi="宋体" w:eastAsia="宋体"/>
                <w:color w:val="000000"/>
                <w:sz w:val="22"/>
              </w:rPr>
              <w:t>人工运河沟通南北物质交流（鸿沟，邗沟，菏水，南北大运河，京杭大运河）江南太湖流域、珠江三角洲、荆湖南北、洞庭湖周围等低地低洼处，河道密布，成为农户沟通的基层市场。</w:t>
            </w:r>
          </w:p>
        </w:tc>
      </w:tr>
      <w:tr w14:paraId="426EBCE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2340" w:type="dxa"/>
            <w:tcBorders>
              <w:top w:val="single" w:color="000000" w:sz="4" w:space="0"/>
              <w:left w:val="single" w:color="000000" w:sz="4" w:space="0"/>
              <w:bottom w:val="single" w:color="000000" w:sz="4" w:space="0"/>
              <w:right w:val="single" w:color="000000" w:sz="4" w:space="0"/>
            </w:tcBorders>
            <w:vAlign w:val="top"/>
          </w:tcPr>
          <w:p w14:paraId="04B2B116">
            <w:pPr>
              <w:wordWrap w:val="0"/>
              <w:autoSpaceDE w:val="0"/>
              <w:autoSpaceDN w:val="0"/>
              <w:spacing w:before="80" w:after="0" w:line="239" w:lineRule="auto"/>
              <w:ind w:firstLine="140"/>
              <w:jc w:val="both"/>
              <w:rPr>
                <w:sz w:val="22"/>
              </w:rPr>
            </w:pPr>
            <w:r>
              <w:rPr>
                <w:rFonts w:hint="eastAsia" w:ascii="宋体" w:hAnsi="宋体" w:eastAsia="宋体"/>
                <w:color w:val="000000"/>
                <w:sz w:val="22"/>
              </w:rPr>
              <w:t>陆路交通</w:t>
            </w:r>
          </w:p>
        </w:tc>
        <w:tc>
          <w:tcPr>
            <w:tcW w:w="7840" w:type="dxa"/>
            <w:tcBorders>
              <w:top w:val="single" w:color="000000" w:sz="4" w:space="0"/>
              <w:left w:val="single" w:color="000000" w:sz="4" w:space="0"/>
              <w:bottom w:val="single" w:color="000000" w:sz="4" w:space="0"/>
              <w:right w:val="single" w:color="000000" w:sz="4" w:space="0"/>
            </w:tcBorders>
            <w:vAlign w:val="top"/>
          </w:tcPr>
          <w:p w14:paraId="09EDEF6B">
            <w:pPr>
              <w:wordWrap w:val="0"/>
              <w:autoSpaceDE w:val="0"/>
              <w:autoSpaceDN w:val="0"/>
              <w:spacing w:before="94" w:after="0" w:line="239" w:lineRule="auto"/>
              <w:ind w:firstLine="120"/>
              <w:jc w:val="both"/>
              <w:rPr>
                <w:sz w:val="22"/>
              </w:rPr>
            </w:pPr>
            <w:r>
              <w:rPr>
                <w:rFonts w:hint="eastAsia" w:ascii="宋体" w:hAnsi="宋体" w:eastAsia="宋体"/>
                <w:color w:val="000000"/>
                <w:sz w:val="22"/>
              </w:rPr>
              <w:t>天然要道：南襄隘道，河西走廊，太行八径等</w:t>
            </w:r>
          </w:p>
          <w:p w14:paraId="6D96947C">
            <w:pPr>
              <w:wordWrap w:val="0"/>
              <w:autoSpaceDE w:val="0"/>
              <w:autoSpaceDN w:val="0"/>
              <w:spacing w:before="0" w:after="0" w:line="239" w:lineRule="auto"/>
              <w:ind w:firstLine="120"/>
              <w:jc w:val="both"/>
              <w:rPr>
                <w:sz w:val="22"/>
              </w:rPr>
            </w:pPr>
            <w:r>
              <w:rPr>
                <w:rFonts w:hint="eastAsia" w:ascii="宋体" w:hAnsi="宋体" w:eastAsia="宋体"/>
                <w:color w:val="000000"/>
                <w:sz w:val="22"/>
              </w:rPr>
              <w:t>处于政治军事目的修建的驰道、官道；宋元以后，中国陆路交通趋于成熟。</w:t>
            </w:r>
          </w:p>
          <w:p w14:paraId="6EBCCFBD">
            <w:pPr>
              <w:wordWrap w:val="0"/>
              <w:autoSpaceDE w:val="0"/>
              <w:autoSpaceDN w:val="0"/>
              <w:spacing w:before="0" w:after="0" w:line="239" w:lineRule="auto"/>
              <w:ind w:left="120" w:right="60" w:firstLine="0"/>
              <w:jc w:val="both"/>
              <w:rPr>
                <w:sz w:val="22"/>
              </w:rPr>
            </w:pPr>
            <w:r>
              <w:rPr>
                <w:rFonts w:hint="eastAsia" w:ascii="宋体" w:hAnsi="宋体" w:eastAsia="宋体"/>
                <w:color w:val="000000"/>
                <w:sz w:val="22"/>
              </w:rPr>
              <w:t>四川与关陕：北段四条子午道、傥骆道、褒斜道、陈仓道，南段南栈道和米仓道</w:t>
            </w:r>
          </w:p>
        </w:tc>
      </w:tr>
      <w:tr w14:paraId="15D092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2340" w:type="dxa"/>
            <w:tcBorders>
              <w:top w:val="single" w:color="000000" w:sz="4" w:space="0"/>
              <w:left w:val="single" w:color="000000" w:sz="4" w:space="0"/>
              <w:bottom w:val="single" w:color="000000" w:sz="4" w:space="0"/>
              <w:right w:val="single" w:color="000000" w:sz="4" w:space="0"/>
            </w:tcBorders>
            <w:vAlign w:val="top"/>
          </w:tcPr>
          <w:p w14:paraId="2902E2C2">
            <w:pPr>
              <w:wordWrap w:val="0"/>
              <w:autoSpaceDE w:val="0"/>
              <w:autoSpaceDN w:val="0"/>
              <w:spacing w:before="54" w:after="0" w:line="239" w:lineRule="auto"/>
              <w:ind w:firstLine="160"/>
              <w:jc w:val="both"/>
              <w:rPr>
                <w:sz w:val="22"/>
              </w:rPr>
            </w:pPr>
            <w:r>
              <w:rPr>
                <w:rFonts w:hint="eastAsia" w:ascii="宋体" w:hAnsi="宋体" w:eastAsia="宋体"/>
                <w:color w:val="000000"/>
                <w:sz w:val="22"/>
              </w:rPr>
              <w:t>海路运输</w:t>
            </w:r>
          </w:p>
        </w:tc>
        <w:tc>
          <w:tcPr>
            <w:tcW w:w="7840" w:type="dxa"/>
            <w:tcBorders>
              <w:top w:val="single" w:color="000000" w:sz="4" w:space="0"/>
              <w:left w:val="single" w:color="000000" w:sz="4" w:space="0"/>
              <w:bottom w:val="single" w:color="000000" w:sz="4" w:space="0"/>
              <w:right w:val="single" w:color="000000" w:sz="4" w:space="0"/>
            </w:tcBorders>
            <w:vAlign w:val="top"/>
          </w:tcPr>
          <w:p w14:paraId="3D66DFA1">
            <w:pPr>
              <w:wordWrap w:val="0"/>
              <w:autoSpaceDE w:val="0"/>
              <w:autoSpaceDN w:val="0"/>
              <w:spacing w:before="54" w:after="0" w:line="239" w:lineRule="auto"/>
              <w:ind w:firstLine="120"/>
              <w:jc w:val="both"/>
              <w:rPr>
                <w:sz w:val="22"/>
              </w:rPr>
            </w:pPr>
            <w:r>
              <w:rPr>
                <w:rFonts w:hint="eastAsia" w:ascii="宋体" w:hAnsi="宋体" w:eastAsia="宋体"/>
                <w:color w:val="000000"/>
                <w:sz w:val="22"/>
              </w:rPr>
              <w:t>东南闽浙沿海贸易较为发达；宋元海漕开拓；清中叶以后沙船贸易</w:t>
            </w:r>
          </w:p>
        </w:tc>
      </w:tr>
    </w:tbl>
    <w:p w14:paraId="7C2F4D55">
      <w:pPr>
        <w:wordWrap w:val="0"/>
        <w:autoSpaceDE w:val="0"/>
        <w:autoSpaceDN w:val="0"/>
        <w:spacing w:before="0" w:after="0" w:line="319" w:lineRule="auto"/>
        <w:ind w:firstLine="240"/>
        <w:jc w:val="both"/>
        <w:rPr>
          <w:sz w:val="22"/>
        </w:rPr>
      </w:pPr>
      <w:r>
        <w:rPr>
          <w:rFonts w:hint="eastAsia" w:ascii="Calibri" w:hAnsi="Calibri" w:eastAsia="Calibri"/>
          <w:color w:val="000000"/>
          <w:sz w:val="22"/>
        </w:rPr>
        <w:t>3</w:t>
      </w:r>
      <w:r>
        <w:rPr>
          <w:rFonts w:hint="eastAsia" w:ascii="宋体" w:hAnsi="宋体" w:eastAsia="宋体"/>
          <w:color w:val="000000"/>
          <w:sz w:val="22"/>
        </w:rPr>
        <w:t>、影响流通的外部环节</w:t>
      </w:r>
    </w:p>
    <w:p w14:paraId="09CBBE82">
      <w:pPr>
        <w:wordWrap w:val="0"/>
        <w:autoSpaceDE w:val="0"/>
        <w:autoSpaceDN w:val="0"/>
        <w:spacing w:before="0" w:after="0" w:line="277" w:lineRule="auto"/>
        <w:ind w:left="240" w:right="340" w:firstLine="0"/>
        <w:jc w:val="both"/>
        <w:rPr>
          <w:sz w:val="22"/>
        </w:rPr>
      </w:pPr>
      <w:r>
        <w:rPr>
          <w:rFonts w:hint="eastAsia" w:ascii="宋体" w:hAnsi="宋体" w:eastAsia="宋体"/>
          <w:b/>
          <w:color w:val="000000"/>
          <w:sz w:val="22"/>
        </w:rPr>
        <w:t>①货物储存与交通运输条件：</w:t>
      </w:r>
      <w:r>
        <w:rPr>
          <w:rFonts w:hint="eastAsia" w:ascii="宋体" w:hAnsi="宋体" w:eastAsia="宋体"/>
          <w:color w:val="000000"/>
          <w:sz w:val="22"/>
          <w:u w:val="single"/>
        </w:rPr>
        <w:t>唐代邸店；宋代堆垛场；明清运输工具完善，民信局；钱庄，票号，汇兑业。</w:t>
      </w:r>
    </w:p>
    <w:p w14:paraId="473BB212">
      <w:pPr>
        <w:wordWrap w:val="0"/>
        <w:autoSpaceDE w:val="0"/>
        <w:autoSpaceDN w:val="0"/>
        <w:spacing w:before="0" w:after="0" w:line="302" w:lineRule="auto"/>
        <w:ind w:left="240" w:right="340" w:firstLine="0"/>
        <w:jc w:val="both"/>
        <w:rPr>
          <w:sz w:val="22"/>
        </w:rPr>
      </w:pPr>
      <w:r>
        <w:rPr>
          <w:rFonts w:hint="eastAsia" w:ascii="宋体" w:hAnsi="宋体" w:eastAsia="宋体"/>
          <w:b/>
          <w:color w:val="000000"/>
          <w:sz w:val="22"/>
        </w:rPr>
        <w:t>②货币演变</w:t>
      </w:r>
      <w:r>
        <w:rPr>
          <w:rFonts w:hint="eastAsia" w:ascii="宋体" w:hAnsi="宋体" w:eastAsia="宋体"/>
          <w:color w:val="000000"/>
          <w:sz w:val="22"/>
        </w:rPr>
        <w:t>：</w:t>
      </w:r>
      <w:r>
        <w:rPr>
          <w:rFonts w:hint="eastAsia" w:ascii="宋体" w:hAnsi="宋体" w:eastAsia="宋体"/>
          <w:color w:val="000000"/>
          <w:sz w:val="22"/>
          <w:u w:val="single"/>
        </w:rPr>
        <w:t>汉唐间五铢钱-唐代通宝钱-唐后期飞钱，宋交子、会子（汇票式纸币）-明清以银为主体，银铜并行。</w:t>
      </w:r>
    </w:p>
    <w:p w14:paraId="59DF9249">
      <w:pPr>
        <w:wordWrap w:val="0"/>
        <w:autoSpaceDE w:val="0"/>
        <w:autoSpaceDN w:val="0"/>
        <w:spacing w:before="0" w:after="0" w:line="239" w:lineRule="auto"/>
        <w:ind w:firstLine="0"/>
        <w:jc w:val="both"/>
        <w:rPr>
          <w:rFonts w:hint="eastAsia" w:ascii="宋体" w:hAnsi="宋体" w:eastAsia="宋体"/>
          <w:color w:val="000000"/>
          <w:sz w:val="22"/>
        </w:rPr>
      </w:pPr>
    </w:p>
    <w:p w14:paraId="5AE3880C">
      <w:pPr>
        <w:wordWrap w:val="0"/>
        <w:autoSpaceDE w:val="0"/>
        <w:autoSpaceDN w:val="0"/>
        <w:spacing w:before="0" w:after="0" w:line="382" w:lineRule="auto"/>
        <w:ind w:firstLine="240"/>
        <w:jc w:val="both"/>
        <w:rPr>
          <w:sz w:val="22"/>
        </w:rPr>
      </w:pPr>
      <w:r>
        <w:rPr>
          <w:rFonts w:hint="eastAsia" w:ascii="宋体" w:hAnsi="宋体" w:eastAsia="宋体"/>
          <w:color w:val="000000"/>
          <w:sz w:val="22"/>
        </w:rPr>
        <w:t>三、简述</w:t>
      </w:r>
      <w:r>
        <w:rPr>
          <w:rFonts w:hint="eastAsia" w:ascii="宋体" w:hAnsi="宋体" w:eastAsia="宋体"/>
          <w:color w:val="000000"/>
          <w:sz w:val="22"/>
          <w:u w:val="single"/>
        </w:rPr>
        <w:t>城市商业中心布局</w:t>
      </w:r>
      <w:r>
        <w:rPr>
          <w:rFonts w:hint="eastAsia" w:ascii="宋体" w:hAnsi="宋体" w:eastAsia="宋体"/>
          <w:color w:val="000000"/>
          <w:sz w:val="22"/>
        </w:rPr>
        <w:t>的变化，农村市场模式的变迁</w:t>
      </w:r>
    </w:p>
    <w:p w14:paraId="171A61EF">
      <w:pPr>
        <w:wordWrap w:val="0"/>
        <w:autoSpaceDE w:val="0"/>
        <w:autoSpaceDN w:val="0"/>
        <w:spacing w:before="0" w:after="0" w:line="285" w:lineRule="auto"/>
        <w:ind w:firstLine="240"/>
        <w:jc w:val="both"/>
        <w:rPr>
          <w:sz w:val="22"/>
        </w:rPr>
      </w:pPr>
      <w:r>
        <w:rPr>
          <w:rFonts w:hint="eastAsia" w:ascii="Calibri" w:hAnsi="Calibri" w:eastAsia="Calibri"/>
          <w:color w:val="000000"/>
          <w:sz w:val="22"/>
        </w:rPr>
        <w:t>1</w:t>
      </w:r>
      <w:r>
        <w:rPr>
          <w:rFonts w:hint="eastAsia" w:ascii="宋体" w:hAnsi="宋体" w:eastAsia="宋体"/>
          <w:color w:val="000000"/>
          <w:sz w:val="22"/>
        </w:rPr>
        <w:t>、城市商业中心布局的变迁</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200"/>
        <w:gridCol w:w="8000"/>
      </w:tblGrid>
      <w:tr w14:paraId="62D102A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38CA8BD7">
            <w:pPr>
              <w:wordWrap w:val="0"/>
              <w:autoSpaceDE w:val="0"/>
              <w:autoSpaceDN w:val="0"/>
              <w:spacing w:before="54" w:after="0" w:line="239" w:lineRule="auto"/>
              <w:ind w:firstLine="160"/>
              <w:jc w:val="both"/>
              <w:rPr>
                <w:sz w:val="22"/>
              </w:rPr>
            </w:pPr>
            <w:r>
              <w:rPr>
                <w:rFonts w:hint="eastAsia" w:ascii="宋体" w:hAnsi="宋体" w:eastAsia="宋体"/>
                <w:color w:val="000000"/>
                <w:sz w:val="22"/>
              </w:rPr>
              <w:t>时期（类型）</w:t>
            </w:r>
          </w:p>
        </w:tc>
        <w:tc>
          <w:tcPr>
            <w:tcW w:w="8000" w:type="dxa"/>
            <w:tcBorders>
              <w:top w:val="single" w:color="000000" w:sz="4" w:space="0"/>
              <w:left w:val="single" w:color="000000" w:sz="4" w:space="0"/>
              <w:bottom w:val="single" w:color="000000" w:sz="4" w:space="0"/>
              <w:right w:val="single" w:color="000000" w:sz="4" w:space="0"/>
            </w:tcBorders>
            <w:vAlign w:val="top"/>
          </w:tcPr>
          <w:p w14:paraId="5B8D923E">
            <w:pPr>
              <w:wordWrap w:val="0"/>
              <w:autoSpaceDE w:val="0"/>
              <w:autoSpaceDN w:val="0"/>
              <w:spacing w:before="74" w:after="0" w:line="239" w:lineRule="auto"/>
              <w:ind w:firstLine="100"/>
              <w:jc w:val="both"/>
              <w:rPr>
                <w:sz w:val="22"/>
              </w:rPr>
            </w:pPr>
            <w:r>
              <w:rPr>
                <w:rFonts w:hint="eastAsia" w:ascii="宋体" w:hAnsi="宋体" w:eastAsia="宋体"/>
                <w:color w:val="000000"/>
                <w:sz w:val="22"/>
              </w:rPr>
              <w:t>内容</w:t>
            </w:r>
          </w:p>
        </w:tc>
      </w:tr>
      <w:tr w14:paraId="018C30F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2200" w:type="dxa"/>
            <w:tcBorders>
              <w:top w:val="single" w:color="000000" w:sz="4" w:space="0"/>
              <w:left w:val="single" w:color="000000" w:sz="4" w:space="0"/>
              <w:bottom w:val="single" w:color="000000" w:sz="4" w:space="0"/>
              <w:right w:val="single" w:color="000000" w:sz="4" w:space="0"/>
            </w:tcBorders>
            <w:vAlign w:val="top"/>
          </w:tcPr>
          <w:p w14:paraId="397F3E41">
            <w:pPr>
              <w:wordWrap w:val="0"/>
              <w:autoSpaceDE w:val="0"/>
              <w:autoSpaceDN w:val="0"/>
              <w:spacing w:before="40" w:after="0" w:line="239" w:lineRule="auto"/>
              <w:jc w:val="center"/>
              <w:rPr>
                <w:sz w:val="22"/>
              </w:rPr>
            </w:pPr>
            <w:r>
              <w:rPr>
                <w:rFonts w:hint="eastAsia" w:ascii="宋体" w:hAnsi="宋体" w:eastAsia="宋体"/>
                <w:color w:val="000000"/>
                <w:sz w:val="22"/>
              </w:rPr>
              <w:t>早期城市商业布局</w:t>
            </w:r>
          </w:p>
        </w:tc>
        <w:tc>
          <w:tcPr>
            <w:tcW w:w="8000" w:type="dxa"/>
            <w:tcBorders>
              <w:top w:val="single" w:color="000000" w:sz="4" w:space="0"/>
              <w:left w:val="single" w:color="000000" w:sz="4" w:space="0"/>
              <w:bottom w:val="single" w:color="000000" w:sz="4" w:space="0"/>
              <w:right w:val="single" w:color="000000" w:sz="4" w:space="0"/>
            </w:tcBorders>
            <w:vAlign w:val="top"/>
          </w:tcPr>
          <w:p w14:paraId="55665289">
            <w:pPr>
              <w:wordWrap w:val="0"/>
              <w:autoSpaceDE w:val="0"/>
              <w:autoSpaceDN w:val="0"/>
              <w:spacing w:before="40" w:after="0" w:line="239" w:lineRule="auto"/>
              <w:jc w:val="center"/>
              <w:rPr>
                <w:sz w:val="22"/>
              </w:rPr>
            </w:pPr>
            <w:r>
              <w:rPr>
                <w:rFonts w:hint="eastAsia" w:ascii="宋体" w:hAnsi="宋体" w:eastAsia="宋体"/>
                <w:color w:val="000000"/>
                <w:sz w:val="22"/>
              </w:rPr>
              <w:t>商周时期：</w:t>
            </w:r>
            <w:r>
              <w:rPr>
                <w:rFonts w:hint="eastAsia" w:ascii="宋体" w:hAnsi="宋体" w:eastAsia="宋体"/>
                <w:color w:val="000000"/>
                <w:sz w:val="22"/>
                <w:u w:val="single"/>
              </w:rPr>
              <w:t>商业网点的集中分布逐渐有了一定规模，固定交换市场已经出现</w:t>
            </w:r>
            <w:r>
              <w:rPr>
                <w:rFonts w:hint="eastAsia" w:ascii="宋体" w:hAnsi="宋体" w:eastAsia="宋体"/>
                <w:color w:val="000000"/>
                <w:sz w:val="22"/>
              </w:rPr>
              <w:t>；春秋时期：</w:t>
            </w:r>
            <w:r>
              <w:rPr>
                <w:rFonts w:hint="eastAsia" w:ascii="宋体" w:hAnsi="宋体" w:eastAsia="宋体"/>
                <w:color w:val="000000"/>
                <w:sz w:val="22"/>
                <w:u w:val="single"/>
              </w:rPr>
              <w:t>一些城市的商业有了明显的发展，城市中商业网点的布局较为松</w:t>
            </w:r>
            <w:r>
              <w:rPr>
                <w:rFonts w:hint="eastAsia" w:ascii="宋体" w:hAnsi="宋体" w:eastAsia="宋体"/>
                <w:color w:val="000000"/>
                <w:sz w:val="22"/>
              </w:rPr>
              <w:t>散</w:t>
            </w:r>
          </w:p>
        </w:tc>
      </w:tr>
    </w:tbl>
    <w:p w14:paraId="3AFC3451">
      <w:pPr>
        <w:spacing w:line="1" w:lineRule="exact"/>
        <w:sectPr>
          <w:headerReference r:id="rId115" w:type="default"/>
          <w:footerReference r:id="rId116" w:type="default"/>
          <w:type w:val="continuous"/>
          <w:pgSz w:w="11900" w:h="19200"/>
          <w:pgMar w:top="960" w:right="720" w:bottom="1140" w:left="720" w:header="480" w:footer="840" w:gutter="0"/>
          <w:cols w:space="720" w:num="1"/>
        </w:sect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180"/>
        <w:gridCol w:w="7880"/>
      </w:tblGrid>
      <w:tr w14:paraId="6DE60E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2180" w:type="dxa"/>
            <w:tcBorders>
              <w:top w:val="single" w:color="000000" w:sz="4" w:space="0"/>
              <w:left w:val="single" w:color="000000" w:sz="4" w:space="0"/>
              <w:bottom w:val="single" w:color="000000" w:sz="4" w:space="0"/>
              <w:right w:val="single" w:color="000000" w:sz="4" w:space="0"/>
            </w:tcBorders>
            <w:vAlign w:val="center"/>
          </w:tcPr>
          <w:p w14:paraId="67491F50">
            <w:pPr>
              <w:wordWrap w:val="0"/>
              <w:autoSpaceDE w:val="0"/>
              <w:autoSpaceDN w:val="0"/>
              <w:spacing w:before="0" w:after="0" w:line="239" w:lineRule="auto"/>
              <w:jc w:val="center"/>
              <w:rPr>
                <w:rFonts w:hint="eastAsia" w:ascii="宋体" w:hAnsi="宋体" w:eastAsia="宋体"/>
                <w:color w:val="000000"/>
                <w:sz w:val="21"/>
              </w:rPr>
            </w:pPr>
          </w:p>
        </w:tc>
        <w:tc>
          <w:tcPr>
            <w:tcW w:w="7880" w:type="dxa"/>
            <w:tcBorders>
              <w:top w:val="single" w:color="000000" w:sz="4" w:space="0"/>
              <w:left w:val="single" w:color="000000" w:sz="4" w:space="0"/>
              <w:bottom w:val="single" w:color="000000" w:sz="4" w:space="0"/>
              <w:right w:val="single" w:color="000000" w:sz="4" w:space="0"/>
            </w:tcBorders>
            <w:vAlign w:val="top"/>
          </w:tcPr>
          <w:p w14:paraId="5DF69283">
            <w:pPr>
              <w:wordWrap w:val="0"/>
              <w:autoSpaceDE w:val="0"/>
              <w:autoSpaceDN w:val="0"/>
              <w:spacing w:before="67" w:after="0" w:line="239" w:lineRule="auto"/>
              <w:ind w:firstLine="120"/>
              <w:jc w:val="both"/>
              <w:rPr>
                <w:sz w:val="21"/>
              </w:rPr>
            </w:pPr>
            <w:r>
              <w:rPr>
                <w:rFonts w:hint="eastAsia" w:ascii="宋体" w:hAnsi="宋体" w:eastAsia="宋体"/>
                <w:color w:val="000000"/>
                <w:sz w:val="21"/>
                <w:u w:val="single"/>
              </w:rPr>
              <w:t>自由，往往与民居相杂。</w:t>
            </w:r>
          </w:p>
          <w:p w14:paraId="1DB8F7EA">
            <w:pPr>
              <w:wordWrap w:val="0"/>
              <w:autoSpaceDE w:val="0"/>
              <w:autoSpaceDN w:val="0"/>
              <w:spacing w:before="0" w:after="0" w:line="239" w:lineRule="auto"/>
              <w:ind w:firstLine="120"/>
              <w:jc w:val="both"/>
              <w:rPr>
                <w:sz w:val="21"/>
              </w:rPr>
            </w:pPr>
            <w:r>
              <w:rPr>
                <w:rFonts w:hint="eastAsia" w:ascii="宋体" w:hAnsi="宋体" w:eastAsia="宋体"/>
                <w:color w:val="000000"/>
                <w:sz w:val="21"/>
              </w:rPr>
              <w:t>战国时期，</w:t>
            </w:r>
            <w:r>
              <w:rPr>
                <w:rFonts w:hint="eastAsia" w:ascii="宋体" w:hAnsi="宋体" w:eastAsia="宋体"/>
                <w:color w:val="000000"/>
                <w:sz w:val="21"/>
                <w:u w:val="single"/>
              </w:rPr>
              <w:t>市场秩序的管理有了一套完整而繁冗的模式（仅是理想构思）</w:t>
            </w:r>
          </w:p>
        </w:tc>
      </w:tr>
      <w:tr w14:paraId="23718EB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40BC9AA1">
            <w:pPr>
              <w:wordWrap w:val="0"/>
              <w:autoSpaceDE w:val="0"/>
              <w:autoSpaceDN w:val="0"/>
              <w:spacing w:before="87" w:after="0" w:line="239" w:lineRule="auto"/>
              <w:jc w:val="center"/>
              <w:rPr>
                <w:sz w:val="21"/>
              </w:rPr>
            </w:pPr>
            <w:r>
              <w:rPr>
                <w:rFonts w:hint="eastAsia" w:ascii="宋体" w:hAnsi="宋体" w:eastAsia="宋体"/>
                <w:color w:val="000000"/>
                <w:sz w:val="21"/>
              </w:rPr>
              <w:t>以封建城市规划为</w:t>
            </w:r>
          </w:p>
          <w:p w14:paraId="15151904">
            <w:pPr>
              <w:wordWrap w:val="0"/>
              <w:autoSpaceDE w:val="0"/>
              <w:autoSpaceDN w:val="0"/>
              <w:spacing w:before="0" w:after="0" w:line="239" w:lineRule="auto"/>
              <w:ind w:firstLine="180"/>
              <w:jc w:val="both"/>
              <w:rPr>
                <w:sz w:val="21"/>
              </w:rPr>
            </w:pPr>
            <w:r>
              <w:rPr>
                <w:rFonts w:hint="eastAsia" w:ascii="宋体" w:hAnsi="宋体" w:eastAsia="宋体"/>
                <w:color w:val="000000"/>
                <w:sz w:val="21"/>
              </w:rPr>
              <w:t>主导的时期</w:t>
            </w:r>
          </w:p>
        </w:tc>
        <w:tc>
          <w:tcPr>
            <w:tcW w:w="7880" w:type="dxa"/>
            <w:tcBorders>
              <w:top w:val="single" w:color="000000" w:sz="4" w:space="0"/>
              <w:left w:val="single" w:color="000000" w:sz="4" w:space="0"/>
              <w:bottom w:val="single" w:color="000000" w:sz="4" w:space="0"/>
              <w:right w:val="single" w:color="000000" w:sz="4" w:space="0"/>
            </w:tcBorders>
            <w:vAlign w:val="top"/>
          </w:tcPr>
          <w:p w14:paraId="0592749E">
            <w:pPr>
              <w:wordWrap w:val="0"/>
              <w:autoSpaceDE w:val="0"/>
              <w:autoSpaceDN w:val="0"/>
              <w:spacing w:before="60" w:after="0" w:line="239" w:lineRule="auto"/>
              <w:ind w:firstLine="120"/>
              <w:jc w:val="both"/>
              <w:rPr>
                <w:sz w:val="21"/>
              </w:rPr>
            </w:pPr>
            <w:r>
              <w:rPr>
                <w:rFonts w:hint="eastAsia" w:ascii="宋体" w:hAnsi="宋体" w:eastAsia="宋体"/>
                <w:color w:val="000000"/>
                <w:sz w:val="21"/>
                <w:u w:val="single"/>
              </w:rPr>
              <w:t>由政府严格管控，如西汉长安的东西两市制度，隋唐时期的坊市制度。</w:t>
            </w:r>
          </w:p>
        </w:tc>
      </w:tr>
      <w:tr w14:paraId="730B55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6C503DF2">
            <w:pPr>
              <w:wordWrap w:val="0"/>
              <w:autoSpaceDE w:val="0"/>
              <w:autoSpaceDN w:val="0"/>
              <w:spacing w:before="80" w:after="0" w:line="239" w:lineRule="auto"/>
              <w:ind w:left="200" w:right="180" w:hanging="20"/>
              <w:jc w:val="both"/>
              <w:rPr>
                <w:sz w:val="20"/>
              </w:rPr>
            </w:pPr>
            <w:r>
              <w:rPr>
                <w:rFonts w:hint="eastAsia" w:ascii="宋体" w:hAnsi="宋体" w:eastAsia="宋体"/>
                <w:color w:val="000000"/>
                <w:sz w:val="20"/>
              </w:rPr>
              <w:t>以商品供给为主导的时期</w:t>
            </w:r>
          </w:p>
        </w:tc>
        <w:tc>
          <w:tcPr>
            <w:tcW w:w="7880" w:type="dxa"/>
            <w:tcBorders>
              <w:top w:val="single" w:color="000000" w:sz="4" w:space="0"/>
              <w:left w:val="single" w:color="000000" w:sz="4" w:space="0"/>
              <w:bottom w:val="single" w:color="000000" w:sz="4" w:space="0"/>
              <w:right w:val="single" w:color="000000" w:sz="4" w:space="0"/>
            </w:tcBorders>
            <w:vAlign w:val="top"/>
          </w:tcPr>
          <w:p w14:paraId="708A789C">
            <w:pPr>
              <w:wordWrap w:val="0"/>
              <w:autoSpaceDE w:val="0"/>
              <w:autoSpaceDN w:val="0"/>
              <w:spacing w:before="61" w:after="0" w:line="239" w:lineRule="auto"/>
              <w:ind w:left="120" w:right="200" w:hanging="20"/>
              <w:jc w:val="both"/>
              <w:rPr>
                <w:sz w:val="21"/>
              </w:rPr>
            </w:pPr>
            <w:r>
              <w:rPr>
                <w:rFonts w:hint="eastAsia" w:ascii="宋体" w:hAnsi="宋体" w:eastAsia="宋体"/>
                <w:color w:val="000000"/>
                <w:sz w:val="21"/>
                <w:u w:val="single"/>
              </w:rPr>
              <w:t>宋以后突破坊市制度</w:t>
            </w:r>
            <w:r>
              <w:rPr>
                <w:rFonts w:hint="eastAsia" w:ascii="宋体" w:hAnsi="宋体" w:eastAsia="宋体"/>
                <w:color w:val="000000"/>
                <w:sz w:val="21"/>
              </w:rPr>
              <w:t>，</w:t>
            </w:r>
            <w:r>
              <w:rPr>
                <w:rFonts w:hint="eastAsia" w:ascii="宋体" w:hAnsi="宋体" w:eastAsia="宋体"/>
                <w:color w:val="000000"/>
                <w:sz w:val="21"/>
                <w:u w:val="single"/>
              </w:rPr>
              <w:t>商品流通便利处</w:t>
            </w:r>
            <w:r>
              <w:rPr>
                <w:rFonts w:hint="eastAsia" w:ascii="宋体" w:hAnsi="宋体" w:eastAsia="宋体"/>
                <w:color w:val="000000"/>
                <w:sz w:val="21"/>
              </w:rPr>
              <w:t>与城内传统的手工业区、酒肆、茶坊集中处成为新的商业中心地；</w:t>
            </w:r>
            <w:r>
              <w:rPr>
                <w:rFonts w:hint="eastAsia" w:ascii="宋体" w:hAnsi="宋体" w:eastAsia="宋体"/>
                <w:color w:val="000000"/>
                <w:sz w:val="21"/>
                <w:u w:val="single"/>
              </w:rPr>
              <w:t>城郊市场的兴起与商品供应直接相关</w:t>
            </w:r>
            <w:r>
              <w:rPr>
                <w:rFonts w:hint="eastAsia" w:ascii="宋体" w:hAnsi="宋体" w:eastAsia="宋体"/>
                <w:color w:val="000000"/>
                <w:sz w:val="21"/>
              </w:rPr>
              <w:t>，城乡接合部是乡村商品的主要集散地，以商品供应者-农民为中心。</w:t>
            </w:r>
          </w:p>
        </w:tc>
      </w:tr>
      <w:tr w14:paraId="4DC857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7A37901F">
            <w:pPr>
              <w:wordWrap w:val="0"/>
              <w:autoSpaceDE w:val="0"/>
              <w:autoSpaceDN w:val="0"/>
              <w:spacing w:before="27" w:after="0" w:line="239" w:lineRule="auto"/>
              <w:ind w:firstLine="180"/>
              <w:jc w:val="both"/>
              <w:rPr>
                <w:sz w:val="21"/>
              </w:rPr>
            </w:pPr>
            <w:r>
              <w:rPr>
                <w:rFonts w:hint="eastAsia" w:ascii="宋体" w:hAnsi="宋体" w:eastAsia="宋体"/>
                <w:color w:val="000000"/>
                <w:sz w:val="21"/>
              </w:rPr>
              <w:t>以消费者为中心</w:t>
            </w:r>
          </w:p>
        </w:tc>
        <w:tc>
          <w:tcPr>
            <w:tcW w:w="7880" w:type="dxa"/>
            <w:tcBorders>
              <w:top w:val="single" w:color="000000" w:sz="4" w:space="0"/>
              <w:left w:val="single" w:color="000000" w:sz="4" w:space="0"/>
              <w:bottom w:val="single" w:color="000000" w:sz="4" w:space="0"/>
              <w:right w:val="single" w:color="000000" w:sz="4" w:space="0"/>
            </w:tcBorders>
            <w:vAlign w:val="top"/>
          </w:tcPr>
          <w:p w14:paraId="6C9C5FCA">
            <w:pPr>
              <w:wordWrap w:val="0"/>
              <w:autoSpaceDE w:val="0"/>
              <w:autoSpaceDN w:val="0"/>
              <w:spacing w:before="27" w:after="0" w:line="239" w:lineRule="auto"/>
              <w:ind w:firstLine="120"/>
              <w:jc w:val="both"/>
              <w:rPr>
                <w:sz w:val="21"/>
              </w:rPr>
            </w:pPr>
            <w:r>
              <w:rPr>
                <w:rFonts w:hint="eastAsia" w:ascii="宋体" w:hAnsi="宋体" w:eastAsia="宋体"/>
                <w:color w:val="000000"/>
                <w:sz w:val="21"/>
                <w:u w:val="single"/>
              </w:rPr>
              <w:t>以消费者最佳购物距离为商业中心布局原则。</w:t>
            </w:r>
          </w:p>
        </w:tc>
      </w:tr>
    </w:tbl>
    <w:p w14:paraId="5F2B624A">
      <w:pPr>
        <w:wordWrap w:val="0"/>
        <w:autoSpaceDE w:val="0"/>
        <w:autoSpaceDN w:val="0"/>
        <w:spacing w:before="0" w:after="0" w:line="299" w:lineRule="auto"/>
        <w:ind w:firstLine="340"/>
        <w:jc w:val="both"/>
        <w:rPr>
          <w:sz w:val="21"/>
        </w:rPr>
      </w:pPr>
      <w:r>
        <w:rPr>
          <w:rFonts w:hint="eastAsia" w:ascii="Calibri" w:hAnsi="Calibri" w:eastAsia="Calibri"/>
          <w:color w:val="000000"/>
          <w:sz w:val="21"/>
        </w:rPr>
        <w:t>2</w:t>
      </w:r>
      <w:r>
        <w:rPr>
          <w:rFonts w:hint="eastAsia" w:ascii="宋体" w:hAnsi="宋体" w:eastAsia="宋体"/>
          <w:color w:val="000000"/>
          <w:sz w:val="21"/>
        </w:rPr>
        <w:t>、农村市场模式的变迁</w:t>
      </w:r>
    </w:p>
    <w:p w14:paraId="1DA7C1AC">
      <w:pPr>
        <w:wordWrap w:val="0"/>
        <w:autoSpaceDE w:val="0"/>
        <w:autoSpaceDN w:val="0"/>
        <w:spacing w:before="0" w:after="0" w:line="317" w:lineRule="auto"/>
        <w:ind w:firstLine="340"/>
        <w:jc w:val="both"/>
        <w:rPr>
          <w:sz w:val="21"/>
        </w:rPr>
      </w:pPr>
      <w:r>
        <w:rPr>
          <w:rFonts w:hint="eastAsia" w:ascii="宋体" w:hAnsi="宋体" w:eastAsia="宋体"/>
          <w:b/>
          <w:color w:val="000000"/>
          <w:sz w:val="21"/>
          <w:u w:val="single"/>
        </w:rPr>
        <w:t>集市贸易和流动性贸易是广大农村主要商品交换形式</w:t>
      </w:r>
    </w:p>
    <w:p w14:paraId="23A9BC8B">
      <w:pPr>
        <w:wordWrap w:val="0"/>
        <w:autoSpaceDE w:val="0"/>
        <w:autoSpaceDN w:val="0"/>
        <w:spacing w:before="0" w:after="0" w:line="281" w:lineRule="auto"/>
        <w:ind w:firstLine="340"/>
        <w:jc w:val="both"/>
        <w:rPr>
          <w:sz w:val="21"/>
        </w:rPr>
      </w:pPr>
      <w:r>
        <w:rPr>
          <w:rFonts w:hint="eastAsia" w:ascii="宋体" w:hAnsi="宋体" w:eastAsia="宋体"/>
          <w:color w:val="000000"/>
          <w:sz w:val="21"/>
        </w:rPr>
        <w:t>秦汉时期，</w:t>
      </w:r>
      <w:r>
        <w:rPr>
          <w:rFonts w:hint="eastAsia" w:ascii="宋体" w:hAnsi="宋体" w:eastAsia="宋体"/>
          <w:color w:val="000000"/>
          <w:sz w:val="21"/>
          <w:u w:val="single"/>
        </w:rPr>
        <w:t>农村中比较固定的市场称“聚”。（城市不远，水路交通便利之处）</w:t>
      </w:r>
    </w:p>
    <w:p w14:paraId="75B537EF">
      <w:pPr>
        <w:wordWrap w:val="0"/>
        <w:autoSpaceDE w:val="0"/>
        <w:autoSpaceDN w:val="0"/>
        <w:spacing w:before="0" w:after="0" w:line="299" w:lineRule="auto"/>
        <w:ind w:left="340" w:right="380" w:firstLine="0"/>
        <w:jc w:val="both"/>
        <w:rPr>
          <w:sz w:val="21"/>
        </w:rPr>
      </w:pPr>
      <w:r>
        <w:rPr>
          <w:rFonts w:hint="eastAsia" w:ascii="宋体" w:hAnsi="宋体" w:eastAsia="宋体"/>
          <w:color w:val="000000"/>
          <w:sz w:val="21"/>
        </w:rPr>
        <w:t>唐宋以后，</w:t>
      </w:r>
      <w:r>
        <w:rPr>
          <w:rFonts w:hint="eastAsia" w:ascii="宋体" w:hAnsi="宋体" w:eastAsia="宋体"/>
          <w:color w:val="000000"/>
          <w:sz w:val="21"/>
          <w:u w:val="single"/>
        </w:rPr>
        <w:t>小农与市场的联系更加紧密，农村集市在时空分布上出现由疏至密的趋势。宋代农村出现了定期市，但这些集市多是分散、个体的存在，集市吸纳范围有限，集市中的职业商人还不活跃，没有具备形成集市贸易体系的市场基础。</w:t>
      </w:r>
    </w:p>
    <w:p w14:paraId="33AAD977">
      <w:pPr>
        <w:wordWrap w:val="0"/>
        <w:autoSpaceDE w:val="0"/>
        <w:autoSpaceDN w:val="0"/>
        <w:spacing w:before="0" w:after="0" w:line="326" w:lineRule="auto"/>
        <w:ind w:left="340" w:right="380" w:firstLine="0"/>
        <w:jc w:val="both"/>
        <w:rPr>
          <w:sz w:val="21"/>
        </w:rPr>
      </w:pPr>
      <w:r>
        <w:rPr>
          <w:rFonts w:hint="eastAsia" w:ascii="宋体" w:hAnsi="宋体" w:eastAsia="宋体"/>
          <w:color w:val="000000"/>
          <w:sz w:val="21"/>
        </w:rPr>
        <w:t>明清时期，</w:t>
      </w:r>
      <w:r>
        <w:rPr>
          <w:rFonts w:hint="eastAsia" w:ascii="宋体" w:hAnsi="宋体" w:eastAsia="宋体"/>
          <w:color w:val="000000"/>
          <w:sz w:val="21"/>
          <w:u w:val="single"/>
        </w:rPr>
        <w:t>交易规模、商品种类、辐射范围呈现出不同形式，各地形成了集市贸易体系，集期频率加快，集市贸易体系的空间范围进一步缩小。</w:t>
      </w:r>
    </w:p>
    <w:p w14:paraId="6DDC9004">
      <w:pPr>
        <w:wordWrap w:val="0"/>
        <w:autoSpaceDE w:val="0"/>
        <w:autoSpaceDN w:val="0"/>
        <w:spacing w:before="0" w:after="0" w:line="239" w:lineRule="auto"/>
        <w:ind w:firstLine="0"/>
        <w:jc w:val="both"/>
        <w:rPr>
          <w:rFonts w:hint="eastAsia" w:ascii="宋体" w:hAnsi="宋体" w:eastAsia="宋体"/>
          <w:color w:val="000000"/>
          <w:sz w:val="21"/>
        </w:rPr>
      </w:pPr>
    </w:p>
    <w:p w14:paraId="628514DB">
      <w:pPr>
        <w:wordWrap w:val="0"/>
        <w:autoSpaceDE w:val="0"/>
        <w:autoSpaceDN w:val="0"/>
        <w:spacing w:before="0" w:after="0" w:line="412" w:lineRule="auto"/>
        <w:ind w:firstLine="340"/>
        <w:jc w:val="both"/>
        <w:rPr>
          <w:sz w:val="21"/>
        </w:rPr>
      </w:pPr>
      <w:r>
        <w:rPr>
          <w:rFonts w:hint="eastAsia" w:ascii="宋体" w:hAnsi="宋体" w:eastAsia="宋体"/>
          <w:color w:val="000000"/>
          <w:sz w:val="21"/>
        </w:rPr>
        <w:t>四、简述各区域市场网络和发展特征</w:t>
      </w:r>
    </w:p>
    <w:tbl>
      <w:tblPr>
        <w:tblStyle w:val="2"/>
        <w:tblW w:w="0" w:type="auto"/>
        <w:tblInd w:w="2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20"/>
        <w:gridCol w:w="1540"/>
        <w:gridCol w:w="6660"/>
      </w:tblGrid>
      <w:tr w14:paraId="04A800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184CDF1B">
            <w:pPr>
              <w:wordWrap w:val="0"/>
              <w:autoSpaceDE w:val="0"/>
              <w:autoSpaceDN w:val="0"/>
              <w:spacing w:before="67" w:after="0" w:line="239" w:lineRule="auto"/>
              <w:ind w:firstLine="160"/>
              <w:jc w:val="both"/>
              <w:rPr>
                <w:sz w:val="21"/>
              </w:rPr>
            </w:pPr>
            <w:r>
              <w:rPr>
                <w:rFonts w:hint="eastAsia" w:ascii="宋体" w:hAnsi="宋体" w:eastAsia="宋体"/>
                <w:color w:val="000000"/>
                <w:sz w:val="21"/>
              </w:rPr>
              <w:t>类型</w:t>
            </w:r>
          </w:p>
        </w:tc>
        <w:tc>
          <w:tcPr>
            <w:tcW w:w="1540" w:type="dxa"/>
            <w:tcBorders>
              <w:top w:val="single" w:color="000000" w:sz="4" w:space="0"/>
              <w:left w:val="single" w:color="000000" w:sz="4" w:space="0"/>
              <w:bottom w:val="single" w:color="000000" w:sz="4" w:space="0"/>
              <w:right w:val="single" w:color="000000" w:sz="4" w:space="0"/>
            </w:tcBorders>
            <w:vAlign w:val="top"/>
          </w:tcPr>
          <w:p w14:paraId="3D0AC315">
            <w:pPr>
              <w:wordWrap w:val="0"/>
              <w:autoSpaceDE w:val="0"/>
              <w:autoSpaceDN w:val="0"/>
              <w:spacing w:before="67" w:after="0" w:line="239" w:lineRule="auto"/>
              <w:ind w:firstLine="120"/>
              <w:jc w:val="both"/>
              <w:rPr>
                <w:sz w:val="21"/>
              </w:rPr>
            </w:pPr>
            <w:r>
              <w:rPr>
                <w:rFonts w:hint="eastAsia" w:ascii="宋体" w:hAnsi="宋体" w:eastAsia="宋体"/>
                <w:color w:val="000000"/>
                <w:sz w:val="21"/>
              </w:rPr>
              <w:t>代表</w:t>
            </w:r>
          </w:p>
        </w:tc>
        <w:tc>
          <w:tcPr>
            <w:tcW w:w="6660" w:type="dxa"/>
            <w:tcBorders>
              <w:top w:val="single" w:color="000000" w:sz="4" w:space="0"/>
              <w:left w:val="single" w:color="000000" w:sz="4" w:space="0"/>
              <w:bottom w:val="single" w:color="000000" w:sz="4" w:space="0"/>
              <w:right w:val="single" w:color="000000" w:sz="4" w:space="0"/>
            </w:tcBorders>
            <w:vAlign w:val="top"/>
          </w:tcPr>
          <w:p w14:paraId="6907E58E">
            <w:pPr>
              <w:wordWrap w:val="0"/>
              <w:autoSpaceDE w:val="0"/>
              <w:autoSpaceDN w:val="0"/>
              <w:spacing w:before="67" w:after="0" w:line="239" w:lineRule="auto"/>
              <w:ind w:firstLine="120"/>
              <w:jc w:val="both"/>
              <w:rPr>
                <w:sz w:val="21"/>
              </w:rPr>
            </w:pPr>
            <w:r>
              <w:rPr>
                <w:rFonts w:hint="eastAsia" w:ascii="宋体" w:hAnsi="宋体" w:eastAsia="宋体"/>
                <w:color w:val="000000"/>
                <w:sz w:val="21"/>
              </w:rPr>
              <w:t>特征</w:t>
            </w:r>
          </w:p>
        </w:tc>
      </w:tr>
      <w:tr w14:paraId="43BA572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6DA8E440">
            <w:pPr>
              <w:wordWrap w:val="0"/>
              <w:autoSpaceDE w:val="0"/>
              <w:autoSpaceDN w:val="0"/>
              <w:spacing w:before="40" w:after="0" w:line="239" w:lineRule="auto"/>
              <w:ind w:left="160" w:right="260" w:firstLine="0"/>
              <w:jc w:val="both"/>
              <w:rPr>
                <w:sz w:val="18"/>
              </w:rPr>
            </w:pPr>
            <w:r>
              <w:rPr>
                <w:rFonts w:hint="eastAsia" w:ascii="宋体" w:hAnsi="宋体" w:eastAsia="宋体"/>
                <w:color w:val="000000"/>
                <w:sz w:val="18"/>
              </w:rPr>
              <w:t>成熟型市场网络</w:t>
            </w:r>
          </w:p>
        </w:tc>
        <w:tc>
          <w:tcPr>
            <w:tcW w:w="1540" w:type="dxa"/>
            <w:tcBorders>
              <w:top w:val="single" w:color="000000" w:sz="4" w:space="0"/>
              <w:left w:val="single" w:color="000000" w:sz="4" w:space="0"/>
              <w:bottom w:val="single" w:color="000000" w:sz="4" w:space="0"/>
              <w:right w:val="single" w:color="000000" w:sz="4" w:space="0"/>
            </w:tcBorders>
            <w:vAlign w:val="top"/>
          </w:tcPr>
          <w:p w14:paraId="025A08E5">
            <w:pPr>
              <w:wordWrap w:val="0"/>
              <w:autoSpaceDE w:val="0"/>
              <w:autoSpaceDN w:val="0"/>
              <w:spacing w:before="40" w:after="0" w:line="239" w:lineRule="auto"/>
              <w:ind w:left="140" w:right="80" w:firstLine="20"/>
              <w:jc w:val="both"/>
              <w:rPr>
                <w:sz w:val="19"/>
              </w:rPr>
            </w:pPr>
            <w:r>
              <w:rPr>
                <w:rFonts w:hint="eastAsia" w:ascii="宋体" w:hAnsi="宋体" w:eastAsia="宋体"/>
                <w:color w:val="000000"/>
                <w:sz w:val="19"/>
              </w:rPr>
              <w:t>江南市场，岭南市场</w:t>
            </w:r>
          </w:p>
        </w:tc>
        <w:tc>
          <w:tcPr>
            <w:tcW w:w="6660" w:type="dxa"/>
            <w:tcBorders>
              <w:top w:val="single" w:color="000000" w:sz="4" w:space="0"/>
              <w:left w:val="single" w:color="000000" w:sz="4" w:space="0"/>
              <w:bottom w:val="single" w:color="000000" w:sz="4" w:space="0"/>
              <w:right w:val="single" w:color="000000" w:sz="4" w:space="0"/>
            </w:tcBorders>
            <w:vAlign w:val="top"/>
          </w:tcPr>
          <w:p w14:paraId="2CC095C5">
            <w:pPr>
              <w:wordWrap w:val="0"/>
              <w:autoSpaceDE w:val="0"/>
              <w:autoSpaceDN w:val="0"/>
              <w:spacing w:before="0" w:after="0" w:line="239" w:lineRule="auto"/>
              <w:ind w:left="120" w:right="100" w:firstLine="20"/>
              <w:jc w:val="both"/>
              <w:rPr>
                <w:sz w:val="21"/>
              </w:rPr>
            </w:pPr>
            <w:r>
              <w:rPr>
                <w:rFonts w:hint="eastAsia" w:ascii="宋体" w:hAnsi="宋体" w:eastAsia="宋体"/>
                <w:color w:val="000000"/>
                <w:sz w:val="21"/>
              </w:rPr>
              <w:t>商品性农业及与此相关联的手工业发展程度高，与外界经济联系密切，纺织品等手工业品大量输出，商品粮及大批生活生产原料源源不断进入。</w:t>
            </w:r>
          </w:p>
        </w:tc>
      </w:tr>
      <w:tr w14:paraId="3969C30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6F59BD96">
            <w:pPr>
              <w:wordWrap w:val="0"/>
              <w:autoSpaceDE w:val="0"/>
              <w:autoSpaceDN w:val="0"/>
              <w:spacing w:before="100" w:after="0" w:line="239" w:lineRule="auto"/>
              <w:ind w:left="160" w:right="260" w:firstLine="0"/>
              <w:jc w:val="both"/>
              <w:rPr>
                <w:sz w:val="20"/>
              </w:rPr>
            </w:pPr>
            <w:r>
              <w:rPr>
                <w:rFonts w:hint="eastAsia" w:ascii="宋体" w:hAnsi="宋体" w:eastAsia="宋体"/>
                <w:color w:val="000000"/>
                <w:sz w:val="20"/>
              </w:rPr>
              <w:t>传统型区域市场</w:t>
            </w:r>
          </w:p>
        </w:tc>
        <w:tc>
          <w:tcPr>
            <w:tcW w:w="1540" w:type="dxa"/>
            <w:tcBorders>
              <w:top w:val="single" w:color="000000" w:sz="4" w:space="0"/>
              <w:left w:val="single" w:color="000000" w:sz="4" w:space="0"/>
              <w:bottom w:val="single" w:color="000000" w:sz="4" w:space="0"/>
              <w:right w:val="single" w:color="000000" w:sz="4" w:space="0"/>
            </w:tcBorders>
            <w:vAlign w:val="top"/>
          </w:tcPr>
          <w:p w14:paraId="36E23AA0">
            <w:pPr>
              <w:wordWrap w:val="0"/>
              <w:autoSpaceDE w:val="0"/>
              <w:autoSpaceDN w:val="0"/>
              <w:spacing w:before="100" w:after="0" w:line="239" w:lineRule="auto"/>
              <w:jc w:val="center"/>
              <w:rPr>
                <w:sz w:val="21"/>
              </w:rPr>
            </w:pPr>
            <w:r>
              <w:rPr>
                <w:rFonts w:hint="eastAsia" w:ascii="宋体" w:hAnsi="宋体" w:eastAsia="宋体"/>
                <w:color w:val="000000"/>
                <w:sz w:val="21"/>
              </w:rPr>
              <w:t>华北区域市场</w:t>
            </w:r>
          </w:p>
        </w:tc>
        <w:tc>
          <w:tcPr>
            <w:tcW w:w="6660" w:type="dxa"/>
            <w:tcBorders>
              <w:top w:val="single" w:color="000000" w:sz="4" w:space="0"/>
              <w:left w:val="single" w:color="000000" w:sz="4" w:space="0"/>
              <w:bottom w:val="single" w:color="000000" w:sz="4" w:space="0"/>
              <w:right w:val="single" w:color="000000" w:sz="4" w:space="0"/>
            </w:tcBorders>
            <w:vAlign w:val="top"/>
          </w:tcPr>
          <w:p w14:paraId="4E1C0D27">
            <w:pPr>
              <w:wordWrap w:val="0"/>
              <w:autoSpaceDE w:val="0"/>
              <w:autoSpaceDN w:val="0"/>
              <w:spacing w:before="100" w:after="0" w:line="239" w:lineRule="auto"/>
              <w:ind w:left="140" w:right="100" w:hanging="20"/>
              <w:jc w:val="both"/>
              <w:rPr>
                <w:sz w:val="21"/>
              </w:rPr>
            </w:pPr>
            <w:r>
              <w:rPr>
                <w:rFonts w:hint="eastAsia" w:ascii="宋体" w:hAnsi="宋体" w:eastAsia="宋体"/>
                <w:color w:val="000000"/>
                <w:sz w:val="21"/>
              </w:rPr>
              <w:t>很强的历史继承性；从总的趋势看，随着区域经济摆脱政治纽带趋向市场轴心，北方经济区域已失去传统优势，逐步走向衰落</w:t>
            </w:r>
          </w:p>
        </w:tc>
      </w:tr>
      <w:tr w14:paraId="7AE659F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63F15435">
            <w:pPr>
              <w:wordWrap w:val="0"/>
              <w:autoSpaceDE w:val="0"/>
              <w:autoSpaceDN w:val="0"/>
              <w:spacing w:before="47" w:after="0" w:line="239" w:lineRule="auto"/>
              <w:ind w:firstLine="180"/>
              <w:jc w:val="both"/>
              <w:rPr>
                <w:sz w:val="21"/>
              </w:rPr>
            </w:pPr>
            <w:r>
              <w:rPr>
                <w:rFonts w:hint="eastAsia" w:ascii="宋体" w:hAnsi="宋体" w:eastAsia="宋体"/>
                <w:color w:val="000000"/>
                <w:sz w:val="21"/>
              </w:rPr>
              <w:t>内向型区域</w:t>
            </w:r>
          </w:p>
        </w:tc>
        <w:tc>
          <w:tcPr>
            <w:tcW w:w="1540" w:type="dxa"/>
            <w:tcBorders>
              <w:top w:val="single" w:color="000000" w:sz="4" w:space="0"/>
              <w:left w:val="single" w:color="000000" w:sz="4" w:space="0"/>
              <w:bottom w:val="single" w:color="000000" w:sz="4" w:space="0"/>
              <w:right w:val="single" w:color="000000" w:sz="4" w:space="0"/>
            </w:tcBorders>
            <w:vAlign w:val="top"/>
          </w:tcPr>
          <w:p w14:paraId="5BB71CFE">
            <w:pPr>
              <w:wordWrap w:val="0"/>
              <w:autoSpaceDE w:val="0"/>
              <w:autoSpaceDN w:val="0"/>
              <w:spacing w:before="47" w:after="0" w:line="239" w:lineRule="auto"/>
              <w:ind w:firstLine="160"/>
              <w:jc w:val="both"/>
              <w:rPr>
                <w:sz w:val="21"/>
              </w:rPr>
            </w:pPr>
            <w:r>
              <w:rPr>
                <w:rFonts w:hint="eastAsia" w:ascii="宋体" w:hAnsi="宋体" w:eastAsia="宋体"/>
                <w:color w:val="000000"/>
                <w:sz w:val="21"/>
              </w:rPr>
              <w:t>四川地区</w:t>
            </w:r>
          </w:p>
        </w:tc>
        <w:tc>
          <w:tcPr>
            <w:tcW w:w="6660" w:type="dxa"/>
            <w:tcBorders>
              <w:top w:val="single" w:color="000000" w:sz="4" w:space="0"/>
              <w:left w:val="single" w:color="000000" w:sz="4" w:space="0"/>
              <w:bottom w:val="single" w:color="000000" w:sz="4" w:space="0"/>
              <w:right w:val="single" w:color="000000" w:sz="4" w:space="0"/>
            </w:tcBorders>
            <w:vAlign w:val="top"/>
          </w:tcPr>
          <w:p w14:paraId="3FFD1E70">
            <w:pPr>
              <w:wordWrap w:val="0"/>
              <w:autoSpaceDE w:val="0"/>
              <w:autoSpaceDN w:val="0"/>
              <w:spacing w:before="47" w:after="0" w:line="239" w:lineRule="auto"/>
              <w:ind w:firstLine="120"/>
              <w:jc w:val="both"/>
              <w:rPr>
                <w:sz w:val="21"/>
              </w:rPr>
            </w:pPr>
            <w:r>
              <w:rPr>
                <w:rFonts w:hint="eastAsia" w:ascii="宋体" w:hAnsi="宋体" w:eastAsia="宋体"/>
                <w:color w:val="000000"/>
                <w:sz w:val="21"/>
              </w:rPr>
              <w:t>有着强烈的自我发展连续性和内向性；</w:t>
            </w:r>
          </w:p>
        </w:tc>
      </w:tr>
      <w:tr w14:paraId="0B432B9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7F1DBDD5">
            <w:pPr>
              <w:wordWrap w:val="0"/>
              <w:autoSpaceDE w:val="0"/>
              <w:autoSpaceDN w:val="0"/>
              <w:spacing w:before="7" w:after="0" w:line="239" w:lineRule="auto"/>
              <w:ind w:firstLine="180"/>
              <w:jc w:val="both"/>
              <w:rPr>
                <w:sz w:val="21"/>
              </w:rPr>
            </w:pPr>
            <w:r>
              <w:rPr>
                <w:rFonts w:hint="eastAsia" w:ascii="宋体" w:hAnsi="宋体" w:eastAsia="宋体"/>
                <w:color w:val="000000"/>
                <w:sz w:val="21"/>
              </w:rPr>
              <w:t>中转集散型</w:t>
            </w:r>
          </w:p>
        </w:tc>
        <w:tc>
          <w:tcPr>
            <w:tcW w:w="1540" w:type="dxa"/>
            <w:tcBorders>
              <w:top w:val="single" w:color="000000" w:sz="4" w:space="0"/>
              <w:left w:val="single" w:color="000000" w:sz="4" w:space="0"/>
              <w:bottom w:val="single" w:color="000000" w:sz="4" w:space="0"/>
              <w:right w:val="single" w:color="000000" w:sz="4" w:space="0"/>
            </w:tcBorders>
            <w:vAlign w:val="top"/>
          </w:tcPr>
          <w:p w14:paraId="773A7E72">
            <w:pPr>
              <w:wordWrap w:val="0"/>
              <w:autoSpaceDE w:val="0"/>
              <w:autoSpaceDN w:val="0"/>
              <w:spacing w:before="7" w:after="0" w:line="239" w:lineRule="auto"/>
              <w:jc w:val="center"/>
              <w:rPr>
                <w:sz w:val="21"/>
              </w:rPr>
            </w:pPr>
            <w:r>
              <w:rPr>
                <w:rFonts w:hint="eastAsia" w:ascii="宋体" w:hAnsi="宋体" w:eastAsia="宋体"/>
                <w:color w:val="000000"/>
                <w:sz w:val="21"/>
              </w:rPr>
              <w:t>湖北区域市场</w:t>
            </w:r>
          </w:p>
        </w:tc>
        <w:tc>
          <w:tcPr>
            <w:tcW w:w="6660" w:type="dxa"/>
            <w:tcBorders>
              <w:top w:val="single" w:color="000000" w:sz="4" w:space="0"/>
              <w:left w:val="single" w:color="000000" w:sz="4" w:space="0"/>
              <w:bottom w:val="single" w:color="000000" w:sz="4" w:space="0"/>
              <w:right w:val="single" w:color="000000" w:sz="4" w:space="0"/>
            </w:tcBorders>
            <w:vAlign w:val="top"/>
          </w:tcPr>
          <w:p w14:paraId="7FFEE8E4">
            <w:pPr>
              <w:wordWrap w:val="0"/>
              <w:autoSpaceDE w:val="0"/>
              <w:autoSpaceDN w:val="0"/>
              <w:spacing w:before="7" w:after="0" w:line="239" w:lineRule="auto"/>
              <w:ind w:firstLine="120"/>
              <w:jc w:val="both"/>
              <w:rPr>
                <w:sz w:val="21"/>
              </w:rPr>
            </w:pPr>
            <w:r>
              <w:rPr>
                <w:rFonts w:hint="eastAsia" w:ascii="宋体" w:hAnsi="宋体" w:eastAsia="宋体"/>
                <w:color w:val="000000"/>
                <w:sz w:val="21"/>
              </w:rPr>
              <w:t>地理之利，汉口为“九省通衢”</w:t>
            </w:r>
          </w:p>
        </w:tc>
      </w:tr>
      <w:tr w14:paraId="49F115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25F4E6B2">
            <w:pPr>
              <w:wordWrap w:val="0"/>
              <w:autoSpaceDE w:val="0"/>
              <w:autoSpaceDN w:val="0"/>
              <w:spacing w:before="80" w:after="0" w:line="239" w:lineRule="auto"/>
              <w:ind w:firstLine="160"/>
              <w:jc w:val="both"/>
              <w:rPr>
                <w:sz w:val="21"/>
              </w:rPr>
            </w:pPr>
            <w:r>
              <w:rPr>
                <w:rFonts w:hint="eastAsia" w:ascii="宋体" w:hAnsi="宋体" w:eastAsia="宋体"/>
                <w:color w:val="000000"/>
                <w:sz w:val="21"/>
              </w:rPr>
              <w:t>依附性区域</w:t>
            </w:r>
          </w:p>
        </w:tc>
        <w:tc>
          <w:tcPr>
            <w:tcW w:w="1540" w:type="dxa"/>
            <w:tcBorders>
              <w:top w:val="single" w:color="000000" w:sz="4" w:space="0"/>
              <w:left w:val="single" w:color="000000" w:sz="4" w:space="0"/>
              <w:bottom w:val="single" w:color="000000" w:sz="4" w:space="0"/>
              <w:right w:val="single" w:color="000000" w:sz="4" w:space="0"/>
            </w:tcBorders>
            <w:vAlign w:val="center"/>
          </w:tcPr>
          <w:p w14:paraId="58268C06">
            <w:pPr>
              <w:wordWrap w:val="0"/>
              <w:autoSpaceDE w:val="0"/>
              <w:autoSpaceDN w:val="0"/>
              <w:spacing w:before="0" w:after="0" w:line="239" w:lineRule="auto"/>
              <w:jc w:val="center"/>
              <w:rPr>
                <w:rFonts w:hint="eastAsia" w:ascii="宋体" w:hAnsi="宋体" w:eastAsia="宋体"/>
                <w:color w:val="000000"/>
                <w:sz w:val="21"/>
              </w:rPr>
            </w:pPr>
          </w:p>
        </w:tc>
        <w:tc>
          <w:tcPr>
            <w:tcW w:w="6660" w:type="dxa"/>
            <w:tcBorders>
              <w:top w:val="single" w:color="000000" w:sz="4" w:space="0"/>
              <w:left w:val="single" w:color="000000" w:sz="4" w:space="0"/>
              <w:bottom w:val="single" w:color="000000" w:sz="4" w:space="0"/>
              <w:right w:val="single" w:color="000000" w:sz="4" w:space="0"/>
            </w:tcBorders>
            <w:vAlign w:val="top"/>
          </w:tcPr>
          <w:p w14:paraId="345094F1">
            <w:pPr>
              <w:wordWrap w:val="0"/>
              <w:autoSpaceDE w:val="0"/>
              <w:autoSpaceDN w:val="0"/>
              <w:spacing w:before="80" w:after="0" w:line="239" w:lineRule="auto"/>
              <w:ind w:left="120" w:right="100" w:firstLine="20"/>
              <w:jc w:val="both"/>
              <w:rPr>
                <w:sz w:val="21"/>
              </w:rPr>
            </w:pPr>
            <w:r>
              <w:rPr>
                <w:rFonts w:hint="eastAsia" w:ascii="宋体" w:hAnsi="宋体" w:eastAsia="宋体"/>
                <w:color w:val="000000"/>
                <w:sz w:val="21"/>
              </w:rPr>
              <w:t>自身未形成完整的市场体系，如湖南、广西为单一粮食种植区，依托于临近发达经济区域并成为它们一部分。</w:t>
            </w:r>
          </w:p>
        </w:tc>
      </w:tr>
      <w:tr w14:paraId="01DBC9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2A83C336">
            <w:pPr>
              <w:wordWrap w:val="0"/>
              <w:autoSpaceDE w:val="0"/>
              <w:autoSpaceDN w:val="0"/>
              <w:spacing w:before="87" w:after="0" w:line="239" w:lineRule="auto"/>
              <w:ind w:firstLine="140"/>
              <w:jc w:val="both"/>
              <w:rPr>
                <w:sz w:val="21"/>
              </w:rPr>
            </w:pPr>
            <w:r>
              <w:rPr>
                <w:rFonts w:hint="eastAsia" w:ascii="宋体" w:hAnsi="宋体" w:eastAsia="宋体"/>
                <w:color w:val="000000"/>
                <w:sz w:val="21"/>
              </w:rPr>
              <w:t>边疆民族市场</w:t>
            </w:r>
          </w:p>
        </w:tc>
        <w:tc>
          <w:tcPr>
            <w:tcW w:w="1540" w:type="dxa"/>
            <w:tcBorders>
              <w:top w:val="single" w:color="000000" w:sz="4" w:space="0"/>
              <w:left w:val="single" w:color="000000" w:sz="4" w:space="0"/>
              <w:bottom w:val="single" w:color="000000" w:sz="4" w:space="0"/>
              <w:right w:val="single" w:color="000000" w:sz="4" w:space="0"/>
            </w:tcBorders>
            <w:vAlign w:val="center"/>
          </w:tcPr>
          <w:p w14:paraId="719351F2">
            <w:pPr>
              <w:wordWrap w:val="0"/>
              <w:autoSpaceDE w:val="0"/>
              <w:autoSpaceDN w:val="0"/>
              <w:spacing w:before="0" w:after="0" w:line="239" w:lineRule="auto"/>
              <w:jc w:val="center"/>
              <w:rPr>
                <w:rFonts w:hint="eastAsia" w:ascii="宋体" w:hAnsi="宋体" w:eastAsia="宋体"/>
                <w:color w:val="000000"/>
                <w:sz w:val="21"/>
              </w:rPr>
            </w:pPr>
          </w:p>
        </w:tc>
        <w:tc>
          <w:tcPr>
            <w:tcW w:w="6660" w:type="dxa"/>
            <w:tcBorders>
              <w:top w:val="single" w:color="000000" w:sz="4" w:space="0"/>
              <w:left w:val="single" w:color="000000" w:sz="4" w:space="0"/>
              <w:bottom w:val="single" w:color="000000" w:sz="4" w:space="0"/>
              <w:right w:val="single" w:color="000000" w:sz="4" w:space="0"/>
            </w:tcBorders>
            <w:vAlign w:val="top"/>
          </w:tcPr>
          <w:p w14:paraId="73294ED5">
            <w:pPr>
              <w:wordWrap w:val="0"/>
              <w:autoSpaceDE w:val="0"/>
              <w:autoSpaceDN w:val="0"/>
              <w:spacing w:before="87" w:after="0" w:line="239" w:lineRule="auto"/>
              <w:ind w:firstLine="120"/>
              <w:jc w:val="both"/>
              <w:rPr>
                <w:sz w:val="21"/>
              </w:rPr>
            </w:pPr>
            <w:r>
              <w:rPr>
                <w:rFonts w:hint="eastAsia" w:ascii="宋体" w:hAnsi="宋体" w:eastAsia="宋体"/>
                <w:color w:val="000000"/>
                <w:sz w:val="21"/>
              </w:rPr>
              <w:t>贸易地区偏远，商品流通苦难，没有形成城市中心地等级体系</w:t>
            </w:r>
          </w:p>
        </w:tc>
      </w:tr>
    </w:tbl>
    <w:p w14:paraId="357A595D">
      <w:pPr>
        <w:wordWrap w:val="0"/>
        <w:autoSpaceDE w:val="0"/>
        <w:autoSpaceDN w:val="0"/>
        <w:spacing w:before="0" w:after="0" w:line="239" w:lineRule="auto"/>
        <w:ind w:firstLine="0"/>
        <w:jc w:val="both"/>
        <w:rPr>
          <w:rFonts w:hint="eastAsia" w:ascii="宋体" w:hAnsi="宋体" w:eastAsia="宋体"/>
          <w:color w:val="000000"/>
          <w:sz w:val="21"/>
        </w:rPr>
      </w:pPr>
    </w:p>
    <w:p w14:paraId="4922F49E">
      <w:pPr>
        <w:wordWrap w:val="0"/>
        <w:autoSpaceDE w:val="0"/>
        <w:autoSpaceDN w:val="0"/>
        <w:spacing w:before="0" w:after="0" w:line="341" w:lineRule="auto"/>
        <w:ind w:firstLine="340"/>
        <w:jc w:val="both"/>
        <w:rPr>
          <w:sz w:val="21"/>
        </w:rPr>
      </w:pPr>
      <w:r>
        <w:rPr>
          <w:rFonts w:hint="eastAsia" w:ascii="宋体" w:hAnsi="宋体" w:eastAsia="宋体"/>
          <w:color w:val="000000"/>
          <w:sz w:val="21"/>
        </w:rPr>
        <w:t>五、明清地域商帮及其发展特征</w:t>
      </w:r>
    </w:p>
    <w:p w14:paraId="6B787B81">
      <w:pPr>
        <w:wordWrap w:val="0"/>
        <w:autoSpaceDE w:val="0"/>
        <w:autoSpaceDN w:val="0"/>
        <w:spacing w:before="0" w:after="0" w:line="293" w:lineRule="auto"/>
        <w:ind w:left="340" w:right="380" w:firstLine="0"/>
        <w:jc w:val="both"/>
        <w:rPr>
          <w:sz w:val="21"/>
        </w:rPr>
      </w:pPr>
      <w:r>
        <w:rPr>
          <w:rFonts w:hint="eastAsia" w:ascii="宋体" w:hAnsi="宋体" w:eastAsia="宋体"/>
          <w:color w:val="000000"/>
          <w:sz w:val="21"/>
        </w:rPr>
        <w:t>商帮：</w:t>
      </w:r>
      <w:r>
        <w:rPr>
          <w:rFonts w:hint="eastAsia" w:ascii="宋体" w:hAnsi="宋体" w:eastAsia="宋体"/>
          <w:color w:val="000000"/>
          <w:sz w:val="21"/>
          <w:u w:val="single"/>
        </w:rPr>
        <w:t>明清以来中国传统商业领域极具特色的现象，这是以地域为中心，以血缘，乡谊为纽带，以“相亲相助”为宗旨，以会馆、公所为其在异乡联络，计议之所的一种既“亲密”而又松散的自发形成的商人群体。</w:t>
      </w:r>
    </w:p>
    <w:p w14:paraId="186A1A90">
      <w:pPr>
        <w:wordWrap w:val="0"/>
        <w:autoSpaceDE w:val="0"/>
        <w:autoSpaceDN w:val="0"/>
        <w:spacing w:before="0" w:after="0" w:line="334" w:lineRule="auto"/>
        <w:ind w:firstLine="340"/>
        <w:jc w:val="both"/>
        <w:rPr>
          <w:sz w:val="21"/>
        </w:rPr>
      </w:pPr>
      <w:r>
        <w:rPr>
          <w:rFonts w:hint="eastAsia" w:ascii="宋体" w:hAnsi="宋体" w:eastAsia="宋体"/>
          <w:b/>
          <w:color w:val="000000"/>
          <w:sz w:val="21"/>
        </w:rPr>
        <w:t>发展特征</w:t>
      </w:r>
      <w:r>
        <w:rPr>
          <w:rFonts w:hint="eastAsia" w:ascii="宋体" w:hAnsi="宋体" w:eastAsia="宋体"/>
          <w:color w:val="000000"/>
          <w:sz w:val="21"/>
        </w:rPr>
        <w:t>：</w:t>
      </w:r>
    </w:p>
    <w:p w14:paraId="45FB320B">
      <w:pPr>
        <w:wordWrap w:val="0"/>
        <w:autoSpaceDE w:val="0"/>
        <w:autoSpaceDN w:val="0"/>
        <w:spacing w:before="0" w:after="0" w:line="305" w:lineRule="auto"/>
        <w:ind w:left="340" w:right="380" w:firstLine="0"/>
        <w:jc w:val="both"/>
        <w:rPr>
          <w:sz w:val="21"/>
        </w:rPr>
      </w:pPr>
      <w:r>
        <w:rPr>
          <w:rFonts w:hint="eastAsia" w:ascii="宋体" w:hAnsi="宋体" w:eastAsia="宋体"/>
          <w:color w:val="000000"/>
          <w:sz w:val="21"/>
        </w:rPr>
        <w:t>①影响较大的商帮主要来自山陕、安徽徽州山区、洞庭东西山、江西、山东、宁波、广东、浙江龙游等--商帮多出现在土地贫瘠、社会经济落后地区（人多地少）；受政府政策影响抢先起步（明开中法，山陕商人发展为商业集团。开中折色，徽商崛起）。</w:t>
      </w:r>
    </w:p>
    <w:p w14:paraId="50AFEC89">
      <w:pPr>
        <w:wordWrap w:val="0"/>
        <w:autoSpaceDE w:val="0"/>
        <w:autoSpaceDN w:val="0"/>
        <w:spacing w:before="0" w:after="0" w:line="311" w:lineRule="auto"/>
        <w:ind w:left="340" w:right="380" w:firstLine="0"/>
        <w:jc w:val="both"/>
        <w:rPr>
          <w:sz w:val="21"/>
        </w:rPr>
      </w:pPr>
      <w:r>
        <w:rPr>
          <w:rFonts w:hint="eastAsia" w:ascii="宋体" w:hAnsi="宋体" w:eastAsia="宋体"/>
          <w:color w:val="000000"/>
          <w:sz w:val="21"/>
        </w:rPr>
        <w:t>②行商地域上，各有发展特点：山陕商遍布全国，主要活跃在长江以北各省份及两淮盐区，清代更是进入蒙俄；徽商、洞庭及龙游商多活动在江南各大城镇和沿长江、运河干线，清后期向南方沿海地区拓展；东南沿海的宁波、福建、广东商人则多沿海贸易或远赴东南亚、南亚、日本及美洲一带开拓海外市场。</w:t>
      </w:r>
    </w:p>
    <w:p w14:paraId="1C766D76">
      <w:pPr>
        <w:wordWrap w:val="0"/>
        <w:autoSpaceDE w:val="0"/>
        <w:autoSpaceDN w:val="0"/>
        <w:spacing w:before="0" w:after="0" w:line="299" w:lineRule="auto"/>
        <w:ind w:left="340" w:right="380" w:firstLine="0"/>
        <w:jc w:val="both"/>
        <w:rPr>
          <w:sz w:val="21"/>
        </w:rPr>
      </w:pPr>
      <w:r>
        <w:rPr>
          <w:rFonts w:hint="eastAsia" w:ascii="宋体" w:hAnsi="宋体" w:eastAsia="宋体"/>
          <w:color w:val="000000"/>
          <w:sz w:val="21"/>
        </w:rPr>
        <w:t>③会馆是商帮市场扩张中的空间载体，是联络家乡、互通商情的场所，是互救危难，调解商业纠纷，抵制欺压的组织。</w:t>
      </w:r>
    </w:p>
    <w:p w14:paraId="3DA24C80">
      <w:pPr>
        <w:wordWrap w:val="0"/>
        <w:autoSpaceDE w:val="0"/>
        <w:autoSpaceDN w:val="0"/>
        <w:spacing w:before="0" w:after="0" w:line="239" w:lineRule="auto"/>
        <w:ind w:firstLine="0"/>
        <w:jc w:val="both"/>
        <w:rPr>
          <w:rFonts w:hint="eastAsia" w:ascii="宋体" w:hAnsi="宋体" w:eastAsia="宋体"/>
          <w:color w:val="000000"/>
          <w:sz w:val="21"/>
        </w:rPr>
      </w:pPr>
    </w:p>
    <w:p w14:paraId="7967F673">
      <w:pPr>
        <w:wordWrap w:val="0"/>
        <w:autoSpaceDE w:val="0"/>
        <w:autoSpaceDN w:val="0"/>
        <w:spacing w:before="0" w:after="0" w:line="429" w:lineRule="auto"/>
        <w:ind w:firstLine="340"/>
        <w:jc w:val="both"/>
        <w:rPr>
          <w:sz w:val="21"/>
        </w:rPr>
      </w:pPr>
      <w:r>
        <w:rPr>
          <w:rFonts w:hint="eastAsia" w:ascii="宋体" w:hAnsi="宋体" w:eastAsia="宋体"/>
          <w:color w:val="000000"/>
          <w:sz w:val="21"/>
        </w:rPr>
        <w:t>六、古代对外贸易的时空变化特征。</w:t>
      </w:r>
    </w:p>
    <w:p w14:paraId="7AD6BCD6">
      <w:pPr>
        <w:wordWrap w:val="0"/>
        <w:autoSpaceDE w:val="0"/>
        <w:autoSpaceDN w:val="0"/>
        <w:spacing w:before="0" w:after="0" w:line="299" w:lineRule="auto"/>
        <w:ind w:left="340" w:right="380" w:firstLine="0"/>
        <w:jc w:val="both"/>
        <w:rPr>
          <w:sz w:val="21"/>
        </w:rPr>
        <w:sectPr>
          <w:headerReference r:id="rId117" w:type="default"/>
          <w:footerReference r:id="rId118" w:type="default"/>
          <w:type w:val="continuous"/>
          <w:pgSz w:w="11900" w:h="18520"/>
          <w:pgMar w:top="960" w:right="720" w:bottom="660" w:left="720" w:header="480" w:footer="380" w:gutter="0"/>
          <w:cols w:space="720" w:num="1"/>
        </w:sectPr>
      </w:pPr>
      <w:r>
        <w:rPr>
          <w:rFonts w:hint="eastAsia" w:ascii="宋体" w:hAnsi="宋体" w:eastAsia="宋体"/>
          <w:color w:val="000000"/>
          <w:sz w:val="21"/>
        </w:rPr>
        <w:t>唐宋以前，</w:t>
      </w:r>
      <w:r>
        <w:rPr>
          <w:rFonts w:hint="eastAsia" w:ascii="宋体" w:hAnsi="宋体" w:eastAsia="宋体"/>
          <w:color w:val="000000"/>
          <w:sz w:val="21"/>
          <w:u w:val="single"/>
        </w:rPr>
        <w:t>中国与国际市场的联系重点在西北内陆（西北丝绸之路，以长安、洛阳为中心的陆上贸易路线）</w:t>
      </w:r>
      <w:r>
        <w:rPr>
          <w:rFonts w:hint="eastAsia" w:ascii="宋体" w:hAnsi="宋体" w:eastAsia="宋体"/>
          <w:color w:val="000000"/>
          <w:sz w:val="21"/>
        </w:rPr>
        <w:t>。</w:t>
      </w:r>
    </w:p>
    <w:p w14:paraId="093E34EA">
      <w:pPr>
        <w:wordWrap w:val="0"/>
        <w:autoSpaceDE w:val="0"/>
        <w:autoSpaceDN w:val="0"/>
        <w:spacing w:before="0" w:after="0" w:line="229" w:lineRule="auto"/>
        <w:ind w:firstLine="320"/>
        <w:jc w:val="both"/>
        <w:rPr>
          <w:sz w:val="21"/>
        </w:rPr>
      </w:pPr>
      <w:r>
        <w:rPr>
          <w:rFonts w:hint="eastAsia" w:ascii="宋体" w:hAnsi="宋体" w:eastAsia="宋体"/>
          <w:color w:val="000000"/>
          <w:sz w:val="21"/>
        </w:rPr>
        <w:t>经济重心南移，</w:t>
      </w:r>
      <w:r>
        <w:rPr>
          <w:rFonts w:hint="eastAsia" w:ascii="宋体" w:hAnsi="宋体" w:eastAsia="宋体"/>
          <w:color w:val="000000"/>
          <w:sz w:val="21"/>
          <w:u w:val="single"/>
        </w:rPr>
        <w:t>西北陆上道路阻断，东南沿海的远洋贸易成为中外交流的主要渠道。</w:t>
      </w:r>
    </w:p>
    <w:p w14:paraId="6FC4BD3B">
      <w:pPr>
        <w:wordWrap w:val="0"/>
        <w:autoSpaceDE w:val="0"/>
        <w:autoSpaceDN w:val="0"/>
        <w:spacing w:before="0" w:after="0" w:line="287" w:lineRule="auto"/>
        <w:ind w:left="320" w:right="520" w:firstLine="0"/>
        <w:jc w:val="both"/>
        <w:rPr>
          <w:sz w:val="21"/>
        </w:rPr>
      </w:pPr>
      <w:r>
        <w:rPr>
          <w:rFonts w:hint="eastAsia" w:ascii="宋体" w:hAnsi="宋体" w:eastAsia="宋体"/>
          <w:color w:val="000000"/>
          <w:sz w:val="21"/>
        </w:rPr>
        <w:t>明清时期，</w:t>
      </w:r>
      <w:r>
        <w:rPr>
          <w:rFonts w:hint="eastAsia" w:ascii="宋体" w:hAnsi="宋体" w:eastAsia="宋体"/>
          <w:color w:val="000000"/>
          <w:sz w:val="21"/>
          <w:u w:val="single"/>
        </w:rPr>
        <w:t>海禁政策下沿海口岸全面萎缩，广州一口通商，成为全国最大的进出口集散地，“香料之路”</w:t>
      </w:r>
      <w:r>
        <w:rPr>
          <w:rFonts w:hint="eastAsia" w:ascii="宋体" w:hAnsi="宋体" w:eastAsia="宋体"/>
          <w:color w:val="000000"/>
          <w:sz w:val="21"/>
        </w:rPr>
        <w:t>（从进出口商品结构来看，丝、香、茶、瓷等奢侈消费品居多，推动整个商业结构发生变化的民生用品数量甚微，说明长期以来中国对外贸易是不成熟的，游离于主体市场之外。）</w:t>
      </w:r>
    </w:p>
    <w:p w14:paraId="1B361C0E">
      <w:pPr>
        <w:wordWrap w:val="0"/>
        <w:autoSpaceDE w:val="0"/>
        <w:autoSpaceDN w:val="0"/>
        <w:spacing w:before="0" w:after="0" w:line="334" w:lineRule="auto"/>
        <w:ind w:firstLine="320"/>
        <w:jc w:val="both"/>
        <w:rPr>
          <w:sz w:val="21"/>
        </w:rPr>
      </w:pPr>
      <w:r>
        <w:rPr>
          <w:rFonts w:hint="eastAsia" w:ascii="宋体" w:hAnsi="宋体" w:eastAsia="宋体"/>
          <w:color w:val="000000"/>
          <w:sz w:val="21"/>
        </w:rPr>
        <w:t>近代以来</w:t>
      </w:r>
      <w:r>
        <w:rPr>
          <w:rFonts w:hint="eastAsia" w:ascii="宋体" w:hAnsi="宋体" w:eastAsia="宋体"/>
          <w:color w:val="000000"/>
          <w:sz w:val="21"/>
          <w:u w:val="single"/>
        </w:rPr>
        <w:t>，单口贸易转变为多口贸易，腹地广大的上海取代了广州，中国对外贸易格局发生变化。</w:t>
      </w:r>
    </w:p>
    <w:p w14:paraId="6D2D8274">
      <w:pPr>
        <w:wordWrap w:val="0"/>
        <w:autoSpaceDE w:val="0"/>
        <w:autoSpaceDN w:val="0"/>
        <w:spacing w:before="0" w:after="0" w:line="239" w:lineRule="auto"/>
        <w:ind w:firstLine="0"/>
        <w:jc w:val="both"/>
        <w:rPr>
          <w:rFonts w:hint="eastAsia" w:ascii="宋体" w:hAnsi="宋体" w:eastAsia="宋体"/>
          <w:color w:val="000000"/>
          <w:sz w:val="21"/>
        </w:rPr>
      </w:pPr>
    </w:p>
    <w:p w14:paraId="3BD11CE6">
      <w:pPr>
        <w:wordWrap w:val="0"/>
        <w:autoSpaceDE w:val="0"/>
        <w:autoSpaceDN w:val="0"/>
        <w:spacing w:before="0" w:after="0" w:line="376" w:lineRule="auto"/>
        <w:ind w:firstLine="320"/>
        <w:jc w:val="both"/>
        <w:rPr>
          <w:sz w:val="21"/>
        </w:rPr>
      </w:pPr>
      <w:r>
        <w:rPr>
          <w:rFonts w:hint="eastAsia" w:ascii="宋体" w:hAnsi="宋体" w:eastAsia="宋体"/>
          <w:color w:val="000000"/>
          <w:sz w:val="21"/>
        </w:rPr>
        <w:t>七、历代工矿业的分布和兴衰变迁（丝织业，棉织业，雕版印刷业，造纸业，陶瓷业，五金）</w:t>
      </w:r>
    </w:p>
    <w:p w14:paraId="45575C9D">
      <w:pPr>
        <w:wordWrap w:val="0"/>
        <w:autoSpaceDE w:val="0"/>
        <w:autoSpaceDN w:val="0"/>
        <w:spacing w:before="0" w:after="0" w:line="317" w:lineRule="auto"/>
        <w:ind w:firstLine="320"/>
        <w:jc w:val="both"/>
        <w:rPr>
          <w:sz w:val="21"/>
        </w:rPr>
      </w:pPr>
      <w:r>
        <w:rPr>
          <w:rFonts w:hint="eastAsia" w:ascii="Calibri" w:hAnsi="Calibri" w:eastAsia="Calibri"/>
          <w:color w:val="000000"/>
          <w:sz w:val="21"/>
        </w:rPr>
        <w:t>1</w:t>
      </w:r>
      <w:r>
        <w:rPr>
          <w:rFonts w:hint="eastAsia" w:ascii="宋体" w:hAnsi="宋体" w:eastAsia="宋体"/>
          <w:color w:val="000000"/>
          <w:sz w:val="21"/>
        </w:rPr>
        <w:t>、丝织业的地理分布和变迁</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60"/>
        <w:gridCol w:w="8040"/>
      </w:tblGrid>
      <w:tr w14:paraId="40EDA4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31308830">
            <w:pPr>
              <w:wordWrap w:val="0"/>
              <w:autoSpaceDE w:val="0"/>
              <w:autoSpaceDN w:val="0"/>
              <w:spacing w:before="27" w:after="0" w:line="239" w:lineRule="auto"/>
              <w:ind w:firstLine="140"/>
              <w:jc w:val="both"/>
              <w:rPr>
                <w:sz w:val="21"/>
              </w:rPr>
            </w:pPr>
            <w:r>
              <w:rPr>
                <w:rFonts w:hint="eastAsia" w:ascii="宋体" w:hAnsi="宋体" w:eastAsia="宋体"/>
                <w:color w:val="000000"/>
                <w:sz w:val="21"/>
              </w:rPr>
              <w:t>时期</w:t>
            </w:r>
          </w:p>
        </w:tc>
        <w:tc>
          <w:tcPr>
            <w:tcW w:w="8040" w:type="dxa"/>
            <w:tcBorders>
              <w:top w:val="single" w:color="000000" w:sz="4" w:space="0"/>
              <w:left w:val="single" w:color="000000" w:sz="4" w:space="0"/>
              <w:bottom w:val="single" w:color="000000" w:sz="4" w:space="0"/>
              <w:right w:val="single" w:color="000000" w:sz="4" w:space="0"/>
            </w:tcBorders>
            <w:vAlign w:val="top"/>
          </w:tcPr>
          <w:p w14:paraId="5EF37B3D">
            <w:pPr>
              <w:wordWrap w:val="0"/>
              <w:autoSpaceDE w:val="0"/>
              <w:autoSpaceDN w:val="0"/>
              <w:spacing w:before="47" w:after="0" w:line="239" w:lineRule="auto"/>
              <w:ind w:firstLine="140"/>
              <w:jc w:val="both"/>
              <w:rPr>
                <w:sz w:val="21"/>
              </w:rPr>
            </w:pPr>
            <w:r>
              <w:rPr>
                <w:rFonts w:hint="eastAsia" w:ascii="宋体" w:hAnsi="宋体" w:eastAsia="宋体"/>
                <w:color w:val="000000"/>
                <w:sz w:val="21"/>
              </w:rPr>
              <w:t>发展特征</w:t>
            </w:r>
          </w:p>
        </w:tc>
      </w:tr>
      <w:tr w14:paraId="7BC7156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0351B00">
            <w:pPr>
              <w:wordWrap w:val="0"/>
              <w:autoSpaceDE w:val="0"/>
              <w:autoSpaceDN w:val="0"/>
              <w:spacing w:before="7" w:after="0" w:line="239" w:lineRule="auto"/>
              <w:ind w:firstLine="120"/>
              <w:jc w:val="both"/>
              <w:rPr>
                <w:sz w:val="21"/>
              </w:rPr>
            </w:pPr>
            <w:r>
              <w:rPr>
                <w:rFonts w:hint="eastAsia" w:ascii="宋体" w:hAnsi="宋体" w:eastAsia="宋体"/>
                <w:color w:val="000000"/>
                <w:sz w:val="21"/>
              </w:rPr>
              <w:t>新石器时代</w:t>
            </w:r>
          </w:p>
        </w:tc>
        <w:tc>
          <w:tcPr>
            <w:tcW w:w="8040" w:type="dxa"/>
            <w:tcBorders>
              <w:top w:val="single" w:color="000000" w:sz="4" w:space="0"/>
              <w:left w:val="single" w:color="000000" w:sz="4" w:space="0"/>
              <w:bottom w:val="single" w:color="000000" w:sz="4" w:space="0"/>
              <w:right w:val="single" w:color="000000" w:sz="4" w:space="0"/>
            </w:tcBorders>
            <w:vAlign w:val="top"/>
          </w:tcPr>
          <w:p w14:paraId="450192AE">
            <w:pPr>
              <w:wordWrap w:val="0"/>
              <w:autoSpaceDE w:val="0"/>
              <w:autoSpaceDN w:val="0"/>
              <w:spacing w:before="27" w:after="0" w:line="239" w:lineRule="auto"/>
              <w:ind w:firstLine="160"/>
              <w:jc w:val="both"/>
              <w:rPr>
                <w:sz w:val="21"/>
              </w:rPr>
            </w:pPr>
            <w:r>
              <w:rPr>
                <w:rFonts w:hint="eastAsia" w:ascii="宋体" w:hAnsi="宋体" w:eastAsia="宋体"/>
                <w:color w:val="000000"/>
                <w:sz w:val="21"/>
              </w:rPr>
              <w:t>我国南北各地普遍开始育蚕丝织事业</w:t>
            </w:r>
          </w:p>
        </w:tc>
      </w:tr>
      <w:tr w14:paraId="584544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13A8C63D">
            <w:pPr>
              <w:wordWrap w:val="0"/>
              <w:autoSpaceDE w:val="0"/>
              <w:autoSpaceDN w:val="0"/>
              <w:spacing w:before="100" w:after="0" w:line="239" w:lineRule="auto"/>
              <w:ind w:firstLine="160"/>
              <w:jc w:val="both"/>
              <w:rPr>
                <w:sz w:val="21"/>
              </w:rPr>
            </w:pPr>
            <w:r>
              <w:rPr>
                <w:rFonts w:hint="eastAsia" w:ascii="宋体" w:hAnsi="宋体" w:eastAsia="宋体"/>
                <w:color w:val="000000"/>
                <w:sz w:val="21"/>
              </w:rPr>
              <w:t>商代</w:t>
            </w:r>
          </w:p>
        </w:tc>
        <w:tc>
          <w:tcPr>
            <w:tcW w:w="8040" w:type="dxa"/>
            <w:tcBorders>
              <w:top w:val="single" w:color="000000" w:sz="4" w:space="0"/>
              <w:left w:val="single" w:color="000000" w:sz="4" w:space="0"/>
              <w:bottom w:val="single" w:color="000000" w:sz="4" w:space="0"/>
              <w:right w:val="single" w:color="000000" w:sz="4" w:space="0"/>
            </w:tcBorders>
            <w:vAlign w:val="top"/>
          </w:tcPr>
          <w:p w14:paraId="642CC1CA">
            <w:pPr>
              <w:wordWrap w:val="0"/>
              <w:autoSpaceDE w:val="0"/>
              <w:autoSpaceDN w:val="0"/>
              <w:spacing w:before="60" w:after="0" w:line="239" w:lineRule="auto"/>
              <w:ind w:left="140" w:right="60" w:firstLine="20"/>
              <w:jc w:val="both"/>
              <w:rPr>
                <w:sz w:val="20"/>
              </w:rPr>
            </w:pPr>
            <w:r>
              <w:rPr>
                <w:rFonts w:hint="eastAsia" w:ascii="宋体" w:hAnsi="宋体" w:eastAsia="宋体"/>
                <w:color w:val="000000"/>
                <w:sz w:val="20"/>
              </w:rPr>
              <w:t>甲骨文中出现蚕、桑、丝、帛等文字的记录，黄河流域经有了一定规模的丝织业，且有简单提花装置的织机。</w:t>
            </w:r>
          </w:p>
        </w:tc>
      </w:tr>
      <w:tr w14:paraId="74D853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F12E1EB">
            <w:pPr>
              <w:wordWrap w:val="0"/>
              <w:autoSpaceDE w:val="0"/>
              <w:autoSpaceDN w:val="0"/>
              <w:spacing w:before="80" w:after="0" w:line="239" w:lineRule="auto"/>
              <w:ind w:firstLine="160"/>
              <w:jc w:val="both"/>
              <w:rPr>
                <w:sz w:val="21"/>
              </w:rPr>
            </w:pPr>
            <w:r>
              <w:rPr>
                <w:rFonts w:hint="eastAsia" w:ascii="宋体" w:hAnsi="宋体" w:eastAsia="宋体"/>
                <w:color w:val="000000"/>
                <w:sz w:val="21"/>
              </w:rPr>
              <w:t>西周春秋</w:t>
            </w:r>
          </w:p>
        </w:tc>
        <w:tc>
          <w:tcPr>
            <w:tcW w:w="8040" w:type="dxa"/>
            <w:tcBorders>
              <w:top w:val="single" w:color="000000" w:sz="4" w:space="0"/>
              <w:left w:val="single" w:color="000000" w:sz="4" w:space="0"/>
              <w:bottom w:val="single" w:color="000000" w:sz="4" w:space="0"/>
              <w:right w:val="single" w:color="000000" w:sz="4" w:space="0"/>
            </w:tcBorders>
            <w:vAlign w:val="top"/>
          </w:tcPr>
          <w:p w14:paraId="1F3F68CE">
            <w:pPr>
              <w:wordWrap w:val="0"/>
              <w:autoSpaceDE w:val="0"/>
              <w:autoSpaceDN w:val="0"/>
              <w:spacing w:before="80" w:after="0" w:line="239" w:lineRule="auto"/>
              <w:ind w:left="140" w:right="60" w:firstLine="0"/>
              <w:jc w:val="both"/>
              <w:rPr>
                <w:sz w:val="21"/>
              </w:rPr>
            </w:pPr>
            <w:r>
              <w:rPr>
                <w:rFonts w:hint="eastAsia" w:ascii="宋体" w:hAnsi="宋体" w:eastAsia="宋体"/>
                <w:color w:val="000000"/>
                <w:sz w:val="21"/>
              </w:rPr>
              <w:t>黄河流域已有相当发达的丝织业，丝织技术成熟。长江流域虽已兴起，但总体不如北方。</w:t>
            </w:r>
          </w:p>
        </w:tc>
      </w:tr>
      <w:tr w14:paraId="3DBF06D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407D9583">
            <w:pPr>
              <w:wordWrap w:val="0"/>
              <w:autoSpaceDE w:val="0"/>
              <w:autoSpaceDN w:val="0"/>
              <w:spacing w:before="80" w:after="0" w:line="239" w:lineRule="auto"/>
              <w:ind w:firstLine="140"/>
              <w:jc w:val="both"/>
              <w:rPr>
                <w:sz w:val="21"/>
              </w:rPr>
            </w:pPr>
            <w:r>
              <w:rPr>
                <w:rFonts w:hint="eastAsia" w:ascii="宋体" w:hAnsi="宋体" w:eastAsia="宋体"/>
                <w:color w:val="000000"/>
                <w:sz w:val="21"/>
              </w:rPr>
              <w:t>战国秦汉</w:t>
            </w:r>
          </w:p>
        </w:tc>
        <w:tc>
          <w:tcPr>
            <w:tcW w:w="8040" w:type="dxa"/>
            <w:tcBorders>
              <w:top w:val="single" w:color="000000" w:sz="4" w:space="0"/>
              <w:left w:val="single" w:color="000000" w:sz="4" w:space="0"/>
              <w:bottom w:val="single" w:color="000000" w:sz="4" w:space="0"/>
              <w:right w:val="single" w:color="000000" w:sz="4" w:space="0"/>
            </w:tcBorders>
            <w:vAlign w:val="top"/>
          </w:tcPr>
          <w:p w14:paraId="4B66D5F8">
            <w:pPr>
              <w:wordWrap w:val="0"/>
              <w:autoSpaceDE w:val="0"/>
              <w:autoSpaceDN w:val="0"/>
              <w:spacing w:before="67" w:after="0" w:line="239" w:lineRule="auto"/>
              <w:ind w:left="140" w:firstLine="0"/>
              <w:jc w:val="both"/>
              <w:rPr>
                <w:sz w:val="21"/>
              </w:rPr>
            </w:pPr>
            <w:r>
              <w:rPr>
                <w:rFonts w:hint="eastAsia" w:ascii="宋体" w:hAnsi="宋体" w:eastAsia="宋体"/>
                <w:color w:val="000000"/>
                <w:sz w:val="21"/>
              </w:rPr>
              <w:t>黄河中下游和长江流域各地丝织业发展至一定规模，集中在关中地区（长安城内设有东、西织室，专织高档丝织品，为皇室服）、齐鲁产地（尤以齐国都城临淄为代表）、兖豫产地（在襄邑至商丘一带，卫、陶为中原地区为盛）、楚国旧地（素纱禅衣）、吴越产地、成都平原产地（蜀锦）。</w:t>
            </w:r>
          </w:p>
        </w:tc>
      </w:tr>
      <w:tr w14:paraId="0CA70F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39D70770">
            <w:pPr>
              <w:wordWrap w:val="0"/>
              <w:autoSpaceDE w:val="0"/>
              <w:autoSpaceDN w:val="0"/>
              <w:spacing w:before="47" w:after="0" w:line="239" w:lineRule="auto"/>
              <w:ind w:firstLine="140"/>
              <w:jc w:val="both"/>
              <w:rPr>
                <w:sz w:val="21"/>
              </w:rPr>
            </w:pPr>
            <w:r>
              <w:rPr>
                <w:rFonts w:hint="eastAsia" w:ascii="宋体" w:hAnsi="宋体" w:eastAsia="宋体"/>
                <w:color w:val="000000"/>
                <w:sz w:val="21"/>
              </w:rPr>
              <w:t>魏晋南北朝</w:t>
            </w:r>
          </w:p>
        </w:tc>
        <w:tc>
          <w:tcPr>
            <w:tcW w:w="8040" w:type="dxa"/>
            <w:tcBorders>
              <w:top w:val="single" w:color="000000" w:sz="4" w:space="0"/>
              <w:left w:val="single" w:color="000000" w:sz="4" w:space="0"/>
              <w:bottom w:val="single" w:color="000000" w:sz="4" w:space="0"/>
              <w:right w:val="single" w:color="000000" w:sz="4" w:space="0"/>
            </w:tcBorders>
            <w:vAlign w:val="top"/>
          </w:tcPr>
          <w:p w14:paraId="2A2FE84F">
            <w:pPr>
              <w:wordWrap w:val="0"/>
              <w:autoSpaceDE w:val="0"/>
              <w:autoSpaceDN w:val="0"/>
              <w:spacing w:before="67" w:after="0" w:line="239" w:lineRule="auto"/>
              <w:ind w:firstLine="140"/>
              <w:jc w:val="both"/>
              <w:rPr>
                <w:sz w:val="21"/>
              </w:rPr>
            </w:pPr>
            <w:r>
              <w:rPr>
                <w:rFonts w:hint="eastAsia" w:ascii="宋体" w:hAnsi="宋体" w:eastAsia="宋体"/>
                <w:color w:val="000000"/>
                <w:sz w:val="21"/>
              </w:rPr>
              <w:t>黄河流域以河北最发达，邺锦闻名；长江流域总体不如北方，但蜀锦富有盛名。</w:t>
            </w:r>
          </w:p>
        </w:tc>
      </w:tr>
      <w:tr w14:paraId="17E1345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508B780D">
            <w:pPr>
              <w:wordWrap w:val="0"/>
              <w:autoSpaceDE w:val="0"/>
              <w:autoSpaceDN w:val="0"/>
              <w:spacing w:before="80" w:after="0" w:line="239" w:lineRule="auto"/>
              <w:ind w:firstLine="140"/>
              <w:jc w:val="both"/>
              <w:rPr>
                <w:sz w:val="21"/>
              </w:rPr>
            </w:pPr>
            <w:r>
              <w:rPr>
                <w:rFonts w:hint="eastAsia" w:ascii="宋体" w:hAnsi="宋体" w:eastAsia="宋体"/>
                <w:color w:val="000000"/>
                <w:sz w:val="21"/>
              </w:rPr>
              <w:t>唐代</w:t>
            </w:r>
          </w:p>
        </w:tc>
        <w:tc>
          <w:tcPr>
            <w:tcW w:w="8040" w:type="dxa"/>
            <w:tcBorders>
              <w:top w:val="single" w:color="000000" w:sz="4" w:space="0"/>
              <w:left w:val="single" w:color="000000" w:sz="4" w:space="0"/>
              <w:bottom w:val="single" w:color="000000" w:sz="4" w:space="0"/>
              <w:right w:val="single" w:color="000000" w:sz="4" w:space="0"/>
            </w:tcBorders>
            <w:vAlign w:val="top"/>
          </w:tcPr>
          <w:p w14:paraId="22C19821">
            <w:pPr>
              <w:wordWrap w:val="0"/>
              <w:autoSpaceDE w:val="0"/>
              <w:autoSpaceDN w:val="0"/>
              <w:spacing w:before="40" w:after="0" w:line="239" w:lineRule="auto"/>
              <w:ind w:left="160" w:right="40" w:firstLine="0"/>
              <w:jc w:val="both"/>
              <w:rPr>
                <w:sz w:val="21"/>
              </w:rPr>
            </w:pPr>
            <w:r>
              <w:rPr>
                <w:rFonts w:hint="eastAsia" w:ascii="宋体" w:hAnsi="宋体" w:eastAsia="宋体"/>
                <w:color w:val="000000"/>
                <w:sz w:val="21"/>
              </w:rPr>
              <w:t>官私营丝织业发达；民间主要产区在黄河流域，长江上游、下游三大产区（河北、河南、江南、剑南四道），总体发达；安史之乱后南方迅起。</w:t>
            </w:r>
          </w:p>
        </w:tc>
      </w:tr>
      <w:tr w14:paraId="6187EB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8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4A1A8BE9">
            <w:pPr>
              <w:wordWrap w:val="0"/>
              <w:autoSpaceDE w:val="0"/>
              <w:autoSpaceDN w:val="0"/>
              <w:spacing w:before="120" w:after="0" w:line="239" w:lineRule="auto"/>
              <w:ind w:firstLine="140"/>
              <w:jc w:val="both"/>
              <w:rPr>
                <w:sz w:val="21"/>
              </w:rPr>
            </w:pPr>
            <w:r>
              <w:rPr>
                <w:rFonts w:hint="eastAsia" w:ascii="宋体" w:hAnsi="宋体" w:eastAsia="宋体"/>
                <w:color w:val="000000"/>
                <w:sz w:val="21"/>
              </w:rPr>
              <w:t>两宋以后</w:t>
            </w:r>
          </w:p>
        </w:tc>
        <w:tc>
          <w:tcPr>
            <w:tcW w:w="8040" w:type="dxa"/>
            <w:tcBorders>
              <w:top w:val="single" w:color="000000" w:sz="4" w:space="0"/>
              <w:left w:val="single" w:color="000000" w:sz="4" w:space="0"/>
              <w:bottom w:val="single" w:color="000000" w:sz="4" w:space="0"/>
              <w:right w:val="single" w:color="000000" w:sz="4" w:space="0"/>
            </w:tcBorders>
            <w:vAlign w:val="top"/>
          </w:tcPr>
          <w:p w14:paraId="4CA56E0F">
            <w:pPr>
              <w:wordWrap w:val="0"/>
              <w:autoSpaceDE w:val="0"/>
              <w:autoSpaceDN w:val="0"/>
              <w:spacing w:before="79" w:after="0" w:line="239" w:lineRule="auto"/>
              <w:ind w:left="140" w:right="40" w:firstLine="40"/>
              <w:jc w:val="both"/>
              <w:rPr>
                <w:sz w:val="21"/>
              </w:rPr>
            </w:pPr>
            <w:r>
              <w:rPr>
                <w:rFonts w:hint="eastAsia" w:ascii="宋体" w:hAnsi="宋体" w:eastAsia="宋体"/>
                <w:color w:val="000000"/>
                <w:sz w:val="21"/>
              </w:rPr>
              <w:t>长江流域丝织业明显发展，北方河北、山东保持一定发展势头，整个黄河流域丝织业盛况远不如前（</w:t>
            </w:r>
            <w:r>
              <w:rPr>
                <w:rFonts w:hint="eastAsia" w:ascii="宋体" w:hAnsi="宋体" w:eastAsia="宋体"/>
                <w:color w:val="000000"/>
                <w:sz w:val="21"/>
                <w:u w:val="single"/>
              </w:rPr>
              <w:t>原因有三，一是契丹、女真的南进，对桑园的破坏，影响了蚕桑业的发展：二是宋元以后棉织业的兴起，丝织品为棉织品所替代；三是西北丝绸之路的阻隔和东南海上丝绸之路的兴起，刺激了南方丝绸事业的发展；四是北方人口的南移</w:t>
            </w:r>
            <w:r>
              <w:rPr>
                <w:rFonts w:hint="eastAsia" w:ascii="宋体" w:hAnsi="宋体" w:eastAsia="宋体"/>
                <w:color w:val="000000"/>
                <w:sz w:val="21"/>
              </w:rPr>
              <w:t>，</w:t>
            </w:r>
            <w:r>
              <w:rPr>
                <w:rFonts w:hint="eastAsia" w:ascii="宋体" w:hAnsi="宋体" w:eastAsia="宋体"/>
                <w:color w:val="000000"/>
                <w:sz w:val="21"/>
                <w:u w:val="single"/>
              </w:rPr>
              <w:t>加强了南方的丝织业技术力量，促进了南方丝织业向商品化和专业化的发展</w:t>
            </w:r>
            <w:r>
              <w:rPr>
                <w:rFonts w:hint="eastAsia" w:ascii="宋体" w:hAnsi="宋体" w:eastAsia="宋体"/>
                <w:color w:val="000000"/>
                <w:sz w:val="21"/>
              </w:rPr>
              <w:t>）。南宋时长江三角洲和钱塘江流域，丝织业又有高度发展。太湖流域出现大批专营丝织业的市镇。长江流域丝织业超过黄河流域。</w:t>
            </w:r>
          </w:p>
        </w:tc>
      </w:tr>
      <w:tr w14:paraId="48E347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20B33D5">
            <w:pPr>
              <w:wordWrap w:val="0"/>
              <w:autoSpaceDE w:val="0"/>
              <w:autoSpaceDN w:val="0"/>
              <w:spacing w:before="100" w:after="0" w:line="239" w:lineRule="auto"/>
              <w:ind w:firstLine="140"/>
              <w:jc w:val="both"/>
              <w:rPr>
                <w:sz w:val="21"/>
              </w:rPr>
            </w:pPr>
            <w:r>
              <w:rPr>
                <w:rFonts w:hint="eastAsia" w:ascii="宋体" w:hAnsi="宋体" w:eastAsia="宋体"/>
                <w:color w:val="000000"/>
                <w:sz w:val="21"/>
              </w:rPr>
              <w:t>元代</w:t>
            </w:r>
          </w:p>
        </w:tc>
        <w:tc>
          <w:tcPr>
            <w:tcW w:w="8040" w:type="dxa"/>
            <w:tcBorders>
              <w:top w:val="single" w:color="000000" w:sz="4" w:space="0"/>
              <w:left w:val="single" w:color="000000" w:sz="4" w:space="0"/>
              <w:bottom w:val="single" w:color="000000" w:sz="4" w:space="0"/>
              <w:right w:val="single" w:color="000000" w:sz="4" w:space="0"/>
            </w:tcBorders>
            <w:vAlign w:val="top"/>
          </w:tcPr>
          <w:p w14:paraId="6E838C6E">
            <w:pPr>
              <w:wordWrap w:val="0"/>
              <w:autoSpaceDE w:val="0"/>
              <w:autoSpaceDN w:val="0"/>
              <w:spacing w:before="100" w:after="0" w:line="239" w:lineRule="auto"/>
              <w:ind w:left="160" w:right="60" w:firstLine="0"/>
              <w:jc w:val="both"/>
              <w:rPr>
                <w:sz w:val="21"/>
              </w:rPr>
            </w:pPr>
            <w:r>
              <w:rPr>
                <w:rFonts w:hint="eastAsia" w:ascii="宋体" w:hAnsi="宋体" w:eastAsia="宋体"/>
                <w:color w:val="000000"/>
                <w:sz w:val="21"/>
              </w:rPr>
              <w:t>黄河流域缫丝业与织造业分化，以育蚕缫丝为限；南方育蚕栽桑，培育技术与工具北方先进。</w:t>
            </w:r>
          </w:p>
        </w:tc>
      </w:tr>
      <w:tr w14:paraId="0638450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8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477F25D9">
            <w:pPr>
              <w:wordWrap w:val="0"/>
              <w:autoSpaceDE w:val="0"/>
              <w:autoSpaceDN w:val="0"/>
              <w:spacing w:before="100" w:after="0" w:line="239" w:lineRule="auto"/>
              <w:ind w:firstLine="140"/>
              <w:jc w:val="both"/>
              <w:rPr>
                <w:sz w:val="21"/>
              </w:rPr>
            </w:pPr>
            <w:r>
              <w:rPr>
                <w:rFonts w:hint="eastAsia" w:ascii="宋体" w:hAnsi="宋体" w:eastAsia="宋体"/>
                <w:color w:val="000000"/>
                <w:sz w:val="21"/>
              </w:rPr>
              <w:t>明清时期</w:t>
            </w:r>
          </w:p>
        </w:tc>
        <w:tc>
          <w:tcPr>
            <w:tcW w:w="8040" w:type="dxa"/>
            <w:tcBorders>
              <w:top w:val="single" w:color="000000" w:sz="4" w:space="0"/>
              <w:left w:val="single" w:color="000000" w:sz="4" w:space="0"/>
              <w:bottom w:val="single" w:color="000000" w:sz="4" w:space="0"/>
              <w:right w:val="single" w:color="000000" w:sz="4" w:space="0"/>
            </w:tcBorders>
            <w:vAlign w:val="top"/>
          </w:tcPr>
          <w:p w14:paraId="3A85D09B">
            <w:pPr>
              <w:wordWrap w:val="0"/>
              <w:autoSpaceDE w:val="0"/>
              <w:autoSpaceDN w:val="0"/>
              <w:spacing w:before="79" w:after="0" w:line="239" w:lineRule="auto"/>
              <w:ind w:left="160" w:right="40" w:firstLine="20"/>
              <w:jc w:val="both"/>
              <w:rPr>
                <w:sz w:val="21"/>
              </w:rPr>
            </w:pPr>
            <w:r>
              <w:rPr>
                <w:rFonts w:hint="eastAsia" w:ascii="宋体" w:hAnsi="宋体" w:eastAsia="宋体"/>
                <w:color w:val="000000"/>
                <w:sz w:val="21"/>
              </w:rPr>
              <w:t>长江三角洲丝织业空前发展：黄河总体不如南方。蚕桑缫丝业极为普遍，成为常见家庭手工业部门，缫丝业与丝织业分离，以湖丝著名；以南京、苏杭、嘉兴、湖州为最，形成专营丝织业的市镇，如震泽镇、盛泽镇等，江南所产丝织品远销海外，稻作成为副业；长江上游的蜀锦的地位已为三吴所替代；黄河流域丝织业总体而言不如三吴地区，尚有一些著名产地。</w:t>
            </w:r>
          </w:p>
        </w:tc>
      </w:tr>
    </w:tbl>
    <w:p w14:paraId="4EDA163B">
      <w:pPr>
        <w:wordWrap w:val="0"/>
        <w:autoSpaceDE w:val="0"/>
        <w:autoSpaceDN w:val="0"/>
        <w:spacing w:before="0" w:after="0" w:line="317" w:lineRule="auto"/>
        <w:ind w:firstLine="320"/>
        <w:jc w:val="both"/>
        <w:rPr>
          <w:sz w:val="21"/>
        </w:rPr>
      </w:pPr>
      <w:r>
        <w:rPr>
          <w:rFonts w:hint="eastAsia" w:ascii="Calibri" w:hAnsi="Calibri" w:eastAsia="Calibri"/>
          <w:color w:val="000000"/>
          <w:sz w:val="21"/>
        </w:rPr>
        <w:t>2</w:t>
      </w:r>
      <w:r>
        <w:rPr>
          <w:rFonts w:hint="eastAsia" w:ascii="宋体" w:hAnsi="宋体" w:eastAsia="宋体"/>
          <w:color w:val="000000"/>
          <w:sz w:val="21"/>
        </w:rPr>
        <w:t>、棉织业的地理分布和变迁</w:t>
      </w:r>
    </w:p>
    <w:p w14:paraId="79D127F2">
      <w:pPr>
        <w:wordWrap w:val="0"/>
        <w:autoSpaceDE w:val="0"/>
        <w:autoSpaceDN w:val="0"/>
        <w:spacing w:before="0" w:after="0" w:line="317" w:lineRule="auto"/>
        <w:ind w:firstLine="320"/>
        <w:jc w:val="both"/>
        <w:rPr>
          <w:sz w:val="21"/>
        </w:rPr>
      </w:pPr>
      <w:r>
        <w:rPr>
          <w:rFonts w:hint="eastAsia" w:ascii="宋体" w:hAnsi="宋体" w:eastAsia="宋体"/>
          <w:color w:val="000000"/>
          <w:sz w:val="21"/>
          <w:u w:val="single"/>
        </w:rPr>
        <w:t>宋代以前我国黄河、长江流域地区无棉花种植业，宋代以后，棉种传入内地。</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940"/>
        <w:gridCol w:w="8000"/>
      </w:tblGrid>
      <w:tr w14:paraId="04AF8F0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940" w:type="dxa"/>
            <w:tcBorders>
              <w:top w:val="single" w:color="000000" w:sz="4" w:space="0"/>
              <w:left w:val="single" w:color="000000" w:sz="4" w:space="0"/>
              <w:bottom w:val="single" w:color="000000" w:sz="4" w:space="0"/>
              <w:right w:val="single" w:color="000000" w:sz="4" w:space="0"/>
            </w:tcBorders>
            <w:vAlign w:val="top"/>
          </w:tcPr>
          <w:p w14:paraId="31045AD2">
            <w:pPr>
              <w:wordWrap w:val="0"/>
              <w:autoSpaceDE w:val="0"/>
              <w:autoSpaceDN w:val="0"/>
              <w:spacing w:before="67" w:after="0" w:line="239" w:lineRule="auto"/>
              <w:ind w:firstLine="160"/>
              <w:jc w:val="both"/>
              <w:rPr>
                <w:sz w:val="21"/>
              </w:rPr>
            </w:pPr>
            <w:r>
              <w:rPr>
                <w:rFonts w:hint="eastAsia" w:ascii="宋体" w:hAnsi="宋体" w:eastAsia="宋体"/>
                <w:color w:val="000000"/>
                <w:sz w:val="21"/>
              </w:rPr>
              <w:t>时期</w:t>
            </w:r>
          </w:p>
        </w:tc>
        <w:tc>
          <w:tcPr>
            <w:tcW w:w="8000" w:type="dxa"/>
            <w:tcBorders>
              <w:top w:val="single" w:color="000000" w:sz="4" w:space="0"/>
              <w:left w:val="single" w:color="000000" w:sz="4" w:space="0"/>
              <w:bottom w:val="single" w:color="000000" w:sz="4" w:space="0"/>
              <w:right w:val="single" w:color="000000" w:sz="4" w:space="0"/>
            </w:tcBorders>
            <w:vAlign w:val="top"/>
          </w:tcPr>
          <w:p w14:paraId="30613018">
            <w:pPr>
              <w:wordWrap w:val="0"/>
              <w:autoSpaceDE w:val="0"/>
              <w:autoSpaceDN w:val="0"/>
              <w:spacing w:before="60" w:after="0" w:line="239" w:lineRule="auto"/>
              <w:ind w:firstLine="120"/>
              <w:jc w:val="both"/>
              <w:rPr>
                <w:sz w:val="21"/>
              </w:rPr>
            </w:pPr>
            <w:r>
              <w:rPr>
                <w:rFonts w:hint="eastAsia" w:ascii="宋体" w:hAnsi="宋体" w:eastAsia="宋体"/>
                <w:color w:val="000000"/>
                <w:sz w:val="21"/>
              </w:rPr>
              <w:t>发展特征</w:t>
            </w:r>
          </w:p>
        </w:tc>
      </w:tr>
      <w:tr w14:paraId="6F42EA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940" w:type="dxa"/>
            <w:tcBorders>
              <w:top w:val="single" w:color="000000" w:sz="4" w:space="0"/>
              <w:left w:val="single" w:color="000000" w:sz="4" w:space="0"/>
              <w:bottom w:val="single" w:color="000000" w:sz="4" w:space="0"/>
              <w:right w:val="single" w:color="000000" w:sz="4" w:space="0"/>
            </w:tcBorders>
            <w:vAlign w:val="top"/>
          </w:tcPr>
          <w:p w14:paraId="7C93B8A6">
            <w:pPr>
              <w:wordWrap w:val="0"/>
              <w:autoSpaceDE w:val="0"/>
              <w:autoSpaceDN w:val="0"/>
              <w:spacing w:before="40" w:after="0" w:line="239" w:lineRule="auto"/>
              <w:ind w:firstLine="160"/>
              <w:jc w:val="both"/>
              <w:rPr>
                <w:sz w:val="21"/>
              </w:rPr>
            </w:pPr>
            <w:r>
              <w:rPr>
                <w:rFonts w:hint="eastAsia" w:ascii="宋体" w:hAnsi="宋体" w:eastAsia="宋体"/>
                <w:color w:val="000000"/>
                <w:sz w:val="21"/>
              </w:rPr>
              <w:t>公元前</w:t>
            </w:r>
          </w:p>
        </w:tc>
        <w:tc>
          <w:tcPr>
            <w:tcW w:w="8000" w:type="dxa"/>
            <w:tcBorders>
              <w:top w:val="single" w:color="000000" w:sz="4" w:space="0"/>
              <w:left w:val="single" w:color="000000" w:sz="4" w:space="0"/>
              <w:bottom w:val="single" w:color="000000" w:sz="4" w:space="0"/>
              <w:right w:val="single" w:color="000000" w:sz="4" w:space="0"/>
            </w:tcBorders>
            <w:vAlign w:val="top"/>
          </w:tcPr>
          <w:p w14:paraId="31E7155F">
            <w:pPr>
              <w:wordWrap w:val="0"/>
              <w:autoSpaceDE w:val="0"/>
              <w:autoSpaceDN w:val="0"/>
              <w:spacing w:before="60" w:after="0" w:line="239" w:lineRule="auto"/>
              <w:ind w:left="120" w:right="40" w:firstLine="0"/>
              <w:jc w:val="both"/>
              <w:rPr>
                <w:sz w:val="21"/>
              </w:rPr>
            </w:pPr>
            <w:r>
              <w:rPr>
                <w:rFonts w:hint="eastAsia" w:ascii="宋体" w:hAnsi="宋体" w:eastAsia="宋体"/>
                <w:color w:val="000000"/>
                <w:sz w:val="21"/>
              </w:rPr>
              <w:t>棉种大约在公元前由印度分南北两道传人中国，起先停留在西北新疆和西南滇、桂、川、广、闽、海南等边远地带。</w:t>
            </w:r>
          </w:p>
        </w:tc>
      </w:tr>
      <w:tr w14:paraId="4A3072D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940" w:type="dxa"/>
            <w:tcBorders>
              <w:top w:val="single" w:color="000000" w:sz="4" w:space="0"/>
              <w:left w:val="single" w:color="000000" w:sz="4" w:space="0"/>
              <w:bottom w:val="single" w:color="000000" w:sz="4" w:space="0"/>
              <w:right w:val="single" w:color="000000" w:sz="4" w:space="0"/>
            </w:tcBorders>
            <w:vAlign w:val="top"/>
          </w:tcPr>
          <w:p w14:paraId="46BCB4F4">
            <w:pPr>
              <w:wordWrap w:val="0"/>
              <w:autoSpaceDE w:val="0"/>
              <w:autoSpaceDN w:val="0"/>
              <w:spacing w:before="80" w:after="0" w:line="239" w:lineRule="auto"/>
              <w:jc w:val="center"/>
              <w:rPr>
                <w:sz w:val="21"/>
              </w:rPr>
            </w:pPr>
            <w:r>
              <w:rPr>
                <w:rFonts w:hint="eastAsia" w:ascii="宋体" w:hAnsi="宋体" w:eastAsia="宋体"/>
                <w:color w:val="000000"/>
                <w:sz w:val="21"/>
              </w:rPr>
              <w:t>魏晋南北朝隋唐</w:t>
            </w:r>
          </w:p>
        </w:tc>
        <w:tc>
          <w:tcPr>
            <w:tcW w:w="8000" w:type="dxa"/>
            <w:tcBorders>
              <w:top w:val="single" w:color="000000" w:sz="4" w:space="0"/>
              <w:left w:val="single" w:color="000000" w:sz="4" w:space="0"/>
              <w:bottom w:val="single" w:color="000000" w:sz="4" w:space="0"/>
              <w:right w:val="single" w:color="000000" w:sz="4" w:space="0"/>
            </w:tcBorders>
            <w:vAlign w:val="top"/>
          </w:tcPr>
          <w:p w14:paraId="03ADB3F0">
            <w:pPr>
              <w:wordWrap w:val="0"/>
              <w:autoSpaceDE w:val="0"/>
              <w:autoSpaceDN w:val="0"/>
              <w:spacing w:before="81" w:after="0" w:line="239" w:lineRule="auto"/>
              <w:ind w:left="120" w:right="60" w:firstLine="0"/>
              <w:jc w:val="both"/>
              <w:rPr>
                <w:sz w:val="21"/>
              </w:rPr>
            </w:pPr>
            <w:r>
              <w:rPr>
                <w:rFonts w:hint="eastAsia" w:ascii="宋体" w:hAnsi="宋体" w:eastAsia="宋体"/>
                <w:color w:val="000000"/>
                <w:sz w:val="21"/>
              </w:rPr>
              <w:t>汉魏时期西北、西南边区已有植棉业和棉织业；南北朝时，西北、西南棉织品不断传入黄河和长江流域；隋唐时棉布继续在中原流传，但棉种传播仍十分缓慢，未进入黄河、长江流域。</w:t>
            </w:r>
          </w:p>
        </w:tc>
      </w:tr>
      <w:tr w14:paraId="24CE89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40" w:hRule="atLeast"/>
        </w:trPr>
        <w:tc>
          <w:tcPr>
            <w:tcW w:w="1940" w:type="dxa"/>
            <w:tcBorders>
              <w:top w:val="single" w:color="000000" w:sz="4" w:space="0"/>
              <w:left w:val="single" w:color="000000" w:sz="4" w:space="0"/>
              <w:bottom w:val="single" w:color="000000" w:sz="4" w:space="0"/>
              <w:right w:val="single" w:color="000000" w:sz="4" w:space="0"/>
            </w:tcBorders>
            <w:vAlign w:val="top"/>
          </w:tcPr>
          <w:p w14:paraId="6C8E6486">
            <w:pPr>
              <w:wordWrap w:val="0"/>
              <w:autoSpaceDE w:val="0"/>
              <w:autoSpaceDN w:val="0"/>
              <w:spacing w:before="80" w:after="0" w:line="239" w:lineRule="auto"/>
              <w:ind w:firstLine="180"/>
              <w:jc w:val="both"/>
              <w:rPr>
                <w:sz w:val="21"/>
              </w:rPr>
            </w:pPr>
            <w:r>
              <w:rPr>
                <w:rFonts w:hint="eastAsia" w:ascii="宋体" w:hAnsi="宋体" w:eastAsia="宋体"/>
                <w:color w:val="000000"/>
                <w:sz w:val="21"/>
              </w:rPr>
              <w:t>宋元时期</w:t>
            </w:r>
          </w:p>
        </w:tc>
        <w:tc>
          <w:tcPr>
            <w:tcW w:w="8000" w:type="dxa"/>
            <w:tcBorders>
              <w:top w:val="single" w:color="000000" w:sz="4" w:space="0"/>
              <w:left w:val="single" w:color="000000" w:sz="4" w:space="0"/>
              <w:bottom w:val="single" w:color="000000" w:sz="4" w:space="0"/>
              <w:right w:val="single" w:color="000000" w:sz="4" w:space="0"/>
            </w:tcBorders>
            <w:vAlign w:val="top"/>
          </w:tcPr>
          <w:p w14:paraId="4D852E9E">
            <w:pPr>
              <w:wordWrap w:val="0"/>
              <w:autoSpaceDE w:val="0"/>
              <w:autoSpaceDN w:val="0"/>
              <w:spacing w:before="77" w:after="0" w:line="239" w:lineRule="auto"/>
              <w:ind w:left="120" w:right="60" w:firstLine="20"/>
              <w:jc w:val="both"/>
              <w:rPr>
                <w:sz w:val="21"/>
              </w:rPr>
            </w:pPr>
            <w:r>
              <w:rPr>
                <w:rFonts w:hint="eastAsia" w:ascii="宋体" w:hAnsi="宋体" w:eastAsia="宋体"/>
                <w:color w:val="000000"/>
                <w:sz w:val="21"/>
              </w:rPr>
              <w:t>宋元之际为转折期，在地域推广、发展和应用普及方面出现显著变化。元置浙东、江东、江西、湖广、福建木棉提举司，责民岁输木棉布</w:t>
            </w:r>
            <w:r>
              <w:rPr>
                <w:rFonts w:hint="eastAsia" w:ascii="Calibri" w:hAnsi="Calibri" w:eastAsia="Calibri"/>
                <w:color w:val="000000"/>
                <w:sz w:val="21"/>
              </w:rPr>
              <w:t>10</w:t>
            </w:r>
            <w:r>
              <w:rPr>
                <w:rFonts w:hint="eastAsia" w:ascii="宋体" w:hAnsi="宋体" w:eastAsia="宋体"/>
                <w:color w:val="000000"/>
                <w:sz w:val="21"/>
              </w:rPr>
              <w:t>万匹，</w:t>
            </w:r>
            <w:r>
              <w:rPr>
                <w:rFonts w:hint="eastAsia" w:ascii="Calibri" w:hAnsi="Calibri" w:eastAsia="Calibri"/>
                <w:color w:val="000000"/>
                <w:sz w:val="21"/>
              </w:rPr>
              <w:t>13</w:t>
            </w:r>
            <w:r>
              <w:rPr>
                <w:rFonts w:hint="eastAsia" w:ascii="宋体" w:hAnsi="宋体" w:eastAsia="宋体"/>
                <w:color w:val="000000"/>
                <w:sz w:val="21"/>
              </w:rPr>
              <w:t>世纪中叶南方植棉业和棉织品已向北传至了长江中下游地区。元代树棉淘汰，草棉扩大，元时棉织品产地有闽、广、赣、两淮、陕、豫、齐鲁、川等地。黄道婆将崖州棉织技术带入</w:t>
            </w:r>
          </w:p>
        </w:tc>
      </w:tr>
    </w:tbl>
    <w:p w14:paraId="445726DF">
      <w:pPr>
        <w:spacing w:line="1" w:lineRule="exact"/>
        <w:sectPr>
          <w:headerReference r:id="rId119" w:type="default"/>
          <w:footerReference r:id="rId120" w:type="default"/>
          <w:type w:val="continuous"/>
          <w:pgSz w:w="11900" w:h="18740"/>
          <w:pgMar w:top="1200" w:right="720" w:bottom="720" w:left="720" w:header="600" w:footer="440" w:gutter="0"/>
          <w:cols w:space="720" w:num="1"/>
        </w:sectPr>
      </w:pPr>
    </w:p>
    <w:p w14:paraId="69D85BDE">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2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00"/>
        <w:gridCol w:w="7700"/>
      </w:tblGrid>
      <w:tr w14:paraId="147EC41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20" w:hRule="atLeast"/>
        </w:trPr>
        <w:tc>
          <w:tcPr>
            <w:tcW w:w="1800" w:type="dxa"/>
            <w:tcBorders>
              <w:top w:val="single" w:color="000000" w:sz="4" w:space="0"/>
              <w:left w:val="single" w:color="000000" w:sz="4" w:space="0"/>
              <w:bottom w:val="single" w:color="000000" w:sz="4" w:space="0"/>
              <w:right w:val="single" w:color="000000" w:sz="4" w:space="0"/>
            </w:tcBorders>
            <w:vAlign w:val="center"/>
          </w:tcPr>
          <w:p w14:paraId="724999EC">
            <w:pPr>
              <w:wordWrap w:val="0"/>
              <w:autoSpaceDE w:val="0"/>
              <w:autoSpaceDN w:val="0"/>
              <w:spacing w:before="0" w:after="0" w:line="239" w:lineRule="auto"/>
              <w:jc w:val="center"/>
              <w:rPr>
                <w:rFonts w:hint="eastAsia" w:ascii="宋体" w:hAnsi="宋体" w:eastAsia="宋体"/>
                <w:color w:val="000000"/>
                <w:sz w:val="21"/>
              </w:rPr>
            </w:pPr>
          </w:p>
        </w:tc>
        <w:tc>
          <w:tcPr>
            <w:tcW w:w="7700" w:type="dxa"/>
            <w:tcBorders>
              <w:top w:val="single" w:color="000000" w:sz="4" w:space="0"/>
              <w:left w:val="single" w:color="000000" w:sz="4" w:space="0"/>
              <w:bottom w:val="single" w:color="000000" w:sz="4" w:space="0"/>
              <w:right w:val="single" w:color="000000" w:sz="4" w:space="0"/>
            </w:tcBorders>
            <w:vAlign w:val="top"/>
          </w:tcPr>
          <w:p w14:paraId="211B5862">
            <w:pPr>
              <w:wordWrap w:val="0"/>
              <w:autoSpaceDE w:val="0"/>
              <w:autoSpaceDN w:val="0"/>
              <w:spacing w:before="153" w:after="0" w:line="239" w:lineRule="auto"/>
              <w:ind w:left="140" w:right="60" w:firstLine="20"/>
              <w:jc w:val="both"/>
              <w:rPr>
                <w:sz w:val="19"/>
              </w:rPr>
            </w:pPr>
            <w:r>
              <w:rPr>
                <w:rFonts w:hint="eastAsia" w:ascii="宋体" w:hAnsi="宋体" w:eastAsia="宋体"/>
                <w:color w:val="000000"/>
                <w:sz w:val="19"/>
              </w:rPr>
              <w:t>松江，改进挥弹防治之具。松江府成为棉纺织业中心，棉纺织业逐渐成为独立部门。元代棉织业发展原因：</w:t>
            </w:r>
            <w:r>
              <w:rPr>
                <w:rFonts w:hint="eastAsia" w:ascii="宋体" w:hAnsi="宋体" w:eastAsia="宋体"/>
                <w:color w:val="000000"/>
                <w:sz w:val="19"/>
                <w:u w:val="single"/>
              </w:rPr>
              <w:t>元统一新疆等地后，植棉和棉织技术传人黄河流域。而黄河流域的降水、光热条件十分有利于棉植业。故很快被推广；南宋以后，南方人口骤增，而蚕丝生产有限，固然对棉织布品需求倍增，便积极北传；北传后因其“无采养之劳，有必收之效”，加之以黄道婆传人先进纺织技术，大大提高了生产力，也促进了棉织业的推广；棉织品的优点是质地柔和，穿着舒服，价廉质优。（具体见书）</w:t>
            </w:r>
          </w:p>
        </w:tc>
      </w:tr>
      <w:tr w14:paraId="07A1EC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72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3738A803">
            <w:pPr>
              <w:wordWrap w:val="0"/>
              <w:autoSpaceDE w:val="0"/>
              <w:autoSpaceDN w:val="0"/>
              <w:spacing w:before="80" w:after="0" w:line="239" w:lineRule="auto"/>
              <w:ind w:firstLine="140"/>
              <w:jc w:val="both"/>
              <w:rPr>
                <w:sz w:val="19"/>
              </w:rPr>
            </w:pPr>
            <w:r>
              <w:rPr>
                <w:rFonts w:hint="eastAsia" w:ascii="宋体" w:hAnsi="宋体" w:eastAsia="宋体"/>
                <w:color w:val="000000"/>
                <w:sz w:val="19"/>
              </w:rPr>
              <w:t>明清时期</w:t>
            </w:r>
          </w:p>
        </w:tc>
        <w:tc>
          <w:tcPr>
            <w:tcW w:w="7700" w:type="dxa"/>
            <w:tcBorders>
              <w:top w:val="single" w:color="000000" w:sz="4" w:space="0"/>
              <w:left w:val="single" w:color="000000" w:sz="4" w:space="0"/>
              <w:bottom w:val="single" w:color="000000" w:sz="4" w:space="0"/>
              <w:right w:val="single" w:color="000000" w:sz="4" w:space="0"/>
            </w:tcBorders>
            <w:vAlign w:val="top"/>
          </w:tcPr>
          <w:p w14:paraId="23257A39">
            <w:pPr>
              <w:wordWrap w:val="0"/>
              <w:autoSpaceDE w:val="0"/>
              <w:autoSpaceDN w:val="0"/>
              <w:spacing w:before="93" w:after="0" w:line="239" w:lineRule="auto"/>
              <w:ind w:left="160" w:right="80" w:firstLine="0"/>
              <w:jc w:val="both"/>
              <w:rPr>
                <w:sz w:val="19"/>
              </w:rPr>
            </w:pPr>
            <w:r>
              <w:rPr>
                <w:rFonts w:hint="eastAsia" w:ascii="宋体" w:hAnsi="宋体" w:eastAsia="宋体"/>
                <w:color w:val="000000"/>
                <w:sz w:val="19"/>
              </w:rPr>
              <w:t>棉织业有空前规模的发展，洪武初下令推广棉花种植，并实物税征棉花。棉花在广大农村普遍成为主要经济作物，纺纱织布成为农村普遍的家庭手工业。</w:t>
            </w:r>
          </w:p>
          <w:p w14:paraId="7DDC56AF">
            <w:pPr>
              <w:wordWrap w:val="0"/>
              <w:autoSpaceDE w:val="0"/>
              <w:autoSpaceDN w:val="0"/>
              <w:spacing w:before="93" w:after="0" w:line="239" w:lineRule="auto"/>
              <w:ind w:left="160" w:right="60" w:firstLine="0"/>
              <w:jc w:val="both"/>
              <w:rPr>
                <w:sz w:val="19"/>
              </w:rPr>
            </w:pPr>
            <w:r>
              <w:rPr>
                <w:rFonts w:hint="eastAsia" w:ascii="宋体" w:hAnsi="宋体" w:eastAsia="宋体"/>
                <w:color w:val="000000"/>
                <w:sz w:val="19"/>
              </w:rPr>
              <w:t>明清植棉业主要分布在三大区域：长城以南、淮河以北的北方区；秦岭、淮河以南，长江中下游地区；华南、西南包括两广、闽、川、滇等最早的植棉区。</w:t>
            </w:r>
          </w:p>
          <w:p w14:paraId="407B2F22">
            <w:pPr>
              <w:wordWrap w:val="0"/>
              <w:autoSpaceDE w:val="0"/>
              <w:autoSpaceDN w:val="0"/>
              <w:spacing w:before="0" w:after="0" w:line="239" w:lineRule="auto"/>
              <w:ind w:firstLine="0"/>
              <w:jc w:val="both"/>
              <w:rPr>
                <w:rFonts w:hint="eastAsia" w:ascii="宋体" w:hAnsi="宋体" w:eastAsia="宋体"/>
                <w:color w:val="000000"/>
                <w:sz w:val="19"/>
              </w:rPr>
            </w:pPr>
          </w:p>
          <w:p w14:paraId="199DB067">
            <w:pPr>
              <w:wordWrap w:val="0"/>
              <w:autoSpaceDE w:val="0"/>
              <w:autoSpaceDN w:val="0"/>
              <w:spacing w:before="27" w:after="0" w:line="239" w:lineRule="auto"/>
              <w:ind w:left="160" w:right="80" w:firstLine="0"/>
              <w:jc w:val="both"/>
              <w:rPr>
                <w:sz w:val="19"/>
              </w:rPr>
            </w:pPr>
            <w:r>
              <w:rPr>
                <w:rFonts w:hint="eastAsia" w:ascii="宋体" w:hAnsi="宋体" w:eastAsia="宋体"/>
                <w:color w:val="000000"/>
                <w:sz w:val="19"/>
              </w:rPr>
              <w:t>明清棉织业分布地域广大，太湖流域的苏、松、常三府为全国棉织业中心，尤以松江府所产最精良。出现了一批以棉织业为专业的市镇。清代河北棉织品已能与松江匹敌。</w:t>
            </w:r>
          </w:p>
          <w:p w14:paraId="2D63530C">
            <w:pPr>
              <w:wordWrap w:val="0"/>
              <w:autoSpaceDE w:val="0"/>
              <w:autoSpaceDN w:val="0"/>
              <w:spacing w:before="0" w:after="0" w:line="239" w:lineRule="auto"/>
              <w:ind w:firstLine="160"/>
              <w:jc w:val="both"/>
              <w:rPr>
                <w:sz w:val="19"/>
              </w:rPr>
            </w:pPr>
            <w:r>
              <w:rPr>
                <w:rFonts w:hint="eastAsia" w:ascii="宋体" w:hAnsi="宋体" w:eastAsia="宋体"/>
                <w:color w:val="000000"/>
                <w:sz w:val="19"/>
              </w:rPr>
              <w:t>黄河流域植棉业比较发达，但棉织业不如长江流域。其他地区因无竞争力纷纷衰弱。</w:t>
            </w:r>
          </w:p>
        </w:tc>
      </w:tr>
    </w:tbl>
    <w:p w14:paraId="04854A34">
      <w:pPr>
        <w:wordWrap w:val="0"/>
        <w:autoSpaceDE w:val="0"/>
        <w:autoSpaceDN w:val="0"/>
        <w:spacing w:before="0" w:after="0" w:line="409" w:lineRule="auto"/>
        <w:ind w:firstLine="360"/>
        <w:jc w:val="both"/>
        <w:rPr>
          <w:sz w:val="19"/>
        </w:rPr>
      </w:pPr>
      <w:r>
        <w:rPr>
          <w:rFonts w:hint="eastAsia" w:ascii="Calibri" w:hAnsi="Calibri" w:eastAsia="Calibri"/>
          <w:color w:val="000000"/>
          <w:sz w:val="19"/>
        </w:rPr>
        <w:t>3</w:t>
      </w:r>
      <w:r>
        <w:rPr>
          <w:rFonts w:hint="eastAsia" w:ascii="宋体" w:hAnsi="宋体" w:eastAsia="宋体"/>
          <w:color w:val="000000"/>
          <w:sz w:val="19"/>
        </w:rPr>
        <w:t>、雕版印刷业变迁的地理分布及其变迁</w:t>
      </w: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40"/>
        <w:gridCol w:w="7700"/>
      </w:tblGrid>
      <w:tr w14:paraId="42CB722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74F1CD68">
            <w:pPr>
              <w:wordWrap w:val="0"/>
              <w:autoSpaceDE w:val="0"/>
              <w:autoSpaceDN w:val="0"/>
              <w:spacing w:before="13" w:after="0" w:line="239" w:lineRule="auto"/>
              <w:ind w:firstLine="180"/>
              <w:jc w:val="both"/>
              <w:rPr>
                <w:sz w:val="19"/>
              </w:rPr>
            </w:pPr>
            <w:r>
              <w:rPr>
                <w:rFonts w:hint="eastAsia" w:ascii="宋体" w:hAnsi="宋体" w:eastAsia="宋体"/>
                <w:color w:val="000000"/>
                <w:sz w:val="19"/>
              </w:rPr>
              <w:t>时期</w:t>
            </w:r>
          </w:p>
        </w:tc>
        <w:tc>
          <w:tcPr>
            <w:tcW w:w="7700" w:type="dxa"/>
            <w:tcBorders>
              <w:top w:val="single" w:color="000000" w:sz="4" w:space="0"/>
              <w:left w:val="single" w:color="000000" w:sz="4" w:space="0"/>
              <w:bottom w:val="single" w:color="000000" w:sz="4" w:space="0"/>
              <w:right w:val="single" w:color="000000" w:sz="4" w:space="0"/>
            </w:tcBorders>
            <w:vAlign w:val="top"/>
          </w:tcPr>
          <w:p w14:paraId="34136F53">
            <w:pPr>
              <w:wordWrap w:val="0"/>
              <w:autoSpaceDE w:val="0"/>
              <w:autoSpaceDN w:val="0"/>
              <w:spacing w:before="13" w:after="0" w:line="239" w:lineRule="auto"/>
              <w:ind w:firstLine="140"/>
              <w:jc w:val="both"/>
              <w:rPr>
                <w:sz w:val="19"/>
              </w:rPr>
            </w:pPr>
            <w:r>
              <w:rPr>
                <w:rFonts w:hint="eastAsia" w:ascii="宋体" w:hAnsi="宋体" w:eastAsia="宋体"/>
                <w:color w:val="000000"/>
                <w:sz w:val="19"/>
              </w:rPr>
              <w:t>发展特征</w:t>
            </w:r>
          </w:p>
        </w:tc>
      </w:tr>
      <w:tr w14:paraId="48E2A2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79261342">
            <w:pPr>
              <w:wordWrap w:val="0"/>
              <w:autoSpaceDE w:val="0"/>
              <w:autoSpaceDN w:val="0"/>
              <w:spacing w:before="80" w:after="0" w:line="239" w:lineRule="auto"/>
              <w:ind w:firstLine="180"/>
              <w:jc w:val="both"/>
              <w:rPr>
                <w:sz w:val="19"/>
              </w:rPr>
            </w:pPr>
            <w:r>
              <w:rPr>
                <w:rFonts w:hint="eastAsia" w:ascii="宋体" w:hAnsi="宋体" w:eastAsia="宋体"/>
                <w:color w:val="000000"/>
                <w:sz w:val="19"/>
              </w:rPr>
              <w:t>唐代</w:t>
            </w:r>
          </w:p>
        </w:tc>
        <w:tc>
          <w:tcPr>
            <w:tcW w:w="7700" w:type="dxa"/>
            <w:tcBorders>
              <w:top w:val="single" w:color="000000" w:sz="4" w:space="0"/>
              <w:left w:val="single" w:color="000000" w:sz="4" w:space="0"/>
              <w:bottom w:val="single" w:color="000000" w:sz="4" w:space="0"/>
              <w:right w:val="single" w:color="000000" w:sz="4" w:space="0"/>
            </w:tcBorders>
            <w:vAlign w:val="top"/>
          </w:tcPr>
          <w:p w14:paraId="2E476A68">
            <w:pPr>
              <w:wordWrap w:val="0"/>
              <w:autoSpaceDE w:val="0"/>
              <w:autoSpaceDN w:val="0"/>
              <w:spacing w:before="80" w:after="0" w:line="239" w:lineRule="auto"/>
              <w:ind w:left="140" w:right="100" w:firstLine="20"/>
              <w:jc w:val="both"/>
              <w:rPr>
                <w:sz w:val="20"/>
              </w:rPr>
            </w:pPr>
            <w:r>
              <w:rPr>
                <w:rFonts w:hint="eastAsia" w:ascii="宋体" w:hAnsi="宋体" w:eastAsia="宋体"/>
                <w:color w:val="000000"/>
                <w:sz w:val="20"/>
              </w:rPr>
              <w:t>雕版印刷业产生，集中在</w:t>
            </w:r>
            <w:r>
              <w:rPr>
                <w:rFonts w:hint="eastAsia" w:ascii="宋体" w:hAnsi="宋体" w:eastAsia="宋体"/>
                <w:color w:val="000000"/>
                <w:sz w:val="20"/>
                <w:u w:val="single"/>
              </w:rPr>
              <w:t>长安、洛阳、越州、扬州、苏州、江西以及益州</w:t>
            </w:r>
            <w:r>
              <w:rPr>
                <w:rFonts w:hint="eastAsia" w:ascii="宋体" w:hAnsi="宋体" w:eastAsia="宋体"/>
                <w:color w:val="000000"/>
                <w:sz w:val="20"/>
              </w:rPr>
              <w:t>等地。以印刷佛经历书为主，对社会文化推进作用不大。</w:t>
            </w:r>
          </w:p>
        </w:tc>
      </w:tr>
      <w:tr w14:paraId="6DA5A4A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8B0691F">
            <w:pPr>
              <w:wordWrap w:val="0"/>
              <w:autoSpaceDE w:val="0"/>
              <w:autoSpaceDN w:val="0"/>
              <w:spacing w:before="40" w:after="0" w:line="239" w:lineRule="auto"/>
              <w:ind w:firstLine="160"/>
              <w:jc w:val="both"/>
              <w:rPr>
                <w:sz w:val="19"/>
              </w:rPr>
            </w:pPr>
            <w:r>
              <w:rPr>
                <w:rFonts w:hint="eastAsia" w:ascii="宋体" w:hAnsi="宋体" w:eastAsia="宋体"/>
                <w:color w:val="000000"/>
                <w:sz w:val="19"/>
              </w:rPr>
              <w:t>五代十国</w:t>
            </w:r>
          </w:p>
        </w:tc>
        <w:tc>
          <w:tcPr>
            <w:tcW w:w="7700" w:type="dxa"/>
            <w:tcBorders>
              <w:top w:val="single" w:color="000000" w:sz="4" w:space="0"/>
              <w:left w:val="single" w:color="000000" w:sz="4" w:space="0"/>
              <w:bottom w:val="single" w:color="000000" w:sz="4" w:space="0"/>
              <w:right w:val="single" w:color="000000" w:sz="4" w:space="0"/>
            </w:tcBorders>
            <w:vAlign w:val="top"/>
          </w:tcPr>
          <w:p w14:paraId="1C426D65">
            <w:pPr>
              <w:wordWrap w:val="0"/>
              <w:autoSpaceDE w:val="0"/>
              <w:autoSpaceDN w:val="0"/>
              <w:spacing w:before="60" w:after="0" w:line="239" w:lineRule="auto"/>
              <w:ind w:left="140" w:right="200" w:firstLine="20"/>
              <w:jc w:val="both"/>
              <w:rPr>
                <w:sz w:val="20"/>
              </w:rPr>
            </w:pPr>
            <w:r>
              <w:rPr>
                <w:rFonts w:hint="eastAsia" w:ascii="宋体" w:hAnsi="宋体" w:eastAsia="宋体"/>
                <w:color w:val="000000"/>
                <w:sz w:val="20"/>
              </w:rPr>
              <w:t>雕版印刷业在数量和质量上都较唐代有明显发展。刻书地点有</w:t>
            </w:r>
            <w:r>
              <w:rPr>
                <w:rFonts w:hint="eastAsia" w:ascii="宋体" w:hAnsi="宋体" w:eastAsia="宋体"/>
                <w:color w:val="000000"/>
                <w:sz w:val="20"/>
                <w:u w:val="single"/>
              </w:rPr>
              <w:t>开封、洛阳、福州、杭州、成都，成都、杭州刻书业最为发达</w:t>
            </w:r>
            <w:r>
              <w:rPr>
                <w:rFonts w:hint="eastAsia" w:ascii="宋体" w:hAnsi="宋体" w:eastAsia="宋体"/>
                <w:color w:val="000000"/>
                <w:sz w:val="20"/>
              </w:rPr>
              <w:t>。</w:t>
            </w:r>
          </w:p>
        </w:tc>
      </w:tr>
      <w:tr w14:paraId="2B88858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170E8FA0">
            <w:pPr>
              <w:wordWrap w:val="0"/>
              <w:autoSpaceDE w:val="0"/>
              <w:autoSpaceDN w:val="0"/>
              <w:spacing w:before="80" w:after="0" w:line="239" w:lineRule="auto"/>
              <w:ind w:firstLine="160"/>
              <w:jc w:val="both"/>
              <w:rPr>
                <w:sz w:val="19"/>
              </w:rPr>
            </w:pPr>
            <w:r>
              <w:rPr>
                <w:rFonts w:hint="eastAsia" w:ascii="宋体" w:hAnsi="宋体" w:eastAsia="宋体"/>
                <w:color w:val="000000"/>
                <w:sz w:val="19"/>
              </w:rPr>
              <w:t>宋代</w:t>
            </w:r>
          </w:p>
        </w:tc>
        <w:tc>
          <w:tcPr>
            <w:tcW w:w="7700" w:type="dxa"/>
            <w:tcBorders>
              <w:top w:val="single" w:color="000000" w:sz="4" w:space="0"/>
              <w:left w:val="single" w:color="000000" w:sz="4" w:space="0"/>
              <w:bottom w:val="single" w:color="000000" w:sz="4" w:space="0"/>
              <w:right w:val="single" w:color="000000" w:sz="4" w:space="0"/>
            </w:tcBorders>
            <w:vAlign w:val="top"/>
          </w:tcPr>
          <w:p w14:paraId="4A1038B8">
            <w:pPr>
              <w:wordWrap w:val="0"/>
              <w:autoSpaceDE w:val="0"/>
              <w:autoSpaceDN w:val="0"/>
              <w:spacing w:before="107" w:after="0" w:line="239" w:lineRule="auto"/>
              <w:ind w:left="140" w:right="80" w:firstLine="0"/>
              <w:jc w:val="both"/>
              <w:rPr>
                <w:sz w:val="19"/>
              </w:rPr>
            </w:pPr>
            <w:r>
              <w:rPr>
                <w:rFonts w:hint="eastAsia" w:ascii="宋体" w:hAnsi="宋体" w:eastAsia="宋体"/>
                <w:color w:val="000000"/>
                <w:sz w:val="19"/>
              </w:rPr>
              <w:t>雕版印刷黄金时期，活字印刷发达，官私刻书最盛。有影响力的印刷中心有</w:t>
            </w:r>
            <w:r>
              <w:rPr>
                <w:rFonts w:hint="eastAsia" w:ascii="宋体" w:hAnsi="宋体" w:eastAsia="宋体"/>
                <w:color w:val="000000"/>
                <w:sz w:val="19"/>
                <w:u w:val="single"/>
              </w:rPr>
              <w:t>开封府、杭州、绍兴府、庆元府（宁波）、婺州、衢州、严州、湖州、平江府、成都、建宁</w:t>
            </w:r>
            <w:r>
              <w:rPr>
                <w:rFonts w:hint="eastAsia" w:ascii="宋体" w:hAnsi="宋体" w:eastAsia="宋体"/>
                <w:color w:val="000000"/>
                <w:sz w:val="19"/>
              </w:rPr>
              <w:t>府等。南宋雕版印刷业几遍全境，对南方经济、文化发展作出重要贡献。</w:t>
            </w:r>
          </w:p>
          <w:p w14:paraId="69B69554">
            <w:pPr>
              <w:wordWrap w:val="0"/>
              <w:autoSpaceDE w:val="0"/>
              <w:autoSpaceDN w:val="0"/>
              <w:spacing w:before="73" w:after="0" w:line="239" w:lineRule="auto"/>
              <w:ind w:left="140" w:right="100" w:firstLine="0"/>
              <w:jc w:val="both"/>
              <w:rPr>
                <w:sz w:val="19"/>
              </w:rPr>
            </w:pPr>
            <w:r>
              <w:rPr>
                <w:rFonts w:hint="eastAsia" w:ascii="宋体" w:hAnsi="宋体" w:eastAsia="宋体"/>
                <w:color w:val="000000"/>
                <w:sz w:val="19"/>
              </w:rPr>
              <w:t>宋代刻书的特点：</w:t>
            </w:r>
            <w:r>
              <w:rPr>
                <w:rFonts w:hint="eastAsia" w:ascii="宋体" w:hAnsi="宋体" w:eastAsia="宋体"/>
                <w:color w:val="000000"/>
                <w:sz w:val="19"/>
                <w:u w:val="single"/>
              </w:rPr>
              <w:t>一是政府的重视和地方官的提倡；二是刻书地点的普及；三是刻本内容丰富，印刷精美；四是毕昇活字印刷术的发明。</w:t>
            </w:r>
          </w:p>
        </w:tc>
      </w:tr>
      <w:tr w14:paraId="162D0C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321AC4A8">
            <w:pPr>
              <w:wordWrap w:val="0"/>
              <w:autoSpaceDE w:val="0"/>
              <w:autoSpaceDN w:val="0"/>
              <w:spacing w:before="80" w:after="0" w:line="239" w:lineRule="auto"/>
              <w:ind w:firstLine="160"/>
              <w:jc w:val="both"/>
              <w:rPr>
                <w:sz w:val="19"/>
              </w:rPr>
            </w:pPr>
            <w:r>
              <w:rPr>
                <w:rFonts w:hint="eastAsia" w:ascii="宋体" w:hAnsi="宋体" w:eastAsia="宋体"/>
                <w:color w:val="000000"/>
                <w:sz w:val="19"/>
              </w:rPr>
              <w:t>辽金西夏</w:t>
            </w:r>
          </w:p>
        </w:tc>
        <w:tc>
          <w:tcPr>
            <w:tcW w:w="7700" w:type="dxa"/>
            <w:tcBorders>
              <w:top w:val="single" w:color="000000" w:sz="4" w:space="0"/>
              <w:left w:val="single" w:color="000000" w:sz="4" w:space="0"/>
              <w:bottom w:val="single" w:color="000000" w:sz="4" w:space="0"/>
              <w:right w:val="single" w:color="000000" w:sz="4" w:space="0"/>
            </w:tcBorders>
            <w:vAlign w:val="top"/>
          </w:tcPr>
          <w:p w14:paraId="45115FBC">
            <w:pPr>
              <w:wordWrap w:val="0"/>
              <w:autoSpaceDE w:val="0"/>
              <w:autoSpaceDN w:val="0"/>
              <w:spacing w:before="87" w:after="0" w:line="239" w:lineRule="auto"/>
              <w:ind w:left="140" w:right="200" w:firstLine="20"/>
              <w:jc w:val="both"/>
              <w:rPr>
                <w:sz w:val="19"/>
              </w:rPr>
            </w:pPr>
            <w:r>
              <w:rPr>
                <w:rFonts w:hint="eastAsia" w:ascii="宋体" w:hAnsi="宋体" w:eastAsia="宋体"/>
                <w:color w:val="000000"/>
                <w:sz w:val="19"/>
              </w:rPr>
              <w:t>辽代出版业中心在南京析津府，最大刊印工程是两部《大藏经》；西夏出现世界上最早的木活字印刷品，有相对发达的雕版印刷事业；</w:t>
            </w:r>
            <w:r>
              <w:rPr>
                <w:rFonts w:hint="eastAsia" w:ascii="宋体" w:hAnsi="宋体" w:eastAsia="宋体"/>
                <w:color w:val="000000"/>
                <w:sz w:val="19"/>
                <w:u w:val="single"/>
              </w:rPr>
              <w:t>金代印刷中心有中都大兴府、南京开封府、山西平阳府、河北宁晋，</w:t>
            </w:r>
            <w:r>
              <w:rPr>
                <w:rFonts w:hint="eastAsia" w:ascii="宋体" w:hAnsi="宋体" w:eastAsia="宋体"/>
                <w:color w:val="000000"/>
                <w:sz w:val="19"/>
              </w:rPr>
              <w:t>刻有《释藏》《道藏》。</w:t>
            </w:r>
          </w:p>
        </w:tc>
      </w:tr>
      <w:tr w14:paraId="5185D1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18A8ABC1">
            <w:pPr>
              <w:wordWrap w:val="0"/>
              <w:autoSpaceDE w:val="0"/>
              <w:autoSpaceDN w:val="0"/>
              <w:spacing w:before="80" w:after="0" w:line="239" w:lineRule="auto"/>
              <w:ind w:firstLine="160"/>
              <w:jc w:val="both"/>
              <w:rPr>
                <w:sz w:val="19"/>
              </w:rPr>
            </w:pPr>
            <w:r>
              <w:rPr>
                <w:rFonts w:hint="eastAsia" w:ascii="宋体" w:hAnsi="宋体" w:eastAsia="宋体"/>
                <w:color w:val="000000"/>
                <w:sz w:val="19"/>
              </w:rPr>
              <w:t>元代</w:t>
            </w:r>
          </w:p>
        </w:tc>
        <w:tc>
          <w:tcPr>
            <w:tcW w:w="7700" w:type="dxa"/>
            <w:tcBorders>
              <w:top w:val="single" w:color="000000" w:sz="4" w:space="0"/>
              <w:left w:val="single" w:color="000000" w:sz="4" w:space="0"/>
              <w:bottom w:val="single" w:color="000000" w:sz="4" w:space="0"/>
              <w:right w:val="single" w:color="000000" w:sz="4" w:space="0"/>
            </w:tcBorders>
            <w:vAlign w:val="top"/>
          </w:tcPr>
          <w:p w14:paraId="202A2511">
            <w:pPr>
              <w:wordWrap w:val="0"/>
              <w:autoSpaceDE w:val="0"/>
              <w:autoSpaceDN w:val="0"/>
              <w:spacing w:before="100" w:after="0" w:line="239" w:lineRule="auto"/>
              <w:ind w:left="160" w:right="200" w:firstLine="0"/>
              <w:jc w:val="both"/>
              <w:rPr>
                <w:sz w:val="20"/>
              </w:rPr>
            </w:pPr>
            <w:r>
              <w:rPr>
                <w:rFonts w:hint="eastAsia" w:ascii="宋体" w:hAnsi="宋体" w:eastAsia="宋体"/>
                <w:color w:val="000000"/>
                <w:sz w:val="20"/>
              </w:rPr>
              <w:t>文化控制严格，阻碍了雕版印刷的发展，内地刻书业远不及宋代之盛。刻书重要地点有</w:t>
            </w:r>
            <w:r>
              <w:rPr>
                <w:rFonts w:hint="eastAsia" w:ascii="宋体" w:hAnsi="宋体" w:eastAsia="宋体"/>
                <w:color w:val="000000"/>
                <w:sz w:val="20"/>
                <w:u w:val="single"/>
              </w:rPr>
              <w:t>大都、平阳、杭州、建宁、吐鲁番</w:t>
            </w:r>
            <w:r>
              <w:rPr>
                <w:rFonts w:hint="eastAsia" w:ascii="宋体" w:hAnsi="宋体" w:eastAsia="宋体"/>
                <w:color w:val="000000"/>
                <w:sz w:val="20"/>
              </w:rPr>
              <w:t>。</w:t>
            </w:r>
          </w:p>
        </w:tc>
      </w:tr>
      <w:tr w14:paraId="7DB9A3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DDA2DE9">
            <w:pPr>
              <w:wordWrap w:val="0"/>
              <w:autoSpaceDE w:val="0"/>
              <w:autoSpaceDN w:val="0"/>
              <w:spacing w:before="100" w:after="0" w:line="239" w:lineRule="auto"/>
              <w:ind w:firstLine="180"/>
              <w:jc w:val="both"/>
              <w:rPr>
                <w:sz w:val="19"/>
              </w:rPr>
            </w:pPr>
            <w:r>
              <w:rPr>
                <w:rFonts w:hint="eastAsia" w:ascii="宋体" w:hAnsi="宋体" w:eastAsia="宋体"/>
                <w:color w:val="000000"/>
                <w:sz w:val="19"/>
              </w:rPr>
              <w:t>明代</w:t>
            </w:r>
          </w:p>
        </w:tc>
        <w:tc>
          <w:tcPr>
            <w:tcW w:w="7700" w:type="dxa"/>
            <w:tcBorders>
              <w:top w:val="single" w:color="000000" w:sz="4" w:space="0"/>
              <w:left w:val="single" w:color="000000" w:sz="4" w:space="0"/>
              <w:bottom w:val="single" w:color="000000" w:sz="4" w:space="0"/>
              <w:right w:val="single" w:color="000000" w:sz="4" w:space="0"/>
            </w:tcBorders>
            <w:vAlign w:val="top"/>
          </w:tcPr>
          <w:p w14:paraId="3BC80109">
            <w:pPr>
              <w:wordWrap w:val="0"/>
              <w:autoSpaceDE w:val="0"/>
              <w:autoSpaceDN w:val="0"/>
              <w:spacing w:before="93" w:after="0" w:line="239" w:lineRule="auto"/>
              <w:ind w:left="140" w:right="200" w:firstLine="0"/>
              <w:jc w:val="both"/>
              <w:rPr>
                <w:sz w:val="19"/>
              </w:rPr>
            </w:pPr>
            <w:r>
              <w:rPr>
                <w:rFonts w:hint="eastAsia" w:ascii="宋体" w:hAnsi="宋体" w:eastAsia="宋体"/>
                <w:color w:val="000000"/>
                <w:sz w:val="19"/>
              </w:rPr>
              <w:t>刻书印刷很盛，政府对出版业十分重视；刻书地点普及全国，重要的刻书地点有南</w:t>
            </w:r>
            <w:r>
              <w:rPr>
                <w:rFonts w:hint="eastAsia" w:ascii="宋体" w:hAnsi="宋体" w:eastAsia="宋体"/>
                <w:color w:val="000000"/>
                <w:sz w:val="19"/>
                <w:u w:val="single"/>
              </w:rPr>
              <w:t>京国子监［南监本］｜北京［经厂本］｜杭州［杭版］｜苏州［苏版］｜徽州［徽版］｜建宁［闽</w:t>
            </w:r>
            <w:r>
              <w:rPr>
                <w:rFonts w:hint="eastAsia" w:ascii="宋体" w:hAnsi="宋体" w:eastAsia="宋体"/>
                <w:color w:val="000000"/>
                <w:sz w:val="19"/>
              </w:rPr>
              <w:t>版］。</w:t>
            </w:r>
          </w:p>
          <w:p w14:paraId="4D2F8D73">
            <w:pPr>
              <w:wordWrap w:val="0"/>
              <w:autoSpaceDE w:val="0"/>
              <w:autoSpaceDN w:val="0"/>
              <w:spacing w:before="93" w:after="0" w:line="239" w:lineRule="auto"/>
              <w:ind w:left="140" w:right="300" w:firstLine="0"/>
              <w:jc w:val="both"/>
              <w:rPr>
                <w:sz w:val="19"/>
              </w:rPr>
            </w:pPr>
            <w:r>
              <w:rPr>
                <w:rFonts w:hint="eastAsia" w:ascii="宋体" w:hAnsi="宋体" w:eastAsia="宋体"/>
                <w:color w:val="000000"/>
                <w:sz w:val="19"/>
              </w:rPr>
              <w:t>除了传统的经史子集和宗教典籍之外，还刻印科技医药书籍，包括西方翻译著作，对中国文化影响极大。</w:t>
            </w:r>
          </w:p>
        </w:tc>
      </w:tr>
      <w:tr w14:paraId="5267EDA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030653E7">
            <w:pPr>
              <w:wordWrap w:val="0"/>
              <w:autoSpaceDE w:val="0"/>
              <w:autoSpaceDN w:val="0"/>
              <w:spacing w:before="60" w:after="0" w:line="239" w:lineRule="auto"/>
              <w:ind w:firstLine="180"/>
              <w:jc w:val="both"/>
              <w:rPr>
                <w:sz w:val="19"/>
              </w:rPr>
            </w:pPr>
            <w:r>
              <w:rPr>
                <w:rFonts w:hint="eastAsia" w:ascii="宋体" w:hAnsi="宋体" w:eastAsia="宋体"/>
                <w:color w:val="000000"/>
                <w:sz w:val="19"/>
              </w:rPr>
              <w:t>清代</w:t>
            </w:r>
          </w:p>
        </w:tc>
        <w:tc>
          <w:tcPr>
            <w:tcW w:w="7700" w:type="dxa"/>
            <w:tcBorders>
              <w:top w:val="single" w:color="000000" w:sz="4" w:space="0"/>
              <w:left w:val="single" w:color="000000" w:sz="4" w:space="0"/>
              <w:bottom w:val="single" w:color="000000" w:sz="4" w:space="0"/>
              <w:right w:val="single" w:color="000000" w:sz="4" w:space="0"/>
            </w:tcBorders>
            <w:vAlign w:val="top"/>
          </w:tcPr>
          <w:p w14:paraId="17C9EB88">
            <w:pPr>
              <w:wordWrap w:val="0"/>
              <w:autoSpaceDE w:val="0"/>
              <w:autoSpaceDN w:val="0"/>
              <w:spacing w:before="60" w:after="0" w:line="239" w:lineRule="auto"/>
              <w:ind w:left="160" w:right="200" w:firstLine="0"/>
              <w:jc w:val="both"/>
              <w:rPr>
                <w:sz w:val="20"/>
              </w:rPr>
            </w:pPr>
            <w:r>
              <w:rPr>
                <w:rFonts w:hint="eastAsia" w:ascii="宋体" w:hAnsi="宋体" w:eastAsia="宋体"/>
                <w:color w:val="000000"/>
                <w:sz w:val="20"/>
              </w:rPr>
              <w:t>重视印刷出版事业，全国刻书印刷极为普遍，有北京内府本、殿本，苏州、广州佛山；杭州、徽州、南京书坊衰落，不及殿本；局本</w:t>
            </w:r>
          </w:p>
        </w:tc>
      </w:tr>
      <w:tr w14:paraId="4B7A04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34789222">
            <w:pPr>
              <w:wordWrap w:val="0"/>
              <w:autoSpaceDE w:val="0"/>
              <w:autoSpaceDN w:val="0"/>
              <w:spacing w:before="33" w:after="0" w:line="239" w:lineRule="auto"/>
              <w:ind w:firstLine="180"/>
              <w:jc w:val="both"/>
              <w:rPr>
                <w:sz w:val="19"/>
              </w:rPr>
            </w:pPr>
            <w:r>
              <w:rPr>
                <w:rFonts w:hint="eastAsia" w:ascii="宋体" w:hAnsi="宋体" w:eastAsia="宋体"/>
                <w:color w:val="000000"/>
                <w:sz w:val="19"/>
              </w:rPr>
              <w:t>近代</w:t>
            </w:r>
          </w:p>
        </w:tc>
        <w:tc>
          <w:tcPr>
            <w:tcW w:w="7700" w:type="dxa"/>
            <w:tcBorders>
              <w:top w:val="single" w:color="000000" w:sz="4" w:space="0"/>
              <w:left w:val="single" w:color="000000" w:sz="4" w:space="0"/>
              <w:bottom w:val="single" w:color="000000" w:sz="4" w:space="0"/>
              <w:right w:val="single" w:color="000000" w:sz="4" w:space="0"/>
            </w:tcBorders>
            <w:vAlign w:val="top"/>
          </w:tcPr>
          <w:p w14:paraId="7B58C2D7">
            <w:pPr>
              <w:wordWrap w:val="0"/>
              <w:autoSpaceDE w:val="0"/>
              <w:autoSpaceDN w:val="0"/>
              <w:spacing w:before="13" w:after="0" w:line="239" w:lineRule="auto"/>
              <w:ind w:firstLine="160"/>
              <w:jc w:val="both"/>
              <w:rPr>
                <w:sz w:val="19"/>
              </w:rPr>
            </w:pPr>
            <w:r>
              <w:rPr>
                <w:rFonts w:hint="eastAsia" w:ascii="宋体" w:hAnsi="宋体" w:eastAsia="宋体"/>
                <w:color w:val="000000"/>
                <w:sz w:val="19"/>
              </w:rPr>
              <w:t>上海为全国印刷业中心，西方石印、铅印传入中国，木雕印刷遭淘汰。</w:t>
            </w:r>
          </w:p>
        </w:tc>
      </w:tr>
    </w:tbl>
    <w:p w14:paraId="799C224E">
      <w:pPr>
        <w:wordWrap w:val="0"/>
        <w:autoSpaceDE w:val="0"/>
        <w:autoSpaceDN w:val="0"/>
        <w:spacing w:before="0" w:after="0" w:line="370" w:lineRule="auto"/>
        <w:ind w:firstLine="360"/>
        <w:jc w:val="both"/>
        <w:rPr>
          <w:sz w:val="19"/>
        </w:rPr>
      </w:pPr>
      <w:r>
        <w:rPr>
          <w:rFonts w:hint="eastAsia" w:ascii="Calibri" w:hAnsi="Calibri" w:eastAsia="Calibri"/>
          <w:color w:val="000000"/>
          <w:sz w:val="19"/>
        </w:rPr>
        <w:t>4</w:t>
      </w:r>
      <w:r>
        <w:rPr>
          <w:rFonts w:hint="eastAsia" w:ascii="宋体" w:hAnsi="宋体" w:eastAsia="宋体"/>
          <w:color w:val="000000"/>
          <w:sz w:val="19"/>
        </w:rPr>
        <w:t>、造纸业的地理分布及其变迁</w:t>
      </w:r>
    </w:p>
    <w:tbl>
      <w:tblPr>
        <w:tblStyle w:val="2"/>
        <w:tblW w:w="0" w:type="auto"/>
        <w:tblInd w:w="2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20"/>
        <w:gridCol w:w="7700"/>
      </w:tblGrid>
      <w:tr w14:paraId="661A4B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45C6D044">
            <w:pPr>
              <w:wordWrap w:val="0"/>
              <w:autoSpaceDE w:val="0"/>
              <w:autoSpaceDN w:val="0"/>
              <w:spacing w:before="13" w:after="0" w:line="239" w:lineRule="auto"/>
              <w:ind w:firstLine="140"/>
              <w:jc w:val="both"/>
              <w:rPr>
                <w:sz w:val="19"/>
              </w:rPr>
            </w:pPr>
            <w:r>
              <w:rPr>
                <w:rFonts w:hint="eastAsia" w:ascii="宋体" w:hAnsi="宋体" w:eastAsia="宋体"/>
                <w:color w:val="000000"/>
                <w:sz w:val="19"/>
              </w:rPr>
              <w:t>时期</w:t>
            </w:r>
          </w:p>
        </w:tc>
        <w:tc>
          <w:tcPr>
            <w:tcW w:w="7700" w:type="dxa"/>
            <w:tcBorders>
              <w:top w:val="single" w:color="000000" w:sz="4" w:space="0"/>
              <w:left w:val="single" w:color="000000" w:sz="4" w:space="0"/>
              <w:bottom w:val="single" w:color="000000" w:sz="4" w:space="0"/>
              <w:right w:val="single" w:color="000000" w:sz="4" w:space="0"/>
            </w:tcBorders>
            <w:vAlign w:val="top"/>
          </w:tcPr>
          <w:p w14:paraId="48575D12">
            <w:pPr>
              <w:wordWrap w:val="0"/>
              <w:autoSpaceDE w:val="0"/>
              <w:autoSpaceDN w:val="0"/>
              <w:spacing w:before="20" w:after="0" w:line="239" w:lineRule="auto"/>
              <w:ind w:firstLine="120"/>
              <w:jc w:val="both"/>
              <w:rPr>
                <w:sz w:val="19"/>
              </w:rPr>
            </w:pPr>
            <w:r>
              <w:rPr>
                <w:rFonts w:hint="eastAsia" w:ascii="宋体" w:hAnsi="宋体" w:eastAsia="宋体"/>
                <w:color w:val="000000"/>
                <w:sz w:val="19"/>
              </w:rPr>
              <w:t>发展特征</w:t>
            </w:r>
          </w:p>
        </w:tc>
      </w:tr>
      <w:tr w14:paraId="194297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0F3953EE">
            <w:pPr>
              <w:wordWrap w:val="0"/>
              <w:autoSpaceDE w:val="0"/>
              <w:autoSpaceDN w:val="0"/>
              <w:spacing w:before="60" w:after="0" w:line="239" w:lineRule="auto"/>
              <w:ind w:firstLine="160"/>
              <w:jc w:val="both"/>
              <w:rPr>
                <w:sz w:val="19"/>
              </w:rPr>
            </w:pPr>
            <w:r>
              <w:rPr>
                <w:rFonts w:hint="eastAsia" w:ascii="宋体" w:hAnsi="宋体" w:eastAsia="宋体"/>
                <w:color w:val="000000"/>
                <w:sz w:val="19"/>
              </w:rPr>
              <w:t>西汉</w:t>
            </w:r>
          </w:p>
        </w:tc>
        <w:tc>
          <w:tcPr>
            <w:tcW w:w="7700" w:type="dxa"/>
            <w:tcBorders>
              <w:top w:val="single" w:color="000000" w:sz="4" w:space="0"/>
              <w:left w:val="single" w:color="000000" w:sz="4" w:space="0"/>
              <w:bottom w:val="single" w:color="000000" w:sz="4" w:space="0"/>
              <w:right w:val="single" w:color="000000" w:sz="4" w:space="0"/>
            </w:tcBorders>
            <w:vAlign w:val="top"/>
          </w:tcPr>
          <w:p w14:paraId="49685732">
            <w:pPr>
              <w:wordWrap w:val="0"/>
              <w:autoSpaceDE w:val="0"/>
              <w:autoSpaceDN w:val="0"/>
              <w:spacing w:before="80" w:after="0" w:line="239" w:lineRule="auto"/>
              <w:ind w:left="200" w:right="100" w:hanging="80"/>
              <w:jc w:val="both"/>
              <w:rPr>
                <w:sz w:val="8"/>
              </w:rPr>
            </w:pPr>
            <w:r>
              <w:rPr>
                <w:rFonts w:hint="eastAsia" w:ascii="宋体" w:hAnsi="宋体" w:eastAsia="宋体"/>
                <w:color w:val="000000"/>
                <w:sz w:val="8"/>
              </w:rPr>
              <w:t>纸虽已发明，但尚在萌芽阶段，用途不广；造纸业地点无考，关中地区大概是造纸中心</w:t>
            </w:r>
          </w:p>
        </w:tc>
      </w:tr>
      <w:tr w14:paraId="74610DB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3A533E63">
            <w:pPr>
              <w:wordWrap w:val="0"/>
              <w:autoSpaceDE w:val="0"/>
              <w:autoSpaceDN w:val="0"/>
              <w:spacing w:before="80" w:after="0" w:line="239" w:lineRule="auto"/>
              <w:ind w:firstLine="160"/>
              <w:jc w:val="both"/>
              <w:rPr>
                <w:sz w:val="19"/>
              </w:rPr>
            </w:pPr>
            <w:r>
              <w:rPr>
                <w:rFonts w:hint="eastAsia" w:ascii="宋体" w:hAnsi="宋体" w:eastAsia="宋体"/>
                <w:color w:val="000000"/>
                <w:sz w:val="19"/>
              </w:rPr>
              <w:t>东汉</w:t>
            </w:r>
          </w:p>
        </w:tc>
        <w:tc>
          <w:tcPr>
            <w:tcW w:w="7700" w:type="dxa"/>
            <w:tcBorders>
              <w:top w:val="single" w:color="000000" w:sz="4" w:space="0"/>
              <w:left w:val="single" w:color="000000" w:sz="4" w:space="0"/>
              <w:bottom w:val="single" w:color="000000" w:sz="4" w:space="0"/>
              <w:right w:val="single" w:color="000000" w:sz="4" w:space="0"/>
            </w:tcBorders>
            <w:vAlign w:val="top"/>
          </w:tcPr>
          <w:p w14:paraId="02D2D8C0">
            <w:pPr>
              <w:wordWrap w:val="0"/>
              <w:autoSpaceDE w:val="0"/>
              <w:autoSpaceDN w:val="0"/>
              <w:spacing w:before="100" w:after="0" w:line="239" w:lineRule="auto"/>
              <w:ind w:left="140" w:right="80" w:firstLine="0"/>
              <w:jc w:val="both"/>
              <w:rPr>
                <w:sz w:val="19"/>
              </w:rPr>
            </w:pPr>
            <w:r>
              <w:rPr>
                <w:rFonts w:hint="eastAsia" w:ascii="宋体" w:hAnsi="宋体" w:eastAsia="宋体"/>
                <w:color w:val="000000"/>
                <w:sz w:val="19"/>
              </w:rPr>
              <w:t>造纸技术较东汉有明显进步（麻类纤维外，用楮树皮纤维造纸）；广泛书写；蔡侯纸；洛阳为造纸业中心，齐鲁地区也可能是两汉时期的造纸地。</w:t>
            </w:r>
          </w:p>
        </w:tc>
      </w:tr>
      <w:tr w14:paraId="6CD9B3C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276FD8EC">
            <w:pPr>
              <w:wordWrap w:val="0"/>
              <w:autoSpaceDE w:val="0"/>
              <w:autoSpaceDN w:val="0"/>
              <w:spacing w:before="80" w:after="0" w:line="239" w:lineRule="auto"/>
              <w:ind w:firstLine="140"/>
              <w:jc w:val="both"/>
              <w:rPr>
                <w:sz w:val="19"/>
              </w:rPr>
            </w:pPr>
            <w:r>
              <w:rPr>
                <w:rFonts w:hint="eastAsia" w:ascii="宋体" w:hAnsi="宋体" w:eastAsia="宋体"/>
                <w:color w:val="000000"/>
                <w:sz w:val="19"/>
              </w:rPr>
              <w:t>魏晋时期</w:t>
            </w:r>
          </w:p>
        </w:tc>
        <w:tc>
          <w:tcPr>
            <w:tcW w:w="7700" w:type="dxa"/>
            <w:tcBorders>
              <w:top w:val="single" w:color="000000" w:sz="4" w:space="0"/>
              <w:left w:val="single" w:color="000000" w:sz="4" w:space="0"/>
              <w:bottom w:val="single" w:color="000000" w:sz="4" w:space="0"/>
              <w:right w:val="single" w:color="000000" w:sz="4" w:space="0"/>
            </w:tcBorders>
            <w:vAlign w:val="top"/>
          </w:tcPr>
          <w:p w14:paraId="47C3A87D">
            <w:pPr>
              <w:wordWrap w:val="0"/>
              <w:autoSpaceDE w:val="0"/>
              <w:autoSpaceDN w:val="0"/>
              <w:spacing w:before="60" w:after="0" w:line="239" w:lineRule="auto"/>
              <w:jc w:val="center"/>
              <w:rPr>
                <w:sz w:val="20"/>
              </w:rPr>
            </w:pPr>
            <w:r>
              <w:rPr>
                <w:rFonts w:hint="eastAsia" w:ascii="宋体" w:hAnsi="宋体" w:eastAsia="宋体"/>
                <w:color w:val="000000"/>
                <w:sz w:val="20"/>
              </w:rPr>
              <w:t>纸逐渐替代简帛等书写材料，后者至东晋时完全淘汰［</w:t>
            </w:r>
            <w:r>
              <w:rPr>
                <w:rFonts w:hint="eastAsia" w:ascii="宋体" w:hAnsi="宋体" w:eastAsia="宋体"/>
                <w:color w:val="000000"/>
                <w:sz w:val="20"/>
                <w:u w:val="single"/>
              </w:rPr>
              <w:t>作用：推动文化发展。公私著述和藏书大量增加，抄书之风盛行，书法艺术空前变化</w:t>
            </w:r>
            <w:r>
              <w:rPr>
                <w:rFonts w:hint="eastAsia" w:ascii="宋体" w:hAnsi="宋体" w:eastAsia="宋体"/>
                <w:color w:val="000000"/>
                <w:sz w:val="20"/>
              </w:rPr>
              <w:t>］；长安、洛阳为造纸业中心，</w:t>
            </w:r>
          </w:p>
        </w:tc>
      </w:tr>
    </w:tbl>
    <w:p w14:paraId="3AE31EE1">
      <w:pPr>
        <w:spacing w:line="1" w:lineRule="exact"/>
        <w:sectPr>
          <w:headerReference r:id="rId121" w:type="default"/>
          <w:footerReference r:id="rId122" w:type="default"/>
          <w:type w:val="continuous"/>
          <w:pgSz w:w="11900" w:h="18620"/>
          <w:pgMar w:top="1200" w:right="720" w:bottom="680" w:left="720" w:header="600" w:footer="420" w:gutter="0"/>
          <w:cols w:space="720" w:num="1"/>
        </w:sectPr>
      </w:pPr>
    </w:p>
    <w:p w14:paraId="1F4991CB">
      <w:pPr>
        <w:wordWrap w:val="0"/>
        <w:autoSpaceDE w:val="0"/>
        <w:autoSpaceDN w:val="0"/>
        <w:spacing w:before="0" w:after="0" w:line="246" w:lineRule="auto"/>
        <w:ind w:firstLine="0"/>
        <w:jc w:val="both"/>
        <w:rPr>
          <w:rFonts w:hint="eastAsia" w:ascii="宋体" w:hAnsi="宋体" w:eastAsia="宋体"/>
          <w:color w:val="000000"/>
          <w:sz w:val="12"/>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80"/>
        <w:gridCol w:w="8100"/>
      </w:tblGrid>
      <w:tr w14:paraId="3608BF9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880" w:type="dxa"/>
            <w:tcBorders>
              <w:top w:val="single" w:color="000000" w:sz="4" w:space="0"/>
              <w:left w:val="single" w:color="000000" w:sz="4" w:space="0"/>
              <w:bottom w:val="single" w:color="000000" w:sz="4" w:space="0"/>
              <w:right w:val="single" w:color="000000" w:sz="4" w:space="0"/>
            </w:tcBorders>
            <w:vAlign w:val="center"/>
          </w:tcPr>
          <w:p w14:paraId="38DF5B4E">
            <w:pPr>
              <w:wordWrap w:val="0"/>
              <w:autoSpaceDE w:val="0"/>
              <w:autoSpaceDN w:val="0"/>
              <w:spacing w:before="0" w:after="0" w:line="239" w:lineRule="auto"/>
              <w:jc w:val="center"/>
              <w:rPr>
                <w:rFonts w:hint="eastAsia" w:ascii="宋体" w:hAnsi="宋体" w:eastAsia="宋体"/>
                <w:color w:val="000000"/>
                <w:sz w:val="21"/>
              </w:rPr>
            </w:pPr>
          </w:p>
        </w:tc>
        <w:tc>
          <w:tcPr>
            <w:tcW w:w="8100" w:type="dxa"/>
            <w:tcBorders>
              <w:top w:val="single" w:color="000000" w:sz="4" w:space="0"/>
              <w:left w:val="single" w:color="000000" w:sz="4" w:space="0"/>
              <w:bottom w:val="single" w:color="000000" w:sz="4" w:space="0"/>
              <w:right w:val="single" w:color="000000" w:sz="4" w:space="0"/>
            </w:tcBorders>
            <w:vAlign w:val="top"/>
          </w:tcPr>
          <w:p w14:paraId="0CC46019">
            <w:pPr>
              <w:wordWrap w:val="0"/>
              <w:autoSpaceDE w:val="0"/>
              <w:autoSpaceDN w:val="0"/>
              <w:spacing w:before="74" w:after="0" w:line="239" w:lineRule="auto"/>
              <w:ind w:left="120" w:right="80" w:firstLine="0"/>
              <w:jc w:val="both"/>
              <w:rPr>
                <w:sz w:val="21"/>
              </w:rPr>
            </w:pPr>
            <w:r>
              <w:rPr>
                <w:rFonts w:hint="eastAsia" w:ascii="宋体" w:hAnsi="宋体" w:eastAsia="宋体"/>
                <w:color w:val="000000"/>
                <w:sz w:val="21"/>
              </w:rPr>
              <w:t>河北、洛阳也盛产纸，东晋时南方造纸也有很大发展，浙江会稽、安徽南部、建康和扬州六合、广州都是南方产纸中心，其表现为造纸原料的扩大，出现桑皮纸、楮纸和藤纸（上品）</w:t>
            </w:r>
          </w:p>
        </w:tc>
      </w:tr>
      <w:tr w14:paraId="7C4A9E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47F1C2F5">
            <w:pPr>
              <w:wordWrap w:val="0"/>
              <w:autoSpaceDE w:val="0"/>
              <w:autoSpaceDN w:val="0"/>
              <w:spacing w:before="80" w:after="0" w:line="239" w:lineRule="auto"/>
              <w:ind w:firstLine="140"/>
              <w:jc w:val="both"/>
              <w:rPr>
                <w:sz w:val="21"/>
              </w:rPr>
            </w:pPr>
            <w:r>
              <w:rPr>
                <w:rFonts w:hint="eastAsia" w:ascii="宋体" w:hAnsi="宋体" w:eastAsia="宋体"/>
                <w:color w:val="000000"/>
                <w:sz w:val="21"/>
              </w:rPr>
              <w:t>唐代</w:t>
            </w:r>
          </w:p>
        </w:tc>
        <w:tc>
          <w:tcPr>
            <w:tcW w:w="8100" w:type="dxa"/>
            <w:tcBorders>
              <w:top w:val="single" w:color="000000" w:sz="4" w:space="0"/>
              <w:left w:val="single" w:color="000000" w:sz="4" w:space="0"/>
              <w:bottom w:val="single" w:color="000000" w:sz="4" w:space="0"/>
              <w:right w:val="single" w:color="000000" w:sz="4" w:space="0"/>
            </w:tcBorders>
            <w:vAlign w:val="top"/>
          </w:tcPr>
          <w:p w14:paraId="66DF29C6">
            <w:pPr>
              <w:wordWrap w:val="0"/>
              <w:autoSpaceDE w:val="0"/>
              <w:autoSpaceDN w:val="0"/>
              <w:spacing w:before="82" w:after="0" w:line="239" w:lineRule="auto"/>
              <w:ind w:left="120" w:right="40" w:firstLine="20"/>
              <w:jc w:val="both"/>
              <w:rPr>
                <w:sz w:val="21"/>
              </w:rPr>
            </w:pPr>
            <w:r>
              <w:rPr>
                <w:rFonts w:hint="eastAsia" w:ascii="宋体" w:hAnsi="宋体" w:eastAsia="宋体"/>
                <w:color w:val="000000"/>
                <w:sz w:val="21"/>
              </w:rPr>
              <w:t>纸制品不仅用于书写还广泛普及于民间日常生活，纸的需求量增加；造纸技术提高，成本下降，遍及南北各地以至少数民族地区，且远传日本、阿拉伯、南亚等地：关中地区依然为造纸业中心，高质量的纸多在南方（益州麻纸，扬州六合笺，薛涛笺），藤纸最为盛行；宣纸开始生产</w:t>
            </w:r>
          </w:p>
        </w:tc>
      </w:tr>
      <w:tr w14:paraId="4029473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4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7C39C41B">
            <w:pPr>
              <w:wordWrap w:val="0"/>
              <w:autoSpaceDE w:val="0"/>
              <w:autoSpaceDN w:val="0"/>
              <w:spacing w:before="100" w:after="0" w:line="239" w:lineRule="auto"/>
              <w:ind w:firstLine="160"/>
              <w:jc w:val="both"/>
              <w:rPr>
                <w:sz w:val="21"/>
              </w:rPr>
            </w:pPr>
            <w:r>
              <w:rPr>
                <w:rFonts w:hint="eastAsia" w:ascii="宋体" w:hAnsi="宋体" w:eastAsia="宋体"/>
                <w:color w:val="000000"/>
                <w:sz w:val="21"/>
              </w:rPr>
              <w:t>宋元时期</w:t>
            </w:r>
          </w:p>
        </w:tc>
        <w:tc>
          <w:tcPr>
            <w:tcW w:w="8100" w:type="dxa"/>
            <w:tcBorders>
              <w:top w:val="single" w:color="000000" w:sz="4" w:space="0"/>
              <w:left w:val="single" w:color="000000" w:sz="4" w:space="0"/>
              <w:bottom w:val="single" w:color="000000" w:sz="4" w:space="0"/>
              <w:right w:val="single" w:color="000000" w:sz="4" w:space="0"/>
            </w:tcBorders>
            <w:vAlign w:val="top"/>
          </w:tcPr>
          <w:p w14:paraId="2EB88F18">
            <w:pPr>
              <w:wordWrap w:val="0"/>
              <w:autoSpaceDE w:val="0"/>
              <w:autoSpaceDN w:val="0"/>
              <w:spacing w:before="87" w:after="0" w:line="239" w:lineRule="auto"/>
              <w:ind w:left="120" w:right="60" w:firstLine="20"/>
              <w:jc w:val="both"/>
              <w:rPr>
                <w:sz w:val="21"/>
              </w:rPr>
            </w:pPr>
            <w:r>
              <w:rPr>
                <w:rFonts w:hint="eastAsia" w:ascii="宋体" w:hAnsi="宋体" w:eastAsia="宋体"/>
                <w:color w:val="000000"/>
                <w:sz w:val="21"/>
              </w:rPr>
              <w:t>雕版印刷、造纸业均大为兴旺。宋代产纸有几个中心（</w:t>
            </w:r>
            <w:r>
              <w:rPr>
                <w:rFonts w:hint="eastAsia" w:ascii="宋体" w:hAnsi="宋体" w:eastAsia="宋体"/>
                <w:color w:val="000000"/>
                <w:sz w:val="21"/>
                <w:u w:val="single"/>
              </w:rPr>
              <w:t>川纸第一，越州剡藤纸，塖县竹纸</w:t>
            </w:r>
            <w:r>
              <w:rPr>
                <w:rFonts w:hint="eastAsia" w:ascii="宋体" w:hAnsi="宋体" w:eastAsia="宋体"/>
                <w:color w:val="000000"/>
                <w:sz w:val="21"/>
              </w:rPr>
              <w:t>）；南宋竹纸驰誉全国（</w:t>
            </w:r>
            <w:r>
              <w:rPr>
                <w:rFonts w:hint="eastAsia" w:ascii="宋体" w:hAnsi="宋体" w:eastAsia="宋体"/>
                <w:color w:val="000000"/>
                <w:sz w:val="21"/>
                <w:u w:val="single"/>
              </w:rPr>
              <w:t>徽州绩溪纸、池州纸、江西饶州、吉州、抚州所产纸，福建福州的藤纸，建宁的竹纸</w:t>
            </w:r>
            <w:r>
              <w:rPr>
                <w:rFonts w:hint="eastAsia" w:ascii="宋体" w:hAnsi="宋体" w:eastAsia="宋体"/>
                <w:color w:val="000000"/>
                <w:sz w:val="21"/>
              </w:rPr>
              <w:t>）；竹纸不仅用于书写，也用于印书（建本），造纸原料丰富，纸质上好，竹纸和混合材料纸逐渐取代了以前的麻纸和藤纸；金代造纸业较发达，有造纸坊但无名品；元代名纸仅限于南方浙赣；印刷品繁多，纸币发行。</w:t>
            </w:r>
          </w:p>
        </w:tc>
      </w:tr>
      <w:tr w14:paraId="5659621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56534BA1">
            <w:pPr>
              <w:wordWrap w:val="0"/>
              <w:autoSpaceDE w:val="0"/>
              <w:autoSpaceDN w:val="0"/>
              <w:spacing w:before="100" w:after="0" w:line="239" w:lineRule="auto"/>
              <w:ind w:firstLine="160"/>
              <w:jc w:val="both"/>
              <w:rPr>
                <w:sz w:val="21"/>
              </w:rPr>
            </w:pPr>
            <w:r>
              <w:rPr>
                <w:rFonts w:hint="eastAsia" w:ascii="宋体" w:hAnsi="宋体" w:eastAsia="宋体"/>
                <w:color w:val="000000"/>
                <w:sz w:val="21"/>
              </w:rPr>
              <w:t>明代</w:t>
            </w:r>
          </w:p>
        </w:tc>
        <w:tc>
          <w:tcPr>
            <w:tcW w:w="8100" w:type="dxa"/>
            <w:tcBorders>
              <w:top w:val="single" w:color="000000" w:sz="4" w:space="0"/>
              <w:left w:val="single" w:color="000000" w:sz="4" w:space="0"/>
              <w:bottom w:val="single" w:color="000000" w:sz="4" w:space="0"/>
              <w:right w:val="single" w:color="000000" w:sz="4" w:space="0"/>
            </w:tcBorders>
            <w:vAlign w:val="top"/>
          </w:tcPr>
          <w:p w14:paraId="6D9A30FF">
            <w:pPr>
              <w:wordWrap w:val="0"/>
              <w:autoSpaceDE w:val="0"/>
              <w:autoSpaceDN w:val="0"/>
              <w:spacing w:before="87" w:after="0" w:line="239" w:lineRule="auto"/>
              <w:ind w:left="120" w:right="60" w:firstLine="20"/>
              <w:jc w:val="both"/>
              <w:rPr>
                <w:sz w:val="21"/>
              </w:rPr>
            </w:pPr>
            <w:r>
              <w:rPr>
                <w:rFonts w:hint="eastAsia" w:ascii="宋体" w:hAnsi="宋体" w:eastAsia="宋体"/>
                <w:color w:val="000000"/>
                <w:sz w:val="21"/>
              </w:rPr>
              <w:t>较宋元更为发达。南北均产纸。北方主要在河北、陕西、山西等省，多产麻纸，其质量、数量均不及南方，主产地在江西、浙江、福建，次为蜀、滇，皖南的宣纸、温州蠲纸、四川薛涛笺均为名产；明代南方造纸已从家庭作坊发展为手工业作坊，规模很大，出现了新的劳资雇佣关系。</w:t>
            </w:r>
          </w:p>
        </w:tc>
      </w:tr>
      <w:tr w14:paraId="7D7BEDD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48492F55">
            <w:pPr>
              <w:wordWrap w:val="0"/>
              <w:autoSpaceDE w:val="0"/>
              <w:autoSpaceDN w:val="0"/>
              <w:spacing w:before="80" w:after="0" w:line="239" w:lineRule="auto"/>
              <w:ind w:firstLine="120"/>
              <w:jc w:val="both"/>
              <w:rPr>
                <w:sz w:val="21"/>
              </w:rPr>
            </w:pPr>
            <w:r>
              <w:rPr>
                <w:rFonts w:hint="eastAsia" w:ascii="宋体" w:hAnsi="宋体" w:eastAsia="宋体"/>
                <w:color w:val="000000"/>
                <w:sz w:val="21"/>
              </w:rPr>
              <w:t>清代</w:t>
            </w:r>
          </w:p>
        </w:tc>
        <w:tc>
          <w:tcPr>
            <w:tcW w:w="8100" w:type="dxa"/>
            <w:tcBorders>
              <w:top w:val="single" w:color="000000" w:sz="4" w:space="0"/>
              <w:left w:val="single" w:color="000000" w:sz="4" w:space="0"/>
              <w:bottom w:val="single" w:color="000000" w:sz="4" w:space="0"/>
              <w:right w:val="single" w:color="000000" w:sz="4" w:space="0"/>
            </w:tcBorders>
            <w:vAlign w:val="top"/>
          </w:tcPr>
          <w:p w14:paraId="4F2C6347">
            <w:pPr>
              <w:wordWrap w:val="0"/>
              <w:autoSpaceDE w:val="0"/>
              <w:autoSpaceDN w:val="0"/>
              <w:spacing w:before="67" w:after="0" w:line="239" w:lineRule="auto"/>
              <w:ind w:left="120" w:right="60" w:firstLine="20"/>
              <w:jc w:val="both"/>
              <w:rPr>
                <w:sz w:val="21"/>
              </w:rPr>
            </w:pPr>
            <w:r>
              <w:rPr>
                <w:rFonts w:hint="eastAsia" w:ascii="宋体" w:hAnsi="宋体" w:eastAsia="宋体"/>
                <w:color w:val="000000"/>
                <w:sz w:val="21"/>
              </w:rPr>
              <w:t>纸生产亦多出于南方，南方各种纸中以泾县宣纸、浙江开化纸、江西连史纸、福建杭连纸较为著名，可仿造澄心堂纸、薛涛笺，还制作许多各种色彩、图案、洒金银的蜡笺。 新疆、西藏也产纸。</w:t>
            </w:r>
          </w:p>
        </w:tc>
      </w:tr>
      <w:tr w14:paraId="62E047E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46A05BFF">
            <w:pPr>
              <w:wordWrap w:val="0"/>
              <w:autoSpaceDE w:val="0"/>
              <w:autoSpaceDN w:val="0"/>
              <w:spacing w:before="100" w:after="0" w:line="239" w:lineRule="auto"/>
              <w:ind w:left="140" w:right="60" w:hanging="20"/>
              <w:jc w:val="both"/>
              <w:rPr>
                <w:sz w:val="18"/>
              </w:rPr>
            </w:pPr>
            <w:r>
              <w:rPr>
                <w:rFonts w:hint="eastAsia" w:ascii="Calibri" w:hAnsi="Calibri" w:eastAsia="Calibri"/>
                <w:color w:val="000000"/>
                <w:sz w:val="18"/>
              </w:rPr>
              <w:t>19</w:t>
            </w:r>
            <w:r>
              <w:rPr>
                <w:rFonts w:hint="eastAsia" w:ascii="宋体" w:hAnsi="宋体" w:eastAsia="宋体"/>
                <w:color w:val="000000"/>
                <w:sz w:val="18"/>
              </w:rPr>
              <w:t>世纪中叶以后</w:t>
            </w:r>
          </w:p>
        </w:tc>
        <w:tc>
          <w:tcPr>
            <w:tcW w:w="8100" w:type="dxa"/>
            <w:tcBorders>
              <w:top w:val="single" w:color="000000" w:sz="4" w:space="0"/>
              <w:left w:val="single" w:color="000000" w:sz="4" w:space="0"/>
              <w:bottom w:val="single" w:color="000000" w:sz="4" w:space="0"/>
              <w:right w:val="single" w:color="000000" w:sz="4" w:space="0"/>
            </w:tcBorders>
            <w:vAlign w:val="top"/>
          </w:tcPr>
          <w:p w14:paraId="0FB135F6">
            <w:pPr>
              <w:wordWrap w:val="0"/>
              <w:autoSpaceDE w:val="0"/>
              <w:autoSpaceDN w:val="0"/>
              <w:spacing w:before="100" w:after="0" w:line="239" w:lineRule="auto"/>
              <w:ind w:left="120" w:right="60" w:firstLine="0"/>
              <w:jc w:val="both"/>
              <w:rPr>
                <w:sz w:val="21"/>
              </w:rPr>
            </w:pPr>
            <w:r>
              <w:rPr>
                <w:rFonts w:hint="eastAsia" w:ascii="宋体" w:hAnsi="宋体" w:eastAsia="宋体"/>
                <w:color w:val="000000"/>
                <w:sz w:val="21"/>
              </w:rPr>
              <w:t>随着“洋纸”的传人和倾销，传统的中国造纸业急剧衰落。造纸业向东南沿海和东北地区转移；上海成为中国造纸业一大中心。</w:t>
            </w:r>
          </w:p>
        </w:tc>
      </w:tr>
      <w:tr w14:paraId="610A9C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9980" w:type="dxa"/>
            <w:gridSpan w:val="2"/>
            <w:tcBorders>
              <w:top w:val="single" w:color="000000" w:sz="4" w:space="0"/>
              <w:left w:val="single" w:color="000000" w:sz="4" w:space="0"/>
              <w:bottom w:val="single" w:color="000000" w:sz="4" w:space="0"/>
              <w:right w:val="single" w:color="000000" w:sz="4" w:space="0"/>
            </w:tcBorders>
            <w:vAlign w:val="top"/>
          </w:tcPr>
          <w:p w14:paraId="1B98C2DD">
            <w:pPr>
              <w:wordWrap w:val="0"/>
              <w:autoSpaceDE w:val="0"/>
              <w:autoSpaceDN w:val="0"/>
              <w:spacing w:before="77" w:after="0" w:line="239" w:lineRule="auto"/>
              <w:ind w:left="140" w:right="40" w:firstLine="0"/>
              <w:jc w:val="both"/>
              <w:rPr>
                <w:sz w:val="21"/>
              </w:rPr>
            </w:pPr>
            <w:r>
              <w:rPr>
                <w:rFonts w:hint="eastAsia" w:ascii="宋体" w:hAnsi="宋体" w:eastAsia="宋体"/>
                <w:color w:val="000000"/>
                <w:sz w:val="21"/>
                <w:u w:val="single"/>
              </w:rPr>
              <w:t>我国历史上造纸业的地域分布和变迁，也反映造纸原料的变迁。唐代以前造纸原料以麻为大宗，北方尚居重要地位。唐宋以后，长江流域经济大为发展，又有丰富的藤、竹成为重要造纸原料，质量又高于麻纸。于是造纸中心逐渐向南方转移。再加上印刷业和书法艺术的需要，南方所产的纸品受到官府、文人和印刷商青睐，身价大增，从而促进南方经济、文化的发展。</w:t>
            </w:r>
          </w:p>
        </w:tc>
      </w:tr>
    </w:tbl>
    <w:p w14:paraId="7B18AF09">
      <w:pPr>
        <w:wordWrap w:val="0"/>
        <w:autoSpaceDE w:val="0"/>
        <w:autoSpaceDN w:val="0"/>
        <w:spacing w:before="0" w:after="0" w:line="352" w:lineRule="auto"/>
        <w:ind w:firstLine="260"/>
        <w:jc w:val="both"/>
        <w:rPr>
          <w:sz w:val="21"/>
        </w:rPr>
      </w:pPr>
      <w:r>
        <w:rPr>
          <w:rFonts w:hint="eastAsia" w:ascii="Calibri" w:hAnsi="Calibri" w:eastAsia="Calibri"/>
          <w:color w:val="000000"/>
          <w:sz w:val="21"/>
        </w:rPr>
        <w:t>5</w:t>
      </w:r>
      <w:r>
        <w:rPr>
          <w:rFonts w:hint="eastAsia" w:ascii="宋体" w:hAnsi="宋体" w:eastAsia="宋体"/>
          <w:color w:val="000000"/>
          <w:sz w:val="21"/>
        </w:rPr>
        <w:t>、陶瓷业的地理分布及其变迁</w:t>
      </w:r>
    </w:p>
    <w:p w14:paraId="5F0A78EA">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900"/>
        <w:gridCol w:w="8140"/>
      </w:tblGrid>
      <w:tr w14:paraId="67D7CD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4A188E2D">
            <w:pPr>
              <w:wordWrap w:val="0"/>
              <w:autoSpaceDE w:val="0"/>
              <w:autoSpaceDN w:val="0"/>
              <w:spacing w:before="0" w:after="0" w:line="211" w:lineRule="auto"/>
              <w:ind w:firstLine="180"/>
              <w:jc w:val="both"/>
              <w:rPr>
                <w:sz w:val="21"/>
              </w:rPr>
            </w:pPr>
            <w:r>
              <w:rPr>
                <w:rFonts w:hint="eastAsia" w:ascii="宋体" w:hAnsi="宋体" w:eastAsia="宋体"/>
                <w:color w:val="000000"/>
                <w:sz w:val="21"/>
              </w:rPr>
              <w:t>时期</w:t>
            </w:r>
          </w:p>
        </w:tc>
        <w:tc>
          <w:tcPr>
            <w:tcW w:w="8140" w:type="dxa"/>
            <w:tcBorders>
              <w:top w:val="single" w:color="000000" w:sz="4" w:space="0"/>
              <w:left w:val="single" w:color="000000" w:sz="4" w:space="0"/>
              <w:bottom w:val="single" w:color="000000" w:sz="4" w:space="0"/>
              <w:right w:val="single" w:color="000000" w:sz="4" w:space="0"/>
            </w:tcBorders>
            <w:vAlign w:val="top"/>
          </w:tcPr>
          <w:p w14:paraId="65FA339C">
            <w:pPr>
              <w:wordWrap w:val="0"/>
              <w:autoSpaceDE w:val="0"/>
              <w:autoSpaceDN w:val="0"/>
              <w:spacing w:before="0" w:after="0" w:line="211" w:lineRule="auto"/>
              <w:ind w:firstLine="140"/>
              <w:jc w:val="both"/>
              <w:rPr>
                <w:sz w:val="21"/>
              </w:rPr>
            </w:pPr>
            <w:r>
              <w:rPr>
                <w:rFonts w:hint="eastAsia" w:ascii="宋体" w:hAnsi="宋体" w:eastAsia="宋体"/>
                <w:color w:val="000000"/>
                <w:sz w:val="21"/>
              </w:rPr>
              <w:t>发展特征</w:t>
            </w:r>
          </w:p>
        </w:tc>
      </w:tr>
      <w:tr w14:paraId="40E1D5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1545A192">
            <w:pPr>
              <w:wordWrap w:val="0"/>
              <w:autoSpaceDE w:val="0"/>
              <w:autoSpaceDN w:val="0"/>
              <w:spacing w:before="47" w:after="0" w:line="239" w:lineRule="auto"/>
              <w:ind w:firstLine="160"/>
              <w:jc w:val="both"/>
              <w:rPr>
                <w:sz w:val="21"/>
              </w:rPr>
            </w:pPr>
            <w:r>
              <w:rPr>
                <w:rFonts w:hint="eastAsia" w:ascii="宋体" w:hAnsi="宋体" w:eastAsia="宋体"/>
                <w:color w:val="000000"/>
                <w:sz w:val="21"/>
              </w:rPr>
              <w:t>新石器时代</w:t>
            </w:r>
          </w:p>
        </w:tc>
        <w:tc>
          <w:tcPr>
            <w:tcW w:w="8140" w:type="dxa"/>
            <w:tcBorders>
              <w:top w:val="single" w:color="000000" w:sz="4" w:space="0"/>
              <w:left w:val="single" w:color="000000" w:sz="4" w:space="0"/>
              <w:bottom w:val="single" w:color="000000" w:sz="4" w:space="0"/>
              <w:right w:val="single" w:color="000000" w:sz="4" w:space="0"/>
            </w:tcBorders>
            <w:vAlign w:val="top"/>
          </w:tcPr>
          <w:p w14:paraId="5ED49180">
            <w:pPr>
              <w:wordWrap w:val="0"/>
              <w:autoSpaceDE w:val="0"/>
              <w:autoSpaceDN w:val="0"/>
              <w:spacing w:before="47" w:after="0" w:line="239" w:lineRule="auto"/>
              <w:ind w:firstLine="140"/>
              <w:jc w:val="both"/>
              <w:rPr>
                <w:sz w:val="21"/>
              </w:rPr>
            </w:pPr>
            <w:r>
              <w:rPr>
                <w:rFonts w:hint="eastAsia" w:ascii="宋体" w:hAnsi="宋体" w:eastAsia="宋体"/>
                <w:color w:val="000000"/>
                <w:sz w:val="21"/>
              </w:rPr>
              <w:t>有陶器出现</w:t>
            </w:r>
          </w:p>
        </w:tc>
      </w:tr>
      <w:tr w14:paraId="32D4F79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6970CFED">
            <w:pPr>
              <w:wordWrap w:val="0"/>
              <w:autoSpaceDE w:val="0"/>
              <w:autoSpaceDN w:val="0"/>
              <w:spacing w:before="67" w:after="0" w:line="239" w:lineRule="auto"/>
              <w:ind w:firstLine="180"/>
              <w:jc w:val="both"/>
              <w:rPr>
                <w:sz w:val="21"/>
              </w:rPr>
            </w:pPr>
            <w:r>
              <w:rPr>
                <w:rFonts w:hint="eastAsia" w:ascii="宋体" w:hAnsi="宋体" w:eastAsia="宋体"/>
                <w:color w:val="000000"/>
                <w:sz w:val="21"/>
              </w:rPr>
              <w:t>商周时期</w:t>
            </w:r>
          </w:p>
        </w:tc>
        <w:tc>
          <w:tcPr>
            <w:tcW w:w="8140" w:type="dxa"/>
            <w:tcBorders>
              <w:top w:val="single" w:color="000000" w:sz="4" w:space="0"/>
              <w:left w:val="single" w:color="000000" w:sz="4" w:space="0"/>
              <w:bottom w:val="single" w:color="000000" w:sz="4" w:space="0"/>
              <w:right w:val="single" w:color="000000" w:sz="4" w:space="0"/>
            </w:tcBorders>
            <w:vAlign w:val="top"/>
          </w:tcPr>
          <w:p w14:paraId="78F048CB">
            <w:pPr>
              <w:wordWrap w:val="0"/>
              <w:autoSpaceDE w:val="0"/>
              <w:autoSpaceDN w:val="0"/>
              <w:spacing w:before="67" w:after="0" w:line="239" w:lineRule="auto"/>
              <w:ind w:firstLine="160"/>
              <w:jc w:val="both"/>
              <w:rPr>
                <w:sz w:val="21"/>
              </w:rPr>
            </w:pPr>
            <w:r>
              <w:rPr>
                <w:rFonts w:hint="eastAsia" w:ascii="宋体" w:hAnsi="宋体" w:eastAsia="宋体"/>
                <w:color w:val="000000"/>
                <w:sz w:val="21"/>
              </w:rPr>
              <w:t>出现原始瓷</w:t>
            </w:r>
          </w:p>
        </w:tc>
      </w:tr>
      <w:tr w14:paraId="0E2CA52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0C2E7202">
            <w:pPr>
              <w:wordWrap w:val="0"/>
              <w:autoSpaceDE w:val="0"/>
              <w:autoSpaceDN w:val="0"/>
              <w:spacing w:before="60" w:after="0" w:line="239" w:lineRule="auto"/>
              <w:ind w:firstLine="180"/>
              <w:jc w:val="both"/>
              <w:rPr>
                <w:sz w:val="21"/>
              </w:rPr>
            </w:pPr>
            <w:r>
              <w:rPr>
                <w:rFonts w:hint="eastAsia" w:ascii="宋体" w:hAnsi="宋体" w:eastAsia="宋体"/>
                <w:color w:val="000000"/>
                <w:sz w:val="21"/>
              </w:rPr>
              <w:t>先秦两汉</w:t>
            </w:r>
          </w:p>
        </w:tc>
        <w:tc>
          <w:tcPr>
            <w:tcW w:w="8140" w:type="dxa"/>
            <w:tcBorders>
              <w:top w:val="single" w:color="000000" w:sz="4" w:space="0"/>
              <w:left w:val="single" w:color="000000" w:sz="4" w:space="0"/>
              <w:bottom w:val="single" w:color="000000" w:sz="4" w:space="0"/>
              <w:right w:val="single" w:color="000000" w:sz="4" w:space="0"/>
            </w:tcBorders>
            <w:vAlign w:val="top"/>
          </w:tcPr>
          <w:p w14:paraId="3B312317">
            <w:pPr>
              <w:wordWrap w:val="0"/>
              <w:autoSpaceDE w:val="0"/>
              <w:autoSpaceDN w:val="0"/>
              <w:spacing w:before="67" w:after="0" w:line="239" w:lineRule="auto"/>
              <w:ind w:left="140" w:right="40" w:firstLine="0"/>
              <w:jc w:val="both"/>
              <w:rPr>
                <w:sz w:val="21"/>
              </w:rPr>
            </w:pPr>
            <w:r>
              <w:rPr>
                <w:rFonts w:hint="eastAsia" w:ascii="宋体" w:hAnsi="宋体" w:eastAsia="宋体"/>
                <w:color w:val="000000"/>
                <w:sz w:val="21"/>
              </w:rPr>
              <w:t>阶级日常生活用器主要是铜器和漆器，官营制陶作坊较少，而陶器则是人民日常用器，故主要以私人经营制造为主，产地更为普遍。东汉青瓷烧制成功，是我国陶瓷发展史上的重要突破</w:t>
            </w:r>
          </w:p>
        </w:tc>
      </w:tr>
      <w:tr w14:paraId="39D5BB1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8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340993A7">
            <w:pPr>
              <w:wordWrap w:val="0"/>
              <w:autoSpaceDE w:val="0"/>
              <w:autoSpaceDN w:val="0"/>
              <w:spacing w:before="100" w:after="0" w:line="239" w:lineRule="auto"/>
              <w:ind w:firstLine="160"/>
              <w:jc w:val="both"/>
              <w:rPr>
                <w:sz w:val="21"/>
              </w:rPr>
            </w:pPr>
            <w:r>
              <w:rPr>
                <w:rFonts w:hint="eastAsia" w:ascii="宋体" w:hAnsi="宋体" w:eastAsia="宋体"/>
                <w:color w:val="000000"/>
                <w:sz w:val="21"/>
              </w:rPr>
              <w:t>魏晋南北朝</w:t>
            </w:r>
          </w:p>
        </w:tc>
        <w:tc>
          <w:tcPr>
            <w:tcW w:w="8140" w:type="dxa"/>
            <w:tcBorders>
              <w:top w:val="single" w:color="000000" w:sz="4" w:space="0"/>
              <w:left w:val="single" w:color="000000" w:sz="4" w:space="0"/>
              <w:bottom w:val="single" w:color="000000" w:sz="4" w:space="0"/>
              <w:right w:val="single" w:color="000000" w:sz="4" w:space="0"/>
            </w:tcBorders>
            <w:vAlign w:val="top"/>
          </w:tcPr>
          <w:p w14:paraId="11BC0E21">
            <w:pPr>
              <w:wordWrap w:val="0"/>
              <w:autoSpaceDE w:val="0"/>
              <w:autoSpaceDN w:val="0"/>
              <w:spacing w:before="101" w:after="0" w:line="239" w:lineRule="auto"/>
              <w:ind w:left="120" w:right="40" w:firstLine="0"/>
              <w:jc w:val="both"/>
              <w:rPr>
                <w:sz w:val="21"/>
              </w:rPr>
            </w:pPr>
            <w:r>
              <w:rPr>
                <w:rFonts w:hint="eastAsia" w:ascii="宋体" w:hAnsi="宋体" w:eastAsia="宋体"/>
                <w:color w:val="000000"/>
                <w:sz w:val="21"/>
              </w:rPr>
              <w:t>北方长期遭受战火，瓷器业生产处于停顿状态，而南方则处于发展时期，制瓷水平大有提高，主要集中在江浙一带，江苏宜兴均窑，浙江越窑，温州瓯窑，所产青瓷各有特色；</w:t>
            </w:r>
          </w:p>
          <w:p w14:paraId="79E1033C">
            <w:pPr>
              <w:wordWrap w:val="0"/>
              <w:autoSpaceDE w:val="0"/>
              <w:autoSpaceDN w:val="0"/>
              <w:spacing w:before="82" w:after="0" w:line="239" w:lineRule="auto"/>
              <w:ind w:left="120" w:right="60" w:firstLine="0"/>
              <w:jc w:val="both"/>
              <w:rPr>
                <w:sz w:val="21"/>
              </w:rPr>
            </w:pPr>
            <w:r>
              <w:rPr>
                <w:rFonts w:hint="eastAsia" w:ascii="宋体" w:hAnsi="宋体" w:eastAsia="宋体"/>
                <w:color w:val="000000"/>
                <w:sz w:val="21"/>
              </w:rPr>
              <w:t>烧窑遗址发现以浙江最为集中。东晋时期为青瓷生产大发展时期。浙江德清窑兴起瓯窑等有较大发展，产品远销福建、广东、江苏等地。南朝时湖北、湖南、福建、四川等地也开始烧青瓷，青瓷生产的规模较前大为扩展。北方的瓷器不发达，北魏迁都洛阳后，开始出现了白瓷，是瓷业工艺上的里程碑。</w:t>
            </w:r>
          </w:p>
        </w:tc>
      </w:tr>
      <w:tr w14:paraId="125CB9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2F191AD7">
            <w:pPr>
              <w:wordWrap w:val="0"/>
              <w:autoSpaceDE w:val="0"/>
              <w:autoSpaceDN w:val="0"/>
              <w:spacing w:before="100" w:after="0" w:line="239" w:lineRule="auto"/>
              <w:ind w:firstLine="160"/>
              <w:jc w:val="both"/>
              <w:rPr>
                <w:sz w:val="21"/>
              </w:rPr>
            </w:pPr>
            <w:r>
              <w:rPr>
                <w:rFonts w:hint="eastAsia" w:ascii="宋体" w:hAnsi="宋体" w:eastAsia="宋体"/>
                <w:color w:val="000000"/>
                <w:sz w:val="21"/>
              </w:rPr>
              <w:t>唐代</w:t>
            </w:r>
          </w:p>
        </w:tc>
        <w:tc>
          <w:tcPr>
            <w:tcW w:w="8140" w:type="dxa"/>
            <w:tcBorders>
              <w:top w:val="single" w:color="000000" w:sz="4" w:space="0"/>
              <w:left w:val="single" w:color="000000" w:sz="4" w:space="0"/>
              <w:bottom w:val="single" w:color="000000" w:sz="4" w:space="0"/>
              <w:right w:val="single" w:color="000000" w:sz="4" w:space="0"/>
            </w:tcBorders>
            <w:vAlign w:val="top"/>
          </w:tcPr>
          <w:p w14:paraId="29A651C4">
            <w:pPr>
              <w:wordWrap w:val="0"/>
              <w:autoSpaceDE w:val="0"/>
              <w:autoSpaceDN w:val="0"/>
              <w:spacing w:before="87" w:after="0" w:line="239" w:lineRule="auto"/>
              <w:ind w:left="140" w:right="60" w:firstLine="0"/>
              <w:jc w:val="both"/>
              <w:rPr>
                <w:sz w:val="21"/>
              </w:rPr>
            </w:pPr>
            <w:r>
              <w:rPr>
                <w:rFonts w:hint="eastAsia" w:ascii="宋体" w:hAnsi="宋体" w:eastAsia="宋体"/>
                <w:color w:val="000000"/>
                <w:sz w:val="21"/>
              </w:rPr>
              <w:t>以越窑为代表的青瓷和以邢窑（唐末衰弱，定州窑替代）为代表的白瓷两大系统，所谓“南青北白”；山东淄博唐三彩是唐代陶瓷工艺中陶器的代表作；五代时期制瓷工场数量和分布有很大的扩展；唐代瓷器已经出口远销日本、东南亚和南亚一带。</w:t>
            </w:r>
          </w:p>
        </w:tc>
      </w:tr>
      <w:tr w14:paraId="7651B3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7D4C0881">
            <w:pPr>
              <w:wordWrap w:val="0"/>
              <w:autoSpaceDE w:val="0"/>
              <w:autoSpaceDN w:val="0"/>
              <w:spacing w:before="80" w:after="0" w:line="239" w:lineRule="auto"/>
              <w:ind w:firstLine="160"/>
              <w:jc w:val="both"/>
              <w:rPr>
                <w:sz w:val="21"/>
              </w:rPr>
            </w:pPr>
            <w:r>
              <w:rPr>
                <w:rFonts w:hint="eastAsia" w:ascii="宋体" w:hAnsi="宋体" w:eastAsia="宋体"/>
                <w:color w:val="000000"/>
                <w:sz w:val="21"/>
              </w:rPr>
              <w:t>宋代</w:t>
            </w:r>
          </w:p>
        </w:tc>
        <w:tc>
          <w:tcPr>
            <w:tcW w:w="8140" w:type="dxa"/>
            <w:tcBorders>
              <w:top w:val="single" w:color="000000" w:sz="4" w:space="0"/>
              <w:left w:val="single" w:color="000000" w:sz="4" w:space="0"/>
              <w:bottom w:val="single" w:color="000000" w:sz="4" w:space="0"/>
              <w:right w:val="single" w:color="000000" w:sz="4" w:space="0"/>
            </w:tcBorders>
            <w:vAlign w:val="top"/>
          </w:tcPr>
          <w:p w14:paraId="35982998">
            <w:pPr>
              <w:wordWrap w:val="0"/>
              <w:autoSpaceDE w:val="0"/>
              <w:autoSpaceDN w:val="0"/>
              <w:spacing w:before="87" w:after="0" w:line="239" w:lineRule="auto"/>
              <w:ind w:left="140" w:right="40" w:hanging="20"/>
              <w:jc w:val="both"/>
              <w:rPr>
                <w:sz w:val="21"/>
              </w:rPr>
            </w:pPr>
            <w:r>
              <w:rPr>
                <w:rFonts w:hint="eastAsia" w:ascii="宋体" w:hAnsi="宋体" w:eastAsia="宋体"/>
                <w:color w:val="000000"/>
                <w:sz w:val="21"/>
              </w:rPr>
              <w:t>是我国瓷业发展史上一个繁荣时期，有官、哥、汝、定、钧五大名窑。宋代南方海上贸易发展，遂使沿海地区瓷业大兴。主要在广州、泉州、明州三大港口附近设立瓷窑，尤以泉州最为集中</w:t>
            </w:r>
          </w:p>
        </w:tc>
      </w:tr>
      <w:tr w14:paraId="6BF709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900" w:type="dxa"/>
            <w:tcBorders>
              <w:top w:val="single" w:color="000000" w:sz="4" w:space="0"/>
              <w:left w:val="single" w:color="000000" w:sz="4" w:space="0"/>
              <w:bottom w:val="single" w:color="000000" w:sz="4" w:space="0"/>
              <w:right w:val="single" w:color="000000" w:sz="4" w:space="0"/>
            </w:tcBorders>
            <w:vAlign w:val="top"/>
          </w:tcPr>
          <w:p w14:paraId="71397E27">
            <w:pPr>
              <w:wordWrap w:val="0"/>
              <w:autoSpaceDE w:val="0"/>
              <w:autoSpaceDN w:val="0"/>
              <w:spacing w:before="80" w:after="0" w:line="239" w:lineRule="auto"/>
              <w:ind w:firstLine="160"/>
              <w:jc w:val="both"/>
              <w:rPr>
                <w:sz w:val="21"/>
              </w:rPr>
            </w:pPr>
            <w:r>
              <w:rPr>
                <w:rFonts w:hint="eastAsia" w:ascii="宋体" w:hAnsi="宋体" w:eastAsia="宋体"/>
                <w:color w:val="000000"/>
                <w:sz w:val="21"/>
              </w:rPr>
              <w:t>元代</w:t>
            </w:r>
          </w:p>
        </w:tc>
        <w:tc>
          <w:tcPr>
            <w:tcW w:w="8140" w:type="dxa"/>
            <w:tcBorders>
              <w:top w:val="single" w:color="000000" w:sz="4" w:space="0"/>
              <w:left w:val="single" w:color="000000" w:sz="4" w:space="0"/>
              <w:bottom w:val="single" w:color="000000" w:sz="4" w:space="0"/>
              <w:right w:val="single" w:color="000000" w:sz="4" w:space="0"/>
            </w:tcBorders>
            <w:vAlign w:val="top"/>
          </w:tcPr>
          <w:p w14:paraId="47E81940">
            <w:pPr>
              <w:wordWrap w:val="0"/>
              <w:autoSpaceDE w:val="0"/>
              <w:autoSpaceDN w:val="0"/>
              <w:spacing w:before="80" w:after="0" w:line="239" w:lineRule="auto"/>
              <w:jc w:val="center"/>
              <w:rPr>
                <w:sz w:val="21"/>
              </w:rPr>
            </w:pPr>
            <w:r>
              <w:rPr>
                <w:rFonts w:hint="eastAsia" w:ascii="宋体" w:hAnsi="宋体" w:eastAsia="宋体"/>
                <w:color w:val="000000"/>
                <w:sz w:val="21"/>
              </w:rPr>
              <w:t>青瓷生产比南宋发达，除了传统瓷窑之外，景德镇瓷品有突破性进展-青花瓷器的烧制，釉里红；钧窑在元代已发展成一窑系，窑场主要在北方；龙泉窑较宋代规模扩</w:t>
            </w:r>
          </w:p>
        </w:tc>
      </w:tr>
    </w:tbl>
    <w:p w14:paraId="01404F25">
      <w:pPr>
        <w:spacing w:line="1" w:lineRule="exact"/>
        <w:sectPr>
          <w:headerReference r:id="rId123" w:type="default"/>
          <w:footerReference r:id="rId124" w:type="default"/>
          <w:type w:val="continuous"/>
          <w:pgSz w:w="11900" w:h="19660"/>
          <w:pgMar w:top="1200" w:right="720" w:bottom="540" w:left="720" w:header="600" w:footer="26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20"/>
        <w:gridCol w:w="7940"/>
      </w:tblGrid>
      <w:tr w14:paraId="3335FA0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820" w:type="dxa"/>
            <w:tcBorders>
              <w:top w:val="single" w:color="000000" w:sz="4" w:space="0"/>
              <w:left w:val="single" w:color="000000" w:sz="4" w:space="0"/>
              <w:bottom w:val="single" w:color="000000" w:sz="4" w:space="0"/>
              <w:right w:val="single" w:color="000000" w:sz="4" w:space="0"/>
            </w:tcBorders>
            <w:vAlign w:val="center"/>
          </w:tcPr>
          <w:p w14:paraId="31611E81">
            <w:pPr>
              <w:wordWrap w:val="0"/>
              <w:autoSpaceDE w:val="0"/>
              <w:autoSpaceDN w:val="0"/>
              <w:spacing w:before="0" w:after="0" w:line="239" w:lineRule="auto"/>
              <w:jc w:val="center"/>
              <w:rPr>
                <w:rFonts w:hint="eastAsia" w:ascii="宋体" w:hAnsi="宋体" w:eastAsia="宋体"/>
                <w:color w:val="000000"/>
                <w:sz w:val="21"/>
              </w:rPr>
            </w:pPr>
          </w:p>
        </w:tc>
        <w:tc>
          <w:tcPr>
            <w:tcW w:w="7940" w:type="dxa"/>
            <w:tcBorders>
              <w:top w:val="single" w:color="000000" w:sz="4" w:space="0"/>
              <w:left w:val="single" w:color="000000" w:sz="4" w:space="0"/>
              <w:bottom w:val="single" w:color="000000" w:sz="4" w:space="0"/>
              <w:right w:val="single" w:color="000000" w:sz="4" w:space="0"/>
            </w:tcBorders>
            <w:vAlign w:val="top"/>
          </w:tcPr>
          <w:p w14:paraId="2A518569">
            <w:pPr>
              <w:wordWrap w:val="0"/>
              <w:autoSpaceDE w:val="0"/>
              <w:autoSpaceDN w:val="0"/>
              <w:spacing w:before="40" w:after="0" w:line="239" w:lineRule="auto"/>
              <w:ind w:firstLine="140"/>
              <w:jc w:val="both"/>
              <w:rPr>
                <w:sz w:val="20"/>
              </w:rPr>
            </w:pPr>
            <w:r>
              <w:rPr>
                <w:rFonts w:hint="eastAsia" w:ascii="宋体" w:hAnsi="宋体" w:eastAsia="宋体"/>
                <w:color w:val="000000"/>
                <w:sz w:val="20"/>
              </w:rPr>
              <w:t>大，烧纸技术提高，大大出口；</w:t>
            </w:r>
          </w:p>
        </w:tc>
      </w:tr>
      <w:tr w14:paraId="21D96D8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7A92DCC7">
            <w:pPr>
              <w:wordWrap w:val="0"/>
              <w:autoSpaceDE w:val="0"/>
              <w:autoSpaceDN w:val="0"/>
              <w:spacing w:before="80" w:after="0" w:line="239" w:lineRule="auto"/>
              <w:ind w:firstLine="160"/>
              <w:jc w:val="both"/>
              <w:rPr>
                <w:sz w:val="20"/>
              </w:rPr>
            </w:pPr>
            <w:r>
              <w:rPr>
                <w:rFonts w:hint="eastAsia" w:ascii="宋体" w:hAnsi="宋体" w:eastAsia="宋体"/>
                <w:color w:val="000000"/>
                <w:sz w:val="20"/>
              </w:rPr>
              <w:t>明代</w:t>
            </w:r>
          </w:p>
        </w:tc>
        <w:tc>
          <w:tcPr>
            <w:tcW w:w="7940" w:type="dxa"/>
            <w:tcBorders>
              <w:top w:val="single" w:color="000000" w:sz="4" w:space="0"/>
              <w:left w:val="single" w:color="000000" w:sz="4" w:space="0"/>
              <w:bottom w:val="single" w:color="000000" w:sz="4" w:space="0"/>
              <w:right w:val="single" w:color="000000" w:sz="4" w:space="0"/>
            </w:tcBorders>
            <w:vAlign w:val="top"/>
          </w:tcPr>
          <w:p w14:paraId="25BE7594">
            <w:pPr>
              <w:wordWrap w:val="0"/>
              <w:autoSpaceDE w:val="0"/>
              <w:autoSpaceDN w:val="0"/>
              <w:spacing w:before="74" w:after="0" w:line="239" w:lineRule="auto"/>
              <w:ind w:left="140" w:right="100" w:firstLine="0"/>
              <w:jc w:val="both"/>
              <w:rPr>
                <w:sz w:val="20"/>
              </w:rPr>
            </w:pPr>
            <w:r>
              <w:rPr>
                <w:rFonts w:hint="eastAsia" w:ascii="宋体" w:hAnsi="宋体" w:eastAsia="宋体"/>
                <w:color w:val="000000"/>
                <w:sz w:val="20"/>
              </w:rPr>
              <w:t>光业产地遍及全国大部分省区，山西的法华器，德化的白瓷，江苏宜兴的紫砂器更是这一时期的特殊成就；江西景德镇为全国瓷业中心（原因见书）；彩瓷兴起；大量光器出口；</w:t>
            </w:r>
          </w:p>
        </w:tc>
      </w:tr>
      <w:tr w14:paraId="26FE7D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497AF7D9">
            <w:pPr>
              <w:wordWrap w:val="0"/>
              <w:autoSpaceDE w:val="0"/>
              <w:autoSpaceDN w:val="0"/>
              <w:spacing w:before="100" w:after="0" w:line="239" w:lineRule="auto"/>
              <w:ind w:firstLine="160"/>
              <w:jc w:val="both"/>
              <w:rPr>
                <w:sz w:val="20"/>
              </w:rPr>
            </w:pPr>
            <w:r>
              <w:rPr>
                <w:rFonts w:hint="eastAsia" w:ascii="宋体" w:hAnsi="宋体" w:eastAsia="宋体"/>
                <w:color w:val="000000"/>
                <w:sz w:val="20"/>
              </w:rPr>
              <w:t>清代</w:t>
            </w:r>
          </w:p>
        </w:tc>
        <w:tc>
          <w:tcPr>
            <w:tcW w:w="7940" w:type="dxa"/>
            <w:tcBorders>
              <w:top w:val="single" w:color="000000" w:sz="4" w:space="0"/>
              <w:left w:val="single" w:color="000000" w:sz="4" w:space="0"/>
              <w:bottom w:val="single" w:color="000000" w:sz="4" w:space="0"/>
              <w:right w:val="single" w:color="000000" w:sz="4" w:space="0"/>
            </w:tcBorders>
            <w:vAlign w:val="top"/>
          </w:tcPr>
          <w:p w14:paraId="17A5DAA8">
            <w:pPr>
              <w:wordWrap w:val="0"/>
              <w:autoSpaceDE w:val="0"/>
              <w:autoSpaceDN w:val="0"/>
              <w:spacing w:before="80" w:after="0" w:line="239" w:lineRule="auto"/>
              <w:ind w:left="140" w:right="80" w:firstLine="0"/>
              <w:jc w:val="both"/>
              <w:rPr>
                <w:sz w:val="20"/>
              </w:rPr>
            </w:pPr>
            <w:r>
              <w:rPr>
                <w:rFonts w:hint="eastAsia" w:ascii="宋体" w:hAnsi="宋体" w:eastAsia="宋体"/>
                <w:color w:val="000000"/>
                <w:sz w:val="20"/>
              </w:rPr>
              <w:t>景德镇瓷业仍在全国居首位；康雍乾三朝的青花瓷达到了制瓷工艺的艺术高峰（色彩，工艺，品种）；珐琅彩光器；紫砂器闻名全国</w:t>
            </w:r>
          </w:p>
        </w:tc>
      </w:tr>
      <w:tr w14:paraId="15EC02E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820" w:type="dxa"/>
            <w:tcBorders>
              <w:top w:val="single" w:color="000000" w:sz="4" w:space="0"/>
              <w:left w:val="single" w:color="000000" w:sz="4" w:space="0"/>
              <w:bottom w:val="single" w:color="000000" w:sz="4" w:space="0"/>
              <w:right w:val="single" w:color="000000" w:sz="4" w:space="0"/>
            </w:tcBorders>
            <w:vAlign w:val="top"/>
          </w:tcPr>
          <w:p w14:paraId="73A36E15">
            <w:pPr>
              <w:wordWrap w:val="0"/>
              <w:autoSpaceDE w:val="0"/>
              <w:autoSpaceDN w:val="0"/>
              <w:spacing w:before="100" w:after="0" w:line="239" w:lineRule="auto"/>
              <w:ind w:left="160" w:right="80" w:firstLine="0"/>
              <w:jc w:val="both"/>
              <w:rPr>
                <w:sz w:val="18"/>
              </w:rPr>
            </w:pPr>
            <w:r>
              <w:rPr>
                <w:rFonts w:hint="eastAsia" w:ascii="Calibri" w:hAnsi="Calibri" w:eastAsia="Calibri"/>
                <w:color w:val="000000"/>
                <w:sz w:val="18"/>
              </w:rPr>
              <w:t>19</w:t>
            </w:r>
            <w:r>
              <w:rPr>
                <w:rFonts w:hint="eastAsia" w:ascii="宋体" w:hAnsi="宋体" w:eastAsia="宋体"/>
                <w:color w:val="000000"/>
                <w:sz w:val="18"/>
              </w:rPr>
              <w:t>世纪上半叶后</w:t>
            </w:r>
          </w:p>
        </w:tc>
        <w:tc>
          <w:tcPr>
            <w:tcW w:w="7940" w:type="dxa"/>
            <w:tcBorders>
              <w:top w:val="single" w:color="000000" w:sz="4" w:space="0"/>
              <w:left w:val="single" w:color="000000" w:sz="4" w:space="0"/>
              <w:bottom w:val="single" w:color="000000" w:sz="4" w:space="0"/>
              <w:right w:val="single" w:color="000000" w:sz="4" w:space="0"/>
            </w:tcBorders>
            <w:vAlign w:val="top"/>
          </w:tcPr>
          <w:p w14:paraId="76ACB7F2">
            <w:pPr>
              <w:wordWrap w:val="0"/>
              <w:autoSpaceDE w:val="0"/>
              <w:autoSpaceDN w:val="0"/>
              <w:spacing w:before="80" w:after="0" w:line="239" w:lineRule="auto"/>
              <w:ind w:firstLine="120"/>
              <w:jc w:val="both"/>
              <w:rPr>
                <w:sz w:val="20"/>
              </w:rPr>
            </w:pPr>
            <w:r>
              <w:rPr>
                <w:rFonts w:hint="eastAsia" w:ascii="宋体" w:hAnsi="宋体" w:eastAsia="宋体"/>
                <w:color w:val="000000"/>
                <w:sz w:val="20"/>
              </w:rPr>
              <w:t>随着日本瓷器和欧洲瓷器业的发展，我国瓷器在国际市场上渐趋衰落。</w:t>
            </w:r>
          </w:p>
        </w:tc>
      </w:tr>
    </w:tbl>
    <w:p w14:paraId="0ADE7212">
      <w:pPr>
        <w:wordWrap w:val="0"/>
        <w:autoSpaceDE w:val="0"/>
        <w:autoSpaceDN w:val="0"/>
        <w:spacing w:before="0" w:after="0" w:line="296" w:lineRule="auto"/>
        <w:ind w:firstLine="240"/>
        <w:jc w:val="both"/>
        <w:rPr>
          <w:sz w:val="20"/>
        </w:rPr>
        <w:sectPr>
          <w:headerReference r:id="rId125" w:type="default"/>
          <w:footerReference r:id="rId126" w:type="default"/>
          <w:type w:val="continuous"/>
          <w:pgSz w:w="11900" w:h="18940"/>
          <w:pgMar w:top="1200" w:right="960" w:bottom="960" w:left="960" w:header="600" w:footer="700" w:gutter="0"/>
          <w:cols w:space="720" w:num="1"/>
        </w:sectPr>
      </w:pPr>
      <w:r>
        <w:rPr>
          <w:rFonts w:hint="eastAsia" w:ascii="Calibri" w:hAnsi="Calibri" w:eastAsia="Calibri"/>
          <w:color w:val="000000"/>
          <w:sz w:val="20"/>
        </w:rPr>
        <w:t>6</w:t>
      </w:r>
      <w:r>
        <w:rPr>
          <w:rFonts w:hint="eastAsia" w:ascii="宋体" w:hAnsi="宋体" w:eastAsia="宋体"/>
          <w:color w:val="000000"/>
          <w:sz w:val="20"/>
        </w:rPr>
        <w:t>、历代五金生产的地理分布及其变迁（见《概要》）</w:t>
      </w:r>
    </w:p>
    <w:p w14:paraId="4A9A07B4">
      <w:pPr>
        <w:wordWrap w:val="0"/>
        <w:autoSpaceDE w:val="0"/>
        <w:autoSpaceDN w:val="0"/>
        <w:spacing w:before="0" w:after="0" w:line="235" w:lineRule="auto"/>
        <w:ind w:firstLine="0"/>
        <w:jc w:val="both"/>
        <w:rPr>
          <w:sz w:val="22"/>
        </w:rPr>
      </w:pPr>
      <w:r>
        <w:rPr>
          <w:rFonts w:hint="eastAsia" w:ascii="宋体" w:hAnsi="宋体" w:eastAsia="宋体"/>
          <w:b/>
          <w:color w:val="000000"/>
          <w:sz w:val="22"/>
        </w:rPr>
        <w:t>考纲：中国历史地理学的基本概念、理论与方法</w:t>
      </w:r>
    </w:p>
    <w:p w14:paraId="60D8B71A">
      <w:pPr>
        <w:wordWrap w:val="0"/>
        <w:autoSpaceDE w:val="0"/>
        <w:autoSpaceDN w:val="0"/>
        <w:spacing w:before="0" w:after="0" w:line="340" w:lineRule="auto"/>
        <w:ind w:right="60" w:firstLine="0"/>
        <w:jc w:val="both"/>
        <w:rPr>
          <w:sz w:val="22"/>
        </w:rPr>
      </w:pPr>
      <w:r>
        <w:rPr>
          <w:rFonts w:hint="eastAsia" w:ascii="宋体" w:hAnsi="宋体" w:eastAsia="宋体"/>
          <w:b/>
          <w:color w:val="000000"/>
          <w:sz w:val="22"/>
        </w:rPr>
        <w:t>历史地理学：研究历史时期地理现象和人地关系的地理分布、演变及其发展规律的学科。一般认为是地理学的分支。可分历史自然地理、历史人文地理和历史地理文献与理论三大分支。主要利用资料有历史地理传世文献、近代考古发掘材料和野外实地踏勘材料。目的在于探索历史时期的自然环境及人文活动的演变规律和发展趋向，为当前政治和经济建设服务。</w:t>
      </w:r>
    </w:p>
    <w:p w14:paraId="67F22B6D">
      <w:pPr>
        <w:wordWrap w:val="0"/>
        <w:autoSpaceDE w:val="0"/>
        <w:autoSpaceDN w:val="0"/>
        <w:spacing w:before="0" w:after="0" w:line="239" w:lineRule="auto"/>
        <w:ind w:firstLine="0"/>
        <w:jc w:val="both"/>
        <w:rPr>
          <w:rFonts w:hint="eastAsia" w:ascii="宋体" w:hAnsi="宋体" w:eastAsia="宋体"/>
          <w:color w:val="000000"/>
          <w:sz w:val="22"/>
        </w:rPr>
      </w:pPr>
    </w:p>
    <w:p w14:paraId="1337F44B">
      <w:pPr>
        <w:wordWrap w:val="0"/>
        <w:autoSpaceDE w:val="0"/>
        <w:autoSpaceDN w:val="0"/>
        <w:spacing w:before="0" w:after="0" w:line="295" w:lineRule="auto"/>
        <w:ind w:right="60" w:firstLine="0"/>
        <w:jc w:val="both"/>
        <w:rPr>
          <w:sz w:val="22"/>
        </w:rPr>
      </w:pPr>
      <w:r>
        <w:rPr>
          <w:rFonts w:hint="eastAsia" w:ascii="宋体" w:hAnsi="宋体" w:eastAsia="宋体"/>
          <w:b/>
          <w:color w:val="000000"/>
          <w:sz w:val="22"/>
        </w:rPr>
        <w:t>历史自然地理：</w:t>
      </w:r>
      <w:r>
        <w:rPr>
          <w:rFonts w:hint="eastAsia" w:ascii="宋体" w:hAnsi="宋体" w:eastAsia="宋体"/>
          <w:color w:val="000000"/>
          <w:sz w:val="22"/>
        </w:rPr>
        <w:t>历史自然地理研究是以历史时期自然环境的变化过程及其机制为主要研究对象的历史地理学分支学科。其主要研究内容包括历史时期的气候变化、历史地貌与水文</w:t>
      </w:r>
      <w:r>
        <w:rPr>
          <w:rFonts w:hint="eastAsia" w:ascii="宋体" w:hAnsi="宋体" w:eastAsia="宋体"/>
          <w:b/>
          <w:color w:val="000000"/>
          <w:sz w:val="22"/>
        </w:rPr>
        <w:t>演变、植被与野生动物种群分布演变等领域。该领域出版了《中国历史自然地理》等书。</w:t>
      </w:r>
      <w:r>
        <w:rPr>
          <w:rFonts w:hint="eastAsia" w:ascii="宋体" w:hAnsi="宋体" w:eastAsia="宋体"/>
          <w:color w:val="000000"/>
          <w:sz w:val="22"/>
        </w:rPr>
        <w:t>在研究方法上，通常采用历史文献与野外考察相结合的方法，以及考古学方法、沉积物分析、孢粉分析等。</w:t>
      </w:r>
    </w:p>
    <w:p w14:paraId="03FD73F5">
      <w:pPr>
        <w:wordWrap w:val="0"/>
        <w:autoSpaceDE w:val="0"/>
        <w:autoSpaceDN w:val="0"/>
        <w:spacing w:before="0" w:after="0" w:line="239" w:lineRule="auto"/>
        <w:ind w:firstLine="0"/>
        <w:jc w:val="both"/>
        <w:rPr>
          <w:rFonts w:hint="eastAsia" w:ascii="宋体" w:hAnsi="宋体" w:eastAsia="宋体"/>
          <w:color w:val="000000"/>
          <w:sz w:val="22"/>
        </w:rPr>
      </w:pPr>
    </w:p>
    <w:p w14:paraId="450E8C2B">
      <w:pPr>
        <w:wordWrap w:val="0"/>
        <w:autoSpaceDE w:val="0"/>
        <w:autoSpaceDN w:val="0"/>
        <w:spacing w:before="0" w:after="0" w:line="301" w:lineRule="auto"/>
        <w:ind w:right="60" w:firstLine="0"/>
        <w:jc w:val="both"/>
        <w:rPr>
          <w:sz w:val="22"/>
        </w:rPr>
      </w:pPr>
      <w:r>
        <w:rPr>
          <w:rFonts w:hint="eastAsia" w:ascii="宋体" w:hAnsi="宋体" w:eastAsia="宋体"/>
          <w:b/>
          <w:color w:val="000000"/>
          <w:sz w:val="22"/>
        </w:rPr>
        <w:t>历史人文地理：</w:t>
      </w:r>
      <w:r>
        <w:rPr>
          <w:rFonts w:hint="eastAsia" w:ascii="宋体" w:hAnsi="宋体" w:eastAsia="宋体"/>
          <w:color w:val="000000"/>
          <w:sz w:val="22"/>
        </w:rPr>
        <w:t>研究历史时期人文地理现象及其发展变化的学科，它侧重于探讨人类活动的地域分布、空间组织及其与地理环境之间的相互作用关系。包括历史人口地理、历史城市地理、历史文化地理、历史经济地理、历史政治地理等。现出版有《历史人文地理学》一书。</w:t>
      </w:r>
    </w:p>
    <w:p w14:paraId="0C3CDA75">
      <w:pPr>
        <w:wordWrap w:val="0"/>
        <w:autoSpaceDE w:val="0"/>
        <w:autoSpaceDN w:val="0"/>
        <w:spacing w:before="0" w:after="0" w:line="239" w:lineRule="auto"/>
        <w:ind w:firstLine="0"/>
        <w:jc w:val="both"/>
        <w:rPr>
          <w:rFonts w:hint="eastAsia" w:ascii="宋体" w:hAnsi="宋体" w:eastAsia="宋体"/>
          <w:color w:val="000000"/>
          <w:sz w:val="22"/>
        </w:rPr>
      </w:pPr>
    </w:p>
    <w:p w14:paraId="1DC9582D">
      <w:pPr>
        <w:wordWrap w:val="0"/>
        <w:autoSpaceDE w:val="0"/>
        <w:autoSpaceDN w:val="0"/>
        <w:spacing w:before="0" w:after="0" w:line="293" w:lineRule="auto"/>
        <w:ind w:right="60" w:firstLine="0"/>
        <w:jc w:val="both"/>
        <w:rPr>
          <w:sz w:val="22"/>
        </w:rPr>
      </w:pPr>
      <w:r>
        <w:rPr>
          <w:rFonts w:hint="eastAsia" w:ascii="宋体" w:hAnsi="宋体" w:eastAsia="宋体"/>
          <w:b/>
          <w:color w:val="000000"/>
          <w:sz w:val="22"/>
        </w:rPr>
        <w:t>人地关系</w:t>
      </w:r>
      <w:r>
        <w:rPr>
          <w:rFonts w:hint="eastAsia" w:ascii="宋体" w:hAnsi="宋体" w:eastAsia="宋体"/>
          <w:color w:val="000000"/>
          <w:sz w:val="22"/>
        </w:rPr>
        <w:t>：人地关系即是指历史时期人类群体的行为、活动如何影响到地理空间，这是历史人文地理研究的中心课题。人类和自然环境是相互依存、相互制约的两大要素。自然环境为人类提供生存条件，人类活动反过来影响自然。对于促进人类社会的可持续发展具有重</w:t>
      </w:r>
      <w:r>
        <w:rPr>
          <w:rFonts w:hint="eastAsia" w:ascii="宋体" w:hAnsi="宋体" w:eastAsia="宋体"/>
          <w:b/>
          <w:color w:val="000000"/>
          <w:sz w:val="22"/>
        </w:rPr>
        <w:t>要意义。</w:t>
      </w:r>
    </w:p>
    <w:p w14:paraId="50226E50">
      <w:pPr>
        <w:wordWrap w:val="0"/>
        <w:autoSpaceDE w:val="0"/>
        <w:autoSpaceDN w:val="0"/>
        <w:spacing w:before="0" w:after="0" w:line="239" w:lineRule="auto"/>
        <w:ind w:firstLine="0"/>
        <w:jc w:val="both"/>
        <w:rPr>
          <w:rFonts w:hint="eastAsia" w:ascii="宋体" w:hAnsi="宋体" w:eastAsia="宋体"/>
          <w:color w:val="000000"/>
          <w:sz w:val="22"/>
        </w:rPr>
      </w:pPr>
    </w:p>
    <w:p w14:paraId="0630E08E">
      <w:pPr>
        <w:wordWrap w:val="0"/>
        <w:autoSpaceDE w:val="0"/>
        <w:autoSpaceDN w:val="0"/>
        <w:spacing w:before="0" w:after="0" w:line="295" w:lineRule="auto"/>
        <w:ind w:right="60" w:firstLine="0"/>
        <w:jc w:val="both"/>
        <w:rPr>
          <w:sz w:val="22"/>
        </w:rPr>
      </w:pPr>
      <w:r>
        <w:rPr>
          <w:rFonts w:hint="eastAsia" w:ascii="宋体" w:hAnsi="宋体" w:eastAsia="宋体"/>
          <w:b/>
          <w:color w:val="000000"/>
          <w:sz w:val="22"/>
        </w:rPr>
        <w:t>古地理学：</w:t>
      </w:r>
      <w:r>
        <w:rPr>
          <w:rFonts w:hint="eastAsia" w:ascii="宋体" w:hAnsi="宋体" w:eastAsia="宋体"/>
          <w:color w:val="000000"/>
          <w:sz w:val="22"/>
        </w:rPr>
        <w:t>古地理学是研究地质时期自然环境的形成和发展演变的学科。主要研究古代地理环境面貌的重建，包括古海洋、古陆地、古气候、古生物环境等分布与格局。其研究原则是“将今论古”。研究成果可以为历史地理学提供重要的地理背景信息。</w:t>
      </w:r>
    </w:p>
    <w:p w14:paraId="09A587B7">
      <w:pPr>
        <w:wordWrap w:val="0"/>
        <w:autoSpaceDE w:val="0"/>
        <w:autoSpaceDN w:val="0"/>
        <w:spacing w:before="0" w:after="0" w:line="239" w:lineRule="auto"/>
        <w:ind w:firstLine="0"/>
        <w:jc w:val="both"/>
        <w:rPr>
          <w:rFonts w:hint="eastAsia" w:ascii="宋体" w:hAnsi="宋体" w:eastAsia="宋体"/>
          <w:color w:val="000000"/>
          <w:sz w:val="22"/>
        </w:rPr>
      </w:pPr>
    </w:p>
    <w:p w14:paraId="4EE5A36A">
      <w:pPr>
        <w:wordWrap w:val="0"/>
        <w:autoSpaceDE w:val="0"/>
        <w:autoSpaceDN w:val="0"/>
        <w:spacing w:before="0" w:after="0" w:line="297" w:lineRule="auto"/>
        <w:ind w:right="60" w:firstLine="0"/>
        <w:jc w:val="both"/>
        <w:rPr>
          <w:sz w:val="22"/>
        </w:rPr>
      </w:pPr>
      <w:r>
        <w:rPr>
          <w:rFonts w:hint="eastAsia" w:ascii="宋体" w:hAnsi="宋体" w:eastAsia="宋体"/>
          <w:b/>
          <w:color w:val="000000"/>
          <w:sz w:val="22"/>
        </w:rPr>
        <w:t>考古地理学：研究古代人类活动遗迹、遗物空间分布及其与环境关系的地理学分支。它结</w:t>
      </w:r>
      <w:r>
        <w:rPr>
          <w:rFonts w:hint="eastAsia" w:ascii="宋体" w:hAnsi="宋体" w:eastAsia="宋体"/>
          <w:color w:val="000000"/>
          <w:sz w:val="22"/>
        </w:rPr>
        <w:t>合考古学方法与地理学研究手段，与历史地理学在研究领域和问题上存在重叠，如都关注</w:t>
      </w:r>
      <w:r>
        <w:rPr>
          <w:rFonts w:hint="eastAsia" w:ascii="宋体" w:hAnsi="宋体" w:eastAsia="宋体"/>
          <w:b/>
          <w:color w:val="000000"/>
          <w:sz w:val="22"/>
        </w:rPr>
        <w:t>古代城市的选址、布局和演变等问题。近年来，研究热点集中于古代城市与聚落考古、古代环境等。</w:t>
      </w:r>
    </w:p>
    <w:p w14:paraId="2AD4FCB0">
      <w:pPr>
        <w:wordWrap w:val="0"/>
        <w:autoSpaceDE w:val="0"/>
        <w:autoSpaceDN w:val="0"/>
        <w:spacing w:before="0" w:after="0" w:line="239" w:lineRule="auto"/>
        <w:ind w:firstLine="0"/>
        <w:jc w:val="both"/>
        <w:rPr>
          <w:rFonts w:hint="eastAsia" w:ascii="宋体" w:hAnsi="宋体" w:eastAsia="宋体"/>
          <w:color w:val="000000"/>
          <w:sz w:val="22"/>
        </w:rPr>
      </w:pPr>
    </w:p>
    <w:p w14:paraId="0D266D01">
      <w:pPr>
        <w:wordWrap w:val="0"/>
        <w:autoSpaceDE w:val="0"/>
        <w:autoSpaceDN w:val="0"/>
        <w:spacing w:before="0" w:after="0" w:line="364" w:lineRule="auto"/>
        <w:ind w:right="60" w:firstLine="0"/>
        <w:jc w:val="both"/>
        <w:rPr>
          <w:sz w:val="22"/>
        </w:rPr>
      </w:pPr>
      <w:r>
        <w:rPr>
          <w:rFonts w:hint="eastAsia" w:ascii="宋体" w:hAnsi="宋体" w:eastAsia="宋体"/>
          <w:b/>
          <w:color w:val="000000"/>
          <w:sz w:val="22"/>
        </w:rPr>
        <w:t>历史地貌学：探讨我国地貌环境在历史时期形成、发育、演变过程及其规律。研究内容包括复原某一断代时限内的地貌形态，或将断代研究成果按照历史顺序进行系统分析。研究对象包括河流地貌、湖沼地貌、海岸地貌、风沙地貌等部。研究资料包括历史文献、地图</w:t>
      </w:r>
      <w:r>
        <w:rPr>
          <w:rFonts w:hint="eastAsia" w:ascii="宋体" w:hAnsi="宋体" w:eastAsia="宋体"/>
          <w:color w:val="000000"/>
          <w:sz w:val="22"/>
        </w:rPr>
        <w:t>资料、当代文献等，还有地貌野外综合调查等。张修桂先生对历史地貌学研究发展作出了较大的贡献。</w:t>
      </w:r>
    </w:p>
    <w:p w14:paraId="64652303">
      <w:pPr>
        <w:wordWrap w:val="0"/>
        <w:autoSpaceDE w:val="0"/>
        <w:autoSpaceDN w:val="0"/>
        <w:spacing w:before="0" w:after="0" w:line="239" w:lineRule="auto"/>
        <w:ind w:firstLine="0"/>
        <w:jc w:val="both"/>
        <w:rPr>
          <w:rFonts w:hint="eastAsia" w:ascii="宋体" w:hAnsi="宋体" w:eastAsia="宋体"/>
          <w:color w:val="000000"/>
          <w:sz w:val="22"/>
        </w:rPr>
      </w:pPr>
    </w:p>
    <w:p w14:paraId="25ADA8DB">
      <w:pPr>
        <w:wordWrap w:val="0"/>
        <w:autoSpaceDE w:val="0"/>
        <w:autoSpaceDN w:val="0"/>
        <w:spacing w:before="0" w:after="0" w:line="301" w:lineRule="auto"/>
        <w:ind w:right="60" w:firstLine="0"/>
        <w:jc w:val="both"/>
        <w:rPr>
          <w:sz w:val="22"/>
        </w:rPr>
      </w:pPr>
      <w:r>
        <w:rPr>
          <w:rFonts w:hint="eastAsia" w:ascii="宋体" w:hAnsi="宋体" w:eastAsia="宋体"/>
          <w:b/>
          <w:color w:val="000000"/>
          <w:sz w:val="22"/>
        </w:rPr>
        <w:t>尽全时空</w:t>
      </w:r>
      <w:r>
        <w:rPr>
          <w:rFonts w:hint="eastAsia" w:ascii="宋体" w:hAnsi="宋体" w:eastAsia="宋体"/>
          <w:color w:val="000000"/>
          <w:sz w:val="22"/>
        </w:rPr>
        <w:t>：现代历史地理学研究的重要思维方法，认为任何事物都由具体的时空组成，对客体的认识应涵盖地域性客体和时间性客体，要全面、客观、准确地认知客体，需尽可能占</w:t>
      </w:r>
      <w:r>
        <w:rPr>
          <w:rFonts w:hint="eastAsia" w:ascii="宋体" w:hAnsi="宋体" w:eastAsia="宋体"/>
          <w:b/>
          <w:color w:val="000000"/>
          <w:sz w:val="22"/>
        </w:rPr>
        <w:t>有所有相关的历史时间和地域信息符号。</w:t>
      </w:r>
    </w:p>
    <w:p w14:paraId="35911552">
      <w:pPr>
        <w:wordWrap w:val="0"/>
        <w:autoSpaceDE w:val="0"/>
        <w:autoSpaceDN w:val="0"/>
        <w:spacing w:before="0" w:after="0" w:line="239" w:lineRule="auto"/>
        <w:ind w:firstLine="0"/>
        <w:jc w:val="both"/>
        <w:rPr>
          <w:rFonts w:hint="eastAsia" w:ascii="宋体" w:hAnsi="宋体" w:eastAsia="宋体"/>
          <w:color w:val="000000"/>
          <w:sz w:val="22"/>
        </w:rPr>
      </w:pPr>
    </w:p>
    <w:p w14:paraId="4531D05B">
      <w:pPr>
        <w:wordWrap w:val="0"/>
        <w:autoSpaceDE w:val="0"/>
        <w:autoSpaceDN w:val="0"/>
        <w:spacing w:before="0" w:after="0" w:line="308" w:lineRule="auto"/>
        <w:ind w:right="60" w:firstLine="0"/>
        <w:jc w:val="both"/>
        <w:rPr>
          <w:sz w:val="22"/>
        </w:rPr>
        <w:sectPr>
          <w:headerReference r:id="rId127" w:type="default"/>
          <w:footerReference r:id="rId128" w:type="default"/>
          <w:type w:val="continuous"/>
          <w:pgSz w:w="11900" w:h="16760"/>
          <w:pgMar w:top="1440" w:right="1440" w:bottom="720" w:left="1440" w:header="720" w:footer="360" w:gutter="0"/>
          <w:cols w:space="720" w:num="1"/>
        </w:sectPr>
      </w:pPr>
      <w:r>
        <w:rPr>
          <w:rFonts w:hint="eastAsia" w:ascii="宋体" w:hAnsi="宋体" w:eastAsia="宋体"/>
          <w:b/>
          <w:color w:val="000000"/>
          <w:sz w:val="22"/>
        </w:rPr>
        <w:t>人地互动：</w:t>
      </w:r>
      <w:r>
        <w:rPr>
          <w:rFonts w:hint="eastAsia" w:ascii="宋体" w:hAnsi="宋体" w:eastAsia="宋体"/>
          <w:color w:val="000000"/>
          <w:sz w:val="22"/>
        </w:rPr>
        <w:t>人是环境的产物，人的生活方式和内容受周围地理环境的影响，同时人也影响、改变环境。人地关系是历史地理学研究的核心理念，强调分析社会现象的环境起始因素。</w:t>
      </w:r>
    </w:p>
    <w:p w14:paraId="64E3F066">
      <w:pPr>
        <w:wordWrap w:val="0"/>
        <w:autoSpaceDE w:val="0"/>
        <w:autoSpaceDN w:val="0"/>
        <w:spacing w:before="0" w:after="0" w:line="256" w:lineRule="auto"/>
        <w:ind w:right="100" w:firstLine="0"/>
        <w:jc w:val="both"/>
        <w:rPr>
          <w:sz w:val="24"/>
        </w:rPr>
      </w:pPr>
      <w:r>
        <w:rPr>
          <w:rFonts w:hint="eastAsia" w:ascii="宋体" w:hAnsi="宋体" w:eastAsia="宋体"/>
          <w:color w:val="000000"/>
          <w:sz w:val="24"/>
        </w:rPr>
        <w:t>标准年：在历史地理研究特别是历史疆域、政区地理研究中统一时间的一种手段，即在某一时段内设定一个或几个年份，以反映该年份疆域、政区状况。该方法由谭其骧在编撰《中国历史地图集》时首创，纠正了前人把不同时间情况混杂叙述的错误。</w:t>
      </w:r>
    </w:p>
    <w:p w14:paraId="7D536C5D">
      <w:pPr>
        <w:wordWrap w:val="0"/>
        <w:autoSpaceDE w:val="0"/>
        <w:autoSpaceDN w:val="0"/>
        <w:spacing w:before="0" w:after="0" w:line="239" w:lineRule="auto"/>
        <w:ind w:firstLine="0"/>
        <w:jc w:val="both"/>
        <w:rPr>
          <w:rFonts w:hint="eastAsia" w:ascii="宋体" w:hAnsi="宋体" w:eastAsia="宋体"/>
          <w:color w:val="000000"/>
          <w:sz w:val="24"/>
        </w:rPr>
      </w:pPr>
    </w:p>
    <w:p w14:paraId="5886F2D7">
      <w:pPr>
        <w:wordWrap w:val="0"/>
        <w:autoSpaceDE w:val="0"/>
        <w:autoSpaceDN w:val="0"/>
        <w:spacing w:before="0" w:after="0" w:line="300" w:lineRule="auto"/>
        <w:ind w:right="100" w:firstLine="0"/>
        <w:jc w:val="both"/>
        <w:rPr>
          <w:sz w:val="24"/>
        </w:rPr>
      </w:pPr>
      <w:r>
        <w:rPr>
          <w:rFonts w:hint="eastAsia" w:ascii="宋体" w:hAnsi="宋体" w:eastAsia="宋体"/>
          <w:color w:val="000000"/>
          <w:sz w:val="24"/>
        </w:rPr>
        <w:t>地名学：主要研究地名的起源、语词构成、含义、演变、分布规律、读写标准化，以及地名与自然和社会环境之间的相互关系。通过研究地名的演变过程，可以揭示其背后所隐含的</w:t>
      </w:r>
      <w:r>
        <w:rPr>
          <w:rFonts w:hint="eastAsia" w:ascii="宋体" w:hAnsi="宋体" w:eastAsia="宋体"/>
          <w:b/>
          <w:color w:val="000000"/>
          <w:sz w:val="24"/>
        </w:rPr>
        <w:t>历史地理环境信息。</w:t>
      </w:r>
    </w:p>
    <w:p w14:paraId="6FBA97FD">
      <w:pPr>
        <w:wordWrap w:val="0"/>
        <w:autoSpaceDE w:val="0"/>
        <w:autoSpaceDN w:val="0"/>
        <w:spacing w:before="0" w:after="0" w:line="239" w:lineRule="auto"/>
        <w:ind w:firstLine="0"/>
        <w:jc w:val="both"/>
        <w:rPr>
          <w:rFonts w:hint="eastAsia" w:ascii="宋体" w:hAnsi="宋体" w:eastAsia="宋体"/>
          <w:color w:val="000000"/>
          <w:sz w:val="24"/>
        </w:rPr>
      </w:pPr>
    </w:p>
    <w:p w14:paraId="2C617FEF">
      <w:pPr>
        <w:wordWrap w:val="0"/>
        <w:autoSpaceDE w:val="0"/>
        <w:autoSpaceDN w:val="0"/>
        <w:spacing w:before="0" w:after="0" w:line="310" w:lineRule="auto"/>
        <w:ind w:right="100" w:firstLine="0"/>
        <w:jc w:val="both"/>
        <w:rPr>
          <w:sz w:val="24"/>
        </w:rPr>
      </w:pPr>
      <w:r>
        <w:rPr>
          <w:rFonts w:hint="eastAsia" w:ascii="宋体" w:hAnsi="宋体" w:eastAsia="宋体"/>
          <w:b/>
          <w:color w:val="000000"/>
          <w:sz w:val="24"/>
        </w:rPr>
        <w:t>历史流域学：</w:t>
      </w:r>
      <w:r>
        <w:rPr>
          <w:rFonts w:hint="eastAsia" w:ascii="宋体" w:hAnsi="宋体" w:eastAsia="宋体"/>
          <w:color w:val="000000"/>
          <w:sz w:val="24"/>
        </w:rPr>
        <w:t>是以历史流域问题为研究对象的区域地理学。流域是一个自然地理单位，是指一个被分水岭分割的区域，其内的水统一汇集到一条河流中。研究内容包括流域的地理变迁、水资源利用、自然灾害与人类活动的关系等。</w:t>
      </w:r>
    </w:p>
    <w:p w14:paraId="581E066E">
      <w:pPr>
        <w:wordWrap w:val="0"/>
        <w:autoSpaceDE w:val="0"/>
        <w:autoSpaceDN w:val="0"/>
        <w:spacing w:before="0" w:after="0" w:line="239" w:lineRule="auto"/>
        <w:ind w:firstLine="0"/>
        <w:jc w:val="both"/>
        <w:rPr>
          <w:rFonts w:hint="eastAsia" w:ascii="宋体" w:hAnsi="宋体" w:eastAsia="宋体"/>
          <w:color w:val="000000"/>
          <w:sz w:val="24"/>
        </w:rPr>
      </w:pPr>
    </w:p>
    <w:p w14:paraId="4C08F54B">
      <w:pPr>
        <w:wordWrap w:val="0"/>
        <w:autoSpaceDE w:val="0"/>
        <w:autoSpaceDN w:val="0"/>
        <w:spacing w:before="0" w:after="0" w:line="345" w:lineRule="auto"/>
        <w:ind w:firstLine="0"/>
        <w:jc w:val="both"/>
        <w:rPr>
          <w:sz w:val="24"/>
        </w:rPr>
      </w:pPr>
      <w:r>
        <w:rPr>
          <w:rFonts w:hint="eastAsia" w:ascii="宋体" w:hAnsi="宋体" w:eastAsia="宋体"/>
          <w:color w:val="000000"/>
          <w:sz w:val="24"/>
        </w:rPr>
        <w:t>禹贡学派：禹贡学会，半月刊，现历史地理学界基本的研究队伍。</w:t>
      </w:r>
    </w:p>
    <w:p w14:paraId="263B32CB">
      <w:pPr>
        <w:wordWrap w:val="0"/>
        <w:autoSpaceDE w:val="0"/>
        <w:autoSpaceDN w:val="0"/>
        <w:spacing w:before="0" w:after="0" w:line="239" w:lineRule="auto"/>
        <w:ind w:firstLine="0"/>
        <w:jc w:val="both"/>
        <w:rPr>
          <w:rFonts w:hint="eastAsia" w:ascii="宋体" w:hAnsi="宋体" w:eastAsia="宋体"/>
          <w:color w:val="000000"/>
          <w:sz w:val="24"/>
        </w:rPr>
      </w:pPr>
    </w:p>
    <w:p w14:paraId="2E5D6CBB">
      <w:pPr>
        <w:wordWrap w:val="0"/>
        <w:autoSpaceDE w:val="0"/>
        <w:autoSpaceDN w:val="0"/>
        <w:spacing w:before="0" w:after="0" w:line="295" w:lineRule="auto"/>
        <w:ind w:right="100" w:firstLine="0"/>
        <w:jc w:val="both"/>
        <w:rPr>
          <w:sz w:val="24"/>
        </w:rPr>
      </w:pPr>
      <w:r>
        <w:rPr>
          <w:rFonts w:hint="eastAsia" w:ascii="宋体" w:hAnsi="宋体" w:eastAsia="宋体"/>
          <w:color w:val="000000"/>
          <w:sz w:val="24"/>
        </w:rPr>
        <w:t>史地学派：</w:t>
      </w:r>
      <w:r>
        <w:rPr>
          <w:rFonts w:hint="eastAsia" w:ascii="Calibri" w:hAnsi="Calibri" w:eastAsia="Calibri"/>
          <w:color w:val="000000"/>
          <w:sz w:val="24"/>
        </w:rPr>
        <w:t>20</w:t>
      </w:r>
      <w:r>
        <w:rPr>
          <w:rFonts w:hint="eastAsia" w:ascii="宋体" w:hAnsi="宋体" w:eastAsia="宋体"/>
          <w:color w:val="000000"/>
          <w:sz w:val="24"/>
        </w:rPr>
        <w:t>世纪初至中叶中国历史地理学中的一个学术流派，强调“史地合一”、“自然与人文并重”。该学派以竺可桢为先导，张其昀创始并为核心，与当时禹贡学派并存，共同推动了中国历史地理学的发展。</w:t>
      </w:r>
    </w:p>
    <w:p w14:paraId="68E93E72">
      <w:pPr>
        <w:wordWrap w:val="0"/>
        <w:autoSpaceDE w:val="0"/>
        <w:autoSpaceDN w:val="0"/>
        <w:spacing w:before="0" w:after="0" w:line="239" w:lineRule="auto"/>
        <w:ind w:firstLine="0"/>
        <w:jc w:val="both"/>
        <w:rPr>
          <w:rFonts w:hint="eastAsia" w:ascii="宋体" w:hAnsi="宋体" w:eastAsia="宋体"/>
          <w:color w:val="000000"/>
          <w:sz w:val="24"/>
        </w:rPr>
      </w:pPr>
    </w:p>
    <w:p w14:paraId="013C0601">
      <w:pPr>
        <w:wordWrap w:val="0"/>
        <w:autoSpaceDE w:val="0"/>
        <w:autoSpaceDN w:val="0"/>
        <w:spacing w:before="0" w:after="0" w:line="302" w:lineRule="auto"/>
        <w:ind w:right="100" w:firstLine="0"/>
        <w:jc w:val="both"/>
        <w:rPr>
          <w:sz w:val="24"/>
        </w:rPr>
      </w:pPr>
      <w:r>
        <w:rPr>
          <w:rFonts w:hint="eastAsia" w:ascii="宋体" w:hAnsi="宋体" w:eastAsia="宋体"/>
          <w:color w:val="000000"/>
          <w:sz w:val="24"/>
        </w:rPr>
        <w:t>张其昀：字晓峰，出生于浙江宁波鄞县。是中国现代人文地理学的开创人之一。提出地理学的中心任务是区域研究，著有《本国地理》、《中国民族志》、《中国经济地理》等重要著作。</w:t>
      </w:r>
      <w:r>
        <w:rPr>
          <w:rFonts w:hint="eastAsia" w:ascii="Calibri" w:hAnsi="Calibri" w:eastAsia="Calibri"/>
          <w:color w:val="000000"/>
          <w:sz w:val="24"/>
        </w:rPr>
        <w:t>1923</w:t>
      </w:r>
      <w:r>
        <w:rPr>
          <w:rFonts w:hint="eastAsia" w:ascii="宋体" w:hAnsi="宋体" w:eastAsia="宋体"/>
          <w:color w:val="000000"/>
          <w:sz w:val="24"/>
        </w:rPr>
        <w:t>年，张其昀摘译法国《历史地理学》一书，在《史地学报》上发表，这是“历史地理学”概念第一次直接从西方输入。其为历史地理学的发展作出了重大贡献。</w:t>
      </w:r>
    </w:p>
    <w:p w14:paraId="7ED9B2AA">
      <w:pPr>
        <w:wordWrap w:val="0"/>
        <w:autoSpaceDE w:val="0"/>
        <w:autoSpaceDN w:val="0"/>
        <w:spacing w:before="0" w:after="0" w:line="239" w:lineRule="auto"/>
        <w:ind w:firstLine="0"/>
        <w:jc w:val="both"/>
        <w:rPr>
          <w:rFonts w:hint="eastAsia" w:ascii="宋体" w:hAnsi="宋体" w:eastAsia="宋体"/>
          <w:color w:val="000000"/>
          <w:sz w:val="24"/>
        </w:rPr>
      </w:pPr>
    </w:p>
    <w:p w14:paraId="22533DEE">
      <w:pPr>
        <w:wordWrap w:val="0"/>
        <w:autoSpaceDE w:val="0"/>
        <w:autoSpaceDN w:val="0"/>
        <w:spacing w:before="0" w:after="0" w:line="294" w:lineRule="auto"/>
        <w:ind w:right="100" w:firstLine="0"/>
        <w:jc w:val="both"/>
        <w:rPr>
          <w:sz w:val="24"/>
        </w:rPr>
      </w:pPr>
      <w:r>
        <w:rPr>
          <w:rFonts w:hint="eastAsia" w:ascii="宋体" w:hAnsi="宋体" w:eastAsia="宋体"/>
          <w:b/>
          <w:color w:val="000000"/>
          <w:sz w:val="24"/>
        </w:rPr>
        <w:t>郦学：郦学是指针对郦道元的《水经注》的研究，一般可分考据学派、词章学派以及地理</w:t>
      </w:r>
      <w:r>
        <w:rPr>
          <w:rFonts w:hint="eastAsia" w:ascii="宋体" w:hAnsi="宋体" w:eastAsia="宋体"/>
          <w:color w:val="000000"/>
          <w:sz w:val="24"/>
        </w:rPr>
        <w:t>学派三大学派。清朝郦学研究达到高峰，治郦学名家有全祖望、赵一清、戴震等，著作有</w:t>
      </w:r>
      <w:r>
        <w:rPr>
          <w:rFonts w:hint="eastAsia" w:ascii="宋体" w:hAnsi="宋体" w:eastAsia="宋体"/>
          <w:b/>
          <w:color w:val="000000"/>
          <w:sz w:val="24"/>
        </w:rPr>
        <w:t>《水经注疏》等。研究内容包括包括对《水经注》价值、《水经注》版本、“赵戴相袭”</w:t>
      </w:r>
      <w:r>
        <w:rPr>
          <w:rFonts w:hint="eastAsia" w:ascii="宋体" w:hAnsi="宋体" w:eastAsia="宋体"/>
          <w:color w:val="000000"/>
          <w:sz w:val="24"/>
        </w:rPr>
        <w:t>公案等，涉及多学科。</w:t>
      </w:r>
    </w:p>
    <w:p w14:paraId="1CC51CC5">
      <w:pPr>
        <w:wordWrap w:val="0"/>
        <w:autoSpaceDE w:val="0"/>
        <w:autoSpaceDN w:val="0"/>
        <w:spacing w:before="0" w:after="0" w:line="239" w:lineRule="auto"/>
        <w:ind w:firstLine="0"/>
        <w:jc w:val="both"/>
        <w:rPr>
          <w:rFonts w:hint="eastAsia" w:ascii="宋体" w:hAnsi="宋体" w:eastAsia="宋体"/>
          <w:color w:val="000000"/>
          <w:sz w:val="24"/>
        </w:rPr>
      </w:pPr>
    </w:p>
    <w:p w14:paraId="0D6466D3">
      <w:pPr>
        <w:wordWrap w:val="0"/>
        <w:autoSpaceDE w:val="0"/>
        <w:autoSpaceDN w:val="0"/>
        <w:spacing w:before="0" w:after="0" w:line="327" w:lineRule="auto"/>
        <w:ind w:right="100" w:firstLine="0"/>
        <w:jc w:val="both"/>
        <w:rPr>
          <w:sz w:val="24"/>
        </w:rPr>
      </w:pPr>
      <w:r>
        <w:rPr>
          <w:rFonts w:hint="eastAsia" w:ascii="宋体" w:hAnsi="宋体" w:eastAsia="宋体"/>
          <w:b/>
          <w:color w:val="000000"/>
          <w:sz w:val="24"/>
        </w:rPr>
        <w:t>赵戴相袭</w:t>
      </w:r>
      <w:r>
        <w:rPr>
          <w:rFonts w:hint="eastAsia" w:ascii="宋体" w:hAnsi="宋体" w:eastAsia="宋体"/>
          <w:color w:val="000000"/>
          <w:sz w:val="24"/>
        </w:rPr>
        <w:t>：指清代学者赵一清与戴震之间关于《水经注》校订工作的争议事件。争议焦点在于戴震所校订的武英殿版《水经注》是否抄袭了赵一清的《《水经注＞释》。</w:t>
      </w:r>
    </w:p>
    <w:p w14:paraId="1400E3CC">
      <w:pPr>
        <w:wordWrap w:val="0"/>
        <w:autoSpaceDE w:val="0"/>
        <w:autoSpaceDN w:val="0"/>
        <w:spacing w:before="0" w:after="0" w:line="239" w:lineRule="auto"/>
        <w:ind w:firstLine="0"/>
        <w:jc w:val="both"/>
        <w:rPr>
          <w:rFonts w:hint="eastAsia" w:ascii="宋体" w:hAnsi="宋体" w:eastAsia="宋体"/>
          <w:color w:val="000000"/>
          <w:sz w:val="24"/>
        </w:rPr>
      </w:pPr>
    </w:p>
    <w:p w14:paraId="44C0A2AE">
      <w:pPr>
        <w:wordWrap w:val="0"/>
        <w:autoSpaceDE w:val="0"/>
        <w:autoSpaceDN w:val="0"/>
        <w:spacing w:before="0" w:after="0" w:line="300" w:lineRule="auto"/>
        <w:ind w:right="100" w:firstLine="0"/>
        <w:jc w:val="both"/>
        <w:rPr>
          <w:sz w:val="24"/>
        </w:rPr>
      </w:pPr>
      <w:r>
        <w:rPr>
          <w:rFonts w:hint="eastAsia" w:ascii="宋体" w:hAnsi="宋体" w:eastAsia="宋体"/>
          <w:b/>
          <w:color w:val="000000"/>
          <w:sz w:val="24"/>
        </w:rPr>
        <w:t>陈正祥：</w:t>
      </w:r>
      <w:r>
        <w:rPr>
          <w:rFonts w:hint="eastAsia" w:ascii="宋体" w:hAnsi="宋体" w:eastAsia="宋体"/>
          <w:color w:val="000000"/>
          <w:sz w:val="24"/>
        </w:rPr>
        <w:t>温州乐清市人，地理学者。代表作品包括有《中国文化地理》等。研究内容包括</w:t>
      </w:r>
      <w:r>
        <w:rPr>
          <w:rFonts w:hint="eastAsia" w:ascii="宋体" w:hAnsi="宋体" w:eastAsia="宋体"/>
          <w:b/>
          <w:color w:val="000000"/>
          <w:sz w:val="24"/>
        </w:rPr>
        <w:t>文化景观、文化源地、文化传播与扩散和文化与环境的关系，扩展了文化史领域。此外，</w:t>
      </w:r>
      <w:r>
        <w:rPr>
          <w:rFonts w:hint="eastAsia" w:ascii="宋体" w:hAnsi="宋体" w:eastAsia="宋体"/>
          <w:color w:val="000000"/>
          <w:sz w:val="24"/>
        </w:rPr>
        <w:t>他还对地理学和生态学领域做出了重要贡献。</w:t>
      </w:r>
    </w:p>
    <w:p w14:paraId="6964EF8A">
      <w:pPr>
        <w:wordWrap w:val="0"/>
        <w:autoSpaceDE w:val="0"/>
        <w:autoSpaceDN w:val="0"/>
        <w:spacing w:before="0" w:after="0" w:line="239" w:lineRule="auto"/>
        <w:ind w:firstLine="0"/>
        <w:jc w:val="both"/>
        <w:rPr>
          <w:rFonts w:hint="eastAsia" w:ascii="宋体" w:hAnsi="宋体" w:eastAsia="宋体"/>
          <w:color w:val="000000"/>
          <w:sz w:val="24"/>
        </w:rPr>
      </w:pPr>
    </w:p>
    <w:p w14:paraId="303BF94F">
      <w:pPr>
        <w:wordWrap w:val="0"/>
        <w:autoSpaceDE w:val="0"/>
        <w:autoSpaceDN w:val="0"/>
        <w:spacing w:before="0" w:after="0" w:line="295" w:lineRule="auto"/>
        <w:ind w:right="100" w:firstLine="0"/>
        <w:jc w:val="both"/>
        <w:rPr>
          <w:sz w:val="24"/>
        </w:rPr>
      </w:pPr>
      <w:r>
        <w:rPr>
          <w:rFonts w:hint="eastAsia" w:ascii="宋体" w:hAnsi="宋体" w:eastAsia="宋体"/>
          <w:color w:val="000000"/>
          <w:sz w:val="24"/>
        </w:rPr>
        <w:t>丁谦</w:t>
      </w:r>
      <w:r>
        <w:rPr>
          <w:rFonts w:hint="eastAsia" w:ascii="宋体" w:hAnsi="宋体" w:eastAsia="宋体"/>
          <w:b/>
          <w:color w:val="000000"/>
          <w:sz w:val="24"/>
        </w:rPr>
        <w:t>：字益甫，号广文，是清末民国初的一位以从事載籍疏证著称的历史地理学家。撰有《蓬莱轩舆地丛书》。开创了“文献考据”学派，在地理学研究中将考据方式系统化、理论化。</w:t>
      </w:r>
    </w:p>
    <w:p w14:paraId="2955860C">
      <w:pPr>
        <w:wordWrap w:val="0"/>
        <w:autoSpaceDE w:val="0"/>
        <w:autoSpaceDN w:val="0"/>
        <w:spacing w:before="0" w:after="0" w:line="239" w:lineRule="auto"/>
        <w:ind w:firstLine="0"/>
        <w:jc w:val="both"/>
        <w:rPr>
          <w:rFonts w:hint="eastAsia" w:ascii="宋体" w:hAnsi="宋体" w:eastAsia="宋体"/>
          <w:color w:val="000000"/>
          <w:sz w:val="24"/>
        </w:rPr>
      </w:pPr>
    </w:p>
    <w:p w14:paraId="190F08A6">
      <w:pPr>
        <w:wordWrap w:val="0"/>
        <w:autoSpaceDE w:val="0"/>
        <w:autoSpaceDN w:val="0"/>
        <w:spacing w:before="0" w:after="0" w:line="302" w:lineRule="auto"/>
        <w:ind w:right="100" w:firstLine="0"/>
        <w:jc w:val="both"/>
        <w:rPr>
          <w:sz w:val="24"/>
        </w:rPr>
        <w:sectPr>
          <w:headerReference r:id="rId129" w:type="default"/>
          <w:footerReference r:id="rId130" w:type="default"/>
          <w:type w:val="continuous"/>
          <w:pgSz w:w="11900" w:h="18340"/>
          <w:pgMar w:top="1680" w:right="1200" w:bottom="720" w:left="1200" w:header="840" w:footer="360" w:gutter="0"/>
          <w:cols w:space="720" w:num="1"/>
        </w:sectPr>
      </w:pPr>
      <w:r>
        <w:rPr>
          <w:rFonts w:hint="eastAsia" w:ascii="宋体" w:hAnsi="宋体" w:eastAsia="宋体"/>
          <w:b/>
          <w:color w:val="000000"/>
          <w:sz w:val="24"/>
        </w:rPr>
        <w:t>冯承钧</w:t>
      </w:r>
      <w:r>
        <w:rPr>
          <w:rFonts w:hint="eastAsia" w:ascii="宋体" w:hAnsi="宋体" w:eastAsia="宋体"/>
          <w:color w:val="000000"/>
          <w:sz w:val="24"/>
        </w:rPr>
        <w:t>：中国近现代史上著名的历史学家和中外交通史家，字子衡，湖北夏口人。主要研</w:t>
      </w:r>
      <w:r>
        <w:rPr>
          <w:rFonts w:hint="eastAsia" w:ascii="宋体" w:hAnsi="宋体" w:eastAsia="宋体"/>
          <w:b/>
          <w:color w:val="000000"/>
          <w:sz w:val="24"/>
        </w:rPr>
        <w:t>究中外交通史和边疆史，在历史语言学等造诣较深。撰有《西域史地释名》、《马可波罗行纪》、《中国南洋交通史》等，且引进西方汉学研究的最新成果，打开了中西交通史新</w:t>
      </w:r>
      <w:r>
        <w:rPr>
          <w:rFonts w:hint="eastAsia" w:ascii="宋体" w:hAnsi="宋体" w:eastAsia="宋体"/>
          <w:color w:val="000000"/>
          <w:sz w:val="24"/>
        </w:rPr>
        <w:t>局面。</w:t>
      </w:r>
    </w:p>
    <w:p w14:paraId="3D5E3278">
      <w:pPr>
        <w:wordWrap w:val="0"/>
        <w:autoSpaceDE w:val="0"/>
        <w:autoSpaceDN w:val="0"/>
        <w:spacing w:before="0" w:after="0" w:line="243" w:lineRule="auto"/>
        <w:ind w:right="140" w:firstLine="0"/>
        <w:jc w:val="both"/>
        <w:rPr>
          <w:sz w:val="22"/>
        </w:rPr>
      </w:pPr>
      <w:r>
        <w:rPr>
          <w:rFonts w:hint="eastAsia" w:ascii="宋体" w:hAnsi="宋体" w:eastAsia="宋体"/>
          <w:b/>
          <w:color w:val="000000"/>
          <w:sz w:val="22"/>
        </w:rPr>
        <w:t>翁文灏</w:t>
      </w:r>
      <w:r>
        <w:rPr>
          <w:rFonts w:hint="eastAsia" w:ascii="宋体" w:hAnsi="宋体" w:eastAsia="宋体"/>
          <w:color w:val="000000"/>
          <w:sz w:val="22"/>
        </w:rPr>
        <w:t>：字咏霓，浙江鄞县人，中国地质事业的奠基人之一。对中国地质学教育、矿产勘探、地震研究等多方面有杰出贡献，如首次提出燕山运动，研究我国成矿规律和矿产分布。</w:t>
      </w:r>
    </w:p>
    <w:p w14:paraId="7CC8976A">
      <w:pPr>
        <w:wordWrap w:val="0"/>
        <w:autoSpaceDE w:val="0"/>
        <w:autoSpaceDN w:val="0"/>
        <w:spacing w:before="0" w:after="0" w:line="239" w:lineRule="auto"/>
        <w:ind w:firstLine="0"/>
        <w:jc w:val="both"/>
        <w:rPr>
          <w:rFonts w:hint="eastAsia" w:ascii="宋体" w:hAnsi="宋体" w:eastAsia="宋体"/>
          <w:color w:val="000000"/>
          <w:sz w:val="22"/>
        </w:rPr>
      </w:pPr>
    </w:p>
    <w:p w14:paraId="67C1864B">
      <w:pPr>
        <w:wordWrap w:val="0"/>
        <w:autoSpaceDE w:val="0"/>
        <w:autoSpaceDN w:val="0"/>
        <w:spacing w:before="0" w:after="0" w:line="306" w:lineRule="auto"/>
        <w:ind w:right="140" w:firstLine="0"/>
        <w:jc w:val="both"/>
        <w:rPr>
          <w:sz w:val="22"/>
        </w:rPr>
      </w:pPr>
      <w:r>
        <w:rPr>
          <w:rFonts w:hint="eastAsia" w:ascii="宋体" w:hAnsi="宋体" w:eastAsia="宋体"/>
          <w:b/>
          <w:color w:val="000000"/>
          <w:sz w:val="22"/>
        </w:rPr>
        <w:t>张相文：字蔚西，号沌谷，江苏省泗阳县人，中国近代地理学奠基人、教育家，他创建了</w:t>
      </w:r>
      <w:r>
        <w:rPr>
          <w:rFonts w:hint="eastAsia" w:ascii="宋体" w:hAnsi="宋体" w:eastAsia="宋体"/>
          <w:color w:val="000000"/>
          <w:sz w:val="22"/>
        </w:rPr>
        <w:t>中国第一个地理学术团体“中国地学会”，并编撰出版了中国第一本地理学教科书《初等地</w:t>
      </w:r>
      <w:r>
        <w:rPr>
          <w:rFonts w:hint="eastAsia" w:ascii="宋体" w:hAnsi="宋体" w:eastAsia="宋体"/>
          <w:b/>
          <w:color w:val="000000"/>
          <w:sz w:val="22"/>
        </w:rPr>
        <w:t>理教科书》，对推动中国地理学的发展做出了重要贡献</w:t>
      </w:r>
    </w:p>
    <w:p w14:paraId="1DA9561E">
      <w:pPr>
        <w:wordWrap w:val="0"/>
        <w:autoSpaceDE w:val="0"/>
        <w:autoSpaceDN w:val="0"/>
        <w:spacing w:before="0" w:after="0" w:line="291" w:lineRule="auto"/>
        <w:ind w:right="140" w:firstLine="0"/>
        <w:jc w:val="both"/>
        <w:rPr>
          <w:sz w:val="22"/>
        </w:rPr>
      </w:pPr>
      <w:r>
        <w:rPr>
          <w:rFonts w:hint="eastAsia" w:ascii="宋体" w:hAnsi="宋体" w:eastAsia="宋体"/>
          <w:color w:val="000000"/>
          <w:sz w:val="22"/>
        </w:rPr>
        <w:t>中国地学会：</w:t>
      </w:r>
      <w:r>
        <w:rPr>
          <w:rFonts w:hint="eastAsia" w:ascii="宋体" w:hAnsi="宋体" w:eastAsia="宋体"/>
          <w:b/>
          <w:color w:val="000000"/>
          <w:sz w:val="22"/>
        </w:rPr>
        <w:t>中国近代第一个地理学术团体，于</w:t>
      </w:r>
      <w:r>
        <w:rPr>
          <w:rFonts w:hint="eastAsia" w:ascii="Calibri" w:hAnsi="Calibri" w:eastAsia="Calibri"/>
          <w:b/>
          <w:color w:val="000000"/>
          <w:sz w:val="22"/>
        </w:rPr>
        <w:t>1909</w:t>
      </w:r>
      <w:r>
        <w:rPr>
          <w:rFonts w:hint="eastAsia" w:ascii="宋体" w:hAnsi="宋体" w:eastAsia="宋体"/>
          <w:b/>
          <w:color w:val="000000"/>
          <w:sz w:val="22"/>
        </w:rPr>
        <w:t>年在天津创立。该学会由张相文、白眉初等发起。</w:t>
      </w:r>
      <w:r>
        <w:rPr>
          <w:rFonts w:hint="eastAsia" w:ascii="Calibri" w:hAnsi="Calibri" w:eastAsia="Calibri"/>
          <w:b/>
          <w:color w:val="000000"/>
          <w:sz w:val="22"/>
        </w:rPr>
        <w:t>1910</w:t>
      </w:r>
      <w:r>
        <w:rPr>
          <w:rFonts w:hint="eastAsia" w:ascii="宋体" w:hAnsi="宋体" w:eastAsia="宋体"/>
          <w:b/>
          <w:color w:val="000000"/>
          <w:sz w:val="22"/>
        </w:rPr>
        <w:t>年创刊《地学杂志》。后于中国地理学会合并。中国地学会推动了中国近代地理学的兴起和发展，为中国地理学的现代化奠定了基础。</w:t>
      </w:r>
    </w:p>
    <w:p w14:paraId="2D833BB1">
      <w:pPr>
        <w:wordWrap w:val="0"/>
        <w:autoSpaceDE w:val="0"/>
        <w:autoSpaceDN w:val="0"/>
        <w:spacing w:before="0" w:after="0" w:line="239" w:lineRule="auto"/>
        <w:ind w:firstLine="0"/>
        <w:jc w:val="both"/>
        <w:rPr>
          <w:rFonts w:hint="eastAsia" w:ascii="宋体" w:hAnsi="宋体" w:eastAsia="宋体"/>
          <w:color w:val="000000"/>
          <w:sz w:val="22"/>
        </w:rPr>
      </w:pPr>
    </w:p>
    <w:p w14:paraId="7053FA66">
      <w:pPr>
        <w:wordWrap w:val="0"/>
        <w:autoSpaceDE w:val="0"/>
        <w:autoSpaceDN w:val="0"/>
        <w:spacing w:before="0" w:after="0" w:line="312" w:lineRule="auto"/>
        <w:ind w:right="140" w:firstLine="0"/>
        <w:jc w:val="both"/>
        <w:rPr>
          <w:sz w:val="22"/>
        </w:rPr>
      </w:pPr>
      <w:r>
        <w:rPr>
          <w:rFonts w:hint="eastAsia" w:ascii="宋体" w:hAnsi="宋体" w:eastAsia="宋体"/>
          <w:b/>
          <w:color w:val="000000"/>
          <w:sz w:val="22"/>
        </w:rPr>
        <w:t>《地学杂志》：</w:t>
      </w:r>
      <w:r>
        <w:rPr>
          <w:rFonts w:hint="eastAsia" w:ascii="宋体" w:hAnsi="宋体" w:eastAsia="宋体"/>
          <w:color w:val="000000"/>
          <w:sz w:val="22"/>
        </w:rPr>
        <w:t>中国第一个地理学术刊物，</w:t>
      </w:r>
      <w:r>
        <w:rPr>
          <w:rFonts w:hint="eastAsia" w:ascii="Calibri" w:hAnsi="Calibri" w:eastAsia="Calibri"/>
          <w:color w:val="000000"/>
          <w:sz w:val="22"/>
        </w:rPr>
        <w:t>1910</w:t>
      </w:r>
      <w:r>
        <w:rPr>
          <w:rFonts w:hint="eastAsia" w:ascii="宋体" w:hAnsi="宋体" w:eastAsia="宋体"/>
          <w:color w:val="000000"/>
          <w:sz w:val="22"/>
        </w:rPr>
        <w:t>年由中国地学会创办，至</w:t>
      </w:r>
      <w:r>
        <w:rPr>
          <w:rFonts w:hint="eastAsia" w:ascii="Calibri" w:hAnsi="Calibri" w:eastAsia="Calibri"/>
          <w:color w:val="000000"/>
          <w:sz w:val="22"/>
        </w:rPr>
        <w:t>1937</w:t>
      </w:r>
      <w:r>
        <w:rPr>
          <w:rFonts w:hint="eastAsia" w:ascii="宋体" w:hAnsi="宋体" w:eastAsia="宋体"/>
          <w:color w:val="000000"/>
          <w:sz w:val="22"/>
        </w:rPr>
        <w:t>年停办，共出版</w:t>
      </w:r>
      <w:r>
        <w:rPr>
          <w:rFonts w:hint="eastAsia" w:ascii="Calibri" w:hAnsi="Calibri" w:eastAsia="Calibri"/>
          <w:color w:val="000000"/>
          <w:sz w:val="22"/>
        </w:rPr>
        <w:t>181</w:t>
      </w:r>
      <w:r>
        <w:rPr>
          <w:rFonts w:hint="eastAsia" w:ascii="宋体" w:hAnsi="宋体" w:eastAsia="宋体"/>
          <w:color w:val="000000"/>
          <w:sz w:val="22"/>
        </w:rPr>
        <w:t>期。其内容涵盖了自然地理、人文地理、经济地理等多个领域，还开展了地理研究和地理教育，推动了中国新地学的发展。此杂志推动了中国近代地理学的兴起和发展。</w:t>
      </w:r>
    </w:p>
    <w:p w14:paraId="6E9F9B4D">
      <w:pPr>
        <w:wordWrap w:val="0"/>
        <w:autoSpaceDE w:val="0"/>
        <w:autoSpaceDN w:val="0"/>
        <w:spacing w:before="0" w:after="0" w:line="239" w:lineRule="auto"/>
        <w:ind w:firstLine="0"/>
        <w:jc w:val="both"/>
        <w:rPr>
          <w:rFonts w:hint="eastAsia" w:ascii="宋体" w:hAnsi="宋体" w:eastAsia="宋体"/>
          <w:color w:val="000000"/>
          <w:sz w:val="22"/>
        </w:rPr>
      </w:pPr>
    </w:p>
    <w:p w14:paraId="73DA1CB3">
      <w:pPr>
        <w:wordWrap w:val="0"/>
        <w:autoSpaceDE w:val="0"/>
        <w:autoSpaceDN w:val="0"/>
        <w:spacing w:before="0" w:after="0" w:line="301" w:lineRule="auto"/>
        <w:ind w:right="140" w:firstLine="0"/>
        <w:jc w:val="both"/>
        <w:rPr>
          <w:sz w:val="22"/>
        </w:rPr>
      </w:pPr>
      <w:r>
        <w:rPr>
          <w:rFonts w:hint="eastAsia" w:ascii="宋体" w:hAnsi="宋体" w:eastAsia="宋体"/>
          <w:b/>
          <w:color w:val="000000"/>
          <w:sz w:val="22"/>
        </w:rPr>
        <w:t>武同举：</w:t>
      </w:r>
      <w:r>
        <w:rPr>
          <w:rFonts w:hint="eastAsia" w:ascii="宋体" w:hAnsi="宋体" w:eastAsia="宋体"/>
          <w:color w:val="000000"/>
          <w:sz w:val="22"/>
        </w:rPr>
        <w:t>晚清至民国水利学专家。是我国最早研究沂、沭、泗水利问题的专家，先后编有</w:t>
      </w:r>
      <w:r>
        <w:rPr>
          <w:rFonts w:hint="eastAsia" w:ascii="宋体" w:hAnsi="宋体" w:eastAsia="宋体"/>
          <w:b/>
          <w:color w:val="000000"/>
          <w:sz w:val="22"/>
        </w:rPr>
        <w:t>《淮系年表》、《江苏水利全书》、《再续行水金鉴》等。对中国水利事业的发展做出了</w:t>
      </w:r>
      <w:r>
        <w:rPr>
          <w:rFonts w:hint="eastAsia" w:ascii="宋体" w:hAnsi="宋体" w:eastAsia="宋体"/>
          <w:color w:val="000000"/>
          <w:sz w:val="22"/>
        </w:rPr>
        <w:t>重要贡献。</w:t>
      </w:r>
    </w:p>
    <w:p w14:paraId="50E1FF79">
      <w:pPr>
        <w:wordWrap w:val="0"/>
        <w:autoSpaceDE w:val="0"/>
        <w:autoSpaceDN w:val="0"/>
        <w:spacing w:before="0" w:after="0" w:line="239" w:lineRule="auto"/>
        <w:ind w:firstLine="0"/>
        <w:jc w:val="both"/>
        <w:rPr>
          <w:rFonts w:hint="eastAsia" w:ascii="宋体" w:hAnsi="宋体" w:eastAsia="宋体"/>
          <w:color w:val="000000"/>
          <w:sz w:val="22"/>
        </w:rPr>
      </w:pPr>
    </w:p>
    <w:p w14:paraId="4F80BE6D">
      <w:pPr>
        <w:wordWrap w:val="0"/>
        <w:autoSpaceDE w:val="0"/>
        <w:autoSpaceDN w:val="0"/>
        <w:spacing w:before="0" w:after="0" w:line="312" w:lineRule="auto"/>
        <w:ind w:right="140" w:firstLine="0"/>
        <w:jc w:val="both"/>
        <w:rPr>
          <w:sz w:val="22"/>
        </w:rPr>
      </w:pPr>
      <w:r>
        <w:rPr>
          <w:rFonts w:hint="eastAsia" w:ascii="宋体" w:hAnsi="宋体" w:eastAsia="宋体"/>
          <w:b/>
          <w:color w:val="000000"/>
          <w:sz w:val="22"/>
        </w:rPr>
        <w:t>王庸</w:t>
      </w:r>
      <w:r>
        <w:rPr>
          <w:rFonts w:hint="eastAsia" w:ascii="宋体" w:hAnsi="宋体" w:eastAsia="宋体"/>
          <w:color w:val="000000"/>
          <w:sz w:val="22"/>
        </w:rPr>
        <w:t>：字以中，是研究我国地图史和地志史的奠基人。撰有《中国地理学史》、《中国地图史纲》等。创建了中国地图史系统的学术体系，论述了中国地志起源与发展的历史。为中国地理学的发展奠定了坚实基础。</w:t>
      </w:r>
    </w:p>
    <w:p w14:paraId="39560A69">
      <w:pPr>
        <w:wordWrap w:val="0"/>
        <w:autoSpaceDE w:val="0"/>
        <w:autoSpaceDN w:val="0"/>
        <w:spacing w:before="0" w:after="0" w:line="239" w:lineRule="auto"/>
        <w:ind w:firstLine="0"/>
        <w:jc w:val="both"/>
        <w:rPr>
          <w:rFonts w:hint="eastAsia" w:ascii="宋体" w:hAnsi="宋体" w:eastAsia="宋体"/>
          <w:color w:val="000000"/>
          <w:sz w:val="22"/>
        </w:rPr>
      </w:pPr>
    </w:p>
    <w:p w14:paraId="0C6D6420">
      <w:pPr>
        <w:wordWrap w:val="0"/>
        <w:autoSpaceDE w:val="0"/>
        <w:autoSpaceDN w:val="0"/>
        <w:spacing w:before="0" w:after="0" w:line="312" w:lineRule="auto"/>
        <w:ind w:right="140" w:firstLine="0"/>
        <w:jc w:val="both"/>
        <w:rPr>
          <w:sz w:val="22"/>
        </w:rPr>
      </w:pPr>
      <w:r>
        <w:rPr>
          <w:rFonts w:hint="eastAsia" w:ascii="宋体" w:hAnsi="宋体" w:eastAsia="宋体"/>
          <w:b/>
          <w:color w:val="000000"/>
          <w:sz w:val="22"/>
        </w:rPr>
        <w:t>丁文江：</w:t>
      </w:r>
      <w:r>
        <w:rPr>
          <w:rFonts w:hint="eastAsia" w:ascii="宋体" w:hAnsi="宋体" w:eastAsia="宋体"/>
          <w:color w:val="000000"/>
          <w:sz w:val="22"/>
        </w:rPr>
        <w:t>字在君。江苏泰兴人，中国地质事业奠基人。创办了中国第一个地质机构-中</w:t>
      </w:r>
      <w:r>
        <w:rPr>
          <w:rFonts w:hint="eastAsia" w:ascii="宋体" w:hAnsi="宋体" w:eastAsia="宋体"/>
          <w:b/>
          <w:color w:val="000000"/>
          <w:sz w:val="22"/>
        </w:rPr>
        <w:t>国地质调查所，并致力于地质教育与人才培养，对中国地层学、构造地质学、地图学等做出了重大贡献。撰有《中国的造山运动》和《申报地图》等。</w:t>
      </w:r>
    </w:p>
    <w:p w14:paraId="086DC3E5">
      <w:pPr>
        <w:wordWrap w:val="0"/>
        <w:autoSpaceDE w:val="0"/>
        <w:autoSpaceDN w:val="0"/>
        <w:spacing w:before="0" w:after="0" w:line="239" w:lineRule="auto"/>
        <w:ind w:firstLine="0"/>
        <w:jc w:val="both"/>
        <w:rPr>
          <w:rFonts w:hint="eastAsia" w:ascii="宋体" w:hAnsi="宋体" w:eastAsia="宋体"/>
          <w:color w:val="000000"/>
          <w:sz w:val="22"/>
        </w:rPr>
      </w:pPr>
    </w:p>
    <w:p w14:paraId="2B20E962">
      <w:pPr>
        <w:wordWrap w:val="0"/>
        <w:autoSpaceDE w:val="0"/>
        <w:autoSpaceDN w:val="0"/>
        <w:spacing w:before="0" w:after="0" w:line="306" w:lineRule="auto"/>
        <w:ind w:right="140" w:firstLine="0"/>
        <w:jc w:val="both"/>
        <w:rPr>
          <w:sz w:val="22"/>
        </w:rPr>
      </w:pPr>
      <w:r>
        <w:rPr>
          <w:rFonts w:hint="eastAsia" w:ascii="宋体" w:hAnsi="宋体" w:eastAsia="宋体"/>
          <w:b/>
          <w:color w:val="000000"/>
          <w:sz w:val="22"/>
        </w:rPr>
        <w:t>李旭旦：</w:t>
      </w:r>
      <w:r>
        <w:rPr>
          <w:rFonts w:hint="eastAsia" w:ascii="宋体" w:hAnsi="宋体" w:eastAsia="宋体"/>
          <w:color w:val="000000"/>
          <w:sz w:val="22"/>
        </w:rPr>
        <w:t>江苏江阴人，人文地理学家。学术上强调人地协调论和统一地理学，提倡区域研究，曾主编《人文地理学》，创办《地理知识》杂志，并提出白龙江是我国西部南北地理分界线的科学论断。对中国地理学发展有卓越贡献。</w:t>
      </w:r>
    </w:p>
    <w:p w14:paraId="30754EED">
      <w:pPr>
        <w:wordWrap w:val="0"/>
        <w:autoSpaceDE w:val="0"/>
        <w:autoSpaceDN w:val="0"/>
        <w:spacing w:before="0" w:after="0" w:line="239" w:lineRule="auto"/>
        <w:ind w:firstLine="0"/>
        <w:jc w:val="both"/>
        <w:rPr>
          <w:rFonts w:hint="eastAsia" w:ascii="宋体" w:hAnsi="宋体" w:eastAsia="宋体"/>
          <w:color w:val="000000"/>
          <w:sz w:val="22"/>
        </w:rPr>
      </w:pPr>
    </w:p>
    <w:p w14:paraId="3576A063">
      <w:pPr>
        <w:wordWrap w:val="0"/>
        <w:autoSpaceDE w:val="0"/>
        <w:autoSpaceDN w:val="0"/>
        <w:spacing w:before="0" w:after="0" w:line="312" w:lineRule="auto"/>
        <w:ind w:right="140" w:firstLine="0"/>
        <w:jc w:val="both"/>
        <w:rPr>
          <w:sz w:val="22"/>
        </w:rPr>
      </w:pPr>
      <w:r>
        <w:rPr>
          <w:rFonts w:hint="eastAsia" w:ascii="宋体" w:hAnsi="宋体" w:eastAsia="宋体"/>
          <w:color w:val="000000"/>
          <w:sz w:val="22"/>
        </w:rPr>
        <w:t>邹代钧</w:t>
      </w:r>
      <w:r>
        <w:rPr>
          <w:rFonts w:hint="eastAsia" w:ascii="Calibri" w:hAnsi="Calibri" w:eastAsia="Calibri"/>
          <w:color w:val="000000"/>
          <w:sz w:val="22"/>
        </w:rPr>
        <w:t>20</w:t>
      </w:r>
      <w:r>
        <w:rPr>
          <w:rFonts w:hint="eastAsia" w:ascii="宋体" w:hAnsi="宋体" w:eastAsia="宋体"/>
          <w:color w:val="000000"/>
          <w:sz w:val="22"/>
        </w:rPr>
        <w:t>：湖南新化人，近代地图学的倡导者和奠基人之一，主张采用三角测量法、经纬度表示法等西方测绘方法。创办舆地学会，致力于地图出版事业。撰有《西征纪程》《湖北地记》等。对中国近代地理学的形成和发展起到了重要推动作用。</w:t>
      </w:r>
    </w:p>
    <w:p w14:paraId="0BF62FD4">
      <w:pPr>
        <w:wordWrap w:val="0"/>
        <w:autoSpaceDE w:val="0"/>
        <w:autoSpaceDN w:val="0"/>
        <w:spacing w:before="0" w:after="0" w:line="239" w:lineRule="auto"/>
        <w:ind w:firstLine="0"/>
        <w:jc w:val="both"/>
        <w:rPr>
          <w:rFonts w:hint="eastAsia" w:ascii="宋体" w:hAnsi="宋体" w:eastAsia="宋体"/>
          <w:color w:val="000000"/>
          <w:sz w:val="22"/>
        </w:rPr>
      </w:pPr>
    </w:p>
    <w:p w14:paraId="3D44DDD3">
      <w:pPr>
        <w:wordWrap w:val="0"/>
        <w:autoSpaceDE w:val="0"/>
        <w:autoSpaceDN w:val="0"/>
        <w:spacing w:before="0" w:after="0" w:line="318" w:lineRule="auto"/>
        <w:ind w:right="140" w:firstLine="0"/>
        <w:jc w:val="both"/>
        <w:rPr>
          <w:sz w:val="22"/>
        </w:rPr>
      </w:pPr>
      <w:r>
        <w:rPr>
          <w:rFonts w:hint="eastAsia" w:ascii="宋体" w:hAnsi="宋体" w:eastAsia="宋体"/>
          <w:b/>
          <w:color w:val="000000"/>
          <w:sz w:val="22"/>
        </w:rPr>
        <w:t>何炳棣</w:t>
      </w:r>
      <w:r>
        <w:rPr>
          <w:rFonts w:hint="eastAsia" w:ascii="宋体" w:hAnsi="宋体" w:eastAsia="宋体"/>
          <w:color w:val="000000"/>
          <w:sz w:val="22"/>
        </w:rPr>
        <w:t>：浙江金华人，旅美华裔史学家，主要研究明清史、会馆制度及中国文化起源等。撰有《明初以降人口及其相关问题》，通过追溯人口术语的制度内涵的演变来现解分析已有的人口数据，并对人口发展影响因素进行分析，是明清人口史的重要学者。</w:t>
      </w:r>
    </w:p>
    <w:p w14:paraId="64CAA917">
      <w:pPr>
        <w:wordWrap w:val="0"/>
        <w:autoSpaceDE w:val="0"/>
        <w:autoSpaceDN w:val="0"/>
        <w:spacing w:before="0" w:after="0" w:line="239" w:lineRule="auto"/>
        <w:ind w:firstLine="0"/>
        <w:jc w:val="both"/>
        <w:rPr>
          <w:rFonts w:hint="eastAsia" w:ascii="宋体" w:hAnsi="宋体" w:eastAsia="宋体"/>
          <w:color w:val="000000"/>
          <w:sz w:val="22"/>
        </w:rPr>
      </w:pPr>
    </w:p>
    <w:p w14:paraId="1938D5B7">
      <w:pPr>
        <w:wordWrap w:val="0"/>
        <w:autoSpaceDE w:val="0"/>
        <w:autoSpaceDN w:val="0"/>
        <w:spacing w:before="0" w:after="0" w:line="306" w:lineRule="auto"/>
        <w:ind w:right="140" w:firstLine="0"/>
        <w:jc w:val="both"/>
        <w:rPr>
          <w:sz w:val="22"/>
        </w:rPr>
        <w:sectPr>
          <w:headerReference r:id="rId131" w:type="default"/>
          <w:footerReference r:id="rId132" w:type="default"/>
          <w:type w:val="continuous"/>
          <w:pgSz w:w="11900" w:h="16920"/>
          <w:pgMar w:top="1440" w:right="1440" w:bottom="1200" w:left="1440" w:header="720" w:footer="600" w:gutter="0"/>
          <w:cols w:space="720" w:num="1"/>
        </w:sectPr>
      </w:pPr>
      <w:r>
        <w:rPr>
          <w:rFonts w:hint="eastAsia" w:ascii="宋体" w:hAnsi="宋体" w:eastAsia="宋体"/>
          <w:b/>
          <w:color w:val="000000"/>
          <w:sz w:val="22"/>
        </w:rPr>
        <w:t>黄国璋：</w:t>
      </w:r>
      <w:r>
        <w:rPr>
          <w:rFonts w:hint="eastAsia" w:ascii="宋体" w:hAnsi="宋体" w:eastAsia="宋体"/>
          <w:color w:val="000000"/>
          <w:sz w:val="22"/>
        </w:rPr>
        <w:t>湖南湘乡人，地理学家、地理教育家。曾任陕西师范大学地理系主任，对中国近现代地理学的发展有重要贡献。编撰有《汉中专区地理志》等地理志书。且发起组建“九三学社”，为中国地理学界和民主运动做出了杰出贡献</w:t>
      </w:r>
    </w:p>
    <w:p w14:paraId="2626398A">
      <w:pPr>
        <w:wordWrap w:val="0"/>
        <w:autoSpaceDE w:val="0"/>
        <w:autoSpaceDN w:val="0"/>
        <w:spacing w:before="0" w:after="0" w:line="251" w:lineRule="auto"/>
        <w:ind w:right="140" w:firstLine="0"/>
        <w:jc w:val="both"/>
        <w:rPr>
          <w:sz w:val="24"/>
        </w:rPr>
      </w:pPr>
      <w:r>
        <w:rPr>
          <w:rFonts w:hint="eastAsia" w:ascii="宋体" w:hAnsi="宋体" w:eastAsia="宋体"/>
          <w:b/>
          <w:color w:val="000000"/>
          <w:sz w:val="24"/>
        </w:rPr>
        <w:t>胡焕庸</w:t>
      </w:r>
      <w:r>
        <w:rPr>
          <w:rFonts w:hint="eastAsia" w:ascii="宋体" w:hAnsi="宋体" w:eastAsia="宋体"/>
          <w:color w:val="000000"/>
          <w:sz w:val="24"/>
        </w:rPr>
        <w:t>：中国地理学家。</w:t>
      </w:r>
      <w:r>
        <w:rPr>
          <w:rFonts w:hint="eastAsia" w:ascii="Calibri" w:hAnsi="Calibri" w:eastAsia="Calibri"/>
          <w:color w:val="000000"/>
          <w:sz w:val="24"/>
        </w:rPr>
        <w:t>1935</w:t>
      </w:r>
      <w:r>
        <w:rPr>
          <w:rFonts w:hint="eastAsia" w:ascii="宋体" w:hAnsi="宋体" w:eastAsia="宋体"/>
          <w:color w:val="000000"/>
          <w:sz w:val="24"/>
        </w:rPr>
        <w:t>年发表《中国人口之分布》，提出“瑷珲-腾冲一线”，作为划分中国人口密度的对比线，该线东侧人口稠密，西侧人口稀疏，成为研究中国人口地理</w:t>
      </w:r>
      <w:r>
        <w:rPr>
          <w:rFonts w:hint="eastAsia" w:ascii="宋体" w:hAnsi="宋体" w:eastAsia="宋体"/>
          <w:b/>
          <w:color w:val="000000"/>
          <w:sz w:val="24"/>
        </w:rPr>
        <w:t>分布的重要基础。</w:t>
      </w:r>
    </w:p>
    <w:p w14:paraId="62189DE7">
      <w:pPr>
        <w:wordWrap w:val="0"/>
        <w:autoSpaceDE w:val="0"/>
        <w:autoSpaceDN w:val="0"/>
        <w:spacing w:before="0" w:after="0" w:line="239" w:lineRule="auto"/>
        <w:ind w:firstLine="0"/>
        <w:jc w:val="both"/>
        <w:rPr>
          <w:rFonts w:hint="eastAsia" w:ascii="宋体" w:hAnsi="宋体" w:eastAsia="宋体"/>
          <w:color w:val="000000"/>
          <w:sz w:val="24"/>
        </w:rPr>
      </w:pPr>
    </w:p>
    <w:p w14:paraId="31F1784A">
      <w:pPr>
        <w:wordWrap w:val="0"/>
        <w:autoSpaceDE w:val="0"/>
        <w:autoSpaceDN w:val="0"/>
        <w:spacing w:before="0" w:after="0" w:line="311" w:lineRule="auto"/>
        <w:ind w:right="140" w:firstLine="0"/>
        <w:jc w:val="both"/>
        <w:rPr>
          <w:sz w:val="24"/>
        </w:rPr>
      </w:pPr>
      <w:r>
        <w:rPr>
          <w:rFonts w:hint="eastAsia" w:ascii="宋体" w:hAnsi="宋体" w:eastAsia="宋体"/>
          <w:b/>
          <w:color w:val="000000"/>
          <w:sz w:val="24"/>
        </w:rPr>
        <w:t>张星烺</w:t>
      </w:r>
      <w:r>
        <w:rPr>
          <w:rFonts w:hint="eastAsia" w:ascii="宋体" w:hAnsi="宋体" w:eastAsia="宋体"/>
          <w:color w:val="000000"/>
          <w:sz w:val="24"/>
        </w:rPr>
        <w:t>：宇亮尘，江苏泗阳人，历史学家、地学家。主要研究中西交通史，著有《中西交</w:t>
      </w:r>
      <w:r>
        <w:rPr>
          <w:rFonts w:hint="eastAsia" w:ascii="宋体" w:hAnsi="宋体" w:eastAsia="宋体"/>
          <w:b/>
          <w:color w:val="000000"/>
          <w:sz w:val="24"/>
        </w:rPr>
        <w:t>通史料汇编》、《欧化东渐史》等。</w:t>
      </w:r>
    </w:p>
    <w:p w14:paraId="4342EB23">
      <w:pPr>
        <w:wordWrap w:val="0"/>
        <w:autoSpaceDE w:val="0"/>
        <w:autoSpaceDN w:val="0"/>
        <w:spacing w:before="0" w:after="0" w:line="239" w:lineRule="auto"/>
        <w:ind w:firstLine="0"/>
        <w:jc w:val="both"/>
        <w:rPr>
          <w:rFonts w:hint="eastAsia" w:ascii="宋体" w:hAnsi="宋体" w:eastAsia="宋体"/>
          <w:color w:val="000000"/>
          <w:sz w:val="24"/>
        </w:rPr>
      </w:pPr>
    </w:p>
    <w:p w14:paraId="11F3DD24">
      <w:pPr>
        <w:wordWrap w:val="0"/>
        <w:autoSpaceDE w:val="0"/>
        <w:autoSpaceDN w:val="0"/>
        <w:spacing w:before="0" w:after="0" w:line="294" w:lineRule="auto"/>
        <w:ind w:right="140" w:firstLine="0"/>
        <w:jc w:val="both"/>
        <w:rPr>
          <w:sz w:val="24"/>
        </w:rPr>
      </w:pPr>
      <w:r>
        <w:rPr>
          <w:rFonts w:hint="eastAsia" w:ascii="宋体" w:hAnsi="宋体" w:eastAsia="宋体"/>
          <w:color w:val="000000"/>
          <w:sz w:val="24"/>
        </w:rPr>
        <w:t>向达：湖南溆浦人。主要研究中西交通史及敦煌学。著有《两种海道真经》《蛮书校注》。马伯乐：法国汉学家。师承沙畹。曾对华北、江浙地区进行实地考察。撰有《古代中国》。其擅用比较语言学工具，对古汉语和南方少数民族语言对比研究，拓宽了历史地理学的视野。</w:t>
      </w:r>
    </w:p>
    <w:p w14:paraId="50C5475A">
      <w:pPr>
        <w:wordWrap w:val="0"/>
        <w:autoSpaceDE w:val="0"/>
        <w:autoSpaceDN w:val="0"/>
        <w:spacing w:before="0" w:after="0" w:line="239" w:lineRule="auto"/>
        <w:ind w:firstLine="0"/>
        <w:jc w:val="both"/>
        <w:rPr>
          <w:rFonts w:hint="eastAsia" w:ascii="宋体" w:hAnsi="宋体" w:eastAsia="宋体"/>
          <w:color w:val="000000"/>
          <w:sz w:val="24"/>
        </w:rPr>
      </w:pPr>
    </w:p>
    <w:p w14:paraId="6AA03E48">
      <w:pPr>
        <w:wordWrap w:val="0"/>
        <w:autoSpaceDE w:val="0"/>
        <w:autoSpaceDN w:val="0"/>
        <w:spacing w:before="0" w:after="0" w:line="298" w:lineRule="auto"/>
        <w:ind w:right="140" w:firstLine="0"/>
        <w:jc w:val="both"/>
        <w:rPr>
          <w:sz w:val="24"/>
        </w:rPr>
      </w:pPr>
      <w:r>
        <w:rPr>
          <w:rFonts w:hint="eastAsia" w:ascii="宋体" w:hAnsi="宋体" w:eastAsia="宋体"/>
          <w:color w:val="000000"/>
          <w:sz w:val="24"/>
        </w:rPr>
        <w:t>斯波义信：日本历史学家。主要研究历史地理、社会经济史等。撰有《宋代江南经济史研究》，对唐宋变革中的商业作用有深入研究，为区域经济史研究提供新方法。还运用现代城市生态学和区划原理，对南宋都城杭州等城市进行了深入研究。推动了中国历史地理学的发展。</w:t>
      </w:r>
    </w:p>
    <w:p w14:paraId="593ADA42">
      <w:pPr>
        <w:wordWrap w:val="0"/>
        <w:autoSpaceDE w:val="0"/>
        <w:autoSpaceDN w:val="0"/>
        <w:spacing w:before="0" w:after="0" w:line="239" w:lineRule="auto"/>
        <w:ind w:firstLine="0"/>
        <w:jc w:val="both"/>
        <w:rPr>
          <w:rFonts w:hint="eastAsia" w:ascii="宋体" w:hAnsi="宋体" w:eastAsia="宋体"/>
          <w:color w:val="000000"/>
          <w:sz w:val="24"/>
        </w:rPr>
      </w:pPr>
    </w:p>
    <w:p w14:paraId="0D852A08">
      <w:pPr>
        <w:wordWrap w:val="0"/>
        <w:autoSpaceDE w:val="0"/>
        <w:autoSpaceDN w:val="0"/>
        <w:spacing w:before="0" w:after="0" w:line="310" w:lineRule="auto"/>
        <w:ind w:right="140" w:firstLine="0"/>
        <w:jc w:val="both"/>
        <w:rPr>
          <w:sz w:val="24"/>
        </w:rPr>
      </w:pPr>
      <w:r>
        <w:rPr>
          <w:rFonts w:hint="eastAsia" w:ascii="宋体" w:hAnsi="宋体" w:eastAsia="宋体"/>
          <w:b/>
          <w:color w:val="000000"/>
          <w:sz w:val="24"/>
        </w:rPr>
        <w:t>李希霍芬</w:t>
      </w:r>
      <w:r>
        <w:rPr>
          <w:rFonts w:hint="eastAsia" w:ascii="宋体" w:hAnsi="宋体" w:eastAsia="宋体"/>
          <w:color w:val="000000"/>
          <w:sz w:val="24"/>
        </w:rPr>
        <w:t>：德国地理学家、地质学家，近代中国地学研究先行者。他</w:t>
      </w:r>
      <w:r>
        <w:rPr>
          <w:rFonts w:hint="eastAsia" w:ascii="Calibri" w:hAnsi="Calibri" w:eastAsia="Calibri"/>
          <w:color w:val="000000"/>
          <w:sz w:val="24"/>
        </w:rPr>
        <w:t>1868</w:t>
      </w:r>
      <w:r>
        <w:rPr>
          <w:rFonts w:hint="eastAsia" w:ascii="宋体" w:hAnsi="宋体" w:eastAsia="宋体"/>
          <w:color w:val="000000"/>
          <w:sz w:val="24"/>
        </w:rPr>
        <w:t>年至</w:t>
      </w:r>
      <w:r>
        <w:rPr>
          <w:rFonts w:hint="eastAsia" w:ascii="Calibri" w:hAnsi="Calibri" w:eastAsia="Calibri"/>
          <w:color w:val="000000"/>
          <w:sz w:val="24"/>
        </w:rPr>
        <w:t>1872</w:t>
      </w:r>
      <w:r>
        <w:rPr>
          <w:rFonts w:hint="eastAsia" w:ascii="宋体" w:hAnsi="宋体" w:eastAsia="宋体"/>
          <w:color w:val="000000"/>
          <w:sz w:val="24"/>
        </w:rPr>
        <w:t>年间对中国进行了</w:t>
      </w:r>
      <w:r>
        <w:rPr>
          <w:rFonts w:hint="eastAsia" w:ascii="Calibri" w:hAnsi="Calibri" w:eastAsia="Calibri"/>
          <w:color w:val="000000"/>
          <w:sz w:val="24"/>
        </w:rPr>
        <w:t>7</w:t>
      </w:r>
      <w:r>
        <w:rPr>
          <w:rFonts w:hint="eastAsia" w:ascii="宋体" w:hAnsi="宋体" w:eastAsia="宋体"/>
          <w:color w:val="000000"/>
          <w:sz w:val="24"/>
        </w:rPr>
        <w:t>次考察，提出了“丝绸之路”的概念，并著有《中国》，奠定了我国地理学和地质学的基础，他还首次指出了罗布泊的准确位置。推动了近代中国地理学的发展。</w:t>
      </w:r>
    </w:p>
    <w:p w14:paraId="39529274">
      <w:pPr>
        <w:wordWrap w:val="0"/>
        <w:autoSpaceDE w:val="0"/>
        <w:autoSpaceDN w:val="0"/>
        <w:spacing w:before="0" w:after="0" w:line="239" w:lineRule="auto"/>
        <w:ind w:firstLine="0"/>
        <w:jc w:val="both"/>
        <w:rPr>
          <w:rFonts w:hint="eastAsia" w:ascii="宋体" w:hAnsi="宋体" w:eastAsia="宋体"/>
          <w:color w:val="000000"/>
          <w:sz w:val="24"/>
        </w:rPr>
      </w:pPr>
    </w:p>
    <w:p w14:paraId="1FBF179E">
      <w:pPr>
        <w:wordWrap w:val="0"/>
        <w:autoSpaceDE w:val="0"/>
        <w:autoSpaceDN w:val="0"/>
        <w:spacing w:before="0" w:after="0" w:line="311" w:lineRule="auto"/>
        <w:ind w:right="140" w:firstLine="0"/>
        <w:jc w:val="both"/>
        <w:rPr>
          <w:sz w:val="24"/>
        </w:rPr>
      </w:pPr>
      <w:r>
        <w:rPr>
          <w:rFonts w:hint="eastAsia" w:ascii="宋体" w:hAnsi="宋体" w:eastAsia="宋体"/>
          <w:b/>
          <w:color w:val="000000"/>
          <w:sz w:val="24"/>
        </w:rPr>
        <w:t>沙畹：法国汉学家，敦煌学研究先驱，翻译了《史记》等史学著作，撰写《中国两汉时代的石刻》、《西突厥史料》等。丰富了学界对中国古代的西域地理知识。</w:t>
      </w:r>
    </w:p>
    <w:p w14:paraId="61020C35">
      <w:pPr>
        <w:wordWrap w:val="0"/>
        <w:autoSpaceDE w:val="0"/>
        <w:autoSpaceDN w:val="0"/>
        <w:spacing w:before="0" w:after="0" w:line="239" w:lineRule="auto"/>
        <w:ind w:firstLine="0"/>
        <w:jc w:val="both"/>
        <w:rPr>
          <w:rFonts w:hint="eastAsia" w:ascii="宋体" w:hAnsi="宋体" w:eastAsia="宋体"/>
          <w:color w:val="000000"/>
          <w:sz w:val="24"/>
        </w:rPr>
      </w:pPr>
    </w:p>
    <w:p w14:paraId="5CF5F0C3">
      <w:pPr>
        <w:wordWrap w:val="0"/>
        <w:autoSpaceDE w:val="0"/>
        <w:autoSpaceDN w:val="0"/>
        <w:spacing w:before="0" w:after="0" w:line="295" w:lineRule="auto"/>
        <w:ind w:right="140" w:firstLine="0"/>
        <w:jc w:val="both"/>
        <w:rPr>
          <w:sz w:val="24"/>
        </w:rPr>
      </w:pPr>
      <w:r>
        <w:rPr>
          <w:rFonts w:hint="eastAsia" w:ascii="宋体" w:hAnsi="宋体" w:eastAsia="宋体"/>
          <w:b/>
          <w:color w:val="000000"/>
          <w:sz w:val="24"/>
        </w:rPr>
        <w:t>伯希和：</w:t>
      </w:r>
      <w:r>
        <w:rPr>
          <w:rFonts w:hint="eastAsia" w:ascii="宋体" w:hAnsi="宋体" w:eastAsia="宋体"/>
          <w:color w:val="000000"/>
          <w:sz w:val="24"/>
        </w:rPr>
        <w:t>法国汉学家、敦煌学者。他精通中文及中亚文字，曾在中国大量收集文物、图书，对敦煌藏经洞文献进行了掠夺性研究。对西域历史地理有过深入研究，撰有《伯希和西域</w:t>
      </w:r>
      <w:r>
        <w:rPr>
          <w:rFonts w:hint="eastAsia" w:ascii="宋体" w:hAnsi="宋体" w:eastAsia="宋体"/>
          <w:b/>
          <w:color w:val="000000"/>
          <w:sz w:val="24"/>
        </w:rPr>
        <w:t>探险记》。</w:t>
      </w:r>
    </w:p>
    <w:p w14:paraId="7CFC2169">
      <w:pPr>
        <w:wordWrap w:val="0"/>
        <w:autoSpaceDE w:val="0"/>
        <w:autoSpaceDN w:val="0"/>
        <w:spacing w:before="0" w:after="0" w:line="239" w:lineRule="auto"/>
        <w:ind w:firstLine="0"/>
        <w:jc w:val="both"/>
        <w:rPr>
          <w:rFonts w:hint="eastAsia" w:ascii="宋体" w:hAnsi="宋体" w:eastAsia="宋体"/>
          <w:color w:val="000000"/>
          <w:sz w:val="24"/>
        </w:rPr>
      </w:pPr>
    </w:p>
    <w:p w14:paraId="3EC80CB1">
      <w:pPr>
        <w:wordWrap w:val="0"/>
        <w:autoSpaceDE w:val="0"/>
        <w:autoSpaceDN w:val="0"/>
        <w:spacing w:before="0" w:after="0" w:line="305" w:lineRule="auto"/>
        <w:ind w:right="140" w:firstLine="0"/>
        <w:jc w:val="both"/>
        <w:rPr>
          <w:sz w:val="24"/>
        </w:rPr>
      </w:pPr>
      <w:r>
        <w:rPr>
          <w:rFonts w:hint="eastAsia" w:ascii="宋体" w:hAnsi="宋体" w:eastAsia="宋体"/>
          <w:b/>
          <w:color w:val="000000"/>
          <w:sz w:val="24"/>
        </w:rPr>
        <w:t>斯坦因：</w:t>
      </w:r>
      <w:r>
        <w:rPr>
          <w:rFonts w:hint="eastAsia" w:ascii="宋体" w:hAnsi="宋体" w:eastAsia="宋体"/>
          <w:color w:val="000000"/>
          <w:sz w:val="24"/>
        </w:rPr>
        <w:t>英国考古学家和地理学家。曾在中国大量收集文物、图书，对敦煌藏经洞文献进行了掠夺性研究。撰有《西域考古图记》，记录了他在中亚地区的探险经历和考古发现，</w:t>
      </w:r>
      <w:r>
        <w:rPr>
          <w:rFonts w:hint="eastAsia" w:ascii="宋体" w:hAnsi="宋体" w:eastAsia="宋体"/>
          <w:b/>
          <w:color w:val="000000"/>
          <w:sz w:val="24"/>
        </w:rPr>
        <w:t>推动了中亚地区历史地理学的发展。</w:t>
      </w:r>
    </w:p>
    <w:p w14:paraId="4FEAE147">
      <w:pPr>
        <w:wordWrap w:val="0"/>
        <w:autoSpaceDE w:val="0"/>
        <w:autoSpaceDN w:val="0"/>
        <w:spacing w:before="0" w:after="0" w:line="239" w:lineRule="auto"/>
        <w:ind w:firstLine="0"/>
        <w:jc w:val="both"/>
        <w:rPr>
          <w:rFonts w:hint="eastAsia" w:ascii="宋体" w:hAnsi="宋体" w:eastAsia="宋体"/>
          <w:color w:val="000000"/>
          <w:sz w:val="24"/>
        </w:rPr>
      </w:pPr>
    </w:p>
    <w:p w14:paraId="19A457F4">
      <w:pPr>
        <w:wordWrap w:val="0"/>
        <w:autoSpaceDE w:val="0"/>
        <w:autoSpaceDN w:val="0"/>
        <w:spacing w:before="0" w:after="0" w:line="319" w:lineRule="auto"/>
        <w:ind w:right="140" w:firstLine="0"/>
        <w:jc w:val="both"/>
        <w:rPr>
          <w:sz w:val="24"/>
        </w:rPr>
      </w:pPr>
      <w:r>
        <w:rPr>
          <w:rFonts w:hint="eastAsia" w:ascii="宋体" w:hAnsi="宋体" w:eastAsia="宋体"/>
          <w:b/>
          <w:color w:val="000000"/>
          <w:sz w:val="24"/>
        </w:rPr>
        <w:t>高本汉：</w:t>
      </w:r>
      <w:r>
        <w:rPr>
          <w:rFonts w:hint="eastAsia" w:ascii="宋体" w:hAnsi="宋体" w:eastAsia="宋体"/>
          <w:color w:val="000000"/>
          <w:sz w:val="24"/>
        </w:rPr>
        <w:t>瑞典汉学家、语言学家。曾在中国山西、陕西等地进行方言考察，撰有《中国音韵学研究》等。对瑞典汉学的建立和发展起到了决定性作用。</w:t>
      </w:r>
    </w:p>
    <w:p w14:paraId="29FF55DF">
      <w:pPr>
        <w:wordWrap w:val="0"/>
        <w:autoSpaceDE w:val="0"/>
        <w:autoSpaceDN w:val="0"/>
        <w:spacing w:before="0" w:after="0" w:line="239" w:lineRule="auto"/>
        <w:ind w:firstLine="0"/>
        <w:jc w:val="both"/>
        <w:rPr>
          <w:rFonts w:hint="eastAsia" w:ascii="宋体" w:hAnsi="宋体" w:eastAsia="宋体"/>
          <w:color w:val="000000"/>
          <w:sz w:val="24"/>
        </w:rPr>
      </w:pPr>
    </w:p>
    <w:p w14:paraId="3CFA1955">
      <w:pPr>
        <w:wordWrap w:val="0"/>
        <w:autoSpaceDE w:val="0"/>
        <w:autoSpaceDN w:val="0"/>
        <w:spacing w:before="0" w:after="0" w:line="300" w:lineRule="auto"/>
        <w:ind w:right="140" w:firstLine="0"/>
        <w:jc w:val="both"/>
        <w:rPr>
          <w:sz w:val="24"/>
        </w:rPr>
      </w:pPr>
      <w:r>
        <w:rPr>
          <w:rFonts w:hint="eastAsia" w:ascii="宋体" w:hAnsi="宋体" w:eastAsia="宋体"/>
          <w:b/>
          <w:color w:val="000000"/>
          <w:sz w:val="24"/>
        </w:rPr>
        <w:t>计量革命：</w:t>
      </w:r>
      <w:r>
        <w:rPr>
          <w:rFonts w:hint="eastAsia" w:ascii="Calibri" w:hAnsi="Calibri" w:eastAsia="Calibri"/>
          <w:color w:val="000000"/>
          <w:sz w:val="24"/>
        </w:rPr>
        <w:t>20</w:t>
      </w:r>
      <w:r>
        <w:rPr>
          <w:rFonts w:hint="eastAsia" w:ascii="宋体" w:hAnsi="宋体" w:eastAsia="宋体"/>
          <w:color w:val="000000"/>
          <w:sz w:val="24"/>
        </w:rPr>
        <w:t>世纪</w:t>
      </w:r>
      <w:r>
        <w:rPr>
          <w:rFonts w:hint="eastAsia" w:ascii="Calibri" w:hAnsi="Calibri" w:eastAsia="Calibri"/>
          <w:color w:val="000000"/>
          <w:sz w:val="24"/>
        </w:rPr>
        <w:t>50</w:t>
      </w:r>
      <w:r>
        <w:rPr>
          <w:rFonts w:hint="eastAsia" w:ascii="宋体" w:hAnsi="宋体" w:eastAsia="宋体"/>
          <w:color w:val="000000"/>
          <w:sz w:val="24"/>
        </w:rPr>
        <w:t>至</w:t>
      </w:r>
      <w:r>
        <w:rPr>
          <w:rFonts w:hint="eastAsia" w:ascii="Calibri" w:hAnsi="Calibri" w:eastAsia="Calibri"/>
          <w:color w:val="000000"/>
          <w:sz w:val="24"/>
        </w:rPr>
        <w:t>60</w:t>
      </w:r>
      <w:r>
        <w:rPr>
          <w:rFonts w:hint="eastAsia" w:ascii="宋体" w:hAnsi="宋体" w:eastAsia="宋体"/>
          <w:color w:val="000000"/>
          <w:sz w:val="24"/>
        </w:rPr>
        <w:t>年代西方地理学的一次研究方法革新，地理学家将数学统计方法应用于人文地理学研究中，使其从定性分析走向定量分析，揭示了人文现象的相互关系、</w:t>
      </w:r>
      <w:r>
        <w:rPr>
          <w:rFonts w:hint="eastAsia" w:ascii="宋体" w:hAnsi="宋体" w:eastAsia="宋体"/>
          <w:b/>
          <w:color w:val="000000"/>
          <w:sz w:val="24"/>
        </w:rPr>
        <w:t>相互作用的空间规律性。</w:t>
      </w:r>
    </w:p>
    <w:p w14:paraId="1BB7DE6A">
      <w:pPr>
        <w:wordWrap w:val="0"/>
        <w:autoSpaceDE w:val="0"/>
        <w:autoSpaceDN w:val="0"/>
        <w:spacing w:before="0" w:after="0" w:line="239" w:lineRule="auto"/>
        <w:ind w:firstLine="0"/>
        <w:jc w:val="both"/>
        <w:rPr>
          <w:rFonts w:hint="eastAsia" w:ascii="宋体" w:hAnsi="宋体" w:eastAsia="宋体"/>
          <w:color w:val="000000"/>
          <w:sz w:val="24"/>
        </w:rPr>
      </w:pPr>
    </w:p>
    <w:p w14:paraId="61EA68AD">
      <w:pPr>
        <w:wordWrap w:val="0"/>
        <w:autoSpaceDE w:val="0"/>
        <w:autoSpaceDN w:val="0"/>
        <w:spacing w:before="0" w:after="0" w:line="300" w:lineRule="auto"/>
        <w:ind w:right="140" w:firstLine="0"/>
        <w:jc w:val="both"/>
        <w:rPr>
          <w:sz w:val="24"/>
        </w:rPr>
      </w:pPr>
      <w:r>
        <w:rPr>
          <w:rFonts w:hint="eastAsia" w:ascii="宋体" w:hAnsi="宋体" w:eastAsia="宋体"/>
          <w:b/>
          <w:color w:val="000000"/>
          <w:sz w:val="24"/>
        </w:rPr>
        <w:t>地理环境决定论：</w:t>
      </w:r>
      <w:r>
        <w:rPr>
          <w:rFonts w:hint="eastAsia" w:ascii="宋体" w:hAnsi="宋体" w:eastAsia="宋体"/>
          <w:color w:val="000000"/>
          <w:sz w:val="24"/>
        </w:rPr>
        <w:t>人地关系论的一种理论，认为地理环境、自然条件对社会变化起决定作用，是决定社会变化的根本因素。美国地理学家亨廷顿等持此说。地理环境决定论有过分夸大地理环境对人的发展的决定作用的倾向。</w:t>
      </w:r>
    </w:p>
    <w:p w14:paraId="7C379390">
      <w:pPr>
        <w:wordWrap w:val="0"/>
        <w:autoSpaceDE w:val="0"/>
        <w:autoSpaceDN w:val="0"/>
        <w:spacing w:before="0" w:after="0" w:line="239" w:lineRule="auto"/>
        <w:ind w:firstLine="0"/>
        <w:jc w:val="both"/>
        <w:rPr>
          <w:rFonts w:hint="eastAsia" w:ascii="宋体" w:hAnsi="宋体" w:eastAsia="宋体"/>
          <w:color w:val="000000"/>
          <w:sz w:val="22"/>
        </w:rPr>
      </w:pPr>
    </w:p>
    <w:p w14:paraId="721B73CE">
      <w:pPr>
        <w:wordWrap w:val="0"/>
        <w:autoSpaceDE w:val="0"/>
        <w:autoSpaceDN w:val="0"/>
        <w:spacing w:before="0" w:after="0" w:line="449" w:lineRule="auto"/>
        <w:ind w:firstLine="0"/>
        <w:jc w:val="both"/>
        <w:rPr>
          <w:sz w:val="22"/>
        </w:rPr>
        <w:sectPr>
          <w:headerReference r:id="rId133" w:type="default"/>
          <w:footerReference r:id="rId134" w:type="default"/>
          <w:type w:val="continuous"/>
          <w:pgSz w:w="11900" w:h="18740"/>
          <w:pgMar w:top="1680" w:right="1200" w:bottom="720" w:left="1200" w:header="840" w:footer="360" w:gutter="0"/>
          <w:cols w:space="720" w:num="1"/>
        </w:sectPr>
      </w:pPr>
      <w:r>
        <w:rPr>
          <w:rFonts w:hint="eastAsia" w:ascii="宋体" w:hAnsi="宋体" w:eastAsia="宋体"/>
          <w:b/>
          <w:color w:val="000000"/>
          <w:sz w:val="22"/>
        </w:rPr>
        <w:t>《中国自然地理·历史自然地理》：</w:t>
      </w:r>
      <w:r>
        <w:rPr>
          <w:rFonts w:hint="eastAsia" w:ascii="宋体" w:hAnsi="宋体" w:eastAsia="宋体"/>
          <w:color w:val="000000"/>
          <w:sz w:val="22"/>
        </w:rPr>
        <w:t>该书由谭其骧、史念海、陈桥驿汇总修改、定稿。为《中</w:t>
      </w:r>
    </w:p>
    <w:p w14:paraId="09E803D6">
      <w:pPr>
        <w:wordWrap w:val="0"/>
        <w:autoSpaceDE w:val="0"/>
        <w:autoSpaceDN w:val="0"/>
        <w:spacing w:before="0" w:after="0" w:line="258" w:lineRule="auto"/>
        <w:ind w:right="240" w:firstLine="0"/>
        <w:jc w:val="both"/>
        <w:rPr>
          <w:sz w:val="21"/>
        </w:rPr>
      </w:pPr>
      <w:r>
        <w:rPr>
          <w:rFonts w:hint="eastAsia" w:ascii="宋体" w:hAnsi="宋体" w:eastAsia="宋体"/>
          <w:color w:val="000000"/>
          <w:sz w:val="21"/>
        </w:rPr>
        <w:t>国自然地理》十二分册中的一册，共分</w:t>
      </w:r>
      <w:r>
        <w:rPr>
          <w:rFonts w:hint="eastAsia" w:ascii="Calibri" w:hAnsi="Calibri" w:eastAsia="Calibri"/>
          <w:color w:val="000000"/>
          <w:sz w:val="21"/>
        </w:rPr>
        <w:t>6</w:t>
      </w:r>
      <w:r>
        <w:rPr>
          <w:rFonts w:hint="eastAsia" w:ascii="宋体" w:hAnsi="宋体" w:eastAsia="宋体"/>
          <w:color w:val="000000"/>
          <w:sz w:val="21"/>
        </w:rPr>
        <w:t>章，主要论述我国气候、植被、主要河流、海岸、沙漠等自然地理要素在历史时期的发展和变迁过程，进一步探讨我国历史时期自然环境发展变迁的规律。本书是我国第一部综合性的历史自然地理专著。</w:t>
      </w:r>
    </w:p>
    <w:p w14:paraId="4FF0AF4F">
      <w:pPr>
        <w:wordWrap w:val="0"/>
        <w:autoSpaceDE w:val="0"/>
        <w:autoSpaceDN w:val="0"/>
        <w:spacing w:before="0" w:after="0" w:line="239" w:lineRule="auto"/>
        <w:ind w:firstLine="0"/>
        <w:jc w:val="both"/>
        <w:rPr>
          <w:rFonts w:hint="eastAsia" w:ascii="宋体" w:hAnsi="宋体" w:eastAsia="宋体"/>
          <w:color w:val="000000"/>
          <w:sz w:val="21"/>
        </w:rPr>
      </w:pPr>
    </w:p>
    <w:p w14:paraId="1613FB08">
      <w:pPr>
        <w:wordWrap w:val="0"/>
        <w:autoSpaceDE w:val="0"/>
        <w:autoSpaceDN w:val="0"/>
        <w:spacing w:before="0" w:after="0" w:line="309" w:lineRule="auto"/>
        <w:ind w:right="240" w:firstLine="0"/>
        <w:jc w:val="both"/>
        <w:rPr>
          <w:sz w:val="21"/>
        </w:rPr>
      </w:pPr>
      <w:r>
        <w:rPr>
          <w:rFonts w:hint="eastAsia" w:ascii="宋体" w:hAnsi="宋体" w:eastAsia="宋体"/>
          <w:b/>
          <w:color w:val="000000"/>
          <w:sz w:val="21"/>
        </w:rPr>
        <w:t>《中国国家大地图集·历史地图卷》：</w:t>
      </w:r>
      <w:r>
        <w:rPr>
          <w:rFonts w:hint="eastAsia" w:ascii="宋体" w:hAnsi="宋体" w:eastAsia="宋体"/>
          <w:color w:val="000000"/>
          <w:sz w:val="21"/>
        </w:rPr>
        <w:t>是国家重点科研项目“国家地图集”的重要组成部分，由中国社会科学院主办。由谭其骧任总编纂。根据编委会审定的目录，《国家历史地图集》分为三册，包含</w:t>
      </w:r>
      <w:r>
        <w:rPr>
          <w:rFonts w:hint="eastAsia" w:ascii="Calibri" w:hAnsi="Calibri" w:eastAsia="Calibri"/>
          <w:color w:val="000000"/>
          <w:sz w:val="21"/>
        </w:rPr>
        <w:t>20</w:t>
      </w:r>
      <w:r>
        <w:rPr>
          <w:rFonts w:hint="eastAsia" w:ascii="宋体" w:hAnsi="宋体" w:eastAsia="宋体"/>
          <w:color w:val="000000"/>
          <w:sz w:val="21"/>
        </w:rPr>
        <w:t>个专题图组、</w:t>
      </w:r>
      <w:r>
        <w:rPr>
          <w:rFonts w:hint="eastAsia" w:ascii="Calibri" w:hAnsi="Calibri" w:eastAsia="Calibri"/>
          <w:color w:val="000000"/>
          <w:sz w:val="21"/>
        </w:rPr>
        <w:t>1300</w:t>
      </w:r>
      <w:r>
        <w:rPr>
          <w:rFonts w:hint="eastAsia" w:ascii="宋体" w:hAnsi="宋体" w:eastAsia="宋体"/>
          <w:color w:val="000000"/>
          <w:sz w:val="21"/>
        </w:rPr>
        <w:t>余幅历史地图，全面反映中国从史前时期到</w:t>
      </w:r>
      <w:r>
        <w:rPr>
          <w:rFonts w:hint="eastAsia" w:ascii="Calibri" w:hAnsi="Calibri" w:eastAsia="Calibri"/>
          <w:color w:val="000000"/>
          <w:sz w:val="21"/>
        </w:rPr>
        <w:t>1949</w:t>
      </w:r>
      <w:r>
        <w:rPr>
          <w:rFonts w:hint="eastAsia" w:ascii="宋体" w:hAnsi="宋体" w:eastAsia="宋体"/>
          <w:color w:val="000000"/>
          <w:sz w:val="21"/>
        </w:rPr>
        <w:t>年的历史自然地理和历史人文地理的演变发展过程。</w:t>
      </w:r>
    </w:p>
    <w:p w14:paraId="2CBE280A">
      <w:pPr>
        <w:wordWrap w:val="0"/>
        <w:autoSpaceDE w:val="0"/>
        <w:autoSpaceDN w:val="0"/>
        <w:spacing w:before="0" w:after="0" w:line="239" w:lineRule="auto"/>
        <w:ind w:firstLine="0"/>
        <w:jc w:val="both"/>
        <w:rPr>
          <w:rFonts w:hint="eastAsia" w:ascii="宋体" w:hAnsi="宋体" w:eastAsia="宋体"/>
          <w:color w:val="000000"/>
          <w:sz w:val="21"/>
        </w:rPr>
      </w:pPr>
    </w:p>
    <w:p w14:paraId="4D71BFDE">
      <w:pPr>
        <w:wordWrap w:val="0"/>
        <w:autoSpaceDE w:val="0"/>
        <w:autoSpaceDN w:val="0"/>
        <w:spacing w:before="0" w:after="0" w:line="394" w:lineRule="auto"/>
        <w:ind w:firstLine="0"/>
        <w:jc w:val="both"/>
        <w:rPr>
          <w:sz w:val="21"/>
        </w:rPr>
      </w:pPr>
      <w:r>
        <w:rPr>
          <w:rFonts w:hint="eastAsia" w:ascii="宋体" w:hAnsi="宋体" w:eastAsia="宋体"/>
          <w:color w:val="000000"/>
          <w:sz w:val="21"/>
        </w:rPr>
        <w:t>①中国历史气候变迁</w:t>
      </w:r>
    </w:p>
    <w:p w14:paraId="36A82D12">
      <w:pPr>
        <w:wordWrap w:val="0"/>
        <w:autoSpaceDE w:val="0"/>
        <w:autoSpaceDN w:val="0"/>
        <w:spacing w:before="0" w:after="0" w:line="286" w:lineRule="auto"/>
        <w:ind w:right="240" w:firstLine="0"/>
        <w:jc w:val="both"/>
        <w:rPr>
          <w:sz w:val="21"/>
        </w:rPr>
      </w:pPr>
      <w:r>
        <w:rPr>
          <w:rFonts w:hint="eastAsia" w:ascii="宋体" w:hAnsi="宋体" w:eastAsia="宋体"/>
          <w:color w:val="000000"/>
          <w:sz w:val="21"/>
        </w:rPr>
        <w:t>仰韶暖期（全新世大暖期）：是指距今</w:t>
      </w:r>
      <w:r>
        <w:rPr>
          <w:rFonts w:hint="eastAsia" w:ascii="Calibri" w:hAnsi="Calibri" w:eastAsia="Calibri"/>
          <w:color w:val="000000"/>
          <w:sz w:val="21"/>
        </w:rPr>
        <w:t>8500</w:t>
      </w:r>
      <w:r>
        <w:rPr>
          <w:rFonts w:hint="eastAsia" w:ascii="宋体" w:hAnsi="宋体" w:eastAsia="宋体"/>
          <w:color w:val="000000"/>
          <w:sz w:val="21"/>
        </w:rPr>
        <w:t>年至</w:t>
      </w:r>
      <w:r>
        <w:rPr>
          <w:rFonts w:hint="eastAsia" w:ascii="Calibri" w:hAnsi="Calibri" w:eastAsia="Calibri"/>
          <w:color w:val="000000"/>
          <w:sz w:val="21"/>
        </w:rPr>
        <w:t>3000</w:t>
      </w:r>
      <w:r>
        <w:rPr>
          <w:rFonts w:hint="eastAsia" w:ascii="宋体" w:hAnsi="宋体" w:eastAsia="宋体"/>
          <w:color w:val="000000"/>
          <w:sz w:val="21"/>
        </w:rPr>
        <w:t>年间的一个气候温暖湿润的时期。这一时期标志着末次冰期结束后的全球气温回升阶段，与我国的仰韶文化时期相吻合。温度比现在高</w:t>
      </w:r>
      <w:r>
        <w:rPr>
          <w:rFonts w:hint="eastAsia" w:ascii="Calibri" w:hAnsi="Calibri" w:eastAsia="Calibri"/>
          <w:color w:val="000000"/>
          <w:sz w:val="21"/>
        </w:rPr>
        <w:t>2</w:t>
      </w:r>
      <w:r>
        <w:rPr>
          <w:rFonts w:hint="eastAsia" w:ascii="宋体" w:hAnsi="宋体" w:eastAsia="宋体"/>
          <w:color w:val="000000"/>
          <w:sz w:val="21"/>
        </w:rPr>
        <w:t>℃～</w:t>
      </w:r>
      <w:r>
        <w:rPr>
          <w:rFonts w:hint="eastAsia" w:ascii="Calibri" w:hAnsi="Calibri" w:eastAsia="Calibri"/>
          <w:color w:val="000000"/>
          <w:sz w:val="21"/>
        </w:rPr>
        <w:t>3</w:t>
      </w:r>
      <w:r>
        <w:rPr>
          <w:rFonts w:hint="eastAsia" w:ascii="宋体" w:hAnsi="宋体" w:eastAsia="宋体"/>
          <w:color w:val="000000"/>
          <w:sz w:val="21"/>
        </w:rPr>
        <w:t>℃。具体表现在关中地区有獐、竹鼠等动物遗骸等。这一时期古代人类文化飞速发展。如中国出现河姆渡文化、仰韶文化、大汶口文化等。</w:t>
      </w:r>
    </w:p>
    <w:p w14:paraId="0BFDAC6F">
      <w:pPr>
        <w:wordWrap w:val="0"/>
        <w:autoSpaceDE w:val="0"/>
        <w:autoSpaceDN w:val="0"/>
        <w:spacing w:before="0" w:after="0" w:line="239" w:lineRule="auto"/>
        <w:ind w:firstLine="0"/>
        <w:jc w:val="both"/>
        <w:rPr>
          <w:rFonts w:hint="eastAsia" w:ascii="宋体" w:hAnsi="宋体" w:eastAsia="宋体"/>
          <w:color w:val="000000"/>
          <w:sz w:val="21"/>
        </w:rPr>
      </w:pPr>
    </w:p>
    <w:p w14:paraId="5FBD8B4F">
      <w:pPr>
        <w:wordWrap w:val="0"/>
        <w:autoSpaceDE w:val="0"/>
        <w:autoSpaceDN w:val="0"/>
        <w:spacing w:before="0" w:after="0" w:line="413" w:lineRule="auto"/>
        <w:ind w:right="240" w:firstLine="0"/>
        <w:jc w:val="both"/>
        <w:rPr>
          <w:sz w:val="21"/>
        </w:rPr>
      </w:pPr>
      <w:r>
        <w:rPr>
          <w:rFonts w:hint="eastAsia" w:ascii="宋体" w:hAnsi="宋体" w:eastAsia="宋体"/>
          <w:color w:val="000000"/>
          <w:sz w:val="21"/>
        </w:rPr>
        <w:t>中世纪温暖期：大约从公元</w:t>
      </w:r>
      <w:r>
        <w:rPr>
          <w:rFonts w:hint="eastAsia" w:ascii="Calibri" w:hAnsi="Calibri" w:eastAsia="Calibri"/>
          <w:color w:val="000000"/>
          <w:sz w:val="21"/>
        </w:rPr>
        <w:t>10</w:t>
      </w:r>
      <w:r>
        <w:rPr>
          <w:rFonts w:hint="eastAsia" w:ascii="宋体" w:hAnsi="宋体" w:eastAsia="宋体"/>
          <w:color w:val="000000"/>
          <w:sz w:val="21"/>
        </w:rPr>
        <w:t>世纪到</w:t>
      </w:r>
      <w:r>
        <w:rPr>
          <w:rFonts w:hint="eastAsia" w:ascii="Calibri" w:hAnsi="Calibri" w:eastAsia="Calibri"/>
          <w:color w:val="000000"/>
          <w:sz w:val="21"/>
        </w:rPr>
        <w:t>14</w:t>
      </w:r>
      <w:r>
        <w:rPr>
          <w:rFonts w:hint="eastAsia" w:ascii="宋体" w:hAnsi="宋体" w:eastAsia="宋体"/>
          <w:color w:val="000000"/>
          <w:sz w:val="21"/>
        </w:rPr>
        <w:t>世纪，在北半球出现的一个相对温暖湿润的时期。此时期欧洲开始种植葡萄，维京人利用解冻的海面在北部的边远地区殖民。对应中国的是宋</w:t>
      </w:r>
      <w:r>
        <w:rPr>
          <w:rFonts w:hint="eastAsia" w:ascii="宋体" w:hAnsi="宋体" w:eastAsia="宋体"/>
          <w:b/>
          <w:color w:val="000000"/>
          <w:sz w:val="21"/>
        </w:rPr>
        <w:t>元时期，亚热带和暖温带的北界向北推动，降水多，黄河改道频繁。对当时人类社会带来</w:t>
      </w:r>
      <w:r>
        <w:rPr>
          <w:rFonts w:hint="eastAsia" w:ascii="宋体" w:hAnsi="宋体" w:eastAsia="宋体"/>
          <w:color w:val="000000"/>
          <w:sz w:val="21"/>
        </w:rPr>
        <w:t>重要影响。</w:t>
      </w:r>
    </w:p>
    <w:p w14:paraId="31C8D813">
      <w:pPr>
        <w:wordWrap w:val="0"/>
        <w:autoSpaceDE w:val="0"/>
        <w:autoSpaceDN w:val="0"/>
        <w:spacing w:before="0" w:after="0" w:line="239" w:lineRule="auto"/>
        <w:ind w:firstLine="0"/>
        <w:jc w:val="both"/>
        <w:rPr>
          <w:rFonts w:hint="eastAsia" w:ascii="宋体" w:hAnsi="宋体" w:eastAsia="宋体"/>
          <w:color w:val="000000"/>
          <w:sz w:val="21"/>
        </w:rPr>
      </w:pPr>
    </w:p>
    <w:p w14:paraId="1B8B7560">
      <w:pPr>
        <w:wordWrap w:val="0"/>
        <w:autoSpaceDE w:val="0"/>
        <w:autoSpaceDN w:val="0"/>
        <w:spacing w:before="0" w:after="0" w:line="314" w:lineRule="auto"/>
        <w:ind w:right="240" w:firstLine="0"/>
        <w:jc w:val="both"/>
        <w:rPr>
          <w:sz w:val="21"/>
        </w:rPr>
      </w:pPr>
      <w:r>
        <w:rPr>
          <w:rFonts w:hint="eastAsia" w:ascii="宋体" w:hAnsi="宋体" w:eastAsia="宋体"/>
          <w:b/>
          <w:color w:val="000000"/>
          <w:sz w:val="21"/>
        </w:rPr>
        <w:t>明清小冰期（明清宇宙期）</w:t>
      </w:r>
      <w:r>
        <w:rPr>
          <w:rFonts w:hint="eastAsia" w:ascii="宋体" w:hAnsi="宋体" w:eastAsia="宋体"/>
          <w:color w:val="000000"/>
          <w:sz w:val="21"/>
        </w:rPr>
        <w:t>:</w:t>
      </w:r>
      <w:r>
        <w:rPr>
          <w:rFonts w:hint="eastAsia" w:ascii="Calibri" w:hAnsi="Calibri" w:eastAsia="Calibri"/>
          <w:color w:val="000000"/>
          <w:sz w:val="21"/>
        </w:rPr>
        <w:t>15</w:t>
      </w:r>
      <w:r>
        <w:rPr>
          <w:rFonts w:hint="eastAsia" w:ascii="宋体" w:hAnsi="宋体" w:eastAsia="宋体"/>
          <w:color w:val="000000"/>
          <w:sz w:val="21"/>
        </w:rPr>
        <w:t>-</w:t>
      </w:r>
      <w:r>
        <w:rPr>
          <w:rFonts w:hint="eastAsia" w:ascii="Calibri" w:hAnsi="Calibri" w:eastAsia="Calibri"/>
          <w:color w:val="000000"/>
          <w:sz w:val="21"/>
        </w:rPr>
        <w:t>19</w:t>
      </w:r>
      <w:r>
        <w:rPr>
          <w:rFonts w:hint="eastAsia" w:ascii="宋体" w:hAnsi="宋体" w:eastAsia="宋体"/>
          <w:color w:val="000000"/>
          <w:sz w:val="21"/>
        </w:rPr>
        <w:t>世纪全球性寒冷期。小冰期年平均温度比现在低</w:t>
      </w:r>
      <w:r>
        <w:rPr>
          <w:rFonts w:hint="eastAsia" w:ascii="Calibri" w:hAnsi="Calibri" w:eastAsia="Calibri"/>
          <w:color w:val="000000"/>
          <w:sz w:val="21"/>
        </w:rPr>
        <w:t>1</w:t>
      </w:r>
      <w:r>
        <w:rPr>
          <w:rFonts w:hint="eastAsia" w:ascii="宋体" w:hAnsi="宋体" w:eastAsia="宋体"/>
          <w:color w:val="000000"/>
          <w:sz w:val="21"/>
        </w:rPr>
        <w:t>℃-</w:t>
      </w:r>
      <w:r>
        <w:rPr>
          <w:rFonts w:hint="eastAsia" w:ascii="Calibri" w:hAnsi="Calibri" w:eastAsia="Calibri"/>
          <w:color w:val="000000"/>
          <w:sz w:val="21"/>
        </w:rPr>
        <w:t>2</w:t>
      </w:r>
      <w:r>
        <w:rPr>
          <w:rFonts w:hint="eastAsia" w:ascii="宋体" w:hAnsi="宋体" w:eastAsia="宋体"/>
          <w:color w:val="000000"/>
          <w:sz w:val="21"/>
        </w:rPr>
        <w:t>℃。其内部也有相对暖期间隔出现。大多数学者认为其成因是太阳活动和火山活动共同作用的结果。受小冰期影响，明清时曾发生大规模极寒天气，兀良哈三卫南迁，女真族南侵，还有丁戊奇荒等。明清小冰期严重影响了经济的发展和社会稳定。</w:t>
      </w:r>
    </w:p>
    <w:p w14:paraId="7F705E93">
      <w:pPr>
        <w:wordWrap w:val="0"/>
        <w:autoSpaceDE w:val="0"/>
        <w:autoSpaceDN w:val="0"/>
        <w:spacing w:before="0" w:after="0" w:line="239" w:lineRule="auto"/>
        <w:ind w:firstLine="0"/>
        <w:jc w:val="both"/>
        <w:rPr>
          <w:rFonts w:hint="eastAsia" w:ascii="宋体" w:hAnsi="宋体" w:eastAsia="宋体"/>
          <w:color w:val="000000"/>
          <w:sz w:val="21"/>
        </w:rPr>
      </w:pPr>
    </w:p>
    <w:p w14:paraId="7F984927">
      <w:pPr>
        <w:wordWrap w:val="0"/>
        <w:autoSpaceDE w:val="0"/>
        <w:autoSpaceDN w:val="0"/>
        <w:spacing w:before="0" w:after="0" w:line="313" w:lineRule="auto"/>
        <w:ind w:right="240" w:firstLine="0"/>
        <w:jc w:val="both"/>
        <w:rPr>
          <w:sz w:val="21"/>
        </w:rPr>
      </w:pPr>
      <w:r>
        <w:rPr>
          <w:rFonts w:hint="eastAsia" w:ascii="宋体" w:hAnsi="宋体" w:eastAsia="宋体"/>
          <w:b/>
          <w:color w:val="000000"/>
          <w:sz w:val="21"/>
        </w:rPr>
        <w:t>晴雨录：</w:t>
      </w:r>
      <w:r>
        <w:rPr>
          <w:rFonts w:hint="eastAsia" w:ascii="宋体" w:hAnsi="宋体" w:eastAsia="宋体"/>
          <w:color w:val="000000"/>
          <w:sz w:val="21"/>
        </w:rPr>
        <w:t>清代逐日逐时记载的降水记录，现多藏于中国第一历史档案馆。它以十二时辰计时，记录晴、微雨、雨（或晴、微雪、雪）三级降水情况，为认识清代北京地区的降水规律提供了实测依据。</w:t>
      </w:r>
    </w:p>
    <w:p w14:paraId="0A36BA06">
      <w:pPr>
        <w:wordWrap w:val="0"/>
        <w:autoSpaceDE w:val="0"/>
        <w:autoSpaceDN w:val="0"/>
        <w:spacing w:before="0" w:after="0" w:line="239" w:lineRule="auto"/>
        <w:ind w:firstLine="0"/>
        <w:jc w:val="both"/>
        <w:rPr>
          <w:rFonts w:hint="eastAsia" w:ascii="宋体" w:hAnsi="宋体" w:eastAsia="宋体"/>
          <w:color w:val="000000"/>
          <w:sz w:val="21"/>
        </w:rPr>
      </w:pPr>
    </w:p>
    <w:p w14:paraId="2B22FAF9">
      <w:pPr>
        <w:wordWrap w:val="0"/>
        <w:autoSpaceDE w:val="0"/>
        <w:autoSpaceDN w:val="0"/>
        <w:spacing w:before="0" w:after="0" w:line="419" w:lineRule="auto"/>
        <w:ind w:right="240" w:firstLine="0"/>
        <w:jc w:val="both"/>
        <w:rPr>
          <w:sz w:val="21"/>
        </w:rPr>
      </w:pPr>
      <w:r>
        <w:rPr>
          <w:rFonts w:hint="eastAsia" w:ascii="宋体" w:hAnsi="宋体" w:eastAsia="宋体"/>
          <w:b/>
          <w:color w:val="000000"/>
          <w:sz w:val="21"/>
        </w:rPr>
        <w:t>雨雪分寸：</w:t>
      </w:r>
      <w:r>
        <w:rPr>
          <w:rFonts w:hint="eastAsia" w:ascii="宋体" w:hAnsi="宋体" w:eastAsia="宋体"/>
          <w:color w:val="000000"/>
          <w:sz w:val="21"/>
        </w:rPr>
        <w:t>清代用于衡量雨雪大小程度的记录方式。它用“分寸”记录每次下雨后雨水渗入土壤的深度或每次下雪的积雪厚度，并由专职官员写成奏折上呈皇帝，称为粮价雨水折。雨雪分寸具有定量记载信息多和时空分辨率高的特点，为我国历史上的气候重建提供了重要资料。</w:t>
      </w:r>
    </w:p>
    <w:p w14:paraId="455076A8">
      <w:pPr>
        <w:wordWrap w:val="0"/>
        <w:autoSpaceDE w:val="0"/>
        <w:autoSpaceDN w:val="0"/>
        <w:spacing w:before="0" w:after="0" w:line="239" w:lineRule="auto"/>
        <w:ind w:firstLine="0"/>
        <w:jc w:val="both"/>
        <w:rPr>
          <w:rFonts w:hint="eastAsia" w:ascii="宋体" w:hAnsi="宋体" w:eastAsia="宋体"/>
          <w:color w:val="000000"/>
          <w:sz w:val="21"/>
        </w:rPr>
      </w:pPr>
    </w:p>
    <w:p w14:paraId="1B8A49E2">
      <w:pPr>
        <w:wordWrap w:val="0"/>
        <w:autoSpaceDE w:val="0"/>
        <w:autoSpaceDN w:val="0"/>
        <w:spacing w:before="0" w:after="0" w:line="319" w:lineRule="auto"/>
        <w:ind w:right="240" w:firstLine="0"/>
        <w:jc w:val="both"/>
        <w:rPr>
          <w:sz w:val="21"/>
        </w:rPr>
      </w:pPr>
      <w:r>
        <w:rPr>
          <w:rFonts w:hint="eastAsia" w:ascii="宋体" w:hAnsi="宋体" w:eastAsia="宋体"/>
          <w:b/>
          <w:color w:val="000000"/>
          <w:sz w:val="21"/>
        </w:rPr>
        <w:t>敦德冰芯记录</w:t>
      </w:r>
      <w:r>
        <w:rPr>
          <w:rFonts w:hint="eastAsia" w:ascii="宋体" w:hAnsi="宋体" w:eastAsia="宋体"/>
          <w:color w:val="000000"/>
          <w:sz w:val="21"/>
        </w:rPr>
        <w:t>：指从青藏高原的祁连山敦德冰帽钻取的冰芯中所记录的气候和环境信息。这些冰芯包含了过去逐年积累的降雪和干、湿沉降物质。通过分析冰芯，科学家能够重建</w:t>
      </w:r>
      <w:r>
        <w:rPr>
          <w:rFonts w:hint="eastAsia" w:ascii="宋体" w:hAnsi="宋体" w:eastAsia="宋体"/>
          <w:b/>
          <w:color w:val="000000"/>
          <w:sz w:val="21"/>
        </w:rPr>
        <w:t>过去的气候变化。</w:t>
      </w:r>
    </w:p>
    <w:p w14:paraId="29324EED">
      <w:pPr>
        <w:wordWrap w:val="0"/>
        <w:autoSpaceDE w:val="0"/>
        <w:autoSpaceDN w:val="0"/>
        <w:spacing w:before="0" w:after="0" w:line="239" w:lineRule="auto"/>
        <w:ind w:firstLine="0"/>
        <w:jc w:val="both"/>
        <w:rPr>
          <w:rFonts w:hint="eastAsia" w:ascii="宋体" w:hAnsi="宋体" w:eastAsia="宋体"/>
          <w:color w:val="000000"/>
          <w:sz w:val="21"/>
        </w:rPr>
      </w:pPr>
    </w:p>
    <w:p w14:paraId="7EA786D8">
      <w:pPr>
        <w:wordWrap w:val="0"/>
        <w:autoSpaceDE w:val="0"/>
        <w:autoSpaceDN w:val="0"/>
        <w:spacing w:before="0" w:after="0" w:line="314" w:lineRule="auto"/>
        <w:ind w:right="240" w:firstLine="0"/>
        <w:jc w:val="both"/>
        <w:rPr>
          <w:sz w:val="21"/>
        </w:rPr>
        <w:sectPr>
          <w:headerReference r:id="rId135" w:type="default"/>
          <w:footerReference r:id="rId136" w:type="default"/>
          <w:type w:val="continuous"/>
          <w:pgSz w:w="11900" w:h="17440"/>
          <w:pgMar w:top="1680" w:right="1440" w:bottom="1680" w:left="1440" w:header="840" w:footer="840" w:gutter="0"/>
          <w:cols w:space="720" w:num="1"/>
        </w:sectPr>
      </w:pPr>
      <w:r>
        <w:rPr>
          <w:rFonts w:hint="eastAsia" w:ascii="宋体" w:hAnsi="宋体" w:eastAsia="宋体"/>
          <w:b/>
          <w:color w:val="000000"/>
          <w:sz w:val="21"/>
        </w:rPr>
        <w:t>钦天监：明清两代管理天文气象的官方机构，主要负责观察天象、推算节气、制定历法，并承担颁布历法、漏刻授时及阴阳术数等职责。明末清初，西方传教士来华后，汤若望、</w:t>
      </w:r>
      <w:r>
        <w:rPr>
          <w:rFonts w:hint="eastAsia" w:ascii="宋体" w:hAnsi="宋体" w:eastAsia="宋体"/>
          <w:color w:val="000000"/>
          <w:sz w:val="21"/>
        </w:rPr>
        <w:t>南怀仁等多供职钦天监，他们在向中国传授西方天文学知识，制造天文仪器，修改历法等方面起了重要作用。</w:t>
      </w:r>
    </w:p>
    <w:p w14:paraId="10F03ED7">
      <w:pPr>
        <w:wordWrap w:val="0"/>
        <w:autoSpaceDE w:val="0"/>
        <w:autoSpaceDN w:val="0"/>
        <w:spacing w:before="0" w:after="0" w:line="273" w:lineRule="auto"/>
        <w:ind w:right="20" w:firstLine="0"/>
        <w:jc w:val="both"/>
        <w:rPr>
          <w:sz w:val="23"/>
        </w:rPr>
      </w:pPr>
      <w:r>
        <w:rPr>
          <w:rFonts w:hint="eastAsia" w:ascii="宋体" w:hAnsi="宋体" w:eastAsia="宋体"/>
          <w:color w:val="000000"/>
          <w:sz w:val="23"/>
        </w:rPr>
        <w:t>历史物候学：研究历史上动植物周期性现象与季节气候关系的科学。它利用古代文献、农谚、物候历等资料，探索自然季节现象变化的规律，为历史气候研究和农业生产提供重要参考。竺可桢在《中国近五千年来气候变迁的初步研究》中就利用历史上的物候现象重建了近</w:t>
      </w:r>
      <w:r>
        <w:rPr>
          <w:rFonts w:hint="eastAsia" w:ascii="Calibri" w:hAnsi="Calibri" w:eastAsia="Calibri"/>
          <w:color w:val="000000"/>
          <w:sz w:val="23"/>
        </w:rPr>
        <w:t>5000</w:t>
      </w:r>
      <w:r>
        <w:rPr>
          <w:rFonts w:hint="eastAsia" w:ascii="宋体" w:hAnsi="宋体" w:eastAsia="宋体"/>
          <w:color w:val="000000"/>
          <w:sz w:val="23"/>
        </w:rPr>
        <w:t>年来中国东部地区的温度状况。</w:t>
      </w:r>
    </w:p>
    <w:p w14:paraId="39C5A9CF">
      <w:pPr>
        <w:wordWrap w:val="0"/>
        <w:autoSpaceDE w:val="0"/>
        <w:autoSpaceDN w:val="0"/>
        <w:spacing w:before="0" w:after="0" w:line="239" w:lineRule="auto"/>
        <w:ind w:firstLine="0"/>
        <w:jc w:val="both"/>
        <w:rPr>
          <w:rFonts w:hint="eastAsia" w:ascii="宋体" w:hAnsi="宋体" w:eastAsia="宋体"/>
          <w:color w:val="000000"/>
          <w:sz w:val="23"/>
        </w:rPr>
      </w:pPr>
    </w:p>
    <w:p w14:paraId="12D59198">
      <w:pPr>
        <w:wordWrap w:val="0"/>
        <w:autoSpaceDE w:val="0"/>
        <w:autoSpaceDN w:val="0"/>
        <w:spacing w:before="0" w:after="0" w:line="322" w:lineRule="auto"/>
        <w:ind w:right="20" w:firstLine="0"/>
        <w:jc w:val="both"/>
        <w:rPr>
          <w:sz w:val="23"/>
        </w:rPr>
      </w:pPr>
      <w:r>
        <w:rPr>
          <w:rFonts w:hint="eastAsia" w:ascii="宋体" w:hAnsi="宋体" w:eastAsia="宋体"/>
          <w:b/>
          <w:color w:val="000000"/>
          <w:sz w:val="23"/>
        </w:rPr>
        <w:t>无夏之年</w:t>
      </w:r>
      <w:r>
        <w:rPr>
          <w:rFonts w:hint="eastAsia" w:ascii="宋体" w:hAnsi="宋体" w:eastAsia="宋体"/>
          <w:color w:val="000000"/>
          <w:sz w:val="23"/>
        </w:rPr>
        <w:t>：指</w:t>
      </w:r>
      <w:r>
        <w:rPr>
          <w:rFonts w:hint="eastAsia" w:ascii="Calibri" w:hAnsi="Calibri" w:eastAsia="Calibri"/>
          <w:color w:val="000000"/>
          <w:sz w:val="23"/>
        </w:rPr>
        <w:t>1816</w:t>
      </w:r>
      <w:r>
        <w:rPr>
          <w:rFonts w:hint="eastAsia" w:ascii="宋体" w:hAnsi="宋体" w:eastAsia="宋体"/>
          <w:color w:val="000000"/>
          <w:sz w:val="23"/>
        </w:rPr>
        <w:t>年北半球出现的极端气候现象，夏季温度异常低下，仿佛没有夏天。主要成因是是坦博拉火山的剧烈爆发，导致全球气温下降了</w:t>
      </w:r>
      <w:r>
        <w:rPr>
          <w:rFonts w:hint="eastAsia" w:ascii="Calibri" w:hAnsi="Calibri" w:eastAsia="Calibri"/>
          <w:color w:val="000000"/>
          <w:sz w:val="23"/>
        </w:rPr>
        <w:t>0</w:t>
      </w:r>
      <w:r>
        <w:rPr>
          <w:rFonts w:hint="eastAsia" w:ascii="宋体" w:hAnsi="宋体" w:eastAsia="宋体"/>
          <w:color w:val="000000"/>
          <w:sz w:val="23"/>
        </w:rPr>
        <w:t>.</w:t>
      </w:r>
      <w:r>
        <w:rPr>
          <w:rFonts w:hint="eastAsia" w:ascii="Calibri" w:hAnsi="Calibri" w:eastAsia="Calibri"/>
          <w:color w:val="000000"/>
          <w:sz w:val="23"/>
        </w:rPr>
        <w:t>4</w:t>
      </w:r>
      <w:r>
        <w:rPr>
          <w:rFonts w:hint="eastAsia" w:ascii="宋体" w:hAnsi="宋体" w:eastAsia="宋体"/>
          <w:color w:val="000000"/>
          <w:sz w:val="23"/>
        </w:rPr>
        <w:t>至</w:t>
      </w:r>
      <w:r>
        <w:rPr>
          <w:rFonts w:hint="eastAsia" w:ascii="Calibri" w:hAnsi="Calibri" w:eastAsia="Calibri"/>
          <w:color w:val="000000"/>
          <w:sz w:val="23"/>
        </w:rPr>
        <w:t>0</w:t>
      </w:r>
      <w:r>
        <w:rPr>
          <w:rFonts w:hint="eastAsia" w:ascii="宋体" w:hAnsi="宋体" w:eastAsia="宋体"/>
          <w:color w:val="000000"/>
          <w:sz w:val="23"/>
        </w:rPr>
        <w:t>.</w:t>
      </w:r>
      <w:r>
        <w:rPr>
          <w:rFonts w:hint="eastAsia" w:ascii="Calibri" w:hAnsi="Calibri" w:eastAsia="Calibri"/>
          <w:color w:val="000000"/>
          <w:sz w:val="23"/>
        </w:rPr>
        <w:t>7</w:t>
      </w:r>
      <w:r>
        <w:rPr>
          <w:rFonts w:hint="eastAsia" w:ascii="宋体" w:hAnsi="宋体" w:eastAsia="宋体"/>
          <w:color w:val="000000"/>
          <w:sz w:val="23"/>
        </w:rPr>
        <w:t>度。亚洲的中国云南等地也因极端低温遭受重创，出现了大规模的饥荒和人口流失。</w:t>
      </w:r>
    </w:p>
    <w:p w14:paraId="516A42DC">
      <w:pPr>
        <w:wordWrap w:val="0"/>
        <w:autoSpaceDE w:val="0"/>
        <w:autoSpaceDN w:val="0"/>
        <w:spacing w:before="0" w:after="0" w:line="239" w:lineRule="auto"/>
        <w:ind w:firstLine="0"/>
        <w:jc w:val="both"/>
        <w:rPr>
          <w:rFonts w:hint="eastAsia" w:ascii="宋体" w:hAnsi="宋体" w:eastAsia="宋体"/>
          <w:color w:val="000000"/>
          <w:sz w:val="23"/>
        </w:rPr>
      </w:pPr>
    </w:p>
    <w:p w14:paraId="2C40AFD6">
      <w:pPr>
        <w:wordWrap w:val="0"/>
        <w:autoSpaceDE w:val="0"/>
        <w:autoSpaceDN w:val="0"/>
        <w:spacing w:before="0" w:after="0" w:line="302" w:lineRule="auto"/>
        <w:ind w:right="20" w:firstLine="0"/>
        <w:jc w:val="both"/>
        <w:rPr>
          <w:sz w:val="23"/>
        </w:rPr>
      </w:pPr>
      <w:r>
        <w:rPr>
          <w:rFonts w:hint="eastAsia" w:ascii="宋体" w:hAnsi="宋体" w:eastAsia="宋体"/>
          <w:color w:val="000000"/>
          <w:sz w:val="23"/>
        </w:rPr>
        <w:t>竺可桢曲线：描述中国近</w:t>
      </w:r>
      <w:r>
        <w:rPr>
          <w:rFonts w:hint="eastAsia" w:ascii="Calibri" w:hAnsi="Calibri" w:eastAsia="Calibri"/>
          <w:color w:val="000000"/>
          <w:sz w:val="23"/>
        </w:rPr>
        <w:t>5000</w:t>
      </w:r>
      <w:r>
        <w:rPr>
          <w:rFonts w:hint="eastAsia" w:ascii="宋体" w:hAnsi="宋体" w:eastAsia="宋体"/>
          <w:color w:val="000000"/>
          <w:sz w:val="23"/>
        </w:rPr>
        <w:t>年气温变化的经典模型，由竺可桢根据历史物候资料整理得出。该曲线显示，过去</w:t>
      </w:r>
      <w:r>
        <w:rPr>
          <w:rFonts w:hint="eastAsia" w:ascii="Calibri" w:hAnsi="Calibri" w:eastAsia="Calibri"/>
          <w:color w:val="000000"/>
          <w:sz w:val="23"/>
        </w:rPr>
        <w:t>5000</w:t>
      </w:r>
      <w:r>
        <w:rPr>
          <w:rFonts w:hint="eastAsia" w:ascii="宋体" w:hAnsi="宋体" w:eastAsia="宋体"/>
          <w:color w:val="000000"/>
          <w:sz w:val="23"/>
        </w:rPr>
        <w:t>年间中国的气温在±</w:t>
      </w:r>
      <w:r>
        <w:rPr>
          <w:rFonts w:hint="eastAsia" w:ascii="Calibri" w:hAnsi="Calibri" w:eastAsia="Calibri"/>
          <w:color w:val="000000"/>
          <w:sz w:val="23"/>
        </w:rPr>
        <w:t>2</w:t>
      </w:r>
      <w:r>
        <w:rPr>
          <w:rFonts w:hint="eastAsia" w:ascii="宋体" w:hAnsi="宋体" w:eastAsia="宋体"/>
          <w:color w:val="000000"/>
          <w:sz w:val="23"/>
        </w:rPr>
        <w:t>°</w:t>
      </w:r>
      <w:r>
        <w:rPr>
          <w:rFonts w:hint="eastAsia" w:ascii="Calibri" w:hAnsi="Calibri" w:eastAsia="Calibri"/>
          <w:color w:val="000000"/>
          <w:sz w:val="23"/>
        </w:rPr>
        <w:t>C</w:t>
      </w:r>
      <w:r>
        <w:rPr>
          <w:rFonts w:hint="eastAsia" w:ascii="宋体" w:hAnsi="宋体" w:eastAsia="宋体"/>
          <w:color w:val="000000"/>
          <w:sz w:val="23"/>
        </w:rPr>
        <w:t>之间波动，存在四个比较大的冷暖交替的结论。随着更多新的研究方法被引进，竺可桢曲线有很多需要讨论、改进或进一步精确化的地方。</w:t>
      </w:r>
    </w:p>
    <w:p w14:paraId="1E9A8A48">
      <w:pPr>
        <w:wordWrap w:val="0"/>
        <w:autoSpaceDE w:val="0"/>
        <w:autoSpaceDN w:val="0"/>
        <w:spacing w:before="0" w:after="0" w:line="239" w:lineRule="auto"/>
        <w:ind w:firstLine="0"/>
        <w:jc w:val="both"/>
        <w:rPr>
          <w:rFonts w:hint="eastAsia" w:ascii="宋体" w:hAnsi="宋体" w:eastAsia="宋体"/>
          <w:color w:val="000000"/>
          <w:sz w:val="23"/>
        </w:rPr>
      </w:pPr>
    </w:p>
    <w:p w14:paraId="5C61D923">
      <w:pPr>
        <w:wordWrap w:val="0"/>
        <w:autoSpaceDE w:val="0"/>
        <w:autoSpaceDN w:val="0"/>
        <w:spacing w:before="0" w:after="0" w:line="239" w:lineRule="auto"/>
        <w:ind w:firstLine="0"/>
        <w:jc w:val="both"/>
        <w:rPr>
          <w:rFonts w:hint="eastAsia" w:ascii="宋体" w:hAnsi="宋体" w:eastAsia="宋体"/>
          <w:color w:val="000000"/>
          <w:sz w:val="23"/>
        </w:rPr>
      </w:pPr>
    </w:p>
    <w:p w14:paraId="53E39376">
      <w:pPr>
        <w:wordWrap w:val="0"/>
        <w:autoSpaceDE w:val="0"/>
        <w:autoSpaceDN w:val="0"/>
        <w:spacing w:before="0" w:after="0" w:line="239" w:lineRule="auto"/>
        <w:ind w:firstLine="0"/>
        <w:jc w:val="both"/>
        <w:rPr>
          <w:rFonts w:hint="eastAsia" w:ascii="宋体" w:hAnsi="宋体" w:eastAsia="宋体"/>
          <w:color w:val="000000"/>
          <w:sz w:val="23"/>
        </w:rPr>
      </w:pPr>
    </w:p>
    <w:p w14:paraId="2A5D6175">
      <w:pPr>
        <w:wordWrap w:val="0"/>
        <w:autoSpaceDE w:val="0"/>
        <w:autoSpaceDN w:val="0"/>
        <w:spacing w:before="0" w:after="0" w:line="239" w:lineRule="auto"/>
        <w:ind w:firstLine="0"/>
        <w:jc w:val="both"/>
        <w:rPr>
          <w:rFonts w:hint="eastAsia" w:ascii="宋体" w:hAnsi="宋体" w:eastAsia="宋体"/>
          <w:color w:val="000000"/>
          <w:sz w:val="23"/>
        </w:rPr>
      </w:pPr>
    </w:p>
    <w:p w14:paraId="77B426C0">
      <w:pPr>
        <w:wordWrap w:val="0"/>
        <w:autoSpaceDE w:val="0"/>
        <w:autoSpaceDN w:val="0"/>
        <w:spacing w:before="0" w:after="0" w:line="239" w:lineRule="auto"/>
        <w:ind w:firstLine="0"/>
        <w:jc w:val="both"/>
        <w:rPr>
          <w:rFonts w:hint="eastAsia" w:ascii="宋体" w:hAnsi="宋体" w:eastAsia="宋体"/>
          <w:color w:val="000000"/>
          <w:sz w:val="23"/>
        </w:rPr>
      </w:pPr>
    </w:p>
    <w:p w14:paraId="78A90D7F">
      <w:pPr>
        <w:wordWrap w:val="0"/>
        <w:autoSpaceDE w:val="0"/>
        <w:autoSpaceDN w:val="0"/>
        <w:spacing w:before="0" w:after="0" w:line="239" w:lineRule="auto"/>
        <w:ind w:firstLine="0"/>
        <w:jc w:val="both"/>
        <w:rPr>
          <w:rFonts w:hint="eastAsia" w:ascii="宋体" w:hAnsi="宋体" w:eastAsia="宋体"/>
          <w:color w:val="000000"/>
          <w:sz w:val="23"/>
        </w:rPr>
      </w:pPr>
    </w:p>
    <w:p w14:paraId="5596F2C3">
      <w:pPr>
        <w:wordWrap w:val="0"/>
        <w:autoSpaceDE w:val="0"/>
        <w:autoSpaceDN w:val="0"/>
        <w:spacing w:before="0" w:after="0" w:line="362" w:lineRule="auto"/>
        <w:ind w:firstLine="0"/>
        <w:jc w:val="both"/>
        <w:rPr>
          <w:sz w:val="23"/>
        </w:rPr>
      </w:pPr>
      <w:r>
        <w:rPr>
          <w:rFonts w:hint="eastAsia" w:ascii="宋体" w:hAnsi="宋体" w:eastAsia="宋体"/>
          <w:color w:val="000000"/>
          <w:sz w:val="23"/>
        </w:rPr>
        <w:t>②中国历史河流地貌变迁（含湖沼）</w:t>
      </w:r>
    </w:p>
    <w:p w14:paraId="6378C4B0">
      <w:pPr>
        <w:wordWrap w:val="0"/>
        <w:autoSpaceDE w:val="0"/>
        <w:autoSpaceDN w:val="0"/>
        <w:spacing w:before="0" w:after="0" w:line="297" w:lineRule="auto"/>
        <w:ind w:right="20" w:firstLine="0"/>
        <w:jc w:val="both"/>
        <w:rPr>
          <w:sz w:val="23"/>
        </w:rPr>
      </w:pPr>
      <w:r>
        <w:rPr>
          <w:rFonts w:hint="eastAsia" w:ascii="宋体" w:hAnsi="宋体" w:eastAsia="宋体"/>
          <w:color w:val="000000"/>
          <w:sz w:val="23"/>
        </w:rPr>
        <w:t>黄河：黄河是我国第二大河，发源于青海省巴颜喀拉山北麓约古宗列盆地，流经青、川、甘、宁、蒙、陕、晋、豫、鲁</w:t>
      </w:r>
      <w:r>
        <w:rPr>
          <w:rFonts w:hint="eastAsia" w:ascii="Calibri" w:hAnsi="Calibri" w:eastAsia="Calibri"/>
          <w:color w:val="000000"/>
          <w:sz w:val="23"/>
        </w:rPr>
        <w:t>9</w:t>
      </w:r>
      <w:r>
        <w:rPr>
          <w:rFonts w:hint="eastAsia" w:ascii="宋体" w:hAnsi="宋体" w:eastAsia="宋体"/>
          <w:color w:val="000000"/>
          <w:sz w:val="23"/>
        </w:rPr>
        <w:t>省区，在山东垦利县注入渤海。全长</w:t>
      </w:r>
      <w:r>
        <w:rPr>
          <w:rFonts w:hint="eastAsia" w:ascii="Calibri" w:hAnsi="Calibri" w:eastAsia="Calibri"/>
          <w:color w:val="000000"/>
          <w:sz w:val="23"/>
        </w:rPr>
        <w:t>5464km</w:t>
      </w:r>
      <w:r>
        <w:rPr>
          <w:rFonts w:hint="eastAsia" w:ascii="宋体" w:hAnsi="宋体" w:eastAsia="宋体"/>
          <w:color w:val="000000"/>
          <w:sz w:val="23"/>
        </w:rPr>
        <w:t>。自内蒙古自治区河口镇以上为上游，从河口镇至河南省桃花峪为中游，桃花峪以下为下游。历史上黄河下游北达海河、南抵淮河，以善淤、善决、善徙著称于世，大致有六次大改道。</w:t>
      </w:r>
    </w:p>
    <w:p w14:paraId="43427BFB">
      <w:pPr>
        <w:wordWrap w:val="0"/>
        <w:autoSpaceDE w:val="0"/>
        <w:autoSpaceDN w:val="0"/>
        <w:spacing w:before="0" w:after="0" w:line="239" w:lineRule="auto"/>
        <w:ind w:firstLine="0"/>
        <w:jc w:val="both"/>
        <w:rPr>
          <w:rFonts w:hint="eastAsia" w:ascii="宋体" w:hAnsi="宋体" w:eastAsia="宋体"/>
          <w:color w:val="000000"/>
          <w:sz w:val="23"/>
        </w:rPr>
      </w:pPr>
    </w:p>
    <w:p w14:paraId="74EF8BFE">
      <w:pPr>
        <w:wordWrap w:val="0"/>
        <w:autoSpaceDE w:val="0"/>
        <w:autoSpaceDN w:val="0"/>
        <w:spacing w:before="0" w:after="0" w:line="391" w:lineRule="auto"/>
        <w:ind w:right="20" w:firstLine="0"/>
        <w:jc w:val="both"/>
        <w:rPr>
          <w:sz w:val="23"/>
        </w:rPr>
      </w:pPr>
      <w:r>
        <w:rPr>
          <w:rFonts w:hint="eastAsia" w:ascii="宋体" w:hAnsi="宋体" w:eastAsia="宋体"/>
          <w:color w:val="000000"/>
          <w:sz w:val="23"/>
        </w:rPr>
        <w:t>黄河大改道：指黄河下游河道因决口等原因放弃原来河床而另循新道。据粗略统计，黄河下游决泛滥见于</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Calibri" w:hAnsi="Calibri" w:eastAsia="Calibri"/>
          <w:color w:val="000000"/>
          <w:sz w:val="23"/>
        </w:rPr>
        <w:t>50</w:t>
      </w:r>
      <w:r>
        <w:rPr>
          <w:rFonts w:hint="eastAsia" w:ascii="宋体" w:hAnsi="宋体" w:eastAsia="宋体"/>
          <w:color w:val="000000"/>
          <w:sz w:val="23"/>
        </w:rPr>
        <w:t>年代前历史记载的约</w:t>
      </w:r>
      <w:r>
        <w:rPr>
          <w:rFonts w:hint="eastAsia" w:ascii="Calibri" w:hAnsi="Calibri" w:eastAsia="Calibri"/>
          <w:color w:val="000000"/>
          <w:sz w:val="23"/>
        </w:rPr>
        <w:t>1500</w:t>
      </w:r>
      <w:r>
        <w:rPr>
          <w:rFonts w:hint="eastAsia" w:ascii="宋体" w:hAnsi="宋体" w:eastAsia="宋体"/>
          <w:color w:val="000000"/>
          <w:sz w:val="23"/>
        </w:rPr>
        <w:t>余次，较大的改道有二三十次，最大的改道有</w:t>
      </w:r>
      <w:r>
        <w:rPr>
          <w:rFonts w:hint="eastAsia" w:ascii="Calibri" w:hAnsi="Calibri" w:eastAsia="Calibri"/>
          <w:color w:val="000000"/>
          <w:sz w:val="23"/>
        </w:rPr>
        <w:t>6</w:t>
      </w:r>
      <w:r>
        <w:rPr>
          <w:rFonts w:hint="eastAsia" w:ascii="宋体" w:hAnsi="宋体" w:eastAsia="宋体"/>
          <w:color w:val="000000"/>
          <w:sz w:val="23"/>
        </w:rPr>
        <w:t>次。洪水遍及范围北至海河，南达淮河，黄河改道对中国黄淮海平原的地理环境影响巨大。</w:t>
      </w:r>
    </w:p>
    <w:p w14:paraId="3436BF5A">
      <w:pPr>
        <w:wordWrap w:val="0"/>
        <w:autoSpaceDE w:val="0"/>
        <w:autoSpaceDN w:val="0"/>
        <w:spacing w:before="0" w:after="0" w:line="239" w:lineRule="auto"/>
        <w:ind w:firstLine="0"/>
        <w:jc w:val="both"/>
        <w:rPr>
          <w:rFonts w:hint="eastAsia" w:ascii="宋体" w:hAnsi="宋体" w:eastAsia="宋体"/>
          <w:color w:val="000000"/>
          <w:sz w:val="23"/>
        </w:rPr>
      </w:pPr>
    </w:p>
    <w:p w14:paraId="713331AF">
      <w:pPr>
        <w:wordWrap w:val="0"/>
        <w:autoSpaceDE w:val="0"/>
        <w:autoSpaceDN w:val="0"/>
        <w:spacing w:before="0" w:after="0" w:line="338" w:lineRule="auto"/>
        <w:ind w:right="20" w:firstLine="0"/>
        <w:jc w:val="both"/>
        <w:rPr>
          <w:sz w:val="23"/>
        </w:rPr>
      </w:pPr>
      <w:r>
        <w:rPr>
          <w:rFonts w:hint="eastAsia" w:ascii="宋体" w:hAnsi="宋体" w:eastAsia="宋体"/>
          <w:color w:val="000000"/>
          <w:sz w:val="23"/>
        </w:rPr>
        <w:t>黄河五大徙说：清初学者胡渭在《禹贡锥指》中提出的黄河历史上五次大的改道事件，分别为周定王五年（公元前</w:t>
      </w:r>
      <w:r>
        <w:rPr>
          <w:rFonts w:hint="eastAsia" w:ascii="Calibri" w:hAnsi="Calibri" w:eastAsia="Calibri"/>
          <w:color w:val="000000"/>
          <w:sz w:val="23"/>
        </w:rPr>
        <w:t>602</w:t>
      </w:r>
      <w:r>
        <w:rPr>
          <w:rFonts w:hint="eastAsia" w:ascii="宋体" w:hAnsi="宋体" w:eastAsia="宋体"/>
          <w:color w:val="000000"/>
          <w:sz w:val="23"/>
        </w:rPr>
        <w:t>年）、王莽始建国三年（公元</w:t>
      </w:r>
      <w:r>
        <w:rPr>
          <w:rFonts w:hint="eastAsia" w:ascii="Calibri" w:hAnsi="Calibri" w:eastAsia="Calibri"/>
          <w:color w:val="000000"/>
          <w:sz w:val="23"/>
        </w:rPr>
        <w:t>11</w:t>
      </w:r>
      <w:r>
        <w:rPr>
          <w:rFonts w:hint="eastAsia" w:ascii="宋体" w:hAnsi="宋体" w:eastAsia="宋体"/>
          <w:color w:val="000000"/>
          <w:sz w:val="23"/>
        </w:rPr>
        <w:t>年）、仁宗庆历八年（</w:t>
      </w:r>
      <w:r>
        <w:rPr>
          <w:rFonts w:hint="eastAsia" w:ascii="Calibri" w:hAnsi="Calibri" w:eastAsia="Calibri"/>
          <w:color w:val="000000"/>
          <w:sz w:val="23"/>
        </w:rPr>
        <w:t>1048</w:t>
      </w:r>
      <w:r>
        <w:rPr>
          <w:rFonts w:hint="eastAsia" w:ascii="宋体" w:hAnsi="宋体" w:eastAsia="宋体"/>
          <w:color w:val="000000"/>
          <w:sz w:val="23"/>
        </w:rPr>
        <w:t>年）、金章宗明昌五年（</w:t>
      </w:r>
      <w:r>
        <w:rPr>
          <w:rFonts w:hint="eastAsia" w:ascii="Calibri" w:hAnsi="Calibri" w:eastAsia="Calibri"/>
          <w:color w:val="000000"/>
          <w:sz w:val="23"/>
        </w:rPr>
        <w:t>1194</w:t>
      </w:r>
      <w:r>
        <w:rPr>
          <w:rFonts w:hint="eastAsia" w:ascii="宋体" w:hAnsi="宋体" w:eastAsia="宋体"/>
          <w:color w:val="000000"/>
          <w:sz w:val="23"/>
        </w:rPr>
        <w:t>年）、元至元二十六年（</w:t>
      </w:r>
      <w:r>
        <w:rPr>
          <w:rFonts w:hint="eastAsia" w:ascii="Calibri" w:hAnsi="Calibri" w:eastAsia="Calibri"/>
          <w:color w:val="000000"/>
          <w:sz w:val="23"/>
        </w:rPr>
        <w:t>1289</w:t>
      </w:r>
      <w:r>
        <w:rPr>
          <w:rFonts w:hint="eastAsia" w:ascii="宋体" w:hAnsi="宋体" w:eastAsia="宋体"/>
          <w:color w:val="000000"/>
          <w:sz w:val="23"/>
        </w:rPr>
        <w:t>年）。后人研究黄河者多循此说。</w:t>
      </w:r>
    </w:p>
    <w:p w14:paraId="4875A5D2">
      <w:pPr>
        <w:wordWrap w:val="0"/>
        <w:autoSpaceDE w:val="0"/>
        <w:autoSpaceDN w:val="0"/>
        <w:spacing w:before="0" w:after="0" w:line="239" w:lineRule="auto"/>
        <w:ind w:firstLine="0"/>
        <w:jc w:val="both"/>
        <w:rPr>
          <w:rFonts w:hint="eastAsia" w:ascii="宋体" w:hAnsi="宋体" w:eastAsia="宋体"/>
          <w:color w:val="000000"/>
          <w:sz w:val="23"/>
        </w:rPr>
      </w:pPr>
    </w:p>
    <w:p w14:paraId="60B45405">
      <w:pPr>
        <w:wordWrap w:val="0"/>
        <w:autoSpaceDE w:val="0"/>
        <w:autoSpaceDN w:val="0"/>
        <w:spacing w:before="0" w:after="0" w:line="302" w:lineRule="auto"/>
        <w:ind w:right="20" w:firstLine="0"/>
        <w:jc w:val="both"/>
        <w:rPr>
          <w:sz w:val="23"/>
        </w:rPr>
      </w:pPr>
      <w:r>
        <w:rPr>
          <w:rFonts w:hint="eastAsia" w:ascii="宋体" w:hAnsi="宋体" w:eastAsia="宋体"/>
          <w:color w:val="000000"/>
          <w:sz w:val="23"/>
        </w:rPr>
        <w:t>《禹贡》大河：指《禹贡》中所记载的黄河下游之河道。先秦时期黄河下游两岸未筑堤，泛滥无常，以《山经》河、《禹贡》河、《汉志》河三条为主要入海水道。《禹贡》大河自今河南荥阳起，东北流至古宿胥口。然后在今深州市境内自《山经》大河分出别流，穿过河北平原中部，于青县以东地区入海。</w:t>
      </w:r>
    </w:p>
    <w:p w14:paraId="6A48FBAB">
      <w:pPr>
        <w:wordWrap w:val="0"/>
        <w:autoSpaceDE w:val="0"/>
        <w:autoSpaceDN w:val="0"/>
        <w:spacing w:before="0" w:after="0" w:line="239" w:lineRule="auto"/>
        <w:ind w:firstLine="0"/>
        <w:jc w:val="both"/>
        <w:rPr>
          <w:rFonts w:hint="eastAsia" w:ascii="宋体" w:hAnsi="宋体" w:eastAsia="宋体"/>
          <w:color w:val="000000"/>
          <w:sz w:val="23"/>
        </w:rPr>
      </w:pPr>
    </w:p>
    <w:p w14:paraId="01DF7E9D">
      <w:pPr>
        <w:wordWrap w:val="0"/>
        <w:autoSpaceDE w:val="0"/>
        <w:autoSpaceDN w:val="0"/>
        <w:spacing w:before="0" w:after="0" w:line="299" w:lineRule="auto"/>
        <w:ind w:right="20" w:firstLine="0"/>
        <w:jc w:val="both"/>
        <w:rPr>
          <w:sz w:val="23"/>
        </w:rPr>
        <w:sectPr>
          <w:headerReference r:id="rId137" w:type="default"/>
          <w:footerReference r:id="rId138" w:type="default"/>
          <w:type w:val="continuous"/>
          <w:pgSz w:w="11900" w:h="18340"/>
          <w:pgMar w:top="1440" w:right="1200" w:bottom="960" w:left="1200" w:header="720" w:footer="480" w:gutter="0"/>
          <w:cols w:space="720" w:num="1"/>
        </w:sectPr>
      </w:pPr>
      <w:r>
        <w:rPr>
          <w:rFonts w:hint="eastAsia" w:ascii="宋体" w:hAnsi="宋体" w:eastAsia="宋体"/>
          <w:color w:val="000000"/>
          <w:sz w:val="23"/>
        </w:rPr>
        <w:t>《山经》河：指《山经》中所记载的黄河下游之河道。先秦时期黄河下游两岸未筑堤，泛滥无常，、以《山经》河、《禹贡》河、《汉志》河三条为主要入海水道。谭其骧先生依据《北山经》包含黄河下游河道信息，复原了黄河路线。其自今河南荥阳起，东北流至古宿胥口。</w:t>
      </w:r>
      <w:r>
        <w:rPr>
          <w:rFonts w:hint="eastAsia" w:ascii="宋体" w:hAnsi="宋体" w:eastAsia="宋体"/>
          <w:b/>
          <w:color w:val="000000"/>
          <w:sz w:val="23"/>
        </w:rPr>
        <w:t>然后在河北平原偏西，沿着太行山东麓北流，至今永定河冲积扇南缘，折东走今霸州市、</w:t>
      </w:r>
      <w:r>
        <w:rPr>
          <w:rFonts w:hint="eastAsia" w:ascii="宋体" w:hAnsi="宋体" w:eastAsia="宋体"/>
          <w:color w:val="000000"/>
          <w:sz w:val="23"/>
        </w:rPr>
        <w:t>雄县一线，至今天津市区入海。</w:t>
      </w:r>
    </w:p>
    <w:p w14:paraId="532E0F47">
      <w:pPr>
        <w:wordWrap w:val="0"/>
        <w:autoSpaceDE w:val="0"/>
        <w:autoSpaceDN w:val="0"/>
        <w:spacing w:before="0" w:after="0" w:line="281" w:lineRule="auto"/>
        <w:ind w:right="420" w:firstLine="0"/>
        <w:jc w:val="both"/>
        <w:rPr>
          <w:sz w:val="21"/>
        </w:rPr>
      </w:pPr>
      <w:r>
        <w:rPr>
          <w:rFonts w:hint="eastAsia" w:ascii="宋体" w:hAnsi="宋体" w:eastAsia="宋体"/>
          <w:color w:val="000000"/>
          <w:sz w:val="21"/>
        </w:rPr>
        <w:t>《汉志》河：指《汉书·地理志》中所记载的黄河下游之河道。先秦时期黄河下游两岸未筑堤，泛滥无常，以《山经》河、《禹贡》河、《汉志》河三条为主要入海水道。三条黄河故道以《汉志》河为常见。《汉志》大河自今河南荥阳起，东北流至古宿胥口。后离开太行山东麓，经豫东北、鲁西北、冀东南，东北流至黄骅市境入海。至西周、春秋时期《汉志》河成为黄河主流干道。</w:t>
      </w:r>
    </w:p>
    <w:p w14:paraId="4B56E948">
      <w:pPr>
        <w:wordWrap w:val="0"/>
        <w:autoSpaceDE w:val="0"/>
        <w:autoSpaceDN w:val="0"/>
        <w:spacing w:before="0" w:after="0" w:line="239" w:lineRule="auto"/>
        <w:ind w:firstLine="0"/>
        <w:jc w:val="both"/>
        <w:rPr>
          <w:rFonts w:hint="eastAsia" w:ascii="宋体" w:hAnsi="宋体" w:eastAsia="宋体"/>
          <w:color w:val="000000"/>
          <w:sz w:val="21"/>
        </w:rPr>
      </w:pPr>
    </w:p>
    <w:p w14:paraId="1D35FC17">
      <w:pPr>
        <w:wordWrap w:val="0"/>
        <w:autoSpaceDE w:val="0"/>
        <w:autoSpaceDN w:val="0"/>
        <w:spacing w:before="0" w:after="0" w:line="325" w:lineRule="auto"/>
        <w:ind w:right="420" w:firstLine="0"/>
        <w:jc w:val="both"/>
        <w:rPr>
          <w:sz w:val="21"/>
        </w:rPr>
      </w:pPr>
      <w:r>
        <w:rPr>
          <w:rFonts w:hint="eastAsia" w:ascii="宋体" w:hAnsi="宋体" w:eastAsia="宋体"/>
          <w:color w:val="000000"/>
          <w:sz w:val="21"/>
        </w:rPr>
        <w:t>九河：指《禹贡》等先秦典籍中记载的黄河下游一系列分流河道的统称。“九河”之九，乃是多数之代词。张修桂考定是《汉志》河和《禹贡》河分别在其下游尾闾地区所形成的</w:t>
      </w:r>
      <w:r>
        <w:rPr>
          <w:rFonts w:hint="eastAsia" w:ascii="宋体" w:hAnsi="宋体" w:eastAsia="宋体"/>
          <w:b/>
          <w:color w:val="000000"/>
          <w:sz w:val="21"/>
        </w:rPr>
        <w:t>扇形分流系统。即冀州九河与兖州九河。这一分流客观决定了海河水系雏形阶段的形成。</w:t>
      </w:r>
    </w:p>
    <w:p w14:paraId="0084F6E2">
      <w:pPr>
        <w:wordWrap w:val="0"/>
        <w:autoSpaceDE w:val="0"/>
        <w:autoSpaceDN w:val="0"/>
        <w:spacing w:before="0" w:after="0" w:line="239" w:lineRule="auto"/>
        <w:ind w:firstLine="0"/>
        <w:jc w:val="both"/>
        <w:rPr>
          <w:rFonts w:hint="eastAsia" w:ascii="宋体" w:hAnsi="宋体" w:eastAsia="宋体"/>
          <w:color w:val="000000"/>
          <w:sz w:val="21"/>
        </w:rPr>
      </w:pPr>
    </w:p>
    <w:p w14:paraId="71B2AFFC">
      <w:pPr>
        <w:wordWrap w:val="0"/>
        <w:autoSpaceDE w:val="0"/>
        <w:autoSpaceDN w:val="0"/>
        <w:spacing w:before="0" w:after="0" w:line="425" w:lineRule="auto"/>
        <w:ind w:right="420" w:firstLine="0"/>
        <w:jc w:val="both"/>
        <w:rPr>
          <w:sz w:val="21"/>
        </w:rPr>
      </w:pPr>
      <w:r>
        <w:rPr>
          <w:rFonts w:hint="eastAsia" w:ascii="宋体" w:hAnsi="宋体" w:eastAsia="宋体"/>
          <w:b/>
          <w:color w:val="000000"/>
          <w:sz w:val="21"/>
        </w:rPr>
        <w:t>瓠子决口：公元前</w:t>
      </w:r>
      <w:r>
        <w:rPr>
          <w:rFonts w:hint="eastAsia" w:ascii="Calibri" w:hAnsi="Calibri" w:eastAsia="Calibri"/>
          <w:b/>
          <w:color w:val="000000"/>
          <w:sz w:val="21"/>
        </w:rPr>
        <w:t>132</w:t>
      </w:r>
      <w:r>
        <w:rPr>
          <w:rFonts w:hint="eastAsia" w:ascii="宋体" w:hAnsi="宋体" w:eastAsia="宋体"/>
          <w:b/>
          <w:color w:val="000000"/>
          <w:sz w:val="21"/>
        </w:rPr>
        <w:t>年，弧子决口，洪水注入巨野泽，夺泗水河道注淮河而入海，洪水遍</w:t>
      </w:r>
      <w:r>
        <w:rPr>
          <w:rFonts w:hint="eastAsia" w:ascii="宋体" w:hAnsi="宋体" w:eastAsia="宋体"/>
          <w:color w:val="000000"/>
          <w:sz w:val="21"/>
        </w:rPr>
        <w:t>及十六郡。由于丞相田蚡反对和处于匈奴入侵战争的紧张阶段，西汉王朝无暇旁顾。直到公元前</w:t>
      </w:r>
      <w:r>
        <w:rPr>
          <w:rFonts w:hint="eastAsia" w:ascii="Calibri" w:hAnsi="Calibri" w:eastAsia="Calibri"/>
          <w:color w:val="000000"/>
          <w:sz w:val="21"/>
        </w:rPr>
        <w:t>109</w:t>
      </w:r>
      <w:r>
        <w:rPr>
          <w:rFonts w:hint="eastAsia" w:ascii="宋体" w:hAnsi="宋体" w:eastAsia="宋体"/>
          <w:color w:val="000000"/>
          <w:sz w:val="21"/>
        </w:rPr>
        <w:t>年，汉武帝决心堵塞决口，令汲仁、郭昌主持，成功堵塞决口。堵口方法为桩柴平堵法。</w:t>
      </w:r>
    </w:p>
    <w:p w14:paraId="3D6BECC9">
      <w:pPr>
        <w:wordWrap w:val="0"/>
        <w:autoSpaceDE w:val="0"/>
        <w:autoSpaceDN w:val="0"/>
        <w:spacing w:before="0" w:after="0" w:line="239" w:lineRule="auto"/>
        <w:ind w:firstLine="0"/>
        <w:jc w:val="both"/>
        <w:rPr>
          <w:rFonts w:hint="eastAsia" w:ascii="宋体" w:hAnsi="宋体" w:eastAsia="宋体"/>
          <w:color w:val="000000"/>
          <w:sz w:val="21"/>
        </w:rPr>
      </w:pPr>
    </w:p>
    <w:p w14:paraId="691FDF57">
      <w:pPr>
        <w:wordWrap w:val="0"/>
        <w:autoSpaceDE w:val="0"/>
        <w:autoSpaceDN w:val="0"/>
        <w:spacing w:before="0" w:after="0" w:line="323" w:lineRule="auto"/>
        <w:ind w:right="420" w:firstLine="0"/>
        <w:jc w:val="both"/>
        <w:rPr>
          <w:sz w:val="21"/>
        </w:rPr>
      </w:pPr>
      <w:r>
        <w:rPr>
          <w:rFonts w:hint="eastAsia" w:ascii="宋体" w:hAnsi="宋体" w:eastAsia="宋体"/>
          <w:b/>
          <w:color w:val="000000"/>
          <w:sz w:val="21"/>
        </w:rPr>
        <w:t>元城决口：公元</w:t>
      </w:r>
      <w:r>
        <w:rPr>
          <w:rFonts w:hint="eastAsia" w:ascii="Calibri" w:hAnsi="Calibri" w:eastAsia="Calibri"/>
          <w:b/>
          <w:color w:val="000000"/>
          <w:sz w:val="21"/>
        </w:rPr>
        <w:t>11</w:t>
      </w:r>
      <w:r>
        <w:rPr>
          <w:rFonts w:hint="eastAsia" w:ascii="宋体" w:hAnsi="宋体" w:eastAsia="宋体"/>
          <w:b/>
          <w:color w:val="000000"/>
          <w:sz w:val="21"/>
        </w:rPr>
        <w:t>年黄河在魏郡元城（今河北大名东）决口，洪水向东溃决清河郡以东的数</w:t>
      </w:r>
      <w:r>
        <w:rPr>
          <w:rFonts w:hint="eastAsia" w:ascii="宋体" w:hAnsi="宋体" w:eastAsia="宋体"/>
          <w:color w:val="000000"/>
          <w:sz w:val="21"/>
        </w:rPr>
        <w:t>郡之地，当时执政的王莽因河水东决可使他的祖坟不受威胁，就不主张堵口，听任河水离开故道，泛滥于河、济之间，东部平原受灾达</w:t>
      </w:r>
      <w:r>
        <w:rPr>
          <w:rFonts w:hint="eastAsia" w:ascii="Calibri" w:hAnsi="Calibri" w:eastAsia="Calibri"/>
          <w:color w:val="000000"/>
          <w:sz w:val="21"/>
        </w:rPr>
        <w:t>60</w:t>
      </w:r>
      <w:r>
        <w:rPr>
          <w:rFonts w:hint="eastAsia" w:ascii="宋体" w:hAnsi="宋体" w:eastAsia="宋体"/>
          <w:color w:val="000000"/>
          <w:sz w:val="21"/>
        </w:rPr>
        <w:t>年之久。直到公元</w:t>
      </w:r>
      <w:r>
        <w:rPr>
          <w:rFonts w:hint="eastAsia" w:ascii="Calibri" w:hAnsi="Calibri" w:eastAsia="Calibri"/>
          <w:color w:val="000000"/>
          <w:sz w:val="21"/>
        </w:rPr>
        <w:t>69</w:t>
      </w:r>
      <w:r>
        <w:rPr>
          <w:rFonts w:hint="eastAsia" w:ascii="宋体" w:hAnsi="宋体" w:eastAsia="宋体"/>
          <w:color w:val="000000"/>
          <w:sz w:val="21"/>
        </w:rPr>
        <w:t>年，朝廷决定委派王景主持治河，才使黄河河道相对稳定，固定从利津县入海。</w:t>
      </w:r>
    </w:p>
    <w:p w14:paraId="3B23BFC0">
      <w:pPr>
        <w:wordWrap w:val="0"/>
        <w:autoSpaceDE w:val="0"/>
        <w:autoSpaceDN w:val="0"/>
        <w:spacing w:before="0" w:after="0" w:line="239" w:lineRule="auto"/>
        <w:ind w:firstLine="0"/>
        <w:jc w:val="both"/>
        <w:rPr>
          <w:rFonts w:hint="eastAsia" w:ascii="宋体" w:hAnsi="宋体" w:eastAsia="宋体"/>
          <w:color w:val="000000"/>
          <w:sz w:val="21"/>
        </w:rPr>
      </w:pPr>
    </w:p>
    <w:p w14:paraId="580D6497">
      <w:pPr>
        <w:wordWrap w:val="0"/>
        <w:autoSpaceDE w:val="0"/>
        <w:autoSpaceDN w:val="0"/>
        <w:spacing w:before="0" w:after="0" w:line="331" w:lineRule="auto"/>
        <w:ind w:right="420" w:firstLine="0"/>
        <w:jc w:val="both"/>
        <w:rPr>
          <w:sz w:val="21"/>
        </w:rPr>
      </w:pPr>
      <w:r>
        <w:rPr>
          <w:rFonts w:hint="eastAsia" w:ascii="宋体" w:hAnsi="宋体" w:eastAsia="宋体"/>
          <w:b/>
          <w:color w:val="000000"/>
          <w:sz w:val="21"/>
        </w:rPr>
        <w:t>王莽故河</w:t>
      </w:r>
      <w:r>
        <w:rPr>
          <w:rFonts w:hint="eastAsia" w:ascii="宋体" w:hAnsi="宋体" w:eastAsia="宋体"/>
          <w:color w:val="000000"/>
          <w:sz w:val="21"/>
        </w:rPr>
        <w:t>：</w:t>
      </w:r>
      <w:r>
        <w:rPr>
          <w:rFonts w:hint="eastAsia" w:ascii="宋体" w:hAnsi="宋体" w:eastAsia="宋体"/>
          <w:b/>
          <w:color w:val="000000"/>
          <w:sz w:val="21"/>
        </w:rPr>
        <w:t>中国东汉以后对西汉黄河自濮阳以下故道的俗称。因改徙于王莽时期，故名。故道自今河南濮阳市西南折向东北，至黄骅市入海。唐宋时故道尚存，犹可容水。北宋初有人建议作为黄河北岸分洪道，后为黄河东流所夺。金、元以后堙废。</w:t>
      </w:r>
    </w:p>
    <w:p w14:paraId="2C994810">
      <w:pPr>
        <w:wordWrap w:val="0"/>
        <w:autoSpaceDE w:val="0"/>
        <w:autoSpaceDN w:val="0"/>
        <w:spacing w:before="0" w:after="0" w:line="239" w:lineRule="auto"/>
        <w:ind w:firstLine="0"/>
        <w:jc w:val="both"/>
        <w:rPr>
          <w:rFonts w:hint="eastAsia" w:ascii="宋体" w:hAnsi="宋体" w:eastAsia="宋体"/>
          <w:color w:val="000000"/>
          <w:sz w:val="21"/>
        </w:rPr>
      </w:pPr>
    </w:p>
    <w:p w14:paraId="3E885279">
      <w:pPr>
        <w:wordWrap w:val="0"/>
        <w:autoSpaceDE w:val="0"/>
        <w:autoSpaceDN w:val="0"/>
        <w:spacing w:before="0" w:after="0" w:line="315" w:lineRule="auto"/>
        <w:ind w:right="420" w:firstLine="0"/>
        <w:jc w:val="both"/>
        <w:rPr>
          <w:sz w:val="21"/>
        </w:rPr>
      </w:pPr>
      <w:r>
        <w:rPr>
          <w:rFonts w:hint="eastAsia" w:ascii="宋体" w:hAnsi="宋体" w:eastAsia="宋体"/>
          <w:b/>
          <w:color w:val="000000"/>
          <w:sz w:val="21"/>
        </w:rPr>
        <w:t>王景治河</w:t>
      </w:r>
      <w:r>
        <w:rPr>
          <w:rFonts w:hint="eastAsia" w:ascii="宋体" w:hAnsi="宋体" w:eastAsia="宋体"/>
          <w:color w:val="000000"/>
          <w:sz w:val="21"/>
        </w:rPr>
        <w:t>：</w:t>
      </w:r>
      <w:r>
        <w:rPr>
          <w:rFonts w:hint="eastAsia" w:ascii="宋体" w:hAnsi="宋体" w:eastAsia="宋体"/>
          <w:b/>
          <w:color w:val="000000"/>
          <w:sz w:val="21"/>
        </w:rPr>
        <w:t>东汉明帝时王景修治黄河的事件。公元</w:t>
      </w:r>
      <w:r>
        <w:rPr>
          <w:rFonts w:hint="eastAsia" w:ascii="Calibri" w:hAnsi="Calibri" w:eastAsia="Calibri"/>
          <w:b/>
          <w:color w:val="000000"/>
          <w:sz w:val="21"/>
        </w:rPr>
        <w:t>11</w:t>
      </w:r>
      <w:r>
        <w:rPr>
          <w:rFonts w:hint="eastAsia" w:ascii="宋体" w:hAnsi="宋体" w:eastAsia="宋体"/>
          <w:b/>
          <w:color w:val="000000"/>
          <w:sz w:val="21"/>
        </w:rPr>
        <w:t>年，黄河在魏郡元城决口。公元</w:t>
      </w:r>
      <w:r>
        <w:rPr>
          <w:rFonts w:hint="eastAsia" w:ascii="Calibri" w:hAnsi="Calibri" w:eastAsia="Calibri"/>
          <w:b/>
          <w:color w:val="000000"/>
          <w:sz w:val="21"/>
        </w:rPr>
        <w:t>69</w:t>
      </w:r>
      <w:r>
        <w:rPr>
          <w:rFonts w:hint="eastAsia" w:ascii="宋体" w:hAnsi="宋体" w:eastAsia="宋体"/>
          <w:b/>
          <w:color w:val="000000"/>
          <w:sz w:val="21"/>
        </w:rPr>
        <w:t>年，朝廷决定委派王景主持治河。王景根据地势高低，经疏浚壅塞，开凿高阜，截弯取直，修筑堤防和水门等措施，开辟了一条新的河道。由长寿津（濮阳县西）由西汉大河别出，大</w:t>
      </w:r>
      <w:r>
        <w:rPr>
          <w:rFonts w:hint="eastAsia" w:ascii="宋体" w:hAnsi="宋体" w:eastAsia="宋体"/>
          <w:color w:val="000000"/>
          <w:sz w:val="21"/>
        </w:rPr>
        <w:t>体流经冀鲁交界，于山东利津入海。王景治河使河道流路顺直，利于泥沙的冲刷，并创造</w:t>
      </w:r>
      <w:r>
        <w:rPr>
          <w:rFonts w:hint="eastAsia" w:ascii="宋体" w:hAnsi="宋体" w:eastAsia="宋体"/>
          <w:b/>
          <w:color w:val="000000"/>
          <w:sz w:val="21"/>
        </w:rPr>
        <w:t>水门控制法，利用水门调节水沙，延缓了泥沙的堆积，是黄河下游在此后</w:t>
      </w:r>
      <w:r>
        <w:rPr>
          <w:rFonts w:hint="eastAsia" w:ascii="Calibri" w:hAnsi="Calibri" w:eastAsia="Calibri"/>
          <w:b/>
          <w:color w:val="000000"/>
          <w:sz w:val="21"/>
        </w:rPr>
        <w:t>800</w:t>
      </w:r>
      <w:r>
        <w:rPr>
          <w:rFonts w:hint="eastAsia" w:ascii="宋体" w:hAnsi="宋体" w:eastAsia="宋体"/>
          <w:b/>
          <w:color w:val="000000"/>
          <w:sz w:val="21"/>
        </w:rPr>
        <w:t>年河道相对</w:t>
      </w:r>
      <w:r>
        <w:rPr>
          <w:rFonts w:hint="eastAsia" w:ascii="宋体" w:hAnsi="宋体" w:eastAsia="宋体"/>
          <w:color w:val="000000"/>
          <w:sz w:val="21"/>
        </w:rPr>
        <w:t>稳定的一个重要原因。</w:t>
      </w:r>
    </w:p>
    <w:p w14:paraId="13FF34AB">
      <w:pPr>
        <w:wordWrap w:val="0"/>
        <w:autoSpaceDE w:val="0"/>
        <w:autoSpaceDN w:val="0"/>
        <w:spacing w:before="0" w:after="0" w:line="239" w:lineRule="auto"/>
        <w:ind w:firstLine="0"/>
        <w:jc w:val="both"/>
        <w:rPr>
          <w:rFonts w:hint="eastAsia" w:ascii="宋体" w:hAnsi="宋体" w:eastAsia="宋体"/>
          <w:color w:val="000000"/>
          <w:sz w:val="21"/>
        </w:rPr>
      </w:pPr>
    </w:p>
    <w:p w14:paraId="3A43F52B">
      <w:pPr>
        <w:wordWrap w:val="0"/>
        <w:autoSpaceDE w:val="0"/>
        <w:autoSpaceDN w:val="0"/>
        <w:spacing w:before="0" w:after="0" w:line="318" w:lineRule="auto"/>
        <w:ind w:right="420" w:firstLine="0"/>
        <w:jc w:val="both"/>
        <w:rPr>
          <w:sz w:val="21"/>
        </w:rPr>
      </w:pPr>
      <w:r>
        <w:rPr>
          <w:rFonts w:hint="eastAsia" w:ascii="宋体" w:hAnsi="宋体" w:eastAsia="宋体"/>
          <w:b/>
          <w:color w:val="000000"/>
          <w:sz w:val="21"/>
        </w:rPr>
        <w:t>汉唐安流期：指公元</w:t>
      </w:r>
      <w:r>
        <w:rPr>
          <w:rFonts w:hint="eastAsia" w:ascii="Calibri" w:hAnsi="Calibri" w:eastAsia="Calibri"/>
          <w:b/>
          <w:color w:val="000000"/>
          <w:sz w:val="21"/>
        </w:rPr>
        <w:t>1</w:t>
      </w:r>
      <w:r>
        <w:rPr>
          <w:rFonts w:hint="eastAsia" w:ascii="宋体" w:hAnsi="宋体" w:eastAsia="宋体"/>
          <w:b/>
          <w:color w:val="000000"/>
          <w:sz w:val="21"/>
        </w:rPr>
        <w:t>世纪至</w:t>
      </w:r>
      <w:r>
        <w:rPr>
          <w:rFonts w:hint="eastAsia" w:ascii="Calibri" w:hAnsi="Calibri" w:eastAsia="Calibri"/>
          <w:b/>
          <w:color w:val="000000"/>
          <w:sz w:val="21"/>
        </w:rPr>
        <w:t>10</w:t>
      </w:r>
      <w:r>
        <w:rPr>
          <w:rFonts w:hint="eastAsia" w:ascii="宋体" w:hAnsi="宋体" w:eastAsia="宋体"/>
          <w:b/>
          <w:color w:val="000000"/>
          <w:sz w:val="21"/>
        </w:rPr>
        <w:t>世纪</w:t>
      </w:r>
      <w:r>
        <w:rPr>
          <w:rFonts w:hint="eastAsia" w:ascii="Calibri" w:hAnsi="Calibri" w:eastAsia="Calibri"/>
          <w:b/>
          <w:color w:val="000000"/>
          <w:sz w:val="21"/>
        </w:rPr>
        <w:t>800</w:t>
      </w:r>
      <w:r>
        <w:rPr>
          <w:rFonts w:hint="eastAsia" w:ascii="宋体" w:hAnsi="宋体" w:eastAsia="宋体"/>
          <w:b/>
          <w:color w:val="000000"/>
          <w:sz w:val="21"/>
        </w:rPr>
        <w:t>年时间里，黄河下游河道出现过相对稳定的局面。偶有决溢，也未造成大规模改道。其安流的主要原因是</w:t>
      </w:r>
      <w:r>
        <w:rPr>
          <w:rFonts w:hint="eastAsia" w:ascii="宋体" w:hAnsi="宋体" w:eastAsia="宋体"/>
          <w:color w:val="000000"/>
          <w:sz w:val="21"/>
        </w:rPr>
        <w:t>：①东汉开始大量北方游牧民族入居</w:t>
      </w:r>
      <w:r>
        <w:rPr>
          <w:rFonts w:hint="eastAsia" w:ascii="宋体" w:hAnsi="宋体" w:eastAsia="宋体"/>
          <w:b/>
          <w:color w:val="000000"/>
          <w:sz w:val="21"/>
        </w:rPr>
        <w:t>黄河中游的黄土高原，大片土地退耕还牧，水土流失相对减弱。②公元</w:t>
      </w:r>
      <w:r>
        <w:rPr>
          <w:rFonts w:hint="eastAsia" w:ascii="Calibri" w:hAnsi="Calibri" w:eastAsia="Calibri"/>
          <w:b/>
          <w:color w:val="000000"/>
          <w:sz w:val="21"/>
        </w:rPr>
        <w:t>69</w:t>
      </w:r>
      <w:r>
        <w:rPr>
          <w:rFonts w:hint="eastAsia" w:ascii="宋体" w:hAnsi="宋体" w:eastAsia="宋体"/>
          <w:b/>
          <w:color w:val="000000"/>
          <w:sz w:val="21"/>
        </w:rPr>
        <w:t>年王景治河，固</w:t>
      </w:r>
      <w:r>
        <w:rPr>
          <w:rFonts w:hint="eastAsia" w:ascii="宋体" w:hAnsi="宋体" w:eastAsia="宋体"/>
          <w:color w:val="000000"/>
          <w:sz w:val="21"/>
        </w:rPr>
        <w:t>定了一条新的河道，于山东利津入海。③当时黄河下游在不少分支，沿途还有一些大小湖泊</w:t>
      </w:r>
      <w:r>
        <w:rPr>
          <w:rFonts w:hint="eastAsia" w:ascii="宋体" w:hAnsi="宋体" w:eastAsia="宋体"/>
          <w:b/>
          <w:color w:val="000000"/>
          <w:sz w:val="21"/>
        </w:rPr>
        <w:t>和沼泽洼地，都起着分洪、排沙与调节流量的作用。</w:t>
      </w:r>
    </w:p>
    <w:p w14:paraId="2CD29652">
      <w:pPr>
        <w:wordWrap w:val="0"/>
        <w:autoSpaceDE w:val="0"/>
        <w:autoSpaceDN w:val="0"/>
        <w:spacing w:before="0" w:after="0" w:line="239" w:lineRule="auto"/>
        <w:ind w:firstLine="0"/>
        <w:jc w:val="both"/>
        <w:rPr>
          <w:rFonts w:hint="eastAsia" w:ascii="宋体" w:hAnsi="宋体" w:eastAsia="宋体"/>
          <w:color w:val="000000"/>
          <w:sz w:val="21"/>
        </w:rPr>
      </w:pPr>
    </w:p>
    <w:p w14:paraId="5B2C1DE3">
      <w:pPr>
        <w:wordWrap w:val="0"/>
        <w:autoSpaceDE w:val="0"/>
        <w:autoSpaceDN w:val="0"/>
        <w:spacing w:before="0" w:after="0" w:line="325" w:lineRule="auto"/>
        <w:ind w:right="420" w:firstLine="0"/>
        <w:jc w:val="both"/>
        <w:rPr>
          <w:sz w:val="21"/>
        </w:rPr>
      </w:pPr>
      <w:r>
        <w:rPr>
          <w:rFonts w:hint="eastAsia" w:ascii="宋体" w:hAnsi="宋体" w:eastAsia="宋体"/>
          <w:b/>
          <w:color w:val="000000"/>
          <w:sz w:val="21"/>
        </w:rPr>
        <w:t>横陇河：</w:t>
      </w:r>
      <w:r>
        <w:rPr>
          <w:rFonts w:hint="eastAsia" w:ascii="Calibri" w:hAnsi="Calibri" w:eastAsia="Calibri"/>
          <w:color w:val="000000"/>
          <w:sz w:val="21"/>
        </w:rPr>
        <w:t>1034</w:t>
      </w:r>
      <w:r>
        <w:rPr>
          <w:rFonts w:hint="eastAsia" w:ascii="宋体" w:hAnsi="宋体" w:eastAsia="宋体"/>
          <w:color w:val="000000"/>
          <w:sz w:val="21"/>
        </w:rPr>
        <w:t>年黄河在澶州横陇埽决口后形成的河道。</w:t>
      </w:r>
      <w:r>
        <w:rPr>
          <w:rFonts w:hint="eastAsia" w:ascii="Calibri" w:hAnsi="Calibri" w:eastAsia="Calibri"/>
          <w:color w:val="000000"/>
          <w:sz w:val="21"/>
        </w:rPr>
        <w:t>1047</w:t>
      </w:r>
      <w:r>
        <w:rPr>
          <w:rFonts w:hint="eastAsia" w:ascii="宋体" w:hAnsi="宋体" w:eastAsia="宋体"/>
          <w:color w:val="000000"/>
          <w:sz w:val="21"/>
        </w:rPr>
        <w:t>年，横陇故道即完全淤塞。流路：濮阳东北-聊城、临清-下游经京东故道之北-滨州市以北入海。北宋第一次回河之争，即采纳回河东流，引黄河水入横陇故道的建议。</w:t>
      </w:r>
    </w:p>
    <w:p w14:paraId="38D84131">
      <w:pPr>
        <w:wordWrap w:val="0"/>
        <w:autoSpaceDE w:val="0"/>
        <w:autoSpaceDN w:val="0"/>
        <w:spacing w:before="0" w:after="0" w:line="239" w:lineRule="auto"/>
        <w:ind w:firstLine="0"/>
        <w:jc w:val="both"/>
        <w:rPr>
          <w:rFonts w:hint="eastAsia" w:ascii="宋体" w:hAnsi="宋体" w:eastAsia="宋体"/>
          <w:color w:val="000000"/>
          <w:sz w:val="21"/>
        </w:rPr>
      </w:pPr>
    </w:p>
    <w:p w14:paraId="21A22000">
      <w:pPr>
        <w:wordWrap w:val="0"/>
        <w:autoSpaceDE w:val="0"/>
        <w:autoSpaceDN w:val="0"/>
        <w:spacing w:before="0" w:after="0" w:line="329" w:lineRule="auto"/>
        <w:ind w:right="420" w:firstLine="0"/>
        <w:jc w:val="both"/>
        <w:rPr>
          <w:sz w:val="21"/>
        </w:rPr>
        <w:sectPr>
          <w:headerReference r:id="rId139" w:type="default"/>
          <w:footerReference r:id="rId140" w:type="default"/>
          <w:type w:val="continuous"/>
          <w:pgSz w:w="11900" w:h="17160"/>
          <w:pgMar w:top="1680" w:right="1440" w:bottom="720" w:left="1440" w:header="840" w:footer="360" w:gutter="0"/>
          <w:cols w:space="720" w:num="1"/>
        </w:sectPr>
      </w:pPr>
      <w:r>
        <w:rPr>
          <w:rFonts w:hint="eastAsia" w:ascii="宋体" w:hAnsi="宋体" w:eastAsia="宋体"/>
          <w:color w:val="000000"/>
          <w:sz w:val="21"/>
        </w:rPr>
        <w:t>京东故道：东汉王景治河后形成的河道，又称汉唐大河。从渤海湾南部入海。这一河道因流经当时的京东西路而得名，后因</w:t>
      </w:r>
      <w:r>
        <w:rPr>
          <w:rFonts w:hint="eastAsia" w:ascii="Calibri" w:hAnsi="Calibri" w:eastAsia="Calibri"/>
          <w:color w:val="000000"/>
          <w:sz w:val="21"/>
        </w:rPr>
        <w:t>1048</w:t>
      </w:r>
      <w:r>
        <w:rPr>
          <w:rFonts w:hint="eastAsia" w:ascii="宋体" w:hAnsi="宋体" w:eastAsia="宋体"/>
          <w:color w:val="000000"/>
          <w:sz w:val="21"/>
        </w:rPr>
        <w:t>年河决商胡埽而废弃。满志敏根据美国航天局提供的</w:t>
      </w:r>
    </w:p>
    <w:p w14:paraId="1FCD647A">
      <w:pPr>
        <w:wordWrap w:val="0"/>
        <w:autoSpaceDE w:val="0"/>
        <w:autoSpaceDN w:val="0"/>
        <w:spacing w:before="0" w:after="0" w:line="265" w:lineRule="auto"/>
        <w:ind w:right="60" w:firstLine="0"/>
        <w:jc w:val="both"/>
        <w:rPr>
          <w:sz w:val="23"/>
        </w:rPr>
      </w:pPr>
      <w:r>
        <w:rPr>
          <w:rFonts w:hint="eastAsia" w:ascii="Calibri" w:hAnsi="Calibri" w:eastAsia="Calibri"/>
          <w:color w:val="000000"/>
          <w:sz w:val="23"/>
        </w:rPr>
        <w:t>SRTM</w:t>
      </w:r>
      <w:r>
        <w:rPr>
          <w:rFonts w:hint="eastAsia" w:ascii="宋体" w:hAnsi="宋体" w:eastAsia="宋体"/>
          <w:color w:val="000000"/>
          <w:sz w:val="23"/>
        </w:rPr>
        <w:t>数据重建黄淮海平原上黄河河道高程影像，再结合文献资料，判读出北宋前期的京东</w:t>
      </w:r>
      <w:r>
        <w:rPr>
          <w:rFonts w:hint="eastAsia" w:ascii="宋体" w:hAnsi="宋体" w:eastAsia="宋体"/>
          <w:b/>
          <w:color w:val="000000"/>
          <w:sz w:val="23"/>
        </w:rPr>
        <w:t>故道与仅据文献记载所绘制的东汉至北宋前期的黄河下游河道的流路基本一致。</w:t>
      </w:r>
    </w:p>
    <w:p w14:paraId="079C48B8">
      <w:pPr>
        <w:wordWrap w:val="0"/>
        <w:autoSpaceDE w:val="0"/>
        <w:autoSpaceDN w:val="0"/>
        <w:spacing w:before="0" w:after="0" w:line="239" w:lineRule="auto"/>
        <w:ind w:firstLine="0"/>
        <w:jc w:val="both"/>
        <w:rPr>
          <w:rFonts w:hint="eastAsia" w:ascii="宋体" w:hAnsi="宋体" w:eastAsia="宋体"/>
          <w:color w:val="000000"/>
          <w:sz w:val="23"/>
        </w:rPr>
      </w:pPr>
    </w:p>
    <w:p w14:paraId="50A2968F">
      <w:pPr>
        <w:wordWrap w:val="0"/>
        <w:autoSpaceDE w:val="0"/>
        <w:autoSpaceDN w:val="0"/>
        <w:spacing w:before="0" w:after="0" w:line="306" w:lineRule="auto"/>
        <w:ind w:right="60" w:firstLine="0"/>
        <w:jc w:val="both"/>
        <w:rPr>
          <w:sz w:val="23"/>
        </w:rPr>
      </w:pPr>
      <w:r>
        <w:rPr>
          <w:rFonts w:hint="eastAsia" w:ascii="宋体" w:hAnsi="宋体" w:eastAsia="宋体"/>
          <w:b/>
          <w:color w:val="000000"/>
          <w:sz w:val="23"/>
        </w:rPr>
        <w:t>商胡故道：</w:t>
      </w:r>
      <w:r>
        <w:rPr>
          <w:rFonts w:hint="eastAsia" w:ascii="Calibri" w:hAnsi="Calibri" w:eastAsia="Calibri"/>
          <w:color w:val="000000"/>
          <w:sz w:val="23"/>
        </w:rPr>
        <w:t>1048</w:t>
      </w:r>
      <w:r>
        <w:rPr>
          <w:rFonts w:hint="eastAsia" w:ascii="宋体" w:hAnsi="宋体" w:eastAsia="宋体"/>
          <w:color w:val="000000"/>
          <w:sz w:val="23"/>
        </w:rPr>
        <w:t>年黄河商胡埽决口形成的河道。其下游合御河，在今天津市区入海，为宋代黄河北派。商胡故道地形坡度较大，水流迅急，抉沙力较强，河道淤积慢，是北宋最主要的洪泛道。但却有北部边防和边运等问题，引发北宋回河之争。至</w:t>
      </w:r>
      <w:r>
        <w:rPr>
          <w:rFonts w:hint="eastAsia" w:ascii="Calibri" w:hAnsi="Calibri" w:eastAsia="Calibri"/>
          <w:color w:val="000000"/>
          <w:sz w:val="23"/>
        </w:rPr>
        <w:t>1194</w:t>
      </w:r>
      <w:r>
        <w:rPr>
          <w:rFonts w:hint="eastAsia" w:ascii="宋体" w:hAnsi="宋体" w:eastAsia="宋体"/>
          <w:color w:val="000000"/>
          <w:sz w:val="23"/>
        </w:rPr>
        <w:t>年，黄河决阳武，北</w:t>
      </w:r>
      <w:r>
        <w:rPr>
          <w:rFonts w:hint="eastAsia" w:ascii="宋体" w:hAnsi="宋体" w:eastAsia="宋体"/>
          <w:b/>
          <w:color w:val="000000"/>
          <w:sz w:val="23"/>
        </w:rPr>
        <w:t>流才废。</w:t>
      </w:r>
    </w:p>
    <w:p w14:paraId="5931E0D4">
      <w:pPr>
        <w:wordWrap w:val="0"/>
        <w:autoSpaceDE w:val="0"/>
        <w:autoSpaceDN w:val="0"/>
        <w:spacing w:before="0" w:after="0" w:line="239" w:lineRule="auto"/>
        <w:ind w:firstLine="0"/>
        <w:jc w:val="both"/>
        <w:rPr>
          <w:rFonts w:hint="eastAsia" w:ascii="宋体" w:hAnsi="宋体" w:eastAsia="宋体"/>
          <w:color w:val="000000"/>
          <w:sz w:val="23"/>
        </w:rPr>
      </w:pPr>
    </w:p>
    <w:p w14:paraId="1BC939DD">
      <w:pPr>
        <w:wordWrap w:val="0"/>
        <w:autoSpaceDE w:val="0"/>
        <w:autoSpaceDN w:val="0"/>
        <w:spacing w:before="0" w:after="0" w:line="343" w:lineRule="auto"/>
        <w:ind w:right="60" w:firstLine="0"/>
        <w:jc w:val="both"/>
        <w:rPr>
          <w:sz w:val="23"/>
        </w:rPr>
      </w:pPr>
      <w:r>
        <w:rPr>
          <w:rFonts w:hint="eastAsia" w:ascii="宋体" w:hAnsi="宋体" w:eastAsia="宋体"/>
          <w:b/>
          <w:color w:val="000000"/>
          <w:sz w:val="23"/>
        </w:rPr>
        <w:t>二股河：宋代黄河东流的别称。</w:t>
      </w:r>
      <w:r>
        <w:rPr>
          <w:rFonts w:hint="eastAsia" w:ascii="Calibri" w:hAnsi="Calibri" w:eastAsia="Calibri"/>
          <w:b/>
          <w:color w:val="000000"/>
          <w:sz w:val="23"/>
        </w:rPr>
        <w:t>1060</w:t>
      </w:r>
      <w:r>
        <w:rPr>
          <w:rFonts w:hint="eastAsia" w:ascii="宋体" w:hAnsi="宋体" w:eastAsia="宋体"/>
          <w:b/>
          <w:color w:val="000000"/>
          <w:sz w:val="23"/>
        </w:rPr>
        <w:t>年，河决大名府魏县第六埽，向东分出二股河，以分减北流商胡大河。其循西汉大河故道及笃马河入海，与当时北流的河道并存。其优点是河道顺直，距海里程短；缺陷是下游一段河道地形较高，堤防残缺。引发了北宋回河之争。</w:t>
      </w:r>
    </w:p>
    <w:p w14:paraId="292DE1C2">
      <w:pPr>
        <w:wordWrap w:val="0"/>
        <w:autoSpaceDE w:val="0"/>
        <w:autoSpaceDN w:val="0"/>
        <w:spacing w:before="0" w:after="0" w:line="239" w:lineRule="auto"/>
        <w:ind w:firstLine="0"/>
        <w:jc w:val="both"/>
        <w:rPr>
          <w:rFonts w:hint="eastAsia" w:ascii="宋体" w:hAnsi="宋体" w:eastAsia="宋体"/>
          <w:color w:val="000000"/>
          <w:sz w:val="23"/>
        </w:rPr>
      </w:pPr>
    </w:p>
    <w:p w14:paraId="5645EDF9">
      <w:pPr>
        <w:wordWrap w:val="0"/>
        <w:autoSpaceDE w:val="0"/>
        <w:autoSpaceDN w:val="0"/>
        <w:spacing w:before="0" w:after="0" w:line="311" w:lineRule="auto"/>
        <w:ind w:right="60" w:firstLine="0"/>
        <w:jc w:val="both"/>
        <w:rPr>
          <w:sz w:val="23"/>
        </w:rPr>
      </w:pPr>
      <w:r>
        <w:rPr>
          <w:rFonts w:hint="eastAsia" w:ascii="宋体" w:hAnsi="宋体" w:eastAsia="宋体"/>
          <w:b/>
          <w:color w:val="000000"/>
          <w:sz w:val="23"/>
        </w:rPr>
        <w:t>回河之争：北宋仁宗、神宗、哲宗三朝对疏导黄河“东流”或“北流”引发的争议。因统</w:t>
      </w:r>
      <w:r>
        <w:rPr>
          <w:rFonts w:hint="eastAsia" w:ascii="宋体" w:hAnsi="宋体" w:eastAsia="宋体"/>
          <w:color w:val="000000"/>
          <w:sz w:val="23"/>
        </w:rPr>
        <w:t>治者强行引导黄河东流，使得灾情更加严重。回河之争不仅没有解决黄河治理的问题，反而</w:t>
      </w:r>
      <w:r>
        <w:rPr>
          <w:rFonts w:hint="eastAsia" w:ascii="宋体" w:hAnsi="宋体" w:eastAsia="宋体"/>
          <w:b/>
          <w:color w:val="000000"/>
          <w:sz w:val="23"/>
        </w:rPr>
        <w:t>使朝中的矛盾更加复杂尖锐。</w:t>
      </w:r>
    </w:p>
    <w:p w14:paraId="251990E5">
      <w:pPr>
        <w:wordWrap w:val="0"/>
        <w:autoSpaceDE w:val="0"/>
        <w:autoSpaceDN w:val="0"/>
        <w:spacing w:before="0" w:after="0" w:line="239" w:lineRule="auto"/>
        <w:ind w:firstLine="0"/>
        <w:jc w:val="both"/>
        <w:rPr>
          <w:rFonts w:hint="eastAsia" w:ascii="宋体" w:hAnsi="宋体" w:eastAsia="宋体"/>
          <w:color w:val="000000"/>
          <w:sz w:val="23"/>
        </w:rPr>
      </w:pPr>
    </w:p>
    <w:p w14:paraId="1B44A82D">
      <w:pPr>
        <w:wordWrap w:val="0"/>
        <w:autoSpaceDE w:val="0"/>
        <w:autoSpaceDN w:val="0"/>
        <w:spacing w:before="0" w:after="0" w:line="418" w:lineRule="auto"/>
        <w:ind w:right="60" w:firstLine="0"/>
        <w:jc w:val="both"/>
        <w:rPr>
          <w:sz w:val="23"/>
        </w:rPr>
      </w:pPr>
      <w:r>
        <w:rPr>
          <w:rFonts w:hint="eastAsia" w:ascii="宋体" w:hAnsi="宋体" w:eastAsia="宋体"/>
          <w:b/>
          <w:color w:val="000000"/>
          <w:sz w:val="23"/>
        </w:rPr>
        <w:t>杜充决河：</w:t>
      </w:r>
      <w:r>
        <w:rPr>
          <w:rFonts w:hint="eastAsia" w:ascii="Calibri" w:hAnsi="Calibri" w:eastAsia="Calibri"/>
          <w:b/>
          <w:color w:val="000000"/>
          <w:sz w:val="23"/>
        </w:rPr>
        <w:t>1128</w:t>
      </w:r>
      <w:r>
        <w:rPr>
          <w:rFonts w:hint="eastAsia" w:ascii="宋体" w:hAnsi="宋体" w:eastAsia="宋体"/>
          <w:b/>
          <w:color w:val="000000"/>
          <w:sz w:val="23"/>
        </w:rPr>
        <w:t>年宋东京留守杜充为阻止金兵南下，于今河南滑县西南李固渡扒开河堤，</w:t>
      </w:r>
      <w:r>
        <w:rPr>
          <w:rFonts w:hint="eastAsia" w:ascii="宋体" w:hAnsi="宋体" w:eastAsia="宋体"/>
          <w:color w:val="000000"/>
          <w:sz w:val="23"/>
        </w:rPr>
        <w:t>人为决河，使黄河东决经豫东北、鲁西南地区，汇泗入淮。此举非但未能阻止金兵，反而导</w:t>
      </w:r>
      <w:r>
        <w:rPr>
          <w:rFonts w:hint="eastAsia" w:ascii="宋体" w:hAnsi="宋体" w:eastAsia="宋体"/>
          <w:b/>
          <w:color w:val="000000"/>
          <w:sz w:val="23"/>
        </w:rPr>
        <w:t>致两淮地区遭受重大灾害，黄河东流不再进入河北平原，在此后的</w:t>
      </w:r>
      <w:r>
        <w:rPr>
          <w:rFonts w:hint="eastAsia" w:ascii="Calibri" w:hAnsi="Calibri" w:eastAsia="Calibri"/>
          <w:b/>
          <w:color w:val="000000"/>
          <w:sz w:val="23"/>
        </w:rPr>
        <w:t>700</w:t>
      </w:r>
      <w:r>
        <w:rPr>
          <w:rFonts w:hint="eastAsia" w:ascii="宋体" w:hAnsi="宋体" w:eastAsia="宋体"/>
          <w:b/>
          <w:color w:val="000000"/>
          <w:sz w:val="23"/>
        </w:rPr>
        <w:t>多年里以东南流入淮河为常。</w:t>
      </w:r>
    </w:p>
    <w:p w14:paraId="3D673B7F">
      <w:pPr>
        <w:wordWrap w:val="0"/>
        <w:autoSpaceDE w:val="0"/>
        <w:autoSpaceDN w:val="0"/>
        <w:spacing w:before="0" w:after="0" w:line="239" w:lineRule="auto"/>
        <w:ind w:firstLine="0"/>
        <w:jc w:val="both"/>
        <w:rPr>
          <w:rFonts w:hint="eastAsia" w:ascii="宋体" w:hAnsi="宋体" w:eastAsia="宋体"/>
          <w:color w:val="000000"/>
          <w:sz w:val="23"/>
        </w:rPr>
      </w:pPr>
    </w:p>
    <w:p w14:paraId="6F991F7F">
      <w:pPr>
        <w:wordWrap w:val="0"/>
        <w:autoSpaceDE w:val="0"/>
        <w:autoSpaceDN w:val="0"/>
        <w:spacing w:before="0" w:after="0" w:line="322" w:lineRule="auto"/>
        <w:ind w:right="60" w:firstLine="0"/>
        <w:jc w:val="both"/>
        <w:rPr>
          <w:sz w:val="23"/>
        </w:rPr>
      </w:pPr>
      <w:r>
        <w:rPr>
          <w:rFonts w:hint="eastAsia" w:ascii="宋体" w:hAnsi="宋体" w:eastAsia="宋体"/>
          <w:b/>
          <w:color w:val="000000"/>
          <w:sz w:val="23"/>
        </w:rPr>
        <w:t>贾鲁河：</w:t>
      </w:r>
      <w:r>
        <w:rPr>
          <w:rFonts w:hint="eastAsia" w:ascii="宋体" w:hAnsi="宋体" w:eastAsia="宋体"/>
          <w:color w:val="000000"/>
          <w:sz w:val="23"/>
        </w:rPr>
        <w:t>清时称元末贾鲁疏浚的黄河河道。自南宋初年南决夺淮泗入海以后，河道多呈多股分流。</w:t>
      </w:r>
      <w:r>
        <w:rPr>
          <w:rFonts w:hint="eastAsia" w:ascii="Calibri" w:hAnsi="Calibri" w:eastAsia="Calibri"/>
          <w:color w:val="000000"/>
          <w:sz w:val="23"/>
        </w:rPr>
        <w:t>1351</w:t>
      </w:r>
      <w:r>
        <w:rPr>
          <w:rFonts w:hint="eastAsia" w:ascii="宋体" w:hAnsi="宋体" w:eastAsia="宋体"/>
          <w:color w:val="000000"/>
          <w:sz w:val="23"/>
        </w:rPr>
        <w:t>年，贾鲁治河在汴道基础上，经疏、浚、塞，形成了固定由河南封丘东流至徐州夺泗入淮的黄河干道。因河道“岸阔底深”，被誉称为“铜帮铁底”。明代前期为黄河下游河道的一段，嘉靖后，淤废。</w:t>
      </w:r>
    </w:p>
    <w:p w14:paraId="5FEE7207">
      <w:pPr>
        <w:wordWrap w:val="0"/>
        <w:autoSpaceDE w:val="0"/>
        <w:autoSpaceDN w:val="0"/>
        <w:spacing w:before="0" w:after="0" w:line="239" w:lineRule="auto"/>
        <w:ind w:firstLine="0"/>
        <w:jc w:val="both"/>
        <w:rPr>
          <w:rFonts w:hint="eastAsia" w:ascii="宋体" w:hAnsi="宋体" w:eastAsia="宋体"/>
          <w:color w:val="000000"/>
          <w:sz w:val="23"/>
        </w:rPr>
      </w:pPr>
    </w:p>
    <w:p w14:paraId="69381430">
      <w:pPr>
        <w:wordWrap w:val="0"/>
        <w:autoSpaceDE w:val="0"/>
        <w:autoSpaceDN w:val="0"/>
        <w:spacing w:before="0" w:after="0" w:line="327" w:lineRule="auto"/>
        <w:ind w:right="60" w:firstLine="0"/>
        <w:jc w:val="both"/>
        <w:rPr>
          <w:sz w:val="23"/>
        </w:rPr>
      </w:pPr>
      <w:r>
        <w:rPr>
          <w:rFonts w:hint="eastAsia" w:ascii="宋体" w:hAnsi="宋体" w:eastAsia="宋体"/>
          <w:b/>
          <w:color w:val="000000"/>
          <w:sz w:val="23"/>
        </w:rPr>
        <w:t>太行堤：</w:t>
      </w:r>
      <w:r>
        <w:rPr>
          <w:rFonts w:hint="eastAsia" w:ascii="宋体" w:hAnsi="宋体" w:eastAsia="宋体"/>
          <w:color w:val="000000"/>
          <w:sz w:val="23"/>
        </w:rPr>
        <w:t>明刘大夏主持修建的黄河北岸大堤。西起胙城（今河南延津县北），东抵江苏徐州境。后潘季驯治河大修太行堤，此后，每年加帮一次，成为定例。太行堤对防止黄河泛滥曾起过重要作用。后来黄河改道，堤遂废。</w:t>
      </w:r>
    </w:p>
    <w:p w14:paraId="4B0491A6">
      <w:pPr>
        <w:wordWrap w:val="0"/>
        <w:autoSpaceDE w:val="0"/>
        <w:autoSpaceDN w:val="0"/>
        <w:spacing w:before="0" w:after="0" w:line="239" w:lineRule="auto"/>
        <w:ind w:firstLine="0"/>
        <w:jc w:val="both"/>
        <w:rPr>
          <w:rFonts w:hint="eastAsia" w:ascii="宋体" w:hAnsi="宋体" w:eastAsia="宋体"/>
          <w:color w:val="000000"/>
          <w:sz w:val="23"/>
        </w:rPr>
      </w:pPr>
    </w:p>
    <w:p w14:paraId="6ACADEE6">
      <w:pPr>
        <w:wordWrap w:val="0"/>
        <w:autoSpaceDE w:val="0"/>
        <w:autoSpaceDN w:val="0"/>
        <w:spacing w:before="0" w:after="0" w:line="312" w:lineRule="auto"/>
        <w:ind w:right="60" w:firstLine="0"/>
        <w:jc w:val="both"/>
        <w:rPr>
          <w:sz w:val="23"/>
        </w:rPr>
      </w:pPr>
      <w:r>
        <w:rPr>
          <w:rFonts w:hint="eastAsia" w:ascii="宋体" w:hAnsi="宋体" w:eastAsia="宋体"/>
          <w:b/>
          <w:color w:val="000000"/>
          <w:sz w:val="23"/>
        </w:rPr>
        <w:t>潘季驯</w:t>
      </w:r>
      <w:r>
        <w:rPr>
          <w:rFonts w:hint="eastAsia" w:ascii="Calibri" w:hAnsi="Calibri" w:eastAsia="Calibri"/>
          <w:b/>
          <w:color w:val="000000"/>
          <w:sz w:val="23"/>
        </w:rPr>
        <w:t>19</w:t>
      </w:r>
      <w:r>
        <w:rPr>
          <w:rFonts w:hint="eastAsia" w:ascii="宋体" w:hAnsi="宋体" w:eastAsia="宋体"/>
          <w:b/>
          <w:color w:val="000000"/>
          <w:sz w:val="23"/>
        </w:rPr>
        <w:t>：</w:t>
      </w:r>
      <w:r>
        <w:rPr>
          <w:rFonts w:hint="eastAsia" w:ascii="宋体" w:hAnsi="宋体" w:eastAsia="宋体"/>
          <w:color w:val="000000"/>
          <w:sz w:val="23"/>
        </w:rPr>
        <w:t>明代著名水利专家。浙江乌程（湖州）人。万历</w:t>
      </w:r>
      <w:r>
        <w:rPr>
          <w:rFonts w:hint="eastAsia" w:ascii="Calibri" w:hAnsi="Calibri" w:eastAsia="Calibri"/>
          <w:color w:val="000000"/>
          <w:sz w:val="23"/>
        </w:rPr>
        <w:t>6</w:t>
      </w:r>
      <w:r>
        <w:rPr>
          <w:rFonts w:hint="eastAsia" w:ascii="宋体" w:hAnsi="宋体" w:eastAsia="宋体"/>
          <w:color w:val="000000"/>
          <w:sz w:val="23"/>
        </w:rPr>
        <w:t>年，张居正启用先前总理河道都御史潘季驯治理黄河、淮河，兼治理运河。潘季驯在治河过程中推行“筑堤束水，以水攻沙”的治河方针，使得黄河下游被固定为单一河道，即今地图上的废黄河。潘季驯治河取得了预期效果，使得水灾减少，利于运，并保障了农业生产。著作有《两河经略》、《河</w:t>
      </w:r>
      <w:r>
        <w:rPr>
          <w:rFonts w:hint="eastAsia" w:ascii="宋体" w:hAnsi="宋体" w:eastAsia="宋体"/>
          <w:b/>
          <w:color w:val="000000"/>
          <w:sz w:val="23"/>
        </w:rPr>
        <w:t>防一览》等书，对后世治河产生了深刻影响。</w:t>
      </w:r>
    </w:p>
    <w:p w14:paraId="321B4F01">
      <w:pPr>
        <w:wordWrap w:val="0"/>
        <w:autoSpaceDE w:val="0"/>
        <w:autoSpaceDN w:val="0"/>
        <w:spacing w:before="0" w:after="0" w:line="239" w:lineRule="auto"/>
        <w:ind w:firstLine="0"/>
        <w:jc w:val="both"/>
        <w:rPr>
          <w:rFonts w:hint="eastAsia" w:ascii="宋体" w:hAnsi="宋体" w:eastAsia="宋体"/>
          <w:color w:val="000000"/>
          <w:sz w:val="23"/>
        </w:rPr>
      </w:pPr>
    </w:p>
    <w:p w14:paraId="71918DE6">
      <w:pPr>
        <w:wordWrap w:val="0"/>
        <w:autoSpaceDE w:val="0"/>
        <w:autoSpaceDN w:val="0"/>
        <w:spacing w:before="0" w:after="0" w:line="312" w:lineRule="auto"/>
        <w:ind w:right="60" w:firstLine="0"/>
        <w:jc w:val="both"/>
        <w:rPr>
          <w:sz w:val="23"/>
        </w:rPr>
      </w:pPr>
      <w:r>
        <w:rPr>
          <w:rFonts w:hint="eastAsia" w:ascii="宋体" w:hAnsi="宋体" w:eastAsia="宋体"/>
          <w:b/>
          <w:color w:val="000000"/>
          <w:sz w:val="23"/>
        </w:rPr>
        <w:t>蓄清刷黄</w:t>
      </w:r>
      <w:r>
        <w:rPr>
          <w:rFonts w:hint="eastAsia" w:ascii="Calibri" w:hAnsi="Calibri" w:eastAsia="Calibri"/>
          <w:b/>
          <w:color w:val="000000"/>
          <w:sz w:val="23"/>
        </w:rPr>
        <w:t>20</w:t>
      </w:r>
      <w:r>
        <w:rPr>
          <w:rFonts w:hint="eastAsia" w:ascii="宋体" w:hAnsi="宋体" w:eastAsia="宋体"/>
          <w:b/>
          <w:color w:val="000000"/>
          <w:sz w:val="23"/>
        </w:rPr>
        <w:t>论／</w:t>
      </w:r>
      <w:r>
        <w:rPr>
          <w:rFonts w:hint="eastAsia" w:ascii="Calibri" w:hAnsi="Calibri" w:eastAsia="Calibri"/>
          <w:b/>
          <w:color w:val="000000"/>
          <w:sz w:val="23"/>
        </w:rPr>
        <w:t>17</w:t>
      </w:r>
      <w:r>
        <w:rPr>
          <w:rFonts w:hint="eastAsia" w:ascii="宋体" w:hAnsi="宋体" w:eastAsia="宋体"/>
          <w:b/>
          <w:color w:val="000000"/>
          <w:sz w:val="23"/>
        </w:rPr>
        <w:t>简：</w:t>
      </w:r>
      <w:r>
        <w:rPr>
          <w:rFonts w:hint="eastAsia" w:ascii="宋体" w:hAnsi="宋体" w:eastAsia="宋体"/>
          <w:color w:val="000000"/>
          <w:sz w:val="23"/>
        </w:rPr>
        <w:t>明代潘季驯治河措施之一。隆庆、万历年间，清口及清口以下至云梯关的黄淮入海尾闾淤积严重。针对这一情况，提出了“逼淮入黄，蓄清刷黄”。潘季驯在</w:t>
      </w:r>
      <w:r>
        <w:rPr>
          <w:rFonts w:hint="eastAsia" w:ascii="宋体" w:hAnsi="宋体" w:eastAsia="宋体"/>
          <w:b/>
          <w:color w:val="000000"/>
          <w:sz w:val="23"/>
        </w:rPr>
        <w:t>黄河上堵决口，筑遥堤，挽河归槽；在淮河上筑高家堰，抬高洪泽湖水位，以洪泽湖清水</w:t>
      </w:r>
      <w:r>
        <w:rPr>
          <w:rFonts w:hint="eastAsia" w:ascii="宋体" w:hAnsi="宋体" w:eastAsia="宋体"/>
          <w:color w:val="000000"/>
          <w:sz w:val="23"/>
        </w:rPr>
        <w:t>来冲刷黄河河口段的积沙。这在一定程度上减缓了清口的淤积，延缓清口以下黄淮入海尾闾河床抬高的速度，可以在一定时期内保证京杭运河的基本畅通。</w:t>
      </w:r>
    </w:p>
    <w:p w14:paraId="23E9D213">
      <w:pPr>
        <w:wordWrap w:val="0"/>
        <w:autoSpaceDE w:val="0"/>
        <w:autoSpaceDN w:val="0"/>
        <w:spacing w:before="0" w:after="0" w:line="239" w:lineRule="auto"/>
        <w:ind w:firstLine="0"/>
        <w:jc w:val="both"/>
        <w:rPr>
          <w:rFonts w:hint="eastAsia" w:ascii="宋体" w:hAnsi="宋体" w:eastAsia="宋体"/>
          <w:color w:val="000000"/>
          <w:sz w:val="23"/>
        </w:rPr>
      </w:pPr>
    </w:p>
    <w:p w14:paraId="347C2AD2">
      <w:pPr>
        <w:wordWrap w:val="0"/>
        <w:autoSpaceDE w:val="0"/>
        <w:autoSpaceDN w:val="0"/>
        <w:spacing w:before="0" w:after="0" w:line="354" w:lineRule="auto"/>
        <w:ind w:right="60" w:firstLine="0"/>
        <w:jc w:val="both"/>
        <w:rPr>
          <w:sz w:val="23"/>
        </w:rPr>
        <w:sectPr>
          <w:headerReference r:id="rId141" w:type="default"/>
          <w:footerReference r:id="rId142" w:type="default"/>
          <w:type w:val="continuous"/>
          <w:pgSz w:w="11900" w:h="18900"/>
          <w:pgMar w:top="1680" w:right="1200" w:bottom="720" w:left="1200" w:header="840" w:footer="360" w:gutter="0"/>
          <w:cols w:space="720" w:num="1"/>
        </w:sectPr>
      </w:pPr>
      <w:r>
        <w:rPr>
          <w:rFonts w:hint="eastAsia" w:ascii="宋体" w:hAnsi="宋体" w:eastAsia="宋体"/>
          <w:b/>
          <w:color w:val="000000"/>
          <w:sz w:val="23"/>
        </w:rPr>
        <w:t>束水攻沙：</w:t>
      </w:r>
      <w:r>
        <w:rPr>
          <w:rFonts w:hint="eastAsia" w:ascii="宋体" w:hAnsi="宋体" w:eastAsia="宋体"/>
          <w:color w:val="000000"/>
          <w:sz w:val="23"/>
        </w:rPr>
        <w:t>明代潘季驯治河方针之一。通过修筑黄河下游堤防，以使河道固定，加大水流的挟沙能力来刷深河槽，减少淤积，增大河床的容蓄能力，从而达到防洪保运的目的。这在</w:t>
      </w:r>
    </w:p>
    <w:p w14:paraId="4518DFA5">
      <w:pPr>
        <w:wordWrap w:val="0"/>
        <w:autoSpaceDE w:val="0"/>
        <w:autoSpaceDN w:val="0"/>
        <w:spacing w:before="0" w:after="0" w:line="252" w:lineRule="auto"/>
        <w:ind w:right="440" w:firstLine="0"/>
        <w:jc w:val="both"/>
        <w:rPr>
          <w:sz w:val="22"/>
        </w:rPr>
      </w:pPr>
      <w:r>
        <w:rPr>
          <w:rFonts w:hint="eastAsia" w:ascii="宋体" w:hAnsi="宋体" w:eastAsia="宋体"/>
          <w:b/>
          <w:color w:val="000000"/>
          <w:sz w:val="22"/>
        </w:rPr>
        <w:t>一定程度上减少了黄河的泥沙沉积，但并未从根本上解决问题，黄河河身仍然不断抬高，</w:t>
      </w:r>
      <w:r>
        <w:rPr>
          <w:rFonts w:hint="eastAsia" w:ascii="宋体" w:hAnsi="宋体" w:eastAsia="宋体"/>
          <w:color w:val="000000"/>
          <w:sz w:val="22"/>
        </w:rPr>
        <w:t>导致下游地区的洪水风险增加。</w:t>
      </w:r>
    </w:p>
    <w:p w14:paraId="164E091C">
      <w:pPr>
        <w:wordWrap w:val="0"/>
        <w:autoSpaceDE w:val="0"/>
        <w:autoSpaceDN w:val="0"/>
        <w:spacing w:before="0" w:after="0" w:line="239" w:lineRule="auto"/>
        <w:ind w:firstLine="0"/>
        <w:jc w:val="both"/>
        <w:rPr>
          <w:rFonts w:hint="eastAsia" w:ascii="宋体" w:hAnsi="宋体" w:eastAsia="宋体"/>
          <w:color w:val="000000"/>
          <w:sz w:val="22"/>
        </w:rPr>
      </w:pPr>
    </w:p>
    <w:p w14:paraId="4C51AD6B">
      <w:pPr>
        <w:wordWrap w:val="0"/>
        <w:autoSpaceDE w:val="0"/>
        <w:autoSpaceDN w:val="0"/>
        <w:spacing w:before="0" w:after="0" w:line="312" w:lineRule="auto"/>
        <w:ind w:right="100" w:firstLine="0"/>
        <w:jc w:val="both"/>
        <w:rPr>
          <w:sz w:val="22"/>
        </w:rPr>
      </w:pPr>
      <w:r>
        <w:rPr>
          <w:rFonts w:hint="eastAsia" w:ascii="宋体" w:hAnsi="宋体" w:eastAsia="宋体"/>
          <w:b/>
          <w:color w:val="000000"/>
          <w:sz w:val="22"/>
        </w:rPr>
        <w:t>高家堰：</w:t>
      </w:r>
      <w:r>
        <w:rPr>
          <w:rFonts w:hint="eastAsia" w:ascii="宋体" w:hAnsi="宋体" w:eastAsia="宋体"/>
          <w:color w:val="000000"/>
          <w:sz w:val="22"/>
        </w:rPr>
        <w:t>位于江苏省淮阴县附近，为洪湖大堤。东汉时累有兴筑。至潘季驯治河时大修高家堰，企图抬高洪泽湖水位，逼淮注黄，以清刷浊，但黄河时常倒灌，决破高家堰。清康熙时先后均有增修改建，为洪泽湖蓄泄关键。</w:t>
      </w:r>
    </w:p>
    <w:p w14:paraId="28FF2F8B">
      <w:pPr>
        <w:wordWrap w:val="0"/>
        <w:autoSpaceDE w:val="0"/>
        <w:autoSpaceDN w:val="0"/>
        <w:spacing w:before="0" w:after="0" w:line="239" w:lineRule="auto"/>
        <w:ind w:firstLine="0"/>
        <w:jc w:val="both"/>
        <w:rPr>
          <w:rFonts w:hint="eastAsia" w:ascii="宋体" w:hAnsi="宋体" w:eastAsia="宋体"/>
          <w:color w:val="000000"/>
          <w:sz w:val="22"/>
        </w:rPr>
      </w:pPr>
    </w:p>
    <w:p w14:paraId="49500B4C">
      <w:pPr>
        <w:wordWrap w:val="0"/>
        <w:autoSpaceDE w:val="0"/>
        <w:autoSpaceDN w:val="0"/>
        <w:spacing w:before="0" w:after="0" w:line="305" w:lineRule="auto"/>
        <w:ind w:right="100" w:firstLine="0"/>
        <w:jc w:val="both"/>
        <w:rPr>
          <w:sz w:val="22"/>
        </w:rPr>
      </w:pPr>
      <w:r>
        <w:rPr>
          <w:rFonts w:hint="eastAsia" w:ascii="宋体" w:hAnsi="宋体" w:eastAsia="宋体"/>
          <w:b/>
          <w:color w:val="000000"/>
          <w:sz w:val="22"/>
        </w:rPr>
        <w:t>靳辅治河</w:t>
      </w:r>
      <w:r>
        <w:rPr>
          <w:rFonts w:hint="eastAsia" w:ascii="宋体" w:hAnsi="宋体" w:eastAsia="宋体"/>
          <w:color w:val="000000"/>
          <w:sz w:val="22"/>
        </w:rPr>
        <w:t>：清代治河名臣靳辅在康熙年间担任河道总督时，继承明代潘季驯“筑堤束水，</w:t>
      </w:r>
      <w:r>
        <w:rPr>
          <w:rFonts w:hint="eastAsia" w:ascii="宋体" w:hAnsi="宋体" w:eastAsia="宋体"/>
          <w:b/>
          <w:color w:val="000000"/>
          <w:sz w:val="22"/>
        </w:rPr>
        <w:t>以水攻沙”的治河方略，主张修建减水坝，开修中运河，疏浚海口段。有效改善了河道状</w:t>
      </w:r>
      <w:r>
        <w:rPr>
          <w:rFonts w:hint="eastAsia" w:ascii="宋体" w:hAnsi="宋体" w:eastAsia="宋体"/>
          <w:color w:val="000000"/>
          <w:sz w:val="22"/>
        </w:rPr>
        <w:t>况，保障了漕运畅通。《治河方略》详细记述了他的治河主张与主要措施，对清代后期的治河产生了较大影响。</w:t>
      </w:r>
    </w:p>
    <w:p w14:paraId="624959C8">
      <w:pPr>
        <w:wordWrap w:val="0"/>
        <w:autoSpaceDE w:val="0"/>
        <w:autoSpaceDN w:val="0"/>
        <w:spacing w:before="0" w:after="0" w:line="239" w:lineRule="auto"/>
        <w:ind w:firstLine="0"/>
        <w:jc w:val="both"/>
        <w:rPr>
          <w:rFonts w:hint="eastAsia" w:ascii="宋体" w:hAnsi="宋体" w:eastAsia="宋体"/>
          <w:color w:val="000000"/>
          <w:sz w:val="22"/>
        </w:rPr>
      </w:pPr>
    </w:p>
    <w:p w14:paraId="0EE8D7E0">
      <w:pPr>
        <w:wordWrap w:val="0"/>
        <w:autoSpaceDE w:val="0"/>
        <w:autoSpaceDN w:val="0"/>
        <w:spacing w:before="0" w:after="0" w:line="325" w:lineRule="auto"/>
        <w:ind w:right="100" w:firstLine="0"/>
        <w:jc w:val="both"/>
        <w:rPr>
          <w:sz w:val="22"/>
        </w:rPr>
      </w:pPr>
      <w:r>
        <w:rPr>
          <w:rFonts w:hint="eastAsia" w:ascii="宋体" w:hAnsi="宋体" w:eastAsia="宋体"/>
          <w:b/>
          <w:color w:val="000000"/>
          <w:sz w:val="22"/>
        </w:rPr>
        <w:t>陈潢：</w:t>
      </w:r>
      <w:r>
        <w:rPr>
          <w:rFonts w:hint="eastAsia" w:ascii="宋体" w:hAnsi="宋体" w:eastAsia="宋体"/>
          <w:color w:val="000000"/>
          <w:sz w:val="22"/>
        </w:rPr>
        <w:t>浙江嘉兴人。清代治河名臣、水利学家。为靳辅幕僚，跟随靳辅治理黄河。著有《河</w:t>
      </w:r>
      <w:r>
        <w:rPr>
          <w:rFonts w:hint="eastAsia" w:ascii="宋体" w:hAnsi="宋体" w:eastAsia="宋体"/>
          <w:b/>
          <w:color w:val="000000"/>
          <w:sz w:val="22"/>
        </w:rPr>
        <w:t>防摘要》和《河防述言》。</w:t>
      </w:r>
    </w:p>
    <w:p w14:paraId="7E2AE85C">
      <w:pPr>
        <w:wordWrap w:val="0"/>
        <w:autoSpaceDE w:val="0"/>
        <w:autoSpaceDN w:val="0"/>
        <w:spacing w:before="0" w:after="0" w:line="239" w:lineRule="auto"/>
        <w:ind w:firstLine="0"/>
        <w:jc w:val="both"/>
        <w:rPr>
          <w:rFonts w:hint="eastAsia" w:ascii="宋体" w:hAnsi="宋体" w:eastAsia="宋体"/>
          <w:color w:val="000000"/>
          <w:sz w:val="22"/>
        </w:rPr>
      </w:pPr>
    </w:p>
    <w:p w14:paraId="29667A2D">
      <w:pPr>
        <w:wordWrap w:val="0"/>
        <w:autoSpaceDE w:val="0"/>
        <w:autoSpaceDN w:val="0"/>
        <w:spacing w:before="0" w:after="0" w:line="306" w:lineRule="auto"/>
        <w:ind w:right="100" w:firstLine="0"/>
        <w:jc w:val="both"/>
        <w:rPr>
          <w:sz w:val="22"/>
        </w:rPr>
      </w:pPr>
      <w:r>
        <w:rPr>
          <w:rFonts w:hint="eastAsia" w:ascii="宋体" w:hAnsi="宋体" w:eastAsia="宋体"/>
          <w:b/>
          <w:color w:val="000000"/>
          <w:sz w:val="22"/>
        </w:rPr>
        <w:t>铜瓦厢决口：</w:t>
      </w:r>
      <w:r>
        <w:rPr>
          <w:rFonts w:hint="eastAsia" w:ascii="Calibri" w:hAnsi="Calibri" w:eastAsia="Calibri"/>
          <w:color w:val="000000"/>
          <w:sz w:val="22"/>
        </w:rPr>
        <w:t>1855</w:t>
      </w:r>
      <w:r>
        <w:rPr>
          <w:rFonts w:hint="eastAsia" w:ascii="宋体" w:hAnsi="宋体" w:eastAsia="宋体"/>
          <w:color w:val="000000"/>
          <w:sz w:val="22"/>
        </w:rPr>
        <w:t>年黄河在河南省兰考县北部铜瓦厢处发生的决口事件，导致黄河大改道。黄河向北穿山东运河流入大清河，由利津牡蛎口入海。黄河结束了</w:t>
      </w:r>
      <w:r>
        <w:rPr>
          <w:rFonts w:hint="eastAsia" w:ascii="Calibri" w:hAnsi="Calibri" w:eastAsia="Calibri"/>
          <w:color w:val="000000"/>
          <w:sz w:val="22"/>
        </w:rPr>
        <w:t>700</w:t>
      </w:r>
      <w:r>
        <w:rPr>
          <w:rFonts w:hint="eastAsia" w:ascii="宋体" w:hAnsi="宋体" w:eastAsia="宋体"/>
          <w:color w:val="000000"/>
          <w:sz w:val="22"/>
        </w:rPr>
        <w:t>年由淮河南流入海的历史，又北流由渤海湾入海。清廷内部围绕新旧河道问题展开了一场长达</w:t>
      </w:r>
      <w:r>
        <w:rPr>
          <w:rFonts w:hint="eastAsia" w:ascii="Calibri" w:hAnsi="Calibri" w:eastAsia="Calibri"/>
          <w:color w:val="000000"/>
          <w:sz w:val="22"/>
        </w:rPr>
        <w:t>30</w:t>
      </w:r>
      <w:r>
        <w:rPr>
          <w:rFonts w:hint="eastAsia" w:ascii="宋体" w:hAnsi="宋体" w:eastAsia="宋体"/>
          <w:color w:val="000000"/>
          <w:sz w:val="22"/>
        </w:rPr>
        <w:t>多年的论争。</w:t>
      </w:r>
    </w:p>
    <w:p w14:paraId="73BF01F0">
      <w:pPr>
        <w:wordWrap w:val="0"/>
        <w:autoSpaceDE w:val="0"/>
        <w:autoSpaceDN w:val="0"/>
        <w:spacing w:before="0" w:after="0" w:line="239" w:lineRule="auto"/>
        <w:ind w:firstLine="0"/>
        <w:jc w:val="both"/>
        <w:rPr>
          <w:rFonts w:hint="eastAsia" w:ascii="宋体" w:hAnsi="宋体" w:eastAsia="宋体"/>
          <w:color w:val="000000"/>
          <w:sz w:val="22"/>
        </w:rPr>
      </w:pPr>
    </w:p>
    <w:p w14:paraId="4DE3BF1E">
      <w:pPr>
        <w:wordWrap w:val="0"/>
        <w:autoSpaceDE w:val="0"/>
        <w:autoSpaceDN w:val="0"/>
        <w:spacing w:before="0" w:after="0" w:line="325" w:lineRule="auto"/>
        <w:ind w:right="100" w:firstLine="0"/>
        <w:jc w:val="both"/>
        <w:rPr>
          <w:sz w:val="22"/>
        </w:rPr>
      </w:pPr>
      <w:r>
        <w:rPr>
          <w:rFonts w:hint="eastAsia" w:ascii="宋体" w:hAnsi="宋体" w:eastAsia="宋体"/>
          <w:b/>
          <w:color w:val="000000"/>
          <w:sz w:val="22"/>
        </w:rPr>
        <w:t>黄泛区：</w:t>
      </w:r>
      <w:r>
        <w:rPr>
          <w:rFonts w:hint="eastAsia" w:ascii="宋体" w:hAnsi="宋体" w:eastAsia="宋体"/>
          <w:color w:val="000000"/>
          <w:sz w:val="22"/>
        </w:rPr>
        <w:t>指因黄河泛滥而形成的沙荒地区，特指</w:t>
      </w:r>
      <w:r>
        <w:rPr>
          <w:rFonts w:hint="eastAsia" w:ascii="Calibri" w:hAnsi="Calibri" w:eastAsia="Calibri"/>
          <w:color w:val="000000"/>
          <w:sz w:val="22"/>
        </w:rPr>
        <w:t>1938</w:t>
      </w:r>
      <w:r>
        <w:rPr>
          <w:rFonts w:hint="eastAsia" w:ascii="宋体" w:hAnsi="宋体" w:eastAsia="宋体"/>
          <w:color w:val="000000"/>
          <w:sz w:val="22"/>
        </w:rPr>
        <w:t>年国民党军队炸开河南花园口大堤后形成的豫、皖、苏三省交界处的大片泛滥淤积区。</w:t>
      </w:r>
    </w:p>
    <w:p w14:paraId="63CF27A5">
      <w:pPr>
        <w:wordWrap w:val="0"/>
        <w:autoSpaceDE w:val="0"/>
        <w:autoSpaceDN w:val="0"/>
        <w:spacing w:before="0" w:after="0" w:line="239" w:lineRule="auto"/>
        <w:ind w:firstLine="0"/>
        <w:jc w:val="both"/>
        <w:rPr>
          <w:rFonts w:hint="eastAsia" w:ascii="宋体" w:hAnsi="宋体" w:eastAsia="宋体"/>
          <w:color w:val="000000"/>
          <w:sz w:val="22"/>
        </w:rPr>
      </w:pPr>
    </w:p>
    <w:p w14:paraId="4FD322C7">
      <w:pPr>
        <w:wordWrap w:val="0"/>
        <w:autoSpaceDE w:val="0"/>
        <w:autoSpaceDN w:val="0"/>
        <w:spacing w:before="0" w:after="0" w:line="305" w:lineRule="auto"/>
        <w:ind w:right="100" w:firstLine="0"/>
        <w:jc w:val="both"/>
        <w:rPr>
          <w:sz w:val="22"/>
        </w:rPr>
      </w:pPr>
      <w:r>
        <w:rPr>
          <w:rFonts w:hint="eastAsia" w:ascii="宋体" w:hAnsi="宋体" w:eastAsia="宋体"/>
          <w:color w:val="000000"/>
          <w:sz w:val="22"/>
        </w:rPr>
        <w:t>清口：明清时指淮水会黄河口为清口。因淮水经洪泽湖沉淀后水流较黄河为清而得名。在今江苏淮阴县西南马头镇西北。后因黄淮交会处变迁，清口亦随之移位。明万历前清口只起</w:t>
      </w:r>
      <w:r>
        <w:rPr>
          <w:rFonts w:hint="eastAsia" w:ascii="宋体" w:hAnsi="宋体" w:eastAsia="宋体"/>
          <w:b/>
          <w:color w:val="000000"/>
          <w:sz w:val="22"/>
        </w:rPr>
        <w:t>冲刷黄流的作用。万历以后江淮运河北口先又与淮河相会，然后经清口与黄河相会，为南北漕运重地。</w:t>
      </w:r>
    </w:p>
    <w:p w14:paraId="7BE2DE53">
      <w:pPr>
        <w:wordWrap w:val="0"/>
        <w:autoSpaceDE w:val="0"/>
        <w:autoSpaceDN w:val="0"/>
        <w:spacing w:before="0" w:after="0" w:line="239" w:lineRule="auto"/>
        <w:ind w:firstLine="0"/>
        <w:jc w:val="both"/>
        <w:rPr>
          <w:rFonts w:hint="eastAsia" w:ascii="宋体" w:hAnsi="宋体" w:eastAsia="宋体"/>
          <w:color w:val="000000"/>
          <w:sz w:val="22"/>
        </w:rPr>
      </w:pPr>
    </w:p>
    <w:p w14:paraId="3602143C">
      <w:pPr>
        <w:wordWrap w:val="0"/>
        <w:autoSpaceDE w:val="0"/>
        <w:autoSpaceDN w:val="0"/>
        <w:spacing w:before="0" w:after="0" w:line="308" w:lineRule="auto"/>
        <w:ind w:right="100" w:firstLine="0"/>
        <w:jc w:val="both"/>
        <w:rPr>
          <w:sz w:val="22"/>
        </w:rPr>
      </w:pPr>
      <w:r>
        <w:rPr>
          <w:rFonts w:hint="eastAsia" w:ascii="宋体" w:hAnsi="宋体" w:eastAsia="宋体"/>
          <w:color w:val="000000"/>
          <w:sz w:val="22"/>
        </w:rPr>
        <w:t>长江：长江是我国第一大河。发源于青藏高原唐古拉山主峰各拉丹冬雪山，自西向东注入东海。干流横穿青、藏、川、滇、渝、鄂、湘、赣、皖、苏和沪等</w:t>
      </w:r>
      <w:r>
        <w:rPr>
          <w:rFonts w:hint="eastAsia" w:ascii="Calibri" w:hAnsi="Calibri" w:eastAsia="Calibri"/>
          <w:color w:val="000000"/>
          <w:sz w:val="22"/>
        </w:rPr>
        <w:t>11</w:t>
      </w:r>
      <w:r>
        <w:rPr>
          <w:rFonts w:hint="eastAsia" w:ascii="宋体" w:hAnsi="宋体" w:eastAsia="宋体"/>
          <w:color w:val="000000"/>
          <w:sz w:val="22"/>
        </w:rPr>
        <w:t>个省、市、自治区，全长</w:t>
      </w:r>
      <w:r>
        <w:rPr>
          <w:rFonts w:hint="eastAsia" w:ascii="Calibri" w:hAnsi="Calibri" w:eastAsia="Calibri"/>
          <w:color w:val="000000"/>
          <w:sz w:val="22"/>
        </w:rPr>
        <w:t>6300</w:t>
      </w:r>
      <w:r>
        <w:rPr>
          <w:rFonts w:hint="eastAsia" w:ascii="宋体" w:hAnsi="宋体" w:eastAsia="宋体"/>
          <w:color w:val="000000"/>
          <w:sz w:val="22"/>
        </w:rPr>
        <w:t>公里。湖北宜昌以上为上游，因流经山岭谷地之间，历史时期河床平面摆动幅度很小。宜昌以下进入中下游平原地区，地势平坦，历史上河床摆动及沿岸湖泊水系如洞庭湖、鄱阳湖、太湖水系等均曾发生过较大的变化。</w:t>
      </w:r>
    </w:p>
    <w:p w14:paraId="3A6CAAA4">
      <w:pPr>
        <w:wordWrap w:val="0"/>
        <w:autoSpaceDE w:val="0"/>
        <w:autoSpaceDN w:val="0"/>
        <w:spacing w:before="0" w:after="0" w:line="239" w:lineRule="auto"/>
        <w:ind w:firstLine="0"/>
        <w:jc w:val="both"/>
        <w:rPr>
          <w:rFonts w:hint="eastAsia" w:ascii="宋体" w:hAnsi="宋体" w:eastAsia="宋体"/>
          <w:color w:val="000000"/>
          <w:sz w:val="22"/>
        </w:rPr>
      </w:pPr>
    </w:p>
    <w:p w14:paraId="6B8D071F">
      <w:pPr>
        <w:wordWrap w:val="0"/>
        <w:autoSpaceDE w:val="0"/>
        <w:autoSpaceDN w:val="0"/>
        <w:spacing w:before="0" w:after="0" w:line="311" w:lineRule="auto"/>
        <w:ind w:right="100" w:firstLine="0"/>
        <w:jc w:val="both"/>
        <w:rPr>
          <w:sz w:val="22"/>
        </w:rPr>
      </w:pPr>
      <w:r>
        <w:rPr>
          <w:rFonts w:hint="eastAsia" w:ascii="宋体" w:hAnsi="宋体" w:eastAsia="宋体"/>
          <w:b/>
          <w:color w:val="000000"/>
          <w:sz w:val="22"/>
        </w:rPr>
        <w:t>云梦：先秦时期楚国楚王狩猎区。地域广大，东部当指今武汉以东的大别山麓和幕阜山麓</w:t>
      </w:r>
      <w:r>
        <w:rPr>
          <w:rFonts w:hint="eastAsia" w:ascii="宋体" w:hAnsi="宋体" w:eastAsia="宋体"/>
          <w:color w:val="000000"/>
          <w:sz w:val="22"/>
        </w:rPr>
        <w:t>以至江滨一带，西部当指今宜昌、宜都一线以东，包括江南的松滋、公安一带，北面大致至今大洪山区，南面则以大江为缘。它是包括山地、丘陵、平原、湖泊、沼泽在内的多种地貌综合体。在这一范围之内，云梦泽仅占其中的一部分，基本分布在缘长江一带，即今天的江汉平原。</w:t>
      </w:r>
    </w:p>
    <w:p w14:paraId="30823383">
      <w:pPr>
        <w:wordWrap w:val="0"/>
        <w:autoSpaceDE w:val="0"/>
        <w:autoSpaceDN w:val="0"/>
        <w:spacing w:before="0" w:after="0" w:line="239" w:lineRule="auto"/>
        <w:ind w:firstLine="0"/>
        <w:jc w:val="both"/>
        <w:rPr>
          <w:rFonts w:hint="eastAsia" w:ascii="宋体" w:hAnsi="宋体" w:eastAsia="宋体"/>
          <w:color w:val="000000"/>
          <w:sz w:val="22"/>
        </w:rPr>
      </w:pPr>
    </w:p>
    <w:p w14:paraId="409CAB1B">
      <w:pPr>
        <w:wordWrap w:val="0"/>
        <w:autoSpaceDE w:val="0"/>
        <w:autoSpaceDN w:val="0"/>
        <w:spacing w:before="0" w:after="0" w:line="312" w:lineRule="auto"/>
        <w:ind w:right="100" w:firstLine="0"/>
        <w:jc w:val="both"/>
        <w:rPr>
          <w:sz w:val="22"/>
        </w:rPr>
      </w:pPr>
      <w:r>
        <w:rPr>
          <w:rFonts w:hint="eastAsia" w:ascii="宋体" w:hAnsi="宋体" w:eastAsia="宋体"/>
          <w:b/>
          <w:color w:val="000000"/>
          <w:sz w:val="22"/>
        </w:rPr>
        <w:t>云梦泽</w:t>
      </w:r>
      <w:r>
        <w:rPr>
          <w:rFonts w:hint="eastAsia" w:ascii="宋体" w:hAnsi="宋体" w:eastAsia="宋体"/>
          <w:color w:val="000000"/>
          <w:sz w:val="22"/>
        </w:rPr>
        <w:t>：位于湖北省江汉平原，为先秦楚国楚王狩猎区云梦的湖泊部分。先秦时期云梦泽是一个烟波浩渺的大湖泊。秦汉时期因长江分流泥沙的堆积，荆江三角洲不断向东扩展，云梦泽主体向东南转移且被分割，魏晋时期进一步缩小，被分割为多个小湖泊，至唐宋完全消失</w:t>
      </w:r>
    </w:p>
    <w:p w14:paraId="19441553">
      <w:pPr>
        <w:wordWrap w:val="0"/>
        <w:autoSpaceDE w:val="0"/>
        <w:autoSpaceDN w:val="0"/>
        <w:spacing w:before="0" w:after="0" w:line="239" w:lineRule="auto"/>
        <w:ind w:firstLine="0"/>
        <w:jc w:val="both"/>
        <w:rPr>
          <w:rFonts w:hint="eastAsia" w:ascii="宋体" w:hAnsi="宋体" w:eastAsia="宋体"/>
          <w:color w:val="000000"/>
          <w:sz w:val="22"/>
        </w:rPr>
      </w:pPr>
    </w:p>
    <w:p w14:paraId="39CDD6E4">
      <w:pPr>
        <w:wordWrap w:val="0"/>
        <w:autoSpaceDE w:val="0"/>
        <w:autoSpaceDN w:val="0"/>
        <w:spacing w:before="0" w:after="0" w:line="365" w:lineRule="auto"/>
        <w:ind w:firstLine="0"/>
        <w:jc w:val="both"/>
        <w:rPr>
          <w:sz w:val="22"/>
        </w:rPr>
        <w:sectPr>
          <w:headerReference r:id="rId143" w:type="default"/>
          <w:footerReference r:id="rId144" w:type="default"/>
          <w:type w:val="continuous"/>
          <w:pgSz w:w="11900" w:h="17520"/>
          <w:pgMar w:top="1440" w:right="1440" w:bottom="720" w:left="1440" w:header="720" w:footer="360" w:gutter="0"/>
          <w:cols w:space="720" w:num="1"/>
        </w:sectPr>
      </w:pPr>
      <w:r>
        <w:rPr>
          <w:rFonts w:hint="eastAsia" w:ascii="宋体" w:hAnsi="宋体" w:eastAsia="宋体"/>
          <w:color w:val="000000"/>
          <w:sz w:val="22"/>
        </w:rPr>
        <w:t>江汉平原：位于湖北省中南部，由长江与汉江冲积而得名。与洞庭湖平原合称两湖平原。</w:t>
      </w:r>
    </w:p>
    <w:p w14:paraId="04847363">
      <w:pPr>
        <w:wordWrap w:val="0"/>
        <w:autoSpaceDE w:val="0"/>
        <w:autoSpaceDN w:val="0"/>
        <w:spacing w:before="0" w:after="0" w:line="246" w:lineRule="auto"/>
        <w:ind w:right="280" w:firstLine="0"/>
        <w:jc w:val="both"/>
        <w:rPr>
          <w:sz w:val="24"/>
        </w:rPr>
      </w:pPr>
      <w:r>
        <w:rPr>
          <w:rFonts w:hint="eastAsia" w:ascii="宋体" w:hAnsi="宋体" w:eastAsia="宋体"/>
          <w:color w:val="000000"/>
          <w:sz w:val="24"/>
        </w:rPr>
        <w:t>其中有“九曲回肠”之称的下荆江河段横贯其中，构成陆上三角洲地理景观。其开发空间进</w:t>
      </w:r>
      <w:r>
        <w:rPr>
          <w:rFonts w:hint="eastAsia" w:ascii="宋体" w:hAnsi="宋体" w:eastAsia="宋体"/>
          <w:b/>
          <w:color w:val="000000"/>
          <w:sz w:val="24"/>
        </w:rPr>
        <w:t>程基本与云梦泽水体变化同步。</w:t>
      </w:r>
    </w:p>
    <w:p w14:paraId="4FD7A625">
      <w:pPr>
        <w:wordWrap w:val="0"/>
        <w:autoSpaceDE w:val="0"/>
        <w:autoSpaceDN w:val="0"/>
        <w:spacing w:before="0" w:after="0" w:line="239" w:lineRule="auto"/>
        <w:ind w:firstLine="0"/>
        <w:jc w:val="both"/>
        <w:rPr>
          <w:rFonts w:hint="eastAsia" w:ascii="宋体" w:hAnsi="宋体" w:eastAsia="宋体"/>
          <w:color w:val="000000"/>
          <w:sz w:val="24"/>
        </w:rPr>
      </w:pPr>
    </w:p>
    <w:p w14:paraId="34EE04B0">
      <w:pPr>
        <w:wordWrap w:val="0"/>
        <w:autoSpaceDE w:val="0"/>
        <w:autoSpaceDN w:val="0"/>
        <w:spacing w:before="0" w:after="0" w:line="302" w:lineRule="auto"/>
        <w:ind w:right="280" w:firstLine="0"/>
        <w:jc w:val="both"/>
        <w:rPr>
          <w:sz w:val="24"/>
        </w:rPr>
      </w:pPr>
      <w:r>
        <w:rPr>
          <w:rFonts w:hint="eastAsia" w:ascii="宋体" w:hAnsi="宋体" w:eastAsia="宋体"/>
          <w:color w:val="000000"/>
          <w:sz w:val="24"/>
        </w:rPr>
        <w:t>荆江四口：指</w:t>
      </w:r>
      <w:r>
        <w:rPr>
          <w:rFonts w:hint="eastAsia" w:ascii="Calibri" w:hAnsi="Calibri" w:eastAsia="Calibri"/>
          <w:color w:val="000000"/>
          <w:sz w:val="24"/>
        </w:rPr>
        <w:t>19</w:t>
      </w:r>
      <w:r>
        <w:rPr>
          <w:rFonts w:hint="eastAsia" w:ascii="宋体" w:hAnsi="宋体" w:eastAsia="宋体"/>
          <w:color w:val="000000"/>
          <w:sz w:val="24"/>
        </w:rPr>
        <w:t>世纪中叶起，洞庭湖萎缩后出现藕池、松滋、虎渡（太平）、调弦四口。元明时期，上游带来大量泥沙，迅速抬高荆江河床，为保荆北安全，南岸调弦、虎渡将泥沙大量排入洞庭湖区，使湖面扩展。后藕池、松滋两口出现，洞庭湖大面积萎缩。</w:t>
      </w:r>
      <w:r>
        <w:rPr>
          <w:rFonts w:hint="eastAsia" w:ascii="Calibri" w:hAnsi="Calibri" w:eastAsia="Calibri"/>
          <w:color w:val="000000"/>
          <w:sz w:val="24"/>
        </w:rPr>
        <w:t>20</w:t>
      </w:r>
      <w:r>
        <w:rPr>
          <w:rFonts w:hint="eastAsia" w:ascii="宋体" w:hAnsi="宋体" w:eastAsia="宋体"/>
          <w:color w:val="000000"/>
          <w:sz w:val="24"/>
        </w:rPr>
        <w:t>世纪以来，四口继续将大量泥沙排入洞庭湖，湖区将逐步向消亡发展。</w:t>
      </w:r>
    </w:p>
    <w:p w14:paraId="2BF08B71">
      <w:pPr>
        <w:wordWrap w:val="0"/>
        <w:autoSpaceDE w:val="0"/>
        <w:autoSpaceDN w:val="0"/>
        <w:spacing w:before="0" w:after="0" w:line="239" w:lineRule="auto"/>
        <w:ind w:firstLine="0"/>
        <w:jc w:val="both"/>
        <w:rPr>
          <w:rFonts w:hint="eastAsia" w:ascii="宋体" w:hAnsi="宋体" w:eastAsia="宋体"/>
          <w:color w:val="000000"/>
          <w:sz w:val="24"/>
        </w:rPr>
      </w:pPr>
    </w:p>
    <w:p w14:paraId="45BFD9FC">
      <w:pPr>
        <w:wordWrap w:val="0"/>
        <w:autoSpaceDE w:val="0"/>
        <w:autoSpaceDN w:val="0"/>
        <w:spacing w:before="0" w:after="0" w:line="297" w:lineRule="auto"/>
        <w:ind w:right="280" w:firstLine="0"/>
        <w:jc w:val="both"/>
        <w:rPr>
          <w:sz w:val="24"/>
        </w:rPr>
      </w:pPr>
      <w:r>
        <w:rPr>
          <w:rFonts w:hint="eastAsia" w:ascii="宋体" w:hAnsi="宋体" w:eastAsia="宋体"/>
          <w:b/>
          <w:color w:val="000000"/>
          <w:sz w:val="24"/>
        </w:rPr>
        <w:t>荆江河曲（荆江）</w:t>
      </w:r>
      <w:r>
        <w:rPr>
          <w:rFonts w:hint="eastAsia" w:ascii="宋体" w:hAnsi="宋体" w:eastAsia="宋体"/>
          <w:color w:val="000000"/>
          <w:sz w:val="24"/>
        </w:rPr>
        <w:t>：荆江单一河床形成后，由于下游壅水和洞庭湖的顶托而形成的河曲。明中叶时，监利东南典型的河曲弯道已发育形成。以后又有自下游向上游推移的明显趋势。</w:t>
      </w:r>
      <w:r>
        <w:rPr>
          <w:rFonts w:hint="eastAsia" w:ascii="宋体" w:hAnsi="宋体" w:eastAsia="宋体"/>
          <w:b/>
          <w:color w:val="000000"/>
          <w:sz w:val="24"/>
        </w:rPr>
        <w:t>清一代下荆江河床曲流活动全面发展。清后期以来，由于藕池、松滋分流形成，大量水流</w:t>
      </w:r>
      <w:r>
        <w:rPr>
          <w:rFonts w:hint="eastAsia" w:ascii="宋体" w:hAnsi="宋体" w:eastAsia="宋体"/>
          <w:color w:val="000000"/>
          <w:sz w:val="24"/>
        </w:rPr>
        <w:t>进入洞庭湖，顶托作用不断加强，河曲活动更趋频繁。从</w:t>
      </w:r>
      <w:r>
        <w:rPr>
          <w:rFonts w:hint="eastAsia" w:ascii="Calibri" w:hAnsi="Calibri" w:eastAsia="Calibri"/>
          <w:color w:val="000000"/>
          <w:sz w:val="24"/>
        </w:rPr>
        <w:t>19</w:t>
      </w:r>
      <w:r>
        <w:rPr>
          <w:rFonts w:hint="eastAsia" w:ascii="宋体" w:hAnsi="宋体" w:eastAsia="宋体"/>
          <w:color w:val="000000"/>
          <w:sz w:val="24"/>
        </w:rPr>
        <w:t>世纪中叶至</w:t>
      </w:r>
      <w:r>
        <w:rPr>
          <w:rFonts w:hint="eastAsia" w:ascii="Calibri" w:hAnsi="Calibri" w:eastAsia="Calibri"/>
          <w:color w:val="000000"/>
          <w:sz w:val="24"/>
        </w:rPr>
        <w:t>20</w:t>
      </w:r>
      <w:r>
        <w:rPr>
          <w:rFonts w:hint="eastAsia" w:ascii="宋体" w:hAnsi="宋体" w:eastAsia="宋体"/>
          <w:color w:val="000000"/>
          <w:sz w:val="24"/>
        </w:rPr>
        <w:t>世纪初，下荆江河曲即经几次重大演变后，大致形成今日形势。</w:t>
      </w:r>
    </w:p>
    <w:p w14:paraId="028CFB6C">
      <w:pPr>
        <w:wordWrap w:val="0"/>
        <w:autoSpaceDE w:val="0"/>
        <w:autoSpaceDN w:val="0"/>
        <w:spacing w:before="0" w:after="0" w:line="239" w:lineRule="auto"/>
        <w:ind w:firstLine="0"/>
        <w:jc w:val="both"/>
        <w:rPr>
          <w:rFonts w:hint="eastAsia" w:ascii="宋体" w:hAnsi="宋体" w:eastAsia="宋体"/>
          <w:color w:val="000000"/>
          <w:sz w:val="24"/>
        </w:rPr>
      </w:pPr>
    </w:p>
    <w:p w14:paraId="484A26CD">
      <w:pPr>
        <w:wordWrap w:val="0"/>
        <w:autoSpaceDE w:val="0"/>
        <w:autoSpaceDN w:val="0"/>
        <w:spacing w:before="0" w:after="0" w:line="303" w:lineRule="auto"/>
        <w:ind w:right="280" w:firstLine="0"/>
        <w:jc w:val="both"/>
        <w:rPr>
          <w:sz w:val="24"/>
        </w:rPr>
      </w:pPr>
      <w:r>
        <w:rPr>
          <w:rFonts w:hint="eastAsia" w:ascii="宋体" w:hAnsi="宋体" w:eastAsia="宋体"/>
          <w:b/>
          <w:color w:val="000000"/>
          <w:sz w:val="24"/>
        </w:rPr>
        <w:t>江沱易位：历史时期长江荆江河段河道的一大变迁，是荆江河段最终成型的重要过程。荆江、枝江附近河段为分汊河段，最早南支为主泓称江，北支为支流称为沱，中有百里洲等</w:t>
      </w:r>
      <w:r>
        <w:rPr>
          <w:rFonts w:hint="eastAsia" w:ascii="宋体" w:hAnsi="宋体" w:eastAsia="宋体"/>
          <w:color w:val="000000"/>
          <w:sz w:val="24"/>
        </w:rPr>
        <w:t>一系列沙洲。此后江沱分流至魏晋时渐趋平稳，江称外江、沱称内江。此后内江流量增大，明清时期超过外江称为主流，外江反而成为岔流，最终江沱易位。江沱易位，是近</w:t>
      </w:r>
      <w:r>
        <w:rPr>
          <w:rFonts w:hint="eastAsia" w:ascii="Calibri" w:hAnsi="Calibri" w:eastAsia="Calibri"/>
          <w:color w:val="000000"/>
          <w:sz w:val="24"/>
        </w:rPr>
        <w:t>2000</w:t>
      </w:r>
      <w:r>
        <w:rPr>
          <w:rFonts w:hint="eastAsia" w:ascii="宋体" w:hAnsi="宋体" w:eastAsia="宋体"/>
          <w:color w:val="000000"/>
          <w:sz w:val="24"/>
        </w:rPr>
        <w:t>年来长江中游河道的重要变化。</w:t>
      </w:r>
    </w:p>
    <w:p w14:paraId="3B5F9FFB">
      <w:pPr>
        <w:wordWrap w:val="0"/>
        <w:autoSpaceDE w:val="0"/>
        <w:autoSpaceDN w:val="0"/>
        <w:spacing w:before="0" w:after="0" w:line="239" w:lineRule="auto"/>
        <w:ind w:firstLine="0"/>
        <w:jc w:val="both"/>
        <w:rPr>
          <w:rFonts w:hint="eastAsia" w:ascii="宋体" w:hAnsi="宋体" w:eastAsia="宋体"/>
          <w:color w:val="000000"/>
          <w:sz w:val="24"/>
        </w:rPr>
      </w:pPr>
    </w:p>
    <w:p w14:paraId="5C4A8846">
      <w:pPr>
        <w:wordWrap w:val="0"/>
        <w:autoSpaceDE w:val="0"/>
        <w:autoSpaceDN w:val="0"/>
        <w:spacing w:before="0" w:after="0" w:line="300" w:lineRule="auto"/>
        <w:ind w:right="280" w:firstLine="0"/>
        <w:jc w:val="both"/>
        <w:rPr>
          <w:sz w:val="24"/>
        </w:rPr>
      </w:pPr>
      <w:r>
        <w:rPr>
          <w:rFonts w:hint="eastAsia" w:ascii="宋体" w:hAnsi="宋体" w:eastAsia="宋体"/>
          <w:b/>
          <w:color w:val="000000"/>
          <w:sz w:val="24"/>
        </w:rPr>
        <w:t>洞庭湖：中国第二大淡水湖，位于长江中游荆江河段南岸。历史时期洞庭湖经历了一个由</w:t>
      </w:r>
      <w:r>
        <w:rPr>
          <w:rFonts w:hint="eastAsia" w:ascii="宋体" w:hAnsi="宋体" w:eastAsia="宋体"/>
          <w:color w:val="000000"/>
          <w:sz w:val="24"/>
        </w:rPr>
        <w:t>小变大，再由大变小的演变过程。新石器时代为河网密布的平原地貌景观。东晋南朝，出</w:t>
      </w:r>
      <w:r>
        <w:rPr>
          <w:rFonts w:hint="eastAsia" w:ascii="宋体" w:hAnsi="宋体" w:eastAsia="宋体"/>
          <w:b/>
          <w:color w:val="000000"/>
          <w:sz w:val="24"/>
        </w:rPr>
        <w:t>现景口、沦口，将大量洪水排入洞庭湖平原，渐渐扩大，至清中期道光年间洞庭湖达到全</w:t>
      </w:r>
      <w:r>
        <w:rPr>
          <w:rFonts w:hint="eastAsia" w:ascii="宋体" w:hAnsi="宋体" w:eastAsia="宋体"/>
          <w:color w:val="000000"/>
          <w:sz w:val="24"/>
        </w:rPr>
        <w:t>盛，随后由于荆江四口泥沙的大量排入和围湖造田等原因，面积迅速萎缩。洞庭湖的变迁与</w:t>
      </w:r>
      <w:r>
        <w:rPr>
          <w:rFonts w:hint="eastAsia" w:ascii="宋体" w:hAnsi="宋体" w:eastAsia="宋体"/>
          <w:b/>
          <w:color w:val="000000"/>
          <w:sz w:val="24"/>
        </w:rPr>
        <w:t>荆江统一河床塑造过程和荆江含沙量增大相一致。</w:t>
      </w:r>
    </w:p>
    <w:p w14:paraId="5283EFE8">
      <w:pPr>
        <w:wordWrap w:val="0"/>
        <w:autoSpaceDE w:val="0"/>
        <w:autoSpaceDN w:val="0"/>
        <w:spacing w:before="0" w:after="0" w:line="239" w:lineRule="auto"/>
        <w:ind w:firstLine="0"/>
        <w:jc w:val="both"/>
        <w:rPr>
          <w:rFonts w:hint="eastAsia" w:ascii="宋体" w:hAnsi="宋体" w:eastAsia="宋体"/>
          <w:color w:val="000000"/>
          <w:sz w:val="24"/>
        </w:rPr>
      </w:pPr>
    </w:p>
    <w:p w14:paraId="74B6693A">
      <w:pPr>
        <w:wordWrap w:val="0"/>
        <w:autoSpaceDE w:val="0"/>
        <w:autoSpaceDN w:val="0"/>
        <w:spacing w:before="0" w:after="0" w:line="297" w:lineRule="auto"/>
        <w:ind w:right="280" w:firstLine="0"/>
        <w:jc w:val="both"/>
        <w:rPr>
          <w:sz w:val="24"/>
        </w:rPr>
      </w:pPr>
      <w:r>
        <w:rPr>
          <w:rFonts w:hint="eastAsia" w:ascii="宋体" w:hAnsi="宋体" w:eastAsia="宋体"/>
          <w:b/>
          <w:color w:val="000000"/>
          <w:sz w:val="24"/>
        </w:rPr>
        <w:t>彭蠡泽：</w:t>
      </w:r>
      <w:r>
        <w:rPr>
          <w:rFonts w:hint="eastAsia" w:ascii="宋体" w:hAnsi="宋体" w:eastAsia="宋体"/>
          <w:color w:val="000000"/>
          <w:sz w:val="24"/>
        </w:rPr>
        <w:t>指《禹贡》所载历史时期长江流域一个不断变化的湖泊名称。今鄱阳湖非过去彭蠡泽。其形成与古长江在九江盆地的变化有密切关系。初为河流洪泛盆地，后长江原河道倾掀下陷，扩展成湖，与南面长江水面相合并。西汉后期缩小为几个小湖泊，江北彭蠡泽名称消失。班固《汉志》误认为江南湖口断陷水域为彭蠡泽，遂成为后人共知的新彭蠡泽，为今鄱阳湖。</w:t>
      </w:r>
    </w:p>
    <w:p w14:paraId="07913D96">
      <w:pPr>
        <w:wordWrap w:val="0"/>
        <w:autoSpaceDE w:val="0"/>
        <w:autoSpaceDN w:val="0"/>
        <w:spacing w:before="0" w:after="0" w:line="239" w:lineRule="auto"/>
        <w:ind w:firstLine="0"/>
        <w:jc w:val="both"/>
        <w:rPr>
          <w:rFonts w:hint="eastAsia" w:ascii="宋体" w:hAnsi="宋体" w:eastAsia="宋体"/>
          <w:color w:val="000000"/>
          <w:sz w:val="24"/>
        </w:rPr>
      </w:pPr>
    </w:p>
    <w:p w14:paraId="560B39E6">
      <w:pPr>
        <w:wordWrap w:val="0"/>
        <w:autoSpaceDE w:val="0"/>
        <w:autoSpaceDN w:val="0"/>
        <w:spacing w:before="0" w:after="0" w:line="306" w:lineRule="auto"/>
        <w:ind w:right="280" w:firstLine="0"/>
        <w:jc w:val="both"/>
        <w:rPr>
          <w:sz w:val="24"/>
        </w:rPr>
      </w:pPr>
      <w:r>
        <w:rPr>
          <w:rFonts w:hint="eastAsia" w:ascii="宋体" w:hAnsi="宋体" w:eastAsia="宋体"/>
          <w:b/>
          <w:color w:val="000000"/>
          <w:sz w:val="24"/>
        </w:rPr>
        <w:t>鄱阳湖：</w:t>
      </w:r>
      <w:r>
        <w:rPr>
          <w:rFonts w:hint="eastAsia" w:ascii="宋体" w:hAnsi="宋体" w:eastAsia="宋体"/>
          <w:color w:val="000000"/>
          <w:sz w:val="24"/>
        </w:rPr>
        <w:t>位于江西省北部，我国最大的淡水湖泊。以婴子口为界分为鄱阳北湖、南湖两部分。全新世处于河网切割平原状态，后来湖泊面积不断扩大。以往认为古代彭蠡泽即今鄱阳湖，此说不确。宋代才开始有鄱阳湖之称。唐末五代至北宋初年鄱阳湖迅速向东南方向扩。明清时期，形成大量汊湖。现受泥沙、河水顶托，呈萎缩状态。</w:t>
      </w:r>
    </w:p>
    <w:p w14:paraId="42BCB61E">
      <w:pPr>
        <w:wordWrap w:val="0"/>
        <w:autoSpaceDE w:val="0"/>
        <w:autoSpaceDN w:val="0"/>
        <w:spacing w:before="0" w:after="0" w:line="239" w:lineRule="auto"/>
        <w:ind w:firstLine="0"/>
        <w:jc w:val="both"/>
        <w:rPr>
          <w:rFonts w:hint="eastAsia" w:ascii="宋体" w:hAnsi="宋体" w:eastAsia="宋体"/>
          <w:color w:val="000000"/>
          <w:sz w:val="24"/>
        </w:rPr>
      </w:pPr>
    </w:p>
    <w:p w14:paraId="7990C430">
      <w:pPr>
        <w:wordWrap w:val="0"/>
        <w:autoSpaceDE w:val="0"/>
        <w:autoSpaceDN w:val="0"/>
        <w:spacing w:before="0" w:after="0" w:line="302" w:lineRule="auto"/>
        <w:ind w:right="280" w:firstLine="0"/>
        <w:jc w:val="both"/>
        <w:rPr>
          <w:sz w:val="24"/>
        </w:rPr>
      </w:pPr>
      <w:r>
        <w:rPr>
          <w:rFonts w:hint="eastAsia" w:ascii="宋体" w:hAnsi="宋体" w:eastAsia="宋体"/>
          <w:b/>
          <w:color w:val="000000"/>
          <w:sz w:val="24"/>
        </w:rPr>
        <w:t>九江：</w:t>
      </w:r>
      <w:r>
        <w:rPr>
          <w:rFonts w:hint="eastAsia" w:ascii="宋体" w:hAnsi="宋体" w:eastAsia="宋体"/>
          <w:color w:val="000000"/>
          <w:sz w:val="24"/>
        </w:rPr>
        <w:t>①《禹贡》所载“九江”。后人解释可分为三派，一说九江在汉寻阳境内，即今湖北广济、黄梅一带。汉唐诸儒持此说，一说以注入彭蠡泽的湖汉水及其八大支流为九江，又有人以注入洞庭湖的沅、湘等水为九江。②九江可作郡名，秦置，治所在寿春。以九江在境内得名。③又可作府名，朱元璋在江州路置。</w:t>
      </w:r>
    </w:p>
    <w:p w14:paraId="7A19C1B9">
      <w:pPr>
        <w:wordWrap w:val="0"/>
        <w:autoSpaceDE w:val="0"/>
        <w:autoSpaceDN w:val="0"/>
        <w:spacing w:before="0" w:after="0" w:line="239" w:lineRule="auto"/>
        <w:ind w:firstLine="0"/>
        <w:jc w:val="both"/>
        <w:rPr>
          <w:rFonts w:hint="eastAsia" w:ascii="宋体" w:hAnsi="宋体" w:eastAsia="宋体"/>
          <w:color w:val="000000"/>
          <w:sz w:val="24"/>
        </w:rPr>
      </w:pPr>
    </w:p>
    <w:p w14:paraId="7C094A1D">
      <w:pPr>
        <w:wordWrap w:val="0"/>
        <w:autoSpaceDE w:val="0"/>
        <w:autoSpaceDN w:val="0"/>
        <w:spacing w:before="0" w:after="0" w:line="311" w:lineRule="auto"/>
        <w:ind w:right="280" w:firstLine="0"/>
        <w:jc w:val="both"/>
        <w:rPr>
          <w:sz w:val="24"/>
        </w:rPr>
        <w:sectPr>
          <w:headerReference r:id="rId145" w:type="default"/>
          <w:footerReference r:id="rId146" w:type="default"/>
          <w:type w:val="continuous"/>
          <w:pgSz w:w="11900" w:h="18120"/>
          <w:pgMar w:top="960" w:right="960" w:bottom="720" w:left="960" w:header="480" w:footer="360" w:gutter="0"/>
          <w:cols w:space="720" w:num="1"/>
        </w:sectPr>
      </w:pPr>
      <w:r>
        <w:rPr>
          <w:rFonts w:hint="eastAsia" w:ascii="宋体" w:hAnsi="宋体" w:eastAsia="宋体"/>
          <w:b/>
          <w:color w:val="000000"/>
          <w:sz w:val="24"/>
        </w:rPr>
        <w:t>太湖平原：</w:t>
      </w:r>
      <w:r>
        <w:rPr>
          <w:rFonts w:hint="eastAsia" w:ascii="宋体" w:hAnsi="宋体" w:eastAsia="宋体"/>
          <w:color w:val="000000"/>
          <w:sz w:val="24"/>
        </w:rPr>
        <w:t>地处长江下游三角洲，西起茅山、天目山，南至杭州湾。太湖初为滨海平原，后渐演变为潟湖，再为太湖。初呈淞江、娄江和东江三江排海格局，后东泄水道逐渐淤浅。</w:t>
      </w:r>
    </w:p>
    <w:p w14:paraId="774B9ADE">
      <w:pPr>
        <w:wordWrap w:val="0"/>
        <w:autoSpaceDE w:val="0"/>
        <w:autoSpaceDN w:val="0"/>
        <w:spacing w:before="0" w:after="0" w:line="270" w:lineRule="auto"/>
        <w:ind w:right="160" w:firstLine="0"/>
        <w:jc w:val="both"/>
        <w:rPr>
          <w:sz w:val="21"/>
        </w:rPr>
      </w:pPr>
      <w:r>
        <w:rPr>
          <w:rFonts w:hint="eastAsia" w:ascii="宋体" w:hAnsi="宋体" w:eastAsia="宋体"/>
          <w:color w:val="000000"/>
          <w:sz w:val="21"/>
        </w:rPr>
        <w:t>至宋代，唯吴淞江一江排海，太湖宣泄不畅，面积扩大。元代太湖水经过浏河从刘家港入海。明初，江、浦易位。至明嘉靖年，黄浦江成为太湖地区主要和最大泄水道。后随围湖造田，太湖面积渐渐缩小。太湖平原是中国历史上主要的粮食生产基地。</w:t>
      </w:r>
    </w:p>
    <w:p w14:paraId="24871381">
      <w:pPr>
        <w:wordWrap w:val="0"/>
        <w:autoSpaceDE w:val="0"/>
        <w:autoSpaceDN w:val="0"/>
        <w:spacing w:before="0" w:after="0" w:line="239" w:lineRule="auto"/>
        <w:ind w:firstLine="0"/>
        <w:jc w:val="both"/>
        <w:rPr>
          <w:rFonts w:hint="eastAsia" w:ascii="宋体" w:hAnsi="宋体" w:eastAsia="宋体"/>
          <w:color w:val="000000"/>
          <w:sz w:val="21"/>
        </w:rPr>
      </w:pPr>
    </w:p>
    <w:p w14:paraId="4CD137E4">
      <w:pPr>
        <w:wordWrap w:val="0"/>
        <w:autoSpaceDE w:val="0"/>
        <w:autoSpaceDN w:val="0"/>
        <w:spacing w:before="0" w:after="0" w:line="393" w:lineRule="auto"/>
        <w:ind w:right="160" w:firstLine="0"/>
        <w:jc w:val="both"/>
        <w:rPr>
          <w:sz w:val="21"/>
        </w:rPr>
      </w:pPr>
      <w:r>
        <w:rPr>
          <w:rFonts w:hint="eastAsia" w:ascii="宋体" w:hAnsi="宋体" w:eastAsia="宋体"/>
          <w:b/>
          <w:color w:val="000000"/>
          <w:sz w:val="21"/>
        </w:rPr>
        <w:t>太湖（震泽）</w:t>
      </w:r>
      <w:r>
        <w:rPr>
          <w:rFonts w:hint="eastAsia" w:ascii="宋体" w:hAnsi="宋体" w:eastAsia="宋体"/>
          <w:color w:val="000000"/>
          <w:sz w:val="21"/>
        </w:rPr>
        <w:t>：太湖位于长江三角洲的南缘，古称震泽、具区。初为滨海平原，后渐演变为潟湖，再为太湖。初呈淞江、娄江和东江三江排海格局，后东泄水道逐渐淤浅。至宋代，唯吴淞江一江排海，太湖宣泄不畅，面积扩大。元代太湖水经过浏河从刘家港入海。明初，江、浦易位。至明嘉靖年，黄浦江成为太湖地区主要和最大泄水道。后随围湖造田，太湖面积渐渐缩小。</w:t>
      </w:r>
    </w:p>
    <w:p w14:paraId="433AD9B9">
      <w:pPr>
        <w:wordWrap w:val="0"/>
        <w:autoSpaceDE w:val="0"/>
        <w:autoSpaceDN w:val="0"/>
        <w:spacing w:before="0" w:after="0" w:line="239" w:lineRule="auto"/>
        <w:ind w:firstLine="0"/>
        <w:jc w:val="both"/>
        <w:rPr>
          <w:rFonts w:hint="eastAsia" w:ascii="宋体" w:hAnsi="宋体" w:eastAsia="宋体"/>
          <w:color w:val="000000"/>
          <w:sz w:val="21"/>
        </w:rPr>
      </w:pPr>
    </w:p>
    <w:p w14:paraId="43A86212">
      <w:pPr>
        <w:wordWrap w:val="0"/>
        <w:autoSpaceDE w:val="0"/>
        <w:autoSpaceDN w:val="0"/>
        <w:spacing w:before="0" w:after="0" w:line="323" w:lineRule="auto"/>
        <w:ind w:right="160" w:firstLine="0"/>
        <w:jc w:val="both"/>
        <w:rPr>
          <w:sz w:val="21"/>
        </w:rPr>
      </w:pPr>
      <w:r>
        <w:rPr>
          <w:rFonts w:hint="eastAsia" w:ascii="宋体" w:hAnsi="宋体" w:eastAsia="宋体"/>
          <w:b/>
          <w:color w:val="000000"/>
          <w:sz w:val="21"/>
        </w:rPr>
        <w:t>禹贡三江（太湖三江）</w:t>
      </w:r>
      <w:r>
        <w:rPr>
          <w:rFonts w:hint="eastAsia" w:ascii="宋体" w:hAnsi="宋体" w:eastAsia="宋体"/>
          <w:color w:val="000000"/>
          <w:sz w:val="21"/>
        </w:rPr>
        <w:t>：指先秦时期《禹贡》中源自太湖的三条河流。《禹贡》载“三江既入，震泽底定”，太湖湖水通过松江（吴淞江）、娄江（今浏河一线）和东江入海。至宋代，唯吴淞江一江排海。明代形成“苏州河”。永定时发生黄埔夺淞。海瑞依此趋势确立“由黄浦入海”的方针，遂形成今格局。</w:t>
      </w:r>
    </w:p>
    <w:p w14:paraId="2B1E4941">
      <w:pPr>
        <w:wordWrap w:val="0"/>
        <w:autoSpaceDE w:val="0"/>
        <w:autoSpaceDN w:val="0"/>
        <w:spacing w:before="0" w:after="0" w:line="239" w:lineRule="auto"/>
        <w:ind w:firstLine="0"/>
        <w:jc w:val="both"/>
        <w:rPr>
          <w:rFonts w:hint="eastAsia" w:ascii="宋体" w:hAnsi="宋体" w:eastAsia="宋体"/>
          <w:color w:val="000000"/>
          <w:sz w:val="21"/>
        </w:rPr>
      </w:pPr>
    </w:p>
    <w:p w14:paraId="326CDAE6">
      <w:pPr>
        <w:wordWrap w:val="0"/>
        <w:autoSpaceDE w:val="0"/>
        <w:autoSpaceDN w:val="0"/>
        <w:spacing w:before="0" w:after="0" w:line="318" w:lineRule="auto"/>
        <w:ind w:right="160" w:firstLine="0"/>
        <w:jc w:val="both"/>
        <w:rPr>
          <w:sz w:val="21"/>
        </w:rPr>
      </w:pPr>
      <w:r>
        <w:rPr>
          <w:rFonts w:hint="eastAsia" w:ascii="宋体" w:hAnsi="宋体" w:eastAsia="宋体"/>
          <w:b/>
          <w:color w:val="000000"/>
          <w:sz w:val="21"/>
        </w:rPr>
        <w:t>吴淞江</w:t>
      </w:r>
      <w:r>
        <w:rPr>
          <w:rFonts w:hint="eastAsia" w:ascii="宋体" w:hAnsi="宋体" w:eastAsia="宋体"/>
          <w:color w:val="000000"/>
          <w:sz w:val="21"/>
        </w:rPr>
        <w:t>：古称松江或吴江，长江支流黄浦江的支流，与东江、娄江共称“太湖三江”。历史上吴淞江水系有着明显变化。唐宋时期，吴淞江江面浩瀚，有青龙镇贸易繁荣，其外海面称</w:t>
      </w:r>
      <w:r>
        <w:rPr>
          <w:rFonts w:hint="eastAsia" w:ascii="宋体" w:hAnsi="宋体" w:eastAsia="宋体"/>
          <w:b/>
          <w:color w:val="000000"/>
          <w:sz w:val="21"/>
        </w:rPr>
        <w:t>华亭海。南宋，太湖由吴淞江单独入海，其下游东高西低，泄水不畅，影响通航。吴淞江</w:t>
      </w:r>
      <w:r>
        <w:rPr>
          <w:rFonts w:hint="eastAsia" w:ascii="宋体" w:hAnsi="宋体" w:eastAsia="宋体"/>
          <w:color w:val="000000"/>
          <w:sz w:val="21"/>
        </w:rPr>
        <w:t>原纳黄浦江，明隆庆年间经海瑞疏浚，成为黄浦江的支流。</w:t>
      </w:r>
    </w:p>
    <w:p w14:paraId="6CFC3FD1">
      <w:pPr>
        <w:wordWrap w:val="0"/>
        <w:autoSpaceDE w:val="0"/>
        <w:autoSpaceDN w:val="0"/>
        <w:spacing w:before="0" w:after="0" w:line="239" w:lineRule="auto"/>
        <w:ind w:firstLine="0"/>
        <w:jc w:val="both"/>
        <w:rPr>
          <w:rFonts w:hint="eastAsia" w:ascii="宋体" w:hAnsi="宋体" w:eastAsia="宋体"/>
          <w:color w:val="000000"/>
          <w:sz w:val="21"/>
        </w:rPr>
      </w:pPr>
    </w:p>
    <w:p w14:paraId="3C53B598">
      <w:pPr>
        <w:wordWrap w:val="0"/>
        <w:autoSpaceDE w:val="0"/>
        <w:autoSpaceDN w:val="0"/>
        <w:spacing w:before="0" w:after="0" w:line="419" w:lineRule="auto"/>
        <w:ind w:right="160" w:firstLine="0"/>
        <w:jc w:val="both"/>
        <w:rPr>
          <w:sz w:val="21"/>
        </w:rPr>
      </w:pPr>
      <w:r>
        <w:rPr>
          <w:rFonts w:hint="eastAsia" w:ascii="宋体" w:hAnsi="宋体" w:eastAsia="宋体"/>
          <w:b/>
          <w:color w:val="000000"/>
          <w:sz w:val="21"/>
        </w:rPr>
        <w:t>黄浦江</w:t>
      </w:r>
      <w:r>
        <w:rPr>
          <w:rFonts w:hint="eastAsia" w:ascii="宋体" w:hAnsi="宋体" w:eastAsia="宋体"/>
          <w:color w:val="000000"/>
          <w:sz w:val="21"/>
        </w:rPr>
        <w:t>：今上海市黄浦江。原为吴淞江支流。明永乐年间，吴淞江下游淤塞严重，夏原吉主</w:t>
      </w:r>
      <w:r>
        <w:rPr>
          <w:rFonts w:hint="eastAsia" w:ascii="宋体" w:hAnsi="宋体" w:eastAsia="宋体"/>
          <w:b/>
          <w:color w:val="000000"/>
          <w:sz w:val="21"/>
        </w:rPr>
        <w:t>持开浚范家浜，上接黄浦水自今白渡桥至复兴岛东入吴淞江，使黄浦江至吴淞口入注长江</w:t>
      </w:r>
      <w:r>
        <w:rPr>
          <w:rFonts w:hint="eastAsia" w:ascii="宋体" w:hAnsi="宋体" w:eastAsia="宋体"/>
          <w:color w:val="000000"/>
          <w:sz w:val="21"/>
        </w:rPr>
        <w:t>并入海的格局变迁。江浦易位，吴淞江变其支流，使太湖排水通畅，也促进了上海作为良港的兴起</w:t>
      </w:r>
    </w:p>
    <w:p w14:paraId="1A300EBE">
      <w:pPr>
        <w:wordWrap w:val="0"/>
        <w:autoSpaceDE w:val="0"/>
        <w:autoSpaceDN w:val="0"/>
        <w:spacing w:before="0" w:after="0" w:line="239" w:lineRule="auto"/>
        <w:ind w:firstLine="0"/>
        <w:jc w:val="both"/>
        <w:rPr>
          <w:rFonts w:hint="eastAsia" w:ascii="宋体" w:hAnsi="宋体" w:eastAsia="宋体"/>
          <w:color w:val="000000"/>
          <w:sz w:val="21"/>
        </w:rPr>
      </w:pPr>
    </w:p>
    <w:p w14:paraId="54291EA2">
      <w:pPr>
        <w:wordWrap w:val="0"/>
        <w:autoSpaceDE w:val="0"/>
        <w:autoSpaceDN w:val="0"/>
        <w:spacing w:before="0" w:after="0" w:line="321" w:lineRule="auto"/>
        <w:ind w:right="160" w:firstLine="0"/>
        <w:jc w:val="both"/>
        <w:rPr>
          <w:sz w:val="21"/>
        </w:rPr>
      </w:pPr>
      <w:r>
        <w:rPr>
          <w:rFonts w:hint="eastAsia" w:ascii="宋体" w:hAnsi="宋体" w:eastAsia="宋体"/>
          <w:b/>
          <w:color w:val="000000"/>
          <w:sz w:val="21"/>
        </w:rPr>
        <w:t>江浦易位：</w:t>
      </w:r>
      <w:r>
        <w:rPr>
          <w:rFonts w:hint="eastAsia" w:ascii="宋体" w:hAnsi="宋体" w:eastAsia="宋体"/>
          <w:color w:val="000000"/>
          <w:sz w:val="21"/>
        </w:rPr>
        <w:t>明永乐年间，吴淞江下游淤塞严重，夏原吉主持开浚范家浜，上接黄浦水自今</w:t>
      </w:r>
      <w:r>
        <w:rPr>
          <w:rFonts w:hint="eastAsia" w:ascii="宋体" w:hAnsi="宋体" w:eastAsia="宋体"/>
          <w:b/>
          <w:color w:val="000000"/>
          <w:sz w:val="21"/>
        </w:rPr>
        <w:t>白渡桥至复兴岛东入吴淞江，使黄浦江至吴淞口入注长江并入海的格局变迁。江浦易位，</w:t>
      </w:r>
      <w:r>
        <w:rPr>
          <w:rFonts w:hint="eastAsia" w:ascii="宋体" w:hAnsi="宋体" w:eastAsia="宋体"/>
          <w:color w:val="000000"/>
          <w:sz w:val="21"/>
        </w:rPr>
        <w:t>吴淞江变其支流，使太湖排水通畅，也促进了上海作为良港的兴起。使原为水系干流的吴</w:t>
      </w:r>
      <w:r>
        <w:rPr>
          <w:rFonts w:hint="eastAsia" w:ascii="宋体" w:hAnsi="宋体" w:eastAsia="宋体"/>
          <w:b/>
          <w:color w:val="000000"/>
          <w:sz w:val="21"/>
        </w:rPr>
        <w:t>淞江变为黄浦江的支流，原为吴淞江支流的上海浦与新开的大黄浦成为干流，是太湖水系</w:t>
      </w:r>
      <w:r>
        <w:rPr>
          <w:rFonts w:hint="eastAsia" w:ascii="宋体" w:hAnsi="宋体" w:eastAsia="宋体"/>
          <w:color w:val="000000"/>
          <w:sz w:val="21"/>
        </w:rPr>
        <w:t>的一大变化，是上海港发展的决定性因素。</w:t>
      </w:r>
    </w:p>
    <w:p w14:paraId="765014D7">
      <w:pPr>
        <w:wordWrap w:val="0"/>
        <w:autoSpaceDE w:val="0"/>
        <w:autoSpaceDN w:val="0"/>
        <w:spacing w:before="0" w:after="0" w:line="239" w:lineRule="auto"/>
        <w:ind w:firstLine="0"/>
        <w:jc w:val="both"/>
        <w:rPr>
          <w:rFonts w:hint="eastAsia" w:ascii="宋体" w:hAnsi="宋体" w:eastAsia="宋体"/>
          <w:color w:val="000000"/>
          <w:sz w:val="21"/>
        </w:rPr>
      </w:pPr>
    </w:p>
    <w:p w14:paraId="6CAECDB9">
      <w:pPr>
        <w:wordWrap w:val="0"/>
        <w:autoSpaceDE w:val="0"/>
        <w:autoSpaceDN w:val="0"/>
        <w:spacing w:before="0" w:after="0" w:line="331" w:lineRule="auto"/>
        <w:ind w:right="160" w:firstLine="0"/>
        <w:jc w:val="both"/>
        <w:rPr>
          <w:sz w:val="21"/>
        </w:rPr>
      </w:pPr>
      <w:r>
        <w:rPr>
          <w:rFonts w:hint="eastAsia" w:ascii="宋体" w:hAnsi="宋体" w:eastAsia="宋体"/>
          <w:b/>
          <w:color w:val="000000"/>
          <w:sz w:val="21"/>
        </w:rPr>
        <w:t>青龙镇</w:t>
      </w:r>
      <w:r>
        <w:rPr>
          <w:rFonts w:hint="eastAsia" w:ascii="宋体" w:hAnsi="宋体" w:eastAsia="宋体"/>
          <w:color w:val="000000"/>
          <w:sz w:val="21"/>
        </w:rPr>
        <w:t>：北宋初置。属秀州华亭县。北濒吴淞江，为海商辐辏之地。南宋曾于此置市舶务。青龙镇海上贸易的繁荣说明吴淞江下游水流的畅通。南宋中叶以后，因松江淤浅，海上贸易</w:t>
      </w:r>
      <w:r>
        <w:rPr>
          <w:rFonts w:hint="eastAsia" w:ascii="宋体" w:hAnsi="宋体" w:eastAsia="宋体"/>
          <w:b/>
          <w:color w:val="000000"/>
          <w:sz w:val="21"/>
        </w:rPr>
        <w:t>渐趋衰落。</w:t>
      </w:r>
    </w:p>
    <w:p w14:paraId="7B7FAB1C">
      <w:pPr>
        <w:wordWrap w:val="0"/>
        <w:autoSpaceDE w:val="0"/>
        <w:autoSpaceDN w:val="0"/>
        <w:spacing w:before="0" w:after="0" w:line="239" w:lineRule="auto"/>
        <w:ind w:firstLine="0"/>
        <w:jc w:val="both"/>
        <w:rPr>
          <w:rFonts w:hint="eastAsia" w:ascii="宋体" w:hAnsi="宋体" w:eastAsia="宋体"/>
          <w:color w:val="000000"/>
          <w:sz w:val="21"/>
        </w:rPr>
      </w:pPr>
    </w:p>
    <w:p w14:paraId="0281CB81">
      <w:pPr>
        <w:wordWrap w:val="0"/>
        <w:autoSpaceDE w:val="0"/>
        <w:autoSpaceDN w:val="0"/>
        <w:spacing w:before="0" w:after="0" w:line="336" w:lineRule="auto"/>
        <w:ind w:right="160" w:firstLine="0"/>
        <w:jc w:val="both"/>
        <w:rPr>
          <w:sz w:val="21"/>
        </w:rPr>
      </w:pPr>
      <w:r>
        <w:rPr>
          <w:rFonts w:hint="eastAsia" w:ascii="宋体" w:hAnsi="宋体" w:eastAsia="宋体"/>
          <w:b/>
          <w:color w:val="000000"/>
          <w:sz w:val="21"/>
        </w:rPr>
        <w:t>刘家港：</w:t>
      </w:r>
      <w:r>
        <w:rPr>
          <w:rFonts w:hint="eastAsia" w:ascii="宋体" w:hAnsi="宋体" w:eastAsia="宋体"/>
          <w:color w:val="000000"/>
          <w:sz w:val="21"/>
        </w:rPr>
        <w:t>古娄江入海口。即今江苏太仓市东浏河口。元代太湖水经浏河从刘家港入海。且为当时江南漕运和海运的集结地。明代郑和自此下西洋。嘉靖年间，因倭寇登岸侵掠设重兵</w:t>
      </w:r>
      <w:r>
        <w:rPr>
          <w:rFonts w:hint="eastAsia" w:ascii="宋体" w:hAnsi="宋体" w:eastAsia="宋体"/>
          <w:b/>
          <w:color w:val="000000"/>
          <w:sz w:val="21"/>
        </w:rPr>
        <w:t>驻守。万历以后港口淤浅，海运遂衰。</w:t>
      </w:r>
    </w:p>
    <w:p w14:paraId="2F206A47">
      <w:pPr>
        <w:wordWrap w:val="0"/>
        <w:autoSpaceDE w:val="0"/>
        <w:autoSpaceDN w:val="0"/>
        <w:spacing w:before="0" w:after="0" w:line="239" w:lineRule="auto"/>
        <w:ind w:firstLine="0"/>
        <w:jc w:val="both"/>
        <w:rPr>
          <w:rFonts w:hint="eastAsia" w:ascii="宋体" w:hAnsi="宋体" w:eastAsia="宋体"/>
          <w:color w:val="000000"/>
          <w:sz w:val="21"/>
        </w:rPr>
      </w:pPr>
    </w:p>
    <w:p w14:paraId="1A8E768B">
      <w:pPr>
        <w:wordWrap w:val="0"/>
        <w:autoSpaceDE w:val="0"/>
        <w:autoSpaceDN w:val="0"/>
        <w:spacing w:before="0" w:after="0" w:line="398" w:lineRule="auto"/>
        <w:ind w:right="160" w:firstLine="0"/>
        <w:jc w:val="both"/>
        <w:rPr>
          <w:sz w:val="21"/>
        </w:rPr>
        <w:sectPr>
          <w:headerReference r:id="rId147" w:type="default"/>
          <w:footerReference r:id="rId148" w:type="default"/>
          <w:type w:val="continuous"/>
          <w:pgSz w:w="11900" w:h="17800"/>
          <w:pgMar w:top="1680" w:right="1440" w:bottom="960" w:left="1440" w:header="840" w:footer="480" w:gutter="0"/>
          <w:cols w:space="720" w:num="1"/>
        </w:sectPr>
      </w:pPr>
      <w:r>
        <w:rPr>
          <w:rFonts w:hint="eastAsia" w:ascii="宋体" w:hAnsi="宋体" w:eastAsia="宋体"/>
          <w:b/>
          <w:color w:val="000000"/>
          <w:sz w:val="21"/>
        </w:rPr>
        <w:t>海河</w:t>
      </w:r>
      <w:r>
        <w:rPr>
          <w:rFonts w:hint="eastAsia" w:ascii="宋体" w:hAnsi="宋体" w:eastAsia="宋体"/>
          <w:color w:val="000000"/>
          <w:sz w:val="21"/>
        </w:rPr>
        <w:t>：海河水系是我国河北平原上的主要水系，主要由永定河，北运河，南运河，子牙河，大清河组成，汇集于天津入海。历史时期海河下游水系经历较大变迁。先秦时期，海河水系初步形成。东汉开白沟、平虏渠、泉州渠等，海河水系基本完成。隋代开永济渠，海河水系东北部扩展，西南则扩展到沁河。唐宋以后不断开凿减河，疏通河流，形成现今海河水系格局。</w:t>
      </w:r>
    </w:p>
    <w:p w14:paraId="3C2E377D">
      <w:pPr>
        <w:wordWrap w:val="0"/>
        <w:autoSpaceDE w:val="0"/>
        <w:autoSpaceDN w:val="0"/>
        <w:spacing w:before="0" w:after="0" w:line="273" w:lineRule="auto"/>
        <w:ind w:right="300" w:firstLine="0"/>
        <w:jc w:val="both"/>
        <w:rPr>
          <w:sz w:val="23"/>
        </w:rPr>
      </w:pPr>
      <w:r>
        <w:rPr>
          <w:rFonts w:hint="eastAsia" w:ascii="宋体" w:hAnsi="宋体" w:eastAsia="宋体"/>
          <w:color w:val="000000"/>
          <w:sz w:val="23"/>
        </w:rPr>
        <w:t>潮白河：属海河流域，潮河古称鲍丘水，白河古称沽河，原非一水系。西汉中期海侵后，沽水、鲍丘水独流入海，以后海水东退，潮白河成一水系。以下大致走今北运河，至今天津入海。</w:t>
      </w:r>
    </w:p>
    <w:p w14:paraId="333034D2">
      <w:pPr>
        <w:wordWrap w:val="0"/>
        <w:autoSpaceDE w:val="0"/>
        <w:autoSpaceDN w:val="0"/>
        <w:spacing w:before="0" w:after="0" w:line="239" w:lineRule="auto"/>
        <w:ind w:firstLine="0"/>
        <w:jc w:val="both"/>
        <w:rPr>
          <w:rFonts w:hint="eastAsia" w:ascii="宋体" w:hAnsi="宋体" w:eastAsia="宋体"/>
          <w:color w:val="000000"/>
          <w:sz w:val="23"/>
        </w:rPr>
      </w:pPr>
    </w:p>
    <w:p w14:paraId="6B06E997">
      <w:pPr>
        <w:wordWrap w:val="0"/>
        <w:autoSpaceDE w:val="0"/>
        <w:autoSpaceDN w:val="0"/>
        <w:spacing w:before="0" w:after="0" w:line="311" w:lineRule="auto"/>
        <w:ind w:right="300" w:firstLine="0"/>
        <w:jc w:val="both"/>
        <w:rPr>
          <w:sz w:val="23"/>
        </w:rPr>
      </w:pPr>
      <w:r>
        <w:rPr>
          <w:rFonts w:hint="eastAsia" w:ascii="宋体" w:hAnsi="宋体" w:eastAsia="宋体"/>
          <w:b/>
          <w:color w:val="000000"/>
          <w:sz w:val="23"/>
        </w:rPr>
        <w:t>永定河：</w:t>
      </w:r>
      <w:r>
        <w:rPr>
          <w:rFonts w:hint="eastAsia" w:ascii="宋体" w:hAnsi="宋体" w:eastAsia="宋体"/>
          <w:color w:val="000000"/>
          <w:sz w:val="23"/>
        </w:rPr>
        <w:t>海河水系中最大的支流。古名漂水，亦称治水、卢沟水。其上源有两支：南支桑千河和北支洋河。史前时代，处于分流状态。西汉时期，至泉州县入海。东汉以后成为海河</w:t>
      </w:r>
      <w:r>
        <w:rPr>
          <w:rFonts w:hint="eastAsia" w:ascii="宋体" w:hAnsi="宋体" w:eastAsia="宋体"/>
          <w:b/>
          <w:color w:val="000000"/>
          <w:sz w:val="23"/>
        </w:rPr>
        <w:t>水系北派的主要河流。</w:t>
      </w:r>
    </w:p>
    <w:p w14:paraId="573269E2">
      <w:pPr>
        <w:wordWrap w:val="0"/>
        <w:autoSpaceDE w:val="0"/>
        <w:autoSpaceDN w:val="0"/>
        <w:spacing w:before="0" w:after="0" w:line="239" w:lineRule="auto"/>
        <w:ind w:firstLine="0"/>
        <w:jc w:val="both"/>
        <w:rPr>
          <w:rFonts w:hint="eastAsia" w:ascii="宋体" w:hAnsi="宋体" w:eastAsia="宋体"/>
          <w:color w:val="000000"/>
          <w:sz w:val="23"/>
        </w:rPr>
      </w:pPr>
    </w:p>
    <w:p w14:paraId="7FCC50B8">
      <w:pPr>
        <w:wordWrap w:val="0"/>
        <w:autoSpaceDE w:val="0"/>
        <w:autoSpaceDN w:val="0"/>
        <w:spacing w:before="0" w:after="0" w:line="332" w:lineRule="auto"/>
        <w:ind w:right="12" w:firstLine="0"/>
        <w:jc w:val="both"/>
        <w:rPr>
          <w:sz w:val="23"/>
        </w:rPr>
      </w:pPr>
      <w:r>
        <w:rPr>
          <w:rFonts w:hint="eastAsia" w:ascii="宋体" w:hAnsi="宋体" w:eastAsia="宋体"/>
          <w:b/>
          <w:color w:val="000000"/>
          <w:sz w:val="23"/>
        </w:rPr>
        <w:t>桑干河：</w:t>
      </w:r>
      <w:r>
        <w:rPr>
          <w:rFonts w:hint="eastAsia" w:ascii="宋体" w:hAnsi="宋体" w:eastAsia="宋体"/>
          <w:color w:val="000000"/>
          <w:sz w:val="23"/>
        </w:rPr>
        <w:t>为永定河上游，海河重要支流。唐代桑乾河出石景山后，下游分为三股。辽金以后，桑乾河含沙量渐高，有卢沟之称，后因筑堤，在元代又称作小黄河、浑河。明代桑干河下游数股并存，迭为主次，来回摆动，有“无定”之称，清康熙年间全面筑堤，称为“永定河”。</w:t>
      </w:r>
    </w:p>
    <w:p w14:paraId="5A0F63F0">
      <w:pPr>
        <w:wordWrap w:val="0"/>
        <w:autoSpaceDE w:val="0"/>
        <w:autoSpaceDN w:val="0"/>
        <w:spacing w:before="0" w:after="0" w:line="239" w:lineRule="auto"/>
        <w:ind w:firstLine="0"/>
        <w:jc w:val="both"/>
        <w:rPr>
          <w:rFonts w:hint="eastAsia" w:ascii="宋体" w:hAnsi="宋体" w:eastAsia="宋体"/>
          <w:color w:val="000000"/>
          <w:sz w:val="23"/>
        </w:rPr>
      </w:pPr>
    </w:p>
    <w:p w14:paraId="39B43716">
      <w:pPr>
        <w:wordWrap w:val="0"/>
        <w:autoSpaceDE w:val="0"/>
        <w:autoSpaceDN w:val="0"/>
        <w:spacing w:before="0" w:after="0" w:line="306" w:lineRule="auto"/>
        <w:ind w:right="300" w:firstLine="0"/>
        <w:jc w:val="both"/>
        <w:rPr>
          <w:sz w:val="23"/>
        </w:rPr>
      </w:pPr>
      <w:r>
        <w:rPr>
          <w:rFonts w:hint="eastAsia" w:ascii="宋体" w:hAnsi="宋体" w:eastAsia="宋体"/>
          <w:b/>
          <w:color w:val="000000"/>
          <w:sz w:val="23"/>
        </w:rPr>
        <w:t>大清河：</w:t>
      </w:r>
      <w:r>
        <w:rPr>
          <w:rFonts w:hint="eastAsia" w:ascii="宋体" w:hAnsi="宋体" w:eastAsia="宋体"/>
          <w:color w:val="000000"/>
          <w:sz w:val="23"/>
        </w:rPr>
        <w:t>在河北省中部。海河五大水系之一。北宋时期，为了防御契丹，形成“塘泺”。明中叶填平，水体南移。清修筑永定河大堤。今大清河水系基本形成。</w:t>
      </w:r>
    </w:p>
    <w:p w14:paraId="6337415F">
      <w:pPr>
        <w:wordWrap w:val="0"/>
        <w:autoSpaceDE w:val="0"/>
        <w:autoSpaceDN w:val="0"/>
        <w:spacing w:before="0" w:after="0" w:line="239" w:lineRule="auto"/>
        <w:ind w:firstLine="0"/>
        <w:jc w:val="both"/>
        <w:rPr>
          <w:rFonts w:hint="eastAsia" w:ascii="宋体" w:hAnsi="宋体" w:eastAsia="宋体"/>
          <w:color w:val="000000"/>
          <w:sz w:val="23"/>
        </w:rPr>
      </w:pPr>
    </w:p>
    <w:p w14:paraId="5E4C9CD3">
      <w:pPr>
        <w:wordWrap w:val="0"/>
        <w:autoSpaceDE w:val="0"/>
        <w:autoSpaceDN w:val="0"/>
        <w:spacing w:before="0" w:after="0" w:line="302" w:lineRule="auto"/>
        <w:ind w:right="300" w:firstLine="0"/>
        <w:jc w:val="both"/>
        <w:rPr>
          <w:sz w:val="23"/>
        </w:rPr>
      </w:pPr>
      <w:r>
        <w:rPr>
          <w:rFonts w:hint="eastAsia" w:ascii="宋体" w:hAnsi="宋体" w:eastAsia="宋体"/>
          <w:b/>
          <w:color w:val="000000"/>
          <w:sz w:val="23"/>
        </w:rPr>
        <w:t>滹沱河</w:t>
      </w:r>
      <w:r>
        <w:rPr>
          <w:rFonts w:hint="eastAsia" w:ascii="宋体" w:hAnsi="宋体" w:eastAsia="宋体"/>
          <w:color w:val="000000"/>
          <w:sz w:val="23"/>
        </w:rPr>
        <w:t>：是海河水系子牙河的上游支流之一。流经山西、河北两省。本原属于黄河水系，西汉时独流入海。三国以后，成为海河水系南派的一大支流。宋代滹沱河北流注入塘泊。</w:t>
      </w:r>
      <w:r>
        <w:rPr>
          <w:rFonts w:hint="eastAsia" w:ascii="宋体" w:hAnsi="宋体" w:eastAsia="宋体"/>
          <w:b/>
          <w:color w:val="000000"/>
          <w:sz w:val="23"/>
        </w:rPr>
        <w:t>明时滹沱河主流已脱离大清河。晚清时今滹沱河、滏阳河会合同入子牙河的局面基本奠定。滹沱河南北摆动很大，宋以前北流为主，属大清河水系；元明以后，以南流为主，属滏阳</w:t>
      </w:r>
      <w:r>
        <w:rPr>
          <w:rFonts w:hint="eastAsia" w:ascii="宋体" w:hAnsi="宋体" w:eastAsia="宋体"/>
          <w:color w:val="000000"/>
          <w:sz w:val="23"/>
        </w:rPr>
        <w:t>河水系。</w:t>
      </w:r>
    </w:p>
    <w:p w14:paraId="72F8DD78">
      <w:pPr>
        <w:wordWrap w:val="0"/>
        <w:autoSpaceDE w:val="0"/>
        <w:autoSpaceDN w:val="0"/>
        <w:spacing w:before="0" w:after="0" w:line="239" w:lineRule="auto"/>
        <w:ind w:firstLine="0"/>
        <w:jc w:val="both"/>
        <w:rPr>
          <w:rFonts w:hint="eastAsia" w:ascii="宋体" w:hAnsi="宋体" w:eastAsia="宋体"/>
          <w:color w:val="000000"/>
          <w:sz w:val="23"/>
        </w:rPr>
      </w:pPr>
    </w:p>
    <w:p w14:paraId="31AC6245">
      <w:pPr>
        <w:wordWrap w:val="0"/>
        <w:autoSpaceDE w:val="0"/>
        <w:autoSpaceDN w:val="0"/>
        <w:spacing w:before="0" w:after="0" w:line="338" w:lineRule="auto"/>
        <w:ind w:right="300" w:firstLine="0"/>
        <w:jc w:val="both"/>
        <w:rPr>
          <w:sz w:val="23"/>
        </w:rPr>
      </w:pPr>
      <w:r>
        <w:rPr>
          <w:rFonts w:hint="eastAsia" w:ascii="宋体" w:hAnsi="宋体" w:eastAsia="宋体"/>
          <w:color w:val="000000"/>
          <w:sz w:val="23"/>
        </w:rPr>
        <w:t>南运河：海河流域的五大水系之一，位于山东省和天津市之间。隋、唐称永济渠，宋、元称御河，明、清称卫河。是隋唐南北大运河和元代京杭大运河的重要组成部分。</w:t>
      </w:r>
    </w:p>
    <w:p w14:paraId="7ED723DE">
      <w:pPr>
        <w:wordWrap w:val="0"/>
        <w:autoSpaceDE w:val="0"/>
        <w:autoSpaceDN w:val="0"/>
        <w:spacing w:before="0" w:after="0" w:line="239" w:lineRule="auto"/>
        <w:ind w:firstLine="0"/>
        <w:jc w:val="both"/>
        <w:rPr>
          <w:rFonts w:hint="eastAsia" w:ascii="宋体" w:hAnsi="宋体" w:eastAsia="宋体"/>
          <w:color w:val="000000"/>
          <w:sz w:val="23"/>
        </w:rPr>
      </w:pPr>
    </w:p>
    <w:p w14:paraId="107A78E8">
      <w:pPr>
        <w:wordWrap w:val="0"/>
        <w:autoSpaceDE w:val="0"/>
        <w:autoSpaceDN w:val="0"/>
        <w:spacing w:before="0" w:after="0" w:line="314" w:lineRule="auto"/>
        <w:ind w:right="300" w:firstLine="0"/>
        <w:jc w:val="both"/>
        <w:rPr>
          <w:sz w:val="23"/>
        </w:rPr>
      </w:pPr>
      <w:r>
        <w:rPr>
          <w:rFonts w:hint="eastAsia" w:ascii="宋体" w:hAnsi="宋体" w:eastAsia="宋体"/>
          <w:color w:val="000000"/>
          <w:sz w:val="23"/>
        </w:rPr>
        <w:t>北运河：海河的支流之一，干流通州至天津，是京杭大运河的北段。漕运停止后，作为海河干流的重要组成部分，承担着防洪、引滦输水任务。</w:t>
      </w:r>
    </w:p>
    <w:p w14:paraId="2454E1E1">
      <w:pPr>
        <w:wordWrap w:val="0"/>
        <w:autoSpaceDE w:val="0"/>
        <w:autoSpaceDN w:val="0"/>
        <w:spacing w:before="0" w:after="0" w:line="239" w:lineRule="auto"/>
        <w:ind w:firstLine="0"/>
        <w:jc w:val="both"/>
        <w:rPr>
          <w:rFonts w:hint="eastAsia" w:ascii="宋体" w:hAnsi="宋体" w:eastAsia="宋体"/>
          <w:color w:val="000000"/>
          <w:sz w:val="23"/>
        </w:rPr>
      </w:pPr>
    </w:p>
    <w:p w14:paraId="3F447B72">
      <w:pPr>
        <w:wordWrap w:val="0"/>
        <w:autoSpaceDE w:val="0"/>
        <w:autoSpaceDN w:val="0"/>
        <w:spacing w:before="0" w:after="0" w:line="322" w:lineRule="auto"/>
        <w:ind w:right="300" w:firstLine="0"/>
        <w:jc w:val="both"/>
        <w:rPr>
          <w:sz w:val="23"/>
        </w:rPr>
      </w:pPr>
      <w:r>
        <w:rPr>
          <w:rFonts w:hint="eastAsia" w:ascii="宋体" w:hAnsi="宋体" w:eastAsia="宋体"/>
          <w:color w:val="000000"/>
          <w:sz w:val="23"/>
        </w:rPr>
        <w:t>子牙河：中国海河流域南部的主要支流之一，由滹沱河和滏阳河两大支流在河北省献县汇合而成。流经山西、河北等省，并在天津汇入海河，是中国北方地区的重要水系之一。</w:t>
      </w:r>
    </w:p>
    <w:p w14:paraId="2F24AF0B">
      <w:pPr>
        <w:wordWrap w:val="0"/>
        <w:autoSpaceDE w:val="0"/>
        <w:autoSpaceDN w:val="0"/>
        <w:spacing w:before="0" w:after="0" w:line="239" w:lineRule="auto"/>
        <w:ind w:firstLine="0"/>
        <w:jc w:val="both"/>
        <w:rPr>
          <w:rFonts w:hint="eastAsia" w:ascii="宋体" w:hAnsi="宋体" w:eastAsia="宋体"/>
          <w:color w:val="000000"/>
          <w:sz w:val="23"/>
        </w:rPr>
      </w:pPr>
    </w:p>
    <w:p w14:paraId="601A3BCF">
      <w:pPr>
        <w:wordWrap w:val="0"/>
        <w:autoSpaceDE w:val="0"/>
        <w:autoSpaceDN w:val="0"/>
        <w:spacing w:before="0" w:after="0" w:line="306" w:lineRule="auto"/>
        <w:ind w:right="300" w:firstLine="0"/>
        <w:jc w:val="both"/>
        <w:rPr>
          <w:sz w:val="23"/>
        </w:rPr>
      </w:pPr>
      <w:r>
        <w:rPr>
          <w:rFonts w:hint="eastAsia" w:ascii="宋体" w:hAnsi="宋体" w:eastAsia="宋体"/>
          <w:color w:val="000000"/>
          <w:sz w:val="23"/>
        </w:rPr>
        <w:t>减河</w:t>
      </w:r>
      <w:r>
        <w:rPr>
          <w:rFonts w:hint="eastAsia" w:ascii="宋体" w:hAnsi="宋体" w:eastAsia="宋体"/>
          <w:b/>
          <w:color w:val="000000"/>
          <w:sz w:val="23"/>
        </w:rPr>
        <w:t>：</w:t>
      </w:r>
      <w:r>
        <w:rPr>
          <w:rFonts w:hint="eastAsia" w:ascii="宋体" w:hAnsi="宋体" w:eastAsia="宋体"/>
          <w:color w:val="000000"/>
          <w:sz w:val="23"/>
        </w:rPr>
        <w:t>为分泄河流洪水，用人工开挖的河道。减河以海河水系为代表，海河水系由于众流汇于天津入海，每当夏秋汛期洪水集中时，易酿成水灾，故从唐代开始，即开了不少减河以泄</w:t>
      </w:r>
      <w:r>
        <w:rPr>
          <w:rFonts w:hint="eastAsia" w:ascii="宋体" w:hAnsi="宋体" w:eastAsia="宋体"/>
          <w:b/>
          <w:color w:val="000000"/>
          <w:sz w:val="23"/>
        </w:rPr>
        <w:t>洪水。如无棣河、清代的马厂减河等等，使得海河形成了统一入海的海河水系和分流入海</w:t>
      </w:r>
      <w:r>
        <w:rPr>
          <w:rFonts w:hint="eastAsia" w:ascii="宋体" w:hAnsi="宋体" w:eastAsia="宋体"/>
          <w:color w:val="000000"/>
          <w:sz w:val="23"/>
        </w:rPr>
        <w:t>的分流水系并存的格局。</w:t>
      </w:r>
    </w:p>
    <w:p w14:paraId="3E3B2B56">
      <w:pPr>
        <w:wordWrap w:val="0"/>
        <w:autoSpaceDE w:val="0"/>
        <w:autoSpaceDN w:val="0"/>
        <w:spacing w:before="0" w:after="0" w:line="239" w:lineRule="auto"/>
        <w:ind w:firstLine="0"/>
        <w:jc w:val="both"/>
        <w:rPr>
          <w:rFonts w:hint="eastAsia" w:ascii="宋体" w:hAnsi="宋体" w:eastAsia="宋体"/>
          <w:color w:val="000000"/>
          <w:sz w:val="23"/>
        </w:rPr>
      </w:pPr>
    </w:p>
    <w:p w14:paraId="49D6C800">
      <w:pPr>
        <w:wordWrap w:val="0"/>
        <w:autoSpaceDE w:val="0"/>
        <w:autoSpaceDN w:val="0"/>
        <w:spacing w:before="0" w:after="0" w:line="305" w:lineRule="auto"/>
        <w:ind w:right="300" w:firstLine="0"/>
        <w:jc w:val="both"/>
        <w:rPr>
          <w:sz w:val="23"/>
        </w:rPr>
      </w:pPr>
      <w:r>
        <w:rPr>
          <w:rFonts w:hint="eastAsia" w:ascii="宋体" w:hAnsi="宋体" w:eastAsia="宋体"/>
          <w:b/>
          <w:color w:val="000000"/>
          <w:sz w:val="23"/>
        </w:rPr>
        <w:t>黄淮海平原</w:t>
      </w:r>
      <w:r>
        <w:rPr>
          <w:rFonts w:hint="eastAsia" w:ascii="Calibri" w:hAnsi="Calibri" w:eastAsia="Calibri"/>
          <w:b/>
          <w:color w:val="000000"/>
          <w:sz w:val="23"/>
        </w:rPr>
        <w:t>18</w:t>
      </w:r>
      <w:r>
        <w:rPr>
          <w:rFonts w:hint="eastAsia" w:ascii="宋体" w:hAnsi="宋体" w:eastAsia="宋体"/>
          <w:color w:val="000000"/>
          <w:sz w:val="23"/>
        </w:rPr>
        <w:t>：指今华北平原。由于历史时期黄河下游频繁改道，其该段河道由最初流经河北平原的古河道跨越山东丘陵进入今淮河流域一带入海，过去北流遂演化为今海河外流区。清朝河南兰阳铜瓦厢决口使黄河下游河道又改道转向东北从天津入海，原入黄海的地区亦成为淮河流域外流区。黄河下游改道所扫射过的地区如今成为海河、黄河和淮河三大流域区，故称华北平原为黄淮海平原。</w:t>
      </w:r>
    </w:p>
    <w:p w14:paraId="131606FF">
      <w:pPr>
        <w:wordWrap w:val="0"/>
        <w:autoSpaceDE w:val="0"/>
        <w:autoSpaceDN w:val="0"/>
        <w:spacing w:before="0" w:after="0" w:line="239" w:lineRule="auto"/>
        <w:ind w:firstLine="0"/>
        <w:jc w:val="both"/>
        <w:rPr>
          <w:rFonts w:hint="eastAsia" w:ascii="宋体" w:hAnsi="宋体" w:eastAsia="宋体"/>
          <w:color w:val="000000"/>
          <w:sz w:val="23"/>
        </w:rPr>
      </w:pPr>
    </w:p>
    <w:p w14:paraId="61A4075F">
      <w:pPr>
        <w:wordWrap w:val="0"/>
        <w:autoSpaceDE w:val="0"/>
        <w:autoSpaceDN w:val="0"/>
        <w:spacing w:before="0" w:after="0" w:line="330" w:lineRule="auto"/>
        <w:ind w:right="300" w:firstLine="0"/>
        <w:jc w:val="both"/>
        <w:rPr>
          <w:sz w:val="23"/>
        </w:rPr>
        <w:sectPr>
          <w:headerReference r:id="rId149" w:type="default"/>
          <w:footerReference r:id="rId150" w:type="default"/>
          <w:type w:val="continuous"/>
          <w:pgSz w:w="11900" w:h="18120"/>
          <w:pgMar w:top="1680" w:right="1200" w:bottom="720" w:left="1200" w:header="840" w:footer="360" w:gutter="0"/>
          <w:cols w:space="720" w:num="1"/>
        </w:sectPr>
      </w:pPr>
      <w:r>
        <w:rPr>
          <w:rFonts w:hint="eastAsia" w:ascii="宋体" w:hAnsi="宋体" w:eastAsia="宋体"/>
          <w:color w:val="000000"/>
          <w:sz w:val="23"/>
        </w:rPr>
        <w:t>大陆泽：又名巨鹿泽、广阿泽，处于河北平原西部，太行山河流冲积扇与黄河故道之交接洼地。初湖面宽广。北魏至唐，由于漳水改道，大陆泽水源顿缺，面积缩小。北宋时黄河北</w:t>
      </w:r>
    </w:p>
    <w:p w14:paraId="646E7CFA">
      <w:pPr>
        <w:wordWrap w:val="0"/>
        <w:autoSpaceDE w:val="0"/>
        <w:autoSpaceDN w:val="0"/>
        <w:spacing w:before="0" w:after="0" w:line="235" w:lineRule="auto"/>
        <w:ind w:right="320" w:firstLine="0"/>
        <w:jc w:val="both"/>
        <w:rPr>
          <w:sz w:val="22"/>
        </w:rPr>
      </w:pPr>
      <w:r>
        <w:rPr>
          <w:rFonts w:hint="eastAsia" w:ascii="宋体" w:hAnsi="宋体" w:eastAsia="宋体"/>
          <w:color w:val="000000"/>
          <w:sz w:val="22"/>
        </w:rPr>
        <w:t>流于邢州决口，灌注到大陆泽使其含沙量升高，湖底上涨，积水向下游低洼处排泄。至清雍正时，周围广开稻田引大陆泽水灌溉，逐渐淤废。</w:t>
      </w:r>
    </w:p>
    <w:p w14:paraId="71A3E036">
      <w:pPr>
        <w:wordWrap w:val="0"/>
        <w:autoSpaceDE w:val="0"/>
        <w:autoSpaceDN w:val="0"/>
        <w:spacing w:before="0" w:after="0" w:line="239" w:lineRule="auto"/>
        <w:ind w:firstLine="0"/>
        <w:jc w:val="both"/>
        <w:rPr>
          <w:rFonts w:hint="eastAsia" w:ascii="宋体" w:hAnsi="宋体" w:eastAsia="宋体"/>
          <w:color w:val="000000"/>
          <w:sz w:val="22"/>
        </w:rPr>
      </w:pPr>
    </w:p>
    <w:p w14:paraId="458D2A16">
      <w:pPr>
        <w:wordWrap w:val="0"/>
        <w:autoSpaceDE w:val="0"/>
        <w:autoSpaceDN w:val="0"/>
        <w:spacing w:before="0" w:after="0" w:line="317" w:lineRule="auto"/>
        <w:ind w:right="320" w:firstLine="0"/>
        <w:jc w:val="both"/>
        <w:rPr>
          <w:sz w:val="22"/>
        </w:rPr>
      </w:pPr>
      <w:r>
        <w:rPr>
          <w:rFonts w:hint="eastAsia" w:ascii="宋体" w:hAnsi="宋体" w:eastAsia="宋体"/>
          <w:color w:val="000000"/>
          <w:sz w:val="22"/>
        </w:rPr>
        <w:t>宁晋泊：位于河北平原南部。历史上与大陆泽相连。宋时黄河决入，使湖底抬高，积水向北面相对低洼处排泄，潴为宁晋泊。清时称宁晋泊为北泊。今已淤为平陆。</w:t>
      </w:r>
    </w:p>
    <w:p w14:paraId="5098A21C">
      <w:pPr>
        <w:wordWrap w:val="0"/>
        <w:autoSpaceDE w:val="0"/>
        <w:autoSpaceDN w:val="0"/>
        <w:spacing w:before="0" w:after="0" w:line="239" w:lineRule="auto"/>
        <w:ind w:firstLine="0"/>
        <w:jc w:val="both"/>
        <w:rPr>
          <w:rFonts w:hint="eastAsia" w:ascii="宋体" w:hAnsi="宋体" w:eastAsia="宋体"/>
          <w:color w:val="000000"/>
          <w:sz w:val="22"/>
        </w:rPr>
      </w:pPr>
    </w:p>
    <w:p w14:paraId="47F2408B">
      <w:pPr>
        <w:wordWrap w:val="0"/>
        <w:autoSpaceDE w:val="0"/>
        <w:autoSpaceDN w:val="0"/>
        <w:spacing w:before="0" w:after="0" w:line="306" w:lineRule="auto"/>
        <w:ind w:right="140" w:firstLine="0"/>
        <w:jc w:val="both"/>
        <w:rPr>
          <w:sz w:val="22"/>
        </w:rPr>
      </w:pPr>
      <w:r>
        <w:rPr>
          <w:rFonts w:hint="eastAsia" w:ascii="宋体" w:hAnsi="宋体" w:eastAsia="宋体"/>
          <w:b/>
          <w:color w:val="000000"/>
          <w:sz w:val="22"/>
        </w:rPr>
        <w:t>塘泺</w:t>
      </w:r>
      <w:r>
        <w:rPr>
          <w:rFonts w:hint="eastAsia" w:ascii="宋体" w:hAnsi="宋体" w:eastAsia="宋体"/>
          <w:color w:val="000000"/>
          <w:sz w:val="22"/>
        </w:rPr>
        <w:t>：是北宋与辽交界地区的湖泊群，位于北平原中部白洋淀、文安洼一带。北宋时期，为了防御辽朝骑兵南下，人为地将滹沱河、葫芦河、永济渠等河水引入这一低洼地带，形成</w:t>
      </w:r>
      <w:r>
        <w:rPr>
          <w:rFonts w:hint="eastAsia" w:ascii="宋体" w:hAnsi="宋体" w:eastAsia="宋体"/>
          <w:b/>
          <w:color w:val="000000"/>
          <w:sz w:val="22"/>
        </w:rPr>
        <w:t>一条西起今保定，东至于海的淀泊带。</w:t>
      </w:r>
    </w:p>
    <w:p w14:paraId="508EBD55">
      <w:pPr>
        <w:wordWrap w:val="0"/>
        <w:autoSpaceDE w:val="0"/>
        <w:autoSpaceDN w:val="0"/>
        <w:spacing w:before="0" w:after="0" w:line="239" w:lineRule="auto"/>
        <w:ind w:firstLine="0"/>
        <w:jc w:val="both"/>
        <w:rPr>
          <w:rFonts w:hint="eastAsia" w:ascii="宋体" w:hAnsi="宋体" w:eastAsia="宋体"/>
          <w:color w:val="000000"/>
          <w:sz w:val="22"/>
        </w:rPr>
      </w:pPr>
    </w:p>
    <w:p w14:paraId="61DA7E88">
      <w:pPr>
        <w:wordWrap w:val="0"/>
        <w:autoSpaceDE w:val="0"/>
        <w:autoSpaceDN w:val="0"/>
        <w:spacing w:before="0" w:after="0" w:line="317" w:lineRule="auto"/>
        <w:ind w:right="320" w:firstLine="0"/>
        <w:jc w:val="both"/>
        <w:rPr>
          <w:sz w:val="22"/>
        </w:rPr>
      </w:pPr>
      <w:r>
        <w:rPr>
          <w:rFonts w:hint="eastAsia" w:ascii="宋体" w:hAnsi="宋体" w:eastAsia="宋体"/>
          <w:b/>
          <w:color w:val="000000"/>
          <w:sz w:val="22"/>
        </w:rPr>
        <w:t>东西二淀：</w:t>
      </w:r>
      <w:r>
        <w:rPr>
          <w:rFonts w:hint="eastAsia" w:ascii="宋体" w:hAnsi="宋体" w:eastAsia="宋体"/>
          <w:color w:val="000000"/>
          <w:sz w:val="22"/>
        </w:rPr>
        <w:t>明清时期今白洋淀-文安洼一线凹陷地带湖泊群，总称为东西二淀：</w:t>
      </w:r>
      <w:r>
        <w:rPr>
          <w:rFonts w:hint="eastAsia" w:ascii="宋体" w:hAnsi="宋体" w:eastAsia="宋体"/>
          <w:b/>
          <w:color w:val="000000"/>
          <w:sz w:val="22"/>
        </w:rPr>
        <w:t>东淀大体上即今文安</w:t>
      </w:r>
    </w:p>
    <w:p w14:paraId="60200575">
      <w:pPr>
        <w:wordWrap w:val="0"/>
        <w:autoSpaceDE w:val="0"/>
        <w:autoSpaceDN w:val="0"/>
        <w:spacing w:before="0" w:after="0" w:line="285" w:lineRule="auto"/>
        <w:ind w:right="320" w:firstLine="0"/>
        <w:jc w:val="both"/>
        <w:rPr>
          <w:sz w:val="22"/>
        </w:rPr>
      </w:pPr>
      <w:r>
        <w:rPr>
          <w:rFonts w:hint="eastAsia" w:ascii="宋体" w:hAnsi="宋体" w:eastAsia="宋体"/>
          <w:color w:val="000000"/>
          <w:sz w:val="22"/>
        </w:rPr>
        <w:t>洼和东淀，西淀大体上即今以白洋淀为主体的湖群。最近几十年东淀湖群已淤为文安洼，西淀为白洋淀。</w:t>
      </w:r>
    </w:p>
    <w:p w14:paraId="3095E817">
      <w:pPr>
        <w:wordWrap w:val="0"/>
        <w:autoSpaceDE w:val="0"/>
        <w:autoSpaceDN w:val="0"/>
        <w:spacing w:before="0" w:after="0" w:line="239" w:lineRule="auto"/>
        <w:ind w:firstLine="0"/>
        <w:jc w:val="both"/>
        <w:rPr>
          <w:rFonts w:hint="eastAsia" w:ascii="宋体" w:hAnsi="宋体" w:eastAsia="宋体"/>
          <w:color w:val="000000"/>
          <w:sz w:val="22"/>
        </w:rPr>
      </w:pPr>
    </w:p>
    <w:p w14:paraId="53D36159">
      <w:pPr>
        <w:wordWrap w:val="0"/>
        <w:autoSpaceDE w:val="0"/>
        <w:autoSpaceDN w:val="0"/>
        <w:spacing w:before="0" w:after="0" w:line="312" w:lineRule="auto"/>
        <w:ind w:right="320" w:firstLine="0"/>
        <w:jc w:val="both"/>
        <w:rPr>
          <w:sz w:val="22"/>
        </w:rPr>
      </w:pPr>
      <w:r>
        <w:rPr>
          <w:rFonts w:hint="eastAsia" w:ascii="宋体" w:hAnsi="宋体" w:eastAsia="宋体"/>
          <w:color w:val="000000"/>
          <w:sz w:val="22"/>
        </w:rPr>
        <w:t>圃田泽：在今河南中牟县西。战国时为黄河下游和鸿沟水系之间调节流量的水库。宋时沙洲淤涨，分为数十个大小陂塘，曾一度对汴河流量起过调节作用。元、明以后屡遭黄河决</w:t>
      </w:r>
      <w:r>
        <w:rPr>
          <w:rFonts w:hint="eastAsia" w:ascii="宋体" w:hAnsi="宋体" w:eastAsia="宋体"/>
          <w:b/>
          <w:color w:val="000000"/>
          <w:sz w:val="22"/>
        </w:rPr>
        <w:t>流灌注，更趋淤浅。清以后渐被垦为平陆。</w:t>
      </w:r>
    </w:p>
    <w:p w14:paraId="59F9AE4E">
      <w:pPr>
        <w:wordWrap w:val="0"/>
        <w:autoSpaceDE w:val="0"/>
        <w:autoSpaceDN w:val="0"/>
        <w:spacing w:before="0" w:after="0" w:line="239" w:lineRule="auto"/>
        <w:ind w:firstLine="0"/>
        <w:jc w:val="both"/>
        <w:rPr>
          <w:rFonts w:hint="eastAsia" w:ascii="宋体" w:hAnsi="宋体" w:eastAsia="宋体"/>
          <w:color w:val="000000"/>
          <w:sz w:val="22"/>
        </w:rPr>
      </w:pPr>
    </w:p>
    <w:p w14:paraId="3248790D">
      <w:pPr>
        <w:wordWrap w:val="0"/>
        <w:autoSpaceDE w:val="0"/>
        <w:autoSpaceDN w:val="0"/>
        <w:spacing w:before="0" w:after="0" w:line="305" w:lineRule="auto"/>
        <w:ind w:right="140" w:firstLine="0"/>
        <w:jc w:val="both"/>
        <w:rPr>
          <w:sz w:val="22"/>
        </w:rPr>
      </w:pPr>
      <w:r>
        <w:rPr>
          <w:rFonts w:hint="eastAsia" w:ascii="宋体" w:hAnsi="宋体" w:eastAsia="宋体"/>
          <w:color w:val="000000"/>
          <w:sz w:val="22"/>
        </w:rPr>
        <w:t>洪泽湖：在江苏省西部。为淮河下游大型拦洪蓄水平原型湖泊。洪泽湖形成与黄河夺淮存在密切关系。宋以前仅为零星小湖。金元以后，黄河夺淮入海，淮河下游河口段河床不断抬高，上游各支流来水汇集于此，形成洪泽湖。明代潘季驯治河，修高家堰，抬高洪泽湖水位，以蓄清刷黄。之后高家堰不断抬高，湖水向西、北扩展。</w:t>
      </w:r>
      <w:r>
        <w:rPr>
          <w:rFonts w:hint="eastAsia" w:ascii="Calibri" w:hAnsi="Calibri" w:eastAsia="Calibri"/>
          <w:color w:val="000000"/>
          <w:sz w:val="22"/>
        </w:rPr>
        <w:t>1680</w:t>
      </w:r>
      <w:r>
        <w:rPr>
          <w:rFonts w:hint="eastAsia" w:ascii="宋体" w:hAnsi="宋体" w:eastAsia="宋体"/>
          <w:color w:val="000000"/>
          <w:sz w:val="22"/>
        </w:rPr>
        <w:t>年淹没了泗州城。</w:t>
      </w:r>
    </w:p>
    <w:p w14:paraId="738E3D8A">
      <w:pPr>
        <w:wordWrap w:val="0"/>
        <w:autoSpaceDE w:val="0"/>
        <w:autoSpaceDN w:val="0"/>
        <w:spacing w:before="0" w:after="0" w:line="239" w:lineRule="auto"/>
        <w:ind w:firstLine="0"/>
        <w:jc w:val="both"/>
        <w:rPr>
          <w:rFonts w:hint="eastAsia" w:ascii="宋体" w:hAnsi="宋体" w:eastAsia="宋体"/>
          <w:color w:val="000000"/>
          <w:sz w:val="22"/>
        </w:rPr>
      </w:pPr>
    </w:p>
    <w:p w14:paraId="0AA1D749">
      <w:pPr>
        <w:wordWrap w:val="0"/>
        <w:autoSpaceDE w:val="0"/>
        <w:autoSpaceDN w:val="0"/>
        <w:spacing w:before="0" w:after="0" w:line="308" w:lineRule="auto"/>
        <w:ind w:right="140" w:firstLine="0"/>
        <w:jc w:val="both"/>
        <w:rPr>
          <w:sz w:val="22"/>
        </w:rPr>
      </w:pPr>
      <w:r>
        <w:rPr>
          <w:rFonts w:hint="eastAsia" w:ascii="宋体" w:hAnsi="宋体" w:eastAsia="宋体"/>
          <w:color w:val="000000"/>
          <w:sz w:val="22"/>
        </w:rPr>
        <w:t>泗州城：今江苏省盱眙县境内，是汴河入淮的交汇处，顺淮而下可抵淮阴、山阳，经运河可直达长江，是重要的交通枢纽和漕运中心。</w:t>
      </w:r>
      <w:r>
        <w:rPr>
          <w:rFonts w:hint="eastAsia" w:ascii="Calibri" w:hAnsi="Calibri" w:eastAsia="Calibri"/>
          <w:color w:val="000000"/>
          <w:sz w:val="22"/>
        </w:rPr>
        <w:t>1680</w:t>
      </w:r>
      <w:r>
        <w:rPr>
          <w:rFonts w:hint="eastAsia" w:ascii="宋体" w:hAnsi="宋体" w:eastAsia="宋体"/>
          <w:color w:val="000000"/>
          <w:sz w:val="22"/>
        </w:rPr>
        <w:t>年，由于洪泽湖西括，泗州城淹没。</w:t>
      </w:r>
    </w:p>
    <w:p w14:paraId="417B2016">
      <w:pPr>
        <w:wordWrap w:val="0"/>
        <w:autoSpaceDE w:val="0"/>
        <w:autoSpaceDN w:val="0"/>
        <w:spacing w:before="0" w:after="0" w:line="239" w:lineRule="auto"/>
        <w:ind w:firstLine="0"/>
        <w:jc w:val="both"/>
        <w:rPr>
          <w:rFonts w:hint="eastAsia" w:ascii="宋体" w:hAnsi="宋体" w:eastAsia="宋体"/>
          <w:color w:val="000000"/>
          <w:sz w:val="22"/>
        </w:rPr>
      </w:pPr>
    </w:p>
    <w:p w14:paraId="07C06BD8">
      <w:pPr>
        <w:wordWrap w:val="0"/>
        <w:autoSpaceDE w:val="0"/>
        <w:autoSpaceDN w:val="0"/>
        <w:spacing w:before="0" w:after="0" w:line="301" w:lineRule="auto"/>
        <w:ind w:right="140" w:firstLine="0"/>
        <w:jc w:val="both"/>
        <w:rPr>
          <w:sz w:val="22"/>
        </w:rPr>
      </w:pPr>
      <w:r>
        <w:rPr>
          <w:rFonts w:hint="eastAsia" w:ascii="宋体" w:hAnsi="宋体" w:eastAsia="宋体"/>
          <w:b/>
          <w:color w:val="000000"/>
          <w:sz w:val="22"/>
        </w:rPr>
        <w:t>梁山泊（巨野泽）</w:t>
      </w:r>
      <w:r>
        <w:rPr>
          <w:rFonts w:hint="eastAsia" w:ascii="宋体" w:hAnsi="宋体" w:eastAsia="宋体"/>
          <w:color w:val="000000"/>
          <w:sz w:val="22"/>
        </w:rPr>
        <w:t>：又称大野泽，在今山东巨鹿县东北。初为浅水湖泊。北宋时黄河在滑州决口，巨野泽南面淤高而向北扩展，梁山成湖中孤山，形成梁山泊，以后不断扩大。金代湖</w:t>
      </w:r>
      <w:r>
        <w:rPr>
          <w:rFonts w:hint="eastAsia" w:ascii="宋体" w:hAnsi="宋体" w:eastAsia="宋体"/>
          <w:b/>
          <w:color w:val="000000"/>
          <w:sz w:val="22"/>
        </w:rPr>
        <w:t>面内缩，元代河水决入，梁山泊又成泽国。后黄河夺淮入海，湖来水减少，到康熙时淤成平陆。</w:t>
      </w:r>
    </w:p>
    <w:p w14:paraId="7FF89760">
      <w:pPr>
        <w:wordWrap w:val="0"/>
        <w:autoSpaceDE w:val="0"/>
        <w:autoSpaceDN w:val="0"/>
        <w:spacing w:before="0" w:after="0" w:line="239" w:lineRule="auto"/>
        <w:ind w:firstLine="0"/>
        <w:jc w:val="both"/>
        <w:rPr>
          <w:rFonts w:hint="eastAsia" w:ascii="宋体" w:hAnsi="宋体" w:eastAsia="宋体"/>
          <w:color w:val="000000"/>
          <w:sz w:val="22"/>
        </w:rPr>
      </w:pPr>
    </w:p>
    <w:p w14:paraId="1C9BCFDF">
      <w:pPr>
        <w:wordWrap w:val="0"/>
        <w:autoSpaceDE w:val="0"/>
        <w:autoSpaceDN w:val="0"/>
        <w:spacing w:before="0" w:after="0" w:line="301" w:lineRule="auto"/>
        <w:ind w:right="140" w:firstLine="0"/>
        <w:jc w:val="both"/>
        <w:rPr>
          <w:sz w:val="22"/>
        </w:rPr>
      </w:pPr>
      <w:r>
        <w:rPr>
          <w:rFonts w:hint="eastAsia" w:ascii="宋体" w:hAnsi="宋体" w:eastAsia="宋体"/>
          <w:b/>
          <w:color w:val="000000"/>
          <w:sz w:val="22"/>
        </w:rPr>
        <w:t>罗布泊</w:t>
      </w:r>
      <w:r>
        <w:rPr>
          <w:rFonts w:hint="eastAsia" w:ascii="宋体" w:hAnsi="宋体" w:eastAsia="宋体"/>
          <w:color w:val="000000"/>
          <w:sz w:val="22"/>
        </w:rPr>
        <w:t>：位于塔里木盆地东南部，古称盐泽、蒲昌海、楼兰海，清代称罗布淖尔，近代称罗布泊。盆地中河流，如孔雀河、塔里木河等汇集于此，历史上曾经形成巨大湖泊。因河流改道湖泊多次变迁，公元</w:t>
      </w:r>
      <w:r>
        <w:rPr>
          <w:rFonts w:hint="eastAsia" w:ascii="Calibri" w:hAnsi="Calibri" w:eastAsia="Calibri"/>
          <w:color w:val="000000"/>
          <w:sz w:val="22"/>
        </w:rPr>
        <w:t>33</w:t>
      </w:r>
      <w:r>
        <w:rPr>
          <w:rFonts w:hint="eastAsia" w:ascii="宋体" w:hAnsi="宋体" w:eastAsia="宋体"/>
          <w:color w:val="000000"/>
          <w:sz w:val="22"/>
        </w:rPr>
        <w:t>年以前湖水较多，西北侧的楼兰城成为丝绸之路咽喉。此后湖水减少，楼兰城成为废墟。</w:t>
      </w:r>
      <w:r>
        <w:rPr>
          <w:rFonts w:hint="eastAsia" w:ascii="Calibri" w:hAnsi="Calibri" w:eastAsia="Calibri"/>
          <w:color w:val="000000"/>
          <w:sz w:val="22"/>
        </w:rPr>
        <w:t>1921</w:t>
      </w:r>
      <w:r>
        <w:rPr>
          <w:rFonts w:hint="eastAsia" w:ascii="宋体" w:hAnsi="宋体" w:eastAsia="宋体"/>
          <w:color w:val="000000"/>
          <w:sz w:val="22"/>
        </w:rPr>
        <w:t>年后塔里木河东流，湖水又有增加。</w:t>
      </w:r>
      <w:r>
        <w:rPr>
          <w:rFonts w:hint="eastAsia" w:ascii="Calibri" w:hAnsi="Calibri" w:eastAsia="Calibri"/>
          <w:color w:val="000000"/>
          <w:sz w:val="22"/>
        </w:rPr>
        <w:t>1942</w:t>
      </w:r>
      <w:r>
        <w:rPr>
          <w:rFonts w:hint="eastAsia" w:ascii="宋体" w:hAnsi="宋体" w:eastAsia="宋体"/>
          <w:color w:val="000000"/>
          <w:sz w:val="22"/>
        </w:rPr>
        <w:t>年为中国第二大</w:t>
      </w:r>
      <w:r>
        <w:rPr>
          <w:rFonts w:hint="eastAsia" w:ascii="宋体" w:hAnsi="宋体" w:eastAsia="宋体"/>
          <w:b/>
          <w:color w:val="000000"/>
          <w:sz w:val="22"/>
        </w:rPr>
        <w:t>咸水湖。之后逐渐干涸，仅为大片盐壳。</w:t>
      </w:r>
    </w:p>
    <w:p w14:paraId="1030E88C">
      <w:pPr>
        <w:wordWrap w:val="0"/>
        <w:autoSpaceDE w:val="0"/>
        <w:autoSpaceDN w:val="0"/>
        <w:spacing w:before="0" w:after="0" w:line="239" w:lineRule="auto"/>
        <w:ind w:firstLine="0"/>
        <w:jc w:val="both"/>
        <w:rPr>
          <w:rFonts w:hint="eastAsia" w:ascii="宋体" w:hAnsi="宋体" w:eastAsia="宋体"/>
          <w:color w:val="000000"/>
          <w:sz w:val="22"/>
        </w:rPr>
      </w:pPr>
    </w:p>
    <w:p w14:paraId="1DE9F567">
      <w:pPr>
        <w:wordWrap w:val="0"/>
        <w:autoSpaceDE w:val="0"/>
        <w:autoSpaceDN w:val="0"/>
        <w:spacing w:before="0" w:after="0" w:line="306" w:lineRule="auto"/>
        <w:ind w:right="140" w:firstLine="0"/>
        <w:jc w:val="both"/>
        <w:rPr>
          <w:sz w:val="22"/>
        </w:rPr>
        <w:sectPr>
          <w:headerReference r:id="rId151" w:type="default"/>
          <w:footerReference r:id="rId152" w:type="default"/>
          <w:type w:val="continuous"/>
          <w:pgSz w:w="11900" w:h="17180"/>
          <w:pgMar w:top="1680" w:right="1440" w:bottom="1440" w:left="1440" w:header="840" w:footer="720" w:gutter="0"/>
          <w:cols w:space="720" w:num="1"/>
        </w:sectPr>
      </w:pPr>
      <w:r>
        <w:rPr>
          <w:rFonts w:hint="eastAsia" w:ascii="宋体" w:hAnsi="宋体" w:eastAsia="宋体"/>
          <w:b/>
          <w:color w:val="000000"/>
          <w:sz w:val="22"/>
        </w:rPr>
        <w:t>鉴湖：①也称镜湖等。东汉开凿，在今绍兴市和上虞市境内。其后逐渐淤缩，至南宋初即</w:t>
      </w:r>
      <w:r>
        <w:rPr>
          <w:rFonts w:hint="eastAsia" w:ascii="宋体" w:hAnsi="宋体" w:eastAsia="宋体"/>
          <w:color w:val="000000"/>
          <w:sz w:val="22"/>
        </w:rPr>
        <w:t>基本湮废。南宋以后各种记载中所指的鉴湖，实系绍兴城西一带河湖港汊的总称，为鉴湖的残余部分。②浙江绍兴市的别称。因境内鉴湖得名。</w:t>
      </w:r>
    </w:p>
    <w:p w14:paraId="1DF515DF">
      <w:pPr>
        <w:wordWrap w:val="0"/>
        <w:autoSpaceDE w:val="0"/>
        <w:autoSpaceDN w:val="0"/>
        <w:spacing w:before="0" w:after="0" w:line="274" w:lineRule="auto"/>
        <w:ind w:right="60" w:firstLine="0"/>
        <w:jc w:val="both"/>
        <w:rPr>
          <w:sz w:val="22"/>
        </w:rPr>
      </w:pPr>
      <w:r>
        <w:rPr>
          <w:rFonts w:hint="eastAsia" w:ascii="宋体" w:hAnsi="宋体" w:eastAsia="宋体"/>
          <w:color w:val="000000"/>
          <w:sz w:val="22"/>
        </w:rPr>
        <w:t>南四湖：南四湖位于微山县境，是南阳、独山、昭阳、微山四个串连湖泊的总称，因在济宁以南而得名。这一带是古泗水流经之地，其中昭阳湖为黄河夺泗后形成。明带南四湖基本形成，成为京杭大运河重要调节水柜。近代大运河北段停航后，南四湖开始萎缩。</w:t>
      </w:r>
    </w:p>
    <w:p w14:paraId="6C9F166C">
      <w:pPr>
        <w:wordWrap w:val="0"/>
        <w:autoSpaceDE w:val="0"/>
        <w:autoSpaceDN w:val="0"/>
        <w:spacing w:before="0" w:after="0" w:line="239" w:lineRule="auto"/>
        <w:ind w:firstLine="0"/>
        <w:jc w:val="both"/>
        <w:rPr>
          <w:rFonts w:hint="eastAsia" w:ascii="宋体" w:hAnsi="宋体" w:eastAsia="宋体"/>
          <w:color w:val="000000"/>
          <w:sz w:val="22"/>
        </w:rPr>
      </w:pPr>
    </w:p>
    <w:p w14:paraId="2B432782">
      <w:pPr>
        <w:wordWrap w:val="0"/>
        <w:autoSpaceDE w:val="0"/>
        <w:autoSpaceDN w:val="0"/>
        <w:spacing w:before="0" w:after="0" w:line="323" w:lineRule="auto"/>
        <w:ind w:right="60" w:firstLine="0"/>
        <w:jc w:val="both"/>
        <w:rPr>
          <w:sz w:val="22"/>
        </w:rPr>
      </w:pPr>
      <w:r>
        <w:rPr>
          <w:rFonts w:hint="eastAsia" w:ascii="宋体" w:hAnsi="宋体" w:eastAsia="宋体"/>
          <w:color w:val="000000"/>
          <w:sz w:val="22"/>
        </w:rPr>
        <w:t>四渎：中国古代对四条独流入海大川之总称。即长江、黄河、淮河、济水，是为古代天子祭祀的四条大河。唐代始以大淮为东渎、大江为南渎、大河为西渎、大济为北渎。今淮河</w:t>
      </w:r>
      <w:r>
        <w:rPr>
          <w:rFonts w:hint="eastAsia" w:ascii="宋体" w:hAnsi="宋体" w:eastAsia="宋体"/>
          <w:b/>
          <w:color w:val="000000"/>
          <w:sz w:val="22"/>
        </w:rPr>
        <w:t>大部分由运入江，济水下游部分淤塞，部分为黄河所经流，“四渎”并而为二。</w:t>
      </w:r>
    </w:p>
    <w:p w14:paraId="5C105629">
      <w:pPr>
        <w:wordWrap w:val="0"/>
        <w:autoSpaceDE w:val="0"/>
        <w:autoSpaceDN w:val="0"/>
        <w:spacing w:before="0" w:after="0" w:line="239" w:lineRule="auto"/>
        <w:ind w:firstLine="0"/>
        <w:jc w:val="both"/>
        <w:rPr>
          <w:rFonts w:hint="eastAsia" w:ascii="宋体" w:hAnsi="宋体" w:eastAsia="宋体"/>
          <w:color w:val="000000"/>
          <w:sz w:val="22"/>
        </w:rPr>
      </w:pPr>
    </w:p>
    <w:p w14:paraId="36C8151F">
      <w:pPr>
        <w:wordWrap w:val="0"/>
        <w:autoSpaceDE w:val="0"/>
        <w:autoSpaceDN w:val="0"/>
        <w:spacing w:before="0" w:after="0" w:line="350" w:lineRule="auto"/>
        <w:ind w:right="60" w:firstLine="0"/>
        <w:jc w:val="both"/>
        <w:rPr>
          <w:sz w:val="22"/>
        </w:rPr>
      </w:pPr>
      <w:r>
        <w:rPr>
          <w:rFonts w:hint="eastAsia" w:ascii="宋体" w:hAnsi="宋体" w:eastAsia="宋体"/>
          <w:color w:val="000000"/>
          <w:sz w:val="22"/>
        </w:rPr>
        <w:t>济水</w:t>
      </w:r>
      <w:r>
        <w:rPr>
          <w:rFonts w:hint="eastAsia" w:ascii="Calibri" w:hAnsi="Calibri" w:eastAsia="Calibri"/>
          <w:color w:val="000000"/>
          <w:sz w:val="22"/>
        </w:rPr>
        <w:t>21</w:t>
      </w:r>
      <w:r>
        <w:rPr>
          <w:rFonts w:hint="eastAsia" w:ascii="宋体" w:hAnsi="宋体" w:eastAsia="宋体"/>
          <w:color w:val="000000"/>
          <w:sz w:val="22"/>
        </w:rPr>
        <w:t>：黄河流域著名河流。俗称大清河。济水在古时独流入海，与江水（长江）、河水（黄河）、淮水（淮河）并称华夏“四渎”。现代黄河下游的河道就是原来济水的河道。</w:t>
      </w:r>
    </w:p>
    <w:p w14:paraId="711926D9">
      <w:pPr>
        <w:wordWrap w:val="0"/>
        <w:autoSpaceDE w:val="0"/>
        <w:autoSpaceDN w:val="0"/>
        <w:spacing w:before="0" w:after="0" w:line="239" w:lineRule="auto"/>
        <w:ind w:firstLine="0"/>
        <w:jc w:val="both"/>
        <w:rPr>
          <w:rFonts w:hint="eastAsia" w:ascii="宋体" w:hAnsi="宋体" w:eastAsia="宋体"/>
          <w:color w:val="000000"/>
          <w:sz w:val="22"/>
        </w:rPr>
      </w:pPr>
    </w:p>
    <w:p w14:paraId="18590749">
      <w:pPr>
        <w:wordWrap w:val="0"/>
        <w:autoSpaceDE w:val="0"/>
        <w:autoSpaceDN w:val="0"/>
        <w:spacing w:before="0" w:after="0" w:line="314" w:lineRule="auto"/>
        <w:ind w:right="60" w:firstLine="0"/>
        <w:jc w:val="both"/>
        <w:rPr>
          <w:sz w:val="22"/>
        </w:rPr>
      </w:pPr>
      <w:r>
        <w:rPr>
          <w:rFonts w:hint="eastAsia" w:ascii="宋体" w:hAnsi="宋体" w:eastAsia="宋体"/>
          <w:color w:val="000000"/>
          <w:sz w:val="22"/>
        </w:rPr>
        <w:t>泗水：</w:t>
      </w:r>
      <w:r>
        <w:rPr>
          <w:rFonts w:hint="eastAsia" w:ascii="宋体" w:hAnsi="宋体" w:eastAsia="宋体"/>
          <w:b/>
          <w:color w:val="000000"/>
          <w:sz w:val="22"/>
        </w:rPr>
        <w:t>在今山东省西南部。古泗水在魏晋前于今盱眙县西北入淮，其后则循淤黄河至今淮阴县西南注入淮河。是淮河下游第一大支流。古时与西来的菏水相会，为古代中原地区沟通</w:t>
      </w:r>
      <w:r>
        <w:rPr>
          <w:rFonts w:hint="eastAsia" w:ascii="宋体" w:hAnsi="宋体" w:eastAsia="宋体"/>
          <w:color w:val="000000"/>
          <w:sz w:val="22"/>
        </w:rPr>
        <w:t>东西的水运干道。金后屡为黄河所夺。</w:t>
      </w:r>
      <w:r>
        <w:rPr>
          <w:rFonts w:hint="eastAsia" w:ascii="Calibri" w:hAnsi="Calibri" w:eastAsia="Calibri"/>
          <w:color w:val="000000"/>
          <w:sz w:val="22"/>
        </w:rPr>
        <w:t>1855</w:t>
      </w:r>
      <w:r>
        <w:rPr>
          <w:rFonts w:hint="eastAsia" w:ascii="宋体" w:hAnsi="宋体" w:eastAsia="宋体"/>
          <w:color w:val="000000"/>
          <w:sz w:val="22"/>
        </w:rPr>
        <w:t>年黄河北迁，金、元以来为黄河所占夺的徐州</w:t>
      </w:r>
      <w:r>
        <w:rPr>
          <w:rFonts w:hint="eastAsia" w:ascii="宋体" w:hAnsi="宋体" w:eastAsia="宋体"/>
          <w:b/>
          <w:color w:val="000000"/>
          <w:sz w:val="22"/>
        </w:rPr>
        <w:t>以下一段故道，亦归淤废。</w:t>
      </w:r>
    </w:p>
    <w:p w14:paraId="5531C491">
      <w:pPr>
        <w:wordWrap w:val="0"/>
        <w:autoSpaceDE w:val="0"/>
        <w:autoSpaceDN w:val="0"/>
        <w:spacing w:before="0" w:after="0" w:line="239" w:lineRule="auto"/>
        <w:ind w:firstLine="0"/>
        <w:jc w:val="both"/>
        <w:rPr>
          <w:rFonts w:hint="eastAsia" w:ascii="宋体" w:hAnsi="宋体" w:eastAsia="宋体"/>
          <w:color w:val="000000"/>
          <w:sz w:val="22"/>
        </w:rPr>
      </w:pPr>
    </w:p>
    <w:p w14:paraId="4231AE2E">
      <w:pPr>
        <w:wordWrap w:val="0"/>
        <w:autoSpaceDE w:val="0"/>
        <w:autoSpaceDN w:val="0"/>
        <w:spacing w:before="0" w:after="0" w:line="334" w:lineRule="auto"/>
        <w:ind w:right="60" w:firstLine="0"/>
        <w:jc w:val="both"/>
        <w:rPr>
          <w:sz w:val="22"/>
        </w:rPr>
      </w:pPr>
      <w:r>
        <w:rPr>
          <w:rFonts w:hint="eastAsia" w:ascii="宋体" w:hAnsi="宋体" w:eastAsia="宋体"/>
          <w:color w:val="000000"/>
          <w:sz w:val="22"/>
        </w:rPr>
        <w:t>云梯关：今江苏滨海县西南废黄河北岸。明中叶以前为黄河海口所在，置兵戍守。万历初潘季驯采取“束水攻沙”方针治河告成后，黄河所挟带泥沙大部分由此输送入海，海岸迅速扩展。咸丰五年（</w:t>
      </w:r>
      <w:r>
        <w:rPr>
          <w:rFonts w:hint="eastAsia" w:ascii="Calibri" w:hAnsi="Calibri" w:eastAsia="Calibri"/>
          <w:color w:val="000000"/>
          <w:sz w:val="22"/>
        </w:rPr>
        <w:t>1855</w:t>
      </w:r>
      <w:r>
        <w:rPr>
          <w:rFonts w:hint="eastAsia" w:ascii="宋体" w:hAnsi="宋体" w:eastAsia="宋体"/>
          <w:color w:val="000000"/>
          <w:sz w:val="22"/>
        </w:rPr>
        <w:t>）黄河改道由山东入海时，关址已距海一百四、五十里，不再置兵戍守。</w:t>
      </w:r>
    </w:p>
    <w:p w14:paraId="59CC4B57">
      <w:pPr>
        <w:wordWrap w:val="0"/>
        <w:autoSpaceDE w:val="0"/>
        <w:autoSpaceDN w:val="0"/>
        <w:spacing w:before="0" w:after="0" w:line="239" w:lineRule="auto"/>
        <w:ind w:firstLine="0"/>
        <w:jc w:val="both"/>
        <w:rPr>
          <w:rFonts w:hint="eastAsia" w:ascii="宋体" w:hAnsi="宋体" w:eastAsia="宋体"/>
          <w:color w:val="000000"/>
          <w:sz w:val="22"/>
        </w:rPr>
      </w:pPr>
    </w:p>
    <w:p w14:paraId="45B10A7A">
      <w:pPr>
        <w:wordWrap w:val="0"/>
        <w:autoSpaceDE w:val="0"/>
        <w:autoSpaceDN w:val="0"/>
        <w:spacing w:before="0" w:after="0" w:line="312" w:lineRule="auto"/>
        <w:ind w:right="60" w:firstLine="0"/>
        <w:jc w:val="both"/>
        <w:rPr>
          <w:sz w:val="22"/>
        </w:rPr>
      </w:pPr>
      <w:r>
        <w:rPr>
          <w:rFonts w:hint="eastAsia" w:ascii="宋体" w:hAnsi="宋体" w:eastAsia="宋体"/>
          <w:color w:val="000000"/>
          <w:sz w:val="22"/>
        </w:rPr>
        <w:t>清江浦：位于今江苏省淮安市。原是清河码头至山阳城（今淮安区）之间的运河名。明清时期，清江浦成为京杭大运河沿线的交通枢纽、漕粮储地和商业城市，有“南船北马，九省通衢”之别称。</w:t>
      </w:r>
    </w:p>
    <w:p w14:paraId="41F5834C">
      <w:pPr>
        <w:wordWrap w:val="0"/>
        <w:autoSpaceDE w:val="0"/>
        <w:autoSpaceDN w:val="0"/>
        <w:spacing w:before="0" w:after="0" w:line="239" w:lineRule="auto"/>
        <w:ind w:firstLine="0"/>
        <w:jc w:val="both"/>
        <w:rPr>
          <w:rFonts w:hint="eastAsia" w:ascii="宋体" w:hAnsi="宋体" w:eastAsia="宋体"/>
          <w:color w:val="000000"/>
          <w:sz w:val="22"/>
        </w:rPr>
      </w:pPr>
    </w:p>
    <w:p w14:paraId="0EA34D15">
      <w:pPr>
        <w:wordWrap w:val="0"/>
        <w:autoSpaceDE w:val="0"/>
        <w:autoSpaceDN w:val="0"/>
        <w:spacing w:before="0" w:after="0" w:line="399" w:lineRule="auto"/>
        <w:ind w:firstLine="0"/>
        <w:jc w:val="both"/>
        <w:rPr>
          <w:sz w:val="22"/>
        </w:rPr>
      </w:pPr>
      <w:r>
        <w:rPr>
          <w:rFonts w:hint="eastAsia" w:ascii="宋体" w:hAnsi="宋体" w:eastAsia="宋体"/>
          <w:color w:val="000000"/>
          <w:sz w:val="22"/>
        </w:rPr>
        <w:t>③中国干旱与半干旱地区的自然环境演变史</w:t>
      </w:r>
    </w:p>
    <w:p w14:paraId="19686AA2">
      <w:pPr>
        <w:wordWrap w:val="0"/>
        <w:autoSpaceDE w:val="0"/>
        <w:autoSpaceDN w:val="0"/>
        <w:spacing w:before="0" w:after="0" w:line="294" w:lineRule="auto"/>
        <w:ind w:right="60" w:firstLine="0"/>
        <w:jc w:val="both"/>
        <w:rPr>
          <w:sz w:val="22"/>
        </w:rPr>
      </w:pPr>
      <w:r>
        <w:rPr>
          <w:rFonts w:hint="eastAsia" w:ascii="宋体" w:hAnsi="宋体" w:eastAsia="宋体"/>
          <w:color w:val="000000"/>
          <w:sz w:val="22"/>
        </w:rPr>
        <w:t>楼兰：古西域国名。遗址在今新疆维吾尔自治区若羌县境，罗布泊西，是汉晋时期丝绸之路上的重要城市。汉在楼兰驻兵屯田。魏晋及前凉，为西域长史治所。</w:t>
      </w:r>
      <w:r>
        <w:rPr>
          <w:rFonts w:hint="eastAsia" w:ascii="Calibri" w:hAnsi="Calibri" w:eastAsia="Calibri"/>
          <w:color w:val="000000"/>
          <w:sz w:val="22"/>
        </w:rPr>
        <w:t>4</w:t>
      </w:r>
      <w:r>
        <w:rPr>
          <w:rFonts w:hint="eastAsia" w:ascii="宋体" w:hAnsi="宋体" w:eastAsia="宋体"/>
          <w:color w:val="000000"/>
          <w:sz w:val="22"/>
        </w:rPr>
        <w:t>世纪末，随着气候变干，孔雀河、塔里木河河水改道部南流，楼兰古绿洲衰废、消失。它的兴衰反映了当地人地关系的变化和生态环境的变迁。</w:t>
      </w:r>
    </w:p>
    <w:p w14:paraId="51E2AD3A">
      <w:pPr>
        <w:wordWrap w:val="0"/>
        <w:autoSpaceDE w:val="0"/>
        <w:autoSpaceDN w:val="0"/>
        <w:spacing w:before="0" w:after="0" w:line="239" w:lineRule="auto"/>
        <w:ind w:firstLine="0"/>
        <w:jc w:val="both"/>
        <w:rPr>
          <w:rFonts w:hint="eastAsia" w:ascii="宋体" w:hAnsi="宋体" w:eastAsia="宋体"/>
          <w:color w:val="000000"/>
          <w:sz w:val="22"/>
        </w:rPr>
      </w:pPr>
    </w:p>
    <w:p w14:paraId="67A3924A">
      <w:pPr>
        <w:wordWrap w:val="0"/>
        <w:autoSpaceDE w:val="0"/>
        <w:autoSpaceDN w:val="0"/>
        <w:spacing w:before="0" w:after="0" w:line="322" w:lineRule="auto"/>
        <w:ind w:right="60" w:firstLine="0"/>
        <w:jc w:val="both"/>
        <w:rPr>
          <w:sz w:val="22"/>
        </w:rPr>
      </w:pPr>
      <w:r>
        <w:rPr>
          <w:rFonts w:hint="eastAsia" w:ascii="宋体" w:hAnsi="宋体" w:eastAsia="宋体"/>
          <w:b/>
          <w:color w:val="000000"/>
          <w:sz w:val="22"/>
        </w:rPr>
        <w:t>统万城（夏州城）</w:t>
      </w:r>
      <w:r>
        <w:rPr>
          <w:rFonts w:hint="eastAsia" w:ascii="宋体" w:hAnsi="宋体" w:eastAsia="宋体"/>
          <w:color w:val="000000"/>
          <w:sz w:val="22"/>
        </w:rPr>
        <w:t>：十六国时匈奴赫连勃勃建立的大夏国都城。位于毛乌素沙地内部的无定河流域，由汉奢延城改筑而成，当时的自然环境是“临广泽而带清流”。唐宋时为夏州城，环境恶化，渐渐沙漠化。北宋初年，宋太宗毁夏州城。统万城是匈奴族留下的唯一一座都城遗址，它的兴衰反映了北方生态环境敏感带地区人地关系的变化过程。</w:t>
      </w:r>
    </w:p>
    <w:p w14:paraId="2E69ECF4">
      <w:pPr>
        <w:wordWrap w:val="0"/>
        <w:autoSpaceDE w:val="0"/>
        <w:autoSpaceDN w:val="0"/>
        <w:spacing w:before="0" w:after="0" w:line="239" w:lineRule="auto"/>
        <w:ind w:firstLine="0"/>
        <w:jc w:val="both"/>
        <w:rPr>
          <w:rFonts w:hint="eastAsia" w:ascii="宋体" w:hAnsi="宋体" w:eastAsia="宋体"/>
          <w:color w:val="000000"/>
          <w:sz w:val="22"/>
        </w:rPr>
      </w:pPr>
    </w:p>
    <w:p w14:paraId="6B73A4B8">
      <w:pPr>
        <w:wordWrap w:val="0"/>
        <w:autoSpaceDE w:val="0"/>
        <w:autoSpaceDN w:val="0"/>
        <w:spacing w:before="0" w:after="0" w:line="399" w:lineRule="auto"/>
        <w:ind w:firstLine="0"/>
        <w:jc w:val="both"/>
        <w:rPr>
          <w:sz w:val="22"/>
        </w:rPr>
      </w:pPr>
      <w:r>
        <w:rPr>
          <w:rFonts w:hint="eastAsia" w:ascii="宋体" w:hAnsi="宋体" w:eastAsia="宋体"/>
          <w:color w:val="000000"/>
          <w:sz w:val="22"/>
        </w:rPr>
        <w:t>④中国海岸线的变迁</w:t>
      </w:r>
    </w:p>
    <w:p w14:paraId="0A334BA2">
      <w:pPr>
        <w:wordWrap w:val="0"/>
        <w:autoSpaceDE w:val="0"/>
        <w:autoSpaceDN w:val="0"/>
        <w:spacing w:before="0" w:after="0" w:line="294" w:lineRule="auto"/>
        <w:ind w:right="60" w:firstLine="0"/>
        <w:jc w:val="both"/>
        <w:rPr>
          <w:sz w:val="22"/>
        </w:rPr>
      </w:pPr>
      <w:r>
        <w:rPr>
          <w:rFonts w:hint="eastAsia" w:ascii="宋体" w:hAnsi="宋体" w:eastAsia="宋体"/>
          <w:color w:val="000000"/>
          <w:sz w:val="22"/>
        </w:rPr>
        <w:t>贝壳堤：贝壳堤是与海岸线大致平行或交角很小的堤状地貌堆积体。由海生贝壳及其碎片和细砂、粉末等组成，形成于高潮线附近。我国著名的贝壳堤位于渤海西岸，共有四条，体现了渤海湾西部海岸线的变迁情况。贝壳堤对于研究古海岸线位置、推断海岸环境演变历史，有重要价值。</w:t>
      </w:r>
    </w:p>
    <w:p w14:paraId="1AE299F2">
      <w:pPr>
        <w:wordWrap w:val="0"/>
        <w:autoSpaceDE w:val="0"/>
        <w:autoSpaceDN w:val="0"/>
        <w:spacing w:before="0" w:after="0" w:line="239" w:lineRule="auto"/>
        <w:ind w:firstLine="0"/>
        <w:jc w:val="both"/>
        <w:rPr>
          <w:rFonts w:hint="eastAsia" w:ascii="宋体" w:hAnsi="宋体" w:eastAsia="宋体"/>
          <w:color w:val="000000"/>
          <w:sz w:val="22"/>
        </w:rPr>
      </w:pPr>
    </w:p>
    <w:p w14:paraId="76F1159D">
      <w:pPr>
        <w:wordWrap w:val="0"/>
        <w:autoSpaceDE w:val="0"/>
        <w:autoSpaceDN w:val="0"/>
        <w:spacing w:before="0" w:after="0" w:line="350" w:lineRule="auto"/>
        <w:ind w:right="60" w:firstLine="0"/>
        <w:jc w:val="both"/>
        <w:rPr>
          <w:sz w:val="22"/>
        </w:rPr>
        <w:sectPr>
          <w:headerReference r:id="rId153" w:type="default"/>
          <w:footerReference r:id="rId154" w:type="default"/>
          <w:type w:val="continuous"/>
          <w:pgSz w:w="11900" w:h="18060"/>
          <w:pgMar w:top="1680" w:right="1440" w:bottom="720" w:left="1440" w:header="840" w:footer="360" w:gutter="0"/>
          <w:cols w:space="720" w:num="1"/>
        </w:sectPr>
      </w:pPr>
      <w:r>
        <w:rPr>
          <w:rFonts w:hint="eastAsia" w:ascii="宋体" w:hAnsi="宋体" w:eastAsia="宋体"/>
          <w:color w:val="000000"/>
          <w:sz w:val="22"/>
        </w:rPr>
        <w:t>冈身：位于长江口南岸的几条西北-东南走向的沙堤。在长期波浪作用下，将近海的泥沙和贝壳动物的遗骸堆积在长江口南岸的边缘，形成几条西北东南向的沙堤。以后沙堤以东成</w:t>
      </w:r>
    </w:p>
    <w:p w14:paraId="04DE5C0A">
      <w:pPr>
        <w:wordWrap w:val="0"/>
        <w:autoSpaceDE w:val="0"/>
        <w:autoSpaceDN w:val="0"/>
        <w:spacing w:before="0" w:after="0" w:line="252" w:lineRule="auto"/>
        <w:ind w:right="180" w:firstLine="0"/>
        <w:jc w:val="both"/>
        <w:rPr>
          <w:sz w:val="22"/>
        </w:rPr>
      </w:pPr>
      <w:r>
        <w:rPr>
          <w:rFonts w:hint="eastAsia" w:ascii="宋体" w:hAnsi="宋体" w:eastAsia="宋体"/>
          <w:color w:val="000000"/>
          <w:sz w:val="22"/>
        </w:rPr>
        <w:t>陆，而这些沙堤高于两侧地面，于是当地人称之为冈身。休现长江口南岸海岸线变迁的重要地理标志。</w:t>
      </w:r>
    </w:p>
    <w:p w14:paraId="2626C125">
      <w:pPr>
        <w:wordWrap w:val="0"/>
        <w:autoSpaceDE w:val="0"/>
        <w:autoSpaceDN w:val="0"/>
        <w:spacing w:before="0" w:after="0" w:line="239" w:lineRule="auto"/>
        <w:ind w:firstLine="0"/>
        <w:jc w:val="both"/>
        <w:rPr>
          <w:rFonts w:hint="eastAsia" w:ascii="宋体" w:hAnsi="宋体" w:eastAsia="宋体"/>
          <w:color w:val="000000"/>
          <w:sz w:val="22"/>
        </w:rPr>
      </w:pPr>
    </w:p>
    <w:p w14:paraId="19ED7BDA">
      <w:pPr>
        <w:wordWrap w:val="0"/>
        <w:autoSpaceDE w:val="0"/>
        <w:autoSpaceDN w:val="0"/>
        <w:spacing w:before="0" w:after="0" w:line="314" w:lineRule="auto"/>
        <w:ind w:right="180" w:firstLine="0"/>
        <w:jc w:val="both"/>
        <w:rPr>
          <w:sz w:val="22"/>
        </w:rPr>
      </w:pPr>
      <w:r>
        <w:rPr>
          <w:rFonts w:hint="eastAsia" w:ascii="宋体" w:hAnsi="宋体" w:eastAsia="宋体"/>
          <w:b/>
          <w:color w:val="000000"/>
          <w:sz w:val="22"/>
        </w:rPr>
        <w:t>平原海岸：</w:t>
      </w:r>
      <w:r>
        <w:rPr>
          <w:rFonts w:hint="eastAsia" w:ascii="宋体" w:hAnsi="宋体" w:eastAsia="宋体"/>
          <w:color w:val="000000"/>
          <w:sz w:val="22"/>
        </w:rPr>
        <w:t>地势平坦宽阔的海岸。这种海岸的岸线平直、单调，岸上地势平坦。岸线很不稳定，当入海河流有大量泥沙供给时，海岸线迅速淤长；而河流泥沙供给中断时，平原海岸易被海水破坏，使海岸崩塌后退。我国的海岸地貌大体上可以杭州湾为界，杭州湾以北除了山东半岛和辽东半岛外，大部分为平原海岸。</w:t>
      </w:r>
    </w:p>
    <w:p w14:paraId="430FE8DC">
      <w:pPr>
        <w:wordWrap w:val="0"/>
        <w:autoSpaceDE w:val="0"/>
        <w:autoSpaceDN w:val="0"/>
        <w:spacing w:before="0" w:after="0" w:line="239" w:lineRule="auto"/>
        <w:ind w:firstLine="0"/>
        <w:jc w:val="both"/>
        <w:rPr>
          <w:rFonts w:hint="eastAsia" w:ascii="宋体" w:hAnsi="宋体" w:eastAsia="宋体"/>
          <w:color w:val="000000"/>
          <w:sz w:val="22"/>
        </w:rPr>
      </w:pPr>
    </w:p>
    <w:p w14:paraId="3DE43767">
      <w:pPr>
        <w:wordWrap w:val="0"/>
        <w:autoSpaceDE w:val="0"/>
        <w:autoSpaceDN w:val="0"/>
        <w:spacing w:before="0" w:after="0" w:line="314" w:lineRule="auto"/>
        <w:ind w:right="180" w:firstLine="0"/>
        <w:jc w:val="both"/>
        <w:rPr>
          <w:sz w:val="22"/>
        </w:rPr>
      </w:pPr>
      <w:r>
        <w:rPr>
          <w:rFonts w:hint="eastAsia" w:ascii="宋体" w:hAnsi="宋体" w:eastAsia="宋体"/>
          <w:b/>
          <w:color w:val="000000"/>
          <w:sz w:val="22"/>
        </w:rPr>
        <w:t>洲潭岛屿：</w:t>
      </w:r>
      <w:r>
        <w:rPr>
          <w:rFonts w:hint="eastAsia" w:ascii="宋体" w:hAnsi="宋体" w:eastAsia="宋体"/>
          <w:color w:val="000000"/>
          <w:sz w:val="22"/>
        </w:rPr>
        <w:t>指我国珠江三角洲海岸变迁的一个时代。唐代以后我国南方土地开发普遍，珠江流域的泥沙增加，河口沙岛及沿河滩涂扩大，岩岛林立，且由于海浪对泥沙的搬运，不少岩岛与平原相连，故称“洲潭岛屿”。明清以来，珠三角成陆加快，洲潭岛屿大部分为新积沙滩所连接，现代水网形成，陆地进入大发展时期。</w:t>
      </w:r>
    </w:p>
    <w:p w14:paraId="4E9106B5">
      <w:pPr>
        <w:wordWrap w:val="0"/>
        <w:autoSpaceDE w:val="0"/>
        <w:autoSpaceDN w:val="0"/>
        <w:spacing w:before="0" w:after="0" w:line="239" w:lineRule="auto"/>
        <w:ind w:firstLine="0"/>
        <w:jc w:val="both"/>
        <w:rPr>
          <w:rFonts w:hint="eastAsia" w:ascii="宋体" w:hAnsi="宋体" w:eastAsia="宋体"/>
          <w:color w:val="000000"/>
          <w:sz w:val="22"/>
        </w:rPr>
      </w:pPr>
    </w:p>
    <w:p w14:paraId="0B6C1164">
      <w:pPr>
        <w:wordWrap w:val="0"/>
        <w:autoSpaceDE w:val="0"/>
        <w:autoSpaceDN w:val="0"/>
        <w:spacing w:before="0" w:after="0" w:line="334" w:lineRule="auto"/>
        <w:ind w:right="180" w:firstLine="0"/>
        <w:jc w:val="both"/>
        <w:rPr>
          <w:sz w:val="22"/>
        </w:rPr>
      </w:pPr>
      <w:r>
        <w:rPr>
          <w:rFonts w:hint="eastAsia" w:ascii="宋体" w:hAnsi="宋体" w:eastAsia="宋体"/>
          <w:b/>
          <w:color w:val="000000"/>
          <w:sz w:val="22"/>
        </w:rPr>
        <w:t>海侵</w:t>
      </w:r>
      <w:r>
        <w:rPr>
          <w:rFonts w:hint="eastAsia" w:ascii="宋体" w:hAnsi="宋体" w:eastAsia="宋体"/>
          <w:color w:val="000000"/>
          <w:sz w:val="22"/>
        </w:rPr>
        <w:t>：</w:t>
      </w:r>
      <w:r>
        <w:rPr>
          <w:rFonts w:hint="eastAsia" w:ascii="宋体" w:hAnsi="宋体" w:eastAsia="宋体"/>
          <w:b/>
          <w:color w:val="000000"/>
          <w:sz w:val="22"/>
        </w:rPr>
        <w:t>指由于海面上升或陆地下降，造成海水对大陆区侵进的地理现象。海侵的形成原因</w:t>
      </w:r>
      <w:r>
        <w:rPr>
          <w:rFonts w:hint="eastAsia" w:ascii="宋体" w:hAnsi="宋体" w:eastAsia="宋体"/>
          <w:color w:val="000000"/>
          <w:sz w:val="22"/>
        </w:rPr>
        <w:t>主要包括气候变化等因素。（西汉海侵对陆地水系、海岸线的变化）。</w:t>
      </w:r>
    </w:p>
    <w:p w14:paraId="17179D69">
      <w:pPr>
        <w:wordWrap w:val="0"/>
        <w:autoSpaceDE w:val="0"/>
        <w:autoSpaceDN w:val="0"/>
        <w:spacing w:before="0" w:after="0" w:line="239" w:lineRule="auto"/>
        <w:ind w:firstLine="0"/>
        <w:jc w:val="both"/>
        <w:rPr>
          <w:rFonts w:hint="eastAsia" w:ascii="宋体" w:hAnsi="宋体" w:eastAsia="宋体"/>
          <w:color w:val="000000"/>
          <w:sz w:val="22"/>
        </w:rPr>
      </w:pPr>
    </w:p>
    <w:p w14:paraId="3D5C0F68">
      <w:pPr>
        <w:wordWrap w:val="0"/>
        <w:autoSpaceDE w:val="0"/>
        <w:autoSpaceDN w:val="0"/>
        <w:spacing w:before="0" w:after="0" w:line="314" w:lineRule="auto"/>
        <w:ind w:right="180" w:firstLine="0"/>
        <w:jc w:val="both"/>
        <w:rPr>
          <w:sz w:val="22"/>
        </w:rPr>
      </w:pPr>
      <w:r>
        <w:rPr>
          <w:rFonts w:hint="eastAsia" w:ascii="宋体" w:hAnsi="宋体" w:eastAsia="宋体"/>
          <w:b/>
          <w:color w:val="000000"/>
          <w:sz w:val="22"/>
        </w:rPr>
        <w:t>范公堤</w:t>
      </w:r>
      <w:r>
        <w:rPr>
          <w:rFonts w:hint="eastAsia" w:ascii="宋体" w:hAnsi="宋体" w:eastAsia="宋体"/>
          <w:color w:val="000000"/>
          <w:sz w:val="22"/>
        </w:rPr>
        <w:t>：史籍中“范公堤”有两层含义。狭义上专指北宋天圣年间在唐代常丰堰基础上修复、增筑的泰州捍海堰；广义范公堤泛指宋以后淮南岸段内历次延修的捍海堰。北宋范公堤由范仲淹主持修建，标志着当时苏中、苏北海岸的所在。北起今江苏省阜宁县，南抵今</w:t>
      </w:r>
      <w:r>
        <w:rPr>
          <w:rFonts w:hint="eastAsia" w:ascii="宋体" w:hAnsi="宋体" w:eastAsia="宋体"/>
          <w:b/>
          <w:color w:val="000000"/>
          <w:sz w:val="22"/>
        </w:rPr>
        <w:t>启东市的吕四港镇。</w:t>
      </w:r>
    </w:p>
    <w:p w14:paraId="2810FB07">
      <w:pPr>
        <w:wordWrap w:val="0"/>
        <w:autoSpaceDE w:val="0"/>
        <w:autoSpaceDN w:val="0"/>
        <w:spacing w:before="0" w:after="0" w:line="239" w:lineRule="auto"/>
        <w:ind w:firstLine="0"/>
        <w:jc w:val="both"/>
        <w:rPr>
          <w:rFonts w:hint="eastAsia" w:ascii="宋体" w:hAnsi="宋体" w:eastAsia="宋体"/>
          <w:color w:val="000000"/>
          <w:sz w:val="22"/>
        </w:rPr>
      </w:pPr>
    </w:p>
    <w:p w14:paraId="502D9D32">
      <w:pPr>
        <w:wordWrap w:val="0"/>
        <w:autoSpaceDE w:val="0"/>
        <w:autoSpaceDN w:val="0"/>
        <w:spacing w:before="0" w:after="0" w:line="334" w:lineRule="auto"/>
        <w:ind w:right="180" w:firstLine="0"/>
        <w:jc w:val="both"/>
        <w:rPr>
          <w:sz w:val="22"/>
        </w:rPr>
      </w:pPr>
      <w:r>
        <w:rPr>
          <w:rFonts w:hint="eastAsia" w:ascii="宋体" w:hAnsi="宋体" w:eastAsia="宋体"/>
          <w:b/>
          <w:color w:val="000000"/>
          <w:sz w:val="22"/>
        </w:rPr>
        <w:t>捍海堰</w:t>
      </w:r>
      <w:r>
        <w:rPr>
          <w:rFonts w:hint="eastAsia" w:ascii="宋体" w:hAnsi="宋体" w:eastAsia="宋体"/>
          <w:color w:val="000000"/>
          <w:sz w:val="22"/>
        </w:rPr>
        <w:t>：①隋开皇中筑，有东、西两堰，堰址皆在今江苏连云港市东云台山麓。②即常丰堰。唐大历中李承主持修筑，在今江苏盐城市、东台市境，即今范公堤中段的前身。</w:t>
      </w:r>
    </w:p>
    <w:p w14:paraId="5821DE9F">
      <w:pPr>
        <w:wordWrap w:val="0"/>
        <w:autoSpaceDE w:val="0"/>
        <w:autoSpaceDN w:val="0"/>
        <w:spacing w:before="0" w:after="0" w:line="239" w:lineRule="auto"/>
        <w:ind w:firstLine="0"/>
        <w:jc w:val="both"/>
        <w:rPr>
          <w:rFonts w:hint="eastAsia" w:ascii="宋体" w:hAnsi="宋体" w:eastAsia="宋体"/>
          <w:color w:val="000000"/>
          <w:sz w:val="22"/>
        </w:rPr>
      </w:pPr>
    </w:p>
    <w:p w14:paraId="00242FAF">
      <w:pPr>
        <w:wordWrap w:val="0"/>
        <w:autoSpaceDE w:val="0"/>
        <w:autoSpaceDN w:val="0"/>
        <w:spacing w:before="0" w:after="0" w:line="323" w:lineRule="auto"/>
        <w:ind w:right="180" w:firstLine="0"/>
        <w:jc w:val="both"/>
        <w:rPr>
          <w:sz w:val="22"/>
        </w:rPr>
      </w:pPr>
      <w:r>
        <w:rPr>
          <w:rFonts w:hint="eastAsia" w:ascii="宋体" w:hAnsi="宋体" w:eastAsia="宋体"/>
          <w:b/>
          <w:color w:val="000000"/>
          <w:sz w:val="22"/>
        </w:rPr>
        <w:t>长江三角洲：</w:t>
      </w:r>
      <w:r>
        <w:rPr>
          <w:rFonts w:hint="eastAsia" w:ascii="宋体" w:hAnsi="宋体" w:eastAsia="宋体"/>
          <w:color w:val="000000"/>
          <w:sz w:val="22"/>
        </w:rPr>
        <w:t>位于中国长江下游地区的冲积平原。包括上海、江苏、浙江以及安徽部分城市。初为浅海沼泽，后来，长江口北岸沙嘴自西北向东南不断合并沙洲而形成，南岸冈身不断东扩，且淤涨出崇明岛，</w:t>
      </w:r>
    </w:p>
    <w:p w14:paraId="62069AFC">
      <w:pPr>
        <w:wordWrap w:val="0"/>
        <w:autoSpaceDE w:val="0"/>
        <w:autoSpaceDN w:val="0"/>
        <w:spacing w:before="0" w:after="0" w:line="336" w:lineRule="auto"/>
        <w:ind w:firstLine="0"/>
        <w:jc w:val="both"/>
        <w:rPr>
          <w:sz w:val="22"/>
        </w:rPr>
      </w:pPr>
      <w:r>
        <w:rPr>
          <w:rFonts w:hint="eastAsia" w:ascii="宋体" w:hAnsi="宋体" w:eastAsia="宋体"/>
          <w:color w:val="000000"/>
          <w:sz w:val="22"/>
        </w:rPr>
        <w:t>长江三角洲地区是中国经济最发达的区域之一，为中国南北海上航运和远洋航运的中枢。</w:t>
      </w:r>
    </w:p>
    <w:p w14:paraId="6E765244">
      <w:pPr>
        <w:wordWrap w:val="0"/>
        <w:autoSpaceDE w:val="0"/>
        <w:autoSpaceDN w:val="0"/>
        <w:spacing w:before="0" w:after="0" w:line="239" w:lineRule="auto"/>
        <w:ind w:firstLine="0"/>
        <w:jc w:val="both"/>
        <w:rPr>
          <w:rFonts w:hint="eastAsia" w:ascii="宋体" w:hAnsi="宋体" w:eastAsia="宋体"/>
          <w:color w:val="000000"/>
          <w:sz w:val="22"/>
        </w:rPr>
      </w:pPr>
    </w:p>
    <w:p w14:paraId="591F4CB4">
      <w:pPr>
        <w:wordWrap w:val="0"/>
        <w:autoSpaceDE w:val="0"/>
        <w:autoSpaceDN w:val="0"/>
        <w:spacing w:before="0" w:after="0" w:line="310" w:lineRule="auto"/>
        <w:ind w:right="180" w:firstLine="0"/>
        <w:jc w:val="both"/>
        <w:rPr>
          <w:sz w:val="22"/>
        </w:rPr>
      </w:pPr>
      <w:r>
        <w:rPr>
          <w:rFonts w:hint="eastAsia" w:ascii="宋体" w:hAnsi="宋体" w:eastAsia="宋体"/>
          <w:b/>
          <w:color w:val="000000"/>
          <w:sz w:val="22"/>
        </w:rPr>
        <w:t>崇明岛：</w:t>
      </w:r>
      <w:r>
        <w:rPr>
          <w:rFonts w:hint="eastAsia" w:ascii="宋体" w:hAnsi="宋体" w:eastAsia="宋体"/>
          <w:color w:val="000000"/>
          <w:sz w:val="22"/>
        </w:rPr>
        <w:t>长江三角洲东端长江口处的冲积岛屿，中国最大的河口冲积岛。唐时长江口外涨出东西二沙，即今崇明岛的雏形。</w:t>
      </w:r>
      <w:r>
        <w:rPr>
          <w:rFonts w:hint="eastAsia" w:ascii="Calibri" w:hAnsi="Calibri" w:eastAsia="Calibri"/>
          <w:color w:val="000000"/>
          <w:sz w:val="22"/>
        </w:rPr>
        <w:t>12</w:t>
      </w:r>
      <w:r>
        <w:rPr>
          <w:rFonts w:hint="eastAsia" w:ascii="宋体" w:hAnsi="宋体" w:eastAsia="宋体"/>
          <w:color w:val="000000"/>
          <w:sz w:val="22"/>
        </w:rPr>
        <w:t>世纪时演变为三沙，亦称崇明沙，五代为崇明镇。南宋时居民繁衍。</w:t>
      </w:r>
      <w:r>
        <w:rPr>
          <w:rFonts w:hint="eastAsia" w:ascii="Calibri" w:hAnsi="Calibri" w:eastAsia="Calibri"/>
          <w:color w:val="000000"/>
          <w:sz w:val="22"/>
        </w:rPr>
        <w:t>1277</w:t>
      </w:r>
      <w:r>
        <w:rPr>
          <w:rFonts w:hint="eastAsia" w:ascii="宋体" w:hAnsi="宋体" w:eastAsia="宋体"/>
          <w:color w:val="000000"/>
          <w:sz w:val="22"/>
        </w:rPr>
        <w:t>年建为崇明州。清乾隆时崇明沙洲与周围南沙、平洋沙合并为一沙洲，今崇明岛基本轮廓形成。</w:t>
      </w:r>
    </w:p>
    <w:p w14:paraId="6A1ACC04">
      <w:pPr>
        <w:wordWrap w:val="0"/>
        <w:autoSpaceDE w:val="0"/>
        <w:autoSpaceDN w:val="0"/>
        <w:spacing w:before="0" w:after="0" w:line="239" w:lineRule="auto"/>
        <w:ind w:firstLine="0"/>
        <w:jc w:val="both"/>
        <w:rPr>
          <w:rFonts w:hint="eastAsia" w:ascii="宋体" w:hAnsi="宋体" w:eastAsia="宋体"/>
          <w:color w:val="000000"/>
          <w:sz w:val="22"/>
        </w:rPr>
      </w:pPr>
    </w:p>
    <w:p w14:paraId="6B1ABA9A">
      <w:pPr>
        <w:wordWrap w:val="0"/>
        <w:autoSpaceDE w:val="0"/>
        <w:autoSpaceDN w:val="0"/>
        <w:spacing w:before="0" w:after="0" w:line="334" w:lineRule="auto"/>
        <w:ind w:right="180" w:firstLine="0"/>
        <w:jc w:val="both"/>
        <w:rPr>
          <w:sz w:val="22"/>
        </w:rPr>
      </w:pPr>
      <w:r>
        <w:rPr>
          <w:rFonts w:hint="eastAsia" w:ascii="宋体" w:hAnsi="宋体" w:eastAsia="宋体"/>
          <w:b/>
          <w:color w:val="000000"/>
          <w:sz w:val="22"/>
        </w:rPr>
        <w:t>里护塘：位于中国上海东部海滨的一道古代海塘。北起长江口南岸，南至杭州湾。始建于</w:t>
      </w:r>
      <w:r>
        <w:rPr>
          <w:rFonts w:hint="eastAsia" w:ascii="宋体" w:hAnsi="宋体" w:eastAsia="宋体"/>
          <w:color w:val="000000"/>
          <w:sz w:val="22"/>
        </w:rPr>
        <w:t>北宋，旨在保护当地免受海潮的侵袭。里护塘的修建成功地将这一地区的海岸线稳定下来。</w:t>
      </w:r>
    </w:p>
    <w:p w14:paraId="108402FF">
      <w:pPr>
        <w:wordWrap w:val="0"/>
        <w:autoSpaceDE w:val="0"/>
        <w:autoSpaceDN w:val="0"/>
        <w:spacing w:before="0" w:after="0" w:line="239" w:lineRule="auto"/>
        <w:ind w:firstLine="0"/>
        <w:jc w:val="both"/>
        <w:rPr>
          <w:rFonts w:hint="eastAsia" w:ascii="宋体" w:hAnsi="宋体" w:eastAsia="宋体"/>
          <w:color w:val="000000"/>
          <w:sz w:val="22"/>
        </w:rPr>
      </w:pPr>
    </w:p>
    <w:p w14:paraId="7245613D">
      <w:pPr>
        <w:wordWrap w:val="0"/>
        <w:autoSpaceDE w:val="0"/>
        <w:autoSpaceDN w:val="0"/>
        <w:spacing w:before="0" w:after="0" w:line="323" w:lineRule="auto"/>
        <w:ind w:right="180" w:firstLine="0"/>
        <w:jc w:val="both"/>
        <w:rPr>
          <w:sz w:val="22"/>
        </w:rPr>
      </w:pPr>
      <w:r>
        <w:rPr>
          <w:rFonts w:hint="eastAsia" w:ascii="宋体" w:hAnsi="宋体" w:eastAsia="宋体"/>
          <w:b/>
          <w:color w:val="000000"/>
          <w:sz w:val="22"/>
        </w:rPr>
        <w:t>捍海塘：指古代为保护沿海和河口地区免受海潮侵袭而修建的海堤或江堤。指浙江、上海</w:t>
      </w:r>
      <w:r>
        <w:rPr>
          <w:rFonts w:hint="eastAsia" w:ascii="宋体" w:hAnsi="宋体" w:eastAsia="宋体"/>
          <w:color w:val="000000"/>
          <w:sz w:val="22"/>
        </w:rPr>
        <w:t>两省市的海塘，也特指今杭州湾北岸海宁一带的海塘。捍海塘一方面避免了海潮倒灌及沿</w:t>
      </w:r>
      <w:r>
        <w:rPr>
          <w:rFonts w:hint="eastAsia" w:ascii="宋体" w:hAnsi="宋体" w:eastAsia="宋体"/>
          <w:b/>
          <w:color w:val="000000"/>
          <w:sz w:val="22"/>
        </w:rPr>
        <w:t>岸土地的盐渍化，另一方面也有利于滨海、滨湖地带的土地围垦。</w:t>
      </w:r>
    </w:p>
    <w:p w14:paraId="0BF6F240">
      <w:pPr>
        <w:wordWrap w:val="0"/>
        <w:autoSpaceDE w:val="0"/>
        <w:autoSpaceDN w:val="0"/>
        <w:spacing w:before="0" w:after="0" w:line="239" w:lineRule="auto"/>
        <w:ind w:firstLine="0"/>
        <w:jc w:val="both"/>
        <w:rPr>
          <w:rFonts w:hint="eastAsia" w:ascii="宋体" w:hAnsi="宋体" w:eastAsia="宋体"/>
          <w:color w:val="000000"/>
          <w:sz w:val="22"/>
        </w:rPr>
      </w:pPr>
    </w:p>
    <w:p w14:paraId="67E3C3D0">
      <w:pPr>
        <w:wordWrap w:val="0"/>
        <w:autoSpaceDE w:val="0"/>
        <w:autoSpaceDN w:val="0"/>
        <w:spacing w:before="0" w:after="0" w:line="399" w:lineRule="auto"/>
        <w:ind w:firstLine="0"/>
        <w:jc w:val="both"/>
        <w:rPr>
          <w:sz w:val="22"/>
        </w:rPr>
      </w:pPr>
      <w:r>
        <w:rPr>
          <w:rFonts w:hint="eastAsia" w:ascii="宋体" w:hAnsi="宋体" w:eastAsia="宋体"/>
          <w:b/>
          <w:color w:val="000000"/>
          <w:sz w:val="22"/>
        </w:rPr>
        <w:t>⑤中国历史植物地理、动物地理</w:t>
      </w:r>
    </w:p>
    <w:p w14:paraId="3A96F5A5">
      <w:pPr>
        <w:wordWrap w:val="0"/>
        <w:autoSpaceDE w:val="0"/>
        <w:autoSpaceDN w:val="0"/>
        <w:spacing w:before="0" w:after="0" w:line="285" w:lineRule="auto"/>
        <w:ind w:right="180" w:firstLine="0"/>
        <w:jc w:val="both"/>
        <w:rPr>
          <w:sz w:val="22"/>
        </w:rPr>
        <w:sectPr>
          <w:headerReference r:id="rId155" w:type="default"/>
          <w:footerReference r:id="rId156" w:type="default"/>
          <w:type w:val="continuous"/>
          <w:pgSz w:w="11900" w:h="18300"/>
          <w:pgMar w:top="1680" w:right="1440" w:bottom="960" w:left="1440" w:header="840" w:footer="480" w:gutter="0"/>
          <w:cols w:space="720" w:num="1"/>
        </w:sectPr>
      </w:pPr>
      <w:r>
        <w:rPr>
          <w:rFonts w:hint="eastAsia" w:ascii="宋体" w:hAnsi="宋体" w:eastAsia="宋体"/>
          <w:b/>
          <w:color w:val="000000"/>
          <w:sz w:val="22"/>
        </w:rPr>
        <w:t>平地松林</w:t>
      </w:r>
      <w:r>
        <w:rPr>
          <w:rFonts w:hint="eastAsia" w:ascii="Calibri" w:hAnsi="Calibri" w:eastAsia="Calibri"/>
          <w:b/>
          <w:color w:val="000000"/>
          <w:sz w:val="22"/>
        </w:rPr>
        <w:t>20</w:t>
      </w:r>
      <w:r>
        <w:rPr>
          <w:rFonts w:hint="eastAsia" w:ascii="宋体" w:hAnsi="宋体" w:eastAsia="宋体"/>
          <w:color w:val="000000"/>
          <w:sz w:val="22"/>
        </w:rPr>
        <w:t>：古地区名。一作“千里松林”，位于潢水（今西拉木伦河）流域一带。因地势宽广且多松林，故名。为奚、契丹等族早期活动场所。（结合科尔沁沙地）</w:t>
      </w:r>
    </w:p>
    <w:p w14:paraId="4250FAE3">
      <w:pPr>
        <w:wordWrap w:val="0"/>
        <w:autoSpaceDE w:val="0"/>
        <w:autoSpaceDN w:val="0"/>
        <w:spacing w:before="0" w:after="0" w:line="262" w:lineRule="auto"/>
        <w:ind w:right="320" w:firstLine="0"/>
        <w:jc w:val="both"/>
        <w:rPr>
          <w:sz w:val="24"/>
        </w:rPr>
      </w:pPr>
      <w:r>
        <w:rPr>
          <w:rFonts w:hint="eastAsia" w:ascii="宋体" w:hAnsi="宋体" w:eastAsia="宋体"/>
          <w:color w:val="000000"/>
          <w:sz w:val="24"/>
        </w:rPr>
        <w:t>皇木采办：主要指明清两朝为修建宫殿、陵寝大量在南方地区采办皇木，主要采伐对象是南方高大笔直的楠木和杉木。主要采办地区多在湖广西部、四川、贵州地区。至清末转移到川滇交界。皇木采办使南方山区的森林资源受到了极大的破坏。</w:t>
      </w:r>
    </w:p>
    <w:p w14:paraId="0997AEA4">
      <w:pPr>
        <w:wordWrap w:val="0"/>
        <w:autoSpaceDE w:val="0"/>
        <w:autoSpaceDN w:val="0"/>
        <w:spacing w:before="0" w:after="0" w:line="239" w:lineRule="auto"/>
        <w:ind w:firstLine="0"/>
        <w:jc w:val="both"/>
        <w:rPr>
          <w:rFonts w:hint="eastAsia" w:ascii="宋体" w:hAnsi="宋体" w:eastAsia="宋体"/>
          <w:color w:val="000000"/>
          <w:sz w:val="24"/>
        </w:rPr>
      </w:pPr>
    </w:p>
    <w:p w14:paraId="125FADA6">
      <w:pPr>
        <w:wordWrap w:val="0"/>
        <w:autoSpaceDE w:val="0"/>
        <w:autoSpaceDN w:val="0"/>
        <w:spacing w:before="0" w:after="0" w:line="306" w:lineRule="auto"/>
        <w:ind w:right="320" w:firstLine="0"/>
        <w:jc w:val="both"/>
        <w:rPr>
          <w:sz w:val="24"/>
        </w:rPr>
      </w:pPr>
      <w:r>
        <w:rPr>
          <w:rFonts w:hint="eastAsia" w:ascii="宋体" w:hAnsi="宋体" w:eastAsia="宋体"/>
          <w:b/>
          <w:color w:val="000000"/>
          <w:sz w:val="24"/>
        </w:rPr>
        <w:t>乾嘉垦殖</w:t>
      </w:r>
      <w:r>
        <w:rPr>
          <w:rFonts w:hint="eastAsia" w:ascii="宋体" w:hAnsi="宋体" w:eastAsia="宋体"/>
          <w:color w:val="000000"/>
          <w:sz w:val="24"/>
        </w:rPr>
        <w:t>：清中叶以来，南方丘陵地区出现的一次大规模山地垦殖运动。由于人口膨胀，人地矛盾突出，致使许多的无地、少地的农民向山区进发，扩大耕地面积，种植高产旱地作物。</w:t>
      </w:r>
      <w:r>
        <w:rPr>
          <w:rFonts w:hint="eastAsia" w:ascii="宋体" w:hAnsi="宋体" w:eastAsia="宋体"/>
          <w:b/>
          <w:color w:val="000000"/>
          <w:sz w:val="24"/>
        </w:rPr>
        <w:t>乾嘉垦殖促进了山区的开发，使得人口压力暂时缓解，但同时也造成了森林的破坏和农业生态环境的破坏。</w:t>
      </w:r>
    </w:p>
    <w:p w14:paraId="57116CF2">
      <w:pPr>
        <w:wordWrap w:val="0"/>
        <w:autoSpaceDE w:val="0"/>
        <w:autoSpaceDN w:val="0"/>
        <w:spacing w:before="0" w:after="0" w:line="239" w:lineRule="auto"/>
        <w:ind w:firstLine="0"/>
        <w:jc w:val="both"/>
        <w:rPr>
          <w:rFonts w:hint="eastAsia" w:ascii="宋体" w:hAnsi="宋体" w:eastAsia="宋体"/>
          <w:color w:val="000000"/>
          <w:sz w:val="24"/>
        </w:rPr>
      </w:pPr>
    </w:p>
    <w:p w14:paraId="48C07355">
      <w:pPr>
        <w:wordWrap w:val="0"/>
        <w:autoSpaceDE w:val="0"/>
        <w:autoSpaceDN w:val="0"/>
        <w:spacing w:before="0" w:after="0" w:line="392" w:lineRule="auto"/>
        <w:ind w:firstLine="0"/>
        <w:jc w:val="both"/>
        <w:rPr>
          <w:sz w:val="24"/>
        </w:rPr>
      </w:pPr>
      <w:r>
        <w:rPr>
          <w:rFonts w:hint="eastAsia" w:ascii="宋体" w:hAnsi="宋体" w:eastAsia="宋体"/>
          <w:color w:val="000000"/>
          <w:sz w:val="24"/>
        </w:rPr>
        <w:t>⑥中国历史上的自然灾害及其分布、影响</w:t>
      </w:r>
    </w:p>
    <w:p w14:paraId="7B829A3A">
      <w:pPr>
        <w:wordWrap w:val="0"/>
        <w:autoSpaceDE w:val="0"/>
        <w:autoSpaceDN w:val="0"/>
        <w:spacing w:before="0" w:after="0" w:line="282" w:lineRule="auto"/>
        <w:ind w:right="320" w:firstLine="0"/>
        <w:jc w:val="both"/>
        <w:rPr>
          <w:sz w:val="24"/>
        </w:rPr>
      </w:pPr>
      <w:r>
        <w:rPr>
          <w:rFonts w:hint="eastAsia" w:ascii="宋体" w:hAnsi="宋体" w:eastAsia="宋体"/>
          <w:color w:val="000000"/>
          <w:sz w:val="24"/>
        </w:rPr>
        <w:t>丁戊奇荒：指</w:t>
      </w:r>
      <w:r>
        <w:rPr>
          <w:rFonts w:hint="eastAsia" w:ascii="Calibri" w:hAnsi="Calibri" w:eastAsia="Calibri"/>
          <w:color w:val="000000"/>
          <w:sz w:val="24"/>
        </w:rPr>
        <w:t>1877</w:t>
      </w:r>
      <w:r>
        <w:rPr>
          <w:rFonts w:hint="eastAsia" w:ascii="宋体" w:hAnsi="宋体" w:eastAsia="宋体"/>
          <w:color w:val="000000"/>
          <w:sz w:val="24"/>
        </w:rPr>
        <w:t>年至</w:t>
      </w:r>
      <w:r>
        <w:rPr>
          <w:rFonts w:hint="eastAsia" w:ascii="Calibri" w:hAnsi="Calibri" w:eastAsia="Calibri"/>
          <w:color w:val="000000"/>
          <w:sz w:val="24"/>
        </w:rPr>
        <w:t>1878</w:t>
      </w:r>
      <w:r>
        <w:rPr>
          <w:rFonts w:hint="eastAsia" w:ascii="宋体" w:hAnsi="宋体" w:eastAsia="宋体"/>
          <w:color w:val="000000"/>
          <w:sz w:val="24"/>
        </w:rPr>
        <w:t>年发生在中国华北地区的特大旱灾饥荒，波及山西、直隶、陕西、河南等省，造成大面积的农作物减产或绝收，大量人口饿死和逃荒，是中国晚清历史上的一次重大灾难。</w:t>
      </w:r>
    </w:p>
    <w:p w14:paraId="0A0A640E">
      <w:pPr>
        <w:wordWrap w:val="0"/>
        <w:autoSpaceDE w:val="0"/>
        <w:autoSpaceDN w:val="0"/>
        <w:spacing w:before="0" w:after="0" w:line="239" w:lineRule="auto"/>
        <w:ind w:firstLine="0"/>
        <w:jc w:val="both"/>
        <w:rPr>
          <w:rFonts w:hint="eastAsia" w:ascii="宋体" w:hAnsi="宋体" w:eastAsia="宋体"/>
          <w:color w:val="000000"/>
          <w:sz w:val="24"/>
        </w:rPr>
      </w:pPr>
    </w:p>
    <w:p w14:paraId="454EC173">
      <w:pPr>
        <w:wordWrap w:val="0"/>
        <w:autoSpaceDE w:val="0"/>
        <w:autoSpaceDN w:val="0"/>
        <w:spacing w:before="0" w:after="0" w:line="407" w:lineRule="auto"/>
        <w:ind w:firstLine="0"/>
        <w:jc w:val="both"/>
        <w:rPr>
          <w:sz w:val="24"/>
        </w:rPr>
      </w:pPr>
      <w:r>
        <w:rPr>
          <w:rFonts w:hint="eastAsia" w:ascii="宋体" w:hAnsi="宋体" w:eastAsia="宋体"/>
          <w:color w:val="000000"/>
          <w:sz w:val="24"/>
        </w:rPr>
        <w:t>⑦全球变化与区域响应等环境变迁研究的主要认识</w:t>
      </w:r>
    </w:p>
    <w:p w14:paraId="6D67C301">
      <w:pPr>
        <w:wordWrap w:val="0"/>
        <w:autoSpaceDE w:val="0"/>
        <w:autoSpaceDN w:val="0"/>
        <w:spacing w:before="0" w:after="0" w:line="285" w:lineRule="auto"/>
        <w:ind w:right="320" w:firstLine="0"/>
        <w:jc w:val="both"/>
        <w:rPr>
          <w:sz w:val="24"/>
        </w:rPr>
      </w:pPr>
      <w:r>
        <w:rPr>
          <w:rFonts w:hint="eastAsia" w:ascii="宋体" w:hAnsi="宋体" w:eastAsia="宋体"/>
          <w:color w:val="000000"/>
          <w:sz w:val="24"/>
        </w:rPr>
        <w:t>环境史：环境史是一门研究人类社会和自然环境之间相互作用的历史学科。最早起源于美国。研究的内容可以归结自然环境本身的变化、环境变化与人类社会之间的关系等。研究方法上利用环境科学、地理学等跨学科方。可与历史地理结合，</w:t>
      </w:r>
      <w:r>
        <w:rPr>
          <w:rFonts w:hint="eastAsia" w:ascii="Calibri" w:hAnsi="Calibri" w:eastAsia="Calibri"/>
          <w:color w:val="000000"/>
          <w:sz w:val="24"/>
        </w:rPr>
        <w:t>HGIS</w:t>
      </w:r>
      <w:r>
        <w:rPr>
          <w:rFonts w:hint="eastAsia" w:ascii="宋体" w:hAnsi="宋体" w:eastAsia="宋体"/>
          <w:color w:val="000000"/>
          <w:sz w:val="24"/>
        </w:rPr>
        <w:t>能够可视化并动态模拟历史时期的地理环境。</w:t>
      </w:r>
    </w:p>
    <w:p w14:paraId="651752C5">
      <w:pPr>
        <w:wordWrap w:val="0"/>
        <w:autoSpaceDE w:val="0"/>
        <w:autoSpaceDN w:val="0"/>
        <w:spacing w:before="0" w:after="0" w:line="239" w:lineRule="auto"/>
        <w:ind w:firstLine="0"/>
        <w:jc w:val="both"/>
        <w:rPr>
          <w:rFonts w:hint="eastAsia" w:ascii="宋体" w:hAnsi="宋体" w:eastAsia="宋体"/>
          <w:color w:val="000000"/>
          <w:sz w:val="24"/>
        </w:rPr>
      </w:pPr>
    </w:p>
    <w:p w14:paraId="6CC574AD">
      <w:pPr>
        <w:wordWrap w:val="0"/>
        <w:autoSpaceDE w:val="0"/>
        <w:autoSpaceDN w:val="0"/>
        <w:spacing w:before="0" w:after="0" w:line="313" w:lineRule="auto"/>
        <w:ind w:right="320" w:firstLine="0"/>
        <w:jc w:val="both"/>
        <w:rPr>
          <w:sz w:val="24"/>
        </w:rPr>
      </w:pPr>
      <w:r>
        <w:rPr>
          <w:rFonts w:hint="eastAsia" w:ascii="宋体" w:hAnsi="宋体" w:eastAsia="宋体"/>
          <w:b/>
          <w:color w:val="000000"/>
          <w:sz w:val="24"/>
        </w:rPr>
        <w:t>环境考古学：</w:t>
      </w:r>
      <w:r>
        <w:rPr>
          <w:rFonts w:hint="eastAsia" w:ascii="宋体" w:hAnsi="宋体" w:eastAsia="宋体"/>
          <w:color w:val="000000"/>
          <w:sz w:val="24"/>
        </w:rPr>
        <w:t>通过考古学方法研究古代人类社会与自然环境相互关系的学科。属考古学分支学科。通过遗址及其周边环境的考察和采样分析，恢复各种时空尺度的人类生存环境及</w:t>
      </w:r>
      <w:r>
        <w:rPr>
          <w:rFonts w:hint="eastAsia" w:ascii="宋体" w:hAnsi="宋体" w:eastAsia="宋体"/>
          <w:b/>
          <w:color w:val="000000"/>
          <w:sz w:val="24"/>
        </w:rPr>
        <w:t>演变过程。其研究领域包括古气候重建、古地貌复原、植物考古、动物考古等。环境考古</w:t>
      </w:r>
      <w:r>
        <w:rPr>
          <w:rFonts w:hint="eastAsia" w:ascii="宋体" w:hAnsi="宋体" w:eastAsia="宋体"/>
          <w:color w:val="000000"/>
          <w:sz w:val="24"/>
        </w:rPr>
        <w:t>学为历史地理研究提供大量资料，补充文献资料的不足。</w:t>
      </w:r>
    </w:p>
    <w:p w14:paraId="0026BE7A">
      <w:pPr>
        <w:wordWrap w:val="0"/>
        <w:autoSpaceDE w:val="0"/>
        <w:autoSpaceDN w:val="0"/>
        <w:spacing w:before="0" w:after="0" w:line="239" w:lineRule="auto"/>
        <w:ind w:firstLine="0"/>
        <w:jc w:val="both"/>
        <w:rPr>
          <w:rFonts w:hint="eastAsia" w:ascii="宋体" w:hAnsi="宋体" w:eastAsia="宋体"/>
          <w:color w:val="000000"/>
          <w:sz w:val="24"/>
        </w:rPr>
      </w:pPr>
    </w:p>
    <w:p w14:paraId="3261088D">
      <w:pPr>
        <w:wordWrap w:val="0"/>
        <w:autoSpaceDE w:val="0"/>
        <w:autoSpaceDN w:val="0"/>
        <w:spacing w:before="0" w:after="0" w:line="376" w:lineRule="auto"/>
        <w:ind w:firstLine="0"/>
        <w:jc w:val="both"/>
        <w:rPr>
          <w:sz w:val="24"/>
        </w:rPr>
      </w:pPr>
      <w:r>
        <w:rPr>
          <w:rFonts w:hint="eastAsia" w:ascii="宋体" w:hAnsi="宋体" w:eastAsia="宋体"/>
          <w:b/>
          <w:color w:val="000000"/>
          <w:sz w:val="24"/>
        </w:rPr>
        <w:t>①历代疆域变迁与政区沿革</w:t>
      </w:r>
    </w:p>
    <w:p w14:paraId="68BDCFAE">
      <w:pPr>
        <w:wordWrap w:val="0"/>
        <w:autoSpaceDE w:val="0"/>
        <w:autoSpaceDN w:val="0"/>
        <w:spacing w:before="0" w:after="0" w:line="285" w:lineRule="auto"/>
        <w:ind w:right="320" w:firstLine="0"/>
        <w:jc w:val="both"/>
        <w:rPr>
          <w:sz w:val="24"/>
        </w:rPr>
      </w:pPr>
      <w:r>
        <w:rPr>
          <w:rFonts w:hint="eastAsia" w:ascii="宋体" w:hAnsi="宋体" w:eastAsia="宋体"/>
          <w:b/>
          <w:color w:val="000000"/>
          <w:sz w:val="24"/>
        </w:rPr>
        <w:t>历史政治地理</w:t>
      </w:r>
      <w:r>
        <w:rPr>
          <w:rFonts w:hint="eastAsia" w:ascii="Calibri" w:hAnsi="Calibri" w:eastAsia="Calibri"/>
          <w:b/>
          <w:color w:val="000000"/>
          <w:sz w:val="24"/>
        </w:rPr>
        <w:t>18</w:t>
      </w:r>
      <w:r>
        <w:rPr>
          <w:rFonts w:hint="eastAsia" w:ascii="宋体" w:hAnsi="宋体" w:eastAsia="宋体"/>
          <w:color w:val="000000"/>
          <w:sz w:val="24"/>
        </w:rPr>
        <w:t>：历史政治地理是研究历史时期国家疆域、行政区划形成、特点，及发展变化过程、原因和规律的学科，是历史人文地理的重要组成部分。</w:t>
      </w:r>
    </w:p>
    <w:p w14:paraId="17577AD4">
      <w:pPr>
        <w:wordWrap w:val="0"/>
        <w:autoSpaceDE w:val="0"/>
        <w:autoSpaceDN w:val="0"/>
        <w:spacing w:before="0" w:after="0" w:line="239" w:lineRule="auto"/>
        <w:ind w:firstLine="0"/>
        <w:jc w:val="both"/>
        <w:rPr>
          <w:rFonts w:hint="eastAsia" w:ascii="宋体" w:hAnsi="宋体" w:eastAsia="宋体"/>
          <w:color w:val="000000"/>
          <w:sz w:val="24"/>
        </w:rPr>
      </w:pPr>
    </w:p>
    <w:p w14:paraId="01815A9F">
      <w:pPr>
        <w:wordWrap w:val="0"/>
        <w:autoSpaceDE w:val="0"/>
        <w:autoSpaceDN w:val="0"/>
        <w:spacing w:before="0" w:after="0" w:line="315" w:lineRule="auto"/>
        <w:ind w:right="320" w:firstLine="0"/>
        <w:jc w:val="both"/>
        <w:rPr>
          <w:sz w:val="24"/>
        </w:rPr>
      </w:pPr>
      <w:r>
        <w:rPr>
          <w:rFonts w:hint="eastAsia" w:ascii="宋体" w:hAnsi="宋体" w:eastAsia="宋体"/>
          <w:b/>
          <w:color w:val="000000"/>
          <w:sz w:val="24"/>
        </w:rPr>
        <w:t>沿革地理：主要是研究历代疆域政区沿革情况及河流水道变迁，而又以历代政区沿革为核</w:t>
      </w:r>
      <w:r>
        <w:rPr>
          <w:rFonts w:hint="eastAsia" w:ascii="宋体" w:hAnsi="宋体" w:eastAsia="宋体"/>
          <w:color w:val="000000"/>
          <w:sz w:val="24"/>
        </w:rPr>
        <w:t>心。沿革地理作为历史学的辅助学科，发展到清代乾嘉时成为一门显学，清末杨守敬则是传统沿革地理学的集大成者。其根本局限性在于缺少时空序列的观念，不重视断限。</w:t>
      </w:r>
    </w:p>
    <w:p w14:paraId="6935F10D">
      <w:pPr>
        <w:wordWrap w:val="0"/>
        <w:autoSpaceDE w:val="0"/>
        <w:autoSpaceDN w:val="0"/>
        <w:spacing w:before="0" w:after="0" w:line="239" w:lineRule="auto"/>
        <w:ind w:firstLine="0"/>
        <w:jc w:val="both"/>
        <w:rPr>
          <w:rFonts w:hint="eastAsia" w:ascii="宋体" w:hAnsi="宋体" w:eastAsia="宋体"/>
          <w:color w:val="000000"/>
          <w:sz w:val="24"/>
        </w:rPr>
      </w:pPr>
    </w:p>
    <w:p w14:paraId="54D16587">
      <w:pPr>
        <w:wordWrap w:val="0"/>
        <w:autoSpaceDE w:val="0"/>
        <w:autoSpaceDN w:val="0"/>
        <w:spacing w:before="0" w:after="0" w:line="408" w:lineRule="auto"/>
        <w:ind w:right="320" w:firstLine="0"/>
        <w:jc w:val="both"/>
        <w:rPr>
          <w:sz w:val="24"/>
        </w:rPr>
      </w:pPr>
      <w:r>
        <w:rPr>
          <w:rFonts w:hint="eastAsia" w:ascii="宋体" w:hAnsi="宋体" w:eastAsia="宋体"/>
          <w:color w:val="000000"/>
          <w:sz w:val="24"/>
        </w:rPr>
        <w:t>中国：古时中国含义不一。①指国都、京师。②指华夏族、汉族活动及其文化影响所及的地区为中国，与四夷对称。初指黄河中下游流域，战国时则专指山东诸国为中国。在统一时期多指王朝全部疆域而言。十九世纪中叶以后，“中国”始专指我国全部领土，不作他用。</w:t>
      </w:r>
    </w:p>
    <w:p w14:paraId="7E12BCFE">
      <w:pPr>
        <w:wordWrap w:val="0"/>
        <w:autoSpaceDE w:val="0"/>
        <w:autoSpaceDN w:val="0"/>
        <w:spacing w:before="0" w:after="0" w:line="239" w:lineRule="auto"/>
        <w:ind w:firstLine="0"/>
        <w:jc w:val="both"/>
        <w:rPr>
          <w:rFonts w:hint="eastAsia" w:ascii="宋体" w:hAnsi="宋体" w:eastAsia="宋体"/>
          <w:color w:val="000000"/>
          <w:sz w:val="24"/>
        </w:rPr>
      </w:pPr>
    </w:p>
    <w:p w14:paraId="0F67632D">
      <w:pPr>
        <w:wordWrap w:val="0"/>
        <w:autoSpaceDE w:val="0"/>
        <w:autoSpaceDN w:val="0"/>
        <w:spacing w:before="0" w:after="0" w:line="315" w:lineRule="auto"/>
        <w:ind w:right="320" w:firstLine="0"/>
        <w:jc w:val="both"/>
        <w:rPr>
          <w:sz w:val="24"/>
        </w:rPr>
      </w:pPr>
      <w:r>
        <w:rPr>
          <w:rFonts w:hint="eastAsia" w:ascii="宋体" w:hAnsi="宋体" w:eastAsia="宋体"/>
          <w:b/>
          <w:color w:val="000000"/>
          <w:sz w:val="24"/>
        </w:rPr>
        <w:t>亳：</w:t>
      </w:r>
      <w:r>
        <w:rPr>
          <w:rFonts w:hint="eastAsia" w:ascii="宋体" w:hAnsi="宋体" w:eastAsia="宋体"/>
          <w:color w:val="000000"/>
          <w:sz w:val="24"/>
        </w:rPr>
        <w:t>商代早期重要都城。其具体地望古今说法不一，主要有南亳（今河南商丘东南）说、北</w:t>
      </w:r>
      <w:r>
        <w:rPr>
          <w:rFonts w:hint="eastAsia" w:ascii="宋体" w:hAnsi="宋体" w:eastAsia="宋体"/>
          <w:b/>
          <w:color w:val="000000"/>
          <w:sz w:val="24"/>
        </w:rPr>
        <w:t>亳（今河南商丘北）说、西亳（今河南洛阳偃师西）说、郑亳（今河南郑州东）说等观点。目前</w:t>
      </w:r>
      <w:r>
        <w:rPr>
          <w:rFonts w:hint="eastAsia" w:ascii="宋体" w:hAnsi="宋体" w:eastAsia="宋体"/>
          <w:color w:val="000000"/>
          <w:sz w:val="24"/>
        </w:rPr>
        <w:t>学界一般支持西毫说或郑亳说。</w:t>
      </w:r>
    </w:p>
    <w:p w14:paraId="3106C033">
      <w:pPr>
        <w:wordWrap w:val="0"/>
        <w:autoSpaceDE w:val="0"/>
        <w:autoSpaceDN w:val="0"/>
        <w:spacing w:before="0" w:after="0" w:line="239" w:lineRule="auto"/>
        <w:ind w:firstLine="0"/>
        <w:jc w:val="both"/>
        <w:rPr>
          <w:rFonts w:hint="eastAsia" w:ascii="宋体" w:hAnsi="宋体" w:eastAsia="宋体"/>
          <w:color w:val="000000"/>
          <w:sz w:val="24"/>
        </w:rPr>
      </w:pPr>
    </w:p>
    <w:p w14:paraId="5A07971B">
      <w:pPr>
        <w:wordWrap w:val="0"/>
        <w:autoSpaceDE w:val="0"/>
        <w:autoSpaceDN w:val="0"/>
        <w:spacing w:before="0" w:after="0" w:line="361" w:lineRule="auto"/>
        <w:ind w:firstLine="0"/>
        <w:jc w:val="both"/>
        <w:rPr>
          <w:sz w:val="24"/>
        </w:rPr>
        <w:sectPr>
          <w:headerReference r:id="rId157" w:type="default"/>
          <w:footerReference r:id="rId158" w:type="default"/>
          <w:type w:val="continuous"/>
          <w:pgSz w:w="11900" w:h="19520"/>
          <w:pgMar w:top="2160" w:right="960" w:bottom="960" w:left="960" w:header="1080" w:footer="480" w:gutter="0"/>
          <w:cols w:space="720" w:num="1"/>
        </w:sectPr>
      </w:pPr>
      <w:r>
        <w:rPr>
          <w:rFonts w:hint="eastAsia" w:ascii="宋体" w:hAnsi="宋体" w:eastAsia="宋体"/>
          <w:color w:val="000000"/>
          <w:sz w:val="24"/>
        </w:rPr>
        <w:t>周原：周人早期居住地。考古证明周原位于今陕西省宝鸡市扶风、岐山一带。周原是规模</w:t>
      </w:r>
    </w:p>
    <w:p w14:paraId="251A465F">
      <w:pPr>
        <w:wordWrap w:val="0"/>
        <w:autoSpaceDE w:val="0"/>
        <w:autoSpaceDN w:val="0"/>
        <w:spacing w:before="0" w:after="0" w:line="243" w:lineRule="auto"/>
        <w:ind w:right="100" w:firstLine="0"/>
        <w:jc w:val="both"/>
        <w:rPr>
          <w:sz w:val="22"/>
        </w:rPr>
      </w:pPr>
      <w:r>
        <w:rPr>
          <w:rFonts w:hint="eastAsia" w:ascii="宋体" w:hAnsi="宋体" w:eastAsia="宋体"/>
          <w:color w:val="000000"/>
          <w:sz w:val="22"/>
        </w:rPr>
        <w:t>最大、遗存最丰富的西周遗址。近来有学者认为周原即金文中的“周”和“宗周”，是西周王朝的首都。</w:t>
      </w:r>
    </w:p>
    <w:p w14:paraId="690D3041">
      <w:pPr>
        <w:wordWrap w:val="0"/>
        <w:autoSpaceDE w:val="0"/>
        <w:autoSpaceDN w:val="0"/>
        <w:spacing w:before="0" w:after="0" w:line="239" w:lineRule="auto"/>
        <w:ind w:firstLine="0"/>
        <w:jc w:val="both"/>
        <w:rPr>
          <w:rFonts w:hint="eastAsia" w:ascii="宋体" w:hAnsi="宋体" w:eastAsia="宋体"/>
          <w:color w:val="000000"/>
          <w:sz w:val="22"/>
        </w:rPr>
      </w:pPr>
    </w:p>
    <w:p w14:paraId="157DEBCC">
      <w:pPr>
        <w:wordWrap w:val="0"/>
        <w:autoSpaceDE w:val="0"/>
        <w:autoSpaceDN w:val="0"/>
        <w:spacing w:before="0" w:after="0" w:line="308" w:lineRule="auto"/>
        <w:ind w:right="100" w:firstLine="0"/>
        <w:jc w:val="both"/>
        <w:rPr>
          <w:sz w:val="22"/>
        </w:rPr>
      </w:pPr>
      <w:r>
        <w:rPr>
          <w:rFonts w:hint="eastAsia" w:ascii="宋体" w:hAnsi="宋体" w:eastAsia="宋体"/>
          <w:color w:val="000000"/>
          <w:sz w:val="22"/>
        </w:rPr>
        <w:t>王畿：古指王城周围千里的地域，象征王权的直接统治区域；也泛指帝京，即皇帝所在的都城及其周边地区；还是西周、东周时期周王直接统治的直辖区域。</w:t>
      </w:r>
    </w:p>
    <w:p w14:paraId="34D91EA2">
      <w:pPr>
        <w:wordWrap w:val="0"/>
        <w:autoSpaceDE w:val="0"/>
        <w:autoSpaceDN w:val="0"/>
        <w:spacing w:before="0" w:after="0" w:line="239" w:lineRule="auto"/>
        <w:ind w:firstLine="0"/>
        <w:jc w:val="both"/>
        <w:rPr>
          <w:rFonts w:hint="eastAsia" w:ascii="宋体" w:hAnsi="宋体" w:eastAsia="宋体"/>
          <w:color w:val="000000"/>
          <w:sz w:val="22"/>
        </w:rPr>
      </w:pPr>
    </w:p>
    <w:p w14:paraId="363F90A9">
      <w:pPr>
        <w:wordWrap w:val="0"/>
        <w:autoSpaceDE w:val="0"/>
        <w:autoSpaceDN w:val="0"/>
        <w:spacing w:before="0" w:after="0" w:line="317" w:lineRule="auto"/>
        <w:ind w:right="100" w:firstLine="0"/>
        <w:jc w:val="both"/>
        <w:rPr>
          <w:sz w:val="22"/>
        </w:rPr>
      </w:pPr>
      <w:r>
        <w:rPr>
          <w:rFonts w:hint="eastAsia" w:ascii="宋体" w:hAnsi="宋体" w:eastAsia="宋体"/>
          <w:b/>
          <w:color w:val="000000"/>
          <w:sz w:val="22"/>
        </w:rPr>
        <w:t>畿</w:t>
      </w:r>
      <w:r>
        <w:rPr>
          <w:rFonts w:hint="eastAsia" w:ascii="宋体" w:hAnsi="宋体" w:eastAsia="宋体"/>
          <w:color w:val="000000"/>
          <w:sz w:val="22"/>
        </w:rPr>
        <w:t>：古代王都所在处的平里地面。后多指京城管辖的地区。如：京畿；畿辅。引中即谓方千里；唐代县的等级名。</w:t>
      </w:r>
    </w:p>
    <w:p w14:paraId="7A6818CE">
      <w:pPr>
        <w:wordWrap w:val="0"/>
        <w:autoSpaceDE w:val="0"/>
        <w:autoSpaceDN w:val="0"/>
        <w:spacing w:before="0" w:after="0" w:line="239" w:lineRule="auto"/>
        <w:ind w:firstLine="0"/>
        <w:jc w:val="both"/>
        <w:rPr>
          <w:rFonts w:hint="eastAsia" w:ascii="宋体" w:hAnsi="宋体" w:eastAsia="宋体"/>
          <w:color w:val="000000"/>
          <w:sz w:val="22"/>
        </w:rPr>
      </w:pPr>
    </w:p>
    <w:p w14:paraId="35557D19">
      <w:pPr>
        <w:wordWrap w:val="0"/>
        <w:autoSpaceDE w:val="0"/>
        <w:autoSpaceDN w:val="0"/>
        <w:spacing w:before="0" w:after="0" w:line="305" w:lineRule="auto"/>
        <w:ind w:right="100" w:firstLine="0"/>
        <w:jc w:val="both"/>
        <w:rPr>
          <w:sz w:val="22"/>
        </w:rPr>
      </w:pPr>
      <w:r>
        <w:rPr>
          <w:rFonts w:hint="eastAsia" w:ascii="宋体" w:hAnsi="宋体" w:eastAsia="宋体"/>
          <w:color w:val="000000"/>
          <w:sz w:val="22"/>
        </w:rPr>
        <w:t>宗周：一是指周王朝，因周为所封诸侯国之宗主国而得名；二是指周代王都所在地，如丰、镐、洛邑等地，丰京是周朝宗庙和园囿的所在地，镐京为周王居住和理政的中心，称为“宗周”。东都雒邑是保卫宗周和镇抚东方的重镇，被称为＂成周＂。平王东迁后，把雒邑也称作</w:t>
      </w:r>
      <w:r>
        <w:rPr>
          <w:rFonts w:hint="eastAsia" w:ascii="宋体" w:hAnsi="宋体" w:eastAsia="宋体"/>
          <w:b/>
          <w:color w:val="000000"/>
          <w:sz w:val="22"/>
        </w:rPr>
        <w:t>“宗周”。</w:t>
      </w:r>
    </w:p>
    <w:p w14:paraId="28C1FC79">
      <w:pPr>
        <w:wordWrap w:val="0"/>
        <w:autoSpaceDE w:val="0"/>
        <w:autoSpaceDN w:val="0"/>
        <w:spacing w:before="0" w:after="0" w:line="239" w:lineRule="auto"/>
        <w:ind w:firstLine="0"/>
        <w:jc w:val="both"/>
        <w:rPr>
          <w:rFonts w:hint="eastAsia" w:ascii="宋体" w:hAnsi="宋体" w:eastAsia="宋体"/>
          <w:color w:val="000000"/>
          <w:sz w:val="22"/>
        </w:rPr>
      </w:pPr>
    </w:p>
    <w:p w14:paraId="7726F5FC">
      <w:pPr>
        <w:wordWrap w:val="0"/>
        <w:autoSpaceDE w:val="0"/>
        <w:autoSpaceDN w:val="0"/>
        <w:spacing w:before="0" w:after="0" w:line="301" w:lineRule="auto"/>
        <w:ind w:right="100" w:firstLine="0"/>
        <w:jc w:val="both"/>
        <w:rPr>
          <w:sz w:val="22"/>
        </w:rPr>
      </w:pPr>
      <w:r>
        <w:rPr>
          <w:rFonts w:hint="eastAsia" w:ascii="宋体" w:hAnsi="宋体" w:eastAsia="宋体"/>
          <w:color w:val="000000"/>
          <w:sz w:val="22"/>
        </w:rPr>
        <w:t>河南地：原指河套以南之地。但并不等于现河套平原，因为古时黄河干流走今乌加河，而非今之河道。秦朝发动秦朝北击匈奴之战，将军蒙恬领兵</w:t>
      </w:r>
      <w:r>
        <w:rPr>
          <w:rFonts w:hint="eastAsia" w:ascii="Calibri" w:hAnsi="Calibri" w:eastAsia="Calibri"/>
          <w:color w:val="000000"/>
          <w:sz w:val="22"/>
        </w:rPr>
        <w:t>30</w:t>
      </w:r>
      <w:r>
        <w:rPr>
          <w:rFonts w:hint="eastAsia" w:ascii="宋体" w:hAnsi="宋体" w:eastAsia="宋体"/>
          <w:color w:val="000000"/>
          <w:sz w:val="22"/>
        </w:rPr>
        <w:t>万，略取“河南地”。汉代向＂河南地＂大规模移民并进行全面农业开发，是西北地区历史上一次成功的经济建设实践活动。</w:t>
      </w:r>
    </w:p>
    <w:p w14:paraId="7BDACC6E">
      <w:pPr>
        <w:wordWrap w:val="0"/>
        <w:autoSpaceDE w:val="0"/>
        <w:autoSpaceDN w:val="0"/>
        <w:spacing w:before="0" w:after="0" w:line="239" w:lineRule="auto"/>
        <w:ind w:firstLine="0"/>
        <w:jc w:val="both"/>
        <w:rPr>
          <w:rFonts w:hint="eastAsia" w:ascii="宋体" w:hAnsi="宋体" w:eastAsia="宋体"/>
          <w:color w:val="000000"/>
          <w:sz w:val="22"/>
        </w:rPr>
      </w:pPr>
    </w:p>
    <w:p w14:paraId="1036BF6A">
      <w:pPr>
        <w:wordWrap w:val="0"/>
        <w:autoSpaceDE w:val="0"/>
        <w:autoSpaceDN w:val="0"/>
        <w:spacing w:before="0" w:after="0" w:line="317" w:lineRule="auto"/>
        <w:ind w:right="100" w:firstLine="0"/>
        <w:jc w:val="both"/>
        <w:rPr>
          <w:sz w:val="22"/>
        </w:rPr>
      </w:pPr>
      <w:r>
        <w:rPr>
          <w:rFonts w:hint="eastAsia" w:ascii="宋体" w:hAnsi="宋体" w:eastAsia="宋体"/>
          <w:color w:val="000000"/>
          <w:sz w:val="22"/>
        </w:rPr>
        <w:t>北向户：又称“北户”。泛指北回归线以南地区，因当地居民向北开门户，故名。借指秦王朝南面的疆界已达极南，即今珠江三角洲。秦朝后，北向户一词指代日南郡地区。</w:t>
      </w:r>
    </w:p>
    <w:p w14:paraId="3F46FB89">
      <w:pPr>
        <w:wordWrap w:val="0"/>
        <w:autoSpaceDE w:val="0"/>
        <w:autoSpaceDN w:val="0"/>
        <w:spacing w:before="0" w:after="0" w:line="239" w:lineRule="auto"/>
        <w:ind w:firstLine="0"/>
        <w:jc w:val="both"/>
        <w:rPr>
          <w:rFonts w:hint="eastAsia" w:ascii="宋体" w:hAnsi="宋体" w:eastAsia="宋体"/>
          <w:color w:val="000000"/>
          <w:sz w:val="22"/>
        </w:rPr>
      </w:pPr>
    </w:p>
    <w:p w14:paraId="2B1C7BA3">
      <w:pPr>
        <w:wordWrap w:val="0"/>
        <w:autoSpaceDE w:val="0"/>
        <w:autoSpaceDN w:val="0"/>
        <w:spacing w:before="0" w:after="0" w:line="301" w:lineRule="auto"/>
        <w:ind w:right="100" w:firstLine="0"/>
        <w:jc w:val="both"/>
        <w:rPr>
          <w:sz w:val="22"/>
        </w:rPr>
      </w:pPr>
      <w:r>
        <w:rPr>
          <w:rFonts w:hint="eastAsia" w:ascii="宋体" w:hAnsi="宋体" w:eastAsia="宋体"/>
          <w:b/>
          <w:color w:val="000000"/>
          <w:sz w:val="22"/>
        </w:rPr>
        <w:t>河西四郡</w:t>
      </w:r>
      <w:r>
        <w:rPr>
          <w:rFonts w:hint="eastAsia" w:ascii="Calibri" w:hAnsi="Calibri" w:eastAsia="Calibri"/>
          <w:b/>
          <w:color w:val="000000"/>
          <w:sz w:val="22"/>
        </w:rPr>
        <w:t>19</w:t>
      </w:r>
      <w:r>
        <w:rPr>
          <w:rFonts w:hint="eastAsia" w:ascii="宋体" w:hAnsi="宋体" w:eastAsia="宋体"/>
          <w:color w:val="000000"/>
          <w:sz w:val="22"/>
        </w:rPr>
        <w:t>：前</w:t>
      </w:r>
      <w:r>
        <w:rPr>
          <w:rFonts w:hint="eastAsia" w:ascii="Calibri" w:hAnsi="Calibri" w:eastAsia="Calibri"/>
          <w:color w:val="000000"/>
          <w:sz w:val="22"/>
        </w:rPr>
        <w:t>121</w:t>
      </w:r>
      <w:r>
        <w:rPr>
          <w:rFonts w:hint="eastAsia" w:ascii="宋体" w:hAnsi="宋体" w:eastAsia="宋体"/>
          <w:color w:val="000000"/>
          <w:sz w:val="22"/>
        </w:rPr>
        <w:t>年，匈奴昆邪王杀休屠王降汉后，汉武帝以其故地先后置酒泉、武威、张掖、敦煌四郡。范围大致包括今甘肃省河西走廊地区的武威市、金昌市、张掖市、酒泉市、嘉峪关市。其建立使得促进河西走廊第一次纳入中原王朝的版图。将河西游牧区建设成农业区，为丝绸之路的畅通提供了便利。（后公元前</w:t>
      </w:r>
      <w:r>
        <w:rPr>
          <w:rFonts w:hint="eastAsia" w:ascii="Calibri" w:hAnsi="Calibri" w:eastAsia="Calibri"/>
          <w:color w:val="000000"/>
          <w:sz w:val="22"/>
        </w:rPr>
        <w:t>81</w:t>
      </w:r>
      <w:r>
        <w:rPr>
          <w:rFonts w:hint="eastAsia" w:ascii="宋体" w:hAnsi="宋体" w:eastAsia="宋体"/>
          <w:color w:val="000000"/>
          <w:sz w:val="22"/>
        </w:rPr>
        <w:t>年湟水流域设置金城郡，合称为［河西五郡］）</w:t>
      </w:r>
    </w:p>
    <w:p w14:paraId="3F1E8B9B">
      <w:pPr>
        <w:wordWrap w:val="0"/>
        <w:autoSpaceDE w:val="0"/>
        <w:autoSpaceDN w:val="0"/>
        <w:spacing w:before="0" w:after="0" w:line="239" w:lineRule="auto"/>
        <w:ind w:firstLine="0"/>
        <w:jc w:val="both"/>
        <w:rPr>
          <w:rFonts w:hint="eastAsia" w:ascii="宋体" w:hAnsi="宋体" w:eastAsia="宋体"/>
          <w:color w:val="000000"/>
          <w:sz w:val="22"/>
        </w:rPr>
      </w:pPr>
    </w:p>
    <w:p w14:paraId="5CEC8449">
      <w:pPr>
        <w:wordWrap w:val="0"/>
        <w:autoSpaceDE w:val="0"/>
        <w:autoSpaceDN w:val="0"/>
        <w:spacing w:before="0" w:after="0" w:line="301" w:lineRule="auto"/>
        <w:ind w:right="100" w:firstLine="0"/>
        <w:jc w:val="both"/>
        <w:rPr>
          <w:sz w:val="22"/>
        </w:rPr>
      </w:pPr>
      <w:r>
        <w:rPr>
          <w:rFonts w:hint="eastAsia" w:ascii="宋体" w:hAnsi="宋体" w:eastAsia="宋体"/>
          <w:color w:val="000000"/>
          <w:sz w:val="22"/>
        </w:rPr>
        <w:t>赵佗：南越国创建者，原为秦朝南海郡龙川县令，后自立为王。前</w:t>
      </w:r>
      <w:r>
        <w:rPr>
          <w:rFonts w:hint="eastAsia" w:ascii="Calibri" w:hAnsi="Calibri" w:eastAsia="Calibri"/>
          <w:color w:val="000000"/>
          <w:sz w:val="22"/>
        </w:rPr>
        <w:t>196</w:t>
      </w:r>
      <w:r>
        <w:rPr>
          <w:rFonts w:hint="eastAsia" w:ascii="宋体" w:hAnsi="宋体" w:eastAsia="宋体"/>
          <w:color w:val="000000"/>
          <w:sz w:val="22"/>
        </w:rPr>
        <w:t>年，遣陆贾使南越，立佗为南越王，使和辑百越，高后时，因汉廷禁越关市铁器，愤而自称南越武帝，攻长沙边县，闽越、西瓯役属之。文帝时期陆贾再使南越，乃去帝制。赵佗对推广中原文化和技术，对岭南地区的发展产生了深远影响。</w:t>
      </w:r>
    </w:p>
    <w:p w14:paraId="607A7CAE">
      <w:pPr>
        <w:wordWrap w:val="0"/>
        <w:autoSpaceDE w:val="0"/>
        <w:autoSpaceDN w:val="0"/>
        <w:spacing w:before="0" w:after="0" w:line="239" w:lineRule="auto"/>
        <w:ind w:firstLine="0"/>
        <w:jc w:val="both"/>
        <w:rPr>
          <w:rFonts w:hint="eastAsia" w:ascii="宋体" w:hAnsi="宋体" w:eastAsia="宋体"/>
          <w:color w:val="000000"/>
          <w:sz w:val="22"/>
        </w:rPr>
      </w:pPr>
    </w:p>
    <w:p w14:paraId="3329661D">
      <w:pPr>
        <w:wordWrap w:val="0"/>
        <w:autoSpaceDE w:val="0"/>
        <w:autoSpaceDN w:val="0"/>
        <w:spacing w:before="0" w:after="0" w:line="312" w:lineRule="auto"/>
        <w:ind w:right="100" w:firstLine="0"/>
        <w:jc w:val="both"/>
        <w:rPr>
          <w:sz w:val="22"/>
        </w:rPr>
      </w:pPr>
      <w:r>
        <w:rPr>
          <w:rFonts w:hint="eastAsia" w:ascii="宋体" w:hAnsi="宋体" w:eastAsia="宋体"/>
          <w:color w:val="000000"/>
          <w:sz w:val="22"/>
        </w:rPr>
        <w:t>南越国：公元前</w:t>
      </w:r>
      <w:r>
        <w:rPr>
          <w:rFonts w:hint="eastAsia" w:ascii="Calibri" w:hAnsi="Calibri" w:eastAsia="Calibri"/>
          <w:color w:val="000000"/>
          <w:sz w:val="22"/>
        </w:rPr>
        <w:t>204</w:t>
      </w:r>
      <w:r>
        <w:rPr>
          <w:rFonts w:hint="eastAsia" w:ascii="宋体" w:hAnsi="宋体" w:eastAsia="宋体"/>
          <w:color w:val="000000"/>
          <w:sz w:val="22"/>
        </w:rPr>
        <w:t>年-前</w:t>
      </w:r>
      <w:r>
        <w:rPr>
          <w:rFonts w:hint="eastAsia" w:ascii="Calibri" w:hAnsi="Calibri" w:eastAsia="Calibri"/>
          <w:color w:val="000000"/>
          <w:sz w:val="22"/>
        </w:rPr>
        <w:t>111</w:t>
      </w:r>
      <w:r>
        <w:rPr>
          <w:rFonts w:hint="eastAsia" w:ascii="宋体" w:hAnsi="宋体" w:eastAsia="宋体"/>
          <w:color w:val="000000"/>
          <w:sz w:val="22"/>
        </w:rPr>
        <w:t>年控制岭南地区的地方封建政权。前</w:t>
      </w:r>
      <w:r>
        <w:rPr>
          <w:rFonts w:hint="eastAsia" w:ascii="Calibri" w:hAnsi="Calibri" w:eastAsia="Calibri"/>
          <w:color w:val="000000"/>
          <w:sz w:val="22"/>
        </w:rPr>
        <w:t>204</w:t>
      </w:r>
      <w:r>
        <w:rPr>
          <w:rFonts w:hint="eastAsia" w:ascii="宋体" w:hAnsi="宋体" w:eastAsia="宋体"/>
          <w:color w:val="000000"/>
          <w:sz w:val="22"/>
        </w:rPr>
        <w:t>，赵佗建立，定都番禺，统辖包括今广东、广西两省及越南中、南部在内的地区。和辑百粤，与中原汉王朝通好，积极传播北方先进技术和文化。前</w:t>
      </w:r>
      <w:r>
        <w:rPr>
          <w:rFonts w:hint="eastAsia" w:ascii="Calibri" w:hAnsi="Calibri" w:eastAsia="Calibri"/>
          <w:color w:val="000000"/>
          <w:sz w:val="22"/>
        </w:rPr>
        <w:t>111</w:t>
      </w:r>
      <w:r>
        <w:rPr>
          <w:rFonts w:hint="eastAsia" w:ascii="宋体" w:hAnsi="宋体" w:eastAsia="宋体"/>
          <w:color w:val="000000"/>
          <w:sz w:val="22"/>
        </w:rPr>
        <w:t>年，汉武帝平南越。</w:t>
      </w:r>
    </w:p>
    <w:p w14:paraId="5225392F">
      <w:pPr>
        <w:wordWrap w:val="0"/>
        <w:autoSpaceDE w:val="0"/>
        <w:autoSpaceDN w:val="0"/>
        <w:spacing w:before="0" w:after="0" w:line="239" w:lineRule="auto"/>
        <w:ind w:firstLine="0"/>
        <w:jc w:val="both"/>
        <w:rPr>
          <w:rFonts w:hint="eastAsia" w:ascii="宋体" w:hAnsi="宋体" w:eastAsia="宋体"/>
          <w:color w:val="000000"/>
          <w:sz w:val="22"/>
        </w:rPr>
      </w:pPr>
    </w:p>
    <w:p w14:paraId="366C68D0">
      <w:pPr>
        <w:wordWrap w:val="0"/>
        <w:autoSpaceDE w:val="0"/>
        <w:autoSpaceDN w:val="0"/>
        <w:spacing w:before="0" w:after="0" w:line="305" w:lineRule="auto"/>
        <w:ind w:right="100" w:firstLine="0"/>
        <w:jc w:val="both"/>
        <w:rPr>
          <w:sz w:val="22"/>
        </w:rPr>
      </w:pPr>
      <w:r>
        <w:rPr>
          <w:rFonts w:hint="eastAsia" w:ascii="宋体" w:hAnsi="宋体" w:eastAsia="宋体"/>
          <w:color w:val="000000"/>
          <w:sz w:val="22"/>
        </w:rPr>
        <w:t>西南七郡：指汉武帝时期在西南设立的犍为、牂牁、沈黎、越嵩、汶山、武都、益州七个郡。范围包括现在四川、云南、贵州的部分地区以及甘肃东南一部分。表示汉代的西南边界已到达今四川邛崃山和云南高黎贡山和哀牢山一线。西南七郡的设立加强了内地和西南边区的联系。</w:t>
      </w:r>
    </w:p>
    <w:p w14:paraId="769B2472">
      <w:pPr>
        <w:wordWrap w:val="0"/>
        <w:autoSpaceDE w:val="0"/>
        <w:autoSpaceDN w:val="0"/>
        <w:spacing w:before="0" w:after="0" w:line="239" w:lineRule="auto"/>
        <w:ind w:firstLine="0"/>
        <w:jc w:val="both"/>
        <w:rPr>
          <w:rFonts w:hint="eastAsia" w:ascii="宋体" w:hAnsi="宋体" w:eastAsia="宋体"/>
          <w:color w:val="000000"/>
          <w:sz w:val="22"/>
        </w:rPr>
      </w:pPr>
    </w:p>
    <w:p w14:paraId="0DF2D51E">
      <w:pPr>
        <w:wordWrap w:val="0"/>
        <w:autoSpaceDE w:val="0"/>
        <w:autoSpaceDN w:val="0"/>
        <w:spacing w:before="0" w:after="0" w:line="325" w:lineRule="auto"/>
        <w:ind w:right="100" w:firstLine="0"/>
        <w:jc w:val="both"/>
        <w:rPr>
          <w:sz w:val="22"/>
        </w:rPr>
        <w:sectPr>
          <w:headerReference r:id="rId159" w:type="default"/>
          <w:footerReference r:id="rId160" w:type="default"/>
          <w:type w:val="continuous"/>
          <w:pgSz w:w="11900" w:h="17820"/>
          <w:pgMar w:top="1680" w:right="1440" w:bottom="1200" w:left="1440" w:header="840" w:footer="600" w:gutter="0"/>
          <w:cols w:space="720" w:num="1"/>
        </w:sectPr>
      </w:pPr>
      <w:r>
        <w:rPr>
          <w:rFonts w:hint="eastAsia" w:ascii="宋体" w:hAnsi="宋体" w:eastAsia="宋体"/>
          <w:b/>
          <w:color w:val="000000"/>
          <w:sz w:val="22"/>
        </w:rPr>
        <w:t>乐浪四郡</w:t>
      </w:r>
      <w:r>
        <w:rPr>
          <w:rFonts w:hint="eastAsia" w:ascii="宋体" w:hAnsi="宋体" w:eastAsia="宋体"/>
          <w:color w:val="000000"/>
          <w:sz w:val="22"/>
        </w:rPr>
        <w:t>：指汉武帝在公元前</w:t>
      </w:r>
      <w:r>
        <w:rPr>
          <w:rFonts w:hint="eastAsia" w:ascii="Calibri" w:hAnsi="Calibri" w:eastAsia="Calibri"/>
          <w:color w:val="000000"/>
          <w:sz w:val="22"/>
        </w:rPr>
        <w:t>109</w:t>
      </w:r>
      <w:r>
        <w:rPr>
          <w:rFonts w:hint="eastAsia" w:ascii="宋体" w:hAnsi="宋体" w:eastAsia="宋体"/>
          <w:color w:val="000000"/>
          <w:sz w:val="22"/>
        </w:rPr>
        <w:t>年-前</w:t>
      </w:r>
      <w:r>
        <w:rPr>
          <w:rFonts w:hint="eastAsia" w:ascii="Calibri" w:hAnsi="Calibri" w:eastAsia="Calibri"/>
          <w:color w:val="000000"/>
          <w:sz w:val="22"/>
        </w:rPr>
        <w:t>108</w:t>
      </w:r>
      <w:r>
        <w:rPr>
          <w:rFonts w:hint="eastAsia" w:ascii="宋体" w:hAnsi="宋体" w:eastAsia="宋体"/>
          <w:color w:val="000000"/>
          <w:sz w:val="22"/>
        </w:rPr>
        <w:t>年间剿灭卫满朝鲜后在朝鲜半岛北部和中部设立乐浪、玄菟、真番、临屯四郡的总称。亦称汉四郡。将西汉东北疆界推移到朝鲜半岛北、</w:t>
      </w:r>
    </w:p>
    <w:p w14:paraId="7F10078D">
      <w:pPr>
        <w:wordWrap w:val="0"/>
        <w:autoSpaceDE w:val="0"/>
        <w:autoSpaceDN w:val="0"/>
        <w:spacing w:before="0" w:after="0" w:line="233" w:lineRule="auto"/>
        <w:ind w:left="140" w:right="640" w:firstLine="0"/>
        <w:jc w:val="both"/>
        <w:rPr>
          <w:sz w:val="23"/>
        </w:rPr>
      </w:pPr>
      <w:r>
        <w:rPr>
          <w:rFonts w:hint="eastAsia" w:ascii="宋体" w:hAnsi="宋体" w:eastAsia="宋体"/>
          <w:color w:val="000000"/>
          <w:sz w:val="23"/>
        </w:rPr>
        <w:t>中部。后由于高句丽兴起而逐渐废除。这四个郡的设立标志着汉朝对朝鲜半岛北部的直接统洽。</w:t>
      </w:r>
    </w:p>
    <w:p w14:paraId="327D4590">
      <w:pPr>
        <w:wordWrap w:val="0"/>
        <w:autoSpaceDE w:val="0"/>
        <w:autoSpaceDN w:val="0"/>
        <w:spacing w:before="0" w:after="0" w:line="239" w:lineRule="auto"/>
        <w:ind w:firstLine="0"/>
        <w:jc w:val="both"/>
        <w:rPr>
          <w:rFonts w:hint="eastAsia" w:ascii="宋体" w:hAnsi="宋体" w:eastAsia="宋体"/>
          <w:color w:val="000000"/>
          <w:sz w:val="23"/>
        </w:rPr>
      </w:pPr>
    </w:p>
    <w:p w14:paraId="2D15DD66">
      <w:pPr>
        <w:wordWrap w:val="0"/>
        <w:autoSpaceDE w:val="0"/>
        <w:autoSpaceDN w:val="0"/>
        <w:spacing w:before="0" w:after="0" w:line="332" w:lineRule="auto"/>
        <w:ind w:left="140" w:right="640" w:firstLine="0"/>
        <w:jc w:val="both"/>
        <w:rPr>
          <w:sz w:val="23"/>
        </w:rPr>
      </w:pPr>
      <w:r>
        <w:rPr>
          <w:rFonts w:hint="eastAsia" w:ascii="宋体" w:hAnsi="宋体" w:eastAsia="宋体"/>
          <w:color w:val="000000"/>
          <w:sz w:val="23"/>
        </w:rPr>
        <w:t>卫满朝鲜：存在时间是公元前</w:t>
      </w:r>
      <w:r>
        <w:rPr>
          <w:rFonts w:hint="eastAsia" w:ascii="Calibri" w:hAnsi="Calibri" w:eastAsia="Calibri"/>
          <w:color w:val="000000"/>
          <w:sz w:val="23"/>
        </w:rPr>
        <w:t>194</w:t>
      </w:r>
      <w:r>
        <w:rPr>
          <w:rFonts w:hint="eastAsia" w:ascii="宋体" w:hAnsi="宋体" w:eastAsia="宋体"/>
          <w:color w:val="000000"/>
          <w:sz w:val="23"/>
        </w:rPr>
        <w:t>年～前</w:t>
      </w:r>
      <w:r>
        <w:rPr>
          <w:rFonts w:hint="eastAsia" w:ascii="Calibri" w:hAnsi="Calibri" w:eastAsia="Calibri"/>
          <w:color w:val="000000"/>
          <w:sz w:val="23"/>
        </w:rPr>
        <w:t>107</w:t>
      </w:r>
      <w:r>
        <w:rPr>
          <w:rFonts w:hint="eastAsia" w:ascii="宋体" w:hAnsi="宋体" w:eastAsia="宋体"/>
          <w:color w:val="000000"/>
          <w:sz w:val="23"/>
        </w:rPr>
        <w:t>年。于中国西汉初年时，由燕国人卫满率千余人进入朝鲜，推翻箕子朝鲜自立，是朝鲜半岛历史中最早得到考古及文献证明的国家。公元前</w:t>
      </w:r>
      <w:r>
        <w:rPr>
          <w:rFonts w:hint="eastAsia" w:ascii="Calibri" w:hAnsi="Calibri" w:eastAsia="Calibri"/>
          <w:color w:val="000000"/>
          <w:sz w:val="23"/>
        </w:rPr>
        <w:t>109</w:t>
      </w:r>
      <w:r>
        <w:rPr>
          <w:rFonts w:hint="eastAsia" w:ascii="宋体" w:hAnsi="宋体" w:eastAsia="宋体"/>
          <w:color w:val="000000"/>
          <w:sz w:val="23"/>
        </w:rPr>
        <w:t>年汉武帝起兵远征朝鲜半岛。公元前</w:t>
      </w:r>
      <w:r>
        <w:rPr>
          <w:rFonts w:hint="eastAsia" w:ascii="Calibri" w:hAnsi="Calibri" w:eastAsia="Calibri"/>
          <w:color w:val="000000"/>
          <w:sz w:val="23"/>
        </w:rPr>
        <w:t>107</w:t>
      </w:r>
      <w:r>
        <w:rPr>
          <w:rFonts w:hint="eastAsia" w:ascii="宋体" w:hAnsi="宋体" w:eastAsia="宋体"/>
          <w:color w:val="000000"/>
          <w:sz w:val="23"/>
        </w:rPr>
        <w:t>年，卫满朝鲜被灭。</w:t>
      </w:r>
    </w:p>
    <w:p w14:paraId="2FAD3C28">
      <w:pPr>
        <w:wordWrap w:val="0"/>
        <w:autoSpaceDE w:val="0"/>
        <w:autoSpaceDN w:val="0"/>
        <w:spacing w:before="0" w:after="0" w:line="239" w:lineRule="auto"/>
        <w:ind w:firstLine="0"/>
        <w:jc w:val="both"/>
        <w:rPr>
          <w:rFonts w:hint="eastAsia" w:ascii="宋体" w:hAnsi="宋体" w:eastAsia="宋体"/>
          <w:color w:val="000000"/>
          <w:sz w:val="23"/>
        </w:rPr>
      </w:pPr>
    </w:p>
    <w:p w14:paraId="172C96C7">
      <w:pPr>
        <w:wordWrap w:val="0"/>
        <w:autoSpaceDE w:val="0"/>
        <w:autoSpaceDN w:val="0"/>
        <w:spacing w:before="0" w:after="0" w:line="314" w:lineRule="auto"/>
        <w:ind w:left="140" w:right="640" w:firstLine="0"/>
        <w:jc w:val="both"/>
        <w:rPr>
          <w:sz w:val="23"/>
        </w:rPr>
      </w:pPr>
      <w:r>
        <w:rPr>
          <w:rFonts w:hint="eastAsia" w:ascii="宋体" w:hAnsi="宋体" w:eastAsia="宋体"/>
          <w:color w:val="000000"/>
          <w:sz w:val="23"/>
        </w:rPr>
        <w:t>西域：</w:t>
      </w:r>
      <w:r>
        <w:rPr>
          <w:rFonts w:hint="eastAsia" w:ascii="宋体" w:hAnsi="宋体" w:eastAsia="宋体"/>
          <w:b/>
          <w:color w:val="000000"/>
          <w:sz w:val="23"/>
        </w:rPr>
        <w:t>西域一词有狭广二义；狭义的西域是指今甘肃敦煌玉门关、阳关以西，葱岭以东的</w:t>
      </w:r>
      <w:r>
        <w:rPr>
          <w:rFonts w:hint="eastAsia" w:ascii="宋体" w:hAnsi="宋体" w:eastAsia="宋体"/>
          <w:color w:val="000000"/>
          <w:sz w:val="23"/>
        </w:rPr>
        <w:t>今新要地区；广义的西域还包括葱岭以西远至中亚或更远至欧洲东部和北非地区。</w:t>
      </w:r>
    </w:p>
    <w:p w14:paraId="167C3513">
      <w:pPr>
        <w:wordWrap w:val="0"/>
        <w:autoSpaceDE w:val="0"/>
        <w:autoSpaceDN w:val="0"/>
        <w:spacing w:before="0" w:after="0" w:line="239" w:lineRule="auto"/>
        <w:ind w:firstLine="0"/>
        <w:jc w:val="both"/>
        <w:rPr>
          <w:rFonts w:hint="eastAsia" w:ascii="宋体" w:hAnsi="宋体" w:eastAsia="宋体"/>
          <w:color w:val="000000"/>
          <w:sz w:val="23"/>
        </w:rPr>
      </w:pPr>
    </w:p>
    <w:p w14:paraId="733526E4">
      <w:pPr>
        <w:wordWrap w:val="0"/>
        <w:autoSpaceDE w:val="0"/>
        <w:autoSpaceDN w:val="0"/>
        <w:spacing w:before="0" w:after="0" w:line="305" w:lineRule="auto"/>
        <w:ind w:left="140" w:right="640" w:firstLine="0"/>
        <w:jc w:val="both"/>
        <w:rPr>
          <w:sz w:val="23"/>
        </w:rPr>
      </w:pPr>
      <w:r>
        <w:rPr>
          <w:rFonts w:hint="eastAsia" w:ascii="宋体" w:hAnsi="宋体" w:eastAsia="宋体"/>
          <w:b/>
          <w:color w:val="000000"/>
          <w:sz w:val="23"/>
        </w:rPr>
        <w:t>西域都护府</w:t>
      </w:r>
      <w:r>
        <w:rPr>
          <w:rFonts w:hint="eastAsia" w:ascii="宋体" w:hAnsi="宋体" w:eastAsia="宋体"/>
          <w:color w:val="000000"/>
          <w:sz w:val="23"/>
        </w:rPr>
        <w:t>：汉朝在西域（今新疆）设置的最高军政机构，始设于公元前</w:t>
      </w:r>
      <w:r>
        <w:rPr>
          <w:rFonts w:hint="eastAsia" w:ascii="Calibri" w:hAnsi="Calibri" w:eastAsia="Calibri"/>
          <w:color w:val="000000"/>
          <w:sz w:val="23"/>
        </w:rPr>
        <w:t>60</w:t>
      </w:r>
      <w:r>
        <w:rPr>
          <w:rFonts w:hint="eastAsia" w:ascii="宋体" w:hAnsi="宋体" w:eastAsia="宋体"/>
          <w:color w:val="000000"/>
          <w:sz w:val="23"/>
        </w:rPr>
        <w:t>年日逐王降汉，治所乌垒城（今新疆轮台东），辖玉门关、阳关以西，天山南北，向西包括乌孙、大宛、葱岭这一范围内的西域诸国。王莽时废。东汉时移治龟兹它乾城。后凉吕光也曾置大都护，治所在高昌。都护府的设置对巩固中原地区与狭义西域的联系，确保丝绸之路畅通有着重要的作用。</w:t>
      </w:r>
    </w:p>
    <w:p w14:paraId="1AEF2148">
      <w:pPr>
        <w:wordWrap w:val="0"/>
        <w:autoSpaceDE w:val="0"/>
        <w:autoSpaceDN w:val="0"/>
        <w:spacing w:before="0" w:after="0" w:line="239" w:lineRule="auto"/>
        <w:ind w:firstLine="0"/>
        <w:jc w:val="both"/>
        <w:rPr>
          <w:rFonts w:hint="eastAsia" w:ascii="宋体" w:hAnsi="宋体" w:eastAsia="宋体"/>
          <w:color w:val="000000"/>
          <w:sz w:val="23"/>
        </w:rPr>
      </w:pPr>
    </w:p>
    <w:p w14:paraId="41D75940">
      <w:pPr>
        <w:wordWrap w:val="0"/>
        <w:autoSpaceDE w:val="0"/>
        <w:autoSpaceDN w:val="0"/>
        <w:spacing w:before="0" w:after="0" w:line="322" w:lineRule="auto"/>
        <w:ind w:left="140" w:right="640" w:firstLine="0"/>
        <w:jc w:val="both"/>
        <w:rPr>
          <w:sz w:val="23"/>
        </w:rPr>
      </w:pPr>
      <w:r>
        <w:rPr>
          <w:rFonts w:hint="eastAsia" w:ascii="宋体" w:hAnsi="宋体" w:eastAsia="宋体"/>
          <w:b/>
          <w:color w:val="000000"/>
          <w:sz w:val="23"/>
        </w:rPr>
        <w:t>西域都护：</w:t>
      </w:r>
      <w:r>
        <w:rPr>
          <w:rFonts w:hint="eastAsia" w:ascii="宋体" w:hAnsi="宋体" w:eastAsia="宋体"/>
          <w:color w:val="000000"/>
          <w:sz w:val="23"/>
        </w:rPr>
        <w:t>汉代西域最高军政长官，其驻所被称为西域都护府，始设于公元前</w:t>
      </w:r>
      <w:r>
        <w:rPr>
          <w:rFonts w:hint="eastAsia" w:ascii="Calibri" w:hAnsi="Calibri" w:eastAsia="Calibri"/>
          <w:color w:val="000000"/>
          <w:sz w:val="23"/>
        </w:rPr>
        <w:t>60</w:t>
      </w:r>
      <w:r>
        <w:rPr>
          <w:rFonts w:hint="eastAsia" w:ascii="宋体" w:hAnsi="宋体" w:eastAsia="宋体"/>
          <w:color w:val="000000"/>
          <w:sz w:val="23"/>
        </w:rPr>
        <w:t>年日逐王降汉，驻地在乌垒城。第一任都护为郑吉，负责监护车师西北方各国的安全。其设置对巩</w:t>
      </w:r>
      <w:r>
        <w:rPr>
          <w:rFonts w:hint="eastAsia" w:ascii="宋体" w:hAnsi="宋体" w:eastAsia="宋体"/>
          <w:b/>
          <w:color w:val="000000"/>
          <w:sz w:val="23"/>
        </w:rPr>
        <w:t>固中原地区与狭义西域的联系，确保丝绸之路畅通有着重要的作用。</w:t>
      </w:r>
    </w:p>
    <w:p w14:paraId="5F83BE9E">
      <w:pPr>
        <w:wordWrap w:val="0"/>
        <w:autoSpaceDE w:val="0"/>
        <w:autoSpaceDN w:val="0"/>
        <w:spacing w:before="0" w:after="0" w:line="239" w:lineRule="auto"/>
        <w:ind w:firstLine="0"/>
        <w:jc w:val="both"/>
        <w:rPr>
          <w:rFonts w:hint="eastAsia" w:ascii="宋体" w:hAnsi="宋体" w:eastAsia="宋体"/>
          <w:color w:val="000000"/>
          <w:sz w:val="23"/>
        </w:rPr>
      </w:pPr>
    </w:p>
    <w:p w14:paraId="141B0D66">
      <w:pPr>
        <w:wordWrap w:val="0"/>
        <w:autoSpaceDE w:val="0"/>
        <w:autoSpaceDN w:val="0"/>
        <w:spacing w:before="0" w:after="0" w:line="316" w:lineRule="auto"/>
        <w:ind w:left="140" w:right="640" w:firstLine="0"/>
        <w:jc w:val="both"/>
        <w:rPr>
          <w:sz w:val="23"/>
        </w:rPr>
      </w:pPr>
      <w:r>
        <w:rPr>
          <w:rFonts w:hint="eastAsia" w:ascii="宋体" w:hAnsi="宋体" w:eastAsia="宋体"/>
          <w:color w:val="000000"/>
          <w:sz w:val="23"/>
        </w:rPr>
        <w:t>郑吉</w:t>
      </w:r>
      <w:r>
        <w:rPr>
          <w:rFonts w:hint="eastAsia" w:ascii="宋体" w:hAnsi="宋体" w:eastAsia="宋体"/>
          <w:b/>
          <w:color w:val="000000"/>
          <w:sz w:val="23"/>
        </w:rPr>
        <w:t>：西汉首任西域都护。汉宣帝时，率领西域诸国兵攻打车师有功，升为卫司马。神爵</w:t>
      </w:r>
      <w:r>
        <w:rPr>
          <w:rFonts w:hint="eastAsia" w:ascii="宋体" w:hAnsi="宋体" w:eastAsia="宋体"/>
          <w:color w:val="000000"/>
          <w:sz w:val="23"/>
        </w:rPr>
        <w:t>二年（前</w:t>
      </w:r>
      <w:r>
        <w:rPr>
          <w:rFonts w:hint="eastAsia" w:ascii="Calibri" w:hAnsi="Calibri" w:eastAsia="Calibri"/>
          <w:color w:val="000000"/>
          <w:sz w:val="23"/>
        </w:rPr>
        <w:t>60</w:t>
      </w:r>
      <w:r>
        <w:rPr>
          <w:rFonts w:hint="eastAsia" w:ascii="宋体" w:hAnsi="宋体" w:eastAsia="宋体"/>
          <w:color w:val="000000"/>
          <w:sz w:val="23"/>
        </w:rPr>
        <w:t>)，率兵迎接匈奴日逐王降汉，威震西域，以功封安远侯。宣帝遂命郑吉并护西域南北两道，遂号都护。郑吉为将西域纳入西汉版图发挥了巨大的作用。</w:t>
      </w:r>
    </w:p>
    <w:p w14:paraId="34268B66">
      <w:pPr>
        <w:wordWrap w:val="0"/>
        <w:autoSpaceDE w:val="0"/>
        <w:autoSpaceDN w:val="0"/>
        <w:spacing w:before="0" w:after="0" w:line="239" w:lineRule="auto"/>
        <w:ind w:firstLine="0"/>
        <w:jc w:val="both"/>
        <w:rPr>
          <w:rFonts w:hint="eastAsia" w:ascii="宋体" w:hAnsi="宋体" w:eastAsia="宋体"/>
          <w:color w:val="000000"/>
          <w:sz w:val="23"/>
        </w:rPr>
      </w:pPr>
    </w:p>
    <w:p w14:paraId="7FBFAF67">
      <w:pPr>
        <w:wordWrap w:val="0"/>
        <w:autoSpaceDE w:val="0"/>
        <w:autoSpaceDN w:val="0"/>
        <w:spacing w:before="0" w:after="0" w:line="316" w:lineRule="auto"/>
        <w:ind w:left="140" w:right="640" w:firstLine="0"/>
        <w:jc w:val="both"/>
        <w:rPr>
          <w:sz w:val="23"/>
        </w:rPr>
      </w:pPr>
      <w:r>
        <w:rPr>
          <w:rFonts w:hint="eastAsia" w:ascii="宋体" w:hAnsi="宋体" w:eastAsia="宋体"/>
          <w:b/>
          <w:color w:val="000000"/>
          <w:sz w:val="23"/>
        </w:rPr>
        <w:t>僮仆都尉：</w:t>
      </w:r>
      <w:r>
        <w:rPr>
          <w:rFonts w:hint="eastAsia" w:ascii="宋体" w:hAnsi="宋体" w:eastAsia="宋体"/>
          <w:color w:val="000000"/>
          <w:sz w:val="23"/>
        </w:rPr>
        <w:t>匈奴官名。西汉时匈奴右日逐王置，常居焉耆、危须，以领西域诸国，向其征收赋税。以“僮仆”为官名，盖视西域各国为匈奴之僮仆。汉宣帝神爵二年（前</w:t>
      </w:r>
      <w:r>
        <w:rPr>
          <w:rFonts w:hint="eastAsia" w:ascii="Calibri" w:hAnsi="Calibri" w:eastAsia="Calibri"/>
          <w:color w:val="000000"/>
          <w:sz w:val="23"/>
        </w:rPr>
        <w:t>60</w:t>
      </w:r>
      <w:r>
        <w:rPr>
          <w:rFonts w:hint="eastAsia" w:ascii="宋体" w:hAnsi="宋体" w:eastAsia="宋体"/>
          <w:color w:val="000000"/>
          <w:sz w:val="23"/>
        </w:rPr>
        <w:t>年），日逐王降汉，僮仆都尉遂罢，汉政府在西域设西域都护。</w:t>
      </w:r>
    </w:p>
    <w:p w14:paraId="5FB00D25">
      <w:pPr>
        <w:wordWrap w:val="0"/>
        <w:autoSpaceDE w:val="0"/>
        <w:autoSpaceDN w:val="0"/>
        <w:spacing w:before="0" w:after="0" w:line="239" w:lineRule="auto"/>
        <w:ind w:firstLine="0"/>
        <w:jc w:val="both"/>
        <w:rPr>
          <w:rFonts w:hint="eastAsia" w:ascii="宋体" w:hAnsi="宋体" w:eastAsia="宋体"/>
          <w:color w:val="000000"/>
          <w:sz w:val="23"/>
        </w:rPr>
      </w:pPr>
    </w:p>
    <w:p w14:paraId="42564084">
      <w:pPr>
        <w:wordWrap w:val="0"/>
        <w:autoSpaceDE w:val="0"/>
        <w:autoSpaceDN w:val="0"/>
        <w:spacing w:before="0" w:after="0" w:line="322" w:lineRule="auto"/>
        <w:ind w:left="140" w:right="640" w:firstLine="0"/>
        <w:jc w:val="both"/>
        <w:rPr>
          <w:sz w:val="23"/>
        </w:rPr>
      </w:pPr>
      <w:r>
        <w:rPr>
          <w:rFonts w:hint="eastAsia" w:ascii="宋体" w:hAnsi="宋体" w:eastAsia="宋体"/>
          <w:b/>
          <w:color w:val="000000"/>
          <w:sz w:val="23"/>
        </w:rPr>
        <w:t>典属国</w:t>
      </w:r>
      <w:r>
        <w:rPr>
          <w:rFonts w:hint="eastAsia" w:ascii="宋体" w:hAnsi="宋体" w:eastAsia="宋体"/>
          <w:color w:val="000000"/>
          <w:sz w:val="23"/>
        </w:rPr>
        <w:t>：秦汉时期设立的官职，承袭自秦的属邦，主要负责掌管与少数民族交往的事务，属官有九译令。西汉时增设属国以处内附匈奴，典属国权力逐渐削弱，后并入大鸿胪。</w:t>
      </w:r>
    </w:p>
    <w:p w14:paraId="641BAD4B">
      <w:pPr>
        <w:wordWrap w:val="0"/>
        <w:autoSpaceDE w:val="0"/>
        <w:autoSpaceDN w:val="0"/>
        <w:spacing w:before="0" w:after="0" w:line="239" w:lineRule="auto"/>
        <w:ind w:firstLine="0"/>
        <w:jc w:val="both"/>
        <w:rPr>
          <w:rFonts w:hint="eastAsia" w:ascii="宋体" w:hAnsi="宋体" w:eastAsia="宋体"/>
          <w:color w:val="000000"/>
          <w:sz w:val="23"/>
        </w:rPr>
      </w:pPr>
    </w:p>
    <w:p w14:paraId="251DAE54">
      <w:pPr>
        <w:wordWrap w:val="0"/>
        <w:autoSpaceDE w:val="0"/>
        <w:autoSpaceDN w:val="0"/>
        <w:spacing w:before="0" w:after="0" w:line="316" w:lineRule="auto"/>
        <w:ind w:left="140" w:right="640" w:firstLine="0"/>
        <w:jc w:val="both"/>
        <w:rPr>
          <w:sz w:val="23"/>
        </w:rPr>
      </w:pPr>
      <w:r>
        <w:rPr>
          <w:rFonts w:hint="eastAsia" w:ascii="宋体" w:hAnsi="宋体" w:eastAsia="宋体"/>
          <w:color w:val="000000"/>
          <w:sz w:val="23"/>
        </w:rPr>
        <w:t>属国都尉</w:t>
      </w:r>
      <w:r>
        <w:rPr>
          <w:rFonts w:hint="eastAsia" w:ascii="Calibri" w:hAnsi="Calibri" w:eastAsia="Calibri"/>
          <w:color w:val="000000"/>
          <w:sz w:val="23"/>
        </w:rPr>
        <w:t>20</w:t>
      </w:r>
      <w:r>
        <w:rPr>
          <w:rFonts w:hint="eastAsia" w:ascii="宋体" w:hAnsi="宋体" w:eastAsia="宋体"/>
          <w:b/>
          <w:color w:val="000000"/>
          <w:sz w:val="23"/>
        </w:rPr>
        <w:t>：西汉武帝时，在边地少数民族聚居区设置属国。长官称属国都尉，负责军事和</w:t>
      </w:r>
      <w:r>
        <w:rPr>
          <w:rFonts w:hint="eastAsia" w:ascii="宋体" w:hAnsi="宋体" w:eastAsia="宋体"/>
          <w:color w:val="000000"/>
          <w:sz w:val="23"/>
        </w:rPr>
        <w:t>行政，归中央典属国所管，后来内附的少数民族渐多，下放归郡太守管辖。到西晋初年，所有属国都尉都改成郡，由军管形式演变为正常的行政管理。</w:t>
      </w:r>
    </w:p>
    <w:p w14:paraId="73D288A3">
      <w:pPr>
        <w:wordWrap w:val="0"/>
        <w:autoSpaceDE w:val="0"/>
        <w:autoSpaceDN w:val="0"/>
        <w:spacing w:before="0" w:after="0" w:line="239" w:lineRule="auto"/>
        <w:ind w:firstLine="0"/>
        <w:jc w:val="both"/>
        <w:rPr>
          <w:rFonts w:hint="eastAsia" w:ascii="宋体" w:hAnsi="宋体" w:eastAsia="宋体"/>
          <w:color w:val="000000"/>
          <w:sz w:val="23"/>
        </w:rPr>
      </w:pPr>
    </w:p>
    <w:p w14:paraId="3F919B46">
      <w:pPr>
        <w:wordWrap w:val="0"/>
        <w:autoSpaceDE w:val="0"/>
        <w:autoSpaceDN w:val="0"/>
        <w:spacing w:before="0" w:after="0" w:line="310" w:lineRule="auto"/>
        <w:ind w:left="140" w:right="640" w:firstLine="0"/>
        <w:jc w:val="both"/>
        <w:rPr>
          <w:sz w:val="23"/>
        </w:rPr>
      </w:pPr>
      <w:r>
        <w:rPr>
          <w:rFonts w:hint="eastAsia" w:ascii="宋体" w:hAnsi="宋体" w:eastAsia="宋体"/>
          <w:color w:val="000000"/>
          <w:sz w:val="23"/>
        </w:rPr>
        <w:t>属国制度：属国制度是两汉政府对归附少数民族实行的一种民族管理制度。属国内的民族保留原有的社会组织体系。长官称属国都尉。后来内附的少数民族渐多，到西晋初年，所有属国都改成郡，由军管形式演变为正常的行政管理。西汉时将陇西，北地、上、五原、西河等五郡，称为五属国。为维护边疆稳定起到了一定作用。</w:t>
      </w:r>
    </w:p>
    <w:p w14:paraId="0D63A382">
      <w:pPr>
        <w:wordWrap w:val="0"/>
        <w:autoSpaceDE w:val="0"/>
        <w:autoSpaceDN w:val="0"/>
        <w:spacing w:before="0" w:after="0" w:line="239" w:lineRule="auto"/>
        <w:ind w:firstLine="0"/>
        <w:jc w:val="both"/>
        <w:rPr>
          <w:rFonts w:hint="eastAsia" w:ascii="宋体" w:hAnsi="宋体" w:eastAsia="宋体"/>
          <w:color w:val="000000"/>
          <w:sz w:val="23"/>
        </w:rPr>
      </w:pPr>
    </w:p>
    <w:p w14:paraId="1207A20C">
      <w:pPr>
        <w:wordWrap w:val="0"/>
        <w:autoSpaceDE w:val="0"/>
        <w:autoSpaceDN w:val="0"/>
        <w:spacing w:before="0" w:after="0" w:line="322" w:lineRule="auto"/>
        <w:ind w:left="140" w:right="640" w:firstLine="0"/>
        <w:jc w:val="both"/>
        <w:rPr>
          <w:sz w:val="23"/>
        </w:rPr>
        <w:sectPr>
          <w:headerReference r:id="rId161" w:type="default"/>
          <w:footerReference r:id="rId162" w:type="default"/>
          <w:type w:val="continuous"/>
          <w:pgSz w:w="11900" w:h="18360"/>
          <w:pgMar w:top="1440" w:right="960" w:bottom="720" w:left="960" w:header="720" w:footer="360" w:gutter="0"/>
          <w:cols w:space="720" w:num="1"/>
        </w:sectPr>
      </w:pPr>
      <w:r>
        <w:rPr>
          <w:rFonts w:hint="eastAsia" w:ascii="宋体" w:hAnsi="宋体" w:eastAsia="宋体"/>
          <w:color w:val="000000"/>
          <w:sz w:val="23"/>
        </w:rPr>
        <w:t>护乌桓校尉：汉代主管乌桓、鲜卑少数民族事务的职官名。前</w:t>
      </w:r>
      <w:r>
        <w:rPr>
          <w:rFonts w:hint="eastAsia" w:ascii="Calibri" w:hAnsi="Calibri" w:eastAsia="Calibri"/>
          <w:color w:val="000000"/>
          <w:sz w:val="23"/>
        </w:rPr>
        <w:t>119</w:t>
      </w:r>
      <w:r>
        <w:rPr>
          <w:rFonts w:hint="eastAsia" w:ascii="宋体" w:hAnsi="宋体" w:eastAsia="宋体"/>
          <w:color w:val="000000"/>
          <w:sz w:val="23"/>
        </w:rPr>
        <w:t>年霍去病打败匈奴后，迁乌桓于上谷、渔阳、右北平、辽西、辽东五郡塞外驻牧，为汉北御匈奴。汉武帝遂置护乌桓校尉，负责卫护乌桓，使其不与匈奴交通。护乌桓校尉加强了对乌桓等少数民族事务的管理，促进了交流。</w:t>
      </w:r>
    </w:p>
    <w:p w14:paraId="74ADFC53">
      <w:pPr>
        <w:wordWrap w:val="0"/>
        <w:autoSpaceDE w:val="0"/>
        <w:autoSpaceDN w:val="0"/>
        <w:spacing w:before="0" w:after="0" w:line="264" w:lineRule="auto"/>
        <w:ind w:right="100" w:firstLine="0"/>
        <w:jc w:val="both"/>
        <w:rPr>
          <w:sz w:val="22"/>
        </w:rPr>
      </w:pPr>
      <w:r>
        <w:rPr>
          <w:rFonts w:hint="eastAsia" w:ascii="宋体" w:hAnsi="宋体" w:eastAsia="宋体"/>
          <w:b/>
          <w:color w:val="000000"/>
          <w:sz w:val="22"/>
        </w:rPr>
        <w:t>戊己校尉：</w:t>
      </w:r>
      <w:r>
        <w:rPr>
          <w:rFonts w:hint="eastAsia" w:ascii="宋体" w:hAnsi="宋体" w:eastAsia="宋体"/>
          <w:color w:val="000000"/>
          <w:sz w:val="22"/>
        </w:rPr>
        <w:t>始置于西汉元帝年间，主要负责掌管西域电田事务，兼具军事作战等职能，治所在车师前王庭，隶西域都护。后先后徙至姑墨，车师后王部金蒲城和柳中城。东汉安帝时省西域都护，常与西域长史共同管理西域事务。曹魏时治高昌。两晋沿置。对于维护边疆稳定具有重要意义。</w:t>
      </w:r>
    </w:p>
    <w:p w14:paraId="2C0739A8">
      <w:pPr>
        <w:wordWrap w:val="0"/>
        <w:autoSpaceDE w:val="0"/>
        <w:autoSpaceDN w:val="0"/>
        <w:spacing w:before="0" w:after="0" w:line="239" w:lineRule="auto"/>
        <w:ind w:firstLine="0"/>
        <w:jc w:val="both"/>
        <w:rPr>
          <w:rFonts w:hint="eastAsia" w:ascii="宋体" w:hAnsi="宋体" w:eastAsia="宋体"/>
          <w:color w:val="000000"/>
          <w:sz w:val="22"/>
        </w:rPr>
      </w:pPr>
    </w:p>
    <w:p w14:paraId="0A4CA5DB">
      <w:pPr>
        <w:wordWrap w:val="0"/>
        <w:autoSpaceDE w:val="0"/>
        <w:autoSpaceDN w:val="0"/>
        <w:spacing w:before="0" w:after="0" w:line="305" w:lineRule="auto"/>
        <w:ind w:right="100" w:firstLine="0"/>
        <w:jc w:val="both"/>
        <w:rPr>
          <w:sz w:val="22"/>
        </w:rPr>
      </w:pPr>
      <w:r>
        <w:rPr>
          <w:rFonts w:hint="eastAsia" w:ascii="宋体" w:hAnsi="宋体" w:eastAsia="宋体"/>
          <w:color w:val="000000"/>
          <w:sz w:val="22"/>
        </w:rPr>
        <w:t>西域长史</w:t>
      </w:r>
      <w:r>
        <w:rPr>
          <w:rFonts w:hint="eastAsia" w:ascii="宋体" w:hAnsi="宋体" w:eastAsia="宋体"/>
          <w:b/>
          <w:color w:val="000000"/>
          <w:sz w:val="22"/>
        </w:rPr>
        <w:t>：</w:t>
      </w:r>
      <w:r>
        <w:rPr>
          <w:rFonts w:hint="eastAsia" w:ascii="宋体" w:hAnsi="宋体" w:eastAsia="宋体"/>
          <w:color w:val="000000"/>
          <w:sz w:val="22"/>
        </w:rPr>
        <w:t>东汉后期统领西域诸国的长官，始设于东汉章帝建初八年（公元</w:t>
      </w:r>
      <w:r>
        <w:rPr>
          <w:rFonts w:hint="eastAsia" w:ascii="Calibri" w:hAnsi="Calibri" w:eastAsia="Calibri"/>
          <w:color w:val="000000"/>
          <w:sz w:val="22"/>
        </w:rPr>
        <w:t>83</w:t>
      </w:r>
      <w:r>
        <w:rPr>
          <w:rFonts w:hint="eastAsia" w:ascii="宋体" w:hAnsi="宋体" w:eastAsia="宋体"/>
          <w:color w:val="000000"/>
          <w:sz w:val="22"/>
        </w:rPr>
        <w:t>年），以班超为西域将兵长史。和帝时复置西域都护，以西域长史为其属官。安帝时，复以班勇为西域长史，电柳中，自此遂以长史行都护职。西域长史的设置对于维护边疆稳定、促进民族交流融合具有意义。</w:t>
      </w:r>
    </w:p>
    <w:p w14:paraId="52B373B4">
      <w:pPr>
        <w:wordWrap w:val="0"/>
        <w:autoSpaceDE w:val="0"/>
        <w:autoSpaceDN w:val="0"/>
        <w:spacing w:before="0" w:after="0" w:line="239" w:lineRule="auto"/>
        <w:ind w:firstLine="0"/>
        <w:jc w:val="both"/>
        <w:rPr>
          <w:rFonts w:hint="eastAsia" w:ascii="宋体" w:hAnsi="宋体" w:eastAsia="宋体"/>
          <w:color w:val="000000"/>
          <w:sz w:val="22"/>
        </w:rPr>
      </w:pPr>
    </w:p>
    <w:p w14:paraId="0124570F">
      <w:pPr>
        <w:wordWrap w:val="0"/>
        <w:autoSpaceDE w:val="0"/>
        <w:autoSpaceDN w:val="0"/>
        <w:spacing w:before="0" w:after="0" w:line="468" w:lineRule="auto"/>
        <w:ind w:right="100" w:firstLine="0"/>
        <w:jc w:val="both"/>
        <w:rPr>
          <w:sz w:val="22"/>
        </w:rPr>
      </w:pPr>
      <w:r>
        <w:rPr>
          <w:rFonts w:hint="eastAsia" w:ascii="宋体" w:hAnsi="宋体" w:eastAsia="宋体"/>
          <w:color w:val="000000"/>
          <w:sz w:val="22"/>
        </w:rPr>
        <w:t>南中地区：今四川大渡河以南和云南、贵州两省地区。在三国时期，南中是蜀汉的一个重要区域，为少数民族所居，</w:t>
      </w:r>
      <w:r>
        <w:rPr>
          <w:rFonts w:hint="eastAsia" w:ascii="Calibri" w:hAnsi="Calibri" w:eastAsia="Calibri"/>
          <w:color w:val="000000"/>
          <w:sz w:val="22"/>
        </w:rPr>
        <w:t>214</w:t>
      </w:r>
      <w:r>
        <w:rPr>
          <w:rFonts w:hint="eastAsia" w:ascii="宋体" w:hAnsi="宋体" w:eastAsia="宋体"/>
          <w:color w:val="000000"/>
          <w:sz w:val="22"/>
        </w:rPr>
        <w:t>年设置庲降都督以统之。三国时期诸葛亮在此有数次南中之战。</w:t>
      </w:r>
    </w:p>
    <w:p w14:paraId="309AC413">
      <w:pPr>
        <w:wordWrap w:val="0"/>
        <w:autoSpaceDE w:val="0"/>
        <w:autoSpaceDN w:val="0"/>
        <w:spacing w:before="0" w:after="0" w:line="239" w:lineRule="auto"/>
        <w:ind w:firstLine="0"/>
        <w:jc w:val="both"/>
        <w:rPr>
          <w:rFonts w:hint="eastAsia" w:ascii="宋体" w:hAnsi="宋体" w:eastAsia="宋体"/>
          <w:color w:val="000000"/>
          <w:sz w:val="22"/>
        </w:rPr>
      </w:pPr>
    </w:p>
    <w:p w14:paraId="2CF465E9">
      <w:pPr>
        <w:wordWrap w:val="0"/>
        <w:autoSpaceDE w:val="0"/>
        <w:autoSpaceDN w:val="0"/>
        <w:spacing w:before="0" w:after="0" w:line="310" w:lineRule="auto"/>
        <w:ind w:right="100" w:firstLine="0"/>
        <w:jc w:val="both"/>
        <w:rPr>
          <w:sz w:val="22"/>
        </w:rPr>
      </w:pPr>
      <w:r>
        <w:rPr>
          <w:rFonts w:hint="eastAsia" w:ascii="宋体" w:hAnsi="宋体" w:eastAsia="宋体"/>
          <w:color w:val="000000"/>
          <w:sz w:val="22"/>
        </w:rPr>
        <w:t>西北五郡：指隋代隋炀帝在西域设置的伊吾、西海、河源、鄯善和且末五郡。公元</w:t>
      </w:r>
      <w:r>
        <w:rPr>
          <w:rFonts w:hint="eastAsia" w:ascii="Calibri" w:hAnsi="Calibri" w:eastAsia="Calibri"/>
          <w:color w:val="000000"/>
          <w:sz w:val="22"/>
        </w:rPr>
        <w:t>608</w:t>
      </w:r>
      <w:r>
        <w:rPr>
          <w:rFonts w:hint="eastAsia" w:ascii="宋体" w:hAnsi="宋体" w:eastAsia="宋体"/>
          <w:color w:val="000000"/>
          <w:sz w:val="22"/>
        </w:rPr>
        <w:t>年隋进驻伊吾城，后设郡。又大破吐谷浑，设置西海、河源、鄯善、且末四郡。包括了青海大部、新疆东部，中原王朝西部设置郡县之远前所未有。是十六国以来中原文化在西部开拓的结果，在疆域史上具有重要意义。隋末，吐谷浑复国，遂废。</w:t>
      </w:r>
    </w:p>
    <w:p w14:paraId="0CE6D855">
      <w:pPr>
        <w:wordWrap w:val="0"/>
        <w:autoSpaceDE w:val="0"/>
        <w:autoSpaceDN w:val="0"/>
        <w:spacing w:before="0" w:after="0" w:line="239" w:lineRule="auto"/>
        <w:ind w:firstLine="0"/>
        <w:jc w:val="both"/>
        <w:rPr>
          <w:rFonts w:hint="eastAsia" w:ascii="宋体" w:hAnsi="宋体" w:eastAsia="宋体"/>
          <w:color w:val="000000"/>
          <w:sz w:val="22"/>
        </w:rPr>
      </w:pPr>
    </w:p>
    <w:p w14:paraId="2E656B90">
      <w:pPr>
        <w:wordWrap w:val="0"/>
        <w:autoSpaceDE w:val="0"/>
        <w:autoSpaceDN w:val="0"/>
        <w:spacing w:before="0" w:after="0" w:line="325" w:lineRule="auto"/>
        <w:ind w:right="100" w:firstLine="0"/>
        <w:jc w:val="both"/>
        <w:rPr>
          <w:sz w:val="22"/>
        </w:rPr>
      </w:pPr>
      <w:r>
        <w:rPr>
          <w:rFonts w:hint="eastAsia" w:ascii="宋体" w:hAnsi="宋体" w:eastAsia="宋体"/>
          <w:color w:val="000000"/>
          <w:sz w:val="22"/>
        </w:rPr>
        <w:t>南宁周总管府：北周至隋代在南宁州地区设置的区域性军事管理机构，治所在同乐县，于现今的云南省曲靖市附近。此后不断受到爨族人民的反抗，隋朝不得不放弃南宁州。</w:t>
      </w:r>
    </w:p>
    <w:p w14:paraId="136A89FB">
      <w:pPr>
        <w:wordWrap w:val="0"/>
        <w:autoSpaceDE w:val="0"/>
        <w:autoSpaceDN w:val="0"/>
        <w:spacing w:before="0" w:after="0" w:line="239" w:lineRule="auto"/>
        <w:ind w:firstLine="0"/>
        <w:jc w:val="both"/>
        <w:rPr>
          <w:rFonts w:hint="eastAsia" w:ascii="宋体" w:hAnsi="宋体" w:eastAsia="宋体"/>
          <w:color w:val="000000"/>
          <w:sz w:val="22"/>
        </w:rPr>
      </w:pPr>
    </w:p>
    <w:p w14:paraId="700F5B3D">
      <w:pPr>
        <w:wordWrap w:val="0"/>
        <w:autoSpaceDE w:val="0"/>
        <w:autoSpaceDN w:val="0"/>
        <w:spacing w:before="0" w:after="0" w:line="305" w:lineRule="auto"/>
        <w:ind w:right="100" w:firstLine="0"/>
        <w:jc w:val="both"/>
        <w:rPr>
          <w:sz w:val="22"/>
        </w:rPr>
      </w:pPr>
      <w:r>
        <w:rPr>
          <w:rFonts w:hint="eastAsia" w:ascii="宋体" w:hAnsi="宋体" w:eastAsia="宋体"/>
          <w:color w:val="000000"/>
          <w:sz w:val="22"/>
        </w:rPr>
        <w:t>冼夫人：俚族首领。南北朝时期高凉郡俚人，后嫁给高凉太守冯宝，辅助其平息今广东省境</w:t>
      </w:r>
      <w:r>
        <w:rPr>
          <w:rFonts w:hint="eastAsia" w:ascii="宋体" w:hAnsi="宋体" w:eastAsia="宋体"/>
          <w:b/>
          <w:color w:val="000000"/>
          <w:sz w:val="22"/>
        </w:rPr>
        <w:t>内的原住民和中原人士的冲突，引海南岛各族部落归附南梁，梁开始在此设立崖州。隋朝</w:t>
      </w:r>
      <w:r>
        <w:rPr>
          <w:rFonts w:hint="eastAsia" w:ascii="宋体" w:hAnsi="宋体" w:eastAsia="宋体"/>
          <w:color w:val="000000"/>
          <w:sz w:val="22"/>
        </w:rPr>
        <w:t>时，岭南数郡共举冼夫人为主，尊为“圣母”。后冼夫人率领岭南民众归附，隋加封谯国夫人，开幕府，置长史以下官署。冼夫人对海南岛重新归附中原王朝做出了贡献。</w:t>
      </w:r>
    </w:p>
    <w:p w14:paraId="39EE170C">
      <w:pPr>
        <w:wordWrap w:val="0"/>
        <w:autoSpaceDE w:val="0"/>
        <w:autoSpaceDN w:val="0"/>
        <w:spacing w:before="0" w:after="0" w:line="239" w:lineRule="auto"/>
        <w:ind w:firstLine="0"/>
        <w:jc w:val="both"/>
        <w:rPr>
          <w:rFonts w:hint="eastAsia" w:ascii="宋体" w:hAnsi="宋体" w:eastAsia="宋体"/>
          <w:color w:val="000000"/>
          <w:sz w:val="22"/>
        </w:rPr>
      </w:pPr>
    </w:p>
    <w:p w14:paraId="776708D6">
      <w:pPr>
        <w:wordWrap w:val="0"/>
        <w:autoSpaceDE w:val="0"/>
        <w:autoSpaceDN w:val="0"/>
        <w:spacing w:before="0" w:after="0" w:line="305" w:lineRule="auto"/>
        <w:ind w:right="100" w:firstLine="0"/>
        <w:jc w:val="both"/>
        <w:rPr>
          <w:sz w:val="22"/>
        </w:rPr>
      </w:pPr>
      <w:r>
        <w:rPr>
          <w:rFonts w:hint="eastAsia" w:ascii="宋体" w:hAnsi="宋体" w:eastAsia="宋体"/>
          <w:b/>
          <w:color w:val="000000"/>
          <w:sz w:val="22"/>
        </w:rPr>
        <w:t>都护府：唐代在边疆少数民族地区设置的军事行政机构。唐初在击败突厥、薛延陀等少数民</w:t>
      </w:r>
      <w:r>
        <w:rPr>
          <w:rFonts w:hint="eastAsia" w:ascii="宋体" w:hAnsi="宋体" w:eastAsia="宋体"/>
          <w:color w:val="000000"/>
          <w:sz w:val="22"/>
        </w:rPr>
        <w:t>族后，设置羁縻府州，并设都护府管理之。至唐玄宗时还有安北、安南、安西、安东、北庭、单于六大都护府。都护府的设置是唐王朝为加强地方统治、处理民族关系而采取的重要举措，对后世产生了深远影响。</w:t>
      </w:r>
    </w:p>
    <w:p w14:paraId="4E9DA9E1">
      <w:pPr>
        <w:wordWrap w:val="0"/>
        <w:autoSpaceDE w:val="0"/>
        <w:autoSpaceDN w:val="0"/>
        <w:spacing w:before="0" w:after="0" w:line="239" w:lineRule="auto"/>
        <w:ind w:firstLine="0"/>
        <w:jc w:val="both"/>
        <w:rPr>
          <w:rFonts w:hint="eastAsia" w:ascii="宋体" w:hAnsi="宋体" w:eastAsia="宋体"/>
          <w:color w:val="000000"/>
          <w:sz w:val="22"/>
        </w:rPr>
      </w:pPr>
    </w:p>
    <w:p w14:paraId="55C34588">
      <w:pPr>
        <w:wordWrap w:val="0"/>
        <w:autoSpaceDE w:val="0"/>
        <w:autoSpaceDN w:val="0"/>
        <w:spacing w:before="0" w:after="0" w:line="310" w:lineRule="auto"/>
        <w:ind w:right="100" w:firstLine="0"/>
        <w:jc w:val="both"/>
        <w:rPr>
          <w:sz w:val="22"/>
        </w:rPr>
      </w:pPr>
      <w:r>
        <w:rPr>
          <w:rFonts w:hint="eastAsia" w:ascii="宋体" w:hAnsi="宋体" w:eastAsia="宋体"/>
          <w:b/>
          <w:color w:val="000000"/>
          <w:sz w:val="22"/>
        </w:rPr>
        <w:t>单于都护府</w:t>
      </w:r>
      <w:r>
        <w:rPr>
          <w:rFonts w:hint="eastAsia" w:ascii="宋体" w:hAnsi="宋体" w:eastAsia="宋体"/>
          <w:color w:val="000000"/>
          <w:sz w:val="22"/>
        </w:rPr>
        <w:t>：唐朝在边疆地区设立的军政机构，主要负责管理东突厥降部，安置降众，维护边疆稳定。所辖地区基本上位于今内蒙古自治区境内。</w:t>
      </w:r>
      <w:r>
        <w:rPr>
          <w:rFonts w:hint="eastAsia" w:ascii="Calibri" w:hAnsi="Calibri" w:eastAsia="Calibri"/>
          <w:color w:val="000000"/>
          <w:sz w:val="22"/>
        </w:rPr>
        <w:t>679</w:t>
      </w:r>
      <w:r>
        <w:rPr>
          <w:rFonts w:hint="eastAsia" w:ascii="宋体" w:hAnsi="宋体" w:eastAsia="宋体"/>
          <w:color w:val="000000"/>
          <w:sz w:val="22"/>
        </w:rPr>
        <w:t>年由于单于都护府境内的突厥叛唐，</w:t>
      </w:r>
      <w:r>
        <w:rPr>
          <w:rFonts w:hint="eastAsia" w:ascii="Calibri" w:hAnsi="Calibri" w:eastAsia="Calibri"/>
          <w:color w:val="000000"/>
          <w:sz w:val="22"/>
        </w:rPr>
        <w:t>682</w:t>
      </w:r>
      <w:r>
        <w:rPr>
          <w:rFonts w:hint="eastAsia" w:ascii="宋体" w:hAnsi="宋体" w:eastAsia="宋体"/>
          <w:color w:val="000000"/>
          <w:sz w:val="22"/>
        </w:rPr>
        <w:t>年突厥复国，唐朝势力退出漠北。</w:t>
      </w:r>
      <w:r>
        <w:rPr>
          <w:rFonts w:hint="eastAsia" w:ascii="Calibri" w:hAnsi="Calibri" w:eastAsia="Calibri"/>
          <w:color w:val="000000"/>
          <w:sz w:val="22"/>
        </w:rPr>
        <w:t>698</w:t>
      </w:r>
      <w:r>
        <w:rPr>
          <w:rFonts w:hint="eastAsia" w:ascii="宋体" w:hAnsi="宋体" w:eastAsia="宋体"/>
          <w:color w:val="000000"/>
          <w:sz w:val="22"/>
        </w:rPr>
        <w:t>年单于都护府并入安北都护府，移治阴山以南。单于都护府的设立加强了唐朝对北方边疆的控制和管理，促进了民族交流融合。</w:t>
      </w:r>
    </w:p>
    <w:p w14:paraId="22E827AE">
      <w:pPr>
        <w:wordWrap w:val="0"/>
        <w:autoSpaceDE w:val="0"/>
        <w:autoSpaceDN w:val="0"/>
        <w:spacing w:before="0" w:after="0" w:line="239" w:lineRule="auto"/>
        <w:ind w:firstLine="0"/>
        <w:jc w:val="both"/>
        <w:rPr>
          <w:rFonts w:hint="eastAsia" w:ascii="宋体" w:hAnsi="宋体" w:eastAsia="宋体"/>
          <w:color w:val="000000"/>
          <w:sz w:val="22"/>
        </w:rPr>
      </w:pPr>
    </w:p>
    <w:p w14:paraId="3A4A1087">
      <w:pPr>
        <w:wordWrap w:val="0"/>
        <w:autoSpaceDE w:val="0"/>
        <w:autoSpaceDN w:val="0"/>
        <w:spacing w:before="0" w:after="0" w:line="305" w:lineRule="auto"/>
        <w:ind w:right="100" w:firstLine="0"/>
        <w:jc w:val="both"/>
        <w:rPr>
          <w:sz w:val="22"/>
        </w:rPr>
        <w:sectPr>
          <w:headerReference r:id="rId163" w:type="default"/>
          <w:footerReference r:id="rId164" w:type="default"/>
          <w:type w:val="continuous"/>
          <w:pgSz w:w="11900" w:h="17480"/>
          <w:pgMar w:top="1920" w:right="1440" w:bottom="1200" w:left="1440" w:header="960" w:footer="600" w:gutter="0"/>
          <w:cols w:space="720" w:num="1"/>
        </w:sectPr>
      </w:pPr>
      <w:r>
        <w:rPr>
          <w:rFonts w:hint="eastAsia" w:ascii="宋体" w:hAnsi="宋体" w:eastAsia="宋体"/>
          <w:b/>
          <w:color w:val="000000"/>
          <w:sz w:val="22"/>
        </w:rPr>
        <w:t>安北都护府：</w:t>
      </w:r>
      <w:r>
        <w:rPr>
          <w:rFonts w:hint="eastAsia" w:ascii="宋体" w:hAnsi="宋体" w:eastAsia="宋体"/>
          <w:color w:val="000000"/>
          <w:sz w:val="22"/>
        </w:rPr>
        <w:t>唐都护府之一。管辖漠北铁勒、回纥等族各羁縻府州，相当今蒙古国和俄罗斯额尔齐斯河、叶尼塞河上游、贝加尔湖周围地区。五代十国时期，安北都护府旧地被契丹控制，遂废。其设立加强了唐朝对北方边疆的控制和管理，促进了民族交流融合，具有重要的历史意义。</w:t>
      </w:r>
    </w:p>
    <w:p w14:paraId="2414CD25">
      <w:pPr>
        <w:wordWrap w:val="0"/>
        <w:autoSpaceDE w:val="0"/>
        <w:autoSpaceDN w:val="0"/>
        <w:spacing w:before="0" w:after="0" w:line="277" w:lineRule="auto"/>
        <w:ind w:right="40" w:firstLine="0"/>
        <w:jc w:val="both"/>
        <w:rPr>
          <w:sz w:val="24"/>
        </w:rPr>
      </w:pPr>
      <w:r>
        <w:rPr>
          <w:rFonts w:hint="eastAsia" w:ascii="宋体" w:hAnsi="宋体" w:eastAsia="宋体"/>
          <w:b/>
          <w:color w:val="000000"/>
          <w:sz w:val="24"/>
        </w:rPr>
        <w:t>安西都护府</w:t>
      </w:r>
      <w:r>
        <w:rPr>
          <w:rFonts w:hint="eastAsia" w:ascii="宋体" w:hAnsi="宋体" w:eastAsia="宋体"/>
          <w:color w:val="000000"/>
          <w:sz w:val="24"/>
        </w:rPr>
        <w:t>：唐代在西域设置的最高军政机构之一。</w:t>
      </w:r>
      <w:r>
        <w:rPr>
          <w:rFonts w:hint="eastAsia" w:ascii="Calibri" w:hAnsi="Calibri" w:eastAsia="Calibri"/>
          <w:color w:val="000000"/>
          <w:sz w:val="24"/>
        </w:rPr>
        <w:t>640</w:t>
      </w:r>
      <w:r>
        <w:rPr>
          <w:rFonts w:hint="eastAsia" w:ascii="宋体" w:hAnsi="宋体" w:eastAsia="宋体"/>
          <w:color w:val="000000"/>
          <w:sz w:val="24"/>
        </w:rPr>
        <w:t>年攻灭高昌国，在交河城置安西都护府。</w:t>
      </w:r>
      <w:r>
        <w:rPr>
          <w:rFonts w:hint="eastAsia" w:ascii="Calibri" w:hAnsi="Calibri" w:eastAsia="Calibri"/>
          <w:color w:val="000000"/>
          <w:sz w:val="24"/>
        </w:rPr>
        <w:t>648</w:t>
      </w:r>
      <w:r>
        <w:rPr>
          <w:rFonts w:hint="eastAsia" w:ascii="宋体" w:hAnsi="宋体" w:eastAsia="宋体"/>
          <w:color w:val="000000"/>
          <w:sz w:val="24"/>
        </w:rPr>
        <w:t>年，西域大部统一于唐。府治迁至龟兹，统领龟兹、于阗、焉者、疏勒四镇。</w:t>
      </w:r>
      <w:r>
        <w:rPr>
          <w:rFonts w:hint="eastAsia" w:ascii="Calibri" w:hAnsi="Calibri" w:eastAsia="Calibri"/>
          <w:color w:val="000000"/>
          <w:sz w:val="24"/>
        </w:rPr>
        <w:t>702</w:t>
      </w:r>
      <w:r>
        <w:rPr>
          <w:rFonts w:hint="eastAsia" w:ascii="宋体" w:hAnsi="宋体" w:eastAsia="宋体"/>
          <w:color w:val="000000"/>
          <w:sz w:val="24"/>
        </w:rPr>
        <w:t>年，分天山以北设北庭都护府，安西都护府管辖天山南部及葱岭以西地区。后陷于吐蕃。对</w:t>
      </w:r>
      <w:r>
        <w:rPr>
          <w:rFonts w:hint="eastAsia" w:ascii="宋体" w:hAnsi="宋体" w:eastAsia="宋体"/>
          <w:b/>
          <w:color w:val="000000"/>
          <w:sz w:val="24"/>
        </w:rPr>
        <w:t>保护中西交通要道，巩固西北边防具有重要意义。</w:t>
      </w:r>
    </w:p>
    <w:p w14:paraId="6A3C34A9">
      <w:pPr>
        <w:wordWrap w:val="0"/>
        <w:autoSpaceDE w:val="0"/>
        <w:autoSpaceDN w:val="0"/>
        <w:spacing w:before="0" w:after="0" w:line="239" w:lineRule="auto"/>
        <w:ind w:firstLine="0"/>
        <w:jc w:val="both"/>
        <w:rPr>
          <w:rFonts w:hint="eastAsia" w:ascii="宋体" w:hAnsi="宋体" w:eastAsia="宋体"/>
          <w:color w:val="000000"/>
          <w:sz w:val="24"/>
        </w:rPr>
      </w:pPr>
    </w:p>
    <w:p w14:paraId="7C8979C1">
      <w:pPr>
        <w:wordWrap w:val="0"/>
        <w:autoSpaceDE w:val="0"/>
        <w:autoSpaceDN w:val="0"/>
        <w:spacing w:before="0" w:after="0" w:line="320" w:lineRule="auto"/>
        <w:ind w:right="40" w:firstLine="0"/>
        <w:jc w:val="both"/>
        <w:rPr>
          <w:sz w:val="24"/>
        </w:rPr>
      </w:pPr>
      <w:r>
        <w:rPr>
          <w:rFonts w:hint="eastAsia" w:ascii="宋体" w:hAnsi="宋体" w:eastAsia="宋体"/>
          <w:b/>
          <w:color w:val="000000"/>
          <w:sz w:val="24"/>
        </w:rPr>
        <w:t>北庭都护府：</w:t>
      </w:r>
      <w:r>
        <w:rPr>
          <w:rFonts w:hint="eastAsia" w:ascii="宋体" w:hAnsi="宋体" w:eastAsia="宋体"/>
          <w:color w:val="000000"/>
          <w:sz w:val="24"/>
        </w:rPr>
        <w:t>唐都护府之一。</w:t>
      </w:r>
      <w:r>
        <w:rPr>
          <w:rFonts w:hint="eastAsia" w:ascii="Calibri" w:hAnsi="Calibri" w:eastAsia="Calibri"/>
          <w:color w:val="000000"/>
          <w:sz w:val="24"/>
        </w:rPr>
        <w:t>702</w:t>
      </w:r>
      <w:r>
        <w:rPr>
          <w:rFonts w:hint="eastAsia" w:ascii="宋体" w:hAnsi="宋体" w:eastAsia="宋体"/>
          <w:color w:val="000000"/>
          <w:sz w:val="24"/>
        </w:rPr>
        <w:t>年分安西都护府置，治庭州（今新疆吉木萨尔北破城子）．</w:t>
      </w:r>
      <w:r>
        <w:rPr>
          <w:rFonts w:hint="eastAsia" w:ascii="宋体" w:hAnsi="宋体" w:eastAsia="宋体"/>
          <w:b/>
          <w:color w:val="000000"/>
          <w:sz w:val="24"/>
        </w:rPr>
        <w:t>统辖伊、西、庭三州及天山以北昆陵、濛池二都护府所领突厥诸部，相当今阿尔泰山、巴</w:t>
      </w:r>
      <w:r>
        <w:rPr>
          <w:rFonts w:hint="eastAsia" w:ascii="宋体" w:hAnsi="宋体" w:eastAsia="宋体"/>
          <w:color w:val="000000"/>
          <w:sz w:val="24"/>
        </w:rPr>
        <w:t>里坤湖以西至咸海一带地区。八世纪中叶后地为回纥、葛逻禄所有，由为吐蕃攻占。</w:t>
      </w:r>
    </w:p>
    <w:p w14:paraId="171F07C6">
      <w:pPr>
        <w:wordWrap w:val="0"/>
        <w:autoSpaceDE w:val="0"/>
        <w:autoSpaceDN w:val="0"/>
        <w:spacing w:before="0" w:after="0" w:line="239" w:lineRule="auto"/>
        <w:ind w:firstLine="0"/>
        <w:jc w:val="both"/>
        <w:rPr>
          <w:rFonts w:hint="eastAsia" w:ascii="宋体" w:hAnsi="宋体" w:eastAsia="宋体"/>
          <w:color w:val="000000"/>
          <w:sz w:val="24"/>
        </w:rPr>
      </w:pPr>
    </w:p>
    <w:p w14:paraId="67AD26B6">
      <w:pPr>
        <w:wordWrap w:val="0"/>
        <w:autoSpaceDE w:val="0"/>
        <w:autoSpaceDN w:val="0"/>
        <w:spacing w:before="0" w:after="0" w:line="325" w:lineRule="auto"/>
        <w:ind w:firstLine="0"/>
        <w:jc w:val="both"/>
        <w:rPr>
          <w:sz w:val="24"/>
        </w:rPr>
      </w:pPr>
      <w:r>
        <w:rPr>
          <w:rFonts w:hint="eastAsia" w:ascii="宋体" w:hAnsi="宋体" w:eastAsia="宋体"/>
          <w:b/>
          <w:color w:val="000000"/>
          <w:sz w:val="24"/>
        </w:rPr>
        <w:t>安东都护府：</w:t>
      </w:r>
      <w:r>
        <w:rPr>
          <w:rFonts w:hint="eastAsia" w:ascii="宋体" w:hAnsi="宋体" w:eastAsia="宋体"/>
          <w:color w:val="000000"/>
          <w:sz w:val="24"/>
        </w:rPr>
        <w:t>唐都护府之一。</w:t>
      </w:r>
      <w:r>
        <w:rPr>
          <w:rFonts w:hint="eastAsia" w:ascii="Calibri" w:hAnsi="Calibri" w:eastAsia="Calibri"/>
          <w:color w:val="000000"/>
          <w:sz w:val="24"/>
        </w:rPr>
        <w:t>668</w:t>
      </w:r>
      <w:r>
        <w:rPr>
          <w:rFonts w:hint="eastAsia" w:ascii="宋体" w:hAnsi="宋体" w:eastAsia="宋体"/>
          <w:color w:val="000000"/>
          <w:sz w:val="24"/>
        </w:rPr>
        <w:t>年平高丽，分其地为九都督府，于平壤城置。辖区西起辽河，东与北抵海，包有今乌苏里江以东和黑龙江下游地区，南及朝鲜半岛北部及西南部。渤海兴起后，辖境东部、北部缩小。治所迁至辽东，后又迁至新城、平州。</w:t>
      </w:r>
      <w:r>
        <w:rPr>
          <w:rFonts w:hint="eastAsia" w:ascii="Calibri" w:hAnsi="Calibri" w:eastAsia="Calibri"/>
          <w:color w:val="000000"/>
          <w:sz w:val="24"/>
        </w:rPr>
        <w:t>761</w:t>
      </w:r>
      <w:r>
        <w:rPr>
          <w:rFonts w:hint="eastAsia" w:ascii="宋体" w:hAnsi="宋体" w:eastAsia="宋体"/>
          <w:color w:val="000000"/>
          <w:sz w:val="24"/>
        </w:rPr>
        <w:t>年被撤销。</w:t>
      </w:r>
    </w:p>
    <w:p w14:paraId="48B42B8B">
      <w:pPr>
        <w:wordWrap w:val="0"/>
        <w:autoSpaceDE w:val="0"/>
        <w:autoSpaceDN w:val="0"/>
        <w:spacing w:before="0" w:after="0" w:line="239" w:lineRule="auto"/>
        <w:ind w:firstLine="0"/>
        <w:jc w:val="both"/>
        <w:rPr>
          <w:rFonts w:hint="eastAsia" w:ascii="宋体" w:hAnsi="宋体" w:eastAsia="宋体"/>
          <w:color w:val="000000"/>
          <w:sz w:val="24"/>
        </w:rPr>
      </w:pPr>
    </w:p>
    <w:p w14:paraId="2EC295BF">
      <w:pPr>
        <w:wordWrap w:val="0"/>
        <w:autoSpaceDE w:val="0"/>
        <w:autoSpaceDN w:val="0"/>
        <w:spacing w:before="0" w:after="0" w:line="325" w:lineRule="auto"/>
        <w:ind w:right="40" w:firstLine="0"/>
        <w:jc w:val="both"/>
        <w:rPr>
          <w:sz w:val="24"/>
        </w:rPr>
      </w:pPr>
      <w:r>
        <w:rPr>
          <w:rFonts w:hint="eastAsia" w:ascii="宋体" w:hAnsi="宋体" w:eastAsia="宋体"/>
          <w:b/>
          <w:color w:val="000000"/>
          <w:sz w:val="24"/>
        </w:rPr>
        <w:t>安南都护府：</w:t>
      </w:r>
      <w:r>
        <w:rPr>
          <w:rFonts w:hint="eastAsia" w:ascii="宋体" w:hAnsi="宋体" w:eastAsia="宋体"/>
          <w:color w:val="000000"/>
          <w:sz w:val="24"/>
        </w:rPr>
        <w:t>唐朝管理交州地区和南部边疆地区的重要军政机构。治所在宋平县（今越南河</w:t>
      </w:r>
      <w:r>
        <w:rPr>
          <w:rFonts w:hint="eastAsia" w:ascii="宋体" w:hAnsi="宋体" w:eastAsia="宋体"/>
          <w:b/>
          <w:color w:val="000000"/>
          <w:sz w:val="24"/>
        </w:rPr>
        <w:t>内）。其管辖范围北至云南南盘江，南至越南河静、广平省界，东达广西缘边一带，西至</w:t>
      </w:r>
      <w:r>
        <w:rPr>
          <w:rFonts w:hint="eastAsia" w:ascii="宋体" w:hAnsi="宋体" w:eastAsia="宋体"/>
          <w:color w:val="000000"/>
          <w:sz w:val="24"/>
        </w:rPr>
        <w:t>越南红河与黑水之间。后其北境渐入南诏。对于边疆稳定有重要意义。</w:t>
      </w:r>
    </w:p>
    <w:p w14:paraId="196B63B7">
      <w:pPr>
        <w:wordWrap w:val="0"/>
        <w:autoSpaceDE w:val="0"/>
        <w:autoSpaceDN w:val="0"/>
        <w:spacing w:before="0" w:after="0" w:line="239" w:lineRule="auto"/>
        <w:ind w:firstLine="0"/>
        <w:jc w:val="both"/>
        <w:rPr>
          <w:rFonts w:hint="eastAsia" w:ascii="宋体" w:hAnsi="宋体" w:eastAsia="宋体"/>
          <w:color w:val="000000"/>
          <w:sz w:val="24"/>
        </w:rPr>
      </w:pPr>
    </w:p>
    <w:p w14:paraId="3ACAA8DC">
      <w:pPr>
        <w:wordWrap w:val="0"/>
        <w:autoSpaceDE w:val="0"/>
        <w:autoSpaceDN w:val="0"/>
        <w:spacing w:before="0" w:after="0" w:line="313" w:lineRule="auto"/>
        <w:ind w:right="40" w:firstLine="0"/>
        <w:jc w:val="both"/>
        <w:rPr>
          <w:sz w:val="24"/>
        </w:rPr>
      </w:pPr>
      <w:r>
        <w:rPr>
          <w:rFonts w:hint="eastAsia" w:ascii="宋体" w:hAnsi="宋体" w:eastAsia="宋体"/>
          <w:color w:val="000000"/>
          <w:sz w:val="24"/>
        </w:rPr>
        <w:t>安西四镇：唐代安西都护府统辖下的四座军镇，分别是龟兹、于阗、疏勒、焉耆等四镇，即安西四镇。</w:t>
      </w:r>
      <w:r>
        <w:rPr>
          <w:rFonts w:hint="eastAsia" w:ascii="Calibri" w:hAnsi="Calibri" w:eastAsia="Calibri"/>
          <w:color w:val="000000"/>
          <w:sz w:val="24"/>
        </w:rPr>
        <w:t>658</w:t>
      </w:r>
      <w:r>
        <w:rPr>
          <w:rFonts w:hint="eastAsia" w:ascii="宋体" w:hAnsi="宋体" w:eastAsia="宋体"/>
          <w:color w:val="000000"/>
          <w:sz w:val="24"/>
        </w:rPr>
        <w:t>年唐以碎叶城取代焉耆。安史之乱爆发，安西驻军大部内调。元和年间安西四镇陷于吐蕃。安西四镇对保护中西交通要道，巩固西北边防，促进中外经济文化交流具有</w:t>
      </w:r>
      <w:r>
        <w:rPr>
          <w:rFonts w:hint="eastAsia" w:ascii="宋体" w:hAnsi="宋体" w:eastAsia="宋体"/>
          <w:b/>
          <w:color w:val="000000"/>
          <w:sz w:val="24"/>
        </w:rPr>
        <w:t>重要意义。</w:t>
      </w:r>
    </w:p>
    <w:p w14:paraId="2C2DFF6C">
      <w:pPr>
        <w:wordWrap w:val="0"/>
        <w:autoSpaceDE w:val="0"/>
        <w:autoSpaceDN w:val="0"/>
        <w:spacing w:before="0" w:after="0" w:line="239" w:lineRule="auto"/>
        <w:ind w:firstLine="0"/>
        <w:jc w:val="both"/>
        <w:rPr>
          <w:rFonts w:hint="eastAsia" w:ascii="宋体" w:hAnsi="宋体" w:eastAsia="宋体"/>
          <w:color w:val="000000"/>
          <w:sz w:val="24"/>
        </w:rPr>
      </w:pPr>
    </w:p>
    <w:p w14:paraId="52918E5C">
      <w:pPr>
        <w:wordWrap w:val="0"/>
        <w:autoSpaceDE w:val="0"/>
        <w:autoSpaceDN w:val="0"/>
        <w:spacing w:before="0" w:after="0" w:line="317" w:lineRule="auto"/>
        <w:ind w:right="40" w:firstLine="0"/>
        <w:jc w:val="both"/>
        <w:rPr>
          <w:sz w:val="24"/>
        </w:rPr>
      </w:pPr>
      <w:r>
        <w:rPr>
          <w:rFonts w:hint="eastAsia" w:ascii="宋体" w:hAnsi="宋体" w:eastAsia="宋体"/>
          <w:b/>
          <w:color w:val="000000"/>
          <w:sz w:val="24"/>
        </w:rPr>
        <w:t>幽云十六州：</w:t>
      </w:r>
      <w:r>
        <w:rPr>
          <w:rFonts w:hint="eastAsia" w:ascii="Calibri" w:hAnsi="Calibri" w:eastAsia="Calibri"/>
          <w:color w:val="000000"/>
          <w:sz w:val="24"/>
        </w:rPr>
        <w:t>936</w:t>
      </w:r>
      <w:r>
        <w:rPr>
          <w:rFonts w:hint="eastAsia" w:ascii="宋体" w:hAnsi="宋体" w:eastAsia="宋体"/>
          <w:color w:val="000000"/>
          <w:sz w:val="24"/>
        </w:rPr>
        <w:t>年，后唐河东节度石敬瑭割让给契丹的十六个州。区域相当于今北京、天津、河北中北部、山西北部。石敬瑭借此和岁贡绢帛</w:t>
      </w:r>
      <w:r>
        <w:rPr>
          <w:rFonts w:hint="eastAsia" w:ascii="Calibri" w:hAnsi="Calibri" w:eastAsia="Calibri"/>
          <w:color w:val="000000"/>
          <w:sz w:val="24"/>
        </w:rPr>
        <w:t>30</w:t>
      </w:r>
      <w:r>
        <w:rPr>
          <w:rFonts w:hint="eastAsia" w:ascii="宋体" w:hAnsi="宋体" w:eastAsia="宋体"/>
          <w:color w:val="000000"/>
          <w:sz w:val="24"/>
        </w:rPr>
        <w:t>万匹、认耶律德光为父皇帝等为代价，取得契丹的军事支持，推翻后唐，即位称帝。幽云十六州的割让，使中原地区失去了北方的重要屏障。</w:t>
      </w:r>
    </w:p>
    <w:p w14:paraId="6724DA86">
      <w:pPr>
        <w:wordWrap w:val="0"/>
        <w:autoSpaceDE w:val="0"/>
        <w:autoSpaceDN w:val="0"/>
        <w:spacing w:before="0" w:after="0" w:line="239" w:lineRule="auto"/>
        <w:ind w:firstLine="0"/>
        <w:jc w:val="both"/>
        <w:rPr>
          <w:rFonts w:hint="eastAsia" w:ascii="宋体" w:hAnsi="宋体" w:eastAsia="宋体"/>
          <w:color w:val="000000"/>
          <w:sz w:val="24"/>
        </w:rPr>
      </w:pPr>
    </w:p>
    <w:p w14:paraId="0212FFB9">
      <w:pPr>
        <w:wordWrap w:val="0"/>
        <w:autoSpaceDE w:val="0"/>
        <w:autoSpaceDN w:val="0"/>
        <w:spacing w:before="0" w:after="0" w:line="336" w:lineRule="auto"/>
        <w:ind w:firstLine="0"/>
        <w:jc w:val="both"/>
        <w:rPr>
          <w:sz w:val="24"/>
        </w:rPr>
      </w:pPr>
      <w:r>
        <w:rPr>
          <w:rFonts w:hint="eastAsia" w:ascii="宋体" w:hAnsi="宋体" w:eastAsia="宋体"/>
          <w:b/>
          <w:color w:val="000000"/>
          <w:sz w:val="24"/>
        </w:rPr>
        <w:t>张义潮：</w:t>
      </w:r>
      <w:r>
        <w:rPr>
          <w:rFonts w:hint="eastAsia" w:ascii="宋体" w:hAnsi="宋体" w:eastAsia="宋体"/>
          <w:color w:val="000000"/>
          <w:sz w:val="24"/>
        </w:rPr>
        <w:t>唐沙州敦煌人。安史之乱以后，河西诸州陆续被吐蕃占领。</w:t>
      </w:r>
      <w:r>
        <w:rPr>
          <w:rFonts w:hint="eastAsia" w:ascii="Calibri" w:hAnsi="Calibri" w:eastAsia="Calibri"/>
          <w:color w:val="000000"/>
          <w:sz w:val="24"/>
        </w:rPr>
        <w:t>848</w:t>
      </w:r>
      <w:r>
        <w:rPr>
          <w:rFonts w:hint="eastAsia" w:ascii="宋体" w:hAnsi="宋体" w:eastAsia="宋体"/>
          <w:color w:val="000000"/>
          <w:sz w:val="24"/>
        </w:rPr>
        <w:t>年率众起义，成功收复瓜、沙二州，又收复瓜、伊、西、甘、肃等州，开创归义军政权。时辖区东抵灵州，西达伊吾，尽有河西之地。张义潮还大力经营河西诸州，加强了西北与中原地区的联系。</w:t>
      </w:r>
    </w:p>
    <w:p w14:paraId="4536F7FA">
      <w:pPr>
        <w:wordWrap w:val="0"/>
        <w:autoSpaceDE w:val="0"/>
        <w:autoSpaceDN w:val="0"/>
        <w:spacing w:before="0" w:after="0" w:line="239" w:lineRule="auto"/>
        <w:ind w:firstLine="0"/>
        <w:jc w:val="both"/>
        <w:rPr>
          <w:rFonts w:hint="eastAsia" w:ascii="宋体" w:hAnsi="宋体" w:eastAsia="宋体"/>
          <w:color w:val="000000"/>
          <w:sz w:val="24"/>
        </w:rPr>
      </w:pPr>
    </w:p>
    <w:p w14:paraId="7F57572B">
      <w:pPr>
        <w:wordWrap w:val="0"/>
        <w:autoSpaceDE w:val="0"/>
        <w:autoSpaceDN w:val="0"/>
        <w:spacing w:before="0" w:after="0" w:line="320" w:lineRule="auto"/>
        <w:ind w:right="40" w:firstLine="0"/>
        <w:jc w:val="both"/>
        <w:rPr>
          <w:sz w:val="24"/>
        </w:rPr>
      </w:pPr>
      <w:r>
        <w:rPr>
          <w:rFonts w:hint="eastAsia" w:ascii="宋体" w:hAnsi="宋体" w:eastAsia="宋体"/>
          <w:color w:val="000000"/>
          <w:sz w:val="24"/>
        </w:rPr>
        <w:t>六胡州：唐朝为安置突厥降户（主要是粟特人）在灵州、夏州之间设置的六个州的总称，包括鲁、丽、含、塞、依、契六个羁縻州府，治所位于今内蒙古鄂托克旗一带，是唐朝边疆治理体系的重要组成部分。安史之乱后，六胡州被吐蕃攻占，均废。</w:t>
      </w:r>
    </w:p>
    <w:p w14:paraId="38E454BD">
      <w:pPr>
        <w:wordWrap w:val="0"/>
        <w:autoSpaceDE w:val="0"/>
        <w:autoSpaceDN w:val="0"/>
        <w:spacing w:before="0" w:after="0" w:line="239" w:lineRule="auto"/>
        <w:ind w:firstLine="0"/>
        <w:jc w:val="both"/>
        <w:rPr>
          <w:rFonts w:hint="eastAsia" w:ascii="宋体" w:hAnsi="宋体" w:eastAsia="宋体"/>
          <w:color w:val="000000"/>
          <w:sz w:val="24"/>
        </w:rPr>
      </w:pPr>
    </w:p>
    <w:p w14:paraId="1D645F8A">
      <w:pPr>
        <w:wordWrap w:val="0"/>
        <w:autoSpaceDE w:val="0"/>
        <w:autoSpaceDN w:val="0"/>
        <w:spacing w:before="0" w:after="0" w:line="331" w:lineRule="auto"/>
        <w:ind w:right="40" w:firstLine="0"/>
        <w:jc w:val="both"/>
        <w:rPr>
          <w:sz w:val="24"/>
        </w:rPr>
      </w:pPr>
      <w:r>
        <w:rPr>
          <w:rFonts w:hint="eastAsia" w:ascii="宋体" w:hAnsi="宋体" w:eastAsia="宋体"/>
          <w:color w:val="000000"/>
          <w:sz w:val="24"/>
        </w:rPr>
        <w:t>四大汗国：成吉思汗建立的大蒙古国在阿里不哥与忽必烈汗位之争后分裂形成的几个主要汗国，包括钦察汗国（金帐汗国）、察合台汗国、窝阔台汗国、伊利汗国。四大汗国同蒙元保持形式上的藩属关系，不久成为互不统属的国家。</w:t>
      </w:r>
    </w:p>
    <w:p w14:paraId="259965CF">
      <w:pPr>
        <w:wordWrap w:val="0"/>
        <w:autoSpaceDE w:val="0"/>
        <w:autoSpaceDN w:val="0"/>
        <w:spacing w:before="0" w:after="0" w:line="239" w:lineRule="auto"/>
        <w:ind w:firstLine="0"/>
        <w:jc w:val="both"/>
        <w:rPr>
          <w:rFonts w:hint="eastAsia" w:ascii="宋体" w:hAnsi="宋体" w:eastAsia="宋体"/>
          <w:color w:val="000000"/>
          <w:sz w:val="24"/>
        </w:rPr>
      </w:pPr>
    </w:p>
    <w:p w14:paraId="33C221D4">
      <w:pPr>
        <w:wordWrap w:val="0"/>
        <w:autoSpaceDE w:val="0"/>
        <w:autoSpaceDN w:val="0"/>
        <w:spacing w:before="0" w:after="0" w:line="309" w:lineRule="auto"/>
        <w:ind w:right="40" w:firstLine="0"/>
        <w:jc w:val="both"/>
        <w:rPr>
          <w:sz w:val="24"/>
        </w:rPr>
        <w:sectPr>
          <w:headerReference r:id="rId165" w:type="default"/>
          <w:footerReference r:id="rId166" w:type="default"/>
          <w:type w:val="continuous"/>
          <w:pgSz w:w="11900" w:h="19380"/>
          <w:pgMar w:top="1680" w:right="1200" w:bottom="720" w:left="1200" w:header="840" w:footer="360" w:gutter="0"/>
          <w:cols w:space="720" w:num="1"/>
        </w:sectPr>
      </w:pPr>
      <w:r>
        <w:rPr>
          <w:rFonts w:hint="eastAsia" w:ascii="宋体" w:hAnsi="宋体" w:eastAsia="宋体"/>
          <w:color w:val="000000"/>
          <w:sz w:val="24"/>
        </w:rPr>
        <w:t>岭北行省：元朝在岭北地区设立的地方行政机构。始立和林行省，后改称岭北行省。岭北行省治和林。统辖漠北诸地，辖境包括今蒙古全境、中国内蒙古、中国新疆一部分和俄罗斯西伯利亚地区；其下不置州县；经济以游牧畜牧业为主。岭北行省的设立推动了蒙古地区社会生产力的发展。</w:t>
      </w:r>
    </w:p>
    <w:p w14:paraId="7AA8DE1C">
      <w:pPr>
        <w:wordWrap w:val="0"/>
        <w:autoSpaceDE w:val="0"/>
        <w:autoSpaceDN w:val="0"/>
        <w:spacing w:before="0" w:after="0" w:line="260" w:lineRule="auto"/>
        <w:ind w:right="200" w:firstLine="0"/>
        <w:jc w:val="both"/>
        <w:rPr>
          <w:sz w:val="22"/>
        </w:rPr>
      </w:pPr>
      <w:r>
        <w:rPr>
          <w:rFonts w:hint="eastAsia" w:ascii="宋体" w:hAnsi="宋体" w:eastAsia="宋体"/>
          <w:color w:val="000000"/>
          <w:sz w:val="22"/>
        </w:rPr>
        <w:t>辽阳行省：元代在今东北地区设置的地方行政机构。始置北京行省，后徙治东京辽阳。辖境包括今辽宁、吉林、黑龙江三省及黑龙江以北、乌苏里江以东地区。辽阳行省的的基本职能是安抚并控驭东北诸王，其设立促进了东北地区的开发，加强了中央政府对东北地区的控制。</w:t>
      </w:r>
    </w:p>
    <w:p w14:paraId="41264485">
      <w:pPr>
        <w:wordWrap w:val="0"/>
        <w:autoSpaceDE w:val="0"/>
        <w:autoSpaceDN w:val="0"/>
        <w:spacing w:before="0" w:after="0" w:line="239" w:lineRule="auto"/>
        <w:ind w:firstLine="0"/>
        <w:jc w:val="both"/>
        <w:rPr>
          <w:rFonts w:hint="eastAsia" w:ascii="宋体" w:hAnsi="宋体" w:eastAsia="宋体"/>
          <w:color w:val="000000"/>
          <w:sz w:val="22"/>
        </w:rPr>
      </w:pPr>
    </w:p>
    <w:p w14:paraId="4F42B0DD">
      <w:pPr>
        <w:wordWrap w:val="0"/>
        <w:autoSpaceDE w:val="0"/>
        <w:autoSpaceDN w:val="0"/>
        <w:spacing w:before="0" w:after="0" w:line="239" w:lineRule="auto"/>
        <w:ind w:firstLine="0"/>
        <w:jc w:val="both"/>
        <w:rPr>
          <w:rFonts w:hint="eastAsia" w:ascii="宋体" w:hAnsi="宋体" w:eastAsia="宋体"/>
          <w:color w:val="000000"/>
          <w:sz w:val="22"/>
        </w:rPr>
      </w:pPr>
    </w:p>
    <w:p w14:paraId="177861DF">
      <w:pPr>
        <w:wordWrap w:val="0"/>
        <w:autoSpaceDE w:val="0"/>
        <w:autoSpaceDN w:val="0"/>
        <w:spacing w:before="0" w:after="0" w:line="333" w:lineRule="auto"/>
        <w:ind w:right="200" w:firstLine="0"/>
        <w:jc w:val="both"/>
        <w:rPr>
          <w:sz w:val="22"/>
        </w:rPr>
      </w:pPr>
      <w:r>
        <w:rPr>
          <w:rFonts w:hint="eastAsia" w:ascii="宋体" w:hAnsi="宋体" w:eastAsia="宋体"/>
          <w:b/>
          <w:color w:val="000000"/>
          <w:sz w:val="22"/>
        </w:rPr>
        <w:t>朵思麻宣慰司：</w:t>
      </w:r>
      <w:r>
        <w:rPr>
          <w:rFonts w:hint="eastAsia" w:ascii="宋体" w:hAnsi="宋体" w:eastAsia="宋体"/>
          <w:color w:val="000000"/>
          <w:sz w:val="22"/>
        </w:rPr>
        <w:t>元朝设于藏区的地方行政机构。治所在河州（今甘肃省临夏市），归宣政院</w:t>
      </w:r>
      <w:r>
        <w:rPr>
          <w:rFonts w:hint="eastAsia" w:ascii="宋体" w:hAnsi="宋体" w:eastAsia="宋体"/>
          <w:b/>
          <w:color w:val="000000"/>
          <w:sz w:val="22"/>
        </w:rPr>
        <w:t>管辖。辖区相当于今青海、甘肃的藏族聚居区和四川阿坝藏族羌族自治州的一部分。此机构对于维护藏区的社会稳定和促进民族团结具有重要意义。</w:t>
      </w:r>
    </w:p>
    <w:p w14:paraId="051F2980">
      <w:pPr>
        <w:wordWrap w:val="0"/>
        <w:autoSpaceDE w:val="0"/>
        <w:autoSpaceDN w:val="0"/>
        <w:spacing w:before="0" w:after="0" w:line="239" w:lineRule="auto"/>
        <w:ind w:firstLine="0"/>
        <w:jc w:val="both"/>
        <w:rPr>
          <w:rFonts w:hint="eastAsia" w:ascii="宋体" w:hAnsi="宋体" w:eastAsia="宋体"/>
          <w:color w:val="000000"/>
          <w:sz w:val="22"/>
        </w:rPr>
      </w:pPr>
    </w:p>
    <w:p w14:paraId="2B193E25">
      <w:pPr>
        <w:wordWrap w:val="0"/>
        <w:autoSpaceDE w:val="0"/>
        <w:autoSpaceDN w:val="0"/>
        <w:spacing w:before="0" w:after="0" w:line="305" w:lineRule="auto"/>
        <w:ind w:right="200" w:firstLine="0"/>
        <w:jc w:val="both"/>
        <w:rPr>
          <w:sz w:val="22"/>
        </w:rPr>
      </w:pPr>
      <w:r>
        <w:rPr>
          <w:rFonts w:hint="eastAsia" w:ascii="宋体" w:hAnsi="宋体" w:eastAsia="宋体"/>
          <w:b/>
          <w:color w:val="000000"/>
          <w:sz w:val="22"/>
        </w:rPr>
        <w:t>朵甘思宣慰司：</w:t>
      </w:r>
      <w:r>
        <w:rPr>
          <w:rFonts w:hint="eastAsia" w:ascii="宋体" w:hAnsi="宋体" w:eastAsia="宋体"/>
          <w:color w:val="000000"/>
          <w:sz w:val="22"/>
        </w:rPr>
        <w:t>元朝在藏族地区设置的地方行政机构，属宣政院管辖，辖区包括今甘孜藏族自治州及昌都地区。下设多个安抚司、招讨司等，由当地藏族首领担任官职。其职责包括管理元朝在当地的驻军、维持驿路、传达命令以及征集赋税差役等。朵甘思宣慰司在维护</w:t>
      </w:r>
      <w:r>
        <w:rPr>
          <w:rFonts w:hint="eastAsia" w:ascii="宋体" w:hAnsi="宋体" w:eastAsia="宋体"/>
          <w:b/>
          <w:color w:val="000000"/>
          <w:sz w:val="22"/>
        </w:rPr>
        <w:t>藏区稳定、促进民族团结方面发挥了重要作用。</w:t>
      </w:r>
    </w:p>
    <w:p w14:paraId="608380D1">
      <w:pPr>
        <w:wordWrap w:val="0"/>
        <w:autoSpaceDE w:val="0"/>
        <w:autoSpaceDN w:val="0"/>
        <w:spacing w:before="0" w:after="0" w:line="239" w:lineRule="auto"/>
        <w:ind w:firstLine="0"/>
        <w:jc w:val="both"/>
        <w:rPr>
          <w:rFonts w:hint="eastAsia" w:ascii="宋体" w:hAnsi="宋体" w:eastAsia="宋体"/>
          <w:color w:val="000000"/>
          <w:sz w:val="22"/>
        </w:rPr>
      </w:pPr>
    </w:p>
    <w:p w14:paraId="7A2D8BA0">
      <w:pPr>
        <w:wordWrap w:val="0"/>
        <w:autoSpaceDE w:val="0"/>
        <w:autoSpaceDN w:val="0"/>
        <w:spacing w:before="0" w:after="0" w:line="317" w:lineRule="auto"/>
        <w:ind w:right="200" w:firstLine="0"/>
        <w:jc w:val="both"/>
        <w:rPr>
          <w:sz w:val="22"/>
        </w:rPr>
      </w:pPr>
      <w:r>
        <w:rPr>
          <w:rFonts w:hint="eastAsia" w:ascii="宋体" w:hAnsi="宋体" w:eastAsia="宋体"/>
          <w:b/>
          <w:color w:val="000000"/>
          <w:sz w:val="22"/>
        </w:rPr>
        <w:t>乌思藏宣慰司：辖前藏、后藏和阿里地区，辖区包括今西藏、青海大部四川西部、甘肃小</w:t>
      </w:r>
      <w:r>
        <w:rPr>
          <w:rFonts w:hint="eastAsia" w:ascii="宋体" w:hAnsi="宋体" w:eastAsia="宋体"/>
          <w:color w:val="000000"/>
          <w:sz w:val="22"/>
        </w:rPr>
        <w:t>部及不丹，锡金和克什米尔部分地区。</w:t>
      </w:r>
    </w:p>
    <w:p w14:paraId="378A0DB5">
      <w:pPr>
        <w:wordWrap w:val="0"/>
        <w:autoSpaceDE w:val="0"/>
        <w:autoSpaceDN w:val="0"/>
        <w:spacing w:before="0" w:after="0" w:line="239" w:lineRule="auto"/>
        <w:ind w:firstLine="0"/>
        <w:jc w:val="both"/>
        <w:rPr>
          <w:rFonts w:hint="eastAsia" w:ascii="宋体" w:hAnsi="宋体" w:eastAsia="宋体"/>
          <w:color w:val="000000"/>
          <w:sz w:val="22"/>
        </w:rPr>
      </w:pPr>
    </w:p>
    <w:p w14:paraId="318C7C71">
      <w:pPr>
        <w:wordWrap w:val="0"/>
        <w:autoSpaceDE w:val="0"/>
        <w:autoSpaceDN w:val="0"/>
        <w:spacing w:before="0" w:after="0" w:line="305" w:lineRule="auto"/>
        <w:ind w:right="200" w:firstLine="0"/>
        <w:jc w:val="both"/>
        <w:rPr>
          <w:sz w:val="22"/>
        </w:rPr>
      </w:pPr>
      <w:r>
        <w:rPr>
          <w:rFonts w:hint="eastAsia" w:ascii="宋体" w:hAnsi="宋体" w:eastAsia="宋体"/>
          <w:b/>
          <w:color w:val="000000"/>
          <w:sz w:val="22"/>
        </w:rPr>
        <w:t>澎湖巡检司</w:t>
      </w:r>
      <w:r>
        <w:rPr>
          <w:rFonts w:hint="eastAsia" w:ascii="宋体" w:hAnsi="宋体" w:eastAsia="宋体"/>
          <w:color w:val="000000"/>
          <w:sz w:val="22"/>
        </w:rPr>
        <w:t>：元代设立的管辖澎湖、台湾地区的行政机构。元代至元年间在澎湖设立，隶属于泉州府，这是中央政府在澎湖建立正式政权机构的开始。</w:t>
      </w:r>
      <w:r>
        <w:rPr>
          <w:rFonts w:hint="eastAsia" w:ascii="Calibri" w:hAnsi="Calibri" w:eastAsia="Calibri"/>
          <w:color w:val="000000"/>
          <w:sz w:val="22"/>
        </w:rPr>
        <w:t>1387</w:t>
      </w:r>
      <w:r>
        <w:rPr>
          <w:rFonts w:hint="eastAsia" w:ascii="宋体" w:hAnsi="宋体" w:eastAsia="宋体"/>
          <w:color w:val="000000"/>
          <w:sz w:val="22"/>
        </w:rPr>
        <w:t>年取消。嘉靖年间，为防止倭寇侵扰大陆，重新恢复。其辖区扩大到台湾本岛。加强了中央政府对澎湖和台湾的开发</w:t>
      </w:r>
      <w:r>
        <w:rPr>
          <w:rFonts w:hint="eastAsia" w:ascii="宋体" w:hAnsi="宋体" w:eastAsia="宋体"/>
          <w:b/>
          <w:color w:val="000000"/>
          <w:sz w:val="22"/>
        </w:rPr>
        <w:t>与管理。</w:t>
      </w:r>
    </w:p>
    <w:p w14:paraId="7C7B9156">
      <w:pPr>
        <w:wordWrap w:val="0"/>
        <w:autoSpaceDE w:val="0"/>
        <w:autoSpaceDN w:val="0"/>
        <w:spacing w:before="0" w:after="0" w:line="239" w:lineRule="auto"/>
        <w:ind w:firstLine="0"/>
        <w:jc w:val="both"/>
        <w:rPr>
          <w:rFonts w:hint="eastAsia" w:ascii="宋体" w:hAnsi="宋体" w:eastAsia="宋体"/>
          <w:color w:val="000000"/>
          <w:sz w:val="22"/>
        </w:rPr>
      </w:pPr>
    </w:p>
    <w:p w14:paraId="77B29161">
      <w:pPr>
        <w:wordWrap w:val="0"/>
        <w:autoSpaceDE w:val="0"/>
        <w:autoSpaceDN w:val="0"/>
        <w:spacing w:before="0" w:after="0" w:line="305" w:lineRule="auto"/>
        <w:ind w:right="200" w:firstLine="0"/>
        <w:jc w:val="both"/>
        <w:rPr>
          <w:sz w:val="22"/>
        </w:rPr>
      </w:pPr>
      <w:r>
        <w:rPr>
          <w:rFonts w:hint="eastAsia" w:ascii="宋体" w:hAnsi="宋体" w:eastAsia="宋体"/>
          <w:b/>
          <w:color w:val="000000"/>
          <w:sz w:val="22"/>
        </w:rPr>
        <w:t>兀良哈三卫</w:t>
      </w:r>
      <w:r>
        <w:rPr>
          <w:rFonts w:hint="eastAsia" w:ascii="Calibri" w:hAnsi="Calibri" w:eastAsia="Calibri"/>
          <w:b/>
          <w:color w:val="000000"/>
          <w:sz w:val="22"/>
        </w:rPr>
        <w:t>17</w:t>
      </w:r>
      <w:r>
        <w:rPr>
          <w:rFonts w:hint="eastAsia" w:ascii="宋体" w:hAnsi="宋体" w:eastAsia="宋体"/>
          <w:color w:val="000000"/>
          <w:sz w:val="22"/>
        </w:rPr>
        <w:t>：明代初期蒙古兀良哈部归降，于其地设立朵颜、泰宁、福余三卫。牧地在今</w:t>
      </w:r>
      <w:r>
        <w:rPr>
          <w:rFonts w:hint="eastAsia" w:ascii="宋体" w:hAnsi="宋体" w:eastAsia="宋体"/>
          <w:b/>
          <w:color w:val="000000"/>
          <w:sz w:val="22"/>
        </w:rPr>
        <w:t>西拉木伦河北岸、洮儿河流域及嫩江下游一带。永乐后南徙至今河北到辽宁西部一带。</w:t>
      </w:r>
      <w:r>
        <w:rPr>
          <w:rFonts w:hint="eastAsia" w:ascii="Calibri" w:hAnsi="Calibri" w:eastAsia="Calibri"/>
          <w:b/>
          <w:color w:val="000000"/>
          <w:sz w:val="22"/>
        </w:rPr>
        <w:t>16</w:t>
      </w:r>
      <w:r>
        <w:rPr>
          <w:rFonts w:hint="eastAsia" w:ascii="宋体" w:hAnsi="宋体" w:eastAsia="宋体"/>
          <w:color w:val="000000"/>
          <w:sz w:val="22"/>
        </w:rPr>
        <w:t>世纪中叶以后渐为蒙古部落所并。兀良哈三卫南迁与明清小冰期相吻合，多有映证，是此段</w:t>
      </w:r>
      <w:r>
        <w:rPr>
          <w:rFonts w:hint="eastAsia" w:ascii="宋体" w:hAnsi="宋体" w:eastAsia="宋体"/>
          <w:b/>
          <w:color w:val="000000"/>
          <w:sz w:val="22"/>
        </w:rPr>
        <w:t>寒冷期的一标志性事件。</w:t>
      </w:r>
    </w:p>
    <w:p w14:paraId="0E107DE6">
      <w:pPr>
        <w:wordWrap w:val="0"/>
        <w:autoSpaceDE w:val="0"/>
        <w:autoSpaceDN w:val="0"/>
        <w:spacing w:before="0" w:after="0" w:line="239" w:lineRule="auto"/>
        <w:ind w:firstLine="0"/>
        <w:jc w:val="both"/>
        <w:rPr>
          <w:rFonts w:hint="eastAsia" w:ascii="宋体" w:hAnsi="宋体" w:eastAsia="宋体"/>
          <w:color w:val="000000"/>
          <w:sz w:val="22"/>
        </w:rPr>
      </w:pPr>
    </w:p>
    <w:p w14:paraId="781D2B34">
      <w:pPr>
        <w:wordWrap w:val="0"/>
        <w:autoSpaceDE w:val="0"/>
        <w:autoSpaceDN w:val="0"/>
        <w:spacing w:before="0" w:after="0" w:line="301" w:lineRule="auto"/>
        <w:ind w:right="200" w:firstLine="0"/>
        <w:jc w:val="both"/>
        <w:rPr>
          <w:sz w:val="22"/>
        </w:rPr>
      </w:pPr>
      <w:r>
        <w:rPr>
          <w:rFonts w:hint="eastAsia" w:ascii="宋体" w:hAnsi="宋体" w:eastAsia="宋体"/>
          <w:b/>
          <w:color w:val="000000"/>
          <w:sz w:val="22"/>
        </w:rPr>
        <w:t>辽东都司：</w:t>
      </w:r>
      <w:r>
        <w:rPr>
          <w:rFonts w:hint="eastAsia" w:ascii="宋体" w:hAnsi="宋体" w:eastAsia="宋体"/>
          <w:color w:val="000000"/>
          <w:sz w:val="22"/>
        </w:rPr>
        <w:t>全称辽东都指挥使司，是明朝在辽东地区设立的军政机构。其设立于</w:t>
      </w:r>
      <w:r>
        <w:rPr>
          <w:rFonts w:hint="eastAsia" w:ascii="Calibri" w:hAnsi="Calibri" w:eastAsia="Calibri"/>
          <w:color w:val="000000"/>
          <w:sz w:val="22"/>
        </w:rPr>
        <w:t>1375</w:t>
      </w:r>
      <w:r>
        <w:rPr>
          <w:rFonts w:hint="eastAsia" w:ascii="宋体" w:hAnsi="宋体" w:eastAsia="宋体"/>
          <w:color w:val="000000"/>
          <w:sz w:val="22"/>
        </w:rPr>
        <w:t>年，前身为定辽都卫，治所在定辽中卫（今辽宁省辽阳市），辖区包括今辽宁省大部。自正统后因兀良哈诸族南移，渐失辽河套；崇祯年间全境为后金所并。其设置加强了明朝对东北地区的管理。</w:t>
      </w:r>
    </w:p>
    <w:p w14:paraId="51839D65">
      <w:pPr>
        <w:wordWrap w:val="0"/>
        <w:autoSpaceDE w:val="0"/>
        <w:autoSpaceDN w:val="0"/>
        <w:spacing w:before="0" w:after="0" w:line="239" w:lineRule="auto"/>
        <w:ind w:firstLine="0"/>
        <w:jc w:val="both"/>
        <w:rPr>
          <w:rFonts w:hint="eastAsia" w:ascii="宋体" w:hAnsi="宋体" w:eastAsia="宋体"/>
          <w:color w:val="000000"/>
          <w:sz w:val="22"/>
        </w:rPr>
      </w:pPr>
    </w:p>
    <w:p w14:paraId="346BFBF0">
      <w:pPr>
        <w:wordWrap w:val="0"/>
        <w:autoSpaceDE w:val="0"/>
        <w:autoSpaceDN w:val="0"/>
        <w:spacing w:before="0" w:after="0" w:line="310" w:lineRule="auto"/>
        <w:ind w:right="200" w:firstLine="0"/>
        <w:jc w:val="both"/>
        <w:rPr>
          <w:sz w:val="22"/>
        </w:rPr>
      </w:pPr>
      <w:r>
        <w:rPr>
          <w:rFonts w:hint="eastAsia" w:ascii="宋体" w:hAnsi="宋体" w:eastAsia="宋体"/>
          <w:b/>
          <w:color w:val="000000"/>
          <w:sz w:val="22"/>
        </w:rPr>
        <w:t>奴儿干都司</w:t>
      </w:r>
      <w:r>
        <w:rPr>
          <w:rFonts w:hint="eastAsia" w:ascii="宋体" w:hAnsi="宋体" w:eastAsia="宋体"/>
          <w:color w:val="000000"/>
          <w:sz w:val="22"/>
        </w:rPr>
        <w:t>：</w:t>
      </w:r>
      <w:r>
        <w:rPr>
          <w:rFonts w:hint="eastAsia" w:ascii="宋体" w:hAnsi="宋体" w:eastAsia="宋体"/>
          <w:b/>
          <w:color w:val="000000"/>
          <w:sz w:val="22"/>
        </w:rPr>
        <w:t>明初在东北地区设立的羁縻都司。永乐七年（</w:t>
      </w:r>
      <w:r>
        <w:rPr>
          <w:rFonts w:hint="eastAsia" w:ascii="Calibri" w:hAnsi="Calibri" w:eastAsia="Calibri"/>
          <w:b/>
          <w:color w:val="000000"/>
          <w:sz w:val="22"/>
        </w:rPr>
        <w:t>1409</w:t>
      </w:r>
      <w:r>
        <w:rPr>
          <w:rFonts w:hint="eastAsia" w:ascii="宋体" w:hAnsi="宋体" w:eastAsia="宋体"/>
          <w:b/>
          <w:color w:val="000000"/>
          <w:sz w:val="22"/>
        </w:rPr>
        <w:t>）始置，治所在今黑龙江下游特林地区。管辖范围西起鄂嫩河，东至库页岛，北抵外兴安岭，南濒日本海。永乐、宣德时，</w:t>
      </w:r>
      <w:r>
        <w:rPr>
          <w:rFonts w:hint="eastAsia" w:ascii="宋体" w:hAnsi="宋体" w:eastAsia="宋体"/>
          <w:color w:val="000000"/>
          <w:sz w:val="22"/>
        </w:rPr>
        <w:t>派太监亦失哈以钦差大臣身份巡视，修建永宁寺，立有两碑。宣德九年，奴儿干都司被废弃。奴儿干都司的设置加强了明朝对奴儿干地区的管辖。</w:t>
      </w:r>
    </w:p>
    <w:p w14:paraId="5ADC5C9A">
      <w:pPr>
        <w:wordWrap w:val="0"/>
        <w:autoSpaceDE w:val="0"/>
        <w:autoSpaceDN w:val="0"/>
        <w:spacing w:before="0" w:after="0" w:line="239" w:lineRule="auto"/>
        <w:ind w:firstLine="0"/>
        <w:jc w:val="both"/>
        <w:rPr>
          <w:rFonts w:hint="eastAsia" w:ascii="宋体" w:hAnsi="宋体" w:eastAsia="宋体"/>
          <w:color w:val="000000"/>
          <w:sz w:val="22"/>
        </w:rPr>
      </w:pPr>
    </w:p>
    <w:p w14:paraId="0471037C">
      <w:pPr>
        <w:wordWrap w:val="0"/>
        <w:autoSpaceDE w:val="0"/>
        <w:autoSpaceDN w:val="0"/>
        <w:spacing w:before="0" w:after="0" w:line="305" w:lineRule="auto"/>
        <w:ind w:right="200" w:firstLine="0"/>
        <w:jc w:val="both"/>
        <w:rPr>
          <w:sz w:val="22"/>
        </w:rPr>
        <w:sectPr>
          <w:headerReference r:id="rId167" w:type="default"/>
          <w:footerReference r:id="rId168" w:type="default"/>
          <w:type w:val="continuous"/>
          <w:pgSz w:w="11900" w:h="17600"/>
          <w:pgMar w:top="1680" w:right="1440" w:bottom="1440" w:left="1440" w:header="840" w:footer="720" w:gutter="0"/>
          <w:cols w:space="720" w:num="1"/>
        </w:sectPr>
      </w:pPr>
      <w:r>
        <w:rPr>
          <w:rFonts w:hint="eastAsia" w:ascii="宋体" w:hAnsi="宋体" w:eastAsia="宋体"/>
          <w:b/>
          <w:color w:val="000000"/>
          <w:sz w:val="22"/>
        </w:rPr>
        <w:t>永宁寺碑：</w:t>
      </w:r>
      <w:r>
        <w:rPr>
          <w:rFonts w:hint="eastAsia" w:ascii="宋体" w:hAnsi="宋体" w:eastAsia="宋体"/>
          <w:color w:val="000000"/>
          <w:sz w:val="22"/>
        </w:rPr>
        <w:t>中国明朝的石碑，立于明朝奴儿干都司官署附近的黑龙江岸石岩上。有两块石碑，分别为明永乐十一年（</w:t>
      </w:r>
      <w:r>
        <w:rPr>
          <w:rFonts w:hint="eastAsia" w:ascii="Calibri" w:hAnsi="Calibri" w:eastAsia="Calibri"/>
          <w:color w:val="000000"/>
          <w:sz w:val="22"/>
        </w:rPr>
        <w:t>1413</w:t>
      </w:r>
      <w:r>
        <w:rPr>
          <w:rFonts w:hint="eastAsia" w:ascii="宋体" w:hAnsi="宋体" w:eastAsia="宋体"/>
          <w:color w:val="000000"/>
          <w:sz w:val="22"/>
        </w:rPr>
        <w:t>年）的《永宁寺记》和宣德八年（</w:t>
      </w:r>
      <w:r>
        <w:rPr>
          <w:rFonts w:hint="eastAsia" w:ascii="Calibri" w:hAnsi="Calibri" w:eastAsia="Calibri"/>
          <w:color w:val="000000"/>
          <w:sz w:val="22"/>
        </w:rPr>
        <w:t>1433</w:t>
      </w:r>
      <w:r>
        <w:rPr>
          <w:rFonts w:hint="eastAsia" w:ascii="宋体" w:hAnsi="宋体" w:eastAsia="宋体"/>
          <w:color w:val="000000"/>
          <w:sz w:val="22"/>
        </w:rPr>
        <w:t>年）的《重建永宁寺记》。这两块石碑是明朝政府对黑龙江流域及库页岛实行管辖的物证，也是研究明代东北的重要史料。</w:t>
      </w:r>
    </w:p>
    <w:p w14:paraId="31EBBB13">
      <w:pPr>
        <w:wordWrap w:val="0"/>
        <w:autoSpaceDE w:val="0"/>
        <w:autoSpaceDN w:val="0"/>
        <w:spacing w:before="0" w:after="0" w:line="262" w:lineRule="auto"/>
        <w:ind w:right="220" w:firstLine="0"/>
        <w:jc w:val="both"/>
        <w:rPr>
          <w:sz w:val="24"/>
        </w:rPr>
      </w:pPr>
      <w:r>
        <w:rPr>
          <w:rFonts w:hint="eastAsia" w:ascii="宋体" w:hAnsi="宋体" w:eastAsia="宋体"/>
          <w:b/>
          <w:color w:val="000000"/>
          <w:sz w:val="24"/>
        </w:rPr>
        <w:t>建州三卫：明朝在东北建州女真人所居地区设立的三个羁縻卫，即建州卫、建州左卫和建</w:t>
      </w:r>
      <w:r>
        <w:rPr>
          <w:rFonts w:hint="eastAsia" w:ascii="宋体" w:hAnsi="宋体" w:eastAsia="宋体"/>
          <w:color w:val="000000"/>
          <w:sz w:val="24"/>
        </w:rPr>
        <w:t>州右卫。首领大多为女真族世袭领袖，须经明朝政府认可，并承担朝贡等义务。三卫初隶奴儿干都司，后受辽东都司监领。</w:t>
      </w:r>
      <w:r>
        <w:rPr>
          <w:rFonts w:hint="eastAsia" w:ascii="Calibri" w:hAnsi="Calibri" w:eastAsia="Calibri"/>
          <w:color w:val="000000"/>
          <w:sz w:val="24"/>
        </w:rPr>
        <w:t>1616</w:t>
      </w:r>
      <w:r>
        <w:rPr>
          <w:rFonts w:hint="eastAsia" w:ascii="宋体" w:hAnsi="宋体" w:eastAsia="宋体"/>
          <w:color w:val="000000"/>
          <w:sz w:val="24"/>
        </w:rPr>
        <w:t>年努尔哈赤统一建州女真各部，废除建州三卫。建州三卫对于明朝管理东北边疆具有重要意义</w:t>
      </w:r>
    </w:p>
    <w:p w14:paraId="090D971E">
      <w:pPr>
        <w:wordWrap w:val="0"/>
        <w:autoSpaceDE w:val="0"/>
        <w:autoSpaceDN w:val="0"/>
        <w:spacing w:before="0" w:after="0" w:line="239" w:lineRule="auto"/>
        <w:ind w:firstLine="0"/>
        <w:jc w:val="both"/>
        <w:rPr>
          <w:rFonts w:hint="eastAsia" w:ascii="宋体" w:hAnsi="宋体" w:eastAsia="宋体"/>
          <w:color w:val="000000"/>
          <w:sz w:val="24"/>
        </w:rPr>
      </w:pPr>
    </w:p>
    <w:p w14:paraId="0E2559E8">
      <w:pPr>
        <w:wordWrap w:val="0"/>
        <w:autoSpaceDE w:val="0"/>
        <w:autoSpaceDN w:val="0"/>
        <w:spacing w:before="0" w:after="0" w:line="310" w:lineRule="auto"/>
        <w:ind w:right="220" w:firstLine="0"/>
        <w:jc w:val="both"/>
        <w:rPr>
          <w:sz w:val="24"/>
        </w:rPr>
      </w:pPr>
      <w:r>
        <w:rPr>
          <w:rFonts w:hint="eastAsia" w:ascii="宋体" w:hAnsi="宋体" w:eastAsia="宋体"/>
          <w:b/>
          <w:color w:val="000000"/>
          <w:sz w:val="24"/>
        </w:rPr>
        <w:t>俄力思军民元帅府：</w:t>
      </w:r>
      <w:r>
        <w:rPr>
          <w:rFonts w:hint="eastAsia" w:ascii="宋体" w:hAnsi="宋体" w:eastAsia="宋体"/>
          <w:color w:val="000000"/>
          <w:sz w:val="24"/>
        </w:rPr>
        <w:t>明朝为招谕吐蕃诸部归顺，在西藏地区设立的地方军政机构。其设立于</w:t>
      </w:r>
      <w:r>
        <w:rPr>
          <w:rFonts w:hint="eastAsia" w:ascii="宋体" w:hAnsi="宋体" w:eastAsia="宋体"/>
          <w:b/>
          <w:color w:val="000000"/>
          <w:sz w:val="24"/>
        </w:rPr>
        <w:t>洪武八年（</w:t>
      </w:r>
      <w:r>
        <w:rPr>
          <w:rFonts w:hint="eastAsia" w:ascii="Calibri" w:hAnsi="Calibri" w:eastAsia="Calibri"/>
          <w:b/>
          <w:color w:val="000000"/>
          <w:sz w:val="24"/>
        </w:rPr>
        <w:t>1375</w:t>
      </w:r>
      <w:r>
        <w:rPr>
          <w:rFonts w:hint="eastAsia" w:ascii="宋体" w:hAnsi="宋体" w:eastAsia="宋体"/>
          <w:b/>
          <w:color w:val="000000"/>
          <w:sz w:val="24"/>
        </w:rPr>
        <w:t>年），负责管理包括今天的西藏阿里地区以及拉达克。这一机构的设立对</w:t>
      </w:r>
      <w:r>
        <w:rPr>
          <w:rFonts w:hint="eastAsia" w:ascii="宋体" w:hAnsi="宋体" w:eastAsia="宋体"/>
          <w:color w:val="000000"/>
          <w:sz w:val="24"/>
        </w:rPr>
        <w:t>于维护西藏地区的稳定、加强中央政府对西藏的管辖具有重要意义。</w:t>
      </w:r>
    </w:p>
    <w:p w14:paraId="383E2F24">
      <w:pPr>
        <w:wordWrap w:val="0"/>
        <w:autoSpaceDE w:val="0"/>
        <w:autoSpaceDN w:val="0"/>
        <w:spacing w:before="0" w:after="0" w:line="239" w:lineRule="auto"/>
        <w:ind w:firstLine="0"/>
        <w:jc w:val="both"/>
        <w:rPr>
          <w:rFonts w:hint="eastAsia" w:ascii="宋体" w:hAnsi="宋体" w:eastAsia="宋体"/>
          <w:color w:val="000000"/>
          <w:sz w:val="24"/>
        </w:rPr>
      </w:pPr>
    </w:p>
    <w:p w14:paraId="38101B08">
      <w:pPr>
        <w:wordWrap w:val="0"/>
        <w:autoSpaceDE w:val="0"/>
        <w:autoSpaceDN w:val="0"/>
        <w:spacing w:before="0" w:after="0" w:line="303" w:lineRule="auto"/>
        <w:ind w:right="220" w:firstLine="0"/>
        <w:jc w:val="both"/>
        <w:rPr>
          <w:sz w:val="24"/>
        </w:rPr>
      </w:pPr>
      <w:r>
        <w:rPr>
          <w:rFonts w:hint="eastAsia" w:ascii="宋体" w:hAnsi="宋体" w:eastAsia="宋体"/>
          <w:b/>
          <w:color w:val="000000"/>
          <w:sz w:val="24"/>
        </w:rPr>
        <w:t>驻藏大臣</w:t>
      </w:r>
      <w:r>
        <w:rPr>
          <w:rFonts w:hint="eastAsia" w:ascii="宋体" w:hAnsi="宋体" w:eastAsia="宋体"/>
          <w:color w:val="000000"/>
          <w:sz w:val="24"/>
        </w:rPr>
        <w:t>：</w:t>
      </w:r>
      <w:r>
        <w:rPr>
          <w:rFonts w:hint="eastAsia" w:ascii="宋体" w:hAnsi="宋体" w:eastAsia="宋体"/>
          <w:b/>
          <w:color w:val="000000"/>
          <w:sz w:val="24"/>
        </w:rPr>
        <w:t>清政府派驻西藏管理西藏事务的最高行政长官。</w:t>
      </w:r>
      <w:r>
        <w:rPr>
          <w:rFonts w:hint="eastAsia" w:ascii="Calibri" w:hAnsi="Calibri" w:eastAsia="Calibri"/>
          <w:b/>
          <w:color w:val="000000"/>
          <w:sz w:val="24"/>
        </w:rPr>
        <w:t>1727</w:t>
      </w:r>
      <w:r>
        <w:rPr>
          <w:rFonts w:hint="eastAsia" w:ascii="宋体" w:hAnsi="宋体" w:eastAsia="宋体"/>
          <w:b/>
          <w:color w:val="000000"/>
          <w:sz w:val="24"/>
        </w:rPr>
        <w:t>年始置，驻拉萨，乾隆时提升其职权，规定其与达赖、班禅平等。有关西藏的重要人事、行政、军事、外交、财政等，</w:t>
      </w:r>
      <w:r>
        <w:rPr>
          <w:rFonts w:hint="eastAsia" w:ascii="宋体" w:hAnsi="宋体" w:eastAsia="宋体"/>
          <w:color w:val="000000"/>
          <w:sz w:val="24"/>
        </w:rPr>
        <w:t>均由其裁定。布伦以下各级官员，皆由驻藏大臣会同达赖、班禅选补，并听命于驻藏大臣的管辖和约束。达赖、班禅的继承人问题，也需要驻藏大臣监临。驻藏大臣的设置加强了中央</w:t>
      </w:r>
      <w:r>
        <w:rPr>
          <w:rFonts w:hint="eastAsia" w:ascii="宋体" w:hAnsi="宋体" w:eastAsia="宋体"/>
          <w:b/>
          <w:color w:val="000000"/>
          <w:sz w:val="24"/>
        </w:rPr>
        <w:t>对西藏的控制。</w:t>
      </w:r>
    </w:p>
    <w:p w14:paraId="5B673AB4">
      <w:pPr>
        <w:wordWrap w:val="0"/>
        <w:autoSpaceDE w:val="0"/>
        <w:autoSpaceDN w:val="0"/>
        <w:spacing w:before="0" w:after="0" w:line="239" w:lineRule="auto"/>
        <w:ind w:firstLine="0"/>
        <w:jc w:val="both"/>
        <w:rPr>
          <w:rFonts w:hint="eastAsia" w:ascii="宋体" w:hAnsi="宋体" w:eastAsia="宋体"/>
          <w:color w:val="000000"/>
          <w:sz w:val="24"/>
        </w:rPr>
      </w:pPr>
    </w:p>
    <w:p w14:paraId="2735B117">
      <w:pPr>
        <w:wordWrap w:val="0"/>
        <w:autoSpaceDE w:val="0"/>
        <w:autoSpaceDN w:val="0"/>
        <w:spacing w:before="0" w:after="0" w:line="306" w:lineRule="auto"/>
        <w:ind w:right="220" w:firstLine="0"/>
        <w:jc w:val="both"/>
        <w:rPr>
          <w:sz w:val="24"/>
        </w:rPr>
      </w:pPr>
      <w:r>
        <w:rPr>
          <w:rFonts w:hint="eastAsia" w:ascii="宋体" w:hAnsi="宋体" w:eastAsia="宋体"/>
          <w:b/>
          <w:color w:val="000000"/>
          <w:sz w:val="24"/>
        </w:rPr>
        <w:t>江东六十四屯：指黑龙江左岸，从黑河市对岸的精奇里江口处开始，往南直到孙吴县对岸，</w:t>
      </w:r>
      <w:r>
        <w:rPr>
          <w:rFonts w:hint="eastAsia" w:ascii="宋体" w:hAnsi="宋体" w:eastAsia="宋体"/>
          <w:color w:val="000000"/>
          <w:sz w:val="24"/>
        </w:rPr>
        <w:t>历史上曾经有六十四个屯子的中国百姓居处，故名。中俄《瑷珲条约》的签订，黑龙江以北的大片领土被割让给俄国，此地仍归中国管辖。至</w:t>
      </w:r>
      <w:r>
        <w:rPr>
          <w:rFonts w:hint="eastAsia" w:ascii="Calibri" w:hAnsi="Calibri" w:eastAsia="Calibri"/>
          <w:color w:val="000000"/>
          <w:sz w:val="24"/>
        </w:rPr>
        <w:t>1880</w:t>
      </w:r>
      <w:r>
        <w:rPr>
          <w:rFonts w:hint="eastAsia" w:ascii="宋体" w:hAnsi="宋体" w:eastAsia="宋体"/>
          <w:color w:val="000000"/>
          <w:sz w:val="24"/>
        </w:rPr>
        <w:t>年，沙俄制造江东六十四屯惨案，被沙俄掠夺。</w:t>
      </w:r>
    </w:p>
    <w:p w14:paraId="4DBB1033">
      <w:pPr>
        <w:wordWrap w:val="0"/>
        <w:autoSpaceDE w:val="0"/>
        <w:autoSpaceDN w:val="0"/>
        <w:spacing w:before="0" w:after="0" w:line="239" w:lineRule="auto"/>
        <w:ind w:firstLine="0"/>
        <w:jc w:val="both"/>
        <w:rPr>
          <w:rFonts w:hint="eastAsia" w:ascii="宋体" w:hAnsi="宋体" w:eastAsia="宋体"/>
          <w:color w:val="000000"/>
          <w:sz w:val="24"/>
        </w:rPr>
      </w:pPr>
    </w:p>
    <w:p w14:paraId="74CF1C02">
      <w:pPr>
        <w:wordWrap w:val="0"/>
        <w:autoSpaceDE w:val="0"/>
        <w:autoSpaceDN w:val="0"/>
        <w:spacing w:before="0" w:after="0" w:line="306" w:lineRule="auto"/>
        <w:ind w:right="220" w:firstLine="0"/>
        <w:jc w:val="both"/>
        <w:rPr>
          <w:sz w:val="24"/>
        </w:rPr>
      </w:pPr>
      <w:r>
        <w:rPr>
          <w:rFonts w:hint="eastAsia" w:ascii="宋体" w:hAnsi="宋体" w:eastAsia="宋体"/>
          <w:b/>
          <w:color w:val="000000"/>
          <w:sz w:val="24"/>
        </w:rPr>
        <w:t>唐努乌梁海：清代乌梁海三部之一。分为五旗四十六佐领。</w:t>
      </w:r>
      <w:r>
        <w:rPr>
          <w:rFonts w:hint="eastAsia" w:ascii="Calibri" w:hAnsi="Calibri" w:eastAsia="Calibri"/>
          <w:b/>
          <w:color w:val="000000"/>
          <w:sz w:val="24"/>
        </w:rPr>
        <w:t>1864</w:t>
      </w:r>
      <w:r>
        <w:rPr>
          <w:rFonts w:hint="eastAsia" w:ascii="宋体" w:hAnsi="宋体" w:eastAsia="宋体"/>
          <w:b/>
          <w:color w:val="000000"/>
          <w:sz w:val="24"/>
        </w:rPr>
        <w:t>年中俄签订《塔城界约》，</w:t>
      </w:r>
      <w:r>
        <w:rPr>
          <w:rFonts w:hint="eastAsia" w:ascii="宋体" w:hAnsi="宋体" w:eastAsia="宋体"/>
          <w:color w:val="000000"/>
          <w:sz w:val="24"/>
        </w:rPr>
        <w:t>被沙俄割去西北部十佐领。宣统后中部二十七佐领为沙俄所强占，东部九佐领为当时宣布“独立”的喀尔喀封建主所占领。中部俄占二十七佐领之地于</w:t>
      </w:r>
      <w:r>
        <w:rPr>
          <w:rFonts w:hint="eastAsia" w:ascii="Calibri" w:hAnsi="Calibri" w:eastAsia="Calibri"/>
          <w:color w:val="000000"/>
          <w:sz w:val="24"/>
        </w:rPr>
        <w:t>1924</w:t>
      </w:r>
      <w:r>
        <w:rPr>
          <w:rFonts w:hint="eastAsia" w:ascii="宋体" w:hAnsi="宋体" w:eastAsia="宋体"/>
          <w:color w:val="000000"/>
          <w:sz w:val="24"/>
        </w:rPr>
        <w:t>年宣布成立“乌梁海共和国”，</w:t>
      </w:r>
      <w:r>
        <w:rPr>
          <w:rFonts w:hint="eastAsia" w:ascii="Calibri" w:hAnsi="Calibri" w:eastAsia="Calibri"/>
          <w:color w:val="000000"/>
          <w:sz w:val="24"/>
        </w:rPr>
        <w:t>1926</w:t>
      </w:r>
      <w:r>
        <w:rPr>
          <w:rFonts w:hint="eastAsia" w:ascii="宋体" w:hAnsi="宋体" w:eastAsia="宋体"/>
          <w:color w:val="000000"/>
          <w:sz w:val="24"/>
        </w:rPr>
        <w:t>年改称“唐努图瓦人民共和国”。</w:t>
      </w:r>
      <w:r>
        <w:rPr>
          <w:rFonts w:hint="eastAsia" w:ascii="Calibri" w:hAnsi="Calibri" w:eastAsia="Calibri"/>
          <w:color w:val="000000"/>
          <w:sz w:val="24"/>
        </w:rPr>
        <w:t>1944</w:t>
      </w:r>
      <w:r>
        <w:rPr>
          <w:rFonts w:hint="eastAsia" w:ascii="宋体" w:hAnsi="宋体" w:eastAsia="宋体"/>
          <w:color w:val="000000"/>
          <w:sz w:val="24"/>
        </w:rPr>
        <w:t>年被并入苏联版图，称“图瓦自治共和国”，后又宣布改为图瓦自治州，正式成为苏联领土。</w:t>
      </w:r>
    </w:p>
    <w:p w14:paraId="24FC9A08">
      <w:pPr>
        <w:wordWrap w:val="0"/>
        <w:autoSpaceDE w:val="0"/>
        <w:autoSpaceDN w:val="0"/>
        <w:spacing w:before="0" w:after="0" w:line="239" w:lineRule="auto"/>
        <w:ind w:firstLine="0"/>
        <w:jc w:val="both"/>
        <w:rPr>
          <w:rFonts w:hint="eastAsia" w:ascii="宋体" w:hAnsi="宋体" w:eastAsia="宋体"/>
          <w:color w:val="000000"/>
          <w:sz w:val="24"/>
        </w:rPr>
      </w:pPr>
    </w:p>
    <w:p w14:paraId="04C4556D">
      <w:pPr>
        <w:wordWrap w:val="0"/>
        <w:autoSpaceDE w:val="0"/>
        <w:autoSpaceDN w:val="0"/>
        <w:spacing w:before="0" w:after="0" w:line="310" w:lineRule="auto"/>
        <w:ind w:right="220" w:firstLine="0"/>
        <w:jc w:val="both"/>
        <w:rPr>
          <w:sz w:val="24"/>
        </w:rPr>
      </w:pPr>
      <w:r>
        <w:rPr>
          <w:rFonts w:hint="eastAsia" w:ascii="宋体" w:hAnsi="宋体" w:eastAsia="宋体"/>
          <w:color w:val="000000"/>
          <w:sz w:val="24"/>
        </w:rPr>
        <w:t>卡伦：</w:t>
      </w:r>
      <w:r>
        <w:rPr>
          <w:rFonts w:hint="eastAsia" w:ascii="宋体" w:hAnsi="宋体" w:eastAsia="宋体"/>
          <w:b/>
          <w:color w:val="000000"/>
          <w:sz w:val="24"/>
        </w:rPr>
        <w:t>是清代在东北、蒙古、新疆等边地要隘处设官兵瞭望戍守的地方，同时兼管税收等</w:t>
      </w:r>
      <w:r>
        <w:rPr>
          <w:rFonts w:hint="eastAsia" w:ascii="宋体" w:hAnsi="宋体" w:eastAsia="宋体"/>
          <w:color w:val="000000"/>
          <w:sz w:val="24"/>
        </w:rPr>
        <w:t>事务。卡伦有多种形式，如“营前卡伦”“围场卡伦”等，它在清代的社会治安、生产、资源管理，以及边防建设、疆域形成等方面均起到了不可忽视的作用。</w:t>
      </w:r>
    </w:p>
    <w:p w14:paraId="41CE4548">
      <w:pPr>
        <w:wordWrap w:val="0"/>
        <w:autoSpaceDE w:val="0"/>
        <w:autoSpaceDN w:val="0"/>
        <w:spacing w:before="0" w:after="0" w:line="239" w:lineRule="auto"/>
        <w:ind w:firstLine="0"/>
        <w:jc w:val="both"/>
        <w:rPr>
          <w:rFonts w:hint="eastAsia" w:ascii="宋体" w:hAnsi="宋体" w:eastAsia="宋体"/>
          <w:color w:val="000000"/>
          <w:sz w:val="24"/>
        </w:rPr>
      </w:pPr>
    </w:p>
    <w:p w14:paraId="78BE70F9">
      <w:pPr>
        <w:wordWrap w:val="0"/>
        <w:autoSpaceDE w:val="0"/>
        <w:autoSpaceDN w:val="0"/>
        <w:spacing w:before="0" w:after="0" w:line="310" w:lineRule="auto"/>
        <w:ind w:right="220" w:firstLine="0"/>
        <w:jc w:val="both"/>
        <w:rPr>
          <w:sz w:val="24"/>
        </w:rPr>
      </w:pPr>
      <w:r>
        <w:rPr>
          <w:rFonts w:hint="eastAsia" w:ascii="宋体" w:hAnsi="宋体" w:eastAsia="宋体"/>
          <w:b/>
          <w:color w:val="000000"/>
          <w:sz w:val="24"/>
        </w:rPr>
        <w:t>高昌国：</w:t>
      </w:r>
      <w:r>
        <w:rPr>
          <w:rFonts w:hint="eastAsia" w:ascii="宋体" w:hAnsi="宋体" w:eastAsia="宋体"/>
          <w:color w:val="000000"/>
          <w:sz w:val="24"/>
        </w:rPr>
        <w:t>公元</w:t>
      </w:r>
      <w:r>
        <w:rPr>
          <w:rFonts w:hint="eastAsia" w:ascii="Calibri" w:hAnsi="Calibri" w:eastAsia="Calibri"/>
          <w:color w:val="000000"/>
          <w:sz w:val="24"/>
        </w:rPr>
        <w:t>5</w:t>
      </w:r>
      <w:r>
        <w:rPr>
          <w:rFonts w:hint="eastAsia" w:ascii="宋体" w:hAnsi="宋体" w:eastAsia="宋体"/>
          <w:color w:val="000000"/>
          <w:sz w:val="24"/>
        </w:rPr>
        <w:t>世纪下半叶至</w:t>
      </w:r>
      <w:r>
        <w:rPr>
          <w:rFonts w:hint="eastAsia" w:ascii="Calibri" w:hAnsi="Calibri" w:eastAsia="Calibri"/>
          <w:color w:val="000000"/>
          <w:sz w:val="24"/>
        </w:rPr>
        <w:t>7</w:t>
      </w:r>
      <w:r>
        <w:rPr>
          <w:rFonts w:hint="eastAsia" w:ascii="宋体" w:hAnsi="宋体" w:eastAsia="宋体"/>
          <w:color w:val="000000"/>
          <w:sz w:val="24"/>
        </w:rPr>
        <w:t>世纪间，在现今新疆吐鲁番盆地由汉族移民建立的一个地方政权。该政权历经阚、张、马、麴四个姓氏的王朝统治。是丝绸之路上一个重要的移民小社会和文化交流中心。</w:t>
      </w:r>
      <w:r>
        <w:rPr>
          <w:rFonts w:hint="eastAsia" w:ascii="Calibri" w:hAnsi="Calibri" w:eastAsia="Calibri"/>
          <w:color w:val="000000"/>
          <w:sz w:val="24"/>
        </w:rPr>
        <w:t>640</w:t>
      </w:r>
      <w:r>
        <w:rPr>
          <w:rFonts w:hint="eastAsia" w:ascii="宋体" w:hAnsi="宋体" w:eastAsia="宋体"/>
          <w:color w:val="000000"/>
          <w:sz w:val="24"/>
        </w:rPr>
        <w:t>年为唐朝所灭，改名西州。</w:t>
      </w:r>
    </w:p>
    <w:p w14:paraId="0D07AF7C">
      <w:pPr>
        <w:wordWrap w:val="0"/>
        <w:autoSpaceDE w:val="0"/>
        <w:autoSpaceDN w:val="0"/>
        <w:spacing w:before="0" w:after="0" w:line="239" w:lineRule="auto"/>
        <w:ind w:firstLine="0"/>
        <w:jc w:val="both"/>
        <w:rPr>
          <w:rFonts w:hint="eastAsia" w:ascii="宋体" w:hAnsi="宋体" w:eastAsia="宋体"/>
          <w:color w:val="000000"/>
          <w:sz w:val="24"/>
        </w:rPr>
      </w:pPr>
    </w:p>
    <w:p w14:paraId="717C58B0">
      <w:pPr>
        <w:wordWrap w:val="0"/>
        <w:autoSpaceDE w:val="0"/>
        <w:autoSpaceDN w:val="0"/>
        <w:spacing w:before="0" w:after="0" w:line="305" w:lineRule="auto"/>
        <w:ind w:right="220" w:firstLine="0"/>
        <w:jc w:val="both"/>
        <w:rPr>
          <w:sz w:val="24"/>
        </w:rPr>
      </w:pPr>
      <w:r>
        <w:rPr>
          <w:rFonts w:hint="eastAsia" w:ascii="宋体" w:hAnsi="宋体" w:eastAsia="宋体"/>
          <w:b/>
          <w:color w:val="000000"/>
          <w:sz w:val="24"/>
        </w:rPr>
        <w:t>九夷：</w:t>
      </w:r>
      <w:r>
        <w:rPr>
          <w:rFonts w:hint="eastAsia" w:ascii="宋体" w:hAnsi="宋体" w:eastAsia="宋体"/>
          <w:color w:val="000000"/>
          <w:sz w:val="24"/>
        </w:rPr>
        <w:t>《论语·子罕》篇有孔子“欲居九夷”的记载，中国历代注解多以＂东夷＂解之，泛指</w:t>
      </w:r>
      <w:r>
        <w:rPr>
          <w:rFonts w:hint="eastAsia" w:ascii="宋体" w:hAnsi="宋体" w:eastAsia="宋体"/>
          <w:b/>
          <w:color w:val="000000"/>
          <w:sz w:val="24"/>
        </w:rPr>
        <w:t>中原地区东部的部落。夏周均有“九夷”。分布在今山东至江苏、安徽两省淮北地区。孔</w:t>
      </w:r>
      <w:r>
        <w:rPr>
          <w:rFonts w:hint="eastAsia" w:ascii="宋体" w:hAnsi="宋体" w:eastAsia="宋体"/>
          <w:color w:val="000000"/>
          <w:sz w:val="24"/>
        </w:rPr>
        <w:t>子之时，已无东夷国家，实暗指箕氏朝鲜。</w:t>
      </w:r>
    </w:p>
    <w:p w14:paraId="4CC81D33">
      <w:pPr>
        <w:wordWrap w:val="0"/>
        <w:autoSpaceDE w:val="0"/>
        <w:autoSpaceDN w:val="0"/>
        <w:spacing w:before="0" w:after="0" w:line="239" w:lineRule="auto"/>
        <w:ind w:firstLine="0"/>
        <w:jc w:val="both"/>
        <w:rPr>
          <w:rFonts w:hint="eastAsia" w:ascii="宋体" w:hAnsi="宋体" w:eastAsia="宋体"/>
          <w:color w:val="000000"/>
          <w:sz w:val="24"/>
        </w:rPr>
      </w:pPr>
    </w:p>
    <w:p w14:paraId="14C52F00">
      <w:pPr>
        <w:wordWrap w:val="0"/>
        <w:autoSpaceDE w:val="0"/>
        <w:autoSpaceDN w:val="0"/>
        <w:spacing w:before="0" w:after="0" w:line="319" w:lineRule="auto"/>
        <w:ind w:right="220" w:firstLine="0"/>
        <w:jc w:val="both"/>
        <w:rPr>
          <w:sz w:val="24"/>
        </w:rPr>
      </w:pPr>
      <w:r>
        <w:rPr>
          <w:rFonts w:hint="eastAsia" w:ascii="宋体" w:hAnsi="宋体" w:eastAsia="宋体"/>
          <w:b/>
          <w:color w:val="000000"/>
          <w:sz w:val="24"/>
        </w:rPr>
        <w:t>九服：</w:t>
      </w:r>
      <w:r>
        <w:rPr>
          <w:rFonts w:hint="eastAsia" w:ascii="宋体" w:hAnsi="宋体" w:eastAsia="宋体"/>
          <w:color w:val="000000"/>
          <w:sz w:val="24"/>
        </w:rPr>
        <w:t>服指臣服天子，九服，指王畿周围千里以外的九等地区。每五百里一服，为侯、甸、</w:t>
      </w:r>
      <w:r>
        <w:rPr>
          <w:rFonts w:hint="eastAsia" w:ascii="宋体" w:hAnsi="宋体" w:eastAsia="宋体"/>
          <w:b/>
          <w:color w:val="000000"/>
          <w:sz w:val="24"/>
        </w:rPr>
        <w:t>男、采、卫、蛮、夷、镇、藩。为各级诸侯领地及外族所居之地。后泛指全国。</w:t>
      </w:r>
    </w:p>
    <w:p w14:paraId="5D4E377B">
      <w:pPr>
        <w:wordWrap w:val="0"/>
        <w:autoSpaceDE w:val="0"/>
        <w:autoSpaceDN w:val="0"/>
        <w:spacing w:before="0" w:after="0" w:line="239" w:lineRule="auto"/>
        <w:ind w:firstLine="0"/>
        <w:jc w:val="both"/>
        <w:rPr>
          <w:rFonts w:hint="eastAsia" w:ascii="宋体" w:hAnsi="宋体" w:eastAsia="宋体"/>
          <w:color w:val="000000"/>
          <w:sz w:val="24"/>
        </w:rPr>
      </w:pPr>
    </w:p>
    <w:p w14:paraId="21D9E6EA">
      <w:pPr>
        <w:wordWrap w:val="0"/>
        <w:autoSpaceDE w:val="0"/>
        <w:autoSpaceDN w:val="0"/>
        <w:spacing w:before="0" w:after="0" w:line="319" w:lineRule="auto"/>
        <w:ind w:right="220" w:firstLine="0"/>
        <w:jc w:val="both"/>
        <w:rPr>
          <w:sz w:val="24"/>
        </w:rPr>
        <w:sectPr>
          <w:headerReference r:id="rId169" w:type="default"/>
          <w:footerReference r:id="rId170" w:type="default"/>
          <w:type w:val="continuous"/>
          <w:pgSz w:w="11900" w:h="18600"/>
          <w:pgMar w:top="1680" w:right="960" w:bottom="720" w:left="960" w:header="840" w:footer="360" w:gutter="0"/>
          <w:cols w:space="720" w:num="1"/>
        </w:sectPr>
      </w:pPr>
      <w:r>
        <w:rPr>
          <w:rFonts w:hint="eastAsia" w:ascii="宋体" w:hAnsi="宋体" w:eastAsia="宋体"/>
          <w:b/>
          <w:color w:val="000000"/>
          <w:sz w:val="24"/>
        </w:rPr>
        <w:t>乌里雅苏台</w:t>
      </w:r>
      <w:r>
        <w:rPr>
          <w:rFonts w:hint="eastAsia" w:ascii="宋体" w:hAnsi="宋体" w:eastAsia="宋体"/>
          <w:color w:val="000000"/>
          <w:sz w:val="24"/>
        </w:rPr>
        <w:t>：是清代对漠北蒙古诸部的统称，也指驻乌里雅苏台城的定边左副将军的辖区。</w:t>
      </w:r>
      <w:r>
        <w:rPr>
          <w:rFonts w:hint="eastAsia" w:ascii="宋体" w:hAnsi="宋体" w:eastAsia="宋体"/>
          <w:b/>
          <w:color w:val="000000"/>
          <w:sz w:val="24"/>
        </w:rPr>
        <w:t>乾隆中叶后统辖喀尔喀四部和科布多、唐努乌梁海两区。清季通称外蒙古。</w:t>
      </w:r>
    </w:p>
    <w:p w14:paraId="30FFC162">
      <w:pPr>
        <w:wordWrap w:val="0"/>
        <w:autoSpaceDE w:val="0"/>
        <w:autoSpaceDN w:val="0"/>
        <w:spacing w:before="0" w:after="0" w:line="252" w:lineRule="auto"/>
        <w:ind w:right="540" w:firstLine="0"/>
        <w:jc w:val="both"/>
        <w:rPr>
          <w:sz w:val="22"/>
        </w:rPr>
      </w:pPr>
      <w:r>
        <w:rPr>
          <w:rFonts w:hint="eastAsia" w:ascii="宋体" w:hAnsi="宋体" w:eastAsia="宋体"/>
          <w:b/>
          <w:color w:val="000000"/>
          <w:sz w:val="22"/>
        </w:rPr>
        <w:t>安南</w:t>
      </w:r>
      <w:r>
        <w:rPr>
          <w:rFonts w:hint="eastAsia" w:ascii="宋体" w:hAnsi="宋体" w:eastAsia="宋体"/>
          <w:color w:val="000000"/>
          <w:sz w:val="22"/>
        </w:rPr>
        <w:t>：唐有安南都护府，简称“安南”。五代时独立，作大越。南宋时有正式名称为安南。明于其地置交趾布政司，后独立，仍称安南。自宋迄清各朝均接受册封。其南部疆城不断扩张，占有占城国全部和真腊国一部分，拓地至暹罗湾。清嘉庆后，逐渐演变为现代的越南。</w:t>
      </w:r>
    </w:p>
    <w:p w14:paraId="2633C9F2">
      <w:pPr>
        <w:wordWrap w:val="0"/>
        <w:autoSpaceDE w:val="0"/>
        <w:autoSpaceDN w:val="0"/>
        <w:spacing w:before="0" w:after="0" w:line="239" w:lineRule="auto"/>
        <w:ind w:firstLine="0"/>
        <w:jc w:val="both"/>
        <w:rPr>
          <w:rFonts w:hint="eastAsia" w:ascii="宋体" w:hAnsi="宋体" w:eastAsia="宋体"/>
          <w:color w:val="000000"/>
          <w:sz w:val="22"/>
        </w:rPr>
      </w:pPr>
    </w:p>
    <w:p w14:paraId="72D7F3D4">
      <w:pPr>
        <w:wordWrap w:val="0"/>
        <w:autoSpaceDE w:val="0"/>
        <w:autoSpaceDN w:val="0"/>
        <w:spacing w:before="0" w:after="0" w:line="301" w:lineRule="auto"/>
        <w:ind w:right="540" w:firstLine="0"/>
        <w:jc w:val="both"/>
        <w:rPr>
          <w:sz w:val="22"/>
        </w:rPr>
      </w:pPr>
      <w:r>
        <w:rPr>
          <w:rFonts w:hint="eastAsia" w:ascii="宋体" w:hAnsi="宋体" w:eastAsia="宋体"/>
          <w:b/>
          <w:color w:val="000000"/>
          <w:sz w:val="22"/>
        </w:rPr>
        <w:t>岛夷：</w:t>
      </w:r>
      <w:r>
        <w:rPr>
          <w:rFonts w:hint="eastAsia" w:ascii="宋体" w:hAnsi="宋体" w:eastAsia="宋体"/>
          <w:color w:val="000000"/>
          <w:sz w:val="22"/>
        </w:rPr>
        <w:t>《禹贡》扬州“岛夷卉服，厥能织贝。”此“岛夷”所指有数说，一说为台湾土著先民，即东缇人；一说指琉球、吕宋诸地；或以为指东南沿海越族，今舟山群岛一带。近人从</w:t>
      </w:r>
      <w:r>
        <w:rPr>
          <w:rFonts w:hint="eastAsia" w:ascii="宋体" w:hAnsi="宋体" w:eastAsia="宋体"/>
          <w:b/>
          <w:color w:val="000000"/>
          <w:sz w:val="22"/>
        </w:rPr>
        <w:t>台湾说较多。又泛指东海、南海及南海一带。</w:t>
      </w:r>
    </w:p>
    <w:p w14:paraId="5305389C">
      <w:pPr>
        <w:wordWrap w:val="0"/>
        <w:autoSpaceDE w:val="0"/>
        <w:autoSpaceDN w:val="0"/>
        <w:spacing w:before="0" w:after="0" w:line="239" w:lineRule="auto"/>
        <w:ind w:firstLine="0"/>
        <w:jc w:val="both"/>
        <w:rPr>
          <w:rFonts w:hint="eastAsia" w:ascii="宋体" w:hAnsi="宋体" w:eastAsia="宋体"/>
          <w:color w:val="000000"/>
          <w:sz w:val="22"/>
        </w:rPr>
      </w:pPr>
    </w:p>
    <w:p w14:paraId="195EFB8B">
      <w:pPr>
        <w:wordWrap w:val="0"/>
        <w:autoSpaceDE w:val="0"/>
        <w:autoSpaceDN w:val="0"/>
        <w:spacing w:before="0" w:after="0" w:line="301" w:lineRule="auto"/>
        <w:ind w:right="540" w:firstLine="0"/>
        <w:jc w:val="both"/>
        <w:rPr>
          <w:sz w:val="22"/>
        </w:rPr>
      </w:pPr>
      <w:r>
        <w:rPr>
          <w:rFonts w:hint="eastAsia" w:ascii="宋体" w:hAnsi="宋体" w:eastAsia="宋体"/>
          <w:b/>
          <w:color w:val="000000"/>
          <w:sz w:val="22"/>
        </w:rPr>
        <w:t>东越</w:t>
      </w:r>
      <w:r>
        <w:rPr>
          <w:rFonts w:hint="eastAsia" w:ascii="宋体" w:hAnsi="宋体" w:eastAsia="宋体"/>
          <w:color w:val="000000"/>
          <w:sz w:val="22"/>
        </w:rPr>
        <w:t>：称“瓯越”，为越族的一支。秦汉时分布在今浙江南部瓯江、灵江流域一带。首领名摇，后佐汉击项羽，封为东海王，都东瓯，俗称东瓯王。汉武帝时，为闽越所攻，徙其族于</w:t>
      </w:r>
      <w:r>
        <w:rPr>
          <w:rFonts w:hint="eastAsia" w:ascii="宋体" w:hAnsi="宋体" w:eastAsia="宋体"/>
          <w:b/>
          <w:color w:val="000000"/>
          <w:sz w:val="22"/>
        </w:rPr>
        <w:t>江淮间。又为今温州市及浙南一带的别称。又称岛屿居民及国家。</w:t>
      </w:r>
    </w:p>
    <w:p w14:paraId="3DD3F014">
      <w:pPr>
        <w:wordWrap w:val="0"/>
        <w:autoSpaceDE w:val="0"/>
        <w:autoSpaceDN w:val="0"/>
        <w:spacing w:before="0" w:after="0" w:line="239" w:lineRule="auto"/>
        <w:ind w:firstLine="0"/>
        <w:jc w:val="both"/>
        <w:rPr>
          <w:rFonts w:hint="eastAsia" w:ascii="宋体" w:hAnsi="宋体" w:eastAsia="宋体"/>
          <w:color w:val="000000"/>
          <w:sz w:val="22"/>
        </w:rPr>
      </w:pPr>
    </w:p>
    <w:p w14:paraId="403EED85">
      <w:pPr>
        <w:wordWrap w:val="0"/>
        <w:autoSpaceDE w:val="0"/>
        <w:autoSpaceDN w:val="0"/>
        <w:spacing w:before="0" w:after="0" w:line="239" w:lineRule="auto"/>
        <w:ind w:firstLine="0"/>
        <w:jc w:val="both"/>
        <w:rPr>
          <w:rFonts w:hint="eastAsia" w:ascii="宋体" w:hAnsi="宋体" w:eastAsia="宋体"/>
          <w:color w:val="000000"/>
          <w:sz w:val="22"/>
        </w:rPr>
      </w:pPr>
    </w:p>
    <w:p w14:paraId="68DB4EF7">
      <w:pPr>
        <w:wordWrap w:val="0"/>
        <w:autoSpaceDE w:val="0"/>
        <w:autoSpaceDN w:val="0"/>
        <w:spacing w:before="0" w:after="0" w:line="239" w:lineRule="auto"/>
        <w:ind w:firstLine="0"/>
        <w:jc w:val="both"/>
        <w:rPr>
          <w:rFonts w:hint="eastAsia" w:ascii="宋体" w:hAnsi="宋体" w:eastAsia="宋体"/>
          <w:color w:val="000000"/>
          <w:sz w:val="22"/>
        </w:rPr>
      </w:pPr>
    </w:p>
    <w:p w14:paraId="0344F931">
      <w:pPr>
        <w:wordWrap w:val="0"/>
        <w:autoSpaceDE w:val="0"/>
        <w:autoSpaceDN w:val="0"/>
        <w:spacing w:before="0" w:after="0" w:line="239" w:lineRule="auto"/>
        <w:ind w:firstLine="0"/>
        <w:jc w:val="both"/>
        <w:rPr>
          <w:rFonts w:hint="eastAsia" w:ascii="宋体" w:hAnsi="宋体" w:eastAsia="宋体"/>
          <w:color w:val="000000"/>
          <w:sz w:val="22"/>
        </w:rPr>
      </w:pPr>
    </w:p>
    <w:p w14:paraId="5DCC7489">
      <w:pPr>
        <w:wordWrap w:val="0"/>
        <w:autoSpaceDE w:val="0"/>
        <w:autoSpaceDN w:val="0"/>
        <w:spacing w:before="0" w:after="0" w:line="239" w:lineRule="auto"/>
        <w:ind w:firstLine="0"/>
        <w:jc w:val="both"/>
        <w:rPr>
          <w:rFonts w:hint="eastAsia" w:ascii="宋体" w:hAnsi="宋体" w:eastAsia="宋体"/>
          <w:color w:val="000000"/>
          <w:sz w:val="22"/>
        </w:rPr>
      </w:pPr>
    </w:p>
    <w:p w14:paraId="51ADF96F">
      <w:pPr>
        <w:wordWrap w:val="0"/>
        <w:autoSpaceDE w:val="0"/>
        <w:autoSpaceDN w:val="0"/>
        <w:spacing w:before="0" w:after="0" w:line="239" w:lineRule="auto"/>
        <w:ind w:firstLine="0"/>
        <w:jc w:val="both"/>
        <w:rPr>
          <w:rFonts w:hint="eastAsia" w:ascii="宋体" w:hAnsi="宋体" w:eastAsia="宋体"/>
          <w:color w:val="000000"/>
          <w:sz w:val="22"/>
        </w:rPr>
      </w:pPr>
    </w:p>
    <w:p w14:paraId="6CF9511F">
      <w:pPr>
        <w:wordWrap w:val="0"/>
        <w:autoSpaceDE w:val="0"/>
        <w:autoSpaceDN w:val="0"/>
        <w:spacing w:before="0" w:after="0" w:line="283" w:lineRule="auto"/>
        <w:ind w:right="540" w:firstLine="0"/>
        <w:jc w:val="both"/>
        <w:rPr>
          <w:sz w:val="22"/>
        </w:rPr>
      </w:pPr>
      <w:r>
        <w:rPr>
          <w:rFonts w:hint="eastAsia" w:ascii="宋体" w:hAnsi="宋体" w:eastAsia="宋体"/>
          <w:b/>
          <w:color w:val="000000"/>
          <w:sz w:val="22"/>
        </w:rPr>
        <w:t>多伦会盟：乌兰布通战后，为加强北方边防和对漠北喀尔喀蒙古的管理。</w:t>
      </w:r>
      <w:r>
        <w:rPr>
          <w:rFonts w:hint="eastAsia" w:ascii="Calibri" w:hAnsi="Calibri" w:eastAsia="Calibri"/>
          <w:b/>
          <w:color w:val="000000"/>
          <w:sz w:val="22"/>
        </w:rPr>
        <w:t>1691</w:t>
      </w:r>
      <w:r>
        <w:rPr>
          <w:rFonts w:hint="eastAsia" w:ascii="宋体" w:hAnsi="宋体" w:eastAsia="宋体"/>
          <w:b/>
          <w:color w:val="000000"/>
          <w:sz w:val="22"/>
        </w:rPr>
        <w:t>年，康熙帝与喀尔喀蒙古在多伦诺尔会盟。调整了漠北喀尔喀蒙古三部的关系；实行盟旗制度，编为左、</w:t>
      </w:r>
      <w:r>
        <w:rPr>
          <w:rFonts w:hint="eastAsia" w:ascii="宋体" w:hAnsi="宋体" w:eastAsia="宋体"/>
          <w:color w:val="000000"/>
          <w:sz w:val="22"/>
        </w:rPr>
        <w:t>中、右三路，划分为三十四旗，实行清朝的封爵制度和法律制度。稳定了漠北喀尔喀蒙古的秩序，维护了多民族国家的统一，巩固了北部边防。</w:t>
      </w:r>
    </w:p>
    <w:p w14:paraId="798214D1">
      <w:pPr>
        <w:wordWrap w:val="0"/>
        <w:autoSpaceDE w:val="0"/>
        <w:autoSpaceDN w:val="0"/>
        <w:spacing w:before="0" w:after="0" w:line="239" w:lineRule="auto"/>
        <w:ind w:firstLine="0"/>
        <w:jc w:val="both"/>
        <w:rPr>
          <w:rFonts w:hint="eastAsia" w:ascii="宋体" w:hAnsi="宋体" w:eastAsia="宋体"/>
          <w:color w:val="000000"/>
          <w:sz w:val="22"/>
        </w:rPr>
      </w:pPr>
    </w:p>
    <w:p w14:paraId="3097C9D7">
      <w:pPr>
        <w:wordWrap w:val="0"/>
        <w:autoSpaceDE w:val="0"/>
        <w:autoSpaceDN w:val="0"/>
        <w:spacing w:before="0" w:after="0" w:line="297" w:lineRule="auto"/>
        <w:ind w:right="540" w:firstLine="0"/>
        <w:jc w:val="both"/>
        <w:rPr>
          <w:sz w:val="22"/>
        </w:rPr>
      </w:pPr>
      <w:r>
        <w:rPr>
          <w:rFonts w:hint="eastAsia" w:ascii="宋体" w:hAnsi="宋体" w:eastAsia="宋体"/>
          <w:b/>
          <w:color w:val="000000"/>
          <w:sz w:val="22"/>
        </w:rPr>
        <w:t>木兰秋狝</w:t>
      </w:r>
      <w:r>
        <w:rPr>
          <w:rFonts w:hint="eastAsia" w:ascii="宋体" w:hAnsi="宋体" w:eastAsia="宋体"/>
          <w:color w:val="000000"/>
          <w:sz w:val="22"/>
        </w:rPr>
        <w:t>：清代皇帝秋季在承德木兰围猎阅军的活动。康熙开始。还召集蒙、藏等各族王公大臣等轮流前来参加聚会，给予其大量赏赐；并将蒙古王公及八旗子弟编成“围班”，令其陪同皇帝围猎，以增进感情。后渐形式化，至道光时不再。有利于巩固满蒙关系，提高军队战斗力。</w:t>
      </w:r>
    </w:p>
    <w:p w14:paraId="37BA1605">
      <w:pPr>
        <w:wordWrap w:val="0"/>
        <w:autoSpaceDE w:val="0"/>
        <w:autoSpaceDN w:val="0"/>
        <w:spacing w:before="0" w:after="0" w:line="239" w:lineRule="auto"/>
        <w:ind w:firstLine="0"/>
        <w:jc w:val="both"/>
        <w:rPr>
          <w:rFonts w:hint="eastAsia" w:ascii="宋体" w:hAnsi="宋体" w:eastAsia="宋体"/>
          <w:color w:val="000000"/>
          <w:sz w:val="22"/>
        </w:rPr>
      </w:pPr>
    </w:p>
    <w:p w14:paraId="5F395D58">
      <w:pPr>
        <w:wordWrap w:val="0"/>
        <w:autoSpaceDE w:val="0"/>
        <w:autoSpaceDN w:val="0"/>
        <w:spacing w:before="0" w:after="0" w:line="301" w:lineRule="auto"/>
        <w:ind w:right="540" w:firstLine="0"/>
        <w:jc w:val="both"/>
        <w:rPr>
          <w:sz w:val="22"/>
        </w:rPr>
      </w:pPr>
      <w:r>
        <w:rPr>
          <w:rFonts w:hint="eastAsia" w:ascii="宋体" w:hAnsi="宋体" w:eastAsia="宋体"/>
          <w:b/>
          <w:color w:val="000000"/>
          <w:sz w:val="22"/>
        </w:rPr>
        <w:t>张格尔叛乱：</w:t>
      </w:r>
      <w:r>
        <w:rPr>
          <w:rFonts w:hint="eastAsia" w:ascii="宋体" w:hAnsi="宋体" w:eastAsia="宋体"/>
          <w:color w:val="000000"/>
          <w:sz w:val="22"/>
        </w:rPr>
        <w:t>清代南疆的一次武装叛乱。</w:t>
      </w:r>
      <w:r>
        <w:rPr>
          <w:rFonts w:hint="eastAsia" w:ascii="Calibri" w:hAnsi="Calibri" w:eastAsia="Calibri"/>
          <w:color w:val="000000"/>
          <w:sz w:val="22"/>
        </w:rPr>
        <w:t>1820</w:t>
      </w:r>
      <w:r>
        <w:rPr>
          <w:rFonts w:hint="eastAsia" w:ascii="宋体" w:hAnsi="宋体" w:eastAsia="宋体"/>
          <w:color w:val="000000"/>
          <w:sz w:val="22"/>
        </w:rPr>
        <w:t>年，张格尔在英国支持下潜入喀什噶尔，煽动维吾尔族上层发动叛乱。</w:t>
      </w:r>
      <w:r>
        <w:rPr>
          <w:rFonts w:hint="eastAsia" w:ascii="Calibri" w:hAnsi="Calibri" w:eastAsia="Calibri"/>
          <w:color w:val="000000"/>
          <w:sz w:val="22"/>
        </w:rPr>
        <w:t>1826</w:t>
      </w:r>
      <w:r>
        <w:rPr>
          <w:rFonts w:hint="eastAsia" w:ascii="宋体" w:hAnsi="宋体" w:eastAsia="宋体"/>
          <w:color w:val="000000"/>
          <w:sz w:val="22"/>
        </w:rPr>
        <w:t>年占领多地，英国侵略者也随之而入。清廷派军镇压，次</w:t>
      </w:r>
      <w:r>
        <w:rPr>
          <w:rFonts w:hint="eastAsia" w:ascii="宋体" w:hAnsi="宋体" w:eastAsia="宋体"/>
          <w:b/>
          <w:color w:val="000000"/>
          <w:sz w:val="22"/>
        </w:rPr>
        <w:t>年底俘获张格尔，平定叛乱。此事件维护了国家的统一和民族的团结，但也对国力产生了</w:t>
      </w:r>
      <w:r>
        <w:rPr>
          <w:rFonts w:hint="eastAsia" w:ascii="宋体" w:hAnsi="宋体" w:eastAsia="宋体"/>
          <w:color w:val="000000"/>
          <w:sz w:val="22"/>
        </w:rPr>
        <w:t>严重影响。</w:t>
      </w:r>
    </w:p>
    <w:p w14:paraId="2C8F5B45">
      <w:pPr>
        <w:wordWrap w:val="0"/>
        <w:autoSpaceDE w:val="0"/>
        <w:autoSpaceDN w:val="0"/>
        <w:spacing w:before="0" w:after="0" w:line="239" w:lineRule="auto"/>
        <w:ind w:firstLine="0"/>
        <w:jc w:val="both"/>
        <w:rPr>
          <w:rFonts w:hint="eastAsia" w:ascii="宋体" w:hAnsi="宋体" w:eastAsia="宋体"/>
          <w:color w:val="000000"/>
          <w:sz w:val="22"/>
        </w:rPr>
      </w:pPr>
    </w:p>
    <w:p w14:paraId="6571576B">
      <w:pPr>
        <w:wordWrap w:val="0"/>
        <w:autoSpaceDE w:val="0"/>
        <w:autoSpaceDN w:val="0"/>
        <w:spacing w:before="0" w:after="0" w:line="305" w:lineRule="auto"/>
        <w:ind w:right="540" w:firstLine="0"/>
        <w:jc w:val="both"/>
        <w:rPr>
          <w:sz w:val="22"/>
        </w:rPr>
      </w:pPr>
      <w:r>
        <w:rPr>
          <w:rFonts w:hint="eastAsia" w:ascii="宋体" w:hAnsi="宋体" w:eastAsia="宋体"/>
          <w:b/>
          <w:color w:val="000000"/>
          <w:sz w:val="22"/>
        </w:rPr>
        <w:t>大小和卓叛乱：乾隆二十二年（</w:t>
      </w:r>
      <w:r>
        <w:rPr>
          <w:rFonts w:hint="eastAsia" w:ascii="Calibri" w:hAnsi="Calibri" w:eastAsia="Calibri"/>
          <w:b/>
          <w:color w:val="000000"/>
          <w:sz w:val="22"/>
        </w:rPr>
        <w:t>1757</w:t>
      </w:r>
      <w:r>
        <w:rPr>
          <w:rFonts w:hint="eastAsia" w:ascii="宋体" w:hAnsi="宋体" w:eastAsia="宋体"/>
          <w:b/>
          <w:color w:val="000000"/>
          <w:sz w:val="22"/>
        </w:rPr>
        <w:t>）新疆回部白山派首领霍集占兄弟（大和卓木博罗尼都、小和卓霍集占）发动的叛乱。兄弟二人纠集其他维吾尔族上层分子发动暴乱，遭到反对。</w:t>
      </w:r>
      <w:r>
        <w:rPr>
          <w:rFonts w:hint="eastAsia" w:ascii="Calibri" w:hAnsi="Calibri" w:eastAsia="Calibri"/>
          <w:b/>
          <w:color w:val="000000"/>
          <w:sz w:val="22"/>
        </w:rPr>
        <w:t>1759</w:t>
      </w:r>
      <w:r>
        <w:rPr>
          <w:rFonts w:hint="eastAsia" w:ascii="宋体" w:hAnsi="宋体" w:eastAsia="宋体"/>
          <w:b/>
          <w:color w:val="000000"/>
          <w:sz w:val="22"/>
        </w:rPr>
        <w:t>年粉碎叛乱。后清朝改革了伯克制度，并在喀什噶尔等地分设参赞大臣、办事大臣等率兵驻</w:t>
      </w:r>
      <w:r>
        <w:rPr>
          <w:rFonts w:hint="eastAsia" w:ascii="宋体" w:hAnsi="宋体" w:eastAsia="宋体"/>
          <w:color w:val="000000"/>
          <w:sz w:val="22"/>
        </w:rPr>
        <w:t>守，皆统属于伊犁将军。平定这次叛乱使清朝加强了对南疆的统治。</w:t>
      </w:r>
    </w:p>
    <w:p w14:paraId="5F21B15B">
      <w:pPr>
        <w:wordWrap w:val="0"/>
        <w:autoSpaceDE w:val="0"/>
        <w:autoSpaceDN w:val="0"/>
        <w:spacing w:before="0" w:after="0" w:line="239" w:lineRule="auto"/>
        <w:ind w:firstLine="0"/>
        <w:jc w:val="both"/>
        <w:rPr>
          <w:rFonts w:hint="eastAsia" w:ascii="宋体" w:hAnsi="宋体" w:eastAsia="宋体"/>
          <w:color w:val="000000"/>
          <w:sz w:val="22"/>
        </w:rPr>
      </w:pPr>
    </w:p>
    <w:p w14:paraId="69B342A2">
      <w:pPr>
        <w:wordWrap w:val="0"/>
        <w:autoSpaceDE w:val="0"/>
        <w:autoSpaceDN w:val="0"/>
        <w:spacing w:before="0" w:after="0" w:line="297" w:lineRule="auto"/>
        <w:ind w:right="540" w:firstLine="0"/>
        <w:jc w:val="both"/>
        <w:rPr>
          <w:sz w:val="22"/>
        </w:rPr>
      </w:pPr>
      <w:r>
        <w:rPr>
          <w:rFonts w:hint="eastAsia" w:ascii="宋体" w:hAnsi="宋体" w:eastAsia="宋体"/>
          <w:b/>
          <w:color w:val="000000"/>
          <w:sz w:val="22"/>
        </w:rPr>
        <w:t>土尔扈特回归：土尔特部为厄鲁特蒙古四部之一，</w:t>
      </w:r>
      <w:r>
        <w:rPr>
          <w:rFonts w:hint="eastAsia" w:ascii="Calibri" w:hAnsi="Calibri" w:eastAsia="Calibri"/>
          <w:b/>
          <w:color w:val="000000"/>
          <w:sz w:val="22"/>
        </w:rPr>
        <w:t>17</w:t>
      </w:r>
      <w:r>
        <w:rPr>
          <w:rFonts w:hint="eastAsia" w:ascii="宋体" w:hAnsi="宋体" w:eastAsia="宋体"/>
          <w:b/>
          <w:color w:val="000000"/>
          <w:sz w:val="22"/>
        </w:rPr>
        <w:t>世纪该部西迁至伏尔加河下游地区。</w:t>
      </w:r>
      <w:r>
        <w:rPr>
          <w:rFonts w:hint="eastAsia" w:ascii="Calibri" w:hAnsi="Calibri" w:eastAsia="Calibri"/>
          <w:color w:val="000000"/>
          <w:sz w:val="22"/>
        </w:rPr>
        <w:t>1771</w:t>
      </w:r>
      <w:r>
        <w:rPr>
          <w:rFonts w:hint="eastAsia" w:ascii="宋体" w:hAnsi="宋体" w:eastAsia="宋体"/>
          <w:color w:val="000000"/>
          <w:sz w:val="22"/>
        </w:rPr>
        <w:t>年，因不堪沙俄政府压迫，在其首领渥巴锡的带领下，回归伊犁。乾隆非常重视，多次接见、赏赐。清令土尔扈特分成新、旧两部，各设札萨克加以管理。土尔扈特部回归打击了沙</w:t>
      </w:r>
      <w:r>
        <w:rPr>
          <w:rFonts w:hint="eastAsia" w:ascii="宋体" w:hAnsi="宋体" w:eastAsia="宋体"/>
          <w:b/>
          <w:color w:val="000000"/>
          <w:sz w:val="22"/>
        </w:rPr>
        <w:t>俄分裂中国的野心。</w:t>
      </w:r>
    </w:p>
    <w:p w14:paraId="0B953AFF">
      <w:pPr>
        <w:wordWrap w:val="0"/>
        <w:autoSpaceDE w:val="0"/>
        <w:autoSpaceDN w:val="0"/>
        <w:spacing w:before="0" w:after="0" w:line="239" w:lineRule="auto"/>
        <w:ind w:firstLine="0"/>
        <w:jc w:val="both"/>
        <w:rPr>
          <w:rFonts w:hint="eastAsia" w:ascii="宋体" w:hAnsi="宋体" w:eastAsia="宋体"/>
          <w:color w:val="000000"/>
          <w:sz w:val="22"/>
        </w:rPr>
      </w:pPr>
    </w:p>
    <w:p w14:paraId="52C9E648">
      <w:pPr>
        <w:wordWrap w:val="0"/>
        <w:autoSpaceDE w:val="0"/>
        <w:autoSpaceDN w:val="0"/>
        <w:spacing w:before="0" w:after="0" w:line="306" w:lineRule="auto"/>
        <w:ind w:right="540" w:firstLine="0"/>
        <w:jc w:val="both"/>
        <w:rPr>
          <w:sz w:val="22"/>
        </w:rPr>
        <w:sectPr>
          <w:headerReference r:id="rId171" w:type="default"/>
          <w:footerReference r:id="rId172" w:type="default"/>
          <w:type w:val="continuous"/>
          <w:pgSz w:w="11900" w:h="17360"/>
          <w:pgMar w:top="1680" w:right="1200" w:bottom="720" w:left="1200" w:header="840" w:footer="360" w:gutter="0"/>
          <w:cols w:space="720" w:num="1"/>
        </w:sectPr>
      </w:pPr>
      <w:r>
        <w:rPr>
          <w:rFonts w:hint="eastAsia" w:ascii="宋体" w:hAnsi="宋体" w:eastAsia="宋体"/>
          <w:b/>
          <w:color w:val="000000"/>
          <w:sz w:val="22"/>
        </w:rPr>
        <w:t>驱准保藏</w:t>
      </w:r>
      <w:r>
        <w:rPr>
          <w:rFonts w:hint="eastAsia" w:ascii="宋体" w:hAnsi="宋体" w:eastAsia="宋体"/>
          <w:color w:val="000000"/>
          <w:sz w:val="22"/>
        </w:rPr>
        <w:t>：</w:t>
      </w:r>
      <w:r>
        <w:rPr>
          <w:rFonts w:hint="eastAsia" w:ascii="Calibri" w:hAnsi="Calibri" w:eastAsia="Calibri"/>
          <w:b/>
          <w:color w:val="000000"/>
          <w:sz w:val="22"/>
        </w:rPr>
        <w:t>1717</w:t>
      </w:r>
      <w:r>
        <w:rPr>
          <w:rFonts w:hint="eastAsia" w:ascii="宋体" w:hAnsi="宋体" w:eastAsia="宋体"/>
          <w:b/>
          <w:color w:val="000000"/>
          <w:sz w:val="22"/>
        </w:rPr>
        <w:t>年，准噶尔部策妄阿喇布坦派遣大策凌敦多布率兵攻占拉萨，控制了西藏。</w:t>
      </w:r>
      <w:r>
        <w:rPr>
          <w:rFonts w:hint="eastAsia" w:ascii="宋体" w:hAnsi="宋体" w:eastAsia="宋体"/>
          <w:color w:val="000000"/>
          <w:sz w:val="22"/>
        </w:rPr>
        <w:t>次年，清军全军覆灭。至</w:t>
      </w:r>
      <w:r>
        <w:rPr>
          <w:rFonts w:hint="eastAsia" w:ascii="Calibri" w:hAnsi="Calibri" w:eastAsia="Calibri"/>
          <w:color w:val="000000"/>
          <w:sz w:val="22"/>
        </w:rPr>
        <w:t>1720</w:t>
      </w:r>
      <w:r>
        <w:rPr>
          <w:rFonts w:hint="eastAsia" w:ascii="宋体" w:hAnsi="宋体" w:eastAsia="宋体"/>
          <w:color w:val="000000"/>
          <w:sz w:val="22"/>
        </w:rPr>
        <w:t>年春，清朝逐大策凌敦，命拉藏汗旧臣治理前、后藏。驱准保藏的胜利与经川藏一线的南路进兵密切相关，开创了清廷直接控制西藏地方政权的新时期。</w:t>
      </w:r>
    </w:p>
    <w:p w14:paraId="0067DB97">
      <w:pPr>
        <w:wordWrap w:val="0"/>
        <w:autoSpaceDE w:val="0"/>
        <w:autoSpaceDN w:val="0"/>
        <w:spacing w:before="0" w:after="0" w:line="277" w:lineRule="auto"/>
        <w:ind w:right="200" w:firstLine="180"/>
        <w:jc w:val="both"/>
        <w:rPr>
          <w:sz w:val="27"/>
        </w:rPr>
      </w:pPr>
      <w:r>
        <w:rPr>
          <w:rFonts w:hint="eastAsia" w:ascii="宋体" w:hAnsi="宋体" w:eastAsia="宋体"/>
          <w:b/>
          <w:color w:val="000000"/>
          <w:sz w:val="27"/>
        </w:rPr>
        <w:t>《钦定藏内善后章程》</w:t>
      </w:r>
      <w:r>
        <w:rPr>
          <w:rFonts w:hint="eastAsia" w:ascii="宋体" w:hAnsi="宋体" w:eastAsia="宋体"/>
          <w:color w:val="000000"/>
          <w:sz w:val="27"/>
        </w:rPr>
        <w:t>：</w:t>
      </w:r>
      <w:r>
        <w:rPr>
          <w:rFonts w:hint="eastAsia" w:ascii="Calibri" w:hAnsi="Calibri" w:eastAsia="Calibri"/>
          <w:color w:val="000000"/>
          <w:sz w:val="27"/>
        </w:rPr>
        <w:t>1793</w:t>
      </w:r>
      <w:r>
        <w:rPr>
          <w:rFonts w:hint="eastAsia" w:ascii="宋体" w:hAnsi="宋体" w:eastAsia="宋体"/>
          <w:color w:val="000000"/>
          <w:sz w:val="27"/>
        </w:rPr>
        <w:t>年清政府颁行改革西藏地方事务的章程，规定驻藏大臣督办藏内政教事务，与达赖、班禅平等；各级官员由驻藏大臣会同达赖、班禅选补；转世灵重</w:t>
      </w:r>
      <w:r>
        <w:rPr>
          <w:rFonts w:hint="eastAsia" w:ascii="宋体" w:hAnsi="宋体" w:eastAsia="宋体"/>
          <w:b/>
          <w:color w:val="000000"/>
          <w:sz w:val="27"/>
        </w:rPr>
        <w:t>金瓶掣签仪式需驻藏大臣监临。标志清政府在西藏施政措施达到完备阶段，对巩固西南边疆和安定西藏社会秩序具有重要作用。</w:t>
      </w:r>
    </w:p>
    <w:p w14:paraId="601CAE1E">
      <w:pPr>
        <w:wordWrap w:val="0"/>
        <w:autoSpaceDE w:val="0"/>
        <w:autoSpaceDN w:val="0"/>
        <w:spacing w:before="0" w:after="0" w:line="239" w:lineRule="auto"/>
        <w:ind w:firstLine="0"/>
        <w:jc w:val="both"/>
        <w:rPr>
          <w:rFonts w:hint="eastAsia" w:ascii="宋体" w:hAnsi="宋体" w:eastAsia="宋体"/>
          <w:color w:val="000000"/>
          <w:sz w:val="27"/>
        </w:rPr>
      </w:pPr>
    </w:p>
    <w:p w14:paraId="6D489E65">
      <w:pPr>
        <w:wordWrap w:val="0"/>
        <w:autoSpaceDE w:val="0"/>
        <w:autoSpaceDN w:val="0"/>
        <w:spacing w:before="0" w:after="0" w:line="312" w:lineRule="auto"/>
        <w:ind w:firstLine="0"/>
        <w:jc w:val="both"/>
        <w:rPr>
          <w:sz w:val="27"/>
        </w:rPr>
      </w:pPr>
      <w:r>
        <w:rPr>
          <w:rFonts w:hint="eastAsia" w:ascii="宋体" w:hAnsi="宋体" w:eastAsia="宋体"/>
          <w:b/>
          <w:color w:val="000000"/>
          <w:sz w:val="27"/>
        </w:rPr>
        <w:t>大小金川之战：</w:t>
      </w:r>
      <w:r>
        <w:rPr>
          <w:rFonts w:hint="eastAsia" w:ascii="宋体" w:hAnsi="宋体" w:eastAsia="宋体"/>
          <w:color w:val="000000"/>
          <w:sz w:val="27"/>
        </w:rPr>
        <w:t>大小金川位于今天的四川省阿坝藏族羌族自治州境内。其土司势力强大，乾隆初年，大金川土司莎罗奔夺取小金川泽旺印信，并攻打明正土司，引发清朝干预。清朝通过两次大规模的军事行动，成功平定了大小金川的叛乱，维护了西南边疆稳定。</w:t>
      </w:r>
    </w:p>
    <w:p w14:paraId="08E6C665">
      <w:pPr>
        <w:wordWrap w:val="0"/>
        <w:autoSpaceDE w:val="0"/>
        <w:autoSpaceDN w:val="0"/>
        <w:spacing w:before="0" w:after="0" w:line="239" w:lineRule="auto"/>
        <w:ind w:firstLine="0"/>
        <w:jc w:val="both"/>
        <w:rPr>
          <w:rFonts w:hint="eastAsia" w:ascii="宋体" w:hAnsi="宋体" w:eastAsia="宋体"/>
          <w:color w:val="000000"/>
          <w:sz w:val="27"/>
        </w:rPr>
      </w:pPr>
    </w:p>
    <w:p w14:paraId="54650834">
      <w:pPr>
        <w:wordWrap w:val="0"/>
        <w:autoSpaceDE w:val="0"/>
        <w:autoSpaceDN w:val="0"/>
        <w:spacing w:before="0" w:after="0" w:line="292" w:lineRule="auto"/>
        <w:ind w:right="200" w:firstLine="0"/>
        <w:jc w:val="both"/>
        <w:rPr>
          <w:sz w:val="27"/>
        </w:rPr>
      </w:pPr>
      <w:r>
        <w:rPr>
          <w:rFonts w:hint="eastAsia" w:ascii="宋体" w:hAnsi="宋体" w:eastAsia="宋体"/>
          <w:b/>
          <w:color w:val="000000"/>
          <w:sz w:val="27"/>
        </w:rPr>
        <w:t>雅克萨之战：</w:t>
      </w:r>
      <w:r>
        <w:rPr>
          <w:rFonts w:hint="eastAsia" w:ascii="Calibri" w:hAnsi="Calibri" w:eastAsia="Calibri"/>
          <w:b/>
          <w:color w:val="000000"/>
          <w:sz w:val="27"/>
        </w:rPr>
        <w:t>17</w:t>
      </w:r>
      <w:r>
        <w:rPr>
          <w:rFonts w:hint="eastAsia" w:ascii="宋体" w:hAnsi="宋体" w:eastAsia="宋体"/>
          <w:b/>
          <w:color w:val="000000"/>
          <w:sz w:val="27"/>
        </w:rPr>
        <w:t>世纪中叶，沙俄侵入黑龙江流域，强占雅克萨城寨，并加紧扩张。</w:t>
      </w:r>
      <w:r>
        <w:rPr>
          <w:rFonts w:hint="eastAsia" w:ascii="Calibri" w:hAnsi="Calibri" w:eastAsia="Calibri"/>
          <w:b/>
          <w:color w:val="000000"/>
          <w:sz w:val="27"/>
        </w:rPr>
        <w:t>1685</w:t>
      </w:r>
      <w:r>
        <w:rPr>
          <w:rFonts w:hint="eastAsia" w:ascii="宋体" w:hAnsi="宋体" w:eastAsia="宋体"/>
          <w:b/>
          <w:color w:val="000000"/>
          <w:sz w:val="27"/>
        </w:rPr>
        <w:t>年，萨</w:t>
      </w:r>
      <w:r>
        <w:rPr>
          <w:rFonts w:hint="eastAsia" w:ascii="宋体" w:hAnsi="宋体" w:eastAsia="宋体"/>
          <w:color w:val="000000"/>
          <w:sz w:val="27"/>
        </w:rPr>
        <w:t>布素率清军进攻雅克萨，俄军乞降，清军收复雅克萨。同年冬，俄军又重占。次年，清军再围雅克萨后在沙俄政府请求下撤围。</w:t>
      </w:r>
      <w:r>
        <w:rPr>
          <w:rFonts w:hint="eastAsia" w:ascii="Calibri" w:hAnsi="Calibri" w:eastAsia="Calibri"/>
          <w:color w:val="000000"/>
          <w:sz w:val="27"/>
        </w:rPr>
        <w:t>1689</w:t>
      </w:r>
      <w:r>
        <w:rPr>
          <w:rFonts w:hint="eastAsia" w:ascii="宋体" w:hAnsi="宋体" w:eastAsia="宋体"/>
          <w:color w:val="000000"/>
          <w:sz w:val="27"/>
        </w:rPr>
        <w:t>年双方签订《尼布楚条约》。阻止了沙俄向黑龙江流域的侵略，维护了国家主权。</w:t>
      </w:r>
    </w:p>
    <w:p w14:paraId="5F49B377">
      <w:pPr>
        <w:wordWrap w:val="0"/>
        <w:autoSpaceDE w:val="0"/>
        <w:autoSpaceDN w:val="0"/>
        <w:spacing w:before="0" w:after="0" w:line="239" w:lineRule="auto"/>
        <w:ind w:firstLine="0"/>
        <w:jc w:val="both"/>
        <w:rPr>
          <w:rFonts w:hint="eastAsia" w:ascii="宋体" w:hAnsi="宋体" w:eastAsia="宋体"/>
          <w:color w:val="000000"/>
          <w:sz w:val="27"/>
        </w:rPr>
      </w:pPr>
    </w:p>
    <w:p w14:paraId="6F6A80CB">
      <w:pPr>
        <w:wordWrap w:val="0"/>
        <w:autoSpaceDE w:val="0"/>
        <w:autoSpaceDN w:val="0"/>
        <w:spacing w:before="0" w:after="0" w:line="300" w:lineRule="auto"/>
        <w:ind w:right="200" w:firstLine="0"/>
        <w:jc w:val="both"/>
        <w:rPr>
          <w:sz w:val="27"/>
        </w:rPr>
      </w:pPr>
      <w:r>
        <w:rPr>
          <w:rFonts w:hint="eastAsia" w:ascii="宋体" w:hAnsi="宋体" w:eastAsia="宋体"/>
          <w:b/>
          <w:color w:val="000000"/>
          <w:sz w:val="27"/>
        </w:rPr>
        <w:t>《尼布楚条约》：雅克萨之战后，</w:t>
      </w:r>
      <w:r>
        <w:rPr>
          <w:rFonts w:hint="eastAsia" w:ascii="Calibri" w:hAnsi="Calibri" w:eastAsia="Calibri"/>
          <w:b/>
          <w:color w:val="000000"/>
          <w:sz w:val="27"/>
        </w:rPr>
        <w:t>1689</w:t>
      </w:r>
      <w:r>
        <w:rPr>
          <w:rFonts w:hint="eastAsia" w:ascii="宋体" w:hAnsi="宋体" w:eastAsia="宋体"/>
          <w:b/>
          <w:color w:val="000000"/>
          <w:sz w:val="27"/>
        </w:rPr>
        <w:t>年中俄签订的边境条约。规定两国以格尔必齐河、</w:t>
      </w:r>
      <w:r>
        <w:rPr>
          <w:rFonts w:hint="eastAsia" w:ascii="宋体" w:hAnsi="宋体" w:eastAsia="宋体"/>
          <w:color w:val="000000"/>
          <w:sz w:val="27"/>
        </w:rPr>
        <w:t>外兴安岭和额尔古纳河为界，以北属俄国，以南属清朝：</w:t>
      </w:r>
      <w:r>
        <w:rPr>
          <w:rFonts w:hint="eastAsia" w:ascii="宋体" w:hAnsi="宋体" w:eastAsia="宋体"/>
          <w:b/>
          <w:color w:val="000000"/>
          <w:sz w:val="27"/>
        </w:rPr>
        <w:t>外兴安岭与乌第河之间待议</w:t>
      </w:r>
      <w:r>
        <w:rPr>
          <w:rFonts w:hint="eastAsia" w:ascii="宋体" w:hAnsi="宋体" w:eastAsia="宋体"/>
          <w:color w:val="000000"/>
          <w:sz w:val="27"/>
        </w:rPr>
        <w:t>：俄人在雅克萨所建城障尽行除毁，俄民应迁入俄境。并对越界逋逃者的处理及中俄贸易做了规定。</w:t>
      </w:r>
      <w:r>
        <w:rPr>
          <w:rFonts w:hint="eastAsia" w:ascii="宋体" w:hAnsi="宋体" w:eastAsia="宋体"/>
          <w:b/>
          <w:color w:val="000000"/>
          <w:sz w:val="27"/>
        </w:rPr>
        <w:t>《尼布楚条约》规定了两国东段边界，肯定了乌苏里江以东和黑龙江流域，包括库页岛在内的地区都是中国的领土。</w:t>
      </w:r>
    </w:p>
    <w:p w14:paraId="0367F1A5">
      <w:pPr>
        <w:wordWrap w:val="0"/>
        <w:autoSpaceDE w:val="0"/>
        <w:autoSpaceDN w:val="0"/>
        <w:spacing w:before="0" w:after="0" w:line="239" w:lineRule="auto"/>
        <w:ind w:firstLine="0"/>
        <w:jc w:val="both"/>
        <w:rPr>
          <w:rFonts w:hint="eastAsia" w:ascii="宋体" w:hAnsi="宋体" w:eastAsia="宋体"/>
          <w:color w:val="000000"/>
          <w:sz w:val="27"/>
        </w:rPr>
      </w:pPr>
    </w:p>
    <w:p w14:paraId="79841386">
      <w:pPr>
        <w:wordWrap w:val="0"/>
        <w:autoSpaceDE w:val="0"/>
        <w:autoSpaceDN w:val="0"/>
        <w:spacing w:before="0" w:after="0" w:line="306" w:lineRule="auto"/>
        <w:ind w:right="200" w:firstLine="0"/>
        <w:jc w:val="both"/>
        <w:rPr>
          <w:sz w:val="27"/>
        </w:rPr>
      </w:pPr>
      <w:r>
        <w:rPr>
          <w:rFonts w:hint="eastAsia" w:ascii="宋体" w:hAnsi="宋体" w:eastAsia="宋体"/>
          <w:b/>
          <w:color w:val="000000"/>
          <w:sz w:val="27"/>
        </w:rPr>
        <w:t>《布连斯奇条约》：</w:t>
      </w:r>
      <w:r>
        <w:rPr>
          <w:rFonts w:hint="eastAsia" w:ascii="Calibri" w:hAnsi="Calibri" w:eastAsia="Calibri"/>
          <w:b/>
          <w:color w:val="000000"/>
          <w:sz w:val="27"/>
        </w:rPr>
        <w:t>1727</w:t>
      </w:r>
      <w:r>
        <w:rPr>
          <w:rFonts w:hint="eastAsia" w:ascii="宋体" w:hAnsi="宋体" w:eastAsia="宋体"/>
          <w:b/>
          <w:color w:val="000000"/>
          <w:sz w:val="27"/>
        </w:rPr>
        <w:t>年中俄签订的划分中俄中段边界的条约。条约规定了东起额尔古纳河，中经恰克图附近的楚库河（赤奎河），西迄唐努乌梁海地区西北角的沙毕纳伊岭（即沙</w:t>
      </w:r>
      <w:r>
        <w:rPr>
          <w:rFonts w:hint="eastAsia" w:ascii="宋体" w:hAnsi="宋体" w:eastAsia="宋体"/>
          <w:color w:val="000000"/>
          <w:sz w:val="27"/>
        </w:rPr>
        <w:t>必乃达巴汉）的边界走向，中间树立界碑。界限以南属于中国，以北属于俄国。该约还包括通</w:t>
      </w:r>
      <w:r>
        <w:rPr>
          <w:rFonts w:hint="eastAsia" w:ascii="宋体" w:hAnsi="宋体" w:eastAsia="宋体"/>
          <w:b/>
          <w:color w:val="000000"/>
          <w:sz w:val="27"/>
        </w:rPr>
        <w:t>商、遣返逃人、宗教外交等方面内容。维护了北疆的稳定。</w:t>
      </w:r>
    </w:p>
    <w:p w14:paraId="2FB31575">
      <w:pPr>
        <w:wordWrap w:val="0"/>
        <w:autoSpaceDE w:val="0"/>
        <w:autoSpaceDN w:val="0"/>
        <w:spacing w:before="0" w:after="0" w:line="239" w:lineRule="auto"/>
        <w:ind w:firstLine="0"/>
        <w:jc w:val="both"/>
        <w:rPr>
          <w:rFonts w:hint="eastAsia" w:ascii="宋体" w:hAnsi="宋体" w:eastAsia="宋体"/>
          <w:color w:val="000000"/>
          <w:sz w:val="27"/>
        </w:rPr>
      </w:pPr>
    </w:p>
    <w:p w14:paraId="738AD91F">
      <w:pPr>
        <w:wordWrap w:val="0"/>
        <w:autoSpaceDE w:val="0"/>
        <w:autoSpaceDN w:val="0"/>
        <w:spacing w:before="0" w:after="0" w:line="245" w:lineRule="auto"/>
        <w:ind w:right="200" w:firstLine="0"/>
        <w:jc w:val="both"/>
        <w:rPr>
          <w:sz w:val="27"/>
        </w:rPr>
        <w:sectPr>
          <w:headerReference r:id="rId173" w:type="default"/>
          <w:footerReference r:id="rId174" w:type="default"/>
          <w:type w:val="continuous"/>
          <w:pgSz w:w="11900" w:h="16900"/>
          <w:pgMar w:top="1920" w:right="720" w:bottom="2400" w:left="720" w:header="960" w:footer="1200" w:gutter="0"/>
          <w:cols w:space="720" w:num="1"/>
        </w:sectPr>
      </w:pPr>
      <w:r>
        <w:rPr>
          <w:rFonts w:hint="eastAsia" w:ascii="宋体" w:hAnsi="宋体" w:eastAsia="宋体"/>
          <w:b/>
          <w:color w:val="000000"/>
          <w:sz w:val="27"/>
        </w:rPr>
        <w:t>《恰克图条约》</w:t>
      </w:r>
      <w:r>
        <w:rPr>
          <w:rFonts w:hint="eastAsia" w:ascii="宋体" w:hAnsi="宋体" w:eastAsia="宋体"/>
          <w:color w:val="000000"/>
          <w:sz w:val="27"/>
        </w:rPr>
        <w:t>：</w:t>
      </w:r>
      <w:r>
        <w:rPr>
          <w:rFonts w:hint="eastAsia" w:ascii="Calibri" w:hAnsi="Calibri" w:eastAsia="Calibri"/>
          <w:color w:val="000000"/>
          <w:sz w:val="27"/>
        </w:rPr>
        <w:t>1728</w:t>
      </w:r>
      <w:r>
        <w:rPr>
          <w:rFonts w:hint="eastAsia" w:ascii="宋体" w:hAnsi="宋体" w:eastAsia="宋体"/>
          <w:color w:val="000000"/>
          <w:sz w:val="27"/>
        </w:rPr>
        <w:t>年中俄签订的边境及贸易条约。主要内容有：边界方面，肯定了《布连斯奇条约》关于中段边界的划分，重申了《尼布楚条约》关于乌第河地区作为待议地区的规定；贸易方面，俄国商人每三年可来北京一次，每次不超过</w:t>
      </w:r>
      <w:r>
        <w:rPr>
          <w:rFonts w:hint="eastAsia" w:ascii="Calibri" w:hAnsi="Calibri" w:eastAsia="Calibri"/>
          <w:color w:val="000000"/>
          <w:sz w:val="27"/>
        </w:rPr>
        <w:t>200</w:t>
      </w:r>
      <w:r>
        <w:rPr>
          <w:rFonts w:hint="eastAsia" w:ascii="宋体" w:hAnsi="宋体" w:eastAsia="宋体"/>
          <w:color w:val="000000"/>
          <w:sz w:val="27"/>
        </w:rPr>
        <w:t>人，买卖货物俱不征税，并在边界开展贸易。允许俄国派遣留学生在北京建造教堂、增派教士。《恰克图条约》使俄国</w:t>
      </w:r>
      <w:r>
        <w:rPr>
          <w:rFonts w:hint="eastAsia" w:ascii="宋体" w:hAnsi="宋体" w:eastAsia="宋体"/>
          <w:b/>
          <w:color w:val="000000"/>
          <w:sz w:val="27"/>
        </w:rPr>
        <w:t>获得领土、贸易等利益，起到了遏制其侵略野心的作用，保持了中俄中段边界的安宁。</w:t>
      </w:r>
    </w:p>
    <w:p w14:paraId="5EF2C7EF">
      <w:pPr>
        <w:wordWrap w:val="0"/>
        <w:autoSpaceDE w:val="0"/>
        <w:autoSpaceDN w:val="0"/>
        <w:spacing w:before="0" w:after="0" w:line="235" w:lineRule="auto"/>
        <w:ind w:firstLine="0"/>
        <w:jc w:val="both"/>
        <w:rPr>
          <w:sz w:val="22"/>
        </w:rPr>
      </w:pPr>
      <w:r>
        <w:rPr>
          <w:rFonts w:hint="eastAsia" w:ascii="宋体" w:hAnsi="宋体" w:eastAsia="宋体"/>
          <w:color w:val="000000"/>
          <w:sz w:val="22"/>
        </w:rPr>
        <w:t>②中央与地方行政制度</w:t>
      </w:r>
    </w:p>
    <w:p w14:paraId="25146387">
      <w:pPr>
        <w:wordWrap w:val="0"/>
        <w:autoSpaceDE w:val="0"/>
        <w:autoSpaceDN w:val="0"/>
        <w:spacing w:before="0" w:after="0" w:line="273" w:lineRule="auto"/>
        <w:ind w:right="160" w:firstLine="0"/>
        <w:jc w:val="both"/>
        <w:rPr>
          <w:sz w:val="22"/>
        </w:rPr>
      </w:pPr>
      <w:r>
        <w:rPr>
          <w:rFonts w:hint="eastAsia" w:ascii="宋体" w:hAnsi="宋体" w:eastAsia="宋体"/>
          <w:color w:val="000000"/>
          <w:sz w:val="22"/>
        </w:rPr>
        <w:t>母县理论：谭其骧通过对浙江历代政区发展过程的研究，提出“母县”概念。即某地建县前所隶属之县，即为其母县；对母县而言，从中析置之县即为其子县。其理论价值表现在设县大致表明开发成熟和子县的开发动力源于母县。县治的创设及其析置过程可以作为检验区城开发的代用指标，还可以用来分析省界和府州级政区界线的形成。</w:t>
      </w:r>
    </w:p>
    <w:p w14:paraId="3143B053">
      <w:pPr>
        <w:wordWrap w:val="0"/>
        <w:autoSpaceDE w:val="0"/>
        <w:autoSpaceDN w:val="0"/>
        <w:spacing w:before="0" w:after="0" w:line="239" w:lineRule="auto"/>
        <w:ind w:firstLine="0"/>
        <w:jc w:val="both"/>
        <w:rPr>
          <w:rFonts w:hint="eastAsia" w:ascii="宋体" w:hAnsi="宋体" w:eastAsia="宋体"/>
          <w:color w:val="000000"/>
          <w:sz w:val="22"/>
        </w:rPr>
      </w:pPr>
    </w:p>
    <w:p w14:paraId="6AA2BB56">
      <w:pPr>
        <w:wordWrap w:val="0"/>
        <w:autoSpaceDE w:val="0"/>
        <w:autoSpaceDN w:val="0"/>
        <w:spacing w:before="0" w:after="0" w:line="312" w:lineRule="auto"/>
        <w:ind w:right="160" w:firstLine="0"/>
        <w:jc w:val="both"/>
        <w:rPr>
          <w:sz w:val="22"/>
        </w:rPr>
      </w:pPr>
      <w:r>
        <w:rPr>
          <w:rFonts w:hint="eastAsia" w:ascii="宋体" w:hAnsi="宋体" w:eastAsia="宋体"/>
          <w:color w:val="000000"/>
          <w:sz w:val="22"/>
        </w:rPr>
        <w:t>行政区划：行政区划是国家对于行政区域的划分。行政区划是中央与地方出现行政关系的产物。春秋中期之后，我国地方行政区划才出现。历史上政区划分以政治为首要因素，兼及自然、经济。其结果是在国土上建立起一个由若干层级不等幅员的行政区域所组成的体系。</w:t>
      </w:r>
    </w:p>
    <w:p w14:paraId="6A465E59">
      <w:pPr>
        <w:wordWrap w:val="0"/>
        <w:autoSpaceDE w:val="0"/>
        <w:autoSpaceDN w:val="0"/>
        <w:spacing w:before="0" w:after="0" w:line="239" w:lineRule="auto"/>
        <w:ind w:firstLine="0"/>
        <w:jc w:val="both"/>
        <w:rPr>
          <w:rFonts w:hint="eastAsia" w:ascii="宋体" w:hAnsi="宋体" w:eastAsia="宋体"/>
          <w:color w:val="000000"/>
          <w:sz w:val="22"/>
        </w:rPr>
      </w:pPr>
    </w:p>
    <w:p w14:paraId="7C94B151">
      <w:pPr>
        <w:wordWrap w:val="0"/>
        <w:autoSpaceDE w:val="0"/>
        <w:autoSpaceDN w:val="0"/>
        <w:spacing w:before="0" w:after="0" w:line="301" w:lineRule="auto"/>
        <w:ind w:right="160" w:firstLine="0"/>
        <w:jc w:val="both"/>
        <w:rPr>
          <w:sz w:val="22"/>
        </w:rPr>
      </w:pPr>
      <w:r>
        <w:rPr>
          <w:rFonts w:hint="eastAsia" w:ascii="宋体" w:hAnsi="宋体" w:eastAsia="宋体"/>
          <w:color w:val="000000"/>
          <w:sz w:val="22"/>
        </w:rPr>
        <w:t>准政区：是指基本具备政区相关要素，但尚未获得国家正式认可为正式建制的地方行政区划。可分为因其他职能而介入行政的区划（军事管制区、财政督理区、边疆与少数民族等特殊治理区域、监察区域）、作为行政区划的前身（北宋的场、尉司辖区，民国设治局）、因行政空间特殊而处于模糊状态的区划（宋路和一些复式政区）。准政区可能发展为正式政</w:t>
      </w:r>
      <w:r>
        <w:rPr>
          <w:rFonts w:hint="eastAsia" w:ascii="宋体" w:hAnsi="宋体" w:eastAsia="宋体"/>
          <w:b/>
          <w:color w:val="000000"/>
          <w:sz w:val="22"/>
        </w:rPr>
        <w:t>区或与原有政区融合。</w:t>
      </w:r>
    </w:p>
    <w:p w14:paraId="52D8EF38">
      <w:pPr>
        <w:wordWrap w:val="0"/>
        <w:autoSpaceDE w:val="0"/>
        <w:autoSpaceDN w:val="0"/>
        <w:spacing w:before="0" w:after="0" w:line="239" w:lineRule="auto"/>
        <w:ind w:firstLine="0"/>
        <w:jc w:val="both"/>
        <w:rPr>
          <w:rFonts w:hint="eastAsia" w:ascii="宋体" w:hAnsi="宋体" w:eastAsia="宋体"/>
          <w:color w:val="000000"/>
          <w:sz w:val="22"/>
        </w:rPr>
      </w:pPr>
    </w:p>
    <w:p w14:paraId="2DA6902D">
      <w:pPr>
        <w:wordWrap w:val="0"/>
        <w:autoSpaceDE w:val="0"/>
        <w:autoSpaceDN w:val="0"/>
        <w:spacing w:before="0" w:after="0" w:line="310" w:lineRule="auto"/>
        <w:ind w:right="160" w:firstLine="0"/>
        <w:jc w:val="both"/>
        <w:rPr>
          <w:sz w:val="22"/>
        </w:rPr>
      </w:pPr>
      <w:r>
        <w:rPr>
          <w:rFonts w:hint="eastAsia" w:ascii="宋体" w:hAnsi="宋体" w:eastAsia="宋体"/>
          <w:color w:val="000000"/>
          <w:sz w:val="22"/>
        </w:rPr>
        <w:t>虚拟政区：有政区之名而无实际存在的统辖范围，其中又可分虚幻空间型和借用空间型。虚幻空间型指既无行政组织，又无行政区划，因此也无下辖人口，而只有行政机关空名的特殊现象，如三国及南北朝的遥领、虚封制度；借用空间型，指只有行政组织而无行政区划，</w:t>
      </w:r>
      <w:r>
        <w:rPr>
          <w:rFonts w:hint="eastAsia" w:ascii="宋体" w:hAnsi="宋体" w:eastAsia="宋体"/>
          <w:b/>
          <w:color w:val="000000"/>
          <w:sz w:val="22"/>
        </w:rPr>
        <w:t>如侨置州郡。</w:t>
      </w:r>
    </w:p>
    <w:p w14:paraId="1C9AA94A">
      <w:pPr>
        <w:wordWrap w:val="0"/>
        <w:autoSpaceDE w:val="0"/>
        <w:autoSpaceDN w:val="0"/>
        <w:spacing w:before="0" w:after="0" w:line="239" w:lineRule="auto"/>
        <w:ind w:firstLine="0"/>
        <w:jc w:val="both"/>
        <w:rPr>
          <w:rFonts w:hint="eastAsia" w:ascii="宋体" w:hAnsi="宋体" w:eastAsia="宋体"/>
          <w:color w:val="000000"/>
          <w:sz w:val="22"/>
        </w:rPr>
      </w:pPr>
    </w:p>
    <w:p w14:paraId="5DD60AC8">
      <w:pPr>
        <w:wordWrap w:val="0"/>
        <w:autoSpaceDE w:val="0"/>
        <w:autoSpaceDN w:val="0"/>
        <w:spacing w:before="0" w:after="0" w:line="305" w:lineRule="auto"/>
        <w:ind w:right="160" w:firstLine="0"/>
        <w:jc w:val="both"/>
        <w:rPr>
          <w:sz w:val="22"/>
        </w:rPr>
      </w:pPr>
      <w:r>
        <w:rPr>
          <w:rFonts w:hint="eastAsia" w:ascii="宋体" w:hAnsi="宋体" w:eastAsia="宋体"/>
          <w:color w:val="000000"/>
          <w:sz w:val="22"/>
        </w:rPr>
        <w:t>高层政区：不直接辖县的政区，亦即统县政区的上一级政区，在魏晋南北朝为州，在唐宋为道、路，在元明清与民国为省。高层政区是幅员最大的政区，可能形成分裂割据的局面。高层政区的设置和管理反映了中国历史上中央与地方关系的演变，具有重要的历史和政治意义。</w:t>
      </w:r>
    </w:p>
    <w:p w14:paraId="01578CF8">
      <w:pPr>
        <w:wordWrap w:val="0"/>
        <w:autoSpaceDE w:val="0"/>
        <w:autoSpaceDN w:val="0"/>
        <w:spacing w:before="0" w:after="0" w:line="239" w:lineRule="auto"/>
        <w:ind w:firstLine="0"/>
        <w:jc w:val="both"/>
        <w:rPr>
          <w:rFonts w:hint="eastAsia" w:ascii="宋体" w:hAnsi="宋体" w:eastAsia="宋体"/>
          <w:color w:val="000000"/>
          <w:sz w:val="22"/>
        </w:rPr>
      </w:pPr>
    </w:p>
    <w:p w14:paraId="5CF48A78">
      <w:pPr>
        <w:wordWrap w:val="0"/>
        <w:autoSpaceDE w:val="0"/>
        <w:autoSpaceDN w:val="0"/>
        <w:spacing w:before="0" w:after="0" w:line="325" w:lineRule="auto"/>
        <w:ind w:right="160" w:firstLine="0"/>
        <w:jc w:val="both"/>
        <w:rPr>
          <w:sz w:val="22"/>
        </w:rPr>
      </w:pPr>
      <w:r>
        <w:rPr>
          <w:rFonts w:hint="eastAsia" w:ascii="宋体" w:hAnsi="宋体" w:eastAsia="宋体"/>
          <w:b/>
          <w:color w:val="000000"/>
          <w:sz w:val="22"/>
        </w:rPr>
        <w:t>政区地理（行政地理）</w:t>
      </w:r>
      <w:r>
        <w:rPr>
          <w:rFonts w:hint="eastAsia" w:ascii="宋体" w:hAnsi="宋体" w:eastAsia="宋体"/>
          <w:color w:val="000000"/>
          <w:sz w:val="22"/>
        </w:rPr>
        <w:t>：以行政区划为研究对象的历史地理学分支。主要着眼于复原行政区划变迁的过程，而不特别强调变迁原因分析。</w:t>
      </w:r>
    </w:p>
    <w:p w14:paraId="33E69BD3">
      <w:pPr>
        <w:wordWrap w:val="0"/>
        <w:autoSpaceDE w:val="0"/>
        <w:autoSpaceDN w:val="0"/>
        <w:spacing w:before="0" w:after="0" w:line="239" w:lineRule="auto"/>
        <w:ind w:firstLine="0"/>
        <w:jc w:val="both"/>
        <w:rPr>
          <w:rFonts w:hint="eastAsia" w:ascii="宋体" w:hAnsi="宋体" w:eastAsia="宋体"/>
          <w:color w:val="000000"/>
          <w:sz w:val="22"/>
        </w:rPr>
      </w:pPr>
    </w:p>
    <w:p w14:paraId="398D2ADF">
      <w:pPr>
        <w:wordWrap w:val="0"/>
        <w:autoSpaceDE w:val="0"/>
        <w:autoSpaceDN w:val="0"/>
        <w:spacing w:before="0" w:after="0" w:line="312" w:lineRule="auto"/>
        <w:ind w:right="160" w:firstLine="0"/>
        <w:jc w:val="both"/>
        <w:rPr>
          <w:sz w:val="22"/>
        </w:rPr>
      </w:pPr>
      <w:r>
        <w:rPr>
          <w:rFonts w:hint="eastAsia" w:ascii="宋体" w:hAnsi="宋体" w:eastAsia="宋体"/>
          <w:color w:val="000000"/>
          <w:sz w:val="22"/>
        </w:rPr>
        <w:t>山川形便：划分行政区划的原则之一。指根据山脉、河流等自然地理特征划分行政区的办法。能够使行政区划与经济文化区划相一致，有利于经济和社会发展。但这些行政区划也可以利用山川险要，形成割据，不便于中央管理，如四川地区在历史上曾多次出现过割据现象。</w:t>
      </w:r>
    </w:p>
    <w:p w14:paraId="3349D02D">
      <w:pPr>
        <w:wordWrap w:val="0"/>
        <w:autoSpaceDE w:val="0"/>
        <w:autoSpaceDN w:val="0"/>
        <w:spacing w:before="0" w:after="0" w:line="239" w:lineRule="auto"/>
        <w:ind w:firstLine="0"/>
        <w:jc w:val="both"/>
        <w:rPr>
          <w:rFonts w:hint="eastAsia" w:ascii="宋体" w:hAnsi="宋体" w:eastAsia="宋体"/>
          <w:color w:val="000000"/>
          <w:sz w:val="22"/>
        </w:rPr>
      </w:pPr>
    </w:p>
    <w:p w14:paraId="2DA865E5">
      <w:pPr>
        <w:wordWrap w:val="0"/>
        <w:autoSpaceDE w:val="0"/>
        <w:autoSpaceDN w:val="0"/>
        <w:spacing w:before="0" w:after="0" w:line="310" w:lineRule="auto"/>
        <w:ind w:right="160" w:firstLine="0"/>
        <w:jc w:val="both"/>
        <w:rPr>
          <w:sz w:val="22"/>
        </w:rPr>
      </w:pPr>
      <w:r>
        <w:rPr>
          <w:rFonts w:hint="eastAsia" w:ascii="宋体" w:hAnsi="宋体" w:eastAsia="宋体"/>
          <w:color w:val="000000"/>
          <w:sz w:val="22"/>
        </w:rPr>
        <w:t>犬牙相错：</w:t>
      </w:r>
      <w:r>
        <w:rPr>
          <w:rFonts w:hint="eastAsia" w:ascii="宋体" w:hAnsi="宋体" w:eastAsia="宋体"/>
          <w:b/>
          <w:color w:val="000000"/>
          <w:sz w:val="22"/>
        </w:rPr>
        <w:t>划分行政区划的原则之一。指为削弱地方政治经济力量，防止地方割据而有意</w:t>
      </w:r>
      <w:r>
        <w:rPr>
          <w:rFonts w:hint="eastAsia" w:ascii="宋体" w:hAnsi="宋体" w:eastAsia="宋体"/>
          <w:color w:val="000000"/>
          <w:sz w:val="22"/>
        </w:rPr>
        <w:t>打破山川地貌特征，划分行政区划的方法。其往往地跨多个自然区域，内部自然条件、经济特点和文化风俗差异很大，如陕西省地跨秦岭南北，安徽省地跨淮河、长江。元代把犬牙交错的原则发挥到极致。此方法有利于加强中央集权，但不利于地区协调发展。</w:t>
      </w:r>
    </w:p>
    <w:p w14:paraId="071C1920">
      <w:pPr>
        <w:wordWrap w:val="0"/>
        <w:autoSpaceDE w:val="0"/>
        <w:autoSpaceDN w:val="0"/>
        <w:spacing w:before="0" w:after="0" w:line="239" w:lineRule="auto"/>
        <w:ind w:firstLine="0"/>
        <w:jc w:val="both"/>
        <w:rPr>
          <w:rFonts w:hint="eastAsia" w:ascii="宋体" w:hAnsi="宋体" w:eastAsia="宋体"/>
          <w:color w:val="000000"/>
          <w:sz w:val="22"/>
        </w:rPr>
      </w:pPr>
    </w:p>
    <w:p w14:paraId="48BA0F43">
      <w:pPr>
        <w:wordWrap w:val="0"/>
        <w:autoSpaceDE w:val="0"/>
        <w:autoSpaceDN w:val="0"/>
        <w:spacing w:before="0" w:after="0" w:line="305" w:lineRule="auto"/>
        <w:ind w:right="160" w:firstLine="0"/>
        <w:jc w:val="both"/>
        <w:rPr>
          <w:sz w:val="22"/>
        </w:rPr>
      </w:pPr>
      <w:r>
        <w:rPr>
          <w:rFonts w:hint="eastAsia" w:ascii="宋体" w:hAnsi="宋体" w:eastAsia="宋体"/>
          <w:color w:val="000000"/>
          <w:sz w:val="22"/>
        </w:rPr>
        <w:t>九州：传说中的我国古地理区划名。起于春秋战国，说法不一。《禹贡》中有冀兖青徐扬荆豫梁雍。《周礼·职方》无梁、徐，有幽、并，《尔雅·释地》无青、梁，有幽、营。《吕氏春秋·有始览》有幽州，而无梁州。先秦九州非严格行政区划，而为理想政区。东汉时州才成为真正行政区。</w:t>
      </w:r>
    </w:p>
    <w:p w14:paraId="12B14B41">
      <w:pPr>
        <w:wordWrap w:val="0"/>
        <w:autoSpaceDE w:val="0"/>
        <w:autoSpaceDN w:val="0"/>
        <w:spacing w:before="0" w:after="0" w:line="239" w:lineRule="auto"/>
        <w:ind w:firstLine="0"/>
        <w:jc w:val="both"/>
        <w:rPr>
          <w:rFonts w:hint="eastAsia" w:ascii="宋体" w:hAnsi="宋体" w:eastAsia="宋体"/>
          <w:color w:val="000000"/>
          <w:sz w:val="22"/>
        </w:rPr>
      </w:pPr>
    </w:p>
    <w:p w14:paraId="68188FE0">
      <w:pPr>
        <w:wordWrap w:val="0"/>
        <w:autoSpaceDE w:val="0"/>
        <w:autoSpaceDN w:val="0"/>
        <w:spacing w:before="0" w:after="0" w:line="382" w:lineRule="auto"/>
        <w:ind w:firstLine="0"/>
        <w:jc w:val="both"/>
        <w:rPr>
          <w:sz w:val="22"/>
        </w:rPr>
        <w:sectPr>
          <w:headerReference r:id="rId175" w:type="default"/>
          <w:footerReference r:id="rId176" w:type="default"/>
          <w:type w:val="continuous"/>
          <w:pgSz w:w="11900" w:h="17660"/>
          <w:pgMar w:top="1680" w:right="1440" w:bottom="720" w:left="1440" w:header="840" w:footer="360" w:gutter="0"/>
          <w:cols w:space="720" w:num="1"/>
        </w:sectPr>
      </w:pPr>
      <w:r>
        <w:rPr>
          <w:rFonts w:hint="eastAsia" w:ascii="宋体" w:hAnsi="宋体" w:eastAsia="宋体"/>
          <w:color w:val="000000"/>
          <w:sz w:val="22"/>
        </w:rPr>
        <w:t>大九州：战国时代齐国邹衍主张的一种地理学说。他认为《禹贡》九州只是一部分，中国名</w:t>
      </w:r>
    </w:p>
    <w:p w14:paraId="7941669C">
      <w:pPr>
        <w:wordWrap w:val="0"/>
        <w:autoSpaceDE w:val="0"/>
        <w:autoSpaceDN w:val="0"/>
        <w:spacing w:before="0" w:after="0" w:line="246" w:lineRule="auto"/>
        <w:ind w:right="140" w:firstLine="0"/>
        <w:jc w:val="both"/>
        <w:rPr>
          <w:sz w:val="24"/>
        </w:rPr>
      </w:pPr>
      <w:r>
        <w:rPr>
          <w:rFonts w:hint="eastAsia" w:ascii="宋体" w:hAnsi="宋体" w:eastAsia="宋体"/>
          <w:color w:val="000000"/>
          <w:sz w:val="24"/>
        </w:rPr>
        <w:t>曰赤县神州，是其中一个小九州，在其外又有如赤县神州者九州。邹衍大九州学说的理论基础是阴阳五行说，表现其“天人合一”的宇宙观。</w:t>
      </w:r>
    </w:p>
    <w:p w14:paraId="6653045E">
      <w:pPr>
        <w:wordWrap w:val="0"/>
        <w:autoSpaceDE w:val="0"/>
        <w:autoSpaceDN w:val="0"/>
        <w:spacing w:before="0" w:after="0" w:line="239" w:lineRule="auto"/>
        <w:ind w:firstLine="0"/>
        <w:jc w:val="both"/>
        <w:rPr>
          <w:rFonts w:hint="eastAsia" w:ascii="宋体" w:hAnsi="宋体" w:eastAsia="宋体"/>
          <w:color w:val="000000"/>
          <w:sz w:val="24"/>
        </w:rPr>
      </w:pPr>
    </w:p>
    <w:p w14:paraId="2EB382A8">
      <w:pPr>
        <w:wordWrap w:val="0"/>
        <w:autoSpaceDE w:val="0"/>
        <w:autoSpaceDN w:val="0"/>
        <w:spacing w:before="0" w:after="0" w:line="294" w:lineRule="auto"/>
        <w:ind w:right="140" w:firstLine="0"/>
        <w:jc w:val="both"/>
        <w:rPr>
          <w:sz w:val="24"/>
        </w:rPr>
      </w:pPr>
      <w:r>
        <w:rPr>
          <w:rFonts w:hint="eastAsia" w:ascii="宋体" w:hAnsi="宋体" w:eastAsia="宋体"/>
          <w:b/>
          <w:color w:val="000000"/>
          <w:sz w:val="24"/>
        </w:rPr>
        <w:t>五服</w:t>
      </w:r>
      <w:r>
        <w:rPr>
          <w:rFonts w:hint="eastAsia" w:ascii="宋体" w:hAnsi="宋体" w:eastAsia="宋体"/>
          <w:color w:val="000000"/>
          <w:sz w:val="24"/>
        </w:rPr>
        <w:t>：《尚书》《国语》等书将天子统治的王畿之外地区，以五百里为一区划，由近及远分为</w:t>
      </w:r>
      <w:r>
        <w:rPr>
          <w:rFonts w:hint="eastAsia" w:ascii="宋体" w:hAnsi="宋体" w:eastAsia="宋体"/>
          <w:b/>
          <w:color w:val="000000"/>
          <w:sz w:val="24"/>
        </w:rPr>
        <w:t>向服、侯服、宾服、要服、荒服。向服指统治中心地区；侯服是与中央关系较为密切的自洽地区；绥服圈层内要靠武力维持；要服自治程度较高，只需向中央定期朝贡；荒服为九</w:t>
      </w:r>
      <w:r>
        <w:rPr>
          <w:rFonts w:hint="eastAsia" w:ascii="宋体" w:hAnsi="宋体" w:eastAsia="宋体"/>
          <w:color w:val="000000"/>
          <w:sz w:val="24"/>
        </w:rPr>
        <w:t>州之内最外层，一般指夷、藩。五服仅是一种理想区划，对历代政权处理与周边民族关系产生了一定影响。</w:t>
      </w:r>
    </w:p>
    <w:p w14:paraId="5F6C7955">
      <w:pPr>
        <w:wordWrap w:val="0"/>
        <w:autoSpaceDE w:val="0"/>
        <w:autoSpaceDN w:val="0"/>
        <w:spacing w:before="0" w:after="0" w:line="239" w:lineRule="auto"/>
        <w:ind w:firstLine="0"/>
        <w:jc w:val="both"/>
        <w:rPr>
          <w:rFonts w:hint="eastAsia" w:ascii="宋体" w:hAnsi="宋体" w:eastAsia="宋体"/>
          <w:color w:val="000000"/>
          <w:sz w:val="24"/>
        </w:rPr>
      </w:pPr>
    </w:p>
    <w:p w14:paraId="691C42CB">
      <w:pPr>
        <w:wordWrap w:val="0"/>
        <w:autoSpaceDE w:val="0"/>
        <w:autoSpaceDN w:val="0"/>
        <w:spacing w:before="0" w:after="0" w:line="302" w:lineRule="auto"/>
        <w:ind w:right="140" w:firstLine="0"/>
        <w:jc w:val="both"/>
        <w:rPr>
          <w:sz w:val="24"/>
        </w:rPr>
      </w:pPr>
      <w:r>
        <w:rPr>
          <w:rFonts w:hint="eastAsia" w:ascii="宋体" w:hAnsi="宋体" w:eastAsia="宋体"/>
          <w:b/>
          <w:color w:val="000000"/>
          <w:sz w:val="24"/>
        </w:rPr>
        <w:t>分封制：</w:t>
      </w:r>
      <w:r>
        <w:rPr>
          <w:rFonts w:hint="eastAsia" w:ascii="宋体" w:hAnsi="宋体" w:eastAsia="宋体"/>
          <w:color w:val="000000"/>
          <w:sz w:val="24"/>
        </w:rPr>
        <w:t>中国古代国王或皇帝分封诸侯之制。商已开始，周初进一步发展，受封者主要有周王同姓亲属、功臣及古帝王之后三类。天子授子诸侯爵位、土地、人口；诸侯隶属于天子，</w:t>
      </w:r>
      <w:r>
        <w:rPr>
          <w:rFonts w:hint="eastAsia" w:ascii="宋体" w:hAnsi="宋体" w:eastAsia="宋体"/>
          <w:b/>
          <w:color w:val="000000"/>
          <w:sz w:val="24"/>
        </w:rPr>
        <w:t>有镇守疆土、拱卫王室，交纳贡税、朝觐述职等义务。封国内分封与宗法制度相结合。魏晋</w:t>
      </w:r>
      <w:r>
        <w:rPr>
          <w:rFonts w:hint="eastAsia" w:ascii="宋体" w:hAnsi="宋体" w:eastAsia="宋体"/>
          <w:color w:val="000000"/>
          <w:sz w:val="24"/>
        </w:rPr>
        <w:t>以后历代还有，制度不尽相同。</w:t>
      </w:r>
    </w:p>
    <w:p w14:paraId="78325DA8">
      <w:pPr>
        <w:wordWrap w:val="0"/>
        <w:autoSpaceDE w:val="0"/>
        <w:autoSpaceDN w:val="0"/>
        <w:spacing w:before="0" w:after="0" w:line="239" w:lineRule="auto"/>
        <w:ind w:firstLine="0"/>
        <w:jc w:val="both"/>
        <w:rPr>
          <w:rFonts w:hint="eastAsia" w:ascii="宋体" w:hAnsi="宋体" w:eastAsia="宋体"/>
          <w:color w:val="000000"/>
          <w:sz w:val="24"/>
        </w:rPr>
      </w:pPr>
    </w:p>
    <w:p w14:paraId="72104D2E">
      <w:pPr>
        <w:wordWrap w:val="0"/>
        <w:autoSpaceDE w:val="0"/>
        <w:autoSpaceDN w:val="0"/>
        <w:spacing w:before="0" w:after="0" w:line="294" w:lineRule="auto"/>
        <w:ind w:right="140" w:firstLine="0"/>
        <w:jc w:val="both"/>
        <w:rPr>
          <w:sz w:val="24"/>
        </w:rPr>
      </w:pPr>
      <w:r>
        <w:rPr>
          <w:rFonts w:hint="eastAsia" w:ascii="宋体" w:hAnsi="宋体" w:eastAsia="宋体"/>
          <w:b/>
          <w:color w:val="000000"/>
          <w:sz w:val="24"/>
        </w:rPr>
        <w:t>五都：</w:t>
      </w:r>
      <w:r>
        <w:rPr>
          <w:rFonts w:hint="eastAsia" w:ascii="宋体" w:hAnsi="宋体" w:eastAsia="宋体"/>
          <w:color w:val="000000"/>
          <w:sz w:val="24"/>
        </w:rPr>
        <w:t>①战国齐置五都，性质略同于郡。李晓杰考订，认为应是临淄、即墨、平陆、阿、高</w:t>
      </w:r>
      <w:r>
        <w:rPr>
          <w:rFonts w:hint="eastAsia" w:ascii="宋体" w:hAnsi="宋体" w:eastAsia="宋体"/>
          <w:b/>
          <w:color w:val="000000"/>
          <w:sz w:val="24"/>
        </w:rPr>
        <w:t>唐。②西汉时首都长安以外的五个大都市，即雒阳、邯郸、临淄、宛、成都。③唐宝应元年（</w:t>
      </w:r>
      <w:r>
        <w:rPr>
          <w:rFonts w:hint="eastAsia" w:ascii="Calibri" w:hAnsi="Calibri" w:eastAsia="Calibri"/>
          <w:b/>
          <w:color w:val="000000"/>
          <w:sz w:val="24"/>
        </w:rPr>
        <w:t>762</w:t>
      </w:r>
      <w:r>
        <w:rPr>
          <w:rFonts w:hint="eastAsia" w:ascii="宋体" w:hAnsi="宋体" w:eastAsia="宋体"/>
          <w:b/>
          <w:color w:val="000000"/>
          <w:sz w:val="24"/>
        </w:rPr>
        <w:t>）以京兆府为上都、河南府为东都、凤翔府为西都、江陵府为南都，太原府为北都，</w:t>
      </w:r>
      <w:r>
        <w:rPr>
          <w:rFonts w:hint="eastAsia" w:ascii="宋体" w:hAnsi="宋体" w:eastAsia="宋体"/>
          <w:color w:val="000000"/>
          <w:sz w:val="24"/>
        </w:rPr>
        <w:t>合称五都。</w:t>
      </w:r>
    </w:p>
    <w:p w14:paraId="1C2E1511">
      <w:pPr>
        <w:wordWrap w:val="0"/>
        <w:autoSpaceDE w:val="0"/>
        <w:autoSpaceDN w:val="0"/>
        <w:spacing w:before="0" w:after="0" w:line="239" w:lineRule="auto"/>
        <w:ind w:firstLine="0"/>
        <w:jc w:val="both"/>
        <w:rPr>
          <w:rFonts w:hint="eastAsia" w:ascii="宋体" w:hAnsi="宋体" w:eastAsia="宋体"/>
          <w:color w:val="000000"/>
          <w:sz w:val="24"/>
        </w:rPr>
      </w:pPr>
    </w:p>
    <w:p w14:paraId="06F01858">
      <w:pPr>
        <w:wordWrap w:val="0"/>
        <w:autoSpaceDE w:val="0"/>
        <w:autoSpaceDN w:val="0"/>
        <w:spacing w:before="0" w:after="0" w:line="310" w:lineRule="auto"/>
        <w:ind w:right="140" w:firstLine="0"/>
        <w:jc w:val="both"/>
        <w:rPr>
          <w:sz w:val="24"/>
        </w:rPr>
      </w:pPr>
      <w:r>
        <w:rPr>
          <w:rFonts w:hint="eastAsia" w:ascii="宋体" w:hAnsi="宋体" w:eastAsia="宋体"/>
          <w:color w:val="000000"/>
          <w:sz w:val="24"/>
        </w:rPr>
        <w:t>郡县制：</w:t>
      </w:r>
      <w:r>
        <w:rPr>
          <w:rFonts w:hint="eastAsia" w:ascii="宋体" w:hAnsi="宋体" w:eastAsia="宋体"/>
          <w:b/>
          <w:color w:val="000000"/>
          <w:sz w:val="24"/>
        </w:rPr>
        <w:t>春秋时已经有县郡之设置，并无相互统属。战国时在边郡分设县，逐渐形成县统</w:t>
      </w:r>
      <w:r>
        <w:rPr>
          <w:rFonts w:hint="eastAsia" w:ascii="宋体" w:hAnsi="宋体" w:eastAsia="宋体"/>
          <w:color w:val="000000"/>
          <w:sz w:val="24"/>
        </w:rPr>
        <w:t>于郡的两级制。秦统一后废除分封、郡县正式遍行全国，郡、县长官均由中央政府任免。郡县制消除了地方割据势力，加强了中央集权，对后世的行政建制有深远影响。</w:t>
      </w:r>
    </w:p>
    <w:p w14:paraId="39256054">
      <w:pPr>
        <w:wordWrap w:val="0"/>
        <w:autoSpaceDE w:val="0"/>
        <w:autoSpaceDN w:val="0"/>
        <w:spacing w:before="0" w:after="0" w:line="239" w:lineRule="auto"/>
        <w:ind w:firstLine="0"/>
        <w:jc w:val="both"/>
        <w:rPr>
          <w:rFonts w:hint="eastAsia" w:ascii="宋体" w:hAnsi="宋体" w:eastAsia="宋体"/>
          <w:color w:val="000000"/>
          <w:sz w:val="24"/>
        </w:rPr>
      </w:pPr>
    </w:p>
    <w:p w14:paraId="161FDA82">
      <w:pPr>
        <w:wordWrap w:val="0"/>
        <w:autoSpaceDE w:val="0"/>
        <w:autoSpaceDN w:val="0"/>
        <w:spacing w:before="0" w:after="0" w:line="298" w:lineRule="auto"/>
        <w:ind w:right="140" w:firstLine="0"/>
        <w:jc w:val="both"/>
        <w:rPr>
          <w:sz w:val="24"/>
        </w:rPr>
      </w:pPr>
      <w:r>
        <w:rPr>
          <w:rFonts w:hint="eastAsia" w:ascii="宋体" w:hAnsi="宋体" w:eastAsia="宋体"/>
          <w:b/>
          <w:color w:val="000000"/>
          <w:sz w:val="24"/>
        </w:rPr>
        <w:t>郡国：</w:t>
      </w:r>
      <w:r>
        <w:rPr>
          <w:rFonts w:hint="eastAsia" w:ascii="宋体" w:hAnsi="宋体" w:eastAsia="宋体"/>
          <w:color w:val="000000"/>
          <w:sz w:val="24"/>
        </w:rPr>
        <w:t>汉初郡和王国同为地方最高一级行政区划之称。郡直隶中央，王国由分封的诸王统治。郡国并称。以后经景帝在七国之乱后削夺其政治、军事大权，武帝推行推恩令，王国权力削弱，仅衣食税租，不与政事。该制缓和了秦法楚俗的矛盾，但也影响了中央集权。南北</w:t>
      </w:r>
      <w:r>
        <w:rPr>
          <w:rFonts w:hint="eastAsia" w:ascii="宋体" w:hAnsi="宋体" w:eastAsia="宋体"/>
          <w:b/>
          <w:color w:val="000000"/>
          <w:sz w:val="24"/>
        </w:rPr>
        <w:t>朝仍沿郡国并置之制。至隋始废国存郡。</w:t>
      </w:r>
    </w:p>
    <w:p w14:paraId="2F1D1A12">
      <w:pPr>
        <w:wordWrap w:val="0"/>
        <w:autoSpaceDE w:val="0"/>
        <w:autoSpaceDN w:val="0"/>
        <w:spacing w:before="0" w:after="0" w:line="239" w:lineRule="auto"/>
        <w:ind w:firstLine="0"/>
        <w:jc w:val="both"/>
        <w:rPr>
          <w:rFonts w:hint="eastAsia" w:ascii="宋体" w:hAnsi="宋体" w:eastAsia="宋体"/>
          <w:color w:val="000000"/>
          <w:sz w:val="24"/>
        </w:rPr>
      </w:pPr>
    </w:p>
    <w:p w14:paraId="35759EBF">
      <w:pPr>
        <w:wordWrap w:val="0"/>
        <w:autoSpaceDE w:val="0"/>
        <w:autoSpaceDN w:val="0"/>
        <w:spacing w:before="0" w:after="0" w:line="310" w:lineRule="auto"/>
        <w:ind w:right="140" w:firstLine="0"/>
        <w:jc w:val="both"/>
        <w:rPr>
          <w:sz w:val="24"/>
        </w:rPr>
      </w:pPr>
      <w:r>
        <w:rPr>
          <w:rFonts w:hint="eastAsia" w:ascii="宋体" w:hAnsi="宋体" w:eastAsia="宋体"/>
          <w:color w:val="000000"/>
          <w:sz w:val="24"/>
        </w:rPr>
        <w:t>内史：古代政区名。秦代京畿附近由内史经理，即以官名为号，不称郡。治所在咸阳。辖区相当于今陕西关中平原。汉景帝时分左、右内史。汉武帝时分左、右内史为京兆尹、左冯翊和右扶风三个相当于郡的政区，合称“三辅”。</w:t>
      </w:r>
    </w:p>
    <w:p w14:paraId="14ABC3E3">
      <w:pPr>
        <w:wordWrap w:val="0"/>
        <w:autoSpaceDE w:val="0"/>
        <w:autoSpaceDN w:val="0"/>
        <w:spacing w:before="0" w:after="0" w:line="239" w:lineRule="auto"/>
        <w:ind w:firstLine="0"/>
        <w:jc w:val="both"/>
        <w:rPr>
          <w:rFonts w:hint="eastAsia" w:ascii="宋体" w:hAnsi="宋体" w:eastAsia="宋体"/>
          <w:color w:val="000000"/>
          <w:sz w:val="24"/>
        </w:rPr>
      </w:pPr>
    </w:p>
    <w:p w14:paraId="11CF0A66">
      <w:pPr>
        <w:wordWrap w:val="0"/>
        <w:autoSpaceDE w:val="0"/>
        <w:autoSpaceDN w:val="0"/>
        <w:spacing w:before="0" w:after="0" w:line="302" w:lineRule="auto"/>
        <w:ind w:right="140" w:firstLine="0"/>
        <w:jc w:val="both"/>
        <w:rPr>
          <w:sz w:val="24"/>
        </w:rPr>
      </w:pPr>
      <w:r>
        <w:rPr>
          <w:rFonts w:hint="eastAsia" w:ascii="宋体" w:hAnsi="宋体" w:eastAsia="宋体"/>
          <w:b/>
          <w:color w:val="000000"/>
          <w:sz w:val="24"/>
        </w:rPr>
        <w:t>部都尉</w:t>
      </w:r>
      <w:r>
        <w:rPr>
          <w:rFonts w:hint="eastAsia" w:ascii="宋体" w:hAnsi="宋体" w:eastAsia="宋体"/>
          <w:color w:val="000000"/>
          <w:sz w:val="24"/>
        </w:rPr>
        <w:t>：汉代边郡常按方位分设东、南、西、北、中诸部都尉，如西汉北边的辽东、辽西、上谷等郡设有东西两部都尉，为防御匈奴增加防御力量。或是置郡先声，设立在新开发的少数民族地区。或是废郡后归宿。东汉末年，军阀割据，内地的郡也设立部都尉，被当做政区看待。三国东吴，部都尉往往是置郡的前奏。</w:t>
      </w:r>
    </w:p>
    <w:p w14:paraId="7A90941E">
      <w:pPr>
        <w:wordWrap w:val="0"/>
        <w:autoSpaceDE w:val="0"/>
        <w:autoSpaceDN w:val="0"/>
        <w:spacing w:before="0" w:after="0" w:line="239" w:lineRule="auto"/>
        <w:ind w:firstLine="0"/>
        <w:jc w:val="both"/>
        <w:rPr>
          <w:rFonts w:hint="eastAsia" w:ascii="宋体" w:hAnsi="宋体" w:eastAsia="宋体"/>
          <w:color w:val="000000"/>
          <w:sz w:val="24"/>
        </w:rPr>
      </w:pPr>
    </w:p>
    <w:p w14:paraId="47ED8646">
      <w:pPr>
        <w:wordWrap w:val="0"/>
        <w:autoSpaceDE w:val="0"/>
        <w:autoSpaceDN w:val="0"/>
        <w:spacing w:before="0" w:after="0" w:line="295" w:lineRule="auto"/>
        <w:ind w:right="140" w:firstLine="0"/>
        <w:jc w:val="both"/>
        <w:rPr>
          <w:sz w:val="24"/>
        </w:rPr>
      </w:pPr>
      <w:r>
        <w:rPr>
          <w:rFonts w:hint="eastAsia" w:ascii="宋体" w:hAnsi="宋体" w:eastAsia="宋体"/>
          <w:color w:val="000000"/>
          <w:sz w:val="24"/>
        </w:rPr>
        <w:t>初郡：西汉武帝开拓四裔新置的郡。主要位于西南地区。管辖区域为少数民族原住地，并保持原住民的各项政治、社会习俗。汉武帝时设南海、苍梧等初郡。开创性＋促进少数民族发展。</w:t>
      </w:r>
    </w:p>
    <w:p w14:paraId="69D7ABB9">
      <w:pPr>
        <w:wordWrap w:val="0"/>
        <w:autoSpaceDE w:val="0"/>
        <w:autoSpaceDN w:val="0"/>
        <w:spacing w:before="0" w:after="0" w:line="239" w:lineRule="auto"/>
        <w:ind w:firstLine="0"/>
        <w:jc w:val="both"/>
        <w:rPr>
          <w:rFonts w:hint="eastAsia" w:ascii="宋体" w:hAnsi="宋体" w:eastAsia="宋体"/>
          <w:color w:val="000000"/>
          <w:sz w:val="24"/>
        </w:rPr>
      </w:pPr>
    </w:p>
    <w:p w14:paraId="4A1E51B9">
      <w:pPr>
        <w:wordWrap w:val="0"/>
        <w:autoSpaceDE w:val="0"/>
        <w:autoSpaceDN w:val="0"/>
        <w:spacing w:before="0" w:after="0" w:line="315" w:lineRule="auto"/>
        <w:ind w:right="140" w:firstLine="0"/>
        <w:jc w:val="both"/>
        <w:rPr>
          <w:sz w:val="24"/>
        </w:rPr>
        <w:sectPr>
          <w:headerReference r:id="rId177" w:type="default"/>
          <w:footerReference r:id="rId178" w:type="default"/>
          <w:type w:val="continuous"/>
          <w:pgSz w:w="11900" w:h="18600"/>
          <w:pgMar w:top="960" w:right="960" w:bottom="960" w:left="960" w:header="480" w:footer="480" w:gutter="0"/>
          <w:cols w:space="720" w:num="1"/>
        </w:sectPr>
      </w:pPr>
      <w:r>
        <w:rPr>
          <w:rFonts w:hint="eastAsia" w:ascii="宋体" w:hAnsi="宋体" w:eastAsia="宋体"/>
          <w:b/>
          <w:color w:val="000000"/>
          <w:sz w:val="24"/>
        </w:rPr>
        <w:t>十三刺史部：</w:t>
      </w:r>
      <w:r>
        <w:rPr>
          <w:rFonts w:hint="eastAsia" w:ascii="宋体" w:hAnsi="宋体" w:eastAsia="宋体"/>
          <w:color w:val="000000"/>
          <w:sz w:val="24"/>
        </w:rPr>
        <w:t>西汉武帝元封五年（前</w:t>
      </w:r>
      <w:r>
        <w:rPr>
          <w:rFonts w:hint="eastAsia" w:ascii="Calibri" w:hAnsi="Calibri" w:eastAsia="Calibri"/>
          <w:color w:val="000000"/>
          <w:sz w:val="24"/>
        </w:rPr>
        <w:t>106</w:t>
      </w:r>
      <w:r>
        <w:rPr>
          <w:rFonts w:hint="eastAsia" w:ascii="宋体" w:hAnsi="宋体" w:eastAsia="宋体"/>
          <w:color w:val="000000"/>
          <w:sz w:val="24"/>
        </w:rPr>
        <w:t>）为加强中央集权，除京师附近三辅、三河及弘农七</w:t>
      </w:r>
      <w:r>
        <w:rPr>
          <w:rFonts w:hint="eastAsia" w:ascii="宋体" w:hAnsi="宋体" w:eastAsia="宋体"/>
          <w:b/>
          <w:color w:val="000000"/>
          <w:sz w:val="24"/>
        </w:rPr>
        <w:t>郡外，将全国分为十三个监察区。每部置一刺史，巡察境内官吏和强宗豪右。征和四年（前</w:t>
      </w:r>
      <w:r>
        <w:rPr>
          <w:rFonts w:hint="eastAsia" w:ascii="Calibri" w:hAnsi="Calibri" w:eastAsia="Calibri"/>
          <w:b/>
          <w:color w:val="000000"/>
          <w:sz w:val="24"/>
        </w:rPr>
        <w:t>89</w:t>
      </w:r>
      <w:r>
        <w:rPr>
          <w:rFonts w:hint="eastAsia" w:ascii="宋体" w:hAnsi="宋体" w:eastAsia="宋体"/>
          <w:b/>
          <w:color w:val="000000"/>
          <w:sz w:val="24"/>
        </w:rPr>
        <w:t>)，又以京师附近七郡置司隶校尉部，性质略同刺史部。东汉初省朔方并入并州，改交趾</w:t>
      </w:r>
    </w:p>
    <w:p w14:paraId="29B43F90">
      <w:pPr>
        <w:wordWrap w:val="0"/>
        <w:autoSpaceDE w:val="0"/>
        <w:autoSpaceDN w:val="0"/>
        <w:spacing w:before="0" w:after="0" w:line="225" w:lineRule="auto"/>
        <w:ind w:right="340" w:firstLine="0"/>
        <w:jc w:val="both"/>
        <w:rPr>
          <w:sz w:val="23"/>
        </w:rPr>
      </w:pPr>
      <w:r>
        <w:rPr>
          <w:rFonts w:hint="eastAsia" w:ascii="宋体" w:hAnsi="宋体" w:eastAsia="宋体"/>
          <w:color w:val="000000"/>
          <w:sz w:val="23"/>
        </w:rPr>
        <w:t>称交州，合司隶校尉部仍称十三部或十三州。东汉末，改刺史为州牧，向一级行政区划转化。</w:t>
      </w:r>
    </w:p>
    <w:p w14:paraId="426A5593">
      <w:pPr>
        <w:wordWrap w:val="0"/>
        <w:autoSpaceDE w:val="0"/>
        <w:autoSpaceDN w:val="0"/>
        <w:spacing w:before="0" w:after="0" w:line="239" w:lineRule="auto"/>
        <w:ind w:firstLine="0"/>
        <w:jc w:val="both"/>
        <w:rPr>
          <w:rFonts w:hint="eastAsia" w:ascii="宋体" w:hAnsi="宋体" w:eastAsia="宋体"/>
          <w:color w:val="000000"/>
          <w:sz w:val="23"/>
        </w:rPr>
      </w:pPr>
    </w:p>
    <w:p w14:paraId="6580F755">
      <w:pPr>
        <w:wordWrap w:val="0"/>
        <w:autoSpaceDE w:val="0"/>
        <w:autoSpaceDN w:val="0"/>
        <w:spacing w:before="0" w:after="0" w:line="302" w:lineRule="auto"/>
        <w:ind w:right="180" w:firstLine="0"/>
        <w:jc w:val="both"/>
        <w:rPr>
          <w:sz w:val="23"/>
        </w:rPr>
      </w:pPr>
      <w:r>
        <w:rPr>
          <w:rFonts w:hint="eastAsia" w:ascii="宋体" w:hAnsi="宋体" w:eastAsia="宋体"/>
          <w:b/>
          <w:color w:val="000000"/>
          <w:sz w:val="23"/>
        </w:rPr>
        <w:t>刺史</w:t>
      </w:r>
      <w:r>
        <w:rPr>
          <w:rFonts w:hint="eastAsia" w:ascii="宋体" w:hAnsi="宋体" w:eastAsia="宋体"/>
          <w:color w:val="000000"/>
          <w:sz w:val="23"/>
        </w:rPr>
        <w:t>：古代官职，指负责监察地方行政事务的官员。起源于汉朝，前</w:t>
      </w:r>
      <w:r>
        <w:rPr>
          <w:rFonts w:hint="eastAsia" w:ascii="Calibri" w:hAnsi="Calibri" w:eastAsia="Calibri"/>
          <w:color w:val="000000"/>
          <w:sz w:val="23"/>
        </w:rPr>
        <w:t>106</w:t>
      </w:r>
      <w:r>
        <w:rPr>
          <w:rFonts w:hint="eastAsia" w:ascii="宋体" w:hAnsi="宋体" w:eastAsia="宋体"/>
          <w:color w:val="000000"/>
          <w:sz w:val="23"/>
        </w:rPr>
        <w:t>年除京师附近分全国为</w:t>
      </w:r>
      <w:r>
        <w:rPr>
          <w:rFonts w:hint="eastAsia" w:ascii="Calibri" w:hAnsi="Calibri" w:eastAsia="Calibri"/>
          <w:color w:val="000000"/>
          <w:sz w:val="23"/>
        </w:rPr>
        <w:t>13</w:t>
      </w:r>
      <w:r>
        <w:rPr>
          <w:rFonts w:hint="eastAsia" w:ascii="宋体" w:hAnsi="宋体" w:eastAsia="宋体"/>
          <w:color w:val="000000"/>
          <w:sz w:val="23"/>
        </w:rPr>
        <w:t>刺史部，以六条问事，主要是监察郡守、尉、王国相和强宗豪右。东汉时，刺史权力增强，拥有固定治所，有弹劾地方官、掌地方选举之权。东汉末，改刺史为州牧，掌一州军政大权，转变为正式行政长官。刺史的设立强化了中央集权。</w:t>
      </w:r>
    </w:p>
    <w:p w14:paraId="0B998D88">
      <w:pPr>
        <w:wordWrap w:val="0"/>
        <w:autoSpaceDE w:val="0"/>
        <w:autoSpaceDN w:val="0"/>
        <w:spacing w:before="0" w:after="0" w:line="239" w:lineRule="auto"/>
        <w:ind w:firstLine="0"/>
        <w:jc w:val="both"/>
        <w:rPr>
          <w:rFonts w:hint="eastAsia" w:ascii="宋体" w:hAnsi="宋体" w:eastAsia="宋体"/>
          <w:color w:val="000000"/>
          <w:sz w:val="23"/>
        </w:rPr>
      </w:pPr>
    </w:p>
    <w:p w14:paraId="2A8C6250">
      <w:pPr>
        <w:wordWrap w:val="0"/>
        <w:autoSpaceDE w:val="0"/>
        <w:autoSpaceDN w:val="0"/>
        <w:spacing w:before="0" w:after="0" w:line="296" w:lineRule="auto"/>
        <w:ind w:right="180" w:firstLine="0"/>
        <w:jc w:val="both"/>
        <w:rPr>
          <w:sz w:val="23"/>
        </w:rPr>
      </w:pPr>
      <w:r>
        <w:rPr>
          <w:rFonts w:hint="eastAsia" w:ascii="宋体" w:hAnsi="宋体" w:eastAsia="宋体"/>
          <w:color w:val="000000"/>
          <w:sz w:val="23"/>
        </w:rPr>
        <w:t>州制</w:t>
      </w:r>
      <w:r>
        <w:rPr>
          <w:rFonts w:hint="eastAsia" w:ascii="宋体" w:hAnsi="宋体" w:eastAsia="宋体"/>
          <w:b/>
          <w:color w:val="000000"/>
          <w:sz w:val="23"/>
        </w:rPr>
        <w:t>：</w:t>
      </w:r>
      <w:r>
        <w:rPr>
          <w:rFonts w:hint="eastAsia" w:ascii="宋体" w:hAnsi="宋体" w:eastAsia="宋体"/>
          <w:color w:val="000000"/>
          <w:sz w:val="23"/>
        </w:rPr>
        <w:t>①地方行政区划名。先秦《禹贡》有“九州”之说，为理想区划。西汉汉武帝前</w:t>
      </w:r>
      <w:r>
        <w:rPr>
          <w:rFonts w:hint="eastAsia" w:ascii="Calibri" w:hAnsi="Calibri" w:eastAsia="Calibri"/>
          <w:color w:val="000000"/>
          <w:sz w:val="23"/>
        </w:rPr>
        <w:t>106</w:t>
      </w:r>
      <w:r>
        <w:rPr>
          <w:rFonts w:hint="eastAsia" w:ascii="宋体" w:hAnsi="宋体" w:eastAsia="宋体"/>
          <w:color w:val="000000"/>
          <w:sz w:val="23"/>
        </w:rPr>
        <w:t>年除京师附近地区外分全国为十三个监察区，称“十三州”，置刺史，东汉末以后始成为郡以上的一级行政区划。历魏晋南北朝不改。隋废郡存州，有时亦改州为郡。唐时则属于道，宋属于路，元属于路或府，明清时属于府，或直隶于省。②古代民户编制，五党为州，计二千五百家。</w:t>
      </w:r>
    </w:p>
    <w:p w14:paraId="70411AB8">
      <w:pPr>
        <w:wordWrap w:val="0"/>
        <w:autoSpaceDE w:val="0"/>
        <w:autoSpaceDN w:val="0"/>
        <w:spacing w:before="0" w:after="0" w:line="239" w:lineRule="auto"/>
        <w:ind w:firstLine="0"/>
        <w:jc w:val="both"/>
        <w:rPr>
          <w:rFonts w:hint="eastAsia" w:ascii="宋体" w:hAnsi="宋体" w:eastAsia="宋体"/>
          <w:color w:val="000000"/>
          <w:sz w:val="23"/>
        </w:rPr>
      </w:pPr>
    </w:p>
    <w:p w14:paraId="4D21F6BA">
      <w:pPr>
        <w:wordWrap w:val="0"/>
        <w:autoSpaceDE w:val="0"/>
        <w:autoSpaceDN w:val="0"/>
        <w:spacing w:before="0" w:after="0" w:line="311" w:lineRule="auto"/>
        <w:ind w:right="180" w:firstLine="0"/>
        <w:jc w:val="both"/>
        <w:rPr>
          <w:sz w:val="23"/>
        </w:rPr>
      </w:pPr>
      <w:r>
        <w:rPr>
          <w:rFonts w:hint="eastAsia" w:ascii="宋体" w:hAnsi="宋体" w:eastAsia="宋体"/>
          <w:b/>
          <w:color w:val="000000"/>
          <w:sz w:val="23"/>
        </w:rPr>
        <w:t>司隶校尉</w:t>
      </w:r>
      <w:r>
        <w:rPr>
          <w:rFonts w:hint="eastAsia" w:ascii="宋体" w:hAnsi="宋体" w:eastAsia="宋体"/>
          <w:color w:val="000000"/>
          <w:sz w:val="23"/>
        </w:rPr>
        <w:t>：西汉征和四年（前</w:t>
      </w:r>
      <w:r>
        <w:rPr>
          <w:rFonts w:hint="eastAsia" w:ascii="Calibri" w:hAnsi="Calibri" w:eastAsia="Calibri"/>
          <w:color w:val="000000"/>
          <w:sz w:val="23"/>
        </w:rPr>
        <w:t>89</w:t>
      </w:r>
      <w:r>
        <w:rPr>
          <w:rFonts w:hint="eastAsia" w:ascii="宋体" w:hAnsi="宋体" w:eastAsia="宋体"/>
          <w:color w:val="000000"/>
          <w:sz w:val="23"/>
        </w:rPr>
        <w:t>）置，监察京师百官和三辅，三河及弘农七郡的官员。东汉时权势增强，察举中央百官犯法和本部各郡事务，为“三独坐”之一。西晋时期改为“司州”，治今洛阳市东北。永嘉后废除。司隶校尉的设立加强了皇帝对官僚的督导与控制。</w:t>
      </w:r>
    </w:p>
    <w:p w14:paraId="550413BA">
      <w:pPr>
        <w:wordWrap w:val="0"/>
        <w:autoSpaceDE w:val="0"/>
        <w:autoSpaceDN w:val="0"/>
        <w:spacing w:before="0" w:after="0" w:line="239" w:lineRule="auto"/>
        <w:ind w:firstLine="0"/>
        <w:jc w:val="both"/>
        <w:rPr>
          <w:rFonts w:hint="eastAsia" w:ascii="宋体" w:hAnsi="宋体" w:eastAsia="宋体"/>
          <w:color w:val="000000"/>
          <w:sz w:val="23"/>
        </w:rPr>
      </w:pPr>
    </w:p>
    <w:p w14:paraId="0F608C83">
      <w:pPr>
        <w:wordWrap w:val="0"/>
        <w:autoSpaceDE w:val="0"/>
        <w:autoSpaceDN w:val="0"/>
        <w:spacing w:before="0" w:after="0" w:line="300" w:lineRule="auto"/>
        <w:ind w:right="180" w:firstLine="0"/>
        <w:jc w:val="both"/>
        <w:rPr>
          <w:sz w:val="23"/>
        </w:rPr>
      </w:pPr>
      <w:r>
        <w:rPr>
          <w:rFonts w:hint="eastAsia" w:ascii="宋体" w:hAnsi="宋体" w:eastAsia="宋体"/>
          <w:color w:val="000000"/>
          <w:sz w:val="23"/>
        </w:rPr>
        <w:t>西域长史府：东汉至魏晋时期设置于西域的官署名。治所初在柳中城，后移海头城。辖区包括今天山南北、塔里木河流域以及中亚巴尔喀什湖以南、塔什干以东地区。西域长史府维护了西域地区的稳定，为丝绸之路繁荣奠定了基础。十六国末废。</w:t>
      </w:r>
    </w:p>
    <w:p w14:paraId="372E9E0B">
      <w:pPr>
        <w:wordWrap w:val="0"/>
        <w:autoSpaceDE w:val="0"/>
        <w:autoSpaceDN w:val="0"/>
        <w:spacing w:before="0" w:after="0" w:line="239" w:lineRule="auto"/>
        <w:ind w:firstLine="0"/>
        <w:jc w:val="both"/>
        <w:rPr>
          <w:rFonts w:hint="eastAsia" w:ascii="宋体" w:hAnsi="宋体" w:eastAsia="宋体"/>
          <w:color w:val="000000"/>
          <w:sz w:val="23"/>
        </w:rPr>
      </w:pPr>
    </w:p>
    <w:p w14:paraId="74BED49A">
      <w:pPr>
        <w:wordWrap w:val="0"/>
        <w:autoSpaceDE w:val="0"/>
        <w:autoSpaceDN w:val="0"/>
        <w:spacing w:before="0" w:after="0" w:line="402" w:lineRule="auto"/>
        <w:ind w:right="180" w:firstLine="0"/>
        <w:jc w:val="both"/>
        <w:rPr>
          <w:sz w:val="23"/>
        </w:rPr>
      </w:pPr>
      <w:r>
        <w:rPr>
          <w:rFonts w:hint="eastAsia" w:ascii="宋体" w:hAnsi="宋体" w:eastAsia="宋体"/>
          <w:color w:val="000000"/>
          <w:sz w:val="23"/>
        </w:rPr>
        <w:t>庲降都督：三国蜀汉在南中地区设立的最高军政长官，负责镇守、治理该区域，并负有招徕、降服夷人的职责。其辖区包括南中的越嵩、永昌、牂牁、朱提、益州等五郡，相当今贵州、云南两省及缅甸东北角。为处理民族关系、维护地方稳定有着重要作用。西晋时改设宁州。</w:t>
      </w:r>
    </w:p>
    <w:p w14:paraId="1EDC1003">
      <w:pPr>
        <w:wordWrap w:val="0"/>
        <w:autoSpaceDE w:val="0"/>
        <w:autoSpaceDN w:val="0"/>
        <w:spacing w:before="0" w:after="0" w:line="239" w:lineRule="auto"/>
        <w:ind w:firstLine="0"/>
        <w:jc w:val="both"/>
        <w:rPr>
          <w:rFonts w:hint="eastAsia" w:ascii="宋体" w:hAnsi="宋体" w:eastAsia="宋体"/>
          <w:color w:val="000000"/>
          <w:sz w:val="23"/>
        </w:rPr>
      </w:pPr>
    </w:p>
    <w:p w14:paraId="1B8AFB2A">
      <w:pPr>
        <w:wordWrap w:val="0"/>
        <w:autoSpaceDE w:val="0"/>
        <w:autoSpaceDN w:val="0"/>
        <w:spacing w:before="0" w:after="0" w:line="314" w:lineRule="auto"/>
        <w:ind w:right="180" w:firstLine="0"/>
        <w:jc w:val="both"/>
        <w:rPr>
          <w:sz w:val="23"/>
        </w:rPr>
      </w:pPr>
      <w:r>
        <w:rPr>
          <w:rFonts w:hint="eastAsia" w:ascii="宋体" w:hAnsi="宋体" w:eastAsia="宋体"/>
          <w:color w:val="000000"/>
          <w:sz w:val="23"/>
        </w:rPr>
        <w:t>典农校尉／都尉／典农中郎将：三国魏吴负责屯田事务的官职，直接听命于朝廷的大司农。职权略同于太守，负责屯田地区的农业生产、民政和田租。三国末均废，改设太守。</w:t>
      </w:r>
    </w:p>
    <w:p w14:paraId="3C1E57AE">
      <w:pPr>
        <w:wordWrap w:val="0"/>
        <w:autoSpaceDE w:val="0"/>
        <w:autoSpaceDN w:val="0"/>
        <w:spacing w:before="0" w:after="0" w:line="239" w:lineRule="auto"/>
        <w:ind w:firstLine="0"/>
        <w:jc w:val="both"/>
        <w:rPr>
          <w:rFonts w:hint="eastAsia" w:ascii="宋体" w:hAnsi="宋体" w:eastAsia="宋体"/>
          <w:color w:val="000000"/>
          <w:sz w:val="23"/>
        </w:rPr>
      </w:pPr>
    </w:p>
    <w:p w14:paraId="034FD18F">
      <w:pPr>
        <w:wordWrap w:val="0"/>
        <w:autoSpaceDE w:val="0"/>
        <w:autoSpaceDN w:val="0"/>
        <w:spacing w:before="0" w:after="0" w:line="311" w:lineRule="auto"/>
        <w:ind w:right="180" w:firstLine="0"/>
        <w:jc w:val="both"/>
        <w:rPr>
          <w:sz w:val="23"/>
        </w:rPr>
      </w:pPr>
      <w:r>
        <w:rPr>
          <w:rFonts w:hint="eastAsia" w:ascii="宋体" w:hAnsi="宋体" w:eastAsia="宋体"/>
          <w:b/>
          <w:color w:val="000000"/>
          <w:sz w:val="23"/>
        </w:rPr>
        <w:t>左郡左县</w:t>
      </w:r>
      <w:r>
        <w:rPr>
          <w:rFonts w:hint="eastAsia" w:ascii="Calibri" w:hAnsi="Calibri" w:eastAsia="Calibri"/>
          <w:b/>
          <w:color w:val="000000"/>
          <w:sz w:val="23"/>
        </w:rPr>
        <w:t>23</w:t>
      </w:r>
      <w:r>
        <w:rPr>
          <w:rFonts w:hint="eastAsia" w:ascii="宋体" w:hAnsi="宋体" w:eastAsia="宋体"/>
          <w:color w:val="000000"/>
          <w:sz w:val="23"/>
        </w:rPr>
        <w:t>：始创于刘宋建国初期。治理有两大特点，一是以其故俗治，二是不纳或少纳贡赋。左郡上属州，下或领县或不领县。规模较小，户口很少，集中于大别山西南、长江以北、汉水以东、淮河上源以南。后渐渐改为正式郡县。</w:t>
      </w:r>
    </w:p>
    <w:p w14:paraId="32265B13">
      <w:pPr>
        <w:wordWrap w:val="0"/>
        <w:autoSpaceDE w:val="0"/>
        <w:autoSpaceDN w:val="0"/>
        <w:spacing w:before="0" w:after="0" w:line="239" w:lineRule="auto"/>
        <w:ind w:firstLine="0"/>
        <w:jc w:val="both"/>
        <w:rPr>
          <w:rFonts w:hint="eastAsia" w:ascii="宋体" w:hAnsi="宋体" w:eastAsia="宋体"/>
          <w:color w:val="000000"/>
          <w:sz w:val="23"/>
        </w:rPr>
      </w:pPr>
    </w:p>
    <w:p w14:paraId="67E01A90">
      <w:pPr>
        <w:wordWrap w:val="0"/>
        <w:autoSpaceDE w:val="0"/>
        <w:autoSpaceDN w:val="0"/>
        <w:spacing w:before="0" w:after="0" w:line="322" w:lineRule="auto"/>
        <w:ind w:right="180" w:firstLine="0"/>
        <w:jc w:val="both"/>
        <w:rPr>
          <w:sz w:val="23"/>
        </w:rPr>
      </w:pPr>
      <w:r>
        <w:rPr>
          <w:rFonts w:hint="eastAsia" w:ascii="宋体" w:hAnsi="宋体" w:eastAsia="宋体"/>
          <w:color w:val="000000"/>
          <w:sz w:val="23"/>
        </w:rPr>
        <w:t>俚郡僚郡：南朝时在部分南方民族地区设置的一种特殊地方行政机构。朝廷授予当地本民族首领一定名号，以其故俗治。文献记载很少，入梁以后已不见。</w:t>
      </w:r>
    </w:p>
    <w:p w14:paraId="29FB98EC">
      <w:pPr>
        <w:wordWrap w:val="0"/>
        <w:autoSpaceDE w:val="0"/>
        <w:autoSpaceDN w:val="0"/>
        <w:spacing w:before="0" w:after="0" w:line="239" w:lineRule="auto"/>
        <w:ind w:firstLine="0"/>
        <w:jc w:val="both"/>
        <w:rPr>
          <w:rFonts w:hint="eastAsia" w:ascii="宋体" w:hAnsi="宋体" w:eastAsia="宋体"/>
          <w:color w:val="000000"/>
          <w:sz w:val="23"/>
        </w:rPr>
      </w:pPr>
    </w:p>
    <w:p w14:paraId="1DD8CFF3">
      <w:pPr>
        <w:wordWrap w:val="0"/>
        <w:autoSpaceDE w:val="0"/>
        <w:autoSpaceDN w:val="0"/>
        <w:spacing w:before="0" w:after="0" w:line="300" w:lineRule="auto"/>
        <w:ind w:right="180" w:firstLine="0"/>
        <w:jc w:val="both"/>
        <w:rPr>
          <w:sz w:val="23"/>
        </w:rPr>
      </w:pPr>
      <w:r>
        <w:rPr>
          <w:rFonts w:hint="eastAsia" w:ascii="宋体" w:hAnsi="宋体" w:eastAsia="宋体"/>
          <w:color w:val="000000"/>
          <w:sz w:val="23"/>
        </w:rPr>
        <w:t>宁蛮府：东晋南朝政府为加强蛮族控制，设置宁蛮府，予以统辖。东晋安帝初已有宁蛮府之设，由雍州刺史兼领宁蛮校尉，治襄阳。齐梁两代，宁蛮府单独划领郡县，比于州级政区。其长官为宁蛮校尉，地位高于一般州刺史。</w:t>
      </w:r>
    </w:p>
    <w:p w14:paraId="18DEBCF5">
      <w:pPr>
        <w:wordWrap w:val="0"/>
        <w:autoSpaceDE w:val="0"/>
        <w:autoSpaceDN w:val="0"/>
        <w:spacing w:before="0" w:after="0" w:line="239" w:lineRule="auto"/>
        <w:ind w:firstLine="0"/>
        <w:jc w:val="both"/>
        <w:rPr>
          <w:rFonts w:hint="eastAsia" w:ascii="宋体" w:hAnsi="宋体" w:eastAsia="宋体"/>
          <w:color w:val="000000"/>
          <w:sz w:val="23"/>
        </w:rPr>
      </w:pPr>
    </w:p>
    <w:p w14:paraId="4E683371">
      <w:pPr>
        <w:wordWrap w:val="0"/>
        <w:autoSpaceDE w:val="0"/>
        <w:autoSpaceDN w:val="0"/>
        <w:spacing w:before="0" w:after="0" w:line="330" w:lineRule="auto"/>
        <w:ind w:right="180" w:firstLine="0"/>
        <w:jc w:val="both"/>
        <w:rPr>
          <w:sz w:val="23"/>
        </w:rPr>
        <w:sectPr>
          <w:headerReference r:id="rId179" w:type="default"/>
          <w:footerReference r:id="rId180" w:type="default"/>
          <w:type w:val="continuous"/>
          <w:pgSz w:w="11900" w:h="18020"/>
          <w:pgMar w:top="1680" w:right="1200" w:bottom="960" w:left="1200" w:header="840" w:footer="480" w:gutter="0"/>
          <w:cols w:space="720" w:num="1"/>
        </w:sectPr>
      </w:pPr>
      <w:r>
        <w:rPr>
          <w:rFonts w:hint="eastAsia" w:ascii="宋体" w:hAnsi="宋体" w:eastAsia="宋体"/>
          <w:color w:val="000000"/>
          <w:sz w:val="23"/>
        </w:rPr>
        <w:t>双头州郡：东晋南北朝时设立。即指两州、郡合治一地，一人兼任两刺史或太守。起于东晋、盛行于南朝，北朝又沿袭其制。可分为三类：一是侨州郡寄治于实土州郡，二是两侨</w:t>
      </w:r>
    </w:p>
    <w:p w14:paraId="49841DBC">
      <w:pPr>
        <w:wordWrap w:val="0"/>
        <w:autoSpaceDE w:val="0"/>
        <w:autoSpaceDN w:val="0"/>
        <w:spacing w:before="0" w:after="0" w:line="257" w:lineRule="auto"/>
        <w:ind w:right="140" w:firstLine="0"/>
        <w:jc w:val="both"/>
        <w:rPr>
          <w:sz w:val="23"/>
        </w:rPr>
      </w:pPr>
      <w:r>
        <w:rPr>
          <w:rFonts w:hint="eastAsia" w:ascii="宋体" w:hAnsi="宋体" w:eastAsia="宋体"/>
          <w:b/>
          <w:color w:val="000000"/>
          <w:sz w:val="23"/>
        </w:rPr>
        <w:t>州郡同治一地，三是二实土郡同治一地。隋撤销。其出现表现了东晋南北朝时地方行政区划的混乱，州县制趋于崩溃。</w:t>
      </w:r>
    </w:p>
    <w:p w14:paraId="71A23E3F">
      <w:pPr>
        <w:wordWrap w:val="0"/>
        <w:autoSpaceDE w:val="0"/>
        <w:autoSpaceDN w:val="0"/>
        <w:spacing w:before="0" w:after="0" w:line="239" w:lineRule="auto"/>
        <w:ind w:firstLine="0"/>
        <w:jc w:val="both"/>
        <w:rPr>
          <w:rFonts w:hint="eastAsia" w:ascii="宋体" w:hAnsi="宋体" w:eastAsia="宋体"/>
          <w:color w:val="000000"/>
          <w:sz w:val="23"/>
        </w:rPr>
      </w:pPr>
    </w:p>
    <w:p w14:paraId="63E0F48B">
      <w:pPr>
        <w:wordWrap w:val="0"/>
        <w:autoSpaceDE w:val="0"/>
        <w:autoSpaceDN w:val="0"/>
        <w:spacing w:before="0" w:after="0" w:line="312" w:lineRule="auto"/>
        <w:ind w:right="140" w:firstLine="0"/>
        <w:jc w:val="both"/>
        <w:rPr>
          <w:sz w:val="23"/>
        </w:rPr>
      </w:pPr>
      <w:r>
        <w:rPr>
          <w:rFonts w:hint="eastAsia" w:ascii="宋体" w:hAnsi="宋体" w:eastAsia="宋体"/>
          <w:b/>
          <w:color w:val="000000"/>
          <w:sz w:val="23"/>
        </w:rPr>
        <w:t>侨州郡县：</w:t>
      </w:r>
      <w:r>
        <w:rPr>
          <w:rFonts w:hint="eastAsia" w:ascii="宋体" w:hAnsi="宋体" w:eastAsia="宋体"/>
          <w:color w:val="000000"/>
          <w:sz w:val="23"/>
        </w:rPr>
        <w:t>东晋南朝为侨人设立的地方行政区划。永嘉之乱后中原人民大部分渡淮南迁。为控制侨人，即就地按原来的籍贯的州郡名设置政区，称侨州、侨郡、侨县，是为侨置。侨州郡</w:t>
      </w:r>
      <w:r>
        <w:rPr>
          <w:rFonts w:hint="eastAsia" w:ascii="宋体" w:hAnsi="宋体" w:eastAsia="宋体"/>
          <w:b/>
          <w:color w:val="000000"/>
          <w:sz w:val="23"/>
        </w:rPr>
        <w:t>县本意是寄寓，并无实土，户籍白籍亦属临时，侨人则免除赋税。后东晋南朝多次执行土断，裁并和重组了侨州郡县。至隋最终废罢。侨州郡县的设置对缓和南北士族矛盾、安辑北方</w:t>
      </w:r>
      <w:r>
        <w:rPr>
          <w:rFonts w:hint="eastAsia" w:ascii="宋体" w:hAnsi="宋体" w:eastAsia="宋体"/>
          <w:color w:val="000000"/>
          <w:sz w:val="23"/>
        </w:rPr>
        <w:t>流民、发展南方经济发挥了作用，但也导致了户籍混乱，影响了财政收入。</w:t>
      </w:r>
    </w:p>
    <w:p w14:paraId="3A216EE2">
      <w:pPr>
        <w:wordWrap w:val="0"/>
        <w:autoSpaceDE w:val="0"/>
        <w:autoSpaceDN w:val="0"/>
        <w:spacing w:before="0" w:after="0" w:line="239" w:lineRule="auto"/>
        <w:ind w:firstLine="0"/>
        <w:jc w:val="both"/>
        <w:rPr>
          <w:rFonts w:hint="eastAsia" w:ascii="宋体" w:hAnsi="宋体" w:eastAsia="宋体"/>
          <w:color w:val="000000"/>
          <w:sz w:val="23"/>
        </w:rPr>
      </w:pPr>
    </w:p>
    <w:p w14:paraId="1B52E42E">
      <w:pPr>
        <w:wordWrap w:val="0"/>
        <w:autoSpaceDE w:val="0"/>
        <w:autoSpaceDN w:val="0"/>
        <w:spacing w:before="0" w:after="0" w:line="305" w:lineRule="auto"/>
        <w:ind w:right="140" w:firstLine="0"/>
        <w:jc w:val="both"/>
        <w:rPr>
          <w:sz w:val="23"/>
        </w:rPr>
      </w:pPr>
      <w:r>
        <w:rPr>
          <w:rFonts w:hint="eastAsia" w:ascii="宋体" w:hAnsi="宋体" w:eastAsia="宋体"/>
          <w:b/>
          <w:color w:val="000000"/>
          <w:sz w:val="23"/>
        </w:rPr>
        <w:t>土断：东晋南朝为解决侨置问题而推行的整理户籍及调整地方行政区划的政策。由于侨民大量增加，而国家赋税无所得，从晋成帝时开始推行“土断”，即以土（居住地）作为断定户籍的依据，使之著籍，取消原白籍，改为黄籍，亦取消其侨人免除调役的优待。并通过</w:t>
      </w:r>
      <w:r>
        <w:rPr>
          <w:rFonts w:hint="eastAsia" w:ascii="宋体" w:hAnsi="宋体" w:eastAsia="宋体"/>
          <w:color w:val="000000"/>
          <w:sz w:val="23"/>
        </w:rPr>
        <w:t>省并、割实、改属、借侨名新立郡县等措施，调整了地方行政机构。比较著名的有庚戌土</w:t>
      </w:r>
      <w:r>
        <w:rPr>
          <w:rFonts w:hint="eastAsia" w:ascii="宋体" w:hAnsi="宋体" w:eastAsia="宋体"/>
          <w:b/>
          <w:color w:val="000000"/>
          <w:sz w:val="23"/>
        </w:rPr>
        <w:t>断和义熙土断。土断缓和了行政区划上的混乱现象，增加了政府财政收入。</w:t>
      </w:r>
    </w:p>
    <w:p w14:paraId="6BC8B1CE">
      <w:pPr>
        <w:wordWrap w:val="0"/>
        <w:autoSpaceDE w:val="0"/>
        <w:autoSpaceDN w:val="0"/>
        <w:spacing w:before="0" w:after="0" w:line="239" w:lineRule="auto"/>
        <w:ind w:firstLine="0"/>
        <w:jc w:val="both"/>
        <w:rPr>
          <w:rFonts w:hint="eastAsia" w:ascii="宋体" w:hAnsi="宋体" w:eastAsia="宋体"/>
          <w:color w:val="000000"/>
          <w:sz w:val="23"/>
        </w:rPr>
      </w:pPr>
    </w:p>
    <w:p w14:paraId="04C14CD7">
      <w:pPr>
        <w:wordWrap w:val="0"/>
        <w:autoSpaceDE w:val="0"/>
        <w:autoSpaceDN w:val="0"/>
        <w:spacing w:before="0" w:after="0" w:line="306" w:lineRule="auto"/>
        <w:ind w:right="140" w:firstLine="0"/>
        <w:jc w:val="both"/>
        <w:rPr>
          <w:sz w:val="23"/>
        </w:rPr>
      </w:pPr>
      <w:r>
        <w:rPr>
          <w:rFonts w:hint="eastAsia" w:ascii="宋体" w:hAnsi="宋体" w:eastAsia="宋体"/>
          <w:b/>
          <w:color w:val="000000"/>
          <w:sz w:val="23"/>
        </w:rPr>
        <w:t>义熙土断：</w:t>
      </w:r>
      <w:r>
        <w:rPr>
          <w:rFonts w:hint="eastAsia" w:ascii="宋体" w:hAnsi="宋体" w:eastAsia="宋体"/>
          <w:color w:val="000000"/>
          <w:sz w:val="23"/>
        </w:rPr>
        <w:t>东晋安帝义熙九年（公元</w:t>
      </w:r>
      <w:r>
        <w:rPr>
          <w:rFonts w:hint="eastAsia" w:ascii="Calibri" w:hAnsi="Calibri" w:eastAsia="Calibri"/>
          <w:color w:val="000000"/>
          <w:sz w:val="23"/>
        </w:rPr>
        <w:t>413</w:t>
      </w:r>
      <w:r>
        <w:rPr>
          <w:rFonts w:hint="eastAsia" w:ascii="宋体" w:hAnsi="宋体" w:eastAsia="宋体"/>
          <w:color w:val="000000"/>
          <w:sz w:val="23"/>
        </w:rPr>
        <w:t>年）的一次土断，由太尉刘裕主持。。即除居南徐、南兖、南青三州在晋陵郡界内者不在土断之例外，其余皆依界土断，自此侨置郡县多</w:t>
      </w:r>
      <w:r>
        <w:rPr>
          <w:rFonts w:hint="eastAsia" w:ascii="宋体" w:hAnsi="宋体" w:eastAsia="宋体"/>
          <w:b/>
          <w:color w:val="000000"/>
          <w:sz w:val="23"/>
        </w:rPr>
        <w:t>被裁省。</w:t>
      </w:r>
    </w:p>
    <w:p w14:paraId="1A5C3896">
      <w:pPr>
        <w:wordWrap w:val="0"/>
        <w:autoSpaceDE w:val="0"/>
        <w:autoSpaceDN w:val="0"/>
        <w:spacing w:before="0" w:after="0" w:line="239" w:lineRule="auto"/>
        <w:ind w:firstLine="0"/>
        <w:jc w:val="both"/>
        <w:rPr>
          <w:rFonts w:hint="eastAsia" w:ascii="宋体" w:hAnsi="宋体" w:eastAsia="宋体"/>
          <w:color w:val="000000"/>
          <w:sz w:val="23"/>
        </w:rPr>
      </w:pPr>
    </w:p>
    <w:p w14:paraId="1412479E">
      <w:pPr>
        <w:wordWrap w:val="0"/>
        <w:autoSpaceDE w:val="0"/>
        <w:autoSpaceDN w:val="0"/>
        <w:spacing w:before="0" w:after="0" w:line="314" w:lineRule="auto"/>
        <w:ind w:right="140" w:firstLine="0"/>
        <w:jc w:val="both"/>
        <w:rPr>
          <w:sz w:val="23"/>
        </w:rPr>
      </w:pPr>
      <w:r>
        <w:rPr>
          <w:rFonts w:hint="eastAsia" w:ascii="宋体" w:hAnsi="宋体" w:eastAsia="宋体"/>
          <w:b/>
          <w:color w:val="000000"/>
          <w:sz w:val="23"/>
        </w:rPr>
        <w:t>北魏六镇：</w:t>
      </w:r>
      <w:r>
        <w:rPr>
          <w:rFonts w:hint="eastAsia" w:ascii="宋体" w:hAnsi="宋体" w:eastAsia="宋体"/>
          <w:color w:val="000000"/>
          <w:sz w:val="23"/>
        </w:rPr>
        <w:t>指北魏前期在都城平城以北边境设置的六个军镇，自西向东分别为沃野、怀朔、武川、抚冥、柔玄、怀荒。初为抵御柔然而设。其中防戍之人多为流犯或死囚，称为“府户”“兵户”。孝文帝迁洛后，着重经营中原，六镇将士地位日益低下，进仕艰难。北魏末年，六镇爆发起义，失败后遣散河北，六镇遂告废弃。</w:t>
      </w:r>
    </w:p>
    <w:p w14:paraId="6E8EA006">
      <w:pPr>
        <w:wordWrap w:val="0"/>
        <w:autoSpaceDE w:val="0"/>
        <w:autoSpaceDN w:val="0"/>
        <w:spacing w:before="0" w:after="0" w:line="239" w:lineRule="auto"/>
        <w:ind w:firstLine="0"/>
        <w:jc w:val="both"/>
        <w:rPr>
          <w:rFonts w:hint="eastAsia" w:ascii="宋体" w:hAnsi="宋体" w:eastAsia="宋体"/>
          <w:color w:val="000000"/>
          <w:sz w:val="23"/>
        </w:rPr>
      </w:pPr>
    </w:p>
    <w:p w14:paraId="77D33031">
      <w:pPr>
        <w:wordWrap w:val="0"/>
        <w:autoSpaceDE w:val="0"/>
        <w:autoSpaceDN w:val="0"/>
        <w:spacing w:before="0" w:after="0" w:line="311" w:lineRule="auto"/>
        <w:ind w:right="140" w:firstLine="0"/>
        <w:jc w:val="both"/>
        <w:rPr>
          <w:sz w:val="23"/>
        </w:rPr>
      </w:pPr>
      <w:r>
        <w:rPr>
          <w:rFonts w:hint="eastAsia" w:ascii="宋体" w:hAnsi="宋体" w:eastAsia="宋体"/>
          <w:b/>
          <w:color w:val="000000"/>
          <w:sz w:val="23"/>
        </w:rPr>
        <w:t>道路制：</w:t>
      </w:r>
      <w:r>
        <w:rPr>
          <w:rFonts w:hint="eastAsia" w:ascii="宋体" w:hAnsi="宋体" w:eastAsia="宋体"/>
          <w:color w:val="000000"/>
          <w:sz w:val="23"/>
        </w:rPr>
        <w:t>唐宋时期的一种地方行政区划制度。唐初，为加强管理，设置路作为监察区，先后又贞观十道、开元十五道。北宋初年，承唐代道制而设立路，成为一级行政区划，路的长官为转运使。道路制是中央集权强化的体现。</w:t>
      </w:r>
    </w:p>
    <w:p w14:paraId="3900C3F6">
      <w:pPr>
        <w:wordWrap w:val="0"/>
        <w:autoSpaceDE w:val="0"/>
        <w:autoSpaceDN w:val="0"/>
        <w:spacing w:before="0" w:after="0" w:line="239" w:lineRule="auto"/>
        <w:ind w:firstLine="0"/>
        <w:jc w:val="both"/>
        <w:rPr>
          <w:rFonts w:hint="eastAsia" w:ascii="宋体" w:hAnsi="宋体" w:eastAsia="宋体"/>
          <w:color w:val="000000"/>
          <w:sz w:val="23"/>
        </w:rPr>
      </w:pPr>
    </w:p>
    <w:p w14:paraId="59A60D33">
      <w:pPr>
        <w:wordWrap w:val="0"/>
        <w:autoSpaceDE w:val="0"/>
        <w:autoSpaceDN w:val="0"/>
        <w:spacing w:before="0" w:after="0" w:line="322" w:lineRule="auto"/>
        <w:ind w:right="140" w:firstLine="0"/>
        <w:jc w:val="both"/>
        <w:rPr>
          <w:sz w:val="23"/>
        </w:rPr>
      </w:pPr>
      <w:r>
        <w:rPr>
          <w:rFonts w:hint="eastAsia" w:ascii="宋体" w:hAnsi="宋体" w:eastAsia="宋体"/>
          <w:b/>
          <w:color w:val="000000"/>
          <w:sz w:val="23"/>
        </w:rPr>
        <w:t>贞观十道</w:t>
      </w:r>
      <w:r>
        <w:rPr>
          <w:rFonts w:hint="eastAsia" w:ascii="宋体" w:hAnsi="宋体" w:eastAsia="宋体"/>
          <w:color w:val="000000"/>
          <w:sz w:val="23"/>
        </w:rPr>
        <w:t>：唐贞观元年（</w:t>
      </w:r>
      <w:r>
        <w:rPr>
          <w:rFonts w:hint="eastAsia" w:ascii="Calibri" w:hAnsi="Calibri" w:eastAsia="Calibri"/>
          <w:color w:val="000000"/>
          <w:sz w:val="23"/>
        </w:rPr>
        <w:t>627</w:t>
      </w:r>
      <w:r>
        <w:rPr>
          <w:rFonts w:hint="eastAsia" w:ascii="宋体" w:hAnsi="宋体" w:eastAsia="宋体"/>
          <w:color w:val="000000"/>
          <w:sz w:val="23"/>
        </w:rPr>
        <w:t>）依山川形势分全国为关内、河南、河东、河北、山南、陇右、淮南、江南、剑南、岭南等十道。先后置十道存抚、巡察、按察等使，皆置废不常。开元</w:t>
      </w:r>
      <w:r>
        <w:rPr>
          <w:rFonts w:hint="eastAsia" w:ascii="宋体" w:hAnsi="宋体" w:eastAsia="宋体"/>
          <w:b/>
          <w:color w:val="000000"/>
          <w:sz w:val="23"/>
        </w:rPr>
        <w:t>二十年（</w:t>
      </w:r>
      <w:r>
        <w:rPr>
          <w:rFonts w:hint="eastAsia" w:ascii="Calibri" w:hAnsi="Calibri" w:eastAsia="Calibri"/>
          <w:b/>
          <w:color w:val="000000"/>
          <w:sz w:val="23"/>
        </w:rPr>
        <w:t>732</w:t>
      </w:r>
      <w:r>
        <w:rPr>
          <w:rFonts w:hint="eastAsia" w:ascii="宋体" w:hAnsi="宋体" w:eastAsia="宋体"/>
          <w:b/>
          <w:color w:val="000000"/>
          <w:sz w:val="23"/>
        </w:rPr>
        <w:t>）置十道采访处置使，始为常制。次年分为十五道。</w:t>
      </w:r>
    </w:p>
    <w:p w14:paraId="5209DC6B">
      <w:pPr>
        <w:wordWrap w:val="0"/>
        <w:autoSpaceDE w:val="0"/>
        <w:autoSpaceDN w:val="0"/>
        <w:spacing w:before="0" w:after="0" w:line="239" w:lineRule="auto"/>
        <w:ind w:firstLine="0"/>
        <w:jc w:val="both"/>
        <w:rPr>
          <w:rFonts w:hint="eastAsia" w:ascii="宋体" w:hAnsi="宋体" w:eastAsia="宋体"/>
          <w:color w:val="000000"/>
          <w:sz w:val="23"/>
        </w:rPr>
      </w:pPr>
    </w:p>
    <w:p w14:paraId="139EC3A6">
      <w:pPr>
        <w:wordWrap w:val="0"/>
        <w:autoSpaceDE w:val="0"/>
        <w:autoSpaceDN w:val="0"/>
        <w:spacing w:before="0" w:after="0" w:line="310" w:lineRule="auto"/>
        <w:ind w:right="140" w:firstLine="0"/>
        <w:jc w:val="both"/>
        <w:rPr>
          <w:sz w:val="23"/>
        </w:rPr>
      </w:pPr>
      <w:r>
        <w:rPr>
          <w:rFonts w:hint="eastAsia" w:ascii="宋体" w:hAnsi="宋体" w:eastAsia="宋体"/>
          <w:b/>
          <w:color w:val="000000"/>
          <w:sz w:val="23"/>
        </w:rPr>
        <w:t>开元十五道</w:t>
      </w:r>
      <w:r>
        <w:rPr>
          <w:rFonts w:hint="eastAsia" w:ascii="宋体" w:hAnsi="宋体" w:eastAsia="宋体"/>
          <w:color w:val="000000"/>
          <w:sz w:val="23"/>
        </w:rPr>
        <w:t>：唐贞观初年分全国为十道。开元二十一年（</w:t>
      </w:r>
      <w:r>
        <w:rPr>
          <w:rFonts w:hint="eastAsia" w:ascii="Calibri" w:hAnsi="Calibri" w:eastAsia="Calibri"/>
          <w:color w:val="000000"/>
          <w:sz w:val="23"/>
        </w:rPr>
        <w:t>733</w:t>
      </w:r>
      <w:r>
        <w:rPr>
          <w:rFonts w:hint="eastAsia" w:ascii="宋体" w:hAnsi="宋体" w:eastAsia="宋体"/>
          <w:color w:val="000000"/>
          <w:sz w:val="23"/>
        </w:rPr>
        <w:t>年），分关内道置京畿道，分河南道置都畿道，分山南道为山南东、西二道，分江南道为江南东、西和黔中三道，合原有河东、河北、陇右、淮南、剑南、岭南共为十五道。各道置采访处置使，并有固定治所。正式成为</w:t>
      </w:r>
      <w:r>
        <w:rPr>
          <w:rFonts w:hint="eastAsia" w:ascii="Calibri" w:hAnsi="Calibri" w:eastAsia="Calibri"/>
          <w:color w:val="000000"/>
          <w:sz w:val="23"/>
        </w:rPr>
        <w:t>15</w:t>
      </w:r>
      <w:r>
        <w:rPr>
          <w:rFonts w:hint="eastAsia" w:ascii="宋体" w:hAnsi="宋体" w:eastAsia="宋体"/>
          <w:color w:val="000000"/>
          <w:sz w:val="23"/>
        </w:rPr>
        <w:t>个监察区。乾元元年废除，只作为地理区划名，一直沿用到五代。</w:t>
      </w:r>
    </w:p>
    <w:p w14:paraId="19C0CE8D">
      <w:pPr>
        <w:wordWrap w:val="0"/>
        <w:autoSpaceDE w:val="0"/>
        <w:autoSpaceDN w:val="0"/>
        <w:spacing w:before="0" w:after="0" w:line="239" w:lineRule="auto"/>
        <w:ind w:firstLine="0"/>
        <w:jc w:val="both"/>
        <w:rPr>
          <w:rFonts w:hint="eastAsia" w:ascii="宋体" w:hAnsi="宋体" w:eastAsia="宋体"/>
          <w:color w:val="000000"/>
          <w:sz w:val="23"/>
        </w:rPr>
      </w:pPr>
    </w:p>
    <w:p w14:paraId="7CA8FD15">
      <w:pPr>
        <w:wordWrap w:val="0"/>
        <w:autoSpaceDE w:val="0"/>
        <w:autoSpaceDN w:val="0"/>
        <w:spacing w:before="0" w:after="0" w:line="300" w:lineRule="auto"/>
        <w:ind w:right="140" w:firstLine="0"/>
        <w:jc w:val="both"/>
        <w:rPr>
          <w:sz w:val="23"/>
        </w:rPr>
      </w:pPr>
      <w:r>
        <w:rPr>
          <w:rFonts w:hint="eastAsia" w:ascii="宋体" w:hAnsi="宋体" w:eastAsia="宋体"/>
          <w:color w:val="000000"/>
          <w:sz w:val="23"/>
        </w:rPr>
        <w:t>道：秦汉在少数民族聚居区设道，为县级行政区划。唐代先后有贞观十道、开元十五道，初为监察区，后演变为一级政区。明清在省内设道，其中守道是小行政区，而巡道只有监察区性质。</w:t>
      </w:r>
    </w:p>
    <w:p w14:paraId="18FD90F3">
      <w:pPr>
        <w:wordWrap w:val="0"/>
        <w:autoSpaceDE w:val="0"/>
        <w:autoSpaceDN w:val="0"/>
        <w:spacing w:before="0" w:after="0" w:line="239" w:lineRule="auto"/>
        <w:ind w:firstLine="0"/>
        <w:jc w:val="both"/>
        <w:rPr>
          <w:rFonts w:hint="eastAsia" w:ascii="宋体" w:hAnsi="宋体" w:eastAsia="宋体"/>
          <w:color w:val="000000"/>
          <w:sz w:val="23"/>
        </w:rPr>
      </w:pPr>
    </w:p>
    <w:p w14:paraId="48E2F5EC">
      <w:pPr>
        <w:wordWrap w:val="0"/>
        <w:autoSpaceDE w:val="0"/>
        <w:autoSpaceDN w:val="0"/>
        <w:spacing w:before="0" w:after="0" w:line="327" w:lineRule="auto"/>
        <w:ind w:right="140" w:firstLine="0"/>
        <w:jc w:val="both"/>
        <w:rPr>
          <w:sz w:val="23"/>
        </w:rPr>
        <w:sectPr>
          <w:headerReference r:id="rId181" w:type="default"/>
          <w:footerReference r:id="rId182" w:type="default"/>
          <w:type w:val="continuous"/>
          <w:pgSz w:w="11900" w:h="18420"/>
          <w:pgMar w:top="960" w:right="1200" w:bottom="960" w:left="1200" w:header="480" w:footer="480" w:gutter="0"/>
          <w:cols w:space="720" w:num="1"/>
        </w:sectPr>
      </w:pPr>
      <w:r>
        <w:rPr>
          <w:rFonts w:hint="eastAsia" w:ascii="宋体" w:hAnsi="宋体" w:eastAsia="宋体"/>
          <w:b/>
          <w:color w:val="000000"/>
          <w:sz w:val="23"/>
        </w:rPr>
        <w:t>路</w:t>
      </w:r>
      <w:r>
        <w:rPr>
          <w:rFonts w:hint="eastAsia" w:ascii="宋体" w:hAnsi="宋体" w:eastAsia="宋体"/>
          <w:color w:val="000000"/>
          <w:sz w:val="23"/>
        </w:rPr>
        <w:t>：宋、金、元地方区划名。宋初为加强中央集权，分境内为路。路置监司、军帅诸职。三司治所时或不在一地，分路亦不尽相同。北宋分路，以转运司为主；南宋分路，则以安抚司为主。金仿宋制，分境内为十九路，以总管府路为主。元时降为第二等地方行政区划，置总</w:t>
      </w:r>
    </w:p>
    <w:p w14:paraId="104A538B">
      <w:pPr>
        <w:wordWrap w:val="0"/>
        <w:autoSpaceDE w:val="0"/>
        <w:autoSpaceDN w:val="0"/>
        <w:spacing w:before="0" w:after="0" w:line="235" w:lineRule="auto"/>
        <w:ind w:firstLine="0"/>
        <w:jc w:val="both"/>
        <w:rPr>
          <w:sz w:val="22"/>
        </w:rPr>
      </w:pPr>
      <w:r>
        <w:rPr>
          <w:rFonts w:hint="eastAsia" w:ascii="宋体" w:hAnsi="宋体" w:eastAsia="宋体"/>
          <w:b/>
          <w:color w:val="000000"/>
          <w:sz w:val="22"/>
        </w:rPr>
        <w:t>管府，隶属于省。明废。</w:t>
      </w:r>
    </w:p>
    <w:p w14:paraId="3E1719AB">
      <w:pPr>
        <w:wordWrap w:val="0"/>
        <w:autoSpaceDE w:val="0"/>
        <w:autoSpaceDN w:val="0"/>
        <w:spacing w:before="0" w:after="0" w:line="239" w:lineRule="auto"/>
        <w:ind w:firstLine="0"/>
        <w:jc w:val="both"/>
        <w:rPr>
          <w:rFonts w:hint="eastAsia" w:ascii="宋体" w:hAnsi="宋体" w:eastAsia="宋体"/>
          <w:color w:val="000000"/>
          <w:sz w:val="22"/>
        </w:rPr>
      </w:pPr>
    </w:p>
    <w:p w14:paraId="3322E3AA">
      <w:pPr>
        <w:wordWrap w:val="0"/>
        <w:autoSpaceDE w:val="0"/>
        <w:autoSpaceDN w:val="0"/>
        <w:spacing w:before="0" w:after="0" w:line="298" w:lineRule="auto"/>
        <w:ind w:right="60" w:firstLine="0"/>
        <w:jc w:val="both"/>
        <w:rPr>
          <w:sz w:val="22"/>
        </w:rPr>
      </w:pPr>
      <w:r>
        <w:rPr>
          <w:rFonts w:hint="eastAsia" w:ascii="宋体" w:hAnsi="宋体" w:eastAsia="宋体"/>
          <w:b/>
          <w:color w:val="000000"/>
          <w:sz w:val="22"/>
        </w:rPr>
        <w:t>节度使：</w:t>
      </w:r>
      <w:r>
        <w:rPr>
          <w:rFonts w:hint="eastAsia" w:ascii="宋体" w:hAnsi="宋体" w:eastAsia="宋体"/>
          <w:color w:val="000000"/>
          <w:sz w:val="22"/>
        </w:rPr>
        <w:t>唐初在军事重地置总管，后改为都督，高宗时，为加强防务，给边境诸州都督带使持节，以增其权力，称节度使，至天宝时有沿边九节度和一经略使。节度使总揽军、政、财大权，爆发安史之乱。乱后，内地也遍设节度使，且兼辖区内本州刺史，称方镇或道，从而形成了道（方镇）、州（府）、县三级地方行政区划。宋代后，节度使权利不断被削弱，元代时废除。</w:t>
      </w:r>
    </w:p>
    <w:p w14:paraId="47EC3EAA">
      <w:pPr>
        <w:wordWrap w:val="0"/>
        <w:autoSpaceDE w:val="0"/>
        <w:autoSpaceDN w:val="0"/>
        <w:spacing w:before="0" w:after="0" w:line="239" w:lineRule="auto"/>
        <w:ind w:firstLine="0"/>
        <w:jc w:val="both"/>
        <w:rPr>
          <w:rFonts w:hint="eastAsia" w:ascii="宋体" w:hAnsi="宋体" w:eastAsia="宋体"/>
          <w:color w:val="000000"/>
          <w:sz w:val="22"/>
        </w:rPr>
      </w:pPr>
    </w:p>
    <w:p w14:paraId="7E207AEA">
      <w:pPr>
        <w:wordWrap w:val="0"/>
        <w:autoSpaceDE w:val="0"/>
        <w:autoSpaceDN w:val="0"/>
        <w:spacing w:before="0" w:after="0" w:line="307" w:lineRule="auto"/>
        <w:ind w:right="60" w:firstLine="0"/>
        <w:jc w:val="both"/>
        <w:rPr>
          <w:sz w:val="22"/>
        </w:rPr>
      </w:pPr>
      <w:r>
        <w:rPr>
          <w:rFonts w:hint="eastAsia" w:ascii="宋体" w:hAnsi="宋体" w:eastAsia="宋体"/>
          <w:b/>
          <w:color w:val="000000"/>
          <w:sz w:val="22"/>
        </w:rPr>
        <w:t>藩镇割据：</w:t>
      </w:r>
      <w:r>
        <w:rPr>
          <w:rFonts w:hint="eastAsia" w:ascii="宋体" w:hAnsi="宋体" w:eastAsia="宋体"/>
          <w:color w:val="000000"/>
          <w:sz w:val="22"/>
        </w:rPr>
        <w:t>唐末五代出现的藩镇割据局面。藩镇是唐中后期设置的军镇，长官节度使总揽军、政、财大权。安史之乱后，唐将成德、魏博、卢龙三镇分授安史降将为节度使，他们拥兵自重，自任官吏，不服政令。节度使或父子相继，或由部下拥立。各地藩镇竞相效法，形成分裂割据的局面。元和时平定淮西、淄青镇，河朔三镇亦服从中央，后又恢复原貌。割据局面延续到五代，至宋解除藩镇兵权方告结束。藩镇制据导致战乱频繁，对国家统一、社会经济发展造成了不利影响。</w:t>
      </w:r>
    </w:p>
    <w:p w14:paraId="0E8C2A44">
      <w:pPr>
        <w:wordWrap w:val="0"/>
        <w:autoSpaceDE w:val="0"/>
        <w:autoSpaceDN w:val="0"/>
        <w:spacing w:before="0" w:after="0" w:line="239" w:lineRule="auto"/>
        <w:ind w:firstLine="0"/>
        <w:jc w:val="both"/>
        <w:rPr>
          <w:rFonts w:hint="eastAsia" w:ascii="宋体" w:hAnsi="宋体" w:eastAsia="宋体"/>
          <w:color w:val="000000"/>
          <w:sz w:val="22"/>
        </w:rPr>
      </w:pPr>
    </w:p>
    <w:p w14:paraId="4E28B160">
      <w:pPr>
        <w:wordWrap w:val="0"/>
        <w:autoSpaceDE w:val="0"/>
        <w:autoSpaceDN w:val="0"/>
        <w:spacing w:before="0" w:after="0" w:line="310" w:lineRule="auto"/>
        <w:ind w:right="60" w:firstLine="0"/>
        <w:jc w:val="both"/>
        <w:rPr>
          <w:sz w:val="22"/>
        </w:rPr>
      </w:pPr>
      <w:r>
        <w:rPr>
          <w:rFonts w:hint="eastAsia" w:ascii="宋体" w:hAnsi="宋体" w:eastAsia="宋体"/>
          <w:b/>
          <w:color w:val="000000"/>
          <w:sz w:val="22"/>
        </w:rPr>
        <w:t>藩镇</w:t>
      </w:r>
      <w:r>
        <w:rPr>
          <w:rFonts w:hint="eastAsia" w:ascii="宋体" w:hAnsi="宋体" w:eastAsia="宋体"/>
          <w:color w:val="000000"/>
          <w:sz w:val="22"/>
        </w:rPr>
        <w:t>：唐中后期设置的军镇。唐玄宗开元、天宝之际，为了御边，先后设立了九节度、一经略使，通称藩镇。为加强作战力量，节度使总揽军、政、财大权，势力膨胀，形成强大的地方割据势力。安史之乱后，内地也相继设置，并将河朔三镇分授安史降将。他们拥兵自重，自任官吏，不服政令。节度使或父子相继，或由部下拥立。各地藩镇竞相效法，形成唐末五代藩镇割据的局面。藩镇势力对国家统一、社会经济发展极为不利。至宋解除藩镇兵权，割据局面方告结束。</w:t>
      </w:r>
    </w:p>
    <w:p w14:paraId="3951702F">
      <w:pPr>
        <w:wordWrap w:val="0"/>
        <w:autoSpaceDE w:val="0"/>
        <w:autoSpaceDN w:val="0"/>
        <w:spacing w:before="0" w:after="0" w:line="239" w:lineRule="auto"/>
        <w:ind w:firstLine="0"/>
        <w:jc w:val="both"/>
        <w:rPr>
          <w:rFonts w:hint="eastAsia" w:ascii="宋体" w:hAnsi="宋体" w:eastAsia="宋体"/>
          <w:color w:val="000000"/>
          <w:sz w:val="22"/>
        </w:rPr>
      </w:pPr>
    </w:p>
    <w:p w14:paraId="23D661D6">
      <w:pPr>
        <w:wordWrap w:val="0"/>
        <w:autoSpaceDE w:val="0"/>
        <w:autoSpaceDN w:val="0"/>
        <w:spacing w:before="0" w:after="0" w:line="314" w:lineRule="auto"/>
        <w:ind w:right="60" w:firstLine="0"/>
        <w:jc w:val="both"/>
        <w:rPr>
          <w:sz w:val="22"/>
        </w:rPr>
      </w:pPr>
      <w:r>
        <w:rPr>
          <w:rFonts w:hint="eastAsia" w:ascii="宋体" w:hAnsi="宋体" w:eastAsia="宋体"/>
          <w:b/>
          <w:color w:val="000000"/>
          <w:sz w:val="22"/>
        </w:rPr>
        <w:t>河朔三镇</w:t>
      </w:r>
      <w:r>
        <w:rPr>
          <w:rFonts w:hint="eastAsia" w:ascii="宋体" w:hAnsi="宋体" w:eastAsia="宋体"/>
          <w:color w:val="000000"/>
          <w:sz w:val="22"/>
        </w:rPr>
        <w:t>：唐中后期位于河朔地区的成德、魏博、卢龙三个藩镇势力。其中李宝臣为成德节度使，治恒州；田承嗣为魏博节度使，治魏州；李怀仙为卢龙节度使，治幽州。三镇虽表面上承认唐朝。实际上却拥兵自重，自任官吏，既不服从朝廷政令，又不向朝廷缴纳财赋。河朔三镇对唐末政局产生了巨大影响。</w:t>
      </w:r>
    </w:p>
    <w:p w14:paraId="66F03E75">
      <w:pPr>
        <w:wordWrap w:val="0"/>
        <w:autoSpaceDE w:val="0"/>
        <w:autoSpaceDN w:val="0"/>
        <w:spacing w:before="0" w:after="0" w:line="239" w:lineRule="auto"/>
        <w:ind w:firstLine="0"/>
        <w:jc w:val="both"/>
        <w:rPr>
          <w:rFonts w:hint="eastAsia" w:ascii="宋体" w:hAnsi="宋体" w:eastAsia="宋体"/>
          <w:color w:val="000000"/>
          <w:sz w:val="22"/>
        </w:rPr>
      </w:pPr>
    </w:p>
    <w:p w14:paraId="6048FF1D">
      <w:pPr>
        <w:wordWrap w:val="0"/>
        <w:autoSpaceDE w:val="0"/>
        <w:autoSpaceDN w:val="0"/>
        <w:spacing w:before="0" w:after="0" w:line="314" w:lineRule="auto"/>
        <w:ind w:right="60" w:firstLine="0"/>
        <w:jc w:val="both"/>
        <w:rPr>
          <w:sz w:val="22"/>
        </w:rPr>
      </w:pPr>
      <w:r>
        <w:rPr>
          <w:rFonts w:hint="eastAsia" w:ascii="宋体" w:hAnsi="宋体" w:eastAsia="宋体"/>
          <w:color w:val="000000"/>
          <w:sz w:val="22"/>
        </w:rPr>
        <w:t>六都护府：</w:t>
      </w:r>
      <w:r>
        <w:rPr>
          <w:rFonts w:hint="eastAsia" w:ascii="宋体" w:hAnsi="宋体" w:eastAsia="宋体"/>
          <w:b/>
          <w:color w:val="000000"/>
          <w:sz w:val="22"/>
        </w:rPr>
        <w:t>唐朝在边疆地区设立的六个重要军政管理机构，包括安东、安北、单于、安西、</w:t>
      </w:r>
      <w:r>
        <w:rPr>
          <w:rFonts w:hint="eastAsia" w:ascii="宋体" w:hAnsi="宋体" w:eastAsia="宋体"/>
          <w:color w:val="000000"/>
          <w:sz w:val="22"/>
        </w:rPr>
        <w:t>北庭、安南都护府。用以统辖诸羁縻府、州和各降附部族、属国。安史之乱后，渐次撤废。六都护府是唐朝加强地方统治、处理民族关系的重要举措，对维护唐朝的疆域稳定发挥了重要作用。</w:t>
      </w:r>
    </w:p>
    <w:p w14:paraId="77F8B6A4">
      <w:pPr>
        <w:wordWrap w:val="0"/>
        <w:autoSpaceDE w:val="0"/>
        <w:autoSpaceDN w:val="0"/>
        <w:spacing w:before="0" w:after="0" w:line="239" w:lineRule="auto"/>
        <w:ind w:firstLine="0"/>
        <w:jc w:val="both"/>
        <w:rPr>
          <w:rFonts w:hint="eastAsia" w:ascii="宋体" w:hAnsi="宋体" w:eastAsia="宋体"/>
          <w:color w:val="000000"/>
          <w:sz w:val="22"/>
        </w:rPr>
      </w:pPr>
    </w:p>
    <w:p w14:paraId="490E66C7">
      <w:pPr>
        <w:wordWrap w:val="0"/>
        <w:autoSpaceDE w:val="0"/>
        <w:autoSpaceDN w:val="0"/>
        <w:spacing w:before="0" w:after="0" w:line="435" w:lineRule="auto"/>
        <w:ind w:right="60" w:firstLine="0"/>
        <w:jc w:val="both"/>
        <w:rPr>
          <w:sz w:val="22"/>
        </w:rPr>
      </w:pPr>
      <w:r>
        <w:rPr>
          <w:rFonts w:hint="eastAsia" w:ascii="宋体" w:hAnsi="宋体" w:eastAsia="宋体"/>
          <w:b/>
          <w:color w:val="000000"/>
          <w:sz w:val="22"/>
        </w:rPr>
        <w:t>羁縻府州</w:t>
      </w:r>
      <w:r>
        <w:rPr>
          <w:rFonts w:hint="eastAsia" w:ascii="宋体" w:hAnsi="宋体" w:eastAsia="宋体"/>
          <w:color w:val="000000"/>
          <w:sz w:val="22"/>
        </w:rPr>
        <w:t>：唐中央政府在边疆少数民族地区设置都督府、州、县。任用当地首领为都督、刺史等官职并允许世袭，拥有一定自治权，因俗而治，但需接受都护府监领。体现了唐代对少数民族采取笼络政策和松散管理的方针。加强了各民族之间的联系，巩固了全国大一统局面，</w:t>
      </w:r>
    </w:p>
    <w:p w14:paraId="2B1519FE">
      <w:pPr>
        <w:wordWrap w:val="0"/>
        <w:autoSpaceDE w:val="0"/>
        <w:autoSpaceDN w:val="0"/>
        <w:spacing w:before="0" w:after="0" w:line="239" w:lineRule="auto"/>
        <w:ind w:firstLine="0"/>
        <w:jc w:val="both"/>
        <w:rPr>
          <w:rFonts w:hint="eastAsia" w:ascii="宋体" w:hAnsi="宋体" w:eastAsia="宋体"/>
          <w:color w:val="000000"/>
          <w:sz w:val="22"/>
        </w:rPr>
      </w:pPr>
    </w:p>
    <w:p w14:paraId="78B0BAE0">
      <w:pPr>
        <w:wordWrap w:val="0"/>
        <w:autoSpaceDE w:val="0"/>
        <w:autoSpaceDN w:val="0"/>
        <w:spacing w:before="0" w:after="0" w:line="301" w:lineRule="auto"/>
        <w:ind w:right="60" w:firstLine="0"/>
        <w:jc w:val="both"/>
        <w:rPr>
          <w:sz w:val="22"/>
        </w:rPr>
      </w:pPr>
      <w:r>
        <w:rPr>
          <w:rFonts w:hint="eastAsia" w:ascii="宋体" w:hAnsi="宋体" w:eastAsia="宋体"/>
          <w:color w:val="000000"/>
          <w:sz w:val="22"/>
        </w:rPr>
        <w:t>府州军监：宋代地方统县政区。府一般设立在京都和要地，如东京开封府；州为一般行政区划；军多设于沿边地区，地位等同下州；监设于矿冶、铸钱、牧马、产盐等地区。长官均由文臣担任，另设通判，使其互相牵制。府州军监改变了唐末五代藩镇割据的局面，加强了中央集权。</w:t>
      </w:r>
    </w:p>
    <w:p w14:paraId="70B281C5">
      <w:pPr>
        <w:wordWrap w:val="0"/>
        <w:autoSpaceDE w:val="0"/>
        <w:autoSpaceDN w:val="0"/>
        <w:spacing w:before="0" w:after="0" w:line="239" w:lineRule="auto"/>
        <w:ind w:firstLine="0"/>
        <w:jc w:val="both"/>
        <w:rPr>
          <w:rFonts w:hint="eastAsia" w:ascii="宋体" w:hAnsi="宋体" w:eastAsia="宋体"/>
          <w:color w:val="000000"/>
          <w:sz w:val="22"/>
        </w:rPr>
      </w:pPr>
    </w:p>
    <w:p w14:paraId="08F4E869">
      <w:pPr>
        <w:wordWrap w:val="0"/>
        <w:autoSpaceDE w:val="0"/>
        <w:autoSpaceDN w:val="0"/>
        <w:spacing w:before="0" w:after="0" w:line="342" w:lineRule="auto"/>
        <w:ind w:right="60" w:firstLine="0"/>
        <w:jc w:val="both"/>
        <w:rPr>
          <w:sz w:val="22"/>
        </w:rPr>
        <w:sectPr>
          <w:headerReference r:id="rId183" w:type="default"/>
          <w:footerReference r:id="rId184" w:type="default"/>
          <w:type w:val="continuous"/>
          <w:pgSz w:w="11901" w:h="18421"/>
          <w:pgMar w:top="1680" w:right="1440" w:bottom="960" w:left="1440" w:header="840" w:footer="480" w:gutter="0"/>
          <w:cols w:space="720" w:num="1"/>
        </w:sectPr>
      </w:pPr>
      <w:r>
        <w:rPr>
          <w:rFonts w:hint="eastAsia" w:ascii="宋体" w:hAnsi="宋体" w:eastAsia="宋体"/>
          <w:color w:val="000000"/>
          <w:sz w:val="22"/>
        </w:rPr>
        <w:t>帅漕宪仓（四监司）：宋代安抚、转运、提点刑狱、提举常平四个司的简称。宋代各路设安抚司掌军事及民政，称帅司；转运司掌财赋及谷物转运等事务，称漕司；提点刑狱司掌</w:t>
      </w:r>
    </w:p>
    <w:p w14:paraId="6205E3B0">
      <w:pPr>
        <w:wordWrap w:val="0"/>
        <w:autoSpaceDE w:val="0"/>
        <w:autoSpaceDN w:val="0"/>
        <w:spacing w:before="0" w:after="0" w:line="266" w:lineRule="auto"/>
        <w:ind w:left="100" w:right="180" w:firstLine="0"/>
        <w:jc w:val="both"/>
        <w:rPr>
          <w:sz w:val="25"/>
        </w:rPr>
      </w:pPr>
      <w:r>
        <w:rPr>
          <w:rFonts w:hint="eastAsia" w:ascii="宋体" w:hAnsi="宋体" w:eastAsia="宋体"/>
          <w:color w:val="000000"/>
          <w:sz w:val="25"/>
        </w:rPr>
        <w:t>司法、刑狱和监察，称宪司；提举常平司掌常平仓及贷放钱谷等事务，称仓司。四司又皆有监察官吏之权，总称监司。四监司的设置形成事权分离而不相统辖的局面。</w:t>
      </w:r>
    </w:p>
    <w:p w14:paraId="69C59249">
      <w:pPr>
        <w:wordWrap w:val="0"/>
        <w:autoSpaceDE w:val="0"/>
        <w:autoSpaceDN w:val="0"/>
        <w:spacing w:before="0" w:after="0" w:line="239" w:lineRule="auto"/>
        <w:ind w:firstLine="0"/>
        <w:jc w:val="both"/>
        <w:rPr>
          <w:rFonts w:hint="eastAsia" w:ascii="宋体" w:hAnsi="宋体" w:eastAsia="宋体"/>
          <w:color w:val="000000"/>
          <w:sz w:val="25"/>
        </w:rPr>
      </w:pPr>
    </w:p>
    <w:p w14:paraId="0BBB14BE">
      <w:pPr>
        <w:wordWrap w:val="0"/>
        <w:autoSpaceDE w:val="0"/>
        <w:autoSpaceDN w:val="0"/>
        <w:spacing w:before="0" w:after="0" w:line="276" w:lineRule="auto"/>
        <w:ind w:left="100" w:right="180" w:firstLine="0"/>
        <w:jc w:val="both"/>
        <w:rPr>
          <w:sz w:val="25"/>
        </w:rPr>
      </w:pPr>
      <w:r>
        <w:rPr>
          <w:rFonts w:hint="eastAsia" w:ascii="宋体" w:hAnsi="宋体" w:eastAsia="宋体"/>
          <w:color w:val="000000"/>
          <w:sz w:val="25"/>
        </w:rPr>
        <w:t>南北面官制：辽代的中央官制。南面官治理汉人，位于皇帝行宫南面，模仿唐制，设三省六部，官吏亦多用汉人，管理汉人州县、租赋之事；北面官治理契丹人，位于皇帝行宫北面，契丹贵族担任，管理宫帐、部族、属国之事。此制度有利于加强皇权和社会经济的发展。</w:t>
      </w:r>
    </w:p>
    <w:p w14:paraId="7822BB57">
      <w:pPr>
        <w:wordWrap w:val="0"/>
        <w:autoSpaceDE w:val="0"/>
        <w:autoSpaceDN w:val="0"/>
        <w:spacing w:before="0" w:after="0" w:line="239" w:lineRule="auto"/>
        <w:ind w:firstLine="0"/>
        <w:jc w:val="both"/>
        <w:rPr>
          <w:rFonts w:hint="eastAsia" w:ascii="宋体" w:hAnsi="宋体" w:eastAsia="宋体"/>
          <w:color w:val="000000"/>
          <w:sz w:val="25"/>
        </w:rPr>
      </w:pPr>
    </w:p>
    <w:p w14:paraId="6FC358B5">
      <w:pPr>
        <w:wordWrap w:val="0"/>
        <w:autoSpaceDE w:val="0"/>
        <w:autoSpaceDN w:val="0"/>
        <w:spacing w:before="0" w:after="0" w:line="302" w:lineRule="auto"/>
        <w:ind w:left="100" w:right="180" w:firstLine="0"/>
        <w:jc w:val="both"/>
        <w:rPr>
          <w:sz w:val="25"/>
        </w:rPr>
      </w:pPr>
      <w:r>
        <w:rPr>
          <w:rFonts w:hint="eastAsia" w:ascii="宋体" w:hAnsi="宋体" w:eastAsia="宋体"/>
          <w:color w:val="000000"/>
          <w:sz w:val="25"/>
        </w:rPr>
        <w:t>五京道：辽朝时期的一种地方行政区划制度。辽朝在其疆域内设立了五个京城，分别为上京临潢府、中京大定府、东京辽阳府、南京析津府、西京大同府，并以此为中心划分出五个道，即上京道、中京道、东京道、南京道、西京道。为辽朝的一级地方行政区，也是辽朝皇帝四时巡行之地。</w:t>
      </w:r>
    </w:p>
    <w:p w14:paraId="38146913">
      <w:pPr>
        <w:wordWrap w:val="0"/>
        <w:autoSpaceDE w:val="0"/>
        <w:autoSpaceDN w:val="0"/>
        <w:spacing w:before="0" w:after="0" w:line="239" w:lineRule="auto"/>
        <w:ind w:firstLine="0"/>
        <w:jc w:val="both"/>
        <w:rPr>
          <w:rFonts w:hint="eastAsia" w:ascii="宋体" w:hAnsi="宋体" w:eastAsia="宋体"/>
          <w:color w:val="000000"/>
          <w:sz w:val="25"/>
        </w:rPr>
      </w:pPr>
    </w:p>
    <w:p w14:paraId="07B65D1B">
      <w:pPr>
        <w:wordWrap w:val="0"/>
        <w:autoSpaceDE w:val="0"/>
        <w:autoSpaceDN w:val="0"/>
        <w:spacing w:before="0" w:after="0" w:line="295" w:lineRule="auto"/>
        <w:ind w:left="100" w:right="180" w:firstLine="0"/>
        <w:jc w:val="both"/>
        <w:rPr>
          <w:sz w:val="25"/>
        </w:rPr>
      </w:pPr>
      <w:r>
        <w:rPr>
          <w:rFonts w:hint="eastAsia" w:ascii="宋体" w:hAnsi="宋体" w:eastAsia="宋体"/>
          <w:color w:val="000000"/>
          <w:sz w:val="25"/>
        </w:rPr>
        <w:t>头下军州：辽代地方行政制度之一。由辽的宗室、外戚、大臣等以其所俘获或受赐的人口建立，多设在沿草原边缘地带，从事农耕。其刺史由中央任免，其他官吏自行委派。拥有高度自治权，但需向朝廷纳税。辽圣宗时起，随着中央集权的加强，头下军州逐渐收归中央直接管理。</w:t>
      </w:r>
    </w:p>
    <w:p w14:paraId="2815191E">
      <w:pPr>
        <w:wordWrap w:val="0"/>
        <w:autoSpaceDE w:val="0"/>
        <w:autoSpaceDN w:val="0"/>
        <w:spacing w:before="0" w:after="0" w:line="239" w:lineRule="auto"/>
        <w:ind w:firstLine="0"/>
        <w:jc w:val="both"/>
        <w:rPr>
          <w:rFonts w:hint="eastAsia" w:ascii="宋体" w:hAnsi="宋体" w:eastAsia="宋体"/>
          <w:color w:val="000000"/>
          <w:sz w:val="25"/>
        </w:rPr>
      </w:pPr>
    </w:p>
    <w:p w14:paraId="1521EBE2">
      <w:pPr>
        <w:wordWrap w:val="0"/>
        <w:autoSpaceDE w:val="0"/>
        <w:autoSpaceDN w:val="0"/>
        <w:spacing w:before="0" w:after="0" w:line="309" w:lineRule="auto"/>
        <w:ind w:left="100" w:right="180" w:firstLine="0"/>
        <w:jc w:val="both"/>
        <w:rPr>
          <w:sz w:val="25"/>
        </w:rPr>
      </w:pPr>
      <w:r>
        <w:rPr>
          <w:rFonts w:hint="eastAsia" w:ascii="宋体" w:hAnsi="宋体" w:eastAsia="宋体"/>
          <w:color w:val="000000"/>
          <w:sz w:val="25"/>
        </w:rPr>
        <w:t>斡鲁朵制：辽朝的宫卫制度，也称宫帐制。耶律阿保机初置，指皇帝或皇室成员、重臣拥有各自斡鲁朵，并直辖军队、民户、奴隶等。斡鲁朵户除纳税服役，还被抽调组成宫卫骑军，平时守卫宫帐，四时捺钵时随扈左右。斡鲁朵制对辽代加强皇权，维护耶律氏的统治具有重要作用。随着皇权的强固，其主要军事职能转向对外作战。</w:t>
      </w:r>
    </w:p>
    <w:p w14:paraId="5CA916BF">
      <w:pPr>
        <w:wordWrap w:val="0"/>
        <w:autoSpaceDE w:val="0"/>
        <w:autoSpaceDN w:val="0"/>
        <w:spacing w:before="0" w:after="0" w:line="239" w:lineRule="auto"/>
        <w:ind w:firstLine="0"/>
        <w:jc w:val="both"/>
        <w:rPr>
          <w:rFonts w:hint="eastAsia" w:ascii="宋体" w:hAnsi="宋体" w:eastAsia="宋体"/>
          <w:color w:val="000000"/>
          <w:sz w:val="25"/>
        </w:rPr>
      </w:pPr>
    </w:p>
    <w:p w14:paraId="21ACE06B">
      <w:pPr>
        <w:wordWrap w:val="0"/>
        <w:autoSpaceDE w:val="0"/>
        <w:autoSpaceDN w:val="0"/>
        <w:spacing w:before="0" w:after="0" w:line="309" w:lineRule="auto"/>
        <w:ind w:left="100" w:right="117" w:firstLine="0"/>
        <w:jc w:val="both"/>
        <w:rPr>
          <w:sz w:val="25"/>
        </w:rPr>
      </w:pPr>
      <w:r>
        <w:rPr>
          <w:rFonts w:hint="eastAsia" w:ascii="宋体" w:hAnsi="宋体" w:eastAsia="宋体"/>
          <w:b/>
          <w:color w:val="000000"/>
          <w:sz w:val="25"/>
        </w:rPr>
        <w:t>四时捺钵：</w:t>
      </w:r>
      <w:r>
        <w:rPr>
          <w:rFonts w:hint="eastAsia" w:ascii="宋体" w:hAnsi="宋体" w:eastAsia="宋体"/>
          <w:color w:val="000000"/>
          <w:sz w:val="25"/>
        </w:rPr>
        <w:t>辽代的一种政治制度，指辽朝皇帝按春、夏、秋、冬四时游猎于不同地区的行宫制度。捺钵初无定制，至圣宗朝，始有固定地点，并趋于制度化。其中夏、冬捺钵则是辽帝定</w:t>
      </w:r>
      <w:r>
        <w:rPr>
          <w:rFonts w:hint="eastAsia" w:ascii="宋体" w:hAnsi="宋体" w:eastAsia="宋体"/>
          <w:b/>
          <w:color w:val="000000"/>
          <w:sz w:val="25"/>
        </w:rPr>
        <w:t>期会见南北面大臣、决定军国大事的政治中心，体现了契丹游牧民族的统治特色。</w:t>
      </w:r>
    </w:p>
    <w:p w14:paraId="49A57C09">
      <w:pPr>
        <w:wordWrap w:val="0"/>
        <w:autoSpaceDE w:val="0"/>
        <w:autoSpaceDN w:val="0"/>
        <w:spacing w:before="0" w:after="0" w:line="239" w:lineRule="auto"/>
        <w:ind w:firstLine="0"/>
        <w:jc w:val="both"/>
        <w:rPr>
          <w:rFonts w:hint="eastAsia" w:ascii="宋体" w:hAnsi="宋体" w:eastAsia="宋体"/>
          <w:color w:val="000000"/>
          <w:sz w:val="25"/>
        </w:rPr>
      </w:pPr>
    </w:p>
    <w:p w14:paraId="7555D67D">
      <w:pPr>
        <w:wordWrap w:val="0"/>
        <w:autoSpaceDE w:val="0"/>
        <w:autoSpaceDN w:val="0"/>
        <w:spacing w:before="0" w:after="0" w:line="309" w:lineRule="auto"/>
        <w:ind w:left="100" w:right="180" w:firstLine="0"/>
        <w:jc w:val="both"/>
        <w:rPr>
          <w:sz w:val="25"/>
        </w:rPr>
      </w:pPr>
      <w:r>
        <w:rPr>
          <w:rFonts w:hint="eastAsia" w:ascii="宋体" w:hAnsi="宋体" w:eastAsia="宋体"/>
          <w:color w:val="000000"/>
          <w:sz w:val="25"/>
        </w:rPr>
        <w:t>边防城：</w:t>
      </w:r>
      <w:r>
        <w:rPr>
          <w:rFonts w:hint="eastAsia" w:ascii="宋体" w:hAnsi="宋体" w:eastAsia="宋体"/>
          <w:b/>
          <w:color w:val="000000"/>
          <w:sz w:val="25"/>
        </w:rPr>
        <w:t>国家边境地区为了防御外敌入侵、维护边疆安全而建造的城池。辽朝在东北和西</w:t>
      </w:r>
      <w:r>
        <w:rPr>
          <w:rFonts w:hint="eastAsia" w:ascii="宋体" w:hAnsi="宋体" w:eastAsia="宋体"/>
          <w:color w:val="000000"/>
          <w:sz w:val="25"/>
        </w:rPr>
        <w:t>北一带就修筑了许多边防城，用于屯戍军队，防御边境各民族，不承担赋税。</w:t>
      </w:r>
    </w:p>
    <w:p w14:paraId="7BE228A8">
      <w:pPr>
        <w:wordWrap w:val="0"/>
        <w:autoSpaceDE w:val="0"/>
        <w:autoSpaceDN w:val="0"/>
        <w:spacing w:before="0" w:after="0" w:line="284" w:lineRule="auto"/>
        <w:ind w:left="100" w:right="180" w:firstLine="0"/>
        <w:jc w:val="both"/>
        <w:rPr>
          <w:sz w:val="25"/>
        </w:rPr>
      </w:pPr>
      <w:r>
        <w:rPr>
          <w:rFonts w:hint="eastAsia" w:ascii="宋体" w:hAnsi="宋体" w:eastAsia="宋体"/>
          <w:b/>
          <w:color w:val="000000"/>
          <w:sz w:val="25"/>
        </w:rPr>
        <w:t>猛安谋克：金朝女真族内部军政合一的制度。金太祖时，规定三百户为一谋克；十谋克为一</w:t>
      </w:r>
      <w:r>
        <w:rPr>
          <w:rFonts w:hint="eastAsia" w:ascii="宋体" w:hAnsi="宋体" w:eastAsia="宋体"/>
          <w:color w:val="000000"/>
          <w:sz w:val="25"/>
        </w:rPr>
        <w:t>猛安。猛安、谋克既是行政长官，又是军事首领。民户平时生产，战时自带武器，应征出战。随着侵宋带来的领土扩张，作为屯田军南迁中原，与汉族百姓杂处。宣宗南迁后逐渐瓦解。</w:t>
      </w:r>
    </w:p>
    <w:p w14:paraId="45BB2A8C">
      <w:pPr>
        <w:wordWrap w:val="0"/>
        <w:autoSpaceDE w:val="0"/>
        <w:autoSpaceDN w:val="0"/>
        <w:spacing w:before="0" w:after="0" w:line="239" w:lineRule="auto"/>
        <w:ind w:firstLine="0"/>
        <w:jc w:val="both"/>
        <w:rPr>
          <w:rFonts w:hint="eastAsia" w:ascii="宋体" w:hAnsi="宋体" w:eastAsia="宋体"/>
          <w:color w:val="000000"/>
          <w:sz w:val="25"/>
        </w:rPr>
      </w:pPr>
    </w:p>
    <w:p w14:paraId="737636B1">
      <w:pPr>
        <w:wordWrap w:val="0"/>
        <w:autoSpaceDE w:val="0"/>
        <w:autoSpaceDN w:val="0"/>
        <w:spacing w:before="0" w:after="0" w:line="289" w:lineRule="auto"/>
        <w:ind w:left="100" w:right="180" w:firstLine="0"/>
        <w:jc w:val="both"/>
        <w:rPr>
          <w:sz w:val="25"/>
        </w:rPr>
      </w:pPr>
      <w:r>
        <w:rPr>
          <w:rFonts w:hint="eastAsia" w:ascii="宋体" w:hAnsi="宋体" w:eastAsia="宋体"/>
          <w:color w:val="000000"/>
          <w:sz w:val="25"/>
        </w:rPr>
        <w:t>十赕：</w:t>
      </w:r>
      <w:r>
        <w:rPr>
          <w:rFonts w:hint="eastAsia" w:ascii="宋体" w:hAnsi="宋体" w:eastAsia="宋体"/>
          <w:b/>
          <w:color w:val="000000"/>
          <w:sz w:val="25"/>
        </w:rPr>
        <w:t>南诏政权在其统治地区设置的一种行政区划。设置在洱海周围地区分别是云南賧、品澹赕、白崖賧、赵川賧、蒙舍赕、蒙秦赕、邆川賧、大和赕、苴咩赕、大釐赕。为其政治、经济、文化的中心。</w:t>
      </w:r>
    </w:p>
    <w:p w14:paraId="29E9A5D1">
      <w:pPr>
        <w:wordWrap w:val="0"/>
        <w:autoSpaceDE w:val="0"/>
        <w:autoSpaceDN w:val="0"/>
        <w:spacing w:before="0" w:after="0" w:line="239" w:lineRule="auto"/>
        <w:ind w:firstLine="0"/>
        <w:jc w:val="both"/>
        <w:rPr>
          <w:rFonts w:hint="eastAsia" w:ascii="宋体" w:hAnsi="宋体" w:eastAsia="宋体"/>
          <w:color w:val="000000"/>
          <w:sz w:val="25"/>
        </w:rPr>
      </w:pPr>
    </w:p>
    <w:p w14:paraId="229BA762">
      <w:pPr>
        <w:wordWrap w:val="0"/>
        <w:autoSpaceDE w:val="0"/>
        <w:autoSpaceDN w:val="0"/>
        <w:spacing w:before="0" w:after="0" w:line="331" w:lineRule="auto"/>
        <w:ind w:firstLine="0"/>
        <w:jc w:val="both"/>
        <w:rPr>
          <w:sz w:val="25"/>
        </w:rPr>
      </w:pPr>
      <w:r>
        <w:rPr>
          <w:rFonts w:hint="eastAsia" w:ascii="宋体" w:hAnsi="宋体" w:eastAsia="宋体"/>
          <w:b/>
          <w:color w:val="000000"/>
          <w:sz w:val="25"/>
        </w:rPr>
        <w:t>腹里：</w:t>
      </w:r>
      <w:r>
        <w:rPr>
          <w:rFonts w:hint="eastAsia" w:ascii="宋体" w:hAnsi="宋体" w:eastAsia="宋体"/>
          <w:color w:val="000000"/>
          <w:sz w:val="25"/>
        </w:rPr>
        <w:t>①元代又称都省、中书省。治所在大都（今北京市），领路二十九，辖区大概是今北</w:t>
      </w:r>
      <w:r>
        <w:rPr>
          <w:rFonts w:hint="eastAsia" w:ascii="宋体" w:hAnsi="宋体" w:eastAsia="宋体"/>
          <w:b/>
          <w:color w:val="000000"/>
          <w:sz w:val="25"/>
        </w:rPr>
        <w:t>京、天津二市及山西、山东、河北、河南省黄河以北部分和内蒙古部分地。②泛指内地。</w:t>
      </w:r>
    </w:p>
    <w:p w14:paraId="1ED4DDCB">
      <w:pPr>
        <w:wordWrap w:val="0"/>
        <w:autoSpaceDE w:val="0"/>
        <w:autoSpaceDN w:val="0"/>
        <w:spacing w:before="0" w:after="0" w:line="291" w:lineRule="auto"/>
        <w:ind w:left="100" w:right="180" w:firstLine="0"/>
        <w:jc w:val="both"/>
        <w:rPr>
          <w:sz w:val="25"/>
        </w:rPr>
        <w:sectPr>
          <w:headerReference r:id="rId185" w:type="default"/>
          <w:footerReference r:id="rId186" w:type="default"/>
          <w:type w:val="continuous"/>
          <w:pgSz w:w="11900" w:h="18060"/>
          <w:pgMar w:top="720" w:right="960" w:bottom="720" w:left="960" w:header="360" w:footer="360" w:gutter="0"/>
          <w:cols w:space="720" w:num="1"/>
        </w:sectPr>
      </w:pPr>
      <w:r>
        <w:rPr>
          <w:rFonts w:hint="eastAsia" w:ascii="宋体" w:hAnsi="宋体" w:eastAsia="宋体"/>
          <w:color w:val="000000"/>
          <w:sz w:val="25"/>
        </w:rPr>
        <w:t>行中书省：初为元中书省的派出机构，后成为地方最高行政机构。元朝除腹里地区隶属中书省，在全国设岭北、辽阳、甘肃、云南、河南、湖广、江浙、四川、江西、陕西十个行省；</w:t>
      </w:r>
    </w:p>
    <w:p w14:paraId="35252BA2">
      <w:pPr>
        <w:wordWrap w:val="0"/>
        <w:autoSpaceDE w:val="0"/>
        <w:autoSpaceDN w:val="0"/>
        <w:spacing w:before="0" w:after="0" w:line="235" w:lineRule="auto"/>
        <w:ind w:right="120" w:firstLine="0"/>
        <w:jc w:val="both"/>
        <w:rPr>
          <w:sz w:val="22"/>
        </w:rPr>
      </w:pPr>
      <w:r>
        <w:rPr>
          <w:rFonts w:hint="eastAsia" w:ascii="宋体" w:hAnsi="宋体" w:eastAsia="宋体"/>
          <w:color w:val="000000"/>
          <w:sz w:val="22"/>
        </w:rPr>
        <w:t>行省总领地方钱粮、兵甲、电种、漕运等。下设路、府、州、县。明代虽为十三布政使司，而习惯上仍称行省。清代初增为十八省，后又增至二十二行省。</w:t>
      </w:r>
    </w:p>
    <w:p w14:paraId="6FFE1D69">
      <w:pPr>
        <w:wordWrap w:val="0"/>
        <w:autoSpaceDE w:val="0"/>
        <w:autoSpaceDN w:val="0"/>
        <w:spacing w:before="0" w:after="0" w:line="239" w:lineRule="auto"/>
        <w:ind w:firstLine="0"/>
        <w:jc w:val="both"/>
        <w:rPr>
          <w:rFonts w:hint="eastAsia" w:ascii="宋体" w:hAnsi="宋体" w:eastAsia="宋体"/>
          <w:color w:val="000000"/>
          <w:sz w:val="22"/>
        </w:rPr>
      </w:pPr>
    </w:p>
    <w:p w14:paraId="08D27EEF">
      <w:pPr>
        <w:wordWrap w:val="0"/>
        <w:autoSpaceDE w:val="0"/>
        <w:autoSpaceDN w:val="0"/>
        <w:spacing w:before="0" w:after="0" w:line="293" w:lineRule="auto"/>
        <w:ind w:right="120" w:firstLine="0"/>
        <w:jc w:val="both"/>
        <w:rPr>
          <w:sz w:val="22"/>
        </w:rPr>
      </w:pPr>
      <w:r>
        <w:rPr>
          <w:rFonts w:hint="eastAsia" w:ascii="宋体" w:hAnsi="宋体" w:eastAsia="宋体"/>
          <w:b/>
          <w:color w:val="000000"/>
          <w:sz w:val="22"/>
        </w:rPr>
        <w:t>道（元代）</w:t>
      </w:r>
      <w:r>
        <w:rPr>
          <w:rFonts w:hint="eastAsia" w:ascii="宋体" w:hAnsi="宋体" w:eastAsia="宋体"/>
          <w:color w:val="000000"/>
          <w:sz w:val="22"/>
        </w:rPr>
        <w:t>：元代在中书省、行中书省和路府之间设置的地方区划。一为肃政廉访使道，是监察区划，属御史台和行御史台；一为宣慰司道，为中书省、行中书省的派出机构。因元代中书省、行省辖区过大，政令行使不便，故设置在离省会较远的地区，分辖一部分路府州县，作为中书省、行中书省的承转机关。</w:t>
      </w:r>
    </w:p>
    <w:p w14:paraId="66902DC7">
      <w:pPr>
        <w:wordWrap w:val="0"/>
        <w:autoSpaceDE w:val="0"/>
        <w:autoSpaceDN w:val="0"/>
        <w:spacing w:before="0" w:after="0" w:line="239" w:lineRule="auto"/>
        <w:ind w:firstLine="0"/>
        <w:jc w:val="both"/>
        <w:rPr>
          <w:rFonts w:hint="eastAsia" w:ascii="宋体" w:hAnsi="宋体" w:eastAsia="宋体"/>
          <w:color w:val="000000"/>
          <w:sz w:val="22"/>
        </w:rPr>
      </w:pPr>
    </w:p>
    <w:p w14:paraId="5B68C7B8">
      <w:pPr>
        <w:wordWrap w:val="0"/>
        <w:autoSpaceDE w:val="0"/>
        <w:autoSpaceDN w:val="0"/>
        <w:spacing w:before="0" w:after="0" w:line="297" w:lineRule="auto"/>
        <w:ind w:right="120" w:firstLine="0"/>
        <w:jc w:val="both"/>
        <w:rPr>
          <w:sz w:val="22"/>
        </w:rPr>
      </w:pPr>
      <w:r>
        <w:rPr>
          <w:rFonts w:hint="eastAsia" w:ascii="宋体" w:hAnsi="宋体" w:eastAsia="宋体"/>
          <w:b/>
          <w:color w:val="000000"/>
          <w:sz w:val="22"/>
        </w:rPr>
        <w:t>宣慰司道：元代中书省、行中书省的派出机构，协助分理一部分离省会校远的路、府、州、</w:t>
      </w:r>
      <w:r>
        <w:rPr>
          <w:rFonts w:hint="eastAsia" w:ascii="宋体" w:hAnsi="宋体" w:eastAsia="宋体"/>
          <w:color w:val="000000"/>
          <w:sz w:val="22"/>
        </w:rPr>
        <w:t>县。元初宣慰司道废置频繁，较稳定的有</w:t>
      </w:r>
      <w:r>
        <w:rPr>
          <w:rFonts w:hint="eastAsia" w:ascii="Calibri" w:hAnsi="Calibri" w:eastAsia="Calibri"/>
          <w:color w:val="000000"/>
          <w:sz w:val="22"/>
        </w:rPr>
        <w:t>11</w:t>
      </w:r>
      <w:r>
        <w:rPr>
          <w:rFonts w:hint="eastAsia" w:ascii="宋体" w:hAnsi="宋体" w:eastAsia="宋体"/>
          <w:color w:val="000000"/>
          <w:sz w:val="22"/>
        </w:rPr>
        <w:t>道，分隶中书省和</w:t>
      </w:r>
      <w:r>
        <w:rPr>
          <w:rFonts w:hint="eastAsia" w:ascii="Calibri" w:hAnsi="Calibri" w:eastAsia="Calibri"/>
          <w:color w:val="000000"/>
          <w:sz w:val="22"/>
        </w:rPr>
        <w:t>5</w:t>
      </w:r>
      <w:r>
        <w:rPr>
          <w:rFonts w:hint="eastAsia" w:ascii="宋体" w:hAnsi="宋体" w:eastAsia="宋体"/>
          <w:color w:val="000000"/>
          <w:sz w:val="22"/>
        </w:rPr>
        <w:t>个行中书省。如中书省境</w:t>
      </w:r>
      <w:r>
        <w:rPr>
          <w:rFonts w:hint="eastAsia" w:ascii="宋体" w:hAnsi="宋体" w:eastAsia="宋体"/>
          <w:b/>
          <w:color w:val="000000"/>
          <w:sz w:val="22"/>
        </w:rPr>
        <w:t>内有山东东西道、河东山西道，河南江北行省境内有淮东道。宣慰司道的设置体现了中央政权对边疆及少数民族地区的有效管辖</w:t>
      </w:r>
    </w:p>
    <w:p w14:paraId="5653A260">
      <w:pPr>
        <w:wordWrap w:val="0"/>
        <w:autoSpaceDE w:val="0"/>
        <w:autoSpaceDN w:val="0"/>
        <w:spacing w:before="0" w:after="0" w:line="239" w:lineRule="auto"/>
        <w:ind w:firstLine="0"/>
        <w:jc w:val="both"/>
        <w:rPr>
          <w:rFonts w:hint="eastAsia" w:ascii="宋体" w:hAnsi="宋体" w:eastAsia="宋体"/>
          <w:color w:val="000000"/>
          <w:sz w:val="22"/>
        </w:rPr>
      </w:pPr>
    </w:p>
    <w:p w14:paraId="6BAF8A39">
      <w:pPr>
        <w:wordWrap w:val="0"/>
        <w:autoSpaceDE w:val="0"/>
        <w:autoSpaceDN w:val="0"/>
        <w:spacing w:before="0" w:after="0" w:line="301" w:lineRule="auto"/>
        <w:ind w:right="120" w:firstLine="0"/>
        <w:jc w:val="both"/>
        <w:rPr>
          <w:sz w:val="22"/>
        </w:rPr>
      </w:pPr>
      <w:r>
        <w:rPr>
          <w:rFonts w:hint="eastAsia" w:ascii="宋体" w:hAnsi="宋体" w:eastAsia="宋体"/>
          <w:b/>
          <w:color w:val="000000"/>
          <w:sz w:val="22"/>
        </w:rPr>
        <w:t>宣慰使</w:t>
      </w:r>
      <w:r>
        <w:rPr>
          <w:rFonts w:hint="eastAsia" w:ascii="宋体" w:hAnsi="宋体" w:eastAsia="宋体"/>
          <w:color w:val="000000"/>
          <w:sz w:val="22"/>
        </w:rPr>
        <w:t>：最初指被派遣去安抚、慰问他人的使者。后来，宣慰使成为一个固定的官职，通常由朝廷任命，是地方区划的军政最高长官。宣慰使一职在唐朝时已有设置，元朝时在全国范围内普遍设立，明清时期则主要在少数民族聚居地区设立。宣慰使的存在对于维护地方稳</w:t>
      </w:r>
      <w:r>
        <w:rPr>
          <w:rFonts w:hint="eastAsia" w:ascii="宋体" w:hAnsi="宋体" w:eastAsia="宋体"/>
          <w:b/>
          <w:color w:val="000000"/>
          <w:sz w:val="22"/>
        </w:rPr>
        <w:t>定、促进民族交往具有重要意义</w:t>
      </w:r>
    </w:p>
    <w:p w14:paraId="14A8A25A">
      <w:pPr>
        <w:wordWrap w:val="0"/>
        <w:autoSpaceDE w:val="0"/>
        <w:autoSpaceDN w:val="0"/>
        <w:spacing w:before="0" w:after="0" w:line="239" w:lineRule="auto"/>
        <w:ind w:firstLine="0"/>
        <w:jc w:val="both"/>
        <w:rPr>
          <w:rFonts w:hint="eastAsia" w:ascii="宋体" w:hAnsi="宋体" w:eastAsia="宋体"/>
          <w:color w:val="000000"/>
          <w:sz w:val="22"/>
        </w:rPr>
      </w:pPr>
    </w:p>
    <w:p w14:paraId="22698E40">
      <w:pPr>
        <w:wordWrap w:val="0"/>
        <w:autoSpaceDE w:val="0"/>
        <w:autoSpaceDN w:val="0"/>
        <w:spacing w:before="0" w:after="0" w:line="295" w:lineRule="auto"/>
        <w:ind w:right="120" w:firstLine="0"/>
        <w:jc w:val="both"/>
        <w:rPr>
          <w:sz w:val="22"/>
        </w:rPr>
      </w:pPr>
      <w:r>
        <w:rPr>
          <w:rFonts w:hint="eastAsia" w:ascii="宋体" w:hAnsi="宋体" w:eastAsia="宋体"/>
          <w:b/>
          <w:color w:val="000000"/>
          <w:sz w:val="22"/>
        </w:rPr>
        <w:t>肃政廉访使道：</w:t>
      </w:r>
      <w:r>
        <w:rPr>
          <w:rFonts w:hint="eastAsia" w:ascii="宋体" w:hAnsi="宋体" w:eastAsia="宋体"/>
          <w:color w:val="000000"/>
          <w:sz w:val="22"/>
        </w:rPr>
        <w:t>元朝时期的一种地方行政单位，属于“道”的一种。它是直属中央御史台和行御史台的监察机构，主要负责巡视监察地方行政和吏治，同时监管劝农等事务。其长官称为肃政廉访使。这一制度的设立，体现了元朝中央政权对地方的有效管控和监察。</w:t>
      </w:r>
    </w:p>
    <w:p w14:paraId="6B0E7D3A">
      <w:pPr>
        <w:wordWrap w:val="0"/>
        <w:autoSpaceDE w:val="0"/>
        <w:autoSpaceDN w:val="0"/>
        <w:spacing w:before="0" w:after="0" w:line="239" w:lineRule="auto"/>
        <w:ind w:firstLine="0"/>
        <w:jc w:val="both"/>
        <w:rPr>
          <w:rFonts w:hint="eastAsia" w:ascii="宋体" w:hAnsi="宋体" w:eastAsia="宋体"/>
          <w:color w:val="000000"/>
          <w:sz w:val="22"/>
        </w:rPr>
      </w:pPr>
    </w:p>
    <w:p w14:paraId="5E835B99">
      <w:pPr>
        <w:wordWrap w:val="0"/>
        <w:autoSpaceDE w:val="0"/>
        <w:autoSpaceDN w:val="0"/>
        <w:spacing w:before="0" w:after="0" w:line="293" w:lineRule="auto"/>
        <w:ind w:right="120" w:firstLine="0"/>
        <w:jc w:val="both"/>
        <w:rPr>
          <w:sz w:val="22"/>
        </w:rPr>
      </w:pPr>
      <w:r>
        <w:rPr>
          <w:rFonts w:hint="eastAsia" w:ascii="宋体" w:hAnsi="宋体" w:eastAsia="宋体"/>
          <w:b/>
          <w:color w:val="000000"/>
          <w:sz w:val="22"/>
        </w:rPr>
        <w:t>肃政廉访司：</w:t>
      </w:r>
      <w:r>
        <w:rPr>
          <w:rFonts w:hint="eastAsia" w:ascii="宋体" w:hAnsi="宋体" w:eastAsia="宋体"/>
          <w:color w:val="000000"/>
          <w:sz w:val="22"/>
        </w:rPr>
        <w:t>元代直属中央御史台的负责巡视监察地方行政、吏治的专职机关，简称“廉访司”、“宪司”。其巡视的范围称为“道”，全国共设</w:t>
      </w:r>
      <w:r>
        <w:rPr>
          <w:rFonts w:hint="eastAsia" w:ascii="Calibri" w:hAnsi="Calibri" w:eastAsia="Calibri"/>
          <w:color w:val="000000"/>
          <w:sz w:val="22"/>
        </w:rPr>
        <w:t>22</w:t>
      </w:r>
      <w:r>
        <w:rPr>
          <w:rFonts w:hint="eastAsia" w:ascii="宋体" w:hAnsi="宋体" w:eastAsia="宋体"/>
          <w:color w:val="000000"/>
          <w:sz w:val="22"/>
        </w:rPr>
        <w:t>道。肃政廉访司不仅负责纠察百官、弹劾各道地方官吏的违法渎职行为，还负责对司法活动和科举活动进行监察，同时监</w:t>
      </w:r>
      <w:r>
        <w:rPr>
          <w:rFonts w:hint="eastAsia" w:ascii="宋体" w:hAnsi="宋体" w:eastAsia="宋体"/>
          <w:b/>
          <w:color w:val="000000"/>
          <w:sz w:val="22"/>
        </w:rPr>
        <w:t>管劝农等事务。</w:t>
      </w:r>
    </w:p>
    <w:p w14:paraId="7AADCE7B">
      <w:pPr>
        <w:wordWrap w:val="0"/>
        <w:autoSpaceDE w:val="0"/>
        <w:autoSpaceDN w:val="0"/>
        <w:spacing w:before="0" w:after="0" w:line="239" w:lineRule="auto"/>
        <w:ind w:firstLine="0"/>
        <w:jc w:val="both"/>
        <w:rPr>
          <w:rFonts w:hint="eastAsia" w:ascii="宋体" w:hAnsi="宋体" w:eastAsia="宋体"/>
          <w:color w:val="000000"/>
          <w:sz w:val="22"/>
        </w:rPr>
      </w:pPr>
    </w:p>
    <w:p w14:paraId="33D6D8FB">
      <w:pPr>
        <w:wordWrap w:val="0"/>
        <w:autoSpaceDE w:val="0"/>
        <w:autoSpaceDN w:val="0"/>
        <w:spacing w:before="0" w:after="0" w:line="297" w:lineRule="auto"/>
        <w:ind w:right="120" w:firstLine="0"/>
        <w:jc w:val="both"/>
        <w:rPr>
          <w:sz w:val="22"/>
        </w:rPr>
      </w:pPr>
      <w:r>
        <w:rPr>
          <w:rFonts w:hint="eastAsia" w:ascii="宋体" w:hAnsi="宋体" w:eastAsia="宋体"/>
          <w:b/>
          <w:color w:val="000000"/>
          <w:sz w:val="22"/>
        </w:rPr>
        <w:t>宣政院</w:t>
      </w:r>
      <w:r>
        <w:rPr>
          <w:rFonts w:hint="eastAsia" w:ascii="Calibri" w:hAnsi="Calibri" w:eastAsia="Calibri"/>
          <w:b/>
          <w:color w:val="000000"/>
          <w:sz w:val="22"/>
        </w:rPr>
        <w:t>16</w:t>
      </w:r>
      <w:r>
        <w:rPr>
          <w:rFonts w:hint="eastAsia" w:ascii="宋体" w:hAnsi="宋体" w:eastAsia="宋体"/>
          <w:b/>
          <w:color w:val="000000"/>
          <w:sz w:val="22"/>
        </w:rPr>
        <w:t>：元代掌管全国佛教及吐蕃地区军政事务的中央机构。初名总制院。</w:t>
      </w:r>
      <w:r>
        <w:rPr>
          <w:rFonts w:hint="eastAsia" w:ascii="Calibri" w:hAnsi="Calibri" w:eastAsia="Calibri"/>
          <w:b/>
          <w:color w:val="000000"/>
          <w:sz w:val="22"/>
        </w:rPr>
        <w:t>1288</w:t>
      </w:r>
      <w:r>
        <w:rPr>
          <w:rFonts w:hint="eastAsia" w:ascii="宋体" w:hAnsi="宋体" w:eastAsia="宋体"/>
          <w:b/>
          <w:color w:val="000000"/>
          <w:sz w:val="22"/>
        </w:rPr>
        <w:t>年改称</w:t>
      </w:r>
      <w:r>
        <w:rPr>
          <w:rFonts w:hint="eastAsia" w:ascii="宋体" w:hAnsi="宋体" w:eastAsia="宋体"/>
          <w:color w:val="000000"/>
          <w:sz w:val="22"/>
        </w:rPr>
        <w:t>宣政院。设于大都，在西藏境内设宣慰司。其官属自选，僧俗并用。遇地方有事，设行宣政院驻地方处理：重大军事，则由宣政院与枢密院合议处理。宣政院是中央政府最早设置的管理西藏地区的行政机构。</w:t>
      </w:r>
    </w:p>
    <w:p w14:paraId="371F7C41">
      <w:pPr>
        <w:wordWrap w:val="0"/>
        <w:autoSpaceDE w:val="0"/>
        <w:autoSpaceDN w:val="0"/>
        <w:spacing w:before="0" w:after="0" w:line="239" w:lineRule="auto"/>
        <w:ind w:firstLine="0"/>
        <w:jc w:val="both"/>
        <w:rPr>
          <w:rFonts w:hint="eastAsia" w:ascii="宋体" w:hAnsi="宋体" w:eastAsia="宋体"/>
          <w:color w:val="000000"/>
          <w:sz w:val="22"/>
        </w:rPr>
      </w:pPr>
    </w:p>
    <w:p w14:paraId="420A9D76">
      <w:pPr>
        <w:wordWrap w:val="0"/>
        <w:autoSpaceDE w:val="0"/>
        <w:autoSpaceDN w:val="0"/>
        <w:spacing w:before="0" w:after="0" w:line="306" w:lineRule="auto"/>
        <w:ind w:right="120" w:firstLine="0"/>
        <w:jc w:val="both"/>
        <w:rPr>
          <w:sz w:val="22"/>
        </w:rPr>
      </w:pPr>
      <w:r>
        <w:rPr>
          <w:rFonts w:hint="eastAsia" w:ascii="宋体" w:hAnsi="宋体" w:eastAsia="宋体"/>
          <w:color w:val="000000"/>
          <w:sz w:val="22"/>
        </w:rPr>
        <w:t>布政使司：明清时期的省级行政机构。又称藩司。宣德时期，全国共十三布政使司，其长官为左、右布政使，管辖区内州府的民政，包括财政、户籍、田土等事。清代始正式定为督、抚属官，专管一省的财务和人事。布政使司的设置有利于加强中央对地方的管理。</w:t>
      </w:r>
    </w:p>
    <w:p w14:paraId="04469FA1">
      <w:pPr>
        <w:wordWrap w:val="0"/>
        <w:autoSpaceDE w:val="0"/>
        <w:autoSpaceDN w:val="0"/>
        <w:spacing w:before="0" w:after="0" w:line="239" w:lineRule="auto"/>
        <w:ind w:firstLine="0"/>
        <w:jc w:val="both"/>
        <w:rPr>
          <w:rFonts w:hint="eastAsia" w:ascii="宋体" w:hAnsi="宋体" w:eastAsia="宋体"/>
          <w:color w:val="000000"/>
          <w:sz w:val="22"/>
        </w:rPr>
      </w:pPr>
    </w:p>
    <w:p w14:paraId="74C67604">
      <w:pPr>
        <w:wordWrap w:val="0"/>
        <w:autoSpaceDE w:val="0"/>
        <w:autoSpaceDN w:val="0"/>
        <w:spacing w:before="0" w:after="0" w:line="293" w:lineRule="auto"/>
        <w:ind w:right="120" w:firstLine="0"/>
        <w:jc w:val="both"/>
        <w:rPr>
          <w:sz w:val="22"/>
        </w:rPr>
      </w:pPr>
      <w:r>
        <w:rPr>
          <w:rFonts w:hint="eastAsia" w:ascii="宋体" w:hAnsi="宋体" w:eastAsia="宋体"/>
          <w:color w:val="000000"/>
          <w:sz w:val="22"/>
        </w:rPr>
        <w:t>布政使：又称为藩台、藩司，</w:t>
      </w:r>
      <w:r>
        <w:rPr>
          <w:rFonts w:hint="eastAsia" w:ascii="Calibri" w:hAnsi="Calibri" w:eastAsia="Calibri"/>
          <w:color w:val="000000"/>
          <w:sz w:val="22"/>
        </w:rPr>
        <w:t>1376</w:t>
      </w:r>
      <w:r>
        <w:rPr>
          <w:rFonts w:hint="eastAsia" w:ascii="宋体" w:hAnsi="宋体" w:eastAsia="宋体"/>
          <w:color w:val="000000"/>
          <w:sz w:val="22"/>
        </w:rPr>
        <w:t>年撤销行中书省后，陆续设立。全国共十三布政使司，其长官为左、右布政使，管辖区内州府的民政，包括财政、户籍、田土等事。后因加强统治力量，专设总督、巡抚等官，布政使权位渐轻。清代始正式定为督、抚属官，专管一省的</w:t>
      </w:r>
      <w:r>
        <w:rPr>
          <w:rFonts w:hint="eastAsia" w:ascii="宋体" w:hAnsi="宋体" w:eastAsia="宋体"/>
          <w:b/>
          <w:color w:val="000000"/>
          <w:sz w:val="22"/>
        </w:rPr>
        <w:t>财务和人事。</w:t>
      </w:r>
    </w:p>
    <w:p w14:paraId="269780D3">
      <w:pPr>
        <w:wordWrap w:val="0"/>
        <w:autoSpaceDE w:val="0"/>
        <w:autoSpaceDN w:val="0"/>
        <w:spacing w:before="0" w:after="0" w:line="239" w:lineRule="auto"/>
        <w:ind w:firstLine="0"/>
        <w:jc w:val="both"/>
        <w:rPr>
          <w:rFonts w:hint="eastAsia" w:ascii="宋体" w:hAnsi="宋体" w:eastAsia="宋体"/>
          <w:color w:val="000000"/>
          <w:sz w:val="22"/>
        </w:rPr>
      </w:pPr>
    </w:p>
    <w:p w14:paraId="3BF3095C">
      <w:pPr>
        <w:wordWrap w:val="0"/>
        <w:autoSpaceDE w:val="0"/>
        <w:autoSpaceDN w:val="0"/>
        <w:spacing w:before="0" w:after="0" w:line="317" w:lineRule="auto"/>
        <w:ind w:right="120" w:firstLine="0"/>
        <w:jc w:val="both"/>
        <w:rPr>
          <w:sz w:val="22"/>
        </w:rPr>
        <w:sectPr>
          <w:headerReference r:id="rId187" w:type="default"/>
          <w:footerReference r:id="rId188" w:type="default"/>
          <w:type w:val="continuous"/>
          <w:pgSz w:w="11900" w:h="17380"/>
          <w:pgMar w:top="1680" w:right="1440" w:bottom="1200" w:left="1440" w:header="840" w:footer="600" w:gutter="0"/>
          <w:cols w:space="720" w:num="1"/>
        </w:sectPr>
      </w:pPr>
      <w:r>
        <w:rPr>
          <w:rFonts w:hint="eastAsia" w:ascii="宋体" w:hAnsi="宋体" w:eastAsia="宋体"/>
          <w:color w:val="000000"/>
          <w:sz w:val="22"/>
        </w:rPr>
        <w:t>直隶省：即直属于京师的地区，也为地方最高一级行政区域。洪武定都南京，以应天等十四府四州为直隶，相当今江苏、安徽、上海两省一市。永乐初移都北京，以顺天等八府二州</w:t>
      </w:r>
    </w:p>
    <w:p w14:paraId="15AA286D">
      <w:pPr>
        <w:wordWrap w:val="0"/>
        <w:autoSpaceDE w:val="0"/>
        <w:autoSpaceDN w:val="0"/>
        <w:spacing w:before="0" w:after="0" w:line="246" w:lineRule="auto"/>
        <w:ind w:right="160" w:firstLine="0"/>
        <w:jc w:val="both"/>
        <w:rPr>
          <w:sz w:val="24"/>
        </w:rPr>
      </w:pPr>
      <w:r>
        <w:rPr>
          <w:rFonts w:hint="eastAsia" w:ascii="宋体" w:hAnsi="宋体" w:eastAsia="宋体"/>
          <w:color w:val="000000"/>
          <w:sz w:val="24"/>
        </w:rPr>
        <w:t>和万全等都司为北直隶，相当今北京、天津两市、河北省大部和河南、山东部分地区。清初废南直隶，改置江南省，北直隶仍为直隶省，辖境依旧。</w:t>
      </w:r>
      <w:r>
        <w:rPr>
          <w:rFonts w:hint="eastAsia" w:ascii="Calibri" w:hAnsi="Calibri" w:eastAsia="Calibri"/>
          <w:color w:val="000000"/>
          <w:sz w:val="24"/>
        </w:rPr>
        <w:t>1928</w:t>
      </w:r>
      <w:r>
        <w:rPr>
          <w:rFonts w:hint="eastAsia" w:ascii="宋体" w:hAnsi="宋体" w:eastAsia="宋体"/>
          <w:color w:val="000000"/>
          <w:sz w:val="24"/>
        </w:rPr>
        <w:t>年改直隶省为河北省。</w:t>
      </w:r>
    </w:p>
    <w:p w14:paraId="68001F9F">
      <w:pPr>
        <w:wordWrap w:val="0"/>
        <w:autoSpaceDE w:val="0"/>
        <w:autoSpaceDN w:val="0"/>
        <w:spacing w:before="0" w:after="0" w:line="239" w:lineRule="auto"/>
        <w:ind w:firstLine="0"/>
        <w:jc w:val="both"/>
        <w:rPr>
          <w:rFonts w:hint="eastAsia" w:ascii="宋体" w:hAnsi="宋体" w:eastAsia="宋体"/>
          <w:color w:val="000000"/>
          <w:sz w:val="24"/>
        </w:rPr>
      </w:pPr>
    </w:p>
    <w:p w14:paraId="1F5E5F2A">
      <w:pPr>
        <w:wordWrap w:val="0"/>
        <w:autoSpaceDE w:val="0"/>
        <w:autoSpaceDN w:val="0"/>
        <w:spacing w:before="0" w:after="0" w:line="305" w:lineRule="auto"/>
        <w:ind w:right="160" w:firstLine="0"/>
        <w:jc w:val="both"/>
        <w:rPr>
          <w:sz w:val="24"/>
        </w:rPr>
      </w:pPr>
      <w:r>
        <w:rPr>
          <w:rFonts w:hint="eastAsia" w:ascii="宋体" w:hAnsi="宋体" w:eastAsia="宋体"/>
          <w:b/>
          <w:color w:val="000000"/>
          <w:sz w:val="24"/>
        </w:rPr>
        <w:t>都司卫所：</w:t>
      </w:r>
      <w:r>
        <w:rPr>
          <w:rFonts w:hint="eastAsia" w:ascii="宋体" w:hAnsi="宋体" w:eastAsia="宋体"/>
          <w:color w:val="000000"/>
          <w:sz w:val="24"/>
        </w:rPr>
        <w:t>明代地方军事机构。包括都指挥使司（都司）和卫所两级。明初在各省设都尉，</w:t>
      </w:r>
      <w:r>
        <w:rPr>
          <w:rFonts w:hint="eastAsia" w:ascii="Calibri" w:hAnsi="Calibri" w:eastAsia="Calibri"/>
          <w:color w:val="000000"/>
          <w:sz w:val="24"/>
        </w:rPr>
        <w:t>1375</w:t>
      </w:r>
      <w:r>
        <w:rPr>
          <w:rFonts w:hint="eastAsia" w:ascii="宋体" w:hAnsi="宋体" w:eastAsia="宋体"/>
          <w:color w:val="000000"/>
          <w:sz w:val="24"/>
        </w:rPr>
        <w:t>改都司，共计</w:t>
      </w:r>
      <w:r>
        <w:rPr>
          <w:rFonts w:hint="eastAsia" w:ascii="Calibri" w:hAnsi="Calibri" w:eastAsia="Calibri"/>
          <w:color w:val="000000"/>
          <w:sz w:val="24"/>
        </w:rPr>
        <w:t>16</w:t>
      </w:r>
      <w:r>
        <w:rPr>
          <w:rFonts w:hint="eastAsia" w:ascii="宋体" w:hAnsi="宋体" w:eastAsia="宋体"/>
          <w:color w:val="000000"/>
          <w:sz w:val="24"/>
        </w:rPr>
        <w:t>都司，</w:t>
      </w:r>
      <w:r>
        <w:rPr>
          <w:rFonts w:hint="eastAsia" w:ascii="Calibri" w:hAnsi="Calibri" w:eastAsia="Calibri"/>
          <w:color w:val="000000"/>
          <w:sz w:val="24"/>
        </w:rPr>
        <w:t>5</w:t>
      </w:r>
      <w:r>
        <w:rPr>
          <w:rFonts w:hint="eastAsia" w:ascii="宋体" w:hAnsi="宋体" w:eastAsia="宋体"/>
          <w:color w:val="000000"/>
          <w:sz w:val="24"/>
        </w:rPr>
        <w:t>行都司，</w:t>
      </w:r>
      <w:r>
        <w:rPr>
          <w:rFonts w:hint="eastAsia" w:ascii="Calibri" w:hAnsi="Calibri" w:eastAsia="Calibri"/>
          <w:color w:val="000000"/>
          <w:sz w:val="24"/>
        </w:rPr>
        <w:t>2</w:t>
      </w:r>
      <w:r>
        <w:rPr>
          <w:rFonts w:hint="eastAsia" w:ascii="宋体" w:hAnsi="宋体" w:eastAsia="宋体"/>
          <w:color w:val="000000"/>
          <w:sz w:val="24"/>
        </w:rPr>
        <w:t>留守司。其长官为都指挥使，乃地方最高军事长</w:t>
      </w:r>
      <w:r>
        <w:rPr>
          <w:rFonts w:hint="eastAsia" w:ascii="宋体" w:hAnsi="宋体" w:eastAsia="宋体"/>
          <w:b/>
          <w:color w:val="000000"/>
          <w:sz w:val="24"/>
        </w:rPr>
        <w:t>官。隶于五军都督府。卫所统军伍。明中叶后屯田破坏，失去战斗力。</w:t>
      </w:r>
    </w:p>
    <w:p w14:paraId="529BC8F6">
      <w:pPr>
        <w:wordWrap w:val="0"/>
        <w:autoSpaceDE w:val="0"/>
        <w:autoSpaceDN w:val="0"/>
        <w:spacing w:before="0" w:after="0" w:line="239" w:lineRule="auto"/>
        <w:ind w:firstLine="0"/>
        <w:jc w:val="both"/>
        <w:rPr>
          <w:rFonts w:hint="eastAsia" w:ascii="宋体" w:hAnsi="宋体" w:eastAsia="宋体"/>
          <w:color w:val="000000"/>
          <w:sz w:val="24"/>
        </w:rPr>
      </w:pPr>
    </w:p>
    <w:p w14:paraId="41D3D373">
      <w:pPr>
        <w:wordWrap w:val="0"/>
        <w:autoSpaceDE w:val="0"/>
        <w:autoSpaceDN w:val="0"/>
        <w:spacing w:before="0" w:after="0" w:line="300" w:lineRule="auto"/>
        <w:ind w:firstLine="0"/>
        <w:jc w:val="both"/>
        <w:rPr>
          <w:sz w:val="24"/>
        </w:rPr>
      </w:pPr>
      <w:r>
        <w:rPr>
          <w:rFonts w:hint="eastAsia" w:ascii="宋体" w:hAnsi="宋体" w:eastAsia="宋体"/>
          <w:b/>
          <w:color w:val="000000"/>
          <w:sz w:val="24"/>
        </w:rPr>
        <w:t>卫所制：明初军队的基本组织制度。明初军队设卫、所两级。卫设指挥使司，统兵</w:t>
      </w:r>
      <w:r>
        <w:rPr>
          <w:rFonts w:hint="eastAsia" w:ascii="Calibri" w:hAnsi="Calibri" w:eastAsia="Calibri"/>
          <w:b/>
          <w:color w:val="000000"/>
          <w:sz w:val="24"/>
        </w:rPr>
        <w:t>5600</w:t>
      </w:r>
      <w:r>
        <w:rPr>
          <w:rFonts w:hint="eastAsia" w:ascii="宋体" w:hAnsi="宋体" w:eastAsia="宋体"/>
          <w:b/>
          <w:color w:val="000000"/>
          <w:sz w:val="24"/>
        </w:rPr>
        <w:t>人，</w:t>
      </w:r>
      <w:r>
        <w:rPr>
          <w:rFonts w:hint="eastAsia" w:ascii="宋体" w:hAnsi="宋体" w:eastAsia="宋体"/>
          <w:color w:val="000000"/>
          <w:sz w:val="24"/>
        </w:rPr>
        <w:t>每千户所</w:t>
      </w:r>
      <w:r>
        <w:rPr>
          <w:rFonts w:hint="eastAsia" w:ascii="Calibri" w:hAnsi="Calibri" w:eastAsia="Calibri"/>
          <w:color w:val="000000"/>
          <w:sz w:val="24"/>
        </w:rPr>
        <w:t>1120</w:t>
      </w:r>
      <w:r>
        <w:rPr>
          <w:rFonts w:hint="eastAsia" w:ascii="宋体" w:hAnsi="宋体" w:eastAsia="宋体"/>
          <w:color w:val="000000"/>
          <w:sz w:val="24"/>
        </w:rPr>
        <w:t>人，每百户所</w:t>
      </w:r>
      <w:r>
        <w:rPr>
          <w:rFonts w:hint="eastAsia" w:ascii="Calibri" w:hAnsi="Calibri" w:eastAsia="Calibri"/>
          <w:color w:val="000000"/>
          <w:sz w:val="24"/>
        </w:rPr>
        <w:t>112</w:t>
      </w:r>
      <w:r>
        <w:rPr>
          <w:rFonts w:hint="eastAsia" w:ascii="宋体" w:hAnsi="宋体" w:eastAsia="宋体"/>
          <w:color w:val="000000"/>
          <w:sz w:val="24"/>
        </w:rPr>
        <w:t>人。隶属于各省都指挥使司。军士另立户籍，称军户，世袭为兵，平时屯田或驻防，战时出征。明中叶以后，军电制破坏，卫所败坏，改为募兵制。</w:t>
      </w:r>
    </w:p>
    <w:p w14:paraId="48503A18">
      <w:pPr>
        <w:wordWrap w:val="0"/>
        <w:autoSpaceDE w:val="0"/>
        <w:autoSpaceDN w:val="0"/>
        <w:spacing w:before="0" w:after="0" w:line="239" w:lineRule="auto"/>
        <w:ind w:firstLine="0"/>
        <w:jc w:val="both"/>
        <w:rPr>
          <w:rFonts w:hint="eastAsia" w:ascii="宋体" w:hAnsi="宋体" w:eastAsia="宋体"/>
          <w:color w:val="000000"/>
          <w:sz w:val="24"/>
        </w:rPr>
      </w:pPr>
    </w:p>
    <w:p w14:paraId="61CFCDDC">
      <w:pPr>
        <w:wordWrap w:val="0"/>
        <w:autoSpaceDE w:val="0"/>
        <w:autoSpaceDN w:val="0"/>
        <w:spacing w:before="0" w:after="0" w:line="294" w:lineRule="auto"/>
        <w:ind w:right="160" w:firstLine="0"/>
        <w:jc w:val="both"/>
        <w:rPr>
          <w:sz w:val="24"/>
        </w:rPr>
      </w:pPr>
      <w:r>
        <w:rPr>
          <w:rFonts w:hint="eastAsia" w:ascii="宋体" w:hAnsi="宋体" w:eastAsia="宋体"/>
          <w:b/>
          <w:color w:val="000000"/>
          <w:sz w:val="24"/>
        </w:rPr>
        <w:t>行都司：</w:t>
      </w:r>
      <w:r>
        <w:rPr>
          <w:rFonts w:hint="eastAsia" w:ascii="宋体" w:hAnsi="宋体" w:eastAsia="宋体"/>
          <w:color w:val="000000"/>
          <w:sz w:val="24"/>
        </w:rPr>
        <w:t>即行都指挥使司，是明朝在地方上设立的军事机构。主要设立在军事频发的省份，与都指挥使司在编制、人员配备上并无区别。任务主要是对外防御侵略，对内镇压人民反抗。明朝五行都司指的是陕西、四川、湖广、福建、山西。与都司、卫所共同构成了地方</w:t>
      </w:r>
      <w:r>
        <w:rPr>
          <w:rFonts w:hint="eastAsia" w:ascii="宋体" w:hAnsi="宋体" w:eastAsia="宋体"/>
          <w:b/>
          <w:color w:val="000000"/>
          <w:sz w:val="24"/>
        </w:rPr>
        <w:t>军事体系。</w:t>
      </w:r>
    </w:p>
    <w:p w14:paraId="4809EBF6">
      <w:pPr>
        <w:wordWrap w:val="0"/>
        <w:autoSpaceDE w:val="0"/>
        <w:autoSpaceDN w:val="0"/>
        <w:spacing w:before="0" w:after="0" w:line="239" w:lineRule="auto"/>
        <w:ind w:firstLine="0"/>
        <w:jc w:val="both"/>
        <w:rPr>
          <w:rFonts w:hint="eastAsia" w:ascii="宋体" w:hAnsi="宋体" w:eastAsia="宋体"/>
          <w:color w:val="000000"/>
          <w:sz w:val="24"/>
        </w:rPr>
      </w:pPr>
    </w:p>
    <w:p w14:paraId="6865FEC0">
      <w:pPr>
        <w:wordWrap w:val="0"/>
        <w:autoSpaceDE w:val="0"/>
        <w:autoSpaceDN w:val="0"/>
        <w:spacing w:before="0" w:after="0" w:line="298" w:lineRule="auto"/>
        <w:ind w:right="160" w:firstLine="0"/>
        <w:jc w:val="both"/>
        <w:rPr>
          <w:sz w:val="24"/>
        </w:rPr>
      </w:pPr>
      <w:r>
        <w:rPr>
          <w:rFonts w:hint="eastAsia" w:ascii="宋体" w:hAnsi="宋体" w:eastAsia="宋体"/>
          <w:b/>
          <w:color w:val="000000"/>
          <w:sz w:val="24"/>
        </w:rPr>
        <w:t>留守司：宋到明朝时期在陪都设置的一种官署。主要负责守卫宫阙、都城，营缮内府诸邸、</w:t>
      </w:r>
      <w:r>
        <w:rPr>
          <w:rFonts w:hint="eastAsia" w:ascii="宋体" w:hAnsi="宋体" w:eastAsia="宋体"/>
          <w:color w:val="000000"/>
          <w:sz w:val="24"/>
        </w:rPr>
        <w:t>都宫原庙等宫廷事务，以及皇帝行幸、宴游之处的门禁关钥启闭等。明代留守司是洪武年间</w:t>
      </w:r>
      <w:r>
        <w:rPr>
          <w:rFonts w:hint="eastAsia" w:ascii="宋体" w:hAnsi="宋体" w:eastAsia="宋体"/>
          <w:b/>
          <w:color w:val="000000"/>
          <w:sz w:val="24"/>
        </w:rPr>
        <w:t>置于凤阳府的中都留守司和嘉靖年间置于承天府的兴都留守司。留守司的设置体现了中央政权对陪都及重要地区的重视和有效管辖。</w:t>
      </w:r>
    </w:p>
    <w:p w14:paraId="41A29869">
      <w:pPr>
        <w:wordWrap w:val="0"/>
        <w:autoSpaceDE w:val="0"/>
        <w:autoSpaceDN w:val="0"/>
        <w:spacing w:before="0" w:after="0" w:line="287" w:lineRule="auto"/>
        <w:ind w:right="160" w:firstLine="0"/>
        <w:jc w:val="both"/>
        <w:rPr>
          <w:sz w:val="24"/>
        </w:rPr>
      </w:pPr>
      <w:r>
        <w:rPr>
          <w:rFonts w:hint="eastAsia" w:ascii="宋体" w:hAnsi="宋体" w:eastAsia="宋体"/>
          <w:b/>
          <w:color w:val="000000"/>
          <w:sz w:val="24"/>
        </w:rPr>
        <w:t>守御千户所：明朝卫所制度中的一种特种编制。不隶属于卫，而是直接隶属于都指挥使司。</w:t>
      </w:r>
      <w:r>
        <w:rPr>
          <w:rFonts w:hint="eastAsia" w:ascii="宋体" w:hAnsi="宋体" w:eastAsia="宋体"/>
          <w:color w:val="000000"/>
          <w:sz w:val="24"/>
        </w:rPr>
        <w:t>它主要承担陆地防御任务，部分承担海防任务，皆位于军事重地。比一般千户所地位略高。</w:t>
      </w:r>
    </w:p>
    <w:p w14:paraId="749F5130">
      <w:pPr>
        <w:wordWrap w:val="0"/>
        <w:autoSpaceDE w:val="0"/>
        <w:autoSpaceDN w:val="0"/>
        <w:spacing w:before="0" w:after="0" w:line="239" w:lineRule="auto"/>
        <w:ind w:firstLine="0"/>
        <w:jc w:val="both"/>
        <w:rPr>
          <w:rFonts w:hint="eastAsia" w:ascii="宋体" w:hAnsi="宋体" w:eastAsia="宋体"/>
          <w:color w:val="000000"/>
          <w:sz w:val="24"/>
        </w:rPr>
      </w:pPr>
    </w:p>
    <w:p w14:paraId="2CD73E5F">
      <w:pPr>
        <w:wordWrap w:val="0"/>
        <w:autoSpaceDE w:val="0"/>
        <w:autoSpaceDN w:val="0"/>
        <w:spacing w:before="0" w:after="0" w:line="319" w:lineRule="auto"/>
        <w:ind w:right="160" w:firstLine="0"/>
        <w:jc w:val="both"/>
        <w:rPr>
          <w:sz w:val="24"/>
        </w:rPr>
      </w:pPr>
      <w:r>
        <w:rPr>
          <w:rFonts w:hint="eastAsia" w:ascii="宋体" w:hAnsi="宋体" w:eastAsia="宋体"/>
          <w:b/>
          <w:color w:val="000000"/>
          <w:sz w:val="24"/>
        </w:rPr>
        <w:t>无实土卫所：</w:t>
      </w:r>
      <w:r>
        <w:rPr>
          <w:rFonts w:hint="eastAsia" w:ascii="宋体" w:hAnsi="宋体" w:eastAsia="宋体"/>
          <w:color w:val="000000"/>
          <w:sz w:val="24"/>
        </w:rPr>
        <w:t>于有州县之处的卫所，其辖区内的土地人口大多隶属于附近的州县，而非卫</w:t>
      </w:r>
      <w:r>
        <w:rPr>
          <w:rFonts w:hint="eastAsia" w:ascii="宋体" w:hAnsi="宋体" w:eastAsia="宋体"/>
          <w:b/>
          <w:color w:val="000000"/>
          <w:sz w:val="24"/>
        </w:rPr>
        <w:t>所直接管辖。与实土卫所相比，无实土卫所不具备独立的地方行政区划属性。</w:t>
      </w:r>
    </w:p>
    <w:p w14:paraId="789594DB">
      <w:pPr>
        <w:wordWrap w:val="0"/>
        <w:autoSpaceDE w:val="0"/>
        <w:autoSpaceDN w:val="0"/>
        <w:spacing w:before="0" w:after="0" w:line="239" w:lineRule="auto"/>
        <w:ind w:firstLine="0"/>
        <w:jc w:val="both"/>
        <w:rPr>
          <w:rFonts w:hint="eastAsia" w:ascii="宋体" w:hAnsi="宋体" w:eastAsia="宋体"/>
          <w:color w:val="000000"/>
          <w:sz w:val="24"/>
        </w:rPr>
      </w:pPr>
    </w:p>
    <w:p w14:paraId="734C81D1">
      <w:pPr>
        <w:wordWrap w:val="0"/>
        <w:autoSpaceDE w:val="0"/>
        <w:autoSpaceDN w:val="0"/>
        <w:spacing w:before="0" w:after="0" w:line="290" w:lineRule="auto"/>
        <w:ind w:right="160" w:firstLine="0"/>
        <w:jc w:val="both"/>
        <w:rPr>
          <w:sz w:val="24"/>
        </w:rPr>
      </w:pPr>
      <w:r>
        <w:rPr>
          <w:rFonts w:hint="eastAsia" w:ascii="宋体" w:hAnsi="宋体" w:eastAsia="宋体"/>
          <w:b/>
          <w:color w:val="000000"/>
          <w:sz w:val="24"/>
        </w:rPr>
        <w:t>实土卫所：设立于不设府州县地区的卫所，所除了具备军事职能外，还兼理民政，拥有一</w:t>
      </w:r>
      <w:r>
        <w:rPr>
          <w:rFonts w:hint="eastAsia" w:ascii="宋体" w:hAnsi="宋体" w:eastAsia="宋体"/>
          <w:color w:val="000000"/>
          <w:sz w:val="24"/>
        </w:rPr>
        <w:t>定的辖区和人口，能够自成区域。是军管型的特殊地方行政区划。五行都司中陕西、山西、</w:t>
      </w:r>
      <w:r>
        <w:rPr>
          <w:rFonts w:hint="eastAsia" w:ascii="宋体" w:hAnsi="宋体" w:eastAsia="宋体"/>
          <w:b/>
          <w:color w:val="000000"/>
          <w:sz w:val="24"/>
        </w:rPr>
        <w:t>四川系实土卫所。</w:t>
      </w:r>
    </w:p>
    <w:p w14:paraId="65655D26">
      <w:pPr>
        <w:wordWrap w:val="0"/>
        <w:autoSpaceDE w:val="0"/>
        <w:autoSpaceDN w:val="0"/>
        <w:spacing w:before="0" w:after="0" w:line="239" w:lineRule="auto"/>
        <w:ind w:firstLine="0"/>
        <w:jc w:val="both"/>
        <w:rPr>
          <w:rFonts w:hint="eastAsia" w:ascii="宋体" w:hAnsi="宋体" w:eastAsia="宋体"/>
          <w:color w:val="000000"/>
          <w:sz w:val="24"/>
        </w:rPr>
      </w:pPr>
    </w:p>
    <w:p w14:paraId="63F41F6B">
      <w:pPr>
        <w:wordWrap w:val="0"/>
        <w:autoSpaceDE w:val="0"/>
        <w:autoSpaceDN w:val="0"/>
        <w:spacing w:before="0" w:after="0" w:line="310" w:lineRule="auto"/>
        <w:ind w:right="160" w:firstLine="0"/>
        <w:jc w:val="both"/>
        <w:rPr>
          <w:sz w:val="24"/>
        </w:rPr>
      </w:pPr>
      <w:r>
        <w:rPr>
          <w:rFonts w:hint="eastAsia" w:ascii="宋体" w:hAnsi="宋体" w:eastAsia="宋体"/>
          <w:b/>
          <w:color w:val="000000"/>
          <w:sz w:val="24"/>
        </w:rPr>
        <w:t>直隶州：</w:t>
      </w:r>
      <w:r>
        <w:rPr>
          <w:rFonts w:hint="eastAsia" w:ascii="宋体" w:hAnsi="宋体" w:eastAsia="宋体"/>
          <w:color w:val="000000"/>
          <w:sz w:val="24"/>
        </w:rPr>
        <w:t>最早出现于元代，明清时期得以沿用的一种地方行政单位。其直隶于布政司，地位与府平级。直隶州设知州等官员，尊称刺史、州牧，具有较为独立的行政和司法权力。这一制度的设立，有助于加强中央对地方的控制和管理。</w:t>
      </w:r>
    </w:p>
    <w:p w14:paraId="41DF71A8">
      <w:pPr>
        <w:wordWrap w:val="0"/>
        <w:autoSpaceDE w:val="0"/>
        <w:autoSpaceDN w:val="0"/>
        <w:spacing w:before="0" w:after="0" w:line="239" w:lineRule="auto"/>
        <w:ind w:firstLine="0"/>
        <w:jc w:val="both"/>
        <w:rPr>
          <w:rFonts w:hint="eastAsia" w:ascii="宋体" w:hAnsi="宋体" w:eastAsia="宋体"/>
          <w:color w:val="000000"/>
          <w:sz w:val="24"/>
        </w:rPr>
      </w:pPr>
    </w:p>
    <w:p w14:paraId="22A6DAD3">
      <w:pPr>
        <w:wordWrap w:val="0"/>
        <w:autoSpaceDE w:val="0"/>
        <w:autoSpaceDN w:val="0"/>
        <w:spacing w:before="0" w:after="0" w:line="294" w:lineRule="auto"/>
        <w:ind w:right="160" w:firstLine="0"/>
        <w:jc w:val="both"/>
        <w:rPr>
          <w:sz w:val="24"/>
        </w:rPr>
      </w:pPr>
      <w:r>
        <w:rPr>
          <w:rFonts w:hint="eastAsia" w:ascii="宋体" w:hAnsi="宋体" w:eastAsia="宋体"/>
          <w:b/>
          <w:color w:val="000000"/>
          <w:sz w:val="24"/>
        </w:rPr>
        <w:t>分守道：</w:t>
      </w:r>
      <w:r>
        <w:rPr>
          <w:rFonts w:hint="eastAsia" w:ascii="宋体" w:hAnsi="宋体" w:eastAsia="宋体"/>
          <w:color w:val="000000"/>
          <w:sz w:val="24"/>
        </w:rPr>
        <w:t>明初以布政、按察两司辖区广大，由布政司的佐官左右参政、参议各分理一部分府州县的钱谷，称为分守道，始于永乐年间。清代时，分守道成为督抚以下、府以上的一级地方行政长官，协助布政使掌理该地区钱谷、督课农桑、考核官吏等事务。北洋政府时取消。</w:t>
      </w:r>
    </w:p>
    <w:p w14:paraId="045A00D2">
      <w:pPr>
        <w:wordWrap w:val="0"/>
        <w:autoSpaceDE w:val="0"/>
        <w:autoSpaceDN w:val="0"/>
        <w:spacing w:before="0" w:after="0" w:line="239" w:lineRule="auto"/>
        <w:ind w:firstLine="0"/>
        <w:jc w:val="both"/>
        <w:rPr>
          <w:rFonts w:hint="eastAsia" w:ascii="宋体" w:hAnsi="宋体" w:eastAsia="宋体"/>
          <w:color w:val="000000"/>
          <w:sz w:val="24"/>
        </w:rPr>
      </w:pPr>
    </w:p>
    <w:p w14:paraId="657E3EB1">
      <w:pPr>
        <w:wordWrap w:val="0"/>
        <w:autoSpaceDE w:val="0"/>
        <w:autoSpaceDN w:val="0"/>
        <w:spacing w:before="0" w:after="0" w:line="306" w:lineRule="auto"/>
        <w:ind w:right="160" w:firstLine="0"/>
        <w:jc w:val="both"/>
        <w:rPr>
          <w:sz w:val="24"/>
        </w:rPr>
        <w:sectPr>
          <w:headerReference r:id="rId189" w:type="default"/>
          <w:footerReference r:id="rId190" w:type="default"/>
          <w:type w:val="continuous"/>
          <w:pgSz w:w="11900" w:h="17960"/>
          <w:pgMar w:top="960" w:right="1200" w:bottom="720" w:left="1200" w:header="480" w:footer="360" w:gutter="0"/>
          <w:cols w:space="720" w:num="1"/>
        </w:sectPr>
      </w:pPr>
      <w:r>
        <w:rPr>
          <w:rFonts w:hint="eastAsia" w:ascii="宋体" w:hAnsi="宋体" w:eastAsia="宋体"/>
          <w:b/>
          <w:color w:val="000000"/>
          <w:sz w:val="24"/>
        </w:rPr>
        <w:t>分巡道</w:t>
      </w:r>
      <w:r>
        <w:rPr>
          <w:rFonts w:hint="eastAsia" w:ascii="宋体" w:hAnsi="宋体" w:eastAsia="宋体"/>
          <w:color w:val="000000"/>
          <w:sz w:val="24"/>
        </w:rPr>
        <w:t>：唐代已有遣使分道出巡的制度。明代时，以按察司属官佐官副使、佥事分理各道刑名，为分巡道，其长官负责监督、巡察所属州、府、县的政治和司法等方面的情况。清初</w:t>
      </w:r>
      <w:r>
        <w:rPr>
          <w:rFonts w:hint="eastAsia" w:ascii="宋体" w:hAnsi="宋体" w:eastAsia="宋体"/>
          <w:b/>
          <w:color w:val="000000"/>
          <w:sz w:val="24"/>
        </w:rPr>
        <w:t>沿用，代表巡抚分巡其地。北洋政府时取消。分巡道对于维护地方秩序、保障司法公正起</w:t>
      </w:r>
      <w:r>
        <w:rPr>
          <w:rFonts w:hint="eastAsia" w:ascii="宋体" w:hAnsi="宋体" w:eastAsia="宋体"/>
          <w:color w:val="000000"/>
          <w:sz w:val="24"/>
        </w:rPr>
        <w:t>到了积极的作用。</w:t>
      </w:r>
    </w:p>
    <w:p w14:paraId="0936EA1F">
      <w:pPr>
        <w:wordWrap w:val="0"/>
        <w:autoSpaceDE w:val="0"/>
        <w:autoSpaceDN w:val="0"/>
        <w:spacing w:before="0" w:after="0" w:line="269" w:lineRule="auto"/>
        <w:ind w:right="80" w:firstLine="0"/>
        <w:jc w:val="both"/>
        <w:rPr>
          <w:sz w:val="22"/>
        </w:rPr>
      </w:pPr>
      <w:r>
        <w:rPr>
          <w:rFonts w:hint="eastAsia" w:ascii="宋体" w:hAnsi="宋体" w:eastAsia="宋体"/>
          <w:b/>
          <w:color w:val="000000"/>
          <w:sz w:val="22"/>
        </w:rPr>
        <w:t>内地十八省</w:t>
      </w:r>
      <w:r>
        <w:rPr>
          <w:rFonts w:hint="eastAsia" w:ascii="宋体" w:hAnsi="宋体" w:eastAsia="宋体"/>
          <w:color w:val="000000"/>
          <w:sz w:val="22"/>
        </w:rPr>
        <w:t>：清朝中期的行政区划。清初在行政区划上多因袭明制，长城以南的土地仍分为</w:t>
      </w:r>
      <w:r>
        <w:rPr>
          <w:rFonts w:hint="eastAsia" w:ascii="宋体" w:hAnsi="宋体" w:eastAsia="宋体"/>
          <w:b/>
          <w:color w:val="000000"/>
          <w:sz w:val="22"/>
        </w:rPr>
        <w:t>十五省，北直隶改为直隶省，南直隶改为江南省，后于康熙年间将陕西分为陕西、甘肃两省，湖广分为湖南、湖北，江南分为江苏、安徽，即十八省。至光绪年间，边疆地区也陆</w:t>
      </w:r>
      <w:r>
        <w:rPr>
          <w:rFonts w:hint="eastAsia" w:ascii="宋体" w:hAnsi="宋体" w:eastAsia="宋体"/>
          <w:color w:val="000000"/>
          <w:sz w:val="22"/>
        </w:rPr>
        <w:t>续设省，增加了新疆、台湾、奉天、吉林、黑龙江五省。有学者认为，“十八省”与巡抚</w:t>
      </w:r>
      <w:r>
        <w:rPr>
          <w:rFonts w:hint="eastAsia" w:ascii="宋体" w:hAnsi="宋体" w:eastAsia="宋体"/>
          <w:b/>
          <w:color w:val="000000"/>
          <w:sz w:val="22"/>
        </w:rPr>
        <w:t>取代布政使成为最高地方长官有关。</w:t>
      </w:r>
    </w:p>
    <w:p w14:paraId="015BD781">
      <w:pPr>
        <w:wordWrap w:val="0"/>
        <w:autoSpaceDE w:val="0"/>
        <w:autoSpaceDN w:val="0"/>
        <w:spacing w:before="0" w:after="0" w:line="239" w:lineRule="auto"/>
        <w:ind w:firstLine="0"/>
        <w:jc w:val="both"/>
        <w:rPr>
          <w:rFonts w:hint="eastAsia" w:ascii="宋体" w:hAnsi="宋体" w:eastAsia="宋体"/>
          <w:color w:val="000000"/>
          <w:sz w:val="22"/>
        </w:rPr>
      </w:pPr>
    </w:p>
    <w:p w14:paraId="6A3DDD41">
      <w:pPr>
        <w:wordWrap w:val="0"/>
        <w:autoSpaceDE w:val="0"/>
        <w:autoSpaceDN w:val="0"/>
        <w:spacing w:before="0" w:after="0" w:line="301" w:lineRule="auto"/>
        <w:ind w:right="80" w:firstLine="0"/>
        <w:jc w:val="both"/>
        <w:rPr>
          <w:sz w:val="22"/>
        </w:rPr>
      </w:pPr>
      <w:r>
        <w:rPr>
          <w:rFonts w:hint="eastAsia" w:ascii="宋体" w:hAnsi="宋体" w:eastAsia="宋体"/>
          <w:b/>
          <w:color w:val="000000"/>
          <w:sz w:val="22"/>
        </w:rPr>
        <w:t>总督：</w:t>
      </w:r>
      <w:r>
        <w:rPr>
          <w:rFonts w:hint="eastAsia" w:ascii="宋体" w:hAnsi="宋体" w:eastAsia="宋体"/>
          <w:color w:val="000000"/>
          <w:sz w:val="22"/>
        </w:rPr>
        <w:t>明清设置的地方军政长官。明正统时始设，系临时差遣。清代始以总督为地方最高</w:t>
      </w:r>
      <w:r>
        <w:rPr>
          <w:rFonts w:hint="eastAsia" w:ascii="宋体" w:hAnsi="宋体" w:eastAsia="宋体"/>
          <w:b/>
          <w:color w:val="000000"/>
          <w:sz w:val="22"/>
        </w:rPr>
        <w:t>长官，下辖一至三省，综理军民政要，地位略高于巡抚。乾隆时全国有八个总督，即直隶总督、两江总督、闽浙总督、湖广总督、陕甘总督、四川总督、两广总督、云贵总督。</w:t>
      </w:r>
      <w:r>
        <w:rPr>
          <w:rFonts w:hint="eastAsia" w:ascii="Calibri" w:hAnsi="Calibri" w:eastAsia="Calibri"/>
          <w:b/>
          <w:color w:val="000000"/>
          <w:sz w:val="22"/>
        </w:rPr>
        <w:t>1906</w:t>
      </w:r>
      <w:r>
        <w:rPr>
          <w:rFonts w:hint="eastAsia" w:ascii="宋体" w:hAnsi="宋体" w:eastAsia="宋体"/>
          <w:color w:val="000000"/>
          <w:sz w:val="22"/>
        </w:rPr>
        <w:t>年，又增设东三省总督。另有主管河道和漕运事务的河道总督和漕运总督。总督的设置加强</w:t>
      </w:r>
      <w:r>
        <w:rPr>
          <w:rFonts w:hint="eastAsia" w:ascii="宋体" w:hAnsi="宋体" w:eastAsia="宋体"/>
          <w:b/>
          <w:color w:val="000000"/>
          <w:sz w:val="22"/>
        </w:rPr>
        <w:t>了中央对地方的控制。</w:t>
      </w:r>
    </w:p>
    <w:p w14:paraId="019C99A4">
      <w:pPr>
        <w:wordWrap w:val="0"/>
        <w:autoSpaceDE w:val="0"/>
        <w:autoSpaceDN w:val="0"/>
        <w:spacing w:before="0" w:after="0" w:line="239" w:lineRule="auto"/>
        <w:ind w:firstLine="0"/>
        <w:jc w:val="both"/>
        <w:rPr>
          <w:rFonts w:hint="eastAsia" w:ascii="宋体" w:hAnsi="宋体" w:eastAsia="宋体"/>
          <w:color w:val="000000"/>
          <w:sz w:val="22"/>
        </w:rPr>
      </w:pPr>
    </w:p>
    <w:p w14:paraId="2CC02863">
      <w:pPr>
        <w:wordWrap w:val="0"/>
        <w:autoSpaceDE w:val="0"/>
        <w:autoSpaceDN w:val="0"/>
        <w:spacing w:before="0" w:after="0" w:line="305" w:lineRule="auto"/>
        <w:ind w:right="80" w:firstLine="0"/>
        <w:jc w:val="both"/>
        <w:rPr>
          <w:sz w:val="22"/>
        </w:rPr>
      </w:pPr>
      <w:r>
        <w:rPr>
          <w:rFonts w:hint="eastAsia" w:ascii="宋体" w:hAnsi="宋体" w:eastAsia="宋体"/>
          <w:color w:val="000000"/>
          <w:sz w:val="22"/>
        </w:rPr>
        <w:t>巡抚：明清设置的地方军政长官。明洪武时始设，系临时差遣。清代正式以巡抚为省级地方政府的长官，每省设一巡抚，总揽一省军事、吏治、刑狱、盐漕等事，战时提督军务。其地位略低于总督，受总督节制。乾隆时期，全国共有十五个巡抚。巡抚的设置提高了地方</w:t>
      </w:r>
      <w:r>
        <w:rPr>
          <w:rFonts w:hint="eastAsia" w:ascii="宋体" w:hAnsi="宋体" w:eastAsia="宋体"/>
          <w:b/>
          <w:color w:val="000000"/>
          <w:sz w:val="22"/>
        </w:rPr>
        <w:t>行政效率，加强了中央对地方的控制。</w:t>
      </w:r>
    </w:p>
    <w:p w14:paraId="61AD8006">
      <w:pPr>
        <w:wordWrap w:val="0"/>
        <w:autoSpaceDE w:val="0"/>
        <w:autoSpaceDN w:val="0"/>
        <w:spacing w:before="0" w:after="0" w:line="239" w:lineRule="auto"/>
        <w:ind w:firstLine="0"/>
        <w:jc w:val="both"/>
        <w:rPr>
          <w:rFonts w:hint="eastAsia" w:ascii="宋体" w:hAnsi="宋体" w:eastAsia="宋体"/>
          <w:color w:val="000000"/>
          <w:sz w:val="22"/>
        </w:rPr>
      </w:pPr>
    </w:p>
    <w:p w14:paraId="1445B111">
      <w:pPr>
        <w:wordWrap w:val="0"/>
        <w:autoSpaceDE w:val="0"/>
        <w:autoSpaceDN w:val="0"/>
        <w:spacing w:before="0" w:after="0" w:line="306" w:lineRule="auto"/>
        <w:ind w:right="80" w:firstLine="0"/>
        <w:jc w:val="both"/>
        <w:rPr>
          <w:sz w:val="22"/>
        </w:rPr>
      </w:pPr>
      <w:r>
        <w:rPr>
          <w:rFonts w:hint="eastAsia" w:ascii="宋体" w:hAnsi="宋体" w:eastAsia="宋体"/>
          <w:b/>
          <w:color w:val="000000"/>
          <w:sz w:val="22"/>
        </w:rPr>
        <w:t>厅（制）</w:t>
      </w:r>
      <w:r>
        <w:rPr>
          <w:rFonts w:hint="eastAsia" w:ascii="宋体" w:hAnsi="宋体" w:eastAsia="宋体"/>
          <w:color w:val="000000"/>
          <w:sz w:val="22"/>
        </w:rPr>
        <w:t>：清代在新开发地区或边远地区的一种政区建置。其长官为同知或通判。有直隶厅、散厅之别。其中，直隶厅为统县政区，与府、直隶州平级；散厅为县级政区。进入民国以后作为各类机构的名称，如交通厅、办公厅等。</w:t>
      </w:r>
    </w:p>
    <w:p w14:paraId="7A5B1903">
      <w:pPr>
        <w:wordWrap w:val="0"/>
        <w:autoSpaceDE w:val="0"/>
        <w:autoSpaceDN w:val="0"/>
        <w:spacing w:before="0" w:after="0" w:line="239" w:lineRule="auto"/>
        <w:ind w:firstLine="0"/>
        <w:jc w:val="both"/>
        <w:rPr>
          <w:rFonts w:hint="eastAsia" w:ascii="宋体" w:hAnsi="宋体" w:eastAsia="宋体"/>
          <w:color w:val="000000"/>
          <w:sz w:val="22"/>
        </w:rPr>
      </w:pPr>
    </w:p>
    <w:p w14:paraId="3D42DD63">
      <w:pPr>
        <w:wordWrap w:val="0"/>
        <w:autoSpaceDE w:val="0"/>
        <w:autoSpaceDN w:val="0"/>
        <w:spacing w:before="0" w:after="0" w:line="306" w:lineRule="auto"/>
        <w:ind w:right="80" w:firstLine="0"/>
        <w:jc w:val="both"/>
        <w:rPr>
          <w:sz w:val="22"/>
        </w:rPr>
      </w:pPr>
      <w:r>
        <w:rPr>
          <w:rFonts w:hint="eastAsia" w:ascii="宋体" w:hAnsi="宋体" w:eastAsia="宋体"/>
          <w:b/>
          <w:color w:val="000000"/>
          <w:sz w:val="22"/>
        </w:rPr>
        <w:t>直隶厅</w:t>
      </w:r>
      <w:r>
        <w:rPr>
          <w:rFonts w:hint="eastAsia" w:ascii="宋体" w:hAnsi="宋体" w:eastAsia="宋体"/>
          <w:color w:val="000000"/>
          <w:sz w:val="22"/>
        </w:rPr>
        <w:t>：清代地方行政区划名。初在少数民族地区或沿海新开发地区设置，后在内地亦有设置。因隶属于省，故名。一般无属县。隶属于府的厅，通称散厅，地位与县相等。直隶厅的设置，体现了清代在地方行政管理上的灵活性和多样性。</w:t>
      </w:r>
    </w:p>
    <w:p w14:paraId="031FC893">
      <w:pPr>
        <w:wordWrap w:val="0"/>
        <w:autoSpaceDE w:val="0"/>
        <w:autoSpaceDN w:val="0"/>
        <w:spacing w:before="0" w:after="0" w:line="239" w:lineRule="auto"/>
        <w:ind w:firstLine="0"/>
        <w:jc w:val="both"/>
        <w:rPr>
          <w:rFonts w:hint="eastAsia" w:ascii="宋体" w:hAnsi="宋体" w:eastAsia="宋体"/>
          <w:color w:val="000000"/>
          <w:sz w:val="22"/>
        </w:rPr>
      </w:pPr>
    </w:p>
    <w:p w14:paraId="34A433EA">
      <w:pPr>
        <w:wordWrap w:val="0"/>
        <w:autoSpaceDE w:val="0"/>
        <w:autoSpaceDN w:val="0"/>
        <w:spacing w:before="0" w:after="0" w:line="306" w:lineRule="auto"/>
        <w:ind w:right="80" w:firstLine="0"/>
        <w:jc w:val="both"/>
        <w:rPr>
          <w:sz w:val="22"/>
        </w:rPr>
      </w:pPr>
      <w:r>
        <w:rPr>
          <w:rFonts w:hint="eastAsia" w:ascii="宋体" w:hAnsi="宋体" w:eastAsia="宋体"/>
          <w:color w:val="000000"/>
          <w:sz w:val="22"/>
        </w:rPr>
        <w:t>道员：明清时期省以下分守、分巡道长官的名称。清乾隆时专设分守、分巡道，多兼兵备衔，管辖府州。又设督粮、盐法等道，清末更在各省设置巡警、劝业两道，各司其职。北洋政府时曾分一省为数道，设置道尹。</w:t>
      </w:r>
    </w:p>
    <w:p w14:paraId="363FF461">
      <w:pPr>
        <w:wordWrap w:val="0"/>
        <w:autoSpaceDE w:val="0"/>
        <w:autoSpaceDN w:val="0"/>
        <w:spacing w:before="0" w:after="0" w:line="239" w:lineRule="auto"/>
        <w:ind w:firstLine="0"/>
        <w:jc w:val="both"/>
        <w:rPr>
          <w:rFonts w:hint="eastAsia" w:ascii="宋体" w:hAnsi="宋体" w:eastAsia="宋体"/>
          <w:color w:val="000000"/>
          <w:sz w:val="22"/>
        </w:rPr>
      </w:pPr>
    </w:p>
    <w:p w14:paraId="4B2CF16A">
      <w:pPr>
        <w:wordWrap w:val="0"/>
        <w:autoSpaceDE w:val="0"/>
        <w:autoSpaceDN w:val="0"/>
        <w:spacing w:before="0" w:after="0" w:line="301" w:lineRule="auto"/>
        <w:ind w:right="80" w:firstLine="0"/>
        <w:jc w:val="both"/>
        <w:rPr>
          <w:sz w:val="22"/>
        </w:rPr>
      </w:pPr>
      <w:r>
        <w:rPr>
          <w:rFonts w:hint="eastAsia" w:ascii="宋体" w:hAnsi="宋体" w:eastAsia="宋体"/>
          <w:color w:val="000000"/>
          <w:sz w:val="22"/>
        </w:rPr>
        <w:t>将军（辖区）：指清代在边疆施行的行政区划制度。由中央设辖区，委派重臣，在东北地区设奉天（盛京）、吉林、黑龙江及在外蒙古设乌里雅苏台，在新疆设伊犁五个将军辖区。将军下设副都统、参赞、办事大臣等辖区。</w:t>
      </w:r>
    </w:p>
    <w:p w14:paraId="525ECD28">
      <w:pPr>
        <w:wordWrap w:val="0"/>
        <w:autoSpaceDE w:val="0"/>
        <w:autoSpaceDN w:val="0"/>
        <w:spacing w:before="0" w:after="0" w:line="239" w:lineRule="auto"/>
        <w:ind w:firstLine="0"/>
        <w:jc w:val="both"/>
        <w:rPr>
          <w:rFonts w:hint="eastAsia" w:ascii="宋体" w:hAnsi="宋体" w:eastAsia="宋体"/>
          <w:color w:val="000000"/>
          <w:sz w:val="22"/>
        </w:rPr>
      </w:pPr>
    </w:p>
    <w:p w14:paraId="5CE6EAB7">
      <w:pPr>
        <w:wordWrap w:val="0"/>
        <w:autoSpaceDE w:val="0"/>
        <w:autoSpaceDN w:val="0"/>
        <w:spacing w:before="0" w:after="0" w:line="306" w:lineRule="auto"/>
        <w:ind w:right="80" w:firstLine="0"/>
        <w:jc w:val="both"/>
        <w:rPr>
          <w:sz w:val="22"/>
        </w:rPr>
      </w:pPr>
      <w:r>
        <w:rPr>
          <w:rFonts w:hint="eastAsia" w:ascii="宋体" w:hAnsi="宋体" w:eastAsia="宋体"/>
          <w:b/>
          <w:color w:val="000000"/>
          <w:sz w:val="22"/>
        </w:rPr>
        <w:t>伊犁将军</w:t>
      </w:r>
      <w:r>
        <w:rPr>
          <w:rFonts w:hint="eastAsia" w:ascii="宋体" w:hAnsi="宋体" w:eastAsia="宋体"/>
          <w:color w:val="000000"/>
          <w:sz w:val="22"/>
        </w:rPr>
        <w:t>：清朝乾隆帝平定准部和回部之后设立的新疆地区名义上的最高军政长官。设立于</w:t>
      </w:r>
      <w:r>
        <w:rPr>
          <w:rFonts w:hint="eastAsia" w:ascii="Calibri" w:hAnsi="Calibri" w:eastAsia="Calibri"/>
          <w:color w:val="000000"/>
          <w:sz w:val="22"/>
        </w:rPr>
        <w:t>1762</w:t>
      </w:r>
      <w:r>
        <w:rPr>
          <w:rFonts w:hint="eastAsia" w:ascii="宋体" w:hAnsi="宋体" w:eastAsia="宋体"/>
          <w:color w:val="000000"/>
          <w:sz w:val="22"/>
        </w:rPr>
        <w:t>年，负责统辖新疆南、北两路。奠定了现代中国西北版图的雏形，对巩固西北边防、维护国家统一具有重要意义。</w:t>
      </w:r>
    </w:p>
    <w:p w14:paraId="7AD6C2FD">
      <w:pPr>
        <w:wordWrap w:val="0"/>
        <w:autoSpaceDE w:val="0"/>
        <w:autoSpaceDN w:val="0"/>
        <w:spacing w:before="0" w:after="0" w:line="239" w:lineRule="auto"/>
        <w:ind w:firstLine="0"/>
        <w:jc w:val="both"/>
        <w:rPr>
          <w:rFonts w:hint="eastAsia" w:ascii="宋体" w:hAnsi="宋体" w:eastAsia="宋体"/>
          <w:color w:val="000000"/>
          <w:sz w:val="22"/>
        </w:rPr>
      </w:pPr>
    </w:p>
    <w:p w14:paraId="2789D8D0">
      <w:pPr>
        <w:wordWrap w:val="0"/>
        <w:autoSpaceDE w:val="0"/>
        <w:autoSpaceDN w:val="0"/>
        <w:spacing w:before="0" w:after="0" w:line="306" w:lineRule="auto"/>
        <w:ind w:right="80" w:firstLine="0"/>
        <w:jc w:val="both"/>
        <w:rPr>
          <w:sz w:val="22"/>
        </w:rPr>
        <w:sectPr>
          <w:headerReference r:id="rId191" w:type="default"/>
          <w:footerReference r:id="rId192" w:type="default"/>
          <w:type w:val="continuous"/>
          <w:pgSz w:w="11900" w:h="17280"/>
          <w:pgMar w:top="1920" w:right="1440" w:bottom="1440" w:left="1440" w:header="960" w:footer="720" w:gutter="0"/>
          <w:cols w:space="720" w:num="1"/>
        </w:sectPr>
      </w:pPr>
      <w:r>
        <w:rPr>
          <w:rFonts w:hint="eastAsia" w:ascii="宋体" w:hAnsi="宋体" w:eastAsia="宋体"/>
          <w:b/>
          <w:color w:val="000000"/>
          <w:sz w:val="22"/>
        </w:rPr>
        <w:t>参赞大臣：</w:t>
      </w:r>
      <w:r>
        <w:rPr>
          <w:rFonts w:hint="eastAsia" w:ascii="宋体" w:hAnsi="宋体" w:eastAsia="宋体"/>
          <w:color w:val="000000"/>
          <w:sz w:val="22"/>
        </w:rPr>
        <w:t>清代官名，地位略低于将军。该职位主要设置在外蒙古乌里雅苏台、科布多以及新疆伊犁、乌什等地。参赞大臣由皇帝特旨简派，负责参赞军务，综理政事。在新疆地区，参赞大臣是军事体制中的重要组成部分。</w:t>
      </w:r>
    </w:p>
    <w:p w14:paraId="453755DB">
      <w:pPr>
        <w:wordWrap w:val="0"/>
        <w:autoSpaceDE w:val="0"/>
        <w:autoSpaceDN w:val="0"/>
        <w:spacing w:before="0" w:after="0" w:line="268" w:lineRule="auto"/>
        <w:ind w:right="40" w:firstLine="0"/>
        <w:jc w:val="both"/>
        <w:rPr>
          <w:sz w:val="23"/>
        </w:rPr>
      </w:pPr>
      <w:r>
        <w:rPr>
          <w:rFonts w:hint="eastAsia" w:ascii="宋体" w:hAnsi="宋体" w:eastAsia="宋体"/>
          <w:color w:val="000000"/>
          <w:sz w:val="23"/>
        </w:rPr>
        <w:t>办事大臣：清代官名，主要设置于西部边境少数民族地区，如新疆天山南路、青海、西藏等地。掌理当地军政及宗教事务，皆由皇帝特旨简派。办事大臣对于维护边疆稳定和国家统一具有重要意义。</w:t>
      </w:r>
    </w:p>
    <w:p w14:paraId="4755EF34">
      <w:pPr>
        <w:wordWrap w:val="0"/>
        <w:autoSpaceDE w:val="0"/>
        <w:autoSpaceDN w:val="0"/>
        <w:spacing w:before="0" w:after="0" w:line="239" w:lineRule="auto"/>
        <w:ind w:firstLine="0"/>
        <w:jc w:val="both"/>
        <w:rPr>
          <w:rFonts w:hint="eastAsia" w:ascii="宋体" w:hAnsi="宋体" w:eastAsia="宋体"/>
          <w:color w:val="000000"/>
          <w:sz w:val="23"/>
        </w:rPr>
      </w:pPr>
    </w:p>
    <w:p w14:paraId="673B244E">
      <w:pPr>
        <w:wordWrap w:val="0"/>
        <w:autoSpaceDE w:val="0"/>
        <w:autoSpaceDN w:val="0"/>
        <w:spacing w:before="0" w:after="0" w:line="318" w:lineRule="auto"/>
        <w:ind w:right="40" w:firstLine="0"/>
        <w:jc w:val="both"/>
        <w:rPr>
          <w:sz w:val="23"/>
        </w:rPr>
      </w:pPr>
      <w:r>
        <w:rPr>
          <w:rFonts w:hint="eastAsia" w:ascii="宋体" w:hAnsi="宋体" w:eastAsia="宋体"/>
          <w:b/>
          <w:color w:val="000000"/>
          <w:sz w:val="23"/>
        </w:rPr>
        <w:t>理藩院：</w:t>
      </w:r>
      <w:r>
        <w:rPr>
          <w:rFonts w:hint="eastAsia" w:ascii="宋体" w:hAnsi="宋体" w:eastAsia="宋体"/>
          <w:color w:val="000000"/>
          <w:sz w:val="23"/>
        </w:rPr>
        <w:t>清代设立的管理边境少数民族地区事务的中央机构。初为蒙古衙门，后改为理藩院。其体制同于六部，主要官员由满族人和蒙古人担任。职责是掌管内外蒙古及青海、新</w:t>
      </w:r>
      <w:r>
        <w:rPr>
          <w:rFonts w:hint="eastAsia" w:ascii="宋体" w:hAnsi="宋体" w:eastAsia="宋体"/>
          <w:b/>
          <w:color w:val="000000"/>
          <w:sz w:val="23"/>
        </w:rPr>
        <w:t>疆、西藏等地蒙、维、藏族事务，此外也掌管部分外交事务，凡与俄罗斯交涉的事务皆由</w:t>
      </w:r>
      <w:r>
        <w:rPr>
          <w:rFonts w:hint="eastAsia" w:ascii="宋体" w:hAnsi="宋体" w:eastAsia="宋体"/>
          <w:color w:val="000000"/>
          <w:sz w:val="23"/>
        </w:rPr>
        <w:t>理藩院办理。</w:t>
      </w:r>
      <w:r>
        <w:rPr>
          <w:rFonts w:hint="eastAsia" w:ascii="Calibri" w:hAnsi="Calibri" w:eastAsia="Calibri"/>
          <w:color w:val="000000"/>
          <w:sz w:val="23"/>
        </w:rPr>
        <w:t>1906</w:t>
      </w:r>
      <w:r>
        <w:rPr>
          <w:rFonts w:hint="eastAsia" w:ascii="宋体" w:hAnsi="宋体" w:eastAsia="宋体"/>
          <w:color w:val="000000"/>
          <w:sz w:val="23"/>
        </w:rPr>
        <w:t>年，改为理藩部。理藩院的设立有利于加强中央对少数民族事务的管理。</w:t>
      </w:r>
    </w:p>
    <w:p w14:paraId="750276CF">
      <w:pPr>
        <w:wordWrap w:val="0"/>
        <w:autoSpaceDE w:val="0"/>
        <w:autoSpaceDN w:val="0"/>
        <w:spacing w:before="0" w:after="0" w:line="239" w:lineRule="auto"/>
        <w:ind w:firstLine="0"/>
        <w:jc w:val="both"/>
        <w:rPr>
          <w:rFonts w:hint="eastAsia" w:ascii="宋体" w:hAnsi="宋体" w:eastAsia="宋体"/>
          <w:color w:val="000000"/>
          <w:sz w:val="23"/>
        </w:rPr>
      </w:pPr>
    </w:p>
    <w:p w14:paraId="5935868D">
      <w:pPr>
        <w:wordWrap w:val="0"/>
        <w:autoSpaceDE w:val="0"/>
        <w:autoSpaceDN w:val="0"/>
        <w:spacing w:before="0" w:after="0" w:line="330" w:lineRule="auto"/>
        <w:ind w:right="40" w:firstLine="0"/>
        <w:jc w:val="both"/>
        <w:rPr>
          <w:sz w:val="23"/>
        </w:rPr>
      </w:pPr>
      <w:r>
        <w:rPr>
          <w:rFonts w:hint="eastAsia" w:ascii="宋体" w:hAnsi="宋体" w:eastAsia="宋体"/>
          <w:color w:val="000000"/>
          <w:sz w:val="23"/>
        </w:rPr>
        <w:t>口北三厅：泛指当时直隶省所管辖的多伦诺尔厅、独石口厅、张家口厅等三个直隶厅之地，均位于长城以北的农牧交错地带，分别管理当地民事，后改置张北、多伦、独石三县。</w:t>
      </w:r>
    </w:p>
    <w:p w14:paraId="708585B2">
      <w:pPr>
        <w:wordWrap w:val="0"/>
        <w:autoSpaceDE w:val="0"/>
        <w:autoSpaceDN w:val="0"/>
        <w:spacing w:before="0" w:after="0" w:line="239" w:lineRule="auto"/>
        <w:ind w:firstLine="0"/>
        <w:jc w:val="both"/>
        <w:rPr>
          <w:rFonts w:hint="eastAsia" w:ascii="宋体" w:hAnsi="宋体" w:eastAsia="宋体"/>
          <w:color w:val="000000"/>
          <w:sz w:val="23"/>
        </w:rPr>
      </w:pPr>
    </w:p>
    <w:p w14:paraId="63E273C5">
      <w:pPr>
        <w:wordWrap w:val="0"/>
        <w:autoSpaceDE w:val="0"/>
        <w:autoSpaceDN w:val="0"/>
        <w:spacing w:before="0" w:after="0" w:line="309" w:lineRule="auto"/>
        <w:ind w:right="40" w:firstLine="0"/>
        <w:jc w:val="both"/>
        <w:rPr>
          <w:sz w:val="23"/>
        </w:rPr>
      </w:pPr>
      <w:r>
        <w:rPr>
          <w:rFonts w:hint="eastAsia" w:ascii="宋体" w:hAnsi="宋体" w:eastAsia="宋体"/>
          <w:b/>
          <w:color w:val="000000"/>
          <w:sz w:val="23"/>
        </w:rPr>
        <w:t>盟旗制度：</w:t>
      </w:r>
      <w:r>
        <w:rPr>
          <w:rFonts w:hint="eastAsia" w:ascii="宋体" w:hAnsi="宋体" w:eastAsia="宋体"/>
          <w:color w:val="000000"/>
          <w:sz w:val="23"/>
        </w:rPr>
        <w:t>清代对蒙古族地区实行的一种政治制度。该制度在蒙古原有社会制度基础上，参照满族八旗制度组织原则建立。旗是基本的军政合一单位，平时生产，战时出征；数旗合成</w:t>
      </w:r>
      <w:r>
        <w:rPr>
          <w:rFonts w:hint="eastAsia" w:ascii="宋体" w:hAnsi="宋体" w:eastAsia="宋体"/>
          <w:b/>
          <w:color w:val="000000"/>
          <w:sz w:val="23"/>
        </w:rPr>
        <w:t>一盟，由清政府任命旗长、盟长。盟旗制度对稳定蒙古社会秩序起了一定作用，同时也是清朝分化蒙古族、控制其上层贵族的重要手段。在清代后期，盟逐渐发展为蒙古地区的一</w:t>
      </w:r>
      <w:r>
        <w:rPr>
          <w:rFonts w:hint="eastAsia" w:ascii="宋体" w:hAnsi="宋体" w:eastAsia="宋体"/>
          <w:color w:val="000000"/>
          <w:sz w:val="23"/>
        </w:rPr>
        <w:t>级行政组织。解放后，盟旗制度被废除，只保留了盟旗的称谓。</w:t>
      </w:r>
    </w:p>
    <w:p w14:paraId="4564EFB1">
      <w:pPr>
        <w:wordWrap w:val="0"/>
        <w:autoSpaceDE w:val="0"/>
        <w:autoSpaceDN w:val="0"/>
        <w:spacing w:before="0" w:after="0" w:line="239" w:lineRule="auto"/>
        <w:ind w:firstLine="0"/>
        <w:jc w:val="both"/>
        <w:rPr>
          <w:rFonts w:hint="eastAsia" w:ascii="宋体" w:hAnsi="宋体" w:eastAsia="宋体"/>
          <w:color w:val="000000"/>
          <w:sz w:val="23"/>
        </w:rPr>
      </w:pPr>
    </w:p>
    <w:p w14:paraId="47A1F3FE">
      <w:pPr>
        <w:wordWrap w:val="0"/>
        <w:autoSpaceDE w:val="0"/>
        <w:autoSpaceDN w:val="0"/>
        <w:spacing w:before="0" w:after="0" w:line="309" w:lineRule="auto"/>
        <w:ind w:right="40" w:firstLine="0"/>
        <w:jc w:val="both"/>
        <w:rPr>
          <w:sz w:val="23"/>
        </w:rPr>
      </w:pPr>
      <w:r>
        <w:rPr>
          <w:rFonts w:hint="eastAsia" w:ascii="宋体" w:hAnsi="宋体" w:eastAsia="宋体"/>
          <w:b/>
          <w:color w:val="000000"/>
          <w:sz w:val="23"/>
        </w:rPr>
        <w:t>札萨克制度：</w:t>
      </w:r>
      <w:r>
        <w:rPr>
          <w:rFonts w:hint="eastAsia" w:ascii="宋体" w:hAnsi="宋体" w:eastAsia="宋体"/>
          <w:color w:val="000000"/>
          <w:sz w:val="23"/>
        </w:rPr>
        <w:t>清朝在蒙古地区的地方行政制度。</w:t>
      </w:r>
      <w:r>
        <w:rPr>
          <w:rFonts w:hint="eastAsia" w:ascii="Calibri" w:hAnsi="Calibri" w:eastAsia="Calibri"/>
          <w:color w:val="000000"/>
          <w:sz w:val="23"/>
        </w:rPr>
        <w:t>1624</w:t>
      </w:r>
      <w:r>
        <w:rPr>
          <w:rFonts w:hint="eastAsia" w:ascii="宋体" w:hAnsi="宋体" w:eastAsia="宋体"/>
          <w:color w:val="000000"/>
          <w:sz w:val="23"/>
        </w:rPr>
        <w:t>年，后金将归附的蒙古部众，在其原有的社会制度基础上按八旗组织原则划分为旗。旗是基本行政单位，设札萨克一人，职务世袭，掌一旗政令。若干旗组成一盟，盟代表中央对各旗监督。设正、副盟长各一人，由理藩院简选后奏请皇帝任命。札萨克制度加强了清朝对蒙古的管理和控制，有利于蒙古地区</w:t>
      </w:r>
      <w:r>
        <w:rPr>
          <w:rFonts w:hint="eastAsia" w:ascii="宋体" w:hAnsi="宋体" w:eastAsia="宋体"/>
          <w:b/>
          <w:color w:val="000000"/>
          <w:sz w:val="23"/>
        </w:rPr>
        <w:t>社会经济发展和清代多民族国家的统一。</w:t>
      </w:r>
    </w:p>
    <w:p w14:paraId="68B55A2F">
      <w:pPr>
        <w:wordWrap w:val="0"/>
        <w:autoSpaceDE w:val="0"/>
        <w:autoSpaceDN w:val="0"/>
        <w:spacing w:before="0" w:after="0" w:line="239" w:lineRule="auto"/>
        <w:ind w:firstLine="0"/>
        <w:jc w:val="both"/>
        <w:rPr>
          <w:rFonts w:hint="eastAsia" w:ascii="宋体" w:hAnsi="宋体" w:eastAsia="宋体"/>
          <w:color w:val="000000"/>
          <w:sz w:val="23"/>
        </w:rPr>
      </w:pPr>
    </w:p>
    <w:p w14:paraId="57D46D75">
      <w:pPr>
        <w:wordWrap w:val="0"/>
        <w:autoSpaceDE w:val="0"/>
        <w:autoSpaceDN w:val="0"/>
        <w:spacing w:before="0" w:after="0" w:line="312" w:lineRule="auto"/>
        <w:ind w:right="40" w:firstLine="0"/>
        <w:jc w:val="both"/>
        <w:rPr>
          <w:sz w:val="23"/>
        </w:rPr>
      </w:pPr>
      <w:r>
        <w:rPr>
          <w:rFonts w:hint="eastAsia" w:ascii="宋体" w:hAnsi="宋体" w:eastAsia="宋体"/>
          <w:b/>
          <w:color w:val="000000"/>
          <w:sz w:val="23"/>
        </w:rPr>
        <w:t>伯克：清代在维吾尔族地区设置的地方官员。伯克系突厥语音译，意为首领。平定大小和卓</w:t>
      </w:r>
      <w:r>
        <w:rPr>
          <w:rFonts w:hint="eastAsia" w:ascii="宋体" w:hAnsi="宋体" w:eastAsia="宋体"/>
          <w:color w:val="000000"/>
          <w:sz w:val="23"/>
        </w:rPr>
        <w:t>叛乱后，清朝对伯克制进行改革，使之作为基层行政制度。将各种名目的伯克，授予自三品至七品不等品秩，并按品级高低授予土地和种地人，授予其特权。但废除其世袭制，伯克归朝廷统辖。</w:t>
      </w:r>
      <w:r>
        <w:rPr>
          <w:rFonts w:hint="eastAsia" w:ascii="Calibri" w:hAnsi="Calibri" w:eastAsia="Calibri"/>
          <w:color w:val="000000"/>
          <w:sz w:val="23"/>
        </w:rPr>
        <w:t>1884</w:t>
      </w:r>
      <w:r>
        <w:rPr>
          <w:rFonts w:hint="eastAsia" w:ascii="宋体" w:hAnsi="宋体" w:eastAsia="宋体"/>
          <w:color w:val="000000"/>
          <w:sz w:val="23"/>
        </w:rPr>
        <w:t>年新疆设省，州县制代替伯克制。伯克的设置加强了清朝对新疆维吾尔族地区的统治。</w:t>
      </w:r>
    </w:p>
    <w:p w14:paraId="67137D78">
      <w:pPr>
        <w:wordWrap w:val="0"/>
        <w:autoSpaceDE w:val="0"/>
        <w:autoSpaceDN w:val="0"/>
        <w:spacing w:before="0" w:after="0" w:line="239" w:lineRule="auto"/>
        <w:ind w:firstLine="0"/>
        <w:jc w:val="both"/>
        <w:rPr>
          <w:rFonts w:hint="eastAsia" w:ascii="宋体" w:hAnsi="宋体" w:eastAsia="宋体"/>
          <w:color w:val="000000"/>
          <w:sz w:val="23"/>
        </w:rPr>
      </w:pPr>
    </w:p>
    <w:p w14:paraId="35104D68">
      <w:pPr>
        <w:wordWrap w:val="0"/>
        <w:autoSpaceDE w:val="0"/>
        <w:autoSpaceDN w:val="0"/>
        <w:spacing w:before="0" w:after="0" w:line="309" w:lineRule="auto"/>
        <w:ind w:right="40" w:firstLine="0"/>
        <w:jc w:val="both"/>
        <w:rPr>
          <w:sz w:val="23"/>
        </w:rPr>
      </w:pPr>
      <w:r>
        <w:rPr>
          <w:rFonts w:hint="eastAsia" w:ascii="宋体" w:hAnsi="宋体" w:eastAsia="宋体"/>
          <w:b/>
          <w:color w:val="000000"/>
          <w:sz w:val="23"/>
        </w:rPr>
        <w:t>冲繁疲难</w:t>
      </w:r>
      <w:r>
        <w:rPr>
          <w:rFonts w:hint="eastAsia" w:ascii="宋体" w:hAnsi="宋体" w:eastAsia="宋体"/>
          <w:color w:val="000000"/>
          <w:sz w:val="23"/>
        </w:rPr>
        <w:t>：清代对全国州县进行分类的四种标准，具体指：</w:t>
      </w:r>
      <w:r>
        <w:rPr>
          <w:rFonts w:hint="eastAsia" w:ascii="宋体" w:hAnsi="宋体" w:eastAsia="宋体"/>
          <w:b/>
          <w:color w:val="000000"/>
          <w:sz w:val="23"/>
        </w:rPr>
        <w:t>冲（地方冲要）、繁（事务繁重）、</w:t>
      </w:r>
      <w:r>
        <w:rPr>
          <w:rFonts w:hint="eastAsia" w:ascii="宋体" w:hAnsi="宋体" w:eastAsia="宋体"/>
          <w:color w:val="000000"/>
          <w:sz w:val="23"/>
        </w:rPr>
        <w:t>疲（民情疲顽）、难（民风强悍难治）。根据州县所具备的“冲繁疲难”字数多少，可以判断其等级高低，四字俱全的县称为“最要”或“要”缺，三字、二字分别为“要”缺或“中”缺，一字或无字的县称为“简”缺。这一制度有助于清政府有针对性地选派官吏，提高地方治理效率。</w:t>
      </w:r>
    </w:p>
    <w:p w14:paraId="64DEE9F1">
      <w:pPr>
        <w:wordWrap w:val="0"/>
        <w:autoSpaceDE w:val="0"/>
        <w:autoSpaceDN w:val="0"/>
        <w:spacing w:before="0" w:after="0" w:line="239" w:lineRule="auto"/>
        <w:ind w:firstLine="0"/>
        <w:jc w:val="both"/>
        <w:rPr>
          <w:rFonts w:hint="eastAsia" w:ascii="宋体" w:hAnsi="宋体" w:eastAsia="宋体"/>
          <w:color w:val="000000"/>
          <w:sz w:val="23"/>
        </w:rPr>
      </w:pPr>
    </w:p>
    <w:p w14:paraId="7EC467A3">
      <w:pPr>
        <w:wordWrap w:val="0"/>
        <w:autoSpaceDE w:val="0"/>
        <w:autoSpaceDN w:val="0"/>
        <w:spacing w:before="0" w:after="0" w:line="322" w:lineRule="auto"/>
        <w:ind w:right="40" w:firstLine="0"/>
        <w:jc w:val="both"/>
        <w:rPr>
          <w:sz w:val="23"/>
        </w:rPr>
      </w:pPr>
      <w:r>
        <w:rPr>
          <w:rFonts w:hint="eastAsia" w:ascii="宋体" w:hAnsi="宋体" w:eastAsia="宋体"/>
          <w:b/>
          <w:color w:val="000000"/>
          <w:sz w:val="23"/>
        </w:rPr>
        <w:t>废府存县：</w:t>
      </w:r>
      <w:r>
        <w:rPr>
          <w:rFonts w:hint="eastAsia" w:ascii="Calibri" w:hAnsi="Calibri" w:eastAsia="Calibri"/>
          <w:color w:val="000000"/>
          <w:sz w:val="23"/>
        </w:rPr>
        <w:t>1913</w:t>
      </w:r>
      <w:r>
        <w:rPr>
          <w:rFonts w:hint="eastAsia" w:ascii="宋体" w:hAnsi="宋体" w:eastAsia="宋体"/>
          <w:color w:val="000000"/>
          <w:sz w:val="23"/>
        </w:rPr>
        <w:t>年中国历史上的一次重要行政区划变革。其主要措施是废除府一级的行政</w:t>
      </w:r>
      <w:r>
        <w:rPr>
          <w:rFonts w:hint="eastAsia" w:ascii="宋体" w:hAnsi="宋体" w:eastAsia="宋体"/>
          <w:b/>
          <w:color w:val="000000"/>
          <w:sz w:val="23"/>
        </w:rPr>
        <w:t>区划，改设省、道、县三级行政体制。这一变革是市作为行政区划的发端。通过废府存县，</w:t>
      </w:r>
      <w:r>
        <w:rPr>
          <w:rFonts w:hint="eastAsia" w:ascii="宋体" w:hAnsi="宋体" w:eastAsia="宋体"/>
          <w:color w:val="000000"/>
          <w:sz w:val="23"/>
        </w:rPr>
        <w:t>许多传统的府名逐渐消失，取而代之的是更为直接和简化的行政区划体系。</w:t>
      </w:r>
    </w:p>
    <w:p w14:paraId="0BD7554E">
      <w:pPr>
        <w:wordWrap w:val="0"/>
        <w:autoSpaceDE w:val="0"/>
        <w:autoSpaceDN w:val="0"/>
        <w:spacing w:before="0" w:after="0" w:line="239" w:lineRule="auto"/>
        <w:ind w:firstLine="0"/>
        <w:jc w:val="both"/>
        <w:rPr>
          <w:rFonts w:hint="eastAsia" w:ascii="宋体" w:hAnsi="宋体" w:eastAsia="宋体"/>
          <w:color w:val="000000"/>
          <w:sz w:val="23"/>
        </w:rPr>
      </w:pPr>
    </w:p>
    <w:p w14:paraId="3663E04E">
      <w:pPr>
        <w:wordWrap w:val="0"/>
        <w:autoSpaceDE w:val="0"/>
        <w:autoSpaceDN w:val="0"/>
        <w:spacing w:before="0" w:after="0" w:line="314" w:lineRule="auto"/>
        <w:ind w:right="40" w:firstLine="0"/>
        <w:jc w:val="both"/>
        <w:rPr>
          <w:sz w:val="23"/>
        </w:rPr>
        <w:sectPr>
          <w:headerReference r:id="rId193" w:type="default"/>
          <w:footerReference r:id="rId194" w:type="default"/>
          <w:type w:val="continuous"/>
          <w:pgSz w:w="11900" w:h="18440"/>
          <w:pgMar w:top="1200" w:right="1200" w:bottom="720" w:left="1200" w:header="600" w:footer="360" w:gutter="0"/>
          <w:cols w:space="720" w:num="1"/>
        </w:sectPr>
      </w:pPr>
      <w:r>
        <w:rPr>
          <w:rFonts w:hint="eastAsia" w:ascii="宋体" w:hAnsi="宋体" w:eastAsia="宋体"/>
          <w:b/>
          <w:color w:val="000000"/>
          <w:sz w:val="23"/>
        </w:rPr>
        <w:t>设治局：北洋政府及国民党政府时期的一种地方行政机构，主要设立在少数民族地区或边远地区尚未设县的地方，作为设县的过渡。设治局置设治委员一人，负责处理本管区域内</w:t>
      </w:r>
      <w:r>
        <w:rPr>
          <w:rFonts w:hint="eastAsia" w:ascii="宋体" w:hAnsi="宋体" w:eastAsia="宋体"/>
          <w:color w:val="000000"/>
          <w:sz w:val="23"/>
        </w:rPr>
        <w:t>的行政事务，在不抵触中央及省的法令范围内，可以发布局令，制定单行规则。设治局的设</w:t>
      </w:r>
      <w:r>
        <w:rPr>
          <w:rFonts w:hint="eastAsia" w:ascii="宋体" w:hAnsi="宋体" w:eastAsia="宋体"/>
          <w:b/>
          <w:color w:val="000000"/>
          <w:sz w:val="23"/>
        </w:rPr>
        <w:t>立有助于加强对边疆和少数民族地区的治理。</w:t>
      </w:r>
    </w:p>
    <w:p w14:paraId="77E11A58">
      <w:pPr>
        <w:wordWrap w:val="0"/>
        <w:autoSpaceDE w:val="0"/>
        <w:autoSpaceDN w:val="0"/>
        <w:spacing w:before="0" w:after="0" w:line="258" w:lineRule="auto"/>
        <w:ind w:right="80" w:firstLine="0"/>
        <w:jc w:val="both"/>
        <w:rPr>
          <w:sz w:val="21"/>
        </w:rPr>
      </w:pPr>
      <w:r>
        <w:rPr>
          <w:rFonts w:hint="eastAsia" w:ascii="宋体" w:hAnsi="宋体" w:eastAsia="宋体"/>
          <w:b/>
          <w:color w:val="000000"/>
          <w:sz w:val="21"/>
        </w:rPr>
        <w:t>行政督察专员：</w:t>
      </w:r>
      <w:r>
        <w:rPr>
          <w:rFonts w:hint="eastAsia" w:ascii="宋体" w:hAnsi="宋体" w:eastAsia="宋体"/>
          <w:color w:val="000000"/>
          <w:sz w:val="21"/>
        </w:rPr>
        <w:t>南京国民政府于</w:t>
      </w:r>
      <w:r>
        <w:rPr>
          <w:rFonts w:hint="eastAsia" w:ascii="Calibri" w:hAnsi="Calibri" w:eastAsia="Calibri"/>
          <w:color w:val="000000"/>
          <w:sz w:val="21"/>
        </w:rPr>
        <w:t>1930</w:t>
      </w:r>
      <w:r>
        <w:rPr>
          <w:rFonts w:hint="eastAsia" w:ascii="宋体" w:hAnsi="宋体" w:eastAsia="宋体"/>
          <w:color w:val="000000"/>
          <w:sz w:val="21"/>
        </w:rPr>
        <w:t>年代创制的地方行政官员，辖区即称专区。最初为适应反共内战需要而设立，主要负责监督和管理地方行政事务。该机构是省政府的派出机关，对中国的地方行政制度产生了深刻的影响。</w:t>
      </w:r>
    </w:p>
    <w:p w14:paraId="7CF1FACA">
      <w:pPr>
        <w:wordWrap w:val="0"/>
        <w:autoSpaceDE w:val="0"/>
        <w:autoSpaceDN w:val="0"/>
        <w:spacing w:before="0" w:after="0" w:line="239" w:lineRule="auto"/>
        <w:ind w:firstLine="0"/>
        <w:jc w:val="both"/>
        <w:rPr>
          <w:rFonts w:hint="eastAsia" w:ascii="宋体" w:hAnsi="宋体" w:eastAsia="宋体"/>
          <w:color w:val="000000"/>
          <w:sz w:val="21"/>
        </w:rPr>
      </w:pPr>
    </w:p>
    <w:p w14:paraId="2FA9483B">
      <w:pPr>
        <w:wordWrap w:val="0"/>
        <w:autoSpaceDE w:val="0"/>
        <w:autoSpaceDN w:val="0"/>
        <w:spacing w:before="0" w:after="0" w:line="394" w:lineRule="auto"/>
        <w:ind w:firstLine="0"/>
        <w:jc w:val="both"/>
        <w:rPr>
          <w:sz w:val="21"/>
        </w:rPr>
      </w:pPr>
      <w:r>
        <w:rPr>
          <w:rFonts w:hint="eastAsia" w:ascii="宋体" w:hAnsi="宋体" w:eastAsia="宋体"/>
          <w:b/>
          <w:color w:val="000000"/>
          <w:sz w:val="21"/>
        </w:rPr>
        <w:t>赤县神州：</w:t>
      </w:r>
      <w:r>
        <w:rPr>
          <w:rFonts w:hint="eastAsia" w:ascii="宋体" w:hAnsi="宋体" w:eastAsia="宋体"/>
          <w:color w:val="000000"/>
          <w:sz w:val="21"/>
        </w:rPr>
        <w:t>战国邹衍“大九州”学说对中国的称呼。后世多以“赤县神州”代指中国。</w:t>
      </w:r>
    </w:p>
    <w:p w14:paraId="6C841632">
      <w:pPr>
        <w:wordWrap w:val="0"/>
        <w:autoSpaceDE w:val="0"/>
        <w:autoSpaceDN w:val="0"/>
        <w:spacing w:before="0" w:after="0" w:line="239" w:lineRule="auto"/>
        <w:ind w:firstLine="0"/>
        <w:jc w:val="both"/>
        <w:rPr>
          <w:rFonts w:hint="eastAsia" w:ascii="宋体" w:hAnsi="宋体" w:eastAsia="宋体"/>
          <w:color w:val="000000"/>
          <w:sz w:val="21"/>
        </w:rPr>
      </w:pPr>
    </w:p>
    <w:p w14:paraId="28E47697">
      <w:pPr>
        <w:wordWrap w:val="0"/>
        <w:autoSpaceDE w:val="0"/>
        <w:autoSpaceDN w:val="0"/>
        <w:spacing w:before="0" w:after="0" w:line="341" w:lineRule="auto"/>
        <w:ind w:firstLine="0"/>
        <w:jc w:val="both"/>
        <w:rPr>
          <w:sz w:val="21"/>
        </w:rPr>
      </w:pPr>
      <w:r>
        <w:rPr>
          <w:rFonts w:hint="eastAsia" w:ascii="宋体" w:hAnsi="宋体" w:eastAsia="宋体"/>
          <w:b/>
          <w:color w:val="000000"/>
          <w:sz w:val="21"/>
        </w:rPr>
        <w:t>体国经野</w:t>
      </w:r>
      <w:r>
        <w:rPr>
          <w:rFonts w:hint="eastAsia" w:ascii="宋体" w:hAnsi="宋体" w:eastAsia="宋体"/>
          <w:color w:val="000000"/>
          <w:sz w:val="21"/>
        </w:rPr>
        <w:t>：西周王朝区分国野、乡遂经界的制度。后泛指治理国家。</w:t>
      </w:r>
    </w:p>
    <w:p w14:paraId="560A5F33">
      <w:pPr>
        <w:wordWrap w:val="0"/>
        <w:autoSpaceDE w:val="0"/>
        <w:autoSpaceDN w:val="0"/>
        <w:spacing w:before="0" w:after="0" w:line="239" w:lineRule="auto"/>
        <w:ind w:firstLine="0"/>
        <w:jc w:val="both"/>
        <w:rPr>
          <w:rFonts w:hint="eastAsia" w:ascii="宋体" w:hAnsi="宋体" w:eastAsia="宋体"/>
          <w:color w:val="000000"/>
          <w:sz w:val="21"/>
        </w:rPr>
      </w:pPr>
    </w:p>
    <w:p w14:paraId="4AF197EB">
      <w:pPr>
        <w:wordWrap w:val="0"/>
        <w:autoSpaceDE w:val="0"/>
        <w:autoSpaceDN w:val="0"/>
        <w:spacing w:before="0" w:after="0" w:line="311" w:lineRule="auto"/>
        <w:ind w:right="80" w:firstLine="0"/>
        <w:jc w:val="both"/>
        <w:rPr>
          <w:sz w:val="21"/>
        </w:rPr>
      </w:pPr>
      <w:r>
        <w:rPr>
          <w:rFonts w:hint="eastAsia" w:ascii="宋体" w:hAnsi="宋体" w:eastAsia="宋体"/>
          <w:b/>
          <w:color w:val="000000"/>
          <w:sz w:val="21"/>
        </w:rPr>
        <w:t>附郭县</w:t>
      </w:r>
      <w:r>
        <w:rPr>
          <w:rFonts w:hint="eastAsia" w:ascii="宋体" w:hAnsi="宋体" w:eastAsia="宋体"/>
          <w:color w:val="000000"/>
          <w:sz w:val="21"/>
        </w:rPr>
        <w:t>：专门指中国古代没有独立县城而将县治附设于府城、州城的县。明清时期，内地各省的绝大多数府城至少有一个附郭县。在民国进行“废府存县”变革时，附郭县撤销。</w:t>
      </w:r>
    </w:p>
    <w:p w14:paraId="040A25EC">
      <w:pPr>
        <w:wordWrap w:val="0"/>
        <w:autoSpaceDE w:val="0"/>
        <w:autoSpaceDN w:val="0"/>
        <w:spacing w:before="0" w:after="0" w:line="239" w:lineRule="auto"/>
        <w:ind w:firstLine="0"/>
        <w:jc w:val="both"/>
        <w:rPr>
          <w:rFonts w:hint="eastAsia" w:ascii="宋体" w:hAnsi="宋体" w:eastAsia="宋体"/>
          <w:color w:val="000000"/>
          <w:sz w:val="21"/>
        </w:rPr>
      </w:pPr>
    </w:p>
    <w:p w14:paraId="7E90075C">
      <w:pPr>
        <w:wordWrap w:val="0"/>
        <w:autoSpaceDE w:val="0"/>
        <w:autoSpaceDN w:val="0"/>
        <w:spacing w:before="0" w:after="0" w:line="304" w:lineRule="auto"/>
        <w:ind w:right="80" w:firstLine="0"/>
        <w:jc w:val="both"/>
        <w:rPr>
          <w:sz w:val="21"/>
        </w:rPr>
      </w:pPr>
      <w:r>
        <w:rPr>
          <w:rFonts w:hint="eastAsia" w:ascii="宋体" w:hAnsi="宋体" w:eastAsia="宋体"/>
          <w:b/>
          <w:color w:val="000000"/>
          <w:sz w:val="21"/>
        </w:rPr>
        <w:t>土司制度：</w:t>
      </w:r>
      <w:r>
        <w:rPr>
          <w:rFonts w:hint="eastAsia" w:ascii="宋体" w:hAnsi="宋体" w:eastAsia="宋体"/>
          <w:color w:val="000000"/>
          <w:sz w:val="21"/>
        </w:rPr>
        <w:t>元、明、清三代在西南等少数民族地区设立的地方政权制度。元代授予西南各少数民族首领以宣慰使、宣抚使、安抚使、招讨使等官职，又在各族聚居的府、州、县设土官。文武各职皆为世袭。土司除对中央政权负担贡赋和征发外，在辖区之内保留传统的统治方式。明清两代曾在部分地区实行改土归流，废除土官，改由中央委任的流官进行统治。民国时部分地区仍实行此制。解放后废除。</w:t>
      </w:r>
    </w:p>
    <w:p w14:paraId="673B0A38">
      <w:pPr>
        <w:wordWrap w:val="0"/>
        <w:autoSpaceDE w:val="0"/>
        <w:autoSpaceDN w:val="0"/>
        <w:spacing w:before="0" w:after="0" w:line="239" w:lineRule="auto"/>
        <w:ind w:firstLine="0"/>
        <w:jc w:val="both"/>
        <w:rPr>
          <w:rFonts w:hint="eastAsia" w:ascii="宋体" w:hAnsi="宋体" w:eastAsia="宋体"/>
          <w:color w:val="000000"/>
          <w:sz w:val="21"/>
        </w:rPr>
      </w:pPr>
    </w:p>
    <w:p w14:paraId="64350070">
      <w:pPr>
        <w:wordWrap w:val="0"/>
        <w:autoSpaceDE w:val="0"/>
        <w:autoSpaceDN w:val="0"/>
        <w:spacing w:before="0" w:after="0" w:line="319" w:lineRule="auto"/>
        <w:ind w:right="80" w:firstLine="0"/>
        <w:jc w:val="both"/>
        <w:rPr>
          <w:sz w:val="21"/>
        </w:rPr>
      </w:pPr>
      <w:r>
        <w:rPr>
          <w:rFonts w:hint="eastAsia" w:ascii="宋体" w:hAnsi="宋体" w:eastAsia="宋体"/>
          <w:b/>
          <w:color w:val="000000"/>
          <w:sz w:val="21"/>
        </w:rPr>
        <w:t>土司：</w:t>
      </w:r>
      <w:r>
        <w:rPr>
          <w:rFonts w:hint="eastAsia" w:ascii="宋体" w:hAnsi="宋体" w:eastAsia="宋体"/>
          <w:color w:val="000000"/>
          <w:sz w:val="21"/>
        </w:rPr>
        <w:t>元、明、清于西北、西南地区设置的由少数民族首领充任并世袭的官职。按等级可分为宣慰使、宣抚使、安抚使等武职和土知府、土知州、土知县等文职。明清两代曾在部分地区改土归流。</w:t>
      </w:r>
    </w:p>
    <w:p w14:paraId="1E3118F1">
      <w:pPr>
        <w:wordWrap w:val="0"/>
        <w:autoSpaceDE w:val="0"/>
        <w:autoSpaceDN w:val="0"/>
        <w:spacing w:before="0" w:after="0" w:line="239" w:lineRule="auto"/>
        <w:ind w:firstLine="0"/>
        <w:jc w:val="both"/>
        <w:rPr>
          <w:rFonts w:hint="eastAsia" w:ascii="宋体" w:hAnsi="宋体" w:eastAsia="宋体"/>
          <w:color w:val="000000"/>
          <w:sz w:val="21"/>
        </w:rPr>
      </w:pPr>
    </w:p>
    <w:p w14:paraId="0493904F">
      <w:pPr>
        <w:wordWrap w:val="0"/>
        <w:autoSpaceDE w:val="0"/>
        <w:autoSpaceDN w:val="0"/>
        <w:spacing w:before="0" w:after="0" w:line="319" w:lineRule="auto"/>
        <w:ind w:right="80" w:firstLine="0"/>
        <w:jc w:val="both"/>
        <w:rPr>
          <w:sz w:val="21"/>
        </w:rPr>
      </w:pPr>
      <w:r>
        <w:rPr>
          <w:rFonts w:hint="eastAsia" w:ascii="宋体" w:hAnsi="宋体" w:eastAsia="宋体"/>
          <w:color w:val="000000"/>
          <w:sz w:val="21"/>
        </w:rPr>
        <w:t>改土归流：明清时期在西南地区推行的改革，即废除自元代以来世袭之土官，改设可随时任命的流官。明初即开始实行。雍正年间鄂尔泰在云贵等地进行改土归流，撤销土司，设府县厅州，清丈土地、编制户口等。加强了西南地区与内地的联系。</w:t>
      </w:r>
    </w:p>
    <w:p w14:paraId="3677C47A">
      <w:pPr>
        <w:wordWrap w:val="0"/>
        <w:autoSpaceDE w:val="0"/>
        <w:autoSpaceDN w:val="0"/>
        <w:spacing w:before="0" w:after="0" w:line="239" w:lineRule="auto"/>
        <w:ind w:firstLine="0"/>
        <w:jc w:val="both"/>
        <w:rPr>
          <w:rFonts w:hint="eastAsia" w:ascii="宋体" w:hAnsi="宋体" w:eastAsia="宋体"/>
          <w:color w:val="000000"/>
          <w:sz w:val="21"/>
        </w:rPr>
      </w:pPr>
    </w:p>
    <w:p w14:paraId="185D6AF1">
      <w:pPr>
        <w:wordWrap w:val="0"/>
        <w:autoSpaceDE w:val="0"/>
        <w:autoSpaceDN w:val="0"/>
        <w:spacing w:before="0" w:after="0" w:line="309" w:lineRule="auto"/>
        <w:ind w:right="80" w:firstLine="0"/>
        <w:jc w:val="both"/>
        <w:rPr>
          <w:sz w:val="21"/>
        </w:rPr>
      </w:pPr>
      <w:r>
        <w:rPr>
          <w:rFonts w:hint="eastAsia" w:ascii="宋体" w:hAnsi="宋体" w:eastAsia="宋体"/>
          <w:color w:val="000000"/>
          <w:sz w:val="21"/>
        </w:rPr>
        <w:t>太守：本为战国时郡守的尊称。西汉景帝时，改郡守为太守，为郡一级最高长官，自后沿置不改。南北朝时设州滥多，郡境日小，至隋初遂废郡存州，而州刺史即代郡守之任。隋炀帝及唐玄宗时均曾又改州为郡，复有郡太守之设。此后太守已非正式官名，习惯上仅用作刺史或知府的别称，明清则专以称知府。</w:t>
      </w:r>
    </w:p>
    <w:p w14:paraId="0619CFD7">
      <w:pPr>
        <w:wordWrap w:val="0"/>
        <w:autoSpaceDE w:val="0"/>
        <w:autoSpaceDN w:val="0"/>
        <w:spacing w:before="0" w:after="0" w:line="239" w:lineRule="auto"/>
        <w:ind w:firstLine="0"/>
        <w:jc w:val="both"/>
        <w:rPr>
          <w:rFonts w:hint="eastAsia" w:ascii="宋体" w:hAnsi="宋体" w:eastAsia="宋体"/>
          <w:color w:val="000000"/>
          <w:sz w:val="21"/>
        </w:rPr>
      </w:pPr>
    </w:p>
    <w:p w14:paraId="63B0F0BB">
      <w:pPr>
        <w:wordWrap w:val="0"/>
        <w:autoSpaceDE w:val="0"/>
        <w:autoSpaceDN w:val="0"/>
        <w:spacing w:before="0" w:after="0" w:line="413" w:lineRule="auto"/>
        <w:ind w:right="80" w:firstLine="0"/>
        <w:jc w:val="both"/>
        <w:rPr>
          <w:sz w:val="21"/>
        </w:rPr>
      </w:pPr>
      <w:r>
        <w:rPr>
          <w:rFonts w:hint="eastAsia" w:ascii="宋体" w:hAnsi="宋体" w:eastAsia="宋体"/>
          <w:color w:val="000000"/>
          <w:sz w:val="21"/>
        </w:rPr>
        <w:t>行台：东汉后，习惯上以中央政府为“台”。东晋以后，在大行政区代表中央的机构即称行台。多由军事关系临时设置。唐以后渐废。至金、元时，因辖境辽阔，又按中央制度分设于各地区，有行中书省，行枢密院（行院），行御史台（行台）。行省实即继承前代的行台制</w:t>
      </w:r>
      <w:r>
        <w:rPr>
          <w:rFonts w:hint="eastAsia" w:ascii="宋体" w:hAnsi="宋体" w:eastAsia="宋体"/>
          <w:b/>
          <w:color w:val="000000"/>
          <w:sz w:val="21"/>
        </w:rPr>
        <w:t>度。</w:t>
      </w:r>
    </w:p>
    <w:p w14:paraId="65EE161E">
      <w:pPr>
        <w:wordWrap w:val="0"/>
        <w:autoSpaceDE w:val="0"/>
        <w:autoSpaceDN w:val="0"/>
        <w:spacing w:before="0" w:after="0" w:line="239" w:lineRule="auto"/>
        <w:ind w:firstLine="0"/>
        <w:jc w:val="both"/>
        <w:rPr>
          <w:rFonts w:hint="eastAsia" w:ascii="宋体" w:hAnsi="宋体" w:eastAsia="宋体"/>
          <w:color w:val="000000"/>
          <w:sz w:val="21"/>
        </w:rPr>
      </w:pPr>
    </w:p>
    <w:p w14:paraId="7636D845">
      <w:pPr>
        <w:wordWrap w:val="0"/>
        <w:autoSpaceDE w:val="0"/>
        <w:autoSpaceDN w:val="0"/>
        <w:spacing w:before="0" w:after="0" w:line="384" w:lineRule="auto"/>
        <w:ind w:right="80" w:firstLine="0"/>
        <w:jc w:val="both"/>
        <w:rPr>
          <w:sz w:val="21"/>
        </w:rPr>
      </w:pPr>
      <w:r>
        <w:rPr>
          <w:rFonts w:hint="eastAsia" w:ascii="宋体" w:hAnsi="宋体" w:eastAsia="宋体"/>
          <w:b/>
          <w:color w:val="000000"/>
          <w:sz w:val="21"/>
        </w:rPr>
        <w:t>通判：</w:t>
      </w:r>
      <w:r>
        <w:rPr>
          <w:rFonts w:hint="eastAsia" w:ascii="宋体" w:hAnsi="宋体" w:eastAsia="宋体"/>
          <w:color w:val="000000"/>
          <w:sz w:val="21"/>
        </w:rPr>
        <w:t>宋代地方差遣官名。通判某州军州事的简称。每州府设通判一或两人，为州府副长官，凡本州民政、财政、户口、赋役、狱讼等事务文书，需通判和知州共同签押联署方能生效；通判还握有监察州府官员及向朝廷推荐本州官员之权。南宋亦置，平时为州、府副长官，战</w:t>
      </w:r>
      <w:r>
        <w:rPr>
          <w:rFonts w:hint="eastAsia" w:ascii="宋体" w:hAnsi="宋体" w:eastAsia="宋体"/>
          <w:b/>
          <w:color w:val="000000"/>
          <w:sz w:val="21"/>
        </w:rPr>
        <w:t>时专任钱粮之责，元代废罢，明清沿置。通判的设置加强了中央对地方的控制，降低了地方割</w:t>
      </w:r>
      <w:r>
        <w:rPr>
          <w:rFonts w:hint="eastAsia" w:ascii="宋体" w:hAnsi="宋体" w:eastAsia="宋体"/>
          <w:color w:val="000000"/>
          <w:sz w:val="21"/>
        </w:rPr>
        <w:t>据的可能性。</w:t>
      </w:r>
    </w:p>
    <w:p w14:paraId="2FC41A07">
      <w:pPr>
        <w:wordWrap w:val="0"/>
        <w:autoSpaceDE w:val="0"/>
        <w:autoSpaceDN w:val="0"/>
        <w:spacing w:before="0" w:after="0" w:line="239" w:lineRule="auto"/>
        <w:ind w:firstLine="0"/>
        <w:jc w:val="both"/>
        <w:rPr>
          <w:rFonts w:hint="eastAsia" w:ascii="宋体" w:hAnsi="宋体" w:eastAsia="宋体"/>
          <w:color w:val="000000"/>
          <w:sz w:val="21"/>
        </w:rPr>
      </w:pPr>
    </w:p>
    <w:p w14:paraId="3C08AA70">
      <w:pPr>
        <w:wordWrap w:val="0"/>
        <w:autoSpaceDE w:val="0"/>
        <w:autoSpaceDN w:val="0"/>
        <w:spacing w:before="0" w:after="0" w:line="329" w:lineRule="auto"/>
        <w:ind w:right="80" w:firstLine="0"/>
        <w:jc w:val="both"/>
        <w:rPr>
          <w:sz w:val="21"/>
        </w:rPr>
        <w:sectPr>
          <w:headerReference r:id="rId195" w:type="default"/>
          <w:footerReference r:id="rId196" w:type="default"/>
          <w:type w:val="continuous"/>
          <w:pgSz w:w="11900" w:h="17100"/>
          <w:pgMar w:top="1920" w:right="1440" w:bottom="720" w:left="1440" w:header="960" w:footer="360" w:gutter="0"/>
          <w:cols w:space="720" w:num="1"/>
        </w:sectPr>
      </w:pPr>
      <w:r>
        <w:rPr>
          <w:rFonts w:hint="eastAsia" w:ascii="宋体" w:hAnsi="宋体" w:eastAsia="宋体"/>
          <w:b/>
          <w:color w:val="000000"/>
          <w:sz w:val="21"/>
        </w:rPr>
        <w:t>知县</w:t>
      </w:r>
      <w:r>
        <w:rPr>
          <w:rFonts w:hint="eastAsia" w:ascii="宋体" w:hAnsi="宋体" w:eastAsia="宋体"/>
          <w:color w:val="000000"/>
          <w:sz w:val="21"/>
        </w:rPr>
        <w:t>：始设于唐代，原意为代理县令，非正式官职；宋代时称“知县事”，逐渐固定为正式官职；元明清三代沿袭宋制，知县成为县一级最高行政长官的正式称呼。主要负责掌管一</w:t>
      </w:r>
    </w:p>
    <w:p w14:paraId="1977D7AA">
      <w:pPr>
        <w:wordWrap w:val="0"/>
        <w:autoSpaceDE w:val="0"/>
        <w:autoSpaceDN w:val="0"/>
        <w:spacing w:before="0" w:after="0" w:line="236" w:lineRule="auto"/>
        <w:ind w:right="80" w:firstLine="0"/>
        <w:jc w:val="both"/>
        <w:rPr>
          <w:sz w:val="25"/>
        </w:rPr>
      </w:pPr>
      <w:r>
        <w:rPr>
          <w:rFonts w:hint="eastAsia" w:ascii="宋体" w:hAnsi="宋体" w:eastAsia="宋体"/>
          <w:color w:val="000000"/>
          <w:sz w:val="25"/>
        </w:rPr>
        <w:t>县的政治、经济、军事、诉讼等事务，清代知县理论上的任期为三年，升迁途径主要是知州、知府等。</w:t>
      </w:r>
    </w:p>
    <w:p w14:paraId="41ACA473">
      <w:pPr>
        <w:wordWrap w:val="0"/>
        <w:autoSpaceDE w:val="0"/>
        <w:autoSpaceDN w:val="0"/>
        <w:spacing w:before="0" w:after="0" w:line="239" w:lineRule="auto"/>
        <w:ind w:firstLine="0"/>
        <w:jc w:val="both"/>
        <w:rPr>
          <w:rFonts w:hint="eastAsia" w:ascii="宋体" w:hAnsi="宋体" w:eastAsia="宋体"/>
          <w:color w:val="000000"/>
          <w:sz w:val="25"/>
        </w:rPr>
      </w:pPr>
    </w:p>
    <w:p w14:paraId="2E83BCB6">
      <w:pPr>
        <w:wordWrap w:val="0"/>
        <w:autoSpaceDE w:val="0"/>
        <w:autoSpaceDN w:val="0"/>
        <w:spacing w:before="0" w:after="0" w:line="299" w:lineRule="auto"/>
        <w:ind w:right="80" w:firstLine="0"/>
        <w:jc w:val="both"/>
        <w:rPr>
          <w:sz w:val="25"/>
        </w:rPr>
      </w:pPr>
      <w:r>
        <w:rPr>
          <w:rFonts w:hint="eastAsia" w:ascii="宋体" w:hAnsi="宋体" w:eastAsia="宋体"/>
          <w:b/>
          <w:color w:val="000000"/>
          <w:sz w:val="25"/>
        </w:rPr>
        <w:t>知府</w:t>
      </w:r>
      <w:r>
        <w:rPr>
          <w:rFonts w:hint="eastAsia" w:ascii="宋体" w:hAnsi="宋体" w:eastAsia="宋体"/>
          <w:color w:val="000000"/>
          <w:sz w:val="25"/>
        </w:rPr>
        <w:t>：明清两代对府一级行政长官的正式称呼。在宋代，有“知某府事”。元代废府设路，只在散府设有“知府”官职。明代始以“知府”为正式名称，管辖州县，为府一级的行政长官。</w:t>
      </w:r>
    </w:p>
    <w:p w14:paraId="7F217BFF">
      <w:pPr>
        <w:wordWrap w:val="0"/>
        <w:autoSpaceDE w:val="0"/>
        <w:autoSpaceDN w:val="0"/>
        <w:spacing w:before="0" w:after="0" w:line="239" w:lineRule="auto"/>
        <w:ind w:firstLine="0"/>
        <w:jc w:val="both"/>
        <w:rPr>
          <w:rFonts w:hint="eastAsia" w:ascii="宋体" w:hAnsi="宋体" w:eastAsia="宋体"/>
          <w:color w:val="000000"/>
          <w:sz w:val="25"/>
        </w:rPr>
      </w:pPr>
    </w:p>
    <w:p w14:paraId="5F7A1CCF">
      <w:pPr>
        <w:wordWrap w:val="0"/>
        <w:autoSpaceDE w:val="0"/>
        <w:autoSpaceDN w:val="0"/>
        <w:spacing w:before="0" w:after="0" w:line="306" w:lineRule="auto"/>
        <w:ind w:right="80" w:firstLine="0"/>
        <w:jc w:val="both"/>
        <w:rPr>
          <w:sz w:val="25"/>
        </w:rPr>
      </w:pPr>
      <w:r>
        <w:rPr>
          <w:rFonts w:hint="eastAsia" w:ascii="宋体" w:hAnsi="宋体" w:eastAsia="宋体"/>
          <w:b/>
          <w:color w:val="000000"/>
          <w:sz w:val="25"/>
        </w:rPr>
        <w:t>同知：</w:t>
      </w:r>
      <w:r>
        <w:rPr>
          <w:rFonts w:hint="eastAsia" w:ascii="宋体" w:hAnsi="宋体" w:eastAsia="宋体"/>
          <w:color w:val="000000"/>
          <w:sz w:val="25"/>
        </w:rPr>
        <w:t>①宋代于枢密院不设枢密使以及副使时，其主官称知枢密院事，佐官则称同知枢密</w:t>
      </w:r>
      <w:r>
        <w:rPr>
          <w:rFonts w:hint="eastAsia" w:ascii="宋体" w:hAnsi="宋体" w:eastAsia="宋体"/>
          <w:b/>
          <w:color w:val="000000"/>
          <w:sz w:val="25"/>
        </w:rPr>
        <w:t>院事②辽代设同知府事、同知州事，为刺史副职。金元时每府或州设同知一员。明清定为知府、知州的佐官，分掌督粮、缉捕、海防、江防、水利等，分驻指定地点。清代州的同</w:t>
      </w:r>
      <w:r>
        <w:rPr>
          <w:rFonts w:hint="eastAsia" w:ascii="宋体" w:hAnsi="宋体" w:eastAsia="宋体"/>
          <w:color w:val="000000"/>
          <w:sz w:val="25"/>
        </w:rPr>
        <w:t>知、则称为州同。</w:t>
      </w:r>
    </w:p>
    <w:p w14:paraId="2C217C2E">
      <w:pPr>
        <w:wordWrap w:val="0"/>
        <w:autoSpaceDE w:val="0"/>
        <w:autoSpaceDN w:val="0"/>
        <w:spacing w:before="0" w:after="0" w:line="299" w:lineRule="auto"/>
        <w:ind w:right="80" w:firstLine="0"/>
        <w:jc w:val="both"/>
        <w:rPr>
          <w:sz w:val="25"/>
        </w:rPr>
      </w:pPr>
      <w:r>
        <w:rPr>
          <w:rFonts w:hint="eastAsia" w:ascii="宋体" w:hAnsi="宋体" w:eastAsia="宋体"/>
          <w:color w:val="000000"/>
          <w:sz w:val="25"/>
        </w:rPr>
        <w:t>府：唐至清代行政区划。唐自开元元年起先后升京师、陪都和皇帝驻跸所在地的州为府。如京兆府、河南府、成都府等。五代十国时期各国的首都、陪都都升为府，如开封府、大名府</w:t>
      </w:r>
      <w:r>
        <w:rPr>
          <w:rFonts w:hint="eastAsia" w:ascii="宋体" w:hAnsi="宋体" w:eastAsia="宋体"/>
          <w:b/>
          <w:color w:val="000000"/>
          <w:sz w:val="25"/>
        </w:rPr>
        <w:t>等，宋代凡皇帝诞生、居住、巡游过的地方，以及其他地位重要的州均建为府。府地位略</w:t>
      </w:r>
      <w:r>
        <w:rPr>
          <w:rFonts w:hint="eastAsia" w:ascii="宋体" w:hAnsi="宋体" w:eastAsia="宋体"/>
          <w:color w:val="000000"/>
          <w:sz w:val="25"/>
        </w:rPr>
        <w:t>高于州，明清时代大部分领县政区都建为府了，隶属于省。</w:t>
      </w:r>
    </w:p>
    <w:p w14:paraId="5197A512">
      <w:pPr>
        <w:wordWrap w:val="0"/>
        <w:autoSpaceDE w:val="0"/>
        <w:autoSpaceDN w:val="0"/>
        <w:spacing w:before="0" w:after="0" w:line="239" w:lineRule="auto"/>
        <w:ind w:firstLine="0"/>
        <w:jc w:val="both"/>
        <w:rPr>
          <w:rFonts w:hint="eastAsia" w:ascii="宋体" w:hAnsi="宋体" w:eastAsia="宋体"/>
          <w:color w:val="000000"/>
          <w:sz w:val="25"/>
        </w:rPr>
      </w:pPr>
    </w:p>
    <w:p w14:paraId="12C02D29">
      <w:pPr>
        <w:wordWrap w:val="0"/>
        <w:autoSpaceDE w:val="0"/>
        <w:autoSpaceDN w:val="0"/>
        <w:spacing w:before="0" w:after="0" w:line="304" w:lineRule="auto"/>
        <w:ind w:right="80" w:firstLine="0"/>
        <w:jc w:val="both"/>
        <w:rPr>
          <w:sz w:val="25"/>
        </w:rPr>
      </w:pPr>
      <w:r>
        <w:rPr>
          <w:rFonts w:hint="eastAsia" w:ascii="宋体" w:hAnsi="宋体" w:eastAsia="宋体"/>
          <w:b/>
          <w:color w:val="000000"/>
          <w:sz w:val="25"/>
        </w:rPr>
        <w:t>录事司：</w:t>
      </w:r>
      <w:r>
        <w:rPr>
          <w:rFonts w:hint="eastAsia" w:ascii="宋体" w:hAnsi="宋体" w:eastAsia="宋体"/>
          <w:color w:val="000000"/>
          <w:sz w:val="25"/>
        </w:rPr>
        <w:t>金元设置，主要负责管理城市民政事务，其最高长官为录事。在金朝，录事司设于诸府与节镇所在地，掌同警巡使；元朝时，录事司则设置广泛，专管城市事务。录事司的设置数目在元朝时达到了百余个，成为地方行政区划中一个重要的独立分类。</w:t>
      </w:r>
    </w:p>
    <w:p w14:paraId="07D38D34">
      <w:pPr>
        <w:wordWrap w:val="0"/>
        <w:autoSpaceDE w:val="0"/>
        <w:autoSpaceDN w:val="0"/>
        <w:spacing w:before="0" w:after="0" w:line="239" w:lineRule="auto"/>
        <w:ind w:firstLine="0"/>
        <w:jc w:val="both"/>
        <w:rPr>
          <w:rFonts w:hint="eastAsia" w:ascii="宋体" w:hAnsi="宋体" w:eastAsia="宋体"/>
          <w:color w:val="000000"/>
          <w:sz w:val="25"/>
        </w:rPr>
      </w:pPr>
    </w:p>
    <w:p w14:paraId="0200CE9A">
      <w:pPr>
        <w:wordWrap w:val="0"/>
        <w:autoSpaceDE w:val="0"/>
        <w:autoSpaceDN w:val="0"/>
        <w:spacing w:before="0" w:after="0" w:line="309" w:lineRule="auto"/>
        <w:ind w:right="80" w:firstLine="0"/>
        <w:jc w:val="both"/>
        <w:rPr>
          <w:sz w:val="25"/>
        </w:rPr>
      </w:pPr>
      <w:r>
        <w:rPr>
          <w:rFonts w:hint="eastAsia" w:ascii="宋体" w:hAnsi="宋体" w:eastAsia="宋体"/>
          <w:b/>
          <w:color w:val="000000"/>
          <w:sz w:val="25"/>
        </w:rPr>
        <w:t>陕西三边：总督名。嘉靖年间始设，驻固原州。辖陕西、延绥、宁夏、甘肃四巡抚及延绥（榆林）、宁夏、甘肃三边镇。</w:t>
      </w:r>
      <w:r>
        <w:rPr>
          <w:rFonts w:hint="eastAsia" w:ascii="Calibri" w:hAnsi="Calibri" w:eastAsia="Calibri"/>
          <w:b/>
          <w:color w:val="000000"/>
          <w:sz w:val="25"/>
        </w:rPr>
        <w:t>1644</w:t>
      </w:r>
      <w:r>
        <w:rPr>
          <w:rFonts w:hint="eastAsia" w:ascii="宋体" w:hAnsi="宋体" w:eastAsia="宋体"/>
          <w:b/>
          <w:color w:val="000000"/>
          <w:sz w:val="25"/>
        </w:rPr>
        <w:t>年改为陕西总督。</w:t>
      </w:r>
    </w:p>
    <w:p w14:paraId="2C295809">
      <w:pPr>
        <w:wordWrap w:val="0"/>
        <w:autoSpaceDE w:val="0"/>
        <w:autoSpaceDN w:val="0"/>
        <w:spacing w:before="0" w:after="0" w:line="296" w:lineRule="auto"/>
        <w:ind w:right="80" w:firstLine="0"/>
        <w:jc w:val="both"/>
        <w:rPr>
          <w:sz w:val="25"/>
        </w:rPr>
      </w:pPr>
      <w:r>
        <w:rPr>
          <w:rFonts w:hint="eastAsia" w:ascii="宋体" w:hAnsi="宋体" w:eastAsia="宋体"/>
          <w:color w:val="000000"/>
          <w:sz w:val="25"/>
        </w:rPr>
        <w:t>侯国：汉至南北朝时期相当县级行政区划名。秦爵二十等以赏军功，最高为彻侯。西汉初始以彻侯受封之地为侯国，后避武帝名讳，改为通侯，又名列侯。元朔二年（前</w:t>
      </w:r>
      <w:r>
        <w:rPr>
          <w:rFonts w:hint="eastAsia" w:ascii="Calibri" w:hAnsi="Calibri" w:eastAsia="Calibri"/>
          <w:color w:val="000000"/>
          <w:sz w:val="25"/>
        </w:rPr>
        <w:t>127</w:t>
      </w:r>
      <w:r>
        <w:rPr>
          <w:rFonts w:hint="eastAsia" w:ascii="宋体" w:hAnsi="宋体" w:eastAsia="宋体"/>
          <w:color w:val="000000"/>
          <w:sz w:val="25"/>
        </w:rPr>
        <w:t>）为加强中央集权，下推恩令，又以诸侯王国之地封其子弟为列侯。所食或尽一县，或只一乡、一亭。</w:t>
      </w:r>
    </w:p>
    <w:p w14:paraId="5918A51A">
      <w:pPr>
        <w:wordWrap w:val="0"/>
        <w:autoSpaceDE w:val="0"/>
        <w:autoSpaceDN w:val="0"/>
        <w:spacing w:before="0" w:after="0" w:line="239" w:lineRule="auto"/>
        <w:ind w:firstLine="0"/>
        <w:jc w:val="both"/>
        <w:rPr>
          <w:rFonts w:hint="eastAsia" w:ascii="宋体" w:hAnsi="宋体" w:eastAsia="宋体"/>
          <w:color w:val="000000"/>
          <w:sz w:val="25"/>
        </w:rPr>
      </w:pPr>
    </w:p>
    <w:p w14:paraId="2CDEE5B5">
      <w:pPr>
        <w:wordWrap w:val="0"/>
        <w:autoSpaceDE w:val="0"/>
        <w:autoSpaceDN w:val="0"/>
        <w:spacing w:before="0" w:after="0" w:line="295" w:lineRule="auto"/>
        <w:ind w:right="80" w:firstLine="0"/>
        <w:jc w:val="both"/>
        <w:rPr>
          <w:sz w:val="25"/>
        </w:rPr>
      </w:pPr>
      <w:r>
        <w:rPr>
          <w:rFonts w:hint="eastAsia" w:ascii="宋体" w:hAnsi="宋体" w:eastAsia="宋体"/>
          <w:b/>
          <w:color w:val="000000"/>
          <w:sz w:val="25"/>
        </w:rPr>
        <w:t>安抚使</w:t>
      </w:r>
      <w:r>
        <w:rPr>
          <w:rFonts w:hint="eastAsia" w:ascii="宋体" w:hAnsi="宋体" w:eastAsia="宋体"/>
          <w:color w:val="000000"/>
          <w:sz w:val="25"/>
        </w:rPr>
        <w:t>：由中央派遣处理地方事务的官员。始于隋代，称安抚大使，由行军主帅兼任。唐代前期，则指被派往巡视经过战争或受灾地区的大臣。宋代安抚使逐渐演变为各路负责军务治安的长官，有“帅司”之称。辽金元时期，存在于西南边远地区。明清沿袭元制，为世袭</w:t>
      </w:r>
      <w:r>
        <w:rPr>
          <w:rFonts w:hint="eastAsia" w:ascii="宋体" w:hAnsi="宋体" w:eastAsia="宋体"/>
          <w:b/>
          <w:color w:val="000000"/>
          <w:sz w:val="25"/>
        </w:rPr>
        <w:t>的武职土官。</w:t>
      </w:r>
    </w:p>
    <w:p w14:paraId="3C186D96">
      <w:pPr>
        <w:wordWrap w:val="0"/>
        <w:autoSpaceDE w:val="0"/>
        <w:autoSpaceDN w:val="0"/>
        <w:spacing w:before="0" w:after="0" w:line="286" w:lineRule="auto"/>
        <w:ind w:right="80" w:firstLine="0"/>
        <w:jc w:val="both"/>
        <w:rPr>
          <w:sz w:val="25"/>
        </w:rPr>
      </w:pPr>
      <w:r>
        <w:rPr>
          <w:rFonts w:hint="eastAsia" w:ascii="宋体" w:hAnsi="宋体" w:eastAsia="宋体"/>
          <w:b/>
          <w:color w:val="000000"/>
          <w:sz w:val="25"/>
        </w:rPr>
        <w:t>宣抚使</w:t>
      </w:r>
      <w:r>
        <w:rPr>
          <w:rFonts w:hint="eastAsia" w:ascii="宋体" w:hAnsi="宋体" w:eastAsia="宋体"/>
          <w:color w:val="000000"/>
          <w:sz w:val="25"/>
        </w:rPr>
        <w:t>：唐时为朝廷临时派遣到地方主持赈灾、安抚民众的使臣，多由中央大臣兼任。宋代时，宣抚使成为镇抚一方之军政长官；元明清时期，则成为少数民族地区世袭的武职土官。</w:t>
      </w:r>
    </w:p>
    <w:p w14:paraId="2669EA71">
      <w:pPr>
        <w:wordWrap w:val="0"/>
        <w:autoSpaceDE w:val="0"/>
        <w:autoSpaceDN w:val="0"/>
        <w:spacing w:before="0" w:after="0" w:line="239" w:lineRule="auto"/>
        <w:ind w:firstLine="0"/>
        <w:jc w:val="both"/>
        <w:rPr>
          <w:rFonts w:hint="eastAsia" w:ascii="宋体" w:hAnsi="宋体" w:eastAsia="宋体"/>
          <w:color w:val="000000"/>
          <w:sz w:val="25"/>
        </w:rPr>
      </w:pPr>
    </w:p>
    <w:p w14:paraId="6BEB8259">
      <w:pPr>
        <w:wordWrap w:val="0"/>
        <w:autoSpaceDE w:val="0"/>
        <w:autoSpaceDN w:val="0"/>
        <w:spacing w:before="0" w:after="0" w:line="306" w:lineRule="auto"/>
        <w:ind w:right="80" w:firstLine="0"/>
        <w:jc w:val="both"/>
        <w:rPr>
          <w:sz w:val="25"/>
        </w:rPr>
      </w:pPr>
      <w:r>
        <w:rPr>
          <w:rFonts w:hint="eastAsia" w:ascii="宋体" w:hAnsi="宋体" w:eastAsia="宋体"/>
          <w:b/>
          <w:color w:val="000000"/>
          <w:sz w:val="25"/>
        </w:rPr>
        <w:t>按察使：</w:t>
      </w:r>
      <w:r>
        <w:rPr>
          <w:rFonts w:hint="eastAsia" w:ascii="宋体" w:hAnsi="宋体" w:eastAsia="宋体"/>
          <w:color w:val="000000"/>
          <w:sz w:val="25"/>
        </w:rPr>
        <w:t>别称臬司、廉访。初设于唐代，仿汉刺史制设立，赴各道巡察，考核吏治。</w:t>
      </w:r>
      <w:r>
        <w:rPr>
          <w:rFonts w:hint="eastAsia" w:ascii="Calibri" w:hAnsi="Calibri" w:eastAsia="Calibri"/>
          <w:color w:val="000000"/>
          <w:sz w:val="25"/>
        </w:rPr>
        <w:t>711</w:t>
      </w:r>
      <w:r>
        <w:rPr>
          <w:rFonts w:hint="eastAsia" w:ascii="宋体" w:hAnsi="宋体" w:eastAsia="宋体"/>
          <w:color w:val="000000"/>
          <w:sz w:val="25"/>
        </w:rPr>
        <w:t>年分置十道按察使，成为常设官员。元代改为肃政廉访使。明初复用原名，为各省提刑按察使司的长官，主管一省司法。中叶后各地多设巡抚，成为巡抚的属官。清代隶属于总督、巡抚。末年改为提法使。</w:t>
      </w:r>
    </w:p>
    <w:p w14:paraId="3857C3C0">
      <w:pPr>
        <w:wordWrap w:val="0"/>
        <w:autoSpaceDE w:val="0"/>
        <w:autoSpaceDN w:val="0"/>
        <w:spacing w:before="0" w:after="0" w:line="239" w:lineRule="auto"/>
        <w:ind w:firstLine="0"/>
        <w:jc w:val="both"/>
        <w:rPr>
          <w:rFonts w:hint="eastAsia" w:ascii="宋体" w:hAnsi="宋体" w:eastAsia="宋体"/>
          <w:color w:val="000000"/>
          <w:sz w:val="25"/>
        </w:rPr>
      </w:pPr>
    </w:p>
    <w:p w14:paraId="484BB999">
      <w:pPr>
        <w:wordWrap w:val="0"/>
        <w:autoSpaceDE w:val="0"/>
        <w:autoSpaceDN w:val="0"/>
        <w:spacing w:before="0" w:after="0" w:line="304" w:lineRule="auto"/>
        <w:ind w:right="80" w:firstLine="0"/>
        <w:jc w:val="both"/>
        <w:rPr>
          <w:sz w:val="25"/>
        </w:rPr>
        <w:sectPr>
          <w:headerReference r:id="rId197" w:type="default"/>
          <w:footerReference r:id="rId198" w:type="default"/>
          <w:type w:val="continuous"/>
          <w:pgSz w:w="11900" w:h="18660"/>
          <w:pgMar w:top="1200" w:right="960" w:bottom="720" w:left="960" w:header="600" w:footer="360" w:gutter="0"/>
          <w:cols w:space="720" w:num="1"/>
        </w:sectPr>
      </w:pPr>
      <w:r>
        <w:rPr>
          <w:rFonts w:hint="eastAsia" w:ascii="宋体" w:hAnsi="宋体" w:eastAsia="宋体"/>
          <w:b/>
          <w:color w:val="000000"/>
          <w:sz w:val="25"/>
        </w:rPr>
        <w:t>观察使</w:t>
      </w:r>
      <w:r>
        <w:rPr>
          <w:rFonts w:hint="eastAsia" w:ascii="宋体" w:hAnsi="宋体" w:eastAsia="宋体"/>
          <w:color w:val="000000"/>
          <w:sz w:val="25"/>
        </w:rPr>
        <w:t>：起源于唐代后期，全称为观察处置使，掌考察州县官吏政绩，后兼理民事。凡不设节度使之处，即以观察使为一道长官；设节度使之处，亦兼观察使。宋代时，观察使成为虚衔，无定员。元代废。民国初年，改清之分巡、分守道为观察使。以后改称道尹。</w:t>
      </w:r>
    </w:p>
    <w:p w14:paraId="41C57771">
      <w:pPr>
        <w:wordWrap w:val="0"/>
        <w:autoSpaceDE w:val="0"/>
        <w:autoSpaceDN w:val="0"/>
        <w:spacing w:before="0" w:after="0" w:line="258" w:lineRule="auto"/>
        <w:ind w:right="580" w:firstLine="0"/>
        <w:jc w:val="both"/>
        <w:rPr>
          <w:sz w:val="24"/>
        </w:rPr>
      </w:pPr>
      <w:r>
        <w:rPr>
          <w:rFonts w:hint="eastAsia" w:ascii="宋体" w:hAnsi="宋体" w:eastAsia="宋体"/>
          <w:b/>
          <w:color w:val="000000"/>
          <w:sz w:val="24"/>
        </w:rPr>
        <w:t>转运使</w:t>
      </w:r>
      <w:r>
        <w:rPr>
          <w:rFonts w:hint="eastAsia" w:ascii="宋体" w:hAnsi="宋体" w:eastAsia="宋体"/>
          <w:color w:val="000000"/>
          <w:sz w:val="24"/>
        </w:rPr>
        <w:t>：唐代以后各王朝主管运输事务的中央或地方官职。唐初设江淮转运使，掌全国谷物财货的转输和出纳，后与盐铁使并为一职，往往由宰相兼领，于诸道分设巡院。宋转运使掌一路或数路财赋，有“漕司”之称。其后职掌扩大，兼理边防、治安、钱粮、巡察等事。俨然成为府州以上的行政长官。元、明、清都有专管盐务的都转运使。</w:t>
      </w:r>
    </w:p>
    <w:p w14:paraId="59EA640C">
      <w:pPr>
        <w:wordWrap w:val="0"/>
        <w:autoSpaceDE w:val="0"/>
        <w:autoSpaceDN w:val="0"/>
        <w:spacing w:before="0" w:after="0" w:line="239" w:lineRule="auto"/>
        <w:ind w:firstLine="0"/>
        <w:jc w:val="both"/>
        <w:rPr>
          <w:rFonts w:hint="eastAsia" w:ascii="宋体" w:hAnsi="宋体" w:eastAsia="宋体"/>
          <w:color w:val="000000"/>
          <w:sz w:val="24"/>
        </w:rPr>
      </w:pPr>
    </w:p>
    <w:p w14:paraId="5ACD4E09">
      <w:pPr>
        <w:wordWrap w:val="0"/>
        <w:autoSpaceDE w:val="0"/>
        <w:autoSpaceDN w:val="0"/>
        <w:spacing w:before="0" w:after="0" w:line="288" w:lineRule="auto"/>
        <w:ind w:right="580" w:firstLine="0"/>
        <w:jc w:val="both"/>
        <w:rPr>
          <w:sz w:val="24"/>
        </w:rPr>
      </w:pPr>
      <w:r>
        <w:rPr>
          <w:rFonts w:hint="eastAsia" w:ascii="宋体" w:hAnsi="宋体" w:eastAsia="宋体"/>
          <w:b/>
          <w:color w:val="000000"/>
          <w:sz w:val="24"/>
        </w:rPr>
        <w:t>采访使：</w:t>
      </w:r>
      <w:r>
        <w:rPr>
          <w:rFonts w:hint="eastAsia" w:ascii="宋体" w:hAnsi="宋体" w:eastAsia="宋体"/>
          <w:color w:val="000000"/>
          <w:sz w:val="24"/>
        </w:rPr>
        <w:t>唐初于各道设按察使，开元中改为采访处置使；掌举劾所属州县官吏。肃宗以后改</w:t>
      </w:r>
      <w:r>
        <w:rPr>
          <w:rFonts w:hint="eastAsia" w:ascii="宋体" w:hAnsi="宋体" w:eastAsia="宋体"/>
          <w:b/>
          <w:color w:val="000000"/>
          <w:sz w:val="24"/>
        </w:rPr>
        <w:t>为观察处置使。</w:t>
      </w:r>
    </w:p>
    <w:p w14:paraId="01558A78">
      <w:pPr>
        <w:wordWrap w:val="0"/>
        <w:autoSpaceDE w:val="0"/>
        <w:autoSpaceDN w:val="0"/>
        <w:spacing w:before="0" w:after="0" w:line="239" w:lineRule="auto"/>
        <w:ind w:firstLine="0"/>
        <w:jc w:val="both"/>
        <w:rPr>
          <w:rFonts w:hint="eastAsia" w:ascii="宋体" w:hAnsi="宋体" w:eastAsia="宋体"/>
          <w:color w:val="000000"/>
          <w:sz w:val="24"/>
        </w:rPr>
      </w:pPr>
    </w:p>
    <w:p w14:paraId="664E33A9">
      <w:pPr>
        <w:wordWrap w:val="0"/>
        <w:autoSpaceDE w:val="0"/>
        <w:autoSpaceDN w:val="0"/>
        <w:spacing w:before="0" w:after="0" w:line="286" w:lineRule="auto"/>
        <w:ind w:right="580" w:firstLine="0"/>
        <w:jc w:val="both"/>
        <w:rPr>
          <w:sz w:val="24"/>
        </w:rPr>
      </w:pPr>
      <w:r>
        <w:rPr>
          <w:rFonts w:hint="eastAsia" w:ascii="宋体" w:hAnsi="宋体" w:eastAsia="宋体"/>
          <w:b/>
          <w:color w:val="000000"/>
          <w:sz w:val="24"/>
        </w:rPr>
        <w:t>都护</w:t>
      </w:r>
      <w:r>
        <w:rPr>
          <w:rFonts w:hint="eastAsia" w:ascii="宋体" w:hAnsi="宋体" w:eastAsia="宋体"/>
          <w:color w:val="000000"/>
          <w:sz w:val="24"/>
        </w:rPr>
        <w:t>：都护意即总监。西汉宣帝时设西城都护。东汉、魏、晋时又有都护、都护将军，为统率诸将之官。唐代先后设置六个大都护府，每府有大都护管理辖境的边防、行政和各族事务。元代都护府设有大都护、同知、副都护，为主管畏吾儿族和汉族之间诉讼事件的司法长官。</w:t>
      </w:r>
    </w:p>
    <w:p w14:paraId="4DF0D300">
      <w:pPr>
        <w:wordWrap w:val="0"/>
        <w:autoSpaceDE w:val="0"/>
        <w:autoSpaceDN w:val="0"/>
        <w:spacing w:before="0" w:after="0" w:line="239" w:lineRule="auto"/>
        <w:ind w:firstLine="0"/>
        <w:jc w:val="both"/>
        <w:rPr>
          <w:rFonts w:hint="eastAsia" w:ascii="宋体" w:hAnsi="宋体" w:eastAsia="宋体"/>
          <w:color w:val="000000"/>
          <w:sz w:val="24"/>
        </w:rPr>
      </w:pPr>
    </w:p>
    <w:p w14:paraId="1423D6AD">
      <w:pPr>
        <w:wordWrap w:val="0"/>
        <w:autoSpaceDE w:val="0"/>
        <w:autoSpaceDN w:val="0"/>
        <w:spacing w:before="0" w:after="0" w:line="239" w:lineRule="auto"/>
        <w:ind w:firstLine="0"/>
        <w:jc w:val="both"/>
        <w:rPr>
          <w:rFonts w:hint="eastAsia" w:ascii="宋体" w:hAnsi="宋体" w:eastAsia="宋体"/>
          <w:color w:val="000000"/>
          <w:sz w:val="24"/>
        </w:rPr>
      </w:pPr>
    </w:p>
    <w:p w14:paraId="5E019074">
      <w:pPr>
        <w:wordWrap w:val="0"/>
        <w:autoSpaceDE w:val="0"/>
        <w:autoSpaceDN w:val="0"/>
        <w:spacing w:before="0" w:after="0" w:line="239" w:lineRule="auto"/>
        <w:ind w:firstLine="0"/>
        <w:jc w:val="both"/>
        <w:rPr>
          <w:rFonts w:hint="eastAsia" w:ascii="宋体" w:hAnsi="宋体" w:eastAsia="宋体"/>
          <w:color w:val="000000"/>
          <w:sz w:val="24"/>
        </w:rPr>
      </w:pPr>
    </w:p>
    <w:p w14:paraId="65B38FF4">
      <w:pPr>
        <w:wordWrap w:val="0"/>
        <w:autoSpaceDE w:val="0"/>
        <w:autoSpaceDN w:val="0"/>
        <w:spacing w:before="0" w:after="0" w:line="239" w:lineRule="auto"/>
        <w:ind w:firstLine="0"/>
        <w:jc w:val="both"/>
        <w:rPr>
          <w:rFonts w:hint="eastAsia" w:ascii="宋体" w:hAnsi="宋体" w:eastAsia="宋体"/>
          <w:color w:val="000000"/>
          <w:sz w:val="24"/>
        </w:rPr>
      </w:pPr>
    </w:p>
    <w:p w14:paraId="66B652A4">
      <w:pPr>
        <w:wordWrap w:val="0"/>
        <w:autoSpaceDE w:val="0"/>
        <w:autoSpaceDN w:val="0"/>
        <w:spacing w:before="0" w:after="0" w:line="239" w:lineRule="auto"/>
        <w:ind w:firstLine="0"/>
        <w:jc w:val="both"/>
        <w:rPr>
          <w:rFonts w:hint="eastAsia" w:ascii="宋体" w:hAnsi="宋体" w:eastAsia="宋体"/>
          <w:color w:val="000000"/>
          <w:sz w:val="24"/>
        </w:rPr>
      </w:pPr>
    </w:p>
    <w:p w14:paraId="77A82732">
      <w:pPr>
        <w:wordWrap w:val="0"/>
        <w:autoSpaceDE w:val="0"/>
        <w:autoSpaceDN w:val="0"/>
        <w:spacing w:before="0" w:after="0" w:line="247" w:lineRule="auto"/>
        <w:ind w:right="580" w:firstLine="0"/>
        <w:jc w:val="both"/>
        <w:rPr>
          <w:sz w:val="24"/>
        </w:rPr>
      </w:pPr>
      <w:r>
        <w:rPr>
          <w:rFonts w:hint="eastAsia" w:ascii="宋体" w:hAnsi="宋体" w:eastAsia="宋体"/>
          <w:b/>
          <w:color w:val="000000"/>
          <w:sz w:val="24"/>
        </w:rPr>
        <w:t>都尉：</w:t>
      </w:r>
      <w:r>
        <w:rPr>
          <w:rFonts w:hint="eastAsia" w:ascii="宋体" w:hAnsi="宋体" w:eastAsia="宋体"/>
          <w:color w:val="000000"/>
          <w:sz w:val="24"/>
        </w:rPr>
        <w:t>武官名，最早设置于战国时期。秦汉都尉是中高级武官，负责辅佐郡守并掌管全郡的军事事务。西汉都尉种类逐渐增多，包括关都尉、农都尉、属国都尉等。唐宋都尉成为勋</w:t>
      </w:r>
      <w:r>
        <w:rPr>
          <w:rFonts w:hint="eastAsia" w:ascii="宋体" w:hAnsi="宋体" w:eastAsia="宋体"/>
          <w:b/>
          <w:color w:val="000000"/>
          <w:sz w:val="24"/>
        </w:rPr>
        <w:t>官的称号。清代都尉则是武官的官阶。</w:t>
      </w:r>
    </w:p>
    <w:p w14:paraId="16DEEAD2">
      <w:pPr>
        <w:wordWrap w:val="0"/>
        <w:autoSpaceDE w:val="0"/>
        <w:autoSpaceDN w:val="0"/>
        <w:spacing w:before="0" w:after="0" w:line="239" w:lineRule="auto"/>
        <w:ind w:firstLine="0"/>
        <w:jc w:val="both"/>
        <w:rPr>
          <w:rFonts w:hint="eastAsia" w:ascii="宋体" w:hAnsi="宋体" w:eastAsia="宋体"/>
          <w:color w:val="000000"/>
          <w:sz w:val="24"/>
        </w:rPr>
      </w:pPr>
    </w:p>
    <w:p w14:paraId="2B23906C">
      <w:pPr>
        <w:wordWrap w:val="0"/>
        <w:autoSpaceDE w:val="0"/>
        <w:autoSpaceDN w:val="0"/>
        <w:spacing w:before="0" w:after="0" w:line="286" w:lineRule="auto"/>
        <w:ind w:right="580" w:firstLine="0"/>
        <w:jc w:val="both"/>
        <w:rPr>
          <w:sz w:val="24"/>
        </w:rPr>
      </w:pPr>
      <w:r>
        <w:rPr>
          <w:rFonts w:hint="eastAsia" w:ascii="宋体" w:hAnsi="宋体" w:eastAsia="宋体"/>
          <w:b/>
          <w:color w:val="000000"/>
          <w:sz w:val="24"/>
        </w:rPr>
        <w:t>都督：</w:t>
      </w:r>
      <w:r>
        <w:rPr>
          <w:rFonts w:hint="eastAsia" w:ascii="宋体" w:hAnsi="宋体" w:eastAsia="宋体"/>
          <w:color w:val="000000"/>
          <w:sz w:val="24"/>
        </w:rPr>
        <w:t>地方军政长官。魏晋都督往往兼任所驻在之州刺史，总揽本区军民之政。至北周及隋，改为总管。唐代于各州按等级分别置大、中、下都督府，各设都督。中期以后，以节度使、观察使为地方最高长官，都督遂名存实亡。明代置五军都督府，为最高军政机关。清初犹沿袭，后废。</w:t>
      </w:r>
    </w:p>
    <w:p w14:paraId="021E5553">
      <w:pPr>
        <w:wordWrap w:val="0"/>
        <w:autoSpaceDE w:val="0"/>
        <w:autoSpaceDN w:val="0"/>
        <w:spacing w:before="0" w:after="0" w:line="239" w:lineRule="auto"/>
        <w:ind w:firstLine="0"/>
        <w:jc w:val="both"/>
        <w:rPr>
          <w:rFonts w:hint="eastAsia" w:ascii="宋体" w:hAnsi="宋体" w:eastAsia="宋体"/>
          <w:color w:val="000000"/>
          <w:sz w:val="24"/>
        </w:rPr>
      </w:pPr>
    </w:p>
    <w:p w14:paraId="429D5C3B">
      <w:pPr>
        <w:wordWrap w:val="0"/>
        <w:autoSpaceDE w:val="0"/>
        <w:autoSpaceDN w:val="0"/>
        <w:spacing w:before="0" w:after="0" w:line="296" w:lineRule="auto"/>
        <w:ind w:right="580" w:firstLine="0"/>
        <w:jc w:val="both"/>
        <w:rPr>
          <w:sz w:val="24"/>
        </w:rPr>
      </w:pPr>
      <w:r>
        <w:rPr>
          <w:rFonts w:hint="eastAsia" w:ascii="宋体" w:hAnsi="宋体" w:eastAsia="宋体"/>
          <w:b/>
          <w:color w:val="000000"/>
          <w:sz w:val="24"/>
        </w:rPr>
        <w:t>散府</w:t>
      </w:r>
      <w:r>
        <w:rPr>
          <w:rFonts w:hint="eastAsia" w:ascii="宋体" w:hAnsi="宋体" w:eastAsia="宋体"/>
          <w:color w:val="000000"/>
          <w:sz w:val="24"/>
        </w:rPr>
        <w:t>：主要存在于金代和元代。在金代，散府通常指的是非总管府路治府的地方；元代，由于沿袭了金代的制度，散府与路总管府并列。</w:t>
      </w:r>
    </w:p>
    <w:p w14:paraId="5AE80F97">
      <w:pPr>
        <w:wordWrap w:val="0"/>
        <w:autoSpaceDE w:val="0"/>
        <w:autoSpaceDN w:val="0"/>
        <w:spacing w:before="0" w:after="0" w:line="239" w:lineRule="auto"/>
        <w:ind w:firstLine="0"/>
        <w:jc w:val="both"/>
        <w:rPr>
          <w:rFonts w:hint="eastAsia" w:ascii="宋体" w:hAnsi="宋体" w:eastAsia="宋体"/>
          <w:color w:val="000000"/>
          <w:sz w:val="24"/>
        </w:rPr>
      </w:pPr>
    </w:p>
    <w:p w14:paraId="1F277D0A">
      <w:pPr>
        <w:wordWrap w:val="0"/>
        <w:autoSpaceDE w:val="0"/>
        <w:autoSpaceDN w:val="0"/>
        <w:spacing w:before="0" w:after="0" w:line="290" w:lineRule="auto"/>
        <w:ind w:right="400" w:firstLine="0"/>
        <w:jc w:val="both"/>
        <w:rPr>
          <w:sz w:val="24"/>
        </w:rPr>
      </w:pPr>
      <w:r>
        <w:rPr>
          <w:rFonts w:hint="eastAsia" w:ascii="宋体" w:hAnsi="宋体" w:eastAsia="宋体"/>
          <w:b/>
          <w:color w:val="000000"/>
          <w:sz w:val="24"/>
        </w:rPr>
        <w:t>道员：</w:t>
      </w:r>
      <w:r>
        <w:rPr>
          <w:rFonts w:hint="eastAsia" w:ascii="宋体" w:hAnsi="宋体" w:eastAsia="宋体"/>
          <w:color w:val="000000"/>
          <w:sz w:val="24"/>
        </w:rPr>
        <w:t>明清时期的地方政府官职之一，又称道台。是省与府之间的地方长官，通常负责地方</w:t>
      </w:r>
      <w:r>
        <w:rPr>
          <w:rFonts w:hint="eastAsia" w:ascii="宋体" w:hAnsi="宋体" w:eastAsia="宋体"/>
          <w:b/>
          <w:color w:val="000000"/>
          <w:sz w:val="24"/>
        </w:rPr>
        <w:t>监察事务，并有一定的行政权力。职责广泛，包括分守、分巡地方，管理河务、粮务、盐</w:t>
      </w:r>
      <w:r>
        <w:rPr>
          <w:rFonts w:hint="eastAsia" w:ascii="宋体" w:hAnsi="宋体" w:eastAsia="宋体"/>
          <w:color w:val="000000"/>
          <w:sz w:val="24"/>
        </w:rPr>
        <w:t>务、茶务等，以及辅佐布政使、按察使处理省内事务。此外，还有如盐运道员等专任官职。</w:t>
      </w:r>
    </w:p>
    <w:p w14:paraId="6F9C48E1">
      <w:pPr>
        <w:wordWrap w:val="0"/>
        <w:autoSpaceDE w:val="0"/>
        <w:autoSpaceDN w:val="0"/>
        <w:spacing w:before="0" w:after="0" w:line="239" w:lineRule="auto"/>
        <w:ind w:firstLine="0"/>
        <w:jc w:val="both"/>
        <w:rPr>
          <w:rFonts w:hint="eastAsia" w:ascii="宋体" w:hAnsi="宋体" w:eastAsia="宋体"/>
          <w:color w:val="000000"/>
          <w:sz w:val="24"/>
        </w:rPr>
      </w:pPr>
    </w:p>
    <w:p w14:paraId="6CBE95F5">
      <w:pPr>
        <w:wordWrap w:val="0"/>
        <w:autoSpaceDE w:val="0"/>
        <w:autoSpaceDN w:val="0"/>
        <w:spacing w:before="0" w:after="0" w:line="296" w:lineRule="auto"/>
        <w:ind w:right="580" w:firstLine="0"/>
        <w:jc w:val="both"/>
        <w:rPr>
          <w:sz w:val="24"/>
        </w:rPr>
      </w:pPr>
      <w:r>
        <w:rPr>
          <w:rFonts w:hint="eastAsia" w:ascii="宋体" w:hAnsi="宋体" w:eastAsia="宋体"/>
          <w:b/>
          <w:color w:val="000000"/>
          <w:sz w:val="24"/>
        </w:rPr>
        <w:t>新疆四大镇：清于乌鲁木齐设都统一员，伊犁、塔尔巴哈台、喀什噶尔各设参赞大臣一员，</w:t>
      </w:r>
      <w:r>
        <w:rPr>
          <w:rFonts w:hint="eastAsia" w:ascii="宋体" w:hAnsi="宋体" w:eastAsia="宋体"/>
          <w:color w:val="000000"/>
          <w:sz w:val="24"/>
        </w:rPr>
        <w:t>统辖新疆全境驻防官兵，皆归伊犁将军节制，合称四大镇。</w:t>
      </w:r>
    </w:p>
    <w:p w14:paraId="3D538FE6">
      <w:pPr>
        <w:wordWrap w:val="0"/>
        <w:autoSpaceDE w:val="0"/>
        <w:autoSpaceDN w:val="0"/>
        <w:spacing w:before="0" w:after="0" w:line="239" w:lineRule="auto"/>
        <w:ind w:firstLine="0"/>
        <w:jc w:val="both"/>
        <w:rPr>
          <w:rFonts w:hint="eastAsia" w:ascii="宋体" w:hAnsi="宋体" w:eastAsia="宋体"/>
          <w:color w:val="000000"/>
          <w:sz w:val="24"/>
        </w:rPr>
      </w:pPr>
    </w:p>
    <w:p w14:paraId="6945C9A1">
      <w:pPr>
        <w:wordWrap w:val="0"/>
        <w:autoSpaceDE w:val="0"/>
        <w:autoSpaceDN w:val="0"/>
        <w:spacing w:before="0" w:after="0" w:line="290" w:lineRule="auto"/>
        <w:ind w:right="580" w:firstLine="0"/>
        <w:jc w:val="both"/>
        <w:rPr>
          <w:sz w:val="24"/>
        </w:rPr>
      </w:pPr>
      <w:r>
        <w:rPr>
          <w:rFonts w:hint="eastAsia" w:ascii="宋体" w:hAnsi="宋体" w:eastAsia="宋体"/>
          <w:b/>
          <w:color w:val="000000"/>
          <w:sz w:val="24"/>
        </w:rPr>
        <w:t>方镇：中国古代的一种军事行政区划及军事长官称谓。它起源于魏晋时期，最初指镇守一方的军事长官。到唐代，方镇特指节度使、观察使等地方军事长官。同时，方镇也指这些</w:t>
      </w:r>
      <w:r>
        <w:rPr>
          <w:rFonts w:hint="eastAsia" w:ascii="宋体" w:hAnsi="宋体" w:eastAsia="宋体"/>
          <w:color w:val="000000"/>
          <w:sz w:val="24"/>
        </w:rPr>
        <w:t>长官所管辖的军事区域。辽金时期，方镇制度继续存在并有所发展。</w:t>
      </w:r>
    </w:p>
    <w:p w14:paraId="0E1F4261">
      <w:pPr>
        <w:wordWrap w:val="0"/>
        <w:autoSpaceDE w:val="0"/>
        <w:autoSpaceDN w:val="0"/>
        <w:spacing w:before="0" w:after="0" w:line="239" w:lineRule="auto"/>
        <w:ind w:firstLine="0"/>
        <w:jc w:val="both"/>
        <w:rPr>
          <w:rFonts w:hint="eastAsia" w:ascii="宋体" w:hAnsi="宋体" w:eastAsia="宋体"/>
          <w:color w:val="000000"/>
          <w:sz w:val="24"/>
        </w:rPr>
      </w:pPr>
    </w:p>
    <w:p w14:paraId="030E401B">
      <w:pPr>
        <w:wordWrap w:val="0"/>
        <w:autoSpaceDE w:val="0"/>
        <w:autoSpaceDN w:val="0"/>
        <w:spacing w:before="0" w:after="0" w:line="295" w:lineRule="auto"/>
        <w:ind w:right="580" w:firstLine="0"/>
        <w:jc w:val="both"/>
        <w:rPr>
          <w:sz w:val="24"/>
        </w:rPr>
      </w:pPr>
      <w:r>
        <w:rPr>
          <w:rFonts w:hint="eastAsia" w:ascii="宋体" w:hAnsi="宋体" w:eastAsia="宋体"/>
          <w:b/>
          <w:color w:val="000000"/>
          <w:sz w:val="24"/>
        </w:rPr>
        <w:t>节镇：</w:t>
      </w:r>
      <w:r>
        <w:rPr>
          <w:rFonts w:hint="eastAsia" w:ascii="宋体" w:hAnsi="宋体" w:eastAsia="宋体"/>
          <w:color w:val="000000"/>
          <w:sz w:val="24"/>
        </w:rPr>
        <w:t>最初指节度使，这是唐、五代时期重要的地方军政长官，通常由皇帝派遣，负责镇守一方，并有一定的行政权力。也指设置节度使的重镇，这些重镇通常是军事要地，具有重要的战略地位。还泛指驻有军事统帅的要塞。</w:t>
      </w:r>
    </w:p>
    <w:p w14:paraId="1A36FD4C">
      <w:pPr>
        <w:wordWrap w:val="0"/>
        <w:autoSpaceDE w:val="0"/>
        <w:autoSpaceDN w:val="0"/>
        <w:spacing w:before="0" w:after="0" w:line="239" w:lineRule="auto"/>
        <w:ind w:firstLine="0"/>
        <w:jc w:val="both"/>
        <w:rPr>
          <w:rFonts w:hint="eastAsia" w:ascii="宋体" w:hAnsi="宋体" w:eastAsia="宋体"/>
          <w:color w:val="000000"/>
          <w:sz w:val="24"/>
        </w:rPr>
      </w:pPr>
    </w:p>
    <w:p w14:paraId="26AEAE17">
      <w:pPr>
        <w:wordWrap w:val="0"/>
        <w:autoSpaceDE w:val="0"/>
        <w:autoSpaceDN w:val="0"/>
        <w:spacing w:before="0" w:after="0" w:line="345" w:lineRule="auto"/>
        <w:ind w:firstLine="0"/>
        <w:jc w:val="both"/>
        <w:rPr>
          <w:sz w:val="24"/>
        </w:rPr>
        <w:sectPr>
          <w:headerReference r:id="rId199" w:type="default"/>
          <w:footerReference r:id="rId200" w:type="default"/>
          <w:type w:val="continuous"/>
          <w:pgSz w:w="11900" w:h="17460"/>
          <w:pgMar w:top="960" w:right="960" w:bottom="720" w:left="960" w:header="480" w:footer="360" w:gutter="0"/>
          <w:cols w:space="720" w:num="1"/>
        </w:sectPr>
      </w:pPr>
      <w:r>
        <w:rPr>
          <w:rFonts w:hint="eastAsia" w:ascii="宋体" w:hAnsi="宋体" w:eastAsia="宋体"/>
          <w:b/>
          <w:color w:val="000000"/>
          <w:sz w:val="24"/>
        </w:rPr>
        <w:t>县</w:t>
      </w:r>
      <w:r>
        <w:rPr>
          <w:rFonts w:hint="eastAsia" w:ascii="宋体" w:hAnsi="宋体" w:eastAsia="宋体"/>
          <w:color w:val="000000"/>
          <w:sz w:val="24"/>
        </w:rPr>
        <w:t>：地方行政区划名。始于春秋时期。最初设置在边地，带有国防作用。春秋初期，秦、晋、</w:t>
      </w:r>
    </w:p>
    <w:p w14:paraId="47420485">
      <w:pPr>
        <w:wordWrap w:val="0"/>
        <w:autoSpaceDE w:val="0"/>
        <w:autoSpaceDN w:val="0"/>
        <w:spacing w:before="0" w:after="0" w:line="262" w:lineRule="auto"/>
        <w:ind w:right="100" w:firstLine="0"/>
        <w:jc w:val="both"/>
        <w:rPr>
          <w:sz w:val="23"/>
        </w:rPr>
      </w:pPr>
      <w:r>
        <w:rPr>
          <w:rFonts w:hint="eastAsia" w:ascii="宋体" w:hAnsi="宋体" w:eastAsia="宋体"/>
          <w:color w:val="000000"/>
          <w:sz w:val="23"/>
        </w:rPr>
        <w:t>楚等大国往往把新兼并得的土地置县。春秋后期，县制逐渐推行到内地。战国时期，郡下设县，产生郡、县两级制。秦统一六国后，乃确立郡县制，县隶于郡。后世隶于府或州或军或监或厅，</w:t>
      </w:r>
      <w:r>
        <w:rPr>
          <w:rFonts w:hint="eastAsia" w:ascii="Calibri" w:hAnsi="Calibri" w:eastAsia="Calibri"/>
          <w:color w:val="000000"/>
          <w:sz w:val="23"/>
        </w:rPr>
        <w:t>1912</w:t>
      </w:r>
      <w:r>
        <w:rPr>
          <w:rFonts w:hint="eastAsia" w:ascii="宋体" w:hAnsi="宋体" w:eastAsia="宋体"/>
          <w:color w:val="000000"/>
          <w:sz w:val="23"/>
        </w:rPr>
        <w:t>年以后，直隶于省或自治区或直辖市。又古称帝王所居之地，即王畿为县。</w:t>
      </w:r>
    </w:p>
    <w:p w14:paraId="2D7AE5A2">
      <w:pPr>
        <w:wordWrap w:val="0"/>
        <w:autoSpaceDE w:val="0"/>
        <w:autoSpaceDN w:val="0"/>
        <w:spacing w:before="0" w:after="0" w:line="239" w:lineRule="auto"/>
        <w:ind w:firstLine="0"/>
        <w:jc w:val="both"/>
        <w:rPr>
          <w:rFonts w:hint="eastAsia" w:ascii="宋体" w:hAnsi="宋体" w:eastAsia="宋体"/>
          <w:color w:val="000000"/>
          <w:sz w:val="23"/>
        </w:rPr>
      </w:pPr>
    </w:p>
    <w:p w14:paraId="6F334FDC">
      <w:pPr>
        <w:wordWrap w:val="0"/>
        <w:autoSpaceDE w:val="0"/>
        <w:autoSpaceDN w:val="0"/>
        <w:spacing w:before="0" w:after="0" w:line="311" w:lineRule="auto"/>
        <w:ind w:right="100" w:firstLine="0"/>
        <w:jc w:val="both"/>
        <w:rPr>
          <w:sz w:val="23"/>
        </w:rPr>
      </w:pPr>
      <w:r>
        <w:rPr>
          <w:rFonts w:hint="eastAsia" w:ascii="宋体" w:hAnsi="宋体" w:eastAsia="宋体"/>
          <w:b/>
          <w:color w:val="000000"/>
          <w:sz w:val="23"/>
        </w:rPr>
        <w:t>县令：</w:t>
      </w:r>
      <w:r>
        <w:rPr>
          <w:rFonts w:hint="eastAsia" w:ascii="宋体" w:hAnsi="宋体" w:eastAsia="宋体"/>
          <w:color w:val="000000"/>
          <w:sz w:val="23"/>
        </w:rPr>
        <w:t>一县的行政长官。秦汉以后，人口万户以上的县称令，万户以下的县称长。唐代县分上、中、下各级，故不再分称令、长。宋代县令之名虽存，事实上多以京官执行其职务，称为知县。元称县尹，明、清称知县。</w:t>
      </w:r>
    </w:p>
    <w:p w14:paraId="6AA8B9AD">
      <w:pPr>
        <w:wordWrap w:val="0"/>
        <w:autoSpaceDE w:val="0"/>
        <w:autoSpaceDN w:val="0"/>
        <w:spacing w:before="0" w:after="0" w:line="239" w:lineRule="auto"/>
        <w:ind w:firstLine="0"/>
        <w:jc w:val="both"/>
        <w:rPr>
          <w:rFonts w:hint="eastAsia" w:ascii="宋体" w:hAnsi="宋体" w:eastAsia="宋体"/>
          <w:color w:val="000000"/>
          <w:sz w:val="23"/>
        </w:rPr>
      </w:pPr>
    </w:p>
    <w:p w14:paraId="40DC322C">
      <w:pPr>
        <w:wordWrap w:val="0"/>
        <w:autoSpaceDE w:val="0"/>
        <w:autoSpaceDN w:val="0"/>
        <w:spacing w:before="0" w:after="0" w:line="413" w:lineRule="auto"/>
        <w:ind w:right="100" w:firstLine="0"/>
        <w:jc w:val="both"/>
        <w:rPr>
          <w:sz w:val="23"/>
        </w:rPr>
      </w:pPr>
      <w:r>
        <w:rPr>
          <w:rFonts w:hint="eastAsia" w:ascii="宋体" w:hAnsi="宋体" w:eastAsia="宋体"/>
          <w:b/>
          <w:color w:val="000000"/>
          <w:sz w:val="23"/>
        </w:rPr>
        <w:t>令：</w:t>
      </w:r>
      <w:r>
        <w:rPr>
          <w:rFonts w:hint="eastAsia" w:ascii="宋体" w:hAnsi="宋体" w:eastAsia="宋体"/>
          <w:color w:val="000000"/>
          <w:sz w:val="23"/>
        </w:rPr>
        <w:t>战国、秦汉时县的行政长官称令长；大县称令，小县称长。隋唐以后皆称令。宋朝虽置县令，但由知县理县事。明清时改称知县。又历代中央最高级机构的主官亦有称令者，如中书令、尚书令。某些中级机构中的主官亦有称令者。明清则只有宗人府的主官尚称宗</w:t>
      </w:r>
      <w:r>
        <w:rPr>
          <w:rFonts w:hint="eastAsia" w:ascii="宋体" w:hAnsi="宋体" w:eastAsia="宋体"/>
          <w:b/>
          <w:color w:val="000000"/>
          <w:sz w:val="23"/>
        </w:rPr>
        <w:t>人令及令长。</w:t>
      </w:r>
    </w:p>
    <w:p w14:paraId="6A31064E">
      <w:pPr>
        <w:wordWrap w:val="0"/>
        <w:autoSpaceDE w:val="0"/>
        <w:autoSpaceDN w:val="0"/>
        <w:spacing w:before="0" w:after="0" w:line="239" w:lineRule="auto"/>
        <w:ind w:firstLine="0"/>
        <w:jc w:val="both"/>
        <w:rPr>
          <w:rFonts w:hint="eastAsia" w:ascii="宋体" w:hAnsi="宋体" w:eastAsia="宋体"/>
          <w:color w:val="000000"/>
          <w:sz w:val="23"/>
        </w:rPr>
      </w:pPr>
    </w:p>
    <w:p w14:paraId="09F73EE4">
      <w:pPr>
        <w:wordWrap w:val="0"/>
        <w:autoSpaceDE w:val="0"/>
        <w:autoSpaceDN w:val="0"/>
        <w:spacing w:before="0" w:after="0" w:line="413" w:lineRule="auto"/>
        <w:ind w:right="100" w:firstLine="0"/>
        <w:jc w:val="both"/>
        <w:rPr>
          <w:sz w:val="23"/>
        </w:rPr>
      </w:pPr>
      <w:r>
        <w:rPr>
          <w:rFonts w:hint="eastAsia" w:ascii="宋体" w:hAnsi="宋体" w:eastAsia="宋体"/>
          <w:b/>
          <w:color w:val="000000"/>
          <w:sz w:val="23"/>
        </w:rPr>
        <w:t>河道总督（河台）</w:t>
      </w:r>
      <w:r>
        <w:rPr>
          <w:rFonts w:hint="eastAsia" w:ascii="宋体" w:hAnsi="宋体" w:eastAsia="宋体"/>
          <w:color w:val="000000"/>
          <w:sz w:val="23"/>
        </w:rPr>
        <w:t>：清朝官职，负责全国河道治理事务，包括黄河、运河等重要河流的堤</w:t>
      </w:r>
      <w:r>
        <w:rPr>
          <w:rFonts w:hint="eastAsia" w:ascii="宋体" w:hAnsi="宋体" w:eastAsia="宋体"/>
          <w:b/>
          <w:color w:val="000000"/>
          <w:sz w:val="23"/>
        </w:rPr>
        <w:t>防疏浚、治理工作。雍正年间，河道总督被分为江南河道总督和河南、山东河道总督，分</w:t>
      </w:r>
      <w:r>
        <w:rPr>
          <w:rFonts w:hint="eastAsia" w:ascii="宋体" w:hAnsi="宋体" w:eastAsia="宋体"/>
          <w:color w:val="000000"/>
          <w:sz w:val="23"/>
        </w:rPr>
        <w:t>别管理南北两个河域的治理工作。任其职者，往往利于经费充裕，视为肥缺，对解决河患问题用处不大。</w:t>
      </w:r>
    </w:p>
    <w:p w14:paraId="53E24002">
      <w:pPr>
        <w:wordWrap w:val="0"/>
        <w:autoSpaceDE w:val="0"/>
        <w:autoSpaceDN w:val="0"/>
        <w:spacing w:before="0" w:after="0" w:line="239" w:lineRule="auto"/>
        <w:ind w:firstLine="0"/>
        <w:jc w:val="both"/>
        <w:rPr>
          <w:rFonts w:hint="eastAsia" w:ascii="宋体" w:hAnsi="宋体" w:eastAsia="宋体"/>
          <w:color w:val="000000"/>
          <w:sz w:val="23"/>
        </w:rPr>
      </w:pPr>
    </w:p>
    <w:p w14:paraId="79B1D48D">
      <w:pPr>
        <w:wordWrap w:val="0"/>
        <w:autoSpaceDE w:val="0"/>
        <w:autoSpaceDN w:val="0"/>
        <w:spacing w:before="0" w:after="0" w:line="338" w:lineRule="auto"/>
        <w:ind w:right="100" w:firstLine="0"/>
        <w:jc w:val="both"/>
        <w:rPr>
          <w:sz w:val="23"/>
        </w:rPr>
      </w:pPr>
      <w:r>
        <w:rPr>
          <w:rFonts w:hint="eastAsia" w:ascii="宋体" w:hAnsi="宋体" w:eastAsia="宋体"/>
          <w:b/>
          <w:color w:val="000000"/>
          <w:sz w:val="23"/>
        </w:rPr>
        <w:t>两江总督</w:t>
      </w:r>
      <w:r>
        <w:rPr>
          <w:rFonts w:hint="eastAsia" w:ascii="宋体" w:hAnsi="宋体" w:eastAsia="宋体"/>
          <w:color w:val="000000"/>
          <w:sz w:val="23"/>
        </w:rPr>
        <w:t>：清朝时期的高级地方官员，总管江苏、安徽和江西三省的军民政务，后又兼两淮</w:t>
      </w:r>
      <w:r>
        <w:rPr>
          <w:rFonts w:hint="eastAsia" w:ascii="宋体" w:hAnsi="宋体" w:eastAsia="宋体"/>
          <w:b/>
          <w:color w:val="000000"/>
          <w:sz w:val="23"/>
        </w:rPr>
        <w:t>盐政。</w:t>
      </w:r>
      <w:r>
        <w:rPr>
          <w:rFonts w:hint="eastAsia" w:ascii="Calibri" w:hAnsi="Calibri" w:eastAsia="Calibri"/>
          <w:b/>
          <w:color w:val="000000"/>
          <w:sz w:val="23"/>
        </w:rPr>
        <w:t>1866</w:t>
      </w:r>
      <w:r>
        <w:rPr>
          <w:rFonts w:hint="eastAsia" w:ascii="宋体" w:hAnsi="宋体" w:eastAsia="宋体"/>
          <w:b/>
          <w:color w:val="000000"/>
          <w:sz w:val="23"/>
        </w:rPr>
        <w:t>年加五口通商事务，兼南洋通商大臣。</w:t>
      </w:r>
    </w:p>
    <w:p w14:paraId="52534AB0">
      <w:pPr>
        <w:wordWrap w:val="0"/>
        <w:autoSpaceDE w:val="0"/>
        <w:autoSpaceDN w:val="0"/>
        <w:spacing w:before="0" w:after="0" w:line="239" w:lineRule="auto"/>
        <w:ind w:firstLine="0"/>
        <w:jc w:val="both"/>
        <w:rPr>
          <w:rFonts w:hint="eastAsia" w:ascii="宋体" w:hAnsi="宋体" w:eastAsia="宋体"/>
          <w:color w:val="000000"/>
          <w:sz w:val="23"/>
        </w:rPr>
      </w:pPr>
    </w:p>
    <w:p w14:paraId="2BF52399">
      <w:pPr>
        <w:wordWrap w:val="0"/>
        <w:autoSpaceDE w:val="0"/>
        <w:autoSpaceDN w:val="0"/>
        <w:spacing w:before="0" w:after="0" w:line="316" w:lineRule="auto"/>
        <w:ind w:right="100" w:firstLine="0"/>
        <w:jc w:val="both"/>
        <w:rPr>
          <w:sz w:val="23"/>
        </w:rPr>
      </w:pPr>
      <w:r>
        <w:rPr>
          <w:rFonts w:hint="eastAsia" w:ascii="宋体" w:hAnsi="宋体" w:eastAsia="宋体"/>
          <w:b/>
          <w:color w:val="000000"/>
          <w:sz w:val="23"/>
        </w:rPr>
        <w:t>亭长：</w:t>
      </w:r>
      <w:r>
        <w:rPr>
          <w:rFonts w:hint="eastAsia" w:ascii="宋体" w:hAnsi="宋体" w:eastAsia="宋体"/>
          <w:color w:val="000000"/>
          <w:sz w:val="23"/>
        </w:rPr>
        <w:t>战国时，在国与国间的邻接地方设亭、置亭长，以防御敌人。西汉时，在乡村每十</w:t>
      </w:r>
      <w:r>
        <w:rPr>
          <w:rFonts w:hint="eastAsia" w:ascii="宋体" w:hAnsi="宋体" w:eastAsia="宋体"/>
          <w:b/>
          <w:color w:val="000000"/>
          <w:sz w:val="23"/>
        </w:rPr>
        <w:t>里设一亭，置亭长，掌治安警卫，兼管停留旅客，治理民事。此外，设于城内和城厢的称</w:t>
      </w:r>
      <w:r>
        <w:rPr>
          <w:rFonts w:hint="eastAsia" w:ascii="宋体" w:hAnsi="宋体" w:eastAsia="宋体"/>
          <w:color w:val="000000"/>
          <w:sz w:val="23"/>
        </w:rPr>
        <w:t>“都亭”，城门的称“门亭”，亦设亭长，其职与乡村亭长略同。东汉以后渐废。</w:t>
      </w:r>
    </w:p>
    <w:p w14:paraId="72384752">
      <w:pPr>
        <w:wordWrap w:val="0"/>
        <w:autoSpaceDE w:val="0"/>
        <w:autoSpaceDN w:val="0"/>
        <w:spacing w:before="0" w:after="0" w:line="239" w:lineRule="auto"/>
        <w:ind w:firstLine="0"/>
        <w:jc w:val="both"/>
        <w:rPr>
          <w:rFonts w:hint="eastAsia" w:ascii="宋体" w:hAnsi="宋体" w:eastAsia="宋体"/>
          <w:color w:val="000000"/>
          <w:sz w:val="23"/>
        </w:rPr>
      </w:pPr>
    </w:p>
    <w:p w14:paraId="74738571">
      <w:pPr>
        <w:wordWrap w:val="0"/>
        <w:autoSpaceDE w:val="0"/>
        <w:autoSpaceDN w:val="0"/>
        <w:spacing w:before="0" w:after="0" w:line="408" w:lineRule="auto"/>
        <w:ind w:right="100" w:firstLine="0"/>
        <w:jc w:val="both"/>
        <w:rPr>
          <w:sz w:val="23"/>
        </w:rPr>
      </w:pPr>
      <w:r>
        <w:rPr>
          <w:rFonts w:hint="eastAsia" w:ascii="宋体" w:hAnsi="宋体" w:eastAsia="宋体"/>
          <w:b/>
          <w:color w:val="000000"/>
          <w:sz w:val="23"/>
        </w:rPr>
        <w:t>总管：地方军政长官。北周改都督诸州军事为总管。隋及唐初沿之。后复称都督，惟统兵出征之将帅则称总管。北宋马步军都总督由各级地方长官兼任，掌路或府、州的兵马。辽金各总管府的兵马总管、兵马都总管，元诸路总管府的达鲁花赤、都总管或总管，都兼管军、</w:t>
      </w:r>
      <w:r>
        <w:rPr>
          <w:rFonts w:hint="eastAsia" w:ascii="宋体" w:hAnsi="宋体" w:eastAsia="宋体"/>
          <w:color w:val="000000"/>
          <w:sz w:val="23"/>
        </w:rPr>
        <w:t>民。</w:t>
      </w:r>
    </w:p>
    <w:p w14:paraId="5C92A80F">
      <w:pPr>
        <w:wordWrap w:val="0"/>
        <w:autoSpaceDE w:val="0"/>
        <w:autoSpaceDN w:val="0"/>
        <w:spacing w:before="0" w:after="0" w:line="239" w:lineRule="auto"/>
        <w:ind w:firstLine="0"/>
        <w:jc w:val="both"/>
        <w:rPr>
          <w:rFonts w:hint="eastAsia" w:ascii="宋体" w:hAnsi="宋体" w:eastAsia="宋体"/>
          <w:color w:val="000000"/>
          <w:sz w:val="23"/>
        </w:rPr>
      </w:pPr>
    </w:p>
    <w:p w14:paraId="579C32C6">
      <w:pPr>
        <w:wordWrap w:val="0"/>
        <w:autoSpaceDE w:val="0"/>
        <w:autoSpaceDN w:val="0"/>
        <w:spacing w:before="0" w:after="0" w:line="322" w:lineRule="auto"/>
        <w:ind w:right="100" w:firstLine="0"/>
        <w:jc w:val="both"/>
        <w:rPr>
          <w:sz w:val="23"/>
        </w:rPr>
      </w:pPr>
      <w:r>
        <w:rPr>
          <w:rFonts w:hint="eastAsia" w:ascii="宋体" w:hAnsi="宋体" w:eastAsia="宋体"/>
          <w:b/>
          <w:color w:val="000000"/>
          <w:sz w:val="23"/>
        </w:rPr>
        <w:t>漕运总督（漕台）</w:t>
      </w:r>
      <w:r>
        <w:rPr>
          <w:rFonts w:hint="eastAsia" w:ascii="宋体" w:hAnsi="宋体" w:eastAsia="宋体"/>
          <w:color w:val="000000"/>
          <w:sz w:val="23"/>
        </w:rPr>
        <w:t>：明清两朝中央政府派出的统管全国漕运事务的高级官员。明代始设，驻淮安，管理漕粮的取齐、上缴和监押运输，兼巡抚凤阳等处。清代相沿不改。此外，漕运总督还握有一定的兵权，可以直接调动军队，以保障漕运安全。</w:t>
      </w:r>
      <w:r>
        <w:rPr>
          <w:rFonts w:hint="eastAsia" w:ascii="Calibri" w:hAnsi="Calibri" w:eastAsia="Calibri"/>
          <w:color w:val="000000"/>
          <w:sz w:val="23"/>
        </w:rPr>
        <w:t>1905</w:t>
      </w:r>
      <w:r>
        <w:rPr>
          <w:rFonts w:hint="eastAsia" w:ascii="宋体" w:hAnsi="宋体" w:eastAsia="宋体"/>
          <w:color w:val="000000"/>
          <w:sz w:val="23"/>
        </w:rPr>
        <w:t>年因河运已废，裁省。</w:t>
      </w:r>
    </w:p>
    <w:p w14:paraId="6606BCDB">
      <w:pPr>
        <w:wordWrap w:val="0"/>
        <w:autoSpaceDE w:val="0"/>
        <w:autoSpaceDN w:val="0"/>
        <w:spacing w:before="0" w:after="0" w:line="239" w:lineRule="auto"/>
        <w:ind w:firstLine="0"/>
        <w:jc w:val="both"/>
        <w:rPr>
          <w:rFonts w:hint="eastAsia" w:ascii="宋体" w:hAnsi="宋体" w:eastAsia="宋体"/>
          <w:color w:val="000000"/>
          <w:sz w:val="23"/>
        </w:rPr>
      </w:pPr>
    </w:p>
    <w:p w14:paraId="6101BDA8">
      <w:pPr>
        <w:wordWrap w:val="0"/>
        <w:autoSpaceDE w:val="0"/>
        <w:autoSpaceDN w:val="0"/>
        <w:spacing w:before="0" w:after="0" w:line="378" w:lineRule="auto"/>
        <w:ind w:right="100" w:firstLine="0"/>
        <w:jc w:val="both"/>
        <w:rPr>
          <w:sz w:val="23"/>
        </w:rPr>
      </w:pPr>
      <w:r>
        <w:rPr>
          <w:rFonts w:hint="eastAsia" w:ascii="宋体" w:hAnsi="宋体" w:eastAsia="宋体"/>
          <w:b/>
          <w:color w:val="000000"/>
          <w:sz w:val="23"/>
        </w:rPr>
        <w:t>镇</w:t>
      </w:r>
      <w:r>
        <w:rPr>
          <w:rFonts w:hint="eastAsia" w:ascii="宋体" w:hAnsi="宋体" w:eastAsia="宋体"/>
          <w:color w:val="000000"/>
          <w:sz w:val="23"/>
        </w:rPr>
        <w:t>：①古称一方的主山为镇。②古代在边要形胜之地设置，驻兵成守。北魏时设镇之地有二类：一类设于全不立州郡之地，镇将兼理军民政务。六镇起义以后，北边诸镇皆改为州。唐代镇戍之权转轻，镇将只掌防戍守御。唐末五代时期，节度使在其境内设镇，置镇使、镇将，向人民征收器甲粮饷，掌握地方实权。宋初罢，收其权归于知县③宋代以后县以下的小商业都市。</w:t>
      </w:r>
    </w:p>
    <w:p w14:paraId="33136A4D">
      <w:pPr>
        <w:wordWrap w:val="0"/>
        <w:autoSpaceDE w:val="0"/>
        <w:autoSpaceDN w:val="0"/>
        <w:spacing w:before="0" w:after="0" w:line="239" w:lineRule="auto"/>
        <w:ind w:firstLine="0"/>
        <w:jc w:val="both"/>
        <w:rPr>
          <w:rFonts w:hint="eastAsia" w:ascii="宋体" w:hAnsi="宋体" w:eastAsia="宋体"/>
          <w:color w:val="000000"/>
          <w:sz w:val="23"/>
        </w:rPr>
      </w:pPr>
    </w:p>
    <w:p w14:paraId="17EF4D6A">
      <w:pPr>
        <w:wordWrap w:val="0"/>
        <w:autoSpaceDE w:val="0"/>
        <w:autoSpaceDN w:val="0"/>
        <w:spacing w:before="0" w:after="0" w:line="413" w:lineRule="auto"/>
        <w:ind w:right="100" w:firstLine="0"/>
        <w:jc w:val="both"/>
        <w:rPr>
          <w:sz w:val="23"/>
        </w:rPr>
        <w:sectPr>
          <w:headerReference r:id="rId201" w:type="default"/>
          <w:footerReference r:id="rId202" w:type="default"/>
          <w:type w:val="continuous"/>
          <w:pgSz w:w="11900" w:h="18500"/>
          <w:pgMar w:top="1680" w:right="960" w:bottom="720" w:left="960" w:header="840" w:footer="360" w:gutter="0"/>
          <w:cols w:space="720" w:num="1"/>
        </w:sectPr>
      </w:pPr>
      <w:r>
        <w:rPr>
          <w:rFonts w:hint="eastAsia" w:ascii="宋体" w:hAnsi="宋体" w:eastAsia="宋体"/>
          <w:b/>
          <w:color w:val="000000"/>
          <w:sz w:val="23"/>
        </w:rPr>
        <w:t>达鲁花赤：</w:t>
      </w:r>
      <w:r>
        <w:rPr>
          <w:rFonts w:hint="eastAsia" w:ascii="宋体" w:hAnsi="宋体" w:eastAsia="宋体"/>
          <w:color w:val="000000"/>
          <w:sz w:val="23"/>
        </w:rPr>
        <w:t>蒙古语音译，意为镇守者。元代在路、府州、县设，作为最高监临长官，掌握最后裁定大权。各族军队的元帅府、万户府、千户所亦有。大蒙古国时汉人也可担任达鲁花赤。</w:t>
      </w:r>
      <w:r>
        <w:rPr>
          <w:rFonts w:hint="eastAsia" w:ascii="Calibri" w:hAnsi="Calibri" w:eastAsia="Calibri"/>
          <w:color w:val="000000"/>
          <w:sz w:val="23"/>
        </w:rPr>
        <w:t>1265</w:t>
      </w:r>
      <w:r>
        <w:rPr>
          <w:rFonts w:hint="eastAsia" w:ascii="宋体" w:hAnsi="宋体" w:eastAsia="宋体"/>
          <w:color w:val="000000"/>
          <w:sz w:val="23"/>
        </w:rPr>
        <w:t xml:space="preserve"> 年规定达鲁花赤必须由蒙古人或色目人担任。达鲁花赤的设置加强了元朝对地方的控制。</w:t>
      </w:r>
    </w:p>
    <w:p w14:paraId="6A2DEC2B">
      <w:pPr>
        <w:wordWrap w:val="0"/>
        <w:autoSpaceDE w:val="0"/>
        <w:autoSpaceDN w:val="0"/>
        <w:spacing w:before="0" w:after="0" w:line="257" w:lineRule="auto"/>
        <w:ind w:right="320" w:firstLine="0"/>
        <w:jc w:val="both"/>
        <w:rPr>
          <w:sz w:val="22"/>
        </w:rPr>
      </w:pPr>
      <w:r>
        <w:rPr>
          <w:rFonts w:hint="eastAsia" w:ascii="宋体" w:hAnsi="宋体" w:eastAsia="宋体"/>
          <w:b/>
          <w:color w:val="000000"/>
          <w:sz w:val="22"/>
        </w:rPr>
        <w:t>学台、藩台、臬台</w:t>
      </w:r>
      <w:r>
        <w:rPr>
          <w:rFonts w:hint="eastAsia" w:ascii="宋体" w:hAnsi="宋体" w:eastAsia="宋体"/>
          <w:color w:val="000000"/>
          <w:sz w:val="22"/>
        </w:rPr>
        <w:t>：清代提督学政、承宣布政使、提刑按察使的别称，合称“三台”。学台主管教育、科举，与督、抚平行；藩台主管民政、财政和人事；臬台主管司法、刑狱，兼领驿传。</w:t>
      </w:r>
    </w:p>
    <w:p w14:paraId="552DE4A8">
      <w:pPr>
        <w:wordWrap w:val="0"/>
        <w:autoSpaceDE w:val="0"/>
        <w:autoSpaceDN w:val="0"/>
        <w:spacing w:before="0" w:after="0" w:line="239" w:lineRule="auto"/>
        <w:ind w:firstLine="0"/>
        <w:jc w:val="both"/>
        <w:rPr>
          <w:rFonts w:hint="eastAsia" w:ascii="宋体" w:hAnsi="宋体" w:eastAsia="宋体"/>
          <w:color w:val="000000"/>
          <w:sz w:val="25"/>
        </w:rPr>
      </w:pPr>
    </w:p>
    <w:p w14:paraId="4A07F630">
      <w:pPr>
        <w:wordWrap w:val="0"/>
        <w:autoSpaceDE w:val="0"/>
        <w:autoSpaceDN w:val="0"/>
        <w:spacing w:before="0" w:after="0" w:line="352" w:lineRule="auto"/>
        <w:ind w:firstLine="0"/>
        <w:jc w:val="both"/>
        <w:rPr>
          <w:sz w:val="25"/>
        </w:rPr>
      </w:pPr>
      <w:r>
        <w:rPr>
          <w:rFonts w:hint="eastAsia" w:ascii="宋体" w:hAnsi="宋体" w:eastAsia="宋体"/>
          <w:color w:val="000000"/>
          <w:sz w:val="25"/>
        </w:rPr>
        <w:t>④中外交通路线与经济、贸易、文化关系</w:t>
      </w:r>
    </w:p>
    <w:p w14:paraId="5ABFA8AF">
      <w:pPr>
        <w:wordWrap w:val="0"/>
        <w:autoSpaceDE w:val="0"/>
        <w:autoSpaceDN w:val="0"/>
        <w:spacing w:before="0" w:after="0" w:line="282" w:lineRule="auto"/>
        <w:ind w:right="320" w:firstLine="0"/>
        <w:jc w:val="both"/>
        <w:rPr>
          <w:sz w:val="22"/>
        </w:rPr>
      </w:pPr>
      <w:r>
        <w:rPr>
          <w:rFonts w:hint="eastAsia" w:ascii="宋体" w:hAnsi="宋体" w:eastAsia="宋体"/>
          <w:color w:val="000000"/>
          <w:sz w:val="22"/>
        </w:rPr>
        <w:t>丝绸之路：古代连接中西方的重要商道，广义上分为陆上丝绸之路和海上丝绸之路。陆上丝绸之路为</w:t>
      </w:r>
      <w:r>
        <w:rPr>
          <w:rFonts w:hint="eastAsia" w:ascii="Calibri" w:hAnsi="Calibri" w:eastAsia="Calibri"/>
          <w:color w:val="000000"/>
          <w:sz w:val="22"/>
        </w:rPr>
        <w:t>1877</w:t>
      </w:r>
      <w:r>
        <w:rPr>
          <w:rFonts w:hint="eastAsia" w:ascii="宋体" w:hAnsi="宋体" w:eastAsia="宋体"/>
          <w:color w:val="000000"/>
          <w:sz w:val="22"/>
        </w:rPr>
        <w:t>年由德国人李希霍芬首先命名。其历史可追溯至汉代张骞出使西域，以长</w:t>
      </w:r>
      <w:r>
        <w:rPr>
          <w:rFonts w:hint="eastAsia" w:ascii="宋体" w:hAnsi="宋体" w:eastAsia="宋体"/>
          <w:b/>
          <w:color w:val="000000"/>
          <w:sz w:val="22"/>
        </w:rPr>
        <w:t>安为起点，经河西走廊、新疆到中亚、西亚乃至地中海各国。最初作用是运输丝绸。海上丝绸之路形成于秦汉，兴盛于唐宋，分为南海丝路和东海丝路，主要运输丝绸、瓷器、香</w:t>
      </w:r>
      <w:r>
        <w:rPr>
          <w:rFonts w:hint="eastAsia" w:ascii="宋体" w:hAnsi="宋体" w:eastAsia="宋体"/>
          <w:color w:val="000000"/>
          <w:sz w:val="22"/>
        </w:rPr>
        <w:t>料和茶叶等。丝绸之路促进了中国与世界各地的贸易、文化交流。</w:t>
      </w:r>
    </w:p>
    <w:p w14:paraId="0A899718">
      <w:pPr>
        <w:wordWrap w:val="0"/>
        <w:autoSpaceDE w:val="0"/>
        <w:autoSpaceDN w:val="0"/>
        <w:spacing w:before="0" w:after="0" w:line="239" w:lineRule="auto"/>
        <w:ind w:firstLine="0"/>
        <w:jc w:val="both"/>
        <w:rPr>
          <w:rFonts w:hint="eastAsia" w:ascii="宋体" w:hAnsi="宋体" w:eastAsia="宋体"/>
          <w:color w:val="000000"/>
          <w:sz w:val="22"/>
        </w:rPr>
      </w:pPr>
    </w:p>
    <w:p w14:paraId="17A00A58">
      <w:pPr>
        <w:wordWrap w:val="0"/>
        <w:autoSpaceDE w:val="0"/>
        <w:autoSpaceDN w:val="0"/>
        <w:spacing w:before="0" w:after="0" w:line="305" w:lineRule="auto"/>
        <w:ind w:right="320" w:firstLine="0"/>
        <w:jc w:val="both"/>
        <w:rPr>
          <w:sz w:val="22"/>
        </w:rPr>
      </w:pPr>
      <w:r>
        <w:rPr>
          <w:rFonts w:hint="eastAsia" w:ascii="宋体" w:hAnsi="宋体" w:eastAsia="宋体"/>
          <w:color w:val="000000"/>
          <w:sz w:val="22"/>
        </w:rPr>
        <w:t>海上丝绸之路：由法国东方学家沙畹首次提及。其由东海航线和南海航线干线组成，形成于秦汉时期，兴盛于唐宋时期。运输商品主要有丝绸、瓷器、香料和茶叶等。东海航线从中国辽东半岛等通向朝鲜半岛、日本列岛直至东南亚。南海航线则从中国广州、泉州通向东南亚、印度洋地区。主要港口包括广州、泉州、宁波等。海上丝绸之路促进了中国与世界各地的贸易、文化交流，促进了中国海港城市的兴起。</w:t>
      </w:r>
    </w:p>
    <w:p w14:paraId="05910265">
      <w:pPr>
        <w:wordWrap w:val="0"/>
        <w:autoSpaceDE w:val="0"/>
        <w:autoSpaceDN w:val="0"/>
        <w:spacing w:before="0" w:after="0" w:line="239" w:lineRule="auto"/>
        <w:ind w:firstLine="0"/>
        <w:jc w:val="both"/>
        <w:rPr>
          <w:rFonts w:hint="eastAsia" w:ascii="宋体" w:hAnsi="宋体" w:eastAsia="宋体"/>
          <w:color w:val="000000"/>
          <w:sz w:val="22"/>
        </w:rPr>
      </w:pPr>
    </w:p>
    <w:p w14:paraId="606B06F4">
      <w:pPr>
        <w:wordWrap w:val="0"/>
        <w:autoSpaceDE w:val="0"/>
        <w:autoSpaceDN w:val="0"/>
        <w:spacing w:before="0" w:after="0" w:line="310" w:lineRule="auto"/>
        <w:ind w:right="320" w:firstLine="0"/>
        <w:jc w:val="both"/>
        <w:rPr>
          <w:sz w:val="22"/>
        </w:rPr>
      </w:pPr>
      <w:r>
        <w:rPr>
          <w:rFonts w:hint="eastAsia" w:ascii="宋体" w:hAnsi="宋体" w:eastAsia="宋体"/>
          <w:b/>
          <w:color w:val="000000"/>
          <w:sz w:val="22"/>
        </w:rPr>
        <w:t>南方陆上丝绸之路</w:t>
      </w:r>
      <w:r>
        <w:rPr>
          <w:rFonts w:hint="eastAsia" w:ascii="宋体" w:hAnsi="宋体" w:eastAsia="宋体"/>
          <w:color w:val="000000"/>
          <w:sz w:val="22"/>
        </w:rPr>
        <w:t>：泛指历史上中国南方地区与东南亚、印度次大陆等地区之间的贸易和文化交流通道。东线为“牂牁道”（四川-贵州-广西-广东-南海）；中线（四川-云南-中南半岛）。西线为蜀身毒道。开辟实际上早于西北丝绸之路，促进了西南地区的对外</w:t>
      </w:r>
      <w:r>
        <w:rPr>
          <w:rFonts w:hint="eastAsia" w:ascii="宋体" w:hAnsi="宋体" w:eastAsia="宋体"/>
          <w:b/>
          <w:color w:val="000000"/>
          <w:sz w:val="22"/>
        </w:rPr>
        <w:t>联系和经济、文化发展。</w:t>
      </w:r>
    </w:p>
    <w:p w14:paraId="6E914968">
      <w:pPr>
        <w:wordWrap w:val="0"/>
        <w:autoSpaceDE w:val="0"/>
        <w:autoSpaceDN w:val="0"/>
        <w:spacing w:before="0" w:after="0" w:line="239" w:lineRule="auto"/>
        <w:ind w:firstLine="0"/>
        <w:jc w:val="both"/>
        <w:rPr>
          <w:rFonts w:hint="eastAsia" w:ascii="宋体" w:hAnsi="宋体" w:eastAsia="宋体"/>
          <w:color w:val="000000"/>
          <w:sz w:val="22"/>
        </w:rPr>
      </w:pPr>
    </w:p>
    <w:p w14:paraId="4F386F7C">
      <w:pPr>
        <w:wordWrap w:val="0"/>
        <w:autoSpaceDE w:val="0"/>
        <w:autoSpaceDN w:val="0"/>
        <w:spacing w:before="0" w:after="0" w:line="306" w:lineRule="auto"/>
        <w:ind w:right="320" w:firstLine="0"/>
        <w:jc w:val="both"/>
        <w:rPr>
          <w:sz w:val="22"/>
        </w:rPr>
      </w:pPr>
      <w:r>
        <w:rPr>
          <w:rFonts w:hint="eastAsia" w:ascii="宋体" w:hAnsi="宋体" w:eastAsia="宋体"/>
          <w:b/>
          <w:color w:val="000000"/>
          <w:sz w:val="22"/>
        </w:rPr>
        <w:t>蜀身毒道：又称南方丝绸之路，是古代连接中国四川（蜀）与印度（古称身毒）之间的交</w:t>
      </w:r>
      <w:r>
        <w:rPr>
          <w:rFonts w:hint="eastAsia" w:ascii="宋体" w:hAnsi="宋体" w:eastAsia="宋体"/>
          <w:color w:val="000000"/>
          <w:sz w:val="22"/>
        </w:rPr>
        <w:t>通要道。它穿越川、滇、缅、印，促进了中国西南地区与东南亚、南亚及西亚等地的经济文化交流。</w:t>
      </w:r>
    </w:p>
    <w:p w14:paraId="3B4E2798">
      <w:pPr>
        <w:wordWrap w:val="0"/>
        <w:autoSpaceDE w:val="0"/>
        <w:autoSpaceDN w:val="0"/>
        <w:spacing w:before="0" w:after="0" w:line="239" w:lineRule="auto"/>
        <w:ind w:firstLine="0"/>
        <w:jc w:val="both"/>
        <w:rPr>
          <w:rFonts w:hint="eastAsia" w:ascii="宋体" w:hAnsi="宋体" w:eastAsia="宋体"/>
          <w:color w:val="000000"/>
          <w:sz w:val="22"/>
        </w:rPr>
      </w:pPr>
    </w:p>
    <w:p w14:paraId="42CAB364">
      <w:pPr>
        <w:wordWrap w:val="0"/>
        <w:autoSpaceDE w:val="0"/>
        <w:autoSpaceDN w:val="0"/>
        <w:spacing w:before="0" w:after="0" w:line="314" w:lineRule="auto"/>
        <w:ind w:right="320" w:firstLine="0"/>
        <w:jc w:val="both"/>
        <w:rPr>
          <w:sz w:val="22"/>
        </w:rPr>
      </w:pPr>
      <w:r>
        <w:rPr>
          <w:rFonts w:hint="eastAsia" w:ascii="宋体" w:hAnsi="宋体" w:eastAsia="宋体"/>
          <w:b/>
          <w:color w:val="000000"/>
          <w:sz w:val="22"/>
        </w:rPr>
        <w:t>河西走廊：</w:t>
      </w:r>
      <w:r>
        <w:rPr>
          <w:rFonts w:hint="eastAsia" w:ascii="宋体" w:hAnsi="宋体" w:eastAsia="宋体"/>
          <w:color w:val="000000"/>
          <w:sz w:val="22"/>
        </w:rPr>
        <w:t>东起乌鞘岭，西迄甘、新边界，南依祁连山地，北傍走廊北山。中间为平坦通道，绿洲、沙漠、戈壁断续分布。西汉曾于此设立武威、张掖、酒泉、敦煌四郡。历史上曾是陆</w:t>
      </w:r>
      <w:r>
        <w:rPr>
          <w:rFonts w:hint="eastAsia" w:ascii="宋体" w:hAnsi="宋体" w:eastAsia="宋体"/>
          <w:b/>
          <w:color w:val="000000"/>
          <w:sz w:val="22"/>
        </w:rPr>
        <w:t>上丝绸之路最重要的干线路段之一。也是佛教东传的要道，北方草原民族与黄河上游以及甘、青、川交界地区民族往来的通道。</w:t>
      </w:r>
    </w:p>
    <w:p w14:paraId="0A8D2B60">
      <w:pPr>
        <w:wordWrap w:val="0"/>
        <w:autoSpaceDE w:val="0"/>
        <w:autoSpaceDN w:val="0"/>
        <w:spacing w:before="0" w:after="0" w:line="239" w:lineRule="auto"/>
        <w:ind w:firstLine="0"/>
        <w:jc w:val="both"/>
        <w:rPr>
          <w:rFonts w:hint="eastAsia" w:ascii="宋体" w:hAnsi="宋体" w:eastAsia="宋体"/>
          <w:color w:val="000000"/>
          <w:sz w:val="22"/>
        </w:rPr>
      </w:pPr>
    </w:p>
    <w:p w14:paraId="68017224">
      <w:pPr>
        <w:wordWrap w:val="0"/>
        <w:autoSpaceDE w:val="0"/>
        <w:autoSpaceDN w:val="0"/>
        <w:spacing w:before="0" w:after="0" w:line="318" w:lineRule="auto"/>
        <w:ind w:right="320" w:firstLine="0"/>
        <w:jc w:val="both"/>
        <w:rPr>
          <w:sz w:val="22"/>
        </w:rPr>
      </w:pPr>
      <w:r>
        <w:rPr>
          <w:rFonts w:hint="eastAsia" w:ascii="宋体" w:hAnsi="宋体" w:eastAsia="宋体"/>
          <w:b/>
          <w:color w:val="000000"/>
          <w:sz w:val="22"/>
        </w:rPr>
        <w:t>茶马古道：指唐宋以来至民国时期汉、藏之间进行茶交换而形成的一条交通要道。主要分</w:t>
      </w:r>
      <w:r>
        <w:rPr>
          <w:rFonts w:hint="eastAsia" w:ascii="宋体" w:hAnsi="宋体" w:eastAsia="宋体"/>
          <w:color w:val="000000"/>
          <w:sz w:val="22"/>
        </w:rPr>
        <w:t>滇藏道和川藏道。滇藏道（云南洱海-丽江-昌都-卫藏）、川藏道（四川雅安-康定分南</w:t>
      </w:r>
      <w:r>
        <w:rPr>
          <w:rFonts w:hint="eastAsia" w:ascii="宋体" w:hAnsi="宋体" w:eastAsia="宋体"/>
          <w:b/>
          <w:color w:val="000000"/>
          <w:sz w:val="22"/>
        </w:rPr>
        <w:t>北两线-卫藏）。茶马古道是汉、藏民族关系和民族团结的象征和纽带。</w:t>
      </w:r>
    </w:p>
    <w:p w14:paraId="40FAA3E9">
      <w:pPr>
        <w:wordWrap w:val="0"/>
        <w:autoSpaceDE w:val="0"/>
        <w:autoSpaceDN w:val="0"/>
        <w:spacing w:before="0" w:after="0" w:line="239" w:lineRule="auto"/>
        <w:ind w:firstLine="0"/>
        <w:jc w:val="both"/>
        <w:rPr>
          <w:rFonts w:hint="eastAsia" w:ascii="宋体" w:hAnsi="宋体" w:eastAsia="宋体"/>
          <w:color w:val="000000"/>
          <w:sz w:val="22"/>
        </w:rPr>
      </w:pPr>
    </w:p>
    <w:p w14:paraId="218A2DC7">
      <w:pPr>
        <w:wordWrap w:val="0"/>
        <w:autoSpaceDE w:val="0"/>
        <w:autoSpaceDN w:val="0"/>
        <w:spacing w:before="0" w:after="0" w:line="310" w:lineRule="auto"/>
        <w:ind w:right="320" w:firstLine="0"/>
        <w:jc w:val="both"/>
        <w:rPr>
          <w:sz w:val="22"/>
        </w:rPr>
      </w:pPr>
      <w:r>
        <w:rPr>
          <w:rFonts w:hint="eastAsia" w:ascii="宋体" w:hAnsi="宋体" w:eastAsia="宋体"/>
          <w:b/>
          <w:color w:val="000000"/>
          <w:sz w:val="22"/>
        </w:rPr>
        <w:t>茶马互市：</w:t>
      </w:r>
      <w:r>
        <w:rPr>
          <w:rFonts w:hint="eastAsia" w:ascii="宋体" w:hAnsi="宋体" w:eastAsia="宋体"/>
          <w:color w:val="000000"/>
          <w:sz w:val="22"/>
        </w:rPr>
        <w:t>中国古代汉藏民族间以茶马交易为中心的贸易往来，集中在四川、青海、甘肃等地。形成于唐代，唐玄宗时设马市，以绢帛等物换马。宋设茶马司，专门制定关于茶马贸易和管理的法律规制。明清沿袭，清中后期废止。茶马互市为中原政权提供了重要的战马来源和丰厚的茶利收入，加强了中原和边疆地区各民族之间的经济文化联系。</w:t>
      </w:r>
    </w:p>
    <w:p w14:paraId="5FE7EAC5">
      <w:pPr>
        <w:wordWrap w:val="0"/>
        <w:autoSpaceDE w:val="0"/>
        <w:autoSpaceDN w:val="0"/>
        <w:spacing w:before="0" w:after="0" w:line="239" w:lineRule="auto"/>
        <w:ind w:firstLine="0"/>
        <w:jc w:val="both"/>
        <w:rPr>
          <w:rFonts w:hint="eastAsia" w:ascii="宋体" w:hAnsi="宋体" w:eastAsia="宋体"/>
          <w:color w:val="000000"/>
          <w:sz w:val="22"/>
        </w:rPr>
      </w:pPr>
    </w:p>
    <w:p w14:paraId="3F7355A6">
      <w:pPr>
        <w:wordWrap w:val="0"/>
        <w:autoSpaceDE w:val="0"/>
        <w:autoSpaceDN w:val="0"/>
        <w:spacing w:before="0" w:after="0" w:line="334" w:lineRule="auto"/>
        <w:ind w:right="246" w:firstLine="0"/>
        <w:jc w:val="both"/>
        <w:rPr>
          <w:sz w:val="22"/>
        </w:rPr>
        <w:sectPr>
          <w:headerReference r:id="rId203" w:type="default"/>
          <w:footerReference r:id="rId204" w:type="default"/>
          <w:type w:val="continuous"/>
          <w:pgSz w:w="11900" w:h="17580"/>
          <w:pgMar w:top="1920" w:right="1440" w:bottom="960" w:left="1440" w:header="960" w:footer="480" w:gutter="0"/>
          <w:cols w:space="720" w:num="1"/>
        </w:sectPr>
      </w:pPr>
      <w:r>
        <w:rPr>
          <w:rFonts w:hint="eastAsia" w:ascii="宋体" w:hAnsi="宋体" w:eastAsia="宋体"/>
          <w:b/>
          <w:color w:val="000000"/>
          <w:sz w:val="22"/>
        </w:rPr>
        <w:t>互市</w:t>
      </w:r>
      <w:r>
        <w:rPr>
          <w:rFonts w:hint="eastAsia" w:ascii="宋体" w:hAnsi="宋体" w:eastAsia="宋体"/>
          <w:color w:val="000000"/>
          <w:sz w:val="22"/>
        </w:rPr>
        <w:t>：</w:t>
      </w:r>
      <w:r>
        <w:rPr>
          <w:rFonts w:hint="eastAsia" w:ascii="宋体" w:hAnsi="宋体" w:eastAsia="宋体"/>
          <w:b/>
          <w:color w:val="000000"/>
          <w:sz w:val="22"/>
        </w:rPr>
        <w:t>中国历史上对民族之间、国家之间贸易的通称。是在政府的监督和限制下进行的。</w:t>
      </w:r>
      <w:r>
        <w:rPr>
          <w:rFonts w:hint="eastAsia" w:ascii="宋体" w:hAnsi="宋体" w:eastAsia="宋体"/>
          <w:color w:val="000000"/>
          <w:sz w:val="22"/>
        </w:rPr>
        <w:t>汉初同南越和匈奴通商。隋在西北边地设交市监，唐改称互市监，并在沿海设市舶司。宋、</w:t>
      </w:r>
    </w:p>
    <w:p w14:paraId="5571BEDB">
      <w:pPr>
        <w:wordWrap w:val="0"/>
        <w:autoSpaceDE w:val="0"/>
        <w:autoSpaceDN w:val="0"/>
        <w:spacing w:before="0" w:after="0" w:line="241" w:lineRule="auto"/>
        <w:ind w:right="260" w:firstLine="0"/>
        <w:jc w:val="both"/>
        <w:rPr>
          <w:sz w:val="23"/>
        </w:rPr>
      </w:pPr>
      <w:r>
        <w:rPr>
          <w:rFonts w:hint="eastAsia" w:ascii="宋体" w:hAnsi="宋体" w:eastAsia="宋体"/>
          <w:color w:val="000000"/>
          <w:sz w:val="23"/>
        </w:rPr>
        <w:t>辽、金、元均在边境设榷场互市。时海外通商更趋重要。清初有海禁，限定广州一口通商。鸦片战争后，中国逐步沦为半殖民地，对外贸易和过去互市已有根本不同。</w:t>
      </w:r>
    </w:p>
    <w:p w14:paraId="07E1975E">
      <w:pPr>
        <w:wordWrap w:val="0"/>
        <w:autoSpaceDE w:val="0"/>
        <w:autoSpaceDN w:val="0"/>
        <w:spacing w:before="0" w:after="0" w:line="239" w:lineRule="auto"/>
        <w:ind w:firstLine="0"/>
        <w:jc w:val="both"/>
        <w:rPr>
          <w:rFonts w:hint="eastAsia" w:ascii="宋体" w:hAnsi="宋体" w:eastAsia="宋体"/>
          <w:color w:val="000000"/>
          <w:sz w:val="23"/>
        </w:rPr>
      </w:pPr>
    </w:p>
    <w:p w14:paraId="4EB97FE0">
      <w:pPr>
        <w:wordWrap w:val="0"/>
        <w:autoSpaceDE w:val="0"/>
        <w:autoSpaceDN w:val="0"/>
        <w:spacing w:before="0" w:after="0" w:line="298" w:lineRule="auto"/>
        <w:ind w:right="260" w:firstLine="0"/>
        <w:jc w:val="both"/>
        <w:rPr>
          <w:sz w:val="23"/>
        </w:rPr>
      </w:pPr>
      <w:r>
        <w:rPr>
          <w:rFonts w:hint="eastAsia" w:ascii="宋体" w:hAnsi="宋体" w:eastAsia="宋体"/>
          <w:color w:val="000000"/>
          <w:sz w:val="23"/>
        </w:rPr>
        <w:t>针路</w:t>
      </w:r>
      <w:r>
        <w:rPr>
          <w:rFonts w:hint="eastAsia" w:ascii="Calibri" w:hAnsi="Calibri" w:eastAsia="Calibri"/>
          <w:color w:val="000000"/>
          <w:sz w:val="23"/>
        </w:rPr>
        <w:t>21</w:t>
      </w:r>
      <w:r>
        <w:rPr>
          <w:rFonts w:hint="eastAsia" w:ascii="宋体" w:hAnsi="宋体" w:eastAsia="宋体"/>
          <w:color w:val="000000"/>
          <w:sz w:val="23"/>
        </w:rPr>
        <w:t>：①古国名。故地或以为在今马尔代夫或今缅甸南部的丹老附近，为古代马来半岛路线重要贸易港之一所在。②中国古代用罗盘针指示方向的航海路线。</w:t>
      </w:r>
    </w:p>
    <w:p w14:paraId="263D1E51">
      <w:pPr>
        <w:wordWrap w:val="0"/>
        <w:autoSpaceDE w:val="0"/>
        <w:autoSpaceDN w:val="0"/>
        <w:spacing w:before="0" w:after="0" w:line="239" w:lineRule="auto"/>
        <w:ind w:firstLine="0"/>
        <w:jc w:val="both"/>
        <w:rPr>
          <w:rFonts w:hint="eastAsia" w:ascii="宋体" w:hAnsi="宋体" w:eastAsia="宋体"/>
          <w:color w:val="000000"/>
          <w:sz w:val="23"/>
        </w:rPr>
      </w:pPr>
    </w:p>
    <w:p w14:paraId="279B1E50">
      <w:pPr>
        <w:wordWrap w:val="0"/>
        <w:autoSpaceDE w:val="0"/>
        <w:autoSpaceDN w:val="0"/>
        <w:spacing w:before="0" w:after="0" w:line="297" w:lineRule="auto"/>
        <w:ind w:right="260" w:firstLine="0"/>
        <w:jc w:val="both"/>
        <w:rPr>
          <w:sz w:val="23"/>
        </w:rPr>
      </w:pPr>
      <w:r>
        <w:rPr>
          <w:rFonts w:hint="eastAsia" w:ascii="宋体" w:hAnsi="宋体" w:eastAsia="宋体"/>
          <w:b/>
          <w:color w:val="000000"/>
          <w:sz w:val="23"/>
        </w:rPr>
        <w:t>针路簿：</w:t>
      </w:r>
      <w:r>
        <w:rPr>
          <w:rFonts w:hint="eastAsia" w:ascii="宋体" w:hAnsi="宋体" w:eastAsia="宋体"/>
          <w:color w:val="000000"/>
          <w:sz w:val="23"/>
        </w:rPr>
        <w:t>是一种记录航线的航海笔记，内容包括航海的方向、道里、风候、海流、潮汐、水道等信息，是航海者长期的航海经验总结。元末已出现。明清主要出现在福建、广东和台湾一带。海南渔民则称为更路簿。今针路簿可见陈佳荣整理的《中国历代海路针经汇编》等。针路簿对研究历史海洋地理和交通地理具有重要参考价值。</w:t>
      </w:r>
    </w:p>
    <w:p w14:paraId="58B48B2A">
      <w:pPr>
        <w:wordWrap w:val="0"/>
        <w:autoSpaceDE w:val="0"/>
        <w:autoSpaceDN w:val="0"/>
        <w:spacing w:before="0" w:after="0" w:line="239" w:lineRule="auto"/>
        <w:ind w:firstLine="0"/>
        <w:jc w:val="both"/>
        <w:rPr>
          <w:rFonts w:hint="eastAsia" w:ascii="宋体" w:hAnsi="宋体" w:eastAsia="宋体"/>
          <w:color w:val="000000"/>
          <w:sz w:val="23"/>
        </w:rPr>
      </w:pPr>
    </w:p>
    <w:p w14:paraId="599AFA48">
      <w:pPr>
        <w:wordWrap w:val="0"/>
        <w:autoSpaceDE w:val="0"/>
        <w:autoSpaceDN w:val="0"/>
        <w:spacing w:before="0" w:after="0" w:line="295" w:lineRule="auto"/>
        <w:ind w:right="260" w:firstLine="0"/>
        <w:jc w:val="both"/>
        <w:rPr>
          <w:sz w:val="23"/>
        </w:rPr>
      </w:pPr>
      <w:r>
        <w:rPr>
          <w:rFonts w:hint="eastAsia" w:ascii="宋体" w:hAnsi="宋体" w:eastAsia="宋体"/>
          <w:b/>
          <w:color w:val="000000"/>
          <w:sz w:val="23"/>
        </w:rPr>
        <w:t>常骏：</w:t>
      </w:r>
      <w:r>
        <w:rPr>
          <w:rFonts w:hint="eastAsia" w:ascii="宋体" w:hAnsi="宋体" w:eastAsia="宋体"/>
          <w:color w:val="000000"/>
          <w:sz w:val="23"/>
        </w:rPr>
        <w:t>大业三年（</w:t>
      </w:r>
      <w:r>
        <w:rPr>
          <w:rFonts w:hint="eastAsia" w:ascii="Calibri" w:hAnsi="Calibri" w:eastAsia="Calibri"/>
          <w:color w:val="000000"/>
          <w:sz w:val="23"/>
        </w:rPr>
        <w:t>607</w:t>
      </w:r>
      <w:r>
        <w:rPr>
          <w:rFonts w:hint="eastAsia" w:ascii="宋体" w:hAnsi="宋体" w:eastAsia="宋体"/>
          <w:color w:val="000000"/>
          <w:sz w:val="23"/>
        </w:rPr>
        <w:t>)，出使赤土，即今马来半岛。留居三年，与赤土人民建立友好的关系。大业六年（</w:t>
      </w:r>
      <w:r>
        <w:rPr>
          <w:rFonts w:hint="eastAsia" w:ascii="Calibri" w:hAnsi="Calibri" w:eastAsia="Calibri"/>
          <w:color w:val="000000"/>
          <w:sz w:val="23"/>
        </w:rPr>
        <w:t>610</w:t>
      </w:r>
      <w:r>
        <w:rPr>
          <w:rFonts w:hint="eastAsia" w:ascii="宋体" w:hAnsi="宋体" w:eastAsia="宋体"/>
          <w:color w:val="000000"/>
          <w:sz w:val="23"/>
        </w:rPr>
        <w:t>）返隋，赤土国王遣其子那邪迦同行，受到炀帝热情接待。这是我国与赤土发</w:t>
      </w:r>
      <w:r>
        <w:rPr>
          <w:rFonts w:hint="eastAsia" w:ascii="宋体" w:hAnsi="宋体" w:eastAsia="宋体"/>
          <w:b/>
          <w:color w:val="000000"/>
          <w:sz w:val="23"/>
        </w:rPr>
        <w:t>生往来的最早记载。</w:t>
      </w:r>
    </w:p>
    <w:p w14:paraId="05B3E960">
      <w:pPr>
        <w:wordWrap w:val="0"/>
        <w:autoSpaceDE w:val="0"/>
        <w:autoSpaceDN w:val="0"/>
        <w:spacing w:before="0" w:after="0" w:line="239" w:lineRule="auto"/>
        <w:ind w:firstLine="0"/>
        <w:jc w:val="both"/>
        <w:rPr>
          <w:rFonts w:hint="eastAsia" w:ascii="宋体" w:hAnsi="宋体" w:eastAsia="宋体"/>
          <w:color w:val="000000"/>
          <w:sz w:val="23"/>
        </w:rPr>
      </w:pPr>
    </w:p>
    <w:p w14:paraId="0CF77526">
      <w:pPr>
        <w:wordWrap w:val="0"/>
        <w:autoSpaceDE w:val="0"/>
        <w:autoSpaceDN w:val="0"/>
        <w:spacing w:before="0" w:after="0" w:line="285" w:lineRule="auto"/>
        <w:ind w:right="260" w:firstLine="0"/>
        <w:jc w:val="both"/>
        <w:rPr>
          <w:sz w:val="23"/>
        </w:rPr>
      </w:pPr>
      <w:r>
        <w:rPr>
          <w:rFonts w:hint="eastAsia" w:ascii="宋体" w:hAnsi="宋体" w:eastAsia="宋体"/>
          <w:b/>
          <w:color w:val="000000"/>
          <w:sz w:val="23"/>
        </w:rPr>
        <w:t>月港：</w:t>
      </w:r>
      <w:r>
        <w:rPr>
          <w:rFonts w:hint="eastAsia" w:ascii="宋体" w:hAnsi="宋体" w:eastAsia="宋体"/>
          <w:color w:val="000000"/>
          <w:sz w:val="23"/>
        </w:rPr>
        <w:t>今位于福建漳州。地处九龙江入海口。隆庆开关前，月港走私贸易兴盛。开关后成为</w:t>
      </w:r>
      <w:r>
        <w:rPr>
          <w:rFonts w:hint="eastAsia" w:ascii="宋体" w:hAnsi="宋体" w:eastAsia="宋体"/>
          <w:b/>
          <w:color w:val="000000"/>
          <w:sz w:val="23"/>
        </w:rPr>
        <w:t>民问唯一的合法海上贸易始发港。由此，月港逐步取代泉州港。明朝末年，由于战乱破坏和</w:t>
      </w:r>
      <w:r>
        <w:rPr>
          <w:rFonts w:hint="eastAsia" w:ascii="宋体" w:hAnsi="宋体" w:eastAsia="宋体"/>
          <w:color w:val="000000"/>
          <w:sz w:val="23"/>
        </w:rPr>
        <w:t>其他港口的兴起，月港再次衰落。月港作为海丝重要港口，促进了东西方文化的交流和贸易的发展。</w:t>
      </w:r>
    </w:p>
    <w:p w14:paraId="53DE139B">
      <w:pPr>
        <w:wordWrap w:val="0"/>
        <w:autoSpaceDE w:val="0"/>
        <w:autoSpaceDN w:val="0"/>
        <w:spacing w:before="0" w:after="0" w:line="239" w:lineRule="auto"/>
        <w:ind w:firstLine="0"/>
        <w:jc w:val="both"/>
        <w:rPr>
          <w:rFonts w:hint="eastAsia" w:ascii="宋体" w:hAnsi="宋体" w:eastAsia="宋体"/>
          <w:color w:val="000000"/>
          <w:sz w:val="23"/>
        </w:rPr>
      </w:pPr>
    </w:p>
    <w:p w14:paraId="1AA89042">
      <w:pPr>
        <w:wordWrap w:val="0"/>
        <w:autoSpaceDE w:val="0"/>
        <w:autoSpaceDN w:val="0"/>
        <w:spacing w:before="0" w:after="0" w:line="295" w:lineRule="auto"/>
        <w:ind w:right="260" w:firstLine="0"/>
        <w:jc w:val="both"/>
        <w:rPr>
          <w:sz w:val="23"/>
        </w:rPr>
      </w:pPr>
      <w:r>
        <w:rPr>
          <w:rFonts w:hint="eastAsia" w:ascii="宋体" w:hAnsi="宋体" w:eastAsia="宋体"/>
          <w:b/>
          <w:color w:val="000000"/>
          <w:sz w:val="23"/>
        </w:rPr>
        <w:t>宋云：</w:t>
      </w:r>
      <w:r>
        <w:rPr>
          <w:rFonts w:hint="eastAsia" w:ascii="宋体" w:hAnsi="宋体" w:eastAsia="宋体"/>
          <w:color w:val="000000"/>
          <w:sz w:val="23"/>
        </w:rPr>
        <w:t>北魏时期敦煌人，曾和惠生同赴西域求经，历时</w:t>
      </w:r>
      <w:r>
        <w:rPr>
          <w:rFonts w:hint="eastAsia" w:ascii="Calibri" w:hAnsi="Calibri" w:eastAsia="Calibri"/>
          <w:color w:val="000000"/>
          <w:sz w:val="23"/>
        </w:rPr>
        <w:t>5</w:t>
      </w:r>
      <w:r>
        <w:rPr>
          <w:rFonts w:hint="eastAsia" w:ascii="宋体" w:hAnsi="宋体" w:eastAsia="宋体"/>
          <w:color w:val="000000"/>
          <w:sz w:val="23"/>
        </w:rPr>
        <w:t>年回到洛阳。撰有《宋云家纪》，今已散佚。同时代《洛阳伽蓝记》记载了部分宋云西行的相关情况，在中西交通史上具有重要意义。</w:t>
      </w:r>
    </w:p>
    <w:p w14:paraId="23C865BE">
      <w:pPr>
        <w:wordWrap w:val="0"/>
        <w:autoSpaceDE w:val="0"/>
        <w:autoSpaceDN w:val="0"/>
        <w:spacing w:before="0" w:after="0" w:line="239" w:lineRule="auto"/>
        <w:ind w:firstLine="0"/>
        <w:jc w:val="both"/>
        <w:rPr>
          <w:rFonts w:hint="eastAsia" w:ascii="宋体" w:hAnsi="宋体" w:eastAsia="宋体"/>
          <w:color w:val="000000"/>
          <w:sz w:val="23"/>
        </w:rPr>
      </w:pPr>
    </w:p>
    <w:p w14:paraId="7C6D9F39">
      <w:pPr>
        <w:wordWrap w:val="0"/>
        <w:autoSpaceDE w:val="0"/>
        <w:autoSpaceDN w:val="0"/>
        <w:spacing w:before="0" w:after="0" w:line="322" w:lineRule="auto"/>
        <w:ind w:right="260" w:firstLine="0"/>
        <w:jc w:val="both"/>
        <w:rPr>
          <w:sz w:val="23"/>
        </w:rPr>
      </w:pPr>
      <w:r>
        <w:rPr>
          <w:rFonts w:hint="eastAsia" w:ascii="宋体" w:hAnsi="宋体" w:eastAsia="宋体"/>
          <w:b/>
          <w:color w:val="000000"/>
          <w:sz w:val="23"/>
        </w:rPr>
        <w:t>耆域：</w:t>
      </w:r>
      <w:r>
        <w:rPr>
          <w:rFonts w:hint="eastAsia" w:ascii="宋体" w:hAnsi="宋体" w:eastAsia="宋体"/>
          <w:color w:val="000000"/>
          <w:sz w:val="23"/>
        </w:rPr>
        <w:t>西晋时有天竺僧耆域自天竺经扶南，走海道至交、广。后从长安出发，经流沙，返回西域。这是第一个从海路来华，由陆路返回的印度僧。</w:t>
      </w:r>
    </w:p>
    <w:p w14:paraId="3325E488">
      <w:pPr>
        <w:wordWrap w:val="0"/>
        <w:autoSpaceDE w:val="0"/>
        <w:autoSpaceDN w:val="0"/>
        <w:spacing w:before="0" w:after="0" w:line="239" w:lineRule="auto"/>
        <w:ind w:firstLine="0"/>
        <w:jc w:val="both"/>
        <w:rPr>
          <w:rFonts w:hint="eastAsia" w:ascii="宋体" w:hAnsi="宋体" w:eastAsia="宋体"/>
          <w:color w:val="000000"/>
          <w:sz w:val="23"/>
        </w:rPr>
      </w:pPr>
    </w:p>
    <w:p w14:paraId="7220BDDF">
      <w:pPr>
        <w:wordWrap w:val="0"/>
        <w:autoSpaceDE w:val="0"/>
        <w:autoSpaceDN w:val="0"/>
        <w:spacing w:before="0" w:after="0" w:line="295" w:lineRule="auto"/>
        <w:ind w:right="260" w:firstLine="0"/>
        <w:jc w:val="both"/>
        <w:rPr>
          <w:sz w:val="23"/>
        </w:rPr>
      </w:pPr>
      <w:r>
        <w:rPr>
          <w:rFonts w:hint="eastAsia" w:ascii="宋体" w:hAnsi="宋体" w:eastAsia="宋体"/>
          <w:b/>
          <w:color w:val="000000"/>
          <w:sz w:val="23"/>
        </w:rPr>
        <w:t>徐福东渡：初见于司马迁《史记》，讲述方士徐福携童男女数千人，为秦始皇寻求仙药，</w:t>
      </w:r>
      <w:r>
        <w:rPr>
          <w:rFonts w:hint="eastAsia" w:ascii="宋体" w:hAnsi="宋体" w:eastAsia="宋体"/>
          <w:color w:val="000000"/>
          <w:sz w:val="23"/>
        </w:rPr>
        <w:t>最后到达“平原光泽”的故事。历代出现类似记载，如西汉东方朔《海内十州记》等。有学者认为徐福是开创中日文化交流的重要历史人物。</w:t>
      </w:r>
    </w:p>
    <w:p w14:paraId="1ADD5483">
      <w:pPr>
        <w:wordWrap w:val="0"/>
        <w:autoSpaceDE w:val="0"/>
        <w:autoSpaceDN w:val="0"/>
        <w:spacing w:before="0" w:after="0" w:line="239" w:lineRule="auto"/>
        <w:ind w:firstLine="0"/>
        <w:jc w:val="both"/>
        <w:rPr>
          <w:rFonts w:hint="eastAsia" w:ascii="宋体" w:hAnsi="宋体" w:eastAsia="宋体"/>
          <w:color w:val="000000"/>
          <w:sz w:val="23"/>
        </w:rPr>
      </w:pPr>
    </w:p>
    <w:p w14:paraId="06316DBA">
      <w:pPr>
        <w:wordWrap w:val="0"/>
        <w:autoSpaceDE w:val="0"/>
        <w:autoSpaceDN w:val="0"/>
        <w:spacing w:before="0" w:after="0" w:line="239" w:lineRule="auto"/>
        <w:ind w:firstLine="0"/>
        <w:jc w:val="both"/>
        <w:rPr>
          <w:rFonts w:hint="eastAsia" w:ascii="宋体" w:hAnsi="宋体" w:eastAsia="宋体"/>
          <w:color w:val="000000"/>
          <w:sz w:val="23"/>
        </w:rPr>
      </w:pPr>
    </w:p>
    <w:p w14:paraId="7D969E06">
      <w:pPr>
        <w:wordWrap w:val="0"/>
        <w:autoSpaceDE w:val="0"/>
        <w:autoSpaceDN w:val="0"/>
        <w:spacing w:before="0" w:after="0" w:line="311" w:lineRule="auto"/>
        <w:ind w:right="260" w:firstLine="0"/>
        <w:jc w:val="both"/>
        <w:rPr>
          <w:sz w:val="23"/>
        </w:rPr>
      </w:pPr>
      <w:r>
        <w:rPr>
          <w:rFonts w:hint="eastAsia" w:ascii="宋体" w:hAnsi="宋体" w:eastAsia="宋体"/>
          <w:b/>
          <w:color w:val="000000"/>
          <w:sz w:val="23"/>
        </w:rPr>
        <w:t>过洋牵星术：</w:t>
      </w:r>
      <w:r>
        <w:rPr>
          <w:rFonts w:hint="eastAsia" w:ascii="宋体" w:hAnsi="宋体" w:eastAsia="宋体"/>
          <w:color w:val="000000"/>
          <w:sz w:val="23"/>
        </w:rPr>
        <w:t>中国古代的一种海上导航技术，是指利用测量天体与地面某点的角度所得的不同数据来判断自身所处的位置，以达到海洋中定位、实现导航的目的。近来学者认为，过洋牵星术在中国航海记载中只见于苏门答腊以西的印度洋。</w:t>
      </w:r>
    </w:p>
    <w:p w14:paraId="527AD5E2">
      <w:pPr>
        <w:wordWrap w:val="0"/>
        <w:autoSpaceDE w:val="0"/>
        <w:autoSpaceDN w:val="0"/>
        <w:spacing w:before="0" w:after="0" w:line="239" w:lineRule="auto"/>
        <w:ind w:firstLine="0"/>
        <w:jc w:val="both"/>
        <w:rPr>
          <w:rFonts w:hint="eastAsia" w:ascii="宋体" w:hAnsi="宋体" w:eastAsia="宋体"/>
          <w:color w:val="000000"/>
          <w:sz w:val="23"/>
        </w:rPr>
      </w:pPr>
    </w:p>
    <w:p w14:paraId="5B26966F">
      <w:pPr>
        <w:wordWrap w:val="0"/>
        <w:autoSpaceDE w:val="0"/>
        <w:autoSpaceDN w:val="0"/>
        <w:spacing w:before="0" w:after="0" w:line="295" w:lineRule="auto"/>
        <w:ind w:right="260" w:firstLine="0"/>
        <w:jc w:val="both"/>
        <w:rPr>
          <w:sz w:val="23"/>
        </w:rPr>
      </w:pPr>
      <w:r>
        <w:rPr>
          <w:rFonts w:hint="eastAsia" w:ascii="宋体" w:hAnsi="宋体" w:eastAsia="宋体"/>
          <w:b/>
          <w:color w:val="000000"/>
          <w:sz w:val="23"/>
        </w:rPr>
        <w:t>七洲洋</w:t>
      </w:r>
      <w:r>
        <w:rPr>
          <w:rFonts w:hint="eastAsia" w:ascii="宋体" w:hAnsi="宋体" w:eastAsia="宋体"/>
          <w:color w:val="000000"/>
          <w:sz w:val="23"/>
        </w:rPr>
        <w:t>：我国南海一部分的旧称。明中期以前，大多指“文昌七洲洋”；明后期的中国古籍中也指“西沙七洲洋”。与此同时，包括西沙群岛、中沙群岛和东沙群岛海域在内的“广义七洲洋”已经形成。</w:t>
      </w:r>
    </w:p>
    <w:p w14:paraId="562AFFCE">
      <w:pPr>
        <w:wordWrap w:val="0"/>
        <w:autoSpaceDE w:val="0"/>
        <w:autoSpaceDN w:val="0"/>
        <w:spacing w:before="0" w:after="0" w:line="239" w:lineRule="auto"/>
        <w:ind w:firstLine="0"/>
        <w:jc w:val="both"/>
        <w:rPr>
          <w:rFonts w:hint="eastAsia" w:ascii="宋体" w:hAnsi="宋体" w:eastAsia="宋体"/>
          <w:color w:val="000000"/>
          <w:sz w:val="23"/>
        </w:rPr>
      </w:pPr>
    </w:p>
    <w:p w14:paraId="7FA681C1">
      <w:pPr>
        <w:wordWrap w:val="0"/>
        <w:autoSpaceDE w:val="0"/>
        <w:autoSpaceDN w:val="0"/>
        <w:spacing w:before="0" w:after="0" w:line="300" w:lineRule="auto"/>
        <w:ind w:right="260" w:firstLine="0"/>
        <w:jc w:val="both"/>
        <w:rPr>
          <w:sz w:val="23"/>
        </w:rPr>
        <w:sectPr>
          <w:headerReference r:id="rId205" w:type="default"/>
          <w:footerReference r:id="rId206" w:type="default"/>
          <w:type w:val="continuous"/>
          <w:pgSz w:w="11900" w:h="17180"/>
          <w:pgMar w:top="1440" w:right="1200" w:bottom="720" w:left="1200" w:header="720" w:footer="360" w:gutter="0"/>
          <w:cols w:space="720" w:num="1"/>
        </w:sectPr>
      </w:pPr>
      <w:r>
        <w:rPr>
          <w:rFonts w:hint="eastAsia" w:ascii="宋体" w:hAnsi="宋体" w:eastAsia="宋体"/>
          <w:b/>
          <w:color w:val="000000"/>
          <w:sz w:val="23"/>
        </w:rPr>
        <w:t>市舶</w:t>
      </w:r>
      <w:r>
        <w:rPr>
          <w:rFonts w:hint="eastAsia" w:ascii="宋体" w:hAnsi="宋体" w:eastAsia="宋体"/>
          <w:color w:val="000000"/>
          <w:sz w:val="23"/>
        </w:rPr>
        <w:t>：</w:t>
      </w:r>
      <w:r>
        <w:rPr>
          <w:rFonts w:hint="eastAsia" w:ascii="宋体" w:hAnsi="宋体" w:eastAsia="宋体"/>
          <w:b/>
          <w:color w:val="000000"/>
          <w:sz w:val="23"/>
        </w:rPr>
        <w:t>旧时中国对海上中外互市船舶的通称。唐、宋、元时对中外商人在海上互市的商船</w:t>
      </w:r>
      <w:r>
        <w:rPr>
          <w:rFonts w:hint="eastAsia" w:ascii="宋体" w:hAnsi="宋体" w:eastAsia="宋体"/>
          <w:color w:val="000000"/>
          <w:sz w:val="23"/>
        </w:rPr>
        <w:t>统称市舶。明初通贡不通商，市舶即指贡舶。自正德、嘉靖年间，葡萄牙、西班牙等国商船</w:t>
      </w:r>
      <w:r>
        <w:rPr>
          <w:rFonts w:hint="eastAsia" w:ascii="宋体" w:hAnsi="宋体" w:eastAsia="宋体"/>
          <w:b/>
          <w:color w:val="000000"/>
          <w:sz w:val="23"/>
        </w:rPr>
        <w:t>先后来中国后，外国商船又渐称市舶。到清代，市舶就专指外国商船。</w:t>
      </w:r>
    </w:p>
    <w:p w14:paraId="335CC94B">
      <w:pPr>
        <w:wordWrap w:val="0"/>
        <w:autoSpaceDE w:val="0"/>
        <w:autoSpaceDN w:val="0"/>
        <w:spacing w:before="0" w:after="0" w:line="259" w:lineRule="auto"/>
        <w:ind w:right="400" w:firstLine="0"/>
        <w:jc w:val="both"/>
        <w:rPr>
          <w:sz w:val="21"/>
        </w:rPr>
      </w:pPr>
      <w:r>
        <w:rPr>
          <w:rFonts w:hint="eastAsia" w:ascii="宋体" w:hAnsi="宋体" w:eastAsia="宋体"/>
          <w:color w:val="000000"/>
          <w:sz w:val="21"/>
        </w:rPr>
        <w:t>泉舶：凡从泉州出发航行远洋的中国船，称为“泉舶”。泉舶的底部结构呈尖形，采用水密隔舱技术，大大提高了船只的安全性。泉舶将大量中国商品如瓷器等出口到海外，促进了中外贸易的发展，为海丝发展提供了重要作用。同时也搭载了大量的外国商人、传教士等来到中国，促进了文化的交流与融合。</w:t>
      </w:r>
    </w:p>
    <w:p w14:paraId="52049ED9">
      <w:pPr>
        <w:wordWrap w:val="0"/>
        <w:autoSpaceDE w:val="0"/>
        <w:autoSpaceDN w:val="0"/>
        <w:spacing w:before="0" w:after="0" w:line="239" w:lineRule="auto"/>
        <w:ind w:firstLine="0"/>
        <w:jc w:val="both"/>
        <w:rPr>
          <w:rFonts w:hint="eastAsia" w:ascii="宋体" w:hAnsi="宋体" w:eastAsia="宋体"/>
          <w:color w:val="000000"/>
          <w:sz w:val="21"/>
        </w:rPr>
      </w:pPr>
    </w:p>
    <w:p w14:paraId="015DB98D">
      <w:pPr>
        <w:wordWrap w:val="0"/>
        <w:autoSpaceDE w:val="0"/>
        <w:autoSpaceDN w:val="0"/>
        <w:spacing w:before="0" w:after="0" w:line="305" w:lineRule="auto"/>
        <w:ind w:right="400" w:firstLine="0"/>
        <w:jc w:val="both"/>
        <w:rPr>
          <w:sz w:val="21"/>
        </w:rPr>
      </w:pPr>
      <w:r>
        <w:rPr>
          <w:rFonts w:hint="eastAsia" w:ascii="宋体" w:hAnsi="宋体" w:eastAsia="宋体"/>
          <w:color w:val="000000"/>
          <w:sz w:val="21"/>
        </w:rPr>
        <w:t>凿空：即西汉张骞开通西域道路的事件。前</w:t>
      </w:r>
      <w:r>
        <w:rPr>
          <w:rFonts w:hint="eastAsia" w:ascii="Calibri" w:hAnsi="Calibri" w:eastAsia="Calibri"/>
          <w:color w:val="000000"/>
          <w:sz w:val="21"/>
        </w:rPr>
        <w:t>138</w:t>
      </w:r>
      <w:r>
        <w:rPr>
          <w:rFonts w:hint="eastAsia" w:ascii="宋体" w:hAnsi="宋体" w:eastAsia="宋体"/>
          <w:color w:val="000000"/>
          <w:sz w:val="21"/>
        </w:rPr>
        <w:t>，汉武帝为和大月氏央击匈奴，派张骞出使西域。途中被匈奴拘禁十余年，后乘机逃到大月氏，大月氏不愿东归。元狩四年（前</w:t>
      </w:r>
      <w:r>
        <w:rPr>
          <w:rFonts w:hint="eastAsia" w:ascii="Calibri" w:hAnsi="Calibri" w:eastAsia="Calibri"/>
          <w:color w:val="000000"/>
          <w:sz w:val="21"/>
        </w:rPr>
        <w:t>119</w:t>
      </w:r>
      <w:r>
        <w:rPr>
          <w:rFonts w:hint="eastAsia" w:ascii="宋体" w:hAnsi="宋体" w:eastAsia="宋体"/>
          <w:color w:val="000000"/>
          <w:sz w:val="21"/>
        </w:rPr>
        <w:t>)，张骞奉使西域联合乌孙夹击匈奴，无果；他派副使访问了大宛、康居、大夏等国。张骞出使</w:t>
      </w:r>
      <w:r>
        <w:rPr>
          <w:rFonts w:hint="eastAsia" w:ascii="宋体" w:hAnsi="宋体" w:eastAsia="宋体"/>
          <w:b/>
          <w:color w:val="000000"/>
          <w:sz w:val="21"/>
        </w:rPr>
        <w:t>西域开辟了丝绸之路，建立了同西域各国的联系。</w:t>
      </w:r>
    </w:p>
    <w:p w14:paraId="3F6B67A4">
      <w:pPr>
        <w:wordWrap w:val="0"/>
        <w:autoSpaceDE w:val="0"/>
        <w:autoSpaceDN w:val="0"/>
        <w:spacing w:before="0" w:after="0" w:line="239" w:lineRule="auto"/>
        <w:ind w:firstLine="0"/>
        <w:jc w:val="both"/>
        <w:rPr>
          <w:rFonts w:hint="eastAsia" w:ascii="宋体" w:hAnsi="宋体" w:eastAsia="宋体"/>
          <w:color w:val="000000"/>
          <w:sz w:val="21"/>
        </w:rPr>
      </w:pPr>
    </w:p>
    <w:p w14:paraId="4798F4C6">
      <w:pPr>
        <w:wordWrap w:val="0"/>
        <w:autoSpaceDE w:val="0"/>
        <w:autoSpaceDN w:val="0"/>
        <w:spacing w:before="0" w:after="0" w:line="376" w:lineRule="auto"/>
        <w:ind w:firstLine="0"/>
        <w:jc w:val="both"/>
        <w:rPr>
          <w:sz w:val="21"/>
        </w:rPr>
      </w:pPr>
      <w:r>
        <w:rPr>
          <w:rFonts w:hint="eastAsia" w:ascii="宋体" w:hAnsi="宋体" w:eastAsia="宋体"/>
          <w:b/>
          <w:color w:val="000000"/>
          <w:sz w:val="21"/>
        </w:rPr>
        <w:t>张骞：字子文，汉中郡城固人。他两次出使西域，开通丝绸之路，以功封博望侯。</w:t>
      </w:r>
    </w:p>
    <w:p w14:paraId="2712D4B4">
      <w:pPr>
        <w:wordWrap w:val="0"/>
        <w:autoSpaceDE w:val="0"/>
        <w:autoSpaceDN w:val="0"/>
        <w:spacing w:before="0" w:after="0" w:line="239" w:lineRule="auto"/>
        <w:ind w:firstLine="0"/>
        <w:jc w:val="both"/>
        <w:rPr>
          <w:rFonts w:hint="eastAsia" w:ascii="宋体" w:hAnsi="宋体" w:eastAsia="宋体"/>
          <w:color w:val="000000"/>
          <w:sz w:val="21"/>
        </w:rPr>
      </w:pPr>
    </w:p>
    <w:p w14:paraId="19CDB261">
      <w:pPr>
        <w:wordWrap w:val="0"/>
        <w:autoSpaceDE w:val="0"/>
        <w:autoSpaceDN w:val="0"/>
        <w:spacing w:before="0" w:after="0" w:line="295" w:lineRule="auto"/>
        <w:ind w:right="400" w:firstLine="0"/>
        <w:jc w:val="both"/>
        <w:rPr>
          <w:sz w:val="21"/>
        </w:rPr>
      </w:pPr>
      <w:r>
        <w:rPr>
          <w:rFonts w:hint="eastAsia" w:ascii="宋体" w:hAnsi="宋体" w:eastAsia="宋体"/>
          <w:b/>
          <w:color w:val="000000"/>
          <w:sz w:val="21"/>
        </w:rPr>
        <w:t>蒲寿庚：宋末元初大商人、官员。阿拉伯人。南宋时移居泉州。理宗淳祐年间，因为举兵击</w:t>
      </w:r>
      <w:r>
        <w:rPr>
          <w:rFonts w:hint="eastAsia" w:ascii="宋体" w:hAnsi="宋体" w:eastAsia="宋体"/>
          <w:color w:val="000000"/>
          <w:sz w:val="21"/>
        </w:rPr>
        <w:t>败海寇有功，获授泉州提举市舶，经营海外贸易</w:t>
      </w:r>
      <w:r>
        <w:rPr>
          <w:rFonts w:hint="eastAsia" w:ascii="Calibri" w:hAnsi="Calibri" w:eastAsia="Calibri"/>
          <w:color w:val="000000"/>
          <w:sz w:val="21"/>
        </w:rPr>
        <w:t>30</w:t>
      </w:r>
      <w:r>
        <w:rPr>
          <w:rFonts w:hint="eastAsia" w:ascii="宋体" w:hAnsi="宋体" w:eastAsia="宋体"/>
          <w:color w:val="000000"/>
          <w:sz w:val="21"/>
        </w:rPr>
        <w:t>年，权势显赫。蒲寿庚对元朝海外贸易的</w:t>
      </w:r>
      <w:r>
        <w:rPr>
          <w:rFonts w:hint="eastAsia" w:ascii="宋体" w:hAnsi="宋体" w:eastAsia="宋体"/>
          <w:b/>
          <w:color w:val="000000"/>
          <w:sz w:val="21"/>
        </w:rPr>
        <w:t>恢复、发展与中外经济文化交流做出了一定贡献，泉州也成为海上丝绸之路的重要港口。</w:t>
      </w:r>
    </w:p>
    <w:p w14:paraId="37B91724">
      <w:pPr>
        <w:wordWrap w:val="0"/>
        <w:autoSpaceDE w:val="0"/>
        <w:autoSpaceDN w:val="0"/>
        <w:spacing w:before="0" w:after="0" w:line="239" w:lineRule="auto"/>
        <w:ind w:firstLine="0"/>
        <w:jc w:val="both"/>
        <w:rPr>
          <w:rFonts w:hint="eastAsia" w:ascii="宋体" w:hAnsi="宋体" w:eastAsia="宋体"/>
          <w:color w:val="000000"/>
          <w:sz w:val="21"/>
        </w:rPr>
      </w:pPr>
    </w:p>
    <w:p w14:paraId="05D96620">
      <w:pPr>
        <w:wordWrap w:val="0"/>
        <w:autoSpaceDE w:val="0"/>
        <w:autoSpaceDN w:val="0"/>
        <w:spacing w:before="0" w:after="0" w:line="296" w:lineRule="auto"/>
        <w:ind w:right="400" w:firstLine="0"/>
        <w:jc w:val="both"/>
        <w:rPr>
          <w:sz w:val="21"/>
        </w:rPr>
      </w:pPr>
      <w:r>
        <w:rPr>
          <w:rFonts w:hint="eastAsia" w:ascii="宋体" w:hAnsi="宋体" w:eastAsia="宋体"/>
          <w:b/>
          <w:color w:val="000000"/>
          <w:sz w:val="21"/>
        </w:rPr>
        <w:t>马可波罗：</w:t>
      </w:r>
      <w:r>
        <w:rPr>
          <w:rFonts w:hint="eastAsia" w:ascii="宋体" w:hAnsi="宋体" w:eastAsia="宋体"/>
          <w:color w:val="000000"/>
          <w:sz w:val="21"/>
        </w:rPr>
        <w:t>意大利旅行家。元时抵中国，在元廷供职</w:t>
      </w:r>
      <w:r>
        <w:rPr>
          <w:rFonts w:hint="eastAsia" w:ascii="Calibri" w:hAnsi="Calibri" w:eastAsia="Calibri"/>
          <w:color w:val="000000"/>
          <w:sz w:val="21"/>
        </w:rPr>
        <w:t>17</w:t>
      </w:r>
      <w:r>
        <w:rPr>
          <w:rFonts w:hint="eastAsia" w:ascii="宋体" w:hAnsi="宋体" w:eastAsia="宋体"/>
          <w:color w:val="000000"/>
          <w:sz w:val="21"/>
        </w:rPr>
        <w:t>年，到过陕西、四川等行省数十城，并出使缅甸等国。</w:t>
      </w:r>
      <w:r>
        <w:rPr>
          <w:rFonts w:hint="eastAsia" w:ascii="Calibri" w:hAnsi="Calibri" w:eastAsia="Calibri"/>
          <w:color w:val="000000"/>
          <w:sz w:val="21"/>
        </w:rPr>
        <w:t>1295</w:t>
      </w:r>
      <w:r>
        <w:rPr>
          <w:rFonts w:hint="eastAsia" w:ascii="宋体" w:hAnsi="宋体" w:eastAsia="宋体"/>
          <w:color w:val="000000"/>
          <w:sz w:val="21"/>
        </w:rPr>
        <w:t>年回到威尼斯。次年被俘入狱，狱中口述经历，写成《马可·波罗游记》。此书向西方介绍了东方地理、经济等方面的知识，拓宽了欧洲人的视野。刺激了欧洲</w:t>
      </w:r>
      <w:r>
        <w:rPr>
          <w:rFonts w:hint="eastAsia" w:ascii="宋体" w:hAnsi="宋体" w:eastAsia="宋体"/>
          <w:b/>
          <w:color w:val="000000"/>
          <w:sz w:val="21"/>
        </w:rPr>
        <w:t>人到东方寻找黄金和香料的热潮。</w:t>
      </w:r>
    </w:p>
    <w:p w14:paraId="31C88E84">
      <w:pPr>
        <w:wordWrap w:val="0"/>
        <w:autoSpaceDE w:val="0"/>
        <w:autoSpaceDN w:val="0"/>
        <w:spacing w:before="0" w:after="0" w:line="239" w:lineRule="auto"/>
        <w:ind w:firstLine="0"/>
        <w:jc w:val="both"/>
        <w:rPr>
          <w:rFonts w:hint="eastAsia" w:ascii="宋体" w:hAnsi="宋体" w:eastAsia="宋体"/>
          <w:color w:val="000000"/>
          <w:sz w:val="21"/>
        </w:rPr>
      </w:pPr>
    </w:p>
    <w:p w14:paraId="279ACDEB">
      <w:pPr>
        <w:wordWrap w:val="0"/>
        <w:autoSpaceDE w:val="0"/>
        <w:autoSpaceDN w:val="0"/>
        <w:spacing w:before="0" w:after="0" w:line="313" w:lineRule="auto"/>
        <w:ind w:right="400" w:firstLine="0"/>
        <w:jc w:val="both"/>
        <w:rPr>
          <w:sz w:val="21"/>
        </w:rPr>
      </w:pPr>
      <w:r>
        <w:rPr>
          <w:rFonts w:hint="eastAsia" w:ascii="宋体" w:hAnsi="宋体" w:eastAsia="宋体"/>
          <w:b/>
          <w:color w:val="000000"/>
          <w:sz w:val="21"/>
        </w:rPr>
        <w:t>郑和下西洋：</w:t>
      </w:r>
      <w:r>
        <w:rPr>
          <w:rFonts w:hint="eastAsia" w:ascii="宋体" w:hAnsi="宋体" w:eastAsia="宋体"/>
          <w:color w:val="000000"/>
          <w:sz w:val="21"/>
        </w:rPr>
        <w:t>从</w:t>
      </w:r>
      <w:r>
        <w:rPr>
          <w:rFonts w:hint="eastAsia" w:ascii="Calibri" w:hAnsi="Calibri" w:eastAsia="Calibri"/>
          <w:color w:val="000000"/>
          <w:sz w:val="21"/>
        </w:rPr>
        <w:t>1405</w:t>
      </w:r>
      <w:r>
        <w:rPr>
          <w:rFonts w:hint="eastAsia" w:ascii="宋体" w:hAnsi="宋体" w:eastAsia="宋体"/>
          <w:color w:val="000000"/>
          <w:sz w:val="21"/>
        </w:rPr>
        <w:t>年到</w:t>
      </w:r>
      <w:r>
        <w:rPr>
          <w:rFonts w:hint="eastAsia" w:ascii="Calibri" w:hAnsi="Calibri" w:eastAsia="Calibri"/>
          <w:color w:val="000000"/>
          <w:sz w:val="21"/>
        </w:rPr>
        <w:t>1433</w:t>
      </w:r>
      <w:r>
        <w:rPr>
          <w:rFonts w:hint="eastAsia" w:ascii="宋体" w:hAnsi="宋体" w:eastAsia="宋体"/>
          <w:color w:val="000000"/>
          <w:sz w:val="21"/>
        </w:rPr>
        <w:t>年，郑和共七次率领船队下西洋，到达中南半岛、印度半岛、阿拉伯半岛等亚非的</w:t>
      </w:r>
      <w:r>
        <w:rPr>
          <w:rFonts w:hint="eastAsia" w:ascii="Calibri" w:hAnsi="Calibri" w:eastAsia="Calibri"/>
          <w:color w:val="000000"/>
          <w:sz w:val="21"/>
        </w:rPr>
        <w:t>30</w:t>
      </w:r>
      <w:r>
        <w:rPr>
          <w:rFonts w:hint="eastAsia" w:ascii="宋体" w:hAnsi="宋体" w:eastAsia="宋体"/>
          <w:color w:val="000000"/>
          <w:sz w:val="21"/>
        </w:rPr>
        <w:t>多个国家。郑和所率船队满载瓷器、茶叶、铁器等国内产品，以换取亚、非各国的象牙、香料、宝石等奇珍。加强了中国与亚、非各国的经济文化交流。</w:t>
      </w:r>
    </w:p>
    <w:p w14:paraId="77E06841">
      <w:pPr>
        <w:wordWrap w:val="0"/>
        <w:autoSpaceDE w:val="0"/>
        <w:autoSpaceDN w:val="0"/>
        <w:spacing w:before="0" w:after="0" w:line="239" w:lineRule="auto"/>
        <w:ind w:firstLine="0"/>
        <w:jc w:val="both"/>
        <w:rPr>
          <w:rFonts w:hint="eastAsia" w:ascii="宋体" w:hAnsi="宋体" w:eastAsia="宋体"/>
          <w:color w:val="000000"/>
          <w:sz w:val="21"/>
        </w:rPr>
      </w:pPr>
    </w:p>
    <w:p w14:paraId="62F0A316">
      <w:pPr>
        <w:wordWrap w:val="0"/>
        <w:autoSpaceDE w:val="0"/>
        <w:autoSpaceDN w:val="0"/>
        <w:spacing w:before="0" w:after="0" w:line="307" w:lineRule="auto"/>
        <w:ind w:right="400" w:firstLine="0"/>
        <w:jc w:val="both"/>
        <w:rPr>
          <w:sz w:val="21"/>
        </w:rPr>
      </w:pPr>
      <w:r>
        <w:rPr>
          <w:rFonts w:hint="eastAsia" w:ascii="宋体" w:hAnsi="宋体" w:eastAsia="宋体"/>
          <w:b/>
          <w:color w:val="000000"/>
          <w:sz w:val="21"/>
        </w:rPr>
        <w:t>鉴真东渡：</w:t>
      </w:r>
      <w:r>
        <w:rPr>
          <w:rFonts w:hint="eastAsia" w:ascii="宋体" w:hAnsi="宋体" w:eastAsia="宋体"/>
          <w:color w:val="000000"/>
          <w:sz w:val="21"/>
        </w:rPr>
        <w:t>唐朝高僧鉴真六次尝试东渡日本，最终在</w:t>
      </w:r>
      <w:r>
        <w:rPr>
          <w:rFonts w:hint="eastAsia" w:ascii="Calibri" w:hAnsi="Calibri" w:eastAsia="Calibri"/>
          <w:color w:val="000000"/>
          <w:sz w:val="21"/>
        </w:rPr>
        <w:t>754</w:t>
      </w:r>
      <w:r>
        <w:rPr>
          <w:rFonts w:hint="eastAsia" w:ascii="宋体" w:hAnsi="宋体" w:eastAsia="宋体"/>
          <w:color w:val="000000"/>
          <w:sz w:val="21"/>
        </w:rPr>
        <w:t>年成功抵达，他在日本建立施戒制度，为日本律宗始祖。鉴真还携带了大量雕刻、书画、医药、文学等书籍和作品，把唐朝文化传入日本。促进了中日之间的友好交流。</w:t>
      </w:r>
    </w:p>
    <w:p w14:paraId="039496C9">
      <w:pPr>
        <w:wordWrap w:val="0"/>
        <w:autoSpaceDE w:val="0"/>
        <w:autoSpaceDN w:val="0"/>
        <w:spacing w:before="0" w:after="0" w:line="239" w:lineRule="auto"/>
        <w:ind w:firstLine="0"/>
        <w:jc w:val="both"/>
        <w:rPr>
          <w:rFonts w:hint="eastAsia" w:ascii="宋体" w:hAnsi="宋体" w:eastAsia="宋体"/>
          <w:color w:val="000000"/>
          <w:sz w:val="21"/>
        </w:rPr>
      </w:pPr>
    </w:p>
    <w:p w14:paraId="2D6B0493">
      <w:pPr>
        <w:wordWrap w:val="0"/>
        <w:autoSpaceDE w:val="0"/>
        <w:autoSpaceDN w:val="0"/>
        <w:spacing w:before="0" w:after="0" w:line="301" w:lineRule="auto"/>
        <w:ind w:right="400" w:firstLine="0"/>
        <w:jc w:val="both"/>
        <w:rPr>
          <w:sz w:val="21"/>
        </w:rPr>
      </w:pPr>
      <w:r>
        <w:rPr>
          <w:rFonts w:hint="eastAsia" w:ascii="宋体" w:hAnsi="宋体" w:eastAsia="宋体"/>
          <w:b/>
          <w:color w:val="000000"/>
          <w:sz w:val="21"/>
        </w:rPr>
        <w:t>怛罗斯之战：</w:t>
      </w:r>
      <w:r>
        <w:rPr>
          <w:rFonts w:hint="eastAsia" w:ascii="Calibri" w:hAnsi="Calibri" w:eastAsia="Calibri"/>
          <w:color w:val="000000"/>
          <w:sz w:val="21"/>
        </w:rPr>
        <w:t>751</w:t>
      </w:r>
      <w:r>
        <w:rPr>
          <w:rFonts w:hint="eastAsia" w:ascii="宋体" w:hAnsi="宋体" w:eastAsia="宋体"/>
          <w:color w:val="000000"/>
          <w:sz w:val="21"/>
        </w:rPr>
        <w:t>年唐朝军队与阿拔斯王朝军队在怛罗斯的会战。最终高仙芝兵败后退回龟兹。怛罗斯之战使唐朝在葱岭以西的势力受挫，阿拔斯王朝增加了其在中亚地区的影响力。使中国的造纸术和指南针流入阿拉伯，对之后阿拉伯和欧洲的发展起了重要的作用。</w:t>
      </w:r>
    </w:p>
    <w:p w14:paraId="74F50DAB">
      <w:pPr>
        <w:wordWrap w:val="0"/>
        <w:autoSpaceDE w:val="0"/>
        <w:autoSpaceDN w:val="0"/>
        <w:spacing w:before="0" w:after="0" w:line="239" w:lineRule="auto"/>
        <w:ind w:firstLine="0"/>
        <w:jc w:val="both"/>
        <w:rPr>
          <w:rFonts w:hint="eastAsia" w:ascii="宋体" w:hAnsi="宋体" w:eastAsia="宋体"/>
          <w:color w:val="000000"/>
          <w:sz w:val="21"/>
        </w:rPr>
      </w:pPr>
    </w:p>
    <w:p w14:paraId="51DD729C">
      <w:pPr>
        <w:wordWrap w:val="0"/>
        <w:autoSpaceDE w:val="0"/>
        <w:autoSpaceDN w:val="0"/>
        <w:spacing w:before="0" w:after="0" w:line="307" w:lineRule="auto"/>
        <w:ind w:right="400" w:firstLine="0"/>
        <w:jc w:val="both"/>
        <w:rPr>
          <w:sz w:val="21"/>
        </w:rPr>
      </w:pPr>
      <w:r>
        <w:rPr>
          <w:rFonts w:hint="eastAsia" w:ascii="宋体" w:hAnsi="宋体" w:eastAsia="宋体"/>
          <w:b/>
          <w:color w:val="000000"/>
          <w:sz w:val="21"/>
        </w:rPr>
        <w:t>朝贡贸易：</w:t>
      </w:r>
      <w:r>
        <w:rPr>
          <w:rFonts w:hint="eastAsia" w:ascii="宋体" w:hAnsi="宋体" w:eastAsia="宋体"/>
          <w:color w:val="000000"/>
          <w:sz w:val="21"/>
        </w:rPr>
        <w:t>中国古代王朝与周边各族及海外诸国之间进行的一种特殊贸易。贸易中中国视自己为“宗主”，把对方看作附庸。双方贸易称作“通贡”，历代王朝还会“回赐”。明清</w:t>
      </w:r>
      <w:r>
        <w:rPr>
          <w:rFonts w:hint="eastAsia" w:ascii="宋体" w:hAnsi="宋体" w:eastAsia="宋体"/>
          <w:b/>
          <w:color w:val="000000"/>
          <w:sz w:val="21"/>
        </w:rPr>
        <w:t>时朝贡贸易达到鼎盛。甲午战后，朝贡贸易崩溃。</w:t>
      </w:r>
    </w:p>
    <w:p w14:paraId="390E0F78">
      <w:pPr>
        <w:wordWrap w:val="0"/>
        <w:autoSpaceDE w:val="0"/>
        <w:autoSpaceDN w:val="0"/>
        <w:spacing w:before="0" w:after="0" w:line="239" w:lineRule="auto"/>
        <w:ind w:firstLine="0"/>
        <w:jc w:val="both"/>
        <w:rPr>
          <w:rFonts w:hint="eastAsia" w:ascii="宋体" w:hAnsi="宋体" w:eastAsia="宋体"/>
          <w:color w:val="000000"/>
          <w:sz w:val="21"/>
        </w:rPr>
      </w:pPr>
    </w:p>
    <w:p w14:paraId="4ACAD4F4">
      <w:pPr>
        <w:wordWrap w:val="0"/>
        <w:autoSpaceDE w:val="0"/>
        <w:autoSpaceDN w:val="0"/>
        <w:spacing w:before="0" w:after="0" w:line="301" w:lineRule="auto"/>
        <w:ind w:right="400" w:firstLine="0"/>
        <w:jc w:val="both"/>
        <w:rPr>
          <w:sz w:val="21"/>
        </w:rPr>
      </w:pPr>
      <w:r>
        <w:rPr>
          <w:rFonts w:hint="eastAsia" w:ascii="宋体" w:hAnsi="宋体" w:eastAsia="宋体"/>
          <w:b/>
          <w:color w:val="000000"/>
          <w:sz w:val="21"/>
        </w:rPr>
        <w:t>隆庆开关</w:t>
      </w:r>
      <w:r>
        <w:rPr>
          <w:rFonts w:hint="eastAsia" w:ascii="宋体" w:hAnsi="宋体" w:eastAsia="宋体"/>
          <w:color w:val="000000"/>
          <w:sz w:val="21"/>
        </w:rPr>
        <w:t>：</w:t>
      </w:r>
      <w:r>
        <w:rPr>
          <w:rFonts w:hint="eastAsia" w:ascii="宋体" w:hAnsi="宋体" w:eastAsia="宋体"/>
          <w:b/>
          <w:color w:val="000000"/>
          <w:sz w:val="21"/>
        </w:rPr>
        <w:t>明初实施海禁，民间走私和倭寇日盛。为扭转上述情况，且增加财政收入，明朝隆</w:t>
      </w:r>
      <w:r>
        <w:rPr>
          <w:rFonts w:hint="eastAsia" w:ascii="宋体" w:hAnsi="宋体" w:eastAsia="宋体"/>
          <w:color w:val="000000"/>
          <w:sz w:val="21"/>
        </w:rPr>
        <w:t>庆元年（</w:t>
      </w:r>
      <w:r>
        <w:rPr>
          <w:rFonts w:hint="eastAsia" w:ascii="Calibri" w:hAnsi="Calibri" w:eastAsia="Calibri"/>
          <w:color w:val="000000"/>
          <w:sz w:val="21"/>
        </w:rPr>
        <w:t>1567</w:t>
      </w:r>
      <w:r>
        <w:rPr>
          <w:rFonts w:hint="eastAsia" w:ascii="宋体" w:hAnsi="宋体" w:eastAsia="宋体"/>
          <w:color w:val="000000"/>
          <w:sz w:val="21"/>
        </w:rPr>
        <w:t>年），明穆宗宣布解除海禁，规定商人采取每年申请制，从月港出海，允许远贩东、西二洋。隆庆开关使民间私人海外贸易获得合法地位，海外贸易迅速发展，白银大量</w:t>
      </w:r>
      <w:r>
        <w:rPr>
          <w:rFonts w:hint="eastAsia" w:ascii="宋体" w:hAnsi="宋体" w:eastAsia="宋体"/>
          <w:b/>
          <w:color w:val="000000"/>
          <w:sz w:val="21"/>
        </w:rPr>
        <w:t>内流。</w:t>
      </w:r>
    </w:p>
    <w:p w14:paraId="2FCEE038">
      <w:pPr>
        <w:wordWrap w:val="0"/>
        <w:autoSpaceDE w:val="0"/>
        <w:autoSpaceDN w:val="0"/>
        <w:spacing w:before="0" w:after="0" w:line="239" w:lineRule="auto"/>
        <w:ind w:firstLine="0"/>
        <w:jc w:val="both"/>
        <w:rPr>
          <w:rFonts w:hint="eastAsia" w:ascii="宋体" w:hAnsi="宋体" w:eastAsia="宋体"/>
          <w:color w:val="000000"/>
          <w:sz w:val="21"/>
        </w:rPr>
      </w:pPr>
    </w:p>
    <w:p w14:paraId="498719EF">
      <w:pPr>
        <w:wordWrap w:val="0"/>
        <w:autoSpaceDE w:val="0"/>
        <w:autoSpaceDN w:val="0"/>
        <w:spacing w:before="0" w:after="0" w:line="320" w:lineRule="auto"/>
        <w:ind w:right="400" w:firstLine="0"/>
        <w:jc w:val="both"/>
        <w:rPr>
          <w:sz w:val="21"/>
        </w:rPr>
        <w:sectPr>
          <w:headerReference r:id="rId207" w:type="default"/>
          <w:footerReference r:id="rId208" w:type="default"/>
          <w:type w:val="continuous"/>
          <w:pgSz w:w="11900" w:h="16780"/>
          <w:pgMar w:top="1680" w:right="1440" w:bottom="720" w:left="1440" w:header="840" w:footer="360" w:gutter="0"/>
          <w:cols w:space="720" w:num="1"/>
        </w:sectPr>
      </w:pPr>
      <w:r>
        <w:rPr>
          <w:rFonts w:hint="eastAsia" w:ascii="宋体" w:hAnsi="宋体" w:eastAsia="宋体"/>
          <w:b/>
          <w:color w:val="000000"/>
          <w:sz w:val="21"/>
        </w:rPr>
        <w:t>闭关政策</w:t>
      </w:r>
      <w:r>
        <w:rPr>
          <w:rFonts w:hint="eastAsia" w:ascii="宋体" w:hAnsi="宋体" w:eastAsia="宋体"/>
          <w:color w:val="000000"/>
          <w:sz w:val="21"/>
        </w:rPr>
        <w:t>：</w:t>
      </w:r>
      <w:r>
        <w:rPr>
          <w:rFonts w:hint="eastAsia" w:ascii="Calibri" w:hAnsi="Calibri" w:eastAsia="Calibri"/>
          <w:color w:val="000000"/>
          <w:sz w:val="21"/>
        </w:rPr>
        <w:t>1757</w:t>
      </w:r>
      <w:r>
        <w:rPr>
          <w:rFonts w:hint="eastAsia" w:ascii="宋体" w:hAnsi="宋体" w:eastAsia="宋体"/>
          <w:color w:val="000000"/>
          <w:sz w:val="21"/>
        </w:rPr>
        <w:t>年，清政府只准广州一口通商，并由“十三行”商人处理对外贸易事务；制定一系列管理、防范外国人的章程，对外商在中国的活动做了严格的规定。政策一直延续至</w:t>
      </w:r>
    </w:p>
    <w:p w14:paraId="5A8B03A4">
      <w:pPr>
        <w:wordWrap w:val="0"/>
        <w:autoSpaceDE w:val="0"/>
        <w:autoSpaceDN w:val="0"/>
        <w:spacing w:before="0" w:after="0" w:line="246" w:lineRule="auto"/>
        <w:ind w:right="40" w:firstLine="0"/>
        <w:jc w:val="both"/>
        <w:rPr>
          <w:sz w:val="24"/>
        </w:rPr>
      </w:pPr>
      <w:r>
        <w:rPr>
          <w:rFonts w:hint="eastAsia" w:ascii="Calibri" w:hAnsi="Calibri" w:eastAsia="Calibri"/>
          <w:color w:val="000000"/>
          <w:sz w:val="24"/>
        </w:rPr>
        <w:t>1842</w:t>
      </w:r>
      <w:r>
        <w:rPr>
          <w:rFonts w:hint="eastAsia" w:ascii="宋体" w:hAnsi="宋体" w:eastAsia="宋体"/>
          <w:color w:val="000000"/>
          <w:sz w:val="24"/>
        </w:rPr>
        <w:t>年《南京条约》签订。其虽然起到一定自卫作用，但对中国社会向近代化的发展，起到</w:t>
      </w:r>
      <w:r>
        <w:rPr>
          <w:rFonts w:hint="eastAsia" w:ascii="宋体" w:hAnsi="宋体" w:eastAsia="宋体"/>
          <w:b/>
          <w:color w:val="000000"/>
          <w:sz w:val="24"/>
        </w:rPr>
        <w:t>了严重阻碍作用。</w:t>
      </w:r>
    </w:p>
    <w:p w14:paraId="6A49D932">
      <w:pPr>
        <w:wordWrap w:val="0"/>
        <w:autoSpaceDE w:val="0"/>
        <w:autoSpaceDN w:val="0"/>
        <w:spacing w:before="0" w:after="0" w:line="239" w:lineRule="auto"/>
        <w:ind w:firstLine="0"/>
        <w:jc w:val="both"/>
        <w:rPr>
          <w:rFonts w:hint="eastAsia" w:ascii="宋体" w:hAnsi="宋体" w:eastAsia="宋体"/>
          <w:color w:val="000000"/>
          <w:sz w:val="24"/>
        </w:rPr>
      </w:pPr>
    </w:p>
    <w:p w14:paraId="09403954">
      <w:pPr>
        <w:wordWrap w:val="0"/>
        <w:autoSpaceDE w:val="0"/>
        <w:autoSpaceDN w:val="0"/>
        <w:spacing w:before="0" w:after="0" w:line="298" w:lineRule="auto"/>
        <w:ind w:right="40" w:firstLine="0"/>
        <w:jc w:val="both"/>
        <w:rPr>
          <w:sz w:val="24"/>
        </w:rPr>
      </w:pPr>
      <w:r>
        <w:rPr>
          <w:rFonts w:hint="eastAsia" w:ascii="宋体" w:hAnsi="宋体" w:eastAsia="宋体"/>
          <w:b/>
          <w:color w:val="000000"/>
          <w:sz w:val="24"/>
        </w:rPr>
        <w:t>十三行</w:t>
      </w:r>
      <w:r>
        <w:rPr>
          <w:rFonts w:hint="eastAsia" w:ascii="宋体" w:hAnsi="宋体" w:eastAsia="宋体"/>
          <w:color w:val="000000"/>
          <w:sz w:val="24"/>
        </w:rPr>
        <w:t>：</w:t>
      </w:r>
      <w:r>
        <w:rPr>
          <w:rFonts w:hint="eastAsia" w:ascii="Calibri" w:hAnsi="Calibri" w:eastAsia="Calibri"/>
          <w:color w:val="000000"/>
          <w:sz w:val="24"/>
        </w:rPr>
        <w:t>1757</w:t>
      </w:r>
      <w:r>
        <w:rPr>
          <w:rFonts w:hint="eastAsia" w:ascii="宋体" w:hAnsi="宋体" w:eastAsia="宋体"/>
          <w:color w:val="000000"/>
          <w:sz w:val="24"/>
        </w:rPr>
        <w:t>年，清政府只准广州一口通商，并由“十三行”商人处理对外贸易事务。规定广州十三行对官府负有承保和缴纳外洋船货税饷、传达官府政令、代递外商公文等义务，并享有对外贸易特权。</w:t>
      </w:r>
      <w:r>
        <w:rPr>
          <w:rFonts w:hint="eastAsia" w:ascii="Calibri" w:hAnsi="Calibri" w:eastAsia="Calibri"/>
          <w:color w:val="000000"/>
          <w:sz w:val="24"/>
        </w:rPr>
        <w:t>1842</w:t>
      </w:r>
      <w:r>
        <w:rPr>
          <w:rFonts w:hint="eastAsia" w:ascii="宋体" w:hAnsi="宋体" w:eastAsia="宋体"/>
          <w:color w:val="000000"/>
          <w:sz w:val="24"/>
        </w:rPr>
        <w:t>年中英《南京条约》签订后特权取消。十三行在清朝中期中发挥了重要对外贸易作用。</w:t>
      </w:r>
    </w:p>
    <w:p w14:paraId="1DE3508B">
      <w:pPr>
        <w:wordWrap w:val="0"/>
        <w:autoSpaceDE w:val="0"/>
        <w:autoSpaceDN w:val="0"/>
        <w:spacing w:before="0" w:after="0" w:line="239" w:lineRule="auto"/>
        <w:ind w:firstLine="0"/>
        <w:jc w:val="both"/>
        <w:rPr>
          <w:rFonts w:hint="eastAsia" w:ascii="宋体" w:hAnsi="宋体" w:eastAsia="宋体"/>
          <w:color w:val="000000"/>
          <w:sz w:val="24"/>
        </w:rPr>
      </w:pPr>
    </w:p>
    <w:p w14:paraId="645FFCF8">
      <w:pPr>
        <w:wordWrap w:val="0"/>
        <w:autoSpaceDE w:val="0"/>
        <w:autoSpaceDN w:val="0"/>
        <w:spacing w:before="0" w:after="0" w:line="294" w:lineRule="auto"/>
        <w:ind w:right="40" w:firstLine="0"/>
        <w:jc w:val="both"/>
        <w:rPr>
          <w:sz w:val="24"/>
        </w:rPr>
      </w:pPr>
      <w:r>
        <w:rPr>
          <w:rFonts w:hint="eastAsia" w:ascii="宋体" w:hAnsi="宋体" w:eastAsia="宋体"/>
          <w:b/>
          <w:color w:val="000000"/>
          <w:sz w:val="24"/>
        </w:rPr>
        <w:t>公行：鸦片战争前广州十三行商人的行会组织。</w:t>
      </w:r>
      <w:r>
        <w:rPr>
          <w:rFonts w:hint="eastAsia" w:ascii="Calibri" w:hAnsi="Calibri" w:eastAsia="Calibri"/>
          <w:b/>
          <w:color w:val="000000"/>
          <w:sz w:val="24"/>
        </w:rPr>
        <w:t>1720</w:t>
      </w:r>
      <w:r>
        <w:rPr>
          <w:rFonts w:hint="eastAsia" w:ascii="宋体" w:hAnsi="宋体" w:eastAsia="宋体"/>
          <w:b/>
          <w:color w:val="000000"/>
          <w:sz w:val="24"/>
        </w:rPr>
        <w:t>年创设，次年解散，</w:t>
      </w:r>
      <w:r>
        <w:rPr>
          <w:rFonts w:hint="eastAsia" w:ascii="Calibri" w:hAnsi="Calibri" w:eastAsia="Calibri"/>
          <w:b/>
          <w:color w:val="000000"/>
          <w:sz w:val="24"/>
        </w:rPr>
        <w:t>1760</w:t>
      </w:r>
      <w:r>
        <w:rPr>
          <w:rFonts w:hint="eastAsia" w:ascii="宋体" w:hAnsi="宋体" w:eastAsia="宋体"/>
          <w:b/>
          <w:color w:val="000000"/>
          <w:sz w:val="24"/>
        </w:rPr>
        <w:t>年再度成立。</w:t>
      </w:r>
      <w:r>
        <w:rPr>
          <w:rFonts w:hint="eastAsia" w:ascii="宋体" w:hAnsi="宋体" w:eastAsia="宋体"/>
          <w:color w:val="000000"/>
          <w:sz w:val="24"/>
        </w:rPr>
        <w:t>设立目的是：</w:t>
      </w:r>
      <w:r>
        <w:rPr>
          <w:rFonts w:hint="eastAsia" w:ascii="宋体" w:hAnsi="宋体" w:eastAsia="宋体"/>
          <w:b/>
          <w:color w:val="000000"/>
          <w:sz w:val="24"/>
        </w:rPr>
        <w:t>共同承担官府差科，规定进出口货市价，分配各行业务，约束外商行为，经办</w:t>
      </w:r>
      <w:r>
        <w:rPr>
          <w:rFonts w:hint="eastAsia" w:ascii="宋体" w:hAnsi="宋体" w:eastAsia="宋体"/>
          <w:color w:val="000000"/>
          <w:sz w:val="24"/>
        </w:rPr>
        <w:t>中外交涉事件。由于各行互相争利，外商又从中破坏，未达设立目的。《南京条约》签订后，公行取消。</w:t>
      </w:r>
    </w:p>
    <w:p w14:paraId="4B992FB1">
      <w:pPr>
        <w:wordWrap w:val="0"/>
        <w:autoSpaceDE w:val="0"/>
        <w:autoSpaceDN w:val="0"/>
        <w:spacing w:before="0" w:after="0" w:line="239" w:lineRule="auto"/>
        <w:ind w:firstLine="0"/>
        <w:jc w:val="both"/>
        <w:rPr>
          <w:rFonts w:hint="eastAsia" w:ascii="宋体" w:hAnsi="宋体" w:eastAsia="宋体"/>
          <w:color w:val="000000"/>
          <w:sz w:val="24"/>
        </w:rPr>
      </w:pPr>
    </w:p>
    <w:p w14:paraId="6136475D">
      <w:pPr>
        <w:wordWrap w:val="0"/>
        <w:autoSpaceDE w:val="0"/>
        <w:autoSpaceDN w:val="0"/>
        <w:spacing w:before="0" w:after="0" w:line="302" w:lineRule="auto"/>
        <w:ind w:right="40" w:firstLine="0"/>
        <w:jc w:val="both"/>
        <w:rPr>
          <w:sz w:val="24"/>
        </w:rPr>
      </w:pPr>
      <w:r>
        <w:rPr>
          <w:rFonts w:hint="eastAsia" w:ascii="宋体" w:hAnsi="宋体" w:eastAsia="宋体"/>
          <w:b/>
          <w:color w:val="000000"/>
          <w:sz w:val="24"/>
        </w:rPr>
        <w:t>马戛尔尼来华：</w:t>
      </w:r>
      <w:r>
        <w:rPr>
          <w:rFonts w:hint="eastAsia" w:ascii="Calibri" w:hAnsi="Calibri" w:eastAsia="Calibri"/>
          <w:color w:val="000000"/>
          <w:sz w:val="24"/>
        </w:rPr>
        <w:t>1792</w:t>
      </w:r>
      <w:r>
        <w:rPr>
          <w:rFonts w:hint="eastAsia" w:ascii="宋体" w:hAnsi="宋体" w:eastAsia="宋体"/>
          <w:color w:val="000000"/>
          <w:sz w:val="24"/>
        </w:rPr>
        <w:t>年，英国派马戛尔尼以祝寿为名，来华交涉通商事宜。次年，在热河拜见乾隆，提出要求：许英国派员驻京；许英商在宁波、舟山、天津通商；在京设一商馆；在广东及舟山各租借一处；澳门、广州间内河运输免减税额；许英人传教。乾隆皇帝拒绝了其全部要求。是中英之间最重要的一次早期交往。</w:t>
      </w:r>
    </w:p>
    <w:p w14:paraId="4AB25D48">
      <w:pPr>
        <w:wordWrap w:val="0"/>
        <w:autoSpaceDE w:val="0"/>
        <w:autoSpaceDN w:val="0"/>
        <w:spacing w:before="0" w:after="0" w:line="239" w:lineRule="auto"/>
        <w:ind w:firstLine="0"/>
        <w:jc w:val="both"/>
        <w:rPr>
          <w:rFonts w:hint="eastAsia" w:ascii="宋体" w:hAnsi="宋体" w:eastAsia="宋体"/>
          <w:color w:val="000000"/>
          <w:sz w:val="24"/>
        </w:rPr>
      </w:pPr>
    </w:p>
    <w:p w14:paraId="0B8804CB">
      <w:pPr>
        <w:wordWrap w:val="0"/>
        <w:autoSpaceDE w:val="0"/>
        <w:autoSpaceDN w:val="0"/>
        <w:spacing w:before="0" w:after="0" w:line="244" w:lineRule="auto"/>
        <w:ind w:right="40" w:firstLine="0"/>
        <w:jc w:val="both"/>
        <w:rPr>
          <w:sz w:val="24"/>
        </w:rPr>
      </w:pPr>
      <w:r>
        <w:rPr>
          <w:rFonts w:hint="eastAsia" w:ascii="宋体" w:hAnsi="宋体" w:eastAsia="宋体"/>
          <w:b/>
          <w:color w:val="000000"/>
          <w:sz w:val="24"/>
        </w:rPr>
        <w:t>市舶司：</w:t>
      </w:r>
      <w:r>
        <w:rPr>
          <w:rFonts w:hint="eastAsia" w:ascii="宋体" w:hAnsi="宋体" w:eastAsia="宋体"/>
          <w:color w:val="000000"/>
          <w:sz w:val="24"/>
        </w:rPr>
        <w:t>宋元明时期管理对外贸易的机构。唐于广州设市舶使。宋于广州设市舶司，又在杭州、明州、泉州、密州、秀州增设。国内商船出海须向市舶司申请；外国商船到达港口后，须向其申报，并接受检查；市舶司征收货物的十分之一的入口税；此外还负责收购政府专卖品和管理外商等事务。清代废市舶司，以海关代之。市舶司的设立使海外贸易趋于制度化。</w:t>
      </w:r>
    </w:p>
    <w:p w14:paraId="7479E833">
      <w:pPr>
        <w:wordWrap w:val="0"/>
        <w:autoSpaceDE w:val="0"/>
        <w:autoSpaceDN w:val="0"/>
        <w:spacing w:before="0" w:after="0" w:line="239" w:lineRule="auto"/>
        <w:ind w:firstLine="0"/>
        <w:jc w:val="both"/>
        <w:rPr>
          <w:rFonts w:hint="eastAsia" w:ascii="宋体" w:hAnsi="宋体" w:eastAsia="宋体"/>
          <w:color w:val="000000"/>
          <w:sz w:val="24"/>
        </w:rPr>
      </w:pPr>
    </w:p>
    <w:p w14:paraId="7800EEFB">
      <w:pPr>
        <w:wordWrap w:val="0"/>
        <w:autoSpaceDE w:val="0"/>
        <w:autoSpaceDN w:val="0"/>
        <w:spacing w:before="0" w:after="0" w:line="290" w:lineRule="auto"/>
        <w:ind w:right="40" w:firstLine="0"/>
        <w:jc w:val="both"/>
        <w:rPr>
          <w:sz w:val="24"/>
        </w:rPr>
      </w:pPr>
      <w:r>
        <w:rPr>
          <w:rFonts w:hint="eastAsia" w:ascii="宋体" w:hAnsi="宋体" w:eastAsia="宋体"/>
          <w:b/>
          <w:color w:val="000000"/>
          <w:sz w:val="24"/>
        </w:rPr>
        <w:t>广州通海夷道：附见《新唐书·地理志》，系根据贾耽所记从边州入四夷道路转载。其主要路线有二</w:t>
      </w:r>
      <w:r>
        <w:rPr>
          <w:rFonts w:hint="eastAsia" w:ascii="宋体" w:hAnsi="宋体" w:eastAsia="宋体"/>
          <w:color w:val="000000"/>
          <w:sz w:val="24"/>
        </w:rPr>
        <w:t>：①广州-越南中部-新加坡海峡-爪哇岛、苏门答腊岛-师子国-波斯湾-乌刺国-陆行缚达城（巴格达）；②由上述路线至印度半岛西岸后到东非三兰国-乌刺国-同第一条。</w:t>
      </w:r>
    </w:p>
    <w:p w14:paraId="7A3AAD96">
      <w:pPr>
        <w:wordWrap w:val="0"/>
        <w:autoSpaceDE w:val="0"/>
        <w:autoSpaceDN w:val="0"/>
        <w:spacing w:before="0" w:after="0" w:line="239" w:lineRule="auto"/>
        <w:ind w:firstLine="0"/>
        <w:jc w:val="both"/>
        <w:rPr>
          <w:rFonts w:hint="eastAsia" w:ascii="宋体" w:hAnsi="宋体" w:eastAsia="宋体"/>
          <w:color w:val="000000"/>
          <w:sz w:val="24"/>
        </w:rPr>
      </w:pPr>
    </w:p>
    <w:p w14:paraId="6BDDC253">
      <w:pPr>
        <w:wordWrap w:val="0"/>
        <w:autoSpaceDE w:val="0"/>
        <w:autoSpaceDN w:val="0"/>
        <w:spacing w:before="0" w:after="0" w:line="392" w:lineRule="auto"/>
        <w:ind w:firstLine="0"/>
        <w:jc w:val="both"/>
        <w:rPr>
          <w:sz w:val="24"/>
        </w:rPr>
      </w:pPr>
      <w:r>
        <w:rPr>
          <w:rFonts w:hint="eastAsia" w:ascii="宋体" w:hAnsi="宋体" w:eastAsia="宋体"/>
          <w:b/>
          <w:color w:val="000000"/>
          <w:sz w:val="24"/>
        </w:rPr>
        <w:t>⑤中国历史经济地理与区域开发</w:t>
      </w:r>
    </w:p>
    <w:p w14:paraId="2AECF850">
      <w:pPr>
        <w:wordWrap w:val="0"/>
        <w:autoSpaceDE w:val="0"/>
        <w:autoSpaceDN w:val="0"/>
        <w:spacing w:before="0" w:after="0" w:line="273" w:lineRule="auto"/>
        <w:ind w:right="40" w:firstLine="0"/>
        <w:jc w:val="both"/>
        <w:rPr>
          <w:sz w:val="24"/>
        </w:rPr>
      </w:pPr>
      <w:r>
        <w:rPr>
          <w:rFonts w:hint="eastAsia" w:ascii="宋体" w:hAnsi="宋体" w:eastAsia="宋体"/>
          <w:b/>
          <w:color w:val="000000"/>
          <w:sz w:val="24"/>
        </w:rPr>
        <w:t>历史经济地理：研究历史上人类经济活动地域分布及其变化规律的学科。主要内容包括地域经济开发、区域经济发展差异、经济活动与地理环境的关系等。分支有历史农业地理、历史工矿商业地理、历史交通地理等。重要理论包括古代的经济区、港口一腹地空间模式</w:t>
      </w:r>
      <w:r>
        <w:rPr>
          <w:rFonts w:hint="eastAsia" w:ascii="宋体" w:hAnsi="宋体" w:eastAsia="宋体"/>
          <w:color w:val="000000"/>
          <w:sz w:val="24"/>
        </w:rPr>
        <w:t>等理论。</w:t>
      </w:r>
    </w:p>
    <w:p w14:paraId="49930795">
      <w:pPr>
        <w:wordWrap w:val="0"/>
        <w:autoSpaceDE w:val="0"/>
        <w:autoSpaceDN w:val="0"/>
        <w:spacing w:before="0" w:after="0" w:line="239" w:lineRule="auto"/>
        <w:ind w:firstLine="0"/>
        <w:jc w:val="both"/>
        <w:rPr>
          <w:rFonts w:hint="eastAsia" w:ascii="宋体" w:hAnsi="宋体" w:eastAsia="宋体"/>
          <w:color w:val="000000"/>
          <w:sz w:val="24"/>
        </w:rPr>
      </w:pPr>
    </w:p>
    <w:p w14:paraId="2327E0B9">
      <w:pPr>
        <w:wordWrap w:val="0"/>
        <w:autoSpaceDE w:val="0"/>
        <w:autoSpaceDN w:val="0"/>
        <w:spacing w:before="0" w:after="0" w:line="315" w:lineRule="auto"/>
        <w:ind w:right="40" w:firstLine="0"/>
        <w:jc w:val="both"/>
        <w:rPr>
          <w:sz w:val="24"/>
        </w:rPr>
      </w:pPr>
      <w:r>
        <w:rPr>
          <w:rFonts w:hint="eastAsia" w:ascii="宋体" w:hAnsi="宋体" w:eastAsia="宋体"/>
          <w:b/>
          <w:color w:val="000000"/>
          <w:sz w:val="24"/>
        </w:rPr>
        <w:t>经济区：</w:t>
      </w:r>
      <w:r>
        <w:rPr>
          <w:rFonts w:hint="eastAsia" w:ascii="宋体" w:hAnsi="宋体" w:eastAsia="宋体"/>
          <w:color w:val="000000"/>
          <w:sz w:val="24"/>
        </w:rPr>
        <w:t>是根据不同自然条件下形成不同土地利用、产业结构的地域分工所划分的区域。历史上经济区变化：黄河中下游-长江下游和太湖流域-东南沿海。近现代经济区呈现出多元化和区域协调发展的特点。中国古代经济区往往和农业区重合。</w:t>
      </w:r>
    </w:p>
    <w:p w14:paraId="54E030B7">
      <w:pPr>
        <w:wordWrap w:val="0"/>
        <w:autoSpaceDE w:val="0"/>
        <w:autoSpaceDN w:val="0"/>
        <w:spacing w:before="0" w:after="0" w:line="239" w:lineRule="auto"/>
        <w:ind w:firstLine="0"/>
        <w:jc w:val="both"/>
        <w:rPr>
          <w:rFonts w:hint="eastAsia" w:ascii="宋体" w:hAnsi="宋体" w:eastAsia="宋体"/>
          <w:color w:val="000000"/>
          <w:sz w:val="23"/>
        </w:rPr>
      </w:pPr>
    </w:p>
    <w:p w14:paraId="3187156B">
      <w:pPr>
        <w:wordWrap w:val="0"/>
        <w:autoSpaceDE w:val="0"/>
        <w:autoSpaceDN w:val="0"/>
        <w:spacing w:before="0" w:after="0" w:line="239" w:lineRule="auto"/>
        <w:ind w:firstLine="0"/>
        <w:jc w:val="both"/>
        <w:rPr>
          <w:rFonts w:hint="eastAsia" w:ascii="宋体" w:hAnsi="宋体" w:eastAsia="宋体"/>
          <w:color w:val="000000"/>
          <w:sz w:val="23"/>
        </w:rPr>
      </w:pPr>
    </w:p>
    <w:p w14:paraId="14829212">
      <w:pPr>
        <w:wordWrap w:val="0"/>
        <w:autoSpaceDE w:val="0"/>
        <w:autoSpaceDN w:val="0"/>
        <w:spacing w:before="0" w:after="0" w:line="239" w:lineRule="auto"/>
        <w:ind w:firstLine="0"/>
        <w:jc w:val="both"/>
        <w:rPr>
          <w:rFonts w:hint="eastAsia" w:ascii="宋体" w:hAnsi="宋体" w:eastAsia="宋体"/>
          <w:color w:val="000000"/>
          <w:sz w:val="23"/>
        </w:rPr>
      </w:pPr>
    </w:p>
    <w:p w14:paraId="347B4BDB">
      <w:pPr>
        <w:wordWrap w:val="0"/>
        <w:autoSpaceDE w:val="0"/>
        <w:autoSpaceDN w:val="0"/>
        <w:spacing w:before="0" w:after="0" w:line="239" w:lineRule="auto"/>
        <w:ind w:firstLine="0"/>
        <w:jc w:val="both"/>
        <w:rPr>
          <w:rFonts w:hint="eastAsia" w:ascii="宋体" w:hAnsi="宋体" w:eastAsia="宋体"/>
          <w:color w:val="000000"/>
          <w:sz w:val="23"/>
        </w:rPr>
      </w:pPr>
    </w:p>
    <w:p w14:paraId="0DD08FF3">
      <w:pPr>
        <w:wordWrap w:val="0"/>
        <w:autoSpaceDE w:val="0"/>
        <w:autoSpaceDN w:val="0"/>
        <w:spacing w:before="0" w:after="0" w:line="239" w:lineRule="auto"/>
        <w:ind w:firstLine="0"/>
        <w:jc w:val="both"/>
        <w:rPr>
          <w:rFonts w:hint="eastAsia" w:ascii="宋体" w:hAnsi="宋体" w:eastAsia="宋体"/>
          <w:color w:val="000000"/>
          <w:sz w:val="23"/>
        </w:rPr>
      </w:pPr>
    </w:p>
    <w:p w14:paraId="7EC5F99C">
      <w:pPr>
        <w:wordWrap w:val="0"/>
        <w:autoSpaceDE w:val="0"/>
        <w:autoSpaceDN w:val="0"/>
        <w:spacing w:before="0" w:after="0" w:line="239" w:lineRule="auto"/>
        <w:ind w:firstLine="0"/>
        <w:jc w:val="both"/>
        <w:rPr>
          <w:rFonts w:hint="eastAsia" w:ascii="宋体" w:hAnsi="宋体" w:eastAsia="宋体"/>
          <w:color w:val="000000"/>
          <w:sz w:val="23"/>
        </w:rPr>
      </w:pPr>
    </w:p>
    <w:p w14:paraId="64244A86">
      <w:pPr>
        <w:wordWrap w:val="0"/>
        <w:autoSpaceDE w:val="0"/>
        <w:autoSpaceDN w:val="0"/>
        <w:spacing w:before="0" w:after="0" w:line="239" w:lineRule="auto"/>
        <w:ind w:firstLine="0"/>
        <w:jc w:val="both"/>
        <w:rPr>
          <w:rFonts w:hint="eastAsia" w:ascii="宋体" w:hAnsi="宋体" w:eastAsia="宋体"/>
          <w:color w:val="000000"/>
          <w:sz w:val="23"/>
        </w:rPr>
      </w:pPr>
    </w:p>
    <w:p w14:paraId="2874BB31">
      <w:pPr>
        <w:wordWrap w:val="0"/>
        <w:autoSpaceDE w:val="0"/>
        <w:autoSpaceDN w:val="0"/>
        <w:spacing w:before="0" w:after="0" w:line="427" w:lineRule="auto"/>
        <w:ind w:firstLine="0"/>
        <w:jc w:val="both"/>
        <w:rPr>
          <w:sz w:val="23"/>
        </w:rPr>
        <w:sectPr>
          <w:headerReference r:id="rId209" w:type="default"/>
          <w:footerReference r:id="rId210" w:type="default"/>
          <w:type w:val="continuous"/>
          <w:pgSz w:w="11900" w:h="17780"/>
          <w:pgMar w:top="720" w:right="1200" w:bottom="720" w:left="1200" w:header="360" w:footer="360" w:gutter="0"/>
          <w:cols w:space="720" w:num="1"/>
        </w:sectPr>
      </w:pPr>
      <w:r>
        <w:rPr>
          <w:rFonts w:hint="eastAsia" w:ascii="宋体" w:hAnsi="宋体" w:eastAsia="宋体"/>
          <w:b/>
          <w:color w:val="000000"/>
          <w:sz w:val="23"/>
        </w:rPr>
        <w:t>基本经济区</w:t>
      </w:r>
      <w:r>
        <w:rPr>
          <w:rFonts w:hint="eastAsia" w:ascii="宋体" w:hAnsi="宋体" w:eastAsia="宋体"/>
          <w:color w:val="000000"/>
          <w:sz w:val="23"/>
        </w:rPr>
        <w:t>：在中国历史上，由于自然环境、经济政策、文化传统等多种因素的综合作用，</w:t>
      </w:r>
    </w:p>
    <w:p w14:paraId="3D904BDA">
      <w:pPr>
        <w:wordWrap w:val="0"/>
        <w:autoSpaceDE w:val="0"/>
        <w:autoSpaceDN w:val="0"/>
        <w:spacing w:before="0" w:after="0" w:line="257" w:lineRule="auto"/>
        <w:ind w:right="140" w:firstLine="0"/>
        <w:jc w:val="both"/>
        <w:rPr>
          <w:sz w:val="22"/>
        </w:rPr>
      </w:pPr>
      <w:r>
        <w:rPr>
          <w:rFonts w:hint="eastAsia" w:ascii="宋体" w:hAnsi="宋体" w:eastAsia="宋体"/>
          <w:color w:val="000000"/>
          <w:sz w:val="22"/>
        </w:rPr>
        <w:t>形成的一种相对稳定的经济区域，并对中国的政治、文化等方面产生了深远的影响。冀朝鼎认为，基本经济区与政权安危直接相关，是对附属经济区进行政治控制时成为支撑点的经济基地。唐至宋辽金时期长江流域逐步取代黄河流域成为基本经济区。</w:t>
      </w:r>
    </w:p>
    <w:p w14:paraId="20C588D3">
      <w:pPr>
        <w:wordWrap w:val="0"/>
        <w:autoSpaceDE w:val="0"/>
        <w:autoSpaceDN w:val="0"/>
        <w:spacing w:before="0" w:after="0" w:line="239" w:lineRule="auto"/>
        <w:ind w:firstLine="0"/>
        <w:jc w:val="both"/>
        <w:rPr>
          <w:rFonts w:hint="eastAsia" w:ascii="宋体" w:hAnsi="宋体" w:eastAsia="宋体"/>
          <w:color w:val="000000"/>
          <w:sz w:val="22"/>
        </w:rPr>
      </w:pPr>
    </w:p>
    <w:p w14:paraId="0F9D6F63">
      <w:pPr>
        <w:wordWrap w:val="0"/>
        <w:autoSpaceDE w:val="0"/>
        <w:autoSpaceDN w:val="0"/>
        <w:spacing w:before="0" w:after="0" w:line="317" w:lineRule="auto"/>
        <w:ind w:right="140" w:firstLine="0"/>
        <w:jc w:val="both"/>
        <w:rPr>
          <w:sz w:val="22"/>
        </w:rPr>
      </w:pPr>
      <w:r>
        <w:rPr>
          <w:rFonts w:hint="eastAsia" w:ascii="宋体" w:hAnsi="宋体" w:eastAsia="宋体"/>
          <w:b/>
          <w:color w:val="000000"/>
          <w:sz w:val="22"/>
        </w:rPr>
        <w:t>港口-腹地理论</w:t>
      </w:r>
      <w:r>
        <w:rPr>
          <w:rFonts w:hint="eastAsia" w:ascii="宋体" w:hAnsi="宋体" w:eastAsia="宋体"/>
          <w:color w:val="000000"/>
          <w:sz w:val="22"/>
        </w:rPr>
        <w:t>：中国现代化进程中，沿海通商口岸城市往往是始发地，既而扩散到内陆腹地。各区域的现代化进程存在显著差异，构成中国现代化的空间格局。</w:t>
      </w:r>
    </w:p>
    <w:p w14:paraId="4E4AFA2A">
      <w:pPr>
        <w:wordWrap w:val="0"/>
        <w:autoSpaceDE w:val="0"/>
        <w:autoSpaceDN w:val="0"/>
        <w:spacing w:before="0" w:after="0" w:line="239" w:lineRule="auto"/>
        <w:ind w:firstLine="0"/>
        <w:jc w:val="both"/>
        <w:rPr>
          <w:rFonts w:hint="eastAsia" w:ascii="宋体" w:hAnsi="宋体" w:eastAsia="宋体"/>
          <w:color w:val="000000"/>
          <w:sz w:val="22"/>
        </w:rPr>
      </w:pPr>
    </w:p>
    <w:p w14:paraId="1A55EBDF">
      <w:pPr>
        <w:wordWrap w:val="0"/>
        <w:autoSpaceDE w:val="0"/>
        <w:autoSpaceDN w:val="0"/>
        <w:spacing w:before="0" w:after="0" w:line="310" w:lineRule="auto"/>
        <w:ind w:right="96" w:firstLine="0"/>
        <w:jc w:val="both"/>
        <w:rPr>
          <w:sz w:val="22"/>
        </w:rPr>
      </w:pPr>
      <w:r>
        <w:rPr>
          <w:rFonts w:hint="eastAsia" w:ascii="宋体" w:hAnsi="宋体" w:eastAsia="宋体"/>
          <w:b/>
          <w:color w:val="000000"/>
          <w:sz w:val="22"/>
        </w:rPr>
        <w:t>榷场：</w:t>
      </w:r>
      <w:r>
        <w:rPr>
          <w:rFonts w:hint="eastAsia" w:ascii="宋体" w:hAnsi="宋体" w:eastAsia="宋体"/>
          <w:color w:val="000000"/>
          <w:sz w:val="22"/>
        </w:rPr>
        <w:t>宋与辽、西夏、金、元等接境地区所设的互市市场。北宋于镇、易、雄、沧等州设榷场与辽互市；又在保安军与西夏互市；南宋时，宋沿淮河一线与金互市。榷场有固定的贸易场址和管理条例，受官府严格控制，官府享有贸易优先权。宋朝主要输出农产品及手工业制品。辽、金、西夏主要输出牲畜、皮货、药材等。榷场的设立适应了各地区的经济交流需要。</w:t>
      </w:r>
    </w:p>
    <w:p w14:paraId="3828A2F8">
      <w:pPr>
        <w:wordWrap w:val="0"/>
        <w:autoSpaceDE w:val="0"/>
        <w:autoSpaceDN w:val="0"/>
        <w:spacing w:before="0" w:after="0" w:line="239" w:lineRule="auto"/>
        <w:ind w:firstLine="0"/>
        <w:jc w:val="both"/>
        <w:rPr>
          <w:rFonts w:hint="eastAsia" w:ascii="宋体" w:hAnsi="宋体" w:eastAsia="宋体"/>
          <w:color w:val="000000"/>
          <w:sz w:val="22"/>
        </w:rPr>
      </w:pPr>
    </w:p>
    <w:p w14:paraId="54F4A4F1">
      <w:pPr>
        <w:wordWrap w:val="0"/>
        <w:autoSpaceDE w:val="0"/>
        <w:autoSpaceDN w:val="0"/>
        <w:spacing w:before="0" w:after="0" w:line="382" w:lineRule="auto"/>
        <w:ind w:firstLine="0"/>
        <w:jc w:val="both"/>
        <w:rPr>
          <w:sz w:val="22"/>
        </w:rPr>
      </w:pPr>
      <w:r>
        <w:rPr>
          <w:rFonts w:hint="eastAsia" w:ascii="宋体" w:hAnsi="宋体" w:eastAsia="宋体"/>
          <w:color w:val="000000"/>
          <w:sz w:val="22"/>
        </w:rPr>
        <w:t>⑥中国主要农业区的发展与变迁</w:t>
      </w:r>
    </w:p>
    <w:p w14:paraId="289CDC32">
      <w:pPr>
        <w:wordWrap w:val="0"/>
        <w:autoSpaceDE w:val="0"/>
        <w:autoSpaceDN w:val="0"/>
        <w:spacing w:before="0" w:after="0" w:line="280" w:lineRule="auto"/>
        <w:ind w:right="140" w:firstLine="0"/>
        <w:jc w:val="both"/>
        <w:rPr>
          <w:sz w:val="22"/>
        </w:rPr>
      </w:pPr>
      <w:r>
        <w:rPr>
          <w:rFonts w:hint="eastAsia" w:ascii="宋体" w:hAnsi="宋体" w:eastAsia="宋体"/>
          <w:color w:val="000000"/>
          <w:sz w:val="22"/>
        </w:rPr>
        <w:t>农牧分界线：是划分农区和牧区的地理界线。中国现代农牧分界线：</w:t>
      </w:r>
      <w:r>
        <w:rPr>
          <w:rFonts w:hint="eastAsia" w:ascii="宋体" w:hAnsi="宋体" w:eastAsia="宋体"/>
          <w:b/>
          <w:color w:val="000000"/>
          <w:sz w:val="22"/>
        </w:rPr>
        <w:t>东北大兴安岭南麓-辽</w:t>
      </w:r>
      <w:r>
        <w:rPr>
          <w:rFonts w:hint="eastAsia" w:ascii="宋体" w:hAnsi="宋体" w:eastAsia="宋体"/>
          <w:color w:val="000000"/>
          <w:sz w:val="22"/>
        </w:rPr>
        <w:t>河中上游-阴山山脉-鄂尔多斯高原东缘-祁连山脉-青藏高原东缘。历史上农牧分界线的变化反映了气候变化和人类活动。</w:t>
      </w:r>
    </w:p>
    <w:p w14:paraId="3D788B61">
      <w:pPr>
        <w:wordWrap w:val="0"/>
        <w:autoSpaceDE w:val="0"/>
        <w:autoSpaceDN w:val="0"/>
        <w:spacing w:before="0" w:after="0" w:line="239" w:lineRule="auto"/>
        <w:ind w:firstLine="0"/>
        <w:jc w:val="both"/>
        <w:rPr>
          <w:rFonts w:hint="eastAsia" w:ascii="宋体" w:hAnsi="宋体" w:eastAsia="宋体"/>
          <w:color w:val="000000"/>
          <w:sz w:val="22"/>
        </w:rPr>
      </w:pPr>
    </w:p>
    <w:p w14:paraId="2FBA8452">
      <w:pPr>
        <w:wordWrap w:val="0"/>
        <w:autoSpaceDE w:val="0"/>
        <w:autoSpaceDN w:val="0"/>
        <w:spacing w:before="0" w:after="0" w:line="325" w:lineRule="auto"/>
        <w:ind w:right="140" w:firstLine="0"/>
        <w:jc w:val="both"/>
        <w:rPr>
          <w:sz w:val="22"/>
        </w:rPr>
      </w:pPr>
      <w:r>
        <w:rPr>
          <w:rFonts w:hint="eastAsia" w:ascii="宋体" w:hAnsi="宋体" w:eastAsia="宋体"/>
          <w:color w:val="000000"/>
          <w:sz w:val="22"/>
        </w:rPr>
        <w:t>基本农耕区：以精耕占主导地位的农业区域，这些区域早期以黄河中下游为主，唐以后逐渐向长江下游尤其是太湖流域转移。基本农耕区内，农田水利设施的修建是其中的重要标志。</w:t>
      </w:r>
    </w:p>
    <w:p w14:paraId="146D03EB">
      <w:pPr>
        <w:wordWrap w:val="0"/>
        <w:autoSpaceDE w:val="0"/>
        <w:autoSpaceDN w:val="0"/>
        <w:spacing w:before="0" w:after="0" w:line="239" w:lineRule="auto"/>
        <w:ind w:firstLine="0"/>
        <w:jc w:val="both"/>
        <w:rPr>
          <w:rFonts w:hint="eastAsia" w:ascii="宋体" w:hAnsi="宋体" w:eastAsia="宋体"/>
          <w:color w:val="000000"/>
          <w:sz w:val="22"/>
        </w:rPr>
      </w:pPr>
    </w:p>
    <w:p w14:paraId="3557B18A">
      <w:pPr>
        <w:wordWrap w:val="0"/>
        <w:autoSpaceDE w:val="0"/>
        <w:autoSpaceDN w:val="0"/>
        <w:spacing w:before="0" w:after="0" w:line="305" w:lineRule="auto"/>
        <w:ind w:right="140" w:firstLine="0"/>
        <w:jc w:val="both"/>
        <w:rPr>
          <w:sz w:val="22"/>
        </w:rPr>
      </w:pPr>
      <w:r>
        <w:rPr>
          <w:rFonts w:hint="eastAsia" w:ascii="宋体" w:hAnsi="宋体" w:eastAsia="宋体"/>
          <w:color w:val="000000"/>
          <w:sz w:val="22"/>
        </w:rPr>
        <w:t>龙门碣石线：</w:t>
      </w:r>
      <w:r>
        <w:rPr>
          <w:rFonts w:hint="eastAsia" w:ascii="宋体" w:hAnsi="宋体" w:eastAsia="宋体"/>
          <w:b/>
          <w:color w:val="000000"/>
          <w:sz w:val="22"/>
        </w:rPr>
        <w:t>司马迁《史记·货殖列传》将全国划分为山东、山西、江南和龙门碣石以北</w:t>
      </w:r>
      <w:r>
        <w:rPr>
          <w:rFonts w:hint="eastAsia" w:ascii="宋体" w:hAnsi="宋体" w:eastAsia="宋体"/>
          <w:color w:val="000000"/>
          <w:sz w:val="22"/>
        </w:rPr>
        <w:t>四个地理区域。龙门即今山陕间的禹门口所在的龙门山，碣石指河北昌黎碣石山，为燕国之地。龙门、碣石以北是“多马、牛、羊、旃裘、筋角”的畜牧区。可见战国汉初农牧分界线</w:t>
      </w:r>
      <w:r>
        <w:rPr>
          <w:rFonts w:hint="eastAsia" w:ascii="宋体" w:hAnsi="宋体" w:eastAsia="宋体"/>
          <w:b/>
          <w:color w:val="000000"/>
          <w:sz w:val="22"/>
        </w:rPr>
        <w:t>在燕秦长城以北一线。体现了司马迁经济地理的思想。</w:t>
      </w:r>
    </w:p>
    <w:p w14:paraId="01B9F535">
      <w:pPr>
        <w:wordWrap w:val="0"/>
        <w:autoSpaceDE w:val="0"/>
        <w:autoSpaceDN w:val="0"/>
        <w:spacing w:before="0" w:after="0" w:line="239" w:lineRule="auto"/>
        <w:ind w:firstLine="0"/>
        <w:jc w:val="both"/>
        <w:rPr>
          <w:rFonts w:hint="eastAsia" w:ascii="宋体" w:hAnsi="宋体" w:eastAsia="宋体"/>
          <w:color w:val="000000"/>
          <w:sz w:val="22"/>
        </w:rPr>
      </w:pPr>
    </w:p>
    <w:p w14:paraId="611CD693">
      <w:pPr>
        <w:wordWrap w:val="0"/>
        <w:autoSpaceDE w:val="0"/>
        <w:autoSpaceDN w:val="0"/>
        <w:spacing w:before="0" w:after="0" w:line="314" w:lineRule="auto"/>
        <w:ind w:right="140" w:firstLine="0"/>
        <w:jc w:val="both"/>
        <w:rPr>
          <w:sz w:val="22"/>
        </w:rPr>
      </w:pPr>
      <w:r>
        <w:rPr>
          <w:rFonts w:hint="eastAsia" w:ascii="宋体" w:hAnsi="宋体" w:eastAsia="宋体"/>
          <w:color w:val="000000"/>
          <w:sz w:val="22"/>
        </w:rPr>
        <w:t>圩田（垸田）：在低洼地或沼泽地带周围筑堤防水，围垦而成的农田。创始于宋代以前。宋代随着人口增加，圩田面积、数量不断发展，名目形制也有更新，如涂田、沙田等。使南方的土地资源得到充分开发，促进了农业经济的发展。但也使得大片湖泊消失，造成了生态恶化以及对江河水量调蓄能力的降低，间接影响了农业生产的正常发展。</w:t>
      </w:r>
    </w:p>
    <w:p w14:paraId="55C3214B">
      <w:pPr>
        <w:wordWrap w:val="0"/>
        <w:autoSpaceDE w:val="0"/>
        <w:autoSpaceDN w:val="0"/>
        <w:spacing w:before="0" w:after="0" w:line="239" w:lineRule="auto"/>
        <w:ind w:firstLine="0"/>
        <w:jc w:val="both"/>
        <w:rPr>
          <w:rFonts w:hint="eastAsia" w:ascii="宋体" w:hAnsi="宋体" w:eastAsia="宋体"/>
          <w:color w:val="000000"/>
          <w:sz w:val="22"/>
        </w:rPr>
      </w:pPr>
    </w:p>
    <w:p w14:paraId="32BFB0FB">
      <w:pPr>
        <w:wordWrap w:val="0"/>
        <w:autoSpaceDE w:val="0"/>
        <w:autoSpaceDN w:val="0"/>
        <w:spacing w:before="0" w:after="0" w:line="334" w:lineRule="auto"/>
        <w:ind w:right="140" w:firstLine="0"/>
        <w:jc w:val="both"/>
        <w:rPr>
          <w:sz w:val="22"/>
        </w:rPr>
      </w:pPr>
      <w:r>
        <w:rPr>
          <w:rFonts w:hint="eastAsia" w:ascii="宋体" w:hAnsi="宋体" w:eastAsia="宋体"/>
          <w:b/>
          <w:color w:val="000000"/>
          <w:sz w:val="22"/>
        </w:rPr>
        <w:t>督亢陂</w:t>
      </w:r>
      <w:r>
        <w:rPr>
          <w:rFonts w:hint="eastAsia" w:ascii="宋体" w:hAnsi="宋体" w:eastAsia="宋体"/>
          <w:color w:val="000000"/>
          <w:sz w:val="22"/>
        </w:rPr>
        <w:t>：督亢为古地区名。旧时在范阳郡，今河北涿州东。北魏时，中有陂泽，周围五十余里，支渠四通，富灌溉之利。今已涸废。</w:t>
      </w:r>
    </w:p>
    <w:p w14:paraId="58A92D11">
      <w:pPr>
        <w:wordWrap w:val="0"/>
        <w:autoSpaceDE w:val="0"/>
        <w:autoSpaceDN w:val="0"/>
        <w:spacing w:before="0" w:after="0" w:line="239" w:lineRule="auto"/>
        <w:ind w:firstLine="0"/>
        <w:jc w:val="both"/>
        <w:rPr>
          <w:rFonts w:hint="eastAsia" w:ascii="宋体" w:hAnsi="宋体" w:eastAsia="宋体"/>
          <w:color w:val="000000"/>
          <w:sz w:val="22"/>
        </w:rPr>
      </w:pPr>
    </w:p>
    <w:p w14:paraId="4598041E">
      <w:pPr>
        <w:wordWrap w:val="0"/>
        <w:autoSpaceDE w:val="0"/>
        <w:autoSpaceDN w:val="0"/>
        <w:spacing w:before="0" w:after="0" w:line="317" w:lineRule="auto"/>
        <w:ind w:right="140" w:firstLine="0"/>
        <w:jc w:val="both"/>
        <w:rPr>
          <w:sz w:val="22"/>
        </w:rPr>
      </w:pPr>
      <w:r>
        <w:rPr>
          <w:rFonts w:hint="eastAsia" w:ascii="宋体" w:hAnsi="宋体" w:eastAsia="宋体"/>
          <w:color w:val="000000"/>
          <w:sz w:val="22"/>
        </w:rPr>
        <w:t>鸿郤陂：“郤”或作“隙”、“郄”。汉代水利工程，位于今河南淮河北正阳、息县间。该工程建于汉武帝时期，主要功能是引淮水灌溉农田。成帝时毁废。东汉时再次起塘。</w:t>
      </w:r>
    </w:p>
    <w:p w14:paraId="342D82C2">
      <w:pPr>
        <w:wordWrap w:val="0"/>
        <w:autoSpaceDE w:val="0"/>
        <w:autoSpaceDN w:val="0"/>
        <w:spacing w:before="0" w:after="0" w:line="239" w:lineRule="auto"/>
        <w:ind w:firstLine="0"/>
        <w:jc w:val="both"/>
        <w:rPr>
          <w:rFonts w:hint="eastAsia" w:ascii="宋体" w:hAnsi="宋体" w:eastAsia="宋体"/>
          <w:color w:val="000000"/>
          <w:sz w:val="22"/>
        </w:rPr>
      </w:pPr>
    </w:p>
    <w:p w14:paraId="158F8330">
      <w:pPr>
        <w:wordWrap w:val="0"/>
        <w:autoSpaceDE w:val="0"/>
        <w:autoSpaceDN w:val="0"/>
        <w:spacing w:before="0" w:after="0" w:line="318" w:lineRule="auto"/>
        <w:ind w:right="140" w:firstLine="0"/>
        <w:jc w:val="both"/>
        <w:rPr>
          <w:sz w:val="22"/>
        </w:rPr>
      </w:pPr>
      <w:r>
        <w:rPr>
          <w:rFonts w:hint="eastAsia" w:ascii="宋体" w:hAnsi="宋体" w:eastAsia="宋体"/>
          <w:color w:val="000000"/>
          <w:sz w:val="22"/>
        </w:rPr>
        <w:t>精耕细作：</w:t>
      </w:r>
      <w:r>
        <w:rPr>
          <w:rFonts w:hint="eastAsia" w:ascii="宋体" w:hAnsi="宋体" w:eastAsia="宋体"/>
          <w:b/>
          <w:color w:val="000000"/>
          <w:sz w:val="22"/>
        </w:rPr>
        <w:t>一种农业生产模式，强调在单位面积的土地上投入较多的劳动力和生产资料，</w:t>
      </w:r>
      <w:r>
        <w:rPr>
          <w:rFonts w:hint="eastAsia" w:ascii="宋体" w:hAnsi="宋体" w:eastAsia="宋体"/>
          <w:color w:val="000000"/>
          <w:sz w:val="22"/>
        </w:rPr>
        <w:t>以提高生产效率。在古代包括土壤辨识，农田水利，育秧选种，田间管理等。由此，北方形成代田法、区田法，南方则形成稻麦复种制，一年两熟或三熟制。</w:t>
      </w:r>
    </w:p>
    <w:p w14:paraId="5BAC54FF">
      <w:pPr>
        <w:wordWrap w:val="0"/>
        <w:autoSpaceDE w:val="0"/>
        <w:autoSpaceDN w:val="0"/>
        <w:spacing w:before="0" w:after="0" w:line="239" w:lineRule="auto"/>
        <w:ind w:firstLine="0"/>
        <w:jc w:val="both"/>
        <w:rPr>
          <w:rFonts w:hint="eastAsia" w:ascii="宋体" w:hAnsi="宋体" w:eastAsia="宋体"/>
          <w:color w:val="000000"/>
          <w:sz w:val="22"/>
        </w:rPr>
      </w:pPr>
    </w:p>
    <w:p w14:paraId="6A48317D">
      <w:pPr>
        <w:wordWrap w:val="0"/>
        <w:autoSpaceDE w:val="0"/>
        <w:autoSpaceDN w:val="0"/>
        <w:spacing w:before="0" w:after="0" w:line="318" w:lineRule="auto"/>
        <w:ind w:right="140" w:firstLine="0"/>
        <w:jc w:val="both"/>
        <w:rPr>
          <w:sz w:val="22"/>
        </w:rPr>
        <w:sectPr>
          <w:headerReference r:id="rId211" w:type="default"/>
          <w:footerReference r:id="rId212" w:type="default"/>
          <w:type w:val="continuous"/>
          <w:pgSz w:w="11900" w:h="17660"/>
          <w:pgMar w:top="1680" w:right="1440" w:bottom="960" w:left="1440" w:header="840" w:footer="480" w:gutter="0"/>
          <w:cols w:space="720" w:num="1"/>
        </w:sectPr>
      </w:pPr>
      <w:r>
        <w:rPr>
          <w:rFonts w:hint="eastAsia" w:ascii="宋体" w:hAnsi="宋体" w:eastAsia="宋体"/>
          <w:color w:val="000000"/>
          <w:sz w:val="22"/>
        </w:rPr>
        <w:t>官庄旗地：亦称皇庄。关内主要分布在直隶，关外主要分布在奉天。旗地指八旗成员所占的田地。都隶属于国家，于农业垦殖，与民田相同。东北实行封禁时期，官庄和旗地上的农业生产就成为关外的主要农业活动区。</w:t>
      </w:r>
    </w:p>
    <w:p w14:paraId="2EDE3E37">
      <w:pPr>
        <w:wordWrap w:val="0"/>
        <w:autoSpaceDE w:val="0"/>
        <w:autoSpaceDN w:val="0"/>
        <w:spacing w:before="0" w:after="0" w:line="269" w:lineRule="auto"/>
        <w:ind w:right="80" w:firstLine="0"/>
        <w:jc w:val="both"/>
        <w:rPr>
          <w:sz w:val="24"/>
        </w:rPr>
      </w:pPr>
      <w:r>
        <w:rPr>
          <w:rFonts w:hint="eastAsia" w:ascii="宋体" w:hAnsi="宋体" w:eastAsia="宋体"/>
          <w:b/>
          <w:color w:val="000000"/>
          <w:sz w:val="24"/>
        </w:rPr>
        <w:t>苏湖熟，天下足：</w:t>
      </w:r>
      <w:r>
        <w:rPr>
          <w:rFonts w:hint="eastAsia" w:ascii="宋体" w:hAnsi="宋体" w:eastAsia="宋体"/>
          <w:color w:val="000000"/>
          <w:sz w:val="24"/>
        </w:rPr>
        <w:t>南宋时期经济中心在东南确立，苏湖成为主要粮食产地和赋税来源的经济现象。苏指苏州，今江苏吴县一带。湖指湖州，今浙江吴兴一带。两宋时期，随着占城</w:t>
      </w:r>
      <w:r>
        <w:rPr>
          <w:rFonts w:hint="eastAsia" w:ascii="宋体" w:hAnsi="宋体" w:eastAsia="宋体"/>
          <w:b/>
          <w:color w:val="000000"/>
          <w:sz w:val="24"/>
        </w:rPr>
        <w:t>稻、稻麦复种制传入，成为主要粮食供给地。除京师漕粮，还运送至杭州城、宁绍平原、温台沿海平原、福建、淮南等。</w:t>
      </w:r>
    </w:p>
    <w:p w14:paraId="351C49D0">
      <w:pPr>
        <w:wordWrap w:val="0"/>
        <w:autoSpaceDE w:val="0"/>
        <w:autoSpaceDN w:val="0"/>
        <w:spacing w:before="0" w:after="0" w:line="239" w:lineRule="auto"/>
        <w:ind w:firstLine="0"/>
        <w:jc w:val="both"/>
        <w:rPr>
          <w:rFonts w:hint="eastAsia" w:ascii="宋体" w:hAnsi="宋体" w:eastAsia="宋体"/>
          <w:color w:val="000000"/>
          <w:sz w:val="24"/>
        </w:rPr>
      </w:pPr>
    </w:p>
    <w:p w14:paraId="743CDEBB">
      <w:pPr>
        <w:wordWrap w:val="0"/>
        <w:autoSpaceDE w:val="0"/>
        <w:autoSpaceDN w:val="0"/>
        <w:spacing w:before="0" w:after="0" w:line="305" w:lineRule="auto"/>
        <w:ind w:right="80" w:firstLine="0"/>
        <w:jc w:val="both"/>
        <w:rPr>
          <w:sz w:val="24"/>
        </w:rPr>
      </w:pPr>
      <w:r>
        <w:rPr>
          <w:rFonts w:hint="eastAsia" w:ascii="宋体" w:hAnsi="宋体" w:eastAsia="宋体"/>
          <w:b/>
          <w:color w:val="000000"/>
          <w:sz w:val="24"/>
        </w:rPr>
        <w:t>湖广熟，天下足</w:t>
      </w:r>
      <w:r>
        <w:rPr>
          <w:rFonts w:hint="eastAsia" w:ascii="宋体" w:hAnsi="宋体" w:eastAsia="宋体"/>
          <w:color w:val="000000"/>
          <w:sz w:val="24"/>
        </w:rPr>
        <w:t>：明清时期两湖地区成为主要粮食产地。此时垸田全面发展，荆湖平原都得到开发。湖广成为全国重要的粮食输出省，汉口成为长江沿岸最大米市。接受两湖余粮的有</w:t>
      </w:r>
      <w:r>
        <w:rPr>
          <w:rFonts w:hint="eastAsia" w:ascii="宋体" w:hAnsi="宋体" w:eastAsia="宋体"/>
          <w:b/>
          <w:color w:val="000000"/>
          <w:sz w:val="24"/>
        </w:rPr>
        <w:t>江苏、安徽、福建、广东等省，范围遍及南北。</w:t>
      </w:r>
    </w:p>
    <w:p w14:paraId="2C005145">
      <w:pPr>
        <w:wordWrap w:val="0"/>
        <w:autoSpaceDE w:val="0"/>
        <w:autoSpaceDN w:val="0"/>
        <w:spacing w:before="0" w:after="0" w:line="239" w:lineRule="auto"/>
        <w:ind w:firstLine="0"/>
        <w:jc w:val="both"/>
        <w:rPr>
          <w:rFonts w:hint="eastAsia" w:ascii="宋体" w:hAnsi="宋体" w:eastAsia="宋体"/>
          <w:color w:val="000000"/>
          <w:sz w:val="24"/>
        </w:rPr>
      </w:pPr>
    </w:p>
    <w:p w14:paraId="4BE0B2BB">
      <w:pPr>
        <w:wordWrap w:val="0"/>
        <w:autoSpaceDE w:val="0"/>
        <w:autoSpaceDN w:val="0"/>
        <w:spacing w:before="0" w:after="0" w:line="303" w:lineRule="auto"/>
        <w:ind w:right="80" w:firstLine="0"/>
        <w:jc w:val="both"/>
        <w:rPr>
          <w:sz w:val="24"/>
        </w:rPr>
      </w:pPr>
      <w:r>
        <w:rPr>
          <w:rFonts w:hint="eastAsia" w:ascii="宋体" w:hAnsi="宋体" w:eastAsia="宋体"/>
          <w:b/>
          <w:color w:val="000000"/>
          <w:sz w:val="24"/>
        </w:rPr>
        <w:t>新秦中：秦汉时期指陕北、宁夏和鄂尔多斯高原一带。这一带经移民屯垦，农耕区向西北拓进，至阴山脚下，十分富庶，堪与关中地区相媲美。</w:t>
      </w:r>
    </w:p>
    <w:p w14:paraId="629534A4">
      <w:pPr>
        <w:wordWrap w:val="0"/>
        <w:autoSpaceDE w:val="0"/>
        <w:autoSpaceDN w:val="0"/>
        <w:spacing w:before="0" w:after="0" w:line="239" w:lineRule="auto"/>
        <w:ind w:firstLine="0"/>
        <w:jc w:val="both"/>
        <w:rPr>
          <w:rFonts w:hint="eastAsia" w:ascii="宋体" w:hAnsi="宋体" w:eastAsia="宋体"/>
          <w:color w:val="000000"/>
          <w:sz w:val="24"/>
        </w:rPr>
      </w:pPr>
    </w:p>
    <w:p w14:paraId="5ED97219">
      <w:pPr>
        <w:wordWrap w:val="0"/>
        <w:autoSpaceDE w:val="0"/>
        <w:autoSpaceDN w:val="0"/>
        <w:spacing w:before="0" w:after="0" w:line="305" w:lineRule="auto"/>
        <w:ind w:right="80" w:firstLine="0"/>
        <w:jc w:val="both"/>
        <w:rPr>
          <w:sz w:val="24"/>
        </w:rPr>
      </w:pPr>
      <w:r>
        <w:rPr>
          <w:rFonts w:hint="eastAsia" w:ascii="宋体" w:hAnsi="宋体" w:eastAsia="宋体"/>
          <w:b/>
          <w:color w:val="000000"/>
          <w:sz w:val="24"/>
        </w:rPr>
        <w:t>围堤农业：珠江三角洲农业开发的主要形式。早期珠江三角洲径流弱，潮汐强，河网交错，</w:t>
      </w:r>
      <w:r>
        <w:rPr>
          <w:rFonts w:hint="eastAsia" w:ascii="宋体" w:hAnsi="宋体" w:eastAsia="宋体"/>
          <w:color w:val="000000"/>
          <w:sz w:val="24"/>
        </w:rPr>
        <w:t>故需要修建堤坝来围住一定区域的水域，进行农业生产。这种农业可以防止洪水侵袭，为农</w:t>
      </w:r>
      <w:r>
        <w:rPr>
          <w:rFonts w:hint="eastAsia" w:ascii="宋体" w:hAnsi="宋体" w:eastAsia="宋体"/>
          <w:b/>
          <w:color w:val="000000"/>
          <w:sz w:val="24"/>
        </w:rPr>
        <w:t>作物提供稳定的水利条件。促进了珠江三角洲农业的发展。</w:t>
      </w:r>
    </w:p>
    <w:p w14:paraId="596C272F">
      <w:pPr>
        <w:wordWrap w:val="0"/>
        <w:autoSpaceDE w:val="0"/>
        <w:autoSpaceDN w:val="0"/>
        <w:spacing w:before="0" w:after="0" w:line="239" w:lineRule="auto"/>
        <w:ind w:firstLine="0"/>
        <w:jc w:val="both"/>
        <w:rPr>
          <w:rFonts w:hint="eastAsia" w:ascii="宋体" w:hAnsi="宋体" w:eastAsia="宋体"/>
          <w:color w:val="000000"/>
          <w:sz w:val="24"/>
        </w:rPr>
      </w:pPr>
    </w:p>
    <w:p w14:paraId="4CBFBF13">
      <w:pPr>
        <w:wordWrap w:val="0"/>
        <w:autoSpaceDE w:val="0"/>
        <w:autoSpaceDN w:val="0"/>
        <w:spacing w:before="0" w:after="0" w:line="300" w:lineRule="auto"/>
        <w:ind w:right="80" w:firstLine="0"/>
        <w:jc w:val="both"/>
        <w:rPr>
          <w:sz w:val="24"/>
        </w:rPr>
      </w:pPr>
      <w:r>
        <w:rPr>
          <w:rFonts w:hint="eastAsia" w:ascii="宋体" w:hAnsi="宋体" w:eastAsia="宋体"/>
          <w:b/>
          <w:color w:val="000000"/>
          <w:sz w:val="24"/>
        </w:rPr>
        <w:t>五谷：古代所指的五种谷物。说法不同</w:t>
      </w:r>
      <w:r>
        <w:rPr>
          <w:rFonts w:hint="eastAsia" w:ascii="宋体" w:hAnsi="宋体" w:eastAsia="宋体"/>
          <w:color w:val="000000"/>
          <w:sz w:val="24"/>
        </w:rPr>
        <w:t>：一种指稻、黍、稷、麦、菽；另一种指麻、黍、</w:t>
      </w:r>
      <w:r>
        <w:rPr>
          <w:rFonts w:hint="eastAsia" w:ascii="宋体" w:hAnsi="宋体" w:eastAsia="宋体"/>
          <w:b/>
          <w:color w:val="000000"/>
          <w:sz w:val="24"/>
        </w:rPr>
        <w:t>稷、麦、菽。两者的区别是前者有稻无麻，后者有麻无稻。现在所谓五谷，实际上只是粮食作物的泛称。</w:t>
      </w:r>
    </w:p>
    <w:p w14:paraId="07BDE0C4">
      <w:pPr>
        <w:wordWrap w:val="0"/>
        <w:autoSpaceDE w:val="0"/>
        <w:autoSpaceDN w:val="0"/>
        <w:spacing w:before="0" w:after="0" w:line="239" w:lineRule="auto"/>
        <w:ind w:firstLine="0"/>
        <w:jc w:val="both"/>
        <w:rPr>
          <w:rFonts w:hint="eastAsia" w:ascii="宋体" w:hAnsi="宋体" w:eastAsia="宋体"/>
          <w:color w:val="000000"/>
          <w:sz w:val="24"/>
        </w:rPr>
      </w:pPr>
    </w:p>
    <w:p w14:paraId="6723DAB0">
      <w:pPr>
        <w:wordWrap w:val="0"/>
        <w:autoSpaceDE w:val="0"/>
        <w:autoSpaceDN w:val="0"/>
        <w:spacing w:before="0" w:after="0" w:line="298" w:lineRule="auto"/>
        <w:ind w:right="80" w:firstLine="0"/>
        <w:jc w:val="both"/>
        <w:rPr>
          <w:sz w:val="24"/>
        </w:rPr>
      </w:pPr>
      <w:r>
        <w:rPr>
          <w:rFonts w:hint="eastAsia" w:ascii="宋体" w:hAnsi="宋体" w:eastAsia="宋体"/>
          <w:b/>
          <w:color w:val="000000"/>
          <w:sz w:val="24"/>
        </w:rPr>
        <w:t>占城稻：</w:t>
      </w:r>
      <w:r>
        <w:rPr>
          <w:rFonts w:hint="eastAsia" w:ascii="宋体" w:hAnsi="宋体" w:eastAsia="宋体"/>
          <w:color w:val="000000"/>
          <w:sz w:val="24"/>
        </w:rPr>
        <w:t>占城稻出产于中南半岛，以其原产地占城为名，又称早禾或占禾，属于早籼稻。北宋时引入我国，并迅速在江南地区推广。占城稻的特点：一是耐旱；二是适应性强；三是生长期短。占城稻的传入，使水稻生长周期大大缩减，促使双季稻复种和稻麦轮作制的发</w:t>
      </w:r>
      <w:r>
        <w:rPr>
          <w:rFonts w:hint="eastAsia" w:ascii="宋体" w:hAnsi="宋体" w:eastAsia="宋体"/>
          <w:b/>
          <w:color w:val="000000"/>
          <w:sz w:val="24"/>
        </w:rPr>
        <w:t>展，水稻产量大大增加，促进了南方地区的经济发展。</w:t>
      </w:r>
    </w:p>
    <w:p w14:paraId="4CD4D5BB">
      <w:pPr>
        <w:wordWrap w:val="0"/>
        <w:autoSpaceDE w:val="0"/>
        <w:autoSpaceDN w:val="0"/>
        <w:spacing w:before="0" w:after="0" w:line="239" w:lineRule="auto"/>
        <w:ind w:firstLine="0"/>
        <w:jc w:val="both"/>
        <w:rPr>
          <w:rFonts w:hint="eastAsia" w:ascii="宋体" w:hAnsi="宋体" w:eastAsia="宋体"/>
          <w:color w:val="000000"/>
          <w:sz w:val="24"/>
        </w:rPr>
      </w:pPr>
    </w:p>
    <w:p w14:paraId="47874D0F">
      <w:pPr>
        <w:wordWrap w:val="0"/>
        <w:autoSpaceDE w:val="0"/>
        <w:autoSpaceDN w:val="0"/>
        <w:spacing w:before="0" w:after="0" w:line="298" w:lineRule="auto"/>
        <w:ind w:right="80" w:firstLine="0"/>
        <w:jc w:val="both"/>
        <w:rPr>
          <w:sz w:val="24"/>
        </w:rPr>
      </w:pPr>
      <w:r>
        <w:rPr>
          <w:rFonts w:hint="eastAsia" w:ascii="宋体" w:hAnsi="宋体" w:eastAsia="宋体"/>
          <w:b/>
          <w:color w:val="000000"/>
          <w:sz w:val="24"/>
        </w:rPr>
        <w:t>黄道婆：</w:t>
      </w:r>
      <w:r>
        <w:rPr>
          <w:rFonts w:hint="eastAsia" w:ascii="宋体" w:hAnsi="宋体" w:eastAsia="宋体"/>
          <w:color w:val="000000"/>
          <w:sz w:val="24"/>
        </w:rPr>
        <w:t>宋末元初棉纺织家、技术改革家。曾居海南岛崖州，向黎族妇女学习棉纺织技艺。后返回故乡乌泥泾镇，教乡人改进纺织工具，制造擀、弹、纺、织等专用机具，织成各种</w:t>
      </w:r>
      <w:r>
        <w:rPr>
          <w:rFonts w:hint="eastAsia" w:ascii="宋体" w:hAnsi="宋体" w:eastAsia="宋体"/>
          <w:b/>
          <w:color w:val="000000"/>
          <w:sz w:val="24"/>
        </w:rPr>
        <w:t>花纹的棉织品。使松江一带棉纺织业繁荣发展，促进了长江流域棉纺织业和棉花种植业的发展。</w:t>
      </w:r>
    </w:p>
    <w:p w14:paraId="19D5A3D8">
      <w:pPr>
        <w:wordWrap w:val="0"/>
        <w:autoSpaceDE w:val="0"/>
        <w:autoSpaceDN w:val="0"/>
        <w:spacing w:before="0" w:after="0" w:line="239" w:lineRule="auto"/>
        <w:ind w:firstLine="0"/>
        <w:jc w:val="both"/>
        <w:rPr>
          <w:rFonts w:hint="eastAsia" w:ascii="宋体" w:hAnsi="宋体" w:eastAsia="宋体"/>
          <w:color w:val="000000"/>
          <w:sz w:val="24"/>
        </w:rPr>
      </w:pPr>
    </w:p>
    <w:p w14:paraId="36420799">
      <w:pPr>
        <w:wordWrap w:val="0"/>
        <w:autoSpaceDE w:val="0"/>
        <w:autoSpaceDN w:val="0"/>
        <w:spacing w:before="0" w:after="0" w:line="310" w:lineRule="auto"/>
        <w:ind w:right="80" w:firstLine="0"/>
        <w:jc w:val="both"/>
        <w:rPr>
          <w:sz w:val="24"/>
        </w:rPr>
      </w:pPr>
      <w:r>
        <w:rPr>
          <w:rFonts w:hint="eastAsia" w:ascii="宋体" w:hAnsi="宋体" w:eastAsia="宋体"/>
          <w:b/>
          <w:color w:val="000000"/>
          <w:sz w:val="24"/>
        </w:rPr>
        <w:t>棉花革命：</w:t>
      </w:r>
      <w:r>
        <w:rPr>
          <w:rFonts w:hint="eastAsia" w:ascii="Calibri" w:hAnsi="Calibri" w:eastAsia="Calibri"/>
          <w:b/>
          <w:color w:val="000000"/>
          <w:sz w:val="24"/>
        </w:rPr>
        <w:t>14</w:t>
      </w:r>
      <w:r>
        <w:rPr>
          <w:rFonts w:hint="eastAsia" w:ascii="宋体" w:hAnsi="宋体" w:eastAsia="宋体"/>
          <w:b/>
          <w:color w:val="000000"/>
          <w:sz w:val="24"/>
        </w:rPr>
        <w:t>-</w:t>
      </w:r>
      <w:r>
        <w:rPr>
          <w:rFonts w:hint="eastAsia" w:ascii="Calibri" w:hAnsi="Calibri" w:eastAsia="Calibri"/>
          <w:b/>
          <w:color w:val="000000"/>
          <w:sz w:val="24"/>
        </w:rPr>
        <w:t>19</w:t>
      </w:r>
      <w:r>
        <w:rPr>
          <w:rFonts w:hint="eastAsia" w:ascii="宋体" w:hAnsi="宋体" w:eastAsia="宋体"/>
          <w:b/>
          <w:color w:val="000000"/>
          <w:sz w:val="24"/>
        </w:rPr>
        <w:t>世纪因棉花普及与棉纺织技术进步而引发的社会变革。唐宋之前，多以丝</w:t>
      </w:r>
      <w:r>
        <w:rPr>
          <w:rFonts w:hint="eastAsia" w:ascii="宋体" w:hAnsi="宋体" w:eastAsia="宋体"/>
          <w:color w:val="000000"/>
          <w:sz w:val="24"/>
        </w:rPr>
        <w:t>和麻为纺织原料。元朝时，黄道婆将黎族的纺织技术加以改进并传播到内地，迅速推动了长江</w:t>
      </w:r>
      <w:r>
        <w:rPr>
          <w:rFonts w:hint="eastAsia" w:ascii="宋体" w:hAnsi="宋体" w:eastAsia="宋体"/>
          <w:b/>
          <w:color w:val="000000"/>
          <w:sz w:val="24"/>
        </w:rPr>
        <w:t>下游棉纺业的发展。使棉织品取代麻织品成为生活必需品。</w:t>
      </w:r>
    </w:p>
    <w:p w14:paraId="707B2ED6">
      <w:pPr>
        <w:wordWrap w:val="0"/>
        <w:autoSpaceDE w:val="0"/>
        <w:autoSpaceDN w:val="0"/>
        <w:spacing w:before="0" w:after="0" w:line="239" w:lineRule="auto"/>
        <w:ind w:firstLine="0"/>
        <w:jc w:val="both"/>
        <w:rPr>
          <w:rFonts w:hint="eastAsia" w:ascii="宋体" w:hAnsi="宋体" w:eastAsia="宋体"/>
          <w:color w:val="000000"/>
          <w:sz w:val="24"/>
        </w:rPr>
      </w:pPr>
    </w:p>
    <w:p w14:paraId="51C996FF">
      <w:pPr>
        <w:wordWrap w:val="0"/>
        <w:autoSpaceDE w:val="0"/>
        <w:autoSpaceDN w:val="0"/>
        <w:spacing w:before="0" w:after="0" w:line="300" w:lineRule="auto"/>
        <w:ind w:right="80" w:firstLine="0"/>
        <w:jc w:val="both"/>
        <w:rPr>
          <w:sz w:val="24"/>
        </w:rPr>
      </w:pPr>
      <w:r>
        <w:rPr>
          <w:rFonts w:hint="eastAsia" w:ascii="宋体" w:hAnsi="宋体" w:eastAsia="宋体"/>
          <w:b/>
          <w:color w:val="000000"/>
          <w:sz w:val="24"/>
        </w:rPr>
        <w:t>梯田：北宋中后期出现，至南宋在南方各地推行。梯田较坡耕更加进步。它不仅可以保持地力，蓄截水分，缓解水土流失，而且可以在原来因水土流失严重而无法开垦的坡地上修建梯田，使山地农田向更高的水平发展。梯田出现促进了山区的开发。</w:t>
      </w:r>
    </w:p>
    <w:p w14:paraId="0A6C46F4">
      <w:pPr>
        <w:wordWrap w:val="0"/>
        <w:autoSpaceDE w:val="0"/>
        <w:autoSpaceDN w:val="0"/>
        <w:spacing w:before="0" w:after="0" w:line="239" w:lineRule="auto"/>
        <w:ind w:firstLine="0"/>
        <w:jc w:val="both"/>
        <w:rPr>
          <w:rFonts w:hint="eastAsia" w:ascii="宋体" w:hAnsi="宋体" w:eastAsia="宋体"/>
          <w:color w:val="000000"/>
          <w:sz w:val="24"/>
        </w:rPr>
      </w:pPr>
    </w:p>
    <w:p w14:paraId="05C526C3">
      <w:pPr>
        <w:wordWrap w:val="0"/>
        <w:autoSpaceDE w:val="0"/>
        <w:autoSpaceDN w:val="0"/>
        <w:spacing w:before="0" w:after="0" w:line="300" w:lineRule="auto"/>
        <w:ind w:right="80" w:firstLine="0"/>
        <w:jc w:val="both"/>
        <w:rPr>
          <w:sz w:val="24"/>
        </w:rPr>
        <w:sectPr>
          <w:headerReference r:id="rId213" w:type="default"/>
          <w:footerReference r:id="rId214" w:type="default"/>
          <w:type w:val="continuous"/>
          <w:pgSz w:w="11900" w:h="17200"/>
          <w:pgMar w:top="720" w:right="1200" w:bottom="1200" w:left="1200" w:header="360" w:footer="600" w:gutter="0"/>
          <w:cols w:space="720" w:num="1"/>
        </w:sectPr>
      </w:pPr>
      <w:r>
        <w:rPr>
          <w:rFonts w:hint="eastAsia" w:ascii="宋体" w:hAnsi="宋体" w:eastAsia="宋体"/>
          <w:b/>
          <w:color w:val="000000"/>
          <w:sz w:val="24"/>
        </w:rPr>
        <w:t>易田制：西周至春秋时期，黄河中下游地区从轮荒耕作制向土地连作制过渡的一种耕作制。《周礼·地官》中记载，一般将土地划分为不易、一易、再易三等。“易”指已耕地和撂</w:t>
      </w:r>
      <w:r>
        <w:rPr>
          <w:rFonts w:hint="eastAsia" w:ascii="宋体" w:hAnsi="宋体" w:eastAsia="宋体"/>
          <w:color w:val="000000"/>
          <w:sz w:val="24"/>
        </w:rPr>
        <w:t>荒地之间的定期轮换。</w:t>
      </w:r>
    </w:p>
    <w:p w14:paraId="19806EDC">
      <w:pPr>
        <w:wordWrap w:val="0"/>
        <w:autoSpaceDE w:val="0"/>
        <w:autoSpaceDN w:val="0"/>
        <w:spacing w:before="0" w:after="0" w:line="257" w:lineRule="auto"/>
        <w:ind w:right="220" w:firstLine="0"/>
        <w:jc w:val="both"/>
        <w:rPr>
          <w:sz w:val="22"/>
        </w:rPr>
      </w:pPr>
      <w:r>
        <w:rPr>
          <w:rFonts w:hint="eastAsia" w:ascii="宋体" w:hAnsi="宋体" w:eastAsia="宋体"/>
          <w:color w:val="000000"/>
          <w:sz w:val="22"/>
        </w:rPr>
        <w:t>复种：一年内，同一田地上连续种植两季或两季以上作物的种植方式。主要应用于生长季</w:t>
      </w:r>
      <w:r>
        <w:rPr>
          <w:rFonts w:hint="eastAsia" w:ascii="宋体" w:hAnsi="宋体" w:eastAsia="宋体"/>
          <w:b/>
          <w:color w:val="000000"/>
          <w:sz w:val="22"/>
        </w:rPr>
        <w:t>节较长、降水较多的暖温带、亚热带、热带，尤其是人多地少的地区。复种有一年两熟制、</w:t>
      </w:r>
      <w:r>
        <w:rPr>
          <w:rFonts w:hint="eastAsia" w:ascii="宋体" w:hAnsi="宋体" w:eastAsia="宋体"/>
          <w:color w:val="000000"/>
          <w:sz w:val="22"/>
        </w:rPr>
        <w:t>稻麦复种制等，有利于促进农业发展。</w:t>
      </w:r>
    </w:p>
    <w:p w14:paraId="5BB5A372">
      <w:pPr>
        <w:wordWrap w:val="0"/>
        <w:autoSpaceDE w:val="0"/>
        <w:autoSpaceDN w:val="0"/>
        <w:spacing w:before="0" w:after="0" w:line="239" w:lineRule="auto"/>
        <w:ind w:firstLine="0"/>
        <w:jc w:val="both"/>
        <w:rPr>
          <w:rFonts w:hint="eastAsia" w:ascii="宋体" w:hAnsi="宋体" w:eastAsia="宋体"/>
          <w:color w:val="000000"/>
          <w:sz w:val="22"/>
        </w:rPr>
      </w:pPr>
    </w:p>
    <w:p w14:paraId="6B05DAC8">
      <w:pPr>
        <w:wordWrap w:val="0"/>
        <w:autoSpaceDE w:val="0"/>
        <w:autoSpaceDN w:val="0"/>
        <w:spacing w:before="0" w:after="0" w:line="385" w:lineRule="auto"/>
        <w:ind w:right="220" w:firstLine="0"/>
        <w:jc w:val="both"/>
        <w:rPr>
          <w:sz w:val="22"/>
        </w:rPr>
      </w:pPr>
      <w:r>
        <w:rPr>
          <w:rFonts w:hint="eastAsia" w:ascii="宋体" w:hAnsi="宋体" w:eastAsia="宋体"/>
          <w:b/>
          <w:color w:val="000000"/>
          <w:sz w:val="22"/>
        </w:rPr>
        <w:t>稻麦两熟制</w:t>
      </w:r>
      <w:r>
        <w:rPr>
          <w:rFonts w:hint="eastAsia" w:ascii="宋体" w:hAnsi="宋体" w:eastAsia="宋体"/>
          <w:color w:val="000000"/>
          <w:sz w:val="22"/>
        </w:rPr>
        <w:t>：宋代江南地区推广种植小麦，且采取了水稻秧播技术，为实现稻麦两熟制提供了前提。水稻改为秧播后，在大田的生长期为</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8</w:t>
      </w:r>
      <w:r>
        <w:rPr>
          <w:rFonts w:hint="eastAsia" w:ascii="宋体" w:hAnsi="宋体" w:eastAsia="宋体"/>
          <w:color w:val="000000"/>
          <w:sz w:val="22"/>
        </w:rPr>
        <w:t>月，小麦为</w:t>
      </w:r>
      <w:r>
        <w:rPr>
          <w:rFonts w:hint="eastAsia" w:ascii="Calibri" w:hAnsi="Calibri" w:eastAsia="Calibri"/>
          <w:color w:val="000000"/>
          <w:sz w:val="22"/>
        </w:rPr>
        <w:t>8</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月。由此，小麦向平</w:t>
      </w:r>
      <w:r>
        <w:rPr>
          <w:rFonts w:hint="eastAsia" w:ascii="宋体" w:hAnsi="宋体" w:eastAsia="宋体"/>
          <w:b/>
          <w:color w:val="000000"/>
          <w:sz w:val="22"/>
        </w:rPr>
        <w:t>原转移。稻麦两熟制大大提高了江南一带的土地生产力，为全国经济重心南移奠定了经济基础。</w:t>
      </w:r>
    </w:p>
    <w:p w14:paraId="4D2F0856">
      <w:pPr>
        <w:wordWrap w:val="0"/>
        <w:autoSpaceDE w:val="0"/>
        <w:autoSpaceDN w:val="0"/>
        <w:spacing w:before="0" w:after="0" w:line="239" w:lineRule="auto"/>
        <w:ind w:firstLine="0"/>
        <w:jc w:val="both"/>
        <w:rPr>
          <w:rFonts w:hint="eastAsia" w:ascii="宋体" w:hAnsi="宋体" w:eastAsia="宋体"/>
          <w:color w:val="000000"/>
          <w:sz w:val="22"/>
        </w:rPr>
      </w:pPr>
    </w:p>
    <w:p w14:paraId="646DE01E">
      <w:pPr>
        <w:wordWrap w:val="0"/>
        <w:autoSpaceDE w:val="0"/>
        <w:autoSpaceDN w:val="0"/>
        <w:spacing w:before="0" w:after="0" w:line="292" w:lineRule="auto"/>
        <w:ind w:right="220" w:firstLine="0"/>
        <w:jc w:val="both"/>
        <w:rPr>
          <w:sz w:val="22"/>
        </w:rPr>
      </w:pPr>
      <w:r>
        <w:rPr>
          <w:rFonts w:hint="eastAsia" w:ascii="宋体" w:hAnsi="宋体" w:eastAsia="宋体"/>
          <w:b/>
          <w:color w:val="000000"/>
          <w:sz w:val="22"/>
        </w:rPr>
        <w:t>美洲高产作物</w:t>
      </w:r>
      <w:r>
        <w:rPr>
          <w:rFonts w:hint="eastAsia" w:ascii="宋体" w:hAnsi="宋体" w:eastAsia="宋体"/>
          <w:color w:val="000000"/>
          <w:sz w:val="22"/>
        </w:rPr>
        <w:t>：明万历传入中国的马铃薯、番薯、玉米等农作物。对中国农业生产生态和粮食结构产生了极大的影响。</w:t>
      </w:r>
    </w:p>
    <w:p w14:paraId="65DD94E0">
      <w:pPr>
        <w:wordWrap w:val="0"/>
        <w:autoSpaceDE w:val="0"/>
        <w:autoSpaceDN w:val="0"/>
        <w:spacing w:before="0" w:after="0" w:line="239" w:lineRule="auto"/>
        <w:ind w:firstLine="0"/>
        <w:jc w:val="both"/>
        <w:rPr>
          <w:rFonts w:hint="eastAsia" w:ascii="宋体" w:hAnsi="宋体" w:eastAsia="宋体"/>
          <w:color w:val="000000"/>
          <w:sz w:val="22"/>
        </w:rPr>
      </w:pPr>
    </w:p>
    <w:p w14:paraId="4BD70096">
      <w:pPr>
        <w:wordWrap w:val="0"/>
        <w:autoSpaceDE w:val="0"/>
        <w:autoSpaceDN w:val="0"/>
        <w:spacing w:before="0" w:after="0" w:line="295" w:lineRule="auto"/>
        <w:ind w:right="220" w:firstLine="0"/>
        <w:jc w:val="both"/>
        <w:rPr>
          <w:sz w:val="22"/>
        </w:rPr>
      </w:pPr>
      <w:r>
        <w:rPr>
          <w:rFonts w:hint="eastAsia" w:ascii="宋体" w:hAnsi="宋体" w:eastAsia="宋体"/>
          <w:b/>
          <w:color w:val="000000"/>
          <w:sz w:val="22"/>
        </w:rPr>
        <w:t>插花地</w:t>
      </w:r>
      <w:r>
        <w:rPr>
          <w:rFonts w:hint="eastAsia" w:ascii="宋体" w:hAnsi="宋体" w:eastAsia="宋体"/>
          <w:color w:val="000000"/>
          <w:sz w:val="22"/>
        </w:rPr>
        <w:t>：政区中各种穿插交错或各种经界不正之地的总称，是行政区划边界划分中＂犬牙交错＂原则实施发展的结果。史念海先生曾分别撰文讨论了战国时期的插花地问题和历史时期西南地区的插花地问题。插花地不利于行政管理和地区发展。</w:t>
      </w:r>
    </w:p>
    <w:p w14:paraId="5CF5BE3C">
      <w:pPr>
        <w:wordWrap w:val="0"/>
        <w:autoSpaceDE w:val="0"/>
        <w:autoSpaceDN w:val="0"/>
        <w:spacing w:before="0" w:after="0" w:line="239" w:lineRule="auto"/>
        <w:ind w:firstLine="0"/>
        <w:jc w:val="both"/>
        <w:rPr>
          <w:rFonts w:hint="eastAsia" w:ascii="宋体" w:hAnsi="宋体" w:eastAsia="宋体"/>
          <w:color w:val="000000"/>
          <w:sz w:val="22"/>
        </w:rPr>
      </w:pPr>
    </w:p>
    <w:p w14:paraId="2610F08C">
      <w:pPr>
        <w:wordWrap w:val="0"/>
        <w:autoSpaceDE w:val="0"/>
        <w:autoSpaceDN w:val="0"/>
        <w:spacing w:before="0" w:after="0" w:line="292" w:lineRule="auto"/>
        <w:ind w:right="220" w:firstLine="0"/>
        <w:jc w:val="both"/>
        <w:rPr>
          <w:sz w:val="22"/>
        </w:rPr>
      </w:pPr>
      <w:r>
        <w:rPr>
          <w:rFonts w:hint="eastAsia" w:ascii="宋体" w:hAnsi="宋体" w:eastAsia="宋体"/>
          <w:b/>
          <w:color w:val="000000"/>
          <w:sz w:val="22"/>
        </w:rPr>
        <w:t>珠江三角洲：中国广东省的一个河口冲积平原，由珠江及其支流冲积而成。桑基鱼塘是珠</w:t>
      </w:r>
      <w:r>
        <w:rPr>
          <w:rFonts w:hint="eastAsia" w:ascii="宋体" w:hAnsi="宋体" w:eastAsia="宋体"/>
          <w:color w:val="000000"/>
          <w:sz w:val="22"/>
        </w:rPr>
        <w:t>江三角洲独特农业模式。［结合农业发展］</w:t>
      </w:r>
    </w:p>
    <w:p w14:paraId="749BA25F">
      <w:pPr>
        <w:wordWrap w:val="0"/>
        <w:autoSpaceDE w:val="0"/>
        <w:autoSpaceDN w:val="0"/>
        <w:spacing w:before="0" w:after="0" w:line="239" w:lineRule="auto"/>
        <w:ind w:firstLine="0"/>
        <w:jc w:val="both"/>
        <w:rPr>
          <w:rFonts w:hint="eastAsia" w:ascii="宋体" w:hAnsi="宋体" w:eastAsia="宋体"/>
          <w:color w:val="000000"/>
          <w:sz w:val="22"/>
        </w:rPr>
      </w:pPr>
    </w:p>
    <w:p w14:paraId="527A96F7">
      <w:pPr>
        <w:wordWrap w:val="0"/>
        <w:autoSpaceDE w:val="0"/>
        <w:autoSpaceDN w:val="0"/>
        <w:spacing w:before="0" w:after="0" w:line="295" w:lineRule="auto"/>
        <w:ind w:right="220" w:firstLine="0"/>
        <w:jc w:val="both"/>
        <w:rPr>
          <w:sz w:val="22"/>
        </w:rPr>
      </w:pPr>
      <w:r>
        <w:rPr>
          <w:rFonts w:hint="eastAsia" w:ascii="宋体" w:hAnsi="宋体" w:eastAsia="宋体"/>
          <w:b/>
          <w:color w:val="000000"/>
          <w:sz w:val="22"/>
        </w:rPr>
        <w:t>基塘农业：</w:t>
      </w:r>
      <w:r>
        <w:rPr>
          <w:rFonts w:hint="eastAsia" w:ascii="宋体" w:hAnsi="宋体" w:eastAsia="宋体"/>
          <w:color w:val="000000"/>
          <w:sz w:val="22"/>
        </w:rPr>
        <w:t>珠江三角洲地区的农业生产方式。最初以果基为主，后来被桑基取代，桑基鱼塘能把植桑、养蚕、养鱼三者有机结合起来，是三角洲水网条件下，土地利用的最佳方式。基</w:t>
      </w:r>
      <w:r>
        <w:rPr>
          <w:rFonts w:hint="eastAsia" w:ascii="宋体" w:hAnsi="宋体" w:eastAsia="宋体"/>
          <w:b/>
          <w:color w:val="000000"/>
          <w:sz w:val="22"/>
        </w:rPr>
        <w:t>塘农业推动了珠江三角洲的经济发展。</w:t>
      </w:r>
    </w:p>
    <w:p w14:paraId="7E07DC5A">
      <w:pPr>
        <w:wordWrap w:val="0"/>
        <w:autoSpaceDE w:val="0"/>
        <w:autoSpaceDN w:val="0"/>
        <w:spacing w:before="0" w:after="0" w:line="239" w:lineRule="auto"/>
        <w:ind w:firstLine="0"/>
        <w:jc w:val="both"/>
        <w:rPr>
          <w:rFonts w:hint="eastAsia" w:ascii="宋体" w:hAnsi="宋体" w:eastAsia="宋体"/>
          <w:color w:val="000000"/>
          <w:sz w:val="22"/>
        </w:rPr>
      </w:pPr>
    </w:p>
    <w:p w14:paraId="00ED3994">
      <w:pPr>
        <w:wordWrap w:val="0"/>
        <w:autoSpaceDE w:val="0"/>
        <w:autoSpaceDN w:val="0"/>
        <w:spacing w:before="0" w:after="0" w:line="301" w:lineRule="auto"/>
        <w:ind w:right="220" w:firstLine="0"/>
        <w:jc w:val="both"/>
        <w:rPr>
          <w:sz w:val="22"/>
        </w:rPr>
      </w:pPr>
      <w:r>
        <w:rPr>
          <w:rFonts w:hint="eastAsia" w:ascii="宋体" w:hAnsi="宋体" w:eastAsia="宋体"/>
          <w:b/>
          <w:color w:val="000000"/>
          <w:sz w:val="22"/>
        </w:rPr>
        <w:t>桑基鱼塘：明代后兴起，且延续至今。形成陆基种桑→塘水养鱼→桑叶饲蚕→蚕沙喂鱼→塘泥培桑的循环性农业生产特征。最早的文献记载于《广东新语》。其避免了洼地水涝之</w:t>
      </w:r>
      <w:r>
        <w:rPr>
          <w:rFonts w:hint="eastAsia" w:ascii="宋体" w:hAnsi="宋体" w:eastAsia="宋体"/>
          <w:color w:val="000000"/>
          <w:sz w:val="22"/>
        </w:rPr>
        <w:t>弊，促进了珠江三角洲的农业发展。</w:t>
      </w:r>
    </w:p>
    <w:p w14:paraId="1B1759EA">
      <w:pPr>
        <w:wordWrap w:val="0"/>
        <w:autoSpaceDE w:val="0"/>
        <w:autoSpaceDN w:val="0"/>
        <w:spacing w:before="0" w:after="0" w:line="239" w:lineRule="auto"/>
        <w:ind w:firstLine="0"/>
        <w:jc w:val="both"/>
        <w:rPr>
          <w:rFonts w:hint="eastAsia" w:ascii="宋体" w:hAnsi="宋体" w:eastAsia="宋体"/>
          <w:color w:val="000000"/>
          <w:sz w:val="22"/>
        </w:rPr>
      </w:pPr>
    </w:p>
    <w:p w14:paraId="740445AF">
      <w:pPr>
        <w:wordWrap w:val="0"/>
        <w:autoSpaceDE w:val="0"/>
        <w:autoSpaceDN w:val="0"/>
        <w:spacing w:before="0" w:after="0" w:line="292" w:lineRule="auto"/>
        <w:ind w:right="220" w:firstLine="0"/>
        <w:jc w:val="both"/>
        <w:rPr>
          <w:sz w:val="22"/>
        </w:rPr>
      </w:pPr>
      <w:r>
        <w:rPr>
          <w:rFonts w:hint="eastAsia" w:ascii="宋体" w:hAnsi="宋体" w:eastAsia="宋体"/>
          <w:b/>
          <w:color w:val="000000"/>
          <w:sz w:val="22"/>
        </w:rPr>
        <w:t>天下陆海</w:t>
      </w:r>
      <w:r>
        <w:rPr>
          <w:rFonts w:hint="eastAsia" w:ascii="宋体" w:hAnsi="宋体" w:eastAsia="宋体"/>
          <w:color w:val="000000"/>
          <w:sz w:val="22"/>
        </w:rPr>
        <w:t>：陆海是说陆上物产丰富如海，出自《汉书·东方朔传》。指的是关中地区。［结合关中农业发展］</w:t>
      </w:r>
    </w:p>
    <w:p w14:paraId="7C85B893">
      <w:pPr>
        <w:wordWrap w:val="0"/>
        <w:autoSpaceDE w:val="0"/>
        <w:autoSpaceDN w:val="0"/>
        <w:spacing w:before="0" w:after="0" w:line="239" w:lineRule="auto"/>
        <w:ind w:firstLine="0"/>
        <w:jc w:val="both"/>
        <w:rPr>
          <w:rFonts w:hint="eastAsia" w:ascii="宋体" w:hAnsi="宋体" w:eastAsia="宋体"/>
          <w:color w:val="000000"/>
          <w:sz w:val="22"/>
        </w:rPr>
      </w:pPr>
    </w:p>
    <w:p w14:paraId="42674E10">
      <w:pPr>
        <w:wordWrap w:val="0"/>
        <w:autoSpaceDE w:val="0"/>
        <w:autoSpaceDN w:val="0"/>
        <w:spacing w:before="0" w:after="0" w:line="308" w:lineRule="auto"/>
        <w:ind w:right="220" w:firstLine="0"/>
        <w:jc w:val="both"/>
        <w:rPr>
          <w:sz w:val="22"/>
        </w:rPr>
      </w:pPr>
      <w:r>
        <w:rPr>
          <w:rFonts w:hint="eastAsia" w:ascii="宋体" w:hAnsi="宋体" w:eastAsia="宋体"/>
          <w:b/>
          <w:color w:val="000000"/>
          <w:sz w:val="22"/>
        </w:rPr>
        <w:t>六辅渠</w:t>
      </w:r>
      <w:r>
        <w:rPr>
          <w:rFonts w:hint="eastAsia" w:ascii="宋体" w:hAnsi="宋体" w:eastAsia="宋体"/>
          <w:color w:val="000000"/>
          <w:sz w:val="22"/>
        </w:rPr>
        <w:t>：</w:t>
      </w:r>
      <w:r>
        <w:rPr>
          <w:rFonts w:hint="eastAsia" w:ascii="宋体" w:hAnsi="宋体" w:eastAsia="宋体"/>
          <w:b/>
          <w:color w:val="000000"/>
          <w:sz w:val="22"/>
        </w:rPr>
        <w:t>六辅渠是古代关中地区六条人工灌溉渠道的总称，由西汉兒宽在郑国渠上游南岸</w:t>
      </w:r>
      <w:r>
        <w:rPr>
          <w:rFonts w:hint="eastAsia" w:ascii="宋体" w:hAnsi="宋体" w:eastAsia="宋体"/>
          <w:color w:val="000000"/>
          <w:sz w:val="22"/>
        </w:rPr>
        <w:t>开凿。通过引泾灌溉，极大地促进了当地的农业发展。</w:t>
      </w:r>
    </w:p>
    <w:p w14:paraId="460BD695">
      <w:pPr>
        <w:wordWrap w:val="0"/>
        <w:autoSpaceDE w:val="0"/>
        <w:autoSpaceDN w:val="0"/>
        <w:spacing w:before="0" w:after="0" w:line="239" w:lineRule="auto"/>
        <w:ind w:firstLine="0"/>
        <w:jc w:val="both"/>
        <w:rPr>
          <w:rFonts w:hint="eastAsia" w:ascii="宋体" w:hAnsi="宋体" w:eastAsia="宋体"/>
          <w:color w:val="000000"/>
          <w:sz w:val="22"/>
        </w:rPr>
      </w:pPr>
    </w:p>
    <w:p w14:paraId="3D429E76">
      <w:pPr>
        <w:wordWrap w:val="0"/>
        <w:autoSpaceDE w:val="0"/>
        <w:autoSpaceDN w:val="0"/>
        <w:spacing w:before="0" w:after="0" w:line="443" w:lineRule="auto"/>
        <w:ind w:right="220" w:firstLine="0"/>
        <w:jc w:val="both"/>
        <w:rPr>
          <w:sz w:val="22"/>
        </w:rPr>
      </w:pPr>
      <w:r>
        <w:rPr>
          <w:rFonts w:hint="eastAsia" w:ascii="宋体" w:hAnsi="宋体" w:eastAsia="宋体"/>
          <w:b/>
          <w:color w:val="000000"/>
          <w:sz w:val="22"/>
        </w:rPr>
        <w:t>龙首渠：中国历史上第一条地下水渠，始建于西汉武帝年间，位于陕西省。它采用井渠法施工，穿过商颜山，引洛水灌溉农田，是关中八惠之一洛惠渠的前身，对当地农业发展有</w:t>
      </w:r>
      <w:r>
        <w:rPr>
          <w:rFonts w:hint="eastAsia" w:ascii="宋体" w:hAnsi="宋体" w:eastAsia="宋体"/>
          <w:color w:val="000000"/>
          <w:sz w:val="22"/>
        </w:rPr>
        <w:t>重要意义。</w:t>
      </w:r>
    </w:p>
    <w:p w14:paraId="4F098267">
      <w:pPr>
        <w:wordWrap w:val="0"/>
        <w:autoSpaceDE w:val="0"/>
        <w:autoSpaceDN w:val="0"/>
        <w:spacing w:before="0" w:after="0" w:line="239" w:lineRule="auto"/>
        <w:ind w:firstLine="0"/>
        <w:jc w:val="both"/>
        <w:rPr>
          <w:rFonts w:hint="eastAsia" w:ascii="宋体" w:hAnsi="宋体" w:eastAsia="宋体"/>
          <w:color w:val="000000"/>
          <w:sz w:val="22"/>
        </w:rPr>
      </w:pPr>
    </w:p>
    <w:p w14:paraId="4FF8B288">
      <w:pPr>
        <w:wordWrap w:val="0"/>
        <w:autoSpaceDE w:val="0"/>
        <w:autoSpaceDN w:val="0"/>
        <w:spacing w:before="0" w:after="0" w:line="317" w:lineRule="auto"/>
        <w:ind w:right="220" w:firstLine="0"/>
        <w:jc w:val="both"/>
        <w:rPr>
          <w:sz w:val="22"/>
        </w:rPr>
      </w:pPr>
      <w:r>
        <w:rPr>
          <w:rFonts w:hint="eastAsia" w:ascii="宋体" w:hAnsi="宋体" w:eastAsia="宋体"/>
          <w:b/>
          <w:color w:val="000000"/>
          <w:sz w:val="22"/>
        </w:rPr>
        <w:t>芍陂：在今安徽寿县南部，淮河流域水利工程。约创建于战国时，东汉以后，屡加修浚。</w:t>
      </w:r>
      <w:r>
        <w:rPr>
          <w:rFonts w:hint="eastAsia" w:ascii="宋体" w:hAnsi="宋体" w:eastAsia="宋体"/>
          <w:color w:val="000000"/>
          <w:sz w:val="22"/>
        </w:rPr>
        <w:t>灌田数千顷至万余顷。南朝梁后，又称“安丰塘”。宋、元堙废。</w:t>
      </w:r>
    </w:p>
    <w:p w14:paraId="11317F97">
      <w:pPr>
        <w:wordWrap w:val="0"/>
        <w:autoSpaceDE w:val="0"/>
        <w:autoSpaceDN w:val="0"/>
        <w:spacing w:before="0" w:after="0" w:line="239" w:lineRule="auto"/>
        <w:ind w:firstLine="0"/>
        <w:jc w:val="both"/>
        <w:rPr>
          <w:rFonts w:hint="eastAsia" w:ascii="宋体" w:hAnsi="宋体" w:eastAsia="宋体"/>
          <w:color w:val="000000"/>
          <w:sz w:val="22"/>
        </w:rPr>
      </w:pPr>
    </w:p>
    <w:p w14:paraId="211C1F9D">
      <w:pPr>
        <w:wordWrap w:val="0"/>
        <w:autoSpaceDE w:val="0"/>
        <w:autoSpaceDN w:val="0"/>
        <w:spacing w:before="0" w:after="0" w:line="396" w:lineRule="auto"/>
        <w:ind w:right="220" w:firstLine="0"/>
        <w:jc w:val="both"/>
        <w:rPr>
          <w:sz w:val="22"/>
        </w:rPr>
        <w:sectPr>
          <w:headerReference r:id="rId215" w:type="default"/>
          <w:footerReference r:id="rId216" w:type="default"/>
          <w:type w:val="continuous"/>
          <w:pgSz w:w="11900" w:h="16100"/>
          <w:pgMar w:top="720" w:right="1200" w:bottom="720" w:left="1200" w:header="360" w:footer="360" w:gutter="0"/>
          <w:cols w:space="720" w:num="1"/>
        </w:sectPr>
      </w:pPr>
      <w:r>
        <w:rPr>
          <w:rFonts w:hint="eastAsia" w:ascii="宋体" w:hAnsi="宋体" w:eastAsia="宋体"/>
          <w:b/>
          <w:color w:val="000000"/>
          <w:sz w:val="22"/>
        </w:rPr>
        <w:t>含嘉仓：</w:t>
      </w:r>
      <w:r>
        <w:rPr>
          <w:rFonts w:hint="eastAsia" w:ascii="宋体" w:hAnsi="宋体" w:eastAsia="宋体"/>
          <w:color w:val="000000"/>
          <w:sz w:val="22"/>
        </w:rPr>
        <w:t>唐东都洛阳的粮仓，在今河南洛阳市隋唐洛阳城内皇城东北方。唐代前期因三门峡险阻，东方漕粮多储藏于此，为当时全国粮仓中规模最大的一个。开元年间裴耀卿整顿漕运后，地位渐为河阴仓所替代。含嘉仓是隋唐时期基于洛阳丰富水系而成为的大运河转输中心。</w:t>
      </w:r>
    </w:p>
    <w:p w14:paraId="2538C3D1">
      <w:pPr>
        <w:wordWrap w:val="0"/>
        <w:autoSpaceDE w:val="0"/>
        <w:autoSpaceDN w:val="0"/>
        <w:spacing w:before="0" w:after="0" w:line="256" w:lineRule="auto"/>
        <w:ind w:right="320" w:firstLine="0"/>
        <w:jc w:val="both"/>
        <w:rPr>
          <w:sz w:val="24"/>
        </w:rPr>
      </w:pPr>
      <w:r>
        <w:rPr>
          <w:rFonts w:hint="eastAsia" w:ascii="宋体" w:hAnsi="宋体" w:eastAsia="宋体"/>
          <w:color w:val="000000"/>
          <w:sz w:val="24"/>
        </w:rPr>
        <w:t>《四民月令》：东汉后期崔寔所著的一部农家历，叙述一年例行农事活动，涵盖祭祀礼仪、农耕、纺织、水利等事项，反映了东汉晚期地主田庄经济的多面表现，是中国古代月令体裁农书的重要代表。</w:t>
      </w:r>
    </w:p>
    <w:p w14:paraId="5E5AD339">
      <w:pPr>
        <w:wordWrap w:val="0"/>
        <w:autoSpaceDE w:val="0"/>
        <w:autoSpaceDN w:val="0"/>
        <w:spacing w:before="0" w:after="0" w:line="239" w:lineRule="auto"/>
        <w:ind w:firstLine="0"/>
        <w:jc w:val="both"/>
        <w:rPr>
          <w:rFonts w:hint="eastAsia" w:ascii="宋体" w:hAnsi="宋体" w:eastAsia="宋体"/>
          <w:color w:val="000000"/>
          <w:sz w:val="24"/>
        </w:rPr>
      </w:pPr>
    </w:p>
    <w:p w14:paraId="1239E594">
      <w:pPr>
        <w:wordWrap w:val="0"/>
        <w:autoSpaceDE w:val="0"/>
        <w:autoSpaceDN w:val="0"/>
        <w:spacing w:before="0" w:after="0" w:line="361" w:lineRule="auto"/>
        <w:ind w:firstLine="0"/>
        <w:jc w:val="both"/>
        <w:rPr>
          <w:sz w:val="24"/>
        </w:rPr>
      </w:pPr>
      <w:r>
        <w:rPr>
          <w:rFonts w:hint="eastAsia" w:ascii="宋体" w:hAnsi="宋体" w:eastAsia="宋体"/>
          <w:color w:val="000000"/>
          <w:sz w:val="24"/>
        </w:rPr>
        <w:t>⑦中国移民史、历史人口地理</w:t>
      </w:r>
    </w:p>
    <w:p w14:paraId="2CF0A15D">
      <w:pPr>
        <w:wordWrap w:val="0"/>
        <w:autoSpaceDE w:val="0"/>
        <w:autoSpaceDN w:val="0"/>
        <w:spacing w:before="0" w:after="0" w:line="262" w:lineRule="auto"/>
        <w:ind w:right="320" w:firstLine="0"/>
        <w:jc w:val="both"/>
        <w:rPr>
          <w:sz w:val="24"/>
        </w:rPr>
      </w:pPr>
      <w:r>
        <w:rPr>
          <w:rFonts w:hint="eastAsia" w:ascii="宋体" w:hAnsi="宋体" w:eastAsia="宋体"/>
          <w:color w:val="000000"/>
          <w:sz w:val="24"/>
        </w:rPr>
        <w:t>人口学：人口学研究范围涵盖了人口的规模、分布、结构及其变迁，以及对这些变迁的影</w:t>
      </w:r>
      <w:r>
        <w:rPr>
          <w:rFonts w:hint="eastAsia" w:ascii="宋体" w:hAnsi="宋体" w:eastAsia="宋体"/>
          <w:b/>
          <w:color w:val="000000"/>
          <w:sz w:val="24"/>
        </w:rPr>
        <w:t>响因素与社会经济后果。</w:t>
      </w:r>
    </w:p>
    <w:p w14:paraId="4FDE7C42">
      <w:pPr>
        <w:wordWrap w:val="0"/>
        <w:autoSpaceDE w:val="0"/>
        <w:autoSpaceDN w:val="0"/>
        <w:spacing w:before="0" w:after="0" w:line="239" w:lineRule="auto"/>
        <w:ind w:firstLine="0"/>
        <w:jc w:val="both"/>
        <w:rPr>
          <w:rFonts w:hint="eastAsia" w:ascii="宋体" w:hAnsi="宋体" w:eastAsia="宋体"/>
          <w:color w:val="000000"/>
          <w:sz w:val="24"/>
        </w:rPr>
      </w:pPr>
    </w:p>
    <w:p w14:paraId="292C533B">
      <w:pPr>
        <w:wordWrap w:val="0"/>
        <w:autoSpaceDE w:val="0"/>
        <w:autoSpaceDN w:val="0"/>
        <w:spacing w:before="0" w:after="0" w:line="295" w:lineRule="auto"/>
        <w:ind w:right="320" w:firstLine="0"/>
        <w:jc w:val="both"/>
        <w:rPr>
          <w:sz w:val="24"/>
        </w:rPr>
      </w:pPr>
      <w:r>
        <w:rPr>
          <w:rFonts w:hint="eastAsia" w:ascii="宋体" w:hAnsi="宋体" w:eastAsia="宋体"/>
          <w:color w:val="000000"/>
          <w:sz w:val="24"/>
        </w:rPr>
        <w:t>人口地理：是人文地理学的分支之一。我国人口地理学创始人是胡焕庸。这是有关人口指标的空间研究，包括人口数量、分布、构成和变迁，以及与各种环境因素之间相互联系、相互制约的关系。</w:t>
      </w:r>
    </w:p>
    <w:p w14:paraId="67FD13E6">
      <w:pPr>
        <w:wordWrap w:val="0"/>
        <w:autoSpaceDE w:val="0"/>
        <w:autoSpaceDN w:val="0"/>
        <w:spacing w:before="0" w:after="0" w:line="239" w:lineRule="auto"/>
        <w:ind w:firstLine="0"/>
        <w:jc w:val="both"/>
        <w:rPr>
          <w:rFonts w:hint="eastAsia" w:ascii="宋体" w:hAnsi="宋体" w:eastAsia="宋体"/>
          <w:color w:val="000000"/>
          <w:sz w:val="24"/>
        </w:rPr>
      </w:pPr>
    </w:p>
    <w:p w14:paraId="682E9B8F">
      <w:pPr>
        <w:wordWrap w:val="0"/>
        <w:autoSpaceDE w:val="0"/>
        <w:autoSpaceDN w:val="0"/>
        <w:spacing w:before="0" w:after="0" w:line="294" w:lineRule="auto"/>
        <w:ind w:right="320" w:firstLine="0"/>
        <w:jc w:val="both"/>
        <w:rPr>
          <w:sz w:val="24"/>
        </w:rPr>
      </w:pPr>
      <w:r>
        <w:rPr>
          <w:rFonts w:hint="eastAsia" w:ascii="宋体" w:hAnsi="宋体" w:eastAsia="宋体"/>
          <w:color w:val="000000"/>
          <w:sz w:val="24"/>
        </w:rPr>
        <w:t>历史人口地理：研究历史时期人口数量的变化、地域分布和迁徙原因与发展的规律的科学。整体上包括人口史和移民史两部分。研究内容包括移民迁移过程、影响和移民运动的规律，</w:t>
      </w:r>
      <w:r>
        <w:rPr>
          <w:rFonts w:hint="eastAsia" w:ascii="宋体" w:hAnsi="宋体" w:eastAsia="宋体"/>
          <w:b/>
          <w:color w:val="000000"/>
          <w:sz w:val="24"/>
        </w:rPr>
        <w:t>和人口的数量变化、再生产过程、人口的流动和迁移、人口结构和分布等。研究资料主要</w:t>
      </w:r>
      <w:r>
        <w:rPr>
          <w:rFonts w:hint="eastAsia" w:ascii="宋体" w:hAnsi="宋体" w:eastAsia="宋体"/>
          <w:color w:val="000000"/>
          <w:sz w:val="24"/>
        </w:rPr>
        <w:t>包括户籍资料、人口调查资料、地方志、族谱资料等。现葛剑雄编有《中国人口史》、《中国移民史》系列。</w:t>
      </w:r>
    </w:p>
    <w:p w14:paraId="75EE5733">
      <w:pPr>
        <w:wordWrap w:val="0"/>
        <w:autoSpaceDE w:val="0"/>
        <w:autoSpaceDN w:val="0"/>
        <w:spacing w:before="0" w:after="0" w:line="239" w:lineRule="auto"/>
        <w:ind w:firstLine="0"/>
        <w:jc w:val="both"/>
        <w:rPr>
          <w:rFonts w:hint="eastAsia" w:ascii="宋体" w:hAnsi="宋体" w:eastAsia="宋体"/>
          <w:color w:val="000000"/>
          <w:sz w:val="24"/>
        </w:rPr>
      </w:pPr>
    </w:p>
    <w:p w14:paraId="0B6D9A7D">
      <w:pPr>
        <w:wordWrap w:val="0"/>
        <w:autoSpaceDE w:val="0"/>
        <w:autoSpaceDN w:val="0"/>
        <w:spacing w:before="0" w:after="0" w:line="294" w:lineRule="auto"/>
        <w:ind w:right="320" w:firstLine="0"/>
        <w:jc w:val="both"/>
        <w:rPr>
          <w:sz w:val="24"/>
        </w:rPr>
      </w:pPr>
      <w:r>
        <w:rPr>
          <w:rFonts w:hint="eastAsia" w:ascii="宋体" w:hAnsi="宋体" w:eastAsia="宋体"/>
          <w:color w:val="000000"/>
          <w:sz w:val="24"/>
        </w:rPr>
        <w:t>人口史：人口史是对某一特定的地域范围内在全部或较长的历史时期中人口的规模、构成、分布和迁徙等方面的变化过程的记述。具体内容包括人口的数量变化、再生产过程、人口的流动和迁移、人口结构和分布等。基本资料包括户籍资料、人口调查资料、地方志、族谱资料等。现葛剑雄编有《中国人口史》系列。</w:t>
      </w:r>
    </w:p>
    <w:p w14:paraId="33E63534">
      <w:pPr>
        <w:wordWrap w:val="0"/>
        <w:autoSpaceDE w:val="0"/>
        <w:autoSpaceDN w:val="0"/>
        <w:spacing w:before="0" w:after="0" w:line="239" w:lineRule="auto"/>
        <w:ind w:firstLine="0"/>
        <w:jc w:val="both"/>
        <w:rPr>
          <w:rFonts w:hint="eastAsia" w:ascii="宋体" w:hAnsi="宋体" w:eastAsia="宋体"/>
          <w:color w:val="000000"/>
          <w:sz w:val="24"/>
        </w:rPr>
      </w:pPr>
    </w:p>
    <w:p w14:paraId="6502EBDF">
      <w:pPr>
        <w:wordWrap w:val="0"/>
        <w:autoSpaceDE w:val="0"/>
        <w:autoSpaceDN w:val="0"/>
        <w:spacing w:before="0" w:after="0" w:line="290" w:lineRule="auto"/>
        <w:ind w:right="320" w:firstLine="0"/>
        <w:jc w:val="both"/>
        <w:rPr>
          <w:sz w:val="24"/>
        </w:rPr>
      </w:pPr>
      <w:r>
        <w:rPr>
          <w:rFonts w:hint="eastAsia" w:ascii="宋体" w:hAnsi="宋体" w:eastAsia="宋体"/>
          <w:b/>
          <w:color w:val="000000"/>
          <w:sz w:val="24"/>
        </w:rPr>
        <w:t>移民史</w:t>
      </w:r>
      <w:r>
        <w:rPr>
          <w:rFonts w:hint="eastAsia" w:ascii="宋体" w:hAnsi="宋体" w:eastAsia="宋体"/>
          <w:color w:val="000000"/>
          <w:sz w:val="24"/>
        </w:rPr>
        <w:t>：移民史的研究内容包括移民的迁移过程，包括迁出地、迁出地状况和移民影响，移民运动的规律等等。研究方法主要有历史学方法、人口学方法、社会学方法和历史地理方法，基本资料包括户籍资料、人口调查资料、地方志、族谱资料等。葛剑雄老师主编有《中国移民史》系列。</w:t>
      </w:r>
    </w:p>
    <w:p w14:paraId="6132028D">
      <w:pPr>
        <w:wordWrap w:val="0"/>
        <w:autoSpaceDE w:val="0"/>
        <w:autoSpaceDN w:val="0"/>
        <w:spacing w:before="0" w:after="0" w:line="239" w:lineRule="auto"/>
        <w:ind w:firstLine="0"/>
        <w:jc w:val="both"/>
        <w:rPr>
          <w:rFonts w:hint="eastAsia" w:ascii="宋体" w:hAnsi="宋体" w:eastAsia="宋体"/>
          <w:color w:val="000000"/>
          <w:sz w:val="24"/>
        </w:rPr>
      </w:pPr>
    </w:p>
    <w:p w14:paraId="09A785A7">
      <w:pPr>
        <w:wordWrap w:val="0"/>
        <w:autoSpaceDE w:val="0"/>
        <w:autoSpaceDN w:val="0"/>
        <w:spacing w:before="0" w:after="0" w:line="294" w:lineRule="auto"/>
        <w:ind w:right="320" w:firstLine="0"/>
        <w:jc w:val="both"/>
        <w:rPr>
          <w:sz w:val="24"/>
        </w:rPr>
      </w:pPr>
      <w:r>
        <w:rPr>
          <w:rFonts w:hint="eastAsia" w:ascii="宋体" w:hAnsi="宋体" w:eastAsia="宋体"/>
          <w:b/>
          <w:color w:val="000000"/>
          <w:sz w:val="24"/>
        </w:rPr>
        <w:t>胡焕庸线</w:t>
      </w:r>
      <w:r>
        <w:rPr>
          <w:rFonts w:hint="eastAsia" w:ascii="宋体" w:hAnsi="宋体" w:eastAsia="宋体"/>
          <w:color w:val="000000"/>
          <w:sz w:val="24"/>
        </w:rPr>
        <w:t>：胡焕庸在</w:t>
      </w:r>
      <w:r>
        <w:rPr>
          <w:rFonts w:hint="eastAsia" w:ascii="Calibri" w:hAnsi="Calibri" w:eastAsia="Calibri"/>
          <w:color w:val="000000"/>
          <w:sz w:val="24"/>
        </w:rPr>
        <w:t>1935</w:t>
      </w:r>
      <w:r>
        <w:rPr>
          <w:rFonts w:hint="eastAsia" w:ascii="宋体" w:hAnsi="宋体" w:eastAsia="宋体"/>
          <w:color w:val="000000"/>
          <w:sz w:val="24"/>
        </w:rPr>
        <w:t>年提出瑗珲-腾冲一线，是划分中国东南人口稠密区和西北人口稀疏区的界线。爱珲在今黑龙江省东北部，腾冲在今云南省西部。这一格局是经过明清以来的长期移民，到</w:t>
      </w:r>
      <w:r>
        <w:rPr>
          <w:rFonts w:hint="eastAsia" w:ascii="Calibri" w:hAnsi="Calibri" w:eastAsia="Calibri"/>
          <w:color w:val="000000"/>
          <w:sz w:val="24"/>
        </w:rPr>
        <w:t>20</w:t>
      </w:r>
      <w:r>
        <w:rPr>
          <w:rFonts w:hint="eastAsia" w:ascii="宋体" w:hAnsi="宋体" w:eastAsia="宋体"/>
          <w:color w:val="000000"/>
          <w:sz w:val="24"/>
        </w:rPr>
        <w:t>世纪初形成的。胡焕庸线与</w:t>
      </w:r>
      <w:r>
        <w:rPr>
          <w:rFonts w:hint="eastAsia" w:ascii="Calibri" w:hAnsi="Calibri" w:eastAsia="Calibri"/>
          <w:color w:val="000000"/>
          <w:sz w:val="24"/>
        </w:rPr>
        <w:t>400</w:t>
      </w:r>
      <w:r>
        <w:rPr>
          <w:rFonts w:hint="eastAsia" w:ascii="宋体" w:hAnsi="宋体" w:eastAsia="宋体"/>
          <w:color w:val="000000"/>
          <w:sz w:val="24"/>
        </w:rPr>
        <w:t>毫米等降水量线重合，对于人口地理学研究具有重要意义。</w:t>
      </w:r>
    </w:p>
    <w:p w14:paraId="5DEA0C7A">
      <w:pPr>
        <w:wordWrap w:val="0"/>
        <w:autoSpaceDE w:val="0"/>
        <w:autoSpaceDN w:val="0"/>
        <w:spacing w:before="0" w:after="0" w:line="239" w:lineRule="auto"/>
        <w:ind w:firstLine="0"/>
        <w:jc w:val="both"/>
        <w:rPr>
          <w:rFonts w:hint="eastAsia" w:ascii="宋体" w:hAnsi="宋体" w:eastAsia="宋体"/>
          <w:color w:val="000000"/>
          <w:sz w:val="24"/>
        </w:rPr>
      </w:pPr>
    </w:p>
    <w:p w14:paraId="3D8F6A13">
      <w:pPr>
        <w:wordWrap w:val="0"/>
        <w:autoSpaceDE w:val="0"/>
        <w:autoSpaceDN w:val="0"/>
        <w:spacing w:before="0" w:after="0" w:line="305" w:lineRule="auto"/>
        <w:ind w:right="320" w:firstLine="0"/>
        <w:jc w:val="both"/>
        <w:rPr>
          <w:sz w:val="24"/>
        </w:rPr>
      </w:pPr>
      <w:r>
        <w:rPr>
          <w:rFonts w:hint="eastAsia" w:ascii="宋体" w:hAnsi="宋体" w:eastAsia="宋体"/>
          <w:color w:val="000000"/>
          <w:sz w:val="24"/>
        </w:rPr>
        <w:t>料民于太原：西周宣王调查户口落实赋税的举措。料民即调查统计人口。太原为地名，一说在今甘肃庆阳、宁夏固原一带，一说在今山西太原附近。料民于太原是中国历史上第一次由王室在局部地区进行的全面人口清查。</w:t>
      </w:r>
    </w:p>
    <w:p w14:paraId="158415AB">
      <w:pPr>
        <w:wordWrap w:val="0"/>
        <w:autoSpaceDE w:val="0"/>
        <w:autoSpaceDN w:val="0"/>
        <w:spacing w:before="0" w:after="0" w:line="239" w:lineRule="auto"/>
        <w:ind w:firstLine="0"/>
        <w:jc w:val="both"/>
        <w:rPr>
          <w:rFonts w:hint="eastAsia" w:ascii="宋体" w:hAnsi="宋体" w:eastAsia="宋体"/>
          <w:color w:val="000000"/>
          <w:sz w:val="24"/>
        </w:rPr>
      </w:pPr>
    </w:p>
    <w:p w14:paraId="4838D6B2">
      <w:pPr>
        <w:wordWrap w:val="0"/>
        <w:autoSpaceDE w:val="0"/>
        <w:autoSpaceDN w:val="0"/>
        <w:spacing w:before="0" w:after="0" w:line="290" w:lineRule="auto"/>
        <w:ind w:right="320" w:firstLine="0"/>
        <w:jc w:val="both"/>
        <w:rPr>
          <w:sz w:val="24"/>
        </w:rPr>
        <w:sectPr>
          <w:headerReference r:id="rId217" w:type="default"/>
          <w:footerReference r:id="rId218" w:type="default"/>
          <w:type w:val="continuous"/>
          <w:pgSz w:w="11900" w:h="17140"/>
          <w:pgMar w:top="1440" w:right="960" w:bottom="720" w:left="960" w:header="720" w:footer="360" w:gutter="0"/>
          <w:cols w:space="720" w:num="1"/>
        </w:sectPr>
      </w:pPr>
      <w:r>
        <w:rPr>
          <w:rFonts w:hint="eastAsia" w:ascii="宋体" w:hAnsi="宋体" w:eastAsia="宋体"/>
          <w:color w:val="000000"/>
          <w:sz w:val="24"/>
        </w:rPr>
        <w:t>横断山民族走廊：中国西部甘青川滇等地区，受东亚历史气候和环境影响，形成的从北向南的纵列河谷，是历史上民族大移民的重要通道。由于中国古代西北地区气候向干冷变化，加上人为的不合理开发，基本生存环境越来越差，使得人口大量沿横断山民族走廊南迁。也是多民族、多语言、多宗教信仰的聚居区</w:t>
      </w:r>
    </w:p>
    <w:p w14:paraId="5E470F64">
      <w:pPr>
        <w:wordWrap w:val="0"/>
        <w:autoSpaceDE w:val="0"/>
        <w:autoSpaceDN w:val="0"/>
        <w:spacing w:before="0" w:after="0" w:line="257" w:lineRule="auto"/>
        <w:ind w:right="220" w:firstLine="0"/>
        <w:jc w:val="both"/>
        <w:rPr>
          <w:sz w:val="22"/>
        </w:rPr>
      </w:pPr>
      <w:r>
        <w:rPr>
          <w:rFonts w:hint="eastAsia" w:ascii="宋体" w:hAnsi="宋体" w:eastAsia="宋体"/>
          <w:b/>
          <w:color w:val="000000"/>
          <w:sz w:val="22"/>
        </w:rPr>
        <w:t>乾嘉垦殖：</w:t>
      </w:r>
      <w:r>
        <w:rPr>
          <w:rFonts w:hint="eastAsia" w:ascii="宋体" w:hAnsi="宋体" w:eastAsia="宋体"/>
          <w:color w:val="000000"/>
          <w:sz w:val="22"/>
        </w:rPr>
        <w:t>清中叶以来，南方丘陵和低山地区出现的一次大规模的山地垦殖运动。由于乾隆、嘉庆以后人地矛盾突出，许多农民进行山地垦殖。由此促进了山区开发，使得人口压力暂时缓解，但同时也造成了农业生态环境的恶化。</w:t>
      </w:r>
    </w:p>
    <w:p w14:paraId="1EDEFAA1">
      <w:pPr>
        <w:wordWrap w:val="0"/>
        <w:autoSpaceDE w:val="0"/>
        <w:autoSpaceDN w:val="0"/>
        <w:spacing w:before="0" w:after="0" w:line="239" w:lineRule="auto"/>
        <w:ind w:firstLine="0"/>
        <w:jc w:val="both"/>
        <w:rPr>
          <w:rFonts w:hint="eastAsia" w:ascii="宋体" w:hAnsi="宋体" w:eastAsia="宋体"/>
          <w:color w:val="000000"/>
          <w:sz w:val="22"/>
        </w:rPr>
      </w:pPr>
    </w:p>
    <w:p w14:paraId="74388BFA">
      <w:pPr>
        <w:wordWrap w:val="0"/>
        <w:autoSpaceDE w:val="0"/>
        <w:autoSpaceDN w:val="0"/>
        <w:spacing w:before="0" w:after="0" w:line="318" w:lineRule="auto"/>
        <w:ind w:right="220" w:firstLine="0"/>
        <w:jc w:val="both"/>
        <w:rPr>
          <w:sz w:val="22"/>
        </w:rPr>
      </w:pPr>
      <w:r>
        <w:rPr>
          <w:rFonts w:hint="eastAsia" w:ascii="宋体" w:hAnsi="宋体" w:eastAsia="宋体"/>
          <w:color w:val="000000"/>
          <w:sz w:val="22"/>
        </w:rPr>
        <w:t>乙未籍户：</w:t>
      </w:r>
      <w:r>
        <w:rPr>
          <w:rFonts w:hint="eastAsia" w:ascii="Calibri" w:hAnsi="Calibri" w:eastAsia="Calibri"/>
          <w:color w:val="000000"/>
          <w:sz w:val="22"/>
        </w:rPr>
        <w:t>1235</w:t>
      </w:r>
      <w:r>
        <w:rPr>
          <w:rFonts w:hint="eastAsia" w:ascii="宋体" w:hAnsi="宋体" w:eastAsia="宋体"/>
          <w:color w:val="000000"/>
          <w:sz w:val="22"/>
        </w:rPr>
        <w:t>年（乙未年）元朝太宗窝阔台在位期间，对汉地（华北地区）进行的一次大规模户籍清理活动，建立了较全面的户籍簿册，初步划分了诸色户计，标志着蒙古时期汉族地区户籍制度的建立。</w:t>
      </w:r>
    </w:p>
    <w:p w14:paraId="11807D97">
      <w:pPr>
        <w:wordWrap w:val="0"/>
        <w:autoSpaceDE w:val="0"/>
        <w:autoSpaceDN w:val="0"/>
        <w:spacing w:before="0" w:after="0" w:line="239" w:lineRule="auto"/>
        <w:ind w:firstLine="0"/>
        <w:jc w:val="both"/>
        <w:rPr>
          <w:rFonts w:hint="eastAsia" w:ascii="宋体" w:hAnsi="宋体" w:eastAsia="宋体"/>
          <w:color w:val="000000"/>
          <w:sz w:val="22"/>
        </w:rPr>
      </w:pPr>
    </w:p>
    <w:p w14:paraId="58958EFF">
      <w:pPr>
        <w:wordWrap w:val="0"/>
        <w:autoSpaceDE w:val="0"/>
        <w:autoSpaceDN w:val="0"/>
        <w:spacing w:before="0" w:after="0" w:line="318" w:lineRule="auto"/>
        <w:ind w:right="220" w:firstLine="0"/>
        <w:jc w:val="both"/>
        <w:rPr>
          <w:sz w:val="22"/>
        </w:rPr>
      </w:pPr>
      <w:r>
        <w:rPr>
          <w:rFonts w:hint="eastAsia" w:ascii="宋体" w:hAnsi="宋体" w:eastAsia="宋体"/>
          <w:color w:val="000000"/>
          <w:sz w:val="22"/>
        </w:rPr>
        <w:t>循环册：循环册是清代保甲制度中的册籍之一，是清代户籍管理的重要组成部分。户口循环册由循册和环册两部分组成，一存官府处以备查阅，一存保甲长处随时登注，定期交换。为政府了解人口的流动提供了较为直接的证据。</w:t>
      </w:r>
    </w:p>
    <w:p w14:paraId="5A5BDD98">
      <w:pPr>
        <w:wordWrap w:val="0"/>
        <w:autoSpaceDE w:val="0"/>
        <w:autoSpaceDN w:val="0"/>
        <w:spacing w:before="0" w:after="0" w:line="239" w:lineRule="auto"/>
        <w:ind w:firstLine="0"/>
        <w:jc w:val="both"/>
        <w:rPr>
          <w:rFonts w:hint="eastAsia" w:ascii="宋体" w:hAnsi="宋体" w:eastAsia="宋体"/>
          <w:color w:val="000000"/>
          <w:sz w:val="22"/>
        </w:rPr>
      </w:pPr>
    </w:p>
    <w:p w14:paraId="46A9CF9E">
      <w:pPr>
        <w:wordWrap w:val="0"/>
        <w:autoSpaceDE w:val="0"/>
        <w:autoSpaceDN w:val="0"/>
        <w:spacing w:before="0" w:after="0" w:line="308" w:lineRule="auto"/>
        <w:ind w:right="220" w:firstLine="0"/>
        <w:jc w:val="both"/>
        <w:rPr>
          <w:sz w:val="22"/>
        </w:rPr>
      </w:pPr>
      <w:r>
        <w:rPr>
          <w:rFonts w:hint="eastAsia" w:ascii="宋体" w:hAnsi="宋体" w:eastAsia="宋体"/>
          <w:b/>
          <w:color w:val="000000"/>
          <w:sz w:val="22"/>
        </w:rPr>
        <w:t>永嘉南渡</w:t>
      </w:r>
      <w:r>
        <w:rPr>
          <w:rFonts w:hint="eastAsia" w:ascii="宋体" w:hAnsi="宋体" w:eastAsia="宋体"/>
          <w:color w:val="000000"/>
          <w:sz w:val="22"/>
        </w:rPr>
        <w:t>：西晋永嘉年间北方人口大量南迁的事件。八王之乱后，西晋政权衰弱，五胡纷纷起兵，并不断侵扰中原。大体上自永嘉元年（</w:t>
      </w:r>
      <w:r>
        <w:rPr>
          <w:rFonts w:hint="eastAsia" w:ascii="Calibri" w:hAnsi="Calibri" w:eastAsia="Calibri"/>
          <w:color w:val="000000"/>
          <w:sz w:val="22"/>
        </w:rPr>
        <w:t>307</w:t>
      </w:r>
      <w:r>
        <w:rPr>
          <w:rFonts w:hint="eastAsia" w:ascii="宋体" w:hAnsi="宋体" w:eastAsia="宋体"/>
          <w:color w:val="000000"/>
          <w:sz w:val="22"/>
        </w:rPr>
        <w:t>）司马睿移镇建业开始，北方士民为避战乱纷纷南迁。永嘉五年（</w:t>
      </w:r>
      <w:r>
        <w:rPr>
          <w:rFonts w:hint="eastAsia" w:ascii="Calibri" w:hAnsi="Calibri" w:eastAsia="Calibri"/>
          <w:color w:val="000000"/>
          <w:sz w:val="22"/>
        </w:rPr>
        <w:t>311</w:t>
      </w:r>
      <w:r>
        <w:rPr>
          <w:rFonts w:hint="eastAsia" w:ascii="宋体" w:hAnsi="宋体" w:eastAsia="宋体"/>
          <w:color w:val="000000"/>
          <w:sz w:val="22"/>
        </w:rPr>
        <w:t>)，石勒、刘曜歼灭晋军主力并攻人洛阳，俘获晋怀帝。北方士族、地主纷纷携族人、部曲南迁。东晋政府为安置北方侨民，设立侨州侨郡。永嘉南渡客观上促</w:t>
      </w:r>
      <w:r>
        <w:rPr>
          <w:rFonts w:hint="eastAsia" w:ascii="宋体" w:hAnsi="宋体" w:eastAsia="宋体"/>
          <w:b/>
          <w:color w:val="000000"/>
          <w:sz w:val="22"/>
        </w:rPr>
        <w:t>进了长江中下游地区的经济开发。</w:t>
      </w:r>
    </w:p>
    <w:p w14:paraId="23204AEA">
      <w:pPr>
        <w:wordWrap w:val="0"/>
        <w:autoSpaceDE w:val="0"/>
        <w:autoSpaceDN w:val="0"/>
        <w:spacing w:before="0" w:after="0" w:line="239" w:lineRule="auto"/>
        <w:ind w:firstLine="0"/>
        <w:jc w:val="both"/>
        <w:rPr>
          <w:rFonts w:hint="eastAsia" w:ascii="宋体" w:hAnsi="宋体" w:eastAsia="宋体"/>
          <w:color w:val="000000"/>
          <w:sz w:val="22"/>
        </w:rPr>
      </w:pPr>
    </w:p>
    <w:p w14:paraId="4AF69EBB">
      <w:pPr>
        <w:wordWrap w:val="0"/>
        <w:autoSpaceDE w:val="0"/>
        <w:autoSpaceDN w:val="0"/>
        <w:spacing w:before="0" w:after="0" w:line="314" w:lineRule="auto"/>
        <w:ind w:right="220" w:firstLine="0"/>
        <w:jc w:val="both"/>
        <w:rPr>
          <w:sz w:val="22"/>
        </w:rPr>
      </w:pPr>
      <w:r>
        <w:rPr>
          <w:rFonts w:hint="eastAsia" w:ascii="宋体" w:hAnsi="宋体" w:eastAsia="宋体"/>
          <w:b/>
          <w:color w:val="000000"/>
          <w:sz w:val="22"/>
        </w:rPr>
        <w:t>靖康南渡：</w:t>
      </w:r>
      <w:r>
        <w:rPr>
          <w:rFonts w:hint="eastAsia" w:ascii="宋体" w:hAnsi="宋体" w:eastAsia="宋体"/>
          <w:color w:val="000000"/>
          <w:sz w:val="22"/>
        </w:rPr>
        <w:t>靖康南渡发生于</w:t>
      </w:r>
      <w:r>
        <w:rPr>
          <w:rFonts w:hint="eastAsia" w:ascii="Calibri" w:hAnsi="Calibri" w:eastAsia="Calibri"/>
          <w:color w:val="000000"/>
          <w:sz w:val="22"/>
        </w:rPr>
        <w:t>1126</w:t>
      </w:r>
      <w:r>
        <w:rPr>
          <w:rFonts w:hint="eastAsia" w:ascii="宋体" w:hAnsi="宋体" w:eastAsia="宋体"/>
          <w:color w:val="000000"/>
          <w:sz w:val="22"/>
        </w:rPr>
        <w:t>年靖康之乱后，到</w:t>
      </w:r>
      <w:r>
        <w:rPr>
          <w:rFonts w:hint="eastAsia" w:ascii="Calibri" w:hAnsi="Calibri" w:eastAsia="Calibri"/>
          <w:color w:val="000000"/>
          <w:sz w:val="22"/>
        </w:rPr>
        <w:t>1141</w:t>
      </w:r>
      <w:r>
        <w:rPr>
          <w:rFonts w:hint="eastAsia" w:ascii="宋体" w:hAnsi="宋体" w:eastAsia="宋体"/>
          <w:color w:val="000000"/>
          <w:sz w:val="22"/>
        </w:rPr>
        <w:t>年告一段落，后又持续一个半世纪。</w:t>
      </w:r>
      <w:r>
        <w:rPr>
          <w:rFonts w:hint="eastAsia" w:ascii="Calibri" w:hAnsi="Calibri" w:eastAsia="Calibri"/>
          <w:color w:val="000000"/>
          <w:sz w:val="22"/>
        </w:rPr>
        <w:t>1127</w:t>
      </w:r>
      <w:r>
        <w:rPr>
          <w:rFonts w:hint="eastAsia" w:ascii="宋体" w:hAnsi="宋体" w:eastAsia="宋体"/>
          <w:color w:val="000000"/>
          <w:sz w:val="22"/>
        </w:rPr>
        <w:t>年金灭北宋，大批衣冠士族自中原南渡避难，由此出现了中国历史上第三次大规模北方人口南迁。此次南迁规模超过前面两次，奠定了南方人群分布的基础。该事件使得中国</w:t>
      </w:r>
      <w:r>
        <w:rPr>
          <w:rFonts w:hint="eastAsia" w:ascii="宋体" w:hAnsi="宋体" w:eastAsia="宋体"/>
          <w:b/>
          <w:color w:val="000000"/>
          <w:sz w:val="22"/>
        </w:rPr>
        <w:t>人口重心彻底南移，中国经济重心南移至此完成。</w:t>
      </w:r>
    </w:p>
    <w:p w14:paraId="3EEF6E95">
      <w:pPr>
        <w:wordWrap w:val="0"/>
        <w:autoSpaceDE w:val="0"/>
        <w:autoSpaceDN w:val="0"/>
        <w:spacing w:before="0" w:after="0" w:line="239" w:lineRule="auto"/>
        <w:ind w:firstLine="0"/>
        <w:jc w:val="both"/>
        <w:rPr>
          <w:rFonts w:hint="eastAsia" w:ascii="宋体" w:hAnsi="宋体" w:eastAsia="宋体"/>
          <w:color w:val="000000"/>
          <w:sz w:val="22"/>
        </w:rPr>
      </w:pPr>
    </w:p>
    <w:p w14:paraId="32B37F00">
      <w:pPr>
        <w:wordWrap w:val="0"/>
        <w:autoSpaceDE w:val="0"/>
        <w:autoSpaceDN w:val="0"/>
        <w:spacing w:before="0" w:after="0" w:line="323" w:lineRule="auto"/>
        <w:ind w:right="220" w:firstLine="0"/>
        <w:jc w:val="both"/>
        <w:rPr>
          <w:sz w:val="22"/>
        </w:rPr>
      </w:pPr>
      <w:r>
        <w:rPr>
          <w:rFonts w:hint="eastAsia" w:ascii="宋体" w:hAnsi="宋体" w:eastAsia="宋体"/>
          <w:b/>
          <w:color w:val="000000"/>
          <w:sz w:val="22"/>
        </w:rPr>
        <w:t>江西填湖广</w:t>
      </w:r>
      <w:r>
        <w:rPr>
          <w:rFonts w:hint="eastAsia" w:ascii="宋体" w:hAnsi="宋体" w:eastAsia="宋体"/>
          <w:color w:val="000000"/>
          <w:sz w:val="22"/>
        </w:rPr>
        <w:t>：由于元末战争破坏，湖广田畴荒芜，明代洪武年间组织大量江西人口迁居到湖广的一次大规模移民活动，是明初大移民的一部分。江西填湖广促进了长江中游地区进入全面开发阶段。到明朝中期，长江中游成为全国重要粮仓，有“湖广熟，天下足”之称。</w:t>
      </w:r>
    </w:p>
    <w:p w14:paraId="5529013E">
      <w:pPr>
        <w:wordWrap w:val="0"/>
        <w:autoSpaceDE w:val="0"/>
        <w:autoSpaceDN w:val="0"/>
        <w:spacing w:before="0" w:after="0" w:line="239" w:lineRule="auto"/>
        <w:ind w:firstLine="0"/>
        <w:jc w:val="both"/>
        <w:rPr>
          <w:rFonts w:hint="eastAsia" w:ascii="宋体" w:hAnsi="宋体" w:eastAsia="宋体"/>
          <w:color w:val="000000"/>
          <w:sz w:val="22"/>
        </w:rPr>
      </w:pPr>
    </w:p>
    <w:p w14:paraId="1C3591FB">
      <w:pPr>
        <w:wordWrap w:val="0"/>
        <w:autoSpaceDE w:val="0"/>
        <w:autoSpaceDN w:val="0"/>
        <w:spacing w:before="0" w:after="0" w:line="312" w:lineRule="auto"/>
        <w:ind w:right="220" w:firstLine="0"/>
        <w:jc w:val="both"/>
        <w:rPr>
          <w:sz w:val="22"/>
        </w:rPr>
      </w:pPr>
      <w:r>
        <w:rPr>
          <w:rFonts w:hint="eastAsia" w:ascii="宋体" w:hAnsi="宋体" w:eastAsia="宋体"/>
          <w:b/>
          <w:color w:val="000000"/>
          <w:sz w:val="22"/>
        </w:rPr>
        <w:t>湖广填四川</w:t>
      </w:r>
      <w:r>
        <w:rPr>
          <w:rFonts w:hint="eastAsia" w:ascii="宋体" w:hAnsi="宋体" w:eastAsia="宋体"/>
          <w:color w:val="000000"/>
          <w:sz w:val="22"/>
        </w:rPr>
        <w:t>：由于元末明初和明末清初四川战乱导致人口锐减，明洪武年间和清初以湖广</w:t>
      </w:r>
      <w:r>
        <w:rPr>
          <w:rFonts w:hint="eastAsia" w:ascii="宋体" w:hAnsi="宋体" w:eastAsia="宋体"/>
          <w:b/>
          <w:color w:val="000000"/>
          <w:sz w:val="22"/>
        </w:rPr>
        <w:t>为主的长江中游人口向上游地区迁徙。湖广填四川对四川社会经济的恢复与发展具有积极</w:t>
      </w:r>
      <w:r>
        <w:rPr>
          <w:rFonts w:hint="eastAsia" w:ascii="宋体" w:hAnsi="宋体" w:eastAsia="宋体"/>
          <w:color w:val="000000"/>
          <w:sz w:val="22"/>
        </w:rPr>
        <w:t>的历史作用。</w:t>
      </w:r>
    </w:p>
    <w:p w14:paraId="01FDD41C">
      <w:pPr>
        <w:wordWrap w:val="0"/>
        <w:autoSpaceDE w:val="0"/>
        <w:autoSpaceDN w:val="0"/>
        <w:spacing w:before="0" w:after="0" w:line="239" w:lineRule="auto"/>
        <w:ind w:firstLine="0"/>
        <w:jc w:val="both"/>
        <w:rPr>
          <w:rFonts w:hint="eastAsia" w:ascii="宋体" w:hAnsi="宋体" w:eastAsia="宋体"/>
          <w:color w:val="000000"/>
          <w:sz w:val="22"/>
        </w:rPr>
      </w:pPr>
    </w:p>
    <w:p w14:paraId="733FFAD2">
      <w:pPr>
        <w:wordWrap w:val="0"/>
        <w:autoSpaceDE w:val="0"/>
        <w:autoSpaceDN w:val="0"/>
        <w:spacing w:before="0" w:after="0" w:line="318" w:lineRule="auto"/>
        <w:ind w:right="220" w:firstLine="0"/>
        <w:jc w:val="both"/>
        <w:rPr>
          <w:sz w:val="22"/>
        </w:rPr>
      </w:pPr>
      <w:r>
        <w:rPr>
          <w:rFonts w:hint="eastAsia" w:ascii="宋体" w:hAnsi="宋体" w:eastAsia="宋体"/>
          <w:b/>
          <w:color w:val="000000"/>
          <w:sz w:val="22"/>
        </w:rPr>
        <w:t>走西口：明清时期，山西、陕西等地的百姓为逃避自然灾害等，被迫离开家乡，出山西长城诸口（如张家口、独石口）前往西北地区如归化城、土默特、察哈尔和鄂尔多斯等地谋生的历史事件。走西口促进了蒙古地区的开发，亦破坏了西北地区的生态，如毛乌素沙地</w:t>
      </w:r>
      <w:r>
        <w:rPr>
          <w:rFonts w:hint="eastAsia" w:ascii="宋体" w:hAnsi="宋体" w:eastAsia="宋体"/>
          <w:color w:val="000000"/>
          <w:sz w:val="22"/>
        </w:rPr>
        <w:t>的发展。</w:t>
      </w:r>
    </w:p>
    <w:p w14:paraId="21E8AF0F">
      <w:pPr>
        <w:wordWrap w:val="0"/>
        <w:autoSpaceDE w:val="0"/>
        <w:autoSpaceDN w:val="0"/>
        <w:spacing w:before="0" w:after="0" w:line="239" w:lineRule="auto"/>
        <w:ind w:firstLine="0"/>
        <w:jc w:val="both"/>
        <w:rPr>
          <w:rFonts w:hint="eastAsia" w:ascii="宋体" w:hAnsi="宋体" w:eastAsia="宋体"/>
          <w:color w:val="000000"/>
          <w:sz w:val="22"/>
        </w:rPr>
      </w:pPr>
    </w:p>
    <w:p w14:paraId="76A0E85F">
      <w:pPr>
        <w:wordWrap w:val="0"/>
        <w:autoSpaceDE w:val="0"/>
        <w:autoSpaceDN w:val="0"/>
        <w:spacing w:before="0" w:after="0" w:line="314" w:lineRule="auto"/>
        <w:ind w:right="220" w:firstLine="0"/>
        <w:jc w:val="both"/>
        <w:rPr>
          <w:sz w:val="22"/>
        </w:rPr>
      </w:pPr>
      <w:r>
        <w:rPr>
          <w:rFonts w:hint="eastAsia" w:ascii="宋体" w:hAnsi="宋体" w:eastAsia="宋体"/>
          <w:color w:val="000000"/>
          <w:sz w:val="22"/>
        </w:rPr>
        <w:t>闯关东：清代向东北地区移民的事件。康熙时在辽东设柳条边，严禁汉人迁入垦殖。但由于人多地少、灾荒等原因，大量汉人在封禁背景下从长城口潜入辽东半岛以至松花江流域，晋、冀、鲁、豫四省均有。</w:t>
      </w:r>
      <w:r>
        <w:rPr>
          <w:rFonts w:hint="eastAsia" w:ascii="Calibri" w:hAnsi="Calibri" w:eastAsia="Calibri"/>
          <w:color w:val="000000"/>
          <w:sz w:val="22"/>
        </w:rPr>
        <w:t>1878</w:t>
      </w:r>
      <w:r>
        <w:rPr>
          <w:rFonts w:hint="eastAsia" w:ascii="宋体" w:hAnsi="宋体" w:eastAsia="宋体"/>
          <w:color w:val="000000"/>
          <w:sz w:val="22"/>
        </w:rPr>
        <w:t>年，清政府取消禁令，东北移民形成高潮，促进了东北地区的开发，对于防御帝国主义也起到一定作用。</w:t>
      </w:r>
    </w:p>
    <w:p w14:paraId="098C95E8">
      <w:pPr>
        <w:wordWrap w:val="0"/>
        <w:autoSpaceDE w:val="0"/>
        <w:autoSpaceDN w:val="0"/>
        <w:spacing w:before="0" w:after="0" w:line="239" w:lineRule="auto"/>
        <w:ind w:firstLine="0"/>
        <w:jc w:val="both"/>
        <w:rPr>
          <w:rFonts w:hint="eastAsia" w:ascii="宋体" w:hAnsi="宋体" w:eastAsia="宋体"/>
          <w:color w:val="000000"/>
          <w:sz w:val="22"/>
        </w:rPr>
      </w:pPr>
    </w:p>
    <w:p w14:paraId="2072399E">
      <w:pPr>
        <w:wordWrap w:val="0"/>
        <w:autoSpaceDE w:val="0"/>
        <w:autoSpaceDN w:val="0"/>
        <w:spacing w:before="0" w:after="0" w:line="318" w:lineRule="auto"/>
        <w:ind w:right="220" w:firstLine="0"/>
        <w:jc w:val="both"/>
        <w:rPr>
          <w:sz w:val="22"/>
        </w:rPr>
        <w:sectPr>
          <w:headerReference r:id="rId219" w:type="default"/>
          <w:footerReference r:id="rId220" w:type="default"/>
          <w:type w:val="continuous"/>
          <w:pgSz w:w="11900" w:h="17920"/>
          <w:pgMar w:top="1680" w:right="1440" w:bottom="720" w:left="1440" w:header="840" w:footer="360" w:gutter="0"/>
          <w:cols w:space="720" w:num="1"/>
        </w:sectPr>
      </w:pPr>
      <w:r>
        <w:rPr>
          <w:rFonts w:hint="eastAsia" w:ascii="宋体" w:hAnsi="宋体" w:eastAsia="宋体"/>
          <w:b/>
          <w:color w:val="000000"/>
          <w:sz w:val="22"/>
        </w:rPr>
        <w:t>跑口外：</w:t>
      </w:r>
      <w:r>
        <w:rPr>
          <w:rFonts w:hint="eastAsia" w:ascii="宋体" w:hAnsi="宋体" w:eastAsia="宋体"/>
          <w:color w:val="000000"/>
          <w:sz w:val="22"/>
        </w:rPr>
        <w:t>明清至民国初年，由长城内的山西，陕西北部、河北及邻近地区的居民因经商或谋生而向长城外少数民族地区的移民活动。多由古北口、张家口、独石口、喜峰口进入草原。大量移民迁入，促进了蒙古地区的开发，但也对当地农牧业生态环境有所破坏。</w:t>
      </w:r>
    </w:p>
    <w:p w14:paraId="34C5C295">
      <w:pPr>
        <w:wordWrap w:val="0"/>
        <w:autoSpaceDE w:val="0"/>
        <w:autoSpaceDN w:val="0"/>
        <w:spacing w:before="0" w:after="0" w:line="251" w:lineRule="auto"/>
        <w:ind w:right="400" w:firstLine="0"/>
        <w:jc w:val="both"/>
        <w:rPr>
          <w:sz w:val="24"/>
        </w:rPr>
      </w:pPr>
      <w:r>
        <w:rPr>
          <w:rFonts w:hint="eastAsia" w:ascii="宋体" w:hAnsi="宋体" w:eastAsia="宋体"/>
          <w:color w:val="000000"/>
          <w:sz w:val="24"/>
        </w:rPr>
        <w:t>下南洋：指明清时期，由于我国粤闽地区人口快速增长，地狭人稠，人民迫于生计向南洋区谋生。移民主体来自福建和广东，东南亚各国均有分布。为东南亚经济建设和文化发展发挥了突出贡献。</w:t>
      </w:r>
    </w:p>
    <w:p w14:paraId="2E52064D">
      <w:pPr>
        <w:wordWrap w:val="0"/>
        <w:autoSpaceDE w:val="0"/>
        <w:autoSpaceDN w:val="0"/>
        <w:spacing w:before="0" w:after="0" w:line="239" w:lineRule="auto"/>
        <w:ind w:firstLine="0"/>
        <w:jc w:val="both"/>
        <w:rPr>
          <w:rFonts w:hint="eastAsia" w:ascii="宋体" w:hAnsi="宋体" w:eastAsia="宋体"/>
          <w:color w:val="000000"/>
          <w:sz w:val="24"/>
        </w:rPr>
      </w:pPr>
    </w:p>
    <w:p w14:paraId="27C488F0">
      <w:pPr>
        <w:wordWrap w:val="0"/>
        <w:autoSpaceDE w:val="0"/>
        <w:autoSpaceDN w:val="0"/>
        <w:spacing w:before="0" w:after="0" w:line="290" w:lineRule="auto"/>
        <w:ind w:right="400" w:firstLine="0"/>
        <w:jc w:val="both"/>
        <w:rPr>
          <w:sz w:val="24"/>
        </w:rPr>
      </w:pPr>
      <w:r>
        <w:rPr>
          <w:rFonts w:hint="eastAsia" w:ascii="宋体" w:hAnsi="宋体" w:eastAsia="宋体"/>
          <w:color w:val="000000"/>
          <w:sz w:val="24"/>
        </w:rPr>
        <w:t>南洋：古地域名和海域名。大略明末清初指今之中南半岛、苏门答腊岛、爪哇岛、加里曼丹岛的西部、南部等地区及其海域，清中叶以后则指今之东南亚，包括今之越南、柬埔寨、老挝、泰国、缅甸等国及其海域。第二次世界大战中始称为“东南亚”，“南洋”一名遂为所代替。</w:t>
      </w:r>
    </w:p>
    <w:p w14:paraId="7BBFE19A">
      <w:pPr>
        <w:wordWrap w:val="0"/>
        <w:autoSpaceDE w:val="0"/>
        <w:autoSpaceDN w:val="0"/>
        <w:spacing w:before="0" w:after="0" w:line="239" w:lineRule="auto"/>
        <w:ind w:firstLine="0"/>
        <w:jc w:val="both"/>
        <w:rPr>
          <w:rFonts w:hint="eastAsia" w:ascii="宋体" w:hAnsi="宋体" w:eastAsia="宋体"/>
          <w:color w:val="000000"/>
          <w:sz w:val="24"/>
        </w:rPr>
      </w:pPr>
    </w:p>
    <w:p w14:paraId="4405C1CA">
      <w:pPr>
        <w:wordWrap w:val="0"/>
        <w:autoSpaceDE w:val="0"/>
        <w:autoSpaceDN w:val="0"/>
        <w:spacing w:before="0" w:after="0" w:line="315" w:lineRule="auto"/>
        <w:ind w:right="400" w:firstLine="0"/>
        <w:jc w:val="both"/>
        <w:rPr>
          <w:sz w:val="24"/>
        </w:rPr>
      </w:pPr>
      <w:r>
        <w:rPr>
          <w:rFonts w:hint="eastAsia" w:ascii="宋体" w:hAnsi="宋体" w:eastAsia="宋体"/>
          <w:b/>
          <w:color w:val="000000"/>
          <w:sz w:val="24"/>
        </w:rPr>
        <w:t>棚民</w:t>
      </w:r>
      <w:r>
        <w:rPr>
          <w:rFonts w:hint="eastAsia" w:ascii="宋体" w:hAnsi="宋体" w:eastAsia="宋体"/>
          <w:color w:val="000000"/>
          <w:sz w:val="24"/>
        </w:rPr>
        <w:t>：是指在山上搭棚居住的流民。明清时期因人地矛盾紧张，大量人口涌入山区搭棚居住。主要分布在浙西、赣南、福建等省。棚民主要从事农业、手工业生产，如种植经济作物、造纸、冶铁等。在一定程度上摆脱了政府的户籍管理和税役负担，促进了山区的开发</w:t>
      </w:r>
    </w:p>
    <w:p w14:paraId="7E1529DD">
      <w:pPr>
        <w:wordWrap w:val="0"/>
        <w:autoSpaceDE w:val="0"/>
        <w:autoSpaceDN w:val="0"/>
        <w:spacing w:before="0" w:after="0" w:line="239" w:lineRule="auto"/>
        <w:ind w:firstLine="0"/>
        <w:jc w:val="both"/>
        <w:rPr>
          <w:rFonts w:hint="eastAsia" w:ascii="宋体" w:hAnsi="宋体" w:eastAsia="宋体"/>
          <w:color w:val="000000"/>
          <w:sz w:val="24"/>
        </w:rPr>
      </w:pPr>
    </w:p>
    <w:p w14:paraId="4617693F">
      <w:pPr>
        <w:wordWrap w:val="0"/>
        <w:autoSpaceDE w:val="0"/>
        <w:autoSpaceDN w:val="0"/>
        <w:spacing w:before="0" w:after="0" w:line="288" w:lineRule="auto"/>
        <w:ind w:right="400" w:firstLine="0"/>
        <w:jc w:val="both"/>
        <w:rPr>
          <w:sz w:val="24"/>
        </w:rPr>
      </w:pPr>
      <w:r>
        <w:rPr>
          <w:rFonts w:hint="eastAsia" w:ascii="宋体" w:hAnsi="宋体" w:eastAsia="宋体"/>
          <w:color w:val="000000"/>
          <w:sz w:val="24"/>
        </w:rPr>
        <w:t>丁：丁字在古时有成年男子的意思。隋朝时定为</w:t>
      </w:r>
      <w:r>
        <w:rPr>
          <w:rFonts w:hint="eastAsia" w:ascii="Calibri" w:hAnsi="Calibri" w:eastAsia="Calibri"/>
          <w:color w:val="000000"/>
          <w:sz w:val="24"/>
        </w:rPr>
        <w:t>21</w:t>
      </w:r>
      <w:r>
        <w:rPr>
          <w:rFonts w:hint="eastAsia" w:ascii="宋体" w:hAnsi="宋体" w:eastAsia="宋体"/>
          <w:color w:val="000000"/>
          <w:sz w:val="24"/>
        </w:rPr>
        <w:t>岁，唐天宝年间则为</w:t>
      </w:r>
      <w:r>
        <w:rPr>
          <w:rFonts w:hint="eastAsia" w:ascii="Calibri" w:hAnsi="Calibri" w:eastAsia="Calibri"/>
          <w:color w:val="000000"/>
          <w:sz w:val="24"/>
        </w:rPr>
        <w:t>23</w:t>
      </w:r>
      <w:r>
        <w:rPr>
          <w:rFonts w:hint="eastAsia" w:ascii="宋体" w:hAnsi="宋体" w:eastAsia="宋体"/>
          <w:color w:val="000000"/>
          <w:sz w:val="24"/>
        </w:rPr>
        <w:t>岁，宋朝男子</w:t>
      </w:r>
      <w:r>
        <w:rPr>
          <w:rFonts w:hint="eastAsia" w:ascii="Calibri" w:hAnsi="Calibri" w:eastAsia="Calibri"/>
          <w:color w:val="000000"/>
          <w:sz w:val="24"/>
        </w:rPr>
        <w:t>20</w:t>
      </w:r>
      <w:r>
        <w:rPr>
          <w:rFonts w:hint="eastAsia" w:ascii="宋体" w:hAnsi="宋体" w:eastAsia="宋体"/>
          <w:color w:val="000000"/>
          <w:sz w:val="24"/>
        </w:rPr>
        <w:t>岁为丁。成丁后要服徭役、纳人头税。</w:t>
      </w:r>
    </w:p>
    <w:p w14:paraId="590354CD">
      <w:pPr>
        <w:wordWrap w:val="0"/>
        <w:autoSpaceDE w:val="0"/>
        <w:autoSpaceDN w:val="0"/>
        <w:spacing w:before="0" w:after="0" w:line="239" w:lineRule="auto"/>
        <w:ind w:firstLine="0"/>
        <w:jc w:val="both"/>
        <w:rPr>
          <w:rFonts w:hint="eastAsia" w:ascii="宋体" w:hAnsi="宋体" w:eastAsia="宋体"/>
          <w:color w:val="000000"/>
          <w:sz w:val="24"/>
        </w:rPr>
      </w:pPr>
    </w:p>
    <w:p w14:paraId="31039C1B">
      <w:pPr>
        <w:wordWrap w:val="0"/>
        <w:autoSpaceDE w:val="0"/>
        <w:autoSpaceDN w:val="0"/>
        <w:spacing w:before="0" w:after="0" w:line="290" w:lineRule="auto"/>
        <w:ind w:right="400" w:firstLine="0"/>
        <w:jc w:val="both"/>
        <w:rPr>
          <w:sz w:val="24"/>
        </w:rPr>
      </w:pPr>
      <w:r>
        <w:rPr>
          <w:rFonts w:hint="eastAsia" w:ascii="宋体" w:hAnsi="宋体" w:eastAsia="宋体"/>
          <w:color w:val="000000"/>
          <w:sz w:val="24"/>
        </w:rPr>
        <w:t>洪武大移民：元末明初，受战争破坏等原因，人口锐减。明太祖初年官方组织了一系列大规模人口移民。主要迁入地为华北平原和江淮之间，包括今河南、河北两省，山东西部以及江苏、安徽、湖北三省中北部；主要迁出地包括江西省、山西省、江苏省南部苏州地区。洪武大移民对中国的历史、文化、经济等方面产生了深远的影响。</w:t>
      </w:r>
    </w:p>
    <w:p w14:paraId="2C225D56">
      <w:pPr>
        <w:wordWrap w:val="0"/>
        <w:autoSpaceDE w:val="0"/>
        <w:autoSpaceDN w:val="0"/>
        <w:spacing w:before="0" w:after="0" w:line="239" w:lineRule="auto"/>
        <w:ind w:firstLine="0"/>
        <w:jc w:val="both"/>
        <w:rPr>
          <w:rFonts w:hint="eastAsia" w:ascii="宋体" w:hAnsi="宋体" w:eastAsia="宋体"/>
          <w:color w:val="000000"/>
          <w:sz w:val="24"/>
        </w:rPr>
      </w:pPr>
    </w:p>
    <w:p w14:paraId="043BAC3A">
      <w:pPr>
        <w:wordWrap w:val="0"/>
        <w:autoSpaceDE w:val="0"/>
        <w:autoSpaceDN w:val="0"/>
        <w:spacing w:before="0" w:after="0" w:line="303" w:lineRule="auto"/>
        <w:ind w:right="400" w:firstLine="0"/>
        <w:jc w:val="both"/>
        <w:rPr>
          <w:sz w:val="24"/>
        </w:rPr>
      </w:pPr>
      <w:r>
        <w:rPr>
          <w:rFonts w:hint="eastAsia" w:ascii="宋体" w:hAnsi="宋体" w:eastAsia="宋体"/>
          <w:b/>
          <w:color w:val="000000"/>
          <w:sz w:val="24"/>
        </w:rPr>
        <w:t>贞祐南渡：</w:t>
      </w:r>
      <w:r>
        <w:rPr>
          <w:rFonts w:hint="eastAsia" w:ascii="宋体" w:hAnsi="宋体" w:eastAsia="宋体"/>
          <w:color w:val="000000"/>
          <w:sz w:val="24"/>
        </w:rPr>
        <w:t>金宣宗在位期间，由于无法抵挡蒙古军队的侵扰，</w:t>
      </w:r>
      <w:r>
        <w:rPr>
          <w:rFonts w:hint="eastAsia" w:ascii="Calibri" w:hAnsi="Calibri" w:eastAsia="Calibri"/>
          <w:color w:val="000000"/>
          <w:sz w:val="24"/>
        </w:rPr>
        <w:t>1214</w:t>
      </w:r>
      <w:r>
        <w:rPr>
          <w:rFonts w:hint="eastAsia" w:ascii="宋体" w:hAnsi="宋体" w:eastAsia="宋体"/>
          <w:color w:val="000000"/>
          <w:sz w:val="24"/>
        </w:rPr>
        <w:t>年迁都今河南开封。贞</w:t>
      </w:r>
      <w:r>
        <w:rPr>
          <w:rFonts w:hint="eastAsia" w:ascii="宋体" w:hAnsi="宋体" w:eastAsia="宋体"/>
          <w:b/>
          <w:color w:val="000000"/>
          <w:sz w:val="24"/>
        </w:rPr>
        <w:t>祐南渡使得金代华北“功名社会”的重要社会机制开始解体。</w:t>
      </w:r>
    </w:p>
    <w:p w14:paraId="6F8C9F64">
      <w:pPr>
        <w:wordWrap w:val="0"/>
        <w:autoSpaceDE w:val="0"/>
        <w:autoSpaceDN w:val="0"/>
        <w:spacing w:before="0" w:after="0" w:line="239" w:lineRule="auto"/>
        <w:ind w:firstLine="0"/>
        <w:jc w:val="both"/>
        <w:rPr>
          <w:rFonts w:hint="eastAsia" w:ascii="宋体" w:hAnsi="宋体" w:eastAsia="宋体"/>
          <w:color w:val="000000"/>
          <w:sz w:val="24"/>
        </w:rPr>
      </w:pPr>
    </w:p>
    <w:p w14:paraId="0FA112A1">
      <w:pPr>
        <w:wordWrap w:val="0"/>
        <w:autoSpaceDE w:val="0"/>
        <w:autoSpaceDN w:val="0"/>
        <w:spacing w:before="0" w:after="0" w:line="286" w:lineRule="auto"/>
        <w:ind w:right="400" w:firstLine="0"/>
        <w:jc w:val="both"/>
        <w:rPr>
          <w:sz w:val="24"/>
        </w:rPr>
      </w:pPr>
      <w:r>
        <w:rPr>
          <w:rFonts w:hint="eastAsia" w:ascii="宋体" w:hAnsi="宋体" w:eastAsia="宋体"/>
          <w:b/>
          <w:color w:val="000000"/>
          <w:sz w:val="24"/>
        </w:rPr>
        <w:t>洪亮吉：清朝经学家、文学家。字君直，号北江，晚号更生居士。阳湖（江苏常州）人。洪亮吉精通史学和地理，撰写有《三国疆域志》《十六国疆域志》《宋元通鉴地理通释》等。他提出的人口绝对过剩理论对后世有深远影响，是近代人口学说之先驱，同时在经学、</w:t>
      </w:r>
      <w:r>
        <w:rPr>
          <w:rFonts w:hint="eastAsia" w:ascii="宋体" w:hAnsi="宋体" w:eastAsia="宋体"/>
          <w:color w:val="000000"/>
          <w:sz w:val="24"/>
        </w:rPr>
        <w:t>训诂学等方面也有较高建树。</w:t>
      </w:r>
    </w:p>
    <w:p w14:paraId="7A1500C1">
      <w:pPr>
        <w:wordWrap w:val="0"/>
        <w:autoSpaceDE w:val="0"/>
        <w:autoSpaceDN w:val="0"/>
        <w:spacing w:before="0" w:after="0" w:line="239" w:lineRule="auto"/>
        <w:ind w:firstLine="0"/>
        <w:jc w:val="both"/>
        <w:rPr>
          <w:rFonts w:hint="eastAsia" w:ascii="宋体" w:hAnsi="宋体" w:eastAsia="宋体"/>
          <w:color w:val="000000"/>
          <w:sz w:val="24"/>
        </w:rPr>
      </w:pPr>
    </w:p>
    <w:p w14:paraId="7099EA12">
      <w:pPr>
        <w:wordWrap w:val="0"/>
        <w:autoSpaceDE w:val="0"/>
        <w:autoSpaceDN w:val="0"/>
        <w:spacing w:before="0" w:after="0" w:line="286" w:lineRule="auto"/>
        <w:ind w:right="400" w:firstLine="0"/>
        <w:jc w:val="both"/>
        <w:rPr>
          <w:sz w:val="24"/>
        </w:rPr>
      </w:pPr>
      <w:r>
        <w:rPr>
          <w:rFonts w:hint="eastAsia" w:ascii="宋体" w:hAnsi="宋体" w:eastAsia="宋体"/>
          <w:b/>
          <w:color w:val="000000"/>
          <w:sz w:val="24"/>
        </w:rPr>
        <w:t>黄册：</w:t>
      </w:r>
      <w:r>
        <w:rPr>
          <w:rFonts w:hint="eastAsia" w:ascii="宋体" w:hAnsi="宋体" w:eastAsia="宋体"/>
          <w:color w:val="000000"/>
          <w:sz w:val="24"/>
        </w:rPr>
        <w:t>明代为核实户口、征调赋役而制成的户口版籍，以户为单位，详细登载乡贯、姓名、</w:t>
      </w:r>
      <w:r>
        <w:rPr>
          <w:rFonts w:hint="eastAsia" w:ascii="宋体" w:hAnsi="宋体" w:eastAsia="宋体"/>
          <w:b/>
          <w:color w:val="000000"/>
          <w:sz w:val="24"/>
        </w:rPr>
        <w:t>年龄、丁口、田宅、资产等信息，并按从事职业划定户籍，因封面用黄纸而得名，每十年</w:t>
      </w:r>
      <w:r>
        <w:rPr>
          <w:rFonts w:hint="eastAsia" w:ascii="宋体" w:hAnsi="宋体" w:eastAsia="宋体"/>
          <w:color w:val="000000"/>
          <w:sz w:val="24"/>
        </w:rPr>
        <w:t>重编一次。县、府、布政使司层层造册，最后上报户部。黄册的编制加强了中央对地方的统治。</w:t>
      </w:r>
    </w:p>
    <w:p w14:paraId="52CC03C3">
      <w:pPr>
        <w:wordWrap w:val="0"/>
        <w:autoSpaceDE w:val="0"/>
        <w:autoSpaceDN w:val="0"/>
        <w:spacing w:before="0" w:after="0" w:line="239" w:lineRule="auto"/>
        <w:ind w:firstLine="0"/>
        <w:jc w:val="both"/>
        <w:rPr>
          <w:rFonts w:hint="eastAsia" w:ascii="宋体" w:hAnsi="宋体" w:eastAsia="宋体"/>
          <w:color w:val="000000"/>
          <w:sz w:val="24"/>
        </w:rPr>
      </w:pPr>
    </w:p>
    <w:p w14:paraId="2B8BC881">
      <w:pPr>
        <w:wordWrap w:val="0"/>
        <w:autoSpaceDE w:val="0"/>
        <w:autoSpaceDN w:val="0"/>
        <w:spacing w:before="0" w:after="0" w:line="306" w:lineRule="auto"/>
        <w:ind w:right="400" w:firstLine="0"/>
        <w:jc w:val="both"/>
        <w:rPr>
          <w:sz w:val="24"/>
        </w:rPr>
      </w:pPr>
      <w:r>
        <w:rPr>
          <w:rFonts w:hint="eastAsia" w:ascii="宋体" w:hAnsi="宋体" w:eastAsia="宋体"/>
          <w:b/>
          <w:color w:val="000000"/>
          <w:sz w:val="24"/>
        </w:rPr>
        <w:t>鱼鳞图册：</w:t>
      </w:r>
      <w:r>
        <w:rPr>
          <w:rFonts w:hint="eastAsia" w:ascii="宋体" w:hAnsi="宋体" w:eastAsia="宋体"/>
          <w:color w:val="000000"/>
          <w:sz w:val="24"/>
        </w:rPr>
        <w:t>中国古代官府为征派赋役而编造的土地登记簿册。起源于南宋经界法攒造之鱼鳞图，因所绘田亩形状、排列次序状如鱼鳞而得名。明代继续编制，以税粮万石为一编造单位，称一区。按田的形状绘制成图，标明四至、地形、面积、土质及田主姓名，作为征税、派役依据。鱼鳞图册和黄册互为补充，是明朝调整赋税和加强对地方统治的有力措施。</w:t>
      </w:r>
    </w:p>
    <w:p w14:paraId="34578E1F">
      <w:pPr>
        <w:wordWrap w:val="0"/>
        <w:autoSpaceDE w:val="0"/>
        <w:autoSpaceDN w:val="0"/>
        <w:spacing w:before="0" w:after="0" w:line="239" w:lineRule="auto"/>
        <w:ind w:firstLine="0"/>
        <w:jc w:val="both"/>
        <w:rPr>
          <w:rFonts w:hint="eastAsia" w:ascii="宋体" w:hAnsi="宋体" w:eastAsia="宋体"/>
          <w:color w:val="000000"/>
          <w:sz w:val="24"/>
        </w:rPr>
      </w:pPr>
    </w:p>
    <w:p w14:paraId="5B14EC59">
      <w:pPr>
        <w:wordWrap w:val="0"/>
        <w:autoSpaceDE w:val="0"/>
        <w:autoSpaceDN w:val="0"/>
        <w:spacing w:before="0" w:after="0" w:line="290" w:lineRule="auto"/>
        <w:ind w:right="400" w:firstLine="0"/>
        <w:jc w:val="both"/>
        <w:rPr>
          <w:sz w:val="24"/>
        </w:rPr>
        <w:sectPr>
          <w:headerReference r:id="rId221" w:type="default"/>
          <w:footerReference r:id="rId222" w:type="default"/>
          <w:type w:val="continuous"/>
          <w:pgSz w:w="11900" w:h="17820"/>
          <w:pgMar w:top="1440" w:right="960" w:bottom="720" w:left="960" w:header="720" w:footer="360" w:gutter="0"/>
          <w:cols w:space="720" w:num="1"/>
        </w:sectPr>
      </w:pPr>
      <w:r>
        <w:rPr>
          <w:rFonts w:hint="eastAsia" w:ascii="宋体" w:hAnsi="宋体" w:eastAsia="宋体"/>
          <w:b/>
          <w:color w:val="000000"/>
          <w:sz w:val="24"/>
        </w:rPr>
        <w:t>里甲制度：明代的一种基层组织制度，</w:t>
      </w:r>
      <w:r>
        <w:rPr>
          <w:rFonts w:hint="eastAsia" w:ascii="Calibri" w:hAnsi="Calibri" w:eastAsia="Calibri"/>
          <w:b/>
          <w:color w:val="000000"/>
          <w:sz w:val="24"/>
        </w:rPr>
        <w:t>1381</w:t>
      </w:r>
      <w:r>
        <w:rPr>
          <w:rFonts w:hint="eastAsia" w:ascii="宋体" w:hAnsi="宋体" w:eastAsia="宋体"/>
          <w:b/>
          <w:color w:val="000000"/>
          <w:sz w:val="24"/>
        </w:rPr>
        <w:t>年由江南推广全国。以</w:t>
      </w:r>
      <w:r>
        <w:rPr>
          <w:rFonts w:hint="eastAsia" w:ascii="Calibri" w:hAnsi="Calibri" w:eastAsia="Calibri"/>
          <w:b/>
          <w:color w:val="000000"/>
          <w:sz w:val="24"/>
        </w:rPr>
        <w:t>110</w:t>
      </w:r>
      <w:r>
        <w:rPr>
          <w:rFonts w:hint="eastAsia" w:ascii="宋体" w:hAnsi="宋体" w:eastAsia="宋体"/>
          <w:b/>
          <w:color w:val="000000"/>
          <w:sz w:val="24"/>
        </w:rPr>
        <w:t>户为一里，推丁粮</w:t>
      </w:r>
      <w:r>
        <w:rPr>
          <w:rFonts w:hint="eastAsia" w:ascii="宋体" w:hAnsi="宋体" w:eastAsia="宋体"/>
          <w:color w:val="000000"/>
          <w:sz w:val="24"/>
        </w:rPr>
        <w:t>多者</w:t>
      </w:r>
      <w:r>
        <w:rPr>
          <w:rFonts w:hint="eastAsia" w:ascii="Calibri" w:hAnsi="Calibri" w:eastAsia="Calibri"/>
          <w:color w:val="000000"/>
          <w:sz w:val="24"/>
        </w:rPr>
        <w:t>10</w:t>
      </w:r>
      <w:r>
        <w:rPr>
          <w:rFonts w:hint="eastAsia" w:ascii="宋体" w:hAnsi="宋体" w:eastAsia="宋体"/>
          <w:color w:val="000000"/>
          <w:sz w:val="24"/>
        </w:rPr>
        <w:t>户为里长，余</w:t>
      </w:r>
      <w:r>
        <w:rPr>
          <w:rFonts w:hint="eastAsia" w:ascii="Calibri" w:hAnsi="Calibri" w:eastAsia="Calibri"/>
          <w:color w:val="000000"/>
          <w:sz w:val="24"/>
        </w:rPr>
        <w:t>100</w:t>
      </w:r>
      <w:r>
        <w:rPr>
          <w:rFonts w:hint="eastAsia" w:ascii="宋体" w:hAnsi="宋体" w:eastAsia="宋体"/>
          <w:color w:val="000000"/>
          <w:sz w:val="24"/>
        </w:rPr>
        <w:t>户分</w:t>
      </w:r>
      <w:r>
        <w:rPr>
          <w:rFonts w:hint="eastAsia" w:ascii="Calibri" w:hAnsi="Calibri" w:eastAsia="Calibri"/>
          <w:color w:val="000000"/>
          <w:sz w:val="24"/>
        </w:rPr>
        <w:t>10</w:t>
      </w:r>
      <w:r>
        <w:rPr>
          <w:rFonts w:hint="eastAsia" w:ascii="宋体" w:hAnsi="宋体" w:eastAsia="宋体"/>
          <w:color w:val="000000"/>
          <w:sz w:val="24"/>
        </w:rPr>
        <w:t>甲，每甲</w:t>
      </w:r>
      <w:r>
        <w:rPr>
          <w:rFonts w:hint="eastAsia" w:ascii="Calibri" w:hAnsi="Calibri" w:eastAsia="Calibri"/>
          <w:color w:val="000000"/>
          <w:sz w:val="24"/>
        </w:rPr>
        <w:t>10</w:t>
      </w:r>
      <w:r>
        <w:rPr>
          <w:rFonts w:hint="eastAsia" w:ascii="宋体" w:hAnsi="宋体" w:eastAsia="宋体"/>
          <w:color w:val="000000"/>
          <w:sz w:val="24"/>
        </w:rPr>
        <w:t>户，轮流充当甲首，负责地方治安、赋役征收等事务，是明朝政府推行黄册制度的基础之一。里甲制度加强了国家对基层的控制。由于人户逃亡导致赋役不均，里甲制度逐渐废弛。</w:t>
      </w:r>
    </w:p>
    <w:p w14:paraId="1B19C185">
      <w:pPr>
        <w:wordWrap w:val="0"/>
        <w:autoSpaceDE w:val="0"/>
        <w:autoSpaceDN w:val="0"/>
        <w:spacing w:before="0" w:after="0" w:line="252" w:lineRule="auto"/>
        <w:ind w:firstLine="0"/>
        <w:jc w:val="both"/>
        <w:rPr>
          <w:sz w:val="22"/>
        </w:rPr>
      </w:pPr>
      <w:r>
        <w:rPr>
          <w:rFonts w:hint="eastAsia" w:ascii="宋体" w:hAnsi="宋体" w:eastAsia="宋体"/>
          <w:b/>
          <w:color w:val="000000"/>
          <w:sz w:val="22"/>
        </w:rPr>
        <w:t>⑧中国城市地理和聚落体系的发展与演变</w:t>
      </w:r>
    </w:p>
    <w:p w14:paraId="4047A3E4">
      <w:pPr>
        <w:wordWrap w:val="0"/>
        <w:autoSpaceDE w:val="0"/>
        <w:autoSpaceDN w:val="0"/>
        <w:spacing w:before="0" w:after="0" w:line="277" w:lineRule="auto"/>
        <w:ind w:right="100" w:firstLine="0"/>
        <w:jc w:val="both"/>
        <w:rPr>
          <w:sz w:val="22"/>
        </w:rPr>
      </w:pPr>
      <w:r>
        <w:rPr>
          <w:rFonts w:hint="eastAsia" w:ascii="宋体" w:hAnsi="宋体" w:eastAsia="宋体"/>
          <w:color w:val="000000"/>
          <w:sz w:val="22"/>
        </w:rPr>
        <w:t>古都学：中国古都学是研究历史上都城的形成、发展、萧条，以至于其中有的可以重建为现代城市的演变过程。这一学科主要关注中国古代独立王朝或政权的都城，包括其陪都等。</w:t>
      </w:r>
      <w:r>
        <w:rPr>
          <w:rFonts w:hint="eastAsia" w:ascii="Calibri" w:hAnsi="Calibri" w:eastAsia="Calibri"/>
          <w:color w:val="000000"/>
          <w:sz w:val="22"/>
        </w:rPr>
        <w:t>1983</w:t>
      </w:r>
      <w:r>
        <w:rPr>
          <w:rFonts w:hint="eastAsia" w:ascii="宋体" w:hAnsi="宋体" w:eastAsia="宋体"/>
          <w:color w:val="000000"/>
          <w:sz w:val="22"/>
        </w:rPr>
        <w:t>，中国古都学会在西安成立。《中国古都研究》是国内古都研究的主要刊物。史念海先生是中国古都学的创始人，著有《中国古都和文化》。</w:t>
      </w:r>
    </w:p>
    <w:p w14:paraId="6B5C6395">
      <w:pPr>
        <w:wordWrap w:val="0"/>
        <w:autoSpaceDE w:val="0"/>
        <w:autoSpaceDN w:val="0"/>
        <w:spacing w:before="0" w:after="0" w:line="239" w:lineRule="auto"/>
        <w:ind w:firstLine="0"/>
        <w:jc w:val="both"/>
        <w:rPr>
          <w:rFonts w:hint="eastAsia" w:ascii="宋体" w:hAnsi="宋体" w:eastAsia="宋体"/>
          <w:color w:val="000000"/>
          <w:sz w:val="22"/>
        </w:rPr>
      </w:pPr>
    </w:p>
    <w:p w14:paraId="4831786A">
      <w:pPr>
        <w:wordWrap w:val="0"/>
        <w:autoSpaceDE w:val="0"/>
        <w:autoSpaceDN w:val="0"/>
        <w:spacing w:before="0" w:after="0" w:line="317" w:lineRule="auto"/>
        <w:ind w:right="100" w:firstLine="0"/>
        <w:jc w:val="both"/>
        <w:rPr>
          <w:sz w:val="22"/>
        </w:rPr>
      </w:pPr>
      <w:r>
        <w:rPr>
          <w:rFonts w:hint="eastAsia" w:ascii="宋体" w:hAnsi="宋体" w:eastAsia="宋体"/>
          <w:color w:val="000000"/>
          <w:sz w:val="22"/>
        </w:rPr>
        <w:t>中国古都学会：专业从事古都研究的学术团体，于</w:t>
      </w:r>
      <w:r>
        <w:rPr>
          <w:rFonts w:hint="eastAsia" w:ascii="Calibri" w:hAnsi="Calibri" w:eastAsia="Calibri"/>
          <w:color w:val="000000"/>
          <w:sz w:val="22"/>
        </w:rPr>
        <w:t>1983</w:t>
      </w:r>
      <w:r>
        <w:rPr>
          <w:rFonts w:hint="eastAsia" w:ascii="宋体" w:hAnsi="宋体" w:eastAsia="宋体"/>
          <w:color w:val="000000"/>
          <w:sz w:val="22"/>
        </w:rPr>
        <w:t>年由史念海等人发起。中国古都学会主办有《中国古都研究》。古都研究已经发展成为历史城市地理研究的一个重要领域。</w:t>
      </w:r>
    </w:p>
    <w:p w14:paraId="320B5014">
      <w:pPr>
        <w:wordWrap w:val="0"/>
        <w:autoSpaceDE w:val="0"/>
        <w:autoSpaceDN w:val="0"/>
        <w:spacing w:before="0" w:after="0" w:line="239" w:lineRule="auto"/>
        <w:ind w:firstLine="0"/>
        <w:jc w:val="both"/>
        <w:rPr>
          <w:rFonts w:hint="eastAsia" w:ascii="宋体" w:hAnsi="宋体" w:eastAsia="宋体"/>
          <w:color w:val="000000"/>
          <w:sz w:val="22"/>
        </w:rPr>
      </w:pPr>
    </w:p>
    <w:p w14:paraId="075660CB">
      <w:pPr>
        <w:wordWrap w:val="0"/>
        <w:autoSpaceDE w:val="0"/>
        <w:autoSpaceDN w:val="0"/>
        <w:spacing w:before="0" w:after="0" w:line="295" w:lineRule="auto"/>
        <w:ind w:right="100" w:firstLine="0"/>
        <w:jc w:val="both"/>
        <w:rPr>
          <w:sz w:val="22"/>
        </w:rPr>
      </w:pPr>
      <w:r>
        <w:rPr>
          <w:rFonts w:hint="eastAsia" w:ascii="宋体" w:hAnsi="宋体" w:eastAsia="宋体"/>
          <w:b/>
          <w:color w:val="000000"/>
          <w:sz w:val="22"/>
        </w:rPr>
        <w:t>历史城市地理：</w:t>
      </w:r>
      <w:r>
        <w:rPr>
          <w:rFonts w:hint="eastAsia" w:ascii="宋体" w:hAnsi="宋体" w:eastAsia="宋体"/>
          <w:color w:val="000000"/>
          <w:sz w:val="22"/>
        </w:rPr>
        <w:t>研究内容包括：</w:t>
      </w:r>
      <w:r>
        <w:rPr>
          <w:rFonts w:hint="eastAsia" w:ascii="宋体" w:hAnsi="宋体" w:eastAsia="宋体"/>
          <w:b/>
          <w:color w:val="000000"/>
          <w:sz w:val="22"/>
        </w:rPr>
        <w:t>城址的起源和演变；城市职能的形成及演变；城市面貌的形成及其特征；城市位置的转移及其规律；城区开发和城市兴衰的地理背景。侯仁之先生</w:t>
      </w:r>
      <w:r>
        <w:rPr>
          <w:rFonts w:hint="eastAsia" w:ascii="宋体" w:hAnsi="宋体" w:eastAsia="宋体"/>
          <w:color w:val="000000"/>
          <w:sz w:val="22"/>
        </w:rPr>
        <w:t>是历史城市地理的奠基者。</w:t>
      </w:r>
    </w:p>
    <w:p w14:paraId="417995E4">
      <w:pPr>
        <w:wordWrap w:val="0"/>
        <w:autoSpaceDE w:val="0"/>
        <w:autoSpaceDN w:val="0"/>
        <w:spacing w:before="0" w:after="0" w:line="239" w:lineRule="auto"/>
        <w:ind w:firstLine="0"/>
        <w:jc w:val="both"/>
        <w:rPr>
          <w:rFonts w:hint="eastAsia" w:ascii="宋体" w:hAnsi="宋体" w:eastAsia="宋体"/>
          <w:color w:val="000000"/>
          <w:sz w:val="22"/>
        </w:rPr>
      </w:pPr>
    </w:p>
    <w:p w14:paraId="5D7894E4">
      <w:pPr>
        <w:wordWrap w:val="0"/>
        <w:autoSpaceDE w:val="0"/>
        <w:autoSpaceDN w:val="0"/>
        <w:spacing w:before="0" w:after="0" w:line="317" w:lineRule="auto"/>
        <w:ind w:right="100" w:firstLine="0"/>
        <w:jc w:val="both"/>
        <w:rPr>
          <w:sz w:val="22"/>
        </w:rPr>
      </w:pPr>
      <w:r>
        <w:rPr>
          <w:rFonts w:hint="eastAsia" w:ascii="宋体" w:hAnsi="宋体" w:eastAsia="宋体"/>
          <w:b/>
          <w:color w:val="000000"/>
          <w:sz w:val="22"/>
        </w:rPr>
        <w:t>历史聚落地理</w:t>
      </w:r>
      <w:r>
        <w:rPr>
          <w:rFonts w:hint="eastAsia" w:ascii="宋体" w:hAnsi="宋体" w:eastAsia="宋体"/>
          <w:color w:val="000000"/>
          <w:sz w:val="22"/>
        </w:rPr>
        <w:t>：</w:t>
      </w:r>
      <w:r>
        <w:rPr>
          <w:rFonts w:hint="eastAsia" w:ascii="宋体" w:hAnsi="宋体" w:eastAsia="宋体"/>
          <w:b/>
          <w:color w:val="000000"/>
          <w:sz w:val="22"/>
        </w:rPr>
        <w:t>研究主要集中于聚落起源及发展、聚落地域空间结构、聚落形态及内部结</w:t>
      </w:r>
      <w:r>
        <w:rPr>
          <w:rFonts w:hint="eastAsia" w:ascii="宋体" w:hAnsi="宋体" w:eastAsia="宋体"/>
          <w:color w:val="000000"/>
          <w:sz w:val="22"/>
        </w:rPr>
        <w:t>构等方面。研究空间范围多位于江南地区，多集中于宋、明、清时期。</w:t>
      </w:r>
    </w:p>
    <w:p w14:paraId="08E051CC">
      <w:pPr>
        <w:wordWrap w:val="0"/>
        <w:autoSpaceDE w:val="0"/>
        <w:autoSpaceDN w:val="0"/>
        <w:spacing w:before="0" w:after="0" w:line="239" w:lineRule="auto"/>
        <w:ind w:firstLine="0"/>
        <w:jc w:val="both"/>
        <w:rPr>
          <w:rFonts w:hint="eastAsia" w:ascii="宋体" w:hAnsi="宋体" w:eastAsia="宋体"/>
          <w:color w:val="000000"/>
          <w:sz w:val="22"/>
        </w:rPr>
      </w:pPr>
    </w:p>
    <w:p w14:paraId="7F4016E5">
      <w:pPr>
        <w:wordWrap w:val="0"/>
        <w:autoSpaceDE w:val="0"/>
        <w:autoSpaceDN w:val="0"/>
        <w:spacing w:before="0" w:after="0" w:line="297" w:lineRule="auto"/>
        <w:ind w:right="100" w:firstLine="0"/>
        <w:jc w:val="both"/>
        <w:rPr>
          <w:sz w:val="22"/>
        </w:rPr>
      </w:pPr>
      <w:r>
        <w:rPr>
          <w:rFonts w:hint="eastAsia" w:ascii="宋体" w:hAnsi="宋体" w:eastAsia="宋体"/>
          <w:b/>
          <w:color w:val="000000"/>
          <w:sz w:val="22"/>
        </w:rPr>
        <w:t>中世纪城市革命</w:t>
      </w:r>
      <w:r>
        <w:rPr>
          <w:rFonts w:hint="eastAsia" w:ascii="宋体" w:hAnsi="宋体" w:eastAsia="宋体"/>
          <w:color w:val="000000"/>
          <w:sz w:val="22"/>
        </w:rPr>
        <w:t>：</w:t>
      </w:r>
      <w:r>
        <w:rPr>
          <w:rFonts w:hint="eastAsia" w:ascii="宋体" w:hAnsi="宋体" w:eastAsia="宋体"/>
          <w:b/>
          <w:color w:val="000000"/>
          <w:sz w:val="22"/>
        </w:rPr>
        <w:t>伊懋可在《中国历史的模式》中提出，用以形容宋代中国在市场结构和</w:t>
      </w:r>
      <w:r>
        <w:rPr>
          <w:rFonts w:hint="eastAsia" w:ascii="宋体" w:hAnsi="宋体" w:eastAsia="宋体"/>
          <w:color w:val="000000"/>
          <w:sz w:val="22"/>
        </w:rPr>
        <w:t>城市化方面所经历的重大变革。施坚雅在《中华帝国的城市发展》一文中继续发展，归纳出了中世纪城市革命的五个特点。这一理论构成了中国学者研究、分析中国城市史，尤其是城市形态发展史的核心框架。</w:t>
      </w:r>
    </w:p>
    <w:p w14:paraId="0F090FB6">
      <w:pPr>
        <w:wordWrap w:val="0"/>
        <w:autoSpaceDE w:val="0"/>
        <w:autoSpaceDN w:val="0"/>
        <w:spacing w:before="0" w:after="0" w:line="239" w:lineRule="auto"/>
        <w:ind w:firstLine="0"/>
        <w:jc w:val="both"/>
        <w:rPr>
          <w:rFonts w:hint="eastAsia" w:ascii="宋体" w:hAnsi="宋体" w:eastAsia="宋体"/>
          <w:color w:val="000000"/>
          <w:sz w:val="22"/>
        </w:rPr>
      </w:pPr>
    </w:p>
    <w:p w14:paraId="2F77A6B3">
      <w:pPr>
        <w:wordWrap w:val="0"/>
        <w:autoSpaceDE w:val="0"/>
        <w:autoSpaceDN w:val="0"/>
        <w:spacing w:before="0" w:after="0" w:line="301" w:lineRule="auto"/>
        <w:ind w:right="100" w:firstLine="0"/>
        <w:jc w:val="both"/>
        <w:rPr>
          <w:sz w:val="22"/>
        </w:rPr>
      </w:pPr>
      <w:r>
        <w:rPr>
          <w:rFonts w:hint="eastAsia" w:ascii="宋体" w:hAnsi="宋体" w:eastAsia="宋体"/>
          <w:b/>
          <w:color w:val="000000"/>
          <w:sz w:val="22"/>
        </w:rPr>
        <w:t>《中华帝国晚期的城市》：</w:t>
      </w:r>
      <w:r>
        <w:rPr>
          <w:rFonts w:hint="eastAsia" w:ascii="宋体" w:hAnsi="宋体" w:eastAsia="宋体"/>
          <w:color w:val="000000"/>
          <w:sz w:val="22"/>
        </w:rPr>
        <w:t>施坚雅著。借鉴德国地理学家克里斯塔勒的“中心地理论”，根据自然环境的不同，将全国分为九大区域，并根据城市的职能差异，将区域内部城市分为八</w:t>
      </w:r>
      <w:r>
        <w:rPr>
          <w:rFonts w:hint="eastAsia" w:ascii="宋体" w:hAnsi="宋体" w:eastAsia="宋体"/>
          <w:b/>
          <w:color w:val="000000"/>
          <w:sz w:val="22"/>
        </w:rPr>
        <w:t>个层次，认为区域城市体系是由城市所处城乡结构的位置或经济中心程度的差异而形成的多层级的结构。此后，城市间经济联系及其等级差异逐渐成为历史城市体系研究的主流。</w:t>
      </w:r>
    </w:p>
    <w:p w14:paraId="1D1EE0CD">
      <w:pPr>
        <w:wordWrap w:val="0"/>
        <w:autoSpaceDE w:val="0"/>
        <w:autoSpaceDN w:val="0"/>
        <w:spacing w:before="0" w:after="0" w:line="239" w:lineRule="auto"/>
        <w:ind w:firstLine="0"/>
        <w:jc w:val="both"/>
        <w:rPr>
          <w:rFonts w:hint="eastAsia" w:ascii="宋体" w:hAnsi="宋体" w:eastAsia="宋体"/>
          <w:color w:val="000000"/>
          <w:sz w:val="22"/>
        </w:rPr>
      </w:pPr>
    </w:p>
    <w:p w14:paraId="267C3326">
      <w:pPr>
        <w:wordWrap w:val="0"/>
        <w:autoSpaceDE w:val="0"/>
        <w:autoSpaceDN w:val="0"/>
        <w:spacing w:before="0" w:after="0" w:line="306" w:lineRule="auto"/>
        <w:ind w:right="100" w:firstLine="0"/>
        <w:jc w:val="both"/>
        <w:rPr>
          <w:sz w:val="22"/>
        </w:rPr>
      </w:pPr>
      <w:r>
        <w:rPr>
          <w:rFonts w:hint="eastAsia" w:ascii="宋体" w:hAnsi="宋体" w:eastAsia="宋体"/>
          <w:b/>
          <w:color w:val="000000"/>
          <w:sz w:val="22"/>
        </w:rPr>
        <w:t>七大古都</w:t>
      </w:r>
      <w:r>
        <w:rPr>
          <w:rFonts w:hint="eastAsia" w:ascii="宋体" w:hAnsi="宋体" w:eastAsia="宋体"/>
          <w:color w:val="000000"/>
          <w:sz w:val="22"/>
        </w:rPr>
        <w:t>：七大古都是指在中国历史上曾作为正统王朝都城的七个城市，分别是西安、北京、南京、洛阳、开封、安阳和杭州，这些城市在政治、经济、文化等方面都发挥了重要作用。</w:t>
      </w:r>
      <w:r>
        <w:rPr>
          <w:rFonts w:hint="eastAsia" w:ascii="宋体" w:hAnsi="宋体" w:eastAsia="宋体"/>
          <w:b/>
          <w:color w:val="000000"/>
          <w:sz w:val="22"/>
        </w:rPr>
        <w:t>（至</w:t>
      </w:r>
      <w:r>
        <w:rPr>
          <w:rFonts w:hint="eastAsia" w:ascii="Calibri" w:hAnsi="Calibri" w:eastAsia="Calibri"/>
          <w:b/>
          <w:color w:val="000000"/>
          <w:sz w:val="22"/>
        </w:rPr>
        <w:t>2004</w:t>
      </w:r>
      <w:r>
        <w:rPr>
          <w:rFonts w:hint="eastAsia" w:ascii="宋体" w:hAnsi="宋体" w:eastAsia="宋体"/>
          <w:b/>
          <w:color w:val="000000"/>
          <w:sz w:val="22"/>
        </w:rPr>
        <w:t>年，又将郑州商城加入。</w:t>
      </w:r>
      <w:r>
        <w:rPr>
          <w:rFonts w:hint="eastAsia" w:ascii="Calibri" w:hAnsi="Calibri" w:eastAsia="Calibri"/>
          <w:b/>
          <w:color w:val="000000"/>
          <w:sz w:val="22"/>
        </w:rPr>
        <w:t>2010</w:t>
      </w:r>
      <w:r>
        <w:rPr>
          <w:rFonts w:hint="eastAsia" w:ascii="宋体" w:hAnsi="宋体" w:eastAsia="宋体"/>
          <w:b/>
          <w:color w:val="000000"/>
          <w:sz w:val="22"/>
        </w:rPr>
        <w:t>年加上大同，</w:t>
      </w:r>
      <w:r>
        <w:rPr>
          <w:rFonts w:hint="eastAsia" w:ascii="Calibri" w:hAnsi="Calibri" w:eastAsia="Calibri"/>
          <w:b/>
          <w:color w:val="000000"/>
          <w:sz w:val="22"/>
        </w:rPr>
        <w:t>2016</w:t>
      </w:r>
      <w:r>
        <w:rPr>
          <w:rFonts w:hint="eastAsia" w:ascii="宋体" w:hAnsi="宋体" w:eastAsia="宋体"/>
          <w:b/>
          <w:color w:val="000000"/>
          <w:sz w:val="22"/>
        </w:rPr>
        <w:t>年加入成都，形成十大古都。）</w:t>
      </w:r>
    </w:p>
    <w:p w14:paraId="1419BF9D">
      <w:pPr>
        <w:wordWrap w:val="0"/>
        <w:autoSpaceDE w:val="0"/>
        <w:autoSpaceDN w:val="0"/>
        <w:spacing w:before="0" w:after="0" w:line="239" w:lineRule="auto"/>
        <w:ind w:firstLine="0"/>
        <w:jc w:val="both"/>
        <w:rPr>
          <w:rFonts w:hint="eastAsia" w:ascii="宋体" w:hAnsi="宋体" w:eastAsia="宋体"/>
          <w:color w:val="000000"/>
          <w:sz w:val="22"/>
        </w:rPr>
      </w:pPr>
    </w:p>
    <w:p w14:paraId="45DBE8A6">
      <w:pPr>
        <w:wordWrap w:val="0"/>
        <w:autoSpaceDE w:val="0"/>
        <w:autoSpaceDN w:val="0"/>
        <w:spacing w:before="0" w:after="0" w:line="301" w:lineRule="auto"/>
        <w:ind w:right="100" w:firstLine="0"/>
        <w:jc w:val="both"/>
        <w:rPr>
          <w:sz w:val="22"/>
        </w:rPr>
      </w:pPr>
      <w:r>
        <w:rPr>
          <w:rFonts w:hint="eastAsia" w:ascii="宋体" w:hAnsi="宋体" w:eastAsia="宋体"/>
          <w:b/>
          <w:color w:val="000000"/>
          <w:sz w:val="22"/>
        </w:rPr>
        <w:t>城市意象：</w:t>
      </w:r>
      <w:r>
        <w:rPr>
          <w:rFonts w:hint="eastAsia" w:ascii="宋体" w:hAnsi="宋体" w:eastAsia="宋体"/>
          <w:color w:val="000000"/>
          <w:sz w:val="22"/>
        </w:rPr>
        <w:t>研究历史城市意象主要通过对记录者认知过程的分析，揭示历史城市的真实面貌。</w:t>
      </w:r>
      <w:r>
        <w:rPr>
          <w:rFonts w:hint="eastAsia" w:ascii="宋体" w:hAnsi="宋体" w:eastAsia="宋体"/>
          <w:b/>
          <w:color w:val="000000"/>
          <w:sz w:val="22"/>
        </w:rPr>
        <w:t>最早由凯文·林奇的《城市意象》提出。张晓虹“旧秩序衰解前的内陆重镇”一文利用晚</w:t>
      </w:r>
      <w:r>
        <w:rPr>
          <w:rFonts w:hint="eastAsia" w:ascii="宋体" w:hAnsi="宋体" w:eastAsia="宋体"/>
          <w:color w:val="000000"/>
          <w:sz w:val="22"/>
        </w:rPr>
        <w:t>清西方记者写实性的记录文本，通过对天际线、城市规模和机构、路径等景观的分析，揭示观察者对城市空间的认知。</w:t>
      </w:r>
    </w:p>
    <w:p w14:paraId="1654B800">
      <w:pPr>
        <w:wordWrap w:val="0"/>
        <w:autoSpaceDE w:val="0"/>
        <w:autoSpaceDN w:val="0"/>
        <w:spacing w:before="0" w:after="0" w:line="239" w:lineRule="auto"/>
        <w:ind w:firstLine="0"/>
        <w:jc w:val="both"/>
        <w:rPr>
          <w:rFonts w:hint="eastAsia" w:ascii="宋体" w:hAnsi="宋体" w:eastAsia="宋体"/>
          <w:color w:val="000000"/>
          <w:sz w:val="22"/>
        </w:rPr>
      </w:pPr>
    </w:p>
    <w:p w14:paraId="63975983">
      <w:pPr>
        <w:wordWrap w:val="0"/>
        <w:autoSpaceDE w:val="0"/>
        <w:autoSpaceDN w:val="0"/>
        <w:spacing w:before="0" w:after="0" w:line="312" w:lineRule="auto"/>
        <w:ind w:right="100" w:firstLine="0"/>
        <w:jc w:val="both"/>
        <w:rPr>
          <w:sz w:val="22"/>
        </w:rPr>
      </w:pPr>
      <w:r>
        <w:rPr>
          <w:rFonts w:hint="eastAsia" w:ascii="宋体" w:hAnsi="宋体" w:eastAsia="宋体"/>
          <w:b/>
          <w:color w:val="000000"/>
          <w:sz w:val="22"/>
        </w:rPr>
        <w:t>时间地理学</w:t>
      </w:r>
      <w:r>
        <w:rPr>
          <w:rFonts w:hint="eastAsia" w:ascii="宋体" w:hAnsi="宋体" w:eastAsia="宋体"/>
          <w:color w:val="000000"/>
          <w:sz w:val="22"/>
        </w:rPr>
        <w:t>：时间地理学是一种研究在各种制约条件下人的行为时空间特征的研究方法。如</w:t>
      </w:r>
      <w:r>
        <w:rPr>
          <w:rFonts w:hint="eastAsia" w:ascii="宋体" w:hAnsi="宋体" w:eastAsia="宋体"/>
          <w:b/>
          <w:color w:val="000000"/>
          <w:sz w:val="22"/>
        </w:rPr>
        <w:t>张晓虹等人利用功能分区法和时间地理学方法，对南宋临安节日活动空间进行剖析，解释城市节日活动的时空结构特征。</w:t>
      </w:r>
    </w:p>
    <w:p w14:paraId="5A425459">
      <w:pPr>
        <w:wordWrap w:val="0"/>
        <w:autoSpaceDE w:val="0"/>
        <w:autoSpaceDN w:val="0"/>
        <w:spacing w:before="0" w:after="0" w:line="239" w:lineRule="auto"/>
        <w:ind w:firstLine="0"/>
        <w:jc w:val="both"/>
        <w:rPr>
          <w:rFonts w:hint="eastAsia" w:ascii="宋体" w:hAnsi="宋体" w:eastAsia="宋体"/>
          <w:color w:val="000000"/>
          <w:sz w:val="22"/>
        </w:rPr>
      </w:pPr>
    </w:p>
    <w:p w14:paraId="6D966E68">
      <w:pPr>
        <w:wordWrap w:val="0"/>
        <w:autoSpaceDE w:val="0"/>
        <w:autoSpaceDN w:val="0"/>
        <w:spacing w:before="0" w:after="0" w:line="322" w:lineRule="auto"/>
        <w:ind w:right="100" w:firstLine="0"/>
        <w:jc w:val="both"/>
        <w:rPr>
          <w:sz w:val="22"/>
        </w:rPr>
        <w:sectPr>
          <w:headerReference r:id="rId223" w:type="default"/>
          <w:footerReference r:id="rId224" w:type="default"/>
          <w:type w:val="continuous"/>
          <w:pgSz w:w="11900" w:h="17240"/>
          <w:pgMar w:top="1440" w:right="1200" w:bottom="960" w:left="1200" w:header="720" w:footer="480" w:gutter="0"/>
          <w:cols w:space="720" w:num="1"/>
        </w:sectPr>
      </w:pPr>
      <w:r>
        <w:rPr>
          <w:rFonts w:hint="eastAsia" w:ascii="宋体" w:hAnsi="宋体" w:eastAsia="宋体"/>
          <w:b/>
          <w:color w:val="000000"/>
          <w:sz w:val="22"/>
        </w:rPr>
        <w:t>陪都：别称别都、下都。指首都以外另设的辅都。陪都的设立基于地缘政治和军事防御的</w:t>
      </w:r>
      <w:r>
        <w:rPr>
          <w:rFonts w:hint="eastAsia" w:ascii="宋体" w:hAnsi="宋体" w:eastAsia="宋体"/>
          <w:color w:val="000000"/>
          <w:sz w:val="22"/>
        </w:rPr>
        <w:t>考虑，旨在补充首都的缺失，形成互相协调、各有侧重的格局。起源于商周，汉唐以长安、洛阳东西两京、互为首陪，后出现如辽五都等。唐代以后陪都制度的实际政治意义逐渐淡薄，一定程度上反映政治中心从多元向一元的转变。</w:t>
      </w:r>
    </w:p>
    <w:p w14:paraId="0C4B4327">
      <w:pPr>
        <w:wordWrap w:val="0"/>
        <w:autoSpaceDE w:val="0"/>
        <w:autoSpaceDN w:val="0"/>
        <w:spacing w:before="0" w:after="0" w:line="260" w:lineRule="auto"/>
        <w:ind w:left="100" w:firstLine="0"/>
        <w:jc w:val="both"/>
        <w:rPr>
          <w:sz w:val="25"/>
        </w:rPr>
      </w:pPr>
      <w:r>
        <w:rPr>
          <w:rFonts w:hint="eastAsia" w:ascii="宋体" w:hAnsi="宋体" w:eastAsia="宋体"/>
          <w:color w:val="000000"/>
          <w:sz w:val="25"/>
        </w:rPr>
        <w:t>五京：①唐至德二载（</w:t>
      </w:r>
      <w:r>
        <w:rPr>
          <w:rFonts w:hint="eastAsia" w:ascii="Calibri" w:hAnsi="Calibri" w:eastAsia="Calibri"/>
          <w:color w:val="000000"/>
          <w:sz w:val="25"/>
        </w:rPr>
        <w:t>757</w:t>
      </w:r>
      <w:r>
        <w:rPr>
          <w:rFonts w:hint="eastAsia" w:ascii="宋体" w:hAnsi="宋体" w:eastAsia="宋体"/>
          <w:color w:val="000000"/>
          <w:sz w:val="25"/>
        </w:rPr>
        <w:t>）以西京京兆府为中京，凤翔府建号西京，成都府建号南京，合原有东京河南府，北京太原府共为五京。②渤海国在其境内建有五京：上京龙泉府，中京显德府，东京龙原府，南京南海府，西京鸭渌府。③辽国时期实行五京制，即上京临潢府、东京辽阳府、南京析津府、中京大定府、西京大同府，谓之辽五京。④金定都中都大兴府后，除中都外又有上京会宁府、东京辽阳府、北京大定府、西京大同府、南京开封府五京。</w:t>
      </w:r>
    </w:p>
    <w:p w14:paraId="6CB4F201">
      <w:pPr>
        <w:wordWrap w:val="0"/>
        <w:autoSpaceDE w:val="0"/>
        <w:autoSpaceDN w:val="0"/>
        <w:spacing w:before="0" w:after="0" w:line="239" w:lineRule="auto"/>
        <w:ind w:firstLine="0"/>
        <w:jc w:val="both"/>
        <w:rPr>
          <w:rFonts w:hint="eastAsia" w:ascii="宋体" w:hAnsi="宋体" w:eastAsia="宋体"/>
          <w:color w:val="000000"/>
          <w:sz w:val="25"/>
        </w:rPr>
      </w:pPr>
    </w:p>
    <w:p w14:paraId="6DAA1334">
      <w:pPr>
        <w:wordWrap w:val="0"/>
        <w:autoSpaceDE w:val="0"/>
        <w:autoSpaceDN w:val="0"/>
        <w:spacing w:before="0" w:after="0" w:line="285" w:lineRule="auto"/>
        <w:ind w:left="100" w:right="40" w:firstLine="0"/>
        <w:jc w:val="both"/>
        <w:rPr>
          <w:sz w:val="25"/>
        </w:rPr>
      </w:pPr>
      <w:r>
        <w:rPr>
          <w:rFonts w:hint="eastAsia" w:ascii="宋体" w:hAnsi="宋体" w:eastAsia="宋体"/>
          <w:color w:val="000000"/>
          <w:sz w:val="25"/>
        </w:rPr>
        <w:t>五都：中国古代都城制度中多都制的一种模式。其可泛指繁华都市。①战国时有齐五都。②西汉五都。③曹魏以长安、谯、许都、邺、洛阳为五都。④唐宝应元年（</w:t>
      </w:r>
      <w:r>
        <w:rPr>
          <w:rFonts w:hint="eastAsia" w:ascii="Calibri" w:hAnsi="Calibri" w:eastAsia="Calibri"/>
          <w:color w:val="000000"/>
          <w:sz w:val="25"/>
        </w:rPr>
        <w:t>762</w:t>
      </w:r>
      <w:r>
        <w:rPr>
          <w:rFonts w:hint="eastAsia" w:ascii="宋体" w:hAnsi="宋体" w:eastAsia="宋体"/>
          <w:color w:val="000000"/>
          <w:sz w:val="25"/>
        </w:rPr>
        <w:t>）以京兆府为</w:t>
      </w:r>
      <w:r>
        <w:rPr>
          <w:rFonts w:hint="eastAsia" w:ascii="宋体" w:hAnsi="宋体" w:eastAsia="宋体"/>
          <w:b/>
          <w:color w:val="000000"/>
          <w:sz w:val="25"/>
        </w:rPr>
        <w:t>上都、河南府为东都、凤翔府为西都、江陵府为南都，太原府为北都。</w:t>
      </w:r>
    </w:p>
    <w:p w14:paraId="5A888FD1">
      <w:pPr>
        <w:wordWrap w:val="0"/>
        <w:autoSpaceDE w:val="0"/>
        <w:autoSpaceDN w:val="0"/>
        <w:spacing w:before="0" w:after="0" w:line="239" w:lineRule="auto"/>
        <w:ind w:firstLine="0"/>
        <w:jc w:val="both"/>
        <w:rPr>
          <w:rFonts w:hint="eastAsia" w:ascii="宋体" w:hAnsi="宋体" w:eastAsia="宋体"/>
          <w:color w:val="000000"/>
          <w:sz w:val="25"/>
        </w:rPr>
      </w:pPr>
    </w:p>
    <w:p w14:paraId="503BC6E4">
      <w:pPr>
        <w:wordWrap w:val="0"/>
        <w:autoSpaceDE w:val="0"/>
        <w:autoSpaceDN w:val="0"/>
        <w:spacing w:before="0" w:after="0" w:line="289" w:lineRule="auto"/>
        <w:ind w:left="100" w:right="40" w:firstLine="0"/>
        <w:jc w:val="both"/>
        <w:rPr>
          <w:sz w:val="25"/>
        </w:rPr>
      </w:pPr>
      <w:r>
        <w:rPr>
          <w:rFonts w:hint="eastAsia" w:ascii="宋体" w:hAnsi="宋体" w:eastAsia="宋体"/>
          <w:b/>
          <w:color w:val="000000"/>
          <w:sz w:val="25"/>
        </w:rPr>
        <w:t>齐五都</w:t>
      </w:r>
      <w:r>
        <w:rPr>
          <w:rFonts w:hint="eastAsia" w:ascii="宋体" w:hAnsi="宋体" w:eastAsia="宋体"/>
          <w:color w:val="000000"/>
          <w:sz w:val="25"/>
        </w:rPr>
        <w:t>：战国时齐五都。五都无定说，一说为临淄、平陆、高唐、即墨和莒。有学者认为战国时期齐国的“都”并非一级地方政区的名称，而是当时人称呼齐县的一种习惯用语，并不存在“都”这一地方行政组织。</w:t>
      </w:r>
    </w:p>
    <w:p w14:paraId="3D26A2FA">
      <w:pPr>
        <w:wordWrap w:val="0"/>
        <w:autoSpaceDE w:val="0"/>
        <w:autoSpaceDN w:val="0"/>
        <w:spacing w:before="0" w:after="0" w:line="239" w:lineRule="auto"/>
        <w:ind w:firstLine="0"/>
        <w:jc w:val="both"/>
        <w:rPr>
          <w:rFonts w:hint="eastAsia" w:ascii="宋体" w:hAnsi="宋体" w:eastAsia="宋体"/>
          <w:color w:val="000000"/>
          <w:sz w:val="25"/>
        </w:rPr>
      </w:pPr>
    </w:p>
    <w:p w14:paraId="505067C2">
      <w:pPr>
        <w:wordWrap w:val="0"/>
        <w:autoSpaceDE w:val="0"/>
        <w:autoSpaceDN w:val="0"/>
        <w:spacing w:before="0" w:after="0" w:line="285" w:lineRule="auto"/>
        <w:ind w:firstLine="0"/>
        <w:jc w:val="both"/>
        <w:rPr>
          <w:sz w:val="25"/>
        </w:rPr>
      </w:pPr>
      <w:r>
        <w:rPr>
          <w:rFonts w:hint="eastAsia" w:ascii="宋体" w:hAnsi="宋体" w:eastAsia="宋体"/>
          <w:b/>
          <w:color w:val="000000"/>
          <w:sz w:val="25"/>
        </w:rPr>
        <w:t>四京</w:t>
      </w:r>
      <w:r>
        <w:rPr>
          <w:rFonts w:hint="eastAsia" w:ascii="宋体" w:hAnsi="宋体" w:eastAsia="宋体"/>
          <w:color w:val="000000"/>
          <w:sz w:val="25"/>
        </w:rPr>
        <w:t>：①唐代初以西京京兆府为中京，凤翔府建号西京，成都府建号南京，合原有东京河南府，北京太原府共为五京。后成都府去南京之号，为四京。②宋都开封，初沿袭五代旧制，</w:t>
      </w:r>
      <w:r>
        <w:rPr>
          <w:rFonts w:hint="eastAsia" w:ascii="宋体" w:hAnsi="宋体" w:eastAsia="宋体"/>
          <w:b/>
          <w:color w:val="000000"/>
          <w:sz w:val="25"/>
        </w:rPr>
        <w:t>以开封府为东京。河南府为西京，后增建应天府为南京，增建大名府为北京。合称四京。</w:t>
      </w:r>
    </w:p>
    <w:p w14:paraId="7C1B6E79">
      <w:pPr>
        <w:wordWrap w:val="0"/>
        <w:autoSpaceDE w:val="0"/>
        <w:autoSpaceDN w:val="0"/>
        <w:spacing w:before="0" w:after="0" w:line="239" w:lineRule="auto"/>
        <w:ind w:firstLine="0"/>
        <w:jc w:val="both"/>
        <w:rPr>
          <w:rFonts w:hint="eastAsia" w:ascii="宋体" w:hAnsi="宋体" w:eastAsia="宋体"/>
          <w:color w:val="000000"/>
          <w:sz w:val="25"/>
        </w:rPr>
      </w:pPr>
    </w:p>
    <w:p w14:paraId="6D28BA2B">
      <w:pPr>
        <w:wordWrap w:val="0"/>
        <w:autoSpaceDE w:val="0"/>
        <w:autoSpaceDN w:val="0"/>
        <w:spacing w:before="0" w:after="0" w:line="284" w:lineRule="auto"/>
        <w:ind w:left="100" w:right="40" w:firstLine="0"/>
        <w:jc w:val="both"/>
        <w:rPr>
          <w:sz w:val="25"/>
        </w:rPr>
      </w:pPr>
      <w:r>
        <w:rPr>
          <w:rFonts w:hint="eastAsia" w:ascii="宋体" w:hAnsi="宋体" w:eastAsia="宋体"/>
          <w:b/>
          <w:color w:val="000000"/>
          <w:sz w:val="25"/>
        </w:rPr>
        <w:t>台城：一名苑城。为东晋和南朝时期的朝廷禁省和皇宫所在地。本三国吴都建业之后苑城，</w:t>
      </w:r>
      <w:r>
        <w:rPr>
          <w:rFonts w:hint="eastAsia" w:ascii="宋体" w:hAnsi="宋体" w:eastAsia="宋体"/>
          <w:color w:val="000000"/>
          <w:sz w:val="25"/>
        </w:rPr>
        <w:t>后经苏峻之乱使焚烧，多次扩建和改造，形成了多重城垣的结构，尚书台位于宫城之内，故称台城。侯景之乱和隋平陈后，城邑宫殿皆毁。遗址主要位于今天的南京市玄武区，是研究六朝历史的重要遗迹之一。</w:t>
      </w:r>
    </w:p>
    <w:p w14:paraId="4DF75280">
      <w:pPr>
        <w:wordWrap w:val="0"/>
        <w:autoSpaceDE w:val="0"/>
        <w:autoSpaceDN w:val="0"/>
        <w:spacing w:before="0" w:after="0" w:line="239" w:lineRule="auto"/>
        <w:ind w:firstLine="0"/>
        <w:jc w:val="both"/>
        <w:rPr>
          <w:rFonts w:hint="eastAsia" w:ascii="宋体" w:hAnsi="宋体" w:eastAsia="宋体"/>
          <w:color w:val="000000"/>
          <w:sz w:val="25"/>
        </w:rPr>
      </w:pPr>
    </w:p>
    <w:p w14:paraId="4D634EDC">
      <w:pPr>
        <w:wordWrap w:val="0"/>
        <w:autoSpaceDE w:val="0"/>
        <w:autoSpaceDN w:val="0"/>
        <w:spacing w:before="0" w:after="0" w:line="284" w:lineRule="auto"/>
        <w:ind w:left="100" w:right="40" w:firstLine="0"/>
        <w:jc w:val="both"/>
        <w:rPr>
          <w:sz w:val="25"/>
        </w:rPr>
      </w:pPr>
      <w:r>
        <w:rPr>
          <w:rFonts w:hint="eastAsia" w:ascii="宋体" w:hAnsi="宋体" w:eastAsia="宋体"/>
          <w:b/>
          <w:color w:val="000000"/>
          <w:sz w:val="25"/>
        </w:rPr>
        <w:t>秦阿房宫：一名“阿城”。前</w:t>
      </w:r>
      <w:r>
        <w:rPr>
          <w:rFonts w:hint="eastAsia" w:ascii="Calibri" w:hAnsi="Calibri" w:eastAsia="Calibri"/>
          <w:b/>
          <w:color w:val="000000"/>
          <w:sz w:val="25"/>
        </w:rPr>
        <w:t>212</w:t>
      </w:r>
      <w:r>
        <w:rPr>
          <w:rFonts w:hint="eastAsia" w:ascii="宋体" w:hAnsi="宋体" w:eastAsia="宋体"/>
          <w:b/>
          <w:color w:val="000000"/>
          <w:sz w:val="25"/>
        </w:rPr>
        <w:t>年秦始皇下令建造。现位于陕西省西安市西咸新区。阿</w:t>
      </w:r>
      <w:r>
        <w:rPr>
          <w:rFonts w:hint="eastAsia" w:ascii="宋体" w:hAnsi="宋体" w:eastAsia="宋体"/>
          <w:color w:val="000000"/>
          <w:sz w:val="25"/>
        </w:rPr>
        <w:t>房宫规模宏大，由阿城、前殿和门阙等部分组成。因工程浩大，至秦亡时犹未完成，故未正式命名，时人因其前殿所在地名阿房，遂称之为阿房官。秦末其殿为项羽所焚毁。表现了皇</w:t>
      </w:r>
      <w:r>
        <w:rPr>
          <w:rFonts w:hint="eastAsia" w:ascii="宋体" w:hAnsi="宋体" w:eastAsia="宋体"/>
          <w:b/>
          <w:color w:val="000000"/>
          <w:sz w:val="25"/>
        </w:rPr>
        <w:t>权的至高无上，巩固了中央集权。</w:t>
      </w:r>
    </w:p>
    <w:p w14:paraId="7449810B">
      <w:pPr>
        <w:wordWrap w:val="0"/>
        <w:autoSpaceDE w:val="0"/>
        <w:autoSpaceDN w:val="0"/>
        <w:spacing w:before="0" w:after="0" w:line="239" w:lineRule="auto"/>
        <w:ind w:firstLine="0"/>
        <w:jc w:val="both"/>
        <w:rPr>
          <w:rFonts w:hint="eastAsia" w:ascii="宋体" w:hAnsi="宋体" w:eastAsia="宋体"/>
          <w:color w:val="000000"/>
          <w:sz w:val="25"/>
        </w:rPr>
      </w:pPr>
    </w:p>
    <w:p w14:paraId="56D0650F">
      <w:pPr>
        <w:wordWrap w:val="0"/>
        <w:autoSpaceDE w:val="0"/>
        <w:autoSpaceDN w:val="0"/>
        <w:spacing w:before="0" w:after="0" w:line="285" w:lineRule="auto"/>
        <w:ind w:left="100" w:right="40" w:firstLine="0"/>
        <w:jc w:val="both"/>
        <w:rPr>
          <w:sz w:val="25"/>
        </w:rPr>
      </w:pPr>
      <w:r>
        <w:rPr>
          <w:rFonts w:hint="eastAsia" w:ascii="宋体" w:hAnsi="宋体" w:eastAsia="宋体"/>
          <w:b/>
          <w:color w:val="000000"/>
          <w:sz w:val="25"/>
        </w:rPr>
        <w:t>陵县：指汉代设置，通过迁徙大量人口聚居在陵旁而形成的行政区域。有高帝长陵、惠帝安陵等。陵县对于巩固首都的政治中心地位，增强关中实力，削弱各个割据势力，巩固西北边防，作用甚大。</w:t>
      </w:r>
    </w:p>
    <w:p w14:paraId="15E33BE1">
      <w:pPr>
        <w:wordWrap w:val="0"/>
        <w:autoSpaceDE w:val="0"/>
        <w:autoSpaceDN w:val="0"/>
        <w:spacing w:before="0" w:after="0" w:line="239" w:lineRule="auto"/>
        <w:ind w:firstLine="0"/>
        <w:jc w:val="both"/>
        <w:rPr>
          <w:rFonts w:hint="eastAsia" w:ascii="宋体" w:hAnsi="宋体" w:eastAsia="宋体"/>
          <w:color w:val="000000"/>
          <w:sz w:val="25"/>
        </w:rPr>
      </w:pPr>
    </w:p>
    <w:p w14:paraId="05C3B110">
      <w:pPr>
        <w:wordWrap w:val="0"/>
        <w:autoSpaceDE w:val="0"/>
        <w:autoSpaceDN w:val="0"/>
        <w:spacing w:before="0" w:after="0" w:line="284" w:lineRule="auto"/>
        <w:ind w:left="100" w:right="40" w:firstLine="0"/>
        <w:jc w:val="both"/>
        <w:rPr>
          <w:sz w:val="25"/>
        </w:rPr>
      </w:pPr>
      <w:r>
        <w:rPr>
          <w:rFonts w:hint="eastAsia" w:ascii="宋体" w:hAnsi="宋体" w:eastAsia="宋体"/>
          <w:b/>
          <w:color w:val="000000"/>
          <w:sz w:val="25"/>
        </w:rPr>
        <w:t>汉长安城：</w:t>
      </w:r>
      <w:r>
        <w:rPr>
          <w:rFonts w:hint="eastAsia" w:ascii="宋体" w:hAnsi="宋体" w:eastAsia="宋体"/>
          <w:color w:val="000000"/>
          <w:sz w:val="25"/>
        </w:rPr>
        <w:t>西汉都城。故址在今陕西西安市西北。楚汉战争始建，后经惠帝、武帝陆续扩建而成最后规模。长安城是先筑宫后筑城，南北面城墙因宫殿位置和河流多曲折，后世称之为“斗城”。大体上呈正方形，长乐、未央、建章三大宫殿区面积几占全城一半，集市、民宅环列各宫周围，规模整齐宏大。汉长安城对后代都城建设产生了一定影响。</w:t>
      </w:r>
    </w:p>
    <w:p w14:paraId="5670F4A8">
      <w:pPr>
        <w:wordWrap w:val="0"/>
        <w:autoSpaceDE w:val="0"/>
        <w:autoSpaceDN w:val="0"/>
        <w:spacing w:before="0" w:after="0" w:line="239" w:lineRule="auto"/>
        <w:ind w:firstLine="0"/>
        <w:jc w:val="both"/>
        <w:rPr>
          <w:rFonts w:hint="eastAsia" w:ascii="宋体" w:hAnsi="宋体" w:eastAsia="宋体"/>
          <w:color w:val="000000"/>
          <w:sz w:val="25"/>
        </w:rPr>
      </w:pPr>
    </w:p>
    <w:p w14:paraId="7EB3423D">
      <w:pPr>
        <w:wordWrap w:val="0"/>
        <w:autoSpaceDE w:val="0"/>
        <w:autoSpaceDN w:val="0"/>
        <w:spacing w:before="0" w:after="0" w:line="284" w:lineRule="auto"/>
        <w:ind w:left="100" w:right="40" w:firstLine="0"/>
        <w:jc w:val="both"/>
        <w:rPr>
          <w:sz w:val="25"/>
        </w:rPr>
      </w:pPr>
      <w:r>
        <w:rPr>
          <w:rFonts w:hint="eastAsia" w:ascii="宋体" w:hAnsi="宋体" w:eastAsia="宋体"/>
          <w:b/>
          <w:color w:val="000000"/>
          <w:sz w:val="25"/>
        </w:rPr>
        <w:t>隋大兴城（唐长安城）：隋唐都城，位于今陕西省西安市。大兴城始建于</w:t>
      </w:r>
      <w:r>
        <w:rPr>
          <w:rFonts w:hint="eastAsia" w:ascii="Calibri" w:hAnsi="Calibri" w:eastAsia="Calibri"/>
          <w:b/>
          <w:color w:val="000000"/>
          <w:sz w:val="25"/>
        </w:rPr>
        <w:t>582</w:t>
      </w:r>
      <w:r>
        <w:rPr>
          <w:rFonts w:hint="eastAsia" w:ascii="宋体" w:hAnsi="宋体" w:eastAsia="宋体"/>
          <w:b/>
          <w:color w:val="000000"/>
          <w:sz w:val="25"/>
        </w:rPr>
        <w:t>年，位置在</w:t>
      </w:r>
      <w:r>
        <w:rPr>
          <w:rFonts w:hint="eastAsia" w:ascii="宋体" w:hAnsi="宋体" w:eastAsia="宋体"/>
          <w:color w:val="000000"/>
          <w:sz w:val="25"/>
        </w:rPr>
        <w:t>汉长安城东南龙首原上，唐建国后更名为长安城。呈东西中轴对称的布局方式，包括宫城、皇城和外郭城三部分。外郭城内有</w:t>
      </w:r>
      <w:r>
        <w:rPr>
          <w:rFonts w:hint="eastAsia" w:ascii="Calibri" w:hAnsi="Calibri" w:eastAsia="Calibri"/>
          <w:color w:val="000000"/>
          <w:sz w:val="25"/>
        </w:rPr>
        <w:t>110</w:t>
      </w:r>
      <w:r>
        <w:rPr>
          <w:rFonts w:hint="eastAsia" w:ascii="宋体" w:hAnsi="宋体" w:eastAsia="宋体"/>
          <w:color w:val="000000"/>
          <w:sz w:val="25"/>
        </w:rPr>
        <w:t>个坊，居民住宅、官衙、寺院分布其间。城内有东、西两市。</w:t>
      </w:r>
      <w:r>
        <w:rPr>
          <w:rFonts w:hint="eastAsia" w:ascii="Calibri" w:hAnsi="Calibri" w:eastAsia="Calibri"/>
          <w:color w:val="000000"/>
          <w:sz w:val="25"/>
        </w:rPr>
        <w:t>904</w:t>
      </w:r>
      <w:r>
        <w:rPr>
          <w:rFonts w:hint="eastAsia" w:ascii="宋体" w:hAnsi="宋体" w:eastAsia="宋体"/>
          <w:color w:val="000000"/>
          <w:sz w:val="25"/>
        </w:rPr>
        <w:t>年朱温胁迫昭宗迁都洛阳，长安遂遭彻底破坏。</w:t>
      </w:r>
    </w:p>
    <w:p w14:paraId="3DE449EA">
      <w:pPr>
        <w:wordWrap w:val="0"/>
        <w:autoSpaceDE w:val="0"/>
        <w:autoSpaceDN w:val="0"/>
        <w:spacing w:before="0" w:after="0" w:line="239" w:lineRule="auto"/>
        <w:ind w:firstLine="0"/>
        <w:jc w:val="both"/>
        <w:rPr>
          <w:rFonts w:hint="eastAsia" w:ascii="宋体" w:hAnsi="宋体" w:eastAsia="宋体"/>
          <w:color w:val="000000"/>
          <w:sz w:val="25"/>
        </w:rPr>
      </w:pPr>
    </w:p>
    <w:p w14:paraId="17D5426B">
      <w:pPr>
        <w:wordWrap w:val="0"/>
        <w:autoSpaceDE w:val="0"/>
        <w:autoSpaceDN w:val="0"/>
        <w:spacing w:before="0" w:after="0" w:line="352" w:lineRule="auto"/>
        <w:ind w:firstLine="100"/>
        <w:jc w:val="both"/>
        <w:rPr>
          <w:sz w:val="25"/>
        </w:rPr>
        <w:sectPr>
          <w:headerReference r:id="rId225" w:type="default"/>
          <w:footerReference r:id="rId226" w:type="default"/>
          <w:type w:val="continuous"/>
          <w:pgSz w:w="11900" w:h="17620"/>
          <w:pgMar w:top="960" w:right="960" w:bottom="720" w:left="960" w:header="480" w:footer="360" w:gutter="0"/>
          <w:cols w:space="720" w:num="1"/>
        </w:sectPr>
      </w:pPr>
      <w:r>
        <w:rPr>
          <w:rFonts w:hint="eastAsia" w:ascii="宋体" w:hAnsi="宋体" w:eastAsia="宋体"/>
          <w:b/>
          <w:color w:val="000000"/>
          <w:sz w:val="25"/>
        </w:rPr>
        <w:t>辽上京：辽都，遗址位于今内蒙古昭乌达盟卫林左旗南，始建于</w:t>
      </w:r>
      <w:r>
        <w:rPr>
          <w:rFonts w:hint="eastAsia" w:ascii="Calibri" w:hAnsi="Calibri" w:eastAsia="Calibri"/>
          <w:b/>
          <w:color w:val="000000"/>
          <w:sz w:val="25"/>
        </w:rPr>
        <w:t>918</w:t>
      </w:r>
      <w:r>
        <w:rPr>
          <w:rFonts w:hint="eastAsia" w:ascii="宋体" w:hAnsi="宋体" w:eastAsia="宋体"/>
          <w:b/>
          <w:color w:val="000000"/>
          <w:sz w:val="25"/>
        </w:rPr>
        <w:t>年。上京为辽五京之</w:t>
      </w:r>
    </w:p>
    <w:p w14:paraId="6FD23359">
      <w:pPr>
        <w:wordWrap w:val="0"/>
        <w:autoSpaceDE w:val="0"/>
        <w:autoSpaceDN w:val="0"/>
        <w:spacing w:before="0" w:after="0" w:line="269" w:lineRule="auto"/>
        <w:ind w:right="120" w:firstLine="0"/>
        <w:jc w:val="both"/>
        <w:rPr>
          <w:sz w:val="22"/>
        </w:rPr>
      </w:pPr>
      <w:r>
        <w:rPr>
          <w:rFonts w:hint="eastAsia" w:ascii="宋体" w:hAnsi="宋体" w:eastAsia="宋体"/>
          <w:color w:val="000000"/>
          <w:sz w:val="22"/>
        </w:rPr>
        <w:t>一，又称临潢府，由皇城，汉城、大内三部分组成。汉城在南，呈方形，城内有官署、衙门、寺观等，为汉族、回鹘、渤海等族平民居住。皇城为契丹贵族专用住所，建有瓮城、护城河等防卫设施。大内即皇宫，位于皇城中部。</w:t>
      </w:r>
    </w:p>
    <w:p w14:paraId="06877733">
      <w:pPr>
        <w:wordWrap w:val="0"/>
        <w:autoSpaceDE w:val="0"/>
        <w:autoSpaceDN w:val="0"/>
        <w:spacing w:before="0" w:after="0" w:line="239" w:lineRule="auto"/>
        <w:ind w:firstLine="0"/>
        <w:jc w:val="both"/>
        <w:rPr>
          <w:rFonts w:hint="eastAsia" w:ascii="宋体" w:hAnsi="宋体" w:eastAsia="宋体"/>
          <w:color w:val="000000"/>
          <w:sz w:val="22"/>
        </w:rPr>
      </w:pPr>
    </w:p>
    <w:p w14:paraId="6687CE80">
      <w:pPr>
        <w:wordWrap w:val="0"/>
        <w:autoSpaceDE w:val="0"/>
        <w:autoSpaceDN w:val="0"/>
        <w:spacing w:before="0" w:after="0" w:line="318" w:lineRule="auto"/>
        <w:ind w:right="120" w:firstLine="0"/>
        <w:jc w:val="both"/>
        <w:rPr>
          <w:sz w:val="22"/>
        </w:rPr>
      </w:pPr>
      <w:r>
        <w:rPr>
          <w:rFonts w:hint="eastAsia" w:ascii="宋体" w:hAnsi="宋体" w:eastAsia="宋体"/>
          <w:color w:val="000000"/>
          <w:sz w:val="22"/>
        </w:rPr>
        <w:t>金中都：金代都城。在今北京市区西南部。前为蓟城，后世相沿。辽代以其为陪都，称南京析津府。金朝于</w:t>
      </w:r>
      <w:r>
        <w:rPr>
          <w:rFonts w:hint="eastAsia" w:ascii="Calibri" w:hAnsi="Calibri" w:eastAsia="Calibri"/>
          <w:color w:val="000000"/>
          <w:sz w:val="22"/>
        </w:rPr>
        <w:t>1151</w:t>
      </w:r>
      <w:r>
        <w:rPr>
          <w:rFonts w:hint="eastAsia" w:ascii="宋体" w:hAnsi="宋体" w:eastAsia="宋体"/>
          <w:color w:val="000000"/>
          <w:sz w:val="22"/>
        </w:rPr>
        <w:t>年决定迁都至此，故在辽南京城的基础上在东、西、南三个方向往外扩展。</w:t>
      </w:r>
      <w:r>
        <w:rPr>
          <w:rFonts w:hint="eastAsia" w:ascii="Calibri" w:hAnsi="Calibri" w:eastAsia="Calibri"/>
          <w:color w:val="000000"/>
          <w:sz w:val="22"/>
        </w:rPr>
        <w:t>1153</w:t>
      </w:r>
      <w:r>
        <w:rPr>
          <w:rFonts w:hint="eastAsia" w:ascii="宋体" w:hAnsi="宋体" w:eastAsia="宋体"/>
          <w:color w:val="000000"/>
          <w:sz w:val="22"/>
        </w:rPr>
        <w:t>年始告完成，改燕京为中都，定名为大兴府。</w:t>
      </w:r>
    </w:p>
    <w:p w14:paraId="6CA4AB37">
      <w:pPr>
        <w:wordWrap w:val="0"/>
        <w:autoSpaceDE w:val="0"/>
        <w:autoSpaceDN w:val="0"/>
        <w:spacing w:before="0" w:after="0" w:line="239" w:lineRule="auto"/>
        <w:ind w:firstLine="0"/>
        <w:jc w:val="both"/>
        <w:rPr>
          <w:rFonts w:hint="eastAsia" w:ascii="宋体" w:hAnsi="宋体" w:eastAsia="宋体"/>
          <w:color w:val="000000"/>
          <w:sz w:val="22"/>
        </w:rPr>
      </w:pPr>
    </w:p>
    <w:p w14:paraId="715CDA86">
      <w:pPr>
        <w:wordWrap w:val="0"/>
        <w:autoSpaceDE w:val="0"/>
        <w:autoSpaceDN w:val="0"/>
        <w:spacing w:before="0" w:after="0" w:line="314" w:lineRule="auto"/>
        <w:ind w:right="120" w:firstLine="0"/>
        <w:jc w:val="both"/>
        <w:rPr>
          <w:sz w:val="22"/>
        </w:rPr>
      </w:pPr>
      <w:r>
        <w:rPr>
          <w:rFonts w:hint="eastAsia" w:ascii="宋体" w:hAnsi="宋体" w:eastAsia="宋体"/>
          <w:color w:val="000000"/>
          <w:sz w:val="22"/>
        </w:rPr>
        <w:t>元大都（汉八里城）：元代都城。营建于元世祖至元年间，由刘秉忠规划建设。都城平面略呈长方形，有外城、皇城和宫城三重城垣。环城绕护城河；皇城墙称“萧墙”；宫城偏在皇城东部，有南北中轴线纵贯宫城。宫城内主要建筑南面以大明殿为主体，北面以延春殿为主体。元大都城市规划在城制史上占重要地位，并直接为明清北京城所继承。</w:t>
      </w:r>
    </w:p>
    <w:p w14:paraId="6396226E">
      <w:pPr>
        <w:wordWrap w:val="0"/>
        <w:autoSpaceDE w:val="0"/>
        <w:autoSpaceDN w:val="0"/>
        <w:spacing w:before="0" w:after="0" w:line="239" w:lineRule="auto"/>
        <w:ind w:firstLine="0"/>
        <w:jc w:val="both"/>
        <w:rPr>
          <w:rFonts w:hint="eastAsia" w:ascii="宋体" w:hAnsi="宋体" w:eastAsia="宋体"/>
          <w:color w:val="000000"/>
          <w:sz w:val="22"/>
        </w:rPr>
      </w:pPr>
    </w:p>
    <w:p w14:paraId="0E79963C">
      <w:pPr>
        <w:wordWrap w:val="0"/>
        <w:autoSpaceDE w:val="0"/>
        <w:autoSpaceDN w:val="0"/>
        <w:spacing w:before="0" w:after="0" w:line="308" w:lineRule="auto"/>
        <w:ind w:right="120" w:firstLine="0"/>
        <w:jc w:val="both"/>
        <w:rPr>
          <w:sz w:val="22"/>
        </w:rPr>
      </w:pPr>
      <w:r>
        <w:rPr>
          <w:rFonts w:hint="eastAsia" w:ascii="宋体" w:hAnsi="宋体" w:eastAsia="宋体"/>
          <w:color w:val="000000"/>
          <w:sz w:val="22"/>
        </w:rPr>
        <w:t>元上都：元代都城之一。遗址在内蒙古正蓝旗境内滦河上游。初名开平府，</w:t>
      </w:r>
      <w:r>
        <w:rPr>
          <w:rFonts w:hint="eastAsia" w:ascii="Calibri" w:hAnsi="Calibri" w:eastAsia="Calibri"/>
          <w:color w:val="000000"/>
          <w:sz w:val="22"/>
        </w:rPr>
        <w:t>1264</w:t>
      </w:r>
      <w:r>
        <w:rPr>
          <w:rFonts w:hint="eastAsia" w:ascii="宋体" w:hAnsi="宋体" w:eastAsia="宋体"/>
          <w:color w:val="000000"/>
          <w:sz w:val="22"/>
        </w:rPr>
        <w:t>年改名上都，又名上京、滦京，为帝后避暑之地。全城分宫城、内城、外城、关厢等部分。宫城位于内城中部偏北。内城位于外城东南部。外城包围内城西、北两面。城内北部为帝王游乐之苑囿区，西部为官署和作坊。外城东、南、西三面之关厢地带，是庶民区和集市贸易区。整体上以宫城为中心的重城式布局，封闭式坊制已被开放式街巷所代替，是一座离宫式城市。</w:t>
      </w:r>
    </w:p>
    <w:p w14:paraId="6FAF6687">
      <w:pPr>
        <w:wordWrap w:val="0"/>
        <w:autoSpaceDE w:val="0"/>
        <w:autoSpaceDN w:val="0"/>
        <w:spacing w:before="0" w:after="0" w:line="239" w:lineRule="auto"/>
        <w:ind w:firstLine="0"/>
        <w:jc w:val="both"/>
        <w:rPr>
          <w:rFonts w:hint="eastAsia" w:ascii="宋体" w:hAnsi="宋体" w:eastAsia="宋体"/>
          <w:color w:val="000000"/>
          <w:sz w:val="22"/>
        </w:rPr>
      </w:pPr>
    </w:p>
    <w:p w14:paraId="5DF20AD9">
      <w:pPr>
        <w:wordWrap w:val="0"/>
        <w:autoSpaceDE w:val="0"/>
        <w:autoSpaceDN w:val="0"/>
        <w:spacing w:before="0" w:after="0" w:line="314" w:lineRule="auto"/>
        <w:ind w:right="120" w:firstLine="0"/>
        <w:jc w:val="both"/>
        <w:rPr>
          <w:sz w:val="22"/>
        </w:rPr>
      </w:pPr>
      <w:r>
        <w:rPr>
          <w:rFonts w:hint="eastAsia" w:ascii="宋体" w:hAnsi="宋体" w:eastAsia="宋体"/>
          <w:b/>
          <w:color w:val="000000"/>
          <w:sz w:val="22"/>
        </w:rPr>
        <w:t>边外七镇</w:t>
      </w:r>
      <w:r>
        <w:rPr>
          <w:rFonts w:hint="eastAsia" w:ascii="宋体" w:hAnsi="宋体" w:eastAsia="宋体"/>
          <w:color w:val="000000"/>
          <w:sz w:val="22"/>
        </w:rPr>
        <w:t>：出于对俄作战以及控制地方的需要，顺治康熙两朝于柳条边外增派八旗兵丁，增驿站，划旗地，设官庄，开荒地，再加上流人的加入以及传统渔猎经济的发展，“边外七镇”兴起，包括有吉林乌喇、齐齐哈尔、宁古塔、伯都讷、三姓、墨尔根、瑷珲。它们是当时的军事、政治、经济中心和交通枢纽，在东北历史上占有重要地位。</w:t>
      </w:r>
    </w:p>
    <w:p w14:paraId="512175AF">
      <w:pPr>
        <w:wordWrap w:val="0"/>
        <w:autoSpaceDE w:val="0"/>
        <w:autoSpaceDN w:val="0"/>
        <w:spacing w:before="0" w:after="0" w:line="239" w:lineRule="auto"/>
        <w:ind w:firstLine="0"/>
        <w:jc w:val="both"/>
        <w:rPr>
          <w:rFonts w:hint="eastAsia" w:ascii="宋体" w:hAnsi="宋体" w:eastAsia="宋体"/>
          <w:color w:val="000000"/>
          <w:sz w:val="22"/>
        </w:rPr>
      </w:pPr>
    </w:p>
    <w:p w14:paraId="47CD2543">
      <w:pPr>
        <w:wordWrap w:val="0"/>
        <w:autoSpaceDE w:val="0"/>
        <w:autoSpaceDN w:val="0"/>
        <w:spacing w:before="0" w:after="0" w:line="311" w:lineRule="auto"/>
        <w:ind w:right="120" w:firstLine="0"/>
        <w:jc w:val="both"/>
        <w:rPr>
          <w:sz w:val="22"/>
        </w:rPr>
      </w:pPr>
      <w:r>
        <w:rPr>
          <w:rFonts w:hint="eastAsia" w:ascii="宋体" w:hAnsi="宋体" w:eastAsia="宋体"/>
          <w:b/>
          <w:color w:val="000000"/>
          <w:sz w:val="22"/>
        </w:rPr>
        <w:t>四大镇：</w:t>
      </w:r>
      <w:r>
        <w:rPr>
          <w:rFonts w:hint="eastAsia" w:ascii="宋体" w:hAnsi="宋体" w:eastAsia="宋体"/>
          <w:color w:val="000000"/>
          <w:sz w:val="22"/>
        </w:rPr>
        <w:t>明清时期闻名全国的四个工商业繁盛的镇市。即河南的朱仙镇、湖广的汉口镇、江西的景德镇、广东的佛山镇。朱仙镇是南北水陆交通要道，是商品集散地。景德镇以产瓷著名，称瓷都。汉口镇襟江带汉，交通便利，是以盐、当、米、木、花布、药材六行最发达的商业大镇。佛山盛产铁器，纺织业也很发达。四大镇的形成，是明清时期商品经济发展的结果。</w:t>
      </w:r>
    </w:p>
    <w:p w14:paraId="7D4A1228">
      <w:pPr>
        <w:wordWrap w:val="0"/>
        <w:autoSpaceDE w:val="0"/>
        <w:autoSpaceDN w:val="0"/>
        <w:spacing w:before="0" w:after="0" w:line="239" w:lineRule="auto"/>
        <w:ind w:firstLine="0"/>
        <w:jc w:val="both"/>
        <w:rPr>
          <w:rFonts w:hint="eastAsia" w:ascii="宋体" w:hAnsi="宋体" w:eastAsia="宋体"/>
          <w:color w:val="000000"/>
          <w:sz w:val="22"/>
        </w:rPr>
      </w:pPr>
    </w:p>
    <w:p w14:paraId="298729E1">
      <w:pPr>
        <w:wordWrap w:val="0"/>
        <w:autoSpaceDE w:val="0"/>
        <w:autoSpaceDN w:val="0"/>
        <w:spacing w:before="0" w:after="0" w:line="314" w:lineRule="auto"/>
        <w:ind w:right="120" w:firstLine="0"/>
        <w:jc w:val="both"/>
        <w:rPr>
          <w:sz w:val="22"/>
        </w:rPr>
      </w:pPr>
      <w:r>
        <w:rPr>
          <w:rFonts w:hint="eastAsia" w:ascii="宋体" w:hAnsi="宋体" w:eastAsia="宋体"/>
          <w:b/>
          <w:color w:val="000000"/>
          <w:sz w:val="22"/>
        </w:rPr>
        <w:t>扬一益二：</w:t>
      </w:r>
      <w:r>
        <w:rPr>
          <w:rFonts w:hint="eastAsia" w:ascii="宋体" w:hAnsi="宋体" w:eastAsia="宋体"/>
          <w:color w:val="000000"/>
          <w:sz w:val="22"/>
        </w:rPr>
        <w:t>唐代扬州和成都都是当时全国最大的经济都会之一。扬州地处运河和长江的会合处，交通便利，贸易发达。唐后期，江淮荆湖及岭南物产和东南的海盐，大都在扬州集散，盐铁转运使亦设在扬州，城市十分繁荣。四川成都隋时工商繁盛，入唐后进一步发展。故谚称扬一益二。</w:t>
      </w:r>
    </w:p>
    <w:p w14:paraId="5453CAB0">
      <w:pPr>
        <w:wordWrap w:val="0"/>
        <w:autoSpaceDE w:val="0"/>
        <w:autoSpaceDN w:val="0"/>
        <w:spacing w:before="0" w:after="0" w:line="239" w:lineRule="auto"/>
        <w:ind w:firstLine="0"/>
        <w:jc w:val="both"/>
        <w:rPr>
          <w:rFonts w:hint="eastAsia" w:ascii="宋体" w:hAnsi="宋体" w:eastAsia="宋体"/>
          <w:color w:val="000000"/>
          <w:sz w:val="22"/>
        </w:rPr>
      </w:pPr>
    </w:p>
    <w:p w14:paraId="23FBADF2">
      <w:pPr>
        <w:wordWrap w:val="0"/>
        <w:autoSpaceDE w:val="0"/>
        <w:autoSpaceDN w:val="0"/>
        <w:spacing w:before="0" w:after="0" w:line="334" w:lineRule="auto"/>
        <w:ind w:right="120" w:firstLine="0"/>
        <w:jc w:val="both"/>
        <w:rPr>
          <w:sz w:val="22"/>
        </w:rPr>
      </w:pPr>
      <w:r>
        <w:rPr>
          <w:rFonts w:hint="eastAsia" w:ascii="宋体" w:hAnsi="宋体" w:eastAsia="宋体"/>
          <w:b/>
          <w:color w:val="000000"/>
          <w:sz w:val="22"/>
        </w:rPr>
        <w:t>外郭城：</w:t>
      </w:r>
      <w:r>
        <w:rPr>
          <w:rFonts w:hint="eastAsia" w:ascii="宋体" w:hAnsi="宋体" w:eastAsia="宋体"/>
          <w:color w:val="000000"/>
          <w:sz w:val="22"/>
        </w:rPr>
        <w:t>中国古代都城外围的城墙及所围合的城区，是都城的重要组成部分，主要承担居民商业区的功能，同时也作为国都的外围，拱卫皇宫和内城安全。</w:t>
      </w:r>
    </w:p>
    <w:p w14:paraId="04BA9E04">
      <w:pPr>
        <w:wordWrap w:val="0"/>
        <w:autoSpaceDE w:val="0"/>
        <w:autoSpaceDN w:val="0"/>
        <w:spacing w:before="0" w:after="0" w:line="239" w:lineRule="auto"/>
        <w:ind w:firstLine="0"/>
        <w:jc w:val="both"/>
        <w:rPr>
          <w:rFonts w:hint="eastAsia" w:ascii="宋体" w:hAnsi="宋体" w:eastAsia="宋体"/>
          <w:color w:val="000000"/>
          <w:sz w:val="22"/>
        </w:rPr>
      </w:pPr>
    </w:p>
    <w:p w14:paraId="13895BA5">
      <w:pPr>
        <w:wordWrap w:val="0"/>
        <w:autoSpaceDE w:val="0"/>
        <w:autoSpaceDN w:val="0"/>
        <w:spacing w:before="0" w:after="0" w:line="318" w:lineRule="auto"/>
        <w:ind w:right="120" w:firstLine="0"/>
        <w:jc w:val="both"/>
        <w:rPr>
          <w:sz w:val="22"/>
        </w:rPr>
      </w:pPr>
      <w:r>
        <w:rPr>
          <w:rFonts w:hint="eastAsia" w:ascii="宋体" w:hAnsi="宋体" w:eastAsia="宋体"/>
          <w:b/>
          <w:color w:val="000000"/>
          <w:sz w:val="22"/>
        </w:rPr>
        <w:t>皇城</w:t>
      </w:r>
      <w:r>
        <w:rPr>
          <w:rFonts w:hint="eastAsia" w:ascii="宋体" w:hAnsi="宋体" w:eastAsia="宋体"/>
          <w:color w:val="000000"/>
          <w:sz w:val="22"/>
        </w:rPr>
        <w:t>：通常指的是都城建筑中，位于宫城与都城之间的区域，由城墙围绕，具有独立的城门。皇城内通常布置有宗庙、官衙、内廷服务机构、仓库和防卫等建筑，以及园林苑囿。皇城的布局和功能体现了封建王朝的等级制度和权力结构，是都城的核心。</w:t>
      </w:r>
    </w:p>
    <w:p w14:paraId="560EBE08">
      <w:pPr>
        <w:wordWrap w:val="0"/>
        <w:autoSpaceDE w:val="0"/>
        <w:autoSpaceDN w:val="0"/>
        <w:spacing w:before="0" w:after="0" w:line="239" w:lineRule="auto"/>
        <w:ind w:firstLine="0"/>
        <w:jc w:val="both"/>
        <w:rPr>
          <w:rFonts w:hint="eastAsia" w:ascii="宋体" w:hAnsi="宋体" w:eastAsia="宋体"/>
          <w:color w:val="000000"/>
          <w:sz w:val="22"/>
        </w:rPr>
      </w:pPr>
    </w:p>
    <w:p w14:paraId="4E5DAE4B">
      <w:pPr>
        <w:wordWrap w:val="0"/>
        <w:autoSpaceDE w:val="0"/>
        <w:autoSpaceDN w:val="0"/>
        <w:spacing w:before="0" w:after="0" w:line="350" w:lineRule="auto"/>
        <w:ind w:right="120" w:firstLine="0"/>
        <w:jc w:val="both"/>
        <w:rPr>
          <w:sz w:val="22"/>
        </w:rPr>
        <w:sectPr>
          <w:headerReference r:id="rId227" w:type="default"/>
          <w:footerReference r:id="rId228" w:type="default"/>
          <w:type w:val="continuous"/>
          <w:pgSz w:w="11900" w:h="18440"/>
          <w:pgMar w:top="1680" w:right="1440" w:bottom="720" w:left="1440" w:header="840" w:footer="360" w:gutter="0"/>
          <w:cols w:space="720" w:num="1"/>
        </w:sectPr>
      </w:pPr>
      <w:r>
        <w:rPr>
          <w:rFonts w:hint="eastAsia" w:ascii="宋体" w:hAnsi="宋体" w:eastAsia="宋体"/>
          <w:b/>
          <w:color w:val="000000"/>
          <w:sz w:val="22"/>
        </w:rPr>
        <w:t>罗城</w:t>
      </w:r>
      <w:r>
        <w:rPr>
          <w:rFonts w:hint="eastAsia" w:ascii="宋体" w:hAnsi="宋体" w:eastAsia="宋体"/>
          <w:color w:val="000000"/>
          <w:sz w:val="22"/>
        </w:rPr>
        <w:t>：罗城通常指的是古代城市的外城，亦称罗郭。建于内城之外，用于保护和扩大城市的范围。罗城内多为平民居住区，作坊、店铺、会馆、戏楼等建筑相对集中。</w:t>
      </w:r>
    </w:p>
    <w:p w14:paraId="50EBEBFD">
      <w:pPr>
        <w:wordWrap w:val="0"/>
        <w:autoSpaceDE w:val="0"/>
        <w:autoSpaceDN w:val="0"/>
        <w:spacing w:before="0" w:after="0" w:line="268" w:lineRule="auto"/>
        <w:ind w:left="100" w:right="360" w:firstLine="0"/>
        <w:jc w:val="both"/>
        <w:rPr>
          <w:sz w:val="23"/>
        </w:rPr>
      </w:pPr>
      <w:r>
        <w:rPr>
          <w:rFonts w:hint="eastAsia" w:ascii="宋体" w:hAnsi="宋体" w:eastAsia="宋体"/>
          <w:color w:val="000000"/>
          <w:sz w:val="23"/>
        </w:rPr>
        <w:t>库伦：今蒙古首都乌兰巴托。因蒙古语称城圈为库伦而得名。</w:t>
      </w:r>
      <w:r>
        <w:rPr>
          <w:rFonts w:hint="eastAsia" w:ascii="Calibri" w:hAnsi="Calibri" w:eastAsia="Calibri"/>
          <w:color w:val="000000"/>
          <w:sz w:val="23"/>
        </w:rPr>
        <w:t>17</w:t>
      </w:r>
      <w:r>
        <w:rPr>
          <w:rFonts w:hint="eastAsia" w:ascii="宋体" w:hAnsi="宋体" w:eastAsia="宋体"/>
          <w:color w:val="000000"/>
          <w:sz w:val="23"/>
        </w:rPr>
        <w:t>世纪中叶为第一哲布尊丹巴呼图克图所驻。</w:t>
      </w:r>
      <w:r>
        <w:rPr>
          <w:rFonts w:hint="eastAsia" w:ascii="Calibri" w:hAnsi="Calibri" w:eastAsia="Calibri"/>
          <w:color w:val="000000"/>
          <w:sz w:val="23"/>
        </w:rPr>
        <w:t>1658</w:t>
      </w:r>
      <w:r>
        <w:rPr>
          <w:rFonts w:hint="eastAsia" w:ascii="宋体" w:hAnsi="宋体" w:eastAsia="宋体"/>
          <w:color w:val="000000"/>
          <w:sz w:val="23"/>
        </w:rPr>
        <w:t>年正式定名为“库伦”。清代设库伦办事大臣驻此。咸丰十年中俄</w:t>
      </w:r>
      <w:r>
        <w:rPr>
          <w:rFonts w:hint="eastAsia" w:ascii="宋体" w:hAnsi="宋体" w:eastAsia="宋体"/>
          <w:b/>
          <w:color w:val="000000"/>
          <w:sz w:val="23"/>
        </w:rPr>
        <w:t>《北京条约》规定</w:t>
      </w:r>
      <w:r>
        <w:rPr>
          <w:rFonts w:hint="eastAsia" w:ascii="宋体" w:hAnsi="宋体" w:eastAsia="宋体"/>
          <w:color w:val="000000"/>
          <w:sz w:val="23"/>
        </w:rPr>
        <w:t>：俄国在库伦设立领事馆，开为通商市场。</w:t>
      </w:r>
      <w:r>
        <w:rPr>
          <w:rFonts w:hint="eastAsia" w:ascii="Calibri" w:hAnsi="Calibri" w:eastAsia="Calibri"/>
          <w:color w:val="000000"/>
          <w:sz w:val="23"/>
        </w:rPr>
        <w:t>1924</w:t>
      </w:r>
      <w:r>
        <w:rPr>
          <w:rFonts w:hint="eastAsia" w:ascii="宋体" w:hAnsi="宋体" w:eastAsia="宋体"/>
          <w:color w:val="000000"/>
          <w:sz w:val="23"/>
        </w:rPr>
        <w:t>年改今名。</w:t>
      </w:r>
    </w:p>
    <w:p w14:paraId="3F1452D1">
      <w:pPr>
        <w:wordWrap w:val="0"/>
        <w:autoSpaceDE w:val="0"/>
        <w:autoSpaceDN w:val="0"/>
        <w:spacing w:before="0" w:after="0" w:line="239" w:lineRule="auto"/>
        <w:ind w:firstLine="0"/>
        <w:jc w:val="both"/>
        <w:rPr>
          <w:rFonts w:hint="eastAsia" w:ascii="宋体" w:hAnsi="宋体" w:eastAsia="宋体"/>
          <w:color w:val="000000"/>
          <w:sz w:val="23"/>
        </w:rPr>
      </w:pPr>
    </w:p>
    <w:p w14:paraId="0AFD12DB">
      <w:pPr>
        <w:wordWrap w:val="0"/>
        <w:autoSpaceDE w:val="0"/>
        <w:autoSpaceDN w:val="0"/>
        <w:spacing w:before="0" w:after="0" w:line="289" w:lineRule="auto"/>
        <w:ind w:left="100" w:right="360" w:firstLine="0"/>
        <w:jc w:val="both"/>
        <w:rPr>
          <w:sz w:val="23"/>
        </w:rPr>
      </w:pPr>
      <w:r>
        <w:rPr>
          <w:rFonts w:hint="eastAsia" w:ascii="宋体" w:hAnsi="宋体" w:eastAsia="宋体"/>
          <w:b/>
          <w:color w:val="000000"/>
          <w:sz w:val="23"/>
        </w:rPr>
        <w:t>厢坊</w:t>
      </w:r>
      <w:r>
        <w:rPr>
          <w:rFonts w:hint="eastAsia" w:ascii="宋体" w:hAnsi="宋体" w:eastAsia="宋体"/>
          <w:color w:val="000000"/>
          <w:sz w:val="23"/>
        </w:rPr>
        <w:t>：宋代城市的区划制度。唐代坊市分离，坊市门按时启闭。随商业发展，到北宋初年，坊市围墙破坏，居民区与工商业区不再有区别，凡是向街的地方都可以开设商店。开封城内设立了“左厢”和“右厢”，成为附郭县直属的基层政权，每个基层厢下属有坊。厢坊制促进了宋代经济的发展。</w:t>
      </w:r>
    </w:p>
    <w:p w14:paraId="6EBD0D59">
      <w:pPr>
        <w:wordWrap w:val="0"/>
        <w:autoSpaceDE w:val="0"/>
        <w:autoSpaceDN w:val="0"/>
        <w:spacing w:before="0" w:after="0" w:line="239" w:lineRule="auto"/>
        <w:ind w:firstLine="0"/>
        <w:jc w:val="both"/>
        <w:rPr>
          <w:rFonts w:hint="eastAsia" w:ascii="宋体" w:hAnsi="宋体" w:eastAsia="宋体"/>
          <w:color w:val="000000"/>
          <w:sz w:val="23"/>
        </w:rPr>
      </w:pPr>
    </w:p>
    <w:p w14:paraId="09EF9995">
      <w:pPr>
        <w:wordWrap w:val="0"/>
        <w:autoSpaceDE w:val="0"/>
        <w:autoSpaceDN w:val="0"/>
        <w:spacing w:before="0" w:after="0" w:line="310" w:lineRule="auto"/>
        <w:ind w:left="100" w:right="222" w:firstLine="0"/>
        <w:jc w:val="both"/>
        <w:rPr>
          <w:sz w:val="23"/>
        </w:rPr>
      </w:pPr>
      <w:r>
        <w:rPr>
          <w:rFonts w:hint="eastAsia" w:ascii="宋体" w:hAnsi="宋体" w:eastAsia="宋体"/>
          <w:b/>
          <w:color w:val="000000"/>
          <w:sz w:val="23"/>
        </w:rPr>
        <w:t>坊市制：</w:t>
      </w:r>
      <w:r>
        <w:rPr>
          <w:rFonts w:hint="eastAsia" w:ascii="宋体" w:hAnsi="宋体" w:eastAsia="宋体"/>
          <w:color w:val="000000"/>
          <w:sz w:val="23"/>
        </w:rPr>
        <w:t>中国古代官府对城区规划和市场管理的制度。唐前期坊市分离，市内店铺按商品种类区分，官府设官管理。至唐代后期，坊市制有所突破。至北宋中叶，坊市界限以及营业时</w:t>
      </w:r>
      <w:r>
        <w:rPr>
          <w:rFonts w:hint="eastAsia" w:ascii="宋体" w:hAnsi="宋体" w:eastAsia="宋体"/>
          <w:b/>
          <w:color w:val="000000"/>
          <w:sz w:val="23"/>
        </w:rPr>
        <w:t>间的限制被完全打破。商人在交纳住税的条件下，可随处设店，自由经营，形成了繁华的商</w:t>
      </w:r>
      <w:r>
        <w:rPr>
          <w:rFonts w:hint="eastAsia" w:ascii="宋体" w:hAnsi="宋体" w:eastAsia="宋体"/>
          <w:color w:val="000000"/>
          <w:sz w:val="23"/>
        </w:rPr>
        <w:t>业区；并出现流动商贩，以及专业性的批发交易市场。坊市制反映了当时商品经济发展。</w:t>
      </w:r>
    </w:p>
    <w:p w14:paraId="10C0D311">
      <w:pPr>
        <w:wordWrap w:val="0"/>
        <w:autoSpaceDE w:val="0"/>
        <w:autoSpaceDN w:val="0"/>
        <w:spacing w:before="0" w:after="0" w:line="239" w:lineRule="auto"/>
        <w:ind w:firstLine="0"/>
        <w:jc w:val="both"/>
        <w:rPr>
          <w:rFonts w:hint="eastAsia" w:ascii="宋体" w:hAnsi="宋体" w:eastAsia="宋体"/>
          <w:color w:val="000000"/>
          <w:sz w:val="23"/>
        </w:rPr>
      </w:pPr>
    </w:p>
    <w:p w14:paraId="1732204E">
      <w:pPr>
        <w:wordWrap w:val="0"/>
        <w:autoSpaceDE w:val="0"/>
        <w:autoSpaceDN w:val="0"/>
        <w:spacing w:before="0" w:after="0" w:line="297" w:lineRule="auto"/>
        <w:ind w:left="100" w:right="360" w:firstLine="0"/>
        <w:jc w:val="both"/>
        <w:rPr>
          <w:sz w:val="23"/>
        </w:rPr>
      </w:pPr>
      <w:r>
        <w:rPr>
          <w:rFonts w:hint="eastAsia" w:ascii="宋体" w:hAnsi="宋体" w:eastAsia="宋体"/>
          <w:b/>
          <w:color w:val="000000"/>
          <w:sz w:val="23"/>
        </w:rPr>
        <w:t>碎叶城：以北临碎叶水今楚河得名。在今吉尔吉斯斯坦北部。公元</w:t>
      </w:r>
      <w:r>
        <w:rPr>
          <w:rFonts w:hint="eastAsia" w:ascii="Calibri" w:hAnsi="Calibri" w:eastAsia="Calibri"/>
          <w:b/>
          <w:color w:val="000000"/>
          <w:sz w:val="23"/>
        </w:rPr>
        <w:t>5</w:t>
      </w:r>
      <w:r>
        <w:rPr>
          <w:rFonts w:hint="eastAsia" w:ascii="宋体" w:hAnsi="宋体" w:eastAsia="宋体"/>
          <w:b/>
          <w:color w:val="000000"/>
          <w:sz w:val="23"/>
        </w:rPr>
        <w:t>世纪已有此城，</w:t>
      </w:r>
      <w:r>
        <w:rPr>
          <w:rFonts w:hint="eastAsia" w:ascii="Calibri" w:hAnsi="Calibri" w:eastAsia="Calibri"/>
          <w:b/>
          <w:color w:val="000000"/>
          <w:sz w:val="23"/>
        </w:rPr>
        <w:t>11</w:t>
      </w:r>
      <w:r>
        <w:rPr>
          <w:rFonts w:hint="eastAsia" w:ascii="宋体" w:hAnsi="宋体" w:eastAsia="宋体"/>
          <w:b/>
          <w:color w:val="000000"/>
          <w:sz w:val="23"/>
        </w:rPr>
        <w:t>世纪</w:t>
      </w:r>
      <w:r>
        <w:rPr>
          <w:rFonts w:hint="eastAsia" w:ascii="宋体" w:hAnsi="宋体" w:eastAsia="宋体"/>
          <w:color w:val="000000"/>
          <w:sz w:val="23"/>
        </w:rPr>
        <w:t>时，为黑汗王朝的八刺沙衮所取代，其后湮没无闻。碎叶城作为李白的出生或其父祖活动的地点而经常被学者们道及。且唐代碎叶镇的设立表明政令推行到伊塞克湖以西直到怛逻斯地区。唐时开辟有一条从庭州至碎叶城的“碎叶路”。</w:t>
      </w:r>
    </w:p>
    <w:p w14:paraId="67F5DE63">
      <w:pPr>
        <w:wordWrap w:val="0"/>
        <w:autoSpaceDE w:val="0"/>
        <w:autoSpaceDN w:val="0"/>
        <w:spacing w:before="0" w:after="0" w:line="239" w:lineRule="auto"/>
        <w:ind w:firstLine="0"/>
        <w:jc w:val="both"/>
        <w:rPr>
          <w:rFonts w:hint="eastAsia" w:ascii="宋体" w:hAnsi="宋体" w:eastAsia="宋体"/>
          <w:color w:val="000000"/>
          <w:sz w:val="23"/>
        </w:rPr>
      </w:pPr>
    </w:p>
    <w:p w14:paraId="3D832E43">
      <w:pPr>
        <w:wordWrap w:val="0"/>
        <w:autoSpaceDE w:val="0"/>
        <w:autoSpaceDN w:val="0"/>
        <w:spacing w:before="0" w:after="0" w:line="297" w:lineRule="auto"/>
        <w:ind w:left="100" w:right="520" w:firstLine="0"/>
        <w:jc w:val="both"/>
        <w:rPr>
          <w:sz w:val="23"/>
        </w:rPr>
      </w:pPr>
      <w:r>
        <w:rPr>
          <w:rFonts w:hint="eastAsia" w:ascii="宋体" w:hAnsi="宋体" w:eastAsia="宋体"/>
          <w:b/>
          <w:color w:val="000000"/>
          <w:sz w:val="23"/>
        </w:rPr>
        <w:t>承德避暑山庄：</w:t>
      </w:r>
      <w:r>
        <w:rPr>
          <w:rFonts w:hint="eastAsia" w:ascii="宋体" w:hAnsi="宋体" w:eastAsia="宋体"/>
          <w:color w:val="000000"/>
          <w:sz w:val="23"/>
        </w:rPr>
        <w:t>亦称热河行宫。在今河北承德市区北。始建于清康熙年间。清帝每年</w:t>
      </w:r>
      <w:r>
        <w:rPr>
          <w:rFonts w:hint="eastAsia" w:ascii="Calibri" w:hAnsi="Calibri" w:eastAsia="Calibri"/>
          <w:color w:val="000000"/>
          <w:sz w:val="23"/>
        </w:rPr>
        <w:t>3</w:t>
      </w:r>
      <w:r>
        <w:rPr>
          <w:rFonts w:hint="eastAsia" w:ascii="宋体" w:hAnsi="宋体" w:eastAsia="宋体"/>
          <w:color w:val="000000"/>
          <w:sz w:val="23"/>
        </w:rPr>
        <w:t>月至</w:t>
      </w:r>
      <w:r>
        <w:rPr>
          <w:rFonts w:hint="eastAsia" w:ascii="Calibri" w:hAnsi="Calibri" w:eastAsia="Calibri"/>
          <w:color w:val="000000"/>
          <w:sz w:val="23"/>
        </w:rPr>
        <w:t>9</w:t>
      </w:r>
      <w:r>
        <w:rPr>
          <w:rFonts w:hint="eastAsia" w:ascii="宋体" w:hAnsi="宋体" w:eastAsia="宋体"/>
          <w:color w:val="000000"/>
          <w:sz w:val="23"/>
        </w:rPr>
        <w:t>月来此避暑，为清初第二个政治中心。山庄分为宫区和苑区两部分。避暑山庄内有藏书楼文津阁，曾藏有《古今图书集成》和全部《四库全书》。承德避署山庄有利于安抚、团结中国边疆少数民族，巩固国家统一。</w:t>
      </w:r>
    </w:p>
    <w:p w14:paraId="559E2A76">
      <w:pPr>
        <w:wordWrap w:val="0"/>
        <w:autoSpaceDE w:val="0"/>
        <w:autoSpaceDN w:val="0"/>
        <w:spacing w:before="0" w:after="0" w:line="239" w:lineRule="auto"/>
        <w:ind w:firstLine="0"/>
        <w:jc w:val="both"/>
        <w:rPr>
          <w:rFonts w:hint="eastAsia" w:ascii="宋体" w:hAnsi="宋体" w:eastAsia="宋体"/>
          <w:color w:val="000000"/>
          <w:sz w:val="23"/>
        </w:rPr>
      </w:pPr>
    </w:p>
    <w:p w14:paraId="52E32183">
      <w:pPr>
        <w:wordWrap w:val="0"/>
        <w:autoSpaceDE w:val="0"/>
        <w:autoSpaceDN w:val="0"/>
        <w:spacing w:before="0" w:after="0" w:line="316" w:lineRule="auto"/>
        <w:ind w:left="100" w:right="60" w:firstLine="0"/>
        <w:jc w:val="both"/>
        <w:rPr>
          <w:sz w:val="23"/>
        </w:rPr>
      </w:pPr>
      <w:r>
        <w:rPr>
          <w:rFonts w:hint="eastAsia" w:ascii="宋体" w:hAnsi="宋体" w:eastAsia="宋体"/>
          <w:b/>
          <w:color w:val="000000"/>
          <w:sz w:val="23"/>
        </w:rPr>
        <w:t>明代包城高潮：</w:t>
      </w:r>
      <w:r>
        <w:rPr>
          <w:rFonts w:hint="eastAsia" w:ascii="宋体" w:hAnsi="宋体" w:eastAsia="宋体"/>
          <w:color w:val="000000"/>
          <w:sz w:val="23"/>
        </w:rPr>
        <w:t>秦汉以来城市城墙以木栅、土墙为主。至明代，中国县级城市经历了一个由土墙演变为砖石墙体的高潮，这增强了城市的防御力。体现中国古代社会商品经济地位不高，而内部控制更为加强，也体现了冷兵器时代末冷兵器与城市城防的矛盾对立发展到顶点。</w:t>
      </w:r>
    </w:p>
    <w:p w14:paraId="6A38E2BE">
      <w:pPr>
        <w:wordWrap w:val="0"/>
        <w:autoSpaceDE w:val="0"/>
        <w:autoSpaceDN w:val="0"/>
        <w:spacing w:before="0" w:after="0" w:line="239" w:lineRule="auto"/>
        <w:ind w:firstLine="0"/>
        <w:jc w:val="both"/>
        <w:rPr>
          <w:rFonts w:hint="eastAsia" w:ascii="宋体" w:hAnsi="宋体" w:eastAsia="宋体"/>
          <w:color w:val="000000"/>
          <w:sz w:val="23"/>
        </w:rPr>
      </w:pPr>
    </w:p>
    <w:p w14:paraId="6404FB04">
      <w:pPr>
        <w:wordWrap w:val="0"/>
        <w:autoSpaceDE w:val="0"/>
        <w:autoSpaceDN w:val="0"/>
        <w:spacing w:before="0" w:after="0" w:line="289" w:lineRule="auto"/>
        <w:ind w:left="100" w:right="520" w:firstLine="0"/>
        <w:jc w:val="both"/>
        <w:rPr>
          <w:sz w:val="23"/>
        </w:rPr>
      </w:pPr>
      <w:r>
        <w:rPr>
          <w:rFonts w:hint="eastAsia" w:ascii="宋体" w:hAnsi="宋体" w:eastAsia="宋体"/>
          <w:b/>
          <w:color w:val="000000"/>
          <w:sz w:val="23"/>
        </w:rPr>
        <w:t>牙城：古时军队中主将居住的内衙的卫城，即大本营、根据地的意思。中唐以后，牙城成</w:t>
      </w:r>
      <w:r>
        <w:rPr>
          <w:rFonts w:hint="eastAsia" w:ascii="宋体" w:hAnsi="宋体" w:eastAsia="宋体"/>
          <w:color w:val="000000"/>
          <w:sz w:val="23"/>
        </w:rPr>
        <w:t>为唐代藩镇主帅所居之城。周围设有牙旗，因此得名。这种牙城不仅是军事防御的据点，有</w:t>
      </w:r>
      <w:r>
        <w:rPr>
          <w:rFonts w:hint="eastAsia" w:ascii="宋体" w:hAnsi="宋体" w:eastAsia="宋体"/>
          <w:b/>
          <w:color w:val="000000"/>
          <w:sz w:val="23"/>
        </w:rPr>
        <w:t>时也作为节度使处理政务的场所。</w:t>
      </w:r>
    </w:p>
    <w:p w14:paraId="1A95B497">
      <w:pPr>
        <w:wordWrap w:val="0"/>
        <w:autoSpaceDE w:val="0"/>
        <w:autoSpaceDN w:val="0"/>
        <w:spacing w:before="0" w:after="0" w:line="239" w:lineRule="auto"/>
        <w:ind w:firstLine="0"/>
        <w:jc w:val="both"/>
        <w:rPr>
          <w:rFonts w:hint="eastAsia" w:ascii="宋体" w:hAnsi="宋体" w:eastAsia="宋体"/>
          <w:color w:val="000000"/>
          <w:sz w:val="23"/>
        </w:rPr>
      </w:pPr>
    </w:p>
    <w:p w14:paraId="0E491C0B">
      <w:pPr>
        <w:wordWrap w:val="0"/>
        <w:autoSpaceDE w:val="0"/>
        <w:autoSpaceDN w:val="0"/>
        <w:spacing w:before="0" w:after="0" w:line="314" w:lineRule="auto"/>
        <w:ind w:left="100" w:right="520" w:firstLine="0"/>
        <w:jc w:val="both"/>
        <w:rPr>
          <w:sz w:val="23"/>
        </w:rPr>
      </w:pPr>
      <w:r>
        <w:rPr>
          <w:rFonts w:hint="eastAsia" w:ascii="宋体" w:hAnsi="宋体" w:eastAsia="宋体"/>
          <w:b/>
          <w:color w:val="000000"/>
          <w:sz w:val="23"/>
        </w:rPr>
        <w:t>大都无城</w:t>
      </w:r>
      <w:r>
        <w:rPr>
          <w:rFonts w:hint="eastAsia" w:ascii="宋体" w:hAnsi="宋体" w:eastAsia="宋体"/>
          <w:color w:val="000000"/>
          <w:sz w:val="23"/>
        </w:rPr>
        <w:t>：由许宏提出，挑战了“无邑不城”的传统说法，指出在二里头（夏或早商）到汉代将近两千年的大部分时间里，绝大部分都城是没有外城墙的。</w:t>
      </w:r>
    </w:p>
    <w:p w14:paraId="72A8F9E3">
      <w:pPr>
        <w:wordWrap w:val="0"/>
        <w:autoSpaceDE w:val="0"/>
        <w:autoSpaceDN w:val="0"/>
        <w:spacing w:before="0" w:after="0" w:line="239" w:lineRule="auto"/>
        <w:ind w:firstLine="0"/>
        <w:jc w:val="both"/>
        <w:rPr>
          <w:rFonts w:hint="eastAsia" w:ascii="宋体" w:hAnsi="宋体" w:eastAsia="宋体"/>
          <w:color w:val="000000"/>
          <w:sz w:val="23"/>
        </w:rPr>
      </w:pPr>
    </w:p>
    <w:p w14:paraId="31AFFA0E">
      <w:pPr>
        <w:wordWrap w:val="0"/>
        <w:autoSpaceDE w:val="0"/>
        <w:autoSpaceDN w:val="0"/>
        <w:spacing w:before="0" w:after="0" w:line="297" w:lineRule="auto"/>
        <w:ind w:left="100" w:right="520" w:firstLine="0"/>
        <w:jc w:val="both"/>
        <w:rPr>
          <w:sz w:val="23"/>
        </w:rPr>
      </w:pPr>
      <w:r>
        <w:rPr>
          <w:rFonts w:hint="eastAsia" w:ascii="宋体" w:hAnsi="宋体" w:eastAsia="宋体"/>
          <w:b/>
          <w:color w:val="000000"/>
          <w:sz w:val="23"/>
        </w:rPr>
        <w:t>伏俟城：</w:t>
      </w:r>
      <w:r>
        <w:rPr>
          <w:rFonts w:hint="eastAsia" w:ascii="宋体" w:hAnsi="宋体" w:eastAsia="宋体"/>
          <w:color w:val="000000"/>
          <w:sz w:val="23"/>
        </w:rPr>
        <w:t>伏俟为鲜卑语，汉意“王者之城”。在今青海省青海湖西岸布哈河河口附近。</w:t>
      </w:r>
      <w:r>
        <w:rPr>
          <w:rFonts w:hint="eastAsia" w:ascii="Calibri" w:hAnsi="Calibri" w:eastAsia="Calibri"/>
          <w:color w:val="000000"/>
          <w:sz w:val="23"/>
        </w:rPr>
        <w:t>540</w:t>
      </w:r>
      <w:r>
        <w:rPr>
          <w:rFonts w:hint="eastAsia" w:ascii="宋体" w:hAnsi="宋体" w:eastAsia="宋体"/>
          <w:b/>
          <w:color w:val="000000"/>
          <w:sz w:val="23"/>
        </w:rPr>
        <w:t>年吐谷浑夸吕可汗建都于此。隋大业五年（</w:t>
      </w:r>
      <w:r>
        <w:rPr>
          <w:rFonts w:hint="eastAsia" w:ascii="Calibri" w:hAnsi="Calibri" w:eastAsia="Calibri"/>
          <w:b/>
          <w:color w:val="000000"/>
          <w:sz w:val="23"/>
        </w:rPr>
        <w:t>609</w:t>
      </w:r>
      <w:r>
        <w:rPr>
          <w:rFonts w:hint="eastAsia" w:ascii="宋体" w:hAnsi="宋体" w:eastAsia="宋体"/>
          <w:b/>
          <w:color w:val="000000"/>
          <w:sz w:val="23"/>
        </w:rPr>
        <w:t>）置西海郡。现古城遗址古城的发现可弥补吐谷浑文化考古发现的空白，且有利于研究青海道的兴衰，同时对青海湖区的某些历史自然地理的的研究也有很大作用。</w:t>
      </w:r>
    </w:p>
    <w:p w14:paraId="0AD40B21">
      <w:pPr>
        <w:wordWrap w:val="0"/>
        <w:autoSpaceDE w:val="0"/>
        <w:autoSpaceDN w:val="0"/>
        <w:spacing w:before="0" w:after="0" w:line="239" w:lineRule="auto"/>
        <w:ind w:firstLine="0"/>
        <w:jc w:val="both"/>
        <w:rPr>
          <w:rFonts w:hint="eastAsia" w:ascii="宋体" w:hAnsi="宋体" w:eastAsia="宋体"/>
          <w:color w:val="000000"/>
          <w:sz w:val="23"/>
        </w:rPr>
      </w:pPr>
    </w:p>
    <w:p w14:paraId="4B103442">
      <w:pPr>
        <w:wordWrap w:val="0"/>
        <w:autoSpaceDE w:val="0"/>
        <w:autoSpaceDN w:val="0"/>
        <w:spacing w:before="0" w:after="0" w:line="240" w:lineRule="auto"/>
        <w:ind w:firstLine="0"/>
        <w:jc w:val="both"/>
        <w:rPr>
          <w:sz w:val="20"/>
        </w:rPr>
      </w:pPr>
      <w:r>
        <w:rPr>
          <w:rFonts w:hint="eastAsia" w:ascii="宋体" w:hAnsi="宋体" w:eastAsia="宋体"/>
          <w:b/>
          <w:color w:val="000000"/>
          <w:sz w:val="23"/>
        </w:rPr>
        <w:t>亦集乃路：原为西夏黑水城，为西夏西北部军事重镇。元代在此地置亦集乃路，辖境约当今额济纳旗境，属甘肃行省。为元代自河西走廊通往漠北地区驿路上的重要枢纽。明初废。</w:t>
      </w:r>
      <w:r>
        <w:rPr>
          <w:rFonts w:hint="eastAsia" w:ascii="Calibri" w:hAnsi="Calibri" w:eastAsia="Calibri"/>
          <w:b/>
          <w:color w:val="000000"/>
          <w:sz w:val="23"/>
        </w:rPr>
        <w:t>20</w:t>
      </w:r>
      <w:r>
        <w:rPr>
          <w:rFonts w:hint="eastAsia" w:ascii="宋体" w:hAnsi="宋体" w:eastAsia="宋体"/>
          <w:b/>
          <w:color w:val="000000"/>
          <w:sz w:val="23"/>
        </w:rPr>
        <w:t>世纪初，俄国人科兹洛夫和英国人斯坦因先后来此城遗址盗掘出大量西夏文资料及大批</w:t>
      </w:r>
      <w:r>
        <w:rPr>
          <w:rFonts w:hint="eastAsia" w:ascii="宋体" w:hAnsi="宋体" w:eastAsia="宋体" w:cstheme="minorBidi"/>
          <w:b/>
          <w:color w:val="000000"/>
          <w:sz w:val="23"/>
        </w:rPr>
        <w:t>佛画。亦集乃路遗址对研究西夏历史具有重要价值。</w:t>
      </w:r>
    </w:p>
    <w:p w14:paraId="20BA9BEA">
      <w:pPr>
        <w:wordWrap w:val="0"/>
        <w:autoSpaceDE w:val="0"/>
        <w:autoSpaceDN w:val="0"/>
        <w:spacing w:before="0" w:after="0" w:line="239" w:lineRule="auto"/>
        <w:ind w:firstLine="0"/>
        <w:jc w:val="both"/>
        <w:rPr>
          <w:rFonts w:hint="eastAsia" w:ascii="宋体" w:hAnsi="宋体" w:eastAsia="宋体"/>
          <w:color w:val="000000"/>
          <w:sz w:val="20"/>
        </w:rPr>
      </w:pPr>
    </w:p>
    <w:p w14:paraId="686A65B6">
      <w:pPr>
        <w:wordWrap w:val="0"/>
        <w:autoSpaceDE w:val="0"/>
        <w:autoSpaceDN w:val="0"/>
        <w:spacing w:before="0" w:after="0" w:line="320" w:lineRule="auto"/>
        <w:ind w:right="80" w:firstLine="0"/>
        <w:jc w:val="both"/>
        <w:rPr>
          <w:sz w:val="20"/>
        </w:rPr>
      </w:pPr>
      <w:r>
        <w:rPr>
          <w:rFonts w:hint="eastAsia" w:ascii="宋体" w:hAnsi="宋体" w:eastAsia="宋体"/>
          <w:b/>
          <w:color w:val="000000"/>
          <w:sz w:val="20"/>
        </w:rPr>
        <w:t>羊苴咩城：</w:t>
      </w:r>
      <w:r>
        <w:rPr>
          <w:rFonts w:hint="eastAsia" w:ascii="宋体" w:hAnsi="宋体" w:eastAsia="宋体"/>
          <w:color w:val="000000"/>
          <w:sz w:val="20"/>
        </w:rPr>
        <w:t>简称苴咩城。</w:t>
      </w:r>
      <w:r>
        <w:rPr>
          <w:rFonts w:hint="eastAsia" w:ascii="Calibri" w:hAnsi="Calibri" w:eastAsia="Calibri"/>
          <w:color w:val="000000"/>
          <w:sz w:val="20"/>
        </w:rPr>
        <w:t>779</w:t>
      </w:r>
      <w:r>
        <w:rPr>
          <w:rFonts w:hint="eastAsia" w:ascii="宋体" w:hAnsi="宋体" w:eastAsia="宋体"/>
          <w:color w:val="000000"/>
          <w:sz w:val="20"/>
        </w:rPr>
        <w:t>年南诏都于此。即今云南大理市西北旧大理。城西枕点苍山，东临洱海，南、北有龙尾、龙口两城，形势险固。先后为南诏、大理国都。有学者研究水环境影响了大理古都选址和南诏迁都，还影响大理古都建设及其规模、布局与交通等发展。</w:t>
      </w:r>
    </w:p>
    <w:p w14:paraId="68C3F039">
      <w:pPr>
        <w:wordWrap w:val="0"/>
        <w:autoSpaceDE w:val="0"/>
        <w:autoSpaceDN w:val="0"/>
        <w:spacing w:before="0" w:after="0" w:line="239" w:lineRule="auto"/>
        <w:ind w:firstLine="0"/>
        <w:jc w:val="both"/>
        <w:rPr>
          <w:rFonts w:hint="eastAsia" w:ascii="宋体" w:hAnsi="宋体" w:eastAsia="宋体"/>
          <w:color w:val="000000"/>
          <w:sz w:val="20"/>
        </w:rPr>
      </w:pPr>
    </w:p>
    <w:p w14:paraId="62B8EB62">
      <w:pPr>
        <w:wordWrap w:val="0"/>
        <w:autoSpaceDE w:val="0"/>
        <w:autoSpaceDN w:val="0"/>
        <w:spacing w:before="0" w:after="0" w:line="431" w:lineRule="auto"/>
        <w:ind w:right="80" w:firstLine="0"/>
        <w:jc w:val="both"/>
        <w:rPr>
          <w:sz w:val="20"/>
        </w:rPr>
      </w:pPr>
      <w:r>
        <w:rPr>
          <w:rFonts w:hint="eastAsia" w:ascii="宋体" w:hAnsi="宋体" w:eastAsia="宋体"/>
          <w:b/>
          <w:color w:val="000000"/>
          <w:sz w:val="20"/>
        </w:rPr>
        <w:t>买卖城：</w:t>
      </w:r>
      <w:r>
        <w:rPr>
          <w:rFonts w:hint="eastAsia" w:ascii="Calibri" w:hAnsi="Calibri" w:eastAsia="Calibri"/>
          <w:color w:val="000000"/>
          <w:sz w:val="20"/>
        </w:rPr>
        <w:t>1727</w:t>
      </w:r>
      <w:r>
        <w:rPr>
          <w:rFonts w:hint="eastAsia" w:ascii="宋体" w:hAnsi="宋体" w:eastAsia="宋体"/>
          <w:color w:val="000000"/>
          <w:sz w:val="20"/>
        </w:rPr>
        <w:t>年中俄签订《恰克图条约》后，以恰克图旧市街归俄，于其南边界内别建买卖城，是当时中俄交往通商要地。即今蒙古国阿尔丹布拉克。其中晋商与俄罗斯的茶叶贸易活跃。但</w:t>
      </w:r>
      <w:r>
        <w:rPr>
          <w:rFonts w:hint="eastAsia" w:ascii="Calibri" w:hAnsi="Calibri" w:eastAsia="Calibri"/>
          <w:color w:val="000000"/>
          <w:sz w:val="20"/>
        </w:rPr>
        <w:t>1860</w:t>
      </w:r>
      <w:r>
        <w:rPr>
          <w:rFonts w:hint="eastAsia" w:ascii="宋体" w:hAnsi="宋体" w:eastAsia="宋体"/>
          <w:color w:val="000000"/>
          <w:sz w:val="20"/>
        </w:rPr>
        <w:t>年签订《中俄北京条约》，俄商到中国贸易以及西伯利亚铁路建成后，晋商</w:t>
      </w:r>
      <w:r>
        <w:rPr>
          <w:rFonts w:hint="eastAsia" w:ascii="宋体" w:hAnsi="宋体" w:eastAsia="宋体"/>
          <w:b/>
          <w:color w:val="000000"/>
          <w:sz w:val="20"/>
        </w:rPr>
        <w:t>贸易急遽下降。</w:t>
      </w:r>
    </w:p>
    <w:p w14:paraId="65FA66D4">
      <w:pPr>
        <w:wordWrap w:val="0"/>
        <w:autoSpaceDE w:val="0"/>
        <w:autoSpaceDN w:val="0"/>
        <w:spacing w:before="0" w:after="0" w:line="239" w:lineRule="auto"/>
        <w:ind w:firstLine="0"/>
        <w:jc w:val="both"/>
        <w:rPr>
          <w:rFonts w:hint="eastAsia" w:ascii="宋体" w:hAnsi="宋体" w:eastAsia="宋体"/>
          <w:color w:val="000000"/>
          <w:sz w:val="20"/>
        </w:rPr>
      </w:pPr>
    </w:p>
    <w:p w14:paraId="565CA406">
      <w:pPr>
        <w:wordWrap w:val="0"/>
        <w:autoSpaceDE w:val="0"/>
        <w:autoSpaceDN w:val="0"/>
        <w:spacing w:before="0" w:after="0" w:line="333" w:lineRule="auto"/>
        <w:ind w:right="80" w:firstLine="0"/>
        <w:jc w:val="both"/>
        <w:rPr>
          <w:sz w:val="20"/>
        </w:rPr>
      </w:pPr>
      <w:r>
        <w:rPr>
          <w:rFonts w:hint="eastAsia" w:ascii="宋体" w:hAnsi="宋体" w:eastAsia="宋体"/>
          <w:b/>
          <w:color w:val="000000"/>
          <w:sz w:val="20"/>
        </w:rPr>
        <w:t>河阳三城：</w:t>
      </w:r>
      <w:r>
        <w:rPr>
          <w:rFonts w:hint="eastAsia" w:ascii="宋体" w:hAnsi="宋体" w:eastAsia="宋体"/>
          <w:color w:val="000000"/>
          <w:sz w:val="20"/>
        </w:rPr>
        <w:t>一说河阳三城是北魏时筑于黄河孟津两岸以及河中洲上的三座城，分别为北中城、中潭城和南城，因为在河阳县境内（故城在今河南孟州市西），故名。另一说法则是唐朝藩镇名，因节度使节制河阳三城而得名。</w:t>
      </w:r>
    </w:p>
    <w:p w14:paraId="64FB6BAA">
      <w:pPr>
        <w:wordWrap w:val="0"/>
        <w:autoSpaceDE w:val="0"/>
        <w:autoSpaceDN w:val="0"/>
        <w:spacing w:before="0" w:after="0" w:line="239" w:lineRule="auto"/>
        <w:ind w:firstLine="0"/>
        <w:jc w:val="both"/>
        <w:rPr>
          <w:rFonts w:hint="eastAsia" w:ascii="宋体" w:hAnsi="宋体" w:eastAsia="宋体"/>
          <w:color w:val="000000"/>
          <w:sz w:val="20"/>
        </w:rPr>
      </w:pPr>
    </w:p>
    <w:p w14:paraId="7A5BF279">
      <w:pPr>
        <w:wordWrap w:val="0"/>
        <w:autoSpaceDE w:val="0"/>
        <w:autoSpaceDN w:val="0"/>
        <w:spacing w:before="0" w:after="0" w:line="328" w:lineRule="auto"/>
        <w:ind w:right="80" w:firstLine="0"/>
        <w:jc w:val="both"/>
        <w:rPr>
          <w:sz w:val="20"/>
        </w:rPr>
      </w:pPr>
      <w:r>
        <w:rPr>
          <w:rFonts w:hint="eastAsia" w:ascii="宋体" w:hAnsi="宋体" w:eastAsia="宋体"/>
          <w:b/>
          <w:color w:val="000000"/>
          <w:sz w:val="20"/>
        </w:rPr>
        <w:t>南宋行在：</w:t>
      </w:r>
      <w:r>
        <w:rPr>
          <w:rFonts w:hint="eastAsia" w:ascii="宋体" w:hAnsi="宋体" w:eastAsia="宋体"/>
          <w:color w:val="000000"/>
          <w:sz w:val="20"/>
        </w:rPr>
        <w:t>南宋都城临安。</w:t>
      </w:r>
      <w:r>
        <w:rPr>
          <w:rFonts w:hint="eastAsia" w:ascii="Calibri" w:hAnsi="Calibri" w:eastAsia="Calibri"/>
          <w:color w:val="000000"/>
          <w:sz w:val="20"/>
        </w:rPr>
        <w:t>1129</w:t>
      </w:r>
      <w:r>
        <w:rPr>
          <w:rFonts w:hint="eastAsia" w:ascii="宋体" w:hAnsi="宋体" w:eastAsia="宋体"/>
          <w:color w:val="000000"/>
          <w:sz w:val="20"/>
        </w:rPr>
        <w:t>年，金军南下，宋高宗逃至杭州，升其为临安府。绍兴八年（</w:t>
      </w:r>
      <w:r>
        <w:rPr>
          <w:rFonts w:hint="eastAsia" w:ascii="Calibri" w:hAnsi="Calibri" w:eastAsia="Calibri"/>
          <w:color w:val="000000"/>
          <w:sz w:val="20"/>
        </w:rPr>
        <w:t>1138</w:t>
      </w:r>
      <w:r>
        <w:rPr>
          <w:rFonts w:hint="eastAsia" w:ascii="宋体" w:hAnsi="宋体" w:eastAsia="宋体"/>
          <w:color w:val="000000"/>
          <w:sz w:val="20"/>
        </w:rPr>
        <w:t>)，正式以临安府为“行在所”，取不忘旧都汴梁之义，定都于此。临安城有内、外两重，大内以北至斜桥有御街十分繁华。德祐二年（</w:t>
      </w:r>
      <w:r>
        <w:rPr>
          <w:rFonts w:hint="eastAsia" w:ascii="Calibri" w:hAnsi="Calibri" w:eastAsia="Calibri"/>
          <w:color w:val="000000"/>
          <w:sz w:val="20"/>
        </w:rPr>
        <w:t>1276</w:t>
      </w:r>
      <w:r>
        <w:rPr>
          <w:rFonts w:hint="eastAsia" w:ascii="宋体" w:hAnsi="宋体" w:eastAsia="宋体"/>
          <w:color w:val="000000"/>
          <w:sz w:val="20"/>
        </w:rPr>
        <w:t>)，元军攻入临安使之破坏。《武林旧事》为元初周密追忆临安之作，为研究临安提供了丰富的史料。</w:t>
      </w:r>
    </w:p>
    <w:p w14:paraId="6A95280D">
      <w:pPr>
        <w:wordWrap w:val="0"/>
        <w:autoSpaceDE w:val="0"/>
        <w:autoSpaceDN w:val="0"/>
        <w:spacing w:before="0" w:after="0" w:line="239" w:lineRule="auto"/>
        <w:ind w:firstLine="0"/>
        <w:jc w:val="both"/>
        <w:rPr>
          <w:rFonts w:hint="eastAsia" w:ascii="宋体" w:hAnsi="宋体" w:eastAsia="宋体"/>
          <w:color w:val="000000"/>
          <w:sz w:val="20"/>
        </w:rPr>
      </w:pPr>
    </w:p>
    <w:p w14:paraId="3FA4EC9C">
      <w:pPr>
        <w:wordWrap w:val="0"/>
        <w:autoSpaceDE w:val="0"/>
        <w:autoSpaceDN w:val="0"/>
        <w:spacing w:before="0" w:after="0" w:line="321" w:lineRule="auto"/>
        <w:ind w:right="80" w:firstLine="0"/>
        <w:jc w:val="both"/>
        <w:rPr>
          <w:sz w:val="20"/>
        </w:rPr>
      </w:pPr>
      <w:r>
        <w:rPr>
          <w:rFonts w:hint="eastAsia" w:ascii="宋体" w:hAnsi="宋体" w:eastAsia="宋体"/>
          <w:b/>
          <w:color w:val="000000"/>
          <w:sz w:val="20"/>
        </w:rPr>
        <w:t>紫禁城：</w:t>
      </w:r>
      <w:r>
        <w:rPr>
          <w:rFonts w:hint="eastAsia" w:ascii="宋体" w:hAnsi="宋体" w:eastAsia="宋体"/>
          <w:color w:val="000000"/>
          <w:sz w:val="20"/>
        </w:rPr>
        <w:t>明清两代的皇宫。永乐元年（</w:t>
      </w:r>
      <w:r>
        <w:rPr>
          <w:rFonts w:hint="eastAsia" w:ascii="Calibri" w:hAnsi="Calibri" w:eastAsia="Calibri"/>
          <w:color w:val="000000"/>
          <w:sz w:val="20"/>
        </w:rPr>
        <w:t>1403</w:t>
      </w:r>
      <w:r>
        <w:rPr>
          <w:rFonts w:hint="eastAsia" w:ascii="宋体" w:hAnsi="宋体" w:eastAsia="宋体"/>
          <w:color w:val="000000"/>
          <w:sz w:val="20"/>
        </w:rPr>
        <w:t>)，明成祖升北平为北京顺天府，永乐四年（</w:t>
      </w:r>
      <w:r>
        <w:rPr>
          <w:rFonts w:hint="eastAsia" w:ascii="Calibri" w:hAnsi="Calibri" w:eastAsia="Calibri"/>
          <w:color w:val="000000"/>
          <w:sz w:val="20"/>
        </w:rPr>
        <w:t>1406</w:t>
      </w:r>
      <w:r>
        <w:rPr>
          <w:rFonts w:hint="eastAsia" w:ascii="宋体" w:hAnsi="宋体" w:eastAsia="宋体"/>
          <w:color w:val="000000"/>
          <w:sz w:val="20"/>
        </w:rPr>
        <w:t>）开始营建紫禁城。永乐十八年（</w:t>
      </w:r>
      <w:r>
        <w:rPr>
          <w:rFonts w:hint="eastAsia" w:ascii="Calibri" w:hAnsi="Calibri" w:eastAsia="Calibri"/>
          <w:color w:val="000000"/>
          <w:sz w:val="20"/>
        </w:rPr>
        <w:t>1420</w:t>
      </w:r>
      <w:r>
        <w:rPr>
          <w:rFonts w:hint="eastAsia" w:ascii="宋体" w:hAnsi="宋体" w:eastAsia="宋体"/>
          <w:color w:val="000000"/>
          <w:sz w:val="20"/>
        </w:rPr>
        <w:t>）建成，明成祖下诏明年北京改称京师。次年正式迁都。紫禁城分为外朝和内廷两大部分。外朝以太和、中和、保和三大殿为中心，是皇帝举行大典和召见群臣的重要场所。内廷以乾清宫、交泰殿、坤宁宫为中心，是皇帝、太后、妃嫔居住、游玩的地方。</w:t>
      </w:r>
      <w:r>
        <w:rPr>
          <w:rFonts w:hint="eastAsia" w:ascii="Calibri" w:hAnsi="Calibri" w:eastAsia="Calibri"/>
          <w:color w:val="000000"/>
          <w:sz w:val="20"/>
        </w:rPr>
        <w:t>1924</w:t>
      </w:r>
      <w:r>
        <w:rPr>
          <w:rFonts w:hint="eastAsia" w:ascii="宋体" w:hAnsi="宋体" w:eastAsia="宋体"/>
          <w:color w:val="000000"/>
          <w:sz w:val="20"/>
        </w:rPr>
        <w:t>年溥仪被冯玉祥赶出紫禁城。次年，成立故宫博物院。</w:t>
      </w:r>
    </w:p>
    <w:p w14:paraId="1483872A">
      <w:pPr>
        <w:wordWrap w:val="0"/>
        <w:autoSpaceDE w:val="0"/>
        <w:autoSpaceDN w:val="0"/>
        <w:spacing w:before="0" w:after="0" w:line="239" w:lineRule="auto"/>
        <w:ind w:firstLine="0"/>
        <w:jc w:val="both"/>
        <w:rPr>
          <w:rFonts w:hint="eastAsia" w:ascii="宋体" w:hAnsi="宋体" w:eastAsia="宋体"/>
          <w:color w:val="000000"/>
          <w:sz w:val="20"/>
        </w:rPr>
      </w:pPr>
    </w:p>
    <w:p w14:paraId="4CDBF6EB">
      <w:pPr>
        <w:wordWrap w:val="0"/>
        <w:autoSpaceDE w:val="0"/>
        <w:autoSpaceDN w:val="0"/>
        <w:spacing w:before="0" w:after="0" w:line="407" w:lineRule="auto"/>
        <w:ind w:firstLine="0"/>
        <w:jc w:val="both"/>
        <w:rPr>
          <w:sz w:val="20"/>
        </w:rPr>
      </w:pPr>
      <w:r>
        <w:rPr>
          <w:rFonts w:hint="eastAsia" w:ascii="宋体" w:hAnsi="宋体" w:eastAsia="宋体"/>
          <w:b/>
          <w:color w:val="000000"/>
          <w:sz w:val="20"/>
        </w:rPr>
        <w:t>⑨中国历史文化和社会地理（含地理社会）</w:t>
      </w:r>
    </w:p>
    <w:p w14:paraId="1CD760D8">
      <w:pPr>
        <w:wordWrap w:val="0"/>
        <w:autoSpaceDE w:val="0"/>
        <w:autoSpaceDN w:val="0"/>
        <w:spacing w:before="0" w:after="0" w:line="305" w:lineRule="auto"/>
        <w:ind w:right="80" w:firstLine="0"/>
        <w:jc w:val="both"/>
        <w:rPr>
          <w:sz w:val="20"/>
        </w:rPr>
      </w:pPr>
      <w:r>
        <w:rPr>
          <w:rFonts w:hint="eastAsia" w:ascii="宋体" w:hAnsi="宋体" w:eastAsia="宋体"/>
          <w:b/>
          <w:color w:val="000000"/>
          <w:sz w:val="20"/>
        </w:rPr>
        <w:t>文化：广义的文化指人类创造的物质财富和精神财富的总和。通常文化一词是在狭义上使</w:t>
      </w:r>
      <w:r>
        <w:rPr>
          <w:rFonts w:hint="eastAsia" w:ascii="宋体" w:hAnsi="宋体" w:eastAsia="宋体"/>
          <w:color w:val="000000"/>
          <w:sz w:val="20"/>
        </w:rPr>
        <w:t>用，专指精神文化，包括自然科学、技术科学、社会意识形态及其与之相应的制度与设施。任何时期任何一种文化现象又是特定的自然、民族、政治、经济环境的产物，又随着其变化</w:t>
      </w:r>
      <w:r>
        <w:rPr>
          <w:rFonts w:hint="eastAsia" w:ascii="宋体" w:hAnsi="宋体" w:eastAsia="宋体"/>
          <w:b/>
          <w:color w:val="000000"/>
          <w:sz w:val="20"/>
        </w:rPr>
        <w:t>而变化，故必有其不同历史时期的分布空间和地域差异。</w:t>
      </w:r>
    </w:p>
    <w:p w14:paraId="258BE040">
      <w:pPr>
        <w:wordWrap w:val="0"/>
        <w:autoSpaceDE w:val="0"/>
        <w:autoSpaceDN w:val="0"/>
        <w:spacing w:before="0" w:after="0" w:line="239" w:lineRule="auto"/>
        <w:ind w:firstLine="0"/>
        <w:jc w:val="both"/>
        <w:rPr>
          <w:rFonts w:hint="eastAsia" w:ascii="宋体" w:hAnsi="宋体" w:eastAsia="宋体"/>
          <w:color w:val="000000"/>
          <w:sz w:val="20"/>
        </w:rPr>
      </w:pPr>
    </w:p>
    <w:p w14:paraId="76C76DE6">
      <w:pPr>
        <w:wordWrap w:val="0"/>
        <w:autoSpaceDE w:val="0"/>
        <w:autoSpaceDN w:val="0"/>
        <w:spacing w:before="0" w:after="0" w:line="333" w:lineRule="auto"/>
        <w:ind w:right="80" w:firstLine="0"/>
        <w:jc w:val="both"/>
        <w:rPr>
          <w:sz w:val="20"/>
        </w:rPr>
      </w:pPr>
      <w:r>
        <w:rPr>
          <w:rFonts w:hint="eastAsia" w:ascii="宋体" w:hAnsi="宋体" w:eastAsia="宋体"/>
          <w:b/>
          <w:color w:val="000000"/>
          <w:sz w:val="20"/>
        </w:rPr>
        <w:t>文化景观：</w:t>
      </w:r>
      <w:r>
        <w:rPr>
          <w:rFonts w:hint="eastAsia" w:ascii="宋体" w:hAnsi="宋体" w:eastAsia="宋体"/>
          <w:color w:val="000000"/>
          <w:sz w:val="20"/>
        </w:rPr>
        <w:t>最早提出者是德国地理学家施吕特尔，他在《景观的形态》一文中，把文化景观定义为由于人类活动添加在自然景观上的形态，并认为人文地理学的核心是解释文化景观。</w:t>
      </w:r>
    </w:p>
    <w:p w14:paraId="71649BE6">
      <w:pPr>
        <w:wordWrap w:val="0"/>
        <w:autoSpaceDE w:val="0"/>
        <w:autoSpaceDN w:val="0"/>
        <w:spacing w:before="0" w:after="0" w:line="239" w:lineRule="auto"/>
        <w:ind w:firstLine="0"/>
        <w:jc w:val="both"/>
        <w:rPr>
          <w:rFonts w:hint="eastAsia" w:ascii="宋体" w:hAnsi="宋体" w:eastAsia="宋体"/>
          <w:color w:val="000000"/>
          <w:sz w:val="20"/>
        </w:rPr>
      </w:pPr>
    </w:p>
    <w:p w14:paraId="79C61AC4">
      <w:pPr>
        <w:wordWrap w:val="0"/>
        <w:autoSpaceDE w:val="0"/>
        <w:autoSpaceDN w:val="0"/>
        <w:spacing w:before="0" w:after="0" w:line="329" w:lineRule="auto"/>
        <w:ind w:right="80" w:firstLine="0"/>
        <w:jc w:val="both"/>
        <w:rPr>
          <w:sz w:val="20"/>
        </w:rPr>
      </w:pPr>
      <w:r>
        <w:rPr>
          <w:rFonts w:hint="eastAsia" w:ascii="宋体" w:hAnsi="宋体" w:eastAsia="宋体"/>
          <w:b/>
          <w:color w:val="000000"/>
          <w:sz w:val="20"/>
        </w:rPr>
        <w:t>历史文化地理：研究不同时期各种文化现象的时代差异和地域差异，并探讨其变化、发展</w:t>
      </w:r>
      <w:r>
        <w:rPr>
          <w:rFonts w:hint="eastAsia" w:ascii="宋体" w:hAnsi="宋体" w:eastAsia="宋体"/>
          <w:color w:val="000000"/>
          <w:sz w:val="20"/>
        </w:rPr>
        <w:t>的各种自然和社会背景。精神要素方面包括语言、文字、宗教信仰、社会风俗、艺术、思想等；物质要素方面包括历史文化遗迹、建筑和聚落形式等。研究方法有提取文化要素、划分</w:t>
      </w:r>
      <w:r>
        <w:rPr>
          <w:rFonts w:hint="eastAsia" w:ascii="宋体" w:hAnsi="宋体" w:eastAsia="宋体"/>
          <w:b/>
          <w:color w:val="000000"/>
          <w:sz w:val="20"/>
        </w:rPr>
        <w:t>文化区，如感觉文化区等。历史文化地理研究有历史方言地理，历史宗教地理，历史风俗地理，综合文化区划研究等领域。</w:t>
      </w:r>
    </w:p>
    <w:p w14:paraId="16C98369">
      <w:pPr>
        <w:wordWrap w:val="0"/>
        <w:autoSpaceDE w:val="0"/>
        <w:autoSpaceDN w:val="0"/>
        <w:spacing w:before="0" w:after="0" w:line="239" w:lineRule="auto"/>
        <w:ind w:firstLine="0"/>
        <w:jc w:val="both"/>
        <w:rPr>
          <w:rFonts w:hint="eastAsia" w:ascii="宋体" w:hAnsi="宋体" w:eastAsia="宋体"/>
          <w:color w:val="000000"/>
          <w:sz w:val="20"/>
        </w:rPr>
      </w:pPr>
    </w:p>
    <w:p w14:paraId="266A9D32">
      <w:pPr>
        <w:wordWrap w:val="0"/>
        <w:autoSpaceDE w:val="0"/>
        <w:autoSpaceDN w:val="0"/>
        <w:spacing w:before="0" w:after="0" w:line="326" w:lineRule="auto"/>
        <w:ind w:right="80" w:firstLine="0"/>
        <w:jc w:val="both"/>
        <w:rPr>
          <w:sz w:val="20"/>
        </w:rPr>
        <w:sectPr>
          <w:type w:val="continuous"/>
          <w:pgSz w:w="11900" w:h="18080"/>
          <w:pgMar w:top="1680" w:right="1680" w:bottom="1440" w:left="1680" w:header="840" w:footer="720" w:gutter="0"/>
          <w:cols w:space="720" w:num="1"/>
        </w:sectPr>
      </w:pPr>
      <w:r>
        <w:rPr>
          <w:rFonts w:hint="eastAsia" w:ascii="宋体" w:hAnsi="宋体" w:eastAsia="宋体"/>
          <w:b/>
          <w:color w:val="000000"/>
          <w:sz w:val="20"/>
        </w:rPr>
        <w:t>历史社会地理：</w:t>
      </w:r>
      <w:r>
        <w:rPr>
          <w:rFonts w:hint="eastAsia" w:ascii="宋体" w:hAnsi="宋体" w:eastAsia="宋体"/>
          <w:color w:val="000000"/>
          <w:sz w:val="20"/>
        </w:rPr>
        <w:t>研究对象是历史时期的社会，包括各种社会集团的区域分布、形成过程、</w:t>
      </w:r>
      <w:r>
        <w:rPr>
          <w:rFonts w:hint="eastAsia" w:ascii="宋体" w:hAnsi="宋体" w:eastAsia="宋体"/>
          <w:b/>
          <w:color w:val="000000"/>
          <w:sz w:val="20"/>
        </w:rPr>
        <w:t>空间结构、行为特征、心理差别、社会问题及其时空演变系统。是一门综合历史地理学和</w:t>
      </w:r>
      <w:r>
        <w:rPr>
          <w:rFonts w:hint="eastAsia" w:ascii="宋体" w:hAnsi="宋体" w:eastAsia="宋体"/>
          <w:color w:val="000000"/>
          <w:sz w:val="20"/>
        </w:rPr>
        <w:t>社会地理学的整合学科。</w:t>
      </w:r>
    </w:p>
    <w:p w14:paraId="3ED44B38">
      <w:pPr>
        <w:wordWrap w:val="0"/>
        <w:autoSpaceDE w:val="0"/>
        <w:autoSpaceDN w:val="0"/>
        <w:spacing w:before="0" w:after="0" w:line="267" w:lineRule="auto"/>
        <w:ind w:right="320" w:firstLine="0"/>
        <w:jc w:val="both"/>
        <w:rPr>
          <w:sz w:val="24"/>
        </w:rPr>
      </w:pPr>
      <w:r>
        <w:rPr>
          <w:rFonts w:hint="eastAsia" w:ascii="宋体" w:hAnsi="宋体" w:eastAsia="宋体"/>
          <w:color w:val="000000"/>
          <w:sz w:val="24"/>
        </w:rPr>
        <w:t>库伦：今蒙古首都乌兰巴托。因蒙古语称城圈为库伦而得名。</w:t>
      </w:r>
      <w:r>
        <w:rPr>
          <w:rFonts w:hint="eastAsia" w:ascii="Calibri" w:hAnsi="Calibri" w:eastAsia="Calibri"/>
          <w:color w:val="000000"/>
          <w:sz w:val="24"/>
        </w:rPr>
        <w:t>17</w:t>
      </w:r>
      <w:r>
        <w:rPr>
          <w:rFonts w:hint="eastAsia" w:ascii="宋体" w:hAnsi="宋体" w:eastAsia="宋体"/>
          <w:color w:val="000000"/>
          <w:sz w:val="24"/>
        </w:rPr>
        <w:t>世纪中叶为第一哲布尊丹巴呼图克图所驻。</w:t>
      </w:r>
      <w:r>
        <w:rPr>
          <w:rFonts w:hint="eastAsia" w:ascii="Calibri" w:hAnsi="Calibri" w:eastAsia="Calibri"/>
          <w:color w:val="000000"/>
          <w:sz w:val="24"/>
        </w:rPr>
        <w:t>1658</w:t>
      </w:r>
      <w:r>
        <w:rPr>
          <w:rFonts w:hint="eastAsia" w:ascii="宋体" w:hAnsi="宋体" w:eastAsia="宋体"/>
          <w:color w:val="000000"/>
          <w:sz w:val="24"/>
        </w:rPr>
        <w:t>年正式定名为“库伦”。清代设库伦办事大臣驻此。咸丰十年中俄《北京条约》规定：俄国在库伦设立领事馆，开为通商市场。</w:t>
      </w:r>
      <w:r>
        <w:rPr>
          <w:rFonts w:hint="eastAsia" w:ascii="Calibri" w:hAnsi="Calibri" w:eastAsia="Calibri"/>
          <w:color w:val="000000"/>
          <w:sz w:val="24"/>
        </w:rPr>
        <w:t>1924</w:t>
      </w:r>
      <w:r>
        <w:rPr>
          <w:rFonts w:hint="eastAsia" w:ascii="宋体" w:hAnsi="宋体" w:eastAsia="宋体"/>
          <w:color w:val="000000"/>
          <w:sz w:val="24"/>
        </w:rPr>
        <w:t>年改今名。</w:t>
      </w:r>
    </w:p>
    <w:p w14:paraId="770C558A">
      <w:pPr>
        <w:wordWrap w:val="0"/>
        <w:autoSpaceDE w:val="0"/>
        <w:autoSpaceDN w:val="0"/>
        <w:spacing w:before="0" w:after="0" w:line="239" w:lineRule="auto"/>
        <w:ind w:firstLine="0"/>
        <w:jc w:val="both"/>
        <w:rPr>
          <w:rFonts w:hint="eastAsia" w:ascii="宋体" w:hAnsi="宋体" w:eastAsia="宋体"/>
          <w:color w:val="000000"/>
          <w:sz w:val="24"/>
        </w:rPr>
      </w:pPr>
    </w:p>
    <w:p w14:paraId="515C0AA2">
      <w:pPr>
        <w:wordWrap w:val="0"/>
        <w:autoSpaceDE w:val="0"/>
        <w:autoSpaceDN w:val="0"/>
        <w:spacing w:before="0" w:after="0" w:line="325" w:lineRule="auto"/>
        <w:ind w:right="320" w:firstLine="0"/>
        <w:jc w:val="both"/>
        <w:rPr>
          <w:sz w:val="24"/>
        </w:rPr>
      </w:pPr>
      <w:r>
        <w:rPr>
          <w:rFonts w:hint="eastAsia" w:ascii="宋体" w:hAnsi="宋体" w:eastAsia="宋体"/>
          <w:color w:val="000000"/>
          <w:sz w:val="24"/>
        </w:rPr>
        <w:t>厢坊：宋代城市的区划制度。唐代坊市分离，坊市门按时启闭。随商业发展，到北宋初年，坊市围墙破坏，居民区与工商业区不再有区别，凡是向街的地方都可以开设商店。开封城内设立了“左厢”和“右厢”，成为附郭县直属的基层政权，每个基层厢下属有坊。厢坊制促进了宋代经济的发展。</w:t>
      </w:r>
    </w:p>
    <w:p w14:paraId="4D1372DE">
      <w:pPr>
        <w:wordWrap w:val="0"/>
        <w:autoSpaceDE w:val="0"/>
        <w:autoSpaceDN w:val="0"/>
        <w:spacing w:before="0" w:after="0" w:line="239" w:lineRule="auto"/>
        <w:ind w:firstLine="0"/>
        <w:jc w:val="both"/>
        <w:rPr>
          <w:rFonts w:hint="eastAsia" w:ascii="宋体" w:hAnsi="宋体" w:eastAsia="宋体"/>
          <w:color w:val="000000"/>
          <w:sz w:val="24"/>
        </w:rPr>
      </w:pPr>
    </w:p>
    <w:p w14:paraId="1DD4619A">
      <w:pPr>
        <w:wordWrap w:val="0"/>
        <w:autoSpaceDE w:val="0"/>
        <w:autoSpaceDN w:val="0"/>
        <w:spacing w:before="0" w:after="0" w:line="263" w:lineRule="auto"/>
        <w:ind w:right="320" w:firstLine="0"/>
        <w:jc w:val="both"/>
        <w:rPr>
          <w:sz w:val="24"/>
        </w:rPr>
      </w:pPr>
      <w:r>
        <w:rPr>
          <w:rFonts w:hint="eastAsia" w:ascii="宋体" w:hAnsi="宋体" w:eastAsia="宋体"/>
          <w:b/>
          <w:color w:val="000000"/>
          <w:sz w:val="24"/>
        </w:rPr>
        <w:t>坊市制：</w:t>
      </w:r>
      <w:r>
        <w:rPr>
          <w:rFonts w:hint="eastAsia" w:ascii="宋体" w:hAnsi="宋体" w:eastAsia="宋体"/>
          <w:color w:val="000000"/>
          <w:sz w:val="24"/>
        </w:rPr>
        <w:t>中国古代官府对城区规划和市场管理的制度。唐前期坊市分离，市内店铺按商品种类区分，官府设官管理。至唐代后期，坊市制有所突破。至北宋中叶，坊市界限以及营业时间的限制被完全打破。商人在交纳住税的条件下，可随处设店，自由经营，形成了繁华的商业区；并出现流动商贩，以及专业性的批发交易市场。坊市制反映了当时商品经济发展。</w:t>
      </w:r>
    </w:p>
    <w:p w14:paraId="20B53C09">
      <w:pPr>
        <w:wordWrap w:val="0"/>
        <w:autoSpaceDE w:val="0"/>
        <w:autoSpaceDN w:val="0"/>
        <w:spacing w:before="0" w:after="0" w:line="239" w:lineRule="auto"/>
        <w:ind w:firstLine="0"/>
        <w:jc w:val="both"/>
        <w:rPr>
          <w:rFonts w:hint="eastAsia" w:ascii="宋体" w:hAnsi="宋体" w:eastAsia="宋体"/>
          <w:color w:val="000000"/>
          <w:sz w:val="24"/>
        </w:rPr>
      </w:pPr>
    </w:p>
    <w:p w14:paraId="263D5A17">
      <w:pPr>
        <w:wordWrap w:val="0"/>
        <w:autoSpaceDE w:val="0"/>
        <w:autoSpaceDN w:val="0"/>
        <w:spacing w:before="0" w:after="0" w:line="325" w:lineRule="auto"/>
        <w:ind w:right="320" w:firstLine="0"/>
        <w:jc w:val="both"/>
        <w:rPr>
          <w:sz w:val="24"/>
        </w:rPr>
      </w:pPr>
      <w:r>
        <w:rPr>
          <w:rFonts w:hint="eastAsia" w:ascii="宋体" w:hAnsi="宋体" w:eastAsia="宋体"/>
          <w:color w:val="000000"/>
          <w:sz w:val="24"/>
        </w:rPr>
        <w:t>碎叶城：以北临碎叶水今楚河得名。在今吉尔吉斯斯坦北部。公元</w:t>
      </w:r>
      <w:r>
        <w:rPr>
          <w:rFonts w:hint="eastAsia" w:ascii="Calibri" w:hAnsi="Calibri" w:eastAsia="Calibri"/>
          <w:color w:val="000000"/>
          <w:sz w:val="24"/>
        </w:rPr>
        <w:t>5</w:t>
      </w:r>
      <w:r>
        <w:rPr>
          <w:rFonts w:hint="eastAsia" w:ascii="宋体" w:hAnsi="宋体" w:eastAsia="宋体"/>
          <w:color w:val="000000"/>
          <w:sz w:val="24"/>
        </w:rPr>
        <w:t>世纪已有此城，</w:t>
      </w:r>
      <w:r>
        <w:rPr>
          <w:rFonts w:hint="eastAsia" w:ascii="Calibri" w:hAnsi="Calibri" w:eastAsia="Calibri"/>
          <w:color w:val="000000"/>
          <w:sz w:val="24"/>
        </w:rPr>
        <w:t>11</w:t>
      </w:r>
      <w:r>
        <w:rPr>
          <w:rFonts w:hint="eastAsia" w:ascii="宋体" w:hAnsi="宋体" w:eastAsia="宋体"/>
          <w:color w:val="000000"/>
          <w:sz w:val="24"/>
        </w:rPr>
        <w:t>世纪时，为黑汗王朝的八刺沙衮所取代，其后湮没无闻。碎叶城作为李白的出生或其父祖活动的地点而经常被学者们道及。且唐代碎叶镇的设立表明政令推行到伊塞克湖以西直到怛逻斯地区。唐时开辟有一条从庭州至碎叶城的“碎叶路”。</w:t>
      </w:r>
    </w:p>
    <w:p w14:paraId="0EA8D7A1">
      <w:pPr>
        <w:wordWrap w:val="0"/>
        <w:autoSpaceDE w:val="0"/>
        <w:autoSpaceDN w:val="0"/>
        <w:spacing w:before="0" w:after="0" w:line="239" w:lineRule="auto"/>
        <w:ind w:firstLine="0"/>
        <w:jc w:val="both"/>
        <w:rPr>
          <w:rFonts w:hint="eastAsia" w:ascii="宋体" w:hAnsi="宋体" w:eastAsia="宋体"/>
          <w:color w:val="000000"/>
          <w:sz w:val="24"/>
        </w:rPr>
      </w:pPr>
    </w:p>
    <w:p w14:paraId="7414BC37">
      <w:pPr>
        <w:wordWrap w:val="0"/>
        <w:autoSpaceDE w:val="0"/>
        <w:autoSpaceDN w:val="0"/>
        <w:spacing w:before="0" w:after="0" w:line="329" w:lineRule="auto"/>
        <w:ind w:right="320" w:firstLine="0"/>
        <w:jc w:val="both"/>
        <w:rPr>
          <w:sz w:val="24"/>
        </w:rPr>
      </w:pPr>
      <w:r>
        <w:rPr>
          <w:rFonts w:hint="eastAsia" w:ascii="宋体" w:hAnsi="宋体" w:eastAsia="宋体"/>
          <w:b/>
          <w:color w:val="000000"/>
          <w:sz w:val="24"/>
        </w:rPr>
        <w:t>承德避暑山庄：</w:t>
      </w:r>
      <w:r>
        <w:rPr>
          <w:rFonts w:hint="eastAsia" w:ascii="宋体" w:hAnsi="宋体" w:eastAsia="宋体"/>
          <w:color w:val="000000"/>
          <w:sz w:val="24"/>
        </w:rPr>
        <w:t>亦称热河行宫。在今河北承德市区北。始建于清康熙年间。清帝每年</w:t>
      </w:r>
      <w:r>
        <w:rPr>
          <w:rFonts w:hint="eastAsia" w:ascii="Calibri" w:hAnsi="Calibri" w:eastAsia="Calibri"/>
          <w:color w:val="000000"/>
          <w:sz w:val="24"/>
        </w:rPr>
        <w:t>3</w:t>
      </w:r>
      <w:r>
        <w:rPr>
          <w:rFonts w:hint="eastAsia" w:ascii="宋体" w:hAnsi="宋体" w:eastAsia="宋体"/>
          <w:color w:val="000000"/>
          <w:sz w:val="24"/>
        </w:rPr>
        <w:t>月至</w:t>
      </w:r>
      <w:r>
        <w:rPr>
          <w:rFonts w:hint="eastAsia" w:ascii="Calibri" w:hAnsi="Calibri" w:eastAsia="Calibri"/>
          <w:color w:val="000000"/>
          <w:sz w:val="24"/>
        </w:rPr>
        <w:t>9</w:t>
      </w:r>
      <w:r>
        <w:rPr>
          <w:rFonts w:hint="eastAsia" w:ascii="宋体" w:hAnsi="宋体" w:eastAsia="宋体"/>
          <w:color w:val="000000"/>
          <w:sz w:val="24"/>
        </w:rPr>
        <w:t>月来此避暑，为清初第二个政治中心。山庄分为宫区和苑区两部分。避暑山庄内有藏书楼文津阁，曾藏有《古今图书集成》和全部《四库全书》。承德避暑山庄有利于安抚、团结中国边疆少数民族，巩固国家统一。</w:t>
      </w:r>
    </w:p>
    <w:p w14:paraId="27678CB2">
      <w:pPr>
        <w:wordWrap w:val="0"/>
        <w:autoSpaceDE w:val="0"/>
        <w:autoSpaceDN w:val="0"/>
        <w:spacing w:before="0" w:after="0" w:line="239" w:lineRule="auto"/>
        <w:ind w:firstLine="0"/>
        <w:jc w:val="both"/>
        <w:rPr>
          <w:rFonts w:hint="eastAsia" w:ascii="宋体" w:hAnsi="宋体" w:eastAsia="宋体"/>
          <w:color w:val="000000"/>
          <w:sz w:val="24"/>
        </w:rPr>
      </w:pPr>
    </w:p>
    <w:p w14:paraId="7111EF9C">
      <w:pPr>
        <w:wordWrap w:val="0"/>
        <w:autoSpaceDE w:val="0"/>
        <w:autoSpaceDN w:val="0"/>
        <w:spacing w:before="0" w:after="0" w:line="252" w:lineRule="auto"/>
        <w:ind w:right="320" w:firstLine="0"/>
        <w:jc w:val="both"/>
        <w:rPr>
          <w:sz w:val="24"/>
        </w:rPr>
      </w:pPr>
      <w:r>
        <w:rPr>
          <w:rFonts w:hint="eastAsia" w:ascii="宋体" w:hAnsi="宋体" w:eastAsia="宋体"/>
          <w:color w:val="000000"/>
          <w:sz w:val="24"/>
        </w:rPr>
        <w:t>明代包城高潮：秦汉以来城市城墙以木栅、土墙为主。至明代，中国县级城市经历了一个由土墙演变为砖石墙体的高潮，这增强了城市的防御力。体现中国古代社会商品经济地位不高，而内部控制更为加强，也体现了冷兵器时代末冷兵器与城市城防的矛盾对立发展到顶点。</w:t>
      </w:r>
    </w:p>
    <w:p w14:paraId="79D2B84C">
      <w:pPr>
        <w:wordWrap w:val="0"/>
        <w:autoSpaceDE w:val="0"/>
        <w:autoSpaceDN w:val="0"/>
        <w:spacing w:before="0" w:after="0" w:line="239" w:lineRule="auto"/>
        <w:ind w:firstLine="0"/>
        <w:jc w:val="both"/>
        <w:rPr>
          <w:rFonts w:hint="eastAsia" w:ascii="宋体" w:hAnsi="宋体" w:eastAsia="宋体"/>
          <w:color w:val="000000"/>
          <w:sz w:val="24"/>
        </w:rPr>
      </w:pPr>
    </w:p>
    <w:p w14:paraId="5598EDBD">
      <w:pPr>
        <w:wordWrap w:val="0"/>
        <w:autoSpaceDE w:val="0"/>
        <w:autoSpaceDN w:val="0"/>
        <w:spacing w:before="0" w:after="0" w:line="325" w:lineRule="auto"/>
        <w:ind w:right="320" w:firstLine="0"/>
        <w:jc w:val="both"/>
        <w:rPr>
          <w:sz w:val="24"/>
        </w:rPr>
      </w:pPr>
      <w:r>
        <w:rPr>
          <w:rFonts w:hint="eastAsia" w:ascii="宋体" w:hAnsi="宋体" w:eastAsia="宋体"/>
          <w:color w:val="000000"/>
          <w:sz w:val="24"/>
        </w:rPr>
        <w:t>牙城：古时军队中主将居住的内衙的卫城，即大本营、根据地的意思。中唐以后，牙城成为唐代藩镇主帅所居之城。周围设有牙旗，因此得名。这种牙城不仅是军事防御的据点，有时也作为节度使处理政务的场所。</w:t>
      </w:r>
    </w:p>
    <w:p w14:paraId="5E012722">
      <w:pPr>
        <w:wordWrap w:val="0"/>
        <w:autoSpaceDE w:val="0"/>
        <w:autoSpaceDN w:val="0"/>
        <w:spacing w:before="0" w:after="0" w:line="239" w:lineRule="auto"/>
        <w:ind w:firstLine="0"/>
        <w:jc w:val="both"/>
        <w:rPr>
          <w:rFonts w:hint="eastAsia" w:ascii="宋体" w:hAnsi="宋体" w:eastAsia="宋体"/>
          <w:color w:val="000000"/>
          <w:sz w:val="24"/>
        </w:rPr>
      </w:pPr>
    </w:p>
    <w:p w14:paraId="4968F718">
      <w:pPr>
        <w:wordWrap w:val="0"/>
        <w:autoSpaceDE w:val="0"/>
        <w:autoSpaceDN w:val="0"/>
        <w:spacing w:before="0" w:after="0" w:line="342" w:lineRule="auto"/>
        <w:ind w:right="320" w:firstLine="0"/>
        <w:jc w:val="both"/>
        <w:rPr>
          <w:sz w:val="24"/>
        </w:rPr>
      </w:pPr>
      <w:r>
        <w:rPr>
          <w:rFonts w:hint="eastAsia" w:ascii="宋体" w:hAnsi="宋体" w:eastAsia="宋体"/>
          <w:b/>
          <w:color w:val="000000"/>
          <w:sz w:val="24"/>
        </w:rPr>
        <w:t>大都无城：</w:t>
      </w:r>
      <w:r>
        <w:rPr>
          <w:rFonts w:hint="eastAsia" w:ascii="宋体" w:hAnsi="宋体" w:eastAsia="宋体"/>
          <w:color w:val="000000"/>
          <w:sz w:val="24"/>
        </w:rPr>
        <w:t>由许宏提出，挑战了“无邑不城”的传统说法，指出在二里头（夏或早商）到汉代将近两千年的大部分时间里，绝大部分都城是没有外城墙的。</w:t>
      </w:r>
    </w:p>
    <w:p w14:paraId="76862DA9">
      <w:pPr>
        <w:wordWrap w:val="0"/>
        <w:autoSpaceDE w:val="0"/>
        <w:autoSpaceDN w:val="0"/>
        <w:spacing w:before="0" w:after="0" w:line="239" w:lineRule="auto"/>
        <w:ind w:firstLine="0"/>
        <w:jc w:val="both"/>
        <w:rPr>
          <w:rFonts w:hint="eastAsia" w:ascii="宋体" w:hAnsi="宋体" w:eastAsia="宋体"/>
          <w:color w:val="000000"/>
          <w:sz w:val="24"/>
        </w:rPr>
      </w:pPr>
    </w:p>
    <w:p w14:paraId="50B39F3B">
      <w:pPr>
        <w:wordWrap w:val="0"/>
        <w:autoSpaceDE w:val="0"/>
        <w:autoSpaceDN w:val="0"/>
        <w:spacing w:before="0" w:after="0" w:line="329" w:lineRule="auto"/>
        <w:ind w:right="320" w:firstLine="0"/>
        <w:jc w:val="both"/>
        <w:rPr>
          <w:sz w:val="24"/>
        </w:rPr>
      </w:pPr>
      <w:r>
        <w:rPr>
          <w:rFonts w:hint="eastAsia" w:ascii="宋体" w:hAnsi="宋体" w:eastAsia="宋体"/>
          <w:b/>
          <w:color w:val="000000"/>
          <w:sz w:val="24"/>
        </w:rPr>
        <w:t>伏俟城：</w:t>
      </w:r>
      <w:r>
        <w:rPr>
          <w:rFonts w:hint="eastAsia" w:ascii="宋体" w:hAnsi="宋体" w:eastAsia="宋体"/>
          <w:color w:val="000000"/>
          <w:sz w:val="24"/>
        </w:rPr>
        <w:t>伏俟为鲜卑语，汉意“王者之城”。在今青海省青海湖西岸布哈河河口附近。</w:t>
      </w:r>
      <w:r>
        <w:rPr>
          <w:rFonts w:hint="eastAsia" w:ascii="Calibri" w:hAnsi="Calibri" w:eastAsia="Calibri"/>
          <w:color w:val="000000"/>
          <w:sz w:val="24"/>
        </w:rPr>
        <w:t>540</w:t>
      </w:r>
      <w:r>
        <w:rPr>
          <w:rFonts w:hint="eastAsia" w:ascii="宋体" w:hAnsi="宋体" w:eastAsia="宋体"/>
          <w:color w:val="000000"/>
          <w:sz w:val="24"/>
        </w:rPr>
        <w:t>年吐谷浑夸吕可汗建都于此。隋大业五年（</w:t>
      </w:r>
      <w:r>
        <w:rPr>
          <w:rFonts w:hint="eastAsia" w:ascii="Calibri" w:hAnsi="Calibri" w:eastAsia="Calibri"/>
          <w:color w:val="000000"/>
          <w:sz w:val="24"/>
        </w:rPr>
        <w:t>609</w:t>
      </w:r>
      <w:r>
        <w:rPr>
          <w:rFonts w:hint="eastAsia" w:ascii="宋体" w:hAnsi="宋体" w:eastAsia="宋体"/>
          <w:color w:val="000000"/>
          <w:sz w:val="24"/>
        </w:rPr>
        <w:t>）置西海郡。现古城遗址古城的发现可弥补吐谷浑文化考古发现的空白，且有利于研究青海道的兴衰，同时对青海湖区的某些历史自然地理的的研究也有很大作用。</w:t>
      </w:r>
    </w:p>
    <w:p w14:paraId="58235CE4">
      <w:pPr>
        <w:wordWrap w:val="0"/>
        <w:autoSpaceDE w:val="0"/>
        <w:autoSpaceDN w:val="0"/>
        <w:spacing w:before="0" w:after="0" w:line="239" w:lineRule="auto"/>
        <w:ind w:firstLine="0"/>
        <w:jc w:val="both"/>
        <w:rPr>
          <w:rFonts w:hint="eastAsia" w:ascii="宋体" w:hAnsi="宋体" w:eastAsia="宋体"/>
          <w:color w:val="000000"/>
          <w:sz w:val="24"/>
        </w:rPr>
      </w:pPr>
    </w:p>
    <w:p w14:paraId="1DADC0A0">
      <w:pPr>
        <w:wordWrap w:val="0"/>
        <w:autoSpaceDE w:val="0"/>
        <w:autoSpaceDN w:val="0"/>
        <w:spacing w:before="0" w:after="0" w:line="336" w:lineRule="auto"/>
        <w:ind w:firstLine="0"/>
        <w:jc w:val="both"/>
        <w:rPr>
          <w:sz w:val="24"/>
        </w:rPr>
        <w:sectPr>
          <w:type w:val="continuous"/>
          <w:pgSz w:w="11900" w:h="19780"/>
          <w:pgMar w:top="1920" w:right="1200" w:bottom="720" w:left="1200" w:header="960" w:footer="360" w:gutter="0"/>
          <w:cols w:space="720" w:num="1"/>
        </w:sectPr>
      </w:pPr>
      <w:r>
        <w:rPr>
          <w:rFonts w:hint="eastAsia" w:ascii="宋体" w:hAnsi="宋体" w:eastAsia="宋体"/>
          <w:b/>
          <w:color w:val="000000"/>
          <w:sz w:val="24"/>
        </w:rPr>
        <w:t>亦集乃路：原为西夏黑水城，为西夏西北部军事重镇。元代在此地置亦集乃路，辖境约当今额济纳旗境，属甘肃行省。为元代自河西走廊通往漠北地区驿路上的重要枢纽。明初废。</w:t>
      </w:r>
      <w:r>
        <w:rPr>
          <w:rFonts w:hint="eastAsia" w:ascii="Calibri" w:hAnsi="Calibri" w:eastAsia="Calibri"/>
          <w:b/>
          <w:color w:val="000000"/>
          <w:sz w:val="24"/>
        </w:rPr>
        <w:t>20</w:t>
      </w:r>
      <w:r>
        <w:rPr>
          <w:rFonts w:hint="eastAsia" w:ascii="宋体" w:hAnsi="宋体" w:eastAsia="宋体"/>
          <w:b/>
          <w:color w:val="000000"/>
          <w:sz w:val="24"/>
        </w:rPr>
        <w:t>世纪初，俄国人科兹洛夫和英国人斯坦因先后来此城遗址盗掘出大量西夏文资料及大批</w:t>
      </w:r>
    </w:p>
    <w:p w14:paraId="4F07A04E">
      <w:pPr>
        <w:wordWrap w:val="0"/>
        <w:autoSpaceDE w:val="0"/>
        <w:autoSpaceDN w:val="0"/>
        <w:spacing w:before="0" w:after="0" w:line="235" w:lineRule="auto"/>
        <w:ind w:firstLine="0"/>
        <w:jc w:val="both"/>
        <w:rPr>
          <w:sz w:val="22"/>
        </w:rPr>
      </w:pPr>
      <w:r>
        <w:rPr>
          <w:rFonts w:hint="eastAsia" w:ascii="宋体" w:hAnsi="宋体" w:eastAsia="宋体"/>
          <w:color w:val="000000"/>
          <w:sz w:val="22"/>
        </w:rPr>
        <w:t>佛画。亦集乃路遗址对研究西夏历史具有重要价值。</w:t>
      </w:r>
    </w:p>
    <w:p w14:paraId="0D189F64">
      <w:pPr>
        <w:wordWrap w:val="0"/>
        <w:autoSpaceDE w:val="0"/>
        <w:autoSpaceDN w:val="0"/>
        <w:spacing w:before="0" w:after="0" w:line="290" w:lineRule="auto"/>
        <w:ind w:right="80" w:firstLine="0"/>
        <w:jc w:val="both"/>
        <w:rPr>
          <w:sz w:val="22"/>
        </w:rPr>
      </w:pPr>
      <w:r>
        <w:rPr>
          <w:rFonts w:hint="eastAsia" w:ascii="宋体" w:hAnsi="宋体" w:eastAsia="宋体"/>
          <w:color w:val="000000"/>
          <w:sz w:val="22"/>
        </w:rPr>
        <w:t>羊苴咩城：简称苴咩城。</w:t>
      </w:r>
      <w:r>
        <w:rPr>
          <w:rFonts w:hint="eastAsia" w:ascii="Calibri" w:hAnsi="Calibri" w:eastAsia="Calibri"/>
          <w:color w:val="000000"/>
          <w:sz w:val="22"/>
        </w:rPr>
        <w:t>779</w:t>
      </w:r>
      <w:r>
        <w:rPr>
          <w:rFonts w:hint="eastAsia" w:ascii="宋体" w:hAnsi="宋体" w:eastAsia="宋体"/>
          <w:color w:val="000000"/>
          <w:sz w:val="22"/>
        </w:rPr>
        <w:t>年南诏都于此。即今云南大理市西北旧大理。城西枕点苍山，东临洱海、南、北有龙尾、龙口两城，形势险固。先后为南诏、大理国都。有学者研究水环境影响了大理古都选址和南诏迁都，还影响大理古都建设及其规模、布局与交通等发展。</w:t>
      </w:r>
    </w:p>
    <w:p w14:paraId="7D5788FB">
      <w:pPr>
        <w:wordWrap w:val="0"/>
        <w:autoSpaceDE w:val="0"/>
        <w:autoSpaceDN w:val="0"/>
        <w:spacing w:before="0" w:after="0" w:line="239" w:lineRule="auto"/>
        <w:ind w:firstLine="0"/>
        <w:jc w:val="both"/>
        <w:rPr>
          <w:rFonts w:hint="eastAsia" w:ascii="宋体" w:hAnsi="宋体" w:eastAsia="宋体"/>
          <w:color w:val="000000"/>
          <w:sz w:val="22"/>
        </w:rPr>
      </w:pPr>
    </w:p>
    <w:p w14:paraId="62BE3E22">
      <w:pPr>
        <w:wordWrap w:val="0"/>
        <w:autoSpaceDE w:val="0"/>
        <w:autoSpaceDN w:val="0"/>
        <w:spacing w:before="0" w:after="0" w:line="314" w:lineRule="auto"/>
        <w:ind w:right="80" w:firstLine="0"/>
        <w:jc w:val="both"/>
        <w:rPr>
          <w:sz w:val="22"/>
        </w:rPr>
      </w:pPr>
      <w:r>
        <w:rPr>
          <w:rFonts w:hint="eastAsia" w:ascii="宋体" w:hAnsi="宋体" w:eastAsia="宋体"/>
          <w:color w:val="000000"/>
          <w:sz w:val="22"/>
        </w:rPr>
        <w:t>买卖城：</w:t>
      </w:r>
      <w:r>
        <w:rPr>
          <w:rFonts w:hint="eastAsia" w:ascii="Calibri" w:hAnsi="Calibri" w:eastAsia="Calibri"/>
          <w:color w:val="000000"/>
          <w:sz w:val="22"/>
        </w:rPr>
        <w:t>1727</w:t>
      </w:r>
      <w:r>
        <w:rPr>
          <w:rFonts w:hint="eastAsia" w:ascii="宋体" w:hAnsi="宋体" w:eastAsia="宋体"/>
          <w:color w:val="000000"/>
          <w:sz w:val="22"/>
        </w:rPr>
        <w:t>年中俄签订《恰克图条约》后，以恰克图旧市街归俄，于其南边界内别建买卖城，是当时中俄交往通商要地。即今蒙古国阿尔丹布拉克。其中晋商与俄罗斯的茶叶贸易活跃。但</w:t>
      </w:r>
      <w:r>
        <w:rPr>
          <w:rFonts w:hint="eastAsia" w:ascii="Calibri" w:hAnsi="Calibri" w:eastAsia="Calibri"/>
          <w:color w:val="000000"/>
          <w:sz w:val="22"/>
        </w:rPr>
        <w:t>1860</w:t>
      </w:r>
      <w:r>
        <w:rPr>
          <w:rFonts w:hint="eastAsia" w:ascii="宋体" w:hAnsi="宋体" w:eastAsia="宋体"/>
          <w:color w:val="000000"/>
          <w:sz w:val="22"/>
        </w:rPr>
        <w:t>年签订《中俄北京条约》，俄商到中国贸易以及西伯利亚铁路建成后，晋商</w:t>
      </w:r>
      <w:r>
        <w:rPr>
          <w:rFonts w:hint="eastAsia" w:ascii="宋体" w:hAnsi="宋体" w:eastAsia="宋体"/>
          <w:b/>
          <w:color w:val="000000"/>
          <w:sz w:val="22"/>
        </w:rPr>
        <w:t>贸易急遽下降。</w:t>
      </w:r>
    </w:p>
    <w:p w14:paraId="4697851C">
      <w:pPr>
        <w:wordWrap w:val="0"/>
        <w:autoSpaceDE w:val="0"/>
        <w:autoSpaceDN w:val="0"/>
        <w:spacing w:before="0" w:after="0" w:line="239" w:lineRule="auto"/>
        <w:ind w:firstLine="0"/>
        <w:jc w:val="both"/>
        <w:rPr>
          <w:rFonts w:hint="eastAsia" w:ascii="宋体" w:hAnsi="宋体" w:eastAsia="宋体"/>
          <w:color w:val="000000"/>
          <w:sz w:val="22"/>
        </w:rPr>
      </w:pPr>
    </w:p>
    <w:p w14:paraId="493FBBED">
      <w:pPr>
        <w:wordWrap w:val="0"/>
        <w:autoSpaceDE w:val="0"/>
        <w:autoSpaceDN w:val="0"/>
        <w:spacing w:before="0" w:after="0" w:line="318" w:lineRule="auto"/>
        <w:ind w:right="80" w:firstLine="0"/>
        <w:jc w:val="both"/>
        <w:rPr>
          <w:sz w:val="22"/>
        </w:rPr>
      </w:pPr>
      <w:r>
        <w:rPr>
          <w:rFonts w:hint="eastAsia" w:ascii="宋体" w:hAnsi="宋体" w:eastAsia="宋体"/>
          <w:color w:val="000000"/>
          <w:sz w:val="22"/>
        </w:rPr>
        <w:t>河阳三城：一说河阳三城是北魏时筑于黄河孟津两岸以及河中洲上的三座城，分别为北中城、中潭城和南城，因为在河阳县境内（故城在今河南孟州市西），故名。另一说法则是唐朝藩镇名，因节度使节制河阳三城而得名。</w:t>
      </w:r>
    </w:p>
    <w:p w14:paraId="65F262A9">
      <w:pPr>
        <w:wordWrap w:val="0"/>
        <w:autoSpaceDE w:val="0"/>
        <w:autoSpaceDN w:val="0"/>
        <w:spacing w:before="0" w:after="0" w:line="239" w:lineRule="auto"/>
        <w:ind w:firstLine="0"/>
        <w:jc w:val="both"/>
        <w:rPr>
          <w:rFonts w:hint="eastAsia" w:ascii="宋体" w:hAnsi="宋体" w:eastAsia="宋体"/>
          <w:color w:val="000000"/>
          <w:sz w:val="22"/>
        </w:rPr>
      </w:pPr>
    </w:p>
    <w:p w14:paraId="25C4B867">
      <w:pPr>
        <w:wordWrap w:val="0"/>
        <w:autoSpaceDE w:val="0"/>
        <w:autoSpaceDN w:val="0"/>
        <w:spacing w:before="0" w:after="0" w:line="314" w:lineRule="auto"/>
        <w:ind w:right="80" w:firstLine="0"/>
        <w:jc w:val="both"/>
        <w:rPr>
          <w:sz w:val="22"/>
        </w:rPr>
      </w:pPr>
      <w:r>
        <w:rPr>
          <w:rFonts w:hint="eastAsia" w:ascii="宋体" w:hAnsi="宋体" w:eastAsia="宋体"/>
          <w:b/>
          <w:color w:val="000000"/>
          <w:sz w:val="22"/>
        </w:rPr>
        <w:t>南宋行在</w:t>
      </w:r>
      <w:r>
        <w:rPr>
          <w:rFonts w:hint="eastAsia" w:ascii="宋体" w:hAnsi="宋体" w:eastAsia="宋体"/>
          <w:color w:val="000000"/>
          <w:sz w:val="22"/>
        </w:rPr>
        <w:t>：南宋都城临安。</w:t>
      </w:r>
      <w:r>
        <w:rPr>
          <w:rFonts w:hint="eastAsia" w:ascii="Calibri" w:hAnsi="Calibri" w:eastAsia="Calibri"/>
          <w:color w:val="000000"/>
          <w:sz w:val="22"/>
        </w:rPr>
        <w:t>1129</w:t>
      </w:r>
      <w:r>
        <w:rPr>
          <w:rFonts w:hint="eastAsia" w:ascii="宋体" w:hAnsi="宋体" w:eastAsia="宋体"/>
          <w:color w:val="000000"/>
          <w:sz w:val="22"/>
        </w:rPr>
        <w:t>年，金军南下，宋高宗逃至杭州，升其为临安府。绍兴八年（</w:t>
      </w:r>
      <w:r>
        <w:rPr>
          <w:rFonts w:hint="eastAsia" w:ascii="Calibri" w:hAnsi="Calibri" w:eastAsia="Calibri"/>
          <w:color w:val="000000"/>
          <w:sz w:val="22"/>
        </w:rPr>
        <w:t>1138</w:t>
      </w:r>
      <w:r>
        <w:rPr>
          <w:rFonts w:hint="eastAsia" w:ascii="宋体" w:hAnsi="宋体" w:eastAsia="宋体"/>
          <w:color w:val="000000"/>
          <w:sz w:val="22"/>
        </w:rPr>
        <w:t>)，正式以临安府为“行在所”，取不忘旧都汴梁之义，定都于此。临安城有内、外两重，大内以北至斜桥有御街十分繁华。德祐二年（</w:t>
      </w:r>
      <w:r>
        <w:rPr>
          <w:rFonts w:hint="eastAsia" w:ascii="Calibri" w:hAnsi="Calibri" w:eastAsia="Calibri"/>
          <w:color w:val="000000"/>
          <w:sz w:val="22"/>
        </w:rPr>
        <w:t>1276</w:t>
      </w:r>
      <w:r>
        <w:rPr>
          <w:rFonts w:hint="eastAsia" w:ascii="宋体" w:hAnsi="宋体" w:eastAsia="宋体"/>
          <w:color w:val="000000"/>
          <w:sz w:val="22"/>
        </w:rPr>
        <w:t>)，元军攻入临安使之破坏。《武林旧事》为元初周密追忆临安之作，为研究临安提供了丰富的史料。</w:t>
      </w:r>
    </w:p>
    <w:p w14:paraId="7BF35EC1">
      <w:pPr>
        <w:wordWrap w:val="0"/>
        <w:autoSpaceDE w:val="0"/>
        <w:autoSpaceDN w:val="0"/>
        <w:spacing w:before="0" w:after="0" w:line="239" w:lineRule="auto"/>
        <w:ind w:firstLine="0"/>
        <w:jc w:val="both"/>
        <w:rPr>
          <w:rFonts w:hint="eastAsia" w:ascii="宋体" w:hAnsi="宋体" w:eastAsia="宋体"/>
          <w:color w:val="000000"/>
          <w:sz w:val="22"/>
        </w:rPr>
      </w:pPr>
    </w:p>
    <w:p w14:paraId="5B68724E">
      <w:pPr>
        <w:wordWrap w:val="0"/>
        <w:autoSpaceDE w:val="0"/>
        <w:autoSpaceDN w:val="0"/>
        <w:spacing w:before="0" w:after="0" w:line="259" w:lineRule="auto"/>
        <w:ind w:right="80" w:firstLine="0"/>
        <w:jc w:val="both"/>
        <w:rPr>
          <w:sz w:val="22"/>
        </w:rPr>
      </w:pPr>
      <w:r>
        <w:rPr>
          <w:rFonts w:hint="eastAsia" w:ascii="宋体" w:hAnsi="宋体" w:eastAsia="宋体"/>
          <w:b/>
          <w:color w:val="000000"/>
          <w:sz w:val="22"/>
        </w:rPr>
        <w:t>紫禁城：</w:t>
      </w:r>
      <w:r>
        <w:rPr>
          <w:rFonts w:hint="eastAsia" w:ascii="宋体" w:hAnsi="宋体" w:eastAsia="宋体"/>
          <w:color w:val="000000"/>
          <w:sz w:val="22"/>
        </w:rPr>
        <w:t>明清两代的皇宫。永乐元年（</w:t>
      </w:r>
      <w:r>
        <w:rPr>
          <w:rFonts w:hint="eastAsia" w:ascii="Calibri" w:hAnsi="Calibri" w:eastAsia="Calibri"/>
          <w:color w:val="000000"/>
          <w:sz w:val="22"/>
        </w:rPr>
        <w:t>1403</w:t>
      </w:r>
      <w:r>
        <w:rPr>
          <w:rFonts w:hint="eastAsia" w:ascii="宋体" w:hAnsi="宋体" w:eastAsia="宋体"/>
          <w:color w:val="000000"/>
          <w:sz w:val="22"/>
        </w:rPr>
        <w:t>)，明成祖升北平为北京顺天府，永乐四年（</w:t>
      </w:r>
      <w:r>
        <w:rPr>
          <w:rFonts w:hint="eastAsia" w:ascii="Calibri" w:hAnsi="Calibri" w:eastAsia="Calibri"/>
          <w:color w:val="000000"/>
          <w:sz w:val="22"/>
        </w:rPr>
        <w:t>1406</w:t>
      </w:r>
      <w:r>
        <w:rPr>
          <w:rFonts w:hint="eastAsia" w:ascii="宋体" w:hAnsi="宋体" w:eastAsia="宋体"/>
          <w:color w:val="000000"/>
          <w:sz w:val="22"/>
        </w:rPr>
        <w:t>）开始营建紫禁城。永乐十八年（</w:t>
      </w:r>
      <w:r>
        <w:rPr>
          <w:rFonts w:hint="eastAsia" w:ascii="Calibri" w:hAnsi="Calibri" w:eastAsia="Calibri"/>
          <w:color w:val="000000"/>
          <w:sz w:val="22"/>
        </w:rPr>
        <w:t>1420</w:t>
      </w:r>
      <w:r>
        <w:rPr>
          <w:rFonts w:hint="eastAsia" w:ascii="宋体" w:hAnsi="宋体" w:eastAsia="宋体"/>
          <w:color w:val="000000"/>
          <w:sz w:val="22"/>
        </w:rPr>
        <w:t>）建成，明成祖下诏明年北京改称京师。次年正式迁都。紫禁城分为外朝和内廷两大部分。外朝以太和、中和、保和三大殿为中心，是皇帝举行大典和召见群臣的重要场所。内廷以乾清宫、交泰殿、坤宁宫为中心，是皇帝、太后、妃嫔居住、游玩的地方。</w:t>
      </w:r>
      <w:r>
        <w:rPr>
          <w:rFonts w:hint="eastAsia" w:ascii="Calibri" w:hAnsi="Calibri" w:eastAsia="Calibri"/>
          <w:color w:val="000000"/>
          <w:sz w:val="22"/>
        </w:rPr>
        <w:t>1924</w:t>
      </w:r>
      <w:r>
        <w:rPr>
          <w:rFonts w:hint="eastAsia" w:ascii="宋体" w:hAnsi="宋体" w:eastAsia="宋体"/>
          <w:color w:val="000000"/>
          <w:sz w:val="22"/>
        </w:rPr>
        <w:t>年溥仪被冯玉祥赶出紫禁城。次年，成立故宫博物院。</w:t>
      </w:r>
    </w:p>
    <w:p w14:paraId="5A3A1DF6">
      <w:pPr>
        <w:wordWrap w:val="0"/>
        <w:autoSpaceDE w:val="0"/>
        <w:autoSpaceDN w:val="0"/>
        <w:spacing w:before="0" w:after="0" w:line="239" w:lineRule="auto"/>
        <w:ind w:firstLine="0"/>
        <w:jc w:val="both"/>
        <w:rPr>
          <w:rFonts w:hint="eastAsia" w:ascii="宋体" w:hAnsi="宋体" w:eastAsia="宋体"/>
          <w:color w:val="000000"/>
          <w:sz w:val="24"/>
        </w:rPr>
      </w:pPr>
    </w:p>
    <w:p w14:paraId="727466EC">
      <w:pPr>
        <w:wordWrap w:val="0"/>
        <w:autoSpaceDE w:val="0"/>
        <w:autoSpaceDN w:val="0"/>
        <w:spacing w:before="0" w:after="0" w:line="361" w:lineRule="auto"/>
        <w:ind w:firstLine="0"/>
        <w:jc w:val="both"/>
        <w:rPr>
          <w:sz w:val="24"/>
        </w:rPr>
      </w:pPr>
      <w:r>
        <w:rPr>
          <w:rFonts w:hint="eastAsia" w:ascii="宋体" w:hAnsi="宋体" w:eastAsia="宋体"/>
          <w:b/>
          <w:color w:val="000000"/>
          <w:sz w:val="24"/>
        </w:rPr>
        <w:t>⑨中国历史文化和社会地理（含地理社会）</w:t>
      </w:r>
    </w:p>
    <w:p w14:paraId="59E35620">
      <w:pPr>
        <w:wordWrap w:val="0"/>
        <w:autoSpaceDE w:val="0"/>
        <w:autoSpaceDN w:val="0"/>
        <w:spacing w:before="0" w:after="0" w:line="290" w:lineRule="auto"/>
        <w:ind w:right="80" w:firstLine="0"/>
        <w:jc w:val="both"/>
        <w:rPr>
          <w:sz w:val="22"/>
        </w:rPr>
      </w:pPr>
      <w:r>
        <w:rPr>
          <w:rFonts w:hint="eastAsia" w:ascii="宋体" w:hAnsi="宋体" w:eastAsia="宋体"/>
          <w:b/>
          <w:color w:val="000000"/>
          <w:sz w:val="22"/>
        </w:rPr>
        <w:t>文化：广义的文化指人类创造的物质财富和精神财富的总和。通常文化一词是在狭义上使</w:t>
      </w:r>
      <w:r>
        <w:rPr>
          <w:rFonts w:hint="eastAsia" w:ascii="宋体" w:hAnsi="宋体" w:eastAsia="宋体"/>
          <w:color w:val="000000"/>
          <w:sz w:val="22"/>
        </w:rPr>
        <w:t>用，专指精神文化，包括自然科学、技术科学、社会意识形态及其与之相应的制度与设施。任何时期任何一种文化现象又是特定的自然、民族、政治、经济环境的产物，又随着其变化</w:t>
      </w:r>
      <w:r>
        <w:rPr>
          <w:rFonts w:hint="eastAsia" w:ascii="宋体" w:hAnsi="宋体" w:eastAsia="宋体"/>
          <w:b/>
          <w:color w:val="000000"/>
          <w:sz w:val="22"/>
        </w:rPr>
        <w:t>而变化，故必有其不同历史时期的分布空间和地域差异。</w:t>
      </w:r>
    </w:p>
    <w:p w14:paraId="7D84488C">
      <w:pPr>
        <w:wordWrap w:val="0"/>
        <w:autoSpaceDE w:val="0"/>
        <w:autoSpaceDN w:val="0"/>
        <w:spacing w:before="0" w:after="0" w:line="297" w:lineRule="auto"/>
        <w:ind w:right="80" w:firstLine="0"/>
        <w:jc w:val="both"/>
        <w:rPr>
          <w:sz w:val="22"/>
        </w:rPr>
      </w:pPr>
      <w:r>
        <w:rPr>
          <w:rFonts w:hint="eastAsia" w:ascii="宋体" w:hAnsi="宋体" w:eastAsia="宋体"/>
          <w:color w:val="000000"/>
          <w:sz w:val="22"/>
        </w:rPr>
        <w:t>文化景观：最早提出者是德国地理学家施吕特尔，他在《景观的形态》一文中，把文化景观</w:t>
      </w:r>
      <w:r>
        <w:rPr>
          <w:rFonts w:hint="eastAsia" w:ascii="宋体" w:hAnsi="宋体" w:eastAsia="宋体"/>
          <w:b/>
          <w:color w:val="000000"/>
          <w:sz w:val="22"/>
        </w:rPr>
        <w:t>定义为由于人类活动添加在自然景观上的形态，并认为人文地理学的核心是解释文化景观。</w:t>
      </w:r>
    </w:p>
    <w:p w14:paraId="0F36A883">
      <w:pPr>
        <w:wordWrap w:val="0"/>
        <w:autoSpaceDE w:val="0"/>
        <w:autoSpaceDN w:val="0"/>
        <w:spacing w:before="0" w:after="0" w:line="239" w:lineRule="auto"/>
        <w:ind w:firstLine="0"/>
        <w:jc w:val="both"/>
        <w:rPr>
          <w:rFonts w:hint="eastAsia" w:ascii="宋体" w:hAnsi="宋体" w:eastAsia="宋体"/>
          <w:color w:val="000000"/>
          <w:sz w:val="22"/>
        </w:rPr>
      </w:pPr>
    </w:p>
    <w:p w14:paraId="029C66A1">
      <w:pPr>
        <w:wordWrap w:val="0"/>
        <w:autoSpaceDE w:val="0"/>
        <w:autoSpaceDN w:val="0"/>
        <w:spacing w:before="0" w:after="0" w:line="315" w:lineRule="auto"/>
        <w:ind w:right="80" w:firstLine="0"/>
        <w:jc w:val="both"/>
        <w:rPr>
          <w:sz w:val="22"/>
        </w:rPr>
      </w:pPr>
      <w:r>
        <w:rPr>
          <w:rFonts w:hint="eastAsia" w:ascii="宋体" w:hAnsi="宋体" w:eastAsia="宋体"/>
          <w:b/>
          <w:color w:val="000000"/>
          <w:sz w:val="22"/>
        </w:rPr>
        <w:t>历史文化地理：研究不同时期各种文化现象的时代差异和地域差异，并探讨其变化、发展</w:t>
      </w:r>
      <w:r>
        <w:rPr>
          <w:rFonts w:hint="eastAsia" w:ascii="宋体" w:hAnsi="宋体" w:eastAsia="宋体"/>
          <w:color w:val="000000"/>
          <w:sz w:val="22"/>
        </w:rPr>
        <w:t>的各种自然和社会背景。精神要素方面包括语言、文字、宗教信仰、社会风俗、艺术、思想等；物质要素方面包括历史文化遗迹、建筑和聚落形式等。研究方法有提取文化要素、划分</w:t>
      </w:r>
      <w:r>
        <w:rPr>
          <w:rFonts w:hint="eastAsia" w:ascii="宋体" w:hAnsi="宋体" w:eastAsia="宋体"/>
          <w:b/>
          <w:color w:val="000000"/>
          <w:sz w:val="22"/>
        </w:rPr>
        <w:t>文化区，如感觉文化区等。历史文化地理研究有历史方言地理，历史宗教地理，历史风俗地理，综合文化区划研究等领域。</w:t>
      </w:r>
    </w:p>
    <w:p w14:paraId="4839CEAE">
      <w:pPr>
        <w:wordWrap w:val="0"/>
        <w:autoSpaceDE w:val="0"/>
        <w:autoSpaceDN w:val="0"/>
        <w:spacing w:before="0" w:after="0" w:line="239" w:lineRule="auto"/>
        <w:ind w:firstLine="0"/>
        <w:jc w:val="both"/>
        <w:rPr>
          <w:rFonts w:hint="eastAsia" w:ascii="宋体" w:hAnsi="宋体" w:eastAsia="宋体"/>
          <w:color w:val="000000"/>
          <w:sz w:val="22"/>
        </w:rPr>
      </w:pPr>
    </w:p>
    <w:p w14:paraId="3594373C">
      <w:pPr>
        <w:wordWrap w:val="0"/>
        <w:autoSpaceDE w:val="0"/>
        <w:autoSpaceDN w:val="0"/>
        <w:spacing w:before="0" w:after="0" w:line="312" w:lineRule="auto"/>
        <w:ind w:right="80" w:firstLine="0"/>
        <w:jc w:val="both"/>
        <w:rPr>
          <w:sz w:val="22"/>
        </w:rPr>
        <w:sectPr>
          <w:type w:val="continuous"/>
          <w:pgSz w:w="11900" w:h="17980"/>
          <w:pgMar w:top="1680" w:right="1680" w:bottom="720" w:left="1680" w:header="840" w:footer="360" w:gutter="0"/>
          <w:cols w:space="720" w:num="1"/>
        </w:sectPr>
      </w:pPr>
      <w:r>
        <w:rPr>
          <w:rFonts w:hint="eastAsia" w:ascii="宋体" w:hAnsi="宋体" w:eastAsia="宋体"/>
          <w:color w:val="000000"/>
          <w:sz w:val="22"/>
        </w:rPr>
        <w:t>历史社会地理：</w:t>
      </w:r>
      <w:r>
        <w:rPr>
          <w:rFonts w:hint="eastAsia" w:ascii="宋体" w:hAnsi="宋体" w:eastAsia="宋体"/>
          <w:b/>
          <w:color w:val="000000"/>
          <w:sz w:val="22"/>
        </w:rPr>
        <w:t>研究对象是历史时期的社会，包括各种社会集团的区域分布、形成过程、空间结构、行为特征、心理差别、社会问题及其时空演变系统。是一门综合历史地理学和</w:t>
      </w:r>
      <w:r>
        <w:rPr>
          <w:rFonts w:hint="eastAsia" w:ascii="宋体" w:hAnsi="宋体" w:eastAsia="宋体"/>
          <w:color w:val="000000"/>
          <w:sz w:val="22"/>
        </w:rPr>
        <w:t>社会地理学的整合学科。</w:t>
      </w:r>
    </w:p>
    <w:p w14:paraId="6267D973">
      <w:pPr>
        <w:wordWrap w:val="0"/>
        <w:autoSpaceDE w:val="0"/>
        <w:autoSpaceDN w:val="0"/>
        <w:spacing w:before="0" w:after="0" w:line="257" w:lineRule="auto"/>
        <w:ind w:right="265" w:firstLine="0"/>
        <w:jc w:val="both"/>
        <w:rPr>
          <w:sz w:val="23"/>
        </w:rPr>
      </w:pPr>
      <w:r>
        <w:rPr>
          <w:rFonts w:hint="eastAsia" w:ascii="宋体" w:hAnsi="宋体" w:eastAsia="宋体"/>
          <w:b/>
          <w:color w:val="000000"/>
          <w:sz w:val="23"/>
        </w:rPr>
        <w:t>文化区：</w:t>
      </w:r>
      <w:r>
        <w:rPr>
          <w:rFonts w:hint="eastAsia" w:ascii="宋体" w:hAnsi="宋体" w:eastAsia="宋体"/>
          <w:color w:val="000000"/>
          <w:sz w:val="23"/>
        </w:rPr>
        <w:t>具有一定共性的文化景观所构成的具有一定空间范围和时间过程的地理区域。在这些区域中，文化景观的演变，经历过类似的历史发展过程，具有相同（或近似）的、有某种亲</w:t>
      </w:r>
      <w:r>
        <w:rPr>
          <w:rFonts w:hint="eastAsia" w:ascii="宋体" w:hAnsi="宋体" w:eastAsia="宋体"/>
          <w:b/>
          <w:color w:val="000000"/>
          <w:sz w:val="23"/>
        </w:rPr>
        <w:t>缘关系的民族传统和人口作用过程；在空间上具有连续的、相对一致的自然环境特征。</w:t>
      </w:r>
    </w:p>
    <w:p w14:paraId="5CC4756D">
      <w:pPr>
        <w:wordWrap w:val="0"/>
        <w:autoSpaceDE w:val="0"/>
        <w:autoSpaceDN w:val="0"/>
        <w:spacing w:before="0" w:after="0" w:line="239" w:lineRule="auto"/>
        <w:ind w:firstLine="0"/>
        <w:jc w:val="both"/>
        <w:rPr>
          <w:rFonts w:hint="eastAsia" w:ascii="宋体" w:hAnsi="宋体" w:eastAsia="宋体"/>
          <w:color w:val="000000"/>
          <w:sz w:val="23"/>
        </w:rPr>
      </w:pPr>
    </w:p>
    <w:p w14:paraId="0BA77AA3">
      <w:pPr>
        <w:wordWrap w:val="0"/>
        <w:autoSpaceDE w:val="0"/>
        <w:autoSpaceDN w:val="0"/>
        <w:spacing w:before="0" w:after="0" w:line="310" w:lineRule="auto"/>
        <w:ind w:right="380" w:firstLine="0"/>
        <w:jc w:val="both"/>
        <w:rPr>
          <w:sz w:val="23"/>
        </w:rPr>
      </w:pPr>
      <w:r>
        <w:rPr>
          <w:rFonts w:hint="eastAsia" w:ascii="宋体" w:hAnsi="宋体" w:eastAsia="宋体"/>
          <w:b/>
          <w:color w:val="000000"/>
          <w:sz w:val="23"/>
        </w:rPr>
        <w:t>文化重心区</w:t>
      </w:r>
      <w:r>
        <w:rPr>
          <w:rFonts w:hint="eastAsia" w:ascii="宋体" w:hAnsi="宋体" w:eastAsia="宋体"/>
          <w:color w:val="000000"/>
          <w:sz w:val="23"/>
        </w:rPr>
        <w:t>：反映一个时代，一个社会的主要精神文化的各个要素的叠加区。文化要素包括代表这个时代主流思想的文学、史学、哲学、学术文化、科学技术以及受这种文化影响的区域居民的教育状况和文学素养，各类文化人才和文化成果等，上述文化要素的密集叠加分布的地区，就是文化重心区。</w:t>
      </w:r>
    </w:p>
    <w:p w14:paraId="5F2BECAC">
      <w:pPr>
        <w:wordWrap w:val="0"/>
        <w:autoSpaceDE w:val="0"/>
        <w:autoSpaceDN w:val="0"/>
        <w:spacing w:before="0" w:after="0" w:line="239" w:lineRule="auto"/>
        <w:ind w:firstLine="0"/>
        <w:jc w:val="both"/>
        <w:rPr>
          <w:rFonts w:hint="eastAsia" w:ascii="宋体" w:hAnsi="宋体" w:eastAsia="宋体"/>
          <w:color w:val="000000"/>
          <w:sz w:val="23"/>
        </w:rPr>
      </w:pPr>
    </w:p>
    <w:p w14:paraId="163597F7">
      <w:pPr>
        <w:wordWrap w:val="0"/>
        <w:autoSpaceDE w:val="0"/>
        <w:autoSpaceDN w:val="0"/>
        <w:spacing w:before="0" w:after="0" w:line="314" w:lineRule="auto"/>
        <w:ind w:right="380" w:firstLine="0"/>
        <w:jc w:val="both"/>
        <w:rPr>
          <w:sz w:val="23"/>
        </w:rPr>
      </w:pPr>
      <w:r>
        <w:rPr>
          <w:rFonts w:hint="eastAsia" w:ascii="宋体" w:hAnsi="宋体" w:eastAsia="宋体"/>
          <w:b/>
          <w:color w:val="000000"/>
          <w:sz w:val="23"/>
        </w:rPr>
        <w:t>感觉文化区：</w:t>
      </w:r>
      <w:r>
        <w:rPr>
          <w:rFonts w:hint="eastAsia" w:ascii="宋体" w:hAnsi="宋体" w:eastAsia="宋体"/>
          <w:color w:val="000000"/>
          <w:sz w:val="23"/>
        </w:rPr>
        <w:t>指一些通过心理认知而存在的区域，它既得到区域内居民的认同，同时也得到了区域外人的承认。中国数千年来流行的一些地域观念，如基于先秦故国封疆而形成的秦地、</w:t>
      </w:r>
      <w:r>
        <w:rPr>
          <w:rFonts w:hint="eastAsia" w:ascii="宋体" w:hAnsi="宋体" w:eastAsia="宋体"/>
          <w:b/>
          <w:color w:val="000000"/>
          <w:sz w:val="23"/>
        </w:rPr>
        <w:t>楚地、吴越、燕赵之类，都属于感觉文化区。同时，一些具有深厚文化内涵的山川地物也</w:t>
      </w:r>
      <w:r>
        <w:rPr>
          <w:rFonts w:hint="eastAsia" w:ascii="宋体" w:hAnsi="宋体" w:eastAsia="宋体"/>
          <w:color w:val="000000"/>
          <w:sz w:val="23"/>
        </w:rPr>
        <w:t>能成为一些感觉文化区的判读标记，如山东、关西、塞北、江南之类。</w:t>
      </w:r>
    </w:p>
    <w:p w14:paraId="1A855E7E">
      <w:pPr>
        <w:wordWrap w:val="0"/>
        <w:autoSpaceDE w:val="0"/>
        <w:autoSpaceDN w:val="0"/>
        <w:spacing w:before="0" w:after="0" w:line="239" w:lineRule="auto"/>
        <w:ind w:firstLine="0"/>
        <w:jc w:val="both"/>
        <w:rPr>
          <w:rFonts w:hint="eastAsia" w:ascii="宋体" w:hAnsi="宋体" w:eastAsia="宋体"/>
          <w:color w:val="000000"/>
          <w:sz w:val="23"/>
        </w:rPr>
      </w:pPr>
    </w:p>
    <w:p w14:paraId="75AECE46">
      <w:pPr>
        <w:wordWrap w:val="0"/>
        <w:autoSpaceDE w:val="0"/>
        <w:autoSpaceDN w:val="0"/>
        <w:spacing w:before="0" w:after="0" w:line="302" w:lineRule="auto"/>
        <w:ind w:right="380" w:firstLine="0"/>
        <w:jc w:val="both"/>
        <w:rPr>
          <w:sz w:val="23"/>
        </w:rPr>
      </w:pPr>
      <w:r>
        <w:rPr>
          <w:rFonts w:hint="eastAsia" w:ascii="宋体" w:hAnsi="宋体" w:eastAsia="宋体"/>
          <w:b/>
          <w:color w:val="000000"/>
          <w:sz w:val="23"/>
        </w:rPr>
        <w:t>方言：</w:t>
      </w:r>
      <w:r>
        <w:rPr>
          <w:rFonts w:hint="eastAsia" w:ascii="宋体" w:hAnsi="宋体" w:eastAsia="宋体"/>
          <w:color w:val="000000"/>
          <w:sz w:val="23"/>
        </w:rPr>
        <w:t>俗称“土语”“土话”“乡音”等，属于语言的支派和变体。同一地域方言一般分布</w:t>
      </w:r>
      <w:r>
        <w:rPr>
          <w:rFonts w:hint="eastAsia" w:ascii="宋体" w:hAnsi="宋体" w:eastAsia="宋体"/>
          <w:b/>
          <w:color w:val="000000"/>
          <w:sz w:val="23"/>
        </w:rPr>
        <w:t>在同一地区或同一地点，一个地区方言可以包括若干较小的地区方言和许多地点方言。中国目前有七大方言：北方方言、吴方言、赣方言、粤方言、湘方言、闽方言、客家方言，其中北方方言使用人数最多。</w:t>
      </w:r>
    </w:p>
    <w:p w14:paraId="29E49C4A">
      <w:pPr>
        <w:wordWrap w:val="0"/>
        <w:autoSpaceDE w:val="0"/>
        <w:autoSpaceDN w:val="0"/>
        <w:spacing w:before="0" w:after="0" w:line="239" w:lineRule="auto"/>
        <w:ind w:firstLine="0"/>
        <w:jc w:val="both"/>
        <w:rPr>
          <w:rFonts w:hint="eastAsia" w:ascii="宋体" w:hAnsi="宋体" w:eastAsia="宋体"/>
          <w:color w:val="000000"/>
          <w:sz w:val="23"/>
        </w:rPr>
      </w:pPr>
    </w:p>
    <w:p w14:paraId="59607470">
      <w:pPr>
        <w:wordWrap w:val="0"/>
        <w:autoSpaceDE w:val="0"/>
        <w:autoSpaceDN w:val="0"/>
        <w:spacing w:before="0" w:after="0" w:line="314" w:lineRule="auto"/>
        <w:ind w:right="380" w:firstLine="0"/>
        <w:jc w:val="both"/>
        <w:rPr>
          <w:sz w:val="23"/>
        </w:rPr>
      </w:pPr>
      <w:r>
        <w:rPr>
          <w:rFonts w:hint="eastAsia" w:ascii="宋体" w:hAnsi="宋体" w:eastAsia="宋体"/>
          <w:b/>
          <w:color w:val="000000"/>
          <w:sz w:val="23"/>
        </w:rPr>
        <w:t>方言区</w:t>
      </w:r>
      <w:r>
        <w:rPr>
          <w:rFonts w:hint="eastAsia" w:ascii="Calibri" w:hAnsi="Calibri" w:eastAsia="Calibri"/>
          <w:b/>
          <w:color w:val="000000"/>
          <w:sz w:val="23"/>
        </w:rPr>
        <w:t>18</w:t>
      </w:r>
      <w:r>
        <w:rPr>
          <w:rFonts w:hint="eastAsia" w:ascii="宋体" w:hAnsi="宋体" w:eastAsia="宋体"/>
          <w:color w:val="000000"/>
          <w:sz w:val="23"/>
        </w:rPr>
        <w:t>：一种方言的通行区域。形成因素包括社会的分裂割据、人口的迁徙、地理山川的阻隔等，不同方言区的方言在语音、词汇、语法等方面差异明显。中国使用汉语的地区目前</w:t>
      </w:r>
      <w:r>
        <w:rPr>
          <w:rFonts w:hint="eastAsia" w:ascii="宋体" w:hAnsi="宋体" w:eastAsia="宋体"/>
          <w:b/>
          <w:color w:val="000000"/>
          <w:sz w:val="23"/>
        </w:rPr>
        <w:t>有七大方言区</w:t>
      </w:r>
      <w:r>
        <w:rPr>
          <w:rFonts w:hint="eastAsia" w:ascii="宋体" w:hAnsi="宋体" w:eastAsia="宋体"/>
          <w:color w:val="000000"/>
          <w:sz w:val="23"/>
        </w:rPr>
        <w:t>：北方方言、吴方言、赣方言、粤方言、湘方言、闽方言、客家方言，其中北方方言区覆盖范围最广、使用人数最多。每个方言区又分成若干次方言区。</w:t>
      </w:r>
    </w:p>
    <w:p w14:paraId="78C55EEE">
      <w:pPr>
        <w:wordWrap w:val="0"/>
        <w:autoSpaceDE w:val="0"/>
        <w:autoSpaceDN w:val="0"/>
        <w:spacing w:before="0" w:after="0" w:line="239" w:lineRule="auto"/>
        <w:ind w:firstLine="0"/>
        <w:jc w:val="both"/>
        <w:rPr>
          <w:rFonts w:hint="eastAsia" w:ascii="宋体" w:hAnsi="宋体" w:eastAsia="宋体"/>
          <w:color w:val="000000"/>
          <w:sz w:val="23"/>
        </w:rPr>
      </w:pPr>
    </w:p>
    <w:p w14:paraId="619E96CC">
      <w:pPr>
        <w:wordWrap w:val="0"/>
        <w:autoSpaceDE w:val="0"/>
        <w:autoSpaceDN w:val="0"/>
        <w:spacing w:before="0" w:after="0" w:line="311" w:lineRule="auto"/>
        <w:ind w:right="380" w:firstLine="0"/>
        <w:jc w:val="both"/>
        <w:rPr>
          <w:sz w:val="23"/>
        </w:rPr>
      </w:pPr>
      <w:r>
        <w:rPr>
          <w:rFonts w:hint="eastAsia" w:ascii="宋体" w:hAnsi="宋体" w:eastAsia="宋体"/>
          <w:b/>
          <w:color w:val="000000"/>
          <w:sz w:val="23"/>
        </w:rPr>
        <w:t>《方言》：西汉扬雄撰。中国最早的方言学著作。其体例模仿《尔雅》，分类编集各地方</w:t>
      </w:r>
      <w:r>
        <w:rPr>
          <w:rFonts w:hint="eastAsia" w:ascii="宋体" w:hAnsi="宋体" w:eastAsia="宋体"/>
          <w:color w:val="000000"/>
          <w:sz w:val="23"/>
        </w:rPr>
        <w:t>言同义词语，一名一物皆详其地域言语之异同。据此可略知汉代及先秦不同方言的分布情况，为研究汉语史及训诂学的重要资料。晋郭璞曾为之作注。</w:t>
      </w:r>
    </w:p>
    <w:p w14:paraId="2152FEDC">
      <w:pPr>
        <w:wordWrap w:val="0"/>
        <w:autoSpaceDE w:val="0"/>
        <w:autoSpaceDN w:val="0"/>
        <w:spacing w:before="0" w:after="0" w:line="239" w:lineRule="auto"/>
        <w:ind w:firstLine="0"/>
        <w:jc w:val="both"/>
        <w:rPr>
          <w:rFonts w:hint="eastAsia" w:ascii="宋体" w:hAnsi="宋体" w:eastAsia="宋体"/>
          <w:color w:val="000000"/>
          <w:sz w:val="23"/>
        </w:rPr>
      </w:pPr>
    </w:p>
    <w:p w14:paraId="3AAFBD44">
      <w:pPr>
        <w:wordWrap w:val="0"/>
        <w:autoSpaceDE w:val="0"/>
        <w:autoSpaceDN w:val="0"/>
        <w:spacing w:before="0" w:after="0" w:line="403" w:lineRule="auto"/>
        <w:ind w:firstLine="0"/>
        <w:jc w:val="both"/>
        <w:rPr>
          <w:sz w:val="23"/>
        </w:rPr>
      </w:pPr>
      <w:r>
        <w:rPr>
          <w:rFonts w:hint="eastAsia" w:ascii="宋体" w:hAnsi="宋体" w:eastAsia="宋体"/>
          <w:b/>
          <w:color w:val="000000"/>
          <w:sz w:val="23"/>
        </w:rPr>
        <w:t>吴头楚尾</w:t>
      </w:r>
      <w:r>
        <w:rPr>
          <w:rFonts w:hint="eastAsia" w:ascii="Calibri" w:hAnsi="Calibri" w:eastAsia="Calibri"/>
          <w:b/>
          <w:color w:val="000000"/>
          <w:sz w:val="23"/>
        </w:rPr>
        <w:t>10</w:t>
      </w:r>
      <w:r>
        <w:rPr>
          <w:rFonts w:hint="eastAsia" w:ascii="宋体" w:hAnsi="宋体" w:eastAsia="宋体"/>
          <w:b/>
          <w:color w:val="000000"/>
          <w:sz w:val="23"/>
        </w:rPr>
        <w:t>：指今江西省北部。春秋时期因地位于吴地上游、楚地下游，首尾相接，故名。</w:t>
      </w:r>
    </w:p>
    <w:p w14:paraId="45175ECD">
      <w:pPr>
        <w:wordWrap w:val="0"/>
        <w:autoSpaceDE w:val="0"/>
        <w:autoSpaceDN w:val="0"/>
        <w:spacing w:before="0" w:after="0" w:line="239" w:lineRule="auto"/>
        <w:ind w:firstLine="0"/>
        <w:jc w:val="both"/>
        <w:rPr>
          <w:rFonts w:hint="eastAsia" w:ascii="宋体" w:hAnsi="宋体" w:eastAsia="宋体"/>
          <w:color w:val="000000"/>
          <w:sz w:val="23"/>
        </w:rPr>
      </w:pPr>
    </w:p>
    <w:p w14:paraId="3710FC25">
      <w:pPr>
        <w:wordWrap w:val="0"/>
        <w:autoSpaceDE w:val="0"/>
        <w:autoSpaceDN w:val="0"/>
        <w:spacing w:before="0" w:after="0" w:line="302" w:lineRule="auto"/>
        <w:ind w:right="380" w:firstLine="0"/>
        <w:jc w:val="both"/>
        <w:rPr>
          <w:sz w:val="23"/>
        </w:rPr>
      </w:pPr>
      <w:r>
        <w:rPr>
          <w:rFonts w:hint="eastAsia" w:ascii="宋体" w:hAnsi="宋体" w:eastAsia="宋体"/>
          <w:b/>
          <w:color w:val="000000"/>
          <w:sz w:val="23"/>
        </w:rPr>
        <w:t>乞活：</w:t>
      </w:r>
      <w:r>
        <w:rPr>
          <w:rFonts w:hint="eastAsia" w:ascii="宋体" w:hAnsi="宋体" w:eastAsia="宋体"/>
          <w:color w:val="000000"/>
          <w:sz w:val="23"/>
        </w:rPr>
        <w:t>两晋时期的武装流民集团。西晋末年，并州饥馑加战乱，大量农民破产，州将田甄等人率万余人随并州刺史司马腾就食于冀州，号乞活军。乞活军部众后发展为数万人。活动于北</w:t>
      </w:r>
      <w:r>
        <w:rPr>
          <w:rFonts w:hint="eastAsia" w:ascii="宋体" w:hAnsi="宋体" w:eastAsia="宋体"/>
          <w:b/>
          <w:color w:val="000000"/>
          <w:sz w:val="23"/>
        </w:rPr>
        <w:t>方地区，抗胡扶晋，成为对抗北方少数民族统治的主要武装流民集团。东晋以后，常称乞食求生于异乡的流民集团为乞活。</w:t>
      </w:r>
    </w:p>
    <w:p w14:paraId="57FCB104">
      <w:pPr>
        <w:wordWrap w:val="0"/>
        <w:autoSpaceDE w:val="0"/>
        <w:autoSpaceDN w:val="0"/>
        <w:spacing w:before="0" w:after="0" w:line="239" w:lineRule="auto"/>
        <w:ind w:firstLine="0"/>
        <w:jc w:val="both"/>
        <w:rPr>
          <w:rFonts w:hint="eastAsia" w:ascii="宋体" w:hAnsi="宋体" w:eastAsia="宋体"/>
          <w:color w:val="000000"/>
          <w:sz w:val="23"/>
        </w:rPr>
      </w:pPr>
    </w:p>
    <w:p w14:paraId="0D933906">
      <w:pPr>
        <w:wordWrap w:val="0"/>
        <w:autoSpaceDE w:val="0"/>
        <w:autoSpaceDN w:val="0"/>
        <w:spacing w:before="0" w:after="0" w:line="318" w:lineRule="auto"/>
        <w:ind w:right="380" w:firstLine="0"/>
        <w:jc w:val="both"/>
        <w:rPr>
          <w:sz w:val="23"/>
        </w:rPr>
      </w:pPr>
      <w:r>
        <w:rPr>
          <w:rFonts w:hint="eastAsia" w:ascii="宋体" w:hAnsi="宋体" w:eastAsia="宋体"/>
          <w:b/>
          <w:color w:val="000000"/>
          <w:sz w:val="23"/>
        </w:rPr>
        <w:t>徽州朝奉</w:t>
      </w:r>
      <w:r>
        <w:rPr>
          <w:rFonts w:hint="eastAsia" w:ascii="宋体" w:hAnsi="宋体" w:eastAsia="宋体"/>
          <w:color w:val="000000"/>
          <w:sz w:val="23"/>
        </w:rPr>
        <w:t>：本是徽州人自称，指称富翁。明代中叶以来，各地都出现常设当铺，而经营当铺的主人几乎都是徽州人。故转变为典当业主人的代名词。在一般民众心中是一个惹人生厌的称谓，表示一个商人，别的不管，只顾赚钱。“徽州朝奉”从侧面上勾勒出徽商这一区域人</w:t>
      </w:r>
      <w:r>
        <w:rPr>
          <w:rFonts w:hint="eastAsia" w:ascii="宋体" w:hAnsi="宋体" w:eastAsia="宋体"/>
          <w:b/>
          <w:color w:val="000000"/>
          <w:sz w:val="23"/>
        </w:rPr>
        <w:t>群的特征。</w:t>
      </w:r>
    </w:p>
    <w:p w14:paraId="7C5B88A8">
      <w:pPr>
        <w:wordWrap w:val="0"/>
        <w:autoSpaceDE w:val="0"/>
        <w:autoSpaceDN w:val="0"/>
        <w:spacing w:before="0" w:after="0" w:line="239" w:lineRule="auto"/>
        <w:ind w:firstLine="0"/>
        <w:jc w:val="both"/>
        <w:rPr>
          <w:rFonts w:hint="eastAsia" w:ascii="宋体" w:hAnsi="宋体" w:eastAsia="宋体"/>
          <w:color w:val="000000"/>
          <w:sz w:val="23"/>
        </w:rPr>
      </w:pPr>
    </w:p>
    <w:p w14:paraId="2F42CC9F">
      <w:pPr>
        <w:wordWrap w:val="0"/>
        <w:autoSpaceDE w:val="0"/>
        <w:autoSpaceDN w:val="0"/>
        <w:spacing w:before="0" w:after="0" w:line="338" w:lineRule="auto"/>
        <w:ind w:right="150" w:firstLine="0"/>
        <w:jc w:val="both"/>
        <w:rPr>
          <w:sz w:val="23"/>
        </w:rPr>
        <w:sectPr>
          <w:type w:val="continuous"/>
          <w:pgSz w:w="11900" w:h="18300"/>
          <w:pgMar w:top="2160" w:right="1200" w:bottom="720" w:left="1200" w:header="1080" w:footer="360" w:gutter="0"/>
          <w:cols w:space="720" w:num="1"/>
        </w:sectPr>
      </w:pPr>
      <w:r>
        <w:rPr>
          <w:rFonts w:hint="eastAsia" w:ascii="宋体" w:hAnsi="宋体" w:eastAsia="宋体"/>
          <w:color w:val="000000"/>
          <w:sz w:val="23"/>
        </w:rPr>
        <w:t>绍兴师爷：清代官署中的幕僚，由于绍兴籍人较多，故称。是指具有刑名律例、钱粮会计、文书案牍等方面专门知识，帮助军政大员办理各类事务之文人学士。师爷并无官衔职称，与</w:t>
      </w:r>
    </w:p>
    <w:p w14:paraId="4204C988">
      <w:pPr>
        <w:wordWrap w:val="0"/>
        <w:autoSpaceDE w:val="0"/>
        <w:autoSpaceDN w:val="0"/>
        <w:spacing w:before="0" w:after="0" w:line="252" w:lineRule="auto"/>
        <w:ind w:right="100" w:firstLine="0"/>
        <w:jc w:val="both"/>
        <w:rPr>
          <w:sz w:val="22"/>
        </w:rPr>
      </w:pPr>
      <w:r>
        <w:rPr>
          <w:rFonts w:hint="eastAsia" w:ascii="宋体" w:hAnsi="宋体" w:eastAsia="宋体"/>
          <w:color w:val="000000"/>
          <w:sz w:val="22"/>
        </w:rPr>
        <w:t>官署主人实属雇佣关系。清代绍兴师爷的影响力发展到顶峰，形成了“无绍不成衙”的说法。是中国封建官衙幕僚阶层的重要组成部分。</w:t>
      </w:r>
    </w:p>
    <w:p w14:paraId="2A59B32F">
      <w:pPr>
        <w:wordWrap w:val="0"/>
        <w:autoSpaceDE w:val="0"/>
        <w:autoSpaceDN w:val="0"/>
        <w:spacing w:before="0" w:after="0" w:line="239" w:lineRule="auto"/>
        <w:ind w:firstLine="0"/>
        <w:jc w:val="both"/>
        <w:rPr>
          <w:rFonts w:hint="eastAsia" w:ascii="宋体" w:hAnsi="宋体" w:eastAsia="宋体"/>
          <w:color w:val="000000"/>
          <w:sz w:val="22"/>
        </w:rPr>
      </w:pPr>
    </w:p>
    <w:p w14:paraId="4C538166">
      <w:pPr>
        <w:wordWrap w:val="0"/>
        <w:autoSpaceDE w:val="0"/>
        <w:autoSpaceDN w:val="0"/>
        <w:spacing w:before="0" w:after="0" w:line="314" w:lineRule="auto"/>
        <w:ind w:right="100" w:firstLine="0"/>
        <w:jc w:val="both"/>
        <w:rPr>
          <w:sz w:val="22"/>
        </w:rPr>
      </w:pPr>
      <w:r>
        <w:rPr>
          <w:rFonts w:hint="eastAsia" w:ascii="宋体" w:hAnsi="宋体" w:eastAsia="宋体"/>
          <w:b/>
          <w:color w:val="000000"/>
          <w:sz w:val="22"/>
        </w:rPr>
        <w:t>九姓渔民</w:t>
      </w:r>
      <w:r>
        <w:rPr>
          <w:rFonts w:hint="eastAsia" w:ascii="宋体" w:hAnsi="宋体" w:eastAsia="宋体"/>
          <w:color w:val="000000"/>
          <w:sz w:val="22"/>
        </w:rPr>
        <w:t>：</w:t>
      </w:r>
      <w:r>
        <w:rPr>
          <w:rFonts w:hint="eastAsia" w:ascii="宋体" w:hAnsi="宋体" w:eastAsia="宋体"/>
          <w:b/>
          <w:color w:val="000000"/>
          <w:sz w:val="22"/>
        </w:rPr>
        <w:t>生活在江、湖船上，男子捕鱼、输送货物，女子兼卖淫为生的一种特殊船民。清</w:t>
      </w:r>
      <w:r>
        <w:rPr>
          <w:rFonts w:hint="eastAsia" w:ascii="宋体" w:hAnsi="宋体" w:eastAsia="宋体"/>
          <w:color w:val="000000"/>
          <w:sz w:val="22"/>
        </w:rPr>
        <w:t>代时其主要分布在钱塘江流域的干支流上，所居住的船有“江山船”等之称。他们自相婚配，世代居住在船上，被当地人视为贱民，并不准上岸居住。九姓渔民自称其先辈是南宋的士大夫。</w:t>
      </w:r>
    </w:p>
    <w:p w14:paraId="041A5544">
      <w:pPr>
        <w:wordWrap w:val="0"/>
        <w:autoSpaceDE w:val="0"/>
        <w:autoSpaceDN w:val="0"/>
        <w:spacing w:before="0" w:after="0" w:line="239" w:lineRule="auto"/>
        <w:ind w:firstLine="0"/>
        <w:jc w:val="both"/>
        <w:rPr>
          <w:rFonts w:hint="eastAsia" w:ascii="宋体" w:hAnsi="宋体" w:eastAsia="宋体"/>
          <w:color w:val="000000"/>
          <w:sz w:val="22"/>
        </w:rPr>
      </w:pPr>
    </w:p>
    <w:p w14:paraId="2BBD6F3B">
      <w:pPr>
        <w:wordWrap w:val="0"/>
        <w:autoSpaceDE w:val="0"/>
        <w:autoSpaceDN w:val="0"/>
        <w:spacing w:before="0" w:after="0" w:line="318" w:lineRule="auto"/>
        <w:ind w:right="100" w:firstLine="0"/>
        <w:jc w:val="both"/>
        <w:rPr>
          <w:sz w:val="22"/>
        </w:rPr>
      </w:pPr>
      <w:r>
        <w:rPr>
          <w:rFonts w:hint="eastAsia" w:ascii="宋体" w:hAnsi="宋体" w:eastAsia="宋体"/>
          <w:b/>
          <w:color w:val="000000"/>
          <w:sz w:val="22"/>
        </w:rPr>
        <w:t>堕民</w:t>
      </w:r>
      <w:r>
        <w:rPr>
          <w:rFonts w:hint="eastAsia" w:ascii="宋体" w:hAnsi="宋体" w:eastAsia="宋体"/>
          <w:color w:val="000000"/>
          <w:sz w:val="22"/>
        </w:rPr>
        <w:t>：又称惰民、丐户、大贫等。主要分布在绍兴、宁波两府。关于堕民的来源，明清文献有的说他们是宋朝的罪犯和俘虏的后裔，有的说是元朝蒙古族官僚的部属，还有的则认为是朱元璋手下败将的部属。在明代，堕民处于社会最底层，备受官府的欺凌、压迫和社会的歧视。</w:t>
      </w:r>
    </w:p>
    <w:p w14:paraId="2010BD15">
      <w:pPr>
        <w:wordWrap w:val="0"/>
        <w:autoSpaceDE w:val="0"/>
        <w:autoSpaceDN w:val="0"/>
        <w:spacing w:before="0" w:after="0" w:line="239" w:lineRule="auto"/>
        <w:ind w:firstLine="0"/>
        <w:jc w:val="both"/>
        <w:rPr>
          <w:rFonts w:hint="eastAsia" w:ascii="宋体" w:hAnsi="宋体" w:eastAsia="宋体"/>
          <w:color w:val="000000"/>
          <w:sz w:val="22"/>
        </w:rPr>
      </w:pPr>
    </w:p>
    <w:p w14:paraId="1B16A7C3">
      <w:pPr>
        <w:wordWrap w:val="0"/>
        <w:autoSpaceDE w:val="0"/>
        <w:autoSpaceDN w:val="0"/>
        <w:spacing w:before="0" w:after="0" w:line="334" w:lineRule="auto"/>
        <w:ind w:right="100" w:firstLine="0"/>
        <w:jc w:val="both"/>
        <w:rPr>
          <w:sz w:val="22"/>
        </w:rPr>
      </w:pPr>
      <w:r>
        <w:rPr>
          <w:rFonts w:hint="eastAsia" w:ascii="宋体" w:hAnsi="宋体" w:eastAsia="宋体"/>
          <w:color w:val="000000"/>
          <w:sz w:val="22"/>
        </w:rPr>
        <w:t>蛋户：也称为疍民或蟹户，又称“曲蹄”。是中国广东、福建等沿海地区的一种水上居民群体。他们以船为家，世代居住在海上，主要从事捕鱼、采珠等劳动，并计丁纳税于官。</w:t>
      </w:r>
    </w:p>
    <w:p w14:paraId="3BDD9249">
      <w:pPr>
        <w:wordWrap w:val="0"/>
        <w:autoSpaceDE w:val="0"/>
        <w:autoSpaceDN w:val="0"/>
        <w:spacing w:before="0" w:after="0" w:line="239" w:lineRule="auto"/>
        <w:ind w:firstLine="0"/>
        <w:jc w:val="both"/>
        <w:rPr>
          <w:rFonts w:hint="eastAsia" w:ascii="宋体" w:hAnsi="宋体" w:eastAsia="宋体"/>
          <w:color w:val="000000"/>
          <w:sz w:val="22"/>
        </w:rPr>
      </w:pPr>
    </w:p>
    <w:p w14:paraId="302E23A4">
      <w:pPr>
        <w:wordWrap w:val="0"/>
        <w:autoSpaceDE w:val="0"/>
        <w:autoSpaceDN w:val="0"/>
        <w:spacing w:before="0" w:after="0" w:line="314" w:lineRule="auto"/>
        <w:ind w:right="100" w:firstLine="0"/>
        <w:jc w:val="both"/>
        <w:rPr>
          <w:sz w:val="22"/>
        </w:rPr>
      </w:pPr>
      <w:r>
        <w:rPr>
          <w:rFonts w:hint="eastAsia" w:ascii="宋体" w:hAnsi="宋体" w:eastAsia="宋体"/>
          <w:color w:val="000000"/>
          <w:sz w:val="22"/>
        </w:rPr>
        <w:t>凤阳乞丐：历史上“凤阳”的概念涵盖了今安徽省长江以北的绝大部分地区。明中叶以来，淮河南北水灾、旱灾、蝗灾等极为严重，安徽凤阳农村社会破产，形成了凤阳乞丐这一群体。“打花鼓”和唱“凤阳歌”成了当地民众外出乞讨的重要工具。或许是由于凤阳丐者随处可见，且极富地城色彩，故在方言俗语中留下了痕迹。</w:t>
      </w:r>
    </w:p>
    <w:p w14:paraId="15363778">
      <w:pPr>
        <w:wordWrap w:val="0"/>
        <w:autoSpaceDE w:val="0"/>
        <w:autoSpaceDN w:val="0"/>
        <w:spacing w:before="0" w:after="0" w:line="239" w:lineRule="auto"/>
        <w:ind w:firstLine="0"/>
        <w:jc w:val="both"/>
        <w:rPr>
          <w:rFonts w:hint="eastAsia" w:ascii="宋体" w:hAnsi="宋体" w:eastAsia="宋体"/>
          <w:color w:val="000000"/>
          <w:sz w:val="22"/>
        </w:rPr>
      </w:pPr>
    </w:p>
    <w:p w14:paraId="4C1CAF4E">
      <w:pPr>
        <w:wordWrap w:val="0"/>
        <w:autoSpaceDE w:val="0"/>
        <w:autoSpaceDN w:val="0"/>
        <w:spacing w:before="0" w:after="0" w:line="314" w:lineRule="auto"/>
        <w:ind w:right="100" w:firstLine="0"/>
        <w:jc w:val="both"/>
        <w:rPr>
          <w:sz w:val="22"/>
        </w:rPr>
      </w:pPr>
      <w:r>
        <w:rPr>
          <w:rFonts w:hint="eastAsia" w:ascii="宋体" w:hAnsi="宋体" w:eastAsia="宋体"/>
          <w:color w:val="000000"/>
          <w:sz w:val="22"/>
        </w:rPr>
        <w:t>徽州：徽州地处皖南的低山丘陵地区。江南一带的“徽州盐商”最为著名，除此之外，还有“棚民”“九姓渔民”等边缘人群。徽州人通常养成了节俭的习惯。徽俗重商，徽州人具有强烈的契约意识。徽州山多田少，地狭人稠，很早就形成了一个以贾代耕的移民式的商业社会。</w:t>
      </w:r>
    </w:p>
    <w:p w14:paraId="7DFAEAC6">
      <w:pPr>
        <w:wordWrap w:val="0"/>
        <w:autoSpaceDE w:val="0"/>
        <w:autoSpaceDN w:val="0"/>
        <w:spacing w:before="0" w:after="0" w:line="239" w:lineRule="auto"/>
        <w:ind w:firstLine="0"/>
        <w:jc w:val="both"/>
        <w:rPr>
          <w:rFonts w:hint="eastAsia" w:ascii="宋体" w:hAnsi="宋体" w:eastAsia="宋体"/>
          <w:color w:val="000000"/>
          <w:sz w:val="22"/>
        </w:rPr>
      </w:pPr>
    </w:p>
    <w:p w14:paraId="70DC45C5">
      <w:pPr>
        <w:wordWrap w:val="0"/>
        <w:autoSpaceDE w:val="0"/>
        <w:autoSpaceDN w:val="0"/>
        <w:spacing w:before="0" w:after="0" w:line="314" w:lineRule="auto"/>
        <w:ind w:right="100" w:firstLine="0"/>
        <w:jc w:val="both"/>
        <w:rPr>
          <w:sz w:val="22"/>
        </w:rPr>
      </w:pPr>
      <w:r>
        <w:rPr>
          <w:rFonts w:hint="eastAsia" w:ascii="宋体" w:hAnsi="宋体" w:eastAsia="宋体"/>
          <w:color w:val="000000"/>
          <w:sz w:val="22"/>
        </w:rPr>
        <w:t>客家人：客家人是以客家语为母语的一个汉族民系，是中国广东、福建、江西、台湾等省本地居民的重要组成部分。客家的源流始于唐后期北人南迁，最迟在南宋已形成相对稳定的族群。明末至清中叶客家话先后扩散到台湾、海南岛和广东沿海。客家人大多过着具有山区特点的农耕生活，建筑以围屋和土楼为代表。</w:t>
      </w:r>
    </w:p>
    <w:p w14:paraId="599EBFED">
      <w:pPr>
        <w:wordWrap w:val="0"/>
        <w:autoSpaceDE w:val="0"/>
        <w:autoSpaceDN w:val="0"/>
        <w:spacing w:before="0" w:after="0" w:line="239" w:lineRule="auto"/>
        <w:ind w:firstLine="0"/>
        <w:jc w:val="both"/>
        <w:rPr>
          <w:rFonts w:hint="eastAsia" w:ascii="宋体" w:hAnsi="宋体" w:eastAsia="宋体"/>
          <w:color w:val="000000"/>
          <w:sz w:val="22"/>
        </w:rPr>
      </w:pPr>
    </w:p>
    <w:p w14:paraId="4EB549F8">
      <w:pPr>
        <w:wordWrap w:val="0"/>
        <w:autoSpaceDE w:val="0"/>
        <w:autoSpaceDN w:val="0"/>
        <w:spacing w:before="0" w:after="0" w:line="424" w:lineRule="auto"/>
        <w:ind w:right="100" w:firstLine="0"/>
        <w:jc w:val="both"/>
        <w:rPr>
          <w:sz w:val="22"/>
        </w:rPr>
      </w:pPr>
      <w:r>
        <w:rPr>
          <w:rFonts w:hint="eastAsia" w:ascii="宋体" w:hAnsi="宋体" w:eastAsia="宋体"/>
          <w:b/>
          <w:color w:val="000000"/>
          <w:sz w:val="22"/>
        </w:rPr>
        <w:t>徽州文书</w:t>
      </w:r>
      <w:r>
        <w:rPr>
          <w:rFonts w:hint="eastAsia" w:ascii="宋体" w:hAnsi="宋体" w:eastAsia="宋体"/>
          <w:color w:val="000000"/>
          <w:sz w:val="22"/>
        </w:rPr>
        <w:t>：是历史上的徽州人在其具体的社会生产、生活与交往过程中为各自切身利益形成的原始凭据、字据、记录。按照具体内容，可分为地权赋役文书、商业文书、宗族文书等等。徽州文书记录了自南宋至民国时期徽州地方的历史与文化，是徽州史研究中最珍贵的资料。</w:t>
      </w:r>
    </w:p>
    <w:p w14:paraId="5DEE2B52">
      <w:pPr>
        <w:wordWrap w:val="0"/>
        <w:autoSpaceDE w:val="0"/>
        <w:autoSpaceDN w:val="0"/>
        <w:spacing w:before="0" w:after="0" w:line="239" w:lineRule="auto"/>
        <w:ind w:firstLine="0"/>
        <w:jc w:val="both"/>
        <w:rPr>
          <w:rFonts w:hint="eastAsia" w:ascii="宋体" w:hAnsi="宋体" w:eastAsia="宋体"/>
          <w:color w:val="000000"/>
          <w:sz w:val="22"/>
        </w:rPr>
      </w:pPr>
    </w:p>
    <w:p w14:paraId="6A80DC23">
      <w:pPr>
        <w:wordWrap w:val="0"/>
        <w:autoSpaceDE w:val="0"/>
        <w:autoSpaceDN w:val="0"/>
        <w:spacing w:before="0" w:after="0" w:line="318" w:lineRule="auto"/>
        <w:ind w:right="100" w:firstLine="0"/>
        <w:jc w:val="both"/>
        <w:rPr>
          <w:sz w:val="22"/>
        </w:rPr>
      </w:pPr>
      <w:r>
        <w:rPr>
          <w:rFonts w:hint="eastAsia" w:ascii="宋体" w:hAnsi="宋体" w:eastAsia="宋体"/>
          <w:b/>
          <w:color w:val="000000"/>
          <w:sz w:val="22"/>
        </w:rPr>
        <w:t>徽学：以大量徽州文献、文化遗存为依据，以徽州历史文化为主要研究对象，并进而认识中国历史文化的一门综合性学科。主要利用材料有徽州文书，包括各类契约、鱼鳞图册、赋役黄册、诉讼案卷等。利用徽州文书对徽州社会经济及历史文化作综合性的研究已形成</w:t>
      </w:r>
      <w:r>
        <w:rPr>
          <w:rFonts w:hint="eastAsia" w:ascii="宋体" w:hAnsi="宋体" w:eastAsia="宋体"/>
          <w:color w:val="000000"/>
          <w:sz w:val="22"/>
        </w:rPr>
        <w:t>一个重要趋势。</w:t>
      </w:r>
    </w:p>
    <w:p w14:paraId="4619143E">
      <w:pPr>
        <w:wordWrap w:val="0"/>
        <w:autoSpaceDE w:val="0"/>
        <w:autoSpaceDN w:val="0"/>
        <w:spacing w:before="0" w:after="0" w:line="239" w:lineRule="auto"/>
        <w:ind w:firstLine="0"/>
        <w:jc w:val="both"/>
        <w:rPr>
          <w:rFonts w:hint="eastAsia" w:ascii="宋体" w:hAnsi="宋体" w:eastAsia="宋体"/>
          <w:color w:val="000000"/>
          <w:sz w:val="22"/>
        </w:rPr>
      </w:pPr>
    </w:p>
    <w:p w14:paraId="53C2E03F">
      <w:pPr>
        <w:wordWrap w:val="0"/>
        <w:autoSpaceDE w:val="0"/>
        <w:autoSpaceDN w:val="0"/>
        <w:spacing w:before="0" w:after="0" w:line="323" w:lineRule="auto"/>
        <w:ind w:right="100" w:firstLine="0"/>
        <w:jc w:val="both"/>
        <w:rPr>
          <w:sz w:val="22"/>
        </w:rPr>
        <w:sectPr>
          <w:type w:val="continuous"/>
          <w:pgSz w:w="11900" w:h="18660"/>
          <w:pgMar w:top="1440" w:right="1440" w:bottom="1200" w:left="1440" w:header="720" w:footer="600" w:gutter="0"/>
          <w:cols w:space="720" w:num="1"/>
        </w:sectPr>
      </w:pPr>
      <w:r>
        <w:rPr>
          <w:rFonts w:hint="eastAsia" w:ascii="宋体" w:hAnsi="宋体" w:eastAsia="宋体"/>
          <w:b/>
          <w:color w:val="000000"/>
          <w:sz w:val="22"/>
        </w:rPr>
        <w:t>洞庭商帮：</w:t>
      </w:r>
      <w:r>
        <w:rPr>
          <w:rFonts w:hint="eastAsia" w:ascii="宋体" w:hAnsi="宋体" w:eastAsia="宋体"/>
          <w:color w:val="000000"/>
          <w:sz w:val="22"/>
        </w:rPr>
        <w:t>明清苏州地区的一个重要的商业团体。成员精明能干，善于理财，他们的活动范围广泛，几乎遍布全国各地。有“钻天洞庭”的称号。明代冯梦龙《醒世恒言》中首次记录了这一商帮的情况。</w:t>
      </w:r>
    </w:p>
    <w:p w14:paraId="42277F85">
      <w:pPr>
        <w:wordWrap w:val="0"/>
        <w:autoSpaceDE w:val="0"/>
        <w:autoSpaceDN w:val="0"/>
        <w:spacing w:before="0" w:after="0" w:line="205" w:lineRule="auto"/>
        <w:ind w:right="40" w:firstLine="0"/>
        <w:jc w:val="both"/>
        <w:rPr>
          <w:sz w:val="23"/>
        </w:rPr>
      </w:pPr>
      <w:r>
        <w:rPr>
          <w:rFonts w:hint="eastAsia" w:ascii="宋体" w:hAnsi="宋体" w:eastAsia="宋体"/>
          <w:b/>
          <w:color w:val="000000"/>
          <w:sz w:val="23"/>
        </w:rPr>
        <w:t>桐城派</w:t>
      </w:r>
      <w:r>
        <w:rPr>
          <w:rFonts w:hint="eastAsia" w:ascii="宋体" w:hAnsi="宋体" w:eastAsia="宋体"/>
          <w:color w:val="000000"/>
          <w:sz w:val="23"/>
        </w:rPr>
        <w:t>：是清中叶的散文流派，因其代表人物方苞、姚鼐都是安徽桐城人，所以被称为“桐城派”。其散文理论的基本特征是：以程朱理学为思想基础，以为清王朝政权服务为目的，以先秦两汉和唐宋八大家的古文为楷模，在文章体制和作法上有细致规则的系统散文理论。</w:t>
      </w:r>
    </w:p>
    <w:p w14:paraId="76D3FD2E">
      <w:pPr>
        <w:wordWrap w:val="0"/>
        <w:autoSpaceDE w:val="0"/>
        <w:autoSpaceDN w:val="0"/>
        <w:spacing w:before="0" w:after="0" w:line="239" w:lineRule="auto"/>
        <w:ind w:firstLine="0"/>
        <w:jc w:val="both"/>
        <w:rPr>
          <w:rFonts w:hint="eastAsia" w:ascii="宋体" w:hAnsi="宋体" w:eastAsia="宋体"/>
          <w:color w:val="000000"/>
          <w:sz w:val="23"/>
        </w:rPr>
      </w:pPr>
    </w:p>
    <w:p w14:paraId="372E95FA">
      <w:pPr>
        <w:wordWrap w:val="0"/>
        <w:autoSpaceDE w:val="0"/>
        <w:autoSpaceDN w:val="0"/>
        <w:spacing w:before="0" w:after="0" w:line="387" w:lineRule="auto"/>
        <w:ind w:firstLine="0"/>
        <w:jc w:val="both"/>
        <w:rPr>
          <w:sz w:val="23"/>
        </w:rPr>
      </w:pPr>
      <w:r>
        <w:rPr>
          <w:rFonts w:hint="eastAsia" w:ascii="宋体" w:hAnsi="宋体" w:eastAsia="宋体"/>
          <w:b/>
          <w:color w:val="000000"/>
          <w:sz w:val="23"/>
        </w:rPr>
        <w:t>票商：</w:t>
      </w:r>
      <w:r>
        <w:rPr>
          <w:rFonts w:hint="eastAsia" w:ascii="宋体" w:hAnsi="宋体" w:eastAsia="宋体"/>
          <w:color w:val="000000"/>
          <w:sz w:val="23"/>
        </w:rPr>
        <w:t>明以后实行票法，凭官颁票引运销茶盐的商人。</w:t>
      </w:r>
    </w:p>
    <w:p w14:paraId="3D3DA668">
      <w:pPr>
        <w:wordWrap w:val="0"/>
        <w:autoSpaceDE w:val="0"/>
        <w:autoSpaceDN w:val="0"/>
        <w:spacing w:before="0" w:after="0" w:line="239" w:lineRule="auto"/>
        <w:ind w:firstLine="0"/>
        <w:jc w:val="both"/>
        <w:rPr>
          <w:rFonts w:hint="eastAsia" w:ascii="宋体" w:hAnsi="宋体" w:eastAsia="宋体"/>
          <w:color w:val="000000"/>
          <w:sz w:val="23"/>
        </w:rPr>
      </w:pPr>
    </w:p>
    <w:p w14:paraId="3EF3A51B">
      <w:pPr>
        <w:wordWrap w:val="0"/>
        <w:autoSpaceDE w:val="0"/>
        <w:autoSpaceDN w:val="0"/>
        <w:spacing w:before="0" w:after="0" w:line="327" w:lineRule="auto"/>
        <w:ind w:right="40" w:firstLine="0"/>
        <w:jc w:val="both"/>
        <w:rPr>
          <w:sz w:val="23"/>
        </w:rPr>
      </w:pPr>
      <w:r>
        <w:rPr>
          <w:rFonts w:hint="eastAsia" w:ascii="宋体" w:hAnsi="宋体" w:eastAsia="宋体"/>
          <w:b/>
          <w:color w:val="000000"/>
          <w:sz w:val="23"/>
        </w:rPr>
        <w:t>学额制度</w:t>
      </w:r>
      <w:r>
        <w:rPr>
          <w:rFonts w:hint="eastAsia" w:ascii="宋体" w:hAnsi="宋体" w:eastAsia="宋体"/>
          <w:color w:val="000000"/>
          <w:sz w:val="23"/>
        </w:rPr>
        <w:t>：古代科举考试中，政府规定的每次考试录取府县学生的固定名额。有学者研究通过统计和案例分析可知，为减少不同地区的学额之争，产生了散厅、废县置乡、分州分县</w:t>
      </w:r>
      <w:r>
        <w:rPr>
          <w:rFonts w:hint="eastAsia" w:ascii="宋体" w:hAnsi="宋体" w:eastAsia="宋体"/>
          <w:b/>
          <w:color w:val="000000"/>
          <w:sz w:val="23"/>
        </w:rPr>
        <w:t>设学立额的现象，保证了国家政治资源和权力在地方的有效分配。</w:t>
      </w:r>
    </w:p>
    <w:p w14:paraId="7680D876">
      <w:pPr>
        <w:wordWrap w:val="0"/>
        <w:autoSpaceDE w:val="0"/>
        <w:autoSpaceDN w:val="0"/>
        <w:spacing w:before="0" w:after="0" w:line="239" w:lineRule="auto"/>
        <w:ind w:firstLine="0"/>
        <w:jc w:val="both"/>
        <w:rPr>
          <w:rFonts w:hint="eastAsia" w:ascii="宋体" w:hAnsi="宋体" w:eastAsia="宋体"/>
          <w:color w:val="000000"/>
          <w:sz w:val="23"/>
        </w:rPr>
      </w:pPr>
    </w:p>
    <w:p w14:paraId="6D67DAA9">
      <w:pPr>
        <w:wordWrap w:val="0"/>
        <w:autoSpaceDE w:val="0"/>
        <w:autoSpaceDN w:val="0"/>
        <w:spacing w:before="0" w:after="0" w:line="322" w:lineRule="auto"/>
        <w:ind w:right="40" w:firstLine="0"/>
        <w:jc w:val="both"/>
        <w:rPr>
          <w:sz w:val="23"/>
        </w:rPr>
      </w:pPr>
      <w:r>
        <w:rPr>
          <w:rFonts w:hint="eastAsia" w:ascii="宋体" w:hAnsi="宋体" w:eastAsia="宋体"/>
          <w:b/>
          <w:color w:val="000000"/>
          <w:sz w:val="23"/>
        </w:rPr>
        <w:t>洋泾浜英语</w:t>
      </w:r>
      <w:r>
        <w:rPr>
          <w:rFonts w:hint="eastAsia" w:ascii="宋体" w:hAnsi="宋体" w:eastAsia="宋体"/>
          <w:color w:val="000000"/>
          <w:sz w:val="23"/>
        </w:rPr>
        <w:t>：洋泾浜是清代上海县城北面的一条小河，鸦片战争以后成为外国租界与华界之间的界线。这一带地区因为是外贸码头所在，起初经常有人操蹩脚的英语作为中国人与外国</w:t>
      </w:r>
      <w:r>
        <w:rPr>
          <w:rFonts w:hint="eastAsia" w:ascii="宋体" w:hAnsi="宋体" w:eastAsia="宋体"/>
          <w:b/>
          <w:color w:val="000000"/>
          <w:sz w:val="23"/>
        </w:rPr>
        <w:t>人之间的贸易中介，后来这种英语直接成了中外买卖双方之间常用的语言。</w:t>
      </w:r>
    </w:p>
    <w:p w14:paraId="3196FA76">
      <w:pPr>
        <w:wordWrap w:val="0"/>
        <w:autoSpaceDE w:val="0"/>
        <w:autoSpaceDN w:val="0"/>
        <w:spacing w:before="0" w:after="0" w:line="239" w:lineRule="auto"/>
        <w:ind w:firstLine="0"/>
        <w:jc w:val="both"/>
        <w:rPr>
          <w:rFonts w:hint="eastAsia" w:ascii="宋体" w:hAnsi="宋体" w:eastAsia="宋体"/>
          <w:color w:val="000000"/>
          <w:sz w:val="23"/>
        </w:rPr>
      </w:pPr>
    </w:p>
    <w:p w14:paraId="6A994FAB">
      <w:pPr>
        <w:wordWrap w:val="0"/>
        <w:autoSpaceDE w:val="0"/>
        <w:autoSpaceDN w:val="0"/>
        <w:spacing w:before="0" w:after="0" w:line="387" w:lineRule="auto"/>
        <w:ind w:firstLine="0"/>
        <w:jc w:val="both"/>
        <w:rPr>
          <w:sz w:val="23"/>
        </w:rPr>
      </w:pPr>
      <w:r>
        <w:rPr>
          <w:rFonts w:hint="eastAsia" w:ascii="宋体" w:hAnsi="宋体" w:eastAsia="宋体"/>
          <w:b/>
          <w:color w:val="000000"/>
          <w:sz w:val="23"/>
        </w:rPr>
        <w:t>⑩中国军事地理</w:t>
      </w:r>
    </w:p>
    <w:p w14:paraId="0068D152">
      <w:pPr>
        <w:wordWrap w:val="0"/>
        <w:autoSpaceDE w:val="0"/>
        <w:autoSpaceDN w:val="0"/>
        <w:spacing w:before="0" w:after="0" w:line="299" w:lineRule="auto"/>
        <w:ind w:right="40" w:firstLine="0"/>
        <w:jc w:val="both"/>
        <w:rPr>
          <w:sz w:val="23"/>
        </w:rPr>
      </w:pPr>
      <w:r>
        <w:rPr>
          <w:rFonts w:hint="eastAsia" w:ascii="宋体" w:hAnsi="宋体" w:eastAsia="宋体"/>
          <w:color w:val="000000"/>
          <w:sz w:val="23"/>
        </w:rPr>
        <w:t>长城：中国古代的军事防御工事。长城是以城墙为主体，同大量的城、障、亭、标相结合的防御体系。春秋战国时期，长城修筑进入第一个高潮。秦灭六国后，秦始皇连接和修缮战国长城，始有万里长城之称。明朝是最后一个大修长城的朝代，人们所看到的长城多是此</w:t>
      </w:r>
      <w:r>
        <w:rPr>
          <w:rFonts w:hint="eastAsia" w:ascii="宋体" w:hAnsi="宋体" w:eastAsia="宋体"/>
          <w:b/>
          <w:color w:val="000000"/>
          <w:sz w:val="23"/>
        </w:rPr>
        <w:t>时修筑。在一定程度上确实对游牧民族骑兵起了一定的防御作用，加强了中原王朝的军事安全。</w:t>
      </w:r>
    </w:p>
    <w:p w14:paraId="5233F3A9">
      <w:pPr>
        <w:wordWrap w:val="0"/>
        <w:autoSpaceDE w:val="0"/>
        <w:autoSpaceDN w:val="0"/>
        <w:spacing w:before="0" w:after="0" w:line="239" w:lineRule="auto"/>
        <w:ind w:firstLine="0"/>
        <w:jc w:val="both"/>
        <w:rPr>
          <w:rFonts w:hint="eastAsia" w:ascii="宋体" w:hAnsi="宋体" w:eastAsia="宋体"/>
          <w:color w:val="000000"/>
          <w:sz w:val="23"/>
        </w:rPr>
      </w:pPr>
    </w:p>
    <w:p w14:paraId="2C52A5AE">
      <w:pPr>
        <w:wordWrap w:val="0"/>
        <w:autoSpaceDE w:val="0"/>
        <w:autoSpaceDN w:val="0"/>
        <w:spacing w:before="0" w:after="0" w:line="346" w:lineRule="auto"/>
        <w:ind w:right="40" w:firstLine="0"/>
        <w:jc w:val="both"/>
        <w:rPr>
          <w:sz w:val="23"/>
        </w:rPr>
      </w:pPr>
      <w:r>
        <w:rPr>
          <w:rFonts w:hint="eastAsia" w:ascii="宋体" w:hAnsi="宋体" w:eastAsia="宋体"/>
          <w:b/>
          <w:color w:val="000000"/>
          <w:sz w:val="23"/>
        </w:rPr>
        <w:t>楚方城：春秋时期，方城为楚国北部的坚固防线及兵赋要地。其建筑时间，北段为春秋时期，西段则为战国晚期的楚裹王时期。是中国最早修筑的长城。</w:t>
      </w:r>
    </w:p>
    <w:p w14:paraId="51976B71">
      <w:pPr>
        <w:wordWrap w:val="0"/>
        <w:autoSpaceDE w:val="0"/>
        <w:autoSpaceDN w:val="0"/>
        <w:spacing w:before="0" w:after="0" w:line="239" w:lineRule="auto"/>
        <w:ind w:firstLine="0"/>
        <w:jc w:val="both"/>
        <w:rPr>
          <w:rFonts w:hint="eastAsia" w:ascii="宋体" w:hAnsi="宋体" w:eastAsia="宋体"/>
          <w:color w:val="000000"/>
          <w:sz w:val="23"/>
        </w:rPr>
      </w:pPr>
    </w:p>
    <w:p w14:paraId="5DCDC008">
      <w:pPr>
        <w:wordWrap w:val="0"/>
        <w:autoSpaceDE w:val="0"/>
        <w:autoSpaceDN w:val="0"/>
        <w:spacing w:before="0" w:after="0" w:line="330" w:lineRule="auto"/>
        <w:ind w:firstLine="0"/>
        <w:jc w:val="both"/>
        <w:rPr>
          <w:sz w:val="23"/>
        </w:rPr>
      </w:pPr>
      <w:r>
        <w:rPr>
          <w:rFonts w:hint="eastAsia" w:ascii="宋体" w:hAnsi="宋体" w:eastAsia="宋体"/>
          <w:b/>
          <w:color w:val="000000"/>
          <w:sz w:val="23"/>
        </w:rPr>
        <w:t>秦长城：公元前</w:t>
      </w:r>
      <w:r>
        <w:rPr>
          <w:rFonts w:hint="eastAsia" w:ascii="Calibri" w:hAnsi="Calibri" w:eastAsia="Calibri"/>
          <w:b/>
          <w:color w:val="000000"/>
          <w:sz w:val="23"/>
        </w:rPr>
        <w:t>214</w:t>
      </w:r>
      <w:r>
        <w:rPr>
          <w:rFonts w:hint="eastAsia" w:ascii="宋体" w:hAnsi="宋体" w:eastAsia="宋体"/>
          <w:b/>
          <w:color w:val="000000"/>
          <w:sz w:val="23"/>
        </w:rPr>
        <w:t>年秦始皇遣大将蒙恬北逐匈奴，筑长城万余里，以防匈奴南进，史称</w:t>
      </w:r>
      <w:r>
        <w:rPr>
          <w:rFonts w:hint="eastAsia" w:ascii="宋体" w:hAnsi="宋体" w:eastAsia="宋体"/>
          <w:color w:val="000000"/>
          <w:sz w:val="23"/>
        </w:rPr>
        <w:t>秦长城。秦长城实际是在原先战国时期秦长城，赵长城，燕长城三国长城的基础上修建。西</w:t>
      </w:r>
      <w:r>
        <w:rPr>
          <w:rFonts w:hint="eastAsia" w:ascii="宋体" w:hAnsi="宋体" w:eastAsia="宋体"/>
          <w:b/>
          <w:color w:val="000000"/>
          <w:sz w:val="23"/>
        </w:rPr>
        <w:t>起临洮（今甘肃岷县）、东至辽东，史称“万里长城”。秦长城基本上是依山川形势险要而</w:t>
      </w:r>
      <w:r>
        <w:rPr>
          <w:rFonts w:hint="eastAsia" w:ascii="宋体" w:hAnsi="宋体" w:eastAsia="宋体"/>
          <w:color w:val="000000"/>
          <w:sz w:val="23"/>
        </w:rPr>
        <w:t>建。在一定程度上对游牧民族骑兵起了一定的防御作用，加强了中原王朝的军事安全。</w:t>
      </w:r>
    </w:p>
    <w:p w14:paraId="78C69233">
      <w:pPr>
        <w:wordWrap w:val="0"/>
        <w:autoSpaceDE w:val="0"/>
        <w:autoSpaceDN w:val="0"/>
        <w:spacing w:before="0" w:after="0" w:line="239" w:lineRule="auto"/>
        <w:ind w:firstLine="0"/>
        <w:jc w:val="both"/>
        <w:rPr>
          <w:rFonts w:hint="eastAsia" w:ascii="宋体" w:hAnsi="宋体" w:eastAsia="宋体"/>
          <w:color w:val="000000"/>
          <w:sz w:val="23"/>
        </w:rPr>
      </w:pPr>
    </w:p>
    <w:p w14:paraId="3E00BE0F">
      <w:pPr>
        <w:wordWrap w:val="0"/>
        <w:autoSpaceDE w:val="0"/>
        <w:autoSpaceDN w:val="0"/>
        <w:spacing w:before="0" w:after="0" w:line="318" w:lineRule="auto"/>
        <w:ind w:right="40" w:firstLine="0"/>
        <w:jc w:val="both"/>
        <w:rPr>
          <w:sz w:val="23"/>
        </w:rPr>
      </w:pPr>
      <w:r>
        <w:rPr>
          <w:rFonts w:hint="eastAsia" w:ascii="宋体" w:hAnsi="宋体" w:eastAsia="宋体"/>
          <w:color w:val="000000"/>
          <w:sz w:val="23"/>
        </w:rPr>
        <w:t>汉长城</w:t>
      </w:r>
      <w:r>
        <w:rPr>
          <w:rFonts w:hint="eastAsia" w:ascii="宋体" w:hAnsi="宋体" w:eastAsia="宋体"/>
          <w:b/>
          <w:color w:val="000000"/>
          <w:sz w:val="23"/>
        </w:rPr>
        <w:t>：</w:t>
      </w:r>
      <w:r>
        <w:rPr>
          <w:rFonts w:hint="eastAsia" w:ascii="宋体" w:hAnsi="宋体" w:eastAsia="宋体"/>
          <w:color w:val="000000"/>
          <w:sz w:val="23"/>
        </w:rPr>
        <w:t>西汉初多沿用秦代长城，武帝时才在新的疆域修建长城。此后用兵较少，故多修少建。汉长城东起辽东，经阴山、河西走廊，向西延伸至新疆。为加强防御，在阴山以北修筑的是两道平行的外长城。汉长城对阻止匈奴进犯，开发西域，发展与欧亚各国的经济贸易、文化交流起到了作用。</w:t>
      </w:r>
    </w:p>
    <w:p w14:paraId="0B4090AC">
      <w:pPr>
        <w:wordWrap w:val="0"/>
        <w:autoSpaceDE w:val="0"/>
        <w:autoSpaceDN w:val="0"/>
        <w:spacing w:before="0" w:after="0" w:line="239" w:lineRule="auto"/>
        <w:ind w:firstLine="0"/>
        <w:jc w:val="both"/>
        <w:rPr>
          <w:rFonts w:hint="eastAsia" w:ascii="宋体" w:hAnsi="宋体" w:eastAsia="宋体"/>
          <w:color w:val="000000"/>
          <w:sz w:val="23"/>
        </w:rPr>
      </w:pPr>
    </w:p>
    <w:p w14:paraId="3CAF1457">
      <w:pPr>
        <w:wordWrap w:val="0"/>
        <w:autoSpaceDE w:val="0"/>
        <w:autoSpaceDN w:val="0"/>
        <w:spacing w:before="0" w:after="0" w:line="326" w:lineRule="auto"/>
        <w:ind w:right="40" w:firstLine="0"/>
        <w:jc w:val="both"/>
        <w:rPr>
          <w:sz w:val="23"/>
        </w:rPr>
      </w:pPr>
      <w:r>
        <w:rPr>
          <w:rFonts w:hint="eastAsia" w:ascii="宋体" w:hAnsi="宋体" w:eastAsia="宋体"/>
          <w:color w:val="000000"/>
          <w:sz w:val="23"/>
        </w:rPr>
        <w:t>金界壕：又称金长城，是金朝为防御蒙古的入侵在大兴安岭区域所建造的壕堑。金界壕从公元</w:t>
      </w:r>
      <w:r>
        <w:rPr>
          <w:rFonts w:hint="eastAsia" w:ascii="Calibri" w:hAnsi="Calibri" w:eastAsia="Calibri"/>
          <w:color w:val="000000"/>
          <w:sz w:val="23"/>
        </w:rPr>
        <w:t>1123</w:t>
      </w:r>
      <w:r>
        <w:rPr>
          <w:rFonts w:hint="eastAsia" w:ascii="宋体" w:hAnsi="宋体" w:eastAsia="宋体"/>
          <w:color w:val="000000"/>
          <w:sz w:val="23"/>
        </w:rPr>
        <w:t>年开始修建，直到</w:t>
      </w:r>
      <w:r>
        <w:rPr>
          <w:rFonts w:hint="eastAsia" w:ascii="Calibri" w:hAnsi="Calibri" w:eastAsia="Calibri"/>
          <w:color w:val="000000"/>
          <w:sz w:val="23"/>
        </w:rPr>
        <w:t>1198</w:t>
      </w:r>
      <w:r>
        <w:rPr>
          <w:rFonts w:hint="eastAsia" w:ascii="宋体" w:hAnsi="宋体" w:eastAsia="宋体"/>
          <w:color w:val="000000"/>
          <w:sz w:val="23"/>
        </w:rPr>
        <w:t>年前后才最终成形。由外壕、主墙、内壕、副墙组成，多兴筑在较为平缓地带，容易被风沙掩埋，防御作用有限。金界壕对于研究金朝的历史、军事策略以及与草原游牧民族的关系提供了重要的实物资料。</w:t>
      </w:r>
    </w:p>
    <w:p w14:paraId="7982B229">
      <w:pPr>
        <w:wordWrap w:val="0"/>
        <w:autoSpaceDE w:val="0"/>
        <w:autoSpaceDN w:val="0"/>
        <w:spacing w:before="0" w:after="0" w:line="239" w:lineRule="auto"/>
        <w:ind w:firstLine="0"/>
        <w:jc w:val="both"/>
        <w:rPr>
          <w:rFonts w:hint="eastAsia" w:ascii="宋体" w:hAnsi="宋体" w:eastAsia="宋体"/>
          <w:color w:val="000000"/>
          <w:sz w:val="23"/>
        </w:rPr>
      </w:pPr>
    </w:p>
    <w:p w14:paraId="0E136287">
      <w:pPr>
        <w:wordWrap w:val="0"/>
        <w:autoSpaceDE w:val="0"/>
        <w:autoSpaceDN w:val="0"/>
        <w:spacing w:before="0" w:after="0" w:line="322" w:lineRule="auto"/>
        <w:ind w:right="40" w:firstLine="0"/>
        <w:jc w:val="both"/>
        <w:rPr>
          <w:sz w:val="23"/>
        </w:rPr>
        <w:sectPr>
          <w:type w:val="continuous"/>
          <w:pgSz w:w="11900" w:h="19280"/>
          <w:pgMar w:top="1920" w:right="1440" w:bottom="960" w:left="1440" w:header="960" w:footer="480" w:gutter="0"/>
          <w:cols w:space="720" w:num="1"/>
        </w:sectPr>
      </w:pPr>
      <w:r>
        <w:rPr>
          <w:rFonts w:hint="eastAsia" w:ascii="宋体" w:hAnsi="宋体" w:eastAsia="宋体"/>
          <w:color w:val="000000"/>
          <w:sz w:val="23"/>
        </w:rPr>
        <w:t>明长城：明朝长城东起辽宁虎山，西至甘肃嘉峪关。目的主要是为了防御北方蒙古游牧民族统的骚扰。明时期，长城沿线形成辽东、蓟州、宣府、大同、太原、榆林、宁夏、固原、甘肃“九边”分区防守，列镇屯兵。明长城对于明朝政权的巩固，北部地区农牧业生产的安定，国家的安全都起了积极的作用。</w:t>
      </w:r>
    </w:p>
    <w:p w14:paraId="080AC5ED">
      <w:pPr>
        <w:wordWrap w:val="0"/>
        <w:autoSpaceDE w:val="0"/>
        <w:autoSpaceDN w:val="0"/>
        <w:spacing w:before="0" w:after="0" w:line="273" w:lineRule="auto"/>
        <w:ind w:right="120" w:firstLine="0"/>
        <w:jc w:val="both"/>
        <w:rPr>
          <w:sz w:val="22"/>
        </w:rPr>
      </w:pPr>
      <w:r>
        <w:rPr>
          <w:rFonts w:hint="eastAsia" w:ascii="宋体" w:hAnsi="宋体" w:eastAsia="宋体"/>
          <w:color w:val="000000"/>
          <w:sz w:val="22"/>
        </w:rPr>
        <w:t>辽东边墙：明代为了加强防备蒙古兀良哈部和女真各部的侵扰，沿边修筑东起丹东、西至绥中的辽东边墙。按其地理位置和修筑年代，可以分为三部分</w:t>
      </w:r>
      <w:r>
        <w:rPr>
          <w:rFonts w:hint="eastAsia" w:ascii="宋体" w:hAnsi="宋体" w:eastAsia="宋体"/>
          <w:b/>
          <w:color w:val="000000"/>
          <w:sz w:val="22"/>
        </w:rPr>
        <w:t>：辽河流域边墙、辽西边墙、</w:t>
      </w:r>
      <w:r>
        <w:rPr>
          <w:rFonts w:hint="eastAsia" w:ascii="宋体" w:hAnsi="宋体" w:eastAsia="宋体"/>
          <w:color w:val="000000"/>
          <w:sz w:val="22"/>
        </w:rPr>
        <w:t>辽东东部边墙。</w:t>
      </w:r>
      <w:r>
        <w:rPr>
          <w:rFonts w:hint="eastAsia" w:ascii="Calibri" w:hAnsi="Calibri" w:eastAsia="Calibri"/>
          <w:color w:val="000000"/>
          <w:sz w:val="22"/>
        </w:rPr>
        <w:t>1619</w:t>
      </w:r>
      <w:r>
        <w:rPr>
          <w:rFonts w:hint="eastAsia" w:ascii="宋体" w:hAnsi="宋体" w:eastAsia="宋体"/>
          <w:color w:val="000000"/>
          <w:sz w:val="22"/>
        </w:rPr>
        <w:t>年萨尔浒山之战，明军大败，后金攻破辽东边墙。辽东边墙在一定程度上提高了辽东地区的社会的稳定，并且促进了地域及民族之间的经济文化交流。</w:t>
      </w:r>
    </w:p>
    <w:p w14:paraId="7EAA827C">
      <w:pPr>
        <w:wordWrap w:val="0"/>
        <w:autoSpaceDE w:val="0"/>
        <w:autoSpaceDN w:val="0"/>
        <w:spacing w:before="0" w:after="0" w:line="239" w:lineRule="auto"/>
        <w:ind w:firstLine="0"/>
        <w:jc w:val="both"/>
        <w:rPr>
          <w:rFonts w:hint="eastAsia" w:ascii="宋体" w:hAnsi="宋体" w:eastAsia="宋体"/>
          <w:color w:val="000000"/>
          <w:sz w:val="22"/>
        </w:rPr>
      </w:pPr>
    </w:p>
    <w:p w14:paraId="185EE26D">
      <w:pPr>
        <w:wordWrap w:val="0"/>
        <w:autoSpaceDE w:val="0"/>
        <w:autoSpaceDN w:val="0"/>
        <w:spacing w:before="0" w:after="0" w:line="322" w:lineRule="auto"/>
        <w:ind w:right="120" w:firstLine="0"/>
        <w:jc w:val="both"/>
        <w:rPr>
          <w:sz w:val="22"/>
        </w:rPr>
      </w:pPr>
      <w:r>
        <w:rPr>
          <w:rFonts w:hint="eastAsia" w:ascii="宋体" w:hAnsi="宋体" w:eastAsia="宋体"/>
          <w:color w:val="000000"/>
          <w:sz w:val="22"/>
        </w:rPr>
        <w:t>九边：明朝在北部边境沿长城防线设立的九个军事重镇。为防备蒙古的袭扰，明朝在不同时期于东起辽东山海关、西至肃州嘉峪关一线修缮长城，陆续设置了辽东、蓟州、宣府、大同、太原、榆林、宁夏、固原、甘肃九个重镇。九边对于明朝政权的巩固，北部地区农牧业生产的安定，国家的安全都起了积极的作用。</w:t>
      </w:r>
    </w:p>
    <w:p w14:paraId="40A29145">
      <w:pPr>
        <w:wordWrap w:val="0"/>
        <w:autoSpaceDE w:val="0"/>
        <w:autoSpaceDN w:val="0"/>
        <w:spacing w:before="0" w:after="0" w:line="239" w:lineRule="auto"/>
        <w:ind w:firstLine="0"/>
        <w:jc w:val="both"/>
        <w:rPr>
          <w:rFonts w:hint="eastAsia" w:ascii="宋体" w:hAnsi="宋体" w:eastAsia="宋体"/>
          <w:color w:val="000000"/>
          <w:sz w:val="22"/>
        </w:rPr>
      </w:pPr>
    </w:p>
    <w:p w14:paraId="7435FCB0">
      <w:pPr>
        <w:wordWrap w:val="0"/>
        <w:autoSpaceDE w:val="0"/>
        <w:autoSpaceDN w:val="0"/>
        <w:spacing w:before="0" w:after="0" w:line="314" w:lineRule="auto"/>
        <w:ind w:right="120" w:firstLine="0"/>
        <w:jc w:val="both"/>
        <w:rPr>
          <w:sz w:val="22"/>
        </w:rPr>
      </w:pPr>
      <w:r>
        <w:rPr>
          <w:rFonts w:hint="eastAsia" w:ascii="宋体" w:hAnsi="宋体" w:eastAsia="宋体"/>
          <w:color w:val="000000"/>
          <w:sz w:val="22"/>
        </w:rPr>
        <w:t>柳条边</w:t>
      </w:r>
      <w:r>
        <w:rPr>
          <w:rFonts w:hint="eastAsia" w:ascii="Calibri" w:hAnsi="Calibri" w:eastAsia="Calibri"/>
          <w:color w:val="000000"/>
          <w:sz w:val="22"/>
        </w:rPr>
        <w:t>16</w:t>
      </w:r>
      <w:r>
        <w:rPr>
          <w:rFonts w:hint="eastAsia" w:ascii="宋体" w:hAnsi="宋体" w:eastAsia="宋体"/>
          <w:color w:val="000000"/>
          <w:sz w:val="22"/>
        </w:rPr>
        <w:t>：又名盛京边墙等。清顺治间开始分段修筑，至康熙中陆续完成的一条柳条篱笆，禁止边内汉人越过篱笆打猎、采人参、放牧。分为“老边”和“新边”，老边从今辽宁凤凰城直达山海关与长城相接，新边从开原威远堡至吉林市。后随着沙俄入侵东北，关内人口暴增，关外土地亟待开发等原因，清廷取消东北移民禁令，柳条边予以撤除。</w:t>
      </w:r>
    </w:p>
    <w:p w14:paraId="2B4877EF">
      <w:pPr>
        <w:wordWrap w:val="0"/>
        <w:autoSpaceDE w:val="0"/>
        <w:autoSpaceDN w:val="0"/>
        <w:spacing w:before="0" w:after="0" w:line="239" w:lineRule="auto"/>
        <w:ind w:firstLine="0"/>
        <w:jc w:val="both"/>
        <w:rPr>
          <w:rFonts w:hint="eastAsia" w:ascii="宋体" w:hAnsi="宋体" w:eastAsia="宋体"/>
          <w:color w:val="000000"/>
          <w:sz w:val="22"/>
        </w:rPr>
      </w:pPr>
    </w:p>
    <w:p w14:paraId="7F32DE21">
      <w:pPr>
        <w:wordWrap w:val="0"/>
        <w:autoSpaceDE w:val="0"/>
        <w:autoSpaceDN w:val="0"/>
        <w:spacing w:before="0" w:after="0" w:line="314" w:lineRule="auto"/>
        <w:ind w:right="120" w:firstLine="0"/>
        <w:jc w:val="both"/>
        <w:rPr>
          <w:sz w:val="22"/>
        </w:rPr>
      </w:pPr>
      <w:r>
        <w:rPr>
          <w:rFonts w:hint="eastAsia" w:ascii="宋体" w:hAnsi="宋体" w:eastAsia="宋体"/>
          <w:color w:val="000000"/>
          <w:sz w:val="22"/>
        </w:rPr>
        <w:t>函谷关：旧函谷关，战国秦置在今河南灵宝市东北。前</w:t>
      </w:r>
      <w:r>
        <w:rPr>
          <w:rFonts w:hint="eastAsia" w:ascii="Calibri" w:hAnsi="Calibri" w:eastAsia="Calibri"/>
          <w:color w:val="000000"/>
          <w:sz w:val="22"/>
        </w:rPr>
        <w:t>114</w:t>
      </w:r>
      <w:r>
        <w:rPr>
          <w:rFonts w:hint="eastAsia" w:ascii="宋体" w:hAnsi="宋体" w:eastAsia="宋体"/>
          <w:color w:val="000000"/>
          <w:sz w:val="22"/>
        </w:rPr>
        <w:t>年，徙关于新安县后为新函谷关。东汉末为了镇压黄巾起义，置八关，此为八关之首。</w:t>
      </w:r>
      <w:r>
        <w:rPr>
          <w:rFonts w:hint="eastAsia" w:ascii="Calibri" w:hAnsi="Calibri" w:eastAsia="Calibri"/>
          <w:color w:val="000000"/>
          <w:sz w:val="22"/>
        </w:rPr>
        <w:t>240</w:t>
      </w:r>
      <w:r>
        <w:rPr>
          <w:rFonts w:hint="eastAsia" w:ascii="宋体" w:hAnsi="宋体" w:eastAsia="宋体"/>
          <w:color w:val="000000"/>
          <w:sz w:val="22"/>
        </w:rPr>
        <w:t>年废。今遗迹尚存，仅存关门。汉函谷关地处古都洛阳西去长安的通衢要道，历史上曾长期是重要的军事要塞和东西方交流的窗口。</w:t>
      </w:r>
    </w:p>
    <w:p w14:paraId="7C8F36BD">
      <w:pPr>
        <w:wordWrap w:val="0"/>
        <w:autoSpaceDE w:val="0"/>
        <w:autoSpaceDN w:val="0"/>
        <w:spacing w:before="0" w:after="0" w:line="239" w:lineRule="auto"/>
        <w:ind w:firstLine="0"/>
        <w:jc w:val="both"/>
        <w:rPr>
          <w:rFonts w:hint="eastAsia" w:ascii="宋体" w:hAnsi="宋体" w:eastAsia="宋体"/>
          <w:color w:val="000000"/>
          <w:sz w:val="22"/>
        </w:rPr>
      </w:pPr>
    </w:p>
    <w:p w14:paraId="197904C9">
      <w:pPr>
        <w:wordWrap w:val="0"/>
        <w:autoSpaceDE w:val="0"/>
        <w:autoSpaceDN w:val="0"/>
        <w:spacing w:before="0" w:after="0" w:line="318" w:lineRule="auto"/>
        <w:ind w:right="120" w:firstLine="0"/>
        <w:jc w:val="both"/>
        <w:rPr>
          <w:sz w:val="22"/>
        </w:rPr>
      </w:pPr>
      <w:r>
        <w:rPr>
          <w:rFonts w:hint="eastAsia" w:ascii="宋体" w:hAnsi="宋体" w:eastAsia="宋体"/>
          <w:b/>
          <w:color w:val="000000"/>
          <w:sz w:val="22"/>
        </w:rPr>
        <w:t>潼关：</w:t>
      </w:r>
      <w:r>
        <w:rPr>
          <w:rFonts w:hint="eastAsia" w:ascii="宋体" w:hAnsi="宋体" w:eastAsia="宋体"/>
          <w:color w:val="000000"/>
          <w:sz w:val="22"/>
        </w:rPr>
        <w:t>东汉置。在今陕西潼关县东北杨家庄附近，当陕西、河南、山西三省交通要冲，自古为军事重地。因近潼水而得名，古代名为桃林塞。东汉时期，潼关代替函谷关成为东西</w:t>
      </w:r>
      <w:r>
        <w:rPr>
          <w:rFonts w:hint="eastAsia" w:ascii="宋体" w:hAnsi="宋体" w:eastAsia="宋体"/>
          <w:b/>
          <w:color w:val="000000"/>
          <w:sz w:val="22"/>
        </w:rPr>
        <w:t>两方面的分界地方。</w:t>
      </w:r>
    </w:p>
    <w:p w14:paraId="2F1F4EEE">
      <w:pPr>
        <w:wordWrap w:val="0"/>
        <w:autoSpaceDE w:val="0"/>
        <w:autoSpaceDN w:val="0"/>
        <w:spacing w:before="0" w:after="0" w:line="239" w:lineRule="auto"/>
        <w:ind w:firstLine="0"/>
        <w:jc w:val="both"/>
        <w:rPr>
          <w:rFonts w:hint="eastAsia" w:ascii="宋体" w:hAnsi="宋体" w:eastAsia="宋体"/>
          <w:color w:val="000000"/>
          <w:sz w:val="22"/>
        </w:rPr>
      </w:pPr>
    </w:p>
    <w:p w14:paraId="0B716B2B">
      <w:pPr>
        <w:wordWrap w:val="0"/>
        <w:autoSpaceDE w:val="0"/>
        <w:autoSpaceDN w:val="0"/>
        <w:spacing w:before="0" w:after="0" w:line="342" w:lineRule="auto"/>
        <w:ind w:right="120" w:firstLine="0"/>
        <w:jc w:val="both"/>
        <w:rPr>
          <w:sz w:val="22"/>
        </w:rPr>
      </w:pPr>
      <w:r>
        <w:rPr>
          <w:rFonts w:hint="eastAsia" w:ascii="宋体" w:hAnsi="宋体" w:eastAsia="宋体"/>
          <w:color w:val="000000"/>
          <w:sz w:val="22"/>
        </w:rPr>
        <w:t>大散关：关中四关之一。位于陕西省宝鸡市南。北连渭河支流，南通嘉陵江上源。散关扼西南、西北交通要道枢纽，亦称崤谷。自古为“川陕咽喉”、兵家必争之地。</w:t>
      </w:r>
    </w:p>
    <w:p w14:paraId="1CEF80D8">
      <w:pPr>
        <w:wordWrap w:val="0"/>
        <w:autoSpaceDE w:val="0"/>
        <w:autoSpaceDN w:val="0"/>
        <w:spacing w:before="0" w:after="0" w:line="239" w:lineRule="auto"/>
        <w:ind w:firstLine="0"/>
        <w:jc w:val="both"/>
        <w:rPr>
          <w:rFonts w:hint="eastAsia" w:ascii="宋体" w:hAnsi="宋体" w:eastAsia="宋体"/>
          <w:color w:val="000000"/>
          <w:sz w:val="22"/>
        </w:rPr>
      </w:pPr>
    </w:p>
    <w:p w14:paraId="1EEA8AB3">
      <w:pPr>
        <w:wordWrap w:val="0"/>
        <w:autoSpaceDE w:val="0"/>
        <w:autoSpaceDN w:val="0"/>
        <w:spacing w:before="0" w:after="0" w:line="318" w:lineRule="auto"/>
        <w:ind w:right="120" w:firstLine="0"/>
        <w:jc w:val="both"/>
        <w:rPr>
          <w:sz w:val="22"/>
        </w:rPr>
      </w:pPr>
      <w:r>
        <w:rPr>
          <w:rFonts w:hint="eastAsia" w:ascii="宋体" w:hAnsi="宋体" w:eastAsia="宋体"/>
          <w:color w:val="000000"/>
          <w:sz w:val="22"/>
        </w:rPr>
        <w:t>玉门关</w:t>
      </w:r>
      <w:r>
        <w:rPr>
          <w:rFonts w:hint="eastAsia" w:ascii="Calibri" w:hAnsi="Calibri" w:eastAsia="Calibri"/>
          <w:color w:val="000000"/>
          <w:sz w:val="22"/>
        </w:rPr>
        <w:t>o5</w:t>
      </w:r>
      <w:r>
        <w:rPr>
          <w:rFonts w:hint="eastAsia" w:ascii="宋体" w:hAnsi="宋体" w:eastAsia="宋体"/>
          <w:color w:val="000000"/>
          <w:sz w:val="22"/>
        </w:rPr>
        <w:t>：汉武帝置的通西域的重要关隘，因从西域输入和阗玉石取此道而得名。故址在今</w:t>
      </w:r>
      <w:r>
        <w:rPr>
          <w:rFonts w:hint="eastAsia" w:ascii="宋体" w:hAnsi="宋体" w:eastAsia="宋体"/>
          <w:b/>
          <w:color w:val="000000"/>
          <w:sz w:val="22"/>
        </w:rPr>
        <w:t>甘肃敦煌西北小方盘城。现玉门关古城堡已被沙阜环绕。唐代玉门关东迁今瓜州县双塔堡，</w:t>
      </w:r>
      <w:r>
        <w:rPr>
          <w:rFonts w:hint="eastAsia" w:ascii="宋体" w:hAnsi="宋体" w:eastAsia="宋体"/>
          <w:color w:val="000000"/>
          <w:sz w:val="22"/>
        </w:rPr>
        <w:t>但遗迹已经难以辨认。玉门关为汉唐西北丝绸之路上的重要关隘。宋以后衰落，关遂废圮。</w:t>
      </w:r>
    </w:p>
    <w:p w14:paraId="464FEE96">
      <w:pPr>
        <w:wordWrap w:val="0"/>
        <w:autoSpaceDE w:val="0"/>
        <w:autoSpaceDN w:val="0"/>
        <w:spacing w:before="0" w:after="0" w:line="239" w:lineRule="auto"/>
        <w:ind w:firstLine="0"/>
        <w:jc w:val="both"/>
        <w:rPr>
          <w:rFonts w:hint="eastAsia" w:ascii="宋体" w:hAnsi="宋体" w:eastAsia="宋体"/>
          <w:color w:val="000000"/>
          <w:sz w:val="22"/>
        </w:rPr>
      </w:pPr>
    </w:p>
    <w:p w14:paraId="43E5BDBC">
      <w:pPr>
        <w:wordWrap w:val="0"/>
        <w:autoSpaceDE w:val="0"/>
        <w:autoSpaceDN w:val="0"/>
        <w:spacing w:before="0" w:after="0" w:line="334" w:lineRule="auto"/>
        <w:ind w:right="120" w:firstLine="0"/>
        <w:jc w:val="both"/>
        <w:rPr>
          <w:sz w:val="22"/>
        </w:rPr>
      </w:pPr>
      <w:r>
        <w:rPr>
          <w:rFonts w:hint="eastAsia" w:ascii="宋体" w:hAnsi="宋体" w:eastAsia="宋体"/>
          <w:b/>
          <w:color w:val="000000"/>
          <w:sz w:val="22"/>
        </w:rPr>
        <w:t>阳关：</w:t>
      </w:r>
      <w:r>
        <w:rPr>
          <w:rFonts w:hint="eastAsia" w:ascii="宋体" w:hAnsi="宋体" w:eastAsia="宋体"/>
          <w:color w:val="000000"/>
          <w:sz w:val="22"/>
        </w:rPr>
        <w:t>西汉置。在今甘肃敦煌市西南古董滩附近。和玉门关同为对西域交通的门户；出玉门关者为北道，出阳关者为南道。</w:t>
      </w:r>
    </w:p>
    <w:p w14:paraId="2B7BD526">
      <w:pPr>
        <w:wordWrap w:val="0"/>
        <w:autoSpaceDE w:val="0"/>
        <w:autoSpaceDN w:val="0"/>
        <w:spacing w:before="0" w:after="0" w:line="239" w:lineRule="auto"/>
        <w:ind w:firstLine="0"/>
        <w:jc w:val="both"/>
        <w:rPr>
          <w:rFonts w:hint="eastAsia" w:ascii="宋体" w:hAnsi="宋体" w:eastAsia="宋体"/>
          <w:color w:val="000000"/>
          <w:sz w:val="22"/>
        </w:rPr>
      </w:pPr>
    </w:p>
    <w:p w14:paraId="216D5E09">
      <w:pPr>
        <w:wordWrap w:val="0"/>
        <w:autoSpaceDE w:val="0"/>
        <w:autoSpaceDN w:val="0"/>
        <w:spacing w:before="0" w:after="0" w:line="419" w:lineRule="auto"/>
        <w:ind w:right="120" w:firstLine="0"/>
        <w:jc w:val="both"/>
        <w:rPr>
          <w:sz w:val="22"/>
        </w:rPr>
      </w:pPr>
      <w:r>
        <w:rPr>
          <w:rFonts w:hint="eastAsia" w:ascii="宋体" w:hAnsi="宋体" w:eastAsia="宋体"/>
          <w:color w:val="000000"/>
          <w:sz w:val="22"/>
        </w:rPr>
        <w:t>山海关：又称“榆关”，位于河北省秦皇岛市东北，燕山和渤海之间。始建于明洪武十四年（</w:t>
      </w:r>
      <w:r>
        <w:rPr>
          <w:rFonts w:hint="eastAsia" w:ascii="Calibri" w:hAnsi="Calibri" w:eastAsia="Calibri"/>
          <w:color w:val="000000"/>
          <w:sz w:val="22"/>
        </w:rPr>
        <w:t>1381</w:t>
      </w:r>
      <w:r>
        <w:rPr>
          <w:rFonts w:hint="eastAsia" w:ascii="宋体" w:hAnsi="宋体" w:eastAsia="宋体"/>
          <w:color w:val="000000"/>
          <w:sz w:val="22"/>
        </w:rPr>
        <w:t>）。山海关是中原地区和东北地区的交通咽喉。历代为兵家必争之地，其中以李自成与吴三桂的战斗最为激烈。近代“关内”、“关外”、“闯关东”等称谓，均指山海关而言。</w:t>
      </w:r>
    </w:p>
    <w:p w14:paraId="5D7FA8F6">
      <w:pPr>
        <w:wordWrap w:val="0"/>
        <w:autoSpaceDE w:val="0"/>
        <w:autoSpaceDN w:val="0"/>
        <w:spacing w:before="0" w:after="0" w:line="239" w:lineRule="auto"/>
        <w:ind w:firstLine="0"/>
        <w:jc w:val="both"/>
        <w:rPr>
          <w:rFonts w:hint="eastAsia" w:ascii="宋体" w:hAnsi="宋体" w:eastAsia="宋体"/>
          <w:color w:val="000000"/>
          <w:sz w:val="22"/>
        </w:rPr>
      </w:pPr>
    </w:p>
    <w:p w14:paraId="1EB829CE">
      <w:pPr>
        <w:wordWrap w:val="0"/>
        <w:autoSpaceDE w:val="0"/>
        <w:autoSpaceDN w:val="0"/>
        <w:spacing w:before="0" w:after="0" w:line="329" w:lineRule="auto"/>
        <w:ind w:right="120" w:firstLine="0"/>
        <w:jc w:val="both"/>
        <w:rPr>
          <w:sz w:val="22"/>
        </w:rPr>
        <w:sectPr>
          <w:type w:val="continuous"/>
          <w:pgSz w:w="11900" w:h="17580"/>
          <w:pgMar w:top="1920" w:right="1440" w:bottom="720" w:left="1440" w:header="960" w:footer="360" w:gutter="0"/>
          <w:cols w:space="720" w:num="1"/>
        </w:sectPr>
      </w:pPr>
      <w:r>
        <w:rPr>
          <w:rFonts w:hint="eastAsia" w:ascii="宋体" w:hAnsi="宋体" w:eastAsia="宋体"/>
          <w:b/>
          <w:color w:val="000000"/>
          <w:sz w:val="22"/>
        </w:rPr>
        <w:t>嘉峪关</w:t>
      </w:r>
      <w:r>
        <w:rPr>
          <w:rFonts w:hint="eastAsia" w:ascii="宋体" w:hAnsi="宋体" w:eastAsia="宋体"/>
          <w:color w:val="000000"/>
          <w:sz w:val="22"/>
        </w:rPr>
        <w:t>：位于甘肃省嘉峪关市西北。初建于</w:t>
      </w:r>
      <w:r>
        <w:rPr>
          <w:rFonts w:hint="eastAsia" w:ascii="Calibri" w:hAnsi="Calibri" w:eastAsia="Calibri"/>
          <w:color w:val="000000"/>
          <w:sz w:val="22"/>
        </w:rPr>
        <w:t>1372</w:t>
      </w:r>
      <w:r>
        <w:rPr>
          <w:rFonts w:hint="eastAsia" w:ascii="宋体" w:hAnsi="宋体" w:eastAsia="宋体"/>
          <w:color w:val="000000"/>
          <w:sz w:val="22"/>
        </w:rPr>
        <w:t>年。是明代长城的西端起点，明代西北边防极其重要的军事关隘，被称为“天下第一雄关”。也是古丝绸之路上的必经门户，关外少数民族多取道于此进贡。随着乾隆年间新疆的统一，嘉峪关成为腹地，军事职能减弱。</w:t>
      </w:r>
    </w:p>
    <w:p w14:paraId="68C57E5A">
      <w:pPr>
        <w:wordWrap w:val="0"/>
        <w:autoSpaceDE w:val="0"/>
        <w:autoSpaceDN w:val="0"/>
        <w:spacing w:before="0" w:after="0" w:line="265" w:lineRule="auto"/>
        <w:ind w:right="300" w:firstLine="0"/>
        <w:jc w:val="both"/>
        <w:rPr>
          <w:sz w:val="23"/>
        </w:rPr>
      </w:pPr>
      <w:r>
        <w:rPr>
          <w:rFonts w:hint="eastAsia" w:ascii="宋体" w:hAnsi="宋体" w:eastAsia="宋体"/>
          <w:b/>
          <w:color w:val="000000"/>
          <w:sz w:val="23"/>
        </w:rPr>
        <w:t>韶关：位于广东韶关市，是湘赣地区通往岭南的重要关隘。为兵家必争之地，征战不断。</w:t>
      </w:r>
      <w:r>
        <w:rPr>
          <w:rFonts w:hint="eastAsia" w:ascii="宋体" w:hAnsi="宋体" w:eastAsia="宋体"/>
          <w:color w:val="000000"/>
          <w:sz w:val="23"/>
        </w:rPr>
        <w:t>在文化意义上，秦汉时期韶关关隘一定程度上促进了岭南岭北文化的交融和沟通。</w:t>
      </w:r>
    </w:p>
    <w:p w14:paraId="771F92B2">
      <w:pPr>
        <w:wordWrap w:val="0"/>
        <w:autoSpaceDE w:val="0"/>
        <w:autoSpaceDN w:val="0"/>
        <w:spacing w:before="0" w:after="0" w:line="239" w:lineRule="auto"/>
        <w:ind w:firstLine="0"/>
        <w:jc w:val="both"/>
        <w:rPr>
          <w:rFonts w:hint="eastAsia" w:ascii="宋体" w:hAnsi="宋体" w:eastAsia="宋体"/>
          <w:color w:val="000000"/>
          <w:sz w:val="23"/>
        </w:rPr>
      </w:pPr>
    </w:p>
    <w:p w14:paraId="39E81298">
      <w:pPr>
        <w:wordWrap w:val="0"/>
        <w:autoSpaceDE w:val="0"/>
        <w:autoSpaceDN w:val="0"/>
        <w:spacing w:before="0" w:after="0" w:line="289" w:lineRule="auto"/>
        <w:ind w:right="100" w:firstLine="0"/>
        <w:jc w:val="both"/>
        <w:rPr>
          <w:sz w:val="23"/>
        </w:rPr>
      </w:pPr>
      <w:r>
        <w:rPr>
          <w:rFonts w:hint="eastAsia" w:ascii="宋体" w:hAnsi="宋体" w:eastAsia="宋体"/>
          <w:color w:val="000000"/>
          <w:sz w:val="23"/>
        </w:rPr>
        <w:t>内三关：明代对沿内长城三个关的总称。即居庸关（今北京市昌平县西北）、倒马关（今河北唐县西北）和紫荆关（今河北易县西北）。内三关长城防御系统是明代保卫京师的最后一道有</w:t>
      </w:r>
      <w:r>
        <w:rPr>
          <w:rFonts w:hint="eastAsia" w:ascii="宋体" w:hAnsi="宋体" w:eastAsia="宋体"/>
          <w:b/>
          <w:color w:val="000000"/>
          <w:sz w:val="23"/>
        </w:rPr>
        <w:t>力屏障。</w:t>
      </w:r>
    </w:p>
    <w:p w14:paraId="253EA0D9">
      <w:pPr>
        <w:wordWrap w:val="0"/>
        <w:autoSpaceDE w:val="0"/>
        <w:autoSpaceDN w:val="0"/>
        <w:spacing w:before="0" w:after="0" w:line="239" w:lineRule="auto"/>
        <w:ind w:firstLine="0"/>
        <w:jc w:val="both"/>
        <w:rPr>
          <w:rFonts w:hint="eastAsia" w:ascii="宋体" w:hAnsi="宋体" w:eastAsia="宋体"/>
          <w:color w:val="000000"/>
          <w:sz w:val="23"/>
        </w:rPr>
      </w:pPr>
    </w:p>
    <w:p w14:paraId="06AD3820">
      <w:pPr>
        <w:wordWrap w:val="0"/>
        <w:autoSpaceDE w:val="0"/>
        <w:autoSpaceDN w:val="0"/>
        <w:spacing w:before="0" w:after="0" w:line="306" w:lineRule="auto"/>
        <w:ind w:right="100" w:firstLine="0"/>
        <w:jc w:val="both"/>
        <w:rPr>
          <w:sz w:val="23"/>
        </w:rPr>
      </w:pPr>
      <w:r>
        <w:rPr>
          <w:rFonts w:hint="eastAsia" w:ascii="宋体" w:hAnsi="宋体" w:eastAsia="宋体"/>
          <w:color w:val="000000"/>
          <w:sz w:val="23"/>
        </w:rPr>
        <w:t>外三关：明代，山西北部的内长城一带则更是成为防御蒙古南下的主要军事防线。山西镇所管辖的内长城外三关-雁门关、宁武关、偏头关一带，因其地理位置险要，易守难攻，为南下中原腹地之咽喉所在。</w:t>
      </w:r>
    </w:p>
    <w:p w14:paraId="57501DA1">
      <w:pPr>
        <w:wordWrap w:val="0"/>
        <w:autoSpaceDE w:val="0"/>
        <w:autoSpaceDN w:val="0"/>
        <w:spacing w:before="0" w:after="0" w:line="239" w:lineRule="auto"/>
        <w:ind w:firstLine="0"/>
        <w:jc w:val="both"/>
        <w:rPr>
          <w:rFonts w:hint="eastAsia" w:ascii="宋体" w:hAnsi="宋体" w:eastAsia="宋体"/>
          <w:color w:val="000000"/>
          <w:sz w:val="23"/>
        </w:rPr>
      </w:pPr>
    </w:p>
    <w:p w14:paraId="580BC962">
      <w:pPr>
        <w:wordWrap w:val="0"/>
        <w:autoSpaceDE w:val="0"/>
        <w:autoSpaceDN w:val="0"/>
        <w:spacing w:before="0" w:after="0" w:line="300" w:lineRule="auto"/>
        <w:ind w:right="100" w:firstLine="0"/>
        <w:jc w:val="both"/>
        <w:rPr>
          <w:sz w:val="23"/>
        </w:rPr>
      </w:pPr>
      <w:r>
        <w:rPr>
          <w:rFonts w:hint="eastAsia" w:ascii="宋体" w:hAnsi="宋体" w:eastAsia="宋体"/>
          <w:b/>
          <w:color w:val="000000"/>
          <w:sz w:val="23"/>
        </w:rPr>
        <w:t>义阳三关：南北朝时义阳郡南平靖、黄岘、武阳三关的总称，在今河南信阳市，豫、鄂界上。魏晋以来，义阳及三关成为南北双方争夺的据点。但是在和平统一时期，南北争战不</w:t>
      </w:r>
      <w:r>
        <w:rPr>
          <w:rFonts w:hint="eastAsia" w:ascii="宋体" w:hAnsi="宋体" w:eastAsia="宋体"/>
          <w:color w:val="000000"/>
          <w:sz w:val="23"/>
        </w:rPr>
        <w:t>复存在，其边镇地位丧失，如隋唐时期。</w:t>
      </w:r>
    </w:p>
    <w:p w14:paraId="6E0200D2">
      <w:pPr>
        <w:wordWrap w:val="0"/>
        <w:autoSpaceDE w:val="0"/>
        <w:autoSpaceDN w:val="0"/>
        <w:spacing w:before="0" w:after="0" w:line="239" w:lineRule="auto"/>
        <w:ind w:firstLine="0"/>
        <w:jc w:val="both"/>
        <w:rPr>
          <w:rFonts w:hint="eastAsia" w:ascii="宋体" w:hAnsi="宋体" w:eastAsia="宋体"/>
          <w:color w:val="000000"/>
          <w:sz w:val="23"/>
        </w:rPr>
      </w:pPr>
    </w:p>
    <w:p w14:paraId="4F10CB8D">
      <w:pPr>
        <w:wordWrap w:val="0"/>
        <w:autoSpaceDE w:val="0"/>
        <w:autoSpaceDN w:val="0"/>
        <w:spacing w:before="0" w:after="0" w:line="355" w:lineRule="auto"/>
        <w:ind w:firstLine="0"/>
        <w:jc w:val="both"/>
        <w:rPr>
          <w:sz w:val="23"/>
        </w:rPr>
      </w:pPr>
      <w:r>
        <w:rPr>
          <w:rFonts w:hint="eastAsia" w:ascii="宋体" w:hAnsi="宋体" w:eastAsia="宋体"/>
          <w:b/>
          <w:color w:val="000000"/>
          <w:sz w:val="23"/>
        </w:rPr>
        <w:t>⑩历史交通地理</w:t>
      </w:r>
    </w:p>
    <w:p w14:paraId="0289726F">
      <w:pPr>
        <w:wordWrap w:val="0"/>
        <w:autoSpaceDE w:val="0"/>
        <w:autoSpaceDN w:val="0"/>
        <w:spacing w:before="0" w:after="0" w:line="370" w:lineRule="auto"/>
        <w:ind w:right="100" w:firstLine="0"/>
        <w:jc w:val="both"/>
        <w:rPr>
          <w:sz w:val="23"/>
        </w:rPr>
      </w:pPr>
      <w:r>
        <w:rPr>
          <w:rFonts w:hint="eastAsia" w:ascii="宋体" w:hAnsi="宋体" w:eastAsia="宋体"/>
          <w:b/>
          <w:color w:val="000000"/>
          <w:sz w:val="23"/>
        </w:rPr>
        <w:t>胥溪：</w:t>
      </w:r>
      <w:r>
        <w:rPr>
          <w:rFonts w:hint="eastAsia" w:ascii="宋体" w:hAnsi="宋体" w:eastAsia="宋体"/>
          <w:color w:val="000000"/>
          <w:sz w:val="23"/>
        </w:rPr>
        <w:t>又名伍堰河、中河，源出南京固城湖，上游连接长江支流水阳江，下游接太湖水系荆溪。相传为公元前</w:t>
      </w:r>
      <w:r>
        <w:rPr>
          <w:rFonts w:hint="eastAsia" w:ascii="Calibri" w:hAnsi="Calibri" w:eastAsia="Calibri"/>
          <w:color w:val="000000"/>
          <w:sz w:val="23"/>
        </w:rPr>
        <w:t>506</w:t>
      </w:r>
      <w:r>
        <w:rPr>
          <w:rFonts w:hint="eastAsia" w:ascii="宋体" w:hAnsi="宋体" w:eastAsia="宋体"/>
          <w:color w:val="000000"/>
          <w:sz w:val="23"/>
        </w:rPr>
        <w:t>年伍子胥所开凿，缩短了从苏州至安徽巢湖一带的路程。胥溪是中国现有记载的最早的运河。这条运河的开挖，大大促进了苏皖二省之间的航运和农田水利。</w:t>
      </w:r>
    </w:p>
    <w:p w14:paraId="269254D8">
      <w:pPr>
        <w:wordWrap w:val="0"/>
        <w:autoSpaceDE w:val="0"/>
        <w:autoSpaceDN w:val="0"/>
        <w:spacing w:before="0" w:after="0" w:line="239" w:lineRule="auto"/>
        <w:ind w:firstLine="0"/>
        <w:jc w:val="both"/>
        <w:rPr>
          <w:rFonts w:hint="eastAsia" w:ascii="宋体" w:hAnsi="宋体" w:eastAsia="宋体"/>
          <w:color w:val="000000"/>
          <w:sz w:val="23"/>
        </w:rPr>
      </w:pPr>
    </w:p>
    <w:p w14:paraId="1D8F84AF">
      <w:pPr>
        <w:wordWrap w:val="0"/>
        <w:autoSpaceDE w:val="0"/>
        <w:autoSpaceDN w:val="0"/>
        <w:spacing w:before="0" w:after="0" w:line="297" w:lineRule="auto"/>
        <w:ind w:right="100" w:firstLine="0"/>
        <w:jc w:val="both"/>
        <w:rPr>
          <w:sz w:val="23"/>
        </w:rPr>
      </w:pPr>
      <w:r>
        <w:rPr>
          <w:rFonts w:hint="eastAsia" w:ascii="宋体" w:hAnsi="宋体" w:eastAsia="宋体"/>
          <w:color w:val="000000"/>
          <w:sz w:val="23"/>
        </w:rPr>
        <w:t>邗沟：又作中渎水、山阳渎、淮扬运河等，是京杭大运河里运河段的前身。邗沟南起扬州以南的长江，北至淮安以北的淮河。前</w:t>
      </w:r>
      <w:r>
        <w:rPr>
          <w:rFonts w:hint="eastAsia" w:ascii="Calibri" w:hAnsi="Calibri" w:eastAsia="Calibri"/>
          <w:color w:val="000000"/>
          <w:sz w:val="23"/>
        </w:rPr>
        <w:t>486</w:t>
      </w:r>
      <w:r>
        <w:rPr>
          <w:rFonts w:hint="eastAsia" w:ascii="宋体" w:hAnsi="宋体" w:eastAsia="宋体"/>
          <w:color w:val="000000"/>
          <w:sz w:val="23"/>
        </w:rPr>
        <w:t>年，吴王夫差在今扬州市西北蜀冈上沿江筑邗城，在城下开邗沟。邗沟将江淮两大水系连接在一起，在改造江淮下游地区自然环境方面迈出了第一步。邗沟利用天然江淮间天然湖泊连缀而成，易有覆舟之危，且沿湖路线较远。</w:t>
      </w:r>
    </w:p>
    <w:p w14:paraId="53294CA1">
      <w:pPr>
        <w:wordWrap w:val="0"/>
        <w:autoSpaceDE w:val="0"/>
        <w:autoSpaceDN w:val="0"/>
        <w:spacing w:before="0" w:after="0" w:line="239" w:lineRule="auto"/>
        <w:ind w:firstLine="0"/>
        <w:jc w:val="both"/>
        <w:rPr>
          <w:rFonts w:hint="eastAsia" w:ascii="宋体" w:hAnsi="宋体" w:eastAsia="宋体"/>
          <w:color w:val="000000"/>
          <w:sz w:val="23"/>
        </w:rPr>
      </w:pPr>
    </w:p>
    <w:p w14:paraId="7E28DC15">
      <w:pPr>
        <w:wordWrap w:val="0"/>
        <w:autoSpaceDE w:val="0"/>
        <w:autoSpaceDN w:val="0"/>
        <w:spacing w:before="0" w:after="0" w:line="296" w:lineRule="auto"/>
        <w:ind w:right="100" w:firstLine="0"/>
        <w:jc w:val="both"/>
        <w:rPr>
          <w:sz w:val="23"/>
        </w:rPr>
      </w:pPr>
      <w:r>
        <w:rPr>
          <w:rFonts w:hint="eastAsia" w:ascii="宋体" w:hAnsi="宋体" w:eastAsia="宋体"/>
          <w:color w:val="000000"/>
          <w:sz w:val="23"/>
        </w:rPr>
        <w:t>菏水</w:t>
      </w:r>
      <w:r>
        <w:rPr>
          <w:rFonts w:hint="eastAsia" w:ascii="宋体" w:hAnsi="宋体" w:eastAsia="宋体"/>
          <w:b/>
          <w:color w:val="000000"/>
          <w:sz w:val="23"/>
        </w:rPr>
        <w:t>：</w:t>
      </w:r>
      <w:r>
        <w:rPr>
          <w:rFonts w:hint="eastAsia" w:ascii="宋体" w:hAnsi="宋体" w:eastAsia="宋体"/>
          <w:color w:val="000000"/>
          <w:sz w:val="23"/>
        </w:rPr>
        <w:t>“菏”一作“荷”。分东西两段</w:t>
      </w:r>
      <w:r>
        <w:rPr>
          <w:rFonts w:hint="eastAsia" w:ascii="宋体" w:hAnsi="宋体" w:eastAsia="宋体"/>
          <w:b/>
          <w:color w:val="000000"/>
          <w:sz w:val="23"/>
        </w:rPr>
        <w:t>：</w:t>
      </w:r>
      <w:r>
        <w:rPr>
          <w:rFonts w:hint="eastAsia" w:ascii="宋体" w:hAnsi="宋体" w:eastAsia="宋体"/>
          <w:color w:val="000000"/>
          <w:sz w:val="23"/>
        </w:rPr>
        <w:t>东段自今山东定陶县北分古济水东出潴为菏泽，又东流为菏水，注泗水。西段自今定陶县西济水南岸分出，东北流入济水，一名五丈沟。菏水为古代连接济、泗两水，沟通中原与东南地区的一条重要水道。这条运河开凿以后，船只可由淮入泗，由泗入菏，由菏入济，由济入河，菏水便成为中原地区东西往来的主要航道，而位于两水交会处的定陶成为“天下之中”。金代犹见记载，后堙。</w:t>
      </w:r>
    </w:p>
    <w:p w14:paraId="1A18B693">
      <w:pPr>
        <w:wordWrap w:val="0"/>
        <w:autoSpaceDE w:val="0"/>
        <w:autoSpaceDN w:val="0"/>
        <w:spacing w:before="0" w:after="0" w:line="239" w:lineRule="auto"/>
        <w:ind w:firstLine="0"/>
        <w:jc w:val="both"/>
        <w:rPr>
          <w:rFonts w:hint="eastAsia" w:ascii="宋体" w:hAnsi="宋体" w:eastAsia="宋体"/>
          <w:color w:val="000000"/>
          <w:sz w:val="23"/>
        </w:rPr>
      </w:pPr>
    </w:p>
    <w:p w14:paraId="4A764B47">
      <w:pPr>
        <w:wordWrap w:val="0"/>
        <w:autoSpaceDE w:val="0"/>
        <w:autoSpaceDN w:val="0"/>
        <w:spacing w:before="0" w:after="0" w:line="295" w:lineRule="auto"/>
        <w:ind w:right="100" w:firstLine="0"/>
        <w:jc w:val="both"/>
        <w:rPr>
          <w:sz w:val="23"/>
        </w:rPr>
      </w:pPr>
      <w:r>
        <w:rPr>
          <w:rFonts w:hint="eastAsia" w:ascii="宋体" w:hAnsi="宋体" w:eastAsia="宋体"/>
          <w:color w:val="000000"/>
          <w:sz w:val="23"/>
        </w:rPr>
        <w:t>鸿沟：战国魏惠王十年（前</w:t>
      </w:r>
      <w:r>
        <w:rPr>
          <w:rFonts w:hint="eastAsia" w:ascii="Calibri" w:hAnsi="Calibri" w:eastAsia="Calibri"/>
          <w:color w:val="000000"/>
          <w:sz w:val="23"/>
        </w:rPr>
        <w:t>360</w:t>
      </w:r>
      <w:r>
        <w:rPr>
          <w:rFonts w:hint="eastAsia" w:ascii="宋体" w:hAnsi="宋体" w:eastAsia="宋体"/>
          <w:color w:val="000000"/>
          <w:sz w:val="23"/>
        </w:rPr>
        <w:t>）开凿的一条运河，位于今河南省境内。这条运河以魏都大梁为中心，从郑州荥阳市以北开始，经过大梁城，最终注入颍水，流入淮河。鸿沟联系济、涡、颍、汝、泗、菏等主要河道，形成了黄准平原上以鸿沟为干线的水道交通网，对河流沿线各地的经济发展起到重要作用。如陈位于鸿沟和颍水交汇处，水运之便，史称“天下之郊”。楚、汉相争，中分天下，以鸿沟为界。汉称狼汤渠。经过秦汉、魏晋南北朝，一直是黄淮间</w:t>
      </w:r>
      <w:r>
        <w:rPr>
          <w:rFonts w:hint="eastAsia" w:ascii="宋体" w:hAnsi="宋体" w:eastAsia="宋体"/>
          <w:b/>
          <w:color w:val="000000"/>
          <w:sz w:val="23"/>
        </w:rPr>
        <w:t>中原地区主要水运交通路线之一。</w:t>
      </w:r>
    </w:p>
    <w:p w14:paraId="19C837F2">
      <w:pPr>
        <w:wordWrap w:val="0"/>
        <w:autoSpaceDE w:val="0"/>
        <w:autoSpaceDN w:val="0"/>
        <w:spacing w:before="0" w:after="0" w:line="239" w:lineRule="auto"/>
        <w:ind w:firstLine="0"/>
        <w:jc w:val="both"/>
        <w:rPr>
          <w:rFonts w:hint="eastAsia" w:ascii="宋体" w:hAnsi="宋体" w:eastAsia="宋体"/>
          <w:color w:val="000000"/>
          <w:sz w:val="23"/>
        </w:rPr>
      </w:pPr>
    </w:p>
    <w:p w14:paraId="318F1689">
      <w:pPr>
        <w:wordWrap w:val="0"/>
        <w:autoSpaceDE w:val="0"/>
        <w:autoSpaceDN w:val="0"/>
        <w:spacing w:before="0" w:after="0" w:line="302" w:lineRule="auto"/>
        <w:ind w:right="100" w:firstLine="0"/>
        <w:jc w:val="both"/>
        <w:rPr>
          <w:sz w:val="23"/>
        </w:rPr>
        <w:sectPr>
          <w:type w:val="continuous"/>
          <w:pgSz w:w="11900" w:h="17880"/>
          <w:pgMar w:top="1440" w:right="1200" w:bottom="1200" w:left="1200" w:header="720" w:footer="600" w:gutter="0"/>
          <w:cols w:space="720" w:num="1"/>
        </w:sectPr>
      </w:pPr>
      <w:r>
        <w:rPr>
          <w:rFonts w:hint="eastAsia" w:ascii="宋体" w:hAnsi="宋体" w:eastAsia="宋体"/>
          <w:b/>
          <w:color w:val="000000"/>
          <w:sz w:val="23"/>
        </w:rPr>
        <w:t>灵渠：古称零渠、兴安运河、湘桂运河等。在广西兴安县境内。秦始皇为统一岭南，因转</w:t>
      </w:r>
      <w:r>
        <w:rPr>
          <w:rFonts w:hint="eastAsia" w:ascii="宋体" w:hAnsi="宋体" w:eastAsia="宋体"/>
          <w:color w:val="000000"/>
          <w:sz w:val="23"/>
        </w:rPr>
        <w:t>运粮食需要，以沟通湘、漓两水，联系长江与珠江两大水系。灵渠的关键工程是分水塘。秦汉以后，中原地区与岭南交通，大多取道于此。灵渠的成功修建，不仅解决了军事补给问</w:t>
      </w:r>
      <w:r>
        <w:rPr>
          <w:rFonts w:hint="eastAsia" w:ascii="宋体" w:hAnsi="宋体" w:eastAsia="宋体"/>
          <w:b/>
          <w:color w:val="000000"/>
          <w:sz w:val="23"/>
        </w:rPr>
        <w:t>题，还促进了南北物资和文化交流，对岭南地区的开发产生了深远影响。</w:t>
      </w:r>
    </w:p>
    <w:p w14:paraId="3F47D5DB">
      <w:pPr>
        <w:wordWrap w:val="0"/>
        <w:autoSpaceDE w:val="0"/>
        <w:autoSpaceDN w:val="0"/>
        <w:spacing w:before="0" w:after="0" w:line="282" w:lineRule="auto"/>
        <w:ind w:right="60" w:firstLine="0"/>
        <w:jc w:val="both"/>
        <w:rPr>
          <w:sz w:val="22"/>
        </w:rPr>
      </w:pPr>
      <w:r>
        <w:rPr>
          <w:rFonts w:hint="eastAsia" w:ascii="宋体" w:hAnsi="宋体" w:eastAsia="宋体"/>
          <w:b/>
          <w:color w:val="000000"/>
          <w:sz w:val="22"/>
        </w:rPr>
        <w:t>漕渠：</w:t>
      </w:r>
      <w:r>
        <w:rPr>
          <w:rFonts w:hint="eastAsia" w:ascii="宋体" w:hAnsi="宋体" w:eastAsia="宋体"/>
          <w:color w:val="000000"/>
          <w:sz w:val="22"/>
        </w:rPr>
        <w:t>汉、唐时代开挖的运送物资进入京师长安的人工渠道。汉初，关东谷物经渭水漕运至长安，很不方便。汉武帝命水工徐伯等督率卒数万人，修成了以灞水为源，与渭水平行，东通黄河的漕渠。元狩年间，又引昆明池水与漕渠相接，使关东和长安间漕运更便利。开皇初年，隋文帝循汉代漕渠故道，修成广通渠。后湮废。漕渠对当时关中地区农业的发展及漕粮转运具有重要的作用。</w:t>
      </w:r>
    </w:p>
    <w:p w14:paraId="1A82883C">
      <w:pPr>
        <w:wordWrap w:val="0"/>
        <w:autoSpaceDE w:val="0"/>
        <w:autoSpaceDN w:val="0"/>
        <w:spacing w:before="0" w:after="0" w:line="239" w:lineRule="auto"/>
        <w:ind w:firstLine="0"/>
        <w:jc w:val="both"/>
        <w:rPr>
          <w:rFonts w:hint="eastAsia" w:ascii="宋体" w:hAnsi="宋体" w:eastAsia="宋体"/>
          <w:color w:val="000000"/>
          <w:sz w:val="22"/>
        </w:rPr>
      </w:pPr>
    </w:p>
    <w:p w14:paraId="784B778A">
      <w:pPr>
        <w:wordWrap w:val="0"/>
        <w:autoSpaceDE w:val="0"/>
        <w:autoSpaceDN w:val="0"/>
        <w:spacing w:before="0" w:after="0" w:line="329" w:lineRule="auto"/>
        <w:ind w:right="60" w:firstLine="0"/>
        <w:jc w:val="both"/>
        <w:rPr>
          <w:sz w:val="22"/>
        </w:rPr>
      </w:pPr>
      <w:r>
        <w:rPr>
          <w:rFonts w:hint="eastAsia" w:ascii="宋体" w:hAnsi="宋体" w:eastAsia="宋体"/>
          <w:color w:val="000000"/>
          <w:sz w:val="22"/>
        </w:rPr>
        <w:t>白渠：西汉武帝时关中地区水利工程。开挖于泾水与洛水之间。引泾水为源，首起谷口，终入栎阳，注归渭河，与郑国渠平行。唐代称“三白渠”，宋元以后湮塞。白渠的建成使周围大量农田得到灌溉，土肥条件得以改善，促进了农业生产的发展。</w:t>
      </w:r>
    </w:p>
    <w:p w14:paraId="6219FB2D">
      <w:pPr>
        <w:wordWrap w:val="0"/>
        <w:autoSpaceDE w:val="0"/>
        <w:autoSpaceDN w:val="0"/>
        <w:spacing w:before="0" w:after="0" w:line="239" w:lineRule="auto"/>
        <w:ind w:firstLine="0"/>
        <w:jc w:val="both"/>
        <w:rPr>
          <w:rFonts w:hint="eastAsia" w:ascii="宋体" w:hAnsi="宋体" w:eastAsia="宋体"/>
          <w:color w:val="000000"/>
          <w:sz w:val="22"/>
        </w:rPr>
      </w:pPr>
    </w:p>
    <w:p w14:paraId="67DD411E">
      <w:pPr>
        <w:wordWrap w:val="0"/>
        <w:autoSpaceDE w:val="0"/>
        <w:autoSpaceDN w:val="0"/>
        <w:spacing w:before="0" w:after="0" w:line="323" w:lineRule="auto"/>
        <w:ind w:right="60" w:firstLine="0"/>
        <w:jc w:val="both"/>
        <w:rPr>
          <w:sz w:val="22"/>
        </w:rPr>
      </w:pPr>
      <w:r>
        <w:rPr>
          <w:rFonts w:hint="eastAsia" w:ascii="宋体" w:hAnsi="宋体" w:eastAsia="宋体"/>
          <w:color w:val="000000"/>
          <w:sz w:val="22"/>
        </w:rPr>
        <w:t>昆明渠：关中地区的人工渠道。前</w:t>
      </w:r>
      <w:r>
        <w:rPr>
          <w:rFonts w:hint="eastAsia" w:ascii="Calibri" w:hAnsi="Calibri" w:eastAsia="Calibri"/>
          <w:color w:val="000000"/>
          <w:sz w:val="22"/>
        </w:rPr>
        <w:t>120</w:t>
      </w:r>
      <w:r>
        <w:rPr>
          <w:rFonts w:hint="eastAsia" w:ascii="宋体" w:hAnsi="宋体" w:eastAsia="宋体"/>
          <w:color w:val="000000"/>
          <w:sz w:val="22"/>
        </w:rPr>
        <w:t>年开凿，从昆明池东口引水东北流经今陕西西安市西北，成为漕渠上源，亦称漕渠。从此关东和长安间漕运，更加便利。唐太和年间，昆明池干涸，昆明渠遂废。</w:t>
      </w:r>
    </w:p>
    <w:p w14:paraId="72E5A03E">
      <w:pPr>
        <w:wordWrap w:val="0"/>
        <w:autoSpaceDE w:val="0"/>
        <w:autoSpaceDN w:val="0"/>
        <w:spacing w:before="0" w:after="0" w:line="239" w:lineRule="auto"/>
        <w:ind w:firstLine="0"/>
        <w:jc w:val="both"/>
        <w:rPr>
          <w:rFonts w:hint="eastAsia" w:ascii="宋体" w:hAnsi="宋体" w:eastAsia="宋体"/>
          <w:color w:val="000000"/>
          <w:sz w:val="22"/>
        </w:rPr>
      </w:pPr>
    </w:p>
    <w:p w14:paraId="300FE821">
      <w:pPr>
        <w:wordWrap w:val="0"/>
        <w:autoSpaceDE w:val="0"/>
        <w:autoSpaceDN w:val="0"/>
        <w:spacing w:before="0" w:after="0" w:line="322" w:lineRule="auto"/>
        <w:ind w:right="60" w:firstLine="0"/>
        <w:jc w:val="both"/>
        <w:rPr>
          <w:sz w:val="22"/>
        </w:rPr>
      </w:pPr>
      <w:r>
        <w:rPr>
          <w:rFonts w:hint="eastAsia" w:ascii="宋体" w:hAnsi="宋体" w:eastAsia="宋体"/>
          <w:color w:val="000000"/>
          <w:sz w:val="22"/>
        </w:rPr>
        <w:t>白沟：有多种含义。一是巨马河一支流。五代后泛指东西流向的巨马河为白沟河。宋、辽以此为界，又称界河。河道自今河北高碑店市北，达今天津市。二为一条小水。在今河南浚县西南，东北流与宿胥故渎合。曹魏时期遏淇河东入白沟，以通漕运。上起枋堰，下至今河北威县之古清河。到隋大业年间才为永济渠所代替。今堙。</w:t>
      </w:r>
    </w:p>
    <w:p w14:paraId="77DD963F">
      <w:pPr>
        <w:wordWrap w:val="0"/>
        <w:autoSpaceDE w:val="0"/>
        <w:autoSpaceDN w:val="0"/>
        <w:spacing w:before="0" w:after="0" w:line="239" w:lineRule="auto"/>
        <w:ind w:firstLine="0"/>
        <w:jc w:val="both"/>
        <w:rPr>
          <w:rFonts w:hint="eastAsia" w:ascii="宋体" w:hAnsi="宋体" w:eastAsia="宋体"/>
          <w:color w:val="000000"/>
          <w:sz w:val="22"/>
        </w:rPr>
      </w:pPr>
    </w:p>
    <w:p w14:paraId="1DA148A3">
      <w:pPr>
        <w:wordWrap w:val="0"/>
        <w:autoSpaceDE w:val="0"/>
        <w:autoSpaceDN w:val="0"/>
        <w:spacing w:before="0" w:after="0" w:line="318" w:lineRule="auto"/>
        <w:ind w:right="60" w:firstLine="0"/>
        <w:jc w:val="both"/>
        <w:rPr>
          <w:sz w:val="22"/>
        </w:rPr>
      </w:pPr>
      <w:r>
        <w:rPr>
          <w:rFonts w:hint="eastAsia" w:ascii="宋体" w:hAnsi="宋体" w:eastAsia="宋体"/>
          <w:color w:val="000000"/>
          <w:sz w:val="22"/>
        </w:rPr>
        <w:t>平虏渠</w:t>
      </w:r>
      <w:r>
        <w:rPr>
          <w:rFonts w:hint="eastAsia" w:ascii="宋体" w:hAnsi="宋体" w:eastAsia="宋体"/>
          <w:b/>
          <w:color w:val="000000"/>
          <w:sz w:val="22"/>
        </w:rPr>
        <w:t>：</w:t>
      </w:r>
      <w:r>
        <w:rPr>
          <w:rFonts w:hint="eastAsia" w:ascii="Calibri" w:hAnsi="Calibri" w:eastAsia="Calibri"/>
          <w:color w:val="000000"/>
          <w:sz w:val="22"/>
        </w:rPr>
        <w:t>206</w:t>
      </w:r>
      <w:r>
        <w:rPr>
          <w:rFonts w:hint="eastAsia" w:ascii="宋体" w:hAnsi="宋体" w:eastAsia="宋体"/>
          <w:color w:val="000000"/>
          <w:sz w:val="22"/>
        </w:rPr>
        <w:t>年曹操为北征乌桓并消灭与其联合的袁尚残余势力，所开凿的运渠。起自呼沱，下入沽水。故道所在说法不一，应是今河北青县至独流镇间一段南运河的前身。由此曹操在河北平原渐渐开通了一条联结淮河、黄河、海河三大水系的航线，加速了北方的统一，促成了海河水系的形成。</w:t>
      </w:r>
    </w:p>
    <w:p w14:paraId="0EAF3412">
      <w:pPr>
        <w:wordWrap w:val="0"/>
        <w:autoSpaceDE w:val="0"/>
        <w:autoSpaceDN w:val="0"/>
        <w:spacing w:before="0" w:after="0" w:line="239" w:lineRule="auto"/>
        <w:ind w:firstLine="0"/>
        <w:jc w:val="both"/>
        <w:rPr>
          <w:rFonts w:hint="eastAsia" w:ascii="宋体" w:hAnsi="宋体" w:eastAsia="宋体"/>
          <w:color w:val="000000"/>
          <w:sz w:val="22"/>
        </w:rPr>
      </w:pPr>
    </w:p>
    <w:p w14:paraId="37923BB2">
      <w:pPr>
        <w:wordWrap w:val="0"/>
        <w:autoSpaceDE w:val="0"/>
        <w:autoSpaceDN w:val="0"/>
        <w:spacing w:before="0" w:after="0" w:line="326" w:lineRule="auto"/>
        <w:ind w:right="60" w:firstLine="0"/>
        <w:jc w:val="both"/>
        <w:rPr>
          <w:sz w:val="22"/>
        </w:rPr>
      </w:pPr>
      <w:r>
        <w:rPr>
          <w:rFonts w:hint="eastAsia" w:ascii="宋体" w:hAnsi="宋体" w:eastAsia="宋体"/>
          <w:b/>
          <w:color w:val="000000"/>
          <w:sz w:val="22"/>
        </w:rPr>
        <w:t>泉州渠：</w:t>
      </w:r>
      <w:r>
        <w:rPr>
          <w:rFonts w:hint="eastAsia" w:ascii="Calibri" w:hAnsi="Calibri" w:eastAsia="Calibri"/>
          <w:color w:val="000000"/>
          <w:sz w:val="22"/>
        </w:rPr>
        <w:t>206</w:t>
      </w:r>
      <w:r>
        <w:rPr>
          <w:rFonts w:hint="eastAsia" w:ascii="宋体" w:hAnsi="宋体" w:eastAsia="宋体"/>
          <w:color w:val="000000"/>
          <w:sz w:val="22"/>
        </w:rPr>
        <w:t>年曹操为北征乌桓并消灭与其联合的袁尚残余势力，所开凿的运渠。南起泉州</w:t>
      </w:r>
      <w:r>
        <w:rPr>
          <w:rFonts w:hint="eastAsia" w:ascii="宋体" w:hAnsi="宋体" w:eastAsia="宋体"/>
          <w:b/>
          <w:color w:val="000000"/>
          <w:sz w:val="22"/>
        </w:rPr>
        <w:t>县境，上承潞河，北入于鲍丘水，称泉州口，在今天津市宝坻县境内。北魏郦道元作《水经</w:t>
      </w:r>
      <w:r>
        <w:rPr>
          <w:rFonts w:hint="eastAsia" w:ascii="宋体" w:hAnsi="宋体" w:eastAsia="宋体"/>
          <w:color w:val="000000"/>
          <w:sz w:val="22"/>
        </w:rPr>
        <w:t>注》时已涸废无水，仅存故渎。由此曹操在河北平原渐渐开通了一条联结淮河、黄河、海河三大水系的航线，加速了北方的统一，促成了海河水系的形成。</w:t>
      </w:r>
    </w:p>
    <w:p w14:paraId="1084F2AE">
      <w:pPr>
        <w:wordWrap w:val="0"/>
        <w:autoSpaceDE w:val="0"/>
        <w:autoSpaceDN w:val="0"/>
        <w:spacing w:before="0" w:after="0" w:line="239" w:lineRule="auto"/>
        <w:ind w:firstLine="0"/>
        <w:jc w:val="both"/>
        <w:rPr>
          <w:rFonts w:hint="eastAsia" w:ascii="宋体" w:hAnsi="宋体" w:eastAsia="宋体"/>
          <w:color w:val="000000"/>
          <w:sz w:val="22"/>
        </w:rPr>
      </w:pPr>
    </w:p>
    <w:p w14:paraId="463ECAD3">
      <w:pPr>
        <w:wordWrap w:val="0"/>
        <w:autoSpaceDE w:val="0"/>
        <w:autoSpaceDN w:val="0"/>
        <w:spacing w:before="0" w:after="0" w:line="315" w:lineRule="auto"/>
        <w:ind w:right="60" w:firstLine="0"/>
        <w:jc w:val="both"/>
        <w:rPr>
          <w:sz w:val="22"/>
        </w:rPr>
      </w:pPr>
      <w:r>
        <w:rPr>
          <w:rFonts w:hint="eastAsia" w:ascii="宋体" w:hAnsi="宋体" w:eastAsia="宋体"/>
          <w:b/>
          <w:color w:val="000000"/>
          <w:sz w:val="22"/>
        </w:rPr>
        <w:t>利漕渠</w:t>
      </w:r>
      <w:r>
        <w:rPr>
          <w:rFonts w:hint="eastAsia" w:ascii="宋体" w:hAnsi="宋体" w:eastAsia="宋体"/>
          <w:color w:val="000000"/>
          <w:sz w:val="22"/>
        </w:rPr>
        <w:t>：</w:t>
      </w:r>
      <w:r>
        <w:rPr>
          <w:rFonts w:hint="eastAsia" w:ascii="Calibri" w:hAnsi="Calibri" w:eastAsia="Calibri"/>
          <w:color w:val="000000"/>
          <w:sz w:val="22"/>
        </w:rPr>
        <w:t>213</w:t>
      </w:r>
      <w:r>
        <w:rPr>
          <w:rFonts w:hint="eastAsia" w:ascii="宋体" w:hAnsi="宋体" w:eastAsia="宋体"/>
          <w:color w:val="000000"/>
          <w:sz w:val="22"/>
        </w:rPr>
        <w:t>年，曹操为加强邺城与四方联系而开凿，自今河北曲周南，东至大名注入白沟，极大地促进了当时的漕运和经济发展。此后邺都可由运河直通河北平原北端，此水北魏《水经注》时尚存。其后水道变迁，详情不明。由此曹操在河北平原渐渐开通了一条联结淮河、黄河、海河三大水系的航线，加速了北方的统一，促进了我国交通事业的发展，促成了海河水系的形成。</w:t>
      </w:r>
    </w:p>
    <w:p w14:paraId="4B63E807">
      <w:pPr>
        <w:wordWrap w:val="0"/>
        <w:autoSpaceDE w:val="0"/>
        <w:autoSpaceDN w:val="0"/>
        <w:spacing w:before="0" w:after="0" w:line="239" w:lineRule="auto"/>
        <w:ind w:firstLine="0"/>
        <w:jc w:val="both"/>
        <w:rPr>
          <w:rFonts w:hint="eastAsia" w:ascii="宋体" w:hAnsi="宋体" w:eastAsia="宋体"/>
          <w:color w:val="000000"/>
          <w:sz w:val="22"/>
        </w:rPr>
      </w:pPr>
    </w:p>
    <w:p w14:paraId="3D6FD836">
      <w:pPr>
        <w:wordWrap w:val="0"/>
        <w:autoSpaceDE w:val="0"/>
        <w:autoSpaceDN w:val="0"/>
        <w:spacing w:before="0" w:after="0" w:line="334" w:lineRule="auto"/>
        <w:ind w:right="60" w:firstLine="0"/>
        <w:jc w:val="both"/>
        <w:rPr>
          <w:sz w:val="22"/>
        </w:rPr>
      </w:pPr>
      <w:r>
        <w:rPr>
          <w:rFonts w:hint="eastAsia" w:ascii="宋体" w:hAnsi="宋体" w:eastAsia="宋体"/>
          <w:b/>
          <w:color w:val="000000"/>
          <w:sz w:val="22"/>
        </w:rPr>
        <w:t>破冈渎</w:t>
      </w:r>
      <w:r>
        <w:rPr>
          <w:rFonts w:hint="eastAsia" w:ascii="宋体" w:hAnsi="宋体" w:eastAsia="宋体"/>
          <w:color w:val="000000"/>
          <w:sz w:val="22"/>
        </w:rPr>
        <w:t>：三国时东吴开凿的人工运河，位于江苏句容，连接建业与太湖流域，是六朝时期重要的漕运通道，对当时的经济文化发展起到了重要作用。近年来有学者以破冈渎为中心，探</w:t>
      </w:r>
      <w:r>
        <w:rPr>
          <w:rFonts w:hint="eastAsia" w:ascii="宋体" w:hAnsi="宋体" w:eastAsia="宋体"/>
          <w:b/>
          <w:color w:val="000000"/>
          <w:sz w:val="22"/>
        </w:rPr>
        <w:t>讨六朝建康的都城圈。</w:t>
      </w:r>
    </w:p>
    <w:p w14:paraId="451EAB32">
      <w:pPr>
        <w:wordWrap w:val="0"/>
        <w:autoSpaceDE w:val="0"/>
        <w:autoSpaceDN w:val="0"/>
        <w:spacing w:before="0" w:after="0" w:line="239" w:lineRule="auto"/>
        <w:ind w:firstLine="0"/>
        <w:jc w:val="both"/>
        <w:rPr>
          <w:rFonts w:hint="eastAsia" w:ascii="宋体" w:hAnsi="宋体" w:eastAsia="宋体"/>
          <w:color w:val="000000"/>
          <w:sz w:val="22"/>
        </w:rPr>
      </w:pPr>
    </w:p>
    <w:p w14:paraId="3122B6EE">
      <w:pPr>
        <w:wordWrap w:val="0"/>
        <w:autoSpaceDE w:val="0"/>
        <w:autoSpaceDN w:val="0"/>
        <w:spacing w:before="0" w:after="0" w:line="326" w:lineRule="auto"/>
        <w:ind w:right="60" w:firstLine="0"/>
        <w:jc w:val="both"/>
        <w:rPr>
          <w:sz w:val="22"/>
        </w:rPr>
        <w:sectPr>
          <w:type w:val="continuous"/>
          <w:pgSz w:w="11900" w:h="19320"/>
          <w:pgMar w:top="1680" w:right="1440" w:bottom="1920" w:left="1440" w:header="840" w:footer="960" w:gutter="0"/>
          <w:cols w:space="720" w:num="1"/>
        </w:sectPr>
      </w:pPr>
      <w:r>
        <w:rPr>
          <w:rFonts w:hint="eastAsia" w:ascii="宋体" w:hAnsi="宋体" w:eastAsia="宋体"/>
          <w:b/>
          <w:color w:val="000000"/>
          <w:sz w:val="22"/>
        </w:rPr>
        <w:t>广通渠：</w:t>
      </w:r>
      <w:r>
        <w:rPr>
          <w:rFonts w:hint="eastAsia" w:ascii="宋体" w:hAnsi="宋体" w:eastAsia="宋体"/>
          <w:color w:val="000000"/>
          <w:sz w:val="22"/>
        </w:rPr>
        <w:t>隋唐时期关中的水渠，因渭水流浅沙深，漕运不便而于</w:t>
      </w:r>
      <w:r>
        <w:rPr>
          <w:rFonts w:hint="eastAsia" w:ascii="Calibri" w:hAnsi="Calibri" w:eastAsia="Calibri"/>
          <w:color w:val="000000"/>
          <w:sz w:val="22"/>
        </w:rPr>
        <w:t>584</w:t>
      </w:r>
      <w:r>
        <w:rPr>
          <w:rFonts w:hint="eastAsia" w:ascii="宋体" w:hAnsi="宋体" w:eastAsia="宋体"/>
          <w:color w:val="000000"/>
          <w:sz w:val="22"/>
        </w:rPr>
        <w:t>年开凿。因渠经渭口广通仓下得名，西起大兴城，东至潼关入黄河。广通渠是在汉代关中漕渠基础上开凿的，对关中地区的漕运和经济发展有重要作用，将运河系统的西端延伸到了关中平原。后改名永通渠，不久淤废。唐天宝初韦坚复加疏治。</w:t>
      </w:r>
    </w:p>
    <w:p w14:paraId="7FD3CEDE">
      <w:pPr>
        <w:wordWrap w:val="0"/>
        <w:autoSpaceDE w:val="0"/>
        <w:autoSpaceDN w:val="0"/>
        <w:spacing w:before="0" w:after="0" w:line="262" w:lineRule="auto"/>
        <w:ind w:right="160" w:firstLine="0"/>
        <w:jc w:val="both"/>
        <w:rPr>
          <w:sz w:val="24"/>
        </w:rPr>
      </w:pPr>
      <w:r>
        <w:rPr>
          <w:rFonts w:hint="eastAsia" w:ascii="宋体" w:hAnsi="宋体" w:eastAsia="宋体"/>
          <w:color w:val="000000"/>
          <w:sz w:val="24"/>
        </w:rPr>
        <w:t>通济渠：</w:t>
      </w:r>
      <w:r>
        <w:rPr>
          <w:rFonts w:hint="eastAsia" w:ascii="Calibri" w:hAnsi="Calibri" w:eastAsia="Calibri"/>
          <w:color w:val="000000"/>
          <w:sz w:val="24"/>
        </w:rPr>
        <w:t>605</w:t>
      </w:r>
      <w:r>
        <w:rPr>
          <w:rFonts w:hint="eastAsia" w:ascii="宋体" w:hAnsi="宋体" w:eastAsia="宋体"/>
          <w:color w:val="000000"/>
          <w:sz w:val="24"/>
        </w:rPr>
        <w:t>年开通济渠，从洛阳西苑引毅、洛水东至偃师入洛，由洛入河，再由板诸引河水东流，至今盱眙县对岸入淮。对当时和以后唐、宋两代中原和江淮地区之间经济和文化的交流和发展，起促进作用。唐改名广济渠，其含沙量大，河患频发。</w:t>
      </w:r>
    </w:p>
    <w:p w14:paraId="6D68B0BC">
      <w:pPr>
        <w:wordWrap w:val="0"/>
        <w:autoSpaceDE w:val="0"/>
        <w:autoSpaceDN w:val="0"/>
        <w:spacing w:before="0" w:after="0" w:line="239" w:lineRule="auto"/>
        <w:ind w:firstLine="0"/>
        <w:jc w:val="both"/>
        <w:rPr>
          <w:rFonts w:hint="eastAsia" w:ascii="宋体" w:hAnsi="宋体" w:eastAsia="宋体"/>
          <w:color w:val="000000"/>
          <w:sz w:val="24"/>
        </w:rPr>
      </w:pPr>
    </w:p>
    <w:p w14:paraId="62244AFF">
      <w:pPr>
        <w:wordWrap w:val="0"/>
        <w:autoSpaceDE w:val="0"/>
        <w:autoSpaceDN w:val="0"/>
        <w:spacing w:before="0" w:after="0" w:line="320" w:lineRule="auto"/>
        <w:ind w:right="160" w:firstLine="0"/>
        <w:jc w:val="both"/>
        <w:rPr>
          <w:sz w:val="24"/>
        </w:rPr>
      </w:pPr>
      <w:r>
        <w:rPr>
          <w:rFonts w:hint="eastAsia" w:ascii="宋体" w:hAnsi="宋体" w:eastAsia="宋体"/>
          <w:color w:val="000000"/>
          <w:sz w:val="24"/>
        </w:rPr>
        <w:t>永济渠：</w:t>
      </w:r>
      <w:r>
        <w:rPr>
          <w:rFonts w:hint="eastAsia" w:ascii="Calibri" w:hAnsi="Calibri" w:eastAsia="Calibri"/>
          <w:color w:val="000000"/>
          <w:sz w:val="24"/>
        </w:rPr>
        <w:t>608</w:t>
      </w:r>
      <w:r>
        <w:rPr>
          <w:rFonts w:hint="eastAsia" w:ascii="宋体" w:hAnsi="宋体" w:eastAsia="宋体"/>
          <w:color w:val="000000"/>
          <w:sz w:val="24"/>
        </w:rPr>
        <w:t>年用兵辽东，开永济渠，引沁水与清水、洪水相接，以下大致循白沟故道，至今大清河折入今永定河，直抵涿郡治所蓟县。永济渠将河北地区与黄河，江淮流域紧密地联系起来。安史之乱后，永济渠衰落。</w:t>
      </w:r>
    </w:p>
    <w:p w14:paraId="08F8D975">
      <w:pPr>
        <w:wordWrap w:val="0"/>
        <w:autoSpaceDE w:val="0"/>
        <w:autoSpaceDN w:val="0"/>
        <w:spacing w:before="0" w:after="0" w:line="239" w:lineRule="auto"/>
        <w:ind w:firstLine="0"/>
        <w:jc w:val="both"/>
        <w:rPr>
          <w:rFonts w:hint="eastAsia" w:ascii="宋体" w:hAnsi="宋体" w:eastAsia="宋体"/>
          <w:color w:val="000000"/>
          <w:sz w:val="24"/>
        </w:rPr>
      </w:pPr>
    </w:p>
    <w:p w14:paraId="3CF68258">
      <w:pPr>
        <w:wordWrap w:val="0"/>
        <w:autoSpaceDE w:val="0"/>
        <w:autoSpaceDN w:val="0"/>
        <w:spacing w:before="0" w:after="0" w:line="334" w:lineRule="auto"/>
        <w:ind w:right="160" w:firstLine="0"/>
        <w:jc w:val="both"/>
        <w:rPr>
          <w:sz w:val="24"/>
        </w:rPr>
      </w:pPr>
      <w:r>
        <w:rPr>
          <w:rFonts w:hint="eastAsia" w:ascii="宋体" w:hAnsi="宋体" w:eastAsia="宋体"/>
          <w:color w:val="000000"/>
          <w:sz w:val="24"/>
        </w:rPr>
        <w:t>山阳渎：</w:t>
      </w:r>
      <w:r>
        <w:rPr>
          <w:rFonts w:hint="eastAsia" w:ascii="Calibri" w:hAnsi="Calibri" w:eastAsia="Calibri"/>
          <w:color w:val="000000"/>
          <w:sz w:val="24"/>
        </w:rPr>
        <w:t>587</w:t>
      </w:r>
      <w:r>
        <w:rPr>
          <w:rFonts w:hint="eastAsia" w:ascii="宋体" w:hAnsi="宋体" w:eastAsia="宋体"/>
          <w:color w:val="000000"/>
          <w:sz w:val="24"/>
        </w:rPr>
        <w:t>年为平陈需要，重新开凿江淮之间的邗沟，改名山阳渎。其北起江苏淮安，南至扬州江都，是隋代大运河的重要组成部分，对沟通江淮漕运具有重要意义。</w:t>
      </w:r>
    </w:p>
    <w:p w14:paraId="07A8CE0E">
      <w:pPr>
        <w:wordWrap w:val="0"/>
        <w:autoSpaceDE w:val="0"/>
        <w:autoSpaceDN w:val="0"/>
        <w:spacing w:before="0" w:after="0" w:line="239" w:lineRule="auto"/>
        <w:ind w:firstLine="0"/>
        <w:jc w:val="both"/>
        <w:rPr>
          <w:rFonts w:hint="eastAsia" w:ascii="宋体" w:hAnsi="宋体" w:eastAsia="宋体"/>
          <w:color w:val="000000"/>
          <w:sz w:val="24"/>
        </w:rPr>
      </w:pPr>
    </w:p>
    <w:p w14:paraId="6B33516F">
      <w:pPr>
        <w:wordWrap w:val="0"/>
        <w:autoSpaceDE w:val="0"/>
        <w:autoSpaceDN w:val="0"/>
        <w:spacing w:before="0" w:after="0" w:line="315" w:lineRule="auto"/>
        <w:ind w:right="160" w:firstLine="0"/>
        <w:jc w:val="both"/>
        <w:rPr>
          <w:sz w:val="24"/>
        </w:rPr>
      </w:pPr>
      <w:r>
        <w:rPr>
          <w:rFonts w:hint="eastAsia" w:ascii="宋体" w:hAnsi="宋体" w:eastAsia="宋体"/>
          <w:color w:val="000000"/>
          <w:sz w:val="24"/>
        </w:rPr>
        <w:t>江南河</w:t>
      </w:r>
      <w:r>
        <w:rPr>
          <w:rFonts w:hint="eastAsia" w:ascii="宋体" w:hAnsi="宋体" w:eastAsia="宋体"/>
          <w:b/>
          <w:color w:val="000000"/>
          <w:sz w:val="24"/>
        </w:rPr>
        <w:t>：</w:t>
      </w:r>
      <w:r>
        <w:rPr>
          <w:rFonts w:hint="eastAsia" w:ascii="宋体" w:hAnsi="宋体" w:eastAsia="宋体"/>
          <w:color w:val="000000"/>
          <w:sz w:val="24"/>
        </w:rPr>
        <w:t>大运河的南段，始凿于春秋吴国，经秦、东吴、东晋多次疏浚整修。至隋</w:t>
      </w:r>
      <w:r>
        <w:rPr>
          <w:rFonts w:hint="eastAsia" w:ascii="Calibri" w:hAnsi="Calibri" w:eastAsia="Calibri"/>
          <w:color w:val="000000"/>
          <w:sz w:val="24"/>
        </w:rPr>
        <w:t>610</w:t>
      </w:r>
      <w:r>
        <w:rPr>
          <w:rFonts w:hint="eastAsia" w:ascii="宋体" w:hAnsi="宋体" w:eastAsia="宋体"/>
          <w:color w:val="000000"/>
          <w:sz w:val="24"/>
        </w:rPr>
        <w:t>年，隋炀帝下令拓宽长江以南的运河古道，连接京口（今江苏镇江）和余杭（今浙江杭州），形是古代重要的漕运通道。</w:t>
      </w:r>
    </w:p>
    <w:p w14:paraId="1E148E61">
      <w:pPr>
        <w:wordWrap w:val="0"/>
        <w:autoSpaceDE w:val="0"/>
        <w:autoSpaceDN w:val="0"/>
        <w:spacing w:before="0" w:after="0" w:line="239" w:lineRule="auto"/>
        <w:ind w:firstLine="0"/>
        <w:jc w:val="both"/>
        <w:rPr>
          <w:rFonts w:hint="eastAsia" w:ascii="宋体" w:hAnsi="宋体" w:eastAsia="宋体"/>
          <w:color w:val="000000"/>
          <w:sz w:val="24"/>
        </w:rPr>
      </w:pPr>
    </w:p>
    <w:p w14:paraId="1A0A3594">
      <w:pPr>
        <w:wordWrap w:val="0"/>
        <w:autoSpaceDE w:val="0"/>
        <w:autoSpaceDN w:val="0"/>
        <w:spacing w:before="0" w:after="0" w:line="309" w:lineRule="auto"/>
        <w:ind w:right="160" w:firstLine="0"/>
        <w:jc w:val="both"/>
        <w:rPr>
          <w:sz w:val="24"/>
        </w:rPr>
      </w:pPr>
      <w:r>
        <w:rPr>
          <w:rFonts w:hint="eastAsia" w:ascii="宋体" w:hAnsi="宋体" w:eastAsia="宋体"/>
          <w:b/>
          <w:color w:val="000000"/>
          <w:sz w:val="24"/>
        </w:rPr>
        <w:t>隋唐大运河：</w:t>
      </w:r>
      <w:r>
        <w:rPr>
          <w:rFonts w:hint="eastAsia" w:ascii="宋体" w:hAnsi="宋体" w:eastAsia="宋体"/>
          <w:color w:val="000000"/>
          <w:sz w:val="24"/>
        </w:rPr>
        <w:t>隋代开凿的水利工程。为沟通南北、加强对全国的控制，隋朝修建了以洛阳为中心，北起涿郡，南到余杭的大运河，由永济渠、通济渠、邗沟、江南河四段组成。其中，永济渠南起洛阳，北通涿郡；通济渠北起洛阳，东南入淮水：邗沟北起淮河南岸的淮安，南达扬州入长江：江南河北起长江南岸的京口，南到余杭。大运河全长</w:t>
      </w:r>
      <w:r>
        <w:rPr>
          <w:rFonts w:hint="eastAsia" w:ascii="Calibri" w:hAnsi="Calibri" w:eastAsia="Calibri"/>
          <w:color w:val="000000"/>
          <w:sz w:val="24"/>
        </w:rPr>
        <w:t>1700</w:t>
      </w:r>
      <w:r>
        <w:rPr>
          <w:rFonts w:hint="eastAsia" w:ascii="宋体" w:hAnsi="宋体" w:eastAsia="宋体"/>
          <w:color w:val="000000"/>
          <w:sz w:val="24"/>
        </w:rPr>
        <w:t>余千米，连通了五大水系，促进了南北的经济、文化交流，巩固了国家的统一。元朝又开凿济州河、会通河、通惠河，形成了京杭大运河。</w:t>
      </w:r>
    </w:p>
    <w:p w14:paraId="7187569F">
      <w:pPr>
        <w:wordWrap w:val="0"/>
        <w:autoSpaceDE w:val="0"/>
        <w:autoSpaceDN w:val="0"/>
        <w:spacing w:before="0" w:after="0" w:line="239" w:lineRule="auto"/>
        <w:ind w:firstLine="0"/>
        <w:jc w:val="both"/>
        <w:rPr>
          <w:rFonts w:hint="eastAsia" w:ascii="宋体" w:hAnsi="宋体" w:eastAsia="宋体"/>
          <w:color w:val="000000"/>
          <w:sz w:val="24"/>
        </w:rPr>
      </w:pPr>
    </w:p>
    <w:p w14:paraId="57B68D07">
      <w:pPr>
        <w:wordWrap w:val="0"/>
        <w:autoSpaceDE w:val="0"/>
        <w:autoSpaceDN w:val="0"/>
        <w:spacing w:before="0" w:after="0" w:line="320" w:lineRule="auto"/>
        <w:ind w:right="160" w:firstLine="0"/>
        <w:jc w:val="both"/>
        <w:rPr>
          <w:sz w:val="24"/>
        </w:rPr>
      </w:pPr>
      <w:r>
        <w:rPr>
          <w:rFonts w:hint="eastAsia" w:ascii="宋体" w:hAnsi="宋体" w:eastAsia="宋体"/>
          <w:color w:val="000000"/>
          <w:sz w:val="24"/>
        </w:rPr>
        <w:t>漕运四渠</w:t>
      </w:r>
      <w:r>
        <w:rPr>
          <w:rFonts w:hint="eastAsia" w:ascii="Calibri" w:hAnsi="Calibri" w:eastAsia="Calibri"/>
          <w:color w:val="000000"/>
          <w:sz w:val="24"/>
        </w:rPr>
        <w:t>1</w:t>
      </w:r>
      <w:r>
        <w:rPr>
          <w:rFonts w:hint="eastAsia" w:ascii="宋体" w:hAnsi="宋体" w:eastAsia="宋体"/>
          <w:color w:val="000000"/>
          <w:sz w:val="24"/>
        </w:rPr>
        <w:t>：北宋东京开封府内的四条人工运河：汴河、惠民河、金水河、广济河。它们流贯城内，以通各地漕运，对北宋经济命脉至关重要，形成了以东京开封城为中心的水运交通网。</w:t>
      </w:r>
    </w:p>
    <w:p w14:paraId="74C36432">
      <w:pPr>
        <w:wordWrap w:val="0"/>
        <w:autoSpaceDE w:val="0"/>
        <w:autoSpaceDN w:val="0"/>
        <w:spacing w:before="0" w:after="0" w:line="239" w:lineRule="auto"/>
        <w:ind w:firstLine="0"/>
        <w:jc w:val="both"/>
        <w:rPr>
          <w:rFonts w:hint="eastAsia" w:ascii="宋体" w:hAnsi="宋体" w:eastAsia="宋体"/>
          <w:color w:val="000000"/>
          <w:sz w:val="24"/>
        </w:rPr>
      </w:pPr>
    </w:p>
    <w:p w14:paraId="4B7F02B4">
      <w:pPr>
        <w:wordWrap w:val="0"/>
        <w:autoSpaceDE w:val="0"/>
        <w:autoSpaceDN w:val="0"/>
        <w:spacing w:before="0" w:after="0" w:line="321" w:lineRule="auto"/>
        <w:ind w:right="160" w:firstLine="0"/>
        <w:jc w:val="both"/>
        <w:rPr>
          <w:sz w:val="24"/>
        </w:rPr>
      </w:pPr>
      <w:r>
        <w:rPr>
          <w:rFonts w:hint="eastAsia" w:ascii="宋体" w:hAnsi="宋体" w:eastAsia="宋体"/>
          <w:color w:val="000000"/>
          <w:sz w:val="24"/>
        </w:rPr>
        <w:t>汴河：隋称“通济渠”，唐改名“广济渠”，宋称汴河。由孟州河阴县南置汴口受黄河水，在泗州入淮。后曾一度改引伊洛水入汴。治理后的汴河在运输、农业灌溉等方面起了重要作用。汴河岁运东南六路上供米六百万石，为漕运要道，推动汴京繁荣，对沿岸城邑的发展，曾起了很大的促进作用。入金，漕运断绝，汴河失去昔日作用，渐趋湮废。</w:t>
      </w:r>
    </w:p>
    <w:p w14:paraId="1D9A3740">
      <w:pPr>
        <w:wordWrap w:val="0"/>
        <w:autoSpaceDE w:val="0"/>
        <w:autoSpaceDN w:val="0"/>
        <w:spacing w:before="0" w:after="0" w:line="239" w:lineRule="auto"/>
        <w:ind w:firstLine="0"/>
        <w:jc w:val="both"/>
        <w:rPr>
          <w:rFonts w:hint="eastAsia" w:ascii="宋体" w:hAnsi="宋体" w:eastAsia="宋体"/>
          <w:color w:val="000000"/>
          <w:sz w:val="24"/>
        </w:rPr>
      </w:pPr>
    </w:p>
    <w:p w14:paraId="39AE9452">
      <w:pPr>
        <w:wordWrap w:val="0"/>
        <w:autoSpaceDE w:val="0"/>
        <w:autoSpaceDN w:val="0"/>
        <w:spacing w:before="0" w:after="0" w:line="317" w:lineRule="auto"/>
        <w:ind w:right="160" w:firstLine="0"/>
        <w:jc w:val="both"/>
        <w:rPr>
          <w:sz w:val="24"/>
        </w:rPr>
      </w:pPr>
      <w:r>
        <w:rPr>
          <w:rFonts w:hint="eastAsia" w:ascii="宋体" w:hAnsi="宋体" w:eastAsia="宋体"/>
          <w:b/>
          <w:color w:val="000000"/>
          <w:sz w:val="24"/>
        </w:rPr>
        <w:t>惠民河</w:t>
      </w:r>
      <w:r>
        <w:rPr>
          <w:rFonts w:hint="eastAsia" w:ascii="宋体" w:hAnsi="宋体" w:eastAsia="宋体"/>
          <w:color w:val="000000"/>
          <w:sz w:val="24"/>
        </w:rPr>
        <w:t>：北宋漕运四渠之一。起自河南新郑县，东北流入开封，折东南入颍。京西南自新郑县至京城一段，本名闵河；东南自京城至陈州入颍一段，本名蔡河。蔡河以闵水为源，北宋后期遂通为惠民河。京南、京西、淮西一带与京师之间水运交通皆取道于此。金代仍有航运之利。元初为黄河所决。明以后故道堙没。</w:t>
      </w:r>
    </w:p>
    <w:p w14:paraId="1AA8F061">
      <w:pPr>
        <w:wordWrap w:val="0"/>
        <w:autoSpaceDE w:val="0"/>
        <w:autoSpaceDN w:val="0"/>
        <w:spacing w:before="0" w:after="0" w:line="239" w:lineRule="auto"/>
        <w:ind w:firstLine="0"/>
        <w:jc w:val="both"/>
        <w:rPr>
          <w:rFonts w:hint="eastAsia" w:ascii="宋体" w:hAnsi="宋体" w:eastAsia="宋体"/>
          <w:color w:val="000000"/>
          <w:sz w:val="24"/>
        </w:rPr>
      </w:pPr>
    </w:p>
    <w:p w14:paraId="7354BF6B">
      <w:pPr>
        <w:wordWrap w:val="0"/>
        <w:autoSpaceDE w:val="0"/>
        <w:autoSpaceDN w:val="0"/>
        <w:spacing w:before="0" w:after="0" w:line="325" w:lineRule="auto"/>
        <w:ind w:right="320" w:firstLine="0"/>
        <w:jc w:val="both"/>
        <w:rPr>
          <w:sz w:val="24"/>
        </w:rPr>
      </w:pPr>
      <w:r>
        <w:rPr>
          <w:rFonts w:hint="eastAsia" w:ascii="宋体" w:hAnsi="宋体" w:eastAsia="宋体"/>
          <w:color w:val="000000"/>
          <w:sz w:val="24"/>
        </w:rPr>
        <w:t>金水河：宋漕运四渠之一。宋时重浚五丈河，改名广济河，以通山东漕运。宋初重浚时引京，索水为源东汇于五丈河，名金水河。后引贯皇城内苑，作为内廷池沼的水源。南渡后废。金水河为五丈河的水源渠道，不通漕运。</w:t>
      </w:r>
    </w:p>
    <w:p w14:paraId="10709354">
      <w:pPr>
        <w:wordWrap w:val="0"/>
        <w:autoSpaceDE w:val="0"/>
        <w:autoSpaceDN w:val="0"/>
        <w:spacing w:before="0" w:after="0" w:line="239" w:lineRule="auto"/>
        <w:ind w:firstLine="0"/>
        <w:jc w:val="both"/>
        <w:rPr>
          <w:rFonts w:hint="eastAsia" w:ascii="宋体" w:hAnsi="宋体" w:eastAsia="宋体"/>
          <w:color w:val="000000"/>
          <w:sz w:val="24"/>
        </w:rPr>
      </w:pPr>
    </w:p>
    <w:p w14:paraId="05E8F621">
      <w:pPr>
        <w:wordWrap w:val="0"/>
        <w:autoSpaceDE w:val="0"/>
        <w:autoSpaceDN w:val="0"/>
        <w:spacing w:before="0" w:after="0" w:line="320" w:lineRule="auto"/>
        <w:ind w:right="320" w:firstLine="0"/>
        <w:jc w:val="both"/>
        <w:rPr>
          <w:sz w:val="24"/>
        </w:rPr>
        <w:sectPr>
          <w:type w:val="continuous"/>
          <w:pgSz w:w="11900" w:h="19080"/>
          <w:pgMar w:top="1680" w:right="1200" w:bottom="720" w:left="1200" w:header="840" w:footer="360" w:gutter="0"/>
          <w:cols w:space="720" w:num="1"/>
        </w:sectPr>
      </w:pPr>
      <w:r>
        <w:rPr>
          <w:rFonts w:hint="eastAsia" w:ascii="宋体" w:hAnsi="宋体" w:eastAsia="宋体"/>
          <w:color w:val="000000"/>
          <w:sz w:val="24"/>
        </w:rPr>
        <w:t>五丈河：北宋漕运四渠之一。又名广济河，是北宋时期开封东北一带的重要漕运河道。它自开封城西分汴水东北流，经河南兰考、山东定陶等地，至巨野西北注入梁山泊，下接济水，对于北宋的粮食运输和经济交流具有重要意义。金后为黄河决流所堙。</w:t>
      </w:r>
    </w:p>
    <w:p w14:paraId="3DD44398">
      <w:pPr>
        <w:wordWrap w:val="0"/>
        <w:autoSpaceDE w:val="0"/>
        <w:autoSpaceDN w:val="0"/>
        <w:spacing w:before="0" w:after="0" w:line="258" w:lineRule="auto"/>
        <w:ind w:right="160" w:firstLine="0"/>
        <w:jc w:val="both"/>
        <w:rPr>
          <w:sz w:val="21"/>
        </w:rPr>
      </w:pPr>
      <w:r>
        <w:rPr>
          <w:rFonts w:hint="eastAsia" w:ascii="宋体" w:hAnsi="宋体" w:eastAsia="宋体"/>
          <w:color w:val="000000"/>
          <w:sz w:val="21"/>
        </w:rPr>
        <w:t>浙东运河：又名杭甬运河，位于浙江省境内。它西起钱塘江南岸西兴镇，经绍兴至宁波甬江入海。其中绍兴市境内的山阴故水道始建于春秋时期。南宋建都临安，浙东运河成为当时重要的航运河道。元代至清代，浙东运河重要性有所下降，渐渐被取代。</w:t>
      </w:r>
    </w:p>
    <w:p w14:paraId="05DD4B7D">
      <w:pPr>
        <w:wordWrap w:val="0"/>
        <w:autoSpaceDE w:val="0"/>
        <w:autoSpaceDN w:val="0"/>
        <w:spacing w:before="0" w:after="0" w:line="239" w:lineRule="auto"/>
        <w:ind w:firstLine="0"/>
        <w:jc w:val="both"/>
        <w:rPr>
          <w:rFonts w:hint="eastAsia" w:ascii="宋体" w:hAnsi="宋体" w:eastAsia="宋体"/>
          <w:color w:val="000000"/>
          <w:sz w:val="21"/>
        </w:rPr>
      </w:pPr>
    </w:p>
    <w:p w14:paraId="1F657042">
      <w:pPr>
        <w:wordWrap w:val="0"/>
        <w:autoSpaceDE w:val="0"/>
        <w:autoSpaceDN w:val="0"/>
        <w:spacing w:before="0" w:after="0" w:line="319" w:lineRule="auto"/>
        <w:ind w:right="160" w:firstLine="0"/>
        <w:jc w:val="both"/>
        <w:rPr>
          <w:sz w:val="21"/>
        </w:rPr>
      </w:pPr>
      <w:r>
        <w:rPr>
          <w:rFonts w:hint="eastAsia" w:ascii="宋体" w:hAnsi="宋体" w:eastAsia="宋体"/>
          <w:b/>
          <w:color w:val="000000"/>
          <w:sz w:val="21"/>
        </w:rPr>
        <w:t>济州河</w:t>
      </w:r>
      <w:r>
        <w:rPr>
          <w:rFonts w:hint="eastAsia" w:ascii="宋体" w:hAnsi="宋体" w:eastAsia="宋体"/>
          <w:color w:val="000000"/>
          <w:sz w:val="21"/>
        </w:rPr>
        <w:t>：元代漕运河之一，位于山东境内。</w:t>
      </w:r>
      <w:r>
        <w:rPr>
          <w:rFonts w:hint="eastAsia" w:ascii="Calibri" w:hAnsi="Calibri" w:eastAsia="Calibri"/>
          <w:color w:val="000000"/>
          <w:sz w:val="21"/>
        </w:rPr>
        <w:t>1281</w:t>
      </w:r>
      <w:r>
        <w:rPr>
          <w:rFonts w:hint="eastAsia" w:ascii="宋体" w:hAnsi="宋体" w:eastAsia="宋体"/>
          <w:color w:val="000000"/>
          <w:sz w:val="21"/>
        </w:rPr>
        <w:t>年开凿自济州至安山的济州河，是京杭大运河的重要组成部分。河成后，江淮漕船可由黄河经徐州走泗水直抵安山下的济水，由二条路线直达直沽。</w:t>
      </w:r>
    </w:p>
    <w:p w14:paraId="5CC2B9B7">
      <w:pPr>
        <w:wordWrap w:val="0"/>
        <w:autoSpaceDE w:val="0"/>
        <w:autoSpaceDN w:val="0"/>
        <w:spacing w:before="0" w:after="0" w:line="239" w:lineRule="auto"/>
        <w:ind w:firstLine="0"/>
        <w:jc w:val="both"/>
        <w:rPr>
          <w:rFonts w:hint="eastAsia" w:ascii="宋体" w:hAnsi="宋体" w:eastAsia="宋体"/>
          <w:color w:val="000000"/>
          <w:sz w:val="21"/>
        </w:rPr>
      </w:pPr>
    </w:p>
    <w:p w14:paraId="443BF443">
      <w:pPr>
        <w:wordWrap w:val="0"/>
        <w:autoSpaceDE w:val="0"/>
        <w:autoSpaceDN w:val="0"/>
        <w:spacing w:before="0" w:after="0" w:line="319" w:lineRule="auto"/>
        <w:ind w:right="160" w:firstLine="0"/>
        <w:jc w:val="both"/>
        <w:rPr>
          <w:sz w:val="21"/>
        </w:rPr>
      </w:pPr>
      <w:r>
        <w:rPr>
          <w:rFonts w:hint="eastAsia" w:ascii="宋体" w:hAnsi="宋体" w:eastAsia="宋体"/>
          <w:color w:val="000000"/>
          <w:sz w:val="21"/>
        </w:rPr>
        <w:t>会通河：元代</w:t>
      </w:r>
      <w:r>
        <w:rPr>
          <w:rFonts w:hint="eastAsia" w:ascii="Calibri" w:hAnsi="Calibri" w:eastAsia="Calibri"/>
          <w:color w:val="000000"/>
          <w:sz w:val="21"/>
        </w:rPr>
        <w:t>1289</w:t>
      </w:r>
      <w:r>
        <w:rPr>
          <w:rFonts w:hint="eastAsia" w:ascii="宋体" w:hAnsi="宋体" w:eastAsia="宋体"/>
          <w:color w:val="000000"/>
          <w:sz w:val="21"/>
        </w:rPr>
        <w:t>年开凿的运河，起自安山西南济州河，北经寿张、聊城至临清入御河，是京杭大运河的关键河段。自后江淮漕粮可由水路直抵直沽。它设有众多闸坝以调节水位，对南北经济文化交流及运河城镇的繁荣具有重要意义。</w:t>
      </w:r>
    </w:p>
    <w:p w14:paraId="09774FD6">
      <w:pPr>
        <w:wordWrap w:val="0"/>
        <w:autoSpaceDE w:val="0"/>
        <w:autoSpaceDN w:val="0"/>
        <w:spacing w:before="0" w:after="0" w:line="239" w:lineRule="auto"/>
        <w:ind w:firstLine="0"/>
        <w:jc w:val="both"/>
        <w:rPr>
          <w:rFonts w:hint="eastAsia" w:ascii="宋体" w:hAnsi="宋体" w:eastAsia="宋体"/>
          <w:color w:val="000000"/>
          <w:sz w:val="21"/>
        </w:rPr>
      </w:pPr>
    </w:p>
    <w:p w14:paraId="033DB127">
      <w:pPr>
        <w:wordWrap w:val="0"/>
        <w:autoSpaceDE w:val="0"/>
        <w:autoSpaceDN w:val="0"/>
        <w:spacing w:before="0" w:after="0" w:line="319" w:lineRule="auto"/>
        <w:ind w:right="160" w:firstLine="0"/>
        <w:jc w:val="both"/>
        <w:rPr>
          <w:sz w:val="21"/>
        </w:rPr>
      </w:pPr>
      <w:r>
        <w:rPr>
          <w:rFonts w:hint="eastAsia" w:ascii="宋体" w:hAnsi="宋体" w:eastAsia="宋体"/>
          <w:b/>
          <w:color w:val="000000"/>
          <w:sz w:val="21"/>
        </w:rPr>
        <w:t>通惠河：</w:t>
      </w:r>
      <w:r>
        <w:rPr>
          <w:rFonts w:hint="eastAsia" w:ascii="宋体" w:hAnsi="宋体" w:eastAsia="宋体"/>
          <w:color w:val="000000"/>
          <w:sz w:val="21"/>
        </w:rPr>
        <w:t>元代</w:t>
      </w:r>
      <w:r>
        <w:rPr>
          <w:rFonts w:hint="eastAsia" w:ascii="Calibri" w:hAnsi="Calibri" w:eastAsia="Calibri"/>
          <w:color w:val="000000"/>
          <w:sz w:val="21"/>
        </w:rPr>
        <w:t>1292</w:t>
      </w:r>
      <w:r>
        <w:rPr>
          <w:rFonts w:hint="eastAsia" w:ascii="宋体" w:hAnsi="宋体" w:eastAsia="宋体"/>
          <w:color w:val="000000"/>
          <w:sz w:val="21"/>
        </w:rPr>
        <w:t>年挖建的漕运河道，由郭守敬主持修建。它西起积水潭，东至通州，是京杭大运河最北端的人工河道。至此，南起杭州、北抵大都的京杭大运河全线贯通。此后因水源不足，屡屡淤浅，对北京城的经济社会发展起到了重要作用。</w:t>
      </w:r>
    </w:p>
    <w:p w14:paraId="4CD1AFAE">
      <w:pPr>
        <w:wordWrap w:val="0"/>
        <w:autoSpaceDE w:val="0"/>
        <w:autoSpaceDN w:val="0"/>
        <w:spacing w:before="0" w:after="0" w:line="239" w:lineRule="auto"/>
        <w:ind w:firstLine="0"/>
        <w:jc w:val="both"/>
        <w:rPr>
          <w:rFonts w:hint="eastAsia" w:ascii="宋体" w:hAnsi="宋体" w:eastAsia="宋体"/>
          <w:color w:val="000000"/>
          <w:sz w:val="21"/>
        </w:rPr>
      </w:pPr>
    </w:p>
    <w:p w14:paraId="44BF80C1">
      <w:pPr>
        <w:wordWrap w:val="0"/>
        <w:autoSpaceDE w:val="0"/>
        <w:autoSpaceDN w:val="0"/>
        <w:spacing w:before="0" w:after="0" w:line="320" w:lineRule="auto"/>
        <w:ind w:right="160" w:firstLine="0"/>
        <w:jc w:val="both"/>
        <w:rPr>
          <w:sz w:val="21"/>
        </w:rPr>
      </w:pPr>
      <w:r>
        <w:rPr>
          <w:rFonts w:hint="eastAsia" w:ascii="宋体" w:hAnsi="宋体" w:eastAsia="宋体"/>
          <w:color w:val="000000"/>
          <w:sz w:val="21"/>
        </w:rPr>
        <w:t>胶莱河：古称胶莱运河、运粮河，位于山东半岛中部，连接胶州湾和莱州湾，是元代为南粮北运而开凿的人工运河，缩短了航程并降低海难。后逐渐废弃。</w:t>
      </w:r>
    </w:p>
    <w:p w14:paraId="16153123">
      <w:pPr>
        <w:wordWrap w:val="0"/>
        <w:autoSpaceDE w:val="0"/>
        <w:autoSpaceDN w:val="0"/>
        <w:spacing w:before="0" w:after="0" w:line="239" w:lineRule="auto"/>
        <w:ind w:firstLine="0"/>
        <w:jc w:val="both"/>
        <w:rPr>
          <w:rFonts w:hint="eastAsia" w:ascii="宋体" w:hAnsi="宋体" w:eastAsia="宋体"/>
          <w:color w:val="000000"/>
          <w:sz w:val="21"/>
        </w:rPr>
      </w:pPr>
    </w:p>
    <w:p w14:paraId="02532CB8">
      <w:pPr>
        <w:wordWrap w:val="0"/>
        <w:autoSpaceDE w:val="0"/>
        <w:autoSpaceDN w:val="0"/>
        <w:spacing w:before="0" w:after="0" w:line="309" w:lineRule="auto"/>
        <w:ind w:right="160" w:firstLine="0"/>
        <w:jc w:val="both"/>
        <w:rPr>
          <w:sz w:val="21"/>
        </w:rPr>
      </w:pPr>
      <w:r>
        <w:rPr>
          <w:rFonts w:hint="eastAsia" w:ascii="宋体" w:hAnsi="宋体" w:eastAsia="宋体"/>
          <w:color w:val="000000"/>
          <w:sz w:val="21"/>
        </w:rPr>
        <w:t>京杭大运河</w:t>
      </w:r>
      <w:r>
        <w:rPr>
          <w:rFonts w:hint="eastAsia" w:ascii="Calibri" w:hAnsi="Calibri" w:eastAsia="Calibri"/>
          <w:color w:val="000000"/>
          <w:sz w:val="21"/>
        </w:rPr>
        <w:t>14</w:t>
      </w:r>
      <w:r>
        <w:rPr>
          <w:rFonts w:hint="eastAsia" w:ascii="宋体" w:hAnsi="宋体" w:eastAsia="宋体"/>
          <w:color w:val="000000"/>
          <w:sz w:val="21"/>
        </w:rPr>
        <w:t>：元朝为漕运方便而开凿的水利工程。元朝定都北京，为漕运方便，在隋唐大运河的基础上开凿了济州河，会通河，通惠河。该河起自北京，南止于杭州。京杭大运河加强了南北经济和文化交流，便利了南粮北运，促进了沿河市镇的繁荣。</w:t>
      </w:r>
      <w:r>
        <w:rPr>
          <w:rFonts w:hint="eastAsia" w:ascii="Calibri" w:hAnsi="Calibri" w:eastAsia="Calibri"/>
          <w:color w:val="000000"/>
          <w:sz w:val="21"/>
        </w:rPr>
        <w:t>19</w:t>
      </w:r>
      <w:r>
        <w:rPr>
          <w:rFonts w:hint="eastAsia" w:ascii="宋体" w:hAnsi="宋体" w:eastAsia="宋体"/>
          <w:color w:val="000000"/>
          <w:sz w:val="21"/>
        </w:rPr>
        <w:t>世纪中叶后，因南北海运、铁路兴起，大运河逐渐衰落。</w:t>
      </w:r>
    </w:p>
    <w:p w14:paraId="5546FA0C">
      <w:pPr>
        <w:wordWrap w:val="0"/>
        <w:autoSpaceDE w:val="0"/>
        <w:autoSpaceDN w:val="0"/>
        <w:spacing w:before="0" w:after="0" w:line="239" w:lineRule="auto"/>
        <w:ind w:firstLine="0"/>
        <w:jc w:val="both"/>
        <w:rPr>
          <w:rFonts w:hint="eastAsia" w:ascii="宋体" w:hAnsi="宋体" w:eastAsia="宋体"/>
          <w:color w:val="000000"/>
          <w:sz w:val="21"/>
        </w:rPr>
      </w:pPr>
    </w:p>
    <w:p w14:paraId="453E79DA">
      <w:pPr>
        <w:wordWrap w:val="0"/>
        <w:autoSpaceDE w:val="0"/>
        <w:autoSpaceDN w:val="0"/>
        <w:spacing w:before="0" w:after="0" w:line="394" w:lineRule="auto"/>
        <w:ind w:firstLine="0"/>
        <w:jc w:val="both"/>
        <w:rPr>
          <w:sz w:val="21"/>
        </w:rPr>
      </w:pPr>
      <w:r>
        <w:rPr>
          <w:rFonts w:hint="eastAsia" w:ascii="宋体" w:hAnsi="宋体" w:eastAsia="宋体"/>
          <w:color w:val="000000"/>
          <w:sz w:val="21"/>
        </w:rPr>
        <w:t>午道：战国时期魏、赵、齐三国之间往来的一条交错的大道。</w:t>
      </w:r>
    </w:p>
    <w:p w14:paraId="5A1A6A44">
      <w:pPr>
        <w:wordWrap w:val="0"/>
        <w:autoSpaceDE w:val="0"/>
        <w:autoSpaceDN w:val="0"/>
        <w:spacing w:before="0" w:after="0" w:line="239" w:lineRule="auto"/>
        <w:ind w:firstLine="0"/>
        <w:jc w:val="both"/>
        <w:rPr>
          <w:rFonts w:hint="eastAsia" w:ascii="宋体" w:hAnsi="宋体" w:eastAsia="宋体"/>
          <w:color w:val="000000"/>
          <w:sz w:val="21"/>
        </w:rPr>
      </w:pPr>
    </w:p>
    <w:p w14:paraId="4A650190">
      <w:pPr>
        <w:wordWrap w:val="0"/>
        <w:autoSpaceDE w:val="0"/>
        <w:autoSpaceDN w:val="0"/>
        <w:spacing w:before="0" w:after="0" w:line="302" w:lineRule="auto"/>
        <w:ind w:right="160" w:firstLine="0"/>
        <w:jc w:val="both"/>
        <w:rPr>
          <w:sz w:val="21"/>
        </w:rPr>
      </w:pPr>
      <w:r>
        <w:rPr>
          <w:rFonts w:hint="eastAsia" w:ascii="宋体" w:hAnsi="宋体" w:eastAsia="宋体"/>
          <w:color w:val="000000"/>
          <w:sz w:val="21"/>
        </w:rPr>
        <w:t>成皋之路：</w:t>
      </w:r>
      <w:r>
        <w:rPr>
          <w:rFonts w:hint="eastAsia" w:ascii="宋体" w:hAnsi="宋体" w:eastAsia="宋体"/>
          <w:b/>
          <w:color w:val="000000"/>
          <w:sz w:val="21"/>
        </w:rPr>
        <w:t>春秋战国时期，在东西方向上，东方各国与西秦之间有一条由成皋沿黄河至函</w:t>
      </w:r>
      <w:r>
        <w:rPr>
          <w:rFonts w:hint="eastAsia" w:ascii="宋体" w:hAnsi="宋体" w:eastAsia="宋体"/>
          <w:color w:val="000000"/>
          <w:sz w:val="21"/>
        </w:rPr>
        <w:t>谷关的“成皋之路”</w:t>
      </w:r>
    </w:p>
    <w:p w14:paraId="0A7648FD">
      <w:pPr>
        <w:wordWrap w:val="0"/>
        <w:autoSpaceDE w:val="0"/>
        <w:autoSpaceDN w:val="0"/>
        <w:spacing w:before="0" w:after="0" w:line="239" w:lineRule="auto"/>
        <w:ind w:firstLine="0"/>
        <w:jc w:val="both"/>
        <w:rPr>
          <w:rFonts w:hint="eastAsia" w:ascii="宋体" w:hAnsi="宋体" w:eastAsia="宋体"/>
          <w:color w:val="000000"/>
          <w:sz w:val="21"/>
        </w:rPr>
      </w:pPr>
    </w:p>
    <w:p w14:paraId="6AAE1B91">
      <w:pPr>
        <w:wordWrap w:val="0"/>
        <w:autoSpaceDE w:val="0"/>
        <w:autoSpaceDN w:val="0"/>
        <w:spacing w:before="0" w:after="0" w:line="325" w:lineRule="auto"/>
        <w:ind w:right="160" w:firstLine="0"/>
        <w:jc w:val="both"/>
        <w:rPr>
          <w:sz w:val="21"/>
        </w:rPr>
      </w:pPr>
      <w:r>
        <w:rPr>
          <w:rFonts w:hint="eastAsia" w:ascii="宋体" w:hAnsi="宋体" w:eastAsia="宋体"/>
          <w:b/>
          <w:color w:val="000000"/>
          <w:sz w:val="21"/>
        </w:rPr>
        <w:t>金牛道</w:t>
      </w:r>
      <w:r>
        <w:rPr>
          <w:rFonts w:hint="eastAsia" w:ascii="宋体" w:hAnsi="宋体" w:eastAsia="宋体"/>
          <w:color w:val="000000"/>
          <w:sz w:val="21"/>
        </w:rPr>
        <w:t>：又名石牛道。古代四川与中原交流的主要通道，北连关中，经汉中，南达成都。战</w:t>
      </w:r>
      <w:r>
        <w:rPr>
          <w:rFonts w:hint="eastAsia" w:ascii="宋体" w:hAnsi="宋体" w:eastAsia="宋体"/>
          <w:b/>
          <w:color w:val="000000"/>
          <w:sz w:val="21"/>
        </w:rPr>
        <w:t>国晚期秦举巴蜀后开展大规模栈道建设，正式建成。历代屡加修治。元，明以来为别于自汉</w:t>
      </w:r>
      <w:r>
        <w:rPr>
          <w:rFonts w:hint="eastAsia" w:ascii="宋体" w:hAnsi="宋体" w:eastAsia="宋体"/>
          <w:color w:val="000000"/>
          <w:sz w:val="21"/>
        </w:rPr>
        <w:t>中北上的栈道，通称为南栈道，又名蜀栈。</w:t>
      </w:r>
    </w:p>
    <w:p w14:paraId="1AA2C14B">
      <w:pPr>
        <w:wordWrap w:val="0"/>
        <w:autoSpaceDE w:val="0"/>
        <w:autoSpaceDN w:val="0"/>
        <w:spacing w:before="0" w:after="0" w:line="239" w:lineRule="auto"/>
        <w:ind w:firstLine="0"/>
        <w:jc w:val="both"/>
        <w:rPr>
          <w:rFonts w:hint="eastAsia" w:ascii="宋体" w:hAnsi="宋体" w:eastAsia="宋体"/>
          <w:color w:val="000000"/>
          <w:sz w:val="21"/>
        </w:rPr>
      </w:pPr>
    </w:p>
    <w:p w14:paraId="545821E8">
      <w:pPr>
        <w:wordWrap w:val="0"/>
        <w:autoSpaceDE w:val="0"/>
        <w:autoSpaceDN w:val="0"/>
        <w:spacing w:before="0" w:after="0" w:line="320" w:lineRule="auto"/>
        <w:ind w:right="160" w:firstLine="0"/>
        <w:jc w:val="both"/>
        <w:rPr>
          <w:sz w:val="21"/>
        </w:rPr>
      </w:pPr>
      <w:r>
        <w:rPr>
          <w:rFonts w:hint="eastAsia" w:ascii="宋体" w:hAnsi="宋体" w:eastAsia="宋体"/>
          <w:b/>
          <w:color w:val="000000"/>
          <w:sz w:val="21"/>
        </w:rPr>
        <w:t>夏路：</w:t>
      </w:r>
      <w:r>
        <w:rPr>
          <w:rFonts w:hint="eastAsia" w:ascii="宋体" w:hAnsi="宋体" w:eastAsia="宋体"/>
          <w:color w:val="000000"/>
          <w:sz w:val="21"/>
        </w:rPr>
        <w:t>战国时期楚国通向中原华夏诸国的交通要道。“路出方城”，即楚北部方城。为南阳</w:t>
      </w:r>
      <w:r>
        <w:rPr>
          <w:rFonts w:hint="eastAsia" w:ascii="宋体" w:hAnsi="宋体" w:eastAsia="宋体"/>
          <w:b/>
          <w:color w:val="000000"/>
          <w:sz w:val="21"/>
        </w:rPr>
        <w:t>盆地东北方城县伏牛山缺口隘道。</w:t>
      </w:r>
    </w:p>
    <w:p w14:paraId="0FAFC74B">
      <w:pPr>
        <w:wordWrap w:val="0"/>
        <w:autoSpaceDE w:val="0"/>
        <w:autoSpaceDN w:val="0"/>
        <w:spacing w:before="0" w:after="0" w:line="239" w:lineRule="auto"/>
        <w:ind w:firstLine="0"/>
        <w:jc w:val="both"/>
        <w:rPr>
          <w:rFonts w:hint="eastAsia" w:ascii="宋体" w:hAnsi="宋体" w:eastAsia="宋体"/>
          <w:color w:val="000000"/>
          <w:sz w:val="21"/>
        </w:rPr>
      </w:pPr>
    </w:p>
    <w:p w14:paraId="69428BFF">
      <w:pPr>
        <w:wordWrap w:val="0"/>
        <w:autoSpaceDE w:val="0"/>
        <w:autoSpaceDN w:val="0"/>
        <w:spacing w:before="0" w:after="0" w:line="329" w:lineRule="auto"/>
        <w:ind w:right="160" w:firstLine="0"/>
        <w:jc w:val="both"/>
        <w:rPr>
          <w:sz w:val="21"/>
        </w:rPr>
      </w:pPr>
      <w:r>
        <w:rPr>
          <w:rFonts w:hint="eastAsia" w:ascii="宋体" w:hAnsi="宋体" w:eastAsia="宋体"/>
          <w:color w:val="000000"/>
          <w:sz w:val="21"/>
        </w:rPr>
        <w:t>泛舟之役：公元前</w:t>
      </w:r>
      <w:r>
        <w:rPr>
          <w:rFonts w:hint="eastAsia" w:ascii="Calibri" w:hAnsi="Calibri" w:eastAsia="Calibri"/>
          <w:color w:val="000000"/>
          <w:sz w:val="21"/>
        </w:rPr>
        <w:t>647</w:t>
      </w:r>
      <w:r>
        <w:rPr>
          <w:rFonts w:hint="eastAsia" w:ascii="宋体" w:hAnsi="宋体" w:eastAsia="宋体"/>
          <w:color w:val="000000"/>
          <w:sz w:val="21"/>
        </w:rPr>
        <w:t>年，秦国沿渭水、黄河、汾水水道，将大量粮食由秦都雍运至晋都绛，以赈灾荒，史称“泛舟之役”。</w:t>
      </w:r>
    </w:p>
    <w:p w14:paraId="731B067E">
      <w:pPr>
        <w:wordWrap w:val="0"/>
        <w:autoSpaceDE w:val="0"/>
        <w:autoSpaceDN w:val="0"/>
        <w:spacing w:before="0" w:after="0" w:line="239" w:lineRule="auto"/>
        <w:ind w:firstLine="0"/>
        <w:jc w:val="both"/>
        <w:rPr>
          <w:rFonts w:hint="eastAsia" w:ascii="宋体" w:hAnsi="宋体" w:eastAsia="宋体"/>
          <w:color w:val="000000"/>
          <w:sz w:val="21"/>
        </w:rPr>
      </w:pPr>
    </w:p>
    <w:p w14:paraId="6B165E6D">
      <w:pPr>
        <w:wordWrap w:val="0"/>
        <w:autoSpaceDE w:val="0"/>
        <w:autoSpaceDN w:val="0"/>
        <w:spacing w:before="0" w:after="0" w:line="309" w:lineRule="auto"/>
        <w:ind w:right="160" w:firstLine="0"/>
        <w:jc w:val="both"/>
        <w:rPr>
          <w:sz w:val="21"/>
        </w:rPr>
        <w:sectPr>
          <w:type w:val="continuous"/>
          <w:pgSz w:w="11900" w:h="16820"/>
          <w:pgMar w:top="1440" w:right="1440" w:bottom="960" w:left="1440" w:header="720" w:footer="480" w:gutter="0"/>
          <w:cols w:space="720" w:num="1"/>
        </w:sectPr>
      </w:pPr>
      <w:r>
        <w:rPr>
          <w:rFonts w:hint="eastAsia" w:ascii="宋体" w:hAnsi="宋体" w:eastAsia="宋体"/>
          <w:b/>
          <w:color w:val="000000"/>
          <w:sz w:val="21"/>
        </w:rPr>
        <w:t>驰道</w:t>
      </w:r>
      <w:r>
        <w:rPr>
          <w:rFonts w:hint="eastAsia" w:ascii="宋体" w:hAnsi="宋体" w:eastAsia="宋体"/>
          <w:color w:val="000000"/>
          <w:sz w:val="21"/>
        </w:rPr>
        <w:t>：</w:t>
      </w:r>
      <w:r>
        <w:rPr>
          <w:rFonts w:hint="eastAsia" w:ascii="宋体" w:hAnsi="宋体" w:eastAsia="宋体"/>
          <w:b/>
          <w:color w:val="000000"/>
          <w:sz w:val="21"/>
        </w:rPr>
        <w:t>公元前</w:t>
      </w:r>
      <w:r>
        <w:rPr>
          <w:rFonts w:hint="eastAsia" w:ascii="Calibri" w:hAnsi="Calibri" w:eastAsia="Calibri"/>
          <w:b/>
          <w:color w:val="000000"/>
          <w:sz w:val="21"/>
        </w:rPr>
        <w:t>220</w:t>
      </w:r>
      <w:r>
        <w:rPr>
          <w:rFonts w:hint="eastAsia" w:ascii="宋体" w:hAnsi="宋体" w:eastAsia="宋体"/>
          <w:b/>
          <w:color w:val="000000"/>
          <w:sz w:val="21"/>
        </w:rPr>
        <w:t>年，秦始皇下令修筑以咸阳为中心的，通往全国各地的驰道。有黄河通山西的临晋道；出函谷关通向东部的东方道；出秦岭通四川的栈道，直道等。秦驰道在平坦之处，道宽五十步，隔三丈载一颗树，路中间为专供皇帝出巡车行的部分。驰道的修建</w:t>
      </w:r>
      <w:r>
        <w:rPr>
          <w:rFonts w:hint="eastAsia" w:ascii="宋体" w:hAnsi="宋体" w:eastAsia="宋体"/>
          <w:color w:val="000000"/>
          <w:sz w:val="21"/>
        </w:rPr>
        <w:t>对于陆路交通的发达，促进经济文化的交流，具有重大的意义。</w:t>
      </w:r>
    </w:p>
    <w:p w14:paraId="331031CE">
      <w:pPr>
        <w:wordWrap w:val="0"/>
        <w:autoSpaceDE w:val="0"/>
        <w:autoSpaceDN w:val="0"/>
        <w:spacing w:before="0" w:after="0" w:line="266" w:lineRule="auto"/>
        <w:ind w:left="100" w:right="400" w:firstLine="0"/>
        <w:jc w:val="both"/>
        <w:rPr>
          <w:sz w:val="25"/>
        </w:rPr>
      </w:pPr>
      <w:r>
        <w:rPr>
          <w:rFonts w:hint="eastAsia" w:ascii="宋体" w:hAnsi="宋体" w:eastAsia="宋体"/>
          <w:color w:val="000000"/>
          <w:sz w:val="25"/>
        </w:rPr>
        <w:t>直道：公元前</w:t>
      </w:r>
      <w:r>
        <w:rPr>
          <w:rFonts w:hint="eastAsia" w:ascii="Calibri" w:hAnsi="Calibri" w:eastAsia="Calibri"/>
          <w:color w:val="000000"/>
          <w:sz w:val="25"/>
        </w:rPr>
        <w:t>212</w:t>
      </w:r>
      <w:r>
        <w:rPr>
          <w:rFonts w:hint="eastAsia" w:ascii="宋体" w:hAnsi="宋体" w:eastAsia="宋体"/>
          <w:color w:val="000000"/>
          <w:sz w:val="25"/>
        </w:rPr>
        <w:t>年，秦始皇命大将蒙恬主持开筑，自淳化为起点，北由子午岭上，进入鄂尔多斯草原，至秦九原郡治所。全部用黄土夯实。汉时仍被利用。今尚有断续遗迹可寻。秦直道有利于快速调兵，对汉代北击匈奴及各朝防卫北方起到了极为重要的作用。</w:t>
      </w:r>
    </w:p>
    <w:p w14:paraId="600DED96">
      <w:pPr>
        <w:wordWrap w:val="0"/>
        <w:autoSpaceDE w:val="0"/>
        <w:autoSpaceDN w:val="0"/>
        <w:spacing w:before="0" w:after="0" w:line="239" w:lineRule="auto"/>
        <w:ind w:firstLine="0"/>
        <w:jc w:val="both"/>
        <w:rPr>
          <w:rFonts w:hint="eastAsia" w:ascii="宋体" w:hAnsi="宋体" w:eastAsia="宋体"/>
          <w:color w:val="000000"/>
          <w:sz w:val="25"/>
        </w:rPr>
      </w:pPr>
    </w:p>
    <w:p w14:paraId="6A4DF7BB">
      <w:pPr>
        <w:wordWrap w:val="0"/>
        <w:autoSpaceDE w:val="0"/>
        <w:autoSpaceDN w:val="0"/>
        <w:spacing w:before="0" w:after="0" w:line="287" w:lineRule="auto"/>
        <w:ind w:left="100" w:right="400" w:firstLine="0"/>
        <w:jc w:val="both"/>
        <w:rPr>
          <w:sz w:val="25"/>
        </w:rPr>
      </w:pPr>
      <w:r>
        <w:rPr>
          <w:rFonts w:hint="eastAsia" w:ascii="宋体" w:hAnsi="宋体" w:eastAsia="宋体"/>
          <w:color w:val="000000"/>
          <w:sz w:val="25"/>
        </w:rPr>
        <w:t>五尺道：又称滇僰古道、僰道。秦统一后，为有效地控制在夜郎、滇等地设立的郡县而在此筑路，从蜀南下经今四川宜宾、云南昭通到滇地。道路宽仅五尺。汉武帝时，唐蒙在此道基础上筑“西南夷”道。五尺道的修筑一定程度上加强了内地与西南地区的联系，促进了西南地区的开发。</w:t>
      </w:r>
    </w:p>
    <w:p w14:paraId="1B3BDB04">
      <w:pPr>
        <w:wordWrap w:val="0"/>
        <w:autoSpaceDE w:val="0"/>
        <w:autoSpaceDN w:val="0"/>
        <w:spacing w:before="0" w:after="0" w:line="239" w:lineRule="auto"/>
        <w:ind w:firstLine="0"/>
        <w:jc w:val="both"/>
        <w:rPr>
          <w:rFonts w:hint="eastAsia" w:ascii="宋体" w:hAnsi="宋体" w:eastAsia="宋体"/>
          <w:color w:val="000000"/>
          <w:sz w:val="25"/>
        </w:rPr>
      </w:pPr>
    </w:p>
    <w:p w14:paraId="0CD465AA">
      <w:pPr>
        <w:wordWrap w:val="0"/>
        <w:autoSpaceDE w:val="0"/>
        <w:autoSpaceDN w:val="0"/>
        <w:spacing w:before="0" w:after="0" w:line="299" w:lineRule="auto"/>
        <w:ind w:left="100" w:right="400" w:firstLine="0"/>
        <w:jc w:val="both"/>
        <w:rPr>
          <w:sz w:val="25"/>
        </w:rPr>
      </w:pPr>
      <w:r>
        <w:rPr>
          <w:rFonts w:hint="eastAsia" w:ascii="宋体" w:hAnsi="宋体" w:eastAsia="宋体"/>
          <w:color w:val="000000"/>
          <w:sz w:val="25"/>
        </w:rPr>
        <w:t>褒斜道：古代穿越秦岭的山间大道，南起褒谷口（汉中市附近），北至斜谷口（眉县附近），沿褒斜二水行，贯穿褒斜二谷。它开凿早、规模大、沿用时间长，是古代巴蜀通秦川之主干道路。</w:t>
      </w:r>
    </w:p>
    <w:p w14:paraId="23636652">
      <w:pPr>
        <w:wordWrap w:val="0"/>
        <w:autoSpaceDE w:val="0"/>
        <w:autoSpaceDN w:val="0"/>
        <w:spacing w:before="0" w:after="0" w:line="239" w:lineRule="auto"/>
        <w:ind w:firstLine="0"/>
        <w:jc w:val="both"/>
        <w:rPr>
          <w:rFonts w:hint="eastAsia" w:ascii="宋体" w:hAnsi="宋体" w:eastAsia="宋体"/>
          <w:color w:val="000000"/>
          <w:sz w:val="25"/>
        </w:rPr>
      </w:pPr>
    </w:p>
    <w:p w14:paraId="140D98D1">
      <w:pPr>
        <w:wordWrap w:val="0"/>
        <w:autoSpaceDE w:val="0"/>
        <w:autoSpaceDN w:val="0"/>
        <w:spacing w:before="0" w:after="0" w:line="309" w:lineRule="auto"/>
        <w:ind w:left="100" w:right="400" w:firstLine="0"/>
        <w:jc w:val="both"/>
        <w:rPr>
          <w:sz w:val="25"/>
        </w:rPr>
      </w:pPr>
      <w:r>
        <w:rPr>
          <w:rFonts w:hint="eastAsia" w:ascii="宋体" w:hAnsi="宋体" w:eastAsia="宋体"/>
          <w:color w:val="000000"/>
          <w:sz w:val="25"/>
        </w:rPr>
        <w:t>子午道：从关中至汉中的南北通道。古人以“北”为“子”，“南”为“午”。元始五年，王莽通子午道，从今长安县东直绝秦岭，径汉中。是古代统治者有效管理和控制秦巴东部地区的重要通道。</w:t>
      </w:r>
    </w:p>
    <w:p w14:paraId="44FD8DEF">
      <w:pPr>
        <w:wordWrap w:val="0"/>
        <w:autoSpaceDE w:val="0"/>
        <w:autoSpaceDN w:val="0"/>
        <w:spacing w:before="0" w:after="0" w:line="239" w:lineRule="auto"/>
        <w:ind w:firstLine="0"/>
        <w:jc w:val="both"/>
        <w:rPr>
          <w:rFonts w:hint="eastAsia" w:ascii="宋体" w:hAnsi="宋体" w:eastAsia="宋体"/>
          <w:color w:val="000000"/>
          <w:sz w:val="25"/>
        </w:rPr>
      </w:pPr>
    </w:p>
    <w:p w14:paraId="1CE6ED77">
      <w:pPr>
        <w:wordWrap w:val="0"/>
        <w:autoSpaceDE w:val="0"/>
        <w:autoSpaceDN w:val="0"/>
        <w:spacing w:before="0" w:after="0" w:line="304" w:lineRule="auto"/>
        <w:ind w:left="100" w:right="400" w:firstLine="0"/>
        <w:jc w:val="both"/>
        <w:rPr>
          <w:sz w:val="25"/>
        </w:rPr>
      </w:pPr>
      <w:r>
        <w:rPr>
          <w:rFonts w:hint="eastAsia" w:ascii="宋体" w:hAnsi="宋体" w:eastAsia="宋体"/>
          <w:b/>
          <w:color w:val="000000"/>
          <w:sz w:val="25"/>
        </w:rPr>
        <w:t>西南夷道：</w:t>
      </w:r>
      <w:r>
        <w:rPr>
          <w:rFonts w:hint="eastAsia" w:ascii="宋体" w:hAnsi="宋体" w:eastAsia="宋体"/>
          <w:color w:val="000000"/>
          <w:sz w:val="25"/>
        </w:rPr>
        <w:t>汉武帝在秦朝“五尺道”的基础上，对西南夷的道路进行修建。所修西南夷道包括唐蒙道、西夷道、博南山道三段，主要连接四川、贵州、云南等地。加强了内地与西南夷地区的联系和交流，有力地促进了民族大融合的发展，。</w:t>
      </w:r>
    </w:p>
    <w:p w14:paraId="23F7B1A0">
      <w:pPr>
        <w:wordWrap w:val="0"/>
        <w:autoSpaceDE w:val="0"/>
        <w:autoSpaceDN w:val="0"/>
        <w:spacing w:before="0" w:after="0" w:line="239" w:lineRule="auto"/>
        <w:ind w:firstLine="0"/>
        <w:jc w:val="both"/>
        <w:rPr>
          <w:rFonts w:hint="eastAsia" w:ascii="宋体" w:hAnsi="宋体" w:eastAsia="宋体"/>
          <w:color w:val="000000"/>
          <w:sz w:val="25"/>
        </w:rPr>
      </w:pPr>
    </w:p>
    <w:p w14:paraId="3731DB67">
      <w:pPr>
        <w:wordWrap w:val="0"/>
        <w:autoSpaceDE w:val="0"/>
        <w:autoSpaceDN w:val="0"/>
        <w:spacing w:before="0" w:after="0" w:line="309" w:lineRule="auto"/>
        <w:ind w:left="100" w:right="400" w:firstLine="0"/>
        <w:jc w:val="both"/>
        <w:rPr>
          <w:sz w:val="25"/>
        </w:rPr>
      </w:pPr>
      <w:r>
        <w:rPr>
          <w:rFonts w:hint="eastAsia" w:ascii="宋体" w:hAnsi="宋体" w:eastAsia="宋体"/>
          <w:color w:val="000000"/>
          <w:sz w:val="25"/>
        </w:rPr>
        <w:t>回中道：古代中国连接关中平原与陇东高原的重要通道，南起陕西省陇县北，经甘肃等地至宁夏固原。兴盛于汉初。是通往河西走廊及西域的交通干道。</w:t>
      </w:r>
    </w:p>
    <w:p w14:paraId="2E42F029">
      <w:pPr>
        <w:wordWrap w:val="0"/>
        <w:autoSpaceDE w:val="0"/>
        <w:autoSpaceDN w:val="0"/>
        <w:spacing w:before="0" w:after="0" w:line="239" w:lineRule="auto"/>
        <w:ind w:firstLine="0"/>
        <w:jc w:val="both"/>
        <w:rPr>
          <w:rFonts w:hint="eastAsia" w:ascii="宋体" w:hAnsi="宋体" w:eastAsia="宋体"/>
          <w:color w:val="000000"/>
          <w:sz w:val="25"/>
        </w:rPr>
      </w:pPr>
    </w:p>
    <w:p w14:paraId="4A0DE052">
      <w:pPr>
        <w:wordWrap w:val="0"/>
        <w:autoSpaceDE w:val="0"/>
        <w:autoSpaceDN w:val="0"/>
        <w:spacing w:before="0" w:after="0" w:line="316" w:lineRule="auto"/>
        <w:ind w:left="100" w:right="580" w:firstLine="0"/>
        <w:jc w:val="both"/>
        <w:rPr>
          <w:sz w:val="25"/>
        </w:rPr>
      </w:pPr>
      <w:r>
        <w:rPr>
          <w:rFonts w:hint="eastAsia" w:ascii="宋体" w:hAnsi="宋体" w:eastAsia="宋体"/>
          <w:color w:val="000000"/>
          <w:sz w:val="25"/>
        </w:rPr>
        <w:t>大庾岭道（梅岭道）：位于今江西省大余县、广东省南雄市交界，是沟通五岭南北的重要通道。唐代张九龄奉诏在梅岭重修梅岭道。宋后又称梅关道。梅关道为兵家必争之地。</w:t>
      </w:r>
    </w:p>
    <w:p w14:paraId="76524924">
      <w:pPr>
        <w:wordWrap w:val="0"/>
        <w:autoSpaceDE w:val="0"/>
        <w:autoSpaceDN w:val="0"/>
        <w:spacing w:before="0" w:after="0" w:line="239" w:lineRule="auto"/>
        <w:ind w:firstLine="0"/>
        <w:jc w:val="both"/>
        <w:rPr>
          <w:rFonts w:hint="eastAsia" w:ascii="宋体" w:hAnsi="宋体" w:eastAsia="宋体"/>
          <w:color w:val="000000"/>
          <w:sz w:val="25"/>
        </w:rPr>
      </w:pPr>
    </w:p>
    <w:p w14:paraId="49F8C0EB">
      <w:pPr>
        <w:wordWrap w:val="0"/>
        <w:autoSpaceDE w:val="0"/>
        <w:autoSpaceDN w:val="0"/>
        <w:spacing w:before="0" w:after="0" w:line="366" w:lineRule="auto"/>
        <w:ind w:firstLine="100"/>
        <w:jc w:val="both"/>
        <w:rPr>
          <w:sz w:val="25"/>
        </w:rPr>
      </w:pPr>
      <w:r>
        <w:rPr>
          <w:rFonts w:hint="eastAsia" w:ascii="宋体" w:hAnsi="宋体" w:eastAsia="宋体"/>
          <w:color w:val="000000"/>
          <w:sz w:val="25"/>
        </w:rPr>
        <w:t>两京驿路：唐代从长安经潼关、函谷关到东都洛阳的官道，是当时东西交通大动脉。</w:t>
      </w:r>
    </w:p>
    <w:p w14:paraId="753FA70A">
      <w:pPr>
        <w:wordWrap w:val="0"/>
        <w:autoSpaceDE w:val="0"/>
        <w:autoSpaceDN w:val="0"/>
        <w:spacing w:before="0" w:after="0" w:line="239" w:lineRule="auto"/>
        <w:ind w:firstLine="0"/>
        <w:jc w:val="both"/>
        <w:rPr>
          <w:rFonts w:hint="eastAsia" w:ascii="宋体" w:hAnsi="宋体" w:eastAsia="宋体"/>
          <w:color w:val="000000"/>
          <w:sz w:val="25"/>
        </w:rPr>
      </w:pPr>
    </w:p>
    <w:p w14:paraId="6B265C8C">
      <w:pPr>
        <w:wordWrap w:val="0"/>
        <w:autoSpaceDE w:val="0"/>
        <w:autoSpaceDN w:val="0"/>
        <w:spacing w:before="0" w:after="0" w:line="295" w:lineRule="auto"/>
        <w:ind w:left="100" w:right="580" w:firstLine="0"/>
        <w:jc w:val="both"/>
        <w:rPr>
          <w:sz w:val="25"/>
        </w:rPr>
      </w:pPr>
      <w:r>
        <w:rPr>
          <w:rFonts w:hint="eastAsia" w:ascii="宋体" w:hAnsi="宋体" w:eastAsia="宋体"/>
          <w:color w:val="000000"/>
          <w:sz w:val="25"/>
        </w:rPr>
        <w:t>傍海道：指通过辽西走廊，连通中原和东北的重要道路。傍海道主要区段西起山海关，东</w:t>
      </w:r>
      <w:r>
        <w:rPr>
          <w:rFonts w:hint="eastAsia" w:ascii="宋体" w:hAnsi="宋体" w:eastAsia="宋体"/>
          <w:b/>
          <w:color w:val="000000"/>
          <w:sz w:val="25"/>
        </w:rPr>
        <w:t>至锦州，呈东北一西南走向。傍海道在新石器时代沼泽密布，辽金时期沼泽消失，成可行</w:t>
      </w:r>
      <w:r>
        <w:rPr>
          <w:rFonts w:hint="eastAsia" w:ascii="宋体" w:hAnsi="宋体" w:eastAsia="宋体"/>
          <w:color w:val="000000"/>
          <w:sz w:val="25"/>
        </w:rPr>
        <w:t>大道，明清时期成为联通东北与中原的陆路咽喉要道。傍海道的通行，促进了东北地区与中</w:t>
      </w:r>
      <w:r>
        <w:rPr>
          <w:rFonts w:hint="eastAsia" w:ascii="宋体" w:hAnsi="宋体" w:eastAsia="宋体"/>
          <w:b/>
          <w:color w:val="000000"/>
          <w:sz w:val="25"/>
        </w:rPr>
        <w:t>原地区的经济、文化往来，辽东、辽西的经济区尤其是农业生产得到了长足的发展。</w:t>
      </w:r>
    </w:p>
    <w:p w14:paraId="4AC7926F">
      <w:pPr>
        <w:wordWrap w:val="0"/>
        <w:autoSpaceDE w:val="0"/>
        <w:autoSpaceDN w:val="0"/>
        <w:spacing w:before="0" w:after="0" w:line="239" w:lineRule="auto"/>
        <w:ind w:firstLine="0"/>
        <w:jc w:val="both"/>
        <w:rPr>
          <w:rFonts w:hint="eastAsia" w:ascii="宋体" w:hAnsi="宋体" w:eastAsia="宋体"/>
          <w:color w:val="000000"/>
          <w:sz w:val="25"/>
        </w:rPr>
      </w:pPr>
    </w:p>
    <w:p w14:paraId="35A25DB2">
      <w:pPr>
        <w:wordWrap w:val="0"/>
        <w:autoSpaceDE w:val="0"/>
        <w:autoSpaceDN w:val="0"/>
        <w:spacing w:before="0" w:after="0" w:line="299" w:lineRule="auto"/>
        <w:ind w:left="100" w:right="580" w:firstLine="0"/>
        <w:jc w:val="both"/>
        <w:rPr>
          <w:sz w:val="25"/>
        </w:rPr>
      </w:pPr>
      <w:r>
        <w:rPr>
          <w:rFonts w:hint="eastAsia" w:ascii="宋体" w:hAnsi="宋体" w:eastAsia="宋体"/>
          <w:color w:val="000000"/>
          <w:sz w:val="25"/>
        </w:rPr>
        <w:t>太行八陉：穿越太行山脉的八条通道，包括军都陉、蒲阴陉、飞狐陉、井陉、滏口陉、白陉、太行陉、轵关陉等，是河北平原进入山西高原的交通要道，也是古代晋冀豫三省相互往来的重要军事关隘。</w:t>
      </w:r>
    </w:p>
    <w:p w14:paraId="063ADF64">
      <w:pPr>
        <w:wordWrap w:val="0"/>
        <w:autoSpaceDE w:val="0"/>
        <w:autoSpaceDN w:val="0"/>
        <w:spacing w:before="0" w:after="0" w:line="239" w:lineRule="auto"/>
        <w:ind w:firstLine="0"/>
        <w:jc w:val="both"/>
        <w:rPr>
          <w:rFonts w:hint="eastAsia" w:ascii="宋体" w:hAnsi="宋体" w:eastAsia="宋体"/>
          <w:color w:val="000000"/>
          <w:sz w:val="25"/>
        </w:rPr>
      </w:pPr>
    </w:p>
    <w:p w14:paraId="5261769E">
      <w:pPr>
        <w:wordWrap w:val="0"/>
        <w:autoSpaceDE w:val="0"/>
        <w:autoSpaceDN w:val="0"/>
        <w:spacing w:before="0" w:after="0" w:line="295" w:lineRule="auto"/>
        <w:ind w:left="100" w:right="580" w:firstLine="0"/>
        <w:jc w:val="both"/>
        <w:rPr>
          <w:sz w:val="25"/>
        </w:rPr>
      </w:pPr>
      <w:r>
        <w:rPr>
          <w:rFonts w:hint="eastAsia" w:ascii="宋体" w:hAnsi="宋体" w:eastAsia="宋体"/>
          <w:color w:val="000000"/>
          <w:sz w:val="25"/>
        </w:rPr>
        <w:t>驿传：</w:t>
      </w:r>
      <w:r>
        <w:rPr>
          <w:rFonts w:hint="eastAsia" w:ascii="宋体" w:hAnsi="宋体" w:eastAsia="宋体"/>
          <w:b/>
          <w:color w:val="000000"/>
          <w:sz w:val="25"/>
        </w:rPr>
        <w:t>中国古代接待往来官员和进行文书传递的邮驿制度。战国秦汉时有传舍，道路上设驿。</w:t>
      </w:r>
      <w:r>
        <w:rPr>
          <w:rFonts w:hint="eastAsia" w:ascii="宋体" w:hAnsi="宋体" w:eastAsia="宋体"/>
          <w:color w:val="000000"/>
          <w:sz w:val="25"/>
        </w:rPr>
        <w:t>宋代时设驿传为三等，即步递、马递、急脚递。元代普遍设置驿传。明代分水马驿、递运所以及急递铺。清代仍设置，但改差役为雇役，清末举办邮局后废除。驿传制度促进了各地交</w:t>
      </w:r>
      <w:r>
        <w:rPr>
          <w:rFonts w:hint="eastAsia" w:ascii="宋体" w:hAnsi="宋体" w:eastAsia="宋体"/>
          <w:b/>
          <w:color w:val="000000"/>
          <w:sz w:val="25"/>
        </w:rPr>
        <w:t>通的畅通。</w:t>
      </w:r>
    </w:p>
    <w:p w14:paraId="5E333CF0">
      <w:pPr>
        <w:wordWrap w:val="0"/>
        <w:autoSpaceDE w:val="0"/>
        <w:autoSpaceDN w:val="0"/>
        <w:spacing w:before="0" w:after="0" w:line="239" w:lineRule="auto"/>
        <w:ind w:firstLine="0"/>
        <w:jc w:val="both"/>
        <w:rPr>
          <w:rFonts w:hint="eastAsia" w:ascii="宋体" w:hAnsi="宋体" w:eastAsia="宋体"/>
          <w:color w:val="000000"/>
          <w:sz w:val="25"/>
        </w:rPr>
      </w:pPr>
    </w:p>
    <w:p w14:paraId="55F50D18">
      <w:pPr>
        <w:wordWrap w:val="0"/>
        <w:autoSpaceDE w:val="0"/>
        <w:autoSpaceDN w:val="0"/>
        <w:spacing w:before="0" w:after="0" w:line="411" w:lineRule="auto"/>
        <w:ind w:firstLine="100"/>
        <w:jc w:val="both"/>
        <w:rPr>
          <w:sz w:val="25"/>
        </w:rPr>
        <w:sectPr>
          <w:type w:val="continuous"/>
          <w:pgSz w:w="11900" w:h="18980"/>
          <w:pgMar w:top="1200" w:right="720" w:bottom="720" w:left="720" w:header="600" w:footer="360" w:gutter="0"/>
          <w:cols w:space="720" w:num="1"/>
        </w:sectPr>
      </w:pPr>
      <w:r>
        <w:rPr>
          <w:rFonts w:hint="eastAsia" w:ascii="宋体" w:hAnsi="宋体" w:eastAsia="宋体"/>
          <w:color w:val="000000"/>
          <w:sz w:val="25"/>
        </w:rPr>
        <w:t>递铺：宋代在水陆交通沿线所设传递公文的机构，可分为步递、马递、急脚递、水递四种。</w:t>
      </w:r>
    </w:p>
    <w:p w14:paraId="0CEA62A8">
      <w:pPr>
        <w:wordWrap w:val="0"/>
        <w:autoSpaceDE w:val="0"/>
        <w:autoSpaceDN w:val="0"/>
        <w:spacing w:before="0" w:after="0" w:line="225" w:lineRule="auto"/>
        <w:ind w:firstLine="0"/>
        <w:jc w:val="both"/>
        <w:rPr>
          <w:sz w:val="23"/>
        </w:rPr>
      </w:pPr>
      <w:r>
        <w:rPr>
          <w:rFonts w:hint="eastAsia" w:ascii="宋体" w:hAnsi="宋体" w:eastAsia="宋体"/>
          <w:color w:val="000000"/>
          <w:sz w:val="23"/>
        </w:rPr>
        <w:t>递铺设置距离不同，北宋与辽接境边上的铺，距离最短，是为了加强对辽朝的防御。</w:t>
      </w:r>
    </w:p>
    <w:p w14:paraId="577754F8">
      <w:pPr>
        <w:wordWrap w:val="0"/>
        <w:autoSpaceDE w:val="0"/>
        <w:autoSpaceDN w:val="0"/>
        <w:spacing w:before="0" w:after="0" w:line="239" w:lineRule="auto"/>
        <w:ind w:firstLine="0"/>
        <w:jc w:val="both"/>
        <w:rPr>
          <w:rFonts w:hint="eastAsia" w:ascii="宋体" w:hAnsi="宋体" w:eastAsia="宋体"/>
          <w:color w:val="000000"/>
          <w:sz w:val="23"/>
        </w:rPr>
      </w:pPr>
    </w:p>
    <w:p w14:paraId="0C0996DC">
      <w:pPr>
        <w:wordWrap w:val="0"/>
        <w:autoSpaceDE w:val="0"/>
        <w:autoSpaceDN w:val="0"/>
        <w:spacing w:before="0" w:after="0" w:line="300" w:lineRule="auto"/>
        <w:ind w:right="80" w:firstLine="0"/>
        <w:jc w:val="both"/>
        <w:rPr>
          <w:sz w:val="23"/>
        </w:rPr>
      </w:pPr>
      <w:r>
        <w:rPr>
          <w:rFonts w:hint="eastAsia" w:ascii="宋体" w:hAnsi="宋体" w:eastAsia="宋体"/>
          <w:color w:val="000000"/>
          <w:sz w:val="23"/>
        </w:rPr>
        <w:t>站赤</w:t>
      </w:r>
      <w:r>
        <w:rPr>
          <w:rFonts w:hint="eastAsia" w:ascii="Calibri" w:hAnsi="Calibri" w:eastAsia="Calibri"/>
          <w:color w:val="000000"/>
          <w:sz w:val="23"/>
        </w:rPr>
        <w:t>21</w:t>
      </w:r>
      <w:r>
        <w:rPr>
          <w:rFonts w:hint="eastAsia" w:ascii="宋体" w:hAnsi="宋体" w:eastAsia="宋体"/>
          <w:color w:val="000000"/>
          <w:sz w:val="23"/>
        </w:rPr>
        <w:t>：元代境域广大，广置驿站，蒙古译为“站赤”，交通通达，一度形成横跨欧亚大陆的国际邮驿路线。分为路站、水站。元代是我国古代驿站最发达的时期，其设置加强了全国交通、政治联系。</w:t>
      </w:r>
    </w:p>
    <w:p w14:paraId="2EAA3212">
      <w:pPr>
        <w:wordWrap w:val="0"/>
        <w:autoSpaceDE w:val="0"/>
        <w:autoSpaceDN w:val="0"/>
        <w:spacing w:before="0" w:after="0" w:line="239" w:lineRule="auto"/>
        <w:ind w:firstLine="0"/>
        <w:jc w:val="both"/>
        <w:rPr>
          <w:rFonts w:hint="eastAsia" w:ascii="宋体" w:hAnsi="宋体" w:eastAsia="宋体"/>
          <w:color w:val="000000"/>
          <w:sz w:val="23"/>
        </w:rPr>
      </w:pPr>
    </w:p>
    <w:p w14:paraId="41A0F7E4">
      <w:pPr>
        <w:wordWrap w:val="0"/>
        <w:autoSpaceDE w:val="0"/>
        <w:autoSpaceDN w:val="0"/>
        <w:spacing w:before="0" w:after="0" w:line="306" w:lineRule="auto"/>
        <w:ind w:right="80" w:firstLine="0"/>
        <w:jc w:val="both"/>
        <w:rPr>
          <w:sz w:val="23"/>
        </w:rPr>
      </w:pPr>
      <w:r>
        <w:rPr>
          <w:rFonts w:hint="eastAsia" w:ascii="宋体" w:hAnsi="宋体" w:eastAsia="宋体"/>
          <w:b/>
          <w:color w:val="000000"/>
          <w:sz w:val="23"/>
        </w:rPr>
        <w:t>通政院：元代掌管驿站事务的中央机构。元世祖忽必烈即位后，汉地驿站事属中书省，后升为通政院，统领蒙古、汉地驿站。通政院的设置，是元代大一统背景下驿站制度逐渐建立</w:t>
      </w:r>
      <w:r>
        <w:rPr>
          <w:rFonts w:hint="eastAsia" w:ascii="宋体" w:hAnsi="宋体" w:eastAsia="宋体"/>
          <w:color w:val="000000"/>
          <w:sz w:val="23"/>
        </w:rPr>
        <w:t>并完善的重要表现，使元代驿站事务得到统一管理。</w:t>
      </w:r>
    </w:p>
    <w:p w14:paraId="6CB3F2E2">
      <w:pPr>
        <w:wordWrap w:val="0"/>
        <w:autoSpaceDE w:val="0"/>
        <w:autoSpaceDN w:val="0"/>
        <w:spacing w:before="0" w:after="0" w:line="239" w:lineRule="auto"/>
        <w:ind w:firstLine="0"/>
        <w:jc w:val="both"/>
        <w:rPr>
          <w:rFonts w:hint="eastAsia" w:ascii="宋体" w:hAnsi="宋体" w:eastAsia="宋体"/>
          <w:color w:val="000000"/>
          <w:sz w:val="23"/>
        </w:rPr>
      </w:pPr>
    </w:p>
    <w:p w14:paraId="2BD498AA">
      <w:pPr>
        <w:wordWrap w:val="0"/>
        <w:autoSpaceDE w:val="0"/>
        <w:autoSpaceDN w:val="0"/>
        <w:spacing w:before="0" w:after="0" w:line="306" w:lineRule="auto"/>
        <w:ind w:right="80" w:firstLine="0"/>
        <w:jc w:val="both"/>
        <w:rPr>
          <w:sz w:val="23"/>
        </w:rPr>
      </w:pPr>
      <w:r>
        <w:rPr>
          <w:rFonts w:hint="eastAsia" w:ascii="宋体" w:hAnsi="宋体" w:eastAsia="宋体"/>
          <w:b/>
          <w:color w:val="000000"/>
          <w:sz w:val="23"/>
        </w:rPr>
        <w:t>急递铺：金元传送紧急文书的邮驿。十里或十五里、二十五里设一铺，每铺设铺司一人，铺兵数人。各铺收到紧急公文，逐铺转送，昼夜不停。该制度为明清所继承。急递铺制度加快了文书等信息的流动，加强了朝廷和地方的联系。</w:t>
      </w:r>
    </w:p>
    <w:p w14:paraId="149F77ED">
      <w:pPr>
        <w:wordWrap w:val="0"/>
        <w:autoSpaceDE w:val="0"/>
        <w:autoSpaceDN w:val="0"/>
        <w:spacing w:before="0" w:after="0" w:line="239" w:lineRule="auto"/>
        <w:ind w:firstLine="0"/>
        <w:jc w:val="both"/>
        <w:rPr>
          <w:rFonts w:hint="eastAsia" w:ascii="宋体" w:hAnsi="宋体" w:eastAsia="宋体"/>
          <w:color w:val="000000"/>
          <w:sz w:val="23"/>
        </w:rPr>
      </w:pPr>
    </w:p>
    <w:p w14:paraId="60D2C788">
      <w:pPr>
        <w:wordWrap w:val="0"/>
        <w:autoSpaceDE w:val="0"/>
        <w:autoSpaceDN w:val="0"/>
        <w:spacing w:before="0" w:after="0" w:line="306" w:lineRule="auto"/>
        <w:ind w:right="80" w:firstLine="0"/>
        <w:jc w:val="both"/>
        <w:rPr>
          <w:sz w:val="23"/>
        </w:rPr>
      </w:pPr>
      <w:r>
        <w:rPr>
          <w:rFonts w:hint="eastAsia" w:ascii="宋体" w:hAnsi="宋体" w:eastAsia="宋体"/>
          <w:b/>
          <w:color w:val="000000"/>
          <w:sz w:val="23"/>
        </w:rPr>
        <w:t>会同馆：会同馆是元、明、清三朝接待藩属贡使的机构。会同馆在元代由礼部管理，明代属于兵部，清代则并入四译馆。会同馆的主要职责包括接待少数民族官员及外国使臣，管理通译、点视贡物及在馆互市等事务。</w:t>
      </w:r>
    </w:p>
    <w:p w14:paraId="104122C3">
      <w:pPr>
        <w:wordWrap w:val="0"/>
        <w:autoSpaceDE w:val="0"/>
        <w:autoSpaceDN w:val="0"/>
        <w:spacing w:before="0" w:after="0" w:line="239" w:lineRule="auto"/>
        <w:ind w:firstLine="0"/>
        <w:jc w:val="both"/>
        <w:rPr>
          <w:rFonts w:hint="eastAsia" w:ascii="宋体" w:hAnsi="宋体" w:eastAsia="宋体"/>
          <w:color w:val="000000"/>
          <w:sz w:val="23"/>
        </w:rPr>
      </w:pPr>
    </w:p>
    <w:p w14:paraId="7BE5F435">
      <w:pPr>
        <w:wordWrap w:val="0"/>
        <w:autoSpaceDE w:val="0"/>
        <w:autoSpaceDN w:val="0"/>
        <w:spacing w:before="0" w:after="0" w:line="306" w:lineRule="auto"/>
        <w:ind w:right="80" w:firstLine="0"/>
        <w:jc w:val="both"/>
        <w:rPr>
          <w:sz w:val="23"/>
        </w:rPr>
      </w:pPr>
      <w:r>
        <w:rPr>
          <w:rFonts w:hint="eastAsia" w:ascii="宋体" w:hAnsi="宋体" w:eastAsia="宋体"/>
          <w:color w:val="000000"/>
          <w:sz w:val="23"/>
        </w:rPr>
        <w:t>水马驿：明朝专门设立的通过水陆交通传递信息并接待人员来往的机构。主要负责重要军情和紧急文书的传递、政令的上传下达、公差人员往来等。水陆兼办的称为水马驿，加快了文书的传递速度。</w:t>
      </w:r>
    </w:p>
    <w:p w14:paraId="77AF7352">
      <w:pPr>
        <w:wordWrap w:val="0"/>
        <w:autoSpaceDE w:val="0"/>
        <w:autoSpaceDN w:val="0"/>
        <w:spacing w:before="0" w:after="0" w:line="239" w:lineRule="auto"/>
        <w:ind w:firstLine="0"/>
        <w:jc w:val="both"/>
        <w:rPr>
          <w:rFonts w:hint="eastAsia" w:ascii="宋体" w:hAnsi="宋体" w:eastAsia="宋体"/>
          <w:color w:val="000000"/>
          <w:sz w:val="23"/>
        </w:rPr>
      </w:pPr>
    </w:p>
    <w:p w14:paraId="3150173A">
      <w:pPr>
        <w:wordWrap w:val="0"/>
        <w:autoSpaceDE w:val="0"/>
        <w:autoSpaceDN w:val="0"/>
        <w:spacing w:before="0" w:after="0" w:line="306" w:lineRule="auto"/>
        <w:ind w:right="80" w:firstLine="0"/>
        <w:jc w:val="both"/>
        <w:rPr>
          <w:sz w:val="23"/>
        </w:rPr>
      </w:pPr>
      <w:r>
        <w:rPr>
          <w:rFonts w:hint="eastAsia" w:ascii="宋体" w:hAnsi="宋体" w:eastAsia="宋体"/>
          <w:b/>
          <w:color w:val="000000"/>
          <w:sz w:val="23"/>
        </w:rPr>
        <w:t>鄂君启节</w:t>
      </w:r>
      <w:r>
        <w:rPr>
          <w:rFonts w:hint="eastAsia" w:ascii="宋体" w:hAnsi="宋体" w:eastAsia="宋体"/>
          <w:color w:val="000000"/>
          <w:sz w:val="23"/>
        </w:rPr>
        <w:t>：战国时期楚怀王颁发给鄂君启的水陆通行符节，包括车节和舟节两种，铭文详</w:t>
      </w:r>
      <w:r>
        <w:rPr>
          <w:rFonts w:hint="eastAsia" w:ascii="宋体" w:hAnsi="宋体" w:eastAsia="宋体"/>
          <w:b/>
          <w:color w:val="000000"/>
          <w:sz w:val="23"/>
        </w:rPr>
        <w:t>细规定了舟车数量、运输路线、运载限额及禁运货物等，是研究楚国交通、经济、铸造术</w:t>
      </w:r>
      <w:r>
        <w:rPr>
          <w:rFonts w:hint="eastAsia" w:ascii="宋体" w:hAnsi="宋体" w:eastAsia="宋体"/>
          <w:color w:val="000000"/>
          <w:sz w:val="23"/>
        </w:rPr>
        <w:t>的重要史料。</w:t>
      </w:r>
    </w:p>
    <w:p w14:paraId="7BA134B5">
      <w:pPr>
        <w:wordWrap w:val="0"/>
        <w:autoSpaceDE w:val="0"/>
        <w:autoSpaceDN w:val="0"/>
        <w:spacing w:before="0" w:after="0" w:line="239" w:lineRule="auto"/>
        <w:ind w:firstLine="0"/>
        <w:jc w:val="both"/>
        <w:rPr>
          <w:rFonts w:hint="eastAsia" w:ascii="宋体" w:hAnsi="宋体" w:eastAsia="宋体"/>
          <w:color w:val="000000"/>
          <w:sz w:val="23"/>
        </w:rPr>
      </w:pPr>
    </w:p>
    <w:p w14:paraId="6473016C">
      <w:pPr>
        <w:wordWrap w:val="0"/>
        <w:autoSpaceDE w:val="0"/>
        <w:autoSpaceDN w:val="0"/>
        <w:spacing w:before="0" w:after="0" w:line="306" w:lineRule="auto"/>
        <w:ind w:right="80" w:firstLine="0"/>
        <w:jc w:val="both"/>
        <w:rPr>
          <w:sz w:val="23"/>
        </w:rPr>
      </w:pPr>
      <w:r>
        <w:rPr>
          <w:rFonts w:hint="eastAsia" w:ascii="宋体" w:hAnsi="宋体" w:eastAsia="宋体"/>
          <w:color w:val="000000"/>
          <w:sz w:val="23"/>
        </w:rPr>
        <w:t>陈仓故道：古代连接关中与巴蜀的重要通道，也称散关道。起点是宝鸡市（古称陈仓），西南行出散关，到汉中盆地，为往来秦岭南北的主要通道。唐代以后，它逐渐成为长安通往巴蜀的主要驿道。</w:t>
      </w:r>
    </w:p>
    <w:p w14:paraId="7BA99CD2">
      <w:pPr>
        <w:wordWrap w:val="0"/>
        <w:autoSpaceDE w:val="0"/>
        <w:autoSpaceDN w:val="0"/>
        <w:spacing w:before="0" w:after="0" w:line="239" w:lineRule="auto"/>
        <w:ind w:firstLine="0"/>
        <w:jc w:val="both"/>
        <w:rPr>
          <w:rFonts w:hint="eastAsia" w:ascii="宋体" w:hAnsi="宋体" w:eastAsia="宋体"/>
          <w:color w:val="000000"/>
          <w:sz w:val="23"/>
        </w:rPr>
      </w:pPr>
    </w:p>
    <w:p w14:paraId="1993BF10">
      <w:pPr>
        <w:wordWrap w:val="0"/>
        <w:autoSpaceDE w:val="0"/>
        <w:autoSpaceDN w:val="0"/>
        <w:spacing w:before="0" w:after="0" w:line="322" w:lineRule="auto"/>
        <w:ind w:right="80" w:firstLine="0"/>
        <w:jc w:val="both"/>
        <w:rPr>
          <w:sz w:val="23"/>
        </w:rPr>
      </w:pPr>
      <w:r>
        <w:rPr>
          <w:rFonts w:hint="eastAsia" w:ascii="宋体" w:hAnsi="宋体" w:eastAsia="宋体"/>
          <w:color w:val="000000"/>
          <w:sz w:val="23"/>
        </w:rPr>
        <w:t>栈道：称栈阁、阁道或桥阁。我国古代在今川、陕、甘、滇诸省境内峭岩陡壁上凿孔支架木桩，铺上木板而成的窄路。</w:t>
      </w:r>
    </w:p>
    <w:p w14:paraId="73554539">
      <w:pPr>
        <w:wordWrap w:val="0"/>
        <w:autoSpaceDE w:val="0"/>
        <w:autoSpaceDN w:val="0"/>
        <w:spacing w:before="0" w:after="0" w:line="239" w:lineRule="auto"/>
        <w:ind w:firstLine="0"/>
        <w:jc w:val="both"/>
        <w:rPr>
          <w:rFonts w:hint="eastAsia" w:ascii="宋体" w:hAnsi="宋体" w:eastAsia="宋体"/>
          <w:color w:val="000000"/>
          <w:sz w:val="23"/>
        </w:rPr>
      </w:pPr>
    </w:p>
    <w:p w14:paraId="2AA1D6CC">
      <w:pPr>
        <w:wordWrap w:val="0"/>
        <w:autoSpaceDE w:val="0"/>
        <w:autoSpaceDN w:val="0"/>
        <w:spacing w:before="0" w:after="0" w:line="306" w:lineRule="auto"/>
        <w:ind w:right="80" w:firstLine="0"/>
        <w:jc w:val="both"/>
        <w:rPr>
          <w:sz w:val="23"/>
        </w:rPr>
      </w:pPr>
      <w:r>
        <w:rPr>
          <w:rFonts w:hint="eastAsia" w:ascii="宋体" w:hAnsi="宋体" w:eastAsia="宋体"/>
          <w:color w:val="000000"/>
          <w:sz w:val="23"/>
        </w:rPr>
        <w:t>急脚递</w:t>
      </w:r>
      <w:r>
        <w:rPr>
          <w:rFonts w:hint="eastAsia" w:ascii="宋体" w:hAnsi="宋体" w:eastAsia="宋体"/>
          <w:b/>
          <w:color w:val="000000"/>
          <w:sz w:val="23"/>
        </w:rPr>
        <w:t>：</w:t>
      </w:r>
      <w:r>
        <w:rPr>
          <w:rFonts w:hint="eastAsia" w:ascii="宋体" w:hAnsi="宋体" w:eastAsia="宋体"/>
          <w:color w:val="000000"/>
          <w:sz w:val="23"/>
        </w:rPr>
        <w:t>古时的快速驿递方式，主要用于传送紧急文书或军机。宋代时，急脚递的等级最高且最为快捷，日行可达四百里，甚至提速至五百里，是古代信息传递的重要方式。</w:t>
      </w:r>
    </w:p>
    <w:p w14:paraId="09C6D139">
      <w:pPr>
        <w:wordWrap w:val="0"/>
        <w:autoSpaceDE w:val="0"/>
        <w:autoSpaceDN w:val="0"/>
        <w:spacing w:before="0" w:after="0" w:line="239" w:lineRule="auto"/>
        <w:ind w:firstLine="0"/>
        <w:jc w:val="both"/>
        <w:rPr>
          <w:rFonts w:hint="eastAsia" w:ascii="宋体" w:hAnsi="宋体" w:eastAsia="宋体"/>
          <w:color w:val="000000"/>
          <w:sz w:val="23"/>
        </w:rPr>
      </w:pPr>
    </w:p>
    <w:p w14:paraId="669507FA">
      <w:pPr>
        <w:wordWrap w:val="0"/>
        <w:autoSpaceDE w:val="0"/>
        <w:autoSpaceDN w:val="0"/>
        <w:spacing w:before="0" w:after="0" w:line="311" w:lineRule="auto"/>
        <w:ind w:right="80" w:firstLine="0"/>
        <w:jc w:val="both"/>
        <w:rPr>
          <w:sz w:val="23"/>
        </w:rPr>
      </w:pPr>
      <w:r>
        <w:rPr>
          <w:rFonts w:hint="eastAsia" w:ascii="宋体" w:hAnsi="宋体" w:eastAsia="宋体"/>
          <w:b/>
          <w:color w:val="000000"/>
          <w:sz w:val="23"/>
        </w:rPr>
        <w:t>悬泉置</w:t>
      </w:r>
      <w:r>
        <w:rPr>
          <w:rFonts w:hint="eastAsia" w:ascii="宋体" w:hAnsi="宋体" w:eastAsia="宋体"/>
          <w:color w:val="000000"/>
          <w:sz w:val="23"/>
        </w:rPr>
        <w:t>：</w:t>
      </w:r>
      <w:r>
        <w:rPr>
          <w:rFonts w:hint="eastAsia" w:ascii="宋体" w:hAnsi="宋体" w:eastAsia="宋体"/>
          <w:b/>
          <w:color w:val="000000"/>
          <w:sz w:val="23"/>
        </w:rPr>
        <w:t>汉代设立于河西走廊西端，在敦煌郡效谷县境内，兼具传递邮件、传达命令、接待宾客等功能。近年发掘遗址，发现大量简牍和其他遗物，对研究古代丝绸之路及汉代的</w:t>
      </w:r>
      <w:r>
        <w:rPr>
          <w:rFonts w:hint="eastAsia" w:ascii="宋体" w:hAnsi="宋体" w:eastAsia="宋体"/>
          <w:color w:val="000000"/>
          <w:sz w:val="23"/>
        </w:rPr>
        <w:t>政治、经济、文化、军事等都具有重大价值。</w:t>
      </w:r>
    </w:p>
    <w:p w14:paraId="46FF4A13">
      <w:pPr>
        <w:wordWrap w:val="0"/>
        <w:autoSpaceDE w:val="0"/>
        <w:autoSpaceDN w:val="0"/>
        <w:spacing w:before="0" w:after="0" w:line="239" w:lineRule="auto"/>
        <w:ind w:firstLine="0"/>
        <w:jc w:val="both"/>
        <w:rPr>
          <w:rFonts w:hint="eastAsia" w:ascii="宋体" w:hAnsi="宋体" w:eastAsia="宋体"/>
          <w:color w:val="000000"/>
          <w:sz w:val="23"/>
        </w:rPr>
      </w:pPr>
    </w:p>
    <w:p w14:paraId="38DE8358">
      <w:pPr>
        <w:wordWrap w:val="0"/>
        <w:autoSpaceDE w:val="0"/>
        <w:autoSpaceDN w:val="0"/>
        <w:spacing w:before="0" w:after="0" w:line="314" w:lineRule="auto"/>
        <w:ind w:right="80" w:firstLine="0"/>
        <w:jc w:val="both"/>
        <w:rPr>
          <w:sz w:val="23"/>
        </w:rPr>
      </w:pPr>
      <w:r>
        <w:rPr>
          <w:rFonts w:hint="eastAsia" w:ascii="宋体" w:hAnsi="宋体" w:eastAsia="宋体"/>
          <w:color w:val="000000"/>
          <w:sz w:val="23"/>
        </w:rPr>
        <w:t>三门运渠：</w:t>
      </w:r>
      <w:r>
        <w:rPr>
          <w:rFonts w:hint="eastAsia" w:ascii="宋体" w:hAnsi="宋体" w:eastAsia="宋体"/>
          <w:b/>
          <w:color w:val="000000"/>
          <w:sz w:val="23"/>
        </w:rPr>
        <w:t>唐代开凿的一项水利工程，位于今河南三门峡市与山西平陆县间黄河三门峡人</w:t>
      </w:r>
      <w:r>
        <w:rPr>
          <w:rFonts w:hint="eastAsia" w:ascii="宋体" w:hAnsi="宋体" w:eastAsia="宋体"/>
          <w:color w:val="000000"/>
          <w:sz w:val="23"/>
        </w:rPr>
        <w:t>门左岸。它主要用于改善漕运条件，使漕粮能顺利由水路运抵长安。</w:t>
      </w:r>
    </w:p>
    <w:p w14:paraId="47C9314A">
      <w:pPr>
        <w:wordWrap w:val="0"/>
        <w:autoSpaceDE w:val="0"/>
        <w:autoSpaceDN w:val="0"/>
        <w:spacing w:before="0" w:after="0" w:line="239" w:lineRule="auto"/>
        <w:ind w:firstLine="0"/>
        <w:jc w:val="both"/>
        <w:rPr>
          <w:rFonts w:hint="eastAsia" w:ascii="宋体" w:hAnsi="宋体" w:eastAsia="宋体"/>
          <w:color w:val="000000"/>
          <w:sz w:val="23"/>
        </w:rPr>
      </w:pPr>
    </w:p>
    <w:p w14:paraId="001ECE95">
      <w:pPr>
        <w:wordWrap w:val="0"/>
        <w:autoSpaceDE w:val="0"/>
        <w:autoSpaceDN w:val="0"/>
        <w:spacing w:before="0" w:after="0" w:line="387" w:lineRule="auto"/>
        <w:ind w:firstLine="0"/>
        <w:jc w:val="both"/>
        <w:rPr>
          <w:sz w:val="23"/>
        </w:rPr>
        <w:sectPr>
          <w:type w:val="continuous"/>
          <w:pgSz w:w="11900" w:h="18120"/>
          <w:pgMar w:top="1440" w:right="1440" w:bottom="720" w:left="1440" w:header="720" w:footer="360" w:gutter="0"/>
          <w:cols w:space="720" w:num="1"/>
        </w:sectPr>
      </w:pPr>
      <w:r>
        <w:rPr>
          <w:rFonts w:hint="eastAsia" w:ascii="宋体" w:hAnsi="宋体" w:eastAsia="宋体"/>
          <w:b/>
          <w:color w:val="000000"/>
          <w:sz w:val="23"/>
        </w:rPr>
        <w:t>考纲：⑩历史商业地理</w:t>
      </w:r>
    </w:p>
    <w:p w14:paraId="00B2C4BB">
      <w:pPr>
        <w:wordWrap w:val="0"/>
        <w:autoSpaceDE w:val="0"/>
        <w:autoSpaceDN w:val="0"/>
        <w:spacing w:before="0" w:after="0" w:line="273" w:lineRule="auto"/>
        <w:ind w:left="120" w:right="60" w:firstLine="0"/>
        <w:jc w:val="both"/>
        <w:rPr>
          <w:sz w:val="24"/>
        </w:rPr>
      </w:pPr>
      <w:r>
        <w:rPr>
          <w:rFonts w:hint="eastAsia" w:ascii="宋体" w:hAnsi="宋体" w:eastAsia="宋体"/>
          <w:b/>
          <w:color w:val="000000"/>
          <w:sz w:val="24"/>
        </w:rPr>
        <w:t>中心地理论：由德国地理学家克里斯·塔勒提出，是关于一定区域内城市和城镇的职能、大小与空间结构分布的学说。其要点是从行政管理、市场经济、交通运输等方面对城市的分布、等级规模和空间结构进行研究，提出理想的正六边形城市体系模式。认为城市的基本功能是为周围地区提供商品和服务，是研究城市群和城市化的基础理论之一。</w:t>
      </w:r>
    </w:p>
    <w:p w14:paraId="553F6983">
      <w:pPr>
        <w:wordWrap w:val="0"/>
        <w:autoSpaceDE w:val="0"/>
        <w:autoSpaceDN w:val="0"/>
        <w:spacing w:before="0" w:after="0" w:line="239" w:lineRule="auto"/>
        <w:ind w:firstLine="0"/>
        <w:jc w:val="both"/>
        <w:rPr>
          <w:rFonts w:hint="eastAsia" w:ascii="宋体" w:hAnsi="宋体" w:eastAsia="宋体"/>
          <w:color w:val="000000"/>
          <w:sz w:val="24"/>
        </w:rPr>
      </w:pPr>
    </w:p>
    <w:p w14:paraId="55CC7CB3">
      <w:pPr>
        <w:wordWrap w:val="0"/>
        <w:autoSpaceDE w:val="0"/>
        <w:autoSpaceDN w:val="0"/>
        <w:spacing w:before="0" w:after="0" w:line="300" w:lineRule="auto"/>
        <w:ind w:left="120" w:right="60" w:firstLine="0"/>
        <w:jc w:val="both"/>
        <w:rPr>
          <w:sz w:val="24"/>
        </w:rPr>
      </w:pPr>
      <w:r>
        <w:rPr>
          <w:rFonts w:hint="eastAsia" w:ascii="宋体" w:hAnsi="宋体" w:eastAsia="宋体"/>
          <w:b/>
          <w:color w:val="000000"/>
          <w:sz w:val="24"/>
        </w:rPr>
        <w:t>民信局：明末清初由宁波帮商人创办的私营商业性民间通信组织，主要经营收寄信件、运送包裹、办理汇兑等业务，形成了内地信局、轮船信局和侨批局等多种类型，后被中华邮</w:t>
      </w:r>
      <w:r>
        <w:rPr>
          <w:rFonts w:hint="eastAsia" w:ascii="宋体" w:hAnsi="宋体" w:eastAsia="宋体"/>
          <w:color w:val="000000"/>
          <w:sz w:val="24"/>
        </w:rPr>
        <w:t>政总局勒令停业。</w:t>
      </w:r>
    </w:p>
    <w:p w14:paraId="6C2F3EE3">
      <w:pPr>
        <w:wordWrap w:val="0"/>
        <w:autoSpaceDE w:val="0"/>
        <w:autoSpaceDN w:val="0"/>
        <w:spacing w:before="0" w:after="0" w:line="239" w:lineRule="auto"/>
        <w:ind w:firstLine="0"/>
        <w:jc w:val="both"/>
        <w:rPr>
          <w:rFonts w:hint="eastAsia" w:ascii="宋体" w:hAnsi="宋体" w:eastAsia="宋体"/>
          <w:color w:val="000000"/>
          <w:sz w:val="24"/>
        </w:rPr>
      </w:pPr>
    </w:p>
    <w:p w14:paraId="4A49D36C">
      <w:pPr>
        <w:wordWrap w:val="0"/>
        <w:autoSpaceDE w:val="0"/>
        <w:autoSpaceDN w:val="0"/>
        <w:spacing w:before="0" w:after="0" w:line="334" w:lineRule="auto"/>
        <w:ind w:left="120" w:right="60" w:firstLine="0"/>
        <w:jc w:val="both"/>
        <w:rPr>
          <w:sz w:val="24"/>
        </w:rPr>
      </w:pPr>
      <w:r>
        <w:rPr>
          <w:rFonts w:hint="eastAsia" w:ascii="宋体" w:hAnsi="宋体" w:eastAsia="宋体"/>
          <w:b/>
          <w:color w:val="000000"/>
          <w:sz w:val="24"/>
        </w:rPr>
        <w:t>监本：历代国子监刻印的书，是官刻本的一种。主要是刻印儒家经典、文史名著。它以精校精审为风格，纸墨精良，刀法精致，通常作为科举考试的标准用书。</w:t>
      </w:r>
    </w:p>
    <w:p w14:paraId="341C0804">
      <w:pPr>
        <w:wordWrap w:val="0"/>
        <w:autoSpaceDE w:val="0"/>
        <w:autoSpaceDN w:val="0"/>
        <w:spacing w:before="0" w:after="0" w:line="239" w:lineRule="auto"/>
        <w:ind w:firstLine="0"/>
        <w:jc w:val="both"/>
        <w:rPr>
          <w:rFonts w:hint="eastAsia" w:ascii="宋体" w:hAnsi="宋体" w:eastAsia="宋体"/>
          <w:color w:val="000000"/>
          <w:sz w:val="24"/>
        </w:rPr>
      </w:pPr>
    </w:p>
    <w:p w14:paraId="1F1E8440">
      <w:pPr>
        <w:wordWrap w:val="0"/>
        <w:autoSpaceDE w:val="0"/>
        <w:autoSpaceDN w:val="0"/>
        <w:spacing w:before="0" w:after="0" w:line="311" w:lineRule="auto"/>
        <w:ind w:left="120" w:right="60" w:firstLine="0"/>
        <w:jc w:val="both"/>
        <w:rPr>
          <w:sz w:val="24"/>
        </w:rPr>
      </w:pPr>
      <w:r>
        <w:rPr>
          <w:rFonts w:hint="eastAsia" w:ascii="宋体" w:hAnsi="宋体" w:eastAsia="宋体"/>
          <w:b/>
          <w:color w:val="000000"/>
          <w:sz w:val="24"/>
        </w:rPr>
        <w:t>殿本：</w:t>
      </w:r>
      <w:r>
        <w:rPr>
          <w:rFonts w:hint="eastAsia" w:ascii="宋体" w:hAnsi="宋体" w:eastAsia="宋体"/>
          <w:color w:val="000000"/>
          <w:sz w:val="24"/>
        </w:rPr>
        <w:t>清代武英殿刻印的书籍，因刻印机构设在武英殿而得名。殿本以刻工精整、印刷优良著称，所刻书籍具有极高的版本价值和收藏价值。</w:t>
      </w:r>
    </w:p>
    <w:p w14:paraId="4B51C383">
      <w:pPr>
        <w:wordWrap w:val="0"/>
        <w:autoSpaceDE w:val="0"/>
        <w:autoSpaceDN w:val="0"/>
        <w:spacing w:before="0" w:after="0" w:line="239" w:lineRule="auto"/>
        <w:ind w:firstLine="0"/>
        <w:jc w:val="both"/>
        <w:rPr>
          <w:rFonts w:hint="eastAsia" w:ascii="宋体" w:hAnsi="宋体" w:eastAsia="宋体"/>
          <w:color w:val="000000"/>
          <w:sz w:val="24"/>
        </w:rPr>
      </w:pPr>
    </w:p>
    <w:p w14:paraId="55C4577C">
      <w:pPr>
        <w:wordWrap w:val="0"/>
        <w:autoSpaceDE w:val="0"/>
        <w:autoSpaceDN w:val="0"/>
        <w:spacing w:before="0" w:after="0" w:line="303" w:lineRule="auto"/>
        <w:ind w:left="120" w:right="60" w:firstLine="0"/>
        <w:jc w:val="both"/>
        <w:rPr>
          <w:sz w:val="24"/>
        </w:rPr>
      </w:pPr>
      <w:r>
        <w:rPr>
          <w:rFonts w:hint="eastAsia" w:ascii="宋体" w:hAnsi="宋体" w:eastAsia="宋体"/>
          <w:b/>
          <w:color w:val="000000"/>
          <w:sz w:val="24"/>
        </w:rPr>
        <w:t>景德镇：即今江西景德镇市。称作瓷都，烧有青花瓷、釉里红等，处于全国瓷业的中心地</w:t>
      </w:r>
      <w:r>
        <w:rPr>
          <w:rFonts w:hint="eastAsia" w:ascii="宋体" w:hAnsi="宋体" w:eastAsia="宋体"/>
          <w:color w:val="000000"/>
          <w:sz w:val="24"/>
        </w:rPr>
        <w:t>位。清初景德镇与汉口、朱仙、佛山合称全国四大镇。</w:t>
      </w:r>
    </w:p>
    <w:p w14:paraId="1E511B76">
      <w:pPr>
        <w:wordWrap w:val="0"/>
        <w:autoSpaceDE w:val="0"/>
        <w:autoSpaceDN w:val="0"/>
        <w:spacing w:before="0" w:after="0" w:line="239" w:lineRule="auto"/>
        <w:ind w:firstLine="0"/>
        <w:jc w:val="both"/>
        <w:rPr>
          <w:rFonts w:hint="eastAsia" w:ascii="宋体" w:hAnsi="宋体" w:eastAsia="宋体"/>
          <w:color w:val="000000"/>
          <w:sz w:val="24"/>
        </w:rPr>
      </w:pPr>
    </w:p>
    <w:p w14:paraId="00F59999">
      <w:pPr>
        <w:wordWrap w:val="0"/>
        <w:autoSpaceDE w:val="0"/>
        <w:autoSpaceDN w:val="0"/>
        <w:spacing w:before="0" w:after="0" w:line="300" w:lineRule="auto"/>
        <w:ind w:left="120" w:right="60" w:firstLine="0"/>
        <w:jc w:val="both"/>
        <w:rPr>
          <w:sz w:val="24"/>
        </w:rPr>
      </w:pPr>
      <w:r>
        <w:rPr>
          <w:rFonts w:hint="eastAsia" w:ascii="宋体" w:hAnsi="宋体" w:eastAsia="宋体"/>
          <w:b/>
          <w:color w:val="000000"/>
          <w:sz w:val="24"/>
        </w:rPr>
        <w:t>乌泥泾镇：</w:t>
      </w:r>
      <w:r>
        <w:rPr>
          <w:rFonts w:hint="eastAsia" w:ascii="宋体" w:hAnsi="宋体" w:eastAsia="宋体"/>
          <w:color w:val="000000"/>
          <w:sz w:val="24"/>
        </w:rPr>
        <w:t>原为华亭宋元古镇，因傍乌泥泾而得名。位于今徐汇区华泾镇境内。是元代纺织能手黄道婆的故乡，为全国著名的棉纺织手工业中心。明中叶以后，由于乌泥泾河不断</w:t>
      </w:r>
      <w:r>
        <w:rPr>
          <w:rFonts w:hint="eastAsia" w:ascii="宋体" w:hAnsi="宋体" w:eastAsia="宋体"/>
          <w:b/>
          <w:color w:val="000000"/>
          <w:sz w:val="24"/>
        </w:rPr>
        <w:t>淤涸，渐失交通之利，日趋衰落。</w:t>
      </w:r>
    </w:p>
    <w:p w14:paraId="10CC9669">
      <w:pPr>
        <w:wordWrap w:val="0"/>
        <w:autoSpaceDE w:val="0"/>
        <w:autoSpaceDN w:val="0"/>
        <w:spacing w:before="0" w:after="0" w:line="239" w:lineRule="auto"/>
        <w:ind w:firstLine="0"/>
        <w:jc w:val="both"/>
        <w:rPr>
          <w:rFonts w:hint="eastAsia" w:ascii="宋体" w:hAnsi="宋体" w:eastAsia="宋体"/>
          <w:color w:val="000000"/>
          <w:sz w:val="24"/>
        </w:rPr>
      </w:pPr>
    </w:p>
    <w:p w14:paraId="517F1813">
      <w:pPr>
        <w:wordWrap w:val="0"/>
        <w:autoSpaceDE w:val="0"/>
        <w:autoSpaceDN w:val="0"/>
        <w:spacing w:before="0" w:after="0" w:line="310" w:lineRule="auto"/>
        <w:ind w:left="120" w:right="60" w:firstLine="0"/>
        <w:jc w:val="both"/>
        <w:rPr>
          <w:sz w:val="24"/>
        </w:rPr>
      </w:pPr>
      <w:r>
        <w:rPr>
          <w:rFonts w:hint="eastAsia" w:ascii="宋体" w:hAnsi="宋体" w:eastAsia="宋体"/>
          <w:color w:val="000000"/>
          <w:sz w:val="24"/>
        </w:rPr>
        <w:t>商帮：</w:t>
      </w:r>
      <w:r>
        <w:rPr>
          <w:rFonts w:hint="eastAsia" w:ascii="宋体" w:hAnsi="宋体" w:eastAsia="宋体"/>
          <w:b/>
          <w:color w:val="000000"/>
          <w:sz w:val="24"/>
        </w:rPr>
        <w:t>以地域为中心，以血缘、乡谊为纽带，以“相亲相助”为宗旨，以会馆、公所为其</w:t>
      </w:r>
      <w:r>
        <w:rPr>
          <w:rFonts w:hint="eastAsia" w:ascii="宋体" w:hAnsi="宋体" w:eastAsia="宋体"/>
          <w:color w:val="000000"/>
          <w:sz w:val="24"/>
        </w:rPr>
        <w:t>在异乡的联络、计议之所的自发形成的商人群体，主要兴起于明清时期，是中国社会经济文化发展的产物。历史上影响较大的商帮主要有晋商、徽商、洞庭商帮等。</w:t>
      </w:r>
    </w:p>
    <w:p w14:paraId="7E150C0C">
      <w:pPr>
        <w:wordWrap w:val="0"/>
        <w:autoSpaceDE w:val="0"/>
        <w:autoSpaceDN w:val="0"/>
        <w:spacing w:before="0" w:after="0" w:line="239" w:lineRule="auto"/>
        <w:ind w:firstLine="0"/>
        <w:jc w:val="both"/>
        <w:rPr>
          <w:rFonts w:hint="eastAsia" w:ascii="宋体" w:hAnsi="宋体" w:eastAsia="宋体"/>
          <w:color w:val="000000"/>
          <w:sz w:val="24"/>
        </w:rPr>
      </w:pPr>
    </w:p>
    <w:p w14:paraId="5C4FBB46">
      <w:pPr>
        <w:wordWrap w:val="0"/>
        <w:autoSpaceDE w:val="0"/>
        <w:autoSpaceDN w:val="0"/>
        <w:spacing w:before="0" w:after="0" w:line="300" w:lineRule="auto"/>
        <w:ind w:left="120" w:right="60" w:firstLine="0"/>
        <w:jc w:val="both"/>
        <w:rPr>
          <w:sz w:val="24"/>
        </w:rPr>
      </w:pPr>
      <w:r>
        <w:rPr>
          <w:rFonts w:hint="eastAsia" w:ascii="宋体" w:hAnsi="宋体" w:eastAsia="宋体"/>
          <w:b/>
          <w:color w:val="000000"/>
          <w:sz w:val="24"/>
        </w:rPr>
        <w:t>明清晋商：明清时期山西籍商人的总称。明朝开中法的实施、九镇军需供应及马市贸易为</w:t>
      </w:r>
      <w:r>
        <w:rPr>
          <w:rFonts w:hint="eastAsia" w:ascii="宋体" w:hAnsi="宋体" w:eastAsia="宋体"/>
          <w:color w:val="000000"/>
          <w:sz w:val="24"/>
        </w:rPr>
        <w:t>其兴起提供了条件。主要经营盐业、票号等商业，经商地区遍及全国，远达日、俄。晚清衰落，促进了商品流通和国内外贸易，也促进了各地城镇兴起。</w:t>
      </w:r>
    </w:p>
    <w:p w14:paraId="63F0CAE6">
      <w:pPr>
        <w:wordWrap w:val="0"/>
        <w:autoSpaceDE w:val="0"/>
        <w:autoSpaceDN w:val="0"/>
        <w:spacing w:before="0" w:after="0" w:line="239" w:lineRule="auto"/>
        <w:ind w:firstLine="0"/>
        <w:jc w:val="both"/>
        <w:rPr>
          <w:rFonts w:hint="eastAsia" w:ascii="宋体" w:hAnsi="宋体" w:eastAsia="宋体"/>
          <w:color w:val="000000"/>
          <w:sz w:val="24"/>
        </w:rPr>
      </w:pPr>
    </w:p>
    <w:p w14:paraId="3EC5C831">
      <w:pPr>
        <w:wordWrap w:val="0"/>
        <w:autoSpaceDE w:val="0"/>
        <w:autoSpaceDN w:val="0"/>
        <w:spacing w:before="0" w:after="0" w:line="302" w:lineRule="auto"/>
        <w:ind w:left="120" w:right="60" w:firstLine="0"/>
        <w:jc w:val="both"/>
        <w:rPr>
          <w:sz w:val="24"/>
        </w:rPr>
        <w:sectPr>
          <w:type w:val="continuous"/>
          <w:pgSz w:w="11900" w:h="16980"/>
          <w:pgMar w:top="1440" w:right="1200" w:bottom="2640" w:left="1200" w:header="720" w:footer="1320" w:gutter="0"/>
          <w:cols w:space="720" w:num="1"/>
        </w:sectPr>
      </w:pPr>
      <w:r>
        <w:rPr>
          <w:rFonts w:hint="eastAsia" w:ascii="宋体" w:hAnsi="宋体" w:eastAsia="宋体"/>
          <w:b/>
          <w:color w:val="000000"/>
          <w:sz w:val="24"/>
        </w:rPr>
        <w:t>徽商：</w:t>
      </w:r>
      <w:r>
        <w:rPr>
          <w:rFonts w:hint="eastAsia" w:ascii="宋体" w:hAnsi="宋体" w:eastAsia="宋体"/>
          <w:color w:val="000000"/>
          <w:sz w:val="24"/>
        </w:rPr>
        <w:t>明清时期徽州府籍商人的总称。其形成于宋代，兴盛于明清。徽州府地小人众，民多外出经商。徽商的商业活动遍及全国，有“无徽不成镇”之说。其经营业务主要有盐、米、丝、茶等，以盐商和典当商最为著名。在各地设有会馆。清末渐趋衰落。徽商在流通商品、繁荣城市经济、促进社会分工等方面发挥了积极作用。</w:t>
      </w:r>
    </w:p>
    <w:p w14:paraId="5DB3D4D3">
      <w:pPr>
        <w:wordWrap w:val="0"/>
        <w:autoSpaceDE w:val="0"/>
        <w:autoSpaceDN w:val="0"/>
        <w:spacing w:before="0" w:after="0" w:line="246" w:lineRule="auto"/>
        <w:ind w:firstLine="0"/>
        <w:jc w:val="both"/>
        <w:rPr>
          <w:sz w:val="21"/>
        </w:rPr>
      </w:pPr>
      <w:r>
        <w:rPr>
          <w:rFonts w:hint="eastAsia" w:ascii="宋体" w:hAnsi="宋体" w:eastAsia="宋体"/>
          <w:b/>
          <w:color w:val="000000"/>
          <w:sz w:val="21"/>
        </w:rPr>
        <w:t>考纲：⑫中国古代地理学典籍及学人</w:t>
      </w:r>
    </w:p>
    <w:p w14:paraId="32D48410">
      <w:pPr>
        <w:wordWrap w:val="0"/>
        <w:autoSpaceDE w:val="0"/>
        <w:autoSpaceDN w:val="0"/>
        <w:spacing w:before="0" w:after="0" w:line="396" w:lineRule="auto"/>
        <w:ind w:right="100" w:firstLine="0"/>
        <w:jc w:val="both"/>
        <w:rPr>
          <w:sz w:val="21"/>
        </w:rPr>
      </w:pPr>
      <w:r>
        <w:rPr>
          <w:rFonts w:hint="eastAsia" w:ascii="宋体" w:hAnsi="宋体" w:eastAsia="宋体"/>
          <w:b/>
          <w:color w:val="000000"/>
          <w:sz w:val="21"/>
        </w:rPr>
        <w:t>总志</w:t>
      </w:r>
      <w:r>
        <w:rPr>
          <w:rFonts w:hint="eastAsia" w:ascii="宋体" w:hAnsi="宋体" w:eastAsia="宋体"/>
          <w:color w:val="000000"/>
          <w:sz w:val="21"/>
        </w:rPr>
        <w:t>：是记载省以上区域，甚至全国范围的志书。正史地理志外，从魏、晋开始有了历代的地理总志，如《畿服经》等。唐代以来地理总志繁多，如《元和郡县志》、《太平寰宇记》等。元、</w:t>
      </w:r>
      <w:r>
        <w:rPr>
          <w:rFonts w:hint="eastAsia" w:ascii="宋体" w:hAnsi="宋体" w:eastAsia="宋体"/>
          <w:b/>
          <w:color w:val="000000"/>
          <w:sz w:val="21"/>
        </w:rPr>
        <w:t>明、清三代创修一统志，例如《大清一统志》。体例上通常先按区域划分为省，再下分府、州，</w:t>
      </w:r>
      <w:r>
        <w:rPr>
          <w:rFonts w:hint="eastAsia" w:ascii="宋体" w:hAnsi="宋体" w:eastAsia="宋体"/>
          <w:color w:val="000000"/>
          <w:sz w:val="21"/>
        </w:rPr>
        <w:t>分类载述。包括疆城范围、建置沿革、山川河流、物产风俗等。是历史地理研究的重要参考资料。</w:t>
      </w:r>
    </w:p>
    <w:p w14:paraId="3C0A105F">
      <w:pPr>
        <w:wordWrap w:val="0"/>
        <w:autoSpaceDE w:val="0"/>
        <w:autoSpaceDN w:val="0"/>
        <w:spacing w:before="0" w:after="0" w:line="239" w:lineRule="auto"/>
        <w:ind w:firstLine="0"/>
        <w:jc w:val="both"/>
        <w:rPr>
          <w:rFonts w:hint="eastAsia" w:ascii="宋体" w:hAnsi="宋体" w:eastAsia="宋体"/>
          <w:color w:val="000000"/>
          <w:sz w:val="21"/>
        </w:rPr>
      </w:pPr>
    </w:p>
    <w:p w14:paraId="615E4A9D">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方志：专门记述全国或某一地方自然和社会各个方面历史与现状的地方文献。其内容涉及某一地区的疆域范围、建置沿革、山川河流、物产风俗等。全国性方志称为“一统志”或“总志”。地方性方志，主要有省府州县志、乡镇志、乡土志、边关志、土司所志等。现认为最早的方志是</w:t>
      </w:r>
      <w:r>
        <w:rPr>
          <w:rFonts w:hint="eastAsia" w:ascii="宋体" w:hAnsi="宋体" w:eastAsia="宋体"/>
          <w:b/>
          <w:color w:val="000000"/>
          <w:sz w:val="21"/>
        </w:rPr>
        <w:t>东汉《越绝书》和东晋《华阳国志》。</w:t>
      </w:r>
      <w:r>
        <w:rPr>
          <w:rFonts w:hint="eastAsia" w:ascii="Calibri" w:hAnsi="Calibri" w:eastAsia="Calibri"/>
          <w:b/>
          <w:color w:val="000000"/>
          <w:sz w:val="21"/>
        </w:rPr>
        <w:t>1935</w:t>
      </w:r>
      <w:r>
        <w:rPr>
          <w:rFonts w:hint="eastAsia" w:ascii="宋体" w:hAnsi="宋体" w:eastAsia="宋体"/>
          <w:b/>
          <w:color w:val="000000"/>
          <w:sz w:val="21"/>
        </w:rPr>
        <w:t>年出版了朱士嘉《中国地方志综录》第一版。方志</w:t>
      </w:r>
      <w:r>
        <w:rPr>
          <w:rFonts w:hint="eastAsia" w:ascii="宋体" w:hAnsi="宋体" w:eastAsia="宋体"/>
          <w:color w:val="000000"/>
          <w:sz w:val="21"/>
        </w:rPr>
        <w:t>是研究历史地理的重要参考资料。</w:t>
      </w:r>
    </w:p>
    <w:p w14:paraId="32BCC084">
      <w:pPr>
        <w:wordWrap w:val="0"/>
        <w:autoSpaceDE w:val="0"/>
        <w:autoSpaceDN w:val="0"/>
        <w:spacing w:before="0" w:after="0" w:line="239" w:lineRule="auto"/>
        <w:ind w:firstLine="0"/>
        <w:jc w:val="both"/>
        <w:rPr>
          <w:rFonts w:hint="eastAsia" w:ascii="宋体" w:hAnsi="宋体" w:eastAsia="宋体"/>
          <w:color w:val="000000"/>
          <w:sz w:val="21"/>
        </w:rPr>
      </w:pPr>
    </w:p>
    <w:p w14:paraId="57A2D60A">
      <w:pPr>
        <w:wordWrap w:val="0"/>
        <w:autoSpaceDE w:val="0"/>
        <w:autoSpaceDN w:val="0"/>
        <w:spacing w:before="0" w:after="0" w:line="354" w:lineRule="auto"/>
        <w:ind w:right="100" w:firstLine="0"/>
        <w:jc w:val="both"/>
        <w:rPr>
          <w:sz w:val="21"/>
        </w:rPr>
      </w:pPr>
      <w:r>
        <w:rPr>
          <w:rFonts w:hint="eastAsia" w:ascii="宋体" w:hAnsi="宋体" w:eastAsia="宋体"/>
          <w:color w:val="000000"/>
          <w:sz w:val="21"/>
        </w:rPr>
        <w:t>方志学：研究方志的产生、发展、性质、类别、价值、编纂体例及其演变规律的学科。它以方志为研究对象，为方志的编纂、利用和研究提供理论指导。方志学具有综合性、历史性和地域性等特点，对于推动地方历史文化研究、历史地理研究具有重要意义。</w:t>
      </w:r>
    </w:p>
    <w:p w14:paraId="2A2621B5">
      <w:pPr>
        <w:wordWrap w:val="0"/>
        <w:autoSpaceDE w:val="0"/>
        <w:autoSpaceDN w:val="0"/>
        <w:spacing w:before="0" w:after="0" w:line="239" w:lineRule="auto"/>
        <w:ind w:firstLine="0"/>
        <w:jc w:val="both"/>
        <w:rPr>
          <w:rFonts w:hint="eastAsia" w:ascii="宋体" w:hAnsi="宋体" w:eastAsia="宋体"/>
          <w:color w:val="000000"/>
          <w:sz w:val="21"/>
        </w:rPr>
      </w:pPr>
    </w:p>
    <w:p w14:paraId="4D06F809">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图经：中国方志发展过程中的一种编纂形式。包括“图”和“经”两部分。“图”是描绘地方土地物产，“经”是“图”的文字说明。图经最早以图为主，附以简单文字说明。魏晋南北朝出现，隋唐宋发达，南宋时向方志过渡，图属录地位。最早见于著录的图经是《巴郡图经》。现存最早的图经是《沙州都督府图经》。图经记载行政区划、山川河流、物产风俗等，是历史地理研究的重要参考资料。</w:t>
      </w:r>
    </w:p>
    <w:p w14:paraId="55A28D20">
      <w:pPr>
        <w:wordWrap w:val="0"/>
        <w:autoSpaceDE w:val="0"/>
        <w:autoSpaceDN w:val="0"/>
        <w:spacing w:before="0" w:after="0" w:line="239" w:lineRule="auto"/>
        <w:ind w:firstLine="0"/>
        <w:jc w:val="both"/>
        <w:rPr>
          <w:rFonts w:hint="eastAsia" w:ascii="宋体" w:hAnsi="宋体" w:eastAsia="宋体"/>
          <w:color w:val="000000"/>
          <w:sz w:val="21"/>
        </w:rPr>
      </w:pPr>
    </w:p>
    <w:p w14:paraId="4D68F4B0">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地记：记载地方疆域范围、建置沿革、山川河流、物产风俗等情况的著作。是方志早期主要编纂形式，内容单一，文字简略，无一定体例，一般不附图。有异物志、风土记、风俗传之类。主要流行于东汉和魏晋南北朝时期，隋、唐、宋时期时有出现，但已不是地方志书的主要形式。现存最早的地记是东汉初的《南阳风俗传》，此外还有《吴郡记》、《荆州记》等。地记是研究区域历史地理的重要参考资料。</w:t>
      </w:r>
    </w:p>
    <w:p w14:paraId="5AF67937">
      <w:pPr>
        <w:wordWrap w:val="0"/>
        <w:autoSpaceDE w:val="0"/>
        <w:autoSpaceDN w:val="0"/>
        <w:spacing w:before="0" w:after="0" w:line="239" w:lineRule="auto"/>
        <w:ind w:firstLine="0"/>
        <w:jc w:val="both"/>
        <w:rPr>
          <w:rFonts w:hint="eastAsia" w:ascii="宋体" w:hAnsi="宋体" w:eastAsia="宋体"/>
          <w:color w:val="000000"/>
          <w:sz w:val="21"/>
        </w:rPr>
      </w:pPr>
    </w:p>
    <w:p w14:paraId="60DBB5B5">
      <w:pPr>
        <w:wordWrap w:val="0"/>
        <w:autoSpaceDE w:val="0"/>
        <w:autoSpaceDN w:val="0"/>
        <w:spacing w:before="0" w:after="0" w:line="345" w:lineRule="auto"/>
        <w:ind w:right="100" w:firstLine="0"/>
        <w:jc w:val="both"/>
        <w:rPr>
          <w:sz w:val="21"/>
        </w:rPr>
      </w:pPr>
      <w:r>
        <w:rPr>
          <w:rFonts w:hint="eastAsia" w:ascii="宋体" w:hAnsi="宋体" w:eastAsia="宋体"/>
          <w:color w:val="000000"/>
          <w:sz w:val="21"/>
        </w:rPr>
        <w:t>★乡土志</w:t>
      </w:r>
      <w:r>
        <w:rPr>
          <w:rFonts w:hint="eastAsia" w:ascii="Calibri" w:hAnsi="Calibri" w:eastAsia="Calibri"/>
          <w:color w:val="000000"/>
          <w:sz w:val="21"/>
        </w:rPr>
        <w:t>16</w:t>
      </w:r>
      <w:r>
        <w:rPr>
          <w:rFonts w:hint="eastAsia" w:ascii="宋体" w:hAnsi="宋体" w:eastAsia="宋体"/>
          <w:color w:val="000000"/>
          <w:sz w:val="21"/>
        </w:rPr>
        <w:t>：反映某一地方自然地理、人文物产等概况的一种志书。起源于清末光绪年间，作为初等小学堂的课本。特点是通俗简明。内容主要涉及历史、地理、格致三大部分。现乡土志抄本及稿本居多。如有《宁阳县乡土志》、《黑龙江乡土志》等，对研究区域历史地理具有重要参考价值。</w:t>
      </w:r>
    </w:p>
    <w:p w14:paraId="4575EA45">
      <w:pPr>
        <w:wordWrap w:val="0"/>
        <w:autoSpaceDE w:val="0"/>
        <w:autoSpaceDN w:val="0"/>
        <w:spacing w:before="0" w:after="0" w:line="239" w:lineRule="auto"/>
        <w:ind w:firstLine="0"/>
        <w:jc w:val="both"/>
        <w:rPr>
          <w:rFonts w:hint="eastAsia" w:ascii="宋体" w:hAnsi="宋体" w:eastAsia="宋体"/>
          <w:color w:val="000000"/>
          <w:sz w:val="21"/>
        </w:rPr>
      </w:pPr>
    </w:p>
    <w:p w14:paraId="32A6970B">
      <w:pPr>
        <w:wordWrap w:val="0"/>
        <w:autoSpaceDE w:val="0"/>
        <w:autoSpaceDN w:val="0"/>
        <w:spacing w:before="0" w:after="0" w:line="373" w:lineRule="auto"/>
        <w:ind w:right="100" w:firstLine="0"/>
        <w:jc w:val="both"/>
        <w:rPr>
          <w:sz w:val="21"/>
        </w:rPr>
      </w:pPr>
      <w:r>
        <w:rPr>
          <w:rFonts w:hint="eastAsia" w:ascii="宋体" w:hAnsi="宋体" w:eastAsia="宋体"/>
          <w:color w:val="000000"/>
          <w:sz w:val="21"/>
        </w:rPr>
        <w:t>风土记：专门记述某地区地理和风俗的志书。周处《风土记》记录了楚人和吴人的习俗，被认为是最早的风土记之一。风土记是研究地方历史文化、风土民情的重要参考资料。</w:t>
      </w:r>
    </w:p>
    <w:p w14:paraId="45974376">
      <w:pPr>
        <w:wordWrap w:val="0"/>
        <w:autoSpaceDE w:val="0"/>
        <w:autoSpaceDN w:val="0"/>
        <w:spacing w:before="0" w:after="0" w:line="239" w:lineRule="auto"/>
        <w:ind w:firstLine="0"/>
        <w:jc w:val="both"/>
        <w:rPr>
          <w:rFonts w:hint="eastAsia" w:ascii="宋体" w:hAnsi="宋体" w:eastAsia="宋体"/>
          <w:color w:val="000000"/>
          <w:sz w:val="21"/>
        </w:rPr>
      </w:pPr>
    </w:p>
    <w:p w14:paraId="0CB26AF1">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边关志：专门记述边疆国防要塞情况的方志。由明代重视北边防务而兴起，多由镇守武臣及兵部职方官修纂。主要记载防区的兵马、城堡、粮秣、武备等情况，同时也涉及防区的建置沿革、山川河流、物产风俗等。如有刘效祖《四镇三关志》等。边关志创立了独立的军事专志，对于</w:t>
      </w:r>
      <w:r>
        <w:rPr>
          <w:rFonts w:hint="eastAsia" w:ascii="宋体" w:hAnsi="宋体" w:eastAsia="宋体"/>
          <w:b/>
          <w:color w:val="000000"/>
          <w:sz w:val="21"/>
        </w:rPr>
        <w:t>边防历史研究和历史军事地理研究具有重要参考价值。</w:t>
      </w:r>
    </w:p>
    <w:p w14:paraId="0243E221">
      <w:pPr>
        <w:wordWrap w:val="0"/>
        <w:autoSpaceDE w:val="0"/>
        <w:autoSpaceDN w:val="0"/>
        <w:spacing w:before="0" w:after="0" w:line="239" w:lineRule="auto"/>
        <w:ind w:firstLine="0"/>
        <w:jc w:val="both"/>
        <w:rPr>
          <w:rFonts w:hint="eastAsia" w:ascii="宋体" w:hAnsi="宋体" w:eastAsia="宋体"/>
          <w:color w:val="000000"/>
          <w:sz w:val="21"/>
        </w:rPr>
      </w:pPr>
    </w:p>
    <w:p w14:paraId="341009D8">
      <w:pPr>
        <w:wordWrap w:val="0"/>
        <w:autoSpaceDE w:val="0"/>
        <w:autoSpaceDN w:val="0"/>
        <w:spacing w:before="0" w:after="0" w:line="373" w:lineRule="auto"/>
        <w:ind w:right="100" w:firstLine="0"/>
        <w:jc w:val="both"/>
        <w:rPr>
          <w:sz w:val="21"/>
        </w:rPr>
        <w:sectPr>
          <w:type w:val="continuous"/>
          <w:pgSz w:w="11900" w:h="18380"/>
          <w:pgMar w:top="1680" w:right="1440" w:bottom="720" w:left="1440" w:header="840" w:footer="360" w:gutter="0"/>
          <w:cols w:space="720" w:num="1"/>
        </w:sectPr>
      </w:pPr>
      <w:r>
        <w:rPr>
          <w:rFonts w:hint="eastAsia" w:ascii="宋体" w:hAnsi="宋体" w:eastAsia="宋体"/>
          <w:color w:val="000000"/>
          <w:sz w:val="21"/>
        </w:rPr>
        <w:t>土司所志：记载少数民族地区土司管辖内情况的志书，多见于明清时期，广泛分布于今我国西南、中南以及中南半岛北部区域。由土司主修，体例与州县志相似，但拥有“世系”“土兵”</w:t>
      </w:r>
    </w:p>
    <w:p w14:paraId="5279AB73">
      <w:pPr>
        <w:wordWrap w:val="0"/>
        <w:autoSpaceDE w:val="0"/>
        <w:autoSpaceDN w:val="0"/>
        <w:spacing w:before="0" w:after="0" w:line="269" w:lineRule="auto"/>
        <w:ind w:right="80" w:firstLine="0"/>
        <w:jc w:val="both"/>
        <w:rPr>
          <w:sz w:val="22"/>
        </w:rPr>
      </w:pPr>
      <w:r>
        <w:rPr>
          <w:rFonts w:hint="eastAsia" w:ascii="宋体" w:hAnsi="宋体" w:eastAsia="宋体"/>
          <w:color w:val="000000"/>
          <w:sz w:val="22"/>
        </w:rPr>
        <w:t>“土司家族契约文书”等特色篇目，且详细记载土司辖区的建置沿苹、山川河流、物产风俗等。现存有广西土司志《白山司志》等。土司所志是研究西南地区历史地理的重要参考资料。</w:t>
      </w:r>
    </w:p>
    <w:p w14:paraId="78D45D6D">
      <w:pPr>
        <w:wordWrap w:val="0"/>
        <w:autoSpaceDE w:val="0"/>
        <w:autoSpaceDN w:val="0"/>
        <w:spacing w:before="0" w:after="0" w:line="239" w:lineRule="auto"/>
        <w:ind w:firstLine="0"/>
        <w:jc w:val="both"/>
        <w:rPr>
          <w:rFonts w:hint="eastAsia" w:ascii="宋体" w:hAnsi="宋体" w:eastAsia="宋体"/>
          <w:color w:val="000000"/>
          <w:sz w:val="22"/>
        </w:rPr>
      </w:pPr>
    </w:p>
    <w:p w14:paraId="4F6DF48B">
      <w:pPr>
        <w:wordWrap w:val="0"/>
        <w:autoSpaceDE w:val="0"/>
        <w:autoSpaceDN w:val="0"/>
        <w:spacing w:before="0" w:after="0" w:line="340" w:lineRule="auto"/>
        <w:ind w:right="80" w:firstLine="0"/>
        <w:jc w:val="both"/>
        <w:rPr>
          <w:sz w:val="22"/>
        </w:rPr>
      </w:pPr>
      <w:r>
        <w:rPr>
          <w:rFonts w:hint="eastAsia" w:ascii="宋体" w:hAnsi="宋体" w:eastAsia="宋体"/>
          <w:color w:val="000000"/>
          <w:sz w:val="22"/>
        </w:rPr>
        <w:t>乡镇志：是记县以下一乡一镇各方面情况的志书。内容包括一个乡镇的建置沿革、山川河流、物产风俗、经济生活、社会文化等。宋代常棠《澉水志》是现存最早的乡镇志之一。明清时期，江南地区乡镇志的数量大增，是研究乡镇历史地理的重要资料。</w:t>
      </w:r>
    </w:p>
    <w:p w14:paraId="3BC899B6">
      <w:pPr>
        <w:wordWrap w:val="0"/>
        <w:autoSpaceDE w:val="0"/>
        <w:autoSpaceDN w:val="0"/>
        <w:spacing w:before="0" w:after="0" w:line="239" w:lineRule="auto"/>
        <w:ind w:firstLine="0"/>
        <w:jc w:val="both"/>
        <w:rPr>
          <w:rFonts w:hint="eastAsia" w:ascii="宋体" w:hAnsi="宋体" w:eastAsia="宋体"/>
          <w:color w:val="000000"/>
          <w:sz w:val="22"/>
        </w:rPr>
      </w:pPr>
    </w:p>
    <w:p w14:paraId="6F83137D">
      <w:pPr>
        <w:wordWrap w:val="0"/>
        <w:autoSpaceDE w:val="0"/>
        <w:autoSpaceDN w:val="0"/>
        <w:spacing w:before="0" w:after="0" w:line="324" w:lineRule="auto"/>
        <w:ind w:right="80" w:firstLine="0"/>
        <w:jc w:val="both"/>
        <w:rPr>
          <w:sz w:val="22"/>
        </w:rPr>
      </w:pPr>
      <w:r>
        <w:rPr>
          <w:rFonts w:hint="eastAsia" w:ascii="宋体" w:hAnsi="宋体" w:eastAsia="宋体"/>
          <w:b/>
          <w:color w:val="000000"/>
          <w:sz w:val="22"/>
        </w:rPr>
        <w:t>★《禹贡》</w:t>
      </w:r>
      <w:r>
        <w:rPr>
          <w:rFonts w:hint="eastAsia" w:ascii="宋体" w:hAnsi="宋体" w:eastAsia="宋体"/>
          <w:color w:val="000000"/>
          <w:sz w:val="22"/>
        </w:rPr>
        <w:t>：《尚书》中的一篇，为一部全国性地理著作。作者不详，约成书在战国时期。全书分为九州、导山导水、五服等部分。九州部分叙述各州名称、疆域、山川湖泊、水土治理、土壤、植被、田赋等级、贡品、民族、交通等，为作者构想的行政区划。导山、导水章从总体上叙述山川布局、走向。“五服”指甸、侯、绥、要、荒，有一定地理基础。此书为我国最早一部地理著作，是研究历史地理的重要文献。后世研究校释《禹贡》的书有宋程大昌《禹贡论》、清胡渭《禹贡锥指》等。</w:t>
      </w:r>
    </w:p>
    <w:p w14:paraId="097B07BA">
      <w:pPr>
        <w:wordWrap w:val="0"/>
        <w:autoSpaceDE w:val="0"/>
        <w:autoSpaceDN w:val="0"/>
        <w:spacing w:before="0" w:after="0" w:line="239" w:lineRule="auto"/>
        <w:ind w:firstLine="0"/>
        <w:jc w:val="both"/>
        <w:rPr>
          <w:rFonts w:hint="eastAsia" w:ascii="宋体" w:hAnsi="宋体" w:eastAsia="宋体"/>
          <w:color w:val="000000"/>
          <w:sz w:val="22"/>
        </w:rPr>
      </w:pPr>
    </w:p>
    <w:p w14:paraId="3270727D">
      <w:pPr>
        <w:wordWrap w:val="0"/>
        <w:autoSpaceDE w:val="0"/>
        <w:autoSpaceDN w:val="0"/>
        <w:spacing w:before="0" w:after="0" w:line="334" w:lineRule="auto"/>
        <w:ind w:right="80" w:firstLine="0"/>
        <w:jc w:val="both"/>
        <w:rPr>
          <w:sz w:val="22"/>
        </w:rPr>
      </w:pPr>
      <w:r>
        <w:rPr>
          <w:rFonts w:hint="eastAsia" w:ascii="宋体" w:hAnsi="宋体" w:eastAsia="宋体"/>
          <w:color w:val="000000"/>
          <w:sz w:val="22"/>
        </w:rPr>
        <w:t>《禹贡·导山》：《禹贡》导山部分概述山系分布、走势，后人解释为“三条四列”。作者注意到我国地形西高东低，山脉西部集中而东部分散的基本特点。也表现出作者南方山脉的认识相当有限。</w:t>
      </w:r>
    </w:p>
    <w:p w14:paraId="25FEA4AD">
      <w:pPr>
        <w:wordWrap w:val="0"/>
        <w:autoSpaceDE w:val="0"/>
        <w:autoSpaceDN w:val="0"/>
        <w:spacing w:before="0" w:after="0" w:line="239" w:lineRule="auto"/>
        <w:ind w:firstLine="0"/>
        <w:jc w:val="both"/>
        <w:rPr>
          <w:rFonts w:hint="eastAsia" w:ascii="宋体" w:hAnsi="宋体" w:eastAsia="宋体"/>
          <w:color w:val="000000"/>
          <w:sz w:val="22"/>
        </w:rPr>
      </w:pPr>
    </w:p>
    <w:p w14:paraId="1726FC1C">
      <w:pPr>
        <w:wordWrap w:val="0"/>
        <w:autoSpaceDE w:val="0"/>
        <w:autoSpaceDN w:val="0"/>
        <w:spacing w:before="0" w:after="0" w:line="350" w:lineRule="auto"/>
        <w:ind w:right="80" w:firstLine="0"/>
        <w:jc w:val="both"/>
        <w:rPr>
          <w:sz w:val="22"/>
        </w:rPr>
      </w:pPr>
      <w:r>
        <w:rPr>
          <w:rFonts w:hint="eastAsia" w:ascii="宋体" w:hAnsi="宋体" w:eastAsia="宋体"/>
          <w:color w:val="000000"/>
          <w:sz w:val="22"/>
        </w:rPr>
        <w:t>《禹贡·导水》：以九条河流为纲，分别叙述其发源地、走向、流经湖泊、汇合支流和归宿。可以作为我国最早的水文地理著作。</w:t>
      </w:r>
    </w:p>
    <w:p w14:paraId="3D88F2BD">
      <w:pPr>
        <w:wordWrap w:val="0"/>
        <w:autoSpaceDE w:val="0"/>
        <w:autoSpaceDN w:val="0"/>
        <w:spacing w:before="0" w:after="0" w:line="239" w:lineRule="auto"/>
        <w:ind w:firstLine="0"/>
        <w:jc w:val="both"/>
        <w:rPr>
          <w:rFonts w:hint="eastAsia" w:ascii="宋体" w:hAnsi="宋体" w:eastAsia="宋体"/>
          <w:color w:val="000000"/>
          <w:sz w:val="22"/>
        </w:rPr>
      </w:pPr>
    </w:p>
    <w:p w14:paraId="625CAD08">
      <w:pPr>
        <w:wordWrap w:val="0"/>
        <w:autoSpaceDE w:val="0"/>
        <w:autoSpaceDN w:val="0"/>
        <w:spacing w:before="0" w:after="0" w:line="406" w:lineRule="auto"/>
        <w:ind w:right="80" w:firstLine="0"/>
        <w:jc w:val="both"/>
        <w:rPr>
          <w:sz w:val="22"/>
        </w:rPr>
      </w:pPr>
      <w:r>
        <w:rPr>
          <w:rFonts w:hint="eastAsia" w:ascii="宋体" w:hAnsi="宋体" w:eastAsia="宋体"/>
          <w:color w:val="000000"/>
          <w:sz w:val="22"/>
        </w:rPr>
        <w:t>《周礼·职方》：《周礼》中一篇。作者不详，约成书在战国时期。书中九州划分为冀兖青扬荆豫雍幽并。主要内容涉及职方氏所掌的职务，包括掌管地图、辨别地理和人口、规定贡赋等。书中还描写了详细描述了九州的山川河流、物产风俗、经济生活等。进而辨“九服”的远近、分封和巡守。《周礼·职方》的记事方式、行文风格与《禹贡》相似，是历史地理研究的重要文献。</w:t>
      </w:r>
    </w:p>
    <w:p w14:paraId="55BD923F">
      <w:pPr>
        <w:wordWrap w:val="0"/>
        <w:autoSpaceDE w:val="0"/>
        <w:autoSpaceDN w:val="0"/>
        <w:spacing w:before="0" w:after="0" w:line="239" w:lineRule="auto"/>
        <w:ind w:firstLine="0"/>
        <w:jc w:val="both"/>
        <w:rPr>
          <w:rFonts w:hint="eastAsia" w:ascii="宋体" w:hAnsi="宋体" w:eastAsia="宋体"/>
          <w:color w:val="000000"/>
          <w:sz w:val="22"/>
        </w:rPr>
      </w:pPr>
    </w:p>
    <w:p w14:paraId="1E62A0F2">
      <w:pPr>
        <w:wordWrap w:val="0"/>
        <w:autoSpaceDE w:val="0"/>
        <w:autoSpaceDN w:val="0"/>
        <w:spacing w:before="0" w:after="0" w:line="346" w:lineRule="auto"/>
        <w:ind w:right="80" w:firstLine="0"/>
        <w:jc w:val="both"/>
        <w:rPr>
          <w:sz w:val="22"/>
        </w:rPr>
      </w:pPr>
      <w:r>
        <w:rPr>
          <w:rFonts w:hint="eastAsia" w:ascii="宋体" w:hAnsi="宋体" w:eastAsia="宋体"/>
          <w:color w:val="000000"/>
          <w:sz w:val="22"/>
        </w:rPr>
        <w:t>★职方：中国古代的一个官名和地理概念。作为古官名，最早见于《周礼》，指职方氏，负责掌管地图、辨别地理和人口、规定贡赋。唐宋至明清，兵部下设职方司，沿袭此名。此外，职方也泛指国家的版图或疆土。</w:t>
      </w:r>
    </w:p>
    <w:p w14:paraId="6824D969">
      <w:pPr>
        <w:wordWrap w:val="0"/>
        <w:autoSpaceDE w:val="0"/>
        <w:autoSpaceDN w:val="0"/>
        <w:spacing w:before="0" w:after="0" w:line="239" w:lineRule="auto"/>
        <w:ind w:firstLine="0"/>
        <w:jc w:val="both"/>
        <w:rPr>
          <w:rFonts w:hint="eastAsia" w:ascii="宋体" w:hAnsi="宋体" w:eastAsia="宋体"/>
          <w:color w:val="000000"/>
          <w:sz w:val="22"/>
        </w:rPr>
      </w:pPr>
    </w:p>
    <w:p w14:paraId="3120B517">
      <w:pPr>
        <w:wordWrap w:val="0"/>
        <w:autoSpaceDE w:val="0"/>
        <w:autoSpaceDN w:val="0"/>
        <w:spacing w:before="0" w:after="0" w:line="331" w:lineRule="auto"/>
        <w:ind w:right="80" w:firstLine="0"/>
        <w:jc w:val="both"/>
        <w:rPr>
          <w:sz w:val="22"/>
        </w:rPr>
      </w:pPr>
      <w:r>
        <w:rPr>
          <w:rFonts w:hint="eastAsia" w:ascii="宋体" w:hAnsi="宋体" w:eastAsia="宋体"/>
          <w:color w:val="000000"/>
          <w:sz w:val="22"/>
        </w:rPr>
        <w:t>《尔雅·释地》：《尔雅》的一篇，与释丘、释山、释水均为尔雅中的地理专著。篇中九州为冀兖青徐荆豫雍幽营九州。其中十薮、八陵、九府等，反映了古人对地理环境的分类和认识，此外对各地物产风俗等进行解说。现认为主要是反映战国后期的地理观念，是历史地理研究的重要文献。</w:t>
      </w:r>
    </w:p>
    <w:p w14:paraId="326A043B">
      <w:pPr>
        <w:wordWrap w:val="0"/>
        <w:autoSpaceDE w:val="0"/>
        <w:autoSpaceDN w:val="0"/>
        <w:spacing w:before="0" w:after="0" w:line="239" w:lineRule="auto"/>
        <w:ind w:firstLine="0"/>
        <w:jc w:val="both"/>
        <w:rPr>
          <w:rFonts w:hint="eastAsia" w:ascii="宋体" w:hAnsi="宋体" w:eastAsia="宋体"/>
          <w:color w:val="000000"/>
          <w:sz w:val="22"/>
        </w:rPr>
      </w:pPr>
    </w:p>
    <w:p w14:paraId="0F9C32BC">
      <w:pPr>
        <w:wordWrap w:val="0"/>
        <w:autoSpaceDE w:val="0"/>
        <w:autoSpaceDN w:val="0"/>
        <w:spacing w:before="0" w:after="0" w:line="332" w:lineRule="auto"/>
        <w:ind w:right="80" w:firstLine="0"/>
        <w:jc w:val="both"/>
        <w:rPr>
          <w:sz w:val="22"/>
        </w:rPr>
      </w:pPr>
      <w:r>
        <w:rPr>
          <w:rFonts w:hint="eastAsia" w:ascii="宋体" w:hAnsi="宋体" w:eastAsia="宋体"/>
          <w:b/>
          <w:color w:val="000000"/>
          <w:sz w:val="22"/>
        </w:rPr>
        <w:t>《吕氏春秋·有始览》</w:t>
      </w:r>
      <w:r>
        <w:rPr>
          <w:rFonts w:hint="eastAsia" w:ascii="宋体" w:hAnsi="宋体" w:eastAsia="宋体"/>
          <w:color w:val="000000"/>
          <w:sz w:val="22"/>
        </w:rPr>
        <w:t>：战国时吕不韦及其门客所撰。该篇目中涉及“九州”、“九野”、“九山”、“九塞”、“九薮”等，九州与《禹贡》不同，分为冀兖青徐扬荆豫雍幽九州。九野指天空被划分为九个区域，各有特定星宿和地理特征。九山包括会稽山、泰山、王屋山等，九薮则是指九个重要的湖泊和湿地，如具区薮、云梦薮等。这些表现了古人对于自然环境的观察。此书是历史地理研究的重要文献。</w:t>
      </w:r>
    </w:p>
    <w:p w14:paraId="112A9785">
      <w:pPr>
        <w:wordWrap w:val="0"/>
        <w:autoSpaceDE w:val="0"/>
        <w:autoSpaceDN w:val="0"/>
        <w:spacing w:before="0" w:after="0" w:line="239" w:lineRule="auto"/>
        <w:ind w:firstLine="0"/>
        <w:jc w:val="both"/>
        <w:rPr>
          <w:rFonts w:hint="eastAsia" w:ascii="宋体" w:hAnsi="宋体" w:eastAsia="宋体"/>
          <w:color w:val="000000"/>
          <w:sz w:val="22"/>
        </w:rPr>
      </w:pPr>
    </w:p>
    <w:p w14:paraId="4AE572DB">
      <w:pPr>
        <w:wordWrap w:val="0"/>
        <w:autoSpaceDE w:val="0"/>
        <w:autoSpaceDN w:val="0"/>
        <w:spacing w:before="0" w:after="0" w:line="359" w:lineRule="auto"/>
        <w:ind w:right="300" w:firstLine="0"/>
        <w:jc w:val="both"/>
        <w:rPr>
          <w:sz w:val="22"/>
        </w:rPr>
        <w:sectPr>
          <w:type w:val="continuous"/>
          <w:pgSz w:w="11900" w:h="18820"/>
          <w:pgMar w:top="1680" w:right="1200" w:bottom="720" w:left="1200" w:header="840" w:footer="360" w:gutter="0"/>
          <w:cols w:space="720" w:num="1"/>
        </w:sectPr>
      </w:pPr>
      <w:r>
        <w:rPr>
          <w:rFonts w:hint="eastAsia" w:ascii="宋体" w:hAnsi="宋体" w:eastAsia="宋体"/>
          <w:b/>
          <w:color w:val="000000"/>
          <w:sz w:val="22"/>
        </w:rPr>
        <w:t>《管子》</w:t>
      </w:r>
      <w:r>
        <w:rPr>
          <w:rFonts w:hint="eastAsia" w:ascii="宋体" w:hAnsi="宋体" w:eastAsia="宋体"/>
          <w:color w:val="000000"/>
          <w:sz w:val="22"/>
        </w:rPr>
        <w:t>：</w:t>
      </w:r>
      <w:r>
        <w:rPr>
          <w:rFonts w:hint="eastAsia" w:ascii="宋体" w:hAnsi="宋体" w:eastAsia="宋体"/>
          <w:b/>
          <w:color w:val="000000"/>
          <w:sz w:val="22"/>
        </w:rPr>
        <w:t>春秋时期管仲及其学派的言行事迹的记录。其中《地员》、《地数》、《度地》、</w:t>
      </w:r>
      <w:r>
        <w:rPr>
          <w:rFonts w:hint="eastAsia" w:ascii="宋体" w:hAnsi="宋体" w:eastAsia="宋体"/>
          <w:color w:val="000000"/>
          <w:sz w:val="22"/>
        </w:rPr>
        <w:t>《地图》四部分涉及历史地理内容。《地员》按照土壤种类叙述各土壌所宜生长的植物。《地</w:t>
      </w:r>
    </w:p>
    <w:p w14:paraId="4ED25F49">
      <w:pPr>
        <w:wordWrap w:val="0"/>
        <w:autoSpaceDE w:val="0"/>
        <w:autoSpaceDN w:val="0"/>
        <w:spacing w:before="0" w:after="0" w:line="264" w:lineRule="auto"/>
        <w:ind w:right="340" w:firstLine="0"/>
        <w:jc w:val="both"/>
        <w:rPr>
          <w:sz w:val="21"/>
        </w:rPr>
      </w:pPr>
      <w:r>
        <w:rPr>
          <w:rFonts w:hint="eastAsia" w:ascii="宋体" w:hAnsi="宋体" w:eastAsia="宋体"/>
          <w:color w:val="000000"/>
          <w:sz w:val="21"/>
        </w:rPr>
        <w:t>数》叙述大地幅员、矿物出产之山、探矿的方法等。《度地》阐述河流的水文和发育情况。《地图》篇则论述了地图的作用、内容，是关于地图的最早的理论叙述。此书是历史地理研究的重要文献。</w:t>
      </w:r>
    </w:p>
    <w:p w14:paraId="2924D12C">
      <w:pPr>
        <w:wordWrap w:val="0"/>
        <w:autoSpaceDE w:val="0"/>
        <w:autoSpaceDN w:val="0"/>
        <w:spacing w:before="0" w:after="0" w:line="239" w:lineRule="auto"/>
        <w:ind w:firstLine="0"/>
        <w:jc w:val="both"/>
        <w:rPr>
          <w:rFonts w:hint="eastAsia" w:ascii="宋体" w:hAnsi="宋体" w:eastAsia="宋体"/>
          <w:color w:val="000000"/>
          <w:sz w:val="21"/>
        </w:rPr>
      </w:pPr>
    </w:p>
    <w:p w14:paraId="0CBCBCBD">
      <w:pPr>
        <w:wordWrap w:val="0"/>
        <w:autoSpaceDE w:val="0"/>
        <w:autoSpaceDN w:val="0"/>
        <w:spacing w:before="0" w:after="0" w:line="329" w:lineRule="auto"/>
        <w:ind w:right="340" w:firstLine="0"/>
        <w:jc w:val="both"/>
        <w:rPr>
          <w:sz w:val="21"/>
        </w:rPr>
      </w:pPr>
      <w:r>
        <w:rPr>
          <w:rFonts w:hint="eastAsia" w:ascii="宋体" w:hAnsi="宋体" w:eastAsia="宋体"/>
          <w:color w:val="000000"/>
          <w:sz w:val="21"/>
        </w:rPr>
        <w:t>★《山海经》：先秦时期古籍。作者不详，约成书在战国时期至汉代初期。可分为《山经》和《海经》两部分。《山经》详细记述了各地的地理特征、动植物和矿物资源。《海经》分海外经和海内经共“八经”，主要记载内外禀性及外形都十分奇异的国家和民族以及神奇事物、神话历史。其中《山经》最为重要，其以山岳山系为纲目，记述内容可归纳为山川、民俗、博物三大方面。《山海经》对古代山川地物、交通道里、历史地理研究均具有参考价值。</w:t>
      </w:r>
    </w:p>
    <w:p w14:paraId="44EA05BB">
      <w:pPr>
        <w:wordWrap w:val="0"/>
        <w:autoSpaceDE w:val="0"/>
        <w:autoSpaceDN w:val="0"/>
        <w:spacing w:before="0" w:after="0" w:line="239" w:lineRule="auto"/>
        <w:ind w:firstLine="0"/>
        <w:jc w:val="both"/>
        <w:rPr>
          <w:rFonts w:hint="eastAsia" w:ascii="宋体" w:hAnsi="宋体" w:eastAsia="宋体"/>
          <w:color w:val="000000"/>
          <w:sz w:val="21"/>
        </w:rPr>
      </w:pPr>
    </w:p>
    <w:p w14:paraId="61D4A4BA">
      <w:pPr>
        <w:wordWrap w:val="0"/>
        <w:autoSpaceDE w:val="0"/>
        <w:autoSpaceDN w:val="0"/>
        <w:spacing w:before="0" w:after="0" w:line="321" w:lineRule="auto"/>
        <w:ind w:right="340" w:firstLine="0"/>
        <w:jc w:val="both"/>
        <w:rPr>
          <w:sz w:val="21"/>
        </w:rPr>
      </w:pPr>
      <w:r>
        <w:rPr>
          <w:rFonts w:hint="eastAsia" w:ascii="宋体" w:hAnsi="宋体" w:eastAsia="宋体"/>
          <w:b/>
          <w:color w:val="000000"/>
          <w:sz w:val="21"/>
        </w:rPr>
        <w:t>★《五藏山经》</w:t>
      </w:r>
      <w:r>
        <w:rPr>
          <w:rFonts w:hint="eastAsia" w:ascii="宋体" w:hAnsi="宋体" w:eastAsia="宋体"/>
          <w:color w:val="000000"/>
          <w:sz w:val="21"/>
        </w:rPr>
        <w:t>：又称《山经》，《山海经》一部分，我国最早的山岳地理书籍之一。其以山岳山系为纲目，共分为南山、西山、北山、东山和中山五区，每一山岳为一条目，叙述山名、</w:t>
      </w:r>
      <w:r>
        <w:rPr>
          <w:rFonts w:hint="eastAsia" w:ascii="宋体" w:hAnsi="宋体" w:eastAsia="宋体"/>
          <w:b/>
          <w:color w:val="000000"/>
          <w:sz w:val="21"/>
        </w:rPr>
        <w:t>河湖及其流注，动植物、矿物以及各物的性状或药物的功用，并夹记一些神话，还说明前后两</w:t>
      </w:r>
      <w:r>
        <w:rPr>
          <w:rFonts w:hint="eastAsia" w:ascii="宋体" w:hAnsi="宋体" w:eastAsia="宋体"/>
          <w:color w:val="000000"/>
          <w:sz w:val="21"/>
        </w:rPr>
        <w:t>山之间的走向和相距的里数。《山经》对于古代山川地物、交通道里、历史地理研究均有参考价值。</w:t>
      </w:r>
    </w:p>
    <w:p w14:paraId="16439551">
      <w:pPr>
        <w:wordWrap w:val="0"/>
        <w:autoSpaceDE w:val="0"/>
        <w:autoSpaceDN w:val="0"/>
        <w:spacing w:before="0" w:after="0" w:line="239" w:lineRule="auto"/>
        <w:ind w:firstLine="0"/>
        <w:jc w:val="both"/>
        <w:rPr>
          <w:rFonts w:hint="eastAsia" w:ascii="宋体" w:hAnsi="宋体" w:eastAsia="宋体"/>
          <w:color w:val="000000"/>
          <w:sz w:val="21"/>
        </w:rPr>
      </w:pPr>
    </w:p>
    <w:p w14:paraId="04620201">
      <w:pPr>
        <w:wordWrap w:val="0"/>
        <w:autoSpaceDE w:val="0"/>
        <w:autoSpaceDN w:val="0"/>
        <w:spacing w:before="0" w:after="0" w:line="327" w:lineRule="auto"/>
        <w:ind w:right="340" w:firstLine="0"/>
        <w:jc w:val="both"/>
        <w:rPr>
          <w:sz w:val="21"/>
        </w:rPr>
      </w:pPr>
      <w:r>
        <w:rPr>
          <w:rFonts w:hint="eastAsia" w:ascii="宋体" w:hAnsi="宋体" w:eastAsia="宋体"/>
          <w:b/>
          <w:color w:val="000000"/>
          <w:sz w:val="21"/>
        </w:rPr>
        <w:t>《穆天子传》</w:t>
      </w:r>
      <w:r>
        <w:rPr>
          <w:rFonts w:hint="eastAsia" w:ascii="宋体" w:hAnsi="宋体" w:eastAsia="宋体"/>
          <w:color w:val="000000"/>
          <w:sz w:val="21"/>
        </w:rPr>
        <w:t>：又名《周王游记》。作者不详，约成书于战国时期。出土于西晋初年的河南汲县战国魏墓。主要记载了周穆王在位期间从宗周出发巡游西北地区的经历。描绘了</w:t>
      </w:r>
      <w:r>
        <w:rPr>
          <w:rFonts w:hint="eastAsia" w:ascii="Calibri" w:hAnsi="Calibri" w:eastAsia="Calibri"/>
          <w:color w:val="000000"/>
          <w:sz w:val="21"/>
        </w:rPr>
        <w:t>20</w:t>
      </w:r>
      <w:r>
        <w:rPr>
          <w:rFonts w:hint="eastAsia" w:ascii="宋体" w:hAnsi="宋体" w:eastAsia="宋体"/>
          <w:color w:val="000000"/>
          <w:sz w:val="21"/>
        </w:rPr>
        <w:t>多个域外部落邦国、物产风俗、人物传说等。书中还描述了以洛阳为中心的中原地区巡狩的事迹。其作为我国第一部游记体地理著作，为研究先秦历史文化和历史地理提供了重要资料。</w:t>
      </w:r>
    </w:p>
    <w:p w14:paraId="4BDB0C4D">
      <w:pPr>
        <w:wordWrap w:val="0"/>
        <w:autoSpaceDE w:val="0"/>
        <w:autoSpaceDN w:val="0"/>
        <w:spacing w:before="0" w:after="0" w:line="239" w:lineRule="auto"/>
        <w:ind w:firstLine="0"/>
        <w:jc w:val="both"/>
        <w:rPr>
          <w:rFonts w:hint="eastAsia" w:ascii="宋体" w:hAnsi="宋体" w:eastAsia="宋体"/>
          <w:color w:val="000000"/>
          <w:sz w:val="21"/>
        </w:rPr>
      </w:pPr>
    </w:p>
    <w:p w14:paraId="2AACCFC8">
      <w:pPr>
        <w:wordWrap w:val="0"/>
        <w:autoSpaceDE w:val="0"/>
        <w:autoSpaceDN w:val="0"/>
        <w:spacing w:before="0" w:after="0" w:line="327" w:lineRule="auto"/>
        <w:ind w:right="340" w:firstLine="0"/>
        <w:jc w:val="both"/>
        <w:rPr>
          <w:sz w:val="21"/>
        </w:rPr>
      </w:pPr>
      <w:r>
        <w:rPr>
          <w:rFonts w:hint="eastAsia" w:ascii="宋体" w:hAnsi="宋体" w:eastAsia="宋体"/>
          <w:b/>
          <w:color w:val="000000"/>
          <w:sz w:val="21"/>
        </w:rPr>
        <w:t>《越绝书》</w:t>
      </w:r>
      <w:r>
        <w:rPr>
          <w:rFonts w:hint="eastAsia" w:ascii="宋体" w:hAnsi="宋体" w:eastAsia="宋体"/>
          <w:color w:val="000000"/>
          <w:sz w:val="21"/>
        </w:rPr>
        <w:t>：是一部记载古代吴越地方史的杂史，又名《越绝记》。东汉会稽人袁康撰，吴平编定。该书以春秋末年至战国初期吴越争霸的历史事实为主干，对吴越地区的民族政治、经济、军事、天文、地理、历法、语言等多有涉及，被誉为“地方志鼻祖”。对先秦史、地方史有参考价值。</w:t>
      </w:r>
    </w:p>
    <w:p w14:paraId="18845785">
      <w:pPr>
        <w:wordWrap w:val="0"/>
        <w:autoSpaceDE w:val="0"/>
        <w:autoSpaceDN w:val="0"/>
        <w:spacing w:before="0" w:after="0" w:line="239" w:lineRule="auto"/>
        <w:ind w:firstLine="0"/>
        <w:jc w:val="both"/>
        <w:rPr>
          <w:rFonts w:hint="eastAsia" w:ascii="宋体" w:hAnsi="宋体" w:eastAsia="宋体"/>
          <w:color w:val="000000"/>
          <w:sz w:val="21"/>
        </w:rPr>
      </w:pPr>
    </w:p>
    <w:p w14:paraId="162D7BD1">
      <w:pPr>
        <w:wordWrap w:val="0"/>
        <w:autoSpaceDE w:val="0"/>
        <w:autoSpaceDN w:val="0"/>
        <w:spacing w:before="0" w:after="0" w:line="327" w:lineRule="auto"/>
        <w:ind w:right="340" w:firstLine="0"/>
        <w:jc w:val="both"/>
        <w:rPr>
          <w:sz w:val="21"/>
        </w:rPr>
      </w:pPr>
      <w:r>
        <w:rPr>
          <w:rFonts w:hint="eastAsia" w:ascii="宋体" w:hAnsi="宋体" w:eastAsia="宋体"/>
          <w:b/>
          <w:color w:val="000000"/>
          <w:sz w:val="21"/>
        </w:rPr>
        <w:t>《扶南记》</w:t>
      </w:r>
      <w:r>
        <w:rPr>
          <w:rFonts w:hint="eastAsia" w:ascii="宋体" w:hAnsi="宋体" w:eastAsia="宋体"/>
          <w:color w:val="000000"/>
          <w:sz w:val="21"/>
        </w:rPr>
        <w:t>：①又作《吴时外国传》。三国吴康泰撰。原书已佚。扶南是当时存在于古代中南半岛今束埔寨的一个国家。书中主要内容包括南海地区的地理和自然环境等。还记录了南海地区国家如扶南国、顿逊国、毗骞国、安息国的风俗习惯和社会情况。是研究南海与海外国家历史地理的重要历史地理文献。②刘宋竺芝撰。与康泰撰《扶南记》相仿。</w:t>
      </w:r>
    </w:p>
    <w:p w14:paraId="5186BAF5">
      <w:pPr>
        <w:wordWrap w:val="0"/>
        <w:autoSpaceDE w:val="0"/>
        <w:autoSpaceDN w:val="0"/>
        <w:spacing w:before="0" w:after="0" w:line="239" w:lineRule="auto"/>
        <w:ind w:firstLine="0"/>
        <w:jc w:val="both"/>
        <w:rPr>
          <w:rFonts w:hint="eastAsia" w:ascii="宋体" w:hAnsi="宋体" w:eastAsia="宋体"/>
          <w:color w:val="000000"/>
          <w:sz w:val="21"/>
        </w:rPr>
      </w:pPr>
    </w:p>
    <w:p w14:paraId="4A134D6D">
      <w:pPr>
        <w:wordWrap w:val="0"/>
        <w:autoSpaceDE w:val="0"/>
        <w:autoSpaceDN w:val="0"/>
        <w:spacing w:before="0" w:after="0" w:line="346" w:lineRule="auto"/>
        <w:ind w:right="340" w:firstLine="0"/>
        <w:jc w:val="both"/>
        <w:rPr>
          <w:sz w:val="21"/>
        </w:rPr>
      </w:pPr>
      <w:r>
        <w:rPr>
          <w:rFonts w:hint="eastAsia" w:ascii="宋体" w:hAnsi="宋体" w:eastAsia="宋体"/>
          <w:color w:val="000000"/>
          <w:sz w:val="21"/>
        </w:rPr>
        <w:t>《畿服经》：西晋挚虞撰。全国性的地理志。前人称其为“后世方志之祖”。现有《汉唐地理书钞》本。是研究历史地理的重要参考资料。</w:t>
      </w:r>
    </w:p>
    <w:p w14:paraId="4F12576C">
      <w:pPr>
        <w:wordWrap w:val="0"/>
        <w:autoSpaceDE w:val="0"/>
        <w:autoSpaceDN w:val="0"/>
        <w:spacing w:before="0" w:after="0" w:line="239" w:lineRule="auto"/>
        <w:ind w:firstLine="0"/>
        <w:jc w:val="both"/>
        <w:rPr>
          <w:rFonts w:hint="eastAsia" w:ascii="宋体" w:hAnsi="宋体" w:eastAsia="宋体"/>
          <w:color w:val="000000"/>
          <w:sz w:val="21"/>
        </w:rPr>
      </w:pPr>
    </w:p>
    <w:p w14:paraId="04EEF146">
      <w:pPr>
        <w:wordWrap w:val="0"/>
        <w:autoSpaceDE w:val="0"/>
        <w:autoSpaceDN w:val="0"/>
        <w:spacing w:before="0" w:after="0" w:line="336" w:lineRule="auto"/>
        <w:ind w:right="340" w:firstLine="0"/>
        <w:jc w:val="both"/>
        <w:rPr>
          <w:sz w:val="21"/>
        </w:rPr>
      </w:pPr>
      <w:r>
        <w:rPr>
          <w:rFonts w:hint="eastAsia" w:ascii="宋体" w:hAnsi="宋体" w:eastAsia="宋体"/>
          <w:b/>
          <w:color w:val="000000"/>
          <w:sz w:val="21"/>
        </w:rPr>
        <w:t>《南方草木状》</w:t>
      </w:r>
      <w:r>
        <w:rPr>
          <w:rFonts w:hint="eastAsia" w:ascii="宋体" w:hAnsi="宋体" w:eastAsia="宋体"/>
          <w:color w:val="000000"/>
          <w:sz w:val="21"/>
        </w:rPr>
        <w:t>：西晋嵇含撰。主要记载了广东、广西等地以及越南的植物，将其分成草、木、果、竹四类，共计</w:t>
      </w:r>
      <w:r>
        <w:rPr>
          <w:rFonts w:hint="eastAsia" w:ascii="Calibri" w:hAnsi="Calibri" w:eastAsia="Calibri"/>
          <w:color w:val="000000"/>
          <w:sz w:val="21"/>
        </w:rPr>
        <w:t>80</w:t>
      </w:r>
      <w:r>
        <w:rPr>
          <w:rFonts w:hint="eastAsia" w:ascii="宋体" w:hAnsi="宋体" w:eastAsia="宋体"/>
          <w:color w:val="000000"/>
          <w:sz w:val="21"/>
        </w:rPr>
        <w:t>种。记述了当地植物的分布和原产地，观赏植物对园林发展的影响等。此书为我国现存最早的地方植物志，对研究我国岭南植物历史地理颇有价值。</w:t>
      </w:r>
    </w:p>
    <w:p w14:paraId="3B82DB5A">
      <w:pPr>
        <w:wordWrap w:val="0"/>
        <w:autoSpaceDE w:val="0"/>
        <w:autoSpaceDN w:val="0"/>
        <w:spacing w:before="0" w:after="0" w:line="239" w:lineRule="auto"/>
        <w:ind w:firstLine="0"/>
        <w:jc w:val="both"/>
        <w:rPr>
          <w:rFonts w:hint="eastAsia" w:ascii="宋体" w:hAnsi="宋体" w:eastAsia="宋体"/>
          <w:color w:val="000000"/>
          <w:sz w:val="21"/>
        </w:rPr>
      </w:pPr>
    </w:p>
    <w:p w14:paraId="433AFBAD">
      <w:pPr>
        <w:wordWrap w:val="0"/>
        <w:autoSpaceDE w:val="0"/>
        <w:autoSpaceDN w:val="0"/>
        <w:spacing w:before="0" w:after="0" w:line="331" w:lineRule="auto"/>
        <w:ind w:right="340" w:firstLine="0"/>
        <w:jc w:val="both"/>
        <w:rPr>
          <w:sz w:val="21"/>
        </w:rPr>
      </w:pPr>
      <w:r>
        <w:rPr>
          <w:rFonts w:hint="eastAsia" w:ascii="宋体" w:hAnsi="宋体" w:eastAsia="宋体"/>
          <w:color w:val="000000"/>
          <w:sz w:val="21"/>
        </w:rPr>
        <w:t>《阳羡风土记》：晋周处撰。阳美是现今的江苏宜兴及周边地区。书中详考阳美地理位置、建置沿革、山川河流、物产风俗、交通道里等。是中国最早介绍地方岁时节令和风土习俗的著作之一，为后人了解六朝早期的江南地区民俗提供了丰富的资料。</w:t>
      </w:r>
    </w:p>
    <w:p w14:paraId="6499D494">
      <w:pPr>
        <w:wordWrap w:val="0"/>
        <w:autoSpaceDE w:val="0"/>
        <w:autoSpaceDN w:val="0"/>
        <w:spacing w:before="0" w:after="0" w:line="239" w:lineRule="auto"/>
        <w:ind w:firstLine="0"/>
        <w:jc w:val="both"/>
        <w:rPr>
          <w:rFonts w:hint="eastAsia" w:ascii="宋体" w:hAnsi="宋体" w:eastAsia="宋体"/>
          <w:color w:val="000000"/>
          <w:sz w:val="21"/>
        </w:rPr>
      </w:pPr>
    </w:p>
    <w:p w14:paraId="7E013F83">
      <w:pPr>
        <w:wordWrap w:val="0"/>
        <w:autoSpaceDE w:val="0"/>
        <w:autoSpaceDN w:val="0"/>
        <w:spacing w:before="0" w:after="0" w:line="346" w:lineRule="auto"/>
        <w:ind w:right="340" w:firstLine="0"/>
        <w:jc w:val="both"/>
        <w:rPr>
          <w:sz w:val="21"/>
        </w:rPr>
        <w:sectPr>
          <w:type w:val="continuous"/>
          <w:pgSz w:w="11900" w:h="18260"/>
          <w:pgMar w:top="1680" w:right="1440" w:bottom="1200" w:left="1440" w:header="840" w:footer="600" w:gutter="0"/>
          <w:cols w:space="720" w:num="1"/>
        </w:sectPr>
      </w:pPr>
      <w:r>
        <w:rPr>
          <w:rFonts w:hint="eastAsia" w:ascii="宋体" w:hAnsi="宋体" w:eastAsia="宋体"/>
          <w:color w:val="000000"/>
          <w:sz w:val="21"/>
        </w:rPr>
        <w:t>★《水经注》：北魏郦道元撰。今本作</w:t>
      </w:r>
      <w:r>
        <w:rPr>
          <w:rFonts w:hint="eastAsia" w:ascii="Calibri" w:hAnsi="Calibri" w:eastAsia="Calibri"/>
          <w:color w:val="000000"/>
          <w:sz w:val="21"/>
        </w:rPr>
        <w:t>40</w:t>
      </w:r>
      <w:r>
        <w:rPr>
          <w:rFonts w:hint="eastAsia" w:ascii="宋体" w:hAnsi="宋体" w:eastAsia="宋体"/>
          <w:color w:val="000000"/>
          <w:sz w:val="21"/>
        </w:rPr>
        <w:t>卷。该书以《水经》所记水道为纲，记录了大小河流</w:t>
      </w:r>
      <w:r>
        <w:rPr>
          <w:rFonts w:hint="eastAsia" w:ascii="Calibri" w:hAnsi="Calibri" w:eastAsia="Calibri"/>
          <w:color w:val="000000"/>
          <w:sz w:val="21"/>
        </w:rPr>
        <w:t>1252</w:t>
      </w:r>
      <w:r>
        <w:rPr>
          <w:rFonts w:hint="eastAsia" w:ascii="宋体" w:hAnsi="宋体" w:eastAsia="宋体"/>
          <w:color w:val="000000"/>
          <w:sz w:val="21"/>
        </w:rPr>
        <w:t>条。包括河流发源、流向、河谷宽度、河床深度的信息，又记录河流所经地区的山陵、城</w:t>
      </w:r>
    </w:p>
    <w:p w14:paraId="1601533D">
      <w:pPr>
        <w:wordWrap w:val="0"/>
        <w:autoSpaceDE w:val="0"/>
        <w:autoSpaceDN w:val="0"/>
        <w:spacing w:before="0" w:after="0" w:line="281" w:lineRule="auto"/>
        <w:ind w:right="160" w:firstLine="0"/>
        <w:jc w:val="both"/>
        <w:rPr>
          <w:sz w:val="23"/>
        </w:rPr>
      </w:pPr>
      <w:r>
        <w:rPr>
          <w:rFonts w:hint="eastAsia" w:ascii="宋体" w:hAnsi="宋体" w:eastAsia="宋体"/>
          <w:color w:val="000000"/>
          <w:sz w:val="23"/>
        </w:rPr>
        <w:t>邑、关津的地理情况、建置沿革和有关历史事件、人物，甚至神话传说。此书是六世纪我国最全面而有系统的综合性地理名著。治《水经注》者颇多，著名版本有杨守敬、熊会贞《水经注疏》等，形成了郦学。此书开创了“因水以证地，即地以存古”的研究历史地理的方法。此书是研究历史自然地理、城市地理等的重要文献。</w:t>
      </w:r>
    </w:p>
    <w:p w14:paraId="00BC4C31">
      <w:pPr>
        <w:wordWrap w:val="0"/>
        <w:autoSpaceDE w:val="0"/>
        <w:autoSpaceDN w:val="0"/>
        <w:spacing w:before="0" w:after="0" w:line="239" w:lineRule="auto"/>
        <w:ind w:firstLine="0"/>
        <w:jc w:val="both"/>
        <w:rPr>
          <w:rFonts w:hint="eastAsia" w:ascii="宋体" w:hAnsi="宋体" w:eastAsia="宋体"/>
          <w:color w:val="000000"/>
          <w:sz w:val="23"/>
        </w:rPr>
      </w:pPr>
    </w:p>
    <w:p w14:paraId="4B1B7F41">
      <w:pPr>
        <w:wordWrap w:val="0"/>
        <w:autoSpaceDE w:val="0"/>
        <w:autoSpaceDN w:val="0"/>
        <w:spacing w:before="0" w:after="0" w:line="354" w:lineRule="auto"/>
        <w:ind w:right="160" w:firstLine="0"/>
        <w:jc w:val="both"/>
        <w:rPr>
          <w:sz w:val="23"/>
        </w:rPr>
      </w:pPr>
      <w:r>
        <w:rPr>
          <w:rFonts w:hint="eastAsia" w:ascii="宋体" w:hAnsi="宋体" w:eastAsia="宋体"/>
          <w:color w:val="000000"/>
          <w:sz w:val="23"/>
        </w:rPr>
        <w:t>★郦道元：宇善长，范阳涿州人，北魏时期的官员和地理学家。曾随孝文帝北巡，历任鲁阳郡太守等职。撰有《水经注》一书。</w:t>
      </w:r>
    </w:p>
    <w:p w14:paraId="0C8D07A0">
      <w:pPr>
        <w:wordWrap w:val="0"/>
        <w:autoSpaceDE w:val="0"/>
        <w:autoSpaceDN w:val="0"/>
        <w:spacing w:before="0" w:after="0" w:line="239" w:lineRule="auto"/>
        <w:ind w:firstLine="0"/>
        <w:jc w:val="both"/>
        <w:rPr>
          <w:rFonts w:hint="eastAsia" w:ascii="宋体" w:hAnsi="宋体" w:eastAsia="宋体"/>
          <w:color w:val="000000"/>
          <w:sz w:val="23"/>
        </w:rPr>
      </w:pPr>
    </w:p>
    <w:p w14:paraId="728746BB">
      <w:pPr>
        <w:wordWrap w:val="0"/>
        <w:autoSpaceDE w:val="0"/>
        <w:autoSpaceDN w:val="0"/>
        <w:spacing w:before="0" w:after="0" w:line="327" w:lineRule="auto"/>
        <w:ind w:right="160" w:firstLine="0"/>
        <w:jc w:val="both"/>
        <w:rPr>
          <w:sz w:val="23"/>
        </w:rPr>
      </w:pPr>
      <w:r>
        <w:rPr>
          <w:rFonts w:hint="eastAsia" w:ascii="宋体" w:hAnsi="宋体" w:eastAsia="宋体"/>
          <w:b/>
          <w:color w:val="000000"/>
          <w:sz w:val="23"/>
        </w:rPr>
        <w:t>★《水经》</w:t>
      </w:r>
      <w:r>
        <w:rPr>
          <w:rFonts w:hint="eastAsia" w:ascii="宋体" w:hAnsi="宋体" w:eastAsia="宋体"/>
          <w:color w:val="000000"/>
          <w:sz w:val="23"/>
        </w:rPr>
        <w:t>：我国第一部记述河道水系的专著。该书简要记述了全国</w:t>
      </w:r>
      <w:r>
        <w:rPr>
          <w:rFonts w:hint="eastAsia" w:ascii="Calibri" w:hAnsi="Calibri" w:eastAsia="Calibri"/>
          <w:color w:val="000000"/>
          <w:sz w:val="23"/>
        </w:rPr>
        <w:t>137</w:t>
      </w:r>
      <w:r>
        <w:rPr>
          <w:rFonts w:hint="eastAsia" w:ascii="宋体" w:hAnsi="宋体" w:eastAsia="宋体"/>
          <w:color w:val="000000"/>
          <w:sz w:val="23"/>
        </w:rPr>
        <w:t>条主要河流的水道情况，原文简略。北魏晚期郦道元在其基础上，进行大量的扩充和注释，撰成《水经注》。其主要成就在于以水道为纲，确立了因水证地的方法。</w:t>
      </w:r>
    </w:p>
    <w:p w14:paraId="779D9513">
      <w:pPr>
        <w:wordWrap w:val="0"/>
        <w:autoSpaceDE w:val="0"/>
        <w:autoSpaceDN w:val="0"/>
        <w:spacing w:before="0" w:after="0" w:line="239" w:lineRule="auto"/>
        <w:ind w:firstLine="0"/>
        <w:jc w:val="both"/>
        <w:rPr>
          <w:rFonts w:hint="eastAsia" w:ascii="宋体" w:hAnsi="宋体" w:eastAsia="宋体"/>
          <w:color w:val="000000"/>
          <w:sz w:val="23"/>
        </w:rPr>
      </w:pPr>
    </w:p>
    <w:p w14:paraId="52C06DE0">
      <w:pPr>
        <w:wordWrap w:val="0"/>
        <w:autoSpaceDE w:val="0"/>
        <w:autoSpaceDN w:val="0"/>
        <w:spacing w:before="0" w:after="0" w:line="319" w:lineRule="auto"/>
        <w:ind w:right="160" w:firstLine="0"/>
        <w:jc w:val="both"/>
        <w:rPr>
          <w:sz w:val="23"/>
        </w:rPr>
      </w:pPr>
      <w:r>
        <w:rPr>
          <w:rFonts w:hint="eastAsia" w:ascii="宋体" w:hAnsi="宋体" w:eastAsia="宋体"/>
          <w:color w:val="000000"/>
          <w:sz w:val="23"/>
        </w:rPr>
        <w:t>★《华阳国志》：东晋常璩撰，是记载巴蜀地区的方志史书。华阳指华山之南，包括今天的四川、云南、陕西秦岭以南、贵州一带。书中记载范围上起巴蜀两国传说时期，下至东晋时期成汉政权的灭亡。其内容大致可分为三部分：前</w:t>
      </w:r>
      <w:r>
        <w:rPr>
          <w:rFonts w:hint="eastAsia" w:ascii="Calibri" w:hAnsi="Calibri" w:eastAsia="Calibri"/>
          <w:color w:val="000000"/>
          <w:sz w:val="23"/>
        </w:rPr>
        <w:t>4</w:t>
      </w:r>
      <w:r>
        <w:rPr>
          <w:rFonts w:hint="eastAsia" w:ascii="宋体" w:hAnsi="宋体" w:eastAsia="宋体"/>
          <w:color w:val="000000"/>
          <w:sz w:val="23"/>
        </w:rPr>
        <w:t>卷主要记述巴蜀、汉中、南中各郡的地理概况；卷</w:t>
      </w:r>
      <w:r>
        <w:rPr>
          <w:rFonts w:hint="eastAsia" w:ascii="Calibri" w:hAnsi="Calibri" w:eastAsia="Calibri"/>
          <w:color w:val="000000"/>
          <w:sz w:val="23"/>
        </w:rPr>
        <w:t>5</w:t>
      </w:r>
      <w:r>
        <w:rPr>
          <w:rFonts w:hint="eastAsia" w:ascii="宋体" w:hAnsi="宋体" w:eastAsia="宋体"/>
          <w:b/>
          <w:color w:val="000000"/>
          <w:sz w:val="23"/>
        </w:rPr>
        <w:t>至卷</w:t>
      </w:r>
      <w:r>
        <w:rPr>
          <w:rFonts w:hint="eastAsia" w:ascii="Calibri" w:hAnsi="Calibri" w:eastAsia="Calibri"/>
          <w:b/>
          <w:color w:val="000000"/>
          <w:sz w:val="23"/>
        </w:rPr>
        <w:t>9</w:t>
      </w:r>
      <w:r>
        <w:rPr>
          <w:rFonts w:hint="eastAsia" w:ascii="宋体" w:hAnsi="宋体" w:eastAsia="宋体"/>
          <w:b/>
          <w:color w:val="000000"/>
          <w:sz w:val="23"/>
        </w:rPr>
        <w:t>以编年体形式记述了西汉末年至东晋末巴蜀地区的历史；卷</w:t>
      </w:r>
      <w:r>
        <w:rPr>
          <w:rFonts w:hint="eastAsia" w:ascii="Calibri" w:hAnsi="Calibri" w:eastAsia="Calibri"/>
          <w:b/>
          <w:color w:val="000000"/>
          <w:sz w:val="23"/>
        </w:rPr>
        <w:t>10</w:t>
      </w:r>
      <w:r>
        <w:rPr>
          <w:rFonts w:hint="eastAsia" w:ascii="宋体" w:hAnsi="宋体" w:eastAsia="宋体"/>
          <w:b/>
          <w:color w:val="000000"/>
          <w:sz w:val="23"/>
        </w:rPr>
        <w:t>至卷</w:t>
      </w:r>
      <w:r>
        <w:rPr>
          <w:rFonts w:hint="eastAsia" w:ascii="Calibri" w:hAnsi="Calibri" w:eastAsia="Calibri"/>
          <w:b/>
          <w:color w:val="000000"/>
          <w:sz w:val="23"/>
        </w:rPr>
        <w:t>12</w:t>
      </w:r>
      <w:r>
        <w:rPr>
          <w:rFonts w:hint="eastAsia" w:ascii="宋体" w:hAnsi="宋体" w:eastAsia="宋体"/>
          <w:b/>
          <w:color w:val="000000"/>
          <w:sz w:val="23"/>
        </w:rPr>
        <w:t>记述了梁、益、</w:t>
      </w:r>
      <w:r>
        <w:rPr>
          <w:rFonts w:hint="eastAsia" w:ascii="宋体" w:hAnsi="宋体" w:eastAsia="宋体"/>
          <w:color w:val="000000"/>
          <w:sz w:val="23"/>
        </w:rPr>
        <w:t>宁三州的历史人物的事迹。《华阳国志》是我国保存最早的较为完整的地方志，为研究西南地区历史地理的重要文献。</w:t>
      </w:r>
    </w:p>
    <w:p w14:paraId="5FD37D42">
      <w:pPr>
        <w:wordWrap w:val="0"/>
        <w:autoSpaceDE w:val="0"/>
        <w:autoSpaceDN w:val="0"/>
        <w:spacing w:before="0" w:after="0" w:line="239" w:lineRule="auto"/>
        <w:ind w:firstLine="0"/>
        <w:jc w:val="both"/>
        <w:rPr>
          <w:rFonts w:hint="eastAsia" w:ascii="宋体" w:hAnsi="宋体" w:eastAsia="宋体"/>
          <w:color w:val="000000"/>
          <w:sz w:val="23"/>
        </w:rPr>
      </w:pPr>
    </w:p>
    <w:p w14:paraId="384943C4">
      <w:pPr>
        <w:wordWrap w:val="0"/>
        <w:autoSpaceDE w:val="0"/>
        <w:autoSpaceDN w:val="0"/>
        <w:spacing w:before="0" w:after="0" w:line="334" w:lineRule="auto"/>
        <w:ind w:right="160" w:firstLine="0"/>
        <w:jc w:val="both"/>
        <w:rPr>
          <w:sz w:val="23"/>
        </w:rPr>
      </w:pPr>
      <w:r>
        <w:rPr>
          <w:rFonts w:hint="eastAsia" w:ascii="宋体" w:hAnsi="宋体" w:eastAsia="宋体"/>
          <w:color w:val="000000"/>
          <w:sz w:val="23"/>
        </w:rPr>
        <w:t>★《佛国记》：又名《法显传》。东晋法显撰。此书为纪实性游记，作者于</w:t>
      </w:r>
      <w:r>
        <w:rPr>
          <w:rFonts w:hint="eastAsia" w:ascii="Calibri" w:hAnsi="Calibri" w:eastAsia="Calibri"/>
          <w:color w:val="000000"/>
          <w:sz w:val="23"/>
        </w:rPr>
        <w:t>399</w:t>
      </w:r>
      <w:r>
        <w:rPr>
          <w:rFonts w:hint="eastAsia" w:ascii="宋体" w:hAnsi="宋体" w:eastAsia="宋体"/>
          <w:color w:val="000000"/>
          <w:sz w:val="23"/>
        </w:rPr>
        <w:t>年自长安西行，前往天竺求佛经，</w:t>
      </w:r>
      <w:r>
        <w:rPr>
          <w:rFonts w:hint="eastAsia" w:ascii="Calibri" w:hAnsi="Calibri" w:eastAsia="Calibri"/>
          <w:color w:val="000000"/>
          <w:sz w:val="23"/>
        </w:rPr>
        <w:t>412</w:t>
      </w:r>
      <w:r>
        <w:rPr>
          <w:rFonts w:hint="eastAsia" w:ascii="宋体" w:hAnsi="宋体" w:eastAsia="宋体"/>
          <w:color w:val="000000"/>
          <w:sz w:val="23"/>
        </w:rPr>
        <w:t>年回国。书中记载了作者旅途所经约三十国的地理、交通、物产、文化及风物民情。此书是我国现存关于中国与南亚海陆交通的最早最详细的记录。近人有章巽所撰《法显传校注》。</w:t>
      </w:r>
    </w:p>
    <w:p w14:paraId="6AC63FB8">
      <w:pPr>
        <w:wordWrap w:val="0"/>
        <w:autoSpaceDE w:val="0"/>
        <w:autoSpaceDN w:val="0"/>
        <w:spacing w:before="0" w:after="0" w:line="239" w:lineRule="auto"/>
        <w:ind w:firstLine="0"/>
        <w:jc w:val="both"/>
        <w:rPr>
          <w:rFonts w:hint="eastAsia" w:ascii="宋体" w:hAnsi="宋体" w:eastAsia="宋体"/>
          <w:color w:val="000000"/>
          <w:sz w:val="23"/>
        </w:rPr>
      </w:pPr>
    </w:p>
    <w:p w14:paraId="2B01D379">
      <w:pPr>
        <w:wordWrap w:val="0"/>
        <w:autoSpaceDE w:val="0"/>
        <w:autoSpaceDN w:val="0"/>
        <w:spacing w:before="0" w:after="0" w:line="332" w:lineRule="auto"/>
        <w:ind w:right="160" w:firstLine="0"/>
        <w:jc w:val="both"/>
        <w:rPr>
          <w:sz w:val="23"/>
        </w:rPr>
      </w:pPr>
      <w:r>
        <w:rPr>
          <w:rFonts w:hint="eastAsia" w:ascii="宋体" w:hAnsi="宋体" w:eastAsia="宋体"/>
          <w:color w:val="000000"/>
          <w:sz w:val="23"/>
        </w:rPr>
        <w:t>★法显：后秦、东晋高僧，平阳郡人。于</w:t>
      </w:r>
      <w:r>
        <w:rPr>
          <w:rFonts w:hint="eastAsia" w:ascii="Calibri" w:hAnsi="Calibri" w:eastAsia="Calibri"/>
          <w:color w:val="000000"/>
          <w:sz w:val="23"/>
        </w:rPr>
        <w:t>399</w:t>
      </w:r>
      <w:r>
        <w:rPr>
          <w:rFonts w:hint="eastAsia" w:ascii="宋体" w:hAnsi="宋体" w:eastAsia="宋体"/>
          <w:color w:val="000000"/>
          <w:sz w:val="23"/>
        </w:rPr>
        <w:t>年自长安西行，前往天竺求佛经，遍历北、西、中、东天竺等地，后泛海到师子国，</w:t>
      </w:r>
      <w:r>
        <w:rPr>
          <w:rFonts w:hint="eastAsia" w:ascii="Calibri" w:hAnsi="Calibri" w:eastAsia="Calibri"/>
          <w:color w:val="000000"/>
          <w:sz w:val="23"/>
        </w:rPr>
        <w:t>412</w:t>
      </w:r>
      <w:r>
        <w:rPr>
          <w:rFonts w:hint="eastAsia" w:ascii="宋体" w:hAnsi="宋体" w:eastAsia="宋体"/>
          <w:color w:val="000000"/>
          <w:sz w:val="23"/>
        </w:rPr>
        <w:t>年回国。带回很多梵本佛经。撰有《佛国记》。法显推动了涅槃佛性学说之大兴，在中国佛教史上占有重要地位。</w:t>
      </w:r>
    </w:p>
    <w:p w14:paraId="39735309">
      <w:pPr>
        <w:wordWrap w:val="0"/>
        <w:autoSpaceDE w:val="0"/>
        <w:autoSpaceDN w:val="0"/>
        <w:spacing w:before="0" w:after="0" w:line="239" w:lineRule="auto"/>
        <w:ind w:firstLine="0"/>
        <w:jc w:val="both"/>
        <w:rPr>
          <w:rFonts w:hint="eastAsia" w:ascii="宋体" w:hAnsi="宋体" w:eastAsia="宋体"/>
          <w:color w:val="000000"/>
          <w:sz w:val="23"/>
        </w:rPr>
      </w:pPr>
    </w:p>
    <w:p w14:paraId="5E7B3652">
      <w:pPr>
        <w:wordWrap w:val="0"/>
        <w:autoSpaceDE w:val="0"/>
        <w:autoSpaceDN w:val="0"/>
        <w:spacing w:before="0" w:after="0" w:line="322" w:lineRule="auto"/>
        <w:ind w:right="320" w:firstLine="0"/>
        <w:jc w:val="both"/>
        <w:rPr>
          <w:sz w:val="23"/>
        </w:rPr>
      </w:pPr>
      <w:r>
        <w:rPr>
          <w:rFonts w:hint="eastAsia" w:ascii="宋体" w:hAnsi="宋体" w:eastAsia="宋体"/>
          <w:color w:val="000000"/>
          <w:sz w:val="23"/>
        </w:rPr>
        <w:t>《邺中记》：东晋陆翙撰。邺，故址在今河北临漳县西南邺镇。主要记录了后赵政权石虎时期的邺都物质生活、经济发展情况以及各种建筑和器物。此书记事仿《世说新语》，一事一记。是研究邺城市历史地理的重要文献。</w:t>
      </w:r>
    </w:p>
    <w:p w14:paraId="7D0AAE98">
      <w:pPr>
        <w:wordWrap w:val="0"/>
        <w:autoSpaceDE w:val="0"/>
        <w:autoSpaceDN w:val="0"/>
        <w:spacing w:before="0" w:after="0" w:line="239" w:lineRule="auto"/>
        <w:ind w:firstLine="0"/>
        <w:jc w:val="both"/>
        <w:rPr>
          <w:rFonts w:hint="eastAsia" w:ascii="宋体" w:hAnsi="宋体" w:eastAsia="宋体"/>
          <w:color w:val="000000"/>
          <w:sz w:val="23"/>
        </w:rPr>
      </w:pPr>
    </w:p>
    <w:p w14:paraId="4BF917A7">
      <w:pPr>
        <w:wordWrap w:val="0"/>
        <w:autoSpaceDE w:val="0"/>
        <w:autoSpaceDN w:val="0"/>
        <w:spacing w:before="0" w:after="0" w:line="354" w:lineRule="auto"/>
        <w:ind w:right="320" w:firstLine="0"/>
        <w:jc w:val="both"/>
        <w:rPr>
          <w:sz w:val="23"/>
        </w:rPr>
      </w:pPr>
      <w:r>
        <w:rPr>
          <w:rFonts w:hint="eastAsia" w:ascii="宋体" w:hAnsi="宋体" w:eastAsia="宋体"/>
          <w:b/>
          <w:color w:val="000000"/>
          <w:sz w:val="23"/>
        </w:rPr>
        <w:t>《浔阳记》</w:t>
      </w:r>
      <w:r>
        <w:rPr>
          <w:rFonts w:hint="eastAsia" w:ascii="宋体" w:hAnsi="宋体" w:eastAsia="宋体"/>
          <w:color w:val="000000"/>
          <w:sz w:val="23"/>
        </w:rPr>
        <w:t>：东晋张僧鉴撰。浔阳，在今江西九江市。书中记述浔阳的山川河流、物产风俗等，载有庐山、鸡笼山等山川。是书为该地最早的历史地理文献。</w:t>
      </w:r>
    </w:p>
    <w:p w14:paraId="1488F104">
      <w:pPr>
        <w:wordWrap w:val="0"/>
        <w:autoSpaceDE w:val="0"/>
        <w:autoSpaceDN w:val="0"/>
        <w:spacing w:before="0" w:after="0" w:line="239" w:lineRule="auto"/>
        <w:ind w:firstLine="0"/>
        <w:jc w:val="both"/>
        <w:rPr>
          <w:rFonts w:hint="eastAsia" w:ascii="宋体" w:hAnsi="宋体" w:eastAsia="宋体"/>
          <w:color w:val="000000"/>
          <w:sz w:val="23"/>
        </w:rPr>
      </w:pPr>
    </w:p>
    <w:p w14:paraId="1AF5485B">
      <w:pPr>
        <w:wordWrap w:val="0"/>
        <w:autoSpaceDE w:val="0"/>
        <w:autoSpaceDN w:val="0"/>
        <w:spacing w:before="0" w:after="0" w:line="318" w:lineRule="auto"/>
        <w:ind w:right="160" w:firstLine="0"/>
        <w:jc w:val="both"/>
        <w:rPr>
          <w:sz w:val="23"/>
        </w:rPr>
      </w:pPr>
      <w:r>
        <w:rPr>
          <w:rFonts w:hint="eastAsia" w:ascii="宋体" w:hAnsi="宋体" w:eastAsia="宋体"/>
          <w:b/>
          <w:color w:val="000000"/>
          <w:sz w:val="23"/>
        </w:rPr>
        <w:t>★《洛阳伽蓝记》</w:t>
      </w:r>
      <w:r>
        <w:rPr>
          <w:rFonts w:hint="eastAsia" w:ascii="宋体" w:hAnsi="宋体" w:eastAsia="宋体"/>
          <w:color w:val="000000"/>
          <w:sz w:val="23"/>
        </w:rPr>
        <w:t>：东魏杨衒之撰。东魏迁都邺城后，杨衒之重游洛阳所作。书中详细记录了北</w:t>
      </w:r>
      <w:r>
        <w:rPr>
          <w:rFonts w:hint="eastAsia" w:ascii="宋体" w:hAnsi="宋体" w:eastAsia="宋体"/>
          <w:b/>
          <w:color w:val="000000"/>
          <w:sz w:val="23"/>
        </w:rPr>
        <w:t>魏洛阳城的伽蓝（佛寺），分为城内、城东、城西、城南、城北五卷叙述，记载了寺院的缘起变迁、庙宇的建制规模以及与之相关的名人轶事、奇谈异闻等。卷五载宋云、惠生使西域一节，</w:t>
      </w:r>
      <w:r>
        <w:rPr>
          <w:rFonts w:hint="eastAsia" w:ascii="宋体" w:hAnsi="宋体" w:eastAsia="宋体"/>
          <w:color w:val="000000"/>
          <w:sz w:val="23"/>
        </w:rPr>
        <w:t>是研究中西交通的重要资料。此书对研究北魏洛阳都城的建制、佛寺的修筑和历史古迹等均有重要价值。</w:t>
      </w:r>
    </w:p>
    <w:p w14:paraId="0B806874">
      <w:pPr>
        <w:wordWrap w:val="0"/>
        <w:autoSpaceDE w:val="0"/>
        <w:autoSpaceDN w:val="0"/>
        <w:spacing w:before="0" w:after="0" w:line="239" w:lineRule="auto"/>
        <w:ind w:firstLine="0"/>
        <w:jc w:val="both"/>
        <w:rPr>
          <w:rFonts w:hint="eastAsia" w:ascii="宋体" w:hAnsi="宋体" w:eastAsia="宋体"/>
          <w:color w:val="000000"/>
          <w:sz w:val="23"/>
        </w:rPr>
      </w:pPr>
    </w:p>
    <w:p w14:paraId="5E6A17DC">
      <w:pPr>
        <w:wordWrap w:val="0"/>
        <w:autoSpaceDE w:val="0"/>
        <w:autoSpaceDN w:val="0"/>
        <w:spacing w:before="0" w:after="0" w:line="332" w:lineRule="auto"/>
        <w:ind w:right="320" w:firstLine="0"/>
        <w:jc w:val="both"/>
        <w:rPr>
          <w:sz w:val="23"/>
        </w:rPr>
        <w:sectPr>
          <w:type w:val="continuous"/>
          <w:pgSz w:w="11900" w:h="19200"/>
          <w:pgMar w:top="1440" w:right="960" w:bottom="960" w:left="960" w:header="720" w:footer="480" w:gutter="0"/>
          <w:cols w:space="720" w:num="1"/>
        </w:sectPr>
      </w:pPr>
      <w:r>
        <w:rPr>
          <w:rFonts w:hint="eastAsia" w:ascii="宋体" w:hAnsi="宋体" w:eastAsia="宋体"/>
          <w:b/>
          <w:color w:val="000000"/>
          <w:sz w:val="23"/>
        </w:rPr>
        <w:t>《荆州记》</w:t>
      </w:r>
      <w:r>
        <w:rPr>
          <w:rFonts w:hint="eastAsia" w:ascii="宋体" w:hAnsi="宋体" w:eastAsia="宋体"/>
          <w:color w:val="000000"/>
          <w:sz w:val="23"/>
        </w:rPr>
        <w:t>：南朝宋盛弘之撰。荆州，今湖南北部、湖北东南一带。正文依南郡、江夏、南阳等郡，记述境内山川河流、物产风俗、洞穴矿泉、神话传说等。尤以泉水、洞穴居多。此书为研究荆州历史地理的重要文献。</w:t>
      </w:r>
    </w:p>
    <w:p w14:paraId="2D168FA1">
      <w:pPr>
        <w:wordWrap w:val="0"/>
        <w:autoSpaceDE w:val="0"/>
        <w:autoSpaceDN w:val="0"/>
        <w:spacing w:before="0" w:after="0" w:line="229" w:lineRule="auto"/>
        <w:ind w:firstLine="0"/>
        <w:jc w:val="both"/>
        <w:rPr>
          <w:sz w:val="21"/>
        </w:rPr>
      </w:pPr>
      <w:r>
        <w:rPr>
          <w:rFonts w:hint="eastAsia" w:ascii="宋体" w:hAnsi="宋体" w:eastAsia="宋体"/>
          <w:b/>
          <w:color w:val="000000"/>
          <w:sz w:val="21"/>
        </w:rPr>
        <w:t>盛弘之：</w:t>
      </w:r>
      <w:r>
        <w:rPr>
          <w:rFonts w:hint="eastAsia" w:ascii="宋体" w:hAnsi="宋体" w:eastAsia="宋体"/>
          <w:color w:val="000000"/>
          <w:sz w:val="21"/>
        </w:rPr>
        <w:t>生平不可考。仅知是南朝刘宋临川王刘义庆的侍郎。著有《荆州记》。</w:t>
      </w:r>
    </w:p>
    <w:p w14:paraId="67F5D56F">
      <w:pPr>
        <w:wordWrap w:val="0"/>
        <w:autoSpaceDE w:val="0"/>
        <w:autoSpaceDN w:val="0"/>
        <w:spacing w:before="0" w:after="0" w:line="239" w:lineRule="auto"/>
        <w:ind w:firstLine="0"/>
        <w:jc w:val="both"/>
        <w:rPr>
          <w:rFonts w:hint="eastAsia" w:ascii="宋体" w:hAnsi="宋体" w:eastAsia="宋体"/>
          <w:color w:val="000000"/>
          <w:sz w:val="21"/>
        </w:rPr>
      </w:pPr>
    </w:p>
    <w:p w14:paraId="1CE54C17">
      <w:pPr>
        <w:wordWrap w:val="0"/>
        <w:autoSpaceDE w:val="0"/>
        <w:autoSpaceDN w:val="0"/>
        <w:spacing w:before="0" w:after="0" w:line="323" w:lineRule="auto"/>
        <w:ind w:right="120" w:firstLine="0"/>
        <w:jc w:val="both"/>
        <w:rPr>
          <w:sz w:val="21"/>
        </w:rPr>
      </w:pPr>
      <w:r>
        <w:rPr>
          <w:rFonts w:hint="eastAsia" w:ascii="宋体" w:hAnsi="宋体" w:eastAsia="宋体"/>
          <w:b/>
          <w:color w:val="000000"/>
          <w:sz w:val="21"/>
        </w:rPr>
        <w:t>★《氾胜之书》</w:t>
      </w:r>
      <w:r>
        <w:rPr>
          <w:rFonts w:hint="eastAsia" w:ascii="宋体" w:hAnsi="宋体" w:eastAsia="宋体"/>
          <w:color w:val="000000"/>
          <w:sz w:val="21"/>
        </w:rPr>
        <w:t>：西汉氾胜之撰农学著作。原书久佚，现存内容主要从《齐民要术》等书中辑录。内容包括有耕田法、区田法、穗选法以及禾、黍、麦、稻等</w:t>
      </w:r>
      <w:r>
        <w:rPr>
          <w:rFonts w:hint="eastAsia" w:ascii="Calibri" w:hAnsi="Calibri" w:eastAsia="Calibri"/>
          <w:color w:val="000000"/>
          <w:sz w:val="21"/>
        </w:rPr>
        <w:t>13</w:t>
      </w:r>
      <w:r>
        <w:rPr>
          <w:rFonts w:hint="eastAsia" w:ascii="宋体" w:hAnsi="宋体" w:eastAsia="宋体"/>
          <w:color w:val="000000"/>
          <w:sz w:val="21"/>
        </w:rPr>
        <w:t>种作物的栽培技术。此书总结了当时黄河流域的农业生产状况和技术水平，一般认为是我国最早的一部农书，是研究农史的宝贵史料。</w:t>
      </w:r>
    </w:p>
    <w:p w14:paraId="414B2E11">
      <w:pPr>
        <w:wordWrap w:val="0"/>
        <w:autoSpaceDE w:val="0"/>
        <w:autoSpaceDN w:val="0"/>
        <w:spacing w:before="0" w:after="0" w:line="334" w:lineRule="auto"/>
        <w:ind w:firstLine="0"/>
        <w:jc w:val="both"/>
        <w:rPr>
          <w:sz w:val="21"/>
        </w:rPr>
      </w:pPr>
      <w:r>
        <w:rPr>
          <w:rFonts w:hint="eastAsia" w:ascii="宋体" w:hAnsi="宋体" w:eastAsia="宋体"/>
          <w:b/>
          <w:color w:val="000000"/>
          <w:sz w:val="21"/>
        </w:rPr>
        <w:t>氾胜之：</w:t>
      </w:r>
      <w:r>
        <w:rPr>
          <w:rFonts w:hint="eastAsia" w:ascii="宋体" w:hAnsi="宋体" w:eastAsia="宋体"/>
          <w:color w:val="000000"/>
          <w:sz w:val="21"/>
        </w:rPr>
        <w:t>氾水人，西汉农学家。撰有《氾胜之书》。</w:t>
      </w:r>
    </w:p>
    <w:p w14:paraId="4CB9A7EA">
      <w:pPr>
        <w:wordWrap w:val="0"/>
        <w:autoSpaceDE w:val="0"/>
        <w:autoSpaceDN w:val="0"/>
        <w:spacing w:before="0" w:after="0" w:line="239" w:lineRule="auto"/>
        <w:ind w:firstLine="0"/>
        <w:jc w:val="both"/>
        <w:rPr>
          <w:rFonts w:hint="eastAsia" w:ascii="宋体" w:hAnsi="宋体" w:eastAsia="宋体"/>
          <w:color w:val="000000"/>
          <w:sz w:val="21"/>
        </w:rPr>
      </w:pPr>
    </w:p>
    <w:p w14:paraId="394950A9">
      <w:pPr>
        <w:wordWrap w:val="0"/>
        <w:autoSpaceDE w:val="0"/>
        <w:autoSpaceDN w:val="0"/>
        <w:spacing w:before="0" w:after="0" w:line="336" w:lineRule="auto"/>
        <w:ind w:right="120" w:firstLine="0"/>
        <w:jc w:val="both"/>
        <w:rPr>
          <w:sz w:val="21"/>
        </w:rPr>
      </w:pPr>
      <w:r>
        <w:rPr>
          <w:rFonts w:hint="eastAsia" w:ascii="宋体" w:hAnsi="宋体" w:eastAsia="宋体"/>
          <w:b/>
          <w:color w:val="000000"/>
          <w:sz w:val="21"/>
        </w:rPr>
        <w:t>《齐民要术》</w:t>
      </w:r>
      <w:r>
        <w:rPr>
          <w:rFonts w:hint="eastAsia" w:ascii="宋体" w:hAnsi="宋体" w:eastAsia="宋体"/>
          <w:color w:val="000000"/>
          <w:sz w:val="21"/>
        </w:rPr>
        <w:t>：北魏末年贾思勰撰。书中系统总结了六世纪以前黄河中下游地区的农牧业生产</w:t>
      </w:r>
      <w:r>
        <w:rPr>
          <w:rFonts w:hint="eastAsia" w:ascii="宋体" w:hAnsi="宋体" w:eastAsia="宋体"/>
          <w:b/>
          <w:color w:val="000000"/>
          <w:sz w:val="21"/>
        </w:rPr>
        <w:t>经验、食品的加工与贮藏、野生植物的利用，以及治荒的方法，还介绍了季节、气候和不同土</w:t>
      </w:r>
      <w:r>
        <w:rPr>
          <w:rFonts w:hint="eastAsia" w:ascii="宋体" w:hAnsi="宋体" w:eastAsia="宋体"/>
          <w:color w:val="000000"/>
          <w:sz w:val="21"/>
        </w:rPr>
        <w:t>壤与不同农作物的关系。书中强调在农业生产中，要重视“天时、地利、人和”。此书是中国古代农书至今保存完整的最早的一部，是今天研究古代农业经济的重要参考资料。</w:t>
      </w:r>
    </w:p>
    <w:p w14:paraId="49A97758">
      <w:pPr>
        <w:wordWrap w:val="0"/>
        <w:autoSpaceDE w:val="0"/>
        <w:autoSpaceDN w:val="0"/>
        <w:spacing w:before="0" w:after="0" w:line="239" w:lineRule="auto"/>
        <w:ind w:firstLine="0"/>
        <w:jc w:val="both"/>
        <w:rPr>
          <w:rFonts w:hint="eastAsia" w:ascii="宋体" w:hAnsi="宋体" w:eastAsia="宋体"/>
          <w:color w:val="000000"/>
          <w:sz w:val="21"/>
        </w:rPr>
      </w:pPr>
    </w:p>
    <w:p w14:paraId="4C310963">
      <w:pPr>
        <w:wordWrap w:val="0"/>
        <w:autoSpaceDE w:val="0"/>
        <w:autoSpaceDN w:val="0"/>
        <w:spacing w:before="0" w:after="0" w:line="340" w:lineRule="auto"/>
        <w:ind w:right="120" w:firstLine="0"/>
        <w:jc w:val="both"/>
        <w:rPr>
          <w:sz w:val="21"/>
        </w:rPr>
      </w:pPr>
      <w:r>
        <w:rPr>
          <w:rFonts w:hint="eastAsia" w:ascii="宋体" w:hAnsi="宋体" w:eastAsia="宋体"/>
          <w:b/>
          <w:color w:val="000000"/>
          <w:sz w:val="21"/>
        </w:rPr>
        <w:t>《西域图记》</w:t>
      </w:r>
      <w:r>
        <w:rPr>
          <w:rFonts w:hint="eastAsia" w:ascii="宋体" w:hAnsi="宋体" w:eastAsia="宋体"/>
          <w:color w:val="000000"/>
          <w:sz w:val="21"/>
        </w:rPr>
        <w:t>：隋朝裴矩撰。原书已佚，主要内容包含在《隋书·西域传》中。裴矩大业初在张掖掌管互市，据西域商人采访和资料搜集撰成是书。书中共记述了西域四十四国的地理位置、山川河流、物产风俗等资料，并提出经营西域之策。书中所载自敦煌达西海之通道，为研究丝绸之路重要材料。该书是研究中西交通和西域历史地理的重要文献。</w:t>
      </w:r>
    </w:p>
    <w:p w14:paraId="33F455F5">
      <w:pPr>
        <w:wordWrap w:val="0"/>
        <w:autoSpaceDE w:val="0"/>
        <w:autoSpaceDN w:val="0"/>
        <w:spacing w:before="0" w:after="0" w:line="239" w:lineRule="auto"/>
        <w:ind w:firstLine="0"/>
        <w:jc w:val="both"/>
        <w:rPr>
          <w:rFonts w:hint="eastAsia" w:ascii="宋体" w:hAnsi="宋体" w:eastAsia="宋体"/>
          <w:color w:val="000000"/>
          <w:sz w:val="21"/>
        </w:rPr>
      </w:pPr>
    </w:p>
    <w:p w14:paraId="546AA326">
      <w:pPr>
        <w:wordWrap w:val="0"/>
        <w:autoSpaceDE w:val="0"/>
        <w:autoSpaceDN w:val="0"/>
        <w:spacing w:before="0" w:after="0" w:line="332" w:lineRule="auto"/>
        <w:ind w:right="120" w:firstLine="0"/>
        <w:jc w:val="both"/>
        <w:rPr>
          <w:sz w:val="21"/>
        </w:rPr>
      </w:pPr>
      <w:r>
        <w:rPr>
          <w:rFonts w:hint="eastAsia" w:ascii="宋体" w:hAnsi="宋体" w:eastAsia="宋体"/>
          <w:b/>
          <w:color w:val="000000"/>
          <w:sz w:val="21"/>
        </w:rPr>
        <w:t>★《括地志》</w:t>
      </w:r>
      <w:r>
        <w:rPr>
          <w:rFonts w:hint="eastAsia" w:ascii="Calibri" w:hAnsi="Calibri" w:eastAsia="Calibri"/>
          <w:b/>
          <w:color w:val="000000"/>
          <w:sz w:val="21"/>
        </w:rPr>
        <w:t>17</w:t>
      </w:r>
      <w:r>
        <w:rPr>
          <w:rFonts w:hint="eastAsia" w:ascii="宋体" w:hAnsi="宋体" w:eastAsia="宋体"/>
          <w:b/>
          <w:color w:val="000000"/>
          <w:sz w:val="21"/>
        </w:rPr>
        <w:t>博</w:t>
      </w:r>
      <w:r>
        <w:rPr>
          <w:rFonts w:hint="eastAsia" w:ascii="宋体" w:hAnsi="宋体" w:eastAsia="宋体"/>
          <w:color w:val="000000"/>
          <w:sz w:val="21"/>
        </w:rPr>
        <w:t>：又名《坤元录》、《魏王地记》、《贞观地记》，唐代地理总志。李泰主修，萧德言等撰。本书本于《贞观十三年大簿》所规定都督府区划和州县建置，正文内容详载各政区建置沿革、山川河流、物产风俗等。书中保存了许多六朝地理书中的珍贵资料。是我国古代地理总志由山川地记型向唐宋集志型地理志书过渡的重要文献，为研究唐及唐代前期历史地理有参考价值。</w:t>
      </w:r>
    </w:p>
    <w:p w14:paraId="42FD64BF">
      <w:pPr>
        <w:wordWrap w:val="0"/>
        <w:autoSpaceDE w:val="0"/>
        <w:autoSpaceDN w:val="0"/>
        <w:spacing w:before="0" w:after="0" w:line="239" w:lineRule="auto"/>
        <w:ind w:firstLine="0"/>
        <w:jc w:val="both"/>
        <w:rPr>
          <w:rFonts w:hint="eastAsia" w:ascii="宋体" w:hAnsi="宋体" w:eastAsia="宋体"/>
          <w:color w:val="000000"/>
          <w:sz w:val="21"/>
        </w:rPr>
      </w:pPr>
    </w:p>
    <w:p w14:paraId="4C98C81D">
      <w:pPr>
        <w:wordWrap w:val="0"/>
        <w:autoSpaceDE w:val="0"/>
        <w:autoSpaceDN w:val="0"/>
        <w:spacing w:before="0" w:after="0" w:line="332" w:lineRule="auto"/>
        <w:ind w:right="120" w:firstLine="0"/>
        <w:jc w:val="both"/>
        <w:rPr>
          <w:sz w:val="21"/>
        </w:rPr>
      </w:pPr>
      <w:r>
        <w:rPr>
          <w:rFonts w:hint="eastAsia" w:ascii="宋体" w:hAnsi="宋体" w:eastAsia="宋体"/>
          <w:b/>
          <w:color w:val="000000"/>
          <w:sz w:val="21"/>
        </w:rPr>
        <w:t>★《元和郡县志》</w:t>
      </w:r>
      <w:r>
        <w:rPr>
          <w:rFonts w:hint="eastAsia" w:ascii="Calibri" w:hAnsi="Calibri" w:eastAsia="Calibri"/>
          <w:b/>
          <w:color w:val="000000"/>
          <w:sz w:val="21"/>
        </w:rPr>
        <w:t>17</w:t>
      </w:r>
      <w:r>
        <w:rPr>
          <w:rFonts w:hint="eastAsia" w:ascii="宋体" w:hAnsi="宋体" w:eastAsia="宋体"/>
          <w:b/>
          <w:color w:val="000000"/>
          <w:sz w:val="21"/>
        </w:rPr>
        <w:t>博：</w:t>
      </w:r>
      <w:r>
        <w:rPr>
          <w:rFonts w:hint="eastAsia" w:ascii="宋体" w:hAnsi="宋体" w:eastAsia="宋体"/>
          <w:color w:val="000000"/>
          <w:sz w:val="21"/>
        </w:rPr>
        <w:t>原名《元和郡县图志》，唐宪宗元和年间宰相李吉甫撰。唐代地理总志。书成于元和八年（</w:t>
      </w:r>
      <w:r>
        <w:rPr>
          <w:rFonts w:hint="eastAsia" w:ascii="Calibri" w:hAnsi="Calibri" w:eastAsia="Calibri"/>
          <w:color w:val="000000"/>
          <w:sz w:val="21"/>
        </w:rPr>
        <w:t>813</w:t>
      </w:r>
      <w:r>
        <w:rPr>
          <w:rFonts w:hint="eastAsia" w:ascii="宋体" w:hAnsi="宋体" w:eastAsia="宋体"/>
          <w:color w:val="000000"/>
          <w:sz w:val="21"/>
        </w:rPr>
        <w:t>）。共</w:t>
      </w:r>
      <w:r>
        <w:rPr>
          <w:rFonts w:hint="eastAsia" w:ascii="Calibri" w:hAnsi="Calibri" w:eastAsia="Calibri"/>
          <w:color w:val="000000"/>
          <w:sz w:val="21"/>
        </w:rPr>
        <w:t>40</w:t>
      </w:r>
      <w:r>
        <w:rPr>
          <w:rFonts w:hint="eastAsia" w:ascii="宋体" w:hAnsi="宋体" w:eastAsia="宋体"/>
          <w:color w:val="000000"/>
          <w:sz w:val="21"/>
        </w:rPr>
        <w:t>卷，并目录</w:t>
      </w:r>
      <w:r>
        <w:rPr>
          <w:rFonts w:hint="eastAsia" w:ascii="Calibri" w:hAnsi="Calibri" w:eastAsia="Calibri"/>
          <w:color w:val="000000"/>
          <w:sz w:val="21"/>
        </w:rPr>
        <w:t>2</w:t>
      </w:r>
      <w:r>
        <w:rPr>
          <w:rFonts w:hint="eastAsia" w:ascii="宋体" w:hAnsi="宋体" w:eastAsia="宋体"/>
          <w:color w:val="000000"/>
          <w:sz w:val="21"/>
        </w:rPr>
        <w:t>卷。本书虽按唐太宗贞观十三年规划的十道为纲，实以当时四十七节镇为政区划分标准。详细记述了唐代各府、州、县的建置沿革、山川河流、</w:t>
      </w:r>
      <w:r>
        <w:rPr>
          <w:rFonts w:hint="eastAsia" w:ascii="宋体" w:hAnsi="宋体" w:eastAsia="宋体"/>
          <w:b/>
          <w:color w:val="000000"/>
          <w:sz w:val="21"/>
        </w:rPr>
        <w:t>物产风俗、交通道里、户口贡赋等。此书为我国现存最早比较完整的一部地理总志，开创后世</w:t>
      </w:r>
      <w:r>
        <w:rPr>
          <w:rFonts w:hint="eastAsia" w:ascii="宋体" w:hAnsi="宋体" w:eastAsia="宋体"/>
          <w:color w:val="000000"/>
          <w:sz w:val="21"/>
        </w:rPr>
        <w:t>地理总志体例先河，是研究唐代及其以前政区沿革和历史地理的重要文献。</w:t>
      </w:r>
    </w:p>
    <w:p w14:paraId="2F093F90">
      <w:pPr>
        <w:wordWrap w:val="0"/>
        <w:autoSpaceDE w:val="0"/>
        <w:autoSpaceDN w:val="0"/>
        <w:spacing w:before="0" w:after="0" w:line="239" w:lineRule="auto"/>
        <w:ind w:firstLine="0"/>
        <w:jc w:val="both"/>
        <w:rPr>
          <w:rFonts w:hint="eastAsia" w:ascii="宋体" w:hAnsi="宋体" w:eastAsia="宋体"/>
          <w:color w:val="000000"/>
          <w:sz w:val="21"/>
        </w:rPr>
      </w:pPr>
    </w:p>
    <w:p w14:paraId="510B5AB5">
      <w:pPr>
        <w:wordWrap w:val="0"/>
        <w:autoSpaceDE w:val="0"/>
        <w:autoSpaceDN w:val="0"/>
        <w:spacing w:before="0" w:after="0" w:line="354" w:lineRule="auto"/>
        <w:ind w:right="120" w:firstLine="0"/>
        <w:jc w:val="both"/>
        <w:rPr>
          <w:sz w:val="21"/>
        </w:rPr>
      </w:pPr>
      <w:r>
        <w:rPr>
          <w:rFonts w:hint="eastAsia" w:ascii="宋体" w:hAnsi="宋体" w:eastAsia="宋体"/>
          <w:b/>
          <w:color w:val="000000"/>
          <w:sz w:val="21"/>
        </w:rPr>
        <w:t>★李吉甫</w:t>
      </w:r>
      <w:r>
        <w:rPr>
          <w:rFonts w:hint="eastAsia" w:ascii="宋体" w:hAnsi="宋体" w:eastAsia="宋体"/>
          <w:color w:val="000000"/>
          <w:sz w:val="21"/>
        </w:rPr>
        <w:t>：</w:t>
      </w:r>
      <w:r>
        <w:rPr>
          <w:rFonts w:hint="eastAsia" w:ascii="宋体" w:hAnsi="宋体" w:eastAsia="宋体"/>
          <w:b/>
          <w:color w:val="000000"/>
          <w:sz w:val="21"/>
        </w:rPr>
        <w:t>字弘宪，赵州人，唐代政治家、地理学家，李栖筠之子，李德裕父亲。唐德宗时任太</w:t>
      </w:r>
      <w:r>
        <w:rPr>
          <w:rFonts w:hint="eastAsia" w:ascii="宋体" w:hAnsi="宋体" w:eastAsia="宋体"/>
          <w:color w:val="000000"/>
          <w:sz w:val="21"/>
        </w:rPr>
        <w:t>常博士，后外任明州长史、忠州刺史。唐宪宗时入为翰林学士，复迁中书舍人。后贬为淮南节度使。</w:t>
      </w:r>
      <w:r>
        <w:rPr>
          <w:rFonts w:hint="eastAsia" w:ascii="Calibri" w:hAnsi="Calibri" w:eastAsia="Calibri"/>
          <w:color w:val="000000"/>
          <w:sz w:val="21"/>
        </w:rPr>
        <w:t>811</w:t>
      </w:r>
      <w:r>
        <w:rPr>
          <w:rFonts w:hint="eastAsia" w:ascii="宋体" w:hAnsi="宋体" w:eastAsia="宋体"/>
          <w:color w:val="000000"/>
          <w:sz w:val="21"/>
        </w:rPr>
        <w:t>年复官。</w:t>
      </w:r>
      <w:r>
        <w:rPr>
          <w:rFonts w:hint="eastAsia" w:ascii="Calibri" w:hAnsi="Calibri" w:eastAsia="Calibri"/>
          <w:color w:val="000000"/>
          <w:sz w:val="21"/>
        </w:rPr>
        <w:t>814</w:t>
      </w:r>
      <w:r>
        <w:rPr>
          <w:rFonts w:hint="eastAsia" w:ascii="宋体" w:hAnsi="宋体" w:eastAsia="宋体"/>
          <w:color w:val="000000"/>
          <w:sz w:val="21"/>
        </w:rPr>
        <w:t>年，李吉甫主张讨伐淮西。撰有《元和郡县图志》。</w:t>
      </w:r>
    </w:p>
    <w:p w14:paraId="075E8AC5">
      <w:pPr>
        <w:wordWrap w:val="0"/>
        <w:autoSpaceDE w:val="0"/>
        <w:autoSpaceDN w:val="0"/>
        <w:spacing w:before="0" w:after="0" w:line="239" w:lineRule="auto"/>
        <w:ind w:firstLine="0"/>
        <w:jc w:val="both"/>
        <w:rPr>
          <w:rFonts w:hint="eastAsia" w:ascii="宋体" w:hAnsi="宋体" w:eastAsia="宋体"/>
          <w:color w:val="000000"/>
          <w:sz w:val="21"/>
        </w:rPr>
      </w:pPr>
    </w:p>
    <w:p w14:paraId="2D7437D9">
      <w:pPr>
        <w:wordWrap w:val="0"/>
        <w:autoSpaceDE w:val="0"/>
        <w:autoSpaceDN w:val="0"/>
        <w:spacing w:before="0" w:after="0" w:line="332" w:lineRule="auto"/>
        <w:ind w:right="120" w:firstLine="0"/>
        <w:jc w:val="both"/>
        <w:rPr>
          <w:sz w:val="21"/>
        </w:rPr>
      </w:pPr>
      <w:r>
        <w:rPr>
          <w:rFonts w:hint="eastAsia" w:ascii="宋体" w:hAnsi="宋体" w:eastAsia="宋体"/>
          <w:b/>
          <w:color w:val="000000"/>
          <w:sz w:val="21"/>
        </w:rPr>
        <w:t>★《大唐西域记》</w:t>
      </w:r>
      <w:r>
        <w:rPr>
          <w:rFonts w:hint="eastAsia" w:ascii="宋体" w:hAnsi="宋体" w:eastAsia="宋体"/>
          <w:color w:val="000000"/>
          <w:sz w:val="21"/>
        </w:rPr>
        <w:t>：唐玄奘述，弟子辩机编。书成于</w:t>
      </w:r>
      <w:r>
        <w:rPr>
          <w:rFonts w:hint="eastAsia" w:ascii="Calibri" w:hAnsi="Calibri" w:eastAsia="Calibri"/>
          <w:color w:val="000000"/>
          <w:sz w:val="21"/>
        </w:rPr>
        <w:t>646</w:t>
      </w:r>
      <w:r>
        <w:rPr>
          <w:rFonts w:hint="eastAsia" w:ascii="宋体" w:hAnsi="宋体" w:eastAsia="宋体"/>
          <w:color w:val="000000"/>
          <w:sz w:val="21"/>
        </w:rPr>
        <w:t>年。以玄奘赴五天竺游学经历及以</w:t>
      </w:r>
      <w:r>
        <w:rPr>
          <w:rFonts w:hint="eastAsia" w:ascii="Calibri" w:hAnsi="Calibri" w:eastAsia="Calibri"/>
          <w:color w:val="000000"/>
          <w:sz w:val="21"/>
        </w:rPr>
        <w:t>138</w:t>
      </w:r>
      <w:r>
        <w:rPr>
          <w:rFonts w:hint="eastAsia" w:ascii="宋体" w:hAnsi="宋体" w:eastAsia="宋体"/>
          <w:color w:val="000000"/>
          <w:sz w:val="21"/>
        </w:rPr>
        <w:t>个城邦、地区、国家为目，记其交政治、经济、地理、交通、物产、文化及风物民情等情况。记古印度历史大事件和当时刑法、赋税、王田、分地、封邑等社会状况，佛教发展衍变及大、小乘情况，以至古代神话传说等，类多翔实。此书为研究中亚、南亚社会历史和中外交通的珍贵历史文献，以季美林校注本为最佳。</w:t>
      </w:r>
    </w:p>
    <w:p w14:paraId="16313A13">
      <w:pPr>
        <w:wordWrap w:val="0"/>
        <w:autoSpaceDE w:val="0"/>
        <w:autoSpaceDN w:val="0"/>
        <w:spacing w:before="0" w:after="0" w:line="239" w:lineRule="auto"/>
        <w:ind w:firstLine="0"/>
        <w:jc w:val="both"/>
        <w:rPr>
          <w:rFonts w:hint="eastAsia" w:ascii="宋体" w:hAnsi="宋体" w:eastAsia="宋体"/>
          <w:color w:val="000000"/>
          <w:sz w:val="21"/>
        </w:rPr>
      </w:pPr>
    </w:p>
    <w:p w14:paraId="3E1440ED">
      <w:pPr>
        <w:wordWrap w:val="0"/>
        <w:autoSpaceDE w:val="0"/>
        <w:autoSpaceDN w:val="0"/>
        <w:spacing w:before="0" w:after="0" w:line="354" w:lineRule="auto"/>
        <w:ind w:right="120" w:firstLine="0"/>
        <w:jc w:val="both"/>
        <w:rPr>
          <w:sz w:val="21"/>
        </w:rPr>
        <w:sectPr>
          <w:type w:val="continuous"/>
          <w:pgSz w:w="11900" w:h="17860"/>
          <w:pgMar w:top="1440" w:right="1440" w:bottom="960" w:left="1440" w:header="720" w:footer="480" w:gutter="0"/>
          <w:cols w:space="720" w:num="1"/>
        </w:sectPr>
      </w:pPr>
      <w:r>
        <w:rPr>
          <w:rFonts w:hint="eastAsia" w:ascii="宋体" w:hAnsi="宋体" w:eastAsia="宋体"/>
          <w:b/>
          <w:color w:val="000000"/>
          <w:sz w:val="21"/>
        </w:rPr>
        <w:t>玄奘</w:t>
      </w:r>
      <w:r>
        <w:rPr>
          <w:rFonts w:hint="eastAsia" w:ascii="宋体" w:hAnsi="宋体" w:eastAsia="宋体"/>
          <w:color w:val="000000"/>
          <w:sz w:val="21"/>
        </w:rPr>
        <w:t>：通称三藏法师，俗称唐僧，唐代佛教学者。唯识宗的创始人之一。贞观年间自长安出发去天竺游学。在印期间于佛教学术中心那灿陀寺向戒贤学习，成为著名的佛学家。所译经籍，世称“新译”，对佛教发展和保存古印度佛教典籍作出贡献。撰有《大唐西城记》。</w:t>
      </w:r>
    </w:p>
    <w:p w14:paraId="7F442308">
      <w:pPr>
        <w:wordWrap w:val="0"/>
        <w:autoSpaceDE w:val="0"/>
        <w:autoSpaceDN w:val="0"/>
        <w:spacing w:before="0" w:after="0" w:line="281" w:lineRule="auto"/>
        <w:ind w:right="60" w:firstLine="0"/>
        <w:jc w:val="both"/>
        <w:rPr>
          <w:sz w:val="23"/>
        </w:rPr>
      </w:pPr>
      <w:r>
        <w:rPr>
          <w:rFonts w:hint="eastAsia" w:ascii="宋体" w:hAnsi="宋体" w:eastAsia="宋体"/>
          <w:color w:val="000000"/>
          <w:sz w:val="23"/>
        </w:rPr>
        <w:t>《南海寄归内法传》：唐义净撰。</w:t>
      </w:r>
      <w:r>
        <w:rPr>
          <w:rFonts w:hint="eastAsia" w:ascii="Calibri" w:hAnsi="Calibri" w:eastAsia="Calibri"/>
          <w:color w:val="000000"/>
          <w:sz w:val="23"/>
        </w:rPr>
        <w:t>671</w:t>
      </w:r>
      <w:r>
        <w:rPr>
          <w:rFonts w:hint="eastAsia" w:ascii="宋体" w:hAnsi="宋体" w:eastAsia="宋体"/>
          <w:color w:val="000000"/>
          <w:sz w:val="23"/>
        </w:rPr>
        <w:t>年义净由广州乘船往天竺求法，游三十余国，于</w:t>
      </w:r>
      <w:r>
        <w:rPr>
          <w:rFonts w:hint="eastAsia" w:ascii="Calibri" w:hAnsi="Calibri" w:eastAsia="Calibri"/>
          <w:color w:val="000000"/>
          <w:sz w:val="23"/>
        </w:rPr>
        <w:t>695</w:t>
      </w:r>
      <w:r>
        <w:rPr>
          <w:rFonts w:hint="eastAsia" w:ascii="宋体" w:hAnsi="宋体" w:eastAsia="宋体"/>
          <w:color w:val="000000"/>
          <w:sz w:val="23"/>
        </w:rPr>
        <w:t>年回国。途中暂住室利佛逝国，从事译述，撰有此书。后为沙门大津先行寄回中国。该书详细记载了义净在印度及其所历南亚诸国所行的佛教仪轨四十条，和求法游历时各地见闻、宗教概况等。此书为研究印度、南海古代史、佛教史的参考资料。</w:t>
      </w:r>
    </w:p>
    <w:p w14:paraId="5ED116C6">
      <w:pPr>
        <w:wordWrap w:val="0"/>
        <w:autoSpaceDE w:val="0"/>
        <w:autoSpaceDN w:val="0"/>
        <w:spacing w:before="0" w:after="0" w:line="239" w:lineRule="auto"/>
        <w:ind w:firstLine="0"/>
        <w:jc w:val="both"/>
        <w:rPr>
          <w:rFonts w:hint="eastAsia" w:ascii="宋体" w:hAnsi="宋体" w:eastAsia="宋体"/>
          <w:color w:val="000000"/>
          <w:sz w:val="23"/>
        </w:rPr>
      </w:pPr>
    </w:p>
    <w:p w14:paraId="1E761E5A">
      <w:pPr>
        <w:wordWrap w:val="0"/>
        <w:autoSpaceDE w:val="0"/>
        <w:autoSpaceDN w:val="0"/>
        <w:spacing w:before="0" w:after="0" w:line="254" w:lineRule="auto"/>
        <w:ind w:right="60" w:firstLine="0"/>
        <w:jc w:val="both"/>
        <w:rPr>
          <w:sz w:val="23"/>
        </w:rPr>
      </w:pPr>
      <w:r>
        <w:rPr>
          <w:rFonts w:hint="eastAsia" w:ascii="宋体" w:hAnsi="宋体" w:eastAsia="宋体"/>
          <w:b/>
          <w:color w:val="000000"/>
          <w:sz w:val="23"/>
        </w:rPr>
        <w:t>《大唐西域求法高僧传》</w:t>
      </w:r>
      <w:r>
        <w:rPr>
          <w:rFonts w:hint="eastAsia" w:ascii="宋体" w:hAnsi="宋体" w:eastAsia="宋体"/>
          <w:color w:val="000000"/>
          <w:sz w:val="23"/>
        </w:rPr>
        <w:t>：唐义净撰。本书分两部分。卷上记有古印度毗诃罗寺的建造形式、规模、装饰，及僧众等情况。卷下，以“又重归南海传法师资</w:t>
      </w:r>
      <w:r>
        <w:rPr>
          <w:rFonts w:hint="eastAsia" w:ascii="Calibri" w:hAnsi="Calibri" w:eastAsia="Calibri"/>
          <w:color w:val="000000"/>
          <w:sz w:val="23"/>
        </w:rPr>
        <w:t>4</w:t>
      </w:r>
      <w:r>
        <w:rPr>
          <w:rFonts w:hint="eastAsia" w:ascii="宋体" w:hAnsi="宋体" w:eastAsia="宋体"/>
          <w:color w:val="000000"/>
          <w:sz w:val="23"/>
        </w:rPr>
        <w:t>人”为题，记述了他们去古印度习佛法情况。本书记述了义净留学古印度所经历</w:t>
      </w:r>
      <w:r>
        <w:rPr>
          <w:rFonts w:hint="eastAsia" w:ascii="Calibri" w:hAnsi="Calibri" w:eastAsia="Calibri"/>
          <w:color w:val="000000"/>
          <w:sz w:val="23"/>
        </w:rPr>
        <w:t>30</w:t>
      </w:r>
      <w:r>
        <w:rPr>
          <w:rFonts w:hint="eastAsia" w:ascii="宋体" w:hAnsi="宋体" w:eastAsia="宋体"/>
          <w:color w:val="000000"/>
          <w:sz w:val="23"/>
        </w:rPr>
        <w:t>余国的历史，风俗以及他们在古印度住过的佛寺、学习的内容等。为研究印度史，中外文化交流及佛教史、南海历史地理提供了有价值的史料。</w:t>
      </w:r>
    </w:p>
    <w:p w14:paraId="5D60D62A">
      <w:pPr>
        <w:wordWrap w:val="0"/>
        <w:autoSpaceDE w:val="0"/>
        <w:autoSpaceDN w:val="0"/>
        <w:spacing w:before="0" w:after="0" w:line="239" w:lineRule="auto"/>
        <w:ind w:firstLine="0"/>
        <w:jc w:val="both"/>
        <w:rPr>
          <w:rFonts w:hint="eastAsia" w:ascii="宋体" w:hAnsi="宋体" w:eastAsia="宋体"/>
          <w:color w:val="000000"/>
          <w:sz w:val="23"/>
        </w:rPr>
      </w:pPr>
    </w:p>
    <w:p w14:paraId="0F7D862A">
      <w:pPr>
        <w:wordWrap w:val="0"/>
        <w:autoSpaceDE w:val="0"/>
        <w:autoSpaceDN w:val="0"/>
        <w:spacing w:before="0" w:after="0" w:line="322" w:lineRule="auto"/>
        <w:ind w:right="60" w:firstLine="0"/>
        <w:jc w:val="both"/>
        <w:rPr>
          <w:sz w:val="23"/>
        </w:rPr>
      </w:pPr>
      <w:r>
        <w:rPr>
          <w:rFonts w:hint="eastAsia" w:ascii="宋体" w:hAnsi="宋体" w:eastAsia="宋体"/>
          <w:color w:val="000000"/>
          <w:sz w:val="23"/>
        </w:rPr>
        <w:t>义净：俗姓张。</w:t>
      </w:r>
      <w:r>
        <w:rPr>
          <w:rFonts w:hint="eastAsia" w:ascii="Calibri" w:hAnsi="Calibri" w:eastAsia="Calibri"/>
          <w:color w:val="000000"/>
          <w:sz w:val="23"/>
        </w:rPr>
        <w:t>671</w:t>
      </w:r>
      <w:r>
        <w:rPr>
          <w:rFonts w:hint="eastAsia" w:ascii="宋体" w:hAnsi="宋体" w:eastAsia="宋体"/>
          <w:color w:val="000000"/>
          <w:sz w:val="23"/>
        </w:rPr>
        <w:t>年，义净由广州乘船往天竺求法，游三十余国，于</w:t>
      </w:r>
      <w:r>
        <w:rPr>
          <w:rFonts w:hint="eastAsia" w:ascii="Calibri" w:hAnsi="Calibri" w:eastAsia="Calibri"/>
          <w:color w:val="000000"/>
          <w:sz w:val="23"/>
        </w:rPr>
        <w:t>695</w:t>
      </w:r>
      <w:r>
        <w:rPr>
          <w:rFonts w:hint="eastAsia" w:ascii="宋体" w:hAnsi="宋体" w:eastAsia="宋体"/>
          <w:color w:val="000000"/>
          <w:sz w:val="23"/>
        </w:rPr>
        <w:t>年回国。途中暂住室利佛逝国，从事译述，撰有《南海寄归内法传》，且带回梵文经书</w:t>
      </w:r>
      <w:r>
        <w:rPr>
          <w:rFonts w:hint="eastAsia" w:ascii="Calibri" w:hAnsi="Calibri" w:eastAsia="Calibri"/>
          <w:color w:val="000000"/>
          <w:sz w:val="23"/>
        </w:rPr>
        <w:t>400</w:t>
      </w:r>
      <w:r>
        <w:rPr>
          <w:rFonts w:hint="eastAsia" w:ascii="宋体" w:hAnsi="宋体" w:eastAsia="宋体"/>
          <w:color w:val="000000"/>
          <w:sz w:val="23"/>
        </w:rPr>
        <w:t>部。归国后在洛阳翻译佛经。撰有《大唐西域求法高僧传》。</w:t>
      </w:r>
    </w:p>
    <w:p w14:paraId="026083B9">
      <w:pPr>
        <w:wordWrap w:val="0"/>
        <w:autoSpaceDE w:val="0"/>
        <w:autoSpaceDN w:val="0"/>
        <w:spacing w:before="0" w:after="0" w:line="239" w:lineRule="auto"/>
        <w:ind w:firstLine="0"/>
        <w:jc w:val="both"/>
        <w:rPr>
          <w:rFonts w:hint="eastAsia" w:ascii="宋体" w:hAnsi="宋体" w:eastAsia="宋体"/>
          <w:color w:val="000000"/>
          <w:sz w:val="23"/>
        </w:rPr>
      </w:pPr>
    </w:p>
    <w:p w14:paraId="454D2505">
      <w:pPr>
        <w:wordWrap w:val="0"/>
        <w:autoSpaceDE w:val="0"/>
        <w:autoSpaceDN w:val="0"/>
        <w:spacing w:before="0" w:after="0" w:line="318" w:lineRule="auto"/>
        <w:ind w:right="60" w:firstLine="0"/>
        <w:jc w:val="both"/>
        <w:rPr>
          <w:sz w:val="23"/>
        </w:rPr>
      </w:pPr>
      <w:r>
        <w:rPr>
          <w:rFonts w:hint="eastAsia" w:ascii="宋体" w:hAnsi="宋体" w:eastAsia="宋体"/>
          <w:color w:val="000000"/>
          <w:sz w:val="23"/>
        </w:rPr>
        <w:t>《经行记》：唐杜环撰。原书久佚。</w:t>
      </w:r>
      <w:r>
        <w:rPr>
          <w:rFonts w:hint="eastAsia" w:ascii="Calibri" w:hAnsi="Calibri" w:eastAsia="Calibri"/>
          <w:color w:val="000000"/>
          <w:sz w:val="23"/>
        </w:rPr>
        <w:t>751</w:t>
      </w:r>
      <w:r>
        <w:rPr>
          <w:rFonts w:hint="eastAsia" w:ascii="宋体" w:hAnsi="宋体" w:eastAsia="宋体"/>
          <w:color w:val="000000"/>
          <w:sz w:val="23"/>
        </w:rPr>
        <w:t>年杜环随高仙芝西征，为大食所败被俘，至</w:t>
      </w:r>
      <w:r>
        <w:rPr>
          <w:rFonts w:hint="eastAsia" w:ascii="Calibri" w:hAnsi="Calibri" w:eastAsia="Calibri"/>
          <w:color w:val="000000"/>
          <w:sz w:val="23"/>
        </w:rPr>
        <w:t>762</w:t>
      </w:r>
      <w:r>
        <w:rPr>
          <w:rFonts w:hint="eastAsia" w:ascii="宋体" w:hAnsi="宋体" w:eastAsia="宋体"/>
          <w:color w:val="000000"/>
          <w:sz w:val="23"/>
        </w:rPr>
        <w:t>年附商船回国，撰成是书。内容包括旅途所经中亚、西亚各国的山川河流、物产风俗、交通道里、政治经济。还提供了关于碎叶镇衰落的史实，对大食都城亚俱罗之繁盛介绍尤详。此书为研究唐代亚洲地区历史地理和中西交通史的重要文献资料。</w:t>
      </w:r>
    </w:p>
    <w:p w14:paraId="1AF2880B">
      <w:pPr>
        <w:wordWrap w:val="0"/>
        <w:autoSpaceDE w:val="0"/>
        <w:autoSpaceDN w:val="0"/>
        <w:spacing w:before="0" w:after="0" w:line="321" w:lineRule="auto"/>
        <w:ind w:firstLine="0"/>
        <w:jc w:val="both"/>
        <w:rPr>
          <w:sz w:val="23"/>
        </w:rPr>
      </w:pPr>
      <w:r>
        <w:rPr>
          <w:rFonts w:hint="eastAsia" w:ascii="宋体" w:hAnsi="宋体" w:eastAsia="宋体"/>
          <w:color w:val="000000"/>
          <w:sz w:val="23"/>
        </w:rPr>
        <w:t>杜环：唐中期京兆府万年县人，杜佑族子。撰有《经行记》。</w:t>
      </w:r>
    </w:p>
    <w:p w14:paraId="779AB811">
      <w:pPr>
        <w:wordWrap w:val="0"/>
        <w:autoSpaceDE w:val="0"/>
        <w:autoSpaceDN w:val="0"/>
        <w:spacing w:before="0" w:after="0" w:line="239" w:lineRule="auto"/>
        <w:ind w:firstLine="0"/>
        <w:jc w:val="both"/>
        <w:rPr>
          <w:rFonts w:hint="eastAsia" w:ascii="宋体" w:hAnsi="宋体" w:eastAsia="宋体"/>
          <w:color w:val="000000"/>
          <w:sz w:val="23"/>
        </w:rPr>
      </w:pPr>
    </w:p>
    <w:p w14:paraId="2FDEAA25">
      <w:pPr>
        <w:wordWrap w:val="0"/>
        <w:autoSpaceDE w:val="0"/>
        <w:autoSpaceDN w:val="0"/>
        <w:spacing w:before="0" w:after="0" w:line="309" w:lineRule="auto"/>
        <w:ind w:right="60" w:firstLine="0"/>
        <w:jc w:val="both"/>
        <w:rPr>
          <w:sz w:val="23"/>
        </w:rPr>
      </w:pPr>
      <w:r>
        <w:rPr>
          <w:rFonts w:hint="eastAsia" w:ascii="宋体" w:hAnsi="宋体" w:eastAsia="宋体"/>
          <w:color w:val="000000"/>
          <w:sz w:val="23"/>
        </w:rPr>
        <w:t>★《蛮书》</w:t>
      </w:r>
      <w:r>
        <w:rPr>
          <w:rFonts w:hint="eastAsia" w:ascii="Calibri" w:hAnsi="Calibri" w:eastAsia="Calibri"/>
          <w:color w:val="000000"/>
          <w:sz w:val="23"/>
        </w:rPr>
        <w:t>9</w:t>
      </w:r>
      <w:r>
        <w:rPr>
          <w:rFonts w:hint="eastAsia" w:ascii="宋体" w:hAnsi="宋体" w:eastAsia="宋体"/>
          <w:color w:val="000000"/>
          <w:sz w:val="23"/>
        </w:rPr>
        <w:t>：</w:t>
      </w:r>
      <w:r>
        <w:rPr>
          <w:rFonts w:hint="eastAsia" w:ascii="宋体" w:hAnsi="宋体" w:eastAsia="宋体"/>
          <w:b/>
          <w:color w:val="000000"/>
          <w:sz w:val="23"/>
        </w:rPr>
        <w:t>又称《云南志》、《南夷志》、《南蛮记》等。唐樊绰撰。樊绰曾任安南经略使</w:t>
      </w:r>
      <w:r>
        <w:rPr>
          <w:rFonts w:hint="eastAsia" w:ascii="宋体" w:hAnsi="宋体" w:eastAsia="宋体"/>
          <w:color w:val="000000"/>
          <w:sz w:val="23"/>
        </w:rPr>
        <w:t>蔡袭幕僚，时值南诏屡攻安南，故对南诏情况调查研究，撰成是书。此书内容包括南诏通往安南</w:t>
      </w:r>
      <w:r>
        <w:rPr>
          <w:rFonts w:hint="eastAsia" w:ascii="宋体" w:hAnsi="宋体" w:eastAsia="宋体"/>
          <w:b/>
          <w:color w:val="000000"/>
          <w:sz w:val="23"/>
        </w:rPr>
        <w:t>和四川成都的交通道里、山川形势、建置沿革、六诏始末、部族概貌、六睑（州）名号、物产风俗等。此书为研究西南民族历史地理，特别是云南民族历史地理的珍贵资料。近人向达《蛮书</w:t>
      </w:r>
      <w:r>
        <w:rPr>
          <w:rFonts w:hint="eastAsia" w:ascii="宋体" w:hAnsi="宋体" w:eastAsia="宋体"/>
          <w:color w:val="000000"/>
          <w:sz w:val="23"/>
        </w:rPr>
        <w:t>校注》可供参阅。</w:t>
      </w:r>
    </w:p>
    <w:p w14:paraId="5B0EBDB3">
      <w:pPr>
        <w:wordWrap w:val="0"/>
        <w:autoSpaceDE w:val="0"/>
        <w:autoSpaceDN w:val="0"/>
        <w:spacing w:before="0" w:after="0" w:line="239" w:lineRule="auto"/>
        <w:ind w:firstLine="0"/>
        <w:jc w:val="both"/>
        <w:rPr>
          <w:rFonts w:hint="eastAsia" w:ascii="宋体" w:hAnsi="宋体" w:eastAsia="宋体"/>
          <w:color w:val="000000"/>
          <w:sz w:val="23"/>
        </w:rPr>
      </w:pPr>
    </w:p>
    <w:p w14:paraId="1453CC93">
      <w:pPr>
        <w:wordWrap w:val="0"/>
        <w:autoSpaceDE w:val="0"/>
        <w:autoSpaceDN w:val="0"/>
        <w:spacing w:before="0" w:after="0" w:line="239" w:lineRule="auto"/>
        <w:ind w:firstLine="0"/>
        <w:jc w:val="both"/>
        <w:rPr>
          <w:rFonts w:hint="eastAsia" w:ascii="宋体" w:hAnsi="宋体" w:eastAsia="宋体"/>
          <w:color w:val="000000"/>
          <w:sz w:val="23"/>
        </w:rPr>
      </w:pPr>
    </w:p>
    <w:p w14:paraId="4CE4285B">
      <w:pPr>
        <w:wordWrap w:val="0"/>
        <w:autoSpaceDE w:val="0"/>
        <w:autoSpaceDN w:val="0"/>
        <w:spacing w:before="0" w:after="0" w:line="239" w:lineRule="auto"/>
        <w:ind w:firstLine="0"/>
        <w:jc w:val="both"/>
        <w:rPr>
          <w:rFonts w:hint="eastAsia" w:ascii="宋体" w:hAnsi="宋体" w:eastAsia="宋体"/>
          <w:color w:val="000000"/>
          <w:sz w:val="23"/>
        </w:rPr>
      </w:pPr>
    </w:p>
    <w:p w14:paraId="014D2104">
      <w:pPr>
        <w:wordWrap w:val="0"/>
        <w:autoSpaceDE w:val="0"/>
        <w:autoSpaceDN w:val="0"/>
        <w:spacing w:before="0" w:after="0" w:line="239" w:lineRule="auto"/>
        <w:ind w:firstLine="0"/>
        <w:jc w:val="both"/>
        <w:rPr>
          <w:rFonts w:hint="eastAsia" w:ascii="宋体" w:hAnsi="宋体" w:eastAsia="宋体"/>
          <w:color w:val="000000"/>
          <w:sz w:val="23"/>
        </w:rPr>
      </w:pPr>
    </w:p>
    <w:p w14:paraId="1D92B87C">
      <w:pPr>
        <w:wordWrap w:val="0"/>
        <w:autoSpaceDE w:val="0"/>
        <w:autoSpaceDN w:val="0"/>
        <w:spacing w:before="0" w:after="0" w:line="276" w:lineRule="auto"/>
        <w:ind w:right="60" w:firstLine="0"/>
        <w:jc w:val="both"/>
        <w:rPr>
          <w:sz w:val="23"/>
        </w:rPr>
      </w:pPr>
      <w:r>
        <w:rPr>
          <w:rFonts w:hint="eastAsia" w:ascii="宋体" w:hAnsi="宋体" w:eastAsia="宋体"/>
          <w:b/>
          <w:color w:val="000000"/>
          <w:sz w:val="23"/>
        </w:rPr>
        <w:t>★《岭表录异》</w:t>
      </w:r>
      <w:r>
        <w:rPr>
          <w:rFonts w:hint="eastAsia" w:ascii="Calibri" w:hAnsi="Calibri" w:eastAsia="Calibri"/>
          <w:b/>
          <w:color w:val="000000"/>
          <w:sz w:val="23"/>
        </w:rPr>
        <w:t>20</w:t>
      </w:r>
      <w:r>
        <w:rPr>
          <w:rFonts w:hint="eastAsia" w:ascii="宋体" w:hAnsi="宋体" w:eastAsia="宋体"/>
          <w:b/>
          <w:color w:val="000000"/>
          <w:sz w:val="23"/>
        </w:rPr>
        <w:t>：唐刘恂撰。原书早佚。岭表即岭南，唐有岭南道。包括今两广、海南及越南北部一带。</w:t>
      </w:r>
    </w:p>
    <w:p w14:paraId="407A614F">
      <w:pPr>
        <w:wordWrap w:val="0"/>
        <w:autoSpaceDE w:val="0"/>
        <w:autoSpaceDN w:val="0"/>
        <w:spacing w:before="0" w:after="0" w:line="305" w:lineRule="auto"/>
        <w:ind w:right="60" w:firstLine="0"/>
        <w:jc w:val="both"/>
        <w:rPr>
          <w:sz w:val="23"/>
        </w:rPr>
      </w:pPr>
      <w:r>
        <w:rPr>
          <w:rFonts w:hint="eastAsia" w:ascii="宋体" w:hAnsi="宋体" w:eastAsia="宋体"/>
          <w:b/>
          <w:color w:val="000000"/>
          <w:sz w:val="23"/>
        </w:rPr>
        <w:t>书中以记岭南草木禽兽为主，兼及民族风俗。包括当地的食物、水果、禽虫、矿产、动物、植物等丰富物产，以及民情风俗、民族文化和自然现象等。此书对考查我国岭南地区历史植物地理</w:t>
      </w:r>
      <w:r>
        <w:rPr>
          <w:rFonts w:hint="eastAsia" w:ascii="宋体" w:hAnsi="宋体" w:eastAsia="宋体"/>
          <w:color w:val="000000"/>
          <w:sz w:val="23"/>
        </w:rPr>
        <w:t>和历史动物地理具有参考价值。</w:t>
      </w:r>
    </w:p>
    <w:p w14:paraId="429B98C2">
      <w:pPr>
        <w:wordWrap w:val="0"/>
        <w:autoSpaceDE w:val="0"/>
        <w:autoSpaceDN w:val="0"/>
        <w:spacing w:before="0" w:after="0" w:line="239" w:lineRule="auto"/>
        <w:ind w:firstLine="0"/>
        <w:jc w:val="both"/>
        <w:rPr>
          <w:rFonts w:hint="eastAsia" w:ascii="宋体" w:hAnsi="宋体" w:eastAsia="宋体"/>
          <w:color w:val="000000"/>
          <w:sz w:val="23"/>
        </w:rPr>
      </w:pPr>
    </w:p>
    <w:p w14:paraId="52A0F9ED">
      <w:pPr>
        <w:wordWrap w:val="0"/>
        <w:autoSpaceDE w:val="0"/>
        <w:autoSpaceDN w:val="0"/>
        <w:spacing w:before="0" w:after="0" w:line="332" w:lineRule="auto"/>
        <w:ind w:right="240" w:firstLine="0"/>
        <w:jc w:val="both"/>
        <w:rPr>
          <w:sz w:val="23"/>
        </w:rPr>
      </w:pPr>
      <w:r>
        <w:rPr>
          <w:rFonts w:hint="eastAsia" w:ascii="宋体" w:hAnsi="宋体" w:eastAsia="宋体"/>
          <w:color w:val="000000"/>
          <w:sz w:val="23"/>
        </w:rPr>
        <w:t>《桂林风土记》：唐莫休符撰。是一部有关桂林历史地理最早的风物志。此书专记桂林一地名胜古迹、山川城址、名人轶闻，并记有在桂林任职的唐代官员，其中有隋唐之际桂林地方政权转移地的唯一记载。此书为研究广西历史地理的重要参考资料。</w:t>
      </w:r>
    </w:p>
    <w:p w14:paraId="130A09D8">
      <w:pPr>
        <w:wordWrap w:val="0"/>
        <w:autoSpaceDE w:val="0"/>
        <w:autoSpaceDN w:val="0"/>
        <w:spacing w:before="0" w:after="0" w:line="239" w:lineRule="auto"/>
        <w:ind w:firstLine="0"/>
        <w:jc w:val="both"/>
        <w:rPr>
          <w:rFonts w:hint="eastAsia" w:ascii="宋体" w:hAnsi="宋体" w:eastAsia="宋体"/>
          <w:color w:val="000000"/>
          <w:sz w:val="23"/>
        </w:rPr>
      </w:pPr>
    </w:p>
    <w:p w14:paraId="36FBC0F2">
      <w:pPr>
        <w:wordWrap w:val="0"/>
        <w:autoSpaceDE w:val="0"/>
        <w:autoSpaceDN w:val="0"/>
        <w:spacing w:before="0" w:after="0" w:line="322" w:lineRule="auto"/>
        <w:ind w:right="240" w:firstLine="0"/>
        <w:jc w:val="both"/>
        <w:rPr>
          <w:sz w:val="23"/>
        </w:rPr>
      </w:pPr>
      <w:r>
        <w:rPr>
          <w:rFonts w:hint="eastAsia" w:ascii="宋体" w:hAnsi="宋体" w:eastAsia="宋体"/>
          <w:color w:val="000000"/>
          <w:sz w:val="23"/>
        </w:rPr>
        <w:t>《古今郡国县道四夷述》：又作《四夷郡国县道记》等。唐贾耽撰。为《海内华夷图》的说明，论述中国境内各政区及周边地区的历史沿革、地理、风俗等问题。全书今已佚，《小方壶斋舆地丛钞》中有辑本。</w:t>
      </w:r>
    </w:p>
    <w:p w14:paraId="399DC892">
      <w:pPr>
        <w:wordWrap w:val="0"/>
        <w:autoSpaceDE w:val="0"/>
        <w:autoSpaceDN w:val="0"/>
        <w:spacing w:before="0" w:after="0" w:line="239" w:lineRule="auto"/>
        <w:ind w:firstLine="0"/>
        <w:jc w:val="both"/>
        <w:rPr>
          <w:rFonts w:hint="eastAsia" w:ascii="宋体" w:hAnsi="宋体" w:eastAsia="宋体"/>
          <w:color w:val="000000"/>
          <w:sz w:val="23"/>
        </w:rPr>
      </w:pPr>
    </w:p>
    <w:p w14:paraId="57EC9EE4">
      <w:pPr>
        <w:wordWrap w:val="0"/>
        <w:autoSpaceDE w:val="0"/>
        <w:autoSpaceDN w:val="0"/>
        <w:spacing w:before="0" w:after="0" w:line="346" w:lineRule="auto"/>
        <w:ind w:right="240" w:firstLine="0"/>
        <w:jc w:val="both"/>
        <w:rPr>
          <w:sz w:val="23"/>
        </w:rPr>
        <w:sectPr>
          <w:type w:val="continuous"/>
          <w:pgSz w:w="11900" w:h="18880"/>
          <w:pgMar w:top="1200" w:right="1200" w:bottom="960" w:left="1200" w:header="600" w:footer="480" w:gutter="0"/>
          <w:cols w:space="720" w:num="1"/>
        </w:sectPr>
      </w:pPr>
      <w:r>
        <w:rPr>
          <w:rFonts w:hint="eastAsia" w:ascii="宋体" w:hAnsi="宋体" w:eastAsia="宋体"/>
          <w:color w:val="000000"/>
          <w:sz w:val="23"/>
        </w:rPr>
        <w:t>《皇华四达记》：唐贾耽撰。记载由唐边州入四夷要道，计海道二、陆路五，叙述详实。是研究唐代边懂地理和中外交通的重要资料。原书已佚。</w:t>
      </w:r>
    </w:p>
    <w:p w14:paraId="54842FBC">
      <w:pPr>
        <w:wordWrap w:val="0"/>
        <w:autoSpaceDE w:val="0"/>
        <w:autoSpaceDN w:val="0"/>
        <w:spacing w:before="0" w:after="0" w:line="275" w:lineRule="auto"/>
        <w:ind w:right="420" w:firstLine="0"/>
        <w:jc w:val="both"/>
        <w:rPr>
          <w:sz w:val="21"/>
        </w:rPr>
      </w:pPr>
      <w:r>
        <w:rPr>
          <w:rFonts w:hint="eastAsia" w:ascii="宋体" w:hAnsi="宋体" w:eastAsia="宋体"/>
          <w:b/>
          <w:color w:val="000000"/>
          <w:sz w:val="21"/>
        </w:rPr>
        <w:t>《三辅黄图》</w:t>
      </w:r>
      <w:r>
        <w:rPr>
          <w:rFonts w:hint="eastAsia" w:ascii="宋体" w:hAnsi="宋体" w:eastAsia="宋体"/>
          <w:color w:val="000000"/>
          <w:sz w:val="21"/>
        </w:rPr>
        <w:t>：作者佚名。应为中唐以后人所作。书中详载秦咸阳、汉长安古迹，述秦汉三辅京兆尹、左冯翊、右扶风的风俗、苑囿、台榭、辟雍、明堂、郊祀等项，间涉其相关事件人物、传说轶闻，是研究关中历史地理的重要资料。</w:t>
      </w:r>
    </w:p>
    <w:p w14:paraId="3EDB426A">
      <w:pPr>
        <w:wordWrap w:val="0"/>
        <w:autoSpaceDE w:val="0"/>
        <w:autoSpaceDN w:val="0"/>
        <w:spacing w:before="0" w:after="0" w:line="239" w:lineRule="auto"/>
        <w:ind w:firstLine="0"/>
        <w:jc w:val="both"/>
        <w:rPr>
          <w:rFonts w:hint="eastAsia" w:ascii="宋体" w:hAnsi="宋体" w:eastAsia="宋体"/>
          <w:color w:val="000000"/>
          <w:sz w:val="21"/>
        </w:rPr>
      </w:pPr>
    </w:p>
    <w:p w14:paraId="74169645">
      <w:pPr>
        <w:wordWrap w:val="0"/>
        <w:autoSpaceDE w:val="0"/>
        <w:autoSpaceDN w:val="0"/>
        <w:spacing w:before="0" w:after="0" w:line="442" w:lineRule="auto"/>
        <w:ind w:right="420" w:firstLine="0"/>
        <w:jc w:val="both"/>
        <w:rPr>
          <w:sz w:val="21"/>
        </w:rPr>
      </w:pPr>
      <w:r>
        <w:rPr>
          <w:rFonts w:hint="eastAsia" w:ascii="宋体" w:hAnsi="宋体" w:eastAsia="宋体"/>
          <w:color w:val="000000"/>
          <w:sz w:val="21"/>
        </w:rPr>
        <w:t>《吴地记》：唐陆广微撰。书中以苏州为载述范围，涵盖了吴县、长洲、嘉兴、昆山、常熟、华亭、海盐等县，详细记载了这些地区的沿革、地理、赋税、城郭、户口、山水、湖泊、坊巷等方面的信息。尤详于州治吴县、长洲两县。它是研究唐代吴地历史地理、经济文化的重要文献。</w:t>
      </w:r>
    </w:p>
    <w:p w14:paraId="2FFA9912">
      <w:pPr>
        <w:wordWrap w:val="0"/>
        <w:autoSpaceDE w:val="0"/>
        <w:autoSpaceDN w:val="0"/>
        <w:spacing w:before="0" w:after="0" w:line="239" w:lineRule="auto"/>
        <w:ind w:firstLine="0"/>
        <w:jc w:val="both"/>
        <w:rPr>
          <w:rFonts w:hint="eastAsia" w:ascii="宋体" w:hAnsi="宋体" w:eastAsia="宋体"/>
          <w:color w:val="000000"/>
          <w:sz w:val="21"/>
        </w:rPr>
      </w:pPr>
    </w:p>
    <w:p w14:paraId="1865A7A5">
      <w:pPr>
        <w:wordWrap w:val="0"/>
        <w:autoSpaceDE w:val="0"/>
        <w:autoSpaceDN w:val="0"/>
        <w:spacing w:before="0" w:after="0" w:line="342" w:lineRule="auto"/>
        <w:ind w:right="420" w:firstLine="0"/>
        <w:jc w:val="both"/>
        <w:rPr>
          <w:sz w:val="21"/>
        </w:rPr>
      </w:pPr>
      <w:r>
        <w:rPr>
          <w:rFonts w:hint="eastAsia" w:ascii="宋体" w:hAnsi="宋体" w:eastAsia="宋体"/>
          <w:color w:val="000000"/>
          <w:sz w:val="21"/>
        </w:rPr>
        <w:t>《北户录》：唐段公路撰。“北户”为“北向户”简称，泛指五岭以南地区，今主要指两广及海南地区。该书详细记述了岭南地区的动物、植物、器物、食物等风土物产，为后人了解唐朝晚期岭南地区的物产风俗提供了珍贵资料。</w:t>
      </w:r>
    </w:p>
    <w:p w14:paraId="141D5757">
      <w:pPr>
        <w:wordWrap w:val="0"/>
        <w:autoSpaceDE w:val="0"/>
        <w:autoSpaceDN w:val="0"/>
        <w:spacing w:before="0" w:after="0" w:line="239" w:lineRule="auto"/>
        <w:ind w:firstLine="0"/>
        <w:jc w:val="both"/>
        <w:rPr>
          <w:rFonts w:hint="eastAsia" w:ascii="宋体" w:hAnsi="宋体" w:eastAsia="宋体"/>
          <w:color w:val="000000"/>
          <w:sz w:val="21"/>
        </w:rPr>
      </w:pPr>
    </w:p>
    <w:p w14:paraId="6449F394">
      <w:pPr>
        <w:wordWrap w:val="0"/>
        <w:autoSpaceDE w:val="0"/>
        <w:autoSpaceDN w:val="0"/>
        <w:spacing w:before="0" w:after="0" w:line="346" w:lineRule="auto"/>
        <w:ind w:right="420" w:firstLine="0"/>
        <w:jc w:val="both"/>
        <w:rPr>
          <w:sz w:val="21"/>
        </w:rPr>
      </w:pPr>
      <w:r>
        <w:rPr>
          <w:rFonts w:hint="eastAsia" w:ascii="宋体" w:hAnsi="宋体" w:eastAsia="宋体"/>
          <w:color w:val="000000"/>
          <w:sz w:val="21"/>
        </w:rPr>
        <w:t>《渚宫旧事》：唐余知古撰。渚宫为楚国的宫名。故址在今湖北省江陵县。书中记载古荆楚地区史事、人物及掌故。记事范围始于西周，止于唐末。为研究荆楚地区历史地理的重要文献。</w:t>
      </w:r>
    </w:p>
    <w:p w14:paraId="1365558B">
      <w:pPr>
        <w:wordWrap w:val="0"/>
        <w:autoSpaceDE w:val="0"/>
        <w:autoSpaceDN w:val="0"/>
        <w:spacing w:before="0" w:after="0" w:line="239" w:lineRule="auto"/>
        <w:ind w:firstLine="0"/>
        <w:jc w:val="both"/>
        <w:rPr>
          <w:rFonts w:hint="eastAsia" w:ascii="宋体" w:hAnsi="宋体" w:eastAsia="宋体"/>
          <w:color w:val="000000"/>
          <w:sz w:val="21"/>
        </w:rPr>
      </w:pPr>
    </w:p>
    <w:p w14:paraId="03F18B9F">
      <w:pPr>
        <w:wordWrap w:val="0"/>
        <w:autoSpaceDE w:val="0"/>
        <w:autoSpaceDN w:val="0"/>
        <w:spacing w:before="0" w:after="0" w:line="336" w:lineRule="auto"/>
        <w:ind w:right="420" w:firstLine="0"/>
        <w:jc w:val="both"/>
        <w:rPr>
          <w:sz w:val="21"/>
        </w:rPr>
      </w:pPr>
      <w:r>
        <w:rPr>
          <w:rFonts w:hint="eastAsia" w:ascii="宋体" w:hAnsi="宋体" w:eastAsia="宋体"/>
          <w:color w:val="000000"/>
          <w:sz w:val="21"/>
        </w:rPr>
        <w:t>《来南录》：唐李翱撰。记录了他从河南洛阳前往广州的南行经历，其中经过河南、安徽、江苏、浙江、江西、广东六省。本书记途中水陆道里、河流顺逆、滞流等甚详，对研究唐代交通地理有参考价值。</w:t>
      </w:r>
    </w:p>
    <w:p w14:paraId="43B2AAA9">
      <w:pPr>
        <w:wordWrap w:val="0"/>
        <w:autoSpaceDE w:val="0"/>
        <w:autoSpaceDN w:val="0"/>
        <w:spacing w:before="0" w:after="0" w:line="239" w:lineRule="auto"/>
        <w:ind w:firstLine="0"/>
        <w:jc w:val="both"/>
        <w:rPr>
          <w:rFonts w:hint="eastAsia" w:ascii="宋体" w:hAnsi="宋体" w:eastAsia="宋体"/>
          <w:color w:val="000000"/>
          <w:sz w:val="21"/>
        </w:rPr>
      </w:pPr>
    </w:p>
    <w:p w14:paraId="2BFCEFB5">
      <w:pPr>
        <w:wordWrap w:val="0"/>
        <w:autoSpaceDE w:val="0"/>
        <w:autoSpaceDN w:val="0"/>
        <w:spacing w:before="0" w:after="0" w:line="332" w:lineRule="auto"/>
        <w:ind w:right="420" w:firstLine="0"/>
        <w:jc w:val="both"/>
        <w:rPr>
          <w:sz w:val="21"/>
        </w:rPr>
      </w:pPr>
      <w:r>
        <w:rPr>
          <w:rFonts w:hint="eastAsia" w:ascii="宋体" w:hAnsi="宋体" w:eastAsia="宋体"/>
          <w:color w:val="000000"/>
          <w:sz w:val="21"/>
        </w:rPr>
        <w:t>《两京新记》：又名《东西京记》。唐韦述撰。两京指西京长安和东京洛阳。内容记载了自隋大业至唐开元年间长安、洛阳的街坊、府宅、园林的建置经过以及时人掌故等，尤其是对寺观庙宇的记载非常详细。宋代宋敏求曾据此书著《长安志》及《河南志》。此书为研究历史城市地理提供重要资料。</w:t>
      </w:r>
    </w:p>
    <w:p w14:paraId="008FF864">
      <w:pPr>
        <w:wordWrap w:val="0"/>
        <w:autoSpaceDE w:val="0"/>
        <w:autoSpaceDN w:val="0"/>
        <w:spacing w:before="0" w:after="0" w:line="239" w:lineRule="auto"/>
        <w:ind w:firstLine="0"/>
        <w:jc w:val="both"/>
        <w:rPr>
          <w:rFonts w:hint="eastAsia" w:ascii="宋体" w:hAnsi="宋体" w:eastAsia="宋体"/>
          <w:color w:val="000000"/>
          <w:sz w:val="21"/>
        </w:rPr>
      </w:pPr>
    </w:p>
    <w:p w14:paraId="77B863CA">
      <w:pPr>
        <w:wordWrap w:val="0"/>
        <w:autoSpaceDE w:val="0"/>
        <w:autoSpaceDN w:val="0"/>
        <w:spacing w:before="0" w:after="0" w:line="325" w:lineRule="auto"/>
        <w:ind w:right="420" w:firstLine="0"/>
        <w:jc w:val="both"/>
        <w:rPr>
          <w:sz w:val="21"/>
        </w:rPr>
      </w:pPr>
      <w:r>
        <w:rPr>
          <w:rFonts w:hint="eastAsia" w:ascii="宋体" w:hAnsi="宋体" w:eastAsia="宋体"/>
          <w:b/>
          <w:color w:val="000000"/>
          <w:sz w:val="21"/>
        </w:rPr>
        <w:t>★《太平寰宇记》</w:t>
      </w:r>
      <w:r>
        <w:rPr>
          <w:rFonts w:hint="eastAsia" w:ascii="宋体" w:hAnsi="宋体" w:eastAsia="宋体"/>
          <w:color w:val="000000"/>
          <w:sz w:val="21"/>
        </w:rPr>
        <w:t>：北宋乐史撰。成书于北宋太平兴国年间。该书内容以宋初十三道为纲，以州府军监为目，以县为子目，附以四夷。举凡各府、州、县建置沿革、山川河流、物产风俗、交通道里、经济生活。体例上，因袭《元和郡县志》门类外，又增加风俗、姓氏、人物、土产、四夷等门，更加完备。内容上首次开列少数民族地区的户口。此书对于沿革地理，尤其唐末至宋初行政区域的变化，记载较为详尽。是研究历史地理的重要资料。</w:t>
      </w:r>
    </w:p>
    <w:p w14:paraId="5CE2ED50">
      <w:pPr>
        <w:wordWrap w:val="0"/>
        <w:autoSpaceDE w:val="0"/>
        <w:autoSpaceDN w:val="0"/>
        <w:spacing w:before="0" w:after="0" w:line="239" w:lineRule="auto"/>
        <w:ind w:firstLine="0"/>
        <w:jc w:val="both"/>
        <w:rPr>
          <w:rFonts w:hint="eastAsia" w:ascii="宋体" w:hAnsi="宋体" w:eastAsia="宋体"/>
          <w:color w:val="000000"/>
          <w:sz w:val="21"/>
        </w:rPr>
      </w:pPr>
    </w:p>
    <w:p w14:paraId="2A3CCEAB">
      <w:pPr>
        <w:wordWrap w:val="0"/>
        <w:autoSpaceDE w:val="0"/>
        <w:autoSpaceDN w:val="0"/>
        <w:spacing w:before="0" w:after="0" w:line="325" w:lineRule="auto"/>
        <w:ind w:right="420" w:firstLine="0"/>
        <w:jc w:val="both"/>
        <w:rPr>
          <w:sz w:val="21"/>
        </w:rPr>
      </w:pPr>
      <w:r>
        <w:rPr>
          <w:rFonts w:hint="eastAsia" w:ascii="宋体" w:hAnsi="宋体" w:eastAsia="宋体"/>
          <w:b/>
          <w:color w:val="000000"/>
          <w:sz w:val="21"/>
        </w:rPr>
        <w:t>★《元丰九域志》</w:t>
      </w:r>
      <w:r>
        <w:rPr>
          <w:rFonts w:hint="eastAsia" w:ascii="宋体" w:hAnsi="宋体" w:eastAsia="宋体"/>
          <w:color w:val="000000"/>
          <w:sz w:val="21"/>
        </w:rPr>
        <w:t>：北宋王存等奉敕编撰。官修地理总志。“元丰”为神宗年号，“九域”即九州，指全国。所载政区，以元丰八年（</w:t>
      </w:r>
      <w:r>
        <w:rPr>
          <w:rFonts w:hint="eastAsia" w:ascii="Calibri" w:hAnsi="Calibri" w:eastAsia="Calibri"/>
          <w:color w:val="000000"/>
          <w:sz w:val="21"/>
        </w:rPr>
        <w:t>1085</w:t>
      </w:r>
      <w:r>
        <w:rPr>
          <w:rFonts w:hint="eastAsia" w:ascii="宋体" w:hAnsi="宋体" w:eastAsia="宋体"/>
          <w:color w:val="000000"/>
          <w:sz w:val="21"/>
        </w:rPr>
        <w:t>）为准，始于四京，次列二十三路，终于省废州军及化外、羁縻州。分路记载所属府州军监建置沿革、户口贡赋、交通道里等。其中地里记府州军监的四至八到，叙述最详；府州军监土贡，备载额数，为其他志书所不及；所列各县之镇、监、场、务，尤为治经济史者重要参考资料。因志书简略，黄裳复补其缺，名为《新定九域志》。</w:t>
      </w:r>
    </w:p>
    <w:p w14:paraId="32893D61">
      <w:pPr>
        <w:wordWrap w:val="0"/>
        <w:autoSpaceDE w:val="0"/>
        <w:autoSpaceDN w:val="0"/>
        <w:spacing w:before="0" w:after="0" w:line="239" w:lineRule="auto"/>
        <w:ind w:firstLine="0"/>
        <w:jc w:val="both"/>
        <w:rPr>
          <w:rFonts w:hint="eastAsia" w:ascii="宋体" w:hAnsi="宋体" w:eastAsia="宋体"/>
          <w:color w:val="000000"/>
          <w:sz w:val="21"/>
        </w:rPr>
      </w:pPr>
    </w:p>
    <w:p w14:paraId="649DA683">
      <w:pPr>
        <w:wordWrap w:val="0"/>
        <w:autoSpaceDE w:val="0"/>
        <w:autoSpaceDN w:val="0"/>
        <w:spacing w:before="0" w:after="0" w:line="332" w:lineRule="auto"/>
        <w:ind w:right="420" w:firstLine="0"/>
        <w:jc w:val="both"/>
        <w:rPr>
          <w:sz w:val="21"/>
        </w:rPr>
        <w:sectPr>
          <w:type w:val="continuous"/>
          <w:pgSz w:w="11900" w:h="17460"/>
          <w:pgMar w:top="1680" w:right="1200" w:bottom="960" w:left="1200" w:header="840" w:footer="480" w:gutter="0"/>
          <w:cols w:space="720" w:num="1"/>
        </w:sectPr>
      </w:pPr>
      <w:r>
        <w:rPr>
          <w:rFonts w:hint="eastAsia" w:ascii="宋体" w:hAnsi="宋体" w:eastAsia="宋体"/>
          <w:b/>
          <w:color w:val="000000"/>
          <w:sz w:val="21"/>
        </w:rPr>
        <w:t>★《舆地广记》</w:t>
      </w:r>
      <w:r>
        <w:rPr>
          <w:rFonts w:hint="eastAsia" w:ascii="宋体" w:hAnsi="宋体" w:eastAsia="宋体"/>
          <w:color w:val="000000"/>
          <w:sz w:val="21"/>
        </w:rPr>
        <w:t>：北宋欧阳忞编著。全国地理总志。该书以北宋元丰十八路政区为纲，以各府州军监为目，对北宋后晚期全国政区地理作了翔实记录。始于四京，次列二十三路，终于省废州军及化外、羁縻州。采用略古详今，纵横解剖的著作方法。此书在历史地理文献学、沿革地理学、地名学、军事地理学等方面具有综合性的学术价值。其在记述宋代以前的历代疆域变迁时，其中有些引征往往为他书所无。</w:t>
      </w:r>
    </w:p>
    <w:p w14:paraId="49AF67FE">
      <w:pPr>
        <w:wordWrap w:val="0"/>
        <w:autoSpaceDE w:val="0"/>
        <w:autoSpaceDN w:val="0"/>
        <w:spacing w:before="0" w:after="0" w:line="280" w:lineRule="auto"/>
        <w:ind w:right="80" w:firstLine="0"/>
        <w:jc w:val="both"/>
        <w:rPr>
          <w:sz w:val="24"/>
        </w:rPr>
      </w:pPr>
      <w:r>
        <w:rPr>
          <w:rFonts w:hint="eastAsia" w:ascii="宋体" w:hAnsi="宋体" w:eastAsia="宋体"/>
          <w:b/>
          <w:color w:val="000000"/>
          <w:sz w:val="24"/>
        </w:rPr>
        <w:t>★《舆地纪胜》</w:t>
      </w:r>
      <w:r>
        <w:rPr>
          <w:rFonts w:hint="eastAsia" w:ascii="宋体" w:hAnsi="宋体" w:eastAsia="宋体"/>
          <w:color w:val="000000"/>
          <w:sz w:val="24"/>
        </w:rPr>
        <w:t>：南宋王象之撰。全国地理总志。该书以南宋十六路版图为记载范围，以宝庆以前建置为标准，叙述当时各府州军监的建置沿革、风俗形胜、景物古迹等。是一部以名胜古迹为主的地理总志。此书细分景物、古迹、人物、碑记、诗歌等门类对后世总志修撰影响很大。书中对宋代各监司治所沿革记载详细，亦有涉及农田水利、地区贸易、漕运河道等，是历史经济地理和政治地理研究的重要资料。</w:t>
      </w:r>
    </w:p>
    <w:p w14:paraId="61624600">
      <w:pPr>
        <w:wordWrap w:val="0"/>
        <w:autoSpaceDE w:val="0"/>
        <w:autoSpaceDN w:val="0"/>
        <w:spacing w:before="0" w:after="0" w:line="239" w:lineRule="auto"/>
        <w:ind w:firstLine="0"/>
        <w:jc w:val="both"/>
        <w:rPr>
          <w:rFonts w:hint="eastAsia" w:ascii="宋体" w:hAnsi="宋体" w:eastAsia="宋体"/>
          <w:color w:val="000000"/>
          <w:sz w:val="24"/>
        </w:rPr>
      </w:pPr>
    </w:p>
    <w:p w14:paraId="177BF3DC">
      <w:pPr>
        <w:wordWrap w:val="0"/>
        <w:autoSpaceDE w:val="0"/>
        <w:autoSpaceDN w:val="0"/>
        <w:spacing w:before="0" w:after="0" w:line="306" w:lineRule="auto"/>
        <w:ind w:right="80" w:firstLine="0"/>
        <w:jc w:val="both"/>
        <w:rPr>
          <w:sz w:val="24"/>
        </w:rPr>
      </w:pPr>
      <w:r>
        <w:rPr>
          <w:rFonts w:hint="eastAsia" w:ascii="宋体" w:hAnsi="宋体" w:eastAsia="宋体"/>
          <w:b/>
          <w:color w:val="000000"/>
          <w:sz w:val="24"/>
        </w:rPr>
        <w:t>★《方舆胜览》</w:t>
      </w:r>
      <w:r>
        <w:rPr>
          <w:rFonts w:hint="eastAsia" w:ascii="宋体" w:hAnsi="宋体" w:eastAsia="宋体"/>
          <w:color w:val="000000"/>
          <w:sz w:val="24"/>
        </w:rPr>
        <w:t>：南宋祝穆撰。全国地理总志。以南渡后临安府为首十七路境域为范围。分建</w:t>
      </w:r>
      <w:r>
        <w:rPr>
          <w:rFonts w:hint="eastAsia" w:ascii="宋体" w:hAnsi="宋体" w:eastAsia="宋体"/>
          <w:b/>
          <w:color w:val="000000"/>
          <w:sz w:val="24"/>
        </w:rPr>
        <w:t>置沿革、风俗形胜、土特物产、佛寺祠墓、名胜古迹、题咏四六等十余门。体裁多沿袭《舆地</w:t>
      </w:r>
      <w:r>
        <w:rPr>
          <w:rFonts w:hint="eastAsia" w:ascii="宋体" w:hAnsi="宋体" w:eastAsia="宋体"/>
          <w:color w:val="000000"/>
          <w:sz w:val="24"/>
        </w:rPr>
        <w:t>纪胜》。尤独重“四六”一门。其书采撼繁富，实兼具类书之用。其体例对元明时期总志、地方志的编纂曾经产生过较大的影响，为研究唐宋时期的人文地理和经济地理提供了许多珍贵资料。</w:t>
      </w:r>
    </w:p>
    <w:p w14:paraId="5E74FFE1">
      <w:pPr>
        <w:wordWrap w:val="0"/>
        <w:autoSpaceDE w:val="0"/>
        <w:autoSpaceDN w:val="0"/>
        <w:spacing w:before="0" w:after="0" w:line="239" w:lineRule="auto"/>
        <w:ind w:firstLine="0"/>
        <w:jc w:val="both"/>
        <w:rPr>
          <w:rFonts w:hint="eastAsia" w:ascii="宋体" w:hAnsi="宋体" w:eastAsia="宋体"/>
          <w:color w:val="000000"/>
          <w:sz w:val="24"/>
        </w:rPr>
      </w:pPr>
    </w:p>
    <w:p w14:paraId="7F42DAAD">
      <w:pPr>
        <w:wordWrap w:val="0"/>
        <w:autoSpaceDE w:val="0"/>
        <w:autoSpaceDN w:val="0"/>
        <w:spacing w:before="0" w:after="0" w:line="342" w:lineRule="auto"/>
        <w:ind w:right="80" w:firstLine="0"/>
        <w:jc w:val="both"/>
        <w:rPr>
          <w:sz w:val="24"/>
        </w:rPr>
      </w:pPr>
      <w:r>
        <w:rPr>
          <w:rFonts w:hint="eastAsia" w:ascii="宋体" w:hAnsi="宋体" w:eastAsia="宋体"/>
          <w:b/>
          <w:color w:val="000000"/>
          <w:sz w:val="24"/>
        </w:rPr>
        <w:t>《益部方物畧记》</w:t>
      </w:r>
      <w:r>
        <w:rPr>
          <w:rFonts w:hint="eastAsia" w:ascii="宋体" w:hAnsi="宋体" w:eastAsia="宋体"/>
          <w:color w:val="000000"/>
          <w:sz w:val="24"/>
        </w:rPr>
        <w:t>：北宋宋祁撰。主要记录了剑南地区的草木、药材、鸟兽等物种。对研究川</w:t>
      </w:r>
      <w:r>
        <w:rPr>
          <w:rFonts w:hint="eastAsia" w:ascii="宋体" w:hAnsi="宋体" w:eastAsia="宋体"/>
          <w:b/>
          <w:color w:val="000000"/>
          <w:sz w:val="24"/>
        </w:rPr>
        <w:t>西平原古代生态环境有一定参考价值。</w:t>
      </w:r>
    </w:p>
    <w:p w14:paraId="6DCE3137">
      <w:pPr>
        <w:wordWrap w:val="0"/>
        <w:autoSpaceDE w:val="0"/>
        <w:autoSpaceDN w:val="0"/>
        <w:spacing w:before="0" w:after="0" w:line="239" w:lineRule="auto"/>
        <w:ind w:firstLine="0"/>
        <w:jc w:val="both"/>
        <w:rPr>
          <w:rFonts w:hint="eastAsia" w:ascii="宋体" w:hAnsi="宋体" w:eastAsia="宋体"/>
          <w:color w:val="000000"/>
          <w:sz w:val="24"/>
        </w:rPr>
      </w:pPr>
    </w:p>
    <w:p w14:paraId="46F50367">
      <w:pPr>
        <w:wordWrap w:val="0"/>
        <w:autoSpaceDE w:val="0"/>
        <w:autoSpaceDN w:val="0"/>
        <w:spacing w:before="0" w:after="0" w:line="320" w:lineRule="auto"/>
        <w:ind w:right="80" w:firstLine="0"/>
        <w:jc w:val="both"/>
        <w:rPr>
          <w:sz w:val="24"/>
        </w:rPr>
      </w:pPr>
      <w:r>
        <w:rPr>
          <w:rFonts w:hint="eastAsia" w:ascii="宋体" w:hAnsi="宋体" w:eastAsia="宋体"/>
          <w:b/>
          <w:color w:val="000000"/>
          <w:sz w:val="24"/>
        </w:rPr>
        <w:t>《入蜀记》</w:t>
      </w:r>
      <w:r>
        <w:rPr>
          <w:rFonts w:hint="eastAsia" w:ascii="宋体" w:hAnsi="宋体" w:eastAsia="宋体"/>
          <w:color w:val="000000"/>
          <w:sz w:val="24"/>
        </w:rPr>
        <w:t>：南宋陆游撰。陆游以乾道年间授夔州通判，记录自山阴（绍兴）至抵夔州（川东），沿途逐日记其旅行经历，详述山川风土，名胜古迹。其中描绘沿途风物，尤其是三峡景色，多有精彩之处。于考订古迹，尤所留意，对研究唐宋长江中下游历史地理有史料价值。</w:t>
      </w:r>
    </w:p>
    <w:p w14:paraId="73AE43F9">
      <w:pPr>
        <w:wordWrap w:val="0"/>
        <w:autoSpaceDE w:val="0"/>
        <w:autoSpaceDN w:val="0"/>
        <w:spacing w:before="0" w:after="0" w:line="239" w:lineRule="auto"/>
        <w:ind w:firstLine="0"/>
        <w:jc w:val="both"/>
        <w:rPr>
          <w:rFonts w:hint="eastAsia" w:ascii="宋体" w:hAnsi="宋体" w:eastAsia="宋体"/>
          <w:color w:val="000000"/>
          <w:sz w:val="24"/>
        </w:rPr>
      </w:pPr>
    </w:p>
    <w:p w14:paraId="4B49D345">
      <w:pPr>
        <w:wordWrap w:val="0"/>
        <w:autoSpaceDE w:val="0"/>
        <w:autoSpaceDN w:val="0"/>
        <w:spacing w:before="0" w:after="0" w:line="313" w:lineRule="auto"/>
        <w:ind w:right="80" w:firstLine="0"/>
        <w:jc w:val="both"/>
        <w:rPr>
          <w:sz w:val="24"/>
        </w:rPr>
      </w:pPr>
      <w:r>
        <w:rPr>
          <w:rFonts w:hint="eastAsia" w:ascii="宋体" w:hAnsi="宋体" w:eastAsia="宋体"/>
          <w:b/>
          <w:color w:val="000000"/>
          <w:sz w:val="24"/>
        </w:rPr>
        <w:t>★《桂海虞衡志》</w:t>
      </w:r>
      <w:r>
        <w:rPr>
          <w:rFonts w:hint="eastAsia" w:ascii="Calibri" w:hAnsi="Calibri" w:eastAsia="Calibri"/>
          <w:b/>
          <w:color w:val="000000"/>
          <w:sz w:val="24"/>
        </w:rPr>
        <w:t>20</w:t>
      </w:r>
      <w:r>
        <w:rPr>
          <w:rFonts w:hint="eastAsia" w:ascii="宋体" w:hAnsi="宋体" w:eastAsia="宋体"/>
          <w:color w:val="000000"/>
          <w:sz w:val="24"/>
        </w:rPr>
        <w:t>：南宋范成大撰。桂即广西，记述地域为宋广南西路，相当于广西壮族自治区全境及广东省部分地区。该书是他由广西入蜀道中追忆而作。共</w:t>
      </w:r>
      <w:r>
        <w:rPr>
          <w:rFonts w:hint="eastAsia" w:ascii="Calibri" w:hAnsi="Calibri" w:eastAsia="Calibri"/>
          <w:color w:val="000000"/>
          <w:sz w:val="24"/>
        </w:rPr>
        <w:t>13</w:t>
      </w:r>
      <w:r>
        <w:rPr>
          <w:rFonts w:hint="eastAsia" w:ascii="宋体" w:hAnsi="宋体" w:eastAsia="宋体"/>
          <w:color w:val="000000"/>
          <w:sz w:val="24"/>
        </w:rPr>
        <w:t>篇，分志岩洞、志金石、志香、志酒等等。记述了此地山川河流、物产风俗、交通道里、动植矿物资源、民族风情等。此书乃是研究广西历史地理的重要资料。</w:t>
      </w:r>
    </w:p>
    <w:p w14:paraId="052E4FB7">
      <w:pPr>
        <w:wordWrap w:val="0"/>
        <w:autoSpaceDE w:val="0"/>
        <w:autoSpaceDN w:val="0"/>
        <w:spacing w:before="0" w:after="0" w:line="239" w:lineRule="auto"/>
        <w:ind w:firstLine="0"/>
        <w:jc w:val="both"/>
        <w:rPr>
          <w:rFonts w:hint="eastAsia" w:ascii="宋体" w:hAnsi="宋体" w:eastAsia="宋体"/>
          <w:color w:val="000000"/>
          <w:sz w:val="24"/>
        </w:rPr>
      </w:pPr>
    </w:p>
    <w:p w14:paraId="11E459AA">
      <w:pPr>
        <w:wordWrap w:val="0"/>
        <w:autoSpaceDE w:val="0"/>
        <w:autoSpaceDN w:val="0"/>
        <w:spacing w:before="0" w:after="0" w:line="317" w:lineRule="auto"/>
        <w:ind w:right="80" w:firstLine="0"/>
        <w:jc w:val="both"/>
        <w:rPr>
          <w:sz w:val="24"/>
        </w:rPr>
      </w:pPr>
      <w:r>
        <w:rPr>
          <w:rFonts w:hint="eastAsia" w:ascii="宋体" w:hAnsi="宋体" w:eastAsia="宋体"/>
          <w:b/>
          <w:color w:val="000000"/>
          <w:sz w:val="24"/>
        </w:rPr>
        <w:t>《吴郡志》</w:t>
      </w:r>
      <w:r>
        <w:rPr>
          <w:rFonts w:hint="eastAsia" w:ascii="宋体" w:hAnsi="宋体" w:eastAsia="宋体"/>
          <w:color w:val="000000"/>
          <w:sz w:val="24"/>
        </w:rPr>
        <w:t>：一作《吴门志》。南宋范成大撰。吴郡时称平江府，治吴县、长洲两县。书中详细记录了苏州地区的历史沿革、地理环境、经济发展、文化教育、风俗习惯等方面的信息。特别是对于苏州城垣规模、园林宅第的分布及其变迁，太湖水利情况和苏州的教育、县吏俸禄和科举制度叙述尤详。为研究南宋时期苏州历史地理的重要文献。</w:t>
      </w:r>
    </w:p>
    <w:p w14:paraId="7B00A7D2">
      <w:pPr>
        <w:wordWrap w:val="0"/>
        <w:autoSpaceDE w:val="0"/>
        <w:autoSpaceDN w:val="0"/>
        <w:spacing w:before="0" w:after="0" w:line="239" w:lineRule="auto"/>
        <w:ind w:firstLine="0"/>
        <w:jc w:val="both"/>
        <w:rPr>
          <w:rFonts w:hint="eastAsia" w:ascii="宋体" w:hAnsi="宋体" w:eastAsia="宋体"/>
          <w:color w:val="000000"/>
          <w:sz w:val="24"/>
        </w:rPr>
      </w:pPr>
    </w:p>
    <w:p w14:paraId="798F7B6E">
      <w:pPr>
        <w:wordWrap w:val="0"/>
        <w:autoSpaceDE w:val="0"/>
        <w:autoSpaceDN w:val="0"/>
        <w:spacing w:before="0" w:after="0" w:line="254" w:lineRule="auto"/>
        <w:ind w:right="80" w:firstLine="0"/>
        <w:jc w:val="both"/>
        <w:rPr>
          <w:sz w:val="24"/>
        </w:rPr>
      </w:pPr>
      <w:r>
        <w:rPr>
          <w:rFonts w:hint="eastAsia" w:ascii="宋体" w:hAnsi="宋体" w:eastAsia="宋体"/>
          <w:b/>
          <w:color w:val="000000"/>
          <w:sz w:val="24"/>
        </w:rPr>
        <w:t>《吴船录》</w:t>
      </w:r>
      <w:r>
        <w:rPr>
          <w:rFonts w:hint="eastAsia" w:ascii="宋体" w:hAnsi="宋体" w:eastAsia="宋体"/>
          <w:color w:val="000000"/>
          <w:sz w:val="24"/>
        </w:rPr>
        <w:t>：南宋范成大撰。范氏从四川取水程回江苏吴县，途经今四川、湖北、江西、安徽、</w:t>
      </w:r>
      <w:r>
        <w:rPr>
          <w:rFonts w:hint="eastAsia" w:ascii="宋体" w:hAnsi="宋体" w:eastAsia="宋体"/>
          <w:b/>
          <w:color w:val="000000"/>
          <w:sz w:val="24"/>
        </w:rPr>
        <w:t>江苏五个省，而写成的游记。书中对沿途高山植被和气象气候、地貌、建筑、水利、聚落变迁、</w:t>
      </w:r>
      <w:r>
        <w:rPr>
          <w:rFonts w:hint="eastAsia" w:ascii="宋体" w:hAnsi="宋体" w:eastAsia="宋体"/>
          <w:color w:val="000000"/>
          <w:sz w:val="24"/>
        </w:rPr>
        <w:t>水文等详有记载，尤其是详细描述了峨眉山、青城山、庐山等山川，记述了三峡的水文情况，为研究河水含沙量的历史变迁提供了资料。此书对研究唐宋长江中下游的历史地理有史料价值。</w:t>
      </w:r>
    </w:p>
    <w:p w14:paraId="2118F9A0">
      <w:pPr>
        <w:wordWrap w:val="0"/>
        <w:autoSpaceDE w:val="0"/>
        <w:autoSpaceDN w:val="0"/>
        <w:spacing w:before="0" w:after="0" w:line="239" w:lineRule="auto"/>
        <w:ind w:firstLine="0"/>
        <w:jc w:val="both"/>
        <w:rPr>
          <w:rFonts w:hint="eastAsia" w:ascii="宋体" w:hAnsi="宋体" w:eastAsia="宋体"/>
          <w:color w:val="000000"/>
          <w:sz w:val="24"/>
        </w:rPr>
      </w:pPr>
    </w:p>
    <w:p w14:paraId="03FB3C57">
      <w:pPr>
        <w:wordWrap w:val="0"/>
        <w:autoSpaceDE w:val="0"/>
        <w:autoSpaceDN w:val="0"/>
        <w:spacing w:before="0" w:after="0" w:line="313" w:lineRule="auto"/>
        <w:ind w:right="80" w:firstLine="0"/>
        <w:jc w:val="both"/>
        <w:rPr>
          <w:sz w:val="24"/>
        </w:rPr>
      </w:pPr>
      <w:r>
        <w:rPr>
          <w:rFonts w:hint="eastAsia" w:ascii="宋体" w:hAnsi="宋体" w:eastAsia="宋体"/>
          <w:b/>
          <w:color w:val="000000"/>
          <w:sz w:val="24"/>
        </w:rPr>
        <w:t>《揽辔录》：</w:t>
      </w:r>
      <w:r>
        <w:rPr>
          <w:rFonts w:hint="eastAsia" w:ascii="宋体" w:hAnsi="宋体" w:eastAsia="宋体"/>
          <w:color w:val="000000"/>
          <w:sz w:val="24"/>
        </w:rPr>
        <w:t>南宋范成大撰。范成大于宋孝宗乾道年间出使金国。此书即以行程时间为序，记录了作者渡淮之后至燕都沿途所见在金统治之下北中国的社会情况，包括历史古迹，民间传说，风俗民情，描绘了旧为北宋京师汴梁的破败荒凉景象。这些记录为研究金朝统治下北方社会的历史地理情况提供了重要参考。</w:t>
      </w:r>
    </w:p>
    <w:p w14:paraId="057443FA">
      <w:pPr>
        <w:wordWrap w:val="0"/>
        <w:autoSpaceDE w:val="0"/>
        <w:autoSpaceDN w:val="0"/>
        <w:spacing w:before="0" w:after="0" w:line="239" w:lineRule="auto"/>
        <w:ind w:firstLine="0"/>
        <w:jc w:val="both"/>
        <w:rPr>
          <w:rFonts w:hint="eastAsia" w:ascii="宋体" w:hAnsi="宋体" w:eastAsia="宋体"/>
          <w:color w:val="000000"/>
          <w:sz w:val="24"/>
        </w:rPr>
      </w:pPr>
    </w:p>
    <w:p w14:paraId="193BDF83">
      <w:pPr>
        <w:wordWrap w:val="0"/>
        <w:autoSpaceDE w:val="0"/>
        <w:autoSpaceDN w:val="0"/>
        <w:spacing w:before="0" w:after="0" w:line="325" w:lineRule="auto"/>
        <w:ind w:right="80" w:firstLine="0"/>
        <w:jc w:val="both"/>
        <w:rPr>
          <w:sz w:val="24"/>
        </w:rPr>
        <w:sectPr>
          <w:type w:val="continuous"/>
          <w:pgSz w:w="11900" w:h="18180"/>
          <w:pgMar w:top="1200" w:right="960" w:bottom="720" w:left="960" w:header="600" w:footer="360" w:gutter="0"/>
          <w:cols w:space="720" w:num="1"/>
        </w:sectPr>
      </w:pPr>
      <w:r>
        <w:rPr>
          <w:rFonts w:hint="eastAsia" w:ascii="宋体" w:hAnsi="宋体" w:eastAsia="宋体"/>
          <w:b/>
          <w:color w:val="000000"/>
          <w:sz w:val="24"/>
        </w:rPr>
        <w:t>《骖鸾录》</w:t>
      </w:r>
      <w:r>
        <w:rPr>
          <w:rFonts w:hint="eastAsia" w:ascii="宋体" w:hAnsi="宋体" w:eastAsia="宋体"/>
          <w:color w:val="000000"/>
          <w:sz w:val="24"/>
        </w:rPr>
        <w:t>：南宋范成大撰。是书为范氏出知广西静江府时自吴郡，途经江苏、浙江、江西、湖南、广西五省区至桂林的沿途游记。书中记录了沿途秀丽的江南风景、名胜旧迹、寺院宫观、碑碣铭文、前人题咏等等。《骖鸾录》作为游记是研究宋代历史地理的重要参考文献。</w:t>
      </w:r>
    </w:p>
    <w:p w14:paraId="6EB3F693">
      <w:pPr>
        <w:wordWrap w:val="0"/>
        <w:autoSpaceDE w:val="0"/>
        <w:autoSpaceDN w:val="0"/>
        <w:spacing w:before="0" w:after="0" w:line="277" w:lineRule="auto"/>
        <w:ind w:right="100" w:firstLine="0"/>
        <w:jc w:val="both"/>
        <w:rPr>
          <w:sz w:val="22"/>
        </w:rPr>
      </w:pPr>
      <w:r>
        <w:rPr>
          <w:rFonts w:hint="eastAsia" w:ascii="宋体" w:hAnsi="宋体" w:eastAsia="宋体"/>
          <w:b/>
          <w:color w:val="000000"/>
          <w:sz w:val="22"/>
        </w:rPr>
        <w:t>范成大</w:t>
      </w:r>
      <w:r>
        <w:rPr>
          <w:rFonts w:hint="eastAsia" w:ascii="宋体" w:hAnsi="宋体" w:eastAsia="宋体"/>
          <w:color w:val="000000"/>
          <w:sz w:val="22"/>
        </w:rPr>
        <w:t>：</w:t>
      </w:r>
      <w:r>
        <w:rPr>
          <w:rFonts w:hint="eastAsia" w:ascii="宋体" w:hAnsi="宋体" w:eastAsia="宋体"/>
          <w:b/>
          <w:color w:val="000000"/>
          <w:sz w:val="22"/>
        </w:rPr>
        <w:t>南宋苏州吴县人，字致能，号石湖居士。曾任静江知府兼广西安抚使及四川制置使，皆有</w:t>
      </w:r>
      <w:r>
        <w:rPr>
          <w:rFonts w:hint="eastAsia" w:ascii="宋体" w:hAnsi="宋体" w:eastAsia="宋体"/>
          <w:color w:val="000000"/>
          <w:sz w:val="22"/>
        </w:rPr>
        <w:t>政绩。淳熙年间为参知政事，仅两月，被劾罢，后因病，退居故里石湖。撰有《石湖集》、《吴郡</w:t>
      </w:r>
      <w:r>
        <w:rPr>
          <w:rFonts w:hint="eastAsia" w:ascii="宋体" w:hAnsi="宋体" w:eastAsia="宋体"/>
          <w:b/>
          <w:color w:val="000000"/>
          <w:sz w:val="22"/>
        </w:rPr>
        <w:t>志》、《吴船录》、《桂海虞衡志》、《揽辔录》、《骖鸾录》等。他写的诗也有许多地理内</w:t>
      </w:r>
      <w:r>
        <w:rPr>
          <w:rFonts w:hint="eastAsia" w:ascii="宋体" w:hAnsi="宋体" w:eastAsia="宋体"/>
          <w:color w:val="000000"/>
          <w:sz w:val="22"/>
        </w:rPr>
        <w:t>容，可称之为“地理诗”。对中国自然地理学的发展做了开拓性的工作。</w:t>
      </w:r>
    </w:p>
    <w:p w14:paraId="6AD8B47C">
      <w:pPr>
        <w:wordWrap w:val="0"/>
        <w:autoSpaceDE w:val="0"/>
        <w:autoSpaceDN w:val="0"/>
        <w:spacing w:before="0" w:after="0" w:line="239" w:lineRule="auto"/>
        <w:ind w:firstLine="0"/>
        <w:jc w:val="both"/>
        <w:rPr>
          <w:rFonts w:hint="eastAsia" w:ascii="宋体" w:hAnsi="宋体" w:eastAsia="宋体"/>
          <w:color w:val="000000"/>
          <w:sz w:val="22"/>
        </w:rPr>
      </w:pPr>
    </w:p>
    <w:p w14:paraId="164D97F1">
      <w:pPr>
        <w:wordWrap w:val="0"/>
        <w:autoSpaceDE w:val="0"/>
        <w:autoSpaceDN w:val="0"/>
        <w:spacing w:before="0" w:after="0" w:line="322" w:lineRule="auto"/>
        <w:ind w:right="100" w:firstLine="0"/>
        <w:jc w:val="both"/>
        <w:rPr>
          <w:sz w:val="22"/>
        </w:rPr>
      </w:pPr>
      <w:r>
        <w:rPr>
          <w:rFonts w:hint="eastAsia" w:ascii="宋体" w:hAnsi="宋体" w:eastAsia="宋体"/>
          <w:b/>
          <w:color w:val="000000"/>
          <w:sz w:val="22"/>
        </w:rPr>
        <w:t>★《岭外代答》</w:t>
      </w:r>
      <w:r>
        <w:rPr>
          <w:rFonts w:hint="eastAsia" w:ascii="宋体" w:hAnsi="宋体" w:eastAsia="宋体"/>
          <w:color w:val="000000"/>
          <w:sz w:val="22"/>
        </w:rPr>
        <w:t>：南宋周去非撰。原书已佚，主要记录了南宋时期广东、广西一带的自然地理、物产风俗、花木禽兽情况以及地少数民族的社会经济文化情况，又兼及西域南海如占城、真腊、三佛齐、大秦等国。此书是研究古代南洋、西亚和东非历史地理以及中西交通史的重要史料。周去非：字直夫，永嘉（今浙江温州）人。南宋地理学家。撰有《岭外代答》。</w:t>
      </w:r>
    </w:p>
    <w:p w14:paraId="7DEE3DD7">
      <w:pPr>
        <w:wordWrap w:val="0"/>
        <w:autoSpaceDE w:val="0"/>
        <w:autoSpaceDN w:val="0"/>
        <w:spacing w:before="0" w:after="0" w:line="239" w:lineRule="auto"/>
        <w:ind w:firstLine="0"/>
        <w:jc w:val="both"/>
        <w:rPr>
          <w:rFonts w:hint="eastAsia" w:ascii="宋体" w:hAnsi="宋体" w:eastAsia="宋体"/>
          <w:color w:val="000000"/>
          <w:sz w:val="22"/>
        </w:rPr>
      </w:pPr>
    </w:p>
    <w:p w14:paraId="38F4871E">
      <w:pPr>
        <w:wordWrap w:val="0"/>
        <w:autoSpaceDE w:val="0"/>
        <w:autoSpaceDN w:val="0"/>
        <w:spacing w:before="0" w:after="0" w:line="318" w:lineRule="auto"/>
        <w:ind w:right="100" w:firstLine="0"/>
        <w:jc w:val="both"/>
        <w:rPr>
          <w:sz w:val="22"/>
        </w:rPr>
      </w:pPr>
      <w:r>
        <w:rPr>
          <w:rFonts w:hint="eastAsia" w:ascii="宋体" w:hAnsi="宋体" w:eastAsia="宋体"/>
          <w:b/>
          <w:color w:val="000000"/>
          <w:sz w:val="22"/>
        </w:rPr>
        <w:t>《梦溪笔谈》</w:t>
      </w:r>
      <w:r>
        <w:rPr>
          <w:rFonts w:hint="eastAsia" w:ascii="宋体" w:hAnsi="宋体" w:eastAsia="宋体"/>
          <w:color w:val="000000"/>
          <w:sz w:val="22"/>
        </w:rPr>
        <w:t>：北宋沈括所著笔记体著作。书中主要记载古代中国自然科学、工艺技术及社会历史现象，如记载了物理学的磁偏角、毕昇发明的泥活字印刷术、河工发明的合龙堵口的水工技术等。内容涉及天文、数学、物理、化学、生物等各个门类学科。社会历史方面，对西北和北方的军事利害、典制礼仪的演变，旧賦役制度的弊害，都有较为详实的记载。《梦溪笔谈》具有极高的科学价值，被李约瑟誉为中国科技史上的里程碑。</w:t>
      </w:r>
    </w:p>
    <w:p w14:paraId="7198458F">
      <w:pPr>
        <w:wordWrap w:val="0"/>
        <w:autoSpaceDE w:val="0"/>
        <w:autoSpaceDN w:val="0"/>
        <w:spacing w:before="0" w:after="0" w:line="239" w:lineRule="auto"/>
        <w:ind w:firstLine="0"/>
        <w:jc w:val="both"/>
        <w:rPr>
          <w:rFonts w:hint="eastAsia" w:ascii="宋体" w:hAnsi="宋体" w:eastAsia="宋体"/>
          <w:color w:val="000000"/>
          <w:sz w:val="22"/>
        </w:rPr>
      </w:pPr>
    </w:p>
    <w:p w14:paraId="7B2398C3">
      <w:pPr>
        <w:wordWrap w:val="0"/>
        <w:autoSpaceDE w:val="0"/>
        <w:autoSpaceDN w:val="0"/>
        <w:spacing w:before="0" w:after="0" w:line="334" w:lineRule="auto"/>
        <w:ind w:right="100" w:firstLine="0"/>
        <w:jc w:val="both"/>
        <w:rPr>
          <w:sz w:val="22"/>
        </w:rPr>
      </w:pPr>
      <w:r>
        <w:rPr>
          <w:rFonts w:hint="eastAsia" w:ascii="宋体" w:hAnsi="宋体" w:eastAsia="宋体"/>
          <w:b/>
          <w:color w:val="000000"/>
          <w:sz w:val="22"/>
        </w:rPr>
        <w:t>沈括：字存中，号梦溪丈人，杭州钱塘县人。嘉祐进士，曾参与王安石变法和宋辽边界谈判。</w:t>
      </w:r>
      <w:r>
        <w:rPr>
          <w:rFonts w:hint="eastAsia" w:ascii="宋体" w:hAnsi="宋体" w:eastAsia="宋体"/>
          <w:color w:val="000000"/>
          <w:sz w:val="22"/>
        </w:rPr>
        <w:t>元丰年间被贬，隐居撰述《梦溪笔谈》。且创制立体木雕地图，对地图学有所发展。</w:t>
      </w:r>
    </w:p>
    <w:p w14:paraId="1508D01D">
      <w:pPr>
        <w:wordWrap w:val="0"/>
        <w:autoSpaceDE w:val="0"/>
        <w:autoSpaceDN w:val="0"/>
        <w:spacing w:before="0" w:after="0" w:line="239" w:lineRule="auto"/>
        <w:ind w:firstLine="0"/>
        <w:jc w:val="both"/>
        <w:rPr>
          <w:rFonts w:hint="eastAsia" w:ascii="宋体" w:hAnsi="宋体" w:eastAsia="宋体"/>
          <w:color w:val="000000"/>
          <w:sz w:val="22"/>
        </w:rPr>
      </w:pPr>
    </w:p>
    <w:p w14:paraId="7155F796">
      <w:pPr>
        <w:wordWrap w:val="0"/>
        <w:autoSpaceDE w:val="0"/>
        <w:autoSpaceDN w:val="0"/>
        <w:spacing w:before="0" w:after="0" w:line="315" w:lineRule="auto"/>
        <w:ind w:right="100" w:firstLine="0"/>
        <w:jc w:val="both"/>
        <w:rPr>
          <w:sz w:val="22"/>
        </w:rPr>
      </w:pPr>
      <w:r>
        <w:rPr>
          <w:rFonts w:hint="eastAsia" w:ascii="宋体" w:hAnsi="宋体" w:eastAsia="宋体"/>
          <w:b/>
          <w:color w:val="000000"/>
          <w:sz w:val="22"/>
        </w:rPr>
        <w:t>《宣和奉使高丽图经》</w:t>
      </w:r>
      <w:r>
        <w:rPr>
          <w:rFonts w:hint="eastAsia" w:ascii="宋体" w:hAnsi="宋体" w:eastAsia="宋体"/>
          <w:color w:val="000000"/>
          <w:sz w:val="22"/>
        </w:rPr>
        <w:t>：北宋徐兢撰。徐氏于宣和六年（</w:t>
      </w:r>
      <w:r>
        <w:rPr>
          <w:rFonts w:hint="eastAsia" w:ascii="Calibri" w:hAnsi="Calibri" w:eastAsia="Calibri"/>
          <w:color w:val="000000"/>
          <w:sz w:val="22"/>
        </w:rPr>
        <w:t>1124</w:t>
      </w:r>
      <w:r>
        <w:rPr>
          <w:rFonts w:hint="eastAsia" w:ascii="宋体" w:hAnsi="宋体" w:eastAsia="宋体"/>
          <w:color w:val="000000"/>
          <w:sz w:val="22"/>
        </w:rPr>
        <w:t>）为信使礼物官，出使高丽，纂为是编。书中记载了高丽的山川地理、风土习俗、典章制度、往来道路等。详載东赴高丽航路的海道全程，涉及他对海上航路和海洋地理、气候、潮汐、季风的认识和研究，十分详细，这是我国关于中朝海上航路最早而完整的记录。此书为研究宋代朝鲜历史地理及明海上交通史的重要参考资料。</w:t>
      </w:r>
    </w:p>
    <w:p w14:paraId="509A7329">
      <w:pPr>
        <w:wordWrap w:val="0"/>
        <w:autoSpaceDE w:val="0"/>
        <w:autoSpaceDN w:val="0"/>
        <w:spacing w:before="0" w:after="0" w:line="239" w:lineRule="auto"/>
        <w:ind w:firstLine="0"/>
        <w:jc w:val="both"/>
        <w:rPr>
          <w:rFonts w:hint="eastAsia" w:ascii="宋体" w:hAnsi="宋体" w:eastAsia="宋体"/>
          <w:color w:val="000000"/>
          <w:sz w:val="22"/>
        </w:rPr>
      </w:pPr>
    </w:p>
    <w:p w14:paraId="0174EBED">
      <w:pPr>
        <w:wordWrap w:val="0"/>
        <w:autoSpaceDE w:val="0"/>
        <w:autoSpaceDN w:val="0"/>
        <w:spacing w:before="0" w:after="0" w:line="334" w:lineRule="auto"/>
        <w:ind w:right="100" w:firstLine="0"/>
        <w:jc w:val="both"/>
        <w:rPr>
          <w:sz w:val="22"/>
        </w:rPr>
      </w:pPr>
      <w:r>
        <w:rPr>
          <w:rFonts w:hint="eastAsia" w:ascii="宋体" w:hAnsi="宋体" w:eastAsia="宋体"/>
          <w:b/>
          <w:color w:val="000000"/>
          <w:sz w:val="22"/>
        </w:rPr>
        <w:t>《雍录》</w:t>
      </w:r>
      <w:r>
        <w:rPr>
          <w:rFonts w:hint="eastAsia" w:ascii="Calibri" w:hAnsi="Calibri" w:eastAsia="Calibri"/>
          <w:b/>
          <w:color w:val="000000"/>
          <w:sz w:val="22"/>
        </w:rPr>
        <w:t>20</w:t>
      </w:r>
      <w:r>
        <w:rPr>
          <w:rFonts w:hint="eastAsia" w:ascii="宋体" w:hAnsi="宋体" w:eastAsia="宋体"/>
          <w:color w:val="000000"/>
          <w:sz w:val="22"/>
        </w:rPr>
        <w:t>：南宋程大昌撰。因关中为《禹贡》雍州之地，故名。书中考证详密，杂记关中周秦汉隋唐五代城苑宫殿、山水、郡县、寺观等类，以及汉唐用兵攻取守备要地和职官、军制的变迁。此书为研究关中历史地理的重要参考文献。</w:t>
      </w:r>
    </w:p>
    <w:p w14:paraId="5323B1E4">
      <w:pPr>
        <w:wordWrap w:val="0"/>
        <w:autoSpaceDE w:val="0"/>
        <w:autoSpaceDN w:val="0"/>
        <w:spacing w:before="0" w:after="0" w:line="239" w:lineRule="auto"/>
        <w:ind w:firstLine="0"/>
        <w:jc w:val="both"/>
        <w:rPr>
          <w:rFonts w:hint="eastAsia" w:ascii="宋体" w:hAnsi="宋体" w:eastAsia="宋体"/>
          <w:color w:val="000000"/>
          <w:sz w:val="22"/>
        </w:rPr>
      </w:pPr>
    </w:p>
    <w:p w14:paraId="2731A7E6">
      <w:pPr>
        <w:wordWrap w:val="0"/>
        <w:autoSpaceDE w:val="0"/>
        <w:autoSpaceDN w:val="0"/>
        <w:spacing w:before="0" w:after="0" w:line="323" w:lineRule="auto"/>
        <w:ind w:right="100" w:firstLine="0"/>
        <w:jc w:val="both"/>
        <w:rPr>
          <w:sz w:val="22"/>
        </w:rPr>
      </w:pPr>
      <w:r>
        <w:rPr>
          <w:rFonts w:hint="eastAsia" w:ascii="宋体" w:hAnsi="宋体" w:eastAsia="宋体"/>
          <w:b/>
          <w:color w:val="000000"/>
          <w:sz w:val="22"/>
        </w:rPr>
        <w:t>《禹贡论》</w:t>
      </w:r>
      <w:r>
        <w:rPr>
          <w:rFonts w:hint="eastAsia" w:ascii="宋体" w:hAnsi="宋体" w:eastAsia="宋体"/>
          <w:color w:val="000000"/>
          <w:sz w:val="22"/>
        </w:rPr>
        <w:t>：宋程大昌撰。内容集中于对《禹贡》中地理、山川、水文等方面的解释和考证，并提出了许多独到的见解。后论则专门讨论了河水和汴水的相关问题。是研究《禹贡》的重要参考文献。</w:t>
      </w:r>
    </w:p>
    <w:p w14:paraId="14D0A045">
      <w:pPr>
        <w:wordWrap w:val="0"/>
        <w:autoSpaceDE w:val="0"/>
        <w:autoSpaceDN w:val="0"/>
        <w:spacing w:before="0" w:after="0" w:line="239" w:lineRule="auto"/>
        <w:ind w:firstLine="0"/>
        <w:jc w:val="both"/>
        <w:rPr>
          <w:rFonts w:hint="eastAsia" w:ascii="宋体" w:hAnsi="宋体" w:eastAsia="宋体"/>
          <w:color w:val="000000"/>
          <w:sz w:val="22"/>
        </w:rPr>
      </w:pPr>
    </w:p>
    <w:p w14:paraId="36063E7B">
      <w:pPr>
        <w:wordWrap w:val="0"/>
        <w:autoSpaceDE w:val="0"/>
        <w:autoSpaceDN w:val="0"/>
        <w:spacing w:before="0" w:after="0" w:line="416" w:lineRule="auto"/>
        <w:ind w:firstLine="0"/>
        <w:jc w:val="both"/>
        <w:rPr>
          <w:sz w:val="22"/>
        </w:rPr>
      </w:pPr>
      <w:r>
        <w:rPr>
          <w:rFonts w:hint="eastAsia" w:ascii="宋体" w:hAnsi="宋体" w:eastAsia="宋体"/>
          <w:b/>
          <w:color w:val="000000"/>
          <w:sz w:val="22"/>
        </w:rPr>
        <w:t>程大昌：字泰之，徽州休宁人。撰有《禹贡论》、《禹贡后论》和《禹贡山川地理图》等。</w:t>
      </w:r>
    </w:p>
    <w:p w14:paraId="100A965F">
      <w:pPr>
        <w:wordWrap w:val="0"/>
        <w:autoSpaceDE w:val="0"/>
        <w:autoSpaceDN w:val="0"/>
        <w:spacing w:before="0" w:after="0" w:line="239" w:lineRule="auto"/>
        <w:ind w:firstLine="0"/>
        <w:jc w:val="both"/>
        <w:rPr>
          <w:rFonts w:hint="eastAsia" w:ascii="宋体" w:hAnsi="宋体" w:eastAsia="宋体"/>
          <w:color w:val="000000"/>
          <w:sz w:val="22"/>
        </w:rPr>
      </w:pPr>
    </w:p>
    <w:p w14:paraId="73EC6720">
      <w:pPr>
        <w:wordWrap w:val="0"/>
        <w:autoSpaceDE w:val="0"/>
        <w:autoSpaceDN w:val="0"/>
        <w:spacing w:before="0" w:after="0" w:line="323" w:lineRule="auto"/>
        <w:ind w:right="100" w:firstLine="0"/>
        <w:jc w:val="both"/>
        <w:rPr>
          <w:sz w:val="22"/>
        </w:rPr>
      </w:pPr>
      <w:r>
        <w:rPr>
          <w:rFonts w:hint="eastAsia" w:ascii="宋体" w:hAnsi="宋体" w:eastAsia="宋体"/>
          <w:b/>
          <w:color w:val="000000"/>
          <w:sz w:val="22"/>
        </w:rPr>
        <w:t>★《诸蕃志》</w:t>
      </w:r>
      <w:r>
        <w:rPr>
          <w:rFonts w:hint="eastAsia" w:ascii="宋体" w:hAnsi="宋体" w:eastAsia="宋体"/>
          <w:color w:val="000000"/>
          <w:sz w:val="22"/>
        </w:rPr>
        <w:t>：南宋赵汝适撰。原数已佚。此书系作者任福建路市舶提举时采访所得，记载范围东自日本，西至北非摩洛哥。上卷记录了海外诸国的风土人情，下卷记载了海外诸国的物产资源，为研究宋代海外交通的重要文献。近人冯承钧有《诸蕃志校注》。</w:t>
      </w:r>
    </w:p>
    <w:p w14:paraId="35474C35">
      <w:pPr>
        <w:wordWrap w:val="0"/>
        <w:autoSpaceDE w:val="0"/>
        <w:autoSpaceDN w:val="0"/>
        <w:spacing w:before="0" w:after="0" w:line="239" w:lineRule="auto"/>
        <w:ind w:firstLine="0"/>
        <w:jc w:val="both"/>
        <w:rPr>
          <w:rFonts w:hint="eastAsia" w:ascii="宋体" w:hAnsi="宋体" w:eastAsia="宋体"/>
          <w:color w:val="000000"/>
          <w:sz w:val="22"/>
        </w:rPr>
      </w:pPr>
    </w:p>
    <w:p w14:paraId="15B9DB57">
      <w:pPr>
        <w:wordWrap w:val="0"/>
        <w:autoSpaceDE w:val="0"/>
        <w:autoSpaceDN w:val="0"/>
        <w:spacing w:before="0" w:after="0" w:line="322" w:lineRule="auto"/>
        <w:ind w:right="100" w:firstLine="0"/>
        <w:jc w:val="both"/>
        <w:rPr>
          <w:sz w:val="22"/>
        </w:rPr>
        <w:sectPr>
          <w:type w:val="continuous"/>
          <w:pgSz w:w="11900" w:h="17940"/>
          <w:pgMar w:top="1440" w:right="1200" w:bottom="720" w:left="1200" w:header="720" w:footer="360" w:gutter="0"/>
          <w:cols w:space="720" w:num="1"/>
        </w:sectPr>
      </w:pPr>
      <w:r>
        <w:rPr>
          <w:rFonts w:hint="eastAsia" w:ascii="宋体" w:hAnsi="宋体" w:eastAsia="宋体"/>
          <w:b/>
          <w:color w:val="000000"/>
          <w:sz w:val="22"/>
        </w:rPr>
        <w:t>《东京梦华录》</w:t>
      </w:r>
      <w:r>
        <w:rPr>
          <w:rFonts w:hint="eastAsia" w:ascii="宋体" w:hAnsi="宋体" w:eastAsia="宋体"/>
          <w:color w:val="000000"/>
          <w:sz w:val="22"/>
        </w:rPr>
        <w:t>：南宋孟元老撰。该著作追述了北宋都城东京开封府的城市风俗人情，主要描绘了宋徽宗崇宁到宣和年间（公元</w:t>
      </w:r>
      <w:r>
        <w:rPr>
          <w:rFonts w:hint="eastAsia" w:ascii="Calibri" w:hAnsi="Calibri" w:eastAsia="Calibri"/>
          <w:color w:val="000000"/>
          <w:sz w:val="22"/>
        </w:rPr>
        <w:t>1102</w:t>
      </w:r>
      <w:r>
        <w:rPr>
          <w:rFonts w:hint="eastAsia" w:ascii="宋体" w:hAnsi="宋体" w:eastAsia="宋体"/>
          <w:color w:val="000000"/>
          <w:sz w:val="22"/>
        </w:rPr>
        <w:t>年-</w:t>
      </w:r>
      <w:r>
        <w:rPr>
          <w:rFonts w:hint="eastAsia" w:ascii="Calibri" w:hAnsi="Calibri" w:eastAsia="Calibri"/>
          <w:color w:val="000000"/>
          <w:sz w:val="22"/>
        </w:rPr>
        <w:t>1125</w:t>
      </w:r>
      <w:r>
        <w:rPr>
          <w:rFonts w:hint="eastAsia" w:ascii="宋体" w:hAnsi="宋体" w:eastAsia="宋体"/>
          <w:color w:val="000000"/>
          <w:sz w:val="22"/>
        </w:rPr>
        <w:t>年）东京的城市面貌、风土物产、池苑游胜、街市坊巷、诸色杂卖以及宫廷与民间的生活状况。此书是研究北宋都市社会生活、经济文化的重要历史文献，也是研究北宋开封城市历史地理的重要资料。</w:t>
      </w:r>
    </w:p>
    <w:p w14:paraId="5BD98B4E">
      <w:pPr>
        <w:wordWrap w:val="0"/>
        <w:autoSpaceDE w:val="0"/>
        <w:autoSpaceDN w:val="0"/>
        <w:spacing w:before="0" w:after="0" w:line="277" w:lineRule="auto"/>
        <w:ind w:right="100" w:firstLine="0"/>
        <w:jc w:val="both"/>
        <w:rPr>
          <w:sz w:val="23"/>
        </w:rPr>
      </w:pPr>
      <w:r>
        <w:rPr>
          <w:rFonts w:hint="eastAsia" w:ascii="宋体" w:hAnsi="宋体" w:eastAsia="宋体"/>
          <w:b/>
          <w:color w:val="000000"/>
          <w:sz w:val="23"/>
        </w:rPr>
        <w:t>《西征道里记》</w:t>
      </w:r>
      <w:r>
        <w:rPr>
          <w:rFonts w:hint="eastAsia" w:ascii="宋体" w:hAnsi="宋体" w:eastAsia="宋体"/>
          <w:color w:val="000000"/>
          <w:sz w:val="23"/>
        </w:rPr>
        <w:t>：宋代郑刚中撰。书中描述了作者从临安出发，经过浙江、江苏、安徽、河南等省份，最终到达凤翔府的沿途见闻。书中详细记载了所经过地区的山川形势、物产风俗、交通道里、名胜古迹以及风土人情等内容。此书是研究南宋时期陕西地区历史地理和古代交通史的重要资料。</w:t>
      </w:r>
    </w:p>
    <w:p w14:paraId="287AC9A8">
      <w:pPr>
        <w:wordWrap w:val="0"/>
        <w:autoSpaceDE w:val="0"/>
        <w:autoSpaceDN w:val="0"/>
        <w:spacing w:before="0" w:after="0" w:line="239" w:lineRule="auto"/>
        <w:ind w:firstLine="0"/>
        <w:jc w:val="both"/>
        <w:rPr>
          <w:rFonts w:hint="eastAsia" w:ascii="宋体" w:hAnsi="宋体" w:eastAsia="宋体"/>
          <w:color w:val="000000"/>
          <w:sz w:val="23"/>
        </w:rPr>
      </w:pPr>
    </w:p>
    <w:p w14:paraId="51DC4BD0">
      <w:pPr>
        <w:wordWrap w:val="0"/>
        <w:autoSpaceDE w:val="0"/>
        <w:autoSpaceDN w:val="0"/>
        <w:spacing w:before="0" w:after="0" w:line="349" w:lineRule="auto"/>
        <w:ind w:right="42" w:firstLine="0"/>
        <w:jc w:val="both"/>
        <w:rPr>
          <w:sz w:val="23"/>
        </w:rPr>
      </w:pPr>
      <w:r>
        <w:rPr>
          <w:rFonts w:hint="eastAsia" w:ascii="宋体" w:hAnsi="宋体" w:eastAsia="宋体"/>
          <w:b/>
          <w:color w:val="000000"/>
          <w:sz w:val="23"/>
        </w:rPr>
        <w:t>《松漠纪闻》</w:t>
      </w:r>
      <w:r>
        <w:rPr>
          <w:rFonts w:hint="eastAsia" w:ascii="宋体" w:hAnsi="宋体" w:eastAsia="宋体"/>
          <w:color w:val="000000"/>
          <w:sz w:val="23"/>
        </w:rPr>
        <w:t>：宋代洪皓撰。“松漠”，唐朝羁縻都督府名，治今内蒙古老哈河、西拉木伦河流域契丹部族地。书中主要记述女真、契丹、渤海、回鹘之类国族杂事，涉及金国的政治、军事、文化等方面。此书对研究这些北方少数民族及政权和东北地区历史地理具有参考价值。</w:t>
      </w:r>
    </w:p>
    <w:p w14:paraId="593101B9">
      <w:pPr>
        <w:wordWrap w:val="0"/>
        <w:autoSpaceDE w:val="0"/>
        <w:autoSpaceDN w:val="0"/>
        <w:spacing w:before="0" w:after="0" w:line="239" w:lineRule="auto"/>
        <w:ind w:firstLine="0"/>
        <w:jc w:val="both"/>
        <w:rPr>
          <w:rFonts w:hint="eastAsia" w:ascii="宋体" w:hAnsi="宋体" w:eastAsia="宋体"/>
          <w:color w:val="000000"/>
          <w:sz w:val="23"/>
        </w:rPr>
      </w:pPr>
    </w:p>
    <w:p w14:paraId="4BEF10AA">
      <w:pPr>
        <w:wordWrap w:val="0"/>
        <w:autoSpaceDE w:val="0"/>
        <w:autoSpaceDN w:val="0"/>
        <w:spacing w:before="0" w:after="0" w:line="354" w:lineRule="auto"/>
        <w:ind w:firstLine="0"/>
        <w:jc w:val="both"/>
        <w:rPr>
          <w:sz w:val="23"/>
        </w:rPr>
      </w:pPr>
      <w:r>
        <w:rPr>
          <w:rFonts w:hint="eastAsia" w:ascii="宋体" w:hAnsi="宋体" w:eastAsia="宋体"/>
          <w:color w:val="000000"/>
          <w:sz w:val="23"/>
        </w:rPr>
        <w:t>《剡录》：南宋史安之修，高似孙纂。剡为今浙江嵊州。书中主要记述嵊州建置沿革、山川形势、物产风俗、名胜古迹等。保存许多唐以前的遗文旧事。是研究嵊州历史地理的重要资料。</w:t>
      </w:r>
    </w:p>
    <w:p w14:paraId="471FFC41">
      <w:pPr>
        <w:wordWrap w:val="0"/>
        <w:autoSpaceDE w:val="0"/>
        <w:autoSpaceDN w:val="0"/>
        <w:spacing w:before="0" w:after="0" w:line="239" w:lineRule="auto"/>
        <w:ind w:firstLine="0"/>
        <w:jc w:val="both"/>
        <w:rPr>
          <w:rFonts w:hint="eastAsia" w:ascii="宋体" w:hAnsi="宋体" w:eastAsia="宋体"/>
          <w:color w:val="000000"/>
          <w:sz w:val="23"/>
        </w:rPr>
      </w:pPr>
    </w:p>
    <w:p w14:paraId="167B5982">
      <w:pPr>
        <w:wordWrap w:val="0"/>
        <w:autoSpaceDE w:val="0"/>
        <w:autoSpaceDN w:val="0"/>
        <w:spacing w:before="0" w:after="0" w:line="354" w:lineRule="auto"/>
        <w:ind w:right="100" w:firstLine="0"/>
        <w:jc w:val="both"/>
        <w:rPr>
          <w:sz w:val="23"/>
        </w:rPr>
      </w:pPr>
      <w:r>
        <w:rPr>
          <w:rFonts w:hint="eastAsia" w:ascii="宋体" w:hAnsi="宋体" w:eastAsia="宋体"/>
          <w:color w:val="000000"/>
          <w:sz w:val="23"/>
        </w:rPr>
        <w:t>《蜀鉴》：南宋郭允蹈撰。专门记载四川及其周边地区在宋代以前的历史发展变化。所述尤着重于军事得失，地形险易。是研究四川军事历史地理的参考资料。</w:t>
      </w:r>
    </w:p>
    <w:p w14:paraId="5A77A3CF">
      <w:pPr>
        <w:wordWrap w:val="0"/>
        <w:autoSpaceDE w:val="0"/>
        <w:autoSpaceDN w:val="0"/>
        <w:spacing w:before="0" w:after="0" w:line="239" w:lineRule="auto"/>
        <w:ind w:firstLine="0"/>
        <w:jc w:val="both"/>
        <w:rPr>
          <w:rFonts w:hint="eastAsia" w:ascii="宋体" w:hAnsi="宋体" w:eastAsia="宋体"/>
          <w:color w:val="000000"/>
          <w:sz w:val="23"/>
        </w:rPr>
      </w:pPr>
    </w:p>
    <w:p w14:paraId="06B8B7BA">
      <w:pPr>
        <w:wordWrap w:val="0"/>
        <w:autoSpaceDE w:val="0"/>
        <w:autoSpaceDN w:val="0"/>
        <w:spacing w:before="0" w:after="0" w:line="330" w:lineRule="auto"/>
        <w:ind w:right="100" w:firstLine="0"/>
        <w:jc w:val="both"/>
        <w:rPr>
          <w:sz w:val="23"/>
        </w:rPr>
      </w:pPr>
      <w:r>
        <w:rPr>
          <w:rFonts w:hint="eastAsia" w:ascii="宋体" w:hAnsi="宋体" w:eastAsia="宋体"/>
          <w:color w:val="000000"/>
          <w:sz w:val="23"/>
        </w:rPr>
        <w:t>★《通鉴地理通释》</w:t>
      </w:r>
      <w:r>
        <w:rPr>
          <w:rFonts w:hint="eastAsia" w:ascii="Calibri" w:hAnsi="Calibri" w:eastAsia="Calibri"/>
          <w:color w:val="000000"/>
          <w:sz w:val="23"/>
        </w:rPr>
        <w:t>17</w:t>
      </w:r>
      <w:r>
        <w:rPr>
          <w:rFonts w:hint="eastAsia" w:ascii="宋体" w:hAnsi="宋体" w:eastAsia="宋体"/>
          <w:color w:val="000000"/>
          <w:sz w:val="23"/>
        </w:rPr>
        <w:t>博：南宋王应麟撰。记述了《资治通鉴》所载地名的沿革异同、险要扼塞所在。主要分为两大部分：前五卷叙述历代都城及都邑、十道山川；后九卷则着重论述战国等分裂时期的地理形势和名臣议论，诠解军事重镇的沿革等。从事为研读《通鉴》和研究历史军事地理提供了重要的参考。</w:t>
      </w:r>
    </w:p>
    <w:p w14:paraId="03C4BA32">
      <w:pPr>
        <w:wordWrap w:val="0"/>
        <w:autoSpaceDE w:val="0"/>
        <w:autoSpaceDN w:val="0"/>
        <w:spacing w:before="0" w:after="0" w:line="239" w:lineRule="auto"/>
        <w:ind w:firstLine="0"/>
        <w:jc w:val="both"/>
        <w:rPr>
          <w:rFonts w:hint="eastAsia" w:ascii="宋体" w:hAnsi="宋体" w:eastAsia="宋体"/>
          <w:color w:val="000000"/>
          <w:sz w:val="23"/>
        </w:rPr>
      </w:pPr>
    </w:p>
    <w:p w14:paraId="38F38948">
      <w:pPr>
        <w:wordWrap w:val="0"/>
        <w:autoSpaceDE w:val="0"/>
        <w:autoSpaceDN w:val="0"/>
        <w:spacing w:before="0" w:after="0" w:line="362" w:lineRule="auto"/>
        <w:ind w:right="100" w:firstLine="0"/>
        <w:jc w:val="both"/>
        <w:rPr>
          <w:sz w:val="23"/>
        </w:rPr>
      </w:pPr>
      <w:r>
        <w:rPr>
          <w:rFonts w:hint="eastAsia" w:ascii="宋体" w:hAnsi="宋体" w:eastAsia="宋体"/>
          <w:color w:val="000000"/>
          <w:sz w:val="23"/>
        </w:rPr>
        <w:t>《诗地理考》：南宋王应麟撰。主要对《诗经》中涉及的地理地名进行考述。是《诗经》地理学的开山之作，同时此书也可看作是这一历史时期各国封域考。</w:t>
      </w:r>
    </w:p>
    <w:p w14:paraId="6948E278">
      <w:pPr>
        <w:wordWrap w:val="0"/>
        <w:autoSpaceDE w:val="0"/>
        <w:autoSpaceDN w:val="0"/>
        <w:spacing w:before="0" w:after="0" w:line="239" w:lineRule="auto"/>
        <w:ind w:firstLine="0"/>
        <w:jc w:val="both"/>
        <w:rPr>
          <w:rFonts w:hint="eastAsia" w:ascii="宋体" w:hAnsi="宋体" w:eastAsia="宋体"/>
          <w:color w:val="000000"/>
          <w:sz w:val="23"/>
        </w:rPr>
      </w:pPr>
    </w:p>
    <w:p w14:paraId="6F1BCC96">
      <w:pPr>
        <w:wordWrap w:val="0"/>
        <w:autoSpaceDE w:val="0"/>
        <w:autoSpaceDN w:val="0"/>
        <w:spacing w:before="0" w:after="0" w:line="354" w:lineRule="auto"/>
        <w:ind w:right="100" w:firstLine="0"/>
        <w:jc w:val="both"/>
        <w:rPr>
          <w:sz w:val="23"/>
        </w:rPr>
      </w:pPr>
      <w:r>
        <w:rPr>
          <w:rFonts w:hint="eastAsia" w:ascii="宋体" w:hAnsi="宋体" w:eastAsia="宋体"/>
          <w:color w:val="000000"/>
          <w:sz w:val="23"/>
        </w:rPr>
        <w:t>《玉海》：南宋王应麟撰。类书。内容涵盖天文、地理、官制、食货等。该书对宋代史事大多采用“实录”和“国史日历”，具有较高的史料价值。</w:t>
      </w:r>
    </w:p>
    <w:p w14:paraId="244BEC3C">
      <w:pPr>
        <w:wordWrap w:val="0"/>
        <w:autoSpaceDE w:val="0"/>
        <w:autoSpaceDN w:val="0"/>
        <w:spacing w:before="0" w:after="0" w:line="239" w:lineRule="auto"/>
        <w:ind w:firstLine="0"/>
        <w:jc w:val="both"/>
        <w:rPr>
          <w:rFonts w:hint="eastAsia" w:ascii="宋体" w:hAnsi="宋体" w:eastAsia="宋体"/>
          <w:color w:val="000000"/>
          <w:sz w:val="23"/>
        </w:rPr>
      </w:pPr>
    </w:p>
    <w:p w14:paraId="453BB6F8">
      <w:pPr>
        <w:wordWrap w:val="0"/>
        <w:autoSpaceDE w:val="0"/>
        <w:autoSpaceDN w:val="0"/>
        <w:spacing w:before="0" w:after="0" w:line="362" w:lineRule="auto"/>
        <w:ind w:right="100" w:firstLine="0"/>
        <w:jc w:val="both"/>
        <w:rPr>
          <w:sz w:val="23"/>
        </w:rPr>
      </w:pPr>
      <w:r>
        <w:rPr>
          <w:rFonts w:hint="eastAsia" w:ascii="宋体" w:hAnsi="宋体" w:eastAsia="宋体"/>
          <w:color w:val="000000"/>
          <w:sz w:val="23"/>
        </w:rPr>
        <w:t>王应麟：南宋庆元府人，字伯厚，号深宁居士。撰有《通鉴地理通释》、《玉海》、《诗地理考》等。王应麟较早系统地论述了我国历代疆域政区沿革与军事地理。</w:t>
      </w:r>
    </w:p>
    <w:p w14:paraId="387D570A">
      <w:pPr>
        <w:wordWrap w:val="0"/>
        <w:autoSpaceDE w:val="0"/>
        <w:autoSpaceDN w:val="0"/>
        <w:spacing w:before="0" w:after="0" w:line="239" w:lineRule="auto"/>
        <w:ind w:firstLine="0"/>
        <w:jc w:val="both"/>
        <w:rPr>
          <w:rFonts w:hint="eastAsia" w:ascii="宋体" w:hAnsi="宋体" w:eastAsia="宋体"/>
          <w:color w:val="000000"/>
          <w:sz w:val="23"/>
        </w:rPr>
      </w:pPr>
    </w:p>
    <w:p w14:paraId="7DF6DA50">
      <w:pPr>
        <w:wordWrap w:val="0"/>
        <w:autoSpaceDE w:val="0"/>
        <w:autoSpaceDN w:val="0"/>
        <w:spacing w:before="0" w:after="0" w:line="338" w:lineRule="auto"/>
        <w:ind w:right="100" w:firstLine="0"/>
        <w:jc w:val="both"/>
        <w:rPr>
          <w:sz w:val="23"/>
        </w:rPr>
      </w:pPr>
      <w:r>
        <w:rPr>
          <w:rFonts w:hint="eastAsia" w:ascii="宋体" w:hAnsi="宋体" w:eastAsia="宋体"/>
          <w:color w:val="000000"/>
          <w:sz w:val="23"/>
        </w:rPr>
        <w:t>《都城纪胜》：南宋耐得翁撰。此书仿效《洛阳名园记》而作。全书记述了南宋都城临安的市井、诸行、酒肆、食店、茶坊、四司六局等，表现南宋临安的工商繁荣和市民阶层的生活状况。为研究南宋时期杭州城市历史地理的重要资料。</w:t>
      </w:r>
    </w:p>
    <w:p w14:paraId="428481E0">
      <w:pPr>
        <w:wordWrap w:val="0"/>
        <w:autoSpaceDE w:val="0"/>
        <w:autoSpaceDN w:val="0"/>
        <w:spacing w:before="0" w:after="0" w:line="239" w:lineRule="auto"/>
        <w:ind w:firstLine="0"/>
        <w:jc w:val="both"/>
        <w:rPr>
          <w:rFonts w:hint="eastAsia" w:ascii="宋体" w:hAnsi="宋体" w:eastAsia="宋体"/>
          <w:color w:val="000000"/>
          <w:sz w:val="23"/>
        </w:rPr>
      </w:pPr>
    </w:p>
    <w:p w14:paraId="507925B2">
      <w:pPr>
        <w:wordWrap w:val="0"/>
        <w:autoSpaceDE w:val="0"/>
        <w:autoSpaceDN w:val="0"/>
        <w:spacing w:before="0" w:after="0" w:line="362" w:lineRule="auto"/>
        <w:ind w:right="100" w:firstLine="0"/>
        <w:jc w:val="both"/>
        <w:rPr>
          <w:sz w:val="23"/>
        </w:rPr>
      </w:pPr>
      <w:r>
        <w:rPr>
          <w:rFonts w:hint="eastAsia" w:ascii="宋体" w:hAnsi="宋体" w:eastAsia="宋体"/>
          <w:color w:val="000000"/>
          <w:sz w:val="23"/>
        </w:rPr>
        <w:t>临安三志：</w:t>
      </w:r>
      <w:r>
        <w:rPr>
          <w:rFonts w:hint="eastAsia" w:ascii="宋体" w:hAnsi="宋体" w:eastAsia="宋体"/>
          <w:b/>
          <w:color w:val="000000"/>
          <w:sz w:val="23"/>
        </w:rPr>
        <w:t>《乾道临安志》、《淳祐临安志》、《咸淳临安志》。是现存最早的杭州地方志。</w:t>
      </w:r>
      <w:r>
        <w:rPr>
          <w:rFonts w:hint="eastAsia" w:ascii="宋体" w:hAnsi="宋体" w:eastAsia="宋体"/>
          <w:color w:val="000000"/>
          <w:sz w:val="23"/>
        </w:rPr>
        <w:t>是研究杭州城市历史地理的重要资料。</w:t>
      </w:r>
    </w:p>
    <w:p w14:paraId="68FD4198">
      <w:pPr>
        <w:wordWrap w:val="0"/>
        <w:autoSpaceDE w:val="0"/>
        <w:autoSpaceDN w:val="0"/>
        <w:spacing w:before="0" w:after="0" w:line="239" w:lineRule="auto"/>
        <w:ind w:firstLine="0"/>
        <w:jc w:val="both"/>
        <w:rPr>
          <w:rFonts w:hint="eastAsia" w:ascii="宋体" w:hAnsi="宋体" w:eastAsia="宋体"/>
          <w:color w:val="000000"/>
          <w:sz w:val="23"/>
        </w:rPr>
      </w:pPr>
    </w:p>
    <w:p w14:paraId="5BD5F70E">
      <w:pPr>
        <w:wordWrap w:val="0"/>
        <w:autoSpaceDE w:val="0"/>
        <w:autoSpaceDN w:val="0"/>
        <w:spacing w:before="0" w:after="0" w:line="338" w:lineRule="auto"/>
        <w:ind w:right="100" w:firstLine="0"/>
        <w:jc w:val="both"/>
        <w:rPr>
          <w:sz w:val="23"/>
        </w:rPr>
      </w:pPr>
      <w:r>
        <w:rPr>
          <w:rFonts w:hint="eastAsia" w:ascii="宋体" w:hAnsi="宋体" w:eastAsia="宋体"/>
          <w:color w:val="000000"/>
          <w:sz w:val="23"/>
        </w:rPr>
        <w:t>《游城南记》：北宋张礼撰。一部关于长安城南唐代遗址的实地调查记录。书中内容包括今西安南郊及长安地区的坊巷、寺观、园囿、村墟、碑碣等。是研究唐都长安外郭城及其南郊自然及人文地理演变的重要历史地理文献。</w:t>
      </w:r>
    </w:p>
    <w:p w14:paraId="029E6CB4">
      <w:pPr>
        <w:wordWrap w:val="0"/>
        <w:autoSpaceDE w:val="0"/>
        <w:autoSpaceDN w:val="0"/>
        <w:spacing w:before="0" w:after="0" w:line="239" w:lineRule="auto"/>
        <w:ind w:firstLine="0"/>
        <w:jc w:val="both"/>
        <w:rPr>
          <w:rFonts w:hint="eastAsia" w:ascii="宋体" w:hAnsi="宋体" w:eastAsia="宋体"/>
          <w:color w:val="000000"/>
          <w:sz w:val="23"/>
        </w:rPr>
      </w:pPr>
    </w:p>
    <w:p w14:paraId="39BFFBAE">
      <w:pPr>
        <w:wordWrap w:val="0"/>
        <w:autoSpaceDE w:val="0"/>
        <w:autoSpaceDN w:val="0"/>
        <w:spacing w:before="0" w:after="0" w:line="354" w:lineRule="auto"/>
        <w:ind w:right="100" w:firstLine="0"/>
        <w:jc w:val="both"/>
        <w:rPr>
          <w:sz w:val="23"/>
        </w:rPr>
        <w:sectPr>
          <w:type w:val="continuous"/>
          <w:pgSz w:w="11900" w:h="19020"/>
          <w:pgMar w:top="1440" w:right="1200" w:bottom="720" w:left="1200" w:header="720" w:footer="360" w:gutter="0"/>
          <w:cols w:space="720" w:num="1"/>
        </w:sectPr>
      </w:pPr>
      <w:r>
        <w:rPr>
          <w:rFonts w:hint="eastAsia" w:ascii="宋体" w:hAnsi="宋体" w:eastAsia="宋体"/>
          <w:color w:val="000000"/>
          <w:sz w:val="23"/>
        </w:rPr>
        <w:t>《长安志》：北宋宋敏求撰。书中记述唐代长安城郭、宫室、坊市，并详细记录了京兆府所属的万年县、长安县等</w:t>
      </w:r>
      <w:r>
        <w:rPr>
          <w:rFonts w:hint="eastAsia" w:ascii="Calibri" w:hAnsi="Calibri" w:eastAsia="Calibri"/>
          <w:color w:val="000000"/>
          <w:sz w:val="23"/>
        </w:rPr>
        <w:t>24</w:t>
      </w:r>
      <w:r>
        <w:rPr>
          <w:rFonts w:hint="eastAsia" w:ascii="宋体" w:hAnsi="宋体" w:eastAsia="宋体"/>
          <w:color w:val="000000"/>
          <w:sz w:val="23"/>
        </w:rPr>
        <w:t>个县的建置沿革、山川形势、名胜古迹等。此书是中国现存最早的古都志，对研究长安城市历史地理有较大参考价值。</w:t>
      </w:r>
    </w:p>
    <w:p w14:paraId="169D82E1">
      <w:pPr>
        <w:wordWrap w:val="0"/>
        <w:autoSpaceDE w:val="0"/>
        <w:autoSpaceDN w:val="0"/>
        <w:spacing w:before="0" w:after="0" w:line="281" w:lineRule="auto"/>
        <w:ind w:right="100" w:firstLine="0"/>
        <w:jc w:val="both"/>
        <w:rPr>
          <w:sz w:val="21"/>
        </w:rPr>
      </w:pPr>
      <w:r>
        <w:rPr>
          <w:rFonts w:hint="eastAsia" w:ascii="宋体" w:hAnsi="宋体" w:eastAsia="宋体"/>
          <w:b/>
          <w:color w:val="000000"/>
          <w:sz w:val="21"/>
        </w:rPr>
        <w:t>《河南志》</w:t>
      </w:r>
      <w:r>
        <w:rPr>
          <w:rFonts w:hint="eastAsia" w:ascii="宋体" w:hAnsi="宋体" w:eastAsia="宋体"/>
          <w:color w:val="000000"/>
          <w:sz w:val="21"/>
        </w:rPr>
        <w:t>：北宋宋敏求撰。原书已佚。是书为宋敏求在《两京新记》的基础上增删改订、撰写而成。内容包括成周以来洛阳之城附、宫殿、古迹等，范围甚狭。是研究洛阳城市历史地理的重要参考资料。</w:t>
      </w:r>
    </w:p>
    <w:p w14:paraId="279DFAA9">
      <w:pPr>
        <w:wordWrap w:val="0"/>
        <w:autoSpaceDE w:val="0"/>
        <w:autoSpaceDN w:val="0"/>
        <w:spacing w:before="0" w:after="0" w:line="239" w:lineRule="auto"/>
        <w:ind w:firstLine="0"/>
        <w:jc w:val="both"/>
        <w:rPr>
          <w:rFonts w:hint="eastAsia" w:ascii="宋体" w:hAnsi="宋体" w:eastAsia="宋体"/>
          <w:color w:val="000000"/>
          <w:sz w:val="21"/>
        </w:rPr>
      </w:pPr>
    </w:p>
    <w:p w14:paraId="1CC53FFE">
      <w:pPr>
        <w:wordWrap w:val="0"/>
        <w:autoSpaceDE w:val="0"/>
        <w:autoSpaceDN w:val="0"/>
        <w:spacing w:before="0" w:after="0" w:line="346" w:lineRule="auto"/>
        <w:ind w:right="100" w:firstLine="0"/>
        <w:jc w:val="both"/>
        <w:rPr>
          <w:sz w:val="21"/>
        </w:rPr>
      </w:pPr>
      <w:r>
        <w:rPr>
          <w:rFonts w:hint="eastAsia" w:ascii="宋体" w:hAnsi="宋体" w:eastAsia="宋体"/>
          <w:b/>
          <w:color w:val="000000"/>
          <w:sz w:val="21"/>
        </w:rPr>
        <w:t>宋敏求：字次道，赵州平棘县人。撰有《长安志》、《河南志》等。宋敏求是隋唐长安城和东都洛阳城市地理的奠基人</w:t>
      </w:r>
    </w:p>
    <w:p w14:paraId="20D5996A">
      <w:pPr>
        <w:wordWrap w:val="0"/>
        <w:autoSpaceDE w:val="0"/>
        <w:autoSpaceDN w:val="0"/>
        <w:spacing w:before="0" w:after="0" w:line="239" w:lineRule="auto"/>
        <w:ind w:firstLine="0"/>
        <w:jc w:val="both"/>
        <w:rPr>
          <w:rFonts w:hint="eastAsia" w:ascii="宋体" w:hAnsi="宋体" w:eastAsia="宋体"/>
          <w:color w:val="000000"/>
          <w:sz w:val="21"/>
        </w:rPr>
      </w:pPr>
    </w:p>
    <w:p w14:paraId="63686345">
      <w:pPr>
        <w:wordWrap w:val="0"/>
        <w:autoSpaceDE w:val="0"/>
        <w:autoSpaceDN w:val="0"/>
        <w:spacing w:before="0" w:after="0" w:line="336" w:lineRule="auto"/>
        <w:ind w:right="100" w:firstLine="0"/>
        <w:jc w:val="both"/>
        <w:rPr>
          <w:sz w:val="21"/>
        </w:rPr>
      </w:pPr>
      <w:r>
        <w:rPr>
          <w:rFonts w:hint="eastAsia" w:ascii="宋体" w:hAnsi="宋体" w:eastAsia="宋体"/>
          <w:b/>
          <w:color w:val="000000"/>
          <w:sz w:val="21"/>
        </w:rPr>
        <w:t>《吴中水利书》：</w:t>
      </w:r>
      <w:r>
        <w:rPr>
          <w:rFonts w:hint="eastAsia" w:ascii="宋体" w:hAnsi="宋体" w:eastAsia="宋体"/>
          <w:color w:val="000000"/>
          <w:sz w:val="21"/>
        </w:rPr>
        <w:t>宋代单锷撰。作者留心吴中水利，往来苏、常、湖三州之间，通过对太湖水系源流形势的周详调查，著成此书。旨在消除太湖地区水患。书中认为治理太湖，应先于下游凿通吴江岸，疏浚太湖泄水道，配合筑堤，导水分别注入江海，次于上源修复荆溪五堰，开通百渎，以分散太湖来水。这些治水主张在明代得到了应用。此书为研究太湖流域水利的重要文献。</w:t>
      </w:r>
    </w:p>
    <w:p w14:paraId="4F894007">
      <w:pPr>
        <w:wordWrap w:val="0"/>
        <w:autoSpaceDE w:val="0"/>
        <w:autoSpaceDN w:val="0"/>
        <w:spacing w:before="0" w:after="0" w:line="239" w:lineRule="auto"/>
        <w:ind w:firstLine="0"/>
        <w:jc w:val="both"/>
        <w:rPr>
          <w:rFonts w:hint="eastAsia" w:ascii="宋体" w:hAnsi="宋体" w:eastAsia="宋体"/>
          <w:color w:val="000000"/>
          <w:sz w:val="21"/>
        </w:rPr>
      </w:pPr>
    </w:p>
    <w:p w14:paraId="0A91DCB0">
      <w:pPr>
        <w:wordWrap w:val="0"/>
        <w:autoSpaceDE w:val="0"/>
        <w:autoSpaceDN w:val="0"/>
        <w:spacing w:before="0" w:after="0" w:line="447" w:lineRule="auto"/>
        <w:ind w:firstLine="0"/>
        <w:jc w:val="both"/>
        <w:rPr>
          <w:sz w:val="21"/>
        </w:rPr>
      </w:pPr>
      <w:r>
        <w:rPr>
          <w:rFonts w:hint="eastAsia" w:ascii="宋体" w:hAnsi="宋体" w:eastAsia="宋体"/>
          <w:b/>
          <w:color w:val="000000"/>
          <w:sz w:val="21"/>
        </w:rPr>
        <w:t>单锷：</w:t>
      </w:r>
      <w:r>
        <w:rPr>
          <w:rFonts w:hint="eastAsia" w:ascii="宋体" w:hAnsi="宋体" w:eastAsia="宋体"/>
          <w:color w:val="000000"/>
          <w:sz w:val="21"/>
        </w:rPr>
        <w:t>字季隐，北宋两浙路常州宜兴人。撰有《吴中水利书》、《荆溪集》等。</w:t>
      </w:r>
    </w:p>
    <w:p w14:paraId="47DB6129">
      <w:pPr>
        <w:wordWrap w:val="0"/>
        <w:autoSpaceDE w:val="0"/>
        <w:autoSpaceDN w:val="0"/>
        <w:spacing w:before="0" w:after="0" w:line="239" w:lineRule="auto"/>
        <w:ind w:firstLine="0"/>
        <w:jc w:val="both"/>
        <w:rPr>
          <w:rFonts w:hint="eastAsia" w:ascii="宋体" w:hAnsi="宋体" w:eastAsia="宋体"/>
          <w:color w:val="000000"/>
          <w:sz w:val="21"/>
        </w:rPr>
      </w:pPr>
    </w:p>
    <w:p w14:paraId="17CEF813">
      <w:pPr>
        <w:wordWrap w:val="0"/>
        <w:autoSpaceDE w:val="0"/>
        <w:autoSpaceDN w:val="0"/>
        <w:spacing w:before="0" w:after="0" w:line="325" w:lineRule="auto"/>
        <w:ind w:right="100" w:firstLine="0"/>
        <w:jc w:val="both"/>
        <w:rPr>
          <w:sz w:val="21"/>
        </w:rPr>
      </w:pPr>
      <w:r>
        <w:rPr>
          <w:rFonts w:hint="eastAsia" w:ascii="宋体" w:hAnsi="宋体" w:eastAsia="宋体"/>
          <w:b/>
          <w:color w:val="000000"/>
          <w:sz w:val="21"/>
        </w:rPr>
        <w:t>《南海百咏》</w:t>
      </w:r>
      <w:r>
        <w:rPr>
          <w:rFonts w:hint="eastAsia" w:ascii="宋体" w:hAnsi="宋体" w:eastAsia="宋体"/>
          <w:color w:val="000000"/>
          <w:sz w:val="21"/>
        </w:rPr>
        <w:t>：南宋方信孺撰。此书收辑作者咏广州名胜史迹七绝诗</w:t>
      </w:r>
      <w:r>
        <w:rPr>
          <w:rFonts w:hint="eastAsia" w:ascii="Calibri" w:hAnsi="Calibri" w:eastAsia="Calibri"/>
          <w:color w:val="000000"/>
          <w:sz w:val="21"/>
        </w:rPr>
        <w:t>100</w:t>
      </w:r>
      <w:r>
        <w:rPr>
          <w:rFonts w:hint="eastAsia" w:ascii="宋体" w:hAnsi="宋体" w:eastAsia="宋体"/>
          <w:color w:val="000000"/>
          <w:sz w:val="21"/>
        </w:rPr>
        <w:t>首，在诗题下并叙该处名胜史迹所在地及沿革等。此书为广州地区宋代仅存的地理书，对考释该地山川名胜、古迹有重要意义。</w:t>
      </w:r>
    </w:p>
    <w:p w14:paraId="4B349ADB">
      <w:pPr>
        <w:wordWrap w:val="0"/>
        <w:autoSpaceDE w:val="0"/>
        <w:autoSpaceDN w:val="0"/>
        <w:spacing w:before="0" w:after="0" w:line="239" w:lineRule="auto"/>
        <w:ind w:firstLine="0"/>
        <w:jc w:val="both"/>
        <w:rPr>
          <w:rFonts w:hint="eastAsia" w:ascii="宋体" w:hAnsi="宋体" w:eastAsia="宋体"/>
          <w:color w:val="000000"/>
          <w:sz w:val="21"/>
        </w:rPr>
      </w:pPr>
    </w:p>
    <w:p w14:paraId="2DCD6C11">
      <w:pPr>
        <w:wordWrap w:val="0"/>
        <w:autoSpaceDE w:val="0"/>
        <w:autoSpaceDN w:val="0"/>
        <w:spacing w:before="0" w:after="0" w:line="355" w:lineRule="auto"/>
        <w:ind w:right="100" w:firstLine="0"/>
        <w:jc w:val="both"/>
        <w:rPr>
          <w:sz w:val="21"/>
        </w:rPr>
      </w:pPr>
      <w:r>
        <w:rPr>
          <w:rFonts w:hint="eastAsia" w:ascii="宋体" w:hAnsi="宋体" w:eastAsia="宋体"/>
          <w:b/>
          <w:color w:val="000000"/>
          <w:sz w:val="21"/>
        </w:rPr>
        <w:t>《青唐录》</w:t>
      </w:r>
      <w:r>
        <w:rPr>
          <w:rFonts w:hint="eastAsia" w:ascii="宋体" w:hAnsi="宋体" w:eastAsia="宋体"/>
          <w:color w:val="000000"/>
          <w:sz w:val="21"/>
        </w:rPr>
        <w:t>：北宋李远撰。青唐即今西宁。书中记述河湟吐蕃政治、经济、文化、山川地理、风土人情，为研究唃厮啰政权的重要史料。</w:t>
      </w:r>
    </w:p>
    <w:p w14:paraId="2CB92025">
      <w:pPr>
        <w:wordWrap w:val="0"/>
        <w:autoSpaceDE w:val="0"/>
        <w:autoSpaceDN w:val="0"/>
        <w:spacing w:before="0" w:after="0" w:line="239" w:lineRule="auto"/>
        <w:ind w:firstLine="0"/>
        <w:jc w:val="both"/>
        <w:rPr>
          <w:rFonts w:hint="eastAsia" w:ascii="宋体" w:hAnsi="宋体" w:eastAsia="宋体"/>
          <w:color w:val="000000"/>
          <w:sz w:val="21"/>
        </w:rPr>
      </w:pPr>
    </w:p>
    <w:p w14:paraId="24CE59E8">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《洛阳名园记》：北宋李廌撰。主要记述了洛阳富郑公园、董氏西园等十六处名园的建筑布局、山池花木、园林景观等。部分内容可以作为了解北宋洛阳的园林建筑、气候、植被等历史地理史料。</w:t>
      </w:r>
    </w:p>
    <w:p w14:paraId="599DD59E">
      <w:pPr>
        <w:wordWrap w:val="0"/>
        <w:autoSpaceDE w:val="0"/>
        <w:autoSpaceDN w:val="0"/>
        <w:spacing w:before="0" w:after="0" w:line="239" w:lineRule="auto"/>
        <w:ind w:firstLine="0"/>
        <w:jc w:val="both"/>
        <w:rPr>
          <w:rFonts w:hint="eastAsia" w:ascii="宋体" w:hAnsi="宋体" w:eastAsia="宋体"/>
          <w:color w:val="000000"/>
          <w:sz w:val="21"/>
        </w:rPr>
      </w:pPr>
    </w:p>
    <w:p w14:paraId="21C2E244">
      <w:pPr>
        <w:wordWrap w:val="0"/>
        <w:autoSpaceDE w:val="0"/>
        <w:autoSpaceDN w:val="0"/>
        <w:spacing w:before="0" w:after="0" w:line="355" w:lineRule="auto"/>
        <w:ind w:right="100" w:firstLine="0"/>
        <w:jc w:val="both"/>
        <w:rPr>
          <w:sz w:val="21"/>
        </w:rPr>
      </w:pPr>
      <w:r>
        <w:rPr>
          <w:rFonts w:hint="eastAsia" w:ascii="宋体" w:hAnsi="宋体" w:eastAsia="宋体"/>
          <w:color w:val="000000"/>
          <w:sz w:val="21"/>
        </w:rPr>
        <w:t>《四明它山水利备览》：南宋魏岘撰。四明指当时庆元府，治今浙江宁波市。记载唐代它山堰工程及其灌溉、供水效益以及下至南宋时的改进、维修等。是研究宁波水利工程的重要文献。</w:t>
      </w:r>
    </w:p>
    <w:p w14:paraId="298F4831">
      <w:pPr>
        <w:wordWrap w:val="0"/>
        <w:autoSpaceDE w:val="0"/>
        <w:autoSpaceDN w:val="0"/>
        <w:spacing w:before="0" w:after="0" w:line="239" w:lineRule="auto"/>
        <w:ind w:firstLine="0"/>
        <w:jc w:val="both"/>
        <w:rPr>
          <w:rFonts w:hint="eastAsia" w:ascii="宋体" w:hAnsi="宋体" w:eastAsia="宋体"/>
          <w:color w:val="000000"/>
          <w:sz w:val="21"/>
        </w:rPr>
      </w:pPr>
    </w:p>
    <w:p w14:paraId="2C379EB3">
      <w:pPr>
        <w:wordWrap w:val="0"/>
        <w:autoSpaceDE w:val="0"/>
        <w:autoSpaceDN w:val="0"/>
        <w:spacing w:before="0" w:after="0" w:line="348" w:lineRule="auto"/>
        <w:ind w:right="100" w:firstLine="0"/>
        <w:jc w:val="both"/>
        <w:rPr>
          <w:sz w:val="21"/>
        </w:rPr>
      </w:pPr>
      <w:r>
        <w:rPr>
          <w:rFonts w:hint="eastAsia" w:ascii="宋体" w:hAnsi="宋体" w:eastAsia="宋体"/>
          <w:b/>
          <w:color w:val="000000"/>
          <w:sz w:val="21"/>
        </w:rPr>
        <w:t>《赤城志》</w:t>
      </w:r>
      <w:r>
        <w:rPr>
          <w:rFonts w:hint="eastAsia" w:ascii="宋体" w:hAnsi="宋体" w:eastAsia="宋体"/>
          <w:color w:val="000000"/>
          <w:sz w:val="21"/>
        </w:rPr>
        <w:t>：南宋陈耆卿主纂。赤城即台州，治今浙江临海市。全志分地理、公廨、秩官、财赋、山水、寺观、祠庙、人物、风土等十五门类。是现存台州诸多方志中称得上承上启下、最具特色的一部名志。</w:t>
      </w:r>
    </w:p>
    <w:p w14:paraId="681FB992">
      <w:pPr>
        <w:wordWrap w:val="0"/>
        <w:autoSpaceDE w:val="0"/>
        <w:autoSpaceDN w:val="0"/>
        <w:spacing w:before="0" w:after="0" w:line="239" w:lineRule="auto"/>
        <w:ind w:firstLine="0"/>
        <w:jc w:val="both"/>
        <w:rPr>
          <w:rFonts w:hint="eastAsia" w:ascii="宋体" w:hAnsi="宋体" w:eastAsia="宋体"/>
          <w:color w:val="000000"/>
          <w:sz w:val="21"/>
        </w:rPr>
      </w:pPr>
    </w:p>
    <w:p w14:paraId="1657E1E6">
      <w:pPr>
        <w:wordWrap w:val="0"/>
        <w:autoSpaceDE w:val="0"/>
        <w:autoSpaceDN w:val="0"/>
        <w:spacing w:before="0" w:after="0" w:line="342" w:lineRule="auto"/>
        <w:ind w:right="100" w:firstLine="0"/>
        <w:jc w:val="both"/>
        <w:rPr>
          <w:sz w:val="21"/>
        </w:rPr>
      </w:pPr>
      <w:r>
        <w:rPr>
          <w:rFonts w:hint="eastAsia" w:ascii="宋体" w:hAnsi="宋体" w:eastAsia="宋体"/>
          <w:b/>
          <w:color w:val="000000"/>
          <w:sz w:val="21"/>
        </w:rPr>
        <w:t>《淳熙三山志》：</w:t>
      </w:r>
      <w:r>
        <w:rPr>
          <w:rFonts w:hint="eastAsia" w:ascii="宋体" w:hAnsi="宋体" w:eastAsia="宋体"/>
          <w:color w:val="000000"/>
          <w:sz w:val="21"/>
        </w:rPr>
        <w:t>原名《长乐志》。南宋梁克家撰，陈傅良参与撰写版籍、财赋两门。三山为福州的别称。书中主要记述了福州及其所辖</w:t>
      </w:r>
      <w:r>
        <w:rPr>
          <w:rFonts w:hint="eastAsia" w:ascii="Calibri" w:hAnsi="Calibri" w:eastAsia="Calibri"/>
          <w:color w:val="000000"/>
          <w:sz w:val="21"/>
        </w:rPr>
        <w:t>12</w:t>
      </w:r>
      <w:r>
        <w:rPr>
          <w:rFonts w:hint="eastAsia" w:ascii="宋体" w:hAnsi="宋体" w:eastAsia="宋体"/>
          <w:color w:val="000000"/>
          <w:sz w:val="21"/>
        </w:rPr>
        <w:t>个县的地理、土俗、公廨、寺观等。为传世的南宋地方志佳作。</w:t>
      </w:r>
    </w:p>
    <w:p w14:paraId="17C2755B">
      <w:pPr>
        <w:wordWrap w:val="0"/>
        <w:autoSpaceDE w:val="0"/>
        <w:autoSpaceDN w:val="0"/>
        <w:spacing w:before="0" w:after="0" w:line="239" w:lineRule="auto"/>
        <w:ind w:firstLine="0"/>
        <w:jc w:val="both"/>
        <w:rPr>
          <w:rFonts w:hint="eastAsia" w:ascii="宋体" w:hAnsi="宋体" w:eastAsia="宋体"/>
          <w:color w:val="000000"/>
          <w:sz w:val="21"/>
        </w:rPr>
      </w:pPr>
    </w:p>
    <w:p w14:paraId="67CE0ADF">
      <w:pPr>
        <w:wordWrap w:val="0"/>
        <w:autoSpaceDE w:val="0"/>
        <w:autoSpaceDN w:val="0"/>
        <w:spacing w:before="0" w:after="0" w:line="415" w:lineRule="auto"/>
        <w:ind w:right="100" w:firstLine="0"/>
        <w:jc w:val="both"/>
        <w:rPr>
          <w:sz w:val="21"/>
        </w:rPr>
        <w:sectPr>
          <w:type w:val="continuous"/>
          <w:pgSz w:w="11900" w:h="17400"/>
          <w:pgMar w:top="1440" w:right="1440" w:bottom="1200" w:left="1440" w:header="720" w:footer="600" w:gutter="0"/>
          <w:cols w:space="720" w:num="1"/>
        </w:sectPr>
      </w:pPr>
      <w:r>
        <w:rPr>
          <w:rFonts w:hint="eastAsia" w:ascii="宋体" w:hAnsi="宋体" w:eastAsia="宋体"/>
          <w:b/>
          <w:color w:val="000000"/>
          <w:sz w:val="21"/>
        </w:rPr>
        <w:t>《梦粱录》</w:t>
      </w:r>
      <w:r>
        <w:rPr>
          <w:rFonts w:hint="eastAsia" w:ascii="宋体" w:hAnsi="宋体" w:eastAsia="宋体"/>
          <w:color w:val="000000"/>
          <w:sz w:val="21"/>
        </w:rPr>
        <w:t>：南宋吴自牧撰。是一本介绍南宋都城临安城市风貌的著作。内容包括临安城的历史沿革、城池桥梁、街道坊巷、郊庙宫殿等建筑，中央、地方官署，各类学校、贡院等文化教育机构，佛寺、道观等宗教场所，以及户口、物产、民俗等。还描述了当时的节日习俗和民间活动。表现了当时南宋杭州的繁华景象。此书对于研究南宋时期临安城市历史地理具有重要价值。</w:t>
      </w:r>
    </w:p>
    <w:p w14:paraId="3AC38DE1">
      <w:pPr>
        <w:wordWrap w:val="0"/>
        <w:autoSpaceDE w:val="0"/>
        <w:autoSpaceDN w:val="0"/>
        <w:spacing w:before="0" w:after="0" w:line="268" w:lineRule="auto"/>
        <w:ind w:left="100" w:right="120" w:firstLine="0"/>
        <w:jc w:val="both"/>
        <w:rPr>
          <w:sz w:val="21"/>
        </w:rPr>
      </w:pPr>
      <w:r>
        <w:rPr>
          <w:rFonts w:hint="eastAsia" w:ascii="宋体" w:hAnsi="宋体" w:eastAsia="宋体"/>
          <w:color w:val="000000"/>
          <w:sz w:val="21"/>
        </w:rPr>
        <w:t>《西征道里记》：宋代郑刚中撰。书中描述了作者从临安出发，经过浙江、江苏、安徽、河南等省份，最终到达凤翔府的沿途见闻。书中详细记载了所经过地区的山川形势、物产风俗、交通道里、名胜古迹以及风土人情等内容。此书是研究南宋时期陕西地区历史地理和古代交通史的重要资料。</w:t>
      </w:r>
    </w:p>
    <w:p w14:paraId="6D069270">
      <w:pPr>
        <w:wordWrap w:val="0"/>
        <w:autoSpaceDE w:val="0"/>
        <w:autoSpaceDN w:val="0"/>
        <w:spacing w:before="0" w:after="0" w:line="239" w:lineRule="auto"/>
        <w:ind w:firstLine="0"/>
        <w:jc w:val="both"/>
        <w:rPr>
          <w:rFonts w:hint="eastAsia" w:ascii="宋体" w:hAnsi="宋体" w:eastAsia="宋体"/>
          <w:color w:val="000000"/>
          <w:sz w:val="21"/>
        </w:rPr>
      </w:pPr>
    </w:p>
    <w:p w14:paraId="312D7378">
      <w:pPr>
        <w:wordWrap w:val="0"/>
        <w:autoSpaceDE w:val="0"/>
        <w:autoSpaceDN w:val="0"/>
        <w:spacing w:before="0" w:after="0" w:line="336" w:lineRule="auto"/>
        <w:ind w:left="100" w:right="120" w:firstLine="0"/>
        <w:jc w:val="both"/>
        <w:rPr>
          <w:sz w:val="21"/>
        </w:rPr>
      </w:pPr>
      <w:r>
        <w:rPr>
          <w:rFonts w:hint="eastAsia" w:ascii="宋体" w:hAnsi="宋体" w:eastAsia="宋体"/>
          <w:b/>
          <w:color w:val="000000"/>
          <w:sz w:val="21"/>
        </w:rPr>
        <w:t>《松漠纪闻》</w:t>
      </w:r>
      <w:r>
        <w:rPr>
          <w:rFonts w:hint="eastAsia" w:ascii="宋体" w:hAnsi="宋体" w:eastAsia="宋体"/>
          <w:color w:val="000000"/>
          <w:sz w:val="21"/>
        </w:rPr>
        <w:t>：宋代洪皓撰。“松漠”，唐朝羁縻都督府名，治今内蒙古老哈河、西拉木伦河</w:t>
      </w:r>
      <w:r>
        <w:rPr>
          <w:rFonts w:hint="eastAsia" w:ascii="宋体" w:hAnsi="宋体" w:eastAsia="宋体"/>
          <w:b/>
          <w:color w:val="000000"/>
          <w:sz w:val="21"/>
        </w:rPr>
        <w:t>流域契丹部族地。书中主要记述女真、契丹、渤海、回鹘之类国族杂事，涉及金国的政治、军事、文化等方面。此书对研究这些北方少数民族及政权和东北地区历史地理具有参考价值。</w:t>
      </w:r>
    </w:p>
    <w:p w14:paraId="7F32EFBB">
      <w:pPr>
        <w:wordWrap w:val="0"/>
        <w:autoSpaceDE w:val="0"/>
        <w:autoSpaceDN w:val="0"/>
        <w:spacing w:before="0" w:after="0" w:line="239" w:lineRule="auto"/>
        <w:ind w:firstLine="0"/>
        <w:jc w:val="both"/>
        <w:rPr>
          <w:rFonts w:hint="eastAsia" w:ascii="宋体" w:hAnsi="宋体" w:eastAsia="宋体"/>
          <w:color w:val="000000"/>
          <w:sz w:val="21"/>
        </w:rPr>
      </w:pPr>
    </w:p>
    <w:p w14:paraId="530AFCB0">
      <w:pPr>
        <w:wordWrap w:val="0"/>
        <w:autoSpaceDE w:val="0"/>
        <w:autoSpaceDN w:val="0"/>
        <w:spacing w:before="0" w:after="0" w:line="320" w:lineRule="auto"/>
        <w:ind w:left="100" w:right="120" w:firstLine="0"/>
        <w:jc w:val="both"/>
        <w:rPr>
          <w:sz w:val="21"/>
        </w:rPr>
      </w:pPr>
      <w:r>
        <w:rPr>
          <w:rFonts w:hint="eastAsia" w:ascii="宋体" w:hAnsi="宋体" w:eastAsia="宋体"/>
          <w:b/>
          <w:color w:val="000000"/>
          <w:sz w:val="21"/>
        </w:rPr>
        <w:t>《剡录》</w:t>
      </w:r>
      <w:r>
        <w:rPr>
          <w:rFonts w:hint="eastAsia" w:ascii="宋体" w:hAnsi="宋体" w:eastAsia="宋体"/>
          <w:color w:val="000000"/>
          <w:sz w:val="21"/>
        </w:rPr>
        <w:t>：南宋史安之修，高似孙纂。剡为今浙江嵊州。书中主要记述嵊州建置沿革、山川形势、物产风俗、名胜古迹等。保存许多唐以前的遗文旧事。是研究嵊州历史地理的重要资料。</w:t>
      </w:r>
    </w:p>
    <w:p w14:paraId="3E012733">
      <w:pPr>
        <w:wordWrap w:val="0"/>
        <w:autoSpaceDE w:val="0"/>
        <w:autoSpaceDN w:val="0"/>
        <w:spacing w:before="0" w:after="0" w:line="239" w:lineRule="auto"/>
        <w:ind w:firstLine="0"/>
        <w:jc w:val="both"/>
        <w:rPr>
          <w:rFonts w:hint="eastAsia" w:ascii="宋体" w:hAnsi="宋体" w:eastAsia="宋体"/>
          <w:color w:val="000000"/>
          <w:sz w:val="21"/>
        </w:rPr>
      </w:pPr>
    </w:p>
    <w:p w14:paraId="5A7A0516">
      <w:pPr>
        <w:wordWrap w:val="0"/>
        <w:autoSpaceDE w:val="0"/>
        <w:autoSpaceDN w:val="0"/>
        <w:spacing w:before="0" w:after="0" w:line="329" w:lineRule="auto"/>
        <w:ind w:left="100" w:right="120" w:firstLine="0"/>
        <w:jc w:val="both"/>
        <w:rPr>
          <w:sz w:val="21"/>
        </w:rPr>
      </w:pPr>
      <w:r>
        <w:rPr>
          <w:rFonts w:hint="eastAsia" w:ascii="宋体" w:hAnsi="宋体" w:eastAsia="宋体"/>
          <w:b/>
          <w:color w:val="000000"/>
          <w:sz w:val="21"/>
        </w:rPr>
        <w:t>《蜀鉴》：</w:t>
      </w:r>
      <w:r>
        <w:rPr>
          <w:rFonts w:hint="eastAsia" w:ascii="宋体" w:hAnsi="宋体" w:eastAsia="宋体"/>
          <w:color w:val="000000"/>
          <w:sz w:val="21"/>
        </w:rPr>
        <w:t>南宋郭允蹈撰。专门记载四川及其周边地区在宋代以前的历史发展变化。所述尤着重于军事得失，地形险易。是研究四川军事历史地理的参考资料。</w:t>
      </w:r>
    </w:p>
    <w:p w14:paraId="5AA40098">
      <w:pPr>
        <w:wordWrap w:val="0"/>
        <w:autoSpaceDE w:val="0"/>
        <w:autoSpaceDN w:val="0"/>
        <w:spacing w:before="0" w:after="0" w:line="239" w:lineRule="auto"/>
        <w:ind w:firstLine="0"/>
        <w:jc w:val="both"/>
        <w:rPr>
          <w:rFonts w:hint="eastAsia" w:ascii="宋体" w:hAnsi="宋体" w:eastAsia="宋体"/>
          <w:color w:val="000000"/>
          <w:sz w:val="21"/>
        </w:rPr>
      </w:pPr>
    </w:p>
    <w:p w14:paraId="34F1FD1C">
      <w:pPr>
        <w:wordWrap w:val="0"/>
        <w:autoSpaceDE w:val="0"/>
        <w:autoSpaceDN w:val="0"/>
        <w:spacing w:before="0" w:after="0" w:line="309" w:lineRule="auto"/>
        <w:ind w:left="100" w:right="120" w:firstLine="0"/>
        <w:jc w:val="both"/>
        <w:rPr>
          <w:sz w:val="21"/>
        </w:rPr>
      </w:pPr>
      <w:r>
        <w:rPr>
          <w:rFonts w:hint="eastAsia" w:ascii="宋体" w:hAnsi="宋体" w:eastAsia="宋体"/>
          <w:b/>
          <w:color w:val="000000"/>
          <w:sz w:val="21"/>
        </w:rPr>
        <w:t>★《通鉴地理通释》</w:t>
      </w:r>
      <w:r>
        <w:rPr>
          <w:rFonts w:hint="eastAsia" w:ascii="Calibri" w:hAnsi="Calibri" w:eastAsia="Calibri"/>
          <w:b/>
          <w:color w:val="000000"/>
          <w:sz w:val="21"/>
        </w:rPr>
        <w:t>17</w:t>
      </w:r>
      <w:r>
        <w:rPr>
          <w:rFonts w:hint="eastAsia" w:ascii="宋体" w:hAnsi="宋体" w:eastAsia="宋体"/>
          <w:b/>
          <w:color w:val="000000"/>
          <w:sz w:val="21"/>
        </w:rPr>
        <w:t>博：南宋王应麟撰。记述了《资治通鉴》所载地名的沿革异同、险要扼塞</w:t>
      </w:r>
      <w:r>
        <w:rPr>
          <w:rFonts w:hint="eastAsia" w:ascii="宋体" w:hAnsi="宋体" w:eastAsia="宋体"/>
          <w:color w:val="000000"/>
          <w:sz w:val="21"/>
        </w:rPr>
        <w:t>所在。主要分为两大部分：前五卷叙述历代都城及都邑、十道山川；后九卷则着重论述战国等分裂时期的地理形势和名臣议论，诠解军事重镇的沿革等。从事为研读《通鉴》和研究历史军事地理提供了重要的参考。</w:t>
      </w:r>
    </w:p>
    <w:p w14:paraId="47B3E257">
      <w:pPr>
        <w:wordWrap w:val="0"/>
        <w:autoSpaceDE w:val="0"/>
        <w:autoSpaceDN w:val="0"/>
        <w:spacing w:before="0" w:after="0" w:line="239" w:lineRule="auto"/>
        <w:ind w:firstLine="0"/>
        <w:jc w:val="both"/>
        <w:rPr>
          <w:rFonts w:hint="eastAsia" w:ascii="宋体" w:hAnsi="宋体" w:eastAsia="宋体"/>
          <w:color w:val="000000"/>
          <w:sz w:val="21"/>
        </w:rPr>
      </w:pPr>
    </w:p>
    <w:p w14:paraId="60DB4C88">
      <w:pPr>
        <w:wordWrap w:val="0"/>
        <w:autoSpaceDE w:val="0"/>
        <w:autoSpaceDN w:val="0"/>
        <w:spacing w:before="0" w:after="0" w:line="329" w:lineRule="auto"/>
        <w:ind w:left="100" w:right="120" w:firstLine="0"/>
        <w:jc w:val="both"/>
        <w:rPr>
          <w:sz w:val="21"/>
        </w:rPr>
      </w:pPr>
      <w:r>
        <w:rPr>
          <w:rFonts w:hint="eastAsia" w:ascii="宋体" w:hAnsi="宋体" w:eastAsia="宋体"/>
          <w:b/>
          <w:color w:val="000000"/>
          <w:sz w:val="21"/>
        </w:rPr>
        <w:t>《诗地理考》</w:t>
      </w:r>
      <w:r>
        <w:rPr>
          <w:rFonts w:hint="eastAsia" w:ascii="宋体" w:hAnsi="宋体" w:eastAsia="宋体"/>
          <w:color w:val="000000"/>
          <w:sz w:val="21"/>
        </w:rPr>
        <w:t>：南宋王应麟撰。主要对《诗经》中涉及的地理地名进行考述。是《诗经》地理学的开山之作，同时此书也可看作是这一历史时期各国封域考。</w:t>
      </w:r>
    </w:p>
    <w:p w14:paraId="464EEA4F">
      <w:pPr>
        <w:wordWrap w:val="0"/>
        <w:autoSpaceDE w:val="0"/>
        <w:autoSpaceDN w:val="0"/>
        <w:spacing w:before="0" w:after="0" w:line="239" w:lineRule="auto"/>
        <w:ind w:firstLine="0"/>
        <w:jc w:val="both"/>
        <w:rPr>
          <w:rFonts w:hint="eastAsia" w:ascii="宋体" w:hAnsi="宋体" w:eastAsia="宋体"/>
          <w:color w:val="000000"/>
          <w:sz w:val="21"/>
        </w:rPr>
      </w:pPr>
    </w:p>
    <w:p w14:paraId="71FB456B">
      <w:pPr>
        <w:wordWrap w:val="0"/>
        <w:autoSpaceDE w:val="0"/>
        <w:autoSpaceDN w:val="0"/>
        <w:spacing w:before="0" w:after="0" w:line="329" w:lineRule="auto"/>
        <w:ind w:left="100" w:right="120" w:firstLine="0"/>
        <w:jc w:val="both"/>
        <w:rPr>
          <w:sz w:val="21"/>
        </w:rPr>
      </w:pPr>
      <w:r>
        <w:rPr>
          <w:rFonts w:hint="eastAsia" w:ascii="宋体" w:hAnsi="宋体" w:eastAsia="宋体"/>
          <w:b/>
          <w:color w:val="000000"/>
          <w:sz w:val="21"/>
        </w:rPr>
        <w:t>《玉海》</w:t>
      </w:r>
      <w:r>
        <w:rPr>
          <w:rFonts w:hint="eastAsia" w:ascii="宋体" w:hAnsi="宋体" w:eastAsia="宋体"/>
          <w:color w:val="000000"/>
          <w:sz w:val="21"/>
        </w:rPr>
        <w:t>：南宋王应麟撰。类书。内容涵盖天文、地理、官制、食货等。该书对宋代史事大多采用“实录”和“国史日历”，具有较高的史料价值。</w:t>
      </w:r>
    </w:p>
    <w:p w14:paraId="24D4CD29">
      <w:pPr>
        <w:wordWrap w:val="0"/>
        <w:autoSpaceDE w:val="0"/>
        <w:autoSpaceDN w:val="0"/>
        <w:spacing w:before="0" w:after="0" w:line="239" w:lineRule="auto"/>
        <w:ind w:firstLine="0"/>
        <w:jc w:val="both"/>
        <w:rPr>
          <w:rFonts w:hint="eastAsia" w:ascii="宋体" w:hAnsi="宋体" w:eastAsia="宋体"/>
          <w:color w:val="000000"/>
          <w:sz w:val="21"/>
        </w:rPr>
      </w:pPr>
    </w:p>
    <w:p w14:paraId="45EB947B">
      <w:pPr>
        <w:wordWrap w:val="0"/>
        <w:autoSpaceDE w:val="0"/>
        <w:autoSpaceDN w:val="0"/>
        <w:spacing w:before="0" w:after="0" w:line="338" w:lineRule="auto"/>
        <w:ind w:left="100" w:right="120" w:firstLine="0"/>
        <w:jc w:val="both"/>
        <w:rPr>
          <w:sz w:val="21"/>
        </w:rPr>
      </w:pPr>
      <w:r>
        <w:rPr>
          <w:rFonts w:hint="eastAsia" w:ascii="宋体" w:hAnsi="宋体" w:eastAsia="宋体"/>
          <w:b/>
          <w:color w:val="000000"/>
          <w:sz w:val="21"/>
        </w:rPr>
        <w:t>王应麟</w:t>
      </w:r>
      <w:r>
        <w:rPr>
          <w:rFonts w:hint="eastAsia" w:ascii="宋体" w:hAnsi="宋体" w:eastAsia="宋体"/>
          <w:color w:val="000000"/>
          <w:sz w:val="21"/>
        </w:rPr>
        <w:t>：</w:t>
      </w:r>
      <w:r>
        <w:rPr>
          <w:rFonts w:hint="eastAsia" w:ascii="宋体" w:hAnsi="宋体" w:eastAsia="宋体"/>
          <w:b/>
          <w:color w:val="000000"/>
          <w:sz w:val="21"/>
        </w:rPr>
        <w:t>南宋庆元府人，字伯厚，号深宁居士。撰有《通鉴地理通释》、《玉海》、《诗地理考》等。王应麟较早系统地论述了我国历代疆域政区沿革与军事地理。</w:t>
      </w:r>
    </w:p>
    <w:p w14:paraId="7DFB1B4A">
      <w:pPr>
        <w:wordWrap w:val="0"/>
        <w:autoSpaceDE w:val="0"/>
        <w:autoSpaceDN w:val="0"/>
        <w:spacing w:before="0" w:after="0" w:line="239" w:lineRule="auto"/>
        <w:ind w:firstLine="0"/>
        <w:jc w:val="both"/>
        <w:rPr>
          <w:rFonts w:hint="eastAsia" w:ascii="宋体" w:hAnsi="宋体" w:eastAsia="宋体"/>
          <w:color w:val="000000"/>
          <w:sz w:val="21"/>
        </w:rPr>
      </w:pPr>
    </w:p>
    <w:p w14:paraId="3DE797E7">
      <w:pPr>
        <w:wordWrap w:val="0"/>
        <w:autoSpaceDE w:val="0"/>
        <w:autoSpaceDN w:val="0"/>
        <w:spacing w:before="0" w:after="0" w:line="313" w:lineRule="auto"/>
        <w:ind w:left="100" w:right="120" w:firstLine="0"/>
        <w:jc w:val="both"/>
        <w:rPr>
          <w:sz w:val="21"/>
        </w:rPr>
      </w:pPr>
      <w:r>
        <w:rPr>
          <w:rFonts w:hint="eastAsia" w:ascii="宋体" w:hAnsi="宋体" w:eastAsia="宋体"/>
          <w:b/>
          <w:color w:val="000000"/>
          <w:sz w:val="21"/>
        </w:rPr>
        <w:t>《都城纪胜》</w:t>
      </w:r>
      <w:r>
        <w:rPr>
          <w:rFonts w:hint="eastAsia" w:ascii="宋体" w:hAnsi="宋体" w:eastAsia="宋体"/>
          <w:color w:val="000000"/>
          <w:sz w:val="21"/>
        </w:rPr>
        <w:t>：南宋耐得翁撰。此书仿效《洛阳名园记》而作。全书记述了南宋都城临安的市井、诸行、酒肆、食店、茶坊、四司六局等，表现南宋临安的工商繁荣和市民阶层的生活状况。为研究南宋时期杭州城市历史地理的重要资料。</w:t>
      </w:r>
    </w:p>
    <w:p w14:paraId="7CBC8D2B">
      <w:pPr>
        <w:wordWrap w:val="0"/>
        <w:autoSpaceDE w:val="0"/>
        <w:autoSpaceDN w:val="0"/>
        <w:spacing w:before="0" w:after="0" w:line="239" w:lineRule="auto"/>
        <w:ind w:firstLine="0"/>
        <w:jc w:val="both"/>
        <w:rPr>
          <w:rFonts w:hint="eastAsia" w:ascii="宋体" w:hAnsi="宋体" w:eastAsia="宋体"/>
          <w:color w:val="000000"/>
          <w:sz w:val="21"/>
        </w:rPr>
      </w:pPr>
    </w:p>
    <w:p w14:paraId="529AE7CD">
      <w:pPr>
        <w:wordWrap w:val="0"/>
        <w:autoSpaceDE w:val="0"/>
        <w:autoSpaceDN w:val="0"/>
        <w:spacing w:before="0" w:after="0" w:line="329" w:lineRule="auto"/>
        <w:ind w:left="100" w:right="120" w:firstLine="0"/>
        <w:jc w:val="both"/>
        <w:rPr>
          <w:sz w:val="21"/>
        </w:rPr>
      </w:pPr>
      <w:r>
        <w:rPr>
          <w:rFonts w:hint="eastAsia" w:ascii="宋体" w:hAnsi="宋体" w:eastAsia="宋体"/>
          <w:color w:val="000000"/>
          <w:sz w:val="21"/>
        </w:rPr>
        <w:t>临安三志：</w:t>
      </w:r>
      <w:r>
        <w:rPr>
          <w:rFonts w:hint="eastAsia" w:ascii="宋体" w:hAnsi="宋体" w:eastAsia="宋体"/>
          <w:b/>
          <w:color w:val="000000"/>
          <w:sz w:val="21"/>
        </w:rPr>
        <w:t>《乾道临安志》、《淳祐临安志》、《咸淳临安志》。是现存最早的杭州地方志。</w:t>
      </w:r>
      <w:r>
        <w:rPr>
          <w:rFonts w:hint="eastAsia" w:ascii="宋体" w:hAnsi="宋体" w:eastAsia="宋体"/>
          <w:color w:val="000000"/>
          <w:sz w:val="21"/>
        </w:rPr>
        <w:t>是研究杭州城市历史地理的重要资料。</w:t>
      </w:r>
    </w:p>
    <w:p w14:paraId="657A5787">
      <w:pPr>
        <w:wordWrap w:val="0"/>
        <w:autoSpaceDE w:val="0"/>
        <w:autoSpaceDN w:val="0"/>
        <w:spacing w:before="0" w:after="0" w:line="239" w:lineRule="auto"/>
        <w:ind w:firstLine="0"/>
        <w:jc w:val="both"/>
        <w:rPr>
          <w:rFonts w:hint="eastAsia" w:ascii="宋体" w:hAnsi="宋体" w:eastAsia="宋体"/>
          <w:color w:val="000000"/>
          <w:sz w:val="21"/>
        </w:rPr>
      </w:pPr>
    </w:p>
    <w:p w14:paraId="38FBF024">
      <w:pPr>
        <w:wordWrap w:val="0"/>
        <w:autoSpaceDE w:val="0"/>
        <w:autoSpaceDN w:val="0"/>
        <w:spacing w:before="0" w:after="0" w:line="325" w:lineRule="auto"/>
        <w:ind w:left="100" w:right="120" w:firstLine="0"/>
        <w:jc w:val="both"/>
        <w:rPr>
          <w:sz w:val="21"/>
        </w:rPr>
      </w:pPr>
      <w:r>
        <w:rPr>
          <w:rFonts w:hint="eastAsia" w:ascii="宋体" w:hAnsi="宋体" w:eastAsia="宋体"/>
          <w:b/>
          <w:color w:val="000000"/>
          <w:sz w:val="21"/>
        </w:rPr>
        <w:t>《游城南记》</w:t>
      </w:r>
      <w:r>
        <w:rPr>
          <w:rFonts w:hint="eastAsia" w:ascii="宋体" w:hAnsi="宋体" w:eastAsia="宋体"/>
          <w:color w:val="000000"/>
          <w:sz w:val="21"/>
        </w:rPr>
        <w:t>：北宋张礼撰。一部关于长安城南唐代遗址的实地调查记录。书中内容包括今西</w:t>
      </w:r>
      <w:r>
        <w:rPr>
          <w:rFonts w:hint="eastAsia" w:ascii="宋体" w:hAnsi="宋体" w:eastAsia="宋体"/>
          <w:b/>
          <w:color w:val="000000"/>
          <w:sz w:val="21"/>
        </w:rPr>
        <w:t>安南郊及长安地区的坊巷、寺观、园囿、村墟、碑碣等。是研究唐都长安外郭城及其南郊自然</w:t>
      </w:r>
      <w:r>
        <w:rPr>
          <w:rFonts w:hint="eastAsia" w:ascii="宋体" w:hAnsi="宋体" w:eastAsia="宋体"/>
          <w:color w:val="000000"/>
          <w:sz w:val="21"/>
        </w:rPr>
        <w:t>及人文地理演变的重要历史地理文献。</w:t>
      </w:r>
    </w:p>
    <w:p w14:paraId="63DBCDB1">
      <w:pPr>
        <w:wordWrap w:val="0"/>
        <w:autoSpaceDE w:val="0"/>
        <w:autoSpaceDN w:val="0"/>
        <w:spacing w:before="0" w:after="0" w:line="239" w:lineRule="auto"/>
        <w:ind w:firstLine="0"/>
        <w:jc w:val="both"/>
        <w:rPr>
          <w:rFonts w:hint="eastAsia" w:ascii="宋体" w:hAnsi="宋体" w:eastAsia="宋体"/>
          <w:color w:val="000000"/>
          <w:sz w:val="21"/>
        </w:rPr>
      </w:pPr>
    </w:p>
    <w:p w14:paraId="263C379C">
      <w:pPr>
        <w:wordWrap w:val="0"/>
        <w:autoSpaceDE w:val="0"/>
        <w:autoSpaceDN w:val="0"/>
        <w:spacing w:before="0" w:after="0" w:line="319" w:lineRule="auto"/>
        <w:ind w:left="100" w:right="120" w:firstLine="0"/>
        <w:jc w:val="both"/>
        <w:rPr>
          <w:sz w:val="21"/>
        </w:rPr>
        <w:sectPr>
          <w:type w:val="continuous"/>
          <w:pgSz w:w="11900" w:h="16940"/>
          <w:pgMar w:top="1680" w:right="1440" w:bottom="720" w:left="1440" w:header="840" w:footer="360" w:gutter="0"/>
          <w:cols w:space="720" w:num="1"/>
        </w:sectPr>
      </w:pPr>
      <w:r>
        <w:rPr>
          <w:rFonts w:hint="eastAsia" w:ascii="宋体" w:hAnsi="宋体" w:eastAsia="宋体"/>
          <w:b/>
          <w:color w:val="000000"/>
          <w:sz w:val="21"/>
        </w:rPr>
        <w:t>《长安志》</w:t>
      </w:r>
      <w:r>
        <w:rPr>
          <w:rFonts w:hint="eastAsia" w:ascii="宋体" w:hAnsi="宋体" w:eastAsia="宋体"/>
          <w:color w:val="000000"/>
          <w:sz w:val="21"/>
        </w:rPr>
        <w:t>：北宋宋敏求撰。书中记述唐代长安城郭、宫室、坊市，并详细记录了京兆府所属</w:t>
      </w:r>
      <w:r>
        <w:rPr>
          <w:rFonts w:hint="eastAsia" w:ascii="宋体" w:hAnsi="宋体" w:eastAsia="宋体"/>
          <w:b/>
          <w:color w:val="000000"/>
          <w:sz w:val="21"/>
        </w:rPr>
        <w:t>的万年县、长安县等</w:t>
      </w:r>
      <w:r>
        <w:rPr>
          <w:rFonts w:hint="eastAsia" w:ascii="Calibri" w:hAnsi="Calibri" w:eastAsia="Calibri"/>
          <w:b/>
          <w:color w:val="000000"/>
          <w:sz w:val="21"/>
        </w:rPr>
        <w:t>24</w:t>
      </w:r>
      <w:r>
        <w:rPr>
          <w:rFonts w:hint="eastAsia" w:ascii="宋体" w:hAnsi="宋体" w:eastAsia="宋体"/>
          <w:b/>
          <w:color w:val="000000"/>
          <w:sz w:val="21"/>
        </w:rPr>
        <w:t>个县的建置沿革、山川形势、名胜古迹等。此书是中国现存最早的古都</w:t>
      </w:r>
      <w:r>
        <w:rPr>
          <w:rFonts w:hint="eastAsia" w:ascii="宋体" w:hAnsi="宋体" w:eastAsia="宋体"/>
          <w:color w:val="000000"/>
          <w:sz w:val="21"/>
        </w:rPr>
        <w:t>志，对研究长安城市历史地理有较大参考价值。</w:t>
      </w:r>
    </w:p>
    <w:p w14:paraId="5BD2E805">
      <w:pPr>
        <w:wordWrap w:val="0"/>
        <w:autoSpaceDE w:val="0"/>
        <w:autoSpaceDN w:val="0"/>
        <w:spacing w:before="0" w:after="0" w:line="264" w:lineRule="auto"/>
        <w:ind w:right="140" w:firstLine="0"/>
        <w:jc w:val="both"/>
        <w:rPr>
          <w:sz w:val="21"/>
        </w:rPr>
      </w:pPr>
      <w:r>
        <w:rPr>
          <w:rFonts w:hint="eastAsia" w:ascii="宋体" w:hAnsi="宋体" w:eastAsia="宋体"/>
          <w:b/>
          <w:color w:val="000000"/>
          <w:sz w:val="21"/>
        </w:rPr>
        <w:t>《河南志》：</w:t>
      </w:r>
      <w:r>
        <w:rPr>
          <w:rFonts w:hint="eastAsia" w:ascii="宋体" w:hAnsi="宋体" w:eastAsia="宋体"/>
          <w:color w:val="000000"/>
          <w:sz w:val="21"/>
        </w:rPr>
        <w:t>北宋宋敏求撰。原书已佚。是书为宋敏求在《两京新记》的基础上增删改订、撰写而成。内容包括成周以来洛阳之城附、宫殿、古迹等，范围甚狭。是研究洛阳城市历史地理的重要参考资料。</w:t>
      </w:r>
    </w:p>
    <w:p w14:paraId="4A3A24B0">
      <w:pPr>
        <w:wordWrap w:val="0"/>
        <w:autoSpaceDE w:val="0"/>
        <w:autoSpaceDN w:val="0"/>
        <w:spacing w:before="0" w:after="0" w:line="239" w:lineRule="auto"/>
        <w:ind w:firstLine="0"/>
        <w:jc w:val="both"/>
        <w:rPr>
          <w:rFonts w:hint="eastAsia" w:ascii="宋体" w:hAnsi="宋体" w:eastAsia="宋体"/>
          <w:color w:val="000000"/>
          <w:sz w:val="21"/>
        </w:rPr>
      </w:pPr>
    </w:p>
    <w:p w14:paraId="5AF69EAB">
      <w:pPr>
        <w:wordWrap w:val="0"/>
        <w:autoSpaceDE w:val="0"/>
        <w:autoSpaceDN w:val="0"/>
        <w:spacing w:before="0" w:after="0" w:line="338" w:lineRule="auto"/>
        <w:ind w:right="140" w:firstLine="0"/>
        <w:jc w:val="both"/>
        <w:rPr>
          <w:sz w:val="21"/>
        </w:rPr>
      </w:pPr>
      <w:r>
        <w:rPr>
          <w:rFonts w:hint="eastAsia" w:ascii="宋体" w:hAnsi="宋体" w:eastAsia="宋体"/>
          <w:b/>
          <w:color w:val="000000"/>
          <w:sz w:val="21"/>
        </w:rPr>
        <w:t>宋敏求：字次道，赵州平棘县人。撰有《长安志》、《河南志》等。宋敏求是隋唐长安城和东都洛阳城市地理的奠基人</w:t>
      </w:r>
    </w:p>
    <w:p w14:paraId="2DD0B3E1">
      <w:pPr>
        <w:wordWrap w:val="0"/>
        <w:autoSpaceDE w:val="0"/>
        <w:autoSpaceDN w:val="0"/>
        <w:spacing w:before="0" w:after="0" w:line="239" w:lineRule="auto"/>
        <w:ind w:firstLine="0"/>
        <w:jc w:val="both"/>
        <w:rPr>
          <w:rFonts w:hint="eastAsia" w:ascii="宋体" w:hAnsi="宋体" w:eastAsia="宋体"/>
          <w:color w:val="000000"/>
          <w:sz w:val="21"/>
        </w:rPr>
      </w:pPr>
    </w:p>
    <w:p w14:paraId="3E4CA81D">
      <w:pPr>
        <w:wordWrap w:val="0"/>
        <w:autoSpaceDE w:val="0"/>
        <w:autoSpaceDN w:val="0"/>
        <w:spacing w:before="0" w:after="0" w:line="327" w:lineRule="auto"/>
        <w:ind w:right="140" w:firstLine="0"/>
        <w:jc w:val="both"/>
        <w:rPr>
          <w:sz w:val="21"/>
        </w:rPr>
      </w:pPr>
      <w:r>
        <w:rPr>
          <w:rFonts w:hint="eastAsia" w:ascii="宋体" w:hAnsi="宋体" w:eastAsia="宋体"/>
          <w:b/>
          <w:color w:val="000000"/>
          <w:sz w:val="21"/>
        </w:rPr>
        <w:t>《吴中水利书》</w:t>
      </w:r>
      <w:r>
        <w:rPr>
          <w:rFonts w:hint="eastAsia" w:ascii="宋体" w:hAnsi="宋体" w:eastAsia="宋体"/>
          <w:color w:val="000000"/>
          <w:sz w:val="21"/>
        </w:rPr>
        <w:t>：宋代单锷撰。作者留心吴中水利，往来苏、常、湖三州之间，通过对太湖水系源流形势的周详调查，著成此书。旨在消除太湖地区水患。书中认为治理太湖，应先于下游凿通吴江岸，疏浚太湖泄水道，配合筑堤，导水分别注入江海，次于上源修复荆溪五堰，开通百渎，以分散太湖来水。这些治水主张在明代得到了应用。此书为研究太湖流域水利的重要文献。</w:t>
      </w:r>
    </w:p>
    <w:p w14:paraId="33152503">
      <w:pPr>
        <w:wordWrap w:val="0"/>
        <w:autoSpaceDE w:val="0"/>
        <w:autoSpaceDN w:val="0"/>
        <w:spacing w:before="0" w:after="0" w:line="239" w:lineRule="auto"/>
        <w:ind w:firstLine="0"/>
        <w:jc w:val="both"/>
        <w:rPr>
          <w:rFonts w:hint="eastAsia" w:ascii="宋体" w:hAnsi="宋体" w:eastAsia="宋体"/>
          <w:color w:val="000000"/>
          <w:sz w:val="21"/>
        </w:rPr>
      </w:pPr>
    </w:p>
    <w:p w14:paraId="74213510">
      <w:pPr>
        <w:wordWrap w:val="0"/>
        <w:autoSpaceDE w:val="0"/>
        <w:autoSpaceDN w:val="0"/>
        <w:spacing w:before="0" w:after="0" w:line="412" w:lineRule="auto"/>
        <w:ind w:firstLine="0"/>
        <w:jc w:val="both"/>
        <w:rPr>
          <w:sz w:val="21"/>
        </w:rPr>
      </w:pPr>
      <w:r>
        <w:rPr>
          <w:rFonts w:hint="eastAsia" w:ascii="宋体" w:hAnsi="宋体" w:eastAsia="宋体"/>
          <w:color w:val="000000"/>
          <w:sz w:val="21"/>
        </w:rPr>
        <w:t>单锷：字季隐，北宋两浙路常州宜兴人。撰有《吴中水利书》、《荆溪集》等。</w:t>
      </w:r>
    </w:p>
    <w:p w14:paraId="1DA136FE">
      <w:pPr>
        <w:wordWrap w:val="0"/>
        <w:autoSpaceDE w:val="0"/>
        <w:autoSpaceDN w:val="0"/>
        <w:spacing w:before="0" w:after="0" w:line="239" w:lineRule="auto"/>
        <w:ind w:firstLine="0"/>
        <w:jc w:val="both"/>
        <w:rPr>
          <w:rFonts w:hint="eastAsia" w:ascii="宋体" w:hAnsi="宋体" w:eastAsia="宋体"/>
          <w:color w:val="000000"/>
          <w:sz w:val="21"/>
        </w:rPr>
      </w:pPr>
    </w:p>
    <w:p w14:paraId="1A21469D">
      <w:pPr>
        <w:wordWrap w:val="0"/>
        <w:autoSpaceDE w:val="0"/>
        <w:autoSpaceDN w:val="0"/>
        <w:spacing w:before="0" w:after="0" w:line="319" w:lineRule="auto"/>
        <w:ind w:right="140" w:firstLine="0"/>
        <w:jc w:val="both"/>
        <w:rPr>
          <w:sz w:val="21"/>
        </w:rPr>
      </w:pPr>
      <w:r>
        <w:rPr>
          <w:rFonts w:hint="eastAsia" w:ascii="宋体" w:hAnsi="宋体" w:eastAsia="宋体"/>
          <w:b/>
          <w:color w:val="000000"/>
          <w:sz w:val="21"/>
        </w:rPr>
        <w:t>《南海百咏》</w:t>
      </w:r>
      <w:r>
        <w:rPr>
          <w:rFonts w:hint="eastAsia" w:ascii="宋体" w:hAnsi="宋体" w:eastAsia="宋体"/>
          <w:color w:val="000000"/>
          <w:sz w:val="21"/>
        </w:rPr>
        <w:t>：南宋方信孺撰。此书收辑作者咏广州名胜史迹七绝诗</w:t>
      </w:r>
      <w:r>
        <w:rPr>
          <w:rFonts w:hint="eastAsia" w:ascii="Calibri" w:hAnsi="Calibri" w:eastAsia="Calibri"/>
          <w:color w:val="000000"/>
          <w:sz w:val="21"/>
        </w:rPr>
        <w:t>100</w:t>
      </w:r>
      <w:r>
        <w:rPr>
          <w:rFonts w:hint="eastAsia" w:ascii="宋体" w:hAnsi="宋体" w:eastAsia="宋体"/>
          <w:color w:val="000000"/>
          <w:sz w:val="21"/>
        </w:rPr>
        <w:t>首，在诗题下并叙该</w:t>
      </w:r>
      <w:r>
        <w:rPr>
          <w:rFonts w:hint="eastAsia" w:ascii="宋体" w:hAnsi="宋体" w:eastAsia="宋体"/>
          <w:b/>
          <w:color w:val="000000"/>
          <w:sz w:val="21"/>
        </w:rPr>
        <w:t>处名胜史迹所在地及沿革等。此书为广州地区宋代仅存的地理书，对考释该地山川名胜、古迹有</w:t>
      </w:r>
      <w:r>
        <w:rPr>
          <w:rFonts w:hint="eastAsia" w:ascii="宋体" w:hAnsi="宋体" w:eastAsia="宋体"/>
          <w:color w:val="000000"/>
          <w:sz w:val="21"/>
        </w:rPr>
        <w:t>重要意义。</w:t>
      </w:r>
    </w:p>
    <w:p w14:paraId="0C918511">
      <w:pPr>
        <w:wordWrap w:val="0"/>
        <w:autoSpaceDE w:val="0"/>
        <w:autoSpaceDN w:val="0"/>
        <w:spacing w:before="0" w:after="0" w:line="239" w:lineRule="auto"/>
        <w:ind w:firstLine="0"/>
        <w:jc w:val="both"/>
        <w:rPr>
          <w:rFonts w:hint="eastAsia" w:ascii="宋体" w:hAnsi="宋体" w:eastAsia="宋体"/>
          <w:color w:val="000000"/>
          <w:sz w:val="21"/>
        </w:rPr>
      </w:pPr>
    </w:p>
    <w:p w14:paraId="436B205A">
      <w:pPr>
        <w:wordWrap w:val="0"/>
        <w:autoSpaceDE w:val="0"/>
        <w:autoSpaceDN w:val="0"/>
        <w:spacing w:before="0" w:after="0" w:line="346" w:lineRule="auto"/>
        <w:ind w:right="140" w:firstLine="0"/>
        <w:jc w:val="both"/>
        <w:rPr>
          <w:sz w:val="21"/>
        </w:rPr>
      </w:pPr>
      <w:r>
        <w:rPr>
          <w:rFonts w:hint="eastAsia" w:ascii="宋体" w:hAnsi="宋体" w:eastAsia="宋体"/>
          <w:b/>
          <w:color w:val="000000"/>
          <w:sz w:val="21"/>
        </w:rPr>
        <w:t>《青唐录》</w:t>
      </w:r>
      <w:r>
        <w:rPr>
          <w:rFonts w:hint="eastAsia" w:ascii="宋体" w:hAnsi="宋体" w:eastAsia="宋体"/>
          <w:color w:val="000000"/>
          <w:sz w:val="21"/>
        </w:rPr>
        <w:t>：北宋李远撰。青唐即今西宁。书中记述河湟吐蕃政治、经济、文化、山川地理、风土人情，为研究唃厮啰政权的重要史料。</w:t>
      </w:r>
    </w:p>
    <w:p w14:paraId="56829168">
      <w:pPr>
        <w:wordWrap w:val="0"/>
        <w:autoSpaceDE w:val="0"/>
        <w:autoSpaceDN w:val="0"/>
        <w:spacing w:before="0" w:after="0" w:line="239" w:lineRule="auto"/>
        <w:ind w:firstLine="0"/>
        <w:jc w:val="both"/>
        <w:rPr>
          <w:rFonts w:hint="eastAsia" w:ascii="宋体" w:hAnsi="宋体" w:eastAsia="宋体"/>
          <w:color w:val="000000"/>
          <w:sz w:val="21"/>
        </w:rPr>
      </w:pPr>
    </w:p>
    <w:p w14:paraId="57B26CE4">
      <w:pPr>
        <w:wordWrap w:val="0"/>
        <w:autoSpaceDE w:val="0"/>
        <w:autoSpaceDN w:val="0"/>
        <w:spacing w:before="0" w:after="0" w:line="331" w:lineRule="auto"/>
        <w:ind w:right="140" w:firstLine="0"/>
        <w:jc w:val="both"/>
        <w:rPr>
          <w:sz w:val="21"/>
        </w:rPr>
      </w:pPr>
      <w:r>
        <w:rPr>
          <w:rFonts w:hint="eastAsia" w:ascii="宋体" w:hAnsi="宋体" w:eastAsia="宋体"/>
          <w:b/>
          <w:color w:val="000000"/>
          <w:sz w:val="21"/>
        </w:rPr>
        <w:t>《洛阳名园记》</w:t>
      </w:r>
      <w:r>
        <w:rPr>
          <w:rFonts w:hint="eastAsia" w:ascii="宋体" w:hAnsi="宋体" w:eastAsia="宋体"/>
          <w:color w:val="000000"/>
          <w:sz w:val="21"/>
        </w:rPr>
        <w:t>：北宋李廌撰。主要记述了洛阳富郑公园、董氏西园等十六处名园的建筑布局、山池花木、园林景观等。部分内容可以作为了解北宋洛阳的园林建筑、气候、植被等历史地理史料。</w:t>
      </w:r>
    </w:p>
    <w:p w14:paraId="7B597916">
      <w:pPr>
        <w:wordWrap w:val="0"/>
        <w:autoSpaceDE w:val="0"/>
        <w:autoSpaceDN w:val="0"/>
        <w:spacing w:before="0" w:after="0" w:line="239" w:lineRule="auto"/>
        <w:ind w:firstLine="0"/>
        <w:jc w:val="both"/>
        <w:rPr>
          <w:rFonts w:hint="eastAsia" w:ascii="宋体" w:hAnsi="宋体" w:eastAsia="宋体"/>
          <w:color w:val="000000"/>
          <w:sz w:val="21"/>
        </w:rPr>
      </w:pPr>
    </w:p>
    <w:p w14:paraId="29996EC2">
      <w:pPr>
        <w:wordWrap w:val="0"/>
        <w:autoSpaceDE w:val="0"/>
        <w:autoSpaceDN w:val="0"/>
        <w:spacing w:before="0" w:after="0" w:line="355" w:lineRule="auto"/>
        <w:ind w:right="140" w:firstLine="0"/>
        <w:jc w:val="both"/>
        <w:rPr>
          <w:sz w:val="21"/>
        </w:rPr>
      </w:pPr>
      <w:r>
        <w:rPr>
          <w:rFonts w:hint="eastAsia" w:ascii="宋体" w:hAnsi="宋体" w:eastAsia="宋体"/>
          <w:color w:val="000000"/>
          <w:sz w:val="21"/>
        </w:rPr>
        <w:t>《四明它山水利备览》：南宋魏岘撰。四明指当时庆元府，治今浙江宁波市。记载唐代它山堰工程及其灌溉、供水效益以及下至南宋时的改进、维修等。是研究宁波水利工程的重要文献。</w:t>
      </w:r>
    </w:p>
    <w:p w14:paraId="0352D81B">
      <w:pPr>
        <w:wordWrap w:val="0"/>
        <w:autoSpaceDE w:val="0"/>
        <w:autoSpaceDN w:val="0"/>
        <w:spacing w:before="0" w:after="0" w:line="239" w:lineRule="auto"/>
        <w:ind w:firstLine="0"/>
        <w:jc w:val="both"/>
        <w:rPr>
          <w:rFonts w:hint="eastAsia" w:ascii="宋体" w:hAnsi="宋体" w:eastAsia="宋体"/>
          <w:color w:val="000000"/>
          <w:sz w:val="21"/>
        </w:rPr>
      </w:pPr>
    </w:p>
    <w:p w14:paraId="599B8E81">
      <w:pPr>
        <w:wordWrap w:val="0"/>
        <w:autoSpaceDE w:val="0"/>
        <w:autoSpaceDN w:val="0"/>
        <w:spacing w:before="0" w:after="0" w:line="331" w:lineRule="auto"/>
        <w:ind w:right="140" w:firstLine="0"/>
        <w:jc w:val="both"/>
        <w:rPr>
          <w:sz w:val="21"/>
        </w:rPr>
      </w:pPr>
      <w:r>
        <w:rPr>
          <w:rFonts w:hint="eastAsia" w:ascii="宋体" w:hAnsi="宋体" w:eastAsia="宋体"/>
          <w:b/>
          <w:color w:val="000000"/>
          <w:sz w:val="21"/>
        </w:rPr>
        <w:t>《赤城志》</w:t>
      </w:r>
      <w:r>
        <w:rPr>
          <w:rFonts w:hint="eastAsia" w:ascii="宋体" w:hAnsi="宋体" w:eastAsia="宋体"/>
          <w:color w:val="000000"/>
          <w:sz w:val="21"/>
        </w:rPr>
        <w:t>：南宋陈耆卿主纂。赤城即台州，治今浙江临海市。全志分地理、公廨、秩官、财赋、山水、寺观、祠庙、人物、风土等十五门类。是现存台州诸多方志中称得上承上启下、最具特色的一部名志。</w:t>
      </w:r>
    </w:p>
    <w:p w14:paraId="1FB6D4D4">
      <w:pPr>
        <w:wordWrap w:val="0"/>
        <w:autoSpaceDE w:val="0"/>
        <w:autoSpaceDN w:val="0"/>
        <w:spacing w:before="0" w:after="0" w:line="239" w:lineRule="auto"/>
        <w:ind w:firstLine="0"/>
        <w:jc w:val="both"/>
        <w:rPr>
          <w:rFonts w:hint="eastAsia" w:ascii="宋体" w:hAnsi="宋体" w:eastAsia="宋体"/>
          <w:color w:val="000000"/>
          <w:sz w:val="21"/>
        </w:rPr>
      </w:pPr>
    </w:p>
    <w:p w14:paraId="0BADA53D">
      <w:pPr>
        <w:wordWrap w:val="0"/>
        <w:autoSpaceDE w:val="0"/>
        <w:autoSpaceDN w:val="0"/>
        <w:spacing w:before="0" w:after="0" w:line="336" w:lineRule="auto"/>
        <w:ind w:right="140" w:firstLine="0"/>
        <w:jc w:val="both"/>
        <w:rPr>
          <w:sz w:val="21"/>
        </w:rPr>
      </w:pPr>
      <w:r>
        <w:rPr>
          <w:rFonts w:hint="eastAsia" w:ascii="宋体" w:hAnsi="宋体" w:eastAsia="宋体"/>
          <w:b/>
          <w:color w:val="000000"/>
          <w:sz w:val="21"/>
        </w:rPr>
        <w:t>《淳熙三山志》</w:t>
      </w:r>
      <w:r>
        <w:rPr>
          <w:rFonts w:hint="eastAsia" w:ascii="宋体" w:hAnsi="宋体" w:eastAsia="宋体"/>
          <w:color w:val="000000"/>
          <w:sz w:val="21"/>
        </w:rPr>
        <w:t>：原名《长乐志》。南宋梁克家撰，陈傅良参与撰写版籍、财赋两门。三山为福州的别称。书中主要记述了福州及其所辖</w:t>
      </w:r>
      <w:r>
        <w:rPr>
          <w:rFonts w:hint="eastAsia" w:ascii="Calibri" w:hAnsi="Calibri" w:eastAsia="Calibri"/>
          <w:color w:val="000000"/>
          <w:sz w:val="21"/>
        </w:rPr>
        <w:t>12</w:t>
      </w:r>
      <w:r>
        <w:rPr>
          <w:rFonts w:hint="eastAsia" w:ascii="宋体" w:hAnsi="宋体" w:eastAsia="宋体"/>
          <w:color w:val="000000"/>
          <w:sz w:val="21"/>
        </w:rPr>
        <w:t>个县的地理、土俗、公廨、寺观等。为传世的南宋地方志佳作。</w:t>
      </w:r>
    </w:p>
    <w:p w14:paraId="411B95CD">
      <w:pPr>
        <w:wordWrap w:val="0"/>
        <w:autoSpaceDE w:val="0"/>
        <w:autoSpaceDN w:val="0"/>
        <w:spacing w:before="0" w:after="0" w:line="239" w:lineRule="auto"/>
        <w:ind w:firstLine="0"/>
        <w:jc w:val="both"/>
        <w:rPr>
          <w:rFonts w:hint="eastAsia" w:ascii="宋体" w:hAnsi="宋体" w:eastAsia="宋体"/>
          <w:color w:val="000000"/>
          <w:sz w:val="21"/>
        </w:rPr>
      </w:pPr>
    </w:p>
    <w:p w14:paraId="5C833275">
      <w:pPr>
        <w:wordWrap w:val="0"/>
        <w:autoSpaceDE w:val="0"/>
        <w:autoSpaceDN w:val="0"/>
        <w:spacing w:before="0" w:after="0" w:line="411" w:lineRule="auto"/>
        <w:ind w:right="140" w:firstLine="0"/>
        <w:jc w:val="both"/>
        <w:rPr>
          <w:sz w:val="21"/>
        </w:rPr>
        <w:sectPr>
          <w:type w:val="continuous"/>
          <w:pgSz w:w="11900" w:h="16720"/>
          <w:pgMar w:top="1680" w:right="1440" w:bottom="720" w:left="1440" w:header="840" w:footer="360" w:gutter="0"/>
          <w:cols w:space="720" w:num="1"/>
        </w:sectPr>
      </w:pPr>
      <w:r>
        <w:rPr>
          <w:rFonts w:hint="eastAsia" w:ascii="宋体" w:hAnsi="宋体" w:eastAsia="宋体"/>
          <w:b/>
          <w:color w:val="000000"/>
          <w:sz w:val="21"/>
        </w:rPr>
        <w:t>《梦粱录》</w:t>
      </w:r>
      <w:r>
        <w:rPr>
          <w:rFonts w:hint="eastAsia" w:ascii="宋体" w:hAnsi="宋体" w:eastAsia="宋体"/>
          <w:color w:val="000000"/>
          <w:sz w:val="21"/>
        </w:rPr>
        <w:t>：南宋吴自牧撰。是一本介绍南宋都城临安城市风貌的著作。内容包括临安城的历</w:t>
      </w:r>
      <w:r>
        <w:rPr>
          <w:rFonts w:hint="eastAsia" w:ascii="宋体" w:hAnsi="宋体" w:eastAsia="宋体"/>
          <w:b/>
          <w:color w:val="000000"/>
          <w:sz w:val="21"/>
        </w:rPr>
        <w:t>史沿革、城池桥梁、街道坊巷、郊庙宫殿等建筑，中央、地方官署，各类学校、贡院等文化教</w:t>
      </w:r>
      <w:r>
        <w:rPr>
          <w:rFonts w:hint="eastAsia" w:ascii="宋体" w:hAnsi="宋体" w:eastAsia="宋体"/>
          <w:color w:val="000000"/>
          <w:sz w:val="21"/>
        </w:rPr>
        <w:t>育机构，佛寺、道观等宗教场所，以及户口、物产、民俗等。还描述了当时的节日习俗和民间活动。表现了当时南宋杭州的繁华景象。此书对于研究南宋时期临安城市历史地理具有重要价值。</w:t>
      </w:r>
    </w:p>
    <w:p w14:paraId="5C226A53">
      <w:pPr>
        <w:wordWrap w:val="0"/>
        <w:autoSpaceDE w:val="0"/>
        <w:autoSpaceDN w:val="0"/>
        <w:spacing w:before="0" w:after="0" w:line="269" w:lineRule="auto"/>
        <w:ind w:left="100" w:right="480" w:firstLine="0"/>
        <w:jc w:val="both"/>
        <w:rPr>
          <w:sz w:val="22"/>
        </w:rPr>
      </w:pPr>
      <w:r>
        <w:rPr>
          <w:rFonts w:hint="eastAsia" w:ascii="宋体" w:hAnsi="宋体" w:eastAsia="宋体"/>
          <w:color w:val="000000"/>
          <w:sz w:val="22"/>
        </w:rPr>
        <w:t>《黑鞑事略》：南宋彭大雅撰。本书介绍了蒙古国的主要人物、地理气候、游收围猎、衣食住行、风俗习惯、语言文字、作战方法、军马将帅以及所属各投下状况等等。是研究</w:t>
      </w:r>
      <w:r>
        <w:rPr>
          <w:rFonts w:hint="eastAsia" w:ascii="Calibri" w:hAnsi="Calibri" w:eastAsia="Calibri"/>
          <w:color w:val="000000"/>
          <w:sz w:val="22"/>
        </w:rPr>
        <w:t>13</w:t>
      </w:r>
      <w:r>
        <w:rPr>
          <w:rFonts w:hint="eastAsia" w:ascii="宋体" w:hAnsi="宋体" w:eastAsia="宋体"/>
          <w:color w:val="000000"/>
          <w:sz w:val="22"/>
        </w:rPr>
        <w:t>世纪上半叶蒙古国历史的重要资料。</w:t>
      </w:r>
    </w:p>
    <w:p w14:paraId="35F9FB39">
      <w:pPr>
        <w:wordWrap w:val="0"/>
        <w:autoSpaceDE w:val="0"/>
        <w:autoSpaceDN w:val="0"/>
        <w:spacing w:before="0" w:after="0" w:line="239" w:lineRule="auto"/>
        <w:ind w:firstLine="0"/>
        <w:jc w:val="both"/>
        <w:rPr>
          <w:rFonts w:hint="eastAsia" w:ascii="宋体" w:hAnsi="宋体" w:eastAsia="宋体"/>
          <w:color w:val="000000"/>
          <w:sz w:val="22"/>
        </w:rPr>
      </w:pPr>
    </w:p>
    <w:p w14:paraId="699B19DC">
      <w:pPr>
        <w:wordWrap w:val="0"/>
        <w:autoSpaceDE w:val="0"/>
        <w:autoSpaceDN w:val="0"/>
        <w:spacing w:before="0" w:after="0" w:line="342" w:lineRule="auto"/>
        <w:ind w:left="100" w:right="480" w:firstLine="0"/>
        <w:jc w:val="both"/>
        <w:rPr>
          <w:sz w:val="22"/>
        </w:rPr>
      </w:pPr>
      <w:r>
        <w:rPr>
          <w:rFonts w:hint="eastAsia" w:ascii="宋体" w:hAnsi="宋体" w:eastAsia="宋体"/>
          <w:color w:val="000000"/>
          <w:sz w:val="22"/>
        </w:rPr>
        <w:t>《蒙鞑备录》：南宋赵珙撰。书中主要记述成吉思汗时期蒙古国的立国、鞑主始起、国号年号、太子诸王、军政、官制、风俗、祭祀等。此书为为研究蒙古建国初期历史的重要史料。</w:t>
      </w:r>
    </w:p>
    <w:p w14:paraId="185EBB8F">
      <w:pPr>
        <w:wordWrap w:val="0"/>
        <w:autoSpaceDE w:val="0"/>
        <w:autoSpaceDN w:val="0"/>
        <w:spacing w:before="0" w:after="0" w:line="239" w:lineRule="auto"/>
        <w:ind w:firstLine="0"/>
        <w:jc w:val="both"/>
        <w:rPr>
          <w:rFonts w:hint="eastAsia" w:ascii="宋体" w:hAnsi="宋体" w:eastAsia="宋体"/>
          <w:color w:val="000000"/>
          <w:sz w:val="22"/>
        </w:rPr>
      </w:pPr>
    </w:p>
    <w:p w14:paraId="54974FD4">
      <w:pPr>
        <w:wordWrap w:val="0"/>
        <w:autoSpaceDE w:val="0"/>
        <w:autoSpaceDN w:val="0"/>
        <w:spacing w:before="0" w:after="0" w:line="329" w:lineRule="auto"/>
        <w:ind w:left="100" w:right="480" w:firstLine="0"/>
        <w:jc w:val="both"/>
        <w:rPr>
          <w:sz w:val="22"/>
        </w:rPr>
      </w:pPr>
      <w:r>
        <w:rPr>
          <w:rFonts w:hint="eastAsia" w:ascii="宋体" w:hAnsi="宋体" w:eastAsia="宋体"/>
          <w:color w:val="000000"/>
          <w:sz w:val="22"/>
        </w:rPr>
        <w:t>《溪蛮丛笑》：南宋朱辅撰。“溪蛮”者，指今湘渝黔毗邻地区一带少数民族。书中提到的少数民族族名如僚、伶僚、伶佬、苗、生瑶、苗僚、苗瑶等，是研究湘西及其附近少数民族的重要文献。</w:t>
      </w:r>
    </w:p>
    <w:p w14:paraId="0209AB62">
      <w:pPr>
        <w:wordWrap w:val="0"/>
        <w:autoSpaceDE w:val="0"/>
        <w:autoSpaceDN w:val="0"/>
        <w:spacing w:before="0" w:after="0" w:line="239" w:lineRule="auto"/>
        <w:ind w:firstLine="0"/>
        <w:jc w:val="both"/>
        <w:rPr>
          <w:rFonts w:hint="eastAsia" w:ascii="宋体" w:hAnsi="宋体" w:eastAsia="宋体"/>
          <w:color w:val="000000"/>
          <w:sz w:val="22"/>
        </w:rPr>
      </w:pPr>
    </w:p>
    <w:p w14:paraId="2003D134">
      <w:pPr>
        <w:wordWrap w:val="0"/>
        <w:autoSpaceDE w:val="0"/>
        <w:autoSpaceDN w:val="0"/>
        <w:spacing w:before="0" w:after="0" w:line="340" w:lineRule="auto"/>
        <w:ind w:left="100" w:right="480" w:firstLine="0"/>
        <w:jc w:val="both"/>
        <w:rPr>
          <w:sz w:val="22"/>
        </w:rPr>
      </w:pPr>
      <w:r>
        <w:rPr>
          <w:rFonts w:hint="eastAsia" w:ascii="宋体" w:hAnsi="宋体" w:eastAsia="宋体"/>
          <w:color w:val="000000"/>
          <w:sz w:val="22"/>
        </w:rPr>
        <w:t>《嘉泰会稽志》：南宋施宿等撰。陆游并为之序。会稽即宋代绍兴府，治今浙江绍兴。书中详细记载了绍兴府（会稽）的历史、地理、文化、社会等方面信息。姓氏、送迎、古第宅、古器物、藏书等条目，许多内容是他志所未详。此书对研究浙江绍兴地区历史地理有重要参考价值。</w:t>
      </w:r>
    </w:p>
    <w:p w14:paraId="6CBC77C3">
      <w:pPr>
        <w:wordWrap w:val="0"/>
        <w:autoSpaceDE w:val="0"/>
        <w:autoSpaceDN w:val="0"/>
        <w:spacing w:before="0" w:after="0" w:line="239" w:lineRule="auto"/>
        <w:ind w:firstLine="0"/>
        <w:jc w:val="both"/>
        <w:rPr>
          <w:rFonts w:hint="eastAsia" w:ascii="宋体" w:hAnsi="宋体" w:eastAsia="宋体"/>
          <w:color w:val="000000"/>
          <w:sz w:val="22"/>
        </w:rPr>
      </w:pPr>
    </w:p>
    <w:p w14:paraId="15A5F56B">
      <w:pPr>
        <w:wordWrap w:val="0"/>
        <w:autoSpaceDE w:val="0"/>
        <w:autoSpaceDN w:val="0"/>
        <w:spacing w:before="0" w:after="0" w:line="323" w:lineRule="auto"/>
        <w:ind w:left="100" w:right="480" w:firstLine="0"/>
        <w:jc w:val="both"/>
        <w:rPr>
          <w:sz w:val="22"/>
        </w:rPr>
      </w:pPr>
      <w:r>
        <w:rPr>
          <w:rFonts w:hint="eastAsia" w:ascii="宋体" w:hAnsi="宋体" w:eastAsia="宋体"/>
          <w:b/>
          <w:color w:val="000000"/>
          <w:sz w:val="22"/>
        </w:rPr>
        <w:t>《六朝事迹编类》：南宋张敦颐著。一部记录六朝时期历史变迁和建康古迹兴废的史地著作。</w:t>
      </w:r>
      <w:r>
        <w:rPr>
          <w:rFonts w:hint="eastAsia" w:ascii="宋体" w:hAnsi="宋体" w:eastAsia="宋体"/>
          <w:color w:val="000000"/>
          <w:sz w:val="22"/>
        </w:rPr>
        <w:t>该书以六朝都城建康为中心，详细记述了六朝的历史演变和遗留下来的文物古迹，是研究六朝</w:t>
      </w:r>
      <w:r>
        <w:rPr>
          <w:rFonts w:hint="eastAsia" w:ascii="宋体" w:hAnsi="宋体" w:eastAsia="宋体"/>
          <w:b/>
          <w:color w:val="000000"/>
          <w:sz w:val="22"/>
        </w:rPr>
        <w:t>历史和建康城市历史地理的重要史料。</w:t>
      </w:r>
    </w:p>
    <w:p w14:paraId="151F612F">
      <w:pPr>
        <w:wordWrap w:val="0"/>
        <w:autoSpaceDE w:val="0"/>
        <w:autoSpaceDN w:val="0"/>
        <w:spacing w:before="0" w:after="0" w:line="239" w:lineRule="auto"/>
        <w:ind w:firstLine="0"/>
        <w:jc w:val="both"/>
        <w:rPr>
          <w:rFonts w:hint="eastAsia" w:ascii="宋体" w:hAnsi="宋体" w:eastAsia="宋体"/>
          <w:color w:val="000000"/>
          <w:sz w:val="22"/>
        </w:rPr>
      </w:pPr>
    </w:p>
    <w:p w14:paraId="31BA9619">
      <w:pPr>
        <w:wordWrap w:val="0"/>
        <w:autoSpaceDE w:val="0"/>
        <w:autoSpaceDN w:val="0"/>
        <w:spacing w:before="0" w:after="0" w:line="334" w:lineRule="auto"/>
        <w:ind w:left="100" w:right="480" w:firstLine="0"/>
        <w:jc w:val="both"/>
        <w:rPr>
          <w:sz w:val="22"/>
        </w:rPr>
      </w:pPr>
      <w:r>
        <w:rPr>
          <w:rFonts w:hint="eastAsia" w:ascii="宋体" w:hAnsi="宋体" w:eastAsia="宋体"/>
          <w:b/>
          <w:color w:val="000000"/>
          <w:sz w:val="22"/>
        </w:rPr>
        <w:t>《大元一统志》：</w:t>
      </w:r>
      <w:r>
        <w:rPr>
          <w:rFonts w:hint="eastAsia" w:ascii="宋体" w:hAnsi="宋体" w:eastAsia="宋体"/>
          <w:color w:val="000000"/>
          <w:sz w:val="22"/>
        </w:rPr>
        <w:t>元代官修地理总志。札马刺丁、虞应龙主持，其后又由岳铉等主持重修。现已佚。是书分为建置沿革、坊郭乡镇、山川、土产、风俗形势等诸门类，比前代总志设类更为齐备。《元史·地理志》亦多取材于此。</w:t>
      </w:r>
    </w:p>
    <w:p w14:paraId="672BBC29">
      <w:pPr>
        <w:wordWrap w:val="0"/>
        <w:autoSpaceDE w:val="0"/>
        <w:autoSpaceDN w:val="0"/>
        <w:spacing w:before="0" w:after="0" w:line="239" w:lineRule="auto"/>
        <w:ind w:firstLine="0"/>
        <w:jc w:val="both"/>
        <w:rPr>
          <w:rFonts w:hint="eastAsia" w:ascii="宋体" w:hAnsi="宋体" w:eastAsia="宋体"/>
          <w:color w:val="000000"/>
          <w:sz w:val="22"/>
        </w:rPr>
      </w:pPr>
    </w:p>
    <w:p w14:paraId="1A72A6C6">
      <w:pPr>
        <w:wordWrap w:val="0"/>
        <w:autoSpaceDE w:val="0"/>
        <w:autoSpaceDN w:val="0"/>
        <w:spacing w:before="0" w:after="0" w:line="322" w:lineRule="auto"/>
        <w:ind w:left="100" w:right="480" w:firstLine="0"/>
        <w:jc w:val="both"/>
        <w:rPr>
          <w:sz w:val="22"/>
        </w:rPr>
      </w:pPr>
      <w:r>
        <w:rPr>
          <w:rFonts w:hint="eastAsia" w:ascii="宋体" w:hAnsi="宋体" w:eastAsia="宋体"/>
          <w:b/>
          <w:color w:val="000000"/>
          <w:sz w:val="22"/>
        </w:rPr>
        <w:t>《大元混一方舆胜览》（《圣朝混一方舆胜览》）：</w:t>
      </w:r>
      <w:r>
        <w:rPr>
          <w:rFonts w:hint="eastAsia" w:ascii="宋体" w:hAnsi="宋体" w:eastAsia="宋体"/>
          <w:color w:val="000000"/>
          <w:sz w:val="22"/>
        </w:rPr>
        <w:t>现存唯一一部完整的元代地理总志。以元代行政区划为基，分为腹里及辽阳、征东、四川、云南、江浙、湖广、岭北十二行省、西域诸小国部落等十四部。分别述其建置沿革、山川形势、物产风俗、交通道里、名胜古迹。其所附地图</w:t>
      </w:r>
      <w:r>
        <w:rPr>
          <w:rFonts w:hint="eastAsia" w:ascii="宋体" w:hAnsi="宋体" w:eastAsia="宋体"/>
          <w:b/>
          <w:color w:val="000000"/>
          <w:sz w:val="22"/>
        </w:rPr>
        <w:t>是现存最早的分省地图集。此书是研究历史政区地理的重要资料。</w:t>
      </w:r>
    </w:p>
    <w:p w14:paraId="710FE64D">
      <w:pPr>
        <w:wordWrap w:val="0"/>
        <w:autoSpaceDE w:val="0"/>
        <w:autoSpaceDN w:val="0"/>
        <w:spacing w:before="0" w:after="0" w:line="239" w:lineRule="auto"/>
        <w:ind w:firstLine="0"/>
        <w:jc w:val="both"/>
        <w:rPr>
          <w:rFonts w:hint="eastAsia" w:ascii="宋体" w:hAnsi="宋体" w:eastAsia="宋体"/>
          <w:color w:val="000000"/>
          <w:sz w:val="22"/>
        </w:rPr>
      </w:pPr>
    </w:p>
    <w:p w14:paraId="3C01DBCC">
      <w:pPr>
        <w:wordWrap w:val="0"/>
        <w:autoSpaceDE w:val="0"/>
        <w:autoSpaceDN w:val="0"/>
        <w:spacing w:before="0" w:after="0" w:line="321" w:lineRule="auto"/>
        <w:ind w:left="100" w:right="480" w:firstLine="0"/>
        <w:jc w:val="both"/>
        <w:rPr>
          <w:sz w:val="22"/>
        </w:rPr>
      </w:pPr>
      <w:r>
        <w:rPr>
          <w:rFonts w:hint="eastAsia" w:ascii="宋体" w:hAnsi="宋体" w:eastAsia="宋体"/>
          <w:b/>
          <w:color w:val="000000"/>
          <w:sz w:val="22"/>
        </w:rPr>
        <w:t>《河防通议》：</w:t>
      </w:r>
      <w:r>
        <w:rPr>
          <w:rFonts w:hint="eastAsia" w:ascii="宋体" w:hAnsi="宋体" w:eastAsia="宋体"/>
          <w:color w:val="000000"/>
          <w:sz w:val="22"/>
        </w:rPr>
        <w:t>宋、金、元三代治理黄河工程的重要文献。原著者沈立，原书久失传。现存本系元代赡思根据所谓“汴本”，以及金代都水监所编“监本”，加以整理删节改编。书中记述河</w:t>
      </w:r>
      <w:r>
        <w:rPr>
          <w:rFonts w:hint="eastAsia" w:ascii="宋体" w:hAnsi="宋体" w:eastAsia="宋体"/>
          <w:b/>
          <w:color w:val="000000"/>
          <w:sz w:val="22"/>
        </w:rPr>
        <w:t>道形势、河防水汛、泥沙土脉、河工结构、材料和计算方法以及施工、管理等方面的规章制度。</w:t>
      </w:r>
      <w:r>
        <w:rPr>
          <w:rFonts w:hint="eastAsia" w:ascii="宋体" w:hAnsi="宋体" w:eastAsia="宋体"/>
          <w:color w:val="000000"/>
          <w:sz w:val="22"/>
        </w:rPr>
        <w:t>《河防通议》保存了一批重要的水利史料，系统总结了宋元时期及其以前有关河防工程的施工</w:t>
      </w:r>
      <w:r>
        <w:rPr>
          <w:rFonts w:hint="eastAsia" w:ascii="宋体" w:hAnsi="宋体" w:eastAsia="宋体"/>
          <w:b/>
          <w:color w:val="000000"/>
          <w:sz w:val="22"/>
        </w:rPr>
        <w:t>方法、管理经验，是</w:t>
      </w:r>
      <w:r>
        <w:rPr>
          <w:rFonts w:hint="eastAsia" w:ascii="Calibri" w:hAnsi="Calibri" w:eastAsia="Calibri"/>
          <w:b/>
          <w:color w:val="000000"/>
          <w:sz w:val="22"/>
        </w:rPr>
        <w:t>13</w:t>
      </w:r>
      <w:r>
        <w:rPr>
          <w:rFonts w:hint="eastAsia" w:ascii="宋体" w:hAnsi="宋体" w:eastAsia="宋体"/>
          <w:b/>
          <w:color w:val="000000"/>
          <w:sz w:val="22"/>
        </w:rPr>
        <w:t>世纪中国河工技术水平和水利工程施工水平的代表作。</w:t>
      </w:r>
    </w:p>
    <w:p w14:paraId="65031DD3">
      <w:pPr>
        <w:wordWrap w:val="0"/>
        <w:autoSpaceDE w:val="0"/>
        <w:autoSpaceDN w:val="0"/>
        <w:spacing w:before="0" w:after="0" w:line="239" w:lineRule="auto"/>
        <w:ind w:firstLine="0"/>
        <w:jc w:val="both"/>
        <w:rPr>
          <w:rFonts w:hint="eastAsia" w:ascii="宋体" w:hAnsi="宋体" w:eastAsia="宋体"/>
          <w:color w:val="000000"/>
          <w:sz w:val="22"/>
        </w:rPr>
      </w:pPr>
    </w:p>
    <w:p w14:paraId="17F400C3">
      <w:pPr>
        <w:wordWrap w:val="0"/>
        <w:autoSpaceDE w:val="0"/>
        <w:autoSpaceDN w:val="0"/>
        <w:spacing w:before="0" w:after="0" w:line="334" w:lineRule="auto"/>
        <w:ind w:left="100" w:right="480" w:firstLine="0"/>
        <w:jc w:val="both"/>
        <w:rPr>
          <w:sz w:val="22"/>
        </w:rPr>
      </w:pPr>
      <w:r>
        <w:rPr>
          <w:rFonts w:hint="eastAsia" w:ascii="宋体" w:hAnsi="宋体" w:eastAsia="宋体"/>
          <w:b/>
          <w:color w:val="000000"/>
          <w:sz w:val="22"/>
        </w:rPr>
        <w:t>《至正河防记》：</w:t>
      </w:r>
      <w:r>
        <w:rPr>
          <w:rFonts w:hint="eastAsia" w:ascii="宋体" w:hAnsi="宋体" w:eastAsia="宋体"/>
          <w:color w:val="000000"/>
          <w:sz w:val="22"/>
        </w:rPr>
        <w:t>元代欧阳玄撰写的一部关于黄河治理的技术总结著作。该书详细记录了</w:t>
      </w:r>
      <w:r>
        <w:rPr>
          <w:rFonts w:hint="eastAsia" w:ascii="Calibri" w:hAnsi="Calibri" w:eastAsia="Calibri"/>
          <w:color w:val="000000"/>
          <w:sz w:val="22"/>
        </w:rPr>
        <w:t>1351</w:t>
      </w:r>
      <w:r>
        <w:rPr>
          <w:rFonts w:hint="eastAsia" w:ascii="宋体" w:hAnsi="宋体" w:eastAsia="宋体"/>
          <w:color w:val="000000"/>
          <w:sz w:val="22"/>
        </w:rPr>
        <w:t>年贾鲁主持的黄河堵口工程的过程和技术，记述其工程是疏、浚、塞三法并举。特别提到了使用装石沉船法筑成的挑水坝，以减轻决口处的流势。为研究元代黄河治理提供了资料。</w:t>
      </w:r>
    </w:p>
    <w:p w14:paraId="1AC1ECB4">
      <w:pPr>
        <w:wordWrap w:val="0"/>
        <w:autoSpaceDE w:val="0"/>
        <w:autoSpaceDN w:val="0"/>
        <w:spacing w:before="0" w:after="0" w:line="239" w:lineRule="auto"/>
        <w:ind w:firstLine="0"/>
        <w:jc w:val="both"/>
        <w:rPr>
          <w:rFonts w:hint="eastAsia" w:ascii="宋体" w:hAnsi="宋体" w:eastAsia="宋体"/>
          <w:color w:val="000000"/>
          <w:sz w:val="22"/>
        </w:rPr>
      </w:pPr>
    </w:p>
    <w:p w14:paraId="7457F663">
      <w:pPr>
        <w:wordWrap w:val="0"/>
        <w:autoSpaceDE w:val="0"/>
        <w:autoSpaceDN w:val="0"/>
        <w:spacing w:before="0" w:after="0" w:line="321" w:lineRule="auto"/>
        <w:ind w:left="100" w:right="480" w:firstLine="0"/>
        <w:jc w:val="both"/>
        <w:rPr>
          <w:sz w:val="22"/>
        </w:rPr>
        <w:sectPr>
          <w:type w:val="continuous"/>
          <w:pgSz w:w="11900" w:h="17820"/>
          <w:pgMar w:top="1440" w:right="960" w:bottom="720" w:left="960" w:header="720" w:footer="360" w:gutter="0"/>
          <w:cols w:space="720" w:num="1"/>
        </w:sectPr>
      </w:pPr>
      <w:r>
        <w:rPr>
          <w:rFonts w:hint="eastAsia" w:ascii="宋体" w:hAnsi="宋体" w:eastAsia="宋体"/>
          <w:b/>
          <w:color w:val="000000"/>
          <w:sz w:val="22"/>
        </w:rPr>
        <w:t>《河源记》</w:t>
      </w:r>
      <w:r>
        <w:rPr>
          <w:rFonts w:hint="eastAsia" w:ascii="宋体" w:hAnsi="宋体" w:eastAsia="宋体"/>
          <w:color w:val="000000"/>
          <w:sz w:val="22"/>
        </w:rPr>
        <w:t>：元潘昂霄撰。是潘氏据都实之弟阔阔出的叙述写成的考察河源的专著。书中叙述了都实在</w:t>
      </w:r>
      <w:r>
        <w:rPr>
          <w:rFonts w:hint="eastAsia" w:ascii="Calibri" w:hAnsi="Calibri" w:eastAsia="Calibri"/>
          <w:color w:val="000000"/>
          <w:sz w:val="22"/>
        </w:rPr>
        <w:t>1280</w:t>
      </w:r>
      <w:r>
        <w:rPr>
          <w:rFonts w:hint="eastAsia" w:ascii="宋体" w:hAnsi="宋体" w:eastAsia="宋体"/>
          <w:color w:val="000000"/>
          <w:sz w:val="22"/>
        </w:rPr>
        <w:t>年至星宿海寻河源的经行路线。其中对河源地区的地形、水系、植被、动物、人口聚落、城镇分布等都有简单扼要的介绍。书中虽然误认为星宿海即河源，但纠正了《汉书·西</w:t>
      </w:r>
      <w:r>
        <w:rPr>
          <w:rFonts w:hint="eastAsia" w:ascii="宋体" w:hAnsi="宋体" w:eastAsia="宋体"/>
          <w:b/>
          <w:color w:val="000000"/>
          <w:sz w:val="22"/>
        </w:rPr>
        <w:t>域传》所谓的黄河源为伏流重流的非科学说法。它首次记述了积石以上黄河上游及其主要支流名称、水文特点和地理景色，记录了都实探察河源的事件及所发现的河源。</w:t>
      </w:r>
    </w:p>
    <w:p w14:paraId="6B60D11F">
      <w:pPr>
        <w:wordWrap w:val="0"/>
        <w:autoSpaceDE w:val="0"/>
        <w:autoSpaceDN w:val="0"/>
        <w:spacing w:before="0" w:after="0" w:line="387" w:lineRule="auto"/>
        <w:ind w:right="420" w:firstLine="0"/>
        <w:jc w:val="both"/>
        <w:rPr>
          <w:sz w:val="21"/>
        </w:rPr>
      </w:pPr>
      <w:r>
        <w:rPr>
          <w:rFonts w:hint="eastAsia" w:ascii="宋体" w:hAnsi="宋体" w:eastAsia="宋体"/>
          <w:b/>
          <w:color w:val="000000"/>
          <w:sz w:val="21"/>
        </w:rPr>
        <w:t>《大元海运记》</w:t>
      </w:r>
      <w:r>
        <w:rPr>
          <w:rFonts w:hint="eastAsia" w:ascii="宋体" w:hAnsi="宋体" w:eastAsia="宋体"/>
          <w:color w:val="000000"/>
          <w:sz w:val="21"/>
        </w:rPr>
        <w:t>：记载中国元代北洋海运的重要著作。现已佚。书中记述有关海运漕粮的案牍</w:t>
      </w:r>
      <w:r>
        <w:rPr>
          <w:rFonts w:hint="eastAsia" w:ascii="宋体" w:hAnsi="宋体" w:eastAsia="宋体"/>
          <w:b/>
          <w:color w:val="000000"/>
          <w:sz w:val="21"/>
        </w:rPr>
        <w:t>文件、海运水脚价钞，海漕水程，航道设标、潮汛气象观察等项目。记述自长江口直达天津航</w:t>
      </w:r>
      <w:r>
        <w:rPr>
          <w:rFonts w:hint="eastAsia" w:ascii="宋体" w:hAnsi="宋体" w:eastAsia="宋体"/>
          <w:color w:val="000000"/>
          <w:sz w:val="21"/>
        </w:rPr>
        <w:t>道的水流、沙浅、岛屿以及全程所需时日。此书对于研究中国沿海航行史与南粮北调有重大的文献价值。</w:t>
      </w:r>
    </w:p>
    <w:p w14:paraId="6BB0F5CC">
      <w:pPr>
        <w:wordWrap w:val="0"/>
        <w:autoSpaceDE w:val="0"/>
        <w:autoSpaceDN w:val="0"/>
        <w:spacing w:before="0" w:after="0" w:line="239" w:lineRule="auto"/>
        <w:ind w:firstLine="0"/>
        <w:jc w:val="both"/>
        <w:rPr>
          <w:rFonts w:hint="eastAsia" w:ascii="宋体" w:hAnsi="宋体" w:eastAsia="宋体"/>
          <w:color w:val="000000"/>
          <w:sz w:val="21"/>
        </w:rPr>
      </w:pPr>
    </w:p>
    <w:p w14:paraId="1E1651EC">
      <w:pPr>
        <w:wordWrap w:val="0"/>
        <w:autoSpaceDE w:val="0"/>
        <w:autoSpaceDN w:val="0"/>
        <w:spacing w:before="0" w:after="0" w:line="342" w:lineRule="auto"/>
        <w:ind w:right="420" w:firstLine="0"/>
        <w:jc w:val="both"/>
        <w:rPr>
          <w:sz w:val="21"/>
        </w:rPr>
      </w:pPr>
      <w:r>
        <w:rPr>
          <w:rFonts w:hint="eastAsia" w:ascii="宋体" w:hAnsi="宋体" w:eastAsia="宋体"/>
          <w:b/>
          <w:color w:val="000000"/>
          <w:sz w:val="21"/>
        </w:rPr>
        <w:t>《西游录》</w:t>
      </w:r>
      <w:r>
        <w:rPr>
          <w:rFonts w:hint="eastAsia" w:ascii="宋体" w:hAnsi="宋体" w:eastAsia="宋体"/>
          <w:color w:val="000000"/>
          <w:sz w:val="21"/>
        </w:rPr>
        <w:t>：元耶律楚材撰。</w:t>
      </w:r>
      <w:r>
        <w:rPr>
          <w:rFonts w:hint="eastAsia" w:ascii="Calibri" w:hAnsi="Calibri" w:eastAsia="Calibri"/>
          <w:color w:val="000000"/>
          <w:sz w:val="21"/>
        </w:rPr>
        <w:t>1218</w:t>
      </w:r>
      <w:r>
        <w:rPr>
          <w:rFonts w:hint="eastAsia" w:ascii="宋体" w:hAnsi="宋体" w:eastAsia="宋体"/>
          <w:color w:val="000000"/>
          <w:sz w:val="21"/>
        </w:rPr>
        <w:t>年楚材从太祖西征中亚花刺子模国，归著是书。本书主要记述了西域山川道里、风俗民情等。后一部分主要是对丘处机和全真道的指贵。是我国十三世纪</w:t>
      </w:r>
      <w:r>
        <w:rPr>
          <w:rFonts w:hint="eastAsia" w:ascii="宋体" w:hAnsi="宋体" w:eastAsia="宋体"/>
          <w:b/>
          <w:color w:val="000000"/>
          <w:sz w:val="21"/>
        </w:rPr>
        <w:t>有关中亚、西域地区的重要历史地理著作。</w:t>
      </w:r>
    </w:p>
    <w:p w14:paraId="312525EE">
      <w:pPr>
        <w:wordWrap w:val="0"/>
        <w:autoSpaceDE w:val="0"/>
        <w:autoSpaceDN w:val="0"/>
        <w:spacing w:before="0" w:after="0" w:line="239" w:lineRule="auto"/>
        <w:ind w:firstLine="0"/>
        <w:jc w:val="both"/>
        <w:rPr>
          <w:rFonts w:hint="eastAsia" w:ascii="宋体" w:hAnsi="宋体" w:eastAsia="宋体"/>
          <w:color w:val="000000"/>
          <w:sz w:val="21"/>
        </w:rPr>
      </w:pPr>
    </w:p>
    <w:p w14:paraId="382F438B">
      <w:pPr>
        <w:wordWrap w:val="0"/>
        <w:autoSpaceDE w:val="0"/>
        <w:autoSpaceDN w:val="0"/>
        <w:spacing w:before="0" w:after="0" w:line="336" w:lineRule="auto"/>
        <w:ind w:right="420" w:firstLine="0"/>
        <w:jc w:val="both"/>
        <w:rPr>
          <w:sz w:val="21"/>
        </w:rPr>
      </w:pPr>
      <w:r>
        <w:rPr>
          <w:rFonts w:hint="eastAsia" w:ascii="宋体" w:hAnsi="宋体" w:eastAsia="宋体"/>
          <w:b/>
          <w:color w:val="000000"/>
          <w:sz w:val="21"/>
        </w:rPr>
        <w:t>★《长春真人西游记》</w:t>
      </w:r>
      <w:r>
        <w:rPr>
          <w:rFonts w:hint="eastAsia" w:ascii="宋体" w:hAnsi="宋体" w:eastAsia="宋体"/>
          <w:color w:val="000000"/>
          <w:sz w:val="21"/>
        </w:rPr>
        <w:t>：元李志常撰。主要记述了其师丘处机应成吉思汗之邀远赴中亚途中的所见所闻，包括山川道里、风俗人情及丘处机生平。该书是研究</w:t>
      </w:r>
      <w:r>
        <w:rPr>
          <w:rFonts w:hint="eastAsia" w:ascii="Calibri" w:hAnsi="Calibri" w:eastAsia="Calibri"/>
          <w:color w:val="000000"/>
          <w:sz w:val="21"/>
        </w:rPr>
        <w:t>13</w:t>
      </w:r>
      <w:r>
        <w:rPr>
          <w:rFonts w:hint="eastAsia" w:ascii="宋体" w:hAnsi="宋体" w:eastAsia="宋体"/>
          <w:color w:val="000000"/>
          <w:sz w:val="21"/>
        </w:rPr>
        <w:t>世纪漠北、西域以及中亚历</w:t>
      </w:r>
      <w:r>
        <w:rPr>
          <w:rFonts w:hint="eastAsia" w:ascii="宋体" w:hAnsi="宋体" w:eastAsia="宋体"/>
          <w:b/>
          <w:color w:val="000000"/>
          <w:sz w:val="21"/>
        </w:rPr>
        <w:t>史和中国道教历史的重要典籍。</w:t>
      </w:r>
    </w:p>
    <w:p w14:paraId="58A69A98">
      <w:pPr>
        <w:wordWrap w:val="0"/>
        <w:autoSpaceDE w:val="0"/>
        <w:autoSpaceDN w:val="0"/>
        <w:spacing w:before="0" w:after="0" w:line="239" w:lineRule="auto"/>
        <w:ind w:firstLine="0"/>
        <w:jc w:val="both"/>
        <w:rPr>
          <w:rFonts w:hint="eastAsia" w:ascii="宋体" w:hAnsi="宋体" w:eastAsia="宋体"/>
          <w:color w:val="000000"/>
          <w:sz w:val="21"/>
        </w:rPr>
      </w:pPr>
    </w:p>
    <w:p w14:paraId="45E1083D">
      <w:pPr>
        <w:wordWrap w:val="0"/>
        <w:autoSpaceDE w:val="0"/>
        <w:autoSpaceDN w:val="0"/>
        <w:spacing w:before="0" w:after="0" w:line="442" w:lineRule="auto"/>
        <w:ind w:right="420" w:firstLine="0"/>
        <w:jc w:val="both"/>
        <w:rPr>
          <w:sz w:val="21"/>
        </w:rPr>
      </w:pPr>
      <w:r>
        <w:rPr>
          <w:rFonts w:hint="eastAsia" w:ascii="宋体" w:hAnsi="宋体" w:eastAsia="宋体"/>
          <w:color w:val="000000"/>
          <w:sz w:val="21"/>
        </w:rPr>
        <w:t>《西使记》：元刘郁著。主要记载了</w:t>
      </w:r>
      <w:r>
        <w:rPr>
          <w:rFonts w:hint="eastAsia" w:ascii="Calibri" w:hAnsi="Calibri" w:eastAsia="Calibri"/>
          <w:color w:val="000000"/>
          <w:sz w:val="21"/>
        </w:rPr>
        <w:t>1259</w:t>
      </w:r>
      <w:r>
        <w:rPr>
          <w:rFonts w:hint="eastAsia" w:ascii="宋体" w:hAnsi="宋体" w:eastAsia="宋体"/>
          <w:color w:val="000000"/>
          <w:sz w:val="21"/>
        </w:rPr>
        <w:t>年常德奉命西觐旭烈兀的行程，从和林出发，经过天山北麓西进，最终到达今撒马尔罕等地的行程。对所经过的西亚各国的山川地理、湖泊、气候、城镇、关隘、动植物风土人情等均有记载。是研究</w:t>
      </w:r>
      <w:r>
        <w:rPr>
          <w:rFonts w:hint="eastAsia" w:ascii="Calibri" w:hAnsi="Calibri" w:eastAsia="Calibri"/>
          <w:color w:val="000000"/>
          <w:sz w:val="21"/>
        </w:rPr>
        <w:t>13</w:t>
      </w:r>
      <w:r>
        <w:rPr>
          <w:rFonts w:hint="eastAsia" w:ascii="宋体" w:hAnsi="宋体" w:eastAsia="宋体"/>
          <w:color w:val="000000"/>
          <w:sz w:val="21"/>
        </w:rPr>
        <w:t>世纪西亚与中亚历史地理和中西交通史的重要资料。</w:t>
      </w:r>
    </w:p>
    <w:p w14:paraId="5FFA3D1F">
      <w:pPr>
        <w:wordWrap w:val="0"/>
        <w:autoSpaceDE w:val="0"/>
        <w:autoSpaceDN w:val="0"/>
        <w:spacing w:before="0" w:after="0" w:line="239" w:lineRule="auto"/>
        <w:ind w:firstLine="0"/>
        <w:jc w:val="both"/>
        <w:rPr>
          <w:rFonts w:hint="eastAsia" w:ascii="宋体" w:hAnsi="宋体" w:eastAsia="宋体"/>
          <w:color w:val="000000"/>
          <w:sz w:val="21"/>
        </w:rPr>
      </w:pPr>
    </w:p>
    <w:p w14:paraId="6ADBF44A">
      <w:pPr>
        <w:wordWrap w:val="0"/>
        <w:autoSpaceDE w:val="0"/>
        <w:autoSpaceDN w:val="0"/>
        <w:spacing w:before="0" w:after="0" w:line="336" w:lineRule="auto"/>
        <w:ind w:right="420" w:firstLine="0"/>
        <w:jc w:val="both"/>
        <w:rPr>
          <w:sz w:val="21"/>
        </w:rPr>
      </w:pPr>
      <w:r>
        <w:rPr>
          <w:rFonts w:hint="eastAsia" w:ascii="宋体" w:hAnsi="宋体" w:eastAsia="宋体"/>
          <w:b/>
          <w:color w:val="000000"/>
          <w:sz w:val="21"/>
        </w:rPr>
        <w:t>《真腊风土记》</w:t>
      </w:r>
      <w:r>
        <w:rPr>
          <w:rFonts w:hint="eastAsia" w:ascii="宋体" w:hAnsi="宋体" w:eastAsia="宋体"/>
          <w:color w:val="000000"/>
          <w:sz w:val="21"/>
        </w:rPr>
        <w:t>：元周达观撰。</w:t>
      </w:r>
      <w:r>
        <w:rPr>
          <w:rFonts w:hint="eastAsia" w:ascii="Calibri" w:hAnsi="Calibri" w:eastAsia="Calibri"/>
          <w:color w:val="000000"/>
          <w:sz w:val="21"/>
        </w:rPr>
        <w:t>1295</w:t>
      </w:r>
      <w:r>
        <w:rPr>
          <w:rFonts w:hint="eastAsia" w:ascii="宋体" w:hAnsi="宋体" w:eastAsia="宋体"/>
          <w:color w:val="000000"/>
          <w:sz w:val="21"/>
        </w:rPr>
        <w:t>年达观奉命随使乘海船自温州港出发，赴真腊即今束埔寨，至大德元年返国。书中冠总序一篇，记其国名沿革、通往中国水路计程、出使原由等。正文记</w:t>
      </w:r>
      <w:r>
        <w:rPr>
          <w:rFonts w:hint="eastAsia" w:ascii="宋体" w:hAnsi="宋体" w:eastAsia="宋体"/>
          <w:b/>
          <w:color w:val="000000"/>
          <w:sz w:val="21"/>
        </w:rPr>
        <w:t>述吴哥城的建筑、雕刻、当地社会经济和生活习俗，为现存反映吴哥文化极盛时代的最早记载，</w:t>
      </w:r>
      <w:r>
        <w:rPr>
          <w:rFonts w:hint="eastAsia" w:ascii="宋体" w:hAnsi="宋体" w:eastAsia="宋体"/>
          <w:color w:val="000000"/>
          <w:sz w:val="21"/>
        </w:rPr>
        <w:t>也是研究元朝同真腊海上交通和中外文化交流的重要参考资料。</w:t>
      </w:r>
    </w:p>
    <w:p w14:paraId="6F810E56">
      <w:pPr>
        <w:wordWrap w:val="0"/>
        <w:autoSpaceDE w:val="0"/>
        <w:autoSpaceDN w:val="0"/>
        <w:spacing w:before="0" w:after="0" w:line="317" w:lineRule="auto"/>
        <w:ind w:right="420" w:firstLine="0"/>
        <w:jc w:val="both"/>
        <w:rPr>
          <w:sz w:val="21"/>
        </w:rPr>
      </w:pPr>
      <w:r>
        <w:rPr>
          <w:rFonts w:hint="eastAsia" w:ascii="宋体" w:hAnsi="宋体" w:eastAsia="宋体"/>
          <w:color w:val="000000"/>
          <w:sz w:val="21"/>
        </w:rPr>
        <w:t>周达观：号草庭逸民，元代江浙行省温州路永嘉县人。</w:t>
      </w:r>
      <w:r>
        <w:rPr>
          <w:rFonts w:hint="eastAsia" w:ascii="Calibri" w:hAnsi="Calibri" w:eastAsia="Calibri"/>
          <w:color w:val="000000"/>
          <w:sz w:val="21"/>
        </w:rPr>
        <w:t>1295</w:t>
      </w:r>
      <w:r>
        <w:rPr>
          <w:rFonts w:hint="eastAsia" w:ascii="宋体" w:hAnsi="宋体" w:eastAsia="宋体"/>
          <w:color w:val="000000"/>
          <w:sz w:val="21"/>
        </w:rPr>
        <w:t>年达观奉命随使乘海船自温州港出发，赴真腊即今束埔寨，至大德元年返国。撰有《真腊风土记》。</w:t>
      </w:r>
    </w:p>
    <w:p w14:paraId="578E33AF">
      <w:pPr>
        <w:wordWrap w:val="0"/>
        <w:autoSpaceDE w:val="0"/>
        <w:autoSpaceDN w:val="0"/>
        <w:spacing w:before="0" w:after="0" w:line="239" w:lineRule="auto"/>
        <w:ind w:firstLine="0"/>
        <w:jc w:val="both"/>
        <w:rPr>
          <w:rFonts w:hint="eastAsia" w:ascii="宋体" w:hAnsi="宋体" w:eastAsia="宋体"/>
          <w:color w:val="000000"/>
          <w:sz w:val="21"/>
        </w:rPr>
      </w:pPr>
    </w:p>
    <w:p w14:paraId="00386191">
      <w:pPr>
        <w:wordWrap w:val="0"/>
        <w:autoSpaceDE w:val="0"/>
        <w:autoSpaceDN w:val="0"/>
        <w:spacing w:before="0" w:after="0" w:line="332" w:lineRule="auto"/>
        <w:ind w:right="420" w:firstLine="0"/>
        <w:jc w:val="both"/>
        <w:rPr>
          <w:sz w:val="21"/>
        </w:rPr>
      </w:pPr>
      <w:r>
        <w:rPr>
          <w:rFonts w:hint="eastAsia" w:ascii="宋体" w:hAnsi="宋体" w:eastAsia="宋体"/>
          <w:b/>
          <w:color w:val="000000"/>
          <w:sz w:val="21"/>
        </w:rPr>
        <w:t>《岛夷志略》：元汪大渊撰。书中涉及</w:t>
      </w:r>
      <w:r>
        <w:rPr>
          <w:rFonts w:hint="eastAsia" w:ascii="Calibri" w:hAnsi="Calibri" w:eastAsia="Calibri"/>
          <w:b/>
          <w:color w:val="000000"/>
          <w:sz w:val="21"/>
        </w:rPr>
        <w:t>220</w:t>
      </w:r>
      <w:r>
        <w:rPr>
          <w:rFonts w:hint="eastAsia" w:ascii="宋体" w:hAnsi="宋体" w:eastAsia="宋体"/>
          <w:b/>
          <w:color w:val="000000"/>
          <w:sz w:val="21"/>
        </w:rPr>
        <w:t>个国家或地区，西至非洲，东至今菲律宾群岛，记</w:t>
      </w:r>
      <w:r>
        <w:rPr>
          <w:rFonts w:hint="eastAsia" w:ascii="宋体" w:hAnsi="宋体" w:eastAsia="宋体"/>
          <w:color w:val="000000"/>
          <w:sz w:val="21"/>
        </w:rPr>
        <w:t>述这些地区的贸易、风俗、民情等方面等情况。书中还总结了我国唐宋以来对南洋、印度洋的地理知识。从商业的角度记述海外诸国或地区的的情况，是研究元代海外贸易、交通和</w:t>
      </w:r>
      <w:r>
        <w:rPr>
          <w:rFonts w:hint="eastAsia" w:ascii="Calibri" w:hAnsi="Calibri" w:eastAsia="Calibri"/>
          <w:color w:val="000000"/>
          <w:sz w:val="21"/>
        </w:rPr>
        <w:t>14</w:t>
      </w:r>
      <w:r>
        <w:rPr>
          <w:rFonts w:hint="eastAsia" w:ascii="宋体" w:hAnsi="宋体" w:eastAsia="宋体"/>
          <w:color w:val="000000"/>
          <w:sz w:val="21"/>
        </w:rPr>
        <w:t>世纪</w:t>
      </w:r>
      <w:r>
        <w:rPr>
          <w:rFonts w:hint="eastAsia" w:ascii="宋体" w:hAnsi="宋体" w:eastAsia="宋体"/>
          <w:b/>
          <w:color w:val="000000"/>
          <w:sz w:val="21"/>
        </w:rPr>
        <w:t>亚非各国史地的重要资料。</w:t>
      </w:r>
    </w:p>
    <w:p w14:paraId="708559B9">
      <w:pPr>
        <w:wordWrap w:val="0"/>
        <w:autoSpaceDE w:val="0"/>
        <w:autoSpaceDN w:val="0"/>
        <w:spacing w:before="0" w:after="0" w:line="239" w:lineRule="auto"/>
        <w:ind w:firstLine="0"/>
        <w:jc w:val="both"/>
        <w:rPr>
          <w:rFonts w:hint="eastAsia" w:ascii="宋体" w:hAnsi="宋体" w:eastAsia="宋体"/>
          <w:color w:val="000000"/>
          <w:sz w:val="21"/>
        </w:rPr>
      </w:pPr>
    </w:p>
    <w:p w14:paraId="26E35C79">
      <w:pPr>
        <w:wordWrap w:val="0"/>
        <w:autoSpaceDE w:val="0"/>
        <w:autoSpaceDN w:val="0"/>
        <w:spacing w:before="0" w:after="0" w:line="342" w:lineRule="auto"/>
        <w:ind w:right="420" w:firstLine="0"/>
        <w:jc w:val="both"/>
        <w:rPr>
          <w:sz w:val="21"/>
        </w:rPr>
      </w:pPr>
      <w:r>
        <w:rPr>
          <w:rFonts w:hint="eastAsia" w:ascii="宋体" w:hAnsi="宋体" w:eastAsia="宋体"/>
          <w:b/>
          <w:color w:val="000000"/>
          <w:sz w:val="21"/>
        </w:rPr>
        <w:t>★《安南志略》：元黎崱撰，</w:t>
      </w:r>
      <w:r>
        <w:rPr>
          <w:rFonts w:hint="eastAsia" w:ascii="Calibri" w:hAnsi="Calibri" w:eastAsia="Calibri"/>
          <w:b/>
          <w:color w:val="000000"/>
          <w:sz w:val="21"/>
        </w:rPr>
        <w:t>20</w:t>
      </w:r>
      <w:r>
        <w:rPr>
          <w:rFonts w:hint="eastAsia" w:ascii="宋体" w:hAnsi="宋体" w:eastAsia="宋体"/>
          <w:b/>
          <w:color w:val="000000"/>
          <w:sz w:val="21"/>
        </w:rPr>
        <w:t>卷。主要记述古代交州地区的社会、政治、民族、地理、物产等和越南丁、黎、李、陈</w:t>
      </w:r>
      <w:r>
        <w:rPr>
          <w:rFonts w:hint="eastAsia" w:ascii="Calibri" w:hAnsi="Calibri" w:eastAsia="Calibri"/>
          <w:b/>
          <w:color w:val="000000"/>
          <w:sz w:val="21"/>
        </w:rPr>
        <w:t>4</w:t>
      </w:r>
      <w:r>
        <w:rPr>
          <w:rFonts w:hint="eastAsia" w:ascii="宋体" w:hAnsi="宋体" w:eastAsia="宋体"/>
          <w:b/>
          <w:color w:val="000000"/>
          <w:sz w:val="21"/>
        </w:rPr>
        <w:t>个封建王朝的历史及与中国宋朝、元朝的往来。该书体例仿中国方</w:t>
      </w:r>
      <w:r>
        <w:rPr>
          <w:rFonts w:hint="eastAsia" w:ascii="宋体" w:hAnsi="宋体" w:eastAsia="宋体"/>
          <w:color w:val="000000"/>
          <w:sz w:val="21"/>
        </w:rPr>
        <w:t>志，为越南最早的地理著作。对研究越南历史地理具有重要参考价值。</w:t>
      </w:r>
    </w:p>
    <w:p w14:paraId="10D6372D">
      <w:pPr>
        <w:wordWrap w:val="0"/>
        <w:autoSpaceDE w:val="0"/>
        <w:autoSpaceDN w:val="0"/>
        <w:spacing w:before="0" w:after="0" w:line="239" w:lineRule="auto"/>
        <w:ind w:firstLine="0"/>
        <w:jc w:val="both"/>
        <w:rPr>
          <w:rFonts w:hint="eastAsia" w:ascii="宋体" w:hAnsi="宋体" w:eastAsia="宋体"/>
          <w:color w:val="000000"/>
          <w:sz w:val="21"/>
        </w:rPr>
      </w:pPr>
    </w:p>
    <w:p w14:paraId="0DC7FDEE">
      <w:pPr>
        <w:wordWrap w:val="0"/>
        <w:autoSpaceDE w:val="0"/>
        <w:autoSpaceDN w:val="0"/>
        <w:spacing w:before="0" w:after="0" w:line="348" w:lineRule="auto"/>
        <w:ind w:right="420" w:firstLine="0"/>
        <w:jc w:val="both"/>
        <w:rPr>
          <w:sz w:val="21"/>
        </w:rPr>
      </w:pPr>
      <w:r>
        <w:rPr>
          <w:rFonts w:hint="eastAsia" w:ascii="宋体" w:hAnsi="宋体" w:eastAsia="宋体"/>
          <w:b/>
          <w:color w:val="000000"/>
          <w:sz w:val="21"/>
        </w:rPr>
        <w:t>《异域志》：原名《蠡虫录》。元周致中撰。记录了东起朝鲜、日本，西至西亚、非洲，南至</w:t>
      </w:r>
      <w:r>
        <w:rPr>
          <w:rFonts w:hint="eastAsia" w:ascii="宋体" w:hAnsi="宋体" w:eastAsia="宋体"/>
          <w:color w:val="000000"/>
          <w:sz w:val="21"/>
        </w:rPr>
        <w:t>东南亚、南亚的各国道里、风俗、物产等，地域之广在明代以前的记载中罕见，且多为作者亲身所见，是研究蒙元和中亚史地的重要参考资料。</w:t>
      </w:r>
    </w:p>
    <w:p w14:paraId="3B6B18ED">
      <w:pPr>
        <w:wordWrap w:val="0"/>
        <w:autoSpaceDE w:val="0"/>
        <w:autoSpaceDN w:val="0"/>
        <w:spacing w:before="0" w:after="0" w:line="239" w:lineRule="auto"/>
        <w:ind w:firstLine="0"/>
        <w:jc w:val="both"/>
        <w:rPr>
          <w:rFonts w:hint="eastAsia" w:ascii="宋体" w:hAnsi="宋体" w:eastAsia="宋体"/>
          <w:color w:val="000000"/>
          <w:sz w:val="21"/>
        </w:rPr>
      </w:pPr>
    </w:p>
    <w:p w14:paraId="356B0EFF">
      <w:pPr>
        <w:wordWrap w:val="0"/>
        <w:autoSpaceDE w:val="0"/>
        <w:autoSpaceDN w:val="0"/>
        <w:spacing w:before="0" w:after="0" w:line="348" w:lineRule="auto"/>
        <w:ind w:right="420" w:firstLine="0"/>
        <w:jc w:val="both"/>
        <w:rPr>
          <w:sz w:val="21"/>
        </w:rPr>
      </w:pPr>
      <w:r>
        <w:rPr>
          <w:rFonts w:hint="eastAsia" w:ascii="宋体" w:hAnsi="宋体" w:eastAsia="宋体"/>
          <w:b/>
          <w:color w:val="000000"/>
          <w:sz w:val="21"/>
        </w:rPr>
        <w:t>《河朔访古记》</w:t>
      </w:r>
      <w:r>
        <w:rPr>
          <w:rFonts w:hint="eastAsia" w:ascii="宋体" w:hAnsi="宋体" w:eastAsia="宋体"/>
          <w:color w:val="000000"/>
          <w:sz w:val="21"/>
        </w:rPr>
        <w:t>：元代色目人葛逻禄道贤撰。记录了作者在黄河流域和北方各地考察古代城郭、宫苑、寺观、陵墓等的见闻，并结合古代碑刻考订。书中书中注重考古遗迹实地调查，对古都邺城也有较为详实的记载。是中国考古学史和历史地理研究的重要参考文献。</w:t>
      </w:r>
    </w:p>
    <w:p w14:paraId="3F5D57C5">
      <w:pPr>
        <w:wordWrap w:val="0"/>
        <w:autoSpaceDE w:val="0"/>
        <w:autoSpaceDN w:val="0"/>
        <w:spacing w:before="0" w:after="0" w:line="239" w:lineRule="auto"/>
        <w:ind w:firstLine="0"/>
        <w:jc w:val="both"/>
        <w:rPr>
          <w:rFonts w:hint="eastAsia" w:ascii="宋体" w:hAnsi="宋体" w:eastAsia="宋体"/>
          <w:color w:val="000000"/>
          <w:sz w:val="21"/>
        </w:rPr>
      </w:pPr>
    </w:p>
    <w:p w14:paraId="7B0B13F8">
      <w:pPr>
        <w:wordWrap w:val="0"/>
        <w:autoSpaceDE w:val="0"/>
        <w:autoSpaceDN w:val="0"/>
        <w:spacing w:before="0" w:after="0" w:line="364" w:lineRule="auto"/>
        <w:ind w:right="420" w:firstLine="0"/>
        <w:jc w:val="both"/>
        <w:rPr>
          <w:sz w:val="21"/>
        </w:rPr>
        <w:sectPr>
          <w:type w:val="continuous"/>
          <w:pgSz w:w="11900" w:h="17880"/>
          <w:pgMar w:top="1440" w:right="1200" w:bottom="720" w:left="1200" w:header="720" w:footer="360" w:gutter="0"/>
          <w:cols w:space="720" w:num="1"/>
        </w:sectPr>
      </w:pPr>
      <w:r>
        <w:rPr>
          <w:rFonts w:hint="eastAsia" w:ascii="宋体" w:hAnsi="宋体" w:eastAsia="宋体"/>
          <w:b/>
          <w:color w:val="000000"/>
          <w:sz w:val="21"/>
        </w:rPr>
        <w:t>《重订河防通议》：元代贍思撰。赡思在宋金两部《河防通议》及宋人周俊所编《河事集》的</w:t>
      </w:r>
      <w:r>
        <w:rPr>
          <w:rFonts w:hint="eastAsia" w:ascii="宋体" w:hAnsi="宋体" w:eastAsia="宋体"/>
          <w:color w:val="000000"/>
          <w:sz w:val="21"/>
        </w:rPr>
        <w:t>基础上，编成此书。书中记述了</w:t>
      </w:r>
      <w:r>
        <w:rPr>
          <w:rFonts w:hint="eastAsia" w:ascii="Calibri" w:hAnsi="Calibri" w:eastAsia="Calibri"/>
          <w:color w:val="000000"/>
          <w:sz w:val="21"/>
        </w:rPr>
        <w:t>10</w:t>
      </w:r>
      <w:r>
        <w:rPr>
          <w:rFonts w:hint="eastAsia" w:ascii="宋体" w:hAnsi="宋体" w:eastAsia="宋体"/>
          <w:color w:val="000000"/>
          <w:sz w:val="21"/>
        </w:rPr>
        <w:t>-</w:t>
      </w:r>
      <w:r>
        <w:rPr>
          <w:rFonts w:hint="eastAsia" w:ascii="Calibri" w:hAnsi="Calibri" w:eastAsia="Calibri"/>
          <w:color w:val="000000"/>
          <w:sz w:val="21"/>
        </w:rPr>
        <w:t>14</w:t>
      </w:r>
      <w:r>
        <w:rPr>
          <w:rFonts w:hint="eastAsia" w:ascii="宋体" w:hAnsi="宋体" w:eastAsia="宋体"/>
          <w:color w:val="000000"/>
          <w:sz w:val="21"/>
        </w:rPr>
        <w:t>世纪黄河水情、河工结构、河防制度及施工方法等。元</w:t>
      </w:r>
    </w:p>
    <w:p w14:paraId="12DECD5E">
      <w:pPr>
        <w:wordWrap w:val="0"/>
        <w:autoSpaceDE w:val="0"/>
        <w:autoSpaceDN w:val="0"/>
        <w:spacing w:before="0" w:after="0" w:line="225" w:lineRule="auto"/>
        <w:ind w:firstLine="100"/>
        <w:jc w:val="both"/>
        <w:rPr>
          <w:sz w:val="23"/>
        </w:rPr>
      </w:pPr>
      <w:r>
        <w:rPr>
          <w:rFonts w:hint="eastAsia" w:ascii="宋体" w:hAnsi="宋体" w:eastAsia="宋体"/>
          <w:color w:val="000000"/>
          <w:sz w:val="23"/>
        </w:rPr>
        <w:t>代以后已失传，此书是元代有关治理黄河工程的重要文献</w:t>
      </w:r>
    </w:p>
    <w:p w14:paraId="3DA88B48">
      <w:pPr>
        <w:wordWrap w:val="0"/>
        <w:autoSpaceDE w:val="0"/>
        <w:autoSpaceDN w:val="0"/>
        <w:spacing w:before="0" w:after="0" w:line="239" w:lineRule="auto"/>
        <w:ind w:firstLine="0"/>
        <w:jc w:val="both"/>
        <w:rPr>
          <w:rFonts w:hint="eastAsia" w:ascii="宋体" w:hAnsi="宋体" w:eastAsia="宋体"/>
          <w:color w:val="000000"/>
          <w:sz w:val="23"/>
        </w:rPr>
      </w:pPr>
    </w:p>
    <w:p w14:paraId="7CDA49B2">
      <w:pPr>
        <w:wordWrap w:val="0"/>
        <w:autoSpaceDE w:val="0"/>
        <w:autoSpaceDN w:val="0"/>
        <w:spacing w:before="0" w:after="0" w:line="300" w:lineRule="auto"/>
        <w:ind w:left="100" w:right="380" w:firstLine="0"/>
        <w:jc w:val="both"/>
        <w:rPr>
          <w:sz w:val="23"/>
        </w:rPr>
      </w:pPr>
      <w:r>
        <w:rPr>
          <w:rFonts w:hint="eastAsia" w:ascii="宋体" w:hAnsi="宋体" w:eastAsia="宋体"/>
          <w:b/>
          <w:color w:val="000000"/>
          <w:sz w:val="23"/>
        </w:rPr>
        <w:t>《塞北纪行》</w:t>
      </w:r>
      <w:r>
        <w:rPr>
          <w:rFonts w:hint="eastAsia" w:ascii="宋体" w:hAnsi="宋体" w:eastAsia="宋体"/>
          <w:color w:val="000000"/>
          <w:sz w:val="23"/>
        </w:rPr>
        <w:t>：亦名《边堠纪行》。元张德辉撰。此书是张德辉应忽必烈之邀赴漠北的沿途见闻记录。书中记述大漠南北的山川地理形势、驿站、庙舍和蒙古人的风俗人情等。此书对研究蒙古国历史地理等颇有参考价值。</w:t>
      </w:r>
    </w:p>
    <w:p w14:paraId="41F67D8B">
      <w:pPr>
        <w:wordWrap w:val="0"/>
        <w:autoSpaceDE w:val="0"/>
        <w:autoSpaceDN w:val="0"/>
        <w:spacing w:before="0" w:after="0" w:line="239" w:lineRule="auto"/>
        <w:ind w:firstLine="0"/>
        <w:jc w:val="both"/>
        <w:rPr>
          <w:rFonts w:hint="eastAsia" w:ascii="宋体" w:hAnsi="宋体" w:eastAsia="宋体"/>
          <w:color w:val="000000"/>
          <w:sz w:val="23"/>
        </w:rPr>
      </w:pPr>
    </w:p>
    <w:p w14:paraId="5B06F426">
      <w:pPr>
        <w:wordWrap w:val="0"/>
        <w:autoSpaceDE w:val="0"/>
        <w:autoSpaceDN w:val="0"/>
        <w:spacing w:before="0" w:after="0" w:line="338" w:lineRule="auto"/>
        <w:ind w:left="100" w:right="380" w:firstLine="0"/>
        <w:jc w:val="both"/>
        <w:rPr>
          <w:sz w:val="23"/>
        </w:rPr>
      </w:pPr>
      <w:r>
        <w:rPr>
          <w:rFonts w:hint="eastAsia" w:ascii="宋体" w:hAnsi="宋体" w:eastAsia="宋体"/>
          <w:color w:val="000000"/>
          <w:sz w:val="23"/>
        </w:rPr>
        <w:t>《四明志》：宋元地方志名。四明即今宁波。现存有《宝庆四明志》、《开庆四明续志》、《延祐四明志》、《至正四明续志》等，为研究宁波地区历史地理的重要资料。</w:t>
      </w:r>
    </w:p>
    <w:p w14:paraId="2366BA79">
      <w:pPr>
        <w:wordWrap w:val="0"/>
        <w:autoSpaceDE w:val="0"/>
        <w:autoSpaceDN w:val="0"/>
        <w:spacing w:before="0" w:after="0" w:line="239" w:lineRule="auto"/>
        <w:ind w:firstLine="0"/>
        <w:jc w:val="both"/>
        <w:rPr>
          <w:rFonts w:hint="eastAsia" w:ascii="宋体" w:hAnsi="宋体" w:eastAsia="宋体"/>
          <w:color w:val="000000"/>
          <w:sz w:val="23"/>
        </w:rPr>
      </w:pPr>
    </w:p>
    <w:p w14:paraId="14D2004F">
      <w:pPr>
        <w:wordWrap w:val="0"/>
        <w:autoSpaceDE w:val="0"/>
        <w:autoSpaceDN w:val="0"/>
        <w:spacing w:before="0" w:after="0" w:line="330" w:lineRule="auto"/>
        <w:ind w:left="100" w:right="303" w:firstLine="0"/>
        <w:jc w:val="both"/>
        <w:rPr>
          <w:sz w:val="23"/>
        </w:rPr>
      </w:pPr>
      <w:r>
        <w:rPr>
          <w:rFonts w:hint="eastAsia" w:ascii="宋体" w:hAnsi="宋体" w:eastAsia="宋体"/>
          <w:color w:val="000000"/>
          <w:sz w:val="23"/>
        </w:rPr>
        <w:t>《齐乘》：元于钦撰。所叙以山东东西道宣慰司所辖益都、般阳、济南三路为主。主要记述山东地区的建置沿革、山川形势、物产风俗、名胜古迹等。此书为研究山东历史地理的重要资料。</w:t>
      </w:r>
    </w:p>
    <w:p w14:paraId="53F11E76">
      <w:pPr>
        <w:wordWrap w:val="0"/>
        <w:autoSpaceDE w:val="0"/>
        <w:autoSpaceDN w:val="0"/>
        <w:spacing w:before="0" w:after="0" w:line="239" w:lineRule="auto"/>
        <w:ind w:firstLine="0"/>
        <w:jc w:val="both"/>
        <w:rPr>
          <w:rFonts w:hint="eastAsia" w:ascii="宋体" w:hAnsi="宋体" w:eastAsia="宋体"/>
          <w:color w:val="000000"/>
          <w:sz w:val="23"/>
        </w:rPr>
      </w:pPr>
    </w:p>
    <w:p w14:paraId="7C681859">
      <w:pPr>
        <w:wordWrap w:val="0"/>
        <w:autoSpaceDE w:val="0"/>
        <w:autoSpaceDN w:val="0"/>
        <w:spacing w:before="0" w:after="0" w:line="306" w:lineRule="auto"/>
        <w:ind w:left="100" w:right="380" w:firstLine="0"/>
        <w:jc w:val="both"/>
        <w:rPr>
          <w:sz w:val="23"/>
        </w:rPr>
      </w:pPr>
      <w:r>
        <w:rPr>
          <w:rFonts w:hint="eastAsia" w:ascii="宋体" w:hAnsi="宋体" w:eastAsia="宋体"/>
          <w:color w:val="000000"/>
          <w:sz w:val="23"/>
        </w:rPr>
        <w:t>《至顺镇江志》：元俞希鲁撰。为江苏省镇江市的古地方志。是现存镇江古方志中较完整的一部。</w:t>
      </w:r>
    </w:p>
    <w:p w14:paraId="6BF2CEEB">
      <w:pPr>
        <w:wordWrap w:val="0"/>
        <w:autoSpaceDE w:val="0"/>
        <w:autoSpaceDN w:val="0"/>
        <w:spacing w:before="0" w:after="0" w:line="239" w:lineRule="auto"/>
        <w:ind w:firstLine="0"/>
        <w:jc w:val="both"/>
        <w:rPr>
          <w:rFonts w:hint="eastAsia" w:ascii="宋体" w:hAnsi="宋体" w:eastAsia="宋体"/>
          <w:color w:val="000000"/>
          <w:sz w:val="23"/>
        </w:rPr>
      </w:pPr>
    </w:p>
    <w:p w14:paraId="0F1CA7CA">
      <w:pPr>
        <w:wordWrap w:val="0"/>
        <w:autoSpaceDE w:val="0"/>
        <w:autoSpaceDN w:val="0"/>
        <w:spacing w:before="0" w:after="0" w:line="316" w:lineRule="auto"/>
        <w:ind w:left="100" w:right="380" w:firstLine="0"/>
        <w:jc w:val="both"/>
        <w:rPr>
          <w:sz w:val="23"/>
        </w:rPr>
      </w:pPr>
      <w:r>
        <w:rPr>
          <w:rFonts w:hint="eastAsia" w:ascii="宋体" w:hAnsi="宋体" w:eastAsia="宋体"/>
          <w:color w:val="000000"/>
          <w:sz w:val="23"/>
        </w:rPr>
        <w:t>《析津志》：元末熊梦祥编著的一部关于北京地区的专门志书。记录了元大都及其周边地区的自然环境、城市建设、官署分布、风俗习惯等多方面的信息，是研究北京地区历史地理的珍贵资料</w:t>
      </w:r>
    </w:p>
    <w:p w14:paraId="4D717719">
      <w:pPr>
        <w:wordWrap w:val="0"/>
        <w:autoSpaceDE w:val="0"/>
        <w:autoSpaceDN w:val="0"/>
        <w:spacing w:before="0" w:after="0" w:line="239" w:lineRule="auto"/>
        <w:ind w:firstLine="0"/>
        <w:jc w:val="both"/>
        <w:rPr>
          <w:rFonts w:hint="eastAsia" w:ascii="宋体" w:hAnsi="宋体" w:eastAsia="宋体"/>
          <w:color w:val="000000"/>
          <w:sz w:val="23"/>
        </w:rPr>
      </w:pPr>
    </w:p>
    <w:p w14:paraId="6C918620">
      <w:pPr>
        <w:wordWrap w:val="0"/>
        <w:autoSpaceDE w:val="0"/>
        <w:autoSpaceDN w:val="0"/>
        <w:spacing w:before="0" w:after="0" w:line="327" w:lineRule="auto"/>
        <w:ind w:left="100" w:right="380" w:firstLine="0"/>
        <w:jc w:val="both"/>
        <w:rPr>
          <w:sz w:val="23"/>
        </w:rPr>
      </w:pPr>
      <w:r>
        <w:rPr>
          <w:rFonts w:hint="eastAsia" w:ascii="宋体" w:hAnsi="宋体" w:eastAsia="宋体"/>
          <w:color w:val="000000"/>
          <w:sz w:val="23"/>
        </w:rPr>
        <w:t>《长安志图》：原名《长安图记》，后人以与宋敏求《长安志》合刊，改名《长安志图》。元李好文编撰。为西安历史地志。书中主要包括汉唐时期长安的城市、宫坊、古迹、陵墓等地图，以及关中地区的泾渠及其灌溉事宜的详细描述。此书是研究西安历史城市地理的重要史料。</w:t>
      </w:r>
    </w:p>
    <w:p w14:paraId="48845BC8">
      <w:pPr>
        <w:wordWrap w:val="0"/>
        <w:autoSpaceDE w:val="0"/>
        <w:autoSpaceDN w:val="0"/>
        <w:spacing w:before="0" w:after="0" w:line="239" w:lineRule="auto"/>
        <w:ind w:firstLine="0"/>
        <w:jc w:val="both"/>
        <w:rPr>
          <w:rFonts w:hint="eastAsia" w:ascii="宋体" w:hAnsi="宋体" w:eastAsia="宋体"/>
          <w:color w:val="000000"/>
          <w:sz w:val="23"/>
        </w:rPr>
      </w:pPr>
    </w:p>
    <w:p w14:paraId="1C457B63">
      <w:pPr>
        <w:wordWrap w:val="0"/>
        <w:autoSpaceDE w:val="0"/>
        <w:autoSpaceDN w:val="0"/>
        <w:spacing w:before="0" w:after="0" w:line="330" w:lineRule="auto"/>
        <w:ind w:left="100" w:right="303" w:firstLine="0"/>
        <w:jc w:val="both"/>
        <w:rPr>
          <w:sz w:val="23"/>
        </w:rPr>
      </w:pPr>
      <w:r>
        <w:rPr>
          <w:rFonts w:hint="eastAsia" w:ascii="宋体" w:hAnsi="宋体" w:eastAsia="宋体"/>
          <w:color w:val="000000"/>
          <w:sz w:val="23"/>
        </w:rPr>
        <w:t>《大德昌国州图志》：元冯福京、郭荐纂。昌国州即今浙江舟山市。详细记录了舟山的历史沿革、地理环境、风俗习惯、学校教育、物产资源等信息。是书为研究舟山历史地理的重要文献。</w:t>
      </w:r>
    </w:p>
    <w:p w14:paraId="55B9255D">
      <w:pPr>
        <w:wordWrap w:val="0"/>
        <w:autoSpaceDE w:val="0"/>
        <w:autoSpaceDN w:val="0"/>
        <w:spacing w:before="0" w:after="0" w:line="239" w:lineRule="auto"/>
        <w:ind w:firstLine="0"/>
        <w:jc w:val="both"/>
        <w:rPr>
          <w:rFonts w:hint="eastAsia" w:ascii="宋体" w:hAnsi="宋体" w:eastAsia="宋体"/>
          <w:color w:val="000000"/>
          <w:sz w:val="23"/>
        </w:rPr>
      </w:pPr>
    </w:p>
    <w:p w14:paraId="73EC3F7D">
      <w:pPr>
        <w:wordWrap w:val="0"/>
        <w:autoSpaceDE w:val="0"/>
        <w:autoSpaceDN w:val="0"/>
        <w:spacing w:before="0" w:after="0" w:line="306" w:lineRule="auto"/>
        <w:ind w:left="100" w:right="380" w:firstLine="0"/>
        <w:jc w:val="both"/>
        <w:rPr>
          <w:sz w:val="23"/>
        </w:rPr>
      </w:pPr>
      <w:r>
        <w:rPr>
          <w:rFonts w:hint="eastAsia" w:ascii="宋体" w:hAnsi="宋体" w:eastAsia="宋体"/>
          <w:color w:val="000000"/>
          <w:sz w:val="23"/>
        </w:rPr>
        <w:t>《至元嘉禾志》：元单庆修，徐硕纂。嘉禾是宋时秀州嘉兴府郡名。书中记述兼及松江府华亭县。记述了嘉兴地区的历史沿革、典章制度、风土人情。其中关于水道的叙述尤详细。是研究嘉兴和上海历史地理的重要资料。</w:t>
      </w:r>
    </w:p>
    <w:p w14:paraId="6587EB8B">
      <w:pPr>
        <w:wordWrap w:val="0"/>
        <w:autoSpaceDE w:val="0"/>
        <w:autoSpaceDN w:val="0"/>
        <w:spacing w:before="0" w:after="0" w:line="239" w:lineRule="auto"/>
        <w:ind w:firstLine="0"/>
        <w:jc w:val="both"/>
        <w:rPr>
          <w:rFonts w:hint="eastAsia" w:ascii="宋体" w:hAnsi="宋体" w:eastAsia="宋体"/>
          <w:color w:val="000000"/>
          <w:sz w:val="23"/>
        </w:rPr>
      </w:pPr>
    </w:p>
    <w:p w14:paraId="673603AA">
      <w:pPr>
        <w:wordWrap w:val="0"/>
        <w:autoSpaceDE w:val="0"/>
        <w:autoSpaceDN w:val="0"/>
        <w:spacing w:before="0" w:after="0" w:line="322" w:lineRule="auto"/>
        <w:ind w:left="100" w:right="380" w:firstLine="0"/>
        <w:jc w:val="both"/>
        <w:rPr>
          <w:sz w:val="23"/>
        </w:rPr>
      </w:pPr>
      <w:r>
        <w:rPr>
          <w:rFonts w:hint="eastAsia" w:ascii="宋体" w:hAnsi="宋体" w:eastAsia="宋体"/>
          <w:color w:val="000000"/>
          <w:sz w:val="23"/>
        </w:rPr>
        <w:t>★《农桑辑要》：元初司农司编纂的一部综合性农书。书成后颁行天下，加以推广。全书以北方农业为对象，农耕与桑蚕并重。内容多取自《齐民要术》《士农必用》《务本新书》等书的精华部分；并在此基础上，发展了北方的精耕细作和栽桑养蚕技术、棉花和苎麻的栽培技术等。《农桑辑要》对指导元初农业生产发挥了巨大的作用。也是研究历史农业地理的重要著作。</w:t>
      </w:r>
    </w:p>
    <w:p w14:paraId="045B0008">
      <w:pPr>
        <w:wordWrap w:val="0"/>
        <w:autoSpaceDE w:val="0"/>
        <w:autoSpaceDN w:val="0"/>
        <w:spacing w:before="0" w:after="0" w:line="239" w:lineRule="auto"/>
        <w:ind w:firstLine="0"/>
        <w:jc w:val="both"/>
        <w:rPr>
          <w:rFonts w:hint="eastAsia" w:ascii="宋体" w:hAnsi="宋体" w:eastAsia="宋体"/>
          <w:color w:val="000000"/>
          <w:sz w:val="23"/>
        </w:rPr>
      </w:pPr>
    </w:p>
    <w:p w14:paraId="79FC59F6">
      <w:pPr>
        <w:wordWrap w:val="0"/>
        <w:autoSpaceDE w:val="0"/>
        <w:autoSpaceDN w:val="0"/>
        <w:spacing w:before="0" w:after="0" w:line="308" w:lineRule="auto"/>
        <w:ind w:left="100" w:right="380" w:firstLine="0"/>
        <w:jc w:val="both"/>
        <w:rPr>
          <w:sz w:val="23"/>
        </w:rPr>
      </w:pPr>
      <w:r>
        <w:rPr>
          <w:rFonts w:hint="eastAsia" w:ascii="宋体" w:hAnsi="宋体" w:eastAsia="宋体"/>
          <w:color w:val="000000"/>
          <w:sz w:val="23"/>
        </w:rPr>
        <w:t>《王祯农书》</w:t>
      </w:r>
      <w:r>
        <w:rPr>
          <w:rFonts w:hint="eastAsia" w:ascii="宋体" w:hAnsi="宋体" w:eastAsia="宋体"/>
          <w:b/>
          <w:color w:val="000000"/>
          <w:sz w:val="23"/>
        </w:rPr>
        <w:t>：元代王祯撰写的综合性农学著作。全书分成《农桑通诀》《百谷谱》《农器图</w:t>
      </w:r>
      <w:r>
        <w:rPr>
          <w:rFonts w:hint="eastAsia" w:ascii="宋体" w:hAnsi="宋体" w:eastAsia="宋体"/>
          <w:color w:val="000000"/>
          <w:sz w:val="23"/>
        </w:rPr>
        <w:t>谱》三大部分。《农桑通诀》为总论，综述农业发展概貌，分列农事、牛耕，蚕事等多项农事问题。《百谷谱》阐述各种农作物的种植方法。《农器图谱》对各种农具、水利机械、手工业工具的来源、结构及其制作使用方法。书末所附《造活字印书法》是我国最早系统地叙述活字版印刷</w:t>
      </w:r>
      <w:r>
        <w:rPr>
          <w:rFonts w:hint="eastAsia" w:ascii="宋体" w:hAnsi="宋体" w:eastAsia="宋体"/>
          <w:b/>
          <w:color w:val="000000"/>
          <w:sz w:val="23"/>
        </w:rPr>
        <w:t>术的文献。《王祯农书》系统地总结了南北农业生产技术，展现了中国古代农业生产器具的卓越</w:t>
      </w:r>
      <w:r>
        <w:rPr>
          <w:rFonts w:hint="eastAsia" w:ascii="宋体" w:hAnsi="宋体" w:eastAsia="宋体"/>
          <w:color w:val="000000"/>
          <w:sz w:val="23"/>
        </w:rPr>
        <w:t>成就。</w:t>
      </w:r>
    </w:p>
    <w:p w14:paraId="3F02F3EF">
      <w:pPr>
        <w:wordWrap w:val="0"/>
        <w:autoSpaceDE w:val="0"/>
        <w:autoSpaceDN w:val="0"/>
        <w:spacing w:before="0" w:after="0" w:line="313" w:lineRule="auto"/>
        <w:ind w:left="100" w:right="380" w:firstLine="0"/>
        <w:jc w:val="both"/>
        <w:rPr>
          <w:sz w:val="23"/>
        </w:rPr>
        <w:sectPr>
          <w:type w:val="continuous"/>
          <w:pgSz w:w="11900" w:h="17800"/>
          <w:pgMar w:top="1200" w:right="960" w:bottom="720" w:left="960" w:header="600" w:footer="360" w:gutter="0"/>
          <w:cols w:space="720" w:num="1"/>
        </w:sectPr>
      </w:pPr>
      <w:r>
        <w:rPr>
          <w:rFonts w:hint="eastAsia" w:ascii="宋体" w:hAnsi="宋体" w:eastAsia="宋体"/>
          <w:color w:val="000000"/>
          <w:sz w:val="23"/>
        </w:rPr>
        <w:t>王祯：元代著名农学家。字伯善，山东东平人。王祯曾创制木活字，推动了印刷技术的革新。撰有《王祯农书》。</w:t>
      </w:r>
    </w:p>
    <w:p w14:paraId="00EAD940">
      <w:pPr>
        <w:wordWrap w:val="0"/>
        <w:autoSpaceDE w:val="0"/>
        <w:autoSpaceDN w:val="0"/>
        <w:spacing w:before="0" w:after="0" w:line="275" w:lineRule="auto"/>
        <w:ind w:right="180" w:firstLine="0"/>
        <w:jc w:val="both"/>
        <w:rPr>
          <w:sz w:val="21"/>
        </w:rPr>
      </w:pPr>
      <w:r>
        <w:rPr>
          <w:rFonts w:hint="eastAsia" w:ascii="宋体" w:hAnsi="宋体" w:eastAsia="宋体"/>
          <w:color w:val="000000"/>
          <w:sz w:val="21"/>
        </w:rPr>
        <w:t>《衣食农桑辑要》：元代农学著作。作者为畏兀儿人鲁明善。全书按月记载农事，包括农作物的栽培、家禽的饲养以及农产品的加工等，是具有农历性质的农书。其内容以中原地区农事为主，还涉及北方少数民族地区的农业及畜牧业生产经验。此书为研究农业历史地理的重要著作。</w:t>
      </w:r>
    </w:p>
    <w:p w14:paraId="2708FB7A">
      <w:pPr>
        <w:wordWrap w:val="0"/>
        <w:autoSpaceDE w:val="0"/>
        <w:autoSpaceDN w:val="0"/>
        <w:spacing w:before="0" w:after="0" w:line="239" w:lineRule="auto"/>
        <w:ind w:firstLine="0"/>
        <w:jc w:val="both"/>
        <w:rPr>
          <w:rFonts w:hint="eastAsia" w:ascii="宋体" w:hAnsi="宋体" w:eastAsia="宋体"/>
          <w:color w:val="000000"/>
          <w:sz w:val="21"/>
        </w:rPr>
      </w:pPr>
    </w:p>
    <w:p w14:paraId="53766CA2">
      <w:pPr>
        <w:wordWrap w:val="0"/>
        <w:autoSpaceDE w:val="0"/>
        <w:autoSpaceDN w:val="0"/>
        <w:spacing w:before="0" w:after="0" w:line="342" w:lineRule="auto"/>
        <w:ind w:right="180" w:firstLine="0"/>
        <w:jc w:val="both"/>
        <w:rPr>
          <w:sz w:val="21"/>
        </w:rPr>
      </w:pPr>
      <w:r>
        <w:rPr>
          <w:rFonts w:hint="eastAsia" w:ascii="宋体" w:hAnsi="宋体" w:eastAsia="宋体"/>
          <w:b/>
          <w:color w:val="000000"/>
          <w:sz w:val="21"/>
        </w:rPr>
        <w:t>《武林旧事》</w:t>
      </w:r>
      <w:r>
        <w:rPr>
          <w:rFonts w:hint="eastAsia" w:ascii="宋体" w:hAnsi="宋体" w:eastAsia="宋体"/>
          <w:color w:val="000000"/>
          <w:sz w:val="21"/>
        </w:rPr>
        <w:t>：宋末元初周密撰。武林是古杭州的别称。记述了临安城的宫殿、楼台亭榭、郊庙寺观等都市建筑和西湖山水，还记载了教坊乐部、官本杂剧、瓦子百戏等情况。是研究杭州历史城市地理的重要参考资料。</w:t>
      </w:r>
    </w:p>
    <w:p w14:paraId="3A44B046">
      <w:pPr>
        <w:wordWrap w:val="0"/>
        <w:autoSpaceDE w:val="0"/>
        <w:autoSpaceDN w:val="0"/>
        <w:spacing w:before="0" w:after="0" w:line="239" w:lineRule="auto"/>
        <w:ind w:firstLine="0"/>
        <w:jc w:val="both"/>
        <w:rPr>
          <w:rFonts w:hint="eastAsia" w:ascii="宋体" w:hAnsi="宋体" w:eastAsia="宋体"/>
          <w:color w:val="000000"/>
          <w:sz w:val="21"/>
        </w:rPr>
      </w:pPr>
    </w:p>
    <w:p w14:paraId="19E1A3BB">
      <w:pPr>
        <w:wordWrap w:val="0"/>
        <w:autoSpaceDE w:val="0"/>
        <w:autoSpaceDN w:val="0"/>
        <w:spacing w:before="0" w:after="0" w:line="355" w:lineRule="auto"/>
        <w:ind w:right="180" w:firstLine="0"/>
        <w:jc w:val="both"/>
        <w:rPr>
          <w:sz w:val="21"/>
        </w:rPr>
      </w:pPr>
      <w:r>
        <w:rPr>
          <w:rFonts w:hint="eastAsia" w:ascii="宋体" w:hAnsi="宋体" w:eastAsia="宋体"/>
          <w:color w:val="000000"/>
          <w:sz w:val="21"/>
        </w:rPr>
        <w:t>《大明志书》：成书于洪武三年（公元</w:t>
      </w:r>
      <w:r>
        <w:rPr>
          <w:rFonts w:hint="eastAsia" w:ascii="Calibri" w:hAnsi="Calibri" w:eastAsia="Calibri"/>
          <w:color w:val="000000"/>
          <w:sz w:val="21"/>
        </w:rPr>
        <w:t>1370</w:t>
      </w:r>
      <w:r>
        <w:rPr>
          <w:rFonts w:hint="eastAsia" w:ascii="宋体" w:hAnsi="宋体" w:eastAsia="宋体"/>
          <w:color w:val="000000"/>
          <w:sz w:val="21"/>
        </w:rPr>
        <w:t>年），是明代第一部地理总志。将大明的行政区划、地理系统归类。此书久佚。</w:t>
      </w:r>
    </w:p>
    <w:p w14:paraId="7C494B67">
      <w:pPr>
        <w:wordWrap w:val="0"/>
        <w:autoSpaceDE w:val="0"/>
        <w:autoSpaceDN w:val="0"/>
        <w:spacing w:before="0" w:after="0" w:line="239" w:lineRule="auto"/>
        <w:ind w:firstLine="0"/>
        <w:jc w:val="both"/>
        <w:rPr>
          <w:rFonts w:hint="eastAsia" w:ascii="宋体" w:hAnsi="宋体" w:eastAsia="宋体"/>
          <w:color w:val="000000"/>
          <w:sz w:val="21"/>
        </w:rPr>
      </w:pPr>
    </w:p>
    <w:p w14:paraId="1CDE7FD8">
      <w:pPr>
        <w:wordWrap w:val="0"/>
        <w:autoSpaceDE w:val="0"/>
        <w:autoSpaceDN w:val="0"/>
        <w:spacing w:before="0" w:after="0" w:line="336" w:lineRule="auto"/>
        <w:ind w:right="180" w:firstLine="0"/>
        <w:jc w:val="both"/>
        <w:rPr>
          <w:sz w:val="21"/>
        </w:rPr>
      </w:pPr>
      <w:r>
        <w:rPr>
          <w:rFonts w:hint="eastAsia" w:ascii="宋体" w:hAnsi="宋体" w:eastAsia="宋体"/>
          <w:color w:val="000000"/>
          <w:sz w:val="21"/>
        </w:rPr>
        <w:t>《大明一统志》</w:t>
      </w:r>
      <w:r>
        <w:rPr>
          <w:rFonts w:hint="eastAsia" w:ascii="宋体" w:hAnsi="宋体" w:eastAsia="宋体"/>
          <w:b/>
          <w:color w:val="000000"/>
          <w:sz w:val="21"/>
        </w:rPr>
        <w:t>：</w:t>
      </w:r>
      <w:r>
        <w:rPr>
          <w:rFonts w:hint="eastAsia" w:ascii="宋体" w:hAnsi="宋体" w:eastAsia="宋体"/>
          <w:color w:val="000000"/>
          <w:sz w:val="21"/>
        </w:rPr>
        <w:t>官修地理总志。</w:t>
      </w:r>
      <w:r>
        <w:rPr>
          <w:rFonts w:hint="eastAsia" w:ascii="Calibri" w:hAnsi="Calibri" w:eastAsia="Calibri"/>
          <w:color w:val="000000"/>
          <w:sz w:val="21"/>
        </w:rPr>
        <w:t>1458</w:t>
      </w:r>
      <w:r>
        <w:rPr>
          <w:rFonts w:hint="eastAsia" w:ascii="宋体" w:hAnsi="宋体" w:eastAsia="宋体"/>
          <w:color w:val="000000"/>
          <w:sz w:val="21"/>
        </w:rPr>
        <w:t>-</w:t>
      </w:r>
      <w:r>
        <w:rPr>
          <w:rFonts w:hint="eastAsia" w:ascii="Calibri" w:hAnsi="Calibri" w:eastAsia="Calibri"/>
          <w:color w:val="000000"/>
          <w:sz w:val="21"/>
        </w:rPr>
        <w:t>1461</w:t>
      </w:r>
      <w:r>
        <w:rPr>
          <w:rFonts w:hint="eastAsia" w:ascii="宋体" w:hAnsi="宋体" w:eastAsia="宋体"/>
          <w:color w:val="000000"/>
          <w:sz w:val="21"/>
        </w:rPr>
        <w:t>间由李贤等主持修撰。体例因袭《寰宇通志》，以当时两京、十三布政司分区，每府、直隶州分建置沿革、郡名、形胜、风俗以至古迹、人物</w:t>
      </w:r>
      <w:r>
        <w:rPr>
          <w:rFonts w:hint="eastAsia" w:ascii="宋体" w:hAnsi="宋体" w:eastAsia="宋体"/>
          <w:b/>
          <w:color w:val="000000"/>
          <w:sz w:val="21"/>
        </w:rPr>
        <w:t>等十数目，而殿以“外夷”各国，内容亦多取前书。后期刻本有增入嘉靖、隆庆时建置的。书</w:t>
      </w:r>
      <w:r>
        <w:rPr>
          <w:rFonts w:hint="eastAsia" w:ascii="宋体" w:hAnsi="宋体" w:eastAsia="宋体"/>
          <w:color w:val="000000"/>
          <w:sz w:val="21"/>
        </w:rPr>
        <w:t>中引用古事错误颇多，甚至句读不通。但也保存了不少明代资料，可与《寰宇通志》比较参考。</w:t>
      </w:r>
      <w:r>
        <w:rPr>
          <w:rFonts w:hint="eastAsia" w:ascii="宋体" w:hAnsi="宋体" w:eastAsia="宋体"/>
          <w:b/>
          <w:color w:val="000000"/>
          <w:sz w:val="21"/>
        </w:rPr>
        <w:t>这部书对我们研究明代疆域地理、经济、民族关系与国际关系提供了一些资料。</w:t>
      </w:r>
    </w:p>
    <w:p w14:paraId="0B8EF2E5">
      <w:pPr>
        <w:wordWrap w:val="0"/>
        <w:autoSpaceDE w:val="0"/>
        <w:autoSpaceDN w:val="0"/>
        <w:spacing w:before="0" w:after="0" w:line="239" w:lineRule="auto"/>
        <w:ind w:firstLine="0"/>
        <w:jc w:val="both"/>
        <w:rPr>
          <w:rFonts w:hint="eastAsia" w:ascii="宋体" w:hAnsi="宋体" w:eastAsia="宋体"/>
          <w:color w:val="000000"/>
          <w:sz w:val="21"/>
        </w:rPr>
      </w:pPr>
    </w:p>
    <w:p w14:paraId="715E2295">
      <w:pPr>
        <w:wordWrap w:val="0"/>
        <w:autoSpaceDE w:val="0"/>
        <w:autoSpaceDN w:val="0"/>
        <w:spacing w:before="0" w:after="0" w:line="329" w:lineRule="auto"/>
        <w:ind w:right="180" w:firstLine="0"/>
        <w:jc w:val="both"/>
        <w:rPr>
          <w:sz w:val="21"/>
        </w:rPr>
      </w:pPr>
      <w:r>
        <w:rPr>
          <w:rFonts w:hint="eastAsia" w:ascii="宋体" w:hAnsi="宋体" w:eastAsia="宋体"/>
          <w:b/>
          <w:color w:val="000000"/>
          <w:sz w:val="21"/>
        </w:rPr>
        <w:t>★《寰宇通志》</w:t>
      </w:r>
      <w:r>
        <w:rPr>
          <w:rFonts w:hint="eastAsia" w:ascii="宋体" w:hAnsi="宋体" w:eastAsia="宋体"/>
          <w:color w:val="000000"/>
          <w:sz w:val="21"/>
        </w:rPr>
        <w:t>：明陈循编撰。该书编纂历经波折，</w:t>
      </w:r>
      <w:r>
        <w:rPr>
          <w:rFonts w:hint="eastAsia" w:ascii="Calibri" w:hAnsi="Calibri" w:eastAsia="Calibri"/>
          <w:color w:val="000000"/>
          <w:sz w:val="21"/>
        </w:rPr>
        <w:t>1418</w:t>
      </w:r>
      <w:r>
        <w:rPr>
          <w:rFonts w:hint="eastAsia" w:ascii="宋体" w:hAnsi="宋体" w:eastAsia="宋体"/>
          <w:color w:val="000000"/>
          <w:sz w:val="21"/>
        </w:rPr>
        <w:t>年开始纂修，但未完成。后于</w:t>
      </w:r>
      <w:r>
        <w:rPr>
          <w:rFonts w:hint="eastAsia" w:ascii="Calibri" w:hAnsi="Calibri" w:eastAsia="Calibri"/>
          <w:color w:val="000000"/>
          <w:sz w:val="21"/>
        </w:rPr>
        <w:t>1454</w:t>
      </w:r>
      <w:r>
        <w:rPr>
          <w:rFonts w:hint="eastAsia" w:ascii="宋体" w:hAnsi="宋体" w:eastAsia="宋体"/>
          <w:color w:val="000000"/>
          <w:sz w:val="21"/>
        </w:rPr>
        <w:t>年命陈循等人总裁纂修。</w:t>
      </w:r>
      <w:r>
        <w:rPr>
          <w:rFonts w:hint="eastAsia" w:ascii="Calibri" w:hAnsi="Calibri" w:eastAsia="Calibri"/>
          <w:color w:val="000000"/>
          <w:sz w:val="21"/>
        </w:rPr>
        <w:t>1456</w:t>
      </w:r>
      <w:r>
        <w:rPr>
          <w:rFonts w:hint="eastAsia" w:ascii="宋体" w:hAnsi="宋体" w:eastAsia="宋体"/>
          <w:color w:val="000000"/>
          <w:sz w:val="21"/>
        </w:rPr>
        <w:t>年书成。共</w:t>
      </w:r>
      <w:r>
        <w:rPr>
          <w:rFonts w:hint="eastAsia" w:ascii="Calibri" w:hAnsi="Calibri" w:eastAsia="Calibri"/>
          <w:color w:val="000000"/>
          <w:sz w:val="21"/>
        </w:rPr>
        <w:t>119</w:t>
      </w:r>
      <w:r>
        <w:rPr>
          <w:rFonts w:hint="eastAsia" w:ascii="宋体" w:hAnsi="宋体" w:eastAsia="宋体"/>
          <w:color w:val="000000"/>
          <w:sz w:val="21"/>
        </w:rPr>
        <w:t>卷。详细记载了当时中国的行政区划、山川地理、风俗土产、名胜古迹、人物科甲等丰富内容。其编制分类详细，体例完善，为后世地理志书提供了重要的参考。然而，该书在修成后适逢“夺门之变”，未能及时颁行。后《一统志》颁行，《寰宇通志》即遭毁版，流传甚少。此书为研究明代历史地理的重要著作。</w:t>
      </w:r>
    </w:p>
    <w:p w14:paraId="6610CB40">
      <w:pPr>
        <w:wordWrap w:val="0"/>
        <w:autoSpaceDE w:val="0"/>
        <w:autoSpaceDN w:val="0"/>
        <w:spacing w:before="0" w:after="0" w:line="239" w:lineRule="auto"/>
        <w:ind w:firstLine="0"/>
        <w:jc w:val="both"/>
        <w:rPr>
          <w:rFonts w:hint="eastAsia" w:ascii="宋体" w:hAnsi="宋体" w:eastAsia="宋体"/>
          <w:color w:val="000000"/>
          <w:sz w:val="21"/>
        </w:rPr>
      </w:pPr>
    </w:p>
    <w:p w14:paraId="192C6A41">
      <w:pPr>
        <w:wordWrap w:val="0"/>
        <w:autoSpaceDE w:val="0"/>
        <w:autoSpaceDN w:val="0"/>
        <w:spacing w:before="0" w:after="0" w:line="327" w:lineRule="auto"/>
        <w:ind w:right="180" w:firstLine="0"/>
        <w:jc w:val="both"/>
        <w:rPr>
          <w:sz w:val="21"/>
        </w:rPr>
      </w:pPr>
      <w:r>
        <w:rPr>
          <w:rFonts w:hint="eastAsia" w:ascii="宋体" w:hAnsi="宋体" w:eastAsia="宋体"/>
          <w:b/>
          <w:color w:val="000000"/>
          <w:sz w:val="21"/>
        </w:rPr>
        <w:t>★《肇域志》</w:t>
      </w:r>
      <w:r>
        <w:rPr>
          <w:rFonts w:hint="eastAsia" w:ascii="宋体" w:hAnsi="宋体" w:eastAsia="宋体"/>
          <w:color w:val="000000"/>
          <w:sz w:val="21"/>
        </w:rPr>
        <w:t>：明末清初顾炎武撰写的全国性地理总志。成书于康熙元年。书名大概出自《尚书·舜典》中“肇十有二州”一句，意为书中内容包括明代整个疆域政区。内容包括各地建置、沿革、山川、名胜、水利，贡赋等。此书订正了《明统志》及方志旧籍中的错误，南直隶部分考订尤为详尽。但系未定之书，各部分内容编排混乱。现存钞本缺北直隶、江西、四川、广西等部分。此书为研究沿革地理的重要著作。</w:t>
      </w:r>
      <w:r>
        <w:rPr>
          <w:rFonts w:hint="eastAsia" w:ascii="Calibri" w:hAnsi="Calibri" w:eastAsia="Calibri"/>
          <w:color w:val="000000"/>
          <w:sz w:val="21"/>
        </w:rPr>
        <w:t>2004</w:t>
      </w:r>
      <w:r>
        <w:rPr>
          <w:rFonts w:hint="eastAsia" w:ascii="宋体" w:hAnsi="宋体" w:eastAsia="宋体"/>
          <w:color w:val="000000"/>
          <w:sz w:val="21"/>
        </w:rPr>
        <w:t>年，上海古籍出版社正式出版了《肇域志》的整理点校本。</w:t>
      </w:r>
    </w:p>
    <w:p w14:paraId="5941E7B8">
      <w:pPr>
        <w:wordWrap w:val="0"/>
        <w:autoSpaceDE w:val="0"/>
        <w:autoSpaceDN w:val="0"/>
        <w:spacing w:before="0" w:after="0" w:line="239" w:lineRule="auto"/>
        <w:ind w:firstLine="0"/>
        <w:jc w:val="both"/>
        <w:rPr>
          <w:rFonts w:hint="eastAsia" w:ascii="宋体" w:hAnsi="宋体" w:eastAsia="宋体"/>
          <w:color w:val="000000"/>
          <w:sz w:val="21"/>
        </w:rPr>
      </w:pPr>
    </w:p>
    <w:p w14:paraId="543F2923">
      <w:pPr>
        <w:wordWrap w:val="0"/>
        <w:autoSpaceDE w:val="0"/>
        <w:autoSpaceDN w:val="0"/>
        <w:spacing w:before="0" w:after="0" w:line="336" w:lineRule="auto"/>
        <w:ind w:right="180" w:firstLine="0"/>
        <w:jc w:val="both"/>
        <w:rPr>
          <w:sz w:val="21"/>
        </w:rPr>
      </w:pPr>
      <w:r>
        <w:rPr>
          <w:rFonts w:hint="eastAsia" w:ascii="宋体" w:hAnsi="宋体" w:eastAsia="宋体"/>
          <w:b/>
          <w:color w:val="000000"/>
          <w:sz w:val="21"/>
        </w:rPr>
        <w:t>★《日知录》</w:t>
      </w:r>
      <w:r>
        <w:rPr>
          <w:rFonts w:hint="eastAsia" w:ascii="宋体" w:hAnsi="宋体" w:eastAsia="宋体"/>
          <w:color w:val="000000"/>
          <w:sz w:val="21"/>
        </w:rPr>
        <w:t>：明清之际著名学者顾炎武撰写的学术笔记。</w:t>
      </w:r>
      <w:r>
        <w:rPr>
          <w:rFonts w:hint="eastAsia" w:ascii="Calibri" w:hAnsi="Calibri" w:eastAsia="Calibri"/>
          <w:color w:val="000000"/>
          <w:sz w:val="21"/>
        </w:rPr>
        <w:t>1670</w:t>
      </w:r>
      <w:r>
        <w:rPr>
          <w:rFonts w:hint="eastAsia" w:ascii="宋体" w:hAnsi="宋体" w:eastAsia="宋体"/>
          <w:color w:val="000000"/>
          <w:sz w:val="21"/>
        </w:rPr>
        <w:t>年成书。全书共</w:t>
      </w:r>
      <w:r>
        <w:rPr>
          <w:rFonts w:hint="eastAsia" w:ascii="Calibri" w:hAnsi="Calibri" w:eastAsia="Calibri"/>
          <w:color w:val="000000"/>
          <w:sz w:val="21"/>
        </w:rPr>
        <w:t>32</w:t>
      </w:r>
      <w:r>
        <w:rPr>
          <w:rFonts w:hint="eastAsia" w:ascii="宋体" w:hAnsi="宋体" w:eastAsia="宋体"/>
          <w:color w:val="000000"/>
          <w:sz w:val="21"/>
        </w:rPr>
        <w:t>卷，以读书札记的形式，分经义、史学、官方、吏治等八类编次。该书旨在结合经史探讨，阐明“经世治国”之学；其考辨方法十分严谨，每论一事，必贯穿经史，详其始末，寻根究底，考证得失。《日知录》对清代学术发展有深刻影响，开清代朴学之先河。</w:t>
      </w:r>
    </w:p>
    <w:p w14:paraId="25961DD3">
      <w:pPr>
        <w:wordWrap w:val="0"/>
        <w:autoSpaceDE w:val="0"/>
        <w:autoSpaceDN w:val="0"/>
        <w:spacing w:before="0" w:after="0" w:line="239" w:lineRule="auto"/>
        <w:ind w:firstLine="0"/>
        <w:jc w:val="both"/>
        <w:rPr>
          <w:rFonts w:hint="eastAsia" w:ascii="宋体" w:hAnsi="宋体" w:eastAsia="宋体"/>
          <w:color w:val="000000"/>
          <w:sz w:val="21"/>
        </w:rPr>
      </w:pPr>
    </w:p>
    <w:p w14:paraId="425743F8">
      <w:pPr>
        <w:wordWrap w:val="0"/>
        <w:autoSpaceDE w:val="0"/>
        <w:autoSpaceDN w:val="0"/>
        <w:spacing w:before="0" w:after="0" w:line="327" w:lineRule="auto"/>
        <w:ind w:right="180" w:firstLine="0"/>
        <w:jc w:val="both"/>
        <w:rPr>
          <w:sz w:val="21"/>
        </w:rPr>
      </w:pPr>
      <w:r>
        <w:rPr>
          <w:rFonts w:hint="eastAsia" w:ascii="宋体" w:hAnsi="宋体" w:eastAsia="宋体"/>
          <w:b/>
          <w:color w:val="000000"/>
          <w:sz w:val="21"/>
        </w:rPr>
        <w:t>★《天下郡国利病书》</w:t>
      </w:r>
      <w:r>
        <w:rPr>
          <w:rFonts w:hint="eastAsia" w:ascii="宋体" w:hAnsi="宋体" w:eastAsia="宋体"/>
          <w:color w:val="000000"/>
          <w:sz w:val="21"/>
        </w:rPr>
        <w:t>：明末清初顾炎武编撰。共</w:t>
      </w:r>
      <w:r>
        <w:rPr>
          <w:rFonts w:hint="eastAsia" w:ascii="Calibri" w:hAnsi="Calibri" w:eastAsia="Calibri"/>
          <w:color w:val="000000"/>
          <w:sz w:val="21"/>
        </w:rPr>
        <w:t>120</w:t>
      </w:r>
      <w:r>
        <w:rPr>
          <w:rFonts w:hint="eastAsia" w:ascii="宋体" w:hAnsi="宋体" w:eastAsia="宋体"/>
          <w:color w:val="000000"/>
          <w:sz w:val="21"/>
        </w:rPr>
        <w:t>卷。作者据二十一史、明实录、府州县志及历朝奏疏文集，对有关民生利病部分辑录成书。首为舆地山川总论，次以北直隶、南直隶和十三省分区，论述各地利弊，详细记载各地的疆域沿革、民情风俗、物产资源以及农田水利、工矿交通、户口赋役等。又录及西域、交趾和海外诸国。但系未定之书，各部分内容编排混乱。是我国历史政治地理、经济地理研究方面的集大成者。此书是研究明清社会政治经济问题的重要参考资料。</w:t>
      </w:r>
    </w:p>
    <w:p w14:paraId="026F3F79">
      <w:pPr>
        <w:wordWrap w:val="0"/>
        <w:autoSpaceDE w:val="0"/>
        <w:autoSpaceDN w:val="0"/>
        <w:spacing w:before="0" w:after="0" w:line="239" w:lineRule="auto"/>
        <w:ind w:firstLine="0"/>
        <w:jc w:val="both"/>
        <w:rPr>
          <w:rFonts w:hint="eastAsia" w:ascii="宋体" w:hAnsi="宋体" w:eastAsia="宋体"/>
          <w:color w:val="000000"/>
          <w:sz w:val="21"/>
        </w:rPr>
      </w:pPr>
    </w:p>
    <w:p w14:paraId="00EA46B9">
      <w:pPr>
        <w:wordWrap w:val="0"/>
        <w:autoSpaceDE w:val="0"/>
        <w:autoSpaceDN w:val="0"/>
        <w:spacing w:before="0" w:after="0" w:line="364" w:lineRule="auto"/>
        <w:ind w:right="180" w:firstLine="0"/>
        <w:jc w:val="both"/>
        <w:rPr>
          <w:sz w:val="21"/>
        </w:rPr>
        <w:sectPr>
          <w:type w:val="continuous"/>
          <w:pgSz w:w="11900" w:h="18320"/>
          <w:pgMar w:top="1680" w:right="1440" w:bottom="960" w:left="1440" w:header="840" w:footer="480" w:gutter="0"/>
          <w:cols w:space="720" w:num="1"/>
        </w:sectPr>
      </w:pPr>
      <w:r>
        <w:rPr>
          <w:rFonts w:hint="eastAsia" w:ascii="宋体" w:hAnsi="宋体" w:eastAsia="宋体"/>
          <w:color w:val="000000"/>
          <w:sz w:val="21"/>
        </w:rPr>
        <w:t>★《历代帝王宅京记》：清顾炎武撰都城史专著。书中汇记伏羲以后迄于元代历朝建都所在和有关史实。主要记述了关中、洛阳、成都、邺、建康、晋阳、太原、开封、临安、幽州、辽阳的</w:t>
      </w:r>
    </w:p>
    <w:p w14:paraId="60157011">
      <w:pPr>
        <w:wordWrap w:val="0"/>
        <w:autoSpaceDE w:val="0"/>
        <w:autoSpaceDN w:val="0"/>
        <w:spacing w:before="0" w:after="0" w:line="257" w:lineRule="auto"/>
        <w:ind w:right="360" w:firstLine="0"/>
        <w:jc w:val="both"/>
        <w:rPr>
          <w:sz w:val="23"/>
        </w:rPr>
      </w:pPr>
      <w:r>
        <w:rPr>
          <w:rFonts w:hint="eastAsia" w:ascii="宋体" w:hAnsi="宋体" w:eastAsia="宋体"/>
          <w:color w:val="000000"/>
          <w:sz w:val="23"/>
        </w:rPr>
        <w:t>都城情形、建置沿革、城郭规制、宫殿郊庙等。此书考证较精，是我国第一部辑录都城历史资料的专著，是研究古都学的重要资料。</w:t>
      </w:r>
    </w:p>
    <w:p w14:paraId="02023672">
      <w:pPr>
        <w:wordWrap w:val="0"/>
        <w:autoSpaceDE w:val="0"/>
        <w:autoSpaceDN w:val="0"/>
        <w:spacing w:before="0" w:after="0" w:line="239" w:lineRule="auto"/>
        <w:ind w:firstLine="0"/>
        <w:jc w:val="both"/>
        <w:rPr>
          <w:rFonts w:hint="eastAsia" w:ascii="宋体" w:hAnsi="宋体" w:eastAsia="宋体"/>
          <w:color w:val="000000"/>
          <w:sz w:val="23"/>
        </w:rPr>
      </w:pPr>
    </w:p>
    <w:p w14:paraId="04BF6D82">
      <w:pPr>
        <w:wordWrap w:val="0"/>
        <w:autoSpaceDE w:val="0"/>
        <w:autoSpaceDN w:val="0"/>
        <w:spacing w:before="0" w:after="0" w:line="311" w:lineRule="auto"/>
        <w:ind w:right="360" w:firstLine="0"/>
        <w:jc w:val="both"/>
        <w:rPr>
          <w:sz w:val="23"/>
        </w:rPr>
      </w:pPr>
      <w:r>
        <w:rPr>
          <w:rFonts w:hint="eastAsia" w:ascii="宋体" w:hAnsi="宋体" w:eastAsia="宋体"/>
          <w:color w:val="000000"/>
          <w:sz w:val="23"/>
        </w:rPr>
        <w:t>★顾炎武：明末清初思想家、史学家。初名绛，字宁人，南直隶昆山人，世称亭林先生。年轻时参加过复社和抗清斗争，失败后游历大江南北，至死不仕。顾炎武学识渊博，在经学、史学、音韵学等方面都有卓越成就。他主张“博学于文，行已有耻”，强调学以经世，反对明末空谈心性的学风。其名言“保天下者，匹夫之贱，与有责焉耳矣”被后人概括为“天下兴亡，匹夫</w:t>
      </w:r>
      <w:r>
        <w:rPr>
          <w:rFonts w:hint="eastAsia" w:ascii="宋体" w:hAnsi="宋体" w:eastAsia="宋体"/>
          <w:b/>
          <w:color w:val="000000"/>
          <w:sz w:val="23"/>
        </w:rPr>
        <w:t>有责”，成为激励后人的警句。顾炎武的代表作有《日知录》《天下郡国利病书》《肇城志》</w:t>
      </w:r>
      <w:r>
        <w:rPr>
          <w:rFonts w:hint="eastAsia" w:ascii="宋体" w:hAnsi="宋体" w:eastAsia="宋体"/>
          <w:color w:val="000000"/>
          <w:sz w:val="23"/>
        </w:rPr>
        <w:t>等，对后世产生了深远影响。</w:t>
      </w:r>
    </w:p>
    <w:p w14:paraId="7EFE9C61">
      <w:pPr>
        <w:wordWrap w:val="0"/>
        <w:autoSpaceDE w:val="0"/>
        <w:autoSpaceDN w:val="0"/>
        <w:spacing w:before="0" w:after="0" w:line="239" w:lineRule="auto"/>
        <w:ind w:firstLine="0"/>
        <w:jc w:val="both"/>
        <w:rPr>
          <w:rFonts w:hint="eastAsia" w:ascii="宋体" w:hAnsi="宋体" w:eastAsia="宋体"/>
          <w:color w:val="000000"/>
          <w:sz w:val="23"/>
        </w:rPr>
      </w:pPr>
    </w:p>
    <w:p w14:paraId="6FEE079F">
      <w:pPr>
        <w:wordWrap w:val="0"/>
        <w:autoSpaceDE w:val="0"/>
        <w:autoSpaceDN w:val="0"/>
        <w:spacing w:before="0" w:after="0" w:line="318" w:lineRule="auto"/>
        <w:ind w:right="360" w:firstLine="0"/>
        <w:jc w:val="both"/>
        <w:rPr>
          <w:sz w:val="23"/>
        </w:rPr>
      </w:pPr>
      <w:r>
        <w:rPr>
          <w:rFonts w:hint="eastAsia" w:ascii="宋体" w:hAnsi="宋体" w:eastAsia="宋体"/>
          <w:b/>
          <w:color w:val="000000"/>
          <w:sz w:val="23"/>
        </w:rPr>
        <w:t>★《河防一览》：</w:t>
      </w:r>
      <w:r>
        <w:rPr>
          <w:rFonts w:hint="eastAsia" w:ascii="宋体" w:hAnsi="宋体" w:eastAsia="宋体"/>
          <w:color w:val="000000"/>
          <w:sz w:val="23"/>
        </w:rPr>
        <w:t>明潘季驯著。</w:t>
      </w:r>
      <w:r>
        <w:rPr>
          <w:rFonts w:hint="eastAsia" w:ascii="Calibri" w:hAnsi="Calibri" w:eastAsia="Calibri"/>
          <w:color w:val="000000"/>
          <w:sz w:val="23"/>
        </w:rPr>
        <w:t>16</w:t>
      </w:r>
      <w:r>
        <w:rPr>
          <w:rFonts w:hint="eastAsia" w:ascii="宋体" w:hAnsi="宋体" w:eastAsia="宋体"/>
          <w:color w:val="000000"/>
          <w:sz w:val="23"/>
        </w:rPr>
        <w:t>世纪后期治黄通运的代表作之一。书中择要阐述黄河演变的历史和前人治理黄运的议论和经验。提出了“筑堤束水，以水攻沙”这一著名的治河方针。对黄运沿岸各处险工段都提出具体的治防措施。另有奏疏七十余篇，记述黄运治理的具体过程和河政得失。卷首附有《祖陵图说》、《皇陵图说》、《两河全图说》以备参览。书成后二百余年间，河署屡有传刻，颁发河工人员以供参考，对后代治河工程影响极大。</w:t>
      </w:r>
    </w:p>
    <w:p w14:paraId="5F311422">
      <w:pPr>
        <w:wordWrap w:val="0"/>
        <w:autoSpaceDE w:val="0"/>
        <w:autoSpaceDN w:val="0"/>
        <w:spacing w:before="0" w:after="0" w:line="239" w:lineRule="auto"/>
        <w:ind w:firstLine="0"/>
        <w:jc w:val="both"/>
        <w:rPr>
          <w:rFonts w:hint="eastAsia" w:ascii="宋体" w:hAnsi="宋体" w:eastAsia="宋体"/>
          <w:color w:val="000000"/>
          <w:sz w:val="23"/>
        </w:rPr>
      </w:pPr>
    </w:p>
    <w:p w14:paraId="7BC4B949">
      <w:pPr>
        <w:wordWrap w:val="0"/>
        <w:autoSpaceDE w:val="0"/>
        <w:autoSpaceDN w:val="0"/>
        <w:spacing w:before="0" w:after="0" w:line="315" w:lineRule="auto"/>
        <w:ind w:right="360" w:firstLine="0"/>
        <w:jc w:val="both"/>
        <w:rPr>
          <w:sz w:val="23"/>
        </w:rPr>
      </w:pPr>
      <w:r>
        <w:rPr>
          <w:rFonts w:hint="eastAsia" w:ascii="宋体" w:hAnsi="宋体" w:eastAsia="宋体"/>
          <w:color w:val="000000"/>
          <w:sz w:val="23"/>
        </w:rPr>
        <w:t>★潘季驯：字时良，号印川，浙江乌程人。为明代水利专家。万历六年，张居正启用先前总理河道都御史潘季驯治理黄河、淮河，兼治理运河。潘季驯在治河过程中推行“筑堤束水，以水攻沙”的治河方针，使得黄河下游被固定为单一河道，即今地图上的废黄河。潘季驯治河取得了预期效果，使得水灾减少，利于漕运，并保障了农业生产。他的治河方略至今仍被奉为圭臬。著作有《两河经略》、《河防一览》等书，对后世治河产生了深刻影响。</w:t>
      </w:r>
    </w:p>
    <w:p w14:paraId="1ED8020C">
      <w:pPr>
        <w:wordWrap w:val="0"/>
        <w:autoSpaceDE w:val="0"/>
        <w:autoSpaceDN w:val="0"/>
        <w:spacing w:before="0" w:after="0" w:line="239" w:lineRule="auto"/>
        <w:ind w:firstLine="0"/>
        <w:jc w:val="both"/>
        <w:rPr>
          <w:rFonts w:hint="eastAsia" w:ascii="宋体" w:hAnsi="宋体" w:eastAsia="宋体"/>
          <w:color w:val="000000"/>
          <w:sz w:val="23"/>
        </w:rPr>
      </w:pPr>
    </w:p>
    <w:p w14:paraId="6EAF9EA0">
      <w:pPr>
        <w:wordWrap w:val="0"/>
        <w:autoSpaceDE w:val="0"/>
        <w:autoSpaceDN w:val="0"/>
        <w:spacing w:before="0" w:after="0" w:line="326" w:lineRule="auto"/>
        <w:ind w:right="360" w:firstLine="0"/>
        <w:jc w:val="both"/>
        <w:rPr>
          <w:sz w:val="23"/>
        </w:rPr>
      </w:pPr>
      <w:r>
        <w:rPr>
          <w:rFonts w:hint="eastAsia" w:ascii="宋体" w:hAnsi="宋体" w:eastAsia="宋体"/>
          <w:color w:val="000000"/>
          <w:sz w:val="23"/>
        </w:rPr>
        <w:t>《潞水客谈》：又名《西北水利议》。明徐贞明撰。采用宾主问答的形式，集中阐述了作者关于兴修西北水利的主张。作者力主开发西北特别是畿辅附近地区水利，避免南粮北调之劳。并建议从东南移民于西北，以调剂人口密度，兴办屯田，以固边防。其主张曾试行于京东地区。后为权贵所阻，不为朝廷所用。此书为研究水利史的重要专著。</w:t>
      </w:r>
    </w:p>
    <w:p w14:paraId="2870F58A">
      <w:pPr>
        <w:wordWrap w:val="0"/>
        <w:autoSpaceDE w:val="0"/>
        <w:autoSpaceDN w:val="0"/>
        <w:spacing w:before="0" w:after="0" w:line="239" w:lineRule="auto"/>
        <w:ind w:firstLine="0"/>
        <w:jc w:val="both"/>
        <w:rPr>
          <w:rFonts w:hint="eastAsia" w:ascii="宋体" w:hAnsi="宋体" w:eastAsia="宋体"/>
          <w:color w:val="000000"/>
          <w:sz w:val="23"/>
        </w:rPr>
      </w:pPr>
    </w:p>
    <w:p w14:paraId="2938B472">
      <w:pPr>
        <w:wordWrap w:val="0"/>
        <w:autoSpaceDE w:val="0"/>
        <w:autoSpaceDN w:val="0"/>
        <w:spacing w:before="0" w:after="0" w:line="314" w:lineRule="auto"/>
        <w:ind w:right="360" w:firstLine="0"/>
        <w:jc w:val="both"/>
        <w:rPr>
          <w:sz w:val="23"/>
        </w:rPr>
      </w:pPr>
      <w:r>
        <w:rPr>
          <w:rFonts w:hint="eastAsia" w:ascii="宋体" w:hAnsi="宋体" w:eastAsia="宋体"/>
          <w:b/>
          <w:color w:val="000000"/>
          <w:sz w:val="23"/>
        </w:rPr>
        <w:t>《三吴水利录》</w:t>
      </w:r>
      <w:r>
        <w:rPr>
          <w:rFonts w:hint="eastAsia" w:ascii="宋体" w:hAnsi="宋体" w:eastAsia="宋体"/>
          <w:color w:val="000000"/>
          <w:sz w:val="23"/>
        </w:rPr>
        <w:t>：明归有光编撰。该书辑录了宋代郏亶、郏侨、苏轼、单锷、周文英、金藻等有关三吴水利的论著七篇，并在最后一卷中撰写了《水利论》、《禹贡三江图》及《松江下三江</w:t>
      </w:r>
      <w:r>
        <w:rPr>
          <w:rFonts w:hint="eastAsia" w:ascii="宋体" w:hAnsi="宋体" w:eastAsia="宋体"/>
          <w:b/>
          <w:color w:val="000000"/>
          <w:sz w:val="23"/>
        </w:rPr>
        <w:t>口图》。是书记录并分析了了太湖流域水患原因，提出治理的基本思路和具体措施。是研究太</w:t>
      </w:r>
      <w:r>
        <w:rPr>
          <w:rFonts w:hint="eastAsia" w:ascii="宋体" w:hAnsi="宋体" w:eastAsia="宋体"/>
          <w:color w:val="000000"/>
          <w:sz w:val="23"/>
        </w:rPr>
        <w:t>湖水利的重要资料。</w:t>
      </w:r>
    </w:p>
    <w:p w14:paraId="1510DC57">
      <w:pPr>
        <w:wordWrap w:val="0"/>
        <w:autoSpaceDE w:val="0"/>
        <w:autoSpaceDN w:val="0"/>
        <w:spacing w:before="0" w:after="0" w:line="239" w:lineRule="auto"/>
        <w:ind w:firstLine="0"/>
        <w:jc w:val="both"/>
        <w:rPr>
          <w:rFonts w:hint="eastAsia" w:ascii="宋体" w:hAnsi="宋体" w:eastAsia="宋体"/>
          <w:color w:val="000000"/>
          <w:sz w:val="23"/>
        </w:rPr>
      </w:pPr>
    </w:p>
    <w:p w14:paraId="087B21DB">
      <w:pPr>
        <w:wordWrap w:val="0"/>
        <w:autoSpaceDE w:val="0"/>
        <w:autoSpaceDN w:val="0"/>
        <w:spacing w:before="0" w:after="0" w:line="318" w:lineRule="auto"/>
        <w:ind w:right="360" w:firstLine="0"/>
        <w:jc w:val="both"/>
        <w:rPr>
          <w:sz w:val="23"/>
        </w:rPr>
      </w:pPr>
      <w:r>
        <w:rPr>
          <w:rFonts w:hint="eastAsia" w:ascii="宋体" w:hAnsi="宋体" w:eastAsia="宋体"/>
          <w:b/>
          <w:color w:val="000000"/>
          <w:sz w:val="23"/>
        </w:rPr>
        <w:t>《郏亶书》：明郏亶撰。现存明归有光《三吴水利书》，有两次奏书</w:t>
      </w:r>
      <w:r>
        <w:rPr>
          <w:rFonts w:hint="eastAsia" w:ascii="宋体" w:hAnsi="宋体" w:eastAsia="宋体"/>
          <w:color w:val="000000"/>
          <w:sz w:val="23"/>
        </w:rPr>
        <w:t>：</w:t>
      </w:r>
      <w:r>
        <w:rPr>
          <w:rFonts w:hint="eastAsia" w:ascii="宋体" w:hAnsi="宋体" w:eastAsia="宋体"/>
          <w:b/>
          <w:color w:val="000000"/>
          <w:sz w:val="23"/>
        </w:rPr>
        <w:t>一为《苏州水利六失六得》，</w:t>
      </w:r>
      <w:r>
        <w:rPr>
          <w:rFonts w:hint="eastAsia" w:ascii="宋体" w:hAnsi="宋体" w:eastAsia="宋体"/>
          <w:color w:val="000000"/>
          <w:sz w:val="23"/>
        </w:rPr>
        <w:t>一为《治田利害七事》。作者鉴于太湖流域环湖地低多水，沿海地高多旱的特点以及历史上水利兴废的经验教训，提出治水应与治田相结合，而以治田为先，决水为后；同时低田高筑堤岸以防水，高田深浚塘浦以灌溉，复于高低田之间设置堰闸对水流加以调节，做到蓄、泄兼顾。此书为研究太湖水利的重要资料。</w:t>
      </w:r>
    </w:p>
    <w:p w14:paraId="4B17361F">
      <w:pPr>
        <w:wordWrap w:val="0"/>
        <w:autoSpaceDE w:val="0"/>
        <w:autoSpaceDN w:val="0"/>
        <w:spacing w:before="0" w:after="0" w:line="353" w:lineRule="auto"/>
        <w:ind w:firstLine="0"/>
        <w:jc w:val="both"/>
        <w:rPr>
          <w:sz w:val="23"/>
        </w:rPr>
      </w:pPr>
      <w:r>
        <w:rPr>
          <w:rFonts w:hint="eastAsia" w:ascii="宋体" w:hAnsi="宋体" w:eastAsia="宋体"/>
          <w:color w:val="000000"/>
          <w:sz w:val="23"/>
        </w:rPr>
        <w:t>郏亶：字正夫，苏州太仓人。重视太湖流域地理和水利的研究，撰有《郏亶书》。</w:t>
      </w:r>
    </w:p>
    <w:p w14:paraId="3CB6C5DE">
      <w:pPr>
        <w:wordWrap w:val="0"/>
        <w:autoSpaceDE w:val="0"/>
        <w:autoSpaceDN w:val="0"/>
        <w:spacing w:before="0" w:after="0" w:line="239" w:lineRule="auto"/>
        <w:ind w:firstLine="0"/>
        <w:jc w:val="both"/>
        <w:rPr>
          <w:rFonts w:hint="eastAsia" w:ascii="宋体" w:hAnsi="宋体" w:eastAsia="宋体"/>
          <w:color w:val="000000"/>
          <w:sz w:val="23"/>
        </w:rPr>
      </w:pPr>
    </w:p>
    <w:p w14:paraId="5C1A0D34">
      <w:pPr>
        <w:wordWrap w:val="0"/>
        <w:autoSpaceDE w:val="0"/>
        <w:autoSpaceDN w:val="0"/>
        <w:spacing w:before="0" w:after="0" w:line="306" w:lineRule="auto"/>
        <w:ind w:right="520" w:firstLine="0"/>
        <w:jc w:val="both"/>
        <w:rPr>
          <w:sz w:val="23"/>
        </w:rPr>
      </w:pPr>
      <w:r>
        <w:rPr>
          <w:rFonts w:hint="eastAsia" w:ascii="宋体" w:hAnsi="宋体" w:eastAsia="宋体"/>
          <w:color w:val="000000"/>
          <w:sz w:val="23"/>
        </w:rPr>
        <w:t>《郏侨书》：明郏侨撰。见明归有光《三吴水利录》。书中论述了太湖流域平江五县湖泊和苏州邻近数郡的水系特点。且正确记载了流注太湖的上流水源和流经之地。在水文地理学上，表述了淮河是中国南北的分界线，且注意到河流流量南北方的分配问题。此水对研究太湖水利具有参考价值。</w:t>
      </w:r>
    </w:p>
    <w:p w14:paraId="65D6B8B1">
      <w:pPr>
        <w:wordWrap w:val="0"/>
        <w:autoSpaceDE w:val="0"/>
        <w:autoSpaceDN w:val="0"/>
        <w:spacing w:before="0" w:after="0" w:line="353" w:lineRule="auto"/>
        <w:ind w:firstLine="0"/>
        <w:jc w:val="both"/>
        <w:rPr>
          <w:sz w:val="23"/>
        </w:rPr>
        <w:sectPr>
          <w:type w:val="continuous"/>
          <w:pgSz w:w="11900" w:h="18480"/>
          <w:pgMar w:top="1200" w:right="960" w:bottom="720" w:left="960" w:header="600" w:footer="360" w:gutter="0"/>
          <w:cols w:space="720" w:num="1"/>
        </w:sectPr>
      </w:pPr>
      <w:r>
        <w:rPr>
          <w:rFonts w:hint="eastAsia" w:ascii="宋体" w:hAnsi="宋体" w:eastAsia="宋体"/>
          <w:color w:val="000000"/>
          <w:sz w:val="23"/>
        </w:rPr>
        <w:t>郏侨：郏亶的儿子。字子高。重视太湖流域地理和水利的研究，撰有《郏侨书》。</w:t>
      </w:r>
    </w:p>
    <w:p w14:paraId="1FB0B201">
      <w:pPr>
        <w:wordWrap w:val="0"/>
        <w:autoSpaceDE w:val="0"/>
        <w:autoSpaceDN w:val="0"/>
        <w:spacing w:before="0" w:after="0" w:line="255" w:lineRule="auto"/>
        <w:ind w:right="120" w:firstLine="0"/>
        <w:jc w:val="both"/>
        <w:rPr>
          <w:sz w:val="21"/>
        </w:rPr>
      </w:pPr>
      <w:r>
        <w:rPr>
          <w:rFonts w:hint="eastAsia" w:ascii="宋体" w:hAnsi="宋体" w:eastAsia="宋体"/>
          <w:color w:val="000000"/>
          <w:sz w:val="21"/>
        </w:rPr>
        <w:t>《三吴水利便览》：明童时明撰。此书记录了太湖流域的水利情况，包括地形、水势、工程技术等方面的内容。为研究太湖水利的重要参考资料。</w:t>
      </w:r>
    </w:p>
    <w:p w14:paraId="793C76AB">
      <w:pPr>
        <w:wordWrap w:val="0"/>
        <w:autoSpaceDE w:val="0"/>
        <w:autoSpaceDN w:val="0"/>
        <w:spacing w:before="0" w:after="0" w:line="239" w:lineRule="auto"/>
        <w:ind w:firstLine="0"/>
        <w:jc w:val="both"/>
        <w:rPr>
          <w:rFonts w:hint="eastAsia" w:ascii="宋体" w:hAnsi="宋体" w:eastAsia="宋体"/>
          <w:color w:val="000000"/>
          <w:sz w:val="21"/>
        </w:rPr>
      </w:pPr>
    </w:p>
    <w:p w14:paraId="238DDDAA">
      <w:pPr>
        <w:wordWrap w:val="0"/>
        <w:autoSpaceDE w:val="0"/>
        <w:autoSpaceDN w:val="0"/>
        <w:spacing w:before="0" w:after="0" w:line="336" w:lineRule="auto"/>
        <w:ind w:right="120" w:firstLine="0"/>
        <w:jc w:val="both"/>
        <w:rPr>
          <w:sz w:val="21"/>
        </w:rPr>
      </w:pPr>
      <w:r>
        <w:rPr>
          <w:rFonts w:hint="eastAsia" w:ascii="宋体" w:hAnsi="宋体" w:eastAsia="宋体"/>
          <w:b/>
          <w:color w:val="000000"/>
          <w:sz w:val="21"/>
        </w:rPr>
        <w:t>《问水集》</w:t>
      </w:r>
      <w:r>
        <w:rPr>
          <w:rFonts w:hint="eastAsia" w:ascii="宋体" w:hAnsi="宋体" w:eastAsia="宋体"/>
          <w:color w:val="000000"/>
          <w:sz w:val="21"/>
        </w:rPr>
        <w:t>：明刘天和著。是书为</w:t>
      </w:r>
      <w:r>
        <w:rPr>
          <w:rFonts w:hint="eastAsia" w:ascii="Calibri" w:hAnsi="Calibri" w:eastAsia="Calibri"/>
          <w:color w:val="000000"/>
          <w:sz w:val="21"/>
        </w:rPr>
        <w:t>16</w:t>
      </w:r>
      <w:r>
        <w:rPr>
          <w:rFonts w:hint="eastAsia" w:ascii="宋体" w:hAnsi="宋体" w:eastAsia="宋体"/>
          <w:color w:val="000000"/>
          <w:sz w:val="21"/>
        </w:rPr>
        <w:t>世纪</w:t>
      </w:r>
      <w:r>
        <w:rPr>
          <w:rFonts w:hint="eastAsia" w:ascii="Calibri" w:hAnsi="Calibri" w:eastAsia="Calibri"/>
          <w:color w:val="000000"/>
          <w:sz w:val="21"/>
        </w:rPr>
        <w:t>40</w:t>
      </w:r>
      <w:r>
        <w:rPr>
          <w:rFonts w:hint="eastAsia" w:ascii="宋体" w:hAnsi="宋体" w:eastAsia="宋体"/>
          <w:color w:val="000000"/>
          <w:sz w:val="21"/>
        </w:rPr>
        <w:t>年代论述黄河、运河河道形势及治理的重要文献之一，书中收集了有关治理黄、运的工作经验。其中“植柳六法”为黄河护岸的有效措施。《问水集》不仅保留有大量的一手资料，还绘制了黄河古地图《黄河图说》。为研究黄河治理史的参考资料。</w:t>
      </w:r>
    </w:p>
    <w:p w14:paraId="18601E35">
      <w:pPr>
        <w:wordWrap w:val="0"/>
        <w:autoSpaceDE w:val="0"/>
        <w:autoSpaceDN w:val="0"/>
        <w:spacing w:before="0" w:after="0" w:line="239" w:lineRule="auto"/>
        <w:ind w:firstLine="0"/>
        <w:jc w:val="both"/>
        <w:rPr>
          <w:rFonts w:hint="eastAsia" w:ascii="宋体" w:hAnsi="宋体" w:eastAsia="宋体"/>
          <w:color w:val="000000"/>
          <w:sz w:val="21"/>
        </w:rPr>
      </w:pPr>
    </w:p>
    <w:p w14:paraId="2A5B934E">
      <w:pPr>
        <w:wordWrap w:val="0"/>
        <w:autoSpaceDE w:val="0"/>
        <w:autoSpaceDN w:val="0"/>
        <w:spacing w:before="0" w:after="0" w:line="340" w:lineRule="auto"/>
        <w:ind w:right="120" w:firstLine="0"/>
        <w:jc w:val="both"/>
        <w:rPr>
          <w:sz w:val="21"/>
        </w:rPr>
      </w:pPr>
      <w:r>
        <w:rPr>
          <w:rFonts w:hint="eastAsia" w:ascii="宋体" w:hAnsi="宋体" w:eastAsia="宋体"/>
          <w:b/>
          <w:color w:val="000000"/>
          <w:sz w:val="21"/>
        </w:rPr>
        <w:t>《黄河图说》</w:t>
      </w:r>
      <w:r>
        <w:rPr>
          <w:rFonts w:hint="eastAsia" w:ascii="宋体" w:hAnsi="宋体" w:eastAsia="宋体"/>
          <w:color w:val="000000"/>
          <w:sz w:val="21"/>
        </w:rPr>
        <w:t>：</w:t>
      </w:r>
      <w:r>
        <w:rPr>
          <w:rFonts w:hint="eastAsia" w:ascii="Calibri" w:hAnsi="Calibri" w:eastAsia="Calibri"/>
          <w:color w:val="000000"/>
          <w:sz w:val="21"/>
        </w:rPr>
        <w:t>1536</w:t>
      </w:r>
      <w:r>
        <w:rPr>
          <w:rFonts w:hint="eastAsia" w:ascii="宋体" w:hAnsi="宋体" w:eastAsia="宋体"/>
          <w:color w:val="000000"/>
          <w:sz w:val="21"/>
        </w:rPr>
        <w:t>年刻石的治理黄河水利工程图，由刘天和绘制。现存于陕西西安碑林博物馆。刻石中叙述了黄河五次入运及治理要略。其中从河流含沙量、河床特点、水情、地形、地质以及流域内降水特征等自然因素出发，并将“河水至浊”因素提到首位，对黄河作了综合性分析，对黄河易于迁徙的原因作了相当正确的阐述。是图为研究黄河治理史的参考资料。</w:t>
      </w:r>
    </w:p>
    <w:p w14:paraId="4D392B9D">
      <w:pPr>
        <w:wordWrap w:val="0"/>
        <w:autoSpaceDE w:val="0"/>
        <w:autoSpaceDN w:val="0"/>
        <w:spacing w:before="0" w:after="0" w:line="239" w:lineRule="auto"/>
        <w:ind w:firstLine="0"/>
        <w:jc w:val="both"/>
        <w:rPr>
          <w:rFonts w:hint="eastAsia" w:ascii="宋体" w:hAnsi="宋体" w:eastAsia="宋体"/>
          <w:color w:val="000000"/>
          <w:sz w:val="21"/>
        </w:rPr>
      </w:pPr>
    </w:p>
    <w:p w14:paraId="68DF943A">
      <w:pPr>
        <w:wordWrap w:val="0"/>
        <w:autoSpaceDE w:val="0"/>
        <w:autoSpaceDN w:val="0"/>
        <w:spacing w:before="0" w:after="0" w:line="436" w:lineRule="auto"/>
        <w:ind w:right="120" w:firstLine="0"/>
        <w:jc w:val="both"/>
        <w:rPr>
          <w:sz w:val="21"/>
        </w:rPr>
      </w:pPr>
      <w:r>
        <w:rPr>
          <w:rFonts w:hint="eastAsia" w:ascii="宋体" w:hAnsi="宋体" w:eastAsia="宋体"/>
          <w:b/>
          <w:color w:val="000000"/>
          <w:sz w:val="21"/>
        </w:rPr>
        <w:t>《治水筌蹄》</w:t>
      </w:r>
      <w:r>
        <w:rPr>
          <w:rFonts w:hint="eastAsia" w:ascii="宋体" w:hAnsi="宋体" w:eastAsia="宋体"/>
          <w:color w:val="000000"/>
          <w:sz w:val="21"/>
        </w:rPr>
        <w:t>：</w:t>
      </w:r>
      <w:r>
        <w:rPr>
          <w:rFonts w:hint="eastAsia" w:ascii="宋体" w:hAnsi="宋体" w:eastAsia="宋体"/>
          <w:b/>
          <w:color w:val="000000"/>
          <w:sz w:val="21"/>
        </w:rPr>
        <w:t>明万恭撰。书中内容分黄河河工修缮防护和管理、漕运管理制度、黄河河道、</w:t>
      </w:r>
      <w:r>
        <w:rPr>
          <w:rFonts w:hint="eastAsia" w:ascii="宋体" w:hAnsi="宋体" w:eastAsia="宋体"/>
          <w:color w:val="000000"/>
          <w:sz w:val="21"/>
        </w:rPr>
        <w:t>运河河道、治河理论等五个方面。其中关于黄运防修管理所占比例最大，近全书之半。运河河道着重于会通、淮南两河。治河理论部分为后世治河者所遵循。是书为研究黄河治理史的参考资料。</w:t>
      </w:r>
    </w:p>
    <w:p w14:paraId="32C32C40">
      <w:pPr>
        <w:wordWrap w:val="0"/>
        <w:autoSpaceDE w:val="0"/>
        <w:autoSpaceDN w:val="0"/>
        <w:spacing w:before="0" w:after="0" w:line="323" w:lineRule="auto"/>
        <w:ind w:right="120" w:firstLine="0"/>
        <w:jc w:val="both"/>
        <w:rPr>
          <w:sz w:val="21"/>
        </w:rPr>
      </w:pPr>
      <w:r>
        <w:rPr>
          <w:rFonts w:hint="eastAsia" w:ascii="宋体" w:hAnsi="宋体" w:eastAsia="宋体"/>
          <w:color w:val="000000"/>
          <w:sz w:val="21"/>
        </w:rPr>
        <w:t>万恭：字肃卿，别号两溪，江西南昌县人。撰有有《治水笙蹄》，是当时治理河运的重要参考文献。他对黄运两河的治理做出了不少贡献，主要有治理淮南运河、改筑南运口、整治会通河</w:t>
      </w:r>
      <w:r>
        <w:rPr>
          <w:rFonts w:hint="eastAsia" w:ascii="宋体" w:hAnsi="宋体" w:eastAsia="宋体"/>
          <w:b/>
          <w:color w:val="000000"/>
          <w:sz w:val="21"/>
        </w:rPr>
        <w:t>减水闸和改建引水工程、修筑黄河堤防、植柳固堤等。</w:t>
      </w:r>
    </w:p>
    <w:p w14:paraId="3F8F7FC5">
      <w:pPr>
        <w:wordWrap w:val="0"/>
        <w:autoSpaceDE w:val="0"/>
        <w:autoSpaceDN w:val="0"/>
        <w:spacing w:before="0" w:after="0" w:line="239" w:lineRule="auto"/>
        <w:ind w:firstLine="0"/>
        <w:jc w:val="both"/>
        <w:rPr>
          <w:rFonts w:hint="eastAsia" w:ascii="宋体" w:hAnsi="宋体" w:eastAsia="宋体"/>
          <w:color w:val="000000"/>
          <w:sz w:val="21"/>
        </w:rPr>
      </w:pPr>
    </w:p>
    <w:p w14:paraId="7B8BCC81">
      <w:pPr>
        <w:wordWrap w:val="0"/>
        <w:autoSpaceDE w:val="0"/>
        <w:autoSpaceDN w:val="0"/>
        <w:spacing w:before="0" w:after="0" w:line="355" w:lineRule="auto"/>
        <w:ind w:right="120" w:firstLine="0"/>
        <w:jc w:val="both"/>
        <w:rPr>
          <w:sz w:val="21"/>
        </w:rPr>
      </w:pPr>
      <w:r>
        <w:rPr>
          <w:rFonts w:hint="eastAsia" w:ascii="宋体" w:hAnsi="宋体" w:eastAsia="宋体"/>
          <w:b/>
          <w:color w:val="000000"/>
          <w:sz w:val="21"/>
        </w:rPr>
        <w:t>《郡县释名》</w:t>
      </w:r>
      <w:r>
        <w:rPr>
          <w:rFonts w:hint="eastAsia" w:ascii="宋体" w:hAnsi="宋体" w:eastAsia="宋体"/>
          <w:color w:val="000000"/>
          <w:sz w:val="21"/>
        </w:rPr>
        <w:t>：明郭子章撰地名类著作。该书以省为目录，涵盖了北直、南直、浙江、山东、山西等</w:t>
      </w:r>
      <w:r>
        <w:rPr>
          <w:rFonts w:hint="eastAsia" w:ascii="Calibri" w:hAnsi="Calibri" w:eastAsia="Calibri"/>
          <w:color w:val="000000"/>
          <w:sz w:val="21"/>
        </w:rPr>
        <w:t>11</w:t>
      </w:r>
      <w:r>
        <w:rPr>
          <w:rFonts w:hint="eastAsia" w:ascii="宋体" w:hAnsi="宋体" w:eastAsia="宋体"/>
          <w:color w:val="000000"/>
          <w:sz w:val="21"/>
        </w:rPr>
        <w:t>个省份。此书地名考证精详，为明代地方诸志所依据。是研究地名沿革的重要著作。</w:t>
      </w:r>
    </w:p>
    <w:p w14:paraId="60C0CFE1">
      <w:pPr>
        <w:wordWrap w:val="0"/>
        <w:autoSpaceDE w:val="0"/>
        <w:autoSpaceDN w:val="0"/>
        <w:spacing w:before="0" w:after="0" w:line="239" w:lineRule="auto"/>
        <w:ind w:firstLine="0"/>
        <w:jc w:val="both"/>
        <w:rPr>
          <w:rFonts w:hint="eastAsia" w:ascii="宋体" w:hAnsi="宋体" w:eastAsia="宋体"/>
          <w:color w:val="000000"/>
          <w:sz w:val="21"/>
        </w:rPr>
      </w:pPr>
    </w:p>
    <w:p w14:paraId="24D37E9B">
      <w:pPr>
        <w:wordWrap w:val="0"/>
        <w:autoSpaceDE w:val="0"/>
        <w:autoSpaceDN w:val="0"/>
        <w:spacing w:before="0" w:after="0" w:line="325" w:lineRule="auto"/>
        <w:ind w:right="120" w:firstLine="0"/>
        <w:jc w:val="both"/>
        <w:rPr>
          <w:sz w:val="21"/>
        </w:rPr>
      </w:pPr>
      <w:r>
        <w:rPr>
          <w:rFonts w:hint="eastAsia" w:ascii="宋体" w:hAnsi="宋体" w:eastAsia="宋体"/>
          <w:b/>
          <w:color w:val="000000"/>
          <w:sz w:val="21"/>
        </w:rPr>
        <w:t>★《广志绎》</w:t>
      </w:r>
      <w:r>
        <w:rPr>
          <w:rFonts w:hint="eastAsia" w:ascii="宋体" w:hAnsi="宋体" w:eastAsia="宋体"/>
          <w:color w:val="000000"/>
          <w:sz w:val="21"/>
        </w:rPr>
        <w:t>：明王士性撰。共</w:t>
      </w:r>
      <w:r>
        <w:rPr>
          <w:rFonts w:hint="eastAsia" w:ascii="Calibri" w:hAnsi="Calibri" w:eastAsia="Calibri"/>
          <w:color w:val="000000"/>
          <w:sz w:val="21"/>
        </w:rPr>
        <w:t>6</w:t>
      </w:r>
      <w:r>
        <w:rPr>
          <w:rFonts w:hint="eastAsia" w:ascii="宋体" w:hAnsi="宋体" w:eastAsia="宋体"/>
          <w:color w:val="000000"/>
          <w:sz w:val="21"/>
        </w:rPr>
        <w:t>卷。成书于万历二十五年（</w:t>
      </w:r>
      <w:r>
        <w:rPr>
          <w:rFonts w:hint="eastAsia" w:ascii="Calibri" w:hAnsi="Calibri" w:eastAsia="Calibri"/>
          <w:color w:val="000000"/>
          <w:sz w:val="21"/>
        </w:rPr>
        <w:t>1597</w:t>
      </w:r>
      <w:r>
        <w:rPr>
          <w:rFonts w:hint="eastAsia" w:ascii="宋体" w:hAnsi="宋体" w:eastAsia="宋体"/>
          <w:color w:val="000000"/>
          <w:sz w:val="21"/>
        </w:rPr>
        <w:t>年）。分方舆岩略、两都、江北四省、江南诸省、西南诸省、四夷辑、杂志等七目，记述各地山川名胜、关塞险要、物产民俗和当时赋役漕运、农民起义、西南少数民族状况等。王士性在书中强调自然地理环境对人的制约，同时也认识到人地关系的辩证性和动态性。他在区域研究方法上详细划分全国经济区域、风俗区域，此书为研究历史人文地理的重要著作。</w:t>
      </w:r>
    </w:p>
    <w:p w14:paraId="7BC2728C">
      <w:pPr>
        <w:wordWrap w:val="0"/>
        <w:autoSpaceDE w:val="0"/>
        <w:autoSpaceDN w:val="0"/>
        <w:spacing w:before="0" w:after="0" w:line="239" w:lineRule="auto"/>
        <w:ind w:firstLine="0"/>
        <w:jc w:val="both"/>
        <w:rPr>
          <w:rFonts w:hint="eastAsia" w:ascii="宋体" w:hAnsi="宋体" w:eastAsia="宋体"/>
          <w:color w:val="000000"/>
          <w:sz w:val="21"/>
        </w:rPr>
      </w:pPr>
    </w:p>
    <w:p w14:paraId="1619ADF9">
      <w:pPr>
        <w:wordWrap w:val="0"/>
        <w:autoSpaceDE w:val="0"/>
        <w:autoSpaceDN w:val="0"/>
        <w:spacing w:before="0" w:after="0" w:line="342" w:lineRule="auto"/>
        <w:ind w:right="120" w:firstLine="0"/>
        <w:jc w:val="both"/>
        <w:rPr>
          <w:sz w:val="21"/>
        </w:rPr>
      </w:pPr>
      <w:r>
        <w:rPr>
          <w:rFonts w:hint="eastAsia" w:ascii="宋体" w:hAnsi="宋体" w:eastAsia="宋体"/>
          <w:color w:val="000000"/>
          <w:sz w:val="21"/>
        </w:rPr>
        <w:t>★《五岳游草》：明王士性撰。主要记载了作者游历五岳及其他名山胜景的经历与感悟，包括岳游、大河南北诸游、吴游、越游、蜀游、楚游、滇粤游等，书中附有大量诗文与插图。此书保存了大量地理资料，表现作者独到的地理学思想，曾对明末清初学者产生重要影响。</w:t>
      </w:r>
    </w:p>
    <w:p w14:paraId="46D76184">
      <w:pPr>
        <w:wordWrap w:val="0"/>
        <w:autoSpaceDE w:val="0"/>
        <w:autoSpaceDN w:val="0"/>
        <w:spacing w:before="0" w:after="0" w:line="239" w:lineRule="auto"/>
        <w:ind w:firstLine="0"/>
        <w:jc w:val="both"/>
        <w:rPr>
          <w:rFonts w:hint="eastAsia" w:ascii="宋体" w:hAnsi="宋体" w:eastAsia="宋体"/>
          <w:color w:val="000000"/>
          <w:sz w:val="21"/>
        </w:rPr>
      </w:pPr>
    </w:p>
    <w:p w14:paraId="4F42F3AC">
      <w:pPr>
        <w:wordWrap w:val="0"/>
        <w:autoSpaceDE w:val="0"/>
        <w:autoSpaceDN w:val="0"/>
        <w:spacing w:before="0" w:after="0" w:line="342" w:lineRule="auto"/>
        <w:ind w:right="120" w:firstLine="0"/>
        <w:jc w:val="both"/>
        <w:rPr>
          <w:sz w:val="21"/>
        </w:rPr>
      </w:pPr>
      <w:r>
        <w:rPr>
          <w:rFonts w:hint="eastAsia" w:ascii="宋体" w:hAnsi="宋体" w:eastAsia="宋体"/>
          <w:color w:val="000000"/>
          <w:sz w:val="21"/>
        </w:rPr>
        <w:t>★王士性：字恒叔，号太初。浙江省临海人。万历进士。历任确山知县、礼科给事中等职。撰有《五岳游草》、《广志绎》等，通过广泛细致考察，对地理学的区域性特点进行深入研究，对方言学、地名学都有重要贡献。王士性被誉为中国人文地理学的开山鼻祖。</w:t>
      </w:r>
    </w:p>
    <w:p w14:paraId="6F2D573C">
      <w:pPr>
        <w:wordWrap w:val="0"/>
        <w:autoSpaceDE w:val="0"/>
        <w:autoSpaceDN w:val="0"/>
        <w:spacing w:before="0" w:after="0" w:line="239" w:lineRule="auto"/>
        <w:ind w:firstLine="0"/>
        <w:jc w:val="both"/>
        <w:rPr>
          <w:rFonts w:hint="eastAsia" w:ascii="宋体" w:hAnsi="宋体" w:eastAsia="宋体"/>
          <w:color w:val="000000"/>
          <w:sz w:val="21"/>
        </w:rPr>
      </w:pPr>
    </w:p>
    <w:p w14:paraId="5FDC858A">
      <w:pPr>
        <w:wordWrap w:val="0"/>
        <w:autoSpaceDE w:val="0"/>
        <w:autoSpaceDN w:val="0"/>
        <w:spacing w:before="0" w:after="0" w:line="336" w:lineRule="auto"/>
        <w:ind w:right="120" w:firstLine="0"/>
        <w:jc w:val="both"/>
        <w:rPr>
          <w:sz w:val="21"/>
        </w:rPr>
        <w:sectPr>
          <w:type w:val="continuous"/>
          <w:pgSz w:w="11900" w:h="17840"/>
          <w:pgMar w:top="1680" w:right="1440" w:bottom="720" w:left="1440" w:header="840" w:footer="360" w:gutter="0"/>
          <w:cols w:space="720" w:num="1"/>
        </w:sectPr>
      </w:pPr>
      <w:r>
        <w:rPr>
          <w:rFonts w:hint="eastAsia" w:ascii="宋体" w:hAnsi="宋体" w:eastAsia="宋体"/>
          <w:b/>
          <w:color w:val="000000"/>
          <w:sz w:val="21"/>
        </w:rPr>
        <w:t>★《徐霞客游记》：</w:t>
      </w:r>
      <w:r>
        <w:rPr>
          <w:rFonts w:hint="eastAsia" w:ascii="宋体" w:hAnsi="宋体" w:eastAsia="宋体"/>
          <w:color w:val="000000"/>
          <w:sz w:val="21"/>
        </w:rPr>
        <w:t>明徐弘祖撰。作者去世后由季梦良、王忠纫整理成书。游记用日记体裁记述作者自</w:t>
      </w:r>
      <w:r>
        <w:rPr>
          <w:rFonts w:hint="eastAsia" w:ascii="Calibri" w:hAnsi="Calibri" w:eastAsia="Calibri"/>
          <w:color w:val="000000"/>
          <w:sz w:val="21"/>
        </w:rPr>
        <w:t>1613</w:t>
      </w:r>
      <w:r>
        <w:rPr>
          <w:rFonts w:hint="eastAsia" w:ascii="宋体" w:hAnsi="宋体" w:eastAsia="宋体"/>
          <w:color w:val="000000"/>
          <w:sz w:val="21"/>
        </w:rPr>
        <w:t>年至</w:t>
      </w:r>
      <w:r>
        <w:rPr>
          <w:rFonts w:hint="eastAsia" w:ascii="Calibri" w:hAnsi="Calibri" w:eastAsia="Calibri"/>
          <w:color w:val="000000"/>
          <w:sz w:val="21"/>
        </w:rPr>
        <w:t>1639</w:t>
      </w:r>
      <w:r>
        <w:rPr>
          <w:rFonts w:hint="eastAsia" w:ascii="宋体" w:hAnsi="宋体" w:eastAsia="宋体"/>
          <w:color w:val="000000"/>
          <w:sz w:val="21"/>
        </w:rPr>
        <w:t>间的旅行考察，其中自天台山游记至恒山游记共十七篇为名山游记，重在搜奇访胜；自浙游至滇游为西南游记，是游记主体部分。另有《江源考》和《盘江考》两篇专文。《徐霞客游记》对地貌、水文、地质、植物、人文地理等均作详细记录，有关岩溶地貌的考察和记述，尤为珍贵。此书为研究历史自然地理的重要参考资料。</w:t>
      </w:r>
    </w:p>
    <w:p w14:paraId="1B24814E">
      <w:pPr>
        <w:wordWrap w:val="0"/>
        <w:autoSpaceDE w:val="0"/>
        <w:autoSpaceDN w:val="0"/>
        <w:spacing w:before="0" w:after="0" w:line="267" w:lineRule="auto"/>
        <w:ind w:right="160" w:firstLine="0"/>
        <w:jc w:val="both"/>
        <w:rPr>
          <w:sz w:val="24"/>
        </w:rPr>
      </w:pPr>
      <w:r>
        <w:rPr>
          <w:rFonts w:hint="eastAsia" w:ascii="宋体" w:hAnsi="宋体" w:eastAsia="宋体"/>
          <w:b/>
          <w:color w:val="000000"/>
          <w:sz w:val="24"/>
        </w:rPr>
        <w:t>★徐霞客：名弘祖，宇报之，号霞客，明南直隶江阴县人。撰有《徐霞客游记》。地理学最大成就，在于对西南各省广大岩溶地貌的记述和研究。《江源考》、《盘江考》是根据实地考察</w:t>
      </w:r>
      <w:r>
        <w:rPr>
          <w:rFonts w:hint="eastAsia" w:ascii="宋体" w:hAnsi="宋体" w:eastAsia="宋体"/>
          <w:color w:val="000000"/>
          <w:sz w:val="24"/>
        </w:rPr>
        <w:t>和访问写出来的专题论文，改正了自《禹贡》以来以岷江为长江正源的错误说法。</w:t>
      </w:r>
    </w:p>
    <w:p w14:paraId="4E0D13B0">
      <w:pPr>
        <w:wordWrap w:val="0"/>
        <w:autoSpaceDE w:val="0"/>
        <w:autoSpaceDN w:val="0"/>
        <w:spacing w:before="0" w:after="0" w:line="239" w:lineRule="auto"/>
        <w:ind w:firstLine="0"/>
        <w:jc w:val="both"/>
        <w:rPr>
          <w:rFonts w:hint="eastAsia" w:ascii="宋体" w:hAnsi="宋体" w:eastAsia="宋体"/>
          <w:color w:val="000000"/>
          <w:sz w:val="24"/>
        </w:rPr>
      </w:pPr>
    </w:p>
    <w:p w14:paraId="134882E3">
      <w:pPr>
        <w:wordWrap w:val="0"/>
        <w:autoSpaceDE w:val="0"/>
        <w:autoSpaceDN w:val="0"/>
        <w:spacing w:before="0" w:after="0" w:line="317" w:lineRule="auto"/>
        <w:ind w:right="160" w:firstLine="0"/>
        <w:jc w:val="both"/>
        <w:rPr>
          <w:sz w:val="24"/>
        </w:rPr>
      </w:pPr>
      <w:r>
        <w:rPr>
          <w:rFonts w:hint="eastAsia" w:ascii="宋体" w:hAnsi="宋体" w:eastAsia="宋体"/>
          <w:b/>
          <w:color w:val="000000"/>
          <w:sz w:val="24"/>
        </w:rPr>
        <w:t>《瀛涯胜览》：</w:t>
      </w:r>
      <w:r>
        <w:rPr>
          <w:rFonts w:hint="eastAsia" w:ascii="宋体" w:hAnsi="宋体" w:eastAsia="宋体"/>
          <w:color w:val="000000"/>
          <w:sz w:val="24"/>
        </w:rPr>
        <w:t>明马欢撰。马欢曾从郑和第四、六、七次下西洋，任通译。归后以其见闻于</w:t>
      </w:r>
      <w:r>
        <w:rPr>
          <w:rFonts w:hint="eastAsia" w:ascii="Calibri" w:hAnsi="Calibri" w:eastAsia="Calibri"/>
          <w:color w:val="000000"/>
          <w:sz w:val="24"/>
        </w:rPr>
        <w:t>1451</w:t>
      </w:r>
      <w:r>
        <w:rPr>
          <w:rFonts w:hint="eastAsia" w:ascii="宋体" w:hAnsi="宋体" w:eastAsia="宋体"/>
          <w:color w:val="000000"/>
          <w:sz w:val="24"/>
        </w:rPr>
        <w:t>年写成是书。该书详细记载了下西洋时亲身经历的二十个国家的航路、地理、政治、风土人情、物产交易等状况，是研究郑和下西洋及明代中外关系、海外交通的重要史籍。是为下西洋三基</w:t>
      </w:r>
      <w:r>
        <w:rPr>
          <w:rFonts w:hint="eastAsia" w:ascii="宋体" w:hAnsi="宋体" w:eastAsia="宋体"/>
          <w:b/>
          <w:color w:val="000000"/>
          <w:sz w:val="24"/>
        </w:rPr>
        <w:t>本资料中史料价值最高的一部。</w:t>
      </w:r>
    </w:p>
    <w:p w14:paraId="5158266E">
      <w:pPr>
        <w:wordWrap w:val="0"/>
        <w:autoSpaceDE w:val="0"/>
        <w:autoSpaceDN w:val="0"/>
        <w:spacing w:before="0" w:after="0" w:line="239" w:lineRule="auto"/>
        <w:ind w:firstLine="0"/>
        <w:jc w:val="both"/>
        <w:rPr>
          <w:rFonts w:hint="eastAsia" w:ascii="宋体" w:hAnsi="宋体" w:eastAsia="宋体"/>
          <w:color w:val="000000"/>
          <w:sz w:val="24"/>
        </w:rPr>
      </w:pPr>
    </w:p>
    <w:p w14:paraId="36DC4D8F">
      <w:pPr>
        <w:wordWrap w:val="0"/>
        <w:autoSpaceDE w:val="0"/>
        <w:autoSpaceDN w:val="0"/>
        <w:spacing w:before="0" w:after="0" w:line="325" w:lineRule="auto"/>
        <w:ind w:right="160" w:firstLine="0"/>
        <w:jc w:val="both"/>
        <w:rPr>
          <w:sz w:val="24"/>
        </w:rPr>
      </w:pPr>
      <w:r>
        <w:rPr>
          <w:rFonts w:hint="eastAsia" w:ascii="宋体" w:hAnsi="宋体" w:eastAsia="宋体"/>
          <w:b/>
          <w:color w:val="000000"/>
          <w:sz w:val="24"/>
        </w:rPr>
        <w:t>《星槎胜览》</w:t>
      </w:r>
      <w:r>
        <w:rPr>
          <w:rFonts w:hint="eastAsia" w:ascii="宋体" w:hAnsi="宋体" w:eastAsia="宋体"/>
          <w:color w:val="000000"/>
          <w:sz w:val="24"/>
        </w:rPr>
        <w:t>：明费信撰。作者曾四次随郑和等通使西洋，历览诸国，以所闻见撰成此书。前集所记占城、暹逻、爪哇、满刺加等二十二国，均为作者亲赴所见；后集系采辑而成，多出自《岛夷志略》，逐国分叙。书中分国记述其方位、行程、山川、物产、民族和风俗等，并咏以诗篇。此书是研究东南亚史地和海上交通史的重要资料。</w:t>
      </w:r>
    </w:p>
    <w:p w14:paraId="19C863C5">
      <w:pPr>
        <w:wordWrap w:val="0"/>
        <w:autoSpaceDE w:val="0"/>
        <w:autoSpaceDN w:val="0"/>
        <w:spacing w:before="0" w:after="0" w:line="239" w:lineRule="auto"/>
        <w:ind w:firstLine="0"/>
        <w:jc w:val="both"/>
        <w:rPr>
          <w:rFonts w:hint="eastAsia" w:ascii="宋体" w:hAnsi="宋体" w:eastAsia="宋体"/>
          <w:color w:val="000000"/>
          <w:sz w:val="24"/>
        </w:rPr>
      </w:pPr>
    </w:p>
    <w:p w14:paraId="29DC6E90">
      <w:pPr>
        <w:wordWrap w:val="0"/>
        <w:autoSpaceDE w:val="0"/>
        <w:autoSpaceDN w:val="0"/>
        <w:spacing w:before="0" w:after="0" w:line="325" w:lineRule="auto"/>
        <w:ind w:right="160" w:firstLine="0"/>
        <w:jc w:val="both"/>
        <w:rPr>
          <w:sz w:val="24"/>
        </w:rPr>
      </w:pPr>
      <w:r>
        <w:rPr>
          <w:rFonts w:hint="eastAsia" w:ascii="宋体" w:hAnsi="宋体" w:eastAsia="宋体"/>
          <w:color w:val="000000"/>
          <w:sz w:val="24"/>
        </w:rPr>
        <w:t>《东西洋考》：明张燮撰。书中详细记载了交阯、占城、束埔寨、吕宋等东西洋诸国和地区的历史沿革、形势、物产和贸易状况。保存大量漳州地区对外贸易和商品经济的资料。还收录部分航海技术和地理知识。是研究东南亚史地和海上交通史的重要资料。</w:t>
      </w:r>
    </w:p>
    <w:p w14:paraId="4216B8B8">
      <w:pPr>
        <w:wordWrap w:val="0"/>
        <w:autoSpaceDE w:val="0"/>
        <w:autoSpaceDN w:val="0"/>
        <w:spacing w:before="0" w:after="0" w:line="239" w:lineRule="auto"/>
        <w:ind w:firstLine="0"/>
        <w:jc w:val="both"/>
        <w:rPr>
          <w:rFonts w:hint="eastAsia" w:ascii="宋体" w:hAnsi="宋体" w:eastAsia="宋体"/>
          <w:color w:val="000000"/>
          <w:sz w:val="24"/>
        </w:rPr>
      </w:pPr>
    </w:p>
    <w:p w14:paraId="60342E1A">
      <w:pPr>
        <w:wordWrap w:val="0"/>
        <w:autoSpaceDE w:val="0"/>
        <w:autoSpaceDN w:val="0"/>
        <w:spacing w:before="0" w:after="0" w:line="331" w:lineRule="auto"/>
        <w:ind w:right="160" w:firstLine="0"/>
        <w:jc w:val="both"/>
        <w:rPr>
          <w:sz w:val="24"/>
        </w:rPr>
      </w:pPr>
      <w:r>
        <w:rPr>
          <w:rFonts w:hint="eastAsia" w:ascii="宋体" w:hAnsi="宋体" w:eastAsia="宋体"/>
          <w:color w:val="000000"/>
          <w:sz w:val="24"/>
        </w:rPr>
        <w:t>《西洋番国志》：明巩珍著。该书详细记录了</w:t>
      </w:r>
      <w:r>
        <w:rPr>
          <w:rFonts w:hint="eastAsia" w:ascii="Calibri" w:hAnsi="Calibri" w:eastAsia="Calibri"/>
          <w:color w:val="000000"/>
          <w:sz w:val="24"/>
        </w:rPr>
        <w:t>1433</w:t>
      </w:r>
      <w:r>
        <w:rPr>
          <w:rFonts w:hint="eastAsia" w:ascii="宋体" w:hAnsi="宋体" w:eastAsia="宋体"/>
          <w:color w:val="000000"/>
          <w:sz w:val="24"/>
        </w:rPr>
        <w:t>年郑和第七次下西洋的经过，描述了郑和船队经过的占城、爪哇、旧港、暹罗、满刺加等二十个国家和地区的地理、风土、人情，及中外民间交往情况。是研究东南亚史地和海上交通史的重要资料。</w:t>
      </w:r>
    </w:p>
    <w:p w14:paraId="721DDEF0">
      <w:pPr>
        <w:wordWrap w:val="0"/>
        <w:autoSpaceDE w:val="0"/>
        <w:autoSpaceDN w:val="0"/>
        <w:spacing w:before="0" w:after="0" w:line="239" w:lineRule="auto"/>
        <w:ind w:firstLine="0"/>
        <w:jc w:val="both"/>
        <w:rPr>
          <w:rFonts w:hint="eastAsia" w:ascii="宋体" w:hAnsi="宋体" w:eastAsia="宋体"/>
          <w:color w:val="000000"/>
          <w:sz w:val="24"/>
        </w:rPr>
      </w:pPr>
    </w:p>
    <w:p w14:paraId="7D3A1CCE">
      <w:pPr>
        <w:wordWrap w:val="0"/>
        <w:autoSpaceDE w:val="0"/>
        <w:autoSpaceDN w:val="0"/>
        <w:spacing w:before="0" w:after="0" w:line="325" w:lineRule="auto"/>
        <w:ind w:right="160" w:firstLine="0"/>
        <w:jc w:val="both"/>
        <w:rPr>
          <w:sz w:val="24"/>
        </w:rPr>
      </w:pPr>
      <w:r>
        <w:rPr>
          <w:rFonts w:hint="eastAsia" w:ascii="宋体" w:hAnsi="宋体" w:eastAsia="宋体"/>
          <w:color w:val="000000"/>
          <w:sz w:val="24"/>
        </w:rPr>
        <w:t>《西洋朝贡典录》：明黄省曾撰。分别就郑和下西洋所历二十三国和地区编次成书。主要录自《瀛涯胜览》、《星槎胜览》、《针位》等书。描述了郑和船队经过的占城、爪哇、旧港、暹罗、满刺加天方等二十个国家和地区的地理、风土、人情、特产。对研究明代对外贸易和南海</w:t>
      </w:r>
      <w:r>
        <w:rPr>
          <w:rFonts w:hint="eastAsia" w:ascii="宋体" w:hAnsi="宋体" w:eastAsia="宋体"/>
          <w:b/>
          <w:color w:val="000000"/>
          <w:sz w:val="24"/>
        </w:rPr>
        <w:t>各地经济状况，有参考价值。</w:t>
      </w:r>
    </w:p>
    <w:p w14:paraId="6D177945">
      <w:pPr>
        <w:wordWrap w:val="0"/>
        <w:autoSpaceDE w:val="0"/>
        <w:autoSpaceDN w:val="0"/>
        <w:spacing w:before="0" w:after="0" w:line="239" w:lineRule="auto"/>
        <w:ind w:firstLine="0"/>
        <w:jc w:val="both"/>
        <w:rPr>
          <w:rFonts w:hint="eastAsia" w:ascii="宋体" w:hAnsi="宋体" w:eastAsia="宋体"/>
          <w:color w:val="000000"/>
          <w:sz w:val="24"/>
        </w:rPr>
      </w:pPr>
    </w:p>
    <w:p w14:paraId="31F972A4">
      <w:pPr>
        <w:wordWrap w:val="0"/>
        <w:autoSpaceDE w:val="0"/>
        <w:autoSpaceDN w:val="0"/>
        <w:spacing w:before="0" w:after="0" w:line="321" w:lineRule="auto"/>
        <w:ind w:right="160" w:firstLine="0"/>
        <w:jc w:val="both"/>
        <w:rPr>
          <w:sz w:val="24"/>
        </w:rPr>
      </w:pPr>
      <w:r>
        <w:rPr>
          <w:rFonts w:hint="eastAsia" w:ascii="宋体" w:hAnsi="宋体" w:eastAsia="宋体"/>
          <w:b/>
          <w:color w:val="000000"/>
          <w:sz w:val="24"/>
        </w:rPr>
        <w:t>两种海道针经：</w:t>
      </w:r>
      <w:r>
        <w:rPr>
          <w:rFonts w:hint="eastAsia" w:ascii="宋体" w:hAnsi="宋体" w:eastAsia="宋体"/>
          <w:color w:val="000000"/>
          <w:sz w:val="24"/>
        </w:rPr>
        <w:t>包括《顺风相送》和《指南正法》两书，原书为稿本，现存英国。约分别成书于明中叶和清初。两书内容大致可分为三部分：分别是气象、各州府山形水势和针路等，往还各地的罗经方向、路程远近、礁石隐显都有详载。对于研究我国地理学史、中西交通史提供了宝贵的资料。</w:t>
      </w:r>
    </w:p>
    <w:p w14:paraId="06BB8419">
      <w:pPr>
        <w:wordWrap w:val="0"/>
        <w:autoSpaceDE w:val="0"/>
        <w:autoSpaceDN w:val="0"/>
        <w:spacing w:before="0" w:after="0" w:line="239" w:lineRule="auto"/>
        <w:ind w:firstLine="0"/>
        <w:jc w:val="both"/>
        <w:rPr>
          <w:rFonts w:hint="eastAsia" w:ascii="宋体" w:hAnsi="宋体" w:eastAsia="宋体"/>
          <w:color w:val="000000"/>
          <w:sz w:val="24"/>
        </w:rPr>
      </w:pPr>
    </w:p>
    <w:p w14:paraId="2E281638">
      <w:pPr>
        <w:wordWrap w:val="0"/>
        <w:autoSpaceDE w:val="0"/>
        <w:autoSpaceDN w:val="0"/>
        <w:spacing w:before="0" w:after="0" w:line="331" w:lineRule="auto"/>
        <w:ind w:right="160" w:firstLine="0"/>
        <w:jc w:val="both"/>
        <w:rPr>
          <w:sz w:val="24"/>
        </w:rPr>
      </w:pPr>
      <w:r>
        <w:rPr>
          <w:rFonts w:hint="eastAsia" w:ascii="宋体" w:hAnsi="宋体" w:eastAsia="宋体"/>
          <w:b/>
          <w:color w:val="000000"/>
          <w:sz w:val="24"/>
        </w:rPr>
        <w:t>《殊域周咨录》</w:t>
      </w:r>
      <w:r>
        <w:rPr>
          <w:rFonts w:hint="eastAsia" w:ascii="宋体" w:hAnsi="宋体" w:eastAsia="宋体"/>
          <w:color w:val="000000"/>
          <w:sz w:val="24"/>
        </w:rPr>
        <w:t>：明严从简撰。全书以明王朝为中心，分别记载其东、南、西、北四方海陆各</w:t>
      </w:r>
      <w:r>
        <w:rPr>
          <w:rFonts w:hint="eastAsia" w:ascii="宋体" w:hAnsi="宋体" w:eastAsia="宋体"/>
          <w:b/>
          <w:color w:val="000000"/>
          <w:sz w:val="24"/>
        </w:rPr>
        <w:t>国和地区的道里、山川、民族、风俗、物产等，以供当时官员出使时参考。对边事记述详尽，</w:t>
      </w:r>
      <w:r>
        <w:rPr>
          <w:rFonts w:hint="eastAsia" w:ascii="宋体" w:hAnsi="宋体" w:eastAsia="宋体"/>
          <w:color w:val="000000"/>
          <w:sz w:val="24"/>
        </w:rPr>
        <w:t>可补《明史·外国传》不足。此书为研究明代中外关系史和少数民族史的重要资料。</w:t>
      </w:r>
    </w:p>
    <w:p w14:paraId="7E089D8E">
      <w:pPr>
        <w:wordWrap w:val="0"/>
        <w:autoSpaceDE w:val="0"/>
        <w:autoSpaceDN w:val="0"/>
        <w:spacing w:before="0" w:after="0" w:line="239" w:lineRule="auto"/>
        <w:ind w:firstLine="0"/>
        <w:jc w:val="both"/>
        <w:rPr>
          <w:rFonts w:hint="eastAsia" w:ascii="宋体" w:hAnsi="宋体" w:eastAsia="宋体"/>
          <w:color w:val="000000"/>
          <w:sz w:val="24"/>
        </w:rPr>
      </w:pPr>
    </w:p>
    <w:p w14:paraId="481BFC57">
      <w:pPr>
        <w:wordWrap w:val="0"/>
        <w:autoSpaceDE w:val="0"/>
        <w:autoSpaceDN w:val="0"/>
        <w:spacing w:before="0" w:after="0" w:line="331" w:lineRule="auto"/>
        <w:ind w:right="160" w:firstLine="0"/>
        <w:jc w:val="both"/>
        <w:rPr>
          <w:sz w:val="24"/>
        </w:rPr>
      </w:pPr>
      <w:r>
        <w:rPr>
          <w:rFonts w:hint="eastAsia" w:ascii="宋体" w:hAnsi="宋体" w:eastAsia="宋体"/>
          <w:color w:val="000000"/>
          <w:sz w:val="24"/>
        </w:rPr>
        <w:t>《西域行程记》：明陈诚、李暹撰。该书详细描述了明朝使团从陕西行都司肃州卫出发，经过嘉峪关等地，最终到达哈烈等地的西域行程。书中记录了所经各地的山川、物产、风俗等情况。为研究明初中西交通史之重要资料。</w:t>
      </w:r>
    </w:p>
    <w:p w14:paraId="09174422">
      <w:pPr>
        <w:wordWrap w:val="0"/>
        <w:autoSpaceDE w:val="0"/>
        <w:autoSpaceDN w:val="0"/>
        <w:spacing w:before="0" w:after="0" w:line="239" w:lineRule="auto"/>
        <w:ind w:firstLine="0"/>
        <w:jc w:val="both"/>
        <w:rPr>
          <w:rFonts w:hint="eastAsia" w:ascii="宋体" w:hAnsi="宋体" w:eastAsia="宋体"/>
          <w:color w:val="000000"/>
          <w:sz w:val="24"/>
        </w:rPr>
      </w:pPr>
    </w:p>
    <w:p w14:paraId="50B2A44B">
      <w:pPr>
        <w:wordWrap w:val="0"/>
        <w:autoSpaceDE w:val="0"/>
        <w:autoSpaceDN w:val="0"/>
        <w:spacing w:before="0" w:after="0" w:line="342" w:lineRule="auto"/>
        <w:ind w:firstLine="0"/>
        <w:jc w:val="both"/>
        <w:rPr>
          <w:sz w:val="24"/>
        </w:rPr>
        <w:sectPr>
          <w:type w:val="continuous"/>
          <w:pgSz w:w="11900" w:h="18960"/>
          <w:pgMar w:top="1680" w:right="960" w:bottom="720" w:left="960" w:header="840" w:footer="360" w:gutter="0"/>
          <w:cols w:space="720" w:num="1"/>
        </w:sectPr>
      </w:pPr>
      <w:r>
        <w:rPr>
          <w:rFonts w:hint="eastAsia" w:ascii="宋体" w:hAnsi="宋体" w:eastAsia="宋体"/>
          <w:color w:val="000000"/>
          <w:sz w:val="24"/>
        </w:rPr>
        <w:t>★《广东新语》：明末清初屈大均撰。分为天语、地语、山语、水语等二十四个部分，分类述录广东一省天文、地理、山川、矿藏、人文、风俗、鸟兽、草木。其《食语》、《货语》、《舟</w:t>
      </w:r>
    </w:p>
    <w:p w14:paraId="5F61C5F5">
      <w:pPr>
        <w:wordWrap w:val="0"/>
        <w:autoSpaceDE w:val="0"/>
        <w:autoSpaceDN w:val="0"/>
        <w:spacing w:before="0" w:after="0" w:line="260" w:lineRule="auto"/>
        <w:ind w:right="100" w:firstLine="0"/>
        <w:jc w:val="both"/>
        <w:rPr>
          <w:sz w:val="22"/>
        </w:rPr>
      </w:pPr>
      <w:r>
        <w:rPr>
          <w:rFonts w:hint="eastAsia" w:ascii="宋体" w:hAnsi="宋体" w:eastAsia="宋体"/>
          <w:color w:val="000000"/>
          <w:sz w:val="22"/>
        </w:rPr>
        <w:t>语》诸卷，尤可考见当时广东农业、手工业生产及对外贸易状况。是研究广东历史地理的重要参考资料。</w:t>
      </w:r>
    </w:p>
    <w:p w14:paraId="1146BA55">
      <w:pPr>
        <w:wordWrap w:val="0"/>
        <w:autoSpaceDE w:val="0"/>
        <w:autoSpaceDN w:val="0"/>
        <w:spacing w:before="0" w:after="0" w:line="239" w:lineRule="auto"/>
        <w:ind w:firstLine="0"/>
        <w:jc w:val="both"/>
        <w:rPr>
          <w:rFonts w:hint="eastAsia" w:ascii="宋体" w:hAnsi="宋体" w:eastAsia="宋体"/>
          <w:color w:val="000000"/>
          <w:sz w:val="22"/>
        </w:rPr>
      </w:pPr>
    </w:p>
    <w:p w14:paraId="3FB7BFB8">
      <w:pPr>
        <w:wordWrap w:val="0"/>
        <w:autoSpaceDE w:val="0"/>
        <w:autoSpaceDN w:val="0"/>
        <w:spacing w:before="0" w:after="0" w:line="342" w:lineRule="auto"/>
        <w:ind w:right="100" w:firstLine="0"/>
        <w:jc w:val="both"/>
        <w:rPr>
          <w:sz w:val="22"/>
        </w:rPr>
      </w:pPr>
      <w:r>
        <w:rPr>
          <w:rFonts w:hint="eastAsia" w:ascii="宋体" w:hAnsi="宋体" w:eastAsia="宋体"/>
          <w:color w:val="000000"/>
          <w:sz w:val="22"/>
        </w:rPr>
        <w:t>《帝京景物略》：明刘侗、于奕正合撰。内容包括北京城郊景物、园林寺观、陵墓柯宇、名胜古迹、山川桥堤、草木虫鱼，间及人物故事。是研究北京历史城市地理的重要著作。</w:t>
      </w:r>
    </w:p>
    <w:p w14:paraId="75C71A2C">
      <w:pPr>
        <w:wordWrap w:val="0"/>
        <w:autoSpaceDE w:val="0"/>
        <w:autoSpaceDN w:val="0"/>
        <w:spacing w:before="0" w:after="0" w:line="239" w:lineRule="auto"/>
        <w:ind w:firstLine="0"/>
        <w:jc w:val="both"/>
        <w:rPr>
          <w:rFonts w:hint="eastAsia" w:ascii="宋体" w:hAnsi="宋体" w:eastAsia="宋体"/>
          <w:color w:val="000000"/>
          <w:sz w:val="22"/>
        </w:rPr>
      </w:pPr>
    </w:p>
    <w:p w14:paraId="6ABA5315">
      <w:pPr>
        <w:wordWrap w:val="0"/>
        <w:autoSpaceDE w:val="0"/>
        <w:autoSpaceDN w:val="0"/>
        <w:spacing w:before="0" w:after="0" w:line="334" w:lineRule="auto"/>
        <w:ind w:right="100" w:firstLine="0"/>
        <w:jc w:val="both"/>
        <w:rPr>
          <w:sz w:val="22"/>
        </w:rPr>
      </w:pPr>
      <w:r>
        <w:rPr>
          <w:rFonts w:hint="eastAsia" w:ascii="宋体" w:hAnsi="宋体" w:eastAsia="宋体"/>
          <w:color w:val="000000"/>
          <w:sz w:val="22"/>
        </w:rPr>
        <w:t>《汴京遗迹志》：明李濂撰。书中详述汴京宫室、官署、山岳、河渠、台池等类，亦涉及前后各代事迹。自朱梁建都以迄金源数百年间建置沿革之由，兴废存亡之迹，皆为之汇考胪编。为研究开封历史地理的重要著作。</w:t>
      </w:r>
    </w:p>
    <w:p w14:paraId="471211C2">
      <w:pPr>
        <w:wordWrap w:val="0"/>
        <w:autoSpaceDE w:val="0"/>
        <w:autoSpaceDN w:val="0"/>
        <w:spacing w:before="0" w:after="0" w:line="239" w:lineRule="auto"/>
        <w:ind w:firstLine="0"/>
        <w:jc w:val="both"/>
        <w:rPr>
          <w:rFonts w:hint="eastAsia" w:ascii="宋体" w:hAnsi="宋体" w:eastAsia="宋体"/>
          <w:color w:val="000000"/>
          <w:sz w:val="22"/>
        </w:rPr>
      </w:pPr>
    </w:p>
    <w:p w14:paraId="1CB94868">
      <w:pPr>
        <w:wordWrap w:val="0"/>
        <w:autoSpaceDE w:val="0"/>
        <w:autoSpaceDN w:val="0"/>
        <w:spacing w:before="0" w:after="0" w:line="334" w:lineRule="auto"/>
        <w:ind w:right="100" w:firstLine="0"/>
        <w:jc w:val="both"/>
        <w:rPr>
          <w:sz w:val="22"/>
        </w:rPr>
      </w:pPr>
      <w:r>
        <w:rPr>
          <w:rFonts w:hint="eastAsia" w:ascii="宋体" w:hAnsi="宋体" w:eastAsia="宋体"/>
          <w:color w:val="000000"/>
          <w:sz w:val="22"/>
        </w:rPr>
        <w:t>《长安客话》：明蒋一葵撰。长安是旧时皇都通称，这里专指北京。其内容记述了北京明代地方历史和地理沿革，例如北京的城苑、山川、寺观、陵寝、名胜、古迹、关镇等。此书为研究北京历史地理的重要文献。</w:t>
      </w:r>
    </w:p>
    <w:p w14:paraId="75A2573B">
      <w:pPr>
        <w:wordWrap w:val="0"/>
        <w:autoSpaceDE w:val="0"/>
        <w:autoSpaceDN w:val="0"/>
        <w:spacing w:before="0" w:after="0" w:line="239" w:lineRule="auto"/>
        <w:ind w:firstLine="0"/>
        <w:jc w:val="both"/>
        <w:rPr>
          <w:rFonts w:hint="eastAsia" w:ascii="宋体" w:hAnsi="宋体" w:eastAsia="宋体"/>
          <w:color w:val="000000"/>
          <w:sz w:val="22"/>
        </w:rPr>
      </w:pPr>
    </w:p>
    <w:p w14:paraId="6845F7AD">
      <w:pPr>
        <w:wordWrap w:val="0"/>
        <w:autoSpaceDE w:val="0"/>
        <w:autoSpaceDN w:val="0"/>
        <w:spacing w:before="0" w:after="0" w:line="340" w:lineRule="auto"/>
        <w:ind w:right="100" w:firstLine="0"/>
        <w:jc w:val="both"/>
        <w:rPr>
          <w:sz w:val="22"/>
        </w:rPr>
      </w:pPr>
      <w:r>
        <w:rPr>
          <w:rFonts w:hint="eastAsia" w:ascii="宋体" w:hAnsi="宋体" w:eastAsia="宋体"/>
          <w:color w:val="000000"/>
          <w:sz w:val="22"/>
        </w:rPr>
        <w:t>《郑开阳杂著》：明郑若曾撰。时倭寇骚扰沿海各地，郑若曾正在胡宗宪幕中，故撰成此书。内容涵盖了海防、江防、日本、朝鲜、安南、琉球等多个方面的地理和军事信息。是研究历史军事地理的重要文献。</w:t>
      </w:r>
    </w:p>
    <w:p w14:paraId="59A13A89">
      <w:pPr>
        <w:wordWrap w:val="0"/>
        <w:autoSpaceDE w:val="0"/>
        <w:autoSpaceDN w:val="0"/>
        <w:spacing w:before="0" w:after="0" w:line="239" w:lineRule="auto"/>
        <w:ind w:firstLine="0"/>
        <w:jc w:val="both"/>
        <w:rPr>
          <w:rFonts w:hint="eastAsia" w:ascii="宋体" w:hAnsi="宋体" w:eastAsia="宋体"/>
          <w:color w:val="000000"/>
          <w:sz w:val="22"/>
        </w:rPr>
      </w:pPr>
    </w:p>
    <w:p w14:paraId="65C7D263">
      <w:pPr>
        <w:wordWrap w:val="0"/>
        <w:autoSpaceDE w:val="0"/>
        <w:autoSpaceDN w:val="0"/>
        <w:spacing w:before="0" w:after="0" w:line="329" w:lineRule="auto"/>
        <w:ind w:right="100" w:firstLine="0"/>
        <w:jc w:val="both"/>
        <w:rPr>
          <w:sz w:val="22"/>
        </w:rPr>
      </w:pPr>
      <w:r>
        <w:rPr>
          <w:rFonts w:hint="eastAsia" w:ascii="宋体" w:hAnsi="宋体" w:eastAsia="宋体"/>
          <w:color w:val="000000"/>
          <w:sz w:val="22"/>
        </w:rPr>
        <w:t>《筹海图编》：明胡宗宪撰，实出自幕僚郑若曾之手。书中“沿海山沙图”，是迄今所能见到的最早、内容详备而又完整的海防军事地形图。此外记明代嘉靖抵御倭寇事。此书为研究历史军事地理和历史海防地理的重要文献。</w:t>
      </w:r>
    </w:p>
    <w:p w14:paraId="2EF5C042">
      <w:pPr>
        <w:wordWrap w:val="0"/>
        <w:autoSpaceDE w:val="0"/>
        <w:autoSpaceDN w:val="0"/>
        <w:spacing w:before="0" w:after="0" w:line="370" w:lineRule="auto"/>
        <w:ind w:firstLine="0"/>
        <w:jc w:val="both"/>
        <w:rPr>
          <w:sz w:val="20"/>
        </w:rPr>
      </w:pPr>
      <w:r>
        <w:rPr>
          <w:rFonts w:hint="eastAsia" w:ascii="宋体" w:hAnsi="宋体" w:eastAsia="宋体"/>
          <w:color w:val="000000"/>
          <w:sz w:val="20"/>
        </w:rPr>
        <w:t>郑若曾：明苏州昆山人，字伯鲁，号开阳。曾佐胡宗宪抗倭。著有《郑开阳杂著》、《筹海图编》。</w:t>
      </w:r>
    </w:p>
    <w:p w14:paraId="6479B11B">
      <w:pPr>
        <w:wordWrap w:val="0"/>
        <w:autoSpaceDE w:val="0"/>
        <w:autoSpaceDN w:val="0"/>
        <w:spacing w:before="0" w:after="0" w:line="239" w:lineRule="auto"/>
        <w:ind w:firstLine="0"/>
        <w:jc w:val="both"/>
        <w:rPr>
          <w:rFonts w:hint="eastAsia" w:ascii="宋体" w:hAnsi="宋体" w:eastAsia="宋体"/>
          <w:color w:val="000000"/>
          <w:sz w:val="22"/>
        </w:rPr>
      </w:pPr>
    </w:p>
    <w:p w14:paraId="6A54A350">
      <w:pPr>
        <w:wordWrap w:val="0"/>
        <w:autoSpaceDE w:val="0"/>
        <w:autoSpaceDN w:val="0"/>
        <w:spacing w:before="0" w:after="0" w:line="323" w:lineRule="auto"/>
        <w:ind w:firstLine="0"/>
        <w:jc w:val="both"/>
        <w:rPr>
          <w:sz w:val="22"/>
        </w:rPr>
      </w:pPr>
      <w:r>
        <w:rPr>
          <w:rFonts w:hint="eastAsia" w:ascii="宋体" w:hAnsi="宋体" w:eastAsia="宋体"/>
          <w:color w:val="000000"/>
          <w:sz w:val="22"/>
        </w:rPr>
        <w:t>《炎檄纪闻》：明代田汝成撰。炎徼，即泛指以炎热为特征的西南边境地区。详细记载了广西及岭南地区各民族的政治、经济、军事、文化等方面的情况，包括少数民族起义、政府安抚措施、各族族源、社会生活、风土人情、宗教信仰等，是研究广西和岭南民族史的重要史料。</w:t>
      </w:r>
    </w:p>
    <w:p w14:paraId="11D30205">
      <w:pPr>
        <w:wordWrap w:val="0"/>
        <w:autoSpaceDE w:val="0"/>
        <w:autoSpaceDN w:val="0"/>
        <w:spacing w:before="0" w:after="0" w:line="239" w:lineRule="auto"/>
        <w:ind w:firstLine="0"/>
        <w:jc w:val="both"/>
        <w:rPr>
          <w:rFonts w:hint="eastAsia" w:ascii="宋体" w:hAnsi="宋体" w:eastAsia="宋体"/>
          <w:color w:val="000000"/>
          <w:sz w:val="22"/>
        </w:rPr>
      </w:pPr>
    </w:p>
    <w:p w14:paraId="0E5B631F">
      <w:pPr>
        <w:wordWrap w:val="0"/>
        <w:autoSpaceDE w:val="0"/>
        <w:autoSpaceDN w:val="0"/>
        <w:spacing w:before="0" w:after="0" w:line="334" w:lineRule="auto"/>
        <w:ind w:right="100" w:firstLine="0"/>
        <w:jc w:val="both"/>
        <w:rPr>
          <w:sz w:val="22"/>
        </w:rPr>
      </w:pPr>
      <w:r>
        <w:rPr>
          <w:rFonts w:hint="eastAsia" w:ascii="宋体" w:hAnsi="宋体" w:eastAsia="宋体"/>
          <w:color w:val="000000"/>
          <w:sz w:val="22"/>
        </w:rPr>
        <w:t>《赤雅》：明代邝露撰。这本书对明代广西各民族的社会生活以及山川形胜、物产作了简要的记述。也对研究我国瑶，壮两族的历史、经济、文化有重要参考价值。然文中部分条目内容怪诞。为研究西南历史民族地理的重要著作。</w:t>
      </w:r>
    </w:p>
    <w:p w14:paraId="29AEF4DB">
      <w:pPr>
        <w:wordWrap w:val="0"/>
        <w:autoSpaceDE w:val="0"/>
        <w:autoSpaceDN w:val="0"/>
        <w:spacing w:before="0" w:after="0" w:line="239" w:lineRule="auto"/>
        <w:ind w:firstLine="0"/>
        <w:jc w:val="both"/>
        <w:rPr>
          <w:rFonts w:hint="eastAsia" w:ascii="宋体" w:hAnsi="宋体" w:eastAsia="宋体"/>
          <w:color w:val="000000"/>
          <w:sz w:val="22"/>
        </w:rPr>
      </w:pPr>
    </w:p>
    <w:p w14:paraId="0CFD25D6">
      <w:pPr>
        <w:wordWrap w:val="0"/>
        <w:autoSpaceDE w:val="0"/>
        <w:autoSpaceDN w:val="0"/>
        <w:spacing w:before="0" w:after="0" w:line="331" w:lineRule="auto"/>
        <w:ind w:right="100" w:firstLine="0"/>
        <w:jc w:val="both"/>
        <w:rPr>
          <w:sz w:val="22"/>
        </w:rPr>
      </w:pPr>
      <w:r>
        <w:rPr>
          <w:rFonts w:hint="eastAsia" w:ascii="宋体" w:hAnsi="宋体" w:eastAsia="宋体"/>
          <w:b/>
          <w:color w:val="000000"/>
          <w:sz w:val="22"/>
        </w:rPr>
        <w:t>《海槎馀录》：</w:t>
      </w:r>
      <w:r>
        <w:rPr>
          <w:rFonts w:hint="eastAsia" w:ascii="宋体" w:hAnsi="宋体" w:eastAsia="宋体"/>
          <w:color w:val="000000"/>
          <w:sz w:val="22"/>
        </w:rPr>
        <w:t>明顾玠撰。记述了海南地区的地理、气候、物产以及当时的社会情况。特别是书中提到“千里石塘”和“万里长堤”，表现了当时对海洋地理的认知情况。此外，书中对黎族的经济生活、风俗习惯尤多记载，颇有参考价值。是研究海南岛历史地理和海洋地理的重要著作。</w:t>
      </w:r>
    </w:p>
    <w:p w14:paraId="32128E08">
      <w:pPr>
        <w:wordWrap w:val="0"/>
        <w:autoSpaceDE w:val="0"/>
        <w:autoSpaceDN w:val="0"/>
        <w:spacing w:before="0" w:after="0" w:line="239" w:lineRule="auto"/>
        <w:ind w:firstLine="0"/>
        <w:jc w:val="both"/>
        <w:rPr>
          <w:rFonts w:hint="eastAsia" w:ascii="宋体" w:hAnsi="宋体" w:eastAsia="宋体"/>
          <w:color w:val="000000"/>
          <w:sz w:val="22"/>
        </w:rPr>
      </w:pPr>
    </w:p>
    <w:p w14:paraId="32AF4098">
      <w:pPr>
        <w:wordWrap w:val="0"/>
        <w:autoSpaceDE w:val="0"/>
        <w:autoSpaceDN w:val="0"/>
        <w:spacing w:before="0" w:after="0" w:line="340" w:lineRule="auto"/>
        <w:ind w:right="100" w:firstLine="0"/>
        <w:jc w:val="both"/>
        <w:rPr>
          <w:sz w:val="22"/>
        </w:rPr>
      </w:pPr>
      <w:r>
        <w:rPr>
          <w:rFonts w:hint="eastAsia" w:ascii="宋体" w:hAnsi="宋体" w:eastAsia="宋体"/>
          <w:b/>
          <w:color w:val="000000"/>
          <w:sz w:val="22"/>
        </w:rPr>
        <w:t>《使琉球录》</w:t>
      </w:r>
      <w:r>
        <w:rPr>
          <w:rFonts w:hint="eastAsia" w:ascii="宋体" w:hAnsi="宋体" w:eastAsia="宋体"/>
          <w:color w:val="000000"/>
          <w:sz w:val="22"/>
        </w:rPr>
        <w:t>：明陈侃撰。是录记陈侃出使琉球经过。此琉球在今钓鱼岛附近。书中对琉球道途险易、山川怪奇、风俗、人物、衣服等备加载录。是现存第一部册封琉球使的“使录”类著</w:t>
      </w:r>
      <w:r>
        <w:rPr>
          <w:rFonts w:hint="eastAsia" w:ascii="宋体" w:hAnsi="宋体" w:eastAsia="宋体"/>
          <w:b/>
          <w:color w:val="000000"/>
          <w:sz w:val="22"/>
        </w:rPr>
        <w:t>作，为我国有关琉球较全面记载的最早资料。</w:t>
      </w:r>
    </w:p>
    <w:p w14:paraId="5B6BD10F">
      <w:pPr>
        <w:wordWrap w:val="0"/>
        <w:autoSpaceDE w:val="0"/>
        <w:autoSpaceDN w:val="0"/>
        <w:spacing w:before="0" w:after="0" w:line="239" w:lineRule="auto"/>
        <w:ind w:firstLine="0"/>
        <w:jc w:val="both"/>
        <w:rPr>
          <w:rFonts w:hint="eastAsia" w:ascii="宋体" w:hAnsi="宋体" w:eastAsia="宋体"/>
          <w:color w:val="000000"/>
          <w:sz w:val="22"/>
        </w:rPr>
      </w:pPr>
    </w:p>
    <w:p w14:paraId="3190C005">
      <w:pPr>
        <w:wordWrap w:val="0"/>
        <w:autoSpaceDE w:val="0"/>
        <w:autoSpaceDN w:val="0"/>
        <w:spacing w:before="0" w:after="0" w:line="268" w:lineRule="auto"/>
        <w:ind w:right="100" w:firstLine="0"/>
        <w:jc w:val="both"/>
        <w:rPr>
          <w:sz w:val="22"/>
        </w:rPr>
        <w:sectPr>
          <w:type w:val="continuous"/>
          <w:pgSz w:w="11900" w:h="18320"/>
          <w:pgMar w:top="1200" w:right="1440" w:bottom="720" w:left="1440" w:header="600" w:footer="360" w:gutter="0"/>
          <w:cols w:space="720" w:num="1"/>
        </w:sectPr>
      </w:pPr>
      <w:r>
        <w:rPr>
          <w:rFonts w:hint="eastAsia" w:ascii="宋体" w:hAnsi="宋体" w:eastAsia="宋体"/>
          <w:b/>
          <w:color w:val="000000"/>
          <w:sz w:val="22"/>
        </w:rPr>
        <w:t>《图书编》：明章潢辑类书。书中包括经义、象纬历算、地理、人道、易象类编、学诗多识六</w:t>
      </w:r>
      <w:r>
        <w:rPr>
          <w:rFonts w:hint="eastAsia" w:ascii="宋体" w:hAnsi="宋体" w:eastAsia="宋体"/>
          <w:color w:val="000000"/>
          <w:sz w:val="22"/>
        </w:rPr>
        <w:t>大部分。该书用了较大篇幅论述了全国的区域经济、军事以及人口和文化等地理特征，且有专门章节论述明代漕运问题。书中将水文与山岳两大自然地理分离出来单独论述，提出了正定江源和完整的河源理论。此书关于经济、文化重心的南移过程论述具有较大的价值。为研究历史</w:t>
      </w:r>
    </w:p>
    <w:p w14:paraId="0ED4BC01">
      <w:pPr>
        <w:wordWrap w:val="0"/>
        <w:autoSpaceDE w:val="0"/>
        <w:autoSpaceDN w:val="0"/>
        <w:spacing w:before="0" w:after="0" w:line="225" w:lineRule="auto"/>
        <w:ind w:firstLine="0"/>
        <w:jc w:val="both"/>
        <w:rPr>
          <w:sz w:val="23"/>
        </w:rPr>
      </w:pPr>
      <w:r>
        <w:rPr>
          <w:rFonts w:hint="eastAsia" w:ascii="宋体" w:hAnsi="宋体" w:eastAsia="宋体"/>
          <w:color w:val="000000"/>
          <w:sz w:val="23"/>
        </w:rPr>
        <w:t>地理的重要文献。</w:t>
      </w:r>
    </w:p>
    <w:p w14:paraId="67E9A8C4">
      <w:pPr>
        <w:wordWrap w:val="0"/>
        <w:autoSpaceDE w:val="0"/>
        <w:autoSpaceDN w:val="0"/>
        <w:spacing w:before="0" w:after="0" w:line="239" w:lineRule="auto"/>
        <w:ind w:firstLine="0"/>
        <w:jc w:val="both"/>
        <w:rPr>
          <w:rFonts w:hint="eastAsia" w:ascii="宋体" w:hAnsi="宋体" w:eastAsia="宋体"/>
          <w:color w:val="000000"/>
          <w:sz w:val="23"/>
        </w:rPr>
      </w:pPr>
    </w:p>
    <w:p w14:paraId="26DA22F2">
      <w:pPr>
        <w:wordWrap w:val="0"/>
        <w:autoSpaceDE w:val="0"/>
        <w:autoSpaceDN w:val="0"/>
        <w:spacing w:before="0" w:after="0" w:line="306" w:lineRule="auto"/>
        <w:ind w:right="340" w:firstLine="0"/>
        <w:jc w:val="both"/>
        <w:rPr>
          <w:sz w:val="23"/>
        </w:rPr>
      </w:pPr>
      <w:r>
        <w:rPr>
          <w:rFonts w:hint="eastAsia" w:ascii="宋体" w:hAnsi="宋体" w:eastAsia="宋体"/>
          <w:color w:val="000000"/>
          <w:sz w:val="23"/>
        </w:rPr>
        <w:t>《三才图会》：明王圻、王思义辑。该书内容分天文、地理、人物、时令、官室、器用等十四门。每门之下分卷，条记事物。所记事物，先有绘图，后有论说。为形象地了解和研究明代的宫室、器用、服制和仪仗制度等提供了大量资料。该书所列地理篇章，是研究明代地理的重要资料。</w:t>
      </w:r>
    </w:p>
    <w:p w14:paraId="7F9EE7A6">
      <w:pPr>
        <w:wordWrap w:val="0"/>
        <w:autoSpaceDE w:val="0"/>
        <w:autoSpaceDN w:val="0"/>
        <w:spacing w:before="0" w:after="0" w:line="239" w:lineRule="auto"/>
        <w:ind w:firstLine="0"/>
        <w:jc w:val="both"/>
        <w:rPr>
          <w:rFonts w:hint="eastAsia" w:ascii="宋体" w:hAnsi="宋体" w:eastAsia="宋体"/>
          <w:color w:val="000000"/>
          <w:sz w:val="23"/>
        </w:rPr>
      </w:pPr>
    </w:p>
    <w:p w14:paraId="5A154443">
      <w:pPr>
        <w:wordWrap w:val="0"/>
        <w:autoSpaceDE w:val="0"/>
        <w:autoSpaceDN w:val="0"/>
        <w:spacing w:before="0" w:after="0" w:line="334" w:lineRule="auto"/>
        <w:ind w:right="340" w:firstLine="0"/>
        <w:jc w:val="both"/>
        <w:rPr>
          <w:sz w:val="23"/>
        </w:rPr>
      </w:pPr>
      <w:r>
        <w:rPr>
          <w:rFonts w:hint="eastAsia" w:ascii="宋体" w:hAnsi="宋体" w:eastAsia="宋体"/>
          <w:b/>
          <w:color w:val="000000"/>
          <w:sz w:val="23"/>
        </w:rPr>
        <w:t>《五杂俎》</w:t>
      </w:r>
      <w:r>
        <w:rPr>
          <w:rFonts w:hint="eastAsia" w:ascii="宋体" w:hAnsi="宋体" w:eastAsia="宋体"/>
          <w:color w:val="000000"/>
          <w:sz w:val="23"/>
        </w:rPr>
        <w:t>：明谢肇制撰随笔札记。涉及天部、地部、人部、物部和事部五个部分。天部记述天文、气候、节气和四时的人事活动；地部记述地理、疆界、山川、河流、名胜，包括当时的海外地区。作者在书中对南北风俗文化论述精辟，提供了人文地理学可利用的资料。还保留了不少十七世纪具有气候学意义的史料，对研究古代气候学史等灾害，有一定的参考价值。</w:t>
      </w:r>
    </w:p>
    <w:p w14:paraId="42547773">
      <w:pPr>
        <w:wordWrap w:val="0"/>
        <w:autoSpaceDE w:val="0"/>
        <w:autoSpaceDN w:val="0"/>
        <w:spacing w:before="0" w:after="0" w:line="240" w:lineRule="auto"/>
        <w:ind w:firstLine="0"/>
        <w:jc w:val="both"/>
        <w:rPr>
          <w:sz w:val="23"/>
        </w:rPr>
      </w:pPr>
      <w:r>
        <w:drawing>
          <wp:inline distT="0" distB="0" distL="0" distR="0">
            <wp:extent cx="673100" cy="254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561" cstate="print"/>
                    <a:stretch>
                      <a:fillRect/>
                    </a:stretch>
                  </pic:blipFill>
                  <pic:spPr>
                    <a:xfrm>
                      <a:off x="1000" y="1000"/>
                      <a:ext cx="673100" cy="254000"/>
                    </a:xfrm>
                    <a:prstGeom prst="rect">
                      <a:avLst/>
                    </a:prstGeom>
                  </pic:spPr>
                </pic:pic>
              </a:graphicData>
            </a:graphic>
          </wp:inline>
        </w:drawing>
      </w:r>
      <w:r>
        <w:rPr>
          <w:rFonts w:hint="eastAsia" w:ascii="宋体" w:hAnsi="宋体" w:eastAsia="宋体"/>
          <w:color w:val="000000"/>
          <w:sz w:val="23"/>
        </w:rPr>
        <w:t>《滇略》：明谢肇淛撰。是书为记述云南史志的重要著作。</w:t>
      </w:r>
    </w:p>
    <w:p w14:paraId="3CE9C989">
      <w:pPr>
        <w:wordWrap w:val="0"/>
        <w:autoSpaceDE w:val="0"/>
        <w:autoSpaceDN w:val="0"/>
        <w:spacing w:before="0" w:after="0" w:line="239" w:lineRule="auto"/>
        <w:ind w:firstLine="0"/>
        <w:jc w:val="both"/>
        <w:rPr>
          <w:rFonts w:hint="eastAsia" w:ascii="宋体" w:hAnsi="宋体" w:eastAsia="宋体"/>
          <w:color w:val="000000"/>
          <w:sz w:val="23"/>
        </w:rPr>
      </w:pPr>
    </w:p>
    <w:p w14:paraId="2CF0916C">
      <w:pPr>
        <w:wordWrap w:val="0"/>
        <w:autoSpaceDE w:val="0"/>
        <w:autoSpaceDN w:val="0"/>
        <w:spacing w:before="0" w:after="0" w:line="419" w:lineRule="auto"/>
        <w:ind w:firstLine="0"/>
        <w:jc w:val="both"/>
        <w:rPr>
          <w:sz w:val="23"/>
        </w:rPr>
      </w:pPr>
      <w:r>
        <w:rPr>
          <w:rFonts w:hint="eastAsia" w:ascii="宋体" w:hAnsi="宋体" w:eastAsia="宋体"/>
          <w:color w:val="000000"/>
          <w:sz w:val="23"/>
        </w:rPr>
        <w:t>谢肇淛：字在杭。明代福建长乐人。撰有《五杂俎》、《滇略》等。</w:t>
      </w:r>
    </w:p>
    <w:p w14:paraId="048F7744">
      <w:pPr>
        <w:wordWrap w:val="0"/>
        <w:autoSpaceDE w:val="0"/>
        <w:autoSpaceDN w:val="0"/>
        <w:spacing w:before="0" w:after="0" w:line="239" w:lineRule="auto"/>
        <w:ind w:firstLine="0"/>
        <w:jc w:val="both"/>
        <w:rPr>
          <w:rFonts w:hint="eastAsia" w:ascii="宋体" w:hAnsi="宋体" w:eastAsia="宋体"/>
          <w:color w:val="000000"/>
          <w:sz w:val="23"/>
        </w:rPr>
      </w:pPr>
    </w:p>
    <w:p w14:paraId="24F945FC">
      <w:pPr>
        <w:wordWrap w:val="0"/>
        <w:autoSpaceDE w:val="0"/>
        <w:autoSpaceDN w:val="0"/>
        <w:spacing w:before="0" w:after="0" w:line="327" w:lineRule="auto"/>
        <w:ind w:right="340" w:firstLine="0"/>
        <w:jc w:val="both"/>
        <w:rPr>
          <w:sz w:val="23"/>
        </w:rPr>
      </w:pPr>
      <w:r>
        <w:rPr>
          <w:rFonts w:hint="eastAsia" w:ascii="宋体" w:hAnsi="宋体" w:eastAsia="宋体"/>
          <w:color w:val="000000"/>
          <w:sz w:val="23"/>
        </w:rPr>
        <w:t>《九边图说》：明孙应元撰。汇集了当时九边镇及边外蒙古情况的最新资料。图说首叙该镇地</w:t>
      </w:r>
      <w:r>
        <w:rPr>
          <w:rFonts w:hint="eastAsia" w:ascii="宋体" w:hAnsi="宋体" w:eastAsia="宋体"/>
          <w:b/>
          <w:color w:val="000000"/>
          <w:sz w:val="23"/>
        </w:rPr>
        <w:t>理形胜及边外民族部落情况，次述官守设置及军马钱粮数额。此书为研究明代北部边防的重要</w:t>
      </w:r>
      <w:r>
        <w:rPr>
          <w:rFonts w:hint="eastAsia" w:ascii="宋体" w:hAnsi="宋体" w:eastAsia="宋体"/>
          <w:color w:val="000000"/>
          <w:sz w:val="23"/>
        </w:rPr>
        <w:t>资料。</w:t>
      </w:r>
    </w:p>
    <w:p w14:paraId="552FE57A">
      <w:pPr>
        <w:wordWrap w:val="0"/>
        <w:autoSpaceDE w:val="0"/>
        <w:autoSpaceDN w:val="0"/>
        <w:spacing w:before="0" w:after="0" w:line="239" w:lineRule="auto"/>
        <w:ind w:firstLine="0"/>
        <w:jc w:val="both"/>
        <w:rPr>
          <w:rFonts w:hint="eastAsia" w:ascii="宋体" w:hAnsi="宋体" w:eastAsia="宋体"/>
          <w:color w:val="000000"/>
          <w:sz w:val="23"/>
        </w:rPr>
      </w:pPr>
    </w:p>
    <w:p w14:paraId="1A68353E">
      <w:pPr>
        <w:wordWrap w:val="0"/>
        <w:autoSpaceDE w:val="0"/>
        <w:autoSpaceDN w:val="0"/>
        <w:spacing w:before="0" w:after="0" w:line="354" w:lineRule="auto"/>
        <w:ind w:right="340" w:firstLine="0"/>
        <w:jc w:val="both"/>
        <w:rPr>
          <w:sz w:val="23"/>
        </w:rPr>
      </w:pPr>
      <w:r>
        <w:rPr>
          <w:rFonts w:hint="eastAsia" w:ascii="宋体" w:hAnsi="宋体" w:eastAsia="宋体"/>
          <w:color w:val="000000"/>
          <w:sz w:val="23"/>
        </w:rPr>
        <w:t>《蜀中广记》：明曹学栓撰。分名胜、边防、通释、人物等凡十二门。可作研究四川历史地理的参考。</w:t>
      </w:r>
    </w:p>
    <w:p w14:paraId="47ED3C99">
      <w:pPr>
        <w:wordWrap w:val="0"/>
        <w:autoSpaceDE w:val="0"/>
        <w:autoSpaceDN w:val="0"/>
        <w:spacing w:before="0" w:after="0" w:line="239" w:lineRule="auto"/>
        <w:ind w:firstLine="0"/>
        <w:jc w:val="both"/>
        <w:rPr>
          <w:rFonts w:hint="eastAsia" w:ascii="宋体" w:hAnsi="宋体" w:eastAsia="宋体"/>
          <w:color w:val="000000"/>
          <w:sz w:val="23"/>
        </w:rPr>
      </w:pPr>
    </w:p>
    <w:p w14:paraId="48937A1E">
      <w:pPr>
        <w:wordWrap w:val="0"/>
        <w:autoSpaceDE w:val="0"/>
        <w:autoSpaceDN w:val="0"/>
        <w:spacing w:before="0" w:after="0" w:line="354" w:lineRule="auto"/>
        <w:ind w:right="340" w:firstLine="0"/>
        <w:jc w:val="both"/>
        <w:rPr>
          <w:sz w:val="23"/>
        </w:rPr>
      </w:pPr>
      <w:r>
        <w:rPr>
          <w:rFonts w:hint="eastAsia" w:ascii="宋体" w:hAnsi="宋体" w:eastAsia="宋体"/>
          <w:b/>
          <w:color w:val="000000"/>
          <w:sz w:val="23"/>
        </w:rPr>
        <w:t>《蜀中名胜记》：</w:t>
      </w:r>
      <w:r>
        <w:rPr>
          <w:rFonts w:hint="eastAsia" w:ascii="宋体" w:hAnsi="宋体" w:eastAsia="宋体"/>
          <w:color w:val="000000"/>
          <w:sz w:val="23"/>
        </w:rPr>
        <w:t>明曹学佺著。详细介绍了全川</w:t>
      </w:r>
      <w:r>
        <w:rPr>
          <w:rFonts w:hint="eastAsia" w:ascii="Calibri" w:hAnsi="Calibri" w:eastAsia="Calibri"/>
          <w:color w:val="000000"/>
          <w:sz w:val="23"/>
        </w:rPr>
        <w:t>125</w:t>
      </w:r>
      <w:r>
        <w:rPr>
          <w:rFonts w:hint="eastAsia" w:ascii="宋体" w:hAnsi="宋体" w:eastAsia="宋体"/>
          <w:color w:val="000000"/>
          <w:sz w:val="23"/>
        </w:rPr>
        <w:t>州县的历史沿革、地理状况、风景名胜、文物古迹。并征引前人诗文，以为佐证。可作研究四川历史地理的参考。</w:t>
      </w:r>
    </w:p>
    <w:p w14:paraId="0EEB5040">
      <w:pPr>
        <w:wordWrap w:val="0"/>
        <w:autoSpaceDE w:val="0"/>
        <w:autoSpaceDN w:val="0"/>
        <w:spacing w:before="0" w:after="0" w:line="239" w:lineRule="auto"/>
        <w:ind w:firstLine="0"/>
        <w:jc w:val="both"/>
        <w:rPr>
          <w:rFonts w:hint="eastAsia" w:ascii="宋体" w:hAnsi="宋体" w:eastAsia="宋体"/>
          <w:color w:val="000000"/>
          <w:sz w:val="23"/>
        </w:rPr>
      </w:pPr>
    </w:p>
    <w:p w14:paraId="51070495">
      <w:pPr>
        <w:wordWrap w:val="0"/>
        <w:autoSpaceDE w:val="0"/>
        <w:autoSpaceDN w:val="0"/>
        <w:spacing w:before="0" w:after="0" w:line="330" w:lineRule="auto"/>
        <w:ind w:right="340" w:firstLine="0"/>
        <w:jc w:val="both"/>
        <w:rPr>
          <w:sz w:val="23"/>
        </w:rPr>
      </w:pPr>
      <w:r>
        <w:rPr>
          <w:rFonts w:hint="eastAsia" w:ascii="宋体" w:hAnsi="宋体" w:eastAsia="宋体"/>
          <w:b/>
          <w:color w:val="000000"/>
          <w:sz w:val="23"/>
        </w:rPr>
        <w:t>《水经注笺》：明朱谋玮撰。此书是为《水经注》作注的第一部著作。该书以吴琯校刻本《水</w:t>
      </w:r>
      <w:r>
        <w:rPr>
          <w:rFonts w:hint="eastAsia" w:ascii="宋体" w:hAnsi="宋体" w:eastAsia="宋体"/>
          <w:color w:val="000000"/>
          <w:sz w:val="23"/>
        </w:rPr>
        <w:t>经注》为底本，参校多种版本，兼采谢兆申等人的校勘按语，对经注有所订正，但不擅改旧籍。其笺注考订相对粗疏，但在当时被视为《水经注》的较好版本，对后世研究《水经注》具有重要影响。</w:t>
      </w:r>
    </w:p>
    <w:p w14:paraId="54CFFE58">
      <w:pPr>
        <w:wordWrap w:val="0"/>
        <w:autoSpaceDE w:val="0"/>
        <w:autoSpaceDN w:val="0"/>
        <w:spacing w:before="0" w:after="0" w:line="239" w:lineRule="auto"/>
        <w:ind w:firstLine="0"/>
        <w:jc w:val="both"/>
        <w:rPr>
          <w:rFonts w:hint="eastAsia" w:ascii="宋体" w:hAnsi="宋体" w:eastAsia="宋体"/>
          <w:color w:val="000000"/>
          <w:sz w:val="23"/>
        </w:rPr>
      </w:pPr>
    </w:p>
    <w:p w14:paraId="23774031">
      <w:pPr>
        <w:wordWrap w:val="0"/>
        <w:autoSpaceDE w:val="0"/>
        <w:autoSpaceDN w:val="0"/>
        <w:spacing w:before="0" w:after="0" w:line="354" w:lineRule="auto"/>
        <w:ind w:right="340" w:firstLine="0"/>
        <w:jc w:val="both"/>
        <w:rPr>
          <w:sz w:val="23"/>
        </w:rPr>
      </w:pPr>
      <w:r>
        <w:rPr>
          <w:rFonts w:hint="eastAsia" w:ascii="宋体" w:hAnsi="宋体" w:eastAsia="宋体"/>
          <w:b/>
          <w:color w:val="000000"/>
          <w:sz w:val="23"/>
        </w:rPr>
        <w:t>《武备志》</w:t>
      </w:r>
      <w:r>
        <w:rPr>
          <w:rFonts w:hint="eastAsia" w:ascii="宋体" w:hAnsi="宋体" w:eastAsia="宋体"/>
          <w:color w:val="000000"/>
          <w:sz w:val="23"/>
        </w:rPr>
        <w:t>：明茅元仪辑。是中国古代部头最大的一部综合性兵书。卷末载有《郑和航海图》。此书为研究古代军事史和军事历史地理的重要著作。</w:t>
      </w:r>
    </w:p>
    <w:p w14:paraId="2D03F566">
      <w:pPr>
        <w:wordWrap w:val="0"/>
        <w:autoSpaceDE w:val="0"/>
        <w:autoSpaceDN w:val="0"/>
        <w:spacing w:before="0" w:after="0" w:line="239" w:lineRule="auto"/>
        <w:ind w:firstLine="0"/>
        <w:jc w:val="both"/>
        <w:rPr>
          <w:rFonts w:hint="eastAsia" w:ascii="宋体" w:hAnsi="宋体" w:eastAsia="宋体"/>
          <w:color w:val="000000"/>
          <w:sz w:val="23"/>
        </w:rPr>
      </w:pPr>
    </w:p>
    <w:p w14:paraId="0A56AB85">
      <w:pPr>
        <w:wordWrap w:val="0"/>
        <w:autoSpaceDE w:val="0"/>
        <w:autoSpaceDN w:val="0"/>
        <w:spacing w:before="0" w:after="0" w:line="338" w:lineRule="auto"/>
        <w:ind w:right="340" w:firstLine="0"/>
        <w:jc w:val="both"/>
        <w:rPr>
          <w:sz w:val="23"/>
        </w:rPr>
      </w:pPr>
      <w:r>
        <w:rPr>
          <w:rFonts w:hint="eastAsia" w:ascii="宋体" w:hAnsi="宋体" w:eastAsia="宋体"/>
          <w:b/>
          <w:color w:val="000000"/>
          <w:sz w:val="23"/>
        </w:rPr>
        <w:t>《海道经》</w:t>
      </w:r>
      <w:r>
        <w:rPr>
          <w:rFonts w:hint="eastAsia" w:ascii="宋体" w:hAnsi="宋体" w:eastAsia="宋体"/>
          <w:color w:val="000000"/>
          <w:sz w:val="23"/>
        </w:rPr>
        <w:t>：作者不传，应为民间船工所述。内容记述了自江浙到辽宁沿海的航路指南和预测沿海气象变化的歌谣。是记述中国元明两代北洋海运的重要著作和研究中国航海史的重要参考资料。</w:t>
      </w:r>
    </w:p>
    <w:p w14:paraId="10BB2C32">
      <w:pPr>
        <w:wordWrap w:val="0"/>
        <w:autoSpaceDE w:val="0"/>
        <w:autoSpaceDN w:val="0"/>
        <w:spacing w:before="0" w:after="0" w:line="239" w:lineRule="auto"/>
        <w:ind w:firstLine="0"/>
        <w:jc w:val="both"/>
        <w:rPr>
          <w:rFonts w:hint="eastAsia" w:ascii="宋体" w:hAnsi="宋体" w:eastAsia="宋体"/>
          <w:color w:val="000000"/>
          <w:sz w:val="23"/>
        </w:rPr>
      </w:pPr>
    </w:p>
    <w:p w14:paraId="1BF0536D">
      <w:pPr>
        <w:wordWrap w:val="0"/>
        <w:autoSpaceDE w:val="0"/>
        <w:autoSpaceDN w:val="0"/>
        <w:spacing w:before="0" w:after="0" w:line="330" w:lineRule="auto"/>
        <w:ind w:right="340" w:firstLine="0"/>
        <w:jc w:val="both"/>
        <w:rPr>
          <w:sz w:val="23"/>
        </w:rPr>
        <w:sectPr>
          <w:type w:val="continuous"/>
          <w:pgSz w:w="11900" w:h="18800"/>
          <w:pgMar w:top="1440" w:right="960" w:bottom="1200" w:left="960" w:header="720" w:footer="600" w:gutter="0"/>
          <w:cols w:space="720" w:num="1"/>
        </w:sectPr>
      </w:pPr>
      <w:r>
        <w:rPr>
          <w:rFonts w:hint="eastAsia" w:ascii="宋体" w:hAnsi="宋体" w:eastAsia="宋体"/>
          <w:color w:val="000000"/>
          <w:sz w:val="23"/>
        </w:rPr>
        <w:t>燕行录：明清两朝时期，朝鲜使团有关人员将其在华所见所闻著录成书的总称。这些著作体裁多样，包括日记、诗歌、杂录等，记录了外交、经济、文化、民风民俗等多方面内容。是研究明清时期中国社会与中朝关系的重要史料。燕即为清朝都城北京，也是研究北京历史城市地理的重要著作。</w:t>
      </w:r>
    </w:p>
    <w:p w14:paraId="1C6C82A9">
      <w:pPr>
        <w:wordWrap w:val="0"/>
        <w:autoSpaceDE w:val="0"/>
        <w:autoSpaceDN w:val="0"/>
        <w:spacing w:before="0" w:after="0" w:line="281" w:lineRule="auto"/>
        <w:ind w:right="80" w:firstLine="0"/>
        <w:jc w:val="both"/>
        <w:rPr>
          <w:sz w:val="22"/>
        </w:rPr>
      </w:pPr>
      <w:r>
        <w:rPr>
          <w:rFonts w:hint="eastAsia" w:ascii="宋体" w:hAnsi="宋体" w:eastAsia="宋体"/>
          <w:b/>
          <w:color w:val="000000"/>
          <w:sz w:val="22"/>
        </w:rPr>
        <w:t>《柳庭舆地隅说》</w:t>
      </w:r>
      <w:r>
        <w:rPr>
          <w:rFonts w:hint="eastAsia" w:ascii="宋体" w:hAnsi="宋体" w:eastAsia="宋体"/>
          <w:color w:val="000000"/>
          <w:sz w:val="22"/>
        </w:rPr>
        <w:t>：明末清初孙兰撰。该书提出流水地形“变盈流谦”学说，归纳地貌形成过程，主张地理研究工作应从单纯的描述提升到探讨规律的高度。孙兰还指出了我国方言与风俗</w:t>
      </w:r>
      <w:r>
        <w:rPr>
          <w:rFonts w:hint="eastAsia" w:ascii="宋体" w:hAnsi="宋体" w:eastAsia="宋体"/>
          <w:b/>
          <w:color w:val="000000"/>
          <w:sz w:val="22"/>
        </w:rPr>
        <w:t>的地理差异、语音的地域差异，对黄淮水利事业的关注和治河方略进行了探讨。此书标志</w:t>
      </w:r>
      <w:r>
        <w:rPr>
          <w:rFonts w:hint="eastAsia" w:ascii="Calibri" w:hAnsi="Calibri" w:eastAsia="Calibri"/>
          <w:b/>
          <w:color w:val="000000"/>
          <w:sz w:val="22"/>
        </w:rPr>
        <w:t>17</w:t>
      </w:r>
      <w:r>
        <w:rPr>
          <w:rFonts w:hint="eastAsia" w:ascii="宋体" w:hAnsi="宋体" w:eastAsia="宋体"/>
          <w:b/>
          <w:color w:val="000000"/>
          <w:sz w:val="22"/>
        </w:rPr>
        <w:t>世</w:t>
      </w:r>
      <w:r>
        <w:rPr>
          <w:rFonts w:hint="eastAsia" w:ascii="宋体" w:hAnsi="宋体" w:eastAsia="宋体"/>
          <w:color w:val="000000"/>
          <w:sz w:val="22"/>
        </w:rPr>
        <w:t>纪中国传统地理学开始冲破地志学的窠白，进行科学发展。</w:t>
      </w:r>
    </w:p>
    <w:p w14:paraId="3CD00DBA">
      <w:pPr>
        <w:wordWrap w:val="0"/>
        <w:autoSpaceDE w:val="0"/>
        <w:autoSpaceDN w:val="0"/>
        <w:spacing w:before="0" w:after="0" w:line="239" w:lineRule="auto"/>
        <w:ind w:firstLine="0"/>
        <w:jc w:val="both"/>
        <w:rPr>
          <w:rFonts w:hint="eastAsia" w:ascii="宋体" w:hAnsi="宋体" w:eastAsia="宋体"/>
          <w:color w:val="000000"/>
          <w:sz w:val="22"/>
        </w:rPr>
      </w:pPr>
    </w:p>
    <w:p w14:paraId="2DDD0BDD">
      <w:pPr>
        <w:wordWrap w:val="0"/>
        <w:autoSpaceDE w:val="0"/>
        <w:autoSpaceDN w:val="0"/>
        <w:spacing w:before="0" w:after="0" w:line="350" w:lineRule="auto"/>
        <w:ind w:right="80" w:firstLine="0"/>
        <w:jc w:val="both"/>
        <w:rPr>
          <w:sz w:val="22"/>
        </w:rPr>
      </w:pPr>
      <w:r>
        <w:rPr>
          <w:rFonts w:hint="eastAsia" w:ascii="宋体" w:hAnsi="宋体" w:eastAsia="宋体"/>
          <w:color w:val="000000"/>
          <w:sz w:val="22"/>
        </w:rPr>
        <w:t>孙兰：字滋九，自号柳庭，生于南直隶扬州府江都县。中国明末清初地理学家。著有《柳庭舆地隅说》，并提出流水地形“变盈流谦”学说。</w:t>
      </w:r>
    </w:p>
    <w:p w14:paraId="3788E8CE">
      <w:pPr>
        <w:wordWrap w:val="0"/>
        <w:autoSpaceDE w:val="0"/>
        <w:autoSpaceDN w:val="0"/>
        <w:spacing w:before="0" w:after="0" w:line="239" w:lineRule="auto"/>
        <w:ind w:firstLine="0"/>
        <w:jc w:val="both"/>
        <w:rPr>
          <w:rFonts w:hint="eastAsia" w:ascii="宋体" w:hAnsi="宋体" w:eastAsia="宋体"/>
          <w:color w:val="000000"/>
          <w:sz w:val="22"/>
        </w:rPr>
      </w:pPr>
    </w:p>
    <w:p w14:paraId="44A67E05">
      <w:pPr>
        <w:wordWrap w:val="0"/>
        <w:autoSpaceDE w:val="0"/>
        <w:autoSpaceDN w:val="0"/>
        <w:spacing w:before="0" w:after="0" w:line="334" w:lineRule="auto"/>
        <w:ind w:right="80" w:firstLine="0"/>
        <w:jc w:val="both"/>
        <w:rPr>
          <w:sz w:val="22"/>
        </w:rPr>
      </w:pPr>
      <w:r>
        <w:rPr>
          <w:rFonts w:hint="eastAsia" w:ascii="宋体" w:hAnsi="宋体" w:eastAsia="宋体"/>
          <w:color w:val="000000"/>
          <w:sz w:val="22"/>
        </w:rPr>
        <w:t>变荡流谦：实质上讲的是流水地形形成的理论问题。由孙兰提出。强调了流水地形形成是一个悠久而缓慢的过程，变荡流谦有着并不完全相同的成因，归纳了变荡流谦的三种进行方式，即渐变、突变和人为改变。是对中国古代地理学发展的重大贡献。</w:t>
      </w:r>
    </w:p>
    <w:p w14:paraId="446356CD">
      <w:pPr>
        <w:wordWrap w:val="0"/>
        <w:autoSpaceDE w:val="0"/>
        <w:autoSpaceDN w:val="0"/>
        <w:spacing w:before="0" w:after="0" w:line="239" w:lineRule="auto"/>
        <w:ind w:firstLine="0"/>
        <w:jc w:val="both"/>
        <w:rPr>
          <w:rFonts w:hint="eastAsia" w:ascii="宋体" w:hAnsi="宋体" w:eastAsia="宋体"/>
          <w:color w:val="000000"/>
          <w:sz w:val="22"/>
        </w:rPr>
      </w:pPr>
    </w:p>
    <w:p w14:paraId="556A3B58">
      <w:pPr>
        <w:wordWrap w:val="0"/>
        <w:autoSpaceDE w:val="0"/>
        <w:autoSpaceDN w:val="0"/>
        <w:spacing w:before="0" w:after="0" w:line="251" w:lineRule="auto"/>
        <w:ind w:right="80" w:firstLine="0"/>
        <w:jc w:val="both"/>
        <w:rPr>
          <w:sz w:val="22"/>
        </w:rPr>
      </w:pPr>
      <w:r>
        <w:rPr>
          <w:rFonts w:hint="eastAsia" w:ascii="宋体" w:hAnsi="宋体" w:eastAsia="宋体"/>
          <w:color w:val="000000"/>
          <w:sz w:val="22"/>
        </w:rPr>
        <w:t>《农政全书》：明代徐光启撰著的农书。他总结了元明以来农业生产经验，并结合实践，著成《农遗杂疏》。去世后，陈子龙等整理成《农政全书》，内容涉及农学的各个方面，重点是屯垦、水利、荒政</w:t>
      </w:r>
      <w:r>
        <w:rPr>
          <w:rFonts w:hint="eastAsia" w:ascii="Calibri" w:hAnsi="Calibri" w:eastAsia="Calibri"/>
          <w:color w:val="000000"/>
          <w:sz w:val="22"/>
        </w:rPr>
        <w:t>3</w:t>
      </w:r>
      <w:r>
        <w:rPr>
          <w:rFonts w:hint="eastAsia" w:ascii="宋体" w:hAnsi="宋体" w:eastAsia="宋体"/>
          <w:color w:val="000000"/>
          <w:sz w:val="22"/>
        </w:rPr>
        <w:t>项。《农政全书》集传统农业技术之大成，吸收了西方的灌溉技术，具有重要价值。</w:t>
      </w:r>
    </w:p>
    <w:p w14:paraId="7C7A8B93">
      <w:pPr>
        <w:wordWrap w:val="0"/>
        <w:autoSpaceDE w:val="0"/>
        <w:autoSpaceDN w:val="0"/>
        <w:spacing w:before="0" w:after="0" w:line="239" w:lineRule="auto"/>
        <w:ind w:firstLine="0"/>
        <w:jc w:val="both"/>
        <w:rPr>
          <w:rFonts w:hint="eastAsia" w:ascii="宋体" w:hAnsi="宋体" w:eastAsia="宋体"/>
          <w:color w:val="000000"/>
          <w:sz w:val="22"/>
        </w:rPr>
      </w:pPr>
    </w:p>
    <w:p w14:paraId="0B132881">
      <w:pPr>
        <w:wordWrap w:val="0"/>
        <w:autoSpaceDE w:val="0"/>
        <w:autoSpaceDN w:val="0"/>
        <w:spacing w:before="0" w:after="0" w:line="326" w:lineRule="auto"/>
        <w:ind w:right="80" w:firstLine="0"/>
        <w:jc w:val="both"/>
        <w:rPr>
          <w:sz w:val="22"/>
        </w:rPr>
      </w:pPr>
      <w:r>
        <w:rPr>
          <w:rFonts w:hint="eastAsia" w:ascii="宋体" w:hAnsi="宋体" w:eastAsia="宋体"/>
          <w:color w:val="000000"/>
          <w:sz w:val="22"/>
        </w:rPr>
        <w:t>徐光启：明代科学家。字子先，号玄扈。他早年曾从耶稣会士利玛窦学习西方科技知识，在农学和天文学方面的成就较高。曾译《几何原本》，编译《测量法义》，主编《崇祯历书》等，将西方的科学技术介绍到中国。徐光启所撰《农政全书》，集明朝以前农业科学之大成，还吸收了西方灌溉技术，具有重要的学术价值。徐光启是我国学习西方科学的先驱。</w:t>
      </w:r>
    </w:p>
    <w:p w14:paraId="3D63682E">
      <w:pPr>
        <w:wordWrap w:val="0"/>
        <w:autoSpaceDE w:val="0"/>
        <w:autoSpaceDN w:val="0"/>
        <w:spacing w:before="0" w:after="0" w:line="239" w:lineRule="auto"/>
        <w:ind w:firstLine="0"/>
        <w:jc w:val="both"/>
        <w:rPr>
          <w:rFonts w:hint="eastAsia" w:ascii="宋体" w:hAnsi="宋体" w:eastAsia="宋体"/>
          <w:color w:val="000000"/>
          <w:sz w:val="22"/>
        </w:rPr>
      </w:pPr>
    </w:p>
    <w:p w14:paraId="622D7BB6">
      <w:pPr>
        <w:wordWrap w:val="0"/>
        <w:autoSpaceDE w:val="0"/>
        <w:autoSpaceDN w:val="0"/>
        <w:spacing w:before="0" w:after="0" w:line="251" w:lineRule="auto"/>
        <w:ind w:right="80" w:firstLine="0"/>
        <w:jc w:val="both"/>
        <w:rPr>
          <w:sz w:val="22"/>
        </w:rPr>
      </w:pPr>
      <w:r>
        <w:rPr>
          <w:rFonts w:hint="eastAsia" w:ascii="宋体" w:hAnsi="宋体" w:eastAsia="宋体"/>
          <w:color w:val="000000"/>
          <w:sz w:val="22"/>
        </w:rPr>
        <w:t>《天工开物》：</w:t>
      </w:r>
      <w:r>
        <w:rPr>
          <w:rFonts w:hint="eastAsia" w:ascii="宋体" w:hAnsi="宋体" w:eastAsia="宋体"/>
          <w:b/>
          <w:color w:val="000000"/>
          <w:sz w:val="22"/>
        </w:rPr>
        <w:t>明代宋应星撰。记载了诸如作物栽培、粮食加工、熬盐制糖、酿酒榨油、养蚕</w:t>
      </w:r>
      <w:r>
        <w:rPr>
          <w:rFonts w:hint="eastAsia" w:ascii="宋体" w:hAnsi="宋体" w:eastAsia="宋体"/>
          <w:color w:val="000000"/>
          <w:sz w:val="22"/>
        </w:rPr>
        <w:t>纺织、制瓷造纸等众多领域的生产技术和经验，并附有插图。《天工开物》是明末手工业和农业生产技术的总结性著作，也是研究古代科技的重要文献，被誉为中国</w:t>
      </w:r>
      <w:r>
        <w:rPr>
          <w:rFonts w:hint="eastAsia" w:ascii="Calibri" w:hAnsi="Calibri" w:eastAsia="Calibri"/>
          <w:color w:val="000000"/>
          <w:sz w:val="22"/>
        </w:rPr>
        <w:t>17</w:t>
      </w:r>
      <w:r>
        <w:rPr>
          <w:rFonts w:hint="eastAsia" w:ascii="宋体" w:hAnsi="宋体" w:eastAsia="宋体"/>
          <w:color w:val="000000"/>
          <w:sz w:val="22"/>
        </w:rPr>
        <w:t>世纪的工艺百科全书。</w:t>
      </w:r>
    </w:p>
    <w:p w14:paraId="06DE3C43">
      <w:pPr>
        <w:wordWrap w:val="0"/>
        <w:autoSpaceDE w:val="0"/>
        <w:autoSpaceDN w:val="0"/>
        <w:spacing w:before="0" w:after="0" w:line="239" w:lineRule="auto"/>
        <w:ind w:firstLine="0"/>
        <w:jc w:val="both"/>
        <w:rPr>
          <w:rFonts w:hint="eastAsia" w:ascii="宋体" w:hAnsi="宋体" w:eastAsia="宋体"/>
          <w:color w:val="000000"/>
          <w:sz w:val="22"/>
        </w:rPr>
      </w:pPr>
    </w:p>
    <w:p w14:paraId="4F908E28">
      <w:pPr>
        <w:wordWrap w:val="0"/>
        <w:autoSpaceDE w:val="0"/>
        <w:autoSpaceDN w:val="0"/>
        <w:spacing w:before="0" w:after="0" w:line="326" w:lineRule="auto"/>
        <w:ind w:right="80" w:firstLine="0"/>
        <w:jc w:val="both"/>
        <w:rPr>
          <w:sz w:val="22"/>
        </w:rPr>
      </w:pPr>
      <w:r>
        <w:rPr>
          <w:rFonts w:hint="eastAsia" w:ascii="宋体" w:hAnsi="宋体" w:eastAsia="宋体"/>
          <w:color w:val="000000"/>
          <w:sz w:val="22"/>
        </w:rPr>
        <w:t>《补农书》：清代农学家张履祥编纂的一部农书。该书总结了太湖流域的农业生产经验，内容以水稻、蚕桑为主，兼及家禽饲养、水产养殖等。提出因地制宜施肥、选择品种、精耕细作、合理密植等举措促进水稻增产，反映了江南农业生产商品化和集约经营。《补农书》为研究明末清初太湖地区的农业经济史提供了宝贵的资料。</w:t>
      </w:r>
    </w:p>
    <w:p w14:paraId="35F818E4">
      <w:pPr>
        <w:wordWrap w:val="0"/>
        <w:autoSpaceDE w:val="0"/>
        <w:autoSpaceDN w:val="0"/>
        <w:spacing w:before="0" w:after="0" w:line="239" w:lineRule="auto"/>
        <w:ind w:firstLine="0"/>
        <w:jc w:val="both"/>
        <w:rPr>
          <w:rFonts w:hint="eastAsia" w:ascii="宋体" w:hAnsi="宋体" w:eastAsia="宋体"/>
          <w:color w:val="000000"/>
          <w:sz w:val="22"/>
        </w:rPr>
      </w:pPr>
    </w:p>
    <w:p w14:paraId="15C87CE5">
      <w:pPr>
        <w:wordWrap w:val="0"/>
        <w:autoSpaceDE w:val="0"/>
        <w:autoSpaceDN w:val="0"/>
        <w:spacing w:before="0" w:after="0" w:line="321" w:lineRule="auto"/>
        <w:ind w:right="80" w:firstLine="0"/>
        <w:jc w:val="both"/>
        <w:rPr>
          <w:sz w:val="22"/>
        </w:rPr>
      </w:pPr>
      <w:r>
        <w:rPr>
          <w:rFonts w:hint="eastAsia" w:ascii="宋体" w:hAnsi="宋体" w:eastAsia="宋体"/>
          <w:b/>
          <w:color w:val="000000"/>
          <w:sz w:val="22"/>
        </w:rPr>
        <w:t>《大清一统志》</w:t>
      </w:r>
      <w:r>
        <w:rPr>
          <w:rFonts w:hint="eastAsia" w:ascii="宋体" w:hAnsi="宋体" w:eastAsia="宋体"/>
          <w:color w:val="000000"/>
          <w:sz w:val="22"/>
        </w:rPr>
        <w:t>：清代全国性地理总志，由清朝官方编纂，共经历过三次编纂，分别为康熙朝</w:t>
      </w:r>
      <w:r>
        <w:rPr>
          <w:rFonts w:hint="eastAsia" w:ascii="宋体" w:hAnsi="宋体" w:eastAsia="宋体"/>
          <w:b/>
          <w:color w:val="000000"/>
          <w:sz w:val="22"/>
        </w:rPr>
        <w:t>所编的《大清一统志》、乾隆朝续编《大清一统志》、以及嘉庆朝所编的《嘉庆重修一统志》。</w:t>
      </w:r>
      <w:r>
        <w:rPr>
          <w:rFonts w:hint="eastAsia" w:ascii="宋体" w:hAnsi="宋体" w:eastAsia="宋体"/>
          <w:color w:val="000000"/>
          <w:sz w:val="22"/>
        </w:rPr>
        <w:t>该书内容宏富，涵盖了图、表、疆域、建置沿革、风俗、田赋、山川、古迹、陵墓等多方面内容，每省首述总况，再分述府州县。它是中国古代地理总志的集大成者，反映了清朝大一统意识和</w:t>
      </w:r>
      <w:r>
        <w:rPr>
          <w:rFonts w:hint="eastAsia" w:ascii="宋体" w:hAnsi="宋体" w:eastAsia="宋体"/>
          <w:b/>
          <w:color w:val="000000"/>
          <w:sz w:val="22"/>
        </w:rPr>
        <w:t>国家疆域的变迁。</w:t>
      </w:r>
    </w:p>
    <w:p w14:paraId="66CCEDC9">
      <w:pPr>
        <w:wordWrap w:val="0"/>
        <w:autoSpaceDE w:val="0"/>
        <w:autoSpaceDN w:val="0"/>
        <w:spacing w:before="0" w:after="0" w:line="239" w:lineRule="auto"/>
        <w:ind w:firstLine="0"/>
        <w:jc w:val="both"/>
        <w:rPr>
          <w:rFonts w:hint="eastAsia" w:ascii="宋体" w:hAnsi="宋体" w:eastAsia="宋体"/>
          <w:color w:val="000000"/>
          <w:sz w:val="22"/>
        </w:rPr>
      </w:pPr>
    </w:p>
    <w:p w14:paraId="1F643849">
      <w:pPr>
        <w:wordWrap w:val="0"/>
        <w:autoSpaceDE w:val="0"/>
        <w:autoSpaceDN w:val="0"/>
        <w:spacing w:before="0" w:after="0" w:line="331" w:lineRule="auto"/>
        <w:ind w:right="80" w:firstLine="0"/>
        <w:jc w:val="both"/>
        <w:rPr>
          <w:sz w:val="22"/>
        </w:rPr>
      </w:pPr>
      <w:r>
        <w:rPr>
          <w:rFonts w:hint="eastAsia" w:ascii="宋体" w:hAnsi="宋体" w:eastAsia="宋体"/>
          <w:b/>
          <w:color w:val="000000"/>
          <w:sz w:val="22"/>
        </w:rPr>
        <w:t>《嘉庆重修一统志》</w:t>
      </w:r>
      <w:r>
        <w:rPr>
          <w:rFonts w:hint="eastAsia" w:ascii="宋体" w:hAnsi="宋体" w:eastAsia="宋体"/>
          <w:color w:val="000000"/>
          <w:sz w:val="22"/>
        </w:rPr>
        <w:t>：清朝嘉庆年间编纂的一部重要地理总志。全书共</w:t>
      </w:r>
      <w:r>
        <w:rPr>
          <w:rFonts w:hint="eastAsia" w:ascii="Calibri" w:hAnsi="Calibri" w:eastAsia="Calibri"/>
          <w:color w:val="000000"/>
          <w:sz w:val="22"/>
        </w:rPr>
        <w:t>560</w:t>
      </w:r>
      <w:r>
        <w:rPr>
          <w:rFonts w:hint="eastAsia" w:ascii="宋体" w:hAnsi="宋体" w:eastAsia="宋体"/>
          <w:color w:val="000000"/>
          <w:sz w:val="22"/>
        </w:rPr>
        <w:t>卷。该志以嘉庆二十五年版籍为据。包含清朝疆域政区的详细记载，涉及地理、历史、文化等多方面内容，是研究清代历史地理的重要资料。《嘉庆重修一统志》是沿革地理著述的集大成之作，为内容最丰</w:t>
      </w:r>
      <w:r>
        <w:rPr>
          <w:rFonts w:hint="eastAsia" w:ascii="宋体" w:hAnsi="宋体" w:eastAsia="宋体"/>
          <w:b/>
          <w:color w:val="000000"/>
          <w:sz w:val="22"/>
        </w:rPr>
        <w:t>富、体例最严密、考订最精详的地理总志。</w:t>
      </w:r>
    </w:p>
    <w:p w14:paraId="3B0E5D5B">
      <w:pPr>
        <w:wordWrap w:val="0"/>
        <w:autoSpaceDE w:val="0"/>
        <w:autoSpaceDN w:val="0"/>
        <w:spacing w:before="0" w:after="0" w:line="313" w:lineRule="auto"/>
        <w:ind w:right="80" w:firstLine="0"/>
        <w:jc w:val="both"/>
        <w:rPr>
          <w:sz w:val="22"/>
        </w:rPr>
        <w:sectPr>
          <w:type w:val="continuous"/>
          <w:pgSz w:w="11900" w:h="18280"/>
          <w:pgMar w:top="1200" w:right="1440" w:bottom="960" w:left="1440" w:header="600" w:footer="480" w:gutter="0"/>
          <w:cols w:space="720" w:num="1"/>
        </w:sectPr>
      </w:pPr>
      <w:r>
        <w:rPr>
          <w:rFonts w:hint="eastAsia" w:ascii="宋体" w:hAnsi="宋体" w:eastAsia="宋体"/>
          <w:b/>
          <w:color w:val="000000"/>
          <w:sz w:val="22"/>
        </w:rPr>
        <w:t>★《行水金鉴》</w:t>
      </w:r>
      <w:r>
        <w:rPr>
          <w:rFonts w:hint="eastAsia" w:ascii="宋体" w:hAnsi="宋体" w:eastAsia="宋体"/>
          <w:color w:val="000000"/>
          <w:sz w:val="22"/>
        </w:rPr>
        <w:t>：清傅泽洪主修，郑元庆纂辑。书成于</w:t>
      </w:r>
      <w:r>
        <w:rPr>
          <w:rFonts w:hint="eastAsia" w:ascii="Calibri" w:hAnsi="Calibri" w:eastAsia="Calibri"/>
          <w:color w:val="000000"/>
          <w:sz w:val="22"/>
        </w:rPr>
        <w:t>1725</w:t>
      </w:r>
      <w:r>
        <w:rPr>
          <w:rFonts w:hint="eastAsia" w:ascii="宋体" w:hAnsi="宋体" w:eastAsia="宋体"/>
          <w:color w:val="000000"/>
          <w:sz w:val="22"/>
        </w:rPr>
        <w:t>年。是一部按水系分类，以朝代年份编排的水利历史资料书。所收资料，上起《禹贡》，下迄康熙末，包括河水、淮水、汉水、江</w:t>
      </w:r>
    </w:p>
    <w:p w14:paraId="326D61A4">
      <w:pPr>
        <w:wordWrap w:val="0"/>
        <w:autoSpaceDE w:val="0"/>
        <w:autoSpaceDN w:val="0"/>
        <w:spacing w:before="0" w:after="0" w:line="260" w:lineRule="auto"/>
        <w:ind w:left="120" w:right="560" w:firstLine="0"/>
        <w:jc w:val="both"/>
        <w:rPr>
          <w:sz w:val="22"/>
        </w:rPr>
      </w:pPr>
      <w:r>
        <w:rPr>
          <w:rFonts w:hint="eastAsia" w:ascii="宋体" w:hAnsi="宋体" w:eastAsia="宋体"/>
          <w:color w:val="000000"/>
          <w:sz w:val="22"/>
        </w:rPr>
        <w:t>水、济水、运河水等流域水系的源流、变迁、兴废和疏筑塞防施工经过以及河工官司、夫役钱粮等记载。为研究历代河流变迁、水利兴废的重要资料。</w:t>
      </w:r>
    </w:p>
    <w:p w14:paraId="76BBA187">
      <w:pPr>
        <w:wordWrap w:val="0"/>
        <w:autoSpaceDE w:val="0"/>
        <w:autoSpaceDN w:val="0"/>
        <w:spacing w:before="0" w:after="0" w:line="239" w:lineRule="auto"/>
        <w:ind w:firstLine="0"/>
        <w:jc w:val="both"/>
        <w:rPr>
          <w:rFonts w:hint="eastAsia" w:ascii="宋体" w:hAnsi="宋体" w:eastAsia="宋体"/>
          <w:color w:val="000000"/>
          <w:sz w:val="22"/>
        </w:rPr>
      </w:pPr>
    </w:p>
    <w:p w14:paraId="7B55DA6E">
      <w:pPr>
        <w:wordWrap w:val="0"/>
        <w:autoSpaceDE w:val="0"/>
        <w:autoSpaceDN w:val="0"/>
        <w:spacing w:before="0" w:after="0" w:line="329" w:lineRule="auto"/>
        <w:ind w:left="120" w:right="560" w:firstLine="0"/>
        <w:jc w:val="both"/>
        <w:rPr>
          <w:sz w:val="22"/>
        </w:rPr>
      </w:pPr>
      <w:r>
        <w:rPr>
          <w:rFonts w:hint="eastAsia" w:ascii="宋体" w:hAnsi="宋体" w:eastAsia="宋体"/>
          <w:b/>
          <w:color w:val="000000"/>
          <w:sz w:val="22"/>
        </w:rPr>
        <w:t>《续行水金鉴》</w:t>
      </w:r>
      <w:r>
        <w:rPr>
          <w:rFonts w:hint="eastAsia" w:ascii="宋体" w:hAnsi="宋体" w:eastAsia="宋体"/>
          <w:color w:val="000000"/>
          <w:sz w:val="22"/>
        </w:rPr>
        <w:t>：先后由清代黎世序、张井、潘锡恩三人主持编纂。该书仿《行水金鉴》体例，记载了雍正至嘉庆年间的水情和水利工程。分河水、淮水、运河水、永定河水、江水五大水系，资料中多增有河工章牍，更详于工程原委。为研究历代河流变迁、水利兴废的重要资料。</w:t>
      </w:r>
    </w:p>
    <w:p w14:paraId="2F8F95FF">
      <w:pPr>
        <w:wordWrap w:val="0"/>
        <w:autoSpaceDE w:val="0"/>
        <w:autoSpaceDN w:val="0"/>
        <w:spacing w:before="0" w:after="0" w:line="239" w:lineRule="auto"/>
        <w:ind w:firstLine="0"/>
        <w:jc w:val="both"/>
        <w:rPr>
          <w:rFonts w:hint="eastAsia" w:ascii="宋体" w:hAnsi="宋体" w:eastAsia="宋体"/>
          <w:color w:val="000000"/>
          <w:sz w:val="22"/>
        </w:rPr>
      </w:pPr>
    </w:p>
    <w:p w14:paraId="5FD9D047">
      <w:pPr>
        <w:wordWrap w:val="0"/>
        <w:autoSpaceDE w:val="0"/>
        <w:autoSpaceDN w:val="0"/>
        <w:spacing w:before="0" w:after="0" w:line="318" w:lineRule="auto"/>
        <w:ind w:left="120" w:right="560" w:firstLine="0"/>
        <w:jc w:val="both"/>
        <w:rPr>
          <w:sz w:val="22"/>
        </w:rPr>
      </w:pPr>
      <w:r>
        <w:rPr>
          <w:rFonts w:hint="eastAsia" w:ascii="宋体" w:hAnsi="宋体" w:eastAsia="宋体"/>
          <w:color w:val="000000"/>
          <w:sz w:val="22"/>
        </w:rPr>
        <w:t>《水道提纲》：清齐召南著。全书共</w:t>
      </w:r>
      <w:r>
        <w:rPr>
          <w:rFonts w:hint="eastAsia" w:ascii="Calibri" w:hAnsi="Calibri" w:eastAsia="Calibri"/>
          <w:color w:val="000000"/>
          <w:sz w:val="22"/>
        </w:rPr>
        <w:t>28</w:t>
      </w:r>
      <w:r>
        <w:rPr>
          <w:rFonts w:hint="eastAsia" w:ascii="宋体" w:hAnsi="宋体" w:eastAsia="宋体"/>
          <w:color w:val="000000"/>
          <w:sz w:val="22"/>
        </w:rPr>
        <w:t>卷。该书系统地记录了当时全国范围内的江河湖泊、入海口与沿海岛屿的水道形势，包括海域。全书以巨川为纲，以所会众流为目。内容详实，脉络</w:t>
      </w:r>
      <w:r>
        <w:rPr>
          <w:rFonts w:hint="eastAsia" w:ascii="宋体" w:hAnsi="宋体" w:eastAsia="宋体"/>
          <w:b/>
          <w:color w:val="000000"/>
          <w:sz w:val="22"/>
        </w:rPr>
        <w:t>清晰，源委详明，纠正了前人水道记载的不足，并最早使用经纬度定位，为研究清朝鼎盛时期</w:t>
      </w:r>
      <w:r>
        <w:rPr>
          <w:rFonts w:hint="eastAsia" w:ascii="宋体" w:hAnsi="宋体" w:eastAsia="宋体"/>
          <w:color w:val="000000"/>
          <w:sz w:val="22"/>
        </w:rPr>
        <w:t>全国水道情况的重要历史文献。</w:t>
      </w:r>
    </w:p>
    <w:p w14:paraId="4288B2A4">
      <w:pPr>
        <w:wordWrap w:val="0"/>
        <w:autoSpaceDE w:val="0"/>
        <w:autoSpaceDN w:val="0"/>
        <w:spacing w:before="0" w:after="0" w:line="336" w:lineRule="auto"/>
        <w:ind w:firstLine="120"/>
        <w:jc w:val="both"/>
        <w:rPr>
          <w:sz w:val="22"/>
        </w:rPr>
      </w:pPr>
      <w:r>
        <w:rPr>
          <w:rFonts w:hint="eastAsia" w:ascii="宋体" w:hAnsi="宋体" w:eastAsia="宋体"/>
          <w:color w:val="000000"/>
          <w:sz w:val="22"/>
        </w:rPr>
        <w:t>齐召南：宇次风，号琼台，晚号息园，清浙江天台人。曾撰有《水道提纲》。</w:t>
      </w:r>
    </w:p>
    <w:p w14:paraId="4AF06BBF">
      <w:pPr>
        <w:wordWrap w:val="0"/>
        <w:autoSpaceDE w:val="0"/>
        <w:autoSpaceDN w:val="0"/>
        <w:spacing w:before="0" w:after="0" w:line="239" w:lineRule="auto"/>
        <w:ind w:firstLine="0"/>
        <w:jc w:val="both"/>
        <w:rPr>
          <w:rFonts w:hint="eastAsia" w:ascii="宋体" w:hAnsi="宋体" w:eastAsia="宋体"/>
          <w:color w:val="000000"/>
          <w:sz w:val="22"/>
        </w:rPr>
      </w:pPr>
    </w:p>
    <w:p w14:paraId="65930397">
      <w:pPr>
        <w:wordWrap w:val="0"/>
        <w:autoSpaceDE w:val="0"/>
        <w:autoSpaceDN w:val="0"/>
        <w:spacing w:before="0" w:after="0" w:line="318" w:lineRule="auto"/>
        <w:ind w:left="120" w:right="560" w:firstLine="0"/>
        <w:jc w:val="both"/>
        <w:rPr>
          <w:sz w:val="22"/>
        </w:rPr>
      </w:pPr>
      <w:r>
        <w:rPr>
          <w:rFonts w:hint="eastAsia" w:ascii="宋体" w:hAnsi="宋体" w:eastAsia="宋体"/>
          <w:color w:val="000000"/>
          <w:sz w:val="22"/>
        </w:rPr>
        <w:t>《河源纪略》：清纪昀等撰。详细记录了乾隆皇帝派遣使者探寻黄河源头的经过，内容涵盖图说、列表、质实、证古、辨讹、记事等多个方面，对河流所经风俗、物产、古迹、轶事亦有杂录，是研究黄河历史地理和清朝边疆史的重要参考资料。</w:t>
      </w:r>
    </w:p>
    <w:p w14:paraId="66CFF58F">
      <w:pPr>
        <w:wordWrap w:val="0"/>
        <w:autoSpaceDE w:val="0"/>
        <w:autoSpaceDN w:val="0"/>
        <w:spacing w:before="0" w:after="0" w:line="239" w:lineRule="auto"/>
        <w:ind w:firstLine="0"/>
        <w:jc w:val="both"/>
        <w:rPr>
          <w:rFonts w:hint="eastAsia" w:ascii="宋体" w:hAnsi="宋体" w:eastAsia="宋体"/>
          <w:color w:val="000000"/>
          <w:sz w:val="22"/>
        </w:rPr>
      </w:pPr>
    </w:p>
    <w:p w14:paraId="77E95F9D">
      <w:pPr>
        <w:wordWrap w:val="0"/>
        <w:autoSpaceDE w:val="0"/>
        <w:autoSpaceDN w:val="0"/>
        <w:spacing w:before="0" w:after="0" w:line="326" w:lineRule="auto"/>
        <w:ind w:left="120" w:right="560" w:firstLine="0"/>
        <w:jc w:val="both"/>
        <w:rPr>
          <w:sz w:val="22"/>
        </w:rPr>
      </w:pPr>
      <w:r>
        <w:rPr>
          <w:rFonts w:hint="eastAsia" w:ascii="宋体" w:hAnsi="宋体" w:eastAsia="宋体"/>
          <w:b/>
          <w:color w:val="000000"/>
          <w:sz w:val="22"/>
        </w:rPr>
        <w:t>《治河方略》</w:t>
      </w:r>
      <w:r>
        <w:rPr>
          <w:rFonts w:hint="eastAsia" w:ascii="宋体" w:hAnsi="宋体" w:eastAsia="宋体"/>
          <w:color w:val="000000"/>
          <w:sz w:val="22"/>
        </w:rPr>
        <w:t>：清靳辅著。为靳辅在康熙年间任总河时的治河奏疏和论著总汇。记述黄、淮、</w:t>
      </w:r>
      <w:r>
        <w:rPr>
          <w:rFonts w:hint="eastAsia" w:ascii="宋体" w:hAnsi="宋体" w:eastAsia="宋体"/>
          <w:b/>
          <w:color w:val="000000"/>
          <w:sz w:val="22"/>
        </w:rPr>
        <w:t>运干支水系、泉源、湖泊概况，黄河演变、治理和历代治黄议论，着重阐述十七世纪苏北地区黄、淮、运决口泛滥和治理经过。卷首有黄、淮、运、湖、济等图七幅，附有说明。后附靳辅助手陈潢所著《河防述言》和《河防摘要》。为研究清代黄运史的重要文献。</w:t>
      </w:r>
    </w:p>
    <w:p w14:paraId="1F9C5D40">
      <w:pPr>
        <w:wordWrap w:val="0"/>
        <w:autoSpaceDE w:val="0"/>
        <w:autoSpaceDN w:val="0"/>
        <w:spacing w:before="0" w:after="0" w:line="239" w:lineRule="auto"/>
        <w:ind w:firstLine="0"/>
        <w:jc w:val="both"/>
        <w:rPr>
          <w:rFonts w:hint="eastAsia" w:ascii="宋体" w:hAnsi="宋体" w:eastAsia="宋体"/>
          <w:color w:val="000000"/>
          <w:sz w:val="22"/>
        </w:rPr>
      </w:pPr>
    </w:p>
    <w:p w14:paraId="69016078">
      <w:pPr>
        <w:wordWrap w:val="0"/>
        <w:autoSpaceDE w:val="0"/>
        <w:autoSpaceDN w:val="0"/>
        <w:spacing w:before="0" w:after="0" w:line="318" w:lineRule="auto"/>
        <w:ind w:left="120" w:right="560" w:firstLine="0"/>
        <w:jc w:val="both"/>
        <w:rPr>
          <w:sz w:val="22"/>
        </w:rPr>
      </w:pPr>
      <w:r>
        <w:rPr>
          <w:rFonts w:hint="eastAsia" w:ascii="宋体" w:hAnsi="宋体" w:eastAsia="宋体"/>
          <w:b/>
          <w:color w:val="000000"/>
          <w:sz w:val="22"/>
        </w:rPr>
        <w:t>《河渠纪闻》：</w:t>
      </w:r>
      <w:r>
        <w:rPr>
          <w:rFonts w:hint="eastAsia" w:ascii="宋体" w:hAnsi="宋体" w:eastAsia="宋体"/>
          <w:color w:val="000000"/>
          <w:sz w:val="22"/>
        </w:rPr>
        <w:t>清代康基田所著的水利资料书，全书按年编次，夹叙夹议，上起《禹贡》，下</w:t>
      </w:r>
      <w:r>
        <w:rPr>
          <w:rFonts w:hint="eastAsia" w:ascii="宋体" w:hAnsi="宋体" w:eastAsia="宋体"/>
          <w:b/>
          <w:color w:val="000000"/>
          <w:sz w:val="22"/>
        </w:rPr>
        <w:t>迄嘉庆十五年（</w:t>
      </w:r>
      <w:r>
        <w:rPr>
          <w:rFonts w:hint="eastAsia" w:ascii="Calibri" w:hAnsi="Calibri" w:eastAsia="Calibri"/>
          <w:b/>
          <w:color w:val="000000"/>
          <w:sz w:val="22"/>
        </w:rPr>
        <w:t>1810</w:t>
      </w:r>
      <w:r>
        <w:rPr>
          <w:rFonts w:hint="eastAsia" w:ascii="宋体" w:hAnsi="宋体" w:eastAsia="宋体"/>
          <w:b/>
          <w:color w:val="000000"/>
          <w:sz w:val="22"/>
        </w:rPr>
        <w:t>年）。该书以论述黄河、运河河道演变及治理为中心，兼及地方水利，博</w:t>
      </w:r>
      <w:r>
        <w:rPr>
          <w:rFonts w:hint="eastAsia" w:ascii="宋体" w:hAnsi="宋体" w:eastAsia="宋体"/>
          <w:color w:val="000000"/>
          <w:sz w:val="22"/>
        </w:rPr>
        <w:t>采群书并综合改编，在每段史料后面均加按语，提出作者自己的见解，对研究水利史具有重要参考价值。</w:t>
      </w:r>
    </w:p>
    <w:p w14:paraId="6DF9E721">
      <w:pPr>
        <w:wordWrap w:val="0"/>
        <w:autoSpaceDE w:val="0"/>
        <w:autoSpaceDN w:val="0"/>
        <w:spacing w:before="0" w:after="0" w:line="239" w:lineRule="auto"/>
        <w:ind w:firstLine="0"/>
        <w:jc w:val="both"/>
        <w:rPr>
          <w:rFonts w:hint="eastAsia" w:ascii="宋体" w:hAnsi="宋体" w:eastAsia="宋体"/>
          <w:color w:val="000000"/>
          <w:sz w:val="22"/>
        </w:rPr>
      </w:pPr>
    </w:p>
    <w:p w14:paraId="2B4D576C">
      <w:pPr>
        <w:wordWrap w:val="0"/>
        <w:autoSpaceDE w:val="0"/>
        <w:autoSpaceDN w:val="0"/>
        <w:spacing w:before="0" w:after="0" w:line="318" w:lineRule="auto"/>
        <w:ind w:left="120" w:right="560" w:firstLine="0"/>
        <w:jc w:val="both"/>
        <w:rPr>
          <w:sz w:val="22"/>
        </w:rPr>
      </w:pPr>
      <w:r>
        <w:rPr>
          <w:rFonts w:hint="eastAsia" w:ascii="宋体" w:hAnsi="宋体" w:eastAsia="宋体"/>
          <w:b/>
          <w:color w:val="000000"/>
          <w:sz w:val="22"/>
        </w:rPr>
        <w:t>《水经注释》</w:t>
      </w:r>
      <w:r>
        <w:rPr>
          <w:rFonts w:hint="eastAsia" w:ascii="宋体" w:hAnsi="宋体" w:eastAsia="宋体"/>
          <w:color w:val="000000"/>
          <w:sz w:val="22"/>
        </w:rPr>
        <w:t>：清代赵一清撰写的地理著作。该书是对《水经》的详细注释，全书以明朱谋玮《水经注笺》为基础，参考近三十种校本，详为补充阐释，恢复了经、注原貌，为后人研究《水经》提供了重要的参考和依据。此书撰成于乾隆初叶，在戴震校本之前；刊布于一清死后乾隆季年，在戴本之后。两书剖析经注，所见略同。故后人或疑戴袭赵，或疑刻赵书者袭戴。以主前说者居多。成为学术界长期争论不决之公案。</w:t>
      </w:r>
    </w:p>
    <w:p w14:paraId="22871AAC">
      <w:pPr>
        <w:wordWrap w:val="0"/>
        <w:autoSpaceDE w:val="0"/>
        <w:autoSpaceDN w:val="0"/>
        <w:spacing w:before="0" w:after="0" w:line="239" w:lineRule="auto"/>
        <w:ind w:firstLine="0"/>
        <w:jc w:val="both"/>
        <w:rPr>
          <w:rFonts w:hint="eastAsia" w:ascii="宋体" w:hAnsi="宋体" w:eastAsia="宋体"/>
          <w:color w:val="000000"/>
          <w:sz w:val="22"/>
        </w:rPr>
      </w:pPr>
    </w:p>
    <w:p w14:paraId="044E986B">
      <w:pPr>
        <w:wordWrap w:val="0"/>
        <w:autoSpaceDE w:val="0"/>
        <w:autoSpaceDN w:val="0"/>
        <w:spacing w:before="0" w:after="0" w:line="342" w:lineRule="auto"/>
        <w:ind w:left="120" w:right="560" w:firstLine="0"/>
        <w:jc w:val="both"/>
        <w:rPr>
          <w:sz w:val="22"/>
        </w:rPr>
      </w:pPr>
      <w:r>
        <w:rPr>
          <w:rFonts w:hint="eastAsia" w:ascii="宋体" w:hAnsi="宋体" w:eastAsia="宋体"/>
          <w:b/>
          <w:color w:val="000000"/>
          <w:sz w:val="22"/>
        </w:rPr>
        <w:t>赵一清：字诚夫，号东潜，浙江仁和人。尤精于舆地考据之学。他的主要作品有《水经注释》、《水经注刊误》等</w:t>
      </w:r>
    </w:p>
    <w:p w14:paraId="4DDDE72B">
      <w:pPr>
        <w:wordWrap w:val="0"/>
        <w:autoSpaceDE w:val="0"/>
        <w:autoSpaceDN w:val="0"/>
        <w:spacing w:before="0" w:after="0" w:line="239" w:lineRule="auto"/>
        <w:ind w:firstLine="0"/>
        <w:jc w:val="both"/>
        <w:rPr>
          <w:rFonts w:hint="eastAsia" w:ascii="宋体" w:hAnsi="宋体" w:eastAsia="宋体"/>
          <w:color w:val="000000"/>
          <w:sz w:val="22"/>
        </w:rPr>
      </w:pPr>
    </w:p>
    <w:p w14:paraId="09D574A4">
      <w:pPr>
        <w:wordWrap w:val="0"/>
        <w:autoSpaceDE w:val="0"/>
        <w:autoSpaceDN w:val="0"/>
        <w:spacing w:before="0" w:after="0" w:line="329" w:lineRule="auto"/>
        <w:ind w:left="120" w:right="560" w:firstLine="0"/>
        <w:jc w:val="both"/>
        <w:rPr>
          <w:sz w:val="22"/>
        </w:rPr>
      </w:pPr>
      <w:r>
        <w:rPr>
          <w:rFonts w:hint="eastAsia" w:ascii="宋体" w:hAnsi="宋体" w:eastAsia="宋体"/>
          <w:b/>
          <w:color w:val="000000"/>
          <w:sz w:val="22"/>
        </w:rPr>
        <w:t>《水地记》：清戴震撰。该书主要考辨中国名山大川的古今名称及地理形势，通过广搜博引《汉</w:t>
      </w:r>
      <w:r>
        <w:rPr>
          <w:rFonts w:hint="eastAsia" w:ascii="宋体" w:hAnsi="宋体" w:eastAsia="宋体"/>
          <w:color w:val="000000"/>
          <w:sz w:val="22"/>
        </w:rPr>
        <w:t>书地理志》、《山海经》等古籍进行参证，以水系辨山脉，考察郡县建制和地理沿革，是清代史地学以水为主的奠基之作，对后世地理学研究产生了重要影响。</w:t>
      </w:r>
    </w:p>
    <w:p w14:paraId="372A777C">
      <w:pPr>
        <w:wordWrap w:val="0"/>
        <w:autoSpaceDE w:val="0"/>
        <w:autoSpaceDN w:val="0"/>
        <w:spacing w:before="0" w:after="0" w:line="239" w:lineRule="auto"/>
        <w:ind w:firstLine="0"/>
        <w:jc w:val="both"/>
        <w:rPr>
          <w:rFonts w:hint="eastAsia" w:ascii="宋体" w:hAnsi="宋体" w:eastAsia="宋体"/>
          <w:color w:val="000000"/>
          <w:sz w:val="22"/>
        </w:rPr>
      </w:pPr>
    </w:p>
    <w:p w14:paraId="1F00A0D8">
      <w:pPr>
        <w:wordWrap w:val="0"/>
        <w:autoSpaceDE w:val="0"/>
        <w:autoSpaceDN w:val="0"/>
        <w:spacing w:before="0" w:after="0" w:line="318" w:lineRule="auto"/>
        <w:ind w:left="120" w:right="560" w:firstLine="0"/>
        <w:jc w:val="both"/>
        <w:rPr>
          <w:sz w:val="22"/>
        </w:rPr>
        <w:sectPr>
          <w:type w:val="continuous"/>
          <w:pgSz w:w="11900" w:h="17800"/>
          <w:pgMar w:top="1200" w:right="960" w:bottom="720" w:left="960" w:header="600" w:footer="360" w:gutter="0"/>
          <w:cols w:space="720" w:num="1"/>
        </w:sectPr>
      </w:pPr>
      <w:r>
        <w:rPr>
          <w:rFonts w:hint="eastAsia" w:ascii="宋体" w:hAnsi="宋体" w:eastAsia="宋体"/>
          <w:b/>
          <w:color w:val="000000"/>
          <w:sz w:val="22"/>
        </w:rPr>
        <w:t>戴震：</w:t>
      </w:r>
      <w:r>
        <w:rPr>
          <w:rFonts w:hint="eastAsia" w:ascii="宋体" w:hAnsi="宋体" w:eastAsia="宋体"/>
          <w:color w:val="000000"/>
          <w:sz w:val="22"/>
        </w:rPr>
        <w:t>字东原，号果澳，休宁隆阜人，清代考据学家、经学家。是乾嘉学派中皖派的重要代表人物。戴震在天文、数学、历史、地理、音韵、文字、训诂等方面均有显著成就。史地方面，戴</w:t>
      </w:r>
      <w:r>
        <w:rPr>
          <w:rFonts w:hint="eastAsia" w:ascii="宋体" w:hAnsi="宋体" w:eastAsia="宋体"/>
          <w:b/>
          <w:color w:val="000000"/>
          <w:sz w:val="22"/>
        </w:rPr>
        <w:t>震校勘整理了《水经注》武英殿本；撰著了《水地记》；编纂了《直隶河渠书》；主修了《汾</w:t>
      </w:r>
      <w:r>
        <w:rPr>
          <w:rFonts w:hint="eastAsia" w:ascii="宋体" w:hAnsi="宋体" w:eastAsia="宋体"/>
          <w:color w:val="000000"/>
          <w:sz w:val="22"/>
        </w:rPr>
        <w:t>州府志》，是修志理论中“地理学派”的重要代表。</w:t>
      </w:r>
    </w:p>
    <w:p w14:paraId="12A2F953">
      <w:pPr>
        <w:wordWrap w:val="0"/>
        <w:autoSpaceDE w:val="0"/>
        <w:autoSpaceDN w:val="0"/>
        <w:spacing w:before="0" w:after="0" w:line="268" w:lineRule="auto"/>
        <w:ind w:right="320" w:firstLine="0"/>
        <w:jc w:val="both"/>
        <w:rPr>
          <w:sz w:val="20"/>
        </w:rPr>
      </w:pPr>
      <w:r>
        <w:rPr>
          <w:rFonts w:hint="eastAsia" w:ascii="宋体" w:hAnsi="宋体" w:eastAsia="宋体"/>
          <w:b/>
          <w:color w:val="000000"/>
          <w:sz w:val="20"/>
        </w:rPr>
        <w:t>全祖望：字绍衣，号谢山，浙江鄞县人。清代著名史学家、文学家，浙东学派集大成者。他广</w:t>
      </w:r>
      <w:r>
        <w:rPr>
          <w:rFonts w:hint="eastAsia" w:ascii="宋体" w:hAnsi="宋体" w:eastAsia="宋体"/>
          <w:color w:val="000000"/>
          <w:sz w:val="20"/>
        </w:rPr>
        <w:t>泛搜集和纂述南明史实，对明清史事、掌故、人物等进行了深入的研究。他的著作《鲇埼亭文集选注》、《甬上族望丧》等，都是研究明清历史的重要资料。此外，他还著有《困学纪闻三</w:t>
      </w:r>
      <w:r>
        <w:rPr>
          <w:rFonts w:hint="eastAsia" w:ascii="宋体" w:hAnsi="宋体" w:eastAsia="宋体"/>
          <w:b/>
          <w:color w:val="000000"/>
          <w:sz w:val="20"/>
        </w:rPr>
        <w:t>笺》、《七校水经注》等多部史学著作。。</w:t>
      </w:r>
    </w:p>
    <w:p w14:paraId="78F46117">
      <w:pPr>
        <w:wordWrap w:val="0"/>
        <w:autoSpaceDE w:val="0"/>
        <w:autoSpaceDN w:val="0"/>
        <w:spacing w:before="0" w:after="0" w:line="239" w:lineRule="auto"/>
        <w:ind w:firstLine="0"/>
        <w:jc w:val="both"/>
        <w:rPr>
          <w:rFonts w:hint="eastAsia" w:ascii="宋体" w:hAnsi="宋体" w:eastAsia="宋体"/>
          <w:color w:val="000000"/>
          <w:sz w:val="20"/>
        </w:rPr>
      </w:pPr>
    </w:p>
    <w:p w14:paraId="0D50D51A">
      <w:pPr>
        <w:wordWrap w:val="0"/>
        <w:autoSpaceDE w:val="0"/>
        <w:autoSpaceDN w:val="0"/>
        <w:spacing w:before="0" w:after="0" w:line="320" w:lineRule="auto"/>
        <w:ind w:right="320" w:firstLine="0"/>
        <w:jc w:val="both"/>
        <w:rPr>
          <w:sz w:val="20"/>
        </w:rPr>
      </w:pPr>
      <w:r>
        <w:rPr>
          <w:rFonts w:hint="eastAsia" w:ascii="宋体" w:hAnsi="宋体" w:eastAsia="宋体"/>
          <w:b/>
          <w:color w:val="000000"/>
          <w:sz w:val="20"/>
        </w:rPr>
        <w:t>★《水经注疏》：清代杨守敬、熊会贞合著。</w:t>
      </w:r>
      <w:r>
        <w:rPr>
          <w:rFonts w:hint="eastAsia" w:ascii="Calibri" w:hAnsi="Calibri" w:eastAsia="Calibri"/>
          <w:b/>
          <w:color w:val="000000"/>
          <w:sz w:val="20"/>
        </w:rPr>
        <w:t>40</w:t>
      </w:r>
      <w:r>
        <w:rPr>
          <w:rFonts w:hint="eastAsia" w:ascii="宋体" w:hAnsi="宋体" w:eastAsia="宋体"/>
          <w:b/>
          <w:color w:val="000000"/>
          <w:sz w:val="20"/>
        </w:rPr>
        <w:t>卷。汇集明清以来研究《水经注》的诸方面成</w:t>
      </w:r>
      <w:r>
        <w:rPr>
          <w:rFonts w:hint="eastAsia" w:ascii="宋体" w:hAnsi="宋体" w:eastAsia="宋体"/>
          <w:color w:val="000000"/>
          <w:sz w:val="20"/>
        </w:rPr>
        <w:t>果，为郦学总结性著作。凡郦氏所征引故实，皆注明出典；于郦氏所叙水道，皆详其源流变迁，</w:t>
      </w:r>
      <w:r>
        <w:rPr>
          <w:rFonts w:hint="eastAsia" w:ascii="宋体" w:hAnsi="宋体" w:eastAsia="宋体"/>
          <w:b/>
          <w:color w:val="000000"/>
          <w:sz w:val="20"/>
        </w:rPr>
        <w:t>并于全祖望、赵一清、戴震诸家的校释，多有订正。此书为研究水经注、郦学的重要著作。</w:t>
      </w:r>
    </w:p>
    <w:p w14:paraId="1A1D0E47">
      <w:pPr>
        <w:wordWrap w:val="0"/>
        <w:autoSpaceDE w:val="0"/>
        <w:autoSpaceDN w:val="0"/>
        <w:spacing w:before="0" w:after="0" w:line="239" w:lineRule="auto"/>
        <w:ind w:firstLine="0"/>
        <w:jc w:val="both"/>
        <w:rPr>
          <w:rFonts w:hint="eastAsia" w:ascii="宋体" w:hAnsi="宋体" w:eastAsia="宋体"/>
          <w:color w:val="000000"/>
          <w:sz w:val="20"/>
        </w:rPr>
      </w:pPr>
    </w:p>
    <w:p w14:paraId="00E9BED9">
      <w:pPr>
        <w:wordWrap w:val="0"/>
        <w:autoSpaceDE w:val="0"/>
        <w:autoSpaceDN w:val="0"/>
        <w:spacing w:before="0" w:after="0" w:line="314" w:lineRule="auto"/>
        <w:ind w:right="320" w:firstLine="0"/>
        <w:jc w:val="both"/>
        <w:rPr>
          <w:sz w:val="20"/>
        </w:rPr>
      </w:pPr>
      <w:r>
        <w:rPr>
          <w:rFonts w:hint="eastAsia" w:ascii="宋体" w:hAnsi="宋体" w:eastAsia="宋体"/>
          <w:b/>
          <w:color w:val="000000"/>
          <w:sz w:val="20"/>
        </w:rPr>
        <w:t>★《水经注图》：以水道为纲的历史地理地图集，由清代学者杨守敬与熊会贞共同编绘。全书</w:t>
      </w:r>
      <w:r>
        <w:rPr>
          <w:rFonts w:hint="eastAsia" w:ascii="宋体" w:hAnsi="宋体" w:eastAsia="宋体"/>
          <w:color w:val="000000"/>
          <w:sz w:val="20"/>
        </w:rPr>
        <w:t>共八册，采用胡林翼《大清一统舆图》为底图，通过朱墨套印的方式，将古今水系进行对照标注。现今水系以红色双曲线表示；旧时水系则以黑色双曲线表示。此图严守《水经注》原文，以书绘图，以图表书。为学者研究《水经注》提供了极大的便利。</w:t>
      </w:r>
    </w:p>
    <w:p w14:paraId="1F4D9288">
      <w:pPr>
        <w:wordWrap w:val="0"/>
        <w:autoSpaceDE w:val="0"/>
        <w:autoSpaceDN w:val="0"/>
        <w:spacing w:before="0" w:after="0" w:line="239" w:lineRule="auto"/>
        <w:ind w:firstLine="0"/>
        <w:jc w:val="both"/>
        <w:rPr>
          <w:rFonts w:hint="eastAsia" w:ascii="宋体" w:hAnsi="宋体" w:eastAsia="宋体"/>
          <w:color w:val="000000"/>
          <w:sz w:val="20"/>
        </w:rPr>
      </w:pPr>
    </w:p>
    <w:p w14:paraId="69D4E95B">
      <w:pPr>
        <w:wordWrap w:val="0"/>
        <w:autoSpaceDE w:val="0"/>
        <w:autoSpaceDN w:val="0"/>
        <w:spacing w:before="0" w:after="0" w:line="320" w:lineRule="auto"/>
        <w:ind w:right="320" w:firstLine="0"/>
        <w:jc w:val="both"/>
        <w:rPr>
          <w:sz w:val="20"/>
        </w:rPr>
      </w:pPr>
      <w:r>
        <w:rPr>
          <w:rFonts w:hint="eastAsia" w:ascii="宋体" w:hAnsi="宋体" w:eastAsia="宋体"/>
          <w:color w:val="000000"/>
          <w:sz w:val="20"/>
        </w:rPr>
        <w:t>★杨守敬：字惺吾，号邻苏。湖北宜都人。曾出使日本，得唐、宋善本，撰有《日本访书志》。生平长于中国历史地理的考证，著有《历代舆地图》、《水经注疏》、《水经注图》等。是传统沿革地理学的集大成者。此外，他在金石文字学、目录版本学、藏书等方面也有深厚造诣。</w:t>
      </w:r>
    </w:p>
    <w:p w14:paraId="69B80E18">
      <w:pPr>
        <w:wordWrap w:val="0"/>
        <w:autoSpaceDE w:val="0"/>
        <w:autoSpaceDN w:val="0"/>
        <w:spacing w:before="0" w:after="0" w:line="239" w:lineRule="auto"/>
        <w:ind w:firstLine="0"/>
        <w:jc w:val="both"/>
        <w:rPr>
          <w:rFonts w:hint="eastAsia" w:ascii="宋体" w:hAnsi="宋体" w:eastAsia="宋体"/>
          <w:color w:val="000000"/>
          <w:sz w:val="20"/>
        </w:rPr>
      </w:pPr>
    </w:p>
    <w:p w14:paraId="136626BB">
      <w:pPr>
        <w:wordWrap w:val="0"/>
        <w:autoSpaceDE w:val="0"/>
        <w:autoSpaceDN w:val="0"/>
        <w:spacing w:before="0" w:after="0" w:line="324" w:lineRule="auto"/>
        <w:ind w:right="320" w:firstLine="0"/>
        <w:jc w:val="both"/>
        <w:rPr>
          <w:sz w:val="20"/>
        </w:rPr>
      </w:pPr>
      <w:r>
        <w:rPr>
          <w:rFonts w:hint="eastAsia" w:ascii="宋体" w:hAnsi="宋体" w:eastAsia="宋体"/>
          <w:color w:val="000000"/>
          <w:sz w:val="20"/>
        </w:rPr>
        <w:t>★熊会贞：又名崮芝，枝江市人。师从杨守敬。襄助杨守敬编撰了多部重要著作，如《隋书地理志考证》、《水经注疏》等。</w:t>
      </w:r>
    </w:p>
    <w:p w14:paraId="41609F7A">
      <w:pPr>
        <w:wordWrap w:val="0"/>
        <w:autoSpaceDE w:val="0"/>
        <w:autoSpaceDN w:val="0"/>
        <w:spacing w:before="0" w:after="0" w:line="239" w:lineRule="auto"/>
        <w:ind w:firstLine="0"/>
        <w:jc w:val="both"/>
        <w:rPr>
          <w:rFonts w:hint="eastAsia" w:ascii="宋体" w:hAnsi="宋体" w:eastAsia="宋体"/>
          <w:color w:val="000000"/>
          <w:sz w:val="20"/>
        </w:rPr>
      </w:pPr>
    </w:p>
    <w:p w14:paraId="50FD8E25">
      <w:pPr>
        <w:wordWrap w:val="0"/>
        <w:autoSpaceDE w:val="0"/>
        <w:autoSpaceDN w:val="0"/>
        <w:spacing w:before="0" w:after="0" w:line="314" w:lineRule="auto"/>
        <w:ind w:right="320" w:firstLine="0"/>
        <w:jc w:val="both"/>
        <w:rPr>
          <w:sz w:val="20"/>
        </w:rPr>
      </w:pPr>
      <w:r>
        <w:rPr>
          <w:rFonts w:hint="eastAsia" w:ascii="宋体" w:hAnsi="宋体" w:eastAsia="宋体"/>
          <w:b/>
          <w:color w:val="000000"/>
          <w:sz w:val="20"/>
        </w:rPr>
        <w:t>《合校水经注》</w:t>
      </w:r>
      <w:r>
        <w:rPr>
          <w:rFonts w:hint="eastAsia" w:ascii="宋体" w:hAnsi="宋体" w:eastAsia="宋体"/>
          <w:color w:val="000000"/>
          <w:sz w:val="20"/>
        </w:rPr>
        <w:t>：清代王先谦以戴震校定的殿本为底本，综合朱谋玮、赵一清等诸家校勘成果编写而成的地理著作。详细记录了水道变迁、陵谷移易、地名、名胜古迹等信息，引据资料丰富。此书为研究《水经注》的重要著作。</w:t>
      </w:r>
    </w:p>
    <w:p w14:paraId="1EF1D618">
      <w:pPr>
        <w:wordWrap w:val="0"/>
        <w:autoSpaceDE w:val="0"/>
        <w:autoSpaceDN w:val="0"/>
        <w:spacing w:before="0" w:after="0" w:line="239" w:lineRule="auto"/>
        <w:ind w:firstLine="0"/>
        <w:jc w:val="both"/>
        <w:rPr>
          <w:rFonts w:hint="eastAsia" w:ascii="宋体" w:hAnsi="宋体" w:eastAsia="宋体"/>
          <w:color w:val="000000"/>
          <w:sz w:val="20"/>
        </w:rPr>
      </w:pPr>
    </w:p>
    <w:p w14:paraId="33FF0E43">
      <w:pPr>
        <w:wordWrap w:val="0"/>
        <w:autoSpaceDE w:val="0"/>
        <w:autoSpaceDN w:val="0"/>
        <w:spacing w:before="0" w:after="0" w:line="308" w:lineRule="auto"/>
        <w:ind w:right="320" w:firstLine="0"/>
        <w:jc w:val="both"/>
        <w:rPr>
          <w:sz w:val="20"/>
        </w:rPr>
      </w:pPr>
      <w:r>
        <w:rPr>
          <w:rFonts w:hint="eastAsia" w:ascii="宋体" w:hAnsi="宋体" w:eastAsia="宋体"/>
          <w:b/>
          <w:color w:val="000000"/>
          <w:sz w:val="20"/>
        </w:rPr>
        <w:t>★《读史方舆纪要》</w:t>
      </w:r>
      <w:r>
        <w:rPr>
          <w:rFonts w:hint="eastAsia" w:ascii="Calibri" w:hAnsi="Calibri" w:eastAsia="Calibri"/>
          <w:b/>
          <w:color w:val="000000"/>
          <w:sz w:val="20"/>
        </w:rPr>
        <w:t>17</w:t>
      </w:r>
      <w:r>
        <w:rPr>
          <w:rFonts w:hint="eastAsia" w:ascii="宋体" w:hAnsi="宋体" w:eastAsia="宋体"/>
          <w:b/>
          <w:color w:val="000000"/>
          <w:sz w:val="20"/>
        </w:rPr>
        <w:t>/</w:t>
      </w:r>
      <w:r>
        <w:rPr>
          <w:rFonts w:hint="eastAsia" w:ascii="Calibri" w:hAnsi="Calibri" w:eastAsia="Calibri"/>
          <w:b/>
          <w:color w:val="000000"/>
          <w:sz w:val="20"/>
        </w:rPr>
        <w:t>14</w:t>
      </w:r>
      <w:r>
        <w:rPr>
          <w:rFonts w:hint="eastAsia" w:ascii="宋体" w:hAnsi="宋体" w:eastAsia="宋体"/>
          <w:b/>
          <w:color w:val="000000"/>
          <w:sz w:val="20"/>
        </w:rPr>
        <w:t>/</w:t>
      </w:r>
      <w:r>
        <w:rPr>
          <w:rFonts w:hint="eastAsia" w:ascii="Calibri" w:hAnsi="Calibri" w:eastAsia="Calibri"/>
          <w:b/>
          <w:color w:val="000000"/>
          <w:sz w:val="20"/>
        </w:rPr>
        <w:t>99</w:t>
      </w:r>
      <w:r>
        <w:rPr>
          <w:rFonts w:hint="eastAsia" w:ascii="宋体" w:hAnsi="宋体" w:eastAsia="宋体"/>
          <w:color w:val="000000"/>
          <w:sz w:val="20"/>
        </w:rPr>
        <w:t>：清代顾祖禹撰写的历史地理著作。</w:t>
      </w:r>
      <w:r>
        <w:rPr>
          <w:rFonts w:hint="eastAsia" w:ascii="Calibri" w:hAnsi="Calibri" w:eastAsia="Calibri"/>
          <w:color w:val="000000"/>
          <w:sz w:val="20"/>
        </w:rPr>
        <w:t>1692</w:t>
      </w:r>
      <w:r>
        <w:rPr>
          <w:rFonts w:hint="eastAsia" w:ascii="宋体" w:hAnsi="宋体" w:eastAsia="宋体"/>
          <w:color w:val="000000"/>
          <w:sz w:val="20"/>
        </w:rPr>
        <w:t>成书。全书共</w:t>
      </w:r>
      <w:r>
        <w:rPr>
          <w:rFonts w:hint="eastAsia" w:ascii="Calibri" w:hAnsi="Calibri" w:eastAsia="Calibri"/>
          <w:color w:val="000000"/>
          <w:sz w:val="20"/>
        </w:rPr>
        <w:t>130</w:t>
      </w:r>
      <w:r>
        <w:rPr>
          <w:rFonts w:hint="eastAsia" w:ascii="宋体" w:hAnsi="宋体" w:eastAsia="宋体"/>
          <w:color w:val="000000"/>
          <w:sz w:val="20"/>
        </w:rPr>
        <w:t>卷。前</w:t>
      </w:r>
      <w:r>
        <w:rPr>
          <w:rFonts w:hint="eastAsia" w:ascii="Calibri" w:hAnsi="Calibri" w:eastAsia="Calibri"/>
          <w:color w:val="000000"/>
          <w:sz w:val="20"/>
        </w:rPr>
        <w:t>9</w:t>
      </w:r>
      <w:r>
        <w:rPr>
          <w:rFonts w:hint="eastAsia" w:ascii="宋体" w:hAnsi="宋体" w:eastAsia="宋体"/>
          <w:color w:val="000000"/>
          <w:sz w:val="20"/>
        </w:rPr>
        <w:t>卷，记述历代王朝的盛衰及地理的历史州域形势、建制、沿革、山川与险要。中</w:t>
      </w:r>
      <w:r>
        <w:rPr>
          <w:rFonts w:hint="eastAsia" w:ascii="Calibri" w:hAnsi="Calibri" w:eastAsia="Calibri"/>
          <w:color w:val="000000"/>
          <w:sz w:val="20"/>
        </w:rPr>
        <w:t>114</w:t>
      </w:r>
      <w:r>
        <w:rPr>
          <w:rFonts w:hint="eastAsia" w:ascii="宋体" w:hAnsi="宋体" w:eastAsia="宋体"/>
          <w:color w:val="000000"/>
          <w:sz w:val="20"/>
        </w:rPr>
        <w:t>卷，记述明代两京十三布政使司的疆域、沿革、山川、关隘等。后</w:t>
      </w:r>
      <w:r>
        <w:rPr>
          <w:rFonts w:hint="eastAsia" w:ascii="Calibri" w:hAnsi="Calibri" w:eastAsia="Calibri"/>
          <w:color w:val="000000"/>
          <w:sz w:val="20"/>
        </w:rPr>
        <w:t>6</w:t>
      </w:r>
      <w:r>
        <w:rPr>
          <w:rFonts w:hint="eastAsia" w:ascii="宋体" w:hAnsi="宋体" w:eastAsia="宋体"/>
          <w:color w:val="000000"/>
          <w:sz w:val="20"/>
        </w:rPr>
        <w:t>卷，总述禹贡山川的川渎异同。最后一卷载分野。附有《舆图要览》</w:t>
      </w:r>
      <w:r>
        <w:rPr>
          <w:rFonts w:hint="eastAsia" w:ascii="Calibri" w:hAnsi="Calibri" w:eastAsia="Calibri"/>
          <w:color w:val="000000"/>
          <w:sz w:val="20"/>
        </w:rPr>
        <w:t>4</w:t>
      </w:r>
      <w:r>
        <w:rPr>
          <w:rFonts w:hint="eastAsia" w:ascii="宋体" w:hAnsi="宋体" w:eastAsia="宋体"/>
          <w:color w:val="000000"/>
          <w:sz w:val="20"/>
        </w:rPr>
        <w:t>卷，有全国总图、各省分图、边疆分图等。该书以经世致用为宗旨，着重考订古今郡县变迁，突出叙述山川险要、古今用兵、战守利害，是研究中国历史</w:t>
      </w:r>
      <w:r>
        <w:rPr>
          <w:rFonts w:hint="eastAsia" w:ascii="宋体" w:hAnsi="宋体" w:eastAsia="宋体"/>
          <w:b/>
          <w:color w:val="000000"/>
          <w:sz w:val="20"/>
        </w:rPr>
        <w:t>沿革地理、军事地理和战争史的重要文献。</w:t>
      </w:r>
    </w:p>
    <w:p w14:paraId="292A5615">
      <w:pPr>
        <w:wordWrap w:val="0"/>
        <w:autoSpaceDE w:val="0"/>
        <w:autoSpaceDN w:val="0"/>
        <w:spacing w:before="0" w:after="0" w:line="305" w:lineRule="auto"/>
        <w:ind w:right="320" w:firstLine="0"/>
        <w:jc w:val="both"/>
        <w:rPr>
          <w:sz w:val="20"/>
        </w:rPr>
      </w:pPr>
      <w:r>
        <w:rPr>
          <w:rFonts w:hint="eastAsia" w:ascii="宋体" w:hAnsi="宋体" w:eastAsia="宋体"/>
          <w:color w:val="000000"/>
          <w:sz w:val="20"/>
        </w:rPr>
        <w:t>★顾祖禹：明清之际地理学家。字景范，江苏常熟人。号廊下，称宛溪先生。以沿革地理和军</w:t>
      </w:r>
      <w:r>
        <w:rPr>
          <w:rFonts w:hint="eastAsia" w:ascii="宋体" w:hAnsi="宋体" w:eastAsia="宋体"/>
          <w:b/>
          <w:color w:val="000000"/>
          <w:sz w:val="20"/>
        </w:rPr>
        <w:t>事地理的研究为精深。撰有《读史方舆纪要》。</w:t>
      </w:r>
    </w:p>
    <w:p w14:paraId="3492F5F0">
      <w:pPr>
        <w:wordWrap w:val="0"/>
        <w:autoSpaceDE w:val="0"/>
        <w:autoSpaceDN w:val="0"/>
        <w:spacing w:before="0" w:after="0" w:line="239" w:lineRule="auto"/>
        <w:ind w:firstLine="0"/>
        <w:jc w:val="both"/>
        <w:rPr>
          <w:rFonts w:hint="eastAsia" w:ascii="宋体" w:hAnsi="宋体" w:eastAsia="宋体"/>
          <w:color w:val="000000"/>
          <w:sz w:val="20"/>
        </w:rPr>
      </w:pPr>
    </w:p>
    <w:p w14:paraId="55F8DF35">
      <w:pPr>
        <w:wordWrap w:val="0"/>
        <w:autoSpaceDE w:val="0"/>
        <w:autoSpaceDN w:val="0"/>
        <w:spacing w:before="0" w:after="0" w:line="314" w:lineRule="auto"/>
        <w:ind w:right="320" w:firstLine="0"/>
        <w:jc w:val="both"/>
        <w:rPr>
          <w:sz w:val="20"/>
        </w:rPr>
      </w:pPr>
      <w:r>
        <w:rPr>
          <w:rFonts w:hint="eastAsia" w:ascii="宋体" w:hAnsi="宋体" w:eastAsia="宋体"/>
          <w:b/>
          <w:color w:val="000000"/>
          <w:sz w:val="20"/>
        </w:rPr>
        <w:t>《历代地理志韵编今释》：清李兆洛撰。中国第一部历史地名辞典。综列《汉书》以下各史《地</w:t>
      </w:r>
      <w:r>
        <w:rPr>
          <w:rFonts w:hint="eastAsia" w:ascii="宋体" w:hAnsi="宋体" w:eastAsia="宋体"/>
          <w:color w:val="000000"/>
          <w:sz w:val="20"/>
        </w:rPr>
        <w:t>理志》中的地名，按韵分编，并注明历代所属州、郡及今地所在，颇便翻检。但县以下重要地</w:t>
      </w:r>
      <w:r>
        <w:rPr>
          <w:rFonts w:hint="eastAsia" w:ascii="宋体" w:hAnsi="宋体" w:eastAsia="宋体"/>
          <w:b/>
          <w:color w:val="000000"/>
          <w:sz w:val="20"/>
        </w:rPr>
        <w:t>名很少，大多失载，所以内容不可能完整。作者曾拟另编《历代史地地名长编》，将各《地理</w:t>
      </w:r>
      <w:r>
        <w:rPr>
          <w:rFonts w:hint="eastAsia" w:ascii="宋体" w:hAnsi="宋体" w:eastAsia="宋体"/>
          <w:color w:val="000000"/>
          <w:sz w:val="20"/>
        </w:rPr>
        <w:t>志》所未收的地名按韵编入，以补此书之阙。对不熟悉韵目和清代地名的今人，本书已难适用。</w:t>
      </w:r>
    </w:p>
    <w:p w14:paraId="4D5BF4E1">
      <w:pPr>
        <w:wordWrap w:val="0"/>
        <w:autoSpaceDE w:val="0"/>
        <w:autoSpaceDN w:val="0"/>
        <w:spacing w:before="0" w:after="0" w:line="239" w:lineRule="auto"/>
        <w:ind w:firstLine="0"/>
        <w:jc w:val="both"/>
        <w:rPr>
          <w:rFonts w:hint="eastAsia" w:ascii="宋体" w:hAnsi="宋体" w:eastAsia="宋体"/>
          <w:color w:val="000000"/>
          <w:sz w:val="20"/>
        </w:rPr>
      </w:pPr>
    </w:p>
    <w:p w14:paraId="082267A1">
      <w:pPr>
        <w:wordWrap w:val="0"/>
        <w:autoSpaceDE w:val="0"/>
        <w:autoSpaceDN w:val="0"/>
        <w:spacing w:before="0" w:after="0" w:line="320" w:lineRule="auto"/>
        <w:ind w:right="320" w:firstLine="0"/>
        <w:jc w:val="both"/>
        <w:rPr>
          <w:sz w:val="20"/>
        </w:rPr>
        <w:sectPr>
          <w:type w:val="continuous"/>
          <w:pgSz w:w="11900" w:h="15640"/>
          <w:pgMar w:top="1440" w:right="1440" w:bottom="720" w:left="1440" w:header="720" w:footer="360" w:gutter="0"/>
          <w:cols w:space="720" w:num="1"/>
        </w:sectPr>
      </w:pPr>
      <w:r>
        <w:rPr>
          <w:rFonts w:hint="eastAsia" w:ascii="宋体" w:hAnsi="宋体" w:eastAsia="宋体"/>
          <w:b/>
          <w:color w:val="000000"/>
          <w:sz w:val="20"/>
        </w:rPr>
        <w:t>李兆洛：字绅琦、申者，晚号养一老人，江苏阳湖人，是我国清代著名的地理学家和历史学家。所撰著作有《历代地理志韵编今释》、《皇朝舆地韵编》、《历代舆地沿革图》、《皇朝一统舆地全图》等。其一生于沿革地理学、历史地图学和方志学三方面的成就尤为显著。</w:t>
      </w:r>
    </w:p>
    <w:p w14:paraId="52AC3386">
      <w:pPr>
        <w:wordWrap w:val="0"/>
        <w:autoSpaceDE w:val="0"/>
        <w:autoSpaceDN w:val="0"/>
        <w:spacing w:before="0" w:after="0" w:line="281" w:lineRule="auto"/>
        <w:ind w:left="120" w:right="340" w:firstLine="0"/>
        <w:jc w:val="both"/>
        <w:rPr>
          <w:sz w:val="23"/>
        </w:rPr>
      </w:pPr>
      <w:r>
        <w:rPr>
          <w:rFonts w:hint="eastAsia" w:ascii="宋体" w:hAnsi="宋体" w:eastAsia="宋体"/>
          <w:color w:val="000000"/>
          <w:sz w:val="23"/>
        </w:rPr>
        <w:t>《西域水道记》：清徐松撰。</w:t>
      </w:r>
      <w:r>
        <w:rPr>
          <w:rFonts w:hint="eastAsia" w:ascii="Calibri" w:hAnsi="Calibri" w:eastAsia="Calibri"/>
          <w:color w:val="000000"/>
          <w:sz w:val="23"/>
        </w:rPr>
        <w:t>1812</w:t>
      </w:r>
      <w:r>
        <w:rPr>
          <w:rFonts w:hint="eastAsia" w:ascii="宋体" w:hAnsi="宋体" w:eastAsia="宋体"/>
          <w:color w:val="000000"/>
          <w:sz w:val="23"/>
        </w:rPr>
        <w:t>年作者谪戍新疆，遍历天山南北，悉心研究边疆地理，于</w:t>
      </w:r>
      <w:r>
        <w:rPr>
          <w:rFonts w:hint="eastAsia" w:ascii="Calibri" w:hAnsi="Calibri" w:eastAsia="Calibri"/>
          <w:color w:val="000000"/>
          <w:sz w:val="23"/>
        </w:rPr>
        <w:t>1821</w:t>
      </w:r>
      <w:r>
        <w:rPr>
          <w:rFonts w:hint="eastAsia" w:ascii="宋体" w:hAnsi="宋体" w:eastAsia="宋体"/>
          <w:color w:val="000000"/>
          <w:sz w:val="23"/>
        </w:rPr>
        <w:t>年撰成此书。全书根据新疆内陆水系多数河流都最终汇入湖泊的特点，以罗布、哈喇等十一个湖区为纲，仿《水经注》例叙述新疆水系，并旁及交通、物产、电垦、城邑和民族等情况，并绘图附说。此书为研究今甘肃嘉峪关以西地区及新疆和中亚历史地理的重要参考书。</w:t>
      </w:r>
    </w:p>
    <w:p w14:paraId="20FBC49A">
      <w:pPr>
        <w:wordWrap w:val="0"/>
        <w:autoSpaceDE w:val="0"/>
        <w:autoSpaceDN w:val="0"/>
        <w:spacing w:before="0" w:after="0" w:line="239" w:lineRule="auto"/>
        <w:ind w:firstLine="0"/>
        <w:jc w:val="both"/>
        <w:rPr>
          <w:rFonts w:hint="eastAsia" w:ascii="宋体" w:hAnsi="宋体" w:eastAsia="宋体"/>
          <w:color w:val="000000"/>
          <w:sz w:val="23"/>
        </w:rPr>
      </w:pPr>
    </w:p>
    <w:p w14:paraId="75F26A4D">
      <w:pPr>
        <w:wordWrap w:val="0"/>
        <w:autoSpaceDE w:val="0"/>
        <w:autoSpaceDN w:val="0"/>
        <w:spacing w:before="0" w:after="0" w:line="310" w:lineRule="auto"/>
        <w:ind w:left="120" w:right="340" w:firstLine="0"/>
        <w:jc w:val="both"/>
        <w:rPr>
          <w:sz w:val="23"/>
        </w:rPr>
      </w:pPr>
      <w:r>
        <w:rPr>
          <w:rFonts w:hint="eastAsia" w:ascii="宋体" w:hAnsi="宋体" w:eastAsia="宋体"/>
          <w:b/>
          <w:color w:val="000000"/>
          <w:sz w:val="23"/>
        </w:rPr>
        <w:t>★《唐两京城坊考》</w:t>
      </w:r>
      <w:r>
        <w:rPr>
          <w:rFonts w:hint="eastAsia" w:ascii="宋体" w:hAnsi="宋体" w:eastAsia="宋体"/>
          <w:color w:val="000000"/>
          <w:sz w:val="23"/>
        </w:rPr>
        <w:t>：清代徐松编撰的唐代史料专著，详细记载了唐代西京长安和东京洛阳的街道、市场、官署、宅第、寺庙、宫殿的形状、位置，以及某些街巷住居人民的生活面貌，为后人了解唐代两京的城市风貌提供了宝贵的资料。此书为研究长安、洛阳历史城市地理的重要著作。</w:t>
      </w:r>
    </w:p>
    <w:p w14:paraId="3119988B">
      <w:pPr>
        <w:wordWrap w:val="0"/>
        <w:autoSpaceDE w:val="0"/>
        <w:autoSpaceDN w:val="0"/>
        <w:spacing w:before="0" w:after="0" w:line="239" w:lineRule="auto"/>
        <w:ind w:firstLine="0"/>
        <w:jc w:val="both"/>
        <w:rPr>
          <w:rFonts w:hint="eastAsia" w:ascii="宋体" w:hAnsi="宋体" w:eastAsia="宋体"/>
          <w:color w:val="000000"/>
          <w:sz w:val="23"/>
        </w:rPr>
      </w:pPr>
    </w:p>
    <w:p w14:paraId="325C35F4">
      <w:pPr>
        <w:wordWrap w:val="0"/>
        <w:autoSpaceDE w:val="0"/>
        <w:autoSpaceDN w:val="0"/>
        <w:spacing w:before="0" w:after="0" w:line="318" w:lineRule="auto"/>
        <w:ind w:left="120" w:right="340" w:firstLine="0"/>
        <w:jc w:val="both"/>
        <w:rPr>
          <w:sz w:val="23"/>
        </w:rPr>
      </w:pPr>
      <w:r>
        <w:rPr>
          <w:rFonts w:hint="eastAsia" w:ascii="宋体" w:hAnsi="宋体" w:eastAsia="宋体"/>
          <w:b/>
          <w:color w:val="000000"/>
          <w:sz w:val="23"/>
        </w:rPr>
        <w:t>《新疆识略》</w:t>
      </w:r>
      <w:r>
        <w:rPr>
          <w:rFonts w:hint="eastAsia" w:ascii="宋体" w:hAnsi="宋体" w:eastAsia="宋体"/>
          <w:color w:val="000000"/>
          <w:sz w:val="23"/>
        </w:rPr>
        <w:t>：清徐松撰。新疆地区地方通志。首列新疆总图和南北两路、伊犁各图，附有叙说。次为官制、兵额、电务、营务、外裔等。是当时最为详实，水平最高的一部新疆地方志书。对清政府进行统治和决策提供了极为重要的参考价值，而且也成为后人研究清中叶新疆历史地理必不可少的史料。</w:t>
      </w:r>
    </w:p>
    <w:p w14:paraId="0C57E678">
      <w:pPr>
        <w:wordWrap w:val="0"/>
        <w:autoSpaceDE w:val="0"/>
        <w:autoSpaceDN w:val="0"/>
        <w:spacing w:before="0" w:after="0" w:line="239" w:lineRule="auto"/>
        <w:ind w:firstLine="0"/>
        <w:jc w:val="both"/>
        <w:rPr>
          <w:rFonts w:hint="eastAsia" w:ascii="宋体" w:hAnsi="宋体" w:eastAsia="宋体"/>
          <w:color w:val="000000"/>
          <w:sz w:val="23"/>
        </w:rPr>
      </w:pPr>
    </w:p>
    <w:p w14:paraId="5E814A6D">
      <w:pPr>
        <w:wordWrap w:val="0"/>
        <w:autoSpaceDE w:val="0"/>
        <w:autoSpaceDN w:val="0"/>
        <w:spacing w:before="0" w:after="0" w:line="327" w:lineRule="auto"/>
        <w:ind w:left="120" w:right="340" w:firstLine="0"/>
        <w:jc w:val="both"/>
        <w:rPr>
          <w:sz w:val="23"/>
        </w:rPr>
      </w:pPr>
      <w:r>
        <w:rPr>
          <w:rFonts w:hint="eastAsia" w:ascii="宋体" w:hAnsi="宋体" w:eastAsia="宋体"/>
          <w:color w:val="000000"/>
          <w:sz w:val="23"/>
        </w:rPr>
        <w:t>徐松：字星伯，原籍浙江上虞。长于地理之学。任湖南学政时，坐事遣戍伊犁，遂遍历天山南北，</w:t>
      </w:r>
      <w:r>
        <w:rPr>
          <w:rFonts w:hint="eastAsia" w:ascii="宋体" w:hAnsi="宋体" w:eastAsia="宋体"/>
          <w:b/>
          <w:color w:val="000000"/>
          <w:sz w:val="23"/>
        </w:rPr>
        <w:t>悉心考察，著有《西域水道记》、《汉书西城传补注》、《新疆志略》、《唐两京城坊考》等</w:t>
      </w:r>
      <w:r>
        <w:rPr>
          <w:rFonts w:hint="eastAsia" w:ascii="宋体" w:hAnsi="宋体" w:eastAsia="宋体"/>
          <w:color w:val="000000"/>
          <w:sz w:val="23"/>
        </w:rPr>
        <w:t>地理名作。为清代研究西北史地先驱者之一。</w:t>
      </w:r>
    </w:p>
    <w:p w14:paraId="44884954">
      <w:pPr>
        <w:wordWrap w:val="0"/>
        <w:autoSpaceDE w:val="0"/>
        <w:autoSpaceDN w:val="0"/>
        <w:spacing w:before="0" w:after="0" w:line="239" w:lineRule="auto"/>
        <w:ind w:firstLine="0"/>
        <w:jc w:val="both"/>
        <w:rPr>
          <w:rFonts w:hint="eastAsia" w:ascii="宋体" w:hAnsi="宋体" w:eastAsia="宋体"/>
          <w:color w:val="000000"/>
          <w:sz w:val="23"/>
        </w:rPr>
      </w:pPr>
    </w:p>
    <w:p w14:paraId="2E73D8A7">
      <w:pPr>
        <w:wordWrap w:val="0"/>
        <w:autoSpaceDE w:val="0"/>
        <w:autoSpaceDN w:val="0"/>
        <w:spacing w:before="0" w:after="0" w:line="330" w:lineRule="auto"/>
        <w:ind w:left="120" w:right="340" w:firstLine="0"/>
        <w:jc w:val="both"/>
        <w:rPr>
          <w:sz w:val="23"/>
        </w:rPr>
      </w:pPr>
      <w:r>
        <w:rPr>
          <w:rFonts w:hint="eastAsia" w:ascii="宋体" w:hAnsi="宋体" w:eastAsia="宋体"/>
          <w:color w:val="000000"/>
          <w:sz w:val="23"/>
          <w:u w:val="single"/>
        </w:rPr>
        <w:t>清初研究西北地理成就最大的是梁份，其于康熙年间作“西陲三书”-《西陲亥步》、《西陲图说》、《西陲今略》。</w:t>
      </w:r>
    </w:p>
    <w:p w14:paraId="30648C10">
      <w:pPr>
        <w:wordWrap w:val="0"/>
        <w:autoSpaceDE w:val="0"/>
        <w:autoSpaceDN w:val="0"/>
        <w:spacing w:before="0" w:after="0" w:line="313" w:lineRule="auto"/>
        <w:ind w:left="120" w:right="340" w:firstLine="0"/>
        <w:jc w:val="both"/>
        <w:rPr>
          <w:sz w:val="23"/>
        </w:rPr>
      </w:pPr>
      <w:r>
        <w:rPr>
          <w:rFonts w:hint="eastAsia" w:ascii="宋体" w:hAnsi="宋体" w:eastAsia="宋体"/>
          <w:b/>
          <w:color w:val="000000"/>
          <w:sz w:val="23"/>
        </w:rPr>
        <w:t>《秦边纪略》</w:t>
      </w:r>
      <w:r>
        <w:rPr>
          <w:rFonts w:hint="eastAsia" w:ascii="宋体" w:hAnsi="宋体" w:eastAsia="宋体"/>
          <w:color w:val="000000"/>
          <w:sz w:val="23"/>
        </w:rPr>
        <w:t>：初名《西陲今略》，梁份撰。此书注重河西各地地理位置的军事价值，是一部以讨论分析西北地区边防为主的军事地理著作。</w:t>
      </w:r>
    </w:p>
    <w:p w14:paraId="74AD701A">
      <w:pPr>
        <w:wordWrap w:val="0"/>
        <w:autoSpaceDE w:val="0"/>
        <w:autoSpaceDN w:val="0"/>
        <w:spacing w:before="0" w:after="0" w:line="297" w:lineRule="auto"/>
        <w:ind w:left="120" w:right="340" w:firstLine="0"/>
        <w:jc w:val="both"/>
        <w:rPr>
          <w:sz w:val="23"/>
        </w:rPr>
      </w:pPr>
      <w:r>
        <w:rPr>
          <w:rFonts w:hint="eastAsia" w:ascii="宋体" w:hAnsi="宋体" w:eastAsia="宋体"/>
          <w:color w:val="000000"/>
          <w:sz w:val="23"/>
        </w:rPr>
        <w:t>梁份：字质人，江西省建昌府人。有著作《秦边纪略》、《西陲图说》、《西陲亥步》、《帝陵图说》等。为研究西北边疆史地的重要学者。</w:t>
      </w:r>
    </w:p>
    <w:p w14:paraId="13FDF832">
      <w:pPr>
        <w:wordWrap w:val="0"/>
        <w:autoSpaceDE w:val="0"/>
        <w:autoSpaceDN w:val="0"/>
        <w:spacing w:before="0" w:after="0" w:line="239" w:lineRule="auto"/>
        <w:ind w:firstLine="0"/>
        <w:jc w:val="both"/>
        <w:rPr>
          <w:rFonts w:hint="eastAsia" w:ascii="宋体" w:hAnsi="宋体" w:eastAsia="宋体"/>
          <w:color w:val="000000"/>
          <w:sz w:val="23"/>
        </w:rPr>
      </w:pPr>
    </w:p>
    <w:p w14:paraId="2537B346">
      <w:pPr>
        <w:wordWrap w:val="0"/>
        <w:autoSpaceDE w:val="0"/>
        <w:autoSpaceDN w:val="0"/>
        <w:spacing w:before="0" w:after="0" w:line="312" w:lineRule="auto"/>
        <w:ind w:left="120" w:right="340" w:firstLine="0"/>
        <w:jc w:val="both"/>
        <w:rPr>
          <w:sz w:val="23"/>
        </w:rPr>
      </w:pPr>
      <w:r>
        <w:rPr>
          <w:rFonts w:hint="eastAsia" w:ascii="宋体" w:hAnsi="宋体" w:eastAsia="宋体"/>
          <w:color w:val="000000"/>
          <w:sz w:val="23"/>
        </w:rPr>
        <w:t>《西陲要略》：清祁韵士撰。韵士坐事被贬伊犁，于其地建置沿革、山川形胜用心颇多，于</w:t>
      </w:r>
      <w:r>
        <w:rPr>
          <w:rFonts w:hint="eastAsia" w:ascii="Calibri" w:hAnsi="Calibri" w:eastAsia="Calibri"/>
          <w:color w:val="000000"/>
          <w:sz w:val="23"/>
        </w:rPr>
        <w:t>1807</w:t>
      </w:r>
      <w:r>
        <w:rPr>
          <w:rFonts w:hint="eastAsia" w:ascii="宋体" w:hAnsi="宋体" w:eastAsia="宋体"/>
          <w:color w:val="000000"/>
          <w:sz w:val="23"/>
        </w:rPr>
        <w:t>年撰成是编。卷一为南北两路疆域、山水、卡伦、军台总叙；卷二为城堡、职官总目；卷三为伊犁驻兵、兴兵书始、训练、牧养；卷四为土尔扈特、哈萨克、厄鲁特旧俗纪闻、回俗纪闻。其中二部纪闻于婚丧嫁娶、衣着服饰、饮食习惯、长幼尊卑皆有详记，颇具史料价值。为研究西北历史地理的重要著作。</w:t>
      </w:r>
    </w:p>
    <w:p w14:paraId="22BFF935">
      <w:pPr>
        <w:wordWrap w:val="0"/>
        <w:autoSpaceDE w:val="0"/>
        <w:autoSpaceDN w:val="0"/>
        <w:spacing w:before="0" w:after="0" w:line="239" w:lineRule="auto"/>
        <w:ind w:firstLine="0"/>
        <w:jc w:val="both"/>
        <w:rPr>
          <w:rFonts w:hint="eastAsia" w:ascii="宋体" w:hAnsi="宋体" w:eastAsia="宋体"/>
          <w:color w:val="000000"/>
          <w:sz w:val="23"/>
        </w:rPr>
      </w:pPr>
    </w:p>
    <w:p w14:paraId="093AD789">
      <w:pPr>
        <w:wordWrap w:val="0"/>
        <w:autoSpaceDE w:val="0"/>
        <w:autoSpaceDN w:val="0"/>
        <w:spacing w:before="0" w:after="0" w:line="326" w:lineRule="auto"/>
        <w:ind w:left="120" w:right="340" w:firstLine="0"/>
        <w:jc w:val="both"/>
        <w:rPr>
          <w:sz w:val="23"/>
        </w:rPr>
      </w:pPr>
      <w:r>
        <w:rPr>
          <w:rFonts w:hint="eastAsia" w:ascii="宋体" w:hAnsi="宋体" w:eastAsia="宋体"/>
          <w:b/>
          <w:color w:val="000000"/>
          <w:sz w:val="23"/>
        </w:rPr>
        <w:t>《藩部要略》</w:t>
      </w:r>
      <w:r>
        <w:rPr>
          <w:rFonts w:hint="eastAsia" w:ascii="宋体" w:hAnsi="宋体" w:eastAsia="宋体"/>
          <w:color w:val="000000"/>
          <w:sz w:val="23"/>
        </w:rPr>
        <w:t>：清祁韵士撰。“藩部”是指清理藩院所管理的蒙古、回部和西藏等边疆地区的民族各部。此书是一部有关清朝外藩诸部的编年史著作，主要叙述了清朝征服与统一内蒙古</w:t>
      </w:r>
      <w:r>
        <w:rPr>
          <w:rFonts w:hint="eastAsia" w:ascii="Calibri" w:hAnsi="Calibri" w:eastAsia="Calibri"/>
          <w:color w:val="000000"/>
          <w:sz w:val="23"/>
        </w:rPr>
        <w:t>49</w:t>
      </w:r>
      <w:r>
        <w:rPr>
          <w:rFonts w:hint="eastAsia" w:ascii="宋体" w:hAnsi="宋体" w:eastAsia="宋体"/>
          <w:color w:val="000000"/>
          <w:sz w:val="23"/>
        </w:rPr>
        <w:t>旗、外蒙古喀尔喀部、厄鲁特、回部、西藏等边疆地区的历史进程，对清代蒙古诸部的建置、封袭、世系、事件等记载颇详。此书是研究清代西藏、回部历史的重要史料。</w:t>
      </w:r>
    </w:p>
    <w:p w14:paraId="32D9430F">
      <w:pPr>
        <w:wordWrap w:val="0"/>
        <w:autoSpaceDE w:val="0"/>
        <w:autoSpaceDN w:val="0"/>
        <w:spacing w:before="0" w:after="0" w:line="239" w:lineRule="auto"/>
        <w:ind w:firstLine="0"/>
        <w:jc w:val="both"/>
        <w:rPr>
          <w:rFonts w:hint="eastAsia" w:ascii="宋体" w:hAnsi="宋体" w:eastAsia="宋体"/>
          <w:color w:val="000000"/>
          <w:sz w:val="23"/>
        </w:rPr>
      </w:pPr>
    </w:p>
    <w:p w14:paraId="665CB0FF">
      <w:pPr>
        <w:wordWrap w:val="0"/>
        <w:autoSpaceDE w:val="0"/>
        <w:autoSpaceDN w:val="0"/>
        <w:spacing w:before="0" w:after="0" w:line="327" w:lineRule="auto"/>
        <w:ind w:left="120" w:right="340" w:firstLine="0"/>
        <w:jc w:val="both"/>
        <w:rPr>
          <w:sz w:val="23"/>
        </w:rPr>
      </w:pPr>
      <w:r>
        <w:rPr>
          <w:rFonts w:hint="eastAsia" w:ascii="宋体" w:hAnsi="宋体" w:eastAsia="宋体"/>
          <w:b/>
          <w:color w:val="000000"/>
          <w:sz w:val="23"/>
        </w:rPr>
        <w:t>《西陲总统要略》</w:t>
      </w:r>
      <w:r>
        <w:rPr>
          <w:rFonts w:hint="eastAsia" w:ascii="宋体" w:hAnsi="宋体" w:eastAsia="宋体"/>
          <w:color w:val="000000"/>
          <w:sz w:val="23"/>
        </w:rPr>
        <w:t>：又名《伊犁总统事略》。清祁韵士编纂。内容包括新疆的疆域、山川、卡伦、城池、职官、驻兵、屯垦、水利以及蒙古、维吾尔、哈萨克、柯尔克孜等民族的历史、宗教、习俗等。此书是研究清嘉庆年间新疆，特别是伊犁地区历史地理的重要参考书。</w:t>
      </w:r>
    </w:p>
    <w:p w14:paraId="17C4B1DB">
      <w:pPr>
        <w:wordWrap w:val="0"/>
        <w:autoSpaceDE w:val="0"/>
        <w:autoSpaceDN w:val="0"/>
        <w:spacing w:before="0" w:after="0" w:line="239" w:lineRule="auto"/>
        <w:ind w:firstLine="0"/>
        <w:jc w:val="both"/>
        <w:rPr>
          <w:rFonts w:hint="eastAsia" w:ascii="宋体" w:hAnsi="宋体" w:eastAsia="宋体"/>
          <w:color w:val="000000"/>
          <w:sz w:val="23"/>
        </w:rPr>
      </w:pPr>
    </w:p>
    <w:p w14:paraId="55DF442E">
      <w:pPr>
        <w:wordWrap w:val="0"/>
        <w:autoSpaceDE w:val="0"/>
        <w:autoSpaceDN w:val="0"/>
        <w:spacing w:before="0" w:after="0" w:line="311" w:lineRule="auto"/>
        <w:ind w:left="120" w:right="340" w:firstLine="0"/>
        <w:jc w:val="both"/>
        <w:rPr>
          <w:sz w:val="23"/>
        </w:rPr>
        <w:sectPr>
          <w:type w:val="continuous"/>
          <w:pgSz w:w="11900" w:h="18100"/>
          <w:pgMar w:top="960" w:right="960" w:bottom="720" w:left="960" w:header="480" w:footer="360" w:gutter="0"/>
          <w:cols w:space="720" w:num="1"/>
        </w:sectPr>
      </w:pPr>
      <w:r>
        <w:rPr>
          <w:rFonts w:hint="eastAsia" w:ascii="宋体" w:hAnsi="宋体" w:eastAsia="宋体"/>
          <w:b/>
          <w:color w:val="000000"/>
          <w:sz w:val="23"/>
        </w:rPr>
        <w:t>《西域释地》</w:t>
      </w:r>
      <w:r>
        <w:rPr>
          <w:rFonts w:hint="eastAsia" w:ascii="宋体" w:hAnsi="宋体" w:eastAsia="宋体"/>
          <w:color w:val="000000"/>
          <w:sz w:val="23"/>
        </w:rPr>
        <w:t>：清祁韵士纂。</w:t>
      </w:r>
      <w:r>
        <w:rPr>
          <w:rFonts w:hint="eastAsia" w:ascii="Calibri" w:hAnsi="Calibri" w:eastAsia="Calibri"/>
          <w:color w:val="000000"/>
          <w:sz w:val="23"/>
        </w:rPr>
        <w:t>1807</w:t>
      </w:r>
      <w:r>
        <w:rPr>
          <w:rFonts w:hint="eastAsia" w:ascii="宋体" w:hAnsi="宋体" w:eastAsia="宋体"/>
          <w:color w:val="000000"/>
          <w:sz w:val="23"/>
        </w:rPr>
        <w:t>年成书。书中分别论述新疆的疆域、山川、物产等，还记载伊犁、乌鲁木齐、喀什尔等十六城的历史沿革、城名考辨等，还记述了一些历史遗迹及有关传闻此书是研究新疆历史协理的重要参考书</w:t>
      </w:r>
    </w:p>
    <w:p w14:paraId="4D8D96CC">
      <w:pPr>
        <w:wordWrap w:val="0"/>
        <w:autoSpaceDE w:val="0"/>
        <w:autoSpaceDN w:val="0"/>
        <w:spacing w:before="0" w:after="0" w:line="269" w:lineRule="auto"/>
        <w:ind w:right="300" w:firstLine="0"/>
        <w:jc w:val="both"/>
        <w:rPr>
          <w:sz w:val="22"/>
        </w:rPr>
      </w:pPr>
      <w:r>
        <w:rPr>
          <w:rFonts w:hint="eastAsia" w:ascii="宋体" w:hAnsi="宋体" w:eastAsia="宋体"/>
          <w:b/>
          <w:color w:val="000000"/>
          <w:sz w:val="22"/>
        </w:rPr>
        <w:t>《万里行程记》</w:t>
      </w:r>
      <w:r>
        <w:rPr>
          <w:rFonts w:hint="eastAsia" w:ascii="宋体" w:hAnsi="宋体" w:eastAsia="宋体"/>
          <w:color w:val="000000"/>
          <w:sz w:val="22"/>
        </w:rPr>
        <w:t>：清祁韵士撰。</w:t>
      </w:r>
      <w:r>
        <w:rPr>
          <w:rFonts w:hint="eastAsia" w:ascii="Calibri" w:hAnsi="Calibri" w:eastAsia="Calibri"/>
          <w:color w:val="000000"/>
          <w:sz w:val="22"/>
        </w:rPr>
        <w:t>1805</w:t>
      </w:r>
      <w:r>
        <w:rPr>
          <w:rFonts w:hint="eastAsia" w:ascii="宋体" w:hAnsi="宋体" w:eastAsia="宋体"/>
          <w:color w:val="000000"/>
          <w:sz w:val="22"/>
        </w:rPr>
        <w:t>年祁氏被贬伊犁。此书为其被贬途中的旅行见闻录，记录了他从京师到伊犁的所见所闻，包括山川城堡、名胜古迹、人物风俗等。此书为考察清代陕、甘、青、新等地历史地理的重要参考书</w:t>
      </w:r>
    </w:p>
    <w:p w14:paraId="686EB3F1">
      <w:pPr>
        <w:wordWrap w:val="0"/>
        <w:autoSpaceDE w:val="0"/>
        <w:autoSpaceDN w:val="0"/>
        <w:spacing w:before="0" w:after="0" w:line="308" w:lineRule="auto"/>
        <w:ind w:right="300" w:firstLine="0"/>
        <w:jc w:val="both"/>
        <w:rPr>
          <w:sz w:val="22"/>
        </w:rPr>
      </w:pPr>
      <w:r>
        <w:rPr>
          <w:rFonts w:hint="eastAsia" w:ascii="宋体" w:hAnsi="宋体" w:eastAsia="宋体"/>
          <w:color w:val="000000"/>
          <w:sz w:val="22"/>
        </w:rPr>
        <w:t>祁韵士：字鹤皋。山西寿阳人。乾隆进士，曾历官编修、户部主事。曾因亏铜案被遣戍伊犁。精于边疆地理学，曾参与创修《蒙古王公表传》，著有《藩部要略》、《西域释地》、《西陲</w:t>
      </w:r>
      <w:r>
        <w:rPr>
          <w:rFonts w:hint="eastAsia" w:ascii="宋体" w:hAnsi="宋体" w:eastAsia="宋体"/>
          <w:b/>
          <w:color w:val="000000"/>
          <w:sz w:val="22"/>
        </w:rPr>
        <w:t>要略》、《万里行程记》等。</w:t>
      </w:r>
    </w:p>
    <w:p w14:paraId="2C353915">
      <w:pPr>
        <w:wordWrap w:val="0"/>
        <w:autoSpaceDE w:val="0"/>
        <w:autoSpaceDN w:val="0"/>
        <w:spacing w:before="0" w:after="0" w:line="239" w:lineRule="auto"/>
        <w:ind w:firstLine="0"/>
        <w:jc w:val="both"/>
        <w:rPr>
          <w:rFonts w:hint="eastAsia" w:ascii="宋体" w:hAnsi="宋体" w:eastAsia="宋体"/>
          <w:color w:val="000000"/>
          <w:sz w:val="22"/>
        </w:rPr>
      </w:pPr>
    </w:p>
    <w:p w14:paraId="4ADBF85E">
      <w:pPr>
        <w:wordWrap w:val="0"/>
        <w:autoSpaceDE w:val="0"/>
        <w:autoSpaceDN w:val="0"/>
        <w:spacing w:before="0" w:after="0" w:line="334" w:lineRule="auto"/>
        <w:ind w:right="300" w:firstLine="0"/>
        <w:jc w:val="both"/>
        <w:rPr>
          <w:sz w:val="22"/>
        </w:rPr>
      </w:pPr>
      <w:r>
        <w:rPr>
          <w:rFonts w:hint="eastAsia" w:ascii="宋体" w:hAnsi="宋体" w:eastAsia="宋体"/>
          <w:b/>
          <w:color w:val="000000"/>
          <w:sz w:val="22"/>
        </w:rPr>
        <w:t>《西招图略》</w:t>
      </w:r>
      <w:r>
        <w:rPr>
          <w:rFonts w:hint="eastAsia" w:ascii="宋体" w:hAnsi="宋体" w:eastAsia="宋体"/>
          <w:color w:val="000000"/>
          <w:sz w:val="22"/>
        </w:rPr>
        <w:t>：清松筠撰。是书为松筠于乾、嘉间任驻藏大臣时根据经历见闻所撰。书中叙述了西藏地区的山川形势、边隘兵卡等二十八类内容，并附录有自成都府至后藏的站驿里数。今已无图。此书反映了清代中期的治边理念和边疆政策，是研究西藏历史地理的重要参考资料。</w:t>
      </w:r>
    </w:p>
    <w:p w14:paraId="2ACB55E5">
      <w:pPr>
        <w:wordWrap w:val="0"/>
        <w:autoSpaceDE w:val="0"/>
        <w:autoSpaceDN w:val="0"/>
        <w:spacing w:before="0" w:after="0" w:line="239" w:lineRule="auto"/>
        <w:ind w:firstLine="0"/>
        <w:jc w:val="both"/>
        <w:rPr>
          <w:rFonts w:hint="eastAsia" w:ascii="宋体" w:hAnsi="宋体" w:eastAsia="宋体"/>
          <w:color w:val="000000"/>
          <w:sz w:val="22"/>
        </w:rPr>
      </w:pPr>
    </w:p>
    <w:p w14:paraId="261DFAE7">
      <w:pPr>
        <w:wordWrap w:val="0"/>
        <w:autoSpaceDE w:val="0"/>
        <w:autoSpaceDN w:val="0"/>
        <w:spacing w:before="0" w:after="0" w:line="331" w:lineRule="auto"/>
        <w:ind w:right="300" w:firstLine="0"/>
        <w:jc w:val="both"/>
        <w:rPr>
          <w:sz w:val="22"/>
        </w:rPr>
      </w:pPr>
      <w:r>
        <w:rPr>
          <w:rFonts w:hint="eastAsia" w:ascii="宋体" w:hAnsi="宋体" w:eastAsia="宋体"/>
          <w:b/>
          <w:color w:val="000000"/>
          <w:sz w:val="22"/>
        </w:rPr>
        <w:t>《西藏图考》：清黄沛翘编，韩铣等绘图。多采辑前人著作，加以整理补充。包含《西藏全图》</w:t>
      </w:r>
      <w:r>
        <w:rPr>
          <w:rFonts w:hint="eastAsia" w:ascii="宋体" w:hAnsi="宋体" w:eastAsia="宋体"/>
          <w:color w:val="000000"/>
          <w:sz w:val="22"/>
        </w:rPr>
        <w:t>等四幅附有说明的图示，以及《源流考》等八篇按图发挥的文章。该书对西藏的路程、山川、城池、寺庙、艺文、外国等进行了详细的描述和补充，尤其是对松筠的《西招图略》进行了补充，是研究西藏历史地理的重要参考资料。</w:t>
      </w:r>
    </w:p>
    <w:p w14:paraId="5ED5AD3E">
      <w:pPr>
        <w:wordWrap w:val="0"/>
        <w:autoSpaceDE w:val="0"/>
        <w:autoSpaceDN w:val="0"/>
        <w:spacing w:before="0" w:after="0" w:line="239" w:lineRule="auto"/>
        <w:ind w:firstLine="0"/>
        <w:jc w:val="both"/>
        <w:rPr>
          <w:rFonts w:hint="eastAsia" w:ascii="宋体" w:hAnsi="宋体" w:eastAsia="宋体"/>
          <w:color w:val="000000"/>
          <w:sz w:val="22"/>
        </w:rPr>
      </w:pPr>
    </w:p>
    <w:p w14:paraId="70DDC702">
      <w:pPr>
        <w:wordWrap w:val="0"/>
        <w:autoSpaceDE w:val="0"/>
        <w:autoSpaceDN w:val="0"/>
        <w:spacing w:before="0" w:after="0" w:line="331" w:lineRule="auto"/>
        <w:ind w:right="300" w:firstLine="0"/>
        <w:jc w:val="both"/>
        <w:rPr>
          <w:sz w:val="22"/>
        </w:rPr>
      </w:pPr>
      <w:r>
        <w:rPr>
          <w:rFonts w:hint="eastAsia" w:ascii="宋体" w:hAnsi="宋体" w:eastAsia="宋体"/>
          <w:b/>
          <w:color w:val="000000"/>
          <w:sz w:val="22"/>
        </w:rPr>
        <w:t>《蛮司合志》</w:t>
      </w:r>
      <w:r>
        <w:rPr>
          <w:rFonts w:hint="eastAsia" w:ascii="宋体" w:hAnsi="宋体" w:eastAsia="宋体"/>
          <w:color w:val="000000"/>
          <w:sz w:val="22"/>
        </w:rPr>
        <w:t>：清毛奇龄撰。康熙年间成书。叙述明代湖广、贵州、四川、云南、广东、广西五省各土司始末、居住地区、族源大姓等，并对其所统辖下各族风俗习惯、宗教信仰、服装头</w:t>
      </w:r>
      <w:r>
        <w:rPr>
          <w:rFonts w:hint="eastAsia" w:ascii="宋体" w:hAnsi="宋体" w:eastAsia="宋体"/>
          <w:b/>
          <w:color w:val="000000"/>
          <w:sz w:val="22"/>
        </w:rPr>
        <w:t>饰、生产方式、交通道里等有详细记述。为《明史·土司传》蓝本，对研究西南地区历史地理</w:t>
      </w:r>
      <w:r>
        <w:rPr>
          <w:rFonts w:hint="eastAsia" w:ascii="宋体" w:hAnsi="宋体" w:eastAsia="宋体"/>
          <w:color w:val="000000"/>
          <w:sz w:val="22"/>
        </w:rPr>
        <w:t>有参考价值。</w:t>
      </w:r>
    </w:p>
    <w:p w14:paraId="78010EC1">
      <w:pPr>
        <w:wordWrap w:val="0"/>
        <w:autoSpaceDE w:val="0"/>
        <w:autoSpaceDN w:val="0"/>
        <w:spacing w:before="0" w:after="0" w:line="239" w:lineRule="auto"/>
        <w:ind w:firstLine="0"/>
        <w:jc w:val="both"/>
        <w:rPr>
          <w:rFonts w:hint="eastAsia" w:ascii="宋体" w:hAnsi="宋体" w:eastAsia="宋体"/>
          <w:color w:val="000000"/>
          <w:sz w:val="22"/>
        </w:rPr>
      </w:pPr>
    </w:p>
    <w:p w14:paraId="6E6B1D3F">
      <w:pPr>
        <w:wordWrap w:val="0"/>
        <w:autoSpaceDE w:val="0"/>
        <w:autoSpaceDN w:val="0"/>
        <w:spacing w:before="0" w:after="0" w:line="321" w:lineRule="auto"/>
        <w:ind w:right="300" w:firstLine="0"/>
        <w:jc w:val="both"/>
        <w:rPr>
          <w:sz w:val="22"/>
        </w:rPr>
      </w:pPr>
      <w:r>
        <w:rPr>
          <w:rFonts w:hint="eastAsia" w:ascii="宋体" w:hAnsi="宋体" w:eastAsia="宋体"/>
          <w:b/>
          <w:color w:val="000000"/>
          <w:sz w:val="22"/>
        </w:rPr>
        <w:t>《康輶纪行》</w:t>
      </w:r>
      <w:r>
        <w:rPr>
          <w:rFonts w:hint="eastAsia" w:ascii="宋体" w:hAnsi="宋体" w:eastAsia="宋体"/>
          <w:color w:val="000000"/>
          <w:sz w:val="22"/>
        </w:rPr>
        <w:t>：清姚莹撰。姚氏于</w:t>
      </w:r>
      <w:r>
        <w:rPr>
          <w:rFonts w:hint="eastAsia" w:ascii="Calibri" w:hAnsi="Calibri" w:eastAsia="Calibri"/>
          <w:color w:val="000000"/>
          <w:sz w:val="22"/>
        </w:rPr>
        <w:t>1844</w:t>
      </w:r>
      <w:r>
        <w:rPr>
          <w:rFonts w:hint="eastAsia" w:ascii="宋体" w:hAnsi="宋体" w:eastAsia="宋体"/>
          <w:color w:val="000000"/>
          <w:sz w:val="22"/>
        </w:rPr>
        <w:t>年后数次赴藏，将其闻见逐日杂记。书中详细记录了姚莹的旅行见闻，包括乍雅使事的始末、喇嘛及其他宗教的源流、外国的山川形势和风土人情、入藏的道路距离等。姚莹在书中还表达了对西方数学、天文学等“长技”的学习愿望，并提出加强防务的策略。该书极其注重对西藏历史地理的考察，是近代边疆史地研究的重要论述。姚莹：清代文学家，安徽桐城人。鸦片战争时任台湾道，组织抵抗侵略者。曾奉命入藏处理两呼图克图之间的争端。他崇尚程朱理学，为桐城派古文家。</w:t>
      </w:r>
      <w:r>
        <w:rPr>
          <w:rFonts w:hint="eastAsia" w:ascii="Calibri" w:hAnsi="Calibri" w:eastAsia="Calibri"/>
          <w:color w:val="000000"/>
          <w:sz w:val="22"/>
        </w:rPr>
        <w:t>1845</w:t>
      </w:r>
      <w:r>
        <w:rPr>
          <w:rFonts w:hint="eastAsia" w:ascii="宋体" w:hAnsi="宋体" w:eastAsia="宋体"/>
          <w:color w:val="000000"/>
          <w:sz w:val="22"/>
        </w:rPr>
        <w:t>年，著《康輶纪行》。</w:t>
      </w:r>
    </w:p>
    <w:p w14:paraId="168EEB62">
      <w:pPr>
        <w:wordWrap w:val="0"/>
        <w:autoSpaceDE w:val="0"/>
        <w:autoSpaceDN w:val="0"/>
        <w:spacing w:before="0" w:after="0" w:line="239" w:lineRule="auto"/>
        <w:ind w:firstLine="0"/>
        <w:jc w:val="both"/>
        <w:rPr>
          <w:rFonts w:hint="eastAsia" w:ascii="宋体" w:hAnsi="宋体" w:eastAsia="宋体"/>
          <w:color w:val="000000"/>
          <w:sz w:val="22"/>
        </w:rPr>
      </w:pPr>
    </w:p>
    <w:p w14:paraId="3E117CD6">
      <w:pPr>
        <w:wordWrap w:val="0"/>
        <w:autoSpaceDE w:val="0"/>
        <w:autoSpaceDN w:val="0"/>
        <w:spacing w:before="0" w:after="0" w:line="331" w:lineRule="auto"/>
        <w:ind w:right="300" w:firstLine="0"/>
        <w:jc w:val="both"/>
        <w:rPr>
          <w:sz w:val="22"/>
        </w:rPr>
      </w:pPr>
      <w:r>
        <w:rPr>
          <w:rFonts w:hint="eastAsia" w:ascii="宋体" w:hAnsi="宋体" w:eastAsia="宋体"/>
          <w:b/>
          <w:color w:val="000000"/>
          <w:sz w:val="22"/>
        </w:rPr>
        <w:t>《柳边纪略》</w:t>
      </w:r>
      <w:r>
        <w:rPr>
          <w:rFonts w:hint="eastAsia" w:ascii="宋体" w:hAnsi="宋体" w:eastAsia="宋体"/>
          <w:color w:val="000000"/>
          <w:sz w:val="22"/>
        </w:rPr>
        <w:t>：又名《全辽备考》。清杨宾撰。柳边，即清代柳条边。书中详细记述了柳条边</w:t>
      </w:r>
      <w:r>
        <w:rPr>
          <w:rFonts w:hint="eastAsia" w:ascii="宋体" w:hAnsi="宋体" w:eastAsia="宋体"/>
          <w:b/>
          <w:color w:val="000000"/>
          <w:sz w:val="22"/>
        </w:rPr>
        <w:t>的构造、功能和历史背景，和宁古塔所统</w:t>
      </w:r>
      <w:r>
        <w:rPr>
          <w:rFonts w:hint="eastAsia" w:ascii="Calibri" w:hAnsi="Calibri" w:eastAsia="Calibri"/>
          <w:b/>
          <w:color w:val="000000"/>
          <w:sz w:val="22"/>
        </w:rPr>
        <w:t>36</w:t>
      </w:r>
      <w:r>
        <w:rPr>
          <w:rFonts w:hint="eastAsia" w:ascii="宋体" w:hAnsi="宋体" w:eastAsia="宋体"/>
          <w:b/>
          <w:color w:val="000000"/>
          <w:sz w:val="22"/>
        </w:rPr>
        <w:t>个民族部落名称及所处区域、政治、经济情况。此</w:t>
      </w:r>
      <w:r>
        <w:rPr>
          <w:rFonts w:hint="eastAsia" w:ascii="宋体" w:hAnsi="宋体" w:eastAsia="宋体"/>
          <w:color w:val="000000"/>
          <w:sz w:val="22"/>
        </w:rPr>
        <w:t>书为现存最早的记述清代吉林、辽宁广大地区地理山川、物产风俗的私人著述。是研究东北史地的重要参考资料。</w:t>
      </w:r>
    </w:p>
    <w:p w14:paraId="798978BE">
      <w:pPr>
        <w:wordWrap w:val="0"/>
        <w:autoSpaceDE w:val="0"/>
        <w:autoSpaceDN w:val="0"/>
        <w:spacing w:before="0" w:after="0" w:line="239" w:lineRule="auto"/>
        <w:ind w:firstLine="0"/>
        <w:jc w:val="both"/>
        <w:rPr>
          <w:rFonts w:hint="eastAsia" w:ascii="宋体" w:hAnsi="宋体" w:eastAsia="宋体"/>
          <w:color w:val="000000"/>
          <w:sz w:val="22"/>
        </w:rPr>
      </w:pPr>
    </w:p>
    <w:p w14:paraId="4C40B7D1">
      <w:pPr>
        <w:wordWrap w:val="0"/>
        <w:autoSpaceDE w:val="0"/>
        <w:autoSpaceDN w:val="0"/>
        <w:spacing w:before="0" w:after="0" w:line="331" w:lineRule="auto"/>
        <w:ind w:right="300" w:firstLine="0"/>
        <w:jc w:val="both"/>
        <w:rPr>
          <w:sz w:val="22"/>
        </w:rPr>
      </w:pPr>
      <w:r>
        <w:rPr>
          <w:rFonts w:hint="eastAsia" w:ascii="宋体" w:hAnsi="宋体" w:eastAsia="宋体"/>
          <w:b/>
          <w:color w:val="000000"/>
          <w:sz w:val="22"/>
        </w:rPr>
        <w:t>《龙沙纪略》</w:t>
      </w:r>
      <w:r>
        <w:rPr>
          <w:rFonts w:hint="eastAsia" w:ascii="宋体" w:hAnsi="宋体" w:eastAsia="宋体"/>
          <w:color w:val="000000"/>
          <w:sz w:val="22"/>
        </w:rPr>
        <w:t>：清方式济撰。其父方登峄因《南山集》案被贬谪到卜魁即今齐齐哈尔，方式济随父亲来到戍地，根据其见闻和调查，撰写了这部史志文献。因“龙沙”多为塞外之通称，故名。</w:t>
      </w:r>
      <w:r>
        <w:rPr>
          <w:rFonts w:hint="eastAsia" w:ascii="宋体" w:hAnsi="宋体" w:eastAsia="宋体"/>
          <w:b/>
          <w:color w:val="000000"/>
          <w:sz w:val="22"/>
        </w:rPr>
        <w:t>书中详细记载了黑龙江水系各派和地名沿革、山川、风俗、饮食等，为研究东北边疆史地重要</w:t>
      </w:r>
      <w:r>
        <w:rPr>
          <w:rFonts w:hint="eastAsia" w:ascii="宋体" w:hAnsi="宋体" w:eastAsia="宋体"/>
          <w:color w:val="000000"/>
          <w:sz w:val="22"/>
        </w:rPr>
        <w:t>著作。晚清为何秋涛收入《朔方备乘》。</w:t>
      </w:r>
    </w:p>
    <w:p w14:paraId="0CB7B36D">
      <w:pPr>
        <w:wordWrap w:val="0"/>
        <w:autoSpaceDE w:val="0"/>
        <w:autoSpaceDN w:val="0"/>
        <w:spacing w:before="0" w:after="0" w:line="239" w:lineRule="auto"/>
        <w:ind w:firstLine="0"/>
        <w:jc w:val="both"/>
        <w:rPr>
          <w:rFonts w:hint="eastAsia" w:ascii="宋体" w:hAnsi="宋体" w:eastAsia="宋体"/>
          <w:color w:val="000000"/>
          <w:sz w:val="22"/>
        </w:rPr>
      </w:pPr>
    </w:p>
    <w:p w14:paraId="33AB92F1">
      <w:pPr>
        <w:wordWrap w:val="0"/>
        <w:autoSpaceDE w:val="0"/>
        <w:autoSpaceDN w:val="0"/>
        <w:spacing w:before="0" w:after="0" w:line="335" w:lineRule="auto"/>
        <w:ind w:right="300" w:firstLine="0"/>
        <w:jc w:val="both"/>
        <w:rPr>
          <w:sz w:val="22"/>
        </w:rPr>
        <w:sectPr>
          <w:type w:val="continuous"/>
          <w:pgSz w:w="11900" w:h="17880"/>
          <w:pgMar w:top="1680" w:right="1200" w:bottom="720" w:left="1200" w:header="840" w:footer="360" w:gutter="0"/>
          <w:cols w:space="720" w:num="1"/>
        </w:sectPr>
      </w:pPr>
      <w:r>
        <w:rPr>
          <w:rFonts w:hint="eastAsia" w:ascii="宋体" w:hAnsi="宋体" w:eastAsia="宋体"/>
          <w:b/>
          <w:color w:val="000000"/>
          <w:sz w:val="22"/>
        </w:rPr>
        <w:t>《黑龙江外纪》</w:t>
      </w:r>
      <w:r>
        <w:rPr>
          <w:rFonts w:hint="eastAsia" w:ascii="宋体" w:hAnsi="宋体" w:eastAsia="宋体"/>
          <w:color w:val="000000"/>
          <w:sz w:val="22"/>
        </w:rPr>
        <w:t>：清西清撰。作者自</w:t>
      </w:r>
      <w:r>
        <w:rPr>
          <w:rFonts w:hint="eastAsia" w:ascii="Calibri" w:hAnsi="Calibri" w:eastAsia="Calibri"/>
          <w:color w:val="000000"/>
          <w:sz w:val="22"/>
        </w:rPr>
        <w:t>1806</w:t>
      </w:r>
      <w:r>
        <w:rPr>
          <w:rFonts w:hint="eastAsia" w:ascii="宋体" w:hAnsi="宋体" w:eastAsia="宋体"/>
          <w:color w:val="000000"/>
          <w:sz w:val="22"/>
        </w:rPr>
        <w:t>年秋起寄寓齐齐哈尔，</w:t>
      </w:r>
      <w:r>
        <w:rPr>
          <w:rFonts w:hint="eastAsia" w:ascii="Calibri" w:hAnsi="Calibri" w:eastAsia="Calibri"/>
          <w:color w:val="000000"/>
          <w:sz w:val="22"/>
        </w:rPr>
        <w:t>1810</w:t>
      </w:r>
      <w:r>
        <w:rPr>
          <w:rFonts w:hint="eastAsia" w:ascii="宋体" w:hAnsi="宋体" w:eastAsia="宋体"/>
          <w:color w:val="000000"/>
          <w:sz w:val="22"/>
        </w:rPr>
        <w:t>年成书。书中记述黑龙江将军辖区的山川形势、道里沿革、城堡卡伦、民族风俗等。西清为鄂尔泰之后裔，长期在黑龙江地区任职，所记详赅可信。其中卷一所载《中俄尼布楚条约》，为作者访得土人所藏满文译出，是最完备的汉译全文。此书为研究东北地区的重要历史地理参考资料。</w:t>
      </w:r>
    </w:p>
    <w:p w14:paraId="3B449DCE">
      <w:pPr>
        <w:wordWrap w:val="0"/>
        <w:autoSpaceDE w:val="0"/>
        <w:autoSpaceDN w:val="0"/>
        <w:spacing w:before="0" w:after="0" w:line="286" w:lineRule="auto"/>
        <w:ind w:left="160" w:right="40" w:firstLine="0"/>
        <w:jc w:val="both"/>
        <w:rPr>
          <w:sz w:val="23"/>
        </w:rPr>
      </w:pPr>
      <w:r>
        <w:rPr>
          <w:rFonts w:hint="eastAsia" w:ascii="宋体" w:hAnsi="宋体" w:eastAsia="宋体"/>
          <w:b/>
          <w:color w:val="000000"/>
          <w:sz w:val="23"/>
        </w:rPr>
        <w:t>《黑龙江述略》</w:t>
      </w:r>
      <w:r>
        <w:rPr>
          <w:rFonts w:hint="eastAsia" w:ascii="宋体" w:hAnsi="宋体" w:eastAsia="宋体"/>
          <w:color w:val="000000"/>
          <w:sz w:val="23"/>
        </w:rPr>
        <w:t>：清徐宗亮撰。沙俄强迫清廷签订《中俄北京条约》后，中国东北边疆外患日亟。作者居黑龙江三年，考其山川、风俗、疆界、边防形势，搜集官府档案并其见闻，分类辑录，于</w:t>
      </w:r>
      <w:r>
        <w:rPr>
          <w:rFonts w:hint="eastAsia" w:ascii="Calibri" w:hAnsi="Calibri" w:eastAsia="Calibri"/>
          <w:color w:val="000000"/>
          <w:sz w:val="23"/>
        </w:rPr>
        <w:t>1889</w:t>
      </w:r>
      <w:r>
        <w:rPr>
          <w:rFonts w:hint="eastAsia" w:ascii="宋体" w:hAnsi="宋体" w:eastAsia="宋体"/>
          <w:color w:val="000000"/>
          <w:sz w:val="23"/>
        </w:rPr>
        <w:t>年撰成此书。其中于边疆之沿革、分界之得失、兵电之缓急、财政之实耗及施政之利弊，记叙详明。引古筹今，力主屯田开矿，发展边疆经济，建立黑龙江水师，加强国防。是近代黑龙江边政史料。</w:t>
      </w:r>
    </w:p>
    <w:p w14:paraId="7742C380">
      <w:pPr>
        <w:wordWrap w:val="0"/>
        <w:autoSpaceDE w:val="0"/>
        <w:autoSpaceDN w:val="0"/>
        <w:spacing w:before="0" w:after="0" w:line="239" w:lineRule="auto"/>
        <w:ind w:firstLine="0"/>
        <w:jc w:val="both"/>
        <w:rPr>
          <w:rFonts w:hint="eastAsia" w:ascii="宋体" w:hAnsi="宋体" w:eastAsia="宋体"/>
          <w:color w:val="000000"/>
          <w:sz w:val="23"/>
        </w:rPr>
      </w:pPr>
    </w:p>
    <w:p w14:paraId="4EA84801">
      <w:pPr>
        <w:wordWrap w:val="0"/>
        <w:autoSpaceDE w:val="0"/>
        <w:autoSpaceDN w:val="0"/>
        <w:spacing w:before="0" w:after="0" w:line="332" w:lineRule="auto"/>
        <w:ind w:left="160" w:right="40" w:firstLine="0"/>
        <w:jc w:val="both"/>
        <w:rPr>
          <w:sz w:val="23"/>
        </w:rPr>
      </w:pPr>
      <w:r>
        <w:rPr>
          <w:rFonts w:hint="eastAsia" w:ascii="宋体" w:hAnsi="宋体" w:eastAsia="宋体"/>
          <w:color w:val="000000"/>
          <w:sz w:val="23"/>
        </w:rPr>
        <w:t>《宁古塔纪略》：清吴振臣撰。风土地理类笔记。初刊于</w:t>
      </w:r>
      <w:r>
        <w:rPr>
          <w:rFonts w:hint="eastAsia" w:ascii="Calibri" w:hAnsi="Calibri" w:eastAsia="Calibri"/>
          <w:color w:val="000000"/>
          <w:sz w:val="23"/>
        </w:rPr>
        <w:t>1721</w:t>
      </w:r>
      <w:r>
        <w:rPr>
          <w:rFonts w:hint="eastAsia" w:ascii="宋体" w:hAnsi="宋体" w:eastAsia="宋体"/>
          <w:color w:val="000000"/>
          <w:sz w:val="23"/>
        </w:rPr>
        <w:t>年。宁古塔在今黑龙江省宁安县。书中叙述了宁古塔的山川地名、风土人情、土特物产以及南归所经驿站里程。是研究东北史地的重要参考资料。</w:t>
      </w:r>
    </w:p>
    <w:p w14:paraId="43E1ACF0">
      <w:pPr>
        <w:wordWrap w:val="0"/>
        <w:autoSpaceDE w:val="0"/>
        <w:autoSpaceDN w:val="0"/>
        <w:spacing w:before="0" w:after="0" w:line="239" w:lineRule="auto"/>
        <w:ind w:firstLine="0"/>
        <w:jc w:val="both"/>
        <w:rPr>
          <w:rFonts w:hint="eastAsia" w:ascii="宋体" w:hAnsi="宋体" w:eastAsia="宋体"/>
          <w:color w:val="000000"/>
          <w:sz w:val="23"/>
        </w:rPr>
      </w:pPr>
    </w:p>
    <w:p w14:paraId="1E978FF6">
      <w:pPr>
        <w:wordWrap w:val="0"/>
        <w:autoSpaceDE w:val="0"/>
        <w:autoSpaceDN w:val="0"/>
        <w:spacing w:before="0" w:after="0" w:line="338" w:lineRule="auto"/>
        <w:ind w:left="160" w:right="40" w:firstLine="0"/>
        <w:jc w:val="both"/>
        <w:rPr>
          <w:sz w:val="23"/>
        </w:rPr>
      </w:pPr>
      <w:r>
        <w:rPr>
          <w:rFonts w:hint="eastAsia" w:ascii="宋体" w:hAnsi="宋体" w:eastAsia="宋体"/>
          <w:b/>
          <w:color w:val="000000"/>
          <w:sz w:val="23"/>
        </w:rPr>
        <w:t>《蒙古游牧记》：</w:t>
      </w:r>
      <w:r>
        <w:rPr>
          <w:rFonts w:hint="eastAsia" w:ascii="宋体" w:hAnsi="宋体" w:eastAsia="宋体"/>
          <w:color w:val="000000"/>
          <w:sz w:val="23"/>
        </w:rPr>
        <w:t>清张穆撰，何秋涛补缀完成。书中详细记录了清代蒙古喀尔喀等各部落的地理、</w:t>
      </w:r>
      <w:r>
        <w:rPr>
          <w:rFonts w:hint="eastAsia" w:ascii="宋体" w:hAnsi="宋体" w:eastAsia="宋体"/>
          <w:b/>
          <w:color w:val="000000"/>
          <w:sz w:val="23"/>
        </w:rPr>
        <w:t>范围、形貌和位置，并考察了其社会沿革及与北方各民族的交往关系。该书是研究清代内外蒙</w:t>
      </w:r>
      <w:r>
        <w:rPr>
          <w:rFonts w:hint="eastAsia" w:ascii="宋体" w:hAnsi="宋体" w:eastAsia="宋体"/>
          <w:color w:val="000000"/>
          <w:sz w:val="23"/>
        </w:rPr>
        <w:t>古及西北地区地理情况和明清时期蒙古民族的历史和社会状况的重要参考书。是清代有关北部</w:t>
      </w:r>
      <w:r>
        <w:rPr>
          <w:rFonts w:hint="eastAsia" w:ascii="宋体" w:hAnsi="宋体" w:eastAsia="宋体"/>
          <w:b/>
          <w:color w:val="000000"/>
          <w:sz w:val="23"/>
        </w:rPr>
        <w:t>边疆和系统记录了蒙古民族地域分布的第一部方志。</w:t>
      </w:r>
    </w:p>
    <w:p w14:paraId="3AE978A1">
      <w:pPr>
        <w:wordWrap w:val="0"/>
        <w:autoSpaceDE w:val="0"/>
        <w:autoSpaceDN w:val="0"/>
        <w:spacing w:before="0" w:after="0" w:line="337" w:lineRule="auto"/>
        <w:ind w:left="160" w:right="200" w:firstLine="0"/>
        <w:jc w:val="both"/>
        <w:rPr>
          <w:sz w:val="23"/>
        </w:rPr>
      </w:pPr>
      <w:r>
        <w:rPr>
          <w:rFonts w:hint="eastAsia" w:ascii="宋体" w:hAnsi="宋体" w:eastAsia="宋体"/>
          <w:b/>
          <w:color w:val="000000"/>
          <w:sz w:val="23"/>
        </w:rPr>
        <w:t>张穆</w:t>
      </w:r>
      <w:r>
        <w:rPr>
          <w:rFonts w:hint="eastAsia" w:ascii="宋体" w:hAnsi="宋体" w:eastAsia="宋体"/>
          <w:color w:val="000000"/>
          <w:sz w:val="23"/>
        </w:rPr>
        <w:t>：清代山西平定人，字诵风，晚号靖阳亭长。对西北地理研究贡献尤大。曾校订祁韵士所著</w:t>
      </w:r>
      <w:r>
        <w:rPr>
          <w:rFonts w:hint="eastAsia" w:ascii="宋体" w:hAnsi="宋体" w:eastAsia="宋体"/>
          <w:b/>
          <w:color w:val="000000"/>
          <w:sz w:val="23"/>
        </w:rPr>
        <w:t>《皇朝藩部要略》，撰《蒙古游牧记》、《北魏延昌地形志》等。</w:t>
      </w:r>
    </w:p>
    <w:p w14:paraId="5EB1B9C2">
      <w:pPr>
        <w:wordWrap w:val="0"/>
        <w:autoSpaceDE w:val="0"/>
        <w:autoSpaceDN w:val="0"/>
        <w:spacing w:before="0" w:after="0" w:line="239" w:lineRule="auto"/>
        <w:ind w:firstLine="0"/>
        <w:jc w:val="both"/>
        <w:rPr>
          <w:rFonts w:hint="eastAsia" w:ascii="宋体" w:hAnsi="宋体" w:eastAsia="宋体"/>
          <w:color w:val="000000"/>
          <w:sz w:val="23"/>
        </w:rPr>
      </w:pPr>
    </w:p>
    <w:p w14:paraId="326A89FA">
      <w:pPr>
        <w:wordWrap w:val="0"/>
        <w:autoSpaceDE w:val="0"/>
        <w:autoSpaceDN w:val="0"/>
        <w:spacing w:before="0" w:after="0" w:line="311" w:lineRule="auto"/>
        <w:ind w:left="160" w:right="200" w:firstLine="0"/>
        <w:jc w:val="both"/>
        <w:rPr>
          <w:sz w:val="23"/>
        </w:rPr>
      </w:pPr>
      <w:r>
        <w:rPr>
          <w:rFonts w:hint="eastAsia" w:ascii="宋体" w:hAnsi="宋体" w:eastAsia="宋体"/>
          <w:b/>
          <w:color w:val="000000"/>
          <w:sz w:val="23"/>
        </w:rPr>
        <w:t>《蒙古图志》</w:t>
      </w:r>
      <w:r>
        <w:rPr>
          <w:rFonts w:hint="eastAsia" w:ascii="宋体" w:hAnsi="宋体" w:eastAsia="宋体"/>
          <w:color w:val="000000"/>
          <w:sz w:val="23"/>
        </w:rPr>
        <w:t>：清龚自珍撰。书中仿照《钦定西域图志》的编撰方式，旨在记录蒙古地区的地理、历史和文化。书中记述范围包括从北海（贝加尔湖）到天山的广阔地域，反映了蒙古各部在保卫边疆中的重要地位。</w:t>
      </w:r>
    </w:p>
    <w:p w14:paraId="74CF4112">
      <w:pPr>
        <w:wordWrap w:val="0"/>
        <w:autoSpaceDE w:val="0"/>
        <w:autoSpaceDN w:val="0"/>
        <w:spacing w:before="0" w:after="0" w:line="239" w:lineRule="auto"/>
        <w:ind w:firstLine="0"/>
        <w:jc w:val="both"/>
        <w:rPr>
          <w:rFonts w:hint="eastAsia" w:ascii="宋体" w:hAnsi="宋体" w:eastAsia="宋体"/>
          <w:color w:val="000000"/>
          <w:sz w:val="23"/>
        </w:rPr>
      </w:pPr>
    </w:p>
    <w:p w14:paraId="0C5DBBF9">
      <w:pPr>
        <w:wordWrap w:val="0"/>
        <w:autoSpaceDE w:val="0"/>
        <w:autoSpaceDN w:val="0"/>
        <w:spacing w:before="0" w:after="0" w:line="328" w:lineRule="auto"/>
        <w:ind w:left="160" w:right="200" w:firstLine="0"/>
        <w:jc w:val="both"/>
        <w:rPr>
          <w:sz w:val="23"/>
        </w:rPr>
      </w:pPr>
      <w:r>
        <w:rPr>
          <w:rFonts w:hint="eastAsia" w:ascii="宋体" w:hAnsi="宋体" w:eastAsia="宋体"/>
          <w:b/>
          <w:color w:val="000000"/>
          <w:sz w:val="23"/>
        </w:rPr>
        <w:t>《朔方备乘》</w:t>
      </w:r>
      <w:r>
        <w:rPr>
          <w:rFonts w:hint="eastAsia" w:ascii="宋体" w:hAnsi="宋体" w:eastAsia="宋体"/>
          <w:color w:val="000000"/>
          <w:sz w:val="23"/>
        </w:rPr>
        <w:t>：原名《北徽汇编》，清帝赐名《朔方备乘》。清何秋涛撰。成书于</w:t>
      </w:r>
      <w:r>
        <w:rPr>
          <w:rFonts w:hint="eastAsia" w:ascii="Calibri" w:hAnsi="Calibri" w:eastAsia="Calibri"/>
          <w:color w:val="000000"/>
          <w:sz w:val="23"/>
        </w:rPr>
        <w:t>1858</w:t>
      </w:r>
      <w:r>
        <w:rPr>
          <w:rFonts w:hint="eastAsia" w:ascii="宋体" w:hAnsi="宋体" w:eastAsia="宋体"/>
          <w:color w:val="000000"/>
          <w:sz w:val="23"/>
        </w:rPr>
        <w:t>年。书中记述了汉晋至道光间有关我国蒙古、新疆至中亚、东欧等地区史实，尤详于俄罗斯，对其政治制度、沿革、山川、形势考据详细。书中还对艾儒略《职方外纪》等近二十部著作均有补正。《朔方备乘》具有经世致用的特点，对于维护中国领土权益起到了重要作用。此书是研究元史及中西交通史、西北史地重要史料。</w:t>
      </w:r>
    </w:p>
    <w:p w14:paraId="1533AA99">
      <w:pPr>
        <w:wordWrap w:val="0"/>
        <w:autoSpaceDE w:val="0"/>
        <w:autoSpaceDN w:val="0"/>
        <w:spacing w:before="0" w:after="0" w:line="305" w:lineRule="auto"/>
        <w:ind w:left="160" w:right="200" w:firstLine="0"/>
        <w:jc w:val="both"/>
        <w:rPr>
          <w:sz w:val="23"/>
        </w:rPr>
      </w:pPr>
      <w:r>
        <w:rPr>
          <w:rFonts w:hint="eastAsia" w:ascii="宋体" w:hAnsi="宋体" w:eastAsia="宋体"/>
          <w:color w:val="000000"/>
          <w:sz w:val="23"/>
        </w:rPr>
        <w:t>何秋涛：清福建人，字愿船。道光进士，授刑部主事，后迁员外郎。尤注重边疆史地研究。撰有《朔</w:t>
      </w:r>
      <w:r>
        <w:rPr>
          <w:rFonts w:hint="eastAsia" w:ascii="宋体" w:hAnsi="宋体" w:eastAsia="宋体"/>
          <w:b/>
          <w:color w:val="000000"/>
          <w:sz w:val="23"/>
        </w:rPr>
        <w:t>方备乘》。</w:t>
      </w:r>
    </w:p>
    <w:p w14:paraId="5311425B">
      <w:pPr>
        <w:wordWrap w:val="0"/>
        <w:autoSpaceDE w:val="0"/>
        <w:autoSpaceDN w:val="0"/>
        <w:spacing w:before="0" w:after="0" w:line="239" w:lineRule="auto"/>
        <w:ind w:firstLine="0"/>
        <w:jc w:val="both"/>
        <w:rPr>
          <w:rFonts w:hint="eastAsia" w:ascii="宋体" w:hAnsi="宋体" w:eastAsia="宋体"/>
          <w:color w:val="000000"/>
          <w:sz w:val="23"/>
        </w:rPr>
      </w:pPr>
    </w:p>
    <w:p w14:paraId="137FE00F">
      <w:pPr>
        <w:wordWrap w:val="0"/>
        <w:autoSpaceDE w:val="0"/>
        <w:autoSpaceDN w:val="0"/>
        <w:spacing w:before="0" w:after="0" w:line="338" w:lineRule="auto"/>
        <w:ind w:left="160" w:right="200" w:firstLine="0"/>
        <w:jc w:val="both"/>
        <w:rPr>
          <w:sz w:val="23"/>
        </w:rPr>
      </w:pPr>
      <w:r>
        <w:rPr>
          <w:rFonts w:hint="eastAsia" w:ascii="宋体" w:hAnsi="宋体" w:eastAsia="宋体"/>
          <w:b/>
          <w:color w:val="000000"/>
          <w:sz w:val="23"/>
        </w:rPr>
        <w:t>《西域小记》</w:t>
      </w:r>
      <w:r>
        <w:rPr>
          <w:rFonts w:hint="eastAsia" w:ascii="宋体" w:hAnsi="宋体" w:eastAsia="宋体"/>
          <w:color w:val="000000"/>
          <w:sz w:val="23"/>
        </w:rPr>
        <w:t>：清沈垚撰。西域政区地理著作。详细记载了新疆诸城的疆域、沿革、方位。分区列表论述。此书充分证明鸦片战争以前我国的西北疆域一直稳定在巴尔喀什湖的北岸。此书为研究西北史地的重要参考书。</w:t>
      </w:r>
    </w:p>
    <w:p w14:paraId="0312DACF">
      <w:pPr>
        <w:wordWrap w:val="0"/>
        <w:autoSpaceDE w:val="0"/>
        <w:autoSpaceDN w:val="0"/>
        <w:spacing w:before="0" w:after="0" w:line="321" w:lineRule="auto"/>
        <w:ind w:left="160" w:right="200" w:firstLine="0"/>
        <w:jc w:val="both"/>
        <w:rPr>
          <w:sz w:val="23"/>
        </w:rPr>
      </w:pPr>
      <w:r>
        <w:rPr>
          <w:rFonts w:hint="eastAsia" w:ascii="宋体" w:hAnsi="宋体" w:eastAsia="宋体"/>
          <w:color w:val="000000"/>
          <w:sz w:val="23"/>
        </w:rPr>
        <w:t>沈垚：字敦三，号子敦，清代浙江乌程县人。对边疆历史地理贡献最大，对新疆山川地物、物产、道路地名考据甚详，著有《西域小记》、《新疆私议》、《西北地名杂考》等。</w:t>
      </w:r>
    </w:p>
    <w:p w14:paraId="22407A49">
      <w:pPr>
        <w:wordWrap w:val="0"/>
        <w:autoSpaceDE w:val="0"/>
        <w:autoSpaceDN w:val="0"/>
        <w:spacing w:before="0" w:after="0" w:line="239" w:lineRule="auto"/>
        <w:ind w:firstLine="0"/>
        <w:jc w:val="both"/>
        <w:rPr>
          <w:rFonts w:hint="eastAsia" w:ascii="宋体" w:hAnsi="宋体" w:eastAsia="宋体"/>
          <w:color w:val="000000"/>
          <w:sz w:val="23"/>
        </w:rPr>
      </w:pPr>
    </w:p>
    <w:p w14:paraId="174FDF92">
      <w:pPr>
        <w:wordWrap w:val="0"/>
        <w:autoSpaceDE w:val="0"/>
        <w:autoSpaceDN w:val="0"/>
        <w:spacing w:before="0" w:after="0" w:line="330" w:lineRule="auto"/>
        <w:ind w:left="160" w:right="200" w:firstLine="0"/>
        <w:jc w:val="both"/>
        <w:rPr>
          <w:sz w:val="23"/>
        </w:rPr>
      </w:pPr>
      <w:r>
        <w:rPr>
          <w:rFonts w:hint="eastAsia" w:ascii="宋体" w:hAnsi="宋体" w:eastAsia="宋体"/>
          <w:color w:val="000000"/>
          <w:sz w:val="23"/>
        </w:rPr>
        <w:t>《台湾纪略》：①清林谦光撰。撰于</w:t>
      </w:r>
      <w:r>
        <w:rPr>
          <w:rFonts w:hint="eastAsia" w:ascii="Calibri" w:hAnsi="Calibri" w:eastAsia="Calibri"/>
          <w:color w:val="000000"/>
          <w:sz w:val="23"/>
        </w:rPr>
        <w:t>1683</w:t>
      </w:r>
      <w:r>
        <w:rPr>
          <w:rFonts w:hint="eastAsia" w:ascii="宋体" w:hAnsi="宋体" w:eastAsia="宋体"/>
          <w:color w:val="000000"/>
          <w:sz w:val="23"/>
        </w:rPr>
        <w:t>年清统一台湾之后。书中详细记载了台湾岛的山川形势、建置严格、户役赋税等。系清经营台湾的最早资料。②</w:t>
      </w:r>
      <w:r>
        <w:rPr>
          <w:rFonts w:hint="eastAsia" w:ascii="Calibri" w:hAnsi="Calibri" w:eastAsia="Calibri"/>
          <w:color w:val="000000"/>
          <w:sz w:val="23"/>
        </w:rPr>
        <w:t>1788</w:t>
      </w:r>
      <w:r>
        <w:rPr>
          <w:rFonts w:hint="eastAsia" w:ascii="宋体" w:hAnsi="宋体" w:eastAsia="宋体"/>
          <w:color w:val="000000"/>
          <w:sz w:val="23"/>
        </w:rPr>
        <w:t>年撰修。纂辑乾隆五十一、五十二年镇压林爽文、庄大田起义的有关谕旨、批答奏章。按时间顺序编排。为研究该次起义与清军部署的重要史料。</w:t>
      </w:r>
    </w:p>
    <w:p w14:paraId="1D62AE5C">
      <w:pPr>
        <w:wordWrap w:val="0"/>
        <w:autoSpaceDE w:val="0"/>
        <w:autoSpaceDN w:val="0"/>
        <w:spacing w:before="0" w:after="0" w:line="239" w:lineRule="auto"/>
        <w:ind w:firstLine="0"/>
        <w:jc w:val="both"/>
        <w:rPr>
          <w:rFonts w:hint="eastAsia" w:ascii="宋体" w:hAnsi="宋体" w:eastAsia="宋体"/>
          <w:color w:val="000000"/>
          <w:sz w:val="23"/>
        </w:rPr>
      </w:pPr>
    </w:p>
    <w:p w14:paraId="649D33B2">
      <w:pPr>
        <w:wordWrap w:val="0"/>
        <w:autoSpaceDE w:val="0"/>
        <w:autoSpaceDN w:val="0"/>
        <w:spacing w:before="0" w:after="0" w:line="338" w:lineRule="auto"/>
        <w:ind w:left="160" w:right="200" w:firstLine="0"/>
        <w:jc w:val="both"/>
        <w:rPr>
          <w:sz w:val="23"/>
        </w:rPr>
        <w:sectPr>
          <w:type w:val="continuous"/>
          <w:pgSz w:w="11900" w:h="18580"/>
          <w:pgMar w:top="1200" w:right="960" w:bottom="720" w:left="960" w:header="600" w:footer="360" w:gutter="0"/>
          <w:cols w:space="720" w:num="1"/>
        </w:sectPr>
      </w:pPr>
      <w:r>
        <w:rPr>
          <w:rFonts w:hint="eastAsia" w:ascii="宋体" w:hAnsi="宋体" w:eastAsia="宋体"/>
          <w:color w:val="000000"/>
          <w:sz w:val="23"/>
        </w:rPr>
        <w:t>《海防述略》：清杜臻撰。该书是概述清代海疆地理、防御战略的著作。书内按地域分为广东、福建、浙江、江南、江北、登莱、沿海全境等七部分，扼要地介绍各地沿岸地形地貌、近海岛屿、海防历史，以及兵力布防情况，并据此提出具体的海防策略。</w:t>
      </w:r>
    </w:p>
    <w:p w14:paraId="198370F3">
      <w:pPr>
        <w:wordWrap w:val="0"/>
        <w:autoSpaceDE w:val="0"/>
        <w:autoSpaceDN w:val="0"/>
        <w:spacing w:before="0" w:after="0" w:line="281" w:lineRule="auto"/>
        <w:ind w:right="320" w:firstLine="0"/>
        <w:jc w:val="both"/>
        <w:rPr>
          <w:sz w:val="22"/>
        </w:rPr>
      </w:pPr>
      <w:r>
        <w:rPr>
          <w:rFonts w:hint="eastAsia" w:ascii="宋体" w:hAnsi="宋体" w:eastAsia="宋体"/>
          <w:color w:val="000000"/>
          <w:sz w:val="22"/>
        </w:rPr>
        <w:t>《异域录》：清图理琛撰。</w:t>
      </w:r>
      <w:r>
        <w:rPr>
          <w:rFonts w:hint="eastAsia" w:ascii="Calibri" w:hAnsi="Calibri" w:eastAsia="Calibri"/>
          <w:color w:val="000000"/>
          <w:sz w:val="22"/>
        </w:rPr>
        <w:t>1712</w:t>
      </w:r>
      <w:r>
        <w:rPr>
          <w:rFonts w:hint="eastAsia" w:ascii="宋体" w:hAnsi="宋体" w:eastAsia="宋体"/>
          <w:color w:val="000000"/>
          <w:sz w:val="22"/>
        </w:rPr>
        <w:t>年，图理琛等奉命访问土尔扈特等部。书中记载了使团经过地区的城市、山川、地貌、气候、民族、人口、风俗等，还记述了俄罗斯西北诸国名目和边界等。另附有一幅欧亚北部地图，不亚于西欧地图。《异域录》是我国最早一部关于欧亚北部重要的地理著作，对我国域外地理学具有重要的参考价值。</w:t>
      </w:r>
    </w:p>
    <w:p w14:paraId="3A8EB5A4">
      <w:pPr>
        <w:wordWrap w:val="0"/>
        <w:autoSpaceDE w:val="0"/>
        <w:autoSpaceDN w:val="0"/>
        <w:spacing w:before="0" w:after="0" w:line="302" w:lineRule="auto"/>
        <w:ind w:right="320" w:firstLine="0"/>
        <w:jc w:val="both"/>
        <w:rPr>
          <w:sz w:val="22"/>
        </w:rPr>
      </w:pPr>
      <w:r>
        <w:rPr>
          <w:rFonts w:hint="eastAsia" w:ascii="宋体" w:hAnsi="宋体" w:eastAsia="宋体"/>
          <w:color w:val="000000"/>
          <w:sz w:val="22"/>
        </w:rPr>
        <w:t>图理琛：满族，姓阿颜觉罗氏，字瑶圃。满洲正黄旗人。</w:t>
      </w:r>
      <w:r>
        <w:rPr>
          <w:rFonts w:hint="eastAsia" w:ascii="Calibri" w:hAnsi="Calibri" w:eastAsia="Calibri"/>
          <w:color w:val="000000"/>
          <w:sz w:val="22"/>
        </w:rPr>
        <w:t>1712</w:t>
      </w:r>
      <w:r>
        <w:rPr>
          <w:rFonts w:hint="eastAsia" w:ascii="宋体" w:hAnsi="宋体" w:eastAsia="宋体"/>
          <w:color w:val="000000"/>
          <w:sz w:val="22"/>
        </w:rPr>
        <w:t>年，图理琛等奉命访问土尔扈特等部，撰有《异域录》。</w:t>
      </w:r>
    </w:p>
    <w:p w14:paraId="51A76346">
      <w:pPr>
        <w:wordWrap w:val="0"/>
        <w:autoSpaceDE w:val="0"/>
        <w:autoSpaceDN w:val="0"/>
        <w:spacing w:before="0" w:after="0" w:line="239" w:lineRule="auto"/>
        <w:ind w:firstLine="0"/>
        <w:jc w:val="both"/>
        <w:rPr>
          <w:rFonts w:hint="eastAsia" w:ascii="宋体" w:hAnsi="宋体" w:eastAsia="宋体"/>
          <w:color w:val="000000"/>
          <w:sz w:val="22"/>
        </w:rPr>
      </w:pPr>
    </w:p>
    <w:p w14:paraId="2686B07C">
      <w:pPr>
        <w:wordWrap w:val="0"/>
        <w:autoSpaceDE w:val="0"/>
        <w:autoSpaceDN w:val="0"/>
        <w:spacing w:before="0" w:after="0" w:line="318" w:lineRule="auto"/>
        <w:ind w:right="320" w:firstLine="0"/>
        <w:jc w:val="both"/>
        <w:rPr>
          <w:sz w:val="22"/>
        </w:rPr>
      </w:pPr>
      <w:r>
        <w:rPr>
          <w:rFonts w:hint="eastAsia" w:ascii="宋体" w:hAnsi="宋体" w:eastAsia="宋体"/>
          <w:color w:val="000000"/>
          <w:sz w:val="22"/>
        </w:rPr>
        <w:t>《东北边防辑要》：清曹廷杰撰。此书由其参考一些史地图书编写而成。书中阐明明、清两代东北的疆域及其管辖情况，又从东北古代战守险要、边界沿革等方面论证黑龙江流域自古以来就是中国的领土，从历史角度为当时抗俄斗争提供了许多可供借鉴的教益和依据。在《界碑地考》一文中，曹廷杰第一次提出了以几至湮没的《永宁寺碑》，作为研究东北历史地理的重要历史史料。</w:t>
      </w:r>
    </w:p>
    <w:p w14:paraId="5905BBEC">
      <w:pPr>
        <w:wordWrap w:val="0"/>
        <w:autoSpaceDE w:val="0"/>
        <w:autoSpaceDN w:val="0"/>
        <w:spacing w:before="0" w:after="0" w:line="239" w:lineRule="auto"/>
        <w:ind w:firstLine="0"/>
        <w:jc w:val="both"/>
        <w:rPr>
          <w:rFonts w:hint="eastAsia" w:ascii="宋体" w:hAnsi="宋体" w:eastAsia="宋体"/>
          <w:color w:val="000000"/>
          <w:sz w:val="22"/>
        </w:rPr>
      </w:pPr>
    </w:p>
    <w:p w14:paraId="76E107BB">
      <w:pPr>
        <w:wordWrap w:val="0"/>
        <w:autoSpaceDE w:val="0"/>
        <w:autoSpaceDN w:val="0"/>
        <w:spacing w:before="0" w:after="0" w:line="334" w:lineRule="auto"/>
        <w:ind w:right="320" w:firstLine="0"/>
        <w:jc w:val="both"/>
        <w:rPr>
          <w:sz w:val="22"/>
        </w:rPr>
      </w:pPr>
      <w:r>
        <w:rPr>
          <w:rFonts w:hint="eastAsia" w:ascii="宋体" w:hAnsi="宋体" w:eastAsia="宋体"/>
          <w:b/>
          <w:color w:val="000000"/>
          <w:sz w:val="22"/>
        </w:rPr>
        <w:t>《西伯利东偏纪要》</w:t>
      </w:r>
      <w:r>
        <w:rPr>
          <w:rFonts w:hint="eastAsia" w:ascii="宋体" w:hAnsi="宋体" w:eastAsia="宋体"/>
          <w:color w:val="000000"/>
          <w:sz w:val="22"/>
        </w:rPr>
        <w:t>：清曹廷杰撰。书中对沙俄二十多个军事据点的情况进行了详细报告，又对当地民族的风俗习惯、礼节制度进行了记述，提出了积极防御沙俄的方案。书中对《永宁寺碑》和奴儿干都司衙署所在地的考察与调查成功，对研究东北历史地理做出了有益的贡献。</w:t>
      </w:r>
    </w:p>
    <w:p w14:paraId="400D4E99">
      <w:pPr>
        <w:wordWrap w:val="0"/>
        <w:autoSpaceDE w:val="0"/>
        <w:autoSpaceDN w:val="0"/>
        <w:spacing w:before="0" w:after="0" w:line="239" w:lineRule="auto"/>
        <w:ind w:firstLine="0"/>
        <w:jc w:val="both"/>
        <w:rPr>
          <w:rFonts w:hint="eastAsia" w:ascii="宋体" w:hAnsi="宋体" w:eastAsia="宋体"/>
          <w:color w:val="000000"/>
          <w:sz w:val="22"/>
        </w:rPr>
      </w:pPr>
    </w:p>
    <w:p w14:paraId="5E472868">
      <w:pPr>
        <w:wordWrap w:val="0"/>
        <w:autoSpaceDE w:val="0"/>
        <w:autoSpaceDN w:val="0"/>
        <w:spacing w:before="0" w:after="0" w:line="329" w:lineRule="auto"/>
        <w:ind w:right="320" w:firstLine="0"/>
        <w:jc w:val="both"/>
        <w:rPr>
          <w:sz w:val="22"/>
        </w:rPr>
      </w:pPr>
      <w:r>
        <w:rPr>
          <w:rFonts w:hint="eastAsia" w:ascii="宋体" w:hAnsi="宋体" w:eastAsia="宋体"/>
          <w:b/>
          <w:color w:val="000000"/>
          <w:sz w:val="22"/>
        </w:rPr>
        <w:t>《东三省舆地图说》：</w:t>
      </w:r>
      <w:r>
        <w:rPr>
          <w:rFonts w:hint="eastAsia" w:ascii="宋体" w:hAnsi="宋体" w:eastAsia="宋体"/>
          <w:color w:val="000000"/>
          <w:sz w:val="22"/>
        </w:rPr>
        <w:t>清曹廷杰撰。书中主要内容是东北地区历史民族分布地域考、古代行政区划考、古地名考、水陆险要、交通地理及古碑记考证与拓释等，其中明代奴儿干都司永宁寺碑的拓本和释文，有开创之功。为研究东北历史地理的重要资料。</w:t>
      </w:r>
    </w:p>
    <w:p w14:paraId="6A7890EE">
      <w:pPr>
        <w:wordWrap w:val="0"/>
        <w:autoSpaceDE w:val="0"/>
        <w:autoSpaceDN w:val="0"/>
        <w:spacing w:before="0" w:after="0" w:line="239" w:lineRule="auto"/>
        <w:ind w:firstLine="0"/>
        <w:jc w:val="both"/>
        <w:rPr>
          <w:rFonts w:hint="eastAsia" w:ascii="宋体" w:hAnsi="宋体" w:eastAsia="宋体"/>
          <w:color w:val="000000"/>
          <w:sz w:val="22"/>
        </w:rPr>
      </w:pPr>
    </w:p>
    <w:p w14:paraId="6587E789">
      <w:pPr>
        <w:wordWrap w:val="0"/>
        <w:autoSpaceDE w:val="0"/>
        <w:autoSpaceDN w:val="0"/>
        <w:spacing w:before="0" w:after="0" w:line="329" w:lineRule="auto"/>
        <w:ind w:right="320" w:firstLine="0"/>
        <w:jc w:val="both"/>
        <w:rPr>
          <w:sz w:val="22"/>
        </w:rPr>
      </w:pPr>
      <w:r>
        <w:rPr>
          <w:rFonts w:hint="eastAsia" w:ascii="宋体" w:hAnsi="宋体" w:eastAsia="宋体"/>
          <w:b/>
          <w:color w:val="000000"/>
          <w:sz w:val="22"/>
        </w:rPr>
        <w:t>曹廷杰</w:t>
      </w:r>
      <w:r>
        <w:rPr>
          <w:rFonts w:hint="eastAsia" w:ascii="宋体" w:hAnsi="宋体" w:eastAsia="宋体"/>
          <w:color w:val="000000"/>
          <w:sz w:val="22"/>
        </w:rPr>
        <w:t>：字彝卿，湖北枝江人。清朝末年研究边疆地理的学者，他是中国近代史上第一个对黑龙江流域的民族、历史、地理、古迹、社会经济作全面调查的人。著作主要有《东北边防辑要》、</w:t>
      </w:r>
      <w:r>
        <w:rPr>
          <w:rFonts w:hint="eastAsia" w:ascii="宋体" w:hAnsi="宋体" w:eastAsia="宋体"/>
          <w:b/>
          <w:color w:val="000000"/>
          <w:sz w:val="22"/>
        </w:rPr>
        <w:t>《西伯利亚东偏纪要》和《东三省舆地图说》，为我国东北史地研究做出了很大贡献。</w:t>
      </w:r>
    </w:p>
    <w:p w14:paraId="2D407628">
      <w:pPr>
        <w:wordWrap w:val="0"/>
        <w:autoSpaceDE w:val="0"/>
        <w:autoSpaceDN w:val="0"/>
        <w:spacing w:before="0" w:after="0" w:line="239" w:lineRule="auto"/>
        <w:ind w:firstLine="0"/>
        <w:jc w:val="both"/>
        <w:rPr>
          <w:rFonts w:hint="eastAsia" w:ascii="宋体" w:hAnsi="宋体" w:eastAsia="宋体"/>
          <w:color w:val="000000"/>
          <w:sz w:val="22"/>
        </w:rPr>
      </w:pPr>
    </w:p>
    <w:p w14:paraId="7B352FB1">
      <w:pPr>
        <w:wordWrap w:val="0"/>
        <w:autoSpaceDE w:val="0"/>
        <w:autoSpaceDN w:val="0"/>
        <w:spacing w:before="0" w:after="0" w:line="318" w:lineRule="auto"/>
        <w:ind w:right="320" w:firstLine="0"/>
        <w:jc w:val="both"/>
        <w:rPr>
          <w:sz w:val="22"/>
        </w:rPr>
      </w:pPr>
      <w:r>
        <w:rPr>
          <w:rFonts w:hint="eastAsia" w:ascii="宋体" w:hAnsi="宋体" w:eastAsia="宋体"/>
          <w:b/>
          <w:color w:val="000000"/>
          <w:sz w:val="22"/>
        </w:rPr>
        <w:t>《海国闻见录》</w:t>
      </w:r>
      <w:r>
        <w:rPr>
          <w:rFonts w:hint="eastAsia" w:ascii="宋体" w:hAnsi="宋体" w:eastAsia="宋体"/>
          <w:color w:val="000000"/>
          <w:sz w:val="22"/>
        </w:rPr>
        <w:t>：清陈伦炯撰。成书于</w:t>
      </w:r>
      <w:r>
        <w:rPr>
          <w:rFonts w:hint="eastAsia" w:ascii="Calibri" w:hAnsi="Calibri" w:eastAsia="Calibri"/>
          <w:color w:val="000000"/>
          <w:sz w:val="22"/>
        </w:rPr>
        <w:t>1730</w:t>
      </w:r>
      <w:r>
        <w:rPr>
          <w:rFonts w:hint="eastAsia" w:ascii="宋体" w:hAnsi="宋体" w:eastAsia="宋体"/>
          <w:color w:val="000000"/>
          <w:sz w:val="22"/>
        </w:rPr>
        <w:t>年。其中《天下沿海形势录》记录了渤海湾到北部湾的地貌、水文、航运、海防等，《东洋记》《东南洋记》记述朝鲜、日本及琉球、台湾、菲律宾群岛的海道、自然环境和人文地理环境。书中还记述了印度支那半岛、马来半岛等南亚、西亚及中亚、非洲和欧洲各国的地理。对南海诸岛也有所叙述。此书为综合性海洋地理著作，对研究历史海岸、海洋地理等颇多助益。</w:t>
      </w:r>
    </w:p>
    <w:p w14:paraId="1CF7D155">
      <w:pPr>
        <w:wordWrap w:val="0"/>
        <w:autoSpaceDE w:val="0"/>
        <w:autoSpaceDN w:val="0"/>
        <w:spacing w:before="0" w:after="0" w:line="239" w:lineRule="auto"/>
        <w:ind w:firstLine="0"/>
        <w:jc w:val="both"/>
        <w:rPr>
          <w:rFonts w:hint="eastAsia" w:ascii="宋体" w:hAnsi="宋体" w:eastAsia="宋体"/>
          <w:color w:val="000000"/>
          <w:sz w:val="22"/>
        </w:rPr>
      </w:pPr>
    </w:p>
    <w:p w14:paraId="50439EEF">
      <w:pPr>
        <w:wordWrap w:val="0"/>
        <w:autoSpaceDE w:val="0"/>
        <w:autoSpaceDN w:val="0"/>
        <w:spacing w:before="0" w:after="0" w:line="318" w:lineRule="auto"/>
        <w:ind w:right="320" w:firstLine="0"/>
        <w:jc w:val="both"/>
        <w:rPr>
          <w:sz w:val="22"/>
        </w:rPr>
      </w:pPr>
      <w:r>
        <w:rPr>
          <w:rFonts w:hint="eastAsia" w:ascii="宋体" w:hAnsi="宋体" w:eastAsia="宋体"/>
          <w:b/>
          <w:color w:val="000000"/>
          <w:sz w:val="22"/>
        </w:rPr>
        <w:t>《天下沿海形势录》</w:t>
      </w:r>
      <w:r>
        <w:rPr>
          <w:rFonts w:hint="eastAsia" w:ascii="宋体" w:hAnsi="宋体" w:eastAsia="宋体"/>
          <w:color w:val="000000"/>
          <w:sz w:val="22"/>
        </w:rPr>
        <w:t>：清陈伦炯撰。是记述我国北自鸭绿江口至北部湾海岸地理的篇章。所述海岸线，对照今图，基本相符，是我国古代记述海岸线形态最为精详的一部著作。杭州湾以北，《形势录》着重论述渤海、山东半岛和黄河、长江两个海口的地形地貌。杭州湾以南，海岸地貌与湾北显著不同，反映山地丘陵海岸地貌。此外，还论述了海岸地貌与海运、海防的关系。是研究历史海岸地理、海洋地理、经济地理的重要参考资料。</w:t>
      </w:r>
    </w:p>
    <w:p w14:paraId="02CA5F4F">
      <w:pPr>
        <w:wordWrap w:val="0"/>
        <w:autoSpaceDE w:val="0"/>
        <w:autoSpaceDN w:val="0"/>
        <w:spacing w:before="0" w:after="0" w:line="353" w:lineRule="auto"/>
        <w:ind w:firstLine="0"/>
        <w:jc w:val="both"/>
        <w:rPr>
          <w:sz w:val="22"/>
        </w:rPr>
      </w:pPr>
      <w:r>
        <w:rPr>
          <w:rFonts w:hint="eastAsia" w:ascii="宋体" w:hAnsi="宋体" w:eastAsia="宋体"/>
          <w:color w:val="000000"/>
          <w:sz w:val="22"/>
        </w:rPr>
        <w:t>陈伦炯：</w:t>
      </w:r>
      <w:r>
        <w:rPr>
          <w:rFonts w:hint="eastAsia" w:ascii="宋体" w:hAnsi="宋体" w:eastAsia="宋体"/>
          <w:b/>
          <w:color w:val="000000"/>
          <w:sz w:val="22"/>
        </w:rPr>
        <w:t>字次安，号资斋。清福建泉州人。著《海国闻见录》。</w:t>
      </w:r>
    </w:p>
    <w:p w14:paraId="72AE57FF">
      <w:pPr>
        <w:wordWrap w:val="0"/>
        <w:autoSpaceDE w:val="0"/>
        <w:autoSpaceDN w:val="0"/>
        <w:spacing w:before="0" w:after="0" w:line="239" w:lineRule="auto"/>
        <w:ind w:firstLine="0"/>
        <w:jc w:val="both"/>
        <w:rPr>
          <w:rFonts w:hint="eastAsia" w:ascii="宋体" w:hAnsi="宋体" w:eastAsia="宋体"/>
          <w:color w:val="000000"/>
          <w:sz w:val="22"/>
        </w:rPr>
      </w:pPr>
    </w:p>
    <w:p w14:paraId="3783608A">
      <w:pPr>
        <w:wordWrap w:val="0"/>
        <w:autoSpaceDE w:val="0"/>
        <w:autoSpaceDN w:val="0"/>
        <w:spacing w:before="0" w:after="0" w:line="312" w:lineRule="auto"/>
        <w:ind w:right="320" w:firstLine="0"/>
        <w:jc w:val="both"/>
        <w:rPr>
          <w:sz w:val="22"/>
        </w:rPr>
      </w:pPr>
      <w:r>
        <w:rPr>
          <w:rFonts w:hint="eastAsia" w:ascii="宋体" w:hAnsi="宋体" w:eastAsia="宋体"/>
          <w:color w:val="000000"/>
          <w:sz w:val="22"/>
        </w:rPr>
        <w:t>《测地肤言》：清陶葆廉撰。书中详细介绍了四游仪、半圆仪等，在绘制地图上详细讲了定比例、显高低、分记号、别颜色、详图说和慎缩绘等七项原则，且集中讲解了简法测量和古法测量。此书实用性很强，适应了中国当时测地工作的需要。</w:t>
      </w:r>
    </w:p>
    <w:p w14:paraId="177DA243">
      <w:pPr>
        <w:wordWrap w:val="0"/>
        <w:autoSpaceDE w:val="0"/>
        <w:autoSpaceDN w:val="0"/>
        <w:spacing w:before="0" w:after="0" w:line="239" w:lineRule="auto"/>
        <w:ind w:firstLine="0"/>
        <w:jc w:val="both"/>
        <w:rPr>
          <w:rFonts w:hint="eastAsia" w:ascii="宋体" w:hAnsi="宋体" w:eastAsia="宋体"/>
          <w:color w:val="000000"/>
          <w:sz w:val="22"/>
        </w:rPr>
      </w:pPr>
    </w:p>
    <w:p w14:paraId="22818AF2">
      <w:pPr>
        <w:wordWrap w:val="0"/>
        <w:autoSpaceDE w:val="0"/>
        <w:autoSpaceDN w:val="0"/>
        <w:spacing w:before="0" w:after="0" w:line="350" w:lineRule="auto"/>
        <w:ind w:right="246" w:firstLine="0"/>
        <w:jc w:val="both"/>
        <w:rPr>
          <w:sz w:val="22"/>
        </w:rPr>
        <w:sectPr>
          <w:type w:val="continuous"/>
          <w:pgSz w:w="11900" w:h="17860"/>
          <w:pgMar w:top="1200" w:right="1200" w:bottom="720" w:left="1200" w:header="600" w:footer="360" w:gutter="0"/>
          <w:cols w:space="720" w:num="1"/>
        </w:sectPr>
      </w:pPr>
      <w:r>
        <w:rPr>
          <w:rFonts w:hint="eastAsia" w:ascii="宋体" w:hAnsi="宋体" w:eastAsia="宋体"/>
          <w:b/>
          <w:color w:val="000000"/>
          <w:sz w:val="22"/>
        </w:rPr>
        <w:t>《辛卯侍行记》</w:t>
      </w:r>
      <w:r>
        <w:rPr>
          <w:rFonts w:hint="eastAsia" w:ascii="宋体" w:hAnsi="宋体" w:eastAsia="宋体"/>
          <w:color w:val="000000"/>
          <w:sz w:val="22"/>
        </w:rPr>
        <w:t>：清陶葆廉撰。</w:t>
      </w:r>
      <w:r>
        <w:rPr>
          <w:rFonts w:hint="eastAsia" w:ascii="Calibri" w:hAnsi="Calibri" w:eastAsia="Calibri"/>
          <w:color w:val="000000"/>
          <w:sz w:val="22"/>
        </w:rPr>
        <w:t>1891</w:t>
      </w:r>
      <w:r>
        <w:rPr>
          <w:rFonts w:hint="eastAsia" w:ascii="宋体" w:hAnsi="宋体" w:eastAsia="宋体"/>
          <w:color w:val="000000"/>
          <w:sz w:val="22"/>
        </w:rPr>
        <w:t>年陶保廉随新疆巡抚出关路经吐鲁番，</w:t>
      </w:r>
      <w:r>
        <w:rPr>
          <w:rFonts w:hint="eastAsia" w:ascii="Calibri" w:hAnsi="Calibri" w:eastAsia="Calibri"/>
          <w:color w:val="000000"/>
          <w:sz w:val="22"/>
        </w:rPr>
        <w:t>1896</w:t>
      </w:r>
      <w:r>
        <w:rPr>
          <w:rFonts w:hint="eastAsia" w:ascii="宋体" w:hAnsi="宋体" w:eastAsia="宋体"/>
          <w:color w:val="000000"/>
          <w:sz w:val="22"/>
        </w:rPr>
        <w:t>年又由塞外随侍入关，撰成此书。书中叙述了途径陕西、甘肃、宁夏、新疆数省的人口、民族、宗教、交通、</w:t>
      </w:r>
    </w:p>
    <w:p w14:paraId="08D851ED">
      <w:pPr>
        <w:wordWrap w:val="0"/>
        <w:autoSpaceDE w:val="0"/>
        <w:autoSpaceDN w:val="0"/>
        <w:spacing w:before="0" w:after="0" w:line="246" w:lineRule="auto"/>
        <w:ind w:left="140" w:right="100" w:firstLine="0"/>
        <w:jc w:val="both"/>
        <w:rPr>
          <w:sz w:val="24"/>
        </w:rPr>
      </w:pPr>
      <w:r>
        <w:rPr>
          <w:rFonts w:hint="eastAsia" w:ascii="宋体" w:hAnsi="宋体" w:eastAsia="宋体"/>
          <w:color w:val="000000"/>
          <w:sz w:val="24"/>
        </w:rPr>
        <w:t>环境等诸方面。是一部具有明显实地考察及考证特征的史地之作，对研究西北历史地理具有重要参考价值。</w:t>
      </w:r>
    </w:p>
    <w:p w14:paraId="5AB2F2F2">
      <w:pPr>
        <w:wordWrap w:val="0"/>
        <w:autoSpaceDE w:val="0"/>
        <w:autoSpaceDN w:val="0"/>
        <w:spacing w:before="0" w:after="0" w:line="308" w:lineRule="auto"/>
        <w:ind w:left="140" w:right="100" w:firstLine="0"/>
        <w:jc w:val="both"/>
        <w:rPr>
          <w:sz w:val="24"/>
        </w:rPr>
      </w:pPr>
      <w:r>
        <w:rPr>
          <w:rFonts w:hint="eastAsia" w:ascii="宋体" w:hAnsi="宋体" w:eastAsia="宋体"/>
          <w:b/>
          <w:color w:val="000000"/>
          <w:sz w:val="24"/>
        </w:rPr>
        <w:t>陶葆廉：</w:t>
      </w:r>
      <w:r>
        <w:rPr>
          <w:rFonts w:hint="eastAsia" w:ascii="宋体" w:hAnsi="宋体" w:eastAsia="宋体"/>
          <w:color w:val="000000"/>
          <w:sz w:val="24"/>
        </w:rPr>
        <w:t>字拙存，别号淡庵居士，浙江秀水人。对史地考证颇有研究。撰有《辛卯侍行记》和</w:t>
      </w:r>
      <w:r>
        <w:rPr>
          <w:rFonts w:hint="eastAsia" w:ascii="宋体" w:hAnsi="宋体" w:eastAsia="宋体"/>
          <w:b/>
          <w:color w:val="000000"/>
          <w:sz w:val="24"/>
        </w:rPr>
        <w:t>《测地肤言》。</w:t>
      </w:r>
    </w:p>
    <w:p w14:paraId="081687F3">
      <w:pPr>
        <w:wordWrap w:val="0"/>
        <w:autoSpaceDE w:val="0"/>
        <w:autoSpaceDN w:val="0"/>
        <w:spacing w:before="0" w:after="0" w:line="239" w:lineRule="auto"/>
        <w:ind w:firstLine="0"/>
        <w:jc w:val="both"/>
        <w:rPr>
          <w:rFonts w:hint="eastAsia" w:ascii="宋体" w:hAnsi="宋体" w:eastAsia="宋体"/>
          <w:color w:val="000000"/>
          <w:sz w:val="24"/>
        </w:rPr>
      </w:pPr>
    </w:p>
    <w:p w14:paraId="315239D8">
      <w:pPr>
        <w:wordWrap w:val="0"/>
        <w:autoSpaceDE w:val="0"/>
        <w:autoSpaceDN w:val="0"/>
        <w:spacing w:before="0" w:after="0" w:line="254" w:lineRule="auto"/>
        <w:ind w:left="140" w:right="100" w:firstLine="0"/>
        <w:jc w:val="both"/>
        <w:rPr>
          <w:sz w:val="24"/>
        </w:rPr>
      </w:pPr>
      <w:r>
        <w:rPr>
          <w:rFonts w:hint="eastAsia" w:ascii="宋体" w:hAnsi="宋体" w:eastAsia="宋体"/>
          <w:b/>
          <w:color w:val="000000"/>
          <w:sz w:val="24"/>
        </w:rPr>
        <w:t>《海录》</w:t>
      </w:r>
      <w:r>
        <w:rPr>
          <w:rFonts w:hint="eastAsia" w:ascii="宋体" w:hAnsi="宋体" w:eastAsia="宋体"/>
          <w:color w:val="000000"/>
          <w:sz w:val="24"/>
        </w:rPr>
        <w:t>：清杨炳南编。此书系据同乡盲人谢清高口述记录整理而成。谢氏年青时曾从商人出洋，十余年遍历各地。《海录》即记其所历南洋、印度和欧洲各处方位、风光、习俗、工农业生产商业、矿产及华侨等情况。书中介绍了全世界九十五个国家，是研究</w:t>
      </w:r>
      <w:r>
        <w:rPr>
          <w:rFonts w:hint="eastAsia" w:ascii="Calibri" w:hAnsi="Calibri" w:eastAsia="Calibri"/>
          <w:color w:val="000000"/>
          <w:sz w:val="24"/>
        </w:rPr>
        <w:t>18</w:t>
      </w:r>
      <w:r>
        <w:rPr>
          <w:rFonts w:hint="eastAsia" w:ascii="宋体" w:hAnsi="宋体" w:eastAsia="宋体"/>
          <w:color w:val="000000"/>
          <w:sz w:val="24"/>
        </w:rPr>
        <w:t>世纪后期中西交通史和东南亚华侨史的重要资料。魏源的《海国图志》、徐继畲的《瀛环志略》，都引用了本书资料。</w:t>
      </w:r>
    </w:p>
    <w:p w14:paraId="69E170D5">
      <w:pPr>
        <w:wordWrap w:val="0"/>
        <w:autoSpaceDE w:val="0"/>
        <w:autoSpaceDN w:val="0"/>
        <w:spacing w:before="0" w:after="0" w:line="239" w:lineRule="auto"/>
        <w:ind w:firstLine="0"/>
        <w:jc w:val="both"/>
        <w:rPr>
          <w:rFonts w:hint="eastAsia" w:ascii="宋体" w:hAnsi="宋体" w:eastAsia="宋体"/>
          <w:color w:val="000000"/>
          <w:sz w:val="24"/>
        </w:rPr>
      </w:pPr>
    </w:p>
    <w:p w14:paraId="3D73CD19">
      <w:pPr>
        <w:wordWrap w:val="0"/>
        <w:autoSpaceDE w:val="0"/>
        <w:autoSpaceDN w:val="0"/>
        <w:spacing w:before="0" w:after="0" w:line="319" w:lineRule="auto"/>
        <w:ind w:left="140" w:right="100" w:firstLine="0"/>
        <w:jc w:val="both"/>
        <w:rPr>
          <w:sz w:val="24"/>
        </w:rPr>
      </w:pPr>
      <w:r>
        <w:rPr>
          <w:rFonts w:hint="eastAsia" w:ascii="宋体" w:hAnsi="宋体" w:eastAsia="宋体"/>
          <w:color w:val="000000"/>
          <w:sz w:val="24"/>
        </w:rPr>
        <w:t>《日下旧闻》：</w:t>
      </w:r>
      <w:r>
        <w:rPr>
          <w:rFonts w:hint="eastAsia" w:ascii="宋体" w:hAnsi="宋体" w:eastAsia="宋体"/>
          <w:b/>
          <w:color w:val="000000"/>
          <w:sz w:val="24"/>
        </w:rPr>
        <w:t>清康熙年间朱彝尊撰。书中记载上自远古下至明末北京的掌故史迹、山川形胜、宫室城市、物产风俗等。是研究北京城市历史地理的重要著作。</w:t>
      </w:r>
    </w:p>
    <w:p w14:paraId="46278E37">
      <w:pPr>
        <w:wordWrap w:val="0"/>
        <w:autoSpaceDE w:val="0"/>
        <w:autoSpaceDN w:val="0"/>
        <w:spacing w:before="0" w:after="0" w:line="239" w:lineRule="auto"/>
        <w:ind w:firstLine="0"/>
        <w:jc w:val="both"/>
        <w:rPr>
          <w:rFonts w:hint="eastAsia" w:ascii="宋体" w:hAnsi="宋体" w:eastAsia="宋体"/>
          <w:color w:val="000000"/>
          <w:sz w:val="24"/>
        </w:rPr>
      </w:pPr>
    </w:p>
    <w:p w14:paraId="37A47C4A">
      <w:pPr>
        <w:wordWrap w:val="0"/>
        <w:autoSpaceDE w:val="0"/>
        <w:autoSpaceDN w:val="0"/>
        <w:spacing w:before="0" w:after="0" w:line="302" w:lineRule="auto"/>
        <w:ind w:left="140" w:right="100" w:firstLine="0"/>
        <w:jc w:val="both"/>
        <w:rPr>
          <w:sz w:val="24"/>
        </w:rPr>
      </w:pPr>
      <w:r>
        <w:rPr>
          <w:rFonts w:hint="eastAsia" w:ascii="宋体" w:hAnsi="宋体" w:eastAsia="宋体"/>
          <w:color w:val="000000"/>
          <w:sz w:val="24"/>
        </w:rPr>
        <w:t>★《日下旧闻考》</w:t>
      </w:r>
      <w:r>
        <w:rPr>
          <w:rFonts w:hint="eastAsia" w:ascii="宋体" w:hAnsi="宋体" w:eastAsia="宋体"/>
          <w:b/>
          <w:color w:val="000000"/>
          <w:sz w:val="24"/>
        </w:rPr>
        <w:t>：清代于敏中、英廉奉敕主持，窦光鼐等编纂。大体在朱尊彝编《日下旧闻》</w:t>
      </w:r>
      <w:r>
        <w:rPr>
          <w:rFonts w:hint="eastAsia" w:ascii="宋体" w:hAnsi="宋体" w:eastAsia="宋体"/>
          <w:color w:val="000000"/>
          <w:sz w:val="24"/>
        </w:rPr>
        <w:t>基础上，做了一些删繁补缺、考订讹误的工作，并新增官署、苑囿等门。是书辑录以北京为中心兼及京畿各地掌故史迹、山川形胜、宫室苑囿、物产风俗等内容。此书是研究北京历史地理的重要参考资料。</w:t>
      </w:r>
    </w:p>
    <w:p w14:paraId="468082D4">
      <w:pPr>
        <w:wordWrap w:val="0"/>
        <w:autoSpaceDE w:val="0"/>
        <w:autoSpaceDN w:val="0"/>
        <w:spacing w:before="0" w:after="0" w:line="239" w:lineRule="auto"/>
        <w:ind w:firstLine="0"/>
        <w:jc w:val="both"/>
        <w:rPr>
          <w:rFonts w:hint="eastAsia" w:ascii="宋体" w:hAnsi="宋体" w:eastAsia="宋体"/>
          <w:color w:val="000000"/>
          <w:sz w:val="24"/>
        </w:rPr>
      </w:pPr>
    </w:p>
    <w:p w14:paraId="1E710E4E">
      <w:pPr>
        <w:wordWrap w:val="0"/>
        <w:autoSpaceDE w:val="0"/>
        <w:autoSpaceDN w:val="0"/>
        <w:spacing w:before="0" w:after="0" w:line="320" w:lineRule="auto"/>
        <w:ind w:left="140" w:right="100" w:firstLine="0"/>
        <w:jc w:val="both"/>
        <w:rPr>
          <w:sz w:val="24"/>
        </w:rPr>
      </w:pPr>
      <w:r>
        <w:rPr>
          <w:rFonts w:hint="eastAsia" w:ascii="宋体" w:hAnsi="宋体" w:eastAsia="宋体"/>
          <w:color w:val="000000"/>
          <w:sz w:val="24"/>
        </w:rPr>
        <w:t>《春明梦余录》</w:t>
      </w:r>
      <w:r>
        <w:rPr>
          <w:rFonts w:hint="eastAsia" w:ascii="Calibri" w:hAnsi="Calibri" w:eastAsia="Calibri"/>
          <w:color w:val="000000"/>
          <w:sz w:val="24"/>
        </w:rPr>
        <w:t>20</w:t>
      </w:r>
      <w:r>
        <w:rPr>
          <w:rFonts w:hint="eastAsia" w:ascii="宋体" w:hAnsi="宋体" w:eastAsia="宋体"/>
          <w:color w:val="000000"/>
          <w:sz w:val="24"/>
        </w:rPr>
        <w:t>：清初孙承泽撰。“春明”为京都通称。所记为明代都城北京故实，内容包括北京的城市建制、山川形胜、城池宫阙等。征引繁博，对研究明代制度和都城故实，都有参考价值。也是研究北京城市历史地理的重要参考资料。</w:t>
      </w:r>
    </w:p>
    <w:p w14:paraId="5F50DC61">
      <w:pPr>
        <w:wordWrap w:val="0"/>
        <w:autoSpaceDE w:val="0"/>
        <w:autoSpaceDN w:val="0"/>
        <w:spacing w:before="0" w:after="0" w:line="239" w:lineRule="auto"/>
        <w:ind w:firstLine="0"/>
        <w:jc w:val="both"/>
        <w:rPr>
          <w:rFonts w:hint="eastAsia" w:ascii="宋体" w:hAnsi="宋体" w:eastAsia="宋体"/>
          <w:color w:val="000000"/>
          <w:sz w:val="24"/>
        </w:rPr>
      </w:pPr>
    </w:p>
    <w:p w14:paraId="677F54DC">
      <w:pPr>
        <w:wordWrap w:val="0"/>
        <w:autoSpaceDE w:val="0"/>
        <w:autoSpaceDN w:val="0"/>
        <w:spacing w:before="0" w:after="0" w:line="302" w:lineRule="auto"/>
        <w:ind w:left="140" w:right="100" w:firstLine="0"/>
        <w:jc w:val="both"/>
        <w:rPr>
          <w:sz w:val="24"/>
        </w:rPr>
      </w:pPr>
      <w:r>
        <w:rPr>
          <w:rFonts w:hint="eastAsia" w:ascii="宋体" w:hAnsi="宋体" w:eastAsia="宋体"/>
          <w:color w:val="000000"/>
          <w:sz w:val="24"/>
        </w:rPr>
        <w:t>《天府广记》：清孙承泽撰。全书以北京自古至明末事实分类编辑，内容包括北京的城市建制、山川形胜、城池宫阙等，对明朝中央机构和典章制度，记载特详，是研究北京掌故和明代制度的重要参考文献。但体例不纯，往往因事类而涉及北京以外地区，叙事颇有失实或自相矛盾之处。</w:t>
      </w:r>
    </w:p>
    <w:p w14:paraId="080D6DC5">
      <w:pPr>
        <w:wordWrap w:val="0"/>
        <w:autoSpaceDE w:val="0"/>
        <w:autoSpaceDN w:val="0"/>
        <w:spacing w:before="0" w:after="0" w:line="239" w:lineRule="auto"/>
        <w:ind w:firstLine="0"/>
        <w:jc w:val="both"/>
        <w:rPr>
          <w:rFonts w:hint="eastAsia" w:ascii="宋体" w:hAnsi="宋体" w:eastAsia="宋体"/>
          <w:color w:val="000000"/>
          <w:sz w:val="24"/>
        </w:rPr>
      </w:pPr>
    </w:p>
    <w:p w14:paraId="444B606C">
      <w:pPr>
        <w:wordWrap w:val="0"/>
        <w:autoSpaceDE w:val="0"/>
        <w:autoSpaceDN w:val="0"/>
        <w:spacing w:before="0" w:after="0" w:line="342" w:lineRule="auto"/>
        <w:ind w:left="140" w:right="100" w:firstLine="0"/>
        <w:jc w:val="both"/>
        <w:rPr>
          <w:sz w:val="24"/>
        </w:rPr>
      </w:pPr>
      <w:r>
        <w:rPr>
          <w:rFonts w:hint="eastAsia" w:ascii="宋体" w:hAnsi="宋体" w:eastAsia="宋体"/>
          <w:b/>
          <w:color w:val="000000"/>
          <w:sz w:val="24"/>
        </w:rPr>
        <w:t>《京师坊巷志稿》</w:t>
      </w:r>
      <w:r>
        <w:rPr>
          <w:rFonts w:hint="eastAsia" w:ascii="宋体" w:hAnsi="宋体" w:eastAsia="宋体"/>
          <w:color w:val="000000"/>
          <w:sz w:val="24"/>
        </w:rPr>
        <w:t>：清朱一新编。书中分区记载北京地区的坊巷胡同、官署寺观、王公宅第等，并征引旧闻中有关的琐闻佚事和前朝故实、诗篇，可供研究北京城市历史地理的参考。</w:t>
      </w:r>
    </w:p>
    <w:p w14:paraId="70D62130">
      <w:pPr>
        <w:wordWrap w:val="0"/>
        <w:autoSpaceDE w:val="0"/>
        <w:autoSpaceDN w:val="0"/>
        <w:spacing w:before="0" w:after="0" w:line="239" w:lineRule="auto"/>
        <w:ind w:firstLine="0"/>
        <w:jc w:val="both"/>
        <w:rPr>
          <w:rFonts w:hint="eastAsia" w:ascii="宋体" w:hAnsi="宋体" w:eastAsia="宋体"/>
          <w:color w:val="000000"/>
          <w:sz w:val="24"/>
        </w:rPr>
      </w:pPr>
    </w:p>
    <w:p w14:paraId="383C8D2B">
      <w:pPr>
        <w:wordWrap w:val="0"/>
        <w:autoSpaceDE w:val="0"/>
        <w:autoSpaceDN w:val="0"/>
        <w:spacing w:before="0" w:after="0" w:line="301" w:lineRule="auto"/>
        <w:ind w:left="140" w:right="100" w:firstLine="0"/>
        <w:jc w:val="both"/>
        <w:rPr>
          <w:sz w:val="24"/>
        </w:rPr>
      </w:pPr>
      <w:r>
        <w:rPr>
          <w:rFonts w:hint="eastAsia" w:ascii="宋体" w:hAnsi="宋体" w:eastAsia="宋体"/>
          <w:b/>
          <w:color w:val="000000"/>
          <w:sz w:val="24"/>
        </w:rPr>
        <w:t>《禹贡锥指》</w:t>
      </w:r>
      <w:r>
        <w:rPr>
          <w:rFonts w:hint="eastAsia" w:ascii="宋体" w:hAnsi="宋体" w:eastAsia="宋体"/>
          <w:color w:val="000000"/>
          <w:sz w:val="24"/>
        </w:rPr>
        <w:t>：清胡渭撰地理学著作。</w:t>
      </w:r>
      <w:r>
        <w:rPr>
          <w:rFonts w:hint="eastAsia" w:ascii="Calibri" w:hAnsi="Calibri" w:eastAsia="Calibri"/>
          <w:color w:val="000000"/>
          <w:sz w:val="24"/>
        </w:rPr>
        <w:t>1702</w:t>
      </w:r>
      <w:r>
        <w:rPr>
          <w:rFonts w:hint="eastAsia" w:ascii="宋体" w:hAnsi="宋体" w:eastAsia="宋体"/>
          <w:color w:val="000000"/>
          <w:sz w:val="24"/>
        </w:rPr>
        <w:t>年成书，记事止于明</w:t>
      </w:r>
      <w:r>
        <w:rPr>
          <w:rFonts w:hint="eastAsia" w:ascii="Calibri" w:hAnsi="Calibri" w:eastAsia="Calibri"/>
          <w:color w:val="000000"/>
          <w:sz w:val="24"/>
        </w:rPr>
        <w:t>1640</w:t>
      </w:r>
      <w:r>
        <w:rPr>
          <w:rFonts w:hint="eastAsia" w:ascii="宋体" w:hAnsi="宋体" w:eastAsia="宋体"/>
          <w:color w:val="000000"/>
          <w:sz w:val="24"/>
        </w:rPr>
        <w:t>年。以《庄子》之“用锥指地”语义为书名，表示自谦。此书在前人注释《禹贡》的基础上，广征博引，逐句加注，亦提</w:t>
      </w:r>
      <w:r>
        <w:rPr>
          <w:rFonts w:hint="eastAsia" w:ascii="宋体" w:hAnsi="宋体" w:eastAsia="宋体"/>
          <w:b/>
          <w:color w:val="000000"/>
          <w:sz w:val="24"/>
        </w:rPr>
        <w:t>出自己的见解，订正前人注释中的一些谬误。主要包括对九州的分域、山川脉络、道路远近和</w:t>
      </w:r>
      <w:r>
        <w:rPr>
          <w:rFonts w:hint="eastAsia" w:ascii="宋体" w:hAnsi="宋体" w:eastAsia="宋体"/>
          <w:color w:val="000000"/>
          <w:sz w:val="24"/>
        </w:rPr>
        <w:t>平险、郡国分合以及古今异同进行考订，详细介绍了这些地理因素的变迁。书中还包含了</w:t>
      </w:r>
      <w:r>
        <w:rPr>
          <w:rFonts w:hint="eastAsia" w:ascii="Calibri" w:hAnsi="Calibri" w:eastAsia="Calibri"/>
          <w:color w:val="000000"/>
          <w:sz w:val="24"/>
        </w:rPr>
        <w:t>47</w:t>
      </w:r>
      <w:r>
        <w:rPr>
          <w:rFonts w:hint="eastAsia" w:ascii="宋体" w:hAnsi="宋体" w:eastAsia="宋体"/>
          <w:color w:val="000000"/>
          <w:sz w:val="24"/>
        </w:rPr>
        <w:t>幅图，展示了禹河的徙动。书中“导河”部分提出黄河五次大改道的论证，对后世研究黄河变迁史的影响很大。此书是研究《禹贡》历史地理相关内容的重要参考书。</w:t>
      </w:r>
    </w:p>
    <w:p w14:paraId="734256B2">
      <w:pPr>
        <w:wordWrap w:val="0"/>
        <w:autoSpaceDE w:val="0"/>
        <w:autoSpaceDN w:val="0"/>
        <w:spacing w:before="0" w:after="0" w:line="239" w:lineRule="auto"/>
        <w:ind w:firstLine="0"/>
        <w:jc w:val="both"/>
        <w:rPr>
          <w:rFonts w:hint="eastAsia" w:ascii="宋体" w:hAnsi="宋体" w:eastAsia="宋体"/>
          <w:color w:val="000000"/>
          <w:sz w:val="24"/>
        </w:rPr>
      </w:pPr>
    </w:p>
    <w:p w14:paraId="7667B38E">
      <w:pPr>
        <w:wordWrap w:val="0"/>
        <w:autoSpaceDE w:val="0"/>
        <w:autoSpaceDN w:val="0"/>
        <w:spacing w:before="0" w:after="0" w:line="327" w:lineRule="auto"/>
        <w:ind w:left="140" w:right="100" w:firstLine="0"/>
        <w:jc w:val="both"/>
        <w:rPr>
          <w:sz w:val="24"/>
        </w:rPr>
      </w:pPr>
      <w:r>
        <w:rPr>
          <w:rFonts w:hint="eastAsia" w:ascii="宋体" w:hAnsi="宋体" w:eastAsia="宋体"/>
          <w:color w:val="000000"/>
          <w:sz w:val="24"/>
        </w:rPr>
        <w:t>胡渭：</w:t>
      </w:r>
      <w:r>
        <w:rPr>
          <w:rFonts w:hint="eastAsia" w:ascii="宋体" w:hAnsi="宋体" w:eastAsia="宋体"/>
          <w:b/>
          <w:color w:val="000000"/>
          <w:sz w:val="24"/>
        </w:rPr>
        <w:t>字朏明，号东樵，浙江湖州府德清县人，明末清初经学家、地理学家。撰有《禹贡锥指》《易图明辨》、《洪范正义》等书。</w:t>
      </w:r>
    </w:p>
    <w:p w14:paraId="2CF7CA8E">
      <w:pPr>
        <w:wordWrap w:val="0"/>
        <w:autoSpaceDE w:val="0"/>
        <w:autoSpaceDN w:val="0"/>
        <w:spacing w:before="0" w:after="0" w:line="239" w:lineRule="auto"/>
        <w:ind w:firstLine="0"/>
        <w:jc w:val="both"/>
        <w:rPr>
          <w:rFonts w:hint="eastAsia" w:ascii="宋体" w:hAnsi="宋体" w:eastAsia="宋体"/>
          <w:color w:val="000000"/>
          <w:sz w:val="24"/>
        </w:rPr>
      </w:pPr>
    </w:p>
    <w:p w14:paraId="4E868E3E">
      <w:pPr>
        <w:wordWrap w:val="0"/>
        <w:autoSpaceDE w:val="0"/>
        <w:autoSpaceDN w:val="0"/>
        <w:spacing w:before="0" w:after="0" w:line="315" w:lineRule="auto"/>
        <w:ind w:firstLine="0"/>
        <w:jc w:val="both"/>
        <w:rPr>
          <w:sz w:val="24"/>
        </w:rPr>
        <w:sectPr>
          <w:type w:val="continuous"/>
          <w:pgSz w:w="11900" w:h="17880"/>
          <w:pgMar w:top="720" w:right="960" w:bottom="720" w:left="960" w:header="360" w:footer="360" w:gutter="0"/>
          <w:cols w:space="720" w:num="1"/>
        </w:sectPr>
      </w:pPr>
      <w:r>
        <w:rPr>
          <w:rFonts w:hint="eastAsia" w:ascii="宋体" w:hAnsi="宋体" w:eastAsia="宋体"/>
          <w:b/>
          <w:color w:val="000000"/>
          <w:sz w:val="24"/>
        </w:rPr>
        <w:t>《津门杂记》</w:t>
      </w:r>
      <w:r>
        <w:rPr>
          <w:rFonts w:hint="eastAsia" w:ascii="宋体" w:hAnsi="宋体" w:eastAsia="宋体"/>
          <w:color w:val="000000"/>
          <w:sz w:val="24"/>
        </w:rPr>
        <w:t>：清张焘撰。津门即天津。其内容以天津城为背景，记述了当地的历史文化、名胜古迹、风土人情等各个方面的内容，展现了天津城从商埠向政治经济、文化贸易城市的种种变迁。内容涉及食品、饮料、服饰、建筑等方面的变化，以及来自不同文化背景的移民和外籍居</w:t>
      </w:r>
    </w:p>
    <w:p w14:paraId="5B4DCE90">
      <w:pPr>
        <w:wordWrap w:val="0"/>
        <w:autoSpaceDE w:val="0"/>
        <w:autoSpaceDN w:val="0"/>
        <w:spacing w:before="0" w:after="0" w:line="255" w:lineRule="auto"/>
        <w:ind w:right="240" w:firstLine="0"/>
        <w:jc w:val="both"/>
        <w:rPr>
          <w:sz w:val="21"/>
        </w:rPr>
      </w:pPr>
      <w:r>
        <w:rPr>
          <w:rFonts w:hint="eastAsia" w:ascii="宋体" w:hAnsi="宋体" w:eastAsia="宋体"/>
          <w:color w:val="000000"/>
          <w:sz w:val="21"/>
        </w:rPr>
        <w:t>民在天津的生活和影响。反映了中外文化互相交流所带来的冲击和影响。是研究天津历史城市地理的重要参考资料。</w:t>
      </w:r>
    </w:p>
    <w:p w14:paraId="737BB2C7">
      <w:pPr>
        <w:wordWrap w:val="0"/>
        <w:autoSpaceDE w:val="0"/>
        <w:autoSpaceDN w:val="0"/>
        <w:spacing w:before="0" w:after="0" w:line="239" w:lineRule="auto"/>
        <w:ind w:firstLine="0"/>
        <w:jc w:val="both"/>
        <w:rPr>
          <w:rFonts w:hint="eastAsia" w:ascii="宋体" w:hAnsi="宋体" w:eastAsia="宋体"/>
          <w:color w:val="000000"/>
          <w:sz w:val="21"/>
        </w:rPr>
      </w:pPr>
    </w:p>
    <w:p w14:paraId="2C8F357F">
      <w:pPr>
        <w:wordWrap w:val="0"/>
        <w:autoSpaceDE w:val="0"/>
        <w:autoSpaceDN w:val="0"/>
        <w:spacing w:before="0" w:after="0" w:line="340" w:lineRule="auto"/>
        <w:ind w:right="60" w:firstLine="0"/>
        <w:jc w:val="both"/>
        <w:rPr>
          <w:sz w:val="21"/>
        </w:rPr>
      </w:pPr>
      <w:r>
        <w:rPr>
          <w:rFonts w:hint="eastAsia" w:ascii="宋体" w:hAnsi="宋体" w:eastAsia="宋体"/>
          <w:b/>
          <w:color w:val="000000"/>
          <w:sz w:val="21"/>
        </w:rPr>
        <w:t>★《广阳杂记》：</w:t>
      </w:r>
      <w:r>
        <w:rPr>
          <w:rFonts w:hint="eastAsia" w:ascii="宋体" w:hAnsi="宋体" w:eastAsia="宋体"/>
          <w:color w:val="000000"/>
          <w:sz w:val="21"/>
        </w:rPr>
        <w:t>清刘献廷撰。书中内容包括历代典制、明清杂事，涉及地理、水利、象纬、音韵、医药等方面。在地理方面，书中对城邑、道路、物候、水文等自然现象有所论述记录。如卷二详记了从长沙至江西省城南昌府的水陆里程，提出了南北方物候之差问题。又力主兴修西北水利。此书为作者生前杂记，较为杂乱无伦。但是对历史地理研究具有一定参考价值。</w:t>
      </w:r>
    </w:p>
    <w:p w14:paraId="4554C857">
      <w:pPr>
        <w:wordWrap w:val="0"/>
        <w:autoSpaceDE w:val="0"/>
        <w:autoSpaceDN w:val="0"/>
        <w:spacing w:before="0" w:after="0" w:line="239" w:lineRule="auto"/>
        <w:ind w:firstLine="0"/>
        <w:jc w:val="both"/>
        <w:rPr>
          <w:rFonts w:hint="eastAsia" w:ascii="宋体" w:hAnsi="宋体" w:eastAsia="宋体"/>
          <w:color w:val="000000"/>
          <w:sz w:val="21"/>
        </w:rPr>
      </w:pPr>
    </w:p>
    <w:p w14:paraId="72FAF585">
      <w:pPr>
        <w:wordWrap w:val="0"/>
        <w:autoSpaceDE w:val="0"/>
        <w:autoSpaceDN w:val="0"/>
        <w:spacing w:before="0" w:after="0" w:line="364" w:lineRule="auto"/>
        <w:ind w:right="240" w:firstLine="0"/>
        <w:jc w:val="both"/>
        <w:rPr>
          <w:sz w:val="21"/>
        </w:rPr>
      </w:pPr>
      <w:r>
        <w:rPr>
          <w:rFonts w:hint="eastAsia" w:ascii="宋体" w:hAnsi="宋体" w:eastAsia="宋体"/>
          <w:b/>
          <w:color w:val="000000"/>
          <w:sz w:val="21"/>
        </w:rPr>
        <w:t>刘献庭：</w:t>
      </w:r>
      <w:r>
        <w:rPr>
          <w:rFonts w:hint="eastAsia" w:ascii="宋体" w:hAnsi="宋体" w:eastAsia="宋体"/>
          <w:color w:val="000000"/>
          <w:sz w:val="21"/>
        </w:rPr>
        <w:t>字继庄，别号广阳子，清康熙年间地理学家。他在地理、音韵、历史、历数、哲学、医术等领域里都有创见，撰有《广阳杂记》。</w:t>
      </w:r>
    </w:p>
    <w:p w14:paraId="6D0CDBED">
      <w:pPr>
        <w:wordWrap w:val="0"/>
        <w:autoSpaceDE w:val="0"/>
        <w:autoSpaceDN w:val="0"/>
        <w:spacing w:before="0" w:after="0" w:line="239" w:lineRule="auto"/>
        <w:ind w:firstLine="0"/>
        <w:jc w:val="both"/>
        <w:rPr>
          <w:rFonts w:hint="eastAsia" w:ascii="宋体" w:hAnsi="宋体" w:eastAsia="宋体"/>
          <w:color w:val="000000"/>
          <w:sz w:val="21"/>
        </w:rPr>
      </w:pPr>
    </w:p>
    <w:p w14:paraId="59D668BF">
      <w:pPr>
        <w:wordWrap w:val="0"/>
        <w:autoSpaceDE w:val="0"/>
        <w:autoSpaceDN w:val="0"/>
        <w:spacing w:before="0" w:after="0" w:line="342" w:lineRule="auto"/>
        <w:ind w:right="60" w:firstLine="0"/>
        <w:jc w:val="both"/>
        <w:rPr>
          <w:sz w:val="21"/>
        </w:rPr>
      </w:pPr>
      <w:r>
        <w:rPr>
          <w:rFonts w:hint="eastAsia" w:ascii="宋体" w:hAnsi="宋体" w:eastAsia="宋体"/>
          <w:b/>
          <w:color w:val="000000"/>
          <w:sz w:val="21"/>
        </w:rPr>
        <w:t>《历代地理沿革表》</w:t>
      </w:r>
      <w:r>
        <w:rPr>
          <w:rFonts w:hint="eastAsia" w:ascii="宋体" w:hAnsi="宋体" w:eastAsia="宋体"/>
          <w:color w:val="000000"/>
          <w:sz w:val="21"/>
        </w:rPr>
        <w:t>：清陈芳绩撰。分为部表、郡表、县表三部分，以“地”为经，以“朝代”为纬，详细记录了从上古至明代中国地理政区的沿革变迁，为研究中国古代地理沿革提供了重要的历史资料</w:t>
      </w:r>
    </w:p>
    <w:p w14:paraId="592F184E">
      <w:pPr>
        <w:wordWrap w:val="0"/>
        <w:autoSpaceDE w:val="0"/>
        <w:autoSpaceDN w:val="0"/>
        <w:spacing w:before="0" w:after="0" w:line="239" w:lineRule="auto"/>
        <w:ind w:firstLine="0"/>
        <w:jc w:val="both"/>
        <w:rPr>
          <w:rFonts w:hint="eastAsia" w:ascii="宋体" w:hAnsi="宋体" w:eastAsia="宋体"/>
          <w:color w:val="000000"/>
          <w:sz w:val="21"/>
        </w:rPr>
      </w:pPr>
    </w:p>
    <w:p w14:paraId="6507F205">
      <w:pPr>
        <w:wordWrap w:val="0"/>
        <w:autoSpaceDE w:val="0"/>
        <w:autoSpaceDN w:val="0"/>
        <w:spacing w:before="0" w:after="0" w:line="345" w:lineRule="auto"/>
        <w:ind w:right="60" w:firstLine="0"/>
        <w:jc w:val="both"/>
        <w:rPr>
          <w:sz w:val="21"/>
        </w:rPr>
      </w:pPr>
      <w:r>
        <w:rPr>
          <w:rFonts w:hint="eastAsia" w:ascii="宋体" w:hAnsi="宋体" w:eastAsia="宋体"/>
          <w:b/>
          <w:color w:val="000000"/>
          <w:sz w:val="21"/>
        </w:rPr>
        <w:t>《今水经》</w:t>
      </w:r>
      <w:r>
        <w:rPr>
          <w:rFonts w:hint="eastAsia" w:ascii="宋体" w:hAnsi="宋体" w:eastAsia="宋体"/>
          <w:color w:val="000000"/>
          <w:sz w:val="21"/>
        </w:rPr>
        <w:t>：清黄宗羲撰。此书为记述清初全国水道源流的专书。作者以郦道元注《水经》时代久远，水道形势变化很大，而于</w:t>
      </w:r>
      <w:r>
        <w:rPr>
          <w:rFonts w:hint="eastAsia" w:ascii="Calibri" w:hAnsi="Calibri" w:eastAsia="Calibri"/>
          <w:color w:val="000000"/>
          <w:sz w:val="21"/>
        </w:rPr>
        <w:t>1733</w:t>
      </w:r>
      <w:r>
        <w:rPr>
          <w:rFonts w:hint="eastAsia" w:ascii="宋体" w:hAnsi="宋体" w:eastAsia="宋体"/>
          <w:color w:val="000000"/>
          <w:sz w:val="21"/>
        </w:rPr>
        <w:t>年撰成是书。书中先列表揭示全国水道，分北水、南水两大纲。皆以入海的水为主流，各支流附于主流之后。显示了黄宗羲经世致用，抵制空疏的学风。对研究水道变迁等历史自然地理有所帮助。</w:t>
      </w:r>
    </w:p>
    <w:p w14:paraId="1840D982">
      <w:pPr>
        <w:wordWrap w:val="0"/>
        <w:autoSpaceDE w:val="0"/>
        <w:autoSpaceDN w:val="0"/>
        <w:spacing w:before="0" w:after="0" w:line="239" w:lineRule="auto"/>
        <w:ind w:firstLine="0"/>
        <w:jc w:val="both"/>
        <w:rPr>
          <w:rFonts w:hint="eastAsia" w:ascii="宋体" w:hAnsi="宋体" w:eastAsia="宋体"/>
          <w:color w:val="000000"/>
          <w:sz w:val="21"/>
        </w:rPr>
      </w:pPr>
    </w:p>
    <w:p w14:paraId="065C37D9">
      <w:pPr>
        <w:wordWrap w:val="0"/>
        <w:autoSpaceDE w:val="0"/>
        <w:autoSpaceDN w:val="0"/>
        <w:spacing w:before="0" w:after="0" w:line="348" w:lineRule="auto"/>
        <w:ind w:right="60" w:firstLine="0"/>
        <w:jc w:val="both"/>
        <w:rPr>
          <w:sz w:val="21"/>
        </w:rPr>
      </w:pPr>
      <w:r>
        <w:rPr>
          <w:rFonts w:hint="eastAsia" w:ascii="宋体" w:hAnsi="宋体" w:eastAsia="宋体"/>
          <w:b/>
          <w:color w:val="000000"/>
          <w:sz w:val="21"/>
        </w:rPr>
        <w:t>《宋东京考》</w:t>
      </w:r>
      <w:r>
        <w:rPr>
          <w:rFonts w:hint="eastAsia" w:ascii="宋体" w:hAnsi="宋体" w:eastAsia="宋体"/>
          <w:color w:val="000000"/>
          <w:sz w:val="21"/>
        </w:rPr>
        <w:t>：清周城撰。作者曾客居开封三年，广泛收集宋代遗迹传闻，著成此书。内容有开封城的京城、宫城、官治、山岳、河渠，以至池、园、楼、馆、陂等等。此书对研究古都开封的历史城市地理研究有一定参考价值。</w:t>
      </w:r>
    </w:p>
    <w:p w14:paraId="7B1A16E3">
      <w:pPr>
        <w:wordWrap w:val="0"/>
        <w:autoSpaceDE w:val="0"/>
        <w:autoSpaceDN w:val="0"/>
        <w:spacing w:before="0" w:after="0" w:line="239" w:lineRule="auto"/>
        <w:ind w:firstLine="0"/>
        <w:jc w:val="both"/>
        <w:rPr>
          <w:rFonts w:hint="eastAsia" w:ascii="宋体" w:hAnsi="宋体" w:eastAsia="宋体"/>
          <w:color w:val="000000"/>
          <w:sz w:val="21"/>
        </w:rPr>
      </w:pPr>
    </w:p>
    <w:p w14:paraId="6CFFB550">
      <w:pPr>
        <w:wordWrap w:val="0"/>
        <w:autoSpaceDE w:val="0"/>
        <w:autoSpaceDN w:val="0"/>
        <w:spacing w:before="0" w:after="0" w:line="354" w:lineRule="auto"/>
        <w:ind w:right="60" w:firstLine="0"/>
        <w:jc w:val="both"/>
        <w:rPr>
          <w:sz w:val="21"/>
        </w:rPr>
      </w:pPr>
      <w:r>
        <w:rPr>
          <w:rFonts w:hint="eastAsia" w:ascii="宋体" w:hAnsi="宋体" w:eastAsia="宋体"/>
          <w:b/>
          <w:color w:val="000000"/>
          <w:sz w:val="21"/>
        </w:rPr>
        <w:t>《居济一得》</w:t>
      </w:r>
      <w:r>
        <w:rPr>
          <w:rFonts w:hint="eastAsia" w:ascii="宋体" w:hAnsi="宋体" w:eastAsia="宋体"/>
          <w:color w:val="000000"/>
          <w:sz w:val="21"/>
        </w:rPr>
        <w:t>：清张伯行撰。此书系作者任治河大吏期间所撰心得笔记。书中收运河总论、运河源委、东省湖闸情形、治河总论、黄淮水利、河漕类纂等二百三十四篇。以治河实践经验为主要内容，同时提出若干水利工程理论。此书为研究明、清时期山东运河的重要资料。</w:t>
      </w:r>
    </w:p>
    <w:p w14:paraId="7862D1CF">
      <w:pPr>
        <w:wordWrap w:val="0"/>
        <w:autoSpaceDE w:val="0"/>
        <w:autoSpaceDN w:val="0"/>
        <w:spacing w:before="0" w:after="0" w:line="239" w:lineRule="auto"/>
        <w:ind w:firstLine="0"/>
        <w:jc w:val="both"/>
        <w:rPr>
          <w:rFonts w:hint="eastAsia" w:ascii="宋体" w:hAnsi="宋体" w:eastAsia="宋体"/>
          <w:color w:val="000000"/>
          <w:sz w:val="21"/>
        </w:rPr>
      </w:pPr>
    </w:p>
    <w:p w14:paraId="2E2156FF">
      <w:pPr>
        <w:wordWrap w:val="0"/>
        <w:autoSpaceDE w:val="0"/>
        <w:autoSpaceDN w:val="0"/>
        <w:spacing w:before="0" w:after="0" w:line="348" w:lineRule="auto"/>
        <w:ind w:right="60" w:firstLine="0"/>
        <w:jc w:val="both"/>
        <w:rPr>
          <w:sz w:val="21"/>
        </w:rPr>
      </w:pPr>
      <w:r>
        <w:rPr>
          <w:rFonts w:hint="eastAsia" w:ascii="宋体" w:hAnsi="宋体" w:eastAsia="宋体"/>
          <w:b/>
          <w:color w:val="000000"/>
          <w:sz w:val="21"/>
        </w:rPr>
        <w:t>《满洲源流考》</w:t>
      </w:r>
      <w:r>
        <w:rPr>
          <w:rFonts w:hint="eastAsia" w:ascii="宋体" w:hAnsi="宋体" w:eastAsia="宋体"/>
          <w:color w:val="000000"/>
          <w:sz w:val="21"/>
        </w:rPr>
        <w:t>：清阿桂撰。该书分为部族、疆域、山川、国俗四门，详细记载了满族及其先祖的历史源流、地理分布、风俗习惯等，是研究满族历史、文化、地理等方面的重要文献，对研究东北史地及民族有重要参考价值。</w:t>
      </w:r>
    </w:p>
    <w:p w14:paraId="029E4046">
      <w:pPr>
        <w:wordWrap w:val="0"/>
        <w:autoSpaceDE w:val="0"/>
        <w:autoSpaceDN w:val="0"/>
        <w:spacing w:before="0" w:after="0" w:line="239" w:lineRule="auto"/>
        <w:ind w:firstLine="0"/>
        <w:jc w:val="both"/>
        <w:rPr>
          <w:rFonts w:hint="eastAsia" w:ascii="宋体" w:hAnsi="宋体" w:eastAsia="宋体"/>
          <w:color w:val="000000"/>
          <w:sz w:val="21"/>
        </w:rPr>
      </w:pPr>
    </w:p>
    <w:p w14:paraId="50B122A7">
      <w:pPr>
        <w:wordWrap w:val="0"/>
        <w:autoSpaceDE w:val="0"/>
        <w:autoSpaceDN w:val="0"/>
        <w:spacing w:before="0" w:after="0" w:line="348" w:lineRule="auto"/>
        <w:ind w:right="60" w:firstLine="0"/>
        <w:jc w:val="both"/>
        <w:rPr>
          <w:sz w:val="21"/>
        </w:rPr>
      </w:pPr>
      <w:r>
        <w:rPr>
          <w:rFonts w:hint="eastAsia" w:ascii="宋体" w:hAnsi="宋体" w:eastAsia="宋体"/>
          <w:b/>
          <w:color w:val="000000"/>
          <w:sz w:val="21"/>
        </w:rPr>
        <w:t>《西域图志》</w:t>
      </w:r>
      <w:r>
        <w:rPr>
          <w:rFonts w:hint="eastAsia" w:ascii="宋体" w:hAnsi="宋体" w:eastAsia="宋体"/>
          <w:color w:val="000000"/>
          <w:sz w:val="21"/>
        </w:rPr>
        <w:t>：清刘统勋等撰。乾隆时曾派人遍历天山南北各处，考察舆地，</w:t>
      </w:r>
      <w:r>
        <w:rPr>
          <w:rFonts w:hint="eastAsia" w:ascii="Calibri" w:hAnsi="Calibri" w:eastAsia="Calibri"/>
          <w:color w:val="000000"/>
          <w:sz w:val="21"/>
        </w:rPr>
        <w:t>1782</w:t>
      </w:r>
      <w:r>
        <w:rPr>
          <w:rFonts w:hint="eastAsia" w:ascii="宋体" w:hAnsi="宋体" w:eastAsia="宋体"/>
          <w:color w:val="000000"/>
          <w:sz w:val="21"/>
        </w:rPr>
        <w:t>年撰成此书，为清代第一部官修新疆地方志。书分图考、藩属等十八门。《清一统志》新疆部分，即据此书纂成。此书为研究新疆历史地理的重要参考资料。</w:t>
      </w:r>
    </w:p>
    <w:p w14:paraId="1777DC8F">
      <w:pPr>
        <w:wordWrap w:val="0"/>
        <w:autoSpaceDE w:val="0"/>
        <w:autoSpaceDN w:val="0"/>
        <w:spacing w:before="0" w:after="0" w:line="239" w:lineRule="auto"/>
        <w:ind w:firstLine="0"/>
        <w:jc w:val="both"/>
        <w:rPr>
          <w:rFonts w:hint="eastAsia" w:ascii="宋体" w:hAnsi="宋体" w:eastAsia="宋体"/>
          <w:color w:val="000000"/>
          <w:sz w:val="21"/>
        </w:rPr>
      </w:pPr>
    </w:p>
    <w:p w14:paraId="2167EB9D">
      <w:pPr>
        <w:wordWrap w:val="0"/>
        <w:autoSpaceDE w:val="0"/>
        <w:autoSpaceDN w:val="0"/>
        <w:spacing w:before="0" w:after="0" w:line="354" w:lineRule="auto"/>
        <w:ind w:right="60" w:firstLine="0"/>
        <w:jc w:val="both"/>
        <w:rPr>
          <w:sz w:val="21"/>
        </w:rPr>
      </w:pPr>
      <w:r>
        <w:rPr>
          <w:rFonts w:hint="eastAsia" w:ascii="宋体" w:hAnsi="宋体" w:eastAsia="宋体"/>
          <w:b/>
          <w:color w:val="000000"/>
          <w:sz w:val="21"/>
        </w:rPr>
        <w:t>《新疆图志》</w:t>
      </w:r>
      <w:r>
        <w:rPr>
          <w:rFonts w:hint="eastAsia" w:ascii="宋体" w:hAnsi="宋体" w:eastAsia="宋体"/>
          <w:color w:val="000000"/>
          <w:sz w:val="21"/>
        </w:rPr>
        <w:t>：清末王树枬等纂。</w:t>
      </w:r>
      <w:r>
        <w:rPr>
          <w:rFonts w:hint="eastAsia" w:ascii="Calibri" w:hAnsi="Calibri" w:eastAsia="Calibri"/>
          <w:color w:val="000000"/>
          <w:sz w:val="21"/>
        </w:rPr>
        <w:t>1911</w:t>
      </w:r>
      <w:r>
        <w:rPr>
          <w:rFonts w:hint="eastAsia" w:ascii="宋体" w:hAnsi="宋体" w:eastAsia="宋体"/>
          <w:color w:val="000000"/>
          <w:sz w:val="21"/>
        </w:rPr>
        <w:t>年成书。是新疆建省后第一部比较完备的志书。全面反映了清代新疆地区的政治、经济、军事、外交、自然地理、物产风俗等各个方面的情况，尤其反映了清末新疆地区的特点。《新疆图志》对新疆地方史的研究具有重要参考价值。</w:t>
      </w:r>
    </w:p>
    <w:p w14:paraId="101CD602">
      <w:pPr>
        <w:wordWrap w:val="0"/>
        <w:autoSpaceDE w:val="0"/>
        <w:autoSpaceDN w:val="0"/>
        <w:spacing w:before="0" w:after="0" w:line="239" w:lineRule="auto"/>
        <w:ind w:firstLine="0"/>
        <w:jc w:val="both"/>
        <w:rPr>
          <w:rFonts w:hint="eastAsia" w:ascii="宋体" w:hAnsi="宋体" w:eastAsia="宋体"/>
          <w:color w:val="000000"/>
          <w:sz w:val="21"/>
        </w:rPr>
      </w:pPr>
    </w:p>
    <w:p w14:paraId="3068E10B">
      <w:pPr>
        <w:wordWrap w:val="0"/>
        <w:autoSpaceDE w:val="0"/>
        <w:autoSpaceDN w:val="0"/>
        <w:spacing w:before="0" w:after="0" w:line="354" w:lineRule="auto"/>
        <w:ind w:right="60" w:firstLine="0"/>
        <w:jc w:val="both"/>
        <w:rPr>
          <w:sz w:val="21"/>
        </w:rPr>
        <w:sectPr>
          <w:type w:val="continuous"/>
          <w:pgSz w:w="11900" w:h="18040"/>
          <w:pgMar w:top="1440" w:right="1440" w:bottom="960" w:left="1440" w:header="720" w:footer="480" w:gutter="0"/>
          <w:cols w:space="720" w:num="1"/>
        </w:sectPr>
      </w:pPr>
      <w:r>
        <w:rPr>
          <w:rFonts w:hint="eastAsia" w:ascii="宋体" w:hAnsi="宋体" w:eastAsia="宋体"/>
          <w:b/>
          <w:color w:val="000000"/>
          <w:sz w:val="21"/>
        </w:rPr>
        <w:t>《海塘录》</w:t>
      </w:r>
      <w:r>
        <w:rPr>
          <w:rFonts w:hint="eastAsia" w:ascii="宋体" w:hAnsi="宋体" w:eastAsia="宋体"/>
          <w:color w:val="000000"/>
          <w:sz w:val="21"/>
        </w:rPr>
        <w:t>：清翟均廉辑录。书中叙述了至</w:t>
      </w:r>
      <w:r>
        <w:rPr>
          <w:rFonts w:hint="eastAsia" w:ascii="Calibri" w:hAnsi="Calibri" w:eastAsia="Calibri"/>
          <w:color w:val="000000"/>
          <w:sz w:val="21"/>
        </w:rPr>
        <w:t>1764</w:t>
      </w:r>
      <w:r>
        <w:rPr>
          <w:rFonts w:hint="eastAsia" w:ascii="宋体" w:hAnsi="宋体" w:eastAsia="宋体"/>
          <w:color w:val="000000"/>
          <w:sz w:val="21"/>
        </w:rPr>
        <w:t>年为止浙江海宁、杭州海塘历代修筑经过。不仅记录了海塘的修筑历史和技术，还包含了大量的历史文献和考证，涉及疆域、建筑、名胜古迹等，如订正了盐官海塘的长度等，为后人研究浙江海塘历史提供了重要的参考资料。</w:t>
      </w:r>
    </w:p>
    <w:p w14:paraId="2B3BDCEC">
      <w:pPr>
        <w:wordWrap w:val="0"/>
        <w:autoSpaceDE w:val="0"/>
        <w:autoSpaceDN w:val="0"/>
        <w:spacing w:before="0" w:after="0" w:line="273" w:lineRule="auto"/>
        <w:ind w:right="100" w:firstLine="0"/>
        <w:jc w:val="both"/>
        <w:rPr>
          <w:sz w:val="23"/>
        </w:rPr>
      </w:pPr>
      <w:r>
        <w:rPr>
          <w:rFonts w:hint="eastAsia" w:ascii="宋体" w:hAnsi="宋体" w:eastAsia="宋体"/>
          <w:b/>
          <w:color w:val="000000"/>
          <w:sz w:val="23"/>
        </w:rPr>
        <w:t>《通鉴地理今释》：</w:t>
      </w:r>
      <w:r>
        <w:rPr>
          <w:rFonts w:hint="eastAsia" w:ascii="宋体" w:hAnsi="宋体" w:eastAsia="宋体"/>
          <w:color w:val="000000"/>
          <w:sz w:val="23"/>
        </w:rPr>
        <w:t>清吴熙载撰。是为《资治通鉴》地名注释的专书。依《通鉴》卷次摘取地名，注释其地理位置，但仅指出在某州成某县，而未详其确切地点。但为沿革地理研究有所帮助。</w:t>
      </w:r>
    </w:p>
    <w:p w14:paraId="2CC9FEA1">
      <w:pPr>
        <w:wordWrap w:val="0"/>
        <w:autoSpaceDE w:val="0"/>
        <w:autoSpaceDN w:val="0"/>
        <w:spacing w:before="0" w:after="0" w:line="239" w:lineRule="auto"/>
        <w:ind w:firstLine="0"/>
        <w:jc w:val="both"/>
        <w:rPr>
          <w:rFonts w:hint="eastAsia" w:ascii="宋体" w:hAnsi="宋体" w:eastAsia="宋体"/>
          <w:color w:val="000000"/>
          <w:sz w:val="23"/>
        </w:rPr>
      </w:pPr>
    </w:p>
    <w:p w14:paraId="0F736B3F">
      <w:pPr>
        <w:wordWrap w:val="0"/>
        <w:autoSpaceDE w:val="0"/>
        <w:autoSpaceDN w:val="0"/>
        <w:spacing w:before="0" w:after="0" w:line="311" w:lineRule="auto"/>
        <w:ind w:right="560" w:firstLine="0"/>
        <w:jc w:val="both"/>
        <w:rPr>
          <w:sz w:val="23"/>
        </w:rPr>
      </w:pPr>
      <w:r>
        <w:rPr>
          <w:rFonts w:hint="eastAsia" w:ascii="宋体" w:hAnsi="宋体" w:eastAsia="宋体"/>
          <w:b/>
          <w:color w:val="000000"/>
          <w:sz w:val="23"/>
        </w:rPr>
        <w:t>《钦定皇舆西域图志》</w:t>
      </w:r>
      <w:r>
        <w:rPr>
          <w:rFonts w:hint="eastAsia" w:ascii="宋体" w:hAnsi="宋体" w:eastAsia="宋体"/>
          <w:color w:val="000000"/>
          <w:sz w:val="23"/>
        </w:rPr>
        <w:t>：乾隆时期刘统勋、傅恒等纂。此书为记载东起嘉峪关，西含新疆全境的地理志书。分别介绍西域历代的隶属、建置沿革及风俗物产等，是研究清代前期新疆历史地理的重要参考资料。</w:t>
      </w:r>
    </w:p>
    <w:p w14:paraId="0C10EC92">
      <w:pPr>
        <w:wordWrap w:val="0"/>
        <w:autoSpaceDE w:val="0"/>
        <w:autoSpaceDN w:val="0"/>
        <w:spacing w:before="0" w:after="0" w:line="239" w:lineRule="auto"/>
        <w:ind w:firstLine="0"/>
        <w:jc w:val="both"/>
        <w:rPr>
          <w:rFonts w:hint="eastAsia" w:ascii="宋体" w:hAnsi="宋体" w:eastAsia="宋体"/>
          <w:color w:val="000000"/>
          <w:sz w:val="23"/>
        </w:rPr>
      </w:pPr>
    </w:p>
    <w:p w14:paraId="1F2A98C7">
      <w:pPr>
        <w:wordWrap w:val="0"/>
        <w:autoSpaceDE w:val="0"/>
        <w:autoSpaceDN w:val="0"/>
        <w:spacing w:before="0" w:after="0" w:line="338" w:lineRule="auto"/>
        <w:ind w:right="387" w:firstLine="0"/>
        <w:jc w:val="both"/>
        <w:rPr>
          <w:sz w:val="23"/>
        </w:rPr>
      </w:pPr>
      <w:r>
        <w:rPr>
          <w:rFonts w:hint="eastAsia" w:ascii="宋体" w:hAnsi="宋体" w:eastAsia="宋体"/>
          <w:b/>
          <w:color w:val="000000"/>
          <w:sz w:val="23"/>
        </w:rPr>
        <w:t>★《小方壶斋舆地丛钞》</w:t>
      </w:r>
      <w:r>
        <w:rPr>
          <w:rFonts w:hint="eastAsia" w:ascii="宋体" w:hAnsi="宋体" w:eastAsia="宋体"/>
          <w:color w:val="000000"/>
          <w:sz w:val="23"/>
        </w:rPr>
        <w:t>：清王锡祺辑地理类丛书。</w:t>
      </w:r>
      <w:r>
        <w:rPr>
          <w:rFonts w:hint="eastAsia" w:ascii="Calibri" w:hAnsi="Calibri" w:eastAsia="Calibri"/>
          <w:color w:val="000000"/>
          <w:sz w:val="23"/>
        </w:rPr>
        <w:t>19</w:t>
      </w:r>
      <w:r>
        <w:rPr>
          <w:rFonts w:hint="eastAsia" w:ascii="宋体" w:hAnsi="宋体" w:eastAsia="宋体"/>
          <w:color w:val="000000"/>
          <w:sz w:val="23"/>
        </w:rPr>
        <w:t>世纪末成书。编为</w:t>
      </w:r>
      <w:r>
        <w:rPr>
          <w:rFonts w:hint="eastAsia" w:ascii="Calibri" w:hAnsi="Calibri" w:eastAsia="Calibri"/>
          <w:color w:val="000000"/>
          <w:sz w:val="23"/>
        </w:rPr>
        <w:t>12</w:t>
      </w:r>
      <w:r>
        <w:rPr>
          <w:rFonts w:hint="eastAsia" w:ascii="宋体" w:hAnsi="宋体" w:eastAsia="宋体"/>
          <w:color w:val="000000"/>
          <w:sz w:val="23"/>
        </w:rPr>
        <w:t>帙。书中内容包括地理总论、中国各省和边区形势、旅行纪程、山水游记、各地风土人情、少数民族风俗，以及当时世界其他各国的山川地理形势与各大洋情况。此书为研究清代历史地理的重要参考资料。</w:t>
      </w:r>
    </w:p>
    <w:p w14:paraId="52AD0D3D">
      <w:pPr>
        <w:wordWrap w:val="0"/>
        <w:autoSpaceDE w:val="0"/>
        <w:autoSpaceDN w:val="0"/>
        <w:spacing w:before="0" w:after="0" w:line="239" w:lineRule="auto"/>
        <w:ind w:firstLine="0"/>
        <w:jc w:val="both"/>
        <w:rPr>
          <w:rFonts w:hint="eastAsia" w:ascii="宋体" w:hAnsi="宋体" w:eastAsia="宋体"/>
          <w:color w:val="000000"/>
          <w:sz w:val="23"/>
        </w:rPr>
      </w:pPr>
    </w:p>
    <w:p w14:paraId="7B214328">
      <w:pPr>
        <w:wordWrap w:val="0"/>
        <w:autoSpaceDE w:val="0"/>
        <w:autoSpaceDN w:val="0"/>
        <w:spacing w:before="0" w:after="0" w:line="314" w:lineRule="auto"/>
        <w:ind w:right="560" w:firstLine="0"/>
        <w:jc w:val="both"/>
        <w:rPr>
          <w:sz w:val="23"/>
        </w:rPr>
      </w:pPr>
      <w:r>
        <w:rPr>
          <w:rFonts w:hint="eastAsia" w:ascii="宋体" w:hAnsi="宋体" w:eastAsia="宋体"/>
          <w:b/>
          <w:color w:val="000000"/>
          <w:sz w:val="23"/>
        </w:rPr>
        <w:t>《汉唐地理书钞》：</w:t>
      </w:r>
      <w:r>
        <w:rPr>
          <w:rFonts w:hint="eastAsia" w:ascii="宋体" w:hAnsi="宋体" w:eastAsia="宋体"/>
          <w:color w:val="000000"/>
          <w:sz w:val="23"/>
        </w:rPr>
        <w:t>清王谟辑，因收录汉唐时期地理遗书，故名。共有前编四册，后编八册。书中主要包括宋以前的古地理资料。书中辑录之地理书，多数为早期方志，如盛弘之《荆州记》、《隋州郡图经》等，为研究方志发展史和历史地理提供甚多宝贵资料。现在存世的仅有实际刻成的第一册、第二册。</w:t>
      </w:r>
    </w:p>
    <w:p w14:paraId="3D046B67">
      <w:pPr>
        <w:wordWrap w:val="0"/>
        <w:autoSpaceDE w:val="0"/>
        <w:autoSpaceDN w:val="0"/>
        <w:spacing w:before="0" w:after="0" w:line="239" w:lineRule="auto"/>
        <w:ind w:firstLine="0"/>
        <w:jc w:val="both"/>
        <w:rPr>
          <w:rFonts w:hint="eastAsia" w:ascii="宋体" w:hAnsi="宋体" w:eastAsia="宋体"/>
          <w:color w:val="000000"/>
          <w:sz w:val="23"/>
        </w:rPr>
      </w:pPr>
    </w:p>
    <w:p w14:paraId="516F9D9A">
      <w:pPr>
        <w:wordWrap w:val="0"/>
        <w:autoSpaceDE w:val="0"/>
        <w:autoSpaceDN w:val="0"/>
        <w:spacing w:before="0" w:after="0" w:line="327" w:lineRule="auto"/>
        <w:ind w:right="560" w:firstLine="0"/>
        <w:jc w:val="both"/>
        <w:rPr>
          <w:sz w:val="23"/>
        </w:rPr>
      </w:pPr>
      <w:r>
        <w:rPr>
          <w:rFonts w:hint="eastAsia" w:ascii="宋体" w:hAnsi="宋体" w:eastAsia="宋体"/>
          <w:b/>
          <w:color w:val="000000"/>
          <w:sz w:val="23"/>
        </w:rPr>
        <w:t>《问影楼舆地丛书》</w:t>
      </w:r>
      <w:r>
        <w:rPr>
          <w:rFonts w:hint="eastAsia" w:ascii="宋体" w:hAnsi="宋体" w:eastAsia="宋体"/>
          <w:color w:val="000000"/>
          <w:sz w:val="23"/>
        </w:rPr>
        <w:t>：清胡思敬辑。是以收录边疆史地著作为主的丛书。</w:t>
      </w:r>
      <w:r>
        <w:rPr>
          <w:rFonts w:hint="eastAsia" w:ascii="Calibri" w:hAnsi="Calibri" w:eastAsia="Calibri"/>
          <w:color w:val="000000"/>
          <w:sz w:val="23"/>
        </w:rPr>
        <w:t>44</w:t>
      </w:r>
      <w:r>
        <w:rPr>
          <w:rFonts w:hint="eastAsia" w:ascii="宋体" w:hAnsi="宋体" w:eastAsia="宋体"/>
          <w:color w:val="000000"/>
          <w:sz w:val="23"/>
        </w:rPr>
        <w:t>卷。此书于光</w:t>
      </w:r>
      <w:r>
        <w:rPr>
          <w:rFonts w:hint="eastAsia" w:ascii="Calibri" w:hAnsi="Calibri" w:eastAsia="Calibri"/>
          <w:color w:val="000000"/>
          <w:sz w:val="23"/>
        </w:rPr>
        <w:t>1908</w:t>
      </w:r>
      <w:r>
        <w:rPr>
          <w:rFonts w:hint="eastAsia" w:ascii="宋体" w:hAnsi="宋体" w:eastAsia="宋体"/>
          <w:color w:val="000000"/>
          <w:sz w:val="23"/>
        </w:rPr>
        <w:t>年出版了第一集，计收：</w:t>
      </w:r>
      <w:r>
        <w:rPr>
          <w:rFonts w:hint="eastAsia" w:ascii="宋体" w:hAnsi="宋体" w:eastAsia="宋体"/>
          <w:b/>
          <w:color w:val="000000"/>
          <w:sz w:val="23"/>
        </w:rPr>
        <w:t>《黑鞑事略》、《峒溪纤志》、《东三省舆图说》等十五种著作。为研</w:t>
      </w:r>
      <w:r>
        <w:rPr>
          <w:rFonts w:hint="eastAsia" w:ascii="宋体" w:hAnsi="宋体" w:eastAsia="宋体"/>
          <w:color w:val="000000"/>
          <w:sz w:val="23"/>
        </w:rPr>
        <w:t>究历史地理的重要资料。</w:t>
      </w:r>
    </w:p>
    <w:p w14:paraId="311859D3">
      <w:pPr>
        <w:wordWrap w:val="0"/>
        <w:autoSpaceDE w:val="0"/>
        <w:autoSpaceDN w:val="0"/>
        <w:spacing w:before="0" w:after="0" w:line="239" w:lineRule="auto"/>
        <w:ind w:firstLine="0"/>
        <w:jc w:val="both"/>
        <w:rPr>
          <w:rFonts w:hint="eastAsia" w:ascii="宋体" w:hAnsi="宋体" w:eastAsia="宋体"/>
          <w:color w:val="000000"/>
          <w:sz w:val="23"/>
        </w:rPr>
      </w:pPr>
    </w:p>
    <w:p w14:paraId="411E1F5C">
      <w:pPr>
        <w:wordWrap w:val="0"/>
        <w:autoSpaceDE w:val="0"/>
        <w:autoSpaceDN w:val="0"/>
        <w:spacing w:before="0" w:after="0" w:line="318" w:lineRule="auto"/>
        <w:ind w:right="560" w:firstLine="0"/>
        <w:jc w:val="both"/>
        <w:rPr>
          <w:sz w:val="23"/>
        </w:rPr>
      </w:pPr>
      <w:r>
        <w:rPr>
          <w:rFonts w:hint="eastAsia" w:ascii="宋体" w:hAnsi="宋体" w:eastAsia="宋体"/>
          <w:b/>
          <w:color w:val="000000"/>
          <w:sz w:val="23"/>
        </w:rPr>
        <w:t>《四洲志》</w:t>
      </w:r>
      <w:r>
        <w:rPr>
          <w:rFonts w:hint="eastAsia" w:ascii="宋体" w:hAnsi="宋体" w:eastAsia="宋体"/>
          <w:color w:val="000000"/>
          <w:sz w:val="23"/>
        </w:rPr>
        <w:t>：清林则徐辑。林则徐历官湖广总督时组织翻译外国资料，辑为是书。书中叙述了世界四大洲</w:t>
      </w:r>
      <w:r>
        <w:rPr>
          <w:rFonts w:hint="eastAsia" w:ascii="Calibri" w:hAnsi="Calibri" w:eastAsia="Calibri"/>
          <w:color w:val="000000"/>
          <w:sz w:val="23"/>
        </w:rPr>
        <w:t>30</w:t>
      </w:r>
      <w:r>
        <w:rPr>
          <w:rFonts w:hint="eastAsia" w:ascii="宋体" w:hAnsi="宋体" w:eastAsia="宋体"/>
          <w:color w:val="000000"/>
          <w:sz w:val="23"/>
        </w:rPr>
        <w:t>多个国家的地理、历史和政治、军事、贸易状况，是近代中国第一部相对完整、比较系统的世界地理志书。对研究十九世纪前世界四大洲各国自然、历史、人口、经济等颇有价值。</w:t>
      </w:r>
    </w:p>
    <w:p w14:paraId="17352AB7">
      <w:pPr>
        <w:wordWrap w:val="0"/>
        <w:autoSpaceDE w:val="0"/>
        <w:autoSpaceDN w:val="0"/>
        <w:spacing w:before="0" w:after="0" w:line="239" w:lineRule="auto"/>
        <w:ind w:firstLine="0"/>
        <w:jc w:val="both"/>
        <w:rPr>
          <w:rFonts w:hint="eastAsia" w:ascii="宋体" w:hAnsi="宋体" w:eastAsia="宋体"/>
          <w:color w:val="000000"/>
          <w:sz w:val="23"/>
        </w:rPr>
      </w:pPr>
    </w:p>
    <w:p w14:paraId="13984795">
      <w:pPr>
        <w:wordWrap w:val="0"/>
        <w:autoSpaceDE w:val="0"/>
        <w:autoSpaceDN w:val="0"/>
        <w:spacing w:before="0" w:after="0" w:line="319" w:lineRule="auto"/>
        <w:ind w:right="560" w:firstLine="0"/>
        <w:jc w:val="both"/>
        <w:rPr>
          <w:sz w:val="23"/>
        </w:rPr>
      </w:pPr>
      <w:r>
        <w:rPr>
          <w:rFonts w:hint="eastAsia" w:ascii="宋体" w:hAnsi="宋体" w:eastAsia="宋体"/>
          <w:b/>
          <w:color w:val="000000"/>
          <w:sz w:val="23"/>
        </w:rPr>
        <w:t>《海国图志》：清魏源撰。他受林则徐嘱托，据《四洲志》及中外文献资料，于</w:t>
      </w:r>
      <w:r>
        <w:rPr>
          <w:rFonts w:hint="eastAsia" w:ascii="Calibri" w:hAnsi="Calibri" w:eastAsia="Calibri"/>
          <w:b/>
          <w:color w:val="000000"/>
          <w:sz w:val="23"/>
        </w:rPr>
        <w:t>1842</w:t>
      </w:r>
      <w:r>
        <w:rPr>
          <w:rFonts w:hint="eastAsia" w:ascii="宋体" w:hAnsi="宋体" w:eastAsia="宋体"/>
          <w:b/>
          <w:color w:val="000000"/>
          <w:sz w:val="23"/>
        </w:rPr>
        <w:t>年编成《海</w:t>
      </w:r>
      <w:r>
        <w:rPr>
          <w:rFonts w:hint="eastAsia" w:ascii="宋体" w:hAnsi="宋体" w:eastAsia="宋体"/>
          <w:color w:val="000000"/>
          <w:sz w:val="23"/>
        </w:rPr>
        <w:t>国图志》</w:t>
      </w:r>
      <w:r>
        <w:rPr>
          <w:rFonts w:hint="eastAsia" w:ascii="Calibri" w:hAnsi="Calibri" w:eastAsia="Calibri"/>
          <w:color w:val="000000"/>
          <w:sz w:val="23"/>
        </w:rPr>
        <w:t>50</w:t>
      </w:r>
      <w:r>
        <w:rPr>
          <w:rFonts w:hint="eastAsia" w:ascii="宋体" w:hAnsi="宋体" w:eastAsia="宋体"/>
          <w:color w:val="000000"/>
          <w:sz w:val="23"/>
        </w:rPr>
        <w:t>卷，</w:t>
      </w:r>
      <w:r>
        <w:rPr>
          <w:rFonts w:hint="eastAsia" w:ascii="Calibri" w:hAnsi="Calibri" w:eastAsia="Calibri"/>
          <w:color w:val="000000"/>
          <w:sz w:val="23"/>
        </w:rPr>
        <w:t>1852</w:t>
      </w:r>
      <w:r>
        <w:rPr>
          <w:rFonts w:hint="eastAsia" w:ascii="宋体" w:hAnsi="宋体" w:eastAsia="宋体"/>
          <w:color w:val="000000"/>
          <w:sz w:val="23"/>
        </w:rPr>
        <w:t>年又增加到</w:t>
      </w:r>
      <w:r>
        <w:rPr>
          <w:rFonts w:hint="eastAsia" w:ascii="Calibri" w:hAnsi="Calibri" w:eastAsia="Calibri"/>
          <w:color w:val="000000"/>
          <w:sz w:val="23"/>
        </w:rPr>
        <w:t>100</w:t>
      </w:r>
      <w:r>
        <w:rPr>
          <w:rFonts w:hint="eastAsia" w:ascii="宋体" w:hAnsi="宋体" w:eastAsia="宋体"/>
          <w:color w:val="000000"/>
          <w:sz w:val="23"/>
        </w:rPr>
        <w:t>卷。内容包括世界及各国的历史沿革、地理、政治、宗教、历法、武器等，还辑录了徐组织集译的国外情报资料。此书提出了“师夷长技以制夷”的主张及具体作法。这是近代中国人自己编撰的最为详备的关于世界史地的第一部重要著作。它不但对中国近代史上的洋务运动、戊戌维新运动产生过直接的影响，而且它还在日本广泛地流传，对日本的明治维新起到了一定的促进作用。</w:t>
      </w:r>
    </w:p>
    <w:p w14:paraId="798BE6B1">
      <w:pPr>
        <w:wordWrap w:val="0"/>
        <w:autoSpaceDE w:val="0"/>
        <w:autoSpaceDN w:val="0"/>
        <w:spacing w:before="0" w:after="0" w:line="309" w:lineRule="auto"/>
        <w:ind w:right="560" w:firstLine="0"/>
        <w:jc w:val="both"/>
        <w:rPr>
          <w:sz w:val="23"/>
        </w:rPr>
      </w:pPr>
      <w:r>
        <w:rPr>
          <w:rFonts w:hint="eastAsia" w:ascii="宋体" w:hAnsi="宋体" w:eastAsia="宋体"/>
          <w:b/>
          <w:color w:val="000000"/>
          <w:sz w:val="23"/>
        </w:rPr>
        <w:t>魏源：清思想家、史学家、文学家。字默深。湖南邵阳人。曾助编《皇朝经世文编》。鸦片战争时，在两江总督裕谦幕府，参与浙东抗英战役。著有《圣武记》、《海国图志》等书。主张</w:t>
      </w:r>
      <w:r>
        <w:rPr>
          <w:rFonts w:hint="eastAsia" w:ascii="宋体" w:hAnsi="宋体" w:eastAsia="宋体"/>
          <w:color w:val="000000"/>
          <w:sz w:val="23"/>
        </w:rPr>
        <w:t>“师夷之长技以致夷”，明确提出了向西方学习。地学方面，他曾著有《湖广水利论》、《湖北堤防议》等，倡导商运海漕等。</w:t>
      </w:r>
    </w:p>
    <w:p w14:paraId="656C713D">
      <w:pPr>
        <w:wordWrap w:val="0"/>
        <w:autoSpaceDE w:val="0"/>
        <w:autoSpaceDN w:val="0"/>
        <w:spacing w:before="0" w:after="0" w:line="239" w:lineRule="auto"/>
        <w:ind w:firstLine="0"/>
        <w:jc w:val="both"/>
        <w:rPr>
          <w:rFonts w:hint="eastAsia" w:ascii="宋体" w:hAnsi="宋体" w:eastAsia="宋体"/>
          <w:color w:val="000000"/>
          <w:sz w:val="23"/>
        </w:rPr>
      </w:pPr>
    </w:p>
    <w:p w14:paraId="0BAE2B17">
      <w:pPr>
        <w:wordWrap w:val="0"/>
        <w:autoSpaceDE w:val="0"/>
        <w:autoSpaceDN w:val="0"/>
        <w:spacing w:before="0" w:after="0" w:line="321" w:lineRule="auto"/>
        <w:ind w:right="560" w:firstLine="0"/>
        <w:jc w:val="both"/>
        <w:rPr>
          <w:sz w:val="23"/>
        </w:rPr>
      </w:pPr>
      <w:r>
        <w:rPr>
          <w:rFonts w:hint="eastAsia" w:ascii="宋体" w:hAnsi="宋体" w:eastAsia="宋体"/>
          <w:b/>
          <w:color w:val="000000"/>
          <w:sz w:val="23"/>
        </w:rPr>
        <w:t>★《瀛环志略》</w:t>
      </w:r>
      <w:r>
        <w:rPr>
          <w:rFonts w:hint="eastAsia" w:ascii="宋体" w:hAnsi="宋体" w:eastAsia="宋体"/>
          <w:color w:val="000000"/>
          <w:sz w:val="23"/>
        </w:rPr>
        <w:t>：清徐继畲撰。经广泛搜集西人著述、钩摹地图，</w:t>
      </w:r>
      <w:r>
        <w:rPr>
          <w:rFonts w:hint="eastAsia" w:ascii="Calibri" w:hAnsi="Calibri" w:eastAsia="Calibri"/>
          <w:color w:val="000000"/>
          <w:sz w:val="23"/>
        </w:rPr>
        <w:t>1848</w:t>
      </w:r>
      <w:r>
        <w:rPr>
          <w:rFonts w:hint="eastAsia" w:ascii="宋体" w:hAnsi="宋体" w:eastAsia="宋体"/>
          <w:color w:val="000000"/>
          <w:sz w:val="23"/>
        </w:rPr>
        <w:t>年撰成是书。以战国时驺衍所论中国之外更有大九州，有大瀛海环之，故名。按世界五大洲分国记述史地沿革、社会变迁与风土人情，较系统地介绍了近八十个国家和地区的情况，对东南亚各国的叙述尤为详备。《瀛</w:t>
      </w:r>
      <w:r>
        <w:rPr>
          <w:rFonts w:hint="eastAsia" w:ascii="宋体" w:hAnsi="宋体" w:eastAsia="宋体"/>
          <w:b/>
          <w:color w:val="000000"/>
          <w:sz w:val="23"/>
        </w:rPr>
        <w:t>环志略》率先突破天朝意识和华夷观念，记录了当时世界各国各类政体，宣扬了西方民主制度</w:t>
      </w:r>
      <w:r>
        <w:rPr>
          <w:rFonts w:hint="eastAsia" w:ascii="宋体" w:hAnsi="宋体" w:eastAsia="宋体"/>
          <w:color w:val="000000"/>
          <w:sz w:val="23"/>
        </w:rPr>
        <w:t>和理念。此书不仅启迪了中国几十年后的维新变法，而且促进了日本的明治维新。</w:t>
      </w:r>
    </w:p>
    <w:p w14:paraId="77CB209E">
      <w:pPr>
        <w:wordWrap w:val="0"/>
        <w:autoSpaceDE w:val="0"/>
        <w:autoSpaceDN w:val="0"/>
        <w:spacing w:before="0" w:after="0" w:line="305" w:lineRule="auto"/>
        <w:ind w:right="560" w:firstLine="0"/>
        <w:jc w:val="both"/>
        <w:rPr>
          <w:sz w:val="23"/>
        </w:rPr>
        <w:sectPr>
          <w:type w:val="continuous"/>
          <w:pgSz w:w="11900" w:h="18180"/>
          <w:pgMar w:top="1200" w:right="960" w:bottom="720" w:left="960" w:header="600" w:footer="360" w:gutter="0"/>
          <w:cols w:space="720" w:num="1"/>
        </w:sectPr>
      </w:pPr>
      <w:r>
        <w:rPr>
          <w:rFonts w:hint="eastAsia" w:ascii="宋体" w:hAnsi="宋体" w:eastAsia="宋体"/>
          <w:b/>
          <w:color w:val="000000"/>
          <w:sz w:val="23"/>
        </w:rPr>
        <w:t>徐继畲</w:t>
      </w:r>
      <w:r>
        <w:rPr>
          <w:rFonts w:hint="eastAsia" w:ascii="宋体" w:hAnsi="宋体" w:eastAsia="宋体"/>
          <w:color w:val="000000"/>
          <w:sz w:val="23"/>
        </w:rPr>
        <w:t>：</w:t>
      </w:r>
      <w:r>
        <w:rPr>
          <w:rFonts w:hint="eastAsia" w:ascii="宋体" w:hAnsi="宋体" w:eastAsia="宋体"/>
          <w:b/>
          <w:color w:val="000000"/>
          <w:sz w:val="23"/>
        </w:rPr>
        <w:t>字健男，号牧田，清山西五台人。</w:t>
      </w:r>
      <w:r>
        <w:rPr>
          <w:rFonts w:hint="eastAsia" w:ascii="Calibri" w:hAnsi="Calibri" w:eastAsia="Calibri"/>
          <w:b/>
          <w:color w:val="000000"/>
          <w:sz w:val="23"/>
        </w:rPr>
        <w:t>1848</w:t>
      </w:r>
      <w:r>
        <w:rPr>
          <w:rFonts w:hint="eastAsia" w:ascii="宋体" w:hAnsi="宋体" w:eastAsia="宋体"/>
          <w:b/>
          <w:color w:val="000000"/>
          <w:sz w:val="23"/>
        </w:rPr>
        <w:t>年编《瀛寰志略》。被誉为中国近代开眼看世界的先驱之一。</w:t>
      </w:r>
    </w:p>
    <w:p w14:paraId="2AC3F093">
      <w:pPr>
        <w:wordWrap w:val="0"/>
        <w:autoSpaceDE w:val="0"/>
        <w:autoSpaceDN w:val="0"/>
        <w:spacing w:before="0" w:after="0" w:line="281" w:lineRule="auto"/>
        <w:ind w:right="80" w:firstLine="0"/>
        <w:jc w:val="both"/>
        <w:rPr>
          <w:sz w:val="21"/>
        </w:rPr>
      </w:pPr>
      <w:r>
        <w:rPr>
          <w:rFonts w:hint="eastAsia" w:ascii="宋体" w:hAnsi="宋体" w:eastAsia="宋体"/>
          <w:color w:val="000000"/>
          <w:sz w:val="21"/>
        </w:rPr>
        <w:t>《海国四说》：清梁廷枏撰。是以“筹海防夷”为目的的著叙中最具代表性的著作。由《耶苏</w:t>
      </w:r>
      <w:r>
        <w:rPr>
          <w:rFonts w:hint="eastAsia" w:ascii="宋体" w:hAnsi="宋体" w:eastAsia="宋体"/>
          <w:b/>
          <w:color w:val="000000"/>
          <w:sz w:val="21"/>
        </w:rPr>
        <w:t>教难入中国说》、《合省国说》、《兰仑偶说》、《粤道贡国说》四部书合编而成，刊于</w:t>
      </w:r>
      <w:r>
        <w:rPr>
          <w:rFonts w:hint="eastAsia" w:ascii="Calibri" w:hAnsi="Calibri" w:eastAsia="Calibri"/>
          <w:b/>
          <w:color w:val="000000"/>
          <w:sz w:val="21"/>
        </w:rPr>
        <w:t>1846</w:t>
      </w:r>
      <w:r>
        <w:rPr>
          <w:rFonts w:hint="eastAsia" w:ascii="宋体" w:hAnsi="宋体" w:eastAsia="宋体"/>
          <w:color w:val="000000"/>
          <w:sz w:val="21"/>
        </w:rPr>
        <w:t>年。书中历述了美、英、法、荷、葡、意、西等西方各资本主义国家相继东来，企图用商品打开中国大门的过程，并指出其唯利是图等特性。</w:t>
      </w:r>
    </w:p>
    <w:p w14:paraId="1A0A6D6B">
      <w:pPr>
        <w:wordWrap w:val="0"/>
        <w:autoSpaceDE w:val="0"/>
        <w:autoSpaceDN w:val="0"/>
        <w:spacing w:before="0" w:after="0" w:line="205" w:lineRule="auto"/>
        <w:ind w:right="80" w:firstLine="0"/>
        <w:jc w:val="both"/>
        <w:rPr>
          <w:sz w:val="21"/>
        </w:rPr>
      </w:pPr>
      <w:r>
        <w:rPr>
          <w:rFonts w:hint="eastAsia" w:ascii="宋体" w:hAnsi="宋体" w:eastAsia="宋体"/>
          <w:color w:val="000000"/>
          <w:sz w:val="21"/>
        </w:rPr>
        <w:t>梁廷枏：字章冉，广东顺德人。颇注意研究西方国家政治情况。曾赞助林则徐、邓廷桢禁烟，支持广东反对英军入城的斗争。其《夷氛闻记》对鸦片战争情况有较真切记载。还撰有《海国四说》。</w:t>
      </w:r>
    </w:p>
    <w:p w14:paraId="0D036963">
      <w:pPr>
        <w:wordWrap w:val="0"/>
        <w:autoSpaceDE w:val="0"/>
        <w:autoSpaceDN w:val="0"/>
        <w:spacing w:before="0" w:after="0" w:line="239" w:lineRule="auto"/>
        <w:ind w:firstLine="0"/>
        <w:jc w:val="both"/>
        <w:rPr>
          <w:rFonts w:hint="eastAsia" w:ascii="宋体" w:hAnsi="宋体" w:eastAsia="宋体"/>
          <w:color w:val="000000"/>
          <w:sz w:val="21"/>
        </w:rPr>
      </w:pPr>
    </w:p>
    <w:p w14:paraId="1DB8D7AB">
      <w:pPr>
        <w:wordWrap w:val="0"/>
        <w:autoSpaceDE w:val="0"/>
        <w:autoSpaceDN w:val="0"/>
        <w:spacing w:before="0" w:after="0" w:line="388" w:lineRule="auto"/>
        <w:ind w:right="80" w:firstLine="0"/>
        <w:jc w:val="both"/>
        <w:rPr>
          <w:sz w:val="21"/>
        </w:rPr>
      </w:pPr>
      <w:r>
        <w:rPr>
          <w:rFonts w:hint="eastAsia" w:ascii="宋体" w:hAnsi="宋体" w:eastAsia="宋体"/>
          <w:b/>
          <w:color w:val="000000"/>
          <w:sz w:val="21"/>
        </w:rPr>
        <w:t>★正史《地理志》（</w:t>
      </w:r>
      <w:r>
        <w:rPr>
          <w:rFonts w:hint="eastAsia" w:ascii="Calibri" w:hAnsi="Calibri" w:eastAsia="Calibri"/>
          <w:b/>
          <w:color w:val="000000"/>
          <w:sz w:val="21"/>
        </w:rPr>
        <w:t>16</w:t>
      </w:r>
      <w:r>
        <w:rPr>
          <w:rFonts w:hint="eastAsia" w:ascii="宋体" w:hAnsi="宋体" w:eastAsia="宋体"/>
          <w:b/>
          <w:color w:val="000000"/>
          <w:sz w:val="21"/>
        </w:rPr>
        <w:t>部）</w:t>
      </w:r>
      <w:r>
        <w:rPr>
          <w:rFonts w:hint="eastAsia" w:ascii="宋体" w:hAnsi="宋体" w:eastAsia="宋体"/>
          <w:color w:val="000000"/>
          <w:sz w:val="21"/>
        </w:rPr>
        <w:t>：正史《地理志》是指在中国古代正史中专门记述地理状况的篇章或志书。自然地理方面，《地理志》通常包括地质、地貌、气候、土壤、植物、动物等自然条件的描述。人文地理方面，则涉及行政区划、建制沿革、人口状况、城乡分布、经济地理等内容，反映了人与地理环境的互动关系。《汉书·地理志》作为中国沿革地理学的开山之作，其内容和体例对后世地理志的编纂产生了深远的影响。正史地理志共有</w:t>
      </w:r>
      <w:r>
        <w:rPr>
          <w:rFonts w:hint="eastAsia" w:ascii="Calibri" w:hAnsi="Calibri" w:eastAsia="Calibri"/>
          <w:color w:val="000000"/>
          <w:sz w:val="21"/>
        </w:rPr>
        <w:t>16</w:t>
      </w:r>
      <w:r>
        <w:rPr>
          <w:rFonts w:hint="eastAsia" w:ascii="宋体" w:hAnsi="宋体" w:eastAsia="宋体"/>
          <w:color w:val="000000"/>
          <w:sz w:val="21"/>
        </w:rPr>
        <w:t>部，为研究历史地理的重要资料。</w:t>
      </w:r>
    </w:p>
    <w:p w14:paraId="3DACB5B9">
      <w:pPr>
        <w:wordWrap w:val="0"/>
        <w:autoSpaceDE w:val="0"/>
        <w:autoSpaceDN w:val="0"/>
        <w:spacing w:before="0" w:after="0" w:line="308" w:lineRule="auto"/>
        <w:ind w:right="80" w:firstLine="0"/>
        <w:jc w:val="both"/>
        <w:rPr>
          <w:sz w:val="21"/>
        </w:rPr>
      </w:pPr>
      <w:r>
        <w:rPr>
          <w:rFonts w:hint="eastAsia" w:ascii="Calibri" w:hAnsi="Calibri" w:eastAsia="Calibri"/>
          <w:b/>
          <w:color w:val="000000"/>
          <w:sz w:val="21"/>
        </w:rPr>
        <w:t>16</w:t>
      </w:r>
      <w:r>
        <w:rPr>
          <w:rFonts w:hint="eastAsia" w:ascii="宋体" w:hAnsi="宋体" w:eastAsia="宋体"/>
          <w:b/>
          <w:color w:val="000000"/>
          <w:sz w:val="21"/>
        </w:rPr>
        <w:t>部正史·地理志：</w:t>
      </w:r>
      <w:r>
        <w:rPr>
          <w:rFonts w:hint="eastAsia" w:ascii="宋体" w:hAnsi="宋体" w:eastAsia="宋体"/>
          <w:color w:val="000000"/>
          <w:sz w:val="21"/>
        </w:rPr>
        <w:t>东汉班固《汉书·地理志》、南朝宋范晔《续汉书·郡国志》、唐房玄龄《晋书·地理志》、南朝梁沈约《宋书·州郡志》、南朝梁萧子显《南齐书·州郡志》、北齐魏收《魏书·地形志》、唐魏征《隋书·地理志》、后晋刘昫《旧唐书·地理志》、宋薛居正《旧五代史·郡县志》、宋欧阳修《新唐书·地理志》、宋欧阳修《新五代史·职方考》、元脱脱《宋史·地理志》、元脱脱《辽史·地理志》、元脱脱《金史·地理志》、明宋濂《元史·地理志》、清张廷玉《明史·地理志》。（附：民国赵尔巽《清史稿·地理志》）</w:t>
      </w:r>
    </w:p>
    <w:p w14:paraId="338AB753">
      <w:pPr>
        <w:wordWrap w:val="0"/>
        <w:autoSpaceDE w:val="0"/>
        <w:autoSpaceDN w:val="0"/>
        <w:spacing w:before="0" w:after="0" w:line="239" w:lineRule="auto"/>
        <w:ind w:firstLine="0"/>
        <w:jc w:val="both"/>
        <w:rPr>
          <w:rFonts w:hint="eastAsia" w:ascii="宋体" w:hAnsi="宋体" w:eastAsia="宋体"/>
          <w:color w:val="000000"/>
          <w:sz w:val="21"/>
        </w:rPr>
      </w:pPr>
    </w:p>
    <w:p w14:paraId="192BD51D">
      <w:pPr>
        <w:wordWrap w:val="0"/>
        <w:autoSpaceDE w:val="0"/>
        <w:autoSpaceDN w:val="0"/>
        <w:spacing w:before="0" w:after="0" w:line="321" w:lineRule="auto"/>
        <w:ind w:right="80" w:firstLine="0"/>
        <w:jc w:val="both"/>
        <w:rPr>
          <w:sz w:val="21"/>
        </w:rPr>
      </w:pPr>
      <w:r>
        <w:rPr>
          <w:rFonts w:hint="eastAsia" w:ascii="宋体" w:hAnsi="宋体" w:eastAsia="宋体"/>
          <w:color w:val="000000"/>
          <w:sz w:val="21"/>
        </w:rPr>
        <w:t>★正史《河渠志》（</w:t>
      </w:r>
      <w:r>
        <w:rPr>
          <w:rFonts w:hint="eastAsia" w:ascii="Calibri" w:hAnsi="Calibri" w:eastAsia="Calibri"/>
          <w:color w:val="000000"/>
          <w:sz w:val="21"/>
        </w:rPr>
        <w:t>7</w:t>
      </w:r>
      <w:r>
        <w:rPr>
          <w:rFonts w:hint="eastAsia" w:ascii="宋体" w:hAnsi="宋体" w:eastAsia="宋体"/>
          <w:color w:val="000000"/>
          <w:sz w:val="21"/>
        </w:rPr>
        <w:t>部）：中国古代正史中专门记述水利内容的篇章或志书。它详细记载了各个历史时期的重要水利事件，包括治水、灌溉、航运、防洪等方面的史实，是研究水利史的基本文献。最早的《河渠志》是司马迁《史记·河渠书》。此后，《汉书》中的《沟洫志》也继承了这一传统。在《二十五史》中，有</w:t>
      </w:r>
      <w:r>
        <w:rPr>
          <w:rFonts w:hint="eastAsia" w:ascii="Calibri" w:hAnsi="Calibri" w:eastAsia="Calibri"/>
          <w:color w:val="000000"/>
          <w:sz w:val="21"/>
        </w:rPr>
        <w:t>6</w:t>
      </w:r>
      <w:r>
        <w:rPr>
          <w:rFonts w:hint="eastAsia" w:ascii="宋体" w:hAnsi="宋体" w:eastAsia="宋体"/>
          <w:color w:val="000000"/>
          <w:sz w:val="21"/>
        </w:rPr>
        <w:t>部史书设有《河渠志》专篇，如《宋史·河渠志》、</w:t>
      </w:r>
      <w:r>
        <w:rPr>
          <w:rFonts w:hint="eastAsia" w:ascii="宋体" w:hAnsi="宋体" w:eastAsia="宋体"/>
          <w:b/>
          <w:color w:val="000000"/>
          <w:sz w:val="21"/>
        </w:rPr>
        <w:t>《金史·河渠志》、《元史·河渠志》、《明史·河渠志》和《清史稿·河渠志》等。这些《河</w:t>
      </w:r>
      <w:r>
        <w:rPr>
          <w:rFonts w:hint="eastAsia" w:ascii="宋体" w:hAnsi="宋体" w:eastAsia="宋体"/>
          <w:color w:val="000000"/>
          <w:sz w:val="21"/>
        </w:rPr>
        <w:t>渠志》还反映了当时社会的经济状况、政治形势以及人与自然的关系，是重要的历史地理资料。</w:t>
      </w:r>
    </w:p>
    <w:p w14:paraId="114096B9">
      <w:pPr>
        <w:wordWrap w:val="0"/>
        <w:autoSpaceDE w:val="0"/>
        <w:autoSpaceDN w:val="0"/>
        <w:spacing w:before="0" w:after="0" w:line="239" w:lineRule="auto"/>
        <w:ind w:firstLine="0"/>
        <w:jc w:val="both"/>
        <w:rPr>
          <w:rFonts w:hint="eastAsia" w:ascii="宋体" w:hAnsi="宋体" w:eastAsia="宋体"/>
          <w:color w:val="000000"/>
          <w:sz w:val="21"/>
        </w:rPr>
      </w:pPr>
    </w:p>
    <w:p w14:paraId="5DC31B47">
      <w:pPr>
        <w:autoSpaceDE w:val="0"/>
        <w:autoSpaceDN w:val="0"/>
        <w:spacing w:before="0" w:after="0" w:line="336" w:lineRule="auto"/>
        <w:ind w:right="80" w:firstLine="0"/>
        <w:jc w:val="both"/>
        <w:rPr>
          <w:sz w:val="21"/>
        </w:rPr>
      </w:pPr>
      <w:r>
        <w:rPr>
          <w:rFonts w:hint="eastAsia" w:ascii="Calibri" w:hAnsi="Calibri" w:eastAsia="Calibri"/>
          <w:color w:val="000000"/>
          <w:sz w:val="21"/>
        </w:rPr>
        <w:t>14</w:t>
      </w:r>
      <w:r>
        <w:rPr>
          <w:rFonts w:hint="eastAsia" w:ascii="宋体" w:hAnsi="宋体" w:eastAsia="宋体"/>
          <w:color w:val="000000"/>
          <w:sz w:val="21"/>
        </w:rPr>
        <w:t>部食货志、货殖列传：</w:t>
      </w:r>
      <w:r>
        <w:rPr>
          <w:rFonts w:hint="eastAsia" w:ascii="Calibri" w:hAnsi="Calibri" w:eastAsia="Calibri"/>
          <w:color w:val="000000"/>
          <w:sz w:val="21"/>
        </w:rPr>
        <w:t>1</w:t>
      </w:r>
      <w:r>
        <w:rPr>
          <w:rFonts w:hint="eastAsia" w:ascii="宋体" w:hAnsi="宋体" w:eastAsia="宋体"/>
          <w:color w:val="000000"/>
          <w:sz w:val="21"/>
        </w:rPr>
        <w:t>、《史记》</w:t>
      </w:r>
      <w:r>
        <w:rPr>
          <w:rFonts w:hint="eastAsia" w:ascii="Calibri" w:hAnsi="Calibri" w:eastAsia="Calibri"/>
          <w:color w:val="000000"/>
          <w:sz w:val="21"/>
        </w:rPr>
        <w:t>2</w:t>
      </w:r>
      <w:r>
        <w:rPr>
          <w:rFonts w:hint="eastAsia" w:ascii="宋体" w:hAnsi="宋体" w:eastAsia="宋体"/>
          <w:color w:val="000000"/>
          <w:sz w:val="21"/>
        </w:rPr>
        <w:t>、《汉书》</w:t>
      </w:r>
      <w:r>
        <w:rPr>
          <w:rFonts w:hint="eastAsia" w:ascii="Calibri" w:hAnsi="Calibri" w:eastAsia="Calibri"/>
          <w:color w:val="000000"/>
          <w:sz w:val="21"/>
        </w:rPr>
        <w:t>3</w:t>
      </w:r>
      <w:r>
        <w:rPr>
          <w:rFonts w:hint="eastAsia" w:ascii="宋体" w:hAnsi="宋体" w:eastAsia="宋体"/>
          <w:color w:val="000000"/>
          <w:sz w:val="21"/>
        </w:rPr>
        <w:t>、《晋书》</w:t>
      </w:r>
      <w:r>
        <w:rPr>
          <w:rFonts w:hint="eastAsia" w:ascii="Calibri" w:hAnsi="Calibri" w:eastAsia="Calibri"/>
          <w:color w:val="000000"/>
          <w:sz w:val="21"/>
        </w:rPr>
        <w:t>4</w:t>
      </w:r>
      <w:r>
        <w:rPr>
          <w:rFonts w:hint="eastAsia" w:ascii="宋体" w:hAnsi="宋体" w:eastAsia="宋体"/>
          <w:color w:val="000000"/>
          <w:sz w:val="21"/>
        </w:rPr>
        <w:t>、《魏书》</w:t>
      </w:r>
      <w:r>
        <w:rPr>
          <w:rFonts w:hint="eastAsia" w:ascii="Calibri" w:hAnsi="Calibri" w:eastAsia="Calibri"/>
          <w:color w:val="000000"/>
          <w:sz w:val="21"/>
        </w:rPr>
        <w:t>5</w:t>
      </w:r>
      <w:r>
        <w:rPr>
          <w:rFonts w:hint="eastAsia" w:ascii="宋体" w:hAnsi="宋体" w:eastAsia="宋体"/>
          <w:color w:val="000000"/>
          <w:sz w:val="21"/>
        </w:rPr>
        <w:t>、《隋书》</w:t>
      </w:r>
      <w:r>
        <w:rPr>
          <w:rFonts w:hint="eastAsia" w:ascii="Calibri" w:hAnsi="Calibri" w:eastAsia="Calibri"/>
          <w:color w:val="000000"/>
          <w:sz w:val="21"/>
        </w:rPr>
        <w:t>6</w:t>
      </w:r>
      <w:r>
        <w:rPr>
          <w:rFonts w:hint="eastAsia" w:ascii="宋体" w:hAnsi="宋体" w:eastAsia="宋体"/>
          <w:color w:val="000000"/>
          <w:sz w:val="21"/>
        </w:rPr>
        <w:t>、《旧唐书》</w:t>
      </w:r>
      <w:r>
        <w:rPr>
          <w:rFonts w:hint="eastAsia" w:ascii="Calibri" w:hAnsi="Calibri" w:eastAsia="Calibri"/>
          <w:color w:val="000000"/>
          <w:sz w:val="21"/>
        </w:rPr>
        <w:t>7</w:t>
      </w:r>
      <w:r>
        <w:rPr>
          <w:rFonts w:hint="eastAsia" w:ascii="宋体" w:hAnsi="宋体" w:eastAsia="宋体"/>
          <w:color w:val="000000"/>
          <w:sz w:val="21"/>
        </w:rPr>
        <w:t>、《旧五代史》</w:t>
      </w:r>
      <w:r>
        <w:rPr>
          <w:rFonts w:hint="eastAsia" w:ascii="Calibri" w:hAnsi="Calibri" w:eastAsia="Calibri"/>
          <w:color w:val="000000"/>
          <w:sz w:val="21"/>
        </w:rPr>
        <w:t>8</w:t>
      </w:r>
      <w:r>
        <w:rPr>
          <w:rFonts w:hint="eastAsia" w:ascii="宋体" w:hAnsi="宋体" w:eastAsia="宋体"/>
          <w:color w:val="000000"/>
          <w:sz w:val="21"/>
        </w:rPr>
        <w:t>、《新唐书》</w:t>
      </w:r>
      <w:r>
        <w:rPr>
          <w:rFonts w:hint="eastAsia" w:ascii="Calibri" w:hAnsi="Calibri" w:eastAsia="Calibri"/>
          <w:color w:val="000000"/>
          <w:sz w:val="21"/>
        </w:rPr>
        <w:t>9</w:t>
      </w:r>
      <w:r>
        <w:rPr>
          <w:rFonts w:hint="eastAsia" w:ascii="宋体" w:hAnsi="宋体" w:eastAsia="宋体"/>
          <w:color w:val="000000"/>
          <w:sz w:val="21"/>
        </w:rPr>
        <w:t>、《宋史》</w:t>
      </w:r>
      <w:r>
        <w:rPr>
          <w:rFonts w:hint="eastAsia" w:ascii="Calibri" w:hAnsi="Calibri" w:eastAsia="Calibri"/>
          <w:color w:val="000000"/>
          <w:sz w:val="21"/>
        </w:rPr>
        <w:t>10</w:t>
      </w:r>
      <w:r>
        <w:rPr>
          <w:rFonts w:hint="eastAsia" w:ascii="宋体" w:hAnsi="宋体" w:eastAsia="宋体"/>
          <w:color w:val="000000"/>
          <w:sz w:val="21"/>
        </w:rPr>
        <w:t>、《辽史》</w:t>
      </w:r>
      <w:r>
        <w:rPr>
          <w:rFonts w:hint="eastAsia" w:ascii="Calibri" w:hAnsi="Calibri" w:eastAsia="Calibri"/>
          <w:color w:val="000000"/>
          <w:sz w:val="21"/>
        </w:rPr>
        <w:t>11</w:t>
      </w:r>
      <w:r>
        <w:rPr>
          <w:rFonts w:hint="eastAsia" w:ascii="宋体" w:hAnsi="宋体" w:eastAsia="宋体"/>
          <w:color w:val="000000"/>
          <w:sz w:val="21"/>
        </w:rPr>
        <w:t>、《金史》</w:t>
      </w:r>
      <w:r>
        <w:rPr>
          <w:rFonts w:hint="eastAsia" w:ascii="Calibri" w:hAnsi="Calibri" w:eastAsia="Calibri"/>
          <w:color w:val="000000"/>
          <w:sz w:val="21"/>
        </w:rPr>
        <w:t>12</w:t>
      </w:r>
      <w:r>
        <w:rPr>
          <w:rFonts w:hint="eastAsia" w:ascii="宋体" w:hAnsi="宋体" w:eastAsia="宋体"/>
          <w:color w:val="000000"/>
          <w:sz w:val="21"/>
        </w:rPr>
        <w:t>、《元史》</w:t>
      </w:r>
      <w:r>
        <w:rPr>
          <w:rFonts w:hint="eastAsia" w:ascii="Calibri" w:hAnsi="Calibri" w:eastAsia="Calibri"/>
          <w:color w:val="000000"/>
          <w:sz w:val="21"/>
        </w:rPr>
        <w:t>13</w:t>
      </w:r>
      <w:r>
        <w:rPr>
          <w:rFonts w:hint="eastAsia" w:ascii="宋体" w:hAnsi="宋体" w:eastAsia="宋体"/>
          <w:color w:val="000000"/>
          <w:sz w:val="21"/>
        </w:rPr>
        <w:t>、《明史》</w:t>
      </w:r>
      <w:r>
        <w:rPr>
          <w:rFonts w:hint="eastAsia" w:ascii="Calibri" w:hAnsi="Calibri" w:eastAsia="Calibri"/>
          <w:color w:val="000000"/>
          <w:sz w:val="21"/>
        </w:rPr>
        <w:t>14</w:t>
      </w:r>
      <w:r>
        <w:rPr>
          <w:rFonts w:hint="eastAsia" w:ascii="宋体" w:hAnsi="宋体" w:eastAsia="宋体"/>
          <w:color w:val="000000"/>
          <w:sz w:val="21"/>
        </w:rPr>
        <w:t>、《清史稿》</w:t>
      </w:r>
    </w:p>
    <w:p w14:paraId="398C5280">
      <w:pPr>
        <w:wordWrap w:val="0"/>
        <w:autoSpaceDE w:val="0"/>
        <w:autoSpaceDN w:val="0"/>
        <w:spacing w:before="0" w:after="0" w:line="239" w:lineRule="auto"/>
        <w:ind w:firstLine="0"/>
        <w:jc w:val="both"/>
        <w:rPr>
          <w:rFonts w:hint="eastAsia" w:ascii="宋体" w:hAnsi="宋体" w:eastAsia="宋体"/>
          <w:color w:val="000000"/>
          <w:sz w:val="21"/>
        </w:rPr>
      </w:pPr>
    </w:p>
    <w:p w14:paraId="6139E6BF">
      <w:pPr>
        <w:wordWrap w:val="0"/>
        <w:autoSpaceDE w:val="0"/>
        <w:autoSpaceDN w:val="0"/>
        <w:spacing w:before="0" w:after="0" w:line="388" w:lineRule="auto"/>
        <w:ind w:right="80" w:firstLine="0"/>
        <w:jc w:val="both"/>
        <w:rPr>
          <w:sz w:val="21"/>
        </w:rPr>
      </w:pPr>
      <w:r>
        <w:rPr>
          <w:rFonts w:hint="eastAsia" w:ascii="宋体" w:hAnsi="宋体" w:eastAsia="宋体"/>
          <w:b/>
          <w:color w:val="000000"/>
          <w:sz w:val="21"/>
        </w:rPr>
        <w:t>《史记·河渠书》</w:t>
      </w:r>
      <w:r>
        <w:rPr>
          <w:rFonts w:hint="eastAsia" w:ascii="Calibri" w:hAnsi="Calibri" w:eastAsia="Calibri"/>
          <w:b/>
          <w:color w:val="000000"/>
          <w:sz w:val="21"/>
        </w:rPr>
        <w:t>19</w:t>
      </w:r>
      <w:r>
        <w:rPr>
          <w:rFonts w:hint="eastAsia" w:ascii="宋体" w:hAnsi="宋体" w:eastAsia="宋体"/>
          <w:b/>
          <w:color w:val="000000"/>
          <w:sz w:val="21"/>
        </w:rPr>
        <w:t>：列于《史记》卷</w:t>
      </w:r>
      <w:r>
        <w:rPr>
          <w:rFonts w:hint="eastAsia" w:ascii="Calibri" w:hAnsi="Calibri" w:eastAsia="Calibri"/>
          <w:b/>
          <w:color w:val="000000"/>
          <w:sz w:val="21"/>
        </w:rPr>
        <w:t>29</w:t>
      </w:r>
      <w:r>
        <w:rPr>
          <w:rFonts w:hint="eastAsia" w:ascii="宋体" w:hAnsi="宋体" w:eastAsia="宋体"/>
          <w:b/>
          <w:color w:val="000000"/>
          <w:sz w:val="21"/>
        </w:rPr>
        <w:t>，西汉司马迁撰。是中国第一部水利通史，记载了从大禹治水开始，延续到汉元封二年黄河瓠子堵口及其后各地区倡兴水利、开渠引灌等史实，包括</w:t>
      </w:r>
      <w:r>
        <w:rPr>
          <w:rFonts w:hint="eastAsia" w:ascii="宋体" w:hAnsi="宋体" w:eastAsia="宋体"/>
          <w:color w:val="000000"/>
          <w:sz w:val="21"/>
        </w:rPr>
        <w:t>防洪、航运、灌溉等。全文所涉及的河流有黄河、长江、淮河、济水、淄水、漳水等，深刻地反映了司马迁对水的可为利又可为害的两面性认识和对水利问题的重视与关切。此书是历代史</w:t>
      </w:r>
      <w:r>
        <w:rPr>
          <w:rFonts w:hint="eastAsia" w:ascii="宋体" w:hAnsi="宋体" w:eastAsia="宋体"/>
          <w:b/>
          <w:color w:val="000000"/>
          <w:sz w:val="21"/>
        </w:rPr>
        <w:t>书撰述河渠水利专篇的典范。但对河流的具体流经、工程设施、河道名称多不得其详，有所缺</w:t>
      </w:r>
      <w:r>
        <w:rPr>
          <w:rFonts w:hint="eastAsia" w:ascii="宋体" w:hAnsi="宋体" w:eastAsia="宋体"/>
          <w:color w:val="000000"/>
          <w:sz w:val="21"/>
        </w:rPr>
        <w:t>憾。</w:t>
      </w:r>
    </w:p>
    <w:p w14:paraId="6D0F97C0">
      <w:pPr>
        <w:wordWrap w:val="0"/>
        <w:autoSpaceDE w:val="0"/>
        <w:autoSpaceDN w:val="0"/>
        <w:spacing w:before="0" w:after="0" w:line="239" w:lineRule="auto"/>
        <w:ind w:firstLine="0"/>
        <w:jc w:val="both"/>
        <w:rPr>
          <w:rFonts w:hint="eastAsia" w:ascii="宋体" w:hAnsi="宋体" w:eastAsia="宋体"/>
          <w:color w:val="000000"/>
          <w:sz w:val="21"/>
        </w:rPr>
      </w:pPr>
    </w:p>
    <w:p w14:paraId="310DCD1B">
      <w:pPr>
        <w:wordWrap w:val="0"/>
        <w:autoSpaceDE w:val="0"/>
        <w:autoSpaceDN w:val="0"/>
        <w:spacing w:before="0" w:after="0" w:line="332" w:lineRule="auto"/>
        <w:ind w:right="80" w:firstLine="0"/>
        <w:jc w:val="both"/>
        <w:rPr>
          <w:sz w:val="21"/>
        </w:rPr>
        <w:sectPr>
          <w:type w:val="continuous"/>
          <w:pgSz w:w="11900" w:h="17640"/>
          <w:pgMar w:top="1440" w:right="1440" w:bottom="720" w:left="1440" w:header="720" w:footer="360" w:gutter="0"/>
          <w:cols w:space="720" w:num="1"/>
        </w:sectPr>
      </w:pPr>
      <w:r>
        <w:rPr>
          <w:rFonts w:hint="eastAsia" w:ascii="宋体" w:hAnsi="宋体" w:eastAsia="宋体"/>
          <w:b/>
          <w:color w:val="000000"/>
          <w:sz w:val="21"/>
        </w:rPr>
        <w:t>★《汉书·地理志》</w:t>
      </w:r>
      <w:r>
        <w:rPr>
          <w:rFonts w:hint="eastAsia" w:ascii="Calibri" w:hAnsi="Calibri" w:eastAsia="Calibri"/>
          <w:b/>
          <w:color w:val="000000"/>
          <w:sz w:val="21"/>
        </w:rPr>
        <w:t>1718</w:t>
      </w:r>
      <w:r>
        <w:rPr>
          <w:rFonts w:hint="eastAsia" w:ascii="宋体" w:hAnsi="宋体" w:eastAsia="宋体"/>
          <w:b/>
          <w:color w:val="000000"/>
          <w:sz w:val="21"/>
        </w:rPr>
        <w:t>博：</w:t>
      </w:r>
      <w:r>
        <w:rPr>
          <w:rFonts w:hint="eastAsia" w:ascii="宋体" w:hAnsi="宋体" w:eastAsia="宋体"/>
          <w:color w:val="000000"/>
          <w:sz w:val="21"/>
        </w:rPr>
        <w:t>简称“汉志”。东汉班固撰。是我国第一部以“地理”命名的著作，开创了正史地理志的体例。《汉志》共两卷，分三部分。一是《禹贡》和《职方》两篇，简述从传说黄帝开始至西汉的历代疆域沿革。二为主体，即以郡国为单位逐一记述西汉版图内</w:t>
      </w:r>
      <w:r>
        <w:rPr>
          <w:rFonts w:hint="eastAsia" w:ascii="Calibri" w:hAnsi="Calibri" w:eastAsia="Calibri"/>
          <w:color w:val="000000"/>
          <w:sz w:val="21"/>
        </w:rPr>
        <w:t>103</w:t>
      </w:r>
      <w:r>
        <w:rPr>
          <w:rFonts w:hint="eastAsia" w:ascii="宋体" w:hAnsi="宋体" w:eastAsia="宋体"/>
          <w:color w:val="000000"/>
          <w:sz w:val="21"/>
        </w:rPr>
        <w:t>个郡国的政区建制；三辑录以《史记》为基础的刘向《城分》和朱赣《风俗》。该志是我国第一部以疆域政区为主体的地理著作，开创了我国历史记述政区疆域的先例，是研究我国疆域政区的必读文章。</w:t>
      </w:r>
    </w:p>
    <w:p w14:paraId="26BF5E8A">
      <w:pPr>
        <w:wordWrap w:val="0"/>
        <w:autoSpaceDE w:val="0"/>
        <w:autoSpaceDN w:val="0"/>
        <w:spacing w:before="0" w:after="0" w:line="289" w:lineRule="auto"/>
        <w:ind w:right="560" w:firstLine="0"/>
        <w:jc w:val="both"/>
        <w:rPr>
          <w:sz w:val="23"/>
        </w:rPr>
      </w:pPr>
      <w:r>
        <w:rPr>
          <w:rFonts w:hint="eastAsia" w:ascii="宋体" w:hAnsi="宋体" w:eastAsia="宋体"/>
          <w:b/>
          <w:color w:val="000000"/>
          <w:sz w:val="23"/>
        </w:rPr>
        <w:t>《汉书·沟洫志》</w:t>
      </w:r>
      <w:r>
        <w:rPr>
          <w:rFonts w:hint="eastAsia" w:ascii="宋体" w:hAnsi="宋体" w:eastAsia="宋体"/>
          <w:color w:val="000000"/>
          <w:sz w:val="23"/>
        </w:rPr>
        <w:t>：列于《汉书》第</w:t>
      </w:r>
      <w:r>
        <w:rPr>
          <w:rFonts w:hint="eastAsia" w:ascii="Calibri" w:hAnsi="Calibri" w:eastAsia="Calibri"/>
          <w:color w:val="000000"/>
          <w:sz w:val="23"/>
        </w:rPr>
        <w:t>29</w:t>
      </w:r>
      <w:r>
        <w:rPr>
          <w:rFonts w:hint="eastAsia" w:ascii="宋体" w:hAnsi="宋体" w:eastAsia="宋体"/>
          <w:color w:val="000000"/>
          <w:sz w:val="23"/>
        </w:rPr>
        <w:t>卷。东汉班固撰。第一部分基本上节录《河渠书》。第二部分，记述了元鼎六年（前</w:t>
      </w:r>
      <w:r>
        <w:rPr>
          <w:rFonts w:hint="eastAsia" w:ascii="Calibri" w:hAnsi="Calibri" w:eastAsia="Calibri"/>
          <w:color w:val="000000"/>
          <w:sz w:val="23"/>
        </w:rPr>
        <w:t>111</w:t>
      </w:r>
      <w:r>
        <w:rPr>
          <w:rFonts w:hint="eastAsia" w:ascii="宋体" w:hAnsi="宋体" w:eastAsia="宋体"/>
          <w:color w:val="000000"/>
          <w:sz w:val="23"/>
        </w:rPr>
        <w:t>年）开六辅渠和太始二年（前</w:t>
      </w:r>
      <w:r>
        <w:rPr>
          <w:rFonts w:hint="eastAsia" w:ascii="Calibri" w:hAnsi="Calibri" w:eastAsia="Calibri"/>
          <w:color w:val="000000"/>
          <w:sz w:val="23"/>
        </w:rPr>
        <w:t>95</w:t>
      </w:r>
      <w:r>
        <w:rPr>
          <w:rFonts w:hint="eastAsia" w:ascii="宋体" w:hAnsi="宋体" w:eastAsia="宋体"/>
          <w:color w:val="000000"/>
          <w:sz w:val="23"/>
        </w:rPr>
        <w:t>年）开白渠两事。第三部分，记黄河，包括元封二年以后黄河决溢、处治情况，征引了一些大臣有关河事的奏章。《沟洫志》记载时人关于治河策略的论述，关于水流量与泥沙淤积关系的分析，对后世治理黄河也有启迪作用。《汉书·沟洫志》继承了《河渠书》的体例，但重点在于治河，为今天研究西汉以及西汉</w:t>
      </w:r>
      <w:r>
        <w:rPr>
          <w:rFonts w:hint="eastAsia" w:ascii="宋体" w:hAnsi="宋体" w:eastAsia="宋体"/>
          <w:b/>
          <w:color w:val="000000"/>
          <w:sz w:val="23"/>
        </w:rPr>
        <w:t>以前的黄河变迁提供了丰富的资料。</w:t>
      </w:r>
    </w:p>
    <w:p w14:paraId="536AAF9A">
      <w:pPr>
        <w:wordWrap w:val="0"/>
        <w:autoSpaceDE w:val="0"/>
        <w:autoSpaceDN w:val="0"/>
        <w:spacing w:before="0" w:after="0" w:line="239" w:lineRule="auto"/>
        <w:ind w:firstLine="0"/>
        <w:jc w:val="both"/>
        <w:rPr>
          <w:rFonts w:hint="eastAsia" w:ascii="宋体" w:hAnsi="宋体" w:eastAsia="宋体"/>
          <w:color w:val="000000"/>
          <w:sz w:val="23"/>
        </w:rPr>
      </w:pPr>
    </w:p>
    <w:p w14:paraId="765E253E">
      <w:pPr>
        <w:wordWrap w:val="0"/>
        <w:autoSpaceDE w:val="0"/>
        <w:autoSpaceDN w:val="0"/>
        <w:spacing w:before="0" w:after="0" w:line="319" w:lineRule="auto"/>
        <w:ind w:right="560" w:firstLine="0"/>
        <w:jc w:val="both"/>
        <w:rPr>
          <w:sz w:val="23"/>
        </w:rPr>
      </w:pPr>
      <w:r>
        <w:rPr>
          <w:rFonts w:hint="eastAsia" w:ascii="宋体" w:hAnsi="宋体" w:eastAsia="宋体"/>
          <w:b/>
          <w:color w:val="000000"/>
          <w:sz w:val="23"/>
        </w:rPr>
        <w:t>《宋史·河渠志》：</w:t>
      </w:r>
      <w:r>
        <w:rPr>
          <w:rFonts w:hint="eastAsia" w:ascii="宋体" w:hAnsi="宋体" w:eastAsia="宋体"/>
          <w:color w:val="000000"/>
          <w:sz w:val="23"/>
        </w:rPr>
        <w:t>列于《宋史》卷</w:t>
      </w:r>
      <w:r>
        <w:rPr>
          <w:rFonts w:hint="eastAsia" w:ascii="Calibri" w:hAnsi="Calibri" w:eastAsia="Calibri"/>
          <w:color w:val="000000"/>
          <w:sz w:val="23"/>
        </w:rPr>
        <w:t>91</w:t>
      </w:r>
      <w:r>
        <w:rPr>
          <w:rFonts w:hint="eastAsia" w:ascii="宋体" w:hAnsi="宋体" w:eastAsia="宋体"/>
          <w:color w:val="000000"/>
          <w:sz w:val="23"/>
        </w:rPr>
        <w:t>至</w:t>
      </w:r>
      <w:r>
        <w:rPr>
          <w:rFonts w:hint="eastAsia" w:ascii="Calibri" w:hAnsi="Calibri" w:eastAsia="Calibri"/>
          <w:color w:val="000000"/>
          <w:sz w:val="23"/>
        </w:rPr>
        <w:t>97</w:t>
      </w:r>
      <w:r>
        <w:rPr>
          <w:rFonts w:hint="eastAsia" w:ascii="宋体" w:hAnsi="宋体" w:eastAsia="宋体"/>
          <w:color w:val="000000"/>
          <w:sz w:val="23"/>
        </w:rPr>
        <w:t>，是各史《河渠志》中篇幅最大的一部。内容上可分为黄河、汴水，以首都开封为中心的诸水如蔡河、金水河、白沟河等，河北平原上的水系，地区性水系和东南水系等。其中黄河部分记录了水流与河床关系的记载以及有关黄河排淤、防洪、防止土地盐碱化方面的内容。《宋史·河渠志》是一部比较完善的河渠志，对后世河渠水利志书的编纂影响较大。其记载的灌溉、防洪、水利运用等是科技史的重要资料，对后世水利事业的发展也有借鉴意义。</w:t>
      </w:r>
    </w:p>
    <w:p w14:paraId="1774F6B8">
      <w:pPr>
        <w:wordWrap w:val="0"/>
        <w:autoSpaceDE w:val="0"/>
        <w:autoSpaceDN w:val="0"/>
        <w:spacing w:before="0" w:after="0" w:line="239" w:lineRule="auto"/>
        <w:ind w:firstLine="0"/>
        <w:jc w:val="both"/>
        <w:rPr>
          <w:rFonts w:hint="eastAsia" w:ascii="宋体" w:hAnsi="宋体" w:eastAsia="宋体"/>
          <w:color w:val="000000"/>
          <w:sz w:val="23"/>
        </w:rPr>
      </w:pPr>
    </w:p>
    <w:p w14:paraId="072D50EF">
      <w:pPr>
        <w:wordWrap w:val="0"/>
        <w:autoSpaceDE w:val="0"/>
        <w:autoSpaceDN w:val="0"/>
        <w:spacing w:before="0" w:after="0" w:line="328" w:lineRule="auto"/>
        <w:ind w:right="560" w:firstLine="0"/>
        <w:jc w:val="both"/>
        <w:rPr>
          <w:sz w:val="23"/>
        </w:rPr>
      </w:pPr>
      <w:r>
        <w:rPr>
          <w:rFonts w:hint="eastAsia" w:ascii="宋体" w:hAnsi="宋体" w:eastAsia="宋体"/>
          <w:b/>
          <w:color w:val="000000"/>
          <w:sz w:val="23"/>
        </w:rPr>
        <w:t>食货志</w:t>
      </w:r>
      <w:r>
        <w:rPr>
          <w:rFonts w:hint="eastAsia" w:ascii="宋体" w:hAnsi="宋体" w:eastAsia="宋体"/>
          <w:color w:val="000000"/>
          <w:sz w:val="23"/>
        </w:rPr>
        <w:t>：正史《食货志》主要记述当时的财政经济状况。食货志系统完备叙述了各朝重要经济事件、经济政策，体现一代王朝国民经济的特点。《食货志》尽管旨在记述当时财经政策制度、理论思想以及部门经济状况，属于经济史范畴。但从空间角度看，往往具有特定的地域性，涉</w:t>
      </w:r>
      <w:r>
        <w:rPr>
          <w:rFonts w:hint="eastAsia" w:ascii="宋体" w:hAnsi="宋体" w:eastAsia="宋体"/>
          <w:b/>
          <w:color w:val="000000"/>
          <w:sz w:val="23"/>
        </w:rPr>
        <w:t>及不同区域的人口、物产、垦殖、工矿、城市、交通等，是研究历史经济地理的重要参考资料。</w:t>
      </w:r>
      <w:r>
        <w:rPr>
          <w:rFonts w:hint="eastAsia" w:ascii="宋体" w:hAnsi="宋体" w:eastAsia="宋体"/>
          <w:color w:val="000000"/>
          <w:sz w:val="23"/>
        </w:rPr>
        <w:t>正史中，《史记·货殖列传》是第一部叙述王朝经济地理的著作。</w:t>
      </w:r>
    </w:p>
    <w:p w14:paraId="21792DD4">
      <w:pPr>
        <w:wordWrap w:val="0"/>
        <w:autoSpaceDE w:val="0"/>
        <w:autoSpaceDN w:val="0"/>
        <w:spacing w:before="0" w:after="0" w:line="239" w:lineRule="auto"/>
        <w:ind w:firstLine="0"/>
        <w:jc w:val="both"/>
        <w:rPr>
          <w:rFonts w:hint="eastAsia" w:ascii="宋体" w:hAnsi="宋体" w:eastAsia="宋体"/>
          <w:color w:val="000000"/>
          <w:sz w:val="23"/>
        </w:rPr>
      </w:pPr>
    </w:p>
    <w:p w14:paraId="563D6E57">
      <w:pPr>
        <w:wordWrap w:val="0"/>
        <w:autoSpaceDE w:val="0"/>
        <w:autoSpaceDN w:val="0"/>
        <w:spacing w:before="0" w:after="0" w:line="319" w:lineRule="auto"/>
        <w:ind w:right="560" w:firstLine="0"/>
        <w:jc w:val="both"/>
        <w:rPr>
          <w:sz w:val="23"/>
        </w:rPr>
      </w:pPr>
      <w:r>
        <w:rPr>
          <w:rFonts w:hint="eastAsia" w:ascii="宋体" w:hAnsi="宋体" w:eastAsia="宋体"/>
          <w:b/>
          <w:color w:val="000000"/>
          <w:sz w:val="23"/>
        </w:rPr>
        <w:t>《史记·货殖列传》</w:t>
      </w:r>
      <w:r>
        <w:rPr>
          <w:rFonts w:hint="eastAsia" w:ascii="宋体" w:hAnsi="宋体" w:eastAsia="宋体"/>
          <w:color w:val="000000"/>
          <w:sz w:val="23"/>
        </w:rPr>
        <w:t>：列于《史记》卷</w:t>
      </w:r>
      <w:r>
        <w:rPr>
          <w:rFonts w:hint="eastAsia" w:ascii="Calibri" w:hAnsi="Calibri" w:eastAsia="Calibri"/>
          <w:color w:val="000000"/>
          <w:sz w:val="23"/>
        </w:rPr>
        <w:t>129</w:t>
      </w:r>
      <w:r>
        <w:rPr>
          <w:rFonts w:hint="eastAsia" w:ascii="宋体" w:hAnsi="宋体" w:eastAsia="宋体"/>
          <w:color w:val="000000"/>
          <w:sz w:val="23"/>
        </w:rPr>
        <w:t>，司马迁撰。“货殖”是指谋利用货物的生产与交换，进行商业活动，从中生财求利。司马迁所指的货殖，还包括各种手工业，以及农、牧、渔、矿</w:t>
      </w:r>
      <w:r>
        <w:rPr>
          <w:rFonts w:hint="eastAsia" w:ascii="宋体" w:hAnsi="宋体" w:eastAsia="宋体"/>
          <w:b/>
          <w:color w:val="000000"/>
          <w:sz w:val="23"/>
        </w:rPr>
        <w:t>山、冶炼等行业的经营在内。书中详细介绍了春秋末期到汉武帝年间社会经济史的情况，通过</w:t>
      </w:r>
      <w:r>
        <w:rPr>
          <w:rFonts w:hint="eastAsia" w:ascii="宋体" w:hAnsi="宋体" w:eastAsia="宋体"/>
          <w:color w:val="000000"/>
          <w:sz w:val="23"/>
        </w:rPr>
        <w:t>描述各地货物、人民生活和社会风气，展现了古代社会的经济发展特点。还记录了历史上著名的货殖家如范蠡、子贡、白圭等人的事迹和致富之道。这些内容对研究先秦时期历史经济地理、</w:t>
      </w:r>
      <w:r>
        <w:rPr>
          <w:rFonts w:hint="eastAsia" w:ascii="宋体" w:hAnsi="宋体" w:eastAsia="宋体"/>
          <w:b/>
          <w:color w:val="000000"/>
          <w:sz w:val="23"/>
        </w:rPr>
        <w:t>风俗地理与区域地理划分具有参考价值。</w:t>
      </w:r>
    </w:p>
    <w:p w14:paraId="20EEA938">
      <w:pPr>
        <w:wordWrap w:val="0"/>
        <w:autoSpaceDE w:val="0"/>
        <w:autoSpaceDN w:val="0"/>
        <w:spacing w:before="0" w:after="0" w:line="239" w:lineRule="auto"/>
        <w:ind w:firstLine="0"/>
        <w:jc w:val="both"/>
        <w:rPr>
          <w:rFonts w:hint="eastAsia" w:ascii="宋体" w:hAnsi="宋体" w:eastAsia="宋体"/>
          <w:color w:val="000000"/>
          <w:sz w:val="28"/>
        </w:rPr>
      </w:pPr>
    </w:p>
    <w:p w14:paraId="0AB3CF52">
      <w:pPr>
        <w:wordWrap w:val="0"/>
        <w:autoSpaceDE w:val="0"/>
        <w:autoSpaceDN w:val="0"/>
        <w:spacing w:before="0" w:after="0" w:line="354" w:lineRule="auto"/>
        <w:ind w:firstLine="0"/>
        <w:jc w:val="both"/>
        <w:rPr>
          <w:sz w:val="28"/>
        </w:rPr>
      </w:pPr>
      <w:r>
        <w:rPr>
          <w:rFonts w:hint="eastAsia" w:ascii="宋体" w:hAnsi="宋体" w:eastAsia="宋体"/>
          <w:b/>
          <w:color w:val="000000"/>
          <w:sz w:val="28"/>
        </w:rPr>
        <w:t>考纲：历史地理与历史地理信息系统</w:t>
      </w:r>
    </w:p>
    <w:p w14:paraId="28D39FED">
      <w:pPr>
        <w:wordWrap w:val="0"/>
        <w:autoSpaceDE w:val="0"/>
        <w:autoSpaceDN w:val="0"/>
        <w:spacing w:before="0" w:after="0" w:line="239" w:lineRule="auto"/>
        <w:ind w:firstLine="0"/>
        <w:jc w:val="both"/>
        <w:rPr>
          <w:rFonts w:hint="eastAsia" w:ascii="宋体" w:hAnsi="宋体" w:eastAsia="宋体"/>
          <w:color w:val="000000"/>
          <w:sz w:val="23"/>
        </w:rPr>
      </w:pPr>
    </w:p>
    <w:p w14:paraId="62B25A3E">
      <w:pPr>
        <w:wordWrap w:val="0"/>
        <w:autoSpaceDE w:val="0"/>
        <w:autoSpaceDN w:val="0"/>
        <w:spacing w:before="0" w:after="0" w:line="307" w:lineRule="auto"/>
        <w:ind w:firstLine="0"/>
        <w:jc w:val="both"/>
        <w:rPr>
          <w:sz w:val="23"/>
        </w:rPr>
      </w:pPr>
      <w:r>
        <w:rPr>
          <w:rFonts w:hint="eastAsia" w:ascii="宋体" w:hAnsi="宋体" w:eastAsia="宋体"/>
          <w:b/>
          <w:color w:val="000000"/>
          <w:sz w:val="23"/>
        </w:rPr>
        <w:t>①中外历史地图发展史</w:t>
      </w:r>
    </w:p>
    <w:p w14:paraId="6FD6CF69">
      <w:pPr>
        <w:wordWrap w:val="0"/>
        <w:autoSpaceDE w:val="0"/>
        <w:autoSpaceDN w:val="0"/>
        <w:spacing w:before="0" w:after="0" w:line="305" w:lineRule="auto"/>
        <w:ind w:right="560" w:firstLine="0"/>
        <w:jc w:val="both"/>
        <w:rPr>
          <w:sz w:val="23"/>
        </w:rPr>
      </w:pPr>
      <w:r>
        <w:rPr>
          <w:rFonts w:hint="eastAsia" w:ascii="宋体" w:hAnsi="宋体" w:eastAsia="宋体"/>
          <w:b/>
          <w:color w:val="000000"/>
          <w:sz w:val="23"/>
        </w:rPr>
        <w:t>地图学：</w:t>
      </w:r>
      <w:r>
        <w:rPr>
          <w:rFonts w:hint="eastAsia" w:ascii="宋体" w:hAnsi="宋体" w:eastAsia="宋体"/>
          <w:color w:val="000000"/>
          <w:sz w:val="23"/>
        </w:rPr>
        <w:t>研究地图的理论、编制技术与应用方法的科学。中国古代地图学源于先秦，地图学技</w:t>
      </w:r>
      <w:r>
        <w:rPr>
          <w:rFonts w:hint="eastAsia" w:ascii="宋体" w:hAnsi="宋体" w:eastAsia="宋体"/>
          <w:b/>
          <w:color w:val="000000"/>
          <w:sz w:val="23"/>
        </w:rPr>
        <w:t>术有裴秀制图六体、古墨今朱、计里画方等。明清以来随着西方测绘技术的传入，中国地图学实现了从传统手绘向现代技术的转型。历史地理学研究能够借助地图来展示和分析地理环境的演变以及历史事件的空间分布，是重要的研究资料。</w:t>
      </w:r>
    </w:p>
    <w:p w14:paraId="7040E807">
      <w:pPr>
        <w:wordWrap w:val="0"/>
        <w:autoSpaceDE w:val="0"/>
        <w:autoSpaceDN w:val="0"/>
        <w:spacing w:before="0" w:after="0" w:line="239" w:lineRule="auto"/>
        <w:ind w:firstLine="0"/>
        <w:jc w:val="both"/>
        <w:rPr>
          <w:rFonts w:hint="eastAsia" w:ascii="宋体" w:hAnsi="宋体" w:eastAsia="宋体"/>
          <w:color w:val="000000"/>
          <w:sz w:val="23"/>
        </w:rPr>
      </w:pPr>
    </w:p>
    <w:p w14:paraId="53C309C7">
      <w:pPr>
        <w:wordWrap w:val="0"/>
        <w:autoSpaceDE w:val="0"/>
        <w:autoSpaceDN w:val="0"/>
        <w:spacing w:before="0" w:after="0" w:line="332" w:lineRule="auto"/>
        <w:ind w:right="560" w:firstLine="0"/>
        <w:jc w:val="both"/>
        <w:rPr>
          <w:sz w:val="23"/>
        </w:rPr>
      </w:pPr>
      <w:r>
        <w:rPr>
          <w:rFonts w:hint="eastAsia" w:ascii="宋体" w:hAnsi="宋体" w:eastAsia="宋体"/>
          <w:b/>
          <w:color w:val="000000"/>
          <w:sz w:val="23"/>
        </w:rPr>
        <w:t>历史地图：</w:t>
      </w:r>
      <w:r>
        <w:rPr>
          <w:rFonts w:hint="eastAsia" w:ascii="宋体" w:hAnsi="宋体" w:eastAsia="宋体"/>
          <w:color w:val="000000"/>
          <w:sz w:val="23"/>
        </w:rPr>
        <w:t>表示人类历史时期空间发展情况的地图。反映历史时期疆域、政区、历代政治形势、</w:t>
      </w:r>
      <w:r>
        <w:rPr>
          <w:rFonts w:hint="eastAsia" w:ascii="宋体" w:hAnsi="宋体" w:eastAsia="宋体"/>
          <w:b/>
          <w:color w:val="000000"/>
          <w:sz w:val="23"/>
        </w:rPr>
        <w:t>国内外战争、民族迁徒、地理环境变迁、经济、文化发展等图。有杨守敬《历代舆地图》、谭</w:t>
      </w:r>
      <w:r>
        <w:rPr>
          <w:rFonts w:hint="eastAsia" w:ascii="宋体" w:hAnsi="宋体" w:eastAsia="宋体"/>
          <w:color w:val="000000"/>
          <w:sz w:val="23"/>
        </w:rPr>
        <w:t>其骧主编《中国历史地图集》等。</w:t>
      </w:r>
    </w:p>
    <w:p w14:paraId="1BECB4F2">
      <w:pPr>
        <w:wordWrap w:val="0"/>
        <w:autoSpaceDE w:val="0"/>
        <w:autoSpaceDN w:val="0"/>
        <w:spacing w:before="0" w:after="0" w:line="239" w:lineRule="auto"/>
        <w:ind w:firstLine="0"/>
        <w:jc w:val="both"/>
        <w:rPr>
          <w:rFonts w:hint="eastAsia" w:ascii="宋体" w:hAnsi="宋体" w:eastAsia="宋体"/>
          <w:color w:val="000000"/>
          <w:sz w:val="23"/>
        </w:rPr>
      </w:pPr>
    </w:p>
    <w:p w14:paraId="35E5ABFC">
      <w:pPr>
        <w:wordWrap w:val="0"/>
        <w:autoSpaceDE w:val="0"/>
        <w:autoSpaceDN w:val="0"/>
        <w:spacing w:before="0" w:after="0" w:line="330" w:lineRule="auto"/>
        <w:ind w:right="560" w:firstLine="0"/>
        <w:jc w:val="both"/>
        <w:rPr>
          <w:sz w:val="23"/>
        </w:rPr>
        <w:sectPr>
          <w:type w:val="continuous"/>
          <w:pgSz w:w="11900" w:h="18140"/>
          <w:pgMar w:top="960" w:right="720" w:bottom="720" w:left="720" w:header="480" w:footer="360" w:gutter="0"/>
          <w:cols w:space="720" w:num="1"/>
        </w:sectPr>
      </w:pPr>
      <w:r>
        <w:rPr>
          <w:rFonts w:hint="eastAsia" w:ascii="宋体" w:hAnsi="宋体" w:eastAsia="宋体"/>
          <w:b/>
          <w:color w:val="000000"/>
          <w:sz w:val="23"/>
        </w:rPr>
        <w:t>古地图：专指辛亥革命以前使用传统方法绘制的当时的地图。大体上经历了原始地图、传统地</w:t>
      </w:r>
      <w:r>
        <w:rPr>
          <w:rFonts w:hint="eastAsia" w:ascii="宋体" w:hAnsi="宋体" w:eastAsia="宋体"/>
          <w:color w:val="000000"/>
          <w:sz w:val="23"/>
        </w:rPr>
        <w:t>图和实测地图三个阶段。原始地图始见于夏禹时的“九鼎图”。西晋出现了裴秀的“制图六体”制图学理论，随即进入了形象画法和计里画方的传统制图阶段。万历年间，传入西方地图投影和经纬测量等制图方法，进入了实测地图阶段。可以利用古地图来进行历史地貌等研究。</w:t>
      </w:r>
    </w:p>
    <w:p w14:paraId="06A68F4E">
      <w:pPr>
        <w:wordWrap w:val="0"/>
        <w:autoSpaceDE w:val="0"/>
        <w:autoSpaceDN w:val="0"/>
        <w:spacing w:before="0" w:after="0" w:line="275" w:lineRule="auto"/>
        <w:ind w:right="180" w:firstLine="0"/>
        <w:jc w:val="both"/>
        <w:rPr>
          <w:sz w:val="21"/>
        </w:rPr>
      </w:pPr>
      <w:r>
        <w:rPr>
          <w:rFonts w:hint="eastAsia" w:ascii="宋体" w:hAnsi="宋体" w:eastAsia="宋体"/>
          <w:b/>
          <w:color w:val="000000"/>
          <w:sz w:val="21"/>
        </w:rPr>
        <w:t>舆图</w:t>
      </w:r>
      <w:r>
        <w:rPr>
          <w:rFonts w:hint="eastAsia" w:ascii="宋体" w:hAnsi="宋体" w:eastAsia="宋体"/>
          <w:color w:val="000000"/>
          <w:sz w:val="21"/>
        </w:rPr>
        <w:t>：“舆”指疆域或车的底座，用以承载物休，古人因地图上载有山川、城镇、四方地物，故将其称为舆图。舆图反映历史时期的自然面貌和军政形势，也有助于研究古人的宇宙观、世界观。如有《广舆图》等。舆图有时也作为疆域、疆土的代称。</w:t>
      </w:r>
    </w:p>
    <w:p w14:paraId="1E59AC97">
      <w:pPr>
        <w:wordWrap w:val="0"/>
        <w:autoSpaceDE w:val="0"/>
        <w:autoSpaceDN w:val="0"/>
        <w:spacing w:before="0" w:after="0" w:line="239" w:lineRule="auto"/>
        <w:ind w:firstLine="0"/>
        <w:jc w:val="both"/>
        <w:rPr>
          <w:rFonts w:hint="eastAsia" w:ascii="宋体" w:hAnsi="宋体" w:eastAsia="宋体"/>
          <w:color w:val="000000"/>
          <w:sz w:val="21"/>
        </w:rPr>
      </w:pPr>
    </w:p>
    <w:p w14:paraId="6C7DC56F">
      <w:pPr>
        <w:wordWrap w:val="0"/>
        <w:autoSpaceDE w:val="0"/>
        <w:autoSpaceDN w:val="0"/>
        <w:spacing w:before="0" w:after="0" w:line="314" w:lineRule="auto"/>
        <w:ind w:right="180" w:firstLine="0"/>
        <w:jc w:val="both"/>
        <w:rPr>
          <w:sz w:val="21"/>
        </w:rPr>
      </w:pPr>
      <w:r>
        <w:rPr>
          <w:rFonts w:hint="eastAsia" w:ascii="宋体" w:hAnsi="宋体" w:eastAsia="宋体"/>
          <w:b/>
          <w:color w:val="000000"/>
          <w:sz w:val="21"/>
        </w:rPr>
        <w:t>海防图</w:t>
      </w:r>
      <w:r>
        <w:rPr>
          <w:rFonts w:hint="eastAsia" w:ascii="宋体" w:hAnsi="宋体" w:eastAsia="宋体"/>
          <w:color w:val="000000"/>
          <w:sz w:val="21"/>
        </w:rPr>
        <w:t>：明朝出现《海防图》，与明王朝抗击“倭寇”有直接的关系。此图专门用于展示沿海地区山川、岛屿、府州县及卫所分布情况，并对关隘、港口等军事设施进行标注。如有明代郑若曾的《万里海防图》。这种地图具有明显的军事地图性质，是研究历史军事地理、海防地理的重要资料。</w:t>
      </w:r>
    </w:p>
    <w:p w14:paraId="329D9312">
      <w:pPr>
        <w:wordWrap w:val="0"/>
        <w:autoSpaceDE w:val="0"/>
        <w:autoSpaceDN w:val="0"/>
        <w:spacing w:before="0" w:after="0" w:line="239" w:lineRule="auto"/>
        <w:ind w:firstLine="0"/>
        <w:jc w:val="both"/>
        <w:rPr>
          <w:rFonts w:hint="eastAsia" w:ascii="宋体" w:hAnsi="宋体" w:eastAsia="宋体"/>
          <w:color w:val="000000"/>
          <w:sz w:val="21"/>
        </w:rPr>
      </w:pPr>
    </w:p>
    <w:p w14:paraId="770346AD">
      <w:pPr>
        <w:wordWrap w:val="0"/>
        <w:autoSpaceDE w:val="0"/>
        <w:autoSpaceDN w:val="0"/>
        <w:spacing w:before="0" w:after="0" w:line="325" w:lineRule="auto"/>
        <w:ind w:right="180" w:firstLine="0"/>
        <w:jc w:val="both"/>
        <w:rPr>
          <w:sz w:val="21"/>
        </w:rPr>
      </w:pPr>
      <w:r>
        <w:rPr>
          <w:rFonts w:hint="eastAsia" w:ascii="宋体" w:hAnsi="宋体" w:eastAsia="宋体"/>
          <w:color w:val="000000"/>
          <w:sz w:val="21"/>
        </w:rPr>
        <w:t>江防图：明代江防图出于明代防倭寇的历史条件下产生，主要由兵部职方绘成。现存最完整的江防图，是《郑开阳杂著》中的《江防图》。为明代重要江防资料。江防图是研究历史军事地理的重要资料。</w:t>
      </w:r>
    </w:p>
    <w:p w14:paraId="5B280538">
      <w:pPr>
        <w:wordWrap w:val="0"/>
        <w:autoSpaceDE w:val="0"/>
        <w:autoSpaceDN w:val="0"/>
        <w:spacing w:before="0" w:after="0" w:line="239" w:lineRule="auto"/>
        <w:ind w:firstLine="0"/>
        <w:jc w:val="both"/>
        <w:rPr>
          <w:rFonts w:hint="eastAsia" w:ascii="宋体" w:hAnsi="宋体" w:eastAsia="宋体"/>
          <w:color w:val="000000"/>
          <w:sz w:val="21"/>
        </w:rPr>
      </w:pPr>
    </w:p>
    <w:p w14:paraId="031C6926">
      <w:pPr>
        <w:wordWrap w:val="0"/>
        <w:autoSpaceDE w:val="0"/>
        <w:autoSpaceDN w:val="0"/>
        <w:spacing w:before="0" w:after="0" w:line="318" w:lineRule="auto"/>
        <w:ind w:right="180" w:firstLine="0"/>
        <w:jc w:val="both"/>
        <w:rPr>
          <w:sz w:val="21"/>
        </w:rPr>
      </w:pPr>
      <w:r>
        <w:rPr>
          <w:rFonts w:hint="eastAsia" w:ascii="宋体" w:hAnsi="宋体" w:eastAsia="宋体"/>
          <w:b/>
          <w:color w:val="000000"/>
          <w:sz w:val="21"/>
        </w:rPr>
        <w:t>航海图：</w:t>
      </w:r>
      <w:r>
        <w:rPr>
          <w:rFonts w:hint="eastAsia" w:ascii="宋体" w:hAnsi="宋体" w:eastAsia="宋体"/>
          <w:color w:val="000000"/>
          <w:sz w:val="21"/>
        </w:rPr>
        <w:t>用于航海定位和保证航行安全的专用海洋地图。世界上最早的海洋地图是</w:t>
      </w:r>
      <w:r>
        <w:rPr>
          <w:rFonts w:hint="eastAsia" w:ascii="Calibri" w:hAnsi="Calibri" w:eastAsia="Calibri"/>
          <w:color w:val="000000"/>
          <w:sz w:val="21"/>
        </w:rPr>
        <w:t>14</w:t>
      </w:r>
      <w:r>
        <w:rPr>
          <w:rFonts w:hint="eastAsia" w:ascii="宋体" w:hAnsi="宋体" w:eastAsia="宋体"/>
          <w:color w:val="000000"/>
          <w:sz w:val="21"/>
        </w:rPr>
        <w:t>-</w:t>
      </w:r>
      <w:r>
        <w:rPr>
          <w:rFonts w:hint="eastAsia" w:ascii="Calibri" w:hAnsi="Calibri" w:eastAsia="Calibri"/>
          <w:color w:val="000000"/>
          <w:sz w:val="21"/>
        </w:rPr>
        <w:t>17</w:t>
      </w:r>
      <w:r>
        <w:rPr>
          <w:rFonts w:hint="eastAsia" w:ascii="宋体" w:hAnsi="宋体" w:eastAsia="宋体"/>
          <w:color w:val="000000"/>
          <w:sz w:val="21"/>
        </w:rPr>
        <w:t>世纪的波特兰型海图，最著名的是</w:t>
      </w:r>
      <w:r>
        <w:rPr>
          <w:rFonts w:hint="eastAsia" w:ascii="Calibri" w:hAnsi="Calibri" w:eastAsia="Calibri"/>
          <w:color w:val="000000"/>
          <w:sz w:val="21"/>
        </w:rPr>
        <w:t>1375</w:t>
      </w:r>
      <w:r>
        <w:rPr>
          <w:rFonts w:hint="eastAsia" w:ascii="宋体" w:hAnsi="宋体" w:eastAsia="宋体"/>
          <w:color w:val="000000"/>
          <w:sz w:val="21"/>
        </w:rPr>
        <w:t>年《加泰罗尼地图集》。我国航海图测制的兴盛时期是明代，现存最早的古航海图就是明《海道指南图》，最著名的则是《郑和航海图》。航海图是研究古</w:t>
      </w:r>
      <w:r>
        <w:rPr>
          <w:rFonts w:hint="eastAsia" w:ascii="宋体" w:hAnsi="宋体" w:eastAsia="宋体"/>
          <w:b/>
          <w:color w:val="000000"/>
          <w:sz w:val="21"/>
        </w:rPr>
        <w:t>代航海史和历史海洋地理的重要资料。</w:t>
      </w:r>
    </w:p>
    <w:p w14:paraId="1249185D">
      <w:pPr>
        <w:wordWrap w:val="0"/>
        <w:autoSpaceDE w:val="0"/>
        <w:autoSpaceDN w:val="0"/>
        <w:spacing w:before="0" w:after="0" w:line="239" w:lineRule="auto"/>
        <w:ind w:firstLine="0"/>
        <w:jc w:val="both"/>
        <w:rPr>
          <w:rFonts w:hint="eastAsia" w:ascii="宋体" w:hAnsi="宋体" w:eastAsia="宋体"/>
          <w:color w:val="000000"/>
          <w:sz w:val="21"/>
        </w:rPr>
      </w:pPr>
    </w:p>
    <w:p w14:paraId="524E1F4C">
      <w:pPr>
        <w:wordWrap w:val="0"/>
        <w:autoSpaceDE w:val="0"/>
        <w:autoSpaceDN w:val="0"/>
        <w:spacing w:before="0" w:after="0" w:line="338" w:lineRule="auto"/>
        <w:ind w:right="340" w:firstLine="0"/>
        <w:jc w:val="both"/>
        <w:rPr>
          <w:sz w:val="21"/>
        </w:rPr>
      </w:pPr>
      <w:r>
        <w:rPr>
          <w:rFonts w:hint="eastAsia" w:ascii="宋体" w:hAnsi="宋体" w:eastAsia="宋体"/>
          <w:b/>
          <w:color w:val="000000"/>
          <w:sz w:val="21"/>
        </w:rPr>
        <w:t>九鼎图：</w:t>
      </w:r>
      <w:r>
        <w:rPr>
          <w:rFonts w:hint="eastAsia" w:ascii="宋体" w:hAnsi="宋体" w:eastAsia="宋体"/>
          <w:color w:val="000000"/>
          <w:sz w:val="21"/>
        </w:rPr>
        <w:t>古代中国的一种原始地图，相传由大禹铸造九鼎时所绘，上面刻有各州的名山大川、形胜之地、奇异之物等，象征着国家权力和王权。</w:t>
      </w:r>
    </w:p>
    <w:p w14:paraId="72C3C521">
      <w:pPr>
        <w:wordWrap w:val="0"/>
        <w:autoSpaceDE w:val="0"/>
        <w:autoSpaceDN w:val="0"/>
        <w:spacing w:before="0" w:after="0" w:line="239" w:lineRule="auto"/>
        <w:ind w:firstLine="0"/>
        <w:jc w:val="both"/>
        <w:rPr>
          <w:rFonts w:hint="eastAsia" w:ascii="宋体" w:hAnsi="宋体" w:eastAsia="宋体"/>
          <w:color w:val="000000"/>
          <w:sz w:val="21"/>
        </w:rPr>
      </w:pPr>
    </w:p>
    <w:p w14:paraId="7E59DEF1">
      <w:pPr>
        <w:wordWrap w:val="0"/>
        <w:autoSpaceDE w:val="0"/>
        <w:autoSpaceDN w:val="0"/>
        <w:spacing w:before="0" w:after="0" w:line="319" w:lineRule="auto"/>
        <w:ind w:right="180" w:firstLine="0"/>
        <w:jc w:val="both"/>
        <w:rPr>
          <w:sz w:val="21"/>
        </w:rPr>
      </w:pPr>
      <w:r>
        <w:rPr>
          <w:rFonts w:hint="eastAsia" w:ascii="宋体" w:hAnsi="宋体" w:eastAsia="宋体"/>
          <w:b/>
          <w:color w:val="000000"/>
          <w:sz w:val="21"/>
        </w:rPr>
        <w:t>《兆域图》</w:t>
      </w:r>
      <w:r>
        <w:rPr>
          <w:rFonts w:hint="eastAsia" w:ascii="宋体" w:hAnsi="宋体" w:eastAsia="宋体"/>
          <w:color w:val="000000"/>
          <w:sz w:val="21"/>
        </w:rPr>
        <w:t>：中国古代一块记述陵墓布局的铜板地图，发现于河北省平山县中山国古墓。该图用金银镶嵌，绘制了中山王、后陵园的平面设计图，包括陵墓名称、大小及宫室尺寸、距离。此图是我国第一幅陵墓建筑总平面图，为我们理解古代陵墓建筑提供了宝贵的资料。</w:t>
      </w:r>
    </w:p>
    <w:p w14:paraId="74BC3D18">
      <w:pPr>
        <w:wordWrap w:val="0"/>
        <w:autoSpaceDE w:val="0"/>
        <w:autoSpaceDN w:val="0"/>
        <w:spacing w:before="0" w:after="0" w:line="239" w:lineRule="auto"/>
        <w:ind w:firstLine="0"/>
        <w:jc w:val="both"/>
        <w:rPr>
          <w:rFonts w:hint="eastAsia" w:ascii="宋体" w:hAnsi="宋体" w:eastAsia="宋体"/>
          <w:color w:val="000000"/>
          <w:sz w:val="21"/>
        </w:rPr>
      </w:pPr>
    </w:p>
    <w:p w14:paraId="0DC06CDE">
      <w:pPr>
        <w:wordWrap w:val="0"/>
        <w:autoSpaceDE w:val="0"/>
        <w:autoSpaceDN w:val="0"/>
        <w:spacing w:before="0" w:after="0" w:line="338" w:lineRule="auto"/>
        <w:ind w:right="180" w:firstLine="0"/>
        <w:jc w:val="both"/>
        <w:rPr>
          <w:sz w:val="21"/>
        </w:rPr>
      </w:pPr>
      <w:r>
        <w:rPr>
          <w:rFonts w:hint="eastAsia" w:ascii="宋体" w:hAnsi="宋体" w:eastAsia="宋体"/>
          <w:b/>
          <w:color w:val="000000"/>
          <w:sz w:val="21"/>
        </w:rPr>
        <w:t>放马滩地图：</w:t>
      </w:r>
      <w:r>
        <w:rPr>
          <w:rFonts w:hint="eastAsia" w:ascii="Calibri" w:hAnsi="Calibri" w:eastAsia="Calibri"/>
          <w:color w:val="000000"/>
          <w:sz w:val="21"/>
        </w:rPr>
        <w:t>1986</w:t>
      </w:r>
      <w:r>
        <w:rPr>
          <w:rFonts w:hint="eastAsia" w:ascii="宋体" w:hAnsi="宋体" w:eastAsia="宋体"/>
          <w:color w:val="000000"/>
          <w:sz w:val="21"/>
        </w:rPr>
        <w:t>年在甘肃省天水放马滩秦墓出土的一组古地图，包括</w:t>
      </w:r>
      <w:r>
        <w:rPr>
          <w:rFonts w:hint="eastAsia" w:ascii="Calibri" w:hAnsi="Calibri" w:eastAsia="Calibri"/>
          <w:color w:val="000000"/>
          <w:sz w:val="21"/>
        </w:rPr>
        <w:t>7</w:t>
      </w:r>
      <w:r>
        <w:rPr>
          <w:rFonts w:hint="eastAsia" w:ascii="宋体" w:hAnsi="宋体" w:eastAsia="宋体"/>
          <w:color w:val="000000"/>
          <w:sz w:val="21"/>
        </w:rPr>
        <w:t>幅木板地图和</w:t>
      </w:r>
      <w:r>
        <w:rPr>
          <w:rFonts w:hint="eastAsia" w:ascii="Calibri" w:hAnsi="Calibri" w:eastAsia="Calibri"/>
          <w:color w:val="000000"/>
          <w:sz w:val="21"/>
        </w:rPr>
        <w:t>1</w:t>
      </w:r>
      <w:r>
        <w:rPr>
          <w:rFonts w:hint="eastAsia" w:ascii="宋体" w:hAnsi="宋体" w:eastAsia="宋体"/>
          <w:color w:val="000000"/>
          <w:sz w:val="21"/>
        </w:rPr>
        <w:t>幅纸地图（或帛图）。图中所绘地域为战国时期的天水地区地形，是中国已知最早的实物地图之一。</w:t>
      </w:r>
    </w:p>
    <w:p w14:paraId="65ADD4B7">
      <w:pPr>
        <w:wordWrap w:val="0"/>
        <w:autoSpaceDE w:val="0"/>
        <w:autoSpaceDN w:val="0"/>
        <w:spacing w:before="0" w:after="0" w:line="239" w:lineRule="auto"/>
        <w:ind w:firstLine="0"/>
        <w:jc w:val="both"/>
        <w:rPr>
          <w:rFonts w:hint="eastAsia" w:ascii="宋体" w:hAnsi="宋体" w:eastAsia="宋体"/>
          <w:color w:val="000000"/>
          <w:sz w:val="21"/>
        </w:rPr>
      </w:pPr>
    </w:p>
    <w:p w14:paraId="7BFC4C03">
      <w:pPr>
        <w:wordWrap w:val="0"/>
        <w:autoSpaceDE w:val="0"/>
        <w:autoSpaceDN w:val="0"/>
        <w:spacing w:before="0" w:after="0" w:line="325" w:lineRule="auto"/>
        <w:ind w:right="180" w:firstLine="0"/>
        <w:jc w:val="both"/>
        <w:rPr>
          <w:sz w:val="21"/>
        </w:rPr>
      </w:pPr>
      <w:r>
        <w:rPr>
          <w:rFonts w:hint="eastAsia" w:ascii="宋体" w:hAnsi="宋体" w:eastAsia="宋体"/>
          <w:b/>
          <w:color w:val="000000"/>
          <w:sz w:val="21"/>
        </w:rPr>
        <w:t>长沙马王堆汉墓图</w:t>
      </w:r>
      <w:r>
        <w:rPr>
          <w:rFonts w:hint="eastAsia" w:ascii="宋体" w:hAnsi="宋体" w:eastAsia="宋体"/>
          <w:color w:val="000000"/>
          <w:sz w:val="21"/>
        </w:rPr>
        <w:t>：</w:t>
      </w:r>
      <w:r>
        <w:rPr>
          <w:rFonts w:hint="eastAsia" w:ascii="Calibri" w:hAnsi="Calibri" w:eastAsia="Calibri"/>
          <w:color w:val="000000"/>
          <w:sz w:val="21"/>
        </w:rPr>
        <w:t>1973</w:t>
      </w:r>
      <w:r>
        <w:rPr>
          <w:rFonts w:hint="eastAsia" w:ascii="宋体" w:hAnsi="宋体" w:eastAsia="宋体"/>
          <w:color w:val="000000"/>
          <w:sz w:val="21"/>
        </w:rPr>
        <w:t>年在湖南长沙马王堆三号汉墓出土的三幅西汉初期地图</w:t>
      </w:r>
      <w:r>
        <w:rPr>
          <w:rFonts w:hint="eastAsia" w:ascii="宋体" w:hAnsi="宋体" w:eastAsia="宋体"/>
          <w:b/>
          <w:color w:val="000000"/>
          <w:sz w:val="21"/>
        </w:rPr>
        <w:t>：《地形图》、</w:t>
      </w:r>
      <w:r>
        <w:rPr>
          <w:rFonts w:hint="eastAsia" w:ascii="宋体" w:hAnsi="宋体" w:eastAsia="宋体"/>
          <w:color w:val="000000"/>
          <w:sz w:val="21"/>
        </w:rPr>
        <w:t>《驻军图》、《城邑图》。这些地图绘制在帛上，是世界上现存最早的以实测为基础绘制的地图。对研究西汉初期的地理、军事提供重要资料。</w:t>
      </w:r>
    </w:p>
    <w:p w14:paraId="5EAC2C67">
      <w:pPr>
        <w:wordWrap w:val="0"/>
        <w:autoSpaceDE w:val="0"/>
        <w:autoSpaceDN w:val="0"/>
        <w:spacing w:before="0" w:after="0" w:line="239" w:lineRule="auto"/>
        <w:ind w:firstLine="0"/>
        <w:jc w:val="both"/>
        <w:rPr>
          <w:rFonts w:hint="eastAsia" w:ascii="宋体" w:hAnsi="宋体" w:eastAsia="宋体"/>
          <w:color w:val="000000"/>
          <w:sz w:val="21"/>
        </w:rPr>
      </w:pPr>
    </w:p>
    <w:p w14:paraId="33EEC9A1">
      <w:pPr>
        <w:wordWrap w:val="0"/>
        <w:autoSpaceDE w:val="0"/>
        <w:autoSpaceDN w:val="0"/>
        <w:spacing w:before="0" w:after="0" w:line="325" w:lineRule="auto"/>
        <w:ind w:right="180" w:firstLine="0"/>
        <w:jc w:val="both"/>
        <w:rPr>
          <w:sz w:val="21"/>
        </w:rPr>
      </w:pPr>
      <w:r>
        <w:rPr>
          <w:rFonts w:hint="eastAsia" w:ascii="宋体" w:hAnsi="宋体" w:eastAsia="宋体"/>
          <w:color w:val="000000"/>
          <w:sz w:val="21"/>
        </w:rPr>
        <w:t>马王堆出土驻军图：</w:t>
      </w:r>
      <w:r>
        <w:rPr>
          <w:rFonts w:hint="eastAsia" w:ascii="Calibri" w:hAnsi="Calibri" w:eastAsia="Calibri"/>
          <w:color w:val="000000"/>
          <w:sz w:val="21"/>
        </w:rPr>
        <w:t>1973</w:t>
      </w:r>
      <w:r>
        <w:rPr>
          <w:rFonts w:hint="eastAsia" w:ascii="宋体" w:hAnsi="宋体" w:eastAsia="宋体"/>
          <w:color w:val="000000"/>
          <w:sz w:val="21"/>
        </w:rPr>
        <w:t>年在湖南省长沙市马王堆三号汉墓中出土的一幅彩色军用地图。成图约在汉初。主区为大深水流域，即今湖南省蒲水流域。描绘了西汉初期长沙国与南越国接壤地带的军事布防情况，是研究西汉军事地理的重要资料。</w:t>
      </w:r>
    </w:p>
    <w:p w14:paraId="4F55887E">
      <w:pPr>
        <w:wordWrap w:val="0"/>
        <w:autoSpaceDE w:val="0"/>
        <w:autoSpaceDN w:val="0"/>
        <w:spacing w:before="0" w:after="0" w:line="239" w:lineRule="auto"/>
        <w:ind w:firstLine="0"/>
        <w:jc w:val="both"/>
        <w:rPr>
          <w:rFonts w:hint="eastAsia" w:ascii="宋体" w:hAnsi="宋体" w:eastAsia="宋体"/>
          <w:color w:val="000000"/>
          <w:sz w:val="21"/>
        </w:rPr>
      </w:pPr>
    </w:p>
    <w:p w14:paraId="531FC019">
      <w:pPr>
        <w:wordWrap w:val="0"/>
        <w:autoSpaceDE w:val="0"/>
        <w:autoSpaceDN w:val="0"/>
        <w:spacing w:before="0" w:after="0" w:line="331" w:lineRule="auto"/>
        <w:ind w:right="180" w:firstLine="0"/>
        <w:jc w:val="both"/>
        <w:rPr>
          <w:sz w:val="21"/>
        </w:rPr>
      </w:pPr>
      <w:r>
        <w:rPr>
          <w:rFonts w:hint="eastAsia" w:ascii="宋体" w:hAnsi="宋体" w:eastAsia="宋体"/>
          <w:color w:val="000000"/>
          <w:sz w:val="21"/>
        </w:rPr>
        <w:t>马王堆出土地形图：</w:t>
      </w:r>
      <w:r>
        <w:rPr>
          <w:rFonts w:hint="eastAsia" w:ascii="Calibri" w:hAnsi="Calibri" w:eastAsia="Calibri"/>
          <w:color w:val="000000"/>
          <w:sz w:val="21"/>
        </w:rPr>
        <w:t>1973</w:t>
      </w:r>
      <w:r>
        <w:rPr>
          <w:rFonts w:hint="eastAsia" w:ascii="宋体" w:hAnsi="宋体" w:eastAsia="宋体"/>
          <w:color w:val="000000"/>
          <w:sz w:val="21"/>
        </w:rPr>
        <w:t>年出土于湖南长沙马王堆三号汉墓的军用地图。成图约在汉初。描绘了西汉初期长沙国南部桂阳郡的山川、河流、居民点和交通网等地理要素。邻区以赵佗割据的岭南地区为主，属示意性质。马王堆地形图对研究西汉时期的地理、军事和文化具有重要意义。</w:t>
      </w:r>
    </w:p>
    <w:p w14:paraId="72F5F52E">
      <w:pPr>
        <w:wordWrap w:val="0"/>
        <w:autoSpaceDE w:val="0"/>
        <w:autoSpaceDN w:val="0"/>
        <w:spacing w:before="0" w:after="0" w:line="239" w:lineRule="auto"/>
        <w:ind w:firstLine="0"/>
        <w:jc w:val="both"/>
        <w:rPr>
          <w:rFonts w:hint="eastAsia" w:ascii="宋体" w:hAnsi="宋体" w:eastAsia="宋体"/>
          <w:color w:val="000000"/>
          <w:sz w:val="21"/>
        </w:rPr>
      </w:pPr>
    </w:p>
    <w:p w14:paraId="384059E1">
      <w:pPr>
        <w:wordWrap w:val="0"/>
        <w:autoSpaceDE w:val="0"/>
        <w:autoSpaceDN w:val="0"/>
        <w:spacing w:before="0" w:after="0" w:line="338" w:lineRule="auto"/>
        <w:ind w:right="180" w:firstLine="0"/>
        <w:jc w:val="both"/>
        <w:rPr>
          <w:sz w:val="21"/>
        </w:rPr>
        <w:sectPr>
          <w:type w:val="continuous"/>
          <w:pgSz w:w="11900" w:h="16780"/>
          <w:pgMar w:top="1200" w:right="1440" w:bottom="1200" w:left="1440" w:header="600" w:footer="600" w:gutter="0"/>
          <w:cols w:space="720" w:num="1"/>
        </w:sectPr>
      </w:pPr>
      <w:r>
        <w:rPr>
          <w:rFonts w:hint="eastAsia" w:ascii="宋体" w:hAnsi="宋体" w:eastAsia="宋体"/>
          <w:color w:val="000000"/>
          <w:sz w:val="21"/>
        </w:rPr>
        <w:t>制图六体</w:t>
      </w:r>
      <w:r>
        <w:rPr>
          <w:rFonts w:hint="eastAsia" w:ascii="Calibri" w:hAnsi="Calibri" w:eastAsia="Calibri"/>
          <w:color w:val="000000"/>
          <w:sz w:val="21"/>
        </w:rPr>
        <w:t>1717</w:t>
      </w:r>
      <w:r>
        <w:rPr>
          <w:rFonts w:hint="eastAsia" w:ascii="宋体" w:hAnsi="宋体" w:eastAsia="宋体"/>
          <w:color w:val="000000"/>
          <w:sz w:val="21"/>
        </w:rPr>
        <w:t>博：中国古代地图制图学理论，由西晋裴秀在《禹贡地域图序》中提出，包括“分率”（比例尺）、“准望”（方位）、“道里”（距离）、“高下”（相对高程）、“方邪”</w:t>
      </w:r>
    </w:p>
    <w:p w14:paraId="035E7BB7">
      <w:pPr>
        <w:wordWrap w:val="0"/>
        <w:autoSpaceDE w:val="0"/>
        <w:autoSpaceDN w:val="0"/>
        <w:spacing w:before="0" w:after="0" w:line="260" w:lineRule="auto"/>
        <w:ind w:right="40" w:firstLine="0"/>
        <w:jc w:val="both"/>
        <w:rPr>
          <w:sz w:val="22"/>
        </w:rPr>
      </w:pPr>
      <w:r>
        <w:rPr>
          <w:rFonts w:hint="eastAsia" w:ascii="宋体" w:hAnsi="宋体" w:eastAsia="宋体"/>
          <w:b/>
          <w:color w:val="000000"/>
          <w:sz w:val="22"/>
        </w:rPr>
        <w:t>（地面坡度的斜直变化）、“迂直”（道路的曲直变化）六条原则。对中国西晋以后的地图制</w:t>
      </w:r>
      <w:r>
        <w:rPr>
          <w:rFonts w:hint="eastAsia" w:ascii="宋体" w:hAnsi="宋体" w:eastAsia="宋体"/>
          <w:color w:val="000000"/>
          <w:sz w:val="22"/>
        </w:rPr>
        <w:t>作技术产生了深远影响。</w:t>
      </w:r>
    </w:p>
    <w:p w14:paraId="01A2D4F3">
      <w:pPr>
        <w:wordWrap w:val="0"/>
        <w:autoSpaceDE w:val="0"/>
        <w:autoSpaceDN w:val="0"/>
        <w:spacing w:before="0" w:after="0" w:line="239" w:lineRule="auto"/>
        <w:ind w:firstLine="0"/>
        <w:jc w:val="both"/>
        <w:rPr>
          <w:rFonts w:hint="eastAsia" w:ascii="宋体" w:hAnsi="宋体" w:eastAsia="宋体"/>
          <w:color w:val="000000"/>
          <w:sz w:val="22"/>
        </w:rPr>
      </w:pPr>
    </w:p>
    <w:p w14:paraId="28A98B51">
      <w:pPr>
        <w:wordWrap w:val="0"/>
        <w:autoSpaceDE w:val="0"/>
        <w:autoSpaceDN w:val="0"/>
        <w:spacing w:before="0" w:after="0" w:line="346" w:lineRule="auto"/>
        <w:ind w:right="40" w:firstLine="0"/>
        <w:jc w:val="both"/>
        <w:rPr>
          <w:sz w:val="22"/>
        </w:rPr>
      </w:pPr>
      <w:r>
        <w:rPr>
          <w:rFonts w:hint="eastAsia" w:ascii="宋体" w:hAnsi="宋体" w:eastAsia="宋体"/>
          <w:b/>
          <w:color w:val="000000"/>
          <w:sz w:val="22"/>
        </w:rPr>
        <w:t>《禹贡地域图》</w:t>
      </w:r>
      <w:r>
        <w:rPr>
          <w:rFonts w:hint="eastAsia" w:ascii="宋体" w:hAnsi="宋体" w:eastAsia="宋体"/>
          <w:color w:val="000000"/>
          <w:sz w:val="22"/>
        </w:rPr>
        <w:t>：中国有文献可考的最早的历史地图集。西晋裴秀在门客京相璠协助下编绘。共十八篇。，是上起禹贡九州下至西晋十六周的历代政区沿革图，还包括各类自然要素。图序提</w:t>
      </w:r>
      <w:r>
        <w:rPr>
          <w:rFonts w:hint="eastAsia" w:ascii="宋体" w:hAnsi="宋体" w:eastAsia="宋体"/>
          <w:b/>
          <w:color w:val="000000"/>
          <w:sz w:val="22"/>
        </w:rPr>
        <w:t>出“制图六体”，即</w:t>
      </w:r>
      <w:r>
        <w:rPr>
          <w:rFonts w:hint="eastAsia" w:ascii="宋体" w:hAnsi="宋体" w:eastAsia="宋体"/>
          <w:color w:val="000000"/>
          <w:sz w:val="22"/>
        </w:rPr>
        <w:t>：分率、准望、道里、高下、方邪、迁直，为后代治图者所遵循。</w:t>
      </w:r>
    </w:p>
    <w:p w14:paraId="3863998A">
      <w:pPr>
        <w:wordWrap w:val="0"/>
        <w:autoSpaceDE w:val="0"/>
        <w:autoSpaceDN w:val="0"/>
        <w:spacing w:before="0" w:after="0" w:line="239" w:lineRule="auto"/>
        <w:ind w:firstLine="0"/>
        <w:jc w:val="both"/>
        <w:rPr>
          <w:rFonts w:hint="eastAsia" w:ascii="宋体" w:hAnsi="宋体" w:eastAsia="宋体"/>
          <w:color w:val="000000"/>
          <w:sz w:val="22"/>
        </w:rPr>
      </w:pPr>
    </w:p>
    <w:p w14:paraId="01EBF14C">
      <w:pPr>
        <w:wordWrap w:val="0"/>
        <w:autoSpaceDE w:val="0"/>
        <w:autoSpaceDN w:val="0"/>
        <w:spacing w:before="0" w:after="0" w:line="342" w:lineRule="auto"/>
        <w:ind w:right="40" w:firstLine="0"/>
        <w:jc w:val="both"/>
        <w:rPr>
          <w:sz w:val="22"/>
        </w:rPr>
      </w:pPr>
      <w:r>
        <w:rPr>
          <w:rFonts w:hint="eastAsia" w:ascii="宋体" w:hAnsi="宋体" w:eastAsia="宋体"/>
          <w:b/>
          <w:color w:val="000000"/>
          <w:sz w:val="22"/>
        </w:rPr>
        <w:t>裴秀：宇季彦，河东闻喜人。西晋地图学家、经学家。他绘制《禹贡地域图》和《地形方丈图》，</w:t>
      </w:r>
      <w:r>
        <w:rPr>
          <w:rFonts w:hint="eastAsia" w:ascii="宋体" w:hAnsi="宋体" w:eastAsia="宋体"/>
          <w:color w:val="000000"/>
          <w:sz w:val="22"/>
        </w:rPr>
        <w:t>在《禹贡地域图序》中提出“制图六体”。被李约瑟誉为“中国科学制图学之父”。</w:t>
      </w:r>
    </w:p>
    <w:p w14:paraId="23832D64">
      <w:pPr>
        <w:wordWrap w:val="0"/>
        <w:autoSpaceDE w:val="0"/>
        <w:autoSpaceDN w:val="0"/>
        <w:spacing w:before="0" w:after="0" w:line="239" w:lineRule="auto"/>
        <w:ind w:firstLine="0"/>
        <w:jc w:val="both"/>
        <w:rPr>
          <w:rFonts w:hint="eastAsia" w:ascii="宋体" w:hAnsi="宋体" w:eastAsia="宋体"/>
          <w:color w:val="000000"/>
          <w:sz w:val="22"/>
        </w:rPr>
      </w:pPr>
    </w:p>
    <w:p w14:paraId="7DA01988">
      <w:pPr>
        <w:wordWrap w:val="0"/>
        <w:autoSpaceDE w:val="0"/>
        <w:autoSpaceDN w:val="0"/>
        <w:spacing w:before="0" w:after="0" w:line="399" w:lineRule="auto"/>
        <w:ind w:firstLine="0"/>
        <w:jc w:val="both"/>
        <w:rPr>
          <w:sz w:val="22"/>
        </w:rPr>
      </w:pPr>
      <w:r>
        <w:rPr>
          <w:rFonts w:hint="eastAsia" w:ascii="宋体" w:hAnsi="宋体" w:eastAsia="宋体"/>
          <w:b/>
          <w:color w:val="000000"/>
          <w:sz w:val="22"/>
        </w:rPr>
        <w:t>京相璠</w:t>
      </w:r>
      <w:r>
        <w:rPr>
          <w:rFonts w:hint="eastAsia" w:ascii="宋体" w:hAnsi="宋体" w:eastAsia="宋体"/>
          <w:color w:val="000000"/>
          <w:sz w:val="22"/>
        </w:rPr>
        <w:t>：西晋人，裴秀门客，曾协助裴秀编绘《晋舆地图》，并且著有《春秋土地名》。</w:t>
      </w:r>
    </w:p>
    <w:p w14:paraId="43357510">
      <w:pPr>
        <w:wordWrap w:val="0"/>
        <w:autoSpaceDE w:val="0"/>
        <w:autoSpaceDN w:val="0"/>
        <w:spacing w:before="0" w:after="0" w:line="239" w:lineRule="auto"/>
        <w:ind w:firstLine="0"/>
        <w:jc w:val="both"/>
        <w:rPr>
          <w:rFonts w:hint="eastAsia" w:ascii="宋体" w:hAnsi="宋体" w:eastAsia="宋体"/>
          <w:color w:val="000000"/>
          <w:sz w:val="22"/>
        </w:rPr>
      </w:pPr>
    </w:p>
    <w:p w14:paraId="5D54227F">
      <w:pPr>
        <w:wordWrap w:val="0"/>
        <w:autoSpaceDE w:val="0"/>
        <w:autoSpaceDN w:val="0"/>
        <w:spacing w:before="0" w:after="0" w:line="323" w:lineRule="auto"/>
        <w:ind w:right="40" w:firstLine="0"/>
        <w:jc w:val="both"/>
        <w:rPr>
          <w:sz w:val="22"/>
        </w:rPr>
      </w:pPr>
      <w:r>
        <w:rPr>
          <w:rFonts w:hint="eastAsia" w:ascii="宋体" w:hAnsi="宋体" w:eastAsia="宋体"/>
          <w:b/>
          <w:color w:val="000000"/>
          <w:sz w:val="22"/>
        </w:rPr>
        <w:t>《皇华四达记》</w:t>
      </w:r>
      <w:r>
        <w:rPr>
          <w:rFonts w:hint="eastAsia" w:ascii="宋体" w:hAnsi="宋体" w:eastAsia="宋体"/>
          <w:color w:val="000000"/>
          <w:sz w:val="22"/>
        </w:rPr>
        <w:t>：唐贾耽撰。原书已佚，部分内容被《新唐书·地理志》等文献引用。载唐代中原地区通往周边各族及邻国的七条主要交通线路，分别为安东道、渤海道、云中道、回鹘道、</w:t>
      </w:r>
      <w:r>
        <w:rPr>
          <w:rFonts w:hint="eastAsia" w:ascii="宋体" w:hAnsi="宋体" w:eastAsia="宋体"/>
          <w:b/>
          <w:color w:val="000000"/>
          <w:sz w:val="22"/>
        </w:rPr>
        <w:t>西域道、天竺道和广州通海夷道。是研究唐代交通和边疆地理的重要资料。</w:t>
      </w:r>
    </w:p>
    <w:p w14:paraId="32E06AC3">
      <w:pPr>
        <w:wordWrap w:val="0"/>
        <w:autoSpaceDE w:val="0"/>
        <w:autoSpaceDN w:val="0"/>
        <w:spacing w:before="0" w:after="0" w:line="239" w:lineRule="auto"/>
        <w:ind w:firstLine="0"/>
        <w:jc w:val="both"/>
        <w:rPr>
          <w:rFonts w:hint="eastAsia" w:ascii="宋体" w:hAnsi="宋体" w:eastAsia="宋体"/>
          <w:color w:val="000000"/>
          <w:sz w:val="22"/>
        </w:rPr>
      </w:pPr>
    </w:p>
    <w:p w14:paraId="33797FAA">
      <w:pPr>
        <w:wordWrap w:val="0"/>
        <w:autoSpaceDE w:val="0"/>
        <w:autoSpaceDN w:val="0"/>
        <w:spacing w:before="0" w:after="0" w:line="334" w:lineRule="auto"/>
        <w:ind w:right="40" w:firstLine="0"/>
        <w:jc w:val="both"/>
        <w:rPr>
          <w:sz w:val="22"/>
        </w:rPr>
      </w:pPr>
      <w:r>
        <w:rPr>
          <w:rFonts w:hint="eastAsia" w:ascii="宋体" w:hAnsi="宋体" w:eastAsia="宋体"/>
          <w:b/>
          <w:color w:val="000000"/>
          <w:sz w:val="22"/>
        </w:rPr>
        <w:t>《海内华夷图》</w:t>
      </w:r>
      <w:r>
        <w:rPr>
          <w:rFonts w:hint="eastAsia" w:ascii="宋体" w:hAnsi="宋体" w:eastAsia="宋体"/>
          <w:color w:val="000000"/>
          <w:sz w:val="22"/>
        </w:rPr>
        <w:t>：唐贾耽编制。应用晋裴秀制图六法，是一幅包括唐朝辖境及其城外部分地区的大地图，首创用古墨今朱分注古今地名进行绘制历史沿革地图，这一方法也被后世广泛沿用。原图已佚，宋代有仿制的《华夷图》及《禹迹图》流传下来。</w:t>
      </w:r>
    </w:p>
    <w:p w14:paraId="44C5413E">
      <w:pPr>
        <w:wordWrap w:val="0"/>
        <w:autoSpaceDE w:val="0"/>
        <w:autoSpaceDN w:val="0"/>
        <w:spacing w:before="0" w:after="0" w:line="239" w:lineRule="auto"/>
        <w:ind w:firstLine="0"/>
        <w:jc w:val="both"/>
        <w:rPr>
          <w:rFonts w:hint="eastAsia" w:ascii="宋体" w:hAnsi="宋体" w:eastAsia="宋体"/>
          <w:color w:val="000000"/>
          <w:sz w:val="22"/>
        </w:rPr>
      </w:pPr>
    </w:p>
    <w:p w14:paraId="3FFA9A3E">
      <w:pPr>
        <w:wordWrap w:val="0"/>
        <w:autoSpaceDE w:val="0"/>
        <w:autoSpaceDN w:val="0"/>
        <w:spacing w:before="0" w:after="0" w:line="340" w:lineRule="auto"/>
        <w:ind w:right="40" w:firstLine="0"/>
        <w:jc w:val="both"/>
        <w:rPr>
          <w:sz w:val="22"/>
        </w:rPr>
      </w:pPr>
      <w:r>
        <w:rPr>
          <w:rFonts w:hint="eastAsia" w:ascii="宋体" w:hAnsi="宋体" w:eastAsia="宋体"/>
          <w:b/>
          <w:color w:val="000000"/>
          <w:sz w:val="22"/>
        </w:rPr>
        <w:t>贾耽：</w:t>
      </w:r>
      <w:r>
        <w:rPr>
          <w:rFonts w:hint="eastAsia" w:ascii="宋体" w:hAnsi="宋体" w:eastAsia="宋体"/>
          <w:color w:val="000000"/>
          <w:sz w:val="22"/>
        </w:rPr>
        <w:t>字敦诗，沧州南皮人。曾任鸿胪卿等职。沿用裴秀的“制图六体”绘成《关中陇右山南</w:t>
      </w:r>
      <w:r>
        <w:rPr>
          <w:rFonts w:hint="eastAsia" w:ascii="宋体" w:hAnsi="宋体" w:eastAsia="宋体"/>
          <w:b/>
          <w:color w:val="000000"/>
          <w:sz w:val="22"/>
        </w:rPr>
        <w:t>九州图》，《海内华夷图》及《古今郡国县道四夷述》。首创古墨今朱绘制方法。还撰有《皇华四达记》、《吐蕃黄河录》、《贞元十道录》等。是中国地图学史上的重要人物。</w:t>
      </w:r>
    </w:p>
    <w:p w14:paraId="05D50E6A">
      <w:pPr>
        <w:wordWrap w:val="0"/>
        <w:autoSpaceDE w:val="0"/>
        <w:autoSpaceDN w:val="0"/>
        <w:spacing w:before="0" w:after="0" w:line="239" w:lineRule="auto"/>
        <w:ind w:firstLine="0"/>
        <w:jc w:val="both"/>
        <w:rPr>
          <w:rFonts w:hint="eastAsia" w:ascii="宋体" w:hAnsi="宋体" w:eastAsia="宋体"/>
          <w:color w:val="000000"/>
          <w:sz w:val="22"/>
        </w:rPr>
      </w:pPr>
    </w:p>
    <w:p w14:paraId="0CB1A295">
      <w:pPr>
        <w:wordWrap w:val="0"/>
        <w:autoSpaceDE w:val="0"/>
        <w:autoSpaceDN w:val="0"/>
        <w:spacing w:before="0" w:after="0" w:line="329" w:lineRule="auto"/>
        <w:ind w:right="40" w:firstLine="0"/>
        <w:jc w:val="both"/>
        <w:rPr>
          <w:sz w:val="22"/>
        </w:rPr>
      </w:pPr>
      <w:r>
        <w:rPr>
          <w:rFonts w:hint="eastAsia" w:ascii="宋体" w:hAnsi="宋体" w:eastAsia="宋体"/>
          <w:b/>
          <w:color w:val="000000"/>
          <w:sz w:val="22"/>
        </w:rPr>
        <w:t>古墨今朱</w:t>
      </w:r>
      <w:r>
        <w:rPr>
          <w:rFonts w:hint="eastAsia" w:ascii="宋体" w:hAnsi="宋体" w:eastAsia="宋体"/>
          <w:color w:val="000000"/>
          <w:sz w:val="22"/>
        </w:rPr>
        <w:t>：是一种历史地图的绘制方法。即在历史地图上用黑色标志古代地名，用红色标志现代地名，以便于读者区分古今地名和了解地名沿革状况。此方法首见于唐代贾耽《海内华夷图》，古代制图多有采用。古墨今朱解决了历史地理要素与今要素混淆不清的矛盾。</w:t>
      </w:r>
    </w:p>
    <w:p w14:paraId="1F66EE0B">
      <w:pPr>
        <w:wordWrap w:val="0"/>
        <w:autoSpaceDE w:val="0"/>
        <w:autoSpaceDN w:val="0"/>
        <w:spacing w:before="0" w:after="0" w:line="239" w:lineRule="auto"/>
        <w:ind w:firstLine="0"/>
        <w:jc w:val="both"/>
        <w:rPr>
          <w:rFonts w:hint="eastAsia" w:ascii="宋体" w:hAnsi="宋体" w:eastAsia="宋体"/>
          <w:color w:val="000000"/>
          <w:sz w:val="22"/>
        </w:rPr>
      </w:pPr>
    </w:p>
    <w:p w14:paraId="69BF2A3D">
      <w:pPr>
        <w:wordWrap w:val="0"/>
        <w:autoSpaceDE w:val="0"/>
        <w:autoSpaceDN w:val="0"/>
        <w:spacing w:before="0" w:after="0" w:line="340" w:lineRule="auto"/>
        <w:ind w:right="40" w:firstLine="0"/>
        <w:jc w:val="both"/>
        <w:rPr>
          <w:sz w:val="22"/>
        </w:rPr>
      </w:pPr>
      <w:r>
        <w:rPr>
          <w:rFonts w:hint="eastAsia" w:ascii="宋体" w:hAnsi="宋体" w:eastAsia="宋体"/>
          <w:b/>
          <w:color w:val="000000"/>
          <w:sz w:val="22"/>
        </w:rPr>
        <w:t>《唐一行山河两戒图》</w:t>
      </w:r>
      <w:r>
        <w:rPr>
          <w:rFonts w:hint="eastAsia" w:ascii="宋体" w:hAnsi="宋体" w:eastAsia="宋体"/>
          <w:color w:val="000000"/>
          <w:sz w:val="22"/>
        </w:rPr>
        <w:t>：北宋税安礼撰《历代地理指掌图》中的一幅。依据唐代天文学家一行法师提出的“天下山河两戒”观念绘制的地图，主要描绘了唐代天下山河被南北两条山脉（北</w:t>
      </w:r>
      <w:r>
        <w:rPr>
          <w:rFonts w:hint="eastAsia" w:ascii="宋体" w:hAnsi="宋体" w:eastAsia="宋体"/>
          <w:b/>
          <w:color w:val="000000"/>
          <w:sz w:val="22"/>
        </w:rPr>
        <w:t>戒与南戒）分隔的景象，体现了古代中国的地理观念和天星分地界的思想。</w:t>
      </w:r>
    </w:p>
    <w:p w14:paraId="779C4090">
      <w:pPr>
        <w:wordWrap w:val="0"/>
        <w:autoSpaceDE w:val="0"/>
        <w:autoSpaceDN w:val="0"/>
        <w:spacing w:before="0" w:after="0" w:line="239" w:lineRule="auto"/>
        <w:ind w:firstLine="0"/>
        <w:jc w:val="both"/>
        <w:rPr>
          <w:rFonts w:hint="eastAsia" w:ascii="宋体" w:hAnsi="宋体" w:eastAsia="宋体"/>
          <w:color w:val="000000"/>
          <w:sz w:val="22"/>
        </w:rPr>
      </w:pPr>
    </w:p>
    <w:p w14:paraId="3CD03393">
      <w:pPr>
        <w:wordWrap w:val="0"/>
        <w:autoSpaceDE w:val="0"/>
        <w:autoSpaceDN w:val="0"/>
        <w:spacing w:before="0" w:after="0" w:line="334" w:lineRule="auto"/>
        <w:ind w:right="40" w:firstLine="0"/>
        <w:jc w:val="both"/>
        <w:rPr>
          <w:sz w:val="22"/>
        </w:rPr>
      </w:pPr>
      <w:r>
        <w:rPr>
          <w:rFonts w:hint="eastAsia" w:ascii="宋体" w:hAnsi="宋体" w:eastAsia="宋体"/>
          <w:b/>
          <w:color w:val="000000"/>
          <w:sz w:val="22"/>
        </w:rPr>
        <w:t>十道图：唐朝定期编绘全国性的地图，唐从贞观元年（公元</w:t>
      </w:r>
      <w:r>
        <w:rPr>
          <w:rFonts w:hint="eastAsia" w:ascii="Calibri" w:hAnsi="Calibri" w:eastAsia="Calibri"/>
          <w:b/>
          <w:color w:val="000000"/>
          <w:sz w:val="22"/>
        </w:rPr>
        <w:t>627</w:t>
      </w:r>
      <w:r>
        <w:rPr>
          <w:rFonts w:hint="eastAsia" w:ascii="宋体" w:hAnsi="宋体" w:eastAsia="宋体"/>
          <w:b/>
          <w:color w:val="000000"/>
          <w:sz w:val="22"/>
        </w:rPr>
        <w:t>年）开始就分天下为十道，故称</w:t>
      </w:r>
      <w:r>
        <w:rPr>
          <w:rFonts w:hint="eastAsia" w:ascii="宋体" w:hAnsi="宋体" w:eastAsia="宋体"/>
          <w:color w:val="000000"/>
          <w:sz w:val="22"/>
        </w:rPr>
        <w:t>“十道图”。内容包括山川、户口、赋税、州县等。是中央政府制定和实施政令的根据。宋朝改为“九域图”，用以考定州县等第、官员俸禄、户口、赋役等。</w:t>
      </w:r>
    </w:p>
    <w:p w14:paraId="528C85B5">
      <w:pPr>
        <w:wordWrap w:val="0"/>
        <w:autoSpaceDE w:val="0"/>
        <w:autoSpaceDN w:val="0"/>
        <w:spacing w:before="0" w:after="0" w:line="239" w:lineRule="auto"/>
        <w:ind w:firstLine="0"/>
        <w:jc w:val="both"/>
        <w:rPr>
          <w:rFonts w:hint="eastAsia" w:ascii="宋体" w:hAnsi="宋体" w:eastAsia="宋体"/>
          <w:color w:val="000000"/>
          <w:sz w:val="22"/>
        </w:rPr>
      </w:pPr>
    </w:p>
    <w:p w14:paraId="0ABB7BC1">
      <w:pPr>
        <w:wordWrap w:val="0"/>
        <w:autoSpaceDE w:val="0"/>
        <w:autoSpaceDN w:val="0"/>
        <w:spacing w:before="0" w:after="0" w:line="502" w:lineRule="auto"/>
        <w:ind w:right="40" w:firstLine="0"/>
        <w:jc w:val="both"/>
        <w:rPr>
          <w:sz w:val="22"/>
        </w:rPr>
      </w:pPr>
      <w:r>
        <w:rPr>
          <w:rFonts w:hint="eastAsia" w:ascii="宋体" w:hAnsi="宋体" w:eastAsia="宋体"/>
          <w:b/>
          <w:color w:val="000000"/>
          <w:sz w:val="22"/>
        </w:rPr>
        <w:t>闰年图</w:t>
      </w:r>
      <w:r>
        <w:rPr>
          <w:rFonts w:hint="eastAsia" w:ascii="宋体" w:hAnsi="宋体" w:eastAsia="宋体"/>
          <w:color w:val="000000"/>
          <w:sz w:val="22"/>
        </w:rPr>
        <w:t>：北宋时期，按规定每逢闰年重造一次的户口版籍，向户部呈报丁口数。它以府州军为单位编制，包括地图和图经两部分，内容涵盖吏员、户口、贡赋、山川等，是北宋重要的户籍</w:t>
      </w:r>
      <w:r>
        <w:rPr>
          <w:rFonts w:hint="eastAsia" w:ascii="宋体" w:hAnsi="宋体" w:eastAsia="宋体"/>
          <w:b/>
          <w:color w:val="000000"/>
          <w:sz w:val="22"/>
        </w:rPr>
        <w:t>资料。</w:t>
      </w:r>
    </w:p>
    <w:p w14:paraId="3784F0F6">
      <w:pPr>
        <w:wordWrap w:val="0"/>
        <w:autoSpaceDE w:val="0"/>
        <w:autoSpaceDN w:val="0"/>
        <w:spacing w:before="0" w:after="0" w:line="239" w:lineRule="auto"/>
        <w:ind w:firstLine="0"/>
        <w:jc w:val="both"/>
        <w:rPr>
          <w:rFonts w:hint="eastAsia" w:ascii="宋体" w:hAnsi="宋体" w:eastAsia="宋体"/>
          <w:color w:val="000000"/>
          <w:sz w:val="22"/>
        </w:rPr>
      </w:pPr>
    </w:p>
    <w:p w14:paraId="164797D0">
      <w:pPr>
        <w:wordWrap w:val="0"/>
        <w:autoSpaceDE w:val="0"/>
        <w:autoSpaceDN w:val="0"/>
        <w:spacing w:before="0" w:after="0" w:line="340" w:lineRule="auto"/>
        <w:ind w:right="40" w:firstLine="0"/>
        <w:jc w:val="both"/>
        <w:rPr>
          <w:sz w:val="22"/>
        </w:rPr>
        <w:sectPr>
          <w:type w:val="continuous"/>
          <w:pgSz w:w="11900" w:h="18420"/>
          <w:pgMar w:top="1440" w:right="1200" w:bottom="960" w:left="1200" w:header="720" w:footer="480" w:gutter="0"/>
          <w:cols w:space="720" w:num="1"/>
        </w:sectPr>
      </w:pPr>
      <w:r>
        <w:rPr>
          <w:rFonts w:hint="eastAsia" w:ascii="宋体" w:hAnsi="宋体" w:eastAsia="宋体"/>
          <w:b/>
          <w:color w:val="000000"/>
          <w:sz w:val="22"/>
        </w:rPr>
        <w:t>《华夷图》</w:t>
      </w:r>
      <w:r>
        <w:rPr>
          <w:rFonts w:hint="eastAsia" w:ascii="宋体" w:hAnsi="宋体" w:eastAsia="宋体"/>
          <w:color w:val="000000"/>
          <w:sz w:val="22"/>
        </w:rPr>
        <w:t>：南宋石刻地图，以唐代贾耽的《海内华夷图》为底本绘制。该图范围广泛，东抵大海，绘出了朝鲜半岛；西至葱岭，表示出西域诸国；北达长城以北；南到南海和印度洋。涵盖全国的山脉、河流、城镇及长城等，并注明了方向。此图是中国古代地图的重要遗产。</w:t>
      </w:r>
    </w:p>
    <w:p w14:paraId="75DB53DA">
      <w:pPr>
        <w:wordWrap w:val="0"/>
        <w:autoSpaceDE w:val="0"/>
        <w:autoSpaceDN w:val="0"/>
        <w:spacing w:before="0" w:after="0" w:line="381" w:lineRule="auto"/>
        <w:ind w:right="100" w:firstLine="0"/>
        <w:jc w:val="both"/>
        <w:rPr>
          <w:sz w:val="21"/>
        </w:rPr>
      </w:pPr>
      <w:r>
        <w:rPr>
          <w:rFonts w:hint="eastAsia" w:ascii="宋体" w:hAnsi="宋体" w:eastAsia="宋体"/>
          <w:b/>
          <w:color w:val="000000"/>
          <w:sz w:val="21"/>
        </w:rPr>
        <w:t>《禹迹图》：</w:t>
      </w:r>
      <w:r>
        <w:rPr>
          <w:rFonts w:hint="eastAsia" w:ascii="宋体" w:hAnsi="宋体" w:eastAsia="宋体"/>
          <w:color w:val="000000"/>
          <w:sz w:val="21"/>
        </w:rPr>
        <w:t>南宋石刻地图，以唐代贾耽的《海内华夷图》为底本绘制。该图范围广泛，东抵大海，绘出了朝鲜半岛；西至葱岭，表示出西域诸国；北达长城以北；南到南海和印度洋。涵盖全国的山脉、河流、城镇及长城等，并注明了方向。是现存最早用“记里画方”方法绘制的地图。</w:t>
      </w:r>
    </w:p>
    <w:p w14:paraId="20D8A5F1">
      <w:pPr>
        <w:wordWrap w:val="0"/>
        <w:autoSpaceDE w:val="0"/>
        <w:autoSpaceDN w:val="0"/>
        <w:spacing w:before="0" w:after="0" w:line="239" w:lineRule="auto"/>
        <w:ind w:firstLine="0"/>
        <w:jc w:val="both"/>
        <w:rPr>
          <w:rFonts w:hint="eastAsia" w:ascii="宋体" w:hAnsi="宋体" w:eastAsia="宋体"/>
          <w:color w:val="000000"/>
          <w:sz w:val="21"/>
        </w:rPr>
      </w:pPr>
    </w:p>
    <w:p w14:paraId="07EBA155">
      <w:pPr>
        <w:wordWrap w:val="0"/>
        <w:autoSpaceDE w:val="0"/>
        <w:autoSpaceDN w:val="0"/>
        <w:spacing w:before="0" w:after="0" w:line="336" w:lineRule="auto"/>
        <w:ind w:right="100" w:firstLine="0"/>
        <w:jc w:val="both"/>
        <w:rPr>
          <w:sz w:val="21"/>
        </w:rPr>
      </w:pPr>
      <w:r>
        <w:rPr>
          <w:rFonts w:hint="eastAsia" w:ascii="宋体" w:hAnsi="宋体" w:eastAsia="宋体"/>
          <w:color w:val="000000"/>
          <w:sz w:val="21"/>
        </w:rPr>
        <w:t>计里画方</w:t>
      </w:r>
      <w:r>
        <w:rPr>
          <w:rFonts w:hint="eastAsia" w:ascii="Calibri" w:hAnsi="Calibri" w:eastAsia="Calibri"/>
          <w:color w:val="000000"/>
          <w:sz w:val="21"/>
        </w:rPr>
        <w:t>21</w:t>
      </w:r>
      <w:r>
        <w:rPr>
          <w:rFonts w:hint="eastAsia" w:ascii="宋体" w:hAnsi="宋体" w:eastAsia="宋体"/>
          <w:color w:val="000000"/>
          <w:sz w:val="21"/>
        </w:rPr>
        <w:t>：中国古代一种按比例尺绘制地图的方法。具体方法是在地图上画出方格网，每个方格的边长代表实地一定的里数，再按方格的比例将地图内容画在图上。《禹迹图》最早用“记里画方”方法。其一直沿用到清初，在中国制图史上占有重要地位。</w:t>
      </w:r>
    </w:p>
    <w:p w14:paraId="053D1691">
      <w:pPr>
        <w:wordWrap w:val="0"/>
        <w:autoSpaceDE w:val="0"/>
        <w:autoSpaceDN w:val="0"/>
        <w:spacing w:before="0" w:after="0" w:line="239" w:lineRule="auto"/>
        <w:ind w:firstLine="0"/>
        <w:jc w:val="both"/>
        <w:rPr>
          <w:rFonts w:hint="eastAsia" w:ascii="宋体" w:hAnsi="宋体" w:eastAsia="宋体"/>
          <w:color w:val="000000"/>
          <w:sz w:val="21"/>
        </w:rPr>
      </w:pPr>
    </w:p>
    <w:p w14:paraId="3D0B6452">
      <w:pPr>
        <w:wordWrap w:val="0"/>
        <w:autoSpaceDE w:val="0"/>
        <w:autoSpaceDN w:val="0"/>
        <w:spacing w:before="0" w:after="0" w:line="336" w:lineRule="auto"/>
        <w:ind w:right="100" w:firstLine="0"/>
        <w:jc w:val="both"/>
        <w:rPr>
          <w:sz w:val="21"/>
        </w:rPr>
      </w:pPr>
      <w:r>
        <w:rPr>
          <w:rFonts w:hint="eastAsia" w:ascii="宋体" w:hAnsi="宋体" w:eastAsia="宋体"/>
          <w:b/>
          <w:color w:val="000000"/>
          <w:sz w:val="21"/>
        </w:rPr>
        <w:t>《九域守令图》</w:t>
      </w:r>
      <w:r>
        <w:rPr>
          <w:rFonts w:hint="eastAsia" w:ascii="宋体" w:hAnsi="宋体" w:eastAsia="宋体"/>
          <w:color w:val="000000"/>
          <w:sz w:val="21"/>
        </w:rPr>
        <w:t>：中国现存最早以县为基层单位的全国行政区域图，绘于北宋，由宋昌宗立石。该图详细描绘了全国各级行政单位及山川、河流等自然地理要素。海岸轮廓较其他宋代地图准</w:t>
      </w:r>
      <w:r>
        <w:rPr>
          <w:rFonts w:hint="eastAsia" w:ascii="宋体" w:hAnsi="宋体" w:eastAsia="宋体"/>
          <w:b/>
          <w:color w:val="000000"/>
          <w:sz w:val="21"/>
        </w:rPr>
        <w:t>确完整，唯黄河河道不确。此图是研究北宋后期行政建制的重要资料。</w:t>
      </w:r>
    </w:p>
    <w:p w14:paraId="3BE20C92">
      <w:pPr>
        <w:wordWrap w:val="0"/>
        <w:autoSpaceDE w:val="0"/>
        <w:autoSpaceDN w:val="0"/>
        <w:spacing w:before="0" w:after="0" w:line="239" w:lineRule="auto"/>
        <w:ind w:firstLine="0"/>
        <w:jc w:val="both"/>
        <w:rPr>
          <w:rFonts w:hint="eastAsia" w:ascii="宋体" w:hAnsi="宋体" w:eastAsia="宋体"/>
          <w:color w:val="000000"/>
          <w:sz w:val="21"/>
        </w:rPr>
      </w:pPr>
    </w:p>
    <w:p w14:paraId="40FE4082">
      <w:pPr>
        <w:wordWrap w:val="0"/>
        <w:autoSpaceDE w:val="0"/>
        <w:autoSpaceDN w:val="0"/>
        <w:spacing w:before="0" w:after="0" w:line="336" w:lineRule="auto"/>
        <w:ind w:right="100" w:firstLine="0"/>
        <w:jc w:val="both"/>
        <w:rPr>
          <w:sz w:val="21"/>
        </w:rPr>
      </w:pPr>
      <w:r>
        <w:rPr>
          <w:rFonts w:hint="eastAsia" w:ascii="宋体" w:hAnsi="宋体" w:eastAsia="宋体"/>
          <w:b/>
          <w:color w:val="000000"/>
          <w:sz w:val="21"/>
        </w:rPr>
        <w:t>《历代地理指掌图》</w:t>
      </w:r>
      <w:r>
        <w:rPr>
          <w:rFonts w:hint="eastAsia" w:ascii="Calibri" w:hAnsi="Calibri" w:eastAsia="Calibri"/>
          <w:b/>
          <w:color w:val="000000"/>
          <w:sz w:val="21"/>
        </w:rPr>
        <w:t>16t</w:t>
      </w:r>
      <w:r>
        <w:rPr>
          <w:rFonts w:hint="eastAsia" w:ascii="宋体" w:hAnsi="宋体" w:eastAsia="宋体"/>
          <w:b/>
          <w:color w:val="000000"/>
          <w:sz w:val="21"/>
        </w:rPr>
        <w:t>：现存最早的一部历史地图集，由北宋税安礼撰，南宋赵亮夫增补，共</w:t>
      </w:r>
      <w:r>
        <w:rPr>
          <w:rFonts w:hint="eastAsia" w:ascii="Calibri" w:hAnsi="Calibri" w:eastAsia="Calibri"/>
          <w:color w:val="000000"/>
          <w:sz w:val="21"/>
        </w:rPr>
        <w:t>44</w:t>
      </w:r>
      <w:r>
        <w:rPr>
          <w:rFonts w:hint="eastAsia" w:ascii="宋体" w:hAnsi="宋体" w:eastAsia="宋体"/>
          <w:color w:val="000000"/>
          <w:sz w:val="21"/>
        </w:rPr>
        <w:t>幅图，上自帝喾，下至北宋，各代地图至少一幅，多则五幅。绘制方法主要采用“极坐标投</w:t>
      </w:r>
      <w:r>
        <w:rPr>
          <w:rFonts w:hint="eastAsia" w:ascii="宋体" w:hAnsi="宋体" w:eastAsia="宋体"/>
          <w:b/>
          <w:color w:val="000000"/>
          <w:sz w:val="21"/>
        </w:rPr>
        <w:t>影法”。其中，《古今华夷区域总要图》是现存最早的一幅历史地图总图。</w:t>
      </w:r>
    </w:p>
    <w:p w14:paraId="54B4CDE0">
      <w:pPr>
        <w:wordWrap w:val="0"/>
        <w:autoSpaceDE w:val="0"/>
        <w:autoSpaceDN w:val="0"/>
        <w:spacing w:before="0" w:after="0" w:line="239" w:lineRule="auto"/>
        <w:ind w:firstLine="0"/>
        <w:jc w:val="both"/>
        <w:rPr>
          <w:rFonts w:hint="eastAsia" w:ascii="宋体" w:hAnsi="宋体" w:eastAsia="宋体"/>
          <w:color w:val="000000"/>
          <w:sz w:val="21"/>
        </w:rPr>
      </w:pPr>
    </w:p>
    <w:p w14:paraId="44FD6ED7">
      <w:pPr>
        <w:wordWrap w:val="0"/>
        <w:autoSpaceDE w:val="0"/>
        <w:autoSpaceDN w:val="0"/>
        <w:spacing w:before="0" w:after="0" w:line="331" w:lineRule="auto"/>
        <w:ind w:right="100" w:firstLine="0"/>
        <w:jc w:val="both"/>
        <w:rPr>
          <w:sz w:val="21"/>
        </w:rPr>
      </w:pPr>
      <w:r>
        <w:rPr>
          <w:rFonts w:hint="eastAsia" w:ascii="宋体" w:hAnsi="宋体" w:eastAsia="宋体"/>
          <w:b/>
          <w:color w:val="000000"/>
          <w:sz w:val="21"/>
        </w:rPr>
        <w:t>《坠理图》（《地理图》）：南宋黄裳作，王致远刻石。现存苏州碑刻博物馆。反映北宋疆域</w:t>
      </w:r>
      <w:r>
        <w:rPr>
          <w:rFonts w:hint="eastAsia" w:ascii="宋体" w:hAnsi="宋体" w:eastAsia="宋体"/>
          <w:color w:val="000000"/>
          <w:sz w:val="21"/>
        </w:rPr>
        <w:t>的全国地图，主要绘制了中国内地的山川河流以及标注行政机构。现存我国最古老的全国性地图之一，在地理学上具有很高的价值。</w:t>
      </w:r>
    </w:p>
    <w:p w14:paraId="3212E96C">
      <w:pPr>
        <w:wordWrap w:val="0"/>
        <w:autoSpaceDE w:val="0"/>
        <w:autoSpaceDN w:val="0"/>
        <w:spacing w:before="0" w:after="0" w:line="239" w:lineRule="auto"/>
        <w:ind w:firstLine="0"/>
        <w:jc w:val="both"/>
        <w:rPr>
          <w:rFonts w:hint="eastAsia" w:ascii="宋体" w:hAnsi="宋体" w:eastAsia="宋体"/>
          <w:color w:val="000000"/>
          <w:sz w:val="21"/>
        </w:rPr>
      </w:pPr>
    </w:p>
    <w:p w14:paraId="5D23D908">
      <w:pPr>
        <w:wordWrap w:val="0"/>
        <w:autoSpaceDE w:val="0"/>
        <w:autoSpaceDN w:val="0"/>
        <w:spacing w:before="0" w:after="0" w:line="331" w:lineRule="auto"/>
        <w:ind w:right="100" w:firstLine="0"/>
        <w:jc w:val="both"/>
        <w:rPr>
          <w:sz w:val="21"/>
        </w:rPr>
      </w:pPr>
      <w:r>
        <w:rPr>
          <w:rFonts w:hint="eastAsia" w:ascii="宋体" w:hAnsi="宋体" w:eastAsia="宋体"/>
          <w:color w:val="000000"/>
          <w:sz w:val="21"/>
        </w:rPr>
        <w:t>《平江图》：南宋李寿明刻绘的碑刻城市地图。现存苏州市碑刻博物馆。描绘了宋代平江府（今苏州）的城市布局，包括城墙、街巷、桥梁、建筑等，是中国现存最大最完整的古代碑刻城市地图，是研究苏州古城历史及城市规划的重要史料。</w:t>
      </w:r>
    </w:p>
    <w:p w14:paraId="1416CFF8">
      <w:pPr>
        <w:wordWrap w:val="0"/>
        <w:autoSpaceDE w:val="0"/>
        <w:autoSpaceDN w:val="0"/>
        <w:spacing w:before="0" w:after="0" w:line="239" w:lineRule="auto"/>
        <w:ind w:firstLine="0"/>
        <w:jc w:val="both"/>
        <w:rPr>
          <w:rFonts w:hint="eastAsia" w:ascii="宋体" w:hAnsi="宋体" w:eastAsia="宋体"/>
          <w:color w:val="000000"/>
          <w:sz w:val="21"/>
        </w:rPr>
      </w:pPr>
    </w:p>
    <w:p w14:paraId="4FDA3044">
      <w:pPr>
        <w:wordWrap w:val="0"/>
        <w:autoSpaceDE w:val="0"/>
        <w:autoSpaceDN w:val="0"/>
        <w:spacing w:before="0" w:after="0" w:line="436" w:lineRule="auto"/>
        <w:ind w:right="100" w:firstLine="0"/>
        <w:jc w:val="both"/>
        <w:rPr>
          <w:sz w:val="21"/>
        </w:rPr>
      </w:pPr>
      <w:r>
        <w:rPr>
          <w:rFonts w:hint="eastAsia" w:ascii="宋体" w:hAnsi="宋体" w:eastAsia="宋体"/>
          <w:color w:val="000000"/>
          <w:sz w:val="21"/>
        </w:rPr>
        <w:t>《禹贡山川地理图》：南宋程大昌撰。现存最早的历史水系地图集。该书系统考辨《禹贡》所载山川、河流、九州贡道地望，建立了以问题为纲、以历史地图为辅的《禹贡》学研究范式。是研究《禹贡》和宋以前历史地理的重要参考资料，也是中国现存最早的雕版墨印地图实物之一。</w:t>
      </w:r>
    </w:p>
    <w:p w14:paraId="776F7CA2">
      <w:pPr>
        <w:wordWrap w:val="0"/>
        <w:autoSpaceDE w:val="0"/>
        <w:autoSpaceDN w:val="0"/>
        <w:spacing w:before="0" w:after="0" w:line="239" w:lineRule="auto"/>
        <w:ind w:firstLine="0"/>
        <w:jc w:val="both"/>
        <w:rPr>
          <w:rFonts w:hint="eastAsia" w:ascii="宋体" w:hAnsi="宋体" w:eastAsia="宋体"/>
          <w:color w:val="000000"/>
          <w:sz w:val="21"/>
        </w:rPr>
      </w:pPr>
    </w:p>
    <w:p w14:paraId="3574690E">
      <w:pPr>
        <w:wordWrap w:val="0"/>
        <w:autoSpaceDE w:val="0"/>
        <w:autoSpaceDN w:val="0"/>
        <w:spacing w:before="0" w:after="0" w:line="336" w:lineRule="auto"/>
        <w:ind w:right="100" w:firstLine="0"/>
        <w:jc w:val="both"/>
        <w:rPr>
          <w:sz w:val="21"/>
        </w:rPr>
      </w:pPr>
      <w:r>
        <w:rPr>
          <w:rFonts w:hint="eastAsia" w:ascii="宋体" w:hAnsi="宋体" w:eastAsia="宋体"/>
          <w:b/>
          <w:color w:val="000000"/>
          <w:sz w:val="21"/>
        </w:rPr>
        <w:t>《桂州城图》（《静江府城图》）</w:t>
      </w:r>
      <w:r>
        <w:rPr>
          <w:rFonts w:hint="eastAsia" w:ascii="宋体" w:hAnsi="宋体" w:eastAsia="宋体"/>
          <w:color w:val="000000"/>
          <w:sz w:val="21"/>
        </w:rPr>
        <w:t>：南宋石刻城市地图，刻于广西桂林市城北鹦鹉山南麓。该图描绘了桂州城（今桂林）的城壕、军营、官署、桥梁、津渡及主要街道和山川名胜，是中国现存最大、最完整的古代城池石刻平面图，是研究桂林城市历史地理的重要资料。</w:t>
      </w:r>
    </w:p>
    <w:p w14:paraId="7C78381B">
      <w:pPr>
        <w:wordWrap w:val="0"/>
        <w:autoSpaceDE w:val="0"/>
        <w:autoSpaceDN w:val="0"/>
        <w:spacing w:before="0" w:after="0" w:line="239" w:lineRule="auto"/>
        <w:ind w:firstLine="0"/>
        <w:jc w:val="both"/>
        <w:rPr>
          <w:rFonts w:hint="eastAsia" w:ascii="宋体" w:hAnsi="宋体" w:eastAsia="宋体"/>
          <w:color w:val="000000"/>
          <w:sz w:val="21"/>
        </w:rPr>
      </w:pPr>
    </w:p>
    <w:p w14:paraId="60190678">
      <w:pPr>
        <w:wordWrap w:val="0"/>
        <w:autoSpaceDE w:val="0"/>
        <w:autoSpaceDN w:val="0"/>
        <w:spacing w:before="0" w:after="0" w:line="331" w:lineRule="auto"/>
        <w:ind w:right="100" w:firstLine="0"/>
        <w:jc w:val="both"/>
        <w:rPr>
          <w:sz w:val="21"/>
        </w:rPr>
      </w:pPr>
      <w:r>
        <w:rPr>
          <w:rFonts w:hint="eastAsia" w:ascii="宋体" w:hAnsi="宋体" w:eastAsia="宋体"/>
          <w:b/>
          <w:color w:val="000000"/>
          <w:sz w:val="21"/>
        </w:rPr>
        <w:t>《舆地图》</w:t>
      </w:r>
      <w:r>
        <w:rPr>
          <w:rFonts w:hint="eastAsia" w:ascii="宋体" w:hAnsi="宋体" w:eastAsia="宋体"/>
          <w:color w:val="000000"/>
          <w:sz w:val="21"/>
        </w:rPr>
        <w:t>：元朱思本绘制。该图通过实地考察、搜集资料和采用“计里画方”法绘制，详细描绘了大元帝国及周边国家的山川、河流、城镇等，成为后世绘制地图的范本，对元明清各代地图绘制产生了深远影响。</w:t>
      </w:r>
    </w:p>
    <w:p w14:paraId="7A6348CC">
      <w:pPr>
        <w:wordWrap w:val="0"/>
        <w:autoSpaceDE w:val="0"/>
        <w:autoSpaceDN w:val="0"/>
        <w:spacing w:before="0" w:after="0" w:line="352" w:lineRule="auto"/>
        <w:ind w:firstLine="0"/>
        <w:jc w:val="both"/>
        <w:rPr>
          <w:sz w:val="21"/>
        </w:rPr>
      </w:pPr>
      <w:r>
        <w:rPr>
          <w:rFonts w:hint="eastAsia" w:ascii="宋体" w:hAnsi="宋体" w:eastAsia="宋体"/>
          <w:color w:val="000000"/>
          <w:sz w:val="21"/>
        </w:rPr>
        <w:t>朱思本：字本初，号贞一，江西临川人。绘有《舆地图》。</w:t>
      </w:r>
    </w:p>
    <w:p w14:paraId="45177E3D">
      <w:pPr>
        <w:wordWrap w:val="0"/>
        <w:autoSpaceDE w:val="0"/>
        <w:autoSpaceDN w:val="0"/>
        <w:spacing w:before="0" w:after="0" w:line="239" w:lineRule="auto"/>
        <w:ind w:firstLine="0"/>
        <w:jc w:val="both"/>
        <w:rPr>
          <w:rFonts w:hint="eastAsia" w:ascii="宋体" w:hAnsi="宋体" w:eastAsia="宋体"/>
          <w:color w:val="000000"/>
          <w:sz w:val="21"/>
        </w:rPr>
      </w:pPr>
    </w:p>
    <w:p w14:paraId="118887C4">
      <w:pPr>
        <w:wordWrap w:val="0"/>
        <w:autoSpaceDE w:val="0"/>
        <w:autoSpaceDN w:val="0"/>
        <w:spacing w:before="0" w:after="0" w:line="325" w:lineRule="auto"/>
        <w:ind w:right="100" w:firstLine="0"/>
        <w:jc w:val="both"/>
        <w:rPr>
          <w:sz w:val="21"/>
        </w:rPr>
      </w:pPr>
      <w:r>
        <w:rPr>
          <w:rFonts w:hint="eastAsia" w:ascii="宋体" w:hAnsi="宋体" w:eastAsia="宋体"/>
          <w:b/>
          <w:color w:val="000000"/>
          <w:sz w:val="21"/>
        </w:rPr>
        <w:t>《长安志图》</w:t>
      </w:r>
      <w:r>
        <w:rPr>
          <w:rFonts w:hint="eastAsia" w:ascii="宋体" w:hAnsi="宋体" w:eastAsia="宋体"/>
          <w:color w:val="000000"/>
          <w:sz w:val="21"/>
        </w:rPr>
        <w:t>：元代李好文编撰的历史地图集，共三卷。原名《长安图记》，后因与宋敏求《长安志》合刊而改名。该书详细描绘了汉唐长安城及其附近地区的城市布局、古迹陵墓及水利建设等，是研究长安历史地理的重要资料。</w:t>
      </w:r>
    </w:p>
    <w:p w14:paraId="6506D913">
      <w:pPr>
        <w:wordWrap w:val="0"/>
        <w:autoSpaceDE w:val="0"/>
        <w:autoSpaceDN w:val="0"/>
        <w:spacing w:before="0" w:after="0" w:line="239" w:lineRule="auto"/>
        <w:ind w:firstLine="0"/>
        <w:jc w:val="both"/>
        <w:rPr>
          <w:rFonts w:hint="eastAsia" w:ascii="宋体" w:hAnsi="宋体" w:eastAsia="宋体"/>
          <w:color w:val="000000"/>
          <w:sz w:val="21"/>
        </w:rPr>
      </w:pPr>
    </w:p>
    <w:p w14:paraId="27FE9DA6">
      <w:pPr>
        <w:wordWrap w:val="0"/>
        <w:autoSpaceDE w:val="0"/>
        <w:autoSpaceDN w:val="0"/>
        <w:spacing w:before="0" w:after="0" w:line="376" w:lineRule="auto"/>
        <w:ind w:firstLine="0"/>
        <w:jc w:val="both"/>
        <w:rPr>
          <w:sz w:val="21"/>
        </w:rPr>
        <w:sectPr>
          <w:type w:val="continuous"/>
          <w:pgSz w:w="11900" w:h="17580"/>
          <w:pgMar w:top="1440" w:right="1440" w:bottom="720" w:left="1440" w:header="720" w:footer="360" w:gutter="0"/>
          <w:cols w:space="720" w:num="1"/>
        </w:sectPr>
      </w:pPr>
      <w:r>
        <w:rPr>
          <w:rFonts w:hint="eastAsia" w:ascii="宋体" w:hAnsi="宋体" w:eastAsia="宋体"/>
          <w:color w:val="000000"/>
          <w:sz w:val="21"/>
        </w:rPr>
        <w:t>四海测验：是元代科学家郭守敬等在</w:t>
      </w:r>
      <w:r>
        <w:rPr>
          <w:rFonts w:hint="eastAsia" w:ascii="Calibri" w:hAnsi="Calibri" w:eastAsia="Calibri"/>
          <w:color w:val="000000"/>
          <w:sz w:val="21"/>
        </w:rPr>
        <w:t>1279</w:t>
      </w:r>
      <w:r>
        <w:rPr>
          <w:rFonts w:hint="eastAsia" w:ascii="宋体" w:hAnsi="宋体" w:eastAsia="宋体"/>
          <w:color w:val="000000"/>
          <w:sz w:val="21"/>
        </w:rPr>
        <w:t>年发起并组织的大规模全国天文测量活动，测量范围</w:t>
      </w:r>
    </w:p>
    <w:p w14:paraId="00817CC9">
      <w:pPr>
        <w:wordWrap w:val="0"/>
        <w:autoSpaceDE w:val="0"/>
        <w:autoSpaceDN w:val="0"/>
        <w:spacing w:before="0" w:after="0" w:line="241" w:lineRule="auto"/>
        <w:ind w:right="220" w:firstLine="0"/>
        <w:jc w:val="both"/>
        <w:rPr>
          <w:sz w:val="23"/>
        </w:rPr>
      </w:pPr>
      <w:r>
        <w:rPr>
          <w:rFonts w:hint="eastAsia" w:ascii="宋体" w:hAnsi="宋体" w:eastAsia="宋体"/>
          <w:color w:val="000000"/>
          <w:sz w:val="23"/>
        </w:rPr>
        <w:t>广阔，涉及中国南海到西伯利亚等地，为编制《搜时历》奠定了基础，在中国和世界天文史上具有重要意义。</w:t>
      </w:r>
    </w:p>
    <w:p w14:paraId="6BEE1CE2">
      <w:pPr>
        <w:wordWrap w:val="0"/>
        <w:autoSpaceDE w:val="0"/>
        <w:autoSpaceDN w:val="0"/>
        <w:spacing w:before="0" w:after="0" w:line="239" w:lineRule="auto"/>
        <w:ind w:firstLine="0"/>
        <w:jc w:val="both"/>
        <w:rPr>
          <w:rFonts w:hint="eastAsia" w:ascii="宋体" w:hAnsi="宋体" w:eastAsia="宋体"/>
          <w:color w:val="000000"/>
          <w:sz w:val="23"/>
        </w:rPr>
      </w:pPr>
    </w:p>
    <w:p w14:paraId="280FD98A">
      <w:pPr>
        <w:wordWrap w:val="0"/>
        <w:autoSpaceDE w:val="0"/>
        <w:autoSpaceDN w:val="0"/>
        <w:spacing w:before="0" w:after="0" w:line="354" w:lineRule="auto"/>
        <w:ind w:right="220" w:firstLine="0"/>
        <w:jc w:val="both"/>
        <w:rPr>
          <w:sz w:val="23"/>
        </w:rPr>
      </w:pPr>
      <w:r>
        <w:rPr>
          <w:rFonts w:hint="eastAsia" w:ascii="宋体" w:hAnsi="宋体" w:eastAsia="宋体"/>
          <w:b/>
          <w:color w:val="000000"/>
          <w:sz w:val="23"/>
        </w:rPr>
        <w:t>郭守敬：</w:t>
      </w:r>
      <w:r>
        <w:rPr>
          <w:rFonts w:hint="eastAsia" w:ascii="宋体" w:hAnsi="宋体" w:eastAsia="宋体"/>
          <w:color w:val="000000"/>
          <w:sz w:val="23"/>
        </w:rPr>
        <w:t>元代科学家。字若思，顺德邢台人。他擅长水利和天文历算。研制十余种天文仪器，并组织四海测验、编制《授时历》、开辟通惠河，对世界科学技术史产生了深远影响。</w:t>
      </w:r>
    </w:p>
    <w:p w14:paraId="1EE2B03A">
      <w:pPr>
        <w:wordWrap w:val="0"/>
        <w:autoSpaceDE w:val="0"/>
        <w:autoSpaceDN w:val="0"/>
        <w:spacing w:before="0" w:after="0" w:line="239" w:lineRule="auto"/>
        <w:ind w:firstLine="0"/>
        <w:jc w:val="both"/>
        <w:rPr>
          <w:rFonts w:hint="eastAsia" w:ascii="宋体" w:hAnsi="宋体" w:eastAsia="宋体"/>
          <w:color w:val="000000"/>
          <w:sz w:val="23"/>
        </w:rPr>
      </w:pPr>
    </w:p>
    <w:p w14:paraId="08EA91CF">
      <w:pPr>
        <w:wordWrap w:val="0"/>
        <w:autoSpaceDE w:val="0"/>
        <w:autoSpaceDN w:val="0"/>
        <w:spacing w:before="0" w:after="0" w:line="346" w:lineRule="auto"/>
        <w:ind w:right="220" w:firstLine="0"/>
        <w:jc w:val="both"/>
        <w:rPr>
          <w:sz w:val="23"/>
        </w:rPr>
      </w:pPr>
      <w:r>
        <w:rPr>
          <w:rFonts w:hint="eastAsia" w:ascii="宋体" w:hAnsi="宋体" w:eastAsia="宋体"/>
          <w:b/>
          <w:color w:val="000000"/>
          <w:sz w:val="23"/>
        </w:rPr>
        <w:t>《元经世大典地图》</w:t>
      </w:r>
      <w:r>
        <w:rPr>
          <w:rFonts w:hint="eastAsia" w:ascii="宋体" w:hAnsi="宋体" w:eastAsia="宋体"/>
          <w:color w:val="000000"/>
          <w:sz w:val="23"/>
        </w:rPr>
        <w:t>：元虞集等所撰《经世大典》中的附图，是中国现存最古老的西域地图之一，为研究当时亚洲历史和中西交通提供了重要资料。原书久佚，现刊于《海国图志》。</w:t>
      </w:r>
    </w:p>
    <w:p w14:paraId="0DE038FC">
      <w:pPr>
        <w:wordWrap w:val="0"/>
        <w:autoSpaceDE w:val="0"/>
        <w:autoSpaceDN w:val="0"/>
        <w:spacing w:before="0" w:after="0" w:line="239" w:lineRule="auto"/>
        <w:ind w:firstLine="0"/>
        <w:jc w:val="both"/>
        <w:rPr>
          <w:rFonts w:hint="eastAsia" w:ascii="宋体" w:hAnsi="宋体" w:eastAsia="宋体"/>
          <w:color w:val="000000"/>
          <w:sz w:val="23"/>
        </w:rPr>
      </w:pPr>
    </w:p>
    <w:p w14:paraId="787DAEAB">
      <w:pPr>
        <w:wordWrap w:val="0"/>
        <w:autoSpaceDE w:val="0"/>
        <w:autoSpaceDN w:val="0"/>
        <w:spacing w:before="0" w:after="0" w:line="338" w:lineRule="auto"/>
        <w:ind w:right="220" w:firstLine="0"/>
        <w:jc w:val="both"/>
        <w:rPr>
          <w:sz w:val="23"/>
        </w:rPr>
      </w:pPr>
      <w:r>
        <w:rPr>
          <w:rFonts w:hint="eastAsia" w:ascii="宋体" w:hAnsi="宋体" w:eastAsia="宋体"/>
          <w:b/>
          <w:color w:val="000000"/>
          <w:sz w:val="23"/>
        </w:rPr>
        <w:t>《大明混一图》</w:t>
      </w:r>
      <w:r>
        <w:rPr>
          <w:rFonts w:hint="eastAsia" w:ascii="宋体" w:hAnsi="宋体" w:eastAsia="宋体"/>
          <w:color w:val="000000"/>
          <w:sz w:val="23"/>
        </w:rPr>
        <w:t>：明洪武年间绘制的世界地图，以大明版图为中心，东起日本，西至欧洲，南括爪哇，北至蒙古，是我国目前已知尺寸最大、年代最久远、保存最完好的古代世界地图，具有重要的史料价值。</w:t>
      </w:r>
    </w:p>
    <w:p w14:paraId="5F27327A">
      <w:pPr>
        <w:wordWrap w:val="0"/>
        <w:autoSpaceDE w:val="0"/>
        <w:autoSpaceDN w:val="0"/>
        <w:spacing w:before="0" w:after="0" w:line="239" w:lineRule="auto"/>
        <w:ind w:firstLine="0"/>
        <w:jc w:val="both"/>
        <w:rPr>
          <w:rFonts w:hint="eastAsia" w:ascii="宋体" w:hAnsi="宋体" w:eastAsia="宋体"/>
          <w:color w:val="000000"/>
          <w:sz w:val="23"/>
        </w:rPr>
      </w:pPr>
    </w:p>
    <w:p w14:paraId="30165812">
      <w:pPr>
        <w:wordWrap w:val="0"/>
        <w:autoSpaceDE w:val="0"/>
        <w:autoSpaceDN w:val="0"/>
        <w:spacing w:before="0" w:after="0" w:line="334" w:lineRule="auto"/>
        <w:ind w:right="220" w:firstLine="0"/>
        <w:jc w:val="both"/>
        <w:rPr>
          <w:sz w:val="23"/>
        </w:rPr>
      </w:pPr>
      <w:r>
        <w:rPr>
          <w:rFonts w:hint="eastAsia" w:ascii="宋体" w:hAnsi="宋体" w:eastAsia="宋体"/>
          <w:b/>
          <w:color w:val="000000"/>
          <w:sz w:val="23"/>
        </w:rPr>
        <w:t>《广舆图》</w:t>
      </w:r>
      <w:r>
        <w:rPr>
          <w:rFonts w:hint="eastAsia" w:ascii="宋体" w:hAnsi="宋体" w:eastAsia="宋体"/>
          <w:color w:val="000000"/>
          <w:sz w:val="23"/>
        </w:rPr>
        <w:t>：明代罗洪先根据元代朱思本的《舆地图》编绘的传统刻本地图集，是我国第一部综合性全国地图集，该图集包括两直隶、十三布政司图，并增绘九边、漕河、四极等图幅。沿用计里画方方法外，又新创二十四种常用的图例符号。晚明和清初各种地图，多以此图为蓝本。罗洪先：字达夫，号念庵，江西吉水县人。绘制《广舆图》。</w:t>
      </w:r>
    </w:p>
    <w:p w14:paraId="1190C1EE">
      <w:pPr>
        <w:wordWrap w:val="0"/>
        <w:autoSpaceDE w:val="0"/>
        <w:autoSpaceDN w:val="0"/>
        <w:spacing w:before="0" w:after="0" w:line="239" w:lineRule="auto"/>
        <w:ind w:firstLine="0"/>
        <w:jc w:val="both"/>
        <w:rPr>
          <w:rFonts w:hint="eastAsia" w:ascii="宋体" w:hAnsi="宋体" w:eastAsia="宋体"/>
          <w:color w:val="000000"/>
          <w:sz w:val="23"/>
        </w:rPr>
      </w:pPr>
    </w:p>
    <w:p w14:paraId="2E25D19C">
      <w:pPr>
        <w:wordWrap w:val="0"/>
        <w:autoSpaceDE w:val="0"/>
        <w:autoSpaceDN w:val="0"/>
        <w:spacing w:before="0" w:after="0" w:line="332" w:lineRule="auto"/>
        <w:ind w:right="220" w:firstLine="0"/>
        <w:jc w:val="both"/>
        <w:rPr>
          <w:sz w:val="23"/>
        </w:rPr>
      </w:pPr>
      <w:r>
        <w:rPr>
          <w:rFonts w:hint="eastAsia" w:ascii="宋体" w:hAnsi="宋体" w:eastAsia="宋体"/>
          <w:color w:val="000000"/>
          <w:sz w:val="23"/>
        </w:rPr>
        <w:t>《皇明职方地图》：明陈祖绶主持绘制。以《广舆图》为蓝本增删改制而成，内容包括明朝疆域、边镇、山川、河槽、海运、江防等图表，这部地图集突出了全国具有军事意义的山川险阻和边塞地区的地理状况，是研究历史军事地理和地图学史的重要资料。</w:t>
      </w:r>
    </w:p>
    <w:p w14:paraId="79FABBBF">
      <w:pPr>
        <w:wordWrap w:val="0"/>
        <w:autoSpaceDE w:val="0"/>
        <w:autoSpaceDN w:val="0"/>
        <w:spacing w:before="0" w:after="0" w:line="239" w:lineRule="auto"/>
        <w:ind w:firstLine="0"/>
        <w:jc w:val="both"/>
        <w:rPr>
          <w:rFonts w:hint="eastAsia" w:ascii="宋体" w:hAnsi="宋体" w:eastAsia="宋体"/>
          <w:color w:val="000000"/>
          <w:sz w:val="23"/>
        </w:rPr>
      </w:pPr>
    </w:p>
    <w:p w14:paraId="3E2FD38B">
      <w:pPr>
        <w:wordWrap w:val="0"/>
        <w:autoSpaceDE w:val="0"/>
        <w:autoSpaceDN w:val="0"/>
        <w:spacing w:before="0" w:after="0" w:line="334" w:lineRule="auto"/>
        <w:ind w:right="220" w:firstLine="0"/>
        <w:jc w:val="both"/>
        <w:rPr>
          <w:sz w:val="23"/>
        </w:rPr>
      </w:pPr>
      <w:r>
        <w:rPr>
          <w:rFonts w:hint="eastAsia" w:ascii="宋体" w:hAnsi="宋体" w:eastAsia="宋体"/>
          <w:b/>
          <w:color w:val="000000"/>
          <w:sz w:val="23"/>
        </w:rPr>
        <w:t>《混一疆理历代国都之图》</w:t>
      </w:r>
      <w:r>
        <w:rPr>
          <w:rFonts w:hint="eastAsia" w:ascii="宋体" w:hAnsi="宋体" w:eastAsia="宋体"/>
          <w:color w:val="000000"/>
          <w:sz w:val="23"/>
        </w:rPr>
        <w:t>：</w:t>
      </w:r>
      <w:r>
        <w:rPr>
          <w:rFonts w:hint="eastAsia" w:ascii="Calibri" w:hAnsi="Calibri" w:eastAsia="Calibri"/>
          <w:color w:val="000000"/>
          <w:sz w:val="23"/>
        </w:rPr>
        <w:t>1402</w:t>
      </w:r>
      <w:r>
        <w:rPr>
          <w:rFonts w:hint="eastAsia" w:ascii="宋体" w:hAnsi="宋体" w:eastAsia="宋体"/>
          <w:color w:val="000000"/>
          <w:sz w:val="23"/>
        </w:rPr>
        <w:t>年在朝鲜制作的世界地图，金士衡绘制。结合了中、朝、日三国地图元素，描绘了从欧洲、非洲到东亚的大致形状，是现存朝鲜半岛及东亚地区最早的单幅世界地图，其中朝鲜被故意放大，中国的描绘相对较弱。对研究</w:t>
      </w:r>
      <w:r>
        <w:rPr>
          <w:rFonts w:hint="eastAsia" w:ascii="Calibri" w:hAnsi="Calibri" w:eastAsia="Calibri"/>
          <w:color w:val="000000"/>
          <w:sz w:val="23"/>
        </w:rPr>
        <w:t>15</w:t>
      </w:r>
      <w:r>
        <w:rPr>
          <w:rFonts w:hint="eastAsia" w:ascii="宋体" w:hAnsi="宋体" w:eastAsia="宋体"/>
          <w:color w:val="000000"/>
          <w:sz w:val="23"/>
        </w:rPr>
        <w:t>世纪东亚地区的地理认知、文化交流以及地图绘制技术的发展具有重要意义。</w:t>
      </w:r>
    </w:p>
    <w:p w14:paraId="3616C9E5">
      <w:pPr>
        <w:wordWrap w:val="0"/>
        <w:autoSpaceDE w:val="0"/>
        <w:autoSpaceDN w:val="0"/>
        <w:spacing w:before="0" w:after="0" w:line="239" w:lineRule="auto"/>
        <w:ind w:firstLine="0"/>
        <w:jc w:val="both"/>
        <w:rPr>
          <w:rFonts w:hint="eastAsia" w:ascii="宋体" w:hAnsi="宋体" w:eastAsia="宋体"/>
          <w:color w:val="000000"/>
          <w:sz w:val="23"/>
        </w:rPr>
      </w:pPr>
    </w:p>
    <w:p w14:paraId="36284C0E">
      <w:pPr>
        <w:wordWrap w:val="0"/>
        <w:autoSpaceDE w:val="0"/>
        <w:autoSpaceDN w:val="0"/>
        <w:spacing w:before="0" w:after="0" w:line="354" w:lineRule="auto"/>
        <w:ind w:right="220" w:firstLine="0"/>
        <w:jc w:val="both"/>
        <w:rPr>
          <w:sz w:val="23"/>
        </w:rPr>
      </w:pPr>
      <w:r>
        <w:rPr>
          <w:rFonts w:hint="eastAsia" w:ascii="宋体" w:hAnsi="宋体" w:eastAsia="宋体"/>
          <w:b/>
          <w:color w:val="000000"/>
          <w:sz w:val="23"/>
        </w:rPr>
        <w:t>《杨子器跋舆地图》</w:t>
      </w:r>
      <w:r>
        <w:rPr>
          <w:rFonts w:hint="eastAsia" w:ascii="宋体" w:hAnsi="宋体" w:eastAsia="宋体"/>
          <w:color w:val="000000"/>
          <w:sz w:val="23"/>
        </w:rPr>
        <w:t>：明代彩绘全国行政区划图，因图下方有杨子器的跋文而得名。该图以传统山水画的形式描绘明代中国的地理风貌，是明代中国山水制图法的代表作之一。</w:t>
      </w:r>
    </w:p>
    <w:p w14:paraId="58B2038D">
      <w:pPr>
        <w:wordWrap w:val="0"/>
        <w:autoSpaceDE w:val="0"/>
        <w:autoSpaceDN w:val="0"/>
        <w:spacing w:before="0" w:after="0" w:line="239" w:lineRule="auto"/>
        <w:ind w:firstLine="0"/>
        <w:jc w:val="both"/>
        <w:rPr>
          <w:rFonts w:hint="eastAsia" w:ascii="宋体" w:hAnsi="宋体" w:eastAsia="宋体"/>
          <w:color w:val="000000"/>
          <w:sz w:val="23"/>
        </w:rPr>
      </w:pPr>
    </w:p>
    <w:p w14:paraId="770E5DA9">
      <w:pPr>
        <w:wordWrap w:val="0"/>
        <w:autoSpaceDE w:val="0"/>
        <w:autoSpaceDN w:val="0"/>
        <w:spacing w:before="0" w:after="0" w:line="354" w:lineRule="auto"/>
        <w:ind w:right="220" w:firstLine="0"/>
        <w:jc w:val="both"/>
        <w:rPr>
          <w:sz w:val="23"/>
        </w:rPr>
      </w:pPr>
      <w:r>
        <w:rPr>
          <w:rFonts w:hint="eastAsia" w:ascii="宋体" w:hAnsi="宋体" w:eastAsia="宋体"/>
          <w:color w:val="000000"/>
          <w:sz w:val="23"/>
        </w:rPr>
        <w:t>《九边图》：明朝绘制的一幅以长城地区防务状态为主题的军事地图。展示了辽东、蓟州、宣府等九个边防重镇及其周边山川、城堡等地理特征，为研究九边军事历史地理提供了重要资料。</w:t>
      </w:r>
    </w:p>
    <w:p w14:paraId="7B81F41E">
      <w:pPr>
        <w:wordWrap w:val="0"/>
        <w:autoSpaceDE w:val="0"/>
        <w:autoSpaceDN w:val="0"/>
        <w:spacing w:before="0" w:after="0" w:line="239" w:lineRule="auto"/>
        <w:ind w:firstLine="0"/>
        <w:jc w:val="both"/>
        <w:rPr>
          <w:rFonts w:hint="eastAsia" w:ascii="宋体" w:hAnsi="宋体" w:eastAsia="宋体"/>
          <w:color w:val="000000"/>
          <w:sz w:val="23"/>
        </w:rPr>
      </w:pPr>
    </w:p>
    <w:p w14:paraId="63D5293B">
      <w:pPr>
        <w:wordWrap w:val="0"/>
        <w:autoSpaceDE w:val="0"/>
        <w:autoSpaceDN w:val="0"/>
        <w:spacing w:before="0" w:after="0" w:line="354" w:lineRule="auto"/>
        <w:ind w:right="220" w:firstLine="0"/>
        <w:jc w:val="both"/>
        <w:rPr>
          <w:sz w:val="23"/>
        </w:rPr>
      </w:pPr>
      <w:r>
        <w:rPr>
          <w:rFonts w:hint="eastAsia" w:ascii="宋体" w:hAnsi="宋体" w:eastAsia="宋体"/>
          <w:b/>
          <w:color w:val="000000"/>
          <w:sz w:val="23"/>
        </w:rPr>
        <w:t>《万里海防图》</w:t>
      </w:r>
      <w:r>
        <w:rPr>
          <w:rFonts w:hint="eastAsia" w:ascii="宋体" w:hAnsi="宋体" w:eastAsia="宋体"/>
          <w:color w:val="000000"/>
          <w:sz w:val="23"/>
        </w:rPr>
        <w:t>：明朝时期的军事地图，由郑若曾等人绘制，展现了明代万里海岸的山川、岛屿及沿海的城镇、卫所等军事设施分布，对研究明代海防有重要参考价值。</w:t>
      </w:r>
    </w:p>
    <w:p w14:paraId="7090A43E">
      <w:pPr>
        <w:wordWrap w:val="0"/>
        <w:autoSpaceDE w:val="0"/>
        <w:autoSpaceDN w:val="0"/>
        <w:spacing w:before="0" w:after="0" w:line="239" w:lineRule="auto"/>
        <w:ind w:firstLine="0"/>
        <w:jc w:val="both"/>
        <w:rPr>
          <w:rFonts w:hint="eastAsia" w:ascii="宋体" w:hAnsi="宋体" w:eastAsia="宋体"/>
          <w:color w:val="000000"/>
          <w:sz w:val="23"/>
        </w:rPr>
      </w:pPr>
    </w:p>
    <w:p w14:paraId="5DFDE978">
      <w:pPr>
        <w:wordWrap w:val="0"/>
        <w:autoSpaceDE w:val="0"/>
        <w:autoSpaceDN w:val="0"/>
        <w:spacing w:before="0" w:after="0" w:line="239" w:lineRule="auto"/>
        <w:ind w:firstLine="0"/>
        <w:jc w:val="both"/>
        <w:rPr>
          <w:rFonts w:hint="eastAsia" w:ascii="宋体" w:hAnsi="宋体" w:eastAsia="宋体"/>
          <w:color w:val="000000"/>
          <w:sz w:val="23"/>
        </w:rPr>
      </w:pPr>
    </w:p>
    <w:p w14:paraId="4B1C99F5">
      <w:pPr>
        <w:wordWrap w:val="0"/>
        <w:autoSpaceDE w:val="0"/>
        <w:autoSpaceDN w:val="0"/>
        <w:spacing w:before="0" w:after="0" w:line="239" w:lineRule="auto"/>
        <w:ind w:firstLine="0"/>
        <w:jc w:val="both"/>
        <w:rPr>
          <w:rFonts w:hint="eastAsia" w:ascii="宋体" w:hAnsi="宋体" w:eastAsia="宋体"/>
          <w:color w:val="000000"/>
          <w:sz w:val="23"/>
        </w:rPr>
      </w:pPr>
    </w:p>
    <w:p w14:paraId="69C197DC">
      <w:pPr>
        <w:wordWrap w:val="0"/>
        <w:autoSpaceDE w:val="0"/>
        <w:autoSpaceDN w:val="0"/>
        <w:spacing w:before="0" w:after="0" w:line="280" w:lineRule="auto"/>
        <w:ind w:right="220" w:firstLine="0"/>
        <w:jc w:val="both"/>
        <w:rPr>
          <w:sz w:val="23"/>
        </w:rPr>
      </w:pPr>
      <w:r>
        <w:rPr>
          <w:rFonts w:hint="eastAsia" w:ascii="宋体" w:hAnsi="宋体" w:eastAsia="宋体"/>
          <w:b/>
          <w:color w:val="000000"/>
          <w:sz w:val="23"/>
        </w:rPr>
        <w:t>《郑和航海图》</w:t>
      </w:r>
      <w:r>
        <w:rPr>
          <w:rFonts w:hint="eastAsia" w:ascii="宋体" w:hAnsi="宋体" w:eastAsia="宋体"/>
          <w:color w:val="000000"/>
          <w:sz w:val="23"/>
        </w:rPr>
        <w:t>：载于明末茅元仪《武备志》。是明朝时期记录郑和下西洋航海路线的图表，展示了航行路线、停靠港口、海洋洋流、风向、礁石浅滩等信息。是中国现存最早的航海图集，为研究</w:t>
      </w:r>
      <w:r>
        <w:rPr>
          <w:rFonts w:hint="eastAsia" w:ascii="Calibri" w:hAnsi="Calibri" w:eastAsia="Calibri"/>
          <w:color w:val="000000"/>
          <w:sz w:val="23"/>
        </w:rPr>
        <w:t>15</w:t>
      </w:r>
      <w:r>
        <w:rPr>
          <w:rFonts w:hint="eastAsia" w:ascii="宋体" w:hAnsi="宋体" w:eastAsia="宋体"/>
          <w:color w:val="000000"/>
          <w:sz w:val="23"/>
        </w:rPr>
        <w:t>世纪中西海上交通和天文导航技术的重要资料</w:t>
      </w:r>
    </w:p>
    <w:p w14:paraId="5300E88F">
      <w:pPr>
        <w:wordWrap w:val="0"/>
        <w:autoSpaceDE w:val="0"/>
        <w:autoSpaceDN w:val="0"/>
        <w:spacing w:before="0" w:after="0" w:line="239" w:lineRule="auto"/>
        <w:ind w:firstLine="0"/>
        <w:jc w:val="both"/>
        <w:rPr>
          <w:rFonts w:hint="eastAsia" w:ascii="宋体" w:hAnsi="宋体" w:eastAsia="宋体"/>
          <w:color w:val="000000"/>
          <w:sz w:val="23"/>
        </w:rPr>
      </w:pPr>
    </w:p>
    <w:p w14:paraId="66943F9A">
      <w:pPr>
        <w:wordWrap w:val="0"/>
        <w:autoSpaceDE w:val="0"/>
        <w:autoSpaceDN w:val="0"/>
        <w:spacing w:before="0" w:after="0" w:line="343" w:lineRule="auto"/>
        <w:ind w:right="220" w:firstLine="0"/>
        <w:jc w:val="both"/>
        <w:rPr>
          <w:sz w:val="23"/>
        </w:rPr>
        <w:sectPr>
          <w:type w:val="continuous"/>
          <w:pgSz w:w="11900" w:h="19440"/>
          <w:pgMar w:top="1200" w:right="960" w:bottom="1200" w:left="960" w:header="600" w:footer="600" w:gutter="0"/>
          <w:cols w:space="720" w:num="1"/>
        </w:sectPr>
      </w:pPr>
      <w:r>
        <w:rPr>
          <w:rFonts w:hint="eastAsia" w:ascii="宋体" w:hAnsi="宋体" w:eastAsia="宋体"/>
          <w:b/>
          <w:color w:val="000000"/>
          <w:sz w:val="23"/>
        </w:rPr>
        <w:t>《塞尔登地图》</w:t>
      </w:r>
      <w:r>
        <w:rPr>
          <w:rFonts w:hint="eastAsia" w:ascii="宋体" w:hAnsi="宋体" w:eastAsia="宋体"/>
          <w:color w:val="000000"/>
          <w:sz w:val="23"/>
        </w:rPr>
        <w:t>：又称《明代东西洋航海图》，是明朝万历年间绘制的一幅彩色航海地图，原为英国律师约翰·塞尔登的私人收藏，后捐给牛津大学鲍德林图书馆。该地图详细描绘了自福建至琉球、日本及东南亚的航路和海洋地物信息，是研究明代航海和东亚海上贸易的重要资料。</w:t>
      </w:r>
    </w:p>
    <w:p w14:paraId="7BC00B33">
      <w:pPr>
        <w:wordWrap w:val="0"/>
        <w:autoSpaceDE w:val="0"/>
        <w:autoSpaceDN w:val="0"/>
        <w:spacing w:before="0" w:after="0" w:line="275" w:lineRule="auto"/>
        <w:ind w:right="80" w:firstLine="0"/>
        <w:jc w:val="both"/>
        <w:rPr>
          <w:sz w:val="21"/>
        </w:rPr>
      </w:pPr>
      <w:r>
        <w:rPr>
          <w:rFonts w:hint="eastAsia" w:ascii="宋体" w:hAnsi="宋体" w:eastAsia="宋体"/>
          <w:b/>
          <w:color w:val="000000"/>
          <w:sz w:val="21"/>
        </w:rPr>
        <w:t>《古今形胜之图》</w:t>
      </w:r>
      <w:r>
        <w:rPr>
          <w:rFonts w:hint="eastAsia" w:ascii="宋体" w:hAnsi="宋体" w:eastAsia="宋体"/>
          <w:color w:val="000000"/>
          <w:sz w:val="21"/>
        </w:rPr>
        <w:t>：明嘉靖年间进士喻时依据《明一统志》绘制的全国地图，原图藏于西班牙，是历史上首张传入欧洲的中国全图，不仅展现了中国的地理概况，还反映了十六世纪中外文化</w:t>
      </w:r>
      <w:r>
        <w:rPr>
          <w:rFonts w:hint="eastAsia" w:ascii="宋体" w:hAnsi="宋体" w:eastAsia="宋体"/>
          <w:b/>
          <w:color w:val="000000"/>
          <w:sz w:val="21"/>
        </w:rPr>
        <w:t>交流的历史。</w:t>
      </w:r>
    </w:p>
    <w:p w14:paraId="5A8D270C">
      <w:pPr>
        <w:wordWrap w:val="0"/>
        <w:autoSpaceDE w:val="0"/>
        <w:autoSpaceDN w:val="0"/>
        <w:spacing w:before="0" w:after="0" w:line="239" w:lineRule="auto"/>
        <w:ind w:firstLine="0"/>
        <w:jc w:val="both"/>
        <w:rPr>
          <w:rFonts w:hint="eastAsia" w:ascii="宋体" w:hAnsi="宋体" w:eastAsia="宋体"/>
          <w:color w:val="000000"/>
          <w:sz w:val="21"/>
        </w:rPr>
      </w:pPr>
    </w:p>
    <w:p w14:paraId="348B260B">
      <w:pPr>
        <w:wordWrap w:val="0"/>
        <w:autoSpaceDE w:val="0"/>
        <w:autoSpaceDN w:val="0"/>
        <w:spacing w:before="0" w:after="0" w:line="336" w:lineRule="auto"/>
        <w:ind w:right="80" w:firstLine="0"/>
        <w:jc w:val="both"/>
        <w:rPr>
          <w:sz w:val="21"/>
        </w:rPr>
      </w:pPr>
      <w:r>
        <w:rPr>
          <w:rFonts w:hint="eastAsia" w:ascii="宋体" w:hAnsi="宋体" w:eastAsia="宋体"/>
          <w:b/>
          <w:color w:val="000000"/>
          <w:sz w:val="21"/>
        </w:rPr>
        <w:t>《坤舆万国全图》</w:t>
      </w:r>
      <w:r>
        <w:rPr>
          <w:rFonts w:hint="eastAsia" w:ascii="宋体" w:hAnsi="宋体" w:eastAsia="宋体"/>
          <w:color w:val="000000"/>
          <w:sz w:val="21"/>
        </w:rPr>
        <w:t>：明万历年间绘制的世界地图，由利玛窦和李之藻合作完成。采用等积投影法绘成，为迎合中国人的心理，把中国置于地图中部。该图把有关五大洲的知识、地球说和五带的划分传入中国。初版称《山海舆地图》，共刊行</w:t>
      </w:r>
      <w:r>
        <w:rPr>
          <w:rFonts w:hint="eastAsia" w:ascii="Calibri" w:hAnsi="Calibri" w:eastAsia="Calibri"/>
          <w:color w:val="000000"/>
          <w:sz w:val="21"/>
        </w:rPr>
        <w:t>12</w:t>
      </w:r>
      <w:r>
        <w:rPr>
          <w:rFonts w:hint="eastAsia" w:ascii="宋体" w:hAnsi="宋体" w:eastAsia="宋体"/>
          <w:color w:val="000000"/>
          <w:sz w:val="21"/>
        </w:rPr>
        <w:t>次。此图对中西文化交流产生了深远影响。</w:t>
      </w:r>
    </w:p>
    <w:p w14:paraId="0534407F">
      <w:pPr>
        <w:wordWrap w:val="0"/>
        <w:autoSpaceDE w:val="0"/>
        <w:autoSpaceDN w:val="0"/>
        <w:spacing w:before="0" w:after="0" w:line="239" w:lineRule="auto"/>
        <w:ind w:firstLine="0"/>
        <w:jc w:val="both"/>
        <w:rPr>
          <w:rFonts w:hint="eastAsia" w:ascii="宋体" w:hAnsi="宋体" w:eastAsia="宋体"/>
          <w:color w:val="000000"/>
          <w:sz w:val="21"/>
        </w:rPr>
      </w:pPr>
    </w:p>
    <w:p w14:paraId="52160413">
      <w:pPr>
        <w:wordWrap w:val="0"/>
        <w:autoSpaceDE w:val="0"/>
        <w:autoSpaceDN w:val="0"/>
        <w:spacing w:before="0" w:after="0" w:line="342" w:lineRule="auto"/>
        <w:ind w:right="80" w:firstLine="0"/>
        <w:jc w:val="both"/>
        <w:rPr>
          <w:sz w:val="21"/>
        </w:rPr>
      </w:pPr>
      <w:r>
        <w:rPr>
          <w:rFonts w:hint="eastAsia" w:ascii="宋体" w:hAnsi="宋体" w:eastAsia="宋体"/>
          <w:b/>
          <w:color w:val="000000"/>
          <w:sz w:val="21"/>
        </w:rPr>
        <w:t>利玛窦：</w:t>
      </w:r>
      <w:r>
        <w:rPr>
          <w:rFonts w:hint="eastAsia" w:ascii="宋体" w:hAnsi="宋体" w:eastAsia="宋体"/>
          <w:color w:val="000000"/>
          <w:sz w:val="21"/>
        </w:rPr>
        <w:t>意大利耶稣会传教，明朝万历年间来到中国，与推崇西学的士大夫往来。他传播西方天文、数学、地理等科学技术知识，进呈《坤舆万国全图》，与徐光启合译《几何原本》，与李之藻合译《同文算指》，促进了中西文化交流。</w:t>
      </w:r>
    </w:p>
    <w:p w14:paraId="232F6CF6">
      <w:pPr>
        <w:wordWrap w:val="0"/>
        <w:autoSpaceDE w:val="0"/>
        <w:autoSpaceDN w:val="0"/>
        <w:spacing w:before="0" w:after="0" w:line="239" w:lineRule="auto"/>
        <w:ind w:firstLine="0"/>
        <w:jc w:val="both"/>
        <w:rPr>
          <w:rFonts w:hint="eastAsia" w:ascii="宋体" w:hAnsi="宋体" w:eastAsia="宋体"/>
          <w:color w:val="000000"/>
          <w:sz w:val="21"/>
        </w:rPr>
      </w:pPr>
    </w:p>
    <w:p w14:paraId="411B465C">
      <w:pPr>
        <w:wordWrap w:val="0"/>
        <w:autoSpaceDE w:val="0"/>
        <w:autoSpaceDN w:val="0"/>
        <w:spacing w:before="0" w:after="0" w:line="331" w:lineRule="auto"/>
        <w:ind w:right="80" w:firstLine="0"/>
        <w:jc w:val="both"/>
        <w:rPr>
          <w:sz w:val="21"/>
        </w:rPr>
      </w:pPr>
      <w:r>
        <w:rPr>
          <w:rFonts w:hint="eastAsia" w:ascii="宋体" w:hAnsi="宋体" w:eastAsia="宋体"/>
          <w:b/>
          <w:color w:val="000000"/>
          <w:sz w:val="21"/>
        </w:rPr>
        <w:t>《皇舆全览图》</w:t>
      </w:r>
      <w:r>
        <w:rPr>
          <w:rFonts w:hint="eastAsia" w:ascii="宋体" w:hAnsi="宋体" w:eastAsia="宋体"/>
          <w:color w:val="000000"/>
          <w:sz w:val="21"/>
        </w:rPr>
        <w:t>：清康熙年间绘制的全国地图。《尼布楚条约》签订使康熙意识到地图的重要作用。</w:t>
      </w:r>
      <w:r>
        <w:rPr>
          <w:rFonts w:hint="eastAsia" w:ascii="Calibri" w:hAnsi="Calibri" w:eastAsia="Calibri"/>
          <w:color w:val="000000"/>
          <w:sz w:val="21"/>
        </w:rPr>
        <w:t>1708</w:t>
      </w:r>
      <w:r>
        <w:rPr>
          <w:rFonts w:hint="eastAsia" w:ascii="宋体" w:hAnsi="宋体" w:eastAsia="宋体"/>
          <w:color w:val="000000"/>
          <w:sz w:val="21"/>
        </w:rPr>
        <w:t>年，康熙命传教士白晋、雷孝思等人赴全国各地测绘。</w:t>
      </w:r>
      <w:r>
        <w:rPr>
          <w:rFonts w:hint="eastAsia" w:ascii="Calibri" w:hAnsi="Calibri" w:eastAsia="Calibri"/>
          <w:color w:val="000000"/>
          <w:sz w:val="21"/>
        </w:rPr>
        <w:t>1718</w:t>
      </w:r>
      <w:r>
        <w:rPr>
          <w:rFonts w:hint="eastAsia" w:ascii="宋体" w:hAnsi="宋体" w:eastAsia="宋体"/>
          <w:color w:val="000000"/>
          <w:sz w:val="21"/>
        </w:rPr>
        <w:t>年完成。全图采用经纬</w:t>
      </w:r>
      <w:r>
        <w:rPr>
          <w:rFonts w:hint="eastAsia" w:ascii="宋体" w:hAnsi="宋体" w:eastAsia="宋体"/>
          <w:b/>
          <w:color w:val="000000"/>
          <w:sz w:val="21"/>
        </w:rPr>
        <w:t>图法、梯形投影绘制。是我国第一幅绘有经纬网的实测全国疆域地图。</w:t>
      </w:r>
    </w:p>
    <w:p w14:paraId="157F41FE">
      <w:pPr>
        <w:wordWrap w:val="0"/>
        <w:autoSpaceDE w:val="0"/>
        <w:autoSpaceDN w:val="0"/>
        <w:spacing w:before="0" w:after="0" w:line="239" w:lineRule="auto"/>
        <w:ind w:firstLine="0"/>
        <w:jc w:val="both"/>
        <w:rPr>
          <w:rFonts w:hint="eastAsia" w:ascii="宋体" w:hAnsi="宋体" w:eastAsia="宋体"/>
          <w:color w:val="000000"/>
          <w:sz w:val="21"/>
        </w:rPr>
      </w:pPr>
    </w:p>
    <w:p w14:paraId="5E7478D1">
      <w:pPr>
        <w:wordWrap w:val="0"/>
        <w:autoSpaceDE w:val="0"/>
        <w:autoSpaceDN w:val="0"/>
        <w:spacing w:before="0" w:after="0" w:line="336" w:lineRule="auto"/>
        <w:ind w:right="80" w:firstLine="0"/>
        <w:jc w:val="both"/>
        <w:rPr>
          <w:sz w:val="21"/>
        </w:rPr>
      </w:pPr>
      <w:r>
        <w:rPr>
          <w:rFonts w:hint="eastAsia" w:ascii="宋体" w:hAnsi="宋体" w:eastAsia="宋体"/>
          <w:b/>
          <w:color w:val="000000"/>
          <w:sz w:val="21"/>
        </w:rPr>
        <w:t>《乾隆内府地图》：又称《乾隆皇舆全图》或《乾隆十三排图》，是清朝乾隆年间在康熙《皇</w:t>
      </w:r>
      <w:r>
        <w:rPr>
          <w:rFonts w:hint="eastAsia" w:ascii="宋体" w:hAnsi="宋体" w:eastAsia="宋体"/>
          <w:color w:val="000000"/>
          <w:sz w:val="21"/>
        </w:rPr>
        <w:t>舆全览图》基础上修订补充而成的全国地图，由法国传教士蒋友仁制版。此图订正了西藏部分的错误。为研究地图学史的重要资料。</w:t>
      </w:r>
    </w:p>
    <w:p w14:paraId="00783DA7">
      <w:pPr>
        <w:wordWrap w:val="0"/>
        <w:autoSpaceDE w:val="0"/>
        <w:autoSpaceDN w:val="0"/>
        <w:spacing w:before="0" w:after="0" w:line="239" w:lineRule="auto"/>
        <w:ind w:firstLine="0"/>
        <w:jc w:val="both"/>
        <w:rPr>
          <w:rFonts w:hint="eastAsia" w:ascii="宋体" w:hAnsi="宋体" w:eastAsia="宋体"/>
          <w:color w:val="000000"/>
          <w:sz w:val="21"/>
        </w:rPr>
      </w:pPr>
    </w:p>
    <w:p w14:paraId="73390222">
      <w:pPr>
        <w:wordWrap w:val="0"/>
        <w:autoSpaceDE w:val="0"/>
        <w:autoSpaceDN w:val="0"/>
        <w:spacing w:before="0" w:after="0" w:line="331" w:lineRule="auto"/>
        <w:ind w:right="80" w:firstLine="0"/>
        <w:jc w:val="both"/>
        <w:rPr>
          <w:sz w:val="21"/>
        </w:rPr>
      </w:pPr>
      <w:r>
        <w:rPr>
          <w:rFonts w:hint="eastAsia" w:ascii="宋体" w:hAnsi="宋体" w:eastAsia="宋体"/>
          <w:b/>
          <w:color w:val="000000"/>
          <w:sz w:val="21"/>
        </w:rPr>
        <w:t>《皇清职贡图》：</w:t>
      </w:r>
      <w:r>
        <w:rPr>
          <w:rFonts w:hint="eastAsia" w:ascii="宋体" w:hAnsi="宋体" w:eastAsia="宋体"/>
          <w:color w:val="000000"/>
          <w:sz w:val="21"/>
        </w:rPr>
        <w:t>清乾隆年间官修的一部民族史书，由傅恒、董诰等纂写，门庆安等绘制。全</w:t>
      </w:r>
      <w:r>
        <w:rPr>
          <w:rFonts w:hint="eastAsia" w:ascii="宋体" w:hAnsi="宋体" w:eastAsia="宋体"/>
          <w:b/>
          <w:color w:val="000000"/>
          <w:sz w:val="21"/>
        </w:rPr>
        <w:t>书共九卷，详细描绘了清朝藩属及海外交往国家和国内各少数民族的人物形象、风土民情，是研究清朝民族关系和对外关系的重要史料。</w:t>
      </w:r>
    </w:p>
    <w:p w14:paraId="113B751E">
      <w:pPr>
        <w:wordWrap w:val="0"/>
        <w:autoSpaceDE w:val="0"/>
        <w:autoSpaceDN w:val="0"/>
        <w:spacing w:before="0" w:after="0" w:line="239" w:lineRule="auto"/>
        <w:ind w:firstLine="0"/>
        <w:jc w:val="both"/>
        <w:rPr>
          <w:rFonts w:hint="eastAsia" w:ascii="宋体" w:hAnsi="宋体" w:eastAsia="宋体"/>
          <w:color w:val="000000"/>
          <w:sz w:val="21"/>
        </w:rPr>
      </w:pPr>
    </w:p>
    <w:p w14:paraId="3DF92980">
      <w:pPr>
        <w:wordWrap w:val="0"/>
        <w:autoSpaceDE w:val="0"/>
        <w:autoSpaceDN w:val="0"/>
        <w:spacing w:before="0" w:after="0" w:line="336" w:lineRule="auto"/>
        <w:ind w:right="80" w:firstLine="0"/>
        <w:jc w:val="both"/>
        <w:rPr>
          <w:sz w:val="21"/>
        </w:rPr>
      </w:pPr>
      <w:r>
        <w:rPr>
          <w:rFonts w:hint="eastAsia" w:ascii="宋体" w:hAnsi="宋体" w:eastAsia="宋体"/>
          <w:b/>
          <w:color w:val="000000"/>
          <w:sz w:val="21"/>
        </w:rPr>
        <w:t>《皇朝一统舆地全图》：清朝道光年间编绘的中国地图。该图系在《皇舆全图》与《十三排皇</w:t>
      </w:r>
      <w:r>
        <w:rPr>
          <w:rFonts w:hint="eastAsia" w:ascii="宋体" w:hAnsi="宋体" w:eastAsia="宋体"/>
          <w:color w:val="000000"/>
          <w:sz w:val="21"/>
        </w:rPr>
        <w:t>舆全图》底图基础上，补充现势资料后编绘而成。图上采用画方格和经纬网于同一图上的绘制方法，在中国地图史上具有进步意义。</w:t>
      </w:r>
    </w:p>
    <w:p w14:paraId="000C5236">
      <w:pPr>
        <w:wordWrap w:val="0"/>
        <w:autoSpaceDE w:val="0"/>
        <w:autoSpaceDN w:val="0"/>
        <w:spacing w:before="0" w:after="0" w:line="239" w:lineRule="auto"/>
        <w:ind w:firstLine="0"/>
        <w:jc w:val="both"/>
        <w:rPr>
          <w:rFonts w:hint="eastAsia" w:ascii="宋体" w:hAnsi="宋体" w:eastAsia="宋体"/>
          <w:color w:val="000000"/>
          <w:sz w:val="21"/>
        </w:rPr>
      </w:pPr>
    </w:p>
    <w:p w14:paraId="1118DD1C">
      <w:pPr>
        <w:wordWrap w:val="0"/>
        <w:autoSpaceDE w:val="0"/>
        <w:autoSpaceDN w:val="0"/>
        <w:spacing w:before="0" w:after="0" w:line="342" w:lineRule="auto"/>
        <w:ind w:right="80" w:firstLine="0"/>
        <w:jc w:val="both"/>
        <w:rPr>
          <w:sz w:val="21"/>
        </w:rPr>
      </w:pPr>
      <w:r>
        <w:rPr>
          <w:rFonts w:hint="eastAsia" w:ascii="宋体" w:hAnsi="宋体" w:eastAsia="宋体"/>
          <w:b/>
          <w:color w:val="000000"/>
          <w:sz w:val="21"/>
        </w:rPr>
        <w:t>《大清一统舆图》</w:t>
      </w:r>
      <w:r>
        <w:rPr>
          <w:rFonts w:hint="eastAsia" w:ascii="宋体" w:hAnsi="宋体" w:eastAsia="宋体"/>
          <w:color w:val="000000"/>
          <w:sz w:val="21"/>
        </w:rPr>
        <w:t>：清代严树森编。是图以胡林翼定本地图为基础，于</w:t>
      </w:r>
      <w:r>
        <w:rPr>
          <w:rFonts w:hint="eastAsia" w:ascii="Calibri" w:hAnsi="Calibri" w:eastAsia="Calibri"/>
          <w:color w:val="000000"/>
          <w:sz w:val="21"/>
        </w:rPr>
        <w:t>1863</w:t>
      </w:r>
      <w:r>
        <w:rPr>
          <w:rFonts w:hint="eastAsia" w:ascii="宋体" w:hAnsi="宋体" w:eastAsia="宋体"/>
          <w:color w:val="000000"/>
          <w:sz w:val="21"/>
        </w:rPr>
        <w:t>年修定。它除吸收《皇舆全览图》、《乾隆内府舆图》的长处外，还参照了李兆洛的《皇朝一统舆地全图》的画法，将经纬网与画方融于一图之中。是清末民初许多地图编制的蓝本。</w:t>
      </w:r>
    </w:p>
    <w:p w14:paraId="0EF880AC">
      <w:pPr>
        <w:wordWrap w:val="0"/>
        <w:autoSpaceDE w:val="0"/>
        <w:autoSpaceDN w:val="0"/>
        <w:spacing w:before="0" w:after="0" w:line="239" w:lineRule="auto"/>
        <w:ind w:firstLine="0"/>
        <w:jc w:val="both"/>
        <w:rPr>
          <w:rFonts w:hint="eastAsia" w:ascii="宋体" w:hAnsi="宋体" w:eastAsia="宋体"/>
          <w:color w:val="000000"/>
          <w:sz w:val="21"/>
        </w:rPr>
      </w:pPr>
    </w:p>
    <w:p w14:paraId="1F3E7EF0">
      <w:pPr>
        <w:wordWrap w:val="0"/>
        <w:autoSpaceDE w:val="0"/>
        <w:autoSpaceDN w:val="0"/>
        <w:spacing w:before="0" w:after="0" w:line="336" w:lineRule="auto"/>
        <w:ind w:right="80" w:firstLine="0"/>
        <w:jc w:val="both"/>
        <w:rPr>
          <w:sz w:val="21"/>
        </w:rPr>
      </w:pPr>
      <w:r>
        <w:rPr>
          <w:rFonts w:hint="eastAsia" w:ascii="宋体" w:hAnsi="宋体" w:eastAsia="宋体"/>
          <w:b/>
          <w:color w:val="000000"/>
          <w:sz w:val="21"/>
        </w:rPr>
        <w:t>《历代地理沿革图》：清李兆洛编。与所著《历代地理志韵编今释》相辅而行。后经析分，计自《禹贡》九州至《明地理志》共二十二图。详细记录了中国历代地理沿革的变化原图。对史</w:t>
      </w:r>
      <w:r>
        <w:rPr>
          <w:rFonts w:hint="eastAsia" w:ascii="宋体" w:hAnsi="宋体" w:eastAsia="宋体"/>
          <w:color w:val="000000"/>
          <w:sz w:val="21"/>
        </w:rPr>
        <w:t>地研究有所参考价值。</w:t>
      </w:r>
    </w:p>
    <w:p w14:paraId="108CD7CF">
      <w:pPr>
        <w:wordWrap w:val="0"/>
        <w:autoSpaceDE w:val="0"/>
        <w:autoSpaceDN w:val="0"/>
        <w:spacing w:before="0" w:after="0" w:line="239" w:lineRule="auto"/>
        <w:ind w:firstLine="0"/>
        <w:jc w:val="both"/>
        <w:rPr>
          <w:rFonts w:hint="eastAsia" w:ascii="宋体" w:hAnsi="宋体" w:eastAsia="宋体"/>
          <w:color w:val="000000"/>
          <w:sz w:val="21"/>
        </w:rPr>
      </w:pPr>
    </w:p>
    <w:p w14:paraId="77813FDC">
      <w:pPr>
        <w:wordWrap w:val="0"/>
        <w:autoSpaceDE w:val="0"/>
        <w:autoSpaceDN w:val="0"/>
        <w:spacing w:before="0" w:after="0" w:line="448" w:lineRule="auto"/>
        <w:ind w:right="80" w:firstLine="0"/>
        <w:jc w:val="both"/>
        <w:rPr>
          <w:sz w:val="21"/>
        </w:rPr>
        <w:sectPr>
          <w:type w:val="continuous"/>
          <w:pgSz w:w="11900" w:h="16680"/>
          <w:pgMar w:top="1680" w:right="1440" w:bottom="720" w:left="1440" w:header="840" w:footer="360" w:gutter="0"/>
          <w:cols w:space="720" w:num="1"/>
        </w:sectPr>
      </w:pPr>
      <w:r>
        <w:rPr>
          <w:rFonts w:hint="eastAsia" w:ascii="宋体" w:hAnsi="宋体" w:eastAsia="宋体"/>
          <w:b/>
          <w:color w:val="000000"/>
          <w:sz w:val="21"/>
        </w:rPr>
        <w:t>《历代舆地图》</w:t>
      </w:r>
      <w:r>
        <w:rPr>
          <w:rFonts w:hint="eastAsia" w:ascii="Calibri" w:hAnsi="Calibri" w:eastAsia="Calibri"/>
          <w:b/>
          <w:color w:val="000000"/>
          <w:sz w:val="21"/>
        </w:rPr>
        <w:t>18t</w:t>
      </w:r>
      <w:r>
        <w:rPr>
          <w:rFonts w:hint="eastAsia" w:ascii="宋体" w:hAnsi="宋体" w:eastAsia="宋体"/>
          <w:b/>
          <w:color w:val="000000"/>
          <w:sz w:val="21"/>
        </w:rPr>
        <w:t>：清末沿革地理学家杨守敬所编中国历史地图集。绘制了自春秋至明代的历代疆域政区，分为《历代舆地沿革险要图》和历代《地理志》图两部分。地名古墨今朱对照，是我国历史上朝代最完整、内容最为详细的一套大型历史地图集。但仅限于中原王朝，边疆简</w:t>
      </w:r>
      <w:r>
        <w:rPr>
          <w:rFonts w:hint="eastAsia" w:ascii="宋体" w:hAnsi="宋体" w:eastAsia="宋体"/>
          <w:color w:val="000000"/>
          <w:sz w:val="21"/>
        </w:rPr>
        <w:t>略。</w:t>
      </w:r>
    </w:p>
    <w:p w14:paraId="3C92B798">
      <w:pPr>
        <w:wordWrap w:val="0"/>
        <w:autoSpaceDE w:val="0"/>
        <w:autoSpaceDN w:val="0"/>
        <w:spacing w:before="0" w:after="0" w:line="263" w:lineRule="auto"/>
        <w:ind w:right="200" w:firstLine="0"/>
        <w:jc w:val="both"/>
        <w:rPr>
          <w:sz w:val="22"/>
        </w:rPr>
      </w:pPr>
      <w:r>
        <w:rPr>
          <w:rFonts w:hint="eastAsia" w:ascii="宋体" w:hAnsi="宋体" w:eastAsia="宋体"/>
          <w:b/>
          <w:color w:val="000000"/>
          <w:sz w:val="22"/>
        </w:rPr>
        <w:t>四至八到</w:t>
      </w:r>
      <w:r>
        <w:rPr>
          <w:rFonts w:hint="eastAsia" w:ascii="宋体" w:hAnsi="宋体" w:eastAsia="宋体"/>
          <w:color w:val="000000"/>
          <w:sz w:val="22"/>
        </w:rPr>
        <w:t>：古代地理图书中用于表示州县方位距离的一种方法，其中“四至”指东、西、南、北四正方向，“八到”则合东南、西南、东北、西北四隅，用以泛指所至地界。八到标目始见于</w:t>
      </w:r>
      <w:r>
        <w:rPr>
          <w:rFonts w:hint="eastAsia" w:ascii="宋体" w:hAnsi="宋体" w:eastAsia="宋体"/>
          <w:b/>
          <w:color w:val="000000"/>
          <w:sz w:val="22"/>
        </w:rPr>
        <w:t>《元和郡县制》，“四至八到”有确定义例始见于《大元大一统志》，但此后未被普遍采用。</w:t>
      </w:r>
    </w:p>
    <w:p w14:paraId="1B1E28FD">
      <w:pPr>
        <w:wordWrap w:val="0"/>
        <w:autoSpaceDE w:val="0"/>
        <w:autoSpaceDN w:val="0"/>
        <w:spacing w:before="0" w:after="0" w:line="239" w:lineRule="auto"/>
        <w:ind w:firstLine="0"/>
        <w:jc w:val="both"/>
        <w:rPr>
          <w:rFonts w:hint="eastAsia" w:ascii="宋体" w:hAnsi="宋体" w:eastAsia="宋体"/>
          <w:color w:val="000000"/>
          <w:sz w:val="22"/>
        </w:rPr>
      </w:pPr>
    </w:p>
    <w:p w14:paraId="0BEF8953">
      <w:pPr>
        <w:wordWrap w:val="0"/>
        <w:autoSpaceDE w:val="0"/>
        <w:autoSpaceDN w:val="0"/>
        <w:spacing w:before="0" w:after="0" w:line="318" w:lineRule="auto"/>
        <w:ind w:right="200" w:firstLine="0"/>
        <w:jc w:val="both"/>
        <w:rPr>
          <w:sz w:val="22"/>
        </w:rPr>
      </w:pPr>
      <w:r>
        <w:rPr>
          <w:rFonts w:hint="eastAsia" w:ascii="宋体" w:hAnsi="宋体" w:eastAsia="宋体"/>
          <w:b/>
          <w:color w:val="000000"/>
          <w:sz w:val="22"/>
        </w:rPr>
        <w:t>道里广轮：</w:t>
      </w:r>
      <w:r>
        <w:rPr>
          <w:rFonts w:hint="eastAsia" w:ascii="宋体" w:hAnsi="宋体" w:eastAsia="宋体"/>
          <w:color w:val="000000"/>
          <w:sz w:val="22"/>
        </w:rPr>
        <w:t>古代绘制地图时的一种绘图方法，用于在图纸上厘定实际距离与地图距离、实际面积与地图面积的对应关系。其中，“广轮”一词特指土地的面积，反映了古代地理测绘的精确度与科学性。这些信息对于研究古代地理和行政区划具有重要意义</w:t>
      </w:r>
    </w:p>
    <w:p w14:paraId="188FF3FA">
      <w:pPr>
        <w:wordWrap w:val="0"/>
        <w:autoSpaceDE w:val="0"/>
        <w:autoSpaceDN w:val="0"/>
        <w:spacing w:before="0" w:after="0" w:line="239" w:lineRule="auto"/>
        <w:ind w:firstLine="0"/>
        <w:jc w:val="both"/>
        <w:rPr>
          <w:rFonts w:hint="eastAsia" w:ascii="宋体" w:hAnsi="宋体" w:eastAsia="宋体"/>
          <w:color w:val="000000"/>
          <w:sz w:val="22"/>
        </w:rPr>
      </w:pPr>
    </w:p>
    <w:p w14:paraId="640F4098">
      <w:pPr>
        <w:wordWrap w:val="0"/>
        <w:autoSpaceDE w:val="0"/>
        <w:autoSpaceDN w:val="0"/>
        <w:spacing w:before="0" w:after="0" w:line="318" w:lineRule="auto"/>
        <w:ind w:right="200" w:firstLine="0"/>
        <w:jc w:val="both"/>
        <w:rPr>
          <w:sz w:val="22"/>
        </w:rPr>
      </w:pPr>
      <w:r>
        <w:rPr>
          <w:rFonts w:hint="eastAsia" w:ascii="宋体" w:hAnsi="宋体" w:eastAsia="宋体"/>
          <w:b/>
          <w:color w:val="000000"/>
          <w:sz w:val="22"/>
        </w:rPr>
        <w:t>《申报地图》：</w:t>
      </w:r>
      <w:r>
        <w:rPr>
          <w:rFonts w:hint="eastAsia" w:ascii="Calibri" w:hAnsi="Calibri" w:eastAsia="Calibri"/>
          <w:b/>
          <w:color w:val="000000"/>
          <w:sz w:val="22"/>
        </w:rPr>
        <w:t>20</w:t>
      </w:r>
      <w:r>
        <w:rPr>
          <w:rFonts w:hint="eastAsia" w:ascii="宋体" w:hAnsi="宋体" w:eastAsia="宋体"/>
          <w:b/>
          <w:color w:val="000000"/>
          <w:sz w:val="22"/>
        </w:rPr>
        <w:t>世纪</w:t>
      </w:r>
      <w:r>
        <w:rPr>
          <w:rFonts w:hint="eastAsia" w:ascii="Calibri" w:hAnsi="Calibri" w:eastAsia="Calibri"/>
          <w:b/>
          <w:color w:val="000000"/>
          <w:sz w:val="22"/>
        </w:rPr>
        <w:t>30</w:t>
      </w:r>
      <w:r>
        <w:rPr>
          <w:rFonts w:hint="eastAsia" w:ascii="宋体" w:hAnsi="宋体" w:eastAsia="宋体"/>
          <w:b/>
          <w:color w:val="000000"/>
          <w:sz w:val="22"/>
        </w:rPr>
        <w:t>年代上海申报馆出版的中国最早的现代地图集，由丁文江、翁文灝等人主编。包括《中华民国新地图》和《中国分省新图》等，首次采用分层设色法。标志着中国</w:t>
      </w:r>
      <w:r>
        <w:rPr>
          <w:rFonts w:hint="eastAsia" w:ascii="宋体" w:hAnsi="宋体" w:eastAsia="宋体"/>
          <w:color w:val="000000"/>
          <w:sz w:val="22"/>
        </w:rPr>
        <w:t>现代地图集的诞生，对后世地图绘制影响深远。</w:t>
      </w:r>
    </w:p>
    <w:p w14:paraId="3343BF45">
      <w:pPr>
        <w:wordWrap w:val="0"/>
        <w:autoSpaceDE w:val="0"/>
        <w:autoSpaceDN w:val="0"/>
        <w:spacing w:before="0" w:after="0" w:line="239" w:lineRule="auto"/>
        <w:ind w:firstLine="0"/>
        <w:jc w:val="both"/>
        <w:rPr>
          <w:rFonts w:hint="eastAsia" w:ascii="宋体" w:hAnsi="宋体" w:eastAsia="宋体"/>
          <w:color w:val="000000"/>
          <w:sz w:val="22"/>
        </w:rPr>
      </w:pPr>
    </w:p>
    <w:p w14:paraId="1F2184E8">
      <w:pPr>
        <w:wordWrap w:val="0"/>
        <w:autoSpaceDE w:val="0"/>
        <w:autoSpaceDN w:val="0"/>
        <w:spacing w:before="0" w:after="0" w:line="312" w:lineRule="auto"/>
        <w:ind w:right="200" w:firstLine="0"/>
        <w:jc w:val="both"/>
        <w:rPr>
          <w:sz w:val="22"/>
        </w:rPr>
      </w:pPr>
      <w:r>
        <w:rPr>
          <w:rFonts w:hint="eastAsia" w:ascii="宋体" w:hAnsi="宋体" w:eastAsia="宋体"/>
          <w:b/>
          <w:color w:val="000000"/>
          <w:sz w:val="22"/>
        </w:rPr>
        <w:t>托勒密世界地图</w:t>
      </w:r>
      <w:r>
        <w:rPr>
          <w:rFonts w:hint="eastAsia" w:ascii="宋体" w:hAnsi="宋体" w:eastAsia="宋体"/>
          <w:color w:val="000000"/>
          <w:sz w:val="22"/>
        </w:rPr>
        <w:t>：古罗马数学家、天文学家托勒密创作的地图，他首先使用简单圆锥投影绘制</w:t>
      </w:r>
      <w:r>
        <w:rPr>
          <w:rFonts w:hint="eastAsia" w:ascii="宋体" w:hAnsi="宋体" w:eastAsia="宋体"/>
          <w:b/>
          <w:color w:val="000000"/>
          <w:sz w:val="22"/>
        </w:rPr>
        <w:t>世界地图，使用经线和纬线描绘陆地和海洋的位置关系，对后世地理学和航海技术的发展产生</w:t>
      </w:r>
      <w:r>
        <w:rPr>
          <w:rFonts w:hint="eastAsia" w:ascii="宋体" w:hAnsi="宋体" w:eastAsia="宋体"/>
          <w:color w:val="000000"/>
          <w:sz w:val="22"/>
        </w:rPr>
        <w:t>了深远影响。</w:t>
      </w:r>
    </w:p>
    <w:p w14:paraId="3A0CA423">
      <w:pPr>
        <w:wordWrap w:val="0"/>
        <w:autoSpaceDE w:val="0"/>
        <w:autoSpaceDN w:val="0"/>
        <w:spacing w:before="0" w:after="0" w:line="239" w:lineRule="auto"/>
        <w:ind w:firstLine="0"/>
        <w:jc w:val="both"/>
        <w:rPr>
          <w:rFonts w:hint="eastAsia" w:ascii="宋体" w:hAnsi="宋体" w:eastAsia="宋体"/>
          <w:color w:val="000000"/>
          <w:sz w:val="22"/>
        </w:rPr>
      </w:pPr>
    </w:p>
    <w:p w14:paraId="56243C09">
      <w:pPr>
        <w:wordWrap w:val="0"/>
        <w:autoSpaceDE w:val="0"/>
        <w:autoSpaceDN w:val="0"/>
        <w:spacing w:before="0" w:after="0" w:line="350" w:lineRule="auto"/>
        <w:ind w:right="200" w:firstLine="0"/>
        <w:jc w:val="both"/>
        <w:rPr>
          <w:sz w:val="22"/>
        </w:rPr>
      </w:pPr>
      <w:r>
        <w:rPr>
          <w:rFonts w:hint="eastAsia" w:ascii="宋体" w:hAnsi="宋体" w:eastAsia="宋体"/>
          <w:b/>
          <w:color w:val="000000"/>
          <w:sz w:val="22"/>
        </w:rPr>
        <w:t>墨卡托投影</w:t>
      </w:r>
      <w:r>
        <w:rPr>
          <w:rFonts w:hint="eastAsia" w:ascii="宋体" w:hAnsi="宋体" w:eastAsia="宋体"/>
          <w:color w:val="000000"/>
          <w:sz w:val="22"/>
        </w:rPr>
        <w:t>：由荷兰地图学家墨卡托于</w:t>
      </w:r>
      <w:r>
        <w:rPr>
          <w:rFonts w:hint="eastAsia" w:ascii="Calibri" w:hAnsi="Calibri" w:eastAsia="Calibri"/>
          <w:color w:val="000000"/>
          <w:sz w:val="22"/>
        </w:rPr>
        <w:t>1569</w:t>
      </w:r>
      <w:r>
        <w:rPr>
          <w:rFonts w:hint="eastAsia" w:ascii="宋体" w:hAnsi="宋体" w:eastAsia="宋体"/>
          <w:color w:val="000000"/>
          <w:sz w:val="22"/>
        </w:rPr>
        <w:t>年创制。该投影将地球按等角条件投影到与地轴平行的圆柱面上，再展开成平面，广泛用于航海图和航空图的编制。</w:t>
      </w:r>
    </w:p>
    <w:p w14:paraId="1AA37F1F">
      <w:pPr>
        <w:wordWrap w:val="0"/>
        <w:autoSpaceDE w:val="0"/>
        <w:autoSpaceDN w:val="0"/>
        <w:spacing w:before="0" w:after="0" w:line="239" w:lineRule="auto"/>
        <w:ind w:firstLine="0"/>
        <w:jc w:val="both"/>
        <w:rPr>
          <w:rFonts w:hint="eastAsia" w:ascii="宋体" w:hAnsi="宋体" w:eastAsia="宋体"/>
          <w:color w:val="000000"/>
          <w:sz w:val="22"/>
        </w:rPr>
      </w:pPr>
    </w:p>
    <w:p w14:paraId="153AE4B6">
      <w:pPr>
        <w:wordWrap w:val="0"/>
        <w:autoSpaceDE w:val="0"/>
        <w:autoSpaceDN w:val="0"/>
        <w:spacing w:before="0" w:after="0" w:line="312" w:lineRule="auto"/>
        <w:ind w:right="200" w:firstLine="0"/>
        <w:jc w:val="both"/>
        <w:rPr>
          <w:sz w:val="22"/>
        </w:rPr>
      </w:pPr>
      <w:r>
        <w:rPr>
          <w:rFonts w:hint="eastAsia" w:ascii="宋体" w:hAnsi="宋体" w:eastAsia="宋体"/>
          <w:color w:val="000000"/>
          <w:sz w:val="22"/>
        </w:rPr>
        <w:t>《中国新图志》：近代欧洲刊行的第一部中国分省地图集，由意大利耶稣会传教士卫匡国编制，</w:t>
      </w:r>
      <w:r>
        <w:rPr>
          <w:rFonts w:hint="eastAsia" w:ascii="Calibri" w:hAnsi="Calibri" w:eastAsia="Calibri"/>
          <w:color w:val="000000"/>
          <w:sz w:val="22"/>
        </w:rPr>
        <w:t>1655</w:t>
      </w:r>
      <w:r>
        <w:rPr>
          <w:rFonts w:hint="eastAsia" w:ascii="宋体" w:hAnsi="宋体" w:eastAsia="宋体"/>
          <w:color w:val="000000"/>
          <w:sz w:val="22"/>
        </w:rPr>
        <w:t>年在阿姆斯特丹出版。该图集包括中国分省图、总图及日本地图等，并附有详尽的地理图说，是欧洲了解中国地理的重要读物。</w:t>
      </w:r>
    </w:p>
    <w:p w14:paraId="405220CB">
      <w:pPr>
        <w:wordWrap w:val="0"/>
        <w:autoSpaceDE w:val="0"/>
        <w:autoSpaceDN w:val="0"/>
        <w:spacing w:before="0" w:after="0" w:line="239" w:lineRule="auto"/>
        <w:ind w:firstLine="0"/>
        <w:jc w:val="both"/>
        <w:rPr>
          <w:rFonts w:hint="eastAsia" w:ascii="宋体" w:hAnsi="宋体" w:eastAsia="宋体"/>
          <w:color w:val="000000"/>
          <w:sz w:val="22"/>
        </w:rPr>
      </w:pPr>
    </w:p>
    <w:p w14:paraId="627CF868">
      <w:pPr>
        <w:wordWrap w:val="0"/>
        <w:autoSpaceDE w:val="0"/>
        <w:autoSpaceDN w:val="0"/>
        <w:spacing w:before="0" w:after="0" w:line="334" w:lineRule="auto"/>
        <w:ind w:right="200" w:firstLine="0"/>
        <w:jc w:val="both"/>
        <w:rPr>
          <w:sz w:val="22"/>
        </w:rPr>
      </w:pPr>
      <w:r>
        <w:rPr>
          <w:rFonts w:hint="eastAsia" w:ascii="宋体" w:hAnsi="宋体" w:eastAsia="宋体"/>
          <w:color w:val="000000"/>
          <w:sz w:val="22"/>
        </w:rPr>
        <w:t>卫匡国：意大利耶稣会传教士、汉学家。</w:t>
      </w:r>
      <w:r>
        <w:rPr>
          <w:rFonts w:hint="eastAsia" w:ascii="Calibri" w:hAnsi="Calibri" w:eastAsia="Calibri"/>
          <w:color w:val="000000"/>
          <w:sz w:val="22"/>
        </w:rPr>
        <w:t>1643</w:t>
      </w:r>
      <w:r>
        <w:rPr>
          <w:rFonts w:hint="eastAsia" w:ascii="宋体" w:hAnsi="宋体" w:eastAsia="宋体"/>
          <w:color w:val="000000"/>
          <w:sz w:val="22"/>
        </w:rPr>
        <w:t>年来华，曾在北京觐见顺治帝，著有《中国新图志》、《中国上古史》等，对中西文化交流做出重要贡献，被誉为“西方研究中国地理之父”。</w:t>
      </w:r>
    </w:p>
    <w:p w14:paraId="6B03ECE6">
      <w:pPr>
        <w:wordWrap w:val="0"/>
        <w:autoSpaceDE w:val="0"/>
        <w:autoSpaceDN w:val="0"/>
        <w:spacing w:before="0" w:after="0" w:line="239" w:lineRule="auto"/>
        <w:ind w:firstLine="0"/>
        <w:jc w:val="both"/>
        <w:rPr>
          <w:rFonts w:hint="eastAsia" w:ascii="宋体" w:hAnsi="宋体" w:eastAsia="宋体"/>
          <w:color w:val="000000"/>
          <w:sz w:val="22"/>
        </w:rPr>
      </w:pPr>
    </w:p>
    <w:p w14:paraId="1C325C36">
      <w:pPr>
        <w:wordWrap w:val="0"/>
        <w:autoSpaceDE w:val="0"/>
        <w:autoSpaceDN w:val="0"/>
        <w:spacing w:before="0" w:after="0" w:line="317" w:lineRule="auto"/>
        <w:ind w:right="200" w:firstLine="0"/>
        <w:jc w:val="both"/>
        <w:rPr>
          <w:sz w:val="22"/>
        </w:rPr>
      </w:pPr>
      <w:r>
        <w:rPr>
          <w:rFonts w:hint="eastAsia" w:ascii="宋体" w:hAnsi="宋体" w:eastAsia="宋体"/>
          <w:b/>
          <w:color w:val="000000"/>
          <w:sz w:val="22"/>
        </w:rPr>
        <w:t>波特兰海图</w:t>
      </w:r>
      <w:r>
        <w:rPr>
          <w:rFonts w:hint="eastAsia" w:ascii="宋体" w:hAnsi="宋体" w:eastAsia="宋体"/>
          <w:color w:val="000000"/>
          <w:sz w:val="22"/>
        </w:rPr>
        <w:t>：</w:t>
      </w:r>
      <w:r>
        <w:rPr>
          <w:rFonts w:hint="eastAsia" w:ascii="宋体" w:hAnsi="宋体" w:eastAsia="宋体"/>
          <w:b/>
          <w:color w:val="000000"/>
          <w:sz w:val="22"/>
        </w:rPr>
        <w:t>实地描绘港口和海岸线的航海图，自</w:t>
      </w:r>
      <w:r>
        <w:rPr>
          <w:rFonts w:hint="eastAsia" w:ascii="Calibri" w:hAnsi="Calibri" w:eastAsia="Calibri"/>
          <w:b/>
          <w:color w:val="000000"/>
          <w:sz w:val="22"/>
        </w:rPr>
        <w:t>13</w:t>
      </w:r>
      <w:r>
        <w:rPr>
          <w:rFonts w:hint="eastAsia" w:ascii="宋体" w:hAnsi="宋体" w:eastAsia="宋体"/>
          <w:b/>
          <w:color w:val="000000"/>
          <w:sz w:val="22"/>
        </w:rPr>
        <w:t>世纪开始由意大利、西班牙、葡萄牙制作。</w:t>
      </w:r>
      <w:r>
        <w:rPr>
          <w:rFonts w:hint="eastAsia" w:ascii="宋体" w:hAnsi="宋体" w:eastAsia="宋体"/>
          <w:color w:val="000000"/>
          <w:sz w:val="22"/>
        </w:rPr>
        <w:t>图上呈放射状的网格线及表示方位的风玫瑰是其特征，对航海事业具有重要价值。</w:t>
      </w:r>
    </w:p>
    <w:p w14:paraId="10066AA6">
      <w:pPr>
        <w:wordWrap w:val="0"/>
        <w:autoSpaceDE w:val="0"/>
        <w:autoSpaceDN w:val="0"/>
        <w:spacing w:before="0" w:after="0" w:line="239" w:lineRule="auto"/>
        <w:ind w:firstLine="0"/>
        <w:jc w:val="both"/>
        <w:rPr>
          <w:rFonts w:hint="eastAsia" w:ascii="宋体" w:hAnsi="宋体" w:eastAsia="宋体"/>
          <w:color w:val="000000"/>
          <w:sz w:val="25"/>
        </w:rPr>
      </w:pPr>
    </w:p>
    <w:p w14:paraId="1614294B">
      <w:pPr>
        <w:wordWrap w:val="0"/>
        <w:autoSpaceDE w:val="0"/>
        <w:autoSpaceDN w:val="0"/>
        <w:spacing w:before="0" w:after="0" w:line="352" w:lineRule="auto"/>
        <w:ind w:firstLine="0"/>
        <w:jc w:val="both"/>
        <w:rPr>
          <w:sz w:val="25"/>
        </w:rPr>
      </w:pPr>
      <w:r>
        <w:rPr>
          <w:rFonts w:hint="eastAsia" w:ascii="宋体" w:hAnsi="宋体" w:eastAsia="宋体"/>
          <w:color w:val="000000"/>
          <w:sz w:val="25"/>
        </w:rPr>
        <w:t>②历史地理信息系统</w:t>
      </w:r>
    </w:p>
    <w:p w14:paraId="621D469F">
      <w:pPr>
        <w:wordWrap w:val="0"/>
        <w:autoSpaceDE w:val="0"/>
        <w:autoSpaceDN w:val="0"/>
        <w:spacing w:before="0" w:after="0" w:line="277" w:lineRule="auto"/>
        <w:ind w:right="200" w:firstLine="0"/>
        <w:jc w:val="both"/>
        <w:rPr>
          <w:sz w:val="22"/>
        </w:rPr>
      </w:pPr>
      <w:r>
        <w:rPr>
          <w:rFonts w:hint="eastAsia" w:ascii="Calibri" w:hAnsi="Calibri" w:eastAsia="Calibri"/>
          <w:color w:val="000000"/>
          <w:sz w:val="22"/>
        </w:rPr>
        <w:t>CHGIS</w:t>
      </w:r>
      <w:r>
        <w:rPr>
          <w:rFonts w:hint="eastAsia" w:ascii="宋体" w:hAnsi="宋体" w:eastAsia="宋体"/>
          <w:color w:val="000000"/>
          <w:sz w:val="22"/>
        </w:rPr>
        <w:t>：即中国历史地理信息系统项目。该项目由复旦大学、哈佛大学等单位合作启动。旨在</w:t>
      </w:r>
      <w:r>
        <w:rPr>
          <w:rFonts w:hint="eastAsia" w:ascii="宋体" w:hAnsi="宋体" w:eastAsia="宋体"/>
          <w:b/>
          <w:color w:val="000000"/>
          <w:sz w:val="22"/>
        </w:rPr>
        <w:t>建立一套中国历史时期连续变化的基础地理信息库，描述地名、行政建制和其他基础地理要素的时空变化，为读者提供一个</w:t>
      </w:r>
      <w:r>
        <w:rPr>
          <w:rFonts w:hint="eastAsia" w:ascii="Calibri" w:hAnsi="Calibri" w:eastAsia="Calibri"/>
          <w:b/>
          <w:color w:val="000000"/>
          <w:sz w:val="22"/>
        </w:rPr>
        <w:t>GIS</w:t>
      </w:r>
      <w:r>
        <w:rPr>
          <w:rFonts w:hint="eastAsia" w:ascii="宋体" w:hAnsi="宋体" w:eastAsia="宋体"/>
          <w:b/>
          <w:color w:val="000000"/>
          <w:sz w:val="22"/>
        </w:rPr>
        <w:t>数据平台、时间统计以及查询工具和模型。</w:t>
      </w:r>
      <w:r>
        <w:rPr>
          <w:rFonts w:hint="eastAsia" w:ascii="Calibri" w:hAnsi="Calibri" w:eastAsia="Calibri"/>
          <w:b/>
          <w:color w:val="000000"/>
          <w:sz w:val="22"/>
        </w:rPr>
        <w:t>CHGIS</w:t>
      </w:r>
      <w:r>
        <w:rPr>
          <w:rFonts w:hint="eastAsia" w:ascii="宋体" w:hAnsi="宋体" w:eastAsia="宋体"/>
          <w:b/>
          <w:color w:val="000000"/>
          <w:sz w:val="22"/>
        </w:rPr>
        <w:t>通过数字化</w:t>
      </w:r>
      <w:r>
        <w:rPr>
          <w:rFonts w:hint="eastAsia" w:ascii="宋体" w:hAnsi="宋体" w:eastAsia="宋体"/>
          <w:color w:val="000000"/>
          <w:sz w:val="22"/>
        </w:rPr>
        <w:t>方法构建时空坐标系统，推动了中国数字人文和历史事业的发展。</w:t>
      </w:r>
    </w:p>
    <w:p w14:paraId="6C39F045">
      <w:pPr>
        <w:wordWrap w:val="0"/>
        <w:autoSpaceDE w:val="0"/>
        <w:autoSpaceDN w:val="0"/>
        <w:spacing w:before="0" w:after="0" w:line="239" w:lineRule="auto"/>
        <w:ind w:firstLine="0"/>
        <w:jc w:val="both"/>
        <w:rPr>
          <w:rFonts w:hint="eastAsia" w:ascii="宋体" w:hAnsi="宋体" w:eastAsia="宋体"/>
          <w:color w:val="000000"/>
          <w:sz w:val="22"/>
        </w:rPr>
      </w:pPr>
    </w:p>
    <w:p w14:paraId="33F47525">
      <w:pPr>
        <w:wordWrap w:val="0"/>
        <w:autoSpaceDE w:val="0"/>
        <w:autoSpaceDN w:val="0"/>
        <w:spacing w:before="0" w:after="0" w:line="318" w:lineRule="auto"/>
        <w:ind w:right="200" w:firstLine="0"/>
        <w:jc w:val="both"/>
        <w:rPr>
          <w:sz w:val="22"/>
        </w:rPr>
      </w:pPr>
      <w:r>
        <w:rPr>
          <w:rFonts w:hint="eastAsia" w:ascii="Calibri" w:hAnsi="Calibri" w:eastAsia="Calibri"/>
          <w:b/>
          <w:color w:val="000000"/>
          <w:sz w:val="22"/>
        </w:rPr>
        <w:t>IGBP</w:t>
      </w:r>
      <w:r>
        <w:rPr>
          <w:rFonts w:hint="eastAsia" w:ascii="宋体" w:hAnsi="宋体" w:eastAsia="宋体"/>
          <w:b/>
          <w:color w:val="000000"/>
          <w:sz w:val="22"/>
        </w:rPr>
        <w:t>：</w:t>
      </w:r>
      <w:r>
        <w:rPr>
          <w:rFonts w:hint="eastAsia" w:ascii="宋体" w:hAnsi="宋体" w:eastAsia="宋体"/>
          <w:color w:val="000000"/>
          <w:sz w:val="22"/>
        </w:rPr>
        <w:t>即国际地圈生物圈计划。该计划以生物地球化学循环子系统及其与物理气候子系统互相作用为研究对象，旨在描述和认识控制整个地球系统相互作用的物理、化学和生物学过程，其中与历史地理相关的主要是“过去的全球变化研究计划”。</w:t>
      </w:r>
    </w:p>
    <w:p w14:paraId="4D9F7DA7">
      <w:pPr>
        <w:wordWrap w:val="0"/>
        <w:autoSpaceDE w:val="0"/>
        <w:autoSpaceDN w:val="0"/>
        <w:spacing w:before="0" w:after="0" w:line="239" w:lineRule="auto"/>
        <w:ind w:firstLine="0"/>
        <w:jc w:val="both"/>
        <w:rPr>
          <w:rFonts w:hint="eastAsia" w:ascii="宋体" w:hAnsi="宋体" w:eastAsia="宋体"/>
          <w:color w:val="000000"/>
          <w:sz w:val="22"/>
        </w:rPr>
      </w:pPr>
    </w:p>
    <w:p w14:paraId="098BD5D9">
      <w:pPr>
        <w:wordWrap w:val="0"/>
        <w:autoSpaceDE w:val="0"/>
        <w:autoSpaceDN w:val="0"/>
        <w:spacing w:before="0" w:after="0" w:line="323" w:lineRule="auto"/>
        <w:ind w:right="200" w:firstLine="0"/>
        <w:jc w:val="both"/>
        <w:rPr>
          <w:sz w:val="22"/>
        </w:rPr>
        <w:sectPr>
          <w:type w:val="continuous"/>
          <w:pgSz w:w="11900" w:h="17220"/>
          <w:pgMar w:top="1680" w:right="1200" w:bottom="720" w:left="1200" w:header="840" w:footer="360" w:gutter="0"/>
          <w:cols w:space="720" w:num="1"/>
        </w:sectPr>
      </w:pPr>
      <w:r>
        <w:rPr>
          <w:rFonts w:hint="eastAsia" w:ascii="Calibri" w:hAnsi="Calibri" w:eastAsia="Calibri"/>
          <w:color w:val="000000"/>
          <w:sz w:val="22"/>
        </w:rPr>
        <w:t>IHDP</w:t>
      </w:r>
      <w:r>
        <w:rPr>
          <w:rFonts w:hint="eastAsia" w:ascii="宋体" w:hAnsi="宋体" w:eastAsia="宋体"/>
          <w:color w:val="000000"/>
          <w:sz w:val="22"/>
        </w:rPr>
        <w:t>：即国际全球环境变化人文因素计划，是对地球系统进行集成研究的联合体-地球系统科学联盟的</w:t>
      </w:r>
      <w:r>
        <w:rPr>
          <w:rFonts w:hint="eastAsia" w:ascii="Calibri" w:hAnsi="Calibri" w:eastAsia="Calibri"/>
          <w:color w:val="000000"/>
          <w:sz w:val="22"/>
        </w:rPr>
        <w:t>4</w:t>
      </w:r>
      <w:r>
        <w:rPr>
          <w:rFonts w:hint="eastAsia" w:ascii="宋体" w:hAnsi="宋体" w:eastAsia="宋体"/>
          <w:color w:val="000000"/>
          <w:sz w:val="22"/>
        </w:rPr>
        <w:t>大全球环境变化计划之一，</w:t>
      </w:r>
      <w:r>
        <w:rPr>
          <w:rFonts w:hint="eastAsia" w:ascii="Calibri" w:hAnsi="Calibri" w:eastAsia="Calibri"/>
          <w:color w:val="000000"/>
          <w:sz w:val="22"/>
        </w:rPr>
        <w:t>2004</w:t>
      </w:r>
      <w:r>
        <w:rPr>
          <w:rFonts w:hint="eastAsia" w:ascii="宋体" w:hAnsi="宋体" w:eastAsia="宋体"/>
          <w:color w:val="000000"/>
          <w:sz w:val="22"/>
        </w:rPr>
        <w:t>年国际全球环境变化人文因素计划中国国家委员会成立（挂靠中国科学院地理科学与资源研究所）。</w:t>
      </w:r>
    </w:p>
    <w:p w14:paraId="34E2D7C9">
      <w:pPr>
        <w:wordWrap w:val="0"/>
        <w:autoSpaceDE w:val="0"/>
        <w:autoSpaceDN w:val="0"/>
        <w:spacing w:before="0" w:after="0" w:line="265" w:lineRule="auto"/>
        <w:ind w:right="20" w:hanging="20"/>
        <w:jc w:val="both"/>
        <w:rPr>
          <w:rFonts w:hint="eastAsia" w:ascii="宋体" w:hAnsi="宋体" w:eastAsia="宋体" w:cstheme="minorBidi"/>
          <w:b/>
          <w:color w:val="000000"/>
          <w:sz w:val="22"/>
        </w:rPr>
      </w:pPr>
      <w:r>
        <w:rPr>
          <w:rFonts w:hint="eastAsia" w:ascii="Calibri" w:hAnsi="Calibri" w:eastAsia="Calibri" w:cstheme="minorBidi"/>
          <w:color w:val="000000"/>
          <w:sz w:val="22"/>
        </w:rPr>
        <w:t>LUCC：</w:t>
      </w:r>
      <w:r>
        <w:rPr>
          <w:rFonts w:hint="eastAsia" w:ascii="宋体" w:hAnsi="宋体" w:eastAsia="宋体" w:cstheme="minorBidi"/>
          <w:color w:val="000000"/>
          <w:sz w:val="22"/>
        </w:rPr>
        <w:t>即土地利用／土地覆盖变化，是IGBP（国际地圈生物圈计划）与IHDP（全球变化人文计划）两大国际项目合作进行的纲领性交叉科学研究课题，其目的在于提示人类赖以生存的</w:t>
      </w:r>
      <w:r>
        <w:rPr>
          <w:rFonts w:hint="eastAsia" w:ascii="宋体" w:hAnsi="宋体" w:eastAsia="宋体" w:cstheme="minorBidi"/>
          <w:b/>
          <w:color w:val="000000"/>
          <w:sz w:val="22"/>
        </w:rPr>
        <w:t>地球环境系统与人类日益发展的生产系统之间相互作用的基本过程。</w:t>
      </w:r>
    </w:p>
    <w:p w14:paraId="2C6875E3">
      <w:pPr>
        <w:wordWrap w:val="0"/>
        <w:autoSpaceDE w:val="0"/>
        <w:autoSpaceDN w:val="0"/>
        <w:spacing w:before="0" w:after="0" w:line="327" w:lineRule="auto"/>
        <w:ind w:left="100" w:right="232" w:firstLine="0"/>
        <w:jc w:val="both"/>
        <w:rPr>
          <w:sz w:val="23"/>
        </w:rPr>
      </w:pPr>
    </w:p>
    <w:p w14:paraId="63EFE87D">
      <w:pPr>
        <w:wordWrap w:val="0"/>
        <w:autoSpaceDE w:val="0"/>
        <w:autoSpaceDN w:val="0"/>
        <w:spacing w:before="0" w:after="0" w:line="242" w:lineRule="auto"/>
        <w:ind w:firstLine="0"/>
        <w:jc w:val="both"/>
        <w:rPr>
          <w:sz w:val="29"/>
        </w:rPr>
      </w:pPr>
      <w:r>
        <w:rPr>
          <w:rFonts w:hint="eastAsia" w:ascii="宋体" w:hAnsi="宋体" w:eastAsia="宋体"/>
          <w:color w:val="000000"/>
          <w:sz w:val="29"/>
        </w:rPr>
        <w:t>考纲：中国历史地理学的基本概念、理论与方法</w:t>
      </w:r>
    </w:p>
    <w:p w14:paraId="71F015A3">
      <w:pPr>
        <w:wordWrap w:val="0"/>
        <w:autoSpaceDE w:val="0"/>
        <w:autoSpaceDN w:val="0"/>
        <w:spacing w:before="0" w:after="0" w:line="446" w:lineRule="auto"/>
        <w:ind w:firstLine="0"/>
        <w:jc w:val="both"/>
        <w:rPr>
          <w:sz w:val="29"/>
        </w:rPr>
      </w:pPr>
      <w:r>
        <w:rPr>
          <w:rFonts w:hint="eastAsia" w:ascii="宋体" w:hAnsi="宋体" w:eastAsia="宋体"/>
          <w:color w:val="000000"/>
          <w:sz w:val="29"/>
        </w:rPr>
        <w:t>①历史地理学学科属性和研究对象、内容、方法与分支情况</w:t>
      </w:r>
    </w:p>
    <w:p w14:paraId="7E7A0AD6">
      <w:pPr>
        <w:wordWrap w:val="0"/>
        <w:autoSpaceDE w:val="0"/>
        <w:autoSpaceDN w:val="0"/>
        <w:spacing w:before="0" w:after="0" w:line="405" w:lineRule="auto"/>
        <w:ind w:firstLine="0"/>
        <w:jc w:val="both"/>
        <w:rPr>
          <w:sz w:val="21"/>
        </w:rPr>
      </w:pPr>
      <w:r>
        <w:rPr>
          <w:rFonts w:hint="eastAsia" w:ascii="宋体" w:hAnsi="宋体" w:eastAsia="宋体"/>
          <w:color w:val="000000"/>
          <w:sz w:val="21"/>
        </w:rPr>
        <w:t>一、谈谈你对“历史地理学”这一学科的理解</w:t>
      </w:r>
    </w:p>
    <w:p w14:paraId="6A0EB942">
      <w:pPr>
        <w:wordWrap w:val="0"/>
        <w:autoSpaceDE w:val="0"/>
        <w:autoSpaceDN w:val="0"/>
        <w:spacing w:before="0" w:after="0" w:line="317" w:lineRule="auto"/>
        <w:ind w:firstLine="0"/>
        <w:jc w:val="both"/>
        <w:rPr>
          <w:sz w:val="21"/>
        </w:rPr>
      </w:pPr>
      <w:r>
        <w:rPr>
          <w:rFonts w:hint="eastAsia" w:ascii="Calibri" w:hAnsi="Calibri" w:eastAsia="Calibri"/>
          <w:color w:val="000000"/>
          <w:sz w:val="21"/>
        </w:rPr>
        <w:t>1</w:t>
      </w:r>
      <w:r>
        <w:rPr>
          <w:rFonts w:hint="eastAsia" w:ascii="宋体" w:hAnsi="宋体" w:eastAsia="宋体"/>
          <w:color w:val="000000"/>
          <w:sz w:val="21"/>
        </w:rPr>
        <w:t>、概念：研究历史时期地理现象和人地关系的地理分布、演变及其发展规律的学科。</w:t>
      </w:r>
    </w:p>
    <w:p w14:paraId="5FEED091">
      <w:pPr>
        <w:wordWrap w:val="0"/>
        <w:autoSpaceDE w:val="0"/>
        <w:autoSpaceDN w:val="0"/>
        <w:spacing w:before="0" w:after="0" w:line="317" w:lineRule="auto"/>
        <w:ind w:firstLine="0"/>
        <w:jc w:val="both"/>
        <w:rPr>
          <w:sz w:val="21"/>
        </w:rPr>
      </w:pPr>
      <w:r>
        <w:rPr>
          <w:rFonts w:hint="eastAsia" w:ascii="Calibri" w:hAnsi="Calibri" w:eastAsia="Calibri"/>
          <w:color w:val="000000"/>
          <w:sz w:val="21"/>
        </w:rPr>
        <w:t>2</w:t>
      </w:r>
      <w:r>
        <w:rPr>
          <w:rFonts w:hint="eastAsia" w:ascii="宋体" w:hAnsi="宋体" w:eastAsia="宋体"/>
          <w:color w:val="000000"/>
          <w:sz w:val="21"/>
        </w:rPr>
        <w:t>、学科归属：一般认为历史地理学是地理学的分支。</w:t>
      </w:r>
    </w:p>
    <w:p w14:paraId="15B0933E">
      <w:pPr>
        <w:wordWrap w:val="0"/>
        <w:autoSpaceDE w:val="0"/>
        <w:autoSpaceDN w:val="0"/>
        <w:spacing w:before="0" w:after="0" w:line="317" w:lineRule="auto"/>
        <w:ind w:firstLine="0"/>
        <w:jc w:val="both"/>
        <w:rPr>
          <w:sz w:val="21"/>
        </w:rPr>
      </w:pPr>
      <w:r>
        <w:rPr>
          <w:rFonts w:hint="eastAsia" w:ascii="Calibri" w:hAnsi="Calibri" w:eastAsia="Calibri"/>
          <w:color w:val="000000"/>
          <w:sz w:val="21"/>
        </w:rPr>
        <w:t>3</w:t>
      </w:r>
      <w:r>
        <w:rPr>
          <w:rFonts w:hint="eastAsia" w:ascii="宋体" w:hAnsi="宋体" w:eastAsia="宋体"/>
          <w:color w:val="000000"/>
          <w:sz w:val="21"/>
        </w:rPr>
        <w:t>、研究对象：历史自然地理、历史人文地理、历史地理文献与理论</w:t>
      </w:r>
    </w:p>
    <w:p w14:paraId="136D5A01">
      <w:pPr>
        <w:wordWrap w:val="0"/>
        <w:autoSpaceDE w:val="0"/>
        <w:autoSpaceDN w:val="0"/>
        <w:spacing w:before="0" w:after="0" w:line="317" w:lineRule="auto"/>
        <w:ind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、研究资料和方法</w:t>
      </w:r>
      <w:r>
        <w:rPr>
          <w:rFonts w:hint="eastAsia" w:ascii="宋体" w:hAnsi="宋体" w:eastAsia="宋体"/>
          <w:color w:val="000000"/>
          <w:sz w:val="21"/>
        </w:rPr>
        <w:t>：</w:t>
      </w:r>
    </w:p>
    <w:p w14:paraId="471FB987">
      <w:pPr>
        <w:wordWrap w:val="0"/>
        <w:autoSpaceDE w:val="0"/>
        <w:autoSpaceDN w:val="0"/>
        <w:spacing w:before="0" w:after="0" w:line="308" w:lineRule="auto"/>
        <w:ind w:right="40" w:firstLine="0"/>
        <w:jc w:val="both"/>
        <w:rPr>
          <w:sz w:val="21"/>
        </w:rPr>
      </w:pPr>
      <w:r>
        <w:rPr>
          <w:rFonts w:hint="eastAsia" w:ascii="宋体" w:hAnsi="宋体" w:eastAsia="宋体"/>
          <w:b/>
          <w:color w:val="000000"/>
          <w:sz w:val="21"/>
        </w:rPr>
        <w:t>三种资料形式</w:t>
      </w:r>
      <w:r>
        <w:rPr>
          <w:rFonts w:hint="eastAsia" w:ascii="宋体" w:hAnsi="宋体" w:eastAsia="宋体"/>
          <w:color w:val="000000"/>
          <w:sz w:val="21"/>
        </w:rPr>
        <w:t>：</w:t>
      </w:r>
      <w:r>
        <w:rPr>
          <w:rFonts w:hint="eastAsia" w:ascii="Calibri" w:hAnsi="Calibri" w:eastAsia="Calibri"/>
          <w:color w:val="000000"/>
          <w:sz w:val="21"/>
        </w:rPr>
        <w:t>1</w:t>
      </w:r>
      <w:r>
        <w:rPr>
          <w:rFonts w:hint="eastAsia" w:ascii="宋体" w:hAnsi="宋体" w:eastAsia="宋体"/>
          <w:color w:val="000000"/>
          <w:sz w:val="21"/>
        </w:rPr>
        <w:t>、历史地理传世文献。主要依靠文字、图画、地图等丈献资料进行研究，如历代正史、地理总志、地方志、游记、野史笔记、诗文集子、会典会要、历代类书、明清档案、历代地图、绘画等。</w:t>
      </w:r>
      <w:r>
        <w:rPr>
          <w:rFonts w:hint="eastAsia" w:ascii="Calibri" w:hAnsi="Calibri" w:eastAsia="Calibri"/>
          <w:color w:val="000000"/>
          <w:sz w:val="21"/>
        </w:rPr>
        <w:t>2</w:t>
      </w:r>
      <w:r>
        <w:rPr>
          <w:rFonts w:hint="eastAsia" w:ascii="宋体" w:hAnsi="宋体" w:eastAsia="宋体"/>
          <w:color w:val="000000"/>
          <w:sz w:val="21"/>
        </w:rPr>
        <w:t>、近代考古发掘材料。</w:t>
      </w:r>
      <w:r>
        <w:rPr>
          <w:rFonts w:hint="eastAsia" w:ascii="Calibri" w:hAnsi="Calibri" w:eastAsia="Calibri"/>
          <w:color w:val="000000"/>
          <w:sz w:val="21"/>
        </w:rPr>
        <w:t>3</w:t>
      </w:r>
      <w:r>
        <w:rPr>
          <w:rFonts w:hint="eastAsia" w:ascii="宋体" w:hAnsi="宋体" w:eastAsia="宋体"/>
          <w:color w:val="000000"/>
          <w:sz w:val="21"/>
        </w:rPr>
        <w:t>、野外实地踏勘材料，如一些景观、文物、口述资料、碑刻、民间文书、谱牒。</w:t>
      </w:r>
    </w:p>
    <w:p w14:paraId="545C7BC1">
      <w:pPr>
        <w:wordWrap w:val="0"/>
        <w:autoSpaceDE w:val="0"/>
        <w:autoSpaceDN w:val="0"/>
        <w:spacing w:before="0" w:after="0" w:line="326" w:lineRule="auto"/>
        <w:ind w:right="40" w:firstLine="0"/>
        <w:jc w:val="both"/>
        <w:rPr>
          <w:sz w:val="21"/>
        </w:rPr>
      </w:pPr>
      <w:r>
        <w:rPr>
          <w:rFonts w:hint="eastAsia" w:ascii="宋体" w:hAnsi="宋体" w:eastAsia="宋体"/>
          <w:color w:val="000000"/>
          <w:sz w:val="21"/>
        </w:rPr>
        <w:t>（如何正确对待历史文献资料：</w:t>
      </w:r>
      <w:r>
        <w:rPr>
          <w:rFonts w:hint="eastAsia" w:ascii="Calibri" w:hAnsi="Calibri" w:eastAsia="Calibri"/>
          <w:color w:val="000000"/>
          <w:sz w:val="21"/>
        </w:rPr>
        <w:t>1</w:t>
      </w:r>
      <w:r>
        <w:rPr>
          <w:rFonts w:hint="eastAsia" w:ascii="宋体" w:hAnsi="宋体" w:eastAsia="宋体"/>
          <w:color w:val="000000"/>
          <w:sz w:val="21"/>
        </w:rPr>
        <w:t>、搜集资料要做到基本上齐备；</w:t>
      </w:r>
      <w:r>
        <w:rPr>
          <w:rFonts w:hint="eastAsia" w:ascii="Calibri" w:hAnsi="Calibri" w:eastAsia="Calibri"/>
          <w:color w:val="000000"/>
          <w:sz w:val="21"/>
        </w:rPr>
        <w:t>2</w:t>
      </w:r>
      <w:r>
        <w:rPr>
          <w:rFonts w:hint="eastAsia" w:ascii="宋体" w:hAnsi="宋体" w:eastAsia="宋体"/>
          <w:color w:val="000000"/>
          <w:sz w:val="21"/>
        </w:rPr>
        <w:t>、不要把传说当做真实史料，要有鉴别能力；</w:t>
      </w:r>
      <w:r>
        <w:rPr>
          <w:rFonts w:hint="eastAsia" w:ascii="Calibri" w:hAnsi="Calibri" w:eastAsia="Calibri"/>
          <w:color w:val="000000"/>
          <w:sz w:val="21"/>
        </w:rPr>
        <w:t>3</w:t>
      </w:r>
      <w:r>
        <w:rPr>
          <w:rFonts w:hint="eastAsia" w:ascii="宋体" w:hAnsi="宋体" w:eastAsia="宋体"/>
          <w:color w:val="000000"/>
          <w:sz w:val="21"/>
        </w:rPr>
        <w:t>、不要轻信前人对古代文献资料所作的解释。）</w:t>
      </w:r>
    </w:p>
    <w:p w14:paraId="0EE78E53">
      <w:pPr>
        <w:wordWrap w:val="0"/>
        <w:autoSpaceDE w:val="0"/>
        <w:autoSpaceDN w:val="0"/>
        <w:spacing w:before="0" w:after="0" w:line="317" w:lineRule="auto"/>
        <w:ind w:right="40" w:firstLine="0"/>
        <w:jc w:val="both"/>
        <w:rPr>
          <w:sz w:val="21"/>
        </w:rPr>
      </w:pPr>
      <w:r>
        <w:rPr>
          <w:rFonts w:hint="eastAsia" w:ascii="宋体" w:hAnsi="宋体" w:eastAsia="宋体"/>
          <w:b/>
          <w:color w:val="000000"/>
          <w:sz w:val="21"/>
        </w:rPr>
        <w:t>三种研究方法：</w:t>
      </w:r>
      <w:r>
        <w:rPr>
          <w:rFonts w:hint="eastAsia" w:ascii="宋体" w:hAnsi="宋体" w:eastAsia="宋体"/>
          <w:color w:val="000000"/>
          <w:sz w:val="21"/>
        </w:rPr>
        <w:t>一是文献逻辑推证法（尽可能与量化分析结合，将文献资料与实证和统计结合起来。）；二是统计计量法（样本不足，要与定性个案分析结合）；三是数理模型法。</w:t>
      </w:r>
    </w:p>
    <w:p w14:paraId="6737418C">
      <w:pPr>
        <w:wordWrap w:val="0"/>
        <w:autoSpaceDE w:val="0"/>
        <w:autoSpaceDN w:val="0"/>
        <w:spacing w:before="0" w:after="0" w:line="317" w:lineRule="auto"/>
        <w:ind w:right="40" w:firstLine="0"/>
        <w:jc w:val="both"/>
        <w:rPr>
          <w:sz w:val="21"/>
        </w:rPr>
      </w:pPr>
      <w:r>
        <w:rPr>
          <w:rFonts w:hint="eastAsia" w:ascii="宋体" w:hAnsi="宋体" w:eastAsia="宋体"/>
          <w:b/>
          <w:color w:val="000000"/>
          <w:sz w:val="21"/>
        </w:rPr>
        <w:t>此外还有</w:t>
      </w:r>
      <w:r>
        <w:rPr>
          <w:rFonts w:hint="eastAsia" w:ascii="宋体" w:hAnsi="宋体" w:eastAsia="宋体"/>
          <w:color w:val="000000"/>
          <w:sz w:val="21"/>
        </w:rPr>
        <w:t>：年代测定方面：</w:t>
      </w:r>
      <w:r>
        <w:rPr>
          <w:rFonts w:hint="eastAsia" w:ascii="Calibri" w:hAnsi="Calibri" w:eastAsia="Calibri"/>
          <w:color w:val="000000"/>
          <w:sz w:val="21"/>
        </w:rPr>
        <w:t>C14</w:t>
      </w:r>
      <w:r>
        <w:rPr>
          <w:rFonts w:hint="eastAsia" w:ascii="宋体" w:hAnsi="宋体" w:eastAsia="宋体"/>
          <w:color w:val="000000"/>
          <w:sz w:val="21"/>
        </w:rPr>
        <w:t>测年等同位素分析法、热释光法、古地磁法；气候温度湿度方面：孢粉分析法、树木年轮判读法、重花分析法、物候分析法；生物研究方法：孢粉分析法、考古遗物法、生物链法；古迹地层和方位确定方法：航空、卫星遥感照片判读；古今心理个性特征调查比较法：心理学自陈量法、血液分析法；系统统计方法：电脑软件统计法。</w:t>
      </w:r>
    </w:p>
    <w:p w14:paraId="0A0E61CC">
      <w:pPr>
        <w:wordWrap w:val="0"/>
        <w:autoSpaceDE w:val="0"/>
        <w:autoSpaceDN w:val="0"/>
        <w:spacing w:before="0" w:after="0" w:line="352" w:lineRule="auto"/>
        <w:ind w:firstLine="0"/>
        <w:jc w:val="both"/>
        <w:rPr>
          <w:sz w:val="21"/>
        </w:rPr>
      </w:pPr>
      <w:r>
        <w:rPr>
          <w:rFonts w:hint="eastAsia" w:ascii="Calibri" w:hAnsi="Calibri" w:eastAsia="Calibri"/>
          <w:b/>
          <w:color w:val="000000"/>
          <w:sz w:val="21"/>
        </w:rPr>
        <w:t>5</w:t>
      </w:r>
      <w:r>
        <w:rPr>
          <w:rFonts w:hint="eastAsia" w:ascii="宋体" w:hAnsi="宋体" w:eastAsia="宋体"/>
          <w:b/>
          <w:color w:val="000000"/>
          <w:sz w:val="21"/>
        </w:rPr>
        <w:t>、研究思维、方法上的两大特点：尽全时空观念；人地互动观念。</w:t>
      </w:r>
    </w:p>
    <w:p w14:paraId="15562DD3">
      <w:pPr>
        <w:wordWrap w:val="0"/>
        <w:autoSpaceDE w:val="0"/>
        <w:autoSpaceDN w:val="0"/>
        <w:spacing w:before="0" w:after="0" w:line="317" w:lineRule="auto"/>
        <w:ind w:firstLine="0"/>
        <w:jc w:val="both"/>
        <w:rPr>
          <w:sz w:val="21"/>
        </w:rPr>
      </w:pPr>
      <w:r>
        <w:rPr>
          <w:rFonts w:hint="eastAsia" w:ascii="Calibri" w:hAnsi="Calibri" w:eastAsia="Calibri"/>
          <w:b/>
          <w:color w:val="000000"/>
          <w:sz w:val="21"/>
        </w:rPr>
        <w:t>6</w:t>
      </w:r>
      <w:r>
        <w:rPr>
          <w:rFonts w:hint="eastAsia" w:ascii="宋体" w:hAnsi="宋体" w:eastAsia="宋体"/>
          <w:b/>
          <w:color w:val="000000"/>
          <w:sz w:val="21"/>
        </w:rPr>
        <w:t>、发展历程（见下）</w:t>
      </w:r>
    </w:p>
    <w:p w14:paraId="4A05B867">
      <w:pPr>
        <w:wordWrap w:val="0"/>
        <w:autoSpaceDE w:val="0"/>
        <w:autoSpaceDN w:val="0"/>
        <w:spacing w:before="0" w:after="0" w:line="303" w:lineRule="auto"/>
        <w:ind w:right="40" w:firstLine="0"/>
        <w:jc w:val="both"/>
        <w:rPr>
          <w:sz w:val="21"/>
        </w:rPr>
      </w:pPr>
      <w:r>
        <w:rPr>
          <w:rFonts w:hint="eastAsia" w:ascii="Calibri" w:hAnsi="Calibri" w:eastAsia="Calibri"/>
          <w:b/>
          <w:color w:val="000000"/>
          <w:sz w:val="21"/>
        </w:rPr>
        <w:t>7</w:t>
      </w:r>
      <w:r>
        <w:rPr>
          <w:rFonts w:hint="eastAsia" w:ascii="宋体" w:hAnsi="宋体" w:eastAsia="宋体"/>
          <w:b/>
          <w:color w:val="000000"/>
          <w:sz w:val="21"/>
        </w:rPr>
        <w:t>、意义：</w:t>
      </w:r>
      <w:r>
        <w:rPr>
          <w:rFonts w:hint="eastAsia" w:ascii="宋体" w:hAnsi="宋体" w:eastAsia="宋体"/>
          <w:color w:val="000000"/>
          <w:sz w:val="21"/>
        </w:rPr>
        <w:t>一方面，它有着极高的学术意义，直接推动着历史学和地理学的发展，扩展其研究范围，深化其研究问题；另一方面，它也有着较大的现实意义，它对于历史时期地理、政治、经济相关要素的复原，为当今环境保护、政治统治、经济建设等实际问题的解决，提供了良好借鉴。（具体见下）</w:t>
      </w:r>
    </w:p>
    <w:p w14:paraId="13D1D96F">
      <w:pPr>
        <w:wordWrap w:val="0"/>
        <w:autoSpaceDE w:val="0"/>
        <w:autoSpaceDN w:val="0"/>
        <w:spacing w:before="0" w:after="0" w:line="239" w:lineRule="auto"/>
        <w:ind w:firstLine="0"/>
        <w:jc w:val="both"/>
        <w:rPr>
          <w:rFonts w:hint="eastAsia" w:ascii="宋体" w:hAnsi="宋体" w:eastAsia="宋体"/>
          <w:color w:val="000000"/>
          <w:sz w:val="21"/>
        </w:rPr>
      </w:pPr>
    </w:p>
    <w:p w14:paraId="4BE11D1D">
      <w:pPr>
        <w:wordWrap w:val="0"/>
        <w:autoSpaceDE w:val="0"/>
        <w:autoSpaceDN w:val="0"/>
        <w:spacing w:before="0" w:after="0" w:line="429" w:lineRule="auto"/>
        <w:ind w:firstLine="0"/>
        <w:jc w:val="both"/>
        <w:rPr>
          <w:sz w:val="21"/>
        </w:rPr>
      </w:pPr>
      <w:r>
        <w:rPr>
          <w:rFonts w:hint="eastAsia" w:ascii="宋体" w:hAnsi="宋体" w:eastAsia="宋体"/>
          <w:b/>
          <w:color w:val="000000"/>
          <w:sz w:val="21"/>
        </w:rPr>
        <w:t>二、历史地理学研究的意义（功能）</w:t>
      </w:r>
    </w:p>
    <w:p w14:paraId="40F70728">
      <w:pPr>
        <w:wordWrap w:val="0"/>
        <w:autoSpaceDE w:val="0"/>
        <w:autoSpaceDN w:val="0"/>
        <w:spacing w:before="0" w:after="0" w:line="308" w:lineRule="auto"/>
        <w:ind w:right="40" w:firstLine="0"/>
        <w:jc w:val="both"/>
        <w:rPr>
          <w:sz w:val="21"/>
        </w:rPr>
      </w:pPr>
      <w:r>
        <w:rPr>
          <w:rFonts w:hint="eastAsia" w:ascii="宋体" w:hAnsi="宋体" w:eastAsia="宋体"/>
          <w:b/>
          <w:color w:val="000000"/>
          <w:sz w:val="21"/>
        </w:rPr>
        <w:t>历史地理学对解释现代自然地理、社会发展、人文背景等因素的演变历程，探索其演变规律及</w:t>
      </w:r>
      <w:r>
        <w:rPr>
          <w:rFonts w:hint="eastAsia" w:ascii="宋体" w:hAnsi="宋体" w:eastAsia="宋体"/>
          <w:color w:val="000000"/>
          <w:sz w:val="21"/>
        </w:rPr>
        <w:t>内在原因，可以提供许多借鉴和参考，对未来的发展提出规律性的预见。</w:t>
      </w:r>
    </w:p>
    <w:p w14:paraId="3A80CFFA">
      <w:pPr>
        <w:wordWrap w:val="0"/>
        <w:autoSpaceDE w:val="0"/>
        <w:autoSpaceDN w:val="0"/>
        <w:spacing w:before="0" w:after="0" w:line="317" w:lineRule="auto"/>
        <w:ind w:right="40"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、在社会发展与防灾减灾中的作用：历史地貌、水文地理学研究可为现实江河湖泊治理、治理水土流失、地震预测等提供参考和借鉴。</w:t>
      </w:r>
    </w:p>
    <w:p w14:paraId="4093B758">
      <w:pPr>
        <w:wordWrap w:val="0"/>
        <w:autoSpaceDE w:val="0"/>
        <w:autoSpaceDN w:val="0"/>
        <w:spacing w:before="0" w:after="0" w:line="317" w:lineRule="auto"/>
        <w:ind w:right="40"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、历史气候地理和历史生物地理研究为经济建设中气候中长期预报、现代生物资源调查和农业区划制定、自然资源和环境保护提供了借鉴和参考。</w:t>
      </w:r>
    </w:p>
    <w:p w14:paraId="083CCE57">
      <w:pPr>
        <w:wordWrap w:val="0"/>
        <w:autoSpaceDE w:val="0"/>
        <w:autoSpaceDN w:val="0"/>
        <w:spacing w:before="0" w:after="0" w:line="317" w:lineRule="auto"/>
        <w:ind w:right="40" w:firstLine="0"/>
        <w:jc w:val="both"/>
        <w:rPr>
          <w:sz w:val="21"/>
        </w:rPr>
      </w:pPr>
      <w:r>
        <w:rPr>
          <w:rFonts w:hint="eastAsia" w:ascii="Calibri" w:hAnsi="Calibri" w:eastAsia="Calibri"/>
          <w:color w:val="000000"/>
          <w:sz w:val="21"/>
        </w:rPr>
        <w:t>3</w:t>
      </w:r>
      <w:r>
        <w:rPr>
          <w:rFonts w:hint="eastAsia" w:ascii="宋体" w:hAnsi="宋体" w:eastAsia="宋体"/>
          <w:color w:val="000000"/>
          <w:sz w:val="21"/>
        </w:rPr>
        <w:t>、历史经济区域类型和区域重心演变、交通路线的择定、城市分布变迁、历史地名研究对今</w:t>
      </w:r>
      <w:r>
        <w:rPr>
          <w:rFonts w:hint="eastAsia" w:ascii="宋体" w:hAnsi="宋体" w:eastAsia="宋体"/>
          <w:b/>
          <w:color w:val="000000"/>
          <w:sz w:val="21"/>
        </w:rPr>
        <w:t>天经济建设的借鉴十分具体和直接。</w:t>
      </w:r>
    </w:p>
    <w:p w14:paraId="73B8DDEF">
      <w:pPr>
        <w:wordWrap w:val="0"/>
        <w:autoSpaceDE w:val="0"/>
        <w:autoSpaceDN w:val="0"/>
        <w:spacing w:before="0" w:after="0" w:line="323" w:lineRule="auto"/>
        <w:ind w:right="40"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、现代历史地理学中的文化地理研究分成两个方面，一个是社会文化现象在历史上的环境起始因素研究，一个是复原过去的文化要素的空间分布和演变规律，这两个方面的研究都对现代</w:t>
      </w:r>
      <w:r>
        <w:rPr>
          <w:rFonts w:hint="eastAsia" w:ascii="宋体" w:hAnsi="宋体" w:eastAsia="宋体"/>
          <w:color w:val="000000"/>
          <w:sz w:val="21"/>
        </w:rPr>
        <w:t>文化建设有较大的借鉴参考意义。</w:t>
      </w:r>
    </w:p>
    <w:p w14:paraId="2639AA4A">
      <w:pPr>
        <w:wordWrap w:val="0"/>
        <w:autoSpaceDE w:val="0"/>
        <w:autoSpaceDN w:val="0"/>
        <w:spacing w:before="0" w:after="0" w:line="387" w:lineRule="auto"/>
        <w:ind w:firstLine="0"/>
        <w:jc w:val="both"/>
        <w:rPr>
          <w:sz w:val="21"/>
        </w:rPr>
        <w:sectPr>
          <w:headerReference r:id="rId229" w:type="default"/>
          <w:footerReference r:id="rId230" w:type="default"/>
          <w:type w:val="continuous"/>
          <w:pgSz w:w="11900" w:h="19400"/>
          <w:pgMar w:top="1200" w:right="1440" w:bottom="980" w:left="1440" w:header="600" w:footer="660" w:gutter="0"/>
          <w:cols w:space="720" w:num="1"/>
        </w:sectPr>
      </w:pPr>
      <w:r>
        <w:rPr>
          <w:rFonts w:hint="eastAsia" w:ascii="Calibri" w:hAnsi="Calibri" w:eastAsia="Calibri"/>
          <w:b/>
          <w:color w:val="000000"/>
          <w:sz w:val="21"/>
        </w:rPr>
        <w:t>5</w:t>
      </w:r>
      <w:r>
        <w:rPr>
          <w:rFonts w:hint="eastAsia" w:ascii="宋体" w:hAnsi="宋体" w:eastAsia="宋体"/>
          <w:b/>
          <w:color w:val="000000"/>
          <w:sz w:val="21"/>
        </w:rPr>
        <w:t>、现代历史地理学对学术思维和观念的影响：尽全时空观念和人地互动观念。</w:t>
      </w:r>
    </w:p>
    <w:p w14:paraId="24CC77C6">
      <w:pPr>
        <w:wordWrap w:val="0"/>
        <w:autoSpaceDE w:val="0"/>
        <w:autoSpaceDN w:val="0"/>
        <w:spacing w:before="0" w:after="0" w:line="238" w:lineRule="auto"/>
        <w:ind w:firstLine="0"/>
        <w:jc w:val="both"/>
        <w:rPr>
          <w:sz w:val="31"/>
        </w:rPr>
      </w:pPr>
      <w:r>
        <w:rPr>
          <w:rFonts w:hint="eastAsia" w:ascii="宋体" w:hAnsi="宋体" w:eastAsia="宋体"/>
          <w:color w:val="000000"/>
          <w:sz w:val="31"/>
        </w:rPr>
        <w:t>②中国历史地理学的发展史</w:t>
      </w:r>
    </w:p>
    <w:p w14:paraId="47A711D4">
      <w:pPr>
        <w:wordWrap w:val="0"/>
        <w:autoSpaceDE w:val="0"/>
        <w:autoSpaceDN w:val="0"/>
        <w:spacing w:before="0" w:after="0" w:line="386" w:lineRule="auto"/>
        <w:ind w:firstLine="0"/>
        <w:jc w:val="both"/>
        <w:rPr>
          <w:sz w:val="22"/>
        </w:rPr>
      </w:pPr>
      <w:r>
        <w:rPr>
          <w:rFonts w:hint="eastAsia" w:ascii="宋体" w:hAnsi="宋体" w:eastAsia="宋体"/>
          <w:color w:val="000000"/>
          <w:sz w:val="22"/>
        </w:rPr>
        <w:t>一、中国历史地理学从传统历史地理学走向现代历史地理学的发展历程（注意简述，适当缩减）</w:t>
      </w:r>
    </w:p>
    <w:p w14:paraId="699037E5">
      <w:pPr>
        <w:wordWrap w:val="0"/>
        <w:autoSpaceDE w:val="0"/>
        <w:autoSpaceDN w:val="0"/>
        <w:spacing w:before="0" w:after="0" w:line="289"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、第一个阶段为传统历史地理学阶段（</w:t>
      </w:r>
      <w:r>
        <w:rPr>
          <w:rFonts w:hint="eastAsia" w:ascii="Calibri" w:hAnsi="Calibri" w:eastAsia="Calibri"/>
          <w:color w:val="000000"/>
          <w:sz w:val="23"/>
        </w:rPr>
        <w:t>4</w:t>
      </w:r>
      <w:r>
        <w:rPr>
          <w:rFonts w:hint="eastAsia" w:ascii="宋体" w:hAnsi="宋体" w:eastAsia="宋体"/>
          <w:color w:val="000000"/>
          <w:sz w:val="23"/>
        </w:rPr>
        <w:t>个时期）</w:t>
      </w:r>
    </w:p>
    <w:p w14:paraId="05FEB925">
      <w:pPr>
        <w:wordWrap w:val="0"/>
        <w:autoSpaceDE w:val="0"/>
        <w:autoSpaceDN w:val="0"/>
        <w:spacing w:before="0" w:after="0" w:line="289" w:lineRule="auto"/>
        <w:ind w:right="40" w:firstLine="0"/>
        <w:jc w:val="both"/>
        <w:rPr>
          <w:sz w:val="23"/>
        </w:rPr>
      </w:pPr>
      <w:r>
        <w:rPr>
          <w:rFonts w:hint="eastAsia" w:ascii="宋体" w:hAnsi="宋体" w:eastAsia="宋体"/>
          <w:color w:val="000000"/>
          <w:sz w:val="23"/>
        </w:rPr>
        <w:t>①先秦时期，中国传统历史地理学发展的萌芽时期。这个时期出现了世界上最古老的地理学著作《山海经》、《尚书·禹贡》，最早的自然地理学著作《管子·地员篇》，最早的旅游地理学著作《穆天子传》。</w:t>
      </w:r>
    </w:p>
    <w:p w14:paraId="5C05CF1F">
      <w:pPr>
        <w:wordWrap w:val="0"/>
        <w:autoSpaceDE w:val="0"/>
        <w:autoSpaceDN w:val="0"/>
        <w:spacing w:before="0" w:after="0" w:line="300" w:lineRule="auto"/>
        <w:ind w:right="40" w:firstLine="0"/>
        <w:jc w:val="both"/>
        <w:rPr>
          <w:sz w:val="23"/>
        </w:rPr>
      </w:pPr>
      <w:r>
        <w:rPr>
          <w:rFonts w:hint="eastAsia" w:ascii="宋体" w:hAnsi="宋体" w:eastAsia="宋体"/>
          <w:color w:val="000000"/>
          <w:sz w:val="23"/>
        </w:rPr>
        <w:t>②秦汉魏晋南北朝时期，中国传统历史地理学发展的成熟时期。这个时期在正史中以《汉书·地理志》为起始，开始出现了地理志、郡国志等，大都为历代正史沿袭；同时出现了很多区域和要素系统地理著作，如《水经注》、《华阳国志》和《吴越春秋》等。</w:t>
      </w:r>
    </w:p>
    <w:p w14:paraId="785B25B0">
      <w:pPr>
        <w:wordWrap w:val="0"/>
        <w:autoSpaceDE w:val="0"/>
        <w:autoSpaceDN w:val="0"/>
        <w:spacing w:before="0" w:after="0" w:line="300" w:lineRule="auto"/>
        <w:ind w:right="40" w:firstLine="0"/>
        <w:jc w:val="both"/>
        <w:rPr>
          <w:sz w:val="23"/>
        </w:rPr>
      </w:pPr>
      <w:r>
        <w:rPr>
          <w:rFonts w:hint="eastAsia" w:ascii="宋体" w:hAnsi="宋体" w:eastAsia="宋体"/>
          <w:b/>
          <w:color w:val="000000"/>
          <w:sz w:val="23"/>
        </w:rPr>
        <w:t>③隋唐宋元时期，是中国传统历史地理的发展时期。有两大特点，其一，大量成熟的地理总志</w:t>
      </w:r>
      <w:r>
        <w:rPr>
          <w:rFonts w:hint="eastAsia" w:ascii="宋体" w:hAnsi="宋体" w:eastAsia="宋体"/>
          <w:color w:val="000000"/>
          <w:sz w:val="23"/>
        </w:rPr>
        <w:t>出现，如《元和郡县志》、《太平寰宇记》等；其二，是出现了大量的边疆地理著述，如《大唐西域记》等。</w:t>
      </w:r>
    </w:p>
    <w:p w14:paraId="14DF48B5">
      <w:pPr>
        <w:wordWrap w:val="0"/>
        <w:autoSpaceDE w:val="0"/>
        <w:autoSpaceDN w:val="0"/>
        <w:spacing w:before="0" w:after="0" w:line="309" w:lineRule="auto"/>
        <w:ind w:right="40" w:firstLine="0"/>
        <w:jc w:val="both"/>
        <w:rPr>
          <w:sz w:val="23"/>
        </w:rPr>
      </w:pPr>
      <w:r>
        <w:rPr>
          <w:rFonts w:hint="eastAsia" w:ascii="宋体" w:hAnsi="宋体" w:eastAsia="宋体"/>
          <w:b/>
          <w:color w:val="000000"/>
          <w:sz w:val="23"/>
        </w:rPr>
        <w:t>④明清时期，是中国传统历史地理的繁荣时期。这个时期的特点是大量地方志出现，为区域历</w:t>
      </w:r>
      <w:r>
        <w:rPr>
          <w:rFonts w:hint="eastAsia" w:ascii="宋体" w:hAnsi="宋体" w:eastAsia="宋体"/>
          <w:color w:val="000000"/>
          <w:sz w:val="23"/>
        </w:rPr>
        <w:t>史地理的研究奠定了较好的资料基础。明清时期经世致用思想盛行，大批有关国计民生的历史地理著述出现，如《天下郡国利病书》、《海国图志》等。旅游地理方面有《徐霞客游记》，地图方面也有了很大发展，有杨守敬《历代舆地沿革险要图》等。</w:t>
      </w:r>
    </w:p>
    <w:p w14:paraId="4DD9E162">
      <w:pPr>
        <w:wordWrap w:val="0"/>
        <w:autoSpaceDE w:val="0"/>
        <w:autoSpaceDN w:val="0"/>
        <w:spacing w:before="0" w:after="0" w:line="353" w:lineRule="auto"/>
        <w:ind w:firstLine="0"/>
        <w:jc w:val="both"/>
        <w:rPr>
          <w:sz w:val="22"/>
        </w:rPr>
      </w:pPr>
      <w:r>
        <w:rPr>
          <w:rFonts w:hint="eastAsia" w:ascii="宋体" w:hAnsi="宋体" w:eastAsia="宋体"/>
          <w:b/>
          <w:color w:val="000000"/>
          <w:sz w:val="22"/>
        </w:rPr>
        <w:t>传统历史地理学时期的不足之处：</w:t>
      </w:r>
      <w:r>
        <w:rPr>
          <w:rFonts w:hint="eastAsia" w:ascii="宋体" w:hAnsi="宋体" w:eastAsia="宋体"/>
          <w:color w:val="000000"/>
          <w:sz w:val="22"/>
        </w:rPr>
        <w:t>①传统历史地理学往往与地理学交融在一起，学科的独立性</w:t>
      </w:r>
    </w:p>
    <w:p w14:paraId="5E2C4961">
      <w:pPr>
        <w:wordWrap w:val="0"/>
        <w:autoSpaceDE w:val="0"/>
        <w:autoSpaceDN w:val="0"/>
        <w:spacing w:before="0" w:after="0" w:line="302" w:lineRule="auto"/>
        <w:ind w:firstLine="0"/>
        <w:jc w:val="both"/>
        <w:rPr>
          <w:sz w:val="22"/>
        </w:rPr>
      </w:pPr>
      <w:r>
        <w:rPr>
          <w:rFonts w:hint="eastAsia" w:ascii="宋体" w:hAnsi="宋体" w:eastAsia="宋体"/>
          <w:color w:val="000000"/>
          <w:sz w:val="22"/>
        </w:rPr>
        <w:t>不很明显。②传统历史地理学的研究内容主要是沿革地理。③传统历史地理学在研究方法上主</w:t>
      </w:r>
    </w:p>
    <w:p w14:paraId="3C10901B">
      <w:pPr>
        <w:wordWrap w:val="0"/>
        <w:autoSpaceDE w:val="0"/>
        <w:autoSpaceDN w:val="0"/>
        <w:spacing w:before="0" w:after="0" w:line="319" w:lineRule="auto"/>
        <w:ind w:firstLine="0"/>
        <w:jc w:val="both"/>
        <w:rPr>
          <w:sz w:val="22"/>
        </w:rPr>
      </w:pPr>
      <w:r>
        <w:rPr>
          <w:rFonts w:hint="eastAsia" w:ascii="宋体" w:hAnsi="宋体" w:eastAsia="宋体"/>
          <w:color w:val="000000"/>
          <w:sz w:val="22"/>
        </w:rPr>
        <w:t>要是对各种地理现象的简单记载和描述，缺乏现在统计计量科学意义上的规律探讨。④传统历</w:t>
      </w:r>
    </w:p>
    <w:p w14:paraId="3C8DC56F">
      <w:pPr>
        <w:wordWrap w:val="0"/>
        <w:autoSpaceDE w:val="0"/>
        <w:autoSpaceDN w:val="0"/>
        <w:spacing w:before="0" w:after="0" w:line="319" w:lineRule="auto"/>
        <w:ind w:firstLine="0"/>
        <w:jc w:val="both"/>
        <w:rPr>
          <w:sz w:val="22"/>
        </w:rPr>
      </w:pPr>
      <w:r>
        <w:rPr>
          <w:rFonts w:hint="eastAsia" w:ascii="宋体" w:hAnsi="宋体" w:eastAsia="宋体"/>
          <w:b/>
          <w:color w:val="000000"/>
          <w:sz w:val="22"/>
        </w:rPr>
        <w:t>史地理学在研究手段上，主要是对历史文献资料的归纳和演绎，但对考古材料、实地踏察的材</w:t>
      </w:r>
    </w:p>
    <w:p w14:paraId="6E086D61">
      <w:pPr>
        <w:wordWrap w:val="0"/>
        <w:autoSpaceDE w:val="0"/>
        <w:autoSpaceDN w:val="0"/>
        <w:spacing w:before="0" w:after="0" w:line="305" w:lineRule="auto"/>
        <w:ind w:firstLine="0"/>
        <w:jc w:val="both"/>
        <w:rPr>
          <w:sz w:val="23"/>
        </w:rPr>
      </w:pPr>
      <w:r>
        <w:rPr>
          <w:rFonts w:hint="eastAsia" w:ascii="宋体" w:hAnsi="宋体" w:eastAsia="宋体"/>
          <w:b/>
          <w:color w:val="000000"/>
          <w:sz w:val="23"/>
        </w:rPr>
        <w:t>料运用不多</w:t>
      </w:r>
    </w:p>
    <w:p w14:paraId="2D8B6BBA">
      <w:pPr>
        <w:wordWrap w:val="0"/>
        <w:autoSpaceDE w:val="0"/>
        <w:autoSpaceDN w:val="0"/>
        <w:spacing w:before="0" w:after="0" w:line="294" w:lineRule="auto"/>
        <w:ind w:right="4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、草创</w:t>
      </w:r>
      <w:r>
        <w:rPr>
          <w:rFonts w:hint="eastAsia" w:ascii="Calibri" w:hAnsi="Calibri" w:eastAsia="Calibri"/>
          <w:b/>
          <w:color w:val="000000"/>
          <w:sz w:val="23"/>
        </w:rPr>
        <w:t>34</w:t>
      </w:r>
      <w:r>
        <w:rPr>
          <w:rFonts w:hint="eastAsia" w:ascii="宋体" w:hAnsi="宋体" w:eastAsia="宋体"/>
          <w:b/>
          <w:color w:val="000000"/>
          <w:sz w:val="23"/>
        </w:rPr>
        <w:t>-</w:t>
      </w:r>
      <w:r>
        <w:rPr>
          <w:rFonts w:hint="eastAsia" w:ascii="Calibri" w:hAnsi="Calibri" w:eastAsia="Calibri"/>
          <w:b/>
          <w:color w:val="000000"/>
          <w:sz w:val="23"/>
        </w:rPr>
        <w:t>53</w:t>
      </w:r>
      <w:r>
        <w:rPr>
          <w:rFonts w:hint="eastAsia" w:ascii="宋体" w:hAnsi="宋体" w:eastAsia="宋体"/>
          <w:b/>
          <w:color w:val="000000"/>
          <w:sz w:val="23"/>
        </w:rPr>
        <w:t>：</w:t>
      </w:r>
      <w:r>
        <w:rPr>
          <w:rFonts w:hint="eastAsia" w:ascii="宋体" w:hAnsi="宋体" w:eastAsia="宋体"/>
          <w:color w:val="000000"/>
          <w:sz w:val="23"/>
        </w:rPr>
        <w:t>禹贡学派，出版《禹贡半月刊》，后因抗战而停，</w:t>
      </w:r>
      <w:r>
        <w:rPr>
          <w:rFonts w:hint="eastAsia" w:ascii="Calibri" w:hAnsi="Calibri" w:eastAsia="Calibri"/>
          <w:color w:val="000000"/>
          <w:sz w:val="23"/>
        </w:rPr>
        <w:t>1938</w:t>
      </w:r>
      <w:r>
        <w:rPr>
          <w:rFonts w:hint="eastAsia" w:ascii="宋体" w:hAnsi="宋体" w:eastAsia="宋体"/>
          <w:color w:val="000000"/>
          <w:sz w:val="23"/>
        </w:rPr>
        <w:t>年顾颉刚、史念海《中</w:t>
      </w:r>
      <w:r>
        <w:rPr>
          <w:rFonts w:hint="eastAsia" w:ascii="宋体" w:hAnsi="宋体" w:eastAsia="宋体"/>
          <w:b/>
          <w:color w:val="000000"/>
          <w:sz w:val="23"/>
        </w:rPr>
        <w:t>国疆城沿革史》出版。</w:t>
      </w:r>
      <w:r>
        <w:rPr>
          <w:rFonts w:hint="eastAsia" w:ascii="Calibri" w:hAnsi="Calibri" w:eastAsia="Calibri"/>
          <w:b/>
          <w:color w:val="000000"/>
          <w:sz w:val="23"/>
        </w:rPr>
        <w:t>1950</w:t>
      </w:r>
      <w:r>
        <w:rPr>
          <w:rFonts w:hint="eastAsia" w:ascii="宋体" w:hAnsi="宋体" w:eastAsia="宋体"/>
          <w:b/>
          <w:color w:val="000000"/>
          <w:sz w:val="23"/>
        </w:rPr>
        <w:t>年侯仁之在““中国沿革地理＇课程商榷”一文中分析历史地理与</w:t>
      </w:r>
      <w:r>
        <w:rPr>
          <w:rFonts w:hint="eastAsia" w:ascii="宋体" w:hAnsi="宋体" w:eastAsia="宋体"/>
          <w:color w:val="000000"/>
          <w:sz w:val="23"/>
        </w:rPr>
        <w:t>沿革地理的区别，反映了当时的研究仍然注重沿革地理。</w:t>
      </w:r>
    </w:p>
    <w:p w14:paraId="27BF6F6B">
      <w:pPr>
        <w:wordWrap w:val="0"/>
        <w:autoSpaceDE w:val="0"/>
        <w:autoSpaceDN w:val="0"/>
        <w:spacing w:before="0" w:after="0" w:line="305" w:lineRule="auto"/>
        <w:ind w:right="4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、形成</w:t>
      </w:r>
      <w:r>
        <w:rPr>
          <w:rFonts w:hint="eastAsia" w:ascii="Calibri" w:hAnsi="Calibri" w:eastAsia="Calibri"/>
          <w:b/>
          <w:color w:val="000000"/>
          <w:sz w:val="23"/>
        </w:rPr>
        <w:t>54</w:t>
      </w:r>
      <w:r>
        <w:rPr>
          <w:rFonts w:hint="eastAsia" w:ascii="宋体" w:hAnsi="宋体" w:eastAsia="宋体"/>
          <w:b/>
          <w:color w:val="000000"/>
          <w:sz w:val="23"/>
        </w:rPr>
        <w:t>-</w:t>
      </w:r>
      <w:r>
        <w:rPr>
          <w:rFonts w:hint="eastAsia" w:ascii="Calibri" w:hAnsi="Calibri" w:eastAsia="Calibri"/>
          <w:b/>
          <w:color w:val="000000"/>
          <w:sz w:val="23"/>
        </w:rPr>
        <w:t>78</w:t>
      </w:r>
      <w:r>
        <w:rPr>
          <w:rFonts w:hint="eastAsia" w:ascii="宋体" w:hAnsi="宋体" w:eastAsia="宋体"/>
          <w:color w:val="000000"/>
          <w:sz w:val="23"/>
        </w:rPr>
        <w:t>:</w:t>
      </w:r>
      <w:r>
        <w:rPr>
          <w:rFonts w:hint="eastAsia" w:ascii="Calibri" w:hAnsi="Calibri" w:eastAsia="Calibri"/>
          <w:color w:val="000000"/>
          <w:sz w:val="23"/>
        </w:rPr>
        <w:t>1954</w:t>
      </w:r>
      <w:r>
        <w:rPr>
          <w:rFonts w:hint="eastAsia" w:ascii="宋体" w:hAnsi="宋体" w:eastAsia="宋体"/>
          <w:color w:val="000000"/>
          <w:sz w:val="23"/>
        </w:rPr>
        <w:t>年形成北大、复旦、陕西师大三足鼎立的局面。同年，毛泽东主席聘请谭其骧编制《中国历史地图集》。由此复旦历史系、中科院历史所先后设立历史地理研究室，让历史地理研究的开展得到组织机构的支撑。</w:t>
      </w:r>
      <w:r>
        <w:rPr>
          <w:rFonts w:hint="eastAsia" w:ascii="Calibri" w:hAnsi="Calibri" w:eastAsia="Calibri"/>
          <w:color w:val="000000"/>
          <w:sz w:val="23"/>
        </w:rPr>
        <w:t>1961</w:t>
      </w:r>
      <w:r>
        <w:rPr>
          <w:rFonts w:hint="eastAsia" w:ascii="宋体" w:hAnsi="宋体" w:eastAsia="宋体"/>
          <w:color w:val="000000"/>
          <w:sz w:val="23"/>
        </w:rPr>
        <w:t>年中国地理学会历史地理专业委员会成立，历史地理学真正进入到一个实质性的发展阶段。表现在以下几个方面：</w:t>
      </w:r>
    </w:p>
    <w:p w14:paraId="386313AF">
      <w:pPr>
        <w:wordWrap w:val="0"/>
        <w:autoSpaceDE w:val="0"/>
        <w:autoSpaceDN w:val="0"/>
        <w:spacing w:before="0" w:after="0" w:line="305" w:lineRule="auto"/>
        <w:ind w:right="40" w:firstLine="0"/>
        <w:jc w:val="both"/>
        <w:rPr>
          <w:sz w:val="23"/>
        </w:rPr>
      </w:pPr>
      <w:r>
        <w:rPr>
          <w:rFonts w:hint="eastAsia" w:ascii="宋体" w:hAnsi="宋体" w:eastAsia="宋体"/>
          <w:color w:val="000000"/>
          <w:sz w:val="23"/>
        </w:rPr>
        <w:t>①学科理论方面取得了长足进步，经过了侯仁之先生等学者的不断阐述，把历史地理学作为现代地理学的组成部分基本上达成了共识。</w:t>
      </w:r>
    </w:p>
    <w:p w14:paraId="5BBB5D41">
      <w:pPr>
        <w:wordWrap w:val="0"/>
        <w:autoSpaceDE w:val="0"/>
        <w:autoSpaceDN w:val="0"/>
        <w:spacing w:before="0" w:after="0" w:line="300" w:lineRule="auto"/>
        <w:ind w:right="40" w:firstLine="0"/>
        <w:jc w:val="both"/>
        <w:rPr>
          <w:sz w:val="23"/>
        </w:rPr>
      </w:pPr>
      <w:r>
        <w:rPr>
          <w:rFonts w:hint="eastAsia" w:ascii="宋体" w:hAnsi="宋体" w:eastAsia="宋体"/>
          <w:color w:val="000000"/>
          <w:sz w:val="23"/>
        </w:rPr>
        <w:t>②地理学的研究方法得到了广泛而自觉的运用，野外考察已被公认为历史地理研究不可或缺的主要研究方法之一。例如运用孢粉分析、树木年轮判读、沉积相分析、遥感、卫片判读等等现代科学技术</w:t>
      </w:r>
    </w:p>
    <w:p w14:paraId="5FD90686">
      <w:pPr>
        <w:wordWrap w:val="0"/>
        <w:autoSpaceDE w:val="0"/>
        <w:autoSpaceDN w:val="0"/>
        <w:spacing w:before="0" w:after="0" w:line="311" w:lineRule="auto"/>
        <w:ind w:right="40" w:firstLine="0"/>
        <w:jc w:val="both"/>
        <w:rPr>
          <w:sz w:val="23"/>
        </w:rPr>
      </w:pPr>
      <w:r>
        <w:rPr>
          <w:rFonts w:hint="eastAsia" w:ascii="宋体" w:hAnsi="宋体" w:eastAsia="宋体"/>
          <w:color w:val="000000"/>
          <w:sz w:val="23"/>
        </w:rPr>
        <w:t>③研究视野大大开拓。历史自然地理领域，研究成果集中展现在《中国自然地理·历史自然地理》的出版。在历史人文地理方面，研究领域也较以往开阔，如有史念海关于黄河流域的区域经济研究，侯仁之的北京城市历史地理研究。</w:t>
      </w:r>
    </w:p>
    <w:p w14:paraId="7271ED35">
      <w:pPr>
        <w:wordWrap w:val="0"/>
        <w:autoSpaceDE w:val="0"/>
        <w:autoSpaceDN w:val="0"/>
        <w:spacing w:before="0" w:after="0" w:line="305" w:lineRule="auto"/>
        <w:ind w:right="40" w:firstLine="0"/>
        <w:jc w:val="both"/>
        <w:rPr>
          <w:sz w:val="23"/>
        </w:rPr>
      </w:pPr>
      <w:r>
        <w:rPr>
          <w:rFonts w:hint="eastAsia" w:ascii="宋体" w:hAnsi="宋体" w:eastAsia="宋体"/>
          <w:color w:val="000000"/>
          <w:sz w:val="23"/>
        </w:rPr>
        <w:t>④研究目标和技术标准也发生了重大改变。研究历史地理需要探讨规律，分析原因。例如谭其骧关于黄河变迁的探讨。</w:t>
      </w:r>
    </w:p>
    <w:p w14:paraId="7CB9F53E">
      <w:pPr>
        <w:wordWrap w:val="0"/>
        <w:autoSpaceDE w:val="0"/>
        <w:autoSpaceDN w:val="0"/>
        <w:spacing w:before="0" w:after="0" w:line="321" w:lineRule="auto"/>
        <w:ind w:firstLine="0"/>
        <w:jc w:val="both"/>
        <w:rPr>
          <w:sz w:val="23"/>
        </w:rPr>
      </w:pPr>
      <w:r>
        <w:rPr>
          <w:rFonts w:hint="eastAsia" w:ascii="宋体" w:hAnsi="宋体" w:eastAsia="宋体"/>
          <w:b/>
          <w:color w:val="000000"/>
          <w:sz w:val="23"/>
        </w:rPr>
        <w:t>⑤《中国历史地图集》</w:t>
      </w:r>
    </w:p>
    <w:p w14:paraId="07766465">
      <w:pPr>
        <w:wordWrap w:val="0"/>
        <w:autoSpaceDE w:val="0"/>
        <w:autoSpaceDN w:val="0"/>
        <w:spacing w:before="0" w:after="0" w:line="302" w:lineRule="auto"/>
        <w:ind w:right="40" w:firstLine="0"/>
        <w:jc w:val="both"/>
        <w:rPr>
          <w:sz w:val="23"/>
        </w:rPr>
        <w:sectPr>
          <w:headerReference r:id="rId231" w:type="default"/>
          <w:footerReference r:id="rId232" w:type="default"/>
          <w:type w:val="continuous"/>
          <w:pgSz w:w="11900" w:h="19880"/>
          <w:pgMar w:top="1440" w:right="1200" w:bottom="400" w:left="1200" w:header="720" w:footer="80" w:gutter="0"/>
          <w:cols w:space="720" w:num="1"/>
        </w:sectPr>
      </w:pPr>
      <w:r>
        <w:rPr>
          <w:rFonts w:hint="eastAsia" w:ascii="Calibri" w:hAnsi="Calibri" w:eastAsia="Calibri"/>
          <w:b/>
          <w:color w:val="000000"/>
          <w:sz w:val="23"/>
        </w:rPr>
        <w:t>4</w:t>
      </w:r>
      <w:r>
        <w:rPr>
          <w:rFonts w:hint="eastAsia" w:ascii="宋体" w:hAnsi="宋体" w:eastAsia="宋体"/>
          <w:b/>
          <w:color w:val="000000"/>
          <w:sz w:val="23"/>
        </w:rPr>
        <w:t>、兴盛</w:t>
      </w:r>
      <w:r>
        <w:rPr>
          <w:rFonts w:hint="eastAsia" w:ascii="Calibri" w:hAnsi="Calibri" w:eastAsia="Calibri"/>
          <w:b/>
          <w:color w:val="000000"/>
          <w:sz w:val="23"/>
        </w:rPr>
        <w:t>79</w:t>
      </w:r>
      <w:r>
        <w:rPr>
          <w:rFonts w:hint="eastAsia" w:ascii="宋体" w:hAnsi="宋体" w:eastAsia="宋体"/>
          <w:b/>
          <w:color w:val="000000"/>
          <w:sz w:val="23"/>
        </w:rPr>
        <w:t>-</w:t>
      </w:r>
      <w:r>
        <w:rPr>
          <w:rFonts w:hint="eastAsia" w:ascii="Calibri" w:hAnsi="Calibri" w:eastAsia="Calibri"/>
          <w:b/>
          <w:color w:val="000000"/>
          <w:sz w:val="23"/>
        </w:rPr>
        <w:t>99</w:t>
      </w:r>
      <w:r>
        <w:rPr>
          <w:rFonts w:hint="eastAsia" w:ascii="宋体" w:hAnsi="宋体" w:eastAsia="宋体"/>
          <w:color w:val="000000"/>
          <w:sz w:val="23"/>
        </w:rPr>
        <w:t>：地理学知识结构发生变化，将地理学分为自然地理学、经济地理学两大部类的苏联模式恢复到自然地理与人文地理两分的欧美模式。在</w:t>
      </w:r>
      <w:r>
        <w:rPr>
          <w:rFonts w:hint="eastAsia" w:ascii="Calibri" w:hAnsi="Calibri" w:eastAsia="Calibri"/>
          <w:color w:val="000000"/>
          <w:sz w:val="23"/>
        </w:rPr>
        <w:t>1979</w:t>
      </w:r>
      <w:r>
        <w:rPr>
          <w:rFonts w:hint="eastAsia" w:ascii="宋体" w:hAnsi="宋体" w:eastAsia="宋体"/>
          <w:color w:val="000000"/>
          <w:sz w:val="23"/>
        </w:rPr>
        <w:t>年</w:t>
      </w:r>
      <w:r>
        <w:rPr>
          <w:rFonts w:hint="eastAsia" w:ascii="Calibri" w:hAnsi="Calibri" w:eastAsia="Calibri"/>
          <w:color w:val="000000"/>
          <w:sz w:val="23"/>
        </w:rPr>
        <w:t>6</w:t>
      </w:r>
      <w:r>
        <w:rPr>
          <w:rFonts w:hint="eastAsia" w:ascii="宋体" w:hAnsi="宋体" w:eastAsia="宋体"/>
          <w:color w:val="000000"/>
          <w:sz w:val="23"/>
        </w:rPr>
        <w:t>月，历史地理学界就在西安召开了全国历史地理专业学术会议，从此每隔一年召开一次，中国历史地理学术研讨会亦是。</w:t>
      </w:r>
      <w:r>
        <w:rPr>
          <w:rFonts w:hint="eastAsia" w:ascii="Calibri" w:hAnsi="Calibri" w:eastAsia="Calibri"/>
          <w:color w:val="000000"/>
          <w:sz w:val="23"/>
        </w:rPr>
        <w:t>1980</w:t>
      </w:r>
      <w:r>
        <w:rPr>
          <w:rFonts w:hint="eastAsia" w:ascii="宋体" w:hAnsi="宋体" w:eastAsia="宋体"/>
          <w:color w:val="000000"/>
          <w:sz w:val="23"/>
        </w:rPr>
        <w:t>年谭其骧任主编《历史地理》研究辑刊正式出版。</w:t>
      </w:r>
      <w:r>
        <w:rPr>
          <w:rFonts w:hint="eastAsia" w:ascii="Calibri" w:hAnsi="Calibri" w:eastAsia="Calibri"/>
          <w:color w:val="000000"/>
          <w:sz w:val="23"/>
        </w:rPr>
        <w:t>1981</w:t>
      </w:r>
      <w:r>
        <w:rPr>
          <w:rFonts w:hint="eastAsia" w:ascii="宋体" w:hAnsi="宋体" w:eastAsia="宋体"/>
          <w:color w:val="000000"/>
          <w:sz w:val="23"/>
        </w:rPr>
        <w:t>年，史念海又单独创办《中</w:t>
      </w:r>
      <w:r>
        <w:rPr>
          <w:rFonts w:hint="eastAsia" w:ascii="宋体" w:hAnsi="宋体" w:eastAsia="宋体"/>
          <w:b/>
          <w:color w:val="000000"/>
          <w:sz w:val="23"/>
        </w:rPr>
        <w:t>国历史地理论丛》。《中国国家大地图集·历史地图卷》也于</w:t>
      </w:r>
      <w:r>
        <w:rPr>
          <w:rFonts w:hint="eastAsia" w:ascii="Calibri" w:hAnsi="Calibri" w:eastAsia="Calibri"/>
          <w:b/>
          <w:color w:val="000000"/>
          <w:sz w:val="23"/>
        </w:rPr>
        <w:t>1982</w:t>
      </w:r>
      <w:r>
        <w:rPr>
          <w:rFonts w:hint="eastAsia" w:ascii="宋体" w:hAnsi="宋体" w:eastAsia="宋体"/>
          <w:b/>
          <w:color w:val="000000"/>
          <w:sz w:val="23"/>
        </w:rPr>
        <w:t>年正式启动。一些省市也</w:t>
      </w:r>
      <w:r>
        <w:rPr>
          <w:rFonts w:hint="eastAsia" w:ascii="宋体" w:hAnsi="宋体" w:eastAsia="宋体"/>
          <w:color w:val="000000"/>
          <w:sz w:val="23"/>
        </w:rPr>
        <w:t>开始编绘当地的历史地图集，如侯仁之主编的《北京历史地图集》和史念海主编的《西安历史</w:t>
      </w:r>
    </w:p>
    <w:p w14:paraId="58628EEF">
      <w:pPr>
        <w:wordWrap w:val="0"/>
        <w:autoSpaceDE w:val="0"/>
        <w:autoSpaceDN w:val="0"/>
        <w:spacing w:before="0" w:after="0" w:line="299" w:lineRule="auto"/>
        <w:ind w:left="180" w:right="180" w:firstLine="0"/>
        <w:jc w:val="both"/>
        <w:rPr>
          <w:sz w:val="22"/>
        </w:rPr>
      </w:pPr>
      <w:r>
        <w:rPr>
          <w:rFonts w:hint="eastAsia" w:ascii="宋体" w:hAnsi="宋体" w:eastAsia="宋体"/>
          <w:color w:val="000000"/>
          <w:sz w:val="22"/>
        </w:rPr>
        <w:t>地图集》。出现了一些教材性质的概论，如邹逸麟《中国历史地理概述》（</w:t>
      </w:r>
      <w:r>
        <w:rPr>
          <w:rFonts w:hint="eastAsia" w:ascii="Calibri" w:hAnsi="Calibri" w:eastAsia="Calibri"/>
          <w:color w:val="000000"/>
          <w:sz w:val="22"/>
        </w:rPr>
        <w:t>1993</w:t>
      </w:r>
      <w:r>
        <w:rPr>
          <w:rFonts w:hint="eastAsia" w:ascii="宋体" w:hAnsi="宋体" w:eastAsia="宋体"/>
          <w:color w:val="000000"/>
          <w:sz w:val="22"/>
        </w:rPr>
        <w:t>年）；历史学科前沿出现了强烈的进一步专业化的趋势，出现了“古都学”“徐学”“地名学”“郦学”。</w:t>
      </w:r>
      <w:r>
        <w:rPr>
          <w:rFonts w:hint="eastAsia" w:ascii="Calibri" w:hAnsi="Calibri" w:eastAsia="Calibri"/>
          <w:color w:val="000000"/>
          <w:sz w:val="22"/>
        </w:rPr>
        <w:t>1990</w:t>
      </w:r>
      <w:r>
        <w:rPr>
          <w:rFonts w:hint="eastAsia" w:ascii="宋体" w:hAnsi="宋体" w:eastAsia="宋体"/>
          <w:b/>
          <w:color w:val="000000"/>
          <w:sz w:val="22"/>
        </w:rPr>
        <w:t>年，谭其骧作了一个题为“积极开展历史人文地理研究”的主题报告，产生了巨大影响。</w:t>
      </w:r>
      <w:r>
        <w:rPr>
          <w:rFonts w:hint="eastAsia" w:ascii="Calibri" w:hAnsi="Calibri" w:eastAsia="Calibri"/>
          <w:b/>
          <w:color w:val="000000"/>
          <w:sz w:val="22"/>
        </w:rPr>
        <w:t>1992</w:t>
      </w:r>
      <w:r>
        <w:rPr>
          <w:rFonts w:hint="eastAsia" w:ascii="宋体" w:hAnsi="宋体" w:eastAsia="宋体"/>
          <w:color w:val="000000"/>
          <w:sz w:val="22"/>
        </w:rPr>
        <w:t>年谭其骧教授发表了《历史人文地理研究发凡与举例》一文，建议积极开展历史人文地理的研</w:t>
      </w:r>
      <w:r>
        <w:rPr>
          <w:rFonts w:hint="eastAsia" w:ascii="宋体" w:hAnsi="宋体" w:eastAsia="宋体"/>
          <w:b/>
          <w:color w:val="000000"/>
          <w:sz w:val="22"/>
        </w:rPr>
        <w:t>究。历史人文地理掀起了一个研究高潮。</w:t>
      </w:r>
    </w:p>
    <w:p w14:paraId="37A59C1A">
      <w:pPr>
        <w:wordWrap w:val="0"/>
        <w:autoSpaceDE w:val="0"/>
        <w:autoSpaceDN w:val="0"/>
        <w:spacing w:before="0" w:after="0" w:line="319" w:lineRule="auto"/>
        <w:ind w:left="180" w:right="180" w:firstLine="0"/>
        <w:jc w:val="both"/>
        <w:rPr>
          <w:sz w:val="22"/>
        </w:rPr>
      </w:pPr>
      <w:r>
        <w:rPr>
          <w:rFonts w:hint="eastAsia" w:ascii="Calibri" w:hAnsi="Calibri" w:eastAsia="Calibri"/>
          <w:color w:val="000000"/>
          <w:sz w:val="22"/>
        </w:rPr>
        <w:t>5</w:t>
      </w:r>
      <w:r>
        <w:rPr>
          <w:rFonts w:hint="eastAsia" w:ascii="宋体" w:hAnsi="宋体" w:eastAsia="宋体"/>
          <w:color w:val="000000"/>
          <w:sz w:val="22"/>
        </w:rPr>
        <w:t>、转型</w:t>
      </w:r>
      <w:r>
        <w:rPr>
          <w:rFonts w:hint="eastAsia" w:ascii="Calibri" w:hAnsi="Calibri" w:eastAsia="Calibri"/>
          <w:color w:val="000000"/>
          <w:sz w:val="22"/>
        </w:rPr>
        <w:t>00</w:t>
      </w:r>
      <w:r>
        <w:rPr>
          <w:rFonts w:hint="eastAsia" w:ascii="宋体" w:hAnsi="宋体" w:eastAsia="宋体"/>
          <w:color w:val="000000"/>
          <w:sz w:val="22"/>
        </w:rPr>
        <w:t>-；除了复旦、陕西师大外，许多高校加快了历史地理的学科建设，如暨南大学、中山大学、中国人民大学、上海师范大学、厦门大学等历史队伍崛起。暨南大学《中国历史地理研究》和中山大学《南岭历史地理研究》出版。研究手段发生革命性转变</w:t>
      </w:r>
      <w:r>
        <w:rPr>
          <w:rFonts w:hint="eastAsia" w:ascii="宋体" w:hAnsi="宋体" w:eastAsia="宋体"/>
          <w:b/>
          <w:color w:val="000000"/>
          <w:sz w:val="22"/>
        </w:rPr>
        <w:t>：</w:t>
      </w:r>
      <w:r>
        <w:rPr>
          <w:rFonts w:hint="eastAsia" w:ascii="Calibri" w:hAnsi="Calibri" w:eastAsia="Calibri"/>
          <w:color w:val="000000"/>
          <w:sz w:val="22"/>
        </w:rPr>
        <w:t>GIS</w:t>
      </w:r>
      <w:r>
        <w:rPr>
          <w:rFonts w:hint="eastAsia" w:ascii="宋体" w:hAnsi="宋体" w:eastAsia="宋体"/>
          <w:color w:val="000000"/>
          <w:sz w:val="22"/>
        </w:rPr>
        <w:t>技术（</w:t>
      </w:r>
      <w:r>
        <w:rPr>
          <w:rFonts w:hint="eastAsia" w:ascii="Calibri" w:hAnsi="Calibri" w:eastAsia="Calibri"/>
          <w:color w:val="000000"/>
          <w:sz w:val="22"/>
        </w:rPr>
        <w:t>CHGIS</w:t>
      </w:r>
      <w:r>
        <w:rPr>
          <w:rFonts w:hint="eastAsia" w:ascii="宋体" w:hAnsi="宋体" w:eastAsia="宋体"/>
          <w:color w:val="000000"/>
          <w:sz w:val="22"/>
        </w:rPr>
        <w:t>）的应用使得历史地理的研究手段进入了电脑运算的大数据时代，其在制图、扩大史料范围、复</w:t>
      </w:r>
      <w:r>
        <w:rPr>
          <w:rFonts w:hint="eastAsia" w:ascii="宋体" w:hAnsi="宋体" w:eastAsia="宋体"/>
          <w:b/>
          <w:color w:val="000000"/>
          <w:sz w:val="22"/>
        </w:rPr>
        <w:t>原城市空间等起到了很大的作用。其他历史学、考古学、文化人类学等学科的新近进展，也都对历史地理的研究形成了新的支撑。</w:t>
      </w:r>
    </w:p>
    <w:p w14:paraId="2D5A4A0D">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340"/>
      </w:tblGrid>
      <w:tr w14:paraId="2B9E4D0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9340" w:type="dxa"/>
            <w:tcBorders>
              <w:top w:val="single" w:color="000000" w:sz="4" w:space="0"/>
              <w:left w:val="single" w:color="000000" w:sz="4" w:space="0"/>
              <w:bottom w:val="single" w:color="000000" w:sz="4" w:space="0"/>
            </w:tcBorders>
            <w:vAlign w:val="top"/>
          </w:tcPr>
          <w:p w14:paraId="4927FC42">
            <w:pPr>
              <w:wordWrap w:val="0"/>
              <w:autoSpaceDE w:val="0"/>
              <w:autoSpaceDN w:val="0"/>
              <w:spacing w:before="61" w:after="0" w:line="239" w:lineRule="auto"/>
              <w:ind w:left="160" w:right="80" w:hanging="20"/>
              <w:jc w:val="both"/>
              <w:rPr>
                <w:sz w:val="22"/>
              </w:rPr>
            </w:pPr>
            <w:r>
              <w:rPr>
                <w:rFonts w:hint="eastAsia" w:ascii="宋体" w:hAnsi="宋体" w:eastAsia="宋体"/>
                <w:color w:val="000000"/>
                <w:sz w:val="22"/>
              </w:rPr>
              <w:t>补充：《概述》中的四个高潮分别是①《禹贡·半月刊》②《历史地图集》③《中国自然地理·历史自然地理》④</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90</w:t>
            </w:r>
            <w:r>
              <w:rPr>
                <w:rFonts w:hint="eastAsia" w:ascii="宋体" w:hAnsi="宋体" w:eastAsia="宋体"/>
                <w:color w:val="000000"/>
                <w:sz w:val="22"/>
              </w:rPr>
              <w:t>年代，</w:t>
            </w:r>
            <w:r>
              <w:rPr>
                <w:rFonts w:hint="eastAsia" w:ascii="Calibri" w:hAnsi="Calibri" w:eastAsia="Calibri"/>
                <w:color w:val="000000"/>
                <w:sz w:val="22"/>
              </w:rPr>
              <w:t>1992</w:t>
            </w:r>
            <w:r>
              <w:rPr>
                <w:rFonts w:hint="eastAsia" w:ascii="宋体" w:hAnsi="宋体" w:eastAsia="宋体"/>
                <w:color w:val="000000"/>
                <w:sz w:val="22"/>
              </w:rPr>
              <w:t>年谭其骧教授发表《历史人文地理研究发凡与举例》-文，建议积极开展历史人文地理的研究。历史人文地理掀起了一个研究高潮。</w:t>
            </w:r>
          </w:p>
        </w:tc>
      </w:tr>
    </w:tbl>
    <w:p w14:paraId="76DE4193">
      <w:pPr>
        <w:wordWrap w:val="0"/>
        <w:autoSpaceDE w:val="0"/>
        <w:autoSpaceDN w:val="0"/>
        <w:spacing w:before="0" w:after="0" w:line="239" w:lineRule="auto"/>
        <w:ind w:firstLine="0"/>
        <w:jc w:val="both"/>
        <w:rPr>
          <w:rFonts w:hint="eastAsia" w:ascii="宋体" w:hAnsi="宋体" w:eastAsia="宋体"/>
          <w:color w:val="000000"/>
          <w:sz w:val="22"/>
        </w:rPr>
      </w:pPr>
    </w:p>
    <w:p w14:paraId="1BD11B22">
      <w:pPr>
        <w:wordWrap w:val="0"/>
        <w:autoSpaceDE w:val="0"/>
        <w:autoSpaceDN w:val="0"/>
        <w:spacing w:before="0" w:after="0" w:line="432" w:lineRule="auto"/>
        <w:ind w:firstLine="180"/>
        <w:jc w:val="both"/>
        <w:rPr>
          <w:sz w:val="22"/>
        </w:rPr>
      </w:pPr>
      <w:r>
        <w:rPr>
          <w:rFonts w:hint="eastAsia" w:ascii="宋体" w:hAnsi="宋体" w:eastAsia="宋体"/>
          <w:b/>
          <w:color w:val="000000"/>
          <w:sz w:val="22"/>
        </w:rPr>
        <w:t>二、历史地理学概念在中国的形成与演变</w:t>
      </w:r>
    </w:p>
    <w:p w14:paraId="3C44A103">
      <w:pPr>
        <w:wordWrap w:val="0"/>
        <w:autoSpaceDE w:val="0"/>
        <w:autoSpaceDN w:val="0"/>
        <w:spacing w:before="0" w:after="0" w:line="294" w:lineRule="auto"/>
        <w:ind w:left="180" w:right="1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、中国传统的地理学基本上等于沿革地理，以历代的疆域政区变迁为中心，兼及户口、水道、都邑等历代相承。</w:t>
      </w:r>
    </w:p>
    <w:p w14:paraId="342136B2">
      <w:pPr>
        <w:wordWrap w:val="0"/>
        <w:autoSpaceDE w:val="0"/>
        <w:autoSpaceDN w:val="0"/>
        <w:spacing w:before="0" w:after="0" w:line="322" w:lineRule="auto"/>
        <w:ind w:left="180" w:right="18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、“历史地理”这一概念在</w:t>
      </w:r>
      <w:r>
        <w:rPr>
          <w:rFonts w:hint="eastAsia" w:ascii="Calibri" w:hAnsi="Calibri" w:eastAsia="Calibri"/>
          <w:color w:val="000000"/>
          <w:sz w:val="22"/>
        </w:rPr>
        <w:t>1901</w:t>
      </w:r>
      <w:r>
        <w:rPr>
          <w:rFonts w:hint="eastAsia" w:ascii="宋体" w:hAnsi="宋体" w:eastAsia="宋体"/>
          <w:color w:val="000000"/>
          <w:sz w:val="22"/>
        </w:rPr>
        <w:t>~</w:t>
      </w:r>
      <w:r>
        <w:rPr>
          <w:rFonts w:hint="eastAsia" w:ascii="Calibri" w:hAnsi="Calibri" w:eastAsia="Calibri"/>
          <w:color w:val="000000"/>
          <w:sz w:val="22"/>
        </w:rPr>
        <w:t>1904</w:t>
      </w:r>
      <w:r>
        <w:rPr>
          <w:rFonts w:hint="eastAsia" w:ascii="宋体" w:hAnsi="宋体" w:eastAsia="宋体"/>
          <w:color w:val="000000"/>
          <w:sz w:val="22"/>
        </w:rPr>
        <w:t>年随着对日本学制的介绍而传入中国，此外还有日本历史地理研究会创办的《历史地理》杂志也传入中国。</w:t>
      </w:r>
      <w:r>
        <w:rPr>
          <w:rFonts w:hint="eastAsia" w:ascii="Calibri" w:hAnsi="Calibri" w:eastAsia="Calibri"/>
          <w:color w:val="000000"/>
          <w:sz w:val="22"/>
        </w:rPr>
        <w:t>1923</w:t>
      </w:r>
      <w:r>
        <w:rPr>
          <w:rFonts w:hint="eastAsia" w:ascii="宋体" w:hAnsi="宋体" w:eastAsia="宋体"/>
          <w:color w:val="000000"/>
          <w:sz w:val="22"/>
        </w:rPr>
        <w:t>年，张其昀摘译法国著名学者白吕</w:t>
      </w:r>
      <w:r>
        <w:rPr>
          <w:rFonts w:hint="eastAsia" w:ascii="宋体" w:hAnsi="宋体" w:eastAsia="宋体"/>
          <w:b/>
          <w:color w:val="000000"/>
          <w:sz w:val="22"/>
        </w:rPr>
        <w:t>纳与克米尔合著的《历史地理学》一书，在《史地学报》上发表。这是“历史地理学”概念第一次直接从西方输入。</w:t>
      </w:r>
      <w:r>
        <w:rPr>
          <w:rFonts w:hint="eastAsia" w:ascii="Calibri" w:hAnsi="Calibri" w:eastAsia="Calibri"/>
          <w:b/>
          <w:color w:val="000000"/>
          <w:sz w:val="22"/>
        </w:rPr>
        <w:t>1934</w:t>
      </w:r>
      <w:r>
        <w:rPr>
          <w:rFonts w:hint="eastAsia" w:ascii="宋体" w:hAnsi="宋体" w:eastAsia="宋体"/>
          <w:b/>
          <w:color w:val="000000"/>
          <w:sz w:val="22"/>
        </w:rPr>
        <w:t>年，顾颉刚、谭其骧发起成立“禹贡”学会，出版《禹贡》半月刊，</w:t>
      </w:r>
      <w:r>
        <w:rPr>
          <w:rFonts w:hint="eastAsia" w:ascii="宋体" w:hAnsi="宋体" w:eastAsia="宋体"/>
          <w:color w:val="000000"/>
          <w:sz w:val="22"/>
        </w:rPr>
        <w:t>提出要将中国传统的沿革地理改造成现代的历史地理学。从此中国传统地理学便逐渐与西方的现代地理学合流，到</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50</w:t>
      </w:r>
      <w:r>
        <w:rPr>
          <w:rFonts w:hint="eastAsia" w:ascii="宋体" w:hAnsi="宋体" w:eastAsia="宋体"/>
          <w:color w:val="000000"/>
          <w:sz w:val="22"/>
        </w:rPr>
        <w:t>年代以后，沿革地理也就被改造成为的中国历史地理学。</w:t>
      </w:r>
    </w:p>
    <w:p w14:paraId="50081FAC">
      <w:pPr>
        <w:wordWrap w:val="0"/>
        <w:autoSpaceDE w:val="0"/>
        <w:autoSpaceDN w:val="0"/>
        <w:spacing w:before="0" w:after="0" w:line="372" w:lineRule="auto"/>
        <w:ind w:left="180" w:right="180" w:firstLine="0"/>
        <w:jc w:val="both"/>
        <w:rPr>
          <w:sz w:val="22"/>
        </w:rPr>
      </w:pPr>
      <w:r>
        <w:rPr>
          <w:rFonts w:hint="eastAsia" w:ascii="Calibri" w:hAnsi="Calibri" w:eastAsia="Calibri"/>
          <w:color w:val="000000"/>
          <w:sz w:val="22"/>
        </w:rPr>
        <w:t>3</w:t>
      </w:r>
      <w:r>
        <w:rPr>
          <w:rFonts w:hint="eastAsia" w:ascii="宋体" w:hAnsi="宋体" w:eastAsia="宋体"/>
          <w:color w:val="000000"/>
          <w:sz w:val="22"/>
        </w:rPr>
        <w:t>、新中国后，沿革地理概念仍然存在。侯仁之教授师从英国历史地理学家达比，回国后介绍</w:t>
      </w:r>
      <w:r>
        <w:rPr>
          <w:rFonts w:hint="eastAsia" w:ascii="宋体" w:hAnsi="宋体" w:eastAsia="宋体"/>
          <w:b/>
          <w:color w:val="000000"/>
          <w:sz w:val="22"/>
        </w:rPr>
        <w:t>了他了解的历史地理学思想，撰写“历史地理学刍议”和““中国沿革地理”课程商榷”，大声疾呼该课程应更改为“历史地理”，至</w:t>
      </w:r>
      <w:r>
        <w:rPr>
          <w:rFonts w:hint="eastAsia" w:ascii="Calibri" w:hAnsi="Calibri" w:eastAsia="Calibri"/>
          <w:b/>
          <w:color w:val="000000"/>
          <w:sz w:val="22"/>
        </w:rPr>
        <w:t>1953</w:t>
      </w:r>
      <w:r>
        <w:rPr>
          <w:rFonts w:hint="eastAsia" w:ascii="宋体" w:hAnsi="宋体" w:eastAsia="宋体"/>
          <w:b/>
          <w:color w:val="000000"/>
          <w:sz w:val="22"/>
        </w:rPr>
        <w:t>年院系调整，“中国沿革地理”课程消失。</w:t>
      </w:r>
      <w:r>
        <w:rPr>
          <w:rFonts w:hint="eastAsia" w:ascii="Calibri" w:hAnsi="Calibri" w:eastAsia="Calibri"/>
          <w:b/>
          <w:color w:val="000000"/>
          <w:sz w:val="22"/>
        </w:rPr>
        <w:t>1953</w:t>
      </w:r>
      <w:r>
        <w:rPr>
          <w:rFonts w:hint="eastAsia" w:ascii="宋体" w:hAnsi="宋体" w:eastAsia="宋体"/>
          <w:b/>
          <w:color w:val="000000"/>
          <w:sz w:val="22"/>
        </w:rPr>
        <w:t>年，史念海编纂了第一本中国历史地理教材，标志中国历史地理的学科概念已基本上形成。</w:t>
      </w:r>
      <w:r>
        <w:rPr>
          <w:rFonts w:hint="eastAsia" w:ascii="Calibri" w:hAnsi="Calibri" w:eastAsia="Calibri"/>
          <w:b/>
          <w:color w:val="000000"/>
          <w:sz w:val="22"/>
        </w:rPr>
        <w:t>1961</w:t>
      </w:r>
      <w:r>
        <w:rPr>
          <w:rFonts w:hint="eastAsia" w:ascii="宋体" w:hAnsi="宋体" w:eastAsia="宋体"/>
          <w:color w:val="000000"/>
          <w:sz w:val="22"/>
        </w:rPr>
        <w:t>年中国地理学会宣布成立历史地理专业委员会标志着中国的历史地理学由以往的历史学本位开始向地理学本位的转型。</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80</w:t>
      </w:r>
      <w:r>
        <w:rPr>
          <w:rFonts w:hint="eastAsia" w:ascii="宋体" w:hAnsi="宋体" w:eastAsia="宋体"/>
          <w:color w:val="000000"/>
          <w:sz w:val="22"/>
        </w:rPr>
        <w:t>年代以后，历史地理属于地理科学的看法在学界已经形成共识。</w:t>
      </w:r>
    </w:p>
    <w:p w14:paraId="610E83B1">
      <w:pPr>
        <w:wordWrap w:val="0"/>
        <w:autoSpaceDE w:val="0"/>
        <w:autoSpaceDN w:val="0"/>
        <w:spacing w:before="0" w:after="0" w:line="239" w:lineRule="auto"/>
        <w:ind w:firstLine="0"/>
        <w:jc w:val="both"/>
        <w:rPr>
          <w:rFonts w:hint="eastAsia" w:ascii="宋体" w:hAnsi="宋体" w:eastAsia="宋体"/>
          <w:color w:val="000000"/>
          <w:sz w:val="22"/>
        </w:rPr>
      </w:pPr>
    </w:p>
    <w:p w14:paraId="2691C870">
      <w:pPr>
        <w:wordWrap w:val="0"/>
        <w:autoSpaceDE w:val="0"/>
        <w:autoSpaceDN w:val="0"/>
        <w:spacing w:before="0" w:after="0" w:line="449" w:lineRule="auto"/>
        <w:ind w:firstLine="180"/>
        <w:jc w:val="both"/>
        <w:rPr>
          <w:sz w:val="22"/>
        </w:rPr>
      </w:pPr>
      <w:r>
        <w:rPr>
          <w:rFonts w:hint="eastAsia" w:ascii="宋体" w:hAnsi="宋体" w:eastAsia="宋体"/>
          <w:b/>
          <w:color w:val="000000"/>
          <w:sz w:val="22"/>
        </w:rPr>
        <w:t>三、现代历史地理学的主要特征</w:t>
      </w:r>
    </w:p>
    <w:p w14:paraId="74240AD1">
      <w:pPr>
        <w:wordWrap w:val="0"/>
        <w:autoSpaceDE w:val="0"/>
        <w:autoSpaceDN w:val="0"/>
        <w:spacing w:before="0" w:after="0" w:line="319" w:lineRule="auto"/>
        <w:ind w:firstLine="180"/>
        <w:jc w:val="both"/>
        <w:rPr>
          <w:sz w:val="22"/>
        </w:rPr>
      </w:pPr>
      <w:r>
        <w:rPr>
          <w:rFonts w:hint="eastAsia" w:ascii="Calibri" w:hAnsi="Calibri" w:eastAsia="Calibri"/>
          <w:color w:val="000000"/>
          <w:sz w:val="22"/>
        </w:rPr>
        <w:t>1</w:t>
      </w:r>
      <w:r>
        <w:rPr>
          <w:rFonts w:hint="eastAsia" w:ascii="宋体" w:hAnsi="宋体" w:eastAsia="宋体"/>
          <w:color w:val="000000"/>
          <w:sz w:val="22"/>
        </w:rPr>
        <w:t>、研究内容的扩大。历史人文地理各个分支。</w:t>
      </w:r>
    </w:p>
    <w:p w14:paraId="402D54A8">
      <w:pPr>
        <w:autoSpaceDE w:val="0"/>
        <w:autoSpaceDN w:val="0"/>
        <w:spacing w:before="0" w:after="0" w:line="319" w:lineRule="auto"/>
        <w:ind w:firstLine="180"/>
        <w:jc w:val="both"/>
        <w:rPr>
          <w:sz w:val="22"/>
        </w:rPr>
      </w:pPr>
      <w:r>
        <w:rPr>
          <w:rFonts w:hint="eastAsia" w:ascii="Calibri" w:hAnsi="Calibri" w:eastAsia="Calibri"/>
          <w:color w:val="000000"/>
          <w:sz w:val="22"/>
        </w:rPr>
        <w:t>2</w:t>
      </w:r>
      <w:r>
        <w:rPr>
          <w:rFonts w:hint="eastAsia" w:ascii="宋体" w:hAnsi="宋体" w:eastAsia="宋体"/>
          <w:color w:val="000000"/>
          <w:sz w:val="22"/>
        </w:rPr>
        <w:t>、研究手段的更新。</w:t>
      </w:r>
      <w:r>
        <w:rPr>
          <w:rFonts w:hint="eastAsia" w:ascii="Calibri" w:hAnsi="Calibri" w:eastAsia="Calibri"/>
          <w:color w:val="000000"/>
          <w:sz w:val="22"/>
        </w:rPr>
        <w:t>GIS</w:t>
      </w:r>
      <w:r>
        <w:rPr>
          <w:rFonts w:hint="eastAsia" w:ascii="宋体" w:hAnsi="宋体" w:eastAsia="宋体"/>
          <w:color w:val="000000"/>
          <w:sz w:val="22"/>
        </w:rPr>
        <w:t>技术等。</w:t>
      </w:r>
    </w:p>
    <w:p w14:paraId="2D81F88A">
      <w:pPr>
        <w:wordWrap w:val="0"/>
        <w:autoSpaceDE w:val="0"/>
        <w:autoSpaceDN w:val="0"/>
        <w:spacing w:before="0" w:after="0" w:line="319" w:lineRule="auto"/>
        <w:ind w:firstLine="180"/>
        <w:jc w:val="both"/>
        <w:rPr>
          <w:sz w:val="22"/>
        </w:rPr>
      </w:pPr>
      <w:r>
        <w:rPr>
          <w:rFonts w:hint="eastAsia" w:ascii="Calibri" w:hAnsi="Calibri" w:eastAsia="Calibri"/>
          <w:color w:val="000000"/>
          <w:sz w:val="22"/>
        </w:rPr>
        <w:t>3</w:t>
      </w:r>
      <w:r>
        <w:rPr>
          <w:rFonts w:hint="eastAsia" w:ascii="宋体" w:hAnsi="宋体" w:eastAsia="宋体"/>
          <w:color w:val="000000"/>
          <w:sz w:val="22"/>
        </w:rPr>
        <w:t>、跨学科交流。</w:t>
      </w:r>
    </w:p>
    <w:p w14:paraId="4D9F51C8">
      <w:pPr>
        <w:wordWrap w:val="0"/>
        <w:autoSpaceDE w:val="0"/>
        <w:autoSpaceDN w:val="0"/>
        <w:spacing w:before="0" w:after="0" w:line="319" w:lineRule="auto"/>
        <w:ind w:firstLine="180"/>
        <w:jc w:val="both"/>
        <w:rPr>
          <w:sz w:val="22"/>
        </w:rPr>
      </w:pPr>
      <w:r>
        <w:rPr>
          <w:rFonts w:hint="eastAsia" w:ascii="Calibri" w:hAnsi="Calibri" w:eastAsia="Calibri"/>
          <w:color w:val="000000"/>
          <w:sz w:val="22"/>
        </w:rPr>
        <w:t>4</w:t>
      </w:r>
      <w:r>
        <w:rPr>
          <w:rFonts w:hint="eastAsia" w:ascii="宋体" w:hAnsi="宋体" w:eastAsia="宋体"/>
          <w:color w:val="000000"/>
          <w:sz w:val="22"/>
        </w:rPr>
        <w:t>、实践应用的增强。</w:t>
      </w:r>
    </w:p>
    <w:p w14:paraId="29EE55E4">
      <w:pPr>
        <w:wordWrap w:val="0"/>
        <w:autoSpaceDE w:val="0"/>
        <w:autoSpaceDN w:val="0"/>
        <w:spacing w:before="0" w:after="0" w:line="319" w:lineRule="auto"/>
        <w:ind w:firstLine="180"/>
        <w:jc w:val="both"/>
        <w:rPr>
          <w:sz w:val="22"/>
        </w:rPr>
        <w:sectPr>
          <w:headerReference r:id="rId233" w:type="default"/>
          <w:footerReference r:id="rId234" w:type="default"/>
          <w:type w:val="continuous"/>
          <w:pgSz w:w="11900" w:h="19780"/>
          <w:pgMar w:top="960" w:right="1200" w:bottom="480" w:left="1200" w:header="480" w:footer="180" w:gutter="0"/>
          <w:cols w:space="720" w:num="1"/>
        </w:sectPr>
      </w:pPr>
      <w:r>
        <w:rPr>
          <w:rFonts w:hint="eastAsia" w:ascii="Calibri" w:hAnsi="Calibri" w:eastAsia="Calibri"/>
          <w:color w:val="000000"/>
          <w:sz w:val="22"/>
        </w:rPr>
        <w:t>5</w:t>
      </w:r>
      <w:r>
        <w:rPr>
          <w:rFonts w:hint="eastAsia" w:ascii="宋体" w:hAnsi="宋体" w:eastAsia="宋体"/>
          <w:color w:val="000000"/>
          <w:sz w:val="22"/>
        </w:rPr>
        <w:t>、注重实证主义</w:t>
      </w:r>
    </w:p>
    <w:p w14:paraId="453DD848">
      <w:pPr>
        <w:wordWrap w:val="0"/>
        <w:autoSpaceDE w:val="0"/>
        <w:autoSpaceDN w:val="0"/>
        <w:spacing w:before="0" w:after="0" w:line="234" w:lineRule="auto"/>
        <w:ind w:firstLine="340"/>
        <w:jc w:val="both"/>
        <w:rPr>
          <w:sz w:val="30"/>
        </w:rPr>
      </w:pPr>
      <w:r>
        <w:rPr>
          <w:rFonts w:hint="eastAsia" w:ascii="宋体" w:hAnsi="宋体" w:eastAsia="宋体"/>
          <w:b/>
          <w:color w:val="000000"/>
          <w:sz w:val="30"/>
        </w:rPr>
        <w:t>①现代历史地理学的学术、学人</w:t>
      </w:r>
    </w:p>
    <w:p w14:paraId="5438C34E">
      <w:pPr>
        <w:wordWrap w:val="0"/>
        <w:autoSpaceDE w:val="0"/>
        <w:autoSpaceDN w:val="0"/>
        <w:spacing w:before="0" w:after="0" w:line="418" w:lineRule="auto"/>
        <w:ind w:firstLine="340"/>
        <w:jc w:val="both"/>
        <w:rPr>
          <w:sz w:val="23"/>
        </w:rPr>
      </w:pPr>
      <w:r>
        <w:rPr>
          <w:rFonts w:hint="eastAsia" w:ascii="宋体" w:hAnsi="宋体" w:eastAsia="宋体"/>
          <w:b/>
          <w:color w:val="000000"/>
          <w:sz w:val="23"/>
        </w:rPr>
        <w:t>一、历史地理研究相关学人</w:t>
      </w:r>
    </w:p>
    <w:p w14:paraId="6C5D7AE7">
      <w:pPr>
        <w:wordWrap w:val="0"/>
        <w:autoSpaceDE w:val="0"/>
        <w:autoSpaceDN w:val="0"/>
        <w:spacing w:before="0" w:after="0" w:line="289" w:lineRule="auto"/>
        <w:ind w:firstLine="340"/>
        <w:jc w:val="both"/>
        <w:rPr>
          <w:sz w:val="23"/>
        </w:rPr>
      </w:pPr>
      <w:r>
        <w:rPr>
          <w:rFonts w:hint="eastAsia" w:ascii="Calibri" w:hAnsi="Calibri" w:eastAsia="Calibri"/>
          <w:b/>
          <w:color w:val="000000"/>
          <w:sz w:val="23"/>
        </w:rPr>
        <w:t>1</w:t>
      </w:r>
      <w:r>
        <w:rPr>
          <w:rFonts w:hint="eastAsia" w:ascii="宋体" w:hAnsi="宋体" w:eastAsia="宋体"/>
          <w:b/>
          <w:color w:val="000000"/>
          <w:sz w:val="23"/>
        </w:rPr>
        <w:t>、谭其骧</w:t>
      </w:r>
    </w:p>
    <w:p w14:paraId="0709E98D">
      <w:pPr>
        <w:wordWrap w:val="0"/>
        <w:autoSpaceDE w:val="0"/>
        <w:autoSpaceDN w:val="0"/>
        <w:spacing w:before="0" w:after="0" w:line="289" w:lineRule="auto"/>
        <w:ind w:left="340" w:right="420" w:firstLine="0"/>
        <w:jc w:val="both"/>
        <w:rPr>
          <w:sz w:val="23"/>
        </w:rPr>
      </w:pPr>
      <w:r>
        <w:rPr>
          <w:rFonts w:hint="eastAsia" w:ascii="宋体" w:hAnsi="宋体" w:eastAsia="宋体"/>
          <w:color w:val="000000"/>
          <w:sz w:val="23"/>
        </w:rPr>
        <w:t>生平：宇季龙，浙江嘉兴人。</w:t>
      </w:r>
      <w:r>
        <w:rPr>
          <w:rFonts w:hint="eastAsia" w:ascii="Calibri" w:hAnsi="Calibri" w:eastAsia="Calibri"/>
          <w:color w:val="000000"/>
          <w:sz w:val="23"/>
        </w:rPr>
        <w:t>1930</w:t>
      </w:r>
      <w:r>
        <w:rPr>
          <w:rFonts w:hint="eastAsia" w:ascii="宋体" w:hAnsi="宋体" w:eastAsia="宋体"/>
          <w:color w:val="000000"/>
          <w:sz w:val="23"/>
        </w:rPr>
        <w:t>年进入北平燕京大学研究院，师从顾颉刚先生。</w:t>
      </w:r>
      <w:r>
        <w:rPr>
          <w:rFonts w:hint="eastAsia" w:ascii="Calibri" w:hAnsi="Calibri" w:eastAsia="Calibri"/>
          <w:color w:val="000000"/>
          <w:sz w:val="23"/>
        </w:rPr>
        <w:t>1934</w:t>
      </w:r>
      <w:r>
        <w:rPr>
          <w:rFonts w:hint="eastAsia" w:ascii="宋体" w:hAnsi="宋体" w:eastAsia="宋体"/>
          <w:color w:val="000000"/>
          <w:sz w:val="23"/>
        </w:rPr>
        <w:t>年与顾顿刚发起成立了中国第一个历史地理学术团体-禹贡学会，并创办《禹贡》半月刊。</w:t>
      </w:r>
      <w:r>
        <w:rPr>
          <w:rFonts w:hint="eastAsia" w:ascii="Calibri" w:hAnsi="Calibri" w:eastAsia="Calibri"/>
          <w:color w:val="000000"/>
          <w:sz w:val="23"/>
        </w:rPr>
        <w:t>1950</w:t>
      </w:r>
      <w:r>
        <w:rPr>
          <w:rFonts w:hint="eastAsia" w:ascii="宋体" w:hAnsi="宋体" w:eastAsia="宋体"/>
          <w:color w:val="000000"/>
          <w:sz w:val="23"/>
        </w:rPr>
        <w:t>年起在复旦大学任教，建立中国历史地理研究室，并主持编纂《中国历史地图集》。</w:t>
      </w:r>
    </w:p>
    <w:p w14:paraId="79554895">
      <w:pPr>
        <w:wordWrap w:val="0"/>
        <w:autoSpaceDE w:val="0"/>
        <w:autoSpaceDN w:val="0"/>
        <w:spacing w:before="0" w:after="0" w:line="300" w:lineRule="auto"/>
        <w:ind w:left="340" w:right="420" w:firstLine="0"/>
        <w:jc w:val="both"/>
        <w:rPr>
          <w:sz w:val="23"/>
        </w:rPr>
      </w:pPr>
      <w:r>
        <w:rPr>
          <w:rFonts w:hint="eastAsia" w:ascii="宋体" w:hAnsi="宋体" w:eastAsia="宋体"/>
          <w:b/>
          <w:color w:val="000000"/>
          <w:sz w:val="23"/>
        </w:rPr>
        <w:t>贡献</w:t>
      </w:r>
      <w:r>
        <w:rPr>
          <w:rFonts w:hint="eastAsia" w:ascii="宋体" w:hAnsi="宋体" w:eastAsia="宋体"/>
          <w:color w:val="000000"/>
          <w:sz w:val="23"/>
        </w:rPr>
        <w:t>：谭其骧对中国历代疆域、政区、民族迁移和文化区域作了大量研究，对黄河、长江水系，湖泊、海岸线变迁均有精辟见解，是我国现代历史地理学科的主要奠基人和开拓者之一。著有</w:t>
      </w:r>
      <w:r>
        <w:rPr>
          <w:rFonts w:hint="eastAsia" w:ascii="宋体" w:hAnsi="宋体" w:eastAsia="宋体"/>
          <w:b/>
          <w:color w:val="000000"/>
          <w:sz w:val="23"/>
        </w:rPr>
        <w:t>《长水集》，编有《中国历史地图集》。</w:t>
      </w:r>
    </w:p>
    <w:p w14:paraId="6E4CA1A8">
      <w:pPr>
        <w:wordWrap w:val="0"/>
        <w:autoSpaceDE w:val="0"/>
        <w:autoSpaceDN w:val="0"/>
        <w:spacing w:before="0" w:after="0" w:line="337" w:lineRule="auto"/>
        <w:ind w:firstLine="34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w:t>
      </w:r>
      <w:r>
        <w:rPr>
          <w:rFonts w:hint="eastAsia" w:ascii="Calibri" w:hAnsi="Calibri" w:eastAsia="Calibri"/>
          <w:b/>
          <w:color w:val="000000"/>
          <w:sz w:val="23"/>
        </w:rPr>
        <w:t>1934</w:t>
      </w:r>
      <w:r>
        <w:rPr>
          <w:rFonts w:hint="eastAsia" w:ascii="宋体" w:hAnsi="宋体" w:eastAsia="宋体"/>
          <w:b/>
          <w:color w:val="000000"/>
          <w:sz w:val="23"/>
        </w:rPr>
        <w:t>年与顾颉刚发起成立禹贡学会，并创办《禹贡》半月刊。</w:t>
      </w:r>
    </w:p>
    <w:p w14:paraId="48D907A4">
      <w:pPr>
        <w:wordWrap w:val="0"/>
        <w:autoSpaceDE w:val="0"/>
        <w:autoSpaceDN w:val="0"/>
        <w:spacing w:before="0" w:after="0" w:line="292" w:lineRule="auto"/>
        <w:ind w:left="340" w:right="420" w:firstLine="0"/>
        <w:jc w:val="both"/>
        <w:rPr>
          <w:sz w:val="23"/>
        </w:rPr>
      </w:pPr>
      <w:r>
        <w:rPr>
          <w:rFonts w:hint="eastAsia" w:ascii="宋体" w:hAnsi="宋体" w:eastAsia="宋体"/>
          <w:b/>
          <w:color w:val="000000"/>
          <w:sz w:val="23"/>
        </w:rPr>
        <w:t>①禹贡学会：</w:t>
      </w:r>
      <w:r>
        <w:rPr>
          <w:rFonts w:hint="eastAsia" w:ascii="Calibri" w:hAnsi="Calibri" w:eastAsia="Calibri"/>
          <w:color w:val="000000"/>
          <w:sz w:val="23"/>
        </w:rPr>
        <w:t>1934</w:t>
      </w:r>
      <w:r>
        <w:rPr>
          <w:rFonts w:hint="eastAsia" w:ascii="宋体" w:hAnsi="宋体" w:eastAsia="宋体"/>
          <w:color w:val="000000"/>
          <w:sz w:val="23"/>
        </w:rPr>
        <w:t>年</w:t>
      </w:r>
      <w:r>
        <w:rPr>
          <w:rFonts w:hint="eastAsia" w:ascii="Calibri" w:hAnsi="Calibri" w:eastAsia="Calibri"/>
          <w:color w:val="000000"/>
          <w:sz w:val="23"/>
        </w:rPr>
        <w:t>2</w:t>
      </w:r>
      <w:r>
        <w:rPr>
          <w:rFonts w:hint="eastAsia" w:ascii="宋体" w:hAnsi="宋体" w:eastAsia="宋体"/>
          <w:color w:val="000000"/>
          <w:sz w:val="23"/>
        </w:rPr>
        <w:t>月顾颉刚和谭其嚷在北平创办的学术团体。主要成员是燕京、北大、清华、辅仁的学生和青年教师。禹贡学会承接了清末舆地学的传统，以研究沿草地理为主要内容，</w:t>
      </w:r>
      <w:r>
        <w:rPr>
          <w:rFonts w:hint="eastAsia" w:ascii="宋体" w:hAnsi="宋体" w:eastAsia="宋体"/>
          <w:b/>
          <w:color w:val="000000"/>
          <w:sz w:val="23"/>
        </w:rPr>
        <w:t>同时也强调要重视当前地理的研究，并创办《禹贡》半月刊。</w:t>
      </w:r>
      <w:r>
        <w:rPr>
          <w:rFonts w:hint="eastAsia" w:ascii="Calibri" w:hAnsi="Calibri" w:eastAsia="Calibri"/>
          <w:b/>
          <w:color w:val="000000"/>
          <w:sz w:val="23"/>
        </w:rPr>
        <w:t>1937</w:t>
      </w:r>
      <w:r>
        <w:rPr>
          <w:rFonts w:hint="eastAsia" w:ascii="宋体" w:hAnsi="宋体" w:eastAsia="宋体"/>
          <w:b/>
          <w:color w:val="000000"/>
          <w:sz w:val="23"/>
        </w:rPr>
        <w:t>年抗战军兴，学会解散。高</w:t>
      </w:r>
      <w:r>
        <w:rPr>
          <w:rFonts w:hint="eastAsia" w:ascii="宋体" w:hAnsi="宋体" w:eastAsia="宋体"/>
          <w:color w:val="000000"/>
          <w:sz w:val="23"/>
        </w:rPr>
        <w:t>贡学会绝大多数学者是历史学者，有一定局限性。但是禹贡学会培养了大量人才，在当时学术</w:t>
      </w:r>
      <w:r>
        <w:rPr>
          <w:rFonts w:hint="eastAsia" w:ascii="宋体" w:hAnsi="宋体" w:eastAsia="宋体"/>
          <w:b/>
          <w:color w:val="000000"/>
          <w:sz w:val="23"/>
        </w:rPr>
        <w:t>界兴起了研究历史地理学的高潮。现代中国历史地理学科的三位奠基人谭其骧、侯仁之和史含海均出自禹贡学会。</w:t>
      </w:r>
    </w:p>
    <w:p w14:paraId="60AF0269">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940"/>
      </w:tblGrid>
      <w:tr w14:paraId="3B9220E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80" w:hRule="atLeast"/>
        </w:trPr>
        <w:tc>
          <w:tcPr>
            <w:tcW w:w="9940" w:type="dxa"/>
            <w:vAlign w:val="top"/>
          </w:tcPr>
          <w:p w14:paraId="2B0421A5">
            <w:pPr>
              <w:wordWrap w:val="0"/>
              <w:autoSpaceDE w:val="0"/>
              <w:autoSpaceDN w:val="0"/>
              <w:spacing w:before="64" w:after="0" w:line="239" w:lineRule="auto"/>
              <w:ind w:left="140" w:right="60" w:firstLine="20"/>
              <w:jc w:val="both"/>
              <w:rPr>
                <w:sz w:val="23"/>
              </w:rPr>
            </w:pPr>
            <w:r>
              <w:rPr>
                <w:rFonts w:hint="eastAsia" w:ascii="宋体" w:hAnsi="宋体" w:eastAsia="宋体"/>
                <w:color w:val="000000"/>
                <w:sz w:val="23"/>
              </w:rPr>
              <w:t>禹贡学会关于地理沿革的研究计划：①把沿革史中间的几个重要问题研究清楚，整理出一部中国地理沿革史；②将研究结果用最新式的绘制法，绘成若干种详备精确而又合用的地理沿革图：③搜罗所有中国历史上的地名，一一加以考证，编成一部精确而又详备的中国历史地名辞典；④把每一朝代的地理志都加以一番详密的整理。此外，还计划将各种地理书籍中包含的文化史料、经济史料、移民史料辑录出来，作各种专题的研究，并且提出一些关系到自然地理的问题与科学家进行共同探讨。</w:t>
            </w:r>
            <w:r>
              <w:rPr>
                <w:rFonts w:hint="eastAsia" w:ascii="Calibri" w:hAnsi="Calibri" w:eastAsia="Calibri"/>
                <w:color w:val="000000"/>
                <w:sz w:val="23"/>
              </w:rPr>
              <w:t>1938</w:t>
            </w:r>
            <w:r>
              <w:rPr>
                <w:rFonts w:hint="eastAsia" w:ascii="宋体" w:hAnsi="宋体" w:eastAsia="宋体"/>
                <w:color w:val="000000"/>
                <w:sz w:val="23"/>
              </w:rPr>
              <w:t>年，顾颉刚、史念海合著的《中国疆域沿革史》出版，其他计划未来得及实现。</w:t>
            </w:r>
          </w:p>
        </w:tc>
      </w:tr>
    </w:tbl>
    <w:p w14:paraId="2F824081">
      <w:pPr>
        <w:wordWrap w:val="0"/>
        <w:autoSpaceDE w:val="0"/>
        <w:autoSpaceDN w:val="0"/>
        <w:spacing w:before="0" w:after="0" w:line="297" w:lineRule="auto"/>
        <w:ind w:left="340" w:right="420" w:firstLine="0"/>
        <w:jc w:val="both"/>
        <w:rPr>
          <w:sz w:val="23"/>
        </w:rPr>
      </w:pPr>
      <w:r>
        <w:rPr>
          <w:rFonts w:hint="eastAsia" w:ascii="宋体" w:hAnsi="宋体" w:eastAsia="宋体"/>
          <w:b/>
          <w:color w:val="000000"/>
          <w:sz w:val="23"/>
        </w:rPr>
        <w:t>②《禹贡》半月刊：</w:t>
      </w:r>
      <w:r>
        <w:rPr>
          <w:rFonts w:hint="eastAsia" w:ascii="宋体" w:hAnsi="宋体" w:eastAsia="宋体"/>
          <w:color w:val="000000"/>
          <w:sz w:val="23"/>
        </w:rPr>
        <w:t>禹贡学会创办的刊物。</w:t>
      </w:r>
      <w:r>
        <w:rPr>
          <w:rFonts w:hint="eastAsia" w:ascii="Calibri" w:hAnsi="Calibri" w:eastAsia="Calibri"/>
          <w:color w:val="000000"/>
          <w:sz w:val="23"/>
        </w:rPr>
        <w:t>1934</w:t>
      </w:r>
      <w:r>
        <w:rPr>
          <w:rFonts w:hint="eastAsia" w:ascii="宋体" w:hAnsi="宋体" w:eastAsia="宋体"/>
          <w:color w:val="000000"/>
          <w:sz w:val="23"/>
        </w:rPr>
        <w:t>年，顾颉刚、谭其骧在北平发起成立了禹贡学会，同时于</w:t>
      </w:r>
      <w:r>
        <w:rPr>
          <w:rFonts w:hint="eastAsia" w:ascii="Calibri" w:hAnsi="Calibri" w:eastAsia="Calibri"/>
          <w:color w:val="000000"/>
          <w:sz w:val="23"/>
        </w:rPr>
        <w:t>3</w:t>
      </w:r>
      <w:r>
        <w:rPr>
          <w:rFonts w:hint="eastAsia" w:ascii="宋体" w:hAnsi="宋体" w:eastAsia="宋体"/>
          <w:color w:val="000000"/>
          <w:sz w:val="23"/>
        </w:rPr>
        <w:t>月创办《禹贡》半月刊。共出版了</w:t>
      </w:r>
      <w:r>
        <w:rPr>
          <w:rFonts w:hint="eastAsia" w:ascii="Calibri" w:hAnsi="Calibri" w:eastAsia="Calibri"/>
          <w:color w:val="000000"/>
          <w:sz w:val="23"/>
        </w:rPr>
        <w:t>7</w:t>
      </w:r>
      <w:r>
        <w:rPr>
          <w:rFonts w:hint="eastAsia" w:ascii="宋体" w:hAnsi="宋体" w:eastAsia="宋体"/>
          <w:color w:val="000000"/>
          <w:sz w:val="23"/>
        </w:rPr>
        <w:t>卷</w:t>
      </w:r>
      <w:r>
        <w:rPr>
          <w:rFonts w:hint="eastAsia" w:ascii="Calibri" w:hAnsi="Calibri" w:eastAsia="Calibri"/>
          <w:color w:val="000000"/>
          <w:sz w:val="23"/>
        </w:rPr>
        <w:t>82</w:t>
      </w:r>
      <w:r>
        <w:rPr>
          <w:rFonts w:hint="eastAsia" w:ascii="宋体" w:hAnsi="宋体" w:eastAsia="宋体"/>
          <w:color w:val="000000"/>
          <w:sz w:val="23"/>
        </w:rPr>
        <w:t>期。其中包括东北、后套水利调查、</w:t>
      </w:r>
      <w:r>
        <w:rPr>
          <w:rFonts w:hint="eastAsia" w:ascii="宋体" w:hAnsi="宋体" w:eastAsia="宋体"/>
          <w:b/>
          <w:color w:val="000000"/>
          <w:sz w:val="23"/>
        </w:rPr>
        <w:t>南洋研究、康藏、回教、古代地理、察绥</w:t>
      </w:r>
      <w:r>
        <w:rPr>
          <w:rFonts w:hint="eastAsia" w:ascii="Calibri" w:hAnsi="Calibri" w:eastAsia="Calibri"/>
          <w:b/>
          <w:color w:val="000000"/>
          <w:sz w:val="23"/>
        </w:rPr>
        <w:t>7</w:t>
      </w:r>
      <w:r>
        <w:rPr>
          <w:rFonts w:hint="eastAsia" w:ascii="宋体" w:hAnsi="宋体" w:eastAsia="宋体"/>
          <w:b/>
          <w:color w:val="000000"/>
          <w:sz w:val="23"/>
        </w:rPr>
        <w:t>个专号。共发表</w:t>
      </w:r>
      <w:r>
        <w:rPr>
          <w:rFonts w:hint="eastAsia" w:ascii="Calibri" w:hAnsi="Calibri" w:eastAsia="Calibri"/>
          <w:b/>
          <w:color w:val="000000"/>
          <w:sz w:val="23"/>
        </w:rPr>
        <w:t>376</w:t>
      </w:r>
      <w:r>
        <w:rPr>
          <w:rFonts w:hint="eastAsia" w:ascii="宋体" w:hAnsi="宋体" w:eastAsia="宋体"/>
          <w:b/>
          <w:color w:val="000000"/>
          <w:sz w:val="23"/>
        </w:rPr>
        <w:t>位作者的论文</w:t>
      </w:r>
      <w:r>
        <w:rPr>
          <w:rFonts w:hint="eastAsia" w:ascii="Calibri" w:hAnsi="Calibri" w:eastAsia="Calibri"/>
          <w:b/>
          <w:color w:val="000000"/>
          <w:sz w:val="23"/>
        </w:rPr>
        <w:t>696</w:t>
      </w:r>
      <w:r>
        <w:rPr>
          <w:rFonts w:hint="eastAsia" w:ascii="宋体" w:hAnsi="宋体" w:eastAsia="宋体"/>
          <w:b/>
          <w:color w:val="000000"/>
          <w:sz w:val="23"/>
        </w:rPr>
        <w:t>篇。其中主</w:t>
      </w:r>
      <w:r>
        <w:rPr>
          <w:rFonts w:hint="eastAsia" w:ascii="宋体" w:hAnsi="宋体" w:eastAsia="宋体"/>
          <w:color w:val="000000"/>
          <w:sz w:val="23"/>
        </w:rPr>
        <w:t>要是一些沿革地理的研究，以及对于边疆史地、民族、文化的探讨，至</w:t>
      </w:r>
      <w:r>
        <w:rPr>
          <w:rFonts w:hint="eastAsia" w:ascii="Calibri" w:hAnsi="Calibri" w:eastAsia="Calibri"/>
          <w:color w:val="000000"/>
          <w:sz w:val="23"/>
        </w:rPr>
        <w:t>1937</w:t>
      </w:r>
      <w:r>
        <w:rPr>
          <w:rFonts w:hint="eastAsia" w:ascii="宋体" w:hAnsi="宋体" w:eastAsia="宋体"/>
          <w:color w:val="000000"/>
          <w:sz w:val="23"/>
        </w:rPr>
        <w:t>年停刊。</w:t>
      </w:r>
    </w:p>
    <w:p w14:paraId="363A20AB">
      <w:pPr>
        <w:wordWrap w:val="0"/>
        <w:autoSpaceDE w:val="0"/>
        <w:autoSpaceDN w:val="0"/>
        <w:spacing w:before="0" w:after="0" w:line="337" w:lineRule="auto"/>
        <w:ind w:firstLine="34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）编制《中国历史地图集》。</w:t>
      </w:r>
    </w:p>
    <w:p w14:paraId="225EA3E9">
      <w:pPr>
        <w:wordWrap w:val="0"/>
        <w:autoSpaceDE w:val="0"/>
        <w:autoSpaceDN w:val="0"/>
        <w:spacing w:before="0" w:after="0" w:line="343" w:lineRule="auto"/>
        <w:ind w:left="340" w:right="420" w:firstLine="0"/>
        <w:jc w:val="both"/>
        <w:rPr>
          <w:sz w:val="23"/>
        </w:rPr>
      </w:pPr>
      <w:r>
        <w:rPr>
          <w:rFonts w:hint="eastAsia" w:ascii="宋体" w:hAnsi="宋体" w:eastAsia="宋体"/>
          <w:b/>
          <w:color w:val="000000"/>
          <w:sz w:val="23"/>
        </w:rPr>
        <w:t>《中国历史地图集》：谭其骧主编。缘起于改绘杨守敬《历代舆地图》。全书共分八册，包含</w:t>
      </w:r>
      <w:r>
        <w:rPr>
          <w:rFonts w:hint="eastAsia" w:ascii="Calibri" w:hAnsi="Calibri" w:eastAsia="Calibri"/>
          <w:color w:val="000000"/>
          <w:sz w:val="23"/>
        </w:rPr>
        <w:t>20</w:t>
      </w:r>
      <w:r>
        <w:rPr>
          <w:rFonts w:hint="eastAsia" w:ascii="宋体" w:hAnsi="宋体" w:eastAsia="宋体"/>
          <w:color w:val="000000"/>
          <w:sz w:val="23"/>
        </w:rPr>
        <w:t>个图组、</w:t>
      </w:r>
      <w:r>
        <w:rPr>
          <w:rFonts w:hint="eastAsia" w:ascii="Calibri" w:hAnsi="Calibri" w:eastAsia="Calibri"/>
          <w:color w:val="000000"/>
          <w:sz w:val="23"/>
        </w:rPr>
        <w:t>304</w:t>
      </w:r>
      <w:r>
        <w:rPr>
          <w:rFonts w:hint="eastAsia" w:ascii="宋体" w:hAnsi="宋体" w:eastAsia="宋体"/>
          <w:color w:val="000000"/>
          <w:sz w:val="23"/>
        </w:rPr>
        <w:t>幅地图，反映了上起原始社会、下迄清朝末年，中国历史上疆城政区的变迁。地图集绘制了现今已知的原始社会和其他时期的重要遗址；中国历史上各民族的活动范围和所建政权的疆域政区；秦以前见于记载的全部可考地名；自秦代开始全部县以上地名和一、二级政区的界线；还有长城、关津、堡寨、谷道，主要河流、湖泊、山岭、海岸线等。</w:t>
      </w:r>
      <w:r>
        <w:rPr>
          <w:rFonts w:hint="eastAsia" w:ascii="Calibri" w:hAnsi="Calibri" w:eastAsia="Calibri"/>
          <w:color w:val="000000"/>
          <w:sz w:val="23"/>
        </w:rPr>
        <w:t>1974</w:t>
      </w:r>
      <w:r>
        <w:rPr>
          <w:rFonts w:hint="eastAsia" w:ascii="宋体" w:hAnsi="宋体" w:eastAsia="宋体"/>
          <w:color w:val="000000"/>
          <w:sz w:val="23"/>
        </w:rPr>
        <w:t>年出版内</w:t>
      </w:r>
      <w:r>
        <w:rPr>
          <w:rFonts w:hint="eastAsia" w:ascii="宋体" w:hAnsi="宋体" w:eastAsia="宋体"/>
          <w:b/>
          <w:color w:val="000000"/>
          <w:sz w:val="23"/>
        </w:rPr>
        <w:t>部版，</w:t>
      </w:r>
      <w:r>
        <w:rPr>
          <w:rFonts w:hint="eastAsia" w:ascii="Calibri" w:hAnsi="Calibri" w:eastAsia="Calibri"/>
          <w:b/>
          <w:color w:val="000000"/>
          <w:sz w:val="23"/>
        </w:rPr>
        <w:t>1980</w:t>
      </w:r>
      <w:r>
        <w:rPr>
          <w:rFonts w:hint="eastAsia" w:ascii="宋体" w:hAnsi="宋体" w:eastAsia="宋体"/>
          <w:b/>
          <w:color w:val="000000"/>
          <w:sz w:val="23"/>
        </w:rPr>
        <w:t>年开始修订公开发行，直到</w:t>
      </w:r>
      <w:r>
        <w:rPr>
          <w:rFonts w:hint="eastAsia" w:ascii="Calibri" w:hAnsi="Calibri" w:eastAsia="Calibri"/>
          <w:b/>
          <w:color w:val="000000"/>
          <w:sz w:val="23"/>
        </w:rPr>
        <w:t>1987</w:t>
      </w:r>
      <w:r>
        <w:rPr>
          <w:rFonts w:hint="eastAsia" w:ascii="宋体" w:hAnsi="宋体" w:eastAsia="宋体"/>
          <w:b/>
          <w:color w:val="000000"/>
          <w:sz w:val="23"/>
        </w:rPr>
        <w:t>年才全部出齐。该图集是中国历史地理学最为重要的成果。</w:t>
      </w:r>
    </w:p>
    <w:p w14:paraId="2C1A5136">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0020"/>
      </w:tblGrid>
      <w:tr w14:paraId="1E7B95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700" w:hRule="atLeast"/>
        </w:trPr>
        <w:tc>
          <w:tcPr>
            <w:tcW w:w="10020" w:type="dxa"/>
            <w:tcBorders>
              <w:bottom w:val="single" w:color="000000" w:sz="4" w:space="0"/>
            </w:tcBorders>
            <w:vAlign w:val="top"/>
          </w:tcPr>
          <w:p w14:paraId="52AC7FDC">
            <w:pPr>
              <w:wordWrap w:val="0"/>
              <w:autoSpaceDE w:val="0"/>
              <w:autoSpaceDN w:val="0"/>
              <w:spacing w:before="61" w:after="0" w:line="239" w:lineRule="auto"/>
              <w:ind w:firstLine="180"/>
              <w:jc w:val="both"/>
              <w:rPr>
                <w:sz w:val="23"/>
              </w:rPr>
            </w:pPr>
            <w:r>
              <w:rPr>
                <w:rFonts w:hint="eastAsia" w:ascii="宋体" w:hAnsi="宋体" w:eastAsia="宋体"/>
                <w:color w:val="000000"/>
                <w:sz w:val="23"/>
              </w:rPr>
              <w:t>《中国历史地图集》编写过程</w:t>
            </w:r>
          </w:p>
          <w:p w14:paraId="36D56350">
            <w:pPr>
              <w:wordWrap w:val="0"/>
              <w:autoSpaceDE w:val="0"/>
              <w:autoSpaceDN w:val="0"/>
              <w:spacing w:before="114" w:after="0" w:line="239" w:lineRule="auto"/>
              <w:ind w:left="180" w:right="80" w:firstLine="0"/>
              <w:jc w:val="both"/>
              <w:rPr>
                <w:sz w:val="23"/>
              </w:rPr>
            </w:pPr>
            <w:r>
              <w:rPr>
                <w:rFonts w:hint="eastAsia" w:ascii="宋体" w:hAnsi="宋体" w:eastAsia="宋体"/>
                <w:color w:val="000000"/>
                <w:sz w:val="23"/>
              </w:rPr>
              <w:t>原因：杨图存在不足，包括册数多，一朝版图分割数十块／古今对照中的“今”只是晚清时期地名／只有中原王朝疆域／地名讹误甚多。亟需将其改造为蕴含现代科学思维的政区地理研究。经过：</w:t>
            </w:r>
            <w:r>
              <w:rPr>
                <w:rFonts w:hint="eastAsia" w:ascii="Calibri" w:hAnsi="Calibri" w:eastAsia="Calibri"/>
                <w:color w:val="000000"/>
                <w:sz w:val="23"/>
              </w:rPr>
              <w:t>1954</w:t>
            </w:r>
            <w:r>
              <w:rPr>
                <w:rFonts w:hint="eastAsia" w:ascii="宋体" w:hAnsi="宋体" w:eastAsia="宋体"/>
                <w:color w:val="000000"/>
                <w:sz w:val="23"/>
              </w:rPr>
              <w:t>年工作启动时，本来是计划对杨守敬的《历代舆地图》进行重编改绘，将“杨图”上的历史数据移植到现代底图上。谭其骧认为“杨图”上有不少内容需要重新考证。由此，“杨图委员会”决定调动南京大学、云南大学等单位的相关科研力量进行全国大协作，编纂一套全新的《中国历史地图集》。</w:t>
            </w:r>
            <w:r>
              <w:rPr>
                <w:rFonts w:hint="eastAsia" w:ascii="Calibri" w:hAnsi="Calibri" w:eastAsia="Calibri"/>
                <w:color w:val="000000"/>
                <w:sz w:val="23"/>
              </w:rPr>
              <w:t>1955</w:t>
            </w:r>
            <w:r>
              <w:rPr>
                <w:rFonts w:hint="eastAsia" w:ascii="宋体" w:hAnsi="宋体" w:eastAsia="宋体"/>
                <w:color w:val="000000"/>
                <w:sz w:val="23"/>
              </w:rPr>
              <w:t>年年初，编绘工作在北京展开，</w:t>
            </w:r>
            <w:r>
              <w:rPr>
                <w:rFonts w:hint="eastAsia" w:ascii="Calibri" w:hAnsi="Calibri" w:eastAsia="Calibri"/>
                <w:color w:val="000000"/>
                <w:sz w:val="23"/>
              </w:rPr>
              <w:t>1957</w:t>
            </w:r>
            <w:r>
              <w:rPr>
                <w:rFonts w:hint="eastAsia" w:ascii="宋体" w:hAnsi="宋体" w:eastAsia="宋体"/>
                <w:color w:val="000000"/>
                <w:sz w:val="23"/>
              </w:rPr>
              <w:t xml:space="preserve"> 年编绘工作移到上海，</w:t>
            </w:r>
            <w:r>
              <w:rPr>
                <w:rFonts w:hint="eastAsia" w:ascii="Calibri" w:hAnsi="Calibri" w:eastAsia="Calibri"/>
                <w:color w:val="000000"/>
                <w:sz w:val="23"/>
              </w:rPr>
              <w:t>1959</w:t>
            </w:r>
            <w:r>
              <w:rPr>
                <w:rFonts w:hint="eastAsia" w:ascii="宋体" w:hAnsi="宋体" w:eastAsia="宋体"/>
                <w:color w:val="000000"/>
                <w:sz w:val="23"/>
              </w:rPr>
              <w:t>年成立历史地理研究室，</w:t>
            </w:r>
            <w:r>
              <w:rPr>
                <w:rFonts w:hint="eastAsia" w:ascii="Calibri" w:hAnsi="Calibri" w:eastAsia="Calibri"/>
                <w:color w:val="000000"/>
                <w:sz w:val="23"/>
              </w:rPr>
              <w:t>1973</w:t>
            </w:r>
            <w:r>
              <w:rPr>
                <w:rFonts w:hint="eastAsia" w:ascii="宋体" w:hAnsi="宋体" w:eastAsia="宋体"/>
                <w:color w:val="000000"/>
                <w:sz w:val="23"/>
              </w:rPr>
              <w:t>年完成编稿，交付中国地图出版社制印。自</w:t>
            </w:r>
            <w:r>
              <w:rPr>
                <w:rFonts w:hint="eastAsia" w:ascii="Calibri" w:hAnsi="Calibri" w:eastAsia="Calibri"/>
                <w:color w:val="000000"/>
                <w:sz w:val="23"/>
              </w:rPr>
              <w:t>1974</w:t>
            </w:r>
            <w:r>
              <w:rPr>
                <w:rFonts w:hint="eastAsia" w:ascii="宋体" w:hAnsi="宋体" w:eastAsia="宋体"/>
                <w:color w:val="000000"/>
                <w:sz w:val="23"/>
              </w:rPr>
              <w:t>年起，用中华地图学社名义，分</w:t>
            </w:r>
            <w:r>
              <w:rPr>
                <w:rFonts w:hint="eastAsia" w:ascii="Calibri" w:hAnsi="Calibri" w:eastAsia="Calibri"/>
                <w:color w:val="000000"/>
                <w:sz w:val="23"/>
              </w:rPr>
              <w:t>8</w:t>
            </w:r>
            <w:r>
              <w:rPr>
                <w:rFonts w:hint="eastAsia" w:ascii="宋体" w:hAnsi="宋体" w:eastAsia="宋体"/>
                <w:color w:val="000000"/>
                <w:sz w:val="23"/>
              </w:rPr>
              <w:t>册陆续出版内部试行本，后进行修改增补。自</w:t>
            </w:r>
            <w:r>
              <w:rPr>
                <w:rFonts w:hint="eastAsia" w:ascii="Calibri" w:hAnsi="Calibri" w:eastAsia="Calibri"/>
                <w:color w:val="000000"/>
                <w:sz w:val="23"/>
              </w:rPr>
              <w:t>1980</w:t>
            </w:r>
            <w:r>
              <w:rPr>
                <w:rFonts w:hint="eastAsia" w:ascii="宋体" w:hAnsi="宋体" w:eastAsia="宋体"/>
                <w:color w:val="000000"/>
                <w:sz w:val="23"/>
              </w:rPr>
              <w:t>年起，各册陆续公开出版。</w:t>
            </w:r>
          </w:p>
        </w:tc>
      </w:tr>
    </w:tbl>
    <w:p w14:paraId="3A4B5249">
      <w:pPr>
        <w:spacing w:line="1" w:lineRule="exact"/>
        <w:sectPr>
          <w:headerReference r:id="rId235" w:type="default"/>
          <w:footerReference r:id="rId236" w:type="default"/>
          <w:type w:val="continuous"/>
          <w:pgSz w:w="11900" w:h="18740"/>
          <w:pgMar w:top="720" w:right="720" w:bottom="240" w:left="720" w:header="360" w:footer="0" w:gutter="0"/>
          <w:cols w:space="720" w:num="1"/>
        </w:sect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00"/>
      </w:tblGrid>
      <w:tr w14:paraId="1DF694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20" w:hRule="atLeast"/>
        </w:trPr>
        <w:tc>
          <w:tcPr>
            <w:tcW w:w="9200" w:type="dxa"/>
            <w:vAlign w:val="top"/>
          </w:tcPr>
          <w:p w14:paraId="17072640">
            <w:pPr>
              <w:wordWrap w:val="0"/>
              <w:autoSpaceDE w:val="0"/>
              <w:autoSpaceDN w:val="0"/>
              <w:spacing w:before="114" w:after="0" w:line="239" w:lineRule="auto"/>
              <w:ind w:firstLine="140"/>
              <w:jc w:val="both"/>
              <w:rPr>
                <w:sz w:val="22"/>
              </w:rPr>
            </w:pPr>
            <w:r>
              <w:rPr>
                <w:rFonts w:hint="eastAsia" w:ascii="宋体" w:hAnsi="宋体" w:eastAsia="宋体"/>
                <w:color w:val="000000"/>
                <w:sz w:val="22"/>
              </w:rPr>
              <w:t>《中国历史地图集》的成就与不足：</w:t>
            </w:r>
          </w:p>
          <w:p w14:paraId="11A6F980">
            <w:pPr>
              <w:wordWrap w:val="0"/>
              <w:autoSpaceDE w:val="0"/>
              <w:autoSpaceDN w:val="0"/>
              <w:spacing w:before="78" w:after="0" w:line="239" w:lineRule="auto"/>
              <w:ind w:left="140" w:right="80" w:firstLine="0"/>
              <w:jc w:val="both"/>
              <w:rPr>
                <w:sz w:val="22"/>
              </w:rPr>
            </w:pPr>
            <w:r>
              <w:rPr>
                <w:rFonts w:hint="eastAsia" w:ascii="宋体" w:hAnsi="宋体" w:eastAsia="宋体"/>
                <w:color w:val="000000"/>
                <w:sz w:val="22"/>
              </w:rPr>
              <w:t>成就：①确定采用以</w:t>
            </w:r>
            <w:r>
              <w:rPr>
                <w:rFonts w:hint="eastAsia" w:ascii="Calibri" w:hAnsi="Calibri" w:eastAsia="Calibri"/>
                <w:color w:val="000000"/>
                <w:sz w:val="22"/>
              </w:rPr>
              <w:t>19</w:t>
            </w:r>
            <w:r>
              <w:rPr>
                <w:rFonts w:hint="eastAsia" w:ascii="宋体" w:hAnsi="宋体" w:eastAsia="宋体"/>
                <w:color w:val="000000"/>
                <w:sz w:val="22"/>
              </w:rPr>
              <w:t>世纪</w:t>
            </w:r>
            <w:r>
              <w:rPr>
                <w:rFonts w:hint="eastAsia" w:ascii="Calibri" w:hAnsi="Calibri" w:eastAsia="Calibri"/>
                <w:color w:val="000000"/>
                <w:sz w:val="22"/>
              </w:rPr>
              <w:t>40</w:t>
            </w:r>
            <w:r>
              <w:rPr>
                <w:rFonts w:hint="eastAsia" w:ascii="宋体" w:hAnsi="宋体" w:eastAsia="宋体"/>
                <w:color w:val="000000"/>
                <w:sz w:val="22"/>
              </w:rPr>
              <w:t>年代帝国主义入侵中国之前的清朝版图为“历史上的中国”的基本范围，其地域范围不仅包括中原王朝的直辖地区，还包括各边区民族的分布地及其所建立的政权版图；②底图采用根据现代测绘技术所制成的地图，地理精度远超“杨图”所据的《大清一统舆图》。③地图确定标准年代，尽可能显示同一年代的政权疆域和政区建置，改变以往历史地图不注重年代断限，混一朝前后不同年代的建置于一图的通病；④充分利用历史地理学各方面的研究成果，认真分析校正、核实历史地理文献的记载，内容准确可靠。</w:t>
            </w:r>
          </w:p>
          <w:p w14:paraId="19FDF960">
            <w:pPr>
              <w:wordWrap w:val="0"/>
              <w:autoSpaceDE w:val="0"/>
              <w:autoSpaceDN w:val="0"/>
              <w:spacing w:before="70" w:after="0" w:line="239" w:lineRule="auto"/>
              <w:ind w:left="140" w:right="100" w:firstLine="0"/>
              <w:jc w:val="both"/>
              <w:rPr>
                <w:sz w:val="22"/>
              </w:rPr>
            </w:pPr>
            <w:r>
              <w:rPr>
                <w:rFonts w:hint="eastAsia" w:ascii="宋体" w:hAnsi="宋体" w:eastAsia="宋体"/>
                <w:color w:val="000000"/>
                <w:sz w:val="22"/>
              </w:rPr>
              <w:t>不足：《中国历史地图集》只是一部以疆城政区为主的历史地图集，还不足于全面显示中国历史人文地理和历史自然地理各分支的要素，未能充分反映我国历史地理研究的成果。其一是它的内容基本限于疆域政区；其二在于即《图集》严格的标准年代与表示重大历史变化的矛盾，这些标准年代在历史或历史地理研究角度来看，不一定具有代表性，更难反映出该时期政治、经济、文化、军事、自然等方面的重大事件所造成的影响。</w:t>
            </w:r>
          </w:p>
        </w:tc>
      </w:tr>
    </w:tbl>
    <w:p w14:paraId="131F8C2A">
      <w:pPr>
        <w:autoSpaceDE w:val="0"/>
        <w:autoSpaceDN w:val="0"/>
        <w:spacing w:before="0" w:after="0" w:line="336" w:lineRule="auto"/>
        <w:ind w:firstLine="300"/>
        <w:jc w:val="both"/>
        <w:rPr>
          <w:sz w:val="22"/>
        </w:rPr>
      </w:pPr>
      <w:r>
        <w:rPr>
          <w:rFonts w:hint="eastAsia" w:ascii="宋体" w:hAnsi="宋体" w:eastAsia="宋体"/>
          <w:b/>
          <w:color w:val="000000"/>
          <w:sz w:val="22"/>
        </w:rPr>
        <w:t>（</w:t>
      </w:r>
      <w:r>
        <w:rPr>
          <w:rFonts w:hint="eastAsia" w:ascii="Calibri" w:hAnsi="Calibri" w:eastAsia="Calibri"/>
          <w:b/>
          <w:color w:val="000000"/>
          <w:sz w:val="22"/>
        </w:rPr>
        <w:t>3</w:t>
      </w:r>
      <w:r>
        <w:rPr>
          <w:rFonts w:hint="eastAsia" w:ascii="宋体" w:hAnsi="宋体" w:eastAsia="宋体"/>
          <w:b/>
          <w:color w:val="000000"/>
          <w:sz w:val="22"/>
        </w:rPr>
        <w:t>）著有《长水集》</w:t>
      </w:r>
    </w:p>
    <w:p w14:paraId="7BF5D360">
      <w:pPr>
        <w:wordWrap w:val="0"/>
        <w:autoSpaceDE w:val="0"/>
        <w:autoSpaceDN w:val="0"/>
        <w:spacing w:before="0" w:after="0" w:line="302" w:lineRule="auto"/>
        <w:ind w:left="300" w:right="260" w:firstLine="0"/>
        <w:jc w:val="both"/>
        <w:rPr>
          <w:sz w:val="22"/>
        </w:rPr>
      </w:pPr>
      <w:r>
        <w:rPr>
          <w:rFonts w:hint="eastAsia" w:ascii="宋体" w:hAnsi="宋体" w:eastAsia="宋体"/>
          <w:color w:val="000000"/>
          <w:sz w:val="22"/>
        </w:rPr>
        <w:t>《长水集》：谭其骧先生的论文集。《长水集》上册收录作者</w:t>
      </w:r>
      <w:r>
        <w:rPr>
          <w:rFonts w:hint="eastAsia" w:ascii="Calibri" w:hAnsi="Calibri" w:eastAsia="Calibri"/>
          <w:color w:val="000000"/>
          <w:sz w:val="22"/>
        </w:rPr>
        <w:t>1949</w:t>
      </w:r>
      <w:r>
        <w:rPr>
          <w:rFonts w:hint="eastAsia" w:ascii="宋体" w:hAnsi="宋体" w:eastAsia="宋体"/>
          <w:color w:val="000000"/>
          <w:sz w:val="22"/>
        </w:rPr>
        <w:t>年前写的文章</w:t>
      </w:r>
      <w:r>
        <w:rPr>
          <w:rFonts w:hint="eastAsia" w:ascii="Calibri" w:hAnsi="Calibri" w:eastAsia="Calibri"/>
          <w:color w:val="000000"/>
          <w:sz w:val="22"/>
        </w:rPr>
        <w:t>36</w:t>
      </w:r>
      <w:r>
        <w:rPr>
          <w:rFonts w:hint="eastAsia" w:ascii="宋体" w:hAnsi="宋体" w:eastAsia="宋体"/>
          <w:color w:val="000000"/>
          <w:sz w:val="22"/>
        </w:rPr>
        <w:t>篇，内容主要是对古籍中地理沿革的考证，对几种地理史籍的校补、评校，对古代若干少数民族的论述和考证，对近代几种关于历史地理的史籍和工具书的评述，以及作者与师长、友人的学术通信等。下册收录</w:t>
      </w:r>
      <w:r>
        <w:rPr>
          <w:rFonts w:hint="eastAsia" w:ascii="Calibri" w:hAnsi="Calibri" w:eastAsia="Calibri"/>
          <w:color w:val="000000"/>
          <w:sz w:val="22"/>
        </w:rPr>
        <w:t>1949</w:t>
      </w:r>
      <w:r>
        <w:rPr>
          <w:rFonts w:hint="eastAsia" w:ascii="宋体" w:hAnsi="宋体" w:eastAsia="宋体"/>
          <w:color w:val="000000"/>
          <w:sz w:val="22"/>
        </w:rPr>
        <w:t>年后写的论文</w:t>
      </w:r>
      <w:r>
        <w:rPr>
          <w:rFonts w:hint="eastAsia" w:ascii="Calibri" w:hAnsi="Calibri" w:eastAsia="Calibri"/>
          <w:color w:val="000000"/>
          <w:sz w:val="22"/>
        </w:rPr>
        <w:t>31</w:t>
      </w:r>
      <w:r>
        <w:rPr>
          <w:rFonts w:hint="eastAsia" w:ascii="宋体" w:hAnsi="宋体" w:eastAsia="宋体"/>
          <w:color w:val="000000"/>
          <w:sz w:val="22"/>
        </w:rPr>
        <w:t>篇，探讨了东汉黄河安流局面出现的原因、西汉以前黄河下游的河道、渤海湾西岸的海侵、上海地区成陆年代以及大陆部分的海陆变迁等问题。续编收录作者</w:t>
      </w:r>
      <w:r>
        <w:rPr>
          <w:rFonts w:hint="eastAsia" w:ascii="Calibri" w:hAnsi="Calibri" w:eastAsia="Calibri"/>
          <w:color w:val="000000"/>
          <w:sz w:val="22"/>
        </w:rPr>
        <w:t>1981</w:t>
      </w:r>
      <w:r>
        <w:rPr>
          <w:rFonts w:hint="eastAsia" w:ascii="宋体" w:hAnsi="宋体" w:eastAsia="宋体"/>
          <w:color w:val="000000"/>
          <w:sz w:val="22"/>
        </w:rPr>
        <w:t>年以后发表的学术论文，包括书评、书序、考证文章等</w:t>
      </w:r>
      <w:r>
        <w:rPr>
          <w:rFonts w:hint="eastAsia" w:ascii="Calibri" w:hAnsi="Calibri" w:eastAsia="Calibri"/>
          <w:color w:val="000000"/>
          <w:sz w:val="22"/>
        </w:rPr>
        <w:t>51</w:t>
      </w:r>
      <w:r>
        <w:rPr>
          <w:rFonts w:hint="eastAsia" w:ascii="宋体" w:hAnsi="宋体" w:eastAsia="宋体"/>
          <w:color w:val="000000"/>
          <w:sz w:val="22"/>
        </w:rPr>
        <w:t>篇。</w:t>
      </w:r>
    </w:p>
    <w:p w14:paraId="59AF3973">
      <w:pPr>
        <w:wordWrap w:val="0"/>
        <w:autoSpaceDE w:val="0"/>
        <w:autoSpaceDN w:val="0"/>
        <w:spacing w:before="0" w:after="0" w:line="311" w:lineRule="auto"/>
        <w:ind w:left="300" w:right="26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4</w:t>
      </w:r>
      <w:r>
        <w:rPr>
          <w:rFonts w:hint="eastAsia" w:ascii="宋体" w:hAnsi="宋体" w:eastAsia="宋体"/>
          <w:b/>
          <w:color w:val="000000"/>
          <w:sz w:val="22"/>
        </w:rPr>
        <w:t>）谭其骧先生对中国历代疆域、政区、民族迁移和文化区域作了大量研究，对黄河、长江水系，湖泊、海岸线变迁均有精辟见解。</w:t>
      </w:r>
    </w:p>
    <w:p w14:paraId="3220E0ED">
      <w:pPr>
        <w:wordWrap w:val="0"/>
        <w:autoSpaceDE w:val="0"/>
        <w:autoSpaceDN w:val="0"/>
        <w:spacing w:before="0" w:after="0" w:line="308" w:lineRule="auto"/>
        <w:ind w:left="300" w:right="260" w:firstLine="0"/>
        <w:jc w:val="both"/>
        <w:rPr>
          <w:sz w:val="22"/>
        </w:rPr>
      </w:pPr>
      <w:r>
        <w:rPr>
          <w:rFonts w:hint="eastAsia" w:ascii="宋体" w:hAnsi="宋体" w:eastAsia="宋体"/>
          <w:color w:val="000000"/>
          <w:sz w:val="22"/>
        </w:rPr>
        <w:t>①历史自然地理方面：《何以黄河在东汉以后会出现一个长期安流的局面》从黄河地理环境的人为变迁去解释黄河下游的变迁，大改沿革地理的研究方法；《海河水系之形成与发展》-文和《历史时期渤海湾西岸的大海侵》，对我国全新世、历史时期海平面变动的确认，对当时的地貌学者、海洋学者和第四纪地质学者都有很大的启发性；《关于上海地区的成陆年代》和《上海市大陆部分的海陆变迁和开发过程》，对长江下游和三角洲的水文和地貌研究作出了重要贡</w:t>
      </w:r>
      <w:r>
        <w:rPr>
          <w:rFonts w:hint="eastAsia" w:ascii="宋体" w:hAnsi="宋体" w:eastAsia="宋体"/>
          <w:b/>
          <w:color w:val="000000"/>
          <w:sz w:val="22"/>
        </w:rPr>
        <w:t>献。此外还有一系列论文《云梦与云梦泽》和《鄱阳湖演变的历史过程》等名篇。</w:t>
      </w:r>
    </w:p>
    <w:p w14:paraId="2F06F050">
      <w:pPr>
        <w:wordWrap w:val="0"/>
        <w:autoSpaceDE w:val="0"/>
        <w:autoSpaceDN w:val="0"/>
        <w:spacing w:before="0" w:after="0" w:line="307" w:lineRule="auto"/>
        <w:ind w:left="300" w:right="260" w:firstLine="0"/>
        <w:jc w:val="both"/>
        <w:rPr>
          <w:sz w:val="22"/>
        </w:rPr>
      </w:pPr>
      <w:r>
        <w:rPr>
          <w:rFonts w:hint="eastAsia" w:ascii="宋体" w:hAnsi="宋体" w:eastAsia="宋体"/>
          <w:b/>
          <w:color w:val="000000"/>
          <w:sz w:val="22"/>
        </w:rPr>
        <w:t>②历史人文地理方面：</w:t>
      </w:r>
      <w:r>
        <w:rPr>
          <w:rFonts w:hint="eastAsia" w:ascii="宋体" w:hAnsi="宋体" w:eastAsia="宋体"/>
          <w:color w:val="000000"/>
          <w:sz w:val="22"/>
        </w:rPr>
        <w:t>他在《历史人文地理研究发凡与举例》一文中具体指出历史人文地理的重要性。谭先生指出研究历史人文地理应注意人类活动和人类社会发展变化的影响，应注意发展变化是一个迅速过程，并说祖国丰富的文献记录资料的重要性。谭先生还在具体的研究工作中提出不少新鲜的论点。例如提出古籍中即有不少足资钻研的课题，他对明代学者王士性《广志绎》加以推重，这是很有启发的。在“下篇”中谭先生更详细从政治、人口和文化三方面指出历史人文地理今后研究的具体方向。不少精彩论点对我们影响大。例如谭先生把我国东部分出七区，基本上以黄河、长江和珠江分为北三区，中三区和南区。</w:t>
      </w:r>
    </w:p>
    <w:p w14:paraId="381122B1">
      <w:pPr>
        <w:wordWrap w:val="0"/>
        <w:autoSpaceDE w:val="0"/>
        <w:autoSpaceDN w:val="0"/>
        <w:spacing w:before="0" w:after="0" w:line="239" w:lineRule="auto"/>
        <w:ind w:firstLine="0"/>
        <w:jc w:val="both"/>
        <w:rPr>
          <w:rFonts w:hint="eastAsia" w:ascii="宋体" w:hAnsi="宋体" w:eastAsia="宋体"/>
          <w:color w:val="000000"/>
          <w:sz w:val="22"/>
        </w:rPr>
      </w:pPr>
    </w:p>
    <w:p w14:paraId="7EF112AC">
      <w:pPr>
        <w:wordWrap w:val="0"/>
        <w:autoSpaceDE w:val="0"/>
        <w:autoSpaceDN w:val="0"/>
        <w:spacing w:before="0" w:after="0" w:line="432" w:lineRule="auto"/>
        <w:ind w:firstLine="300"/>
        <w:jc w:val="both"/>
        <w:rPr>
          <w:sz w:val="22"/>
        </w:rPr>
      </w:pPr>
      <w:r>
        <w:rPr>
          <w:rFonts w:hint="eastAsia" w:ascii="Calibri" w:hAnsi="Calibri" w:eastAsia="Calibri"/>
          <w:b/>
          <w:color w:val="000000"/>
          <w:sz w:val="22"/>
        </w:rPr>
        <w:t>2</w:t>
      </w:r>
      <w:r>
        <w:rPr>
          <w:rFonts w:hint="eastAsia" w:ascii="宋体" w:hAnsi="宋体" w:eastAsia="宋体"/>
          <w:b/>
          <w:color w:val="000000"/>
          <w:sz w:val="22"/>
        </w:rPr>
        <w:t>、史念海</w:t>
      </w:r>
    </w:p>
    <w:p w14:paraId="5B65F492">
      <w:pPr>
        <w:wordWrap w:val="0"/>
        <w:autoSpaceDE w:val="0"/>
        <w:autoSpaceDN w:val="0"/>
        <w:spacing w:before="0" w:after="0" w:line="285" w:lineRule="auto"/>
        <w:ind w:left="300" w:right="260" w:firstLine="0"/>
        <w:jc w:val="both"/>
        <w:rPr>
          <w:sz w:val="22"/>
        </w:rPr>
      </w:pPr>
      <w:r>
        <w:rPr>
          <w:rFonts w:hint="eastAsia" w:ascii="宋体" w:hAnsi="宋体" w:eastAsia="宋体"/>
          <w:color w:val="000000"/>
          <w:sz w:val="22"/>
        </w:rPr>
        <w:t>生平：字筱苏。山西平陆人。是我国现代历史地理学科的主要奠基人和开拓者之一。他领导建立了陕西师范大学历史地理学科点。他还兼任中国古都学会会长、中国唐史学会副会长。</w:t>
      </w:r>
    </w:p>
    <w:p w14:paraId="2602FBB7">
      <w:pPr>
        <w:wordWrap w:val="0"/>
        <w:autoSpaceDE w:val="0"/>
        <w:autoSpaceDN w:val="0"/>
        <w:spacing w:before="0" w:after="0" w:line="311" w:lineRule="auto"/>
        <w:ind w:left="300" w:right="260" w:firstLine="0"/>
        <w:jc w:val="both"/>
        <w:rPr>
          <w:sz w:val="22"/>
        </w:rPr>
      </w:pPr>
      <w:r>
        <w:rPr>
          <w:rFonts w:hint="eastAsia" w:ascii="宋体" w:hAnsi="宋体" w:eastAsia="宋体"/>
          <w:color w:val="000000"/>
          <w:sz w:val="22"/>
        </w:rPr>
        <w:t>贡献：著作有《中国疆城沿革史》（与顾颉刚合著）、《河山集》、《中国历史地理纲要》、《中国古都与文化》、《唐代历史地理研究》、《西安历史地图集》等。</w:t>
      </w:r>
    </w:p>
    <w:p w14:paraId="4F71B2B0">
      <w:pPr>
        <w:wordWrap w:val="0"/>
        <w:autoSpaceDE w:val="0"/>
        <w:autoSpaceDN w:val="0"/>
        <w:spacing w:before="0" w:after="0" w:line="309" w:lineRule="auto"/>
        <w:ind w:left="300" w:right="260" w:firstLine="0"/>
        <w:jc w:val="both"/>
        <w:rPr>
          <w:sz w:val="22"/>
        </w:rPr>
        <w:sectPr>
          <w:headerReference r:id="rId237" w:type="default"/>
          <w:footerReference r:id="rId238" w:type="default"/>
          <w:type w:val="continuous"/>
          <w:pgSz w:w="11900" w:h="19240"/>
          <w:pgMar w:top="960" w:right="1200" w:bottom="420" w:left="1200" w:header="480" w:footer="100" w:gutter="0"/>
          <w:cols w:space="720" w:num="1"/>
        </w:sect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）《河山集》：史念海撰选集性历史地理学学术著作。《河山集》共七集，陆续出版于</w:t>
      </w:r>
      <w:r>
        <w:rPr>
          <w:rFonts w:hint="eastAsia" w:ascii="Calibri" w:hAnsi="Calibri" w:eastAsia="Calibri"/>
          <w:color w:val="000000"/>
          <w:sz w:val="22"/>
        </w:rPr>
        <w:t>1963</w:t>
      </w:r>
      <w:r>
        <w:rPr>
          <w:rFonts w:hint="eastAsia" w:ascii="宋体" w:hAnsi="宋体" w:eastAsia="宋体"/>
          <w:color w:val="000000"/>
          <w:sz w:val="22"/>
        </w:rPr>
        <w:t>年至</w:t>
      </w:r>
      <w:r>
        <w:rPr>
          <w:rFonts w:hint="eastAsia" w:ascii="Calibri" w:hAnsi="Calibri" w:eastAsia="Calibri"/>
          <w:color w:val="000000"/>
          <w:sz w:val="22"/>
        </w:rPr>
        <w:t>1999</w:t>
      </w:r>
      <w:r>
        <w:rPr>
          <w:rFonts w:hint="eastAsia" w:ascii="宋体" w:hAnsi="宋体" w:eastAsia="宋体"/>
          <w:color w:val="000000"/>
          <w:sz w:val="22"/>
        </w:rPr>
        <w:t>年间。《河山集》一集可以说是一部历史经济地理论文集，二集主要是关于黄土高原自然环境变迁研究的论文。《河山集》四集主要就是以陕西历史军事地理为主的历史军事地理论文，这也是我国第一部历史军事地理论文集。除了上述各个分支领域之外，《河山集》中的文章所涉及的学术领域，还有历史民族地理、古都学、地名学等等。</w:t>
      </w:r>
    </w:p>
    <w:p w14:paraId="4BA178C4">
      <w:pPr>
        <w:wordWrap w:val="0"/>
        <w:autoSpaceDE w:val="0"/>
        <w:autoSpaceDN w:val="0"/>
        <w:spacing w:before="0" w:after="0" w:line="257"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）撰写《历史地理纲要》，认为自然地理和人文地理是地理学的两大分支，人文地理现象</w:t>
      </w:r>
      <w:r>
        <w:rPr>
          <w:rFonts w:hint="eastAsia" w:ascii="宋体" w:hAnsi="宋体" w:eastAsia="宋体"/>
          <w:color w:val="000000"/>
          <w:sz w:val="23"/>
        </w:rPr>
        <w:t>包括经济、政治、人口、城市、文化等方面，这个框架为后来诸多历史地理著作所遵循。</w:t>
      </w:r>
    </w:p>
    <w:p w14:paraId="62B0A71F">
      <w:pPr>
        <w:wordWrap w:val="0"/>
        <w:autoSpaceDE w:val="0"/>
        <w:autoSpaceDN w:val="0"/>
        <w:spacing w:before="0" w:after="0" w:line="309" w:lineRule="auto"/>
        <w:ind w:right="240" w:firstLine="0"/>
        <w:jc w:val="both"/>
        <w:rPr>
          <w:sz w:val="23"/>
        </w:rPr>
      </w:pP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）历史自然地理方面。史先生从论证黄土高原的下切、侵蚀导致水土流失入手，导出黄河</w:t>
      </w:r>
      <w:r>
        <w:rPr>
          <w:rFonts w:hint="eastAsia" w:ascii="宋体" w:hAnsi="宋体" w:eastAsia="宋体"/>
          <w:b/>
          <w:color w:val="000000"/>
          <w:sz w:val="23"/>
        </w:rPr>
        <w:t>下游黄土的堆积、淤积与丘陵河湖的变迁，重新组构地理学的环境概念，复原环境映象，进而判断出黄河泛滥的加剧与黄土高原森林的破坏程度正成比关系，最后再提出治河之本。撰有《黄</w:t>
      </w:r>
      <w:r>
        <w:rPr>
          <w:rFonts w:hint="eastAsia" w:ascii="宋体" w:hAnsi="宋体" w:eastAsia="宋体"/>
          <w:color w:val="000000"/>
          <w:sz w:val="23"/>
        </w:rPr>
        <w:t>河在山陕之间》《历史时期黄河在中游的下切》《历史时期黄河流域的侵蚀与堆积》等文。</w:t>
      </w:r>
    </w:p>
    <w:p w14:paraId="7452C9E7">
      <w:pPr>
        <w:wordWrap w:val="0"/>
        <w:autoSpaceDE w:val="0"/>
        <w:autoSpaceDN w:val="0"/>
        <w:spacing w:before="0" w:after="0" w:line="314"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4</w:t>
      </w:r>
      <w:r>
        <w:rPr>
          <w:rFonts w:hint="eastAsia" w:ascii="宋体" w:hAnsi="宋体" w:eastAsia="宋体"/>
          <w:b/>
          <w:color w:val="000000"/>
          <w:sz w:val="23"/>
        </w:rPr>
        <w:t>）历史人文地理方面。协助顾颉刚编写《中国疆域沿革史》；写了几篇关于永嘉乱后流人</w:t>
      </w:r>
      <w:r>
        <w:rPr>
          <w:rFonts w:hint="eastAsia" w:ascii="宋体" w:hAnsi="宋体" w:eastAsia="宋体"/>
          <w:color w:val="000000"/>
          <w:sz w:val="23"/>
        </w:rPr>
        <w:t>问题的论文，如《晋永嘉乱后中原流人及江左居民》。在历史经济与交通地理方面，史先生发</w:t>
      </w:r>
      <w:r>
        <w:rPr>
          <w:rFonts w:hint="eastAsia" w:ascii="宋体" w:hAnsi="宋体" w:eastAsia="宋体"/>
          <w:b/>
          <w:color w:val="000000"/>
          <w:sz w:val="23"/>
        </w:rPr>
        <w:t>现，《史记·货殖列传》分国内为四个经济区，龙门碣石这条农牧分界线在历史农业地理中有</w:t>
      </w:r>
      <w:r>
        <w:rPr>
          <w:rFonts w:hint="eastAsia" w:ascii="宋体" w:hAnsi="宋体" w:eastAsia="宋体"/>
          <w:color w:val="000000"/>
          <w:sz w:val="23"/>
        </w:rPr>
        <w:t>重要意义。“历史农业地理”这一研究方向是史先生在</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Calibri" w:hAnsi="Calibri" w:eastAsia="Calibri"/>
          <w:color w:val="000000"/>
          <w:sz w:val="23"/>
        </w:rPr>
        <w:t>80</w:t>
      </w:r>
      <w:r>
        <w:rPr>
          <w:rFonts w:hint="eastAsia" w:ascii="宋体" w:hAnsi="宋体" w:eastAsia="宋体"/>
          <w:color w:val="000000"/>
          <w:sz w:val="23"/>
        </w:rPr>
        <w:t>年代首次提出的。关于交通地理，史先生撰有《春秋时代的交通道路》等文。此外，史念海先生还较早关注历史聚落、城</w:t>
      </w:r>
      <w:r>
        <w:rPr>
          <w:rFonts w:hint="eastAsia" w:ascii="宋体" w:hAnsi="宋体" w:eastAsia="宋体"/>
          <w:b/>
          <w:color w:val="000000"/>
          <w:sz w:val="23"/>
        </w:rPr>
        <w:t>市地理与古都学，以汉唐都城长安为例，出版《西安历史地图集》。在历史军事地理方面，史先生著有《论诸葛亮的攻守策略》等。</w:t>
      </w:r>
    </w:p>
    <w:p w14:paraId="03FBB622">
      <w:pPr>
        <w:wordWrap w:val="0"/>
        <w:autoSpaceDE w:val="0"/>
        <w:autoSpaceDN w:val="0"/>
        <w:spacing w:before="0" w:after="0" w:line="239" w:lineRule="auto"/>
        <w:ind w:firstLine="0"/>
        <w:jc w:val="both"/>
        <w:rPr>
          <w:rFonts w:hint="eastAsia" w:ascii="宋体" w:hAnsi="宋体" w:eastAsia="宋体"/>
          <w:color w:val="000000"/>
          <w:sz w:val="23"/>
        </w:rPr>
      </w:pPr>
    </w:p>
    <w:p w14:paraId="10358ECA">
      <w:pPr>
        <w:wordWrap w:val="0"/>
        <w:autoSpaceDE w:val="0"/>
        <w:autoSpaceDN w:val="0"/>
        <w:spacing w:before="0" w:after="0" w:line="419"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、侯仁之</w:t>
      </w:r>
    </w:p>
    <w:p w14:paraId="1FC3239D">
      <w:pPr>
        <w:wordWrap w:val="0"/>
        <w:autoSpaceDE w:val="0"/>
        <w:autoSpaceDN w:val="0"/>
        <w:spacing w:before="0" w:after="0" w:line="308" w:lineRule="auto"/>
        <w:ind w:right="240" w:firstLine="0"/>
        <w:jc w:val="both"/>
        <w:rPr>
          <w:sz w:val="23"/>
        </w:rPr>
      </w:pPr>
      <w:r>
        <w:rPr>
          <w:rFonts w:hint="eastAsia" w:ascii="宋体" w:hAnsi="宋体" w:eastAsia="宋体"/>
          <w:b/>
          <w:color w:val="000000"/>
          <w:sz w:val="23"/>
        </w:rPr>
        <w:t>生平：生于河北枣强。是我国现代历史地理学科的主要奠基人和开拓者之一。</w:t>
      </w:r>
      <w:r>
        <w:rPr>
          <w:rFonts w:hint="eastAsia" w:ascii="Calibri" w:hAnsi="Calibri" w:eastAsia="Calibri"/>
          <w:b/>
          <w:color w:val="000000"/>
          <w:sz w:val="23"/>
        </w:rPr>
        <w:t>1940</w:t>
      </w:r>
      <w:r>
        <w:rPr>
          <w:rFonts w:hint="eastAsia" w:ascii="宋体" w:hAnsi="宋体" w:eastAsia="宋体"/>
          <w:b/>
          <w:color w:val="000000"/>
          <w:sz w:val="23"/>
        </w:rPr>
        <w:t>年毕业于燕京大学，受学于顾颉刚。后留学英国师从达比教授。</w:t>
      </w:r>
      <w:r>
        <w:rPr>
          <w:rFonts w:hint="eastAsia" w:ascii="Calibri" w:hAnsi="Calibri" w:eastAsia="Calibri"/>
          <w:b/>
          <w:color w:val="000000"/>
          <w:sz w:val="23"/>
        </w:rPr>
        <w:t>1950</w:t>
      </w:r>
      <w:r>
        <w:rPr>
          <w:rFonts w:hint="eastAsia" w:ascii="宋体" w:hAnsi="宋体" w:eastAsia="宋体"/>
          <w:b/>
          <w:color w:val="000000"/>
          <w:sz w:val="23"/>
        </w:rPr>
        <w:t>年发表《中国沿革地理课程商榷》，</w:t>
      </w:r>
      <w:r>
        <w:rPr>
          <w:rFonts w:hint="eastAsia" w:ascii="宋体" w:hAnsi="宋体" w:eastAsia="宋体"/>
          <w:color w:val="000000"/>
          <w:sz w:val="23"/>
        </w:rPr>
        <w:t>第一次在中国从理论上阐明沿革地理与历史地理的区别以及历史地理学的性质和任务，为中国现代历史地理学的建立奠定了理论基础。</w:t>
      </w:r>
      <w:r>
        <w:rPr>
          <w:rFonts w:hint="eastAsia" w:ascii="Calibri" w:hAnsi="Calibri" w:eastAsia="Calibri"/>
          <w:color w:val="000000"/>
          <w:sz w:val="23"/>
        </w:rPr>
        <w:t>1952</w:t>
      </w:r>
      <w:r>
        <w:rPr>
          <w:rFonts w:hint="eastAsia" w:ascii="宋体" w:hAnsi="宋体" w:eastAsia="宋体"/>
          <w:color w:val="000000"/>
          <w:sz w:val="23"/>
        </w:rPr>
        <w:t>年，侯仁之在北京大学正式开设中国第一个“历史地理学”专业。他对北京历史地理有深刻地研究，解决了北京城市起源、城址变迁、城市发展的特点及其客观规律等关键性问题，并主编《北京历史地图集》。</w:t>
      </w:r>
    </w:p>
    <w:p w14:paraId="455EDCCD">
      <w:pPr>
        <w:wordWrap w:val="0"/>
        <w:autoSpaceDE w:val="0"/>
        <w:autoSpaceDN w:val="0"/>
        <w:spacing w:before="0" w:after="0" w:line="353" w:lineRule="auto"/>
        <w:ind w:firstLine="0"/>
        <w:jc w:val="both"/>
        <w:rPr>
          <w:sz w:val="23"/>
        </w:rPr>
      </w:pPr>
      <w:r>
        <w:rPr>
          <w:rFonts w:hint="eastAsia" w:ascii="宋体" w:hAnsi="宋体" w:eastAsia="宋体"/>
          <w:b/>
          <w:color w:val="000000"/>
          <w:sz w:val="23"/>
        </w:rPr>
        <w:t>贡献：</w:t>
      </w:r>
    </w:p>
    <w:p w14:paraId="764E8926">
      <w:pPr>
        <w:wordWrap w:val="0"/>
        <w:autoSpaceDE w:val="0"/>
        <w:autoSpaceDN w:val="0"/>
        <w:spacing w:before="0" w:after="0" w:line="370"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）发表论文“历史地理学刍议”，该文首先阐述什么是历史地理学、为什么要研究它，然</w:t>
      </w:r>
      <w:r>
        <w:rPr>
          <w:rFonts w:hint="eastAsia" w:ascii="宋体" w:hAnsi="宋体" w:eastAsia="宋体"/>
          <w:color w:val="000000"/>
          <w:sz w:val="23"/>
        </w:rPr>
        <w:t>后从历史地理和沿革地理的关系说起，着重分析野外考察在历史地理学研究中的重要性。这篇文章强调历史地理学是现代地理学的一个组成部分，并且对于地理学思想方法在历史地理研究中的意义，较之以前的论述又深入了一层，发表后对学术界影响极大；</w:t>
      </w:r>
      <w:r>
        <w:rPr>
          <w:rFonts w:hint="eastAsia" w:ascii="Calibri" w:hAnsi="Calibri" w:eastAsia="Calibri"/>
          <w:color w:val="000000"/>
          <w:sz w:val="23"/>
        </w:rPr>
        <w:t>1978</w:t>
      </w:r>
      <w:r>
        <w:rPr>
          <w:rFonts w:hint="eastAsia" w:ascii="宋体" w:hAnsi="宋体" w:eastAsia="宋体"/>
          <w:color w:val="000000"/>
          <w:sz w:val="23"/>
        </w:rPr>
        <w:t>年，在北京大学作</w:t>
      </w:r>
      <w:r>
        <w:rPr>
          <w:rFonts w:hint="eastAsia" w:ascii="宋体" w:hAnsi="宋体" w:eastAsia="宋体"/>
          <w:b/>
          <w:color w:val="000000"/>
          <w:sz w:val="23"/>
        </w:rPr>
        <w:t>了题为“历史地理学的理论与实践”的学术报告，进一步阐述了历史地理学的理论意义和实践意义。</w:t>
      </w:r>
    </w:p>
    <w:p w14:paraId="5EE9A5E9">
      <w:pPr>
        <w:wordWrap w:val="0"/>
        <w:autoSpaceDE w:val="0"/>
        <w:autoSpaceDN w:val="0"/>
        <w:spacing w:before="0" w:after="0" w:line="316"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w:t>
      </w:r>
      <w:r>
        <w:rPr>
          <w:rFonts w:hint="eastAsia" w:ascii="Calibri" w:hAnsi="Calibri" w:eastAsia="Calibri"/>
          <w:b/>
          <w:color w:val="000000"/>
          <w:sz w:val="23"/>
        </w:rPr>
        <w:t>1979</w:t>
      </w:r>
      <w:r>
        <w:rPr>
          <w:rFonts w:hint="eastAsia" w:ascii="宋体" w:hAnsi="宋体" w:eastAsia="宋体"/>
          <w:b/>
          <w:color w:val="000000"/>
          <w:sz w:val="23"/>
        </w:rPr>
        <w:t>年，他将单篇论文结集为《历史地理学的理论与实践》一书，此书主要包括历史地理学的理论探讨、沙漠的历史地理考察、城市的历史地理研究三大部分，堪称中国历史地理学</w:t>
      </w:r>
      <w:r>
        <w:rPr>
          <w:rFonts w:hint="eastAsia" w:ascii="宋体" w:hAnsi="宋体" w:eastAsia="宋体"/>
          <w:color w:val="000000"/>
          <w:sz w:val="23"/>
        </w:rPr>
        <w:t>理论建设的奠基之作。</w:t>
      </w:r>
    </w:p>
    <w:p w14:paraId="40036A24">
      <w:pPr>
        <w:wordWrap w:val="0"/>
        <w:autoSpaceDE w:val="0"/>
        <w:autoSpaceDN w:val="0"/>
        <w:spacing w:before="0" w:after="0" w:line="311"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）对城市历史地理研究的贡献。侯仁之的北京城市历史地理研究，为此后历史城市地理研</w:t>
      </w:r>
      <w:r>
        <w:rPr>
          <w:rFonts w:hint="eastAsia" w:ascii="宋体" w:hAnsi="宋体" w:eastAsia="宋体"/>
          <w:color w:val="000000"/>
          <w:sz w:val="23"/>
        </w:rPr>
        <w:t>究确立了范式。其博士学位论文“北平历史地理”从地理环境和交通区位的角度分析北京城兴起和历代城址迁移原因，论述北京城在不同时期所具有的历史地位，分析了北京城的水系和给水问题，并复原辽至清代北京城的形态与内部空间结构变迁过程。</w:t>
      </w:r>
      <w:r>
        <w:rPr>
          <w:rFonts w:hint="eastAsia" w:ascii="Calibri" w:hAnsi="Calibri" w:eastAsia="Calibri"/>
          <w:color w:val="000000"/>
          <w:sz w:val="23"/>
        </w:rPr>
        <w:t>1979</w:t>
      </w:r>
      <w:r>
        <w:rPr>
          <w:rFonts w:hint="eastAsia" w:ascii="宋体" w:hAnsi="宋体" w:eastAsia="宋体"/>
          <w:color w:val="000000"/>
          <w:sz w:val="23"/>
        </w:rPr>
        <w:t>年，侯仁之主编的《北京历史地图集》，《政区城市卷》以今北京市范围的历代政区演变为主，复原了金中都至</w:t>
      </w:r>
      <w:r>
        <w:rPr>
          <w:rFonts w:hint="eastAsia" w:ascii="Calibri" w:hAnsi="Calibri" w:eastAsia="Calibri"/>
          <w:color w:val="000000"/>
          <w:sz w:val="23"/>
        </w:rPr>
        <w:t>1949</w:t>
      </w:r>
      <w:r>
        <w:rPr>
          <w:rFonts w:hint="eastAsia" w:ascii="宋体" w:hAnsi="宋体" w:eastAsia="宋体"/>
          <w:color w:val="000000"/>
          <w:sz w:val="23"/>
        </w:rPr>
        <w:t>年北京城区及其郊区的发展变迁，直观的展示了北京城市历史地理的丰硕成果。</w:t>
      </w:r>
    </w:p>
    <w:p w14:paraId="545B2114">
      <w:pPr>
        <w:wordWrap w:val="0"/>
        <w:autoSpaceDE w:val="0"/>
        <w:autoSpaceDN w:val="0"/>
        <w:spacing w:before="0" w:after="0" w:line="239" w:lineRule="auto"/>
        <w:ind w:firstLine="0"/>
        <w:jc w:val="both"/>
        <w:rPr>
          <w:rFonts w:hint="eastAsia" w:ascii="宋体" w:hAnsi="宋体" w:eastAsia="宋体"/>
          <w:color w:val="000000"/>
          <w:sz w:val="23"/>
        </w:rPr>
      </w:pPr>
    </w:p>
    <w:p w14:paraId="2104DBE8">
      <w:pPr>
        <w:wordWrap w:val="0"/>
        <w:autoSpaceDE w:val="0"/>
        <w:autoSpaceDN w:val="0"/>
        <w:spacing w:before="0" w:after="0" w:line="435"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、顾颉刚</w:t>
      </w:r>
    </w:p>
    <w:p w14:paraId="2897DE82">
      <w:pPr>
        <w:wordWrap w:val="0"/>
        <w:autoSpaceDE w:val="0"/>
        <w:autoSpaceDN w:val="0"/>
        <w:spacing w:before="0" w:after="0" w:line="305" w:lineRule="auto"/>
        <w:ind w:right="240" w:firstLine="0"/>
        <w:jc w:val="both"/>
        <w:rPr>
          <w:sz w:val="23"/>
        </w:rPr>
        <w:sectPr>
          <w:headerReference r:id="rId239" w:type="default"/>
          <w:footerReference r:id="rId240" w:type="default"/>
          <w:type w:val="continuous"/>
          <w:pgSz w:w="11900" w:h="20640"/>
          <w:pgMar w:top="1440" w:right="960" w:bottom="660" w:left="960" w:header="720" w:footer="140" w:gutter="0"/>
          <w:cols w:space="720" w:num="1"/>
        </w:sectPr>
      </w:pPr>
      <w:r>
        <w:rPr>
          <w:rFonts w:hint="eastAsia" w:ascii="宋体" w:hAnsi="宋体" w:eastAsia="宋体"/>
          <w:b/>
          <w:color w:val="000000"/>
          <w:sz w:val="23"/>
        </w:rPr>
        <w:t>生平</w:t>
      </w:r>
      <w:r>
        <w:rPr>
          <w:rFonts w:hint="eastAsia" w:ascii="宋体" w:hAnsi="宋体" w:eastAsia="宋体"/>
          <w:color w:val="000000"/>
          <w:sz w:val="23"/>
        </w:rPr>
        <w:t>：近现代著名史学家，古史辨派的创始人。</w:t>
      </w:r>
      <w:r>
        <w:rPr>
          <w:rFonts w:hint="eastAsia" w:ascii="Calibri" w:hAnsi="Calibri" w:eastAsia="Calibri"/>
          <w:color w:val="000000"/>
          <w:sz w:val="23"/>
        </w:rPr>
        <w:t>1923</w:t>
      </w:r>
      <w:r>
        <w:rPr>
          <w:rFonts w:hint="eastAsia" w:ascii="宋体" w:hAnsi="宋体" w:eastAsia="宋体"/>
          <w:color w:val="000000"/>
          <w:sz w:val="23"/>
        </w:rPr>
        <w:t>年提出层累地造成中国古史说，以他为中心形成了古史辨派。</w:t>
      </w:r>
      <w:r>
        <w:rPr>
          <w:rFonts w:hint="eastAsia" w:ascii="Calibri" w:hAnsi="Calibri" w:eastAsia="Calibri"/>
          <w:color w:val="000000"/>
          <w:sz w:val="23"/>
        </w:rPr>
        <w:t>1927</w:t>
      </w:r>
      <w:r>
        <w:rPr>
          <w:rFonts w:hint="eastAsia" w:ascii="宋体" w:hAnsi="宋体" w:eastAsia="宋体"/>
          <w:color w:val="000000"/>
          <w:sz w:val="23"/>
        </w:rPr>
        <w:t>年创办民俗学会和《民俗周刊》，以民俗资料印证古史传说。</w:t>
      </w:r>
      <w:r>
        <w:rPr>
          <w:rFonts w:hint="eastAsia" w:ascii="Calibri" w:hAnsi="Calibri" w:eastAsia="Calibri"/>
          <w:color w:val="000000"/>
          <w:sz w:val="23"/>
        </w:rPr>
        <w:t>1934</w:t>
      </w:r>
      <w:r>
        <w:rPr>
          <w:rFonts w:hint="eastAsia" w:ascii="宋体" w:hAnsi="宋体" w:eastAsia="宋体"/>
          <w:color w:val="000000"/>
          <w:sz w:val="23"/>
        </w:rPr>
        <w:t>年创办《禹贡》半月刊和禹贡学会。</w:t>
      </w:r>
      <w:r>
        <w:rPr>
          <w:rFonts w:hint="eastAsia" w:ascii="Calibri" w:hAnsi="Calibri" w:eastAsia="Calibri"/>
          <w:color w:val="000000"/>
          <w:sz w:val="23"/>
        </w:rPr>
        <w:t>1936</w:t>
      </w:r>
      <w:r>
        <w:rPr>
          <w:rFonts w:hint="eastAsia" w:ascii="宋体" w:hAnsi="宋体" w:eastAsia="宋体"/>
          <w:color w:val="000000"/>
          <w:sz w:val="23"/>
        </w:rPr>
        <w:t>年创立边疆研究会，后又创办中国边疆学会，出版《边疆</w:t>
      </w:r>
      <w:r>
        <w:rPr>
          <w:rFonts w:hint="eastAsia" w:ascii="宋体" w:hAnsi="宋体" w:eastAsia="宋体"/>
          <w:b/>
          <w:color w:val="000000"/>
          <w:sz w:val="23"/>
        </w:rPr>
        <w:t>周刊》。解放后调任中国科学院历史所研究员，主持《资治通鉴》、“二十四史”及《清史稿》的校点工作。著有《古史辨》《秦汉的方士与儒生》等。</w:t>
      </w:r>
    </w:p>
    <w:p w14:paraId="00A57A66">
      <w:pPr>
        <w:wordWrap w:val="0"/>
        <w:autoSpaceDE w:val="0"/>
        <w:autoSpaceDN w:val="0"/>
        <w:spacing w:before="0" w:after="0" w:line="273" w:lineRule="auto"/>
        <w:ind w:right="160" w:firstLine="0"/>
        <w:jc w:val="both"/>
        <w:rPr>
          <w:sz w:val="23"/>
        </w:rPr>
      </w:pPr>
      <w:r>
        <w:rPr>
          <w:rFonts w:hint="eastAsia" w:ascii="宋体" w:hAnsi="宋体" w:eastAsia="宋体"/>
          <w:b/>
          <w:color w:val="000000"/>
          <w:sz w:val="23"/>
        </w:rPr>
        <w:t>贡献：</w:t>
      </w:r>
      <w:r>
        <w:rPr>
          <w:rFonts w:hint="eastAsia" w:ascii="宋体" w:hAnsi="宋体" w:eastAsia="宋体"/>
          <w:color w:val="000000"/>
          <w:sz w:val="23"/>
        </w:rPr>
        <w:t>①创办禹贡学会和《禹贡半月刊》，培养了大批历史地理人才。顾顿刚也常将自己的历史地理论著刊登其上，如《九薮》《两汉州制考》等。他还曾年在燕京大学、北京大学先后开</w:t>
      </w:r>
      <w:r>
        <w:rPr>
          <w:rFonts w:hint="eastAsia" w:ascii="宋体" w:hAnsi="宋体" w:eastAsia="宋体"/>
          <w:b/>
          <w:color w:val="000000"/>
          <w:sz w:val="23"/>
        </w:rPr>
        <w:t>设“中国古代地理沿革史”课。</w:t>
      </w:r>
    </w:p>
    <w:p w14:paraId="29833B67">
      <w:pPr>
        <w:wordWrap w:val="0"/>
        <w:autoSpaceDE w:val="0"/>
        <w:autoSpaceDN w:val="0"/>
        <w:spacing w:before="0" w:after="0" w:line="309" w:lineRule="auto"/>
        <w:ind w:right="160" w:firstLine="0"/>
        <w:jc w:val="both"/>
        <w:rPr>
          <w:sz w:val="23"/>
        </w:rPr>
      </w:pPr>
      <w:r>
        <w:rPr>
          <w:rFonts w:hint="eastAsia" w:ascii="宋体" w:hAnsi="宋体" w:eastAsia="宋体"/>
          <w:b/>
          <w:color w:val="000000"/>
          <w:sz w:val="23"/>
        </w:rPr>
        <w:t>②顾颉刚先生致力于先秦两汉的历史地理、近代的边疆与民族研究，涉及领域广泛。包括有先秦两汉时期王朝、诸侯国统治区域研究和行政区划探讨，著有《两汉州制考》。地理观念上对</w:t>
      </w:r>
      <w:r>
        <w:rPr>
          <w:rFonts w:hint="eastAsia" w:ascii="宋体" w:hAnsi="宋体" w:eastAsia="宋体"/>
          <w:color w:val="000000"/>
          <w:sz w:val="23"/>
        </w:rPr>
        <w:t>古书中的“四海”“天下”等概念做了有意义的思考。在区域地理上关注巴蜀地区，还进行了</w:t>
      </w:r>
      <w:r>
        <w:rPr>
          <w:rFonts w:hint="eastAsia" w:ascii="宋体" w:hAnsi="宋体" w:eastAsia="宋体"/>
          <w:b/>
          <w:color w:val="000000"/>
          <w:sz w:val="23"/>
        </w:rPr>
        <w:t>《五藏山经》等古史地理书籍研究。</w:t>
      </w:r>
    </w:p>
    <w:p w14:paraId="3AC2F46F">
      <w:pPr>
        <w:wordWrap w:val="0"/>
        <w:autoSpaceDE w:val="0"/>
        <w:autoSpaceDN w:val="0"/>
        <w:spacing w:before="0" w:after="0" w:line="305" w:lineRule="auto"/>
        <w:ind w:right="160" w:firstLine="0"/>
        <w:jc w:val="both"/>
        <w:rPr>
          <w:sz w:val="23"/>
        </w:rPr>
      </w:pPr>
      <w:r>
        <w:rPr>
          <w:rFonts w:hint="eastAsia" w:ascii="宋体" w:hAnsi="宋体" w:eastAsia="宋体"/>
          <w:b/>
          <w:color w:val="000000"/>
          <w:sz w:val="23"/>
        </w:rPr>
        <w:t>③研究历史地理学继承了传统的朴学，也吸收了西方传入的考古学、社会学方法。在中国古史</w:t>
      </w:r>
      <w:r>
        <w:rPr>
          <w:rFonts w:hint="eastAsia" w:ascii="宋体" w:hAnsi="宋体" w:eastAsia="宋体"/>
          <w:color w:val="000000"/>
          <w:sz w:val="23"/>
        </w:rPr>
        <w:t>问题上，顾颉刚借用了地质学中地层累积学说，将古史视为不同时代人构造的结果，在历史地理的研究上，顾颉刚也贯穿了这种思路。</w:t>
      </w:r>
    </w:p>
    <w:p w14:paraId="2199DE51">
      <w:pPr>
        <w:wordWrap w:val="0"/>
        <w:autoSpaceDE w:val="0"/>
        <w:autoSpaceDN w:val="0"/>
        <w:spacing w:before="0" w:after="0" w:line="321" w:lineRule="auto"/>
        <w:ind w:right="160" w:firstLine="0"/>
        <w:jc w:val="both"/>
        <w:rPr>
          <w:sz w:val="23"/>
        </w:rPr>
      </w:pPr>
      <w:r>
        <w:rPr>
          <w:rFonts w:hint="eastAsia" w:ascii="宋体" w:hAnsi="宋体" w:eastAsia="宋体"/>
          <w:b/>
          <w:color w:val="000000"/>
          <w:sz w:val="23"/>
        </w:rPr>
        <w:t>④通过演讲和宣传的方式，引起政府及民众对边疆问题、民族问题的重视，抵制列强对我国西部和北部领土的侵略。</w:t>
      </w:r>
    </w:p>
    <w:p w14:paraId="588AD7CE">
      <w:pPr>
        <w:wordWrap w:val="0"/>
        <w:autoSpaceDE w:val="0"/>
        <w:autoSpaceDN w:val="0"/>
        <w:spacing w:before="0" w:after="0" w:line="239" w:lineRule="auto"/>
        <w:ind w:firstLine="0"/>
        <w:jc w:val="both"/>
        <w:rPr>
          <w:rFonts w:hint="eastAsia" w:ascii="宋体" w:hAnsi="宋体" w:eastAsia="宋体"/>
          <w:color w:val="000000"/>
          <w:sz w:val="23"/>
        </w:rPr>
      </w:pPr>
    </w:p>
    <w:p w14:paraId="0EEA4FED">
      <w:pPr>
        <w:wordWrap w:val="0"/>
        <w:autoSpaceDE w:val="0"/>
        <w:autoSpaceDN w:val="0"/>
        <w:spacing w:before="0" w:after="0" w:line="38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、竺可桢</w:t>
      </w:r>
    </w:p>
    <w:p w14:paraId="15D9E5DE">
      <w:pPr>
        <w:wordWrap w:val="0"/>
        <w:autoSpaceDE w:val="0"/>
        <w:autoSpaceDN w:val="0"/>
        <w:spacing w:before="0" w:after="0" w:line="289" w:lineRule="auto"/>
        <w:ind w:right="160" w:firstLine="0"/>
        <w:jc w:val="both"/>
        <w:rPr>
          <w:sz w:val="23"/>
        </w:rPr>
      </w:pPr>
      <w:r>
        <w:rPr>
          <w:rFonts w:hint="eastAsia" w:ascii="宋体" w:hAnsi="宋体" w:eastAsia="宋体"/>
          <w:b/>
          <w:color w:val="000000"/>
          <w:sz w:val="23"/>
        </w:rPr>
        <w:t>生平：</w:t>
      </w:r>
      <w:r>
        <w:rPr>
          <w:rFonts w:hint="eastAsia" w:ascii="宋体" w:hAnsi="宋体" w:eastAsia="宋体"/>
          <w:color w:val="000000"/>
          <w:sz w:val="23"/>
        </w:rPr>
        <w:t>字藕舫，浙江省绍兴县人。</w:t>
      </w:r>
      <w:r>
        <w:rPr>
          <w:rFonts w:hint="eastAsia" w:ascii="Calibri" w:hAnsi="Calibri" w:eastAsia="Calibri"/>
          <w:color w:val="000000"/>
          <w:sz w:val="23"/>
        </w:rPr>
        <w:t>1934</w:t>
      </w:r>
      <w:r>
        <w:rPr>
          <w:rFonts w:hint="eastAsia" w:ascii="宋体" w:hAnsi="宋体" w:eastAsia="宋体"/>
          <w:color w:val="000000"/>
          <w:sz w:val="23"/>
        </w:rPr>
        <w:t>年参与创建中国地理学会；</w:t>
      </w:r>
      <w:r>
        <w:rPr>
          <w:rFonts w:hint="eastAsia" w:ascii="Calibri" w:hAnsi="Calibri" w:eastAsia="Calibri"/>
          <w:color w:val="000000"/>
          <w:sz w:val="23"/>
        </w:rPr>
        <w:t>1949</w:t>
      </w:r>
      <w:r>
        <w:rPr>
          <w:rFonts w:hint="eastAsia" w:ascii="宋体" w:hAnsi="宋体" w:eastAsia="宋体"/>
          <w:color w:val="000000"/>
          <w:sz w:val="23"/>
        </w:rPr>
        <w:t>年担任中国地理学会</w:t>
      </w:r>
      <w:r>
        <w:rPr>
          <w:rFonts w:hint="eastAsia" w:ascii="宋体" w:hAnsi="宋体" w:eastAsia="宋体"/>
          <w:b/>
          <w:color w:val="000000"/>
          <w:sz w:val="23"/>
        </w:rPr>
        <w:t>理事长。是中国近代地理学和气象学的奠基者。</w:t>
      </w:r>
    </w:p>
    <w:p w14:paraId="7F862527">
      <w:pPr>
        <w:wordWrap w:val="0"/>
        <w:autoSpaceDE w:val="0"/>
        <w:autoSpaceDN w:val="0"/>
        <w:spacing w:before="0" w:after="0" w:line="353" w:lineRule="auto"/>
        <w:ind w:firstLine="0"/>
        <w:jc w:val="both"/>
        <w:rPr>
          <w:sz w:val="23"/>
        </w:rPr>
      </w:pPr>
      <w:r>
        <w:rPr>
          <w:rFonts w:hint="eastAsia" w:ascii="宋体" w:hAnsi="宋体" w:eastAsia="宋体"/>
          <w:b/>
          <w:color w:val="000000"/>
          <w:sz w:val="23"/>
        </w:rPr>
        <w:t>贡献：</w:t>
      </w:r>
    </w:p>
    <w:p w14:paraId="02302703">
      <w:pPr>
        <w:wordWrap w:val="0"/>
        <w:autoSpaceDE w:val="0"/>
        <w:autoSpaceDN w:val="0"/>
        <w:spacing w:before="0" w:after="0" w:line="296" w:lineRule="auto"/>
        <w:ind w:right="1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）历史气候研究</w:t>
      </w:r>
      <w:r>
        <w:rPr>
          <w:rFonts w:hint="eastAsia" w:ascii="宋体" w:hAnsi="宋体" w:eastAsia="宋体"/>
          <w:color w:val="000000"/>
          <w:sz w:val="23"/>
        </w:rPr>
        <w:t>：</w:t>
      </w:r>
      <w:r>
        <w:rPr>
          <w:rFonts w:hint="eastAsia" w:ascii="Calibri" w:hAnsi="Calibri" w:eastAsia="Calibri"/>
          <w:color w:val="000000"/>
          <w:sz w:val="23"/>
        </w:rPr>
        <w:t>1972</w:t>
      </w:r>
      <w:r>
        <w:rPr>
          <w:rFonts w:hint="eastAsia" w:ascii="宋体" w:hAnsi="宋体" w:eastAsia="宋体"/>
          <w:color w:val="000000"/>
          <w:sz w:val="23"/>
        </w:rPr>
        <w:t>年，竺可先生发表了《中国近五千年来气候变迁的初步研究》。他把中国五千年按气候史料的来源和性质分成考古时期、物候时期、方志时期、仪器观测时期。竺可桢先生系统地说明了如何分析、收集我国历史气候的证据，对于我们研究历史时期气候有极大指导意义。竺可桢系统还利用历史文献资料，对近</w:t>
      </w:r>
      <w:r>
        <w:rPr>
          <w:rFonts w:hint="eastAsia" w:ascii="Calibri" w:hAnsi="Calibri" w:eastAsia="Calibri"/>
          <w:color w:val="000000"/>
          <w:sz w:val="23"/>
        </w:rPr>
        <w:t>5000</w:t>
      </w:r>
      <w:r>
        <w:rPr>
          <w:rFonts w:hint="eastAsia" w:ascii="宋体" w:hAnsi="宋体" w:eastAsia="宋体"/>
          <w:color w:val="000000"/>
          <w:sz w:val="23"/>
        </w:rPr>
        <w:t>年来中国东部地区的温度状况作了重建，得出了存在四个比较大的冷暖交替的结论，具有开创性意义。</w:t>
      </w:r>
    </w:p>
    <w:p w14:paraId="1BF61899">
      <w:pPr>
        <w:wordWrap w:val="0"/>
        <w:autoSpaceDE w:val="0"/>
        <w:autoSpaceDN w:val="0"/>
        <w:spacing w:before="0" w:after="0" w:line="305" w:lineRule="auto"/>
        <w:ind w:right="1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）其他：</w:t>
      </w:r>
      <w:r>
        <w:rPr>
          <w:rFonts w:hint="eastAsia" w:ascii="宋体" w:hAnsi="宋体" w:eastAsia="宋体"/>
          <w:color w:val="000000"/>
          <w:sz w:val="23"/>
        </w:rPr>
        <w:t>是现代气候研究的奠基者；和李四光共同领导编制《中国地震资料年表》；在自然科学史方面，研究历史上的中外科学文化的交流，在天文学史、气象学史、地理学史、科学通史等方面进行研究，发表过许多论文；作为“可持续发展”的思想先行者，竺可桢始终从科</w:t>
      </w:r>
      <w:r>
        <w:rPr>
          <w:rFonts w:hint="eastAsia" w:ascii="宋体" w:hAnsi="宋体" w:eastAsia="宋体"/>
          <w:b/>
          <w:color w:val="000000"/>
          <w:sz w:val="23"/>
        </w:rPr>
        <w:t>学视角，关注着中国的人口、资源和环境问题。</w:t>
      </w:r>
    </w:p>
    <w:p w14:paraId="04C7F8A9">
      <w:pPr>
        <w:wordWrap w:val="0"/>
        <w:autoSpaceDE w:val="0"/>
        <w:autoSpaceDN w:val="0"/>
        <w:spacing w:before="0" w:after="0" w:line="239" w:lineRule="auto"/>
        <w:ind w:firstLine="0"/>
        <w:jc w:val="both"/>
        <w:rPr>
          <w:rFonts w:hint="eastAsia" w:ascii="宋体" w:hAnsi="宋体" w:eastAsia="宋体"/>
          <w:color w:val="000000"/>
          <w:sz w:val="23"/>
        </w:rPr>
      </w:pPr>
    </w:p>
    <w:p w14:paraId="4AB21906">
      <w:pPr>
        <w:wordWrap w:val="0"/>
        <w:autoSpaceDE w:val="0"/>
        <w:autoSpaceDN w:val="0"/>
        <w:spacing w:before="0" w:after="0" w:line="419"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、张修桂</w:t>
      </w:r>
    </w:p>
    <w:p w14:paraId="4F0A5C71">
      <w:pPr>
        <w:wordWrap w:val="0"/>
        <w:autoSpaceDE w:val="0"/>
        <w:autoSpaceDN w:val="0"/>
        <w:spacing w:before="0" w:after="0" w:line="289" w:lineRule="auto"/>
        <w:ind w:right="160" w:firstLine="0"/>
        <w:jc w:val="both"/>
        <w:rPr>
          <w:sz w:val="23"/>
        </w:rPr>
      </w:pPr>
      <w:r>
        <w:rPr>
          <w:rFonts w:hint="eastAsia" w:ascii="宋体" w:hAnsi="宋体" w:eastAsia="宋体"/>
          <w:b/>
          <w:color w:val="000000"/>
          <w:sz w:val="23"/>
        </w:rPr>
        <w:t>生平：</w:t>
      </w:r>
      <w:r>
        <w:rPr>
          <w:rFonts w:hint="eastAsia" w:ascii="宋体" w:hAnsi="宋体" w:eastAsia="宋体"/>
          <w:color w:val="000000"/>
          <w:sz w:val="23"/>
        </w:rPr>
        <w:t>生于福建惠安，</w:t>
      </w:r>
      <w:r>
        <w:rPr>
          <w:rFonts w:hint="eastAsia" w:ascii="Calibri" w:hAnsi="Calibri" w:eastAsia="Calibri"/>
          <w:color w:val="000000"/>
          <w:sz w:val="23"/>
        </w:rPr>
        <w:t>1959</w:t>
      </w:r>
      <w:r>
        <w:rPr>
          <w:rFonts w:hint="eastAsia" w:ascii="宋体" w:hAnsi="宋体" w:eastAsia="宋体"/>
          <w:color w:val="000000"/>
          <w:sz w:val="23"/>
        </w:rPr>
        <w:t>年毕业于华东师范大学地理系，任复旦大学历史地理研究所教授、博士生导师。长期从事历史自然地理和古地图的教学、研究工作。</w:t>
      </w:r>
    </w:p>
    <w:p w14:paraId="1C4D343A">
      <w:pPr>
        <w:wordWrap w:val="0"/>
        <w:autoSpaceDE w:val="0"/>
        <w:autoSpaceDN w:val="0"/>
        <w:spacing w:before="0" w:after="0" w:line="305" w:lineRule="auto"/>
        <w:ind w:right="160" w:firstLine="0"/>
        <w:jc w:val="both"/>
        <w:rPr>
          <w:sz w:val="23"/>
        </w:rPr>
      </w:pPr>
      <w:r>
        <w:rPr>
          <w:rFonts w:hint="eastAsia" w:ascii="宋体" w:hAnsi="宋体" w:eastAsia="宋体"/>
          <w:b/>
          <w:color w:val="000000"/>
          <w:sz w:val="23"/>
        </w:rPr>
        <w:t>贡献</w:t>
      </w:r>
      <w:r>
        <w:rPr>
          <w:rFonts w:hint="eastAsia" w:ascii="宋体" w:hAnsi="宋体" w:eastAsia="宋体"/>
          <w:color w:val="000000"/>
          <w:sz w:val="23"/>
        </w:rPr>
        <w:t>：张修桂先生是中国历史自然地理学的奠基人，著有《中国历史地貌与古地图研究》，《黄</w:t>
      </w:r>
      <w:r>
        <w:rPr>
          <w:rFonts w:hint="eastAsia" w:ascii="宋体" w:hAnsi="宋体" w:eastAsia="宋体"/>
          <w:b/>
          <w:color w:val="000000"/>
          <w:sz w:val="23"/>
        </w:rPr>
        <w:t>淮海平原历史地理》。</w:t>
      </w:r>
    </w:p>
    <w:p w14:paraId="4EB93EB8">
      <w:pPr>
        <w:wordWrap w:val="0"/>
        <w:autoSpaceDE w:val="0"/>
        <w:autoSpaceDN w:val="0"/>
        <w:spacing w:before="0" w:after="0" w:line="307" w:lineRule="auto"/>
        <w:ind w:right="1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）构建历史地貌学研究体系：</w:t>
      </w:r>
      <w:r>
        <w:rPr>
          <w:rFonts w:hint="eastAsia" w:ascii="宋体" w:hAnsi="宋体" w:eastAsia="宋体"/>
          <w:color w:val="000000"/>
          <w:sz w:val="23"/>
        </w:rPr>
        <w:t>张修桂先生就中国历史地貌学研究对象、任务和方法提出系统论述，为后人的研究指明了方向。指出中国历史地貌学属历史自然地理学的分支学科，研究内容包括河流地貌、湖沼地貌、海岸地貌、风沙地貌、黄土地貌以及人为地貌等，历史地貌学的基本任务是对地貌过程进行断代研究；其次是将断代结果按历史发展顺序系统分析，阐明地</w:t>
      </w:r>
      <w:r>
        <w:rPr>
          <w:rFonts w:hint="eastAsia" w:ascii="宋体" w:hAnsi="宋体" w:eastAsia="宋体"/>
          <w:b/>
          <w:color w:val="000000"/>
          <w:sz w:val="23"/>
        </w:rPr>
        <w:t>貌形态在整个历史时期的发展演变过程，以及当今地貌形态的形成原因，找出演变的基本规律，</w:t>
      </w:r>
      <w:r>
        <w:rPr>
          <w:rFonts w:hint="eastAsia" w:ascii="宋体" w:hAnsi="宋体" w:eastAsia="宋体"/>
          <w:color w:val="000000"/>
          <w:sz w:val="23"/>
        </w:rPr>
        <w:t>预测未来的发展趋势。在研究方法层面，张修桂先生进一步补充资料收集与分析应遵循以古论古、资料断代，以及去伪存真等基本原则。</w:t>
      </w:r>
    </w:p>
    <w:p w14:paraId="0D527232">
      <w:pPr>
        <w:wordWrap w:val="0"/>
        <w:autoSpaceDE w:val="0"/>
        <w:autoSpaceDN w:val="0"/>
        <w:spacing w:before="0" w:after="0" w:line="309" w:lineRule="auto"/>
        <w:ind w:right="1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）开创现代地貌学理论结合历史文献分析的历史地貌学研究范式。张修桂将河流地貌学理论与文献记载相结合。如他关于长江流域水系变迁研究的系列成果，将传统水道研究提升为现</w:t>
      </w:r>
      <w:r>
        <w:rPr>
          <w:rFonts w:hint="eastAsia" w:ascii="宋体" w:hAnsi="宋体" w:eastAsia="宋体"/>
          <w:color w:val="000000"/>
          <w:sz w:val="23"/>
        </w:rPr>
        <w:t>代科学意义上历史地貌学研究的经典之作；同时，他对金山卫和葛洲坝等的研究，成为历史地理学直接为社会经济建设服务的经典性成果。</w:t>
      </w:r>
    </w:p>
    <w:p w14:paraId="6AF50F8C">
      <w:pPr>
        <w:wordWrap w:val="0"/>
        <w:autoSpaceDE w:val="0"/>
        <w:autoSpaceDN w:val="0"/>
        <w:spacing w:before="0" w:after="0" w:line="311" w:lineRule="auto"/>
        <w:ind w:right="160" w:firstLine="180"/>
        <w:jc w:val="both"/>
        <w:rPr>
          <w:sz w:val="23"/>
        </w:rPr>
        <w:sectPr>
          <w:headerReference r:id="rId241" w:type="default"/>
          <w:footerReference r:id="rId242" w:type="default"/>
          <w:type w:val="continuous"/>
          <w:pgSz w:w="11900" w:h="19640"/>
          <w:pgMar w:top="960" w:right="1200" w:bottom="240" w:left="1200" w:header="480" w:footer="0" w:gutter="0"/>
          <w:cols w:space="720" w:num="1"/>
        </w:sectPr>
      </w:pP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）破解《马王堆地形图》拼复难点。在古地图研究方面，张修桂参与我国现存最早的天水</w:t>
      </w:r>
      <w:r>
        <w:rPr>
          <w:rFonts w:hint="eastAsia" w:ascii="宋体" w:hAnsi="宋体" w:eastAsia="宋体"/>
          <w:b/>
          <w:color w:val="000000"/>
          <w:sz w:val="23"/>
        </w:rPr>
        <w:t>《放马滩地图》和长沙《马王堆地图》的拼接复原和研究工作，为这两种地图的研究奠定了基</w:t>
      </w:r>
      <w:r>
        <w:rPr>
          <w:rFonts w:hint="eastAsia" w:ascii="宋体" w:hAnsi="宋体" w:eastAsia="宋体"/>
          <w:color w:val="000000"/>
          <w:sz w:val="23"/>
        </w:rPr>
        <w:t>础，也为日后古地图研究提供了范式。</w:t>
      </w:r>
    </w:p>
    <w:p w14:paraId="79AA93CF">
      <w:pPr>
        <w:wordWrap w:val="0"/>
        <w:autoSpaceDE w:val="0"/>
        <w:autoSpaceDN w:val="0"/>
        <w:spacing w:before="0" w:after="0" w:line="239" w:lineRule="auto"/>
        <w:ind w:right="220" w:firstLine="0"/>
        <w:jc w:val="both"/>
        <w:rPr>
          <w:sz w:val="24"/>
        </w:rPr>
      </w:pPr>
      <w:r>
        <w:rPr>
          <w:rFonts w:hint="eastAsia" w:ascii="宋体" w:hAnsi="宋体" w:eastAsia="宋体"/>
          <w:color w:val="000000"/>
          <w:sz w:val="24"/>
        </w:rPr>
        <w:t>（</w:t>
      </w:r>
      <w:r>
        <w:rPr>
          <w:rFonts w:hint="eastAsia" w:ascii="Calibri" w:hAnsi="Calibri" w:eastAsia="Calibri"/>
          <w:color w:val="000000"/>
          <w:sz w:val="24"/>
        </w:rPr>
        <w:t>4</w:t>
      </w:r>
      <w:r>
        <w:rPr>
          <w:rFonts w:hint="eastAsia" w:ascii="宋体" w:hAnsi="宋体" w:eastAsia="宋体"/>
          <w:color w:val="000000"/>
          <w:sz w:val="24"/>
        </w:rPr>
        <w:t>）提倡使用新方法和新手段研究《水经注》。将历史地貌学的理论系统运用于《水经注》的校注中。</w:t>
      </w:r>
    </w:p>
    <w:p w14:paraId="3C5B6D01">
      <w:pPr>
        <w:wordWrap w:val="0"/>
        <w:autoSpaceDE w:val="0"/>
        <w:autoSpaceDN w:val="0"/>
        <w:spacing w:before="0" w:after="0" w:line="239" w:lineRule="auto"/>
        <w:ind w:firstLine="0"/>
        <w:jc w:val="both"/>
        <w:rPr>
          <w:rFonts w:hint="eastAsia" w:ascii="宋体" w:hAnsi="宋体" w:eastAsia="宋体"/>
          <w:color w:val="000000"/>
          <w:sz w:val="24"/>
        </w:rPr>
      </w:pPr>
    </w:p>
    <w:p w14:paraId="5AFBE1A4">
      <w:pPr>
        <w:wordWrap w:val="0"/>
        <w:autoSpaceDE w:val="0"/>
        <w:autoSpaceDN w:val="0"/>
        <w:spacing w:before="0" w:after="0" w:line="392" w:lineRule="auto"/>
        <w:ind w:firstLine="0"/>
        <w:jc w:val="both"/>
        <w:rPr>
          <w:sz w:val="24"/>
        </w:rPr>
      </w:pPr>
      <w:r>
        <w:rPr>
          <w:rFonts w:hint="eastAsia" w:ascii="Calibri" w:hAnsi="Calibri" w:eastAsia="Calibri"/>
          <w:b/>
          <w:color w:val="000000"/>
          <w:sz w:val="24"/>
        </w:rPr>
        <w:t>5</w:t>
      </w:r>
      <w:r>
        <w:rPr>
          <w:rFonts w:hint="eastAsia" w:ascii="宋体" w:hAnsi="宋体" w:eastAsia="宋体"/>
          <w:b/>
          <w:color w:val="000000"/>
          <w:sz w:val="24"/>
        </w:rPr>
        <w:t>、邹逸麟</w:t>
      </w:r>
    </w:p>
    <w:p w14:paraId="73F13630">
      <w:pPr>
        <w:wordWrap w:val="0"/>
        <w:autoSpaceDE w:val="0"/>
        <w:autoSpaceDN w:val="0"/>
        <w:spacing w:before="0" w:after="0" w:line="281" w:lineRule="auto"/>
        <w:ind w:right="60" w:firstLine="0"/>
        <w:jc w:val="both"/>
        <w:rPr>
          <w:sz w:val="24"/>
        </w:rPr>
      </w:pPr>
      <w:r>
        <w:rPr>
          <w:rFonts w:hint="eastAsia" w:ascii="宋体" w:hAnsi="宋体" w:eastAsia="宋体"/>
          <w:color w:val="000000"/>
          <w:sz w:val="24"/>
        </w:rPr>
        <w:t>生平：浙江宁波人，复旦大学教授。早年随谭其骧教授参加《中国历史地图集》的编纂工作。贡献：主要研究集中于黄淮海和运河，以及历史环境与区域方面，主编《中国运河志》、《黄淮海平原历史地理》；论文汇编为《椿庐史地论稿》及其续编。还撰有《中国历史地理概述》，并主编《中国历史人文地理》，《中国历史自然地理》等。</w:t>
      </w:r>
    </w:p>
    <w:p w14:paraId="44FEF0E5">
      <w:pPr>
        <w:wordWrap w:val="0"/>
        <w:autoSpaceDE w:val="0"/>
        <w:autoSpaceDN w:val="0"/>
        <w:spacing w:before="0" w:after="0" w:line="339"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1</w:t>
      </w:r>
      <w:r>
        <w:rPr>
          <w:rFonts w:hint="eastAsia" w:ascii="宋体" w:hAnsi="宋体" w:eastAsia="宋体"/>
          <w:b/>
          <w:color w:val="000000"/>
          <w:sz w:val="24"/>
        </w:rPr>
        <w:t>）邹逸麟主编《中国历史人文地理》科学出版社，</w:t>
      </w:r>
      <w:r>
        <w:rPr>
          <w:rFonts w:hint="eastAsia" w:ascii="Calibri" w:hAnsi="Calibri" w:eastAsia="Calibri"/>
          <w:b/>
          <w:color w:val="000000"/>
          <w:sz w:val="24"/>
        </w:rPr>
        <w:t>2001</w:t>
      </w:r>
      <w:r>
        <w:rPr>
          <w:rFonts w:hint="eastAsia" w:ascii="宋体" w:hAnsi="宋体" w:eastAsia="宋体"/>
          <w:b/>
          <w:color w:val="000000"/>
          <w:sz w:val="24"/>
        </w:rPr>
        <w:t>年。</w:t>
      </w:r>
    </w:p>
    <w:p w14:paraId="35C86648">
      <w:pPr>
        <w:wordWrap w:val="0"/>
        <w:autoSpaceDE w:val="0"/>
        <w:autoSpaceDN w:val="0"/>
        <w:spacing w:before="0" w:after="0" w:line="281" w:lineRule="auto"/>
        <w:ind w:right="60" w:firstLine="0"/>
        <w:jc w:val="both"/>
        <w:rPr>
          <w:sz w:val="24"/>
        </w:rPr>
      </w:pPr>
      <w:r>
        <w:rPr>
          <w:rFonts w:hint="eastAsia" w:ascii="宋体" w:hAnsi="宋体" w:eastAsia="宋体"/>
          <w:color w:val="000000"/>
          <w:sz w:val="24"/>
        </w:rPr>
        <w:t>本书系《中国人文地理丛书》之一。全书共分</w:t>
      </w:r>
      <w:r>
        <w:rPr>
          <w:rFonts w:hint="eastAsia" w:ascii="Calibri" w:hAnsi="Calibri" w:eastAsia="Calibri"/>
          <w:color w:val="000000"/>
          <w:sz w:val="24"/>
        </w:rPr>
        <w:t>10</w:t>
      </w:r>
      <w:r>
        <w:rPr>
          <w:rFonts w:hint="eastAsia" w:ascii="宋体" w:hAnsi="宋体" w:eastAsia="宋体"/>
          <w:color w:val="000000"/>
          <w:sz w:val="24"/>
        </w:rPr>
        <w:t>章，较为系统地论述了中国历史时期的人文地理概况。主要内容包括</w:t>
      </w:r>
      <w:r>
        <w:rPr>
          <w:rFonts w:hint="eastAsia" w:ascii="宋体" w:hAnsi="宋体" w:eastAsia="宋体"/>
          <w:color w:val="000000"/>
          <w:sz w:val="24"/>
          <w:u w:val="single"/>
        </w:rPr>
        <w:t>民族与疆域、行政区划及其变迁、政治中心的分布与变化、人口分布</w:t>
      </w:r>
      <w:r>
        <w:rPr>
          <w:rFonts w:hint="eastAsia" w:ascii="宋体" w:hAnsi="宋体" w:eastAsia="宋体"/>
          <w:b/>
          <w:color w:val="000000"/>
          <w:sz w:val="24"/>
          <w:u w:val="single"/>
        </w:rPr>
        <w:t>与变迁、农业开发与地域特征、工矿业分布与发展、城市与交通、商业发展与空间布局，以及历史文化景观形成的地理与历史背景</w:t>
      </w:r>
      <w:r>
        <w:rPr>
          <w:rFonts w:hint="eastAsia" w:ascii="宋体" w:hAnsi="宋体" w:eastAsia="宋体"/>
          <w:b/>
          <w:color w:val="000000"/>
          <w:sz w:val="24"/>
        </w:rPr>
        <w:t>等。是我国第一部概述性的历史人文地理著作。</w:t>
      </w:r>
    </w:p>
    <w:p w14:paraId="134F4441">
      <w:pPr>
        <w:wordWrap w:val="0"/>
        <w:autoSpaceDE w:val="0"/>
        <w:autoSpaceDN w:val="0"/>
        <w:spacing w:before="0" w:after="0" w:line="289" w:lineRule="auto"/>
        <w:ind w:right="60" w:firstLine="0"/>
        <w:jc w:val="both"/>
        <w:rPr>
          <w:sz w:val="24"/>
        </w:rPr>
      </w:pPr>
      <w:r>
        <w:rPr>
          <w:rFonts w:hint="eastAsia" w:ascii="宋体" w:hAnsi="宋体" w:eastAsia="宋体"/>
          <w:color w:val="000000"/>
          <w:sz w:val="24"/>
        </w:rPr>
        <w:t>（</w:t>
      </w:r>
      <w:r>
        <w:rPr>
          <w:rFonts w:hint="eastAsia" w:ascii="Calibri" w:hAnsi="Calibri" w:eastAsia="Calibri"/>
          <w:color w:val="000000"/>
          <w:sz w:val="24"/>
        </w:rPr>
        <w:t>2</w:t>
      </w:r>
      <w:r>
        <w:rPr>
          <w:rFonts w:hint="eastAsia" w:ascii="宋体" w:hAnsi="宋体" w:eastAsia="宋体"/>
          <w:color w:val="000000"/>
          <w:sz w:val="24"/>
        </w:rPr>
        <w:t>）在运河史研究上。邹逸麟曾对隋唐时期开凿的汴河即通济渠的流经问题，作了详细的考</w:t>
      </w:r>
      <w:r>
        <w:rPr>
          <w:rFonts w:hint="eastAsia" w:ascii="宋体" w:hAnsi="宋体" w:eastAsia="宋体"/>
          <w:b/>
          <w:color w:val="000000"/>
          <w:sz w:val="24"/>
        </w:rPr>
        <w:t>订；对京杭大运河中会通河的河道变迁、坝闸设置、沿运湖泊的变迁的研究，是我国最早研究</w:t>
      </w:r>
      <w:r>
        <w:rPr>
          <w:rFonts w:hint="eastAsia" w:ascii="宋体" w:hAnsi="宋体" w:eastAsia="宋体"/>
          <w:color w:val="000000"/>
          <w:sz w:val="24"/>
        </w:rPr>
        <w:t>山东运河的论文；发表在《中国史研究》（</w:t>
      </w:r>
      <w:r>
        <w:rPr>
          <w:rFonts w:hint="eastAsia" w:ascii="Calibri" w:hAnsi="Calibri" w:eastAsia="Calibri"/>
          <w:color w:val="000000"/>
          <w:sz w:val="24"/>
        </w:rPr>
        <w:t>1982</w:t>
      </w:r>
      <w:r>
        <w:rPr>
          <w:rFonts w:hint="eastAsia" w:ascii="宋体" w:hAnsi="宋体" w:eastAsia="宋体"/>
          <w:color w:val="000000"/>
          <w:sz w:val="24"/>
        </w:rPr>
        <w:t>年）上的《从地理环境考察我国运河的历史作用》一文，对我国历史上运河的作用，提出了独到的看法。</w:t>
      </w:r>
    </w:p>
    <w:p w14:paraId="6BB0BD19">
      <w:pPr>
        <w:wordWrap w:val="0"/>
        <w:autoSpaceDE w:val="0"/>
        <w:autoSpaceDN w:val="0"/>
        <w:spacing w:before="0" w:after="0" w:line="292" w:lineRule="auto"/>
        <w:ind w:right="60"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3</w:t>
      </w:r>
      <w:r>
        <w:rPr>
          <w:rFonts w:hint="eastAsia" w:ascii="宋体" w:hAnsi="宋体" w:eastAsia="宋体"/>
          <w:b/>
          <w:color w:val="000000"/>
          <w:sz w:val="24"/>
        </w:rPr>
        <w:t>）在黄河史研究上。为参加的《中国历史自然地理》一书的编写，邹逸麟开始从事黄河史研究。细致分析了</w:t>
      </w:r>
      <w:r>
        <w:rPr>
          <w:rFonts w:hint="eastAsia" w:ascii="宋体" w:hAnsi="宋体" w:eastAsia="宋体"/>
          <w:b/>
          <w:color w:val="000000"/>
          <w:sz w:val="24"/>
          <w:u w:val="single"/>
        </w:rPr>
        <w:t>不同时期黄河流域的自然和社会背景，黄河泥沙、洪水发展变化的规律，黄河下游决口、改道的特点和规律，黄河不断地决口改道对下游平原的影响等等情况</w:t>
      </w:r>
    </w:p>
    <w:p w14:paraId="2D39916B">
      <w:pPr>
        <w:wordWrap w:val="0"/>
        <w:autoSpaceDE w:val="0"/>
        <w:autoSpaceDN w:val="0"/>
        <w:spacing w:before="0" w:after="0" w:line="287" w:lineRule="auto"/>
        <w:ind w:right="60"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4</w:t>
      </w:r>
      <w:r>
        <w:rPr>
          <w:rFonts w:hint="eastAsia" w:ascii="宋体" w:hAnsi="宋体" w:eastAsia="宋体"/>
          <w:b/>
          <w:color w:val="000000"/>
          <w:sz w:val="24"/>
        </w:rPr>
        <w:t>）历史环境变迁和区域经济研究。著有《历史时期华北大平原湖沼 变迁述略》、《明清时期北部农牧过渡带的推移和气候寒暖变化》等文，在区域经济方面有《我国古代经济区的划分原则及其意义》等，试图对历史上经济区的形成和变迁作规律性的探索。</w:t>
      </w:r>
    </w:p>
    <w:p w14:paraId="0F0C3174">
      <w:pPr>
        <w:wordWrap w:val="0"/>
        <w:autoSpaceDE w:val="0"/>
        <w:autoSpaceDN w:val="0"/>
        <w:spacing w:before="0" w:after="0" w:line="239" w:lineRule="auto"/>
        <w:ind w:firstLine="0"/>
        <w:jc w:val="both"/>
        <w:rPr>
          <w:rFonts w:hint="eastAsia" w:ascii="宋体" w:hAnsi="宋体" w:eastAsia="宋体"/>
          <w:color w:val="000000"/>
          <w:sz w:val="24"/>
        </w:rPr>
      </w:pPr>
    </w:p>
    <w:p w14:paraId="41B7AECF">
      <w:pPr>
        <w:wordWrap w:val="0"/>
        <w:autoSpaceDE w:val="0"/>
        <w:autoSpaceDN w:val="0"/>
        <w:spacing w:before="0" w:after="0" w:line="392" w:lineRule="auto"/>
        <w:ind w:firstLine="0"/>
        <w:jc w:val="both"/>
        <w:rPr>
          <w:sz w:val="24"/>
        </w:rPr>
      </w:pPr>
      <w:r>
        <w:rPr>
          <w:rFonts w:hint="eastAsia" w:ascii="Calibri" w:hAnsi="Calibri" w:eastAsia="Calibri"/>
          <w:b/>
          <w:color w:val="000000"/>
          <w:sz w:val="24"/>
        </w:rPr>
        <w:t>6</w:t>
      </w:r>
      <w:r>
        <w:rPr>
          <w:rFonts w:hint="eastAsia" w:ascii="宋体" w:hAnsi="宋体" w:eastAsia="宋体"/>
          <w:b/>
          <w:color w:val="000000"/>
          <w:sz w:val="24"/>
        </w:rPr>
        <w:t>、陈桥驿</w:t>
      </w:r>
    </w:p>
    <w:p w14:paraId="5959E4F7">
      <w:pPr>
        <w:wordWrap w:val="0"/>
        <w:autoSpaceDE w:val="0"/>
        <w:autoSpaceDN w:val="0"/>
        <w:spacing w:before="0" w:after="0" w:line="292" w:lineRule="auto"/>
        <w:ind w:firstLine="0"/>
        <w:jc w:val="both"/>
        <w:rPr>
          <w:sz w:val="24"/>
        </w:rPr>
      </w:pPr>
      <w:r>
        <w:rPr>
          <w:rFonts w:hint="eastAsia" w:ascii="宋体" w:hAnsi="宋体" w:eastAsia="宋体"/>
          <w:b/>
          <w:color w:val="000000"/>
          <w:sz w:val="24"/>
        </w:rPr>
        <w:t>生平：</w:t>
      </w:r>
      <w:r>
        <w:rPr>
          <w:rFonts w:hint="eastAsia" w:ascii="宋体" w:hAnsi="宋体" w:eastAsia="宋体"/>
          <w:color w:val="000000"/>
          <w:sz w:val="24"/>
        </w:rPr>
        <w:t>浙江绍兴人，著名历史地理学家，郦学研究泰斗。曾任浙江大学地球科学系教授。</w:t>
      </w:r>
    </w:p>
    <w:p w14:paraId="49ECC2AF">
      <w:pPr>
        <w:wordWrap w:val="0"/>
        <w:autoSpaceDE w:val="0"/>
        <w:autoSpaceDN w:val="0"/>
        <w:spacing w:before="0" w:after="0" w:line="277" w:lineRule="auto"/>
        <w:ind w:right="60" w:firstLine="0"/>
        <w:jc w:val="both"/>
        <w:rPr>
          <w:sz w:val="24"/>
        </w:rPr>
      </w:pPr>
      <w:r>
        <w:rPr>
          <w:rFonts w:hint="eastAsia" w:ascii="宋体" w:hAnsi="宋体" w:eastAsia="宋体"/>
          <w:b/>
          <w:color w:val="000000"/>
          <w:sz w:val="24"/>
        </w:rPr>
        <w:t>贡献：</w:t>
      </w:r>
      <w:r>
        <w:rPr>
          <w:rFonts w:hint="eastAsia" w:ascii="宋体" w:hAnsi="宋体" w:eastAsia="宋体"/>
          <w:color w:val="000000"/>
          <w:sz w:val="24"/>
        </w:rPr>
        <w:t>他积极参与了现代阶段历史地理学的构建，为《水经注》与郦学、宁绍地区与吴越文化、方志学与地名学等多个领域倾注了毕生精力。著作有《水经注研究》、《中国七大古都》、《中</w:t>
      </w:r>
      <w:r>
        <w:rPr>
          <w:rFonts w:hint="eastAsia" w:ascii="宋体" w:hAnsi="宋体" w:eastAsia="宋体"/>
          <w:b/>
          <w:color w:val="000000"/>
          <w:sz w:val="24"/>
        </w:rPr>
        <w:t>国自然地理·历史自然地理》等。</w:t>
      </w:r>
    </w:p>
    <w:p w14:paraId="122F147E">
      <w:pPr>
        <w:wordWrap w:val="0"/>
        <w:autoSpaceDE w:val="0"/>
        <w:autoSpaceDN w:val="0"/>
        <w:spacing w:before="0" w:after="0" w:line="287" w:lineRule="auto"/>
        <w:ind w:right="60"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1</w:t>
      </w:r>
      <w:r>
        <w:rPr>
          <w:rFonts w:hint="eastAsia" w:ascii="宋体" w:hAnsi="宋体" w:eastAsia="宋体"/>
          <w:b/>
          <w:color w:val="000000"/>
          <w:sz w:val="24"/>
        </w:rPr>
        <w:t>）“郦学”研究成果。整理、出版了多种《水经注》的点校、注释的新版本。这些学术成</w:t>
      </w:r>
      <w:r>
        <w:rPr>
          <w:rFonts w:hint="eastAsia" w:ascii="宋体" w:hAnsi="宋体" w:eastAsia="宋体"/>
          <w:color w:val="000000"/>
          <w:sz w:val="24"/>
        </w:rPr>
        <w:t>就，集中体现在他的</w:t>
      </w:r>
      <w:r>
        <w:rPr>
          <w:rFonts w:hint="eastAsia" w:ascii="Calibri" w:hAnsi="Calibri" w:eastAsia="Calibri"/>
          <w:color w:val="000000"/>
          <w:sz w:val="24"/>
        </w:rPr>
        <w:t>4</w:t>
      </w:r>
      <w:r>
        <w:rPr>
          <w:rFonts w:hint="eastAsia" w:ascii="宋体" w:hAnsi="宋体" w:eastAsia="宋体"/>
          <w:color w:val="000000"/>
          <w:sz w:val="24"/>
        </w:rPr>
        <w:t>部《水经注研究》等论文集以及如《水经注校证》（中华书局，</w:t>
      </w:r>
      <w:r>
        <w:rPr>
          <w:rFonts w:hint="eastAsia" w:ascii="Calibri" w:hAnsi="Calibri" w:eastAsia="Calibri"/>
          <w:color w:val="000000"/>
          <w:sz w:val="24"/>
        </w:rPr>
        <w:t>2007</w:t>
      </w:r>
      <w:r>
        <w:rPr>
          <w:rFonts w:hint="eastAsia" w:ascii="宋体" w:hAnsi="宋体" w:eastAsia="宋体"/>
          <w:color w:val="000000"/>
          <w:sz w:val="24"/>
        </w:rPr>
        <w:t>年版）等新版本中。陈桥驿是中国当代最负盛名的《水经注》研究学者。</w:t>
      </w:r>
    </w:p>
    <w:p w14:paraId="2E964AF5">
      <w:pPr>
        <w:wordWrap w:val="0"/>
        <w:autoSpaceDE w:val="0"/>
        <w:autoSpaceDN w:val="0"/>
        <w:spacing w:before="0" w:after="0" w:line="296" w:lineRule="auto"/>
        <w:ind w:right="60" w:firstLine="0"/>
        <w:jc w:val="both"/>
        <w:rPr>
          <w:sz w:val="24"/>
        </w:rPr>
      </w:pPr>
      <w:r>
        <w:rPr>
          <w:rFonts w:hint="eastAsia" w:ascii="宋体" w:hAnsi="宋体" w:eastAsia="宋体"/>
          <w:color w:val="000000"/>
          <w:sz w:val="24"/>
        </w:rPr>
        <w:t>（</w:t>
      </w:r>
      <w:r>
        <w:rPr>
          <w:rFonts w:hint="eastAsia" w:ascii="Calibri" w:hAnsi="Calibri" w:eastAsia="Calibri"/>
          <w:color w:val="000000"/>
          <w:sz w:val="24"/>
        </w:rPr>
        <w:t>2</w:t>
      </w:r>
      <w:r>
        <w:rPr>
          <w:rFonts w:hint="eastAsia" w:ascii="宋体" w:hAnsi="宋体" w:eastAsia="宋体"/>
          <w:color w:val="000000"/>
          <w:sz w:val="24"/>
        </w:rPr>
        <w:t>）历史城市地理。他较早对宁绍地区乃至浙江省的聚落、城市等的发展、演变，进行了系统的研究，对中国的城市、古都等也进行了宏观的论述。如先后主编《中国六大古都》、《中</w:t>
      </w:r>
      <w:r>
        <w:rPr>
          <w:rFonts w:hint="eastAsia" w:ascii="宋体" w:hAnsi="宋体" w:eastAsia="宋体"/>
          <w:b/>
          <w:color w:val="000000"/>
          <w:sz w:val="24"/>
        </w:rPr>
        <w:t>国历史名城》、《中国七大古都》、《中国都城辞典》等，主持翻译了《中华帝国晚期的城市》</w:t>
      </w:r>
      <w:r>
        <w:rPr>
          <w:rFonts w:hint="eastAsia" w:ascii="宋体" w:hAnsi="宋体" w:eastAsia="宋体"/>
          <w:color w:val="000000"/>
          <w:sz w:val="24"/>
        </w:rPr>
        <w:t>等。</w:t>
      </w:r>
    </w:p>
    <w:p w14:paraId="525C154B">
      <w:pPr>
        <w:wordWrap w:val="0"/>
        <w:autoSpaceDE w:val="0"/>
        <w:autoSpaceDN w:val="0"/>
        <w:spacing w:before="0" w:after="0" w:line="292" w:lineRule="auto"/>
        <w:ind w:firstLine="0"/>
        <w:jc w:val="both"/>
        <w:rPr>
          <w:sz w:val="24"/>
        </w:rPr>
      </w:pPr>
      <w:r>
        <w:rPr>
          <w:rFonts w:hint="eastAsia" w:ascii="宋体" w:hAnsi="宋体" w:eastAsia="宋体"/>
          <w:color w:val="000000"/>
          <w:sz w:val="24"/>
        </w:rPr>
        <w:t>（</w:t>
      </w:r>
      <w:r>
        <w:rPr>
          <w:rFonts w:hint="eastAsia" w:ascii="Calibri" w:hAnsi="Calibri" w:eastAsia="Calibri"/>
          <w:color w:val="000000"/>
          <w:sz w:val="24"/>
        </w:rPr>
        <w:t>3</w:t>
      </w:r>
      <w:r>
        <w:rPr>
          <w:rFonts w:hint="eastAsia" w:ascii="宋体" w:hAnsi="宋体" w:eastAsia="宋体"/>
          <w:color w:val="000000"/>
          <w:sz w:val="24"/>
        </w:rPr>
        <w:t>）方志学、地名学的研究。</w:t>
      </w:r>
      <w:r>
        <w:rPr>
          <w:rFonts w:hint="eastAsia" w:ascii="Calibri" w:hAnsi="Calibri" w:eastAsia="Calibri"/>
          <w:color w:val="000000"/>
          <w:sz w:val="24"/>
        </w:rPr>
        <w:t>1980</w:t>
      </w:r>
      <w:r>
        <w:rPr>
          <w:rFonts w:hint="eastAsia" w:ascii="宋体" w:hAnsi="宋体" w:eastAsia="宋体"/>
          <w:color w:val="000000"/>
          <w:sz w:val="24"/>
        </w:rPr>
        <w:t>年代以来，他长期参与指导地方志、地名志的编纂工作，引进了多部流失海外的地方志。他发表了大量关于地方志、地名学研究的论述；在关于《水经注》的地名学成就、越语方言地名等方面也有深入的论述。他还主编了多部志书与地名词典等。</w:t>
      </w:r>
    </w:p>
    <w:p w14:paraId="74BF0CE7">
      <w:pPr>
        <w:wordWrap w:val="0"/>
        <w:autoSpaceDE w:val="0"/>
        <w:autoSpaceDN w:val="0"/>
        <w:spacing w:before="0" w:after="0" w:line="239" w:lineRule="auto"/>
        <w:ind w:firstLine="0"/>
        <w:jc w:val="both"/>
        <w:rPr>
          <w:rFonts w:hint="eastAsia" w:ascii="宋体" w:hAnsi="宋体" w:eastAsia="宋体"/>
          <w:color w:val="000000"/>
          <w:sz w:val="24"/>
        </w:rPr>
      </w:pPr>
    </w:p>
    <w:p w14:paraId="158A52EE">
      <w:pPr>
        <w:wordWrap w:val="0"/>
        <w:autoSpaceDE w:val="0"/>
        <w:autoSpaceDN w:val="0"/>
        <w:spacing w:before="0" w:after="0" w:line="392" w:lineRule="auto"/>
        <w:ind w:firstLine="0"/>
        <w:jc w:val="both"/>
        <w:rPr>
          <w:sz w:val="24"/>
        </w:rPr>
      </w:pPr>
      <w:r>
        <w:rPr>
          <w:rFonts w:hint="eastAsia" w:ascii="Calibri" w:hAnsi="Calibri" w:eastAsia="Calibri"/>
          <w:b/>
          <w:color w:val="000000"/>
          <w:sz w:val="24"/>
        </w:rPr>
        <w:t>7</w:t>
      </w:r>
      <w:r>
        <w:rPr>
          <w:rFonts w:hint="eastAsia" w:ascii="宋体" w:hAnsi="宋体" w:eastAsia="宋体"/>
          <w:b/>
          <w:color w:val="000000"/>
          <w:sz w:val="24"/>
        </w:rPr>
        <w:t>、王文楚</w:t>
      </w:r>
    </w:p>
    <w:p w14:paraId="5BDBB278">
      <w:pPr>
        <w:wordWrap w:val="0"/>
        <w:autoSpaceDE w:val="0"/>
        <w:autoSpaceDN w:val="0"/>
        <w:spacing w:before="0" w:after="0" w:line="277" w:lineRule="auto"/>
        <w:ind w:firstLine="0"/>
        <w:jc w:val="both"/>
        <w:rPr>
          <w:sz w:val="24"/>
        </w:rPr>
      </w:pPr>
      <w:r>
        <w:rPr>
          <w:rFonts w:hint="eastAsia" w:ascii="宋体" w:hAnsi="宋体" w:eastAsia="宋体"/>
          <w:b/>
          <w:color w:val="000000"/>
          <w:sz w:val="24"/>
        </w:rPr>
        <w:t>生平：</w:t>
      </w:r>
      <w:r>
        <w:rPr>
          <w:rFonts w:hint="eastAsia" w:ascii="宋体" w:hAnsi="宋体" w:eastAsia="宋体"/>
          <w:color w:val="000000"/>
          <w:sz w:val="24"/>
        </w:rPr>
        <w:t>浙江南浔人。生前为复旦大学历史系历史地理研究所教授，中国古都学会理事。</w:t>
      </w:r>
    </w:p>
    <w:p w14:paraId="01965079">
      <w:pPr>
        <w:wordWrap w:val="0"/>
        <w:autoSpaceDE w:val="0"/>
        <w:autoSpaceDN w:val="0"/>
        <w:spacing w:before="0" w:after="0" w:line="282" w:lineRule="auto"/>
        <w:ind w:right="60" w:firstLine="0"/>
        <w:jc w:val="both"/>
        <w:rPr>
          <w:sz w:val="24"/>
        </w:rPr>
      </w:pPr>
      <w:r>
        <w:rPr>
          <w:rFonts w:hint="eastAsia" w:ascii="宋体" w:hAnsi="宋体" w:eastAsia="宋体"/>
          <w:b/>
          <w:color w:val="000000"/>
          <w:sz w:val="24"/>
        </w:rPr>
        <w:t>贡献：主要负责古籍整理点校工作，从“二十四史”的《宋史》部分、新旧两《唐书》，到《元丰九域志》《太平寰宇记》再到《肇域志》《大清一统志》。《肇域志》整理点校本的公开出</w:t>
      </w:r>
      <w:r>
        <w:rPr>
          <w:rFonts w:hint="eastAsia" w:ascii="宋体" w:hAnsi="宋体" w:eastAsia="宋体"/>
          <w:color w:val="000000"/>
          <w:sz w:val="24"/>
        </w:rPr>
        <w:t>版，获得了学术界一致称扬和赞赏，被公认是古籍整理的典范。</w:t>
      </w:r>
    </w:p>
    <w:p w14:paraId="6F3CAEAD">
      <w:pPr>
        <w:wordWrap w:val="0"/>
        <w:autoSpaceDE w:val="0"/>
        <w:autoSpaceDN w:val="0"/>
        <w:spacing w:before="0" w:after="0" w:line="354" w:lineRule="auto"/>
        <w:ind w:firstLine="0"/>
        <w:jc w:val="both"/>
        <w:rPr>
          <w:sz w:val="24"/>
        </w:rPr>
        <w:sectPr>
          <w:headerReference r:id="rId243" w:type="default"/>
          <w:footerReference r:id="rId244" w:type="default"/>
          <w:type w:val="continuous"/>
          <w:pgSz w:w="11900" w:h="19440"/>
          <w:pgMar w:top="720" w:right="960" w:bottom="380" w:left="960" w:header="360" w:footer="80" w:gutter="0"/>
          <w:cols w:space="720" w:num="1"/>
        </w:sectPr>
      </w:pPr>
      <w:r>
        <w:rPr>
          <w:rFonts w:hint="eastAsia" w:ascii="宋体" w:hAnsi="宋体" w:eastAsia="宋体"/>
          <w:b/>
          <w:color w:val="000000"/>
          <w:sz w:val="24"/>
        </w:rPr>
        <w:t>著作有</w:t>
      </w:r>
      <w:r>
        <w:rPr>
          <w:rFonts w:hint="eastAsia" w:ascii="宋体" w:hAnsi="宋体" w:eastAsia="宋体"/>
          <w:color w:val="000000"/>
          <w:sz w:val="24"/>
        </w:rPr>
        <w:t>：王文楚点校．大清一统志［</w:t>
      </w:r>
      <w:r>
        <w:rPr>
          <w:rFonts w:hint="eastAsia" w:ascii="Calibri" w:hAnsi="Calibri" w:eastAsia="Calibri"/>
          <w:color w:val="000000"/>
          <w:sz w:val="24"/>
        </w:rPr>
        <w:t>M</w:t>
      </w:r>
      <w:r>
        <w:rPr>
          <w:rFonts w:hint="eastAsia" w:ascii="宋体" w:hAnsi="宋体" w:eastAsia="宋体"/>
          <w:color w:val="000000"/>
          <w:sz w:val="24"/>
        </w:rPr>
        <w:t>]．上海：上海古籍出版社，</w:t>
      </w:r>
      <w:r>
        <w:rPr>
          <w:rFonts w:hint="eastAsia" w:ascii="Calibri" w:hAnsi="Calibri" w:eastAsia="Calibri"/>
          <w:color w:val="000000"/>
          <w:sz w:val="24"/>
        </w:rPr>
        <w:t>2022</w:t>
      </w:r>
      <w:r>
        <w:rPr>
          <w:rFonts w:hint="eastAsia" w:ascii="宋体" w:hAnsi="宋体" w:eastAsia="宋体"/>
          <w:color w:val="000000"/>
          <w:sz w:val="24"/>
        </w:rPr>
        <w:t>．</w:t>
      </w:r>
    </w:p>
    <w:p w14:paraId="571F1369">
      <w:pPr>
        <w:wordWrap w:val="0"/>
        <w:autoSpaceDE w:val="0"/>
        <w:autoSpaceDN w:val="0"/>
        <w:spacing w:before="0" w:after="0" w:line="252" w:lineRule="auto"/>
        <w:ind w:right="80" w:firstLine="0"/>
        <w:jc w:val="both"/>
        <w:rPr>
          <w:sz w:val="22"/>
        </w:rPr>
      </w:pPr>
      <w:r>
        <w:rPr>
          <w:rFonts w:hint="eastAsia" w:ascii="宋体" w:hAnsi="宋体" w:eastAsia="宋体"/>
          <w:color w:val="000000"/>
          <w:sz w:val="22"/>
        </w:rPr>
        <w:t>（清）顾炎武撰；谭其骧，王文楚，朱惠荣校点，肇域志</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M</w:t>
      </w:r>
      <w:r>
        <w:rPr>
          <w:rFonts w:hint="eastAsia" w:ascii="宋体" w:hAnsi="宋体" w:eastAsia="宋体"/>
          <w:color w:val="000000"/>
          <w:sz w:val="22"/>
        </w:rPr>
        <w:t>]，上海：上海古籍出版社，</w:t>
      </w:r>
      <w:r>
        <w:rPr>
          <w:rFonts w:hint="eastAsia" w:ascii="Calibri" w:hAnsi="Calibri" w:eastAsia="Calibri"/>
          <w:color w:val="000000"/>
          <w:sz w:val="22"/>
        </w:rPr>
        <w:t>2022</w:t>
      </w:r>
      <w:r>
        <w:rPr>
          <w:rFonts w:hint="eastAsia" w:ascii="宋体" w:hAnsi="宋体" w:eastAsia="宋体"/>
          <w:color w:val="000000"/>
          <w:sz w:val="22"/>
        </w:rPr>
        <w:t>.</w:t>
      </w:r>
      <w:r>
        <w:rPr>
          <w:rFonts w:hint="eastAsia" w:ascii="Calibri" w:hAnsi="Calibri" w:eastAsia="Calibri"/>
          <w:color w:val="000000"/>
          <w:sz w:val="22"/>
        </w:rPr>
        <w:t>11</w:t>
      </w:r>
      <w:r>
        <w:rPr>
          <w:rFonts w:hint="eastAsia" w:ascii="宋体" w:hAnsi="宋体" w:eastAsia="宋体"/>
          <w:color w:val="000000"/>
          <w:sz w:val="22"/>
        </w:rPr>
        <w:t>．王文楚，古代交通地理丛考，北京：中华书局，</w:t>
      </w:r>
      <w:r>
        <w:rPr>
          <w:rFonts w:hint="eastAsia" w:ascii="Calibri" w:hAnsi="Calibri" w:eastAsia="Calibri"/>
          <w:color w:val="000000"/>
          <w:sz w:val="22"/>
        </w:rPr>
        <w:t>1996</w:t>
      </w:r>
      <w:r>
        <w:rPr>
          <w:rFonts w:hint="eastAsia" w:ascii="宋体" w:hAnsi="宋体" w:eastAsia="宋体"/>
          <w:color w:val="000000"/>
          <w:sz w:val="22"/>
        </w:rPr>
        <w:t>．</w:t>
      </w:r>
    </w:p>
    <w:p w14:paraId="15E6E23B">
      <w:pPr>
        <w:wordWrap w:val="0"/>
        <w:autoSpaceDE w:val="0"/>
        <w:autoSpaceDN w:val="0"/>
        <w:spacing w:before="0" w:after="0" w:line="239" w:lineRule="auto"/>
        <w:ind w:firstLine="0"/>
        <w:jc w:val="both"/>
        <w:rPr>
          <w:rFonts w:hint="eastAsia" w:ascii="宋体" w:hAnsi="宋体" w:eastAsia="宋体"/>
          <w:color w:val="000000"/>
          <w:sz w:val="22"/>
        </w:rPr>
      </w:pPr>
    </w:p>
    <w:p w14:paraId="4D3D0876">
      <w:pPr>
        <w:wordWrap w:val="0"/>
        <w:autoSpaceDE w:val="0"/>
        <w:autoSpaceDN w:val="0"/>
        <w:spacing w:before="0" w:after="0" w:line="399" w:lineRule="auto"/>
        <w:ind w:firstLine="0"/>
        <w:jc w:val="both"/>
        <w:rPr>
          <w:sz w:val="22"/>
        </w:rPr>
      </w:pPr>
      <w:r>
        <w:rPr>
          <w:rFonts w:hint="eastAsia" w:ascii="Calibri" w:hAnsi="Calibri" w:eastAsia="Calibri"/>
          <w:b/>
          <w:color w:val="000000"/>
          <w:sz w:val="22"/>
        </w:rPr>
        <w:t>8</w:t>
      </w:r>
      <w:r>
        <w:rPr>
          <w:rFonts w:hint="eastAsia" w:ascii="宋体" w:hAnsi="宋体" w:eastAsia="宋体"/>
          <w:b/>
          <w:color w:val="000000"/>
          <w:sz w:val="22"/>
        </w:rPr>
        <w:t>、满志敏</w:t>
      </w:r>
    </w:p>
    <w:p w14:paraId="5B27614B">
      <w:pPr>
        <w:wordWrap w:val="0"/>
        <w:autoSpaceDE w:val="0"/>
        <w:autoSpaceDN w:val="0"/>
        <w:spacing w:before="0" w:after="0" w:line="277" w:lineRule="auto"/>
        <w:ind w:right="80" w:firstLine="0"/>
        <w:jc w:val="both"/>
        <w:rPr>
          <w:sz w:val="22"/>
        </w:rPr>
      </w:pPr>
      <w:r>
        <w:rPr>
          <w:rFonts w:hint="eastAsia" w:ascii="宋体" w:hAnsi="宋体" w:eastAsia="宋体"/>
          <w:color w:val="000000"/>
          <w:sz w:val="22"/>
        </w:rPr>
        <w:t>生平：复旦大学教授。曾任历史地理研究中心主任，主要从事历史自然地理方面的研究，尤其专注于对历史时期气候变迁的研究。</w:t>
      </w:r>
    </w:p>
    <w:p w14:paraId="687057BD">
      <w:pPr>
        <w:wordWrap w:val="0"/>
        <w:autoSpaceDE w:val="0"/>
        <w:autoSpaceDN w:val="0"/>
        <w:spacing w:before="0" w:after="0" w:line="370" w:lineRule="auto"/>
        <w:ind w:firstLine="0"/>
        <w:jc w:val="both"/>
        <w:rPr>
          <w:sz w:val="22"/>
        </w:rPr>
      </w:pPr>
      <w:r>
        <w:rPr>
          <w:rFonts w:hint="eastAsia" w:ascii="宋体" w:hAnsi="宋体" w:eastAsia="宋体"/>
          <w:b/>
          <w:color w:val="000000"/>
          <w:sz w:val="22"/>
        </w:rPr>
        <w:t>贡献</w:t>
      </w:r>
      <w:r>
        <w:rPr>
          <w:rFonts w:hint="eastAsia" w:ascii="宋体" w:hAnsi="宋体" w:eastAsia="宋体"/>
          <w:color w:val="000000"/>
          <w:sz w:val="22"/>
        </w:rPr>
        <w:t>：</w:t>
      </w:r>
    </w:p>
    <w:p w14:paraId="504BE842">
      <w:pPr>
        <w:wordWrap w:val="0"/>
        <w:autoSpaceDE w:val="0"/>
        <w:autoSpaceDN w:val="0"/>
        <w:spacing w:before="0" w:after="0" w:line="295" w:lineRule="auto"/>
        <w:ind w:right="80" w:firstLine="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历史气候研究。率先提出了中国存在中世纪温暖期，发展完善了历史物候方法，探讨了利用历史文献物候方法的五个基本原理（均一性，限制因子，同步性，人类影响的差异性，不对称原理）指出了旱涝史料分布存在的问题和解决方法，大大促进了历史气候研究的发展。组织有《中国近五百年旱涝分布图集》，著有满志敏：《光绪三年北方大旱的气候背景》，《复旦学报》</w:t>
      </w:r>
      <w:r>
        <w:rPr>
          <w:rFonts w:hint="eastAsia" w:ascii="Calibri" w:hAnsi="Calibri" w:eastAsia="Calibri"/>
          <w:color w:val="000000"/>
          <w:sz w:val="22"/>
        </w:rPr>
        <w:t>2000</w:t>
      </w:r>
      <w:r>
        <w:rPr>
          <w:rFonts w:hint="eastAsia" w:ascii="宋体" w:hAnsi="宋体" w:eastAsia="宋体"/>
          <w:color w:val="000000"/>
          <w:sz w:val="22"/>
        </w:rPr>
        <w:t>年第</w:t>
      </w:r>
      <w:r>
        <w:rPr>
          <w:rFonts w:hint="eastAsia" w:ascii="Calibri" w:hAnsi="Calibri" w:eastAsia="Calibri"/>
          <w:color w:val="000000"/>
          <w:sz w:val="22"/>
        </w:rPr>
        <w:t>6</w:t>
      </w:r>
      <w:r>
        <w:rPr>
          <w:rFonts w:hint="eastAsia" w:ascii="宋体" w:hAnsi="宋体" w:eastAsia="宋体"/>
          <w:color w:val="000000"/>
          <w:sz w:val="22"/>
        </w:rPr>
        <w:t>期。满志敏：《用历史文献物候资料研究气候冷暖变化的几个基本原理》，《历史地理》第</w:t>
      </w:r>
      <w:r>
        <w:rPr>
          <w:rFonts w:hint="eastAsia" w:ascii="Calibri" w:hAnsi="Calibri" w:eastAsia="Calibri"/>
          <w:color w:val="000000"/>
          <w:sz w:val="22"/>
        </w:rPr>
        <w:t>12</w:t>
      </w:r>
      <w:r>
        <w:rPr>
          <w:rFonts w:hint="eastAsia" w:ascii="宋体" w:hAnsi="宋体" w:eastAsia="宋体"/>
          <w:color w:val="000000"/>
          <w:sz w:val="22"/>
        </w:rPr>
        <w:t>辑。满志敏：《中国历史时期气候变化研究》，（济南）山东教育出版社，</w:t>
      </w:r>
      <w:r>
        <w:rPr>
          <w:rFonts w:hint="eastAsia" w:ascii="Calibri" w:hAnsi="Calibri" w:eastAsia="Calibri"/>
          <w:color w:val="000000"/>
          <w:sz w:val="22"/>
        </w:rPr>
        <w:t>2009</w:t>
      </w:r>
      <w:r>
        <w:rPr>
          <w:rFonts w:hint="eastAsia" w:ascii="宋体" w:hAnsi="宋体" w:eastAsia="宋体"/>
          <w:color w:val="000000"/>
          <w:sz w:val="22"/>
        </w:rPr>
        <w:t>年</w:t>
      </w:r>
      <w:r>
        <w:rPr>
          <w:rFonts w:hint="eastAsia" w:ascii="Calibri" w:hAnsi="Calibri" w:eastAsia="Calibri"/>
          <w:color w:val="000000"/>
          <w:sz w:val="22"/>
        </w:rPr>
        <w:t>。</w:t>
      </w:r>
    </w:p>
    <w:p w14:paraId="57B00FB0">
      <w:pPr>
        <w:wordWrap w:val="0"/>
        <w:autoSpaceDE w:val="0"/>
        <w:autoSpaceDN w:val="0"/>
        <w:spacing w:before="0" w:after="0" w:line="302" w:lineRule="auto"/>
        <w:ind w:right="8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2</w:t>
      </w:r>
      <w:r>
        <w:rPr>
          <w:rFonts w:hint="eastAsia" w:ascii="宋体" w:hAnsi="宋体" w:eastAsia="宋体"/>
          <w:b/>
          <w:color w:val="000000"/>
          <w:sz w:val="22"/>
        </w:rPr>
        <w:t>）历史地理信息系统。他是将地理信息系统（</w:t>
      </w:r>
      <w:r>
        <w:rPr>
          <w:rFonts w:hint="eastAsia" w:ascii="Calibri" w:hAnsi="Calibri" w:eastAsia="Calibri"/>
          <w:b/>
          <w:color w:val="000000"/>
          <w:sz w:val="22"/>
        </w:rPr>
        <w:t>GIS</w:t>
      </w:r>
      <w:r>
        <w:rPr>
          <w:rFonts w:hint="eastAsia" w:ascii="宋体" w:hAnsi="宋体" w:eastAsia="宋体"/>
          <w:b/>
          <w:color w:val="000000"/>
          <w:sz w:val="22"/>
        </w:rPr>
        <w:t>）引入历史地理学的领军者，提出了“记</w:t>
      </w:r>
      <w:r>
        <w:rPr>
          <w:rFonts w:hint="eastAsia" w:ascii="宋体" w:hAnsi="宋体" w:eastAsia="宋体"/>
          <w:color w:val="000000"/>
          <w:sz w:val="22"/>
        </w:rPr>
        <w:t>录生存期”概念，解决了中国历史地理信息系统（</w:t>
      </w:r>
      <w:r>
        <w:rPr>
          <w:rFonts w:hint="eastAsia" w:ascii="Calibri" w:hAnsi="Calibri" w:eastAsia="Calibri"/>
          <w:color w:val="000000"/>
          <w:sz w:val="22"/>
        </w:rPr>
        <w:t>CHGIS</w:t>
      </w:r>
      <w:r>
        <w:rPr>
          <w:rFonts w:hint="eastAsia" w:ascii="宋体" w:hAnsi="宋体" w:eastAsia="宋体"/>
          <w:color w:val="000000"/>
          <w:sz w:val="22"/>
        </w:rPr>
        <w:t>）的关键技术问题。提出了小区域人地关系研究的完整数据架构，引领了学科发展。他将</w:t>
      </w:r>
      <w:r>
        <w:rPr>
          <w:rFonts w:hint="eastAsia" w:ascii="Calibri" w:hAnsi="Calibri" w:eastAsia="Calibri"/>
          <w:color w:val="000000"/>
          <w:sz w:val="22"/>
        </w:rPr>
        <w:t>3S</w:t>
      </w:r>
      <w:r>
        <w:rPr>
          <w:rFonts w:hint="eastAsia" w:ascii="宋体" w:hAnsi="宋体" w:eastAsia="宋体"/>
          <w:color w:val="000000"/>
          <w:sz w:val="22"/>
        </w:rPr>
        <w:t>技术引入历史河流研究中，在问题和精度上突破了传统研究。</w:t>
      </w:r>
    </w:p>
    <w:p w14:paraId="2B035CCF">
      <w:pPr>
        <w:wordWrap w:val="0"/>
        <w:autoSpaceDE w:val="0"/>
        <w:autoSpaceDN w:val="0"/>
        <w:spacing w:before="0" w:after="0" w:line="302" w:lineRule="auto"/>
        <w:ind w:right="8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3</w:t>
      </w:r>
      <w:r>
        <w:rPr>
          <w:rFonts w:hint="eastAsia" w:ascii="宋体" w:hAnsi="宋体" w:eastAsia="宋体"/>
          <w:b/>
          <w:color w:val="000000"/>
          <w:sz w:val="22"/>
        </w:rPr>
        <w:t>）历史地理其他领域</w:t>
      </w:r>
      <w:r>
        <w:rPr>
          <w:rFonts w:hint="eastAsia" w:ascii="宋体" w:hAnsi="宋体" w:eastAsia="宋体"/>
          <w:color w:val="000000"/>
          <w:sz w:val="22"/>
        </w:rPr>
        <w:t>：满志敏在</w:t>
      </w:r>
      <w:r>
        <w:rPr>
          <w:rFonts w:hint="eastAsia" w:ascii="Calibri" w:hAnsi="Calibri" w:eastAsia="Calibri"/>
          <w:color w:val="000000"/>
          <w:sz w:val="22"/>
        </w:rPr>
        <w:t>2006</w:t>
      </w:r>
      <w:r>
        <w:rPr>
          <w:rFonts w:hint="eastAsia" w:ascii="宋体" w:hAnsi="宋体" w:eastAsia="宋体"/>
          <w:color w:val="000000"/>
          <w:sz w:val="22"/>
        </w:rPr>
        <w:t>年发表的“北宋京东故道流路问题研究”一文，开创了黄河研究的“地貌”层面，是针对河道形态的研究。满志敏在该文中提出历史文献、美国航</w:t>
      </w:r>
      <w:r>
        <w:rPr>
          <w:rFonts w:hint="eastAsia" w:ascii="宋体" w:hAnsi="宋体" w:eastAsia="宋体"/>
          <w:b/>
          <w:color w:val="000000"/>
          <w:sz w:val="22"/>
        </w:rPr>
        <w:t>空航天局（</w:t>
      </w:r>
      <w:r>
        <w:rPr>
          <w:rFonts w:hint="eastAsia" w:ascii="Calibri" w:hAnsi="Calibri" w:eastAsia="Calibri"/>
          <w:b/>
          <w:color w:val="000000"/>
          <w:sz w:val="22"/>
        </w:rPr>
        <w:t>NASA</w:t>
      </w:r>
      <w:r>
        <w:rPr>
          <w:rFonts w:hint="eastAsia" w:ascii="宋体" w:hAnsi="宋体" w:eastAsia="宋体"/>
          <w:b/>
          <w:color w:val="000000"/>
          <w:sz w:val="22"/>
        </w:rPr>
        <w:t>）的数字高程数据（</w:t>
      </w:r>
      <w:r>
        <w:rPr>
          <w:rFonts w:hint="eastAsia" w:ascii="Calibri" w:hAnsi="Calibri" w:eastAsia="Calibri"/>
          <w:b/>
          <w:color w:val="000000"/>
          <w:sz w:val="22"/>
        </w:rPr>
        <w:t>DEM</w:t>
      </w:r>
      <w:r>
        <w:rPr>
          <w:rFonts w:hint="eastAsia" w:ascii="宋体" w:hAnsi="宋体" w:eastAsia="宋体"/>
          <w:b/>
          <w:color w:val="000000"/>
          <w:sz w:val="22"/>
        </w:rPr>
        <w:t>）等相结合的研究方法，为黄河河道位置和形态的解</w:t>
      </w:r>
      <w:r>
        <w:rPr>
          <w:rFonts w:hint="eastAsia" w:ascii="宋体" w:hAnsi="宋体" w:eastAsia="宋体"/>
          <w:color w:val="000000"/>
          <w:sz w:val="22"/>
        </w:rPr>
        <w:t>决提供了新的思路，这对于历史河流研究的未来发展起到了指导性的作用［满志敏：《北宋京东故道流路问题的研究》，《历史地理》第</w:t>
      </w:r>
      <w:r>
        <w:rPr>
          <w:rFonts w:hint="eastAsia" w:ascii="Calibri" w:hAnsi="Calibri" w:eastAsia="Calibri"/>
          <w:color w:val="000000"/>
          <w:sz w:val="22"/>
        </w:rPr>
        <w:t>21</w:t>
      </w:r>
      <w:r>
        <w:rPr>
          <w:rFonts w:hint="eastAsia" w:ascii="宋体" w:hAnsi="宋体" w:eastAsia="宋体"/>
          <w:color w:val="000000"/>
          <w:sz w:val="22"/>
        </w:rPr>
        <w:t>辑，（上海）上海人民出版社，</w:t>
      </w:r>
      <w:r>
        <w:rPr>
          <w:rFonts w:hint="eastAsia" w:ascii="Calibri" w:hAnsi="Calibri" w:eastAsia="Calibri"/>
          <w:color w:val="000000"/>
          <w:sz w:val="22"/>
        </w:rPr>
        <w:t>2006</w:t>
      </w:r>
      <w:r>
        <w:rPr>
          <w:rFonts w:hint="eastAsia" w:ascii="宋体" w:hAnsi="宋体" w:eastAsia="宋体"/>
          <w:color w:val="000000"/>
          <w:sz w:val="22"/>
        </w:rPr>
        <w:t>年］。在城市历史地理研究上，他主张利用历史文献、近代地图等多源数据，利用地理信息系统（</w:t>
      </w:r>
      <w:r>
        <w:rPr>
          <w:rFonts w:hint="eastAsia" w:ascii="Calibri" w:hAnsi="Calibri" w:eastAsia="Calibri"/>
          <w:color w:val="000000"/>
          <w:sz w:val="22"/>
        </w:rPr>
        <w:t>GIS</w:t>
      </w:r>
      <w:r>
        <w:rPr>
          <w:rFonts w:hint="eastAsia" w:ascii="宋体" w:hAnsi="宋体" w:eastAsia="宋体"/>
          <w:color w:val="000000"/>
          <w:sz w:val="22"/>
        </w:rPr>
        <w:t>）方法，更细致刻画城市扩张的细节过程，以进一步探讨城市扩张的驱动方式以及环境效应。满志敏还是历史土地利用研究的倡导者和先驱者之一，和张晓虹等人合作发表了关于清代陕南土地利用变化驱动因素的研究。</w:t>
      </w:r>
    </w:p>
    <w:p w14:paraId="78343E2E">
      <w:pPr>
        <w:wordWrap w:val="0"/>
        <w:autoSpaceDE w:val="0"/>
        <w:autoSpaceDN w:val="0"/>
        <w:spacing w:before="0" w:after="0" w:line="239" w:lineRule="auto"/>
        <w:ind w:firstLine="0"/>
        <w:jc w:val="both"/>
        <w:rPr>
          <w:rFonts w:hint="eastAsia" w:ascii="宋体" w:hAnsi="宋体" w:eastAsia="宋体"/>
          <w:color w:val="000000"/>
          <w:sz w:val="22"/>
        </w:rPr>
      </w:pPr>
    </w:p>
    <w:p w14:paraId="712DBB48">
      <w:pPr>
        <w:wordWrap w:val="0"/>
        <w:autoSpaceDE w:val="0"/>
        <w:autoSpaceDN w:val="0"/>
        <w:spacing w:before="0" w:after="0" w:line="432" w:lineRule="auto"/>
        <w:ind w:firstLine="0"/>
        <w:jc w:val="both"/>
        <w:rPr>
          <w:sz w:val="22"/>
        </w:rPr>
      </w:pPr>
      <w:r>
        <w:rPr>
          <w:rFonts w:hint="eastAsia" w:ascii="Calibri" w:hAnsi="Calibri" w:eastAsia="Calibri"/>
          <w:b/>
          <w:color w:val="000000"/>
          <w:sz w:val="22"/>
        </w:rPr>
        <w:t>9</w:t>
      </w:r>
      <w:r>
        <w:rPr>
          <w:rFonts w:hint="eastAsia" w:ascii="宋体" w:hAnsi="宋体" w:eastAsia="宋体"/>
          <w:b/>
          <w:color w:val="000000"/>
          <w:sz w:val="22"/>
        </w:rPr>
        <w:t>、施坚雅</w:t>
      </w:r>
    </w:p>
    <w:p w14:paraId="206F5FB2">
      <w:pPr>
        <w:wordWrap w:val="0"/>
        <w:autoSpaceDE w:val="0"/>
        <w:autoSpaceDN w:val="0"/>
        <w:spacing w:before="0" w:after="0" w:line="285" w:lineRule="auto"/>
        <w:ind w:right="80" w:firstLine="0"/>
        <w:jc w:val="both"/>
        <w:rPr>
          <w:sz w:val="22"/>
        </w:rPr>
      </w:pPr>
      <w:r>
        <w:rPr>
          <w:rFonts w:hint="eastAsia" w:ascii="宋体" w:hAnsi="宋体" w:eastAsia="宋体"/>
          <w:color w:val="000000"/>
          <w:sz w:val="22"/>
        </w:rPr>
        <w:t>生平：美国人类学家。作品中译本有《中国农村的市场和社会结构》、《中华帝国晚期的城市》，《泰国华人社会》，并发表大量研究中国社会、经济结构、社会科学研究、农村和农民、人口、民族、海外华人的论文。</w:t>
      </w:r>
    </w:p>
    <w:p w14:paraId="2B8236AD">
      <w:pPr>
        <w:wordWrap w:val="0"/>
        <w:autoSpaceDE w:val="0"/>
        <w:autoSpaceDN w:val="0"/>
        <w:spacing w:before="0" w:after="0" w:line="353" w:lineRule="auto"/>
        <w:ind w:firstLine="0"/>
        <w:jc w:val="both"/>
        <w:rPr>
          <w:sz w:val="22"/>
        </w:rPr>
      </w:pPr>
      <w:r>
        <w:rPr>
          <w:rFonts w:hint="eastAsia" w:ascii="宋体" w:hAnsi="宋体" w:eastAsia="宋体"/>
          <w:b/>
          <w:color w:val="000000"/>
          <w:sz w:val="22"/>
        </w:rPr>
        <w:t>贡献</w:t>
      </w:r>
      <w:r>
        <w:rPr>
          <w:rFonts w:hint="eastAsia" w:ascii="宋体" w:hAnsi="宋体" w:eastAsia="宋体"/>
          <w:color w:val="000000"/>
          <w:sz w:val="22"/>
        </w:rPr>
        <w:t>：</w:t>
      </w:r>
    </w:p>
    <w:p w14:paraId="42A52859">
      <w:pPr>
        <w:wordWrap w:val="0"/>
        <w:autoSpaceDE w:val="0"/>
        <w:autoSpaceDN w:val="0"/>
        <w:spacing w:before="0" w:after="0" w:line="292" w:lineRule="auto"/>
        <w:ind w:right="80" w:firstLine="0"/>
        <w:jc w:val="both"/>
        <w:rPr>
          <w:sz w:val="22"/>
        </w:rPr>
      </w:pPr>
      <w:r>
        <w:rPr>
          <w:rFonts w:hint="eastAsia" w:ascii="宋体" w:hAnsi="宋体" w:eastAsia="宋体"/>
          <w:b/>
          <w:color w:val="000000"/>
          <w:sz w:val="22"/>
        </w:rPr>
        <w:t>施坚雅模式</w:t>
      </w:r>
      <w:r>
        <w:rPr>
          <w:rFonts w:hint="eastAsia" w:ascii="宋体" w:hAnsi="宋体" w:eastAsia="宋体"/>
          <w:color w:val="000000"/>
          <w:sz w:val="22"/>
        </w:rPr>
        <w:t>：内容包括，一是区域的划分方式，其将中国划分为九个本质上较为独立的宏观区域，在这九个区域中，物质和服务在内部的交换比在邻近区域间的交换更有意义，即这是一种</w:t>
      </w:r>
      <w:r>
        <w:rPr>
          <w:rFonts w:hint="eastAsia" w:ascii="宋体" w:hAnsi="宋体" w:eastAsia="宋体"/>
          <w:b/>
          <w:color w:val="000000"/>
          <w:sz w:val="22"/>
        </w:rPr>
        <w:t>基于内部依赖交换关系的划分区域的方式；二是区域内部的城市按照市场层级构建为一种层级</w:t>
      </w:r>
      <w:r>
        <w:rPr>
          <w:rFonts w:hint="eastAsia" w:ascii="宋体" w:hAnsi="宋体" w:eastAsia="宋体"/>
          <w:color w:val="000000"/>
          <w:sz w:val="22"/>
        </w:rPr>
        <w:t>结构，其中位于顶端的中心都会整合区域，在宏观区域内将交换系统化，资源从市场结构中较低的层级向较高的层级流动，从区域边缘向中心流动。</w:t>
      </w:r>
    </w:p>
    <w:p w14:paraId="028E57C8">
      <w:pPr>
        <w:wordWrap w:val="0"/>
        <w:autoSpaceDE w:val="0"/>
        <w:autoSpaceDN w:val="0"/>
        <w:spacing w:before="0" w:after="0" w:line="302" w:lineRule="auto"/>
        <w:ind w:right="80" w:firstLine="0"/>
        <w:jc w:val="both"/>
        <w:rPr>
          <w:sz w:val="22"/>
        </w:rPr>
      </w:pPr>
      <w:r>
        <w:rPr>
          <w:rFonts w:hint="eastAsia" w:ascii="宋体" w:hAnsi="宋体" w:eastAsia="宋体"/>
          <w:b/>
          <w:color w:val="000000"/>
          <w:sz w:val="22"/>
        </w:rPr>
        <w:t>影响</w:t>
      </w:r>
      <w:r>
        <w:rPr>
          <w:rFonts w:hint="eastAsia" w:ascii="宋体" w:hAnsi="宋体" w:eastAsia="宋体"/>
          <w:color w:val="000000"/>
          <w:sz w:val="22"/>
        </w:rPr>
        <w:t>：定量研究和建立模型，激发了计量热潮；市场层级和中心地理论，用于区域历史地理学研究；宏观区域理论</w:t>
      </w:r>
    </w:p>
    <w:p w14:paraId="2D74DF50">
      <w:pPr>
        <w:wordWrap w:val="0"/>
        <w:autoSpaceDE w:val="0"/>
        <w:autoSpaceDN w:val="0"/>
        <w:spacing w:before="0" w:after="0" w:line="239" w:lineRule="auto"/>
        <w:ind w:firstLine="0"/>
        <w:jc w:val="both"/>
        <w:rPr>
          <w:rFonts w:hint="eastAsia" w:ascii="宋体" w:hAnsi="宋体" w:eastAsia="宋体"/>
          <w:color w:val="000000"/>
          <w:sz w:val="22"/>
        </w:rPr>
      </w:pPr>
    </w:p>
    <w:p w14:paraId="343A01BD">
      <w:pPr>
        <w:autoSpaceDE w:val="0"/>
        <w:autoSpaceDN w:val="0"/>
        <w:spacing w:before="0" w:after="0" w:line="432" w:lineRule="auto"/>
        <w:ind w:firstLine="0"/>
        <w:jc w:val="both"/>
        <w:rPr>
          <w:sz w:val="22"/>
        </w:rPr>
      </w:pPr>
      <w:r>
        <w:rPr>
          <w:rFonts w:hint="eastAsia" w:ascii="Calibri" w:hAnsi="Calibri" w:eastAsia="Calibri"/>
          <w:color w:val="000000"/>
          <w:sz w:val="22"/>
        </w:rPr>
        <w:t>10</w:t>
      </w:r>
      <w:r>
        <w:rPr>
          <w:rFonts w:hint="eastAsia" w:ascii="宋体" w:hAnsi="宋体" w:eastAsia="宋体"/>
          <w:color w:val="000000"/>
          <w:sz w:val="22"/>
        </w:rPr>
        <w:t>、伊懋可</w:t>
      </w:r>
    </w:p>
    <w:p w14:paraId="0212E2FF">
      <w:pPr>
        <w:wordWrap w:val="0"/>
        <w:autoSpaceDE w:val="0"/>
        <w:autoSpaceDN w:val="0"/>
        <w:spacing w:before="0" w:after="0" w:line="277" w:lineRule="auto"/>
        <w:ind w:right="80" w:firstLine="0"/>
        <w:jc w:val="both"/>
        <w:rPr>
          <w:sz w:val="22"/>
        </w:rPr>
      </w:pPr>
      <w:r>
        <w:rPr>
          <w:rFonts w:hint="eastAsia" w:ascii="宋体" w:hAnsi="宋体" w:eastAsia="宋体"/>
          <w:b/>
          <w:color w:val="000000"/>
          <w:sz w:val="22"/>
        </w:rPr>
        <w:t>英国历史学家，擅长中国经济史、文化史和环境史。出版有《大象的退却：一部中国环境史》</w:t>
      </w:r>
      <w:r>
        <w:rPr>
          <w:rFonts w:hint="eastAsia" w:ascii="宋体" w:hAnsi="宋体" w:eastAsia="宋体"/>
          <w:color w:val="000000"/>
          <w:sz w:val="22"/>
        </w:rPr>
        <w:t>等。</w:t>
      </w:r>
    </w:p>
    <w:p w14:paraId="6B770081">
      <w:pPr>
        <w:wordWrap w:val="0"/>
        <w:autoSpaceDE w:val="0"/>
        <w:autoSpaceDN w:val="0"/>
        <w:spacing w:before="0" w:after="0" w:line="353" w:lineRule="auto"/>
        <w:ind w:firstLine="0"/>
        <w:jc w:val="both"/>
        <w:rPr>
          <w:sz w:val="22"/>
        </w:rPr>
        <w:sectPr>
          <w:headerReference r:id="rId245" w:type="default"/>
          <w:footerReference r:id="rId246" w:type="default"/>
          <w:type w:val="continuous"/>
          <w:pgSz w:w="11900" w:h="19620"/>
          <w:pgMar w:top="1200" w:right="1440" w:bottom="1080" w:left="1440" w:header="600" w:footer="780" w:gutter="0"/>
          <w:cols w:space="720" w:num="1"/>
        </w:sectPr>
      </w:pPr>
      <w:r>
        <w:rPr>
          <w:rFonts w:hint="eastAsia" w:ascii="宋体" w:hAnsi="宋体" w:eastAsia="宋体"/>
          <w:b/>
          <w:color w:val="000000"/>
          <w:sz w:val="22"/>
        </w:rPr>
        <w:t>贡献</w:t>
      </w:r>
      <w:r>
        <w:rPr>
          <w:rFonts w:hint="eastAsia" w:ascii="宋体" w:hAnsi="宋体" w:eastAsia="宋体"/>
          <w:color w:val="000000"/>
          <w:sz w:val="22"/>
        </w:rPr>
        <w:t>：</w:t>
      </w:r>
    </w:p>
    <w:p w14:paraId="4C0F5003">
      <w:pPr>
        <w:wordWrap w:val="0"/>
        <w:autoSpaceDE w:val="0"/>
        <w:autoSpaceDN w:val="0"/>
        <w:spacing w:before="0" w:after="0" w:line="280" w:lineRule="auto"/>
        <w:ind w:right="100" w:firstLine="0"/>
        <w:jc w:val="both"/>
        <w:rPr>
          <w:sz w:val="24"/>
        </w:rPr>
      </w:pPr>
      <w:r>
        <w:rPr>
          <w:rFonts w:hint="eastAsia" w:ascii="Calibri" w:hAnsi="Calibri" w:eastAsia="Calibri"/>
          <w:color w:val="000000"/>
          <w:sz w:val="24"/>
        </w:rPr>
        <w:t>1</w:t>
      </w:r>
      <w:r>
        <w:rPr>
          <w:rFonts w:hint="eastAsia" w:ascii="宋体" w:hAnsi="宋体" w:eastAsia="宋体"/>
          <w:color w:val="000000"/>
          <w:sz w:val="24"/>
        </w:rPr>
        <w:t>、</w:t>
      </w:r>
      <w:r>
        <w:rPr>
          <w:rFonts w:hint="eastAsia" w:ascii="Calibri" w:hAnsi="Calibri" w:eastAsia="Calibri"/>
          <w:color w:val="000000"/>
          <w:sz w:val="24"/>
        </w:rPr>
        <w:t>1990</w:t>
      </w:r>
      <w:r>
        <w:rPr>
          <w:rFonts w:hint="eastAsia" w:ascii="宋体" w:hAnsi="宋体" w:eastAsia="宋体"/>
          <w:color w:val="000000"/>
          <w:sz w:val="24"/>
        </w:rPr>
        <w:t>年，伊懋可率先提出“中国环境史”概念及其研究构想。与台湾“中央研究院”的刘翠溶教授共同组织召开了中国环境史学术研讨会，这标志着中国环境史作为一个专门研究领域正式诞生。他的著作《大象的退却</w:t>
      </w:r>
      <w:r>
        <w:rPr>
          <w:rFonts w:hint="eastAsia" w:ascii="宋体" w:hAnsi="宋体" w:eastAsia="宋体"/>
          <w:b/>
          <w:color w:val="000000"/>
          <w:sz w:val="24"/>
        </w:rPr>
        <w:t>：</w:t>
      </w:r>
      <w:r>
        <w:rPr>
          <w:rFonts w:hint="eastAsia" w:ascii="宋体" w:hAnsi="宋体" w:eastAsia="宋体"/>
          <w:color w:val="000000"/>
          <w:sz w:val="24"/>
        </w:rPr>
        <w:t>一部中国环境史》被誉为西方学者撰写的中国环境史的奠基之作。该书厘定了环境史主要研究人与生物、化学、地质三个系统之间不断变化的关系的研究框架。</w:t>
      </w:r>
    </w:p>
    <w:p w14:paraId="2C88D51B">
      <w:pPr>
        <w:wordWrap w:val="0"/>
        <w:autoSpaceDE w:val="0"/>
        <w:autoSpaceDN w:val="0"/>
        <w:spacing w:before="0" w:after="0" w:line="298" w:lineRule="auto"/>
        <w:ind w:right="100" w:firstLine="0"/>
        <w:jc w:val="both"/>
        <w:rPr>
          <w:sz w:val="24"/>
        </w:rPr>
      </w:pPr>
      <w:r>
        <w:rPr>
          <w:rFonts w:hint="eastAsia" w:ascii="Calibri" w:hAnsi="Calibri" w:eastAsia="Calibri"/>
          <w:color w:val="000000"/>
          <w:sz w:val="24"/>
        </w:rPr>
        <w:t>2</w:t>
      </w:r>
      <w:r>
        <w:rPr>
          <w:rFonts w:hint="eastAsia" w:ascii="宋体" w:hAnsi="宋体" w:eastAsia="宋体"/>
          <w:color w:val="000000"/>
          <w:sz w:val="24"/>
        </w:rPr>
        <w:t>、他在《中国的历史之路》一书中，通过翔实的数据分析和经济学模型，指出中国在唐宋时期特别是宋代发生了“中古经济革命”，并详细描述了这场经济革命在市场结构和城市化上的表现。</w:t>
      </w:r>
    </w:p>
    <w:p w14:paraId="017A8DA9">
      <w:pPr>
        <w:wordWrap w:val="0"/>
        <w:autoSpaceDE w:val="0"/>
        <w:autoSpaceDN w:val="0"/>
        <w:spacing w:before="0" w:after="0" w:line="308" w:lineRule="auto"/>
        <w:ind w:right="100" w:firstLine="0"/>
        <w:jc w:val="both"/>
        <w:rPr>
          <w:sz w:val="24"/>
        </w:rPr>
      </w:pPr>
      <w:r>
        <w:rPr>
          <w:rFonts w:hint="eastAsia" w:ascii="Calibri" w:hAnsi="Calibri" w:eastAsia="Calibri"/>
          <w:color w:val="000000"/>
          <w:sz w:val="24"/>
        </w:rPr>
        <w:t>3</w:t>
      </w:r>
      <w:r>
        <w:rPr>
          <w:rFonts w:hint="eastAsia" w:ascii="宋体" w:hAnsi="宋体" w:eastAsia="宋体"/>
          <w:color w:val="000000"/>
          <w:sz w:val="24"/>
        </w:rPr>
        <w:t>、提出了“高水平均衡陷阱”理论，用以阐释工业革命为什么发生在欧洲而不是中国。这一理论一度成为西方学术界研究中国中古经济史的基础理论之一。</w:t>
      </w:r>
    </w:p>
    <w:p w14:paraId="3AB495E1">
      <w:pPr>
        <w:wordWrap w:val="0"/>
        <w:autoSpaceDE w:val="0"/>
        <w:autoSpaceDN w:val="0"/>
        <w:spacing w:before="0" w:after="0" w:line="239" w:lineRule="auto"/>
        <w:ind w:firstLine="0"/>
        <w:jc w:val="both"/>
        <w:rPr>
          <w:rFonts w:hint="eastAsia" w:ascii="宋体" w:hAnsi="宋体" w:eastAsia="宋体"/>
          <w:color w:val="000000"/>
          <w:sz w:val="24"/>
        </w:rPr>
      </w:pPr>
    </w:p>
    <w:p w14:paraId="56297A51">
      <w:pPr>
        <w:wordWrap w:val="0"/>
        <w:autoSpaceDE w:val="0"/>
        <w:autoSpaceDN w:val="0"/>
        <w:spacing w:before="0" w:after="0" w:line="392" w:lineRule="auto"/>
        <w:ind w:firstLine="0"/>
        <w:jc w:val="both"/>
        <w:rPr>
          <w:sz w:val="24"/>
        </w:rPr>
      </w:pPr>
      <w:r>
        <w:rPr>
          <w:rFonts w:hint="eastAsia" w:ascii="宋体" w:hAnsi="宋体" w:eastAsia="宋体"/>
          <w:b/>
          <w:color w:val="000000"/>
          <w:sz w:val="24"/>
        </w:rPr>
        <w:t>二、历史地理相关研究机构和刊物</w:t>
      </w:r>
    </w:p>
    <w:p w14:paraId="7DA3F7DA">
      <w:pPr>
        <w:wordWrap w:val="0"/>
        <w:autoSpaceDE w:val="0"/>
        <w:autoSpaceDN w:val="0"/>
        <w:spacing w:before="0" w:after="0" w:line="308"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、介绍复且大学历史地理研究所</w:t>
      </w:r>
    </w:p>
    <w:p w14:paraId="0F9EA257">
      <w:pPr>
        <w:wordWrap w:val="0"/>
        <w:autoSpaceDE w:val="0"/>
        <w:autoSpaceDN w:val="0"/>
        <w:spacing w:before="0" w:after="0" w:line="277" w:lineRule="auto"/>
        <w:ind w:firstLine="0"/>
        <w:jc w:val="both"/>
        <w:rPr>
          <w:sz w:val="24"/>
        </w:rPr>
      </w:pPr>
      <w:r>
        <w:rPr>
          <w:rFonts w:hint="eastAsia" w:ascii="宋体" w:hAnsi="宋体" w:eastAsia="宋体"/>
          <w:color w:val="000000"/>
          <w:sz w:val="24"/>
        </w:rPr>
        <w:t>复旦大学中国历史地理研究所成立于</w:t>
      </w:r>
      <w:r>
        <w:rPr>
          <w:rFonts w:hint="eastAsia" w:ascii="Calibri" w:hAnsi="Calibri" w:eastAsia="Calibri"/>
          <w:color w:val="000000"/>
          <w:sz w:val="24"/>
        </w:rPr>
        <w:t>1982</w:t>
      </w:r>
      <w:r>
        <w:rPr>
          <w:rFonts w:hint="eastAsia" w:ascii="宋体" w:hAnsi="宋体" w:eastAsia="宋体"/>
          <w:color w:val="000000"/>
          <w:sz w:val="24"/>
        </w:rPr>
        <w:t>年，是目前国内研究人员最多、研究方向最全的中</w:t>
      </w:r>
    </w:p>
    <w:p w14:paraId="1E3D8F12">
      <w:pPr>
        <w:wordWrap w:val="0"/>
        <w:autoSpaceDE w:val="0"/>
        <w:autoSpaceDN w:val="0"/>
        <w:spacing w:before="0" w:after="0" w:line="297" w:lineRule="auto"/>
        <w:ind w:right="100" w:firstLine="0"/>
        <w:jc w:val="both"/>
        <w:rPr>
          <w:sz w:val="24"/>
        </w:rPr>
      </w:pPr>
      <w:r>
        <w:rPr>
          <w:rFonts w:hint="eastAsia" w:ascii="宋体" w:hAnsi="宋体" w:eastAsia="宋体"/>
          <w:color w:val="000000"/>
          <w:sz w:val="24"/>
        </w:rPr>
        <w:t>国历史地理研究机构。</w:t>
      </w:r>
      <w:r>
        <w:rPr>
          <w:rFonts w:hint="eastAsia" w:ascii="宋体" w:hAnsi="宋体" w:eastAsia="宋体"/>
          <w:b/>
          <w:color w:val="000000"/>
          <w:sz w:val="24"/>
        </w:rPr>
        <w:t>历史地理研究和中国历史地理研究所在复旦的创成，与谭其骧先生及《中国历史地图集》的编</w:t>
      </w:r>
      <w:r>
        <w:rPr>
          <w:rFonts w:hint="eastAsia" w:ascii="宋体" w:hAnsi="宋体" w:eastAsia="宋体"/>
          <w:color w:val="000000"/>
          <w:sz w:val="24"/>
        </w:rPr>
        <w:t>绘有着密切的关系。从</w:t>
      </w:r>
      <w:r>
        <w:rPr>
          <w:rFonts w:hint="eastAsia" w:ascii="Calibri" w:hAnsi="Calibri" w:eastAsia="Calibri"/>
          <w:color w:val="000000"/>
          <w:sz w:val="24"/>
        </w:rPr>
        <w:t>1954</w:t>
      </w:r>
      <w:r>
        <w:rPr>
          <w:rFonts w:hint="eastAsia" w:ascii="宋体" w:hAnsi="宋体" w:eastAsia="宋体"/>
          <w:color w:val="000000"/>
          <w:sz w:val="24"/>
        </w:rPr>
        <w:t>年开始，谭其骧先生参与并主持《中国历史地图集》的编绘，在此期间，以谭其骧先生为中心，复旦大学在历史地理学领域取得了深厚的学术积累、集聚了雄厚的科研力量。</w:t>
      </w:r>
      <w:r>
        <w:rPr>
          <w:rFonts w:hint="eastAsia" w:ascii="Calibri" w:hAnsi="Calibri" w:eastAsia="Calibri"/>
          <w:color w:val="000000"/>
          <w:sz w:val="24"/>
        </w:rPr>
        <w:t>1959</w:t>
      </w:r>
      <w:r>
        <w:rPr>
          <w:rFonts w:hint="eastAsia" w:ascii="宋体" w:hAnsi="宋体" w:eastAsia="宋体"/>
          <w:color w:val="000000"/>
          <w:sz w:val="24"/>
        </w:rPr>
        <w:t>年，复旦大学历史系成立历史地理研究室。</w:t>
      </w:r>
      <w:r>
        <w:rPr>
          <w:rFonts w:hint="eastAsia" w:ascii="Calibri" w:hAnsi="Calibri" w:eastAsia="Calibri"/>
          <w:color w:val="000000"/>
          <w:sz w:val="24"/>
        </w:rPr>
        <w:t>1980</w:t>
      </w:r>
      <w:r>
        <w:rPr>
          <w:rFonts w:hint="eastAsia" w:ascii="宋体" w:hAnsi="宋体" w:eastAsia="宋体"/>
          <w:color w:val="000000"/>
          <w:sz w:val="24"/>
        </w:rPr>
        <w:t>年，同时，复旦大学历史</w:t>
      </w:r>
      <w:r>
        <w:rPr>
          <w:rFonts w:hint="eastAsia" w:ascii="宋体" w:hAnsi="宋体" w:eastAsia="宋体"/>
          <w:b/>
          <w:color w:val="000000"/>
          <w:sz w:val="24"/>
        </w:rPr>
        <w:t>地理学专业也被批准为国家首批历史地理学专业博士学位、硕士学位授予点。以此为基础，</w:t>
      </w:r>
      <w:r>
        <w:rPr>
          <w:rFonts w:hint="eastAsia" w:ascii="Calibri" w:hAnsi="Calibri" w:eastAsia="Calibri"/>
          <w:b/>
          <w:color w:val="000000"/>
          <w:sz w:val="24"/>
        </w:rPr>
        <w:t>1982</w:t>
      </w:r>
      <w:r>
        <w:rPr>
          <w:rFonts w:hint="eastAsia" w:ascii="宋体" w:hAnsi="宋体" w:eastAsia="宋体"/>
          <w:b/>
          <w:color w:val="000000"/>
          <w:sz w:val="24"/>
        </w:rPr>
        <w:t>，</w:t>
      </w:r>
      <w:r>
        <w:rPr>
          <w:rFonts w:hint="eastAsia" w:ascii="宋体" w:hAnsi="宋体" w:eastAsia="宋体"/>
          <w:color w:val="000000"/>
          <w:sz w:val="24"/>
        </w:rPr>
        <w:t>复旦大学设立中国历史地理研究所，谭其骧先生为首任所长，兼任历史系系主任。</w:t>
      </w:r>
    </w:p>
    <w:p w14:paraId="516FAFFF">
      <w:pPr>
        <w:wordWrap w:val="0"/>
        <w:autoSpaceDE w:val="0"/>
        <w:autoSpaceDN w:val="0"/>
        <w:spacing w:before="0" w:after="0" w:line="299" w:lineRule="auto"/>
        <w:ind w:right="100" w:firstLine="0"/>
        <w:jc w:val="both"/>
        <w:rPr>
          <w:sz w:val="24"/>
        </w:rPr>
      </w:pPr>
      <w:r>
        <w:rPr>
          <w:rFonts w:hint="eastAsia" w:ascii="宋体" w:hAnsi="宋体" w:eastAsia="宋体"/>
          <w:b/>
          <w:color w:val="000000"/>
          <w:sz w:val="24"/>
        </w:rPr>
        <w:t>研究方向：</w:t>
      </w:r>
      <w:r>
        <w:rPr>
          <w:rFonts w:hint="eastAsia" w:ascii="Calibri" w:hAnsi="Calibri" w:eastAsia="Calibri"/>
          <w:b/>
          <w:color w:val="000000"/>
          <w:sz w:val="24"/>
        </w:rPr>
        <w:t>1</w:t>
      </w:r>
      <w:r>
        <w:rPr>
          <w:rFonts w:hint="eastAsia" w:ascii="宋体" w:hAnsi="宋体" w:eastAsia="宋体"/>
          <w:b/>
          <w:color w:val="000000"/>
          <w:sz w:val="24"/>
        </w:rPr>
        <w:t>）历史自然地理与环境变迁研究；</w:t>
      </w:r>
      <w:r>
        <w:rPr>
          <w:rFonts w:hint="eastAsia" w:ascii="Calibri" w:hAnsi="Calibri" w:eastAsia="Calibri"/>
          <w:b/>
          <w:color w:val="000000"/>
          <w:sz w:val="24"/>
        </w:rPr>
        <w:t>2</w:t>
      </w:r>
      <w:r>
        <w:rPr>
          <w:rFonts w:hint="eastAsia" w:ascii="宋体" w:hAnsi="宋体" w:eastAsia="宋体"/>
          <w:b/>
          <w:color w:val="000000"/>
          <w:sz w:val="24"/>
        </w:rPr>
        <w:t>）历史疆域政区与历史政治地理研究；</w:t>
      </w:r>
      <w:r>
        <w:rPr>
          <w:rFonts w:hint="eastAsia" w:ascii="Calibri" w:hAnsi="Calibri" w:eastAsia="Calibri"/>
          <w:b/>
          <w:color w:val="000000"/>
          <w:sz w:val="24"/>
        </w:rPr>
        <w:t>3</w:t>
      </w:r>
      <w:r>
        <w:rPr>
          <w:rFonts w:hint="eastAsia" w:ascii="宋体" w:hAnsi="宋体" w:eastAsia="宋体"/>
          <w:b/>
          <w:color w:val="000000"/>
          <w:sz w:val="24"/>
        </w:rPr>
        <w:t>）历史人口地理与人口史研究；</w:t>
      </w:r>
      <w:r>
        <w:rPr>
          <w:rFonts w:hint="eastAsia" w:ascii="Calibri" w:hAnsi="Calibri" w:eastAsia="Calibri"/>
          <w:b/>
          <w:color w:val="000000"/>
          <w:sz w:val="24"/>
        </w:rPr>
        <w:t>4</w:t>
      </w:r>
      <w:r>
        <w:rPr>
          <w:rFonts w:hint="eastAsia" w:ascii="宋体" w:hAnsi="宋体" w:eastAsia="宋体"/>
          <w:b/>
          <w:color w:val="000000"/>
          <w:sz w:val="24"/>
        </w:rPr>
        <w:t>）边疆史地研究；</w:t>
      </w:r>
      <w:r>
        <w:rPr>
          <w:rFonts w:hint="eastAsia" w:ascii="Calibri" w:hAnsi="Calibri" w:eastAsia="Calibri"/>
          <w:b/>
          <w:color w:val="000000"/>
          <w:sz w:val="24"/>
        </w:rPr>
        <w:t>5</w:t>
      </w:r>
      <w:r>
        <w:rPr>
          <w:rFonts w:hint="eastAsia" w:ascii="宋体" w:hAnsi="宋体" w:eastAsia="宋体"/>
          <w:b/>
          <w:color w:val="000000"/>
          <w:sz w:val="24"/>
        </w:rPr>
        <w:t>）历史经济地理研究：</w:t>
      </w:r>
      <w:r>
        <w:rPr>
          <w:rFonts w:hint="eastAsia" w:ascii="Calibri" w:hAnsi="Calibri" w:eastAsia="Calibri"/>
          <w:b/>
          <w:color w:val="000000"/>
          <w:sz w:val="24"/>
        </w:rPr>
        <w:t>6</w:t>
      </w:r>
      <w:r>
        <w:rPr>
          <w:rFonts w:hint="eastAsia" w:ascii="宋体" w:hAnsi="宋体" w:eastAsia="宋体"/>
          <w:b/>
          <w:color w:val="000000"/>
          <w:sz w:val="24"/>
        </w:rPr>
        <w:t>）历史城市地理研究；</w:t>
      </w:r>
      <w:r>
        <w:rPr>
          <w:rFonts w:hint="eastAsia" w:ascii="Calibri" w:hAnsi="Calibri" w:eastAsia="Calibri"/>
          <w:b/>
          <w:color w:val="000000"/>
          <w:sz w:val="24"/>
        </w:rPr>
        <w:t>7</w:t>
      </w:r>
      <w:r>
        <w:rPr>
          <w:rFonts w:hint="eastAsia" w:ascii="宋体" w:hAnsi="宋体" w:eastAsia="宋体"/>
          <w:b/>
          <w:color w:val="000000"/>
          <w:sz w:val="24"/>
        </w:rPr>
        <w:t>）历史文化地理研究；</w:t>
      </w:r>
      <w:r>
        <w:rPr>
          <w:rFonts w:hint="eastAsia" w:ascii="Calibri" w:hAnsi="Calibri" w:eastAsia="Calibri"/>
          <w:b/>
          <w:color w:val="000000"/>
          <w:sz w:val="24"/>
        </w:rPr>
        <w:t>8</w:t>
      </w:r>
      <w:r>
        <w:rPr>
          <w:rFonts w:hint="eastAsia" w:ascii="宋体" w:hAnsi="宋体" w:eastAsia="宋体"/>
          <w:b/>
          <w:color w:val="000000"/>
          <w:sz w:val="24"/>
        </w:rPr>
        <w:t>）历史社会地理研究；</w:t>
      </w:r>
      <w:r>
        <w:rPr>
          <w:rFonts w:hint="eastAsia" w:ascii="Calibri" w:hAnsi="Calibri" w:eastAsia="Calibri"/>
          <w:b/>
          <w:color w:val="000000"/>
          <w:sz w:val="24"/>
        </w:rPr>
        <w:t>9</w:t>
      </w:r>
      <w:r>
        <w:rPr>
          <w:rFonts w:hint="eastAsia" w:ascii="宋体" w:hAnsi="宋体" w:eastAsia="宋体"/>
          <w:b/>
          <w:color w:val="000000"/>
          <w:sz w:val="24"/>
        </w:rPr>
        <w:t>）历史地理信息系统研究。这些研究方向涵盖了历史自然地理和历史人文地理两大分支的主要方向，拥有一批国内公认的学科带头人，人才梯队层次分明。建所以来，研究所在中国历史地理学领域取得了大量经典的研究成果。历史地图编绘方面，有《中国历史地图集》《中国历史地震图集》和《上海历史地图集》。分支学科概论方面，有《中国历史地理概述》《中国历史自然地理》《中国历史人文地理》等。专题研究系列丛书方面，有《中国人口史》《中国移民史》《中国行政区划通史》《</w:t>
      </w:r>
      <w:r>
        <w:rPr>
          <w:rFonts w:hint="eastAsia" w:ascii="Calibri" w:hAnsi="Calibri" w:eastAsia="Calibri"/>
          <w:b/>
          <w:color w:val="000000"/>
          <w:sz w:val="24"/>
        </w:rPr>
        <w:t>500</w:t>
      </w:r>
      <w:r>
        <w:rPr>
          <w:rFonts w:hint="eastAsia" w:ascii="宋体" w:hAnsi="宋体" w:eastAsia="宋体"/>
          <w:b/>
          <w:color w:val="000000"/>
          <w:sz w:val="24"/>
        </w:rPr>
        <w:t>年来环境变迁与社会应对》和</w:t>
      </w:r>
      <w:r>
        <w:rPr>
          <w:rFonts w:hint="eastAsia" w:ascii="宋体" w:hAnsi="宋体" w:eastAsia="宋体"/>
          <w:color w:val="000000"/>
          <w:sz w:val="24"/>
        </w:rPr>
        <w:t>《中国近代经济地理》等。同时，还有大量历史地理专题研究论著问世。从世纪之交开始，研究所还积极接引新兴的地理信息系统技术，与美国哈佛大学合作编制历史时期中国基础地理信息的时间序列数据库，共同开发了中国历史地理信息系统（</w:t>
      </w:r>
      <w:r>
        <w:rPr>
          <w:rFonts w:hint="eastAsia" w:ascii="Calibri" w:hAnsi="Calibri" w:eastAsia="Calibri"/>
          <w:color w:val="000000"/>
          <w:sz w:val="24"/>
        </w:rPr>
        <w:t>CHGIS</w:t>
      </w:r>
      <w:r>
        <w:rPr>
          <w:rFonts w:hint="eastAsia" w:ascii="宋体" w:hAnsi="宋体" w:eastAsia="宋体"/>
          <w:color w:val="000000"/>
          <w:sz w:val="24"/>
        </w:rPr>
        <w:t>）。</w:t>
      </w:r>
    </w:p>
    <w:p w14:paraId="4281AF2B">
      <w:pPr>
        <w:wordWrap w:val="0"/>
        <w:autoSpaceDE w:val="0"/>
        <w:autoSpaceDN w:val="0"/>
        <w:spacing w:before="0" w:after="0" w:line="339"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、陕西师范大学西北历史环境与经济社会发展研究院：</w:t>
      </w:r>
    </w:p>
    <w:p w14:paraId="61E9554E">
      <w:pPr>
        <w:wordWrap w:val="0"/>
        <w:autoSpaceDE w:val="0"/>
        <w:autoSpaceDN w:val="0"/>
        <w:spacing w:before="0" w:after="0" w:line="289" w:lineRule="auto"/>
        <w:ind w:right="100" w:firstLine="0"/>
        <w:jc w:val="both"/>
        <w:rPr>
          <w:sz w:val="24"/>
        </w:rPr>
      </w:pPr>
      <w:r>
        <w:rPr>
          <w:rFonts w:hint="eastAsia" w:ascii="宋体" w:hAnsi="宋体" w:eastAsia="宋体"/>
          <w:b/>
          <w:color w:val="000000"/>
          <w:sz w:val="24"/>
        </w:rPr>
        <w:t>研究方向为历史环境变迁与重建、历史人文地理、城市历史地理和文化名城保护、历史经济地理、区域经济地理、村镇历史文化等。主办的学术刊物有</w:t>
      </w:r>
      <w:r>
        <w:rPr>
          <w:rFonts w:hint="eastAsia" w:ascii="宋体" w:hAnsi="宋体" w:eastAsia="宋体"/>
          <w:color w:val="000000"/>
          <w:sz w:val="24"/>
        </w:rPr>
        <w:t>：</w:t>
      </w:r>
      <w:r>
        <w:rPr>
          <w:rFonts w:hint="eastAsia" w:ascii="宋体" w:hAnsi="宋体" w:eastAsia="宋体"/>
          <w:b/>
          <w:color w:val="000000"/>
          <w:sz w:val="24"/>
        </w:rPr>
        <w:t>《中国历史地理论丛》季刊和《中</w:t>
      </w:r>
      <w:r>
        <w:rPr>
          <w:rFonts w:hint="eastAsia" w:ascii="宋体" w:hAnsi="宋体" w:eastAsia="宋体"/>
          <w:color w:val="000000"/>
          <w:sz w:val="24"/>
        </w:rPr>
        <w:t>国古都研究》集刊。《中国历史地理论丛》创刊于</w:t>
      </w:r>
      <w:r>
        <w:rPr>
          <w:rFonts w:hint="eastAsia" w:ascii="Calibri" w:hAnsi="Calibri" w:eastAsia="Calibri"/>
          <w:color w:val="000000"/>
          <w:sz w:val="24"/>
        </w:rPr>
        <w:t>1987</w:t>
      </w:r>
      <w:r>
        <w:rPr>
          <w:rFonts w:hint="eastAsia" w:ascii="宋体" w:hAnsi="宋体" w:eastAsia="宋体"/>
          <w:color w:val="000000"/>
          <w:sz w:val="24"/>
        </w:rPr>
        <w:t>年，现为</w:t>
      </w:r>
      <w:r>
        <w:rPr>
          <w:rFonts w:hint="eastAsia" w:ascii="Calibri" w:hAnsi="Calibri" w:eastAsia="Calibri"/>
          <w:color w:val="000000"/>
          <w:sz w:val="24"/>
        </w:rPr>
        <w:t>CSSCI</w:t>
      </w:r>
      <w:r>
        <w:rPr>
          <w:rFonts w:hint="eastAsia" w:ascii="宋体" w:hAnsi="宋体" w:eastAsia="宋体"/>
          <w:color w:val="000000"/>
          <w:sz w:val="24"/>
        </w:rPr>
        <w:t>来源期刊。《中国古都研究》创办于</w:t>
      </w:r>
      <w:r>
        <w:rPr>
          <w:rFonts w:hint="eastAsia" w:ascii="Calibri" w:hAnsi="Calibri" w:eastAsia="Calibri"/>
          <w:color w:val="000000"/>
          <w:sz w:val="24"/>
        </w:rPr>
        <w:t>1983</w:t>
      </w:r>
      <w:r>
        <w:rPr>
          <w:rFonts w:hint="eastAsia" w:ascii="宋体" w:hAnsi="宋体" w:eastAsia="宋体"/>
          <w:color w:val="000000"/>
          <w:sz w:val="24"/>
        </w:rPr>
        <w:t>年。</w:t>
      </w:r>
    </w:p>
    <w:p w14:paraId="42655AC0">
      <w:pPr>
        <w:wordWrap w:val="0"/>
        <w:autoSpaceDE w:val="0"/>
        <w:autoSpaceDN w:val="0"/>
        <w:spacing w:before="0" w:after="0" w:line="300" w:lineRule="auto"/>
        <w:ind w:right="100"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、北京大学历史地理研究中心：</w:t>
      </w:r>
      <w:r>
        <w:rPr>
          <w:rFonts w:hint="eastAsia" w:ascii="宋体" w:hAnsi="宋体" w:eastAsia="宋体"/>
          <w:color w:val="000000"/>
          <w:sz w:val="24"/>
        </w:rPr>
        <w:t>主要研究方向有：</w:t>
      </w:r>
      <w:r>
        <w:rPr>
          <w:rFonts w:hint="eastAsia" w:ascii="宋体" w:hAnsi="宋体" w:eastAsia="宋体"/>
          <w:b/>
          <w:color w:val="000000"/>
          <w:sz w:val="24"/>
        </w:rPr>
        <w:t>城市历史地理、区域环境变迁研究、历史人口地理、历史农业地理、地理学思想史等。代表成果有</w:t>
      </w:r>
      <w:r>
        <w:rPr>
          <w:rFonts w:hint="eastAsia" w:ascii="宋体" w:hAnsi="宋体" w:eastAsia="宋体"/>
          <w:color w:val="000000"/>
          <w:sz w:val="24"/>
        </w:rPr>
        <w:t>：</w:t>
      </w:r>
      <w:r>
        <w:rPr>
          <w:rFonts w:hint="eastAsia" w:ascii="宋体" w:hAnsi="宋体" w:eastAsia="宋体"/>
          <w:b/>
          <w:color w:val="000000"/>
          <w:sz w:val="24"/>
        </w:rPr>
        <w:t>《北京历史地图集》（</w:t>
      </w:r>
      <w:r>
        <w:rPr>
          <w:rFonts w:hint="eastAsia" w:ascii="Calibri" w:hAnsi="Calibri" w:eastAsia="Calibri"/>
          <w:b/>
          <w:color w:val="000000"/>
          <w:sz w:val="24"/>
        </w:rPr>
        <w:t>1</w:t>
      </w:r>
      <w:r>
        <w:rPr>
          <w:rFonts w:hint="eastAsia" w:ascii="宋体" w:hAnsi="宋体" w:eastAsia="宋体"/>
          <w:b/>
          <w:color w:val="000000"/>
          <w:sz w:val="24"/>
        </w:rPr>
        <w:t>、</w:t>
      </w:r>
      <w:r>
        <w:rPr>
          <w:rFonts w:hint="eastAsia" w:ascii="Calibri" w:hAnsi="Calibri" w:eastAsia="Calibri"/>
          <w:b/>
          <w:color w:val="000000"/>
          <w:sz w:val="24"/>
        </w:rPr>
        <w:t>2</w:t>
      </w:r>
      <w:r>
        <w:rPr>
          <w:rFonts w:hint="eastAsia" w:ascii="宋体" w:hAnsi="宋体" w:eastAsia="宋体"/>
          <w:b/>
          <w:color w:val="000000"/>
          <w:sz w:val="24"/>
        </w:rPr>
        <w:t>、</w:t>
      </w:r>
      <w:r>
        <w:rPr>
          <w:rFonts w:hint="eastAsia" w:ascii="Calibri" w:hAnsi="Calibri" w:eastAsia="Calibri"/>
          <w:b/>
          <w:color w:val="000000"/>
          <w:sz w:val="24"/>
        </w:rPr>
        <w:t>3</w:t>
      </w:r>
      <w:r>
        <w:rPr>
          <w:rFonts w:hint="eastAsia" w:ascii="宋体" w:hAnsi="宋体" w:eastAsia="宋体"/>
          <w:b/>
          <w:color w:val="000000"/>
          <w:sz w:val="24"/>
        </w:rPr>
        <w:t>集）、《环境变迁研究》（</w:t>
      </w:r>
      <w:r>
        <w:rPr>
          <w:rFonts w:hint="eastAsia" w:ascii="Calibri" w:hAnsi="Calibri" w:eastAsia="Calibri"/>
          <w:b/>
          <w:color w:val="000000"/>
          <w:sz w:val="24"/>
        </w:rPr>
        <w:t>1</w:t>
      </w:r>
      <w:r>
        <w:rPr>
          <w:rFonts w:hint="eastAsia" w:ascii="宋体" w:hAnsi="宋体" w:eastAsia="宋体"/>
          <w:b/>
          <w:color w:val="000000"/>
          <w:sz w:val="24"/>
        </w:rPr>
        <w:t>-</w:t>
      </w:r>
      <w:r>
        <w:rPr>
          <w:rFonts w:hint="eastAsia" w:ascii="Calibri" w:hAnsi="Calibri" w:eastAsia="Calibri"/>
          <w:b/>
          <w:color w:val="000000"/>
          <w:sz w:val="24"/>
        </w:rPr>
        <w:t>5</w:t>
      </w:r>
      <w:r>
        <w:rPr>
          <w:rFonts w:hint="eastAsia" w:ascii="宋体" w:hAnsi="宋体" w:eastAsia="宋体"/>
          <w:b/>
          <w:color w:val="000000"/>
          <w:sz w:val="24"/>
        </w:rPr>
        <w:t>卷）、《历史地理学四论》《北京城市历史人口地理》《宋代农业地理》《从王朝地理到历史地理》《世界文化地理》等。</w:t>
      </w:r>
    </w:p>
    <w:p w14:paraId="5ABD139D">
      <w:pPr>
        <w:wordWrap w:val="0"/>
        <w:autoSpaceDE w:val="0"/>
        <w:autoSpaceDN w:val="0"/>
        <w:spacing w:before="0" w:after="0" w:line="300" w:lineRule="auto"/>
        <w:ind w:right="10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、其他研究所</w:t>
      </w:r>
      <w:r>
        <w:rPr>
          <w:rFonts w:hint="eastAsia" w:ascii="宋体" w:hAnsi="宋体" w:eastAsia="宋体"/>
          <w:color w:val="000000"/>
          <w:sz w:val="24"/>
        </w:rPr>
        <w:t>：中国社会科学院历史研究所历史地理研究室；武汉大学历史地理研究所；西南大学历史地理研究所；中山大学历史地理研究中心；暨南大学历史地理研究中心。</w:t>
      </w:r>
    </w:p>
    <w:p w14:paraId="1B96DC4C">
      <w:pPr>
        <w:wordWrap w:val="0"/>
        <w:autoSpaceDE w:val="0"/>
        <w:autoSpaceDN w:val="0"/>
        <w:spacing w:before="0" w:after="0" w:line="354" w:lineRule="auto"/>
        <w:ind w:firstLine="0"/>
        <w:jc w:val="both"/>
        <w:rPr>
          <w:sz w:val="24"/>
        </w:rPr>
      </w:pPr>
      <w:r>
        <w:rPr>
          <w:rFonts w:hint="eastAsia" w:ascii="宋体" w:hAnsi="宋体" w:eastAsia="宋体"/>
          <w:b/>
          <w:color w:val="000000"/>
          <w:sz w:val="24"/>
        </w:rPr>
        <w:t>有关刊物</w:t>
      </w:r>
    </w:p>
    <w:p w14:paraId="02548853">
      <w:pPr>
        <w:wordWrap w:val="0"/>
        <w:autoSpaceDE w:val="0"/>
        <w:autoSpaceDN w:val="0"/>
        <w:spacing w:before="0" w:after="0" w:line="269" w:lineRule="auto"/>
        <w:ind w:right="20" w:firstLine="0"/>
        <w:jc w:val="both"/>
        <w:rPr>
          <w:sz w:val="24"/>
        </w:rPr>
        <w:sectPr>
          <w:headerReference r:id="rId247" w:type="default"/>
          <w:footerReference r:id="rId248" w:type="default"/>
          <w:type w:val="continuous"/>
          <w:pgSz w:w="11900" w:h="20240"/>
          <w:pgMar w:top="720" w:right="960" w:bottom="700" w:left="960" w:header="360" w:footer="380" w:gutter="0"/>
          <w:cols w:space="720" w:num="1"/>
        </w:sectPr>
      </w:pPr>
      <w:r>
        <w:rPr>
          <w:rFonts w:hint="eastAsia" w:ascii="宋体" w:hAnsi="宋体" w:eastAsia="宋体"/>
          <w:b/>
          <w:color w:val="000000"/>
          <w:sz w:val="24"/>
        </w:rPr>
        <w:t>《历史地理》</w:t>
      </w:r>
      <w:r>
        <w:rPr>
          <w:rFonts w:hint="eastAsia" w:ascii="宋体" w:hAnsi="宋体" w:eastAsia="宋体"/>
          <w:color w:val="000000"/>
          <w:sz w:val="24"/>
        </w:rPr>
        <w:t>：</w:t>
      </w:r>
      <w:r>
        <w:rPr>
          <w:rFonts w:hint="eastAsia" w:ascii="宋体" w:hAnsi="宋体" w:eastAsia="宋体"/>
          <w:b/>
          <w:color w:val="000000"/>
          <w:sz w:val="24"/>
        </w:rPr>
        <w:t>《历史地理》辑刊是中国地理学会历史地理专业委员会主办的一本全国性学术</w:t>
      </w:r>
      <w:r>
        <w:rPr>
          <w:rFonts w:hint="eastAsia" w:ascii="宋体" w:hAnsi="宋体" w:eastAsia="宋体"/>
          <w:color w:val="000000"/>
          <w:sz w:val="24"/>
        </w:rPr>
        <w:t>刊物。该刊于</w:t>
      </w:r>
      <w:r>
        <w:rPr>
          <w:rFonts w:hint="eastAsia" w:ascii="Calibri" w:hAnsi="Calibri" w:eastAsia="Calibri"/>
          <w:color w:val="000000"/>
          <w:sz w:val="24"/>
        </w:rPr>
        <w:t>1980</w:t>
      </w:r>
      <w:r>
        <w:rPr>
          <w:rFonts w:hint="eastAsia" w:ascii="宋体" w:hAnsi="宋体" w:eastAsia="宋体"/>
          <w:color w:val="000000"/>
          <w:sz w:val="24"/>
        </w:rPr>
        <w:t>年创刊，由复旦大学历史地理研究所负责编辑，上海人民出版社连续出版。</w:t>
      </w:r>
    </w:p>
    <w:p w14:paraId="66070566">
      <w:pPr>
        <w:wordWrap w:val="0"/>
        <w:autoSpaceDE w:val="0"/>
        <w:autoSpaceDN w:val="0"/>
        <w:spacing w:before="0" w:after="0" w:line="285" w:lineRule="auto"/>
        <w:ind w:right="160" w:firstLine="0"/>
        <w:jc w:val="both"/>
        <w:rPr>
          <w:sz w:val="22"/>
        </w:rPr>
      </w:pPr>
      <w:r>
        <w:rPr>
          <w:rFonts w:hint="eastAsia" w:ascii="宋体" w:hAnsi="宋体" w:eastAsia="宋体"/>
          <w:b/>
          <w:color w:val="000000"/>
          <w:sz w:val="22"/>
        </w:rPr>
        <w:t>主要刊载历史地理及相关领域理论、方法以及实践等方面的学术论文。该辑刊起先为年刊，自</w:t>
      </w:r>
      <w:r>
        <w:rPr>
          <w:rFonts w:hint="eastAsia" w:ascii="Calibri" w:hAnsi="Calibri" w:eastAsia="Calibri"/>
          <w:color w:val="000000"/>
          <w:sz w:val="22"/>
        </w:rPr>
        <w:t>2013</w:t>
      </w:r>
      <w:r>
        <w:rPr>
          <w:rFonts w:hint="eastAsia" w:ascii="宋体" w:hAnsi="宋体" w:eastAsia="宋体"/>
          <w:color w:val="000000"/>
          <w:sz w:val="22"/>
        </w:rPr>
        <w:t>年起改为半年刊。该刊自创刊以来，中国历史地理学的奠基人谭其骧先生和著名历史地理学家陈桥驿、邹逸麟、周振鹤、辛德勇先后担任主编，编委包括中国历史地理学界的主要学者，代表着中国历史地理学界的最高水平。</w:t>
      </w:r>
    </w:p>
    <w:p w14:paraId="58FDFDC9">
      <w:pPr>
        <w:wordWrap w:val="0"/>
        <w:autoSpaceDE w:val="0"/>
        <w:autoSpaceDN w:val="0"/>
        <w:spacing w:before="0" w:after="0" w:line="316" w:lineRule="auto"/>
        <w:ind w:right="160" w:firstLine="0"/>
        <w:jc w:val="both"/>
        <w:rPr>
          <w:sz w:val="22"/>
        </w:rPr>
      </w:pPr>
      <w:r>
        <w:rPr>
          <w:rFonts w:hint="eastAsia" w:ascii="宋体" w:hAnsi="宋体" w:eastAsia="宋体"/>
          <w:b/>
          <w:color w:val="000000"/>
          <w:sz w:val="22"/>
        </w:rPr>
        <w:t>《历史地理论丛》：</w:t>
      </w:r>
      <w:r>
        <w:rPr>
          <w:rFonts w:hint="eastAsia" w:ascii="宋体" w:hAnsi="宋体" w:eastAsia="宋体"/>
          <w:color w:val="000000"/>
          <w:sz w:val="22"/>
        </w:rPr>
        <w:t>由陕西师范大学主办的学术期刊。</w:t>
      </w:r>
      <w:r>
        <w:rPr>
          <w:rFonts w:hint="eastAsia" w:ascii="Calibri" w:hAnsi="Calibri" w:eastAsia="Calibri"/>
          <w:color w:val="000000"/>
          <w:sz w:val="22"/>
        </w:rPr>
        <w:t>1895</w:t>
      </w:r>
      <w:r>
        <w:rPr>
          <w:rFonts w:hint="eastAsia" w:ascii="宋体" w:hAnsi="宋体" w:eastAsia="宋体"/>
          <w:color w:val="000000"/>
          <w:sz w:val="22"/>
        </w:rPr>
        <w:t>年创刊。主要刊载有</w:t>
      </w:r>
      <w:r>
        <w:rPr>
          <w:rFonts w:hint="eastAsia" w:ascii="宋体" w:hAnsi="宋体" w:eastAsia="宋体"/>
          <w:color w:val="000000"/>
          <w:sz w:val="22"/>
          <w:u w:val="single"/>
        </w:rPr>
        <w:t>关历史地理学</w:t>
      </w:r>
      <w:r>
        <w:rPr>
          <w:rFonts w:hint="eastAsia" w:ascii="宋体" w:hAnsi="宋体" w:eastAsia="宋体"/>
          <w:b/>
          <w:color w:val="000000"/>
          <w:sz w:val="22"/>
        </w:rPr>
        <w:t>基</w:t>
      </w:r>
      <w:r>
        <w:rPr>
          <w:rFonts w:hint="eastAsia" w:ascii="宋体" w:hAnsi="宋体" w:eastAsia="宋体"/>
          <w:b/>
          <w:color w:val="000000"/>
          <w:sz w:val="22"/>
          <w:u w:val="single"/>
        </w:rPr>
        <w:t>本理论和方法研究、历史自然地理和历史人文地理研究、文化与自然遗产保护研究、文化地理与地名学研究、环境考古与环境史研究、方志学研究、古都学研究、历史地理学史研究</w:t>
      </w:r>
      <w:r>
        <w:rPr>
          <w:rFonts w:hint="eastAsia" w:ascii="宋体" w:hAnsi="宋体" w:eastAsia="宋体"/>
          <w:b/>
          <w:color w:val="000000"/>
          <w:sz w:val="22"/>
        </w:rPr>
        <w:t>等方</w:t>
      </w:r>
      <w:r>
        <w:rPr>
          <w:rFonts w:hint="eastAsia" w:ascii="宋体" w:hAnsi="宋体" w:eastAsia="宋体"/>
          <w:color w:val="000000"/>
          <w:sz w:val="22"/>
        </w:rPr>
        <w:t>面的学术论文以及历史地理学和相关学科的</w:t>
      </w:r>
      <w:r>
        <w:rPr>
          <w:rFonts w:hint="eastAsia" w:ascii="宋体" w:hAnsi="宋体" w:eastAsia="宋体"/>
          <w:color w:val="000000"/>
          <w:sz w:val="22"/>
          <w:u w:val="single"/>
        </w:rPr>
        <w:t>学术动态、学术评论、资料索引、出版信息</w:t>
      </w:r>
      <w:r>
        <w:rPr>
          <w:rFonts w:hint="eastAsia" w:ascii="宋体" w:hAnsi="宋体" w:eastAsia="宋体"/>
          <w:color w:val="000000"/>
          <w:sz w:val="22"/>
        </w:rPr>
        <w:t>等内容。</w:t>
      </w:r>
      <w:r>
        <w:rPr>
          <w:rFonts w:hint="eastAsia" w:ascii="宋体" w:hAnsi="宋体" w:eastAsia="宋体"/>
          <w:b/>
          <w:color w:val="000000"/>
          <w:sz w:val="22"/>
        </w:rPr>
        <w:t>此外还有：</w:t>
      </w:r>
      <w:r>
        <w:rPr>
          <w:rFonts w:hint="eastAsia" w:ascii="宋体" w:hAnsi="宋体" w:eastAsia="宋体"/>
          <w:color w:val="000000"/>
          <w:sz w:val="22"/>
        </w:rPr>
        <w:t>《历史自然地理》（</w:t>
      </w:r>
      <w:r>
        <w:rPr>
          <w:rFonts w:hint="eastAsia" w:ascii="Calibri" w:hAnsi="Calibri" w:eastAsia="Calibri"/>
          <w:color w:val="000000"/>
          <w:sz w:val="22"/>
        </w:rPr>
        <w:t>1982</w:t>
      </w:r>
      <w:r>
        <w:rPr>
          <w:rFonts w:hint="eastAsia" w:ascii="宋体" w:hAnsi="宋体" w:eastAsia="宋体"/>
          <w:color w:val="000000"/>
          <w:sz w:val="22"/>
        </w:rPr>
        <w:t>年创刊）；《环境变迁研究》，北京大学主办；《九州》（辑刊），北京大学主办；《中国人文田野》（辑刊），西南大学主办。</w:t>
      </w:r>
    </w:p>
    <w:p w14:paraId="44651F29">
      <w:pPr>
        <w:wordWrap w:val="0"/>
        <w:autoSpaceDE w:val="0"/>
        <w:autoSpaceDN w:val="0"/>
        <w:spacing w:before="0" w:after="0" w:line="353" w:lineRule="auto"/>
        <w:ind w:firstLine="0"/>
        <w:jc w:val="both"/>
        <w:rPr>
          <w:sz w:val="22"/>
        </w:rPr>
      </w:pPr>
      <w:r>
        <w:rPr>
          <w:rFonts w:hint="eastAsia" w:ascii="宋体" w:hAnsi="宋体" w:eastAsia="宋体"/>
          <w:b/>
          <w:color w:val="000000"/>
          <w:sz w:val="22"/>
        </w:rPr>
        <w:t>四大刊物：《历史地理论丛》，陕西师范大学主办（</w:t>
      </w:r>
      <w:r>
        <w:rPr>
          <w:rFonts w:hint="eastAsia" w:ascii="Calibri" w:hAnsi="Calibri" w:eastAsia="Calibri"/>
          <w:b/>
          <w:color w:val="000000"/>
          <w:sz w:val="22"/>
        </w:rPr>
        <w:t>1985</w:t>
      </w:r>
      <w:r>
        <w:rPr>
          <w:rFonts w:hint="eastAsia" w:ascii="宋体" w:hAnsi="宋体" w:eastAsia="宋体"/>
          <w:b/>
          <w:color w:val="000000"/>
          <w:sz w:val="22"/>
        </w:rPr>
        <w:t>年创刊）</w:t>
      </w:r>
    </w:p>
    <w:p w14:paraId="4338FA18">
      <w:pPr>
        <w:autoSpaceDE w:val="0"/>
        <w:autoSpaceDN w:val="0"/>
        <w:spacing w:before="0" w:after="0" w:line="302" w:lineRule="auto"/>
        <w:ind w:firstLine="0"/>
        <w:jc w:val="both"/>
        <w:rPr>
          <w:sz w:val="22"/>
        </w:rPr>
      </w:pPr>
      <w:r>
        <w:rPr>
          <w:rFonts w:hint="eastAsia" w:ascii="宋体" w:hAnsi="宋体" w:eastAsia="宋体"/>
          <w:b/>
          <w:color w:val="000000"/>
          <w:sz w:val="22"/>
        </w:rPr>
        <w:t>《历史地理》，复旦大学主办，(</w:t>
      </w:r>
      <w:r>
        <w:rPr>
          <w:rFonts w:hint="eastAsia" w:ascii="Calibri" w:hAnsi="Calibri" w:eastAsia="Calibri"/>
          <w:b/>
          <w:color w:val="000000"/>
          <w:sz w:val="22"/>
        </w:rPr>
        <w:t>1981</w:t>
      </w:r>
      <w:r>
        <w:rPr>
          <w:rFonts w:hint="eastAsia" w:ascii="宋体" w:hAnsi="宋体" w:eastAsia="宋体"/>
          <w:b/>
          <w:color w:val="000000"/>
          <w:sz w:val="22"/>
        </w:rPr>
        <w:t>年创刊）</w:t>
      </w:r>
    </w:p>
    <w:p w14:paraId="029AC6A4">
      <w:pPr>
        <w:autoSpaceDE w:val="0"/>
        <w:autoSpaceDN w:val="0"/>
        <w:spacing w:before="0" w:after="0" w:line="302" w:lineRule="auto"/>
        <w:ind w:firstLine="0"/>
        <w:jc w:val="both"/>
        <w:rPr>
          <w:sz w:val="22"/>
        </w:rPr>
      </w:pPr>
      <w:r>
        <w:rPr>
          <w:rFonts w:hint="eastAsia" w:ascii="宋体" w:hAnsi="宋体" w:eastAsia="宋体"/>
          <w:b/>
          <w:color w:val="000000"/>
          <w:sz w:val="22"/>
        </w:rPr>
        <w:t>《历史自然地理》（</w:t>
      </w:r>
      <w:r>
        <w:rPr>
          <w:rFonts w:hint="eastAsia" w:ascii="Calibri" w:hAnsi="Calibri" w:eastAsia="Calibri"/>
          <w:b/>
          <w:color w:val="000000"/>
          <w:sz w:val="22"/>
        </w:rPr>
        <w:t>1982</w:t>
      </w:r>
      <w:r>
        <w:rPr>
          <w:rFonts w:hint="eastAsia" w:ascii="宋体" w:hAnsi="宋体" w:eastAsia="宋体"/>
          <w:b/>
          <w:color w:val="000000"/>
          <w:sz w:val="22"/>
        </w:rPr>
        <w:t>年创刊）</w:t>
      </w:r>
    </w:p>
    <w:p w14:paraId="42E54774">
      <w:pPr>
        <w:wordWrap w:val="0"/>
        <w:autoSpaceDE w:val="0"/>
        <w:autoSpaceDN w:val="0"/>
        <w:spacing w:before="0" w:after="0" w:line="319" w:lineRule="auto"/>
        <w:ind w:firstLine="0"/>
        <w:jc w:val="both"/>
        <w:rPr>
          <w:sz w:val="22"/>
        </w:rPr>
      </w:pPr>
      <w:r>
        <w:rPr>
          <w:rFonts w:hint="eastAsia" w:ascii="宋体" w:hAnsi="宋体" w:eastAsia="宋体"/>
          <w:b/>
          <w:color w:val="000000"/>
          <w:sz w:val="22"/>
        </w:rPr>
        <w:t>《环境变迁研究》，北京大学主办</w:t>
      </w:r>
    </w:p>
    <w:p w14:paraId="04BC31C0">
      <w:pPr>
        <w:wordWrap w:val="0"/>
        <w:autoSpaceDE w:val="0"/>
        <w:autoSpaceDN w:val="0"/>
        <w:spacing w:before="0" w:after="0" w:line="309" w:lineRule="auto"/>
        <w:ind w:right="160" w:firstLine="0"/>
        <w:jc w:val="both"/>
        <w:rPr>
          <w:sz w:val="22"/>
        </w:rPr>
      </w:pPr>
      <w:r>
        <w:rPr>
          <w:rFonts w:hint="eastAsia" w:ascii="宋体" w:hAnsi="宋体" w:eastAsia="宋体"/>
          <w:b/>
          <w:color w:val="000000"/>
          <w:sz w:val="22"/>
        </w:rPr>
        <w:t>《历史地理研究》</w:t>
      </w:r>
      <w:r>
        <w:rPr>
          <w:rFonts w:hint="eastAsia" w:ascii="宋体" w:hAnsi="宋体" w:eastAsia="宋体"/>
          <w:color w:val="000000"/>
          <w:sz w:val="22"/>
        </w:rPr>
        <w:t>：由教育部主管，复旦大学、中国地理学会主办，出版单位为复旦大学出版社有限公司，期刊编辑部设于复旦大学中国历史地理研究所。《历史地理研究》是</w:t>
      </w:r>
      <w:r>
        <w:rPr>
          <w:rFonts w:hint="eastAsia" w:ascii="Calibri" w:hAnsi="Calibri" w:eastAsia="Calibri"/>
          <w:color w:val="000000"/>
          <w:sz w:val="22"/>
        </w:rPr>
        <w:t>2018</w:t>
      </w:r>
      <w:r>
        <w:rPr>
          <w:rFonts w:hint="eastAsia" w:ascii="宋体" w:hAnsi="宋体" w:eastAsia="宋体"/>
          <w:color w:val="000000"/>
          <w:sz w:val="22"/>
        </w:rPr>
        <w:t>年</w:t>
      </w:r>
      <w:r>
        <w:rPr>
          <w:rFonts w:hint="eastAsia" w:ascii="Calibri" w:hAnsi="Calibri" w:eastAsia="Calibri"/>
          <w:color w:val="000000"/>
          <w:sz w:val="22"/>
        </w:rPr>
        <w:t>11</w:t>
      </w:r>
      <w:r>
        <w:rPr>
          <w:rFonts w:hint="eastAsia" w:ascii="宋体" w:hAnsi="宋体" w:eastAsia="宋体"/>
          <w:color w:val="000000"/>
          <w:sz w:val="22"/>
        </w:rPr>
        <w:t>月</w:t>
      </w:r>
      <w:r>
        <w:rPr>
          <w:rFonts w:hint="eastAsia" w:ascii="宋体" w:hAnsi="宋体" w:eastAsia="宋体"/>
          <w:b/>
          <w:color w:val="000000"/>
          <w:sz w:val="22"/>
        </w:rPr>
        <w:t>批准成立的学术期刊，为中文季刊。主要刊载</w:t>
      </w:r>
      <w:r>
        <w:rPr>
          <w:rFonts w:hint="eastAsia" w:ascii="宋体" w:hAnsi="宋体" w:eastAsia="宋体"/>
          <w:b/>
          <w:color w:val="000000"/>
          <w:sz w:val="22"/>
          <w:u w:val="single"/>
        </w:rPr>
        <w:t>历史地理研究及相关领域理论、方法以及实践</w:t>
      </w:r>
      <w:r>
        <w:rPr>
          <w:rFonts w:hint="eastAsia" w:ascii="宋体" w:hAnsi="宋体" w:eastAsia="宋体"/>
          <w:b/>
          <w:color w:val="000000"/>
          <w:sz w:val="22"/>
        </w:rPr>
        <w:t>等方面的学术论文，反映</w:t>
      </w:r>
      <w:r>
        <w:rPr>
          <w:rFonts w:hint="eastAsia" w:ascii="宋体" w:hAnsi="宋体" w:eastAsia="宋体"/>
          <w:b/>
          <w:color w:val="000000"/>
          <w:sz w:val="22"/>
          <w:u w:val="single"/>
        </w:rPr>
        <w:t>中国历史地理学界的研究水平和发展动态</w:t>
      </w:r>
      <w:r>
        <w:rPr>
          <w:rFonts w:hint="eastAsia" w:ascii="宋体" w:hAnsi="宋体" w:eastAsia="宋体"/>
          <w:b/>
          <w:color w:val="000000"/>
          <w:sz w:val="22"/>
        </w:rPr>
        <w:t>。《历史地理研究》的前身是</w:t>
      </w:r>
      <w:r>
        <w:rPr>
          <w:rFonts w:hint="eastAsia" w:ascii="宋体" w:hAnsi="宋体" w:eastAsia="宋体"/>
          <w:color w:val="000000"/>
          <w:sz w:val="22"/>
        </w:rPr>
        <w:t>《历史地理》，是中国历史地理学界公认的权威专业刊物。</w:t>
      </w:r>
    </w:p>
    <w:p w14:paraId="0ECC3683">
      <w:pPr>
        <w:wordWrap w:val="0"/>
        <w:autoSpaceDE w:val="0"/>
        <w:autoSpaceDN w:val="0"/>
        <w:spacing w:before="0" w:after="0" w:line="239" w:lineRule="auto"/>
        <w:ind w:firstLine="0"/>
        <w:jc w:val="both"/>
        <w:rPr>
          <w:rFonts w:hint="eastAsia" w:ascii="宋体" w:hAnsi="宋体" w:eastAsia="宋体"/>
          <w:color w:val="000000"/>
          <w:sz w:val="22"/>
        </w:rPr>
      </w:pPr>
    </w:p>
    <w:p w14:paraId="0A87ADFE">
      <w:pPr>
        <w:wordWrap w:val="0"/>
        <w:autoSpaceDE w:val="0"/>
        <w:autoSpaceDN w:val="0"/>
        <w:spacing w:before="0" w:after="0" w:line="416" w:lineRule="auto"/>
        <w:ind w:firstLine="0"/>
        <w:jc w:val="both"/>
        <w:rPr>
          <w:sz w:val="22"/>
        </w:rPr>
      </w:pPr>
      <w:r>
        <w:rPr>
          <w:rFonts w:hint="eastAsia" w:ascii="宋体" w:hAnsi="宋体" w:eastAsia="宋体"/>
          <w:b/>
          <w:color w:val="000000"/>
          <w:sz w:val="22"/>
        </w:rPr>
        <w:t>三、各领域研究成果举例</w:t>
      </w:r>
    </w:p>
    <w:p w14:paraId="56CA2F96">
      <w:pPr>
        <w:wordWrap w:val="0"/>
        <w:autoSpaceDE w:val="0"/>
        <w:autoSpaceDN w:val="0"/>
        <w:spacing w:before="0" w:after="0" w:line="319"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、历史自然地理</w:t>
      </w:r>
    </w:p>
    <w:p w14:paraId="0BAD57FD">
      <w:pPr>
        <w:wordWrap w:val="0"/>
        <w:autoSpaceDE w:val="0"/>
        <w:autoSpaceDN w:val="0"/>
        <w:spacing w:before="0" w:after="0" w:line="302" w:lineRule="auto"/>
        <w:ind w:firstLine="0"/>
        <w:jc w:val="both"/>
        <w:rPr>
          <w:sz w:val="22"/>
        </w:rPr>
      </w:pPr>
      <w:r>
        <w:rPr>
          <w:rFonts w:hint="eastAsia" w:ascii="宋体" w:hAnsi="宋体" w:eastAsia="宋体"/>
          <w:b/>
          <w:color w:val="000000"/>
          <w:sz w:val="22"/>
        </w:rPr>
        <w:t>①气候研究</w:t>
      </w:r>
    </w:p>
    <w:p w14:paraId="12215F4E">
      <w:pPr>
        <w:wordWrap w:val="0"/>
        <w:autoSpaceDE w:val="0"/>
        <w:autoSpaceDN w:val="0"/>
        <w:spacing w:before="0" w:after="0" w:line="302" w:lineRule="auto"/>
        <w:ind w:firstLine="0"/>
        <w:jc w:val="both"/>
        <w:rPr>
          <w:sz w:val="22"/>
        </w:rPr>
      </w:pPr>
      <w:r>
        <w:rPr>
          <w:rFonts w:hint="eastAsia" w:ascii="宋体" w:hAnsi="宋体" w:eastAsia="宋体"/>
          <w:color w:val="000000"/>
          <w:sz w:val="22"/>
        </w:rPr>
        <w:t>龚高法、张丕远、吴祥定等：《历史时期气候变化研究方法》，科学出版社，</w:t>
      </w:r>
      <w:r>
        <w:rPr>
          <w:rFonts w:hint="eastAsia" w:ascii="Calibri" w:hAnsi="Calibri" w:eastAsia="Calibri"/>
          <w:color w:val="000000"/>
          <w:sz w:val="22"/>
        </w:rPr>
        <w:t>1983</w:t>
      </w:r>
      <w:r>
        <w:rPr>
          <w:rFonts w:hint="eastAsia" w:ascii="宋体" w:hAnsi="宋体" w:eastAsia="宋体"/>
          <w:color w:val="000000"/>
          <w:sz w:val="22"/>
        </w:rPr>
        <w:t>年</w:t>
      </w:r>
    </w:p>
    <w:p w14:paraId="7210ECFA">
      <w:pPr>
        <w:wordWrap w:val="0"/>
        <w:autoSpaceDE w:val="0"/>
        <w:autoSpaceDN w:val="0"/>
        <w:spacing w:before="0" w:after="0" w:line="302" w:lineRule="auto"/>
        <w:ind w:right="160" w:firstLine="0"/>
        <w:jc w:val="both"/>
        <w:rPr>
          <w:sz w:val="22"/>
        </w:rPr>
      </w:pPr>
      <w:r>
        <w:rPr>
          <w:rFonts w:hint="eastAsia" w:ascii="宋体" w:hAnsi="宋体" w:eastAsia="宋体"/>
          <w:color w:val="000000"/>
          <w:sz w:val="22"/>
        </w:rPr>
        <w:t>满志敏：“历史旱涝灾害资料分布问题的研究”，《历史地理》，第</w:t>
      </w:r>
      <w:r>
        <w:rPr>
          <w:rFonts w:hint="eastAsia" w:ascii="Calibri" w:hAnsi="Calibri" w:eastAsia="Calibri"/>
          <w:color w:val="000000"/>
          <w:sz w:val="22"/>
        </w:rPr>
        <w:t>16</w:t>
      </w:r>
      <w:r>
        <w:rPr>
          <w:rFonts w:hint="eastAsia" w:ascii="宋体" w:hAnsi="宋体" w:eastAsia="宋体"/>
          <w:color w:val="000000"/>
          <w:sz w:val="22"/>
        </w:rPr>
        <w:t>辑，上海人民出版社，</w:t>
      </w:r>
      <w:r>
        <w:rPr>
          <w:rFonts w:hint="eastAsia" w:ascii="Calibri" w:hAnsi="Calibri" w:eastAsia="Calibri"/>
          <w:color w:val="000000"/>
          <w:sz w:val="22"/>
        </w:rPr>
        <w:t>1999</w:t>
      </w:r>
      <w:r>
        <w:rPr>
          <w:rFonts w:hint="eastAsia" w:ascii="宋体" w:hAnsi="宋体" w:eastAsia="宋体"/>
          <w:color w:val="000000"/>
          <w:sz w:val="22"/>
        </w:rPr>
        <w:t>年。</w:t>
      </w:r>
    </w:p>
    <w:p w14:paraId="36AE93DC">
      <w:pPr>
        <w:wordWrap w:val="0"/>
        <w:autoSpaceDE w:val="0"/>
        <w:autoSpaceDN w:val="0"/>
        <w:spacing w:before="0" w:after="0" w:line="336" w:lineRule="auto"/>
        <w:ind w:firstLine="0"/>
        <w:jc w:val="both"/>
        <w:rPr>
          <w:sz w:val="22"/>
        </w:rPr>
      </w:pPr>
      <w:r>
        <w:rPr>
          <w:rFonts w:hint="eastAsia" w:ascii="宋体" w:hAnsi="宋体" w:eastAsia="宋体"/>
          <w:color w:val="000000"/>
          <w:sz w:val="22"/>
        </w:rPr>
        <w:t>竺可桢：“中国近五千年来气候变迁的初步研究”，《考古学报》、</w:t>
      </w:r>
      <w:r>
        <w:rPr>
          <w:rFonts w:hint="eastAsia" w:ascii="Calibri" w:hAnsi="Calibri" w:eastAsia="Calibri"/>
          <w:color w:val="000000"/>
          <w:sz w:val="22"/>
        </w:rPr>
        <w:t>1972</w:t>
      </w:r>
      <w:r>
        <w:rPr>
          <w:rFonts w:hint="eastAsia" w:ascii="宋体" w:hAnsi="宋体" w:eastAsia="宋体"/>
          <w:color w:val="000000"/>
          <w:sz w:val="22"/>
        </w:rPr>
        <w:t>年第</w:t>
      </w:r>
      <w:r>
        <w:rPr>
          <w:rFonts w:hint="eastAsia" w:ascii="Calibri" w:hAnsi="Calibri" w:eastAsia="Calibri"/>
          <w:color w:val="000000"/>
          <w:sz w:val="22"/>
        </w:rPr>
        <w:t>1</w:t>
      </w:r>
      <w:r>
        <w:rPr>
          <w:rFonts w:hint="eastAsia" w:ascii="宋体" w:hAnsi="宋体" w:eastAsia="宋体"/>
          <w:color w:val="000000"/>
          <w:sz w:val="22"/>
        </w:rPr>
        <w:t>期。</w:t>
      </w:r>
    </w:p>
    <w:p w14:paraId="4C709006">
      <w:pPr>
        <w:wordWrap w:val="0"/>
        <w:autoSpaceDE w:val="0"/>
        <w:autoSpaceDN w:val="0"/>
        <w:spacing w:before="0" w:after="0" w:line="294" w:lineRule="auto"/>
        <w:ind w:right="160" w:firstLine="0"/>
        <w:jc w:val="both"/>
        <w:rPr>
          <w:sz w:val="22"/>
        </w:rPr>
      </w:pPr>
      <w:r>
        <w:rPr>
          <w:rFonts w:hint="eastAsia" w:ascii="宋体" w:hAnsi="宋体" w:eastAsia="宋体"/>
          <w:color w:val="000000"/>
          <w:sz w:val="22"/>
        </w:rPr>
        <w:t>满志敏：“用历史文献物候资料研究气候冷暖变化的几个基本原理”，《历史地理》，第</w:t>
      </w:r>
      <w:r>
        <w:rPr>
          <w:rFonts w:hint="eastAsia" w:ascii="Calibri" w:hAnsi="Calibri" w:eastAsia="Calibri"/>
          <w:color w:val="000000"/>
          <w:sz w:val="22"/>
        </w:rPr>
        <w:t>12</w:t>
      </w:r>
      <w:r>
        <w:rPr>
          <w:rFonts w:hint="eastAsia" w:ascii="宋体" w:hAnsi="宋体" w:eastAsia="宋体"/>
          <w:color w:val="000000"/>
          <w:sz w:val="22"/>
        </w:rPr>
        <w:t>辑，上海人民出版社，</w:t>
      </w:r>
      <w:r>
        <w:rPr>
          <w:rFonts w:hint="eastAsia" w:ascii="Calibri" w:hAnsi="Calibri" w:eastAsia="Calibri"/>
          <w:color w:val="000000"/>
          <w:sz w:val="22"/>
        </w:rPr>
        <w:t>1995</w:t>
      </w:r>
      <w:r>
        <w:rPr>
          <w:rFonts w:hint="eastAsia" w:ascii="宋体" w:hAnsi="宋体" w:eastAsia="宋体"/>
          <w:color w:val="000000"/>
          <w:sz w:val="22"/>
        </w:rPr>
        <w:t>年。</w:t>
      </w:r>
    </w:p>
    <w:p w14:paraId="13FE4B09">
      <w:pPr>
        <w:wordWrap w:val="0"/>
        <w:autoSpaceDE w:val="0"/>
        <w:autoSpaceDN w:val="0"/>
        <w:spacing w:before="0" w:after="0" w:line="353" w:lineRule="auto"/>
        <w:ind w:firstLine="0"/>
        <w:jc w:val="both"/>
        <w:rPr>
          <w:sz w:val="22"/>
        </w:rPr>
      </w:pPr>
      <w:r>
        <w:rPr>
          <w:rFonts w:hint="eastAsia" w:ascii="宋体" w:hAnsi="宋体" w:eastAsia="宋体"/>
          <w:color w:val="000000"/>
          <w:sz w:val="22"/>
        </w:rPr>
        <w:t>中央气象局气象科学研究院：《中国近</w:t>
      </w:r>
      <w:r>
        <w:rPr>
          <w:rFonts w:hint="eastAsia" w:ascii="Calibri" w:hAnsi="Calibri" w:eastAsia="Calibri"/>
          <w:color w:val="000000"/>
          <w:sz w:val="22"/>
        </w:rPr>
        <w:t>500</w:t>
      </w:r>
      <w:r>
        <w:rPr>
          <w:rFonts w:hint="eastAsia" w:ascii="宋体" w:hAnsi="宋体" w:eastAsia="宋体"/>
          <w:color w:val="000000"/>
          <w:sz w:val="22"/>
        </w:rPr>
        <w:t>年旱涝分布图集》，中国地图出版社，</w:t>
      </w:r>
      <w:r>
        <w:rPr>
          <w:rFonts w:hint="eastAsia" w:ascii="Calibri" w:hAnsi="Calibri" w:eastAsia="Calibri"/>
          <w:color w:val="000000"/>
          <w:sz w:val="22"/>
        </w:rPr>
        <w:t>1981</w:t>
      </w:r>
      <w:r>
        <w:rPr>
          <w:rFonts w:hint="eastAsia" w:ascii="宋体" w:hAnsi="宋体" w:eastAsia="宋体"/>
          <w:color w:val="000000"/>
          <w:sz w:val="22"/>
        </w:rPr>
        <w:t>年。</w:t>
      </w:r>
    </w:p>
    <w:p w14:paraId="7496AA77">
      <w:pPr>
        <w:wordWrap w:val="0"/>
        <w:autoSpaceDE w:val="0"/>
        <w:autoSpaceDN w:val="0"/>
        <w:spacing w:before="0" w:after="0" w:line="319" w:lineRule="auto"/>
        <w:ind w:firstLine="0"/>
        <w:jc w:val="both"/>
        <w:rPr>
          <w:sz w:val="22"/>
        </w:rPr>
      </w:pPr>
      <w:r>
        <w:rPr>
          <w:rFonts w:hint="eastAsia" w:ascii="宋体" w:hAnsi="宋体" w:eastAsia="宋体"/>
          <w:b/>
          <w:color w:val="000000"/>
          <w:sz w:val="22"/>
        </w:rPr>
        <w:t>②灾害研究</w:t>
      </w:r>
    </w:p>
    <w:p w14:paraId="27CFFF05">
      <w:pPr>
        <w:wordWrap w:val="0"/>
        <w:autoSpaceDE w:val="0"/>
        <w:autoSpaceDN w:val="0"/>
        <w:spacing w:before="0" w:after="0" w:line="319" w:lineRule="auto"/>
        <w:ind w:firstLine="0"/>
        <w:jc w:val="both"/>
        <w:rPr>
          <w:sz w:val="22"/>
        </w:rPr>
      </w:pPr>
      <w:r>
        <w:rPr>
          <w:rFonts w:hint="eastAsia" w:ascii="宋体" w:hAnsi="宋体" w:eastAsia="宋体"/>
          <w:color w:val="000000"/>
          <w:sz w:val="22"/>
        </w:rPr>
        <w:t>满志敏：“光绪三年北方大旱的气候背景”，《复旦学报》（社会科学版）,</w:t>
      </w:r>
      <w:r>
        <w:rPr>
          <w:rFonts w:hint="eastAsia" w:ascii="Calibri" w:hAnsi="Calibri" w:eastAsia="Calibri"/>
          <w:color w:val="000000"/>
          <w:sz w:val="22"/>
        </w:rPr>
        <w:t>2000</w:t>
      </w:r>
      <w:r>
        <w:rPr>
          <w:rFonts w:hint="eastAsia" w:ascii="宋体" w:hAnsi="宋体" w:eastAsia="宋体"/>
          <w:color w:val="000000"/>
          <w:sz w:val="22"/>
        </w:rPr>
        <w:t>年第</w:t>
      </w:r>
      <w:r>
        <w:rPr>
          <w:rFonts w:hint="eastAsia" w:ascii="Calibri" w:hAnsi="Calibri" w:eastAsia="Calibri"/>
          <w:color w:val="000000"/>
          <w:sz w:val="22"/>
        </w:rPr>
        <w:t>6</w:t>
      </w:r>
      <w:r>
        <w:rPr>
          <w:rFonts w:hint="eastAsia" w:ascii="宋体" w:hAnsi="宋体" w:eastAsia="宋体"/>
          <w:color w:val="000000"/>
          <w:sz w:val="22"/>
        </w:rPr>
        <w:t>期。</w:t>
      </w:r>
    </w:p>
    <w:p w14:paraId="7D9A69EF">
      <w:pPr>
        <w:wordWrap w:val="0"/>
        <w:autoSpaceDE w:val="0"/>
        <w:autoSpaceDN w:val="0"/>
        <w:spacing w:before="0" w:after="0" w:line="294" w:lineRule="auto"/>
        <w:ind w:right="160" w:firstLine="0"/>
        <w:jc w:val="both"/>
        <w:rPr>
          <w:sz w:val="22"/>
        </w:rPr>
      </w:pPr>
      <w:r>
        <w:rPr>
          <w:rFonts w:hint="eastAsia" w:ascii="宋体" w:hAnsi="宋体" w:eastAsia="宋体"/>
          <w:color w:val="000000"/>
          <w:sz w:val="22"/>
        </w:rPr>
        <w:t>郝志新、郑景云、葛全胜：“过去</w:t>
      </w:r>
      <w:r>
        <w:rPr>
          <w:rFonts w:hint="eastAsia" w:ascii="Calibri" w:hAnsi="Calibri" w:eastAsia="Calibri"/>
          <w:color w:val="000000"/>
          <w:sz w:val="22"/>
        </w:rPr>
        <w:t>2000</w:t>
      </w:r>
      <w:r>
        <w:rPr>
          <w:rFonts w:hint="eastAsia" w:ascii="宋体" w:hAnsi="宋体" w:eastAsia="宋体"/>
          <w:color w:val="000000"/>
          <w:sz w:val="22"/>
        </w:rPr>
        <w:t>年中国东部地区的极端旱涝事件变化”，《气候与环境研究</w:t>
      </w:r>
      <w:r>
        <w:rPr>
          <w:rFonts w:hint="eastAsia" w:ascii="Calibri" w:hAnsi="Calibri" w:eastAsia="Calibri"/>
          <w:color w:val="000000"/>
          <w:sz w:val="22"/>
        </w:rPr>
        <w:t>》，2010</w:t>
      </w:r>
      <w:r>
        <w:rPr>
          <w:rFonts w:hint="eastAsia" w:ascii="宋体" w:hAnsi="宋体" w:eastAsia="宋体"/>
          <w:color w:val="000000"/>
          <w:sz w:val="22"/>
        </w:rPr>
        <w:t>年第</w:t>
      </w:r>
      <w:r>
        <w:rPr>
          <w:rFonts w:hint="eastAsia" w:ascii="Calibri" w:hAnsi="Calibri" w:eastAsia="Calibri"/>
          <w:color w:val="000000"/>
          <w:sz w:val="22"/>
        </w:rPr>
        <w:t>4</w:t>
      </w:r>
      <w:r>
        <w:rPr>
          <w:rFonts w:hint="eastAsia" w:ascii="宋体" w:hAnsi="宋体" w:eastAsia="宋体"/>
          <w:color w:val="000000"/>
          <w:sz w:val="22"/>
        </w:rPr>
        <w:t>期</w:t>
      </w:r>
      <w:r>
        <w:rPr>
          <w:rFonts w:hint="eastAsia" w:ascii="Calibri" w:hAnsi="Calibri" w:eastAsia="Calibri"/>
          <w:color w:val="000000"/>
          <w:sz w:val="22"/>
        </w:rPr>
        <w:t>。</w:t>
      </w:r>
    </w:p>
    <w:p w14:paraId="6E82A5E1">
      <w:pPr>
        <w:autoSpaceDE w:val="0"/>
        <w:autoSpaceDN w:val="0"/>
        <w:spacing w:before="0" w:after="0" w:line="353" w:lineRule="auto"/>
        <w:ind w:firstLine="0"/>
        <w:jc w:val="both"/>
        <w:rPr>
          <w:sz w:val="22"/>
        </w:rPr>
      </w:pPr>
      <w:r>
        <w:rPr>
          <w:rFonts w:hint="eastAsia" w:ascii="宋体" w:hAnsi="宋体" w:eastAsia="宋体"/>
          <w:color w:val="000000"/>
          <w:sz w:val="22"/>
        </w:rPr>
        <w:t>张德二：“相对温暖背景下的历史早灾-</w:t>
      </w:r>
      <w:r>
        <w:rPr>
          <w:rFonts w:hint="eastAsia" w:ascii="Calibri" w:hAnsi="Calibri" w:eastAsia="Calibri"/>
          <w:color w:val="000000"/>
          <w:sz w:val="22"/>
        </w:rPr>
        <w:t>1784</w:t>
      </w:r>
      <w:r>
        <w:rPr>
          <w:rFonts w:hint="eastAsia" w:ascii="宋体" w:hAnsi="宋体" w:eastAsia="宋体"/>
          <w:color w:val="000000"/>
          <w:sz w:val="22"/>
        </w:rPr>
        <w:t>~</w:t>
      </w:r>
      <w:r>
        <w:rPr>
          <w:rFonts w:hint="eastAsia" w:ascii="Calibri" w:hAnsi="Calibri" w:eastAsia="Calibri"/>
          <w:color w:val="000000"/>
          <w:sz w:val="22"/>
        </w:rPr>
        <w:t>1787</w:t>
      </w:r>
      <w:r>
        <w:rPr>
          <w:rFonts w:hint="eastAsia" w:ascii="宋体" w:hAnsi="宋体" w:eastAsia="宋体"/>
          <w:color w:val="000000"/>
          <w:sz w:val="22"/>
        </w:rPr>
        <w:t>典型灾例”，《地理学报》，</w:t>
      </w:r>
      <w:r>
        <w:rPr>
          <w:rFonts w:hint="eastAsia" w:ascii="Calibri" w:hAnsi="Calibri" w:eastAsia="Calibri"/>
          <w:color w:val="000000"/>
          <w:sz w:val="22"/>
        </w:rPr>
        <w:t>2000</w:t>
      </w:r>
      <w:r>
        <w:rPr>
          <w:rFonts w:hint="eastAsia" w:ascii="宋体" w:hAnsi="宋体" w:eastAsia="宋体"/>
          <w:color w:val="000000"/>
          <w:sz w:val="22"/>
        </w:rPr>
        <w:t>年增刊。</w:t>
      </w:r>
    </w:p>
    <w:p w14:paraId="3A8EDEA7">
      <w:pPr>
        <w:wordWrap w:val="0"/>
        <w:autoSpaceDE w:val="0"/>
        <w:autoSpaceDN w:val="0"/>
        <w:spacing w:before="0" w:after="0" w:line="302" w:lineRule="auto"/>
        <w:ind w:firstLine="0"/>
        <w:jc w:val="both"/>
        <w:rPr>
          <w:sz w:val="22"/>
        </w:rPr>
      </w:pPr>
      <w:r>
        <w:rPr>
          <w:rFonts w:hint="eastAsia" w:ascii="宋体" w:hAnsi="宋体" w:eastAsia="宋体"/>
          <w:b/>
          <w:color w:val="000000"/>
          <w:sz w:val="22"/>
        </w:rPr>
        <w:t>③河流研究</w:t>
      </w:r>
    </w:p>
    <w:p w14:paraId="5CDCFE03">
      <w:pPr>
        <w:wordWrap w:val="0"/>
        <w:autoSpaceDE w:val="0"/>
        <w:autoSpaceDN w:val="0"/>
        <w:spacing w:before="0" w:after="0" w:line="319" w:lineRule="auto"/>
        <w:ind w:firstLine="0"/>
        <w:jc w:val="both"/>
        <w:rPr>
          <w:sz w:val="22"/>
        </w:rPr>
      </w:pPr>
      <w:r>
        <w:rPr>
          <w:rFonts w:hint="eastAsia" w:ascii="宋体" w:hAnsi="宋体" w:eastAsia="宋体"/>
          <w:color w:val="000000"/>
          <w:sz w:val="22"/>
        </w:rPr>
        <w:t>谭其骧：“何以黄河在东汉之后会出现一个长期安流的局面”，《学术月刊》，</w:t>
      </w:r>
      <w:r>
        <w:rPr>
          <w:rFonts w:hint="eastAsia" w:ascii="Calibri" w:hAnsi="Calibri" w:eastAsia="Calibri"/>
          <w:color w:val="000000"/>
          <w:sz w:val="22"/>
        </w:rPr>
        <w:t>1962</w:t>
      </w:r>
      <w:r>
        <w:rPr>
          <w:rFonts w:hint="eastAsia" w:ascii="宋体" w:hAnsi="宋体" w:eastAsia="宋体"/>
          <w:color w:val="000000"/>
          <w:sz w:val="22"/>
        </w:rPr>
        <w:t>年第</w:t>
      </w:r>
      <w:r>
        <w:rPr>
          <w:rFonts w:hint="eastAsia" w:ascii="Calibri" w:hAnsi="Calibri" w:eastAsia="Calibri"/>
          <w:color w:val="000000"/>
          <w:sz w:val="22"/>
        </w:rPr>
        <w:t>2</w:t>
      </w:r>
      <w:r>
        <w:rPr>
          <w:rFonts w:hint="eastAsia" w:ascii="宋体" w:hAnsi="宋体" w:eastAsia="宋体"/>
          <w:color w:val="000000"/>
          <w:sz w:val="22"/>
        </w:rPr>
        <w:t>期。</w:t>
      </w:r>
    </w:p>
    <w:p w14:paraId="3CBE905F">
      <w:pPr>
        <w:wordWrap w:val="0"/>
        <w:autoSpaceDE w:val="0"/>
        <w:autoSpaceDN w:val="0"/>
        <w:spacing w:before="0" w:after="0" w:line="319" w:lineRule="auto"/>
        <w:ind w:firstLine="0"/>
        <w:jc w:val="both"/>
        <w:rPr>
          <w:sz w:val="22"/>
        </w:rPr>
      </w:pPr>
      <w:r>
        <w:rPr>
          <w:rFonts w:hint="eastAsia" w:ascii="宋体" w:hAnsi="宋体" w:eastAsia="宋体"/>
          <w:color w:val="000000"/>
          <w:sz w:val="22"/>
        </w:rPr>
        <w:t>满志敏：“北宋京东故道流路问题研究”，《历史地理》，第</w:t>
      </w:r>
      <w:r>
        <w:rPr>
          <w:rFonts w:hint="eastAsia" w:ascii="Calibri" w:hAnsi="Calibri" w:eastAsia="Calibri"/>
          <w:color w:val="000000"/>
          <w:sz w:val="22"/>
        </w:rPr>
        <w:t>21</w:t>
      </w:r>
      <w:r>
        <w:rPr>
          <w:rFonts w:hint="eastAsia" w:ascii="宋体" w:hAnsi="宋体" w:eastAsia="宋体"/>
          <w:color w:val="000000"/>
          <w:sz w:val="22"/>
        </w:rPr>
        <w:t>辑，上海人民出版社，</w:t>
      </w:r>
      <w:r>
        <w:rPr>
          <w:rFonts w:hint="eastAsia" w:ascii="Calibri" w:hAnsi="Calibri" w:eastAsia="Calibri"/>
          <w:color w:val="000000"/>
          <w:sz w:val="22"/>
        </w:rPr>
        <w:t>2006</w:t>
      </w:r>
      <w:r>
        <w:rPr>
          <w:rFonts w:hint="eastAsia" w:ascii="宋体" w:hAnsi="宋体" w:eastAsia="宋体"/>
          <w:color w:val="000000"/>
          <w:sz w:val="22"/>
        </w:rPr>
        <w:t>年。</w:t>
      </w:r>
    </w:p>
    <w:p w14:paraId="7C323F52">
      <w:pPr>
        <w:wordWrap w:val="0"/>
        <w:autoSpaceDE w:val="0"/>
        <w:autoSpaceDN w:val="0"/>
        <w:spacing w:before="0" w:after="0" w:line="302" w:lineRule="auto"/>
        <w:ind w:firstLine="0"/>
        <w:jc w:val="both"/>
        <w:rPr>
          <w:sz w:val="22"/>
        </w:rPr>
      </w:pPr>
      <w:r>
        <w:rPr>
          <w:rFonts w:hint="eastAsia" w:ascii="宋体" w:hAnsi="宋体" w:eastAsia="宋体"/>
          <w:color w:val="000000"/>
          <w:sz w:val="22"/>
        </w:rPr>
        <w:t>谭其骧：“海河水系的形成和发展”，《历史地理》，第</w:t>
      </w:r>
      <w:r>
        <w:rPr>
          <w:rFonts w:hint="eastAsia" w:ascii="Calibri" w:hAnsi="Calibri" w:eastAsia="Calibri"/>
          <w:color w:val="000000"/>
          <w:sz w:val="22"/>
        </w:rPr>
        <w:t>11</w:t>
      </w:r>
      <w:r>
        <w:rPr>
          <w:rFonts w:hint="eastAsia" w:ascii="宋体" w:hAnsi="宋体" w:eastAsia="宋体"/>
          <w:color w:val="000000"/>
          <w:sz w:val="22"/>
        </w:rPr>
        <w:t>辑，上海人民出版社，</w:t>
      </w:r>
      <w:r>
        <w:rPr>
          <w:rFonts w:hint="eastAsia" w:ascii="Calibri" w:hAnsi="Calibri" w:eastAsia="Calibri"/>
          <w:color w:val="000000"/>
          <w:sz w:val="22"/>
        </w:rPr>
        <w:t>1993</w:t>
      </w:r>
      <w:r>
        <w:rPr>
          <w:rFonts w:hint="eastAsia" w:ascii="宋体" w:hAnsi="宋体" w:eastAsia="宋体"/>
          <w:color w:val="000000"/>
          <w:sz w:val="22"/>
        </w:rPr>
        <w:t>年。</w:t>
      </w:r>
    </w:p>
    <w:p w14:paraId="14A7FE6B">
      <w:pPr>
        <w:wordWrap w:val="0"/>
        <w:autoSpaceDE w:val="0"/>
        <w:autoSpaceDN w:val="0"/>
        <w:spacing w:before="0" w:after="0" w:line="319" w:lineRule="auto"/>
        <w:ind w:firstLine="0"/>
        <w:jc w:val="both"/>
        <w:rPr>
          <w:sz w:val="22"/>
        </w:rPr>
      </w:pPr>
      <w:r>
        <w:rPr>
          <w:rFonts w:hint="eastAsia" w:ascii="宋体" w:hAnsi="宋体" w:eastAsia="宋体"/>
          <w:color w:val="000000"/>
          <w:sz w:val="22"/>
        </w:rPr>
        <w:t>张修桂：“海河流域平原水系演变的历史过程”，《地理学报》，</w:t>
      </w:r>
      <w:r>
        <w:rPr>
          <w:rFonts w:hint="eastAsia" w:ascii="Calibri" w:hAnsi="Calibri" w:eastAsia="Calibri"/>
          <w:color w:val="000000"/>
          <w:sz w:val="22"/>
        </w:rPr>
        <w:t>1988</w:t>
      </w:r>
      <w:r>
        <w:rPr>
          <w:rFonts w:hint="eastAsia" w:ascii="宋体" w:hAnsi="宋体" w:eastAsia="宋体"/>
          <w:color w:val="000000"/>
          <w:sz w:val="22"/>
        </w:rPr>
        <w:t>年第</w:t>
      </w:r>
      <w:r>
        <w:rPr>
          <w:rFonts w:hint="eastAsia" w:ascii="Calibri" w:hAnsi="Calibri" w:eastAsia="Calibri"/>
          <w:color w:val="000000"/>
          <w:sz w:val="22"/>
        </w:rPr>
        <w:t>1</w:t>
      </w:r>
      <w:r>
        <w:rPr>
          <w:rFonts w:hint="eastAsia" w:ascii="宋体" w:hAnsi="宋体" w:eastAsia="宋体"/>
          <w:color w:val="000000"/>
          <w:sz w:val="22"/>
        </w:rPr>
        <w:t>期。</w:t>
      </w:r>
    </w:p>
    <w:p w14:paraId="2F3331AD">
      <w:pPr>
        <w:wordWrap w:val="0"/>
        <w:autoSpaceDE w:val="0"/>
        <w:autoSpaceDN w:val="0"/>
        <w:spacing w:before="0" w:after="0" w:line="302" w:lineRule="auto"/>
        <w:ind w:firstLine="0"/>
        <w:jc w:val="both"/>
        <w:rPr>
          <w:sz w:val="22"/>
        </w:rPr>
      </w:pPr>
      <w:r>
        <w:rPr>
          <w:rFonts w:hint="eastAsia" w:ascii="宋体" w:hAnsi="宋体" w:eastAsia="宋体"/>
          <w:color w:val="000000"/>
          <w:sz w:val="22"/>
        </w:rPr>
        <w:t>韩昭庆：《黄淮关系及其演变过程研究》，复旦大学出版社，</w:t>
      </w:r>
      <w:r>
        <w:rPr>
          <w:rFonts w:hint="eastAsia" w:ascii="Calibri" w:hAnsi="Calibri" w:eastAsia="Calibri"/>
          <w:color w:val="000000"/>
          <w:sz w:val="22"/>
        </w:rPr>
        <w:t>1999</w:t>
      </w:r>
      <w:r>
        <w:rPr>
          <w:rFonts w:hint="eastAsia" w:ascii="宋体" w:hAnsi="宋体" w:eastAsia="宋体"/>
          <w:color w:val="000000"/>
          <w:sz w:val="22"/>
        </w:rPr>
        <w:t>年。</w:t>
      </w:r>
    </w:p>
    <w:p w14:paraId="67728C6C">
      <w:pPr>
        <w:wordWrap w:val="0"/>
        <w:autoSpaceDE w:val="0"/>
        <w:autoSpaceDN w:val="0"/>
        <w:spacing w:before="0" w:after="0" w:line="319"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、历史人文地理</w:t>
      </w:r>
    </w:p>
    <w:p w14:paraId="695E66CD">
      <w:pPr>
        <w:wordWrap w:val="0"/>
        <w:autoSpaceDE w:val="0"/>
        <w:autoSpaceDN w:val="0"/>
        <w:spacing w:before="0" w:after="0" w:line="319" w:lineRule="auto"/>
        <w:ind w:firstLine="0"/>
        <w:jc w:val="both"/>
        <w:rPr>
          <w:sz w:val="22"/>
        </w:rPr>
      </w:pPr>
      <w:r>
        <w:rPr>
          <w:rFonts w:hint="eastAsia" w:ascii="宋体" w:hAnsi="宋体" w:eastAsia="宋体"/>
          <w:b/>
          <w:color w:val="000000"/>
          <w:sz w:val="22"/>
        </w:rPr>
        <w:t>①政治地理</w:t>
      </w:r>
    </w:p>
    <w:p w14:paraId="0F39758D">
      <w:pPr>
        <w:autoSpaceDE w:val="0"/>
        <w:autoSpaceDN w:val="0"/>
        <w:spacing w:before="0" w:after="0" w:line="302" w:lineRule="auto"/>
        <w:ind w:firstLine="0"/>
        <w:jc w:val="both"/>
        <w:rPr>
          <w:sz w:val="22"/>
        </w:rPr>
      </w:pPr>
      <w:r>
        <w:rPr>
          <w:rFonts w:hint="eastAsia" w:ascii="宋体" w:hAnsi="宋体" w:eastAsia="宋体"/>
          <w:color w:val="000000"/>
          <w:sz w:val="22"/>
        </w:rPr>
        <w:t>谭其骧：《中国历史地图集》（</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8</w:t>
      </w:r>
      <w:r>
        <w:rPr>
          <w:rFonts w:hint="eastAsia" w:ascii="宋体" w:hAnsi="宋体" w:eastAsia="宋体"/>
          <w:color w:val="000000"/>
          <w:sz w:val="22"/>
        </w:rPr>
        <w:t>册），中国地图出版社，</w:t>
      </w:r>
      <w:r>
        <w:rPr>
          <w:rFonts w:hint="eastAsia" w:ascii="Calibri" w:hAnsi="Calibri" w:eastAsia="Calibri"/>
          <w:color w:val="000000"/>
          <w:sz w:val="22"/>
        </w:rPr>
        <w:t>1982</w:t>
      </w:r>
      <w:r>
        <w:rPr>
          <w:rFonts w:hint="eastAsia" w:ascii="宋体" w:hAnsi="宋体" w:eastAsia="宋体"/>
          <w:color w:val="000000"/>
          <w:sz w:val="22"/>
        </w:rPr>
        <w:t>~</w:t>
      </w:r>
      <w:r>
        <w:rPr>
          <w:rFonts w:hint="eastAsia" w:ascii="Calibri" w:hAnsi="Calibri" w:eastAsia="Calibri"/>
          <w:color w:val="000000"/>
          <w:sz w:val="22"/>
        </w:rPr>
        <w:t>1987</w:t>
      </w:r>
      <w:r>
        <w:rPr>
          <w:rFonts w:hint="eastAsia" w:ascii="宋体" w:hAnsi="宋体" w:eastAsia="宋体"/>
          <w:color w:val="000000"/>
          <w:sz w:val="22"/>
        </w:rPr>
        <w:t>年。</w:t>
      </w:r>
    </w:p>
    <w:p w14:paraId="7452B61B">
      <w:pPr>
        <w:wordWrap w:val="0"/>
        <w:autoSpaceDE w:val="0"/>
        <w:autoSpaceDN w:val="0"/>
        <w:spacing w:before="0" w:after="0" w:line="302" w:lineRule="auto"/>
        <w:ind w:firstLine="0"/>
        <w:jc w:val="both"/>
        <w:rPr>
          <w:sz w:val="22"/>
        </w:rPr>
      </w:pPr>
      <w:r>
        <w:rPr>
          <w:rFonts w:hint="eastAsia" w:ascii="宋体" w:hAnsi="宋体" w:eastAsia="宋体"/>
          <w:color w:val="000000"/>
          <w:sz w:val="22"/>
        </w:rPr>
        <w:t>周振鹤：《西汉政区地理》，人民出版社，</w:t>
      </w:r>
      <w:r>
        <w:rPr>
          <w:rFonts w:hint="eastAsia" w:ascii="Calibri" w:hAnsi="Calibri" w:eastAsia="Calibri"/>
          <w:color w:val="000000"/>
          <w:sz w:val="22"/>
        </w:rPr>
        <w:t>1987</w:t>
      </w:r>
      <w:r>
        <w:rPr>
          <w:rFonts w:hint="eastAsia" w:ascii="宋体" w:hAnsi="宋体" w:eastAsia="宋体"/>
          <w:color w:val="000000"/>
          <w:sz w:val="22"/>
        </w:rPr>
        <w:t>年。</w:t>
      </w:r>
    </w:p>
    <w:p w14:paraId="012283C3">
      <w:pPr>
        <w:autoSpaceDE w:val="0"/>
        <w:autoSpaceDN w:val="0"/>
        <w:spacing w:before="0" w:after="0" w:line="319" w:lineRule="auto"/>
        <w:ind w:firstLine="0"/>
        <w:jc w:val="both"/>
        <w:rPr>
          <w:sz w:val="22"/>
        </w:rPr>
        <w:sectPr>
          <w:headerReference r:id="rId249" w:type="default"/>
          <w:footerReference r:id="rId250" w:type="default"/>
          <w:type w:val="continuous"/>
          <w:pgSz w:w="11900" w:h="18980"/>
          <w:pgMar w:top="720" w:right="1200" w:bottom="240" w:left="1200" w:header="360" w:footer="0" w:gutter="0"/>
          <w:cols w:space="720" w:num="1"/>
        </w:sectPr>
      </w:pPr>
      <w:r>
        <w:rPr>
          <w:rFonts w:hint="eastAsia" w:ascii="宋体" w:hAnsi="宋体" w:eastAsia="宋体"/>
          <w:color w:val="000000"/>
          <w:sz w:val="22"/>
        </w:rPr>
        <w:t>周振鹤：《中国行政区划通史》</w:t>
      </w:r>
      <w:r>
        <w:rPr>
          <w:rFonts w:hint="eastAsia" w:ascii="Calibri" w:hAnsi="Calibri" w:eastAsia="Calibri"/>
          <w:color w:val="000000"/>
          <w:sz w:val="22"/>
        </w:rPr>
        <w:t>(1∼13</w:t>
      </w:r>
      <w:r>
        <w:rPr>
          <w:rFonts w:hint="eastAsia" w:ascii="宋体" w:hAnsi="宋体" w:eastAsia="宋体"/>
          <w:color w:val="000000"/>
          <w:sz w:val="22"/>
        </w:rPr>
        <w:t>卷），复旦大学出版社，</w:t>
      </w:r>
      <w:r>
        <w:rPr>
          <w:rFonts w:hint="eastAsia" w:ascii="Calibri" w:hAnsi="Calibri" w:eastAsia="Calibri"/>
          <w:color w:val="000000"/>
          <w:sz w:val="22"/>
        </w:rPr>
        <w:t>2009</w:t>
      </w:r>
      <w:r>
        <w:rPr>
          <w:rFonts w:hint="eastAsia" w:ascii="宋体" w:hAnsi="宋体" w:eastAsia="宋体"/>
          <w:color w:val="000000"/>
          <w:sz w:val="22"/>
        </w:rPr>
        <w:t>~</w:t>
      </w:r>
      <w:r>
        <w:rPr>
          <w:rFonts w:hint="eastAsia" w:ascii="Calibri" w:hAnsi="Calibri" w:eastAsia="Calibri"/>
          <w:color w:val="000000"/>
          <w:sz w:val="22"/>
        </w:rPr>
        <w:t>2016</w:t>
      </w:r>
      <w:r>
        <w:rPr>
          <w:rFonts w:hint="eastAsia" w:ascii="宋体" w:hAnsi="宋体" w:eastAsia="宋体"/>
          <w:color w:val="000000"/>
          <w:sz w:val="22"/>
        </w:rPr>
        <w:t>年。</w:t>
      </w:r>
    </w:p>
    <w:p w14:paraId="005A2239">
      <w:pPr>
        <w:wordWrap w:val="0"/>
        <w:autoSpaceDE w:val="0"/>
        <w:autoSpaceDN w:val="0"/>
        <w:spacing w:before="0" w:after="0" w:line="241" w:lineRule="auto"/>
        <w:ind w:firstLine="0"/>
        <w:jc w:val="both"/>
        <w:rPr>
          <w:sz w:val="23"/>
        </w:rPr>
      </w:pPr>
      <w:r>
        <w:rPr>
          <w:rFonts w:hint="eastAsia" w:ascii="宋体" w:hAnsi="宋体" w:eastAsia="宋体"/>
          <w:color w:val="000000"/>
          <w:sz w:val="23"/>
        </w:rPr>
        <w:t>周振鹤：《中国地方行政制度史》，上海人民出版社，</w:t>
      </w:r>
      <w:r>
        <w:rPr>
          <w:rFonts w:hint="eastAsia" w:ascii="Calibri" w:hAnsi="Calibri" w:eastAsia="Calibri"/>
          <w:color w:val="000000"/>
          <w:sz w:val="23"/>
        </w:rPr>
        <w:t>2005</w:t>
      </w:r>
      <w:r>
        <w:rPr>
          <w:rFonts w:hint="eastAsia" w:ascii="宋体" w:hAnsi="宋体" w:eastAsia="宋体"/>
          <w:color w:val="000000"/>
          <w:sz w:val="23"/>
        </w:rPr>
        <w:t>年。</w:t>
      </w:r>
    </w:p>
    <w:p w14:paraId="43E05C44">
      <w:pPr>
        <w:wordWrap w:val="0"/>
        <w:autoSpaceDE w:val="0"/>
        <w:autoSpaceDN w:val="0"/>
        <w:spacing w:before="0" w:after="0" w:line="305" w:lineRule="auto"/>
        <w:ind w:firstLine="0"/>
        <w:jc w:val="both"/>
        <w:rPr>
          <w:sz w:val="23"/>
        </w:rPr>
      </w:pPr>
      <w:r>
        <w:rPr>
          <w:rFonts w:hint="eastAsia" w:ascii="宋体" w:hAnsi="宋体" w:eastAsia="宋体"/>
          <w:color w:val="000000"/>
          <w:sz w:val="23"/>
        </w:rPr>
        <w:t>周振鹤：《中国历史政治地理十六讲》，中华书局，</w:t>
      </w:r>
      <w:r>
        <w:rPr>
          <w:rFonts w:hint="eastAsia" w:ascii="Calibri" w:hAnsi="Calibri" w:eastAsia="Calibri"/>
          <w:color w:val="000000"/>
          <w:sz w:val="23"/>
        </w:rPr>
        <w:t>2013</w:t>
      </w:r>
      <w:r>
        <w:rPr>
          <w:rFonts w:hint="eastAsia" w:ascii="宋体" w:hAnsi="宋体" w:eastAsia="宋体"/>
          <w:color w:val="000000"/>
          <w:sz w:val="23"/>
        </w:rPr>
        <w:t>年。</w:t>
      </w:r>
    </w:p>
    <w:p w14:paraId="64D41EE6">
      <w:pPr>
        <w:wordWrap w:val="0"/>
        <w:autoSpaceDE w:val="0"/>
        <w:autoSpaceDN w:val="0"/>
        <w:spacing w:before="0" w:after="0" w:line="305" w:lineRule="auto"/>
        <w:ind w:firstLine="0"/>
        <w:jc w:val="both"/>
        <w:rPr>
          <w:sz w:val="23"/>
        </w:rPr>
      </w:pPr>
      <w:r>
        <w:rPr>
          <w:rFonts w:hint="eastAsia" w:ascii="宋体" w:hAnsi="宋体" w:eastAsia="宋体"/>
          <w:b/>
          <w:color w:val="000000"/>
          <w:sz w:val="23"/>
        </w:rPr>
        <w:t>②经济地理</w:t>
      </w:r>
    </w:p>
    <w:p w14:paraId="08F2E638">
      <w:pPr>
        <w:autoSpaceDE w:val="0"/>
        <w:autoSpaceDN w:val="0"/>
        <w:spacing w:before="0" w:after="0" w:line="321" w:lineRule="auto"/>
        <w:ind w:firstLine="0"/>
        <w:jc w:val="both"/>
        <w:rPr>
          <w:sz w:val="23"/>
        </w:rPr>
      </w:pPr>
      <w:r>
        <w:rPr>
          <w:rFonts w:hint="eastAsia" w:ascii="宋体" w:hAnsi="宋体" w:eastAsia="宋体"/>
          <w:color w:val="000000"/>
          <w:sz w:val="23"/>
        </w:rPr>
        <w:t>史念海：《河山集》，商务印书馆，</w:t>
      </w:r>
      <w:r>
        <w:rPr>
          <w:rFonts w:hint="eastAsia" w:ascii="Calibri" w:hAnsi="Calibri" w:eastAsia="Calibri"/>
          <w:color w:val="000000"/>
          <w:sz w:val="23"/>
        </w:rPr>
        <w:t>1963</w:t>
      </w:r>
      <w:r>
        <w:rPr>
          <w:rFonts w:hint="eastAsia" w:ascii="宋体" w:hAnsi="宋体" w:eastAsia="宋体"/>
          <w:color w:val="000000"/>
          <w:sz w:val="23"/>
        </w:rPr>
        <w:t>年。</w:t>
      </w:r>
    </w:p>
    <w:p w14:paraId="796D1994">
      <w:pPr>
        <w:wordWrap w:val="0"/>
        <w:autoSpaceDE w:val="0"/>
        <w:autoSpaceDN w:val="0"/>
        <w:spacing w:before="0" w:after="0" w:line="305" w:lineRule="auto"/>
        <w:ind w:firstLine="0"/>
        <w:jc w:val="both"/>
        <w:rPr>
          <w:sz w:val="23"/>
        </w:rPr>
      </w:pPr>
      <w:r>
        <w:rPr>
          <w:rFonts w:hint="eastAsia" w:ascii="宋体" w:hAnsi="宋体" w:eastAsia="宋体"/>
          <w:color w:val="000000"/>
          <w:sz w:val="23"/>
        </w:rPr>
        <w:t>韩茂莉：《宋代农业地理》，山西古籍出版社，</w:t>
      </w:r>
      <w:r>
        <w:rPr>
          <w:rFonts w:hint="eastAsia" w:ascii="Calibri" w:hAnsi="Calibri" w:eastAsia="Calibri"/>
          <w:color w:val="000000"/>
          <w:sz w:val="23"/>
        </w:rPr>
        <w:t>1993</w:t>
      </w:r>
      <w:r>
        <w:rPr>
          <w:rFonts w:hint="eastAsia" w:ascii="宋体" w:hAnsi="宋体" w:eastAsia="宋体"/>
          <w:color w:val="000000"/>
          <w:sz w:val="23"/>
        </w:rPr>
        <w:t>年。</w:t>
      </w:r>
    </w:p>
    <w:p w14:paraId="04DBF80F">
      <w:pPr>
        <w:wordWrap w:val="0"/>
        <w:autoSpaceDE w:val="0"/>
        <w:autoSpaceDN w:val="0"/>
        <w:spacing w:before="0" w:after="0" w:line="337" w:lineRule="auto"/>
        <w:ind w:firstLine="0"/>
        <w:jc w:val="both"/>
        <w:rPr>
          <w:sz w:val="23"/>
        </w:rPr>
      </w:pPr>
      <w:r>
        <w:rPr>
          <w:rFonts w:hint="eastAsia" w:ascii="宋体" w:hAnsi="宋体" w:eastAsia="宋体"/>
          <w:color w:val="000000"/>
          <w:sz w:val="23"/>
        </w:rPr>
        <w:t>韩茂莉：《中国历史农业地理》（上、中、下），北京大学出版社，</w:t>
      </w:r>
      <w:r>
        <w:rPr>
          <w:rFonts w:hint="eastAsia" w:ascii="Calibri" w:hAnsi="Calibri" w:eastAsia="Calibri"/>
          <w:color w:val="000000"/>
          <w:sz w:val="23"/>
        </w:rPr>
        <w:t>2011</w:t>
      </w:r>
      <w:r>
        <w:rPr>
          <w:rFonts w:hint="eastAsia" w:ascii="宋体" w:hAnsi="宋体" w:eastAsia="宋体"/>
          <w:color w:val="000000"/>
          <w:sz w:val="23"/>
        </w:rPr>
        <w:t>年。</w:t>
      </w:r>
    </w:p>
    <w:p w14:paraId="752B30E8">
      <w:pPr>
        <w:wordWrap w:val="0"/>
        <w:autoSpaceDE w:val="0"/>
        <w:autoSpaceDN w:val="0"/>
        <w:spacing w:before="0" w:after="0" w:line="305" w:lineRule="auto"/>
        <w:ind w:firstLine="0"/>
        <w:jc w:val="both"/>
        <w:rPr>
          <w:sz w:val="23"/>
        </w:rPr>
      </w:pPr>
      <w:r>
        <w:rPr>
          <w:rFonts w:hint="eastAsia" w:ascii="宋体" w:hAnsi="宋体" w:eastAsia="宋体"/>
          <w:color w:val="000000"/>
          <w:sz w:val="23"/>
        </w:rPr>
        <w:t>吴松弟：《港口-腹地和中国现代化进程》，齐鲁书社，</w:t>
      </w:r>
      <w:r>
        <w:rPr>
          <w:rFonts w:hint="eastAsia" w:ascii="Calibri" w:hAnsi="Calibri" w:eastAsia="Calibri"/>
          <w:color w:val="000000"/>
          <w:sz w:val="23"/>
        </w:rPr>
        <w:t>2005</w:t>
      </w:r>
      <w:r>
        <w:rPr>
          <w:rFonts w:hint="eastAsia" w:ascii="宋体" w:hAnsi="宋体" w:eastAsia="宋体"/>
          <w:color w:val="000000"/>
          <w:sz w:val="23"/>
        </w:rPr>
        <w:t>年。</w:t>
      </w:r>
    </w:p>
    <w:p w14:paraId="1AEBED3A">
      <w:pPr>
        <w:autoSpaceDE w:val="0"/>
        <w:autoSpaceDN w:val="0"/>
        <w:spacing w:before="0" w:after="0" w:line="321" w:lineRule="auto"/>
        <w:ind w:firstLine="0"/>
        <w:jc w:val="both"/>
        <w:rPr>
          <w:sz w:val="23"/>
        </w:rPr>
      </w:pPr>
      <w:r>
        <w:rPr>
          <w:rFonts w:hint="eastAsia" w:ascii="宋体" w:hAnsi="宋体" w:eastAsia="宋体"/>
          <w:color w:val="000000"/>
          <w:sz w:val="23"/>
        </w:rPr>
        <w:t>吴松弟、戴鞍钢：《中国近代经济地理》（</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9</w:t>
      </w:r>
      <w:r>
        <w:rPr>
          <w:rFonts w:hint="eastAsia" w:ascii="宋体" w:hAnsi="宋体" w:eastAsia="宋体"/>
          <w:color w:val="000000"/>
          <w:sz w:val="23"/>
        </w:rPr>
        <w:t>卷），华东师范大学出版社，</w:t>
      </w:r>
      <w:r>
        <w:rPr>
          <w:rFonts w:hint="eastAsia" w:ascii="Calibri" w:hAnsi="Calibri" w:eastAsia="Calibri"/>
          <w:color w:val="000000"/>
          <w:sz w:val="23"/>
        </w:rPr>
        <w:t>2014</w:t>
      </w:r>
      <w:r>
        <w:rPr>
          <w:rFonts w:hint="eastAsia" w:ascii="宋体" w:hAnsi="宋体" w:eastAsia="宋体"/>
          <w:color w:val="000000"/>
          <w:sz w:val="23"/>
        </w:rPr>
        <w:t>~</w:t>
      </w:r>
      <w:r>
        <w:rPr>
          <w:rFonts w:hint="eastAsia" w:ascii="Calibri" w:hAnsi="Calibri" w:eastAsia="Calibri"/>
          <w:color w:val="000000"/>
          <w:sz w:val="23"/>
        </w:rPr>
        <w:t>2016</w:t>
      </w:r>
      <w:r>
        <w:rPr>
          <w:rFonts w:hint="eastAsia" w:ascii="宋体" w:hAnsi="宋体" w:eastAsia="宋体"/>
          <w:color w:val="000000"/>
          <w:sz w:val="23"/>
        </w:rPr>
        <w:t>年</w:t>
      </w:r>
    </w:p>
    <w:p w14:paraId="7403BBC3">
      <w:pPr>
        <w:wordWrap w:val="0"/>
        <w:autoSpaceDE w:val="0"/>
        <w:autoSpaceDN w:val="0"/>
        <w:spacing w:before="0" w:after="0" w:line="321" w:lineRule="auto"/>
        <w:ind w:firstLine="0"/>
        <w:jc w:val="both"/>
        <w:rPr>
          <w:sz w:val="23"/>
        </w:rPr>
      </w:pPr>
      <w:r>
        <w:rPr>
          <w:rFonts w:hint="eastAsia" w:ascii="宋体" w:hAnsi="宋体" w:eastAsia="宋体"/>
          <w:b/>
          <w:color w:val="000000"/>
          <w:sz w:val="23"/>
        </w:rPr>
        <w:t>③人口地理</w:t>
      </w:r>
    </w:p>
    <w:p w14:paraId="39BBC949">
      <w:pPr>
        <w:wordWrap w:val="0"/>
        <w:autoSpaceDE w:val="0"/>
        <w:autoSpaceDN w:val="0"/>
        <w:spacing w:before="0" w:after="0" w:line="305" w:lineRule="auto"/>
        <w:ind w:firstLine="0"/>
        <w:jc w:val="both"/>
        <w:rPr>
          <w:sz w:val="23"/>
        </w:rPr>
      </w:pPr>
      <w:r>
        <w:rPr>
          <w:rFonts w:hint="eastAsia" w:ascii="宋体" w:hAnsi="宋体" w:eastAsia="宋体"/>
          <w:color w:val="000000"/>
          <w:sz w:val="23"/>
        </w:rPr>
        <w:t>葛剑雄：《西汉人口地理》，人民出版社，</w:t>
      </w:r>
      <w:r>
        <w:rPr>
          <w:rFonts w:hint="eastAsia" w:ascii="Calibri" w:hAnsi="Calibri" w:eastAsia="Calibri"/>
          <w:color w:val="000000"/>
          <w:sz w:val="23"/>
        </w:rPr>
        <w:t>1986</w:t>
      </w:r>
      <w:r>
        <w:rPr>
          <w:rFonts w:hint="eastAsia" w:ascii="宋体" w:hAnsi="宋体" w:eastAsia="宋体"/>
          <w:color w:val="000000"/>
          <w:sz w:val="23"/>
        </w:rPr>
        <w:t>年。</w:t>
      </w:r>
    </w:p>
    <w:p w14:paraId="55575FDC">
      <w:pPr>
        <w:wordWrap w:val="0"/>
        <w:autoSpaceDE w:val="0"/>
        <w:autoSpaceDN w:val="0"/>
        <w:spacing w:before="0" w:after="0" w:line="321" w:lineRule="auto"/>
        <w:ind w:firstLine="0"/>
        <w:jc w:val="both"/>
        <w:rPr>
          <w:sz w:val="23"/>
        </w:rPr>
      </w:pPr>
      <w:r>
        <w:rPr>
          <w:rFonts w:hint="eastAsia" w:ascii="宋体" w:hAnsi="宋体" w:eastAsia="宋体"/>
          <w:color w:val="000000"/>
          <w:sz w:val="23"/>
        </w:rPr>
        <w:t>张家驹：《靖康之乱与北方人口南迁》，《文史杂志》，</w:t>
      </w:r>
      <w:r>
        <w:rPr>
          <w:rFonts w:hint="eastAsia" w:ascii="Calibri" w:hAnsi="Calibri" w:eastAsia="Calibri"/>
          <w:color w:val="000000"/>
          <w:sz w:val="23"/>
        </w:rPr>
        <w:t>1942</w:t>
      </w:r>
      <w:r>
        <w:rPr>
          <w:rFonts w:hint="eastAsia" w:ascii="宋体" w:hAnsi="宋体" w:eastAsia="宋体"/>
          <w:color w:val="000000"/>
          <w:sz w:val="23"/>
        </w:rPr>
        <w:t>年第</w:t>
      </w:r>
      <w:r>
        <w:rPr>
          <w:rFonts w:hint="eastAsia" w:ascii="Calibri" w:hAnsi="Calibri" w:eastAsia="Calibri"/>
          <w:color w:val="000000"/>
          <w:sz w:val="23"/>
        </w:rPr>
        <w:t>3</w:t>
      </w:r>
      <w:r>
        <w:rPr>
          <w:rFonts w:hint="eastAsia" w:ascii="宋体" w:hAnsi="宋体" w:eastAsia="宋体"/>
          <w:color w:val="000000"/>
          <w:sz w:val="23"/>
        </w:rPr>
        <w:t>期</w:t>
      </w:r>
    </w:p>
    <w:p w14:paraId="44474FB8">
      <w:pPr>
        <w:wordWrap w:val="0"/>
        <w:autoSpaceDE w:val="0"/>
        <w:autoSpaceDN w:val="0"/>
        <w:spacing w:before="0" w:after="0" w:line="305" w:lineRule="auto"/>
        <w:ind w:firstLine="0"/>
        <w:jc w:val="both"/>
        <w:rPr>
          <w:sz w:val="23"/>
        </w:rPr>
      </w:pPr>
      <w:r>
        <w:rPr>
          <w:rFonts w:hint="eastAsia" w:ascii="宋体" w:hAnsi="宋体" w:eastAsia="宋体"/>
          <w:color w:val="000000"/>
          <w:sz w:val="23"/>
        </w:rPr>
        <w:t>吴松弟：《北方移民与南宋社会变迁》，台湾文津出版社，</w:t>
      </w:r>
      <w:r>
        <w:rPr>
          <w:rFonts w:hint="eastAsia" w:ascii="Calibri" w:hAnsi="Calibri" w:eastAsia="Calibri"/>
          <w:color w:val="000000"/>
          <w:sz w:val="23"/>
        </w:rPr>
        <w:t>1993</w:t>
      </w:r>
      <w:r>
        <w:rPr>
          <w:rFonts w:hint="eastAsia" w:ascii="宋体" w:hAnsi="宋体" w:eastAsia="宋体"/>
          <w:color w:val="000000"/>
          <w:sz w:val="23"/>
        </w:rPr>
        <w:t>年。</w:t>
      </w:r>
    </w:p>
    <w:p w14:paraId="2FEC5353">
      <w:pPr>
        <w:wordWrap w:val="0"/>
        <w:autoSpaceDE w:val="0"/>
        <w:autoSpaceDN w:val="0"/>
        <w:spacing w:before="0" w:after="0" w:line="337" w:lineRule="auto"/>
        <w:ind w:firstLine="0"/>
        <w:jc w:val="both"/>
        <w:rPr>
          <w:sz w:val="23"/>
        </w:rPr>
      </w:pPr>
      <w:r>
        <w:rPr>
          <w:rFonts w:hint="eastAsia" w:ascii="宋体" w:hAnsi="宋体" w:eastAsia="宋体"/>
          <w:color w:val="000000"/>
          <w:sz w:val="23"/>
        </w:rPr>
        <w:t>周振鹤：“唐代安史之乱和北方人民的南迁”，《中华文史论丛》，</w:t>
      </w:r>
      <w:r>
        <w:rPr>
          <w:rFonts w:hint="eastAsia" w:ascii="Calibri" w:hAnsi="Calibri" w:eastAsia="Calibri"/>
          <w:color w:val="000000"/>
          <w:sz w:val="23"/>
        </w:rPr>
        <w:t>1987</w:t>
      </w:r>
      <w:r>
        <w:rPr>
          <w:rFonts w:hint="eastAsia" w:ascii="宋体" w:hAnsi="宋体" w:eastAsia="宋体"/>
          <w:color w:val="000000"/>
          <w:sz w:val="23"/>
        </w:rPr>
        <w:t>年第</w:t>
      </w:r>
      <w:r>
        <w:rPr>
          <w:rFonts w:hint="eastAsia" w:ascii="Calibri" w:hAnsi="Calibri" w:eastAsia="Calibri"/>
          <w:color w:val="000000"/>
          <w:sz w:val="23"/>
        </w:rPr>
        <w:t>2</w:t>
      </w: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辑。</w:t>
      </w:r>
    </w:p>
    <w:p w14:paraId="653D245E">
      <w:pPr>
        <w:wordWrap w:val="0"/>
        <w:autoSpaceDE w:val="0"/>
        <w:autoSpaceDN w:val="0"/>
        <w:spacing w:before="0" w:after="0" w:line="334" w:lineRule="auto"/>
        <w:ind w:firstLine="0"/>
        <w:jc w:val="both"/>
        <w:rPr>
          <w:sz w:val="21"/>
        </w:rPr>
      </w:pPr>
      <w:r>
        <w:rPr>
          <w:rFonts w:hint="eastAsia" w:ascii="宋体" w:hAnsi="宋体" w:eastAsia="宋体"/>
          <w:color w:val="000000"/>
          <w:sz w:val="21"/>
        </w:rPr>
        <w:t>葛剑雄主编，葛剑雄、曹树基、吴松弟著：《中国移民史》（</w:t>
      </w:r>
      <w:r>
        <w:rPr>
          <w:rFonts w:hint="eastAsia" w:ascii="Calibri" w:hAnsi="Calibri" w:eastAsia="Calibri"/>
          <w:color w:val="000000"/>
          <w:sz w:val="21"/>
        </w:rPr>
        <w:t>1</w:t>
      </w:r>
      <w:r>
        <w:rPr>
          <w:rFonts w:hint="eastAsia" w:ascii="宋体" w:hAnsi="宋体" w:eastAsia="宋体"/>
          <w:color w:val="000000"/>
          <w:sz w:val="21"/>
        </w:rPr>
        <w:t>~</w:t>
      </w:r>
      <w:r>
        <w:rPr>
          <w:rFonts w:hint="eastAsia" w:ascii="Calibri" w:hAnsi="Calibri" w:eastAsia="Calibri"/>
          <w:color w:val="000000"/>
          <w:sz w:val="21"/>
        </w:rPr>
        <w:t>6</w:t>
      </w:r>
      <w:r>
        <w:rPr>
          <w:rFonts w:hint="eastAsia" w:ascii="宋体" w:hAnsi="宋体" w:eastAsia="宋体"/>
          <w:color w:val="000000"/>
          <w:sz w:val="21"/>
        </w:rPr>
        <w:t>卷），福建人民出版社，</w:t>
      </w:r>
      <w:r>
        <w:rPr>
          <w:rFonts w:hint="eastAsia" w:ascii="Calibri" w:hAnsi="Calibri" w:eastAsia="Calibri"/>
          <w:color w:val="000000"/>
          <w:sz w:val="21"/>
        </w:rPr>
        <w:t>1997</w:t>
      </w:r>
      <w:r>
        <w:rPr>
          <w:rFonts w:hint="eastAsia" w:ascii="宋体" w:hAnsi="宋体" w:eastAsia="宋体"/>
          <w:color w:val="000000"/>
          <w:sz w:val="21"/>
        </w:rPr>
        <w:t>年。</w:t>
      </w:r>
    </w:p>
    <w:p w14:paraId="5CE92DC7">
      <w:pPr>
        <w:wordWrap w:val="0"/>
        <w:autoSpaceDE w:val="0"/>
        <w:autoSpaceDN w:val="0"/>
        <w:spacing w:before="0" w:after="0" w:line="305" w:lineRule="auto"/>
        <w:ind w:right="320" w:firstLine="0"/>
        <w:jc w:val="both"/>
        <w:rPr>
          <w:sz w:val="23"/>
        </w:rPr>
      </w:pPr>
      <w:r>
        <w:rPr>
          <w:rFonts w:hint="eastAsia" w:ascii="宋体" w:hAnsi="宋体" w:eastAsia="宋体"/>
          <w:color w:val="000000"/>
          <w:sz w:val="23"/>
        </w:rPr>
        <w:t>葛剑雄主编，葛剑雄、曹树基、吴松弟、侯杨方著：《中国人口史》</w:t>
      </w:r>
      <w:r>
        <w:rPr>
          <w:rFonts w:hint="eastAsia" w:ascii="Calibri" w:hAnsi="Calibri" w:eastAsia="Calibri"/>
          <w:color w:val="000000"/>
          <w:sz w:val="23"/>
        </w:rPr>
        <w:t>(1∼7</w:t>
      </w:r>
      <w:r>
        <w:rPr>
          <w:rFonts w:hint="eastAsia" w:ascii="宋体" w:hAnsi="宋体" w:eastAsia="宋体"/>
          <w:color w:val="000000"/>
          <w:sz w:val="23"/>
        </w:rPr>
        <w:t>卷），复旦大学出版社</w:t>
      </w:r>
      <w:r>
        <w:rPr>
          <w:rFonts w:hint="eastAsia" w:ascii="Calibri" w:hAnsi="Calibri" w:eastAsia="Calibri"/>
          <w:color w:val="000000"/>
          <w:sz w:val="23"/>
        </w:rPr>
        <w:t>，2001</w:t>
      </w:r>
      <w:r>
        <w:rPr>
          <w:rFonts w:hint="eastAsia" w:ascii="宋体" w:hAnsi="宋体" w:eastAsia="宋体"/>
          <w:color w:val="000000"/>
          <w:sz w:val="23"/>
        </w:rPr>
        <w:t>年</w:t>
      </w:r>
      <w:r>
        <w:rPr>
          <w:rFonts w:hint="eastAsia" w:ascii="Calibri" w:hAnsi="Calibri" w:eastAsia="Calibri"/>
          <w:color w:val="000000"/>
          <w:sz w:val="23"/>
        </w:rPr>
        <w:t>。</w:t>
      </w:r>
    </w:p>
    <w:p w14:paraId="13171E99">
      <w:pPr>
        <w:wordWrap w:val="0"/>
        <w:autoSpaceDE w:val="0"/>
        <w:autoSpaceDN w:val="0"/>
        <w:spacing w:before="0" w:after="0" w:line="353" w:lineRule="auto"/>
        <w:ind w:firstLine="0"/>
        <w:jc w:val="both"/>
        <w:rPr>
          <w:sz w:val="23"/>
        </w:rPr>
      </w:pPr>
      <w:r>
        <w:rPr>
          <w:rFonts w:hint="eastAsia" w:ascii="宋体" w:hAnsi="宋体" w:eastAsia="宋体"/>
          <w:color w:val="000000"/>
          <w:sz w:val="23"/>
        </w:rPr>
        <w:t>葛剑雄：《中国人口发展史》，福建人民出版社，</w:t>
      </w:r>
      <w:r>
        <w:rPr>
          <w:rFonts w:hint="eastAsia" w:ascii="Calibri" w:hAnsi="Calibri" w:eastAsia="Calibri"/>
          <w:color w:val="000000"/>
          <w:sz w:val="23"/>
        </w:rPr>
        <w:t>1991</w:t>
      </w:r>
      <w:r>
        <w:rPr>
          <w:rFonts w:hint="eastAsia" w:ascii="宋体" w:hAnsi="宋体" w:eastAsia="宋体"/>
          <w:color w:val="000000"/>
          <w:sz w:val="23"/>
        </w:rPr>
        <w:t>年。</w:t>
      </w:r>
    </w:p>
    <w:p w14:paraId="691DC2E5">
      <w:pPr>
        <w:wordWrap w:val="0"/>
        <w:autoSpaceDE w:val="0"/>
        <w:autoSpaceDN w:val="0"/>
        <w:spacing w:before="0" w:after="0" w:line="321" w:lineRule="auto"/>
        <w:ind w:firstLine="0"/>
        <w:jc w:val="both"/>
        <w:rPr>
          <w:sz w:val="23"/>
        </w:rPr>
      </w:pPr>
      <w:r>
        <w:rPr>
          <w:rFonts w:hint="eastAsia" w:ascii="宋体" w:hAnsi="宋体" w:eastAsia="宋体"/>
          <w:b/>
          <w:color w:val="000000"/>
          <w:sz w:val="23"/>
        </w:rPr>
        <w:t>④城市地理</w:t>
      </w:r>
    </w:p>
    <w:p w14:paraId="04082A43">
      <w:pPr>
        <w:wordWrap w:val="0"/>
        <w:autoSpaceDE w:val="0"/>
        <w:autoSpaceDN w:val="0"/>
        <w:spacing w:before="0" w:after="0" w:line="305" w:lineRule="auto"/>
        <w:ind w:firstLine="0"/>
        <w:jc w:val="both"/>
        <w:rPr>
          <w:sz w:val="23"/>
        </w:rPr>
      </w:pPr>
      <w:r>
        <w:rPr>
          <w:rFonts w:hint="eastAsia" w:ascii="宋体" w:hAnsi="宋体" w:eastAsia="宋体"/>
          <w:color w:val="000000"/>
          <w:sz w:val="23"/>
        </w:rPr>
        <w:t>侯仁之著，邓辉、申雨平、毛怡译：《北平历史地理》，外语教学与研究出版社，</w:t>
      </w:r>
      <w:r>
        <w:rPr>
          <w:rFonts w:hint="eastAsia" w:ascii="Calibri" w:hAnsi="Calibri" w:eastAsia="Calibri"/>
          <w:color w:val="000000"/>
          <w:sz w:val="23"/>
        </w:rPr>
        <w:t>2014</w:t>
      </w:r>
      <w:r>
        <w:rPr>
          <w:rFonts w:hint="eastAsia" w:ascii="宋体" w:hAnsi="宋体" w:eastAsia="宋体"/>
          <w:color w:val="000000"/>
          <w:sz w:val="23"/>
        </w:rPr>
        <w:t>年。</w:t>
      </w:r>
    </w:p>
    <w:p w14:paraId="7776C822">
      <w:pPr>
        <w:autoSpaceDE w:val="0"/>
        <w:autoSpaceDN w:val="0"/>
        <w:spacing w:before="0" w:after="0" w:line="321" w:lineRule="auto"/>
        <w:ind w:firstLine="0"/>
        <w:jc w:val="both"/>
        <w:rPr>
          <w:sz w:val="23"/>
        </w:rPr>
      </w:pPr>
      <w:r>
        <w:rPr>
          <w:rFonts w:hint="eastAsia" w:ascii="宋体" w:hAnsi="宋体" w:eastAsia="宋体"/>
          <w:color w:val="000000"/>
          <w:sz w:val="23"/>
        </w:rPr>
        <w:t>侯仁之：《北京历史地图集》（</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卷），文津出版社，</w:t>
      </w:r>
      <w:r>
        <w:rPr>
          <w:rFonts w:hint="eastAsia" w:ascii="Calibri" w:hAnsi="Calibri" w:eastAsia="Calibri"/>
          <w:color w:val="000000"/>
          <w:sz w:val="23"/>
        </w:rPr>
        <w:t>2013</w:t>
      </w:r>
      <w:r>
        <w:rPr>
          <w:rFonts w:hint="eastAsia" w:ascii="宋体" w:hAnsi="宋体" w:eastAsia="宋体"/>
          <w:color w:val="000000"/>
          <w:sz w:val="23"/>
        </w:rPr>
        <w:t>年。</w:t>
      </w:r>
    </w:p>
    <w:p w14:paraId="1B7A3466">
      <w:pPr>
        <w:wordWrap w:val="0"/>
        <w:autoSpaceDE w:val="0"/>
        <w:autoSpaceDN w:val="0"/>
        <w:spacing w:before="0" w:after="0" w:line="321" w:lineRule="auto"/>
        <w:ind w:firstLine="0"/>
        <w:jc w:val="both"/>
        <w:rPr>
          <w:sz w:val="23"/>
        </w:rPr>
      </w:pPr>
      <w:r>
        <w:rPr>
          <w:rFonts w:hint="eastAsia" w:ascii="宋体" w:hAnsi="宋体" w:eastAsia="宋体"/>
          <w:color w:val="000000"/>
          <w:sz w:val="23"/>
        </w:rPr>
        <w:t>马正林：《中国城市历史地理》，山东教育出版社，</w:t>
      </w:r>
      <w:r>
        <w:rPr>
          <w:rFonts w:hint="eastAsia" w:ascii="Calibri" w:hAnsi="Calibri" w:eastAsia="Calibri"/>
          <w:color w:val="000000"/>
          <w:sz w:val="23"/>
        </w:rPr>
        <w:t>1999</w:t>
      </w:r>
      <w:r>
        <w:rPr>
          <w:rFonts w:hint="eastAsia" w:ascii="宋体" w:hAnsi="宋体" w:eastAsia="宋体"/>
          <w:color w:val="000000"/>
          <w:sz w:val="23"/>
        </w:rPr>
        <w:t>年。</w:t>
      </w:r>
    </w:p>
    <w:p w14:paraId="267FA284">
      <w:pPr>
        <w:autoSpaceDE w:val="0"/>
        <w:autoSpaceDN w:val="0"/>
        <w:spacing w:before="0" w:after="0" w:line="305" w:lineRule="auto"/>
        <w:ind w:firstLine="0"/>
        <w:jc w:val="both"/>
        <w:rPr>
          <w:sz w:val="23"/>
        </w:rPr>
      </w:pPr>
      <w:r>
        <w:rPr>
          <w:rFonts w:hint="eastAsia" w:ascii="宋体" w:hAnsi="宋体" w:eastAsia="宋体"/>
          <w:color w:val="000000"/>
          <w:sz w:val="23"/>
        </w:rPr>
        <w:t>谭其骧，“中国历史上的七大首都（上、中）”，《历史教学问题》，</w:t>
      </w:r>
      <w:r>
        <w:rPr>
          <w:rFonts w:hint="eastAsia" w:ascii="Calibri" w:hAnsi="Calibri" w:eastAsia="Calibri"/>
          <w:color w:val="000000"/>
          <w:sz w:val="23"/>
        </w:rPr>
        <w:t>1982</w:t>
      </w:r>
      <w:r>
        <w:rPr>
          <w:rFonts w:hint="eastAsia" w:ascii="宋体" w:hAnsi="宋体" w:eastAsia="宋体"/>
          <w:color w:val="000000"/>
          <w:sz w:val="23"/>
        </w:rPr>
        <w:t>年第</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期。</w:t>
      </w:r>
    </w:p>
    <w:p w14:paraId="7F9F78E0">
      <w:pPr>
        <w:wordWrap w:val="0"/>
        <w:autoSpaceDE w:val="0"/>
        <w:autoSpaceDN w:val="0"/>
        <w:spacing w:before="0" w:after="0" w:line="321" w:lineRule="auto"/>
        <w:ind w:firstLine="0"/>
        <w:jc w:val="both"/>
        <w:rPr>
          <w:sz w:val="23"/>
        </w:rPr>
      </w:pPr>
      <w:r>
        <w:rPr>
          <w:rFonts w:hint="eastAsia" w:ascii="宋体" w:hAnsi="宋体" w:eastAsia="宋体"/>
          <w:color w:val="000000"/>
          <w:sz w:val="23"/>
        </w:rPr>
        <w:t>史念海：“中国古都学刍议”，《中国古都研究》，第</w:t>
      </w:r>
      <w:r>
        <w:rPr>
          <w:rFonts w:hint="eastAsia" w:ascii="Calibri" w:hAnsi="Calibri" w:eastAsia="Calibri"/>
          <w:color w:val="000000"/>
          <w:sz w:val="23"/>
        </w:rPr>
        <w:t>3</w:t>
      </w:r>
      <w:r>
        <w:rPr>
          <w:rFonts w:hint="eastAsia" w:ascii="宋体" w:hAnsi="宋体" w:eastAsia="宋体"/>
          <w:color w:val="000000"/>
          <w:sz w:val="23"/>
        </w:rPr>
        <w:t>辑，浙江人民出版社，</w:t>
      </w:r>
      <w:r>
        <w:rPr>
          <w:rFonts w:hint="eastAsia" w:ascii="Calibri" w:hAnsi="Calibri" w:eastAsia="Calibri"/>
          <w:color w:val="000000"/>
          <w:sz w:val="23"/>
        </w:rPr>
        <w:t>1985</w:t>
      </w:r>
      <w:r>
        <w:rPr>
          <w:rFonts w:hint="eastAsia" w:ascii="宋体" w:hAnsi="宋体" w:eastAsia="宋体"/>
          <w:color w:val="000000"/>
          <w:sz w:val="23"/>
        </w:rPr>
        <w:t>年。</w:t>
      </w:r>
    </w:p>
    <w:p w14:paraId="471B685F">
      <w:pPr>
        <w:wordWrap w:val="0"/>
        <w:autoSpaceDE w:val="0"/>
        <w:autoSpaceDN w:val="0"/>
        <w:spacing w:before="0" w:after="0" w:line="321" w:lineRule="auto"/>
        <w:ind w:firstLine="0"/>
        <w:jc w:val="both"/>
        <w:rPr>
          <w:sz w:val="23"/>
        </w:rPr>
      </w:pPr>
      <w:r>
        <w:rPr>
          <w:rFonts w:hint="eastAsia" w:ascii="宋体" w:hAnsi="宋体" w:eastAsia="宋体"/>
          <w:b/>
          <w:color w:val="000000"/>
          <w:sz w:val="23"/>
        </w:rPr>
        <w:t>⑤文化史地</w:t>
      </w:r>
    </w:p>
    <w:p w14:paraId="4D4804FA">
      <w:pPr>
        <w:wordWrap w:val="0"/>
        <w:autoSpaceDE w:val="0"/>
        <w:autoSpaceDN w:val="0"/>
        <w:spacing w:before="0" w:after="0" w:line="321" w:lineRule="auto"/>
        <w:ind w:firstLine="0"/>
        <w:jc w:val="both"/>
        <w:rPr>
          <w:sz w:val="23"/>
        </w:rPr>
      </w:pPr>
      <w:r>
        <w:rPr>
          <w:rFonts w:hint="eastAsia" w:ascii="宋体" w:hAnsi="宋体" w:eastAsia="宋体"/>
          <w:color w:val="000000"/>
          <w:sz w:val="23"/>
        </w:rPr>
        <w:t>卢云：《汉晋文化地理》，陕西人民出版社，</w:t>
      </w:r>
      <w:r>
        <w:rPr>
          <w:rFonts w:hint="eastAsia" w:ascii="Calibri" w:hAnsi="Calibri" w:eastAsia="Calibri"/>
          <w:color w:val="000000"/>
          <w:sz w:val="23"/>
        </w:rPr>
        <w:t>1991</w:t>
      </w:r>
      <w:r>
        <w:rPr>
          <w:rFonts w:hint="eastAsia" w:ascii="宋体" w:hAnsi="宋体" w:eastAsia="宋体"/>
          <w:color w:val="000000"/>
          <w:sz w:val="23"/>
        </w:rPr>
        <w:t>年。</w:t>
      </w:r>
    </w:p>
    <w:p w14:paraId="44C45701">
      <w:pPr>
        <w:wordWrap w:val="0"/>
        <w:autoSpaceDE w:val="0"/>
        <w:autoSpaceDN w:val="0"/>
        <w:spacing w:before="0" w:after="0" w:line="321" w:lineRule="auto"/>
        <w:ind w:firstLine="0"/>
        <w:jc w:val="both"/>
        <w:rPr>
          <w:sz w:val="23"/>
        </w:rPr>
      </w:pPr>
      <w:r>
        <w:rPr>
          <w:rFonts w:hint="eastAsia" w:ascii="宋体" w:hAnsi="宋体" w:eastAsia="宋体"/>
          <w:color w:val="000000"/>
          <w:sz w:val="23"/>
        </w:rPr>
        <w:t>张伟然：《湖南历史文化地理研究》，复旦大学出版社，</w:t>
      </w:r>
      <w:r>
        <w:rPr>
          <w:rFonts w:hint="eastAsia" w:ascii="Calibri" w:hAnsi="Calibri" w:eastAsia="Calibri"/>
          <w:color w:val="000000"/>
          <w:sz w:val="23"/>
        </w:rPr>
        <w:t>1995</w:t>
      </w:r>
      <w:r>
        <w:rPr>
          <w:rFonts w:hint="eastAsia" w:ascii="宋体" w:hAnsi="宋体" w:eastAsia="宋体"/>
          <w:color w:val="000000"/>
          <w:sz w:val="23"/>
        </w:rPr>
        <w:t>年。</w:t>
      </w:r>
    </w:p>
    <w:p w14:paraId="2923E9FE">
      <w:pPr>
        <w:wordWrap w:val="0"/>
        <w:autoSpaceDE w:val="0"/>
        <w:autoSpaceDN w:val="0"/>
        <w:spacing w:before="0" w:after="0" w:line="305" w:lineRule="auto"/>
        <w:ind w:firstLine="0"/>
        <w:jc w:val="both"/>
        <w:rPr>
          <w:sz w:val="23"/>
        </w:rPr>
      </w:pPr>
      <w:r>
        <w:rPr>
          <w:rFonts w:hint="eastAsia" w:ascii="宋体" w:hAnsi="宋体" w:eastAsia="宋体"/>
          <w:color w:val="000000"/>
          <w:sz w:val="23"/>
        </w:rPr>
        <w:t>张晓虹：《文化区域的分异与整合-陕西历史文化地理研究》，上海书店出版社，</w:t>
      </w:r>
      <w:r>
        <w:rPr>
          <w:rFonts w:hint="eastAsia" w:ascii="Calibri" w:hAnsi="Calibri" w:eastAsia="Calibri"/>
          <w:color w:val="000000"/>
          <w:sz w:val="23"/>
        </w:rPr>
        <w:t>2004</w:t>
      </w:r>
      <w:r>
        <w:rPr>
          <w:rFonts w:hint="eastAsia" w:ascii="宋体" w:hAnsi="宋体" w:eastAsia="宋体"/>
          <w:color w:val="000000"/>
          <w:sz w:val="23"/>
        </w:rPr>
        <w:t>年。</w:t>
      </w:r>
    </w:p>
    <w:p w14:paraId="51BB43BC">
      <w:pPr>
        <w:wordWrap w:val="0"/>
        <w:autoSpaceDE w:val="0"/>
        <w:autoSpaceDN w:val="0"/>
        <w:spacing w:before="0" w:after="0" w:line="321" w:lineRule="auto"/>
        <w:ind w:firstLine="0"/>
        <w:jc w:val="both"/>
        <w:rPr>
          <w:sz w:val="23"/>
        </w:rPr>
      </w:pPr>
      <w:r>
        <w:rPr>
          <w:rFonts w:hint="eastAsia" w:ascii="宋体" w:hAnsi="宋体" w:eastAsia="宋体"/>
          <w:color w:val="000000"/>
          <w:sz w:val="23"/>
        </w:rPr>
        <w:t>朱海滨：《近世浙江文化地理研究》，复旦大学出版社，</w:t>
      </w:r>
      <w:r>
        <w:rPr>
          <w:rFonts w:hint="eastAsia" w:ascii="Calibri" w:hAnsi="Calibri" w:eastAsia="Calibri"/>
          <w:color w:val="000000"/>
          <w:sz w:val="23"/>
        </w:rPr>
        <w:t>2011</w:t>
      </w:r>
      <w:r>
        <w:rPr>
          <w:rFonts w:hint="eastAsia" w:ascii="宋体" w:hAnsi="宋体" w:eastAsia="宋体"/>
          <w:color w:val="000000"/>
          <w:sz w:val="23"/>
        </w:rPr>
        <w:t>年。</w:t>
      </w:r>
    </w:p>
    <w:p w14:paraId="1D1AA29D">
      <w:pPr>
        <w:wordWrap w:val="0"/>
        <w:autoSpaceDE w:val="0"/>
        <w:autoSpaceDN w:val="0"/>
        <w:spacing w:before="0" w:after="0" w:line="353" w:lineRule="auto"/>
        <w:ind w:firstLine="0"/>
        <w:jc w:val="both"/>
        <w:rPr>
          <w:sz w:val="23"/>
        </w:rPr>
        <w:sectPr>
          <w:headerReference r:id="rId251" w:type="default"/>
          <w:footerReference r:id="rId252" w:type="default"/>
          <w:type w:val="continuous"/>
          <w:pgSz w:w="11900" w:h="20060"/>
          <w:pgMar w:top="720" w:right="1200" w:bottom="360" w:left="1200" w:header="360" w:footer="60" w:gutter="0"/>
          <w:cols w:space="720" w:num="1"/>
        </w:sectPr>
      </w:pPr>
      <w:r>
        <w:rPr>
          <w:rFonts w:hint="eastAsia" w:ascii="宋体" w:hAnsi="宋体" w:eastAsia="宋体"/>
          <w:color w:val="000000"/>
          <w:sz w:val="23"/>
        </w:rPr>
        <w:t>周振鹤、游汝杰：《方言与中国文化》，上海人民出版社，</w:t>
      </w:r>
      <w:r>
        <w:rPr>
          <w:rFonts w:hint="eastAsia" w:ascii="Calibri" w:hAnsi="Calibri" w:eastAsia="Calibri"/>
          <w:color w:val="000000"/>
          <w:sz w:val="23"/>
        </w:rPr>
        <w:t>1986</w:t>
      </w:r>
      <w:r>
        <w:rPr>
          <w:rFonts w:hint="eastAsia" w:ascii="宋体" w:hAnsi="宋体" w:eastAsia="宋体"/>
          <w:color w:val="000000"/>
          <w:sz w:val="23"/>
        </w:rPr>
        <w:t>年。</w:t>
      </w:r>
    </w:p>
    <w:p w14:paraId="051CF6FC">
      <w:pPr>
        <w:wordWrap w:val="0"/>
        <w:autoSpaceDE w:val="0"/>
        <w:autoSpaceDN w:val="0"/>
        <w:spacing w:before="0" w:after="0" w:line="246" w:lineRule="auto"/>
        <w:ind w:firstLine="0"/>
        <w:jc w:val="both"/>
        <w:rPr>
          <w:sz w:val="33"/>
        </w:rPr>
      </w:pPr>
      <w:r>
        <w:rPr>
          <w:rFonts w:hint="eastAsia" w:ascii="宋体" w:hAnsi="宋体" w:eastAsia="宋体"/>
          <w:b/>
          <w:color w:val="000000"/>
          <w:sz w:val="33"/>
        </w:rPr>
        <w:t>考纲：①中国历史气候变迁</w:t>
      </w:r>
    </w:p>
    <w:p w14:paraId="11BE4B69">
      <w:pPr>
        <w:wordWrap w:val="0"/>
        <w:autoSpaceDE w:val="0"/>
        <w:autoSpaceDN w:val="0"/>
        <w:spacing w:before="0" w:after="0" w:line="402" w:lineRule="auto"/>
        <w:ind w:firstLine="0"/>
        <w:jc w:val="both"/>
        <w:rPr>
          <w:sz w:val="23"/>
        </w:rPr>
      </w:pPr>
      <w:r>
        <w:rPr>
          <w:rFonts w:hint="eastAsia" w:ascii="宋体" w:hAnsi="宋体" w:eastAsia="宋体"/>
          <w:b/>
          <w:color w:val="000000"/>
          <w:sz w:val="23"/>
        </w:rPr>
        <w:t>一、我国东部地区三四千年以来气候的变迁及物候现象</w:t>
      </w:r>
    </w:p>
    <w:p w14:paraId="0A667A54">
      <w:pPr>
        <w:wordWrap w:val="0"/>
        <w:autoSpaceDE w:val="0"/>
        <w:autoSpaceDN w:val="0"/>
        <w:spacing w:before="0" w:after="0" w:line="300" w:lineRule="auto"/>
        <w:ind w:right="60" w:firstLine="0"/>
        <w:jc w:val="both"/>
        <w:rPr>
          <w:sz w:val="23"/>
        </w:rPr>
      </w:pPr>
      <w:r>
        <w:rPr>
          <w:rFonts w:hint="eastAsia" w:ascii="宋体" w:hAnsi="宋体" w:eastAsia="宋体"/>
          <w:color w:val="000000"/>
          <w:sz w:val="23"/>
        </w:rPr>
        <w:t>夏商时期中国处在气候温暖的环境之下。当时黄河流域出现大型动物犀牛、亚洲象，亚热带北界约在今河南安阳北部的安阳一带。自仰韶温暖期以后的三四千年里，我国东部地区气候发生过多次寒暖变化，大体上可分为几个时期：</w:t>
      </w:r>
    </w:p>
    <w:p w14:paraId="5295071E">
      <w:pPr>
        <w:wordWrap w:val="0"/>
        <w:autoSpaceDE w:val="0"/>
        <w:autoSpaceDN w:val="0"/>
        <w:spacing w:before="0" w:after="0" w:line="305" w:lineRule="auto"/>
        <w:ind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、西周时期，气温有所下降。此后在历史文献中黄河流域无任何犀牛、野象活动的记载，长江、汉水结冰，标志着全新世中期温暖期的结束，气温开始转寒。</w:t>
      </w:r>
    </w:p>
    <w:p w14:paraId="194E3200">
      <w:pPr>
        <w:wordWrap w:val="0"/>
        <w:autoSpaceDE w:val="0"/>
        <w:autoSpaceDN w:val="0"/>
        <w:spacing w:before="0" w:after="0" w:line="297" w:lineRule="auto"/>
        <w:ind w:right="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、春秋时代，气候又转暖和。当时河流稳定冻结的南界要比现代北移</w:t>
      </w:r>
      <w:r>
        <w:rPr>
          <w:rFonts w:hint="eastAsia" w:ascii="Calibri" w:hAnsi="Calibri" w:eastAsia="Calibri"/>
          <w:color w:val="000000"/>
          <w:sz w:val="23"/>
        </w:rPr>
        <w:t>1</w:t>
      </w:r>
      <w:r>
        <w:rPr>
          <w:rFonts w:hint="eastAsia" w:ascii="宋体" w:hAnsi="宋体" w:eastAsia="宋体"/>
          <w:color w:val="000000"/>
          <w:sz w:val="23"/>
        </w:rPr>
        <w:t>个纬度。黄河下游地区小麦收获提前到夏历四月间，比现代早</w:t>
      </w:r>
      <w:r>
        <w:rPr>
          <w:rFonts w:hint="eastAsia" w:ascii="Calibri" w:hAnsi="Calibri" w:eastAsia="Calibri"/>
          <w:color w:val="000000"/>
          <w:sz w:val="23"/>
        </w:rPr>
        <w:t>10</w:t>
      </w:r>
      <w:r>
        <w:rPr>
          <w:rFonts w:hint="eastAsia" w:ascii="宋体" w:hAnsi="宋体" w:eastAsia="宋体"/>
          <w:color w:val="000000"/>
          <w:sz w:val="23"/>
        </w:rPr>
        <w:t>天左右。</w:t>
      </w:r>
    </w:p>
    <w:p w14:paraId="5319EF2E">
      <w:pPr>
        <w:wordWrap w:val="0"/>
        <w:autoSpaceDE w:val="0"/>
        <w:autoSpaceDN w:val="0"/>
        <w:spacing w:before="0" w:after="0" w:line="311" w:lineRule="auto"/>
        <w:ind w:right="60" w:firstLine="0"/>
        <w:jc w:val="both"/>
        <w:rPr>
          <w:sz w:val="23"/>
        </w:rPr>
      </w:pPr>
      <w:r>
        <w:rPr>
          <w:rFonts w:hint="eastAsia" w:ascii="Calibri" w:hAnsi="Calibri" w:eastAsia="Calibri"/>
          <w:color w:val="000000"/>
          <w:sz w:val="23"/>
        </w:rPr>
        <w:t>3</w:t>
      </w:r>
      <w:r>
        <w:rPr>
          <w:rFonts w:hint="eastAsia" w:ascii="宋体" w:hAnsi="宋体" w:eastAsia="宋体"/>
          <w:color w:val="000000"/>
          <w:sz w:val="23"/>
        </w:rPr>
        <w:t>、战国至西汉初年，气候有转寒的迹象。据《孟子》、《管子》记载，黄河下游地区小麦收获时间已经推迟到夏至。又据《吕氏春秋》、《管子》记载，当时黄河中下游土壤解冻、农田始耕的时间比现在推迟</w:t>
      </w:r>
      <w:r>
        <w:rPr>
          <w:rFonts w:hint="eastAsia" w:ascii="Calibri" w:hAnsi="Calibri" w:eastAsia="Calibri"/>
          <w:color w:val="000000"/>
          <w:sz w:val="23"/>
        </w:rPr>
        <w:t>10</w:t>
      </w:r>
      <w:r>
        <w:rPr>
          <w:rFonts w:hint="eastAsia" w:ascii="宋体" w:hAnsi="宋体" w:eastAsia="宋体"/>
          <w:color w:val="000000"/>
          <w:sz w:val="23"/>
        </w:rPr>
        <w:t>余天。</w:t>
      </w:r>
    </w:p>
    <w:p w14:paraId="7FDBFEBE">
      <w:pPr>
        <w:wordWrap w:val="0"/>
        <w:autoSpaceDE w:val="0"/>
        <w:autoSpaceDN w:val="0"/>
        <w:spacing w:before="0" w:after="0" w:line="305" w:lineRule="auto"/>
        <w:ind w:right="60"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、西汉中期至东汉末年，我国东部地区又进入一个温暖期。《史记》记载的桑、麻、竹等经</w:t>
      </w:r>
      <w:r>
        <w:rPr>
          <w:rFonts w:hint="eastAsia" w:ascii="宋体" w:hAnsi="宋体" w:eastAsia="宋体"/>
          <w:color w:val="000000"/>
          <w:sz w:val="23"/>
        </w:rPr>
        <w:t>济作物分布较今日偏北，且出现了西汉渤海湾大海侵以及黄河泛滥现象。</w:t>
      </w:r>
    </w:p>
    <w:p w14:paraId="41FEE72A">
      <w:pPr>
        <w:wordWrap w:val="0"/>
        <w:autoSpaceDE w:val="0"/>
        <w:autoSpaceDN w:val="0"/>
        <w:spacing w:before="0" w:after="0" w:line="305" w:lineRule="auto"/>
        <w:ind w:right="60" w:firstLine="0"/>
        <w:jc w:val="both"/>
        <w:rPr>
          <w:sz w:val="23"/>
        </w:rPr>
      </w:pPr>
      <w:r>
        <w:rPr>
          <w:rFonts w:hint="eastAsia" w:ascii="Calibri" w:hAnsi="Calibri" w:eastAsia="Calibri"/>
          <w:color w:val="000000"/>
          <w:sz w:val="23"/>
        </w:rPr>
        <w:t>5</w:t>
      </w:r>
      <w:r>
        <w:rPr>
          <w:rFonts w:hint="eastAsia" w:ascii="宋体" w:hAnsi="宋体" w:eastAsia="宋体"/>
          <w:color w:val="000000"/>
          <w:sz w:val="23"/>
        </w:rPr>
        <w:t>、魏晋南北朝时期又进入一个寒冷期。北魏贾思勰《齐民要术》里记载的桃树始花、枣树生叶的时间要比现代黄河流域迟了</w:t>
      </w:r>
      <w:r>
        <w:rPr>
          <w:rFonts w:hint="eastAsia" w:ascii="Calibri" w:hAnsi="Calibri" w:eastAsia="Calibri"/>
          <w:color w:val="000000"/>
          <w:sz w:val="23"/>
        </w:rPr>
        <w:t>5</w:t>
      </w:r>
      <w:r>
        <w:rPr>
          <w:rFonts w:hint="eastAsia" w:ascii="宋体" w:hAnsi="宋体" w:eastAsia="宋体"/>
          <w:color w:val="000000"/>
          <w:sz w:val="23"/>
        </w:rPr>
        <w:t>~</w:t>
      </w:r>
      <w:r>
        <w:rPr>
          <w:rFonts w:hint="eastAsia" w:ascii="Calibri" w:hAnsi="Calibri" w:eastAsia="Calibri"/>
          <w:color w:val="000000"/>
          <w:sz w:val="23"/>
        </w:rPr>
        <w:t>7</w:t>
      </w:r>
      <w:r>
        <w:rPr>
          <w:rFonts w:hint="eastAsia" w:ascii="宋体" w:hAnsi="宋体" w:eastAsia="宋体"/>
          <w:color w:val="000000"/>
          <w:sz w:val="23"/>
        </w:rPr>
        <w:t>天。异常霜雪事件频繁发生。</w:t>
      </w:r>
    </w:p>
    <w:p w14:paraId="558A8433">
      <w:pPr>
        <w:wordWrap w:val="0"/>
        <w:autoSpaceDE w:val="0"/>
        <w:autoSpaceDN w:val="0"/>
        <w:spacing w:before="0" w:after="0" w:line="305" w:lineRule="auto"/>
        <w:ind w:right="60" w:firstLine="0"/>
        <w:jc w:val="both"/>
        <w:rPr>
          <w:sz w:val="23"/>
        </w:rPr>
      </w:pPr>
      <w:r>
        <w:rPr>
          <w:rFonts w:hint="eastAsia" w:ascii="Calibri" w:hAnsi="Calibri" w:eastAsia="Calibri"/>
          <w:color w:val="000000"/>
          <w:sz w:val="23"/>
        </w:rPr>
        <w:t>6</w:t>
      </w:r>
      <w:r>
        <w:rPr>
          <w:rFonts w:hint="eastAsia" w:ascii="宋体" w:hAnsi="宋体" w:eastAsia="宋体"/>
          <w:color w:val="000000"/>
          <w:sz w:val="23"/>
        </w:rPr>
        <w:t>、隋至盛唐时期，这一时期文献记载中，少见突出气候极端事件，寒冷事件记载在时间上分布是不均匀的，也无明显的增暖现象。因此，认为这一时期的气温比魏晋南北朝时期有所增高，</w:t>
      </w:r>
      <w:r>
        <w:rPr>
          <w:rFonts w:hint="eastAsia" w:ascii="宋体" w:hAnsi="宋体" w:eastAsia="宋体"/>
          <w:b/>
          <w:color w:val="000000"/>
          <w:sz w:val="23"/>
        </w:rPr>
        <w:t>与今日相近。但也有人认为仍属寒冷期，尚无定论。</w:t>
      </w:r>
    </w:p>
    <w:p w14:paraId="07ABFF88">
      <w:pPr>
        <w:wordWrap w:val="0"/>
        <w:autoSpaceDE w:val="0"/>
        <w:autoSpaceDN w:val="0"/>
        <w:spacing w:before="0" w:after="0" w:line="297" w:lineRule="auto"/>
        <w:ind w:right="60" w:firstLine="0"/>
        <w:jc w:val="both"/>
        <w:rPr>
          <w:sz w:val="23"/>
        </w:rPr>
      </w:pPr>
      <w:r>
        <w:rPr>
          <w:rFonts w:hint="eastAsia" w:ascii="Calibri" w:hAnsi="Calibri" w:eastAsia="Calibri"/>
          <w:color w:val="000000"/>
          <w:sz w:val="23"/>
        </w:rPr>
        <w:t>7</w:t>
      </w:r>
      <w:r>
        <w:rPr>
          <w:rFonts w:hint="eastAsia" w:ascii="宋体" w:hAnsi="宋体" w:eastAsia="宋体"/>
          <w:color w:val="000000"/>
          <w:sz w:val="23"/>
        </w:rPr>
        <w:t>、中唐至五代初期，为气候寒冷期。据当时文献记载，特殊的寒冷事件比较频繁，海州湾、莱州湾有海水冻冰的记载，苏北有江海冻冰的现象。</w:t>
      </w:r>
    </w:p>
    <w:p w14:paraId="03581366">
      <w:pPr>
        <w:wordWrap w:val="0"/>
        <w:autoSpaceDE w:val="0"/>
        <w:autoSpaceDN w:val="0"/>
        <w:spacing w:before="0" w:after="0" w:line="313" w:lineRule="auto"/>
        <w:ind w:right="60" w:firstLine="0"/>
        <w:jc w:val="both"/>
        <w:rPr>
          <w:sz w:val="23"/>
        </w:rPr>
      </w:pPr>
      <w:r>
        <w:rPr>
          <w:rFonts w:hint="eastAsia" w:ascii="Calibri" w:hAnsi="Calibri" w:eastAsia="Calibri"/>
          <w:b/>
          <w:color w:val="000000"/>
          <w:sz w:val="23"/>
        </w:rPr>
        <w:t>8</w:t>
      </w:r>
      <w:r>
        <w:rPr>
          <w:rFonts w:hint="eastAsia" w:ascii="宋体" w:hAnsi="宋体" w:eastAsia="宋体"/>
          <w:b/>
          <w:color w:val="000000"/>
          <w:sz w:val="23"/>
        </w:rPr>
        <w:t>、宋元时期，是我国历史上典型的气候温暖期。茶树、苎麻等种植线北移。同时存在两次较大冷谷：①在</w:t>
      </w:r>
      <w:r>
        <w:rPr>
          <w:rFonts w:hint="eastAsia" w:ascii="Calibri" w:hAnsi="Calibri" w:eastAsia="Calibri"/>
          <w:b/>
          <w:color w:val="000000"/>
          <w:sz w:val="23"/>
        </w:rPr>
        <w:t>10C</w:t>
      </w:r>
      <w:r>
        <w:rPr>
          <w:rFonts w:hint="eastAsia" w:ascii="宋体" w:hAnsi="宋体" w:eastAsia="宋体"/>
          <w:b/>
          <w:color w:val="000000"/>
          <w:sz w:val="23"/>
        </w:rPr>
        <w:t>中叶-</w:t>
      </w:r>
      <w:r>
        <w:rPr>
          <w:rFonts w:hint="eastAsia" w:ascii="Calibri" w:hAnsi="Calibri" w:eastAsia="Calibri"/>
          <w:b/>
          <w:color w:val="000000"/>
          <w:sz w:val="23"/>
        </w:rPr>
        <w:t>11C</w:t>
      </w:r>
      <w:r>
        <w:rPr>
          <w:rFonts w:hint="eastAsia" w:ascii="宋体" w:hAnsi="宋体" w:eastAsia="宋体"/>
          <w:b/>
          <w:color w:val="000000"/>
          <w:sz w:val="23"/>
        </w:rPr>
        <w:t>前十年；②</w:t>
      </w:r>
      <w:r>
        <w:rPr>
          <w:rFonts w:hint="eastAsia" w:ascii="Calibri" w:hAnsi="Calibri" w:eastAsia="Calibri"/>
          <w:b/>
          <w:color w:val="000000"/>
          <w:sz w:val="23"/>
        </w:rPr>
        <w:t>12C</w:t>
      </w:r>
      <w:r>
        <w:rPr>
          <w:rFonts w:hint="eastAsia" w:ascii="宋体" w:hAnsi="宋体" w:eastAsia="宋体"/>
          <w:b/>
          <w:color w:val="000000"/>
          <w:sz w:val="23"/>
        </w:rPr>
        <w:t>，又称南宋寒冷期，元初有所回升。</w:t>
      </w:r>
    </w:p>
    <w:p w14:paraId="7ABAB0B0">
      <w:pPr>
        <w:wordWrap w:val="0"/>
        <w:autoSpaceDE w:val="0"/>
        <w:autoSpaceDN w:val="0"/>
        <w:spacing w:before="0" w:after="0" w:line="301" w:lineRule="auto"/>
        <w:ind w:right="60" w:firstLine="0"/>
        <w:jc w:val="both"/>
        <w:rPr>
          <w:sz w:val="23"/>
        </w:rPr>
      </w:pPr>
      <w:r>
        <w:rPr>
          <w:rFonts w:hint="eastAsia" w:ascii="Calibri" w:hAnsi="Calibri" w:eastAsia="Calibri"/>
          <w:b/>
          <w:color w:val="000000"/>
          <w:sz w:val="23"/>
        </w:rPr>
        <w:t>9</w:t>
      </w:r>
      <w:r>
        <w:rPr>
          <w:rFonts w:hint="eastAsia" w:ascii="宋体" w:hAnsi="宋体" w:eastAsia="宋体"/>
          <w:b/>
          <w:color w:val="000000"/>
          <w:sz w:val="23"/>
        </w:rPr>
        <w:t>、元后期至清末，我国东部地区气候又转向寒冷。江苏附近运河、太湖等出现结冰现象。</w:t>
      </w:r>
      <w:r>
        <w:rPr>
          <w:rFonts w:hint="eastAsia" w:ascii="Calibri" w:hAnsi="Calibri" w:eastAsia="Calibri"/>
          <w:b/>
          <w:color w:val="000000"/>
          <w:sz w:val="23"/>
        </w:rPr>
        <w:t>15</w:t>
      </w:r>
      <w:r>
        <w:rPr>
          <w:rFonts w:hint="eastAsia" w:ascii="宋体" w:hAnsi="宋体" w:eastAsia="宋体"/>
          <w:color w:val="000000"/>
          <w:sz w:val="23"/>
        </w:rPr>
        <w:t>世纪以后气候加剧转寒。据国内外研究表明，</w:t>
      </w:r>
      <w:r>
        <w:rPr>
          <w:rFonts w:hint="eastAsia" w:ascii="Calibri" w:hAnsi="Calibri" w:eastAsia="Calibri"/>
          <w:color w:val="000000"/>
          <w:sz w:val="23"/>
        </w:rPr>
        <w:t>1500</w:t>
      </w:r>
      <w:r>
        <w:rPr>
          <w:rFonts w:hint="eastAsia" w:ascii="宋体" w:hAnsi="宋体" w:eastAsia="宋体"/>
          <w:color w:val="000000"/>
          <w:sz w:val="23"/>
        </w:rPr>
        <w:t>-</w:t>
      </w:r>
      <w:r>
        <w:rPr>
          <w:rFonts w:hint="eastAsia" w:ascii="Calibri" w:hAnsi="Calibri" w:eastAsia="Calibri"/>
          <w:color w:val="000000"/>
          <w:sz w:val="23"/>
        </w:rPr>
        <w:t>1900</w:t>
      </w:r>
      <w:r>
        <w:rPr>
          <w:rFonts w:hint="eastAsia" w:ascii="宋体" w:hAnsi="宋体" w:eastAsia="宋体"/>
          <w:color w:val="000000"/>
          <w:sz w:val="23"/>
        </w:rPr>
        <w:t>年是一次世界性气候寒冷期，即所谓小冰期。就中国而言，也是近五千年来四个低温期持续时间最长、气温最低的时期。至</w:t>
      </w:r>
      <w:r>
        <w:rPr>
          <w:rFonts w:hint="eastAsia" w:ascii="Calibri" w:hAnsi="Calibri" w:eastAsia="Calibri"/>
          <w:color w:val="000000"/>
          <w:sz w:val="23"/>
        </w:rPr>
        <w:t>17</w:t>
      </w:r>
      <w:r>
        <w:rPr>
          <w:rFonts w:hint="eastAsia" w:ascii="宋体" w:hAnsi="宋体" w:eastAsia="宋体"/>
          <w:color w:val="000000"/>
          <w:sz w:val="23"/>
        </w:rPr>
        <w:t>世纪</w:t>
      </w:r>
      <w:r>
        <w:rPr>
          <w:rFonts w:hint="eastAsia" w:ascii="宋体" w:hAnsi="宋体" w:eastAsia="宋体"/>
          <w:b/>
          <w:color w:val="000000"/>
          <w:sz w:val="23"/>
        </w:rPr>
        <w:t>下半叶达到了最低点。</w:t>
      </w:r>
      <w:r>
        <w:rPr>
          <w:rFonts w:hint="eastAsia" w:ascii="Calibri" w:hAnsi="Calibri" w:eastAsia="Calibri"/>
          <w:b/>
          <w:color w:val="000000"/>
          <w:sz w:val="23"/>
        </w:rPr>
        <w:t>19</w:t>
      </w:r>
      <w:r>
        <w:rPr>
          <w:rFonts w:hint="eastAsia" w:ascii="宋体" w:hAnsi="宋体" w:eastAsia="宋体"/>
          <w:b/>
          <w:color w:val="000000"/>
          <w:sz w:val="23"/>
        </w:rPr>
        <w:t>世纪末气温又开始有所转暖。</w:t>
      </w:r>
    </w:p>
    <w:p w14:paraId="0AAA6BA3">
      <w:pPr>
        <w:wordWrap w:val="0"/>
        <w:autoSpaceDE w:val="0"/>
        <w:autoSpaceDN w:val="0"/>
        <w:spacing w:before="0" w:after="0" w:line="239" w:lineRule="auto"/>
        <w:ind w:firstLine="0"/>
        <w:jc w:val="both"/>
        <w:rPr>
          <w:rFonts w:hint="eastAsia" w:ascii="宋体" w:hAnsi="宋体" w:eastAsia="宋体"/>
          <w:color w:val="000000"/>
          <w:sz w:val="23"/>
        </w:rPr>
      </w:pPr>
    </w:p>
    <w:p w14:paraId="35279ADA">
      <w:pPr>
        <w:wordWrap w:val="0"/>
        <w:autoSpaceDE w:val="0"/>
        <w:autoSpaceDN w:val="0"/>
        <w:spacing w:before="0" w:after="0" w:line="419" w:lineRule="auto"/>
        <w:ind w:firstLine="0"/>
        <w:jc w:val="both"/>
        <w:rPr>
          <w:sz w:val="23"/>
        </w:rPr>
      </w:pPr>
      <w:r>
        <w:rPr>
          <w:rFonts w:hint="eastAsia" w:ascii="宋体" w:hAnsi="宋体" w:eastAsia="宋体"/>
          <w:b/>
          <w:color w:val="000000"/>
          <w:sz w:val="23"/>
        </w:rPr>
        <w:t>二、我国历史上气候湿润状况的变化</w:t>
      </w:r>
    </w:p>
    <w:p w14:paraId="7569AF5E">
      <w:pPr>
        <w:wordWrap w:val="0"/>
        <w:autoSpaceDE w:val="0"/>
        <w:autoSpaceDN w:val="0"/>
        <w:spacing w:before="0" w:after="0" w:line="302" w:lineRule="auto"/>
        <w:ind w:right="60" w:firstLine="0"/>
        <w:jc w:val="both"/>
        <w:rPr>
          <w:sz w:val="23"/>
        </w:rPr>
      </w:pPr>
      <w:r>
        <w:rPr>
          <w:rFonts w:hint="eastAsia" w:ascii="宋体" w:hAnsi="宋体" w:eastAsia="宋体"/>
          <w:color w:val="000000"/>
          <w:sz w:val="23"/>
        </w:rPr>
        <w:t>我国历史上随着气候冷暖变化，湿润状况也有变化。各地区在</w:t>
      </w:r>
      <w:r>
        <w:rPr>
          <w:rFonts w:hint="eastAsia" w:ascii="Calibri" w:hAnsi="Calibri" w:eastAsia="Calibri"/>
          <w:color w:val="000000"/>
          <w:sz w:val="23"/>
        </w:rPr>
        <w:t>5000</w:t>
      </w:r>
      <w:r>
        <w:rPr>
          <w:rFonts w:hint="eastAsia" w:ascii="宋体" w:hAnsi="宋体" w:eastAsia="宋体"/>
          <w:color w:val="000000"/>
          <w:sz w:val="23"/>
        </w:rPr>
        <w:t>年前处于温暖气候时期，环境湿润，雨量较今丰富，地面河湖水域面积较今为大。</w:t>
      </w:r>
      <w:r>
        <w:rPr>
          <w:rFonts w:hint="eastAsia" w:ascii="Calibri" w:hAnsi="Calibri" w:eastAsia="Calibri"/>
          <w:color w:val="000000"/>
          <w:sz w:val="23"/>
        </w:rPr>
        <w:t>5000</w:t>
      </w:r>
      <w:r>
        <w:rPr>
          <w:rFonts w:hint="eastAsia" w:ascii="宋体" w:hAnsi="宋体" w:eastAsia="宋体"/>
          <w:color w:val="000000"/>
          <w:sz w:val="23"/>
        </w:rPr>
        <w:t>年以来气候温暖和寒冷交替变化与干湿旱涝状况的变化基本上是一致的。有人将我国东南部地区近</w:t>
      </w:r>
      <w:r>
        <w:rPr>
          <w:rFonts w:hint="eastAsia" w:ascii="Calibri" w:hAnsi="Calibri" w:eastAsia="Calibri"/>
          <w:color w:val="000000"/>
          <w:sz w:val="23"/>
        </w:rPr>
        <w:t>2000</w:t>
      </w:r>
      <w:r>
        <w:rPr>
          <w:rFonts w:hint="eastAsia" w:ascii="宋体" w:hAnsi="宋体" w:eastAsia="宋体"/>
          <w:color w:val="000000"/>
          <w:sz w:val="23"/>
        </w:rPr>
        <w:t>年来旱涝记载进行分析，发现有长短不同的周期性干湿交替时期。如以公元</w:t>
      </w:r>
      <w:r>
        <w:rPr>
          <w:rFonts w:hint="eastAsia" w:ascii="Calibri" w:hAnsi="Calibri" w:eastAsia="Calibri"/>
          <w:color w:val="000000"/>
          <w:sz w:val="23"/>
        </w:rPr>
        <w:t>1000</w:t>
      </w:r>
      <w:r>
        <w:rPr>
          <w:rFonts w:hint="eastAsia" w:ascii="宋体" w:hAnsi="宋体" w:eastAsia="宋体"/>
          <w:color w:val="000000"/>
          <w:sz w:val="23"/>
        </w:rPr>
        <w:t>年为分界线，前期干旱时间短，湿润时间长。后期干旱时间长，湿润时间短。近</w:t>
      </w:r>
      <w:r>
        <w:rPr>
          <w:rFonts w:hint="eastAsia" w:ascii="Calibri" w:hAnsi="Calibri" w:eastAsia="Calibri"/>
          <w:color w:val="000000"/>
          <w:sz w:val="23"/>
        </w:rPr>
        <w:t>500</w:t>
      </w:r>
      <w:r>
        <w:rPr>
          <w:rFonts w:hint="eastAsia" w:ascii="宋体" w:hAnsi="宋体" w:eastAsia="宋体"/>
          <w:color w:val="000000"/>
          <w:sz w:val="23"/>
        </w:rPr>
        <w:t>年旱灾又多于水灾，以南涝北旱为常见。黄河流域旱灾尤为频繁，其中</w:t>
      </w:r>
      <w:r>
        <w:rPr>
          <w:rFonts w:hint="eastAsia" w:ascii="Calibri" w:hAnsi="Calibri" w:eastAsia="Calibri"/>
          <w:color w:val="000000"/>
          <w:sz w:val="23"/>
        </w:rPr>
        <w:t>16</w:t>
      </w:r>
      <w:r>
        <w:rPr>
          <w:rFonts w:hint="eastAsia" w:ascii="宋体" w:hAnsi="宋体" w:eastAsia="宋体"/>
          <w:color w:val="000000"/>
          <w:sz w:val="23"/>
        </w:rPr>
        <w:t>、</w:t>
      </w:r>
      <w:r>
        <w:rPr>
          <w:rFonts w:hint="eastAsia" w:ascii="Calibri" w:hAnsi="Calibri" w:eastAsia="Calibri"/>
          <w:color w:val="000000"/>
          <w:sz w:val="23"/>
        </w:rPr>
        <w:t>17</w:t>
      </w:r>
      <w:r>
        <w:rPr>
          <w:rFonts w:hint="eastAsia" w:ascii="宋体" w:hAnsi="宋体" w:eastAsia="宋体"/>
          <w:color w:val="000000"/>
          <w:sz w:val="23"/>
        </w:rPr>
        <w:t>世纪旱灾多于涝灾。</w:t>
      </w:r>
      <w:r>
        <w:rPr>
          <w:rFonts w:hint="eastAsia" w:ascii="Calibri" w:hAnsi="Calibri" w:eastAsia="Calibri"/>
          <w:color w:val="000000"/>
          <w:sz w:val="23"/>
        </w:rPr>
        <w:t>18</w:t>
      </w:r>
      <w:r>
        <w:rPr>
          <w:rFonts w:hint="eastAsia" w:ascii="宋体" w:hAnsi="宋体" w:eastAsia="宋体"/>
          <w:color w:val="000000"/>
          <w:sz w:val="23"/>
        </w:rPr>
        <w:t>、</w:t>
      </w:r>
      <w:r>
        <w:rPr>
          <w:rFonts w:hint="eastAsia" w:ascii="Calibri" w:hAnsi="Calibri" w:eastAsia="Calibri"/>
          <w:color w:val="000000"/>
          <w:sz w:val="23"/>
        </w:rPr>
        <w:t>19</w:t>
      </w:r>
      <w:r>
        <w:rPr>
          <w:rFonts w:hint="eastAsia" w:ascii="宋体" w:hAnsi="宋体" w:eastAsia="宋体"/>
          <w:color w:val="000000"/>
          <w:sz w:val="23"/>
        </w:rPr>
        <w:t>世纪涝灾又多于旱灾，</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宋体" w:hAnsi="宋体" w:eastAsia="宋体"/>
          <w:b/>
          <w:color w:val="000000"/>
          <w:sz w:val="23"/>
        </w:rPr>
        <w:t>以来旱灾又明显多于涝灾。这些情况表明，</w:t>
      </w:r>
      <w:r>
        <w:rPr>
          <w:rFonts w:hint="eastAsia" w:ascii="Calibri" w:hAnsi="Calibri" w:eastAsia="Calibri"/>
          <w:b/>
          <w:color w:val="000000"/>
          <w:sz w:val="23"/>
        </w:rPr>
        <w:t>15</w:t>
      </w:r>
      <w:r>
        <w:rPr>
          <w:rFonts w:hint="eastAsia" w:ascii="宋体" w:hAnsi="宋体" w:eastAsia="宋体"/>
          <w:b/>
          <w:color w:val="000000"/>
          <w:sz w:val="23"/>
        </w:rPr>
        <w:t>世纪下半叶到</w:t>
      </w:r>
      <w:r>
        <w:rPr>
          <w:rFonts w:hint="eastAsia" w:ascii="Calibri" w:hAnsi="Calibri" w:eastAsia="Calibri"/>
          <w:b/>
          <w:color w:val="000000"/>
          <w:sz w:val="23"/>
        </w:rPr>
        <w:t>17</w:t>
      </w:r>
      <w:r>
        <w:rPr>
          <w:rFonts w:hint="eastAsia" w:ascii="宋体" w:hAnsi="宋体" w:eastAsia="宋体"/>
          <w:b/>
          <w:color w:val="000000"/>
          <w:sz w:val="23"/>
        </w:rPr>
        <w:t>世纪末为干旱阶段，</w:t>
      </w:r>
      <w:r>
        <w:rPr>
          <w:rFonts w:hint="eastAsia" w:ascii="Calibri" w:hAnsi="Calibri" w:eastAsia="Calibri"/>
          <w:b/>
          <w:color w:val="000000"/>
          <w:sz w:val="23"/>
        </w:rPr>
        <w:t>18</w:t>
      </w:r>
      <w:r>
        <w:rPr>
          <w:rFonts w:hint="eastAsia" w:ascii="宋体" w:hAnsi="宋体" w:eastAsia="宋体"/>
          <w:b/>
          <w:color w:val="000000"/>
          <w:sz w:val="23"/>
        </w:rPr>
        <w:t>世纪到</w:t>
      </w:r>
      <w:r>
        <w:rPr>
          <w:rFonts w:hint="eastAsia" w:ascii="Calibri" w:hAnsi="Calibri" w:eastAsia="Calibri"/>
          <w:b/>
          <w:color w:val="000000"/>
          <w:sz w:val="23"/>
        </w:rPr>
        <w:t>19</w:t>
      </w:r>
      <w:r>
        <w:rPr>
          <w:rFonts w:hint="eastAsia" w:ascii="宋体" w:hAnsi="宋体" w:eastAsia="宋体"/>
          <w:b/>
          <w:color w:val="000000"/>
          <w:sz w:val="23"/>
        </w:rPr>
        <w:t>世纪末为湿润阶段，而至</w:t>
      </w:r>
      <w:r>
        <w:rPr>
          <w:rFonts w:hint="eastAsia" w:ascii="Calibri" w:hAnsi="Calibri" w:eastAsia="Calibri"/>
          <w:b/>
          <w:color w:val="000000"/>
          <w:sz w:val="23"/>
        </w:rPr>
        <w:t>20</w:t>
      </w:r>
      <w:r>
        <w:rPr>
          <w:rFonts w:hint="eastAsia" w:ascii="宋体" w:hAnsi="宋体" w:eastAsia="宋体"/>
          <w:b/>
          <w:color w:val="000000"/>
          <w:sz w:val="23"/>
        </w:rPr>
        <w:t>世纪又进入干旱时期，且干旱发生频次北方高于南方。</w:t>
      </w:r>
      <w:r>
        <w:rPr>
          <w:rFonts w:hint="eastAsia" w:ascii="Calibri" w:hAnsi="Calibri" w:eastAsia="Calibri"/>
          <w:b/>
          <w:color w:val="000000"/>
          <w:sz w:val="23"/>
        </w:rPr>
        <w:t>20</w:t>
      </w:r>
      <w:r>
        <w:rPr>
          <w:rFonts w:hint="eastAsia" w:ascii="宋体" w:hAnsi="宋体" w:eastAsia="宋体"/>
          <w:b/>
          <w:color w:val="000000"/>
          <w:sz w:val="23"/>
        </w:rPr>
        <w:t>世纪末的</w:t>
      </w:r>
      <w:r>
        <w:rPr>
          <w:rFonts w:hint="eastAsia" w:ascii="Calibri" w:hAnsi="Calibri" w:eastAsia="Calibri"/>
          <w:b/>
          <w:color w:val="000000"/>
          <w:sz w:val="23"/>
        </w:rPr>
        <w:t>20</w:t>
      </w:r>
      <w:r>
        <w:rPr>
          <w:rFonts w:hint="eastAsia" w:ascii="宋体" w:hAnsi="宋体" w:eastAsia="宋体"/>
          <w:b/>
          <w:color w:val="000000"/>
          <w:sz w:val="23"/>
        </w:rPr>
        <w:t>年气候又趋温暖、干旱，黄河流域降雨稀少。</w:t>
      </w:r>
    </w:p>
    <w:p w14:paraId="335DAC6E">
      <w:pPr>
        <w:wordWrap w:val="0"/>
        <w:autoSpaceDE w:val="0"/>
        <w:autoSpaceDN w:val="0"/>
        <w:spacing w:before="0" w:after="0" w:line="239" w:lineRule="auto"/>
        <w:ind w:firstLine="0"/>
        <w:jc w:val="both"/>
        <w:rPr>
          <w:rFonts w:hint="eastAsia" w:ascii="宋体" w:hAnsi="宋体" w:eastAsia="宋体"/>
          <w:color w:val="000000"/>
          <w:sz w:val="23"/>
        </w:rPr>
      </w:pPr>
    </w:p>
    <w:p w14:paraId="738908C0">
      <w:pPr>
        <w:wordWrap w:val="0"/>
        <w:autoSpaceDE w:val="0"/>
        <w:autoSpaceDN w:val="0"/>
        <w:spacing w:before="0" w:after="0" w:line="403" w:lineRule="auto"/>
        <w:ind w:firstLine="0"/>
        <w:jc w:val="both"/>
        <w:rPr>
          <w:sz w:val="23"/>
        </w:rPr>
      </w:pPr>
      <w:r>
        <w:rPr>
          <w:rFonts w:hint="eastAsia" w:ascii="宋体" w:hAnsi="宋体" w:eastAsia="宋体"/>
          <w:b/>
          <w:color w:val="000000"/>
          <w:sz w:val="23"/>
        </w:rPr>
        <w:t>三、中国历史气候的研究内容、基本原理和方法</w:t>
      </w:r>
    </w:p>
    <w:p w14:paraId="6D2C06A8">
      <w:pPr>
        <w:wordWrap w:val="0"/>
        <w:autoSpaceDE w:val="0"/>
        <w:autoSpaceDN w:val="0"/>
        <w:spacing w:before="0" w:after="0" w:line="281" w:lineRule="auto"/>
        <w:ind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、中国历史气候研究的内容：旱涝研究及旱涝变化序列、冷暖研究及冷暖变化序列、气候的年际变化和影响。</w:t>
      </w:r>
    </w:p>
    <w:p w14:paraId="5C975CC7">
      <w:pPr>
        <w:wordWrap w:val="0"/>
        <w:autoSpaceDE w:val="0"/>
        <w:autoSpaceDN w:val="0"/>
        <w:spacing w:before="0" w:after="0" w:line="239" w:lineRule="auto"/>
        <w:ind w:firstLine="0"/>
        <w:jc w:val="both"/>
        <w:rPr>
          <w:rFonts w:hint="eastAsia" w:ascii="宋体" w:hAnsi="宋体" w:eastAsia="宋体"/>
          <w:color w:val="000000"/>
          <w:sz w:val="23"/>
        </w:rPr>
      </w:pPr>
    </w:p>
    <w:p w14:paraId="27018216">
      <w:pPr>
        <w:wordWrap w:val="0"/>
        <w:autoSpaceDE w:val="0"/>
        <w:autoSpaceDN w:val="0"/>
        <w:spacing w:before="0" w:after="0" w:line="40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、历史时期气候冷暖研究的几个基本原理</w:t>
      </w:r>
    </w:p>
    <w:p w14:paraId="6DCBFC7F">
      <w:pPr>
        <w:wordWrap w:val="0"/>
        <w:autoSpaceDE w:val="0"/>
        <w:autoSpaceDN w:val="0"/>
        <w:spacing w:before="0" w:after="0" w:line="289" w:lineRule="auto"/>
        <w:ind w:right="60" w:firstLine="0"/>
        <w:jc w:val="both"/>
        <w:rPr>
          <w:sz w:val="23"/>
        </w:rPr>
        <w:sectPr>
          <w:headerReference r:id="rId253" w:type="default"/>
          <w:footerReference r:id="rId254" w:type="default"/>
          <w:type w:val="continuous"/>
          <w:pgSz w:w="11900" w:h="19800"/>
          <w:pgMar w:top="960" w:right="1200" w:bottom="540" w:left="1200" w:header="480" w:footer="240" w:gutter="0"/>
          <w:cols w:space="720" w:num="1"/>
        </w:sectPr>
      </w:pPr>
      <w:r>
        <w:rPr>
          <w:rFonts w:hint="eastAsia" w:ascii="宋体" w:hAnsi="宋体" w:eastAsia="宋体"/>
          <w:b/>
          <w:color w:val="000000"/>
          <w:sz w:val="23"/>
        </w:rPr>
        <w:t>①运用条件的均一性原理：</w:t>
      </w:r>
      <w:r>
        <w:rPr>
          <w:rFonts w:hint="eastAsia" w:ascii="宋体" w:hAnsi="宋体" w:eastAsia="宋体"/>
          <w:color w:val="000000"/>
          <w:sz w:val="23"/>
        </w:rPr>
        <w:t>如果根据现代气候资料能找到生物分布界线、生物物候期以及寒暖事件频率等现象与气候之间的关系，那么这个关系同样存在于历史时期。</w:t>
      </w:r>
    </w:p>
    <w:p w14:paraId="04282FF6">
      <w:pPr>
        <w:wordWrap w:val="0"/>
        <w:autoSpaceDE w:val="0"/>
        <w:autoSpaceDN w:val="0"/>
        <w:spacing w:before="0" w:after="0" w:line="246" w:lineRule="auto"/>
        <w:ind w:right="280" w:firstLine="0"/>
        <w:jc w:val="both"/>
        <w:rPr>
          <w:sz w:val="24"/>
        </w:rPr>
      </w:pPr>
      <w:r>
        <w:rPr>
          <w:rFonts w:hint="eastAsia" w:ascii="宋体" w:hAnsi="宋体" w:eastAsia="宋体"/>
          <w:b/>
          <w:color w:val="000000"/>
          <w:sz w:val="24"/>
        </w:rPr>
        <w:t>②物候资料的限制因子原理</w:t>
      </w:r>
      <w:r>
        <w:rPr>
          <w:rFonts w:hint="eastAsia" w:ascii="宋体" w:hAnsi="宋体" w:eastAsia="宋体"/>
          <w:color w:val="000000"/>
          <w:sz w:val="24"/>
        </w:rPr>
        <w:t>：生物的每一个过程总是受到起因于生物外部，而不是起因于生物内部的一个因子或一组因子的限制。可根据分布、物候期等推算当时气候。</w:t>
      </w:r>
    </w:p>
    <w:p w14:paraId="603AEA62">
      <w:pPr>
        <w:wordWrap w:val="0"/>
        <w:autoSpaceDE w:val="0"/>
        <w:autoSpaceDN w:val="0"/>
        <w:spacing w:before="0" w:after="0" w:line="292" w:lineRule="auto"/>
        <w:ind w:right="280" w:firstLine="0"/>
        <w:jc w:val="both"/>
        <w:rPr>
          <w:sz w:val="24"/>
        </w:rPr>
      </w:pPr>
      <w:r>
        <w:rPr>
          <w:rFonts w:hint="eastAsia" w:ascii="宋体" w:hAnsi="宋体" w:eastAsia="宋体"/>
          <w:b/>
          <w:color w:val="000000"/>
          <w:sz w:val="24"/>
        </w:rPr>
        <w:t>③气候冷暖及其影响的同步性原理</w:t>
      </w:r>
      <w:r>
        <w:rPr>
          <w:rFonts w:hint="eastAsia" w:ascii="宋体" w:hAnsi="宋体" w:eastAsia="宋体"/>
          <w:color w:val="000000"/>
          <w:sz w:val="24"/>
        </w:rPr>
        <w:t>：从气候冷暖的影响迹象来说，各种记载反映的现象应是同</w:t>
      </w:r>
      <w:r>
        <w:rPr>
          <w:rFonts w:hint="eastAsia" w:ascii="宋体" w:hAnsi="宋体" w:eastAsia="宋体"/>
          <w:b/>
          <w:color w:val="000000"/>
          <w:sz w:val="24"/>
        </w:rPr>
        <w:t>步的。</w:t>
      </w:r>
    </w:p>
    <w:p w14:paraId="6D0E6AB1">
      <w:pPr>
        <w:wordWrap w:val="0"/>
        <w:autoSpaceDE w:val="0"/>
        <w:autoSpaceDN w:val="0"/>
        <w:spacing w:before="0" w:after="0" w:line="316" w:lineRule="auto"/>
        <w:ind w:right="280" w:firstLine="0"/>
        <w:jc w:val="both"/>
        <w:rPr>
          <w:sz w:val="24"/>
        </w:rPr>
      </w:pPr>
      <w:r>
        <w:rPr>
          <w:rFonts w:hint="eastAsia" w:ascii="宋体" w:hAnsi="宋体" w:eastAsia="宋体"/>
          <w:b/>
          <w:color w:val="000000"/>
          <w:sz w:val="24"/>
        </w:rPr>
        <w:t>④人类影响的差异性原理和模式（人为因素干扰）：</w:t>
      </w:r>
      <w:r>
        <w:rPr>
          <w:rFonts w:hint="eastAsia" w:ascii="宋体" w:hAnsi="宋体" w:eastAsia="宋体"/>
          <w:color w:val="000000"/>
          <w:sz w:val="24"/>
        </w:rPr>
        <w:t>按人类活动的方式和强度，生物分布可分为自然分布型、经济分布型、观赏分布型、抑制分布型。</w:t>
      </w:r>
    </w:p>
    <w:p w14:paraId="135F731F">
      <w:pPr>
        <w:wordWrap w:val="0"/>
        <w:autoSpaceDE w:val="0"/>
        <w:autoSpaceDN w:val="0"/>
        <w:spacing w:before="0" w:after="0" w:line="339" w:lineRule="auto"/>
        <w:ind w:firstLine="0"/>
        <w:jc w:val="both"/>
        <w:rPr>
          <w:sz w:val="24"/>
        </w:rPr>
      </w:pPr>
      <w:r>
        <w:rPr>
          <w:rFonts w:hint="eastAsia" w:ascii="宋体" w:hAnsi="宋体" w:eastAsia="宋体"/>
          <w:b/>
          <w:color w:val="000000"/>
          <w:sz w:val="24"/>
        </w:rPr>
        <w:t>⑤生物响应气候冷暖变化的不对称原理：间接或滞后。</w:t>
      </w:r>
    </w:p>
    <w:p w14:paraId="0E84CDC6">
      <w:pPr>
        <w:wordWrap w:val="0"/>
        <w:autoSpaceDE w:val="0"/>
        <w:autoSpaceDN w:val="0"/>
        <w:spacing w:before="0" w:after="0" w:line="239" w:lineRule="auto"/>
        <w:ind w:firstLine="0"/>
        <w:jc w:val="both"/>
        <w:rPr>
          <w:rFonts w:hint="eastAsia" w:ascii="宋体" w:hAnsi="宋体" w:eastAsia="宋体"/>
          <w:color w:val="000000"/>
          <w:sz w:val="24"/>
        </w:rPr>
      </w:pPr>
    </w:p>
    <w:p w14:paraId="54893AF8">
      <w:pPr>
        <w:wordWrap w:val="0"/>
        <w:autoSpaceDE w:val="0"/>
        <w:autoSpaceDN w:val="0"/>
        <w:spacing w:before="0" w:after="0" w:line="376"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、历史时期气候变化的研究方法</w:t>
      </w:r>
    </w:p>
    <w:p w14:paraId="2240577C">
      <w:pPr>
        <w:wordWrap w:val="0"/>
        <w:autoSpaceDE w:val="0"/>
        <w:autoSpaceDN w:val="0"/>
        <w:spacing w:before="0" w:after="0" w:line="277" w:lineRule="auto"/>
        <w:ind w:firstLine="0"/>
        <w:jc w:val="both"/>
        <w:rPr>
          <w:sz w:val="24"/>
        </w:rPr>
      </w:pPr>
      <w:r>
        <w:rPr>
          <w:rFonts w:hint="eastAsia" w:ascii="宋体" w:hAnsi="宋体" w:eastAsia="宋体"/>
          <w:color w:val="000000"/>
          <w:sz w:val="24"/>
        </w:rPr>
        <w:t>历史时期气候变化的研究方法有以下几种：</w:t>
      </w:r>
    </w:p>
    <w:p w14:paraId="1AA3B5BB">
      <w:pPr>
        <w:wordWrap w:val="0"/>
        <w:autoSpaceDE w:val="0"/>
        <w:autoSpaceDN w:val="0"/>
        <w:spacing w:before="0" w:after="0" w:line="292" w:lineRule="auto"/>
        <w:ind w:right="280" w:firstLine="0"/>
        <w:jc w:val="both"/>
        <w:rPr>
          <w:sz w:val="24"/>
        </w:rPr>
      </w:pPr>
      <w:r>
        <w:rPr>
          <w:rFonts w:hint="eastAsia" w:ascii="宋体" w:hAnsi="宋体" w:eastAsia="宋体"/>
          <w:color w:val="000000"/>
          <w:sz w:val="24"/>
        </w:rPr>
        <w:t>①历史文献气候记载的研究方法：如利用官私文献、日记、档案（晴雨录和雨雪分寸）方志等。</w:t>
      </w:r>
    </w:p>
    <w:p w14:paraId="2FFCDAE8">
      <w:pPr>
        <w:wordWrap w:val="0"/>
        <w:autoSpaceDE w:val="0"/>
        <w:autoSpaceDN w:val="0"/>
        <w:spacing w:before="0" w:after="0" w:line="308" w:lineRule="auto"/>
        <w:ind w:right="280" w:firstLine="0"/>
        <w:jc w:val="both"/>
        <w:rPr>
          <w:sz w:val="24"/>
        </w:rPr>
      </w:pPr>
      <w:r>
        <w:rPr>
          <w:rFonts w:hint="eastAsia" w:ascii="宋体" w:hAnsi="宋体" w:eastAsia="宋体"/>
          <w:color w:val="000000"/>
          <w:sz w:val="24"/>
        </w:rPr>
        <w:t>②可利用树木年轮法，通过观察树干横截面的年轮宽度判断对树木生长量变化产生影响的气候环境。还有物候学方法，观察物候时间的推移判断气候的变化。此外还有植物孢粉方法，利用自然地理因子如海平面、大陆冰雪变化判断气候的方法，同位素方法等等。</w:t>
      </w:r>
    </w:p>
    <w:p w14:paraId="300D256E">
      <w:pPr>
        <w:wordWrap w:val="0"/>
        <w:autoSpaceDE w:val="0"/>
        <w:autoSpaceDN w:val="0"/>
        <w:spacing w:before="0" w:after="0" w:line="300" w:lineRule="auto"/>
        <w:ind w:right="280" w:firstLine="0"/>
        <w:jc w:val="both"/>
        <w:rPr>
          <w:sz w:val="24"/>
        </w:rPr>
      </w:pPr>
      <w:r>
        <w:rPr>
          <w:rFonts w:hint="eastAsia" w:ascii="宋体" w:hAnsi="宋体" w:eastAsia="宋体"/>
          <w:b/>
          <w:color w:val="000000"/>
          <w:sz w:val="24"/>
        </w:rPr>
        <w:t>③在历史时期各种气候证据的断代方法上，则有</w:t>
      </w:r>
      <w:r>
        <w:rPr>
          <w:rFonts w:hint="eastAsia" w:ascii="Calibri" w:hAnsi="Calibri" w:eastAsia="Calibri"/>
          <w:b/>
          <w:color w:val="000000"/>
          <w:sz w:val="24"/>
        </w:rPr>
        <w:t>C14</w:t>
      </w:r>
      <w:r>
        <w:rPr>
          <w:rFonts w:hint="eastAsia" w:ascii="宋体" w:hAnsi="宋体" w:eastAsia="宋体"/>
          <w:b/>
          <w:color w:val="000000"/>
          <w:sz w:val="24"/>
        </w:rPr>
        <w:t>断代方法、冰层断代法、季候泥断代方法等等。</w:t>
      </w:r>
    </w:p>
    <w:p w14:paraId="00A5CA8E">
      <w:pPr>
        <w:wordWrap w:val="0"/>
        <w:autoSpaceDE w:val="0"/>
        <w:autoSpaceDN w:val="0"/>
        <w:spacing w:before="0" w:after="0" w:line="312" w:lineRule="auto"/>
        <w:ind w:right="88" w:firstLine="0"/>
        <w:jc w:val="both"/>
        <w:rPr>
          <w:sz w:val="24"/>
        </w:rPr>
      </w:pPr>
      <w:r>
        <w:rPr>
          <w:rFonts w:hint="eastAsia" w:ascii="宋体" w:hAnsi="宋体" w:eastAsia="宋体"/>
          <w:color w:val="000000"/>
          <w:sz w:val="24"/>
        </w:rPr>
        <w:t>④在历史资料处理方法上，葛全胜、张丕远等人指出就史料的准确性而言，官方记载＞私人笔札＞地方志，满志敏则提出资料分布的系统差异问题，史料时间分布上存在着资料随时间指数性增长的特点；地域分布上存在着地区分布不均的特点。杨煜达的研究指出了清代档案中气象</w:t>
      </w:r>
      <w:r>
        <w:rPr>
          <w:rFonts w:hint="eastAsia" w:ascii="宋体" w:hAnsi="宋体" w:eastAsia="宋体"/>
          <w:b/>
          <w:color w:val="000000"/>
          <w:sz w:val="24"/>
        </w:rPr>
        <w:t>资料存在的系统偏差问题，并总结了针对单一资料系统的理证、对证和本证三种检验方法。</w:t>
      </w:r>
    </w:p>
    <w:p w14:paraId="680DC13F">
      <w:pPr>
        <w:wordWrap w:val="0"/>
        <w:autoSpaceDE w:val="0"/>
        <w:autoSpaceDN w:val="0"/>
        <w:spacing w:before="0" w:after="0" w:line="239" w:lineRule="auto"/>
        <w:ind w:firstLine="0"/>
        <w:jc w:val="both"/>
        <w:rPr>
          <w:rFonts w:hint="eastAsia" w:ascii="宋体" w:hAnsi="宋体" w:eastAsia="宋体"/>
          <w:color w:val="000000"/>
          <w:sz w:val="24"/>
        </w:rPr>
      </w:pPr>
    </w:p>
    <w:p w14:paraId="597FC92A">
      <w:pPr>
        <w:wordWrap w:val="0"/>
        <w:autoSpaceDE w:val="0"/>
        <w:autoSpaceDN w:val="0"/>
        <w:spacing w:before="0" w:after="0" w:line="392" w:lineRule="auto"/>
        <w:ind w:firstLine="0"/>
        <w:jc w:val="both"/>
        <w:rPr>
          <w:sz w:val="24"/>
        </w:rPr>
      </w:pPr>
      <w:r>
        <w:rPr>
          <w:rFonts w:hint="eastAsia" w:ascii="宋体" w:hAnsi="宋体" w:eastAsia="宋体"/>
          <w:b/>
          <w:color w:val="000000"/>
          <w:sz w:val="24"/>
        </w:rPr>
        <w:t>四、有关历史气候方面的文献资料及其各自优劣（见《概述笔记》。已考，可不复习）</w:t>
      </w:r>
    </w:p>
    <w:p w14:paraId="7F3216DA">
      <w:pPr>
        <w:wordWrap w:val="0"/>
        <w:autoSpaceDE w:val="0"/>
        <w:autoSpaceDN w:val="0"/>
        <w:spacing w:before="0" w:after="0" w:line="323" w:lineRule="auto"/>
        <w:ind w:firstLine="0"/>
        <w:jc w:val="both"/>
        <w:rPr>
          <w:sz w:val="24"/>
        </w:rPr>
      </w:pPr>
      <w:r>
        <w:rPr>
          <w:rFonts w:hint="eastAsia" w:ascii="宋体" w:hAnsi="宋体" w:eastAsia="宋体"/>
          <w:b/>
          <w:color w:val="000000"/>
          <w:sz w:val="24"/>
        </w:rPr>
        <w:t>五、竺可桢《中国近五千年来气候变迁的初步研究》的主要内容和贡献</w:t>
      </w:r>
    </w:p>
    <w:p w14:paraId="23BECC05">
      <w:pPr>
        <w:wordWrap w:val="0"/>
        <w:autoSpaceDE w:val="0"/>
        <w:autoSpaceDN w:val="0"/>
        <w:spacing w:before="0" w:after="0" w:line="296" w:lineRule="auto"/>
        <w:ind w:right="280" w:firstLine="0"/>
        <w:jc w:val="both"/>
        <w:rPr>
          <w:sz w:val="24"/>
        </w:rPr>
      </w:pPr>
      <w:r>
        <w:rPr>
          <w:rFonts w:hint="eastAsia" w:ascii="Calibri" w:hAnsi="Calibri" w:eastAsia="Calibri"/>
          <w:color w:val="000000"/>
          <w:sz w:val="24"/>
        </w:rPr>
        <w:t>1</w:t>
      </w:r>
      <w:r>
        <w:rPr>
          <w:rFonts w:hint="eastAsia" w:ascii="宋体" w:hAnsi="宋体" w:eastAsia="宋体"/>
          <w:color w:val="000000"/>
          <w:sz w:val="24"/>
        </w:rPr>
        <w:t>、</w:t>
      </w:r>
      <w:r>
        <w:rPr>
          <w:rFonts w:hint="eastAsia" w:ascii="Calibri" w:hAnsi="Calibri" w:eastAsia="Calibri"/>
          <w:color w:val="000000"/>
          <w:sz w:val="24"/>
        </w:rPr>
        <w:t>1972</w:t>
      </w:r>
      <w:r>
        <w:rPr>
          <w:rFonts w:hint="eastAsia" w:ascii="宋体" w:hAnsi="宋体" w:eastAsia="宋体"/>
          <w:color w:val="000000"/>
          <w:sz w:val="24"/>
        </w:rPr>
        <w:t>年，竺可先生发表了《中国近五千年来气候变迁的初步研究》。他把中国五千年按气</w:t>
      </w:r>
      <w:r>
        <w:rPr>
          <w:rFonts w:hint="eastAsia" w:ascii="宋体" w:hAnsi="宋体" w:eastAsia="宋体"/>
          <w:b/>
          <w:color w:val="000000"/>
          <w:sz w:val="24"/>
        </w:rPr>
        <w:t>候史料的来源和性质分成</w:t>
      </w:r>
      <w:r>
        <w:rPr>
          <w:rFonts w:hint="eastAsia" w:ascii="宋体" w:hAnsi="宋体" w:eastAsia="宋体"/>
          <w:b/>
          <w:color w:val="000000"/>
          <w:sz w:val="24"/>
          <w:u w:val="single"/>
        </w:rPr>
        <w:t>考古时期（约公元前</w:t>
      </w:r>
      <w:r>
        <w:rPr>
          <w:rFonts w:hint="eastAsia" w:ascii="Calibri" w:hAnsi="Calibri" w:eastAsia="Calibri"/>
          <w:b/>
          <w:color w:val="000000"/>
          <w:sz w:val="24"/>
          <w:u w:val="single"/>
        </w:rPr>
        <w:t>3000</w:t>
      </w:r>
      <w:r>
        <w:rPr>
          <w:rFonts w:hint="eastAsia" w:ascii="宋体" w:hAnsi="宋体" w:eastAsia="宋体"/>
          <w:b/>
          <w:color w:val="000000"/>
          <w:sz w:val="24"/>
          <w:u w:val="single"/>
        </w:rPr>
        <w:t>-</w:t>
      </w:r>
      <w:r>
        <w:rPr>
          <w:rFonts w:hint="eastAsia" w:ascii="Calibri" w:hAnsi="Calibri" w:eastAsia="Calibri"/>
          <w:b/>
          <w:color w:val="000000"/>
          <w:sz w:val="24"/>
          <w:u w:val="single"/>
        </w:rPr>
        <w:t>1100</w:t>
      </w:r>
      <w:r>
        <w:rPr>
          <w:rFonts w:hint="eastAsia" w:ascii="宋体" w:hAnsi="宋体" w:eastAsia="宋体"/>
          <w:b/>
          <w:color w:val="000000"/>
          <w:sz w:val="24"/>
          <w:u w:val="single"/>
        </w:rPr>
        <w:t>年）、物候时期（公元前</w:t>
      </w:r>
      <w:r>
        <w:rPr>
          <w:rFonts w:hint="eastAsia" w:ascii="Calibri" w:hAnsi="Calibri" w:eastAsia="Calibri"/>
          <w:b/>
          <w:color w:val="000000"/>
          <w:sz w:val="24"/>
          <w:u w:val="single"/>
        </w:rPr>
        <w:t>110</w:t>
      </w:r>
      <w:r>
        <w:rPr>
          <w:rFonts w:hint="eastAsia" w:ascii="Calibri" w:hAnsi="Calibri" w:eastAsia="Calibri"/>
          <w:b/>
          <w:color w:val="000000"/>
          <w:sz w:val="24"/>
        </w:rPr>
        <w:t>0</w:t>
      </w:r>
      <w:r>
        <w:rPr>
          <w:rFonts w:hint="eastAsia" w:ascii="宋体" w:hAnsi="宋体" w:eastAsia="宋体"/>
          <w:b/>
          <w:color w:val="000000"/>
          <w:sz w:val="24"/>
        </w:rPr>
        <w:t>-一</w:t>
      </w:r>
      <w:r>
        <w:rPr>
          <w:rFonts w:hint="eastAsia" w:ascii="宋体" w:hAnsi="宋体" w:eastAsia="宋体"/>
          <w:b/>
          <w:color w:val="000000"/>
          <w:sz w:val="24"/>
          <w:u w:val="single"/>
        </w:rPr>
        <w:t>公元</w:t>
      </w:r>
      <w:r>
        <w:rPr>
          <w:rFonts w:hint="eastAsia" w:ascii="Calibri" w:hAnsi="Calibri" w:eastAsia="Calibri"/>
          <w:b/>
          <w:color w:val="000000"/>
          <w:sz w:val="24"/>
          <w:u w:val="single"/>
        </w:rPr>
        <w:t>1400</w:t>
      </w:r>
      <w:r>
        <w:rPr>
          <w:rFonts w:hint="eastAsia" w:ascii="宋体" w:hAnsi="宋体" w:eastAsia="宋体"/>
          <w:b/>
          <w:color w:val="000000"/>
          <w:sz w:val="24"/>
          <w:u w:val="single"/>
        </w:rPr>
        <w:t>年）、方志时期（公元</w:t>
      </w:r>
      <w:r>
        <w:rPr>
          <w:rFonts w:hint="eastAsia" w:ascii="Calibri" w:hAnsi="Calibri" w:eastAsia="Calibri"/>
          <w:b/>
          <w:color w:val="000000"/>
          <w:sz w:val="24"/>
          <w:u w:val="single"/>
        </w:rPr>
        <w:t>1400</w:t>
      </w:r>
      <w:r>
        <w:rPr>
          <w:rFonts w:hint="eastAsia" w:ascii="宋体" w:hAnsi="宋体" w:eastAsia="宋体"/>
          <w:b/>
          <w:color w:val="000000"/>
          <w:sz w:val="24"/>
          <w:u w:val="single"/>
        </w:rPr>
        <w:t>-</w:t>
      </w:r>
      <w:r>
        <w:rPr>
          <w:rFonts w:hint="eastAsia" w:ascii="Calibri" w:hAnsi="Calibri" w:eastAsia="Calibri"/>
          <w:b/>
          <w:color w:val="000000"/>
          <w:sz w:val="24"/>
          <w:u w:val="single"/>
        </w:rPr>
        <w:t>1900</w:t>
      </w:r>
      <w:r>
        <w:rPr>
          <w:rFonts w:hint="eastAsia" w:ascii="宋体" w:hAnsi="宋体" w:eastAsia="宋体"/>
          <w:b/>
          <w:color w:val="000000"/>
          <w:sz w:val="24"/>
          <w:u w:val="single"/>
        </w:rPr>
        <w:t>）、仪器观测时期（从公元</w:t>
      </w:r>
      <w:r>
        <w:rPr>
          <w:rFonts w:hint="eastAsia" w:ascii="Calibri" w:hAnsi="Calibri" w:eastAsia="Calibri"/>
          <w:b/>
          <w:color w:val="000000"/>
          <w:sz w:val="24"/>
          <w:u w:val="single"/>
        </w:rPr>
        <w:t>1900</w:t>
      </w:r>
      <w:r>
        <w:rPr>
          <w:rFonts w:hint="eastAsia" w:ascii="宋体" w:hAnsi="宋体" w:eastAsia="宋体"/>
          <w:b/>
          <w:color w:val="000000"/>
          <w:sz w:val="24"/>
          <w:u w:val="single"/>
        </w:rPr>
        <w:t>年开始）。</w:t>
      </w:r>
      <w:r>
        <w:rPr>
          <w:rFonts w:hint="eastAsia" w:ascii="宋体" w:hAnsi="宋体" w:eastAsia="宋体"/>
          <w:color w:val="000000"/>
          <w:sz w:val="24"/>
        </w:rPr>
        <w:t>竺可桢先生上述对中国近五千年时期的划分系统地说明了如何分析、收集我国历史气候的证据，以物候学方法作为主要手段，对于我们研究历史时期气候有极大指导意义。</w:t>
      </w:r>
    </w:p>
    <w:p w14:paraId="3B15D61D">
      <w:pPr>
        <w:wordWrap w:val="0"/>
        <w:autoSpaceDE w:val="0"/>
        <w:autoSpaceDN w:val="0"/>
        <w:spacing w:before="0" w:after="0" w:line="306" w:lineRule="auto"/>
        <w:ind w:right="280" w:firstLine="0"/>
        <w:jc w:val="both"/>
        <w:rPr>
          <w:sz w:val="24"/>
        </w:rPr>
      </w:pPr>
      <w:r>
        <w:rPr>
          <w:rFonts w:hint="eastAsia" w:ascii="Calibri" w:hAnsi="Calibri" w:eastAsia="Calibri"/>
          <w:color w:val="000000"/>
          <w:sz w:val="24"/>
        </w:rPr>
        <w:t>2</w:t>
      </w:r>
      <w:r>
        <w:rPr>
          <w:rFonts w:hint="eastAsia" w:ascii="宋体" w:hAnsi="宋体" w:eastAsia="宋体"/>
          <w:color w:val="000000"/>
          <w:sz w:val="24"/>
        </w:rPr>
        <w:t>、竺可桢最后得出结论在近五千年中的最初二千年，大部分时间的年平均温度高于现在</w:t>
      </w:r>
      <w:r>
        <w:rPr>
          <w:rFonts w:hint="eastAsia" w:ascii="Calibri" w:hAnsi="Calibri" w:eastAsia="Calibri"/>
          <w:color w:val="000000"/>
          <w:sz w:val="24"/>
        </w:rPr>
        <w:t>2</w:t>
      </w:r>
      <w:r>
        <w:rPr>
          <w:rFonts w:hint="eastAsia" w:ascii="宋体" w:hAnsi="宋体" w:eastAsia="宋体"/>
          <w:color w:val="000000"/>
          <w:sz w:val="24"/>
        </w:rPr>
        <w:t>℃左右。在那以后，有一系列的上下摆动，其最低温度在公元前</w:t>
      </w:r>
      <w:r>
        <w:rPr>
          <w:rFonts w:hint="eastAsia" w:ascii="Calibri" w:hAnsi="Calibri" w:eastAsia="Calibri"/>
          <w:color w:val="000000"/>
          <w:sz w:val="24"/>
        </w:rPr>
        <w:t>1000</w:t>
      </w:r>
      <w:r>
        <w:rPr>
          <w:rFonts w:hint="eastAsia" w:ascii="宋体" w:hAnsi="宋体" w:eastAsia="宋体"/>
          <w:color w:val="000000"/>
          <w:sz w:val="24"/>
        </w:rPr>
        <w:t>年、公元</w:t>
      </w:r>
      <w:r>
        <w:rPr>
          <w:rFonts w:hint="eastAsia" w:ascii="Calibri" w:hAnsi="Calibri" w:eastAsia="Calibri"/>
          <w:color w:val="000000"/>
          <w:sz w:val="24"/>
        </w:rPr>
        <w:t>400</w:t>
      </w:r>
      <w:r>
        <w:rPr>
          <w:rFonts w:hint="eastAsia" w:ascii="宋体" w:hAnsi="宋体" w:eastAsia="宋体"/>
          <w:color w:val="000000"/>
          <w:sz w:val="24"/>
        </w:rPr>
        <w:t>年、</w:t>
      </w:r>
      <w:r>
        <w:rPr>
          <w:rFonts w:hint="eastAsia" w:ascii="Calibri" w:hAnsi="Calibri" w:eastAsia="Calibri"/>
          <w:color w:val="000000"/>
          <w:sz w:val="24"/>
        </w:rPr>
        <w:t>1200</w:t>
      </w:r>
      <w:r>
        <w:rPr>
          <w:rFonts w:hint="eastAsia" w:ascii="宋体" w:hAnsi="宋体" w:eastAsia="宋体"/>
          <w:color w:val="000000"/>
          <w:sz w:val="24"/>
        </w:rPr>
        <w:t>和</w:t>
      </w:r>
      <w:r>
        <w:rPr>
          <w:rFonts w:hint="eastAsia" w:ascii="Calibri" w:hAnsi="Calibri" w:eastAsia="Calibri"/>
          <w:color w:val="000000"/>
          <w:sz w:val="24"/>
        </w:rPr>
        <w:t>1700</w:t>
      </w:r>
      <w:r>
        <w:rPr>
          <w:rFonts w:hint="eastAsia" w:ascii="宋体" w:hAnsi="宋体" w:eastAsia="宋体"/>
          <w:color w:val="000000"/>
          <w:sz w:val="24"/>
        </w:rPr>
        <w:t>年；摆动范围为</w:t>
      </w:r>
      <w:r>
        <w:rPr>
          <w:rFonts w:hint="eastAsia" w:ascii="Calibri" w:hAnsi="Calibri" w:eastAsia="Calibri"/>
          <w:color w:val="000000"/>
          <w:sz w:val="24"/>
        </w:rPr>
        <w:t>1</w:t>
      </w:r>
      <w:r>
        <w:rPr>
          <w:rFonts w:hint="eastAsia" w:ascii="宋体" w:hAnsi="宋体" w:eastAsia="宋体"/>
          <w:color w:val="000000"/>
          <w:sz w:val="24"/>
        </w:rPr>
        <w:t>℃-</w:t>
      </w:r>
      <w:r>
        <w:rPr>
          <w:rFonts w:hint="eastAsia" w:ascii="Calibri" w:hAnsi="Calibri" w:eastAsia="Calibri"/>
          <w:color w:val="000000"/>
          <w:sz w:val="24"/>
        </w:rPr>
        <w:t>2</w:t>
      </w:r>
      <w:r>
        <w:rPr>
          <w:rFonts w:hint="eastAsia" w:ascii="宋体" w:hAnsi="宋体" w:eastAsia="宋体"/>
          <w:color w:val="000000"/>
          <w:sz w:val="24"/>
        </w:rPr>
        <w:t>℃。在每一个四百至八百年的期间里，可以分出五十至一百年为周期的小循环，温度范围是</w:t>
      </w:r>
      <w:r>
        <w:rPr>
          <w:rFonts w:hint="eastAsia" w:ascii="Calibri" w:hAnsi="Calibri" w:eastAsia="Calibri"/>
          <w:color w:val="000000"/>
          <w:sz w:val="24"/>
        </w:rPr>
        <w:t>1</w:t>
      </w:r>
      <w:r>
        <w:rPr>
          <w:rFonts w:hint="eastAsia" w:ascii="宋体" w:hAnsi="宋体" w:eastAsia="宋体"/>
          <w:color w:val="000000"/>
          <w:sz w:val="24"/>
        </w:rPr>
        <w:t>℃-</w:t>
      </w:r>
      <w:r>
        <w:rPr>
          <w:rFonts w:hint="eastAsia" w:ascii="Calibri" w:hAnsi="Calibri" w:eastAsia="Calibri"/>
          <w:color w:val="000000"/>
          <w:sz w:val="24"/>
        </w:rPr>
        <w:t>0</w:t>
      </w:r>
      <w:r>
        <w:rPr>
          <w:rFonts w:hint="eastAsia" w:ascii="宋体" w:hAnsi="宋体" w:eastAsia="宋体"/>
          <w:color w:val="000000"/>
          <w:sz w:val="24"/>
        </w:rPr>
        <w:t>.</w:t>
      </w:r>
      <w:r>
        <w:rPr>
          <w:rFonts w:hint="eastAsia" w:ascii="Calibri" w:hAnsi="Calibri" w:eastAsia="Calibri"/>
          <w:color w:val="000000"/>
          <w:sz w:val="24"/>
        </w:rPr>
        <w:t>5</w:t>
      </w:r>
      <w:r>
        <w:rPr>
          <w:rFonts w:hint="eastAsia" w:ascii="宋体" w:hAnsi="宋体" w:eastAsia="宋体"/>
          <w:color w:val="000000"/>
          <w:sz w:val="24"/>
        </w:rPr>
        <w:t>℃。上述循环中，任何最冷的时期，似乎都是从东亚太平洋海岸开始，寒冷波动向西传布到欧洲和非洲的大西洋海岸，同时也有从北向南趋势。竺可桢系统利用历史</w:t>
      </w:r>
      <w:r>
        <w:rPr>
          <w:rFonts w:hint="eastAsia" w:ascii="宋体" w:hAnsi="宋体" w:eastAsia="宋体"/>
          <w:b/>
          <w:color w:val="000000"/>
          <w:sz w:val="24"/>
        </w:rPr>
        <w:t>文献资料，对近</w:t>
      </w:r>
      <w:r>
        <w:rPr>
          <w:rFonts w:hint="eastAsia" w:ascii="Calibri" w:hAnsi="Calibri" w:eastAsia="Calibri"/>
          <w:b/>
          <w:color w:val="000000"/>
          <w:sz w:val="24"/>
        </w:rPr>
        <w:t>5000</w:t>
      </w:r>
      <w:r>
        <w:rPr>
          <w:rFonts w:hint="eastAsia" w:ascii="宋体" w:hAnsi="宋体" w:eastAsia="宋体"/>
          <w:b/>
          <w:color w:val="000000"/>
          <w:sz w:val="24"/>
        </w:rPr>
        <w:t>年来中国东部地区的温度状况作了重建，得出了存在四个比较大的冷暖交</w:t>
      </w:r>
      <w:r>
        <w:rPr>
          <w:rFonts w:hint="eastAsia" w:ascii="宋体" w:hAnsi="宋体" w:eastAsia="宋体"/>
          <w:color w:val="000000"/>
          <w:sz w:val="24"/>
        </w:rPr>
        <w:t>替的结论，具有开创性意义。</w:t>
      </w:r>
    </w:p>
    <w:p w14:paraId="3296C571">
      <w:pPr>
        <w:wordWrap w:val="0"/>
        <w:autoSpaceDE w:val="0"/>
        <w:autoSpaceDN w:val="0"/>
        <w:spacing w:before="0" w:after="0" w:line="239" w:lineRule="auto"/>
        <w:ind w:firstLine="0"/>
        <w:jc w:val="both"/>
        <w:rPr>
          <w:rFonts w:hint="eastAsia" w:ascii="宋体" w:hAnsi="宋体" w:eastAsia="宋体"/>
          <w:color w:val="000000"/>
          <w:sz w:val="24"/>
        </w:rPr>
      </w:pPr>
    </w:p>
    <w:p w14:paraId="2FB2BABE">
      <w:pPr>
        <w:wordWrap w:val="0"/>
        <w:autoSpaceDE w:val="0"/>
        <w:autoSpaceDN w:val="0"/>
        <w:spacing w:before="0" w:after="0" w:line="422" w:lineRule="auto"/>
        <w:ind w:firstLine="0"/>
        <w:jc w:val="both"/>
        <w:rPr>
          <w:sz w:val="24"/>
        </w:rPr>
      </w:pPr>
      <w:r>
        <w:rPr>
          <w:rFonts w:hint="eastAsia" w:ascii="宋体" w:hAnsi="宋体" w:eastAsia="宋体"/>
          <w:b/>
          <w:color w:val="000000"/>
          <w:sz w:val="24"/>
        </w:rPr>
        <w:t>六、举例说明历史气候变化对中国社会发展的影响</w:t>
      </w:r>
    </w:p>
    <w:p w14:paraId="546555E5">
      <w:pPr>
        <w:wordWrap w:val="0"/>
        <w:autoSpaceDE w:val="0"/>
        <w:autoSpaceDN w:val="0"/>
        <w:spacing w:before="0" w:after="0" w:line="299" w:lineRule="auto"/>
        <w:ind w:right="280"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、近</w:t>
      </w:r>
      <w:r>
        <w:rPr>
          <w:rFonts w:hint="eastAsia" w:ascii="Calibri" w:hAnsi="Calibri" w:eastAsia="Calibri"/>
          <w:b/>
          <w:color w:val="000000"/>
          <w:sz w:val="24"/>
        </w:rPr>
        <w:t>2000</w:t>
      </w:r>
      <w:r>
        <w:rPr>
          <w:rFonts w:hint="eastAsia" w:ascii="宋体" w:hAnsi="宋体" w:eastAsia="宋体"/>
          <w:b/>
          <w:color w:val="000000"/>
          <w:sz w:val="24"/>
        </w:rPr>
        <w:t>年中国气候变化的概况：</w:t>
      </w:r>
      <w:r>
        <w:rPr>
          <w:rFonts w:hint="eastAsia" w:ascii="宋体" w:hAnsi="宋体" w:eastAsia="宋体"/>
          <w:color w:val="000000"/>
          <w:sz w:val="24"/>
        </w:rPr>
        <w:t>近</w:t>
      </w:r>
      <w:r>
        <w:rPr>
          <w:rFonts w:hint="eastAsia" w:ascii="Calibri" w:hAnsi="Calibri" w:eastAsia="Calibri"/>
          <w:color w:val="000000"/>
          <w:sz w:val="24"/>
        </w:rPr>
        <w:t>2000</w:t>
      </w:r>
      <w:r>
        <w:rPr>
          <w:rFonts w:hint="eastAsia" w:ascii="宋体" w:hAnsi="宋体" w:eastAsia="宋体"/>
          <w:color w:val="000000"/>
          <w:sz w:val="24"/>
        </w:rPr>
        <w:t>年来，中国气候变化经历了仰韶温暖期后，西周进入冷期，春秋转暖，战国秦汉转冷，西汉中至东汉末尾为暖期，魏晋南北朝为冷期，一直持续到唐代，隋唐偏暖，唐末五代为冷期，随后进入宋元温暖期和明清小冰期。从总体来看，前</w:t>
      </w:r>
      <w:r>
        <w:rPr>
          <w:rFonts w:hint="eastAsia" w:ascii="Calibri" w:hAnsi="Calibri" w:eastAsia="Calibri"/>
          <w:color w:val="000000"/>
          <w:sz w:val="24"/>
        </w:rPr>
        <w:t>1000</w:t>
      </w:r>
      <w:r>
        <w:rPr>
          <w:rFonts w:hint="eastAsia" w:ascii="宋体" w:hAnsi="宋体" w:eastAsia="宋体"/>
          <w:color w:val="000000"/>
          <w:sz w:val="24"/>
        </w:rPr>
        <w:t>年相对更温暖湿润，而后</w:t>
      </w:r>
      <w:r>
        <w:rPr>
          <w:rFonts w:hint="eastAsia" w:ascii="Calibri" w:hAnsi="Calibri" w:eastAsia="Calibri"/>
          <w:color w:val="000000"/>
          <w:sz w:val="24"/>
        </w:rPr>
        <w:t>1000</w:t>
      </w:r>
      <w:r>
        <w:rPr>
          <w:rFonts w:hint="eastAsia" w:ascii="宋体" w:hAnsi="宋体" w:eastAsia="宋体"/>
          <w:color w:val="000000"/>
          <w:sz w:val="24"/>
        </w:rPr>
        <w:t>年相对寒冷干燥。历史气候变化对中国社会存在重大影响，具体表现可表现在三个部分。</w:t>
      </w:r>
    </w:p>
    <w:p w14:paraId="2E6CEF5D">
      <w:pPr>
        <w:wordWrap w:val="0"/>
        <w:autoSpaceDE w:val="0"/>
        <w:autoSpaceDN w:val="0"/>
        <w:spacing w:before="0" w:after="0" w:line="316" w:lineRule="auto"/>
        <w:ind w:right="40" w:firstLine="0"/>
        <w:jc w:val="both"/>
        <w:rPr>
          <w:sz w:val="24"/>
        </w:rPr>
        <w:sectPr>
          <w:headerReference r:id="rId255" w:type="default"/>
          <w:footerReference r:id="rId256" w:type="default"/>
          <w:type w:val="continuous"/>
          <w:pgSz w:w="11900" w:h="20260"/>
          <w:pgMar w:top="720" w:right="960" w:bottom="300" w:left="960" w:header="360" w:footer="0" w:gutter="0"/>
          <w:cols w:space="720" w:num="1"/>
        </w:sectPr>
      </w:pPr>
      <w:r>
        <w:rPr>
          <w:rFonts w:hint="eastAsia" w:ascii="Calibri" w:hAnsi="Calibri" w:eastAsia="Calibri"/>
          <w:b/>
          <w:color w:val="000000"/>
          <w:sz w:val="24"/>
        </w:rPr>
        <w:t>2</w:t>
      </w:r>
      <w:r>
        <w:rPr>
          <w:rFonts w:hint="eastAsia" w:ascii="宋体" w:hAnsi="宋体" w:eastAsia="宋体"/>
          <w:b/>
          <w:color w:val="000000"/>
          <w:sz w:val="24"/>
        </w:rPr>
        <w:t>、气候会对农业经济会产生影响：</w:t>
      </w:r>
      <w:r>
        <w:rPr>
          <w:rFonts w:hint="eastAsia" w:ascii="宋体" w:hAnsi="宋体" w:eastAsia="宋体"/>
          <w:color w:val="000000"/>
          <w:sz w:val="24"/>
        </w:rPr>
        <w:t>气候会对农牧交错带的位置产生影响，气候变暖变湿，意味着中国农区向北扩张，宜农土地增加，农作物生长期增长，熟制增加、复种指数提高，气候灾害减小，粮食产量提高。在农作物具体种植上，北方地区水稻种植在暖期种植范围广，冷期较少种植。南方地区在暖期出现双季稻，一年两熟制，甚至一年三熟制。到唐宋温暖期，全国</w:t>
      </w:r>
    </w:p>
    <w:p w14:paraId="60968AFB">
      <w:pPr>
        <w:wordWrap w:val="0"/>
        <w:autoSpaceDE w:val="0"/>
        <w:autoSpaceDN w:val="0"/>
        <w:spacing w:before="0" w:after="0" w:line="235" w:lineRule="auto"/>
        <w:ind w:firstLine="0"/>
        <w:jc w:val="both"/>
        <w:rPr>
          <w:sz w:val="22"/>
        </w:rPr>
      </w:pPr>
      <w:r>
        <w:rPr>
          <w:rFonts w:hint="eastAsia" w:ascii="宋体" w:hAnsi="宋体" w:eastAsia="宋体"/>
          <w:color w:val="000000"/>
          <w:sz w:val="22"/>
        </w:rPr>
        <w:t>经济重心渐渐转移到南方。</w:t>
      </w:r>
    </w:p>
    <w:p w14:paraId="559EA95C">
      <w:pPr>
        <w:wordWrap w:val="0"/>
        <w:autoSpaceDE w:val="0"/>
        <w:autoSpaceDN w:val="0"/>
        <w:spacing w:before="0" w:after="0" w:line="289" w:lineRule="auto"/>
        <w:ind w:right="80" w:firstLine="0"/>
        <w:jc w:val="both"/>
        <w:rPr>
          <w:sz w:val="22"/>
        </w:rPr>
      </w:pPr>
      <w:r>
        <w:rPr>
          <w:rFonts w:hint="eastAsia" w:ascii="Calibri" w:hAnsi="Calibri" w:eastAsia="Calibri"/>
          <w:color w:val="000000"/>
          <w:sz w:val="22"/>
        </w:rPr>
        <w:t>3</w:t>
      </w:r>
      <w:r>
        <w:rPr>
          <w:rFonts w:hint="eastAsia" w:ascii="宋体" w:hAnsi="宋体" w:eastAsia="宋体"/>
          <w:color w:val="000000"/>
          <w:sz w:val="22"/>
        </w:rPr>
        <w:t>、人口：主要体现在人口的分布和人口的迁移上。在人口的南北分布上，唐代以前中国的人口重心在北方地区，由于气候转寒和战争诸因素影响，中国历史上发生了永嘉南渡、安史南渡、</w:t>
      </w:r>
      <w:r>
        <w:rPr>
          <w:rFonts w:hint="eastAsia" w:ascii="宋体" w:hAnsi="宋体" w:eastAsia="宋体"/>
          <w:b/>
          <w:color w:val="000000"/>
          <w:sz w:val="22"/>
        </w:rPr>
        <w:t>靖康南渡等三次北人南迁，由此南方人口总数逐渐超过北方。人口的东西分布上亦受到气候变化的影响，以胡焕庸线为界，在温暖湿润期，胡线以西地区人口比重相对于寒冷期要较高。唐</w:t>
      </w:r>
      <w:r>
        <w:rPr>
          <w:rFonts w:hint="eastAsia" w:ascii="宋体" w:hAnsi="宋体" w:eastAsia="宋体"/>
          <w:color w:val="000000"/>
          <w:sz w:val="22"/>
        </w:rPr>
        <w:t>末以后，季风退缩，西部地区沙漠化加剧，这样人口从西向东移动。</w:t>
      </w:r>
    </w:p>
    <w:p w14:paraId="56B5A0D3">
      <w:pPr>
        <w:wordWrap w:val="0"/>
        <w:autoSpaceDE w:val="0"/>
        <w:autoSpaceDN w:val="0"/>
        <w:spacing w:before="0" w:after="0" w:line="302" w:lineRule="auto"/>
        <w:ind w:right="8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、气候变化与游牧民族的兴衰迁移存在关联：</w:t>
      </w:r>
      <w:r>
        <w:rPr>
          <w:rFonts w:hint="eastAsia" w:ascii="宋体" w:hAnsi="宋体" w:eastAsia="宋体"/>
          <w:color w:val="000000"/>
          <w:sz w:val="22"/>
        </w:rPr>
        <w:t>一般来说，游牧民族阶段性南下以及向西迁移</w:t>
      </w:r>
      <w:r>
        <w:rPr>
          <w:rFonts w:hint="eastAsia" w:ascii="宋体" w:hAnsi="宋体" w:eastAsia="宋体"/>
          <w:b/>
          <w:color w:val="000000"/>
          <w:sz w:val="22"/>
        </w:rPr>
        <w:t>的举措，与气候冷暖周期性变化存在着大体同步的共振关系。由于寒冷干早期，农耕区的生产</w:t>
      </w:r>
      <w:r>
        <w:rPr>
          <w:rFonts w:hint="eastAsia" w:ascii="宋体" w:hAnsi="宋体" w:eastAsia="宋体"/>
          <w:color w:val="000000"/>
          <w:sz w:val="22"/>
        </w:rPr>
        <w:t>能力降低，社会矛盾会相应地累积，北方游牧民族直接地面临生存危机，因而导致游牧民族扩张而农耕民族收缩的现象；在温暖湿润期，情况则相反。如唐中后期至五代冷期。安史之乱后，五代十国，沙陀、契丹、党项等北方游牧民族伺机向南扩展，契丹建立辽，统一北方地区。</w:t>
      </w:r>
    </w:p>
    <w:p w14:paraId="6883244B">
      <w:pPr>
        <w:wordWrap w:val="0"/>
        <w:autoSpaceDE w:val="0"/>
        <w:autoSpaceDN w:val="0"/>
        <w:spacing w:before="0" w:after="0" w:line="356" w:lineRule="auto"/>
        <w:ind w:right="80"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、气候变化与中原王朝的兴衰存在联系：</w:t>
      </w:r>
      <w:r>
        <w:rPr>
          <w:rFonts w:hint="eastAsia" w:ascii="宋体" w:hAnsi="宋体" w:eastAsia="宋体"/>
          <w:color w:val="000000"/>
          <w:sz w:val="22"/>
        </w:rPr>
        <w:t>大凡社会稳定、经济发达、国势强盛、人口增加和</w:t>
      </w:r>
      <w:r>
        <w:rPr>
          <w:rFonts w:hint="eastAsia" w:ascii="宋体" w:hAnsi="宋体" w:eastAsia="宋体"/>
          <w:b/>
          <w:color w:val="000000"/>
          <w:sz w:val="22"/>
        </w:rPr>
        <w:t>疆域扩展的大一统王朝时代，恰恰都与气候暖湿或变暖期大体一致；而藩镇割据、农民起义和</w:t>
      </w:r>
      <w:r>
        <w:rPr>
          <w:rFonts w:hint="eastAsia" w:ascii="宋体" w:hAnsi="宋体" w:eastAsia="宋体"/>
          <w:color w:val="000000"/>
          <w:sz w:val="22"/>
        </w:rPr>
        <w:t>外族入侵的分裂混乱时期，则都属于中国历史上的气候冷期与变冷期。如唐天宝年间，平卢、范阳、河东三镇干湿变率明显偏高，旱灾频发，导致民众生存环境持续恶化，这可能使得安禄山得以借口中央政府赈灾不力而公开反叛朝廷。之后党项、吐谷浑各民族南侵，加速了唐朝的灭亡。</w:t>
      </w:r>
    </w:p>
    <w:p w14:paraId="7B5FEC3C">
      <w:pPr>
        <w:wordWrap w:val="0"/>
        <w:autoSpaceDE w:val="0"/>
        <w:autoSpaceDN w:val="0"/>
        <w:spacing w:before="0" w:after="0" w:line="239" w:lineRule="auto"/>
        <w:ind w:firstLine="0"/>
        <w:jc w:val="both"/>
        <w:rPr>
          <w:rFonts w:hint="eastAsia" w:ascii="宋体" w:hAnsi="宋体" w:eastAsia="宋体"/>
          <w:color w:val="000000"/>
          <w:sz w:val="22"/>
        </w:rPr>
      </w:pPr>
    </w:p>
    <w:p w14:paraId="427E346B">
      <w:pPr>
        <w:wordWrap w:val="0"/>
        <w:autoSpaceDE w:val="0"/>
        <w:autoSpaceDN w:val="0"/>
        <w:spacing w:before="0" w:after="0" w:line="416" w:lineRule="auto"/>
        <w:ind w:firstLine="0"/>
        <w:jc w:val="both"/>
        <w:rPr>
          <w:sz w:val="22"/>
        </w:rPr>
      </w:pPr>
      <w:r>
        <w:rPr>
          <w:rFonts w:hint="eastAsia" w:ascii="宋体" w:hAnsi="宋体" w:eastAsia="宋体"/>
          <w:b/>
          <w:color w:val="000000"/>
          <w:sz w:val="22"/>
        </w:rPr>
        <w:t>七、举例说明历史气候变化对中国各朝代社会发展的影响</w:t>
      </w:r>
    </w:p>
    <w:p w14:paraId="63F867F6">
      <w:pPr>
        <w:wordWrap w:val="0"/>
        <w:autoSpaceDE w:val="0"/>
        <w:autoSpaceDN w:val="0"/>
        <w:spacing w:before="0" w:after="0" w:line="302"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、气候变化对新石器时代，夏商周文明演进的影响</w:t>
      </w:r>
    </w:p>
    <w:p w14:paraId="2A9901C9">
      <w:pPr>
        <w:wordWrap w:val="0"/>
        <w:autoSpaceDE w:val="0"/>
        <w:autoSpaceDN w:val="0"/>
        <w:spacing w:before="0" w:after="0" w:line="280" w:lineRule="auto"/>
        <w:ind w:right="80" w:firstLine="0"/>
        <w:jc w:val="both"/>
        <w:rPr>
          <w:sz w:val="22"/>
        </w:rPr>
      </w:pPr>
      <w:r>
        <w:rPr>
          <w:rFonts w:hint="eastAsia" w:ascii="宋体" w:hAnsi="宋体" w:eastAsia="宋体"/>
          <w:color w:val="000000"/>
          <w:sz w:val="22"/>
        </w:rPr>
        <w:t>①新石器时代处于仰韶温暖期，末期转寒，寒冷气候容易发生大旱、大水、酷暑和严冬等极端情况，可能导致中原周围地区新石器文化的衰落。如在寒冷气候下，季风减弱，黄淮地区降水较多，由此产生洪涝导致了石家河、龙山文化等新石器文化的衰落，大禹治水也在此时期出现。</w:t>
      </w:r>
    </w:p>
    <w:p w14:paraId="17617F1C">
      <w:pPr>
        <w:wordWrap w:val="0"/>
        <w:autoSpaceDE w:val="0"/>
        <w:autoSpaceDN w:val="0"/>
        <w:spacing w:before="0" w:after="0" w:line="294" w:lineRule="auto"/>
        <w:ind w:right="80" w:firstLine="0"/>
        <w:jc w:val="both"/>
        <w:rPr>
          <w:sz w:val="22"/>
        </w:rPr>
      </w:pPr>
      <w:r>
        <w:rPr>
          <w:rFonts w:hint="eastAsia" w:ascii="宋体" w:hAnsi="宋体" w:eastAsia="宋体"/>
          <w:color w:val="000000"/>
          <w:sz w:val="22"/>
        </w:rPr>
        <w:t>②在新石器时代末期气温转寒，洪涝增加的情况下，中原地区人地矛盾空前激化，从而引起部落间为拓展生存空间进行广泛而持续的战争，催生了国家的形成。夏朝由此建立。</w:t>
      </w:r>
    </w:p>
    <w:p w14:paraId="00141EE2">
      <w:pPr>
        <w:wordWrap w:val="0"/>
        <w:autoSpaceDE w:val="0"/>
        <w:autoSpaceDN w:val="0"/>
        <w:spacing w:before="0" w:after="0" w:line="353" w:lineRule="auto"/>
        <w:ind w:firstLine="0"/>
        <w:jc w:val="both"/>
        <w:rPr>
          <w:sz w:val="22"/>
        </w:rPr>
      </w:pPr>
      <w:r>
        <w:rPr>
          <w:rFonts w:hint="eastAsia" w:ascii="宋体" w:hAnsi="宋体" w:eastAsia="宋体"/>
          <w:color w:val="000000"/>
          <w:sz w:val="22"/>
        </w:rPr>
        <w:t>③商代黄淮地区雨涝增加，损害了商代政治和社会的稳定性，可能导致殷人屡迁。</w:t>
      </w:r>
    </w:p>
    <w:p w14:paraId="5B3957F5">
      <w:pPr>
        <w:wordWrap w:val="0"/>
        <w:autoSpaceDE w:val="0"/>
        <w:autoSpaceDN w:val="0"/>
        <w:spacing w:before="0" w:after="0" w:line="285" w:lineRule="auto"/>
        <w:ind w:right="80" w:firstLine="0"/>
        <w:jc w:val="both"/>
        <w:rPr>
          <w:sz w:val="22"/>
        </w:rPr>
      </w:pPr>
      <w:r>
        <w:rPr>
          <w:rFonts w:hint="eastAsia" w:ascii="宋体" w:hAnsi="宋体" w:eastAsia="宋体"/>
          <w:color w:val="000000"/>
          <w:sz w:val="22"/>
        </w:rPr>
        <w:t>④西周时期，受公元前</w:t>
      </w:r>
      <w:r>
        <w:rPr>
          <w:rFonts w:hint="eastAsia" w:ascii="Calibri" w:hAnsi="Calibri" w:eastAsia="Calibri"/>
          <w:color w:val="000000"/>
          <w:sz w:val="22"/>
        </w:rPr>
        <w:t>1100</w:t>
      </w:r>
      <w:r>
        <w:rPr>
          <w:rFonts w:hint="eastAsia" w:ascii="宋体" w:hAnsi="宋体" w:eastAsia="宋体"/>
          <w:color w:val="000000"/>
          <w:sz w:val="22"/>
        </w:rPr>
        <w:t>年前后火山喷发的影响，气候转寒，中国季风雨带南移，北方多旱，中原一带极端气候事件增加，农业减产，国力衰弱，犬戎等游牧民族南侵，导致西周灭亡。</w:t>
      </w:r>
      <w:r>
        <w:rPr>
          <w:rFonts w:hint="eastAsia" w:ascii="宋体" w:hAnsi="宋体" w:eastAsia="宋体"/>
          <w:b/>
          <w:color w:val="000000"/>
          <w:sz w:val="22"/>
        </w:rPr>
        <w:t>同时南方多涝，导致了长江地区三星堆文明等青铜文明的衰落。</w:t>
      </w:r>
    </w:p>
    <w:p w14:paraId="4542DFBE">
      <w:pPr>
        <w:wordWrap w:val="0"/>
        <w:autoSpaceDE w:val="0"/>
        <w:autoSpaceDN w:val="0"/>
        <w:spacing w:before="0" w:after="0" w:line="336"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、秦至唐的气候变化对社会和自然的影响</w:t>
      </w:r>
    </w:p>
    <w:p w14:paraId="0FA3CEF1">
      <w:pPr>
        <w:wordWrap w:val="0"/>
        <w:autoSpaceDE w:val="0"/>
        <w:autoSpaceDN w:val="0"/>
        <w:spacing w:before="0" w:after="0" w:line="302" w:lineRule="auto"/>
        <w:ind w:firstLine="0"/>
        <w:jc w:val="both"/>
        <w:rPr>
          <w:sz w:val="22"/>
        </w:rPr>
      </w:pPr>
      <w:r>
        <w:rPr>
          <w:rFonts w:hint="eastAsia" w:ascii="宋体" w:hAnsi="宋体" w:eastAsia="宋体"/>
          <w:b/>
          <w:color w:val="000000"/>
          <w:sz w:val="22"/>
        </w:rPr>
        <w:t>①秦至西汉初，气候相对寒冷，西汉中到东汉末，气候转暖。</w:t>
      </w:r>
    </w:p>
    <w:p w14:paraId="62377737">
      <w:pPr>
        <w:wordWrap w:val="0"/>
        <w:autoSpaceDE w:val="0"/>
        <w:autoSpaceDN w:val="0"/>
        <w:spacing w:before="0" w:after="0" w:line="285" w:lineRule="auto"/>
        <w:ind w:right="80"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.农业：</w:t>
      </w:r>
      <w:r>
        <w:rPr>
          <w:rFonts w:hint="eastAsia" w:ascii="宋体" w:hAnsi="宋体" w:eastAsia="宋体"/>
          <w:color w:val="000000"/>
          <w:sz w:val="22"/>
        </w:rPr>
        <w:t>这一时期武帝大规模修筑农田水利工程，如关中地区的六辅渠、白渠等。北方水稻种植不断扩大，扩展到关中地区、燕蓟地区、黄淮平原以及河内地区，关中地区麦作经济大规模</w:t>
      </w:r>
      <w:r>
        <w:rPr>
          <w:rFonts w:hint="eastAsia" w:ascii="宋体" w:hAnsi="宋体" w:eastAsia="宋体"/>
          <w:b/>
          <w:color w:val="000000"/>
          <w:sz w:val="22"/>
        </w:rPr>
        <w:t>发展起来。北方耕地面积扩大，而南方瘴病流行，耕地较少。</w:t>
      </w:r>
    </w:p>
    <w:p w14:paraId="387F6905">
      <w:pPr>
        <w:wordWrap w:val="0"/>
        <w:autoSpaceDE w:val="0"/>
        <w:autoSpaceDN w:val="0"/>
        <w:spacing w:before="0" w:after="0" w:line="302" w:lineRule="auto"/>
        <w:ind w:right="80" w:firstLine="0"/>
        <w:jc w:val="both"/>
        <w:rPr>
          <w:sz w:val="22"/>
        </w:rPr>
      </w:pPr>
      <w:r>
        <w:rPr>
          <w:rFonts w:hint="eastAsia" w:ascii="Calibri" w:hAnsi="Calibri" w:eastAsia="Calibri"/>
          <w:b/>
          <w:color w:val="000000"/>
          <w:sz w:val="22"/>
        </w:rPr>
        <w:t>B</w:t>
      </w:r>
      <w:r>
        <w:rPr>
          <w:rFonts w:hint="eastAsia" w:ascii="宋体" w:hAnsi="宋体" w:eastAsia="宋体"/>
          <w:b/>
          <w:color w:val="000000"/>
          <w:sz w:val="22"/>
        </w:rPr>
        <w:t>.自然环境：</w:t>
      </w:r>
      <w:r>
        <w:rPr>
          <w:rFonts w:hint="eastAsia" w:ascii="宋体" w:hAnsi="宋体" w:eastAsia="宋体"/>
          <w:color w:val="000000"/>
          <w:sz w:val="22"/>
        </w:rPr>
        <w:t>由于气候温暖湿润，南方的水体如洞庭湖、太湖流域渐渐扩张，海平面上升，沿</w:t>
      </w:r>
      <w:r>
        <w:rPr>
          <w:rFonts w:hint="eastAsia" w:ascii="宋体" w:hAnsi="宋体" w:eastAsia="宋体"/>
          <w:b/>
          <w:color w:val="000000"/>
          <w:sz w:val="22"/>
        </w:rPr>
        <w:t>海滩涂大量废弃。黄河支流水量明显增大，输沙量增加，屡次决口、改道。在植被分布上，华</w:t>
      </w:r>
      <w:r>
        <w:rPr>
          <w:rFonts w:hint="eastAsia" w:ascii="宋体" w:hAnsi="宋体" w:eastAsia="宋体"/>
          <w:color w:val="000000"/>
          <w:sz w:val="22"/>
        </w:rPr>
        <w:t>北地区竹、桑等经济林木的栽培十分普遍，南方地区森林广布，大部分未开发。</w:t>
      </w:r>
    </w:p>
    <w:p w14:paraId="2CD7A673">
      <w:pPr>
        <w:wordWrap w:val="0"/>
        <w:autoSpaceDE w:val="0"/>
        <w:autoSpaceDN w:val="0"/>
        <w:spacing w:before="0" w:after="0" w:line="336" w:lineRule="auto"/>
        <w:ind w:firstLine="0"/>
        <w:jc w:val="both"/>
        <w:rPr>
          <w:sz w:val="22"/>
        </w:rPr>
      </w:pPr>
      <w:r>
        <w:rPr>
          <w:rFonts w:hint="eastAsia" w:ascii="Calibri" w:hAnsi="Calibri" w:eastAsia="Calibri"/>
          <w:b/>
          <w:color w:val="000000"/>
          <w:sz w:val="22"/>
        </w:rPr>
        <w:t>C</w:t>
      </w:r>
      <w:r>
        <w:rPr>
          <w:rFonts w:hint="eastAsia" w:ascii="宋体" w:hAnsi="宋体" w:eastAsia="宋体"/>
          <w:b/>
          <w:color w:val="000000"/>
          <w:sz w:val="22"/>
        </w:rPr>
        <w:t>.社会：中原王朝力量强大，版图较大。</w:t>
      </w:r>
    </w:p>
    <w:p w14:paraId="7F9379E1">
      <w:pPr>
        <w:wordWrap w:val="0"/>
        <w:autoSpaceDE w:val="0"/>
        <w:autoSpaceDN w:val="0"/>
        <w:spacing w:before="0" w:after="0" w:line="302" w:lineRule="auto"/>
        <w:ind w:firstLine="0"/>
        <w:jc w:val="both"/>
        <w:rPr>
          <w:sz w:val="22"/>
        </w:rPr>
      </w:pPr>
      <w:r>
        <w:rPr>
          <w:rFonts w:hint="eastAsia" w:ascii="宋体" w:hAnsi="宋体" w:eastAsia="宋体"/>
          <w:b/>
          <w:color w:val="000000"/>
          <w:sz w:val="22"/>
        </w:rPr>
        <w:t>②东汉末至魏晋南北朝时期，为冷干气候。</w:t>
      </w:r>
    </w:p>
    <w:p w14:paraId="24A715E1">
      <w:pPr>
        <w:wordWrap w:val="0"/>
        <w:autoSpaceDE w:val="0"/>
        <w:autoSpaceDN w:val="0"/>
        <w:spacing w:before="0" w:after="0" w:line="277" w:lineRule="auto"/>
        <w:ind w:right="80"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.农业：</w:t>
      </w:r>
      <w:r>
        <w:rPr>
          <w:rFonts w:hint="eastAsia" w:ascii="宋体" w:hAnsi="宋体" w:eastAsia="宋体"/>
          <w:color w:val="000000"/>
          <w:sz w:val="22"/>
        </w:rPr>
        <w:t>农牧交错带南移，北方地区粮食亩产下降，供给短缺。而南方地区农业从单一的水田结构向稻麦轮作、水陆兼营方向转变，缩小了南北方汉人之间在经济生活上的差别。</w:t>
      </w:r>
    </w:p>
    <w:p w14:paraId="324D761B">
      <w:pPr>
        <w:wordWrap w:val="0"/>
        <w:autoSpaceDE w:val="0"/>
        <w:autoSpaceDN w:val="0"/>
        <w:spacing w:before="0" w:after="0" w:line="294" w:lineRule="auto"/>
        <w:ind w:right="80" w:firstLine="0"/>
        <w:jc w:val="both"/>
        <w:rPr>
          <w:sz w:val="22"/>
        </w:rPr>
      </w:pPr>
      <w:r>
        <w:rPr>
          <w:rFonts w:hint="eastAsia" w:ascii="Calibri" w:hAnsi="Calibri" w:eastAsia="Calibri"/>
          <w:b/>
          <w:color w:val="000000"/>
          <w:sz w:val="22"/>
        </w:rPr>
        <w:t>B</w:t>
      </w:r>
      <w:r>
        <w:rPr>
          <w:rFonts w:hint="eastAsia" w:ascii="宋体" w:hAnsi="宋体" w:eastAsia="宋体"/>
          <w:b/>
          <w:color w:val="000000"/>
          <w:sz w:val="22"/>
        </w:rPr>
        <w:t>.自然环境：</w:t>
      </w:r>
      <w:r>
        <w:rPr>
          <w:rFonts w:hint="eastAsia" w:ascii="宋体" w:hAnsi="宋体" w:eastAsia="宋体"/>
          <w:color w:val="000000"/>
          <w:sz w:val="22"/>
        </w:rPr>
        <w:t>冷干气候也导致了华北地区湖泊的大面积萎缩。黄河及其支流来水量减少，没有</w:t>
      </w:r>
      <w:r>
        <w:rPr>
          <w:rFonts w:hint="eastAsia" w:ascii="宋体" w:hAnsi="宋体" w:eastAsia="宋体"/>
          <w:b/>
          <w:color w:val="000000"/>
          <w:sz w:val="22"/>
        </w:rPr>
        <w:t>大规模改道，呈现安流局面。海平面也下降，南方地区潮灾记载减少。</w:t>
      </w:r>
    </w:p>
    <w:p w14:paraId="4DA92B1E">
      <w:pPr>
        <w:wordWrap w:val="0"/>
        <w:autoSpaceDE w:val="0"/>
        <w:autoSpaceDN w:val="0"/>
        <w:spacing w:before="0" w:after="0" w:line="298" w:lineRule="auto"/>
        <w:ind w:right="80" w:firstLine="0"/>
        <w:jc w:val="both"/>
        <w:rPr>
          <w:sz w:val="22"/>
        </w:rPr>
        <w:sectPr>
          <w:headerReference r:id="rId257" w:type="default"/>
          <w:footerReference r:id="rId258" w:type="default"/>
          <w:type w:val="continuous"/>
          <w:pgSz w:w="11900" w:h="18760"/>
          <w:pgMar w:top="1200" w:right="1200" w:bottom="360" w:left="1200" w:header="600" w:footer="60" w:gutter="0"/>
          <w:cols w:space="720" w:num="1"/>
        </w:sectPr>
      </w:pPr>
      <w:r>
        <w:rPr>
          <w:rFonts w:hint="eastAsia" w:ascii="Calibri" w:hAnsi="Calibri" w:eastAsia="Calibri"/>
          <w:b/>
          <w:color w:val="000000"/>
          <w:sz w:val="22"/>
        </w:rPr>
        <w:t>C</w:t>
      </w:r>
      <w:r>
        <w:rPr>
          <w:rFonts w:hint="eastAsia" w:ascii="宋体" w:hAnsi="宋体" w:eastAsia="宋体"/>
          <w:b/>
          <w:color w:val="000000"/>
          <w:sz w:val="22"/>
        </w:rPr>
        <w:t>.社会：</w:t>
      </w:r>
      <w:r>
        <w:rPr>
          <w:rFonts w:hint="eastAsia" w:ascii="宋体" w:hAnsi="宋体" w:eastAsia="宋体"/>
          <w:color w:val="000000"/>
          <w:sz w:val="22"/>
        </w:rPr>
        <w:t>由于自然灾害、农业歉收等影响，南北朝整体人口数量减少，出现移民高潮。移民方向主要是各游牧民族涌入中原，中原地区人们进入南方，产生了“永嘉南渡”。北方游牧民族南下高潮夏，出现了“五胡乱华”事件，既而发生了民族大融合。北魏迁都洛阳、楼兰古国消失亦和寒冷气候有关。</w:t>
      </w:r>
    </w:p>
    <w:p w14:paraId="0864AB38">
      <w:pPr>
        <w:wordWrap w:val="0"/>
        <w:autoSpaceDE w:val="0"/>
        <w:autoSpaceDN w:val="0"/>
        <w:spacing w:before="0" w:after="0" w:line="225" w:lineRule="auto"/>
        <w:ind w:firstLine="280"/>
        <w:jc w:val="both"/>
        <w:rPr>
          <w:sz w:val="23"/>
        </w:rPr>
      </w:pPr>
      <w:r>
        <w:rPr>
          <w:rFonts w:hint="eastAsia" w:ascii="宋体" w:hAnsi="宋体" w:eastAsia="宋体"/>
          <w:b/>
          <w:color w:val="000000"/>
          <w:sz w:val="23"/>
        </w:rPr>
        <w:t>③唐前期处于我国一个温暖湿润的时期，唐后期至五代气候转寒。</w:t>
      </w:r>
    </w:p>
    <w:p w14:paraId="7BA1464E">
      <w:pPr>
        <w:wordWrap w:val="0"/>
        <w:autoSpaceDE w:val="0"/>
        <w:autoSpaceDN w:val="0"/>
        <w:spacing w:before="0" w:after="0" w:line="302" w:lineRule="auto"/>
        <w:ind w:left="280" w:right="480" w:firstLine="0"/>
        <w:jc w:val="both"/>
        <w:rPr>
          <w:sz w:val="23"/>
        </w:rPr>
      </w:pPr>
      <w:r>
        <w:rPr>
          <w:rFonts w:hint="eastAsia" w:ascii="Calibri" w:hAnsi="Calibri" w:eastAsia="Calibri"/>
          <w:b/>
          <w:color w:val="000000"/>
          <w:sz w:val="23"/>
        </w:rPr>
        <w:t>A</w:t>
      </w:r>
      <w:r>
        <w:rPr>
          <w:rFonts w:hint="eastAsia" w:ascii="宋体" w:hAnsi="宋体" w:eastAsia="宋体"/>
          <w:b/>
          <w:color w:val="000000"/>
          <w:sz w:val="23"/>
        </w:rPr>
        <w:t>.自然环境：</w:t>
      </w:r>
      <w:r>
        <w:rPr>
          <w:rFonts w:hint="eastAsia" w:ascii="宋体" w:hAnsi="宋体" w:eastAsia="宋体"/>
          <w:color w:val="000000"/>
          <w:sz w:val="23"/>
        </w:rPr>
        <w:t>唐前期，海平面上升，江浙地区的潮灾频率及海塘修筑工程在唐中期达到一个高潮。黄河径流量增大，漫溢决口频繁。洞庭湖、鄱阳湖空前广阔，长三角地区湖泊数量和面积也有显著增加。但唐中期以后，气候转寒。农牧交错带北界显著南移，人口和牲畜承载能力降低，人地关系日益紧张，遂对植被继续产生破坏，如毛乌素沙漠南侵等。而气候的转干，减轻</w:t>
      </w:r>
      <w:r>
        <w:rPr>
          <w:rFonts w:hint="eastAsia" w:ascii="宋体" w:hAnsi="宋体" w:eastAsia="宋体"/>
          <w:b/>
          <w:color w:val="000000"/>
          <w:sz w:val="23"/>
        </w:rPr>
        <w:t>了南方湿热产生的瘴气，故南方土地开发强度增加，植被覆盖率开始降低。</w:t>
      </w:r>
    </w:p>
    <w:p w14:paraId="7D3255DA">
      <w:pPr>
        <w:wordWrap w:val="0"/>
        <w:autoSpaceDE w:val="0"/>
        <w:autoSpaceDN w:val="0"/>
        <w:spacing w:before="0" w:after="0" w:line="315" w:lineRule="auto"/>
        <w:ind w:left="280" w:right="480" w:firstLine="0"/>
        <w:jc w:val="both"/>
        <w:rPr>
          <w:sz w:val="23"/>
        </w:rPr>
      </w:pPr>
      <w:r>
        <w:rPr>
          <w:rFonts w:hint="eastAsia" w:ascii="Calibri" w:hAnsi="Calibri" w:eastAsia="Calibri"/>
          <w:b/>
          <w:color w:val="000000"/>
          <w:sz w:val="23"/>
        </w:rPr>
        <w:t>B</w:t>
      </w:r>
      <w:r>
        <w:rPr>
          <w:rFonts w:hint="eastAsia" w:ascii="宋体" w:hAnsi="宋体" w:eastAsia="宋体"/>
          <w:b/>
          <w:color w:val="000000"/>
          <w:sz w:val="23"/>
        </w:rPr>
        <w:t>.社会：</w:t>
      </w:r>
      <w:r>
        <w:rPr>
          <w:rFonts w:hint="eastAsia" w:ascii="宋体" w:hAnsi="宋体" w:eastAsia="宋体"/>
          <w:color w:val="000000"/>
          <w:sz w:val="23"/>
        </w:rPr>
        <w:t>唐初对外实施“以武拨乱”的军事方针，破突厥，联回纥，灭吐谷浑，降服高昌、焉耆、龟兹，一统西域，也受到有利自然环境的影响。人口分布上，安史之乱后人口大量南迁，南方人口自然增长率与总人口迅速攀升，超过了北方。南方稻麦耕作技术得以推广，经济重心也随之南移。同时由于北方干旱面积、强度增加，各地灾荒不断，由此导致了安史之乱、黄巢</w:t>
      </w:r>
      <w:r>
        <w:rPr>
          <w:rFonts w:hint="eastAsia" w:ascii="宋体" w:hAnsi="宋体" w:eastAsia="宋体"/>
          <w:b/>
          <w:color w:val="000000"/>
          <w:sz w:val="23"/>
        </w:rPr>
        <w:t>之乱等民变，诱发了吐蕃等游牧民族对唐边境的侵扰。</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900"/>
      </w:tblGrid>
      <w:tr w14:paraId="0C86316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780" w:hRule="atLeast"/>
        </w:trPr>
        <w:tc>
          <w:tcPr>
            <w:tcW w:w="9900" w:type="dxa"/>
            <w:vAlign w:val="top"/>
          </w:tcPr>
          <w:p w14:paraId="602A9C5A">
            <w:pPr>
              <w:wordWrap w:val="0"/>
              <w:autoSpaceDE w:val="0"/>
              <w:autoSpaceDN w:val="0"/>
              <w:spacing w:before="161" w:after="0" w:line="239" w:lineRule="auto"/>
              <w:ind w:firstLine="160"/>
              <w:jc w:val="both"/>
              <w:rPr>
                <w:sz w:val="23"/>
              </w:rPr>
            </w:pPr>
            <w:r>
              <w:rPr>
                <w:rFonts w:hint="eastAsia" w:ascii="宋体" w:hAnsi="宋体" w:eastAsia="宋体"/>
                <w:color w:val="000000"/>
                <w:sz w:val="23"/>
              </w:rPr>
              <w:t>唐代气候变化与王朝兴衰的关系</w:t>
            </w:r>
          </w:p>
          <w:p w14:paraId="7879DF74">
            <w:pPr>
              <w:wordWrap w:val="0"/>
              <w:autoSpaceDE w:val="0"/>
              <w:autoSpaceDN w:val="0"/>
              <w:spacing w:before="61" w:after="0" w:line="239" w:lineRule="auto"/>
              <w:ind w:firstLine="160"/>
              <w:jc w:val="both"/>
              <w:rPr>
                <w:sz w:val="23"/>
              </w:rPr>
            </w:pPr>
            <w:r>
              <w:rPr>
                <w:rFonts w:hint="eastAsia" w:ascii="Calibri" w:hAnsi="Calibri" w:eastAsia="Calibri"/>
                <w:color w:val="000000"/>
                <w:sz w:val="23"/>
              </w:rPr>
              <w:t>A</w:t>
            </w:r>
            <w:r>
              <w:rPr>
                <w:rFonts w:hint="eastAsia" w:ascii="宋体" w:hAnsi="宋体" w:eastAsia="宋体"/>
                <w:color w:val="000000"/>
                <w:sz w:val="23"/>
              </w:rPr>
              <w:t>.唐前期温暖湿润的气候对唐代农业经济的影响</w:t>
            </w:r>
          </w:p>
          <w:p w14:paraId="7DC07CF6">
            <w:pPr>
              <w:wordWrap w:val="0"/>
              <w:autoSpaceDE w:val="0"/>
              <w:autoSpaceDN w:val="0"/>
              <w:spacing w:before="81" w:after="0" w:line="239" w:lineRule="auto"/>
              <w:ind w:left="160"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．温暖湿润的气候造成农牧业分界线北移，北方农耕区扩大。农耕区与牧区的缓冲地带也变大，使得西域陇右地区可以驻军屯田，唐代边防更加稳固，西北丝绸之路也十分通畅。</w:t>
            </w:r>
          </w:p>
          <w:p w14:paraId="66F75CC4">
            <w:pPr>
              <w:wordWrap w:val="0"/>
              <w:autoSpaceDE w:val="0"/>
              <w:autoSpaceDN w:val="0"/>
              <w:spacing w:before="88" w:after="0" w:line="239" w:lineRule="auto"/>
              <w:ind w:left="160" w:right="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唐代温暖湿润气候使蚕桑、柑橘等农业经济作物种植北界北移，产出多样性更加明显。且农作物生长周期缩短，复种指数提高，农作物产量增加。渔业方面，黄河中下游地区水环境变好，河流湖泊中栖息着丰富的鱼类资源，渔业生产繁荣。</w:t>
            </w:r>
          </w:p>
          <w:p w14:paraId="385E6A02">
            <w:pPr>
              <w:wordWrap w:val="0"/>
              <w:autoSpaceDE w:val="0"/>
              <w:autoSpaceDN w:val="0"/>
              <w:spacing w:before="91" w:after="0" w:line="239" w:lineRule="auto"/>
              <w:ind w:left="160" w:right="80" w:firstLine="0"/>
              <w:jc w:val="both"/>
              <w:rPr>
                <w:sz w:val="23"/>
              </w:rPr>
            </w:pPr>
            <w:r>
              <w:rPr>
                <w:rFonts w:hint="eastAsia" w:ascii="Calibri" w:hAnsi="Calibri" w:eastAsia="Calibri"/>
                <w:color w:val="000000"/>
                <w:sz w:val="23"/>
              </w:rPr>
              <w:t>3</w:t>
            </w:r>
            <w:r>
              <w:rPr>
                <w:rFonts w:hint="eastAsia" w:ascii="宋体" w:hAnsi="宋体" w:eastAsia="宋体"/>
                <w:color w:val="000000"/>
                <w:sz w:val="23"/>
              </w:rPr>
              <w:t>、唐代水利建设成效显著，中纬度地区的黄河流域更加明显。中唐以前，北方完全恢复了西汉时期的水利工程，并修建了一些新的灌区。</w:t>
            </w:r>
          </w:p>
          <w:p w14:paraId="07EDBC4B">
            <w:pPr>
              <w:wordWrap w:val="0"/>
              <w:autoSpaceDE w:val="0"/>
              <w:autoSpaceDN w:val="0"/>
              <w:spacing w:before="81" w:after="0" w:line="239" w:lineRule="auto"/>
              <w:ind w:left="160" w:right="60" w:firstLine="0"/>
              <w:jc w:val="both"/>
              <w:rPr>
                <w:sz w:val="23"/>
              </w:rPr>
            </w:pPr>
            <w:r>
              <w:rPr>
                <w:rFonts w:hint="eastAsia" w:ascii="Calibri" w:hAnsi="Calibri" w:eastAsia="Calibri"/>
                <w:color w:val="000000"/>
                <w:sz w:val="23"/>
              </w:rPr>
              <w:t>4</w:t>
            </w:r>
            <w:r>
              <w:rPr>
                <w:rFonts w:hint="eastAsia" w:ascii="宋体" w:hAnsi="宋体" w:eastAsia="宋体"/>
                <w:color w:val="000000"/>
                <w:sz w:val="23"/>
              </w:rPr>
              <w:t>、由于国力强盛，使南方地区的开发有了保证。唐代农业经济发达，生产工具有了改进。水田耕作工具不断发展，为南方水稻种植和农业经济的发展创造了条件。</w:t>
            </w:r>
          </w:p>
          <w:p w14:paraId="4DEFA021">
            <w:pPr>
              <w:wordWrap w:val="0"/>
              <w:autoSpaceDE w:val="0"/>
              <w:autoSpaceDN w:val="0"/>
              <w:spacing w:before="121" w:after="0" w:line="239" w:lineRule="auto"/>
              <w:ind w:firstLine="160"/>
              <w:jc w:val="both"/>
              <w:rPr>
                <w:sz w:val="23"/>
              </w:rPr>
            </w:pPr>
            <w:r>
              <w:rPr>
                <w:rFonts w:hint="eastAsia" w:ascii="Calibri" w:hAnsi="Calibri" w:eastAsia="Calibri"/>
                <w:color w:val="000000"/>
                <w:sz w:val="23"/>
              </w:rPr>
              <w:t>B</w:t>
            </w:r>
            <w:r>
              <w:rPr>
                <w:rFonts w:hint="eastAsia" w:ascii="宋体" w:hAnsi="宋体" w:eastAsia="宋体"/>
                <w:color w:val="000000"/>
                <w:sz w:val="23"/>
              </w:rPr>
              <w:t>.唐后期气候变冷对王朝衰亡的影响</w:t>
            </w:r>
          </w:p>
          <w:p w14:paraId="3F0DEBC4">
            <w:pPr>
              <w:wordWrap w:val="0"/>
              <w:autoSpaceDE w:val="0"/>
              <w:autoSpaceDN w:val="0"/>
              <w:spacing w:before="81" w:after="0" w:line="239" w:lineRule="auto"/>
              <w:ind w:left="160"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、唐代气候特征：气候冷暖可划分成两个时期，其中以</w:t>
            </w:r>
            <w:r>
              <w:rPr>
                <w:rFonts w:hint="eastAsia" w:ascii="Calibri" w:hAnsi="Calibri" w:eastAsia="Calibri"/>
                <w:color w:val="000000"/>
                <w:sz w:val="23"/>
              </w:rPr>
              <w:t>8</w:t>
            </w:r>
            <w:r>
              <w:rPr>
                <w:rFonts w:hint="eastAsia" w:ascii="宋体" w:hAnsi="宋体" w:eastAsia="宋体"/>
                <w:color w:val="000000"/>
                <w:sz w:val="23"/>
              </w:rPr>
              <w:t>世纪中叶为转折点。从</w:t>
            </w:r>
            <w:r>
              <w:rPr>
                <w:rFonts w:hint="eastAsia" w:ascii="Calibri" w:hAnsi="Calibri" w:eastAsia="Calibri"/>
                <w:color w:val="000000"/>
                <w:sz w:val="23"/>
              </w:rPr>
              <w:t>8</w:t>
            </w:r>
            <w:r>
              <w:rPr>
                <w:rFonts w:hint="eastAsia" w:ascii="宋体" w:hAnsi="宋体" w:eastAsia="宋体"/>
                <w:color w:val="000000"/>
                <w:sz w:val="23"/>
              </w:rPr>
              <w:t>世纪中叶至</w:t>
            </w:r>
            <w:r>
              <w:rPr>
                <w:rFonts w:hint="eastAsia" w:ascii="Calibri" w:hAnsi="Calibri" w:eastAsia="Calibri"/>
                <w:color w:val="000000"/>
                <w:sz w:val="23"/>
              </w:rPr>
              <w:t>10</w:t>
            </w:r>
            <w:r>
              <w:rPr>
                <w:rFonts w:hint="eastAsia" w:ascii="宋体" w:hAnsi="宋体" w:eastAsia="宋体"/>
                <w:color w:val="000000"/>
                <w:sz w:val="23"/>
              </w:rPr>
              <w:t>世纪中叶，各类寒冷事件频繁地发生。这个时期是一个由温暖湿润转向寒冷干燥的转折时期。</w:t>
            </w:r>
          </w:p>
          <w:p w14:paraId="7469F9A7">
            <w:pPr>
              <w:wordWrap w:val="0"/>
              <w:autoSpaceDE w:val="0"/>
              <w:autoSpaceDN w:val="0"/>
              <w:spacing w:before="81" w:after="0" w:line="239" w:lineRule="auto"/>
              <w:ind w:left="160" w:right="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游牧民族南下与气候的关系（原理）：中国历史上北方游牧民族周期性南迁往往是因为中高纬度地区的寒冷气候为潜在动力。由于气候寒冷，北方农牧业歉收，无法维持生存，游牧民族往往南下威胁中原王朝边境。同时内地北方农业也受到寒冷冲击，从经济上失去了与北方游牧民族抗衡的力量，两者之间由此产生冲突。</w:t>
            </w:r>
          </w:p>
          <w:p w14:paraId="343A68BE">
            <w:pPr>
              <w:wordWrap w:val="0"/>
              <w:autoSpaceDE w:val="0"/>
              <w:autoSpaceDN w:val="0"/>
              <w:spacing w:before="141" w:after="0" w:line="239" w:lineRule="auto"/>
              <w:ind w:firstLine="160"/>
              <w:jc w:val="both"/>
              <w:rPr>
                <w:sz w:val="23"/>
              </w:rPr>
            </w:pPr>
            <w:r>
              <w:rPr>
                <w:rFonts w:hint="eastAsia" w:ascii="Calibri" w:hAnsi="Calibri" w:eastAsia="Calibri"/>
                <w:color w:val="000000"/>
                <w:sz w:val="23"/>
              </w:rPr>
              <w:t>3</w:t>
            </w:r>
            <w:r>
              <w:rPr>
                <w:rFonts w:hint="eastAsia" w:ascii="宋体" w:hAnsi="宋体" w:eastAsia="宋体"/>
                <w:color w:val="000000"/>
                <w:sz w:val="23"/>
              </w:rPr>
              <w:t>、唐代王朝衰亡的因素：安史之乱；藩镇割据；边境民族冲突；农民起义</w:t>
            </w:r>
          </w:p>
          <w:p w14:paraId="20487529">
            <w:pPr>
              <w:wordWrap w:val="0"/>
              <w:autoSpaceDE w:val="0"/>
              <w:autoSpaceDN w:val="0"/>
              <w:spacing w:before="81" w:after="0" w:line="239" w:lineRule="auto"/>
              <w:ind w:left="160" w:right="40" w:firstLine="0"/>
              <w:jc w:val="both"/>
              <w:rPr>
                <w:sz w:val="23"/>
              </w:rPr>
            </w:pPr>
            <w:r>
              <w:rPr>
                <w:rFonts w:hint="eastAsia" w:ascii="Calibri" w:hAnsi="Calibri" w:eastAsia="Calibri"/>
                <w:color w:val="000000"/>
                <w:sz w:val="23"/>
              </w:rPr>
              <w:t>A</w:t>
            </w:r>
            <w:r>
              <w:rPr>
                <w:rFonts w:hint="eastAsia" w:ascii="宋体" w:hAnsi="宋体" w:eastAsia="宋体"/>
                <w:color w:val="000000"/>
                <w:sz w:val="23"/>
              </w:rPr>
              <w:t>.安史之乱：唐后期，气候转寒，北方游牧民族南下压力增大，故朝廷设立蕃镇而“以夷制夷”，这是安史之乱爆发的背景。安禄山和史思明二节度是以防备奚和契丹等北方少数民族。由于天宝年间气候恶化，安禄山所辖三镇（平卢、范阳、河东）正处于中国农牧交错带，其农牧业生产对气候变化极端敏感，时气候寒冷、旱灾频发，导致民众生存环境持续恶化，这可能使得安禄山得以借口中央政府赈灾不力而公开反叛朝廷，从而爆发了安史之乱，之后又产生了藩镇割据的局面。</w:t>
            </w:r>
          </w:p>
          <w:p w14:paraId="75A2A49A">
            <w:pPr>
              <w:wordWrap w:val="0"/>
              <w:autoSpaceDE w:val="0"/>
              <w:autoSpaceDN w:val="0"/>
              <w:spacing w:before="81" w:after="0" w:line="239" w:lineRule="auto"/>
              <w:ind w:left="160" w:right="40" w:firstLine="0"/>
              <w:jc w:val="both"/>
              <w:rPr>
                <w:sz w:val="23"/>
              </w:rPr>
            </w:pPr>
            <w:r>
              <w:rPr>
                <w:rFonts w:hint="eastAsia" w:ascii="Calibri" w:hAnsi="Calibri" w:eastAsia="Calibri"/>
                <w:color w:val="000000"/>
                <w:sz w:val="23"/>
              </w:rPr>
              <w:t>B</w:t>
            </w:r>
            <w:r>
              <w:rPr>
                <w:rFonts w:hint="eastAsia" w:ascii="宋体" w:hAnsi="宋体" w:eastAsia="宋体"/>
                <w:color w:val="000000"/>
                <w:sz w:val="23"/>
              </w:rPr>
              <w:t>.边境民族冲突：安史之乱后，党项人的内迁压力也增大，多次参加反唐作战，吐谷浑大量迁入盐州、庆州、夏州等地，北方游牧民族的内乱和南迁频率大大加大。这些游牧民族的内迁，使唐代中国北方农牧交界线向南推移。同时唐代后期为一种冷湿的气候，降水量相对较多，可能造成水土流失加重，各种矛盾尖锐，使唐王朝抵御北方游牧民族的力量削弱。唐代国力日见衰微。同时北方游牧民族的南下压力继续增大，到五代时北方游牧民族纷纷人主中原，建立政权，如</w:t>
            </w:r>
            <w:r>
              <w:rPr>
                <w:rFonts w:hint="eastAsia" w:ascii="Calibri" w:hAnsi="Calibri" w:eastAsia="Calibri"/>
                <w:color w:val="000000"/>
                <w:sz w:val="23"/>
              </w:rPr>
              <w:t>916</w:t>
            </w:r>
            <w:r>
              <w:rPr>
                <w:rFonts w:hint="eastAsia" w:ascii="宋体" w:hAnsi="宋体" w:eastAsia="宋体"/>
                <w:color w:val="000000"/>
                <w:sz w:val="23"/>
              </w:rPr>
              <w:t>年耶律阿保机建立契丹国，</w:t>
            </w:r>
            <w:r>
              <w:rPr>
                <w:rFonts w:hint="eastAsia" w:ascii="Calibri" w:hAnsi="Calibri" w:eastAsia="Calibri"/>
                <w:color w:val="000000"/>
                <w:sz w:val="23"/>
              </w:rPr>
              <w:t>923</w:t>
            </w:r>
            <w:r>
              <w:rPr>
                <w:rFonts w:hint="eastAsia" w:ascii="宋体" w:hAnsi="宋体" w:eastAsia="宋体"/>
                <w:color w:val="000000"/>
                <w:sz w:val="23"/>
              </w:rPr>
              <w:t>年沙陀人李存勖建立后唐，</w:t>
            </w:r>
            <w:r>
              <w:rPr>
                <w:rFonts w:hint="eastAsia" w:ascii="Calibri" w:hAnsi="Calibri" w:eastAsia="Calibri"/>
                <w:color w:val="000000"/>
                <w:sz w:val="23"/>
              </w:rPr>
              <w:t>936</w:t>
            </w:r>
            <w:r>
              <w:rPr>
                <w:rFonts w:hint="eastAsia" w:ascii="宋体" w:hAnsi="宋体" w:eastAsia="宋体"/>
                <w:color w:val="000000"/>
                <w:sz w:val="23"/>
              </w:rPr>
              <w:t>年沙陀人石敬塘建立后晋。</w:t>
            </w:r>
            <w:r>
              <w:rPr>
                <w:rFonts w:hint="eastAsia" w:ascii="Calibri" w:hAnsi="Calibri" w:eastAsia="Calibri"/>
                <w:color w:val="000000"/>
                <w:sz w:val="23"/>
              </w:rPr>
              <w:t>C</w:t>
            </w:r>
            <w:r>
              <w:rPr>
                <w:rFonts w:hint="eastAsia" w:ascii="宋体" w:hAnsi="宋体" w:eastAsia="宋体"/>
                <w:color w:val="000000"/>
                <w:sz w:val="23"/>
              </w:rPr>
              <w:t>.农民起义：寒冷的气候造成了粮食大量减产，农民生活日渐困苦，最终酿成了唐朝末年的农民大起义。</w:t>
            </w:r>
          </w:p>
        </w:tc>
      </w:tr>
    </w:tbl>
    <w:p w14:paraId="488CC4EE">
      <w:pPr>
        <w:wordWrap w:val="0"/>
        <w:autoSpaceDE w:val="0"/>
        <w:autoSpaceDN w:val="0"/>
        <w:spacing w:before="0" w:after="0" w:line="239" w:lineRule="auto"/>
        <w:ind w:firstLine="0"/>
        <w:jc w:val="both"/>
        <w:rPr>
          <w:rFonts w:hint="eastAsia" w:ascii="宋体" w:hAnsi="宋体" w:eastAsia="宋体"/>
          <w:color w:val="000000"/>
          <w:sz w:val="23"/>
        </w:rPr>
      </w:pPr>
    </w:p>
    <w:p w14:paraId="3B578A73">
      <w:pPr>
        <w:wordWrap w:val="0"/>
        <w:autoSpaceDE w:val="0"/>
        <w:autoSpaceDN w:val="0"/>
        <w:spacing w:before="0" w:after="0" w:line="387" w:lineRule="auto"/>
        <w:ind w:firstLine="280"/>
        <w:jc w:val="both"/>
        <w:rPr>
          <w:sz w:val="23"/>
        </w:rPr>
      </w:pPr>
      <w:r>
        <w:rPr>
          <w:rFonts w:hint="eastAsia" w:ascii="Calibri" w:hAnsi="Calibri" w:eastAsia="Calibri"/>
          <w:b/>
          <w:color w:val="000000"/>
          <w:sz w:val="23"/>
        </w:rPr>
        <w:t>3</w:t>
      </w:r>
      <w:r>
        <w:rPr>
          <w:rFonts w:hint="eastAsia" w:ascii="宋体" w:hAnsi="宋体" w:eastAsia="宋体"/>
          <w:b/>
          <w:color w:val="000000"/>
          <w:sz w:val="23"/>
        </w:rPr>
        <w:t>、中世纪温暖期对中国社会的影响（宋元时期）</w:t>
      </w:r>
    </w:p>
    <w:p w14:paraId="4C393C1A">
      <w:pPr>
        <w:wordWrap w:val="0"/>
        <w:autoSpaceDE w:val="0"/>
        <w:autoSpaceDN w:val="0"/>
        <w:spacing w:before="0" w:after="0" w:line="305" w:lineRule="auto"/>
        <w:ind w:firstLine="280"/>
        <w:jc w:val="both"/>
        <w:rPr>
          <w:sz w:val="23"/>
        </w:rPr>
        <w:sectPr>
          <w:headerReference r:id="rId259" w:type="default"/>
          <w:footerReference r:id="rId260" w:type="default"/>
          <w:type w:val="continuous"/>
          <w:pgSz w:w="11900" w:h="20260"/>
          <w:pgMar w:top="1440" w:right="720" w:bottom="280" w:left="720" w:header="720" w:footer="0" w:gutter="0"/>
          <w:cols w:space="720" w:num="1"/>
        </w:sectPr>
      </w:pPr>
      <w:r>
        <w:rPr>
          <w:rFonts w:hint="eastAsia" w:ascii="宋体" w:hAnsi="宋体" w:eastAsia="宋体"/>
          <w:color w:val="000000"/>
          <w:sz w:val="23"/>
        </w:rPr>
        <w:t>①中世纪温暖期指的是大约公元</w:t>
      </w:r>
      <w:r>
        <w:rPr>
          <w:rFonts w:hint="eastAsia" w:ascii="Calibri" w:hAnsi="Calibri" w:eastAsia="Calibri"/>
          <w:color w:val="000000"/>
          <w:sz w:val="23"/>
        </w:rPr>
        <w:t>750</w:t>
      </w:r>
      <w:r>
        <w:rPr>
          <w:rFonts w:hint="eastAsia" w:ascii="宋体" w:hAnsi="宋体" w:eastAsia="宋体"/>
          <w:color w:val="000000"/>
          <w:sz w:val="23"/>
        </w:rPr>
        <w:t>年至</w:t>
      </w:r>
      <w:r>
        <w:rPr>
          <w:rFonts w:hint="eastAsia" w:ascii="Calibri" w:hAnsi="Calibri" w:eastAsia="Calibri"/>
          <w:color w:val="000000"/>
          <w:sz w:val="23"/>
        </w:rPr>
        <w:t>1350</w:t>
      </w:r>
      <w:r>
        <w:rPr>
          <w:rFonts w:hint="eastAsia" w:ascii="宋体" w:hAnsi="宋体" w:eastAsia="宋体"/>
          <w:color w:val="000000"/>
          <w:sz w:val="23"/>
        </w:rPr>
        <w:t>年之间的异常高温现象。这一时期对应中国的</w:t>
      </w:r>
    </w:p>
    <w:p w14:paraId="7B744B7B">
      <w:pPr>
        <w:wordWrap w:val="0"/>
        <w:autoSpaceDE w:val="0"/>
        <w:autoSpaceDN w:val="0"/>
        <w:spacing w:before="0" w:after="0" w:line="235" w:lineRule="auto"/>
        <w:ind w:firstLine="0"/>
        <w:jc w:val="both"/>
        <w:rPr>
          <w:sz w:val="22"/>
        </w:rPr>
      </w:pPr>
      <w:r>
        <w:rPr>
          <w:rFonts w:hint="eastAsia" w:ascii="宋体" w:hAnsi="宋体" w:eastAsia="宋体"/>
          <w:color w:val="000000"/>
          <w:sz w:val="22"/>
        </w:rPr>
        <w:t>是唐和北宋、元时期。</w:t>
      </w:r>
    </w:p>
    <w:p w14:paraId="4A607917">
      <w:pPr>
        <w:wordWrap w:val="0"/>
        <w:autoSpaceDE w:val="0"/>
        <w:autoSpaceDN w:val="0"/>
        <w:spacing w:before="0" w:after="0" w:line="302" w:lineRule="auto"/>
        <w:ind w:right="320" w:firstLine="0"/>
        <w:jc w:val="both"/>
        <w:rPr>
          <w:sz w:val="22"/>
        </w:rPr>
      </w:pPr>
      <w:r>
        <w:rPr>
          <w:rFonts w:hint="eastAsia" w:ascii="宋体" w:hAnsi="宋体" w:eastAsia="宋体"/>
          <w:color w:val="000000"/>
          <w:sz w:val="22"/>
        </w:rPr>
        <w:t>②物候现象变化。当时冬麦种植北界达到今临洮、固原北至延安以北一带。冬季温度的升高亦使得茶树、柑橘种植北界北移。可见此时期亚热带北界和暖温带北界北移。农牧交错带附近出现较大规模的农田耕作。</w:t>
      </w:r>
    </w:p>
    <w:p w14:paraId="26D8A6D9">
      <w:pPr>
        <w:wordWrap w:val="0"/>
        <w:autoSpaceDE w:val="0"/>
        <w:autoSpaceDN w:val="0"/>
        <w:spacing w:before="0" w:after="0" w:line="313" w:lineRule="auto"/>
        <w:ind w:right="320" w:firstLine="0"/>
        <w:jc w:val="both"/>
        <w:rPr>
          <w:sz w:val="22"/>
        </w:rPr>
      </w:pPr>
      <w:r>
        <w:rPr>
          <w:rFonts w:hint="eastAsia" w:ascii="宋体" w:hAnsi="宋体" w:eastAsia="宋体"/>
          <w:color w:val="000000"/>
          <w:sz w:val="22"/>
        </w:rPr>
        <w:t>③暖湿气候下，华北地区降水普遍，容易引起洪涝灾害。据史料记载，北宋初期，黄河决溢频繁，</w:t>
      </w:r>
      <w:r>
        <w:rPr>
          <w:rFonts w:hint="eastAsia" w:ascii="Calibri" w:hAnsi="Calibri" w:eastAsia="Calibri"/>
          <w:color w:val="000000"/>
          <w:sz w:val="22"/>
        </w:rPr>
        <w:t>1048</w:t>
      </w:r>
      <w:r>
        <w:rPr>
          <w:rFonts w:hint="eastAsia" w:ascii="宋体" w:hAnsi="宋体" w:eastAsia="宋体"/>
          <w:color w:val="000000"/>
          <w:sz w:val="22"/>
        </w:rPr>
        <w:t>年河决澶州商胡埽，</w:t>
      </w:r>
      <w:r>
        <w:rPr>
          <w:rFonts w:hint="eastAsia" w:ascii="Calibri" w:hAnsi="Calibri" w:eastAsia="Calibri"/>
          <w:color w:val="000000"/>
          <w:sz w:val="22"/>
        </w:rPr>
        <w:t>1060</w:t>
      </w:r>
      <w:r>
        <w:rPr>
          <w:rFonts w:hint="eastAsia" w:ascii="宋体" w:hAnsi="宋体" w:eastAsia="宋体"/>
          <w:color w:val="000000"/>
          <w:sz w:val="22"/>
        </w:rPr>
        <w:t>年河决第六埽，形成黄河北派和黄河南派，黄河进入紊乱时期。</w:t>
      </w:r>
    </w:p>
    <w:p w14:paraId="32AE0D9B">
      <w:pPr>
        <w:wordWrap w:val="0"/>
        <w:autoSpaceDE w:val="0"/>
        <w:autoSpaceDN w:val="0"/>
        <w:spacing w:before="0" w:after="0" w:line="319" w:lineRule="auto"/>
        <w:ind w:right="320" w:firstLine="0"/>
        <w:jc w:val="both"/>
        <w:rPr>
          <w:sz w:val="22"/>
        </w:rPr>
      </w:pPr>
      <w:r>
        <w:rPr>
          <w:rFonts w:hint="eastAsia" w:ascii="宋体" w:hAnsi="宋体" w:eastAsia="宋体"/>
          <w:color w:val="000000"/>
          <w:sz w:val="22"/>
        </w:rPr>
        <w:t>④太湖排水格局出现了变化。其本从东北、东、东南三路泄水入海，但从北宋中叶开始，东北方向的排水已经相当困难。诸多河道和湖泊的来水已改为南走吴淞江，循东路出海。此外太湖水患日趋严重，水位抬高，濒湖低田相继积水，形成新的湖群，同时湖群也在不断扩大。</w:t>
      </w:r>
    </w:p>
    <w:p w14:paraId="21D18498">
      <w:pPr>
        <w:wordWrap w:val="0"/>
        <w:autoSpaceDE w:val="0"/>
        <w:autoSpaceDN w:val="0"/>
        <w:spacing w:before="0" w:after="0" w:line="319" w:lineRule="auto"/>
        <w:ind w:right="320" w:firstLine="0"/>
        <w:jc w:val="both"/>
        <w:rPr>
          <w:sz w:val="22"/>
        </w:rPr>
      </w:pPr>
      <w:r>
        <w:rPr>
          <w:rFonts w:hint="eastAsia" w:ascii="宋体" w:hAnsi="宋体" w:eastAsia="宋体"/>
          <w:color w:val="000000"/>
          <w:sz w:val="22"/>
        </w:rPr>
        <w:t>⑤海平面抬升，导致河流的侵蚀基准面抬高，东西向河流的输沙平衡被打破，河流向堆积方向发展，沿江诸浦中甚至出现了地上河。华北地区宋辽交界塘泺体系的形成、苏北海岸线的内缩、</w:t>
      </w:r>
      <w:r>
        <w:rPr>
          <w:rFonts w:hint="eastAsia" w:ascii="宋体" w:hAnsi="宋体" w:eastAsia="宋体"/>
          <w:b/>
          <w:color w:val="000000"/>
          <w:sz w:val="22"/>
        </w:rPr>
        <w:t>杭州湾南北两岸的海岸线持续后退，都是中国沿海海平面上升的后果。</w:t>
      </w:r>
    </w:p>
    <w:p w14:paraId="212DF6E4">
      <w:pPr>
        <w:wordWrap w:val="0"/>
        <w:autoSpaceDE w:val="0"/>
        <w:autoSpaceDN w:val="0"/>
        <w:spacing w:before="0" w:after="0" w:line="353"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、明清小冰期对中国社会的影响</w:t>
      </w:r>
    </w:p>
    <w:p w14:paraId="1148D9D6">
      <w:pPr>
        <w:wordWrap w:val="0"/>
        <w:autoSpaceDE w:val="0"/>
        <w:autoSpaceDN w:val="0"/>
        <w:spacing w:before="0" w:after="0" w:line="294" w:lineRule="auto"/>
        <w:ind w:right="320" w:firstLine="0"/>
        <w:jc w:val="both"/>
        <w:rPr>
          <w:sz w:val="22"/>
        </w:rPr>
      </w:pPr>
      <w:r>
        <w:rPr>
          <w:rFonts w:hint="eastAsia" w:ascii="宋体" w:hAnsi="宋体" w:eastAsia="宋体"/>
          <w:b/>
          <w:color w:val="000000"/>
          <w:sz w:val="22"/>
        </w:rPr>
        <w:t>①明清小冰期概念：</w:t>
      </w:r>
      <w:r>
        <w:rPr>
          <w:rFonts w:hint="eastAsia" w:ascii="宋体" w:hAnsi="宋体" w:eastAsia="宋体"/>
          <w:color w:val="000000"/>
          <w:sz w:val="22"/>
        </w:rPr>
        <w:t>明清小冰期的时间跨度从</w:t>
      </w:r>
      <w:r>
        <w:rPr>
          <w:rFonts w:hint="eastAsia" w:ascii="Calibri" w:hAnsi="Calibri" w:eastAsia="Calibri"/>
          <w:color w:val="000000"/>
          <w:sz w:val="22"/>
        </w:rPr>
        <w:t>1450</w:t>
      </w:r>
      <w:r>
        <w:rPr>
          <w:rFonts w:hint="eastAsia" w:ascii="宋体" w:hAnsi="宋体" w:eastAsia="宋体"/>
          <w:color w:val="000000"/>
          <w:sz w:val="22"/>
        </w:rPr>
        <w:t>-</w:t>
      </w:r>
      <w:r>
        <w:rPr>
          <w:rFonts w:hint="eastAsia" w:ascii="Calibri" w:hAnsi="Calibri" w:eastAsia="Calibri"/>
          <w:color w:val="000000"/>
          <w:sz w:val="22"/>
        </w:rPr>
        <w:t>1850</w:t>
      </w:r>
      <w:r>
        <w:rPr>
          <w:rFonts w:hint="eastAsia" w:ascii="宋体" w:hAnsi="宋体" w:eastAsia="宋体"/>
          <w:color w:val="000000"/>
          <w:sz w:val="22"/>
        </w:rPr>
        <w:t>年。小冰期以较低的温度为主要特征，年平均温度比现在低</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℃。受小冰期的影响，明清的自然和社会发展受到了影响。</w:t>
      </w:r>
    </w:p>
    <w:p w14:paraId="2188013A">
      <w:pPr>
        <w:wordWrap w:val="0"/>
        <w:autoSpaceDE w:val="0"/>
        <w:autoSpaceDN w:val="0"/>
        <w:spacing w:before="0" w:after="0" w:line="316" w:lineRule="auto"/>
        <w:ind w:right="320" w:firstLine="0"/>
        <w:jc w:val="both"/>
        <w:rPr>
          <w:sz w:val="22"/>
        </w:rPr>
      </w:pPr>
      <w:r>
        <w:rPr>
          <w:rFonts w:hint="eastAsia" w:ascii="宋体" w:hAnsi="宋体" w:eastAsia="宋体"/>
          <w:b/>
          <w:color w:val="000000"/>
          <w:sz w:val="22"/>
        </w:rPr>
        <w:t>②自然方面：</w:t>
      </w:r>
      <w:r>
        <w:rPr>
          <w:rFonts w:hint="eastAsia" w:ascii="宋体" w:hAnsi="宋体" w:eastAsia="宋体"/>
          <w:color w:val="000000"/>
          <w:sz w:val="22"/>
        </w:rPr>
        <w:t>中国大范围普遍出现了低温。海平面沉降，吴淞江口海口段淤塞，长江口、黄河</w:t>
      </w:r>
      <w:r>
        <w:rPr>
          <w:rFonts w:hint="eastAsia" w:ascii="宋体" w:hAnsi="宋体" w:eastAsia="宋体"/>
          <w:b/>
          <w:color w:val="000000"/>
          <w:sz w:val="22"/>
        </w:rPr>
        <w:t>口、珠江口等滩涂发育迅速，潮灾发生频率降低。湖泊如芍陂，洞庭湖由急剧扩张到迅速萎缩。</w:t>
      </w:r>
      <w:r>
        <w:rPr>
          <w:rFonts w:hint="eastAsia" w:ascii="宋体" w:hAnsi="宋体" w:eastAsia="宋体"/>
          <w:color w:val="000000"/>
          <w:sz w:val="22"/>
        </w:rPr>
        <w:t>至清代，大量湖泊淤为平陆。森林面积也大幅度下降、植被显著退变。百姓为解决粮食问题加大农田开垦力度，直接导致天然植被变化。清朝时期极端气候事件增加，如有</w:t>
      </w:r>
      <w:r>
        <w:rPr>
          <w:rFonts w:hint="eastAsia" w:ascii="Calibri" w:hAnsi="Calibri" w:eastAsia="Calibri"/>
          <w:color w:val="000000"/>
          <w:sz w:val="22"/>
        </w:rPr>
        <w:t>1743</w:t>
      </w:r>
      <w:r>
        <w:rPr>
          <w:rFonts w:hint="eastAsia" w:ascii="宋体" w:hAnsi="宋体" w:eastAsia="宋体"/>
          <w:color w:val="000000"/>
          <w:sz w:val="22"/>
        </w:rPr>
        <w:t>年高温、光绪“丁戊奇荒”等等。</w:t>
      </w:r>
    </w:p>
    <w:p w14:paraId="40F18BC3">
      <w:pPr>
        <w:wordWrap w:val="0"/>
        <w:autoSpaceDE w:val="0"/>
        <w:autoSpaceDN w:val="0"/>
        <w:spacing w:before="0" w:after="0" w:line="315" w:lineRule="auto"/>
        <w:ind w:right="320" w:firstLine="0"/>
        <w:jc w:val="both"/>
        <w:rPr>
          <w:sz w:val="22"/>
        </w:rPr>
      </w:pPr>
      <w:r>
        <w:rPr>
          <w:rFonts w:hint="eastAsia" w:ascii="宋体" w:hAnsi="宋体" w:eastAsia="宋体"/>
          <w:b/>
          <w:color w:val="000000"/>
          <w:sz w:val="22"/>
        </w:rPr>
        <w:t>③社会方面</w:t>
      </w:r>
      <w:r>
        <w:rPr>
          <w:rFonts w:hint="eastAsia" w:ascii="宋体" w:hAnsi="宋体" w:eastAsia="宋体"/>
          <w:color w:val="000000"/>
          <w:sz w:val="22"/>
        </w:rPr>
        <w:t>：农业种植系统上，北方水稻种植面积盈缩，产量下降，饥荒发生频繁。同时耐旱</w:t>
      </w:r>
      <w:r>
        <w:rPr>
          <w:rFonts w:hint="eastAsia" w:ascii="宋体" w:hAnsi="宋体" w:eastAsia="宋体"/>
          <w:b/>
          <w:color w:val="000000"/>
          <w:sz w:val="22"/>
        </w:rPr>
        <w:t>耐寒如玉米、马铃薯等作物品种增加。此外疫病如瘴病、鼠疫发生频率增加。随着气温变化，</w:t>
      </w:r>
      <w:r>
        <w:rPr>
          <w:rFonts w:hint="eastAsia" w:ascii="宋体" w:hAnsi="宋体" w:eastAsia="宋体"/>
          <w:color w:val="000000"/>
          <w:sz w:val="22"/>
        </w:rPr>
        <w:t>兀良哈三卫被迫南移西走，与明政权发生冲突。至明末，雪灾冻害频繁严重影响了以游牧业为主的女真族的生产生活，牲畜死亡，食物短缺，加速了女真族南下入关的步伐。频繁的旱灾和饥荒导致农民起义不断，明朝灭亡。清朝道光年间，冷冬频繁，严重的自然灾害将原本矛盾尖锐的社会变的更加动荡不堪，生产力受损，社会开始衰落。光绪“丁戊奇荒”，导致人口减少，生产停滞。清朝后期社会动荡，太平天国运动、捻军起义、义和团运动等都和气候寒冷引起的旱灾、饥荒有关联。</w:t>
      </w:r>
    </w:p>
    <w:p w14:paraId="150763EB">
      <w:pPr>
        <w:wordWrap w:val="0"/>
        <w:autoSpaceDE w:val="0"/>
        <w:autoSpaceDN w:val="0"/>
        <w:spacing w:before="0" w:after="0" w:line="239" w:lineRule="auto"/>
        <w:ind w:firstLine="0"/>
        <w:jc w:val="both"/>
        <w:rPr>
          <w:rFonts w:hint="eastAsia" w:ascii="宋体" w:hAnsi="宋体" w:eastAsia="宋体"/>
          <w:color w:val="000000"/>
          <w:sz w:val="22"/>
        </w:rPr>
      </w:pPr>
    </w:p>
    <w:p w14:paraId="70707ED4">
      <w:pPr>
        <w:wordWrap w:val="0"/>
        <w:autoSpaceDE w:val="0"/>
        <w:autoSpaceDN w:val="0"/>
        <w:spacing w:before="0" w:after="0" w:line="449" w:lineRule="auto"/>
        <w:ind w:firstLine="0"/>
        <w:jc w:val="both"/>
        <w:rPr>
          <w:sz w:val="22"/>
        </w:rPr>
      </w:pPr>
      <w:r>
        <w:rPr>
          <w:rFonts w:hint="eastAsia" w:ascii="宋体" w:hAnsi="宋体" w:eastAsia="宋体"/>
          <w:b/>
          <w:color w:val="000000"/>
          <w:sz w:val="22"/>
        </w:rPr>
        <w:t>八、五代至元（最温暖时期）气候变化的特征</w:t>
      </w:r>
    </w:p>
    <w:p w14:paraId="1765EDFA">
      <w:pPr>
        <w:wordWrap w:val="0"/>
        <w:autoSpaceDE w:val="0"/>
        <w:autoSpaceDN w:val="0"/>
        <w:spacing w:before="0" w:after="0" w:line="302" w:lineRule="auto"/>
        <w:ind w:firstLine="0"/>
        <w:jc w:val="both"/>
        <w:rPr>
          <w:sz w:val="22"/>
        </w:rPr>
      </w:pPr>
      <w:r>
        <w:rPr>
          <w:rFonts w:hint="eastAsia" w:ascii="宋体" w:hAnsi="宋体" w:eastAsia="宋体"/>
          <w:b/>
          <w:color w:val="000000"/>
          <w:sz w:val="22"/>
        </w:rPr>
        <w:t>五代至元气候总体温暖，但也存在明显波动。</w:t>
      </w:r>
    </w:p>
    <w:p w14:paraId="173426B9">
      <w:pPr>
        <w:wordWrap w:val="0"/>
        <w:autoSpaceDE w:val="0"/>
        <w:autoSpaceDN w:val="0"/>
        <w:spacing w:before="0" w:after="0" w:line="311" w:lineRule="auto"/>
        <w:ind w:right="32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、后唐公元</w:t>
      </w:r>
      <w:r>
        <w:rPr>
          <w:rFonts w:hint="eastAsia" w:ascii="Calibri" w:hAnsi="Calibri" w:eastAsia="Calibri"/>
          <w:b/>
          <w:color w:val="000000"/>
          <w:sz w:val="22"/>
        </w:rPr>
        <w:t>930</w:t>
      </w:r>
      <w:r>
        <w:rPr>
          <w:rFonts w:hint="eastAsia" w:ascii="宋体" w:hAnsi="宋体" w:eastAsia="宋体"/>
          <w:b/>
          <w:color w:val="000000"/>
          <w:sz w:val="22"/>
        </w:rPr>
        <w:t>年左右，中国东部气候较其前期明显转暖，第一个暖峰已经出现。到</w:t>
      </w:r>
      <w:r>
        <w:rPr>
          <w:rFonts w:hint="eastAsia" w:ascii="Calibri" w:hAnsi="Calibri" w:eastAsia="Calibri"/>
          <w:b/>
          <w:color w:val="000000"/>
          <w:sz w:val="22"/>
        </w:rPr>
        <w:t>11</w:t>
      </w:r>
      <w:r>
        <w:rPr>
          <w:rFonts w:hint="eastAsia" w:ascii="宋体" w:hAnsi="宋体" w:eastAsia="宋体"/>
          <w:b/>
          <w:color w:val="000000"/>
          <w:sz w:val="22"/>
        </w:rPr>
        <w:t>世纪</w:t>
      </w:r>
      <w:r>
        <w:rPr>
          <w:rFonts w:hint="eastAsia" w:ascii="宋体" w:hAnsi="宋体" w:eastAsia="宋体"/>
          <w:color w:val="000000"/>
          <w:sz w:val="22"/>
        </w:rPr>
        <w:t>后</w:t>
      </w:r>
      <w:r>
        <w:rPr>
          <w:rFonts w:hint="eastAsia" w:ascii="Calibri" w:hAnsi="Calibri" w:eastAsia="Calibri"/>
          <w:color w:val="000000"/>
          <w:sz w:val="22"/>
        </w:rPr>
        <w:t>50</w:t>
      </w:r>
      <w:r>
        <w:rPr>
          <w:rFonts w:hint="eastAsia" w:ascii="宋体" w:hAnsi="宋体" w:eastAsia="宋体"/>
          <w:color w:val="000000"/>
          <w:sz w:val="22"/>
        </w:rPr>
        <w:t>年温暖达到最高，出现第二个暖峰。此时期海平面上升，对海岸线变迁、太湖流域水系格局的重组有着深远影响，也是今天上海黄浦江水系形成的根本原因。</w:t>
      </w:r>
      <w:r>
        <w:rPr>
          <w:rFonts w:hint="eastAsia" w:ascii="Calibri" w:hAnsi="Calibri" w:eastAsia="Calibri"/>
          <w:color w:val="000000"/>
          <w:sz w:val="22"/>
        </w:rPr>
        <w:t>10</w:t>
      </w:r>
      <w:r>
        <w:rPr>
          <w:rFonts w:hint="eastAsia" w:ascii="宋体" w:hAnsi="宋体" w:eastAsia="宋体"/>
          <w:color w:val="000000"/>
          <w:sz w:val="22"/>
        </w:rPr>
        <w:t>世纪中叶至</w:t>
      </w:r>
      <w:r>
        <w:rPr>
          <w:rFonts w:hint="eastAsia" w:ascii="Calibri" w:hAnsi="Calibri" w:eastAsia="Calibri"/>
          <w:color w:val="000000"/>
          <w:sz w:val="22"/>
        </w:rPr>
        <w:t>11</w:t>
      </w:r>
      <w:r>
        <w:rPr>
          <w:rFonts w:hint="eastAsia" w:ascii="宋体" w:hAnsi="宋体" w:eastAsia="宋体"/>
          <w:color w:val="000000"/>
          <w:sz w:val="22"/>
        </w:rPr>
        <w:t>世纪</w:t>
      </w:r>
      <w:r>
        <w:rPr>
          <w:rFonts w:hint="eastAsia" w:ascii="宋体" w:hAnsi="宋体" w:eastAsia="宋体"/>
          <w:b/>
          <w:color w:val="000000"/>
          <w:sz w:val="22"/>
        </w:rPr>
        <w:t>前</w:t>
      </w:r>
      <w:r>
        <w:rPr>
          <w:rFonts w:hint="eastAsia" w:ascii="Calibri" w:hAnsi="Calibri" w:eastAsia="Calibri"/>
          <w:b/>
          <w:color w:val="000000"/>
          <w:sz w:val="22"/>
        </w:rPr>
        <w:t>10</w:t>
      </w:r>
      <w:r>
        <w:rPr>
          <w:rFonts w:hint="eastAsia" w:ascii="宋体" w:hAnsi="宋体" w:eastAsia="宋体"/>
          <w:b/>
          <w:color w:val="000000"/>
          <w:sz w:val="22"/>
        </w:rPr>
        <w:t>年，我国东部地区出现中世纪温暖期的第一冷谷。长江下游地区河港结冰甚为常见。</w:t>
      </w:r>
    </w:p>
    <w:p w14:paraId="65AFB350">
      <w:pPr>
        <w:wordWrap w:val="0"/>
        <w:autoSpaceDE w:val="0"/>
        <w:autoSpaceDN w:val="0"/>
        <w:spacing w:before="0" w:after="0" w:line="313" w:lineRule="auto"/>
        <w:ind w:right="320" w:firstLine="0"/>
        <w:jc w:val="both"/>
        <w:rPr>
          <w:sz w:val="22"/>
        </w:rPr>
      </w:pP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12</w:t>
      </w:r>
      <w:r>
        <w:rPr>
          <w:rFonts w:hint="eastAsia" w:ascii="宋体" w:hAnsi="宋体" w:eastAsia="宋体"/>
          <w:color w:val="000000"/>
          <w:sz w:val="22"/>
        </w:rPr>
        <w:t>~</w:t>
      </w:r>
      <w:r>
        <w:rPr>
          <w:rFonts w:hint="eastAsia" w:ascii="Calibri" w:hAnsi="Calibri" w:eastAsia="Calibri"/>
          <w:color w:val="000000"/>
          <w:sz w:val="22"/>
        </w:rPr>
        <w:t>13</w:t>
      </w:r>
      <w:r>
        <w:rPr>
          <w:rFonts w:hint="eastAsia" w:ascii="宋体" w:hAnsi="宋体" w:eastAsia="宋体"/>
          <w:color w:val="000000"/>
          <w:sz w:val="22"/>
        </w:rPr>
        <w:t>世纪之交，中国再次进入温暖期。除茶树种植北界和大同、东北等地的越冬小麦北界显示气候偏暖外，杭州的风向记也表明气候明显转暖，气候已跨入了中世纪暖期的第三个温暖阶段。</w:t>
      </w:r>
    </w:p>
    <w:p w14:paraId="0F1E868F">
      <w:pPr>
        <w:wordWrap w:val="0"/>
        <w:autoSpaceDE w:val="0"/>
        <w:autoSpaceDN w:val="0"/>
        <w:spacing w:before="0" w:after="0" w:line="239" w:lineRule="auto"/>
        <w:ind w:firstLine="0"/>
        <w:jc w:val="both"/>
        <w:rPr>
          <w:rFonts w:hint="eastAsia" w:ascii="宋体" w:hAnsi="宋体" w:eastAsia="宋体"/>
          <w:color w:val="000000"/>
          <w:sz w:val="22"/>
        </w:rPr>
      </w:pPr>
    </w:p>
    <w:p w14:paraId="40665825">
      <w:pPr>
        <w:wordWrap w:val="0"/>
        <w:autoSpaceDE w:val="0"/>
        <w:autoSpaceDN w:val="0"/>
        <w:spacing w:before="0" w:after="0" w:line="432" w:lineRule="auto"/>
        <w:ind w:firstLine="0"/>
        <w:jc w:val="both"/>
        <w:rPr>
          <w:sz w:val="22"/>
        </w:rPr>
      </w:pPr>
      <w:r>
        <w:rPr>
          <w:rFonts w:hint="eastAsia" w:ascii="宋体" w:hAnsi="宋体" w:eastAsia="宋体"/>
          <w:b/>
          <w:color w:val="000000"/>
          <w:sz w:val="22"/>
        </w:rPr>
        <w:t>九、中国北方游牧民族南迁与气候变化的关系</w:t>
      </w:r>
    </w:p>
    <w:p w14:paraId="7188BFD4">
      <w:pPr>
        <w:wordWrap w:val="0"/>
        <w:autoSpaceDE w:val="0"/>
        <w:autoSpaceDN w:val="0"/>
        <w:spacing w:before="0" w:after="0" w:line="302" w:lineRule="auto"/>
        <w:ind w:right="320" w:firstLine="0"/>
        <w:jc w:val="both"/>
        <w:rPr>
          <w:sz w:val="22"/>
        </w:rPr>
      </w:pPr>
      <w:r>
        <w:rPr>
          <w:rFonts w:hint="eastAsia" w:ascii="宋体" w:hAnsi="宋体" w:eastAsia="宋体"/>
          <w:b/>
          <w:color w:val="000000"/>
          <w:sz w:val="22"/>
        </w:rPr>
        <w:t>一般来说，</w:t>
      </w:r>
      <w:r>
        <w:rPr>
          <w:rFonts w:hint="eastAsia" w:ascii="Calibri" w:hAnsi="Calibri" w:eastAsia="Calibri"/>
          <w:b/>
          <w:color w:val="000000"/>
          <w:sz w:val="22"/>
        </w:rPr>
        <w:t>2000</w:t>
      </w:r>
      <w:r>
        <w:rPr>
          <w:rFonts w:hint="eastAsia" w:ascii="宋体" w:hAnsi="宋体" w:eastAsia="宋体"/>
          <w:b/>
          <w:color w:val="000000"/>
          <w:sz w:val="22"/>
        </w:rPr>
        <w:t>年来，气候温暖时期，中国北方游牧政权与中原农耕世界和平共处；气候寒冷时期，游牧民族南迁，中原政权不稳，二者对峙。</w:t>
      </w:r>
    </w:p>
    <w:p w14:paraId="7BB53DB2">
      <w:pPr>
        <w:wordWrap w:val="0"/>
        <w:autoSpaceDE w:val="0"/>
        <w:autoSpaceDN w:val="0"/>
        <w:spacing w:before="0" w:after="0" w:line="353"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、中国北方游牧民族南迁的历史过程</w:t>
      </w:r>
    </w:p>
    <w:p w14:paraId="24FC1588">
      <w:pPr>
        <w:wordWrap w:val="0"/>
        <w:autoSpaceDE w:val="0"/>
        <w:autoSpaceDN w:val="0"/>
        <w:spacing w:before="0" w:after="0" w:line="285" w:lineRule="auto"/>
        <w:ind w:right="320" w:firstLine="0"/>
        <w:jc w:val="both"/>
        <w:rPr>
          <w:sz w:val="22"/>
        </w:rPr>
      </w:pPr>
      <w:r>
        <w:rPr>
          <w:rFonts w:hint="eastAsia" w:ascii="宋体" w:hAnsi="宋体" w:eastAsia="宋体"/>
          <w:color w:val="000000"/>
          <w:sz w:val="22"/>
        </w:rPr>
        <w:t>①秦汉时期，匈奴等北方游牧民族常侵扰秦汉王朝北疆。游牧民族和农耕政权的界线基本上维持在长城一带。此时中国北方游牧民族偏居塞外。</w:t>
      </w:r>
    </w:p>
    <w:p w14:paraId="37658CA4">
      <w:pPr>
        <w:wordWrap w:val="0"/>
        <w:autoSpaceDE w:val="0"/>
        <w:autoSpaceDN w:val="0"/>
        <w:spacing w:before="0" w:after="0" w:line="336" w:lineRule="auto"/>
        <w:ind w:firstLine="0"/>
        <w:jc w:val="both"/>
        <w:rPr>
          <w:sz w:val="22"/>
        </w:rPr>
        <w:sectPr>
          <w:headerReference r:id="rId261" w:type="default"/>
          <w:footerReference r:id="rId262" w:type="default"/>
          <w:type w:val="continuous"/>
          <w:pgSz w:w="11900" w:h="19720"/>
          <w:pgMar w:top="960" w:right="1200" w:bottom="540" w:left="1200" w:header="480" w:footer="220" w:gutter="0"/>
          <w:cols w:space="720" w:num="1"/>
        </w:sectPr>
      </w:pPr>
      <w:r>
        <w:rPr>
          <w:rFonts w:hint="eastAsia" w:ascii="宋体" w:hAnsi="宋体" w:eastAsia="宋体"/>
          <w:color w:val="000000"/>
          <w:sz w:val="22"/>
        </w:rPr>
        <w:t>②魏晋南北朝时期，匈奴、鲜卑、羯、氐和羌族纷纷内迁，割占中原，相互混战，黄河流域出</w:t>
      </w:r>
    </w:p>
    <w:p w14:paraId="453C78D9">
      <w:pPr>
        <w:wordWrap w:val="0"/>
        <w:autoSpaceDE w:val="0"/>
        <w:autoSpaceDN w:val="0"/>
        <w:spacing w:before="0" w:after="0" w:line="243" w:lineRule="auto"/>
        <w:ind w:right="40" w:firstLine="0"/>
        <w:jc w:val="both"/>
        <w:rPr>
          <w:sz w:val="22"/>
        </w:rPr>
      </w:pPr>
      <w:r>
        <w:rPr>
          <w:rFonts w:hint="eastAsia" w:ascii="宋体" w:hAnsi="宋体" w:eastAsia="宋体"/>
          <w:color w:val="000000"/>
          <w:sz w:val="22"/>
        </w:rPr>
        <w:t>现了“五胡十六国”的混乱局面。北方内迁各族中前秦疆域南界推进到淮河一线。南北朝后期，</w:t>
      </w:r>
      <w:r>
        <w:rPr>
          <w:rFonts w:hint="eastAsia" w:ascii="宋体" w:hAnsi="宋体" w:eastAsia="宋体"/>
          <w:b/>
          <w:color w:val="000000"/>
          <w:sz w:val="22"/>
        </w:rPr>
        <w:t>北齐政权的南界扩展到长江岸边。此时期中国北方游牧民族割占黄河流域。</w:t>
      </w:r>
    </w:p>
    <w:p w14:paraId="2BAFF857">
      <w:pPr>
        <w:wordWrap w:val="0"/>
        <w:autoSpaceDE w:val="0"/>
        <w:autoSpaceDN w:val="0"/>
        <w:spacing w:before="0" w:after="0" w:line="319" w:lineRule="auto"/>
        <w:ind w:firstLine="0"/>
        <w:jc w:val="both"/>
        <w:rPr>
          <w:sz w:val="22"/>
        </w:rPr>
      </w:pPr>
      <w:r>
        <w:rPr>
          <w:rFonts w:hint="eastAsia" w:ascii="宋体" w:hAnsi="宋体" w:eastAsia="宋体"/>
          <w:b/>
          <w:color w:val="000000"/>
          <w:sz w:val="22"/>
        </w:rPr>
        <w:t>③宋辽金时期，单独的游牧民族政权已经能够稳居黄河流域并敢于同农业王朝分庭抗礼。</w:t>
      </w:r>
    </w:p>
    <w:p w14:paraId="5B6B45D9">
      <w:pPr>
        <w:wordWrap w:val="0"/>
        <w:autoSpaceDE w:val="0"/>
        <w:autoSpaceDN w:val="0"/>
        <w:spacing w:before="0" w:after="0" w:line="302" w:lineRule="auto"/>
        <w:ind w:firstLine="0"/>
        <w:jc w:val="both"/>
        <w:rPr>
          <w:sz w:val="22"/>
        </w:rPr>
      </w:pPr>
      <w:r>
        <w:rPr>
          <w:rFonts w:hint="eastAsia" w:ascii="宋体" w:hAnsi="宋体" w:eastAsia="宋体"/>
          <w:b/>
          <w:color w:val="000000"/>
          <w:sz w:val="22"/>
        </w:rPr>
        <w:t>④从蒙元帝国到满清政权，中国北方游牧民族入主中原农业王朝。</w:t>
      </w:r>
    </w:p>
    <w:p w14:paraId="4B276116">
      <w:pPr>
        <w:autoSpaceDE w:val="0"/>
        <w:autoSpaceDN w:val="0"/>
        <w:spacing w:before="0" w:after="0" w:line="319"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w:t>
      </w:r>
      <w:r>
        <w:rPr>
          <w:rFonts w:hint="eastAsia" w:ascii="Calibri" w:hAnsi="Calibri" w:eastAsia="Calibri"/>
          <w:b/>
          <w:color w:val="000000"/>
          <w:sz w:val="22"/>
        </w:rPr>
        <w:t>2000</w:t>
      </w:r>
      <w:r>
        <w:rPr>
          <w:rFonts w:hint="eastAsia" w:ascii="宋体" w:hAnsi="宋体" w:eastAsia="宋体"/>
          <w:b/>
          <w:color w:val="000000"/>
          <w:sz w:val="22"/>
        </w:rPr>
        <w:t>年来的气候变化</w:t>
      </w:r>
    </w:p>
    <w:p w14:paraId="41DBD7A9">
      <w:pPr>
        <w:wordWrap w:val="0"/>
        <w:autoSpaceDE w:val="0"/>
        <w:autoSpaceDN w:val="0"/>
        <w:spacing w:before="0" w:after="0" w:line="288" w:lineRule="auto"/>
        <w:ind w:right="40" w:firstLine="0"/>
        <w:jc w:val="both"/>
        <w:rPr>
          <w:sz w:val="22"/>
        </w:rPr>
      </w:pPr>
      <w:r>
        <w:rPr>
          <w:rFonts w:hint="eastAsia" w:ascii="宋体" w:hAnsi="宋体" w:eastAsia="宋体"/>
          <w:color w:val="000000"/>
          <w:sz w:val="22"/>
        </w:rPr>
        <w:t>近</w:t>
      </w:r>
      <w:r>
        <w:rPr>
          <w:rFonts w:hint="eastAsia" w:ascii="Calibri" w:hAnsi="Calibri" w:eastAsia="Calibri"/>
          <w:color w:val="000000"/>
          <w:sz w:val="22"/>
        </w:rPr>
        <w:t>2000</w:t>
      </w:r>
      <w:r>
        <w:rPr>
          <w:rFonts w:hint="eastAsia" w:ascii="宋体" w:hAnsi="宋体" w:eastAsia="宋体"/>
          <w:color w:val="000000"/>
          <w:sz w:val="22"/>
        </w:rPr>
        <w:t>年来，中国气候变化经历了仰韶温暖期后，西周进入冷期，春秋转暖，战国秦汉转冷，西汉中至东汉末尾为暖期，魏晋南北朝为冷期，一直持续到唐代，隋唐偏暖，唐末五代为冷期，随后进入宋元温暖对于社会和历史发展的重要影响。中国历史发展与气候变化之间，具有一定的内在联系期和明清小冰期。比较北方游牧民族入主中原的时期如魏晋南北朝时期、唐末五代、元明清时期基本都处于寒冷期。可见在温暖湿润时期，中原王朝势力强大，北方民族基本在长城之外，在寒冷时期，塞外游牧民族则南下深入到黄河、长江流域。</w:t>
      </w:r>
    </w:p>
    <w:p w14:paraId="4BFCED6D">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、气候变化在中国北方游民民族南迁中的作用</w:t>
      </w:r>
    </w:p>
    <w:p w14:paraId="1BE7305D">
      <w:pPr>
        <w:wordWrap w:val="0"/>
        <w:autoSpaceDE w:val="0"/>
        <w:autoSpaceDN w:val="0"/>
        <w:spacing w:before="0" w:after="0" w:line="297" w:lineRule="auto"/>
        <w:ind w:right="40" w:firstLine="0"/>
        <w:jc w:val="both"/>
        <w:rPr>
          <w:sz w:val="22"/>
        </w:rPr>
      </w:pPr>
      <w:r>
        <w:rPr>
          <w:rFonts w:hint="eastAsia" w:ascii="宋体" w:hAnsi="宋体" w:eastAsia="宋体"/>
          <w:color w:val="000000"/>
          <w:sz w:val="22"/>
        </w:rPr>
        <w:t>当中国北方的气候由温暖湿润转向寒冷干旱以后，以农业为基础的中原农业王朝必然受到自然灾害袭击，农业歉收，民不聊生，贪官污吏横行，阶段矛盾激化，国势衰微。与此同时，气候</w:t>
      </w:r>
      <w:r>
        <w:rPr>
          <w:rFonts w:hint="eastAsia" w:ascii="宋体" w:hAnsi="宋体" w:eastAsia="宋体"/>
          <w:b/>
          <w:color w:val="000000"/>
          <w:sz w:val="22"/>
        </w:rPr>
        <w:t>的变冷变干同样使地处干旱半干旱地区的游牧民族面临牧草枯竭、水源干涸、生态环境恶化的</w:t>
      </w:r>
      <w:r>
        <w:rPr>
          <w:rFonts w:hint="eastAsia" w:ascii="宋体" w:hAnsi="宋体" w:eastAsia="宋体"/>
          <w:color w:val="000000"/>
          <w:sz w:val="22"/>
        </w:rPr>
        <w:t>严重威胁。他们向南部的农耕世界发起攻击，寻找扩大新的宜牧地区。尽管游牧民族在经济发展水平、军事组织才能和人口的数量、素质方面都落后于农业民族，但其强悍的民族性格、灵活机动的战略战术等军事优势是农业民族所无法比拟的。而此时，中原农业王朝又因国势衰微</w:t>
      </w:r>
      <w:r>
        <w:rPr>
          <w:rFonts w:hint="eastAsia" w:ascii="宋体" w:hAnsi="宋体" w:eastAsia="宋体"/>
          <w:b/>
          <w:color w:val="000000"/>
          <w:sz w:val="22"/>
        </w:rPr>
        <w:t>无力抵御北方游牧民族的攻势，弃都南逃，偏安江南，形成南北对峙局面。到中国封建社会后</w:t>
      </w:r>
      <w:r>
        <w:rPr>
          <w:rFonts w:hint="eastAsia" w:ascii="宋体" w:hAnsi="宋体" w:eastAsia="宋体"/>
          <w:color w:val="000000"/>
          <w:sz w:val="22"/>
        </w:rPr>
        <w:t>期，由于寒冷气候周期的延长和寒冷程度的加剧，促使北方游牧民族向农耕世界的进攻，中原农业政权步步退却，出现了北方游牧民族统治农耕世界的王朝。</w:t>
      </w:r>
    </w:p>
    <w:p w14:paraId="25921BE0">
      <w:pPr>
        <w:wordWrap w:val="0"/>
        <w:autoSpaceDE w:val="0"/>
        <w:autoSpaceDN w:val="0"/>
        <w:spacing w:before="0" w:after="0" w:line="302" w:lineRule="auto"/>
        <w:ind w:right="40" w:firstLine="0"/>
        <w:jc w:val="both"/>
        <w:rPr>
          <w:sz w:val="22"/>
        </w:rPr>
      </w:pPr>
      <w:r>
        <w:rPr>
          <w:rFonts w:hint="eastAsia" w:ascii="宋体" w:hAnsi="宋体" w:eastAsia="宋体"/>
          <w:color w:val="000000"/>
          <w:sz w:val="22"/>
        </w:rPr>
        <w:t>结论：王朝的兴衰更迭、北方游牧民族的南进北撤等，是多种因素相互影响、综合作用的结果，</w:t>
      </w:r>
      <w:r>
        <w:rPr>
          <w:rFonts w:hint="eastAsia" w:ascii="宋体" w:hAnsi="宋体" w:eastAsia="宋体"/>
          <w:b/>
          <w:color w:val="000000"/>
          <w:sz w:val="22"/>
        </w:rPr>
        <w:t>气候的变化只是诱发因素，只能决定其发展的方式、方向、速度和进程。</w:t>
      </w:r>
    </w:p>
    <w:p w14:paraId="2E6A58A8">
      <w:pPr>
        <w:wordWrap w:val="0"/>
        <w:autoSpaceDE w:val="0"/>
        <w:autoSpaceDN w:val="0"/>
        <w:spacing w:before="0" w:after="0" w:line="239" w:lineRule="auto"/>
        <w:ind w:firstLine="0"/>
        <w:jc w:val="both"/>
        <w:rPr>
          <w:rFonts w:hint="eastAsia" w:ascii="宋体" w:hAnsi="宋体" w:eastAsia="宋体"/>
          <w:color w:val="000000"/>
          <w:sz w:val="22"/>
        </w:rPr>
      </w:pPr>
    </w:p>
    <w:p w14:paraId="7606E821">
      <w:pPr>
        <w:wordWrap w:val="0"/>
        <w:autoSpaceDE w:val="0"/>
        <w:autoSpaceDN w:val="0"/>
        <w:spacing w:before="0" w:after="0" w:line="382" w:lineRule="auto"/>
        <w:ind w:firstLine="0"/>
        <w:jc w:val="both"/>
        <w:rPr>
          <w:sz w:val="22"/>
        </w:rPr>
      </w:pPr>
      <w:r>
        <w:rPr>
          <w:rFonts w:hint="eastAsia" w:ascii="宋体" w:hAnsi="宋体" w:eastAsia="宋体"/>
          <w:b/>
          <w:color w:val="000000"/>
          <w:sz w:val="22"/>
        </w:rPr>
        <w:t>十、气候因素对蒙古西征中的作用</w:t>
      </w:r>
    </w:p>
    <w:p w14:paraId="43117141">
      <w:pPr>
        <w:wordWrap w:val="0"/>
        <w:autoSpaceDE w:val="0"/>
        <w:autoSpaceDN w:val="0"/>
        <w:spacing w:before="0" w:after="0" w:line="285" w:lineRule="auto"/>
        <w:ind w:right="4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、首先，温暖的气候条件为蒙古的兴起和西征提供了坚实的物质基础。游牧民族的经济生活方式主要表现为“逐水草而迁徙”，这种草原游牧高度依赖气候和地理自然条件。在气候适宜期，</w:t>
      </w:r>
      <w:r>
        <w:rPr>
          <w:rFonts w:hint="eastAsia" w:ascii="宋体" w:hAnsi="宋体" w:eastAsia="宋体"/>
          <w:color w:val="000000"/>
          <w:sz w:val="22"/>
        </w:rPr>
        <w:t>气候条件良好情况下，降水充沛，草地繁茂，几年之内畜群便可增殖一倍以上，促进游牧帝国的崛起。</w:t>
      </w:r>
    </w:p>
    <w:p w14:paraId="6F15DB6E">
      <w:pPr>
        <w:wordWrap w:val="0"/>
        <w:autoSpaceDE w:val="0"/>
        <w:autoSpaceDN w:val="0"/>
        <w:spacing w:before="0" w:after="0" w:line="308" w:lineRule="auto"/>
        <w:ind w:right="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、气候因素决定了蒙古最初征服的主要地区是西方草原地带，而不是东南方的热带-亚热带地</w:t>
      </w:r>
      <w:r>
        <w:rPr>
          <w:rFonts w:hint="eastAsia" w:ascii="宋体" w:hAnsi="宋体" w:eastAsia="宋体"/>
          <w:color w:val="000000"/>
          <w:sz w:val="22"/>
        </w:rPr>
        <w:t>区，如印度和中国的南宋。如果气候恶化，蒙古征服的方向应该是朝东南地区，但是，蒙古族习惯温带草原气候，不适应热带-亚热带森林地区的气候环境，这种潮湿气候不利于其行军作战。</w:t>
      </w:r>
    </w:p>
    <w:p w14:paraId="0E8FF491">
      <w:pPr>
        <w:wordWrap w:val="0"/>
        <w:autoSpaceDE w:val="0"/>
        <w:autoSpaceDN w:val="0"/>
        <w:spacing w:before="0" w:after="0" w:line="294" w:lineRule="auto"/>
        <w:ind w:right="4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、此外，还有地理条件适应问题欧亚大陆草原地带大部分地势平坦，南方地势起伏、河渠成网、城镇林立，不利于步兵、骑兵作战。</w:t>
      </w:r>
    </w:p>
    <w:p w14:paraId="6AD16397">
      <w:pPr>
        <w:wordWrap w:val="0"/>
        <w:autoSpaceDE w:val="0"/>
        <w:autoSpaceDN w:val="0"/>
        <w:spacing w:before="0" w:after="0" w:line="302" w:lineRule="auto"/>
        <w:ind w:right="40" w:firstLine="0"/>
        <w:jc w:val="both"/>
        <w:rPr>
          <w:sz w:val="22"/>
        </w:rPr>
      </w:pPr>
      <w:r>
        <w:rPr>
          <w:rFonts w:hint="eastAsia" w:ascii="Calibri" w:hAnsi="Calibri" w:eastAsia="Calibri"/>
          <w:color w:val="000000"/>
          <w:sz w:val="22"/>
        </w:rPr>
        <w:t>4</w:t>
      </w:r>
      <w:r>
        <w:rPr>
          <w:rFonts w:hint="eastAsia" w:ascii="宋体" w:hAnsi="宋体" w:eastAsia="宋体"/>
          <w:color w:val="000000"/>
          <w:sz w:val="22"/>
        </w:rPr>
        <w:t>、文化的适应也起重要作用。生产、衣食等风俗习惯是一个民族在一个特定的环境里长期形成一种文化定式，因而具有相当的稳固性和惯性，要改变它绝对不是一件易事。正因为如此，中原王朝以内徙方式安置游牧民族降众，往往以游牧民族重新迁回故地而告终。</w:t>
      </w:r>
    </w:p>
    <w:p w14:paraId="0DAD628C">
      <w:pPr>
        <w:wordWrap w:val="0"/>
        <w:autoSpaceDE w:val="0"/>
        <w:autoSpaceDN w:val="0"/>
        <w:spacing w:before="0" w:after="0" w:line="239" w:lineRule="auto"/>
        <w:ind w:firstLine="0"/>
        <w:jc w:val="both"/>
        <w:rPr>
          <w:rFonts w:hint="eastAsia" w:ascii="宋体" w:hAnsi="宋体" w:eastAsia="宋体"/>
          <w:color w:val="000000"/>
          <w:sz w:val="30"/>
        </w:rPr>
      </w:pPr>
    </w:p>
    <w:p w14:paraId="6D2A698F">
      <w:pPr>
        <w:wordWrap w:val="0"/>
        <w:autoSpaceDE w:val="0"/>
        <w:autoSpaceDN w:val="0"/>
        <w:spacing w:before="0" w:after="0" w:line="376" w:lineRule="auto"/>
        <w:ind w:firstLine="0"/>
        <w:jc w:val="both"/>
        <w:rPr>
          <w:sz w:val="30"/>
        </w:rPr>
      </w:pPr>
      <w:r>
        <w:rPr>
          <w:rFonts w:hint="eastAsia" w:ascii="宋体" w:hAnsi="宋体" w:eastAsia="宋体"/>
          <w:b/>
          <w:color w:val="000000"/>
          <w:sz w:val="30"/>
        </w:rPr>
        <w:t>考纲：②中国历史河流地貌变迁（含湖沼）</w:t>
      </w:r>
    </w:p>
    <w:p w14:paraId="235BC244">
      <w:pPr>
        <w:wordWrap w:val="0"/>
        <w:autoSpaceDE w:val="0"/>
        <w:autoSpaceDN w:val="0"/>
        <w:spacing w:before="0" w:after="0" w:line="403" w:lineRule="auto"/>
        <w:ind w:firstLine="0"/>
        <w:jc w:val="both"/>
        <w:rPr>
          <w:sz w:val="22"/>
        </w:rPr>
      </w:pPr>
      <w:r>
        <w:rPr>
          <w:rFonts w:hint="eastAsia" w:ascii="宋体" w:hAnsi="宋体" w:eastAsia="宋体"/>
          <w:b/>
          <w:color w:val="000000"/>
          <w:sz w:val="22"/>
        </w:rPr>
        <w:t>一、论述黄河下游河道变迁的原因、过程和影响</w:t>
      </w:r>
    </w:p>
    <w:p w14:paraId="0A2BB42E">
      <w:pPr>
        <w:wordWrap w:val="0"/>
        <w:autoSpaceDE w:val="0"/>
        <w:autoSpaceDN w:val="0"/>
        <w:spacing w:before="0" w:after="0" w:line="302"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、频繁改道的原因</w:t>
      </w:r>
    </w:p>
    <w:p w14:paraId="618035A9">
      <w:pPr>
        <w:wordWrap w:val="0"/>
        <w:autoSpaceDE w:val="0"/>
        <w:autoSpaceDN w:val="0"/>
        <w:spacing w:before="0" w:after="0" w:line="285" w:lineRule="auto"/>
        <w:ind w:firstLine="0"/>
        <w:jc w:val="both"/>
        <w:rPr>
          <w:sz w:val="22"/>
        </w:rPr>
      </w:pPr>
      <w:r>
        <w:rPr>
          <w:rFonts w:hint="eastAsia" w:ascii="宋体" w:hAnsi="宋体" w:eastAsia="宋体"/>
          <w:color w:val="000000"/>
          <w:sz w:val="22"/>
        </w:rPr>
        <w:t>黄河在历史时期频繁改道的原因很多，从自然原因和人为因素来讲，主要有三点：</w:t>
      </w:r>
    </w:p>
    <w:p w14:paraId="1148A031">
      <w:pPr>
        <w:wordWrap w:val="0"/>
        <w:autoSpaceDE w:val="0"/>
        <w:autoSpaceDN w:val="0"/>
        <w:spacing w:before="0" w:after="0" w:line="297" w:lineRule="auto"/>
        <w:ind w:right="40" w:firstLine="0"/>
        <w:jc w:val="both"/>
        <w:rPr>
          <w:sz w:val="22"/>
        </w:rPr>
      </w:pPr>
      <w:r>
        <w:rPr>
          <w:rFonts w:hint="eastAsia" w:ascii="宋体" w:hAnsi="宋体" w:eastAsia="宋体"/>
          <w:b/>
          <w:color w:val="000000"/>
          <w:sz w:val="22"/>
        </w:rPr>
        <w:t>①自然地貌和土壤因素。黄河流经青藏高原，再到黄土高原。由于黄土高原黄土颗粒细，孔隙</w:t>
      </w:r>
      <w:r>
        <w:rPr>
          <w:rFonts w:hint="eastAsia" w:ascii="宋体" w:hAnsi="宋体" w:eastAsia="宋体"/>
          <w:color w:val="000000"/>
          <w:sz w:val="22"/>
        </w:rPr>
        <w:t>多，耐冲性差，遇水则变为泥流，故黄河水在中游地区挟带了大量泥沙。到华北平原后，水流减缓，泥沙自然容易堆积起来，河床被抬升起来，形成悬河。凡遇大雨，容易冲决改道。</w:t>
      </w:r>
    </w:p>
    <w:p w14:paraId="04534D0C">
      <w:pPr>
        <w:wordWrap w:val="0"/>
        <w:autoSpaceDE w:val="0"/>
        <w:autoSpaceDN w:val="0"/>
        <w:spacing w:before="0" w:after="0" w:line="319" w:lineRule="auto"/>
        <w:ind w:firstLine="0"/>
        <w:jc w:val="both"/>
        <w:rPr>
          <w:sz w:val="22"/>
        </w:rPr>
        <w:sectPr>
          <w:headerReference r:id="rId263" w:type="default"/>
          <w:footerReference r:id="rId264" w:type="default"/>
          <w:type w:val="continuous"/>
          <w:pgSz w:w="11900" w:h="19140"/>
          <w:pgMar w:top="720" w:right="1200" w:bottom="1140" w:left="1200" w:header="360" w:footer="840" w:gutter="0"/>
          <w:cols w:space="720" w:num="1"/>
        </w:sectPr>
      </w:pPr>
      <w:r>
        <w:rPr>
          <w:rFonts w:hint="eastAsia" w:ascii="宋体" w:hAnsi="宋体" w:eastAsia="宋体"/>
          <w:color w:val="000000"/>
          <w:sz w:val="22"/>
        </w:rPr>
        <w:t>②气候环境的因素。黄河流域近</w:t>
      </w:r>
      <w:r>
        <w:rPr>
          <w:rFonts w:hint="eastAsia" w:ascii="Calibri" w:hAnsi="Calibri" w:eastAsia="Calibri"/>
          <w:color w:val="000000"/>
          <w:sz w:val="22"/>
        </w:rPr>
        <w:t>2000</w:t>
      </w:r>
      <w:r>
        <w:rPr>
          <w:rFonts w:hint="eastAsia" w:ascii="宋体" w:hAnsi="宋体" w:eastAsia="宋体"/>
          <w:color w:val="000000"/>
          <w:sz w:val="22"/>
        </w:rPr>
        <w:t>年来历史气候总的来看是越来越转为干燥寒冷，全年降</w:t>
      </w:r>
    </w:p>
    <w:p w14:paraId="6D7B4CAA">
      <w:pPr>
        <w:wordWrap w:val="0"/>
        <w:autoSpaceDE w:val="0"/>
        <w:autoSpaceDN w:val="0"/>
        <w:spacing w:before="0" w:after="0" w:line="279" w:lineRule="auto"/>
        <w:ind w:right="180" w:firstLine="0"/>
        <w:jc w:val="both"/>
        <w:rPr>
          <w:sz w:val="23"/>
        </w:rPr>
      </w:pPr>
      <w:r>
        <w:rPr>
          <w:rFonts w:hint="eastAsia" w:ascii="宋体" w:hAnsi="宋体" w:eastAsia="宋体"/>
          <w:color w:val="000000"/>
          <w:sz w:val="23"/>
        </w:rPr>
        <w:t>雨量减少，且</w:t>
      </w:r>
      <w:r>
        <w:rPr>
          <w:rFonts w:hint="eastAsia" w:ascii="Calibri" w:hAnsi="Calibri" w:eastAsia="Calibri"/>
          <w:color w:val="000000"/>
          <w:sz w:val="23"/>
        </w:rPr>
        <w:t>70</w:t>
      </w:r>
      <w:r>
        <w:rPr>
          <w:rFonts w:hint="eastAsia" w:ascii="宋体" w:hAnsi="宋体" w:eastAsia="宋体"/>
          <w:color w:val="000000"/>
          <w:sz w:val="23"/>
        </w:rPr>
        <w:t>％是集中在夏秋，多暴雨，洪峰流量大大高于年平均流量，难免会冲坏河堤。</w:t>
      </w:r>
      <w:r>
        <w:rPr>
          <w:rFonts w:hint="eastAsia" w:ascii="宋体" w:hAnsi="宋体" w:eastAsia="宋体"/>
          <w:b/>
          <w:color w:val="000000"/>
          <w:sz w:val="23"/>
        </w:rPr>
        <w:t>③历史时期人为的因素往往加重了水灾的成因，使水灾在频率和强度上都不断增大。历史时期</w:t>
      </w:r>
      <w:r>
        <w:rPr>
          <w:rFonts w:hint="eastAsia" w:ascii="宋体" w:hAnsi="宋体" w:eastAsia="宋体"/>
          <w:color w:val="000000"/>
          <w:sz w:val="23"/>
        </w:rPr>
        <w:t>黄河中游本是暖温带林区，森林广布，植被覆盖良好，对防止河流侵蚀有一定作用。但由于人为的不合理开发，特别是采伐不节制，使得森林遭到极大摧残，水土流失严重，黄河挟带大量泥沙。黄河在历史上还被作为军事工具利用，如</w:t>
      </w:r>
      <w:r>
        <w:rPr>
          <w:rFonts w:hint="eastAsia" w:ascii="Calibri" w:hAnsi="Calibri" w:eastAsia="Calibri"/>
          <w:color w:val="000000"/>
          <w:sz w:val="23"/>
        </w:rPr>
        <w:t>1128</w:t>
      </w:r>
      <w:r>
        <w:rPr>
          <w:rFonts w:hint="eastAsia" w:ascii="宋体" w:hAnsi="宋体" w:eastAsia="宋体"/>
          <w:color w:val="000000"/>
          <w:sz w:val="23"/>
        </w:rPr>
        <w:t>年，宋决开黄河以阻金兵南下。</w:t>
      </w:r>
    </w:p>
    <w:p w14:paraId="0C9C1004">
      <w:pPr>
        <w:wordWrap w:val="0"/>
        <w:autoSpaceDE w:val="0"/>
        <w:autoSpaceDN w:val="0"/>
        <w:spacing w:before="0" w:after="0" w:line="239" w:lineRule="auto"/>
        <w:ind w:firstLine="0"/>
        <w:jc w:val="both"/>
        <w:rPr>
          <w:rFonts w:hint="eastAsia" w:ascii="宋体" w:hAnsi="宋体" w:eastAsia="宋体"/>
          <w:color w:val="000000"/>
          <w:sz w:val="23"/>
        </w:rPr>
      </w:pPr>
    </w:p>
    <w:p w14:paraId="6DAA2841">
      <w:pPr>
        <w:wordWrap w:val="0"/>
        <w:autoSpaceDE w:val="0"/>
        <w:autoSpaceDN w:val="0"/>
        <w:spacing w:before="0" w:after="0" w:line="40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、黄河改道的过程</w:t>
      </w:r>
    </w:p>
    <w:p w14:paraId="0F42B672">
      <w:pPr>
        <w:wordWrap w:val="0"/>
        <w:autoSpaceDE w:val="0"/>
        <w:autoSpaceDN w:val="0"/>
        <w:spacing w:before="0" w:after="0" w:line="281" w:lineRule="auto"/>
        <w:ind w:right="180" w:firstLine="0"/>
        <w:jc w:val="both"/>
        <w:rPr>
          <w:sz w:val="23"/>
        </w:rPr>
      </w:pPr>
      <w:r>
        <w:rPr>
          <w:rFonts w:hint="eastAsia" w:ascii="宋体" w:hAnsi="宋体" w:eastAsia="宋体"/>
          <w:color w:val="000000"/>
          <w:sz w:val="23"/>
        </w:rPr>
        <w:t>据统计，在</w:t>
      </w:r>
      <w:r>
        <w:rPr>
          <w:rFonts w:hint="eastAsia" w:ascii="Calibri" w:hAnsi="Calibri" w:eastAsia="Calibri"/>
          <w:color w:val="000000"/>
          <w:sz w:val="23"/>
        </w:rPr>
        <w:t>1949</w:t>
      </w:r>
      <w:r>
        <w:rPr>
          <w:rFonts w:hint="eastAsia" w:ascii="宋体" w:hAnsi="宋体" w:eastAsia="宋体"/>
          <w:color w:val="000000"/>
          <w:sz w:val="23"/>
        </w:rPr>
        <w:t>年前的</w:t>
      </w:r>
      <w:r>
        <w:rPr>
          <w:rFonts w:hint="eastAsia" w:ascii="Calibri" w:hAnsi="Calibri" w:eastAsia="Calibri"/>
          <w:color w:val="000000"/>
          <w:sz w:val="23"/>
        </w:rPr>
        <w:t>3000</w:t>
      </w:r>
      <w:r>
        <w:rPr>
          <w:rFonts w:hint="eastAsia" w:ascii="宋体" w:hAnsi="宋体" w:eastAsia="宋体"/>
          <w:color w:val="000000"/>
          <w:sz w:val="23"/>
        </w:rPr>
        <w:t>多年间，较大的改道有二三十次，其中有六次重大的改道，可按</w:t>
      </w:r>
      <w:r>
        <w:rPr>
          <w:rFonts w:hint="eastAsia" w:ascii="宋体" w:hAnsi="宋体" w:eastAsia="宋体"/>
          <w:b/>
          <w:color w:val="000000"/>
          <w:sz w:val="23"/>
        </w:rPr>
        <w:t>改道河流走向可分成四个时期</w:t>
      </w:r>
      <w:r>
        <w:rPr>
          <w:rFonts w:hint="eastAsia" w:ascii="宋体" w:hAnsi="宋体" w:eastAsia="宋体"/>
          <w:color w:val="000000"/>
          <w:sz w:val="23"/>
        </w:rPr>
        <w:t>：</w:t>
      </w:r>
    </w:p>
    <w:p w14:paraId="4B65BEBA">
      <w:pPr>
        <w:wordWrap w:val="0"/>
        <w:autoSpaceDE w:val="0"/>
        <w:autoSpaceDN w:val="0"/>
        <w:spacing w:before="0" w:after="0" w:line="353"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）春秋战国时代至北宋末年由渤海湾入海时期</w:t>
      </w:r>
    </w:p>
    <w:p w14:paraId="1DA70E4D">
      <w:pPr>
        <w:wordWrap w:val="0"/>
        <w:autoSpaceDE w:val="0"/>
        <w:autoSpaceDN w:val="0"/>
        <w:spacing w:before="0" w:after="0" w:line="293" w:lineRule="auto"/>
        <w:ind w:right="180" w:firstLine="0"/>
        <w:jc w:val="both"/>
        <w:rPr>
          <w:sz w:val="23"/>
        </w:rPr>
      </w:pPr>
      <w:r>
        <w:rPr>
          <w:rFonts w:hint="eastAsia" w:ascii="宋体" w:hAnsi="宋体" w:eastAsia="宋体"/>
          <w:color w:val="000000"/>
          <w:sz w:val="23"/>
        </w:rPr>
        <w:t>大致自新石器时代开始，黄河下游流经河北平原入海。时两岸未筑堤，黄河下游泛滥无常，在河北平原中部形成无人区。当时以《山经》河、《禹贡》河、《汉志》河三条为主要入海水道，时常出现多股河道入海的局面。战国中期各国筑堤后（改道原因），河道固定于《汉志》河，</w:t>
      </w:r>
      <w:r>
        <w:rPr>
          <w:rFonts w:hint="eastAsia" w:ascii="宋体" w:hAnsi="宋体" w:eastAsia="宋体"/>
          <w:b/>
          <w:color w:val="000000"/>
          <w:sz w:val="23"/>
        </w:rPr>
        <w:t>在黄骅入海，是为第一次重大改道。</w:t>
      </w:r>
    </w:p>
    <w:p w14:paraId="6ACDE3D5">
      <w:pPr>
        <w:wordWrap w:val="0"/>
        <w:autoSpaceDE w:val="0"/>
        <w:autoSpaceDN w:val="0"/>
        <w:spacing w:before="0" w:after="0" w:line="337" w:lineRule="auto"/>
        <w:ind w:firstLine="0"/>
        <w:jc w:val="both"/>
        <w:rPr>
          <w:sz w:val="23"/>
        </w:rPr>
      </w:pPr>
      <w:r>
        <w:rPr>
          <w:rFonts w:hint="eastAsia" w:ascii="宋体" w:hAnsi="宋体" w:eastAsia="宋体"/>
          <w:b/>
          <w:color w:val="000000"/>
          <w:sz w:val="23"/>
        </w:rPr>
        <w:t>影响：黄河堤坝宽广，百姓在堤内淤地开垦土地、修筑民埝，使河床淤高迅速。且秦汉开</w:t>
      </w:r>
    </w:p>
    <w:p w14:paraId="529B9B1B">
      <w:pPr>
        <w:wordWrap w:val="0"/>
        <w:autoSpaceDE w:val="0"/>
        <w:autoSpaceDN w:val="0"/>
        <w:spacing w:before="0" w:after="0" w:line="289" w:lineRule="auto"/>
        <w:ind w:firstLine="0"/>
        <w:jc w:val="both"/>
        <w:rPr>
          <w:sz w:val="23"/>
        </w:rPr>
      </w:pPr>
      <w:r>
        <w:rPr>
          <w:rFonts w:hint="eastAsia" w:ascii="宋体" w:hAnsi="宋体" w:eastAsia="宋体"/>
          <w:color w:val="000000"/>
          <w:sz w:val="23"/>
        </w:rPr>
        <w:t>发黄河中游地区，水土流失加剧。西汉因此黄河水患频发，决溢记载共有</w:t>
      </w:r>
      <w:r>
        <w:rPr>
          <w:rFonts w:hint="eastAsia" w:ascii="Calibri" w:hAnsi="Calibri" w:eastAsia="Calibri"/>
          <w:color w:val="000000"/>
          <w:sz w:val="23"/>
        </w:rPr>
        <w:t>11</w:t>
      </w:r>
      <w:r>
        <w:rPr>
          <w:rFonts w:hint="eastAsia" w:ascii="宋体" w:hAnsi="宋体" w:eastAsia="宋体"/>
          <w:color w:val="000000"/>
          <w:sz w:val="23"/>
        </w:rPr>
        <w:t>次，以前</w:t>
      </w:r>
      <w:r>
        <w:rPr>
          <w:rFonts w:hint="eastAsia" w:ascii="Calibri" w:hAnsi="Calibri" w:eastAsia="Calibri"/>
          <w:color w:val="000000"/>
          <w:sz w:val="23"/>
        </w:rPr>
        <w:t>132</w:t>
      </w:r>
    </w:p>
    <w:p w14:paraId="6B5530E5">
      <w:pPr>
        <w:wordWrap w:val="0"/>
        <w:autoSpaceDE w:val="0"/>
        <w:autoSpaceDN w:val="0"/>
        <w:spacing w:before="0" w:after="0" w:line="305" w:lineRule="auto"/>
        <w:ind w:firstLine="0"/>
        <w:jc w:val="both"/>
        <w:rPr>
          <w:sz w:val="23"/>
        </w:rPr>
      </w:pPr>
      <w:r>
        <w:rPr>
          <w:rFonts w:hint="eastAsia" w:ascii="宋体" w:hAnsi="宋体" w:eastAsia="宋体"/>
          <w:color w:val="000000"/>
          <w:sz w:val="23"/>
        </w:rPr>
        <w:t>年瓠子决口最为严重。王莽时期元城决口，为患</w:t>
      </w:r>
      <w:r>
        <w:rPr>
          <w:rFonts w:hint="eastAsia" w:ascii="Calibri" w:hAnsi="Calibri" w:eastAsia="Calibri"/>
          <w:color w:val="000000"/>
          <w:sz w:val="23"/>
        </w:rPr>
        <w:t>60</w:t>
      </w:r>
      <w:r>
        <w:rPr>
          <w:rFonts w:hint="eastAsia" w:ascii="宋体" w:hAnsi="宋体" w:eastAsia="宋体"/>
          <w:color w:val="000000"/>
          <w:sz w:val="23"/>
        </w:rPr>
        <w:t>余年。</w:t>
      </w:r>
    </w:p>
    <w:p w14:paraId="38059611">
      <w:pPr>
        <w:wordWrap w:val="0"/>
        <w:autoSpaceDE w:val="0"/>
        <w:autoSpaceDN w:val="0"/>
        <w:spacing w:before="0" w:after="0" w:line="289" w:lineRule="auto"/>
        <w:ind w:right="180" w:firstLine="0"/>
        <w:jc w:val="both"/>
        <w:rPr>
          <w:sz w:val="23"/>
        </w:rPr>
      </w:pPr>
      <w:r>
        <w:rPr>
          <w:rFonts w:hint="eastAsia" w:ascii="宋体" w:hAnsi="宋体" w:eastAsia="宋体"/>
          <w:color w:val="000000"/>
          <w:sz w:val="23"/>
        </w:rPr>
        <w:t>王景治河，随水势高低，全面疏浚，建造水门，为第二次重大改道。东汉大河从长寿津，以</w:t>
      </w:r>
      <w:r>
        <w:rPr>
          <w:rFonts w:hint="eastAsia" w:ascii="宋体" w:hAnsi="宋体" w:eastAsia="宋体"/>
          <w:b/>
          <w:color w:val="000000"/>
          <w:sz w:val="23"/>
        </w:rPr>
        <w:t>古漯水为河道，从利津入海，开始了长达</w:t>
      </w:r>
      <w:r>
        <w:rPr>
          <w:rFonts w:hint="eastAsia" w:ascii="Calibri" w:hAnsi="Calibri" w:eastAsia="Calibri"/>
          <w:b/>
          <w:color w:val="000000"/>
          <w:sz w:val="23"/>
        </w:rPr>
        <w:t>800</w:t>
      </w:r>
      <w:r>
        <w:rPr>
          <w:rFonts w:hint="eastAsia" w:ascii="宋体" w:hAnsi="宋体" w:eastAsia="宋体"/>
          <w:b/>
          <w:color w:val="000000"/>
          <w:sz w:val="23"/>
        </w:rPr>
        <w:t>年的黄河安流期。</w:t>
      </w:r>
    </w:p>
    <w:p w14:paraId="603DC918">
      <w:pPr>
        <w:wordWrap w:val="0"/>
        <w:autoSpaceDE w:val="0"/>
        <w:autoSpaceDN w:val="0"/>
        <w:spacing w:before="0" w:after="0" w:line="299" w:lineRule="auto"/>
        <w:ind w:right="180" w:firstLine="0"/>
        <w:jc w:val="both"/>
        <w:rPr>
          <w:sz w:val="23"/>
        </w:rPr>
      </w:pPr>
      <w:r>
        <w:rPr>
          <w:rFonts w:hint="eastAsia" w:ascii="宋体" w:hAnsi="宋体" w:eastAsia="宋体"/>
          <w:color w:val="000000"/>
          <w:sz w:val="23"/>
        </w:rPr>
        <w:t>因下游淤高，宋代黄河进入频繁的决溢改道期。北宋河南滑县至濮阳河段决口次数最多，决口灾情十分严重。</w:t>
      </w:r>
      <w:r>
        <w:rPr>
          <w:rFonts w:hint="eastAsia" w:ascii="Calibri" w:hAnsi="Calibri" w:eastAsia="Calibri"/>
          <w:color w:val="000000"/>
          <w:sz w:val="23"/>
        </w:rPr>
        <w:t>1028</w:t>
      </w:r>
      <w:r>
        <w:rPr>
          <w:rFonts w:hint="eastAsia" w:ascii="宋体" w:hAnsi="宋体" w:eastAsia="宋体"/>
          <w:color w:val="000000"/>
          <w:sz w:val="23"/>
        </w:rPr>
        <w:t>年河决王楚埽，</w:t>
      </w:r>
      <w:r>
        <w:rPr>
          <w:rFonts w:hint="eastAsia" w:ascii="Calibri" w:hAnsi="Calibri" w:eastAsia="Calibri"/>
          <w:color w:val="000000"/>
          <w:sz w:val="23"/>
        </w:rPr>
        <w:t>1034</w:t>
      </w:r>
      <w:r>
        <w:rPr>
          <w:rFonts w:hint="eastAsia" w:ascii="宋体" w:hAnsi="宋体" w:eastAsia="宋体"/>
          <w:color w:val="000000"/>
          <w:sz w:val="23"/>
        </w:rPr>
        <w:t>年河决横陇埽，</w:t>
      </w:r>
      <w:r>
        <w:rPr>
          <w:rFonts w:hint="eastAsia" w:ascii="Calibri" w:hAnsi="Calibri" w:eastAsia="Calibri"/>
          <w:color w:val="000000"/>
          <w:sz w:val="23"/>
        </w:rPr>
        <w:t>1048</w:t>
      </w:r>
      <w:r>
        <w:rPr>
          <w:rFonts w:hint="eastAsia" w:ascii="宋体" w:hAnsi="宋体" w:eastAsia="宋体"/>
          <w:color w:val="000000"/>
          <w:sz w:val="23"/>
        </w:rPr>
        <w:t>年，河决澶州商胡埽，形成黄河北派。这是宋代黄河北流由渤海湾西岸入海的开始，</w:t>
      </w:r>
      <w:r>
        <w:rPr>
          <w:rFonts w:hint="eastAsia" w:ascii="Calibri" w:hAnsi="Calibri" w:eastAsia="Calibri"/>
          <w:color w:val="000000"/>
          <w:sz w:val="23"/>
        </w:rPr>
        <w:t>1060</w:t>
      </w:r>
      <w:r>
        <w:rPr>
          <w:rFonts w:hint="eastAsia" w:ascii="宋体" w:hAnsi="宋体" w:eastAsia="宋体"/>
          <w:color w:val="000000"/>
          <w:sz w:val="23"/>
        </w:rPr>
        <w:t>年河决第六埽，在马颊河入海，是为东派，又称二股河。以后，黄河时而北流，时而东流，时而两派并流，黄河进入紊乱时期。为第三次黄河改道。</w:t>
      </w:r>
    </w:p>
    <w:p w14:paraId="6A2DE9CB">
      <w:pPr>
        <w:wordWrap w:val="0"/>
        <w:autoSpaceDE w:val="0"/>
        <w:autoSpaceDN w:val="0"/>
        <w:spacing w:before="0" w:after="0" w:line="370"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）从金元至明嘉靖后期下游河道分成数股汇淮入海时期</w:t>
      </w:r>
    </w:p>
    <w:p w14:paraId="0409408C">
      <w:pPr>
        <w:wordWrap w:val="0"/>
        <w:autoSpaceDE w:val="0"/>
        <w:autoSpaceDN w:val="0"/>
        <w:spacing w:before="0" w:after="0" w:line="281" w:lineRule="auto"/>
        <w:ind w:right="180" w:firstLine="0"/>
        <w:jc w:val="both"/>
        <w:rPr>
          <w:sz w:val="23"/>
        </w:rPr>
      </w:pPr>
      <w:r>
        <w:rPr>
          <w:rFonts w:hint="eastAsia" w:ascii="Calibri" w:hAnsi="Calibri" w:eastAsia="Calibri"/>
          <w:color w:val="000000"/>
          <w:sz w:val="23"/>
        </w:rPr>
        <w:t>1128</w:t>
      </w:r>
      <w:r>
        <w:rPr>
          <w:rFonts w:hint="eastAsia" w:ascii="宋体" w:hAnsi="宋体" w:eastAsia="宋体"/>
          <w:color w:val="000000"/>
          <w:sz w:val="23"/>
        </w:rPr>
        <w:t>年杜充决河，黄河汇泗入淮。以后以东南入淮为常，不再进入河北平原，是为第四次黄河改道。后决口不断西移，河流干道逐渐南摆。</w:t>
      </w:r>
    </w:p>
    <w:p w14:paraId="0E855E78">
      <w:pPr>
        <w:wordWrap w:val="0"/>
        <w:autoSpaceDE w:val="0"/>
        <w:autoSpaceDN w:val="0"/>
        <w:spacing w:before="0" w:after="0" w:line="297" w:lineRule="auto"/>
        <w:ind w:right="180" w:firstLine="0"/>
        <w:jc w:val="both"/>
        <w:rPr>
          <w:sz w:val="23"/>
        </w:rPr>
      </w:pPr>
      <w:r>
        <w:rPr>
          <w:rFonts w:hint="eastAsia" w:ascii="Calibri" w:hAnsi="Calibri" w:eastAsia="Calibri"/>
          <w:color w:val="000000"/>
          <w:sz w:val="23"/>
        </w:rPr>
        <w:t>1291</w:t>
      </w:r>
      <w:r>
        <w:rPr>
          <w:rFonts w:hint="eastAsia" w:ascii="宋体" w:hAnsi="宋体" w:eastAsia="宋体"/>
          <w:color w:val="000000"/>
          <w:sz w:val="23"/>
        </w:rPr>
        <w:t>年全河夺颍入淮，至此在黄淮海平原扫射了一遍，是为第五次大改道。下游河道除干流外，还同时分出几条岔流，迭为主次，变迁无定。</w:t>
      </w:r>
      <w:r>
        <w:rPr>
          <w:rFonts w:hint="eastAsia" w:ascii="Calibri" w:hAnsi="Calibri" w:eastAsia="Calibri"/>
          <w:color w:val="000000"/>
          <w:sz w:val="23"/>
        </w:rPr>
        <w:t>1351</w:t>
      </w:r>
      <w:r>
        <w:rPr>
          <w:rFonts w:hint="eastAsia" w:ascii="宋体" w:hAnsi="宋体" w:eastAsia="宋体"/>
          <w:color w:val="000000"/>
          <w:sz w:val="23"/>
        </w:rPr>
        <w:t>年，形成了一条由河南封丘东流至徐州夺泗入淮的黄河干道，史称“贾鲁河”。明代白昂、刘大夏治河，筑太行堤。黄河逐渐固定为汴、涡、颍三条水道，以汴河为干流</w:t>
      </w:r>
    </w:p>
    <w:p w14:paraId="1A9275A7">
      <w:pPr>
        <w:wordWrap w:val="0"/>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）明嘉靖后期至清咸丰四年（</w:t>
      </w:r>
      <w:r>
        <w:rPr>
          <w:rFonts w:hint="eastAsia" w:ascii="Calibri" w:hAnsi="Calibri" w:eastAsia="Calibri"/>
          <w:b/>
          <w:color w:val="000000"/>
          <w:sz w:val="23"/>
        </w:rPr>
        <w:t>1854</w:t>
      </w:r>
      <w:r>
        <w:rPr>
          <w:rFonts w:hint="eastAsia" w:ascii="宋体" w:hAnsi="宋体" w:eastAsia="宋体"/>
          <w:b/>
          <w:color w:val="000000"/>
          <w:sz w:val="23"/>
        </w:rPr>
        <w:t>）下游河道单股会淮入海时期</w:t>
      </w:r>
    </w:p>
    <w:p w14:paraId="2ECE7609">
      <w:pPr>
        <w:wordWrap w:val="0"/>
        <w:autoSpaceDE w:val="0"/>
        <w:autoSpaceDN w:val="0"/>
        <w:spacing w:before="0" w:after="0" w:line="289" w:lineRule="auto"/>
        <w:ind w:right="180" w:firstLine="0"/>
        <w:jc w:val="both"/>
        <w:rPr>
          <w:sz w:val="23"/>
        </w:rPr>
      </w:pPr>
      <w:r>
        <w:rPr>
          <w:rFonts w:hint="eastAsia" w:ascii="宋体" w:hAnsi="宋体" w:eastAsia="宋体"/>
          <w:color w:val="000000"/>
          <w:sz w:val="23"/>
        </w:rPr>
        <w:t>明中期至清中期。潘季驯治河，结束了黄河多股并流局面，全部从徐州入淮，是为淤黄河。筑堤束水，以水攻沙，在洪泽湖开高家堰，冲刷河道。</w:t>
      </w:r>
    </w:p>
    <w:p w14:paraId="2A96DF82">
      <w:pPr>
        <w:wordWrap w:val="0"/>
        <w:autoSpaceDE w:val="0"/>
        <w:autoSpaceDN w:val="0"/>
        <w:spacing w:before="0" w:after="0" w:line="353"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4</w:t>
      </w:r>
      <w:r>
        <w:rPr>
          <w:rFonts w:hint="eastAsia" w:ascii="宋体" w:hAnsi="宋体" w:eastAsia="宋体"/>
          <w:b/>
          <w:color w:val="000000"/>
          <w:sz w:val="23"/>
        </w:rPr>
        <w:t>）清咸丰五年以后河道由山东利津入海时期</w:t>
      </w:r>
    </w:p>
    <w:p w14:paraId="1E53038B">
      <w:pPr>
        <w:wordWrap w:val="0"/>
        <w:autoSpaceDE w:val="0"/>
        <w:autoSpaceDN w:val="0"/>
        <w:spacing w:before="0" w:after="0" w:line="281" w:lineRule="auto"/>
        <w:ind w:right="180" w:firstLine="0"/>
        <w:jc w:val="both"/>
        <w:rPr>
          <w:sz w:val="23"/>
        </w:rPr>
      </w:pPr>
      <w:r>
        <w:rPr>
          <w:rFonts w:hint="eastAsia" w:ascii="Calibri" w:hAnsi="Calibri" w:eastAsia="Calibri"/>
          <w:color w:val="000000"/>
          <w:sz w:val="23"/>
        </w:rPr>
        <w:t>1855</w:t>
      </w:r>
      <w:r>
        <w:rPr>
          <w:rFonts w:hint="eastAsia" w:ascii="宋体" w:hAnsi="宋体" w:eastAsia="宋体"/>
          <w:color w:val="000000"/>
          <w:sz w:val="23"/>
        </w:rPr>
        <w:t>年兰阳铜瓦厢决口。经山东入大清河在利津入海，为第六次重大改道。</w:t>
      </w:r>
      <w:r>
        <w:rPr>
          <w:rFonts w:hint="eastAsia" w:ascii="Calibri" w:hAnsi="Calibri" w:eastAsia="Calibri"/>
          <w:color w:val="000000"/>
          <w:sz w:val="23"/>
        </w:rPr>
        <w:t>1876</w:t>
      </w:r>
      <w:r>
        <w:rPr>
          <w:rFonts w:hint="eastAsia" w:ascii="宋体" w:hAnsi="宋体" w:eastAsia="宋体"/>
          <w:color w:val="000000"/>
          <w:sz w:val="23"/>
        </w:rPr>
        <w:t>年全面筑堤，确定河道。因决溢过多称为“豆腐腰”。国民党一度扒开大堤，黄河南泄。</w:t>
      </w:r>
    </w:p>
    <w:p w14:paraId="2C0B1656">
      <w:pPr>
        <w:wordWrap w:val="0"/>
        <w:autoSpaceDE w:val="0"/>
        <w:autoSpaceDN w:val="0"/>
        <w:spacing w:before="0" w:after="0" w:line="239" w:lineRule="auto"/>
        <w:ind w:firstLine="0"/>
        <w:jc w:val="both"/>
        <w:rPr>
          <w:rFonts w:hint="eastAsia" w:ascii="宋体" w:hAnsi="宋体" w:eastAsia="宋体"/>
          <w:color w:val="000000"/>
          <w:sz w:val="23"/>
        </w:rPr>
      </w:pPr>
    </w:p>
    <w:p w14:paraId="1347E76A">
      <w:pPr>
        <w:wordWrap w:val="0"/>
        <w:autoSpaceDE w:val="0"/>
        <w:autoSpaceDN w:val="0"/>
        <w:spacing w:before="0" w:after="0" w:line="419"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、黄河改道对平原地理环境的影响</w:t>
      </w:r>
    </w:p>
    <w:p w14:paraId="174B03B7">
      <w:pPr>
        <w:wordWrap w:val="0"/>
        <w:autoSpaceDE w:val="0"/>
        <w:autoSpaceDN w:val="0"/>
        <w:spacing w:before="0" w:after="0" w:line="289" w:lineRule="auto"/>
        <w:ind w:firstLine="0"/>
        <w:jc w:val="both"/>
        <w:rPr>
          <w:sz w:val="23"/>
        </w:rPr>
      </w:pPr>
      <w:r>
        <w:rPr>
          <w:rFonts w:hint="eastAsia" w:ascii="宋体" w:hAnsi="宋体" w:eastAsia="宋体"/>
          <w:color w:val="000000"/>
          <w:sz w:val="23"/>
        </w:rPr>
        <w:t>历史时期黄河下游的决溢和改道，对下游平原的地理环境产生过重大的影响。</w:t>
      </w:r>
    </w:p>
    <w:p w14:paraId="7F4B62FF">
      <w:pPr>
        <w:wordWrap w:val="0"/>
        <w:autoSpaceDE w:val="0"/>
        <w:autoSpaceDN w:val="0"/>
        <w:spacing w:before="0" w:after="0" w:line="289" w:lineRule="auto"/>
        <w:ind w:right="180" w:firstLine="0"/>
        <w:jc w:val="both"/>
        <w:rPr>
          <w:sz w:val="23"/>
        </w:rPr>
      </w:pPr>
      <w:r>
        <w:rPr>
          <w:rFonts w:hint="eastAsia" w:ascii="宋体" w:hAnsi="宋体" w:eastAsia="宋体"/>
          <w:color w:val="000000"/>
          <w:sz w:val="23"/>
        </w:rPr>
        <w:t>①黄河每一次决口后，洪水吞没大片土地和人民的生命、财产；洪水过后，会留下大片流沙，在风力作用下，形成断续沙丘和沙垄，吞噬农田、房屋以至城市，阻塞道路交通。如现在河南省的东北部和东部，就分布许多沙丘、沙垄和大片盐碱地。</w:t>
      </w:r>
    </w:p>
    <w:p w14:paraId="40071A0E">
      <w:pPr>
        <w:wordWrap w:val="0"/>
        <w:autoSpaceDE w:val="0"/>
        <w:autoSpaceDN w:val="0"/>
        <w:spacing w:before="0" w:after="0" w:line="244" w:lineRule="auto"/>
        <w:ind w:right="180" w:firstLine="0"/>
        <w:jc w:val="both"/>
        <w:rPr>
          <w:sz w:val="23"/>
        </w:rPr>
        <w:sectPr>
          <w:headerReference r:id="rId265" w:type="default"/>
          <w:footerReference r:id="rId266" w:type="default"/>
          <w:type w:val="continuous"/>
          <w:pgSz w:w="11900" w:h="19500"/>
          <w:pgMar w:top="720" w:right="1200" w:bottom="580" w:left="1200" w:header="360" w:footer="280" w:gutter="0"/>
          <w:cols w:space="720" w:num="1"/>
        </w:sectPr>
      </w:pPr>
      <w:r>
        <w:rPr>
          <w:rFonts w:hint="eastAsia" w:ascii="宋体" w:hAnsi="宋体" w:eastAsia="宋体"/>
          <w:color w:val="000000"/>
          <w:sz w:val="23"/>
        </w:rPr>
        <w:t>②黄河的不断决口、改道也直接改变了黄淮海平原的水系面貌。古代华北平原本河网交错、湖泊密布。这些河流和湖泊大多有灌溉和通航之利，同时在调节黄河及其支流的流量、农田灌溉和改善当地小气候诸方面都有一定的积极作用。但经过黄河反复的泛滥、袭夺和淤灌，河流多渐淤积，甚至完全断流。例如中原地区的主要航道鸿沟、隋唐通济渠、宋漕运四渠等，在金元以后，</w:t>
      </w:r>
    </w:p>
    <w:p w14:paraId="46AF00B2">
      <w:pPr>
        <w:wordWrap w:val="0"/>
        <w:autoSpaceDE w:val="0"/>
        <w:autoSpaceDN w:val="0"/>
        <w:spacing w:before="0" w:after="0" w:line="252" w:lineRule="auto"/>
        <w:ind w:left="280" w:right="320" w:firstLine="0"/>
        <w:jc w:val="both"/>
        <w:rPr>
          <w:sz w:val="22"/>
        </w:rPr>
      </w:pPr>
      <w:r>
        <w:rPr>
          <w:rFonts w:hint="eastAsia" w:ascii="宋体" w:hAnsi="宋体" w:eastAsia="宋体"/>
          <w:color w:val="000000"/>
          <w:sz w:val="22"/>
        </w:rPr>
        <w:t>受到黄河南泛淤灌，全部淤废。且由于大量泥沙的长期排入、黄河的决入和灌淤以及其他的人</w:t>
      </w:r>
      <w:r>
        <w:rPr>
          <w:rFonts w:hint="eastAsia" w:ascii="宋体" w:hAnsi="宋体" w:eastAsia="宋体"/>
          <w:b/>
          <w:color w:val="000000"/>
          <w:sz w:val="22"/>
        </w:rPr>
        <w:t>为因素，黄河两岸分流和汊道逐渐趋于消失。黄淮海平原许多湖泊被黄河泥沙淤浅后，不久均被垦为农田。</w:t>
      </w:r>
    </w:p>
    <w:p w14:paraId="5EC72BDB">
      <w:pPr>
        <w:wordWrap w:val="0"/>
        <w:autoSpaceDE w:val="0"/>
        <w:autoSpaceDN w:val="0"/>
        <w:spacing w:before="0" w:after="0" w:line="313" w:lineRule="auto"/>
        <w:ind w:left="280" w:right="320" w:firstLine="0"/>
        <w:jc w:val="both"/>
        <w:rPr>
          <w:sz w:val="22"/>
        </w:rPr>
      </w:pPr>
      <w:r>
        <w:rPr>
          <w:rFonts w:hint="eastAsia" w:ascii="宋体" w:hAnsi="宋体" w:eastAsia="宋体"/>
          <w:color w:val="000000"/>
          <w:sz w:val="22"/>
        </w:rPr>
        <w:t>③黄河泥沙的普遍淤灌，使华北平原地面普遍淤高。如</w:t>
      </w:r>
      <w:r>
        <w:rPr>
          <w:rFonts w:hint="eastAsia" w:ascii="Calibri" w:hAnsi="Calibri" w:eastAsia="Calibri"/>
          <w:color w:val="000000"/>
          <w:sz w:val="22"/>
        </w:rPr>
        <w:t>1108</w:t>
      </w:r>
      <w:r>
        <w:rPr>
          <w:rFonts w:hint="eastAsia" w:ascii="宋体" w:hAnsi="宋体" w:eastAsia="宋体"/>
          <w:color w:val="000000"/>
          <w:sz w:val="22"/>
        </w:rPr>
        <w:t>年的一次黄河决口，淹没了河北的巨鹿县，宋代以来巨鹿县地面升高了</w:t>
      </w:r>
      <w:r>
        <w:rPr>
          <w:rFonts w:hint="eastAsia" w:ascii="Calibri" w:hAnsi="Calibri" w:eastAsia="Calibri"/>
          <w:color w:val="000000"/>
          <w:sz w:val="22"/>
        </w:rPr>
        <w:t>6</w:t>
      </w:r>
      <w:r>
        <w:rPr>
          <w:rFonts w:hint="eastAsia" w:ascii="宋体" w:hAnsi="宋体" w:eastAsia="宋体"/>
          <w:color w:val="000000"/>
          <w:sz w:val="22"/>
        </w:rPr>
        <w:t>米。明代以前的开封城已全被埋在地下，宋代以来开封城地面被淤高了</w:t>
      </w:r>
      <w:r>
        <w:rPr>
          <w:rFonts w:hint="eastAsia" w:ascii="Calibri" w:hAnsi="Calibri" w:eastAsia="Calibri"/>
          <w:color w:val="000000"/>
          <w:sz w:val="22"/>
        </w:rPr>
        <w:t>10</w:t>
      </w:r>
      <w:r>
        <w:rPr>
          <w:rFonts w:hint="eastAsia" w:ascii="宋体" w:hAnsi="宋体" w:eastAsia="宋体"/>
          <w:color w:val="000000"/>
          <w:sz w:val="22"/>
        </w:rPr>
        <w:t>米左右。</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320"/>
      </w:tblGrid>
      <w:tr w14:paraId="6261E9E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340" w:hRule="atLeast"/>
        </w:trPr>
        <w:tc>
          <w:tcPr>
            <w:tcW w:w="9320" w:type="dxa"/>
            <w:vAlign w:val="top"/>
          </w:tcPr>
          <w:p w14:paraId="42E772A1">
            <w:pPr>
              <w:wordWrap w:val="0"/>
              <w:autoSpaceDE w:val="0"/>
              <w:autoSpaceDN w:val="0"/>
              <w:spacing w:before="94" w:after="0" w:line="239" w:lineRule="auto"/>
              <w:ind w:firstLine="140"/>
              <w:jc w:val="both"/>
              <w:rPr>
                <w:sz w:val="22"/>
              </w:rPr>
            </w:pPr>
            <w:r>
              <w:rPr>
                <w:rFonts w:hint="eastAsia" w:ascii="宋体" w:hAnsi="宋体" w:eastAsia="宋体"/>
                <w:color w:val="000000"/>
                <w:sz w:val="22"/>
              </w:rPr>
              <w:t>黄河长期夺淮的影响</w:t>
            </w:r>
          </w:p>
          <w:p w14:paraId="6EFEC76B">
            <w:pPr>
              <w:wordWrap w:val="0"/>
              <w:autoSpaceDE w:val="0"/>
              <w:autoSpaceDN w:val="0"/>
              <w:spacing w:before="94" w:after="0" w:line="239" w:lineRule="auto"/>
              <w:ind w:firstLine="140"/>
              <w:jc w:val="both"/>
              <w:rPr>
                <w:sz w:val="22"/>
              </w:rPr>
            </w:pPr>
            <w:r>
              <w:rPr>
                <w:rFonts w:hint="eastAsia" w:ascii="Calibri" w:hAnsi="Calibri" w:eastAsia="Calibri"/>
                <w:color w:val="000000"/>
                <w:sz w:val="22"/>
              </w:rPr>
              <w:t>1</w:t>
            </w:r>
            <w:r>
              <w:rPr>
                <w:rFonts w:hint="eastAsia" w:ascii="宋体" w:hAnsi="宋体" w:eastAsia="宋体"/>
                <w:color w:val="000000"/>
                <w:sz w:val="22"/>
              </w:rPr>
              <w:t>、黄河长期夺淮对淮北水系的影响</w:t>
            </w:r>
          </w:p>
          <w:p w14:paraId="35E0ED07">
            <w:pPr>
              <w:wordWrap w:val="0"/>
              <w:autoSpaceDE w:val="0"/>
              <w:autoSpaceDN w:val="0"/>
              <w:spacing w:before="83" w:after="0" w:line="239" w:lineRule="auto"/>
              <w:ind w:left="140" w:right="100" w:firstLine="0"/>
              <w:jc w:val="both"/>
              <w:rPr>
                <w:sz w:val="22"/>
              </w:rPr>
            </w:pPr>
            <w:r>
              <w:rPr>
                <w:rFonts w:hint="eastAsia" w:ascii="宋体" w:hAnsi="宋体" w:eastAsia="宋体"/>
                <w:color w:val="000000"/>
                <w:sz w:val="22"/>
              </w:rPr>
              <w:t>①对河流的影响。</w:t>
            </w:r>
            <w:r>
              <w:rPr>
                <w:rFonts w:hint="eastAsia" w:ascii="Calibri" w:hAnsi="Calibri" w:eastAsia="Calibri"/>
                <w:color w:val="000000"/>
                <w:sz w:val="22"/>
              </w:rPr>
              <w:t>A</w:t>
            </w:r>
            <w:r>
              <w:rPr>
                <w:rFonts w:hint="eastAsia" w:ascii="宋体" w:hAnsi="宋体" w:eastAsia="宋体"/>
                <w:color w:val="000000"/>
                <w:sz w:val="22"/>
              </w:rPr>
              <w:t>.明代黄河分流主要借道淮北平原上淮河的支流汇归淮河，颍河、涡河、睢河、汴河等淮河支流在历史时期都不同程度受到黄河下游决溢的影响，成为黄河下游的干流或分流。黄河泛水和泥沙占用这些河道后，或拓宽、或淤塞被抢占河流的河床。</w:t>
            </w:r>
            <w:r>
              <w:rPr>
                <w:rFonts w:hint="eastAsia" w:ascii="Calibri" w:hAnsi="Calibri" w:eastAsia="Calibri"/>
                <w:color w:val="000000"/>
                <w:sz w:val="22"/>
              </w:rPr>
              <w:t>B</w:t>
            </w:r>
            <w:r>
              <w:rPr>
                <w:rFonts w:hint="eastAsia" w:ascii="宋体" w:hAnsi="宋体" w:eastAsia="宋体"/>
                <w:color w:val="000000"/>
                <w:sz w:val="22"/>
              </w:rPr>
              <w:t>.黄河夺淮长期占用淮河下游的入海通道，使得淮河下游河床已被黄河泥沙淤高，淮河不能经由旧道入海，失去原来的入海口，长江口成为黄河淮河入海口。</w:t>
            </w:r>
            <w:r>
              <w:rPr>
                <w:rFonts w:hint="eastAsia" w:ascii="Calibri" w:hAnsi="Calibri" w:eastAsia="Calibri"/>
                <w:color w:val="000000"/>
                <w:sz w:val="22"/>
              </w:rPr>
              <w:t>C</w:t>
            </w:r>
            <w:r>
              <w:rPr>
                <w:rFonts w:hint="eastAsia" w:ascii="宋体" w:hAnsi="宋体" w:eastAsia="宋体"/>
                <w:color w:val="000000"/>
                <w:sz w:val="22"/>
              </w:rPr>
              <w:t>.濉河经黄河决口后，成为淮北平原变化最大的河流之一，其源头、下游多变。淮河中游的浍河、沱河及潼河，在清代受到淮河河身抬高顶托，发生横溢。此外，黄河夺淮还会引起二级支流的变迁。</w:t>
            </w:r>
          </w:p>
          <w:p w14:paraId="03871B33">
            <w:pPr>
              <w:wordWrap w:val="0"/>
              <w:autoSpaceDE w:val="0"/>
              <w:autoSpaceDN w:val="0"/>
              <w:spacing w:before="86" w:after="0" w:line="239" w:lineRule="auto"/>
              <w:ind w:left="140" w:right="120" w:firstLine="0"/>
              <w:jc w:val="both"/>
              <w:rPr>
                <w:sz w:val="22"/>
              </w:rPr>
            </w:pPr>
            <w:r>
              <w:rPr>
                <w:rFonts w:hint="eastAsia" w:ascii="宋体" w:hAnsi="宋体" w:eastAsia="宋体"/>
                <w:color w:val="000000"/>
                <w:sz w:val="22"/>
              </w:rPr>
              <w:t>②对湖泊的影响。潘季驯治河在洪泽湖修大堤，蓄水攻沙，清代继承潘氏束堤筑河的方法，黄河下游泥沙垫高了河床，洪泽湖水位抬高。且可能发生黄河倒灌之事，加重洪泽湖淤积。随黄河水位抬高，高家堰加长、加高，洪泽湖从明代中后期东部诸湖汇为一体，向西扩展，形成今日浩渺之势。洪泽湖水位抬高，淮河中游流沙不畅，支流受阻，遂沿河形形成了一系列的河成湖，如城东河、城西河的形成，对南四湖的水源、作用等产生了影响。</w:t>
            </w:r>
          </w:p>
          <w:p w14:paraId="4D932DB9">
            <w:pPr>
              <w:wordWrap w:val="0"/>
              <w:autoSpaceDE w:val="0"/>
              <w:autoSpaceDN w:val="0"/>
              <w:spacing w:before="114" w:after="0" w:line="239" w:lineRule="auto"/>
              <w:ind w:firstLine="140"/>
              <w:jc w:val="both"/>
              <w:rPr>
                <w:sz w:val="22"/>
              </w:rPr>
            </w:pPr>
            <w:r>
              <w:rPr>
                <w:rFonts w:hint="eastAsia" w:ascii="Calibri" w:hAnsi="Calibri" w:eastAsia="Calibri"/>
                <w:color w:val="000000"/>
                <w:sz w:val="22"/>
              </w:rPr>
              <w:t>2</w:t>
            </w:r>
            <w:r>
              <w:rPr>
                <w:rFonts w:hint="eastAsia" w:ascii="宋体" w:hAnsi="宋体" w:eastAsia="宋体"/>
                <w:color w:val="000000"/>
                <w:sz w:val="22"/>
              </w:rPr>
              <w:t>、明清时期黄河水灾对淮北社会的影响</w:t>
            </w:r>
          </w:p>
          <w:p w14:paraId="05E18394">
            <w:pPr>
              <w:wordWrap w:val="0"/>
              <w:autoSpaceDE w:val="0"/>
              <w:autoSpaceDN w:val="0"/>
              <w:spacing w:before="0" w:after="0" w:line="239" w:lineRule="auto"/>
              <w:ind w:left="140" w:right="100" w:firstLine="0"/>
              <w:jc w:val="both"/>
              <w:rPr>
                <w:sz w:val="22"/>
              </w:rPr>
            </w:pPr>
            <w:r>
              <w:rPr>
                <w:rFonts w:hint="eastAsia" w:ascii="宋体" w:hAnsi="宋体" w:eastAsia="宋体"/>
                <w:color w:val="000000"/>
                <w:sz w:val="22"/>
              </w:rPr>
              <w:t>明清时期频频发生黄河夺颍、黄河夺涡、洪泽湖水位抬高等事件，对淮北社会产生了一定影响。</w:t>
            </w:r>
          </w:p>
          <w:p w14:paraId="18E964BB">
            <w:pPr>
              <w:wordWrap w:val="0"/>
              <w:autoSpaceDE w:val="0"/>
              <w:autoSpaceDN w:val="0"/>
              <w:spacing w:before="89" w:after="0" w:line="239" w:lineRule="auto"/>
              <w:ind w:left="140" w:right="100" w:firstLine="0"/>
              <w:jc w:val="both"/>
              <w:rPr>
                <w:sz w:val="22"/>
              </w:rPr>
            </w:pPr>
            <w:r>
              <w:rPr>
                <w:rFonts w:hint="eastAsia" w:ascii="宋体" w:hAnsi="宋体" w:eastAsia="宋体"/>
                <w:color w:val="000000"/>
                <w:sz w:val="22"/>
              </w:rPr>
              <w:t>①对淮北平原城镇的影响。黄河下游河道的淤积垫高，严重影响了淮河干流中游的泄水，淮河中游成为积涝之区。因黄河水灾迁城的县治繁多，涝灾城镇繁多，人们先后将土城换成砖墙，筑护城堤。越接近淮河下游地区的县城受灾的时间越早，如靠近洪泽湖尾的泗州城，深受水患冲击。</w:t>
            </w:r>
          </w:p>
          <w:p w14:paraId="4FCAF142">
            <w:pPr>
              <w:wordWrap w:val="0"/>
              <w:autoSpaceDE w:val="0"/>
              <w:autoSpaceDN w:val="0"/>
              <w:spacing w:before="89" w:after="0" w:line="239" w:lineRule="auto"/>
              <w:ind w:left="140" w:right="80" w:firstLine="0"/>
              <w:jc w:val="both"/>
              <w:rPr>
                <w:sz w:val="22"/>
              </w:rPr>
            </w:pPr>
            <w:r>
              <w:rPr>
                <w:rFonts w:hint="eastAsia" w:ascii="宋体" w:hAnsi="宋体" w:eastAsia="宋体"/>
                <w:color w:val="000000"/>
                <w:sz w:val="22"/>
              </w:rPr>
              <w:t>②对当地生活方式及社会习俗的影响。群众自发开挖小河沟，政府出资资助大型水利工程。除了兴修水利减轻灾害外，当地人民还顺应自然环境，调整种植方式以及谋生之道，对于淮河边上的泄水沟，采取水落后种植小麦，水未退投种谷子的种植办法。水患不仅阻滞经济发展，还会降低地方文化发展水平。</w:t>
            </w:r>
          </w:p>
          <w:p w14:paraId="010B9412">
            <w:pPr>
              <w:wordWrap w:val="0"/>
              <w:autoSpaceDE w:val="0"/>
              <w:autoSpaceDN w:val="0"/>
              <w:spacing w:before="84" w:after="0" w:line="239" w:lineRule="auto"/>
              <w:ind w:left="140" w:right="100" w:firstLine="0"/>
              <w:jc w:val="both"/>
              <w:rPr>
                <w:sz w:val="22"/>
              </w:rPr>
            </w:pPr>
            <w:r>
              <w:rPr>
                <w:rFonts w:hint="eastAsia" w:ascii="宋体" w:hAnsi="宋体" w:eastAsia="宋体"/>
                <w:color w:val="000000"/>
                <w:sz w:val="22"/>
              </w:rPr>
              <w:t>③凤阳乞丐群。淮河中游自然环境的恶化，影响改变了该地区的社会生活方式，形成了凤阳乞丐群。</w:t>
            </w:r>
          </w:p>
          <w:p w14:paraId="20679239">
            <w:pPr>
              <w:wordWrap w:val="0"/>
              <w:autoSpaceDE w:val="0"/>
              <w:autoSpaceDN w:val="0"/>
              <w:spacing w:before="84" w:after="0" w:line="239" w:lineRule="auto"/>
              <w:ind w:left="140" w:right="80" w:firstLine="0"/>
              <w:jc w:val="both"/>
              <w:rPr>
                <w:sz w:val="22"/>
              </w:rPr>
            </w:pPr>
            <w:r>
              <w:rPr>
                <w:rFonts w:hint="eastAsia" w:ascii="宋体" w:hAnsi="宋体" w:eastAsia="宋体"/>
                <w:color w:val="000000"/>
                <w:sz w:val="22"/>
              </w:rPr>
              <w:t>总之，由于历史时期黄河漫溢、决口具有重复性、破坏性和长期性，对淮北水系和淮北社会都产生了深刻影响。</w:t>
            </w:r>
          </w:p>
          <w:p w14:paraId="26829E7D">
            <w:pPr>
              <w:wordWrap w:val="0"/>
              <w:autoSpaceDE w:val="0"/>
              <w:autoSpaceDN w:val="0"/>
              <w:spacing w:before="0" w:after="0" w:line="239" w:lineRule="auto"/>
              <w:ind w:firstLine="0"/>
              <w:jc w:val="both"/>
              <w:rPr>
                <w:rFonts w:hint="eastAsia" w:ascii="宋体" w:hAnsi="宋体" w:eastAsia="宋体"/>
                <w:color w:val="000000"/>
                <w:sz w:val="22"/>
              </w:rPr>
            </w:pPr>
          </w:p>
          <w:p w14:paraId="44FF199D">
            <w:pPr>
              <w:wordWrap w:val="0"/>
              <w:autoSpaceDE w:val="0"/>
              <w:autoSpaceDN w:val="0"/>
              <w:spacing w:before="189" w:after="0" w:line="239" w:lineRule="auto"/>
              <w:ind w:firstLine="140"/>
              <w:jc w:val="both"/>
              <w:rPr>
                <w:sz w:val="22"/>
              </w:rPr>
            </w:pPr>
            <w:r>
              <w:rPr>
                <w:rFonts w:hint="eastAsia" w:ascii="宋体" w:hAnsi="宋体" w:eastAsia="宋体"/>
                <w:color w:val="000000"/>
                <w:sz w:val="22"/>
              </w:rPr>
              <w:t>简述唐末五代后河患增加的原因</w:t>
            </w:r>
          </w:p>
          <w:p w14:paraId="35FE2A5A">
            <w:pPr>
              <w:wordWrap w:val="0"/>
              <w:autoSpaceDE w:val="0"/>
              <w:autoSpaceDN w:val="0"/>
              <w:spacing w:before="74" w:after="0" w:line="239" w:lineRule="auto"/>
              <w:ind w:left="140"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、唐代后期，黄河上中游的原始森林遭到滥砍滥伐，牧场被辟为耕地，自然植被遭到破坏，且由于气温下降，植物本身生长受限。由此导致严重的水土流失。</w:t>
            </w:r>
          </w:p>
          <w:p w14:paraId="29F8764A">
            <w:pPr>
              <w:wordWrap w:val="0"/>
              <w:autoSpaceDE w:val="0"/>
              <w:autoSpaceDN w:val="0"/>
              <w:spacing w:before="114" w:after="0" w:line="239" w:lineRule="auto"/>
              <w:ind w:firstLine="140"/>
              <w:jc w:val="both"/>
              <w:rPr>
                <w:sz w:val="22"/>
              </w:rPr>
            </w:pPr>
            <w:r>
              <w:rPr>
                <w:rFonts w:hint="eastAsia" w:ascii="Calibri" w:hAnsi="Calibri" w:eastAsia="Calibri"/>
                <w:color w:val="000000"/>
                <w:sz w:val="22"/>
              </w:rPr>
              <w:t>2</w:t>
            </w:r>
            <w:r>
              <w:rPr>
                <w:rFonts w:hint="eastAsia" w:ascii="宋体" w:hAnsi="宋体" w:eastAsia="宋体"/>
                <w:color w:val="000000"/>
                <w:sz w:val="22"/>
              </w:rPr>
              <w:t>、五代后封建统治中心东移，黄河上中游的渠道逐渐湮废。</w:t>
            </w:r>
          </w:p>
          <w:p w14:paraId="73B2F233">
            <w:pPr>
              <w:wordWrap w:val="0"/>
              <w:autoSpaceDE w:val="0"/>
              <w:autoSpaceDN w:val="0"/>
              <w:spacing w:before="74" w:after="0" w:line="239" w:lineRule="auto"/>
              <w:ind w:firstLine="140"/>
              <w:jc w:val="both"/>
              <w:rPr>
                <w:sz w:val="22"/>
              </w:rPr>
            </w:pPr>
            <w:r>
              <w:rPr>
                <w:rFonts w:hint="eastAsia" w:ascii="Calibri" w:hAnsi="Calibri" w:eastAsia="Calibri"/>
                <w:color w:val="000000"/>
                <w:sz w:val="22"/>
              </w:rPr>
              <w:t>3</w:t>
            </w:r>
            <w:r>
              <w:rPr>
                <w:rFonts w:hint="eastAsia" w:ascii="宋体" w:hAnsi="宋体" w:eastAsia="宋体"/>
                <w:color w:val="000000"/>
                <w:sz w:val="22"/>
              </w:rPr>
              <w:t>、历代治河只知用堤防解决问题，致使两岸支津全部堵塞，天然湖泊日渐淤废，使得既无</w:t>
            </w:r>
          </w:p>
          <w:p w14:paraId="00109E31">
            <w:pPr>
              <w:wordWrap w:val="0"/>
              <w:autoSpaceDE w:val="0"/>
              <w:autoSpaceDN w:val="0"/>
              <w:spacing w:before="84" w:after="0" w:line="239" w:lineRule="auto"/>
              <w:ind w:left="140" w:right="80" w:firstLine="0"/>
              <w:jc w:val="both"/>
              <w:rPr>
                <w:sz w:val="22"/>
              </w:rPr>
            </w:pPr>
            <w:r>
              <w:rPr>
                <w:rFonts w:hint="eastAsia" w:ascii="宋体" w:hAnsi="宋体" w:eastAsia="宋体"/>
                <w:color w:val="000000"/>
                <w:sz w:val="22"/>
              </w:rPr>
              <w:t>支津湖泊分流洪水，泥沙又毕集于黄河，尽管堤防越筑越高，河床填高得更快，洪水一到，终不免溃决。</w:t>
            </w:r>
          </w:p>
          <w:p w14:paraId="79E3810E">
            <w:pPr>
              <w:wordWrap w:val="0"/>
              <w:autoSpaceDE w:val="0"/>
              <w:autoSpaceDN w:val="0"/>
              <w:spacing w:before="0" w:after="0" w:line="239" w:lineRule="auto"/>
              <w:ind w:firstLine="0"/>
              <w:jc w:val="both"/>
              <w:rPr>
                <w:rFonts w:hint="eastAsia" w:ascii="宋体" w:hAnsi="宋体" w:eastAsia="宋体"/>
                <w:color w:val="000000"/>
                <w:sz w:val="22"/>
              </w:rPr>
            </w:pPr>
          </w:p>
          <w:p w14:paraId="77EDC70D">
            <w:pPr>
              <w:wordWrap w:val="0"/>
              <w:autoSpaceDE w:val="0"/>
              <w:autoSpaceDN w:val="0"/>
              <w:spacing w:before="209" w:after="0" w:line="239" w:lineRule="auto"/>
              <w:ind w:firstLine="140"/>
              <w:jc w:val="both"/>
              <w:rPr>
                <w:sz w:val="22"/>
              </w:rPr>
            </w:pPr>
            <w:r>
              <w:rPr>
                <w:rFonts w:hint="eastAsia" w:ascii="宋体" w:hAnsi="宋体" w:eastAsia="宋体"/>
                <w:color w:val="000000"/>
                <w:sz w:val="22"/>
              </w:rPr>
              <w:t>论述黄河变迁对城市的影响</w:t>
            </w:r>
          </w:p>
          <w:p w14:paraId="432AF774">
            <w:pPr>
              <w:wordWrap w:val="0"/>
              <w:autoSpaceDE w:val="0"/>
              <w:autoSpaceDN w:val="0"/>
              <w:spacing w:before="84" w:after="0" w:line="239" w:lineRule="auto"/>
              <w:ind w:left="140" w:right="40" w:firstLine="0"/>
              <w:jc w:val="both"/>
              <w:rPr>
                <w:sz w:val="22"/>
              </w:rPr>
            </w:pPr>
            <w:r>
              <w:rPr>
                <w:rFonts w:hint="eastAsia" w:ascii="宋体" w:hAnsi="宋体" w:eastAsia="宋体"/>
                <w:color w:val="000000"/>
                <w:sz w:val="22"/>
              </w:rPr>
              <w:t>概况：黄河经过东汉以后</w:t>
            </w:r>
            <w:r>
              <w:rPr>
                <w:rFonts w:hint="eastAsia" w:ascii="Calibri" w:hAnsi="Calibri" w:eastAsia="Calibri"/>
                <w:color w:val="000000"/>
                <w:sz w:val="22"/>
              </w:rPr>
              <w:t>800</w:t>
            </w:r>
            <w:r>
              <w:rPr>
                <w:rFonts w:hint="eastAsia" w:ascii="宋体" w:hAnsi="宋体" w:eastAsia="宋体"/>
                <w:color w:val="000000"/>
                <w:sz w:val="22"/>
              </w:rPr>
              <w:t>年安流期，决溢改道逐渐频繁。宋代呈南北流紊乱时期，南宋杜充决河，进入多股入淮时期。至元代贾鲁治河，明代潘季驯治河，黄河始固定位单一河道。</w:t>
            </w:r>
          </w:p>
        </w:tc>
      </w:tr>
    </w:tbl>
    <w:p w14:paraId="24AC1CF5">
      <w:pPr>
        <w:spacing w:line="1" w:lineRule="exact"/>
        <w:sectPr>
          <w:headerReference r:id="rId267" w:type="default"/>
          <w:footerReference r:id="rId268" w:type="default"/>
          <w:type w:val="continuous"/>
          <w:pgSz w:w="11900" w:h="19900"/>
          <w:pgMar w:top="1440" w:right="960" w:bottom="480" w:left="960" w:header="720" w:footer="18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00"/>
      </w:tblGrid>
      <w:tr w14:paraId="19445A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60" w:hRule="atLeast"/>
        </w:trPr>
        <w:tc>
          <w:tcPr>
            <w:tcW w:w="9100" w:type="dxa"/>
            <w:vAlign w:val="top"/>
          </w:tcPr>
          <w:p w14:paraId="256917EF">
            <w:pPr>
              <w:wordWrap w:val="0"/>
              <w:autoSpaceDE w:val="0"/>
              <w:autoSpaceDN w:val="0"/>
              <w:spacing w:before="101" w:after="0" w:line="239" w:lineRule="auto"/>
              <w:ind w:left="120" w:right="80" w:firstLine="0"/>
              <w:jc w:val="both"/>
              <w:rPr>
                <w:sz w:val="22"/>
              </w:rPr>
            </w:pPr>
            <w:r>
              <w:rPr>
                <w:rFonts w:hint="eastAsia" w:ascii="宋体" w:hAnsi="宋体" w:eastAsia="宋体"/>
                <w:color w:val="000000"/>
                <w:sz w:val="22"/>
              </w:rPr>
              <w:t>但是决溢、改道依旧频繁。</w:t>
            </w:r>
            <w:r>
              <w:rPr>
                <w:rFonts w:hint="eastAsia" w:ascii="Calibri" w:hAnsi="Calibri" w:eastAsia="Calibri"/>
                <w:color w:val="000000"/>
                <w:sz w:val="22"/>
              </w:rPr>
              <w:t>1855</w:t>
            </w:r>
            <w:r>
              <w:rPr>
                <w:rFonts w:hint="eastAsia" w:ascii="宋体" w:hAnsi="宋体" w:eastAsia="宋体"/>
                <w:color w:val="000000"/>
                <w:sz w:val="22"/>
              </w:rPr>
              <w:t>年铜瓦厢决口，结束了黄河七百多年东南由淮河入海的历史，再一次东北流入渤海。黄河改道过程对周边城市的地理环境、社会环境都造成了深刻的影响。</w:t>
            </w:r>
          </w:p>
          <w:p w14:paraId="12737709">
            <w:pPr>
              <w:wordWrap w:val="0"/>
              <w:autoSpaceDE w:val="0"/>
              <w:autoSpaceDN w:val="0"/>
              <w:spacing w:before="84" w:after="0" w:line="239" w:lineRule="auto"/>
              <w:ind w:left="120" w:right="60" w:firstLine="0"/>
              <w:jc w:val="both"/>
              <w:rPr>
                <w:sz w:val="22"/>
              </w:rPr>
            </w:pPr>
            <w:r>
              <w:rPr>
                <w:rFonts w:hint="eastAsia" w:ascii="Calibri" w:hAnsi="Calibri" w:eastAsia="Calibri"/>
                <w:color w:val="000000"/>
                <w:sz w:val="22"/>
              </w:rPr>
              <w:t>1</w:t>
            </w:r>
            <w:r>
              <w:rPr>
                <w:rFonts w:hint="eastAsia" w:ascii="宋体" w:hAnsi="宋体" w:eastAsia="宋体"/>
                <w:color w:val="000000"/>
                <w:sz w:val="22"/>
              </w:rPr>
              <w:t>、黄河的变迁，改变了城市的地理条件。如原来滨临黄河的滑州原是重要的交通要道，黄河离开滑州南迁入淮后，失去了它水陆交通上的地位，到明朝就废州成为一个普通的县。</w:t>
            </w:r>
          </w:p>
          <w:p w14:paraId="028DCCAC">
            <w:pPr>
              <w:wordWrap w:val="0"/>
              <w:autoSpaceDE w:val="0"/>
              <w:autoSpaceDN w:val="0"/>
              <w:spacing w:before="89" w:after="0" w:line="239" w:lineRule="auto"/>
              <w:ind w:left="120" w:right="60" w:firstLine="0"/>
              <w:jc w:val="both"/>
              <w:rPr>
                <w:sz w:val="22"/>
              </w:rPr>
            </w:pPr>
            <w:r>
              <w:rPr>
                <w:rFonts w:hint="eastAsia" w:ascii="Calibri" w:hAnsi="Calibri" w:eastAsia="Calibri"/>
                <w:color w:val="000000"/>
                <w:sz w:val="22"/>
              </w:rPr>
              <w:t>2</w:t>
            </w:r>
            <w:r>
              <w:rPr>
                <w:rFonts w:hint="eastAsia" w:ascii="宋体" w:hAnsi="宋体" w:eastAsia="宋体"/>
                <w:color w:val="000000"/>
                <w:sz w:val="22"/>
              </w:rPr>
              <w:t>、黄河泛滥也直接冲毁、淤没城市。如明永乐初，在洪泽湖东岸筑高家堰防御淮河东侵，万历时又加以增筑，以抬高洪泽湖的水位，用来蓄清刷黄，因而湖面更为扩大。洪泽湖边的泗州城，唐宋时为南北交通要隘，明清两代曾几次被淮河所淹，</w:t>
            </w:r>
            <w:r>
              <w:rPr>
                <w:rFonts w:hint="eastAsia" w:ascii="Calibri" w:hAnsi="Calibri" w:eastAsia="Calibri"/>
                <w:color w:val="000000"/>
                <w:sz w:val="22"/>
              </w:rPr>
              <w:t>1680</w:t>
            </w:r>
            <w:r>
              <w:rPr>
                <w:rFonts w:hint="eastAsia" w:ascii="宋体" w:hAnsi="宋体" w:eastAsia="宋体"/>
                <w:color w:val="000000"/>
                <w:sz w:val="22"/>
              </w:rPr>
              <w:t>年，整个泗州城被沦入湖底。</w:t>
            </w:r>
          </w:p>
          <w:p w14:paraId="24E0AC66">
            <w:pPr>
              <w:wordWrap w:val="0"/>
              <w:autoSpaceDE w:val="0"/>
              <w:autoSpaceDN w:val="0"/>
              <w:spacing w:before="81" w:after="0" w:line="239" w:lineRule="auto"/>
              <w:ind w:left="120" w:right="60" w:firstLine="0"/>
              <w:jc w:val="both"/>
              <w:rPr>
                <w:sz w:val="22"/>
              </w:rPr>
            </w:pPr>
            <w:r>
              <w:rPr>
                <w:rFonts w:hint="eastAsia" w:ascii="Calibri" w:hAnsi="Calibri" w:eastAsia="Calibri"/>
                <w:color w:val="000000"/>
                <w:sz w:val="22"/>
              </w:rPr>
              <w:t>3</w:t>
            </w:r>
            <w:r>
              <w:rPr>
                <w:rFonts w:hint="eastAsia" w:ascii="宋体" w:hAnsi="宋体" w:eastAsia="宋体"/>
                <w:color w:val="000000"/>
                <w:sz w:val="22"/>
              </w:rPr>
              <w:t>、黄河以多泥沙著称，泛滥以后，大量泥沙随地沉积，形成沙荒。今河南延津县北的古胙城县，古代为南北交通的必经之地，从河南开封去北京，常由此渡河北上，金元以后，黄河多次在此决溢。明朝中叶境内沙丘堆积，崇祯年间，县城西门已被流沙所没。</w:t>
            </w:r>
          </w:p>
          <w:p w14:paraId="7B75435D">
            <w:pPr>
              <w:wordWrap w:val="0"/>
              <w:autoSpaceDE w:val="0"/>
              <w:autoSpaceDN w:val="0"/>
              <w:spacing w:before="86" w:after="0" w:line="239" w:lineRule="auto"/>
              <w:ind w:left="120" w:right="60" w:firstLine="0"/>
              <w:jc w:val="both"/>
              <w:rPr>
                <w:sz w:val="22"/>
              </w:rPr>
            </w:pPr>
            <w:r>
              <w:rPr>
                <w:rFonts w:hint="eastAsia" w:ascii="Calibri" w:hAnsi="Calibri" w:eastAsia="Calibri"/>
                <w:color w:val="000000"/>
                <w:sz w:val="22"/>
              </w:rPr>
              <w:t>4</w:t>
            </w:r>
            <w:r>
              <w:rPr>
                <w:rFonts w:hint="eastAsia" w:ascii="宋体" w:hAnsi="宋体" w:eastAsia="宋体"/>
                <w:color w:val="000000"/>
                <w:sz w:val="22"/>
              </w:rPr>
              <w:t>、泛滥又扰乱了黄淮平原上的水系和运河，破坏了水运交通。宋金分裂时期，汴河淤成平陆，战国以来形成的河淮之间水运交通湮废。金元以后，黄河南泛，淮河之间的天然河流，或淤浅，或缩短，或废塞。水运交通与城市发展关系密切，运河和河流的通行不畅，势必影响城市的兴衰。例如元代以后的归德府（今河南商丘），即唐代的宋州，因汴河的淤塞，失去了交通上的重要地位。</w:t>
            </w:r>
          </w:p>
          <w:p w14:paraId="4CE51FFF">
            <w:pPr>
              <w:wordWrap w:val="0"/>
              <w:autoSpaceDE w:val="0"/>
              <w:autoSpaceDN w:val="0"/>
              <w:spacing w:before="79" w:after="0" w:line="239" w:lineRule="auto"/>
              <w:ind w:left="120" w:right="40" w:firstLine="0"/>
              <w:jc w:val="both"/>
              <w:rPr>
                <w:sz w:val="22"/>
              </w:rPr>
            </w:pPr>
            <w:r>
              <w:rPr>
                <w:rFonts w:hint="eastAsia" w:ascii="Calibri" w:hAnsi="Calibri" w:eastAsia="Calibri"/>
                <w:color w:val="000000"/>
                <w:sz w:val="22"/>
              </w:rPr>
              <w:t>5</w:t>
            </w:r>
            <w:r>
              <w:rPr>
                <w:rFonts w:hint="eastAsia" w:ascii="宋体" w:hAnsi="宋体" w:eastAsia="宋体"/>
                <w:color w:val="000000"/>
                <w:sz w:val="22"/>
              </w:rPr>
              <w:t>、有些城市受到黄河泛滥的直接破坏，以及由泛滥而引起的地理环境恶化、交通条件改等多种影响。如开封原来不靠近黄河，金代黄河逐渐趋向东南，大定后已流入开封府境，并经常在城北面摆动，侵入城内。由于黄河在开封四周多次泛滥、改道，附近形成了沙丘，加深了土壤的盐碱化，恶化了自然环境。</w:t>
            </w:r>
          </w:p>
        </w:tc>
      </w:tr>
    </w:tbl>
    <w:p w14:paraId="12F3ACB3">
      <w:pPr>
        <w:wordWrap w:val="0"/>
        <w:autoSpaceDE w:val="0"/>
        <w:autoSpaceDN w:val="0"/>
        <w:spacing w:before="0" w:after="0" w:line="239" w:lineRule="auto"/>
        <w:ind w:firstLine="0"/>
        <w:jc w:val="both"/>
        <w:rPr>
          <w:rFonts w:hint="eastAsia" w:ascii="宋体" w:hAnsi="宋体" w:eastAsia="宋体"/>
          <w:color w:val="000000"/>
          <w:sz w:val="22"/>
        </w:rPr>
      </w:pPr>
    </w:p>
    <w:p w14:paraId="76856496">
      <w:pPr>
        <w:wordWrap w:val="0"/>
        <w:autoSpaceDE w:val="0"/>
        <w:autoSpaceDN w:val="0"/>
        <w:spacing w:before="0" w:after="0" w:line="399" w:lineRule="auto"/>
        <w:ind w:firstLine="220"/>
        <w:jc w:val="both"/>
        <w:rPr>
          <w:sz w:val="22"/>
        </w:rPr>
      </w:pPr>
      <w:r>
        <w:rPr>
          <w:rFonts w:hint="eastAsia" w:ascii="宋体" w:hAnsi="宋体" w:eastAsia="宋体"/>
          <w:b/>
          <w:color w:val="000000"/>
          <w:sz w:val="22"/>
        </w:rPr>
        <w:t>二、论述历史上的黄河河患及治理</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00"/>
      </w:tblGrid>
      <w:tr w14:paraId="03B087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000" w:hRule="atLeast"/>
        </w:trPr>
        <w:tc>
          <w:tcPr>
            <w:tcW w:w="9100" w:type="dxa"/>
            <w:vAlign w:val="top"/>
          </w:tcPr>
          <w:p w14:paraId="5595C0F9">
            <w:pPr>
              <w:wordWrap w:val="0"/>
              <w:autoSpaceDE w:val="0"/>
              <w:autoSpaceDN w:val="0"/>
              <w:spacing w:before="114" w:after="0" w:line="239" w:lineRule="auto"/>
              <w:ind w:firstLine="120"/>
              <w:jc w:val="both"/>
              <w:rPr>
                <w:sz w:val="22"/>
              </w:rPr>
            </w:pPr>
            <w:r>
              <w:rPr>
                <w:rFonts w:hint="eastAsia" w:ascii="宋体" w:hAnsi="宋体" w:eastAsia="宋体"/>
                <w:color w:val="000000"/>
                <w:sz w:val="22"/>
              </w:rPr>
              <w:t>概述：简述历史时期对黄河的治理措施</w:t>
            </w:r>
          </w:p>
          <w:p w14:paraId="62D487BA">
            <w:pPr>
              <w:wordWrap w:val="0"/>
              <w:autoSpaceDE w:val="0"/>
              <w:autoSpaceDN w:val="0"/>
              <w:spacing w:before="74" w:after="0" w:line="239" w:lineRule="auto"/>
              <w:ind w:left="120" w:right="4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、公元前</w:t>
            </w:r>
            <w:r>
              <w:rPr>
                <w:rFonts w:hint="eastAsia" w:ascii="Calibri" w:hAnsi="Calibri" w:eastAsia="Calibri"/>
                <w:color w:val="000000"/>
                <w:sz w:val="22"/>
              </w:rPr>
              <w:t>21</w:t>
            </w:r>
            <w:r>
              <w:rPr>
                <w:rFonts w:hint="eastAsia" w:ascii="宋体" w:hAnsi="宋体" w:eastAsia="宋体"/>
                <w:color w:val="000000"/>
                <w:sz w:val="22"/>
              </w:rPr>
              <w:t>世纪，黄河中下游洪水泛滥。大禹主持治水，提出“疏川导滞”的治水方案，即把涣散的细流决通，使归河槽，由主道流入海。此方法为后世继承。</w:t>
            </w:r>
          </w:p>
          <w:p w14:paraId="5AC2CB8E">
            <w:pPr>
              <w:wordWrap w:val="0"/>
              <w:autoSpaceDE w:val="0"/>
              <w:autoSpaceDN w:val="0"/>
              <w:spacing w:before="94" w:after="0" w:line="239" w:lineRule="auto"/>
              <w:ind w:left="120" w:right="60" w:firstLine="0"/>
              <w:jc w:val="both"/>
              <w:rPr>
                <w:sz w:val="22"/>
              </w:rPr>
            </w:pPr>
            <w:r>
              <w:rPr>
                <w:rFonts w:hint="eastAsia" w:ascii="Calibri" w:hAnsi="Calibri" w:eastAsia="Calibri"/>
                <w:color w:val="000000"/>
                <w:sz w:val="22"/>
              </w:rPr>
              <w:t>2</w:t>
            </w:r>
            <w:r>
              <w:rPr>
                <w:rFonts w:hint="eastAsia" w:ascii="宋体" w:hAnsi="宋体" w:eastAsia="宋体"/>
                <w:color w:val="000000"/>
                <w:sz w:val="22"/>
              </w:rPr>
              <w:t>、春秋战国时期，黄河堤防修筑完成，固定由黄骅入海。之后由于泥沙沉积，河床淤高，至西汉屡次发生决口。西汉贾让献治河三策，未能实行。东汉王景治河，兼顾河、汴，修筑大堤，使黄河顺自然地势固定在利津入海的路线。由此黄河进入</w:t>
            </w:r>
            <w:r>
              <w:rPr>
                <w:rFonts w:hint="eastAsia" w:ascii="Calibri" w:hAnsi="Calibri" w:eastAsia="Calibri"/>
                <w:color w:val="000000"/>
                <w:sz w:val="22"/>
              </w:rPr>
              <w:t>800</w:t>
            </w:r>
            <w:r>
              <w:rPr>
                <w:rFonts w:hint="eastAsia" w:ascii="宋体" w:hAnsi="宋体" w:eastAsia="宋体"/>
                <w:color w:val="000000"/>
                <w:sz w:val="22"/>
              </w:rPr>
              <w:t>年安流期。</w:t>
            </w:r>
          </w:p>
          <w:p w14:paraId="3545A7E0">
            <w:pPr>
              <w:wordWrap w:val="0"/>
              <w:autoSpaceDE w:val="0"/>
              <w:autoSpaceDN w:val="0"/>
              <w:spacing w:before="84" w:after="0" w:line="239" w:lineRule="auto"/>
              <w:ind w:left="120" w:right="60" w:firstLine="0"/>
              <w:jc w:val="both"/>
              <w:rPr>
                <w:sz w:val="22"/>
              </w:rPr>
            </w:pPr>
            <w:r>
              <w:rPr>
                <w:rFonts w:hint="eastAsia" w:ascii="Calibri" w:hAnsi="Calibri" w:eastAsia="Calibri"/>
                <w:color w:val="000000"/>
                <w:sz w:val="22"/>
              </w:rPr>
              <w:t>3</w:t>
            </w:r>
            <w:r>
              <w:rPr>
                <w:rFonts w:hint="eastAsia" w:ascii="宋体" w:hAnsi="宋体" w:eastAsia="宋体"/>
                <w:color w:val="000000"/>
                <w:sz w:val="22"/>
              </w:rPr>
              <w:t>、宋代黄河进入频繁的决溢改道期。经过北宋三次回河之争和黄河决溢，黄河形成南、北两派，进入紊乱时期。直至</w:t>
            </w:r>
            <w:r>
              <w:rPr>
                <w:rFonts w:hint="eastAsia" w:ascii="Calibri" w:hAnsi="Calibri" w:eastAsia="Calibri"/>
                <w:color w:val="000000"/>
                <w:sz w:val="22"/>
              </w:rPr>
              <w:t>1128</w:t>
            </w:r>
            <w:r>
              <w:rPr>
                <w:rFonts w:hint="eastAsia" w:ascii="宋体" w:hAnsi="宋体" w:eastAsia="宋体"/>
                <w:color w:val="000000"/>
                <w:sz w:val="22"/>
              </w:rPr>
              <w:t>年，杜充决河，黄河才进入多股夺淮入海时期。</w:t>
            </w:r>
          </w:p>
          <w:p w14:paraId="643EB679">
            <w:pPr>
              <w:wordWrap w:val="0"/>
              <w:autoSpaceDE w:val="0"/>
              <w:autoSpaceDN w:val="0"/>
              <w:spacing w:before="84" w:after="0" w:line="239" w:lineRule="auto"/>
              <w:ind w:left="120" w:right="60" w:firstLine="0"/>
              <w:jc w:val="both"/>
              <w:rPr>
                <w:sz w:val="22"/>
              </w:rPr>
            </w:pPr>
            <w:r>
              <w:rPr>
                <w:rFonts w:hint="eastAsia" w:ascii="Calibri" w:hAnsi="Calibri" w:eastAsia="Calibri"/>
                <w:color w:val="000000"/>
                <w:sz w:val="22"/>
              </w:rPr>
              <w:t>4</w:t>
            </w:r>
            <w:r>
              <w:rPr>
                <w:rFonts w:hint="eastAsia" w:ascii="宋体" w:hAnsi="宋体" w:eastAsia="宋体"/>
                <w:color w:val="000000"/>
                <w:sz w:val="22"/>
              </w:rPr>
              <w:t>、元代</w:t>
            </w:r>
            <w:r>
              <w:rPr>
                <w:rFonts w:hint="eastAsia" w:ascii="Calibri" w:hAnsi="Calibri" w:eastAsia="Calibri"/>
                <w:color w:val="000000"/>
                <w:sz w:val="22"/>
              </w:rPr>
              <w:t>1351</w:t>
            </w:r>
            <w:r>
              <w:rPr>
                <w:rFonts w:hint="eastAsia" w:ascii="宋体" w:hAnsi="宋体" w:eastAsia="宋体"/>
                <w:color w:val="000000"/>
                <w:sz w:val="22"/>
              </w:rPr>
              <w:t>年，贾鲁通过“疏、浚、塞并举”治河方法，在汴道基础上加以修竣，形成了一条固定的黄河正流，固定由至徐州入泗，由泗入淮。这条河道保持了两百多年。</w:t>
            </w:r>
          </w:p>
          <w:p w14:paraId="5AF076AE">
            <w:pPr>
              <w:wordWrap w:val="0"/>
              <w:autoSpaceDE w:val="0"/>
              <w:autoSpaceDN w:val="0"/>
              <w:spacing w:before="88" w:after="0" w:line="239" w:lineRule="auto"/>
              <w:ind w:left="120" w:right="60" w:firstLine="0"/>
              <w:jc w:val="both"/>
              <w:rPr>
                <w:sz w:val="22"/>
              </w:rPr>
            </w:pPr>
            <w:r>
              <w:rPr>
                <w:rFonts w:hint="eastAsia" w:ascii="Calibri" w:hAnsi="Calibri" w:eastAsia="Calibri"/>
                <w:color w:val="000000"/>
                <w:sz w:val="22"/>
              </w:rPr>
              <w:t>5</w:t>
            </w:r>
            <w:r>
              <w:rPr>
                <w:rFonts w:hint="eastAsia" w:ascii="宋体" w:hAnsi="宋体" w:eastAsia="宋体"/>
                <w:color w:val="000000"/>
                <w:sz w:val="22"/>
              </w:rPr>
              <w:t>、明代，潘季驯提出“筑堤束水，以水攻沙”的治河方略，针对清口及清口以下至海口的黄淮尾闾淤积问题，则提出“逼淮入黄，蓄清刷黄”的治理思想，对黄、淮、运进行综合治理。黄河下游被固定为单一河道，即今废黄河。黄河下游分分股多流局面结束。</w:t>
            </w:r>
          </w:p>
          <w:p w14:paraId="26BBF7EE">
            <w:pPr>
              <w:wordWrap w:val="0"/>
              <w:autoSpaceDE w:val="0"/>
              <w:autoSpaceDN w:val="0"/>
              <w:spacing w:before="81" w:after="0" w:line="239" w:lineRule="auto"/>
              <w:ind w:left="120" w:right="60" w:firstLine="0"/>
              <w:jc w:val="both"/>
              <w:rPr>
                <w:sz w:val="22"/>
              </w:rPr>
            </w:pPr>
            <w:r>
              <w:rPr>
                <w:rFonts w:hint="eastAsia" w:ascii="Calibri" w:hAnsi="Calibri" w:eastAsia="Calibri"/>
                <w:color w:val="000000"/>
                <w:sz w:val="22"/>
              </w:rPr>
              <w:t>6</w:t>
            </w:r>
            <w:r>
              <w:rPr>
                <w:rFonts w:hint="eastAsia" w:ascii="宋体" w:hAnsi="宋体" w:eastAsia="宋体"/>
                <w:color w:val="000000"/>
                <w:sz w:val="22"/>
              </w:rPr>
              <w:t>、清代靳辅治河大体上沿袭潘季驯“筑堤束水，以水攻沙”的遗策，其具体工程措施主要是：重修高家堰，建减水坝；挑清口，开引河，全面挑挖运河；增筑堤岸，堵塞决口，对黄河入海口加强治理。使黄河、运道出现了小安局面。</w:t>
            </w:r>
          </w:p>
        </w:tc>
      </w:tr>
    </w:tbl>
    <w:p w14:paraId="7A207A5C">
      <w:pPr>
        <w:wordWrap w:val="0"/>
        <w:autoSpaceDE w:val="0"/>
        <w:autoSpaceDN w:val="0"/>
        <w:spacing w:before="0" w:after="0" w:line="302" w:lineRule="auto"/>
        <w:ind w:firstLine="220"/>
        <w:jc w:val="both"/>
        <w:rPr>
          <w:sz w:val="22"/>
        </w:rPr>
      </w:pPr>
      <w:r>
        <w:rPr>
          <w:rFonts w:hint="eastAsia" w:ascii="宋体" w:hAnsi="宋体" w:eastAsia="宋体"/>
          <w:b/>
          <w:color w:val="000000"/>
          <w:sz w:val="22"/>
        </w:rPr>
        <w:t>（一）秦汉时期的黄河河患和治河措施</w:t>
      </w:r>
    </w:p>
    <w:p w14:paraId="34CD67BA">
      <w:pPr>
        <w:wordWrap w:val="0"/>
        <w:autoSpaceDE w:val="0"/>
        <w:autoSpaceDN w:val="0"/>
        <w:spacing w:before="0" w:after="0" w:line="297" w:lineRule="auto"/>
        <w:ind w:left="220" w:right="40" w:firstLine="0"/>
        <w:jc w:val="both"/>
        <w:rPr>
          <w:sz w:val="22"/>
        </w:rPr>
      </w:pPr>
      <w:r>
        <w:rPr>
          <w:rFonts w:hint="eastAsia" w:ascii="宋体" w:hAnsi="宋体" w:eastAsia="宋体"/>
          <w:b/>
          <w:color w:val="000000"/>
          <w:sz w:val="22"/>
        </w:rPr>
        <w:t>背景</w:t>
      </w:r>
      <w:r>
        <w:rPr>
          <w:rFonts w:hint="eastAsia" w:ascii="宋体" w:hAnsi="宋体" w:eastAsia="宋体"/>
          <w:color w:val="000000"/>
          <w:sz w:val="22"/>
        </w:rPr>
        <w:t>：秦汉时期，由于长期以来大量围垦堤内河滩地，黄河河道显著缩窄，河线弯曲迂回，阻碍泄水。黄河中游地区得到开发，水土流失严重，大量泥沙进入黄河，河床逐年淤积，明显高于两岸地面，形成地上河。黄河河患频繁。</w:t>
      </w:r>
    </w:p>
    <w:p w14:paraId="68F461D4">
      <w:pPr>
        <w:wordWrap w:val="0"/>
        <w:autoSpaceDE w:val="0"/>
        <w:autoSpaceDN w:val="0"/>
        <w:spacing w:before="0" w:after="0" w:line="353" w:lineRule="auto"/>
        <w:ind w:firstLine="220"/>
        <w:jc w:val="both"/>
        <w:rPr>
          <w:sz w:val="22"/>
        </w:rPr>
      </w:pPr>
      <w:r>
        <w:rPr>
          <w:rFonts w:hint="eastAsia" w:ascii="Calibri" w:hAnsi="Calibri" w:eastAsia="Calibri"/>
          <w:b/>
          <w:color w:val="000000"/>
          <w:sz w:val="22"/>
        </w:rPr>
        <w:t>1</w:t>
      </w:r>
      <w:r>
        <w:rPr>
          <w:rFonts w:hint="eastAsia" w:ascii="宋体" w:hAnsi="宋体" w:eastAsia="宋体"/>
          <w:b/>
          <w:color w:val="000000"/>
          <w:sz w:val="22"/>
        </w:rPr>
        <w:t>、贾让的“治河三策”</w:t>
      </w:r>
    </w:p>
    <w:p w14:paraId="41FE039E">
      <w:pPr>
        <w:wordWrap w:val="0"/>
        <w:autoSpaceDE w:val="0"/>
        <w:autoSpaceDN w:val="0"/>
        <w:spacing w:before="0" w:after="0" w:line="302" w:lineRule="auto"/>
        <w:ind w:left="220" w:right="40" w:firstLine="0"/>
        <w:jc w:val="both"/>
        <w:rPr>
          <w:sz w:val="22"/>
        </w:rPr>
        <w:sectPr>
          <w:headerReference r:id="rId269" w:type="default"/>
          <w:footerReference r:id="rId270" w:type="default"/>
          <w:type w:val="continuous"/>
          <w:pgSz w:w="11901" w:h="19901"/>
          <w:pgMar w:top="720" w:right="1200" w:bottom="920" w:left="1200" w:header="360" w:footer="620" w:gutter="0"/>
          <w:cols w:space="720" w:num="1"/>
        </w:sectPr>
      </w:pPr>
      <w:r>
        <w:rPr>
          <w:rFonts w:hint="eastAsia" w:ascii="宋体" w:hAnsi="宋体" w:eastAsia="宋体"/>
          <w:color w:val="000000"/>
          <w:sz w:val="22"/>
        </w:rPr>
        <w:t>《汉书·沟洫志》记载的“贾让三策”是保存至今我国最早的一篇较全面的治河规划性文献。①背景：西汉以来，由于黄河堤内垦滩，河道缩窄，阻碍泄水。加之黄河中游地区水土流失严重，泥沙淤积，河床变高。因此，黄河冲决改道频繁。</w:t>
      </w:r>
    </w:p>
    <w:p w14:paraId="5BE6238B">
      <w:pPr>
        <w:wordWrap w:val="0"/>
        <w:autoSpaceDE w:val="0"/>
        <w:autoSpaceDN w:val="0"/>
        <w:spacing w:before="0" w:after="0" w:line="243" w:lineRule="auto"/>
        <w:ind w:right="20" w:firstLine="0"/>
        <w:jc w:val="both"/>
        <w:rPr>
          <w:sz w:val="22"/>
        </w:rPr>
      </w:pPr>
      <w:r>
        <w:rPr>
          <w:rFonts w:hint="eastAsia" w:ascii="宋体" w:hAnsi="宋体" w:eastAsia="宋体"/>
          <w:b/>
          <w:color w:val="000000"/>
          <w:sz w:val="22"/>
        </w:rPr>
        <w:t>②内容：</w:t>
      </w:r>
      <w:r>
        <w:rPr>
          <w:rFonts w:hint="eastAsia" w:ascii="宋体" w:hAnsi="宋体" w:eastAsia="宋体"/>
          <w:color w:val="000000"/>
          <w:sz w:val="22"/>
        </w:rPr>
        <w:t>上策是开辟滞洪区，将冀州水冲地区的居民迁移到安全地带，使河水北流入海；中策</w:t>
      </w:r>
      <w:r>
        <w:rPr>
          <w:rFonts w:hint="eastAsia" w:ascii="宋体" w:hAnsi="宋体" w:eastAsia="宋体"/>
          <w:b/>
          <w:color w:val="000000"/>
          <w:sz w:val="22"/>
        </w:rPr>
        <w:t>是开渠建闸，发展引黄灌溉，分洪入漳河；下策是加固堤防，维持河道现状。</w:t>
      </w:r>
    </w:p>
    <w:p w14:paraId="61D2B049">
      <w:pPr>
        <w:wordWrap w:val="0"/>
        <w:autoSpaceDE w:val="0"/>
        <w:autoSpaceDN w:val="0"/>
        <w:spacing w:before="0" w:after="0" w:line="305" w:lineRule="auto"/>
        <w:ind w:right="20" w:firstLine="0"/>
        <w:jc w:val="both"/>
        <w:rPr>
          <w:sz w:val="22"/>
        </w:rPr>
      </w:pPr>
      <w:r>
        <w:rPr>
          <w:rFonts w:hint="eastAsia" w:ascii="宋体" w:hAnsi="宋体" w:eastAsia="宋体"/>
          <w:b/>
          <w:color w:val="000000"/>
          <w:sz w:val="22"/>
        </w:rPr>
        <w:t>③评价：</w:t>
      </w:r>
      <w:r>
        <w:rPr>
          <w:rFonts w:hint="eastAsia" w:ascii="宋体" w:hAnsi="宋体" w:eastAsia="宋体"/>
          <w:color w:val="000000"/>
          <w:sz w:val="22"/>
        </w:rPr>
        <w:t>贾让的“治河三策”客观地总结了堤防发展的历史，批评了汉代无计划围垦滩地造成堤防不合理的状况，提出了放宽河槽、给黄河以去路的思想，引黄淤灌、变害为利的建议，都是其可贵之处。但是贾让脱离社会经济发展的客观实际，其上策建议让黄河在经济发达的河北地区“左右游波”事实上不能实现。中策虽然提出设置水门，但在如何设置与管理等问题上未能提出具体措施，无法施行。下策修筑堤防是合乎规律的防洪措施，为后世继承，但被贾让视为下策。由此见，贾让的“治河三策”是理想化的。</w:t>
      </w:r>
    </w:p>
    <w:p w14:paraId="466C4525">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、汉代三次重大的治河措施</w:t>
      </w:r>
    </w:p>
    <w:p w14:paraId="4F217EA2">
      <w:pPr>
        <w:wordWrap w:val="0"/>
        <w:autoSpaceDE w:val="0"/>
        <w:autoSpaceDN w:val="0"/>
        <w:spacing w:before="0" w:after="0" w:line="319" w:lineRule="auto"/>
        <w:ind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）西汉瓠子堵口</w:t>
      </w:r>
    </w:p>
    <w:p w14:paraId="097986D2">
      <w:pPr>
        <w:wordWrap w:val="0"/>
        <w:autoSpaceDE w:val="0"/>
        <w:autoSpaceDN w:val="0"/>
        <w:spacing w:before="0" w:after="0" w:line="291" w:lineRule="auto"/>
        <w:ind w:right="20" w:firstLine="0"/>
        <w:jc w:val="both"/>
        <w:rPr>
          <w:sz w:val="22"/>
        </w:rPr>
      </w:pPr>
      <w:r>
        <w:rPr>
          <w:rFonts w:hint="eastAsia" w:ascii="宋体" w:hAnsi="宋体" w:eastAsia="宋体"/>
          <w:b/>
          <w:color w:val="000000"/>
          <w:sz w:val="22"/>
        </w:rPr>
        <w:t>公元前</w:t>
      </w:r>
      <w:r>
        <w:rPr>
          <w:rFonts w:hint="eastAsia" w:ascii="Calibri" w:hAnsi="Calibri" w:eastAsia="Calibri"/>
          <w:b/>
          <w:color w:val="000000"/>
          <w:sz w:val="22"/>
        </w:rPr>
        <w:t>132</w:t>
      </w:r>
      <w:r>
        <w:rPr>
          <w:rFonts w:hint="eastAsia" w:ascii="宋体" w:hAnsi="宋体" w:eastAsia="宋体"/>
          <w:b/>
          <w:color w:val="000000"/>
          <w:sz w:val="22"/>
        </w:rPr>
        <w:t>年，瓠子决口，洪水注入巨野泽，夺泗水河道注淮河而入海，洪水遍及十六郡。由</w:t>
      </w:r>
      <w:r>
        <w:rPr>
          <w:rFonts w:hint="eastAsia" w:ascii="宋体" w:hAnsi="宋体" w:eastAsia="宋体"/>
          <w:color w:val="000000"/>
          <w:sz w:val="22"/>
        </w:rPr>
        <w:t>于丞相田蚡反对和处于匈奴入侵战争的紧张阶段，西汉王朝无暇旁顾。直到公元前</w:t>
      </w:r>
      <w:r>
        <w:rPr>
          <w:rFonts w:hint="eastAsia" w:ascii="Calibri" w:hAnsi="Calibri" w:eastAsia="Calibri"/>
          <w:color w:val="000000"/>
          <w:sz w:val="22"/>
        </w:rPr>
        <w:t>109</w:t>
      </w:r>
      <w:r>
        <w:rPr>
          <w:rFonts w:hint="eastAsia" w:ascii="宋体" w:hAnsi="宋体" w:eastAsia="宋体"/>
          <w:color w:val="000000"/>
          <w:sz w:val="22"/>
        </w:rPr>
        <w:t>年，汉武帝决心堵塞决口，令汲仁、郭昌主持，动用几万民工参加，成功堵塞决口。</w:t>
      </w:r>
    </w:p>
    <w:p w14:paraId="6D1C2046">
      <w:pPr>
        <w:wordWrap w:val="0"/>
        <w:autoSpaceDE w:val="0"/>
        <w:autoSpaceDN w:val="0"/>
        <w:spacing w:before="0" w:after="0" w:line="336" w:lineRule="auto"/>
        <w:ind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2</w:t>
      </w:r>
      <w:r>
        <w:rPr>
          <w:rFonts w:hint="eastAsia" w:ascii="宋体" w:hAnsi="宋体" w:eastAsia="宋体"/>
          <w:b/>
          <w:color w:val="000000"/>
          <w:sz w:val="22"/>
        </w:rPr>
        <w:t>）西汉的王延世堵口</w:t>
      </w:r>
    </w:p>
    <w:p w14:paraId="6CE3189A">
      <w:pPr>
        <w:wordWrap w:val="0"/>
        <w:autoSpaceDE w:val="0"/>
        <w:autoSpaceDN w:val="0"/>
        <w:spacing w:before="0" w:after="0" w:line="291" w:lineRule="auto"/>
        <w:ind w:right="20" w:firstLine="0"/>
        <w:jc w:val="both"/>
        <w:rPr>
          <w:sz w:val="22"/>
        </w:rPr>
      </w:pPr>
      <w:r>
        <w:rPr>
          <w:rFonts w:hint="eastAsia" w:ascii="宋体" w:hAnsi="宋体" w:eastAsia="宋体"/>
          <w:color w:val="000000"/>
          <w:sz w:val="22"/>
        </w:rPr>
        <w:t>瓠子堵口后不久，河决于馆陶，后决于河灵鸣犊口。朝廷指派河堤使者王延世经办堵口。王延世采用竹笼装石法，用船从决口两侧运到口门处，连船带竹笼一起沉下，再在上面堆土，迅速完成堵口。</w:t>
      </w:r>
    </w:p>
    <w:p w14:paraId="23D2355D">
      <w:pPr>
        <w:wordWrap w:val="0"/>
        <w:autoSpaceDE w:val="0"/>
        <w:autoSpaceDN w:val="0"/>
        <w:spacing w:before="0" w:after="0" w:line="370" w:lineRule="auto"/>
        <w:ind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3</w:t>
      </w:r>
      <w:r>
        <w:rPr>
          <w:rFonts w:hint="eastAsia" w:ascii="宋体" w:hAnsi="宋体" w:eastAsia="宋体"/>
          <w:b/>
          <w:color w:val="000000"/>
          <w:sz w:val="22"/>
        </w:rPr>
        <w:t>）东汉的王景治河</w:t>
      </w:r>
    </w:p>
    <w:p w14:paraId="407096CC">
      <w:pPr>
        <w:wordWrap w:val="0"/>
        <w:autoSpaceDE w:val="0"/>
        <w:autoSpaceDN w:val="0"/>
        <w:spacing w:before="0" w:after="0" w:line="294" w:lineRule="auto"/>
        <w:ind w:right="20" w:firstLine="0"/>
        <w:jc w:val="both"/>
        <w:rPr>
          <w:sz w:val="22"/>
        </w:rPr>
      </w:pPr>
      <w:r>
        <w:rPr>
          <w:rFonts w:hint="eastAsia" w:ascii="宋体" w:hAnsi="宋体" w:eastAsia="宋体"/>
          <w:b/>
          <w:color w:val="000000"/>
          <w:sz w:val="22"/>
        </w:rPr>
        <w:t>①背景：</w:t>
      </w:r>
      <w:r>
        <w:rPr>
          <w:rFonts w:hint="eastAsia" w:ascii="宋体" w:hAnsi="宋体" w:eastAsia="宋体"/>
          <w:color w:val="000000"/>
          <w:sz w:val="22"/>
        </w:rPr>
        <w:t>西汉末年，黄河决口频繁。公元</w:t>
      </w:r>
      <w:r>
        <w:rPr>
          <w:rFonts w:hint="eastAsia" w:ascii="Calibri" w:hAnsi="Calibri" w:eastAsia="Calibri"/>
          <w:color w:val="000000"/>
          <w:sz w:val="22"/>
        </w:rPr>
        <w:t>11</w:t>
      </w:r>
      <w:r>
        <w:rPr>
          <w:rFonts w:hint="eastAsia" w:ascii="宋体" w:hAnsi="宋体" w:eastAsia="宋体"/>
          <w:color w:val="000000"/>
          <w:sz w:val="22"/>
        </w:rPr>
        <w:t>年，黄河在魏郡元城决口，洪水向东溃决清河郡以东的的数郡之地，当时执政的王莽因河水东决可使他的祖坟不受威胁，就不主张堵口，听任河流离开故道，泛滥于河、济之间。东部平原受灾达</w:t>
      </w:r>
      <w:r>
        <w:rPr>
          <w:rFonts w:hint="eastAsia" w:ascii="Calibri" w:hAnsi="Calibri" w:eastAsia="Calibri"/>
          <w:color w:val="000000"/>
          <w:sz w:val="22"/>
        </w:rPr>
        <w:t>60</w:t>
      </w:r>
      <w:r>
        <w:rPr>
          <w:rFonts w:hint="eastAsia" w:ascii="宋体" w:hAnsi="宋体" w:eastAsia="宋体"/>
          <w:color w:val="000000"/>
          <w:sz w:val="22"/>
        </w:rPr>
        <w:t>余年。汉明帝即位后，公元</w:t>
      </w:r>
      <w:r>
        <w:rPr>
          <w:rFonts w:hint="eastAsia" w:ascii="Calibri" w:hAnsi="Calibri" w:eastAsia="Calibri"/>
          <w:color w:val="000000"/>
          <w:sz w:val="22"/>
        </w:rPr>
        <w:t>69</w:t>
      </w:r>
      <w:r>
        <w:rPr>
          <w:rFonts w:hint="eastAsia" w:ascii="宋体" w:hAnsi="宋体" w:eastAsia="宋体"/>
          <w:color w:val="000000"/>
          <w:sz w:val="22"/>
        </w:rPr>
        <w:t>-</w:t>
      </w:r>
      <w:r>
        <w:rPr>
          <w:rFonts w:hint="eastAsia" w:ascii="Calibri" w:hAnsi="Calibri" w:eastAsia="Calibri"/>
          <w:color w:val="000000"/>
          <w:sz w:val="22"/>
        </w:rPr>
        <w:t>70</w:t>
      </w:r>
      <w:r>
        <w:rPr>
          <w:rFonts w:hint="eastAsia" w:ascii="宋体" w:hAnsi="宋体" w:eastAsia="宋体"/>
          <w:color w:val="000000"/>
          <w:sz w:val="22"/>
        </w:rPr>
        <w:t>年，在王景的主持下，对黄河下游河道进行了全面的整洽。</w:t>
      </w:r>
    </w:p>
    <w:p w14:paraId="275BC1C5">
      <w:pPr>
        <w:wordWrap w:val="0"/>
        <w:autoSpaceDE w:val="0"/>
        <w:autoSpaceDN w:val="0"/>
        <w:spacing w:before="0" w:after="0" w:line="353" w:lineRule="auto"/>
        <w:ind w:firstLine="0"/>
        <w:jc w:val="both"/>
        <w:rPr>
          <w:sz w:val="22"/>
        </w:rPr>
      </w:pPr>
      <w:r>
        <w:rPr>
          <w:rFonts w:hint="eastAsia" w:ascii="宋体" w:hAnsi="宋体" w:eastAsia="宋体"/>
          <w:b/>
          <w:color w:val="000000"/>
          <w:sz w:val="22"/>
        </w:rPr>
        <w:t>②王景治河的措施</w:t>
      </w:r>
    </w:p>
    <w:p w14:paraId="77961B96">
      <w:pPr>
        <w:wordWrap w:val="0"/>
        <w:autoSpaceDE w:val="0"/>
        <w:autoSpaceDN w:val="0"/>
        <w:spacing w:before="0" w:after="0" w:line="277" w:lineRule="auto"/>
        <w:ind w:right="20" w:firstLine="0"/>
        <w:jc w:val="both"/>
        <w:rPr>
          <w:sz w:val="22"/>
        </w:rPr>
      </w:pPr>
      <w:r>
        <w:rPr>
          <w:rFonts w:hint="eastAsia" w:ascii="宋体" w:hAnsi="宋体" w:eastAsia="宋体"/>
          <w:color w:val="000000"/>
          <w:sz w:val="22"/>
        </w:rPr>
        <w:t>王景治河的主要工作包括两项：“筑堤”即治河，“理渠”即治汴。王景治总体上是治河、治汴兼顾，而以治河为主。</w:t>
      </w:r>
    </w:p>
    <w:p w14:paraId="346FFA94">
      <w:pPr>
        <w:wordWrap w:val="0"/>
        <w:autoSpaceDE w:val="0"/>
        <w:autoSpaceDN w:val="0"/>
        <w:spacing w:before="0" w:after="0" w:line="311" w:lineRule="auto"/>
        <w:ind w:right="20"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.“筑堤”是指“筑堤自荥阳东至千乘海口千余里”。即兴筑系统的黄河下游新大堤，从而固定了黄河第二次大改道后的河线，使黄河至利津入海。</w:t>
      </w:r>
    </w:p>
    <w:p w14:paraId="2F218F76">
      <w:pPr>
        <w:wordWrap w:val="0"/>
        <w:autoSpaceDE w:val="0"/>
        <w:autoSpaceDN w:val="0"/>
        <w:spacing w:before="0" w:after="0" w:line="302" w:lineRule="auto"/>
        <w:ind w:right="20" w:firstLine="0"/>
        <w:jc w:val="both"/>
        <w:rPr>
          <w:sz w:val="22"/>
        </w:rPr>
      </w:pPr>
      <w:r>
        <w:rPr>
          <w:rFonts w:hint="eastAsia" w:ascii="Calibri" w:hAnsi="Calibri" w:eastAsia="Calibri"/>
          <w:b/>
          <w:color w:val="000000"/>
          <w:sz w:val="22"/>
        </w:rPr>
        <w:t>B</w:t>
      </w:r>
      <w:r>
        <w:rPr>
          <w:rFonts w:hint="eastAsia" w:ascii="宋体" w:hAnsi="宋体" w:eastAsia="宋体"/>
          <w:b/>
          <w:color w:val="000000"/>
          <w:sz w:val="22"/>
        </w:rPr>
        <w:t>.“理渠”是指“景乃商度地势，凿山阜，破砥绩，直截沟涧，防遏冲要，疏决壅积”。即顺应地势，开凿汴渠的新引水口，堵塞被黄河洪水冲成的汴渠附近的沟涧；加强堤防险工段的防</w:t>
      </w:r>
      <w:r>
        <w:rPr>
          <w:rFonts w:hint="eastAsia" w:ascii="宋体" w:hAnsi="宋体" w:eastAsia="宋体"/>
          <w:color w:val="000000"/>
          <w:sz w:val="22"/>
        </w:rPr>
        <w:t>护；将淤积不畅的渠道上游段加以疏浚。</w:t>
      </w:r>
    </w:p>
    <w:p w14:paraId="0601B1C1">
      <w:pPr>
        <w:wordWrap w:val="0"/>
        <w:autoSpaceDE w:val="0"/>
        <w:autoSpaceDN w:val="0"/>
        <w:spacing w:before="0" w:after="0" w:line="307" w:lineRule="auto"/>
        <w:ind w:right="20" w:firstLine="0"/>
        <w:jc w:val="both"/>
        <w:rPr>
          <w:sz w:val="22"/>
        </w:rPr>
      </w:pPr>
      <w:r>
        <w:rPr>
          <w:rFonts w:hint="eastAsia" w:ascii="Calibri" w:hAnsi="Calibri" w:eastAsia="Calibri"/>
          <w:color w:val="000000"/>
          <w:sz w:val="22"/>
        </w:rPr>
        <w:t>C</w:t>
      </w:r>
      <w:r>
        <w:rPr>
          <w:rFonts w:hint="eastAsia" w:ascii="宋体" w:hAnsi="宋体" w:eastAsia="宋体"/>
          <w:color w:val="000000"/>
          <w:sz w:val="22"/>
        </w:rPr>
        <w:t>.最后“十里立一水门”。学界对这句话有多种解释。近年，有学者认为“十里立一水门”中的“水门”意为可用于泄洪的分水口。此工程施工于黄河下游，多立水门以分杀水势。每道水</w:t>
      </w:r>
      <w:r>
        <w:rPr>
          <w:rFonts w:hint="eastAsia" w:ascii="宋体" w:hAnsi="宋体" w:eastAsia="宋体"/>
          <w:b/>
          <w:color w:val="000000"/>
          <w:sz w:val="22"/>
        </w:rPr>
        <w:t>门亦配套有堰埭设施，减弱水速和抬高水位，在洪水来临时兼用堰埭阻水和水门分水减轻洪峰，在枯水期时则应由周围自然水体经水渠补充黄河水位，达到“更相洄注”的效果。</w:t>
      </w:r>
    </w:p>
    <w:p w14:paraId="055ECFA7">
      <w:pPr>
        <w:wordWrap w:val="0"/>
        <w:autoSpaceDE w:val="0"/>
        <w:autoSpaceDN w:val="0"/>
        <w:spacing w:before="0" w:after="0" w:line="313" w:lineRule="auto"/>
        <w:ind w:right="20" w:firstLine="0"/>
        <w:jc w:val="both"/>
        <w:rPr>
          <w:sz w:val="22"/>
        </w:rPr>
      </w:pPr>
      <w:r>
        <w:rPr>
          <w:rFonts w:hint="eastAsia" w:ascii="宋体" w:hAnsi="宋体" w:eastAsia="宋体"/>
          <w:color w:val="000000"/>
          <w:sz w:val="22"/>
        </w:rPr>
        <w:t>总体上，王景是根据王莽时决口后几十年冲决成的大河溜势，随地势高低，通过疏浚壅塞，开凿高阜，截弯取直，修筑堤防和水门等措施，开辟了一条新的河道。这条新道自长寿津（今河</w:t>
      </w:r>
      <w:r>
        <w:rPr>
          <w:rFonts w:hint="eastAsia" w:ascii="宋体" w:hAnsi="宋体" w:eastAsia="宋体"/>
          <w:b/>
          <w:color w:val="000000"/>
          <w:sz w:val="22"/>
        </w:rPr>
        <w:t>南濮阳县西）由西汉大河别出，大体流经今冀鲁交界地区，在今山东利津县入海。</w:t>
      </w:r>
    </w:p>
    <w:p w14:paraId="24E0BB52">
      <w:pPr>
        <w:wordWrap w:val="0"/>
        <w:autoSpaceDE w:val="0"/>
        <w:autoSpaceDN w:val="0"/>
        <w:spacing w:before="0" w:after="0" w:line="353" w:lineRule="auto"/>
        <w:ind w:firstLine="0"/>
        <w:jc w:val="both"/>
        <w:rPr>
          <w:sz w:val="22"/>
        </w:rPr>
      </w:pPr>
      <w:r>
        <w:rPr>
          <w:rFonts w:hint="eastAsia" w:ascii="宋体" w:hAnsi="宋体" w:eastAsia="宋体"/>
          <w:b/>
          <w:color w:val="000000"/>
          <w:sz w:val="22"/>
        </w:rPr>
        <w:t>③王景治河的影响（评价）</w:t>
      </w:r>
    </w:p>
    <w:p w14:paraId="4B2E0509">
      <w:pPr>
        <w:wordWrap w:val="0"/>
        <w:autoSpaceDE w:val="0"/>
        <w:autoSpaceDN w:val="0"/>
        <w:spacing w:before="0" w:after="0" w:line="296" w:lineRule="auto"/>
        <w:ind w:right="20" w:firstLine="0"/>
        <w:jc w:val="both"/>
        <w:rPr>
          <w:sz w:val="22"/>
        </w:rPr>
      </w:pPr>
      <w:r>
        <w:rPr>
          <w:rFonts w:hint="eastAsia" w:ascii="宋体" w:hAnsi="宋体" w:eastAsia="宋体"/>
          <w:color w:val="000000"/>
          <w:sz w:val="22"/>
        </w:rPr>
        <w:t>王景治河取得了重大成就，技术上也有创新。王景治河的主要措施是在黄河大改道后的新河两岸系统修筑了千里长堤，将黄河新河道重新置于两岸大堤的约束之中。王景治河的最大成效是</w:t>
      </w:r>
      <w:r>
        <w:rPr>
          <w:rFonts w:hint="eastAsia" w:ascii="宋体" w:hAnsi="宋体" w:eastAsia="宋体"/>
          <w:b/>
          <w:color w:val="000000"/>
          <w:sz w:val="22"/>
        </w:rPr>
        <w:t>为黄河下游固定了一条入海近、河床比降大、水流挟沙能力强的理想行洪路线。其次，王景整修了汴渠，整修工程除整修堤防和河道外，主要集中在口门处。在施工中总结出“十里立一水</w:t>
      </w:r>
      <w:r>
        <w:rPr>
          <w:rFonts w:hint="eastAsia" w:ascii="宋体" w:hAnsi="宋体" w:eastAsia="宋体"/>
          <w:color w:val="000000"/>
          <w:sz w:val="22"/>
        </w:rPr>
        <w:t>门，令更相洄注”的办法，发展了在多沙河流上采用多水口形式引水的技术。</w:t>
      </w:r>
    </w:p>
    <w:p w14:paraId="5E2BC312">
      <w:pPr>
        <w:wordWrap w:val="0"/>
        <w:autoSpaceDE w:val="0"/>
        <w:autoSpaceDN w:val="0"/>
        <w:spacing w:before="0" w:after="0" w:line="302" w:lineRule="auto"/>
        <w:ind w:right="20" w:firstLine="0"/>
        <w:jc w:val="both"/>
        <w:rPr>
          <w:sz w:val="22"/>
        </w:rPr>
        <w:sectPr>
          <w:headerReference r:id="rId271" w:type="default"/>
          <w:footerReference r:id="rId272" w:type="default"/>
          <w:type w:val="continuous"/>
          <w:pgSz w:w="11900" w:h="19400"/>
          <w:pgMar w:top="1200" w:right="1200" w:bottom="540" w:left="1200" w:header="600" w:footer="240" w:gutter="0"/>
          <w:cols w:space="720" w:num="1"/>
        </w:sectPr>
      </w:pPr>
      <w:r>
        <w:rPr>
          <w:rFonts w:hint="eastAsia" w:ascii="宋体" w:hAnsi="宋体" w:eastAsia="宋体"/>
          <w:b/>
          <w:color w:val="000000"/>
          <w:sz w:val="22"/>
        </w:rPr>
        <w:t>总的来说，王景治河方法不仅解决了当时的黄河水患问题，而且为后续的黄河治理提供了宝贵的经验，使得黄河在接下来的</w:t>
      </w:r>
      <w:r>
        <w:rPr>
          <w:rFonts w:hint="eastAsia" w:ascii="Calibri" w:hAnsi="Calibri" w:eastAsia="Calibri"/>
          <w:b/>
          <w:color w:val="000000"/>
          <w:sz w:val="22"/>
        </w:rPr>
        <w:t>800</w:t>
      </w:r>
      <w:r>
        <w:rPr>
          <w:rFonts w:hint="eastAsia" w:ascii="宋体" w:hAnsi="宋体" w:eastAsia="宋体"/>
          <w:b/>
          <w:color w:val="000000"/>
          <w:sz w:val="22"/>
        </w:rPr>
        <w:t>多年里保持了相对的稳定，为当时的社会经济发展提供了重</w:t>
      </w:r>
      <w:r>
        <w:rPr>
          <w:rFonts w:hint="eastAsia" w:ascii="宋体" w:hAnsi="宋体" w:eastAsia="宋体"/>
          <w:color w:val="000000"/>
          <w:sz w:val="22"/>
        </w:rPr>
        <w:t>要的保障。</w:t>
      </w:r>
    </w:p>
    <w:p w14:paraId="0519E029">
      <w:pPr>
        <w:wordWrap w:val="0"/>
        <w:autoSpaceDE w:val="0"/>
        <w:autoSpaceDN w:val="0"/>
        <w:spacing w:before="0" w:after="0" w:line="241" w:lineRule="auto"/>
        <w:ind w:firstLine="0"/>
        <w:jc w:val="both"/>
        <w:rPr>
          <w:sz w:val="23"/>
        </w:rPr>
      </w:pPr>
      <w:r>
        <w:rPr>
          <w:rFonts w:hint="eastAsia" w:ascii="宋体" w:hAnsi="宋体" w:eastAsia="宋体"/>
          <w:b/>
          <w:color w:val="000000"/>
          <w:sz w:val="23"/>
        </w:rPr>
        <w:t>（二）宋元时期的黄河河患和治河措施</w:t>
      </w:r>
    </w:p>
    <w:p w14:paraId="2097838C">
      <w:pPr>
        <w:wordWrap w:val="0"/>
        <w:autoSpaceDE w:val="0"/>
        <w:autoSpaceDN w:val="0"/>
        <w:spacing w:before="0" w:after="0" w:line="305"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、北宋黄河三次“回河之争”及评价</w:t>
      </w:r>
    </w:p>
    <w:p w14:paraId="0C61BC1A">
      <w:pPr>
        <w:wordWrap w:val="0"/>
        <w:autoSpaceDE w:val="0"/>
        <w:autoSpaceDN w:val="0"/>
        <w:spacing w:before="0" w:after="0" w:line="297" w:lineRule="auto"/>
        <w:ind w:right="240" w:firstLine="0"/>
        <w:jc w:val="both"/>
        <w:rPr>
          <w:sz w:val="23"/>
        </w:rPr>
      </w:pPr>
      <w:r>
        <w:rPr>
          <w:rFonts w:hint="eastAsia" w:ascii="宋体" w:hAnsi="宋体" w:eastAsia="宋体"/>
          <w:color w:val="000000"/>
          <w:sz w:val="23"/>
        </w:rPr>
        <w:t>回河之争，是北宋仁宗、神宗、哲宗三朝对疏导黄河“东流”或“北流”引发的争议。因统治者强行引导黄河回到故道，故称为“回河”。</w:t>
      </w:r>
    </w:p>
    <w:p w14:paraId="63796E2A">
      <w:pPr>
        <w:wordWrap w:val="0"/>
        <w:autoSpaceDE w:val="0"/>
        <w:autoSpaceDN w:val="0"/>
        <w:spacing w:before="0" w:after="0" w:line="305" w:lineRule="auto"/>
        <w:ind w:right="240" w:firstLine="0"/>
        <w:jc w:val="both"/>
        <w:rPr>
          <w:sz w:val="23"/>
        </w:rPr>
      </w:pP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）背景：因下游淤高，宋代黄河进入频繁的决溢改道期。北宋河南滑县至濮阳河段决口次数最多，决口灾情十分严重。</w:t>
      </w:r>
      <w:r>
        <w:rPr>
          <w:rFonts w:hint="eastAsia" w:ascii="Calibri" w:hAnsi="Calibri" w:eastAsia="Calibri"/>
          <w:color w:val="000000"/>
          <w:sz w:val="23"/>
        </w:rPr>
        <w:t>1028</w:t>
      </w:r>
      <w:r>
        <w:rPr>
          <w:rFonts w:hint="eastAsia" w:ascii="宋体" w:hAnsi="宋体" w:eastAsia="宋体"/>
          <w:color w:val="000000"/>
          <w:sz w:val="23"/>
        </w:rPr>
        <w:t>年河决王楚埽，</w:t>
      </w:r>
      <w:r>
        <w:rPr>
          <w:rFonts w:hint="eastAsia" w:ascii="Calibri" w:hAnsi="Calibri" w:eastAsia="Calibri"/>
          <w:color w:val="000000"/>
          <w:sz w:val="23"/>
        </w:rPr>
        <w:t>1034</w:t>
      </w:r>
      <w:r>
        <w:rPr>
          <w:rFonts w:hint="eastAsia" w:ascii="宋体" w:hAnsi="宋体" w:eastAsia="宋体"/>
          <w:color w:val="000000"/>
          <w:sz w:val="23"/>
        </w:rPr>
        <w:t>年河决横陇埽，</w:t>
      </w:r>
      <w:r>
        <w:rPr>
          <w:rFonts w:hint="eastAsia" w:ascii="Calibri" w:hAnsi="Calibri" w:eastAsia="Calibri"/>
          <w:color w:val="000000"/>
          <w:sz w:val="23"/>
        </w:rPr>
        <w:t>1048</w:t>
      </w:r>
      <w:r>
        <w:rPr>
          <w:rFonts w:hint="eastAsia" w:ascii="宋体" w:hAnsi="宋体" w:eastAsia="宋体"/>
          <w:color w:val="000000"/>
          <w:sz w:val="23"/>
        </w:rPr>
        <w:t>年，河决澶州商胡埽，形成黄河北派。</w:t>
      </w:r>
    </w:p>
    <w:p w14:paraId="4749D697">
      <w:pPr>
        <w:wordWrap w:val="0"/>
        <w:autoSpaceDE w:val="0"/>
        <w:autoSpaceDN w:val="0"/>
        <w:spacing w:before="0" w:after="0" w:line="316" w:lineRule="auto"/>
        <w:ind w:right="240" w:firstLine="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）内容</w:t>
      </w:r>
      <w:r>
        <w:rPr>
          <w:rFonts w:hint="eastAsia" w:ascii="宋体" w:hAnsi="宋体" w:eastAsia="宋体"/>
          <w:b/>
          <w:color w:val="000000"/>
          <w:sz w:val="23"/>
        </w:rPr>
        <w:t>：</w:t>
      </w:r>
      <w:r>
        <w:rPr>
          <w:rFonts w:hint="eastAsia" w:ascii="宋体" w:hAnsi="宋体" w:eastAsia="宋体"/>
          <w:color w:val="000000"/>
          <w:sz w:val="23"/>
        </w:rPr>
        <w:t>①第一次回河之争。</w:t>
      </w:r>
      <w:r>
        <w:rPr>
          <w:rFonts w:hint="eastAsia" w:ascii="Calibri" w:hAnsi="Calibri" w:eastAsia="Calibri"/>
          <w:color w:val="000000"/>
          <w:sz w:val="23"/>
        </w:rPr>
        <w:t>1048</w:t>
      </w:r>
      <w:r>
        <w:rPr>
          <w:rFonts w:hint="eastAsia" w:ascii="宋体" w:hAnsi="宋体" w:eastAsia="宋体"/>
          <w:color w:val="000000"/>
          <w:sz w:val="23"/>
        </w:rPr>
        <w:t>年，黄河在澶州商胡决口，东北至乾宁军合御河入海。北京留守等人主张恢复京东故道，欧阳修等人极力反对回河，主张维持北流。宋仁宗采纳回河东流的意见，引黄河水入横陇故道。水流宣泄不及，水死者甚多，遂失败。</w:t>
      </w:r>
    </w:p>
    <w:p w14:paraId="7322BE06">
      <w:pPr>
        <w:wordWrap w:val="0"/>
        <w:autoSpaceDE w:val="0"/>
        <w:autoSpaceDN w:val="0"/>
        <w:spacing w:before="0" w:after="0" w:line="309" w:lineRule="auto"/>
        <w:ind w:right="240" w:firstLine="0"/>
        <w:jc w:val="both"/>
        <w:rPr>
          <w:sz w:val="23"/>
        </w:rPr>
      </w:pPr>
      <w:r>
        <w:rPr>
          <w:rFonts w:hint="eastAsia" w:ascii="宋体" w:hAnsi="宋体" w:eastAsia="宋体"/>
          <w:color w:val="000000"/>
          <w:sz w:val="23"/>
        </w:rPr>
        <w:t>②第二次回河之争。由于商胡故道经常泛滥，为了避免回复东流，走淤积已高的京东故道和横陇故道，都转运使韩贽建议在北流大河与京东故道之间开浚支河分流，称为二股河，为东流。但黄河仍屡屡溃决北流，都水监丞李立之等力主回河。司马光建议待东流渐深、北流淤浅后，再塞北流。都水监张巩奏请尽快闭断北流，不久东流连年决口。</w:t>
      </w:r>
    </w:p>
    <w:p w14:paraId="0BF1E23B">
      <w:pPr>
        <w:wordWrap w:val="0"/>
        <w:autoSpaceDE w:val="0"/>
        <w:autoSpaceDN w:val="0"/>
        <w:spacing w:before="0" w:after="0" w:line="305" w:lineRule="auto"/>
        <w:ind w:right="240" w:firstLine="0"/>
        <w:jc w:val="both"/>
        <w:rPr>
          <w:sz w:val="23"/>
        </w:rPr>
      </w:pPr>
      <w:r>
        <w:rPr>
          <w:rFonts w:hint="eastAsia" w:ascii="宋体" w:hAnsi="宋体" w:eastAsia="宋体"/>
          <w:color w:val="000000"/>
          <w:sz w:val="23"/>
        </w:rPr>
        <w:t>③第三次回河之争。哲宗继位后，黄河回复北流在冀中平原来回摆动，争议再起。此次回河东流明确提出以御辽为出发点，但又认为东流难行，文彦博、吕大防等人力主回河东流，认为北流无险可守。苏辙等人认为东流高仰，北流顺下，决不可回。最后，回流的意见迎合了哲宗的御辽意图，于是逼水东流，灾情更加严重。</w:t>
      </w:r>
    </w:p>
    <w:p w14:paraId="4F1174D0">
      <w:pPr>
        <w:wordWrap w:val="0"/>
        <w:autoSpaceDE w:val="0"/>
        <w:autoSpaceDN w:val="0"/>
        <w:spacing w:before="0" w:after="0" w:line="308"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）评价</w:t>
      </w:r>
      <w:r>
        <w:rPr>
          <w:rFonts w:hint="eastAsia" w:ascii="宋体" w:hAnsi="宋体" w:eastAsia="宋体"/>
          <w:color w:val="000000"/>
          <w:sz w:val="23"/>
        </w:rPr>
        <w:t>：北宋三次回河的失败，除了社会制度和政治军事方面的原因外，主要是未考虑地</w:t>
      </w:r>
      <w:r>
        <w:rPr>
          <w:rFonts w:hint="eastAsia" w:ascii="宋体" w:hAnsi="宋体" w:eastAsia="宋体"/>
          <w:b/>
          <w:color w:val="000000"/>
          <w:sz w:val="23"/>
        </w:rPr>
        <w:t>形条件和对泥沙的处理。黄河东流故道河床淤积较高，河床狭窄，下游泄水不畅，两岸堤防不</w:t>
      </w:r>
      <w:r>
        <w:rPr>
          <w:rFonts w:hint="eastAsia" w:ascii="宋体" w:hAnsi="宋体" w:eastAsia="宋体"/>
          <w:color w:val="000000"/>
          <w:sz w:val="23"/>
        </w:rPr>
        <w:t>全。而北流河道经行的地势比东流路线低，行水状况也比东流好，挟沙力等条件均优于东流河道。但是朝廷把治黄的重点放在回河东流上，河患日趋严重。这场争议不仅没有解决黄河治理</w:t>
      </w:r>
      <w:r>
        <w:rPr>
          <w:rFonts w:hint="eastAsia" w:ascii="宋体" w:hAnsi="宋体" w:eastAsia="宋体"/>
          <w:b/>
          <w:color w:val="000000"/>
          <w:sz w:val="23"/>
        </w:rPr>
        <w:t>的问题，反而使朝中的矛盾更加复杂尖锐，最终导致了河北防线的崩溃和国家的衰落。</w:t>
      </w:r>
    </w:p>
    <w:p w14:paraId="553E5099">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、元朝贾鲁治河</w:t>
      </w:r>
    </w:p>
    <w:p w14:paraId="4E2B2449">
      <w:pPr>
        <w:wordWrap w:val="0"/>
        <w:autoSpaceDE w:val="0"/>
        <w:autoSpaceDN w:val="0"/>
        <w:spacing w:before="0" w:after="0" w:line="297"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）背景</w:t>
      </w:r>
      <w:r>
        <w:rPr>
          <w:rFonts w:hint="eastAsia" w:ascii="宋体" w:hAnsi="宋体" w:eastAsia="宋体"/>
          <w:color w:val="000000"/>
          <w:sz w:val="23"/>
        </w:rPr>
        <w:t>：黄河自南宋初年南决夺淮泗入海以后，河道不断南摆。元初，黄河下游开始夺涡、颍二水入淮，达到了黄河冲积平原南部最右的极限。此时处于黄河处于多股入淮时期，支分繁多，变迁紊乱。大德以后，逐渐形成了以东南于徐州入泗的汴道一股为正流。</w:t>
      </w:r>
      <w:r>
        <w:rPr>
          <w:rFonts w:hint="eastAsia" w:ascii="Calibri" w:hAnsi="Calibri" w:eastAsia="Calibri"/>
          <w:color w:val="000000"/>
          <w:sz w:val="23"/>
        </w:rPr>
        <w:t>1351</w:t>
      </w:r>
      <w:r>
        <w:rPr>
          <w:rFonts w:hint="eastAsia" w:ascii="宋体" w:hAnsi="宋体" w:eastAsia="宋体"/>
          <w:color w:val="000000"/>
          <w:sz w:val="23"/>
        </w:rPr>
        <w:t>年贾鲁治河即在汴道基础上加以修竣，形成了一条固定的黄河正流，史称“贾鲁河”。</w:t>
      </w:r>
    </w:p>
    <w:p w14:paraId="694DD0C5">
      <w:pPr>
        <w:wordWrap w:val="0"/>
        <w:autoSpaceDE w:val="0"/>
        <w:autoSpaceDN w:val="0"/>
        <w:spacing w:before="0" w:after="0" w:line="309" w:lineRule="auto"/>
        <w:ind w:right="24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）措施：</w:t>
      </w:r>
      <w:r>
        <w:rPr>
          <w:rFonts w:hint="eastAsia" w:ascii="宋体" w:hAnsi="宋体" w:eastAsia="宋体"/>
          <w:color w:val="000000"/>
          <w:sz w:val="23"/>
        </w:rPr>
        <w:t>贾鲁治河的基本方法是疏、浚、塞并举。疏就是疏导积水，浚就是浚深河床，塞就是堵塞决口。疏浚的对象有生地，就是避开原来弯曲的故道，为截弯取直而开的平地，此外还有故道和河身。堵塞决口也有不同情况，决口分缺口、豁口和龙口三种。缺口指河水旁决而已成川流的；豁口指堤防残缺处，水涨时则河水溢出于口，水退时口不出水；龙口指决口后新</w:t>
      </w:r>
      <w:r>
        <w:rPr>
          <w:rFonts w:hint="eastAsia" w:ascii="宋体" w:hAnsi="宋体" w:eastAsia="宋体"/>
          <w:b/>
          <w:color w:val="000000"/>
          <w:sz w:val="23"/>
        </w:rPr>
        <w:t>道和故道分汊处。贾鲁的治河工程中疏浚的河道共</w:t>
      </w:r>
      <w:r>
        <w:rPr>
          <w:rFonts w:hint="eastAsia" w:ascii="Calibri" w:hAnsi="Calibri" w:eastAsia="Calibri"/>
          <w:b/>
          <w:color w:val="000000"/>
          <w:sz w:val="23"/>
        </w:rPr>
        <w:t>280</w:t>
      </w:r>
      <w:r>
        <w:rPr>
          <w:rFonts w:hint="eastAsia" w:ascii="宋体" w:hAnsi="宋体" w:eastAsia="宋体"/>
          <w:b/>
          <w:color w:val="000000"/>
          <w:sz w:val="23"/>
        </w:rPr>
        <w:t>里</w:t>
      </w:r>
      <w:r>
        <w:rPr>
          <w:rFonts w:hint="eastAsia" w:ascii="Calibri" w:hAnsi="Calibri" w:eastAsia="Calibri"/>
          <w:b/>
          <w:color w:val="000000"/>
          <w:sz w:val="23"/>
        </w:rPr>
        <w:t>150</w:t>
      </w:r>
      <w:r>
        <w:rPr>
          <w:rFonts w:hint="eastAsia" w:ascii="宋体" w:hAnsi="宋体" w:eastAsia="宋体"/>
          <w:b/>
          <w:color w:val="000000"/>
          <w:sz w:val="23"/>
        </w:rPr>
        <w:t>步，其中</w:t>
      </w:r>
      <w:r>
        <w:rPr>
          <w:rFonts w:hint="eastAsia" w:ascii="Calibri" w:hAnsi="Calibri" w:eastAsia="Calibri"/>
          <w:b/>
          <w:color w:val="000000"/>
          <w:sz w:val="23"/>
        </w:rPr>
        <w:t>182</w:t>
      </w:r>
      <w:r>
        <w:rPr>
          <w:rFonts w:hint="eastAsia" w:ascii="宋体" w:hAnsi="宋体" w:eastAsia="宋体"/>
          <w:b/>
          <w:color w:val="000000"/>
          <w:sz w:val="23"/>
        </w:rPr>
        <w:t>里是黄河正流河道。</w:t>
      </w:r>
      <w:r>
        <w:rPr>
          <w:rFonts w:hint="eastAsia" w:ascii="宋体" w:hAnsi="宋体" w:eastAsia="宋体"/>
          <w:color w:val="000000"/>
          <w:sz w:val="23"/>
        </w:rPr>
        <w:t>此外，从凹里开减水河，经张赞店至杨青村接入故道，起分泄洪水、减杀水势的作用。这是工程的第一部分。工程的第二部分是修复堤防，主要修筑北岸堤防，为挽河故道后的安全准备了条件。工程的第三部分在口门作截河三坝，以期挑溜归故，减少口门的压力。最后是下埽堵塞决口，在洪峰时期采用二十七只大船同时凿沉的办法，抢险堵塞。</w:t>
      </w:r>
    </w:p>
    <w:p w14:paraId="30B9CBC2">
      <w:pPr>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）影响</w:t>
      </w:r>
    </w:p>
    <w:p w14:paraId="1BE2A6AB">
      <w:pPr>
        <w:wordWrap w:val="0"/>
        <w:autoSpaceDE w:val="0"/>
        <w:autoSpaceDN w:val="0"/>
        <w:spacing w:before="0" w:after="0" w:line="305" w:lineRule="auto"/>
        <w:ind w:firstLine="0"/>
        <w:jc w:val="both"/>
        <w:rPr>
          <w:sz w:val="23"/>
        </w:rPr>
      </w:pPr>
      <w:r>
        <w:rPr>
          <w:rFonts w:hint="eastAsia" w:ascii="宋体" w:hAnsi="宋体" w:eastAsia="宋体"/>
          <w:color w:val="000000"/>
          <w:sz w:val="23"/>
        </w:rPr>
        <w:t>贾鲁治河在黄河历史上有着十分重要的地位，对后世的治河有着很大影响。</w:t>
      </w:r>
    </w:p>
    <w:p w14:paraId="06207FA8">
      <w:pPr>
        <w:wordWrap w:val="0"/>
        <w:autoSpaceDE w:val="0"/>
        <w:autoSpaceDN w:val="0"/>
        <w:spacing w:before="0" w:after="0" w:line="297" w:lineRule="auto"/>
        <w:ind w:right="240" w:firstLine="0"/>
        <w:jc w:val="both"/>
        <w:rPr>
          <w:sz w:val="23"/>
        </w:rPr>
      </w:pPr>
      <w:r>
        <w:rPr>
          <w:rFonts w:hint="eastAsia" w:ascii="宋体" w:hAnsi="宋体" w:eastAsia="宋体"/>
          <w:color w:val="000000"/>
          <w:sz w:val="23"/>
        </w:rPr>
        <w:t>第一、贾鲁所浚的贾鲁河在明代前期为黄河的正流，有时为黄河下游一股重要的分流，至明代嘉靖年间，前后有两百年历史。</w:t>
      </w:r>
    </w:p>
    <w:p w14:paraId="6F7929E3">
      <w:pPr>
        <w:wordWrap w:val="0"/>
        <w:autoSpaceDE w:val="0"/>
        <w:autoSpaceDN w:val="0"/>
        <w:spacing w:before="0" w:after="0" w:line="313" w:lineRule="auto"/>
        <w:ind w:right="240" w:firstLine="0"/>
        <w:jc w:val="both"/>
        <w:rPr>
          <w:sz w:val="23"/>
        </w:rPr>
      </w:pPr>
      <w:r>
        <w:rPr>
          <w:rFonts w:hint="eastAsia" w:ascii="宋体" w:hAnsi="宋体" w:eastAsia="宋体"/>
          <w:color w:val="000000"/>
          <w:sz w:val="23"/>
        </w:rPr>
        <w:t>第二、贾鲁治河方针是疏浚塞并举，从他的实践来看是先疏浚而后堵塞决口。这一点是十分重要的。贾鲁在堵口前先疏浚故道、开挖减水河，保证了堵口后，河复故道的水流畅通。</w:t>
      </w:r>
    </w:p>
    <w:p w14:paraId="3D0A7F34">
      <w:pPr>
        <w:wordWrap w:val="0"/>
        <w:autoSpaceDE w:val="0"/>
        <w:autoSpaceDN w:val="0"/>
        <w:spacing w:before="0" w:after="0" w:line="305" w:lineRule="auto"/>
        <w:ind w:right="240" w:firstLine="0"/>
        <w:jc w:val="both"/>
        <w:rPr>
          <w:sz w:val="23"/>
        </w:rPr>
      </w:pPr>
      <w:r>
        <w:rPr>
          <w:rFonts w:hint="eastAsia" w:ascii="宋体" w:hAnsi="宋体" w:eastAsia="宋体"/>
          <w:color w:val="000000"/>
          <w:sz w:val="23"/>
        </w:rPr>
        <w:t>第三、他治理黄河着力于恢复故道，也就是金代以来长期形成的汴道。这在当时历史条件下，是既符合自然地理的规律，因为黄河东南由淮入海，汴道是最近直的一道；又符合当时社会经济的需要，因为东南由淮入海可借作漕运航道。</w:t>
      </w:r>
    </w:p>
    <w:p w14:paraId="2A9286A6">
      <w:pPr>
        <w:wordWrap w:val="0"/>
        <w:autoSpaceDE w:val="0"/>
        <w:autoSpaceDN w:val="0"/>
        <w:spacing w:before="0" w:after="0" w:line="321" w:lineRule="auto"/>
        <w:ind w:firstLine="0"/>
        <w:jc w:val="both"/>
        <w:rPr>
          <w:sz w:val="23"/>
        </w:rPr>
        <w:sectPr>
          <w:headerReference r:id="rId273" w:type="default"/>
          <w:footerReference r:id="rId274" w:type="default"/>
          <w:type w:val="continuous"/>
          <w:pgSz w:w="11900" w:h="19880"/>
          <w:pgMar w:top="720" w:right="960" w:bottom="520" w:left="960" w:header="360" w:footer="200" w:gutter="0"/>
          <w:cols w:space="720" w:num="1"/>
        </w:sectPr>
      </w:pPr>
      <w:r>
        <w:rPr>
          <w:rFonts w:hint="eastAsia" w:ascii="宋体" w:hAnsi="宋体" w:eastAsia="宋体"/>
          <w:b/>
          <w:color w:val="000000"/>
          <w:sz w:val="23"/>
        </w:rPr>
        <w:t>局限性</w:t>
      </w:r>
      <w:r>
        <w:rPr>
          <w:rFonts w:hint="eastAsia" w:ascii="宋体" w:hAnsi="宋体" w:eastAsia="宋体"/>
          <w:color w:val="000000"/>
          <w:sz w:val="23"/>
        </w:rPr>
        <w:t>：贾鲁治河后在平息河患上效果并不显著，原因十分复杂。这里关系到上游的水土流失</w:t>
      </w:r>
    </w:p>
    <w:p w14:paraId="79A8E574">
      <w:pPr>
        <w:wordWrap w:val="0"/>
        <w:autoSpaceDE w:val="0"/>
        <w:autoSpaceDN w:val="0"/>
        <w:spacing w:before="0" w:after="0" w:line="235" w:lineRule="auto"/>
        <w:ind w:firstLine="0"/>
        <w:jc w:val="both"/>
        <w:rPr>
          <w:sz w:val="22"/>
        </w:rPr>
      </w:pPr>
      <w:r>
        <w:rPr>
          <w:rFonts w:hint="eastAsia" w:ascii="宋体" w:hAnsi="宋体" w:eastAsia="宋体"/>
          <w:color w:val="000000"/>
          <w:sz w:val="22"/>
        </w:rPr>
        <w:t>状况，下游河道的维护和整治，洪水的大小，以及治河官吏的能力等等。</w:t>
      </w:r>
    </w:p>
    <w:p w14:paraId="63FB7B3B">
      <w:pPr>
        <w:wordWrap w:val="0"/>
        <w:autoSpaceDE w:val="0"/>
        <w:autoSpaceDN w:val="0"/>
        <w:spacing w:before="0" w:after="0" w:line="239" w:lineRule="auto"/>
        <w:ind w:firstLine="0"/>
        <w:jc w:val="both"/>
        <w:rPr>
          <w:rFonts w:hint="eastAsia" w:ascii="宋体" w:hAnsi="宋体" w:eastAsia="宋体"/>
          <w:color w:val="000000"/>
          <w:sz w:val="22"/>
        </w:rPr>
      </w:pPr>
    </w:p>
    <w:p w14:paraId="29E0765C">
      <w:pPr>
        <w:wordWrap w:val="0"/>
        <w:autoSpaceDE w:val="0"/>
        <w:autoSpaceDN w:val="0"/>
        <w:spacing w:before="0" w:after="0" w:line="365" w:lineRule="auto"/>
        <w:ind w:firstLine="0"/>
        <w:jc w:val="both"/>
        <w:rPr>
          <w:sz w:val="22"/>
        </w:rPr>
      </w:pPr>
      <w:r>
        <w:rPr>
          <w:rFonts w:hint="eastAsia" w:ascii="宋体" w:hAnsi="宋体" w:eastAsia="宋体"/>
          <w:b/>
          <w:color w:val="000000"/>
          <w:sz w:val="22"/>
        </w:rPr>
        <w:t>（三）明代黄河河患与潘季驯治河</w:t>
      </w:r>
    </w:p>
    <w:p w14:paraId="77FB8BC6">
      <w:pPr>
        <w:autoSpaceDE w:val="0"/>
        <w:autoSpaceDN w:val="0"/>
        <w:spacing w:before="0" w:after="0" w:line="285"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、背景</w:t>
      </w:r>
    </w:p>
    <w:p w14:paraId="2A4CEE47">
      <w:pPr>
        <w:wordWrap w:val="0"/>
        <w:autoSpaceDE w:val="0"/>
        <w:autoSpaceDN w:val="0"/>
        <w:spacing w:before="0" w:after="0" w:line="294" w:lineRule="auto"/>
        <w:ind w:right="40" w:firstLine="0"/>
        <w:jc w:val="both"/>
        <w:rPr>
          <w:sz w:val="22"/>
        </w:rPr>
      </w:pPr>
      <w:r>
        <w:rPr>
          <w:rFonts w:hint="eastAsia" w:ascii="宋体" w:hAnsi="宋体" w:eastAsia="宋体"/>
          <w:color w:val="000000"/>
          <w:sz w:val="22"/>
        </w:rPr>
        <w:t>明代前期，黄河河道摆动频繁，向北决口经常冲断运河，阻断运往北京的漕粮通道。时治河确定“北堵南分”的方针，造成河道混乱，社会动荡，人们迫切需要一条有稳定河道的黄河。且此时期，黄河入淮的主河道开始形成。由此，明代后期，潘季驯提出“筑堤束水，蓄清刷黄”的治河方略，对黄、淮、运进行综合治理。</w:t>
      </w:r>
    </w:p>
    <w:p w14:paraId="4DDF3DE3">
      <w:pPr>
        <w:wordWrap w:val="0"/>
        <w:autoSpaceDE w:val="0"/>
        <w:autoSpaceDN w:val="0"/>
        <w:spacing w:before="0" w:after="0" w:line="336"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、潘季驯治河的措施</w:t>
      </w:r>
    </w:p>
    <w:p w14:paraId="4F7C7A44">
      <w:pPr>
        <w:wordWrap w:val="0"/>
        <w:autoSpaceDE w:val="0"/>
        <w:autoSpaceDN w:val="0"/>
        <w:spacing w:before="0" w:after="0" w:line="300" w:lineRule="auto"/>
        <w:ind w:right="40" w:firstLine="0"/>
        <w:jc w:val="both"/>
        <w:rPr>
          <w:sz w:val="22"/>
        </w:rPr>
      </w:pPr>
      <w:r>
        <w:rPr>
          <w:rFonts w:hint="eastAsia" w:ascii="宋体" w:hAnsi="宋体" w:eastAsia="宋体"/>
          <w:b/>
          <w:color w:val="000000"/>
          <w:sz w:val="22"/>
        </w:rPr>
        <w:t>①潘季驯的治河总方略是“以河治河，以水攻沙”。他试图利用黄河水沙关系的自然规律，加大水流的挟沙能力来刷深河槽，减少淤积。“以水攻沙”的基本措施是“筑堤束水”，坚筑双重堤防，缩小黄河过流断面，提高河流挟沙能力，减少河道淤积，从而改善黄河的行洪能力。</w:t>
      </w:r>
      <w:r>
        <w:rPr>
          <w:rFonts w:hint="eastAsia" w:ascii="宋体" w:hAnsi="宋体" w:eastAsia="宋体"/>
          <w:color w:val="000000"/>
          <w:sz w:val="22"/>
        </w:rPr>
        <w:t>双重堤防是：</w:t>
      </w:r>
      <w:r>
        <w:rPr>
          <w:rFonts w:hint="eastAsia" w:ascii="宋体" w:hAnsi="宋体" w:eastAsia="宋体"/>
          <w:b/>
          <w:color w:val="000000"/>
          <w:sz w:val="22"/>
        </w:rPr>
        <w:t>河道中临近常年行水河槽的缕堤即“近堤”和远离河槽在河滩地上的遥堤，缕堤</w:t>
      </w:r>
      <w:r>
        <w:rPr>
          <w:rFonts w:hint="eastAsia" w:ascii="宋体" w:hAnsi="宋体" w:eastAsia="宋体"/>
          <w:color w:val="000000"/>
          <w:sz w:val="22"/>
        </w:rPr>
        <w:t>用以缩窄河道行水，利用中小洪水刷深河槽，稳定中泓。遥堤用以防范汛期洪水漫溢，洪水落淤后可以固滩固堤。为了防止漫溃之水对遥堤的冲刷，潘季驯又利用格堤，淤高滩地，就这样由“攻沙”进而为“用沙”，总结出了“淤滩固堤”之法。</w:t>
      </w:r>
    </w:p>
    <w:p w14:paraId="5EA5AB96">
      <w:pPr>
        <w:wordWrap w:val="0"/>
        <w:autoSpaceDE w:val="0"/>
        <w:autoSpaceDN w:val="0"/>
        <w:spacing w:before="0" w:after="0" w:line="299" w:lineRule="auto"/>
        <w:ind w:right="40" w:firstLine="0"/>
        <w:jc w:val="both"/>
        <w:rPr>
          <w:sz w:val="22"/>
        </w:rPr>
      </w:pPr>
      <w:r>
        <w:rPr>
          <w:rFonts w:hint="eastAsia" w:ascii="宋体" w:hAnsi="宋体" w:eastAsia="宋体"/>
          <w:color w:val="000000"/>
          <w:sz w:val="22"/>
        </w:rPr>
        <w:t>②“逼淮入黄，蓄清刷黄”。隆庆、万历年间，清口及清口以下至云梯关的黄淮入海尾闾淤积已十分严重，不仅威胁到漕运的安全，而且给淮扬地区造成极大危害。潘季驯针对这一情况，</w:t>
      </w:r>
      <w:r>
        <w:rPr>
          <w:rFonts w:hint="eastAsia" w:ascii="宋体" w:hAnsi="宋体" w:eastAsia="宋体"/>
          <w:b/>
          <w:color w:val="000000"/>
          <w:sz w:val="22"/>
        </w:rPr>
        <w:t>提出了解决清口泥沙问题的方针-“逼淮入黄，蓄清刷黄”。潘季驯在黄河上堵决口，筑遥堤，挽河归槽；在淮河上筑高家堰，抬高洪泽湖水位，以洪泽湖清水来冲刷黄河河口段的积沙，</w:t>
      </w:r>
      <w:r>
        <w:rPr>
          <w:rFonts w:hint="eastAsia" w:ascii="宋体" w:hAnsi="宋体" w:eastAsia="宋体"/>
          <w:color w:val="000000"/>
          <w:sz w:val="22"/>
        </w:rPr>
        <w:t>此所谓“蓄清刷黄”。这在一定程度上减缓了清口的淤积，延缓清口以下黄淮入海尾闾河床抬</w:t>
      </w:r>
      <w:r>
        <w:rPr>
          <w:rFonts w:hint="eastAsia" w:ascii="宋体" w:hAnsi="宋体" w:eastAsia="宋体"/>
          <w:b/>
          <w:color w:val="000000"/>
          <w:sz w:val="22"/>
        </w:rPr>
        <w:t>高的速度，可以在一定时期内保证京杭运河的基本畅通。</w:t>
      </w:r>
    </w:p>
    <w:p w14:paraId="6B2508AE">
      <w:pPr>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、影响</w:t>
      </w:r>
    </w:p>
    <w:p w14:paraId="520C7F10">
      <w:pPr>
        <w:wordWrap w:val="0"/>
        <w:autoSpaceDE w:val="0"/>
        <w:autoSpaceDN w:val="0"/>
        <w:spacing w:before="0" w:after="0" w:line="285" w:lineRule="auto"/>
        <w:ind w:right="4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）积极影响：</w:t>
      </w:r>
      <w:r>
        <w:rPr>
          <w:rFonts w:hint="eastAsia" w:ascii="宋体" w:hAnsi="宋体" w:eastAsia="宋体"/>
          <w:color w:val="000000"/>
          <w:sz w:val="22"/>
        </w:rPr>
        <w:t>①潘季驯在治河过程中，创造性地提出了“以河治河、束水攻沙”等治河方略，和黄、淮、运综合治理的思想，并在实践中取得了显著成就，而且对后世的治河工作产生了深远的影响。清代靳辅治河就继承了此思想。</w:t>
      </w:r>
    </w:p>
    <w:p w14:paraId="4FC43B44">
      <w:pPr>
        <w:wordWrap w:val="0"/>
        <w:autoSpaceDE w:val="0"/>
        <w:autoSpaceDN w:val="0"/>
        <w:spacing w:before="0" w:after="0" w:line="302" w:lineRule="auto"/>
        <w:ind w:right="40" w:firstLine="0"/>
        <w:jc w:val="both"/>
        <w:rPr>
          <w:sz w:val="22"/>
        </w:rPr>
      </w:pPr>
      <w:r>
        <w:rPr>
          <w:rFonts w:hint="eastAsia" w:ascii="宋体" w:hAnsi="宋体" w:eastAsia="宋体"/>
          <w:color w:val="000000"/>
          <w:sz w:val="22"/>
        </w:rPr>
        <w:t>②通过蓄清刷黄，一定程度上缓解了河流泛滥决溢的危害，保证了运河的畅通和安全，但同时也带来了新的环境问题。包括湿地扩大、圩田和垛田的增长等。</w:t>
      </w:r>
    </w:p>
    <w:p w14:paraId="086CB84D">
      <w:pPr>
        <w:wordWrap w:val="0"/>
        <w:autoSpaceDE w:val="0"/>
        <w:autoSpaceDN w:val="0"/>
        <w:spacing w:before="0" w:after="0" w:line="306" w:lineRule="auto"/>
        <w:ind w:right="40" w:firstLine="0"/>
        <w:jc w:val="both"/>
        <w:rPr>
          <w:sz w:val="22"/>
        </w:rPr>
      </w:pP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）局限性</w:t>
      </w:r>
      <w:r>
        <w:rPr>
          <w:rFonts w:hint="eastAsia" w:ascii="宋体" w:hAnsi="宋体" w:eastAsia="宋体"/>
          <w:b/>
          <w:color w:val="000000"/>
          <w:sz w:val="22"/>
        </w:rPr>
        <w:t>：</w:t>
      </w:r>
      <w:r>
        <w:rPr>
          <w:rFonts w:hint="eastAsia" w:ascii="宋体" w:hAnsi="宋体" w:eastAsia="宋体"/>
          <w:color w:val="000000"/>
          <w:sz w:val="22"/>
        </w:rPr>
        <w:t>潘季驯的治河措施虽然在一定程度上减少了黄河的泥沙沉积，但并未从根本上</w:t>
      </w:r>
      <w:r>
        <w:rPr>
          <w:rFonts w:hint="eastAsia" w:ascii="宋体" w:hAnsi="宋体" w:eastAsia="宋体"/>
          <w:b/>
          <w:color w:val="000000"/>
          <w:sz w:val="22"/>
        </w:rPr>
        <w:t>解决问题，黄河河身仍然不断抬高，导致下游地区的洪水风险增加。河口不断延伸，河岸堆</w:t>
      </w:r>
      <w:r>
        <w:rPr>
          <w:rFonts w:hint="eastAsia" w:ascii="宋体" w:hAnsi="宋体" w:eastAsia="宋体"/>
          <w:color w:val="000000"/>
          <w:sz w:val="22"/>
        </w:rPr>
        <w:t>积海岸不断向外成陆。淮河上游因为下游排水不畅，水流壅塞，产生一系列小型湖泊群。洪</w:t>
      </w:r>
      <w:r>
        <w:rPr>
          <w:rFonts w:hint="eastAsia" w:ascii="宋体" w:hAnsi="宋体" w:eastAsia="宋体"/>
          <w:b/>
          <w:color w:val="000000"/>
          <w:sz w:val="22"/>
        </w:rPr>
        <w:t>涝引发土地盐碱化，平破坏江淮地区的农业生产。淮河下游地势高于湖水，引入湖水倒灌，</w:t>
      </w:r>
      <w:r>
        <w:rPr>
          <w:rFonts w:hint="eastAsia" w:ascii="宋体" w:hAnsi="宋体" w:eastAsia="宋体"/>
          <w:color w:val="000000"/>
          <w:sz w:val="22"/>
        </w:rPr>
        <w:t>对周围地区造成洪涝灾害，泗州城最终被洪水淹没。</w:t>
      </w:r>
    </w:p>
    <w:p w14:paraId="3579B6EE">
      <w:pPr>
        <w:wordWrap w:val="0"/>
        <w:autoSpaceDE w:val="0"/>
        <w:autoSpaceDN w:val="0"/>
        <w:spacing w:before="0" w:after="0" w:line="239" w:lineRule="auto"/>
        <w:ind w:firstLine="0"/>
        <w:jc w:val="both"/>
        <w:rPr>
          <w:rFonts w:hint="eastAsia" w:ascii="宋体" w:hAnsi="宋体" w:eastAsia="宋体"/>
          <w:color w:val="000000"/>
          <w:sz w:val="22"/>
        </w:rPr>
      </w:pPr>
    </w:p>
    <w:p w14:paraId="5981AC8C">
      <w:pPr>
        <w:wordWrap w:val="0"/>
        <w:autoSpaceDE w:val="0"/>
        <w:autoSpaceDN w:val="0"/>
        <w:spacing w:before="0" w:after="0" w:line="416" w:lineRule="auto"/>
        <w:ind w:firstLine="0"/>
        <w:jc w:val="both"/>
        <w:rPr>
          <w:sz w:val="22"/>
        </w:rPr>
      </w:pPr>
      <w:r>
        <w:rPr>
          <w:rFonts w:hint="eastAsia" w:ascii="宋体" w:hAnsi="宋体" w:eastAsia="宋体"/>
          <w:b/>
          <w:color w:val="000000"/>
          <w:sz w:val="22"/>
        </w:rPr>
        <w:t>（四）清代靳辅治河</w:t>
      </w:r>
    </w:p>
    <w:p w14:paraId="0C716AE3">
      <w:pPr>
        <w:wordWrap w:val="0"/>
        <w:autoSpaceDE w:val="0"/>
        <w:autoSpaceDN w:val="0"/>
        <w:spacing w:before="0" w:after="0" w:line="285" w:lineRule="auto"/>
        <w:ind w:right="4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、背景：</w:t>
      </w:r>
      <w:r>
        <w:rPr>
          <w:rFonts w:hint="eastAsia" w:ascii="宋体" w:hAnsi="宋体" w:eastAsia="宋体"/>
          <w:color w:val="000000"/>
          <w:sz w:val="22"/>
        </w:rPr>
        <w:t>明末清初，由于长期的战争，河道年久失修，致使堤防不坚，经常泛滥决口，河患十分频繁。漕粮无出，财政收入变成了无源之水，以致国库空虚，社会严重动荡不安。玄烨亲</w:t>
      </w:r>
      <w:r>
        <w:rPr>
          <w:rFonts w:hint="eastAsia" w:ascii="宋体" w:hAnsi="宋体" w:eastAsia="宋体"/>
          <w:b/>
          <w:color w:val="000000"/>
          <w:sz w:val="22"/>
        </w:rPr>
        <w:t>政伊始，重视河务，靳辅被任命为河道总督，在幕友陈潢的帮助，进行治河。</w:t>
      </w:r>
    </w:p>
    <w:p w14:paraId="418AD9D2">
      <w:pPr>
        <w:wordWrap w:val="0"/>
        <w:autoSpaceDE w:val="0"/>
        <w:autoSpaceDN w:val="0"/>
        <w:spacing w:before="0" w:after="0" w:line="305" w:lineRule="auto"/>
        <w:ind w:right="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、措施：靳辅承袭潘季驯“筑堤束水”、“蓄清刷黄”的主张，十分重视堤防的作用。提出</w:t>
      </w:r>
      <w:r>
        <w:rPr>
          <w:rFonts w:hint="eastAsia" w:ascii="宋体" w:hAnsi="宋体" w:eastAsia="宋体"/>
          <w:color w:val="000000"/>
          <w:sz w:val="22"/>
        </w:rPr>
        <w:t>河患日多的根本原因是重漕运不重治河，他对运道进行了大规模的整治，包括重修高家堰，建</w:t>
      </w:r>
      <w:r>
        <w:rPr>
          <w:rFonts w:hint="eastAsia" w:ascii="宋体" w:hAnsi="宋体" w:eastAsia="宋体"/>
          <w:b/>
          <w:color w:val="000000"/>
          <w:sz w:val="22"/>
        </w:rPr>
        <w:t>减水坝；挑清口，开引河，全面挑挖运河；增筑堤岸，堵塞决口。此外，他主张挑浚和筑堤相结合，对黄河入海口加强治理。在黄淮入海水道的清江浦、云梯关之间挑“川字河”，以浚淤</w:t>
      </w:r>
      <w:r>
        <w:rPr>
          <w:rFonts w:hint="eastAsia" w:ascii="宋体" w:hAnsi="宋体" w:eastAsia="宋体"/>
          <w:color w:val="000000"/>
          <w:sz w:val="22"/>
        </w:rPr>
        <w:t>筑堤。并在云梯关外筑束水堤，把浚口、筑堤二者统一起来。他并把施工范围扩展到潘季驯所</w:t>
      </w:r>
      <w:r>
        <w:rPr>
          <w:rFonts w:hint="eastAsia" w:ascii="宋体" w:hAnsi="宋体" w:eastAsia="宋体"/>
          <w:b/>
          <w:color w:val="000000"/>
          <w:sz w:val="22"/>
        </w:rPr>
        <w:t>没有达到的黄河中游河南境内，在考城、仪封及封丘县荆隆口筑堤。</w:t>
      </w:r>
    </w:p>
    <w:p w14:paraId="6BF16A6D">
      <w:pPr>
        <w:wordWrap w:val="0"/>
        <w:autoSpaceDE w:val="0"/>
        <w:autoSpaceDN w:val="0"/>
        <w:spacing w:before="0" w:after="0" w:line="311" w:lineRule="auto"/>
        <w:ind w:right="40" w:firstLine="0"/>
        <w:jc w:val="both"/>
        <w:rPr>
          <w:sz w:val="22"/>
        </w:rPr>
        <w:sectPr>
          <w:headerReference r:id="rId275" w:type="default"/>
          <w:footerReference r:id="rId276" w:type="default"/>
          <w:type w:val="continuous"/>
          <w:pgSz w:w="11900" w:h="18500"/>
          <w:pgMar w:top="720" w:right="1200" w:bottom="280" w:left="1200" w:header="360" w:footer="0" w:gutter="0"/>
          <w:cols w:space="720" w:num="1"/>
        </w:sectPr>
      </w:pPr>
      <w:r>
        <w:rPr>
          <w:rFonts w:hint="eastAsia" w:ascii="Calibri" w:hAnsi="Calibri" w:eastAsia="Calibri"/>
          <w:b/>
          <w:color w:val="000000"/>
          <w:sz w:val="22"/>
        </w:rPr>
        <w:t>3</w:t>
      </w:r>
      <w:r>
        <w:rPr>
          <w:rFonts w:hint="eastAsia" w:ascii="宋体" w:hAnsi="宋体" w:eastAsia="宋体"/>
          <w:b/>
          <w:color w:val="000000"/>
          <w:sz w:val="22"/>
        </w:rPr>
        <w:t>、影响：靳辅的一系列治河工程，使堤防工程得以进一步恢复、强化，并延伸到云梯关外海</w:t>
      </w:r>
      <w:r>
        <w:rPr>
          <w:rFonts w:hint="eastAsia" w:ascii="宋体" w:hAnsi="宋体" w:eastAsia="宋体"/>
          <w:color w:val="000000"/>
          <w:sz w:val="22"/>
        </w:rPr>
        <w:t>口，使黄河、运道出现了小安局面。同时，较潘季驯时期增加了大量的溢洪设施-减水闸，</w:t>
      </w:r>
    </w:p>
    <w:p w14:paraId="7AEB7AB3">
      <w:pPr>
        <w:wordWrap w:val="0"/>
        <w:autoSpaceDE w:val="0"/>
        <w:autoSpaceDN w:val="0"/>
        <w:spacing w:before="0" w:after="0" w:line="260" w:lineRule="auto"/>
        <w:ind w:left="200" w:right="60" w:firstLine="0"/>
        <w:jc w:val="both"/>
        <w:rPr>
          <w:sz w:val="22"/>
        </w:rPr>
      </w:pPr>
      <w:r>
        <w:rPr>
          <w:rFonts w:hint="eastAsia" w:ascii="宋体" w:hAnsi="宋体" w:eastAsia="宋体"/>
          <w:color w:val="000000"/>
          <w:sz w:val="22"/>
        </w:rPr>
        <w:t>对确保大堤安全，起了重要作用。但是靳辅的一些具体措施，如在涸出的土地上屯垦，也引起了一些豪强官吏的反对和攻击。</w:t>
      </w:r>
    </w:p>
    <w:p w14:paraId="5BE9E1D0">
      <w:pPr>
        <w:wordWrap w:val="0"/>
        <w:autoSpaceDE w:val="0"/>
        <w:autoSpaceDN w:val="0"/>
        <w:spacing w:before="0" w:after="0" w:line="239" w:lineRule="auto"/>
        <w:ind w:firstLine="0"/>
        <w:jc w:val="both"/>
        <w:rPr>
          <w:rFonts w:hint="eastAsia" w:ascii="宋体" w:hAnsi="宋体" w:eastAsia="宋体"/>
          <w:color w:val="000000"/>
          <w:sz w:val="22"/>
        </w:rPr>
      </w:pPr>
    </w:p>
    <w:p w14:paraId="31EB6E7D">
      <w:pPr>
        <w:wordWrap w:val="0"/>
        <w:autoSpaceDE w:val="0"/>
        <w:autoSpaceDN w:val="0"/>
        <w:spacing w:before="0" w:after="0" w:line="449" w:lineRule="auto"/>
        <w:ind w:firstLine="200"/>
        <w:jc w:val="both"/>
        <w:rPr>
          <w:sz w:val="22"/>
        </w:rPr>
      </w:pPr>
      <w:r>
        <w:rPr>
          <w:rFonts w:hint="eastAsia" w:ascii="宋体" w:hAnsi="宋体" w:eastAsia="宋体"/>
          <w:b/>
          <w:color w:val="000000"/>
          <w:sz w:val="22"/>
        </w:rPr>
        <w:t>三、历史时期长江中下游水道变迁</w:t>
      </w:r>
    </w:p>
    <w:p w14:paraId="379F78B9">
      <w:pPr>
        <w:wordWrap w:val="0"/>
        <w:autoSpaceDE w:val="0"/>
        <w:autoSpaceDN w:val="0"/>
        <w:spacing w:before="0" w:after="0" w:line="291" w:lineRule="auto"/>
        <w:ind w:left="200" w:right="6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、长江概况：</w:t>
      </w:r>
      <w:r>
        <w:rPr>
          <w:rFonts w:hint="eastAsia" w:ascii="宋体" w:hAnsi="宋体" w:eastAsia="宋体"/>
          <w:color w:val="000000"/>
          <w:sz w:val="22"/>
        </w:rPr>
        <w:t>长江是我国第一大河。宜昌以下进入长江中下游平原地区，地势平坦，历史上河床摆动及沿岸湖泊水系均曾发生过较大的变化。现将古今变迁较大的云梦和云梦泽区、荆江</w:t>
      </w:r>
      <w:r>
        <w:rPr>
          <w:rFonts w:hint="eastAsia" w:ascii="宋体" w:hAnsi="宋体" w:eastAsia="宋体"/>
          <w:b/>
          <w:color w:val="000000"/>
          <w:sz w:val="22"/>
        </w:rPr>
        <w:t>河段、洞庭湖、彭蠡和鄱阳湖以及太湖水系等部分作一简述。</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20"/>
      </w:tblGrid>
      <w:tr w14:paraId="1E02563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900" w:hRule="atLeast"/>
        </w:trPr>
        <w:tc>
          <w:tcPr>
            <w:tcW w:w="9120" w:type="dxa"/>
            <w:vAlign w:val="top"/>
          </w:tcPr>
          <w:p w14:paraId="1A654E2D">
            <w:pPr>
              <w:wordWrap w:val="0"/>
              <w:autoSpaceDE w:val="0"/>
              <w:autoSpaceDN w:val="0"/>
              <w:spacing w:before="94" w:after="0" w:line="239" w:lineRule="auto"/>
              <w:ind w:left="100" w:right="60" w:firstLine="0"/>
              <w:jc w:val="both"/>
              <w:rPr>
                <w:sz w:val="22"/>
              </w:rPr>
            </w:pPr>
            <w:r>
              <w:rPr>
                <w:rFonts w:hint="eastAsia" w:ascii="宋体" w:hAnsi="宋体" w:eastAsia="宋体"/>
                <w:color w:val="000000"/>
                <w:sz w:val="22"/>
              </w:rPr>
              <w:t>简答题版（</w:t>
            </w:r>
            <w:r>
              <w:rPr>
                <w:rFonts w:hint="eastAsia" w:ascii="Calibri" w:hAnsi="Calibri" w:eastAsia="Calibri"/>
                <w:color w:val="000000"/>
                <w:sz w:val="22"/>
              </w:rPr>
              <w:t>460</w:t>
            </w:r>
            <w:r>
              <w:rPr>
                <w:rFonts w:hint="eastAsia" w:ascii="宋体" w:hAnsi="宋体" w:eastAsia="宋体"/>
                <w:color w:val="000000"/>
                <w:sz w:val="22"/>
              </w:rPr>
              <w:t>字）：长江是我国第一大河。宜昌以下进入长江中下游平原地区，地势平坦，历史上河床摆动及沿岸湖泊水系均曾发生过较大的变化。现从长江中下游河床和长江中下游湖泊两方面的演变进行简述：</w:t>
            </w:r>
          </w:p>
          <w:p w14:paraId="5360D47D">
            <w:pPr>
              <w:wordWrap w:val="0"/>
              <w:autoSpaceDE w:val="0"/>
              <w:autoSpaceDN w:val="0"/>
              <w:spacing w:before="90" w:after="0" w:line="239" w:lineRule="auto"/>
              <w:ind w:left="100" w:right="80" w:firstLine="0"/>
              <w:jc w:val="both"/>
              <w:rPr>
                <w:sz w:val="22"/>
              </w:rPr>
            </w:pPr>
            <w:r>
              <w:rPr>
                <w:rFonts w:hint="eastAsia" w:ascii="宋体" w:hAnsi="宋体" w:eastAsia="宋体"/>
                <w:color w:val="000000"/>
                <w:sz w:val="22"/>
              </w:rPr>
              <w:t>①长江中下游河床方面。中游河床的荆江河段自先秦时期为以百里洲分割的分汊河道，素有“南江北沱”之分，即历史时期长江主干道始终选择南江一线；至清道光十年（</w:t>
            </w:r>
            <w:r>
              <w:rPr>
                <w:rFonts w:hint="eastAsia" w:ascii="Calibri" w:hAnsi="Calibri" w:eastAsia="Calibri"/>
                <w:color w:val="000000"/>
                <w:sz w:val="22"/>
              </w:rPr>
              <w:t>1830</w:t>
            </w:r>
            <w:r>
              <w:rPr>
                <w:rFonts w:hint="eastAsia" w:ascii="宋体" w:hAnsi="宋体" w:eastAsia="宋体"/>
                <w:color w:val="000000"/>
                <w:sz w:val="22"/>
              </w:rPr>
              <w:t>）之后，由于洪水流入内江（即北江），北江水量大增，变为主干道，演变为“北江南沱”。江陵以东荆江河道发育与云梦泽密切关联，其经历漫流、分流、统一河床塑造阶段。长江下游河床则弯道多、江心洲多，容易产生洪水和险滩。</w:t>
            </w:r>
          </w:p>
          <w:p w14:paraId="4D0A9429">
            <w:pPr>
              <w:wordWrap w:val="0"/>
              <w:autoSpaceDE w:val="0"/>
              <w:autoSpaceDN w:val="0"/>
              <w:spacing w:before="78" w:after="0" w:line="239" w:lineRule="auto"/>
              <w:ind w:left="100" w:right="160" w:firstLine="0"/>
              <w:jc w:val="both"/>
              <w:rPr>
                <w:sz w:val="22"/>
              </w:rPr>
            </w:pPr>
            <w:r>
              <w:rPr>
                <w:rFonts w:hint="eastAsia" w:ascii="宋体" w:hAnsi="宋体" w:eastAsia="宋体"/>
                <w:color w:val="000000"/>
                <w:sz w:val="22"/>
              </w:rPr>
              <w:t>②长江中下游湖泊经历了显著的变化，主要包括湖泊的扩张、萎缩和消失。其中云梦泽受荆江三角洲扩大，主体向东移动，渐被分割成小湖，至唐宋淤为平陆。洞庭湖历史上经历了</w:t>
            </w:r>
            <w:r>
              <w:rPr>
                <w:rFonts w:hint="eastAsia" w:ascii="Calibri" w:hAnsi="Calibri" w:eastAsia="Calibri"/>
                <w:color w:val="000000"/>
                <w:sz w:val="22"/>
              </w:rPr>
              <w:t>4</w:t>
            </w:r>
            <w:r>
              <w:rPr>
                <w:rFonts w:hint="eastAsia" w:ascii="宋体" w:hAnsi="宋体" w:eastAsia="宋体"/>
                <w:color w:val="000000"/>
                <w:sz w:val="22"/>
              </w:rPr>
              <w:t>-</w:t>
            </w:r>
            <w:r>
              <w:rPr>
                <w:rFonts w:hint="eastAsia" w:ascii="Calibri" w:hAnsi="Calibri" w:eastAsia="Calibri"/>
                <w:color w:val="000000"/>
                <w:sz w:val="22"/>
              </w:rPr>
              <w:t>19</w:t>
            </w:r>
            <w:r>
              <w:rPr>
                <w:rFonts w:hint="eastAsia" w:ascii="宋体" w:hAnsi="宋体" w:eastAsia="宋体"/>
                <w:color w:val="000000"/>
                <w:sz w:val="22"/>
              </w:rPr>
              <w:t>世纪扩张，后来受荆江四口泥沙影响，剧烈萎缩。鄱阳湖在历史上水面不断扩大，至清后期湖面萎缩。太湖水系的排水格局也从三条水道入海，到南宋中叶以后出水唯吴淞一江，而后受浏河替代，明清以来黄浦江又成为太湖地区主要泄水道。</w:t>
            </w:r>
          </w:p>
        </w:tc>
      </w:tr>
    </w:tbl>
    <w:p w14:paraId="6D784ADA">
      <w:pPr>
        <w:wordWrap w:val="0"/>
        <w:autoSpaceDE w:val="0"/>
        <w:autoSpaceDN w:val="0"/>
        <w:spacing w:before="0" w:after="0" w:line="319" w:lineRule="auto"/>
        <w:ind w:firstLine="200"/>
        <w:jc w:val="both"/>
        <w:rPr>
          <w:sz w:val="22"/>
        </w:rPr>
      </w:pPr>
      <w:r>
        <w:rPr>
          <w:rFonts w:hint="eastAsia" w:ascii="Calibri" w:hAnsi="Calibri" w:eastAsia="Calibri"/>
          <w:b/>
          <w:color w:val="000000"/>
          <w:sz w:val="22"/>
        </w:rPr>
        <w:t>2</w:t>
      </w:r>
      <w:r>
        <w:rPr>
          <w:rFonts w:hint="eastAsia" w:ascii="宋体" w:hAnsi="宋体" w:eastAsia="宋体"/>
          <w:b/>
          <w:color w:val="000000"/>
          <w:sz w:val="22"/>
        </w:rPr>
        <w:t>、长江中下游河床的演变</w:t>
      </w:r>
    </w:p>
    <w:p w14:paraId="4AAEE009">
      <w:pPr>
        <w:wordWrap w:val="0"/>
        <w:autoSpaceDE w:val="0"/>
        <w:autoSpaceDN w:val="0"/>
        <w:spacing w:before="0" w:after="0" w:line="302" w:lineRule="auto"/>
        <w:ind w:firstLine="200"/>
        <w:jc w:val="both"/>
        <w:rPr>
          <w:sz w:val="22"/>
        </w:rPr>
      </w:pP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）长江中游荆江河段的历史演变</w:t>
      </w:r>
    </w:p>
    <w:p w14:paraId="06D5D1DC">
      <w:pPr>
        <w:wordWrap w:val="0"/>
        <w:autoSpaceDE w:val="0"/>
        <w:autoSpaceDN w:val="0"/>
        <w:spacing w:before="0" w:after="0" w:line="294" w:lineRule="auto"/>
        <w:ind w:left="200" w:right="60" w:firstLine="0"/>
        <w:jc w:val="both"/>
        <w:rPr>
          <w:sz w:val="22"/>
        </w:rPr>
      </w:pPr>
      <w:r>
        <w:rPr>
          <w:rFonts w:hint="eastAsia" w:ascii="宋体" w:hAnsi="宋体" w:eastAsia="宋体"/>
          <w:color w:val="000000"/>
          <w:sz w:val="22"/>
        </w:rPr>
        <w:t>荆江是长江中游冲积平原上的一段河道。上起枝江，下迄城陵矶。其中藕池口以上称上荆江，以下称下荆江，两段荆江因所处地貌条件不同，历史时期变化也各有差异。</w:t>
      </w:r>
    </w:p>
    <w:p w14:paraId="47016F9A">
      <w:pPr>
        <w:wordWrap w:val="0"/>
        <w:autoSpaceDE w:val="0"/>
        <w:autoSpaceDN w:val="0"/>
        <w:spacing w:before="0" w:after="0" w:line="353" w:lineRule="auto"/>
        <w:ind w:firstLine="200"/>
        <w:jc w:val="both"/>
        <w:rPr>
          <w:sz w:val="22"/>
        </w:rPr>
      </w:pPr>
      <w:r>
        <w:rPr>
          <w:rFonts w:hint="eastAsia" w:ascii="Calibri" w:hAnsi="Calibri" w:eastAsia="Calibri"/>
          <w:b/>
          <w:color w:val="000000"/>
          <w:sz w:val="22"/>
        </w:rPr>
        <w:t>A</w:t>
      </w:r>
      <w:r>
        <w:rPr>
          <w:rFonts w:hint="eastAsia" w:ascii="宋体" w:hAnsi="宋体" w:eastAsia="宋体"/>
          <w:b/>
          <w:color w:val="000000"/>
          <w:sz w:val="22"/>
        </w:rPr>
        <w:t>.上荆江河床的演变</w:t>
      </w:r>
    </w:p>
    <w:p w14:paraId="31210A2E">
      <w:pPr>
        <w:wordWrap w:val="0"/>
        <w:autoSpaceDE w:val="0"/>
        <w:autoSpaceDN w:val="0"/>
        <w:spacing w:before="0" w:after="0" w:line="305" w:lineRule="auto"/>
        <w:ind w:left="200" w:right="60" w:firstLine="0"/>
        <w:jc w:val="both"/>
        <w:rPr>
          <w:sz w:val="22"/>
        </w:rPr>
      </w:pPr>
      <w:r>
        <w:rPr>
          <w:rFonts w:hint="eastAsia" w:ascii="宋体" w:hAnsi="宋体" w:eastAsia="宋体"/>
          <w:color w:val="000000"/>
          <w:sz w:val="22"/>
        </w:rPr>
        <w:t>①江陵以西的上荆江河段。秦汉魏晋时期，江陵以西的上荆江河床为百里洲分割的分汊河道，南支为主泓道，北支为汊道称沱，有“南江北沱”之称。江沱于松滋市会合，东流接纳北来沮水。明代，内江流量超过外江，于江口附近冲断百里洲，江沱会合点上移至松滋新闸附近。由于外江水流淤塞，成为汊流，江沱易位。后来内江故道逐渐堙废，江陵北江也随之浅狭，江陵南江则径流加大。明万历年间，沮水袭夺内江故道，于江陵东南注入大江。至此，今江陵以西</w:t>
      </w:r>
      <w:r>
        <w:rPr>
          <w:rFonts w:hint="eastAsia" w:ascii="宋体" w:hAnsi="宋体" w:eastAsia="宋体"/>
          <w:b/>
          <w:color w:val="000000"/>
          <w:sz w:val="22"/>
        </w:rPr>
        <w:t>的荆江河道形成。</w:t>
      </w:r>
    </w:p>
    <w:p w14:paraId="223283A4">
      <w:pPr>
        <w:wordWrap w:val="0"/>
        <w:autoSpaceDE w:val="0"/>
        <w:autoSpaceDN w:val="0"/>
        <w:spacing w:before="0" w:after="0" w:line="319" w:lineRule="auto"/>
        <w:ind w:left="200" w:right="60" w:firstLine="0"/>
        <w:jc w:val="both"/>
        <w:rPr>
          <w:sz w:val="22"/>
        </w:rPr>
      </w:pPr>
      <w:r>
        <w:rPr>
          <w:rFonts w:hint="eastAsia" w:ascii="宋体" w:hAnsi="宋体" w:eastAsia="宋体"/>
          <w:color w:val="000000"/>
          <w:sz w:val="22"/>
        </w:rPr>
        <w:t>②江陵以下的下荆江河段。江陵以下的上荆江河段流经古云梦泽区，其形成经历三个阶段：一</w:t>
      </w:r>
      <w:r>
        <w:rPr>
          <w:rFonts w:hint="eastAsia" w:ascii="宋体" w:hAnsi="宋体" w:eastAsia="宋体"/>
          <w:b/>
          <w:color w:val="000000"/>
          <w:sz w:val="22"/>
        </w:rPr>
        <w:t>是史前荆江漫流阶段，向东南汇注，二是秦汉分流阶段，形成荆江三角洲后，荆江呈扇状分流</w:t>
      </w:r>
      <w:r>
        <w:rPr>
          <w:rFonts w:hint="eastAsia" w:ascii="宋体" w:hAnsi="宋体" w:eastAsia="宋体"/>
          <w:color w:val="000000"/>
          <w:sz w:val="22"/>
        </w:rPr>
        <w:t>水系向东扩散。主泓道则偏在三角洲西南边缘，与洞庭四水会和。三是魏晋开始统一河床的塑</w:t>
      </w:r>
      <w:r>
        <w:rPr>
          <w:rFonts w:hint="eastAsia" w:ascii="宋体" w:hAnsi="宋体" w:eastAsia="宋体"/>
          <w:b/>
          <w:color w:val="000000"/>
          <w:sz w:val="22"/>
        </w:rPr>
        <w:t>造阶段，荆江三角洲向东南推移，云梦泽东挤，荆江渐摆脱漫流状态。至云梦泽完全消失，统一河床塑造完成。</w:t>
      </w:r>
    </w:p>
    <w:p w14:paraId="3B759ACB">
      <w:pPr>
        <w:wordWrap w:val="0"/>
        <w:autoSpaceDE w:val="0"/>
        <w:autoSpaceDN w:val="0"/>
        <w:spacing w:before="0" w:after="0" w:line="370" w:lineRule="auto"/>
        <w:ind w:firstLine="200"/>
        <w:jc w:val="both"/>
        <w:rPr>
          <w:sz w:val="22"/>
        </w:rPr>
      </w:pPr>
      <w:r>
        <w:rPr>
          <w:rFonts w:hint="eastAsia" w:ascii="Calibri" w:hAnsi="Calibri" w:eastAsia="Calibri"/>
          <w:b/>
          <w:color w:val="000000"/>
          <w:sz w:val="22"/>
        </w:rPr>
        <w:t>B</w:t>
      </w:r>
      <w:r>
        <w:rPr>
          <w:rFonts w:hint="eastAsia" w:ascii="宋体" w:hAnsi="宋体" w:eastAsia="宋体"/>
          <w:b/>
          <w:color w:val="000000"/>
          <w:sz w:val="22"/>
        </w:rPr>
        <w:t>.下荆江河床的演变</w:t>
      </w:r>
    </w:p>
    <w:p w14:paraId="21D037E5">
      <w:pPr>
        <w:wordWrap w:val="0"/>
        <w:autoSpaceDE w:val="0"/>
        <w:autoSpaceDN w:val="0"/>
        <w:spacing w:before="0" w:after="0" w:line="309" w:lineRule="auto"/>
        <w:ind w:left="200" w:right="60" w:firstLine="0"/>
        <w:jc w:val="both"/>
        <w:rPr>
          <w:sz w:val="22"/>
        </w:rPr>
      </w:pPr>
      <w:r>
        <w:rPr>
          <w:rFonts w:hint="eastAsia" w:ascii="宋体" w:hAnsi="宋体" w:eastAsia="宋体"/>
          <w:color w:val="000000"/>
          <w:sz w:val="22"/>
        </w:rPr>
        <w:t>魏晋时代荆江统一河床形成后，两岸形成许多穴口和汊流，属于分汊形河床。唐宋以后下荆江统一河床塑造完成。河床淤高。宋元以后，筑堤围垦，两岸穴口汊流尽归淤塞。人工穴口代之而起。至明中叶，荆江大堤连成一线，唯调弦一口泄水于潜、沔，由原来的分汊型河床演变为单一型河床。由于松滋、藕池口形成，大量水流进入洞庭湖，受下游壅水和洞庭湖顶托作用。明中叶至清代，下荆江河床曲流活动全面发展，河道愈加蜿蜒曲折。</w:t>
      </w:r>
    </w:p>
    <w:p w14:paraId="225BDE06">
      <w:pPr>
        <w:wordWrap w:val="0"/>
        <w:autoSpaceDE w:val="0"/>
        <w:autoSpaceDN w:val="0"/>
        <w:spacing w:before="0" w:after="0" w:line="353" w:lineRule="auto"/>
        <w:ind w:firstLine="200"/>
        <w:jc w:val="both"/>
        <w:rPr>
          <w:sz w:val="22"/>
        </w:rPr>
      </w:pPr>
      <w:r>
        <w:rPr>
          <w:rFonts w:hint="eastAsia" w:ascii="宋体" w:hAnsi="宋体" w:eastAsia="宋体"/>
          <w:b/>
          <w:color w:val="000000"/>
          <w:sz w:val="22"/>
        </w:rPr>
        <w:t>（</w:t>
      </w:r>
      <w:r>
        <w:rPr>
          <w:rFonts w:hint="eastAsia" w:ascii="Calibri" w:hAnsi="Calibri" w:eastAsia="Calibri"/>
          <w:b/>
          <w:color w:val="000000"/>
          <w:sz w:val="22"/>
        </w:rPr>
        <w:t>2</w:t>
      </w:r>
      <w:r>
        <w:rPr>
          <w:rFonts w:hint="eastAsia" w:ascii="宋体" w:hAnsi="宋体" w:eastAsia="宋体"/>
          <w:b/>
          <w:color w:val="000000"/>
          <w:sz w:val="22"/>
        </w:rPr>
        <w:t>）长江下游河段的历史演变</w:t>
      </w:r>
    </w:p>
    <w:p w14:paraId="2707F226">
      <w:pPr>
        <w:wordWrap w:val="0"/>
        <w:autoSpaceDE w:val="0"/>
        <w:autoSpaceDN w:val="0"/>
        <w:spacing w:before="0" w:after="0" w:line="294" w:lineRule="auto"/>
        <w:ind w:left="200" w:right="60" w:firstLine="0"/>
        <w:jc w:val="both"/>
        <w:rPr>
          <w:sz w:val="22"/>
        </w:rPr>
        <w:sectPr>
          <w:headerReference r:id="rId277" w:type="default"/>
          <w:footerReference r:id="rId278" w:type="default"/>
          <w:type w:val="continuous"/>
          <w:pgSz w:w="11900" w:h="19900"/>
          <w:pgMar w:top="720" w:right="1200" w:bottom="1060" w:left="1200" w:header="360" w:footer="760" w:gutter="0"/>
          <w:cols w:space="720" w:num="1"/>
        </w:sectPr>
      </w:pPr>
      <w:r>
        <w:rPr>
          <w:rFonts w:hint="eastAsia" w:ascii="宋体" w:hAnsi="宋体" w:eastAsia="宋体"/>
          <w:color w:val="000000"/>
          <w:sz w:val="22"/>
        </w:rPr>
        <w:t>长江下游河道发育深受长江下游扬子准地台的挤压断裂破碎带影响，多呈弯道多、江心洲多的状态。</w:t>
      </w:r>
    </w:p>
    <w:p w14:paraId="005907D2">
      <w:pPr>
        <w:wordWrap w:val="0"/>
        <w:autoSpaceDE w:val="0"/>
        <w:autoSpaceDN w:val="0"/>
        <w:spacing w:before="0" w:after="0" w:line="225"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、长江中下游湖泊的变迁</w:t>
      </w:r>
    </w:p>
    <w:p w14:paraId="02112C5D">
      <w:pPr>
        <w:wordWrap w:val="0"/>
        <w:autoSpaceDE w:val="0"/>
        <w:autoSpaceDN w:val="0"/>
        <w:spacing w:before="0" w:after="0" w:line="273"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）云梦泽的历史演变</w:t>
      </w:r>
    </w:p>
    <w:p w14:paraId="53893BD3">
      <w:pPr>
        <w:wordWrap w:val="0"/>
        <w:autoSpaceDE w:val="0"/>
        <w:autoSpaceDN w:val="0"/>
        <w:spacing w:before="0" w:after="0" w:line="281" w:lineRule="auto"/>
        <w:ind w:right="300" w:firstLine="0"/>
        <w:jc w:val="both"/>
        <w:rPr>
          <w:sz w:val="23"/>
        </w:rPr>
      </w:pPr>
      <w:r>
        <w:rPr>
          <w:rFonts w:hint="eastAsia" w:ascii="宋体" w:hAnsi="宋体" w:eastAsia="宋体"/>
          <w:color w:val="000000"/>
          <w:sz w:val="23"/>
        </w:rPr>
        <w:t>云梦是楚王的狩猎区，指今湖北东南部的大半省区。而云梦泽是指其中的湖沼部分，在今下荆江以北的江汉平原内。</w:t>
      </w:r>
    </w:p>
    <w:p w14:paraId="023524CB">
      <w:pPr>
        <w:wordWrap w:val="0"/>
        <w:autoSpaceDE w:val="0"/>
        <w:autoSpaceDN w:val="0"/>
        <w:spacing w:before="0" w:after="0" w:line="305" w:lineRule="auto"/>
        <w:ind w:right="300" w:firstLine="0"/>
        <w:jc w:val="both"/>
        <w:rPr>
          <w:sz w:val="23"/>
        </w:rPr>
      </w:pPr>
      <w:r>
        <w:rPr>
          <w:rFonts w:hint="eastAsia" w:ascii="宋体" w:hAnsi="宋体" w:eastAsia="宋体"/>
          <w:color w:val="000000"/>
          <w:sz w:val="23"/>
        </w:rPr>
        <w:t>①先秦时期，由于江汉泥沙填充，云梦泽演变为平原-湖沼地貌景观。两侧的荆江陆上三角洲和长江西侧泛滥平原已经有聚落出现。</w:t>
      </w:r>
    </w:p>
    <w:p w14:paraId="5E567FB4">
      <w:pPr>
        <w:wordWrap w:val="0"/>
        <w:autoSpaceDE w:val="0"/>
        <w:autoSpaceDN w:val="0"/>
        <w:spacing w:before="0" w:after="0" w:line="313" w:lineRule="auto"/>
        <w:ind w:right="300" w:firstLine="0"/>
        <w:jc w:val="both"/>
        <w:rPr>
          <w:sz w:val="23"/>
        </w:rPr>
      </w:pPr>
      <w:r>
        <w:rPr>
          <w:rFonts w:hint="eastAsia" w:ascii="宋体" w:hAnsi="宋体" w:eastAsia="宋体"/>
          <w:color w:val="000000"/>
          <w:sz w:val="23"/>
        </w:rPr>
        <w:t>②秦汉时期，云梦泽汉江北岸部分成平陆。云梦泽西部接纳荆江三角洲上夏水和涌水带来的泥沙，不断东拓，与东边的汉江三角洲合并，形成汉江陆上三角洲。</w:t>
      </w:r>
    </w:p>
    <w:p w14:paraId="4A504261">
      <w:pPr>
        <w:wordWrap w:val="0"/>
        <w:autoSpaceDE w:val="0"/>
        <w:autoSpaceDN w:val="0"/>
        <w:spacing w:before="0" w:after="0" w:line="297" w:lineRule="auto"/>
        <w:ind w:right="300" w:firstLine="0"/>
        <w:jc w:val="both"/>
        <w:rPr>
          <w:sz w:val="23"/>
        </w:rPr>
      </w:pPr>
      <w:r>
        <w:rPr>
          <w:rFonts w:hint="eastAsia" w:ascii="宋体" w:hAnsi="宋体" w:eastAsia="宋体"/>
          <w:color w:val="000000"/>
          <w:sz w:val="23"/>
        </w:rPr>
        <w:t>③魏晋南北朝时期，荆江三角洲不断扩大，迫使云梦泽主体向下游东部移动。</w:t>
      </w:r>
      <w:r>
        <w:rPr>
          <w:rFonts w:hint="eastAsia" w:ascii="Calibri" w:hAnsi="Calibri" w:eastAsia="Calibri"/>
          <w:color w:val="000000"/>
          <w:sz w:val="23"/>
        </w:rPr>
        <w:t>6</w:t>
      </w:r>
      <w:r>
        <w:rPr>
          <w:rFonts w:hint="eastAsia" w:ascii="宋体" w:hAnsi="宋体" w:eastAsia="宋体"/>
          <w:color w:val="000000"/>
          <w:sz w:val="23"/>
        </w:rPr>
        <w:t>世纪《水经注》时代，云梦泽已被沙洲分割成许多小湖，其名称随大面积水体分割消失。</w:t>
      </w:r>
    </w:p>
    <w:p w14:paraId="683C20EA">
      <w:pPr>
        <w:wordWrap w:val="0"/>
        <w:autoSpaceDE w:val="0"/>
        <w:autoSpaceDN w:val="0"/>
        <w:spacing w:before="0" w:after="0" w:line="337" w:lineRule="auto"/>
        <w:ind w:firstLine="0"/>
        <w:jc w:val="both"/>
        <w:rPr>
          <w:sz w:val="23"/>
        </w:rPr>
      </w:pPr>
      <w:r>
        <w:rPr>
          <w:rFonts w:hint="eastAsia" w:ascii="宋体" w:hAnsi="宋体" w:eastAsia="宋体"/>
          <w:color w:val="000000"/>
          <w:sz w:val="23"/>
        </w:rPr>
        <w:t>④南朝以后，原已浅平的云梦泽主体在唐宋时已淤成平陆。</w:t>
      </w:r>
    </w:p>
    <w:p w14:paraId="66C1BDBF">
      <w:pPr>
        <w:wordWrap w:val="0"/>
        <w:autoSpaceDE w:val="0"/>
        <w:autoSpaceDN w:val="0"/>
        <w:spacing w:before="0" w:after="0" w:line="300" w:lineRule="auto"/>
        <w:ind w:right="300" w:firstLine="0"/>
        <w:jc w:val="both"/>
        <w:rPr>
          <w:sz w:val="23"/>
        </w:rPr>
      </w:pPr>
      <w:r>
        <w:rPr>
          <w:rFonts w:hint="eastAsia" w:ascii="宋体" w:hAnsi="宋体" w:eastAsia="宋体"/>
          <w:color w:val="000000"/>
          <w:sz w:val="23"/>
        </w:rPr>
        <w:t>总体来看，由于宋代以前荆江河段的排水沙口均在北岸，故云梦泽变迁的主要趋势是水体减缩、陆地扩展。元明以后松滋四口出现，江汉平原来沙不多，下沉速度加快，至明清太白湖成为江汉平原最大的浅水湖泊，后渐成为沼泽区。</w:t>
      </w:r>
      <w:r>
        <w:rPr>
          <w:rFonts w:hint="eastAsia" w:ascii="Calibri" w:hAnsi="Calibri" w:eastAsia="Calibri"/>
          <w:color w:val="000000"/>
          <w:sz w:val="23"/>
        </w:rPr>
        <w:t>19</w:t>
      </w:r>
      <w:r>
        <w:rPr>
          <w:rFonts w:hint="eastAsia" w:ascii="宋体" w:hAnsi="宋体" w:eastAsia="宋体"/>
          <w:color w:val="000000"/>
          <w:sz w:val="23"/>
        </w:rPr>
        <w:t>世纪中叶，洪湖是江汉平原上最大的湖泊。</w:t>
      </w:r>
    </w:p>
    <w:p w14:paraId="359B8F3E">
      <w:pPr>
        <w:wordWrap w:val="0"/>
        <w:autoSpaceDE w:val="0"/>
        <w:autoSpaceDN w:val="0"/>
        <w:spacing w:before="0" w:after="0" w:line="239" w:lineRule="auto"/>
        <w:ind w:firstLine="0"/>
        <w:jc w:val="both"/>
        <w:rPr>
          <w:rFonts w:hint="eastAsia" w:ascii="宋体" w:hAnsi="宋体" w:eastAsia="宋体"/>
          <w:color w:val="000000"/>
          <w:sz w:val="23"/>
        </w:rPr>
      </w:pPr>
    </w:p>
    <w:p w14:paraId="6F9F8B82">
      <w:pPr>
        <w:wordWrap w:val="0"/>
        <w:autoSpaceDE w:val="0"/>
        <w:autoSpaceDN w:val="0"/>
        <w:spacing w:before="0" w:after="0" w:line="403"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）洞庭湖的历史演变</w:t>
      </w:r>
    </w:p>
    <w:p w14:paraId="7513B149">
      <w:pPr>
        <w:wordWrap w:val="0"/>
        <w:autoSpaceDE w:val="0"/>
        <w:autoSpaceDN w:val="0"/>
        <w:spacing w:before="0" w:after="0" w:line="281" w:lineRule="auto"/>
        <w:ind w:right="300" w:firstLine="0"/>
        <w:jc w:val="both"/>
        <w:rPr>
          <w:sz w:val="23"/>
        </w:rPr>
      </w:pPr>
      <w:r>
        <w:rPr>
          <w:rFonts w:hint="eastAsia" w:ascii="宋体" w:hAnsi="宋体" w:eastAsia="宋体"/>
          <w:color w:val="000000"/>
          <w:sz w:val="23"/>
        </w:rPr>
        <w:t>洞庭湖位于长江中游荆江河段南岸，湖北省南部、湖南省北部。自全新世初期以来，由于内外营力的相互作用、相互制约，洞庭湖经历了一个由小变大、由大变小的演变过程。</w:t>
      </w:r>
    </w:p>
    <w:p w14:paraId="27A9B83B">
      <w:pPr>
        <w:wordWrap w:val="0"/>
        <w:autoSpaceDE w:val="0"/>
        <w:autoSpaceDN w:val="0"/>
        <w:spacing w:before="0" w:after="0" w:line="305" w:lineRule="auto"/>
        <w:ind w:right="300" w:firstLine="0"/>
        <w:jc w:val="both"/>
        <w:rPr>
          <w:sz w:val="23"/>
        </w:rPr>
      </w:pPr>
      <w:r>
        <w:rPr>
          <w:rFonts w:hint="eastAsia" w:ascii="宋体" w:hAnsi="宋体" w:eastAsia="宋体"/>
          <w:color w:val="000000"/>
          <w:sz w:val="23"/>
        </w:rPr>
        <w:t>①新石器时代，洞庭湖呈现为河网密布的平原地貌景观。此后至汉晋时期，洞庭湖地区有沉降趋势，出现局部性小湖泊，向沼泽化方向发展。</w:t>
      </w:r>
    </w:p>
    <w:p w14:paraId="4D6AF15B">
      <w:pPr>
        <w:wordWrap w:val="0"/>
        <w:autoSpaceDE w:val="0"/>
        <w:autoSpaceDN w:val="0"/>
        <w:spacing w:before="0" w:after="0" w:line="305" w:lineRule="auto"/>
        <w:ind w:right="300" w:firstLine="0"/>
        <w:jc w:val="both"/>
        <w:rPr>
          <w:sz w:val="23"/>
        </w:rPr>
      </w:pPr>
      <w:r>
        <w:rPr>
          <w:rFonts w:hint="eastAsia" w:ascii="宋体" w:hAnsi="宋体" w:eastAsia="宋体"/>
          <w:b/>
          <w:color w:val="000000"/>
          <w:sz w:val="23"/>
        </w:rPr>
        <w:t>②</w:t>
      </w:r>
      <w:r>
        <w:rPr>
          <w:rFonts w:hint="eastAsia" w:ascii="Calibri" w:hAnsi="Calibri" w:eastAsia="Calibri"/>
          <w:b/>
          <w:color w:val="000000"/>
          <w:sz w:val="23"/>
        </w:rPr>
        <w:t>4</w:t>
      </w:r>
      <w:r>
        <w:rPr>
          <w:rFonts w:hint="eastAsia" w:ascii="宋体" w:hAnsi="宋体" w:eastAsia="宋体"/>
          <w:b/>
          <w:color w:val="000000"/>
          <w:sz w:val="23"/>
        </w:rPr>
        <w:t>-</w:t>
      </w:r>
      <w:r>
        <w:rPr>
          <w:rFonts w:hint="eastAsia" w:ascii="Calibri" w:hAnsi="Calibri" w:eastAsia="Calibri"/>
          <w:b/>
          <w:color w:val="000000"/>
          <w:sz w:val="23"/>
        </w:rPr>
        <w:t>19</w:t>
      </w:r>
      <w:r>
        <w:rPr>
          <w:rFonts w:hint="eastAsia" w:ascii="宋体" w:hAnsi="宋体" w:eastAsia="宋体"/>
          <w:b/>
          <w:color w:val="000000"/>
          <w:sz w:val="23"/>
        </w:rPr>
        <w:t>世纪中叶是洞庭湖扩展期。南朝时期，公安油口以下的荆江南岸出现景口和沦口两股</w:t>
      </w:r>
      <w:r>
        <w:rPr>
          <w:rFonts w:hint="eastAsia" w:ascii="宋体" w:hAnsi="宋体" w:eastAsia="宋体"/>
          <w:color w:val="000000"/>
          <w:sz w:val="23"/>
        </w:rPr>
        <w:t>长江分流而形成的强大沦水，将大量洪水排入洞庭湖平原，使之演变为大湖。唐宋时期洞庭湖进一步扩大，东部洞庭湖主体已西吞赤沙、南连青草，方圆七八百里。明中叶，为确保荆北地</w:t>
      </w:r>
      <w:r>
        <w:rPr>
          <w:rFonts w:hint="eastAsia" w:ascii="宋体" w:hAnsi="宋体" w:eastAsia="宋体"/>
          <w:b/>
          <w:color w:val="000000"/>
          <w:sz w:val="23"/>
        </w:rPr>
        <w:t>区安全，荆江北岸穴口尽塞，南岸调弦、虎渡二口将大量泥沙排入洞庭湖区。洞庭湖底不断抬高，而来水有增无减，遂使湖面向四面扩展。清道光年间，洞庭湖扩展到了顶点。</w:t>
      </w:r>
    </w:p>
    <w:p w14:paraId="6A5CF5DC">
      <w:pPr>
        <w:wordWrap w:val="0"/>
        <w:autoSpaceDE w:val="0"/>
        <w:autoSpaceDN w:val="0"/>
        <w:spacing w:before="0" w:after="0" w:line="305" w:lineRule="auto"/>
        <w:ind w:right="300" w:firstLine="0"/>
        <w:jc w:val="both"/>
        <w:rPr>
          <w:sz w:val="23"/>
        </w:rPr>
      </w:pPr>
      <w:r>
        <w:rPr>
          <w:rFonts w:hint="eastAsia" w:ascii="宋体" w:hAnsi="宋体" w:eastAsia="宋体"/>
          <w:color w:val="000000"/>
          <w:sz w:val="23"/>
        </w:rPr>
        <w:t>③清代湖底高程抬高，水下三角洲发展，使其在平水时分解为若干区域性湖群，整体上分东西</w:t>
      </w:r>
      <w:r>
        <w:rPr>
          <w:rFonts w:hint="eastAsia" w:ascii="宋体" w:hAnsi="宋体" w:eastAsia="宋体"/>
          <w:b/>
          <w:color w:val="000000"/>
          <w:sz w:val="23"/>
        </w:rPr>
        <w:t>两大湖区。</w:t>
      </w:r>
      <w:r>
        <w:rPr>
          <w:rFonts w:hint="eastAsia" w:ascii="Calibri" w:hAnsi="Calibri" w:eastAsia="Calibri"/>
          <w:b/>
          <w:color w:val="000000"/>
          <w:sz w:val="23"/>
        </w:rPr>
        <w:t>19</w:t>
      </w:r>
      <w:r>
        <w:rPr>
          <w:rFonts w:hint="eastAsia" w:ascii="宋体" w:hAnsi="宋体" w:eastAsia="宋体"/>
          <w:b/>
          <w:color w:val="000000"/>
          <w:sz w:val="23"/>
        </w:rPr>
        <w:t>世纪中叶至</w:t>
      </w:r>
      <w:r>
        <w:rPr>
          <w:rFonts w:hint="eastAsia" w:ascii="Calibri" w:hAnsi="Calibri" w:eastAsia="Calibri"/>
          <w:b/>
          <w:color w:val="000000"/>
          <w:sz w:val="23"/>
        </w:rPr>
        <w:t>20</w:t>
      </w:r>
      <w:r>
        <w:rPr>
          <w:rFonts w:hint="eastAsia" w:ascii="宋体" w:hAnsi="宋体" w:eastAsia="宋体"/>
          <w:b/>
          <w:color w:val="000000"/>
          <w:sz w:val="23"/>
        </w:rPr>
        <w:t>世纪中叶，由于藕池、松滋等荆江四口出现，泥沙成倍涌入洞庭</w:t>
      </w:r>
      <w:r>
        <w:rPr>
          <w:rFonts w:hint="eastAsia" w:ascii="宋体" w:hAnsi="宋体" w:eastAsia="宋体"/>
          <w:color w:val="000000"/>
          <w:sz w:val="23"/>
        </w:rPr>
        <w:t>湖，水下三角洲发展，萎缩剧烈。</w:t>
      </w:r>
      <w:r>
        <w:rPr>
          <w:rFonts w:hint="eastAsia" w:ascii="Calibri" w:hAnsi="Calibri" w:eastAsia="Calibri"/>
          <w:color w:val="000000"/>
          <w:sz w:val="23"/>
        </w:rPr>
        <w:t>20</w:t>
      </w:r>
      <w:r>
        <w:rPr>
          <w:rFonts w:hint="eastAsia" w:ascii="宋体" w:hAnsi="宋体" w:eastAsia="宋体"/>
          <w:color w:val="000000"/>
          <w:sz w:val="23"/>
        </w:rPr>
        <w:t>世纪以来，又加上围湖造田，洞庭湖区分为东、西、南三部分。现西洞庭湖区基本淤积成陆地，东洞庭湖区自然消亡明显，南洞庭湖因北水南浸，正在扩大，但仍然淤积严重。</w:t>
      </w:r>
    </w:p>
    <w:p w14:paraId="7E980C20">
      <w:pPr>
        <w:wordWrap w:val="0"/>
        <w:autoSpaceDE w:val="0"/>
        <w:autoSpaceDN w:val="0"/>
        <w:spacing w:before="0" w:after="0" w:line="239" w:lineRule="auto"/>
        <w:ind w:firstLine="0"/>
        <w:jc w:val="both"/>
        <w:rPr>
          <w:rFonts w:hint="eastAsia" w:ascii="宋体" w:hAnsi="宋体" w:eastAsia="宋体"/>
          <w:color w:val="000000"/>
          <w:sz w:val="23"/>
        </w:rPr>
      </w:pPr>
    </w:p>
    <w:p w14:paraId="32330298">
      <w:pPr>
        <w:wordWrap w:val="0"/>
        <w:autoSpaceDE w:val="0"/>
        <w:autoSpaceDN w:val="0"/>
        <w:spacing w:before="0" w:after="0" w:line="419"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）彭蠡泽和鄱阳湖的历史演变</w:t>
      </w:r>
    </w:p>
    <w:p w14:paraId="29506D21">
      <w:pPr>
        <w:wordWrap w:val="0"/>
        <w:autoSpaceDE w:val="0"/>
        <w:autoSpaceDN w:val="0"/>
        <w:spacing w:before="0" w:after="0" w:line="305" w:lineRule="auto"/>
        <w:ind w:firstLine="0"/>
        <w:jc w:val="both"/>
        <w:rPr>
          <w:sz w:val="23"/>
        </w:rPr>
      </w:pPr>
      <w:r>
        <w:rPr>
          <w:rFonts w:hint="eastAsia" w:ascii="Calibri" w:hAnsi="Calibri" w:eastAsia="Calibri"/>
          <w:b/>
          <w:color w:val="000000"/>
          <w:sz w:val="23"/>
        </w:rPr>
        <w:t>A</w:t>
      </w:r>
      <w:r>
        <w:rPr>
          <w:rFonts w:hint="eastAsia" w:ascii="宋体" w:hAnsi="宋体" w:eastAsia="宋体"/>
          <w:b/>
          <w:color w:val="000000"/>
          <w:sz w:val="23"/>
        </w:rPr>
        <w:t>.彭蠡泽的历史演变</w:t>
      </w:r>
    </w:p>
    <w:p w14:paraId="1F2D1742">
      <w:pPr>
        <w:wordWrap w:val="0"/>
        <w:autoSpaceDE w:val="0"/>
        <w:autoSpaceDN w:val="0"/>
        <w:spacing w:before="0" w:after="0" w:line="289" w:lineRule="auto"/>
        <w:ind w:firstLine="0"/>
        <w:jc w:val="both"/>
        <w:rPr>
          <w:sz w:val="23"/>
        </w:rPr>
      </w:pPr>
      <w:r>
        <w:rPr>
          <w:rFonts w:hint="eastAsia" w:ascii="宋体" w:hAnsi="宋体" w:eastAsia="宋体"/>
          <w:color w:val="000000"/>
          <w:sz w:val="23"/>
        </w:rPr>
        <w:t>古代彭蠡泽并非今鄱阳湖，其形成与古长江在九江盆地的变化有密切关系。</w:t>
      </w:r>
    </w:p>
    <w:p w14:paraId="3B6ACE70">
      <w:pPr>
        <w:wordWrap w:val="0"/>
        <w:autoSpaceDE w:val="0"/>
        <w:autoSpaceDN w:val="0"/>
        <w:spacing w:before="0" w:after="0" w:line="300" w:lineRule="auto"/>
        <w:ind w:right="300" w:firstLine="0"/>
        <w:jc w:val="both"/>
        <w:rPr>
          <w:sz w:val="23"/>
        </w:rPr>
      </w:pPr>
      <w:r>
        <w:rPr>
          <w:rFonts w:hint="eastAsia" w:ascii="宋体" w:hAnsi="宋体" w:eastAsia="宋体"/>
          <w:color w:val="000000"/>
          <w:sz w:val="23"/>
        </w:rPr>
        <w:t>①更新世中期，长江出武穴后，主泓经太白湖、龙感湖、下仓浦至望江县，与从武穴南流入九江盆地南缘的长江汊道会合。这一地带就是先秦地理著作《禹贡》中的“彭蠡”。这时的彭蠡可能是一种水陆相间、草木丛生、候鸟栖居的河流洪泛盆地环境。</w:t>
      </w:r>
    </w:p>
    <w:p w14:paraId="67C1E404">
      <w:pPr>
        <w:wordWrap w:val="0"/>
        <w:autoSpaceDE w:val="0"/>
        <w:autoSpaceDN w:val="0"/>
        <w:spacing w:before="0" w:after="0" w:line="305" w:lineRule="auto"/>
        <w:ind w:right="300" w:firstLine="0"/>
        <w:jc w:val="both"/>
        <w:rPr>
          <w:sz w:val="23"/>
        </w:rPr>
      </w:pPr>
      <w:r>
        <w:rPr>
          <w:rFonts w:hint="eastAsia" w:ascii="宋体" w:hAnsi="宋体" w:eastAsia="宋体"/>
          <w:b/>
          <w:color w:val="000000"/>
          <w:sz w:val="23"/>
        </w:rPr>
        <w:t>②更新世后期。长江主泓南移至今长江道上，原河道倾掀下陷，扩展成湖。并与九江盆地南缘</w:t>
      </w:r>
      <w:r>
        <w:rPr>
          <w:rFonts w:hint="eastAsia" w:ascii="宋体" w:hAnsi="宋体" w:eastAsia="宋体"/>
          <w:color w:val="000000"/>
          <w:sz w:val="23"/>
        </w:rPr>
        <w:t>的宽阔长江水面相合并，即彭蠡泽。《禹贡》九江入彭蠡泽，可见其主体部分在江北，江南仅</w:t>
      </w:r>
      <w:r>
        <w:rPr>
          <w:rFonts w:hint="eastAsia" w:ascii="宋体" w:hAnsi="宋体" w:eastAsia="宋体"/>
          <w:b/>
          <w:color w:val="000000"/>
          <w:sz w:val="23"/>
        </w:rPr>
        <w:t>为今鄱阳湖的颈部。</w:t>
      </w:r>
    </w:p>
    <w:p w14:paraId="68C813B3">
      <w:pPr>
        <w:wordWrap w:val="0"/>
        <w:autoSpaceDE w:val="0"/>
        <w:autoSpaceDN w:val="0"/>
        <w:spacing w:before="0" w:after="0" w:line="313" w:lineRule="auto"/>
        <w:ind w:right="300" w:firstLine="0"/>
        <w:jc w:val="both"/>
        <w:rPr>
          <w:sz w:val="23"/>
        </w:rPr>
      </w:pPr>
      <w:r>
        <w:rPr>
          <w:rFonts w:hint="eastAsia" w:ascii="宋体" w:hAnsi="宋体" w:eastAsia="宋体"/>
          <w:b/>
          <w:color w:val="000000"/>
          <w:sz w:val="23"/>
        </w:rPr>
        <w:t>③西汉后期。由于彭蠡泽水下新老脊线分明和赣江泥沙顶托，九江主泓道和江北彭蠡泽被分割</w:t>
      </w:r>
      <w:r>
        <w:rPr>
          <w:rFonts w:hint="eastAsia" w:ascii="宋体" w:hAnsi="宋体" w:eastAsia="宋体"/>
          <w:color w:val="000000"/>
          <w:sz w:val="23"/>
        </w:rPr>
        <w:t>开来。此后，长江泥沙泛滥，彭蠡古泽缩小为几个小湖泊，江北彭蠡泽名称消失。</w:t>
      </w:r>
    </w:p>
    <w:p w14:paraId="4A706B30">
      <w:pPr>
        <w:wordWrap w:val="0"/>
        <w:autoSpaceDE w:val="0"/>
        <w:autoSpaceDN w:val="0"/>
        <w:spacing w:before="0" w:after="0" w:line="337" w:lineRule="auto"/>
        <w:ind w:firstLine="0"/>
        <w:jc w:val="both"/>
        <w:rPr>
          <w:sz w:val="23"/>
        </w:rPr>
      </w:pPr>
      <w:r>
        <w:rPr>
          <w:rFonts w:hint="eastAsia" w:ascii="Calibri" w:hAnsi="Calibri" w:eastAsia="Calibri"/>
          <w:b/>
          <w:color w:val="000000"/>
          <w:sz w:val="23"/>
        </w:rPr>
        <w:t>A</w:t>
      </w:r>
      <w:r>
        <w:rPr>
          <w:rFonts w:hint="eastAsia" w:ascii="宋体" w:hAnsi="宋体" w:eastAsia="宋体"/>
          <w:b/>
          <w:color w:val="000000"/>
          <w:sz w:val="23"/>
        </w:rPr>
        <w:t>.鄱阳湖（新彭蠡泽）的历史演变</w:t>
      </w:r>
    </w:p>
    <w:p w14:paraId="51406C9F">
      <w:pPr>
        <w:wordWrap w:val="0"/>
        <w:autoSpaceDE w:val="0"/>
        <w:autoSpaceDN w:val="0"/>
        <w:spacing w:before="0" w:after="0" w:line="309" w:lineRule="auto"/>
        <w:ind w:right="300" w:firstLine="0"/>
        <w:jc w:val="both"/>
        <w:rPr>
          <w:sz w:val="23"/>
        </w:rPr>
        <w:sectPr>
          <w:headerReference r:id="rId279" w:type="default"/>
          <w:footerReference r:id="rId280" w:type="default"/>
          <w:type w:val="continuous"/>
          <w:pgSz w:w="11900" w:h="19940"/>
          <w:pgMar w:top="1200" w:right="960" w:bottom="320" w:left="960" w:header="600" w:footer="20" w:gutter="0"/>
          <w:cols w:space="720" w:num="1"/>
        </w:sectPr>
      </w:pPr>
      <w:r>
        <w:rPr>
          <w:rFonts w:hint="eastAsia" w:ascii="宋体" w:hAnsi="宋体" w:eastAsia="宋体"/>
          <w:color w:val="000000"/>
          <w:sz w:val="23"/>
        </w:rPr>
        <w:t>①西汉后期，江北彭蠡泽萎缩后，湖口断陷的古赣江区已扩展成为较大的水域，即今鄱阳北湖的前身。汉晋时期，新彭蠡泽南界不超过婴子口，湖区范围与今鄱阳北湖相当，至隋唐时期都</w:t>
      </w:r>
      <w:r>
        <w:rPr>
          <w:rFonts w:hint="eastAsia" w:ascii="宋体" w:hAnsi="宋体" w:eastAsia="宋体"/>
          <w:b/>
          <w:color w:val="000000"/>
          <w:sz w:val="23"/>
        </w:rPr>
        <w:t>较为稳定。唐末五代至北宋初年新彭蠡泽迅速向东南方向扩展，与鄱阳湖连成一片。明清时期，</w:t>
      </w:r>
      <w:r>
        <w:rPr>
          <w:rFonts w:hint="eastAsia" w:ascii="宋体" w:hAnsi="宋体" w:eastAsia="宋体"/>
          <w:color w:val="000000"/>
          <w:sz w:val="23"/>
        </w:rPr>
        <w:t>鄱阳湖演变的特点是汉湖的形成与扩展。</w:t>
      </w:r>
    </w:p>
    <w:p w14:paraId="645027DC">
      <w:pPr>
        <w:wordWrap w:val="0"/>
        <w:autoSpaceDE w:val="0"/>
        <w:autoSpaceDN w:val="0"/>
        <w:spacing w:before="0" w:after="0" w:line="420" w:lineRule="auto"/>
        <w:ind w:right="60" w:firstLine="0"/>
        <w:jc w:val="both"/>
        <w:rPr>
          <w:sz w:val="22"/>
        </w:rPr>
      </w:pPr>
      <w:r>
        <w:rPr>
          <w:rFonts w:hint="eastAsia" w:ascii="宋体" w:hAnsi="宋体" w:eastAsia="宋体"/>
          <w:color w:val="000000"/>
          <w:sz w:val="22"/>
        </w:rPr>
        <w:t>②近千年来，鄱阳北湖由于长江倒灌、顶托等因素，造成大量泥沙在北湖沉积，使湖面萎缩、干涸，水束如带。而鄱阳南湖则受赣江南支、抚河和信江西大河向北顶托推进，自南向北逐渐</w:t>
      </w:r>
      <w:r>
        <w:rPr>
          <w:rFonts w:hint="eastAsia" w:ascii="宋体" w:hAnsi="宋体" w:eastAsia="宋体"/>
          <w:b/>
          <w:color w:val="000000"/>
          <w:sz w:val="22"/>
        </w:rPr>
        <w:t>萎缩。</w:t>
      </w:r>
    </w:p>
    <w:p w14:paraId="59E9B1CF">
      <w:pPr>
        <w:wordWrap w:val="0"/>
        <w:autoSpaceDE w:val="0"/>
        <w:autoSpaceDN w:val="0"/>
        <w:spacing w:before="0" w:after="0" w:line="239" w:lineRule="auto"/>
        <w:ind w:firstLine="0"/>
        <w:jc w:val="both"/>
        <w:rPr>
          <w:rFonts w:hint="eastAsia" w:ascii="宋体" w:hAnsi="宋体" w:eastAsia="宋体"/>
          <w:color w:val="000000"/>
          <w:sz w:val="22"/>
        </w:rPr>
      </w:pPr>
    </w:p>
    <w:p w14:paraId="016CBD3A">
      <w:pPr>
        <w:wordWrap w:val="0"/>
        <w:autoSpaceDE w:val="0"/>
        <w:autoSpaceDN w:val="0"/>
        <w:spacing w:before="0" w:after="0" w:line="432" w:lineRule="auto"/>
        <w:ind w:firstLine="0"/>
        <w:jc w:val="both"/>
        <w:rPr>
          <w:sz w:val="22"/>
        </w:rPr>
      </w:pPr>
      <w:r>
        <w:rPr>
          <w:rFonts w:hint="eastAsia" w:ascii="宋体" w:hAnsi="宋体" w:eastAsia="宋体"/>
          <w:b/>
          <w:color w:val="000000"/>
          <w:sz w:val="22"/>
        </w:rPr>
        <w:t>（四）简述太湖水系的历史演变</w:t>
      </w:r>
    </w:p>
    <w:p w14:paraId="17E1C8E0">
      <w:pPr>
        <w:wordWrap w:val="0"/>
        <w:autoSpaceDE w:val="0"/>
        <w:autoSpaceDN w:val="0"/>
        <w:spacing w:before="0" w:after="0" w:line="302" w:lineRule="auto"/>
        <w:ind w:firstLine="0"/>
        <w:jc w:val="both"/>
        <w:rPr>
          <w:sz w:val="22"/>
        </w:rPr>
      </w:pPr>
      <w:r>
        <w:rPr>
          <w:rFonts w:hint="eastAsia" w:ascii="宋体" w:hAnsi="宋体" w:eastAsia="宋体"/>
          <w:b/>
          <w:color w:val="000000"/>
          <w:sz w:val="22"/>
        </w:rPr>
        <w:t>太湖位于长江三角洲的南缘，古称震泽、具区。</w:t>
      </w:r>
    </w:p>
    <w:p w14:paraId="36F70F91">
      <w:pPr>
        <w:wordWrap w:val="0"/>
        <w:autoSpaceDE w:val="0"/>
        <w:autoSpaceDN w:val="0"/>
        <w:spacing w:before="0" w:after="0" w:line="307" w:lineRule="auto"/>
        <w:ind w:right="60" w:firstLine="0"/>
        <w:jc w:val="both"/>
        <w:rPr>
          <w:sz w:val="22"/>
        </w:rPr>
      </w:pPr>
      <w:r>
        <w:rPr>
          <w:rFonts w:hint="eastAsia" w:ascii="宋体" w:hAnsi="宋体" w:eastAsia="宋体"/>
          <w:color w:val="000000"/>
          <w:sz w:val="22"/>
        </w:rPr>
        <w:t>①晚更新世末期太湖由沟谷切割的滨海平原，演变为碟形洼地的潟湖地貌形态，其后由于入海口的变化，潟湖演变为太湖。太湖水源主要来自的荆溪和苕溪，由淞江、娄江和东江分泄入海，合称三江。后随太湖周围地区下沉和沿海边缘泥沙沉积，东泄水道逐渐淤浅，加速了大湖平原的沼泽化。</w:t>
      </w:r>
    </w:p>
    <w:p w14:paraId="34C178E8">
      <w:pPr>
        <w:wordWrap w:val="0"/>
        <w:autoSpaceDE w:val="0"/>
        <w:autoSpaceDN w:val="0"/>
        <w:spacing w:before="0" w:after="0" w:line="426" w:lineRule="auto"/>
        <w:ind w:right="60" w:firstLine="0"/>
        <w:jc w:val="both"/>
        <w:rPr>
          <w:sz w:val="22"/>
        </w:rPr>
      </w:pPr>
      <w:r>
        <w:rPr>
          <w:rFonts w:hint="eastAsia" w:ascii="宋体" w:hAnsi="宋体" w:eastAsia="宋体"/>
          <w:color w:val="000000"/>
          <w:sz w:val="22"/>
        </w:rPr>
        <w:t>②东晋南朝时期太湖平原已经屡屡存在大水，宋代三江系统淤塞的形势非常明显，东江、娄江已经不能承担宣泄湖水的功能，太湖入海主要由吴淞江担负，而吴淞江自身江身多曲，下游东高西低，在泥沙影响下不断束狭，太湖自然宣泄不畅，整个平原地区多大水，且太湖面积不断</w:t>
      </w:r>
      <w:r>
        <w:rPr>
          <w:rFonts w:hint="eastAsia" w:ascii="宋体" w:hAnsi="宋体" w:eastAsia="宋体"/>
          <w:b/>
          <w:color w:val="000000"/>
          <w:sz w:val="22"/>
        </w:rPr>
        <w:t>扩大。</w:t>
      </w:r>
    </w:p>
    <w:p w14:paraId="1F7AB243">
      <w:pPr>
        <w:wordWrap w:val="0"/>
        <w:autoSpaceDE w:val="0"/>
        <w:autoSpaceDN w:val="0"/>
        <w:spacing w:before="0" w:after="0" w:line="313" w:lineRule="auto"/>
        <w:ind w:right="60" w:firstLine="0"/>
        <w:jc w:val="both"/>
        <w:rPr>
          <w:sz w:val="22"/>
        </w:rPr>
      </w:pPr>
      <w:r>
        <w:rPr>
          <w:rFonts w:hint="eastAsia" w:ascii="宋体" w:hAnsi="宋体" w:eastAsia="宋体"/>
          <w:color w:val="000000"/>
          <w:sz w:val="22"/>
        </w:rPr>
        <w:t>④元代，吴淞江下游水道泥沙大量淤积，改引太湖水从刘家港入海，浏河替代吴淞江成为太湖</w:t>
      </w:r>
      <w:r>
        <w:rPr>
          <w:rFonts w:hint="eastAsia" w:ascii="宋体" w:hAnsi="宋体" w:eastAsia="宋体"/>
          <w:b/>
          <w:color w:val="000000"/>
          <w:sz w:val="22"/>
        </w:rPr>
        <w:t>地区主要排水道。明初永乐年间，开浚黄浦，江、浦易位。至明嘉靖年，黄浦江成为太湖地区主要和最大泄水道。</w:t>
      </w:r>
    </w:p>
    <w:p w14:paraId="38A1DC6D">
      <w:pPr>
        <w:wordWrap w:val="0"/>
        <w:autoSpaceDE w:val="0"/>
        <w:autoSpaceDN w:val="0"/>
        <w:spacing w:before="0" w:after="0" w:line="315" w:lineRule="auto"/>
        <w:ind w:right="60" w:firstLine="0"/>
        <w:jc w:val="both"/>
        <w:rPr>
          <w:sz w:val="22"/>
        </w:rPr>
      </w:pPr>
      <w:r>
        <w:rPr>
          <w:rFonts w:hint="eastAsia" w:ascii="宋体" w:hAnsi="宋体" w:eastAsia="宋体"/>
          <w:color w:val="000000"/>
          <w:sz w:val="22"/>
        </w:rPr>
        <w:t>⑤由于排水系统逐渐理顺，因洪水泛滥扩展湖体、形成新湖的现象基本消失，但随之而来的人</w:t>
      </w:r>
      <w:r>
        <w:rPr>
          <w:rFonts w:hint="eastAsia" w:ascii="宋体" w:hAnsi="宋体" w:eastAsia="宋体"/>
          <w:b/>
          <w:color w:val="000000"/>
          <w:sz w:val="22"/>
        </w:rPr>
        <w:t>类围湖造田，同样导致湖泊面积不断缩小。近百年来，东太湖地区大面积淤积成滩，围垦成陆。</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50</w:t>
      </w:r>
      <w:r>
        <w:rPr>
          <w:rFonts w:hint="eastAsia" w:ascii="宋体" w:hAnsi="宋体" w:eastAsia="宋体"/>
          <w:color w:val="000000"/>
          <w:sz w:val="22"/>
        </w:rPr>
        <w:t>年代，江苏在太湖东北岸开凿了一条望虞河，入长江，成为太湖水下泄的主道。太</w:t>
      </w:r>
      <w:r>
        <w:rPr>
          <w:rFonts w:hint="eastAsia" w:ascii="宋体" w:hAnsi="宋体" w:eastAsia="宋体"/>
          <w:b/>
          <w:color w:val="000000"/>
          <w:sz w:val="22"/>
        </w:rPr>
        <w:t>湖水由东泄转变为北流。</w:t>
      </w:r>
    </w:p>
    <w:p w14:paraId="1200A754">
      <w:pPr>
        <w:wordWrap w:val="0"/>
        <w:autoSpaceDE w:val="0"/>
        <w:autoSpaceDN w:val="0"/>
        <w:spacing w:before="0" w:after="0" w:line="308" w:lineRule="auto"/>
        <w:ind w:right="60" w:firstLine="0"/>
        <w:jc w:val="both"/>
        <w:rPr>
          <w:sz w:val="22"/>
        </w:rPr>
      </w:pPr>
      <w:r>
        <w:rPr>
          <w:rFonts w:hint="eastAsia" w:ascii="宋体" w:hAnsi="宋体" w:eastAsia="宋体"/>
          <w:b/>
          <w:color w:val="000000"/>
          <w:sz w:val="22"/>
        </w:rPr>
        <w:t>补充：</w:t>
      </w:r>
      <w:r>
        <w:rPr>
          <w:rFonts w:hint="eastAsia" w:ascii="宋体" w:hAnsi="宋体" w:eastAsia="宋体"/>
          <w:color w:val="000000"/>
          <w:sz w:val="22"/>
        </w:rPr>
        <w:t>南宋太湖水系格局变化的原因。南宋中叶以后，由于气候转暖，气温升高，海平面上升，河流的侵蚀基准面抬高，造成河道比降减小，曲流发育，再加上东边沿海因泥沙的堆积和海塘的修筑等因素</w:t>
      </w:r>
    </w:p>
    <w:p w14:paraId="3047DF0D">
      <w:pPr>
        <w:wordWrap w:val="0"/>
        <w:autoSpaceDE w:val="0"/>
        <w:autoSpaceDN w:val="0"/>
        <w:spacing w:before="0" w:after="0" w:line="370"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、长江中下游水系演变对环境和社会的影响</w:t>
      </w:r>
    </w:p>
    <w:p w14:paraId="2417C150">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论述角度：</w:t>
      </w:r>
      <w:r>
        <w:rPr>
          <w:rFonts w:hint="eastAsia" w:ascii="宋体" w:hAnsi="宋体" w:eastAsia="宋体"/>
          <w:b/>
          <w:color w:val="000000"/>
          <w:sz w:val="22"/>
        </w:rPr>
        <w:t>①政治角度上，对置县数量、县治位置和地区开发存在影响。以云梦泽的演变为例，</w:t>
      </w:r>
      <w:r>
        <w:rPr>
          <w:rFonts w:hint="eastAsia" w:ascii="宋体" w:hAnsi="宋体" w:eastAsia="宋体"/>
          <w:color w:val="000000"/>
          <w:sz w:val="22"/>
        </w:rPr>
        <w:t>西汉至魏晋南北朝，荆江三角洲不断扩大，云梦泽不断向东内缩。由此江汉之间，云梦泽以西在汉代以西在汉代只有华容、竟陵二县，至此增加监利县、石首县等六县。</w:t>
      </w:r>
    </w:p>
    <w:p w14:paraId="413C2FD4">
      <w:pPr>
        <w:wordWrap w:val="0"/>
        <w:autoSpaceDE w:val="0"/>
        <w:autoSpaceDN w:val="0"/>
        <w:spacing w:before="0" w:after="0" w:line="319" w:lineRule="auto"/>
        <w:ind w:firstLine="0"/>
        <w:jc w:val="both"/>
        <w:rPr>
          <w:sz w:val="22"/>
        </w:rPr>
      </w:pPr>
      <w:r>
        <w:rPr>
          <w:rFonts w:hint="eastAsia" w:ascii="宋体" w:hAnsi="宋体" w:eastAsia="宋体"/>
          <w:b/>
          <w:color w:val="000000"/>
          <w:sz w:val="22"/>
        </w:rPr>
        <w:t>②水资源和洪涝灾害。（皆能举例）</w:t>
      </w:r>
    </w:p>
    <w:p w14:paraId="57099711">
      <w:pPr>
        <w:wordWrap w:val="0"/>
        <w:autoSpaceDE w:val="0"/>
        <w:autoSpaceDN w:val="0"/>
        <w:spacing w:before="0" w:after="0" w:line="319" w:lineRule="auto"/>
        <w:ind w:firstLine="0"/>
        <w:jc w:val="both"/>
        <w:rPr>
          <w:sz w:val="22"/>
        </w:rPr>
      </w:pPr>
      <w:r>
        <w:rPr>
          <w:rFonts w:hint="eastAsia" w:ascii="宋体" w:hAnsi="宋体" w:eastAsia="宋体"/>
          <w:color w:val="000000"/>
          <w:sz w:val="22"/>
        </w:rPr>
        <w:t>③农业生产。以太湖为例。</w:t>
      </w:r>
    </w:p>
    <w:p w14:paraId="08097E85">
      <w:pPr>
        <w:wordWrap w:val="0"/>
        <w:autoSpaceDE w:val="0"/>
        <w:autoSpaceDN w:val="0"/>
        <w:spacing w:before="0" w:after="0" w:line="319" w:lineRule="auto"/>
        <w:ind w:firstLine="0"/>
        <w:jc w:val="both"/>
        <w:rPr>
          <w:sz w:val="22"/>
        </w:rPr>
      </w:pPr>
      <w:r>
        <w:rPr>
          <w:rFonts w:hint="eastAsia" w:ascii="宋体" w:hAnsi="宋体" w:eastAsia="宋体"/>
          <w:color w:val="000000"/>
          <w:sz w:val="22"/>
        </w:rPr>
        <w:t>④城市发展。以太湖为例。</w:t>
      </w:r>
    </w:p>
    <w:p w14:paraId="3606500A">
      <w:pPr>
        <w:wordWrap w:val="0"/>
        <w:autoSpaceDE w:val="0"/>
        <w:autoSpaceDN w:val="0"/>
        <w:spacing w:before="0" w:after="0" w:line="319" w:lineRule="auto"/>
        <w:ind w:firstLine="0"/>
        <w:jc w:val="both"/>
        <w:rPr>
          <w:sz w:val="22"/>
        </w:rPr>
      </w:pPr>
      <w:r>
        <w:rPr>
          <w:rFonts w:hint="eastAsia" w:ascii="宋体" w:hAnsi="宋体" w:eastAsia="宋体"/>
          <w:color w:val="000000"/>
          <w:sz w:val="22"/>
        </w:rPr>
        <w:t>⑤交通运输。以太湖为例。</w:t>
      </w:r>
    </w:p>
    <w:p w14:paraId="39F23242">
      <w:pPr>
        <w:wordWrap w:val="0"/>
        <w:autoSpaceDE w:val="0"/>
        <w:autoSpaceDN w:val="0"/>
        <w:spacing w:before="0" w:after="0" w:line="239" w:lineRule="auto"/>
        <w:ind w:firstLine="0"/>
        <w:jc w:val="both"/>
        <w:rPr>
          <w:rFonts w:hint="eastAsia" w:ascii="宋体" w:hAnsi="宋体" w:eastAsia="宋体"/>
          <w:color w:val="000000"/>
          <w:sz w:val="22"/>
        </w:rPr>
      </w:pPr>
    </w:p>
    <w:p w14:paraId="67692FF0">
      <w:pPr>
        <w:wordWrap w:val="0"/>
        <w:autoSpaceDE w:val="0"/>
        <w:autoSpaceDN w:val="0"/>
        <w:spacing w:before="0" w:after="0" w:line="416" w:lineRule="auto"/>
        <w:ind w:firstLine="0"/>
        <w:jc w:val="both"/>
        <w:rPr>
          <w:sz w:val="22"/>
        </w:rPr>
      </w:pPr>
      <w:r>
        <w:rPr>
          <w:rFonts w:hint="eastAsia" w:ascii="宋体" w:hAnsi="宋体" w:eastAsia="宋体"/>
          <w:b/>
          <w:color w:val="000000"/>
          <w:sz w:val="22"/>
        </w:rPr>
        <w:t>四、论述海河水系的变迁</w:t>
      </w:r>
    </w:p>
    <w:p w14:paraId="3AC83AF1">
      <w:pPr>
        <w:wordWrap w:val="0"/>
        <w:autoSpaceDE w:val="0"/>
        <w:autoSpaceDN w:val="0"/>
        <w:spacing w:before="0" w:after="0" w:line="302" w:lineRule="auto"/>
        <w:ind w:firstLine="0"/>
        <w:jc w:val="both"/>
        <w:rPr>
          <w:sz w:val="22"/>
        </w:rPr>
      </w:pPr>
      <w:r>
        <w:rPr>
          <w:rFonts w:hint="eastAsia" w:ascii="宋体" w:hAnsi="宋体" w:eastAsia="宋体"/>
          <w:b/>
          <w:color w:val="000000"/>
          <w:sz w:val="22"/>
        </w:rPr>
        <w:t>（一）海河水系演变的原因</w:t>
      </w:r>
    </w:p>
    <w:p w14:paraId="524899EC">
      <w:pPr>
        <w:wordWrap w:val="0"/>
        <w:autoSpaceDE w:val="0"/>
        <w:autoSpaceDN w:val="0"/>
        <w:spacing w:before="0" w:after="0" w:line="302" w:lineRule="auto"/>
        <w:ind w:right="60" w:firstLine="0"/>
        <w:jc w:val="both"/>
        <w:rPr>
          <w:sz w:val="22"/>
        </w:rPr>
      </w:pPr>
      <w:r>
        <w:rPr>
          <w:rFonts w:hint="eastAsia" w:ascii="宋体" w:hAnsi="宋体" w:eastAsia="宋体"/>
          <w:color w:val="000000"/>
          <w:sz w:val="22"/>
        </w:rPr>
        <w:t>历史时期海河水系演变的总趋势是：</w:t>
      </w:r>
      <w:r>
        <w:rPr>
          <w:rFonts w:hint="eastAsia" w:ascii="宋体" w:hAnsi="宋体" w:eastAsia="宋体"/>
          <w:b/>
          <w:color w:val="000000"/>
          <w:sz w:val="22"/>
        </w:rPr>
        <w:t>原始的黄河下游分流尾闾，早期的初步形成，中期的发展</w:t>
      </w:r>
      <w:r>
        <w:rPr>
          <w:rFonts w:hint="eastAsia" w:ascii="宋体" w:hAnsi="宋体" w:eastAsia="宋体"/>
          <w:color w:val="000000"/>
          <w:sz w:val="22"/>
        </w:rPr>
        <w:t>扩大，晚期的稳定与改造。海河水系的演变为人为因素和自然因素共同造成。</w:t>
      </w:r>
    </w:p>
    <w:p w14:paraId="0FE3D3FD">
      <w:pPr>
        <w:wordWrap w:val="0"/>
        <w:autoSpaceDE w:val="0"/>
        <w:autoSpaceDN w:val="0"/>
        <w:spacing w:before="0" w:after="0" w:line="313" w:lineRule="auto"/>
        <w:ind w:right="6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、人为因素在海河水系形成与发展中所起的主导作用，主要表现在二个方面</w:t>
      </w:r>
      <w:r>
        <w:rPr>
          <w:rFonts w:hint="eastAsia" w:ascii="宋体" w:hAnsi="宋体" w:eastAsia="宋体"/>
          <w:color w:val="000000"/>
          <w:sz w:val="22"/>
        </w:rPr>
        <w:t>：一是沿河筑堤，二是凿改河道。在沿河筑堤方面，曹操曾大规模开凿泉州渠、白渠、平虏渠等，海河水系初步形成。后经隋代开永济渠，海河水系格局始定。元明清减河开凿，则稳定了海河水系的格局。</w:t>
      </w:r>
    </w:p>
    <w:p w14:paraId="3E7D0B47">
      <w:pPr>
        <w:wordWrap w:val="0"/>
        <w:autoSpaceDE w:val="0"/>
        <w:autoSpaceDN w:val="0"/>
        <w:spacing w:before="0" w:after="0" w:line="319" w:lineRule="auto"/>
        <w:ind w:right="6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自然因素是海河水系形成发展的基础。自中全新世至先秦西汉时代黄河下游《汉志》河制约了海河南半部水系东流入海的自然流势，使其偏向天津地区汇集。且白洋淀至文安洼这一条东西带状延伸的现代构造沉降洼地决定了海河水系以大清河一线为界汇集，向东排入渤海。</w:t>
      </w:r>
    </w:p>
    <w:p w14:paraId="0A2F7BFF">
      <w:pPr>
        <w:wordWrap w:val="0"/>
        <w:autoSpaceDE w:val="0"/>
        <w:autoSpaceDN w:val="0"/>
        <w:spacing w:before="0" w:after="0" w:line="353" w:lineRule="auto"/>
        <w:ind w:firstLine="0"/>
        <w:jc w:val="both"/>
        <w:rPr>
          <w:sz w:val="22"/>
        </w:rPr>
      </w:pPr>
      <w:r>
        <w:rPr>
          <w:rFonts w:hint="eastAsia" w:ascii="宋体" w:hAnsi="宋体" w:eastAsia="宋体"/>
          <w:b/>
          <w:color w:val="000000"/>
          <w:sz w:val="22"/>
        </w:rPr>
        <w:t>（二）海河水系演变的过程</w:t>
      </w:r>
    </w:p>
    <w:p w14:paraId="10C9B0F9">
      <w:pPr>
        <w:wordWrap w:val="0"/>
        <w:autoSpaceDE w:val="0"/>
        <w:autoSpaceDN w:val="0"/>
        <w:spacing w:before="0" w:after="0" w:line="294" w:lineRule="auto"/>
        <w:ind w:right="60" w:firstLine="0"/>
        <w:jc w:val="both"/>
        <w:rPr>
          <w:sz w:val="22"/>
        </w:rPr>
      </w:pPr>
      <w:r>
        <w:rPr>
          <w:rFonts w:hint="eastAsia" w:ascii="宋体" w:hAnsi="宋体" w:eastAsia="宋体"/>
          <w:color w:val="000000"/>
          <w:sz w:val="22"/>
        </w:rPr>
        <w:t>海河是我国河北平原上的主要水系。主要由北运河、永定河、大清河、子牙河、南运河五大水系汇合而成，汇集于天津入海。历史上海河水系变迁极大：</w:t>
      </w:r>
    </w:p>
    <w:p w14:paraId="72C6190D">
      <w:pPr>
        <w:wordWrap w:val="0"/>
        <w:autoSpaceDE w:val="0"/>
        <w:autoSpaceDN w:val="0"/>
        <w:spacing w:before="0" w:after="0" w:line="370" w:lineRule="auto"/>
        <w:ind w:firstLine="0"/>
        <w:jc w:val="both"/>
        <w:rPr>
          <w:sz w:val="22"/>
        </w:rPr>
        <w:sectPr>
          <w:headerReference r:id="rId281" w:type="default"/>
          <w:footerReference r:id="rId282" w:type="default"/>
          <w:type w:val="continuous"/>
          <w:pgSz w:w="11900" w:h="19700"/>
          <w:pgMar w:top="960" w:right="1200" w:bottom="540" w:left="1200" w:header="480" w:footer="240" w:gutter="0"/>
          <w:cols w:space="720" w:num="1"/>
        </w:sectPr>
      </w:pPr>
      <w:r>
        <w:rPr>
          <w:rFonts w:hint="eastAsia" w:ascii="宋体" w:hAnsi="宋体" w:eastAsia="宋体"/>
          <w:color w:val="000000"/>
          <w:sz w:val="22"/>
        </w:rPr>
        <w:t>①先秦时期，黄河在华北平原上呈漫流状态。到战国中期黄河下游全面修筑堤防后，《山经》、</w:t>
      </w:r>
    </w:p>
    <w:p w14:paraId="51CD3FA1">
      <w:pPr>
        <w:wordWrap w:val="0"/>
        <w:autoSpaceDE w:val="0"/>
        <w:autoSpaceDN w:val="0"/>
        <w:spacing w:before="0" w:after="0" w:line="249" w:lineRule="auto"/>
        <w:ind w:left="300" w:right="160" w:firstLine="0"/>
        <w:jc w:val="both"/>
        <w:rPr>
          <w:sz w:val="23"/>
        </w:rPr>
      </w:pPr>
      <w:r>
        <w:rPr>
          <w:rFonts w:hint="eastAsia" w:ascii="宋体" w:hAnsi="宋体" w:eastAsia="宋体"/>
          <w:color w:val="000000"/>
          <w:sz w:val="23"/>
        </w:rPr>
        <w:t>《禹贡》大河断流，其下游河道接受地表径流，逐渐演变成独立的地方水系。海河水系初步形成，此时仅包括大清河、永定河、北运河三个水系。</w:t>
      </w:r>
    </w:p>
    <w:p w14:paraId="1C06DD6C">
      <w:pPr>
        <w:wordWrap w:val="0"/>
        <w:autoSpaceDE w:val="0"/>
        <w:autoSpaceDN w:val="0"/>
        <w:spacing w:before="0" w:after="0" w:line="305" w:lineRule="auto"/>
        <w:ind w:left="300" w:right="160" w:firstLine="0"/>
        <w:jc w:val="both"/>
        <w:rPr>
          <w:sz w:val="23"/>
        </w:rPr>
      </w:pPr>
      <w:r>
        <w:rPr>
          <w:rFonts w:hint="eastAsia" w:ascii="宋体" w:hAnsi="宋体" w:eastAsia="宋体"/>
          <w:color w:val="000000"/>
          <w:sz w:val="23"/>
        </w:rPr>
        <w:t>②西汉中期渤海湾发生大海侵，西岸海岸线大幅度内缩，使战国以来的海河水系瓦解。东汉中期后，海河水系恢复西汉初年的局面。后曹操开白沟、平虏渠、泉州渠、新河，清河、滹沱河等均会合于天津入海，五大水系汇合的海河水系基本完成。</w:t>
      </w:r>
    </w:p>
    <w:p w14:paraId="5023B162">
      <w:pPr>
        <w:wordWrap w:val="0"/>
        <w:autoSpaceDE w:val="0"/>
        <w:autoSpaceDN w:val="0"/>
        <w:spacing w:before="0" w:after="0" w:line="309" w:lineRule="auto"/>
        <w:ind w:left="300" w:right="160" w:firstLine="0"/>
        <w:jc w:val="both"/>
        <w:rPr>
          <w:sz w:val="23"/>
        </w:rPr>
      </w:pPr>
      <w:r>
        <w:rPr>
          <w:rFonts w:hint="eastAsia" w:ascii="宋体" w:hAnsi="宋体" w:eastAsia="宋体"/>
          <w:color w:val="000000"/>
          <w:sz w:val="23"/>
        </w:rPr>
        <w:t>③《水经注》成书年代，漂、沽、鲍丘三水合流蓟运河退出了海河水系，海河水系的东北部大大萎缩。到隋炀帝开永济渠，经白沟北通涿郡。海河水系东北部才再度扩展，包括潮白河水系和永定河水系。魏晋时期海河水系西南部也进行扩展，隋炀帝开永济渠后，海河水系西南扩展到沁河。唐后期比较稳定的海河水系是北包潮白河、永定河水系，南有清洪流域。</w:t>
      </w:r>
    </w:p>
    <w:p w14:paraId="5BD44003">
      <w:pPr>
        <w:wordWrap w:val="0"/>
        <w:autoSpaceDE w:val="0"/>
        <w:autoSpaceDN w:val="0"/>
        <w:spacing w:before="0" w:after="0" w:line="297" w:lineRule="auto"/>
        <w:ind w:left="300" w:right="160" w:firstLine="0"/>
        <w:jc w:val="both"/>
        <w:rPr>
          <w:sz w:val="23"/>
        </w:rPr>
      </w:pPr>
      <w:r>
        <w:rPr>
          <w:rFonts w:hint="eastAsia" w:ascii="宋体" w:hAnsi="宋体" w:eastAsia="宋体"/>
          <w:color w:val="000000"/>
          <w:sz w:val="23"/>
        </w:rPr>
        <w:t>④唐至今，众多河流，汇入海河，夏秋汛期水患不止。因此，唐宋以来不断开凿减河，疏通河流。</w:t>
      </w:r>
      <w:r>
        <w:rPr>
          <w:rFonts w:hint="eastAsia" w:ascii="Calibri" w:hAnsi="Calibri" w:eastAsia="Calibri"/>
          <w:color w:val="000000"/>
          <w:sz w:val="23"/>
        </w:rPr>
        <w:t>1949</w:t>
      </w:r>
      <w:r>
        <w:rPr>
          <w:rFonts w:hint="eastAsia" w:ascii="宋体" w:hAnsi="宋体" w:eastAsia="宋体"/>
          <w:color w:val="000000"/>
          <w:sz w:val="23"/>
        </w:rPr>
        <w:t>年后形成统一入海的海河水系与分流入海的分流水系并存在的水网格局。</w:t>
      </w:r>
    </w:p>
    <w:p w14:paraId="4CB393EF">
      <w:pPr>
        <w:wordWrap w:val="0"/>
        <w:autoSpaceDE w:val="0"/>
        <w:autoSpaceDN w:val="0"/>
        <w:spacing w:before="0" w:after="0" w:line="370" w:lineRule="auto"/>
        <w:ind w:firstLine="300"/>
        <w:jc w:val="both"/>
        <w:rPr>
          <w:sz w:val="23"/>
        </w:rPr>
      </w:pPr>
      <w:r>
        <w:rPr>
          <w:rFonts w:hint="eastAsia" w:ascii="宋体" w:hAnsi="宋体" w:eastAsia="宋体"/>
          <w:b/>
          <w:color w:val="000000"/>
          <w:sz w:val="23"/>
        </w:rPr>
        <w:t>（三）海河水系的形成对华北平原的影响</w:t>
      </w:r>
    </w:p>
    <w:p w14:paraId="2A633635">
      <w:pPr>
        <w:wordWrap w:val="0"/>
        <w:autoSpaceDE w:val="0"/>
        <w:autoSpaceDN w:val="0"/>
        <w:spacing w:before="0" w:after="0" w:line="281" w:lineRule="auto"/>
        <w:ind w:left="300" w:right="160" w:firstLine="0"/>
        <w:jc w:val="both"/>
        <w:rPr>
          <w:sz w:val="23"/>
        </w:rPr>
      </w:pPr>
      <w:r>
        <w:rPr>
          <w:rFonts w:hint="eastAsia" w:ascii="宋体" w:hAnsi="宋体" w:eastAsia="宋体"/>
          <w:color w:val="000000"/>
          <w:sz w:val="23"/>
        </w:rPr>
        <w:t>①海河水系的形成和稳定，大大改善了河北平原上的水运交通。以通济渠和南北大运河的影响为例。（交通、城市、农业、军事）</w:t>
      </w:r>
    </w:p>
    <w:p w14:paraId="6573E4FA">
      <w:pPr>
        <w:wordWrap w:val="0"/>
        <w:autoSpaceDE w:val="0"/>
        <w:autoSpaceDN w:val="0"/>
        <w:spacing w:before="0" w:after="0" w:line="308" w:lineRule="auto"/>
        <w:ind w:left="300" w:right="160" w:firstLine="0"/>
        <w:jc w:val="both"/>
        <w:rPr>
          <w:sz w:val="23"/>
        </w:rPr>
      </w:pPr>
      <w:r>
        <w:rPr>
          <w:rFonts w:hint="eastAsia" w:ascii="宋体" w:hAnsi="宋体" w:eastAsia="宋体"/>
          <w:color w:val="000000"/>
          <w:sz w:val="23"/>
        </w:rPr>
        <w:t>②但是由于众流汇于天津入海，每当夏秋汛期，洪水集中，往往酿成水灾。特别是隋代永济渠开凿以后，一直沿袭为后代的卫河、南运河，两岸筑堤，如同一道地上长城，纵贯于河北平原东部，因此，冀中平原为宋代以后水灾最多的地区。所以从唐代开始，为了解除洪水对河北平原的威胁，在南运河、北运河的东岸开了不少减河以泄洪水。如唐代的永济渠东岸的毛氏河、无棣河等。</w:t>
      </w:r>
      <w:r>
        <w:rPr>
          <w:rFonts w:hint="eastAsia" w:ascii="Calibri" w:hAnsi="Calibri" w:eastAsia="Calibri"/>
          <w:color w:val="000000"/>
          <w:sz w:val="23"/>
        </w:rPr>
        <w:t>1949</w:t>
      </w:r>
      <w:r>
        <w:rPr>
          <w:rFonts w:hint="eastAsia" w:ascii="宋体" w:hAnsi="宋体" w:eastAsia="宋体"/>
          <w:color w:val="000000"/>
          <w:sz w:val="23"/>
        </w:rPr>
        <w:t>年后也开了不少减河，以泄海河洪水，形成了统一入海的海河水系和分流入海的分流水系并存的水网格局。</w:t>
      </w:r>
    </w:p>
    <w:p w14:paraId="25EBE573">
      <w:pPr>
        <w:wordWrap w:val="0"/>
        <w:autoSpaceDE w:val="0"/>
        <w:autoSpaceDN w:val="0"/>
        <w:spacing w:before="0" w:after="0" w:line="239" w:lineRule="auto"/>
        <w:ind w:firstLine="0"/>
        <w:jc w:val="both"/>
        <w:rPr>
          <w:rFonts w:hint="eastAsia" w:ascii="宋体" w:hAnsi="宋体" w:eastAsia="宋体"/>
          <w:color w:val="000000"/>
          <w:sz w:val="23"/>
        </w:rPr>
      </w:pPr>
    </w:p>
    <w:p w14:paraId="2413C208">
      <w:pPr>
        <w:wordWrap w:val="0"/>
        <w:autoSpaceDE w:val="0"/>
        <w:autoSpaceDN w:val="0"/>
        <w:spacing w:before="0" w:after="0" w:line="435" w:lineRule="auto"/>
        <w:ind w:firstLine="300"/>
        <w:jc w:val="both"/>
        <w:rPr>
          <w:sz w:val="23"/>
        </w:rPr>
      </w:pPr>
      <w:r>
        <w:rPr>
          <w:rFonts w:hint="eastAsia" w:ascii="宋体" w:hAnsi="宋体" w:eastAsia="宋体"/>
          <w:b/>
          <w:color w:val="000000"/>
          <w:sz w:val="23"/>
        </w:rPr>
        <w:t>（四）简述黄淮海平原湖沼的历史变迁的原因、过程和影响</w:t>
      </w:r>
    </w:p>
    <w:p w14:paraId="3B1E65B3">
      <w:pPr>
        <w:wordWrap w:val="0"/>
        <w:autoSpaceDE w:val="0"/>
        <w:autoSpaceDN w:val="0"/>
        <w:spacing w:before="0" w:after="0" w:line="281" w:lineRule="auto"/>
        <w:ind w:left="300" w:right="160" w:firstLine="0"/>
        <w:jc w:val="both"/>
        <w:rPr>
          <w:sz w:val="23"/>
        </w:rPr>
      </w:pPr>
      <w:r>
        <w:rPr>
          <w:rFonts w:hint="eastAsia" w:ascii="宋体" w:hAnsi="宋体" w:eastAsia="宋体"/>
          <w:color w:val="000000"/>
          <w:sz w:val="23"/>
        </w:rPr>
        <w:t>古代我国东部黄淮海平原上分布着很多湖泊和沼泽。三四千年来，我国东部黄淮海平原上湖泊和沼泽发生过很大变化，对人们的生存环境产生过很大影响。</w:t>
      </w:r>
    </w:p>
    <w:p w14:paraId="6501D8D9">
      <w:pPr>
        <w:wordWrap w:val="0"/>
        <w:autoSpaceDE w:val="0"/>
        <w:autoSpaceDN w:val="0"/>
        <w:spacing w:before="0" w:after="0" w:line="370" w:lineRule="auto"/>
        <w:ind w:firstLine="300"/>
        <w:jc w:val="both"/>
        <w:rPr>
          <w:sz w:val="23"/>
        </w:rPr>
      </w:pPr>
      <w:r>
        <w:rPr>
          <w:rFonts w:hint="eastAsia" w:ascii="Calibri" w:hAnsi="Calibri" w:eastAsia="Calibri"/>
          <w:b/>
          <w:color w:val="000000"/>
          <w:sz w:val="23"/>
        </w:rPr>
        <w:t>1</w:t>
      </w:r>
      <w:r>
        <w:rPr>
          <w:rFonts w:hint="eastAsia" w:ascii="宋体" w:hAnsi="宋体" w:eastAsia="宋体"/>
          <w:b/>
          <w:color w:val="000000"/>
          <w:sz w:val="23"/>
        </w:rPr>
        <w:t>、变化原因</w:t>
      </w:r>
    </w:p>
    <w:p w14:paraId="41BE9FF2">
      <w:pPr>
        <w:wordWrap w:val="0"/>
        <w:autoSpaceDE w:val="0"/>
        <w:autoSpaceDN w:val="0"/>
        <w:spacing w:before="0" w:after="0" w:line="289" w:lineRule="auto"/>
        <w:ind w:left="300" w:right="160" w:firstLine="0"/>
        <w:jc w:val="both"/>
        <w:rPr>
          <w:sz w:val="23"/>
        </w:rPr>
      </w:pPr>
      <w:r>
        <w:rPr>
          <w:rFonts w:hint="eastAsia" w:ascii="宋体" w:hAnsi="宋体" w:eastAsia="宋体"/>
          <w:color w:val="000000"/>
          <w:sz w:val="23"/>
        </w:rPr>
        <w:t>随着以黄河为主的河流不断决、溢、改徙造成泥沙的淤积，河流三角洲的推进，人类活动对耕地的需要等等原因，致使许多湖沼收缩、淤浅，以至消亡，有的则由于水体的移位，产生新的湖沼。</w:t>
      </w:r>
    </w:p>
    <w:p w14:paraId="2769597A">
      <w:pPr>
        <w:wordWrap w:val="0"/>
        <w:autoSpaceDE w:val="0"/>
        <w:autoSpaceDN w:val="0"/>
        <w:spacing w:before="0" w:after="0" w:line="353" w:lineRule="auto"/>
        <w:ind w:firstLine="300"/>
        <w:jc w:val="both"/>
        <w:rPr>
          <w:sz w:val="23"/>
        </w:rPr>
      </w:pPr>
      <w:r>
        <w:rPr>
          <w:rFonts w:hint="eastAsia" w:ascii="Calibri" w:hAnsi="Calibri" w:eastAsia="Calibri"/>
          <w:b/>
          <w:color w:val="000000"/>
          <w:sz w:val="23"/>
        </w:rPr>
        <w:t>2</w:t>
      </w:r>
      <w:r>
        <w:rPr>
          <w:rFonts w:hint="eastAsia" w:ascii="宋体" w:hAnsi="宋体" w:eastAsia="宋体"/>
          <w:b/>
          <w:color w:val="000000"/>
          <w:sz w:val="23"/>
        </w:rPr>
        <w:t>、变化过程</w:t>
      </w:r>
    </w:p>
    <w:p w14:paraId="171B761D">
      <w:pPr>
        <w:wordWrap w:val="0"/>
        <w:autoSpaceDE w:val="0"/>
        <w:autoSpaceDN w:val="0"/>
        <w:spacing w:before="0" w:after="0" w:line="321" w:lineRule="auto"/>
        <w:ind w:firstLine="30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）先秦时期黄淮海平原湖泊的分布特点</w:t>
      </w:r>
    </w:p>
    <w:p w14:paraId="7B0223EF">
      <w:pPr>
        <w:wordWrap w:val="0"/>
        <w:autoSpaceDE w:val="0"/>
        <w:autoSpaceDN w:val="0"/>
        <w:spacing w:before="0" w:after="0" w:line="305" w:lineRule="auto"/>
        <w:ind w:firstLine="300"/>
        <w:jc w:val="both"/>
        <w:rPr>
          <w:sz w:val="23"/>
        </w:rPr>
      </w:pPr>
      <w:r>
        <w:rPr>
          <w:rFonts w:hint="eastAsia" w:ascii="宋体" w:hAnsi="宋体" w:eastAsia="宋体"/>
          <w:b/>
          <w:color w:val="000000"/>
          <w:sz w:val="23"/>
        </w:rPr>
        <w:t>先秦时期黄淮海平原上分布着大量的湖泊沼泽。</w:t>
      </w:r>
    </w:p>
    <w:p w14:paraId="4094D281">
      <w:pPr>
        <w:wordWrap w:val="0"/>
        <w:autoSpaceDE w:val="0"/>
        <w:autoSpaceDN w:val="0"/>
        <w:spacing w:before="0" w:after="0" w:line="303" w:lineRule="auto"/>
        <w:ind w:left="300" w:right="160" w:firstLine="0"/>
        <w:jc w:val="both"/>
        <w:rPr>
          <w:sz w:val="23"/>
        </w:rPr>
      </w:pPr>
      <w:r>
        <w:rPr>
          <w:rFonts w:hint="eastAsia" w:ascii="宋体" w:hAnsi="宋体" w:eastAsia="宋体"/>
          <w:b/>
          <w:color w:val="000000"/>
          <w:sz w:val="23"/>
        </w:rPr>
        <w:t>其中河北平原中三个湖泊带：①太行山燕山冲积扇和《山经》大河西、北两侧各河流潴汇而成的湖泊洼地。（大陆泽，督亢陂）②河北平原中部封闭式堤间洼地潴聚沥水而成的湖泊。（大</w:t>
      </w:r>
      <w:r>
        <w:rPr>
          <w:rFonts w:hint="eastAsia" w:ascii="宋体" w:hAnsi="宋体" w:eastAsia="宋体"/>
          <w:color w:val="000000"/>
          <w:sz w:val="23"/>
        </w:rPr>
        <w:t>浦泽）③渤海湾至莱州湾沿海地带，有海退后留下的滨海沼泽和瀉湖。（雍奴薮，夏谦泽）</w:t>
      </w:r>
      <w:r>
        <w:rPr>
          <w:rFonts w:hint="eastAsia" w:ascii="宋体" w:hAnsi="宋体" w:eastAsia="宋体"/>
          <w:b/>
          <w:color w:val="000000"/>
          <w:sz w:val="23"/>
        </w:rPr>
        <w:t>黄淮平原中有：①豫西山地山前冲积扇和鸿沟运河西侧自然堤交界处，鸿沟西侧自然堤阻隔潴聚而成，也有众多人工改造的陂塘。（南陂）②豫东、鲁西南平原有一条东西向排列的湖泊带。</w:t>
      </w:r>
      <w:r>
        <w:rPr>
          <w:rFonts w:hint="eastAsia" w:ascii="宋体" w:hAnsi="宋体" w:eastAsia="宋体"/>
          <w:color w:val="000000"/>
          <w:sz w:val="23"/>
        </w:rPr>
        <w:t>堤间洼地和河口洼地，及平原东缘与泰山山脉东麓之间的交接洼地。（圃田泽，雷泽）③淮北</w:t>
      </w:r>
      <w:r>
        <w:rPr>
          <w:rFonts w:hint="eastAsia" w:ascii="宋体" w:hAnsi="宋体" w:eastAsia="宋体"/>
          <w:b/>
          <w:color w:val="000000"/>
          <w:sz w:val="23"/>
        </w:rPr>
        <w:t>低洼平原区的汝、淮、颍、涡等水之间，支津众多，堤间洼地相间，排水不畅、壅塞成湖。（泓</w:t>
      </w:r>
      <w:r>
        <w:rPr>
          <w:rFonts w:hint="eastAsia" w:ascii="宋体" w:hAnsi="宋体" w:eastAsia="宋体"/>
          <w:color w:val="000000"/>
          <w:sz w:val="23"/>
        </w:rPr>
        <w:t>郤陂）</w:t>
      </w:r>
    </w:p>
    <w:p w14:paraId="28A78265">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500"/>
      </w:tblGrid>
      <w:tr w14:paraId="0D6E2AF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00" w:hRule="atLeast"/>
        </w:trPr>
        <w:tc>
          <w:tcPr>
            <w:tcW w:w="9500" w:type="dxa"/>
            <w:vAlign w:val="top"/>
          </w:tcPr>
          <w:p w14:paraId="47489EFB">
            <w:pPr>
              <w:wordWrap w:val="0"/>
              <w:autoSpaceDE w:val="0"/>
              <w:autoSpaceDN w:val="0"/>
              <w:spacing w:before="67" w:after="0" w:line="239" w:lineRule="auto"/>
              <w:ind w:left="180" w:right="80" w:firstLine="0"/>
              <w:jc w:val="both"/>
              <w:rPr>
                <w:sz w:val="23"/>
              </w:rPr>
            </w:pPr>
            <w:r>
              <w:rPr>
                <w:rFonts w:hint="eastAsia" w:ascii="宋体" w:hAnsi="宋体" w:eastAsia="宋体"/>
                <w:color w:val="000000"/>
                <w:sz w:val="23"/>
              </w:rPr>
              <w:t>先秦时期湖泊众多的原因：①黄河流域处于温暖湿润的气候环境下，降水丰富蒸发量少，保证湖泊拥有充足的水源；②先秦两汉时期，“天人合一”思想的影响。重视湖泊环境的保护，设有专门管理湖泊职司，以灌溉与开发水资源。③人口稀少，人地矛盾不突出，土地开垦仍然有较大空间。④太行山、燕山、豫西山地植被覆盖良好，水土流失并不严重。湖泊支流来沙明显较少。⑤王景治河后，黄河稳定，不会影响湖泊分布格局，存在大量分流分汊，可以分泄和落淤洪水时泥沙不至于大量决出堤外，填淤湖泊。⑥大修水利工程，人工陂塘，形成一大批人工湖泊。</w:t>
            </w:r>
          </w:p>
        </w:tc>
      </w:tr>
    </w:tbl>
    <w:p w14:paraId="118A27ED">
      <w:pPr>
        <w:spacing w:line="1" w:lineRule="exact"/>
        <w:sectPr>
          <w:headerReference r:id="rId283" w:type="default"/>
          <w:footerReference r:id="rId284" w:type="default"/>
          <w:type w:val="continuous"/>
          <w:pgSz w:w="11900" w:h="20020"/>
          <w:pgMar w:top="960" w:right="960" w:bottom="440" w:left="960" w:header="480" w:footer="120" w:gutter="0"/>
          <w:cols w:space="720" w:num="1"/>
        </w:sectPr>
      </w:pPr>
    </w:p>
    <w:p w14:paraId="016B8299">
      <w:pPr>
        <w:wordWrap w:val="0"/>
        <w:autoSpaceDE w:val="0"/>
        <w:autoSpaceDN w:val="0"/>
        <w:spacing w:before="0" w:after="0" w:line="252" w:lineRule="auto"/>
        <w:ind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2</w:t>
      </w:r>
      <w:r>
        <w:rPr>
          <w:rFonts w:hint="eastAsia" w:ascii="宋体" w:hAnsi="宋体" w:eastAsia="宋体"/>
          <w:b/>
          <w:color w:val="000000"/>
          <w:sz w:val="22"/>
        </w:rPr>
        <w:t>）唐宋以后黄淮海平原湖沼的变化</w:t>
      </w:r>
    </w:p>
    <w:p w14:paraId="1D69854B">
      <w:pPr>
        <w:wordWrap w:val="0"/>
        <w:autoSpaceDE w:val="0"/>
        <w:autoSpaceDN w:val="0"/>
        <w:spacing w:before="0" w:after="0" w:line="309" w:lineRule="auto"/>
        <w:ind w:right="80" w:firstLine="0"/>
        <w:jc w:val="both"/>
        <w:rPr>
          <w:sz w:val="22"/>
        </w:rPr>
      </w:pPr>
      <w:r>
        <w:rPr>
          <w:rFonts w:hint="eastAsia" w:ascii="宋体" w:hAnsi="宋体" w:eastAsia="宋体"/>
          <w:b/>
          <w:color w:val="000000"/>
          <w:sz w:val="22"/>
        </w:rPr>
        <w:t>①从唐代中叶开始，黄淮海平原的湖泊和沼泽发生较大的变化，其变化特点随不同地区有所不</w:t>
      </w:r>
      <w:r>
        <w:rPr>
          <w:rFonts w:hint="eastAsia" w:ascii="宋体" w:hAnsi="宋体" w:eastAsia="宋体"/>
          <w:color w:val="000000"/>
          <w:sz w:val="22"/>
        </w:rPr>
        <w:t>同。如河北平原北部永定河冲积扇上的湖沼夏谦泽、督亢陂、雍奴薮等，在唐代开始已披永定河水系的泥沙所淤浅。河北平原南部以大陆泽为代表的湖沼群，在北宋以后也逐渐消亡。河北平原中部今白洋淀-文安洼一带以北，在北宋时由于人为将河北平原河流引入白沟河（界河）以抵抗辽朝形成塘泺，导致淀泊地带迅速淤浅。</w:t>
      </w:r>
    </w:p>
    <w:p w14:paraId="7BC16C36">
      <w:pPr>
        <w:wordWrap w:val="0"/>
        <w:autoSpaceDE w:val="0"/>
        <w:autoSpaceDN w:val="0"/>
        <w:spacing w:before="0" w:after="0" w:line="313" w:lineRule="auto"/>
        <w:ind w:right="80" w:firstLine="0"/>
        <w:jc w:val="both"/>
        <w:rPr>
          <w:sz w:val="22"/>
        </w:rPr>
      </w:pPr>
      <w:r>
        <w:rPr>
          <w:rFonts w:hint="eastAsia" w:ascii="宋体" w:hAnsi="宋体" w:eastAsia="宋体"/>
          <w:b/>
          <w:color w:val="000000"/>
          <w:sz w:val="22"/>
        </w:rPr>
        <w:t>②黄淮平原上湖泊的变化是从宋金之际黄河南泛以后开始的。黄河不断南决的情况下，湖泊环</w:t>
      </w:r>
      <w:r>
        <w:rPr>
          <w:rFonts w:hint="eastAsia" w:ascii="宋体" w:hAnsi="宋体" w:eastAsia="宋体"/>
          <w:color w:val="000000"/>
          <w:sz w:val="22"/>
        </w:rPr>
        <w:t>境发生了很大变化，可大致分为三种类型，有</w:t>
      </w:r>
      <w:r>
        <w:rPr>
          <w:rFonts w:hint="eastAsia" w:ascii="Calibri" w:hAnsi="Calibri" w:eastAsia="Calibri"/>
          <w:color w:val="000000"/>
          <w:sz w:val="22"/>
        </w:rPr>
        <w:t>A</w:t>
      </w:r>
      <w:r>
        <w:rPr>
          <w:rFonts w:hint="eastAsia" w:ascii="宋体" w:hAnsi="宋体" w:eastAsia="宋体"/>
          <w:color w:val="000000"/>
          <w:sz w:val="22"/>
        </w:rPr>
        <w:t>.淤填消亡型：以豫东南地区的湖泊为代表。因黄河泥沙填淤由深变浅、由大变小，加上人工围垦，逐渐湮为平陆。</w:t>
      </w:r>
      <w:r>
        <w:rPr>
          <w:rFonts w:hint="eastAsia" w:ascii="Calibri" w:hAnsi="Calibri" w:eastAsia="Calibri"/>
          <w:color w:val="000000"/>
          <w:sz w:val="22"/>
        </w:rPr>
        <w:t>B</w:t>
      </w:r>
      <w:r>
        <w:rPr>
          <w:rFonts w:hint="eastAsia" w:ascii="宋体" w:hAnsi="宋体" w:eastAsia="宋体"/>
          <w:color w:val="000000"/>
          <w:sz w:val="22"/>
        </w:rPr>
        <w:t>.移动消亡型：以巨野泽、北五湖为代表。先受黄河泥沙填充而淤高。但由于来沙条件未变，水体向下游相对低洼处移动，形成新湖泊，又由于泥沙淤填，来水减少而垦为耕地。</w:t>
      </w:r>
      <w:r>
        <w:rPr>
          <w:rFonts w:hint="eastAsia" w:ascii="Calibri" w:hAnsi="Calibri" w:eastAsia="Calibri"/>
          <w:color w:val="000000"/>
          <w:sz w:val="22"/>
        </w:rPr>
        <w:t>C</w:t>
      </w:r>
      <w:r>
        <w:rPr>
          <w:rFonts w:hint="eastAsia" w:ascii="宋体" w:hAnsi="宋体" w:eastAsia="宋体"/>
          <w:color w:val="000000"/>
          <w:sz w:val="22"/>
        </w:rPr>
        <w:t>.潴水新生型。原低洼地后因来水灌注，下游排水不畅，壅塞成为新的湖沼。例如南四湖、微山湖、洪泽湖、东平湖等。</w:t>
      </w:r>
    </w:p>
    <w:p w14:paraId="5A106916">
      <w:pPr>
        <w:wordWrap w:val="0"/>
        <w:autoSpaceDE w:val="0"/>
        <w:autoSpaceDN w:val="0"/>
        <w:spacing w:before="0" w:after="0" w:line="336" w:lineRule="auto"/>
        <w:ind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3</w:t>
      </w:r>
      <w:r>
        <w:rPr>
          <w:rFonts w:hint="eastAsia" w:ascii="宋体" w:hAnsi="宋体" w:eastAsia="宋体"/>
          <w:b/>
          <w:color w:val="000000"/>
          <w:sz w:val="22"/>
        </w:rPr>
        <w:t>）黄淮海平原湖沼的变化对环境的影响</w:t>
      </w:r>
    </w:p>
    <w:p w14:paraId="1F42DDCC">
      <w:pPr>
        <w:wordWrap w:val="0"/>
        <w:autoSpaceDE w:val="0"/>
        <w:autoSpaceDN w:val="0"/>
        <w:spacing w:before="0" w:after="0" w:line="319" w:lineRule="auto"/>
        <w:ind w:firstLine="0"/>
        <w:jc w:val="both"/>
        <w:rPr>
          <w:sz w:val="22"/>
        </w:rPr>
      </w:pPr>
      <w:r>
        <w:rPr>
          <w:rFonts w:hint="eastAsia" w:ascii="宋体" w:hAnsi="宋体" w:eastAsia="宋体"/>
          <w:color w:val="000000"/>
          <w:sz w:val="22"/>
        </w:rPr>
        <w:t>①湖沼的消失和缩小导致了生态环境的恶化，影响了当地的生物多样性和水资源平衡。</w:t>
      </w:r>
    </w:p>
    <w:p w14:paraId="59334AC5">
      <w:pPr>
        <w:wordWrap w:val="0"/>
        <w:autoSpaceDE w:val="0"/>
        <w:autoSpaceDN w:val="0"/>
        <w:spacing w:before="0" w:after="0" w:line="302" w:lineRule="auto"/>
        <w:ind w:firstLine="0"/>
        <w:jc w:val="both"/>
        <w:rPr>
          <w:sz w:val="22"/>
        </w:rPr>
      </w:pPr>
      <w:r>
        <w:rPr>
          <w:rFonts w:hint="eastAsia" w:ascii="宋体" w:hAnsi="宋体" w:eastAsia="宋体"/>
          <w:color w:val="000000"/>
          <w:sz w:val="22"/>
        </w:rPr>
        <w:t>②湖沼的变化也影响了农业生产，减少了灌溉水源，影响了农业的稳定和发展。</w:t>
      </w:r>
    </w:p>
    <w:p w14:paraId="4F6FD324">
      <w:pPr>
        <w:wordWrap w:val="0"/>
        <w:autoSpaceDE w:val="0"/>
        <w:autoSpaceDN w:val="0"/>
        <w:spacing w:before="0" w:after="0" w:line="319" w:lineRule="auto"/>
        <w:ind w:firstLine="0"/>
        <w:jc w:val="both"/>
        <w:rPr>
          <w:sz w:val="22"/>
        </w:rPr>
      </w:pPr>
      <w:r>
        <w:rPr>
          <w:rFonts w:hint="eastAsia" w:ascii="宋体" w:hAnsi="宋体" w:eastAsia="宋体"/>
          <w:color w:val="000000"/>
          <w:sz w:val="22"/>
        </w:rPr>
        <w:t>③河湖滩地的开发导致了土地利用方式的改变，进一步影响了区域的生态环境和气候变化。</w:t>
      </w:r>
    </w:p>
    <w:p w14:paraId="4ABA5432">
      <w:pPr>
        <w:wordWrap w:val="0"/>
        <w:autoSpaceDE w:val="0"/>
        <w:autoSpaceDN w:val="0"/>
        <w:spacing w:before="0" w:after="0" w:line="239" w:lineRule="auto"/>
        <w:ind w:firstLine="0"/>
        <w:jc w:val="both"/>
        <w:rPr>
          <w:rFonts w:hint="eastAsia" w:ascii="宋体" w:hAnsi="宋体" w:eastAsia="宋体"/>
          <w:color w:val="000000"/>
          <w:sz w:val="22"/>
        </w:rPr>
      </w:pPr>
    </w:p>
    <w:p w14:paraId="71708882">
      <w:pPr>
        <w:wordWrap w:val="0"/>
        <w:autoSpaceDE w:val="0"/>
        <w:autoSpaceDN w:val="0"/>
        <w:spacing w:before="0" w:after="0" w:line="382" w:lineRule="auto"/>
        <w:ind w:firstLine="0"/>
        <w:jc w:val="both"/>
        <w:rPr>
          <w:sz w:val="22"/>
        </w:rPr>
      </w:pPr>
      <w:r>
        <w:rPr>
          <w:rFonts w:hint="eastAsia" w:ascii="宋体" w:hAnsi="宋体" w:eastAsia="宋体"/>
          <w:b/>
          <w:color w:val="000000"/>
          <w:sz w:val="22"/>
        </w:rPr>
        <w:t>考纲：③中国干旱与半干旱地区的自然环境演变史</w:t>
      </w:r>
    </w:p>
    <w:p w14:paraId="1654D3E8">
      <w:pPr>
        <w:wordWrap w:val="0"/>
        <w:autoSpaceDE w:val="0"/>
        <w:autoSpaceDN w:val="0"/>
        <w:spacing w:before="0" w:after="0" w:line="319" w:lineRule="auto"/>
        <w:ind w:firstLine="0"/>
        <w:jc w:val="both"/>
        <w:rPr>
          <w:sz w:val="22"/>
        </w:rPr>
      </w:pPr>
      <w:r>
        <w:rPr>
          <w:rFonts w:hint="eastAsia" w:ascii="宋体" w:hAnsi="宋体" w:eastAsia="宋体"/>
          <w:b/>
          <w:color w:val="000000"/>
          <w:sz w:val="22"/>
        </w:rPr>
        <w:t>一、历史时期主要沙漠区的名称及其地理位置</w:t>
      </w:r>
    </w:p>
    <w:p w14:paraId="1672E947">
      <w:pPr>
        <w:wordWrap w:val="0"/>
        <w:autoSpaceDE w:val="0"/>
        <w:autoSpaceDN w:val="0"/>
        <w:spacing w:before="0" w:after="0" w:line="302" w:lineRule="auto"/>
        <w:ind w:firstLine="0"/>
        <w:jc w:val="both"/>
        <w:rPr>
          <w:sz w:val="22"/>
        </w:rPr>
      </w:pPr>
      <w:r>
        <w:rPr>
          <w:rFonts w:hint="eastAsia" w:ascii="宋体" w:hAnsi="宋体" w:eastAsia="宋体"/>
          <w:color w:val="000000"/>
          <w:sz w:val="22"/>
        </w:rPr>
        <w:t>历史时期主要的沙漠区主要有：</w:t>
      </w:r>
    </w:p>
    <w:p w14:paraId="12878D10">
      <w:pPr>
        <w:wordWrap w:val="0"/>
        <w:autoSpaceDE w:val="0"/>
        <w:autoSpaceDN w:val="0"/>
        <w:spacing w:before="0" w:after="0" w:line="319" w:lineRule="auto"/>
        <w:ind w:firstLine="0"/>
        <w:jc w:val="both"/>
        <w:rPr>
          <w:sz w:val="22"/>
        </w:rPr>
      </w:pPr>
      <w:r>
        <w:rPr>
          <w:rFonts w:hint="eastAsia" w:ascii="宋体" w:hAnsi="宋体" w:eastAsia="宋体"/>
          <w:color w:val="000000"/>
          <w:sz w:val="22"/>
        </w:rPr>
        <w:t>科尔沁沙地（内蒙古东南部西拉木伦河和西辽河流域）、</w:t>
      </w:r>
    </w:p>
    <w:p w14:paraId="21A15828">
      <w:pPr>
        <w:wordWrap w:val="0"/>
        <w:autoSpaceDE w:val="0"/>
        <w:autoSpaceDN w:val="0"/>
        <w:spacing w:before="0" w:after="0" w:line="319" w:lineRule="auto"/>
        <w:ind w:firstLine="0"/>
        <w:jc w:val="both"/>
        <w:rPr>
          <w:sz w:val="22"/>
        </w:rPr>
      </w:pPr>
      <w:r>
        <w:rPr>
          <w:rFonts w:hint="eastAsia" w:ascii="宋体" w:hAnsi="宋体" w:eastAsia="宋体"/>
          <w:color w:val="000000"/>
          <w:sz w:val="22"/>
        </w:rPr>
        <w:t>乌兰布和沙漠（内蒙古河套西部）</w:t>
      </w:r>
    </w:p>
    <w:p w14:paraId="4EEAF0D6">
      <w:pPr>
        <w:wordWrap w:val="0"/>
        <w:autoSpaceDE w:val="0"/>
        <w:autoSpaceDN w:val="0"/>
        <w:spacing w:before="0" w:after="0" w:line="319" w:lineRule="auto"/>
        <w:ind w:firstLine="0"/>
        <w:jc w:val="both"/>
        <w:rPr>
          <w:sz w:val="22"/>
        </w:rPr>
      </w:pPr>
      <w:r>
        <w:rPr>
          <w:rFonts w:hint="eastAsia" w:ascii="宋体" w:hAnsi="宋体" w:eastAsia="宋体"/>
          <w:color w:val="000000"/>
          <w:sz w:val="22"/>
        </w:rPr>
        <w:t>甘肃民勤西沙窝沙地（甘肃河西石羊河下游民勤绿洲西部）</w:t>
      </w:r>
    </w:p>
    <w:p w14:paraId="782419C0">
      <w:pPr>
        <w:wordWrap w:val="0"/>
        <w:autoSpaceDE w:val="0"/>
        <w:autoSpaceDN w:val="0"/>
        <w:spacing w:before="0" w:after="0" w:line="302" w:lineRule="auto"/>
        <w:ind w:firstLine="0"/>
        <w:jc w:val="both"/>
        <w:rPr>
          <w:sz w:val="22"/>
        </w:rPr>
      </w:pPr>
      <w:r>
        <w:rPr>
          <w:rFonts w:hint="eastAsia" w:ascii="宋体" w:hAnsi="宋体" w:eastAsia="宋体"/>
          <w:color w:val="000000"/>
          <w:sz w:val="22"/>
        </w:rPr>
        <w:t>毛乌素沙地（内蒙古鄂尔多斯高原南部和陕西北部）</w:t>
      </w:r>
    </w:p>
    <w:p w14:paraId="2A64B1B3">
      <w:pPr>
        <w:wordWrap w:val="0"/>
        <w:autoSpaceDE w:val="0"/>
        <w:autoSpaceDN w:val="0"/>
        <w:spacing w:before="0" w:after="0" w:line="302" w:lineRule="auto"/>
        <w:ind w:firstLine="0"/>
        <w:jc w:val="both"/>
        <w:rPr>
          <w:sz w:val="22"/>
        </w:rPr>
      </w:pPr>
      <w:r>
        <w:rPr>
          <w:rFonts w:hint="eastAsia" w:ascii="宋体" w:hAnsi="宋体" w:eastAsia="宋体"/>
          <w:color w:val="000000"/>
          <w:sz w:val="22"/>
        </w:rPr>
        <w:t>塔克拉玛干沙漠（南疆塔里木盆地的中央）</w:t>
      </w:r>
    </w:p>
    <w:p w14:paraId="54189EDF">
      <w:pPr>
        <w:wordWrap w:val="0"/>
        <w:autoSpaceDE w:val="0"/>
        <w:autoSpaceDN w:val="0"/>
        <w:spacing w:before="0" w:after="0" w:line="239" w:lineRule="auto"/>
        <w:ind w:firstLine="0"/>
        <w:jc w:val="both"/>
        <w:rPr>
          <w:rFonts w:hint="eastAsia" w:ascii="宋体" w:hAnsi="宋体" w:eastAsia="宋体"/>
          <w:color w:val="000000"/>
          <w:sz w:val="22"/>
        </w:rPr>
      </w:pPr>
    </w:p>
    <w:p w14:paraId="447CF554">
      <w:pPr>
        <w:wordWrap w:val="0"/>
        <w:autoSpaceDE w:val="0"/>
        <w:autoSpaceDN w:val="0"/>
        <w:spacing w:before="0" w:after="0" w:line="416" w:lineRule="auto"/>
        <w:ind w:firstLine="0"/>
        <w:jc w:val="both"/>
        <w:rPr>
          <w:sz w:val="22"/>
        </w:rPr>
      </w:pPr>
      <w:r>
        <w:rPr>
          <w:rFonts w:hint="eastAsia" w:ascii="宋体" w:hAnsi="宋体" w:eastAsia="宋体"/>
          <w:b/>
          <w:color w:val="000000"/>
          <w:sz w:val="22"/>
        </w:rPr>
        <w:t>二、历史时期沙漠变迁的原因、过程和影响</w:t>
      </w:r>
    </w:p>
    <w:p w14:paraId="53291074">
      <w:pPr>
        <w:wordWrap w:val="0"/>
        <w:autoSpaceDE w:val="0"/>
        <w:autoSpaceDN w:val="0"/>
        <w:spacing w:before="0" w:after="0" w:line="319" w:lineRule="auto"/>
        <w:ind w:firstLine="0"/>
        <w:jc w:val="both"/>
        <w:rPr>
          <w:sz w:val="22"/>
        </w:rPr>
      </w:pPr>
      <w:r>
        <w:rPr>
          <w:rFonts w:hint="eastAsia" w:ascii="宋体" w:hAnsi="宋体" w:eastAsia="宋体"/>
          <w:b/>
          <w:color w:val="000000"/>
          <w:sz w:val="22"/>
        </w:rPr>
        <w:t>简单版</w:t>
      </w:r>
    </w:p>
    <w:p w14:paraId="00BEC100">
      <w:pPr>
        <w:wordWrap w:val="0"/>
        <w:autoSpaceDE w:val="0"/>
        <w:autoSpaceDN w:val="0"/>
        <w:spacing w:before="0" w:after="0" w:line="298" w:lineRule="auto"/>
        <w:ind w:right="80" w:firstLine="0"/>
        <w:jc w:val="both"/>
        <w:rPr>
          <w:sz w:val="22"/>
        </w:rPr>
      </w:pPr>
      <w:r>
        <w:rPr>
          <w:rFonts w:hint="eastAsia" w:ascii="宋体" w:hAnsi="宋体" w:eastAsia="宋体"/>
          <w:b/>
          <w:color w:val="000000"/>
          <w:sz w:val="22"/>
        </w:rPr>
        <w:t>原因：</w:t>
      </w:r>
      <w:r>
        <w:rPr>
          <w:rFonts w:hint="eastAsia" w:ascii="宋体" w:hAnsi="宋体" w:eastAsia="宋体"/>
          <w:color w:val="000000"/>
          <w:sz w:val="22"/>
        </w:rPr>
        <w:t>我国历史时期沙漠都处于西北、华北北部和东北西部的干旱和半干旱地区，由于干燥少雨、日照强烈、冷热剧变、风力强大、植被稀疏和沙质丰富等等气候条件，再加上人类对这些</w:t>
      </w:r>
      <w:r>
        <w:rPr>
          <w:rFonts w:hint="eastAsia" w:ascii="宋体" w:hAnsi="宋体" w:eastAsia="宋体"/>
          <w:b/>
          <w:color w:val="000000"/>
          <w:sz w:val="22"/>
        </w:rPr>
        <w:t>地区自然资源的掠夺性破坏、不合理的垦殖和过度的放牧以及战争的破坏等等因素，可能造成</w:t>
      </w:r>
      <w:r>
        <w:rPr>
          <w:rFonts w:hint="eastAsia" w:ascii="宋体" w:hAnsi="宋体" w:eastAsia="宋体"/>
          <w:color w:val="000000"/>
          <w:sz w:val="22"/>
        </w:rPr>
        <w:t>植被覆盖减少，沙漠化加剧。</w:t>
      </w:r>
    </w:p>
    <w:p w14:paraId="559B1499">
      <w:pPr>
        <w:wordWrap w:val="0"/>
        <w:autoSpaceDE w:val="0"/>
        <w:autoSpaceDN w:val="0"/>
        <w:spacing w:before="0" w:after="0" w:line="311" w:lineRule="auto"/>
        <w:ind w:right="80" w:firstLine="0"/>
        <w:jc w:val="both"/>
        <w:rPr>
          <w:sz w:val="22"/>
        </w:rPr>
      </w:pPr>
      <w:r>
        <w:rPr>
          <w:rFonts w:hint="eastAsia" w:ascii="宋体" w:hAnsi="宋体" w:eastAsia="宋体"/>
          <w:b/>
          <w:color w:val="000000"/>
          <w:sz w:val="22"/>
        </w:rPr>
        <w:t>过程和影响</w:t>
      </w:r>
      <w:r>
        <w:rPr>
          <w:rFonts w:hint="eastAsia" w:ascii="宋体" w:hAnsi="宋体" w:eastAsia="宋体"/>
          <w:color w:val="000000"/>
          <w:sz w:val="22"/>
        </w:rPr>
        <w:t>：</w:t>
      </w:r>
      <w:r>
        <w:rPr>
          <w:rFonts w:hint="eastAsia" w:ascii="宋体" w:hAnsi="宋体" w:eastAsia="宋体"/>
          <w:b/>
          <w:color w:val="000000"/>
          <w:sz w:val="22"/>
        </w:rPr>
        <w:t>我国历史时期的沙漠化的总趋势是越来越严重，表现在草原地区的荒漠化加快以及荒漠地区的沙漠扩大，绿洲减少。</w:t>
      </w:r>
    </w:p>
    <w:p w14:paraId="336785B8">
      <w:pPr>
        <w:wordWrap w:val="0"/>
        <w:autoSpaceDE w:val="0"/>
        <w:autoSpaceDN w:val="0"/>
        <w:spacing w:before="0" w:after="0" w:line="319" w:lineRule="auto"/>
        <w:ind w:right="80" w:firstLine="0"/>
        <w:jc w:val="both"/>
        <w:rPr>
          <w:sz w:val="22"/>
        </w:rPr>
      </w:pPr>
      <w:r>
        <w:rPr>
          <w:rFonts w:hint="eastAsia" w:ascii="Calibri" w:hAnsi="Calibri" w:eastAsia="Calibri"/>
          <w:color w:val="000000"/>
          <w:sz w:val="22"/>
        </w:rPr>
        <w:t>A</w:t>
      </w:r>
      <w:r>
        <w:rPr>
          <w:rFonts w:hint="eastAsia" w:ascii="宋体" w:hAnsi="宋体" w:eastAsia="宋体"/>
          <w:color w:val="000000"/>
          <w:sz w:val="22"/>
        </w:rPr>
        <w:t>．草原地区的荒漠化主要包括科尔沁沙地、乌兰布和沙漠北部等。这些沙漠主要是在近</w:t>
      </w:r>
      <w:r>
        <w:rPr>
          <w:rFonts w:hint="eastAsia" w:ascii="Calibri" w:hAnsi="Calibri" w:eastAsia="Calibri"/>
          <w:color w:val="000000"/>
          <w:sz w:val="22"/>
        </w:rPr>
        <w:t>2000</w:t>
      </w:r>
      <w:r>
        <w:rPr>
          <w:rFonts w:hint="eastAsia" w:ascii="宋体" w:hAnsi="宋体" w:eastAsia="宋体"/>
          <w:color w:val="000000"/>
          <w:sz w:val="22"/>
        </w:rPr>
        <w:t>年来气候干旱背景下人类活动的恶果。科尔沁沙地原来植被状况较好，很早就有了原始农业。</w:t>
      </w:r>
      <w:r>
        <w:rPr>
          <w:rFonts w:hint="eastAsia" w:ascii="Calibri" w:hAnsi="Calibri" w:eastAsia="Calibri"/>
          <w:color w:val="000000"/>
          <w:sz w:val="22"/>
        </w:rPr>
        <w:t>10</w:t>
      </w:r>
      <w:r>
        <w:rPr>
          <w:rFonts w:hint="eastAsia" w:ascii="宋体" w:hAnsi="宋体" w:eastAsia="宋体"/>
          <w:color w:val="000000"/>
          <w:sz w:val="22"/>
        </w:rPr>
        <w:t>世纪后经屯垦，形成农牧交错之地。后因金代撤销大部分辽代州县，修筑界壕，大片耕地沙化。清代大量开垦，由此退化为沙漠化土地。</w:t>
      </w:r>
    </w:p>
    <w:p w14:paraId="39CA0810">
      <w:pPr>
        <w:wordWrap w:val="0"/>
        <w:autoSpaceDE w:val="0"/>
        <w:autoSpaceDN w:val="0"/>
        <w:spacing w:before="0" w:after="0" w:line="309" w:lineRule="auto"/>
        <w:ind w:right="80" w:firstLine="0"/>
        <w:jc w:val="both"/>
        <w:rPr>
          <w:sz w:val="22"/>
        </w:rPr>
      </w:pPr>
      <w:r>
        <w:rPr>
          <w:rFonts w:hint="eastAsia" w:ascii="Calibri" w:hAnsi="Calibri" w:eastAsia="Calibri"/>
          <w:color w:val="000000"/>
          <w:sz w:val="22"/>
        </w:rPr>
        <w:t>B</w:t>
      </w:r>
      <w:r>
        <w:rPr>
          <w:rFonts w:hint="eastAsia" w:ascii="宋体" w:hAnsi="宋体" w:eastAsia="宋体"/>
          <w:color w:val="000000"/>
          <w:sz w:val="22"/>
        </w:rPr>
        <w:t>.荒漠地区的沙漠，主要有塔里木盆地的塔克拉玛干沙漠，毛乌素沙地。这些大多形成于地质时期，历史时期由于人类活动与气候的影响有所扩大。如塔克拉玛干沙漠由于塔里木河等河流迁徙、植物枯死、城市废弃，且由于长期开发不当，土壤盐渍化严重，绿洲遭到大量破坏。历史时期沙漠化可能导致土地生产力衰退，农业生产减少，农牧业界线发生推移，绿洲城市如楼兰、且末等大量衰落</w:t>
      </w:r>
    </w:p>
    <w:p w14:paraId="19EA0343">
      <w:pPr>
        <w:wordWrap w:val="0"/>
        <w:autoSpaceDE w:val="0"/>
        <w:autoSpaceDN w:val="0"/>
        <w:spacing w:before="0" w:after="0" w:line="353" w:lineRule="auto"/>
        <w:ind w:firstLine="0"/>
        <w:jc w:val="both"/>
        <w:rPr>
          <w:sz w:val="22"/>
        </w:rPr>
      </w:pPr>
      <w:r>
        <w:rPr>
          <w:rFonts w:hint="eastAsia" w:ascii="宋体" w:hAnsi="宋体" w:eastAsia="宋体"/>
          <w:b/>
          <w:color w:val="000000"/>
          <w:sz w:val="22"/>
        </w:rPr>
        <w:t>（一）沙漠化的原因</w:t>
      </w:r>
    </w:p>
    <w:p w14:paraId="388C3B1C">
      <w:pPr>
        <w:wordWrap w:val="0"/>
        <w:autoSpaceDE w:val="0"/>
        <w:autoSpaceDN w:val="0"/>
        <w:spacing w:before="0" w:after="0" w:line="302" w:lineRule="auto"/>
        <w:ind w:right="80" w:firstLine="0"/>
        <w:jc w:val="both"/>
        <w:rPr>
          <w:sz w:val="22"/>
        </w:rPr>
        <w:sectPr>
          <w:headerReference r:id="rId285" w:type="default"/>
          <w:footerReference r:id="rId286" w:type="default"/>
          <w:type w:val="continuous"/>
          <w:pgSz w:w="11900" w:h="19340"/>
          <w:pgMar w:top="960" w:right="1200" w:bottom="300" w:left="1200" w:header="480" w:footer="0" w:gutter="0"/>
          <w:cols w:space="720" w:num="1"/>
        </w:sectPr>
      </w:pPr>
      <w:r>
        <w:rPr>
          <w:rFonts w:hint="eastAsia" w:ascii="宋体" w:hAnsi="宋体" w:eastAsia="宋体"/>
          <w:color w:val="000000"/>
          <w:sz w:val="22"/>
        </w:rPr>
        <w:t>历史时期的沙漠都处于西北、华北北部和东北西部的干旱和半干旱地区，由于干燥少雨、日照强烈、冷热剧变、风力强大、植被稀疏和沙质丰富等等气候条件，容易产生沙漠化。再者，人</w:t>
      </w:r>
      <w:r>
        <w:rPr>
          <w:rFonts w:hint="eastAsia" w:ascii="宋体" w:hAnsi="宋体" w:eastAsia="宋体"/>
          <w:b/>
          <w:color w:val="000000"/>
          <w:sz w:val="22"/>
        </w:rPr>
        <w:t>类对这些地区自然资源的掠夺性破坏、不合理的垦殖和过度的放牧以及战争的破坏等等因素，</w:t>
      </w:r>
    </w:p>
    <w:p w14:paraId="64292613">
      <w:pPr>
        <w:wordWrap w:val="0"/>
        <w:autoSpaceDE w:val="0"/>
        <w:autoSpaceDN w:val="0"/>
        <w:spacing w:before="0" w:after="0" w:line="263" w:lineRule="auto"/>
        <w:ind w:right="20" w:firstLine="0"/>
        <w:jc w:val="both"/>
        <w:rPr>
          <w:sz w:val="22"/>
        </w:rPr>
      </w:pPr>
      <w:r>
        <w:rPr>
          <w:rFonts w:hint="eastAsia" w:ascii="宋体" w:hAnsi="宋体" w:eastAsia="宋体"/>
          <w:color w:val="000000"/>
          <w:sz w:val="22"/>
        </w:rPr>
        <w:t>可能造成植被覆盖减少，在日照、风力的强烈作用下，先有表层的风蚀，继而引起下覆沙沉积物的扬起和移动，使地面出现连绵的沙丘。受到这些因素的影响，原为沙漠地区的绿洲也会发生退化。</w:t>
      </w:r>
    </w:p>
    <w:p w14:paraId="09AC0F36">
      <w:pPr>
        <w:wordWrap w:val="0"/>
        <w:autoSpaceDE w:val="0"/>
        <w:autoSpaceDN w:val="0"/>
        <w:spacing w:before="0" w:after="0" w:line="370" w:lineRule="auto"/>
        <w:ind w:firstLine="0"/>
        <w:jc w:val="both"/>
        <w:rPr>
          <w:sz w:val="22"/>
        </w:rPr>
      </w:pPr>
      <w:r>
        <w:rPr>
          <w:rFonts w:hint="eastAsia" w:ascii="宋体" w:hAnsi="宋体" w:eastAsia="宋体"/>
          <w:b/>
          <w:color w:val="000000"/>
          <w:sz w:val="22"/>
        </w:rPr>
        <w:t>（二）历史时期沙漠变迁的过程</w:t>
      </w:r>
    </w:p>
    <w:p w14:paraId="7B85B822">
      <w:pPr>
        <w:wordWrap w:val="0"/>
        <w:autoSpaceDE w:val="0"/>
        <w:autoSpaceDN w:val="0"/>
        <w:spacing w:before="0" w:after="0" w:line="277" w:lineRule="auto"/>
        <w:ind w:right="20" w:firstLine="0"/>
        <w:jc w:val="both"/>
        <w:rPr>
          <w:sz w:val="22"/>
        </w:rPr>
      </w:pPr>
      <w:r>
        <w:rPr>
          <w:rFonts w:hint="eastAsia" w:ascii="宋体" w:hAnsi="宋体" w:eastAsia="宋体"/>
          <w:b/>
          <w:color w:val="000000"/>
          <w:sz w:val="22"/>
        </w:rPr>
        <w:t>我国历史时期的沙漠化的总趋势是越来越严重，表现在草原地区的荒漠化加快以及荒漠地区的</w:t>
      </w:r>
      <w:r>
        <w:rPr>
          <w:rFonts w:hint="eastAsia" w:ascii="宋体" w:hAnsi="宋体" w:eastAsia="宋体"/>
          <w:color w:val="000000"/>
          <w:sz w:val="22"/>
        </w:rPr>
        <w:t>沙漠扩大，绿洲减少。</w:t>
      </w:r>
    </w:p>
    <w:p w14:paraId="2B349A7A">
      <w:pPr>
        <w:wordWrap w:val="0"/>
        <w:autoSpaceDE w:val="0"/>
        <w:autoSpaceDN w:val="0"/>
        <w:spacing w:before="0" w:after="0" w:line="353" w:lineRule="auto"/>
        <w:ind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.草原地区的荒漠化加快</w:t>
      </w:r>
    </w:p>
    <w:p w14:paraId="27A5761B">
      <w:pPr>
        <w:wordWrap w:val="0"/>
        <w:autoSpaceDE w:val="0"/>
        <w:autoSpaceDN w:val="0"/>
        <w:spacing w:before="0" w:after="0" w:line="336" w:lineRule="auto"/>
        <w:ind w:right="2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、科尔沁沙地</w:t>
      </w:r>
      <w:r>
        <w:rPr>
          <w:rFonts w:hint="eastAsia" w:ascii="宋体" w:hAnsi="宋体" w:eastAsia="宋体"/>
          <w:color w:val="000000"/>
          <w:sz w:val="22"/>
        </w:rPr>
        <w:t>：又称科尔沁草原，位于内蒙古东南部西拉木伦河和西辽河流域。古代科尔沁地区沙丘较少，植被状况较好，很早就有了原始农业，公元</w:t>
      </w:r>
      <w:r>
        <w:rPr>
          <w:rFonts w:hint="eastAsia" w:ascii="Calibri" w:hAnsi="Calibri" w:eastAsia="Calibri"/>
          <w:color w:val="000000"/>
          <w:sz w:val="22"/>
        </w:rPr>
        <w:t>10</w:t>
      </w:r>
      <w:r>
        <w:rPr>
          <w:rFonts w:hint="eastAsia" w:ascii="宋体" w:hAnsi="宋体" w:eastAsia="宋体"/>
          <w:color w:val="000000"/>
          <w:sz w:val="22"/>
        </w:rPr>
        <w:t>世纪前，长期为游牧民族活动的场所。</w:t>
      </w:r>
      <w:r>
        <w:rPr>
          <w:rFonts w:hint="eastAsia" w:ascii="Calibri" w:hAnsi="Calibri" w:eastAsia="Calibri"/>
          <w:color w:val="000000"/>
          <w:sz w:val="22"/>
        </w:rPr>
        <w:t>10</w:t>
      </w:r>
      <w:r>
        <w:rPr>
          <w:rFonts w:hint="eastAsia" w:ascii="宋体" w:hAnsi="宋体" w:eastAsia="宋体"/>
          <w:color w:val="000000"/>
          <w:sz w:val="22"/>
        </w:rPr>
        <w:t>世纪时契丹将俘虏来的汉人和迫迁来的渤海人约数十万人，安置在西拉木伦河和老哈河流域建立州县，进行屯垦，开辟农田。此时农田呈插花式分布，使这块草原成为农牧交错之地。部分地区因植被覆盖面减少，表土裸露。金灭辽后，撤销大部分辽代州县，使其变成废</w:t>
      </w:r>
      <w:r>
        <w:rPr>
          <w:rFonts w:hint="eastAsia" w:ascii="宋体" w:hAnsi="宋体" w:eastAsia="宋体"/>
          <w:b/>
          <w:color w:val="000000"/>
          <w:sz w:val="22"/>
        </w:rPr>
        <w:t>城，大片耕地撂荒沙化。又为防御蒙古人袭扰，修筑界壕，造成沿线山林草场大片破坏。以后蒙古贵族统治时期，没有更大规模的开垦，草原植被有所恢复。清代在此广设牧场。</w:t>
      </w:r>
      <w:r>
        <w:rPr>
          <w:rFonts w:hint="eastAsia" w:ascii="Calibri" w:hAnsi="Calibri" w:eastAsia="Calibri"/>
          <w:b/>
          <w:color w:val="000000"/>
          <w:sz w:val="22"/>
        </w:rPr>
        <w:t>19</w:t>
      </w:r>
      <w:r>
        <w:rPr>
          <w:rFonts w:hint="eastAsia" w:ascii="宋体" w:hAnsi="宋体" w:eastAsia="宋体"/>
          <w:b/>
          <w:color w:val="000000"/>
          <w:sz w:val="22"/>
        </w:rPr>
        <w:t>世纪以</w:t>
      </w:r>
      <w:r>
        <w:rPr>
          <w:rFonts w:hint="eastAsia" w:ascii="宋体" w:hAnsi="宋体" w:eastAsia="宋体"/>
          <w:color w:val="000000"/>
          <w:sz w:val="22"/>
        </w:rPr>
        <w:t>后，清政府为了增加财源，招民开垦大片草原。因土地贫瘠，开垦后二三年即因沙害而放弃，继而开垦新草地。在无植被覆盖的撂荒地上，形成了点状沙丘，这些沙丘之后连成一片，使草原退化为沙漠化土地。</w:t>
      </w:r>
    </w:p>
    <w:p w14:paraId="30C2447D">
      <w:pPr>
        <w:wordWrap w:val="0"/>
        <w:autoSpaceDE w:val="0"/>
        <w:autoSpaceDN w:val="0"/>
        <w:spacing w:before="0" w:after="0" w:line="306" w:lineRule="auto"/>
        <w:ind w:right="2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、乌兰布和沙漠北部：</w:t>
      </w:r>
      <w:r>
        <w:rPr>
          <w:rFonts w:hint="eastAsia" w:ascii="宋体" w:hAnsi="宋体" w:eastAsia="宋体"/>
          <w:color w:val="000000"/>
          <w:sz w:val="22"/>
        </w:rPr>
        <w:t>乌兰布和沙漠北部在今内蒙古河套西部。原是黄河冲积平原上的一片草原。自晚更新世以来，由于西面风沙的移动，黄河河道一再东移，在废弃的古河道和低洼地，积水成湖。秦汉时代，为了防御匈奴人侵，在此处置郡县、招徕农民屯田戍边。东汉以后，匈奴南进，边民内迁，垦区废弃，遂成流沙，并逐渐漫延。晚清以来，由于滥行砍伐和过度放牧，导致这一地带流沙再起，终成现状。</w:t>
      </w:r>
    </w:p>
    <w:p w14:paraId="02AE6B51">
      <w:pPr>
        <w:wordWrap w:val="0"/>
        <w:autoSpaceDE w:val="0"/>
        <w:autoSpaceDN w:val="0"/>
        <w:spacing w:before="0" w:after="0" w:line="306" w:lineRule="auto"/>
        <w:ind w:right="2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、甘肃民勤西沙窝沙地：</w:t>
      </w:r>
      <w:r>
        <w:rPr>
          <w:rFonts w:hint="eastAsia" w:ascii="宋体" w:hAnsi="宋体" w:eastAsia="宋体"/>
          <w:color w:val="000000"/>
          <w:sz w:val="22"/>
        </w:rPr>
        <w:t>甘肃民勤西沙窝沙地位于甘肃河西石羊河下游民勤绿洲西部。西汉时为防御匈奴人侵，招徕农民在此地屯田戍边，并设置了郡县。唐代河西地区又掀起一次开发浪潮，使下游绿洲地区水源缺乏，耕地废弃，地表无植被保护，在强风力作用下，加速沙化。</w:t>
      </w:r>
      <w:r>
        <w:rPr>
          <w:rFonts w:hint="eastAsia" w:ascii="宋体" w:hAnsi="宋体" w:eastAsia="宋体"/>
          <w:b/>
          <w:color w:val="000000"/>
          <w:sz w:val="22"/>
        </w:rPr>
        <w:t>明清时期，又大规模开垦武威、民勤两地。引起周围地区迅速沙化。到了清末民初，土地沙漠化已经十分严重。</w:t>
      </w:r>
    </w:p>
    <w:p w14:paraId="207230DB">
      <w:pPr>
        <w:wordWrap w:val="0"/>
        <w:autoSpaceDE w:val="0"/>
        <w:autoSpaceDN w:val="0"/>
        <w:spacing w:before="0" w:after="0" w:line="353" w:lineRule="auto"/>
        <w:ind w:firstLine="0"/>
        <w:jc w:val="both"/>
        <w:rPr>
          <w:sz w:val="22"/>
        </w:rPr>
      </w:pPr>
      <w:r>
        <w:rPr>
          <w:rFonts w:hint="eastAsia" w:ascii="Calibri" w:hAnsi="Calibri" w:eastAsia="Calibri"/>
          <w:b/>
          <w:color w:val="000000"/>
          <w:sz w:val="22"/>
        </w:rPr>
        <w:t>B</w:t>
      </w:r>
      <w:r>
        <w:rPr>
          <w:rFonts w:hint="eastAsia" w:ascii="宋体" w:hAnsi="宋体" w:eastAsia="宋体"/>
          <w:b/>
          <w:color w:val="000000"/>
          <w:sz w:val="22"/>
        </w:rPr>
        <w:t>.荒漠地区的沙漠扩大，绿洲减少</w:t>
      </w:r>
    </w:p>
    <w:p w14:paraId="090EA143">
      <w:pPr>
        <w:wordWrap w:val="0"/>
        <w:autoSpaceDE w:val="0"/>
        <w:autoSpaceDN w:val="0"/>
        <w:spacing w:before="0" w:after="0" w:line="300" w:lineRule="auto"/>
        <w:ind w:right="2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、毛乌素沙地</w:t>
      </w:r>
      <w:r>
        <w:rPr>
          <w:rFonts w:hint="eastAsia" w:ascii="宋体" w:hAnsi="宋体" w:eastAsia="宋体"/>
          <w:color w:val="000000"/>
          <w:sz w:val="22"/>
        </w:rPr>
        <w:t>：位于内蒙古鄂尔多斯高原南部和陕西北部，大约在第四纪以来已有小块沙地存在，但面积不大，其间尚分布有草原、沼泽和灌丛。今沙地内部就有汉唐时代的故城遗址，如汉代的奢延县、十六国时的统万城、唐宋时的夏州城。但从汉代以来沙地逐渐扩大，东汉时代的奢延泽，即因河道出水口被沙丘堵塞而形成。</w:t>
      </w:r>
      <w:r>
        <w:rPr>
          <w:rFonts w:hint="eastAsia" w:ascii="Calibri" w:hAnsi="Calibri" w:eastAsia="Calibri"/>
          <w:color w:val="000000"/>
          <w:sz w:val="22"/>
        </w:rPr>
        <w:t>9</w:t>
      </w:r>
      <w:r>
        <w:rPr>
          <w:rFonts w:hint="eastAsia" w:ascii="宋体" w:hAnsi="宋体" w:eastAsia="宋体"/>
          <w:color w:val="000000"/>
          <w:sz w:val="22"/>
        </w:rPr>
        <w:t>世纪时唐人记载夏州周围“皆流沙”。宋太宗毁夏州城时“夏州深在沙漠”中，可见沙漠化如此严重。当时沙漠南界在今横山、白于山和鄂尔多斯高原交界处，恰为今毛乌素沙地的南缘。明代主要在长城边墙外数十里开垦，影响不大。清朝招民开垦，草地均遭破坏。毛乌素沙地周围进一步沙漠化。</w:t>
      </w:r>
    </w:p>
    <w:p w14:paraId="0704AC61">
      <w:pPr>
        <w:wordWrap w:val="0"/>
        <w:autoSpaceDE w:val="0"/>
        <w:autoSpaceDN w:val="0"/>
        <w:spacing w:before="0" w:after="0" w:line="308" w:lineRule="auto"/>
        <w:ind w:right="2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、塔克拉玛干沙漠</w:t>
      </w:r>
      <w:r>
        <w:rPr>
          <w:rFonts w:hint="eastAsia" w:ascii="宋体" w:hAnsi="宋体" w:eastAsia="宋体"/>
          <w:color w:val="000000"/>
          <w:sz w:val="22"/>
        </w:rPr>
        <w:t>：塔克拉玛干沙漠是我国最大的沙漠，位于南疆塔里木盆地的中央。该沙漠形成于地质时代，闭塞的内陆盆地气候干旱，在风力作用下形成广裹的沙漠。但其周边地区</w:t>
      </w:r>
      <w:r>
        <w:rPr>
          <w:rFonts w:hint="eastAsia" w:ascii="宋体" w:hAnsi="宋体" w:eastAsia="宋体"/>
          <w:b/>
          <w:color w:val="000000"/>
          <w:sz w:val="22"/>
        </w:rPr>
        <w:t>在历史上曾经是我国西北部农牧业发达的地区、绿洲广布。如丝绸之路以塔里木盆地分为南北两道，分布有发达的农业或畜牧业，古城分布如鄯善、楼兰、且末和精绝等城市较多。历史时期由于塔里木河等河流不断地摆动、改迁，再由于沙漠的侵袭，原沿塔里木河西行的交通要道</w:t>
      </w:r>
      <w:r>
        <w:rPr>
          <w:rFonts w:hint="eastAsia" w:ascii="宋体" w:hAnsi="宋体" w:eastAsia="宋体"/>
          <w:color w:val="000000"/>
          <w:sz w:val="22"/>
        </w:rPr>
        <w:t>遂为流沙所淹。从西汉至魏晋时期丝绸之路上的重要城市几近废弃。唐以后塔里木河改道，植物枯死，古河道河床中的风沙侵袭了这些古城，使之先后成为废墟。形成沙丘景观。风力亦为沙漠地区沙丘扩展的重要因素，历史上的城市通道，由于开发不当，长期不合理灌溉。地下水位上升，土壤次生盐溃化而弃耕，耕地亦逐渐向洪积冲积扇中上部扩展成为沙漠地带。</w:t>
      </w:r>
    </w:p>
    <w:p w14:paraId="511588AC">
      <w:pPr>
        <w:wordWrap w:val="0"/>
        <w:autoSpaceDE w:val="0"/>
        <w:autoSpaceDN w:val="0"/>
        <w:spacing w:before="0" w:after="0" w:line="353" w:lineRule="auto"/>
        <w:ind w:firstLine="0"/>
        <w:jc w:val="both"/>
        <w:rPr>
          <w:sz w:val="22"/>
        </w:rPr>
      </w:pPr>
      <w:r>
        <w:rPr>
          <w:rFonts w:hint="eastAsia" w:ascii="宋体" w:hAnsi="宋体" w:eastAsia="宋体"/>
          <w:b/>
          <w:color w:val="000000"/>
          <w:sz w:val="22"/>
        </w:rPr>
        <w:t>（三）历史时期沙漠化的影响</w:t>
      </w:r>
    </w:p>
    <w:p w14:paraId="11F4FD33">
      <w:pPr>
        <w:wordWrap w:val="0"/>
        <w:autoSpaceDE w:val="0"/>
        <w:autoSpaceDN w:val="0"/>
        <w:spacing w:before="0" w:after="0" w:line="285" w:lineRule="auto"/>
        <w:ind w:firstLine="0"/>
        <w:jc w:val="both"/>
        <w:rPr>
          <w:sz w:val="22"/>
        </w:rPr>
        <w:sectPr>
          <w:headerReference r:id="rId287" w:type="default"/>
          <w:footerReference r:id="rId288" w:type="default"/>
          <w:type w:val="continuous"/>
          <w:pgSz w:w="11900" w:h="19580"/>
          <w:pgMar w:top="1200" w:right="1200" w:bottom="700" w:left="1200" w:header="600" w:footer="400" w:gutter="0"/>
          <w:cols w:space="720" w:num="1"/>
        </w:sectPr>
      </w:pPr>
      <w:r>
        <w:rPr>
          <w:rFonts w:hint="eastAsia" w:ascii="宋体" w:hAnsi="宋体" w:eastAsia="宋体"/>
          <w:color w:val="000000"/>
          <w:sz w:val="22"/>
        </w:rPr>
        <w:t>历史时期沙漠化的影响主要体现在对生态环境、社会经济和人类健康的多方面负面影响。</w:t>
      </w:r>
    </w:p>
    <w:p w14:paraId="52C28A47">
      <w:pPr>
        <w:wordWrap w:val="0"/>
        <w:autoSpaceDE w:val="0"/>
        <w:autoSpaceDN w:val="0"/>
        <w:spacing w:before="0" w:after="0" w:line="260" w:lineRule="auto"/>
        <w:ind w:right="100" w:firstLine="0"/>
        <w:jc w:val="both"/>
        <w:rPr>
          <w:sz w:val="22"/>
        </w:rPr>
      </w:pPr>
      <w:r>
        <w:rPr>
          <w:rFonts w:hint="eastAsia" w:ascii="Calibri" w:hAnsi="Calibri" w:eastAsia="Calibri"/>
          <w:color w:val="000000"/>
          <w:sz w:val="22"/>
        </w:rPr>
        <w:t>1</w:t>
      </w:r>
      <w:r>
        <w:rPr>
          <w:rFonts w:hint="eastAsia" w:ascii="宋体" w:hAnsi="宋体" w:eastAsia="宋体"/>
          <w:color w:val="000000"/>
          <w:sz w:val="22"/>
        </w:rPr>
        <w:t>、沙漠化导致土地生产力衰退或丧失，产生荒漠景观的生态环境退化现象，可能导致生物多样性的减少和生态系统的崩溃。</w:t>
      </w:r>
    </w:p>
    <w:p w14:paraId="27D0ABB6">
      <w:pPr>
        <w:wordWrap w:val="0"/>
        <w:autoSpaceDE w:val="0"/>
        <w:autoSpaceDN w:val="0"/>
        <w:spacing w:before="0" w:after="0" w:line="319" w:lineRule="auto"/>
        <w:ind w:right="10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、沙漠化破坏了土地资源，导致农业生产减少，威胁粮食安全。历史时期西北绿洲农业衰退</w:t>
      </w:r>
      <w:r>
        <w:rPr>
          <w:rFonts w:hint="eastAsia" w:ascii="宋体" w:hAnsi="宋体" w:eastAsia="宋体"/>
          <w:color w:val="000000"/>
          <w:sz w:val="22"/>
        </w:rPr>
        <w:t>就和此相关。汉代今新疆一带有众多绿洲国家和绿洲城市如楼兰、且末等。后来由于气候逐渐干燥、河流改道与人类过度开发等因素，绿洲渐渐缩小，绿洲国家逐渐衰落。</w:t>
      </w:r>
    </w:p>
    <w:p w14:paraId="30A1F300">
      <w:pPr>
        <w:wordWrap w:val="0"/>
        <w:autoSpaceDE w:val="0"/>
        <w:autoSpaceDN w:val="0"/>
        <w:spacing w:before="0" w:after="0" w:line="319" w:lineRule="auto"/>
        <w:ind w:right="100" w:firstLine="0"/>
        <w:jc w:val="both"/>
        <w:rPr>
          <w:sz w:val="22"/>
        </w:rPr>
      </w:pPr>
      <w:r>
        <w:rPr>
          <w:rFonts w:hint="eastAsia" w:ascii="Calibri" w:hAnsi="Calibri" w:eastAsia="Calibri"/>
          <w:color w:val="000000"/>
          <w:sz w:val="22"/>
        </w:rPr>
        <w:t>3</w:t>
      </w:r>
      <w:r>
        <w:rPr>
          <w:rFonts w:hint="eastAsia" w:ascii="宋体" w:hAnsi="宋体" w:eastAsia="宋体"/>
          <w:color w:val="000000"/>
          <w:sz w:val="22"/>
        </w:rPr>
        <w:t>、南北农牧业发生推移。北方地区农垦向北推移往往是沙漠化向南推移的前奏，沙漠化的推进使农耕区退缩，生态环境愈加脆弱。</w:t>
      </w:r>
    </w:p>
    <w:p w14:paraId="39F0C2D5">
      <w:pPr>
        <w:wordWrap w:val="0"/>
        <w:autoSpaceDE w:val="0"/>
        <w:autoSpaceDN w:val="0"/>
        <w:spacing w:before="0" w:after="0" w:line="239" w:lineRule="auto"/>
        <w:ind w:firstLine="0"/>
        <w:jc w:val="both"/>
        <w:rPr>
          <w:rFonts w:hint="eastAsia" w:ascii="宋体" w:hAnsi="宋体" w:eastAsia="宋体"/>
          <w:color w:val="000000"/>
          <w:sz w:val="22"/>
        </w:rPr>
      </w:pPr>
    </w:p>
    <w:p w14:paraId="4BA82751">
      <w:pPr>
        <w:wordWrap w:val="0"/>
        <w:autoSpaceDE w:val="0"/>
        <w:autoSpaceDN w:val="0"/>
        <w:spacing w:before="0" w:after="0" w:line="466" w:lineRule="auto"/>
        <w:ind w:firstLine="0"/>
        <w:jc w:val="both"/>
        <w:rPr>
          <w:sz w:val="22"/>
        </w:rPr>
      </w:pPr>
      <w:r>
        <w:rPr>
          <w:rFonts w:hint="eastAsia" w:ascii="宋体" w:hAnsi="宋体" w:eastAsia="宋体"/>
          <w:b/>
          <w:color w:val="000000"/>
          <w:sz w:val="22"/>
        </w:rPr>
        <w:t>三、历史时期西北丝绸之路与沙漠化的联系</w:t>
      </w:r>
    </w:p>
    <w:p w14:paraId="5AE3DBFF">
      <w:pPr>
        <w:wordWrap w:val="0"/>
        <w:autoSpaceDE w:val="0"/>
        <w:autoSpaceDN w:val="0"/>
        <w:spacing w:before="0" w:after="0" w:line="312" w:lineRule="auto"/>
        <w:ind w:right="100" w:firstLine="0"/>
        <w:jc w:val="both"/>
        <w:rPr>
          <w:sz w:val="22"/>
        </w:rPr>
        <w:sectPr>
          <w:headerReference r:id="rId289" w:type="default"/>
          <w:footerReference r:id="rId290" w:type="default"/>
          <w:type w:val="continuous"/>
          <w:pgSz w:w="11900" w:h="19300"/>
          <w:pgMar w:top="960" w:right="1440" w:bottom="2880" w:left="1440" w:header="480" w:footer="1440" w:gutter="0"/>
          <w:cols w:space="720" w:num="1"/>
        </w:sectPr>
      </w:pPr>
      <w:r>
        <w:rPr>
          <w:rFonts w:hint="eastAsia" w:ascii="宋体" w:hAnsi="宋体" w:eastAsia="宋体"/>
          <w:color w:val="000000"/>
          <w:sz w:val="22"/>
        </w:rPr>
        <w:t>西北绿洲国家的衰落和消失的主要原因是河流的改道和退缩引起的沙化，但河流改道和退缩是</w:t>
      </w:r>
      <w:r>
        <w:rPr>
          <w:rFonts w:hint="eastAsia" w:ascii="宋体" w:hAnsi="宋体" w:eastAsia="宋体"/>
          <w:b/>
          <w:color w:val="000000"/>
          <w:sz w:val="22"/>
        </w:rPr>
        <w:t>历史时期自然与社会双重因素的结果。一方面中国近</w:t>
      </w:r>
      <w:r>
        <w:rPr>
          <w:rFonts w:hint="eastAsia" w:ascii="Calibri" w:hAnsi="Calibri" w:eastAsia="Calibri"/>
          <w:b/>
          <w:color w:val="000000"/>
          <w:sz w:val="22"/>
        </w:rPr>
        <w:t>5000</w:t>
      </w:r>
      <w:r>
        <w:rPr>
          <w:rFonts w:hint="eastAsia" w:ascii="宋体" w:hAnsi="宋体" w:eastAsia="宋体"/>
          <w:b/>
          <w:color w:val="000000"/>
          <w:sz w:val="22"/>
        </w:rPr>
        <w:t>年来的气候变迁是趋冷，特别是在</w:t>
      </w:r>
      <w:r>
        <w:rPr>
          <w:rFonts w:hint="eastAsia" w:ascii="宋体" w:hAnsi="宋体" w:eastAsia="宋体"/>
          <w:color w:val="000000"/>
          <w:sz w:val="22"/>
        </w:rPr>
        <w:t>魏晋南北朝时期，西北绿洲国家普追衰落，沙化加重；一方面人类在绿洲上的开发强度不断加强，造成绿洲土层破坏，上游灌溉加强，使江河改道、退缩。再加上绿洲农业十分脆弱，遇到战争破坏，生态环境一时难以恢复。</w:t>
      </w:r>
    </w:p>
    <w:p w14:paraId="06CEEF6B">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考纲：④中国海岸线的变迁</w:t>
      </w:r>
    </w:p>
    <w:p w14:paraId="40D3F8F6">
      <w:pPr>
        <w:wordWrap w:val="0"/>
        <w:autoSpaceDE w:val="0"/>
        <w:autoSpaceDN w:val="0"/>
        <w:spacing w:before="0" w:after="0" w:line="402" w:lineRule="auto"/>
        <w:ind w:firstLine="0"/>
        <w:jc w:val="both"/>
        <w:rPr>
          <w:sz w:val="23"/>
        </w:rPr>
      </w:pPr>
      <w:r>
        <w:rPr>
          <w:rFonts w:hint="eastAsia" w:ascii="宋体" w:hAnsi="宋体" w:eastAsia="宋体"/>
          <w:b/>
          <w:color w:val="000000"/>
          <w:sz w:val="23"/>
        </w:rPr>
        <w:t>一、历史时期中国海岸的变迁过程</w:t>
      </w:r>
    </w:p>
    <w:p w14:paraId="4BB0E4B9">
      <w:pPr>
        <w:wordWrap w:val="0"/>
        <w:autoSpaceDE w:val="0"/>
        <w:autoSpaceDN w:val="0"/>
        <w:spacing w:before="0" w:after="0" w:line="281" w:lineRule="auto"/>
        <w:ind w:right="240" w:firstLine="0"/>
        <w:jc w:val="both"/>
        <w:rPr>
          <w:sz w:val="23"/>
        </w:rPr>
      </w:pPr>
      <w:r>
        <w:rPr>
          <w:rFonts w:hint="eastAsia" w:ascii="宋体" w:hAnsi="宋体" w:eastAsia="宋体"/>
          <w:b/>
          <w:color w:val="000000"/>
          <w:sz w:val="23"/>
        </w:rPr>
        <w:t>概括版</w:t>
      </w:r>
      <w:r>
        <w:rPr>
          <w:rFonts w:hint="eastAsia" w:ascii="宋体" w:hAnsi="宋体" w:eastAsia="宋体"/>
          <w:color w:val="000000"/>
          <w:sz w:val="23"/>
        </w:rPr>
        <w:t>：历史上，我国平原海岸变化受河流来沙等影响，变化显著。现分辽东湾、渤海湾、苏</w:t>
      </w:r>
      <w:r>
        <w:rPr>
          <w:rFonts w:hint="eastAsia" w:ascii="宋体" w:hAnsi="宋体" w:eastAsia="宋体"/>
          <w:b/>
          <w:color w:val="000000"/>
          <w:sz w:val="23"/>
        </w:rPr>
        <w:t>北、长江口、杭州湾等地区海岸概述如下。</w:t>
      </w:r>
    </w:p>
    <w:p w14:paraId="66DDB5CD">
      <w:pPr>
        <w:wordWrap w:val="0"/>
        <w:autoSpaceDE w:val="0"/>
        <w:autoSpaceDN w:val="0"/>
        <w:spacing w:before="0" w:after="0" w:line="311" w:lineRule="auto"/>
        <w:ind w:right="240" w:firstLine="0"/>
        <w:jc w:val="both"/>
        <w:rPr>
          <w:sz w:val="23"/>
        </w:rPr>
      </w:pPr>
      <w:r>
        <w:rPr>
          <w:rFonts w:hint="eastAsia" w:ascii="宋体" w:hAnsi="宋体" w:eastAsia="宋体"/>
          <w:color w:val="000000"/>
          <w:sz w:val="23"/>
        </w:rPr>
        <w:t>①辽东湾海岸在第四纪冰后期海侵后，近海地区形成大片沼泽。</w:t>
      </w:r>
      <w:r>
        <w:rPr>
          <w:rFonts w:hint="eastAsia" w:ascii="Calibri" w:hAnsi="Calibri" w:eastAsia="Calibri"/>
          <w:color w:val="000000"/>
          <w:sz w:val="23"/>
        </w:rPr>
        <w:t>10</w:t>
      </w:r>
      <w:r>
        <w:rPr>
          <w:rFonts w:hint="eastAsia" w:ascii="宋体" w:hAnsi="宋体" w:eastAsia="宋体"/>
          <w:color w:val="000000"/>
          <w:sz w:val="23"/>
        </w:rPr>
        <w:t>世纪契丹在西拉木伦河和老哈河流域垦殖，导致辽河含沙量增加，海岸线逐渐伸展显著。辽河河口在明代位于梁房口关，后延仲到营口之外。</w:t>
      </w:r>
    </w:p>
    <w:p w14:paraId="6199C3BD">
      <w:pPr>
        <w:wordWrap w:val="0"/>
        <w:autoSpaceDE w:val="0"/>
        <w:autoSpaceDN w:val="0"/>
        <w:spacing w:before="0" w:after="0" w:line="300" w:lineRule="auto"/>
        <w:ind w:right="240" w:firstLine="0"/>
        <w:jc w:val="both"/>
        <w:rPr>
          <w:sz w:val="23"/>
        </w:rPr>
      </w:pPr>
      <w:r>
        <w:rPr>
          <w:rFonts w:hint="eastAsia" w:ascii="宋体" w:hAnsi="宋体" w:eastAsia="宋体"/>
          <w:color w:val="000000"/>
          <w:sz w:val="23"/>
        </w:rPr>
        <w:t>②渤海湾海岸线与黄河改道密切相关。先秦时期黄河多股分流，泥沙淤积不多，海岸线延展慢。</w:t>
      </w:r>
      <w:r>
        <w:rPr>
          <w:rFonts w:hint="eastAsia" w:ascii="Calibri" w:hAnsi="Calibri" w:eastAsia="Calibri"/>
          <w:color w:val="000000"/>
          <w:sz w:val="23"/>
        </w:rPr>
        <w:t>1128</w:t>
      </w:r>
      <w:r>
        <w:rPr>
          <w:rFonts w:hint="eastAsia" w:ascii="宋体" w:hAnsi="宋体" w:eastAsia="宋体"/>
          <w:color w:val="000000"/>
          <w:sz w:val="23"/>
        </w:rPr>
        <w:t>年黄改泗、淮入海，渤海湾来沙减少。后</w:t>
      </w:r>
      <w:r>
        <w:rPr>
          <w:rFonts w:hint="eastAsia" w:ascii="Calibri" w:hAnsi="Calibri" w:eastAsia="Calibri"/>
          <w:color w:val="000000"/>
          <w:sz w:val="23"/>
        </w:rPr>
        <w:t>1855</w:t>
      </w:r>
      <w:r>
        <w:rPr>
          <w:rFonts w:hint="eastAsia" w:ascii="宋体" w:hAnsi="宋体" w:eastAsia="宋体"/>
          <w:color w:val="000000"/>
          <w:sz w:val="23"/>
        </w:rPr>
        <w:t>年铜瓦厢决口，又由河北平原入海，渤海</w:t>
      </w:r>
      <w:r>
        <w:rPr>
          <w:rFonts w:hint="eastAsia" w:ascii="宋体" w:hAnsi="宋体" w:eastAsia="宋体"/>
          <w:b/>
          <w:color w:val="000000"/>
          <w:sz w:val="23"/>
        </w:rPr>
        <w:t>湾南部海岸线迅速向外扩展。</w:t>
      </w:r>
    </w:p>
    <w:p w14:paraId="4C61EA88">
      <w:pPr>
        <w:wordWrap w:val="0"/>
        <w:autoSpaceDE w:val="0"/>
        <w:autoSpaceDN w:val="0"/>
        <w:spacing w:before="0" w:after="0" w:line="313" w:lineRule="auto"/>
        <w:ind w:right="240" w:firstLine="0"/>
        <w:jc w:val="both"/>
        <w:rPr>
          <w:sz w:val="23"/>
        </w:rPr>
      </w:pPr>
      <w:r>
        <w:rPr>
          <w:rFonts w:hint="eastAsia" w:ascii="宋体" w:hAnsi="宋体" w:eastAsia="宋体"/>
          <w:color w:val="000000"/>
          <w:sz w:val="23"/>
        </w:rPr>
        <w:t>③苏北海岸自西汉至北宋，苏北海岸线长期稳定在范公堤以东不远处。</w:t>
      </w:r>
      <w:r>
        <w:rPr>
          <w:rFonts w:hint="eastAsia" w:ascii="Calibri" w:hAnsi="Calibri" w:eastAsia="Calibri"/>
          <w:color w:val="000000"/>
          <w:sz w:val="23"/>
        </w:rPr>
        <w:t>1128</w:t>
      </w:r>
      <w:r>
        <w:rPr>
          <w:rFonts w:hint="eastAsia" w:ascii="宋体" w:hAnsi="宋体" w:eastAsia="宋体"/>
          <w:color w:val="000000"/>
          <w:sz w:val="23"/>
        </w:rPr>
        <w:t>年黄河夺泗淮入海后，苏北海岸线迅速向外延伸，但在</w:t>
      </w:r>
      <w:r>
        <w:rPr>
          <w:rFonts w:hint="eastAsia" w:ascii="Calibri" w:hAnsi="Calibri" w:eastAsia="Calibri"/>
          <w:color w:val="000000"/>
          <w:sz w:val="23"/>
        </w:rPr>
        <w:t>1855</w:t>
      </w:r>
      <w:r>
        <w:rPr>
          <w:rFonts w:hint="eastAsia" w:ascii="宋体" w:hAnsi="宋体" w:eastAsia="宋体"/>
          <w:color w:val="000000"/>
          <w:sz w:val="23"/>
        </w:rPr>
        <w:t>年黄河改道后，海岸线发生内缩。</w:t>
      </w:r>
    </w:p>
    <w:p w14:paraId="18B9D47B">
      <w:pPr>
        <w:wordWrap w:val="0"/>
        <w:autoSpaceDE w:val="0"/>
        <w:autoSpaceDN w:val="0"/>
        <w:spacing w:before="0" w:after="0" w:line="311" w:lineRule="auto"/>
        <w:ind w:right="240" w:firstLine="0"/>
        <w:jc w:val="both"/>
        <w:rPr>
          <w:sz w:val="23"/>
        </w:rPr>
      </w:pPr>
      <w:r>
        <w:rPr>
          <w:rFonts w:hint="eastAsia" w:ascii="宋体" w:hAnsi="宋体" w:eastAsia="宋体"/>
          <w:color w:val="000000"/>
          <w:sz w:val="23"/>
        </w:rPr>
        <w:t>④长江三角洲是长江和东海长期相互作用下的产物。冰后期海侵，长江三角洲大部分为浅海、沼泽，后渐渐沉积形成三角湾。长江口北岸沙嘴自西北向东南不断合并沙洲而形成。长江口南岸冈身也不断东括，海岸线延展。此外，长江口外还淤涨出崇明岛，</w:t>
      </w:r>
    </w:p>
    <w:p w14:paraId="747E91B9">
      <w:pPr>
        <w:wordWrap w:val="0"/>
        <w:autoSpaceDE w:val="0"/>
        <w:autoSpaceDN w:val="0"/>
        <w:spacing w:before="0" w:after="0" w:line="305" w:lineRule="auto"/>
        <w:ind w:firstLine="0"/>
        <w:jc w:val="both"/>
        <w:rPr>
          <w:sz w:val="23"/>
        </w:rPr>
      </w:pPr>
      <w:r>
        <w:rPr>
          <w:rFonts w:hint="eastAsia" w:ascii="宋体" w:hAnsi="宋体" w:eastAsia="宋体"/>
          <w:color w:val="000000"/>
          <w:sz w:val="23"/>
        </w:rPr>
        <w:t>⑤杭州湾海岸整体上呈现淤积延展与内坍相互交替的现象。</w:t>
      </w:r>
      <w:r>
        <w:rPr>
          <w:rFonts w:hint="eastAsia" w:ascii="Calibri" w:hAnsi="Calibri" w:eastAsia="Calibri"/>
          <w:color w:val="000000"/>
          <w:sz w:val="23"/>
        </w:rPr>
        <w:t>20</w:t>
      </w:r>
      <w:r>
        <w:rPr>
          <w:rFonts w:hint="eastAsia" w:ascii="宋体" w:hAnsi="宋体" w:eastAsia="宋体"/>
          <w:color w:val="000000"/>
          <w:sz w:val="23"/>
        </w:rPr>
        <w:t>世纪开始基本稳定。</w:t>
      </w:r>
    </w:p>
    <w:p w14:paraId="78CE2C18">
      <w:pPr>
        <w:wordWrap w:val="0"/>
        <w:autoSpaceDE w:val="0"/>
        <w:autoSpaceDN w:val="0"/>
        <w:spacing w:before="0" w:after="0" w:line="239" w:lineRule="auto"/>
        <w:ind w:firstLine="0"/>
        <w:jc w:val="both"/>
        <w:rPr>
          <w:rFonts w:hint="eastAsia" w:ascii="宋体" w:hAnsi="宋体" w:eastAsia="宋体"/>
          <w:color w:val="000000"/>
          <w:sz w:val="23"/>
        </w:rPr>
      </w:pPr>
    </w:p>
    <w:p w14:paraId="468B8744">
      <w:pPr>
        <w:wordWrap w:val="0"/>
        <w:autoSpaceDE w:val="0"/>
        <w:autoSpaceDN w:val="0"/>
        <w:spacing w:before="0" w:after="0" w:line="387" w:lineRule="auto"/>
        <w:ind w:firstLine="0"/>
        <w:jc w:val="both"/>
        <w:rPr>
          <w:sz w:val="23"/>
        </w:rPr>
      </w:pPr>
      <w:r>
        <w:rPr>
          <w:rFonts w:hint="eastAsia" w:ascii="宋体" w:hAnsi="宋体" w:eastAsia="宋体"/>
          <w:b/>
          <w:color w:val="000000"/>
          <w:sz w:val="23"/>
        </w:rPr>
        <w:t>（一）辽东湾海岸线的历史演变</w:t>
      </w:r>
    </w:p>
    <w:p w14:paraId="5C232A3C">
      <w:pPr>
        <w:wordWrap w:val="0"/>
        <w:autoSpaceDE w:val="0"/>
        <w:autoSpaceDN w:val="0"/>
        <w:spacing w:before="0" w:after="0" w:line="301" w:lineRule="auto"/>
        <w:ind w:right="240" w:firstLine="0"/>
        <w:jc w:val="both"/>
        <w:rPr>
          <w:sz w:val="23"/>
        </w:rPr>
      </w:pPr>
      <w:r>
        <w:rPr>
          <w:rFonts w:hint="eastAsia" w:ascii="Calibri" w:hAnsi="Calibri" w:eastAsia="Calibri"/>
          <w:color w:val="000000"/>
          <w:sz w:val="23"/>
        </w:rPr>
        <w:t>1</w:t>
      </w:r>
      <w:r>
        <w:rPr>
          <w:rFonts w:hint="eastAsia" w:ascii="宋体" w:hAnsi="宋体" w:eastAsia="宋体"/>
          <w:color w:val="000000"/>
          <w:sz w:val="23"/>
        </w:rPr>
        <w:t>、辽东湾北部在第四纪后期海侵后，滨海地区被淹没，形成大片沼泽，海岸线长时间没有延伸。</w:t>
      </w:r>
      <w:r>
        <w:rPr>
          <w:rFonts w:hint="eastAsia" w:ascii="Calibri" w:hAnsi="Calibri" w:eastAsia="Calibri"/>
          <w:color w:val="000000"/>
          <w:sz w:val="23"/>
        </w:rPr>
        <w:t>10</w:t>
      </w:r>
      <w:r>
        <w:rPr>
          <w:rFonts w:hint="eastAsia" w:ascii="宋体" w:hAnsi="宋体" w:eastAsia="宋体"/>
          <w:color w:val="000000"/>
          <w:sz w:val="23"/>
        </w:rPr>
        <w:t>世纪契丹兴起后，在西辽河上游的西拉木伦河、老哈河地区垦殖，使辽河含沙量增加，海洋线伸展逐渐显著。明代辽河河口在梁房关，岸线向西至吴家坟附近。</w:t>
      </w:r>
      <w:r>
        <w:rPr>
          <w:rFonts w:hint="eastAsia" w:ascii="Calibri" w:hAnsi="Calibri" w:eastAsia="Calibri"/>
          <w:color w:val="000000"/>
          <w:sz w:val="23"/>
        </w:rPr>
        <w:t>19</w:t>
      </w:r>
      <w:r>
        <w:rPr>
          <w:rFonts w:hint="eastAsia" w:ascii="宋体" w:hAnsi="宋体" w:eastAsia="宋体"/>
          <w:color w:val="000000"/>
          <w:sz w:val="23"/>
        </w:rPr>
        <w:t>世纪二三十年代，辽河口延伸到营口之外。</w:t>
      </w:r>
    </w:p>
    <w:p w14:paraId="5F589EF3">
      <w:pPr>
        <w:wordWrap w:val="0"/>
        <w:autoSpaceDE w:val="0"/>
        <w:autoSpaceDN w:val="0"/>
        <w:spacing w:before="0" w:after="0" w:line="300" w:lineRule="auto"/>
        <w:ind w:right="240" w:firstLine="0"/>
        <w:jc w:val="both"/>
        <w:rPr>
          <w:sz w:val="23"/>
        </w:rPr>
      </w:pPr>
      <w:r>
        <w:rPr>
          <w:rFonts w:hint="eastAsia" w:ascii="Calibri" w:hAnsi="Calibri" w:eastAsia="Calibri"/>
          <w:color w:val="000000"/>
          <w:sz w:val="23"/>
        </w:rPr>
        <w:t>2</w:t>
      </w:r>
      <w:r>
        <w:rPr>
          <w:rFonts w:hint="eastAsia" w:ascii="宋体" w:hAnsi="宋体" w:eastAsia="宋体"/>
          <w:color w:val="000000"/>
          <w:sz w:val="23"/>
        </w:rPr>
        <w:t>、辽东湾西部为大凌河三角洲，由于来沙较少，三角洲延伸缓慢，与辽河三角洲之间形成了盘锦湾。隋时大凌河口为望海顿，后逐渐延伸到锦州市南蚂蚁屯、四合浦、文字官一线，后继续扩展。</w:t>
      </w:r>
    </w:p>
    <w:p w14:paraId="59DE9AEC">
      <w:pPr>
        <w:wordWrap w:val="0"/>
        <w:autoSpaceDE w:val="0"/>
        <w:autoSpaceDN w:val="0"/>
        <w:spacing w:before="0" w:after="0" w:line="321" w:lineRule="auto"/>
        <w:ind w:right="24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、大凌河三角洲和辽河三角洲之间的盘锦湾，随着两侧三角洲的发展而逐渐缩小。明代海岸</w:t>
      </w:r>
      <w:r>
        <w:rPr>
          <w:rFonts w:hint="eastAsia" w:ascii="宋体" w:hAnsi="宋体" w:eastAsia="宋体"/>
          <w:color w:val="000000"/>
          <w:sz w:val="23"/>
        </w:rPr>
        <w:t>线已推至杜家台附近。清光绪年间为排泄辽河洪水，开挖了双台子河，促进了盘锦湾的淤积。</w:t>
      </w:r>
      <w:r>
        <w:rPr>
          <w:rFonts w:hint="eastAsia" w:ascii="Calibri" w:hAnsi="Calibri" w:eastAsia="Calibri"/>
          <w:color w:val="000000"/>
          <w:sz w:val="23"/>
        </w:rPr>
        <w:t>1958</w:t>
      </w:r>
      <w:r>
        <w:rPr>
          <w:rFonts w:hint="eastAsia" w:ascii="宋体" w:hAnsi="宋体" w:eastAsia="宋体"/>
          <w:color w:val="000000"/>
          <w:sz w:val="23"/>
        </w:rPr>
        <w:t>年后，全辽之水均由双台子河入海，盘锦湾逐渐流干，成为农田和苇场。</w:t>
      </w:r>
    </w:p>
    <w:p w14:paraId="2A18F644">
      <w:pPr>
        <w:wordWrap w:val="0"/>
        <w:autoSpaceDE w:val="0"/>
        <w:autoSpaceDN w:val="0"/>
        <w:spacing w:before="0" w:after="0" w:line="239" w:lineRule="auto"/>
        <w:ind w:firstLine="0"/>
        <w:jc w:val="both"/>
        <w:rPr>
          <w:rFonts w:hint="eastAsia" w:ascii="宋体" w:hAnsi="宋体" w:eastAsia="宋体"/>
          <w:color w:val="000000"/>
          <w:sz w:val="23"/>
        </w:rPr>
      </w:pPr>
    </w:p>
    <w:p w14:paraId="2FA375B3">
      <w:pPr>
        <w:wordWrap w:val="0"/>
        <w:autoSpaceDE w:val="0"/>
        <w:autoSpaceDN w:val="0"/>
        <w:spacing w:before="0" w:after="0" w:line="387" w:lineRule="auto"/>
        <w:ind w:firstLine="0"/>
        <w:jc w:val="both"/>
        <w:rPr>
          <w:sz w:val="23"/>
        </w:rPr>
      </w:pPr>
      <w:r>
        <w:rPr>
          <w:rFonts w:hint="eastAsia" w:ascii="宋体" w:hAnsi="宋体" w:eastAsia="宋体"/>
          <w:b/>
          <w:color w:val="000000"/>
          <w:sz w:val="23"/>
        </w:rPr>
        <w:t>（二）渤海湾海岸线的历史演变</w:t>
      </w:r>
    </w:p>
    <w:p w14:paraId="11E7B76D">
      <w:pPr>
        <w:wordWrap w:val="0"/>
        <w:autoSpaceDE w:val="0"/>
        <w:autoSpaceDN w:val="0"/>
        <w:spacing w:before="0" w:after="0" w:line="294" w:lineRule="auto"/>
        <w:ind w:right="240" w:firstLine="0"/>
        <w:jc w:val="both"/>
        <w:rPr>
          <w:sz w:val="23"/>
        </w:rPr>
      </w:pPr>
      <w:r>
        <w:rPr>
          <w:rFonts w:hint="eastAsia" w:ascii="Calibri" w:hAnsi="Calibri" w:eastAsia="Calibri"/>
          <w:color w:val="000000"/>
          <w:sz w:val="23"/>
        </w:rPr>
        <w:t>1</w:t>
      </w:r>
      <w:r>
        <w:rPr>
          <w:rFonts w:hint="eastAsia" w:ascii="宋体" w:hAnsi="宋体" w:eastAsia="宋体"/>
          <w:color w:val="000000"/>
          <w:sz w:val="23"/>
        </w:rPr>
        <w:t>、渤海湾在黄河口与滦河口之间。距今</w:t>
      </w:r>
      <w:r>
        <w:rPr>
          <w:rFonts w:hint="eastAsia" w:ascii="Calibri" w:hAnsi="Calibri" w:eastAsia="Calibri"/>
          <w:color w:val="000000"/>
          <w:sz w:val="23"/>
        </w:rPr>
        <w:t>8000</w:t>
      </w:r>
      <w:r>
        <w:rPr>
          <w:rFonts w:hint="eastAsia" w:ascii="宋体" w:hAnsi="宋体" w:eastAsia="宋体"/>
          <w:color w:val="000000"/>
          <w:sz w:val="23"/>
        </w:rPr>
        <w:t>~</w:t>
      </w:r>
      <w:r>
        <w:rPr>
          <w:rFonts w:hint="eastAsia" w:ascii="Calibri" w:hAnsi="Calibri" w:eastAsia="Calibri"/>
          <w:color w:val="000000"/>
          <w:sz w:val="23"/>
        </w:rPr>
        <w:t>5000</w:t>
      </w:r>
      <w:r>
        <w:rPr>
          <w:rFonts w:hint="eastAsia" w:ascii="宋体" w:hAnsi="宋体" w:eastAsia="宋体"/>
          <w:color w:val="000000"/>
          <w:sz w:val="23"/>
        </w:rPr>
        <w:t>年的冰后期，海平面上升，渤海湾海岸线约与今</w:t>
      </w:r>
      <w:r>
        <w:rPr>
          <w:rFonts w:hint="eastAsia" w:ascii="Calibri" w:hAnsi="Calibri" w:eastAsia="Calibri"/>
          <w:color w:val="000000"/>
          <w:sz w:val="23"/>
        </w:rPr>
        <w:t>4</w:t>
      </w:r>
      <w:r>
        <w:rPr>
          <w:rFonts w:hint="eastAsia" w:ascii="宋体" w:hAnsi="宋体" w:eastAsia="宋体"/>
          <w:color w:val="000000"/>
          <w:sz w:val="23"/>
        </w:rPr>
        <w:t>米等高线（大沽零点）相当。此后，气候转冷，海岸线向东推进，依次形成四条古贝壳堤。渤海湾海岸线的伸展与黄河入海地点存在着密切联系。</w:t>
      </w:r>
    </w:p>
    <w:p w14:paraId="664FFBB5">
      <w:pPr>
        <w:wordWrap w:val="0"/>
        <w:autoSpaceDE w:val="0"/>
        <w:autoSpaceDN w:val="0"/>
        <w:spacing w:before="0" w:after="0" w:line="458" w:lineRule="auto"/>
        <w:ind w:right="24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、新石器时代，黄河呈多股分流，上游植被覆盖良好，天津河口泥沙不多，形成</w:t>
      </w:r>
      <w:r>
        <w:rPr>
          <w:rFonts w:hint="eastAsia" w:ascii="Calibri" w:hAnsi="Calibri" w:eastAsia="Calibri"/>
          <w:color w:val="000000"/>
          <w:sz w:val="23"/>
        </w:rPr>
        <w:t>IV</w:t>
      </w:r>
      <w:r>
        <w:rPr>
          <w:rFonts w:hint="eastAsia" w:ascii="宋体" w:hAnsi="宋体" w:eastAsia="宋体"/>
          <w:color w:val="000000"/>
          <w:sz w:val="23"/>
        </w:rPr>
        <w:t>．市区南部沈清庄-同居-瞿庄-黄骅的苗庄贝壳堤和</w:t>
      </w:r>
      <w:r>
        <w:rPr>
          <w:rFonts w:hint="eastAsia" w:ascii="Calibri" w:hAnsi="Calibri" w:eastAsia="Calibri"/>
          <w:color w:val="000000"/>
          <w:sz w:val="23"/>
        </w:rPr>
        <w:t>III</w:t>
      </w:r>
      <w:r>
        <w:rPr>
          <w:rFonts w:hint="eastAsia" w:ascii="宋体" w:hAnsi="宋体" w:eastAsia="宋体"/>
          <w:color w:val="000000"/>
          <w:sz w:val="23"/>
        </w:rPr>
        <w:t>.小王庄-巨葛庄-沙井子贝壳堤，海岸线大致处于此位。</w:t>
      </w:r>
    </w:p>
    <w:p w14:paraId="56724BC2">
      <w:pPr>
        <w:wordWrap w:val="0"/>
        <w:autoSpaceDE w:val="0"/>
        <w:autoSpaceDN w:val="0"/>
        <w:spacing w:before="0" w:after="0" w:line="313" w:lineRule="auto"/>
        <w:ind w:right="24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、战国中期下游河道全面筑堤后，天津附近来沙减少，海岸线由淤泥质海岸转变为沙质海岸。</w:t>
      </w:r>
      <w:r>
        <w:rPr>
          <w:rFonts w:hint="eastAsia" w:ascii="宋体" w:hAnsi="宋体" w:eastAsia="宋体"/>
          <w:color w:val="000000"/>
          <w:sz w:val="23"/>
        </w:rPr>
        <w:t>由此形成</w:t>
      </w:r>
      <w:r>
        <w:rPr>
          <w:rFonts w:hint="eastAsia" w:ascii="Calibri" w:hAnsi="Calibri" w:eastAsia="Calibri"/>
          <w:color w:val="000000"/>
          <w:sz w:val="23"/>
        </w:rPr>
        <w:t>II</w:t>
      </w:r>
      <w:r>
        <w:rPr>
          <w:rFonts w:hint="eastAsia" w:ascii="宋体" w:hAnsi="宋体" w:eastAsia="宋体"/>
          <w:color w:val="000000"/>
          <w:sz w:val="23"/>
        </w:rPr>
        <w:t>.岐口-上古林-泥沽-军粮城-白沙岭贝壳堤。</w:t>
      </w:r>
    </w:p>
    <w:p w14:paraId="33534962">
      <w:pPr>
        <w:wordWrap w:val="0"/>
        <w:autoSpaceDE w:val="0"/>
        <w:autoSpaceDN w:val="0"/>
        <w:spacing w:before="0" w:after="0" w:line="311" w:lineRule="auto"/>
        <w:ind w:right="240" w:firstLine="0"/>
        <w:jc w:val="both"/>
        <w:rPr>
          <w:sz w:val="23"/>
        </w:rPr>
      </w:pP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1048</w:t>
      </w:r>
      <w:r>
        <w:rPr>
          <w:rFonts w:hint="eastAsia" w:ascii="宋体" w:hAnsi="宋体" w:eastAsia="宋体"/>
          <w:color w:val="000000"/>
          <w:sz w:val="23"/>
        </w:rPr>
        <w:t>年以后黄河有</w:t>
      </w:r>
      <w:r>
        <w:rPr>
          <w:rFonts w:hint="eastAsia" w:ascii="Calibri" w:hAnsi="Calibri" w:eastAsia="Calibri"/>
          <w:color w:val="000000"/>
          <w:sz w:val="23"/>
        </w:rPr>
        <w:t>80</w:t>
      </w:r>
      <w:r>
        <w:rPr>
          <w:rFonts w:hint="eastAsia" w:ascii="宋体" w:hAnsi="宋体" w:eastAsia="宋体"/>
          <w:color w:val="000000"/>
          <w:sz w:val="23"/>
        </w:rPr>
        <w:t>年时间在天津入海，大量泥沙排入海中，堤外形成滨海平原。后</w:t>
      </w:r>
      <w:r>
        <w:rPr>
          <w:rFonts w:hint="eastAsia" w:ascii="Calibri" w:hAnsi="Calibri" w:eastAsia="Calibri"/>
          <w:color w:val="000000"/>
          <w:sz w:val="23"/>
        </w:rPr>
        <w:t>1128</w:t>
      </w:r>
      <w:r>
        <w:rPr>
          <w:rFonts w:hint="eastAsia" w:ascii="宋体" w:hAnsi="宋体" w:eastAsia="宋体"/>
          <w:color w:val="000000"/>
          <w:sz w:val="23"/>
        </w:rPr>
        <w:t>年改泗、淮入海，黄河下游脱离了河北平原，渤海湾来沙减少。形成马棚口-驴驹河-蛏头沽贝壳堤，是为</w:t>
      </w:r>
      <w:r>
        <w:rPr>
          <w:rFonts w:hint="eastAsia" w:ascii="Calibri" w:hAnsi="Calibri" w:eastAsia="Calibri"/>
          <w:color w:val="000000"/>
          <w:sz w:val="23"/>
        </w:rPr>
        <w:t>19</w:t>
      </w:r>
      <w:r>
        <w:rPr>
          <w:rFonts w:hint="eastAsia" w:ascii="宋体" w:hAnsi="宋体" w:eastAsia="宋体"/>
          <w:color w:val="000000"/>
          <w:sz w:val="23"/>
        </w:rPr>
        <w:t>中叶前的海岸线。</w:t>
      </w:r>
    </w:p>
    <w:p w14:paraId="14799490">
      <w:pPr>
        <w:wordWrap w:val="0"/>
        <w:autoSpaceDE w:val="0"/>
        <w:autoSpaceDN w:val="0"/>
        <w:spacing w:before="0" w:after="0" w:line="305" w:lineRule="auto"/>
        <w:ind w:right="240" w:firstLine="0"/>
        <w:jc w:val="both"/>
        <w:rPr>
          <w:sz w:val="23"/>
        </w:rPr>
        <w:sectPr>
          <w:headerReference r:id="rId291" w:type="default"/>
          <w:footerReference r:id="rId292" w:type="default"/>
          <w:type w:val="continuous"/>
          <w:pgSz w:w="11900" w:h="19780"/>
          <w:pgMar w:top="960" w:right="960" w:bottom="460" w:left="960" w:header="480" w:footer="160" w:gutter="0"/>
          <w:cols w:space="720" w:num="1"/>
        </w:sectPr>
      </w:pPr>
      <w:r>
        <w:rPr>
          <w:rFonts w:hint="eastAsia" w:ascii="Calibri" w:hAnsi="Calibri" w:eastAsia="Calibri"/>
          <w:b/>
          <w:color w:val="000000"/>
          <w:sz w:val="23"/>
        </w:rPr>
        <w:t>5</w:t>
      </w:r>
      <w:r>
        <w:rPr>
          <w:rFonts w:hint="eastAsia" w:ascii="宋体" w:hAnsi="宋体" w:eastAsia="宋体"/>
          <w:b/>
          <w:color w:val="000000"/>
          <w:sz w:val="23"/>
        </w:rPr>
        <w:t>、渤海湾南部的海岸线自公元</w:t>
      </w:r>
      <w:r>
        <w:rPr>
          <w:rFonts w:hint="eastAsia" w:ascii="Calibri" w:hAnsi="Calibri" w:eastAsia="Calibri"/>
          <w:b/>
          <w:color w:val="000000"/>
          <w:sz w:val="23"/>
        </w:rPr>
        <w:t>70</w:t>
      </w:r>
      <w:r>
        <w:rPr>
          <w:rFonts w:hint="eastAsia" w:ascii="宋体" w:hAnsi="宋体" w:eastAsia="宋体"/>
          <w:b/>
          <w:color w:val="000000"/>
          <w:sz w:val="23"/>
        </w:rPr>
        <w:t>年黄河由今山东利津入海，三角洲推进迅速。</w:t>
      </w:r>
      <w:r>
        <w:rPr>
          <w:rFonts w:hint="eastAsia" w:ascii="Calibri" w:hAnsi="Calibri" w:eastAsia="Calibri"/>
          <w:b/>
          <w:color w:val="000000"/>
          <w:sz w:val="23"/>
        </w:rPr>
        <w:t>12</w:t>
      </w:r>
      <w:r>
        <w:rPr>
          <w:rFonts w:hint="eastAsia" w:ascii="宋体" w:hAnsi="宋体" w:eastAsia="宋体"/>
          <w:b/>
          <w:color w:val="000000"/>
          <w:sz w:val="23"/>
        </w:rPr>
        <w:t>世纪黄河夺淮，三角洲海岸受侵蚀后退。</w:t>
      </w:r>
      <w:r>
        <w:rPr>
          <w:rFonts w:hint="eastAsia" w:ascii="Calibri" w:hAnsi="Calibri" w:eastAsia="Calibri"/>
          <w:b/>
          <w:color w:val="000000"/>
          <w:sz w:val="23"/>
        </w:rPr>
        <w:t>1855</w:t>
      </w:r>
      <w:r>
        <w:rPr>
          <w:rFonts w:hint="eastAsia" w:ascii="宋体" w:hAnsi="宋体" w:eastAsia="宋体"/>
          <w:b/>
          <w:color w:val="000000"/>
          <w:sz w:val="23"/>
        </w:rPr>
        <w:t>年黄河又改从山东利津入海，新三角洲迅速向外扩展，贝壳</w:t>
      </w:r>
      <w:r>
        <w:rPr>
          <w:rFonts w:hint="eastAsia" w:ascii="宋体" w:hAnsi="宋体" w:eastAsia="宋体"/>
          <w:color w:val="000000"/>
          <w:sz w:val="23"/>
        </w:rPr>
        <w:t>堤外堆积了广阔的淤泥滩地。</w:t>
      </w:r>
    </w:p>
    <w:p w14:paraId="3BA08E0E">
      <w:pPr>
        <w:wordWrap w:val="0"/>
        <w:autoSpaceDE w:val="0"/>
        <w:autoSpaceDN w:val="0"/>
        <w:spacing w:before="0" w:after="0" w:line="235" w:lineRule="auto"/>
        <w:ind w:firstLine="0"/>
        <w:jc w:val="both"/>
        <w:rPr>
          <w:sz w:val="22"/>
        </w:rPr>
      </w:pPr>
      <w:r>
        <w:rPr>
          <w:rFonts w:hint="eastAsia" w:ascii="宋体" w:hAnsi="宋体" w:eastAsia="宋体"/>
          <w:b/>
          <w:color w:val="000000"/>
          <w:sz w:val="22"/>
        </w:rPr>
        <w:t>（三）苏北海岸海岸线的历史演变</w:t>
      </w:r>
    </w:p>
    <w:p w14:paraId="5D41D774">
      <w:pPr>
        <w:wordWrap w:val="0"/>
        <w:autoSpaceDE w:val="0"/>
        <w:autoSpaceDN w:val="0"/>
        <w:spacing w:before="0" w:after="0" w:line="302" w:lineRule="auto"/>
        <w:ind w:firstLine="0"/>
        <w:jc w:val="both"/>
        <w:rPr>
          <w:sz w:val="22"/>
        </w:rPr>
      </w:pPr>
      <w:r>
        <w:rPr>
          <w:rFonts w:hint="eastAsia" w:ascii="宋体" w:hAnsi="宋体" w:eastAsia="宋体"/>
          <w:color w:val="000000"/>
          <w:sz w:val="22"/>
        </w:rPr>
        <w:t>苏北海岸扩展的特点是岸外水下沙脊群的裸露和并岸。苏北海岸长期保持在范公堤一带。</w:t>
      </w:r>
    </w:p>
    <w:p w14:paraId="25515D7F">
      <w:pPr>
        <w:wordWrap w:val="0"/>
        <w:autoSpaceDE w:val="0"/>
        <w:autoSpaceDN w:val="0"/>
        <w:spacing w:before="0" w:after="0" w:line="207" w:lineRule="auto"/>
        <w:ind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、冰后期海侵，海水深入苏北平原，西进</w:t>
      </w:r>
      <w:r>
        <w:rPr>
          <w:rFonts w:hint="eastAsia" w:ascii="Calibri" w:hAnsi="Calibri" w:eastAsia="Calibri"/>
          <w:color w:val="000000"/>
          <w:sz w:val="22"/>
        </w:rPr>
        <w:t>30</w:t>
      </w:r>
      <w:r>
        <w:rPr>
          <w:rFonts w:hint="eastAsia" w:ascii="宋体" w:hAnsi="宋体" w:eastAsia="宋体"/>
          <w:color w:val="000000"/>
          <w:sz w:val="22"/>
        </w:rPr>
        <w:t>公里。后海水后退，形成岸外沙堤。新石器时代，形成盐城境内的东、西两冈。其中东冈在战国秦汉时期出水，成为较长时间段内稳定的海岸线。</w:t>
      </w:r>
    </w:p>
    <w:p w14:paraId="74FA9BBB">
      <w:pPr>
        <w:wordWrap w:val="0"/>
        <w:autoSpaceDE w:val="0"/>
        <w:autoSpaceDN w:val="0"/>
        <w:spacing w:before="0" w:after="0" w:line="319" w:lineRule="auto"/>
        <w:ind w:right="80" w:firstLine="0"/>
        <w:jc w:val="both"/>
        <w:rPr>
          <w:sz w:val="22"/>
        </w:rPr>
      </w:pP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8</w:t>
      </w:r>
      <w:r>
        <w:rPr>
          <w:rFonts w:hint="eastAsia" w:ascii="宋体" w:hAnsi="宋体" w:eastAsia="宋体"/>
          <w:color w:val="000000"/>
          <w:sz w:val="22"/>
        </w:rPr>
        <w:t>世纪在扬州和淮安之间修挥海堰（又名常丰塘），不久废圮。</w:t>
      </w:r>
      <w:r>
        <w:rPr>
          <w:rFonts w:hint="eastAsia" w:ascii="Calibri" w:hAnsi="Calibri" w:eastAsia="Calibri"/>
          <w:color w:val="000000"/>
          <w:sz w:val="22"/>
        </w:rPr>
        <w:t>11</w:t>
      </w:r>
      <w:r>
        <w:rPr>
          <w:rFonts w:hint="eastAsia" w:ascii="宋体" w:hAnsi="宋体" w:eastAsia="宋体"/>
          <w:color w:val="000000"/>
          <w:sz w:val="22"/>
        </w:rPr>
        <w:t>世纪范仲淹重修，为范公堤。由此可见，自西汉至北宋，苏北海岸线长期稳定在范公堤以东不远处。</w:t>
      </w:r>
    </w:p>
    <w:p w14:paraId="242076E6">
      <w:pPr>
        <w:wordWrap w:val="0"/>
        <w:autoSpaceDE w:val="0"/>
        <w:autoSpaceDN w:val="0"/>
        <w:spacing w:before="0" w:after="0" w:line="315" w:lineRule="auto"/>
        <w:ind w:right="80" w:firstLine="0"/>
        <w:jc w:val="both"/>
        <w:rPr>
          <w:sz w:val="22"/>
        </w:rPr>
      </w:pPr>
      <w:r>
        <w:rPr>
          <w:rFonts w:hint="eastAsia" w:ascii="Calibri" w:hAnsi="Calibri" w:eastAsia="Calibri"/>
          <w:color w:val="000000"/>
          <w:sz w:val="22"/>
        </w:rPr>
        <w:t>3</w:t>
      </w:r>
      <w:r>
        <w:rPr>
          <w:rFonts w:hint="eastAsia" w:ascii="宋体" w:hAnsi="宋体" w:eastAsia="宋体"/>
          <w:color w:val="000000"/>
          <w:sz w:val="22"/>
        </w:rPr>
        <w:t>、</w:t>
      </w:r>
      <w:r>
        <w:rPr>
          <w:rFonts w:hint="eastAsia" w:ascii="Calibri" w:hAnsi="Calibri" w:eastAsia="Calibri"/>
          <w:color w:val="000000"/>
          <w:sz w:val="22"/>
        </w:rPr>
        <w:t>1128</w:t>
      </w:r>
      <w:r>
        <w:rPr>
          <w:rFonts w:hint="eastAsia" w:ascii="宋体" w:hAnsi="宋体" w:eastAsia="宋体"/>
          <w:color w:val="000000"/>
          <w:sz w:val="22"/>
        </w:rPr>
        <w:t>年黄河南侵，以后</w:t>
      </w:r>
      <w:r>
        <w:rPr>
          <w:rFonts w:hint="eastAsia" w:ascii="Calibri" w:hAnsi="Calibri" w:eastAsia="Calibri"/>
          <w:color w:val="000000"/>
          <w:sz w:val="22"/>
        </w:rPr>
        <w:t>700</w:t>
      </w:r>
      <w:r>
        <w:rPr>
          <w:rFonts w:hint="eastAsia" w:ascii="宋体" w:hAnsi="宋体" w:eastAsia="宋体"/>
          <w:color w:val="000000"/>
          <w:sz w:val="22"/>
        </w:rPr>
        <w:t>余年中，黄河均夺淮入海，使大量泥沙涌入淮河，但分流多，海岸延伸并不迅速。</w:t>
      </w:r>
      <w:r>
        <w:rPr>
          <w:rFonts w:hint="eastAsia" w:ascii="Calibri" w:hAnsi="Calibri" w:eastAsia="Calibri"/>
          <w:color w:val="000000"/>
          <w:sz w:val="22"/>
        </w:rPr>
        <w:t>16</w:t>
      </w:r>
      <w:r>
        <w:rPr>
          <w:rFonts w:hint="eastAsia" w:ascii="宋体" w:hAnsi="宋体" w:eastAsia="宋体"/>
          <w:color w:val="000000"/>
          <w:sz w:val="22"/>
        </w:rPr>
        <w:t>世纪中叶以后，全河夺泗、淮入海。潘季驯治河后，大量泥沙固定在河口，海岸不断向外延伸。明代中期以前海岸在盐城东</w:t>
      </w:r>
      <w:r>
        <w:rPr>
          <w:rFonts w:hint="eastAsia" w:ascii="Calibri" w:hAnsi="Calibri" w:eastAsia="Calibri"/>
          <w:color w:val="000000"/>
          <w:sz w:val="22"/>
        </w:rPr>
        <w:t>15</w:t>
      </w:r>
      <w:r>
        <w:rPr>
          <w:rFonts w:hint="eastAsia" w:ascii="宋体" w:hAnsi="宋体" w:eastAsia="宋体"/>
          <w:color w:val="000000"/>
          <w:sz w:val="22"/>
        </w:rPr>
        <w:t>公里。</w:t>
      </w:r>
      <w:r>
        <w:rPr>
          <w:rFonts w:hint="eastAsia" w:ascii="Calibri" w:hAnsi="Calibri" w:eastAsia="Calibri"/>
          <w:color w:val="000000"/>
          <w:sz w:val="22"/>
        </w:rPr>
        <w:t>17</w:t>
      </w:r>
      <w:r>
        <w:rPr>
          <w:rFonts w:hint="eastAsia" w:ascii="宋体" w:hAnsi="宋体" w:eastAsia="宋体"/>
          <w:color w:val="000000"/>
          <w:sz w:val="22"/>
        </w:rPr>
        <w:t>世纪初海岸在盐城东</w:t>
      </w:r>
      <w:r>
        <w:rPr>
          <w:rFonts w:hint="eastAsia" w:ascii="Calibri" w:hAnsi="Calibri" w:eastAsia="Calibri"/>
          <w:color w:val="000000"/>
          <w:sz w:val="22"/>
        </w:rPr>
        <w:t>25</w:t>
      </w:r>
      <w:r>
        <w:rPr>
          <w:rFonts w:hint="eastAsia" w:ascii="宋体" w:hAnsi="宋体" w:eastAsia="宋体"/>
          <w:color w:val="000000"/>
          <w:sz w:val="22"/>
        </w:rPr>
        <w:t>公里。</w:t>
      </w:r>
      <w:r>
        <w:rPr>
          <w:rFonts w:hint="eastAsia" w:ascii="Calibri" w:hAnsi="Calibri" w:eastAsia="Calibri"/>
          <w:color w:val="000000"/>
          <w:sz w:val="22"/>
        </w:rPr>
        <w:t>19</w:t>
      </w:r>
      <w:r>
        <w:rPr>
          <w:rFonts w:hint="eastAsia" w:ascii="宋体" w:hAnsi="宋体" w:eastAsia="宋体"/>
          <w:color w:val="000000"/>
          <w:sz w:val="22"/>
        </w:rPr>
        <w:t>世纪中叶已迁伸至城东</w:t>
      </w:r>
      <w:r>
        <w:rPr>
          <w:rFonts w:hint="eastAsia" w:ascii="Calibri" w:hAnsi="Calibri" w:eastAsia="Calibri"/>
          <w:color w:val="000000"/>
          <w:sz w:val="22"/>
        </w:rPr>
        <w:t>50</w:t>
      </w:r>
      <w:r>
        <w:rPr>
          <w:rFonts w:hint="eastAsia" w:ascii="宋体" w:hAnsi="宋体" w:eastAsia="宋体"/>
          <w:color w:val="000000"/>
          <w:sz w:val="22"/>
        </w:rPr>
        <w:t>公里。</w:t>
      </w:r>
    </w:p>
    <w:p w14:paraId="577792E3">
      <w:pPr>
        <w:wordWrap w:val="0"/>
        <w:autoSpaceDE w:val="0"/>
        <w:autoSpaceDN w:val="0"/>
        <w:spacing w:before="0" w:after="0" w:line="328" w:lineRule="auto"/>
        <w:ind w:right="8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w:t>
      </w:r>
      <w:r>
        <w:rPr>
          <w:rFonts w:hint="eastAsia" w:ascii="Calibri" w:hAnsi="Calibri" w:eastAsia="Calibri"/>
          <w:b/>
          <w:color w:val="000000"/>
          <w:sz w:val="22"/>
        </w:rPr>
        <w:t>1855</w:t>
      </w:r>
      <w:r>
        <w:rPr>
          <w:rFonts w:hint="eastAsia" w:ascii="宋体" w:hAnsi="宋体" w:eastAsia="宋体"/>
          <w:b/>
          <w:color w:val="000000"/>
          <w:sz w:val="22"/>
        </w:rPr>
        <w:t>年黄河改道由山东入海，苏北海岸线开始内缩。后修护岸工程，后退渐停，而连云港</w:t>
      </w:r>
      <w:r>
        <w:rPr>
          <w:rFonts w:hint="eastAsia" w:ascii="宋体" w:hAnsi="宋体" w:eastAsia="宋体"/>
          <w:color w:val="000000"/>
          <w:sz w:val="22"/>
        </w:rPr>
        <w:t>市以北海州湾仍在淤涨。</w:t>
      </w:r>
    </w:p>
    <w:p w14:paraId="3A45E6A5">
      <w:pPr>
        <w:wordWrap w:val="0"/>
        <w:autoSpaceDE w:val="0"/>
        <w:autoSpaceDN w:val="0"/>
        <w:spacing w:before="0" w:after="0" w:line="239" w:lineRule="auto"/>
        <w:ind w:firstLine="0"/>
        <w:jc w:val="both"/>
        <w:rPr>
          <w:rFonts w:hint="eastAsia" w:ascii="宋体" w:hAnsi="宋体" w:eastAsia="宋体"/>
          <w:color w:val="000000"/>
          <w:sz w:val="22"/>
        </w:rPr>
      </w:pPr>
    </w:p>
    <w:p w14:paraId="3D0E527D">
      <w:pPr>
        <w:wordWrap w:val="0"/>
        <w:autoSpaceDE w:val="0"/>
        <w:autoSpaceDN w:val="0"/>
        <w:spacing w:before="0" w:after="0" w:line="449" w:lineRule="auto"/>
        <w:ind w:firstLine="0"/>
        <w:jc w:val="both"/>
        <w:rPr>
          <w:sz w:val="22"/>
        </w:rPr>
      </w:pPr>
      <w:r>
        <w:rPr>
          <w:rFonts w:hint="eastAsia" w:ascii="宋体" w:hAnsi="宋体" w:eastAsia="宋体"/>
          <w:b/>
          <w:color w:val="000000"/>
          <w:sz w:val="22"/>
        </w:rPr>
        <w:t>（四）长江口海岸的历史演变</w:t>
      </w:r>
    </w:p>
    <w:p w14:paraId="23A704D8">
      <w:pPr>
        <w:wordWrap w:val="0"/>
        <w:autoSpaceDE w:val="0"/>
        <w:autoSpaceDN w:val="0"/>
        <w:spacing w:before="0" w:after="0" w:line="319" w:lineRule="auto"/>
        <w:ind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长江口北岸演变特点，是沙嘴自西北向东南不断合并沙洲而形成。冰后期海侵，三角洲大部分地区成为浅海、沼泽和滨海低地，长江口后随泥沙堆积，形成三角湾。秦汉以来，三角洲逐渐扩大，六朝时沙洲的前端推至如东。之后岸外渐渐涨出胡逗洲、东洲和布洲，渐渐与海岸合并。</w:t>
      </w:r>
      <w:r>
        <w:rPr>
          <w:rFonts w:hint="eastAsia" w:ascii="Calibri" w:hAnsi="Calibri" w:eastAsia="Calibri"/>
          <w:color w:val="000000"/>
          <w:sz w:val="22"/>
        </w:rPr>
        <w:t>14</w:t>
      </w:r>
      <w:r>
        <w:rPr>
          <w:rFonts w:hint="eastAsia" w:ascii="宋体" w:hAnsi="宋体" w:eastAsia="宋体"/>
          <w:color w:val="000000"/>
          <w:sz w:val="22"/>
        </w:rPr>
        <w:t>、</w:t>
      </w:r>
      <w:r>
        <w:rPr>
          <w:rFonts w:hint="eastAsia" w:ascii="Calibri" w:hAnsi="Calibri" w:eastAsia="Calibri"/>
          <w:color w:val="000000"/>
          <w:sz w:val="22"/>
        </w:rPr>
        <w:t>15</w:t>
      </w:r>
      <w:r>
        <w:rPr>
          <w:rFonts w:hint="eastAsia" w:ascii="宋体" w:hAnsi="宋体" w:eastAsia="宋体"/>
          <w:color w:val="000000"/>
          <w:sz w:val="22"/>
        </w:rPr>
        <w:t>世纪，长江主流移向北泓，海门县土地坍塌。清雍正以后，又开始沉积，形成群</w:t>
      </w:r>
      <w:r>
        <w:rPr>
          <w:rFonts w:hint="eastAsia" w:ascii="宋体" w:hAnsi="宋体" w:eastAsia="宋体"/>
          <w:b/>
          <w:color w:val="000000"/>
          <w:sz w:val="22"/>
        </w:rPr>
        <w:t>沙。光绪年间，群沙并岸，今三角洲北岸基本形成。</w:t>
      </w:r>
    </w:p>
    <w:p w14:paraId="0A0BFD37">
      <w:pPr>
        <w:wordWrap w:val="0"/>
        <w:autoSpaceDE w:val="0"/>
        <w:autoSpaceDN w:val="0"/>
        <w:spacing w:before="0" w:after="0" w:line="313" w:lineRule="auto"/>
        <w:ind w:right="8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、崇明岛的形成：</w:t>
      </w:r>
      <w:r>
        <w:rPr>
          <w:rFonts w:hint="eastAsia" w:ascii="宋体" w:hAnsi="宋体" w:eastAsia="宋体"/>
          <w:color w:val="000000"/>
          <w:sz w:val="22"/>
        </w:rPr>
        <w:t>唐时长江口外涨出东西二沙，即今崇明岛的雏形。</w:t>
      </w:r>
      <w:r>
        <w:rPr>
          <w:rFonts w:hint="eastAsia" w:ascii="Calibri" w:hAnsi="Calibri" w:eastAsia="Calibri"/>
          <w:color w:val="000000"/>
          <w:sz w:val="22"/>
        </w:rPr>
        <w:t>12</w:t>
      </w:r>
      <w:r>
        <w:rPr>
          <w:rFonts w:hint="eastAsia" w:ascii="宋体" w:hAnsi="宋体" w:eastAsia="宋体"/>
          <w:color w:val="000000"/>
          <w:sz w:val="22"/>
        </w:rPr>
        <w:t>世纪时演变为三沙。明代以来，因沙洲涨坍曾五迁其治。清乾隆时崇明沙洲与周围南沙、平洋沙合并为一沙洲，今崇明岛基本轮廓形成。</w:t>
      </w:r>
    </w:p>
    <w:p w14:paraId="2B4120C8">
      <w:pPr>
        <w:wordWrap w:val="0"/>
        <w:autoSpaceDE w:val="0"/>
        <w:autoSpaceDN w:val="0"/>
        <w:spacing w:before="0" w:after="0" w:line="319" w:lineRule="auto"/>
        <w:ind w:right="8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、长江口南岸的特点是冈身的不断东扩。明清以来，长江口南岸岸线伸展缓慢，太仓至高桥</w:t>
      </w:r>
      <w:r>
        <w:rPr>
          <w:rFonts w:hint="eastAsia" w:ascii="宋体" w:hAnsi="宋体" w:eastAsia="宋体"/>
          <w:color w:val="000000"/>
          <w:sz w:val="22"/>
        </w:rPr>
        <w:t>段长江主流对南岸侵蚀明显，高桥以南长江流势趋缓，泥沙沉积，南汇、奉贤一带海岸线不断</w:t>
      </w:r>
      <w:r>
        <w:rPr>
          <w:rFonts w:hint="eastAsia" w:ascii="宋体" w:hAnsi="宋体" w:eastAsia="宋体"/>
          <w:b/>
          <w:color w:val="000000"/>
          <w:sz w:val="22"/>
        </w:rPr>
        <w:t>伸展。</w:t>
      </w:r>
    </w:p>
    <w:p w14:paraId="6D5CE921">
      <w:pPr>
        <w:wordWrap w:val="0"/>
        <w:autoSpaceDE w:val="0"/>
        <w:autoSpaceDN w:val="0"/>
        <w:spacing w:before="0" w:after="0" w:line="239" w:lineRule="auto"/>
        <w:ind w:firstLine="0"/>
        <w:jc w:val="both"/>
        <w:rPr>
          <w:rFonts w:hint="eastAsia" w:ascii="宋体" w:hAnsi="宋体" w:eastAsia="宋体"/>
          <w:color w:val="000000"/>
          <w:sz w:val="22"/>
        </w:rPr>
      </w:pPr>
    </w:p>
    <w:p w14:paraId="48379A35">
      <w:pPr>
        <w:wordWrap w:val="0"/>
        <w:autoSpaceDE w:val="0"/>
        <w:autoSpaceDN w:val="0"/>
        <w:spacing w:before="0" w:after="0" w:line="449" w:lineRule="auto"/>
        <w:ind w:firstLine="0"/>
        <w:jc w:val="both"/>
        <w:rPr>
          <w:sz w:val="22"/>
        </w:rPr>
      </w:pPr>
      <w:r>
        <w:rPr>
          <w:rFonts w:hint="eastAsia" w:ascii="宋体" w:hAnsi="宋体" w:eastAsia="宋体"/>
          <w:b/>
          <w:color w:val="000000"/>
          <w:sz w:val="22"/>
        </w:rPr>
        <w:t>（五）杭州湾海岸线的演变</w:t>
      </w:r>
    </w:p>
    <w:p w14:paraId="05108CC8">
      <w:pPr>
        <w:wordWrap w:val="0"/>
        <w:autoSpaceDE w:val="0"/>
        <w:autoSpaceDN w:val="0"/>
        <w:spacing w:before="0" w:after="0" w:line="312" w:lineRule="auto"/>
        <w:ind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、杭州湾北岸是长江三角洲的南缘。公元</w:t>
      </w:r>
      <w:r>
        <w:rPr>
          <w:rFonts w:hint="eastAsia" w:ascii="Calibri" w:hAnsi="Calibri" w:eastAsia="Calibri"/>
          <w:color w:val="000000"/>
          <w:sz w:val="22"/>
        </w:rPr>
        <w:t>4</w:t>
      </w:r>
      <w:r>
        <w:rPr>
          <w:rFonts w:hint="eastAsia" w:ascii="宋体" w:hAnsi="宋体" w:eastAsia="宋体"/>
          <w:color w:val="000000"/>
          <w:sz w:val="22"/>
        </w:rPr>
        <w:t>世纪以后，随着长江口南岸沙嘴的延伸，杭州湾南岸加速淤积，北侧岸则内塌。就整个平原而言，侵蚀和堆积同时发生。唐至南宋初年，杭州湾北岸出现了全线内坍的局面，东北部较西南部内坍更速，大约在</w:t>
      </w:r>
      <w:r>
        <w:rPr>
          <w:rFonts w:hint="eastAsia" w:ascii="Calibri" w:hAnsi="Calibri" w:eastAsia="Calibri"/>
          <w:color w:val="000000"/>
          <w:sz w:val="22"/>
        </w:rPr>
        <w:t>12</w:t>
      </w:r>
      <w:r>
        <w:rPr>
          <w:rFonts w:hint="eastAsia" w:ascii="宋体" w:hAnsi="宋体" w:eastAsia="宋体"/>
          <w:color w:val="000000"/>
          <w:sz w:val="22"/>
        </w:rPr>
        <w:t>世纪</w:t>
      </w:r>
      <w:r>
        <w:rPr>
          <w:rFonts w:hint="eastAsia" w:ascii="Calibri" w:hAnsi="Calibri" w:eastAsia="Calibri"/>
          <w:color w:val="000000"/>
          <w:sz w:val="22"/>
        </w:rPr>
        <w:t>50</w:t>
      </w:r>
      <w:r>
        <w:rPr>
          <w:rFonts w:hint="eastAsia" w:ascii="宋体" w:hAnsi="宋体" w:eastAsia="宋体"/>
          <w:color w:val="000000"/>
          <w:sz w:val="22"/>
        </w:rPr>
        <w:t>年代金山始沦入海中。</w:t>
      </w:r>
      <w:r>
        <w:rPr>
          <w:rFonts w:hint="eastAsia" w:ascii="Calibri" w:hAnsi="Calibri" w:eastAsia="Calibri"/>
          <w:color w:val="000000"/>
          <w:sz w:val="22"/>
        </w:rPr>
        <w:t>15</w:t>
      </w:r>
      <w:r>
        <w:rPr>
          <w:rFonts w:hint="eastAsia" w:ascii="宋体" w:hAnsi="宋体" w:eastAsia="宋体"/>
          <w:color w:val="000000"/>
          <w:sz w:val="22"/>
        </w:rPr>
        <w:t>世纪</w:t>
      </w:r>
      <w:r>
        <w:rPr>
          <w:rFonts w:hint="eastAsia" w:ascii="Calibri" w:hAnsi="Calibri" w:eastAsia="Calibri"/>
          <w:color w:val="000000"/>
          <w:sz w:val="22"/>
        </w:rPr>
        <w:t>70</w:t>
      </w:r>
      <w:r>
        <w:rPr>
          <w:rFonts w:hint="eastAsia" w:ascii="宋体" w:hAnsi="宋体" w:eastAsia="宋体"/>
          <w:color w:val="000000"/>
          <w:sz w:val="22"/>
        </w:rPr>
        <w:t>年代以来多次修筑捍海塘，岸塌有所控制，塘外滩地渐有扩展，大致与今日相同。</w:t>
      </w:r>
    </w:p>
    <w:p w14:paraId="253AAD35">
      <w:pPr>
        <w:wordWrap w:val="0"/>
        <w:autoSpaceDE w:val="0"/>
        <w:autoSpaceDN w:val="0"/>
        <w:spacing w:before="0" w:after="0" w:line="325" w:lineRule="auto"/>
        <w:ind w:right="80" w:firstLine="0"/>
        <w:jc w:val="both"/>
        <w:rPr>
          <w:sz w:val="22"/>
        </w:rPr>
        <w:sectPr>
          <w:headerReference r:id="rId293" w:type="default"/>
          <w:footerReference r:id="rId294" w:type="default"/>
          <w:type w:val="continuous"/>
          <w:pgSz w:w="11900" w:h="19880"/>
          <w:pgMar w:top="720" w:right="1440" w:bottom="780" w:left="1440" w:header="360" w:footer="480" w:gutter="0"/>
          <w:cols w:space="720" w:num="1"/>
        </w:sectPr>
      </w:pPr>
      <w:r>
        <w:rPr>
          <w:rFonts w:hint="eastAsia" w:ascii="Calibri" w:hAnsi="Calibri" w:eastAsia="Calibri"/>
          <w:b/>
          <w:color w:val="000000"/>
          <w:sz w:val="22"/>
        </w:rPr>
        <w:t>2</w:t>
      </w:r>
      <w:r>
        <w:rPr>
          <w:rFonts w:hint="eastAsia" w:ascii="宋体" w:hAnsi="宋体" w:eastAsia="宋体"/>
          <w:b/>
          <w:color w:val="000000"/>
          <w:sz w:val="22"/>
        </w:rPr>
        <w:t>、杭州湾南岸成陆较晚，屡有涨坍，总的趋势是不断向外扩展。南岸的姚江平原初是湖泽分</w:t>
      </w:r>
      <w:r>
        <w:rPr>
          <w:rFonts w:hint="eastAsia" w:ascii="宋体" w:hAnsi="宋体" w:eastAsia="宋体"/>
          <w:color w:val="000000"/>
          <w:sz w:val="22"/>
        </w:rPr>
        <w:t>布，后渐渐成陆。</w:t>
      </w:r>
      <w:r>
        <w:rPr>
          <w:rFonts w:hint="eastAsia" w:ascii="Calibri" w:hAnsi="Calibri" w:eastAsia="Calibri"/>
          <w:color w:val="000000"/>
          <w:sz w:val="22"/>
        </w:rPr>
        <w:t>12</w:t>
      </w:r>
      <w:r>
        <w:rPr>
          <w:rFonts w:hint="eastAsia" w:ascii="宋体" w:hAnsi="宋体" w:eastAsia="宋体"/>
          <w:color w:val="000000"/>
          <w:sz w:val="22"/>
        </w:rPr>
        <w:t>世纪以后，海岸向外推进很多。</w:t>
      </w:r>
      <w:r>
        <w:rPr>
          <w:rFonts w:hint="eastAsia" w:ascii="Calibri" w:hAnsi="Calibri" w:eastAsia="Calibri"/>
          <w:color w:val="000000"/>
          <w:sz w:val="22"/>
        </w:rPr>
        <w:t>13</w:t>
      </w:r>
      <w:r>
        <w:rPr>
          <w:rFonts w:hint="eastAsia" w:ascii="宋体" w:hAnsi="宋体" w:eastAsia="宋体"/>
          <w:color w:val="000000"/>
          <w:sz w:val="22"/>
        </w:rPr>
        <w:t>世纪之后开始发生内坍，</w:t>
      </w:r>
      <w:r>
        <w:rPr>
          <w:rFonts w:hint="eastAsia" w:ascii="Calibri" w:hAnsi="Calibri" w:eastAsia="Calibri"/>
          <w:color w:val="000000"/>
          <w:sz w:val="22"/>
        </w:rPr>
        <w:t>14</w:t>
      </w:r>
      <w:r>
        <w:rPr>
          <w:rFonts w:hint="eastAsia" w:ascii="宋体" w:hAnsi="宋体" w:eastAsia="宋体"/>
          <w:color w:val="000000"/>
          <w:sz w:val="22"/>
        </w:rPr>
        <w:t>世纪以后又不断向外扩展。</w:t>
      </w:r>
      <w:r>
        <w:rPr>
          <w:rFonts w:hint="eastAsia" w:ascii="Calibri" w:hAnsi="Calibri" w:eastAsia="Calibri"/>
          <w:color w:val="000000"/>
          <w:sz w:val="22"/>
        </w:rPr>
        <w:t>16</w:t>
      </w:r>
      <w:r>
        <w:rPr>
          <w:rFonts w:hint="eastAsia" w:ascii="宋体" w:hAnsi="宋体" w:eastAsia="宋体"/>
          <w:color w:val="000000"/>
          <w:sz w:val="22"/>
        </w:rPr>
        <w:t>-</w:t>
      </w:r>
      <w:r>
        <w:rPr>
          <w:rFonts w:hint="eastAsia" w:ascii="Calibri" w:hAnsi="Calibri" w:eastAsia="Calibri"/>
          <w:color w:val="000000"/>
          <w:sz w:val="22"/>
        </w:rPr>
        <w:t>18</w:t>
      </w:r>
      <w:r>
        <w:rPr>
          <w:rFonts w:hint="eastAsia" w:ascii="宋体" w:hAnsi="宋体" w:eastAsia="宋体"/>
          <w:color w:val="000000"/>
          <w:sz w:val="22"/>
        </w:rPr>
        <w:t>世纪外涨极慢。</w:t>
      </w:r>
      <w:r>
        <w:rPr>
          <w:rFonts w:hint="eastAsia" w:ascii="Calibri" w:hAnsi="Calibri" w:eastAsia="Calibri"/>
          <w:color w:val="000000"/>
          <w:sz w:val="22"/>
        </w:rPr>
        <w:t>19</w:t>
      </w:r>
      <w:r>
        <w:rPr>
          <w:rFonts w:hint="eastAsia" w:ascii="宋体" w:hAnsi="宋体" w:eastAsia="宋体"/>
          <w:color w:val="000000"/>
          <w:sz w:val="22"/>
        </w:rPr>
        <w:t>世纪又开始内坍。</w:t>
      </w:r>
      <w:r>
        <w:rPr>
          <w:rFonts w:hint="eastAsia" w:ascii="Calibri" w:hAnsi="Calibri" w:eastAsia="Calibri"/>
          <w:color w:val="000000"/>
          <w:sz w:val="22"/>
        </w:rPr>
        <w:t>20</w:t>
      </w:r>
      <w:r>
        <w:rPr>
          <w:rFonts w:hint="eastAsia" w:ascii="宋体" w:hAnsi="宋体" w:eastAsia="宋体"/>
          <w:color w:val="000000"/>
          <w:sz w:val="22"/>
        </w:rPr>
        <w:t>世纪开始基本稳定。</w:t>
      </w:r>
    </w:p>
    <w:p w14:paraId="562ABB0F">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考纲：⑤中国历史植物地理、动物地理</w:t>
      </w:r>
    </w:p>
    <w:p w14:paraId="42858522">
      <w:pPr>
        <w:wordWrap w:val="0"/>
        <w:autoSpaceDE w:val="0"/>
        <w:autoSpaceDN w:val="0"/>
        <w:spacing w:before="0" w:after="0" w:line="402" w:lineRule="auto"/>
        <w:ind w:firstLine="0"/>
        <w:jc w:val="both"/>
        <w:rPr>
          <w:sz w:val="23"/>
        </w:rPr>
      </w:pPr>
      <w:r>
        <w:rPr>
          <w:rFonts w:hint="eastAsia" w:ascii="宋体" w:hAnsi="宋体" w:eastAsia="宋体"/>
          <w:b/>
          <w:color w:val="000000"/>
          <w:sz w:val="23"/>
        </w:rPr>
        <w:t>一、举例说明历史上的主要森林地带有哪些</w:t>
      </w:r>
    </w:p>
    <w:p w14:paraId="473E14F5">
      <w:pPr>
        <w:wordWrap w:val="0"/>
        <w:autoSpaceDE w:val="0"/>
        <w:autoSpaceDN w:val="0"/>
        <w:spacing w:before="0" w:after="0" w:line="289" w:lineRule="auto"/>
        <w:ind w:right="220" w:firstLine="0"/>
        <w:jc w:val="both"/>
        <w:rPr>
          <w:sz w:val="23"/>
        </w:rPr>
      </w:pPr>
      <w:r>
        <w:rPr>
          <w:rFonts w:hint="eastAsia" w:ascii="宋体" w:hAnsi="宋体" w:eastAsia="宋体"/>
          <w:color w:val="000000"/>
          <w:sz w:val="23"/>
        </w:rPr>
        <w:t>这类地区大致占全国总面积的</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左右，约北起大兴安岭北段，经冀北、晋北、陕北、川北至西</w:t>
      </w:r>
      <w:r>
        <w:rPr>
          <w:rFonts w:hint="eastAsia" w:ascii="宋体" w:hAnsi="宋体" w:eastAsia="宋体"/>
          <w:b/>
          <w:color w:val="000000"/>
          <w:sz w:val="23"/>
        </w:rPr>
        <w:t>藏东南一线，此线以南为古代主要森林地带。从北至南可分为四个地区</w:t>
      </w:r>
      <w:r>
        <w:rPr>
          <w:rFonts w:hint="eastAsia" w:ascii="宋体" w:hAnsi="宋体" w:eastAsia="宋体"/>
          <w:color w:val="000000"/>
          <w:sz w:val="23"/>
        </w:rPr>
        <w:t>：</w:t>
      </w:r>
    </w:p>
    <w:p w14:paraId="1CCFF980">
      <w:pPr>
        <w:wordWrap w:val="0"/>
        <w:autoSpaceDE w:val="0"/>
        <w:autoSpaceDN w:val="0"/>
        <w:spacing w:before="0" w:after="0" w:line="321"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、大小兴安岭和长白山地寒温带、温带森林地区</w:t>
      </w:r>
    </w:p>
    <w:p w14:paraId="7FC31A81">
      <w:pPr>
        <w:wordWrap w:val="0"/>
        <w:autoSpaceDE w:val="0"/>
        <w:autoSpaceDN w:val="0"/>
        <w:spacing w:before="0" w:after="0" w:line="297" w:lineRule="auto"/>
        <w:ind w:right="220" w:firstLine="0"/>
        <w:jc w:val="both"/>
        <w:rPr>
          <w:sz w:val="23"/>
        </w:rPr>
      </w:pPr>
      <w:r>
        <w:rPr>
          <w:rFonts w:hint="eastAsia" w:ascii="宋体" w:hAnsi="宋体" w:eastAsia="宋体"/>
          <w:color w:val="000000"/>
          <w:sz w:val="23"/>
        </w:rPr>
        <w:t>特征：在全新世早期，这里是针、阔混交林；中期以后气候转暖，松属和阔叶树种占优势，晚期（</w:t>
      </w:r>
      <w:r>
        <w:rPr>
          <w:rFonts w:hint="eastAsia" w:ascii="Calibri" w:hAnsi="Calibri" w:eastAsia="Calibri"/>
          <w:color w:val="000000"/>
          <w:sz w:val="23"/>
        </w:rPr>
        <w:t>2500</w:t>
      </w:r>
      <w:r>
        <w:rPr>
          <w:rFonts w:hint="eastAsia" w:ascii="宋体" w:hAnsi="宋体" w:eastAsia="宋体"/>
          <w:color w:val="000000"/>
          <w:sz w:val="23"/>
        </w:rPr>
        <w:t>年前开始）气候转寒，松属占优势，阔叶树减少。至今仍是我国主要森林区。</w:t>
      </w:r>
    </w:p>
    <w:p w14:paraId="6164A14F">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、华北暖温带林地区。</w:t>
      </w:r>
    </w:p>
    <w:p w14:paraId="4155721D">
      <w:pPr>
        <w:wordWrap w:val="0"/>
        <w:autoSpaceDE w:val="0"/>
        <w:autoSpaceDN w:val="0"/>
        <w:spacing w:before="0" w:after="0" w:line="289" w:lineRule="auto"/>
        <w:ind w:right="220" w:firstLine="0"/>
        <w:jc w:val="both"/>
        <w:rPr>
          <w:sz w:val="23"/>
        </w:rPr>
      </w:pPr>
      <w:r>
        <w:rPr>
          <w:rFonts w:hint="eastAsia" w:ascii="宋体" w:hAnsi="宋体" w:eastAsia="宋体"/>
          <w:color w:val="000000"/>
          <w:sz w:val="23"/>
        </w:rPr>
        <w:t>范围：辽东山地丘陵、辽河下游平原、冀北山地、黄土高原东南部、豫中和豫西山地丘陵、华北平原、渭河平原和山东山地丘陵。</w:t>
      </w:r>
    </w:p>
    <w:p w14:paraId="2984C20A">
      <w:pPr>
        <w:wordWrap w:val="0"/>
        <w:autoSpaceDE w:val="0"/>
        <w:autoSpaceDN w:val="0"/>
        <w:spacing w:before="0" w:after="0" w:line="337" w:lineRule="auto"/>
        <w:ind w:firstLine="0"/>
        <w:jc w:val="both"/>
        <w:rPr>
          <w:sz w:val="23"/>
        </w:rPr>
      </w:pPr>
      <w:r>
        <w:rPr>
          <w:rFonts w:hint="eastAsia" w:ascii="宋体" w:hAnsi="宋体" w:eastAsia="宋体"/>
          <w:color w:val="000000"/>
          <w:sz w:val="23"/>
        </w:rPr>
        <w:t>特征：全新世以来有茂密森林。晚期气温下降，成为针叶、落叶阔叶混交林，森林范围缩小。</w:t>
      </w:r>
    </w:p>
    <w:p w14:paraId="7B168622">
      <w:pPr>
        <w:wordWrap w:val="0"/>
        <w:autoSpaceDE w:val="0"/>
        <w:autoSpaceDN w:val="0"/>
        <w:spacing w:before="0" w:after="0" w:line="321"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、华中、西南的亚热带林地区。</w:t>
      </w:r>
    </w:p>
    <w:p w14:paraId="175F3B50">
      <w:pPr>
        <w:wordWrap w:val="0"/>
        <w:autoSpaceDE w:val="0"/>
        <w:autoSpaceDN w:val="0"/>
        <w:spacing w:before="0" w:after="0" w:line="294" w:lineRule="auto"/>
        <w:ind w:right="220" w:firstLine="0"/>
        <w:jc w:val="both"/>
        <w:rPr>
          <w:sz w:val="23"/>
        </w:rPr>
      </w:pPr>
      <w:r>
        <w:rPr>
          <w:rFonts w:hint="eastAsia" w:ascii="宋体" w:hAnsi="宋体" w:eastAsia="宋体"/>
          <w:color w:val="000000"/>
          <w:sz w:val="23"/>
        </w:rPr>
        <w:t>范围：该区域包括秦岭、大巴山、大别山、江南山地丘陵、闽浙山地及长江中下游平原，还包括四川盆地、贵州高原、云南高原北部及中部、南岭山地、两广丘陵北部及青藏高原东南部等地。特征：我国森林面积最大地区。</w:t>
      </w:r>
    </w:p>
    <w:p w14:paraId="1FD3F4E9">
      <w:pPr>
        <w:wordWrap w:val="0"/>
        <w:autoSpaceDE w:val="0"/>
        <w:autoSpaceDN w:val="0"/>
        <w:spacing w:before="0" w:after="0" w:line="337"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、华南、滇南、藏南热带林地区</w:t>
      </w:r>
    </w:p>
    <w:p w14:paraId="3F5C150B">
      <w:pPr>
        <w:wordWrap w:val="0"/>
        <w:autoSpaceDE w:val="0"/>
        <w:autoSpaceDN w:val="0"/>
        <w:spacing w:before="0" w:after="0" w:line="289" w:lineRule="auto"/>
        <w:ind w:right="220" w:firstLine="0"/>
        <w:jc w:val="both"/>
        <w:rPr>
          <w:sz w:val="23"/>
        </w:rPr>
      </w:pPr>
      <w:r>
        <w:rPr>
          <w:rFonts w:hint="eastAsia" w:ascii="宋体" w:hAnsi="宋体" w:eastAsia="宋体"/>
          <w:color w:val="000000"/>
          <w:sz w:val="23"/>
        </w:rPr>
        <w:t>包括福建福州以南、台湾、两广山地丘陵中部和南部、海南岛、南海诸岛以及云南高原南部等地。</w:t>
      </w:r>
    </w:p>
    <w:p w14:paraId="0DA9A863">
      <w:pPr>
        <w:wordWrap w:val="0"/>
        <w:autoSpaceDE w:val="0"/>
        <w:autoSpaceDN w:val="0"/>
        <w:spacing w:before="0" w:after="0" w:line="337" w:lineRule="auto"/>
        <w:ind w:firstLine="0"/>
        <w:jc w:val="both"/>
        <w:rPr>
          <w:sz w:val="23"/>
        </w:rPr>
      </w:pPr>
      <w:r>
        <w:rPr>
          <w:rFonts w:hint="eastAsia" w:ascii="宋体" w:hAnsi="宋体" w:eastAsia="宋体"/>
          <w:color w:val="000000"/>
          <w:sz w:val="23"/>
        </w:rPr>
        <w:t>特征：该区在历史时期早期森林茂盛，由于人口稀少，开发较晚</w:t>
      </w:r>
    </w:p>
    <w:p w14:paraId="568CC6EE">
      <w:pPr>
        <w:wordWrap w:val="0"/>
        <w:autoSpaceDE w:val="0"/>
        <w:autoSpaceDN w:val="0"/>
        <w:spacing w:before="0" w:after="0" w:line="321" w:lineRule="auto"/>
        <w:ind w:firstLine="0"/>
        <w:jc w:val="both"/>
        <w:rPr>
          <w:sz w:val="23"/>
        </w:rPr>
      </w:pPr>
      <w:r>
        <w:rPr>
          <w:rFonts w:hint="eastAsia" w:ascii="宋体" w:hAnsi="宋体" w:eastAsia="宋体"/>
          <w:b/>
          <w:color w:val="000000"/>
          <w:sz w:val="23"/>
        </w:rPr>
        <w:t>补充：</w:t>
      </w:r>
    </w:p>
    <w:p w14:paraId="1C77E5D9">
      <w:pPr>
        <w:wordWrap w:val="0"/>
        <w:autoSpaceDE w:val="0"/>
        <w:autoSpaceDN w:val="0"/>
        <w:spacing w:before="0" w:after="0" w:line="301" w:lineRule="auto"/>
        <w:ind w:right="220" w:firstLine="0"/>
        <w:jc w:val="both"/>
        <w:rPr>
          <w:sz w:val="23"/>
        </w:rPr>
      </w:pPr>
      <w:r>
        <w:rPr>
          <w:rFonts w:hint="eastAsia" w:ascii="宋体" w:hAnsi="宋体" w:eastAsia="宋体"/>
          <w:b/>
          <w:color w:val="000000"/>
          <w:sz w:val="23"/>
        </w:rPr>
        <w:t>草原荒漠地带的植被状况</w:t>
      </w:r>
      <w:r>
        <w:rPr>
          <w:rFonts w:hint="eastAsia" w:ascii="宋体" w:hAnsi="宋体" w:eastAsia="宋体"/>
          <w:color w:val="000000"/>
          <w:sz w:val="23"/>
        </w:rPr>
        <w:t>：我国古代大兴安岭南段、呼伦贝尔草原、东北平原和内蒙古高原、黄土高原西北部及青藏高原中部和南部，是广大的草原地带，也有森林分布。此外，内蒙古西部、宁夏、甘肃河西走廊、青海柴达木盆地和新疆等地，存在着一长条气候干燥、植被稀少的荒漠地带，但其中个别地区也分布有不少森林草甸。</w:t>
      </w:r>
    </w:p>
    <w:p w14:paraId="112C42F7">
      <w:pPr>
        <w:wordWrap w:val="0"/>
        <w:autoSpaceDE w:val="0"/>
        <w:autoSpaceDN w:val="0"/>
        <w:spacing w:before="0" w:after="0" w:line="239" w:lineRule="auto"/>
        <w:ind w:firstLine="0"/>
        <w:jc w:val="both"/>
        <w:rPr>
          <w:rFonts w:hint="eastAsia" w:ascii="宋体" w:hAnsi="宋体" w:eastAsia="宋体"/>
          <w:color w:val="000000"/>
          <w:sz w:val="23"/>
        </w:rPr>
      </w:pPr>
    </w:p>
    <w:p w14:paraId="4D469E12">
      <w:pPr>
        <w:wordWrap w:val="0"/>
        <w:autoSpaceDE w:val="0"/>
        <w:autoSpaceDN w:val="0"/>
        <w:spacing w:before="0" w:after="0" w:line="419" w:lineRule="auto"/>
        <w:ind w:firstLine="0"/>
        <w:jc w:val="both"/>
        <w:rPr>
          <w:sz w:val="23"/>
        </w:rPr>
      </w:pPr>
      <w:r>
        <w:rPr>
          <w:rFonts w:hint="eastAsia" w:ascii="宋体" w:hAnsi="宋体" w:eastAsia="宋体"/>
          <w:b/>
          <w:color w:val="000000"/>
          <w:sz w:val="23"/>
        </w:rPr>
        <w:t>二、历史时期植被变迁的原因、格局和影响</w:t>
      </w:r>
    </w:p>
    <w:p w14:paraId="177B4C63">
      <w:pPr>
        <w:wordWrap w:val="0"/>
        <w:autoSpaceDE w:val="0"/>
        <w:autoSpaceDN w:val="0"/>
        <w:spacing w:before="0" w:after="0" w:line="289" w:lineRule="auto"/>
        <w:ind w:firstLine="0"/>
        <w:jc w:val="both"/>
        <w:rPr>
          <w:sz w:val="23"/>
        </w:rPr>
      </w:pPr>
      <w:r>
        <w:rPr>
          <w:rFonts w:hint="eastAsia" w:ascii="宋体" w:hAnsi="宋体" w:eastAsia="宋体"/>
          <w:b/>
          <w:color w:val="000000"/>
          <w:sz w:val="23"/>
        </w:rPr>
        <w:t>全新世以来，我国植被变迁的主要趋势是天然植被地区逐渐缩减，栽培植被替代了天然植被。</w:t>
      </w:r>
    </w:p>
    <w:p w14:paraId="095C7CDC">
      <w:pPr>
        <w:wordWrap w:val="0"/>
        <w:autoSpaceDE w:val="0"/>
        <w:autoSpaceDN w:val="0"/>
        <w:spacing w:before="0" w:after="0" w:line="321" w:lineRule="auto"/>
        <w:ind w:firstLine="0"/>
        <w:jc w:val="both"/>
        <w:rPr>
          <w:sz w:val="23"/>
        </w:rPr>
      </w:pPr>
      <w:r>
        <w:rPr>
          <w:rFonts w:hint="eastAsia" w:ascii="宋体" w:hAnsi="宋体" w:eastAsia="宋体"/>
          <w:b/>
          <w:color w:val="000000"/>
          <w:sz w:val="23"/>
        </w:rPr>
        <w:t>（一）原因</w:t>
      </w:r>
    </w:p>
    <w:p w14:paraId="2AE57BB9">
      <w:pPr>
        <w:wordWrap w:val="0"/>
        <w:autoSpaceDE w:val="0"/>
        <w:autoSpaceDN w:val="0"/>
        <w:spacing w:before="0" w:after="0" w:line="294" w:lineRule="auto"/>
        <w:ind w:right="220" w:firstLine="0"/>
        <w:jc w:val="both"/>
        <w:rPr>
          <w:sz w:val="23"/>
        </w:rPr>
      </w:pPr>
      <w:r>
        <w:rPr>
          <w:rFonts w:hint="eastAsia" w:ascii="宋体" w:hAnsi="宋体" w:eastAsia="宋体"/>
          <w:color w:val="000000"/>
          <w:sz w:val="23"/>
        </w:rPr>
        <w:t>历史时期我国的天然植被经历了很大的变化。其中有其自然本身的因素，例如气候转寒、变干、</w:t>
      </w:r>
      <w:r>
        <w:rPr>
          <w:rFonts w:hint="eastAsia" w:ascii="宋体" w:hAnsi="宋体" w:eastAsia="宋体"/>
          <w:b/>
          <w:color w:val="000000"/>
          <w:sz w:val="23"/>
        </w:rPr>
        <w:t>雨量稀少。但更主要是人类活动，如开辟耕地、修筑宫室、兴建寺院等等都要大规模地砍伐森</w:t>
      </w:r>
      <w:r>
        <w:rPr>
          <w:rFonts w:hint="eastAsia" w:ascii="宋体" w:hAnsi="宋体" w:eastAsia="宋体"/>
          <w:color w:val="000000"/>
          <w:sz w:val="23"/>
        </w:rPr>
        <w:t>林、铲除草地，频繁的战争也同样起着破坏植被的作用。</w:t>
      </w:r>
    </w:p>
    <w:p w14:paraId="470F3BEB">
      <w:pPr>
        <w:wordWrap w:val="0"/>
        <w:autoSpaceDE w:val="0"/>
        <w:autoSpaceDN w:val="0"/>
        <w:spacing w:before="0" w:after="0" w:line="337" w:lineRule="auto"/>
        <w:ind w:firstLine="0"/>
        <w:jc w:val="both"/>
        <w:rPr>
          <w:sz w:val="23"/>
        </w:rPr>
      </w:pPr>
      <w:r>
        <w:rPr>
          <w:rFonts w:hint="eastAsia" w:ascii="宋体" w:hAnsi="宋体" w:eastAsia="宋体"/>
          <w:b/>
          <w:color w:val="000000"/>
          <w:sz w:val="23"/>
        </w:rPr>
        <w:t>（二）变迁格局</w:t>
      </w:r>
    </w:p>
    <w:p w14:paraId="1A16BB0C">
      <w:pPr>
        <w:wordWrap w:val="0"/>
        <w:autoSpaceDE w:val="0"/>
        <w:autoSpaceDN w:val="0"/>
        <w:spacing w:before="0" w:after="0" w:line="305" w:lineRule="auto"/>
        <w:ind w:firstLine="0"/>
        <w:jc w:val="both"/>
        <w:rPr>
          <w:sz w:val="23"/>
        </w:rPr>
      </w:pPr>
      <w:r>
        <w:rPr>
          <w:rFonts w:hint="eastAsia" w:ascii="宋体" w:hAnsi="宋体" w:eastAsia="宋体"/>
          <w:b/>
          <w:color w:val="000000"/>
          <w:sz w:val="23"/>
        </w:rPr>
        <w:t>简单版</w:t>
      </w:r>
      <w:r>
        <w:rPr>
          <w:rFonts w:hint="eastAsia" w:ascii="宋体" w:hAnsi="宋体" w:eastAsia="宋体"/>
          <w:color w:val="000000"/>
          <w:sz w:val="23"/>
        </w:rPr>
        <w:t>：</w:t>
      </w:r>
    </w:p>
    <w:p w14:paraId="66FE87AC">
      <w:pPr>
        <w:wordWrap w:val="0"/>
        <w:autoSpaceDE w:val="0"/>
        <w:autoSpaceDN w:val="0"/>
        <w:spacing w:before="0" w:after="0" w:line="305"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、新石器时代我国华北地区森林茂密，南方沼泽、森林相间。干旱荒漠与离寒荒漠面积较小。</w:t>
      </w:r>
    </w:p>
    <w:p w14:paraId="4868A864">
      <w:pPr>
        <w:wordWrap w:val="0"/>
        <w:autoSpaceDE w:val="0"/>
        <w:autoSpaceDN w:val="0"/>
        <w:spacing w:before="0" w:after="0" w:line="305"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、先秦时期中原地区森林茂密，南方亦然。但由于铁农具发明，黄河中下游天然林遭到破坏。</w:t>
      </w:r>
    </w:p>
    <w:p w14:paraId="6296BFFD">
      <w:pPr>
        <w:wordWrap w:val="0"/>
        <w:autoSpaceDE w:val="0"/>
        <w:autoSpaceDN w:val="0"/>
        <w:spacing w:before="0" w:after="0" w:line="289" w:lineRule="auto"/>
        <w:ind w:right="22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、秦汉时期，黄河中下游地区农业发展加速，森林覆盖率减小，长江中下游地区有许多原始</w:t>
      </w:r>
      <w:r>
        <w:rPr>
          <w:rFonts w:hint="eastAsia" w:ascii="宋体" w:hAnsi="宋体" w:eastAsia="宋体"/>
          <w:color w:val="000000"/>
          <w:sz w:val="23"/>
        </w:rPr>
        <w:t>森林。</w:t>
      </w:r>
    </w:p>
    <w:p w14:paraId="0357D22A">
      <w:pPr>
        <w:wordWrap w:val="0"/>
        <w:autoSpaceDE w:val="0"/>
        <w:autoSpaceDN w:val="0"/>
        <w:spacing w:before="0" w:after="0" w:line="321" w:lineRule="auto"/>
        <w:ind w:right="220" w:firstLine="0"/>
        <w:jc w:val="both"/>
        <w:rPr>
          <w:sz w:val="23"/>
        </w:rPr>
      </w:pPr>
      <w:r>
        <w:rPr>
          <w:rFonts w:hint="eastAsia" w:ascii="Calibri" w:hAnsi="Calibri" w:eastAsia="Calibri"/>
          <w:color w:val="000000"/>
          <w:sz w:val="23"/>
        </w:rPr>
        <w:t>4</w:t>
      </w:r>
      <w:r>
        <w:rPr>
          <w:rFonts w:hint="eastAsia" w:ascii="宋体" w:hAnsi="宋体" w:eastAsia="宋体"/>
          <w:color w:val="000000"/>
          <w:sz w:val="23"/>
        </w:rPr>
        <w:t>、两晋南北朝时期，北方战争，气候转寒，对植被破坏严重，许多垦殖区演变成为牧区。此时南方得到一定开发，珠江流域和东北地区仍处于原始自然状态。</w:t>
      </w:r>
    </w:p>
    <w:p w14:paraId="21EBF8BA">
      <w:pPr>
        <w:wordWrap w:val="0"/>
        <w:autoSpaceDE w:val="0"/>
        <w:autoSpaceDN w:val="0"/>
        <w:spacing w:before="0" w:after="0" w:line="305" w:lineRule="auto"/>
        <w:ind w:right="220"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、唐宋时期，黄河中下游流域的原始森林已经十分罕见，华北地区几乎没有森林。南方地区</w:t>
      </w:r>
      <w:r>
        <w:rPr>
          <w:rFonts w:hint="eastAsia" w:ascii="宋体" w:hAnsi="宋体" w:eastAsia="宋体"/>
          <w:color w:val="000000"/>
          <w:sz w:val="23"/>
        </w:rPr>
        <w:t>经济农业加大，森林面积大规模缩小。西北地区则沙漠化加剧，绿洲减少。珠江流域也开发加大。此时云贵高原、东北地区和华南地区的原始森林植被保存完好。</w:t>
      </w:r>
    </w:p>
    <w:p w14:paraId="20AA6C33">
      <w:pPr>
        <w:wordWrap w:val="0"/>
        <w:autoSpaceDE w:val="0"/>
        <w:autoSpaceDN w:val="0"/>
        <w:spacing w:before="0" w:after="0" w:line="309" w:lineRule="auto"/>
        <w:ind w:right="220" w:firstLine="0"/>
        <w:jc w:val="both"/>
        <w:rPr>
          <w:sz w:val="23"/>
        </w:rPr>
        <w:sectPr>
          <w:headerReference r:id="rId295" w:type="default"/>
          <w:footerReference r:id="rId296" w:type="default"/>
          <w:type w:val="continuous"/>
          <w:pgSz w:w="11901" w:h="19881"/>
          <w:pgMar w:top="960" w:right="960" w:bottom="520" w:left="960" w:header="480" w:footer="220" w:gutter="0"/>
          <w:cols w:space="720" w:num="1"/>
        </w:sectPr>
      </w:pPr>
      <w:r>
        <w:rPr>
          <w:rFonts w:hint="eastAsia" w:ascii="Calibri" w:hAnsi="Calibri" w:eastAsia="Calibri"/>
          <w:color w:val="000000"/>
          <w:sz w:val="23"/>
        </w:rPr>
        <w:t>6</w:t>
      </w:r>
      <w:r>
        <w:rPr>
          <w:rFonts w:hint="eastAsia" w:ascii="宋体" w:hAnsi="宋体" w:eastAsia="宋体"/>
          <w:color w:val="000000"/>
          <w:sz w:val="23"/>
        </w:rPr>
        <w:t>、明清时期，东南地区经济开发加快。一方面北方地区的森林资源已经不能自给，故形成了</w:t>
      </w:r>
      <w:r>
        <w:rPr>
          <w:rFonts w:hint="eastAsia" w:ascii="宋体" w:hAnsi="宋体" w:eastAsia="宋体"/>
          <w:b/>
          <w:color w:val="000000"/>
          <w:sz w:val="23"/>
        </w:rPr>
        <w:t>规模很大的皇木采办，对南方森林资源，特别是长江上游森林资源破坏严重；同时大量北方移民进入南方地区，形成山地垦殖运动，长江流域的森林被大量砍伐。但总的来看，森林覆盖率</w:t>
      </w:r>
      <w:r>
        <w:rPr>
          <w:rFonts w:hint="eastAsia" w:ascii="宋体" w:hAnsi="宋体" w:eastAsia="宋体"/>
          <w:color w:val="000000"/>
          <w:sz w:val="23"/>
        </w:rPr>
        <w:t>还是很高。</w:t>
      </w:r>
    </w:p>
    <w:p w14:paraId="18872B2A">
      <w:pPr>
        <w:wordWrap w:val="0"/>
        <w:autoSpaceDE w:val="0"/>
        <w:autoSpaceDN w:val="0"/>
        <w:spacing w:before="0" w:after="0" w:line="252" w:lineRule="auto"/>
        <w:ind w:right="60" w:firstLine="0"/>
        <w:jc w:val="both"/>
        <w:rPr>
          <w:sz w:val="22"/>
        </w:rPr>
      </w:pPr>
      <w:r>
        <w:rPr>
          <w:rFonts w:hint="eastAsia" w:ascii="Calibri" w:hAnsi="Calibri" w:eastAsia="Calibri"/>
          <w:color w:val="000000"/>
          <w:sz w:val="22"/>
        </w:rPr>
        <w:t>7</w:t>
      </w:r>
      <w:r>
        <w:rPr>
          <w:rFonts w:hint="eastAsia" w:ascii="宋体" w:hAnsi="宋体" w:eastAsia="宋体"/>
          <w:color w:val="000000"/>
          <w:sz w:val="22"/>
        </w:rPr>
        <w:t>、近代以来：随着人口急增，石化燃料与植物燃料过度缺乏，不论是黄河流域还是长江流城</w:t>
      </w:r>
      <w:r>
        <w:rPr>
          <w:rFonts w:hint="eastAsia" w:ascii="宋体" w:hAnsi="宋体" w:eastAsia="宋体"/>
          <w:b/>
          <w:color w:val="000000"/>
          <w:sz w:val="22"/>
        </w:rPr>
        <w:t>的森林都受到了极大的影响。</w:t>
      </w:r>
    </w:p>
    <w:p w14:paraId="4D109230">
      <w:pPr>
        <w:wordWrap w:val="0"/>
        <w:autoSpaceDE w:val="0"/>
        <w:autoSpaceDN w:val="0"/>
        <w:spacing w:before="0" w:after="0" w:line="311" w:lineRule="auto"/>
        <w:ind w:right="60" w:firstLine="0"/>
        <w:jc w:val="both"/>
        <w:rPr>
          <w:sz w:val="22"/>
        </w:rPr>
      </w:pPr>
      <w:r>
        <w:rPr>
          <w:rFonts w:hint="eastAsia" w:ascii="宋体" w:hAnsi="宋体" w:eastAsia="宋体"/>
          <w:b/>
          <w:color w:val="000000"/>
          <w:sz w:val="22"/>
        </w:rPr>
        <w:t>详细版</w:t>
      </w:r>
      <w:r>
        <w:rPr>
          <w:rFonts w:hint="eastAsia" w:ascii="宋体" w:hAnsi="宋体" w:eastAsia="宋体"/>
          <w:color w:val="000000"/>
          <w:sz w:val="22"/>
        </w:rPr>
        <w:t>：中国历史上植被变化最显著的地区是华北平原、黄河中游平原、太行山区及晋北地区和豫鄂川陕交界地区，现分别述之植被变迁过程：</w:t>
      </w:r>
    </w:p>
    <w:p w14:paraId="7CFCD9BD">
      <w:pPr>
        <w:wordWrap w:val="0"/>
        <w:autoSpaceDE w:val="0"/>
        <w:autoSpaceDN w:val="0"/>
        <w:spacing w:before="0" w:after="0" w:line="353"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、华北平原的植被变迁</w:t>
      </w:r>
    </w:p>
    <w:p w14:paraId="3D3BEE5A">
      <w:pPr>
        <w:wordWrap w:val="0"/>
        <w:autoSpaceDE w:val="0"/>
        <w:autoSpaceDN w:val="0"/>
        <w:spacing w:before="0" w:after="0" w:line="302" w:lineRule="auto"/>
        <w:ind w:firstLine="0"/>
        <w:jc w:val="both"/>
        <w:rPr>
          <w:sz w:val="22"/>
        </w:rPr>
      </w:pPr>
      <w:r>
        <w:rPr>
          <w:rFonts w:hint="eastAsia" w:ascii="宋体" w:hAnsi="宋体" w:eastAsia="宋体"/>
          <w:color w:val="000000"/>
          <w:sz w:val="22"/>
        </w:rPr>
        <w:t>①距今七八千年前，华北平原已经出现农业，意味着天然植被开始遭到破坏。</w:t>
      </w:r>
    </w:p>
    <w:p w14:paraId="0105CDE5">
      <w:pPr>
        <w:wordWrap w:val="0"/>
        <w:autoSpaceDE w:val="0"/>
        <w:autoSpaceDN w:val="0"/>
        <w:spacing w:before="0" w:after="0" w:line="294" w:lineRule="auto"/>
        <w:ind w:right="60" w:firstLine="0"/>
        <w:jc w:val="both"/>
        <w:rPr>
          <w:sz w:val="22"/>
        </w:rPr>
      </w:pPr>
      <w:r>
        <w:rPr>
          <w:rFonts w:hint="eastAsia" w:ascii="宋体" w:hAnsi="宋体" w:eastAsia="宋体"/>
          <w:color w:val="000000"/>
          <w:sz w:val="22"/>
        </w:rPr>
        <w:t>②战国时期，由于铁制农具的发明，耕地面积的扩大，森林遭到大范围砍伐。且由于频繁战争，大规模焚毁的植被没能恢复。</w:t>
      </w:r>
    </w:p>
    <w:p w14:paraId="2816878B">
      <w:pPr>
        <w:wordWrap w:val="0"/>
        <w:autoSpaceDE w:val="0"/>
        <w:autoSpaceDN w:val="0"/>
        <w:spacing w:before="0" w:after="0" w:line="313" w:lineRule="auto"/>
        <w:ind w:right="60" w:firstLine="0"/>
        <w:jc w:val="both"/>
        <w:rPr>
          <w:sz w:val="22"/>
        </w:rPr>
      </w:pPr>
      <w:r>
        <w:rPr>
          <w:rFonts w:hint="eastAsia" w:ascii="宋体" w:hAnsi="宋体" w:eastAsia="宋体"/>
          <w:color w:val="000000"/>
          <w:sz w:val="22"/>
        </w:rPr>
        <w:t>③魏晋南北朝时期，长期战乱人口流徙。大片农田荒芜，转为次生草地和灌木丛，本地区西部和北部不少农田变成了牧地和狩猎场所。同时，水利失修，灌溉系统破坏，盐碱遍地，耕地也</w:t>
      </w:r>
      <w:r>
        <w:rPr>
          <w:rFonts w:hint="eastAsia" w:ascii="宋体" w:hAnsi="宋体" w:eastAsia="宋体"/>
          <w:b/>
          <w:color w:val="000000"/>
          <w:sz w:val="22"/>
        </w:rPr>
        <w:t>未获发展。</w:t>
      </w:r>
    </w:p>
    <w:p w14:paraId="46244445">
      <w:pPr>
        <w:wordWrap w:val="0"/>
        <w:autoSpaceDE w:val="0"/>
        <w:autoSpaceDN w:val="0"/>
        <w:spacing w:before="0" w:after="0" w:line="370" w:lineRule="auto"/>
        <w:ind w:firstLine="0"/>
        <w:jc w:val="both"/>
        <w:rPr>
          <w:sz w:val="22"/>
        </w:rPr>
      </w:pPr>
      <w:r>
        <w:rPr>
          <w:rFonts w:hint="eastAsia" w:ascii="宋体" w:hAnsi="宋体" w:eastAsia="宋体"/>
          <w:b/>
          <w:color w:val="000000"/>
          <w:sz w:val="22"/>
        </w:rPr>
        <w:t>④隋唐时期，在华北平原上大兴水利，发展农耕业，栽培植物替代了次生草地和灌木丛。</w:t>
      </w:r>
    </w:p>
    <w:p w14:paraId="2D0C0671">
      <w:pPr>
        <w:wordWrap w:val="0"/>
        <w:autoSpaceDE w:val="0"/>
        <w:autoSpaceDN w:val="0"/>
        <w:spacing w:before="0" w:after="0" w:line="298" w:lineRule="auto"/>
        <w:ind w:right="60" w:firstLine="0"/>
        <w:jc w:val="both"/>
        <w:rPr>
          <w:sz w:val="22"/>
        </w:rPr>
      </w:pPr>
      <w:r>
        <w:rPr>
          <w:rFonts w:hint="eastAsia" w:ascii="宋体" w:hAnsi="宋体" w:eastAsia="宋体"/>
          <w:color w:val="000000"/>
          <w:sz w:val="22"/>
        </w:rPr>
        <w:t>⑤宋辽金时期，华北平原战火仍频，农业生产遭到严重破坏。金代，华北平原农耕区转化为畜牧区，植被遭到破坏。且宋金以后，黄河经常泛滥于河淮之间，沙地和盐碱遍地皆是，已无良好的植被覆盖，残存的灌木丛及杂草也先后被砍作柴草及治河器材，天然植被完全破坏，更无森林可言。</w:t>
      </w:r>
    </w:p>
    <w:p w14:paraId="68F8DA95">
      <w:pPr>
        <w:wordWrap w:val="0"/>
        <w:autoSpaceDE w:val="0"/>
        <w:autoSpaceDN w:val="0"/>
        <w:spacing w:before="0" w:after="0" w:line="386" w:lineRule="auto"/>
        <w:ind w:firstLine="0"/>
        <w:jc w:val="both"/>
        <w:rPr>
          <w:sz w:val="22"/>
        </w:rPr>
      </w:pPr>
      <w:r>
        <w:rPr>
          <w:rFonts w:hint="eastAsia" w:ascii="宋体" w:hAnsi="宋体" w:eastAsia="宋体"/>
          <w:b/>
          <w:color w:val="000000"/>
          <w:sz w:val="22"/>
        </w:rPr>
        <w:t>⑥明清以后本区农业有所发展，大片栽培植物覆盖地面，以后又屡经荒芜和垦辟。</w:t>
      </w:r>
    </w:p>
    <w:p w14:paraId="7DA11714">
      <w:pPr>
        <w:wordWrap w:val="0"/>
        <w:autoSpaceDE w:val="0"/>
        <w:autoSpaceDN w:val="0"/>
        <w:spacing w:before="0" w:after="0" w:line="302" w:lineRule="auto"/>
        <w:ind w:right="60" w:firstLine="0"/>
        <w:jc w:val="both"/>
        <w:rPr>
          <w:sz w:val="22"/>
        </w:rPr>
      </w:pPr>
      <w:r>
        <w:rPr>
          <w:rFonts w:hint="eastAsia" w:ascii="宋体" w:hAnsi="宋体" w:eastAsia="宋体"/>
          <w:color w:val="000000"/>
          <w:sz w:val="22"/>
        </w:rPr>
        <w:t>总之，本区是我国历史时期森林和草原植被变迁最早、最大、最频繁的地区，也是人类活动对天然植被干扰最甚的地区。</w:t>
      </w:r>
    </w:p>
    <w:p w14:paraId="53A7A71F">
      <w:pPr>
        <w:wordWrap w:val="0"/>
        <w:autoSpaceDE w:val="0"/>
        <w:autoSpaceDN w:val="0"/>
        <w:spacing w:before="0" w:after="0" w:line="336"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、黄河中游地区的植被变迁</w:t>
      </w:r>
    </w:p>
    <w:p w14:paraId="4232AB75">
      <w:pPr>
        <w:wordWrap w:val="0"/>
        <w:autoSpaceDE w:val="0"/>
        <w:autoSpaceDN w:val="0"/>
        <w:spacing w:before="0" w:after="0" w:line="297" w:lineRule="auto"/>
        <w:ind w:right="60" w:firstLine="0"/>
        <w:jc w:val="both"/>
        <w:rPr>
          <w:sz w:val="22"/>
        </w:rPr>
      </w:pPr>
      <w:r>
        <w:rPr>
          <w:rFonts w:hint="eastAsia" w:ascii="宋体" w:hAnsi="宋体" w:eastAsia="宋体"/>
          <w:color w:val="000000"/>
          <w:sz w:val="22"/>
        </w:rPr>
        <w:t>①黄河中游地区的陕西渭河平原，伊洛河流域早在仰韶文化时期已进入了农业社会，天然植被已开始遭到破坏，代之以人工栽培植物。其他地区在战国以前仍还是畜牧区，森林和草原分布还相当广泛。</w:t>
      </w:r>
    </w:p>
    <w:p w14:paraId="460E6191">
      <w:pPr>
        <w:wordWrap w:val="0"/>
        <w:autoSpaceDE w:val="0"/>
        <w:autoSpaceDN w:val="0"/>
        <w:spacing w:before="0" w:after="0" w:line="315" w:lineRule="auto"/>
        <w:ind w:right="16" w:firstLine="0"/>
        <w:jc w:val="both"/>
        <w:rPr>
          <w:sz w:val="22"/>
        </w:rPr>
      </w:pPr>
      <w:r>
        <w:rPr>
          <w:rFonts w:hint="eastAsia" w:ascii="宋体" w:hAnsi="宋体" w:eastAsia="宋体"/>
          <w:color w:val="000000"/>
          <w:sz w:val="22"/>
        </w:rPr>
        <w:t>②秦汉以后，建都关中，迁入大量关东人口，农业空前开发，大力兴办水利。且关中地区修建宫殿，亦取材于秦岭山区和崤函山地和陇山地区，这一森林植被遭到严重破坏。且秦汉时期，</w:t>
      </w:r>
      <w:r>
        <w:rPr>
          <w:rFonts w:hint="eastAsia" w:ascii="宋体" w:hAnsi="宋体" w:eastAsia="宋体"/>
          <w:b/>
          <w:color w:val="000000"/>
          <w:sz w:val="22"/>
        </w:rPr>
        <w:t>移民屯边，河套地区及其以南地区因农业发展，大片天然森林和草原为栽培植被所替代。东汉时期，由于汉民的南迁和游牧民族的入居，河套一带次生灌木丛和草原又替代了栽培植物。</w:t>
      </w:r>
    </w:p>
    <w:p w14:paraId="6C642B38">
      <w:pPr>
        <w:wordWrap w:val="0"/>
        <w:autoSpaceDE w:val="0"/>
        <w:autoSpaceDN w:val="0"/>
        <w:spacing w:before="0" w:after="0" w:line="319" w:lineRule="auto"/>
        <w:ind w:right="60" w:firstLine="0"/>
        <w:jc w:val="both"/>
        <w:rPr>
          <w:sz w:val="22"/>
        </w:rPr>
      </w:pPr>
      <w:r>
        <w:rPr>
          <w:rFonts w:hint="eastAsia" w:ascii="宋体" w:hAnsi="宋体" w:eastAsia="宋体"/>
          <w:b/>
          <w:color w:val="000000"/>
          <w:sz w:val="22"/>
        </w:rPr>
        <w:t>③魏晋隋唐时期，河套地区也进行过垦殖，至隋唐盛世农牧界线再度北移至阴山一线。唯渭河</w:t>
      </w:r>
      <w:r>
        <w:rPr>
          <w:rFonts w:hint="eastAsia" w:ascii="宋体" w:hAnsi="宋体" w:eastAsia="宋体"/>
          <w:color w:val="000000"/>
          <w:sz w:val="22"/>
        </w:rPr>
        <w:t>上游的陇东地区和泾河上游的宁夏南部，在唐代置有监牧，植被破坏程度较轻。黄土高原的森林则因建长安、洛阳、邺都宫室，遭到大量砍伐。</w:t>
      </w:r>
    </w:p>
    <w:p w14:paraId="3FCC78AA">
      <w:pPr>
        <w:wordWrap w:val="0"/>
        <w:autoSpaceDE w:val="0"/>
        <w:autoSpaceDN w:val="0"/>
        <w:spacing w:before="0" w:after="0" w:line="252" w:lineRule="auto"/>
        <w:ind w:right="60" w:firstLine="0"/>
        <w:jc w:val="both"/>
        <w:rPr>
          <w:sz w:val="22"/>
        </w:rPr>
      </w:pPr>
      <w:r>
        <w:rPr>
          <w:rFonts w:hint="eastAsia" w:ascii="宋体" w:hAnsi="宋体" w:eastAsia="宋体"/>
          <w:color w:val="000000"/>
          <w:sz w:val="22"/>
        </w:rPr>
        <w:t>④宋辽金时期，北宋初年营建开封宫室，大肆开采渭河上游森林。以后又在秦、陇、同等州伐木，以造运舟。金代继续开采河东、陕西、陇东材木，营建汴京。森林范围逐渐缩小，以至陕北一带无巨木。此外，由于宋、金、西夏之间长期战争，陕北、陇东一带屯垦边地，森林破坏。</w:t>
      </w:r>
      <w:r>
        <w:rPr>
          <w:rFonts w:hint="eastAsia" w:ascii="宋体" w:hAnsi="宋体" w:eastAsia="宋体"/>
          <w:b/>
          <w:color w:val="000000"/>
          <w:sz w:val="22"/>
        </w:rPr>
        <w:t>⑤明清时期，贺兰山地区、长城以外地区地面覆盖植被几乎破坏殆尽，以致沙地不断扩大。</w:t>
      </w:r>
    </w:p>
    <w:p w14:paraId="6B522A8E">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、太行山区及晋北地区的植被变迁</w:t>
      </w:r>
    </w:p>
    <w:p w14:paraId="7C7CA1D8">
      <w:pPr>
        <w:wordWrap w:val="0"/>
        <w:autoSpaceDE w:val="0"/>
        <w:autoSpaceDN w:val="0"/>
        <w:spacing w:before="0" w:after="0" w:line="307" w:lineRule="auto"/>
        <w:ind w:right="60" w:firstLine="0"/>
        <w:jc w:val="both"/>
        <w:rPr>
          <w:sz w:val="22"/>
        </w:rPr>
      </w:pPr>
      <w:r>
        <w:rPr>
          <w:rFonts w:hint="eastAsia" w:ascii="宋体" w:hAnsi="宋体" w:eastAsia="宋体"/>
          <w:color w:val="000000"/>
          <w:sz w:val="22"/>
        </w:rPr>
        <w:t>该区农业开发较早，古今植被变迁也很大。太行山中段从商代起诸多政权建于此，许多宫室的营建材木均也取于此。经过历代砍伐，太行山区的森林至北宋时已半为童山。历史上每逢战乱、灾荒时，河北平原饥民多人山为生，乱砍滥伐。明代中期以后，玉米、甘薯等作物传入，迁入山区的饥民增多，林木被砍伐更甚。由此加重了水土流失，影响了植被生长。</w:t>
      </w:r>
    </w:p>
    <w:p w14:paraId="0379C78E">
      <w:pPr>
        <w:wordWrap w:val="0"/>
        <w:autoSpaceDE w:val="0"/>
        <w:autoSpaceDN w:val="0"/>
        <w:spacing w:before="0" w:after="0" w:line="353"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、豫鄂川陕交界地区的植被变迁</w:t>
      </w:r>
    </w:p>
    <w:p w14:paraId="0DF8587B">
      <w:pPr>
        <w:wordWrap w:val="0"/>
        <w:autoSpaceDE w:val="0"/>
        <w:autoSpaceDN w:val="0"/>
        <w:spacing w:before="0" w:after="0" w:line="302" w:lineRule="auto"/>
        <w:ind w:right="60" w:firstLine="0"/>
        <w:jc w:val="both"/>
        <w:rPr>
          <w:sz w:val="22"/>
        </w:rPr>
        <w:sectPr>
          <w:headerReference r:id="rId297" w:type="default"/>
          <w:footerReference r:id="rId298" w:type="default"/>
          <w:type w:val="continuous"/>
          <w:pgSz w:w="11900" w:h="19640"/>
          <w:pgMar w:top="1200" w:right="1440" w:bottom="360" w:left="1440" w:header="600" w:footer="60" w:gutter="0"/>
          <w:cols w:space="720" w:num="1"/>
        </w:sectPr>
      </w:pPr>
      <w:r>
        <w:rPr>
          <w:rFonts w:hint="eastAsia" w:ascii="宋体" w:hAnsi="宋体" w:eastAsia="宋体"/>
          <w:color w:val="000000"/>
          <w:sz w:val="22"/>
        </w:rPr>
        <w:t>此地区古代原为一片亚热带森林。唐宋时代秦岭、大巴山区还保存着茂密的森林，植被覆盖良好。元以前仍然人迹稀少。明宣德年间以后，大批流民迁入林区。清中叶又出现一次大批流民迁入的浪潮，流民进入山区后，伐木造纸、烧炭，种植玉米、甘薯，甚至开辟梯田。多年老林，尽遭砍伐。到了</w:t>
      </w:r>
      <w:r>
        <w:rPr>
          <w:rFonts w:hint="eastAsia" w:ascii="Calibri" w:hAnsi="Calibri" w:eastAsia="Calibri"/>
          <w:color w:val="000000"/>
          <w:sz w:val="22"/>
        </w:rPr>
        <w:t>19</w:t>
      </w:r>
      <w:r>
        <w:rPr>
          <w:rFonts w:hint="eastAsia" w:ascii="宋体" w:hAnsi="宋体" w:eastAsia="宋体"/>
          <w:color w:val="000000"/>
          <w:sz w:val="22"/>
        </w:rPr>
        <w:t>世纪，除了少数地区如神农架尚有较多的森林和竹林外，荒山秃林到处可见，水土流失十分严重。故该地为天然植被破坏较晚而程度极为严重的典型地区。</w:t>
      </w:r>
    </w:p>
    <w:p w14:paraId="090F324B">
      <w:pPr>
        <w:wordWrap w:val="0"/>
        <w:autoSpaceDE w:val="0"/>
        <w:autoSpaceDN w:val="0"/>
        <w:spacing w:before="0" w:after="0" w:line="231" w:lineRule="auto"/>
        <w:ind w:firstLine="0"/>
        <w:jc w:val="both"/>
        <w:rPr>
          <w:sz w:val="24"/>
        </w:rPr>
      </w:pPr>
      <w:r>
        <w:rPr>
          <w:rFonts w:hint="eastAsia" w:ascii="宋体" w:hAnsi="宋体" w:eastAsia="宋体"/>
          <w:b/>
          <w:color w:val="000000"/>
          <w:sz w:val="24"/>
        </w:rPr>
        <w:t>（三）森林植被变迁对社会的影响</w:t>
      </w:r>
    </w:p>
    <w:p w14:paraId="57B25B2E">
      <w:pPr>
        <w:wordWrap w:val="0"/>
        <w:autoSpaceDE w:val="0"/>
        <w:autoSpaceDN w:val="0"/>
        <w:spacing w:before="0" w:after="0" w:line="292" w:lineRule="auto"/>
        <w:ind w:firstLine="0"/>
        <w:jc w:val="both"/>
        <w:rPr>
          <w:sz w:val="24"/>
        </w:rPr>
      </w:pPr>
      <w:r>
        <w:rPr>
          <w:rFonts w:hint="eastAsia" w:ascii="宋体" w:hAnsi="宋体" w:eastAsia="宋体"/>
          <w:color w:val="000000"/>
          <w:sz w:val="24"/>
        </w:rPr>
        <w:t>森林植被变迁对古代社会的影响主要体现在对经济发展、社会结构、生态环境等方面的影响。</w:t>
      </w:r>
    </w:p>
    <w:p w14:paraId="7A191DEF">
      <w:pPr>
        <w:wordWrap w:val="0"/>
        <w:autoSpaceDE w:val="0"/>
        <w:autoSpaceDN w:val="0"/>
        <w:spacing w:before="0" w:after="0" w:line="285" w:lineRule="auto"/>
        <w:ind w:right="6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、如黄河流域文明的兴衰即和森林资源分布的有密切关系。（引黄河中游地区的植被变迁和中国经济重心的南移）</w:t>
      </w:r>
    </w:p>
    <w:p w14:paraId="614E8DE3">
      <w:pPr>
        <w:wordWrap w:val="0"/>
        <w:autoSpaceDE w:val="0"/>
        <w:autoSpaceDN w:val="0"/>
        <w:spacing w:before="0" w:after="0" w:line="339" w:lineRule="auto"/>
        <w:ind w:firstLine="0"/>
        <w:jc w:val="both"/>
        <w:rPr>
          <w:sz w:val="24"/>
        </w:rPr>
      </w:pPr>
      <w:r>
        <w:rPr>
          <w:rFonts w:hint="eastAsia" w:ascii="Calibri" w:hAnsi="Calibri" w:eastAsia="Calibri"/>
          <w:color w:val="000000"/>
          <w:sz w:val="24"/>
        </w:rPr>
        <w:t>2</w:t>
      </w:r>
      <w:r>
        <w:rPr>
          <w:rFonts w:hint="eastAsia" w:ascii="宋体" w:hAnsi="宋体" w:eastAsia="宋体"/>
          <w:color w:val="000000"/>
          <w:sz w:val="24"/>
        </w:rPr>
        <w:t>、乾嘉垦殖对南方生态环境的影响。（引乾嘉垦殖名解和南方山地开放的影响）</w:t>
      </w:r>
    </w:p>
    <w:p w14:paraId="7AB8922B">
      <w:pPr>
        <w:wordWrap w:val="0"/>
        <w:autoSpaceDE w:val="0"/>
        <w:autoSpaceDN w:val="0"/>
        <w:spacing w:before="0" w:after="0" w:line="285" w:lineRule="auto"/>
        <w:ind w:right="60" w:firstLine="0"/>
        <w:jc w:val="both"/>
        <w:rPr>
          <w:sz w:val="24"/>
        </w:rPr>
      </w:pPr>
      <w:r>
        <w:rPr>
          <w:rFonts w:hint="eastAsia" w:ascii="Calibri" w:hAnsi="Calibri" w:eastAsia="Calibri"/>
          <w:color w:val="000000"/>
          <w:sz w:val="24"/>
        </w:rPr>
        <w:t>3</w:t>
      </w:r>
      <w:r>
        <w:rPr>
          <w:rFonts w:hint="eastAsia" w:ascii="宋体" w:hAnsi="宋体" w:eastAsia="宋体"/>
          <w:color w:val="000000"/>
          <w:sz w:val="24"/>
        </w:rPr>
        <w:t>、森林破坏也引起了很多环境问题。例如，干旱少雨、气候变暖、动植物资源减少、水土流失、沙尘暴和空气污染加重等。</w:t>
      </w:r>
    </w:p>
    <w:p w14:paraId="7BF838AD">
      <w:pPr>
        <w:wordWrap w:val="0"/>
        <w:autoSpaceDE w:val="0"/>
        <w:autoSpaceDN w:val="0"/>
        <w:spacing w:before="0" w:after="0" w:line="239" w:lineRule="auto"/>
        <w:ind w:firstLine="0"/>
        <w:jc w:val="both"/>
        <w:rPr>
          <w:rFonts w:hint="eastAsia" w:ascii="宋体" w:hAnsi="宋体" w:eastAsia="宋体"/>
          <w:color w:val="000000"/>
          <w:sz w:val="24"/>
        </w:rPr>
      </w:pPr>
    </w:p>
    <w:p w14:paraId="2CBBA698">
      <w:pPr>
        <w:wordWrap w:val="0"/>
        <w:autoSpaceDE w:val="0"/>
        <w:autoSpaceDN w:val="0"/>
        <w:spacing w:before="0" w:after="0" w:line="422" w:lineRule="auto"/>
        <w:ind w:firstLine="0"/>
        <w:jc w:val="both"/>
        <w:rPr>
          <w:sz w:val="24"/>
        </w:rPr>
      </w:pPr>
      <w:r>
        <w:rPr>
          <w:rFonts w:hint="eastAsia" w:ascii="宋体" w:hAnsi="宋体" w:eastAsia="宋体"/>
          <w:b/>
          <w:color w:val="000000"/>
          <w:sz w:val="24"/>
        </w:rPr>
        <w:t>三、野生动物变迁与人类社会发展的关系</w:t>
      </w:r>
    </w:p>
    <w:p w14:paraId="2A9572AC">
      <w:pPr>
        <w:wordWrap w:val="0"/>
        <w:autoSpaceDE w:val="0"/>
        <w:autoSpaceDN w:val="0"/>
        <w:spacing w:before="0" w:after="0" w:line="296" w:lineRule="auto"/>
        <w:ind w:right="60"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、历史上野生动物变迁会对人类社会产生影响。如以亚洲象与犀牛的分布变迁为例，历史时</w:t>
      </w:r>
      <w:r>
        <w:rPr>
          <w:rFonts w:hint="eastAsia" w:ascii="宋体" w:hAnsi="宋体" w:eastAsia="宋体"/>
          <w:color w:val="000000"/>
          <w:sz w:val="24"/>
        </w:rPr>
        <w:t>期亚洲象的生存北界在北京、河北一带，现在只在滇西南地区有分布。野生犀牛在汉代还生存在渭河两岸、长江流域，后逐渐南移到云南地区。其变迁的原因有三种：</w:t>
      </w:r>
      <w:r>
        <w:rPr>
          <w:rFonts w:hint="eastAsia" w:ascii="宋体" w:hAnsi="宋体" w:eastAsia="宋体"/>
          <w:b/>
          <w:color w:val="000000"/>
          <w:sz w:val="24"/>
        </w:rPr>
        <w:t>一是环境的变迁；二是野生动物本身的原因；三是人类活动及大量的捕杀。概括下来两者之间的关系表现在以下两</w:t>
      </w:r>
      <w:r>
        <w:rPr>
          <w:rFonts w:hint="eastAsia" w:ascii="宋体" w:hAnsi="宋体" w:eastAsia="宋体"/>
          <w:color w:val="000000"/>
          <w:sz w:val="24"/>
        </w:rPr>
        <w:t>点：</w:t>
      </w:r>
    </w:p>
    <w:p w14:paraId="61C03BD9">
      <w:pPr>
        <w:wordWrap w:val="0"/>
        <w:autoSpaceDE w:val="0"/>
        <w:autoSpaceDN w:val="0"/>
        <w:spacing w:before="0" w:after="0" w:line="308" w:lineRule="auto"/>
        <w:ind w:right="60"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、一方面人口增长、膨胀都会缩小野生动物的生存空间，历史时期生物群落间本来存在现实</w:t>
      </w:r>
      <w:r>
        <w:rPr>
          <w:rFonts w:hint="eastAsia" w:ascii="宋体" w:hAnsi="宋体" w:eastAsia="宋体"/>
          <w:color w:val="000000"/>
          <w:sz w:val="24"/>
        </w:rPr>
        <w:t>上的生物链，这种生物链有高低层次之分，高层次的生态平衡是以生物多样性为基础的。生态平衡被打破，生物多样性受到影响，生态链简单化发展，使生态处于低层次的平衡，这本身不利于社会的发展，也在一定程度上影响人类本身，对人类的社会发展产生深远的影响。</w:t>
      </w:r>
    </w:p>
    <w:p w14:paraId="067E6625">
      <w:pPr>
        <w:wordWrap w:val="0"/>
        <w:autoSpaceDE w:val="0"/>
        <w:autoSpaceDN w:val="0"/>
        <w:spacing w:before="0" w:after="0" w:line="299" w:lineRule="auto"/>
        <w:ind w:right="60" w:firstLine="0"/>
        <w:jc w:val="both"/>
        <w:rPr>
          <w:sz w:val="24"/>
        </w:rPr>
        <w:sectPr>
          <w:headerReference r:id="rId299" w:type="default"/>
          <w:footerReference r:id="rId300" w:type="default"/>
          <w:type w:val="continuous"/>
          <w:pgSz w:w="11900" w:h="20020"/>
          <w:pgMar w:top="720" w:right="960" w:bottom="240" w:left="960" w:header="360" w:footer="0" w:gutter="0"/>
          <w:cols w:space="720" w:num="1"/>
        </w:sectPr>
      </w:pPr>
      <w:r>
        <w:rPr>
          <w:rFonts w:hint="eastAsia" w:ascii="Calibri" w:hAnsi="Calibri" w:eastAsia="Calibri"/>
          <w:b/>
          <w:color w:val="000000"/>
          <w:sz w:val="24"/>
        </w:rPr>
        <w:t>3</w:t>
      </w:r>
      <w:r>
        <w:rPr>
          <w:rFonts w:hint="eastAsia" w:ascii="宋体" w:hAnsi="宋体" w:eastAsia="宋体"/>
          <w:b/>
          <w:color w:val="000000"/>
          <w:sz w:val="24"/>
        </w:rPr>
        <w:t>、另一方面，社会发展也是往往依赖一些野生动物资源为背景。历史时期中国的野生动物绝大多数都是资源型动物，如象牙犀角，历史上也因此形成一些产业，对区域经济的影响是明显</w:t>
      </w:r>
      <w:r>
        <w:rPr>
          <w:rFonts w:hint="eastAsia" w:ascii="宋体" w:hAnsi="宋体" w:eastAsia="宋体"/>
          <w:color w:val="000000"/>
          <w:sz w:val="24"/>
        </w:rPr>
        <w:t>的。这些野生动物被无节制地捕杀利用，同样使这些产业趋于崩溃，影响区域经济的增长发展。这些资源耗尽之后，人们利用替代品，如用牛骨代替虎骨，牛角代替犀角，其药效显然是不能相比。</w:t>
      </w:r>
    </w:p>
    <w:p w14:paraId="27FAAD13">
      <w:pPr>
        <w:wordWrap w:val="0"/>
        <w:autoSpaceDE w:val="0"/>
        <w:autoSpaceDN w:val="0"/>
        <w:spacing w:before="0" w:after="0" w:line="235" w:lineRule="auto"/>
        <w:ind w:firstLine="0"/>
        <w:jc w:val="both"/>
        <w:rPr>
          <w:sz w:val="33"/>
        </w:rPr>
      </w:pPr>
      <w:r>
        <w:rPr>
          <w:rFonts w:hint="eastAsia" w:ascii="宋体" w:hAnsi="宋体" w:eastAsia="宋体"/>
          <w:b/>
          <w:color w:val="000000"/>
          <w:sz w:val="33"/>
        </w:rPr>
        <w:t>考纲：⑥中国历史上的自然灾害及其分布、影响</w:t>
      </w:r>
    </w:p>
    <w:p w14:paraId="6B53A549">
      <w:pPr>
        <w:wordWrap w:val="0"/>
        <w:autoSpaceDE w:val="0"/>
        <w:autoSpaceDN w:val="0"/>
        <w:spacing w:before="0" w:after="0" w:line="402" w:lineRule="auto"/>
        <w:ind w:firstLine="0"/>
        <w:jc w:val="both"/>
        <w:rPr>
          <w:sz w:val="23"/>
        </w:rPr>
      </w:pPr>
      <w:r>
        <w:rPr>
          <w:rFonts w:hint="eastAsia" w:ascii="宋体" w:hAnsi="宋体" w:eastAsia="宋体"/>
          <w:b/>
          <w:color w:val="000000"/>
          <w:sz w:val="23"/>
        </w:rPr>
        <w:t>一、我国历史时期的自然灾害极端事件有哪些，举例说明</w:t>
      </w:r>
    </w:p>
    <w:p w14:paraId="350E8771">
      <w:pPr>
        <w:wordWrap w:val="0"/>
        <w:autoSpaceDE w:val="0"/>
        <w:autoSpaceDN w:val="0"/>
        <w:spacing w:before="0" w:after="0" w:line="305" w:lineRule="auto"/>
        <w:ind w:right="340" w:firstLine="0"/>
        <w:jc w:val="both"/>
        <w:rPr>
          <w:sz w:val="23"/>
        </w:rPr>
      </w:pP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1892</w:t>
      </w:r>
      <w:r>
        <w:rPr>
          <w:rFonts w:hint="eastAsia" w:ascii="宋体" w:hAnsi="宋体" w:eastAsia="宋体"/>
          <w:color w:val="000000"/>
          <w:sz w:val="23"/>
        </w:rPr>
        <w:t>-</w:t>
      </w:r>
      <w:r>
        <w:rPr>
          <w:rFonts w:hint="eastAsia" w:ascii="Calibri" w:hAnsi="Calibri" w:eastAsia="Calibri"/>
          <w:color w:val="000000"/>
          <w:sz w:val="23"/>
        </w:rPr>
        <w:t>1893</w:t>
      </w:r>
      <w:r>
        <w:rPr>
          <w:rFonts w:hint="eastAsia" w:ascii="宋体" w:hAnsi="宋体" w:eastAsia="宋体"/>
          <w:color w:val="000000"/>
          <w:sz w:val="23"/>
        </w:rPr>
        <w:t>年我国东南沿海地区出现寒冬，是近</w:t>
      </w:r>
      <w:r>
        <w:rPr>
          <w:rFonts w:hint="eastAsia" w:ascii="Calibri" w:hAnsi="Calibri" w:eastAsia="Calibri"/>
          <w:color w:val="000000"/>
          <w:sz w:val="23"/>
        </w:rPr>
        <w:t>300</w:t>
      </w:r>
      <w:r>
        <w:rPr>
          <w:rFonts w:hint="eastAsia" w:ascii="宋体" w:hAnsi="宋体" w:eastAsia="宋体"/>
          <w:color w:val="000000"/>
          <w:sz w:val="23"/>
        </w:rPr>
        <w:t>年以来最寒冷的冬季。江苏、浙江、福建、广东等省出现了极为少见的严寒现象。</w:t>
      </w:r>
    </w:p>
    <w:p w14:paraId="06940BD3">
      <w:pPr>
        <w:wordWrap w:val="0"/>
        <w:autoSpaceDE w:val="0"/>
        <w:autoSpaceDN w:val="0"/>
        <w:spacing w:before="0" w:after="0" w:line="337" w:lineRule="auto"/>
        <w:ind w:firstLine="0"/>
        <w:jc w:val="both"/>
        <w:rPr>
          <w:sz w:val="23"/>
        </w:rPr>
      </w:pPr>
      <w:r>
        <w:rPr>
          <w:rFonts w:hint="eastAsia" w:ascii="Calibri" w:hAnsi="Calibri" w:eastAsia="Calibri"/>
          <w:color w:val="000000"/>
          <w:sz w:val="23"/>
        </w:rPr>
        <w:t>2</w:t>
      </w:r>
      <w:r>
        <w:rPr>
          <w:rFonts w:hint="eastAsia" w:ascii="宋体" w:hAnsi="宋体" w:eastAsia="宋体"/>
          <w:color w:val="000000"/>
          <w:sz w:val="23"/>
        </w:rPr>
        <w:t>、丁戊奇荒</w:t>
      </w:r>
    </w:p>
    <w:p w14:paraId="4AB049FE">
      <w:pPr>
        <w:wordWrap w:val="0"/>
        <w:autoSpaceDE w:val="0"/>
        <w:autoSpaceDN w:val="0"/>
        <w:spacing w:before="0" w:after="0" w:line="297" w:lineRule="auto"/>
        <w:ind w:right="160" w:firstLine="0"/>
        <w:jc w:val="both"/>
        <w:rPr>
          <w:sz w:val="23"/>
        </w:rPr>
      </w:pP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1831</w:t>
      </w:r>
      <w:r>
        <w:rPr>
          <w:rFonts w:hint="eastAsia" w:ascii="宋体" w:hAnsi="宋体" w:eastAsia="宋体"/>
          <w:color w:val="000000"/>
          <w:sz w:val="23"/>
        </w:rPr>
        <w:t>年由于东亚季风异常，长江中下游地区大水，主要涉及沿江的苏、安徽、江西、湖北、湖南五省。</w:t>
      </w:r>
    </w:p>
    <w:p w14:paraId="5214F9DA">
      <w:pPr>
        <w:wordWrap w:val="0"/>
        <w:autoSpaceDE w:val="0"/>
        <w:autoSpaceDN w:val="0"/>
        <w:spacing w:before="0" w:after="0" w:line="239" w:lineRule="auto"/>
        <w:ind w:firstLine="0"/>
        <w:jc w:val="both"/>
        <w:rPr>
          <w:rFonts w:hint="eastAsia" w:ascii="宋体" w:hAnsi="宋体" w:eastAsia="宋体"/>
          <w:color w:val="000000"/>
          <w:sz w:val="23"/>
        </w:rPr>
      </w:pPr>
    </w:p>
    <w:p w14:paraId="1201AB7C">
      <w:pPr>
        <w:wordWrap w:val="0"/>
        <w:autoSpaceDE w:val="0"/>
        <w:autoSpaceDN w:val="0"/>
        <w:spacing w:before="0" w:after="0" w:line="435" w:lineRule="auto"/>
        <w:ind w:firstLine="0"/>
        <w:jc w:val="both"/>
        <w:rPr>
          <w:sz w:val="23"/>
        </w:rPr>
      </w:pPr>
      <w:r>
        <w:rPr>
          <w:rFonts w:hint="eastAsia" w:ascii="宋体" w:hAnsi="宋体" w:eastAsia="宋体"/>
          <w:b/>
          <w:color w:val="000000"/>
          <w:sz w:val="23"/>
        </w:rPr>
        <w:t>二、中国历史上的自然灾害对社会的影响</w:t>
      </w:r>
    </w:p>
    <w:p w14:paraId="2DBD3895">
      <w:pPr>
        <w:wordWrap w:val="0"/>
        <w:autoSpaceDE w:val="0"/>
        <w:autoSpaceDN w:val="0"/>
        <w:spacing w:before="0" w:after="0" w:line="300" w:lineRule="auto"/>
        <w:ind w:right="16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、灾害对中国人口数量的增减和分布都产生过重大影响。如水灾、早灾造成人口死亡，蝗灾</w:t>
      </w:r>
      <w:r>
        <w:rPr>
          <w:rFonts w:hint="eastAsia" w:ascii="宋体" w:hAnsi="宋体" w:eastAsia="宋体"/>
          <w:color w:val="000000"/>
          <w:sz w:val="23"/>
        </w:rPr>
        <w:t>造成大批人口死于饥荒。此外瘟疫造成的人口耗减十分严重。灾害还会引起人口迁移，如光绪丁戌饥荒，从重灾区逃往外地的灾民不少于</w:t>
      </w:r>
      <w:r>
        <w:rPr>
          <w:rFonts w:hint="eastAsia" w:ascii="Calibri" w:hAnsi="Calibri" w:eastAsia="Calibri"/>
          <w:color w:val="000000"/>
          <w:sz w:val="23"/>
        </w:rPr>
        <w:t>2000</w:t>
      </w:r>
      <w:r>
        <w:rPr>
          <w:rFonts w:hint="eastAsia" w:ascii="宋体" w:hAnsi="宋体" w:eastAsia="宋体"/>
          <w:color w:val="000000"/>
          <w:sz w:val="23"/>
        </w:rPr>
        <w:t>万。</w:t>
      </w:r>
    </w:p>
    <w:p w14:paraId="2266A5E4">
      <w:pPr>
        <w:wordWrap w:val="0"/>
        <w:autoSpaceDE w:val="0"/>
        <w:autoSpaceDN w:val="0"/>
        <w:spacing w:before="0" w:after="0" w:line="317" w:lineRule="auto"/>
        <w:ind w:right="1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灾害会对社会经济造成损失。历史上的重大洪涝、干旱、雨雹、蝗灾、瘟疫等灾害，对中国传统农业社会产生过巨大破坏影响。如豫东、鲁西南地区在古代是我国农业经济最发达的地区之一，自金元黄河南泛以后，至</w:t>
      </w:r>
      <w:r>
        <w:rPr>
          <w:rFonts w:hint="eastAsia" w:ascii="Calibri" w:hAnsi="Calibri" w:eastAsia="Calibri"/>
          <w:color w:val="000000"/>
          <w:sz w:val="23"/>
        </w:rPr>
        <w:t>1855</w:t>
      </w:r>
      <w:r>
        <w:rPr>
          <w:rFonts w:hint="eastAsia" w:ascii="宋体" w:hAnsi="宋体" w:eastAsia="宋体"/>
          <w:color w:val="000000"/>
          <w:sz w:val="23"/>
        </w:rPr>
        <w:t>年改徙山东，黄河流经使这一带沙荒、盐碱内涝不断，十分贫苦。</w:t>
      </w:r>
    </w:p>
    <w:p w14:paraId="0F215B1D">
      <w:pPr>
        <w:wordWrap w:val="0"/>
        <w:autoSpaceDE w:val="0"/>
        <w:autoSpaceDN w:val="0"/>
        <w:spacing w:before="0" w:after="0" w:line="316" w:lineRule="auto"/>
        <w:ind w:right="16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、灾害与社会政治存在关系。灾害往往由社会政治腐败、战争频繁、剥削的严酷所引起的。</w:t>
      </w:r>
      <w:r>
        <w:rPr>
          <w:rFonts w:hint="eastAsia" w:ascii="宋体" w:hAnsi="宋体" w:eastAsia="宋体"/>
          <w:color w:val="000000"/>
          <w:sz w:val="23"/>
        </w:rPr>
        <w:t>例如，战争是造成灾荒的人为条件之一，人为扒堤导致黄河决徙。由于灾害频繁，防灾减灾和备荒赈济成为我国历代政权的重要职能，且历代都有兴修水利赈济、安辑流民等制度。</w:t>
      </w:r>
    </w:p>
    <w:p w14:paraId="1EE24D3F">
      <w:pPr>
        <w:wordWrap w:val="0"/>
        <w:autoSpaceDE w:val="0"/>
        <w:autoSpaceDN w:val="0"/>
        <w:spacing w:before="0" w:after="0" w:line="316" w:lineRule="auto"/>
        <w:ind w:right="160"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、灾害与社会文化会造成影响。由于古代中央政府救灾工作往往效率低，以宗族血缘家族为核心组织的社仓、义仓能够发挥直接救灾作用，从而加强了中国宗法社会的凝聚力。同时，灾</w:t>
      </w:r>
      <w:r>
        <w:rPr>
          <w:rFonts w:hint="eastAsia" w:ascii="宋体" w:hAnsi="宋体" w:eastAsia="宋体"/>
          <w:color w:val="000000"/>
          <w:sz w:val="23"/>
        </w:rPr>
        <w:t>害也会滋长人们对灾荒的恐惧。对民间信仰也有影响，如各地祭蝗虫的八蜡庙等。</w:t>
      </w:r>
    </w:p>
    <w:p w14:paraId="38B3A3C9">
      <w:pPr>
        <w:wordWrap w:val="0"/>
        <w:autoSpaceDE w:val="0"/>
        <w:autoSpaceDN w:val="0"/>
        <w:spacing w:before="0" w:after="0" w:line="239" w:lineRule="auto"/>
        <w:ind w:firstLine="0"/>
        <w:jc w:val="both"/>
        <w:rPr>
          <w:rFonts w:hint="eastAsia" w:ascii="宋体" w:hAnsi="宋体" w:eastAsia="宋体"/>
          <w:color w:val="000000"/>
          <w:sz w:val="23"/>
        </w:rPr>
      </w:pPr>
    </w:p>
    <w:p w14:paraId="74776746">
      <w:pPr>
        <w:wordWrap w:val="0"/>
        <w:autoSpaceDE w:val="0"/>
        <w:autoSpaceDN w:val="0"/>
        <w:spacing w:before="0" w:after="0" w:line="403" w:lineRule="auto"/>
        <w:ind w:firstLine="0"/>
        <w:jc w:val="both"/>
        <w:rPr>
          <w:sz w:val="23"/>
        </w:rPr>
      </w:pPr>
      <w:r>
        <w:rPr>
          <w:rFonts w:hint="eastAsia" w:ascii="宋体" w:hAnsi="宋体" w:eastAsia="宋体"/>
          <w:b/>
          <w:color w:val="000000"/>
          <w:sz w:val="23"/>
        </w:rPr>
        <w:t>三、、有关历史灾害研究的资料</w:t>
      </w:r>
    </w:p>
    <w:p w14:paraId="281C5703">
      <w:pPr>
        <w:wordWrap w:val="0"/>
        <w:autoSpaceDE w:val="0"/>
        <w:autoSpaceDN w:val="0"/>
        <w:spacing w:before="0" w:after="0" w:line="305" w:lineRule="auto"/>
        <w:ind w:right="160" w:firstLine="0"/>
        <w:jc w:val="both"/>
        <w:rPr>
          <w:sz w:val="23"/>
        </w:rPr>
      </w:pPr>
      <w:r>
        <w:rPr>
          <w:rFonts w:hint="eastAsia" w:ascii="Calibri" w:hAnsi="Calibri" w:eastAsia="Calibri"/>
          <w:color w:val="000000"/>
          <w:sz w:val="23"/>
        </w:rPr>
        <w:t>1978</w:t>
      </w:r>
      <w:r>
        <w:rPr>
          <w:rFonts w:hint="eastAsia" w:ascii="宋体" w:hAnsi="宋体" w:eastAsia="宋体"/>
          <w:color w:val="000000"/>
          <w:sz w:val="23"/>
        </w:rPr>
        <w:t>年，中央气象局气象科学院主编的《中国近五百年旱涝分布图集》在南京整理完成，于</w:t>
      </w:r>
      <w:r>
        <w:rPr>
          <w:rFonts w:hint="eastAsia" w:ascii="Calibri" w:hAnsi="Calibri" w:eastAsia="Calibri"/>
          <w:color w:val="000000"/>
          <w:sz w:val="23"/>
        </w:rPr>
        <w:t>1981</w:t>
      </w:r>
      <w:r>
        <w:rPr>
          <w:rFonts w:hint="eastAsia" w:ascii="宋体" w:hAnsi="宋体" w:eastAsia="宋体"/>
          <w:color w:val="000000"/>
          <w:sz w:val="23"/>
        </w:rPr>
        <w:t>年由地图出版社出版。</w:t>
      </w:r>
    </w:p>
    <w:p w14:paraId="72A233D5">
      <w:pPr>
        <w:wordWrap w:val="0"/>
        <w:autoSpaceDE w:val="0"/>
        <w:autoSpaceDN w:val="0"/>
        <w:spacing w:before="0" w:after="0" w:line="321" w:lineRule="auto"/>
        <w:ind w:firstLine="0"/>
        <w:jc w:val="both"/>
        <w:rPr>
          <w:sz w:val="23"/>
        </w:rPr>
      </w:pPr>
      <w:r>
        <w:rPr>
          <w:rFonts w:hint="eastAsia" w:ascii="宋体" w:hAnsi="宋体" w:eastAsia="宋体"/>
          <w:color w:val="000000"/>
          <w:sz w:val="23"/>
        </w:rPr>
        <w:t>谢毓寿，蔡美彪著．中国地震历史资料汇编［</w:t>
      </w:r>
      <w:r>
        <w:rPr>
          <w:rFonts w:hint="eastAsia" w:ascii="Calibri" w:hAnsi="Calibri" w:eastAsia="Calibri"/>
          <w:color w:val="000000"/>
          <w:sz w:val="23"/>
        </w:rPr>
        <w:t>M</w:t>
      </w:r>
      <w:r>
        <w:rPr>
          <w:rFonts w:hint="eastAsia" w:ascii="宋体" w:hAnsi="宋体" w:eastAsia="宋体"/>
          <w:color w:val="000000"/>
          <w:sz w:val="23"/>
        </w:rPr>
        <w:t>]．科学出版社，</w:t>
      </w:r>
      <w:r>
        <w:rPr>
          <w:rFonts w:hint="eastAsia" w:ascii="Calibri" w:hAnsi="Calibri" w:eastAsia="Calibri"/>
          <w:color w:val="000000"/>
          <w:sz w:val="23"/>
        </w:rPr>
        <w:t>1987</w:t>
      </w:r>
      <w:r>
        <w:rPr>
          <w:rFonts w:hint="eastAsia" w:ascii="宋体" w:hAnsi="宋体" w:eastAsia="宋体"/>
          <w:color w:val="000000"/>
          <w:sz w:val="23"/>
        </w:rPr>
        <w:t>．</w:t>
      </w:r>
    </w:p>
    <w:p w14:paraId="4D4D7248">
      <w:pPr>
        <w:wordWrap w:val="0"/>
        <w:autoSpaceDE w:val="0"/>
        <w:autoSpaceDN w:val="0"/>
        <w:spacing w:before="0" w:after="0" w:line="311" w:lineRule="auto"/>
        <w:ind w:right="160" w:firstLine="0"/>
        <w:jc w:val="both"/>
        <w:rPr>
          <w:sz w:val="23"/>
        </w:rPr>
      </w:pPr>
      <w:r>
        <w:rPr>
          <w:rFonts w:hint="eastAsia" w:ascii="Calibri" w:hAnsi="Calibri" w:eastAsia="Calibri"/>
          <w:color w:val="000000"/>
          <w:sz w:val="23"/>
        </w:rPr>
        <w:t>1995</w:t>
      </w:r>
      <w:r>
        <w:rPr>
          <w:rFonts w:hint="eastAsia" w:ascii="宋体" w:hAnsi="宋体" w:eastAsia="宋体"/>
          <w:color w:val="000000"/>
          <w:sz w:val="23"/>
        </w:rPr>
        <w:t>年中华书局出版了《清代长江流域洪涝档案史料》《清代黄河流域洪涝档案史料》等中国社会科学院历史研究所资料编纂组：《中国历代自然灾害及历代盛世农业政策资料》，农业出版社，</w:t>
      </w:r>
      <w:r>
        <w:rPr>
          <w:rFonts w:hint="eastAsia" w:ascii="Calibri" w:hAnsi="Calibri" w:eastAsia="Calibri"/>
          <w:color w:val="000000"/>
          <w:sz w:val="23"/>
        </w:rPr>
        <w:t>1988</w:t>
      </w:r>
      <w:r>
        <w:rPr>
          <w:rFonts w:hint="eastAsia" w:ascii="宋体" w:hAnsi="宋体" w:eastAsia="宋体"/>
          <w:color w:val="000000"/>
          <w:sz w:val="23"/>
        </w:rPr>
        <w:t>年。</w:t>
      </w:r>
    </w:p>
    <w:p w14:paraId="5617B42C">
      <w:pPr>
        <w:wordWrap w:val="0"/>
        <w:autoSpaceDE w:val="0"/>
        <w:autoSpaceDN w:val="0"/>
        <w:spacing w:before="0" w:after="0" w:line="337" w:lineRule="auto"/>
        <w:ind w:firstLine="0"/>
        <w:jc w:val="both"/>
        <w:rPr>
          <w:sz w:val="23"/>
        </w:rPr>
      </w:pPr>
      <w:r>
        <w:rPr>
          <w:rFonts w:hint="eastAsia" w:ascii="宋体" w:hAnsi="宋体" w:eastAsia="宋体"/>
          <w:color w:val="000000"/>
          <w:sz w:val="23"/>
        </w:rPr>
        <w:t>高文学主编：《中国自然灾害史》，地震出版社，</w:t>
      </w:r>
      <w:r>
        <w:rPr>
          <w:rFonts w:hint="eastAsia" w:ascii="Calibri" w:hAnsi="Calibri" w:eastAsia="Calibri"/>
          <w:color w:val="000000"/>
          <w:sz w:val="23"/>
        </w:rPr>
        <w:t>1997</w:t>
      </w:r>
      <w:r>
        <w:rPr>
          <w:rFonts w:hint="eastAsia" w:ascii="宋体" w:hAnsi="宋体" w:eastAsia="宋体"/>
          <w:color w:val="000000"/>
          <w:sz w:val="23"/>
        </w:rPr>
        <w:t>年。</w:t>
      </w:r>
    </w:p>
    <w:p w14:paraId="5E0086E9">
      <w:pPr>
        <w:wordWrap w:val="0"/>
        <w:autoSpaceDE w:val="0"/>
        <w:autoSpaceDN w:val="0"/>
        <w:spacing w:before="0" w:after="0" w:line="239" w:lineRule="auto"/>
        <w:ind w:firstLine="0"/>
        <w:jc w:val="both"/>
        <w:rPr>
          <w:rFonts w:hint="eastAsia" w:ascii="宋体" w:hAnsi="宋体" w:eastAsia="宋体"/>
          <w:color w:val="000000"/>
          <w:sz w:val="23"/>
        </w:rPr>
      </w:pPr>
    </w:p>
    <w:p w14:paraId="6FD04493">
      <w:pPr>
        <w:wordWrap w:val="0"/>
        <w:autoSpaceDE w:val="0"/>
        <w:autoSpaceDN w:val="0"/>
        <w:spacing w:before="0" w:after="0" w:line="403" w:lineRule="auto"/>
        <w:ind w:firstLine="0"/>
        <w:jc w:val="both"/>
        <w:rPr>
          <w:sz w:val="23"/>
        </w:rPr>
      </w:pPr>
      <w:r>
        <w:rPr>
          <w:rFonts w:hint="eastAsia" w:ascii="宋体" w:hAnsi="宋体" w:eastAsia="宋体"/>
          <w:b/>
          <w:color w:val="000000"/>
          <w:sz w:val="23"/>
        </w:rPr>
        <w:t>四、《中国千年区域极端旱涝地图集》的提要和评价</w:t>
      </w:r>
    </w:p>
    <w:p w14:paraId="771C61CE">
      <w:pPr>
        <w:wordWrap w:val="0"/>
        <w:autoSpaceDE w:val="0"/>
        <w:autoSpaceDN w:val="0"/>
        <w:spacing w:before="0" w:after="0" w:line="305" w:lineRule="auto"/>
        <w:ind w:firstLine="0"/>
        <w:jc w:val="both"/>
        <w:rPr>
          <w:sz w:val="23"/>
        </w:rPr>
      </w:pPr>
      <w:r>
        <w:rPr>
          <w:rFonts w:hint="eastAsia" w:ascii="宋体" w:hAnsi="宋体" w:eastAsia="宋体"/>
          <w:color w:val="000000"/>
          <w:sz w:val="23"/>
        </w:rPr>
        <w:t>杨煜达著．中国千年区域极端旱涝地图集［</w:t>
      </w:r>
      <w:r>
        <w:rPr>
          <w:rFonts w:hint="eastAsia" w:ascii="Calibri" w:hAnsi="Calibri" w:eastAsia="Calibri"/>
          <w:color w:val="000000"/>
          <w:sz w:val="23"/>
        </w:rPr>
        <w:t>M</w:t>
      </w:r>
      <w:r>
        <w:rPr>
          <w:rFonts w:hint="eastAsia" w:ascii="宋体" w:hAnsi="宋体" w:eastAsia="宋体"/>
          <w:color w:val="000000"/>
          <w:sz w:val="23"/>
        </w:rPr>
        <w:t>]．中国地图出版社，</w:t>
      </w:r>
      <w:r>
        <w:rPr>
          <w:rFonts w:hint="eastAsia" w:ascii="Calibri" w:hAnsi="Calibri" w:eastAsia="Calibri"/>
          <w:color w:val="000000"/>
          <w:sz w:val="23"/>
        </w:rPr>
        <w:t>2024</w:t>
      </w:r>
      <w:r>
        <w:rPr>
          <w:rFonts w:hint="eastAsia" w:ascii="宋体" w:hAnsi="宋体" w:eastAsia="宋体"/>
          <w:color w:val="000000"/>
          <w:sz w:val="23"/>
        </w:rPr>
        <w:t>．</w:t>
      </w:r>
    </w:p>
    <w:p w14:paraId="1890CF62">
      <w:pPr>
        <w:wordWrap w:val="0"/>
        <w:autoSpaceDE w:val="0"/>
        <w:autoSpaceDN w:val="0"/>
        <w:spacing w:before="0" w:after="0" w:line="308" w:lineRule="auto"/>
        <w:ind w:right="160" w:firstLine="0"/>
        <w:jc w:val="both"/>
        <w:rPr>
          <w:sz w:val="23"/>
        </w:rPr>
      </w:pPr>
      <w:r>
        <w:rPr>
          <w:rFonts w:hint="eastAsia" w:ascii="宋体" w:hAnsi="宋体" w:eastAsia="宋体"/>
          <w:b/>
          <w:color w:val="000000"/>
          <w:sz w:val="23"/>
        </w:rPr>
        <w:t>内容提要：本地图集是首部反映千年中国区域极端旱涝气候时空分布、变迁和趋势的专题图集。</w:t>
      </w:r>
      <w:r>
        <w:rPr>
          <w:rFonts w:hint="eastAsia" w:ascii="宋体" w:hAnsi="宋体" w:eastAsia="宋体"/>
          <w:color w:val="000000"/>
          <w:sz w:val="23"/>
        </w:rPr>
        <w:t>地图集在历史地理学研究的基础上，系统利用方志、正史、档案、文集等历史文献中的旱涝信息，将全国分为七大区域，分区域识别</w:t>
      </w:r>
      <w:r>
        <w:rPr>
          <w:rFonts w:hint="eastAsia" w:ascii="Calibri" w:hAnsi="Calibri" w:eastAsia="Calibri"/>
          <w:color w:val="000000"/>
          <w:sz w:val="23"/>
        </w:rPr>
        <w:t>1000</w:t>
      </w:r>
      <w:r>
        <w:rPr>
          <w:rFonts w:hint="eastAsia" w:ascii="宋体" w:hAnsi="宋体" w:eastAsia="宋体"/>
          <w:color w:val="000000"/>
          <w:sz w:val="23"/>
        </w:rPr>
        <w:t>年以来发生概率为</w:t>
      </w:r>
      <w:r>
        <w:rPr>
          <w:rFonts w:hint="eastAsia" w:ascii="Calibri" w:hAnsi="Calibri" w:eastAsia="Calibri"/>
          <w:color w:val="000000"/>
          <w:sz w:val="23"/>
        </w:rPr>
        <w:t>10</w:t>
      </w:r>
      <w:r>
        <w:rPr>
          <w:rFonts w:hint="eastAsia" w:ascii="宋体" w:hAnsi="宋体" w:eastAsia="宋体"/>
          <w:color w:val="000000"/>
          <w:sz w:val="23"/>
        </w:rPr>
        <w:t>％的极端旱涝事件，同时建构了数理统计和定量分析的研究方法，把</w:t>
      </w:r>
      <w:r>
        <w:rPr>
          <w:rFonts w:hint="eastAsia" w:ascii="Calibri" w:hAnsi="Calibri" w:eastAsia="Calibri"/>
          <w:color w:val="000000"/>
          <w:sz w:val="23"/>
        </w:rPr>
        <w:t>430</w:t>
      </w:r>
      <w:r>
        <w:rPr>
          <w:rFonts w:hint="eastAsia" w:ascii="宋体" w:hAnsi="宋体" w:eastAsia="宋体"/>
          <w:color w:val="000000"/>
          <w:sz w:val="23"/>
        </w:rPr>
        <w:t>个极端年份、</w:t>
      </w:r>
      <w:r>
        <w:rPr>
          <w:rFonts w:hint="eastAsia" w:ascii="Calibri" w:hAnsi="Calibri" w:eastAsia="Calibri"/>
          <w:color w:val="000000"/>
          <w:sz w:val="23"/>
        </w:rPr>
        <w:t>124</w:t>
      </w:r>
      <w:r>
        <w:rPr>
          <w:rFonts w:hint="eastAsia" w:ascii="宋体" w:hAnsi="宋体" w:eastAsia="宋体"/>
          <w:color w:val="000000"/>
          <w:sz w:val="23"/>
        </w:rPr>
        <w:t>个观测站点、</w:t>
      </w:r>
      <w:r>
        <w:rPr>
          <w:rFonts w:hint="eastAsia" w:ascii="Calibri" w:hAnsi="Calibri" w:eastAsia="Calibri"/>
          <w:color w:val="000000"/>
          <w:sz w:val="23"/>
        </w:rPr>
        <w:t>12</w:t>
      </w:r>
      <w:r>
        <w:rPr>
          <w:rFonts w:hint="eastAsia" w:ascii="宋体" w:hAnsi="宋体" w:eastAsia="宋体"/>
          <w:color w:val="000000"/>
          <w:sz w:val="23"/>
        </w:rPr>
        <w:t>万余条分级数据，应用在全国地理信息系统中，并最终将其可视化表达在地图上。</w:t>
      </w:r>
    </w:p>
    <w:p w14:paraId="62E23C10">
      <w:pPr>
        <w:wordWrap w:val="0"/>
        <w:autoSpaceDE w:val="0"/>
        <w:autoSpaceDN w:val="0"/>
        <w:spacing w:before="0" w:after="0" w:line="314" w:lineRule="auto"/>
        <w:ind w:right="160" w:firstLine="0"/>
        <w:jc w:val="both"/>
        <w:rPr>
          <w:sz w:val="23"/>
        </w:rPr>
        <w:sectPr>
          <w:headerReference r:id="rId301" w:type="default"/>
          <w:footerReference r:id="rId302" w:type="default"/>
          <w:type w:val="continuous"/>
          <w:pgSz w:w="11900" w:h="20060"/>
          <w:pgMar w:top="960" w:right="1200" w:bottom="280" w:left="1200" w:header="480" w:footer="0" w:gutter="0"/>
          <w:cols w:space="720" w:num="1"/>
        </w:sectPr>
      </w:pPr>
      <w:r>
        <w:rPr>
          <w:rFonts w:hint="eastAsia" w:ascii="宋体" w:hAnsi="宋体" w:eastAsia="宋体"/>
          <w:b/>
          <w:color w:val="000000"/>
          <w:sz w:val="23"/>
        </w:rPr>
        <w:t>评价：①这是第一部千年尺度上全国性的以极端旱涝气候为主题的历史地图集。将《中国近五</w:t>
      </w:r>
      <w:r>
        <w:rPr>
          <w:rFonts w:hint="eastAsia" w:ascii="宋体" w:hAnsi="宋体" w:eastAsia="宋体"/>
          <w:color w:val="000000"/>
          <w:sz w:val="23"/>
        </w:rPr>
        <w:t>百年旱涝分布图集》时间起点提前到</w:t>
      </w:r>
      <w:r>
        <w:rPr>
          <w:rFonts w:hint="eastAsia" w:ascii="Calibri" w:hAnsi="Calibri" w:eastAsia="Calibri"/>
          <w:color w:val="000000"/>
          <w:sz w:val="23"/>
        </w:rPr>
        <w:t>1000</w:t>
      </w:r>
      <w:r>
        <w:rPr>
          <w:rFonts w:hint="eastAsia" w:ascii="宋体" w:hAnsi="宋体" w:eastAsia="宋体"/>
          <w:color w:val="000000"/>
          <w:sz w:val="23"/>
        </w:rPr>
        <w:t>年。②在资料的发掘和利用方面提升，运用了复旦大学中国历史地理研究所积累的元代以前文献中的气候记录</w:t>
      </w:r>
      <w:r>
        <w:rPr>
          <w:rFonts w:hint="eastAsia" w:ascii="Calibri" w:hAnsi="Calibri" w:eastAsia="Calibri"/>
          <w:color w:val="000000"/>
          <w:sz w:val="23"/>
        </w:rPr>
        <w:t>3</w:t>
      </w:r>
      <w:r>
        <w:rPr>
          <w:rFonts w:hint="eastAsia" w:ascii="宋体" w:hAnsi="宋体" w:eastAsia="宋体"/>
          <w:color w:val="000000"/>
          <w:sz w:val="23"/>
        </w:rPr>
        <w:t>万余张卡片，《清代奏折汇编一-农业·环境》、水利水电科学研究院主编的《清代黄河流城洪涝档案史料》、骆承政主编的《中国历史大洪水调查资料汇编》及一些省、自治区、直辖市出版的洪涝调查资料。作者还查阅了</w:t>
      </w:r>
      <w:r>
        <w:rPr>
          <w:rFonts w:hint="eastAsia" w:ascii="Calibri" w:hAnsi="Calibri" w:eastAsia="Calibri"/>
          <w:color w:val="000000"/>
          <w:sz w:val="23"/>
        </w:rPr>
        <w:t>1000</w:t>
      </w:r>
      <w:r>
        <w:rPr>
          <w:rFonts w:hint="eastAsia" w:ascii="宋体" w:hAnsi="宋体" w:eastAsia="宋体"/>
          <w:color w:val="000000"/>
          <w:sz w:val="23"/>
        </w:rPr>
        <w:t>多种清代日记，其中约</w:t>
      </w:r>
      <w:r>
        <w:rPr>
          <w:rFonts w:hint="eastAsia" w:ascii="Calibri" w:hAnsi="Calibri" w:eastAsia="Calibri"/>
          <w:color w:val="000000"/>
          <w:sz w:val="23"/>
        </w:rPr>
        <w:t>300</w:t>
      </w:r>
      <w:r>
        <w:rPr>
          <w:rFonts w:hint="eastAsia" w:ascii="宋体" w:hAnsi="宋体" w:eastAsia="宋体"/>
          <w:color w:val="000000"/>
          <w:sz w:val="23"/>
        </w:rPr>
        <w:t>种有气候记录。并开发了“天气日记数据库”，收录相关史料近</w:t>
      </w:r>
      <w:r>
        <w:rPr>
          <w:rFonts w:hint="eastAsia" w:ascii="Calibri" w:hAnsi="Calibri" w:eastAsia="Calibri"/>
          <w:color w:val="000000"/>
          <w:sz w:val="23"/>
        </w:rPr>
        <w:t>20</w:t>
      </w:r>
      <w:r>
        <w:rPr>
          <w:rFonts w:hint="eastAsia" w:ascii="宋体" w:hAnsi="宋体" w:eastAsia="宋体"/>
          <w:color w:val="000000"/>
          <w:sz w:val="23"/>
        </w:rPr>
        <w:t>万条。（按情况减少）③设计了分阶段分级判定的办法，构建了正史体系与方志体</w:t>
      </w:r>
    </w:p>
    <w:p w14:paraId="3EF64023">
      <w:pPr>
        <w:wordWrap w:val="0"/>
        <w:autoSpaceDE w:val="0"/>
        <w:autoSpaceDN w:val="0"/>
        <w:spacing w:before="0" w:after="0" w:line="277" w:lineRule="auto"/>
        <w:ind w:right="20" w:firstLine="0"/>
        <w:jc w:val="both"/>
        <w:rPr>
          <w:sz w:val="24"/>
        </w:rPr>
      </w:pPr>
      <w:r>
        <w:rPr>
          <w:rFonts w:hint="eastAsia" w:ascii="宋体" w:hAnsi="宋体" w:eastAsia="宋体"/>
          <w:color w:val="000000"/>
          <w:sz w:val="24"/>
        </w:rPr>
        <w:t>系史料间及与器测资料间可以比较的平台。利用《中国历史地图集》、《中国行政区划通史》等成果，编制了详细的站点政区沿革表，更精确确定了各站点的空间范围，提高了旱涝定级判断的准确性。</w:t>
      </w:r>
    </w:p>
    <w:p w14:paraId="08EB495F">
      <w:pPr>
        <w:wordWrap w:val="0"/>
        <w:autoSpaceDE w:val="0"/>
        <w:autoSpaceDN w:val="0"/>
        <w:spacing w:before="0" w:after="0" w:line="354" w:lineRule="auto"/>
        <w:ind w:firstLine="0"/>
        <w:jc w:val="both"/>
        <w:rPr>
          <w:sz w:val="24"/>
        </w:rPr>
      </w:pPr>
      <w:r>
        <w:rPr>
          <w:rFonts w:hint="eastAsia" w:ascii="宋体" w:hAnsi="宋体" w:eastAsia="宋体"/>
          <w:b/>
          <w:color w:val="000000"/>
          <w:sz w:val="24"/>
        </w:rPr>
        <w:t>所遇障碍：</w:t>
      </w:r>
      <w:r>
        <w:rPr>
          <w:rFonts w:hint="eastAsia" w:ascii="宋体" w:hAnsi="宋体" w:eastAsia="宋体"/>
          <w:color w:val="000000"/>
          <w:sz w:val="24"/>
        </w:rPr>
        <w:t>一是我国大部分地方到</w:t>
      </w:r>
      <w:r>
        <w:rPr>
          <w:rFonts w:hint="eastAsia" w:ascii="Calibri" w:hAnsi="Calibri" w:eastAsia="Calibri"/>
          <w:color w:val="000000"/>
          <w:sz w:val="24"/>
        </w:rPr>
        <w:t>1950</w:t>
      </w:r>
      <w:r>
        <w:rPr>
          <w:rFonts w:hint="eastAsia" w:ascii="宋体" w:hAnsi="宋体" w:eastAsia="宋体"/>
          <w:color w:val="000000"/>
          <w:sz w:val="24"/>
        </w:rPr>
        <w:t>年才有连续的仪器测量记录（器测数据），此前几乎</w:t>
      </w:r>
    </w:p>
    <w:p w14:paraId="1F9F6616">
      <w:pPr>
        <w:wordWrap w:val="0"/>
        <w:autoSpaceDE w:val="0"/>
        <w:autoSpaceDN w:val="0"/>
        <w:spacing w:before="0" w:after="0" w:line="323" w:lineRule="auto"/>
        <w:ind w:firstLine="0"/>
        <w:jc w:val="both"/>
        <w:rPr>
          <w:sz w:val="24"/>
        </w:rPr>
      </w:pPr>
      <w:r>
        <w:rPr>
          <w:rFonts w:hint="eastAsia" w:ascii="宋体" w:hAnsi="宋体" w:eastAsia="宋体"/>
          <w:color w:val="000000"/>
          <w:sz w:val="24"/>
        </w:rPr>
        <w:t>没有直接可以量化而又比较准确的数据；二是</w:t>
      </w:r>
      <w:r>
        <w:rPr>
          <w:rFonts w:hint="eastAsia" w:ascii="Calibri" w:hAnsi="Calibri" w:eastAsia="Calibri"/>
          <w:color w:val="000000"/>
          <w:sz w:val="24"/>
        </w:rPr>
        <w:t>1950</w:t>
      </w:r>
      <w:r>
        <w:rPr>
          <w:rFonts w:hint="eastAsia" w:ascii="宋体" w:hAnsi="宋体" w:eastAsia="宋体"/>
          <w:color w:val="000000"/>
          <w:sz w:val="24"/>
        </w:rPr>
        <w:t>年前的资料记录虽浩如烟海，却是随机</w:t>
      </w:r>
    </w:p>
    <w:p w14:paraId="323E677C">
      <w:pPr>
        <w:wordWrap w:val="0"/>
        <w:autoSpaceDE w:val="0"/>
        <w:autoSpaceDN w:val="0"/>
        <w:spacing w:before="0" w:after="0" w:line="292" w:lineRule="auto"/>
        <w:ind w:firstLine="0"/>
        <w:jc w:val="both"/>
        <w:rPr>
          <w:sz w:val="24"/>
        </w:rPr>
      </w:pPr>
      <w:r>
        <w:rPr>
          <w:rFonts w:hint="eastAsia" w:ascii="宋体" w:hAnsi="宋体" w:eastAsia="宋体"/>
          <w:color w:val="000000"/>
          <w:sz w:val="24"/>
        </w:rPr>
        <w:t>形成的，存在着大量时间和空间的空白，具体到某一站点，很难形成连续的、比较准确的数</w:t>
      </w:r>
    </w:p>
    <w:p w14:paraId="2F503EA8">
      <w:pPr>
        <w:wordWrap w:val="0"/>
        <w:autoSpaceDE w:val="0"/>
        <w:autoSpaceDN w:val="0"/>
        <w:spacing w:before="0" w:after="0" w:line="308" w:lineRule="auto"/>
        <w:ind w:firstLine="0"/>
        <w:jc w:val="both"/>
        <w:rPr>
          <w:sz w:val="24"/>
        </w:rPr>
      </w:pPr>
      <w:r>
        <w:rPr>
          <w:rFonts w:hint="eastAsia" w:ascii="宋体" w:hAnsi="宋体" w:eastAsia="宋体"/>
          <w:color w:val="000000"/>
          <w:sz w:val="24"/>
        </w:rPr>
        <w:t>据；三是这些记录几乎都是非量化的，或者只有很不规范、未必准确的简单数字，大多还是</w:t>
      </w:r>
    </w:p>
    <w:p w14:paraId="2D076BB4">
      <w:pPr>
        <w:wordWrap w:val="0"/>
        <w:autoSpaceDE w:val="0"/>
        <w:autoSpaceDN w:val="0"/>
        <w:spacing w:before="0" w:after="0" w:line="308" w:lineRule="auto"/>
        <w:ind w:firstLine="0"/>
        <w:jc w:val="both"/>
        <w:rPr>
          <w:sz w:val="24"/>
        </w:rPr>
      </w:pPr>
      <w:r>
        <w:rPr>
          <w:rFonts w:hint="eastAsia" w:ascii="宋体" w:hAnsi="宋体" w:eastAsia="宋体"/>
          <w:color w:val="000000"/>
          <w:sz w:val="24"/>
        </w:rPr>
        <w:t>间接的描述，如何将它们转化为科学的、可量化的指标，并准确地显示于地图上，目前还没</w:t>
      </w:r>
    </w:p>
    <w:p w14:paraId="53ECCCCD">
      <w:pPr>
        <w:wordWrap w:val="0"/>
        <w:autoSpaceDE w:val="0"/>
        <w:autoSpaceDN w:val="0"/>
        <w:spacing w:before="0" w:after="0" w:line="323" w:lineRule="auto"/>
        <w:ind w:firstLine="0"/>
        <w:jc w:val="both"/>
        <w:rPr>
          <w:sz w:val="24"/>
        </w:rPr>
      </w:pPr>
      <w:r>
        <w:rPr>
          <w:rFonts w:hint="eastAsia" w:ascii="宋体" w:hAnsi="宋体" w:eastAsia="宋体"/>
          <w:color w:val="000000"/>
          <w:sz w:val="24"/>
        </w:rPr>
        <w:t>有学术界公认的有效途径和规范标准。</w:t>
      </w:r>
    </w:p>
    <w:p w14:paraId="655E88C4">
      <w:pPr>
        <w:wordWrap w:val="0"/>
        <w:autoSpaceDE w:val="0"/>
        <w:autoSpaceDN w:val="0"/>
        <w:spacing w:before="0" w:after="0" w:line="239" w:lineRule="auto"/>
        <w:ind w:firstLine="0"/>
        <w:jc w:val="both"/>
        <w:rPr>
          <w:rFonts w:hint="eastAsia" w:ascii="宋体" w:hAnsi="宋体" w:eastAsia="宋体"/>
          <w:color w:val="000000"/>
          <w:sz w:val="24"/>
        </w:rPr>
      </w:pPr>
    </w:p>
    <w:p w14:paraId="3578DBBA">
      <w:pPr>
        <w:wordWrap w:val="0"/>
        <w:autoSpaceDE w:val="0"/>
        <w:autoSpaceDN w:val="0"/>
        <w:spacing w:before="0" w:after="0" w:line="239" w:lineRule="auto"/>
        <w:ind w:firstLine="0"/>
        <w:jc w:val="both"/>
        <w:rPr>
          <w:rFonts w:hint="eastAsia" w:ascii="宋体" w:hAnsi="宋体" w:eastAsia="宋体"/>
          <w:color w:val="000000"/>
          <w:sz w:val="24"/>
        </w:rPr>
      </w:pPr>
    </w:p>
    <w:p w14:paraId="3FA02636">
      <w:pPr>
        <w:wordWrap w:val="0"/>
        <w:autoSpaceDE w:val="0"/>
        <w:autoSpaceDN w:val="0"/>
        <w:spacing w:before="0" w:after="0" w:line="460" w:lineRule="auto"/>
        <w:ind w:firstLine="0"/>
        <w:jc w:val="both"/>
        <w:rPr>
          <w:sz w:val="24"/>
        </w:rPr>
      </w:pPr>
      <w:r>
        <w:rPr>
          <w:rFonts w:hint="eastAsia" w:ascii="宋体" w:hAnsi="宋体" w:eastAsia="宋体"/>
          <w:b/>
          <w:color w:val="000000"/>
          <w:sz w:val="24"/>
        </w:rPr>
        <w:t>五、自然灾害与中国古代的行政区划变迁的关系</w:t>
      </w:r>
    </w:p>
    <w:p w14:paraId="44A5C1E3">
      <w:pPr>
        <w:wordWrap w:val="0"/>
        <w:autoSpaceDE w:val="0"/>
        <w:autoSpaceDN w:val="0"/>
        <w:spacing w:before="0" w:after="0" w:line="277" w:lineRule="auto"/>
        <w:ind w:right="20" w:firstLine="0"/>
        <w:jc w:val="both"/>
        <w:rPr>
          <w:sz w:val="24"/>
        </w:rPr>
      </w:pPr>
      <w:r>
        <w:rPr>
          <w:rFonts w:hint="eastAsia" w:ascii="宋体" w:hAnsi="宋体" w:eastAsia="宋体"/>
          <w:b/>
          <w:color w:val="000000"/>
          <w:sz w:val="24"/>
        </w:rPr>
        <w:t>中国古代自然灾害频发，其对政区的划界、治所的迁移、政区的新建和裁撤以及地名的形响等</w:t>
      </w:r>
      <w:r>
        <w:rPr>
          <w:rFonts w:hint="eastAsia" w:ascii="宋体" w:hAnsi="宋体" w:eastAsia="宋体"/>
          <w:color w:val="000000"/>
          <w:sz w:val="24"/>
        </w:rPr>
        <w:t>四个方面产生影响。</w:t>
      </w:r>
    </w:p>
    <w:p w14:paraId="5E07534F">
      <w:pPr>
        <w:wordWrap w:val="0"/>
        <w:autoSpaceDE w:val="0"/>
        <w:autoSpaceDN w:val="0"/>
        <w:spacing w:before="0" w:after="0" w:line="312" w:lineRule="auto"/>
        <w:ind w:right="20"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、自然灾害导致行政区划的重划，可分为三个方面，一是两个政权之间的区域划分，这种事</w:t>
      </w:r>
      <w:r>
        <w:rPr>
          <w:rFonts w:hint="eastAsia" w:ascii="宋体" w:hAnsi="宋体" w:eastAsia="宋体"/>
          <w:color w:val="000000"/>
          <w:sz w:val="24"/>
        </w:rPr>
        <w:t>例主要体现在宋金时代，杜充决河之后，宋金以决河后新道为界。二是影响政区之间的调整。三会导致政区自身幅员的伸缩，如一些政区分布在沿江、沿湖、沿海地带，在自然灾害的影响下，辖区土地会陷入水中而减少或因涨沙而增加。</w:t>
      </w:r>
    </w:p>
    <w:p w14:paraId="512266A8">
      <w:pPr>
        <w:wordWrap w:val="0"/>
        <w:autoSpaceDE w:val="0"/>
        <w:autoSpaceDN w:val="0"/>
        <w:spacing w:before="0" w:after="0" w:line="308" w:lineRule="auto"/>
        <w:ind w:right="20"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、自然灾害会导致行政治所的迁移，有两种情况，一是治所在辖区内迁移，比如元至清代的</w:t>
      </w:r>
      <w:r>
        <w:rPr>
          <w:rFonts w:hint="eastAsia" w:ascii="宋体" w:hAnsi="宋体" w:eastAsia="宋体"/>
          <w:color w:val="000000"/>
          <w:sz w:val="24"/>
        </w:rPr>
        <w:t>海门县治所迁移与长江江安坍塌关系十分密切。另一种是在其他辖区内新建治所，如康熙年间洪泽湖泛滥，导致泗州城沦没，泗州无衙署办公，遂寄治盱眙县。</w:t>
      </w:r>
    </w:p>
    <w:p w14:paraId="42F0BF28">
      <w:pPr>
        <w:wordWrap w:val="0"/>
        <w:autoSpaceDE w:val="0"/>
        <w:autoSpaceDN w:val="0"/>
        <w:spacing w:before="0" w:after="0" w:line="308" w:lineRule="auto"/>
        <w:ind w:right="20" w:firstLine="0"/>
        <w:jc w:val="both"/>
        <w:rPr>
          <w:sz w:val="24"/>
        </w:rPr>
      </w:pPr>
      <w:r>
        <w:rPr>
          <w:rFonts w:hint="eastAsia" w:ascii="Calibri" w:hAnsi="Calibri" w:eastAsia="Calibri"/>
          <w:color w:val="000000"/>
          <w:sz w:val="24"/>
        </w:rPr>
        <w:t>3</w:t>
      </w:r>
      <w:r>
        <w:rPr>
          <w:rFonts w:hint="eastAsia" w:ascii="宋体" w:hAnsi="宋体" w:eastAsia="宋体"/>
          <w:color w:val="000000"/>
          <w:sz w:val="24"/>
        </w:rPr>
        <w:t>、自然灾害影响政区的新建或裁撤。如清代后期长江水患导致南洲直隶厅的设置，此外地震、沙漠化等都可能影响到政区的裁撤。</w:t>
      </w:r>
    </w:p>
    <w:p w14:paraId="75680789">
      <w:pPr>
        <w:wordWrap w:val="0"/>
        <w:autoSpaceDE w:val="0"/>
        <w:autoSpaceDN w:val="0"/>
        <w:spacing w:before="0" w:after="0" w:line="316" w:lineRule="auto"/>
        <w:ind w:right="20" w:firstLine="0"/>
        <w:jc w:val="both"/>
        <w:rPr>
          <w:sz w:val="24"/>
        </w:rPr>
        <w:sectPr>
          <w:headerReference r:id="rId303" w:type="default"/>
          <w:footerReference r:id="rId304" w:type="default"/>
          <w:type w:val="continuous"/>
          <w:pgSz w:w="11900" w:h="20280"/>
          <w:pgMar w:top="960" w:right="960" w:bottom="300" w:left="960" w:header="480" w:footer="0" w:gutter="0"/>
          <w:cols w:space="720" w:num="1"/>
        </w:sectPr>
      </w:pPr>
      <w:r>
        <w:rPr>
          <w:rFonts w:hint="eastAsia" w:ascii="Calibri" w:hAnsi="Calibri" w:eastAsia="Calibri"/>
          <w:b/>
          <w:color w:val="000000"/>
          <w:sz w:val="24"/>
        </w:rPr>
        <w:t>4</w:t>
      </w:r>
      <w:r>
        <w:rPr>
          <w:rFonts w:hint="eastAsia" w:ascii="宋体" w:hAnsi="宋体" w:eastAsia="宋体"/>
          <w:b/>
          <w:color w:val="000000"/>
          <w:sz w:val="24"/>
        </w:rPr>
        <w:t>、为了减少自然灾害的影响，政府会采纳一些禳灾措施，诸如受灾地改名。元代曾因地震多</w:t>
      </w:r>
      <w:r>
        <w:rPr>
          <w:rFonts w:hint="eastAsia" w:ascii="宋体" w:hAnsi="宋体" w:eastAsia="宋体"/>
          <w:color w:val="000000"/>
          <w:sz w:val="24"/>
        </w:rPr>
        <w:t>次改地名，元成宗时期，平阳、太原多次地震，故改平阳路为晋宁，太原路为冀宁。</w:t>
      </w:r>
    </w:p>
    <w:p w14:paraId="3407C26E">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考纲：⑦全球变化与区域响应等环境变迁研究的主要认识</w:t>
      </w:r>
    </w:p>
    <w:p w14:paraId="678468C5">
      <w:pPr>
        <w:wordWrap w:val="0"/>
        <w:autoSpaceDE w:val="0"/>
        <w:autoSpaceDN w:val="0"/>
        <w:spacing w:before="0" w:after="0" w:line="402" w:lineRule="auto"/>
        <w:ind w:firstLine="0"/>
        <w:jc w:val="both"/>
        <w:rPr>
          <w:sz w:val="23"/>
        </w:rPr>
      </w:pPr>
      <w:r>
        <w:rPr>
          <w:rFonts w:hint="eastAsia" w:ascii="宋体" w:hAnsi="宋体" w:eastAsia="宋体"/>
          <w:b/>
          <w:color w:val="000000"/>
          <w:sz w:val="23"/>
        </w:rPr>
        <w:t>一、历史地理学与环境史的关系</w:t>
      </w:r>
    </w:p>
    <w:p w14:paraId="4A7086EB">
      <w:pPr>
        <w:wordWrap w:val="0"/>
        <w:autoSpaceDE w:val="0"/>
        <w:autoSpaceDN w:val="0"/>
        <w:spacing w:before="0" w:after="0" w:line="300" w:lineRule="auto"/>
        <w:ind w:right="14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、环境史是指研究人类社会和自然环境之间相互作用的历史学科，研究的内容可以归结自然环境本身的变化、环境变化与人类社会之间的关系和相关文献记载的特征和分析方法。历史地</w:t>
      </w:r>
      <w:r>
        <w:rPr>
          <w:rFonts w:hint="eastAsia" w:ascii="宋体" w:hAnsi="宋体" w:eastAsia="宋体"/>
          <w:color w:val="000000"/>
          <w:sz w:val="23"/>
        </w:rPr>
        <w:t>理学则是研究历史时期地理现象和人地关系的地理分布、演变及其发展规律的学科。</w:t>
      </w:r>
    </w:p>
    <w:p w14:paraId="0CFDE7E0">
      <w:pPr>
        <w:wordWrap w:val="0"/>
        <w:autoSpaceDE w:val="0"/>
        <w:autoSpaceDN w:val="0"/>
        <w:spacing w:before="0" w:after="0" w:line="305" w:lineRule="auto"/>
        <w:ind w:right="140" w:firstLine="0"/>
        <w:jc w:val="both"/>
        <w:rPr>
          <w:sz w:val="23"/>
        </w:rPr>
      </w:pPr>
      <w:r>
        <w:rPr>
          <w:rFonts w:hint="eastAsia" w:ascii="Calibri" w:hAnsi="Calibri" w:eastAsia="Calibri"/>
          <w:color w:val="000000"/>
          <w:sz w:val="23"/>
        </w:rPr>
        <w:t>2</w:t>
      </w:r>
      <w:r>
        <w:rPr>
          <w:rFonts w:hint="eastAsia" w:ascii="宋体" w:hAnsi="宋体" w:eastAsia="宋体"/>
          <w:color w:val="000000"/>
          <w:sz w:val="23"/>
        </w:rPr>
        <w:t>、两者学科名称不同，渊源有自，环境史来自工业化加深之后引起的全球环境问题，而历史地理学则与中国沿革地理具有继承关系。二者偏重有所不同，历史地理研究重在地理变迁，环境史研究重在人类与环境的关系。再次，历史地理学把人类活动作为驱动因子，环境史研究把</w:t>
      </w:r>
      <w:r>
        <w:rPr>
          <w:rFonts w:hint="eastAsia" w:ascii="宋体" w:hAnsi="宋体" w:eastAsia="宋体"/>
          <w:b/>
          <w:color w:val="000000"/>
          <w:sz w:val="23"/>
        </w:rPr>
        <w:t>人类看成环境的一部分。在具体研究过程中，历史地理学以区域研究为主，环境史研究以事件</w:t>
      </w:r>
      <w:r>
        <w:rPr>
          <w:rFonts w:hint="eastAsia" w:ascii="宋体" w:hAnsi="宋体" w:eastAsia="宋体"/>
          <w:color w:val="000000"/>
          <w:sz w:val="23"/>
        </w:rPr>
        <w:t>过程为主。在研究时间段也有所侧重，历史地理通常把研究限定在</w:t>
      </w:r>
      <w:r>
        <w:rPr>
          <w:rFonts w:hint="eastAsia" w:ascii="Calibri" w:hAnsi="Calibri" w:eastAsia="Calibri"/>
          <w:color w:val="000000"/>
          <w:sz w:val="23"/>
        </w:rPr>
        <w:t>1949</w:t>
      </w:r>
      <w:r>
        <w:rPr>
          <w:rFonts w:hint="eastAsia" w:ascii="宋体" w:hAnsi="宋体" w:eastAsia="宋体"/>
          <w:color w:val="000000"/>
          <w:sz w:val="23"/>
        </w:rPr>
        <w:t>年新中国成立之前。环境史则受中国工业化历程影响，可以从近几十年开始叙述。</w:t>
      </w:r>
    </w:p>
    <w:p w14:paraId="43CD3126">
      <w:pPr>
        <w:wordWrap w:val="0"/>
        <w:autoSpaceDE w:val="0"/>
        <w:autoSpaceDN w:val="0"/>
        <w:spacing w:before="0" w:after="0" w:line="239" w:lineRule="auto"/>
        <w:ind w:firstLine="0"/>
        <w:jc w:val="both"/>
        <w:rPr>
          <w:rFonts w:hint="eastAsia" w:ascii="宋体" w:hAnsi="宋体" w:eastAsia="宋体"/>
          <w:color w:val="000000"/>
          <w:sz w:val="23"/>
        </w:rPr>
      </w:pPr>
    </w:p>
    <w:p w14:paraId="6FC11C8A">
      <w:pPr>
        <w:wordWrap w:val="0"/>
        <w:autoSpaceDE w:val="0"/>
        <w:autoSpaceDN w:val="0"/>
        <w:spacing w:before="0" w:after="0" w:line="419" w:lineRule="auto"/>
        <w:ind w:firstLine="0"/>
        <w:jc w:val="both"/>
        <w:rPr>
          <w:sz w:val="23"/>
        </w:rPr>
      </w:pPr>
      <w:r>
        <w:rPr>
          <w:rFonts w:hint="eastAsia" w:ascii="宋体" w:hAnsi="宋体" w:eastAsia="宋体"/>
          <w:b/>
          <w:color w:val="000000"/>
          <w:sz w:val="23"/>
        </w:rPr>
        <w:t>二、时空尺度上人类活动对环境变迁的影响</w:t>
      </w:r>
    </w:p>
    <w:p w14:paraId="6B68D6FC">
      <w:pPr>
        <w:wordWrap w:val="0"/>
        <w:autoSpaceDE w:val="0"/>
        <w:autoSpaceDN w:val="0"/>
        <w:spacing w:before="0" w:after="0" w:line="305"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、北方地区的环境变迁（参考北方植被的变迁）</w:t>
      </w:r>
    </w:p>
    <w:p w14:paraId="1C6B0A5E">
      <w:pPr>
        <w:wordWrap w:val="0"/>
        <w:autoSpaceDE w:val="0"/>
        <w:autoSpaceDN w:val="0"/>
        <w:spacing w:before="0" w:after="0" w:line="305"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、南方地区的资源开发及其特点（结合南方山区开发的进程）</w:t>
      </w:r>
    </w:p>
    <w:p w14:paraId="31CA5147">
      <w:pPr>
        <w:wordWrap w:val="0"/>
        <w:autoSpaceDE w:val="0"/>
        <w:autoSpaceDN w:val="0"/>
        <w:spacing w:before="0" w:after="0" w:line="289" w:lineRule="auto"/>
        <w:ind w:right="140" w:firstLine="0"/>
        <w:jc w:val="both"/>
        <w:rPr>
          <w:sz w:val="23"/>
        </w:rPr>
      </w:pPr>
      <w:r>
        <w:rPr>
          <w:rFonts w:hint="eastAsia" w:ascii="宋体" w:hAnsi="宋体" w:eastAsia="宋体"/>
          <w:color w:val="000000"/>
          <w:sz w:val="23"/>
        </w:rPr>
        <w:t>唐宋以前，相对于黄河中下游地区，南方人口较少，人地关系十分和缓。经过三次北人南迁，</w:t>
      </w:r>
      <w:r>
        <w:rPr>
          <w:rFonts w:hint="eastAsia" w:ascii="宋体" w:hAnsi="宋体" w:eastAsia="宋体"/>
          <w:b/>
          <w:color w:val="000000"/>
          <w:sz w:val="23"/>
        </w:rPr>
        <w:t>使得南方人地矛盾日益突出，平原土地迅速被垦殖，经济重心逐渐转移到南方。</w:t>
      </w:r>
    </w:p>
    <w:p w14:paraId="1DF7C3F0">
      <w:pPr>
        <w:wordWrap w:val="0"/>
        <w:autoSpaceDE w:val="0"/>
        <w:autoSpaceDN w:val="0"/>
        <w:spacing w:before="0" w:after="0" w:line="305" w:lineRule="auto"/>
        <w:ind w:right="140" w:firstLine="0"/>
        <w:jc w:val="both"/>
        <w:rPr>
          <w:sz w:val="23"/>
        </w:rPr>
      </w:pPr>
      <w:r>
        <w:rPr>
          <w:rFonts w:hint="eastAsia" w:ascii="宋体" w:hAnsi="宋体" w:eastAsia="宋体"/>
          <w:color w:val="000000"/>
          <w:sz w:val="23"/>
        </w:rPr>
        <w:t>①两宋时期，南方许多湖泊诸如绍兴鉴湖已经垦湖为田，且随着小麦的广泛传播，丘陵山地被</w:t>
      </w:r>
      <w:r>
        <w:rPr>
          <w:rFonts w:hint="eastAsia" w:ascii="宋体" w:hAnsi="宋体" w:eastAsia="宋体"/>
          <w:b/>
          <w:color w:val="000000"/>
          <w:sz w:val="23"/>
        </w:rPr>
        <w:t>垦辟为梯田，种植小麦。宋代以后，长江中下游地区环境破坏相当严重，湖泊缩小，山林被毁，水土流失严重，东南地区灾害越来越频繁。</w:t>
      </w:r>
    </w:p>
    <w:p w14:paraId="58902502">
      <w:pPr>
        <w:wordWrap w:val="0"/>
        <w:autoSpaceDE w:val="0"/>
        <w:autoSpaceDN w:val="0"/>
        <w:spacing w:before="0" w:after="0" w:line="305" w:lineRule="auto"/>
        <w:ind w:right="140" w:firstLine="0"/>
        <w:jc w:val="both"/>
        <w:rPr>
          <w:sz w:val="23"/>
        </w:rPr>
      </w:pPr>
      <w:r>
        <w:rPr>
          <w:rFonts w:hint="eastAsia" w:ascii="宋体" w:hAnsi="宋体" w:eastAsia="宋体"/>
          <w:color w:val="000000"/>
          <w:sz w:val="23"/>
        </w:rPr>
        <w:t>②明朝中后期，随着土地兼并严重，赋役苛重，自然灾害的严重，流民涌向荆襄地区、秦岭山区等进行山地开发。其山地开发模式主要是放火烧山、粗放耕种，大批原始森林遭到毁灭性的</w:t>
      </w:r>
      <w:r>
        <w:rPr>
          <w:rFonts w:hint="eastAsia" w:ascii="宋体" w:hAnsi="宋体" w:eastAsia="宋体"/>
          <w:b/>
          <w:color w:val="000000"/>
          <w:sz w:val="23"/>
        </w:rPr>
        <w:t>破坏，水土流失严重，河湖大量淤积，生长出新的滩地，吸引人们围垦，造成恶性循环。玉米、</w:t>
      </w:r>
      <w:r>
        <w:rPr>
          <w:rFonts w:hint="eastAsia" w:ascii="宋体" w:hAnsi="宋体" w:eastAsia="宋体"/>
          <w:color w:val="000000"/>
          <w:sz w:val="23"/>
        </w:rPr>
        <w:t>番薯等耐旱作物的传入，也对山区流移人口长期滞留开发起到了一定作用，既而对中国自然环境的变迁产生了极其深远的影响。</w:t>
      </w:r>
    </w:p>
    <w:p w14:paraId="7E858953">
      <w:pPr>
        <w:wordWrap w:val="0"/>
        <w:autoSpaceDE w:val="0"/>
        <w:autoSpaceDN w:val="0"/>
        <w:spacing w:before="0" w:after="0" w:line="239" w:lineRule="auto"/>
        <w:ind w:firstLine="0"/>
        <w:jc w:val="both"/>
        <w:rPr>
          <w:rFonts w:hint="eastAsia" w:ascii="宋体" w:hAnsi="宋体" w:eastAsia="宋体"/>
          <w:color w:val="000000"/>
          <w:sz w:val="23"/>
        </w:rPr>
      </w:pPr>
    </w:p>
    <w:p w14:paraId="0A62AE5F">
      <w:pPr>
        <w:wordWrap w:val="0"/>
        <w:autoSpaceDE w:val="0"/>
        <w:autoSpaceDN w:val="0"/>
        <w:spacing w:before="0" w:after="0" w:line="419" w:lineRule="auto"/>
        <w:ind w:firstLine="0"/>
        <w:jc w:val="both"/>
        <w:rPr>
          <w:sz w:val="23"/>
        </w:rPr>
      </w:pPr>
      <w:r>
        <w:rPr>
          <w:rFonts w:hint="eastAsia" w:ascii="宋体" w:hAnsi="宋体" w:eastAsia="宋体"/>
          <w:b/>
          <w:color w:val="000000"/>
          <w:sz w:val="23"/>
        </w:rPr>
        <w:t>三、全球变化与区域响应</w:t>
      </w:r>
    </w:p>
    <w:p w14:paraId="36AA2FD7">
      <w:pPr>
        <w:wordWrap w:val="0"/>
        <w:autoSpaceDE w:val="0"/>
        <w:autoSpaceDN w:val="0"/>
        <w:spacing w:before="0" w:after="0" w:line="299" w:lineRule="auto"/>
        <w:ind w:right="140" w:firstLine="0"/>
        <w:jc w:val="both"/>
        <w:rPr>
          <w:sz w:val="23"/>
        </w:rPr>
      </w:pPr>
      <w:r>
        <w:rPr>
          <w:rFonts w:hint="eastAsia" w:ascii="宋体" w:hAnsi="宋体" w:eastAsia="宋体"/>
          <w:b/>
          <w:color w:val="000000"/>
          <w:sz w:val="23"/>
        </w:rPr>
        <w:t>全球变化：</w:t>
      </w:r>
      <w:r>
        <w:rPr>
          <w:rFonts w:hint="eastAsia" w:ascii="宋体" w:hAnsi="宋体" w:eastAsia="宋体"/>
          <w:color w:val="000000"/>
          <w:sz w:val="23"/>
        </w:rPr>
        <w:t>全球变化指全球系统的变化，包括地球大气圈、水圈、生物圈和岩石圈之间的物理、化学、生物的作用过程，以及人和环境之间的相互作用过程。其主要内容包括：全球变化的过程和驱动力、全球变化在时间和空间上的表现、全球变化对人类社会的影响以及全球变化信息</w:t>
      </w:r>
      <w:r>
        <w:rPr>
          <w:rFonts w:hint="eastAsia" w:ascii="宋体" w:hAnsi="宋体" w:eastAsia="宋体"/>
          <w:b/>
          <w:color w:val="000000"/>
          <w:sz w:val="23"/>
        </w:rPr>
        <w:t>获取和分析等方面。它的目标是提高对未来环境变化及对人类社会发展影响的预测和评估能力。</w:t>
      </w:r>
      <w:r>
        <w:rPr>
          <w:rFonts w:hint="eastAsia" w:ascii="宋体" w:hAnsi="宋体" w:eastAsia="宋体"/>
          <w:color w:val="000000"/>
          <w:sz w:val="23"/>
        </w:rPr>
        <w:t>现全球变化主要体现在全球变暖、全球蒸发与降水等方面。</w:t>
      </w:r>
    </w:p>
    <w:p w14:paraId="0166B37D">
      <w:pPr>
        <w:wordWrap w:val="0"/>
        <w:autoSpaceDE w:val="0"/>
        <w:autoSpaceDN w:val="0"/>
        <w:spacing w:before="0" w:after="0" w:line="300" w:lineRule="auto"/>
        <w:ind w:right="140" w:firstLine="0"/>
        <w:jc w:val="both"/>
        <w:rPr>
          <w:sz w:val="23"/>
        </w:rPr>
        <w:sectPr>
          <w:headerReference r:id="rId305" w:type="default"/>
          <w:footerReference r:id="rId306" w:type="default"/>
          <w:type w:val="continuous"/>
          <w:pgSz w:w="11900" w:h="19940"/>
          <w:pgMar w:top="960" w:right="1200" w:bottom="780" w:left="1200" w:header="480" w:footer="480" w:gutter="0"/>
          <w:cols w:space="720" w:num="1"/>
        </w:sectPr>
      </w:pPr>
      <w:r>
        <w:rPr>
          <w:rFonts w:hint="eastAsia" w:ascii="宋体" w:hAnsi="宋体" w:eastAsia="宋体"/>
          <w:b/>
          <w:color w:val="000000"/>
          <w:sz w:val="23"/>
        </w:rPr>
        <w:t>区域响应：</w:t>
      </w:r>
      <w:r>
        <w:rPr>
          <w:rFonts w:hint="eastAsia" w:ascii="宋体" w:hAnsi="宋体" w:eastAsia="宋体"/>
          <w:color w:val="000000"/>
          <w:sz w:val="23"/>
        </w:rPr>
        <w:t>指在全球变化的影响下，区域自然环境发生的变化。如在全球变暖的情况下，西北干旱区变暖显著，降水量增加，极端最低温度事件减少，极端最高温度事件增加，极端降水事件增加等。</w:t>
      </w:r>
    </w:p>
    <w:p w14:paraId="5BF79B2C">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考纲：①历代疆域变迁与政区沿革</w:t>
      </w:r>
    </w:p>
    <w:p w14:paraId="4ECA5CC5">
      <w:pPr>
        <w:wordWrap w:val="0"/>
        <w:autoSpaceDE w:val="0"/>
        <w:autoSpaceDN w:val="0"/>
        <w:spacing w:before="0" w:after="0" w:line="384" w:lineRule="auto"/>
        <w:ind w:firstLine="0"/>
        <w:jc w:val="both"/>
        <w:rPr>
          <w:sz w:val="25"/>
        </w:rPr>
      </w:pPr>
      <w:r>
        <w:rPr>
          <w:rFonts w:hint="eastAsia" w:ascii="宋体" w:hAnsi="宋体" w:eastAsia="宋体"/>
          <w:b/>
          <w:color w:val="000000"/>
          <w:sz w:val="25"/>
        </w:rPr>
        <w:t>一、中国疆域变迁的历史过程</w:t>
      </w:r>
    </w:p>
    <w:p w14:paraId="72C4AEC1">
      <w:pPr>
        <w:wordWrap w:val="0"/>
        <w:autoSpaceDE w:val="0"/>
        <w:autoSpaceDN w:val="0"/>
        <w:spacing w:before="0" w:after="0" w:line="266" w:lineRule="auto"/>
        <w:ind w:firstLine="0"/>
        <w:jc w:val="both"/>
        <w:rPr>
          <w:sz w:val="25"/>
        </w:rPr>
      </w:pPr>
      <w:r>
        <w:rPr>
          <w:rFonts w:hint="eastAsia" w:ascii="宋体" w:hAnsi="宋体" w:eastAsia="宋体"/>
          <w:color w:val="000000"/>
          <w:sz w:val="25"/>
        </w:rPr>
        <w:t>中国疆域变迁的历史过程见下：</w:t>
      </w:r>
    </w:p>
    <w:p w14:paraId="3F18CDC2">
      <w:pPr>
        <w:wordWrap w:val="0"/>
        <w:autoSpaceDE w:val="0"/>
        <w:autoSpaceDN w:val="0"/>
        <w:spacing w:before="0" w:after="0" w:line="287" w:lineRule="auto"/>
        <w:ind w:right="36" w:firstLine="0"/>
        <w:jc w:val="both"/>
        <w:rPr>
          <w:sz w:val="25"/>
        </w:rPr>
      </w:pPr>
      <w:r>
        <w:rPr>
          <w:rFonts w:hint="eastAsia" w:ascii="Calibri" w:hAnsi="Calibri" w:eastAsia="Calibri"/>
          <w:b/>
          <w:color w:val="000000"/>
          <w:sz w:val="25"/>
        </w:rPr>
        <w:t>1</w:t>
      </w:r>
      <w:r>
        <w:rPr>
          <w:rFonts w:hint="eastAsia" w:ascii="宋体" w:hAnsi="宋体" w:eastAsia="宋体"/>
          <w:b/>
          <w:color w:val="000000"/>
          <w:sz w:val="25"/>
        </w:rPr>
        <w:t>、先秦时期：</w:t>
      </w:r>
      <w:r>
        <w:rPr>
          <w:rFonts w:hint="eastAsia" w:ascii="宋体" w:hAnsi="宋体" w:eastAsia="宋体"/>
          <w:color w:val="000000"/>
          <w:sz w:val="25"/>
        </w:rPr>
        <w:t>夏朝</w:t>
      </w:r>
      <w:r>
        <w:rPr>
          <w:rFonts w:hint="eastAsia" w:ascii="宋体" w:hAnsi="宋体" w:eastAsia="宋体"/>
          <w:color w:val="000000"/>
          <w:sz w:val="25"/>
          <w:u w:val="single"/>
        </w:rPr>
        <w:t>的统治中心地区大致在黄河中游地区</w:t>
      </w:r>
      <w:r>
        <w:rPr>
          <w:rFonts w:hint="eastAsia" w:ascii="宋体" w:hAnsi="宋体" w:eastAsia="宋体"/>
          <w:color w:val="000000"/>
          <w:sz w:val="25"/>
        </w:rPr>
        <w:t>。到商朝，</w:t>
      </w:r>
      <w:r>
        <w:rPr>
          <w:rFonts w:hint="eastAsia" w:ascii="宋体" w:hAnsi="宋体" w:eastAsia="宋体"/>
          <w:color w:val="000000"/>
          <w:sz w:val="25"/>
          <w:u w:val="single"/>
        </w:rPr>
        <w:t>疆域扩大到黄河中下游</w:t>
      </w:r>
      <w:r>
        <w:rPr>
          <w:rFonts w:hint="eastAsia" w:ascii="宋体" w:hAnsi="宋体" w:eastAsia="宋体"/>
          <w:color w:val="000000"/>
          <w:sz w:val="25"/>
        </w:rPr>
        <w:t>地区。西周时</w:t>
      </w:r>
      <w:r>
        <w:rPr>
          <w:rFonts w:hint="eastAsia" w:ascii="宋体" w:hAnsi="宋体" w:eastAsia="宋体"/>
          <w:color w:val="000000"/>
          <w:sz w:val="25"/>
          <w:u w:val="single"/>
        </w:rPr>
        <w:t>最远东北已到达了今辽宁喀左、朝阳一带，西面至今渭河上游，北方抵汾河流域和霍山一带，东面齐、鲁到了山东半岛，南至汉江中游，东南抵长江下游和太湖流域</w:t>
      </w:r>
      <w:r>
        <w:rPr>
          <w:rFonts w:hint="eastAsia" w:ascii="宋体" w:hAnsi="宋体" w:eastAsia="宋体"/>
          <w:color w:val="000000"/>
          <w:sz w:val="25"/>
        </w:rPr>
        <w:t>。至战国末年，</w:t>
      </w:r>
      <w:r>
        <w:rPr>
          <w:rFonts w:hint="eastAsia" w:ascii="宋体" w:hAnsi="宋体" w:eastAsia="宋体"/>
          <w:color w:val="000000"/>
          <w:sz w:val="25"/>
          <w:u w:val="single"/>
        </w:rPr>
        <w:t>七雄势力范围东北到朝鲜北部，北面到河套地区、山西、河北北部和辽宁南部</w:t>
      </w:r>
      <w:r>
        <w:rPr>
          <w:rFonts w:hint="eastAsia" w:ascii="宋体" w:hAnsi="宋体" w:eastAsia="宋体"/>
          <w:color w:val="000000"/>
          <w:sz w:val="25"/>
        </w:rPr>
        <w:t>，</w:t>
      </w:r>
      <w:r>
        <w:rPr>
          <w:rFonts w:hint="eastAsia" w:ascii="宋体" w:hAnsi="宋体" w:eastAsia="宋体"/>
          <w:color w:val="000000"/>
          <w:sz w:val="25"/>
          <w:u w:val="single"/>
        </w:rPr>
        <w:t>西面抵甘肃洮河流域，南面已有浙江一半、江西北部、湖南全省及贵州、四川一部。</w:t>
      </w:r>
    </w:p>
    <w:p w14:paraId="44160B76">
      <w:pPr>
        <w:wordWrap w:val="0"/>
        <w:autoSpaceDE w:val="0"/>
        <w:autoSpaceDN w:val="0"/>
        <w:spacing w:before="0" w:after="0" w:line="284" w:lineRule="auto"/>
        <w:ind w:right="120" w:firstLine="0"/>
        <w:jc w:val="both"/>
        <w:rPr>
          <w:sz w:val="25"/>
        </w:rPr>
      </w:pPr>
      <w:r>
        <w:rPr>
          <w:rFonts w:hint="eastAsia" w:ascii="Calibri" w:hAnsi="Calibri" w:eastAsia="Calibri"/>
          <w:b/>
          <w:color w:val="000000"/>
          <w:sz w:val="25"/>
        </w:rPr>
        <w:t>2</w:t>
      </w:r>
      <w:r>
        <w:rPr>
          <w:rFonts w:hint="eastAsia" w:ascii="宋体" w:hAnsi="宋体" w:eastAsia="宋体"/>
          <w:b/>
          <w:color w:val="000000"/>
          <w:sz w:val="25"/>
        </w:rPr>
        <w:t>、秦汉魏晋南北朝时期</w:t>
      </w:r>
      <w:r>
        <w:rPr>
          <w:rFonts w:hint="eastAsia" w:ascii="宋体" w:hAnsi="宋体" w:eastAsia="宋体"/>
          <w:color w:val="000000"/>
          <w:sz w:val="25"/>
        </w:rPr>
        <w:t>：</w:t>
      </w:r>
      <w:r>
        <w:rPr>
          <w:rFonts w:hint="eastAsia" w:ascii="宋体" w:hAnsi="宋体" w:eastAsia="宋体"/>
          <w:color w:val="000000"/>
          <w:sz w:val="25"/>
          <w:u w:val="single"/>
        </w:rPr>
        <w:t>此时期中国疆域基本形成。秦朝疆域东到海滨，直达朝鲜半岛，西边到羌中，南达象郡，北边到阴山下九原郡，直达辽东，东南达到浙闽，西南到滇东北地区。</w:t>
      </w:r>
      <w:r>
        <w:rPr>
          <w:rFonts w:hint="eastAsia" w:ascii="宋体" w:hAnsi="宋体" w:eastAsia="宋体"/>
          <w:color w:val="000000"/>
          <w:sz w:val="25"/>
        </w:rPr>
        <w:t>西汉</w:t>
      </w:r>
      <w:r>
        <w:rPr>
          <w:rFonts w:hint="eastAsia" w:ascii="宋体" w:hAnsi="宋体" w:eastAsia="宋体"/>
          <w:color w:val="000000"/>
          <w:sz w:val="25"/>
          <w:u w:val="single"/>
        </w:rPr>
        <w:t>疆域最南一度到今天海南北部，最北在阴山一线，在西北方面取得了河西走廊。至</w:t>
      </w:r>
      <w:r>
        <w:rPr>
          <w:rFonts w:hint="eastAsia" w:ascii="宋体" w:hAnsi="宋体" w:eastAsia="宋体"/>
          <w:color w:val="000000"/>
          <w:sz w:val="25"/>
        </w:rPr>
        <w:t>东汉末年</w:t>
      </w:r>
      <w:r>
        <w:rPr>
          <w:rFonts w:hint="eastAsia" w:ascii="宋体" w:hAnsi="宋体" w:eastAsia="宋体"/>
          <w:color w:val="000000"/>
          <w:sz w:val="25"/>
          <w:u w:val="single"/>
        </w:rPr>
        <w:t>，西北疆界退缩。魏晋南北朝时西南边境有所内缩，北部边境无大变化。</w:t>
      </w:r>
    </w:p>
    <w:p w14:paraId="31631B90">
      <w:pPr>
        <w:wordWrap w:val="0"/>
        <w:autoSpaceDE w:val="0"/>
        <w:autoSpaceDN w:val="0"/>
        <w:spacing w:before="0" w:after="0" w:line="288" w:lineRule="auto"/>
        <w:ind w:right="120" w:firstLine="0"/>
        <w:jc w:val="both"/>
        <w:rPr>
          <w:sz w:val="25"/>
        </w:rPr>
      </w:pPr>
      <w:r>
        <w:rPr>
          <w:rFonts w:hint="eastAsia" w:ascii="Calibri" w:hAnsi="Calibri" w:eastAsia="Calibri"/>
          <w:b/>
          <w:color w:val="000000"/>
          <w:sz w:val="25"/>
        </w:rPr>
        <w:t>3</w:t>
      </w:r>
      <w:r>
        <w:rPr>
          <w:rFonts w:hint="eastAsia" w:ascii="宋体" w:hAnsi="宋体" w:eastAsia="宋体"/>
          <w:b/>
          <w:color w:val="000000"/>
          <w:sz w:val="25"/>
        </w:rPr>
        <w:t>、隋唐宋辽金时期：</w:t>
      </w:r>
      <w:r>
        <w:rPr>
          <w:rFonts w:hint="eastAsia" w:ascii="宋体" w:hAnsi="宋体" w:eastAsia="宋体"/>
          <w:color w:val="000000"/>
          <w:sz w:val="25"/>
        </w:rPr>
        <w:t>唐朝</w:t>
      </w:r>
      <w:r>
        <w:rPr>
          <w:rFonts w:hint="eastAsia" w:ascii="宋体" w:hAnsi="宋体" w:eastAsia="宋体"/>
          <w:color w:val="000000"/>
          <w:sz w:val="25"/>
          <w:u w:val="single"/>
        </w:rPr>
        <w:t>版图东到大海，西到咸海，东北到黑龙江以北外兴安岭、库页岛一带，南到南海。</w:t>
      </w:r>
      <w:r>
        <w:rPr>
          <w:rFonts w:hint="eastAsia" w:ascii="宋体" w:hAnsi="宋体" w:eastAsia="宋体"/>
          <w:color w:val="000000"/>
          <w:sz w:val="25"/>
        </w:rPr>
        <w:t>宋时，</w:t>
      </w:r>
      <w:r>
        <w:rPr>
          <w:rFonts w:hint="eastAsia" w:ascii="宋体" w:hAnsi="宋体" w:eastAsia="宋体"/>
          <w:color w:val="000000"/>
          <w:sz w:val="25"/>
          <w:u w:val="single"/>
        </w:rPr>
        <w:t>与辽金诸政权并立，版图狭小。</w:t>
      </w:r>
    </w:p>
    <w:p w14:paraId="7B86834F">
      <w:pPr>
        <w:wordWrap w:val="0"/>
        <w:autoSpaceDE w:val="0"/>
        <w:autoSpaceDN w:val="0"/>
        <w:spacing w:before="0" w:after="0" w:line="287" w:lineRule="auto"/>
        <w:ind w:right="120" w:firstLine="0"/>
        <w:jc w:val="both"/>
        <w:rPr>
          <w:sz w:val="25"/>
        </w:rPr>
      </w:pPr>
      <w:r>
        <w:rPr>
          <w:rFonts w:hint="eastAsia" w:ascii="Calibri" w:hAnsi="Calibri" w:eastAsia="Calibri"/>
          <w:b/>
          <w:color w:val="000000"/>
          <w:sz w:val="25"/>
        </w:rPr>
        <w:t>4</w:t>
      </w:r>
      <w:r>
        <w:rPr>
          <w:rFonts w:hint="eastAsia" w:ascii="宋体" w:hAnsi="宋体" w:eastAsia="宋体"/>
          <w:b/>
          <w:color w:val="000000"/>
          <w:sz w:val="25"/>
        </w:rPr>
        <w:t>、元明清时期：</w:t>
      </w:r>
      <w:r>
        <w:rPr>
          <w:rFonts w:hint="eastAsia" w:ascii="宋体" w:hAnsi="宋体" w:eastAsia="宋体"/>
          <w:color w:val="000000"/>
          <w:sz w:val="25"/>
        </w:rPr>
        <w:t>元朝</w:t>
      </w:r>
      <w:r>
        <w:rPr>
          <w:rFonts w:hint="eastAsia" w:ascii="宋体" w:hAnsi="宋体" w:eastAsia="宋体"/>
          <w:color w:val="000000"/>
          <w:sz w:val="25"/>
          <w:u w:val="single"/>
        </w:rPr>
        <w:t>版图扩展到最大，在北面岭北行省曾北达今北海，其东辽阳行省达朝鲜北部、黑龙江下游至库页岛，西面可达咸海。</w:t>
      </w:r>
      <w:r>
        <w:rPr>
          <w:rFonts w:hint="eastAsia" w:ascii="宋体" w:hAnsi="宋体" w:eastAsia="宋体"/>
          <w:color w:val="000000"/>
          <w:sz w:val="25"/>
        </w:rPr>
        <w:t>明代</w:t>
      </w:r>
      <w:r>
        <w:rPr>
          <w:rFonts w:hint="eastAsia" w:ascii="宋体" w:hAnsi="宋体" w:eastAsia="宋体"/>
          <w:color w:val="000000"/>
          <w:sz w:val="25"/>
          <w:u w:val="single"/>
        </w:rPr>
        <w:t>在北面阴山一线与鞑靼、瓦刺交界，西面到达甘肃西界</w:t>
      </w:r>
      <w:r>
        <w:rPr>
          <w:rFonts w:hint="eastAsia" w:ascii="宋体" w:hAnsi="宋体" w:eastAsia="宋体"/>
          <w:color w:val="000000"/>
          <w:sz w:val="25"/>
        </w:rPr>
        <w:t>。清朝</w:t>
      </w:r>
      <w:r>
        <w:rPr>
          <w:rFonts w:hint="eastAsia" w:ascii="宋体" w:hAnsi="宋体" w:eastAsia="宋体"/>
          <w:color w:val="000000"/>
          <w:sz w:val="25"/>
          <w:u w:val="single"/>
        </w:rPr>
        <w:t>版图进一步扩大，西跨葱岭，西北达巴尔喀什湖，北接西伯利亚，东北至黑龙江以北的外兴安岭和库页岛，东临太平洋，东南到台湾及其附属的岛屿钓鱼岛、赤尾屿等，南至南海诸岛，成为亚洲最大的国家</w:t>
      </w:r>
      <w:r>
        <w:rPr>
          <w:rFonts w:hint="eastAsia" w:ascii="宋体" w:hAnsi="宋体" w:eastAsia="宋体"/>
          <w:color w:val="000000"/>
          <w:sz w:val="25"/>
        </w:rPr>
        <w:t>。</w:t>
      </w:r>
    </w:p>
    <w:p w14:paraId="78838656">
      <w:pPr>
        <w:wordWrap w:val="0"/>
        <w:autoSpaceDE w:val="0"/>
        <w:autoSpaceDN w:val="0"/>
        <w:spacing w:before="0" w:after="0" w:line="239" w:lineRule="auto"/>
        <w:ind w:firstLine="0"/>
        <w:jc w:val="both"/>
        <w:rPr>
          <w:rFonts w:hint="eastAsia" w:ascii="宋体" w:hAnsi="宋体" w:eastAsia="宋体"/>
          <w:color w:val="000000"/>
          <w:sz w:val="25"/>
        </w:rPr>
      </w:pPr>
    </w:p>
    <w:p w14:paraId="3ED48B2C">
      <w:pPr>
        <w:wordWrap w:val="0"/>
        <w:autoSpaceDE w:val="0"/>
        <w:autoSpaceDN w:val="0"/>
        <w:spacing w:before="0" w:after="0" w:line="381" w:lineRule="auto"/>
        <w:ind w:firstLine="0"/>
        <w:jc w:val="both"/>
        <w:rPr>
          <w:sz w:val="25"/>
        </w:rPr>
      </w:pPr>
      <w:r>
        <w:rPr>
          <w:rFonts w:hint="eastAsia" w:ascii="宋体" w:hAnsi="宋体" w:eastAsia="宋体"/>
          <w:b/>
          <w:color w:val="000000"/>
          <w:sz w:val="25"/>
        </w:rPr>
        <w:t>二、各朝代疆域知识点归纳</w:t>
      </w:r>
    </w:p>
    <w:p w14:paraId="102C51CD">
      <w:pPr>
        <w:wordWrap w:val="0"/>
        <w:autoSpaceDE w:val="0"/>
        <w:autoSpaceDN w:val="0"/>
        <w:spacing w:before="0" w:after="0" w:line="281" w:lineRule="auto"/>
        <w:ind w:firstLine="0"/>
        <w:jc w:val="both"/>
        <w:rPr>
          <w:sz w:val="25"/>
        </w:rPr>
      </w:pPr>
      <w:r>
        <w:rPr>
          <w:rFonts w:hint="eastAsia" w:ascii="宋体" w:hAnsi="宋体" w:eastAsia="宋体"/>
          <w:b/>
          <w:color w:val="000000"/>
          <w:sz w:val="25"/>
        </w:rPr>
        <w:t>（一）秦汉时期</w:t>
      </w:r>
    </w:p>
    <w:p w14:paraId="4B9391B0">
      <w:pPr>
        <w:wordWrap w:val="0"/>
        <w:autoSpaceDE w:val="0"/>
        <w:autoSpaceDN w:val="0"/>
        <w:spacing w:before="0" w:after="0" w:line="296" w:lineRule="auto"/>
        <w:ind w:firstLine="0"/>
        <w:jc w:val="both"/>
        <w:rPr>
          <w:sz w:val="25"/>
        </w:rPr>
      </w:pPr>
      <w:r>
        <w:rPr>
          <w:rFonts w:hint="eastAsia" w:ascii="Calibri" w:hAnsi="Calibri" w:eastAsia="Calibri"/>
          <w:b/>
          <w:color w:val="000000"/>
          <w:sz w:val="25"/>
        </w:rPr>
        <w:t>1</w:t>
      </w:r>
      <w:r>
        <w:rPr>
          <w:rFonts w:hint="eastAsia" w:ascii="宋体" w:hAnsi="宋体" w:eastAsia="宋体"/>
          <w:b/>
          <w:color w:val="000000"/>
          <w:sz w:val="25"/>
        </w:rPr>
        <w:t>、秦朝疆域形成的过程、原因和影响（见中国史笔记）</w:t>
      </w:r>
    </w:p>
    <w:p w14:paraId="30283C99">
      <w:pPr>
        <w:wordWrap w:val="0"/>
        <w:autoSpaceDE w:val="0"/>
        <w:autoSpaceDN w:val="0"/>
        <w:spacing w:before="0" w:after="0" w:line="281" w:lineRule="auto"/>
        <w:ind w:firstLine="0"/>
        <w:jc w:val="both"/>
        <w:rPr>
          <w:sz w:val="25"/>
        </w:rPr>
      </w:pPr>
      <w:r>
        <w:rPr>
          <w:rFonts w:hint="eastAsia" w:ascii="Calibri" w:hAnsi="Calibri" w:eastAsia="Calibri"/>
          <w:b/>
          <w:color w:val="000000"/>
          <w:sz w:val="25"/>
        </w:rPr>
        <w:t>2</w:t>
      </w:r>
      <w:r>
        <w:rPr>
          <w:rFonts w:hint="eastAsia" w:ascii="宋体" w:hAnsi="宋体" w:eastAsia="宋体"/>
          <w:b/>
          <w:color w:val="000000"/>
          <w:sz w:val="25"/>
        </w:rPr>
        <w:t>、汉武帝开疆治理边境的过程、原因和影响（见中国史笔记）</w:t>
      </w:r>
    </w:p>
    <w:p w14:paraId="370F73E9">
      <w:pPr>
        <w:wordWrap w:val="0"/>
        <w:autoSpaceDE w:val="0"/>
        <w:autoSpaceDN w:val="0"/>
        <w:spacing w:before="0" w:after="0" w:line="310" w:lineRule="auto"/>
        <w:ind w:firstLine="0"/>
        <w:jc w:val="both"/>
        <w:rPr>
          <w:sz w:val="25"/>
        </w:rPr>
      </w:pPr>
      <w:r>
        <w:rPr>
          <w:rFonts w:hint="eastAsia" w:ascii="Calibri" w:hAnsi="Calibri" w:eastAsia="Calibri"/>
          <w:b/>
          <w:color w:val="000000"/>
          <w:sz w:val="25"/>
        </w:rPr>
        <w:t>3</w:t>
      </w:r>
      <w:r>
        <w:rPr>
          <w:rFonts w:hint="eastAsia" w:ascii="宋体" w:hAnsi="宋体" w:eastAsia="宋体"/>
          <w:b/>
          <w:color w:val="000000"/>
          <w:sz w:val="25"/>
        </w:rPr>
        <w:t>、秦汉时期中国疆域形成的自然、人文地理背景</w:t>
      </w:r>
    </w:p>
    <w:p w14:paraId="7590453D">
      <w:pPr>
        <w:wordWrap w:val="0"/>
        <w:autoSpaceDE w:val="0"/>
        <w:autoSpaceDN w:val="0"/>
        <w:spacing w:before="0" w:after="0" w:line="266" w:lineRule="auto"/>
        <w:ind w:firstLine="0"/>
        <w:jc w:val="both"/>
        <w:rPr>
          <w:sz w:val="25"/>
        </w:rPr>
      </w:pPr>
      <w:r>
        <w:rPr>
          <w:rFonts w:hint="eastAsia" w:ascii="宋体" w:hAnsi="宋体" w:eastAsia="宋体"/>
          <w:color w:val="000000"/>
          <w:sz w:val="25"/>
          <w:u w:val="single"/>
        </w:rPr>
        <w:t>秦汉时期是中国疆域基本形成的关键时期。</w:t>
      </w:r>
    </w:p>
    <w:p w14:paraId="274BB72D">
      <w:pPr>
        <w:wordWrap w:val="0"/>
        <w:autoSpaceDE w:val="0"/>
        <w:autoSpaceDN w:val="0"/>
        <w:spacing w:before="0" w:after="0" w:line="210" w:lineRule="auto"/>
        <w:ind w:right="120" w:firstLine="0"/>
        <w:jc w:val="both"/>
        <w:rPr>
          <w:sz w:val="25"/>
        </w:rPr>
      </w:pPr>
      <w:r>
        <w:rPr>
          <w:rFonts w:hint="eastAsia" w:ascii="宋体" w:hAnsi="宋体" w:eastAsia="宋体"/>
          <w:b/>
          <w:color w:val="000000"/>
          <w:sz w:val="25"/>
        </w:rPr>
        <w:t>①自战国以来长期的经济文化交流，使农耕区已统一在一个政权之下，秦始皇统一六国即然。</w:t>
      </w:r>
      <w:r>
        <w:rPr>
          <w:rFonts w:hint="eastAsia" w:ascii="宋体" w:hAnsi="宋体" w:eastAsia="宋体"/>
          <w:color w:val="000000"/>
          <w:sz w:val="25"/>
        </w:rPr>
        <w:t>秦汉时代北逐匈奴，筑长城，主观上并无领土要求，其主要目的：一是为了保护农耕区，二是打通与域外交通的道路，如武帝时开河西四郡，置西域都护，以及两汉开西南夷，置七郡。</w:t>
      </w:r>
    </w:p>
    <w:p w14:paraId="7D1BC831">
      <w:pPr>
        <w:wordWrap w:val="0"/>
        <w:autoSpaceDE w:val="0"/>
        <w:autoSpaceDN w:val="0"/>
        <w:spacing w:before="0" w:after="0" w:line="353" w:lineRule="auto"/>
        <w:ind w:firstLine="0"/>
        <w:jc w:val="both"/>
        <w:rPr>
          <w:sz w:val="23"/>
        </w:rPr>
      </w:pPr>
      <w:r>
        <w:rPr>
          <w:rFonts w:hint="eastAsia" w:ascii="宋体" w:hAnsi="宋体" w:eastAsia="宋体"/>
          <w:b/>
          <w:color w:val="000000"/>
          <w:sz w:val="23"/>
        </w:rPr>
        <w:t>②由于西南地区山川阻深，各部族国家分散溪谷，势孤力单，又风俗各异，容易被汉朝所控制。</w:t>
      </w:r>
    </w:p>
    <w:p w14:paraId="52801CE7">
      <w:pPr>
        <w:wordWrap w:val="0"/>
        <w:autoSpaceDE w:val="0"/>
        <w:autoSpaceDN w:val="0"/>
        <w:spacing w:before="0" w:after="0" w:line="283" w:lineRule="auto"/>
        <w:ind w:right="120" w:firstLine="0"/>
        <w:jc w:val="both"/>
        <w:rPr>
          <w:sz w:val="25"/>
        </w:rPr>
      </w:pPr>
      <w:r>
        <w:rPr>
          <w:rFonts w:hint="eastAsia" w:ascii="宋体" w:hAnsi="宋体" w:eastAsia="宋体"/>
          <w:b/>
          <w:color w:val="000000"/>
          <w:sz w:val="25"/>
        </w:rPr>
        <w:t>③北方蒙古草原则地域辽阔，一旦有强有力的部族领袖能统一草原各部，即可形成与汉王朝对立的强大势力，匈奴、鲜卑、西羌即然。游牧民族所处的自然环境不稳定，又加上对农业</w:t>
      </w:r>
      <w:r>
        <w:rPr>
          <w:rFonts w:hint="eastAsia" w:ascii="宋体" w:hAnsi="宋体" w:eastAsia="宋体"/>
          <w:color w:val="000000"/>
          <w:sz w:val="25"/>
        </w:rPr>
        <w:t>区物资如粮食、布帛、铁器的需求超过农耕区人民对游牧区物资马匹的要求，故就不断地骚扰农耕区，强时则掳掠而去，弱时则内迁归附，因而造成北边形势的不断变化。然客观上却加强了游牧民族与农耕民族的经济文化交流，对中国几千年来多民族统一国家的形成有着重要的作用。</w:t>
      </w:r>
    </w:p>
    <w:p w14:paraId="797A3712">
      <w:pPr>
        <w:wordWrap w:val="0"/>
        <w:autoSpaceDE w:val="0"/>
        <w:autoSpaceDN w:val="0"/>
        <w:spacing w:before="0" w:after="0" w:line="303" w:lineRule="auto"/>
        <w:ind w:right="120" w:firstLine="0"/>
        <w:jc w:val="both"/>
        <w:rPr>
          <w:sz w:val="25"/>
        </w:rPr>
      </w:pPr>
      <w:r>
        <w:rPr>
          <w:rFonts w:hint="eastAsia" w:ascii="宋体" w:hAnsi="宋体" w:eastAsia="宋体"/>
          <w:b/>
          <w:color w:val="000000"/>
          <w:sz w:val="25"/>
        </w:rPr>
        <w:t>④东北方面由于气候寒冷，当地人民还处于较落后的狩猎、采集经济阶段，生产力低下，又无对外交通的价值，故秦汉时代对东北疆域并无积极的经营。</w:t>
      </w:r>
    </w:p>
    <w:p w14:paraId="001F3C4E">
      <w:pPr>
        <w:wordWrap w:val="0"/>
        <w:autoSpaceDE w:val="0"/>
        <w:autoSpaceDN w:val="0"/>
        <w:spacing w:before="0" w:after="0" w:line="325" w:lineRule="auto"/>
        <w:ind w:firstLine="0"/>
        <w:jc w:val="both"/>
        <w:rPr>
          <w:sz w:val="25"/>
        </w:rPr>
      </w:pPr>
      <w:r>
        <w:rPr>
          <w:rFonts w:hint="eastAsia" w:ascii="宋体" w:hAnsi="宋体" w:eastAsia="宋体"/>
          <w:b/>
          <w:color w:val="000000"/>
          <w:sz w:val="25"/>
        </w:rPr>
        <w:t>（二）魏晋南北朝时期（略）</w:t>
      </w:r>
    </w:p>
    <w:p w14:paraId="3730F9AE">
      <w:pPr>
        <w:wordWrap w:val="0"/>
        <w:autoSpaceDE w:val="0"/>
        <w:autoSpaceDN w:val="0"/>
        <w:spacing w:before="0" w:after="0" w:line="281" w:lineRule="auto"/>
        <w:ind w:firstLine="0"/>
        <w:jc w:val="both"/>
        <w:rPr>
          <w:sz w:val="25"/>
        </w:rPr>
      </w:pPr>
      <w:r>
        <w:rPr>
          <w:rFonts w:hint="eastAsia" w:ascii="宋体" w:hAnsi="宋体" w:eastAsia="宋体"/>
          <w:b/>
          <w:color w:val="000000"/>
          <w:sz w:val="25"/>
        </w:rPr>
        <w:t>（三）隋唐时期</w:t>
      </w:r>
    </w:p>
    <w:p w14:paraId="11A8700C">
      <w:pPr>
        <w:wordWrap w:val="0"/>
        <w:autoSpaceDE w:val="0"/>
        <w:autoSpaceDN w:val="0"/>
        <w:spacing w:before="0" w:after="0" w:line="310" w:lineRule="auto"/>
        <w:ind w:firstLine="0"/>
        <w:jc w:val="both"/>
        <w:rPr>
          <w:sz w:val="25"/>
        </w:rPr>
      </w:pPr>
      <w:r>
        <w:rPr>
          <w:rFonts w:hint="eastAsia" w:ascii="Calibri" w:hAnsi="Calibri" w:eastAsia="Calibri"/>
          <w:b/>
          <w:color w:val="000000"/>
          <w:sz w:val="25"/>
        </w:rPr>
        <w:t>1</w:t>
      </w:r>
      <w:r>
        <w:rPr>
          <w:rFonts w:hint="eastAsia" w:ascii="宋体" w:hAnsi="宋体" w:eastAsia="宋体"/>
          <w:b/>
          <w:color w:val="000000"/>
          <w:sz w:val="25"/>
        </w:rPr>
        <w:t>、隋和唐前期中原王朝疆域扩展的过程、原因和影响。（见中国史笔记）</w:t>
      </w:r>
    </w:p>
    <w:p w14:paraId="3ED7B930">
      <w:pPr>
        <w:wordWrap w:val="0"/>
        <w:autoSpaceDE w:val="0"/>
        <w:autoSpaceDN w:val="0"/>
        <w:spacing w:before="0" w:after="0" w:line="266" w:lineRule="auto"/>
        <w:ind w:firstLine="0"/>
        <w:jc w:val="both"/>
        <w:rPr>
          <w:sz w:val="25"/>
        </w:rPr>
      </w:pPr>
      <w:r>
        <w:rPr>
          <w:rFonts w:hint="eastAsia" w:ascii="宋体" w:hAnsi="宋体" w:eastAsia="宋体"/>
          <w:b/>
          <w:color w:val="000000"/>
          <w:sz w:val="25"/>
        </w:rPr>
        <w:t>（四）宋辽金时期</w:t>
      </w:r>
    </w:p>
    <w:p w14:paraId="7904260C">
      <w:pPr>
        <w:wordWrap w:val="0"/>
        <w:autoSpaceDE w:val="0"/>
        <w:autoSpaceDN w:val="0"/>
        <w:spacing w:before="0" w:after="0" w:line="266" w:lineRule="auto"/>
        <w:ind w:firstLine="0"/>
        <w:jc w:val="both"/>
        <w:rPr>
          <w:sz w:val="25"/>
        </w:rPr>
        <w:sectPr>
          <w:headerReference r:id="rId307" w:type="default"/>
          <w:footerReference r:id="rId308" w:type="default"/>
          <w:type w:val="continuous"/>
          <w:pgSz w:w="11900" w:h="19800"/>
          <w:pgMar w:top="1440" w:right="960" w:bottom="240" w:left="960" w:header="720" w:footer="0" w:gutter="0"/>
          <w:cols w:space="720" w:num="1"/>
        </w:sectPr>
      </w:pPr>
      <w:r>
        <w:rPr>
          <w:rFonts w:hint="eastAsia" w:ascii="Calibri" w:hAnsi="Calibri" w:eastAsia="Calibri"/>
          <w:b/>
          <w:color w:val="000000"/>
          <w:sz w:val="25"/>
        </w:rPr>
        <w:t>1</w:t>
      </w:r>
      <w:r>
        <w:rPr>
          <w:rFonts w:hint="eastAsia" w:ascii="宋体" w:hAnsi="宋体" w:eastAsia="宋体"/>
          <w:b/>
          <w:color w:val="000000"/>
          <w:sz w:val="25"/>
        </w:rPr>
        <w:t>、简述宋、辽、西夏、金版图范围</w:t>
      </w:r>
    </w:p>
    <w:p w14:paraId="5DA5DD18">
      <w:pPr>
        <w:wordWrap w:val="0"/>
        <w:autoSpaceDE w:val="0"/>
        <w:autoSpaceDN w:val="0"/>
        <w:spacing w:before="0" w:after="0" w:line="246" w:lineRule="auto"/>
        <w:ind w:right="40" w:firstLine="0"/>
        <w:jc w:val="both"/>
        <w:rPr>
          <w:sz w:val="24"/>
        </w:rPr>
      </w:pPr>
      <w:r>
        <w:rPr>
          <w:rFonts w:hint="eastAsia" w:ascii="宋体" w:hAnsi="宋体" w:eastAsia="宋体"/>
          <w:b/>
          <w:color w:val="000000"/>
          <w:sz w:val="24"/>
        </w:rPr>
        <w:t>宋朝版图：</w:t>
      </w:r>
      <w:r>
        <w:rPr>
          <w:rFonts w:hint="eastAsia" w:ascii="宋体" w:hAnsi="宋体" w:eastAsia="宋体"/>
          <w:color w:val="000000"/>
          <w:sz w:val="24"/>
          <w:u w:val="single"/>
        </w:rPr>
        <w:t>北以雁门、白沟接辽境，西北以横山接夏境，西以河、湟、岷、剑南西山接吐蕃诸部，西南接大理及越之李朝，东南际海。</w:t>
      </w:r>
    </w:p>
    <w:p w14:paraId="2352FD3E">
      <w:pPr>
        <w:wordWrap w:val="0"/>
        <w:autoSpaceDE w:val="0"/>
        <w:autoSpaceDN w:val="0"/>
        <w:spacing w:before="0" w:after="0" w:line="316" w:lineRule="auto"/>
        <w:ind w:right="40" w:firstLine="0"/>
        <w:jc w:val="both"/>
        <w:rPr>
          <w:sz w:val="24"/>
        </w:rPr>
      </w:pPr>
      <w:r>
        <w:rPr>
          <w:rFonts w:hint="eastAsia" w:ascii="宋体" w:hAnsi="宋体" w:eastAsia="宋体"/>
          <w:b/>
          <w:color w:val="000000"/>
          <w:sz w:val="24"/>
        </w:rPr>
        <w:t>辽朝版图：</w:t>
      </w:r>
      <w:r>
        <w:rPr>
          <w:rFonts w:hint="eastAsia" w:ascii="宋体" w:hAnsi="宋体" w:eastAsia="宋体"/>
          <w:color w:val="000000"/>
          <w:sz w:val="24"/>
          <w:u w:val="single"/>
        </w:rPr>
        <w:t>东至日本海，鄂霍茨克海，西至阿尔泰山，北接斡郎改、辖戛斯，南部则为黑汗西周回鹘、西夏、北宋、高丽。</w:t>
      </w:r>
    </w:p>
    <w:p w14:paraId="66B15A10">
      <w:pPr>
        <w:wordWrap w:val="0"/>
        <w:autoSpaceDE w:val="0"/>
        <w:autoSpaceDN w:val="0"/>
        <w:spacing w:before="0" w:after="0" w:line="339" w:lineRule="auto"/>
        <w:ind w:firstLine="0"/>
        <w:jc w:val="both"/>
        <w:rPr>
          <w:sz w:val="24"/>
        </w:rPr>
      </w:pPr>
      <w:r>
        <w:rPr>
          <w:rFonts w:hint="eastAsia" w:ascii="宋体" w:hAnsi="宋体" w:eastAsia="宋体"/>
          <w:b/>
          <w:color w:val="000000"/>
          <w:sz w:val="24"/>
        </w:rPr>
        <w:t>西夏版图</w:t>
      </w:r>
      <w:r>
        <w:rPr>
          <w:rFonts w:hint="eastAsia" w:ascii="宋体" w:hAnsi="宋体" w:eastAsia="宋体"/>
          <w:color w:val="000000"/>
          <w:sz w:val="24"/>
        </w:rPr>
        <w:t>：</w:t>
      </w:r>
      <w:r>
        <w:rPr>
          <w:rFonts w:hint="eastAsia" w:ascii="宋体" w:hAnsi="宋体" w:eastAsia="宋体"/>
          <w:color w:val="000000"/>
          <w:sz w:val="24"/>
          <w:u w:val="single"/>
        </w:rPr>
        <w:t>东起黄河，西尽玉门关、南迄萧关、北抵大漠之北</w:t>
      </w:r>
      <w:r>
        <w:rPr>
          <w:rFonts w:hint="eastAsia" w:ascii="宋体" w:hAnsi="宋体" w:eastAsia="宋体"/>
          <w:color w:val="000000"/>
          <w:sz w:val="24"/>
        </w:rPr>
        <w:t>。</w:t>
      </w:r>
    </w:p>
    <w:p w14:paraId="26134135">
      <w:pPr>
        <w:wordWrap w:val="0"/>
        <w:autoSpaceDE w:val="0"/>
        <w:autoSpaceDN w:val="0"/>
        <w:spacing w:before="0" w:after="0" w:line="285" w:lineRule="auto"/>
        <w:ind w:right="40" w:firstLine="0"/>
        <w:jc w:val="both"/>
        <w:rPr>
          <w:sz w:val="24"/>
        </w:rPr>
      </w:pPr>
      <w:r>
        <w:rPr>
          <w:rFonts w:hint="eastAsia" w:ascii="宋体" w:hAnsi="宋体" w:eastAsia="宋体"/>
          <w:b/>
          <w:color w:val="000000"/>
          <w:sz w:val="24"/>
        </w:rPr>
        <w:t>金朝版图</w:t>
      </w:r>
      <w:r>
        <w:rPr>
          <w:rFonts w:hint="eastAsia" w:ascii="宋体" w:hAnsi="宋体" w:eastAsia="宋体"/>
          <w:color w:val="000000"/>
          <w:sz w:val="24"/>
        </w:rPr>
        <w:t>：</w:t>
      </w:r>
      <w:r>
        <w:rPr>
          <w:rFonts w:hint="eastAsia" w:ascii="宋体" w:hAnsi="宋体" w:eastAsia="宋体"/>
          <w:color w:val="000000"/>
          <w:sz w:val="24"/>
          <w:u w:val="single"/>
        </w:rPr>
        <w:t>东极日本海，北达大兴安冷，西北包有白鞑靼、塔塔儿诸部与境外诸部接壤与蒙古高原，西接吐蕃、西夏、南以秦岭淮水与宋为界。</w:t>
      </w:r>
    </w:p>
    <w:p w14:paraId="1B235064">
      <w:pPr>
        <w:wordWrap w:val="0"/>
        <w:autoSpaceDE w:val="0"/>
        <w:autoSpaceDN w:val="0"/>
        <w:spacing w:before="0" w:after="0" w:line="308" w:lineRule="auto"/>
        <w:ind w:right="40" w:firstLine="0"/>
        <w:jc w:val="both"/>
        <w:rPr>
          <w:sz w:val="24"/>
        </w:rPr>
      </w:pPr>
      <w:r>
        <w:rPr>
          <w:rFonts w:hint="eastAsia" w:ascii="宋体" w:hAnsi="宋体" w:eastAsia="宋体"/>
          <w:b/>
          <w:color w:val="000000"/>
          <w:sz w:val="24"/>
        </w:rPr>
        <w:t>南宋版图</w:t>
      </w:r>
      <w:r>
        <w:rPr>
          <w:rFonts w:hint="eastAsia" w:ascii="宋体" w:hAnsi="宋体" w:eastAsia="宋体"/>
          <w:color w:val="000000"/>
          <w:sz w:val="24"/>
        </w:rPr>
        <w:t>：</w:t>
      </w:r>
      <w:r>
        <w:rPr>
          <w:rFonts w:hint="eastAsia" w:ascii="宋体" w:hAnsi="宋体" w:eastAsia="宋体"/>
          <w:color w:val="000000"/>
          <w:sz w:val="24"/>
          <w:u w:val="single"/>
        </w:rPr>
        <w:t>主要包括江南的大部分地区以及四川盆地和两广地区。南宋的北部边界大致以淮河为界，西部以大散关和秦岭为界，南部则包括了今天的越南北部。</w:t>
      </w:r>
    </w:p>
    <w:p w14:paraId="46513749">
      <w:pPr>
        <w:wordWrap w:val="0"/>
        <w:autoSpaceDE w:val="0"/>
        <w:autoSpaceDN w:val="0"/>
        <w:spacing w:before="0" w:after="0" w:line="354" w:lineRule="auto"/>
        <w:ind w:firstLine="0"/>
        <w:jc w:val="both"/>
        <w:rPr>
          <w:sz w:val="24"/>
        </w:rPr>
      </w:pPr>
      <w:r>
        <w:rPr>
          <w:rFonts w:hint="eastAsia" w:ascii="宋体" w:hAnsi="宋体" w:eastAsia="宋体"/>
          <w:b/>
          <w:color w:val="000000"/>
          <w:sz w:val="24"/>
        </w:rPr>
        <w:t>（五）元朝</w:t>
      </w:r>
    </w:p>
    <w:p w14:paraId="2DF29BCA">
      <w:pPr>
        <w:wordWrap w:val="0"/>
        <w:autoSpaceDE w:val="0"/>
        <w:autoSpaceDN w:val="0"/>
        <w:spacing w:before="0" w:after="0" w:line="285" w:lineRule="auto"/>
        <w:ind w:right="40" w:firstLine="0"/>
        <w:jc w:val="both"/>
        <w:rPr>
          <w:sz w:val="24"/>
        </w:rPr>
      </w:pPr>
      <w:r>
        <w:rPr>
          <w:rFonts w:hint="eastAsia" w:ascii="宋体" w:hAnsi="宋体" w:eastAsia="宋体"/>
          <w:b/>
          <w:color w:val="000000"/>
          <w:sz w:val="24"/>
        </w:rPr>
        <w:t>版图范围</w:t>
      </w:r>
      <w:r>
        <w:rPr>
          <w:rFonts w:hint="eastAsia" w:ascii="宋体" w:hAnsi="宋体" w:eastAsia="宋体"/>
          <w:color w:val="000000"/>
          <w:sz w:val="24"/>
        </w:rPr>
        <w:t>：</w:t>
      </w:r>
      <w:r>
        <w:rPr>
          <w:rFonts w:hint="eastAsia" w:ascii="宋体" w:hAnsi="宋体" w:eastAsia="宋体"/>
          <w:color w:val="000000"/>
          <w:sz w:val="24"/>
          <w:u w:val="single"/>
        </w:rPr>
        <w:t>版图扩展到最大，在北面岭北行省曾北达今北海，其东辽阳行省达朝鲜北部、黑龙江下游至库页岛，西面可达察合台后王封地成海。</w:t>
      </w:r>
    </w:p>
    <w:p w14:paraId="02F49291">
      <w:pPr>
        <w:wordWrap w:val="0"/>
        <w:autoSpaceDE w:val="0"/>
        <w:autoSpaceDN w:val="0"/>
        <w:spacing w:before="0" w:after="0" w:line="354"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、元朝对中国疆域形成的贡献（见中国史笔记）</w:t>
      </w:r>
    </w:p>
    <w:p w14:paraId="34D25E8C">
      <w:pPr>
        <w:wordWrap w:val="0"/>
        <w:autoSpaceDE w:val="0"/>
        <w:autoSpaceDN w:val="0"/>
        <w:spacing w:before="0" w:after="0" w:line="308" w:lineRule="auto"/>
        <w:ind w:firstLine="0"/>
        <w:jc w:val="both"/>
        <w:rPr>
          <w:sz w:val="24"/>
        </w:rPr>
        <w:sectPr>
          <w:headerReference r:id="rId309" w:type="default"/>
          <w:footerReference r:id="rId310" w:type="default"/>
          <w:type w:val="continuous"/>
          <w:pgSz w:w="11900" w:h="20340"/>
          <w:pgMar w:top="1440" w:right="1440" w:bottom="740" w:left="1440" w:header="720" w:footer="420" w:gutter="0"/>
          <w:cols w:space="720" w:num="1"/>
        </w:sectPr>
      </w:pPr>
      <w:r>
        <w:rPr>
          <w:rFonts w:hint="eastAsia" w:ascii="宋体" w:hAnsi="宋体" w:eastAsia="宋体"/>
          <w:b/>
          <w:color w:val="000000"/>
          <w:sz w:val="24"/>
        </w:rPr>
        <w:t>（六）清朝疆域的形成过程及其形成措施和影响（见中国史笔记）</w:t>
      </w:r>
    </w:p>
    <w:p w14:paraId="0FFFAFBF">
      <w:pPr>
        <w:wordWrap w:val="0"/>
        <w:autoSpaceDE w:val="0"/>
        <w:autoSpaceDN w:val="0"/>
        <w:spacing w:before="0" w:after="0" w:line="277" w:lineRule="auto"/>
        <w:ind w:firstLine="0"/>
        <w:jc w:val="both"/>
        <w:rPr>
          <w:rFonts w:hint="eastAsia" w:ascii="宋体" w:hAnsi="宋体" w:eastAsia="宋体"/>
          <w:color w:val="000000"/>
          <w:sz w:val="8"/>
        </w:rPr>
      </w:pPr>
      <w:r>
        <w:drawing>
          <wp:anchor distT="0" distB="0" distL="114300" distR="114300" simplePos="0" relativeHeight="251662336" behindDoc="0" locked="0" layoutInCell="1" allowOverlap="1">
            <wp:simplePos x="0" y="0"/>
            <wp:positionH relativeFrom="page">
              <wp:posOffset>3048000</wp:posOffset>
            </wp:positionH>
            <wp:positionV relativeFrom="page">
              <wp:posOffset>7899400</wp:posOffset>
            </wp:positionV>
            <wp:extent cx="2273300" cy="876300"/>
            <wp:effectExtent l="0" t="0" r="0" b="0"/>
            <wp:wrapNone/>
            <wp:docPr id="2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pic:cNvPicPr>
                      <a:picLocks noChangeAspect="1"/>
                    </pic:cNvPicPr>
                  </pic:nvPicPr>
                  <pic:blipFill>
                    <a:blip r:embed="rId562">
                      <a:extLst>
                        <a:ext uri="{28A0092B-C50C-407E-A947-70E740481C1C}">
                          <a14:useLocalDpi xmlns:a14="http://schemas.microsoft.com/office/drawing/2010/main" val="0"/>
                        </a:ext>
                      </a:extLst>
                    </a:blip>
                    <a:stretch>
                      <a:fillRect/>
                    </a:stretch>
                  </pic:blipFill>
                  <pic:spPr>
                    <a:xfrm>
                      <a:off x="0" y="0"/>
                      <a:ext cx="2273300" cy="87630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page">
              <wp:posOffset>3479800</wp:posOffset>
            </wp:positionH>
            <wp:positionV relativeFrom="page">
              <wp:posOffset>9359900</wp:posOffset>
            </wp:positionV>
            <wp:extent cx="1981200" cy="1244600"/>
            <wp:effectExtent l="0" t="0" r="0" b="0"/>
            <wp:wrapNone/>
            <wp:docPr id="2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pic:cNvPicPr>
                      <a:picLocks noChangeAspect="1"/>
                    </pic:cNvPicPr>
                  </pic:nvPicPr>
                  <pic:blipFill>
                    <a:blip r:embed="rId563">
                      <a:extLst>
                        <a:ext uri="{28A0092B-C50C-407E-A947-70E740481C1C}">
                          <a14:useLocalDpi xmlns:a14="http://schemas.microsoft.com/office/drawing/2010/main" val="0"/>
                        </a:ext>
                      </a:extLst>
                    </a:blip>
                    <a:stretch>
                      <a:fillRect/>
                    </a:stretch>
                  </pic:blipFill>
                  <pic:spPr>
                    <a:xfrm>
                      <a:off x="0" y="0"/>
                      <a:ext cx="1981200" cy="1244600"/>
                    </a:xfrm>
                    <a:prstGeom prst="rect">
                      <a:avLst/>
                    </a:prstGeom>
                  </pic:spPr>
                </pic:pic>
              </a:graphicData>
            </a:graphic>
          </wp:anchor>
        </w:drawing>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580"/>
        <w:gridCol w:w="6960"/>
        <w:gridCol w:w="1340"/>
      </w:tblGrid>
      <w:tr w14:paraId="306F493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42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5C75EF09">
            <w:pPr>
              <w:wordWrap w:val="0"/>
              <w:autoSpaceDE w:val="0"/>
              <w:autoSpaceDN w:val="0"/>
              <w:spacing w:before="81" w:after="0" w:line="239" w:lineRule="auto"/>
              <w:jc w:val="center"/>
              <w:rPr>
                <w:sz w:val="23"/>
              </w:rPr>
            </w:pPr>
            <w:r>
              <w:rPr>
                <w:rFonts w:hint="eastAsia" w:ascii="宋体" w:hAnsi="宋体" w:eastAsia="宋体"/>
                <w:color w:val="000000"/>
                <w:sz w:val="23"/>
              </w:rPr>
              <w:t>秦</w:t>
            </w:r>
          </w:p>
        </w:tc>
        <w:tc>
          <w:tcPr>
            <w:tcW w:w="6960" w:type="dxa"/>
            <w:tcBorders>
              <w:top w:val="single" w:color="000000" w:sz="4" w:space="0"/>
              <w:left w:val="single" w:color="000000" w:sz="4" w:space="0"/>
              <w:bottom w:val="single" w:color="000000" w:sz="4" w:space="0"/>
              <w:right w:val="single" w:color="000000" w:sz="4" w:space="0"/>
            </w:tcBorders>
            <w:vAlign w:val="top"/>
          </w:tcPr>
          <w:p w14:paraId="56F376A5">
            <w:pPr>
              <w:wordWrap w:val="0"/>
              <w:autoSpaceDE w:val="0"/>
              <w:autoSpaceDN w:val="0"/>
              <w:spacing w:before="100" w:after="0" w:line="239" w:lineRule="auto"/>
              <w:ind w:firstLine="120"/>
              <w:jc w:val="both"/>
              <w:rPr>
                <w:sz w:val="23"/>
              </w:rPr>
            </w:pPr>
            <w:r>
              <w:rPr>
                <w:rFonts w:hint="eastAsia" w:ascii="宋体" w:hAnsi="宋体" w:eastAsia="宋体"/>
                <w:color w:val="000000"/>
                <w:sz w:val="23"/>
              </w:rPr>
              <w:t>郡县两级制（县下有乡里、亭、少数民族地区置道）</w:t>
            </w:r>
          </w:p>
        </w:tc>
        <w:tc>
          <w:tcPr>
            <w:tcW w:w="1340" w:type="dxa"/>
            <w:vMerge w:val="restart"/>
            <w:tcBorders>
              <w:top w:val="single" w:color="000000" w:sz="4" w:space="0"/>
              <w:left w:val="single" w:color="000000" w:sz="4" w:space="0"/>
              <w:bottom w:val="single" w:color="000000" w:sz="4" w:space="0"/>
              <w:right w:val="single" w:color="000000" w:sz="4" w:space="0"/>
            </w:tcBorders>
            <w:vAlign w:val="top"/>
          </w:tcPr>
          <w:p w14:paraId="7758B0FD">
            <w:pPr>
              <w:wordWrap w:val="0"/>
              <w:autoSpaceDE w:val="0"/>
              <w:autoSpaceDN w:val="0"/>
              <w:spacing w:before="0" w:after="0" w:line="239" w:lineRule="auto"/>
              <w:ind w:firstLine="0"/>
              <w:jc w:val="both"/>
              <w:rPr>
                <w:rFonts w:hint="eastAsia" w:ascii="宋体" w:hAnsi="宋体" w:eastAsia="宋体"/>
                <w:color w:val="000000"/>
                <w:sz w:val="23"/>
              </w:rPr>
            </w:pPr>
          </w:p>
          <w:p w14:paraId="20F1679F">
            <w:pPr>
              <w:wordWrap w:val="0"/>
              <w:autoSpaceDE w:val="0"/>
              <w:autoSpaceDN w:val="0"/>
              <w:spacing w:before="0" w:after="0" w:line="239" w:lineRule="auto"/>
              <w:ind w:firstLine="0"/>
              <w:jc w:val="both"/>
              <w:rPr>
                <w:rFonts w:hint="eastAsia" w:ascii="宋体" w:hAnsi="宋体" w:eastAsia="宋体"/>
                <w:color w:val="000000"/>
                <w:sz w:val="23"/>
              </w:rPr>
            </w:pPr>
          </w:p>
          <w:p w14:paraId="168D37CF">
            <w:pPr>
              <w:wordWrap w:val="0"/>
              <w:autoSpaceDE w:val="0"/>
              <w:autoSpaceDN w:val="0"/>
              <w:spacing w:before="245" w:after="0" w:line="239" w:lineRule="auto"/>
              <w:jc w:val="center"/>
              <w:rPr>
                <w:sz w:val="23"/>
              </w:rPr>
            </w:pPr>
            <w:r>
              <w:rPr>
                <w:rFonts w:hint="eastAsia" w:ascii="宋体" w:hAnsi="宋体" w:eastAsia="宋体"/>
                <w:color w:val="000000"/>
                <w:sz w:val="23"/>
              </w:rPr>
              <w:t>第一循环：</w:t>
            </w:r>
          </w:p>
          <w:p w14:paraId="495150A6">
            <w:pPr>
              <w:wordWrap w:val="0"/>
              <w:autoSpaceDE w:val="0"/>
              <w:autoSpaceDN w:val="0"/>
              <w:spacing w:before="114" w:after="0" w:line="239" w:lineRule="auto"/>
              <w:ind w:firstLine="140"/>
              <w:jc w:val="both"/>
              <w:rPr>
                <w:sz w:val="22"/>
              </w:rPr>
            </w:pPr>
            <w:r>
              <w:rPr>
                <w:rFonts w:hint="eastAsia" w:ascii="宋体" w:hAnsi="宋体" w:eastAsia="宋体"/>
                <w:color w:val="000000"/>
                <w:sz w:val="22"/>
              </w:rPr>
              <w:t>秦汉为郡县</w:t>
            </w:r>
          </w:p>
          <w:p w14:paraId="0AB98E35">
            <w:pPr>
              <w:wordWrap w:val="0"/>
              <w:autoSpaceDE w:val="0"/>
              <w:autoSpaceDN w:val="0"/>
              <w:spacing w:before="94" w:after="0" w:line="239" w:lineRule="auto"/>
              <w:ind w:firstLine="140"/>
              <w:jc w:val="both"/>
              <w:rPr>
                <w:sz w:val="22"/>
              </w:rPr>
            </w:pPr>
            <w:r>
              <w:rPr>
                <w:rFonts w:hint="eastAsia" w:ascii="宋体" w:hAnsi="宋体" w:eastAsia="宋体"/>
                <w:color w:val="000000"/>
                <w:sz w:val="22"/>
              </w:rPr>
              <w:t>二级制，东</w:t>
            </w:r>
          </w:p>
          <w:p w14:paraId="6E0872E1">
            <w:pPr>
              <w:wordWrap w:val="0"/>
              <w:autoSpaceDE w:val="0"/>
              <w:autoSpaceDN w:val="0"/>
              <w:spacing w:before="94" w:after="0" w:line="239" w:lineRule="auto"/>
              <w:ind w:firstLine="140"/>
              <w:jc w:val="both"/>
              <w:rPr>
                <w:sz w:val="22"/>
              </w:rPr>
            </w:pPr>
            <w:r>
              <w:rPr>
                <w:rFonts w:hint="eastAsia" w:ascii="宋体" w:hAnsi="宋体" w:eastAsia="宋体"/>
                <w:color w:val="000000"/>
                <w:sz w:val="22"/>
              </w:rPr>
              <w:t>汉末转变为</w:t>
            </w:r>
          </w:p>
          <w:p w14:paraId="56C62F71">
            <w:pPr>
              <w:wordWrap w:val="0"/>
              <w:autoSpaceDE w:val="0"/>
              <w:autoSpaceDN w:val="0"/>
              <w:spacing w:before="94" w:after="0" w:line="239" w:lineRule="auto"/>
              <w:ind w:firstLine="140"/>
              <w:jc w:val="both"/>
              <w:rPr>
                <w:sz w:val="22"/>
              </w:rPr>
            </w:pPr>
            <w:r>
              <w:rPr>
                <w:rFonts w:hint="eastAsia" w:ascii="宋体" w:hAnsi="宋体" w:eastAsia="宋体"/>
                <w:color w:val="000000"/>
                <w:sz w:val="22"/>
              </w:rPr>
              <w:t>州郡县三级</w:t>
            </w:r>
          </w:p>
          <w:p w14:paraId="01799D5C">
            <w:pPr>
              <w:wordWrap w:val="0"/>
              <w:autoSpaceDE w:val="0"/>
              <w:autoSpaceDN w:val="0"/>
              <w:spacing w:before="114" w:after="0" w:line="239" w:lineRule="auto"/>
              <w:ind w:firstLine="140"/>
              <w:jc w:val="both"/>
              <w:rPr>
                <w:sz w:val="22"/>
              </w:rPr>
            </w:pPr>
            <w:r>
              <w:rPr>
                <w:rFonts w:hint="eastAsia" w:ascii="宋体" w:hAnsi="宋体" w:eastAsia="宋体"/>
                <w:color w:val="000000"/>
                <w:sz w:val="22"/>
              </w:rPr>
              <w:t>制，魏晋南</w:t>
            </w:r>
          </w:p>
          <w:p w14:paraId="70C1CE53">
            <w:pPr>
              <w:wordWrap w:val="0"/>
              <w:autoSpaceDE w:val="0"/>
              <w:autoSpaceDN w:val="0"/>
              <w:spacing w:before="94" w:after="0" w:line="239" w:lineRule="auto"/>
              <w:ind w:firstLine="140"/>
              <w:jc w:val="both"/>
              <w:rPr>
                <w:sz w:val="22"/>
              </w:rPr>
            </w:pPr>
            <w:r>
              <w:rPr>
                <w:rFonts w:hint="eastAsia" w:ascii="宋体" w:hAnsi="宋体" w:eastAsia="宋体"/>
                <w:color w:val="000000"/>
                <w:sz w:val="22"/>
              </w:rPr>
              <w:t>北朝为州郡</w:t>
            </w:r>
          </w:p>
          <w:p w14:paraId="3F49AFFE">
            <w:pPr>
              <w:wordWrap w:val="0"/>
              <w:autoSpaceDE w:val="0"/>
              <w:autoSpaceDN w:val="0"/>
              <w:spacing w:before="81" w:after="0" w:line="239" w:lineRule="auto"/>
              <w:jc w:val="center"/>
              <w:rPr>
                <w:sz w:val="23"/>
              </w:rPr>
            </w:pPr>
            <w:r>
              <w:rPr>
                <w:rFonts w:hint="eastAsia" w:ascii="宋体" w:hAnsi="宋体" w:eastAsia="宋体"/>
                <w:color w:val="000000"/>
                <w:sz w:val="23"/>
              </w:rPr>
              <w:t>县三级制</w:t>
            </w:r>
          </w:p>
        </w:tc>
      </w:tr>
      <w:tr w14:paraId="248754A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4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5936A4A6">
            <w:pPr>
              <w:wordWrap w:val="0"/>
              <w:autoSpaceDE w:val="0"/>
              <w:autoSpaceDN w:val="0"/>
              <w:spacing w:before="60" w:after="0" w:line="239" w:lineRule="auto"/>
              <w:jc w:val="center"/>
              <w:rPr>
                <w:sz w:val="19"/>
              </w:rPr>
            </w:pPr>
            <w:r>
              <w:rPr>
                <w:rFonts w:hint="eastAsia" w:ascii="宋体" w:hAnsi="宋体" w:eastAsia="宋体"/>
                <w:color w:val="000000"/>
                <w:sz w:val="19"/>
              </w:rPr>
              <w:t>西汉</w:t>
            </w:r>
          </w:p>
        </w:tc>
        <w:tc>
          <w:tcPr>
            <w:tcW w:w="6960" w:type="dxa"/>
            <w:tcBorders>
              <w:top w:val="single" w:color="000000" w:sz="4" w:space="0"/>
              <w:left w:val="single" w:color="000000" w:sz="4" w:space="0"/>
              <w:bottom w:val="single" w:color="000000" w:sz="4" w:space="0"/>
              <w:right w:val="single" w:color="000000" w:sz="4" w:space="0"/>
            </w:tcBorders>
            <w:vAlign w:val="top"/>
          </w:tcPr>
          <w:p w14:paraId="3EE1A1EA">
            <w:pPr>
              <w:wordWrap w:val="0"/>
              <w:autoSpaceDE w:val="0"/>
              <w:autoSpaceDN w:val="0"/>
              <w:spacing w:before="71" w:after="0" w:line="239" w:lineRule="auto"/>
              <w:ind w:left="120" w:right="80" w:firstLine="0"/>
              <w:jc w:val="both"/>
              <w:rPr>
                <w:sz w:val="23"/>
              </w:rPr>
            </w:pPr>
            <w:r>
              <w:rPr>
                <w:rFonts w:hint="eastAsia" w:ascii="宋体" w:hAnsi="宋体" w:eastAsia="宋体"/>
                <w:color w:val="000000"/>
                <w:sz w:val="23"/>
              </w:rPr>
              <w:t>郡国并行制；县（道邑侯国）;</w:t>
            </w:r>
            <w:r>
              <w:rPr>
                <w:rFonts w:hint="eastAsia" w:ascii="Calibri" w:hAnsi="Calibri" w:eastAsia="Calibri"/>
                <w:color w:val="000000"/>
                <w:sz w:val="23"/>
              </w:rPr>
              <w:t>14</w:t>
            </w:r>
            <w:r>
              <w:rPr>
                <w:rFonts w:hint="eastAsia" w:ascii="宋体" w:hAnsi="宋体" w:eastAsia="宋体"/>
                <w:color w:val="000000"/>
                <w:sz w:val="23"/>
              </w:rPr>
              <w:t>监察区（十三刺史部［十三州］＋司隶校尉）；</w:t>
            </w:r>
          </w:p>
          <w:p w14:paraId="18DE8FF4">
            <w:pPr>
              <w:wordWrap w:val="0"/>
              <w:autoSpaceDE w:val="0"/>
              <w:autoSpaceDN w:val="0"/>
              <w:spacing w:before="81" w:after="0" w:line="239" w:lineRule="auto"/>
              <w:ind w:firstLine="120"/>
              <w:jc w:val="both"/>
              <w:rPr>
                <w:sz w:val="23"/>
              </w:rPr>
            </w:pPr>
            <w:r>
              <w:rPr>
                <w:rFonts w:hint="eastAsia" w:ascii="宋体" w:hAnsi="宋体" w:eastAsia="宋体"/>
                <w:color w:val="000000"/>
                <w:sz w:val="23"/>
              </w:rPr>
              <w:t>少数民族地区：西域都护府；初郡</w:t>
            </w:r>
          </w:p>
        </w:tc>
        <w:tc>
          <w:tcPr>
            <w:tcW w:w="1340" w:type="dxa"/>
            <w:vMerge w:val="continue"/>
            <w:tcBorders>
              <w:top w:val="single" w:color="000000" w:sz="4" w:space="0"/>
              <w:left w:val="single" w:color="000000" w:sz="4" w:space="0"/>
              <w:bottom w:val="single" w:color="000000" w:sz="4" w:space="0"/>
              <w:right w:val="single" w:color="000000" w:sz="4" w:space="0"/>
            </w:tcBorders>
          </w:tcPr>
          <w:p w14:paraId="37230D41"/>
        </w:tc>
      </w:tr>
      <w:tr w14:paraId="6246E8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188CE50A">
            <w:pPr>
              <w:wordWrap w:val="0"/>
              <w:autoSpaceDE w:val="0"/>
              <w:autoSpaceDN w:val="0"/>
              <w:spacing w:before="60" w:after="0" w:line="239" w:lineRule="auto"/>
              <w:jc w:val="center"/>
              <w:rPr>
                <w:sz w:val="19"/>
              </w:rPr>
            </w:pPr>
            <w:r>
              <w:rPr>
                <w:rFonts w:hint="eastAsia" w:ascii="宋体" w:hAnsi="宋体" w:eastAsia="宋体"/>
                <w:color w:val="000000"/>
                <w:sz w:val="19"/>
              </w:rPr>
              <w:t>东汉</w:t>
            </w:r>
          </w:p>
        </w:tc>
        <w:tc>
          <w:tcPr>
            <w:tcW w:w="6960" w:type="dxa"/>
            <w:tcBorders>
              <w:top w:val="single" w:color="000000" w:sz="4" w:space="0"/>
              <w:left w:val="single" w:color="000000" w:sz="4" w:space="0"/>
              <w:bottom w:val="single" w:color="000000" w:sz="4" w:space="0"/>
              <w:right w:val="single" w:color="000000" w:sz="4" w:space="0"/>
            </w:tcBorders>
            <w:vAlign w:val="top"/>
          </w:tcPr>
          <w:p w14:paraId="162CF445">
            <w:pPr>
              <w:wordWrap w:val="0"/>
              <w:autoSpaceDE w:val="0"/>
              <w:autoSpaceDN w:val="0"/>
              <w:spacing w:before="71" w:after="0" w:line="239" w:lineRule="auto"/>
              <w:ind w:left="120" w:right="80" w:firstLine="0"/>
              <w:jc w:val="both"/>
              <w:rPr>
                <w:sz w:val="23"/>
              </w:rPr>
            </w:pPr>
            <w:r>
              <w:rPr>
                <w:rFonts w:hint="eastAsia" w:ascii="Calibri" w:hAnsi="Calibri" w:eastAsia="Calibri"/>
                <w:color w:val="000000"/>
                <w:sz w:val="23"/>
              </w:rPr>
              <w:t>13</w:t>
            </w:r>
            <w:r>
              <w:rPr>
                <w:rFonts w:hint="eastAsia" w:ascii="宋体" w:hAnsi="宋体" w:eastAsia="宋体"/>
                <w:color w:val="000000"/>
                <w:sz w:val="23"/>
              </w:rPr>
              <w:t>监察区［</w:t>
            </w:r>
            <w:r>
              <w:rPr>
                <w:rFonts w:hint="eastAsia" w:ascii="Calibri" w:hAnsi="Calibri" w:eastAsia="Calibri"/>
                <w:color w:val="000000"/>
                <w:sz w:val="23"/>
              </w:rPr>
              <w:t>13</w:t>
            </w:r>
            <w:r>
              <w:rPr>
                <w:rFonts w:hint="eastAsia" w:ascii="宋体" w:hAnsi="宋体" w:eastAsia="宋体"/>
                <w:color w:val="000000"/>
                <w:sz w:val="23"/>
              </w:rPr>
              <w:t>州］（朔方入并州）；东汉末改刺史为州牧，形成州郡县三级制</w:t>
            </w:r>
          </w:p>
          <w:p w14:paraId="27A546A1">
            <w:pPr>
              <w:wordWrap w:val="0"/>
              <w:autoSpaceDE w:val="0"/>
              <w:autoSpaceDN w:val="0"/>
              <w:spacing w:before="61" w:after="0" w:line="239" w:lineRule="auto"/>
              <w:ind w:firstLine="120"/>
              <w:jc w:val="both"/>
              <w:rPr>
                <w:sz w:val="23"/>
              </w:rPr>
            </w:pPr>
            <w:r>
              <w:rPr>
                <w:rFonts w:hint="eastAsia" w:ascii="宋体" w:hAnsi="宋体" w:eastAsia="宋体"/>
                <w:color w:val="000000"/>
                <w:sz w:val="23"/>
              </w:rPr>
              <w:t>少数民族地区：西域长史府；属国都尉</w:t>
            </w:r>
          </w:p>
        </w:tc>
        <w:tc>
          <w:tcPr>
            <w:tcW w:w="1340" w:type="dxa"/>
            <w:vMerge w:val="continue"/>
            <w:tcBorders>
              <w:top w:val="single" w:color="000000" w:sz="4" w:space="0"/>
              <w:left w:val="single" w:color="000000" w:sz="4" w:space="0"/>
              <w:bottom w:val="single" w:color="000000" w:sz="4" w:space="0"/>
              <w:right w:val="single" w:color="000000" w:sz="4" w:space="0"/>
            </w:tcBorders>
          </w:tcPr>
          <w:p w14:paraId="6530F4AA"/>
        </w:tc>
      </w:tr>
      <w:tr w14:paraId="7B20387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8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23A14CD0">
            <w:pPr>
              <w:wordWrap w:val="0"/>
              <w:autoSpaceDE w:val="0"/>
              <w:autoSpaceDN w:val="0"/>
              <w:spacing w:before="67" w:after="0" w:line="239" w:lineRule="auto"/>
              <w:jc w:val="center"/>
              <w:rPr>
                <w:sz w:val="21"/>
              </w:rPr>
            </w:pPr>
            <w:r>
              <w:rPr>
                <w:rFonts w:hint="eastAsia" w:ascii="宋体" w:hAnsi="宋体" w:eastAsia="宋体"/>
                <w:color w:val="000000"/>
                <w:sz w:val="21"/>
              </w:rPr>
              <w:t>魏</w:t>
            </w:r>
          </w:p>
          <w:p w14:paraId="19150EEC">
            <w:pPr>
              <w:wordWrap w:val="0"/>
              <w:autoSpaceDE w:val="0"/>
              <w:autoSpaceDN w:val="0"/>
              <w:spacing w:before="127" w:after="0" w:line="239" w:lineRule="auto"/>
              <w:jc w:val="center"/>
              <w:rPr>
                <w:sz w:val="21"/>
              </w:rPr>
            </w:pPr>
            <w:r>
              <w:rPr>
                <w:rFonts w:hint="eastAsia" w:ascii="宋体" w:hAnsi="宋体" w:eastAsia="宋体"/>
                <w:color w:val="000000"/>
                <w:sz w:val="21"/>
              </w:rPr>
              <w:t>晋</w:t>
            </w:r>
          </w:p>
          <w:p w14:paraId="573926F1">
            <w:pPr>
              <w:wordWrap w:val="0"/>
              <w:autoSpaceDE w:val="0"/>
              <w:autoSpaceDN w:val="0"/>
              <w:spacing w:before="127" w:after="0" w:line="239" w:lineRule="auto"/>
              <w:ind w:firstLine="100"/>
              <w:jc w:val="both"/>
              <w:rPr>
                <w:sz w:val="21"/>
              </w:rPr>
            </w:pPr>
            <w:r>
              <w:rPr>
                <w:rFonts w:hint="eastAsia" w:ascii="宋体" w:hAnsi="宋体" w:eastAsia="宋体"/>
                <w:color w:val="000000"/>
                <w:sz w:val="21"/>
              </w:rPr>
              <w:t>南</w:t>
            </w:r>
          </w:p>
          <w:p w14:paraId="388DC1DD">
            <w:pPr>
              <w:wordWrap w:val="0"/>
              <w:autoSpaceDE w:val="0"/>
              <w:autoSpaceDN w:val="0"/>
              <w:spacing w:before="107" w:after="0" w:line="239" w:lineRule="auto"/>
              <w:ind w:firstLine="100"/>
              <w:jc w:val="both"/>
              <w:rPr>
                <w:sz w:val="21"/>
              </w:rPr>
            </w:pPr>
            <w:r>
              <w:rPr>
                <w:rFonts w:hint="eastAsia" w:ascii="宋体" w:hAnsi="宋体" w:eastAsia="宋体"/>
                <w:color w:val="000000"/>
                <w:sz w:val="21"/>
              </w:rPr>
              <w:t>北</w:t>
            </w:r>
          </w:p>
          <w:p w14:paraId="4FEBE087">
            <w:pPr>
              <w:wordWrap w:val="0"/>
              <w:autoSpaceDE w:val="0"/>
              <w:autoSpaceDN w:val="0"/>
              <w:spacing w:before="127" w:after="0" w:line="239" w:lineRule="auto"/>
              <w:ind w:firstLine="100"/>
              <w:jc w:val="both"/>
              <w:rPr>
                <w:sz w:val="21"/>
              </w:rPr>
            </w:pPr>
            <w:r>
              <w:rPr>
                <w:rFonts w:hint="eastAsia" w:ascii="宋体" w:hAnsi="宋体" w:eastAsia="宋体"/>
                <w:color w:val="000000"/>
                <w:sz w:val="21"/>
              </w:rPr>
              <w:t>朝</w:t>
            </w:r>
          </w:p>
        </w:tc>
        <w:tc>
          <w:tcPr>
            <w:tcW w:w="6960" w:type="dxa"/>
            <w:tcBorders>
              <w:top w:val="single" w:color="000000" w:sz="4" w:space="0"/>
              <w:left w:val="single" w:color="000000" w:sz="4" w:space="0"/>
              <w:bottom w:val="single" w:color="000000" w:sz="4" w:space="0"/>
              <w:right w:val="single" w:color="000000" w:sz="4" w:space="0"/>
            </w:tcBorders>
            <w:vAlign w:val="top"/>
          </w:tcPr>
          <w:p w14:paraId="73292080">
            <w:pPr>
              <w:wordWrap w:val="0"/>
              <w:autoSpaceDE w:val="0"/>
              <w:autoSpaceDN w:val="0"/>
              <w:spacing w:before="88" w:after="0" w:line="239" w:lineRule="auto"/>
              <w:ind w:left="120" w:right="40" w:firstLine="0"/>
              <w:jc w:val="both"/>
              <w:rPr>
                <w:sz w:val="23"/>
              </w:rPr>
            </w:pPr>
            <w:r>
              <w:rPr>
                <w:rFonts w:hint="eastAsia" w:ascii="宋体" w:hAnsi="宋体" w:eastAsia="宋体"/>
                <w:color w:val="000000"/>
                <w:sz w:val="23"/>
              </w:rPr>
              <w:t>州郡县三级制（同东汉），虚拟政区（侨州郡县［后土断］，虚封、遥领），军管政区（都督行台，镇戍制），民族地区（庲降都督，左郡左县，俚郡僚郡，宁蛮府，南宁州都督府）</w:t>
            </w:r>
          </w:p>
          <w:p w14:paraId="44A110B2">
            <w:pPr>
              <w:wordWrap w:val="0"/>
              <w:autoSpaceDE w:val="0"/>
              <w:autoSpaceDN w:val="0"/>
              <w:spacing w:before="101" w:after="0" w:line="239" w:lineRule="auto"/>
              <w:ind w:firstLine="120"/>
              <w:jc w:val="both"/>
              <w:rPr>
                <w:sz w:val="23"/>
              </w:rPr>
            </w:pPr>
            <w:r>
              <w:rPr>
                <w:rFonts w:hint="eastAsia" w:ascii="宋体" w:hAnsi="宋体" w:eastAsia="宋体"/>
                <w:color w:val="000000"/>
                <w:sz w:val="23"/>
              </w:rPr>
              <w:t>其他特殊政区：典农校尉／都尉；双头州郡</w:t>
            </w:r>
            <w:r>
              <w:rPr>
                <w:rFonts w:hint="eastAsia" w:ascii="Calibri" w:hAnsi="Calibri" w:eastAsia="Calibri"/>
                <w:color w:val="000000"/>
                <w:sz w:val="23"/>
              </w:rPr>
              <w:t xml:space="preserve">  </w:t>
            </w:r>
            <w:r>
              <w:rPr>
                <w:rFonts w:hint="eastAsia" w:ascii="宋体" w:hAnsi="宋体" w:eastAsia="宋体"/>
                <w:color w:val="000000"/>
                <w:sz w:val="23"/>
              </w:rPr>
              <w:t>此时期州郡恶性膨胀</w:t>
            </w:r>
          </w:p>
        </w:tc>
        <w:tc>
          <w:tcPr>
            <w:tcW w:w="1340" w:type="dxa"/>
            <w:vMerge w:val="continue"/>
            <w:tcBorders>
              <w:top w:val="single" w:color="000000" w:sz="4" w:space="0"/>
              <w:left w:val="single" w:color="000000" w:sz="4" w:space="0"/>
              <w:bottom w:val="single" w:color="000000" w:sz="4" w:space="0"/>
              <w:right w:val="single" w:color="000000" w:sz="4" w:space="0"/>
            </w:tcBorders>
          </w:tcPr>
          <w:p w14:paraId="7D3817DF"/>
        </w:tc>
      </w:tr>
      <w:tr w14:paraId="04E7143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39D09F74">
            <w:pPr>
              <w:wordWrap w:val="0"/>
              <w:autoSpaceDE w:val="0"/>
              <w:autoSpaceDN w:val="0"/>
              <w:spacing w:before="41" w:after="0" w:line="239" w:lineRule="auto"/>
              <w:jc w:val="center"/>
              <w:rPr>
                <w:sz w:val="23"/>
              </w:rPr>
            </w:pPr>
            <w:r>
              <w:rPr>
                <w:rFonts w:hint="eastAsia" w:ascii="宋体" w:hAnsi="宋体" w:eastAsia="宋体"/>
                <w:color w:val="000000"/>
                <w:sz w:val="23"/>
              </w:rPr>
              <w:t>隋</w:t>
            </w:r>
          </w:p>
        </w:tc>
        <w:tc>
          <w:tcPr>
            <w:tcW w:w="6960" w:type="dxa"/>
            <w:tcBorders>
              <w:top w:val="single" w:color="000000" w:sz="4" w:space="0"/>
              <w:left w:val="single" w:color="000000" w:sz="4" w:space="0"/>
              <w:bottom w:val="single" w:color="000000" w:sz="4" w:space="0"/>
              <w:right w:val="single" w:color="000000" w:sz="4" w:space="0"/>
            </w:tcBorders>
            <w:vAlign w:val="top"/>
          </w:tcPr>
          <w:p w14:paraId="5E98D51C">
            <w:pPr>
              <w:wordWrap w:val="0"/>
              <w:autoSpaceDE w:val="0"/>
              <w:autoSpaceDN w:val="0"/>
              <w:spacing w:before="60" w:after="0" w:line="239" w:lineRule="auto"/>
              <w:jc w:val="center"/>
              <w:rPr>
                <w:sz w:val="23"/>
              </w:rPr>
            </w:pPr>
            <w:r>
              <w:rPr>
                <w:rFonts w:hint="eastAsia" w:ascii="宋体" w:hAnsi="宋体" w:eastAsia="宋体"/>
                <w:color w:val="000000"/>
                <w:sz w:val="23"/>
              </w:rPr>
              <w:t>罢天下郡，实行州县两级制-改州为郡，郡县二级制（州、郡相同）</w:t>
            </w:r>
          </w:p>
        </w:tc>
        <w:tc>
          <w:tcPr>
            <w:tcW w:w="1340" w:type="dxa"/>
            <w:vMerge w:val="restart"/>
            <w:tcBorders>
              <w:top w:val="single" w:color="000000" w:sz="4" w:space="0"/>
              <w:left w:val="single" w:color="000000" w:sz="4" w:space="0"/>
              <w:bottom w:val="single" w:color="000000" w:sz="4" w:space="0"/>
              <w:right w:val="single" w:color="000000" w:sz="4" w:space="0"/>
            </w:tcBorders>
            <w:vAlign w:val="top"/>
          </w:tcPr>
          <w:p w14:paraId="0FFD9514">
            <w:pPr>
              <w:wordWrap w:val="0"/>
              <w:autoSpaceDE w:val="0"/>
              <w:autoSpaceDN w:val="0"/>
              <w:spacing w:before="0" w:after="0" w:line="239" w:lineRule="auto"/>
              <w:ind w:firstLine="0"/>
              <w:jc w:val="both"/>
              <w:rPr>
                <w:rFonts w:hint="eastAsia" w:ascii="宋体" w:hAnsi="宋体" w:eastAsia="宋体"/>
                <w:color w:val="000000"/>
                <w:sz w:val="23"/>
              </w:rPr>
            </w:pPr>
          </w:p>
          <w:p w14:paraId="63BF011E">
            <w:pPr>
              <w:wordWrap w:val="0"/>
              <w:autoSpaceDE w:val="0"/>
              <w:autoSpaceDN w:val="0"/>
              <w:spacing w:before="0" w:after="0" w:line="239" w:lineRule="auto"/>
              <w:ind w:firstLine="0"/>
              <w:jc w:val="both"/>
              <w:rPr>
                <w:rFonts w:hint="eastAsia" w:ascii="宋体" w:hAnsi="宋体" w:eastAsia="宋体"/>
                <w:color w:val="000000"/>
                <w:sz w:val="23"/>
              </w:rPr>
            </w:pPr>
          </w:p>
          <w:p w14:paraId="111CDBAA">
            <w:pPr>
              <w:wordWrap w:val="0"/>
              <w:autoSpaceDE w:val="0"/>
              <w:autoSpaceDN w:val="0"/>
              <w:spacing w:before="0" w:after="0" w:line="239" w:lineRule="auto"/>
              <w:ind w:firstLine="0"/>
              <w:jc w:val="both"/>
              <w:rPr>
                <w:rFonts w:hint="eastAsia" w:ascii="宋体" w:hAnsi="宋体" w:eastAsia="宋体"/>
                <w:color w:val="000000"/>
                <w:sz w:val="23"/>
              </w:rPr>
            </w:pPr>
          </w:p>
          <w:p w14:paraId="097228E6">
            <w:pPr>
              <w:wordWrap w:val="0"/>
              <w:autoSpaceDE w:val="0"/>
              <w:autoSpaceDN w:val="0"/>
              <w:spacing w:before="0" w:after="0" w:line="239" w:lineRule="auto"/>
              <w:ind w:firstLine="0"/>
              <w:jc w:val="both"/>
              <w:rPr>
                <w:rFonts w:hint="eastAsia" w:ascii="宋体" w:hAnsi="宋体" w:eastAsia="宋体"/>
                <w:color w:val="000000"/>
                <w:sz w:val="23"/>
              </w:rPr>
            </w:pPr>
          </w:p>
          <w:p w14:paraId="3BEF57FE">
            <w:pPr>
              <w:wordWrap w:val="0"/>
              <w:autoSpaceDE w:val="0"/>
              <w:autoSpaceDN w:val="0"/>
              <w:spacing w:before="0" w:after="0" w:line="239" w:lineRule="auto"/>
              <w:ind w:firstLine="0"/>
              <w:jc w:val="both"/>
              <w:rPr>
                <w:rFonts w:hint="eastAsia" w:ascii="宋体" w:hAnsi="宋体" w:eastAsia="宋体"/>
                <w:color w:val="000000"/>
                <w:sz w:val="23"/>
              </w:rPr>
            </w:pPr>
          </w:p>
          <w:p w14:paraId="4FBA8E82">
            <w:pPr>
              <w:wordWrap w:val="0"/>
              <w:autoSpaceDE w:val="0"/>
              <w:autoSpaceDN w:val="0"/>
              <w:spacing w:before="0" w:after="0" w:line="239" w:lineRule="auto"/>
              <w:ind w:firstLine="0"/>
              <w:jc w:val="both"/>
              <w:rPr>
                <w:rFonts w:hint="eastAsia" w:ascii="宋体" w:hAnsi="宋体" w:eastAsia="宋体"/>
                <w:color w:val="000000"/>
                <w:sz w:val="23"/>
              </w:rPr>
            </w:pPr>
          </w:p>
          <w:p w14:paraId="04FB49B5">
            <w:pPr>
              <w:wordWrap w:val="0"/>
              <w:autoSpaceDE w:val="0"/>
              <w:autoSpaceDN w:val="0"/>
              <w:spacing w:before="0" w:after="0" w:line="239" w:lineRule="auto"/>
              <w:ind w:firstLine="0"/>
              <w:jc w:val="both"/>
              <w:rPr>
                <w:rFonts w:hint="eastAsia" w:ascii="宋体" w:hAnsi="宋体" w:eastAsia="宋体"/>
                <w:color w:val="000000"/>
                <w:sz w:val="23"/>
              </w:rPr>
            </w:pPr>
          </w:p>
          <w:p w14:paraId="4FD6E334">
            <w:pPr>
              <w:wordWrap w:val="0"/>
              <w:autoSpaceDE w:val="0"/>
              <w:autoSpaceDN w:val="0"/>
              <w:spacing w:before="233" w:after="0" w:line="239" w:lineRule="auto"/>
              <w:ind w:firstLine="120"/>
              <w:jc w:val="both"/>
              <w:rPr>
                <w:sz w:val="23"/>
              </w:rPr>
            </w:pPr>
            <w:r>
              <w:rPr>
                <w:rFonts w:hint="eastAsia" w:ascii="宋体" w:hAnsi="宋体" w:eastAsia="宋体"/>
                <w:color w:val="000000"/>
                <w:sz w:val="23"/>
              </w:rPr>
              <w:t>第二循环：</w:t>
            </w:r>
          </w:p>
          <w:p w14:paraId="38D155E8">
            <w:pPr>
              <w:wordWrap w:val="0"/>
              <w:autoSpaceDE w:val="0"/>
              <w:autoSpaceDN w:val="0"/>
              <w:spacing w:before="101" w:after="0" w:line="239" w:lineRule="auto"/>
              <w:ind w:firstLine="120"/>
              <w:jc w:val="both"/>
              <w:rPr>
                <w:sz w:val="23"/>
              </w:rPr>
            </w:pPr>
            <w:r>
              <w:rPr>
                <w:rFonts w:hint="eastAsia" w:ascii="宋体" w:hAnsi="宋体" w:eastAsia="宋体"/>
                <w:color w:val="000000"/>
                <w:sz w:val="23"/>
              </w:rPr>
              <w:t>隋及唐前期</w:t>
            </w:r>
          </w:p>
          <w:p w14:paraId="5DF93D6E">
            <w:pPr>
              <w:wordWrap w:val="0"/>
              <w:autoSpaceDE w:val="0"/>
              <w:autoSpaceDN w:val="0"/>
              <w:spacing w:before="101" w:after="0" w:line="239" w:lineRule="auto"/>
              <w:jc w:val="center"/>
              <w:rPr>
                <w:sz w:val="23"/>
              </w:rPr>
            </w:pPr>
            <w:r>
              <w:rPr>
                <w:rFonts w:hint="eastAsia" w:ascii="宋体" w:hAnsi="宋体" w:eastAsia="宋体"/>
                <w:color w:val="000000"/>
                <w:sz w:val="23"/>
              </w:rPr>
              <w:t>为州（郡）</w:t>
            </w:r>
          </w:p>
          <w:p w14:paraId="3EC78E72">
            <w:pPr>
              <w:wordWrap w:val="0"/>
              <w:autoSpaceDE w:val="0"/>
              <w:autoSpaceDN w:val="0"/>
              <w:spacing w:before="61" w:after="0" w:line="239" w:lineRule="auto"/>
              <w:ind w:firstLine="120"/>
              <w:jc w:val="both"/>
              <w:rPr>
                <w:sz w:val="23"/>
              </w:rPr>
            </w:pPr>
            <w:r>
              <w:rPr>
                <w:rFonts w:hint="eastAsia" w:ascii="宋体" w:hAnsi="宋体" w:eastAsia="宋体"/>
                <w:color w:val="000000"/>
                <w:sz w:val="23"/>
              </w:rPr>
              <w:t>一县二级</w:t>
            </w:r>
          </w:p>
          <w:p w14:paraId="2CEB4693">
            <w:pPr>
              <w:wordWrap w:val="0"/>
              <w:autoSpaceDE w:val="0"/>
              <w:autoSpaceDN w:val="0"/>
              <w:spacing w:before="81" w:after="0" w:line="239" w:lineRule="auto"/>
              <w:ind w:firstLine="120"/>
              <w:jc w:val="both"/>
              <w:rPr>
                <w:sz w:val="23"/>
              </w:rPr>
            </w:pPr>
            <w:r>
              <w:rPr>
                <w:rFonts w:hint="eastAsia" w:ascii="宋体" w:hAnsi="宋体" w:eastAsia="宋体"/>
                <w:color w:val="000000"/>
                <w:sz w:val="23"/>
              </w:rPr>
              <w:t>制，唐后期</w:t>
            </w:r>
          </w:p>
          <w:p w14:paraId="1437FBD9">
            <w:pPr>
              <w:wordWrap w:val="0"/>
              <w:autoSpaceDE w:val="0"/>
              <w:autoSpaceDN w:val="0"/>
              <w:spacing w:before="86" w:after="0" w:line="239" w:lineRule="auto"/>
              <w:ind w:left="120" w:right="40" w:firstLine="0"/>
              <w:jc w:val="both"/>
              <w:rPr>
                <w:sz w:val="23"/>
              </w:rPr>
            </w:pPr>
            <w:r>
              <w:rPr>
                <w:rFonts w:hint="eastAsia" w:ascii="宋体" w:hAnsi="宋体" w:eastAsia="宋体"/>
                <w:color w:val="000000"/>
                <w:sz w:val="23"/>
              </w:rPr>
              <w:t>到宋辽金为道（路）一州-县三级制</w:t>
            </w:r>
          </w:p>
        </w:tc>
      </w:tr>
      <w:tr w14:paraId="024846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1455C710">
            <w:pPr>
              <w:wordWrap w:val="0"/>
              <w:autoSpaceDE w:val="0"/>
              <w:autoSpaceDN w:val="0"/>
              <w:spacing w:before="80" w:after="0" w:line="239" w:lineRule="auto"/>
              <w:jc w:val="center"/>
              <w:rPr>
                <w:sz w:val="23"/>
              </w:rPr>
            </w:pPr>
            <w:r>
              <w:rPr>
                <w:rFonts w:hint="eastAsia" w:ascii="宋体" w:hAnsi="宋体" w:eastAsia="宋体"/>
                <w:color w:val="000000"/>
                <w:sz w:val="23"/>
              </w:rPr>
              <w:t>唐</w:t>
            </w:r>
          </w:p>
        </w:tc>
        <w:tc>
          <w:tcPr>
            <w:tcW w:w="6960" w:type="dxa"/>
            <w:tcBorders>
              <w:top w:val="single" w:color="000000" w:sz="4" w:space="0"/>
              <w:left w:val="single" w:color="000000" w:sz="4" w:space="0"/>
              <w:bottom w:val="single" w:color="000000" w:sz="4" w:space="0"/>
              <w:right w:val="single" w:color="000000" w:sz="4" w:space="0"/>
            </w:tcBorders>
            <w:vAlign w:val="top"/>
          </w:tcPr>
          <w:p w14:paraId="53D101A3">
            <w:pPr>
              <w:wordWrap w:val="0"/>
              <w:autoSpaceDE w:val="0"/>
              <w:autoSpaceDN w:val="0"/>
              <w:spacing w:before="61" w:after="0" w:line="239" w:lineRule="auto"/>
              <w:ind w:firstLine="120"/>
              <w:jc w:val="both"/>
              <w:rPr>
                <w:sz w:val="23"/>
              </w:rPr>
            </w:pPr>
            <w:r>
              <w:rPr>
                <w:rFonts w:hint="eastAsia" w:ascii="宋体" w:hAnsi="宋体" w:eastAsia="宋体"/>
                <w:color w:val="000000"/>
                <w:sz w:val="23"/>
              </w:rPr>
              <w:t>前期：恢复州县两级制；贞观十道-开元十五道（虚一级）</w:t>
            </w:r>
          </w:p>
          <w:p w14:paraId="0C846C57">
            <w:pPr>
              <w:wordWrap w:val="0"/>
              <w:autoSpaceDE w:val="0"/>
              <w:autoSpaceDN w:val="0"/>
              <w:spacing w:before="81" w:after="0" w:line="239" w:lineRule="auto"/>
              <w:ind w:firstLine="120"/>
              <w:jc w:val="both"/>
              <w:rPr>
                <w:sz w:val="23"/>
              </w:rPr>
            </w:pPr>
            <w:r>
              <w:rPr>
                <w:rFonts w:hint="eastAsia" w:ascii="宋体" w:hAnsi="宋体" w:eastAsia="宋体"/>
                <w:color w:val="000000"/>
                <w:sz w:val="23"/>
              </w:rPr>
              <w:t>后期：道（方镇）-州（府）-县（实三级制）；节度使</w:t>
            </w:r>
          </w:p>
          <w:p w14:paraId="007D9D67">
            <w:pPr>
              <w:wordWrap w:val="0"/>
              <w:autoSpaceDE w:val="0"/>
              <w:autoSpaceDN w:val="0"/>
              <w:spacing w:before="61" w:after="0" w:line="239" w:lineRule="auto"/>
              <w:ind w:firstLine="120"/>
              <w:jc w:val="both"/>
              <w:rPr>
                <w:sz w:val="23"/>
              </w:rPr>
            </w:pPr>
            <w:r>
              <w:rPr>
                <w:rFonts w:hint="eastAsia" w:ascii="宋体" w:hAnsi="宋体" w:eastAsia="宋体"/>
                <w:color w:val="000000"/>
                <w:sz w:val="23"/>
              </w:rPr>
              <w:t>少数民族地区：都护府（</w:t>
            </w:r>
            <w:r>
              <w:rPr>
                <w:rFonts w:hint="eastAsia" w:ascii="Calibri" w:hAnsi="Calibri" w:eastAsia="Calibri"/>
                <w:color w:val="000000"/>
                <w:sz w:val="23"/>
              </w:rPr>
              <w:t>6</w:t>
            </w:r>
            <w:r>
              <w:rPr>
                <w:rFonts w:hint="eastAsia" w:ascii="宋体" w:hAnsi="宋体" w:eastAsia="宋体"/>
                <w:color w:val="000000"/>
                <w:sz w:val="23"/>
              </w:rPr>
              <w:t>个）；羁縻府州</w:t>
            </w:r>
          </w:p>
        </w:tc>
        <w:tc>
          <w:tcPr>
            <w:tcW w:w="1340" w:type="dxa"/>
            <w:vMerge w:val="continue"/>
            <w:tcBorders>
              <w:top w:val="single" w:color="000000" w:sz="4" w:space="0"/>
              <w:left w:val="single" w:color="000000" w:sz="4" w:space="0"/>
              <w:bottom w:val="single" w:color="000000" w:sz="4" w:space="0"/>
              <w:right w:val="single" w:color="000000" w:sz="4" w:space="0"/>
            </w:tcBorders>
          </w:tcPr>
          <w:p w14:paraId="155320B5"/>
        </w:tc>
      </w:tr>
      <w:tr w14:paraId="30E78B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77F67419">
            <w:pPr>
              <w:wordWrap w:val="0"/>
              <w:autoSpaceDE w:val="0"/>
              <w:autoSpaceDN w:val="0"/>
              <w:spacing w:before="100" w:after="0" w:line="239" w:lineRule="auto"/>
              <w:jc w:val="center"/>
              <w:rPr>
                <w:sz w:val="23"/>
              </w:rPr>
            </w:pPr>
            <w:r>
              <w:rPr>
                <w:rFonts w:hint="eastAsia" w:ascii="宋体" w:hAnsi="宋体" w:eastAsia="宋体"/>
                <w:color w:val="000000"/>
                <w:sz w:val="23"/>
              </w:rPr>
              <w:t>宋</w:t>
            </w:r>
          </w:p>
        </w:tc>
        <w:tc>
          <w:tcPr>
            <w:tcW w:w="6960" w:type="dxa"/>
            <w:tcBorders>
              <w:top w:val="single" w:color="000000" w:sz="4" w:space="0"/>
              <w:left w:val="single" w:color="000000" w:sz="4" w:space="0"/>
              <w:bottom w:val="single" w:color="000000" w:sz="4" w:space="0"/>
              <w:right w:val="single" w:color="000000" w:sz="4" w:space="0"/>
            </w:tcBorders>
            <w:vAlign w:val="top"/>
          </w:tcPr>
          <w:p w14:paraId="251839DA">
            <w:pPr>
              <w:wordWrap w:val="0"/>
              <w:autoSpaceDE w:val="0"/>
              <w:autoSpaceDN w:val="0"/>
              <w:spacing w:before="81" w:after="0" w:line="239" w:lineRule="auto"/>
              <w:ind w:left="120" w:right="120" w:firstLine="0"/>
              <w:jc w:val="both"/>
              <w:rPr>
                <w:sz w:val="23"/>
              </w:rPr>
            </w:pPr>
            <w:r>
              <w:rPr>
                <w:rFonts w:hint="eastAsia" w:ascii="宋体" w:hAnsi="宋体" w:eastAsia="宋体"/>
                <w:color w:val="000000"/>
                <w:sz w:val="23"/>
              </w:rPr>
              <w:t>复式三级制（虚三级）：路-府（州军监）-县（监军，城镇堡寨）｜帅漕宪仓四监司｜元丰二十三路</w:t>
            </w:r>
          </w:p>
          <w:p w14:paraId="41B4204F">
            <w:pPr>
              <w:wordWrap w:val="0"/>
              <w:autoSpaceDE w:val="0"/>
              <w:autoSpaceDN w:val="0"/>
              <w:spacing w:before="101" w:after="0" w:line="239" w:lineRule="auto"/>
              <w:ind w:firstLine="120"/>
              <w:jc w:val="both"/>
              <w:rPr>
                <w:sz w:val="23"/>
              </w:rPr>
            </w:pPr>
            <w:r>
              <w:rPr>
                <w:rFonts w:hint="eastAsia" w:ascii="宋体" w:hAnsi="宋体" w:eastAsia="宋体"/>
                <w:color w:val="000000"/>
                <w:sz w:val="23"/>
              </w:rPr>
              <w:t>民族地区：羁縻州县</w:t>
            </w:r>
          </w:p>
        </w:tc>
        <w:tc>
          <w:tcPr>
            <w:tcW w:w="1340" w:type="dxa"/>
            <w:vMerge w:val="continue"/>
            <w:tcBorders>
              <w:top w:val="single" w:color="000000" w:sz="4" w:space="0"/>
              <w:left w:val="single" w:color="000000" w:sz="4" w:space="0"/>
              <w:bottom w:val="single" w:color="000000" w:sz="4" w:space="0"/>
              <w:right w:val="single" w:color="000000" w:sz="4" w:space="0"/>
            </w:tcBorders>
          </w:tcPr>
          <w:p w14:paraId="1C03F015"/>
        </w:tc>
      </w:tr>
      <w:tr w14:paraId="5E7265D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2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624AF369">
            <w:pPr>
              <w:wordWrap w:val="0"/>
              <w:autoSpaceDE w:val="0"/>
              <w:autoSpaceDN w:val="0"/>
              <w:spacing w:before="60" w:after="0" w:line="239" w:lineRule="auto"/>
              <w:jc w:val="center"/>
              <w:rPr>
                <w:sz w:val="23"/>
              </w:rPr>
            </w:pPr>
            <w:r>
              <w:rPr>
                <w:rFonts w:hint="eastAsia" w:ascii="宋体" w:hAnsi="宋体" w:eastAsia="宋体"/>
                <w:color w:val="000000"/>
                <w:sz w:val="23"/>
              </w:rPr>
              <w:t>辽</w:t>
            </w:r>
          </w:p>
        </w:tc>
        <w:tc>
          <w:tcPr>
            <w:tcW w:w="6960" w:type="dxa"/>
            <w:tcBorders>
              <w:top w:val="single" w:color="000000" w:sz="4" w:space="0"/>
              <w:left w:val="single" w:color="000000" w:sz="4" w:space="0"/>
              <w:bottom w:val="single" w:color="000000" w:sz="4" w:space="0"/>
              <w:right w:val="single" w:color="000000" w:sz="4" w:space="0"/>
            </w:tcBorders>
            <w:vAlign w:val="top"/>
          </w:tcPr>
          <w:p w14:paraId="79958798">
            <w:pPr>
              <w:wordWrap w:val="0"/>
              <w:autoSpaceDE w:val="0"/>
              <w:autoSpaceDN w:val="0"/>
              <w:spacing w:before="71" w:after="0" w:line="239" w:lineRule="auto"/>
              <w:ind w:left="120" w:right="80" w:firstLine="0"/>
              <w:jc w:val="both"/>
              <w:rPr>
                <w:sz w:val="23"/>
              </w:rPr>
            </w:pPr>
            <w:r>
              <w:rPr>
                <w:rFonts w:hint="eastAsia" w:ascii="宋体" w:hAnsi="宋体" w:eastAsia="宋体"/>
                <w:color w:val="000000"/>
                <w:sz w:val="23"/>
              </w:rPr>
              <w:t>南北面官制｜五京道，道（设总管府、处置使司、转运使司）-府州（军城）-县</w:t>
            </w:r>
          </w:p>
          <w:p w14:paraId="0D2D57C5">
            <w:pPr>
              <w:wordWrap w:val="0"/>
              <w:autoSpaceDE w:val="0"/>
              <w:autoSpaceDN w:val="0"/>
              <w:spacing w:before="81" w:after="0" w:line="239" w:lineRule="auto"/>
              <w:ind w:firstLine="120"/>
              <w:jc w:val="both"/>
              <w:rPr>
                <w:sz w:val="23"/>
              </w:rPr>
            </w:pPr>
            <w:r>
              <w:rPr>
                <w:rFonts w:hint="eastAsia" w:ascii="宋体" w:hAnsi="宋体" w:eastAsia="宋体"/>
                <w:color w:val="000000"/>
                <w:sz w:val="23"/>
              </w:rPr>
              <w:t>特殊地方行政区划：头下军州｜斡鲁朵制｜边防城</w:t>
            </w:r>
          </w:p>
          <w:p w14:paraId="14289498">
            <w:pPr>
              <w:wordWrap w:val="0"/>
              <w:autoSpaceDE w:val="0"/>
              <w:autoSpaceDN w:val="0"/>
              <w:spacing w:before="61" w:after="0" w:line="239" w:lineRule="auto"/>
              <w:ind w:firstLine="120"/>
              <w:jc w:val="both"/>
              <w:rPr>
                <w:sz w:val="23"/>
              </w:rPr>
            </w:pPr>
            <w:r>
              <w:rPr>
                <w:rFonts w:hint="eastAsia" w:ascii="宋体" w:hAnsi="宋体" w:eastAsia="宋体"/>
                <w:color w:val="000000"/>
                <w:sz w:val="23"/>
              </w:rPr>
              <w:t>游牧族地区：部族属国</w:t>
            </w:r>
          </w:p>
        </w:tc>
        <w:tc>
          <w:tcPr>
            <w:tcW w:w="1340" w:type="dxa"/>
            <w:vMerge w:val="continue"/>
            <w:tcBorders>
              <w:top w:val="single" w:color="000000" w:sz="4" w:space="0"/>
              <w:left w:val="single" w:color="000000" w:sz="4" w:space="0"/>
              <w:bottom w:val="single" w:color="000000" w:sz="4" w:space="0"/>
              <w:right w:val="single" w:color="000000" w:sz="4" w:space="0"/>
            </w:tcBorders>
          </w:tcPr>
          <w:p w14:paraId="43CDE18B"/>
        </w:tc>
      </w:tr>
      <w:tr w14:paraId="465222E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050F4579">
            <w:pPr>
              <w:wordWrap w:val="0"/>
              <w:autoSpaceDE w:val="0"/>
              <w:autoSpaceDN w:val="0"/>
              <w:spacing w:before="100" w:after="0" w:line="239" w:lineRule="auto"/>
              <w:jc w:val="center"/>
              <w:rPr>
                <w:sz w:val="23"/>
              </w:rPr>
            </w:pPr>
            <w:r>
              <w:rPr>
                <w:rFonts w:hint="eastAsia" w:ascii="宋体" w:hAnsi="宋体" w:eastAsia="宋体"/>
                <w:color w:val="000000"/>
                <w:sz w:val="23"/>
              </w:rPr>
              <w:t>金</w:t>
            </w:r>
          </w:p>
        </w:tc>
        <w:tc>
          <w:tcPr>
            <w:tcW w:w="6960" w:type="dxa"/>
            <w:tcBorders>
              <w:top w:val="single" w:color="000000" w:sz="4" w:space="0"/>
              <w:left w:val="single" w:color="000000" w:sz="4" w:space="0"/>
              <w:bottom w:val="single" w:color="000000" w:sz="4" w:space="0"/>
              <w:right w:val="single" w:color="000000" w:sz="4" w:space="0"/>
            </w:tcBorders>
            <w:vAlign w:val="top"/>
          </w:tcPr>
          <w:p w14:paraId="2C993387">
            <w:pPr>
              <w:wordWrap w:val="0"/>
              <w:autoSpaceDE w:val="0"/>
              <w:autoSpaceDN w:val="0"/>
              <w:spacing w:before="68" w:after="0" w:line="239" w:lineRule="auto"/>
              <w:ind w:left="120" w:right="100" w:firstLine="0"/>
              <w:jc w:val="both"/>
              <w:rPr>
                <w:sz w:val="23"/>
              </w:rPr>
            </w:pPr>
            <w:r>
              <w:rPr>
                <w:rFonts w:hint="eastAsia" w:ascii="Calibri" w:hAnsi="Calibri" w:eastAsia="Calibri"/>
                <w:color w:val="000000"/>
                <w:sz w:val="23"/>
              </w:rPr>
              <w:t>20</w:t>
            </w:r>
            <w:r>
              <w:rPr>
                <w:rFonts w:hint="eastAsia" w:ascii="宋体" w:hAnsi="宋体" w:eastAsia="宋体"/>
                <w:color w:val="000000"/>
                <w:sz w:val="23"/>
              </w:rPr>
              <w:t>路（</w:t>
            </w:r>
            <w:r>
              <w:rPr>
                <w:rFonts w:hint="eastAsia" w:ascii="Calibri" w:hAnsi="Calibri" w:eastAsia="Calibri"/>
                <w:color w:val="000000"/>
                <w:sz w:val="23"/>
              </w:rPr>
              <w:t>1</w:t>
            </w:r>
            <w:r>
              <w:rPr>
                <w:rFonts w:hint="eastAsia" w:ascii="宋体" w:hAnsi="宋体" w:eastAsia="宋体"/>
                <w:color w:val="000000"/>
                <w:sz w:val="23"/>
              </w:rPr>
              <w:t>都，</w:t>
            </w:r>
            <w:r>
              <w:rPr>
                <w:rFonts w:hint="eastAsia" w:ascii="Calibri" w:hAnsi="Calibri" w:eastAsia="Calibri"/>
                <w:color w:val="000000"/>
                <w:sz w:val="23"/>
              </w:rPr>
              <w:t>5</w:t>
            </w:r>
            <w:r>
              <w:rPr>
                <w:rFonts w:hint="eastAsia" w:ascii="宋体" w:hAnsi="宋体" w:eastAsia="宋体"/>
                <w:color w:val="000000"/>
                <w:sz w:val="23"/>
              </w:rPr>
              <w:t>京府，</w:t>
            </w:r>
            <w:r>
              <w:rPr>
                <w:rFonts w:hint="eastAsia" w:ascii="Calibri" w:hAnsi="Calibri" w:eastAsia="Calibri"/>
                <w:color w:val="000000"/>
                <w:sz w:val="23"/>
              </w:rPr>
              <w:t>14</w:t>
            </w:r>
            <w:r>
              <w:rPr>
                <w:rFonts w:hint="eastAsia" w:ascii="宋体" w:hAnsi="宋体" w:eastAsia="宋体"/>
                <w:color w:val="000000"/>
                <w:sz w:val="23"/>
              </w:rPr>
              <w:t>总管府）-府州（节度、防御、刺史三级九等）军-县（赤、京、剧（次赤）、次剧、上、中、下七等）猛安谋克制；总管府</w:t>
            </w:r>
          </w:p>
        </w:tc>
        <w:tc>
          <w:tcPr>
            <w:tcW w:w="1340" w:type="dxa"/>
            <w:vMerge w:val="continue"/>
            <w:tcBorders>
              <w:top w:val="single" w:color="000000" w:sz="4" w:space="0"/>
              <w:left w:val="single" w:color="000000" w:sz="4" w:space="0"/>
              <w:bottom w:val="single" w:color="000000" w:sz="4" w:space="0"/>
              <w:right w:val="single" w:color="000000" w:sz="4" w:space="0"/>
            </w:tcBorders>
          </w:tcPr>
          <w:p w14:paraId="53B18C64"/>
        </w:tc>
      </w:tr>
      <w:tr w14:paraId="3CFC44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7F14FBA1">
            <w:pPr>
              <w:wordWrap w:val="0"/>
              <w:autoSpaceDE w:val="0"/>
              <w:autoSpaceDN w:val="0"/>
              <w:spacing w:before="100" w:after="0" w:line="239" w:lineRule="auto"/>
              <w:jc w:val="center"/>
              <w:rPr>
                <w:sz w:val="19"/>
              </w:rPr>
            </w:pPr>
            <w:r>
              <w:rPr>
                <w:rFonts w:hint="eastAsia" w:ascii="宋体" w:hAnsi="宋体" w:eastAsia="宋体"/>
                <w:color w:val="000000"/>
                <w:sz w:val="19"/>
              </w:rPr>
              <w:t>西夏</w:t>
            </w:r>
          </w:p>
        </w:tc>
        <w:tc>
          <w:tcPr>
            <w:tcW w:w="6960" w:type="dxa"/>
            <w:tcBorders>
              <w:top w:val="single" w:color="000000" w:sz="4" w:space="0"/>
              <w:left w:val="single" w:color="000000" w:sz="4" w:space="0"/>
              <w:bottom w:val="single" w:color="000000" w:sz="4" w:space="0"/>
              <w:right w:val="single" w:color="000000" w:sz="4" w:space="0"/>
            </w:tcBorders>
            <w:vAlign w:val="top"/>
          </w:tcPr>
          <w:p w14:paraId="0D013E6F">
            <w:pPr>
              <w:wordWrap w:val="0"/>
              <w:autoSpaceDE w:val="0"/>
              <w:autoSpaceDN w:val="0"/>
              <w:spacing w:before="60" w:after="0" w:line="239" w:lineRule="auto"/>
              <w:ind w:firstLine="120"/>
              <w:jc w:val="both"/>
              <w:rPr>
                <w:sz w:val="23"/>
              </w:rPr>
            </w:pPr>
            <w:r>
              <w:rPr>
                <w:rFonts w:hint="eastAsia" w:ascii="宋体" w:hAnsi="宋体" w:eastAsia="宋体"/>
                <w:color w:val="000000"/>
                <w:sz w:val="23"/>
              </w:rPr>
              <w:t>州（郡府）县二级；</w:t>
            </w:r>
            <w:r>
              <w:rPr>
                <w:rFonts w:hint="eastAsia" w:ascii="Calibri" w:hAnsi="Calibri" w:eastAsia="Calibri"/>
                <w:color w:val="000000"/>
                <w:sz w:val="23"/>
              </w:rPr>
              <w:t>12</w:t>
            </w:r>
            <w:r>
              <w:rPr>
                <w:rFonts w:hint="eastAsia" w:ascii="宋体" w:hAnsi="宋体" w:eastAsia="宋体"/>
                <w:color w:val="000000"/>
                <w:sz w:val="23"/>
              </w:rPr>
              <w:t>军区</w:t>
            </w:r>
          </w:p>
        </w:tc>
        <w:tc>
          <w:tcPr>
            <w:tcW w:w="1340" w:type="dxa"/>
            <w:vMerge w:val="continue"/>
            <w:tcBorders>
              <w:top w:val="single" w:color="000000" w:sz="4" w:space="0"/>
              <w:left w:val="single" w:color="000000" w:sz="4" w:space="0"/>
              <w:bottom w:val="single" w:color="000000" w:sz="4" w:space="0"/>
              <w:right w:val="single" w:color="000000" w:sz="4" w:space="0"/>
            </w:tcBorders>
          </w:tcPr>
          <w:p w14:paraId="69A2D5BD"/>
        </w:tc>
      </w:tr>
      <w:tr w14:paraId="5E12BB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8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520A33C0">
            <w:pPr>
              <w:wordWrap w:val="0"/>
              <w:autoSpaceDE w:val="0"/>
              <w:autoSpaceDN w:val="0"/>
              <w:spacing w:before="80" w:after="0" w:line="239" w:lineRule="auto"/>
              <w:jc w:val="center"/>
              <w:rPr>
                <w:sz w:val="23"/>
              </w:rPr>
            </w:pPr>
            <w:r>
              <w:rPr>
                <w:rFonts w:hint="eastAsia" w:ascii="宋体" w:hAnsi="宋体" w:eastAsia="宋体"/>
                <w:color w:val="000000"/>
                <w:sz w:val="23"/>
              </w:rPr>
              <w:t>元</w:t>
            </w:r>
          </w:p>
        </w:tc>
        <w:tc>
          <w:tcPr>
            <w:tcW w:w="6960" w:type="dxa"/>
            <w:tcBorders>
              <w:top w:val="single" w:color="000000" w:sz="4" w:space="0"/>
              <w:left w:val="single" w:color="000000" w:sz="4" w:space="0"/>
              <w:bottom w:val="single" w:color="000000" w:sz="4" w:space="0"/>
              <w:right w:val="single" w:color="000000" w:sz="4" w:space="0"/>
            </w:tcBorders>
            <w:vAlign w:val="top"/>
          </w:tcPr>
          <w:p w14:paraId="5F505763">
            <w:pPr>
              <w:wordWrap w:val="0"/>
              <w:autoSpaceDE w:val="0"/>
              <w:autoSpaceDN w:val="0"/>
              <w:spacing w:before="261" w:after="0" w:line="239" w:lineRule="auto"/>
              <w:ind w:left="120" w:right="200" w:firstLine="0"/>
              <w:jc w:val="both"/>
              <w:rPr>
                <w:sz w:val="23"/>
              </w:rPr>
            </w:pPr>
            <w:r>
              <w:rPr>
                <w:rFonts w:hint="eastAsia" w:ascii="宋体" w:hAnsi="宋体" w:eastAsia="宋体"/>
                <w:color w:val="000000"/>
                <w:sz w:val="23"/>
              </w:rPr>
              <w:t>行省制（十省［行中书省］＋                             州-县中书省）多层复式行政：</w:t>
            </w:r>
          </w:p>
          <w:p w14:paraId="0B570064">
            <w:pPr>
              <w:wordWrap w:val="0"/>
              <w:autoSpaceDE w:val="0"/>
              <w:autoSpaceDN w:val="0"/>
              <w:spacing w:before="81" w:after="0" w:line="239" w:lineRule="auto"/>
              <w:ind w:left="120" w:right="4380" w:firstLine="0"/>
              <w:jc w:val="both"/>
              <w:rPr>
                <w:sz w:val="23"/>
              </w:rPr>
            </w:pPr>
            <w:r>
              <w:rPr>
                <w:rFonts w:hint="eastAsia" w:ascii="宋体" w:hAnsi="宋体" w:eastAsia="宋体"/>
                <w:color w:val="000000"/>
                <w:sz w:val="23"/>
              </w:rPr>
              <w:t>边疆地区：宣政院，土司制度，澎湖巡检司</w:t>
            </w:r>
          </w:p>
        </w:tc>
        <w:tc>
          <w:tcPr>
            <w:tcW w:w="1340" w:type="dxa"/>
            <w:vMerge w:val="restart"/>
            <w:tcBorders>
              <w:top w:val="single" w:color="000000" w:sz="4" w:space="0"/>
              <w:left w:val="single" w:color="000000" w:sz="4" w:space="0"/>
              <w:bottom w:val="single" w:color="000000" w:sz="4" w:space="0"/>
              <w:right w:val="single" w:color="000000" w:sz="4" w:space="0"/>
            </w:tcBorders>
            <w:vAlign w:val="top"/>
          </w:tcPr>
          <w:p w14:paraId="22131D1D">
            <w:pPr>
              <w:wordWrap w:val="0"/>
              <w:autoSpaceDE w:val="0"/>
              <w:autoSpaceDN w:val="0"/>
              <w:spacing w:before="0" w:after="0" w:line="239" w:lineRule="auto"/>
              <w:ind w:firstLine="0"/>
              <w:jc w:val="both"/>
              <w:rPr>
                <w:rFonts w:hint="eastAsia" w:ascii="宋体" w:hAnsi="宋体" w:eastAsia="宋体"/>
                <w:color w:val="000000"/>
                <w:sz w:val="23"/>
              </w:rPr>
            </w:pPr>
          </w:p>
          <w:p w14:paraId="76417980">
            <w:pPr>
              <w:wordWrap w:val="0"/>
              <w:autoSpaceDE w:val="0"/>
              <w:autoSpaceDN w:val="0"/>
              <w:spacing w:before="0" w:after="0" w:line="239" w:lineRule="auto"/>
              <w:ind w:firstLine="0"/>
              <w:jc w:val="both"/>
              <w:rPr>
                <w:rFonts w:hint="eastAsia" w:ascii="宋体" w:hAnsi="宋体" w:eastAsia="宋体"/>
                <w:color w:val="000000"/>
                <w:sz w:val="23"/>
              </w:rPr>
            </w:pPr>
          </w:p>
          <w:p w14:paraId="35C35E1E">
            <w:pPr>
              <w:wordWrap w:val="0"/>
              <w:autoSpaceDE w:val="0"/>
              <w:autoSpaceDN w:val="0"/>
              <w:spacing w:before="0" w:after="0" w:line="239" w:lineRule="auto"/>
              <w:ind w:firstLine="0"/>
              <w:jc w:val="both"/>
              <w:rPr>
                <w:rFonts w:hint="eastAsia" w:ascii="宋体" w:hAnsi="宋体" w:eastAsia="宋体"/>
                <w:color w:val="000000"/>
                <w:sz w:val="23"/>
              </w:rPr>
            </w:pPr>
          </w:p>
          <w:p w14:paraId="331305D4">
            <w:pPr>
              <w:wordWrap w:val="0"/>
              <w:autoSpaceDE w:val="0"/>
              <w:autoSpaceDN w:val="0"/>
              <w:spacing w:before="0" w:after="0" w:line="239" w:lineRule="auto"/>
              <w:ind w:firstLine="0"/>
              <w:jc w:val="both"/>
              <w:rPr>
                <w:rFonts w:hint="eastAsia" w:ascii="宋体" w:hAnsi="宋体" w:eastAsia="宋体"/>
                <w:color w:val="000000"/>
                <w:sz w:val="23"/>
              </w:rPr>
            </w:pPr>
          </w:p>
          <w:p w14:paraId="60A4AEE5">
            <w:pPr>
              <w:wordWrap w:val="0"/>
              <w:autoSpaceDE w:val="0"/>
              <w:autoSpaceDN w:val="0"/>
              <w:spacing w:before="46" w:after="0" w:line="239" w:lineRule="auto"/>
              <w:ind w:left="120" w:right="80" w:firstLine="20"/>
              <w:jc w:val="both"/>
              <w:rPr>
                <w:sz w:val="23"/>
              </w:rPr>
            </w:pPr>
            <w:r>
              <w:rPr>
                <w:rFonts w:hint="eastAsia" w:ascii="宋体" w:hAnsi="宋体" w:eastAsia="宋体"/>
                <w:color w:val="000000"/>
                <w:sz w:val="23"/>
              </w:rPr>
              <w:t>第三循环：从多级制到二级制的反循环。元代为多级复合制，明清及民国初年对政区层级进行简化</w:t>
            </w:r>
          </w:p>
        </w:tc>
      </w:tr>
      <w:tr w14:paraId="5984212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60" w:hRule="atLeast"/>
        </w:trPr>
        <w:tc>
          <w:tcPr>
            <w:tcW w:w="580" w:type="dxa"/>
            <w:tcBorders>
              <w:top w:val="single" w:color="000000" w:sz="4" w:space="0"/>
              <w:left w:val="single" w:color="000000" w:sz="4" w:space="0"/>
              <w:bottom w:val="single" w:color="000000" w:sz="4" w:space="0"/>
              <w:right w:val="single" w:color="000000" w:sz="4" w:space="0"/>
            </w:tcBorders>
            <w:vAlign w:val="top"/>
          </w:tcPr>
          <w:p w14:paraId="30B2BC92">
            <w:pPr>
              <w:wordWrap w:val="0"/>
              <w:autoSpaceDE w:val="0"/>
              <w:autoSpaceDN w:val="0"/>
              <w:spacing w:before="100" w:after="0" w:line="239" w:lineRule="auto"/>
              <w:jc w:val="center"/>
              <w:rPr>
                <w:sz w:val="23"/>
              </w:rPr>
            </w:pPr>
            <w:r>
              <w:rPr>
                <w:rFonts w:hint="eastAsia" w:ascii="宋体" w:hAnsi="宋体" w:eastAsia="宋体"/>
                <w:color w:val="000000"/>
                <w:sz w:val="23"/>
              </w:rPr>
              <w:t>明</w:t>
            </w:r>
          </w:p>
        </w:tc>
        <w:tc>
          <w:tcPr>
            <w:tcW w:w="6960" w:type="dxa"/>
            <w:tcBorders>
              <w:top w:val="single" w:color="000000" w:sz="4" w:space="0"/>
              <w:left w:val="single" w:color="000000" w:sz="4" w:space="0"/>
              <w:bottom w:val="single" w:color="000000" w:sz="4" w:space="0"/>
              <w:right w:val="single" w:color="000000" w:sz="4" w:space="0"/>
            </w:tcBorders>
            <w:vAlign w:val="top"/>
          </w:tcPr>
          <w:p w14:paraId="3883882F">
            <w:pPr>
              <w:wordWrap w:val="0"/>
              <w:autoSpaceDE w:val="0"/>
              <w:autoSpaceDN w:val="0"/>
              <w:spacing w:before="81" w:after="0" w:line="239" w:lineRule="auto"/>
              <w:ind w:left="120" w:right="3900" w:firstLine="0"/>
              <w:jc w:val="both"/>
              <w:rPr>
                <w:sz w:val="23"/>
              </w:rPr>
            </w:pPr>
            <w:r>
              <w:rPr>
                <w:rFonts w:hint="eastAsia" w:ascii="宋体" w:hAnsi="宋体" w:eastAsia="宋体"/>
                <w:color w:val="000000"/>
                <w:sz w:val="23"/>
              </w:rPr>
              <w:t>两京十三省［</w:t>
            </w:r>
            <w:r>
              <w:rPr>
                <w:rFonts w:hint="eastAsia" w:ascii="Calibri" w:hAnsi="Calibri" w:eastAsia="Calibri"/>
                <w:color w:val="000000"/>
                <w:sz w:val="23"/>
              </w:rPr>
              <w:t>15</w:t>
            </w:r>
            <w:r>
              <w:rPr>
                <w:rFonts w:hint="eastAsia" w:ascii="宋体" w:hAnsi="宋体" w:eastAsia="宋体"/>
                <w:color w:val="000000"/>
                <w:sz w:val="23"/>
              </w:rPr>
              <w:t>省］(</w:t>
            </w:r>
            <w:r>
              <w:rPr>
                <w:rFonts w:hint="eastAsia" w:ascii="Calibri" w:hAnsi="Calibri" w:eastAsia="Calibri"/>
                <w:color w:val="000000"/>
                <w:sz w:val="23"/>
              </w:rPr>
              <w:t>13</w:t>
            </w:r>
            <w:r>
              <w:rPr>
                <w:rFonts w:hint="eastAsia" w:ascii="宋体" w:hAnsi="宋体" w:eastAsia="宋体"/>
                <w:color w:val="000000"/>
                <w:sz w:val="23"/>
              </w:rPr>
              <w:t>承宣布政使司＋南北直隶）｜都、布、按三司</w:t>
            </w:r>
          </w:p>
          <w:p w14:paraId="0320A40E">
            <w:pPr>
              <w:wordWrap w:val="0"/>
              <w:autoSpaceDE w:val="0"/>
              <w:autoSpaceDN w:val="0"/>
              <w:spacing w:before="95" w:after="0" w:line="239" w:lineRule="auto"/>
              <w:ind w:left="120" w:right="3860" w:firstLine="0"/>
              <w:jc w:val="both"/>
              <w:rPr>
                <w:sz w:val="23"/>
              </w:rPr>
            </w:pPr>
            <w:r>
              <w:rPr>
                <w:rFonts w:hint="eastAsia" w:ascii="宋体" w:hAnsi="宋体" w:eastAsia="宋体"/>
                <w:color w:val="000000"/>
                <w:sz w:val="23"/>
              </w:rPr>
              <w:t>都司卫所［行都司；留守司；奴儿干都司，乌斯藏、朵干二都司（羁縻性质）］</w:t>
            </w:r>
          </w:p>
          <w:p w14:paraId="1B62651A">
            <w:pPr>
              <w:wordWrap w:val="0"/>
              <w:autoSpaceDE w:val="0"/>
              <w:autoSpaceDN w:val="0"/>
              <w:spacing w:before="0" w:after="0" w:line="239" w:lineRule="auto"/>
              <w:ind w:firstLine="120"/>
              <w:jc w:val="both"/>
              <w:rPr>
                <w:sz w:val="23"/>
              </w:rPr>
            </w:pPr>
            <w:r>
              <w:rPr>
                <w:rFonts w:hint="eastAsia" w:ascii="宋体" w:hAnsi="宋体" w:eastAsia="宋体"/>
                <w:color w:val="000000"/>
                <w:sz w:val="23"/>
              </w:rPr>
              <w:t>总督、巡抚［钦差大臣］</w:t>
            </w:r>
          </w:p>
        </w:tc>
        <w:tc>
          <w:tcPr>
            <w:tcW w:w="1340" w:type="dxa"/>
            <w:vMerge w:val="continue"/>
            <w:tcBorders>
              <w:top w:val="single" w:color="000000" w:sz="4" w:space="0"/>
              <w:left w:val="single" w:color="000000" w:sz="4" w:space="0"/>
              <w:bottom w:val="single" w:color="000000" w:sz="4" w:space="0"/>
              <w:right w:val="single" w:color="000000" w:sz="4" w:space="0"/>
            </w:tcBorders>
          </w:tcPr>
          <w:p w14:paraId="6A3BD246"/>
        </w:tc>
      </w:tr>
    </w:tbl>
    <w:p w14:paraId="39126B09">
      <w:pPr>
        <w:spacing w:line="1" w:lineRule="exact"/>
        <w:sectPr>
          <w:headerReference r:id="rId311" w:type="default"/>
          <w:footerReference r:id="rId312" w:type="default"/>
          <w:type w:val="continuous"/>
          <w:pgSz w:w="11900" w:h="19840"/>
          <w:pgMar w:top="1200" w:right="1440" w:bottom="400" w:left="1440" w:header="600" w:footer="10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599"/>
        <w:gridCol w:w="7430"/>
        <w:gridCol w:w="1376"/>
      </w:tblGrid>
      <w:tr w14:paraId="1F692A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360" w:hRule="atLeast"/>
        </w:trPr>
        <w:tc>
          <w:tcPr>
            <w:tcW w:w="600" w:type="dxa"/>
            <w:tcBorders>
              <w:top w:val="single" w:color="000000" w:sz="4" w:space="0"/>
              <w:left w:val="single" w:color="000000" w:sz="4" w:space="0"/>
              <w:bottom w:val="single" w:color="000000" w:sz="4" w:space="0"/>
              <w:right w:val="single" w:color="000000" w:sz="4" w:space="0"/>
            </w:tcBorders>
            <w:vAlign w:val="top"/>
          </w:tcPr>
          <w:p w14:paraId="55F8ABCE">
            <w:pPr>
              <w:wordWrap w:val="0"/>
              <w:autoSpaceDE w:val="0"/>
              <w:autoSpaceDN w:val="0"/>
              <w:spacing w:before="80" w:after="0" w:line="239" w:lineRule="auto"/>
              <w:jc w:val="center"/>
              <w:rPr>
                <w:sz w:val="23"/>
              </w:rPr>
            </w:pPr>
            <w:r>
              <w:rPr>
                <w:rFonts w:hint="eastAsia" w:ascii="宋体" w:hAnsi="宋体" w:eastAsia="宋体"/>
                <w:color w:val="000000"/>
                <w:sz w:val="23"/>
              </w:rPr>
              <w:t>清</w:t>
            </w:r>
          </w:p>
        </w:tc>
        <w:tc>
          <w:tcPr>
            <w:tcW w:w="7440" w:type="dxa"/>
            <w:tcBorders>
              <w:top w:val="single" w:color="000000" w:sz="4" w:space="0"/>
              <w:left w:val="single" w:color="000000" w:sz="4" w:space="0"/>
              <w:bottom w:val="single" w:color="000000" w:sz="4" w:space="0"/>
              <w:right w:val="single" w:color="000000" w:sz="4" w:space="0"/>
            </w:tcBorders>
            <w:vAlign w:val="top"/>
          </w:tcPr>
          <w:p w14:paraId="133F94D7">
            <w:pPr>
              <w:wordWrap w:val="0"/>
              <w:autoSpaceDE w:val="0"/>
              <w:autoSpaceDN w:val="0"/>
              <w:spacing w:before="121" w:after="0" w:line="239" w:lineRule="auto"/>
              <w:ind w:firstLine="120"/>
              <w:jc w:val="both"/>
              <w:rPr>
                <w:sz w:val="23"/>
              </w:rPr>
            </w:pPr>
            <w:r>
              <w:rPr>
                <w:rFonts w:hint="eastAsia" w:ascii="宋体" w:hAnsi="宋体" w:eastAsia="宋体"/>
                <w:color w:val="000000"/>
                <w:sz w:val="23"/>
              </w:rPr>
              <w:t>内地：十八省（清末</w:t>
            </w:r>
            <w:r>
              <w:rPr>
                <w:rFonts w:hint="eastAsia" w:ascii="Calibri" w:hAnsi="Calibri" w:eastAsia="Calibri"/>
                <w:color w:val="000000"/>
                <w:sz w:val="23"/>
              </w:rPr>
              <w:t>22</w:t>
            </w:r>
            <w:r>
              <w:rPr>
                <w:rFonts w:hint="eastAsia" w:ascii="宋体" w:hAnsi="宋体" w:eastAsia="宋体"/>
                <w:color w:val="000000"/>
                <w:sz w:val="23"/>
              </w:rPr>
              <w:t>省）｜督抚制度</w:t>
            </w:r>
          </w:p>
          <w:p w14:paraId="4FD2F844">
            <w:pPr>
              <w:wordWrap w:val="0"/>
              <w:autoSpaceDE w:val="0"/>
              <w:autoSpaceDN w:val="0"/>
              <w:spacing w:before="0" w:after="0" w:line="239" w:lineRule="auto"/>
              <w:ind w:firstLine="120"/>
              <w:jc w:val="both"/>
              <w:rPr>
                <w:sz w:val="23"/>
              </w:rPr>
            </w:pPr>
            <w:r>
              <w:rPr>
                <w:rFonts w:hint="eastAsia" w:ascii="宋体" w:hAnsi="宋体" w:eastAsia="宋体"/>
                <w:color w:val="000000"/>
                <w:sz w:val="23"/>
              </w:rPr>
              <w:t>（地方官）｜省府厅州县</w:t>
            </w:r>
          </w:p>
          <w:p w14:paraId="41A43B67">
            <w:pPr>
              <w:wordWrap w:val="0"/>
              <w:autoSpaceDE w:val="0"/>
              <w:autoSpaceDN w:val="0"/>
              <w:spacing w:before="101" w:after="0" w:line="239" w:lineRule="auto"/>
              <w:ind w:firstLine="120"/>
              <w:jc w:val="both"/>
              <w:rPr>
                <w:sz w:val="23"/>
              </w:rPr>
            </w:pPr>
            <w:r>
              <w:rPr>
                <w:rFonts w:hint="eastAsia" w:ascii="宋体" w:hAnsi="宋体" w:eastAsia="宋体"/>
                <w:color w:val="000000"/>
                <w:sz w:val="23"/>
              </w:rPr>
              <w:t>边疆：将军（东三省，乌里雅苏台，伊</w:t>
            </w:r>
          </w:p>
          <w:p w14:paraId="13D5BBA9">
            <w:pPr>
              <w:wordWrap w:val="0"/>
              <w:autoSpaceDE w:val="0"/>
              <w:autoSpaceDN w:val="0"/>
              <w:spacing w:before="81" w:after="0" w:line="239" w:lineRule="auto"/>
              <w:ind w:left="120" w:right="3320" w:firstLine="0"/>
              <w:jc w:val="both"/>
              <w:rPr>
                <w:sz w:val="23"/>
              </w:rPr>
            </w:pPr>
            <w:r>
              <w:rPr>
                <w:rFonts w:hint="eastAsia" w:ascii="宋体" w:hAnsi="宋体" w:eastAsia="宋体"/>
                <w:color w:val="000000"/>
                <w:sz w:val="23"/>
              </w:rPr>
              <w:t>犁），都统-副都统，参赞，办事大臣（西藏，西宁）；理藩院（内蒙古盟</w:t>
            </w:r>
          </w:p>
          <w:p w14:paraId="2A05289B">
            <w:pPr>
              <w:wordWrap w:val="0"/>
              <w:autoSpaceDE w:val="0"/>
              <w:autoSpaceDN w:val="0"/>
              <w:spacing w:before="61" w:after="0" w:line="239" w:lineRule="auto"/>
              <w:ind w:firstLine="120"/>
              <w:jc w:val="both"/>
              <w:rPr>
                <w:sz w:val="23"/>
              </w:rPr>
            </w:pPr>
            <w:r>
              <w:rPr>
                <w:rFonts w:hint="eastAsia" w:ascii="宋体" w:hAnsi="宋体" w:eastAsia="宋体"/>
                <w:color w:val="000000"/>
                <w:sz w:val="23"/>
              </w:rPr>
              <w:t>旗地区）[</w:t>
            </w:r>
            <w:r>
              <w:rPr>
                <w:rFonts w:hint="eastAsia" w:ascii="Calibri" w:hAnsi="Calibri" w:eastAsia="Calibri"/>
                <w:color w:val="000000"/>
                <w:sz w:val="23"/>
              </w:rPr>
              <w:t>8</w:t>
            </w:r>
            <w:r>
              <w:rPr>
                <w:rFonts w:hint="eastAsia" w:ascii="宋体" w:hAnsi="宋体" w:eastAsia="宋体"/>
                <w:color w:val="000000"/>
                <w:sz w:val="23"/>
              </w:rPr>
              <w:t>边区］；部分地区设置府州厅</w:t>
            </w:r>
          </w:p>
          <w:p w14:paraId="64AA269F">
            <w:pPr>
              <w:wordWrap w:val="0"/>
              <w:autoSpaceDE w:val="0"/>
              <w:autoSpaceDN w:val="0"/>
              <w:spacing w:before="91" w:after="0" w:line="239" w:lineRule="auto"/>
              <w:ind w:left="120" w:right="140" w:firstLine="0"/>
              <w:jc w:val="both"/>
              <w:rPr>
                <w:sz w:val="23"/>
              </w:rPr>
            </w:pPr>
            <w:r>
              <w:rPr>
                <w:rFonts w:hint="eastAsia" w:ascii="宋体" w:hAnsi="宋体" w:eastAsia="宋体"/>
                <w:color w:val="000000"/>
                <w:sz w:val="23"/>
              </w:rPr>
              <w:t>县（口北三厅，归化七厅）；盟旗制度（八旗）；回庄制度；城营（西藏）；札萨克制</w:t>
            </w:r>
          </w:p>
        </w:tc>
        <w:tc>
          <w:tcPr>
            <w:tcW w:w="1380" w:type="dxa"/>
            <w:vMerge w:val="restart"/>
            <w:tcBorders>
              <w:top w:val="single" w:color="000000" w:sz="4" w:space="0"/>
              <w:left w:val="single" w:color="000000" w:sz="4" w:space="0"/>
              <w:bottom w:val="single" w:color="000000" w:sz="4" w:space="0"/>
            </w:tcBorders>
            <w:vAlign w:val="center"/>
          </w:tcPr>
          <w:p w14:paraId="7D5EB736">
            <w:pPr>
              <w:wordWrap w:val="0"/>
              <w:autoSpaceDE w:val="0"/>
              <w:autoSpaceDN w:val="0"/>
              <w:spacing w:before="0" w:after="0" w:line="239" w:lineRule="auto"/>
              <w:jc w:val="center"/>
              <w:rPr>
                <w:rFonts w:hint="eastAsia" w:ascii="宋体" w:hAnsi="宋体" w:eastAsia="宋体"/>
                <w:color w:val="000000"/>
                <w:sz w:val="21"/>
              </w:rPr>
            </w:pPr>
          </w:p>
        </w:tc>
      </w:tr>
      <w:tr w14:paraId="1EC3C73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60" w:hRule="atLeast"/>
        </w:trPr>
        <w:tc>
          <w:tcPr>
            <w:tcW w:w="600" w:type="dxa"/>
            <w:tcBorders>
              <w:top w:val="single" w:color="000000" w:sz="4" w:space="0"/>
              <w:left w:val="single" w:color="000000" w:sz="4" w:space="0"/>
              <w:bottom w:val="single" w:color="000000" w:sz="4" w:space="0"/>
              <w:right w:val="single" w:color="000000" w:sz="4" w:space="0"/>
            </w:tcBorders>
            <w:vAlign w:val="top"/>
          </w:tcPr>
          <w:p w14:paraId="75581F2A">
            <w:pPr>
              <w:wordWrap w:val="0"/>
              <w:autoSpaceDE w:val="0"/>
              <w:autoSpaceDN w:val="0"/>
              <w:spacing w:before="140" w:after="0" w:line="239" w:lineRule="auto"/>
              <w:jc w:val="center"/>
              <w:rPr>
                <w:sz w:val="20"/>
              </w:rPr>
            </w:pPr>
            <w:r>
              <w:rPr>
                <w:rFonts w:hint="eastAsia" w:ascii="宋体" w:hAnsi="宋体" w:eastAsia="宋体"/>
                <w:color w:val="000000"/>
                <w:sz w:val="20"/>
              </w:rPr>
              <w:t>民国</w:t>
            </w:r>
          </w:p>
        </w:tc>
        <w:tc>
          <w:tcPr>
            <w:tcW w:w="7440" w:type="dxa"/>
            <w:tcBorders>
              <w:top w:val="single" w:color="000000" w:sz="4" w:space="0"/>
              <w:left w:val="single" w:color="000000" w:sz="4" w:space="0"/>
              <w:bottom w:val="single" w:color="000000" w:sz="4" w:space="0"/>
              <w:right w:val="single" w:color="000000" w:sz="4" w:space="0"/>
            </w:tcBorders>
            <w:vAlign w:val="top"/>
          </w:tcPr>
          <w:p w14:paraId="76B37541">
            <w:pPr>
              <w:wordWrap w:val="0"/>
              <w:autoSpaceDE w:val="0"/>
              <w:autoSpaceDN w:val="0"/>
              <w:spacing w:before="134" w:after="0" w:line="239" w:lineRule="auto"/>
              <w:ind w:firstLine="120"/>
              <w:jc w:val="both"/>
              <w:rPr>
                <w:sz w:val="22"/>
              </w:rPr>
            </w:pPr>
            <w:r>
              <w:rPr>
                <w:rFonts w:hint="eastAsia" w:ascii="宋体" w:hAnsi="宋体" w:eastAsia="宋体"/>
                <w:color w:val="000000"/>
                <w:sz w:val="22"/>
              </w:rPr>
              <w:t>废府州厅，省县两级制｜北洋：省道县三级制｜国民政府：省-专区-县虚</w:t>
            </w:r>
          </w:p>
          <w:p w14:paraId="4E5F0D10">
            <w:pPr>
              <w:wordWrap w:val="0"/>
              <w:autoSpaceDE w:val="0"/>
              <w:autoSpaceDN w:val="0"/>
              <w:spacing w:before="81" w:after="0" w:line="239" w:lineRule="auto"/>
              <w:ind w:firstLine="120"/>
              <w:jc w:val="both"/>
              <w:rPr>
                <w:sz w:val="23"/>
              </w:rPr>
            </w:pPr>
            <w:r>
              <w:rPr>
                <w:rFonts w:hint="eastAsia" w:ascii="宋体" w:hAnsi="宋体" w:eastAsia="宋体"/>
                <w:color w:val="000000"/>
                <w:sz w:val="23"/>
              </w:rPr>
              <w:t>三级制 设治局、市（城市型政区）</w:t>
            </w:r>
          </w:p>
        </w:tc>
        <w:tc>
          <w:tcPr>
            <w:tcW w:w="1380" w:type="dxa"/>
            <w:vMerge w:val="continue"/>
            <w:tcBorders>
              <w:top w:val="single" w:color="000000" w:sz="4" w:space="0"/>
              <w:left w:val="single" w:color="000000" w:sz="4" w:space="0"/>
              <w:bottom w:val="single" w:color="000000" w:sz="4" w:space="0"/>
            </w:tcBorders>
          </w:tcPr>
          <w:p w14:paraId="0D12D59D"/>
        </w:tc>
      </w:tr>
    </w:tbl>
    <w:p w14:paraId="06053AD8">
      <w:pPr>
        <w:wordWrap w:val="0"/>
        <w:autoSpaceDE w:val="0"/>
        <w:autoSpaceDN w:val="0"/>
        <w:spacing w:before="0" w:after="0" w:line="239" w:lineRule="auto"/>
        <w:ind w:firstLine="0"/>
        <w:jc w:val="both"/>
        <w:rPr>
          <w:rFonts w:hint="eastAsia" w:ascii="宋体" w:hAnsi="宋体" w:eastAsia="宋体"/>
          <w:color w:val="000000"/>
          <w:sz w:val="23"/>
        </w:rPr>
      </w:pPr>
      <w:r>
        <w:drawing>
          <wp:anchor distT="0" distB="0" distL="114300" distR="114300" simplePos="0" relativeHeight="251662336" behindDoc="0" locked="0" layoutInCell="1" allowOverlap="1">
            <wp:simplePos x="0" y="0"/>
            <wp:positionH relativeFrom="page">
              <wp:posOffset>4013200</wp:posOffset>
            </wp:positionH>
            <wp:positionV relativeFrom="page">
              <wp:posOffset>901700</wp:posOffset>
            </wp:positionV>
            <wp:extent cx="1447800" cy="1092200"/>
            <wp:effectExtent l="0" t="0" r="0" b="0"/>
            <wp:wrapNone/>
            <wp:docPr id="2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pic:cNvPicPr>
                      <a:picLocks noChangeAspect="1"/>
                    </pic:cNvPicPr>
                  </pic:nvPicPr>
                  <pic:blipFill>
                    <a:blip r:embed="rId564">
                      <a:extLst>
                        <a:ext uri="{28A0092B-C50C-407E-A947-70E740481C1C}">
                          <a14:useLocalDpi xmlns:a14="http://schemas.microsoft.com/office/drawing/2010/main" val="0"/>
                        </a:ext>
                      </a:extLst>
                    </a:blip>
                    <a:stretch>
                      <a:fillRect/>
                    </a:stretch>
                  </pic:blipFill>
                  <pic:spPr>
                    <a:xfrm>
                      <a:off x="0" y="0"/>
                      <a:ext cx="1447800" cy="1092200"/>
                    </a:xfrm>
                    <a:prstGeom prst="rect">
                      <a:avLst/>
                    </a:prstGeom>
                  </pic:spPr>
                </pic:pic>
              </a:graphicData>
            </a:graphic>
          </wp:anchor>
        </w:drawing>
      </w:r>
    </w:p>
    <w:p w14:paraId="7ED87D69">
      <w:pPr>
        <w:wordWrap w:val="0"/>
        <w:autoSpaceDE w:val="0"/>
        <w:autoSpaceDN w:val="0"/>
        <w:spacing w:before="0" w:after="0" w:line="355" w:lineRule="auto"/>
        <w:ind w:firstLine="180"/>
        <w:jc w:val="both"/>
        <w:rPr>
          <w:sz w:val="23"/>
        </w:rPr>
      </w:pPr>
      <w:r>
        <w:rPr>
          <w:rFonts w:hint="eastAsia" w:ascii="宋体" w:hAnsi="宋体" w:eastAsia="宋体"/>
          <w:b/>
          <w:color w:val="000000"/>
          <w:sz w:val="23"/>
        </w:rPr>
        <w:t>二、行政区划四要素</w:t>
      </w:r>
    </w:p>
    <w:p w14:paraId="47B0AF30">
      <w:pPr>
        <w:wordWrap w:val="0"/>
        <w:autoSpaceDE w:val="0"/>
        <w:autoSpaceDN w:val="0"/>
        <w:spacing w:before="0" w:after="0" w:line="289" w:lineRule="auto"/>
        <w:ind w:firstLine="180"/>
        <w:jc w:val="both"/>
        <w:rPr>
          <w:sz w:val="23"/>
        </w:rPr>
      </w:pPr>
      <w:r>
        <w:rPr>
          <w:rFonts w:hint="eastAsia" w:ascii="宋体" w:hAnsi="宋体" w:eastAsia="宋体"/>
          <w:color w:val="000000"/>
          <w:sz w:val="23"/>
        </w:rPr>
        <w:t>从政区地理角度考察，行政区划基本有四个要素。</w:t>
      </w:r>
    </w:p>
    <w:p w14:paraId="63D79D17">
      <w:pPr>
        <w:wordWrap w:val="0"/>
        <w:autoSpaceDE w:val="0"/>
        <w:autoSpaceDN w:val="0"/>
        <w:spacing w:before="0" w:after="0" w:line="294" w:lineRule="auto"/>
        <w:ind w:left="180" w:right="120" w:firstLine="0"/>
        <w:jc w:val="both"/>
        <w:rPr>
          <w:sz w:val="23"/>
        </w:rPr>
      </w:pPr>
      <w:r>
        <w:rPr>
          <w:rFonts w:hint="eastAsia" w:ascii="宋体" w:hAnsi="宋体" w:eastAsia="宋体"/>
          <w:color w:val="000000"/>
          <w:sz w:val="23"/>
        </w:rPr>
        <w:t>一是层次，为行政区划最基本要素，即中央到地方分几个层次进行管理。现一般分为高层政区、统县政区和县级政区。一般而言，层级多，中央的政令则受到阻隔，不便于管理；层级少，中央则方便政令下达，加强地方的管控，集中体现了中央和地方权力的消长演变。</w:t>
      </w:r>
    </w:p>
    <w:p w14:paraId="1E13BFE0">
      <w:pPr>
        <w:wordWrap w:val="0"/>
        <w:autoSpaceDE w:val="0"/>
        <w:autoSpaceDN w:val="0"/>
        <w:spacing w:before="0" w:after="0" w:line="300" w:lineRule="auto"/>
        <w:ind w:left="180" w:right="120" w:firstLine="0"/>
        <w:jc w:val="both"/>
        <w:rPr>
          <w:sz w:val="23"/>
        </w:rPr>
      </w:pPr>
      <w:r>
        <w:rPr>
          <w:rFonts w:hint="eastAsia" w:ascii="宋体" w:hAnsi="宋体" w:eastAsia="宋体"/>
          <w:color w:val="000000"/>
          <w:sz w:val="23"/>
        </w:rPr>
        <w:t>二是幅员，即政区面积范围。历史上有所谓“百里之县”、“千里之郡”、“万里之州”的</w:t>
      </w:r>
      <w:r>
        <w:rPr>
          <w:rFonts w:hint="eastAsia" w:ascii="宋体" w:hAnsi="宋体" w:eastAsia="宋体"/>
          <w:b/>
          <w:color w:val="000000"/>
          <w:sz w:val="23"/>
        </w:rPr>
        <w:t>说法。整体上呈现县级政区稳定，统县政区、高层政区多变，体现了总体趋势逐渐减小并大致维持在一定面积的局面。</w:t>
      </w:r>
    </w:p>
    <w:p w14:paraId="4A3BCC31">
      <w:pPr>
        <w:wordWrap w:val="0"/>
        <w:autoSpaceDE w:val="0"/>
        <w:autoSpaceDN w:val="0"/>
        <w:spacing w:before="0" w:after="0" w:line="311" w:lineRule="auto"/>
        <w:ind w:left="180" w:right="120" w:firstLine="0"/>
        <w:jc w:val="both"/>
        <w:rPr>
          <w:sz w:val="23"/>
        </w:rPr>
      </w:pPr>
      <w:r>
        <w:rPr>
          <w:rFonts w:hint="eastAsia" w:ascii="宋体" w:hAnsi="宋体" w:eastAsia="宋体"/>
          <w:b/>
          <w:color w:val="000000"/>
          <w:sz w:val="23"/>
        </w:rPr>
        <w:t>三是边界，指内部政区之间的界线。历史上边界以［犬牙交错］与［山川形便］两原则为主，</w:t>
      </w:r>
      <w:r>
        <w:rPr>
          <w:rFonts w:hint="eastAsia" w:ascii="宋体" w:hAnsi="宋体" w:eastAsia="宋体"/>
          <w:color w:val="000000"/>
          <w:sz w:val="23"/>
        </w:rPr>
        <w:t>体现政区与自然区向背关系。边界划分对经济文化、政治发展具有重要影响，前期以山川</w:t>
      </w:r>
      <w:r>
        <w:rPr>
          <w:rFonts w:hint="eastAsia" w:ascii="宋体" w:hAnsi="宋体" w:eastAsia="宋体"/>
          <w:b/>
          <w:color w:val="000000"/>
          <w:sz w:val="23"/>
        </w:rPr>
        <w:t>形便为主，后期以犬牙交错为主，兼以山川形便，兼顾中央集权与地方发展。</w:t>
      </w:r>
    </w:p>
    <w:p w14:paraId="76A5CE98">
      <w:pPr>
        <w:wordWrap w:val="0"/>
        <w:autoSpaceDE w:val="0"/>
        <w:autoSpaceDN w:val="0"/>
        <w:spacing w:before="0" w:after="0" w:line="305" w:lineRule="auto"/>
        <w:ind w:left="180" w:right="120" w:firstLine="0"/>
        <w:jc w:val="both"/>
        <w:rPr>
          <w:sz w:val="23"/>
        </w:rPr>
      </w:pPr>
      <w:r>
        <w:rPr>
          <w:rFonts w:hint="eastAsia" w:ascii="宋体" w:hAnsi="宋体" w:eastAsia="宋体"/>
          <w:color w:val="000000"/>
          <w:sz w:val="23"/>
        </w:rPr>
        <w:t>四是行政中心，即政区治所。一个政区有一个或两个治所。这个行政中心的位置，主要是由地理环境决定的。当政治形势、政区幅员大小或自然环境发生变化时，政治中心也会发生变化。两个不同的层级中心可以重合，亦可分置，体现了平衡与巩固的关系。</w:t>
      </w:r>
    </w:p>
    <w:p w14:paraId="742B6257">
      <w:pPr>
        <w:wordWrap w:val="0"/>
        <w:autoSpaceDE w:val="0"/>
        <w:autoSpaceDN w:val="0"/>
        <w:spacing w:before="0" w:after="0" w:line="239" w:lineRule="auto"/>
        <w:ind w:firstLine="0"/>
        <w:jc w:val="both"/>
        <w:rPr>
          <w:rFonts w:hint="eastAsia" w:ascii="宋体" w:hAnsi="宋体" w:eastAsia="宋体"/>
          <w:color w:val="000000"/>
          <w:sz w:val="25"/>
        </w:rPr>
      </w:pPr>
    </w:p>
    <w:p w14:paraId="5B6E477B">
      <w:pPr>
        <w:wordWrap w:val="0"/>
        <w:autoSpaceDE w:val="0"/>
        <w:autoSpaceDN w:val="0"/>
        <w:spacing w:before="0" w:after="0" w:line="381" w:lineRule="auto"/>
        <w:ind w:firstLine="180"/>
        <w:jc w:val="both"/>
        <w:rPr>
          <w:sz w:val="25"/>
        </w:rPr>
      </w:pPr>
      <w:r>
        <w:rPr>
          <w:rFonts w:hint="eastAsia" w:ascii="宋体" w:hAnsi="宋体" w:eastAsia="宋体"/>
          <w:b/>
          <w:color w:val="000000"/>
          <w:sz w:val="25"/>
        </w:rPr>
        <w:t>三、政区变迁的特点和启示</w:t>
      </w:r>
    </w:p>
    <w:p w14:paraId="005C8AF1">
      <w:pPr>
        <w:wordWrap w:val="0"/>
        <w:autoSpaceDE w:val="0"/>
        <w:autoSpaceDN w:val="0"/>
        <w:spacing w:before="0" w:after="0" w:line="297" w:lineRule="auto"/>
        <w:ind w:left="180" w:right="12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、行政区划在层级变迁上呈现两千年三循环。按照层级变化，可将历代政区变迁分为三阶</w:t>
      </w:r>
      <w:r>
        <w:rPr>
          <w:rFonts w:hint="eastAsia" w:ascii="宋体" w:hAnsi="宋体" w:eastAsia="宋体"/>
          <w:color w:val="000000"/>
          <w:sz w:val="23"/>
        </w:rPr>
        <w:t>段：</w:t>
      </w:r>
      <w:r>
        <w:rPr>
          <w:rFonts w:hint="eastAsia" w:ascii="宋体" w:hAnsi="宋体" w:eastAsia="宋体"/>
          <w:b/>
          <w:color w:val="000000"/>
          <w:sz w:val="23"/>
        </w:rPr>
        <w:t>秦汉魏晋南北朝时期，是由两级制-三级制；隋唐五代辽宋金时期，由两级-三级的循环；元明清时期及民国前期，从多级制逐步简化到三级制，以至短时的二级制。层</w:t>
      </w:r>
      <w:r>
        <w:rPr>
          <w:rFonts w:hint="eastAsia" w:ascii="宋体" w:hAnsi="宋体" w:eastAsia="宋体"/>
          <w:color w:val="000000"/>
          <w:sz w:val="23"/>
        </w:rPr>
        <w:t>级变化的规律是一是由高降低，表现在所有高层政区都随着历史的发展而幅员渐次缩减，数目次第增多，级别逐层下降，最后归于消亡。其中州最为明显，在魏晋南北朝时为高层政区，到明清时期，已与县同级。二是由虚入实。由虚入实表现在历史上所有高层政区都是由非行政区，即监察区或军区演变而来，政区长官也由中央官员转变而来。如唐代的道初为监察区，至唐末和方镇共为高层政区。</w:t>
      </w:r>
    </w:p>
    <w:p w14:paraId="2B3708CF">
      <w:pPr>
        <w:wordWrap w:val="0"/>
        <w:autoSpaceDE w:val="0"/>
        <w:autoSpaceDN w:val="0"/>
        <w:spacing w:before="0" w:after="0" w:line="307" w:lineRule="auto"/>
        <w:ind w:left="180" w:right="120" w:firstLine="0"/>
        <w:jc w:val="both"/>
        <w:rPr>
          <w:sz w:val="23"/>
        </w:rPr>
        <w:sectPr>
          <w:headerReference r:id="rId313" w:type="default"/>
          <w:footerReference r:id="rId314" w:type="default"/>
          <w:type w:val="continuous"/>
          <w:pgSz w:w="11900" w:h="19640"/>
          <w:pgMar w:top="1200" w:right="1200" w:bottom="440" w:left="1200" w:header="600" w:footer="80" w:gutter="0"/>
          <w:cols w:space="720" w:num="1"/>
        </w:sectPr>
      </w:pPr>
      <w:r>
        <w:rPr>
          <w:rFonts w:hint="eastAsia" w:ascii="Calibri" w:hAnsi="Calibri" w:eastAsia="Calibri"/>
          <w:b/>
          <w:color w:val="000000"/>
          <w:sz w:val="23"/>
        </w:rPr>
        <w:t>2</w:t>
      </w:r>
      <w:r>
        <w:rPr>
          <w:rFonts w:hint="eastAsia" w:ascii="宋体" w:hAnsi="宋体" w:eastAsia="宋体"/>
          <w:b/>
          <w:color w:val="000000"/>
          <w:sz w:val="23"/>
        </w:rPr>
        <w:t>、在行政区划幅员方面，其总趋势是逐渐缩小的。在变化幅度上，“百里之县”幅员相对稳定；“千里之郡”统县政区幅员有缩小倾向；“万里之州”高层政区幅员起伏变化，总体趋势逐渐减小并大致维持在一定面积的局面，缩小有一定限度。如唐代大县很多，但并未</w:t>
      </w:r>
      <w:r>
        <w:rPr>
          <w:rFonts w:hint="eastAsia" w:ascii="宋体" w:hAnsi="宋体" w:eastAsia="宋体"/>
          <w:color w:val="000000"/>
          <w:sz w:val="23"/>
        </w:rPr>
        <w:t>一再划小；同时，一些小县也未被合并，而是与大县并存，此和区域共同体内部经济、文化诸特征有关。政区幅员的变化也存在地域差异。由于经济开发程度的差异，不同地域的同级政区，其幅员有时相差很大。如秦代北方的郡只相当于今天一两个地区，而南方的郡则如今天一省或更大，九江郡起初就相当于今安徽及江西的大部。后来随着南方经济的加速发展，政区的设置越来越多，幅员也越变越小。</w:t>
      </w:r>
    </w:p>
    <w:p w14:paraId="6F7E0D8C">
      <w:pPr>
        <w:wordWrap w:val="0"/>
        <w:autoSpaceDE w:val="0"/>
        <w:autoSpaceDN w:val="0"/>
        <w:spacing w:before="0" w:after="0" w:line="303" w:lineRule="auto"/>
        <w:ind w:right="28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在行政区域划界原则上，主要有“山川形便”与“犬牙交错”两条原则。山川形便是指根据山脉、河流等自然地理特征划分行政区的办法。犬牙交错是指为防止地方割据而有意打破山川地貌特征，跨自然区划分行政区划的方法。禹贡九州以高山大川作为分界标志，</w:t>
      </w:r>
      <w:r>
        <w:rPr>
          <w:rFonts w:hint="eastAsia" w:ascii="宋体" w:hAnsi="宋体" w:eastAsia="宋体"/>
          <w:color w:val="000000"/>
          <w:sz w:val="23"/>
        </w:rPr>
        <w:t>秦汉大部分符合山川形便，南北朝后不断分割，渐失规则，唐代正式提出山川形便的原则，贞观十道与自然地理区域相符合。后犬牙入原则愈加广泛使用，至元代达到极端，如陕西行省越过秦岭而有汉中盆地；湖广行省以湖南、湖北为主体而又越过南岭有广西。中国历史</w:t>
      </w:r>
      <w:r>
        <w:rPr>
          <w:rFonts w:hint="eastAsia" w:ascii="宋体" w:hAnsi="宋体" w:eastAsia="宋体"/>
          <w:b/>
          <w:color w:val="000000"/>
          <w:sz w:val="23"/>
        </w:rPr>
        <w:t>整体上前期以山川形便为主，后期以犬牙交错为主，兼以山川形便，兼顾中央集权与地方发展。山川形便有利于发展经济，不利于中央集权。山川形便原则虽然不易产生分裂局面，但地方无险可守，于长治久安颇为有碍，对农业经济发展也有不利。</w:t>
      </w:r>
    </w:p>
    <w:p w14:paraId="63271BC0">
      <w:pPr>
        <w:wordWrap w:val="0"/>
        <w:autoSpaceDE w:val="0"/>
        <w:autoSpaceDN w:val="0"/>
        <w:spacing w:before="0" w:after="0" w:line="313" w:lineRule="auto"/>
        <w:ind w:right="280" w:firstLine="0"/>
        <w:jc w:val="both"/>
        <w:rPr>
          <w:sz w:val="23"/>
        </w:rPr>
      </w:pPr>
      <w:r>
        <w:rPr>
          <w:rFonts w:hint="eastAsia" w:ascii="宋体" w:hAnsi="宋体" w:eastAsia="宋体"/>
          <w:b/>
          <w:color w:val="000000"/>
          <w:sz w:val="23"/>
        </w:rPr>
        <w:t>启示：</w:t>
      </w:r>
      <w:r>
        <w:rPr>
          <w:rFonts w:hint="eastAsia" w:ascii="宋体" w:hAnsi="宋体" w:eastAsia="宋体"/>
          <w:color w:val="000000"/>
          <w:sz w:val="23"/>
        </w:rPr>
        <w:t>①行政区划层级调整-兼顾政府效率和防范地方割据。②幅员变化-按照经济发展要求及时析分县置，以利于经济发展。③边界原则，兼顾经济发展和地方割据。</w:t>
      </w:r>
    </w:p>
    <w:p w14:paraId="53E117BC">
      <w:pPr>
        <w:wordWrap w:val="0"/>
        <w:autoSpaceDE w:val="0"/>
        <w:autoSpaceDN w:val="0"/>
        <w:spacing w:before="0" w:after="0" w:line="239" w:lineRule="auto"/>
        <w:ind w:firstLine="0"/>
        <w:jc w:val="both"/>
        <w:rPr>
          <w:rFonts w:hint="eastAsia" w:ascii="宋体" w:hAnsi="宋体" w:eastAsia="宋体"/>
          <w:color w:val="000000"/>
          <w:sz w:val="23"/>
        </w:rPr>
      </w:pPr>
    </w:p>
    <w:p w14:paraId="076700C4">
      <w:pPr>
        <w:wordWrap w:val="0"/>
        <w:autoSpaceDE w:val="0"/>
        <w:autoSpaceDN w:val="0"/>
        <w:spacing w:before="0" w:after="0" w:line="419" w:lineRule="auto"/>
        <w:ind w:firstLine="0"/>
        <w:jc w:val="both"/>
        <w:rPr>
          <w:sz w:val="23"/>
        </w:rPr>
      </w:pPr>
      <w:r>
        <w:rPr>
          <w:rFonts w:hint="eastAsia" w:ascii="宋体" w:hAnsi="宋体" w:eastAsia="宋体"/>
          <w:b/>
          <w:color w:val="000000"/>
          <w:sz w:val="23"/>
        </w:rPr>
        <w:t>四、论述行政区域划界的原则在实际过程中的应用和影响</w:t>
      </w:r>
    </w:p>
    <w:p w14:paraId="26FD3E47">
      <w:pPr>
        <w:wordWrap w:val="0"/>
        <w:autoSpaceDE w:val="0"/>
        <w:autoSpaceDN w:val="0"/>
        <w:spacing w:before="0" w:after="0" w:line="305" w:lineRule="auto"/>
        <w:ind w:right="280" w:firstLine="0"/>
        <w:jc w:val="both"/>
        <w:rPr>
          <w:sz w:val="23"/>
        </w:rPr>
      </w:pPr>
      <w:r>
        <w:rPr>
          <w:rFonts w:hint="eastAsia" w:ascii="宋体" w:hAnsi="宋体" w:eastAsia="宋体"/>
          <w:color w:val="000000"/>
          <w:sz w:val="23"/>
        </w:rPr>
        <w:t>在行政区域划界原则上，主要有“山川形便”与“犬牙交错”两条原则。山川形便是指根据山脉、河流等自然地理特征划分行政区的办法。犬牙交错是指为防止地方割据而有意打破山川地貌特征，跨自然区划分行政区划的方法。中国历史整体上前期以山川形便为主，后期</w:t>
      </w:r>
      <w:r>
        <w:rPr>
          <w:rFonts w:hint="eastAsia" w:ascii="宋体" w:hAnsi="宋体" w:eastAsia="宋体"/>
          <w:b/>
          <w:color w:val="000000"/>
          <w:sz w:val="23"/>
        </w:rPr>
        <w:t>以犬牙交错为主，兼以山川形便，兼顾中央集权与地方发展。</w:t>
      </w:r>
    </w:p>
    <w:p w14:paraId="5B6FA97D">
      <w:pPr>
        <w:wordWrap w:val="0"/>
        <w:autoSpaceDE w:val="0"/>
        <w:autoSpaceDN w:val="0"/>
        <w:spacing w:before="0" w:after="0" w:line="353"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、山川形便原则的应用及其利害</w:t>
      </w:r>
    </w:p>
    <w:p w14:paraId="095DA612">
      <w:pPr>
        <w:wordWrap w:val="0"/>
        <w:autoSpaceDE w:val="0"/>
        <w:autoSpaceDN w:val="0"/>
        <w:spacing w:before="0" w:after="0" w:line="305" w:lineRule="auto"/>
        <w:ind w:right="280" w:firstLine="0"/>
        <w:jc w:val="both"/>
        <w:rPr>
          <w:sz w:val="23"/>
        </w:rPr>
      </w:pPr>
      <w:r>
        <w:rPr>
          <w:rFonts w:hint="eastAsia" w:ascii="宋体" w:hAnsi="宋体" w:eastAsia="宋体"/>
          <w:color w:val="000000"/>
          <w:sz w:val="23"/>
        </w:rPr>
        <w:t>先秦《禹贡》九州即以高山大川作为分界标志。到秦汉，基本以山川作为政区划界的原则，如今山西省的边界在秦代就已大致形成，其东、南、西三面以太行山和黄河为界。魏晋南北</w:t>
      </w:r>
      <w:r>
        <w:rPr>
          <w:rFonts w:hint="eastAsia" w:ascii="宋体" w:hAnsi="宋体" w:eastAsia="宋体"/>
          <w:b/>
          <w:color w:val="000000"/>
          <w:sz w:val="23"/>
        </w:rPr>
        <w:t>朝时期，州界比郡国边界更符合山川界线。隋代省并州郡，郡界以山川形势而定。唐代时</w:t>
      </w:r>
      <w:r>
        <w:rPr>
          <w:rFonts w:hint="eastAsia" w:ascii="宋体" w:hAnsi="宋体" w:eastAsia="宋体"/>
          <w:color w:val="000000"/>
          <w:sz w:val="23"/>
        </w:rPr>
        <w:t>正式提出山川形便的原则，贞观十道与自然地理区域相符合，后析为开元十五道和四五十方镇，湖广、江西、福建即是今天的省区。</w:t>
      </w:r>
    </w:p>
    <w:p w14:paraId="04F82B02">
      <w:pPr>
        <w:wordWrap w:val="0"/>
        <w:autoSpaceDE w:val="0"/>
        <w:autoSpaceDN w:val="0"/>
        <w:spacing w:before="0" w:after="0" w:line="313" w:lineRule="auto"/>
        <w:ind w:right="280" w:firstLine="0"/>
        <w:jc w:val="both"/>
        <w:rPr>
          <w:sz w:val="23"/>
        </w:rPr>
      </w:pPr>
      <w:r>
        <w:rPr>
          <w:rFonts w:hint="eastAsia" w:ascii="宋体" w:hAnsi="宋体" w:eastAsia="宋体"/>
          <w:b/>
          <w:color w:val="000000"/>
          <w:sz w:val="23"/>
        </w:rPr>
        <w:t>利</w:t>
      </w:r>
      <w:r>
        <w:rPr>
          <w:rFonts w:hint="eastAsia" w:ascii="宋体" w:hAnsi="宋体" w:eastAsia="宋体"/>
          <w:color w:val="000000"/>
          <w:sz w:val="23"/>
        </w:rPr>
        <w:t>：山川形便划界方式以山川自然地理特征为界，方便行政管理，能够充分利用地理优势，</w:t>
      </w:r>
      <w:r>
        <w:rPr>
          <w:rFonts w:hint="eastAsia" w:ascii="宋体" w:hAnsi="宋体" w:eastAsia="宋体"/>
          <w:b/>
          <w:color w:val="000000"/>
          <w:sz w:val="23"/>
        </w:rPr>
        <w:t>方便资源分配和交通运输，有利于经济发展和区域内的资源开发。</w:t>
      </w:r>
    </w:p>
    <w:p w14:paraId="36283263">
      <w:pPr>
        <w:wordWrap w:val="0"/>
        <w:autoSpaceDE w:val="0"/>
        <w:autoSpaceDN w:val="0"/>
        <w:spacing w:before="0" w:after="0" w:line="311" w:lineRule="auto"/>
        <w:ind w:right="280" w:firstLine="0"/>
        <w:jc w:val="both"/>
        <w:rPr>
          <w:sz w:val="23"/>
        </w:rPr>
      </w:pPr>
      <w:r>
        <w:rPr>
          <w:rFonts w:hint="eastAsia" w:ascii="宋体" w:hAnsi="宋体" w:eastAsia="宋体"/>
          <w:b/>
          <w:color w:val="000000"/>
          <w:sz w:val="23"/>
        </w:rPr>
        <w:t>弊：</w:t>
      </w:r>
      <w:r>
        <w:rPr>
          <w:rFonts w:hint="eastAsia" w:ascii="宋体" w:hAnsi="宋体" w:eastAsia="宋体"/>
          <w:color w:val="000000"/>
          <w:sz w:val="23"/>
        </w:rPr>
        <w:t>山川形便划界方式容易形成地方势力，可能会利用地理优势割据一方，不利于中央集权和国家统一，如东汉末各地州牧割据，三国鼎立，藩镇割据即据山川形便；同时也会形成一</w:t>
      </w:r>
      <w:r>
        <w:rPr>
          <w:rFonts w:hint="eastAsia" w:ascii="宋体" w:hAnsi="宋体" w:eastAsia="宋体"/>
          <w:b/>
          <w:color w:val="000000"/>
          <w:sz w:val="23"/>
        </w:rPr>
        <w:t>些不合理的区域划分，造成不同地区之间的文化差异。</w:t>
      </w:r>
    </w:p>
    <w:p w14:paraId="24B5993B">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、犬牙相入原则的应用及其利害</w:t>
      </w:r>
    </w:p>
    <w:p w14:paraId="34D250C2">
      <w:pPr>
        <w:wordWrap w:val="0"/>
        <w:autoSpaceDE w:val="0"/>
        <w:autoSpaceDN w:val="0"/>
        <w:spacing w:before="0" w:after="0" w:line="309" w:lineRule="auto"/>
        <w:ind w:right="280" w:firstLine="0"/>
        <w:jc w:val="both"/>
        <w:rPr>
          <w:sz w:val="23"/>
        </w:rPr>
      </w:pPr>
      <w:r>
        <w:rPr>
          <w:rFonts w:hint="eastAsia" w:ascii="宋体" w:hAnsi="宋体" w:eastAsia="宋体"/>
          <w:color w:val="000000"/>
          <w:sz w:val="23"/>
        </w:rPr>
        <w:t>秦汉即出现犬牙相入的情况，如当时从长沙国分置桂阳郡和零陵郡，并使这两郡的南界更远地伸入岭南地区。唐后期方镇割据，犬牙相入还处于从属地位。宋代，犬牙相入原则更加普遍，州府跨山川的较多，如淮南东路有半路在淮河以北等。元代犬牙交错发展到了极端，集中体现在分省上：陕西行省越过秦岭而有汉中盆地；湖广行省以湖南、湖北为主体而又越过南岭有广西，江西行省也同样跨过南岭而有广东；河南江北行省则合淮水南北为一；中书省直辖地却跨太行山东西两侧，兼有山西高原、华北平原和山东丘陵三种不同的地理区域；至于江浙行省，乃从江南平原透迤直到福建山地。明代犬牙交错继续发展，如以金陵和凤阳为中心，划出了一个包括淮北、淮南和江南的大南京。清代，省界沿袭明代，江南分为江苏、安徽二省考虑肥瘠搭配，也是犬牙交错的一种表现。</w:t>
      </w:r>
    </w:p>
    <w:p w14:paraId="73C02BC4">
      <w:pPr>
        <w:wordWrap w:val="0"/>
        <w:autoSpaceDE w:val="0"/>
        <w:autoSpaceDN w:val="0"/>
        <w:spacing w:before="0" w:after="0" w:line="337" w:lineRule="auto"/>
        <w:ind w:firstLine="0"/>
        <w:jc w:val="both"/>
        <w:rPr>
          <w:sz w:val="23"/>
        </w:rPr>
      </w:pPr>
      <w:r>
        <w:rPr>
          <w:rFonts w:hint="eastAsia" w:ascii="宋体" w:hAnsi="宋体" w:eastAsia="宋体"/>
          <w:b/>
          <w:color w:val="000000"/>
          <w:sz w:val="23"/>
        </w:rPr>
        <w:t>利：各行省山川之险完全消融，缺乏实行割据的地理基础，不易产生分裂局面。</w:t>
      </w:r>
    </w:p>
    <w:p w14:paraId="41425E98">
      <w:pPr>
        <w:wordWrap w:val="0"/>
        <w:autoSpaceDE w:val="0"/>
        <w:autoSpaceDN w:val="0"/>
        <w:spacing w:before="0" w:after="0" w:line="308" w:lineRule="auto"/>
        <w:ind w:right="160" w:firstLine="0"/>
        <w:jc w:val="both"/>
        <w:rPr>
          <w:sz w:val="23"/>
        </w:rPr>
        <w:sectPr>
          <w:headerReference r:id="rId315" w:type="default"/>
          <w:footerReference r:id="rId316" w:type="default"/>
          <w:type w:val="continuous"/>
          <w:pgSz w:w="11900" w:h="19940"/>
          <w:pgMar w:top="1200" w:right="1200" w:bottom="400" w:left="1200" w:header="600" w:footer="100" w:gutter="0"/>
          <w:cols w:space="720" w:num="1"/>
        </w:sectPr>
      </w:pPr>
      <w:r>
        <w:rPr>
          <w:rFonts w:hint="eastAsia" w:ascii="宋体" w:hAnsi="宋体" w:eastAsia="宋体"/>
          <w:b/>
          <w:color w:val="000000"/>
          <w:sz w:val="23"/>
        </w:rPr>
        <w:t>弊：</w:t>
      </w:r>
      <w:r>
        <w:rPr>
          <w:rFonts w:hint="eastAsia" w:ascii="宋体" w:hAnsi="宋体" w:eastAsia="宋体"/>
          <w:color w:val="000000"/>
          <w:sz w:val="23"/>
        </w:rPr>
        <w:t>地方无险可守，于长治久安颇为有碍；将不同气候土壤的地理区域合而为一，对农业经济发展带来不利，如以陕西行省为例，秦岭以南的汉中盆地属于亚热带地区，农作物以水稻为多；秦岭以北的关中平原为暖温带自然景观，农作物以小麦为主；陕北黄土高原则具有鲜明的北方干旱、半干旱环境特征，农作物以谷子为主。当社会发展进程处于传统农业阶段时，凭借农业生产带来的效益，三个地区不仅存在主要粮食作物的差异，经济发展水平也不在一</w:t>
      </w:r>
    </w:p>
    <w:p w14:paraId="66685E3C">
      <w:pPr>
        <w:wordWrap w:val="0"/>
        <w:autoSpaceDE w:val="0"/>
        <w:autoSpaceDN w:val="0"/>
        <w:spacing w:before="0" w:after="0" w:line="257" w:lineRule="auto"/>
        <w:ind w:left="220" w:right="240" w:firstLine="0"/>
        <w:jc w:val="both"/>
        <w:rPr>
          <w:sz w:val="23"/>
        </w:rPr>
      </w:pPr>
      <w:r>
        <w:rPr>
          <w:rFonts w:hint="eastAsia" w:ascii="宋体" w:hAnsi="宋体" w:eastAsia="宋体"/>
          <w:color w:val="000000"/>
          <w:sz w:val="23"/>
        </w:rPr>
        <w:t>个层面；行省地域过大，于和平时期的行政管理很不方便，省与路之间不得不再设道一级监察区域，如元代设置了宣慰司道，增加了管理层次。</w: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60"/>
      </w:tblGrid>
      <w:tr w14:paraId="0C3E39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2280" w:hRule="atLeast"/>
        </w:trPr>
        <w:tc>
          <w:tcPr>
            <w:tcW w:w="9260" w:type="dxa"/>
            <w:tcBorders>
              <w:bottom w:val="single" w:color="000000" w:sz="4" w:space="0"/>
            </w:tcBorders>
            <w:vAlign w:val="top"/>
          </w:tcPr>
          <w:p w14:paraId="393D37B7">
            <w:pPr>
              <w:wordWrap w:val="0"/>
              <w:autoSpaceDE w:val="0"/>
              <w:autoSpaceDN w:val="0"/>
              <w:spacing w:before="101" w:after="0" w:line="239" w:lineRule="auto"/>
              <w:ind w:firstLine="180"/>
              <w:jc w:val="both"/>
              <w:rPr>
                <w:sz w:val="23"/>
              </w:rPr>
            </w:pPr>
            <w:r>
              <w:rPr>
                <w:rFonts w:hint="eastAsia" w:ascii="宋体" w:hAnsi="宋体" w:eastAsia="宋体"/>
                <w:color w:val="000000"/>
                <w:sz w:val="23"/>
              </w:rPr>
              <w:t>补充：元代行省犬牙交错发展到极端的原因</w:t>
            </w:r>
          </w:p>
          <w:p w14:paraId="20FC25CA">
            <w:pPr>
              <w:wordWrap w:val="0"/>
              <w:autoSpaceDE w:val="0"/>
              <w:autoSpaceDN w:val="0"/>
              <w:spacing w:before="69" w:after="0" w:line="239" w:lineRule="auto"/>
              <w:ind w:left="180" w:right="80" w:firstLine="0"/>
              <w:jc w:val="both"/>
              <w:rPr>
                <w:sz w:val="23"/>
              </w:rPr>
            </w:pPr>
            <w:r>
              <w:rPr>
                <w:rFonts w:hint="eastAsia" w:ascii="宋体" w:hAnsi="宋体" w:eastAsia="宋体"/>
                <w:color w:val="000000"/>
                <w:sz w:val="23"/>
              </w:rPr>
              <w:t>元代行省的分置过程，可以发现，元初七省的分划完全是南下军事征服行动的直接后果。如蒙古军队以陕西为根据地大举南下陷成都，随后占领四川其他地方。为巩固诸州，故后来建立行中书省之时就把陕西、四川组成陕西四川行省。元初南方的湖广、江西、江淮、福建四行省的区划也是由于元军平宋的进军路线与时间先后来划定的。这是军事行动影响行政区别的重要表现。</w:t>
            </w:r>
          </w:p>
        </w:tc>
      </w:tr>
    </w:tbl>
    <w:p w14:paraId="4EE83480">
      <w:pPr>
        <w:wordWrap w:val="0"/>
        <w:autoSpaceDE w:val="0"/>
        <w:autoSpaceDN w:val="0"/>
        <w:spacing w:before="0" w:after="0" w:line="239" w:lineRule="auto"/>
        <w:ind w:firstLine="0"/>
        <w:jc w:val="both"/>
        <w:rPr>
          <w:rFonts w:hint="eastAsia" w:ascii="宋体" w:hAnsi="宋体" w:eastAsia="宋体"/>
          <w:color w:val="000000"/>
          <w:sz w:val="23"/>
        </w:rPr>
      </w:pPr>
    </w:p>
    <w:p w14:paraId="5F6F31D9">
      <w:pPr>
        <w:wordWrap w:val="0"/>
        <w:autoSpaceDE w:val="0"/>
        <w:autoSpaceDN w:val="0"/>
        <w:spacing w:before="0" w:after="0" w:line="371" w:lineRule="auto"/>
        <w:ind w:firstLine="220"/>
        <w:jc w:val="both"/>
        <w:rPr>
          <w:sz w:val="23"/>
        </w:rPr>
      </w:pPr>
      <w:r>
        <w:rPr>
          <w:rFonts w:hint="eastAsia" w:ascii="宋体" w:hAnsi="宋体" w:eastAsia="宋体"/>
          <w:b/>
          <w:color w:val="000000"/>
          <w:sz w:val="23"/>
        </w:rPr>
        <w:t>五、各朝代行政区划概述和考点详解</w:t>
      </w:r>
    </w:p>
    <w:p w14:paraId="4137F82B">
      <w:pPr>
        <w:wordWrap w:val="0"/>
        <w:autoSpaceDE w:val="0"/>
        <w:autoSpaceDN w:val="0"/>
        <w:spacing w:before="0" w:after="0" w:line="305" w:lineRule="auto"/>
        <w:ind w:firstLine="220"/>
        <w:jc w:val="both"/>
        <w:rPr>
          <w:sz w:val="23"/>
        </w:rPr>
      </w:pPr>
      <w:r>
        <w:rPr>
          <w:rFonts w:hint="eastAsia" w:ascii="宋体" w:hAnsi="宋体" w:eastAsia="宋体"/>
          <w:b/>
          <w:color w:val="000000"/>
          <w:sz w:val="23"/>
        </w:rPr>
        <w:t>（一）先秦时期的行政区划</w:t>
      </w:r>
    </w:p>
    <w:p w14:paraId="4E08B168">
      <w:pPr>
        <w:autoSpaceDE w:val="0"/>
        <w:autoSpaceDN w:val="0"/>
        <w:spacing w:before="0" w:after="0" w:line="321" w:lineRule="auto"/>
        <w:ind w:firstLine="220"/>
        <w:jc w:val="both"/>
        <w:rPr>
          <w:sz w:val="23"/>
        </w:rPr>
      </w:pPr>
      <w:r>
        <w:rPr>
          <w:rFonts w:hint="eastAsia" w:ascii="Calibri" w:hAnsi="Calibri" w:eastAsia="Calibri"/>
          <w:b/>
          <w:color w:val="000000"/>
          <w:sz w:val="23"/>
        </w:rPr>
        <w:t>1</w:t>
      </w:r>
      <w:r>
        <w:rPr>
          <w:rFonts w:hint="eastAsia" w:ascii="宋体" w:hAnsi="宋体" w:eastAsia="宋体"/>
          <w:b/>
          <w:color w:val="000000"/>
          <w:sz w:val="23"/>
        </w:rPr>
        <w:t>、概述：</w:t>
      </w:r>
    </w:p>
    <w:p w14:paraId="58051DFF">
      <w:pPr>
        <w:wordWrap w:val="0"/>
        <w:autoSpaceDE w:val="0"/>
        <w:autoSpaceDN w:val="0"/>
        <w:spacing w:before="0" w:after="0" w:line="289" w:lineRule="auto"/>
        <w:ind w:firstLine="220"/>
        <w:jc w:val="both"/>
        <w:rPr>
          <w:sz w:val="23"/>
        </w:rPr>
      </w:pPr>
      <w:r>
        <w:rPr>
          <w:rFonts w:hint="eastAsia" w:ascii="宋体" w:hAnsi="宋体" w:eastAsia="宋体"/>
          <w:b/>
          <w:color w:val="000000"/>
          <w:sz w:val="23"/>
        </w:rPr>
        <w:t>①县起源三阶段：</w:t>
      </w:r>
      <w:r>
        <w:rPr>
          <w:rFonts w:hint="eastAsia" w:ascii="宋体" w:hAnsi="宋体" w:eastAsia="宋体"/>
          <w:color w:val="000000"/>
          <w:sz w:val="23"/>
        </w:rPr>
        <w:t>最早出现的地方行政区划是县。“县”的起源存在三阶段，初与“鄙”</w:t>
      </w:r>
    </w:p>
    <w:p w14:paraId="433B57C2">
      <w:pPr>
        <w:wordWrap w:val="0"/>
        <w:autoSpaceDE w:val="0"/>
        <w:autoSpaceDN w:val="0"/>
        <w:spacing w:before="0" w:after="0" w:line="305" w:lineRule="auto"/>
        <w:ind w:left="220" w:right="120" w:firstLine="0"/>
        <w:jc w:val="both"/>
        <w:rPr>
          <w:sz w:val="23"/>
        </w:rPr>
      </w:pPr>
      <w:r>
        <w:rPr>
          <w:rFonts w:hint="eastAsia" w:ascii="宋体" w:hAnsi="宋体" w:eastAsia="宋体"/>
          <w:color w:val="000000"/>
          <w:sz w:val="23"/>
        </w:rPr>
        <w:t>同义，指国都以外的郊野乡聚之地，没有行政区划含义。春秋中后期出现与“邑”同义的县，大多设在边区，如秦灭冀戎地，置冀县。（此时县与郡县制的县有不同之处，表现县可以作为食邑赐给大夫，能世袭和交换；县之间大小悬殊；县先在边境地区设置，具有军事重镇性质。相同之处在于县属于国君的直属领土，有予夺之权，县的长官由国君委派）到春秋</w:t>
      </w:r>
      <w:r>
        <w:rPr>
          <w:rFonts w:hint="eastAsia" w:ascii="宋体" w:hAnsi="宋体" w:eastAsia="宋体"/>
          <w:b/>
          <w:color w:val="000000"/>
          <w:sz w:val="23"/>
        </w:rPr>
        <w:t>后期，作为地方行政区划的郡县制的县开始确立，中央直属，置官分守，各有分地，县长官食禄不食邑，临民不临土，流动不世袭。战国晚期县已经成为较为普遍的地方行政区划。②郡起源：郡的出现也在春秋而较晚于县。初期皆设于边远荒僻之地，具有军事防守性质，而经济开发程度相对低于县，两者不相统隶。郡之长称守，由将军充任，可征发一郡兵力，进行征伐；一县之长称尹、公、大夫，后又称令。以后以边郡地域大，遂分置数县；内地</w:t>
      </w:r>
      <w:r>
        <w:rPr>
          <w:rFonts w:hint="eastAsia" w:ascii="宋体" w:hAnsi="宋体" w:eastAsia="宋体"/>
          <w:color w:val="000000"/>
          <w:sz w:val="23"/>
        </w:rPr>
        <w:t>事多，遂在数县之上置郡以统之。于是才逐渐形成以郡统县的制度，郡县大小也渐趋一致。</w:t>
      </w:r>
    </w:p>
    <w:p w14:paraId="51E0BC2D">
      <w:pPr>
        <w:wordWrap w:val="0"/>
        <w:autoSpaceDE w:val="0"/>
        <w:autoSpaceDN w:val="0"/>
        <w:spacing w:before="0" w:after="0" w:line="337" w:lineRule="auto"/>
        <w:ind w:firstLine="220"/>
        <w:jc w:val="both"/>
        <w:rPr>
          <w:sz w:val="23"/>
        </w:rPr>
      </w:pPr>
      <w:r>
        <w:rPr>
          <w:rFonts w:hint="eastAsia" w:ascii="宋体" w:hAnsi="宋体" w:eastAsia="宋体"/>
          <w:color w:val="000000"/>
          <w:sz w:val="23"/>
        </w:rPr>
        <w:t>总结：战国时期郡县制和采邑制始终同时存在。</w:t>
      </w:r>
    </w:p>
    <w:p w14:paraId="0F6BD206">
      <w:pPr>
        <w:wordWrap w:val="0"/>
        <w:autoSpaceDE w:val="0"/>
        <w:autoSpaceDN w:val="0"/>
        <w:spacing w:before="0" w:after="0" w:line="305" w:lineRule="auto"/>
        <w:ind w:firstLine="220"/>
        <w:jc w:val="both"/>
        <w:rPr>
          <w:sz w:val="23"/>
        </w:rPr>
      </w:pPr>
      <w:r>
        <w:rPr>
          <w:rFonts w:hint="eastAsia" w:ascii="Calibri" w:hAnsi="Calibri" w:eastAsia="Calibri"/>
          <w:b/>
          <w:color w:val="000000"/>
          <w:sz w:val="23"/>
        </w:rPr>
        <w:t>2</w:t>
      </w:r>
      <w:r>
        <w:rPr>
          <w:rFonts w:hint="eastAsia" w:ascii="宋体" w:hAnsi="宋体" w:eastAsia="宋体"/>
          <w:b/>
          <w:color w:val="000000"/>
          <w:sz w:val="23"/>
        </w:rPr>
        <w:t>、《禹贡》九州划分界限（简述题）</w:t>
      </w:r>
    </w:p>
    <w:p w14:paraId="1C0F0990">
      <w:pPr>
        <w:wordWrap w:val="0"/>
        <w:autoSpaceDE w:val="0"/>
        <w:autoSpaceDN w:val="0"/>
        <w:spacing w:before="0" w:after="0" w:line="305" w:lineRule="auto"/>
        <w:ind w:firstLine="220"/>
        <w:jc w:val="both"/>
        <w:rPr>
          <w:sz w:val="23"/>
        </w:rPr>
      </w:pPr>
      <w:r>
        <w:rPr>
          <w:rFonts w:hint="eastAsia" w:ascii="宋体" w:hAnsi="宋体" w:eastAsia="宋体"/>
          <w:b/>
          <w:color w:val="000000"/>
          <w:sz w:val="23"/>
        </w:rPr>
        <w:t>《禹贡》中有冀州、兖州、青州、徐州、扬州、荆州、豫州、梁州、雍州九州。</w:t>
      </w:r>
    </w:p>
    <w:p w14:paraId="6A030FFE">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080"/>
        <w:gridCol w:w="2760"/>
        <w:gridCol w:w="2740"/>
        <w:gridCol w:w="2740"/>
      </w:tblGrid>
      <w:tr w14:paraId="5B1DCA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05408AAD">
            <w:pPr>
              <w:wordWrap w:val="0"/>
              <w:autoSpaceDE w:val="0"/>
              <w:autoSpaceDN w:val="0"/>
              <w:spacing w:before="0" w:after="0" w:line="225" w:lineRule="auto"/>
              <w:ind w:firstLine="100"/>
              <w:jc w:val="both"/>
              <w:rPr>
                <w:sz w:val="23"/>
              </w:rPr>
            </w:pPr>
            <w:r>
              <w:rPr>
                <w:rFonts w:hint="eastAsia" w:ascii="宋体" w:hAnsi="宋体" w:eastAsia="宋体"/>
                <w:color w:val="000000"/>
                <w:sz w:val="23"/>
              </w:rPr>
              <w:t>冀州</w:t>
            </w:r>
          </w:p>
        </w:tc>
        <w:tc>
          <w:tcPr>
            <w:tcW w:w="2760" w:type="dxa"/>
            <w:tcBorders>
              <w:top w:val="single" w:color="000000" w:sz="4" w:space="0"/>
              <w:left w:val="single" w:color="000000" w:sz="4" w:space="0"/>
              <w:bottom w:val="single" w:color="000000" w:sz="4" w:space="0"/>
              <w:right w:val="single" w:color="000000" w:sz="4" w:space="0"/>
            </w:tcBorders>
            <w:vAlign w:val="top"/>
          </w:tcPr>
          <w:p w14:paraId="56BEFE06">
            <w:pPr>
              <w:wordWrap w:val="0"/>
              <w:autoSpaceDE w:val="0"/>
              <w:autoSpaceDN w:val="0"/>
              <w:spacing w:before="0" w:after="0" w:line="225" w:lineRule="auto"/>
              <w:jc w:val="center"/>
              <w:rPr>
                <w:sz w:val="23"/>
              </w:rPr>
            </w:pPr>
            <w:r>
              <w:rPr>
                <w:rFonts w:hint="eastAsia" w:ascii="宋体" w:hAnsi="宋体" w:eastAsia="宋体"/>
                <w:color w:val="000000"/>
                <w:sz w:val="23"/>
              </w:rPr>
              <w:t>既载壶口，治梁及岐。</w:t>
            </w:r>
          </w:p>
        </w:tc>
        <w:tc>
          <w:tcPr>
            <w:tcW w:w="2740" w:type="dxa"/>
            <w:tcBorders>
              <w:top w:val="single" w:color="000000" w:sz="4" w:space="0"/>
              <w:left w:val="single" w:color="000000" w:sz="4" w:space="0"/>
              <w:bottom w:val="single" w:color="000000" w:sz="4" w:space="0"/>
              <w:right w:val="single" w:color="000000" w:sz="4" w:space="0"/>
            </w:tcBorders>
            <w:vAlign w:val="top"/>
          </w:tcPr>
          <w:p w14:paraId="1C4D9948">
            <w:pPr>
              <w:wordWrap w:val="0"/>
              <w:autoSpaceDE w:val="0"/>
              <w:autoSpaceDN w:val="0"/>
              <w:spacing w:before="0" w:after="0" w:line="225" w:lineRule="auto"/>
              <w:ind w:firstLine="140"/>
              <w:jc w:val="both"/>
              <w:rPr>
                <w:sz w:val="23"/>
              </w:rPr>
            </w:pPr>
            <w:r>
              <w:rPr>
                <w:rFonts w:hint="eastAsia" w:ascii="宋体" w:hAnsi="宋体" w:eastAsia="宋体"/>
                <w:color w:val="000000"/>
                <w:sz w:val="23"/>
              </w:rPr>
              <w:t>本文没有説明</w:t>
            </w:r>
          </w:p>
        </w:tc>
        <w:tc>
          <w:tcPr>
            <w:tcW w:w="2740" w:type="dxa"/>
            <w:tcBorders>
              <w:top w:val="single" w:color="000000" w:sz="4" w:space="0"/>
              <w:left w:val="single" w:color="000000" w:sz="4" w:space="0"/>
              <w:bottom w:val="single" w:color="000000" w:sz="4" w:space="0"/>
              <w:right w:val="single" w:color="000000" w:sz="4" w:space="0"/>
            </w:tcBorders>
            <w:vAlign w:val="top"/>
          </w:tcPr>
          <w:p w14:paraId="4664645C">
            <w:pPr>
              <w:wordWrap w:val="0"/>
              <w:autoSpaceDE w:val="0"/>
              <w:autoSpaceDN w:val="0"/>
              <w:spacing w:before="0" w:after="0" w:line="225" w:lineRule="auto"/>
              <w:ind w:firstLine="80"/>
              <w:jc w:val="both"/>
              <w:rPr>
                <w:sz w:val="23"/>
              </w:rPr>
            </w:pPr>
            <w:r>
              <w:rPr>
                <w:rFonts w:hint="eastAsia" w:ascii="宋体" w:hAnsi="宋体" w:eastAsia="宋体"/>
                <w:color w:val="000000"/>
                <w:sz w:val="23"/>
              </w:rPr>
              <w:t>是西、南、束三面距河</w:t>
            </w:r>
          </w:p>
        </w:tc>
      </w:tr>
      <w:tr w14:paraId="1FC0EEE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70D42F04">
            <w:pPr>
              <w:wordWrap w:val="0"/>
              <w:autoSpaceDE w:val="0"/>
              <w:autoSpaceDN w:val="0"/>
              <w:spacing w:before="100" w:after="0" w:line="239" w:lineRule="auto"/>
              <w:ind w:firstLine="100"/>
              <w:jc w:val="both"/>
              <w:rPr>
                <w:sz w:val="23"/>
              </w:rPr>
            </w:pPr>
            <w:r>
              <w:rPr>
                <w:rFonts w:hint="eastAsia" w:ascii="宋体" w:hAnsi="宋体" w:eastAsia="宋体"/>
                <w:color w:val="000000"/>
                <w:sz w:val="23"/>
              </w:rPr>
              <w:t>兖州</w:t>
            </w:r>
          </w:p>
        </w:tc>
        <w:tc>
          <w:tcPr>
            <w:tcW w:w="2760" w:type="dxa"/>
            <w:tcBorders>
              <w:top w:val="single" w:color="000000" w:sz="4" w:space="0"/>
              <w:left w:val="single" w:color="000000" w:sz="4" w:space="0"/>
              <w:bottom w:val="single" w:color="000000" w:sz="4" w:space="0"/>
              <w:right w:val="single" w:color="000000" w:sz="4" w:space="0"/>
            </w:tcBorders>
            <w:vAlign w:val="top"/>
          </w:tcPr>
          <w:p w14:paraId="17D399BC">
            <w:pPr>
              <w:wordWrap w:val="0"/>
              <w:autoSpaceDE w:val="0"/>
              <w:autoSpaceDN w:val="0"/>
              <w:spacing w:before="100" w:after="0" w:line="239" w:lineRule="auto"/>
              <w:ind w:firstLine="160"/>
              <w:jc w:val="both"/>
              <w:rPr>
                <w:sz w:val="23"/>
              </w:rPr>
            </w:pPr>
            <w:r>
              <w:rPr>
                <w:rFonts w:hint="eastAsia" w:ascii="宋体" w:hAnsi="宋体" w:eastAsia="宋体"/>
                <w:color w:val="000000"/>
                <w:sz w:val="23"/>
              </w:rPr>
              <w:t>济河惟兖州。</w:t>
            </w:r>
          </w:p>
        </w:tc>
        <w:tc>
          <w:tcPr>
            <w:tcW w:w="2740" w:type="dxa"/>
            <w:tcBorders>
              <w:top w:val="single" w:color="000000" w:sz="4" w:space="0"/>
              <w:left w:val="single" w:color="000000" w:sz="4" w:space="0"/>
              <w:bottom w:val="single" w:color="000000" w:sz="4" w:space="0"/>
              <w:right w:val="single" w:color="000000" w:sz="4" w:space="0"/>
            </w:tcBorders>
            <w:vAlign w:val="top"/>
          </w:tcPr>
          <w:p w14:paraId="1AB505CA">
            <w:pPr>
              <w:wordWrap w:val="0"/>
              <w:autoSpaceDE w:val="0"/>
              <w:autoSpaceDN w:val="0"/>
              <w:spacing w:before="100" w:after="0" w:line="239" w:lineRule="auto"/>
              <w:ind w:firstLine="160"/>
              <w:jc w:val="both"/>
              <w:rPr>
                <w:sz w:val="23"/>
              </w:rPr>
            </w:pPr>
            <w:r>
              <w:rPr>
                <w:rFonts w:hint="eastAsia" w:ascii="宋体" w:hAnsi="宋体" w:eastAsia="宋体"/>
                <w:color w:val="000000"/>
                <w:sz w:val="23"/>
              </w:rPr>
              <w:t>古黄河和济水之间</w:t>
            </w:r>
          </w:p>
        </w:tc>
        <w:tc>
          <w:tcPr>
            <w:tcW w:w="2740" w:type="dxa"/>
            <w:tcBorders>
              <w:top w:val="single" w:color="000000" w:sz="4" w:space="0"/>
              <w:left w:val="single" w:color="000000" w:sz="4" w:space="0"/>
              <w:bottom w:val="single" w:color="000000" w:sz="4" w:space="0"/>
              <w:right w:val="single" w:color="000000" w:sz="4" w:space="0"/>
            </w:tcBorders>
            <w:vAlign w:val="top"/>
          </w:tcPr>
          <w:p w14:paraId="57EC3D46">
            <w:pPr>
              <w:wordWrap w:val="0"/>
              <w:autoSpaceDE w:val="0"/>
              <w:autoSpaceDN w:val="0"/>
              <w:spacing w:before="81" w:after="0" w:line="239" w:lineRule="auto"/>
              <w:ind w:firstLine="120"/>
              <w:jc w:val="both"/>
              <w:rPr>
                <w:sz w:val="23"/>
              </w:rPr>
            </w:pPr>
            <w:r>
              <w:rPr>
                <w:rFonts w:hint="eastAsia" w:ascii="宋体" w:hAnsi="宋体" w:eastAsia="宋体"/>
                <w:color w:val="000000"/>
                <w:sz w:val="23"/>
              </w:rPr>
              <w:t>今山东省西部、河南省东</w:t>
            </w:r>
          </w:p>
          <w:p w14:paraId="6EFE6CFC">
            <w:pPr>
              <w:wordWrap w:val="0"/>
              <w:autoSpaceDE w:val="0"/>
              <w:autoSpaceDN w:val="0"/>
              <w:spacing w:before="0" w:after="0" w:line="239" w:lineRule="auto"/>
              <w:ind w:firstLine="120"/>
              <w:jc w:val="both"/>
              <w:rPr>
                <w:sz w:val="23"/>
              </w:rPr>
            </w:pPr>
            <w:r>
              <w:rPr>
                <w:rFonts w:hint="eastAsia" w:ascii="宋体" w:hAnsi="宋体" w:eastAsia="宋体"/>
                <w:color w:val="000000"/>
                <w:sz w:val="23"/>
              </w:rPr>
              <w:t>北部、河北省东南部</w:t>
            </w:r>
          </w:p>
        </w:tc>
      </w:tr>
      <w:tr w14:paraId="275903B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74FA8FFF">
            <w:pPr>
              <w:wordWrap w:val="0"/>
              <w:autoSpaceDE w:val="0"/>
              <w:autoSpaceDN w:val="0"/>
              <w:spacing w:before="61" w:after="0" w:line="239" w:lineRule="auto"/>
              <w:ind w:firstLine="120"/>
              <w:jc w:val="both"/>
              <w:rPr>
                <w:sz w:val="23"/>
              </w:rPr>
            </w:pPr>
            <w:r>
              <w:rPr>
                <w:rFonts w:hint="eastAsia" w:ascii="宋体" w:hAnsi="宋体" w:eastAsia="宋体"/>
                <w:color w:val="000000"/>
                <w:sz w:val="23"/>
              </w:rPr>
              <w:t>青州</w:t>
            </w:r>
          </w:p>
        </w:tc>
        <w:tc>
          <w:tcPr>
            <w:tcW w:w="2760" w:type="dxa"/>
            <w:tcBorders>
              <w:top w:val="single" w:color="000000" w:sz="4" w:space="0"/>
              <w:left w:val="single" w:color="000000" w:sz="4" w:space="0"/>
              <w:bottom w:val="single" w:color="000000" w:sz="4" w:space="0"/>
              <w:right w:val="single" w:color="000000" w:sz="4" w:space="0"/>
            </w:tcBorders>
            <w:vAlign w:val="top"/>
          </w:tcPr>
          <w:p w14:paraId="514E32CB">
            <w:pPr>
              <w:wordWrap w:val="0"/>
              <w:autoSpaceDE w:val="0"/>
              <w:autoSpaceDN w:val="0"/>
              <w:spacing w:before="61" w:after="0" w:line="239" w:lineRule="auto"/>
              <w:ind w:firstLine="160"/>
              <w:jc w:val="both"/>
              <w:rPr>
                <w:sz w:val="23"/>
              </w:rPr>
            </w:pPr>
            <w:r>
              <w:rPr>
                <w:rFonts w:hint="eastAsia" w:ascii="宋体" w:hAnsi="宋体" w:eastAsia="宋体"/>
                <w:color w:val="000000"/>
                <w:sz w:val="23"/>
              </w:rPr>
              <w:t>海岱惟青州。</w:t>
            </w:r>
          </w:p>
        </w:tc>
        <w:tc>
          <w:tcPr>
            <w:tcW w:w="2740" w:type="dxa"/>
            <w:tcBorders>
              <w:top w:val="single" w:color="000000" w:sz="4" w:space="0"/>
              <w:left w:val="single" w:color="000000" w:sz="4" w:space="0"/>
              <w:bottom w:val="single" w:color="000000" w:sz="4" w:space="0"/>
              <w:right w:val="single" w:color="000000" w:sz="4" w:space="0"/>
            </w:tcBorders>
            <w:vAlign w:val="top"/>
          </w:tcPr>
          <w:p w14:paraId="1529B579">
            <w:pPr>
              <w:wordWrap w:val="0"/>
              <w:autoSpaceDE w:val="0"/>
              <w:autoSpaceDN w:val="0"/>
              <w:spacing w:before="61" w:after="0" w:line="239" w:lineRule="auto"/>
              <w:ind w:firstLine="160"/>
              <w:jc w:val="both"/>
              <w:rPr>
                <w:sz w:val="23"/>
              </w:rPr>
            </w:pPr>
            <w:r>
              <w:rPr>
                <w:rFonts w:hint="eastAsia" w:ascii="宋体" w:hAnsi="宋体" w:eastAsia="宋体"/>
                <w:color w:val="000000"/>
                <w:sz w:val="23"/>
              </w:rPr>
              <w:t>渤海以南、泰山以北</w:t>
            </w:r>
          </w:p>
        </w:tc>
        <w:tc>
          <w:tcPr>
            <w:tcW w:w="2740" w:type="dxa"/>
            <w:tcBorders>
              <w:top w:val="single" w:color="000000" w:sz="4" w:space="0"/>
              <w:left w:val="single" w:color="000000" w:sz="4" w:space="0"/>
              <w:bottom w:val="single" w:color="000000" w:sz="4" w:space="0"/>
              <w:right w:val="single" w:color="000000" w:sz="4" w:space="0"/>
            </w:tcBorders>
            <w:vAlign w:val="top"/>
          </w:tcPr>
          <w:p w14:paraId="76413C87">
            <w:pPr>
              <w:wordWrap w:val="0"/>
              <w:autoSpaceDE w:val="0"/>
              <w:autoSpaceDN w:val="0"/>
              <w:spacing w:before="61" w:after="0" w:line="239" w:lineRule="auto"/>
              <w:ind w:firstLine="120"/>
              <w:jc w:val="both"/>
              <w:rPr>
                <w:sz w:val="23"/>
              </w:rPr>
            </w:pPr>
            <w:r>
              <w:rPr>
                <w:rFonts w:hint="eastAsia" w:ascii="宋体" w:hAnsi="宋体" w:eastAsia="宋体"/>
                <w:color w:val="000000"/>
                <w:sz w:val="23"/>
              </w:rPr>
              <w:t>山东半岛区域</w:t>
            </w:r>
          </w:p>
        </w:tc>
      </w:tr>
      <w:tr w14:paraId="7D935E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22963E28">
            <w:pPr>
              <w:wordWrap w:val="0"/>
              <w:autoSpaceDE w:val="0"/>
              <w:autoSpaceDN w:val="0"/>
              <w:spacing w:before="60" w:after="0" w:line="239" w:lineRule="auto"/>
              <w:ind w:firstLine="120"/>
              <w:jc w:val="both"/>
              <w:rPr>
                <w:sz w:val="23"/>
              </w:rPr>
            </w:pPr>
            <w:r>
              <w:rPr>
                <w:rFonts w:hint="eastAsia" w:ascii="宋体" w:hAnsi="宋体" w:eastAsia="宋体"/>
                <w:color w:val="000000"/>
                <w:sz w:val="23"/>
              </w:rPr>
              <w:t>徐州</w:t>
            </w:r>
          </w:p>
        </w:tc>
        <w:tc>
          <w:tcPr>
            <w:tcW w:w="2760" w:type="dxa"/>
            <w:tcBorders>
              <w:top w:val="single" w:color="000000" w:sz="4" w:space="0"/>
              <w:left w:val="single" w:color="000000" w:sz="4" w:space="0"/>
              <w:bottom w:val="single" w:color="000000" w:sz="4" w:space="0"/>
              <w:right w:val="single" w:color="000000" w:sz="4" w:space="0"/>
            </w:tcBorders>
            <w:vAlign w:val="top"/>
          </w:tcPr>
          <w:p w14:paraId="60DD8C79">
            <w:pPr>
              <w:wordWrap w:val="0"/>
              <w:autoSpaceDE w:val="0"/>
              <w:autoSpaceDN w:val="0"/>
              <w:spacing w:before="60" w:after="0" w:line="239" w:lineRule="auto"/>
              <w:ind w:firstLine="140"/>
              <w:jc w:val="both"/>
              <w:rPr>
                <w:sz w:val="23"/>
              </w:rPr>
            </w:pPr>
            <w:r>
              <w:rPr>
                <w:rFonts w:hint="eastAsia" w:ascii="宋体" w:hAnsi="宋体" w:eastAsia="宋体"/>
                <w:color w:val="000000"/>
                <w:sz w:val="23"/>
              </w:rPr>
              <w:t>海、岱及淮惟徐州</w:t>
            </w:r>
          </w:p>
        </w:tc>
        <w:tc>
          <w:tcPr>
            <w:tcW w:w="2740" w:type="dxa"/>
            <w:tcBorders>
              <w:top w:val="single" w:color="000000" w:sz="4" w:space="0"/>
              <w:left w:val="single" w:color="000000" w:sz="4" w:space="0"/>
              <w:bottom w:val="single" w:color="000000" w:sz="4" w:space="0"/>
              <w:right w:val="single" w:color="000000" w:sz="4" w:space="0"/>
            </w:tcBorders>
            <w:vAlign w:val="top"/>
          </w:tcPr>
          <w:p w14:paraId="4BCBB686">
            <w:pPr>
              <w:wordWrap w:val="0"/>
              <w:autoSpaceDE w:val="0"/>
              <w:autoSpaceDN w:val="0"/>
              <w:spacing w:before="60" w:after="0" w:line="239" w:lineRule="auto"/>
              <w:ind w:firstLine="140"/>
              <w:jc w:val="both"/>
              <w:rPr>
                <w:sz w:val="23"/>
              </w:rPr>
            </w:pPr>
            <w:r>
              <w:rPr>
                <w:rFonts w:hint="eastAsia" w:ascii="宋体" w:hAnsi="宋体" w:eastAsia="宋体"/>
                <w:color w:val="000000"/>
                <w:sz w:val="23"/>
              </w:rPr>
              <w:t>黄海、泰山与淮水之间</w:t>
            </w:r>
          </w:p>
        </w:tc>
        <w:tc>
          <w:tcPr>
            <w:tcW w:w="2740" w:type="dxa"/>
            <w:tcBorders>
              <w:top w:val="single" w:color="000000" w:sz="4" w:space="0"/>
              <w:left w:val="single" w:color="000000" w:sz="4" w:space="0"/>
              <w:bottom w:val="single" w:color="000000" w:sz="4" w:space="0"/>
              <w:right w:val="single" w:color="000000" w:sz="4" w:space="0"/>
            </w:tcBorders>
            <w:vAlign w:val="top"/>
          </w:tcPr>
          <w:p w14:paraId="7E7CEE6D">
            <w:pPr>
              <w:wordWrap w:val="0"/>
              <w:autoSpaceDE w:val="0"/>
              <w:autoSpaceDN w:val="0"/>
              <w:spacing w:before="0" w:after="0" w:line="239" w:lineRule="auto"/>
              <w:ind w:left="100" w:right="100" w:firstLine="20"/>
              <w:jc w:val="both"/>
              <w:rPr>
                <w:sz w:val="23"/>
              </w:rPr>
            </w:pPr>
            <w:r>
              <w:rPr>
                <w:rFonts w:hint="eastAsia" w:ascii="宋体" w:hAnsi="宋体" w:eastAsia="宋体"/>
                <w:color w:val="000000"/>
                <w:sz w:val="23"/>
              </w:rPr>
              <w:t>徐州北與青州以泰山分界，南以淮水舆揚州分界。</w:t>
            </w:r>
          </w:p>
        </w:tc>
      </w:tr>
      <w:tr w14:paraId="10C8747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79A1DF38">
            <w:pPr>
              <w:wordWrap w:val="0"/>
              <w:autoSpaceDE w:val="0"/>
              <w:autoSpaceDN w:val="0"/>
              <w:spacing w:before="80" w:after="0" w:line="239" w:lineRule="auto"/>
              <w:ind w:firstLine="100"/>
              <w:jc w:val="both"/>
              <w:rPr>
                <w:sz w:val="23"/>
              </w:rPr>
            </w:pPr>
            <w:r>
              <w:rPr>
                <w:rFonts w:hint="eastAsia" w:ascii="宋体" w:hAnsi="宋体" w:eastAsia="宋体"/>
                <w:color w:val="000000"/>
                <w:sz w:val="23"/>
              </w:rPr>
              <w:t>扬州</w:t>
            </w:r>
          </w:p>
        </w:tc>
        <w:tc>
          <w:tcPr>
            <w:tcW w:w="2760" w:type="dxa"/>
            <w:tcBorders>
              <w:top w:val="single" w:color="000000" w:sz="4" w:space="0"/>
              <w:left w:val="single" w:color="000000" w:sz="4" w:space="0"/>
              <w:bottom w:val="single" w:color="000000" w:sz="4" w:space="0"/>
              <w:right w:val="single" w:color="000000" w:sz="4" w:space="0"/>
            </w:tcBorders>
            <w:vAlign w:val="top"/>
          </w:tcPr>
          <w:p w14:paraId="5DE16542">
            <w:pPr>
              <w:wordWrap w:val="0"/>
              <w:autoSpaceDE w:val="0"/>
              <w:autoSpaceDN w:val="0"/>
              <w:spacing w:before="80" w:after="0" w:line="239" w:lineRule="auto"/>
              <w:ind w:firstLine="160"/>
              <w:jc w:val="both"/>
              <w:rPr>
                <w:sz w:val="23"/>
              </w:rPr>
            </w:pPr>
            <w:r>
              <w:rPr>
                <w:rFonts w:hint="eastAsia" w:ascii="宋体" w:hAnsi="宋体" w:eastAsia="宋体"/>
                <w:color w:val="000000"/>
                <w:sz w:val="23"/>
              </w:rPr>
              <w:t>淮、海惟揚州</w:t>
            </w:r>
          </w:p>
        </w:tc>
        <w:tc>
          <w:tcPr>
            <w:tcW w:w="2740" w:type="dxa"/>
            <w:tcBorders>
              <w:top w:val="single" w:color="000000" w:sz="4" w:space="0"/>
              <w:left w:val="single" w:color="000000" w:sz="4" w:space="0"/>
              <w:bottom w:val="single" w:color="000000" w:sz="4" w:space="0"/>
              <w:right w:val="single" w:color="000000" w:sz="4" w:space="0"/>
            </w:tcBorders>
            <w:vAlign w:val="top"/>
          </w:tcPr>
          <w:p w14:paraId="579A3EDA">
            <w:pPr>
              <w:wordWrap w:val="0"/>
              <w:autoSpaceDE w:val="0"/>
              <w:autoSpaceDN w:val="0"/>
              <w:spacing w:before="80" w:after="0" w:line="239" w:lineRule="auto"/>
              <w:ind w:left="140" w:right="100" w:firstLine="0"/>
              <w:jc w:val="both"/>
              <w:rPr>
                <w:sz w:val="21"/>
              </w:rPr>
            </w:pPr>
            <w:r>
              <w:rPr>
                <w:rFonts w:hint="eastAsia" w:ascii="宋体" w:hAnsi="宋体" w:eastAsia="宋体"/>
                <w:color w:val="000000"/>
                <w:sz w:val="21"/>
              </w:rPr>
              <w:t>淮河以南与东海之间是扬州地域</w:t>
            </w:r>
          </w:p>
        </w:tc>
        <w:tc>
          <w:tcPr>
            <w:tcW w:w="2740" w:type="dxa"/>
            <w:tcBorders>
              <w:top w:val="single" w:color="000000" w:sz="4" w:space="0"/>
              <w:left w:val="single" w:color="000000" w:sz="4" w:space="0"/>
              <w:bottom w:val="single" w:color="000000" w:sz="4" w:space="0"/>
              <w:right w:val="single" w:color="000000" w:sz="4" w:space="0"/>
            </w:tcBorders>
            <w:vAlign w:val="top"/>
          </w:tcPr>
          <w:p w14:paraId="20F928E9">
            <w:pPr>
              <w:wordWrap w:val="0"/>
              <w:autoSpaceDE w:val="0"/>
              <w:autoSpaceDN w:val="0"/>
              <w:spacing w:before="100" w:after="0" w:line="239" w:lineRule="auto"/>
              <w:ind w:left="120" w:right="80" w:firstLine="0"/>
              <w:jc w:val="both"/>
              <w:rPr>
                <w:sz w:val="22"/>
              </w:rPr>
            </w:pPr>
            <w:r>
              <w:rPr>
                <w:rFonts w:hint="eastAsia" w:ascii="宋体" w:hAnsi="宋体" w:eastAsia="宋体"/>
                <w:color w:val="000000"/>
                <w:sz w:val="22"/>
              </w:rPr>
              <w:t>包括现在江苏、安徽、浙江、江西等部分地区。</w:t>
            </w:r>
          </w:p>
        </w:tc>
      </w:tr>
      <w:tr w14:paraId="5D51FAD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6A4EC58B">
            <w:pPr>
              <w:wordWrap w:val="0"/>
              <w:autoSpaceDE w:val="0"/>
              <w:autoSpaceDN w:val="0"/>
              <w:spacing w:before="80" w:after="0" w:line="239" w:lineRule="auto"/>
              <w:ind w:firstLine="100"/>
              <w:jc w:val="both"/>
              <w:rPr>
                <w:sz w:val="23"/>
              </w:rPr>
            </w:pPr>
            <w:r>
              <w:rPr>
                <w:rFonts w:hint="eastAsia" w:ascii="宋体" w:hAnsi="宋体" w:eastAsia="宋体"/>
                <w:color w:val="000000"/>
                <w:sz w:val="23"/>
              </w:rPr>
              <w:t>荆州</w:t>
            </w:r>
          </w:p>
        </w:tc>
        <w:tc>
          <w:tcPr>
            <w:tcW w:w="2760" w:type="dxa"/>
            <w:tcBorders>
              <w:top w:val="single" w:color="000000" w:sz="4" w:space="0"/>
              <w:left w:val="single" w:color="000000" w:sz="4" w:space="0"/>
              <w:bottom w:val="single" w:color="000000" w:sz="4" w:space="0"/>
              <w:right w:val="single" w:color="000000" w:sz="4" w:space="0"/>
            </w:tcBorders>
            <w:vAlign w:val="top"/>
          </w:tcPr>
          <w:p w14:paraId="7D46BA3E">
            <w:pPr>
              <w:wordWrap w:val="0"/>
              <w:autoSpaceDE w:val="0"/>
              <w:autoSpaceDN w:val="0"/>
              <w:spacing w:before="80" w:after="0" w:line="239" w:lineRule="auto"/>
              <w:ind w:firstLine="140"/>
              <w:jc w:val="both"/>
              <w:rPr>
                <w:sz w:val="23"/>
              </w:rPr>
            </w:pPr>
            <w:r>
              <w:rPr>
                <w:rFonts w:hint="eastAsia" w:ascii="宋体" w:hAnsi="宋体" w:eastAsia="宋体"/>
                <w:color w:val="000000"/>
                <w:sz w:val="23"/>
              </w:rPr>
              <w:t>荆及衡陽为荆州</w:t>
            </w:r>
          </w:p>
        </w:tc>
        <w:tc>
          <w:tcPr>
            <w:tcW w:w="2740" w:type="dxa"/>
            <w:tcBorders>
              <w:top w:val="single" w:color="000000" w:sz="4" w:space="0"/>
              <w:left w:val="single" w:color="000000" w:sz="4" w:space="0"/>
              <w:bottom w:val="single" w:color="000000" w:sz="4" w:space="0"/>
              <w:right w:val="single" w:color="000000" w:sz="4" w:space="0"/>
            </w:tcBorders>
            <w:vAlign w:val="top"/>
          </w:tcPr>
          <w:p w14:paraId="64F25288">
            <w:pPr>
              <w:wordWrap w:val="0"/>
              <w:autoSpaceDE w:val="0"/>
              <w:autoSpaceDN w:val="0"/>
              <w:spacing w:before="100" w:after="0" w:line="239" w:lineRule="auto"/>
              <w:ind w:left="160" w:right="120" w:firstLine="0"/>
              <w:jc w:val="both"/>
              <w:rPr>
                <w:sz w:val="22"/>
              </w:rPr>
            </w:pPr>
            <w:r>
              <w:rPr>
                <w:rFonts w:hint="eastAsia" w:ascii="宋体" w:hAnsi="宋体" w:eastAsia="宋体"/>
                <w:color w:val="000000"/>
                <w:sz w:val="22"/>
              </w:rPr>
              <w:t>以荆山以及衡山之阳的区域作为荆州之地</w:t>
            </w:r>
          </w:p>
        </w:tc>
        <w:tc>
          <w:tcPr>
            <w:tcW w:w="2740" w:type="dxa"/>
            <w:tcBorders>
              <w:top w:val="single" w:color="000000" w:sz="4" w:space="0"/>
              <w:left w:val="single" w:color="000000" w:sz="4" w:space="0"/>
              <w:bottom w:val="single" w:color="000000" w:sz="4" w:space="0"/>
              <w:right w:val="single" w:color="000000" w:sz="4" w:space="0"/>
            </w:tcBorders>
            <w:vAlign w:val="top"/>
          </w:tcPr>
          <w:p w14:paraId="78607A04">
            <w:pPr>
              <w:wordWrap w:val="0"/>
              <w:autoSpaceDE w:val="0"/>
              <w:autoSpaceDN w:val="0"/>
              <w:spacing w:before="80" w:after="0" w:line="239" w:lineRule="auto"/>
              <w:ind w:firstLine="120"/>
              <w:jc w:val="both"/>
              <w:rPr>
                <w:sz w:val="23"/>
              </w:rPr>
            </w:pPr>
            <w:r>
              <w:rPr>
                <w:rFonts w:hint="eastAsia" w:ascii="宋体" w:hAnsi="宋体" w:eastAsia="宋体"/>
                <w:color w:val="000000"/>
                <w:sz w:val="23"/>
              </w:rPr>
              <w:t>今湖北湖南二省全境</w:t>
            </w:r>
          </w:p>
        </w:tc>
      </w:tr>
      <w:tr w14:paraId="1EF868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4516ECC7">
            <w:pPr>
              <w:wordWrap w:val="0"/>
              <w:autoSpaceDE w:val="0"/>
              <w:autoSpaceDN w:val="0"/>
              <w:spacing w:before="41" w:after="0" w:line="239" w:lineRule="auto"/>
              <w:ind w:firstLine="100"/>
              <w:jc w:val="both"/>
              <w:rPr>
                <w:sz w:val="23"/>
              </w:rPr>
            </w:pPr>
            <w:r>
              <w:rPr>
                <w:rFonts w:hint="eastAsia" w:ascii="宋体" w:hAnsi="宋体" w:eastAsia="宋体"/>
                <w:color w:val="000000"/>
                <w:sz w:val="23"/>
              </w:rPr>
              <w:t>豫州</w:t>
            </w:r>
          </w:p>
        </w:tc>
        <w:tc>
          <w:tcPr>
            <w:tcW w:w="2760" w:type="dxa"/>
            <w:tcBorders>
              <w:top w:val="single" w:color="000000" w:sz="4" w:space="0"/>
              <w:left w:val="single" w:color="000000" w:sz="4" w:space="0"/>
              <w:bottom w:val="single" w:color="000000" w:sz="4" w:space="0"/>
              <w:right w:val="single" w:color="000000" w:sz="4" w:space="0"/>
            </w:tcBorders>
            <w:vAlign w:val="top"/>
          </w:tcPr>
          <w:p w14:paraId="3684CBDD">
            <w:pPr>
              <w:wordWrap w:val="0"/>
              <w:autoSpaceDE w:val="0"/>
              <w:autoSpaceDN w:val="0"/>
              <w:spacing w:before="41" w:after="0" w:line="239" w:lineRule="auto"/>
              <w:ind w:firstLine="140"/>
              <w:jc w:val="both"/>
              <w:rPr>
                <w:sz w:val="23"/>
              </w:rPr>
            </w:pPr>
            <w:r>
              <w:rPr>
                <w:rFonts w:hint="eastAsia" w:ascii="宋体" w:hAnsi="宋体" w:eastAsia="宋体"/>
                <w:color w:val="000000"/>
                <w:sz w:val="23"/>
              </w:rPr>
              <w:t>荆河惟豫州。</w:t>
            </w:r>
          </w:p>
        </w:tc>
        <w:tc>
          <w:tcPr>
            <w:tcW w:w="2740" w:type="dxa"/>
            <w:tcBorders>
              <w:top w:val="single" w:color="000000" w:sz="4" w:space="0"/>
              <w:left w:val="single" w:color="000000" w:sz="4" w:space="0"/>
              <w:bottom w:val="single" w:color="000000" w:sz="4" w:space="0"/>
              <w:right w:val="single" w:color="000000" w:sz="4" w:space="0"/>
            </w:tcBorders>
            <w:vAlign w:val="top"/>
          </w:tcPr>
          <w:p w14:paraId="52C7476A">
            <w:pPr>
              <w:wordWrap w:val="0"/>
              <w:autoSpaceDE w:val="0"/>
              <w:autoSpaceDN w:val="0"/>
              <w:spacing w:before="41" w:after="0" w:line="239" w:lineRule="auto"/>
              <w:ind w:firstLine="140"/>
              <w:jc w:val="both"/>
              <w:rPr>
                <w:sz w:val="23"/>
              </w:rPr>
            </w:pPr>
            <w:r>
              <w:rPr>
                <w:rFonts w:hint="eastAsia" w:ascii="宋体" w:hAnsi="宋体" w:eastAsia="宋体"/>
                <w:color w:val="000000"/>
                <w:sz w:val="23"/>
              </w:rPr>
              <w:t>荆山与黄河之间</w:t>
            </w:r>
          </w:p>
        </w:tc>
        <w:tc>
          <w:tcPr>
            <w:tcW w:w="2740" w:type="dxa"/>
            <w:tcBorders>
              <w:top w:val="single" w:color="000000" w:sz="4" w:space="0"/>
              <w:left w:val="single" w:color="000000" w:sz="4" w:space="0"/>
              <w:bottom w:val="single" w:color="000000" w:sz="4" w:space="0"/>
              <w:right w:val="single" w:color="000000" w:sz="4" w:space="0"/>
            </w:tcBorders>
            <w:vAlign w:val="top"/>
          </w:tcPr>
          <w:p w14:paraId="37329728">
            <w:pPr>
              <w:wordWrap w:val="0"/>
              <w:autoSpaceDE w:val="0"/>
              <w:autoSpaceDN w:val="0"/>
              <w:spacing w:before="41" w:after="0" w:line="239" w:lineRule="auto"/>
              <w:ind w:firstLine="100"/>
              <w:jc w:val="both"/>
              <w:rPr>
                <w:sz w:val="23"/>
              </w:rPr>
            </w:pPr>
            <w:r>
              <w:rPr>
                <w:rFonts w:hint="eastAsia" w:ascii="宋体" w:hAnsi="宋体" w:eastAsia="宋体"/>
                <w:color w:val="000000"/>
                <w:sz w:val="23"/>
              </w:rPr>
              <w:t>河南一带</w:t>
            </w:r>
          </w:p>
        </w:tc>
      </w:tr>
      <w:tr w14:paraId="0B00A0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5E83A2DD">
            <w:pPr>
              <w:wordWrap w:val="0"/>
              <w:autoSpaceDE w:val="0"/>
              <w:autoSpaceDN w:val="0"/>
              <w:spacing w:before="1" w:after="0" w:line="239" w:lineRule="auto"/>
              <w:ind w:firstLine="100"/>
              <w:jc w:val="both"/>
              <w:rPr>
                <w:sz w:val="23"/>
              </w:rPr>
            </w:pPr>
            <w:r>
              <w:rPr>
                <w:rFonts w:hint="eastAsia" w:ascii="宋体" w:hAnsi="宋体" w:eastAsia="宋体"/>
                <w:color w:val="000000"/>
                <w:sz w:val="23"/>
              </w:rPr>
              <w:t>雍州</w:t>
            </w:r>
          </w:p>
        </w:tc>
        <w:tc>
          <w:tcPr>
            <w:tcW w:w="2760" w:type="dxa"/>
            <w:tcBorders>
              <w:top w:val="single" w:color="000000" w:sz="4" w:space="0"/>
              <w:left w:val="single" w:color="000000" w:sz="4" w:space="0"/>
              <w:bottom w:val="single" w:color="000000" w:sz="4" w:space="0"/>
              <w:right w:val="single" w:color="000000" w:sz="4" w:space="0"/>
            </w:tcBorders>
            <w:vAlign w:val="top"/>
          </w:tcPr>
          <w:p w14:paraId="0CA4E799">
            <w:pPr>
              <w:wordWrap w:val="0"/>
              <w:autoSpaceDE w:val="0"/>
              <w:autoSpaceDN w:val="0"/>
              <w:spacing w:before="1" w:after="0" w:line="239" w:lineRule="auto"/>
              <w:ind w:firstLine="140"/>
              <w:jc w:val="both"/>
              <w:rPr>
                <w:sz w:val="23"/>
              </w:rPr>
            </w:pPr>
            <w:r>
              <w:rPr>
                <w:rFonts w:hint="eastAsia" w:ascii="宋体" w:hAnsi="宋体" w:eastAsia="宋体"/>
                <w:color w:val="000000"/>
                <w:sz w:val="23"/>
              </w:rPr>
              <w:t>黑水、西河惟雍州</w:t>
            </w:r>
          </w:p>
        </w:tc>
        <w:tc>
          <w:tcPr>
            <w:tcW w:w="2740" w:type="dxa"/>
            <w:tcBorders>
              <w:top w:val="single" w:color="000000" w:sz="4" w:space="0"/>
              <w:left w:val="single" w:color="000000" w:sz="4" w:space="0"/>
              <w:bottom w:val="single" w:color="000000" w:sz="4" w:space="0"/>
              <w:right w:val="single" w:color="000000" w:sz="4" w:space="0"/>
            </w:tcBorders>
            <w:vAlign w:val="top"/>
          </w:tcPr>
          <w:p w14:paraId="4AB343C1">
            <w:pPr>
              <w:wordWrap w:val="0"/>
              <w:autoSpaceDE w:val="0"/>
              <w:autoSpaceDN w:val="0"/>
              <w:spacing w:before="1" w:after="0" w:line="239" w:lineRule="auto"/>
              <w:ind w:firstLine="140"/>
              <w:jc w:val="both"/>
              <w:rPr>
                <w:sz w:val="23"/>
              </w:rPr>
            </w:pPr>
            <w:r>
              <w:rPr>
                <w:rFonts w:hint="eastAsia" w:ascii="宋体" w:hAnsi="宋体" w:eastAsia="宋体"/>
                <w:color w:val="000000"/>
                <w:sz w:val="23"/>
              </w:rPr>
              <w:t>黑水与黄河以西之地</w:t>
            </w:r>
          </w:p>
        </w:tc>
        <w:tc>
          <w:tcPr>
            <w:tcW w:w="2740" w:type="dxa"/>
            <w:tcBorders>
              <w:top w:val="single" w:color="000000" w:sz="4" w:space="0"/>
              <w:left w:val="single" w:color="000000" w:sz="4" w:space="0"/>
              <w:bottom w:val="single" w:color="000000" w:sz="4" w:space="0"/>
              <w:right w:val="single" w:color="000000" w:sz="4" w:space="0"/>
            </w:tcBorders>
            <w:vAlign w:val="top"/>
          </w:tcPr>
          <w:p w14:paraId="012560AD">
            <w:pPr>
              <w:wordWrap w:val="0"/>
              <w:autoSpaceDE w:val="0"/>
              <w:autoSpaceDN w:val="0"/>
              <w:spacing w:before="1" w:after="0" w:line="239" w:lineRule="auto"/>
              <w:jc w:val="center"/>
              <w:rPr>
                <w:sz w:val="23"/>
              </w:rPr>
            </w:pPr>
            <w:r>
              <w:rPr>
                <w:rFonts w:hint="eastAsia" w:ascii="宋体" w:hAnsi="宋体" w:eastAsia="宋体"/>
                <w:color w:val="000000"/>
                <w:sz w:val="23"/>
              </w:rPr>
              <w:t>今陕西、甘肃、青海等地</w:t>
            </w:r>
          </w:p>
        </w:tc>
      </w:tr>
      <w:tr w14:paraId="34E6096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vAlign w:val="top"/>
          </w:tcPr>
          <w:p w14:paraId="3E5EA41B">
            <w:pPr>
              <w:wordWrap w:val="0"/>
              <w:autoSpaceDE w:val="0"/>
              <w:autoSpaceDN w:val="0"/>
              <w:spacing w:before="61" w:after="0" w:line="239" w:lineRule="auto"/>
              <w:ind w:firstLine="100"/>
              <w:jc w:val="both"/>
              <w:rPr>
                <w:sz w:val="23"/>
              </w:rPr>
            </w:pPr>
            <w:r>
              <w:rPr>
                <w:rFonts w:hint="eastAsia" w:ascii="宋体" w:hAnsi="宋体" w:eastAsia="宋体"/>
                <w:color w:val="000000"/>
                <w:sz w:val="23"/>
              </w:rPr>
              <w:t>梁州</w:t>
            </w:r>
          </w:p>
        </w:tc>
        <w:tc>
          <w:tcPr>
            <w:tcW w:w="2760" w:type="dxa"/>
            <w:tcBorders>
              <w:top w:val="single" w:color="000000" w:sz="4" w:space="0"/>
              <w:left w:val="single" w:color="000000" w:sz="4" w:space="0"/>
              <w:bottom w:val="single" w:color="000000" w:sz="4" w:space="0"/>
              <w:right w:val="single" w:color="000000" w:sz="4" w:space="0"/>
            </w:tcBorders>
            <w:vAlign w:val="top"/>
          </w:tcPr>
          <w:p w14:paraId="21C91440">
            <w:pPr>
              <w:wordWrap w:val="0"/>
              <w:autoSpaceDE w:val="0"/>
              <w:autoSpaceDN w:val="0"/>
              <w:spacing w:before="61" w:after="0" w:line="239" w:lineRule="auto"/>
              <w:ind w:firstLine="160"/>
              <w:jc w:val="both"/>
              <w:rPr>
                <w:sz w:val="23"/>
              </w:rPr>
            </w:pPr>
            <w:r>
              <w:rPr>
                <w:rFonts w:hint="eastAsia" w:ascii="宋体" w:hAnsi="宋体" w:eastAsia="宋体"/>
                <w:color w:val="000000"/>
                <w:sz w:val="23"/>
              </w:rPr>
              <w:t>华阳、黑水惟梁州</w:t>
            </w:r>
          </w:p>
        </w:tc>
        <w:tc>
          <w:tcPr>
            <w:tcW w:w="2740" w:type="dxa"/>
            <w:tcBorders>
              <w:top w:val="single" w:color="000000" w:sz="4" w:space="0"/>
              <w:left w:val="single" w:color="000000" w:sz="4" w:space="0"/>
              <w:bottom w:val="single" w:color="000000" w:sz="4" w:space="0"/>
              <w:right w:val="single" w:color="000000" w:sz="4" w:space="0"/>
            </w:tcBorders>
            <w:vAlign w:val="top"/>
          </w:tcPr>
          <w:p w14:paraId="5BF80437">
            <w:pPr>
              <w:wordWrap w:val="0"/>
              <w:autoSpaceDE w:val="0"/>
              <w:autoSpaceDN w:val="0"/>
              <w:spacing w:before="61" w:after="0" w:line="239" w:lineRule="auto"/>
              <w:ind w:firstLine="140"/>
              <w:jc w:val="both"/>
              <w:rPr>
                <w:sz w:val="23"/>
              </w:rPr>
            </w:pPr>
            <w:r>
              <w:rPr>
                <w:rFonts w:hint="eastAsia" w:ascii="宋体" w:hAnsi="宋体" w:eastAsia="宋体"/>
                <w:color w:val="000000"/>
                <w:sz w:val="23"/>
              </w:rPr>
              <w:t>华山之南到黑水之间</w:t>
            </w:r>
          </w:p>
        </w:tc>
        <w:tc>
          <w:tcPr>
            <w:tcW w:w="2740" w:type="dxa"/>
            <w:tcBorders>
              <w:top w:val="single" w:color="000000" w:sz="4" w:space="0"/>
              <w:left w:val="single" w:color="000000" w:sz="4" w:space="0"/>
              <w:bottom w:val="single" w:color="000000" w:sz="4" w:space="0"/>
              <w:right w:val="single" w:color="000000" w:sz="4" w:space="0"/>
            </w:tcBorders>
            <w:vAlign w:val="top"/>
          </w:tcPr>
          <w:p w14:paraId="3D084860">
            <w:pPr>
              <w:wordWrap w:val="0"/>
              <w:autoSpaceDE w:val="0"/>
              <w:autoSpaceDN w:val="0"/>
              <w:spacing w:before="61" w:after="0" w:line="239" w:lineRule="auto"/>
              <w:jc w:val="center"/>
              <w:rPr>
                <w:sz w:val="23"/>
              </w:rPr>
            </w:pPr>
            <w:r>
              <w:rPr>
                <w:rFonts w:hint="eastAsia" w:ascii="宋体" w:hAnsi="宋体" w:eastAsia="宋体"/>
                <w:color w:val="000000"/>
                <w:sz w:val="23"/>
              </w:rPr>
              <w:t>今四川、云南、贵州等地</w:t>
            </w:r>
          </w:p>
        </w:tc>
      </w:tr>
    </w:tbl>
    <w:p w14:paraId="5AE3D889">
      <w:pPr>
        <w:spacing w:line="1" w:lineRule="exact"/>
        <w:sectPr>
          <w:headerReference r:id="rId317" w:type="default"/>
          <w:footerReference r:id="rId318" w:type="default"/>
          <w:type w:val="continuous"/>
          <w:pgSz w:w="11900" w:h="20180"/>
          <w:pgMar w:top="1440" w:right="1200" w:bottom="740" w:left="1200" w:header="720" w:footer="420" w:gutter="0"/>
          <w:cols w:space="720" w:num="1"/>
        </w:sectPr>
      </w:pPr>
    </w:p>
    <w:p w14:paraId="50B1E691">
      <w:pPr>
        <w:wordWrap w:val="0"/>
        <w:autoSpaceDE w:val="0"/>
        <w:autoSpaceDN w:val="0"/>
        <w:spacing w:before="0" w:after="0" w:line="241" w:lineRule="auto"/>
        <w:ind w:firstLine="0"/>
        <w:jc w:val="both"/>
        <w:rPr>
          <w:sz w:val="23"/>
        </w:rPr>
      </w:pPr>
      <w:r>
        <w:rPr>
          <w:rFonts w:hint="eastAsia" w:ascii="宋体" w:hAnsi="宋体" w:eastAsia="宋体"/>
          <w:b/>
          <w:color w:val="000000"/>
          <w:sz w:val="23"/>
        </w:rPr>
        <w:t>（一）秦汉魏晋南北朝郡县制的确立-州郡县三级制的转换</w:t>
      </w:r>
    </w:p>
    <w:p w14:paraId="077E1EB7">
      <w:pPr>
        <w:autoSpaceDE w:val="0"/>
        <w:autoSpaceDN w:val="0"/>
        <w:spacing w:before="0" w:after="0" w:line="289"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、概述</w:t>
      </w:r>
    </w:p>
    <w:p w14:paraId="714B41E7">
      <w:pPr>
        <w:wordWrap w:val="0"/>
        <w:autoSpaceDE w:val="0"/>
        <w:autoSpaceDN w:val="0"/>
        <w:spacing w:before="0" w:after="0" w:line="294" w:lineRule="auto"/>
        <w:ind w:right="340" w:firstLine="0"/>
        <w:jc w:val="both"/>
        <w:rPr>
          <w:sz w:val="23"/>
        </w:rPr>
      </w:pPr>
      <w:r>
        <w:rPr>
          <w:rFonts w:hint="eastAsia" w:ascii="宋体" w:hAnsi="宋体" w:eastAsia="宋体"/>
          <w:color w:val="000000"/>
          <w:sz w:val="23"/>
        </w:rPr>
        <w:t>①公元前</w:t>
      </w:r>
      <w:r>
        <w:rPr>
          <w:rFonts w:hint="eastAsia" w:ascii="Calibri" w:hAnsi="Calibri" w:eastAsia="Calibri"/>
          <w:color w:val="000000"/>
          <w:sz w:val="23"/>
        </w:rPr>
        <w:t>221</w:t>
      </w:r>
      <w:r>
        <w:rPr>
          <w:rFonts w:hint="eastAsia" w:ascii="宋体" w:hAnsi="宋体" w:eastAsia="宋体"/>
          <w:color w:val="000000"/>
          <w:sz w:val="23"/>
        </w:rPr>
        <w:t>年，秦始皇废除封建制，在全国推行郡县制，以那统县。郡首长为守、时、监，直属朝廷。县大者置令，小者置长，初并天下为三十六郡，后不断有分置。少数民族地区设道。</w:t>
      </w:r>
    </w:p>
    <w:p w14:paraId="733446D6">
      <w:pPr>
        <w:wordWrap w:val="0"/>
        <w:autoSpaceDE w:val="0"/>
        <w:autoSpaceDN w:val="0"/>
        <w:spacing w:before="0" w:after="0" w:line="313" w:lineRule="auto"/>
        <w:ind w:right="340" w:firstLine="0"/>
        <w:jc w:val="both"/>
        <w:rPr>
          <w:sz w:val="23"/>
        </w:rPr>
      </w:pPr>
      <w:r>
        <w:rPr>
          <w:rFonts w:hint="eastAsia" w:ascii="宋体" w:hAnsi="宋体" w:eastAsia="宋体"/>
          <w:b/>
          <w:color w:val="000000"/>
          <w:sz w:val="23"/>
        </w:rPr>
        <w:t>②西汉初，先后实行异性和同姓诸侯分封制，呈郡、县两级和王国、郡、县三级制并存的</w:t>
      </w:r>
      <w:r>
        <w:rPr>
          <w:rFonts w:hint="eastAsia" w:ascii="宋体" w:hAnsi="宋体" w:eastAsia="宋体"/>
          <w:color w:val="000000"/>
          <w:sz w:val="23"/>
        </w:rPr>
        <w:t>局面，即郡国并行制。经景帝平定七国之乱后，悉收诸侯王诸郡，自后一国但有一郡，那、国处于同等地位。武帝颁行推恩令后，王国领地缩小，正式恢复郡（王国）、县（道邑侯）二级制。武帝时期设置</w:t>
      </w:r>
      <w:r>
        <w:rPr>
          <w:rFonts w:hint="eastAsia" w:ascii="Calibri" w:hAnsi="Calibri" w:eastAsia="Calibri"/>
          <w:color w:val="000000"/>
          <w:sz w:val="23"/>
        </w:rPr>
        <w:t>14</w:t>
      </w:r>
      <w:r>
        <w:rPr>
          <w:rFonts w:hint="eastAsia" w:ascii="宋体" w:hAnsi="宋体" w:eastAsia="宋体"/>
          <w:color w:val="000000"/>
          <w:sz w:val="23"/>
        </w:rPr>
        <w:t>监察区即十三刺史部和司隶校尉，成为州制的先声。</w:t>
      </w:r>
    </w:p>
    <w:p w14:paraId="1D119D77">
      <w:pPr>
        <w:wordWrap w:val="0"/>
        <w:autoSpaceDE w:val="0"/>
        <w:autoSpaceDN w:val="0"/>
        <w:spacing w:before="0" w:after="0" w:line="305" w:lineRule="auto"/>
        <w:ind w:right="340" w:firstLine="0"/>
        <w:jc w:val="both"/>
        <w:rPr>
          <w:sz w:val="23"/>
        </w:rPr>
      </w:pPr>
      <w:r>
        <w:rPr>
          <w:rFonts w:hint="eastAsia" w:ascii="宋体" w:hAnsi="宋体" w:eastAsia="宋体"/>
          <w:color w:val="000000"/>
          <w:sz w:val="23"/>
        </w:rPr>
        <w:t>③东汉初，省并郡国。光武改制后，有十三州，州刺史有固定驻地，有权黜陟。至东汉末，刺史改称州牧，州由监察区改为行政区，从此进入州郡县三级制。</w:t>
      </w:r>
    </w:p>
    <w:p w14:paraId="52B6AC64">
      <w:pPr>
        <w:wordWrap w:val="0"/>
        <w:autoSpaceDE w:val="0"/>
        <w:autoSpaceDN w:val="0"/>
        <w:spacing w:before="0" w:after="0" w:line="311" w:lineRule="auto"/>
        <w:ind w:right="340" w:firstLine="0"/>
        <w:jc w:val="both"/>
        <w:rPr>
          <w:sz w:val="23"/>
        </w:rPr>
      </w:pPr>
      <w:r>
        <w:rPr>
          <w:rFonts w:hint="eastAsia" w:ascii="宋体" w:hAnsi="宋体" w:eastAsia="宋体"/>
          <w:b/>
          <w:color w:val="000000"/>
          <w:sz w:val="23"/>
        </w:rPr>
        <w:t>④魏晋南北朝时期州郡县三级制较为稳定。存在虚拟政区（侨州郡县［后土断］，虚封、遥领），</w:t>
      </w:r>
      <w:r>
        <w:rPr>
          <w:rFonts w:hint="eastAsia" w:ascii="宋体" w:hAnsi="宋体" w:eastAsia="宋体"/>
          <w:color w:val="000000"/>
          <w:sz w:val="23"/>
        </w:rPr>
        <w:t>军管政区（都督行台，镇戍制）、民族地区（庲降都督，左郡左县，俚郡僚郡，宁蛮府，南宁州都督府）。还有其他特殊政区：典农校尉／都尉；双头州郡等。</w:t>
      </w:r>
    </w:p>
    <w:p w14:paraId="14ED3BF2">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、汉高祖至汉武帝分封制实行的具体过程</w:t>
      </w:r>
    </w:p>
    <w:p w14:paraId="45746C82">
      <w:pPr>
        <w:wordWrap w:val="0"/>
        <w:autoSpaceDE w:val="0"/>
        <w:autoSpaceDN w:val="0"/>
        <w:spacing w:before="0" w:after="0" w:line="289" w:lineRule="auto"/>
        <w:ind w:right="340" w:firstLine="0"/>
        <w:jc w:val="both"/>
        <w:rPr>
          <w:sz w:val="23"/>
        </w:rPr>
      </w:pPr>
      <w:r>
        <w:rPr>
          <w:rFonts w:hint="eastAsia" w:ascii="宋体" w:hAnsi="宋体" w:eastAsia="宋体"/>
          <w:color w:val="000000"/>
          <w:sz w:val="23"/>
        </w:rPr>
        <w:t>①秦末楚汉之际，项羽以梁楚地九郡自立西楚国，并将其余秦郡划地分封给灭秦有功将领、旧</w:t>
      </w:r>
      <w:r>
        <w:rPr>
          <w:rFonts w:hint="eastAsia" w:ascii="宋体" w:hAnsi="宋体" w:eastAsia="宋体"/>
          <w:b/>
          <w:color w:val="000000"/>
          <w:sz w:val="23"/>
        </w:rPr>
        <w:t>六国贵族以及秦降将等</w:t>
      </w:r>
      <w:r>
        <w:rPr>
          <w:rFonts w:hint="eastAsia" w:ascii="Calibri" w:hAnsi="Calibri" w:eastAsia="Calibri"/>
          <w:b/>
          <w:color w:val="000000"/>
          <w:sz w:val="23"/>
        </w:rPr>
        <w:t>18</w:t>
      </w:r>
      <w:r>
        <w:rPr>
          <w:rFonts w:hint="eastAsia" w:ascii="宋体" w:hAnsi="宋体" w:eastAsia="宋体"/>
          <w:b/>
          <w:color w:val="000000"/>
          <w:sz w:val="23"/>
        </w:rPr>
        <w:t>人为诸侯王。</w:t>
      </w:r>
    </w:p>
    <w:p w14:paraId="17C16308">
      <w:pPr>
        <w:wordWrap w:val="0"/>
        <w:autoSpaceDE w:val="0"/>
        <w:autoSpaceDN w:val="0"/>
        <w:spacing w:before="0" w:after="0" w:line="247" w:lineRule="auto"/>
        <w:ind w:right="340" w:firstLine="0"/>
        <w:jc w:val="both"/>
        <w:rPr>
          <w:sz w:val="23"/>
        </w:rPr>
      </w:pPr>
      <w:r>
        <w:rPr>
          <w:rFonts w:hint="eastAsia" w:ascii="宋体" w:hAnsi="宋体" w:eastAsia="宋体"/>
          <w:b/>
          <w:color w:val="000000"/>
          <w:sz w:val="23"/>
        </w:rPr>
        <w:t>②前</w:t>
      </w:r>
      <w:r>
        <w:rPr>
          <w:rFonts w:hint="eastAsia" w:ascii="Calibri" w:hAnsi="Calibri" w:eastAsia="Calibri"/>
          <w:b/>
          <w:color w:val="000000"/>
          <w:sz w:val="23"/>
        </w:rPr>
        <w:t>202</w:t>
      </w:r>
      <w:r>
        <w:rPr>
          <w:rFonts w:hint="eastAsia" w:ascii="宋体" w:hAnsi="宋体" w:eastAsia="宋体"/>
          <w:b/>
          <w:color w:val="000000"/>
          <w:sz w:val="23"/>
        </w:rPr>
        <w:t>年汉王朝正式建立后，刘邦将东部疆土</w:t>
      </w:r>
      <w:r>
        <w:rPr>
          <w:rFonts w:hint="eastAsia" w:ascii="Calibri" w:hAnsi="Calibri" w:eastAsia="Calibri"/>
          <w:b/>
          <w:color w:val="000000"/>
          <w:sz w:val="23"/>
        </w:rPr>
        <w:t>22</w:t>
      </w:r>
      <w:r>
        <w:rPr>
          <w:rFonts w:hint="eastAsia" w:ascii="宋体" w:hAnsi="宋体" w:eastAsia="宋体"/>
          <w:b/>
          <w:color w:val="000000"/>
          <w:sz w:val="23"/>
        </w:rPr>
        <w:t>郡分封为</w:t>
      </w:r>
      <w:r>
        <w:rPr>
          <w:rFonts w:hint="eastAsia" w:ascii="Calibri" w:hAnsi="Calibri" w:eastAsia="Calibri"/>
          <w:b/>
          <w:color w:val="000000"/>
          <w:sz w:val="23"/>
        </w:rPr>
        <w:t>7</w:t>
      </w:r>
      <w:r>
        <w:rPr>
          <w:rFonts w:hint="eastAsia" w:ascii="宋体" w:hAnsi="宋体" w:eastAsia="宋体"/>
          <w:b/>
          <w:color w:val="000000"/>
          <w:sz w:val="23"/>
        </w:rPr>
        <w:t>异姓诸侯王国，即燕（臧茶）、</w:t>
      </w:r>
      <w:r>
        <w:rPr>
          <w:rFonts w:hint="eastAsia" w:ascii="宋体" w:hAnsi="宋体" w:eastAsia="宋体"/>
          <w:color w:val="000000"/>
          <w:sz w:val="23"/>
        </w:rPr>
        <w:t>韩（韩王信）、赵（张耳）、楚（韩信）、淮南（英布）、梁（彭越）、长沙（吴芮）。前</w:t>
      </w:r>
      <w:r>
        <w:rPr>
          <w:rFonts w:hint="eastAsia" w:ascii="Calibri" w:hAnsi="Calibri" w:eastAsia="Calibri"/>
          <w:color w:val="000000"/>
          <w:sz w:val="23"/>
        </w:rPr>
        <w:t>201</w:t>
      </w:r>
      <w:r>
        <w:rPr>
          <w:rFonts w:hint="eastAsia" w:ascii="宋体" w:hAnsi="宋体" w:eastAsia="宋体"/>
          <w:color w:val="000000"/>
          <w:sz w:val="23"/>
        </w:rPr>
        <w:t>年开始逐</w:t>
      </w:r>
      <w:r>
        <w:rPr>
          <w:rFonts w:hint="eastAsia" w:ascii="宋体" w:hAnsi="宋体" w:eastAsia="宋体"/>
          <w:b/>
          <w:color w:val="000000"/>
          <w:sz w:val="23"/>
        </w:rPr>
        <w:t>个翦除异姓诸侯，前</w:t>
      </w:r>
      <w:r>
        <w:rPr>
          <w:rFonts w:hint="eastAsia" w:ascii="Calibri" w:hAnsi="Calibri" w:eastAsia="Calibri"/>
          <w:b/>
          <w:color w:val="000000"/>
          <w:sz w:val="23"/>
        </w:rPr>
        <w:t>195</w:t>
      </w:r>
      <w:r>
        <w:rPr>
          <w:rFonts w:hint="eastAsia" w:ascii="宋体" w:hAnsi="宋体" w:eastAsia="宋体"/>
          <w:b/>
          <w:color w:val="000000"/>
          <w:sz w:val="23"/>
        </w:rPr>
        <w:t>年基本完成，共建同姓诸侯</w:t>
      </w:r>
      <w:r>
        <w:rPr>
          <w:rFonts w:hint="eastAsia" w:ascii="Calibri" w:hAnsi="Calibri" w:eastAsia="Calibri"/>
          <w:b/>
          <w:color w:val="000000"/>
          <w:sz w:val="23"/>
        </w:rPr>
        <w:t>9</w:t>
      </w:r>
      <w:r>
        <w:rPr>
          <w:rFonts w:hint="eastAsia" w:ascii="宋体" w:hAnsi="宋体" w:eastAsia="宋体"/>
          <w:b/>
          <w:color w:val="000000"/>
          <w:sz w:val="23"/>
        </w:rPr>
        <w:t>王国，另外还有异姓诸侯长沙王吴芮。</w:t>
      </w:r>
      <w:r>
        <w:rPr>
          <w:rFonts w:hint="eastAsia" w:ascii="宋体" w:hAnsi="宋体" w:eastAsia="宋体"/>
          <w:color w:val="000000"/>
          <w:sz w:val="23"/>
        </w:rPr>
        <w:t>此外，刘邦时还封故越王亡诸为闽越王；封秦南海尉赵佗为南越王；南武侯织为南海王。</w:t>
      </w:r>
    </w:p>
    <w:p w14:paraId="28C79CB3">
      <w:pPr>
        <w:wordWrap w:val="0"/>
        <w:autoSpaceDE w:val="0"/>
        <w:autoSpaceDN w:val="0"/>
        <w:spacing w:before="0" w:after="0" w:line="311" w:lineRule="auto"/>
        <w:ind w:right="340" w:firstLine="0"/>
        <w:jc w:val="both"/>
        <w:rPr>
          <w:sz w:val="23"/>
        </w:rPr>
      </w:pPr>
      <w:r>
        <w:rPr>
          <w:rFonts w:hint="eastAsia" w:ascii="宋体" w:hAnsi="宋体" w:eastAsia="宋体"/>
          <w:b/>
          <w:color w:val="000000"/>
          <w:sz w:val="23"/>
        </w:rPr>
        <w:t>③汉高帝刘邦死后，吕氏当政，打击刘氏诸侯王，增封外戚诸侯王，诸侯王国增至</w:t>
      </w:r>
      <w:r>
        <w:rPr>
          <w:rFonts w:hint="eastAsia" w:ascii="Calibri" w:hAnsi="Calibri" w:eastAsia="Calibri"/>
          <w:b/>
          <w:color w:val="000000"/>
          <w:sz w:val="23"/>
        </w:rPr>
        <w:t>14</w:t>
      </w:r>
      <w:r>
        <w:rPr>
          <w:rFonts w:hint="eastAsia" w:ascii="宋体" w:hAnsi="宋体" w:eastAsia="宋体"/>
          <w:b/>
          <w:color w:val="000000"/>
          <w:sz w:val="23"/>
        </w:rPr>
        <w:t>。吕氏一死，文帝即位，清除诸吕，恢复同姓诸侯王国。文帝众建诸侯，分齐为七，分淮南为三，用分地的办</w:t>
      </w:r>
      <w:r>
        <w:rPr>
          <w:rFonts w:hint="eastAsia" w:ascii="宋体" w:hAnsi="宋体" w:eastAsia="宋体"/>
          <w:color w:val="000000"/>
          <w:sz w:val="23"/>
        </w:rPr>
        <w:t>法削弱诸侯王的势力。其时诸侯王国增至</w:t>
      </w:r>
      <w:r>
        <w:rPr>
          <w:rFonts w:hint="eastAsia" w:ascii="Calibri" w:hAnsi="Calibri" w:eastAsia="Calibri"/>
          <w:color w:val="000000"/>
          <w:sz w:val="23"/>
        </w:rPr>
        <w:t>17</w:t>
      </w:r>
      <w:r>
        <w:rPr>
          <w:rFonts w:hint="eastAsia" w:ascii="宋体" w:hAnsi="宋体" w:eastAsia="宋体"/>
          <w:color w:val="000000"/>
          <w:sz w:val="23"/>
        </w:rPr>
        <w:t>个。</w:t>
      </w:r>
    </w:p>
    <w:p w14:paraId="32A0C87C">
      <w:pPr>
        <w:wordWrap w:val="0"/>
        <w:autoSpaceDE w:val="0"/>
        <w:autoSpaceDN w:val="0"/>
        <w:spacing w:before="0" w:after="0" w:line="305" w:lineRule="auto"/>
        <w:ind w:right="340" w:firstLine="0"/>
        <w:jc w:val="both"/>
        <w:rPr>
          <w:sz w:val="23"/>
        </w:rPr>
      </w:pPr>
      <w:r>
        <w:rPr>
          <w:rFonts w:hint="eastAsia" w:ascii="宋体" w:hAnsi="宋体" w:eastAsia="宋体"/>
          <w:b/>
          <w:color w:val="000000"/>
          <w:sz w:val="23"/>
        </w:rPr>
        <w:t>④景帝即位，采纳晁错的削藩政策，引起七国之乱。平乱后，景帝乘机尽收诸侯支郡，同时又以部分汉郡和所削支郡置国，致使王国达</w:t>
      </w:r>
      <w:r>
        <w:rPr>
          <w:rFonts w:hint="eastAsia" w:ascii="Calibri" w:hAnsi="Calibri" w:eastAsia="Calibri"/>
          <w:b/>
          <w:color w:val="000000"/>
          <w:sz w:val="23"/>
        </w:rPr>
        <w:t>25</w:t>
      </w:r>
      <w:r>
        <w:rPr>
          <w:rFonts w:hint="eastAsia" w:ascii="宋体" w:hAnsi="宋体" w:eastAsia="宋体"/>
          <w:b/>
          <w:color w:val="000000"/>
          <w:sz w:val="23"/>
        </w:rPr>
        <w:t>个，为汉一代最高数。</w:t>
      </w:r>
    </w:p>
    <w:p w14:paraId="47825382">
      <w:pPr>
        <w:wordWrap w:val="0"/>
        <w:autoSpaceDE w:val="0"/>
        <w:autoSpaceDN w:val="0"/>
        <w:spacing w:before="0" w:after="0" w:line="353" w:lineRule="auto"/>
        <w:ind w:firstLine="0"/>
        <w:jc w:val="both"/>
        <w:rPr>
          <w:sz w:val="23"/>
        </w:rPr>
      </w:pPr>
      <w:r>
        <w:rPr>
          <w:rFonts w:hint="eastAsia" w:ascii="宋体" w:hAnsi="宋体" w:eastAsia="宋体"/>
          <w:b/>
          <w:color w:val="000000"/>
          <w:sz w:val="23"/>
        </w:rPr>
        <w:t>⑤武帝即位，采取主父偃的建议，颁布“推恩令”，使王国不断缩小，汉郡不断扩大。</w:t>
      </w:r>
    </w:p>
    <w:p w14:paraId="69B01967">
      <w:pPr>
        <w:wordWrap w:val="0"/>
        <w:autoSpaceDE w:val="0"/>
        <w:autoSpaceDN w:val="0"/>
        <w:spacing w:before="0" w:after="0" w:line="239" w:lineRule="auto"/>
        <w:ind w:firstLine="0"/>
        <w:jc w:val="both"/>
        <w:rPr>
          <w:rFonts w:hint="eastAsia" w:ascii="宋体" w:hAnsi="宋体" w:eastAsia="宋体"/>
          <w:color w:val="000000"/>
          <w:sz w:val="23"/>
        </w:rPr>
      </w:pPr>
    </w:p>
    <w:p w14:paraId="75E0D082">
      <w:pPr>
        <w:wordWrap w:val="0"/>
        <w:autoSpaceDE w:val="0"/>
        <w:autoSpaceDN w:val="0"/>
        <w:spacing w:before="0" w:after="0" w:line="371"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、侨州郡县设立的背景、特点和结果</w:t>
      </w:r>
    </w:p>
    <w:p w14:paraId="62E87431">
      <w:pPr>
        <w:wordWrap w:val="0"/>
        <w:autoSpaceDE w:val="0"/>
        <w:autoSpaceDN w:val="0"/>
        <w:spacing w:before="0" w:after="0" w:line="289" w:lineRule="auto"/>
        <w:ind w:right="340" w:firstLine="0"/>
        <w:jc w:val="both"/>
        <w:rPr>
          <w:sz w:val="23"/>
        </w:rPr>
      </w:pPr>
      <w:r>
        <w:rPr>
          <w:rFonts w:hint="eastAsia" w:ascii="宋体" w:hAnsi="宋体" w:eastAsia="宋体"/>
          <w:color w:val="000000"/>
          <w:sz w:val="23"/>
        </w:rPr>
        <w:t>东晋南朝时期一种特殊的地方行政制度。永嘉之乱后，中原人民渡淮南迁。当地政府为安置世家大姓，就地按原来的籍贯的州郡县名设置政区，称侨州郡县。</w:t>
      </w:r>
    </w:p>
    <w:p w14:paraId="67BC6C47">
      <w:pPr>
        <w:wordWrap w:val="0"/>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）侨州郡县设立的背景</w:t>
      </w:r>
    </w:p>
    <w:p w14:paraId="5FB9FA03">
      <w:pPr>
        <w:wordWrap w:val="0"/>
        <w:autoSpaceDE w:val="0"/>
        <w:autoSpaceDN w:val="0"/>
        <w:spacing w:before="0" w:after="0" w:line="305" w:lineRule="auto"/>
        <w:ind w:right="340" w:firstLine="0"/>
        <w:jc w:val="both"/>
        <w:rPr>
          <w:sz w:val="23"/>
        </w:rPr>
      </w:pPr>
      <w:r>
        <w:rPr>
          <w:rFonts w:hint="eastAsia" w:ascii="宋体" w:hAnsi="宋体" w:eastAsia="宋体"/>
          <w:color w:val="000000"/>
          <w:sz w:val="23"/>
        </w:rPr>
        <w:t>侨州郡县的设置实际并非始于东晋，其做法源于东汉安帝以前玄菟郡的内徙。侨州郡县的广泛设置与制度化出现在东晋南朝时期。永嘉之乱后，中原人民大部分渡淮南迁。迁往南方的移民多是以原中原世家大族为核心形成的流民集团，当地政府为招抚流民，安置世家大姓，保持其原有显赫的郡望，即就地按原来的籍贯的州郡县名设置政区，称为侨州郡县。其设立内在原因还在于当时人们认为南渡只是暂时，北方失地恢复后即可返回，于是地方行政机</w:t>
      </w:r>
      <w:r>
        <w:rPr>
          <w:rFonts w:hint="eastAsia" w:ascii="宋体" w:hAnsi="宋体" w:eastAsia="宋体"/>
          <w:b/>
          <w:color w:val="000000"/>
          <w:sz w:val="23"/>
        </w:rPr>
        <w:t>构仍旧按故地形式组织。再是表达对表示对十六国北朝政权的否定。且侨人自高姓望，地</w:t>
      </w:r>
      <w:r>
        <w:rPr>
          <w:rFonts w:hint="eastAsia" w:ascii="宋体" w:hAnsi="宋体" w:eastAsia="宋体"/>
          <w:color w:val="000000"/>
          <w:sz w:val="23"/>
        </w:rPr>
        <w:t>域乡里观念浓厚，东晋南朝政府亦想借此吸引更多北人来归，发展经济。</w:t>
      </w:r>
    </w:p>
    <w:p w14:paraId="187B582E">
      <w:pPr>
        <w:wordWrap w:val="0"/>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）侨州郡县设立的特点</w:t>
      </w:r>
    </w:p>
    <w:p w14:paraId="48CFEF72">
      <w:pPr>
        <w:wordWrap w:val="0"/>
        <w:autoSpaceDE w:val="0"/>
        <w:autoSpaceDN w:val="0"/>
        <w:spacing w:before="0" w:after="0" w:line="297" w:lineRule="auto"/>
        <w:ind w:right="340" w:firstLine="0"/>
        <w:jc w:val="both"/>
        <w:rPr>
          <w:sz w:val="23"/>
        </w:rPr>
        <w:sectPr>
          <w:headerReference r:id="rId319" w:type="default"/>
          <w:footerReference r:id="rId320" w:type="default"/>
          <w:type w:val="continuous"/>
          <w:pgSz w:w="11900" w:h="19880"/>
          <w:pgMar w:top="1440" w:right="1200" w:bottom="420" w:left="1200" w:header="720" w:footer="100" w:gutter="0"/>
          <w:cols w:space="720" w:num="1"/>
        </w:sectPr>
      </w:pPr>
      <w:r>
        <w:rPr>
          <w:rFonts w:hint="eastAsia" w:ascii="宋体" w:hAnsi="宋体" w:eastAsia="宋体"/>
          <w:b/>
          <w:color w:val="000000"/>
          <w:sz w:val="23"/>
        </w:rPr>
        <w:t>①侨州郡县共分为</w:t>
      </w:r>
      <w:r>
        <w:rPr>
          <w:rFonts w:hint="eastAsia" w:ascii="Calibri" w:hAnsi="Calibri" w:eastAsia="Calibri"/>
          <w:b/>
          <w:color w:val="000000"/>
          <w:sz w:val="23"/>
        </w:rPr>
        <w:t>2</w:t>
      </w:r>
      <w:r>
        <w:rPr>
          <w:rFonts w:hint="eastAsia" w:ascii="宋体" w:hAnsi="宋体" w:eastAsia="宋体"/>
          <w:b/>
          <w:color w:val="000000"/>
          <w:sz w:val="23"/>
        </w:rPr>
        <w:t>大类型。一是尺是因侨人而设置，多处在长江中下游的南北岸。这些</w:t>
      </w:r>
      <w:r>
        <w:rPr>
          <w:rFonts w:hint="eastAsia" w:ascii="宋体" w:hAnsi="宋体" w:eastAsia="宋体"/>
          <w:color w:val="000000"/>
          <w:sz w:val="23"/>
        </w:rPr>
        <w:t>侨州郡县无明确行政区划、幅员、边界、层级，只是寄托在南方固有行政区划之中。二是备职方而立，东晋南朝政权在失地于北方政权后，为了维持面子，表明疆域的完整性，而将沦陷区中的州郡县立一虚名于南方，不一定有侨民存在。</w:t>
      </w:r>
    </w:p>
    <w:p w14:paraId="7F52869E">
      <w:pPr>
        <w:wordWrap w:val="0"/>
        <w:autoSpaceDE w:val="0"/>
        <w:autoSpaceDN w:val="0"/>
        <w:spacing w:before="0" w:after="0" w:line="257" w:lineRule="auto"/>
        <w:ind w:left="260" w:right="420" w:firstLine="0"/>
        <w:jc w:val="both"/>
        <w:rPr>
          <w:sz w:val="23"/>
        </w:rPr>
      </w:pPr>
      <w:r>
        <w:rPr>
          <w:rFonts w:hint="eastAsia" w:ascii="宋体" w:hAnsi="宋体" w:eastAsia="宋体"/>
          <w:color w:val="000000"/>
          <w:sz w:val="23"/>
        </w:rPr>
        <w:t>②侨州郡县呈分散分布，比较集中在南北交通要道上如邗沟至江南运河沿线。主要的侨州有南徐州、南兖州、南豫州、南青州等，幽、冀等不设侨州，只设侨郡、侨县，主要集中在长江下游地区。还有南阳盆地、汉中、巴等地。</w:t>
      </w:r>
    </w:p>
    <w:p w14:paraId="64218435">
      <w:pPr>
        <w:wordWrap w:val="0"/>
        <w:autoSpaceDE w:val="0"/>
        <w:autoSpaceDN w:val="0"/>
        <w:spacing w:before="0" w:after="0" w:line="302" w:lineRule="auto"/>
        <w:ind w:left="260" w:right="420" w:firstLine="0"/>
        <w:jc w:val="both"/>
        <w:rPr>
          <w:sz w:val="23"/>
        </w:rPr>
      </w:pPr>
      <w:r>
        <w:rPr>
          <w:rFonts w:hint="eastAsia" w:ascii="宋体" w:hAnsi="宋体" w:eastAsia="宋体"/>
          <w:b/>
          <w:color w:val="000000"/>
          <w:sz w:val="23"/>
        </w:rPr>
        <w:t>③侨州郡县在施政管理上，是以侨人集团为基础，领袖人物为侨流人民所推举。侨州郡县长</w:t>
      </w:r>
      <w:r>
        <w:rPr>
          <w:rFonts w:hint="eastAsia" w:ascii="宋体" w:hAnsi="宋体" w:eastAsia="宋体"/>
          <w:color w:val="000000"/>
          <w:sz w:val="23"/>
        </w:rPr>
        <w:t>官虽无实权，但是可以世袭。土著户籍称作黄籍，侨人户籍则以白纸登记，做成白籍，在白籍中注明他们的本贯。且他们受到政府优待，减免赋役租税，行政管理较一般州县宽松。④十六国时期诸国也有侨州、郡、县之置，但这些州、郡、县大多无实土，亦无人民，形同虚设。</w:t>
      </w:r>
    </w:p>
    <w:p w14:paraId="66ED18AC">
      <w:pPr>
        <w:wordWrap w:val="0"/>
        <w:autoSpaceDE w:val="0"/>
        <w:autoSpaceDN w:val="0"/>
        <w:spacing w:before="0" w:after="0" w:line="353" w:lineRule="auto"/>
        <w:ind w:firstLine="26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）侨州郡县设立的结果</w:t>
      </w:r>
    </w:p>
    <w:p w14:paraId="5912A4E3">
      <w:pPr>
        <w:wordWrap w:val="0"/>
        <w:autoSpaceDE w:val="0"/>
        <w:autoSpaceDN w:val="0"/>
        <w:spacing w:before="0" w:after="0" w:line="289" w:lineRule="auto"/>
        <w:ind w:left="260" w:right="420" w:firstLine="0"/>
        <w:jc w:val="both"/>
        <w:rPr>
          <w:sz w:val="23"/>
        </w:rPr>
      </w:pPr>
      <w:r>
        <w:rPr>
          <w:rFonts w:hint="eastAsia" w:ascii="宋体" w:hAnsi="宋体" w:eastAsia="宋体"/>
          <w:color w:val="000000"/>
          <w:sz w:val="23"/>
        </w:rPr>
        <w:t>侨州郡县的弊端显露后，东晋南朝实行了四次“土断”的政策，土断的办法也有很多种，如省并、割实、改属、借侨名新置县等。土断政策的施行一方面使部分侨州郡县成为实在的政区，另一方面更使部分北方侨人迅速土著化。直到隋朝统一天下，南北界线泯灭，侨州郡县名目没有继续存在的基础了。</w:t>
      </w:r>
    </w:p>
    <w:p w14:paraId="18CBDF29">
      <w:pPr>
        <w:wordWrap w:val="0"/>
        <w:autoSpaceDE w:val="0"/>
        <w:autoSpaceDN w:val="0"/>
        <w:spacing w:before="0" w:after="0" w:line="305" w:lineRule="auto"/>
        <w:ind w:left="260" w:right="420" w:firstLine="0"/>
        <w:jc w:val="both"/>
        <w:rPr>
          <w:sz w:val="23"/>
        </w:rPr>
      </w:pPr>
      <w:r>
        <w:rPr>
          <w:rFonts w:hint="eastAsia" w:ascii="宋体" w:hAnsi="宋体" w:eastAsia="宋体"/>
          <w:b/>
          <w:color w:val="000000"/>
          <w:sz w:val="23"/>
        </w:rPr>
        <w:t>积极影响：</w:t>
      </w:r>
      <w:r>
        <w:rPr>
          <w:rFonts w:hint="eastAsia" w:ascii="宋体" w:hAnsi="宋体" w:eastAsia="宋体"/>
          <w:color w:val="000000"/>
          <w:sz w:val="23"/>
        </w:rPr>
        <w:t>侨州郡县的设置表达了东晋政府收复失地的决心，寄托了南渡汉族人民回归故乡的情感，对于稳固政权起到了重要作用。且侨置郡县之后，侨人在当地开垦良田，从事生产，有利于开发当地的经济。</w:t>
      </w:r>
    </w:p>
    <w:p w14:paraId="77A87BC1">
      <w:pPr>
        <w:wordWrap w:val="0"/>
        <w:autoSpaceDE w:val="0"/>
        <w:autoSpaceDN w:val="0"/>
        <w:spacing w:before="0" w:after="0" w:line="302" w:lineRule="auto"/>
        <w:ind w:left="260" w:right="420" w:firstLine="0"/>
        <w:jc w:val="both"/>
        <w:rPr>
          <w:sz w:val="23"/>
        </w:rPr>
      </w:pPr>
      <w:r>
        <w:rPr>
          <w:rFonts w:hint="eastAsia" w:ascii="宋体" w:hAnsi="宋体" w:eastAsia="宋体"/>
          <w:b/>
          <w:color w:val="000000"/>
          <w:sz w:val="23"/>
        </w:rPr>
        <w:t>消极影响</w:t>
      </w:r>
      <w:r>
        <w:rPr>
          <w:rFonts w:hint="eastAsia" w:ascii="宋体" w:hAnsi="宋体" w:eastAsia="宋体"/>
          <w:color w:val="000000"/>
          <w:sz w:val="23"/>
        </w:rPr>
        <w:t>：脱离侨居地管辖的侨州郡县体制维持了众多北来士族门阀原有的乡里威权，所以在很大程度上影响了地方行政效能的发挥，削弱了中央对基层社会与民众的控制力。且导致社会管理制度混乱。侨置邵县导致同一地名在不同地区同时出现，并且朝令夕改，造成了地名系统极大的混乱。侨人隶属于特定的户籍，与本地人之间存在差异，使得政府在赋税征收、人口管理方面面临困境。</w:t>
      </w:r>
    </w:p>
    <w:p w14:paraId="166FFA2D">
      <w:pPr>
        <w:wordWrap w:val="0"/>
        <w:autoSpaceDE w:val="0"/>
        <w:autoSpaceDN w:val="0"/>
        <w:spacing w:before="0" w:after="0" w:line="353" w:lineRule="auto"/>
        <w:ind w:firstLine="260"/>
        <w:jc w:val="both"/>
        <w:rPr>
          <w:sz w:val="23"/>
        </w:rPr>
      </w:pPr>
      <w:r>
        <w:rPr>
          <w:rFonts w:hint="eastAsia" w:ascii="Calibri" w:hAnsi="Calibri" w:eastAsia="Calibri"/>
          <w:b/>
          <w:color w:val="000000"/>
          <w:sz w:val="23"/>
        </w:rPr>
        <w:t>4</w:t>
      </w:r>
      <w:r>
        <w:rPr>
          <w:rFonts w:hint="eastAsia" w:ascii="宋体" w:hAnsi="宋体" w:eastAsia="宋体"/>
          <w:b/>
          <w:color w:val="000000"/>
          <w:sz w:val="23"/>
        </w:rPr>
        <w:t>、对《中国历史地图集》秦汉时期图说中的郡县表进行记忆。</w:t>
      </w:r>
    </w:p>
    <w:p w14:paraId="4A1BFB08">
      <w:pPr>
        <w:wordWrap w:val="0"/>
        <w:autoSpaceDE w:val="0"/>
        <w:autoSpaceDN w:val="0"/>
        <w:spacing w:before="0" w:after="0" w:line="305" w:lineRule="auto"/>
        <w:ind w:firstLine="260"/>
        <w:jc w:val="both"/>
        <w:rPr>
          <w:sz w:val="23"/>
        </w:rPr>
      </w:pPr>
      <w:r>
        <w:rPr>
          <w:rFonts w:hint="eastAsia" w:ascii="宋体" w:hAnsi="宋体" w:eastAsia="宋体"/>
          <w:b/>
          <w:color w:val="000000"/>
          <w:sz w:val="23"/>
        </w:rPr>
        <w:t>（一）隋唐宋辽金的道路制度</w:t>
      </w:r>
    </w:p>
    <w:p w14:paraId="6BA11C45">
      <w:pPr>
        <w:autoSpaceDE w:val="0"/>
        <w:autoSpaceDN w:val="0"/>
        <w:spacing w:before="0" w:after="0" w:line="289" w:lineRule="auto"/>
        <w:ind w:firstLine="260"/>
        <w:jc w:val="both"/>
        <w:rPr>
          <w:sz w:val="23"/>
        </w:rPr>
      </w:pPr>
      <w:r>
        <w:rPr>
          <w:rFonts w:hint="eastAsia" w:ascii="Calibri" w:hAnsi="Calibri" w:eastAsia="Calibri"/>
          <w:b/>
          <w:color w:val="000000"/>
          <w:sz w:val="23"/>
        </w:rPr>
        <w:t>1</w:t>
      </w:r>
      <w:r>
        <w:rPr>
          <w:rFonts w:hint="eastAsia" w:ascii="宋体" w:hAnsi="宋体" w:eastAsia="宋体"/>
          <w:b/>
          <w:color w:val="000000"/>
          <w:sz w:val="23"/>
        </w:rPr>
        <w:t>、概述</w:t>
      </w:r>
    </w:p>
    <w:p w14:paraId="6C78CBCB">
      <w:pPr>
        <w:wordWrap w:val="0"/>
        <w:autoSpaceDE w:val="0"/>
        <w:autoSpaceDN w:val="0"/>
        <w:spacing w:before="0" w:after="0" w:line="300" w:lineRule="auto"/>
        <w:ind w:left="260" w:right="420" w:firstLine="0"/>
        <w:jc w:val="both"/>
        <w:rPr>
          <w:sz w:val="23"/>
        </w:rPr>
      </w:pPr>
      <w:r>
        <w:rPr>
          <w:rFonts w:hint="eastAsia" w:ascii="宋体" w:hAnsi="宋体" w:eastAsia="宋体"/>
          <w:b/>
          <w:color w:val="000000"/>
          <w:sz w:val="23"/>
        </w:rPr>
        <w:t>①唐代行政区划：</w:t>
      </w:r>
      <w:r>
        <w:rPr>
          <w:rFonts w:hint="eastAsia" w:ascii="宋体" w:hAnsi="宋体" w:eastAsia="宋体"/>
          <w:color w:val="000000"/>
          <w:sz w:val="23"/>
        </w:rPr>
        <w:t>隋罢天下郡，实行州县两级制，</w:t>
      </w:r>
      <w:r>
        <w:rPr>
          <w:rFonts w:hint="eastAsia" w:ascii="Calibri" w:hAnsi="Calibri" w:eastAsia="Calibri"/>
          <w:color w:val="000000"/>
          <w:sz w:val="23"/>
        </w:rPr>
        <w:t>607</w:t>
      </w:r>
      <w:r>
        <w:rPr>
          <w:rFonts w:hint="eastAsia" w:ascii="宋体" w:hAnsi="宋体" w:eastAsia="宋体"/>
          <w:color w:val="000000"/>
          <w:sz w:val="23"/>
        </w:rPr>
        <w:t>年改州为郡，实行郡县二级制。县以上政区大为精简。</w:t>
      </w:r>
      <w:r>
        <w:rPr>
          <w:rFonts w:hint="eastAsia" w:ascii="Calibri" w:hAnsi="Calibri" w:eastAsia="Calibri"/>
          <w:color w:val="000000"/>
          <w:sz w:val="23"/>
        </w:rPr>
        <w:t>618</w:t>
      </w:r>
      <w:r>
        <w:rPr>
          <w:rFonts w:hint="eastAsia" w:ascii="宋体" w:hAnsi="宋体" w:eastAsia="宋体"/>
          <w:color w:val="000000"/>
          <w:sz w:val="23"/>
        </w:rPr>
        <w:t>年又改郡为州，恢复了州县二级制。唐初州郡膨胀，后悉省并。此后有改州为郡，不过基本上是州县制。唐代一级行政区划中创制府，与州同级，如京兆府等。州有分等，为辅、望、雄、紧、上、中、下七等，县有八等，赤、畿、望、紧、上、中、中下、下八等。公元</w:t>
      </w:r>
      <w:r>
        <w:rPr>
          <w:rFonts w:hint="eastAsia" w:ascii="Calibri" w:hAnsi="Calibri" w:eastAsia="Calibri"/>
          <w:color w:val="000000"/>
          <w:sz w:val="23"/>
        </w:rPr>
        <w:t>627</w:t>
      </w:r>
      <w:r>
        <w:rPr>
          <w:rFonts w:hint="eastAsia" w:ascii="宋体" w:hAnsi="宋体" w:eastAsia="宋体"/>
          <w:color w:val="000000"/>
          <w:sz w:val="23"/>
        </w:rPr>
        <w:t>年（唐贞观元年）根据自然山川形势分为十道，</w:t>
      </w:r>
      <w:r>
        <w:rPr>
          <w:rFonts w:hint="eastAsia" w:ascii="Calibri" w:hAnsi="Calibri" w:eastAsia="Calibri"/>
          <w:color w:val="000000"/>
          <w:sz w:val="23"/>
        </w:rPr>
        <w:t>706</w:t>
      </w:r>
      <w:r>
        <w:rPr>
          <w:rFonts w:hint="eastAsia" w:ascii="宋体" w:hAnsi="宋体" w:eastAsia="宋体"/>
          <w:color w:val="000000"/>
          <w:sz w:val="23"/>
        </w:rPr>
        <w:t>年（神龙二年）开始曾设过巡察使、存抚使、按察使，负有监察任务，皆由中央临时派遣。</w:t>
      </w:r>
      <w:r>
        <w:rPr>
          <w:rFonts w:hint="eastAsia" w:ascii="Calibri" w:hAnsi="Calibri" w:eastAsia="Calibri"/>
          <w:color w:val="000000"/>
          <w:sz w:val="23"/>
        </w:rPr>
        <w:t>733</w:t>
      </w:r>
      <w:r>
        <w:rPr>
          <w:rFonts w:hint="eastAsia" w:ascii="宋体" w:hAnsi="宋体" w:eastAsia="宋体"/>
          <w:color w:val="000000"/>
          <w:sz w:val="23"/>
        </w:rPr>
        <w:t>年分为</w:t>
      </w:r>
      <w:r>
        <w:rPr>
          <w:rFonts w:hint="eastAsia" w:ascii="Calibri" w:hAnsi="Calibri" w:eastAsia="Calibri"/>
          <w:color w:val="000000"/>
          <w:sz w:val="23"/>
        </w:rPr>
        <w:t>15</w:t>
      </w:r>
      <w:r>
        <w:rPr>
          <w:rFonts w:hint="eastAsia" w:ascii="宋体" w:hAnsi="宋体" w:eastAsia="宋体"/>
          <w:color w:val="000000"/>
          <w:sz w:val="23"/>
        </w:rPr>
        <w:t>道，每道置采访处置使，有固定治所，专检察非法，如汉刺史，正式成为</w:t>
      </w:r>
      <w:r>
        <w:rPr>
          <w:rFonts w:hint="eastAsia" w:ascii="Calibri" w:hAnsi="Calibri" w:eastAsia="Calibri"/>
          <w:color w:val="000000"/>
          <w:sz w:val="23"/>
        </w:rPr>
        <w:t>15</w:t>
      </w:r>
      <w:r>
        <w:rPr>
          <w:rFonts w:hint="eastAsia" w:ascii="宋体" w:hAnsi="宋体" w:eastAsia="宋体"/>
          <w:color w:val="000000"/>
          <w:sz w:val="23"/>
        </w:rPr>
        <w:t>个监察区。中唐以后又出现节度使制度，开元时有沿边八节度和一经略使。后节度使权力愈大，爆发安史之乱。乱后内地遍设节度使，全国共分</w:t>
      </w:r>
      <w:r>
        <w:rPr>
          <w:rFonts w:hint="eastAsia" w:ascii="Calibri" w:hAnsi="Calibri" w:eastAsia="Calibri"/>
          <w:color w:val="000000"/>
          <w:sz w:val="23"/>
        </w:rPr>
        <w:t>48</w:t>
      </w:r>
      <w:r>
        <w:rPr>
          <w:rFonts w:hint="eastAsia" w:ascii="宋体" w:hAnsi="宋体" w:eastAsia="宋体"/>
          <w:color w:val="000000"/>
          <w:sz w:val="23"/>
        </w:rPr>
        <w:t>方镇。由此形成了道（方镇）、州（府）、县三级地方行政区划。此外，唐代在少数民族地区采取了都护府和羁縻府州县的制度。</w:t>
      </w:r>
    </w:p>
    <w:p w14:paraId="7FBEDE48">
      <w:pPr>
        <w:wordWrap w:val="0"/>
        <w:autoSpaceDE w:val="0"/>
        <w:autoSpaceDN w:val="0"/>
        <w:spacing w:before="0" w:after="0" w:line="239" w:lineRule="auto"/>
        <w:ind w:firstLine="0"/>
        <w:jc w:val="both"/>
        <w:rPr>
          <w:rFonts w:hint="eastAsia" w:ascii="宋体" w:hAnsi="宋体" w:eastAsia="宋体"/>
          <w:color w:val="000000"/>
          <w:sz w:val="23"/>
        </w:rPr>
      </w:pPr>
    </w:p>
    <w:p w14:paraId="0EBC3194">
      <w:pPr>
        <w:wordWrap w:val="0"/>
        <w:autoSpaceDE w:val="0"/>
        <w:autoSpaceDN w:val="0"/>
        <w:spacing w:before="0" w:after="0" w:line="318" w:lineRule="auto"/>
        <w:ind w:left="260" w:right="420" w:firstLine="0"/>
        <w:jc w:val="both"/>
        <w:rPr>
          <w:sz w:val="23"/>
        </w:rPr>
      </w:pPr>
      <w:r>
        <w:rPr>
          <w:rFonts w:hint="eastAsia" w:ascii="宋体" w:hAnsi="宋体" w:eastAsia="宋体"/>
          <w:b/>
          <w:color w:val="000000"/>
          <w:sz w:val="23"/>
        </w:rPr>
        <w:t>②宋代行政区划</w:t>
      </w:r>
      <w:r>
        <w:rPr>
          <w:rFonts w:hint="eastAsia" w:ascii="宋体" w:hAnsi="宋体" w:eastAsia="宋体"/>
          <w:color w:val="000000"/>
          <w:sz w:val="23"/>
        </w:rPr>
        <w:t>：北宋太祖时置诸道转运使以总财赋，分全国为十三道，后经真宗十八路、神宗二十三路、徽宗二十四路。转运使外，还设提点刑狱使（简称宪司）、安抚使（简称帅司）、提举常平使（简称仓司）。诸司分路不同。呈路一府（州、军、监）一县复式三级制。民族地区设置羁縻州县。</w:t>
      </w:r>
    </w:p>
    <w:p w14:paraId="07F2E727">
      <w:pPr>
        <w:wordWrap w:val="0"/>
        <w:autoSpaceDE w:val="0"/>
        <w:autoSpaceDN w:val="0"/>
        <w:spacing w:before="0" w:after="0" w:line="277" w:lineRule="auto"/>
        <w:ind w:firstLine="0"/>
        <w:jc w:val="both"/>
        <w:rPr>
          <w:rFonts w:hint="eastAsia" w:ascii="宋体" w:hAnsi="宋体" w:eastAsia="宋体"/>
          <w:color w:val="000000"/>
          <w:sz w:val="8"/>
        </w:r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580"/>
      </w:tblGrid>
      <w:tr w14:paraId="0BDEAEF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60" w:hRule="atLeast"/>
        </w:trPr>
        <w:tc>
          <w:tcPr>
            <w:tcW w:w="9580" w:type="dxa"/>
            <w:tcBorders>
              <w:bottom w:val="single" w:color="000000" w:sz="4" w:space="0"/>
            </w:tcBorders>
            <w:vAlign w:val="top"/>
          </w:tcPr>
          <w:p w14:paraId="348B665A">
            <w:pPr>
              <w:wordWrap w:val="0"/>
              <w:autoSpaceDE w:val="0"/>
              <w:autoSpaceDN w:val="0"/>
              <w:spacing w:before="0" w:after="0" w:line="239" w:lineRule="auto"/>
              <w:ind w:left="160" w:right="40" w:hanging="20"/>
              <w:jc w:val="both"/>
              <w:rPr>
                <w:sz w:val="23"/>
              </w:rPr>
            </w:pPr>
            <w:r>
              <w:rPr>
                <w:rFonts w:hint="eastAsia" w:ascii="宋体" w:hAnsi="宋体" w:eastAsia="宋体"/>
                <w:color w:val="000000"/>
                <w:sz w:val="23"/>
              </w:rPr>
              <w:t>宋代行政区划的特点：不在府州以上设立一级行政机构和单一的长官，而是将各路不同事务，分为军、政、财、储四种监司，各司其职，不集权于一司一人；二是诸司分路不同，治所不一，有时诸司分路相同，但治所也不在一地，互相牵制，形成复式路制；三是府州可不通过监司，直接向中央奏事。因此也不能算是严格意义上的三级制，但这些监司毕竟统辖一路某一事务，故可视为二级半或虚三级。宋代路制完全是为了不使地方形成割据局面，达到中</w:t>
            </w:r>
          </w:p>
        </w:tc>
      </w:tr>
    </w:tbl>
    <w:p w14:paraId="32859EC2">
      <w:pPr>
        <w:spacing w:line="1" w:lineRule="exact"/>
        <w:sectPr>
          <w:headerReference r:id="rId321" w:type="default"/>
          <w:footerReference r:id="rId322" w:type="default"/>
          <w:type w:val="continuous"/>
          <w:pgSz w:w="11900" w:h="19380"/>
          <w:pgMar w:top="1440" w:right="960" w:bottom="240" w:left="960" w:header="720" w:footer="20" w:gutter="0"/>
          <w:cols w:space="720" w:num="1"/>
        </w:sectPr>
      </w:pPr>
    </w:p>
    <w:tbl>
      <w:tblPr>
        <w:tblStyle w:val="2"/>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00"/>
      </w:tblGrid>
      <w:tr w14:paraId="7B3BFC5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9200" w:type="dxa"/>
            <w:tcBorders>
              <w:top w:val="single" w:color="000000" w:sz="4" w:space="0"/>
              <w:left w:val="single" w:color="000000" w:sz="4" w:space="0"/>
              <w:bottom w:val="single" w:color="000000" w:sz="4" w:space="0"/>
              <w:right w:val="single" w:color="000000" w:sz="4" w:space="0"/>
            </w:tcBorders>
            <w:vAlign w:val="top"/>
          </w:tcPr>
          <w:p w14:paraId="322C64FE">
            <w:pPr>
              <w:wordWrap w:val="0"/>
              <w:autoSpaceDE w:val="0"/>
              <w:autoSpaceDN w:val="0"/>
              <w:spacing w:before="40" w:after="0" w:line="239" w:lineRule="auto"/>
              <w:ind w:left="140" w:right="220" w:firstLine="0"/>
              <w:jc w:val="both"/>
              <w:rPr>
                <w:sz w:val="22"/>
              </w:rPr>
            </w:pPr>
            <w:r>
              <w:rPr>
                <w:rFonts w:hint="eastAsia" w:ascii="宋体" w:hAnsi="宋体" w:eastAsia="宋体"/>
                <w:color w:val="000000"/>
                <w:sz w:val="22"/>
              </w:rPr>
              <w:t>央高度集权、内重外轻的目的。这种强干弱枝的结果，大大削弱了地方对外防务对内镇抚的能力，故宋一代内忧外患不止。</w:t>
            </w:r>
          </w:p>
        </w:tc>
      </w:tr>
    </w:tbl>
    <w:p w14:paraId="1C50D8F6">
      <w:pPr>
        <w:wordWrap w:val="0"/>
        <w:autoSpaceDE w:val="0"/>
        <w:autoSpaceDN w:val="0"/>
        <w:spacing w:before="0" w:after="0" w:line="301" w:lineRule="auto"/>
        <w:ind w:left="140" w:right="340" w:firstLine="0"/>
        <w:jc w:val="both"/>
        <w:rPr>
          <w:sz w:val="23"/>
        </w:rPr>
      </w:pPr>
      <w:r>
        <w:rPr>
          <w:rFonts w:hint="eastAsia" w:ascii="宋体" w:hAnsi="宋体" w:eastAsia="宋体"/>
          <w:b/>
          <w:color w:val="000000"/>
          <w:sz w:val="23"/>
        </w:rPr>
        <w:t>③辽代行政区划：</w:t>
      </w:r>
      <w:r>
        <w:rPr>
          <w:rFonts w:hint="eastAsia" w:ascii="宋体" w:hAnsi="宋体" w:eastAsia="宋体"/>
          <w:color w:val="000000"/>
          <w:sz w:val="23"/>
        </w:rPr>
        <w:t>实行南北面官制，在全境设五京道，每道设总管府（师司）、处置使司（宪司）和转运使司（漕司），道以下分府、州、军、城四类，府、州下领县；另有隶属府、州的州、军、城，与县同级，这类州也领县。此外还有特殊地方行政制度：头下军州｜斡鲁朵制｜边防城。辽代对北边原游牧部族地区分为部族、属国两类，各置节度使。</w:t>
      </w:r>
    </w:p>
    <w:p w14:paraId="2C1EED97">
      <w:pPr>
        <w:wordWrap w:val="0"/>
        <w:autoSpaceDE w:val="0"/>
        <w:autoSpaceDN w:val="0"/>
        <w:spacing w:before="0" w:after="0" w:line="239" w:lineRule="auto"/>
        <w:ind w:firstLine="0"/>
        <w:jc w:val="both"/>
        <w:rPr>
          <w:rFonts w:hint="eastAsia" w:ascii="宋体" w:hAnsi="宋体" w:eastAsia="宋体"/>
          <w:color w:val="000000"/>
          <w:sz w:val="23"/>
        </w:rPr>
      </w:pPr>
    </w:p>
    <w:p w14:paraId="42004B61">
      <w:pPr>
        <w:wordWrap w:val="0"/>
        <w:autoSpaceDE w:val="0"/>
        <w:autoSpaceDN w:val="0"/>
        <w:spacing w:before="0" w:after="0" w:line="362" w:lineRule="auto"/>
        <w:ind w:left="140" w:right="340" w:firstLine="0"/>
        <w:jc w:val="both"/>
        <w:rPr>
          <w:sz w:val="23"/>
        </w:rPr>
      </w:pPr>
      <w:r>
        <w:rPr>
          <w:rFonts w:hint="eastAsia" w:ascii="宋体" w:hAnsi="宋体" w:eastAsia="宋体"/>
          <w:b/>
          <w:color w:val="000000"/>
          <w:sz w:val="23"/>
        </w:rPr>
        <w:t>④西夏行政区划：</w:t>
      </w:r>
      <w:r>
        <w:rPr>
          <w:rFonts w:hint="eastAsia" w:ascii="宋体" w:hAnsi="宋体" w:eastAsia="宋体"/>
          <w:color w:val="000000"/>
          <w:sz w:val="23"/>
        </w:rPr>
        <w:t>分为州县二级。此外有郡和府的设置，郡兼理军民置于边防要地，其全境分为</w:t>
      </w:r>
      <w:r>
        <w:rPr>
          <w:rFonts w:hint="eastAsia" w:ascii="Calibri" w:hAnsi="Calibri" w:eastAsia="Calibri"/>
          <w:color w:val="000000"/>
          <w:sz w:val="23"/>
        </w:rPr>
        <w:t>12</w:t>
      </w:r>
      <w:r>
        <w:rPr>
          <w:rFonts w:hint="eastAsia" w:ascii="宋体" w:hAnsi="宋体" w:eastAsia="宋体"/>
          <w:color w:val="000000"/>
          <w:sz w:val="23"/>
        </w:rPr>
        <w:t>个军区，设有</w:t>
      </w:r>
      <w:r>
        <w:rPr>
          <w:rFonts w:hint="eastAsia" w:ascii="Calibri" w:hAnsi="Calibri" w:eastAsia="Calibri"/>
          <w:color w:val="000000"/>
          <w:sz w:val="23"/>
        </w:rPr>
        <w:t>12</w:t>
      </w:r>
      <w:r>
        <w:rPr>
          <w:rFonts w:hint="eastAsia" w:ascii="宋体" w:hAnsi="宋体" w:eastAsia="宋体"/>
          <w:color w:val="000000"/>
          <w:sz w:val="23"/>
        </w:rPr>
        <w:t>个监军司，每一监置都统军、副统军、监军使各一员。</w:t>
      </w:r>
    </w:p>
    <w:p w14:paraId="7601CF2C">
      <w:pPr>
        <w:wordWrap w:val="0"/>
        <w:autoSpaceDE w:val="0"/>
        <w:autoSpaceDN w:val="0"/>
        <w:spacing w:before="0" w:after="0" w:line="239" w:lineRule="auto"/>
        <w:ind w:firstLine="0"/>
        <w:jc w:val="both"/>
        <w:rPr>
          <w:rFonts w:hint="eastAsia" w:ascii="宋体" w:hAnsi="宋体" w:eastAsia="宋体"/>
          <w:color w:val="000000"/>
          <w:sz w:val="23"/>
        </w:rPr>
      </w:pPr>
    </w:p>
    <w:p w14:paraId="43368834">
      <w:pPr>
        <w:wordWrap w:val="0"/>
        <w:autoSpaceDE w:val="0"/>
        <w:autoSpaceDN w:val="0"/>
        <w:spacing w:before="0" w:after="0" w:line="326" w:lineRule="auto"/>
        <w:ind w:left="140" w:right="340" w:firstLine="0"/>
        <w:jc w:val="both"/>
        <w:rPr>
          <w:sz w:val="23"/>
        </w:rPr>
      </w:pPr>
      <w:r>
        <w:rPr>
          <w:rFonts w:hint="eastAsia" w:ascii="宋体" w:hAnsi="宋体" w:eastAsia="宋体"/>
          <w:b/>
          <w:color w:val="000000"/>
          <w:sz w:val="23"/>
        </w:rPr>
        <w:t>⑤金行政区划：</w:t>
      </w:r>
      <w:r>
        <w:rPr>
          <w:rFonts w:hint="eastAsia" w:ascii="宋体" w:hAnsi="宋体" w:eastAsia="宋体"/>
          <w:color w:val="000000"/>
          <w:sz w:val="23"/>
        </w:rPr>
        <w:t>金代杂糅辽、宋制度，前后有</w:t>
      </w:r>
      <w:r>
        <w:rPr>
          <w:rFonts w:hint="eastAsia" w:ascii="Calibri" w:hAnsi="Calibri" w:eastAsia="Calibri"/>
          <w:color w:val="000000"/>
          <w:sz w:val="23"/>
        </w:rPr>
        <w:t>17</w:t>
      </w:r>
      <w:r>
        <w:rPr>
          <w:rFonts w:hint="eastAsia" w:ascii="宋体" w:hAnsi="宋体" w:eastAsia="宋体"/>
          <w:color w:val="000000"/>
          <w:sz w:val="23"/>
        </w:rPr>
        <w:t>、</w:t>
      </w:r>
      <w:r>
        <w:rPr>
          <w:rFonts w:hint="eastAsia" w:ascii="Calibri" w:hAnsi="Calibri" w:eastAsia="Calibri"/>
          <w:color w:val="000000"/>
          <w:sz w:val="23"/>
        </w:rPr>
        <w:t>20</w:t>
      </w:r>
      <w:r>
        <w:rPr>
          <w:rFonts w:hint="eastAsia" w:ascii="宋体" w:hAnsi="宋体" w:eastAsia="宋体"/>
          <w:color w:val="000000"/>
          <w:sz w:val="23"/>
        </w:rPr>
        <w:t>、</w:t>
      </w:r>
      <w:r>
        <w:rPr>
          <w:rFonts w:hint="eastAsia" w:ascii="Calibri" w:hAnsi="Calibri" w:eastAsia="Calibri"/>
          <w:color w:val="000000"/>
          <w:sz w:val="23"/>
        </w:rPr>
        <w:t>19</w:t>
      </w:r>
      <w:r>
        <w:rPr>
          <w:rFonts w:hint="eastAsia" w:ascii="宋体" w:hAnsi="宋体" w:eastAsia="宋体"/>
          <w:color w:val="000000"/>
          <w:sz w:val="23"/>
        </w:rPr>
        <w:t>路之分。每路置一都总管府，掌一路军事兼民政。且沿袭辽代五京之制，以其发祥地为上京会宁府。</w:t>
      </w:r>
      <w:r>
        <w:rPr>
          <w:rFonts w:hint="eastAsia" w:ascii="Calibri" w:hAnsi="Calibri" w:eastAsia="Calibri"/>
          <w:color w:val="000000"/>
          <w:sz w:val="23"/>
        </w:rPr>
        <w:t>1153</w:t>
      </w:r>
      <w:r>
        <w:rPr>
          <w:rFonts w:hint="eastAsia" w:ascii="宋体" w:hAnsi="宋体" w:eastAsia="宋体"/>
          <w:color w:val="000000"/>
          <w:sz w:val="23"/>
        </w:rPr>
        <w:t>年迁都燕京析津</w:t>
      </w:r>
      <w:r>
        <w:rPr>
          <w:rFonts w:hint="eastAsia" w:ascii="宋体" w:hAnsi="宋体" w:eastAsia="宋体"/>
          <w:b/>
          <w:color w:val="000000"/>
          <w:sz w:val="23"/>
        </w:rPr>
        <w:t>府，改为中都大兴府。金代</w:t>
      </w:r>
      <w:r>
        <w:rPr>
          <w:rFonts w:hint="eastAsia" w:ascii="Calibri" w:hAnsi="Calibri" w:eastAsia="Calibri"/>
          <w:b/>
          <w:color w:val="000000"/>
          <w:sz w:val="23"/>
        </w:rPr>
        <w:t>20</w:t>
      </w:r>
      <w:r>
        <w:rPr>
          <w:rFonts w:hint="eastAsia" w:ascii="宋体" w:hAnsi="宋体" w:eastAsia="宋体"/>
          <w:b/>
          <w:color w:val="000000"/>
          <w:sz w:val="23"/>
        </w:rPr>
        <w:t>路分为</w:t>
      </w:r>
      <w:r>
        <w:rPr>
          <w:rFonts w:hint="eastAsia" w:ascii="Calibri" w:hAnsi="Calibri" w:eastAsia="Calibri"/>
          <w:b/>
          <w:color w:val="000000"/>
          <w:sz w:val="23"/>
        </w:rPr>
        <w:t>1</w:t>
      </w:r>
      <w:r>
        <w:rPr>
          <w:rFonts w:hint="eastAsia" w:ascii="宋体" w:hAnsi="宋体" w:eastAsia="宋体"/>
          <w:b/>
          <w:color w:val="000000"/>
          <w:sz w:val="23"/>
        </w:rPr>
        <w:t>都、</w:t>
      </w:r>
      <w:r>
        <w:rPr>
          <w:rFonts w:hint="eastAsia" w:ascii="Calibri" w:hAnsi="Calibri" w:eastAsia="Calibri"/>
          <w:b/>
          <w:color w:val="000000"/>
          <w:sz w:val="23"/>
        </w:rPr>
        <w:t>5</w:t>
      </w:r>
      <w:r>
        <w:rPr>
          <w:rFonts w:hint="eastAsia" w:ascii="宋体" w:hAnsi="宋体" w:eastAsia="宋体"/>
          <w:b/>
          <w:color w:val="000000"/>
          <w:sz w:val="23"/>
        </w:rPr>
        <w:t>京府与</w:t>
      </w:r>
      <w:r>
        <w:rPr>
          <w:rFonts w:hint="eastAsia" w:ascii="Calibri" w:hAnsi="Calibri" w:eastAsia="Calibri"/>
          <w:b/>
          <w:color w:val="000000"/>
          <w:sz w:val="23"/>
        </w:rPr>
        <w:t>14</w:t>
      </w:r>
      <w:r>
        <w:rPr>
          <w:rFonts w:hint="eastAsia" w:ascii="宋体" w:hAnsi="宋体" w:eastAsia="宋体"/>
          <w:b/>
          <w:color w:val="000000"/>
          <w:sz w:val="23"/>
        </w:rPr>
        <w:t>总管府，下辖府、州、军（后尽升</w:t>
      </w:r>
      <w:r>
        <w:rPr>
          <w:rFonts w:hint="eastAsia" w:ascii="宋体" w:hAnsi="宋体" w:eastAsia="宋体"/>
          <w:color w:val="000000"/>
          <w:sz w:val="23"/>
        </w:rPr>
        <w:t>为州）。中都与上、东、南、西、北五京置留守兼摄府尹、总管，诸总管府则由府尹兼总管，各治本路。其作为散府，各置府尹，所辖仅限本府，隶于路。州分节度、防御、刺史三级，分上中下三等，共三级九等。县置令，按户口多少，分赤、京、剧（次赤）、次剧、上、中、下七等。此外还有猛安谋克制。</w:t>
      </w:r>
    </w:p>
    <w:p w14:paraId="342BD9BE">
      <w:pPr>
        <w:wordWrap w:val="0"/>
        <w:autoSpaceDE w:val="0"/>
        <w:autoSpaceDN w:val="0"/>
        <w:spacing w:before="0" w:after="0" w:line="239" w:lineRule="auto"/>
        <w:ind w:firstLine="0"/>
        <w:jc w:val="both"/>
        <w:rPr>
          <w:rFonts w:hint="eastAsia" w:ascii="宋体" w:hAnsi="宋体" w:eastAsia="宋体"/>
          <w:color w:val="000000"/>
          <w:sz w:val="23"/>
        </w:rPr>
      </w:pPr>
    </w:p>
    <w:p w14:paraId="65916F52">
      <w:pPr>
        <w:wordWrap w:val="0"/>
        <w:autoSpaceDE w:val="0"/>
        <w:autoSpaceDN w:val="0"/>
        <w:spacing w:before="0" w:after="0" w:line="435" w:lineRule="auto"/>
        <w:ind w:firstLine="140"/>
        <w:jc w:val="both"/>
        <w:rPr>
          <w:sz w:val="23"/>
        </w:rPr>
      </w:pPr>
      <w:r>
        <w:rPr>
          <w:rFonts w:hint="eastAsia" w:ascii="宋体" w:hAnsi="宋体" w:eastAsia="宋体"/>
          <w:b/>
          <w:color w:val="000000"/>
          <w:sz w:val="23"/>
        </w:rPr>
        <w:t>二、举例分析中国行政区划演变对中国社会发展的影响</w:t>
      </w:r>
    </w:p>
    <w:p w14:paraId="75B69717">
      <w:pPr>
        <w:wordWrap w:val="0"/>
        <w:autoSpaceDE w:val="0"/>
        <w:autoSpaceDN w:val="0"/>
        <w:spacing w:before="0" w:after="0" w:line="321" w:lineRule="auto"/>
        <w:ind w:firstLine="140"/>
        <w:jc w:val="both"/>
        <w:rPr>
          <w:sz w:val="23"/>
        </w:rPr>
      </w:pPr>
      <w:r>
        <w:rPr>
          <w:rFonts w:hint="eastAsia" w:ascii="Calibri" w:hAnsi="Calibri" w:eastAsia="Calibri"/>
          <w:b/>
          <w:color w:val="000000"/>
          <w:sz w:val="23"/>
        </w:rPr>
        <w:t>1</w:t>
      </w:r>
      <w:r>
        <w:rPr>
          <w:rFonts w:hint="eastAsia" w:ascii="宋体" w:hAnsi="宋体" w:eastAsia="宋体"/>
          <w:b/>
          <w:color w:val="000000"/>
          <w:sz w:val="23"/>
        </w:rPr>
        <w:t>．中国行政区划演变对中国政治制度的影响</w:t>
      </w:r>
    </w:p>
    <w:p w14:paraId="7F64232E">
      <w:pPr>
        <w:wordWrap w:val="0"/>
        <w:autoSpaceDE w:val="0"/>
        <w:autoSpaceDN w:val="0"/>
        <w:spacing w:before="0" w:after="0" w:line="305" w:lineRule="auto"/>
        <w:ind w:left="140" w:right="340" w:firstLine="460"/>
        <w:jc w:val="both"/>
        <w:rPr>
          <w:sz w:val="23"/>
        </w:rPr>
      </w:pPr>
      <w:r>
        <w:rPr>
          <w:rFonts w:hint="eastAsia" w:ascii="宋体" w:hAnsi="宋体" w:eastAsia="宋体"/>
          <w:color w:val="000000"/>
          <w:sz w:val="23"/>
        </w:rPr>
        <w:t>行政区划的变化与历代中央与地方的矛盾关系密切。历史上主要行政区划的改变都发生在两次政权交替的混乱时期。往往在承平时期，内重外轻，中央集权，政区层次减少，政区名称变化较少。而在动乱分裂时期，内轻外重，中央王朝不得不借助地方势力，行政区划十分复杂紊乱，变化无常。</w:t>
      </w:r>
    </w:p>
    <w:p w14:paraId="4026D6D5">
      <w:pPr>
        <w:wordWrap w:val="0"/>
        <w:autoSpaceDE w:val="0"/>
        <w:autoSpaceDN w:val="0"/>
        <w:spacing w:before="0" w:after="0" w:line="353" w:lineRule="auto"/>
        <w:ind w:firstLine="140"/>
        <w:jc w:val="both"/>
        <w:rPr>
          <w:sz w:val="23"/>
        </w:rPr>
      </w:pPr>
      <w:r>
        <w:rPr>
          <w:rFonts w:hint="eastAsia" w:ascii="Calibri" w:hAnsi="Calibri" w:eastAsia="Calibri"/>
          <w:b/>
          <w:color w:val="000000"/>
          <w:sz w:val="23"/>
        </w:rPr>
        <w:t>2</w:t>
      </w:r>
      <w:r>
        <w:rPr>
          <w:rFonts w:hint="eastAsia" w:ascii="宋体" w:hAnsi="宋体" w:eastAsia="宋体"/>
          <w:b/>
          <w:color w:val="000000"/>
          <w:sz w:val="23"/>
        </w:rPr>
        <w:t>．中国行政区划演变对中国经济发展的影响</w:t>
      </w:r>
    </w:p>
    <w:p w14:paraId="1C8AE509">
      <w:pPr>
        <w:wordWrap w:val="0"/>
        <w:autoSpaceDE w:val="0"/>
        <w:autoSpaceDN w:val="0"/>
        <w:spacing w:before="0" w:after="0" w:line="297" w:lineRule="auto"/>
        <w:ind w:left="140" w:right="340" w:firstLine="46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）许多一级政区设置的初衷主要是为便于中央收缴赋税、聚敛财富，例如宋代路、监</w:t>
      </w:r>
      <w:r>
        <w:rPr>
          <w:rFonts w:hint="eastAsia" w:ascii="宋体" w:hAnsi="宋体" w:eastAsia="宋体"/>
          <w:color w:val="000000"/>
          <w:sz w:val="23"/>
        </w:rPr>
        <w:t>的产生，为“工农区、经济特区”等重要经济行政区的设立产生了重要的影响。</w:t>
      </w:r>
    </w:p>
    <w:p w14:paraId="5A1F0906">
      <w:pPr>
        <w:wordWrap w:val="0"/>
        <w:autoSpaceDE w:val="0"/>
        <w:autoSpaceDN w:val="0"/>
        <w:spacing w:before="0" w:after="0" w:line="313" w:lineRule="auto"/>
        <w:ind w:left="140" w:right="340" w:firstLine="24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）历代封建统治者划分政区都以经济指标来划分，行政区的数目、幅员大小一定程度上反映了经济发展水平和变迁。</w:t>
      </w:r>
    </w:p>
    <w:p w14:paraId="2F5951BF">
      <w:pPr>
        <w:wordWrap w:val="0"/>
        <w:autoSpaceDE w:val="0"/>
        <w:autoSpaceDN w:val="0"/>
        <w:spacing w:before="0" w:after="0" w:line="370" w:lineRule="auto"/>
        <w:ind w:firstLine="140"/>
        <w:jc w:val="both"/>
        <w:rPr>
          <w:sz w:val="23"/>
        </w:rPr>
      </w:pPr>
      <w:r>
        <w:rPr>
          <w:rFonts w:hint="eastAsia" w:ascii="Calibri" w:hAnsi="Calibri" w:eastAsia="Calibri"/>
          <w:b/>
          <w:color w:val="000000"/>
          <w:sz w:val="23"/>
        </w:rPr>
        <w:t>3</w:t>
      </w:r>
      <w:r>
        <w:rPr>
          <w:rFonts w:hint="eastAsia" w:ascii="宋体" w:hAnsi="宋体" w:eastAsia="宋体"/>
          <w:b/>
          <w:color w:val="000000"/>
          <w:sz w:val="23"/>
        </w:rPr>
        <w:t>．中国行政区划演变对中国文化发展的影响</w:t>
      </w:r>
    </w:p>
    <w:p w14:paraId="329DC2E0">
      <w:pPr>
        <w:wordWrap w:val="0"/>
        <w:autoSpaceDE w:val="0"/>
        <w:autoSpaceDN w:val="0"/>
        <w:spacing w:before="0" w:after="0" w:line="289" w:lineRule="auto"/>
        <w:ind w:left="140" w:right="340" w:firstLine="240"/>
        <w:jc w:val="both"/>
        <w:rPr>
          <w:sz w:val="23"/>
        </w:rPr>
      </w:pP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）在划分行政区划区域时，在考察自然环境、经济条件的同时，还须考察文化和认同感，因此行政区划时对一定区域的文化认同感有重要影响。</w:t>
      </w:r>
    </w:p>
    <w:p w14:paraId="5EABFED4">
      <w:pPr>
        <w:wordWrap w:val="0"/>
        <w:autoSpaceDE w:val="0"/>
        <w:autoSpaceDN w:val="0"/>
        <w:spacing w:before="0" w:after="0" w:line="321" w:lineRule="auto"/>
        <w:ind w:left="140" w:right="340" w:firstLine="24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）行政区划的形成有利于区域文化的一体化，进而促进文化认同感的产生和进一步强化。同时，行政区划设置也受到文化的影响，如“九”、“十”、“六”、“五”。</w:t>
      </w:r>
    </w:p>
    <w:p w14:paraId="33D4A941">
      <w:pPr>
        <w:wordWrap w:val="0"/>
        <w:autoSpaceDE w:val="0"/>
        <w:autoSpaceDN w:val="0"/>
        <w:spacing w:before="0" w:after="0" w:line="353" w:lineRule="auto"/>
        <w:ind w:firstLine="140"/>
        <w:jc w:val="both"/>
        <w:rPr>
          <w:sz w:val="23"/>
        </w:rPr>
      </w:pPr>
      <w:r>
        <w:rPr>
          <w:rFonts w:hint="eastAsia" w:ascii="Calibri" w:hAnsi="Calibri" w:eastAsia="Calibri"/>
          <w:b/>
          <w:color w:val="000000"/>
          <w:sz w:val="23"/>
        </w:rPr>
        <w:t>4</w:t>
      </w:r>
      <w:r>
        <w:rPr>
          <w:rFonts w:hint="eastAsia" w:ascii="宋体" w:hAnsi="宋体" w:eastAsia="宋体"/>
          <w:b/>
          <w:color w:val="000000"/>
          <w:sz w:val="23"/>
        </w:rPr>
        <w:t>．中国行政区划演变对中国历史地名的影响</w:t>
      </w:r>
    </w:p>
    <w:p w14:paraId="58DDE0EF">
      <w:pPr>
        <w:wordWrap w:val="0"/>
        <w:autoSpaceDE w:val="0"/>
        <w:autoSpaceDN w:val="0"/>
        <w:spacing w:before="0" w:after="0" w:line="297" w:lineRule="auto"/>
        <w:ind w:left="140" w:right="340" w:firstLine="0"/>
        <w:jc w:val="both"/>
        <w:rPr>
          <w:sz w:val="23"/>
        </w:rPr>
      </w:pPr>
      <w:r>
        <w:rPr>
          <w:rFonts w:hint="eastAsia" w:ascii="宋体" w:hAnsi="宋体" w:eastAsia="宋体"/>
          <w:color w:val="000000"/>
          <w:sz w:val="23"/>
        </w:rPr>
        <w:t>中国历史地名发展十分复杂。历史地名具有很强的传承性，这种传承性往往通过行政区划的</w:t>
      </w:r>
      <w:r>
        <w:rPr>
          <w:rFonts w:hint="eastAsia" w:ascii="宋体" w:hAnsi="宋体" w:eastAsia="宋体"/>
          <w:b/>
          <w:color w:val="000000"/>
          <w:sz w:val="23"/>
        </w:rPr>
        <w:t>固定而强化，在历史时期许多重要的地名都与行政区划有关。</w:t>
      </w:r>
    </w:p>
    <w:p w14:paraId="01BF3385">
      <w:pPr>
        <w:wordWrap w:val="0"/>
        <w:autoSpaceDE w:val="0"/>
        <w:autoSpaceDN w:val="0"/>
        <w:spacing w:before="0" w:after="0" w:line="239" w:lineRule="auto"/>
        <w:ind w:firstLine="0"/>
        <w:jc w:val="both"/>
        <w:rPr>
          <w:rFonts w:hint="eastAsia" w:ascii="宋体" w:hAnsi="宋体" w:eastAsia="宋体"/>
          <w:color w:val="000000"/>
          <w:sz w:val="23"/>
        </w:rPr>
      </w:pPr>
    </w:p>
    <w:p w14:paraId="547B8102">
      <w:pPr>
        <w:wordWrap w:val="0"/>
        <w:autoSpaceDE w:val="0"/>
        <w:autoSpaceDN w:val="0"/>
        <w:spacing w:before="0" w:after="0" w:line="435" w:lineRule="auto"/>
        <w:ind w:firstLine="140"/>
        <w:jc w:val="both"/>
        <w:rPr>
          <w:sz w:val="23"/>
        </w:rPr>
      </w:pPr>
      <w:r>
        <w:rPr>
          <w:rFonts w:hint="eastAsia" w:ascii="宋体" w:hAnsi="宋体" w:eastAsia="宋体"/>
          <w:b/>
          <w:color w:val="000000"/>
          <w:sz w:val="23"/>
        </w:rPr>
        <w:t>三、论述影响行政区划变迁的因素有哪些</w:t>
      </w:r>
    </w:p>
    <w:p w14:paraId="2AA2CACB">
      <w:pPr>
        <w:wordWrap w:val="0"/>
        <w:autoSpaceDE w:val="0"/>
        <w:autoSpaceDN w:val="0"/>
        <w:spacing w:before="0" w:after="0" w:line="321" w:lineRule="auto"/>
        <w:ind w:firstLine="140"/>
        <w:jc w:val="both"/>
        <w:rPr>
          <w:sz w:val="23"/>
        </w:rPr>
      </w:pPr>
      <w:r>
        <w:rPr>
          <w:rFonts w:hint="eastAsia" w:ascii="Calibri" w:hAnsi="Calibri" w:eastAsia="Calibri"/>
          <w:b/>
          <w:color w:val="000000"/>
          <w:sz w:val="23"/>
        </w:rPr>
        <w:t>1</w:t>
      </w:r>
      <w:r>
        <w:rPr>
          <w:rFonts w:hint="eastAsia" w:ascii="宋体" w:hAnsi="宋体" w:eastAsia="宋体"/>
          <w:b/>
          <w:color w:val="000000"/>
          <w:sz w:val="23"/>
        </w:rPr>
        <w:t>、政治主导原则</w:t>
      </w:r>
    </w:p>
    <w:p w14:paraId="43E32A23">
      <w:pPr>
        <w:wordWrap w:val="0"/>
        <w:autoSpaceDE w:val="0"/>
        <w:autoSpaceDN w:val="0"/>
        <w:spacing w:before="0" w:after="0" w:line="305" w:lineRule="auto"/>
        <w:ind w:left="140" w:right="248" w:firstLine="0"/>
        <w:jc w:val="both"/>
        <w:rPr>
          <w:sz w:val="23"/>
        </w:rPr>
        <w:sectPr>
          <w:headerReference r:id="rId323" w:type="default"/>
          <w:footerReference r:id="rId324" w:type="default"/>
          <w:type w:val="continuous"/>
          <w:pgSz w:w="11900" w:h="20160"/>
          <w:pgMar w:top="1200" w:right="1200" w:bottom="400" w:left="1200" w:header="600" w:footer="100" w:gutter="0"/>
          <w:cols w:space="720" w:num="1"/>
        </w:sectPr>
      </w:pPr>
      <w:r>
        <w:rPr>
          <w:rFonts w:hint="eastAsia" w:ascii="宋体" w:hAnsi="宋体" w:eastAsia="宋体"/>
          <w:b/>
          <w:color w:val="000000"/>
          <w:sz w:val="23"/>
        </w:rPr>
        <w:t>内外轻重：</w:t>
      </w:r>
      <w:r>
        <w:rPr>
          <w:rFonts w:hint="eastAsia" w:ascii="宋体" w:hAnsi="宋体" w:eastAsia="宋体"/>
          <w:color w:val="000000"/>
          <w:sz w:val="23"/>
        </w:rPr>
        <w:t>所谓“内”指的是中央政府或中央集权，“外”则是指地方政府或地方分权。在中央集权削弱、地方分权偏重的时候，就被称为“外重内轻”，反之则为“内重外轻”。外重内轻可能引发割据分裂局面，促使统一王朝走向瓦解，这是汉、唐两代的教训；内重外</w:t>
      </w:r>
      <w:r>
        <w:rPr>
          <w:rFonts w:hint="eastAsia" w:ascii="宋体" w:hAnsi="宋体" w:eastAsia="宋体"/>
          <w:b/>
          <w:color w:val="000000"/>
          <w:sz w:val="23"/>
        </w:rPr>
        <w:t>轻虽无割据之优，却使地方失去绥蜻御侮能力，在内忧外患交加的情况下，就要导致亡国</w:t>
      </w:r>
    </w:p>
    <w:p w14:paraId="6AFD2A6C">
      <w:pPr>
        <w:wordWrap w:val="0"/>
        <w:autoSpaceDE w:val="0"/>
        <w:autoSpaceDN w:val="0"/>
        <w:spacing w:before="0" w:after="0" w:line="265" w:lineRule="auto"/>
        <w:ind w:right="80" w:firstLine="0"/>
        <w:jc w:val="both"/>
        <w:rPr>
          <w:sz w:val="23"/>
        </w:rPr>
      </w:pPr>
      <w:r>
        <w:rPr>
          <w:rFonts w:hint="eastAsia" w:ascii="宋体" w:hAnsi="宋体" w:eastAsia="宋体"/>
          <w:color w:val="000000"/>
          <w:sz w:val="23"/>
        </w:rPr>
        <w:t>的危险，这是宋、明王朝的结果。因此古人所追求的理想目标是轻重相维，也就是在中央集权的前提下使地方有适度的分权。</w:t>
      </w:r>
    </w:p>
    <w:p w14:paraId="3DC01A08">
      <w:pPr>
        <w:wordWrap w:val="0"/>
        <w:autoSpaceDE w:val="0"/>
        <w:autoSpaceDN w:val="0"/>
        <w:spacing w:before="0" w:after="0" w:line="310" w:lineRule="auto"/>
        <w:ind w:right="80" w:firstLine="0"/>
        <w:jc w:val="both"/>
        <w:rPr>
          <w:sz w:val="23"/>
        </w:rPr>
      </w:pPr>
      <w:r>
        <w:rPr>
          <w:rFonts w:hint="eastAsia" w:ascii="宋体" w:hAnsi="宋体" w:eastAsia="宋体"/>
          <w:b/>
          <w:color w:val="000000"/>
          <w:sz w:val="23"/>
        </w:rPr>
        <w:t>行政区划的创设和变迁首先要服从于政治目的和政治需要。政区层级最明显地体现出中央</w:t>
      </w:r>
      <w:r>
        <w:rPr>
          <w:rFonts w:hint="eastAsia" w:ascii="宋体" w:hAnsi="宋体" w:eastAsia="宋体"/>
          <w:color w:val="000000"/>
          <w:sz w:val="23"/>
        </w:rPr>
        <w:t>和地方关系的变化。就中央政府的主观愿望而言，是力图尽量简化层级，以便加强对地方的控制，只有在形势不许可的情况下才被追增加层级。政区幅员变化上，总趋向是县级政区相对稳定，统县政区和高层政区则在逐渐缩小的趋势中有些波折，反映了在中央与地方的关系中，内重外轻倾向的逐步加深。政区边界上，起初行政区划与自然地理区域基本一致，</w:t>
      </w:r>
      <w:r>
        <w:rPr>
          <w:rFonts w:hint="eastAsia" w:ascii="宋体" w:hAnsi="宋体" w:eastAsia="宋体"/>
          <w:b/>
          <w:color w:val="000000"/>
          <w:sz w:val="23"/>
        </w:rPr>
        <w:t>后来犬牙相入原则居于上风，行政区划与自然区域背离，这一变化倾向是由于内种外轻趋</w:t>
      </w:r>
      <w:r>
        <w:rPr>
          <w:rFonts w:hint="eastAsia" w:ascii="宋体" w:hAnsi="宋体" w:eastAsia="宋体"/>
          <w:color w:val="000000"/>
          <w:sz w:val="23"/>
        </w:rPr>
        <w:t>势的强化所造成的。</w:t>
      </w:r>
    </w:p>
    <w:p w14:paraId="04F79AF1">
      <w:pPr>
        <w:wordWrap w:val="0"/>
        <w:autoSpaceDE w:val="0"/>
        <w:autoSpaceDN w:val="0"/>
        <w:spacing w:before="0" w:after="0" w:line="311" w:lineRule="auto"/>
        <w:ind w:right="8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、自然环境的基础</w:t>
      </w:r>
      <w:r>
        <w:rPr>
          <w:rFonts w:hint="eastAsia" w:ascii="宋体" w:hAnsi="宋体" w:eastAsia="宋体"/>
          <w:color w:val="000000"/>
          <w:sz w:val="23"/>
        </w:rPr>
        <w:t>：我国自然地理区划主要按照气候和地貌进行划分。中国可分为三个大自然区，即东部季风区、西北干旱区和青藏高寒区。举例（九州制、秦郡、唐代十道、元代行省，见书）</w:t>
      </w:r>
    </w:p>
    <w:p w14:paraId="4AD93E80">
      <w:pPr>
        <w:wordWrap w:val="0"/>
        <w:autoSpaceDE w:val="0"/>
        <w:autoSpaceDN w:val="0"/>
        <w:spacing w:before="0" w:after="0" w:line="311" w:lineRule="auto"/>
        <w:ind w:right="80" w:firstLine="0"/>
        <w:jc w:val="both"/>
        <w:rPr>
          <w:sz w:val="23"/>
        </w:rPr>
      </w:pPr>
      <w:r>
        <w:rPr>
          <w:rFonts w:hint="eastAsia" w:ascii="宋体" w:hAnsi="宋体" w:eastAsia="宋体"/>
          <w:color w:val="000000"/>
          <w:sz w:val="23"/>
        </w:rPr>
        <w:t>总结：行政区是在地理环境的背景上所划定的政治空间，因此在人为的政区和天然的地理环境之间就存在着契合与否的问题。地理环境是由地貌、气候、水文、土壤和生活子其中的植物、动物等因素组成的复杂的物质体系。中国自古以农立国，对于地理环境的地域差异有很</w:t>
      </w:r>
      <w:r>
        <w:rPr>
          <w:rFonts w:hint="eastAsia" w:ascii="宋体" w:hAnsi="宋体" w:eastAsia="宋体"/>
          <w:b/>
          <w:color w:val="000000"/>
          <w:sz w:val="23"/>
        </w:rPr>
        <w:t>深刻的认识，因此在划分行政区域时就注意到尽量使之与地理环境相一致，以利于农业经</w:t>
      </w:r>
      <w:r>
        <w:rPr>
          <w:rFonts w:hint="eastAsia" w:ascii="宋体" w:hAnsi="宋体" w:eastAsia="宋体"/>
          <w:color w:val="000000"/>
          <w:sz w:val="23"/>
        </w:rPr>
        <w:t>济的发展，维护王朝的稳定。当政治需要与自然地理区划发生矛盾时，这种自然空间与政治</w:t>
      </w:r>
      <w:r>
        <w:rPr>
          <w:rFonts w:hint="eastAsia" w:ascii="宋体" w:hAnsi="宋体" w:eastAsia="宋体"/>
          <w:b/>
          <w:color w:val="000000"/>
          <w:sz w:val="23"/>
        </w:rPr>
        <w:t>空间的协调就可能转化为背离。随着中央集权的逐步强化，政治因素的作用越米越大，行</w:t>
      </w:r>
      <w:r>
        <w:rPr>
          <w:rFonts w:hint="eastAsia" w:ascii="宋体" w:hAnsi="宋体" w:eastAsia="宋体"/>
          <w:color w:val="000000"/>
          <w:sz w:val="23"/>
        </w:rPr>
        <w:t>政区划与地理环境的一致性就越来越差，尤其是高层政区在古代中国社会的后期已和地理环境有相当大程度的背离。在人文地理区域方面，可推知汉代以后，统县政区必须有人文地理基础已经为人们所熟知。</w:t>
      </w:r>
    </w:p>
    <w:p w14:paraId="5E101652">
      <w:pPr>
        <w:wordWrap w:val="0"/>
        <w:autoSpaceDE w:val="0"/>
        <w:autoSpaceDN w:val="0"/>
        <w:spacing w:before="0" w:after="0" w:line="316" w:lineRule="auto"/>
        <w:ind w:right="8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、经济因素</w:t>
      </w:r>
      <w:r>
        <w:rPr>
          <w:rFonts w:hint="eastAsia" w:ascii="宋体" w:hAnsi="宋体" w:eastAsia="宋体"/>
          <w:color w:val="000000"/>
          <w:sz w:val="23"/>
        </w:rPr>
        <w:t>：政区地理变化的总趋势是从北密南稀到南密北稀，这一逆转基本体现全国经济重心由北到南的转移，以及人口分布布从北密南稀到南密北稀的转换。高层政区中监察区的变化最为明显（具体见书）；统县政区（具体见书）</w:t>
      </w:r>
    </w:p>
    <w:p w14:paraId="5BADBDF7">
      <w:pPr>
        <w:wordWrap w:val="0"/>
        <w:autoSpaceDE w:val="0"/>
        <w:autoSpaceDN w:val="0"/>
        <w:spacing w:before="0" w:after="0" w:line="305" w:lineRule="auto"/>
        <w:ind w:right="80" w:firstLine="0"/>
        <w:jc w:val="both"/>
        <w:rPr>
          <w:sz w:val="23"/>
        </w:rPr>
      </w:pPr>
      <w:r>
        <w:rPr>
          <w:rFonts w:hint="eastAsia" w:ascii="宋体" w:hAnsi="宋体" w:eastAsia="宋体"/>
          <w:color w:val="000000"/>
          <w:sz w:val="23"/>
        </w:rPr>
        <w:t>其他方面：在唐中期以至宋代表现得很突出，尤其是在以经济发达的原因设县或迁徙县治方面。（具体例证见书）</w:t>
      </w:r>
    </w:p>
    <w:p w14:paraId="6009CA2C">
      <w:pPr>
        <w:wordWrap w:val="0"/>
        <w:autoSpaceDE w:val="0"/>
        <w:autoSpaceDN w:val="0"/>
        <w:spacing w:before="0" w:after="0" w:line="313" w:lineRule="auto"/>
        <w:ind w:right="80"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、文化因素</w:t>
      </w:r>
      <w:r>
        <w:rPr>
          <w:rFonts w:hint="eastAsia" w:ascii="宋体" w:hAnsi="宋体" w:eastAsia="宋体"/>
          <w:color w:val="000000"/>
          <w:sz w:val="23"/>
        </w:rPr>
        <w:t>：行政区划建制和数的关系；行政区划建制与宗教的关系①因祭祀需要设置的县：西汉陵县；奉郊县［专为郊祀和封禅而特设的县］②由宗教事务机构管理的政区［宣政院］行政区与文化区的契合：政区不但与风俗区域有关，也与方言的地域差异相对应。［以莆田、仙游为例］文化心理状态对政区变迁的影响（婺源为例）</w:t>
      </w:r>
    </w:p>
    <w:p w14:paraId="13A12C99">
      <w:pPr>
        <w:wordWrap w:val="0"/>
        <w:autoSpaceDE w:val="0"/>
        <w:autoSpaceDN w:val="0"/>
        <w:spacing w:before="0" w:after="0" w:line="337" w:lineRule="auto"/>
        <w:ind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、行政区与自然区、文化区的关系概述（见书）</w:t>
      </w:r>
    </w:p>
    <w:p w14:paraId="0BE7DDFF">
      <w:pPr>
        <w:wordWrap w:val="0"/>
        <w:autoSpaceDE w:val="0"/>
        <w:autoSpaceDN w:val="0"/>
        <w:spacing w:before="0" w:after="0" w:line="239" w:lineRule="auto"/>
        <w:ind w:firstLine="0"/>
        <w:jc w:val="both"/>
        <w:rPr>
          <w:rFonts w:hint="eastAsia" w:ascii="宋体" w:hAnsi="宋体" w:eastAsia="宋体"/>
          <w:color w:val="000000"/>
          <w:sz w:val="23"/>
        </w:rPr>
      </w:pPr>
    </w:p>
    <w:p w14:paraId="4F64650C">
      <w:pPr>
        <w:wordWrap w:val="0"/>
        <w:autoSpaceDE w:val="0"/>
        <w:autoSpaceDN w:val="0"/>
        <w:spacing w:before="0" w:after="0" w:line="387" w:lineRule="auto"/>
        <w:ind w:firstLine="0"/>
        <w:jc w:val="both"/>
        <w:rPr>
          <w:sz w:val="23"/>
        </w:rPr>
      </w:pPr>
      <w:r>
        <w:rPr>
          <w:rFonts w:hint="eastAsia" w:ascii="宋体" w:hAnsi="宋体" w:eastAsia="宋体"/>
          <w:b/>
          <w:color w:val="000000"/>
          <w:sz w:val="23"/>
        </w:rPr>
        <w:t>四、简述中国政治地理的两种格局</w:t>
      </w:r>
    </w:p>
    <w:p w14:paraId="1A0C1481">
      <w:pPr>
        <w:wordWrap w:val="0"/>
        <w:autoSpaceDE w:val="0"/>
        <w:autoSpaceDN w:val="0"/>
        <w:spacing w:before="0" w:after="0" w:line="289" w:lineRule="auto"/>
        <w:ind w:right="80" w:firstLine="0"/>
        <w:jc w:val="both"/>
        <w:rPr>
          <w:sz w:val="23"/>
        </w:rPr>
      </w:pPr>
      <w:r>
        <w:rPr>
          <w:rFonts w:hint="eastAsia" w:ascii="宋体" w:hAnsi="宋体" w:eastAsia="宋体"/>
          <w:b/>
          <w:color w:val="000000"/>
          <w:sz w:val="23"/>
        </w:rPr>
        <w:t>两种政治地理格局：一种体现了边疆区与内地的关系，另一种则体现了中央集权与地方分权的对立态势。</w:t>
      </w:r>
    </w:p>
    <w:p w14:paraId="510C1D3A">
      <w:pPr>
        <w:wordWrap w:val="0"/>
        <w:autoSpaceDE w:val="0"/>
        <w:autoSpaceDN w:val="0"/>
        <w:spacing w:before="0" w:after="0" w:line="370"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、《禹贡》的两种政治地理思维（起源）</w:t>
      </w:r>
    </w:p>
    <w:p w14:paraId="6BDCCD27">
      <w:pPr>
        <w:wordWrap w:val="0"/>
        <w:autoSpaceDE w:val="0"/>
        <w:autoSpaceDN w:val="0"/>
        <w:spacing w:before="0" w:after="0" w:line="300" w:lineRule="auto"/>
        <w:ind w:right="80" w:firstLine="0"/>
        <w:jc w:val="both"/>
        <w:rPr>
          <w:sz w:val="23"/>
        </w:rPr>
      </w:pPr>
      <w:r>
        <w:rPr>
          <w:rFonts w:hint="eastAsia" w:ascii="宋体" w:hAnsi="宋体" w:eastAsia="宋体"/>
          <w:b/>
          <w:color w:val="000000"/>
          <w:sz w:val="23"/>
        </w:rPr>
        <w:t>九州制：</w:t>
      </w:r>
      <w:r>
        <w:rPr>
          <w:rFonts w:hint="eastAsia" w:ascii="宋体" w:hAnsi="宋体" w:eastAsia="宋体"/>
          <w:color w:val="000000"/>
          <w:sz w:val="23"/>
        </w:rPr>
        <w:t>以名山大川为标志，划分天下为九个区域，取名为冀、兖、青、徐、扬、荆、豫、梁、雍等九州，大致是以自然地理与经济地理为表征的政治地理区划。背后的重要因素是政治（进贡）。</w:t>
      </w:r>
    </w:p>
    <w:p w14:paraId="11440AC9">
      <w:pPr>
        <w:wordWrap w:val="0"/>
        <w:autoSpaceDE w:val="0"/>
        <w:autoSpaceDN w:val="0"/>
        <w:spacing w:before="0" w:after="0" w:line="313" w:lineRule="auto"/>
        <w:ind w:right="80" w:firstLine="0"/>
        <w:jc w:val="both"/>
        <w:rPr>
          <w:sz w:val="23"/>
        </w:rPr>
      </w:pPr>
      <w:r>
        <w:rPr>
          <w:rFonts w:hint="eastAsia" w:ascii="宋体" w:hAnsi="宋体" w:eastAsia="宋体"/>
          <w:b/>
          <w:color w:val="000000"/>
          <w:sz w:val="23"/>
        </w:rPr>
        <w:t>五服制</w:t>
      </w:r>
      <w:r>
        <w:rPr>
          <w:rFonts w:hint="eastAsia" w:ascii="宋体" w:hAnsi="宋体" w:eastAsia="宋体"/>
          <w:color w:val="000000"/>
          <w:sz w:val="23"/>
        </w:rPr>
        <w:t>：是以王都四面五百里为甸服，而后每隔五百里往外增加一个圈层，形成甸、侯、宾、要、荒五服的圈层结构，是理想的政治地理格局。虽然这只是一种理想化的政治地理格局，但不是没有事实作为依据，圈层状地理结构可追溯至原始社会的部落分布形态，商朝都城郊、牧、野的城外三重结构也是这种制度的表现。</w:t>
      </w:r>
    </w:p>
    <w:p w14:paraId="7F229E0E">
      <w:pPr>
        <w:wordWrap w:val="0"/>
        <w:autoSpaceDE w:val="0"/>
        <w:autoSpaceDN w:val="0"/>
        <w:spacing w:before="0" w:after="0" w:line="321" w:lineRule="auto"/>
        <w:ind w:firstLine="0"/>
        <w:jc w:val="both"/>
        <w:rPr>
          <w:sz w:val="23"/>
        </w:rPr>
        <w:sectPr>
          <w:headerReference r:id="rId325" w:type="default"/>
          <w:footerReference r:id="rId326" w:type="default"/>
          <w:type w:val="continuous"/>
          <w:pgSz w:w="11900" w:h="20080"/>
          <w:pgMar w:top="1440" w:right="1200" w:bottom="360" w:left="1200" w:header="720" w:footer="60" w:gutter="0"/>
          <w:cols w:space="720" w:num="1"/>
        </w:sectPr>
      </w:pPr>
      <w:r>
        <w:rPr>
          <w:rFonts w:hint="eastAsia" w:ascii="宋体" w:hAnsi="宋体" w:eastAsia="宋体"/>
          <w:color w:val="000000"/>
          <w:sz w:val="23"/>
        </w:rPr>
        <w:t>这两种政治地理格局在后来的中央集权制国家以不同的形式出现。九州制是加强中央集权与</w:t>
      </w:r>
    </w:p>
    <w:p w14:paraId="4BD40EF6">
      <w:pPr>
        <w:wordWrap w:val="0"/>
        <w:autoSpaceDE w:val="0"/>
        <w:autoSpaceDN w:val="0"/>
        <w:spacing w:before="0" w:after="0" w:line="269" w:lineRule="auto"/>
        <w:ind w:right="100" w:firstLine="0"/>
        <w:jc w:val="both"/>
        <w:rPr>
          <w:sz w:val="23"/>
        </w:rPr>
      </w:pPr>
      <w:r>
        <w:rPr>
          <w:rFonts w:hint="eastAsia" w:ascii="宋体" w:hAnsi="宋体" w:eastAsia="宋体"/>
          <w:color w:val="000000"/>
          <w:sz w:val="23"/>
        </w:rPr>
        <w:t>最大限度地发挥政府职能方面的思想资源，而五服制这一圈层机构则是中国历史上边疆区与内地关系的体现，体现的是国家的核心区与边缘区的理想关系，而九州制制体现的是一个国家的内部如何进行政治分区以实行管理的实际体制，或者说是中央与地方的政治关系的一种地理体现。我们既然称五服制为圈层式结构，亦不妨称九州制为分块式结构。</w:t>
      </w:r>
    </w:p>
    <w:p w14:paraId="110B04D8">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、边疆区与内地的圈层型关系</w:t>
      </w:r>
    </w:p>
    <w:p w14:paraId="3E4C2045">
      <w:pPr>
        <w:wordWrap w:val="0"/>
        <w:autoSpaceDE w:val="0"/>
        <w:autoSpaceDN w:val="0"/>
        <w:spacing w:before="0" w:after="0" w:line="289" w:lineRule="auto"/>
        <w:ind w:firstLine="0"/>
        <w:jc w:val="both"/>
        <w:rPr>
          <w:sz w:val="23"/>
        </w:rPr>
      </w:pPr>
      <w:r>
        <w:rPr>
          <w:rFonts w:hint="eastAsia" w:ascii="宋体" w:hAnsi="宋体" w:eastAsia="宋体"/>
          <w:color w:val="000000"/>
          <w:sz w:val="23"/>
        </w:rPr>
        <w:t>①秦汉时期的边郡与内郡。</w:t>
      </w:r>
    </w:p>
    <w:p w14:paraId="6A0D5460">
      <w:pPr>
        <w:wordWrap w:val="0"/>
        <w:autoSpaceDE w:val="0"/>
        <w:autoSpaceDN w:val="0"/>
        <w:spacing w:before="0" w:after="0" w:line="221" w:lineRule="auto"/>
        <w:ind w:right="100" w:firstLine="0"/>
        <w:jc w:val="both"/>
        <w:rPr>
          <w:sz w:val="23"/>
        </w:rPr>
      </w:pPr>
      <w:r>
        <w:rPr>
          <w:rFonts w:hint="eastAsia" w:ascii="宋体" w:hAnsi="宋体" w:eastAsia="宋体"/>
          <w:color w:val="000000"/>
          <w:sz w:val="23"/>
        </w:rPr>
        <w:t>②唐代羁縻府州的圈层：性质上可分为正州（安北都护府）、能够操控的属地（松漠都督府等）、独立政治实体，地域上为一是设于边外的各国、各族的原住地的羁糜州；一是侨居于边内的内迁部族的羁縻州。形成了合适的缓冲区，对于边疆的安定起到了很好的作用。</w:t>
      </w:r>
    </w:p>
    <w:p w14:paraId="3DEC8AA2">
      <w:pPr>
        <w:wordWrap w:val="0"/>
        <w:autoSpaceDE w:val="0"/>
        <w:autoSpaceDN w:val="0"/>
        <w:spacing w:before="0" w:after="0" w:line="321" w:lineRule="auto"/>
        <w:ind w:firstLine="0"/>
        <w:jc w:val="both"/>
        <w:rPr>
          <w:sz w:val="23"/>
        </w:rPr>
      </w:pPr>
      <w:r>
        <w:rPr>
          <w:rFonts w:hint="eastAsia" w:ascii="Calibri" w:hAnsi="Calibri" w:eastAsia="Calibri"/>
          <w:color w:val="000000"/>
          <w:sz w:val="23"/>
        </w:rPr>
        <w:t>3</w:t>
      </w:r>
      <w:r>
        <w:rPr>
          <w:rFonts w:hint="eastAsia" w:ascii="宋体" w:hAnsi="宋体" w:eastAsia="宋体"/>
          <w:color w:val="000000"/>
          <w:sz w:val="23"/>
        </w:rPr>
        <w:t>、特殊政治区的类型与功能（方块式）</w:t>
      </w:r>
    </w:p>
    <w:p w14:paraId="3F006A3E">
      <w:pPr>
        <w:wordWrap w:val="0"/>
        <w:autoSpaceDE w:val="0"/>
        <w:autoSpaceDN w:val="0"/>
        <w:spacing w:before="0" w:after="0" w:line="305" w:lineRule="auto"/>
        <w:ind w:firstLine="0"/>
        <w:jc w:val="both"/>
        <w:rPr>
          <w:sz w:val="23"/>
        </w:rPr>
      </w:pPr>
      <w:r>
        <w:rPr>
          <w:rFonts w:hint="eastAsia" w:ascii="宋体" w:hAnsi="宋体" w:eastAsia="宋体"/>
          <w:color w:val="000000"/>
          <w:sz w:val="23"/>
        </w:rPr>
        <w:t>两汉刺史部；贞观十道和开元十五道；南宋大军区思想，元初行中书省</w:t>
      </w:r>
    </w:p>
    <w:p w14:paraId="44304E24">
      <w:pPr>
        <w:wordWrap w:val="0"/>
        <w:autoSpaceDE w:val="0"/>
        <w:autoSpaceDN w:val="0"/>
        <w:spacing w:before="0" w:after="0" w:line="239" w:lineRule="auto"/>
        <w:ind w:firstLine="0"/>
        <w:jc w:val="both"/>
        <w:rPr>
          <w:rFonts w:hint="eastAsia" w:ascii="宋体" w:hAnsi="宋体" w:eastAsia="宋体"/>
          <w:color w:val="000000"/>
          <w:sz w:val="23"/>
        </w:rPr>
      </w:pPr>
    </w:p>
    <w:p w14:paraId="26672711">
      <w:pPr>
        <w:wordWrap w:val="0"/>
        <w:autoSpaceDE w:val="0"/>
        <w:autoSpaceDN w:val="0"/>
        <w:spacing w:before="0" w:after="0" w:line="387" w:lineRule="auto"/>
        <w:ind w:firstLine="0"/>
        <w:jc w:val="both"/>
        <w:rPr>
          <w:sz w:val="23"/>
        </w:rPr>
      </w:pPr>
      <w:r>
        <w:rPr>
          <w:rFonts w:hint="eastAsia" w:ascii="宋体" w:hAnsi="宋体" w:eastAsia="宋体"/>
          <w:b/>
          <w:color w:val="000000"/>
          <w:sz w:val="23"/>
        </w:rPr>
        <w:t>五、论述元明清行省制度的演变过程和各自得失、影响</w:t>
      </w:r>
    </w:p>
    <w:p w14:paraId="735684B2">
      <w:pPr>
        <w:wordWrap w:val="0"/>
        <w:autoSpaceDE w:val="0"/>
        <w:autoSpaceDN w:val="0"/>
        <w:spacing w:before="0" w:after="0" w:line="305"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、演变过程</w:t>
      </w:r>
    </w:p>
    <w:p w14:paraId="1404C2C6">
      <w:pPr>
        <w:wordWrap w:val="0"/>
        <w:autoSpaceDE w:val="0"/>
        <w:autoSpaceDN w:val="0"/>
        <w:spacing w:before="0" w:after="0" w:line="273" w:lineRule="auto"/>
        <w:ind w:right="100" w:firstLine="0"/>
        <w:jc w:val="both"/>
        <w:rPr>
          <w:sz w:val="23"/>
        </w:rPr>
      </w:pPr>
      <w:r>
        <w:rPr>
          <w:rFonts w:hint="eastAsia" w:ascii="宋体" w:hAnsi="宋体" w:eastAsia="宋体"/>
          <w:color w:val="000000"/>
          <w:sz w:val="23"/>
        </w:rPr>
        <w:t>行省制度萌芽于魏晋以来的行台制度，是中央临代派出机构，集中全力处理地方事务，事毕</w:t>
      </w:r>
      <w:r>
        <w:rPr>
          <w:rFonts w:hint="eastAsia" w:ascii="宋体" w:hAnsi="宋体" w:eastAsia="宋体"/>
          <w:b/>
          <w:color w:val="000000"/>
          <w:sz w:val="23"/>
        </w:rPr>
        <w:t>则罢。东魏、北齐时曾分道设置过行台省。</w:t>
      </w:r>
    </w:p>
    <w:p w14:paraId="402D9023">
      <w:pPr>
        <w:wordWrap w:val="0"/>
        <w:autoSpaceDE w:val="0"/>
        <w:autoSpaceDN w:val="0"/>
        <w:spacing w:before="0" w:after="0" w:line="305" w:lineRule="auto"/>
        <w:ind w:right="100" w:firstLine="0"/>
        <w:jc w:val="both"/>
        <w:rPr>
          <w:sz w:val="23"/>
        </w:rPr>
      </w:pPr>
      <w:r>
        <w:rPr>
          <w:rFonts w:hint="eastAsia" w:ascii="宋体" w:hAnsi="宋体" w:eastAsia="宋体"/>
          <w:color w:val="000000"/>
          <w:sz w:val="23"/>
        </w:rPr>
        <w:t>金代沿袭，实行行尚书省，中央临时派出机构逐渐兼理民政、财政，实际上成为一级政区。元代，蒙古时期连年征战，沿袭金制的行省逐渐成为常设机构，且随军事路线形成南北长、东西窄的形状。元朝统一后，经调整划分为中书省辖地为十行省，即：河南江北、岭北、辽阳、陕西、甘肃、四川、湖广、江西、江浙、云南。另有宣政院辖地等。元末由于起义与战争，行省制度趋于奔溃。</w:t>
      </w:r>
    </w:p>
    <w:p w14:paraId="131BBA5F">
      <w:pPr>
        <w:wordWrap w:val="0"/>
        <w:autoSpaceDE w:val="0"/>
        <w:autoSpaceDN w:val="0"/>
        <w:spacing w:before="0" w:after="0" w:line="297" w:lineRule="auto"/>
        <w:ind w:right="100" w:firstLine="0"/>
        <w:jc w:val="both"/>
        <w:rPr>
          <w:sz w:val="23"/>
        </w:rPr>
      </w:pPr>
      <w:r>
        <w:rPr>
          <w:rFonts w:hint="eastAsia" w:ascii="宋体" w:hAnsi="宋体" w:eastAsia="宋体"/>
          <w:b/>
          <w:color w:val="000000"/>
          <w:sz w:val="23"/>
        </w:rPr>
        <w:t>明代，沿袭元制。后废中书省，改行都指挥使司、布政使司、按察使司，将高层政区事权</w:t>
      </w:r>
      <w:r>
        <w:rPr>
          <w:rFonts w:hint="eastAsia" w:ascii="宋体" w:hAnsi="宋体" w:eastAsia="宋体"/>
          <w:color w:val="000000"/>
          <w:sz w:val="23"/>
        </w:rPr>
        <w:t>分割，辖区有交叉，多元首长制，减少元行省制权力过大的弊端；调整幅员为直隶（南北）与十三布政使司（合称</w:t>
      </w:r>
      <w:r>
        <w:rPr>
          <w:rFonts w:hint="eastAsia" w:ascii="Calibri" w:hAnsi="Calibri" w:eastAsia="Calibri"/>
          <w:color w:val="000000"/>
          <w:sz w:val="23"/>
        </w:rPr>
        <w:t>15</w:t>
      </w:r>
      <w:r>
        <w:rPr>
          <w:rFonts w:hint="eastAsia" w:ascii="宋体" w:hAnsi="宋体" w:eastAsia="宋体"/>
          <w:color w:val="000000"/>
          <w:sz w:val="23"/>
        </w:rPr>
        <w:t>省），减少犬牙相入的负面影响。明中期，地方多事，三司不利于应对，实行总督巡抚作为中央监察临时派遣官员，后逐渐成为定置。</w:t>
      </w:r>
    </w:p>
    <w:p w14:paraId="60450325">
      <w:pPr>
        <w:wordWrap w:val="0"/>
        <w:autoSpaceDE w:val="0"/>
        <w:autoSpaceDN w:val="0"/>
        <w:spacing w:before="0" w:after="0" w:line="305" w:lineRule="auto"/>
        <w:ind w:right="100" w:firstLine="0"/>
        <w:jc w:val="both"/>
        <w:rPr>
          <w:sz w:val="23"/>
        </w:rPr>
      </w:pPr>
      <w:r>
        <w:rPr>
          <w:rFonts w:hint="eastAsia" w:ascii="宋体" w:hAnsi="宋体" w:eastAsia="宋体"/>
          <w:color w:val="000000"/>
          <w:sz w:val="23"/>
        </w:rPr>
        <w:t>清代，沿袭行省制度至</w:t>
      </w:r>
      <w:r>
        <w:rPr>
          <w:rFonts w:hint="eastAsia" w:ascii="Calibri" w:hAnsi="Calibri" w:eastAsia="Calibri"/>
          <w:color w:val="000000"/>
          <w:sz w:val="23"/>
        </w:rPr>
        <w:t>18</w:t>
      </w:r>
      <w:r>
        <w:rPr>
          <w:rFonts w:hint="eastAsia" w:ascii="宋体" w:hAnsi="宋体" w:eastAsia="宋体"/>
          <w:color w:val="000000"/>
          <w:sz w:val="23"/>
        </w:rPr>
        <w:t>省。调整为八总督、十五巡抚，并正式成为地方官，与布政使、</w:t>
      </w:r>
      <w:r>
        <w:rPr>
          <w:rFonts w:hint="eastAsia" w:ascii="宋体" w:hAnsi="宋体" w:eastAsia="宋体"/>
          <w:b/>
          <w:color w:val="000000"/>
          <w:sz w:val="23"/>
        </w:rPr>
        <w:t>按察使、学政共同处理一省事务。清末，调整为九总督，十四巡抚。</w:t>
      </w:r>
    </w:p>
    <w:p w14:paraId="6F8F1970">
      <w:pPr>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、得失</w:t>
      </w:r>
    </w:p>
    <w:p w14:paraId="55F6A29C">
      <w:pPr>
        <w:wordWrap w:val="0"/>
        <w:autoSpaceDE w:val="0"/>
        <w:autoSpaceDN w:val="0"/>
        <w:spacing w:before="0" w:after="0" w:line="289" w:lineRule="auto"/>
        <w:ind w:right="100" w:firstLine="0"/>
        <w:jc w:val="both"/>
        <w:rPr>
          <w:sz w:val="23"/>
        </w:rPr>
      </w:pPr>
      <w:r>
        <w:rPr>
          <w:rFonts w:hint="eastAsia" w:ascii="宋体" w:hAnsi="宋体" w:eastAsia="宋体"/>
          <w:color w:val="000000"/>
          <w:sz w:val="23"/>
        </w:rPr>
        <w:t>元代。为了方便军事征服，防止地方借山川反抗中央，于是实行辖土辽阔的行省制，起到了</w:t>
      </w:r>
      <w:r>
        <w:rPr>
          <w:rFonts w:hint="eastAsia" w:ascii="宋体" w:hAnsi="宋体" w:eastAsia="宋体"/>
          <w:b/>
          <w:color w:val="000000"/>
          <w:sz w:val="23"/>
        </w:rPr>
        <w:t>一定作用。但是行省管理幅员过大，以至于增加宣慰使道，层次增加，政令不畅；刻意利用犬牙交错原则，破坏地方经济区域，不利于农业生产与工商业发展。</w:t>
      </w:r>
    </w:p>
    <w:p w14:paraId="5676A4A0">
      <w:pPr>
        <w:wordWrap w:val="0"/>
        <w:autoSpaceDE w:val="0"/>
        <w:autoSpaceDN w:val="0"/>
        <w:spacing w:before="0" w:after="0" w:line="300" w:lineRule="auto"/>
        <w:ind w:right="100" w:firstLine="0"/>
        <w:jc w:val="both"/>
        <w:rPr>
          <w:sz w:val="23"/>
        </w:rPr>
      </w:pPr>
      <w:r>
        <w:rPr>
          <w:rFonts w:hint="eastAsia" w:ascii="宋体" w:hAnsi="宋体" w:eastAsia="宋体"/>
          <w:color w:val="000000"/>
          <w:sz w:val="23"/>
        </w:rPr>
        <w:t>明代借鉴元代，调整省制。一方面简化行政层次，减少附郭县，省路并府；另一方面减小</w:t>
      </w:r>
      <w:r>
        <w:rPr>
          <w:rFonts w:hint="eastAsia" w:ascii="宋体" w:hAnsi="宋体" w:eastAsia="宋体"/>
          <w:b/>
          <w:color w:val="000000"/>
          <w:sz w:val="23"/>
        </w:rPr>
        <w:t>幅员，改变极端犬牙相入的边界，但仍有一定问题。南直隶辖区过大，人为制造新的犬牙</w:t>
      </w:r>
      <w:r>
        <w:rPr>
          <w:rFonts w:hint="eastAsia" w:ascii="宋体" w:hAnsi="宋体" w:eastAsia="宋体"/>
          <w:color w:val="000000"/>
          <w:sz w:val="23"/>
        </w:rPr>
        <w:t>交错；三司并行，分割地方事权，但不利于应对地方繁冗事物，于是临时派遣督抚协理地方。清代沿袭，督抚正式成为地方官，利于集中处理地方事务；利于回避、铨选、密折等制度，民族分化防止地方割据；拆分湖广、陕西、南直隶等省，幅员趋于合理；进一步简化层级，形成单式省-府-县三级制。</w:t>
      </w:r>
    </w:p>
    <w:p w14:paraId="70F7F873">
      <w:pPr>
        <w:wordWrap w:val="0"/>
        <w:autoSpaceDE w:val="0"/>
        <w:autoSpaceDN w:val="0"/>
        <w:spacing w:before="0" w:after="0" w:line="239" w:lineRule="auto"/>
        <w:ind w:firstLine="0"/>
        <w:jc w:val="both"/>
        <w:rPr>
          <w:rFonts w:hint="eastAsia" w:ascii="宋体" w:hAnsi="宋体" w:eastAsia="宋体"/>
          <w:color w:val="000000"/>
          <w:sz w:val="23"/>
        </w:rPr>
      </w:pPr>
    </w:p>
    <w:p w14:paraId="25721AFF">
      <w:pPr>
        <w:wordWrap w:val="0"/>
        <w:autoSpaceDE w:val="0"/>
        <w:autoSpaceDN w:val="0"/>
        <w:spacing w:before="0" w:after="0" w:line="239" w:lineRule="auto"/>
        <w:ind w:firstLine="0"/>
        <w:jc w:val="both"/>
        <w:rPr>
          <w:rFonts w:hint="eastAsia" w:ascii="宋体" w:hAnsi="宋体" w:eastAsia="宋体"/>
          <w:color w:val="000000"/>
          <w:sz w:val="23"/>
        </w:rPr>
      </w:pPr>
    </w:p>
    <w:p w14:paraId="5E066606">
      <w:pPr>
        <w:wordWrap w:val="0"/>
        <w:autoSpaceDE w:val="0"/>
        <w:autoSpaceDN w:val="0"/>
        <w:spacing w:before="0" w:after="0" w:line="469" w:lineRule="auto"/>
        <w:ind w:firstLine="0"/>
        <w:jc w:val="both"/>
        <w:rPr>
          <w:sz w:val="23"/>
        </w:rPr>
      </w:pPr>
      <w:r>
        <w:rPr>
          <w:rFonts w:hint="eastAsia" w:ascii="宋体" w:hAnsi="宋体" w:eastAsia="宋体"/>
          <w:b/>
          <w:color w:val="000000"/>
          <w:sz w:val="23"/>
        </w:rPr>
        <w:t>六、历史政治地理研究中沿革地理-政区地理-政治地理转变的过程</w:t>
      </w:r>
    </w:p>
    <w:p w14:paraId="3378585E">
      <w:pPr>
        <w:wordWrap w:val="0"/>
        <w:autoSpaceDE w:val="0"/>
        <w:autoSpaceDN w:val="0"/>
        <w:spacing w:before="0" w:after="0" w:line="281" w:lineRule="auto"/>
        <w:ind w:right="100" w:firstLine="0"/>
        <w:jc w:val="both"/>
        <w:rPr>
          <w:sz w:val="23"/>
        </w:rPr>
      </w:pPr>
      <w:r>
        <w:rPr>
          <w:rFonts w:hint="eastAsia" w:ascii="宋体" w:hAnsi="宋体" w:eastAsia="宋体"/>
          <w:color w:val="000000"/>
          <w:sz w:val="23"/>
        </w:rPr>
        <w:t>历史政治地理研究大致经过传统的沿革地理研究范式-历代政区地理的研究-历史政治地理的探索三个过程。</w:t>
      </w:r>
    </w:p>
    <w:p w14:paraId="14F05085">
      <w:pPr>
        <w:wordWrap w:val="0"/>
        <w:autoSpaceDE w:val="0"/>
        <w:autoSpaceDN w:val="0"/>
        <w:spacing w:before="0" w:after="0" w:line="209" w:lineRule="auto"/>
        <w:ind w:right="100" w:firstLine="0"/>
        <w:jc w:val="both"/>
        <w:rPr>
          <w:sz w:val="23"/>
        </w:rPr>
        <w:sectPr>
          <w:headerReference r:id="rId327" w:type="default"/>
          <w:footerReference r:id="rId328" w:type="default"/>
          <w:type w:val="continuous"/>
          <w:pgSz w:w="11900" w:h="19820"/>
          <w:pgMar w:top="1440" w:right="1440" w:bottom="740" w:left="1440" w:header="720" w:footer="420" w:gutter="0"/>
          <w:cols w:space="720" w:num="1"/>
        </w:sectPr>
      </w:pPr>
      <w:r>
        <w:rPr>
          <w:rFonts w:hint="eastAsia" w:ascii="Calibri" w:hAnsi="Calibri" w:eastAsia="Calibri"/>
          <w:b/>
          <w:color w:val="000000"/>
          <w:sz w:val="23"/>
        </w:rPr>
        <w:t>1</w:t>
      </w:r>
      <w:r>
        <w:rPr>
          <w:rFonts w:hint="eastAsia" w:ascii="宋体" w:hAnsi="宋体" w:eastAsia="宋体"/>
          <w:b/>
          <w:color w:val="000000"/>
          <w:sz w:val="23"/>
        </w:rPr>
        <w:t>、沿革地理是中国传统的学问，主要是研究历代疆域政区沿革情况及河流水道变迁，而又</w:t>
      </w:r>
      <w:r>
        <w:rPr>
          <w:rFonts w:hint="eastAsia" w:ascii="宋体" w:hAnsi="宋体" w:eastAsia="宋体"/>
          <w:color w:val="000000"/>
          <w:sz w:val="23"/>
        </w:rPr>
        <w:t>以历代政区沿革为核心。沿革地理著述从《汉书·地理志》开始，二十四史中有</w:t>
      </w:r>
      <w:r>
        <w:rPr>
          <w:rFonts w:hint="eastAsia" w:ascii="Calibri" w:hAnsi="Calibri" w:eastAsia="Calibri"/>
          <w:color w:val="000000"/>
          <w:sz w:val="23"/>
        </w:rPr>
        <w:t>16</w:t>
      </w:r>
      <w:r>
        <w:rPr>
          <w:rFonts w:hint="eastAsia" w:ascii="宋体" w:hAnsi="宋体" w:eastAsia="宋体"/>
          <w:color w:val="000000"/>
          <w:sz w:val="23"/>
        </w:rPr>
        <w:t>部地理</w:t>
      </w:r>
    </w:p>
    <w:p w14:paraId="6FA13121">
      <w:pPr>
        <w:wordWrap w:val="0"/>
        <w:autoSpaceDE w:val="0"/>
        <w:autoSpaceDN w:val="0"/>
        <w:spacing w:before="0" w:after="0" w:line="285" w:lineRule="auto"/>
        <w:ind w:right="80" w:firstLine="0"/>
        <w:jc w:val="both"/>
        <w:rPr>
          <w:sz w:val="22"/>
        </w:rPr>
      </w:pPr>
      <w:r>
        <w:rPr>
          <w:rFonts w:hint="eastAsia" w:ascii="宋体" w:hAnsi="宋体" w:eastAsia="宋体"/>
          <w:color w:val="000000"/>
          <w:sz w:val="22"/>
        </w:rPr>
        <w:t>志，唐宋以后出现《元和郡县图志》、《元丰九域志》、《太平寰宇记》、元明清三代《一</w:t>
      </w:r>
      <w:r>
        <w:rPr>
          <w:rFonts w:hint="eastAsia" w:ascii="宋体" w:hAnsi="宋体" w:eastAsia="宋体"/>
          <w:b/>
          <w:color w:val="000000"/>
          <w:sz w:val="22"/>
        </w:rPr>
        <w:t>统志》等。传统沿革地理学的局限性在于缺少时空序列的观念，其着重揭示单个政区前后</w:t>
      </w:r>
      <w:r>
        <w:rPr>
          <w:rFonts w:hint="eastAsia" w:ascii="宋体" w:hAnsi="宋体" w:eastAsia="宋体"/>
          <w:color w:val="000000"/>
          <w:sz w:val="22"/>
        </w:rPr>
        <w:t>沿革的纵向变化。历代沿革地理著述基本上都是先列出全国的政区状况，然后对单个政区的历史逐一进行梳理。虽然我们可以了解到单个政区的历时性变化，但对于某一特定时间层次上同时并存的全国政区状况则并不清楚。且历代地理志对断限一般都不够重视，开列各级政区名目时往往将前后不同年代的建制混于一篇，相去数年或数十年，甚或达百余年。</w:t>
      </w:r>
    </w:p>
    <w:p w14:paraId="07D436E6">
      <w:pPr>
        <w:wordWrap w:val="0"/>
        <w:autoSpaceDE w:val="0"/>
        <w:autoSpaceDN w:val="0"/>
        <w:spacing w:before="0" w:after="0" w:line="338" w:lineRule="auto"/>
        <w:ind w:right="8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、因传统沿革地理的范式存在着上述缺陷，亟需将其改造为蕴含现代科学思维的政区地理</w:t>
      </w:r>
      <w:r>
        <w:rPr>
          <w:rFonts w:hint="eastAsia" w:ascii="宋体" w:hAnsi="宋体" w:eastAsia="宋体"/>
          <w:color w:val="000000"/>
          <w:sz w:val="22"/>
        </w:rPr>
        <w:t>研究。</w:t>
      </w:r>
      <w:r>
        <w:rPr>
          <w:rFonts w:hint="eastAsia" w:ascii="Calibri" w:hAnsi="Calibri" w:eastAsia="Calibri"/>
          <w:color w:val="000000"/>
          <w:sz w:val="22"/>
        </w:rPr>
        <w:t>1954</w:t>
      </w:r>
      <w:r>
        <w:rPr>
          <w:rFonts w:hint="eastAsia" w:ascii="宋体" w:hAnsi="宋体" w:eastAsia="宋体"/>
          <w:color w:val="000000"/>
          <w:sz w:val="22"/>
        </w:rPr>
        <w:t>年谭其骧受命主编《中国历史地图集》，这一工作实现了从沿革地理到政区地理的革命。历史政区地理著述较沿革地理著述更注重同一时间断面上的地理状况，如谭其骧主编的《历代舆地图》给每个朝代的政区建置设定一个标准年代，展现了同一年份的全国政区设置状况。再次基础上加以推广，形成了断代政区地理研究，如周振鹤先生的《西汉政区地理》，还有东汉、清代等政区研究，各书都注重各政区横向并存状况的复原。此外还有边疆民族政区研究，弥补了沿革地理著述不注重边疆政区的特点。为展现连续时间序列的政区地图，复旦大学、哈佛大学等单位合作开发的</w:t>
      </w:r>
      <w:r>
        <w:rPr>
          <w:rFonts w:hint="eastAsia" w:ascii="Calibri" w:hAnsi="Calibri" w:eastAsia="Calibri"/>
          <w:color w:val="000000"/>
          <w:sz w:val="22"/>
        </w:rPr>
        <w:t>CHGIS</w:t>
      </w:r>
      <w:r>
        <w:rPr>
          <w:rFonts w:hint="eastAsia" w:ascii="宋体" w:hAnsi="宋体" w:eastAsia="宋体"/>
          <w:color w:val="000000"/>
          <w:sz w:val="22"/>
        </w:rPr>
        <w:t>建立了一套中国历史时期连续变化的基础地理信息库。历史政区地理著述还更注意新方法，利用新出土文献等来研究争取地理，基层政区研究也较传统沿革地理研究更加深入。</w:t>
      </w:r>
    </w:p>
    <w:p w14:paraId="7A9C10D6">
      <w:pPr>
        <w:wordWrap w:val="0"/>
        <w:autoSpaceDE w:val="0"/>
        <w:autoSpaceDN w:val="0"/>
        <w:spacing w:before="0" w:after="0" w:line="343" w:lineRule="auto"/>
        <w:ind w:right="80" w:firstLine="0"/>
        <w:jc w:val="both"/>
        <w:rPr>
          <w:sz w:val="22"/>
        </w:rPr>
        <w:sectPr>
          <w:headerReference r:id="rId329" w:type="default"/>
          <w:footerReference r:id="rId330" w:type="default"/>
          <w:type w:val="continuous"/>
          <w:pgSz w:w="11900" w:h="18200"/>
          <w:pgMar w:top="1200" w:right="1200" w:bottom="240" w:left="1200" w:header="600" w:footer="0" w:gutter="0"/>
          <w:cols w:space="720" w:num="1"/>
        </w:sectPr>
      </w:pPr>
      <w:r>
        <w:rPr>
          <w:rFonts w:hint="eastAsia" w:ascii="Calibri" w:hAnsi="Calibri" w:eastAsia="Calibri"/>
          <w:b/>
          <w:color w:val="000000"/>
          <w:sz w:val="22"/>
        </w:rPr>
        <w:t>3</w:t>
      </w:r>
      <w:r>
        <w:rPr>
          <w:rFonts w:hint="eastAsia" w:ascii="宋体" w:hAnsi="宋体" w:eastAsia="宋体"/>
          <w:b/>
          <w:color w:val="000000"/>
          <w:sz w:val="22"/>
        </w:rPr>
        <w:t>、政区地理研究只是梳理和复原历史时期的政区建置，历史政治地理著述则更注重政区演变规律的探索。如周振鹤先生的《体国经野之道：新角度下的中国行政区划变迁史》一书。</w:t>
      </w:r>
      <w:r>
        <w:rPr>
          <w:rFonts w:hint="eastAsia" w:ascii="宋体" w:hAnsi="宋体" w:eastAsia="宋体"/>
          <w:color w:val="000000"/>
          <w:sz w:val="22"/>
        </w:rPr>
        <w:t>该书将历代政区提炼出层级、幅员与边界三个要素，分别考察其变迁规律。也有学人考虑政区调整的原因，注意到政区调整背后中央与地方的博弈和政区人为属性的挖掘。此外，历史政治地理的研究视野也得到了扩张，如许多学者考察先秦政治地理，探讨西周王朝政治的空间进程，还对王朝正统性和地理景观构建进行研究，如唐晓峰的“五岳地理说”一文，从政治地理的视角提出了王朝正统性的问题。这一研究跳出了传统以政区为中心的政治地理研究，为中国历史政治地理研究提供了新思路。</w:t>
      </w:r>
    </w:p>
    <w:p w14:paraId="1BEAABDB">
      <w:pPr>
        <w:wordWrap w:val="0"/>
        <w:autoSpaceDE w:val="0"/>
        <w:autoSpaceDN w:val="0"/>
        <w:spacing w:before="0" w:after="0" w:line="238" w:lineRule="auto"/>
        <w:ind w:firstLine="0"/>
        <w:jc w:val="both"/>
        <w:rPr>
          <w:sz w:val="31"/>
        </w:rPr>
      </w:pPr>
      <w:r>
        <w:rPr>
          <w:rFonts w:hint="eastAsia" w:ascii="宋体" w:hAnsi="宋体" w:eastAsia="宋体"/>
          <w:b/>
          <w:color w:val="000000"/>
          <w:sz w:val="31"/>
        </w:rPr>
        <w:t>考纲：③历史民族地理</w:t>
      </w:r>
    </w:p>
    <w:p w14:paraId="5D088E2F">
      <w:pPr>
        <w:wordWrap w:val="0"/>
        <w:autoSpaceDE w:val="0"/>
        <w:autoSpaceDN w:val="0"/>
        <w:spacing w:before="0" w:after="0" w:line="420" w:lineRule="auto"/>
        <w:ind w:firstLine="0"/>
        <w:jc w:val="both"/>
        <w:rPr>
          <w:sz w:val="22"/>
        </w:rPr>
      </w:pPr>
      <w:r>
        <w:rPr>
          <w:rFonts w:hint="eastAsia" w:ascii="宋体" w:hAnsi="宋体" w:eastAsia="宋体"/>
          <w:b/>
          <w:color w:val="000000"/>
          <w:sz w:val="22"/>
        </w:rPr>
        <w:t>一、改土归流的具体过程，分析其意义。</w:t>
      </w:r>
    </w:p>
    <w:p w14:paraId="6F9FFF81">
      <w:pPr>
        <w:wordWrap w:val="0"/>
        <w:autoSpaceDE w:val="0"/>
        <w:autoSpaceDN w:val="0"/>
        <w:spacing w:before="0" w:after="0" w:line="309" w:lineRule="auto"/>
        <w:ind w:right="40" w:firstLine="0"/>
        <w:jc w:val="both"/>
        <w:rPr>
          <w:sz w:val="22"/>
        </w:rPr>
      </w:pPr>
      <w:r>
        <w:rPr>
          <w:rFonts w:hint="eastAsia" w:ascii="宋体" w:hAnsi="宋体" w:eastAsia="宋体"/>
          <w:color w:val="000000"/>
          <w:sz w:val="22"/>
        </w:rPr>
        <w:t>土司制度是明、清王朝在西南少数民族地区实行的特殊的地方政权形式，即在政治上利用各少数民族中原有的贵族或首领为土官，对当地人民进行统治的政策。它在初创时固然有其必要性，但随着社会经济的发展，土司制度与集权制冲突加剧，土官还经常专横盘剥，相互征战。因此，明中央政府进行了“改土归流”，即度除西南各少数民族地区的土司制度，由朝廷委派流官直接进行统治。其具体过程和意义如下：</w:t>
      </w:r>
    </w:p>
    <w:p w14:paraId="48082105">
      <w:pPr>
        <w:wordWrap w:val="0"/>
        <w:autoSpaceDE w:val="0"/>
        <w:autoSpaceDN w:val="0"/>
        <w:spacing w:before="0" w:after="0" w:line="370" w:lineRule="auto"/>
        <w:ind w:firstLine="0"/>
        <w:jc w:val="both"/>
        <w:rPr>
          <w:sz w:val="22"/>
        </w:rPr>
      </w:pPr>
      <w:r>
        <w:rPr>
          <w:rFonts w:hint="eastAsia" w:ascii="宋体" w:hAnsi="宋体" w:eastAsia="宋体"/>
          <w:b/>
          <w:color w:val="000000"/>
          <w:sz w:val="22"/>
        </w:rPr>
        <w:t>（一）过程</w:t>
      </w:r>
    </w:p>
    <w:p w14:paraId="33730501">
      <w:pPr>
        <w:wordWrap w:val="0"/>
        <w:autoSpaceDE w:val="0"/>
        <w:autoSpaceDN w:val="0"/>
        <w:spacing w:before="0" w:after="0" w:line="309" w:lineRule="auto"/>
        <w:ind w:right="40" w:firstLine="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）明初的改土归流。明永乐后，于云贵部分地区废土司，置思州、思南等八府，由布政使司统辖以加强中央对少数民族的控制。但明代的改土归流总体规模和范围较小，程度较浅，多是</w:t>
      </w:r>
      <w:r>
        <w:rPr>
          <w:rFonts w:hint="eastAsia" w:ascii="宋体" w:hAnsi="宋体" w:eastAsia="宋体"/>
          <w:b/>
          <w:color w:val="000000"/>
          <w:sz w:val="22"/>
        </w:rPr>
        <w:t>因土司官绝嗣、内讧，或有土官犯法，方撇去土职，设置流官。有时土流并设，而有的地方虽</w:t>
      </w:r>
      <w:r>
        <w:rPr>
          <w:rFonts w:hint="eastAsia" w:ascii="宋体" w:hAnsi="宋体" w:eastAsia="宋体"/>
          <w:color w:val="000000"/>
          <w:sz w:val="22"/>
        </w:rPr>
        <w:t>然实行了改土归流，而实际上土官的势力并未消灭，朝廷不得不给土官某种其他官职名称。总</w:t>
      </w:r>
      <w:r>
        <w:rPr>
          <w:rFonts w:hint="eastAsia" w:ascii="宋体" w:hAnsi="宋体" w:eastAsia="宋体"/>
          <w:b/>
          <w:color w:val="000000"/>
          <w:sz w:val="22"/>
        </w:rPr>
        <w:t>之，改土归流是不充分的，终明之世，土司制度并未废除。</w:t>
      </w:r>
    </w:p>
    <w:p w14:paraId="428DB6A9">
      <w:pPr>
        <w:wordWrap w:val="0"/>
        <w:autoSpaceDE w:val="0"/>
        <w:autoSpaceDN w:val="0"/>
        <w:spacing w:before="0" w:after="0" w:line="316" w:lineRule="auto"/>
        <w:ind w:right="4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2</w:t>
      </w:r>
      <w:r>
        <w:rPr>
          <w:rFonts w:hint="eastAsia" w:ascii="宋体" w:hAnsi="宋体" w:eastAsia="宋体"/>
          <w:b/>
          <w:color w:val="000000"/>
          <w:sz w:val="22"/>
        </w:rPr>
        <w:t>）雍正时的改土归流。清雍正年间，皇帝采纳鄂尔泰废除土司制度，把少数民族人民置于清</w:t>
      </w:r>
      <w:r>
        <w:rPr>
          <w:rFonts w:hint="eastAsia" w:ascii="宋体" w:hAnsi="宋体" w:eastAsia="宋体"/>
          <w:color w:val="000000"/>
          <w:sz w:val="22"/>
        </w:rPr>
        <w:t>朝官员（流官）直接统治下的建议，委派鄂尔泰总督云南、贵州、广西三省，办理西南地区的改土归流事务。鄂尔泰采用招抚和镇压手段，招降了贵州苗、瑶各族二千余寨，又缴纳广西土司的敕印和军器二万余件，对起兵反抗的土司进行军事镇压。随后，又在各少数民族地区“增设营讯，盖造衙署，清理钱粮，编查户口”，整个工作至雍正九年（</w:t>
      </w:r>
      <w:r>
        <w:rPr>
          <w:rFonts w:hint="eastAsia" w:ascii="Calibri" w:hAnsi="Calibri" w:eastAsia="Calibri"/>
          <w:color w:val="000000"/>
          <w:sz w:val="22"/>
        </w:rPr>
        <w:t>1731</w:t>
      </w:r>
      <w:r>
        <w:rPr>
          <w:rFonts w:hint="eastAsia" w:ascii="宋体" w:hAnsi="宋体" w:eastAsia="宋体"/>
          <w:color w:val="000000"/>
          <w:sz w:val="22"/>
        </w:rPr>
        <w:t>年）才完成，改土归流</w:t>
      </w:r>
      <w:r>
        <w:rPr>
          <w:rFonts w:hint="eastAsia" w:ascii="宋体" w:hAnsi="宋体" w:eastAsia="宋体"/>
          <w:b/>
          <w:color w:val="000000"/>
          <w:sz w:val="22"/>
        </w:rPr>
        <w:t>取得了突破性进展</w:t>
      </w:r>
    </w:p>
    <w:p w14:paraId="03AE2F5F">
      <w:pPr>
        <w:wordWrap w:val="0"/>
        <w:autoSpaceDE w:val="0"/>
        <w:autoSpaceDN w:val="0"/>
        <w:spacing w:before="0" w:after="0" w:line="319" w:lineRule="auto"/>
        <w:ind w:right="4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3</w:t>
      </w:r>
      <w:r>
        <w:rPr>
          <w:rFonts w:hint="eastAsia" w:ascii="宋体" w:hAnsi="宋体" w:eastAsia="宋体"/>
          <w:b/>
          <w:color w:val="000000"/>
          <w:sz w:val="22"/>
        </w:rPr>
        <w:t>）乾隆时的改土归流。乾隆时，改土归流继续进行，并于乾隆十二年（</w:t>
      </w:r>
      <w:r>
        <w:rPr>
          <w:rFonts w:hint="eastAsia" w:ascii="Calibri" w:hAnsi="Calibri" w:eastAsia="Calibri"/>
          <w:b/>
          <w:color w:val="000000"/>
          <w:sz w:val="22"/>
        </w:rPr>
        <w:t>1747</w:t>
      </w:r>
      <w:r>
        <w:rPr>
          <w:rFonts w:hint="eastAsia" w:ascii="宋体" w:hAnsi="宋体" w:eastAsia="宋体"/>
          <w:b/>
          <w:color w:val="000000"/>
          <w:sz w:val="22"/>
        </w:rPr>
        <w:t>年）、乾隆三十一</w:t>
      </w:r>
      <w:r>
        <w:rPr>
          <w:rFonts w:hint="eastAsia" w:ascii="宋体" w:hAnsi="宋体" w:eastAsia="宋体"/>
          <w:color w:val="000000"/>
          <w:sz w:val="22"/>
        </w:rPr>
        <w:t>年（</w:t>
      </w:r>
      <w:r>
        <w:rPr>
          <w:rFonts w:hint="eastAsia" w:ascii="Calibri" w:hAnsi="Calibri" w:eastAsia="Calibri"/>
          <w:color w:val="000000"/>
          <w:sz w:val="22"/>
        </w:rPr>
        <w:t>1766</w:t>
      </w:r>
      <w:r>
        <w:rPr>
          <w:rFonts w:hint="eastAsia" w:ascii="宋体" w:hAnsi="宋体" w:eastAsia="宋体"/>
          <w:color w:val="000000"/>
          <w:sz w:val="22"/>
        </w:rPr>
        <w:t>年）两次派兵，取消大小金川的土司，改换为流官，设置了美诺厅（后改懋功县）和阿尔古厅。改土归流工作基本完成。</w:t>
      </w:r>
    </w:p>
    <w:p w14:paraId="3BDD8767">
      <w:pPr>
        <w:wordWrap w:val="0"/>
        <w:autoSpaceDE w:val="0"/>
        <w:autoSpaceDN w:val="0"/>
        <w:spacing w:before="0" w:after="0" w:line="370" w:lineRule="auto"/>
        <w:ind w:firstLine="0"/>
        <w:jc w:val="both"/>
        <w:rPr>
          <w:sz w:val="22"/>
        </w:rPr>
      </w:pPr>
      <w:r>
        <w:rPr>
          <w:rFonts w:hint="eastAsia" w:ascii="宋体" w:hAnsi="宋体" w:eastAsia="宋体"/>
          <w:b/>
          <w:color w:val="000000"/>
          <w:sz w:val="22"/>
        </w:rPr>
        <w:t>（二）意义</w:t>
      </w:r>
    </w:p>
    <w:p w14:paraId="319B2053">
      <w:pPr>
        <w:wordWrap w:val="0"/>
        <w:autoSpaceDE w:val="0"/>
        <w:autoSpaceDN w:val="0"/>
        <w:spacing w:before="0" w:after="0" w:line="302" w:lineRule="auto"/>
        <w:ind w:right="40" w:firstLine="0"/>
        <w:jc w:val="both"/>
        <w:rPr>
          <w:sz w:val="22"/>
        </w:rPr>
      </w:pP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）加强了明清中央政府对西南少数民族地区的统治。改土归流后，废除土官，任用流官进行</w:t>
      </w:r>
      <w:r>
        <w:rPr>
          <w:rFonts w:hint="eastAsia" w:ascii="宋体" w:hAnsi="宋体" w:eastAsia="宋体"/>
          <w:color w:val="000000"/>
          <w:sz w:val="22"/>
        </w:rPr>
        <w:t>直接治理，推行中央政策，扩大了中央政府的影响，极大地加强了对西南少数民族的统治，巩</w:t>
      </w:r>
      <w:r>
        <w:rPr>
          <w:rFonts w:hint="eastAsia" w:ascii="宋体" w:hAnsi="宋体" w:eastAsia="宋体"/>
          <w:b/>
          <w:color w:val="000000"/>
          <w:sz w:val="22"/>
        </w:rPr>
        <w:t>固了国家统一。</w:t>
      </w:r>
    </w:p>
    <w:p w14:paraId="722B785B">
      <w:pPr>
        <w:wordWrap w:val="0"/>
        <w:autoSpaceDE w:val="0"/>
        <w:autoSpaceDN w:val="0"/>
        <w:spacing w:before="0" w:after="0" w:line="319" w:lineRule="auto"/>
        <w:ind w:right="40" w:firstLine="0"/>
        <w:jc w:val="both"/>
        <w:rPr>
          <w:sz w:val="22"/>
        </w:rPr>
      </w:pP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）促进了西南地区的生产发展。改土归流后，明清政府虽然对这些少数民族实行民族和阶级</w:t>
      </w:r>
      <w:r>
        <w:rPr>
          <w:rFonts w:hint="eastAsia" w:ascii="宋体" w:hAnsi="宋体" w:eastAsia="宋体"/>
          <w:b/>
          <w:color w:val="000000"/>
          <w:sz w:val="22"/>
        </w:rPr>
        <w:t>压迫政策，但也减少了土司们为争权夺利煽动民族情绪而发动战争的机会，在一定程度上瓦解了少数民族的奴隶制、农奴制等落后的生产关系，促进了西南地区的生产发展。</w:t>
      </w:r>
    </w:p>
    <w:p w14:paraId="3F598446">
      <w:pPr>
        <w:wordWrap w:val="0"/>
        <w:autoSpaceDE w:val="0"/>
        <w:autoSpaceDN w:val="0"/>
        <w:spacing w:before="0" w:after="0" w:line="319" w:lineRule="auto"/>
        <w:ind w:right="40" w:firstLine="0"/>
        <w:jc w:val="both"/>
        <w:rPr>
          <w:sz w:val="22"/>
        </w:rPr>
      </w:pP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）加强了各族人民之间的经济、文化交流。改土归流后，西南少数民族地区打破以往较为闭塞的状态，与其他民族的经济文化交流增多，各民族的物产、生活观念等也得到了更加广泛的传播。</w:t>
      </w:r>
    </w:p>
    <w:p w14:paraId="4D592C5D">
      <w:pPr>
        <w:wordWrap w:val="0"/>
        <w:autoSpaceDE w:val="0"/>
        <w:autoSpaceDN w:val="0"/>
        <w:spacing w:before="0" w:after="0" w:line="239" w:lineRule="auto"/>
        <w:ind w:firstLine="0"/>
        <w:jc w:val="both"/>
        <w:rPr>
          <w:rFonts w:hint="eastAsia" w:ascii="宋体" w:hAnsi="宋体" w:eastAsia="宋体"/>
          <w:color w:val="000000"/>
          <w:sz w:val="22"/>
        </w:rPr>
      </w:pPr>
    </w:p>
    <w:p w14:paraId="34545E68">
      <w:pPr>
        <w:wordWrap w:val="0"/>
        <w:autoSpaceDE w:val="0"/>
        <w:autoSpaceDN w:val="0"/>
        <w:spacing w:before="0" w:after="0" w:line="432" w:lineRule="auto"/>
        <w:ind w:firstLine="0"/>
        <w:jc w:val="both"/>
        <w:rPr>
          <w:sz w:val="22"/>
        </w:rPr>
      </w:pPr>
      <w:r>
        <w:rPr>
          <w:rFonts w:hint="eastAsia" w:ascii="宋体" w:hAnsi="宋体" w:eastAsia="宋体"/>
          <w:b/>
          <w:color w:val="000000"/>
          <w:sz w:val="22"/>
        </w:rPr>
        <w:t>二、简述元明清土司制度的变迁及其影响</w:t>
      </w:r>
    </w:p>
    <w:p w14:paraId="589909C8">
      <w:pPr>
        <w:wordWrap w:val="0"/>
        <w:autoSpaceDE w:val="0"/>
        <w:autoSpaceDN w:val="0"/>
        <w:spacing w:before="0" w:after="0" w:line="294" w:lineRule="auto"/>
        <w:ind w:right="40" w:firstLine="0"/>
        <w:jc w:val="both"/>
        <w:rPr>
          <w:sz w:val="22"/>
        </w:rPr>
      </w:pPr>
      <w:r>
        <w:rPr>
          <w:rFonts w:hint="eastAsia" w:ascii="宋体" w:hAnsi="宋体" w:eastAsia="宋体"/>
          <w:color w:val="000000"/>
          <w:sz w:val="22"/>
        </w:rPr>
        <w:t>土司制度兴起于元朝，改原羁縻制度间接统治为直接统治，但是仍与州县制有所区别，后经</w:t>
      </w:r>
      <w:r>
        <w:rPr>
          <w:rFonts w:hint="eastAsia" w:ascii="宋体" w:hAnsi="宋体" w:eastAsia="宋体"/>
          <w:b/>
          <w:color w:val="000000"/>
          <w:sz w:val="22"/>
        </w:rPr>
        <w:t>过改土归流，土司制度变成正式的州县制。</w:t>
      </w:r>
    </w:p>
    <w:p w14:paraId="22803C56">
      <w:pPr>
        <w:wordWrap w:val="0"/>
        <w:autoSpaceDE w:val="0"/>
        <w:autoSpaceDN w:val="0"/>
        <w:spacing w:before="0" w:after="0" w:line="370"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、元代土司</w:t>
      </w:r>
    </w:p>
    <w:p w14:paraId="2AE4F759">
      <w:pPr>
        <w:wordWrap w:val="0"/>
        <w:autoSpaceDE w:val="0"/>
        <w:autoSpaceDN w:val="0"/>
        <w:spacing w:before="0" w:after="0" w:line="294" w:lineRule="auto"/>
        <w:ind w:right="40" w:firstLine="0"/>
        <w:jc w:val="both"/>
        <w:rPr>
          <w:sz w:val="22"/>
        </w:rPr>
      </w:pPr>
      <w:r>
        <w:rPr>
          <w:rFonts w:hint="eastAsia" w:ascii="宋体" w:hAnsi="宋体" w:eastAsia="宋体"/>
          <w:color w:val="000000"/>
          <w:sz w:val="22"/>
        </w:rPr>
        <w:t>至元十一年（</w:t>
      </w:r>
      <w:r>
        <w:rPr>
          <w:rFonts w:hint="eastAsia" w:ascii="Calibri" w:hAnsi="Calibri" w:eastAsia="Calibri"/>
          <w:color w:val="000000"/>
          <w:sz w:val="22"/>
        </w:rPr>
        <w:t>1274</w:t>
      </w:r>
      <w:r>
        <w:rPr>
          <w:rFonts w:hint="eastAsia" w:ascii="宋体" w:hAnsi="宋体" w:eastAsia="宋体"/>
          <w:color w:val="000000"/>
          <w:sz w:val="22"/>
        </w:rPr>
        <w:t>)，云南行省平章政事赛典赤就以当地土酋信苴日为大理总管，在西南地区</w:t>
      </w:r>
      <w:r>
        <w:rPr>
          <w:rFonts w:hint="eastAsia" w:ascii="宋体" w:hAnsi="宋体" w:eastAsia="宋体"/>
          <w:b/>
          <w:color w:val="000000"/>
          <w:sz w:val="22"/>
        </w:rPr>
        <w:t>建立了第一个土官总管府。</w:t>
      </w:r>
    </w:p>
    <w:p w14:paraId="380D2D7B">
      <w:pPr>
        <w:wordWrap w:val="0"/>
        <w:autoSpaceDE w:val="0"/>
        <w:autoSpaceDN w:val="0"/>
        <w:spacing w:before="0" w:after="0" w:line="315" w:lineRule="auto"/>
        <w:ind w:right="40" w:firstLine="0"/>
        <w:jc w:val="both"/>
        <w:rPr>
          <w:sz w:val="22"/>
        </w:rPr>
        <w:sectPr>
          <w:headerReference r:id="rId331" w:type="default"/>
          <w:footerReference r:id="rId332" w:type="default"/>
          <w:type w:val="continuous"/>
          <w:pgSz w:w="11900" w:h="19920"/>
          <w:pgMar w:top="1440" w:right="1440" w:bottom="860" w:left="1440" w:header="720" w:footer="560" w:gutter="0"/>
          <w:cols w:space="720" w:num="1"/>
        </w:sectPr>
      </w:pPr>
      <w:r>
        <w:rPr>
          <w:rFonts w:hint="eastAsia" w:ascii="宋体" w:hAnsi="宋体" w:eastAsia="宋体"/>
          <w:color w:val="000000"/>
          <w:sz w:val="22"/>
        </w:rPr>
        <w:t>元代土官制度复杂。行省制度中有宣慰司的设置，作为行省派出机构，管理远离省会的地区的州县。设在在少数民族地区的宣慰司，其下则有宣抚司、安抚司、招讨司等机构，这三司级别相等，都是正三品，只是所配备官员的数目依次递减。后世所谓土司为为宣抚、安抚、</w:t>
      </w:r>
      <w:r>
        <w:rPr>
          <w:rFonts w:hint="eastAsia" w:ascii="宋体" w:hAnsi="宋体" w:eastAsia="宋体"/>
          <w:b/>
          <w:color w:val="000000"/>
          <w:sz w:val="22"/>
        </w:rPr>
        <w:t>招讨三司，所管为少数民族土著，下属有土路、府、州、县。宣慰司也为土司一种，但因</w:t>
      </w:r>
    </w:p>
    <w:p w14:paraId="0ABF996F">
      <w:pPr>
        <w:wordWrap w:val="0"/>
        <w:autoSpaceDE w:val="0"/>
        <w:autoSpaceDN w:val="0"/>
        <w:spacing w:before="0" w:after="0" w:line="273" w:lineRule="auto"/>
        <w:ind w:right="460" w:firstLine="0"/>
        <w:jc w:val="both"/>
        <w:rPr>
          <w:sz w:val="22"/>
        </w:rPr>
      </w:pPr>
      <w:r>
        <w:rPr>
          <w:rFonts w:hint="eastAsia" w:ascii="宋体" w:hAnsi="宋体" w:eastAsia="宋体"/>
          <w:color w:val="000000"/>
          <w:sz w:val="22"/>
        </w:rPr>
        <w:t>在正式州县制地区也有宜慰司，故宣慰司并非全是土司，而宣抚等三司则是名副其实的土司。此外，宣慰司本身还依照所管地区及事务的不间而有组织方面的差异，有宣慰司、宣慰司</w:t>
      </w:r>
      <w:r>
        <w:rPr>
          <w:rFonts w:hint="eastAsia" w:ascii="宋体" w:hAnsi="宋体" w:eastAsia="宋体"/>
          <w:b/>
          <w:color w:val="000000"/>
          <w:sz w:val="22"/>
        </w:rPr>
        <w:t>都元帅府、宣慰使兼管军万户府等名目的不同。宣慰司只设于内地，后两者则有设在边疆地区、元代土官可以达到很高职位，可至宣慰使、都元帅的高位。</w:t>
      </w:r>
    </w:p>
    <w:p w14:paraId="003A9075">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、明代土司</w:t>
      </w:r>
    </w:p>
    <w:p w14:paraId="5F204FC7">
      <w:pPr>
        <w:wordWrap w:val="0"/>
        <w:autoSpaceDE w:val="0"/>
        <w:autoSpaceDN w:val="0"/>
        <w:spacing w:before="0" w:after="0" w:line="298" w:lineRule="auto"/>
        <w:ind w:right="460" w:firstLine="0"/>
        <w:jc w:val="both"/>
        <w:rPr>
          <w:sz w:val="22"/>
        </w:rPr>
      </w:pPr>
      <w:r>
        <w:rPr>
          <w:rFonts w:hint="eastAsia" w:ascii="宋体" w:hAnsi="宋体" w:eastAsia="宋体"/>
          <w:b/>
          <w:color w:val="000000"/>
          <w:sz w:val="22"/>
        </w:rPr>
        <w:t>明代继承了元代的土司制度，并予以完善。按照少数民族聚居地的大小来设置土司衙门。</w:t>
      </w:r>
      <w:r>
        <w:rPr>
          <w:rFonts w:hint="eastAsia" w:ascii="宋体" w:hAnsi="宋体" w:eastAsia="宋体"/>
          <w:color w:val="000000"/>
          <w:sz w:val="22"/>
        </w:rPr>
        <w:t>为了加强对土司的控制，洪武末年起就将土司分为武职土司与文职土司两个系统，而又以</w:t>
      </w:r>
      <w:r>
        <w:rPr>
          <w:rFonts w:hint="eastAsia" w:ascii="宋体" w:hAnsi="宋体" w:eastAsia="宋体"/>
          <w:b/>
          <w:color w:val="000000"/>
          <w:sz w:val="22"/>
        </w:rPr>
        <w:t>武职土司为主、上系于各省都指挥司，再达于兵部；以文职土司为辅，属于各省布政使司，再达于吏部。武职土司即官慰司、宣抚司、安抚司、招讨司、长官司与蛮夷长官司，其中</w:t>
      </w:r>
      <w:r>
        <w:rPr>
          <w:rFonts w:hint="eastAsia" w:ascii="宋体" w:hAnsi="宋体" w:eastAsia="宋体"/>
          <w:color w:val="000000"/>
          <w:sz w:val="22"/>
        </w:rPr>
        <w:t>宣慰司在明代专为土著地区而设，不设于内地正式郡县之上，与元代有别；文职土司即军民</w:t>
      </w:r>
      <w:r>
        <w:rPr>
          <w:rFonts w:hint="eastAsia" w:ascii="宋体" w:hAnsi="宋体" w:eastAsia="宋体"/>
          <w:b/>
          <w:color w:val="000000"/>
          <w:sz w:val="22"/>
        </w:rPr>
        <w:t>府、土州、土县。但在明代中期以后，文职土司地位上升，除了文武两类土司而外，明代</w:t>
      </w:r>
      <w:r>
        <w:rPr>
          <w:rFonts w:hint="eastAsia" w:ascii="宋体" w:hAnsi="宋体" w:eastAsia="宋体"/>
          <w:color w:val="000000"/>
          <w:sz w:val="22"/>
        </w:rPr>
        <w:t>还有元代所无的卫所土司，这些卫所的官员也“参用土人”，任为土指挥使、土千户等。武职土司衙门的首长及佐贰官员由土著首领担任，品级较低的流官则主理经历司，掌握该土司地区的户口田粮赋役和军备状况。</w:t>
      </w:r>
    </w:p>
    <w:p w14:paraId="36F1E267">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、清代土司</w:t>
      </w:r>
    </w:p>
    <w:p w14:paraId="5201E5AC">
      <w:pPr>
        <w:wordWrap w:val="0"/>
        <w:autoSpaceDE w:val="0"/>
        <w:autoSpaceDN w:val="0"/>
        <w:spacing w:before="0" w:after="0" w:line="285" w:lineRule="auto"/>
        <w:ind w:right="460" w:firstLine="0"/>
        <w:jc w:val="both"/>
        <w:rPr>
          <w:sz w:val="22"/>
        </w:rPr>
      </w:pPr>
      <w:r>
        <w:rPr>
          <w:rFonts w:hint="eastAsia" w:ascii="宋体" w:hAnsi="宋体" w:eastAsia="宋体"/>
          <w:color w:val="000000"/>
          <w:sz w:val="22"/>
        </w:rPr>
        <w:t>清代土司制度基本上一仍明代之旧，所有土司机构大体都设置于顺治、康熙、雍正三朝，土司土官也大致从明代沿袭下来。除由前明归降仍袭旧职的各级土官千家左右外，又新增设</w:t>
      </w:r>
      <w:r>
        <w:rPr>
          <w:rFonts w:hint="eastAsia" w:ascii="宋体" w:hAnsi="宋体" w:eastAsia="宋体"/>
          <w:b/>
          <w:color w:val="000000"/>
          <w:sz w:val="22"/>
        </w:rPr>
        <w:t>了约</w:t>
      </w:r>
      <w:r>
        <w:rPr>
          <w:rFonts w:hint="eastAsia" w:ascii="Calibri" w:hAnsi="Calibri" w:eastAsia="Calibri"/>
          <w:b/>
          <w:color w:val="000000"/>
          <w:sz w:val="22"/>
        </w:rPr>
        <w:t>700</w:t>
      </w:r>
      <w:r>
        <w:rPr>
          <w:rFonts w:hint="eastAsia" w:ascii="宋体" w:hAnsi="宋体" w:eastAsia="宋体"/>
          <w:b/>
          <w:color w:val="000000"/>
          <w:sz w:val="22"/>
        </w:rPr>
        <w:t>家小土司。</w:t>
      </w:r>
    </w:p>
    <w:p w14:paraId="37F69FBB">
      <w:pPr>
        <w:wordWrap w:val="0"/>
        <w:autoSpaceDE w:val="0"/>
        <w:autoSpaceDN w:val="0"/>
        <w:spacing w:before="0" w:after="0" w:line="304" w:lineRule="auto"/>
        <w:ind w:right="460" w:firstLine="0"/>
        <w:jc w:val="both"/>
        <w:rPr>
          <w:sz w:val="22"/>
        </w:rPr>
      </w:pPr>
      <w:r>
        <w:rPr>
          <w:rFonts w:hint="eastAsia" w:ascii="宋体" w:hAnsi="宋体" w:eastAsia="宋体"/>
          <w:color w:val="000000"/>
          <w:sz w:val="22"/>
        </w:rPr>
        <w:t>土司职位虽然为世袭，但元至清，承袭办法渐渐严格与规范化，体现了中央政府对土司的控制逐步严密。元代土官的承袭要经朝廷批准，否则要兴师问罪。至明代，对土司的承袭则有</w:t>
      </w:r>
      <w:r>
        <w:rPr>
          <w:rFonts w:hint="eastAsia" w:ascii="宋体" w:hAnsi="宋体" w:eastAsia="宋体"/>
          <w:b/>
          <w:color w:val="000000"/>
          <w:sz w:val="22"/>
        </w:rPr>
        <w:t>详细的规定。首先是承袭人必须“赴阙受职”。其次是承袭人范围明确，其承袭人袭替的</w:t>
      </w:r>
      <w:r>
        <w:rPr>
          <w:rFonts w:hint="eastAsia" w:ascii="宋体" w:hAnsi="宋体" w:eastAsia="宋体"/>
          <w:color w:val="000000"/>
          <w:sz w:val="22"/>
        </w:rPr>
        <w:t>次序依次是：父死子继，兄终弟及，叔侄相立（叔继侄子），族属袭替，妻妾继袭，女媳继职，子死母继。第三是有具体的承袭办法。为了防止假冒作弊，必须要有人证物证。而且要求预定承袭人及承袭次序，以免日后纷扰不清；同时还规定承袭禁例，造反变乱者自然不许承袭，即嫁娶超出本省或交结外夷者，其子孙亦不准承袭。清代对承袭的规定更加严密，不但规定承袭须按宗支嫡庶次序，而且规定了承袭人的具体年龄，承袭手续复杂。从土司承袭制度的</w:t>
      </w:r>
      <w:r>
        <w:rPr>
          <w:rFonts w:hint="eastAsia" w:ascii="宋体" w:hAnsi="宋体" w:eastAsia="宋体"/>
          <w:b/>
          <w:color w:val="000000"/>
          <w:sz w:val="22"/>
        </w:rPr>
        <w:t>逐渐规范化，由此可以看出历代中央集权措施的逐步加强。</w:t>
      </w:r>
    </w:p>
    <w:p w14:paraId="65CDF5D6">
      <w:pPr>
        <w:wordWrap w:val="0"/>
        <w:autoSpaceDE w:val="0"/>
        <w:autoSpaceDN w:val="0"/>
        <w:spacing w:before="0" w:after="0" w:line="353" w:lineRule="auto"/>
        <w:ind w:firstLine="0"/>
        <w:jc w:val="both"/>
        <w:rPr>
          <w:sz w:val="22"/>
        </w:rPr>
      </w:pPr>
      <w:r>
        <w:rPr>
          <w:rFonts w:hint="eastAsia" w:ascii="宋体" w:hAnsi="宋体" w:eastAsia="宋体"/>
          <w:color w:val="000000"/>
          <w:sz w:val="22"/>
        </w:rPr>
        <w:t>（土司制度的影响还需要补充）</w:t>
      </w:r>
    </w:p>
    <w:p w14:paraId="04950033">
      <w:pPr>
        <w:wordWrap w:val="0"/>
        <w:autoSpaceDE w:val="0"/>
        <w:autoSpaceDN w:val="0"/>
        <w:spacing w:before="0" w:after="0" w:line="239" w:lineRule="auto"/>
        <w:ind w:firstLine="0"/>
        <w:jc w:val="both"/>
        <w:rPr>
          <w:rFonts w:hint="eastAsia" w:ascii="宋体" w:hAnsi="宋体" w:eastAsia="宋体"/>
          <w:color w:val="000000"/>
          <w:sz w:val="16"/>
        </w:rPr>
      </w:pPr>
    </w:p>
    <w:p w14:paraId="3A59681D">
      <w:pPr>
        <w:wordWrap w:val="0"/>
        <w:autoSpaceDE w:val="0"/>
        <w:autoSpaceDN w:val="0"/>
        <w:spacing w:before="0" w:after="0" w:line="239" w:lineRule="auto"/>
        <w:ind w:firstLine="0"/>
        <w:jc w:val="both"/>
        <w:rPr>
          <w:rFonts w:hint="eastAsia" w:ascii="宋体" w:hAnsi="宋体" w:eastAsia="宋体"/>
          <w:color w:val="000000"/>
          <w:sz w:val="16"/>
        </w:rPr>
      </w:pPr>
    </w:p>
    <w:p w14:paraId="54AB445C">
      <w:pPr>
        <w:wordWrap w:val="0"/>
        <w:autoSpaceDE w:val="0"/>
        <w:autoSpaceDN w:val="0"/>
        <w:spacing w:before="0" w:after="0" w:line="239" w:lineRule="auto"/>
        <w:ind w:firstLine="0"/>
        <w:jc w:val="both"/>
        <w:rPr>
          <w:rFonts w:hint="eastAsia" w:ascii="宋体" w:hAnsi="宋体" w:eastAsia="宋体"/>
          <w:color w:val="000000"/>
          <w:sz w:val="16"/>
        </w:rPr>
      </w:pPr>
    </w:p>
    <w:p w14:paraId="697F8D66">
      <w:pPr>
        <w:wordWrap w:val="0"/>
        <w:autoSpaceDE w:val="0"/>
        <w:autoSpaceDN w:val="0"/>
        <w:spacing w:before="0" w:after="0" w:line="239" w:lineRule="auto"/>
        <w:ind w:firstLine="0"/>
        <w:jc w:val="both"/>
        <w:rPr>
          <w:rFonts w:hint="eastAsia" w:ascii="宋体" w:hAnsi="宋体" w:eastAsia="宋体"/>
          <w:color w:val="000000"/>
          <w:sz w:val="16"/>
        </w:rPr>
      </w:pPr>
    </w:p>
    <w:p w14:paraId="5B720BC6">
      <w:pPr>
        <w:wordWrap w:val="0"/>
        <w:autoSpaceDE w:val="0"/>
        <w:autoSpaceDN w:val="0"/>
        <w:spacing w:before="0" w:after="0" w:line="239" w:lineRule="auto"/>
        <w:ind w:firstLine="0"/>
        <w:jc w:val="both"/>
        <w:rPr>
          <w:rFonts w:hint="eastAsia" w:ascii="宋体" w:hAnsi="宋体" w:eastAsia="宋体"/>
          <w:color w:val="000000"/>
          <w:sz w:val="16"/>
        </w:rPr>
      </w:pPr>
    </w:p>
    <w:p w14:paraId="39A1E626">
      <w:pPr>
        <w:wordWrap w:val="0"/>
        <w:autoSpaceDE w:val="0"/>
        <w:autoSpaceDN w:val="0"/>
        <w:spacing w:before="0" w:after="0" w:line="239" w:lineRule="auto"/>
        <w:ind w:firstLine="0"/>
        <w:jc w:val="both"/>
        <w:rPr>
          <w:rFonts w:hint="eastAsia" w:ascii="宋体" w:hAnsi="宋体" w:eastAsia="宋体"/>
          <w:color w:val="000000"/>
          <w:sz w:val="16"/>
        </w:rPr>
      </w:pPr>
    </w:p>
    <w:p w14:paraId="0DD89E01">
      <w:pPr>
        <w:wordWrap w:val="0"/>
        <w:autoSpaceDE w:val="0"/>
        <w:autoSpaceDN w:val="0"/>
        <w:spacing w:before="0" w:after="0" w:line="239" w:lineRule="auto"/>
        <w:ind w:firstLine="0"/>
        <w:jc w:val="both"/>
        <w:rPr>
          <w:rFonts w:hint="eastAsia" w:ascii="宋体" w:hAnsi="宋体" w:eastAsia="宋体"/>
          <w:color w:val="000000"/>
          <w:sz w:val="16"/>
        </w:rPr>
      </w:pPr>
    </w:p>
    <w:p w14:paraId="0359440F">
      <w:pPr>
        <w:wordWrap w:val="0"/>
        <w:autoSpaceDE w:val="0"/>
        <w:autoSpaceDN w:val="0"/>
        <w:spacing w:before="0" w:after="0" w:line="239" w:lineRule="auto"/>
        <w:ind w:firstLine="0"/>
        <w:jc w:val="both"/>
        <w:rPr>
          <w:rFonts w:hint="eastAsia" w:ascii="宋体" w:hAnsi="宋体" w:eastAsia="宋体"/>
          <w:color w:val="000000"/>
          <w:sz w:val="16"/>
        </w:rPr>
      </w:pPr>
    </w:p>
    <w:p w14:paraId="6F362D0D">
      <w:pPr>
        <w:wordWrap w:val="0"/>
        <w:autoSpaceDE w:val="0"/>
        <w:autoSpaceDN w:val="0"/>
        <w:spacing w:before="0" w:after="0" w:line="239" w:lineRule="auto"/>
        <w:ind w:firstLine="0"/>
        <w:jc w:val="both"/>
        <w:rPr>
          <w:rFonts w:hint="eastAsia" w:ascii="宋体" w:hAnsi="宋体" w:eastAsia="宋体"/>
          <w:color w:val="000000"/>
          <w:sz w:val="16"/>
        </w:rPr>
      </w:pPr>
    </w:p>
    <w:p w14:paraId="3A193FC6">
      <w:pPr>
        <w:wordWrap w:val="0"/>
        <w:autoSpaceDE w:val="0"/>
        <w:autoSpaceDN w:val="0"/>
        <w:spacing w:before="0" w:after="0" w:line="239" w:lineRule="auto"/>
        <w:ind w:firstLine="0"/>
        <w:jc w:val="both"/>
        <w:rPr>
          <w:rFonts w:hint="eastAsia" w:ascii="宋体" w:hAnsi="宋体" w:eastAsia="宋体"/>
          <w:color w:val="000000"/>
          <w:sz w:val="16"/>
        </w:rPr>
      </w:pPr>
    </w:p>
    <w:p w14:paraId="274FAC72">
      <w:pPr>
        <w:wordWrap w:val="0"/>
        <w:autoSpaceDE w:val="0"/>
        <w:autoSpaceDN w:val="0"/>
        <w:spacing w:before="0" w:after="0" w:line="239" w:lineRule="auto"/>
        <w:ind w:firstLine="0"/>
        <w:jc w:val="both"/>
        <w:rPr>
          <w:rFonts w:hint="eastAsia" w:ascii="宋体" w:hAnsi="宋体" w:eastAsia="宋体"/>
          <w:color w:val="000000"/>
          <w:sz w:val="16"/>
        </w:rPr>
      </w:pPr>
    </w:p>
    <w:p w14:paraId="715DBE69">
      <w:pPr>
        <w:wordWrap w:val="0"/>
        <w:autoSpaceDE w:val="0"/>
        <w:autoSpaceDN w:val="0"/>
        <w:spacing w:before="0" w:after="0" w:line="239" w:lineRule="auto"/>
        <w:ind w:firstLine="0"/>
        <w:jc w:val="both"/>
        <w:rPr>
          <w:rFonts w:hint="eastAsia" w:ascii="宋体" w:hAnsi="宋体" w:eastAsia="宋体"/>
          <w:color w:val="000000"/>
          <w:sz w:val="16"/>
        </w:rPr>
      </w:pPr>
    </w:p>
    <w:p w14:paraId="4492B068">
      <w:pPr>
        <w:wordWrap w:val="0"/>
        <w:autoSpaceDE w:val="0"/>
        <w:autoSpaceDN w:val="0"/>
        <w:spacing w:before="0" w:after="0" w:line="239" w:lineRule="auto"/>
        <w:ind w:firstLine="0"/>
        <w:jc w:val="both"/>
        <w:rPr>
          <w:rFonts w:hint="eastAsia" w:ascii="宋体" w:hAnsi="宋体" w:eastAsia="宋体"/>
          <w:color w:val="000000"/>
          <w:sz w:val="16"/>
        </w:rPr>
      </w:pPr>
    </w:p>
    <w:p w14:paraId="70004150">
      <w:pPr>
        <w:wordWrap w:val="0"/>
        <w:autoSpaceDE w:val="0"/>
        <w:autoSpaceDN w:val="0"/>
        <w:spacing w:before="0" w:after="0" w:line="239" w:lineRule="auto"/>
        <w:ind w:firstLine="0"/>
        <w:jc w:val="both"/>
        <w:rPr>
          <w:rFonts w:hint="eastAsia" w:ascii="宋体" w:hAnsi="宋体" w:eastAsia="宋体"/>
          <w:color w:val="000000"/>
          <w:sz w:val="16"/>
        </w:rPr>
      </w:pPr>
    </w:p>
    <w:p w14:paraId="47763B5D">
      <w:pPr>
        <w:wordWrap w:val="0"/>
        <w:autoSpaceDE w:val="0"/>
        <w:autoSpaceDN w:val="0"/>
        <w:spacing w:before="0" w:after="0" w:line="239" w:lineRule="auto"/>
        <w:ind w:firstLine="0"/>
        <w:jc w:val="both"/>
        <w:rPr>
          <w:rFonts w:hint="eastAsia" w:ascii="宋体" w:hAnsi="宋体" w:eastAsia="宋体"/>
          <w:color w:val="000000"/>
          <w:sz w:val="16"/>
        </w:rPr>
      </w:pPr>
    </w:p>
    <w:p w14:paraId="12AE58B8">
      <w:pPr>
        <w:wordWrap w:val="0"/>
        <w:autoSpaceDE w:val="0"/>
        <w:autoSpaceDN w:val="0"/>
        <w:spacing w:before="0" w:after="0" w:line="239" w:lineRule="auto"/>
        <w:ind w:firstLine="0"/>
        <w:jc w:val="both"/>
        <w:rPr>
          <w:rFonts w:hint="eastAsia" w:ascii="宋体" w:hAnsi="宋体" w:eastAsia="宋体"/>
          <w:color w:val="000000"/>
          <w:sz w:val="16"/>
        </w:rPr>
      </w:pPr>
    </w:p>
    <w:p w14:paraId="077B2ED3">
      <w:pPr>
        <w:wordWrap w:val="0"/>
        <w:autoSpaceDE w:val="0"/>
        <w:autoSpaceDN w:val="0"/>
        <w:spacing w:before="0" w:after="0" w:line="239" w:lineRule="auto"/>
        <w:ind w:firstLine="0"/>
        <w:jc w:val="both"/>
        <w:rPr>
          <w:rFonts w:hint="eastAsia" w:ascii="宋体" w:hAnsi="宋体" w:eastAsia="宋体"/>
          <w:color w:val="000000"/>
          <w:sz w:val="16"/>
        </w:rPr>
      </w:pPr>
    </w:p>
    <w:p w14:paraId="6B504C91">
      <w:pPr>
        <w:wordWrap w:val="0"/>
        <w:autoSpaceDE w:val="0"/>
        <w:autoSpaceDN w:val="0"/>
        <w:spacing w:before="0" w:after="0" w:line="239" w:lineRule="auto"/>
        <w:ind w:firstLine="0"/>
        <w:jc w:val="both"/>
        <w:rPr>
          <w:rFonts w:hint="eastAsia" w:ascii="宋体" w:hAnsi="宋体" w:eastAsia="宋体"/>
          <w:color w:val="000000"/>
          <w:sz w:val="16"/>
        </w:rPr>
      </w:pPr>
    </w:p>
    <w:p w14:paraId="1B7EDA7D">
      <w:pPr>
        <w:wordWrap w:val="0"/>
        <w:autoSpaceDE w:val="0"/>
        <w:autoSpaceDN w:val="0"/>
        <w:spacing w:before="0" w:after="0" w:line="239" w:lineRule="auto"/>
        <w:ind w:firstLine="0"/>
        <w:jc w:val="both"/>
        <w:rPr>
          <w:rFonts w:hint="eastAsia" w:ascii="宋体" w:hAnsi="宋体" w:eastAsia="宋体"/>
          <w:color w:val="000000"/>
          <w:sz w:val="16"/>
        </w:rPr>
      </w:pPr>
    </w:p>
    <w:p w14:paraId="223627D8">
      <w:pPr>
        <w:wordWrap w:val="0"/>
        <w:autoSpaceDE w:val="0"/>
        <w:autoSpaceDN w:val="0"/>
        <w:spacing w:before="0" w:after="0" w:line="239" w:lineRule="auto"/>
        <w:ind w:firstLine="0"/>
        <w:jc w:val="both"/>
        <w:rPr>
          <w:rFonts w:hint="eastAsia" w:ascii="宋体" w:hAnsi="宋体" w:eastAsia="宋体"/>
          <w:color w:val="000000"/>
          <w:sz w:val="16"/>
        </w:rPr>
      </w:pPr>
    </w:p>
    <w:p w14:paraId="4123C861">
      <w:pPr>
        <w:wordWrap w:val="0"/>
        <w:autoSpaceDE w:val="0"/>
        <w:autoSpaceDN w:val="0"/>
        <w:spacing w:before="0" w:after="0" w:line="239" w:lineRule="auto"/>
        <w:ind w:firstLine="0"/>
        <w:jc w:val="both"/>
        <w:rPr>
          <w:rFonts w:hint="eastAsia" w:ascii="宋体" w:hAnsi="宋体" w:eastAsia="宋体"/>
          <w:color w:val="000000"/>
          <w:sz w:val="16"/>
        </w:rPr>
      </w:pPr>
    </w:p>
    <w:p w14:paraId="0710BB82">
      <w:pPr>
        <w:wordWrap w:val="0"/>
        <w:autoSpaceDE w:val="0"/>
        <w:autoSpaceDN w:val="0"/>
        <w:spacing w:before="0" w:after="0" w:line="239" w:lineRule="auto"/>
        <w:ind w:firstLine="0"/>
        <w:jc w:val="both"/>
        <w:rPr>
          <w:rFonts w:hint="eastAsia" w:ascii="宋体" w:hAnsi="宋体" w:eastAsia="宋体"/>
          <w:color w:val="000000"/>
          <w:sz w:val="16"/>
        </w:rPr>
      </w:pPr>
    </w:p>
    <w:p w14:paraId="54873B3F">
      <w:pPr>
        <w:wordWrap w:val="0"/>
        <w:autoSpaceDE w:val="0"/>
        <w:autoSpaceDN w:val="0"/>
        <w:spacing w:before="0" w:after="0" w:line="239" w:lineRule="auto"/>
        <w:ind w:firstLine="0"/>
        <w:jc w:val="both"/>
        <w:rPr>
          <w:rFonts w:hint="eastAsia" w:ascii="宋体" w:hAnsi="宋体" w:eastAsia="宋体"/>
          <w:color w:val="000000"/>
          <w:sz w:val="16"/>
        </w:rPr>
      </w:pPr>
    </w:p>
    <w:p w14:paraId="6F131BCD">
      <w:pPr>
        <w:wordWrap w:val="0"/>
        <w:autoSpaceDE w:val="0"/>
        <w:autoSpaceDN w:val="0"/>
        <w:spacing w:before="0" w:after="0" w:line="239" w:lineRule="auto"/>
        <w:ind w:firstLine="0"/>
        <w:jc w:val="both"/>
        <w:rPr>
          <w:rFonts w:hint="eastAsia" w:ascii="宋体" w:hAnsi="宋体" w:eastAsia="宋体"/>
          <w:color w:val="000000"/>
          <w:sz w:val="16"/>
        </w:rPr>
      </w:pPr>
    </w:p>
    <w:p w14:paraId="6D0E44B5">
      <w:pPr>
        <w:wordWrap w:val="0"/>
        <w:autoSpaceDE w:val="0"/>
        <w:autoSpaceDN w:val="0"/>
        <w:spacing w:before="0" w:after="0" w:line="239" w:lineRule="auto"/>
        <w:ind w:firstLine="0"/>
        <w:jc w:val="both"/>
        <w:rPr>
          <w:rFonts w:hint="eastAsia" w:ascii="宋体" w:hAnsi="宋体" w:eastAsia="宋体"/>
          <w:color w:val="000000"/>
          <w:sz w:val="16"/>
        </w:rPr>
      </w:pPr>
    </w:p>
    <w:p w14:paraId="7A427C91">
      <w:pPr>
        <w:wordWrap w:val="0"/>
        <w:autoSpaceDE w:val="0"/>
        <w:autoSpaceDN w:val="0"/>
        <w:spacing w:before="0" w:after="0" w:line="239" w:lineRule="auto"/>
        <w:ind w:firstLine="0"/>
        <w:jc w:val="both"/>
        <w:rPr>
          <w:rFonts w:hint="eastAsia" w:ascii="宋体" w:hAnsi="宋体" w:eastAsia="宋体"/>
          <w:color w:val="000000"/>
          <w:sz w:val="16"/>
        </w:rPr>
      </w:pPr>
    </w:p>
    <w:p w14:paraId="67DF66BC">
      <w:pPr>
        <w:wordWrap w:val="0"/>
        <w:autoSpaceDE w:val="0"/>
        <w:autoSpaceDN w:val="0"/>
        <w:spacing w:before="0" w:after="0" w:line="239" w:lineRule="auto"/>
        <w:ind w:firstLine="0"/>
        <w:jc w:val="both"/>
        <w:rPr>
          <w:rFonts w:hint="eastAsia" w:ascii="宋体" w:hAnsi="宋体" w:eastAsia="宋体"/>
          <w:color w:val="000000"/>
          <w:sz w:val="16"/>
        </w:rPr>
      </w:pPr>
    </w:p>
    <w:p w14:paraId="4C6BB93E">
      <w:pPr>
        <w:wordWrap w:val="0"/>
        <w:autoSpaceDE w:val="0"/>
        <w:autoSpaceDN w:val="0"/>
        <w:spacing w:before="0" w:after="0" w:line="239" w:lineRule="auto"/>
        <w:ind w:firstLine="0"/>
        <w:jc w:val="both"/>
        <w:rPr>
          <w:rFonts w:hint="eastAsia" w:ascii="宋体" w:hAnsi="宋体" w:eastAsia="宋体"/>
          <w:color w:val="000000"/>
          <w:sz w:val="16"/>
        </w:rPr>
      </w:pPr>
    </w:p>
    <w:p w14:paraId="03A77992">
      <w:pPr>
        <w:wordWrap w:val="0"/>
        <w:autoSpaceDE w:val="0"/>
        <w:autoSpaceDN w:val="0"/>
        <w:spacing w:before="0" w:after="0" w:line="239" w:lineRule="auto"/>
        <w:ind w:firstLine="0"/>
        <w:jc w:val="both"/>
        <w:rPr>
          <w:rFonts w:hint="eastAsia" w:ascii="宋体" w:hAnsi="宋体" w:eastAsia="宋体"/>
          <w:color w:val="000000"/>
          <w:sz w:val="16"/>
        </w:rPr>
      </w:pPr>
    </w:p>
    <w:p w14:paraId="0D9F5145">
      <w:pPr>
        <w:wordWrap w:val="0"/>
        <w:autoSpaceDE w:val="0"/>
        <w:autoSpaceDN w:val="0"/>
        <w:spacing w:before="0" w:after="0" w:line="239" w:lineRule="auto"/>
        <w:ind w:firstLine="0"/>
        <w:jc w:val="both"/>
        <w:rPr>
          <w:rFonts w:hint="eastAsia" w:ascii="宋体" w:hAnsi="宋体" w:eastAsia="宋体"/>
          <w:color w:val="000000"/>
          <w:sz w:val="16"/>
        </w:rPr>
      </w:pPr>
    </w:p>
    <w:p w14:paraId="14B8F2A1">
      <w:pPr>
        <w:wordWrap w:val="0"/>
        <w:autoSpaceDE w:val="0"/>
        <w:autoSpaceDN w:val="0"/>
        <w:spacing w:before="0" w:after="0" w:line="239" w:lineRule="auto"/>
        <w:ind w:firstLine="0"/>
        <w:jc w:val="both"/>
        <w:rPr>
          <w:rFonts w:hint="eastAsia" w:ascii="宋体" w:hAnsi="宋体" w:eastAsia="宋体"/>
          <w:color w:val="000000"/>
          <w:sz w:val="16"/>
        </w:rPr>
      </w:pPr>
    </w:p>
    <w:p w14:paraId="2AC9D85D">
      <w:pPr>
        <w:wordWrap w:val="0"/>
        <w:autoSpaceDE w:val="0"/>
        <w:autoSpaceDN w:val="0"/>
        <w:spacing w:before="0" w:after="0" w:line="239" w:lineRule="auto"/>
        <w:ind w:firstLine="0"/>
        <w:jc w:val="both"/>
        <w:rPr>
          <w:rFonts w:hint="eastAsia" w:ascii="宋体" w:hAnsi="宋体" w:eastAsia="宋体"/>
          <w:color w:val="000000"/>
          <w:sz w:val="16"/>
        </w:rPr>
      </w:pPr>
    </w:p>
    <w:p w14:paraId="36BB0370">
      <w:pPr>
        <w:wordWrap w:val="0"/>
        <w:autoSpaceDE w:val="0"/>
        <w:autoSpaceDN w:val="0"/>
        <w:spacing w:before="0" w:after="0" w:line="239" w:lineRule="auto"/>
        <w:ind w:firstLine="0"/>
        <w:jc w:val="both"/>
        <w:rPr>
          <w:rFonts w:hint="eastAsia" w:ascii="宋体" w:hAnsi="宋体" w:eastAsia="宋体"/>
          <w:color w:val="000000"/>
          <w:sz w:val="16"/>
        </w:rPr>
      </w:pPr>
    </w:p>
    <w:p w14:paraId="2B010F73">
      <w:pPr>
        <w:autoSpaceDE w:val="0"/>
        <w:autoSpaceDN w:val="0"/>
        <w:spacing w:before="0" w:after="0" w:line="314" w:lineRule="auto"/>
        <w:jc w:val="center"/>
        <w:rPr>
          <w:sz w:val="16"/>
        </w:rPr>
        <w:sectPr>
          <w:headerReference r:id="rId333" w:type="default"/>
          <w:footerReference r:id="rId334" w:type="default"/>
          <w:type w:val="continuous"/>
          <w:pgSz w:w="11900" w:h="19360"/>
          <w:pgMar w:top="1440" w:right="1200" w:bottom="720" w:left="1200" w:header="720" w:footer="360" w:gutter="0"/>
          <w:cols w:space="720" w:num="1"/>
        </w:sectPr>
      </w:pPr>
      <w:r>
        <w:rPr>
          <w:rFonts w:hint="eastAsia" w:ascii="Calibri" w:hAnsi="Calibri" w:eastAsia="Calibri"/>
          <w:color w:val="000000"/>
          <w:sz w:val="16"/>
        </w:rPr>
        <w:t>1</w:t>
      </w:r>
    </w:p>
    <w:p w14:paraId="3B303CCF">
      <w:pPr>
        <w:wordWrap w:val="0"/>
        <w:autoSpaceDE w:val="0"/>
        <w:autoSpaceDN w:val="0"/>
        <w:spacing w:before="0" w:after="0" w:line="238" w:lineRule="auto"/>
        <w:ind w:firstLine="0"/>
        <w:jc w:val="both"/>
        <w:rPr>
          <w:sz w:val="31"/>
        </w:rPr>
      </w:pPr>
      <w:r>
        <w:rPr>
          <w:rFonts w:hint="eastAsia" w:ascii="宋体" w:hAnsi="宋体" w:eastAsia="宋体"/>
          <w:b/>
          <w:color w:val="000000"/>
          <w:sz w:val="31"/>
        </w:rPr>
        <w:t>考纲：⑤中国历史经济地理与区域开发</w:t>
      </w:r>
    </w:p>
    <w:p w14:paraId="2AB756C6">
      <w:pPr>
        <w:wordWrap w:val="0"/>
        <w:autoSpaceDE w:val="0"/>
        <w:autoSpaceDN w:val="0"/>
        <w:spacing w:before="0" w:after="0" w:line="420" w:lineRule="auto"/>
        <w:ind w:firstLine="0"/>
        <w:jc w:val="both"/>
        <w:rPr>
          <w:sz w:val="22"/>
        </w:rPr>
      </w:pPr>
      <w:r>
        <w:rPr>
          <w:rFonts w:hint="eastAsia" w:ascii="宋体" w:hAnsi="宋体" w:eastAsia="宋体"/>
          <w:b/>
          <w:color w:val="000000"/>
          <w:sz w:val="22"/>
        </w:rPr>
        <w:t>一、论述我国经济重心东移南迁的过程、原因及影响</w:t>
      </w:r>
    </w:p>
    <w:p w14:paraId="7D1F6CDD">
      <w:pPr>
        <w:wordWrap w:val="0"/>
        <w:autoSpaceDE w:val="0"/>
        <w:autoSpaceDN w:val="0"/>
        <w:spacing w:before="0" w:after="0" w:line="307" w:lineRule="auto"/>
        <w:ind w:right="540" w:firstLine="0"/>
        <w:jc w:val="both"/>
        <w:rPr>
          <w:sz w:val="22"/>
        </w:rPr>
      </w:pPr>
      <w:r>
        <w:rPr>
          <w:rFonts w:hint="eastAsia" w:ascii="宋体" w:hAnsi="宋体" w:eastAsia="宋体"/>
          <w:color w:val="000000"/>
          <w:sz w:val="22"/>
        </w:rPr>
        <w:t>从近</w:t>
      </w:r>
      <w:r>
        <w:rPr>
          <w:rFonts w:hint="eastAsia" w:ascii="Calibri" w:hAnsi="Calibri" w:eastAsia="Calibri"/>
          <w:color w:val="000000"/>
          <w:sz w:val="22"/>
        </w:rPr>
        <w:t>2000</w:t>
      </w:r>
      <w:r>
        <w:rPr>
          <w:rFonts w:hint="eastAsia" w:ascii="宋体" w:hAnsi="宋体" w:eastAsia="宋体"/>
          <w:color w:val="000000"/>
          <w:sz w:val="22"/>
        </w:rPr>
        <w:t>年来，中国经济区域的演变轨迹来看，秦汉两晋南北朝时期，基本上处于东西对抗时期，西北强东南弱；晋至南宋时期，南北对峙，为从北强向南强的过渡时期；到了元明清时期，西部整体发展缓慢，东部地区经济实力大增，成为东西对抗时期，东强西弱。总的</w:t>
      </w:r>
      <w:r>
        <w:rPr>
          <w:rFonts w:hint="eastAsia" w:ascii="宋体" w:hAnsi="宋体" w:eastAsia="宋体"/>
          <w:b/>
          <w:color w:val="000000"/>
          <w:sz w:val="22"/>
        </w:rPr>
        <w:t>来看，中国经济重心不断东移南迁，直到今天。</w:t>
      </w:r>
    </w:p>
    <w:p w14:paraId="0141A74A">
      <w:pPr>
        <w:wordWrap w:val="0"/>
        <w:autoSpaceDE w:val="0"/>
        <w:autoSpaceDN w:val="0"/>
        <w:spacing w:before="0" w:after="0" w:line="353"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、经济重心南移大致分为三个阶段：</w:t>
      </w:r>
    </w:p>
    <w:p w14:paraId="7AE09DB2">
      <w:pPr>
        <w:wordWrap w:val="0"/>
        <w:autoSpaceDE w:val="0"/>
        <w:autoSpaceDN w:val="0"/>
        <w:spacing w:before="0" w:after="0" w:line="294" w:lineRule="auto"/>
        <w:ind w:right="540" w:firstLine="0"/>
        <w:jc w:val="both"/>
        <w:rPr>
          <w:sz w:val="22"/>
        </w:rPr>
      </w:pPr>
      <w:r>
        <w:rPr>
          <w:rFonts w:hint="eastAsia" w:ascii="宋体" w:hAnsi="宋体" w:eastAsia="宋体"/>
          <w:color w:val="000000"/>
          <w:sz w:val="22"/>
        </w:rPr>
        <w:t>魏晋南北朝之前，虽然南方经济获得了一定发展，但与北方相比，仍存在较大差距，经济重心存在于中原地区。</w:t>
      </w:r>
    </w:p>
    <w:p w14:paraId="6AE81D9C">
      <w:pPr>
        <w:wordWrap w:val="0"/>
        <w:autoSpaceDE w:val="0"/>
        <w:autoSpaceDN w:val="0"/>
        <w:spacing w:before="0" w:after="0" w:line="313" w:lineRule="auto"/>
        <w:ind w:right="540" w:firstLine="0"/>
        <w:jc w:val="both"/>
        <w:rPr>
          <w:sz w:val="22"/>
        </w:rPr>
      </w:pPr>
      <w:r>
        <w:rPr>
          <w:rFonts w:hint="eastAsia" w:ascii="宋体" w:hAnsi="宋体" w:eastAsia="宋体"/>
          <w:b/>
          <w:color w:val="000000"/>
          <w:sz w:val="22"/>
        </w:rPr>
        <w:t>①魏晋南北朝</w:t>
      </w:r>
      <w:r>
        <w:rPr>
          <w:rFonts w:hint="eastAsia" w:ascii="宋体" w:hAnsi="宋体" w:eastAsia="宋体"/>
          <w:color w:val="000000"/>
          <w:sz w:val="22"/>
        </w:rPr>
        <w:t>：东汉末年以来战乱不止，南方安定。中原人口南下，出现第一次南迁高潮，</w:t>
      </w:r>
      <w:r>
        <w:rPr>
          <w:rFonts w:hint="eastAsia" w:ascii="宋体" w:hAnsi="宋体" w:eastAsia="宋体"/>
          <w:b/>
          <w:color w:val="000000"/>
          <w:sz w:val="22"/>
        </w:rPr>
        <w:t>吸收融合越蛮僚俚等族，兴修水利开垦农田；推广牛耕、小麦，长江流域的经济迅速发展，在唐初，南方人口一度超过北方。</w:t>
      </w:r>
    </w:p>
    <w:p w14:paraId="4358B18C">
      <w:pPr>
        <w:wordWrap w:val="0"/>
        <w:autoSpaceDE w:val="0"/>
        <w:autoSpaceDN w:val="0"/>
        <w:spacing w:before="0" w:after="0" w:line="316" w:lineRule="auto"/>
        <w:ind w:right="540" w:firstLine="0"/>
        <w:jc w:val="both"/>
        <w:rPr>
          <w:sz w:val="22"/>
        </w:rPr>
      </w:pPr>
      <w:r>
        <w:rPr>
          <w:rFonts w:hint="eastAsia" w:ascii="宋体" w:hAnsi="宋体" w:eastAsia="宋体"/>
          <w:b/>
          <w:color w:val="000000"/>
          <w:sz w:val="22"/>
        </w:rPr>
        <w:t>②中唐五代至北宋：</w:t>
      </w:r>
      <w:r>
        <w:rPr>
          <w:rFonts w:hint="eastAsia" w:ascii="宋体" w:hAnsi="宋体" w:eastAsia="宋体"/>
          <w:color w:val="000000"/>
          <w:sz w:val="22"/>
        </w:rPr>
        <w:t>进一步南移。安史之乱后，北方藩镇割据，出现第二次南迁高潮。朝廷财赋仰仗东南；海上丝绸之路兴起，扬州、广州、泉州、明州等逐渐崛起。刺激了工商业发</w:t>
      </w:r>
      <w:r>
        <w:rPr>
          <w:rFonts w:hint="eastAsia" w:ascii="宋体" w:hAnsi="宋体" w:eastAsia="宋体"/>
          <w:b/>
          <w:color w:val="000000"/>
          <w:sz w:val="22"/>
        </w:rPr>
        <w:t>展和城市繁荣，形成一系列市镇。江南地区的土地资源得到进一步开发，成为重要的粮食</w:t>
      </w:r>
      <w:r>
        <w:rPr>
          <w:rFonts w:hint="eastAsia" w:ascii="宋体" w:hAnsi="宋体" w:eastAsia="宋体"/>
          <w:color w:val="000000"/>
          <w:sz w:val="22"/>
        </w:rPr>
        <w:t>产地。五代十国时期，北方战乱频繁，而南方战祸较少，相对安定。整个五代时期，我国的经济重心继续南移，南方日益成为全国经济的发达地区，人口数量超过了北方。</w:t>
      </w:r>
    </w:p>
    <w:p w14:paraId="5929928A">
      <w:pPr>
        <w:wordWrap w:val="0"/>
        <w:autoSpaceDE w:val="0"/>
        <w:autoSpaceDN w:val="0"/>
        <w:spacing w:before="0" w:after="0" w:line="315" w:lineRule="auto"/>
        <w:ind w:right="540" w:firstLine="0"/>
        <w:jc w:val="both"/>
        <w:rPr>
          <w:sz w:val="22"/>
        </w:rPr>
      </w:pPr>
      <w:r>
        <w:rPr>
          <w:rFonts w:hint="eastAsia" w:ascii="宋体" w:hAnsi="宋体" w:eastAsia="宋体"/>
          <w:b/>
          <w:color w:val="000000"/>
          <w:sz w:val="22"/>
        </w:rPr>
        <w:t>③两宋时期</w:t>
      </w:r>
      <w:r>
        <w:rPr>
          <w:rFonts w:hint="eastAsia" w:ascii="宋体" w:hAnsi="宋体" w:eastAsia="宋体"/>
          <w:color w:val="000000"/>
          <w:sz w:val="22"/>
        </w:rPr>
        <w:t>：靖康之乱后，南方经济迅速发展，出现第三次南迁高潮。珠江流域以及山区都得到开发。粮食产量，农业技术，手工业技术，商业贸易，城镇数量纷纷超过北方。经济重</w:t>
      </w:r>
      <w:r>
        <w:rPr>
          <w:rFonts w:hint="eastAsia" w:ascii="宋体" w:hAnsi="宋体" w:eastAsia="宋体"/>
          <w:b/>
          <w:color w:val="000000"/>
          <w:sz w:val="22"/>
        </w:rPr>
        <w:t>心南移完成。明清时期进一步深化，资本主义萌芽出现。至元朝，为解决“南粮北运”问</w:t>
      </w:r>
      <w:r>
        <w:rPr>
          <w:rFonts w:hint="eastAsia" w:ascii="宋体" w:hAnsi="宋体" w:eastAsia="宋体"/>
          <w:color w:val="000000"/>
          <w:sz w:val="22"/>
        </w:rPr>
        <w:t>题，大力兴办漕运，开辟了规模空前的海运，足以说明南方经济的重要性。</w:t>
      </w:r>
    </w:p>
    <w:p w14:paraId="6AC31EBE">
      <w:pPr>
        <w:wordWrap w:val="0"/>
        <w:autoSpaceDE w:val="0"/>
        <w:autoSpaceDN w:val="0"/>
        <w:spacing w:before="0" w:after="0" w:line="370"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、中国古代经济重心南移的主要原因：</w:t>
      </w:r>
    </w:p>
    <w:p w14:paraId="79613F5B">
      <w:pPr>
        <w:wordWrap w:val="0"/>
        <w:autoSpaceDE w:val="0"/>
        <w:autoSpaceDN w:val="0"/>
        <w:spacing w:before="0" w:after="0" w:line="298" w:lineRule="auto"/>
        <w:ind w:right="540" w:firstLine="0"/>
        <w:jc w:val="both"/>
        <w:rPr>
          <w:sz w:val="22"/>
        </w:rPr>
      </w:pPr>
      <w:r>
        <w:rPr>
          <w:rFonts w:hint="eastAsia" w:ascii="宋体" w:hAnsi="宋体" w:eastAsia="宋体"/>
          <w:b/>
          <w:color w:val="000000"/>
          <w:sz w:val="22"/>
        </w:rPr>
        <w:t>①江南地区自然条件优越、气候适宜、土地肥沃、地广人稀、水资源充足、交通便利等。</w:t>
      </w:r>
      <w:r>
        <w:rPr>
          <w:rFonts w:hint="eastAsia" w:ascii="宋体" w:hAnsi="宋体" w:eastAsia="宋体"/>
          <w:color w:val="000000"/>
          <w:sz w:val="22"/>
        </w:rPr>
        <w:t>与长江流域相比，黄河流域所处纬度较高，纬度越高，气候变化幅度大，冬天平均气温低，气候变冷使农作物生长期缩短。且黄河中下游地区植被破坏早，破坏严重，水土流失加剧。长江中下游湖泊众多，开发后，土质熟化，后来发展成为肥沃的土地</w:t>
      </w:r>
    </w:p>
    <w:p w14:paraId="75959F1C">
      <w:pPr>
        <w:wordWrap w:val="0"/>
        <w:autoSpaceDE w:val="0"/>
        <w:autoSpaceDN w:val="0"/>
        <w:spacing w:before="0" w:after="0" w:line="370" w:lineRule="auto"/>
        <w:ind w:firstLine="0"/>
        <w:jc w:val="both"/>
        <w:rPr>
          <w:sz w:val="22"/>
        </w:rPr>
      </w:pPr>
      <w:r>
        <w:rPr>
          <w:rFonts w:hint="eastAsia" w:ascii="宋体" w:hAnsi="宋体" w:eastAsia="宋体"/>
          <w:b/>
          <w:color w:val="000000"/>
          <w:sz w:val="22"/>
        </w:rPr>
        <w:t>②北方战乱频繁，南方社会安定，经济能够持续稳定的发展。</w:t>
      </w:r>
    </w:p>
    <w:p w14:paraId="7F6804D4">
      <w:pPr>
        <w:wordWrap w:val="0"/>
        <w:autoSpaceDE w:val="0"/>
        <w:autoSpaceDN w:val="0"/>
        <w:spacing w:before="0" w:after="0" w:line="302" w:lineRule="auto"/>
        <w:ind w:right="540" w:firstLine="0"/>
        <w:jc w:val="both"/>
        <w:rPr>
          <w:sz w:val="22"/>
        </w:rPr>
      </w:pPr>
      <w:r>
        <w:rPr>
          <w:rFonts w:hint="eastAsia" w:ascii="宋体" w:hAnsi="宋体" w:eastAsia="宋体"/>
          <w:b/>
          <w:color w:val="000000"/>
          <w:sz w:val="22"/>
        </w:rPr>
        <w:t>③北方人民大批南迁，增加了大量劳动力，并带来了先进的生产技术和工具。生产技术的</w:t>
      </w:r>
      <w:r>
        <w:rPr>
          <w:rFonts w:hint="eastAsia" w:ascii="宋体" w:hAnsi="宋体" w:eastAsia="宋体"/>
          <w:color w:val="000000"/>
          <w:sz w:val="22"/>
        </w:rPr>
        <w:t>进步：农业方面，治水治田取得很大的成就；手工业方面，冶金技术的进步和盐业生产技术的进步；交通运输方面，航运技术的进步。</w:t>
      </w:r>
    </w:p>
    <w:p w14:paraId="5C80E880">
      <w:pPr>
        <w:wordWrap w:val="0"/>
        <w:autoSpaceDE w:val="0"/>
        <w:autoSpaceDN w:val="0"/>
        <w:spacing w:before="0" w:after="0" w:line="336" w:lineRule="auto"/>
        <w:ind w:firstLine="0"/>
        <w:jc w:val="both"/>
        <w:rPr>
          <w:sz w:val="22"/>
        </w:rPr>
      </w:pPr>
      <w:r>
        <w:rPr>
          <w:rFonts w:hint="eastAsia" w:ascii="宋体" w:hAnsi="宋体" w:eastAsia="宋体"/>
          <w:b/>
          <w:color w:val="000000"/>
          <w:sz w:val="22"/>
        </w:rPr>
        <w:t>④南方统治者为发展实力，重视发展经济、鼓励开垦荒地、兴修水利。</w:t>
      </w:r>
    </w:p>
    <w:p w14:paraId="5663AB2A">
      <w:pPr>
        <w:wordWrap w:val="0"/>
        <w:autoSpaceDE w:val="0"/>
        <w:autoSpaceDN w:val="0"/>
        <w:spacing w:before="0" w:after="0" w:line="294" w:lineRule="auto"/>
        <w:ind w:right="540" w:firstLine="0"/>
        <w:jc w:val="both"/>
        <w:rPr>
          <w:sz w:val="22"/>
        </w:rPr>
      </w:pPr>
      <w:r>
        <w:rPr>
          <w:rFonts w:hint="eastAsia" w:ascii="宋体" w:hAnsi="宋体" w:eastAsia="宋体"/>
          <w:b/>
          <w:color w:val="000000"/>
          <w:sz w:val="22"/>
        </w:rPr>
        <w:t>⑤新的农作物在江南引种，推动了农业生产发展；海外贸易的发展，促进了江南商品经济的繁荣。</w:t>
      </w:r>
    </w:p>
    <w:p w14:paraId="48488CC4">
      <w:pPr>
        <w:wordWrap w:val="0"/>
        <w:autoSpaceDE w:val="0"/>
        <w:autoSpaceDN w:val="0"/>
        <w:spacing w:before="0" w:after="0" w:line="353" w:lineRule="auto"/>
        <w:ind w:firstLine="0"/>
        <w:jc w:val="both"/>
        <w:rPr>
          <w:sz w:val="22"/>
        </w:rPr>
      </w:pPr>
      <w:r>
        <w:rPr>
          <w:rFonts w:hint="eastAsia" w:ascii="宋体" w:hAnsi="宋体" w:eastAsia="宋体"/>
          <w:b/>
          <w:color w:val="000000"/>
          <w:sz w:val="22"/>
        </w:rPr>
        <w:t>⑥江南地区各族人民的共同劳动。</w:t>
      </w:r>
    </w:p>
    <w:p w14:paraId="7500AF47">
      <w:pPr>
        <w:wordWrap w:val="0"/>
        <w:autoSpaceDE w:val="0"/>
        <w:autoSpaceDN w:val="0"/>
        <w:spacing w:before="0" w:after="0" w:line="319"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、中国古代经济重心南移的影响：</w:t>
      </w:r>
    </w:p>
    <w:p w14:paraId="51FB54EE">
      <w:pPr>
        <w:wordWrap w:val="0"/>
        <w:autoSpaceDE w:val="0"/>
        <w:autoSpaceDN w:val="0"/>
        <w:spacing w:before="0" w:after="0" w:line="302" w:lineRule="auto"/>
        <w:ind w:right="540" w:firstLine="0"/>
        <w:jc w:val="both"/>
        <w:rPr>
          <w:sz w:val="22"/>
        </w:rPr>
      </w:pPr>
      <w:r>
        <w:rPr>
          <w:rFonts w:hint="eastAsia" w:ascii="宋体" w:hAnsi="宋体" w:eastAsia="宋体"/>
          <w:color w:val="000000"/>
          <w:sz w:val="22"/>
        </w:rPr>
        <w:t>①由于经济重心的南移，造成了南方沿海城市的迅速发展，海上交通和运输也有了很大的改</w:t>
      </w:r>
      <w:r>
        <w:rPr>
          <w:rFonts w:hint="eastAsia" w:ascii="宋体" w:hAnsi="宋体" w:eastAsia="宋体"/>
          <w:b/>
          <w:color w:val="000000"/>
          <w:sz w:val="22"/>
        </w:rPr>
        <w:t>善。也直接促进了长江流域东南部地区传统商品经济的进一步发展与商品化程度的提高，</w:t>
      </w:r>
      <w:r>
        <w:rPr>
          <w:rFonts w:hint="eastAsia" w:ascii="宋体" w:hAnsi="宋体" w:eastAsia="宋体"/>
          <w:color w:val="000000"/>
          <w:sz w:val="22"/>
        </w:rPr>
        <w:t>南方率先出现了资本主义萌芽。</w:t>
      </w:r>
    </w:p>
    <w:p w14:paraId="79877DDF">
      <w:pPr>
        <w:wordWrap w:val="0"/>
        <w:autoSpaceDE w:val="0"/>
        <w:autoSpaceDN w:val="0"/>
        <w:spacing w:before="0" w:after="0" w:line="315" w:lineRule="auto"/>
        <w:ind w:right="540" w:firstLine="0"/>
        <w:jc w:val="both"/>
        <w:rPr>
          <w:sz w:val="22"/>
        </w:rPr>
      </w:pPr>
      <w:r>
        <w:rPr>
          <w:rFonts w:hint="eastAsia" w:ascii="宋体" w:hAnsi="宋体" w:eastAsia="宋体"/>
          <w:color w:val="000000"/>
          <w:sz w:val="22"/>
        </w:rPr>
        <w:t>②人口的转移一定程度上导致了经济重心由北向南迁移，而经济中心的南移又反过来促使北方人民进一步南迁。南方的人口迅速膨胀，我国南部、东南部人口在全国总人口中的比重不断增长。同时吸引了大量的高素质的人口迁移到南方地区，改善了南方地区的人口素质结构，</w:t>
      </w:r>
      <w:r>
        <w:rPr>
          <w:rFonts w:hint="eastAsia" w:ascii="宋体" w:hAnsi="宋体" w:eastAsia="宋体"/>
          <w:b/>
          <w:color w:val="000000"/>
          <w:sz w:val="22"/>
        </w:rPr>
        <w:t>有利于提高人口质量以及劳动生产效率。</w:t>
      </w:r>
    </w:p>
    <w:p w14:paraId="2DDE6C98">
      <w:pPr>
        <w:wordWrap w:val="0"/>
        <w:autoSpaceDE w:val="0"/>
        <w:autoSpaceDN w:val="0"/>
        <w:spacing w:before="0" w:after="0" w:line="336" w:lineRule="auto"/>
        <w:ind w:firstLine="0"/>
        <w:jc w:val="both"/>
        <w:rPr>
          <w:sz w:val="22"/>
        </w:rPr>
      </w:pPr>
      <w:r>
        <w:rPr>
          <w:rFonts w:hint="eastAsia" w:ascii="宋体" w:hAnsi="宋体" w:eastAsia="宋体"/>
          <w:color w:val="000000"/>
          <w:sz w:val="22"/>
        </w:rPr>
        <w:t>③直接导致我国传统文化重心的南移。宋代之后，南方在教育水平、人口素质、学术文化</w:t>
      </w:r>
    </w:p>
    <w:p w14:paraId="21F172E3">
      <w:pPr>
        <w:wordWrap w:val="0"/>
        <w:autoSpaceDE w:val="0"/>
        <w:autoSpaceDN w:val="0"/>
        <w:spacing w:before="0" w:after="0" w:line="239" w:lineRule="auto"/>
        <w:ind w:firstLine="0"/>
        <w:jc w:val="both"/>
        <w:rPr>
          <w:rFonts w:hint="eastAsia" w:ascii="宋体" w:hAnsi="宋体" w:eastAsia="宋体"/>
          <w:color w:val="000000"/>
          <w:sz w:val="22"/>
        </w:rPr>
      </w:pPr>
    </w:p>
    <w:p w14:paraId="7A4E7EEF">
      <w:pPr>
        <w:wordWrap w:val="0"/>
        <w:autoSpaceDE w:val="0"/>
        <w:autoSpaceDN w:val="0"/>
        <w:spacing w:before="0" w:after="0" w:line="239" w:lineRule="auto"/>
        <w:ind w:firstLine="0"/>
        <w:jc w:val="both"/>
        <w:rPr>
          <w:rFonts w:hint="eastAsia" w:ascii="宋体" w:hAnsi="宋体" w:eastAsia="宋体"/>
          <w:color w:val="000000"/>
          <w:sz w:val="22"/>
        </w:rPr>
      </w:pPr>
    </w:p>
    <w:p w14:paraId="481836CE">
      <w:pPr>
        <w:wordWrap w:val="0"/>
        <w:autoSpaceDE w:val="0"/>
        <w:autoSpaceDN w:val="0"/>
        <w:spacing w:before="0" w:after="0" w:line="239" w:lineRule="auto"/>
        <w:ind w:firstLine="0"/>
        <w:jc w:val="both"/>
        <w:rPr>
          <w:rFonts w:hint="eastAsia" w:ascii="宋体" w:hAnsi="宋体" w:eastAsia="宋体"/>
          <w:color w:val="000000"/>
          <w:sz w:val="22"/>
        </w:rPr>
      </w:pPr>
    </w:p>
    <w:p w14:paraId="5EACBB38">
      <w:pPr>
        <w:autoSpaceDE w:val="0"/>
        <w:autoSpaceDN w:val="0"/>
        <w:spacing w:before="0" w:after="0" w:line="373" w:lineRule="auto"/>
        <w:jc w:val="center"/>
        <w:rPr>
          <w:sz w:val="22"/>
        </w:rPr>
        <w:sectPr>
          <w:headerReference r:id="rId335" w:type="default"/>
          <w:footerReference r:id="rId336" w:type="default"/>
          <w:type w:val="continuous"/>
          <w:pgSz w:w="11900" w:h="19480"/>
          <w:pgMar w:top="1200" w:right="1200" w:bottom="720" w:left="1200" w:header="600" w:footer="360" w:gutter="0"/>
          <w:cols w:space="720" w:num="1"/>
        </w:sectPr>
      </w:pPr>
      <w:r>
        <w:rPr>
          <w:rFonts w:hint="eastAsia" w:ascii="Calibri" w:hAnsi="Calibri" w:eastAsia="Calibri"/>
          <w:color w:val="000000"/>
          <w:sz w:val="22"/>
        </w:rPr>
        <w:t>F5</w:t>
      </w:r>
    </w:p>
    <w:p w14:paraId="04D4A4B8">
      <w:pPr>
        <w:wordWrap w:val="0"/>
        <w:autoSpaceDE w:val="0"/>
        <w:autoSpaceDN w:val="0"/>
        <w:spacing w:before="0" w:after="0" w:line="235" w:lineRule="auto"/>
        <w:ind w:firstLine="240"/>
        <w:jc w:val="both"/>
        <w:rPr>
          <w:sz w:val="22"/>
        </w:rPr>
      </w:pPr>
      <w:r>
        <w:rPr>
          <w:rFonts w:hint="eastAsia" w:ascii="宋体" w:hAnsi="宋体" w:eastAsia="宋体"/>
          <w:color w:val="000000"/>
          <w:sz w:val="22"/>
        </w:rPr>
        <w:t>等方面，均占明显的优势。这其中，经济发展提供了重要的物质基础。</w:t>
      </w:r>
    </w:p>
    <w:p w14:paraId="7981D46E">
      <w:pPr>
        <w:wordWrap w:val="0"/>
        <w:autoSpaceDE w:val="0"/>
        <w:autoSpaceDN w:val="0"/>
        <w:spacing w:before="0" w:after="0" w:line="269" w:lineRule="auto"/>
        <w:ind w:left="240" w:right="440" w:firstLine="0"/>
        <w:jc w:val="both"/>
        <w:rPr>
          <w:sz w:val="22"/>
        </w:rPr>
      </w:pPr>
      <w:r>
        <w:rPr>
          <w:rFonts w:hint="eastAsia" w:ascii="宋体" w:hAnsi="宋体" w:eastAsia="宋体"/>
          <w:color w:val="000000"/>
          <w:sz w:val="22"/>
        </w:rPr>
        <w:t>④对民族关系的影响。经济重心的南移，使我国各民族更好地融合在一起，北方人民的南迁，</w:t>
      </w:r>
      <w:r>
        <w:rPr>
          <w:rFonts w:hint="eastAsia" w:ascii="宋体" w:hAnsi="宋体" w:eastAsia="宋体"/>
          <w:b/>
          <w:color w:val="000000"/>
          <w:sz w:val="22"/>
        </w:rPr>
        <w:t>使游牧民族和汉族有了更深更广泛的交流和合作，促进了民族的多样性和统一性的发展。</w:t>
      </w:r>
    </w:p>
    <w:p w14:paraId="50C9734E">
      <w:pPr>
        <w:wordWrap w:val="0"/>
        <w:autoSpaceDE w:val="0"/>
        <w:autoSpaceDN w:val="0"/>
        <w:spacing w:before="0" w:after="0" w:line="336" w:lineRule="auto"/>
        <w:ind w:firstLine="240"/>
        <w:jc w:val="both"/>
        <w:rPr>
          <w:sz w:val="22"/>
        </w:rPr>
      </w:pPr>
      <w:r>
        <w:rPr>
          <w:rFonts w:hint="eastAsia" w:ascii="宋体" w:hAnsi="宋体" w:eastAsia="宋体"/>
          <w:color w:val="000000"/>
          <w:sz w:val="22"/>
        </w:rPr>
        <w:t>⑤促成政治重心向南倾斜，统治者加强了对南方的控制</w:t>
      </w:r>
    </w:p>
    <w:p w14:paraId="6878E157">
      <w:pPr>
        <w:wordWrap w:val="0"/>
        <w:autoSpaceDE w:val="0"/>
        <w:autoSpaceDN w:val="0"/>
        <w:spacing w:before="0" w:after="0" w:line="285" w:lineRule="auto"/>
        <w:ind w:firstLine="240"/>
        <w:jc w:val="both"/>
        <w:rPr>
          <w:sz w:val="22"/>
        </w:rPr>
      </w:pPr>
      <w:r>
        <w:rPr>
          <w:rFonts w:hint="eastAsia" w:ascii="宋体" w:hAnsi="宋体" w:eastAsia="宋体"/>
          <w:color w:val="000000"/>
          <w:sz w:val="22"/>
        </w:rPr>
        <w:t>⑥南方地区人们的社会生活方式成为典范，进而影响了全国的生产生活方式的转变。</w:t>
      </w:r>
    </w:p>
    <w:p w14:paraId="564A9EDC">
      <w:pPr>
        <w:wordWrap w:val="0"/>
        <w:autoSpaceDE w:val="0"/>
        <w:autoSpaceDN w:val="0"/>
        <w:spacing w:before="0" w:after="0" w:line="239" w:lineRule="auto"/>
        <w:ind w:firstLine="0"/>
        <w:jc w:val="both"/>
        <w:rPr>
          <w:rFonts w:hint="eastAsia" w:ascii="宋体" w:hAnsi="宋体" w:eastAsia="宋体"/>
          <w:color w:val="000000"/>
          <w:sz w:val="22"/>
        </w:rPr>
      </w:pPr>
    </w:p>
    <w:p w14:paraId="6D62E7F5">
      <w:pPr>
        <w:wordWrap w:val="0"/>
        <w:autoSpaceDE w:val="0"/>
        <w:autoSpaceDN w:val="0"/>
        <w:spacing w:before="0" w:after="0" w:line="365" w:lineRule="auto"/>
        <w:ind w:firstLine="240"/>
        <w:jc w:val="both"/>
        <w:rPr>
          <w:sz w:val="22"/>
        </w:rPr>
      </w:pPr>
      <w:r>
        <w:rPr>
          <w:rFonts w:hint="eastAsia" w:ascii="宋体" w:hAnsi="宋体" w:eastAsia="宋体"/>
          <w:b/>
          <w:color w:val="000000"/>
          <w:sz w:val="22"/>
        </w:rPr>
        <w:t>二、论述我国基本经济区转移的过程</w:t>
      </w:r>
    </w:p>
    <w:p w14:paraId="1CB27D76">
      <w:pPr>
        <w:wordWrap w:val="0"/>
        <w:autoSpaceDE w:val="0"/>
        <w:autoSpaceDN w:val="0"/>
        <w:spacing w:before="0" w:after="0" w:line="269" w:lineRule="auto"/>
        <w:ind w:firstLine="240"/>
        <w:jc w:val="both"/>
        <w:rPr>
          <w:sz w:val="22"/>
        </w:rPr>
      </w:pPr>
      <w:r>
        <w:rPr>
          <w:rFonts w:hint="eastAsia" w:ascii="宋体" w:hAnsi="宋体" w:eastAsia="宋体"/>
          <w:b/>
          <w:color w:val="000000"/>
          <w:sz w:val="22"/>
        </w:rPr>
        <w:t>夏商周时期：</w:t>
      </w:r>
      <w:r>
        <w:rPr>
          <w:rFonts w:hint="eastAsia" w:ascii="宋体" w:hAnsi="宋体" w:eastAsia="宋体"/>
          <w:color w:val="000000"/>
          <w:sz w:val="22"/>
        </w:rPr>
        <w:t>以黄河中下游为重要的经济区域（气候湿润、湖泊众多、土壤肥沃）</w:t>
      </w:r>
    </w:p>
    <w:p w14:paraId="35B7F0E5">
      <w:pPr>
        <w:wordWrap w:val="0"/>
        <w:autoSpaceDE w:val="0"/>
        <w:autoSpaceDN w:val="0"/>
        <w:spacing w:before="0" w:after="0" w:line="269" w:lineRule="auto"/>
        <w:ind w:left="240" w:right="440" w:firstLine="0"/>
        <w:jc w:val="both"/>
        <w:rPr>
          <w:sz w:val="22"/>
        </w:rPr>
      </w:pPr>
      <w:r>
        <w:rPr>
          <w:rFonts w:hint="eastAsia" w:ascii="宋体" w:hAnsi="宋体" w:eastAsia="宋体"/>
          <w:b/>
          <w:color w:val="000000"/>
          <w:sz w:val="22"/>
        </w:rPr>
        <w:t>春秋战国时期</w:t>
      </w:r>
      <w:r>
        <w:rPr>
          <w:rFonts w:hint="eastAsia" w:ascii="宋体" w:hAnsi="宋体" w:eastAsia="宋体"/>
          <w:color w:val="000000"/>
          <w:sz w:val="22"/>
        </w:rPr>
        <w:t>：由于在政治上实行分封制，所以各国为了壮大自己的实力，所以对自己的地域做了较大的开发</w:t>
      </w:r>
    </w:p>
    <w:p w14:paraId="7E2E6D6C">
      <w:pPr>
        <w:autoSpaceDE w:val="0"/>
        <w:autoSpaceDN w:val="0"/>
        <w:spacing w:before="0" w:after="0" w:line="353" w:lineRule="auto"/>
        <w:ind w:firstLine="240"/>
        <w:jc w:val="both"/>
        <w:rPr>
          <w:sz w:val="22"/>
        </w:rPr>
      </w:pPr>
      <w:r>
        <w:rPr>
          <w:rFonts w:hint="eastAsia" w:ascii="Calibri" w:hAnsi="Calibri" w:eastAsia="Calibri"/>
          <w:b/>
          <w:color w:val="000000"/>
          <w:sz w:val="22"/>
        </w:rPr>
        <w:t>1</w:t>
      </w:r>
      <w:r>
        <w:rPr>
          <w:rFonts w:hint="eastAsia" w:ascii="宋体" w:hAnsi="宋体" w:eastAsia="宋体"/>
          <w:b/>
          <w:color w:val="000000"/>
          <w:sz w:val="22"/>
        </w:rPr>
        <w:t>、第一个统一与和平时期（</w:t>
      </w:r>
      <w:r>
        <w:rPr>
          <w:rFonts w:hint="eastAsia" w:ascii="Calibri" w:hAnsi="Calibri" w:eastAsia="Calibri"/>
          <w:b/>
          <w:color w:val="000000"/>
          <w:sz w:val="22"/>
        </w:rPr>
        <w:t>BC255</w:t>
      </w:r>
      <w:r>
        <w:rPr>
          <w:rFonts w:hint="eastAsia" w:ascii="宋体" w:hAnsi="宋体" w:eastAsia="宋体"/>
          <w:b/>
          <w:color w:val="000000"/>
          <w:sz w:val="22"/>
        </w:rPr>
        <w:t>-</w:t>
      </w:r>
      <w:r>
        <w:rPr>
          <w:rFonts w:hint="eastAsia" w:ascii="Calibri" w:hAnsi="Calibri" w:eastAsia="Calibri"/>
          <w:b/>
          <w:color w:val="000000"/>
          <w:sz w:val="22"/>
        </w:rPr>
        <w:t>AD220</w:t>
      </w:r>
      <w:r>
        <w:rPr>
          <w:rFonts w:hint="eastAsia" w:ascii="宋体" w:hAnsi="宋体" w:eastAsia="宋体"/>
          <w:b/>
          <w:color w:val="000000"/>
          <w:sz w:val="22"/>
        </w:rPr>
        <w:t>）</w:t>
      </w:r>
    </w:p>
    <w:p w14:paraId="0596F1DC">
      <w:pPr>
        <w:wordWrap w:val="0"/>
        <w:autoSpaceDE w:val="0"/>
        <w:autoSpaceDN w:val="0"/>
        <w:spacing w:before="0" w:after="0" w:line="269" w:lineRule="auto"/>
        <w:ind w:left="240" w:right="440" w:firstLine="0"/>
        <w:jc w:val="both"/>
        <w:rPr>
          <w:sz w:val="22"/>
        </w:rPr>
      </w:pPr>
      <w:r>
        <w:rPr>
          <w:rFonts w:hint="eastAsia" w:ascii="宋体" w:hAnsi="宋体" w:eastAsia="宋体"/>
          <w:b/>
          <w:color w:val="000000"/>
          <w:sz w:val="22"/>
        </w:rPr>
        <w:t>①秦汉两代：</w:t>
      </w:r>
      <w:r>
        <w:rPr>
          <w:rFonts w:hint="eastAsia" w:ascii="宋体" w:hAnsi="宋体" w:eastAsia="宋体"/>
          <w:color w:val="000000"/>
          <w:sz w:val="22"/>
        </w:rPr>
        <w:t>这一时期黄河流域的农业核心地位进一步确立（秦汉时期我国最发达的农业区域主要有三个；关中平原、关东平原、成都平原）</w:t>
      </w:r>
    </w:p>
    <w:p w14:paraId="7F49CEDB">
      <w:pPr>
        <w:wordWrap w:val="0"/>
        <w:autoSpaceDE w:val="0"/>
        <w:autoSpaceDN w:val="0"/>
        <w:spacing w:before="0" w:after="0" w:line="336" w:lineRule="auto"/>
        <w:ind w:firstLine="240"/>
        <w:jc w:val="both"/>
        <w:rPr>
          <w:sz w:val="22"/>
        </w:rPr>
      </w:pPr>
      <w:r>
        <w:rPr>
          <w:rFonts w:hint="eastAsia" w:ascii="宋体" w:hAnsi="宋体" w:eastAsia="宋体"/>
          <w:color w:val="000000"/>
          <w:sz w:val="22"/>
        </w:rPr>
        <w:t>②西汉末年，主要基本经济区由关中向河内转移。</w:t>
      </w:r>
    </w:p>
    <w:p w14:paraId="6680F306">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00"/>
        <w:gridCol w:w="5140"/>
        <w:gridCol w:w="1900"/>
      </w:tblGrid>
      <w:tr w14:paraId="217FBD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00" w:hRule="atLeast"/>
        </w:trPr>
        <w:tc>
          <w:tcPr>
            <w:tcW w:w="1800" w:type="dxa"/>
            <w:vMerge w:val="restart"/>
            <w:tcBorders>
              <w:top w:val="single" w:color="000000" w:sz="4" w:space="0"/>
              <w:left w:val="single" w:color="000000" w:sz="4" w:space="0"/>
              <w:bottom w:val="single" w:color="000000" w:sz="4" w:space="0"/>
              <w:right w:val="single" w:color="000000" w:sz="4" w:space="0"/>
            </w:tcBorders>
            <w:vAlign w:val="top"/>
          </w:tcPr>
          <w:p w14:paraId="1CAF5818">
            <w:pPr>
              <w:wordWrap w:val="0"/>
              <w:autoSpaceDE w:val="0"/>
              <w:autoSpaceDN w:val="0"/>
              <w:spacing w:before="0" w:after="0" w:line="239" w:lineRule="auto"/>
              <w:ind w:firstLine="0"/>
              <w:jc w:val="both"/>
              <w:rPr>
                <w:rFonts w:hint="eastAsia" w:ascii="宋体" w:hAnsi="宋体" w:eastAsia="宋体"/>
                <w:color w:val="000000"/>
                <w:sz w:val="22"/>
              </w:rPr>
            </w:pPr>
          </w:p>
          <w:p w14:paraId="7FA71790">
            <w:pPr>
              <w:wordWrap w:val="0"/>
              <w:autoSpaceDE w:val="0"/>
              <w:autoSpaceDN w:val="0"/>
              <w:spacing w:before="0" w:after="0" w:line="239" w:lineRule="auto"/>
              <w:ind w:firstLine="0"/>
              <w:jc w:val="both"/>
              <w:rPr>
                <w:rFonts w:hint="eastAsia" w:ascii="宋体" w:hAnsi="宋体" w:eastAsia="宋体"/>
                <w:color w:val="000000"/>
                <w:sz w:val="22"/>
              </w:rPr>
            </w:pPr>
          </w:p>
          <w:p w14:paraId="70169E73">
            <w:pPr>
              <w:wordWrap w:val="0"/>
              <w:autoSpaceDE w:val="0"/>
              <w:autoSpaceDN w:val="0"/>
              <w:spacing w:before="129" w:after="0" w:line="239" w:lineRule="auto"/>
              <w:ind w:firstLine="40"/>
              <w:jc w:val="both"/>
              <w:rPr>
                <w:sz w:val="22"/>
              </w:rPr>
            </w:pPr>
            <w:r>
              <w:rPr>
                <w:rFonts w:hint="eastAsia" w:ascii="宋体" w:hAnsi="宋体" w:eastAsia="宋体"/>
                <w:color w:val="000000"/>
                <w:sz w:val="22"/>
              </w:rPr>
              <w:t>四大经济区域</w:t>
            </w:r>
          </w:p>
        </w:tc>
        <w:tc>
          <w:tcPr>
            <w:tcW w:w="5140" w:type="dxa"/>
            <w:tcBorders>
              <w:top w:val="single" w:color="000000" w:sz="4" w:space="0"/>
              <w:left w:val="single" w:color="000000" w:sz="4" w:space="0"/>
              <w:bottom w:val="single" w:color="000000" w:sz="4" w:space="0"/>
              <w:right w:val="single" w:color="000000" w:sz="4" w:space="0"/>
            </w:tcBorders>
            <w:vAlign w:val="top"/>
          </w:tcPr>
          <w:p w14:paraId="7BB032E3">
            <w:pPr>
              <w:wordWrap w:val="0"/>
              <w:autoSpaceDE w:val="0"/>
              <w:autoSpaceDN w:val="0"/>
              <w:spacing w:before="40" w:after="0" w:line="239" w:lineRule="auto"/>
              <w:ind w:firstLine="20"/>
              <w:jc w:val="both"/>
              <w:rPr>
                <w:sz w:val="22"/>
              </w:rPr>
            </w:pPr>
            <w:r>
              <w:rPr>
                <w:rFonts w:hint="eastAsia" w:ascii="宋体" w:hAnsi="宋体" w:eastAsia="宋体"/>
                <w:color w:val="000000"/>
                <w:sz w:val="22"/>
              </w:rPr>
              <w:t>山西（以关中为主，以及河西、巴蜀等）</w:t>
            </w:r>
          </w:p>
        </w:tc>
        <w:tc>
          <w:tcPr>
            <w:tcW w:w="1900" w:type="dxa"/>
            <w:vMerge w:val="restart"/>
            <w:tcBorders>
              <w:top w:val="single" w:color="000000" w:sz="4" w:space="0"/>
              <w:left w:val="single" w:color="000000" w:sz="4" w:space="0"/>
              <w:bottom w:val="single" w:color="000000" w:sz="4" w:space="0"/>
              <w:right w:val="single" w:color="000000" w:sz="4" w:space="0"/>
            </w:tcBorders>
            <w:vAlign w:val="top"/>
          </w:tcPr>
          <w:p w14:paraId="52793647">
            <w:pPr>
              <w:wordWrap w:val="0"/>
              <w:autoSpaceDE w:val="0"/>
              <w:autoSpaceDN w:val="0"/>
              <w:spacing w:before="0" w:after="0" w:line="239" w:lineRule="auto"/>
              <w:ind w:firstLine="0"/>
              <w:jc w:val="both"/>
              <w:rPr>
                <w:rFonts w:hint="eastAsia" w:ascii="宋体" w:hAnsi="宋体" w:eastAsia="宋体"/>
                <w:color w:val="000000"/>
                <w:sz w:val="22"/>
              </w:rPr>
            </w:pPr>
          </w:p>
          <w:p w14:paraId="27C31E1B">
            <w:pPr>
              <w:wordWrap w:val="0"/>
              <w:autoSpaceDE w:val="0"/>
              <w:autoSpaceDN w:val="0"/>
              <w:spacing w:before="94" w:after="0" w:line="239" w:lineRule="auto"/>
              <w:ind w:firstLine="0"/>
              <w:jc w:val="both"/>
              <w:rPr>
                <w:sz w:val="22"/>
              </w:rPr>
            </w:pPr>
            <w:r>
              <w:rPr>
                <w:rFonts w:hint="eastAsia" w:ascii="宋体" w:hAnsi="宋体" w:eastAsia="宋体"/>
                <w:color w:val="000000"/>
                <w:sz w:val="22"/>
              </w:rPr>
              <w:t>经济重心</w:t>
            </w:r>
          </w:p>
        </w:tc>
      </w:tr>
      <w:tr w14:paraId="113DF5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00" w:hRule="atLeast"/>
        </w:trPr>
        <w:tc>
          <w:tcPr>
            <w:tcW w:w="1800" w:type="dxa"/>
            <w:vMerge w:val="continue"/>
            <w:tcBorders>
              <w:top w:val="single" w:color="000000" w:sz="4" w:space="0"/>
              <w:left w:val="single" w:color="000000" w:sz="4" w:space="0"/>
              <w:bottom w:val="single" w:color="000000" w:sz="4" w:space="0"/>
              <w:right w:val="single" w:color="000000" w:sz="4" w:space="0"/>
            </w:tcBorders>
          </w:tcPr>
          <w:p w14:paraId="4637A4EB"/>
        </w:tc>
        <w:tc>
          <w:tcPr>
            <w:tcW w:w="5140" w:type="dxa"/>
            <w:tcBorders>
              <w:top w:val="single" w:color="000000" w:sz="4" w:space="0"/>
              <w:left w:val="single" w:color="000000" w:sz="4" w:space="0"/>
              <w:bottom w:val="single" w:color="000000" w:sz="4" w:space="0"/>
              <w:right w:val="single" w:color="000000" w:sz="4" w:space="0"/>
            </w:tcBorders>
            <w:vAlign w:val="top"/>
          </w:tcPr>
          <w:p w14:paraId="2DD11C5A">
            <w:pPr>
              <w:wordWrap w:val="0"/>
              <w:autoSpaceDE w:val="0"/>
              <w:autoSpaceDN w:val="0"/>
              <w:spacing w:before="60" w:after="0" w:line="239" w:lineRule="auto"/>
              <w:ind w:firstLine="20"/>
              <w:jc w:val="both"/>
              <w:rPr>
                <w:sz w:val="22"/>
              </w:rPr>
            </w:pPr>
            <w:r>
              <w:rPr>
                <w:rFonts w:hint="eastAsia" w:ascii="宋体" w:hAnsi="宋体" w:eastAsia="宋体"/>
                <w:color w:val="000000"/>
                <w:sz w:val="22"/>
              </w:rPr>
              <w:t>山东（包括现在河南、山东、河北等）</w:t>
            </w:r>
          </w:p>
        </w:tc>
        <w:tc>
          <w:tcPr>
            <w:tcW w:w="1900" w:type="dxa"/>
            <w:vMerge w:val="continue"/>
            <w:tcBorders>
              <w:top w:val="single" w:color="000000" w:sz="4" w:space="0"/>
              <w:left w:val="single" w:color="000000" w:sz="4" w:space="0"/>
              <w:bottom w:val="single" w:color="000000" w:sz="4" w:space="0"/>
              <w:right w:val="single" w:color="000000" w:sz="4" w:space="0"/>
            </w:tcBorders>
          </w:tcPr>
          <w:p w14:paraId="2755DD9C"/>
        </w:tc>
      </w:tr>
      <w:tr w14:paraId="7680D4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800" w:type="dxa"/>
            <w:vMerge w:val="continue"/>
            <w:tcBorders>
              <w:top w:val="single" w:color="000000" w:sz="4" w:space="0"/>
              <w:left w:val="single" w:color="000000" w:sz="4" w:space="0"/>
              <w:bottom w:val="single" w:color="000000" w:sz="4" w:space="0"/>
              <w:right w:val="single" w:color="000000" w:sz="4" w:space="0"/>
            </w:tcBorders>
          </w:tcPr>
          <w:p w14:paraId="1877BC56"/>
        </w:tc>
        <w:tc>
          <w:tcPr>
            <w:tcW w:w="7040" w:type="dxa"/>
            <w:gridSpan w:val="2"/>
            <w:tcBorders>
              <w:top w:val="single" w:color="000000" w:sz="4" w:space="0"/>
              <w:left w:val="single" w:color="000000" w:sz="4" w:space="0"/>
              <w:bottom w:val="single" w:color="000000" w:sz="4" w:space="0"/>
              <w:right w:val="single" w:color="000000" w:sz="4" w:space="0"/>
            </w:tcBorders>
            <w:vAlign w:val="top"/>
          </w:tcPr>
          <w:p w14:paraId="69E64838">
            <w:pPr>
              <w:wordWrap w:val="0"/>
              <w:autoSpaceDE w:val="0"/>
              <w:autoSpaceDN w:val="0"/>
              <w:spacing w:before="0" w:after="0" w:line="235" w:lineRule="auto"/>
              <w:ind w:firstLine="40"/>
              <w:jc w:val="both"/>
              <w:rPr>
                <w:sz w:val="22"/>
              </w:rPr>
            </w:pPr>
            <w:r>
              <w:rPr>
                <w:rFonts w:hint="eastAsia" w:ascii="宋体" w:hAnsi="宋体" w:eastAsia="宋体"/>
                <w:color w:val="000000"/>
                <w:sz w:val="22"/>
              </w:rPr>
              <w:t>以崤山为界</w:t>
            </w:r>
          </w:p>
        </w:tc>
      </w:tr>
      <w:tr w14:paraId="15B542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40" w:hRule="atLeast"/>
        </w:trPr>
        <w:tc>
          <w:tcPr>
            <w:tcW w:w="1800" w:type="dxa"/>
            <w:vMerge w:val="continue"/>
            <w:tcBorders>
              <w:top w:val="single" w:color="000000" w:sz="4" w:space="0"/>
              <w:left w:val="single" w:color="000000" w:sz="4" w:space="0"/>
              <w:bottom w:val="single" w:color="000000" w:sz="4" w:space="0"/>
              <w:right w:val="single" w:color="000000" w:sz="4" w:space="0"/>
            </w:tcBorders>
          </w:tcPr>
          <w:p w14:paraId="1188DB5A"/>
        </w:tc>
        <w:tc>
          <w:tcPr>
            <w:tcW w:w="5140" w:type="dxa"/>
            <w:tcBorders>
              <w:top w:val="single" w:color="000000" w:sz="4" w:space="0"/>
              <w:left w:val="single" w:color="000000" w:sz="4" w:space="0"/>
              <w:bottom w:val="single" w:color="000000" w:sz="4" w:space="0"/>
              <w:right w:val="single" w:color="000000" w:sz="4" w:space="0"/>
            </w:tcBorders>
            <w:vAlign w:val="top"/>
          </w:tcPr>
          <w:p w14:paraId="3D00CB7B">
            <w:pPr>
              <w:wordWrap w:val="0"/>
              <w:autoSpaceDE w:val="0"/>
              <w:autoSpaceDN w:val="0"/>
              <w:spacing w:before="40" w:after="0" w:line="239" w:lineRule="auto"/>
              <w:ind w:firstLine="40"/>
              <w:jc w:val="both"/>
              <w:rPr>
                <w:sz w:val="22"/>
              </w:rPr>
            </w:pPr>
            <w:r>
              <w:rPr>
                <w:rFonts w:hint="eastAsia" w:ascii="宋体" w:hAnsi="宋体" w:eastAsia="宋体"/>
                <w:color w:val="000000"/>
                <w:sz w:val="22"/>
              </w:rPr>
              <w:t>江南（长江以南，相对落后）</w:t>
            </w:r>
          </w:p>
        </w:tc>
        <w:tc>
          <w:tcPr>
            <w:tcW w:w="1900" w:type="dxa"/>
            <w:vMerge w:val="restart"/>
            <w:tcBorders>
              <w:top w:val="single" w:color="000000" w:sz="4" w:space="0"/>
              <w:left w:val="single" w:color="000000" w:sz="4" w:space="0"/>
              <w:bottom w:val="single" w:color="000000" w:sz="4" w:space="0"/>
              <w:right w:val="single" w:color="000000" w:sz="4" w:space="0"/>
            </w:tcBorders>
            <w:vAlign w:val="top"/>
          </w:tcPr>
          <w:p w14:paraId="436910D5">
            <w:pPr>
              <w:wordWrap w:val="0"/>
              <w:autoSpaceDE w:val="0"/>
              <w:autoSpaceDN w:val="0"/>
              <w:spacing w:before="0" w:after="0" w:line="239" w:lineRule="auto"/>
              <w:ind w:firstLine="0"/>
              <w:jc w:val="both"/>
              <w:rPr>
                <w:rFonts w:hint="eastAsia" w:ascii="宋体" w:hAnsi="宋体" w:eastAsia="宋体"/>
                <w:color w:val="000000"/>
                <w:sz w:val="22"/>
              </w:rPr>
            </w:pPr>
          </w:p>
          <w:p w14:paraId="0EA57A48">
            <w:pPr>
              <w:wordWrap w:val="0"/>
              <w:autoSpaceDE w:val="0"/>
              <w:autoSpaceDN w:val="0"/>
              <w:spacing w:before="114" w:after="0" w:line="239" w:lineRule="auto"/>
              <w:ind w:firstLine="0"/>
              <w:jc w:val="both"/>
              <w:rPr>
                <w:sz w:val="22"/>
              </w:rPr>
            </w:pPr>
            <w:r>
              <w:rPr>
                <w:rFonts w:hint="eastAsia" w:ascii="Calibri" w:hAnsi="Calibri" w:eastAsia="Calibri"/>
                <w:color w:val="000000"/>
                <w:sz w:val="22"/>
              </w:rPr>
              <w:t>Non</w:t>
            </w:r>
            <w:r>
              <w:rPr>
                <w:rFonts w:hint="eastAsia" w:ascii="宋体" w:hAnsi="宋体" w:eastAsia="宋体"/>
                <w:color w:val="000000"/>
                <w:sz w:val="22"/>
              </w:rPr>
              <w:t>-经济重心</w:t>
            </w:r>
          </w:p>
        </w:tc>
      </w:tr>
      <w:tr w14:paraId="5E6C4E0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800" w:type="dxa"/>
            <w:vMerge w:val="continue"/>
            <w:tcBorders>
              <w:top w:val="single" w:color="000000" w:sz="4" w:space="0"/>
              <w:left w:val="single" w:color="000000" w:sz="4" w:space="0"/>
              <w:bottom w:val="single" w:color="000000" w:sz="4" w:space="0"/>
              <w:right w:val="single" w:color="000000" w:sz="4" w:space="0"/>
            </w:tcBorders>
          </w:tcPr>
          <w:p w14:paraId="48508061"/>
        </w:tc>
        <w:tc>
          <w:tcPr>
            <w:tcW w:w="5140" w:type="dxa"/>
            <w:tcBorders>
              <w:top w:val="single" w:color="000000" w:sz="4" w:space="0"/>
              <w:left w:val="single" w:color="000000" w:sz="4" w:space="0"/>
              <w:bottom w:val="single" w:color="000000" w:sz="4" w:space="0"/>
              <w:right w:val="single" w:color="000000" w:sz="4" w:space="0"/>
            </w:tcBorders>
            <w:vAlign w:val="top"/>
          </w:tcPr>
          <w:p w14:paraId="1731D3C5">
            <w:pPr>
              <w:wordWrap w:val="0"/>
              <w:autoSpaceDE w:val="0"/>
              <w:autoSpaceDN w:val="0"/>
              <w:spacing w:before="0" w:after="0" w:line="239" w:lineRule="auto"/>
              <w:ind w:firstLine="0"/>
              <w:jc w:val="both"/>
              <w:rPr>
                <w:rFonts w:hint="eastAsia" w:ascii="宋体" w:hAnsi="宋体" w:eastAsia="宋体"/>
                <w:color w:val="000000"/>
                <w:sz w:val="22"/>
              </w:rPr>
            </w:pPr>
          </w:p>
          <w:p w14:paraId="02920F71">
            <w:pPr>
              <w:wordWrap w:val="0"/>
              <w:autoSpaceDE w:val="0"/>
              <w:autoSpaceDN w:val="0"/>
              <w:spacing w:before="69" w:after="0" w:line="239" w:lineRule="auto"/>
              <w:ind w:firstLine="0"/>
              <w:jc w:val="both"/>
              <w:rPr>
                <w:sz w:val="22"/>
              </w:rPr>
            </w:pPr>
            <w:r>
              <w:rPr>
                <w:rFonts w:hint="eastAsia" w:ascii="宋体" w:hAnsi="宋体" w:eastAsia="宋体"/>
                <w:color w:val="000000"/>
                <w:sz w:val="22"/>
              </w:rPr>
              <w:t>龙门碣石以北（半农半牧区）</w:t>
            </w:r>
          </w:p>
        </w:tc>
        <w:tc>
          <w:tcPr>
            <w:tcW w:w="1900" w:type="dxa"/>
            <w:vMerge w:val="continue"/>
            <w:tcBorders>
              <w:top w:val="single" w:color="000000" w:sz="4" w:space="0"/>
              <w:left w:val="single" w:color="000000" w:sz="4" w:space="0"/>
              <w:bottom w:val="single" w:color="000000" w:sz="4" w:space="0"/>
              <w:right w:val="single" w:color="000000" w:sz="4" w:space="0"/>
            </w:tcBorders>
          </w:tcPr>
          <w:p w14:paraId="3F0BDF5B"/>
        </w:tc>
      </w:tr>
    </w:tbl>
    <w:p w14:paraId="0301EB0B">
      <w:pPr>
        <w:autoSpaceDE w:val="0"/>
        <w:autoSpaceDN w:val="0"/>
        <w:spacing w:before="0" w:after="0" w:line="269" w:lineRule="auto"/>
        <w:ind w:firstLine="240"/>
        <w:jc w:val="both"/>
        <w:rPr>
          <w:sz w:val="22"/>
        </w:rPr>
      </w:pPr>
      <w:r>
        <w:rPr>
          <w:rFonts w:hint="eastAsia" w:ascii="Calibri" w:hAnsi="Calibri" w:eastAsia="Calibri"/>
          <w:b/>
          <w:color w:val="000000"/>
          <w:sz w:val="22"/>
        </w:rPr>
        <w:t>2</w:t>
      </w:r>
      <w:r>
        <w:rPr>
          <w:rFonts w:hint="eastAsia" w:ascii="宋体" w:hAnsi="宋体" w:eastAsia="宋体"/>
          <w:b/>
          <w:color w:val="000000"/>
          <w:sz w:val="22"/>
        </w:rPr>
        <w:t>、第一个分裂与斗争时期（</w:t>
      </w:r>
      <w:r>
        <w:rPr>
          <w:rFonts w:hint="eastAsia" w:ascii="Calibri" w:hAnsi="Calibri" w:eastAsia="Calibri"/>
          <w:b/>
          <w:color w:val="000000"/>
          <w:sz w:val="22"/>
        </w:rPr>
        <w:t>AD220</w:t>
      </w:r>
      <w:r>
        <w:rPr>
          <w:rFonts w:hint="eastAsia" w:ascii="宋体" w:hAnsi="宋体" w:eastAsia="宋体"/>
          <w:b/>
          <w:color w:val="000000"/>
          <w:sz w:val="22"/>
        </w:rPr>
        <w:t>-</w:t>
      </w:r>
      <w:r>
        <w:rPr>
          <w:rFonts w:hint="eastAsia" w:ascii="Calibri" w:hAnsi="Calibri" w:eastAsia="Calibri"/>
          <w:b/>
          <w:color w:val="000000"/>
          <w:sz w:val="22"/>
        </w:rPr>
        <w:t>589</w:t>
      </w:r>
      <w:r>
        <w:rPr>
          <w:rFonts w:hint="eastAsia" w:ascii="宋体" w:hAnsi="宋体" w:eastAsia="宋体"/>
          <w:b/>
          <w:color w:val="000000"/>
          <w:sz w:val="22"/>
        </w:rPr>
        <w:t>年）</w:t>
      </w:r>
    </w:p>
    <w:p w14:paraId="1415792E">
      <w:pPr>
        <w:wordWrap w:val="0"/>
        <w:autoSpaceDE w:val="0"/>
        <w:autoSpaceDN w:val="0"/>
        <w:spacing w:before="0" w:after="0" w:line="280" w:lineRule="auto"/>
        <w:ind w:left="240" w:right="440" w:firstLine="0"/>
        <w:jc w:val="both"/>
        <w:rPr>
          <w:sz w:val="22"/>
        </w:rPr>
      </w:pPr>
      <w:r>
        <w:rPr>
          <w:rFonts w:hint="eastAsia" w:ascii="宋体" w:hAnsi="宋体" w:eastAsia="宋体"/>
          <w:color w:val="000000"/>
          <w:sz w:val="22"/>
        </w:rPr>
        <w:t>①三国、两晋和南北朝-这一时期，气候变冷，游牧民族南下压力增大，北方战乱不已，北方地区农业经济收到破坏，北方地区农业区相对缩小，牧区向南扩展，黄土高原与河套地</w:t>
      </w:r>
      <w:r>
        <w:rPr>
          <w:rFonts w:hint="eastAsia" w:ascii="宋体" w:hAnsi="宋体" w:eastAsia="宋体"/>
          <w:b/>
          <w:color w:val="000000"/>
          <w:sz w:val="22"/>
        </w:rPr>
        <w:t>区成为牧区，同时江淮地区、太湖流域、成都平原的农业经济有了较大的发展</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60"/>
        <w:gridCol w:w="8220"/>
      </w:tblGrid>
      <w:tr w14:paraId="6A5A24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24EC445D">
            <w:pPr>
              <w:wordWrap w:val="0"/>
              <w:autoSpaceDE w:val="0"/>
              <w:autoSpaceDN w:val="0"/>
              <w:spacing w:before="34" w:after="0" w:line="239" w:lineRule="auto"/>
              <w:ind w:firstLine="120"/>
              <w:jc w:val="both"/>
              <w:rPr>
                <w:sz w:val="22"/>
              </w:rPr>
            </w:pPr>
            <w:r>
              <w:rPr>
                <w:rFonts w:hint="eastAsia" w:ascii="宋体" w:hAnsi="宋体" w:eastAsia="宋体"/>
                <w:color w:val="000000"/>
                <w:sz w:val="22"/>
              </w:rPr>
              <w:t>魏</w:t>
            </w:r>
          </w:p>
        </w:tc>
        <w:tc>
          <w:tcPr>
            <w:tcW w:w="8220" w:type="dxa"/>
            <w:tcBorders>
              <w:top w:val="single" w:color="000000" w:sz="4" w:space="0"/>
              <w:left w:val="single" w:color="000000" w:sz="4" w:space="0"/>
              <w:bottom w:val="single" w:color="000000" w:sz="4" w:space="0"/>
              <w:right w:val="single" w:color="000000" w:sz="4" w:space="0"/>
            </w:tcBorders>
            <w:vAlign w:val="top"/>
          </w:tcPr>
          <w:p w14:paraId="778818DD">
            <w:pPr>
              <w:wordWrap w:val="0"/>
              <w:autoSpaceDE w:val="0"/>
              <w:autoSpaceDN w:val="0"/>
              <w:spacing w:before="34" w:after="0" w:line="239" w:lineRule="auto"/>
              <w:ind w:firstLine="120"/>
              <w:jc w:val="both"/>
              <w:rPr>
                <w:sz w:val="22"/>
              </w:rPr>
            </w:pPr>
            <w:r>
              <w:rPr>
                <w:rFonts w:hint="eastAsia" w:ascii="宋体" w:hAnsi="宋体" w:eastAsia="宋体"/>
                <w:color w:val="000000"/>
                <w:sz w:val="22"/>
              </w:rPr>
              <w:t>集中在淮河流域实行军事屯田，并修复开通了汴渠、濉渠等工程</w:t>
            </w:r>
          </w:p>
        </w:tc>
      </w:tr>
      <w:tr w14:paraId="0C5490E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1CD3317F">
            <w:pPr>
              <w:wordWrap w:val="0"/>
              <w:autoSpaceDE w:val="0"/>
              <w:autoSpaceDN w:val="0"/>
              <w:spacing w:before="0" w:after="0" w:line="235" w:lineRule="auto"/>
              <w:ind w:firstLine="120"/>
              <w:jc w:val="both"/>
              <w:rPr>
                <w:sz w:val="22"/>
              </w:rPr>
            </w:pPr>
            <w:r>
              <w:rPr>
                <w:rFonts w:hint="eastAsia" w:ascii="宋体" w:hAnsi="宋体" w:eastAsia="宋体"/>
                <w:color w:val="000000"/>
                <w:sz w:val="22"/>
              </w:rPr>
              <w:t>蜀</w:t>
            </w:r>
          </w:p>
        </w:tc>
        <w:tc>
          <w:tcPr>
            <w:tcW w:w="8220" w:type="dxa"/>
            <w:tcBorders>
              <w:top w:val="single" w:color="000000" w:sz="4" w:space="0"/>
              <w:left w:val="single" w:color="000000" w:sz="4" w:space="0"/>
              <w:bottom w:val="single" w:color="000000" w:sz="4" w:space="0"/>
              <w:right w:val="single" w:color="000000" w:sz="4" w:space="0"/>
            </w:tcBorders>
            <w:vAlign w:val="top"/>
          </w:tcPr>
          <w:p w14:paraId="1CB70A5D">
            <w:pPr>
              <w:wordWrap w:val="0"/>
              <w:autoSpaceDE w:val="0"/>
              <w:autoSpaceDN w:val="0"/>
              <w:spacing w:before="0" w:after="0" w:line="235" w:lineRule="auto"/>
              <w:ind w:firstLine="140"/>
              <w:jc w:val="both"/>
              <w:rPr>
                <w:sz w:val="22"/>
              </w:rPr>
            </w:pPr>
            <w:r>
              <w:rPr>
                <w:rFonts w:hint="eastAsia" w:ascii="宋体" w:hAnsi="宋体" w:eastAsia="宋体"/>
                <w:color w:val="000000"/>
                <w:sz w:val="22"/>
              </w:rPr>
              <w:t>四川都江堰等水利工程使成都平原经济富饶，成为蜀汉的经济基地</w:t>
            </w:r>
          </w:p>
        </w:tc>
      </w:tr>
      <w:tr w14:paraId="04A0FAA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27F61063">
            <w:pPr>
              <w:wordWrap w:val="0"/>
              <w:autoSpaceDE w:val="0"/>
              <w:autoSpaceDN w:val="0"/>
              <w:spacing w:before="0" w:after="0" w:line="235" w:lineRule="auto"/>
              <w:ind w:firstLine="120"/>
              <w:jc w:val="both"/>
              <w:rPr>
                <w:sz w:val="22"/>
              </w:rPr>
            </w:pPr>
            <w:r>
              <w:rPr>
                <w:rFonts w:hint="eastAsia" w:ascii="宋体" w:hAnsi="宋体" w:eastAsia="宋体"/>
                <w:color w:val="000000"/>
                <w:sz w:val="22"/>
              </w:rPr>
              <w:t>吴</w:t>
            </w:r>
          </w:p>
        </w:tc>
        <w:tc>
          <w:tcPr>
            <w:tcW w:w="8220" w:type="dxa"/>
            <w:tcBorders>
              <w:top w:val="single" w:color="000000" w:sz="4" w:space="0"/>
              <w:left w:val="single" w:color="000000" w:sz="4" w:space="0"/>
              <w:bottom w:val="single" w:color="000000" w:sz="4" w:space="0"/>
              <w:right w:val="single" w:color="000000" w:sz="4" w:space="0"/>
            </w:tcBorders>
            <w:vAlign w:val="top"/>
          </w:tcPr>
          <w:p w14:paraId="7BC0A941">
            <w:pPr>
              <w:wordWrap w:val="0"/>
              <w:autoSpaceDE w:val="0"/>
              <w:autoSpaceDN w:val="0"/>
              <w:spacing w:before="14" w:after="0" w:line="239" w:lineRule="auto"/>
              <w:ind w:firstLine="120"/>
              <w:jc w:val="both"/>
              <w:rPr>
                <w:sz w:val="22"/>
              </w:rPr>
            </w:pPr>
            <w:r>
              <w:rPr>
                <w:rFonts w:hint="eastAsia" w:ascii="宋体" w:hAnsi="宋体" w:eastAsia="宋体"/>
                <w:color w:val="000000"/>
                <w:sz w:val="22"/>
              </w:rPr>
              <w:t>以长江下游为基础，修筑句容运河和赤山湖</w:t>
            </w:r>
          </w:p>
        </w:tc>
      </w:tr>
    </w:tbl>
    <w:p w14:paraId="2AD05E59">
      <w:pPr>
        <w:autoSpaceDE w:val="0"/>
        <w:autoSpaceDN w:val="0"/>
        <w:spacing w:before="0" w:after="0" w:line="319" w:lineRule="auto"/>
        <w:ind w:firstLine="240"/>
        <w:jc w:val="both"/>
        <w:rPr>
          <w:sz w:val="22"/>
        </w:rPr>
      </w:pPr>
      <w:r>
        <w:rPr>
          <w:rFonts w:hint="eastAsia" w:ascii="Calibri" w:hAnsi="Calibri" w:eastAsia="Calibri"/>
          <w:b/>
          <w:color w:val="000000"/>
          <w:sz w:val="22"/>
        </w:rPr>
        <w:t>3</w:t>
      </w:r>
      <w:r>
        <w:rPr>
          <w:rFonts w:hint="eastAsia" w:ascii="宋体" w:hAnsi="宋体" w:eastAsia="宋体"/>
          <w:b/>
          <w:color w:val="000000"/>
          <w:sz w:val="22"/>
        </w:rPr>
        <w:t>、第二个统一与和平时期（</w:t>
      </w:r>
      <w:r>
        <w:rPr>
          <w:rFonts w:hint="eastAsia" w:ascii="Calibri" w:hAnsi="Calibri" w:eastAsia="Calibri"/>
          <w:b/>
          <w:color w:val="000000"/>
          <w:sz w:val="22"/>
        </w:rPr>
        <w:t>589</w:t>
      </w:r>
      <w:r>
        <w:rPr>
          <w:rFonts w:hint="eastAsia" w:ascii="宋体" w:hAnsi="宋体" w:eastAsia="宋体"/>
          <w:b/>
          <w:color w:val="000000"/>
          <w:sz w:val="22"/>
        </w:rPr>
        <w:t>-</w:t>
      </w:r>
      <w:r>
        <w:rPr>
          <w:rFonts w:hint="eastAsia" w:ascii="Calibri" w:hAnsi="Calibri" w:eastAsia="Calibri"/>
          <w:b/>
          <w:color w:val="000000"/>
          <w:sz w:val="22"/>
        </w:rPr>
        <w:t>907</w:t>
      </w:r>
      <w:r>
        <w:rPr>
          <w:rFonts w:hint="eastAsia" w:ascii="宋体" w:hAnsi="宋体" w:eastAsia="宋体"/>
          <w:b/>
          <w:color w:val="000000"/>
          <w:sz w:val="22"/>
        </w:rPr>
        <w:t>）</w:t>
      </w:r>
    </w:p>
    <w:p w14:paraId="73587880">
      <w:pPr>
        <w:wordWrap w:val="0"/>
        <w:autoSpaceDE w:val="0"/>
        <w:autoSpaceDN w:val="0"/>
        <w:spacing w:before="0" w:after="0" w:line="269" w:lineRule="auto"/>
        <w:ind w:left="240" w:right="440" w:firstLine="0"/>
        <w:jc w:val="both"/>
        <w:rPr>
          <w:sz w:val="22"/>
        </w:rPr>
      </w:pPr>
      <w:r>
        <w:rPr>
          <w:rFonts w:hint="eastAsia" w:ascii="宋体" w:hAnsi="宋体" w:eastAsia="宋体"/>
          <w:color w:val="000000"/>
          <w:sz w:val="22"/>
        </w:rPr>
        <w:t>隋唐-基本经济区：长江流域。大运河贯通首都和基本经济区。隋唐时期南北经济差距不是很大。</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260"/>
        <w:gridCol w:w="7840"/>
      </w:tblGrid>
      <w:tr w14:paraId="058E9BF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14E69781">
            <w:pPr>
              <w:wordWrap w:val="0"/>
              <w:autoSpaceDE w:val="0"/>
              <w:autoSpaceDN w:val="0"/>
              <w:spacing w:before="60" w:after="0" w:line="239" w:lineRule="auto"/>
              <w:jc w:val="center"/>
              <w:rPr>
                <w:sz w:val="22"/>
              </w:rPr>
            </w:pPr>
            <w:r>
              <w:rPr>
                <w:rFonts w:hint="eastAsia" w:ascii="宋体" w:hAnsi="宋体" w:eastAsia="宋体"/>
                <w:color w:val="000000"/>
                <w:sz w:val="22"/>
              </w:rPr>
              <w:t>北方地区</w:t>
            </w:r>
          </w:p>
        </w:tc>
        <w:tc>
          <w:tcPr>
            <w:tcW w:w="7840" w:type="dxa"/>
            <w:tcBorders>
              <w:top w:val="single" w:color="000000" w:sz="4" w:space="0"/>
              <w:left w:val="single" w:color="000000" w:sz="4" w:space="0"/>
              <w:bottom w:val="single" w:color="000000" w:sz="4" w:space="0"/>
              <w:right w:val="single" w:color="000000" w:sz="4" w:space="0"/>
            </w:tcBorders>
            <w:vAlign w:val="top"/>
          </w:tcPr>
          <w:p w14:paraId="6579BB39">
            <w:pPr>
              <w:wordWrap w:val="0"/>
              <w:autoSpaceDE w:val="0"/>
              <w:autoSpaceDN w:val="0"/>
              <w:spacing w:before="0" w:after="0" w:line="239" w:lineRule="auto"/>
              <w:ind w:left="120" w:right="80" w:firstLine="0"/>
              <w:jc w:val="both"/>
              <w:rPr>
                <w:sz w:val="22"/>
              </w:rPr>
            </w:pPr>
            <w:r>
              <w:rPr>
                <w:rFonts w:hint="eastAsia" w:ascii="宋体" w:hAnsi="宋体" w:eastAsia="宋体"/>
                <w:color w:val="000000"/>
                <w:sz w:val="22"/>
              </w:rPr>
              <w:t>随着经济的恢复，黄河流域又有了新的发展-关中地区农业经济有了恢复，仍为当时全国最富庶的地区之一；黄河南北经济发展较快，唐后期由于关中地区人口增多，作为政治中心粮草不济，只能就食东都。</w:t>
            </w:r>
          </w:p>
        </w:tc>
      </w:tr>
      <w:tr w14:paraId="38FAAA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260" w:type="dxa"/>
            <w:tcBorders>
              <w:top w:val="single" w:color="000000" w:sz="4" w:space="0"/>
              <w:left w:val="single" w:color="000000" w:sz="4" w:space="0"/>
              <w:bottom w:val="single" w:color="000000" w:sz="4" w:space="0"/>
              <w:right w:val="single" w:color="000000" w:sz="4" w:space="0"/>
            </w:tcBorders>
            <w:vAlign w:val="top"/>
          </w:tcPr>
          <w:p w14:paraId="5EF4DDAE">
            <w:pPr>
              <w:wordWrap w:val="0"/>
              <w:autoSpaceDE w:val="0"/>
              <w:autoSpaceDN w:val="0"/>
              <w:spacing w:before="80" w:after="0" w:line="239" w:lineRule="auto"/>
              <w:jc w:val="center"/>
              <w:rPr>
                <w:sz w:val="22"/>
              </w:rPr>
            </w:pPr>
            <w:r>
              <w:rPr>
                <w:rFonts w:hint="eastAsia" w:ascii="宋体" w:hAnsi="宋体" w:eastAsia="宋体"/>
                <w:color w:val="000000"/>
                <w:sz w:val="22"/>
              </w:rPr>
              <w:t>南方地区</w:t>
            </w:r>
          </w:p>
        </w:tc>
        <w:tc>
          <w:tcPr>
            <w:tcW w:w="7840" w:type="dxa"/>
            <w:tcBorders>
              <w:top w:val="single" w:color="000000" w:sz="4" w:space="0"/>
              <w:left w:val="single" w:color="000000" w:sz="4" w:space="0"/>
              <w:bottom w:val="single" w:color="000000" w:sz="4" w:space="0"/>
              <w:right w:val="single" w:color="000000" w:sz="4" w:space="0"/>
            </w:tcBorders>
            <w:vAlign w:val="top"/>
          </w:tcPr>
          <w:p w14:paraId="4F73FFC1">
            <w:pPr>
              <w:wordWrap w:val="0"/>
              <w:autoSpaceDE w:val="0"/>
              <w:autoSpaceDN w:val="0"/>
              <w:spacing w:before="68" w:after="0" w:line="239" w:lineRule="auto"/>
              <w:ind w:left="120" w:right="40" w:firstLine="0"/>
              <w:jc w:val="both"/>
              <w:rPr>
                <w:sz w:val="22"/>
              </w:rPr>
            </w:pPr>
            <w:r>
              <w:rPr>
                <w:rFonts w:hint="eastAsia" w:ascii="宋体" w:hAnsi="宋体" w:eastAsia="宋体"/>
                <w:color w:val="000000"/>
                <w:sz w:val="22"/>
              </w:rPr>
              <w:t>在唐代长江下游开发成效最大。太湖流域农业发展最快，主要的水利设施达</w:t>
            </w:r>
            <w:r>
              <w:rPr>
                <w:rFonts w:hint="eastAsia" w:ascii="Calibri" w:hAnsi="Calibri" w:eastAsia="Calibri"/>
                <w:color w:val="000000"/>
                <w:sz w:val="22"/>
              </w:rPr>
              <w:t>22</w:t>
            </w:r>
            <w:r>
              <w:rPr>
                <w:rFonts w:hint="eastAsia" w:ascii="宋体" w:hAnsi="宋体" w:eastAsia="宋体"/>
                <w:color w:val="000000"/>
                <w:sz w:val="22"/>
              </w:rPr>
              <w:t>处。南方农业的发展使南方手工业和商业也得到发展，长江流域的冶铁、冶铜业已经强于北方黄河流域。</w:t>
            </w:r>
          </w:p>
        </w:tc>
      </w:tr>
    </w:tbl>
    <w:p w14:paraId="3E6E51D8">
      <w:pPr>
        <w:wordWrap w:val="0"/>
        <w:autoSpaceDE w:val="0"/>
        <w:autoSpaceDN w:val="0"/>
        <w:spacing w:before="0" w:after="0" w:line="260" w:lineRule="auto"/>
        <w:ind w:left="240" w:right="440" w:firstLine="0"/>
        <w:jc w:val="both"/>
        <w:rPr>
          <w:sz w:val="22"/>
        </w:rPr>
      </w:pPr>
      <w:r>
        <w:rPr>
          <w:rFonts w:hint="eastAsia" w:ascii="宋体" w:hAnsi="宋体" w:eastAsia="宋体"/>
          <w:color w:val="000000"/>
          <w:sz w:val="22"/>
        </w:rPr>
        <w:t>长江流域取得了基本经济区的地位，大运河也同时得到了迅速的发展，从而将首都与基本经济区连接起来。</w:t>
      </w:r>
    </w:p>
    <w:p w14:paraId="736409C0">
      <w:pPr>
        <w:autoSpaceDE w:val="0"/>
        <w:autoSpaceDN w:val="0"/>
        <w:spacing w:before="0" w:after="0" w:line="353" w:lineRule="auto"/>
        <w:ind w:firstLine="240"/>
        <w:jc w:val="both"/>
        <w:rPr>
          <w:sz w:val="22"/>
        </w:rPr>
      </w:pPr>
      <w:r>
        <w:rPr>
          <w:rFonts w:hint="eastAsia" w:ascii="Calibri" w:hAnsi="Calibri" w:eastAsia="Calibri"/>
          <w:b/>
          <w:color w:val="000000"/>
          <w:sz w:val="22"/>
        </w:rPr>
        <w:t>4</w:t>
      </w:r>
      <w:r>
        <w:rPr>
          <w:rFonts w:hint="eastAsia" w:ascii="宋体" w:hAnsi="宋体" w:eastAsia="宋体"/>
          <w:b/>
          <w:color w:val="000000"/>
          <w:sz w:val="22"/>
        </w:rPr>
        <w:t>、第二个分裂与斗争时期（</w:t>
      </w:r>
      <w:r>
        <w:rPr>
          <w:rFonts w:hint="eastAsia" w:ascii="Calibri" w:hAnsi="Calibri" w:eastAsia="Calibri"/>
          <w:b/>
          <w:color w:val="000000"/>
          <w:sz w:val="22"/>
        </w:rPr>
        <w:t>907</w:t>
      </w:r>
      <w:r>
        <w:rPr>
          <w:rFonts w:hint="eastAsia" w:ascii="宋体" w:hAnsi="宋体" w:eastAsia="宋体"/>
          <w:b/>
          <w:color w:val="000000"/>
          <w:sz w:val="22"/>
        </w:rPr>
        <w:t>-</w:t>
      </w:r>
      <w:r>
        <w:rPr>
          <w:rFonts w:hint="eastAsia" w:ascii="Calibri" w:hAnsi="Calibri" w:eastAsia="Calibri"/>
          <w:b/>
          <w:color w:val="000000"/>
          <w:sz w:val="22"/>
        </w:rPr>
        <w:t>1280</w:t>
      </w:r>
      <w:r>
        <w:rPr>
          <w:rFonts w:hint="eastAsia" w:ascii="宋体" w:hAnsi="宋体" w:eastAsia="宋体"/>
          <w:b/>
          <w:color w:val="000000"/>
          <w:sz w:val="22"/>
        </w:rPr>
        <w:t>）</w:t>
      </w:r>
    </w:p>
    <w:p w14:paraId="32FB6A51">
      <w:pPr>
        <w:wordWrap w:val="0"/>
        <w:autoSpaceDE w:val="0"/>
        <w:autoSpaceDN w:val="0"/>
        <w:spacing w:before="0" w:after="0" w:line="252" w:lineRule="auto"/>
        <w:ind w:firstLine="240"/>
        <w:jc w:val="both"/>
        <w:rPr>
          <w:sz w:val="22"/>
        </w:rPr>
        <w:sectPr>
          <w:headerReference r:id="rId337" w:type="default"/>
          <w:footerReference r:id="rId338" w:type="default"/>
          <w:type w:val="continuous"/>
          <w:pgSz w:w="11900" w:h="17800"/>
          <w:pgMar w:top="960" w:right="1200" w:bottom="420" w:left="1200" w:header="480" w:footer="120" w:gutter="0"/>
          <w:cols w:space="720" w:num="1"/>
        </w:sectPr>
      </w:pPr>
      <w:r>
        <w:rPr>
          <w:rFonts w:hint="eastAsia" w:ascii="宋体" w:hAnsi="宋体" w:eastAsia="宋体"/>
          <w:color w:val="000000"/>
          <w:sz w:val="22"/>
        </w:rPr>
        <w:t>五代、宋辽金时期-长江流域作为中国显著的基本经济区在进一步充分地发展着。</w:t>
      </w:r>
    </w:p>
    <w:p w14:paraId="5CC8AFDF">
      <w:pPr>
        <w:wordWrap w:val="0"/>
        <w:autoSpaceDE w:val="0"/>
        <w:autoSpaceDN w:val="0"/>
        <w:spacing w:before="0" w:after="0" w:line="356" w:lineRule="auto"/>
        <w:ind w:right="60" w:firstLine="0"/>
        <w:jc w:val="both"/>
        <w:rPr>
          <w:sz w:val="22"/>
        </w:rPr>
      </w:pPr>
      <w:r>
        <w:rPr>
          <w:rFonts w:hint="eastAsia" w:ascii="宋体" w:hAnsi="宋体" w:eastAsia="宋体"/>
          <w:color w:val="000000"/>
          <w:sz w:val="22"/>
        </w:rPr>
        <w:t>①在唐五代时期南方经济发展积累的基础上，宋代开始了中国经济重心东移南迁的实质性进程。从“安史之乱”到五代十国，这一时期北方再次经历了长期战乱，经济遭到严重破坏，而南方相对稳定。同时，许多中原人民流迁到江南，南方社会经济又获得较大的发展。</w:t>
      </w:r>
      <w:r>
        <w:rPr>
          <w:rFonts w:hint="eastAsia" w:ascii="宋体" w:hAnsi="宋体" w:eastAsia="宋体"/>
          <w:b/>
          <w:color w:val="000000"/>
          <w:sz w:val="22"/>
        </w:rPr>
        <w:t>②宋代，长江上游和下游的经济在全国有举足轻重的地位，长江下游已经有“苏湖熟，天</w:t>
      </w:r>
      <w:r>
        <w:rPr>
          <w:rFonts w:hint="eastAsia" w:ascii="宋体" w:hAnsi="宋体" w:eastAsia="宋体"/>
          <w:color w:val="000000"/>
          <w:sz w:val="22"/>
        </w:rPr>
        <w:t>下足”之称。成都平原成为后方粮草的重要产地。这样，中国的经济重心已经迁到了长江</w:t>
      </w:r>
      <w:r>
        <w:rPr>
          <w:rFonts w:hint="eastAsia" w:ascii="宋体" w:hAnsi="宋体" w:eastAsia="宋体"/>
          <w:b/>
          <w:color w:val="000000"/>
          <w:sz w:val="22"/>
        </w:rPr>
        <w:t>流域。</w:t>
      </w:r>
    </w:p>
    <w:p w14:paraId="1D6B54D0">
      <w:pPr>
        <w:autoSpaceDE w:val="0"/>
        <w:autoSpaceDN w:val="0"/>
        <w:spacing w:before="0" w:after="0" w:line="370"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、第三个统一与和平时期（</w:t>
      </w:r>
      <w:r>
        <w:rPr>
          <w:rFonts w:hint="eastAsia" w:ascii="Calibri" w:hAnsi="Calibri" w:eastAsia="Calibri"/>
          <w:b/>
          <w:color w:val="000000"/>
          <w:sz w:val="22"/>
        </w:rPr>
        <w:t>1280</w:t>
      </w:r>
      <w:r>
        <w:rPr>
          <w:rFonts w:hint="eastAsia" w:ascii="宋体" w:hAnsi="宋体" w:eastAsia="宋体"/>
          <w:b/>
          <w:color w:val="000000"/>
          <w:sz w:val="22"/>
        </w:rPr>
        <w:t>-</w:t>
      </w:r>
      <w:r>
        <w:rPr>
          <w:rFonts w:hint="eastAsia" w:ascii="Calibri" w:hAnsi="Calibri" w:eastAsia="Calibri"/>
          <w:b/>
          <w:color w:val="000000"/>
          <w:sz w:val="22"/>
        </w:rPr>
        <w:t>1911</w:t>
      </w:r>
      <w:r>
        <w:rPr>
          <w:rFonts w:hint="eastAsia" w:ascii="宋体" w:hAnsi="宋体" w:eastAsia="宋体"/>
          <w:b/>
          <w:color w:val="000000"/>
          <w:sz w:val="22"/>
        </w:rPr>
        <w:t>）</w:t>
      </w:r>
    </w:p>
    <w:p w14:paraId="043A2300">
      <w:pPr>
        <w:wordWrap w:val="0"/>
        <w:autoSpaceDE w:val="0"/>
        <w:autoSpaceDN w:val="0"/>
        <w:spacing w:before="0" w:after="0" w:line="309" w:lineRule="auto"/>
        <w:ind w:right="60" w:firstLine="0"/>
        <w:jc w:val="both"/>
        <w:rPr>
          <w:sz w:val="22"/>
        </w:rPr>
      </w:pPr>
      <w:r>
        <w:rPr>
          <w:rFonts w:hint="eastAsia" w:ascii="宋体" w:hAnsi="宋体" w:eastAsia="宋体"/>
          <w:color w:val="000000"/>
          <w:sz w:val="22"/>
        </w:rPr>
        <w:t>元明清三代-①统治者们对于首都与基本经济区相距太远而发愁，因而多次想把海河流域发展为基本经济区。②江南经济重心地位得以巩固。不仅是农业经济的中心，也是工商业中心，一些地区的一些部门出现了独立的手工业工场。长江中游的江汉平原地区进入大开发时期，以致于有了“湖广熟天下足”的民谚流传。③大量引入美洲的玉米、甘薯、马铃薯、烟草等喜热高产作物，在南方山区大量种植，南方农作物产量大幅提高。</w:t>
      </w:r>
    </w:p>
    <w:p w14:paraId="3AC2EDB8">
      <w:pPr>
        <w:wordWrap w:val="0"/>
        <w:autoSpaceDE w:val="0"/>
        <w:autoSpaceDN w:val="0"/>
        <w:spacing w:before="0" w:after="0" w:line="323" w:lineRule="auto"/>
        <w:ind w:right="60" w:firstLine="0"/>
        <w:jc w:val="both"/>
        <w:rPr>
          <w:sz w:val="22"/>
        </w:rPr>
      </w:pPr>
      <w:r>
        <w:rPr>
          <w:rFonts w:hint="eastAsia" w:ascii="宋体" w:hAnsi="宋体" w:eastAsia="宋体"/>
          <w:b/>
          <w:color w:val="000000"/>
          <w:sz w:val="22"/>
        </w:rPr>
        <w:t>近代以来：一方面东南地区经济发展的积累，商品经济有了较大的发展，同时西方资本主义列强经济入侵，从沿海城市扩展到内陆城市，城市经济发展起来，工业经济在经济中的</w:t>
      </w:r>
      <w:r>
        <w:rPr>
          <w:rFonts w:hint="eastAsia" w:ascii="宋体" w:hAnsi="宋体" w:eastAsia="宋体"/>
          <w:color w:val="000000"/>
          <w:sz w:val="22"/>
        </w:rPr>
        <w:t>地位开始上升。由于水稻种植和农副业发展，长江中下游和珠江三角洲地区农业经济上不可替代的经济地位形成。抗日战争时期，东部工业西迁大后方，促进西部经济的发展。</w:t>
      </w:r>
    </w:p>
    <w:p w14:paraId="770BB585">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20</w:t>
      </w:r>
      <w:r>
        <w:rPr>
          <w:rFonts w:hint="eastAsia" w:ascii="宋体" w:hAnsi="宋体" w:eastAsia="宋体"/>
          <w:b/>
          <w:color w:val="000000"/>
          <w:sz w:val="22"/>
        </w:rPr>
        <w:t>世纪末，我国政府提出并开始实行西部大开发的战略。</w:t>
      </w:r>
    </w:p>
    <w:p w14:paraId="44F4F1DA">
      <w:pPr>
        <w:wordWrap w:val="0"/>
        <w:autoSpaceDE w:val="0"/>
        <w:autoSpaceDN w:val="0"/>
        <w:spacing w:before="0" w:after="0" w:line="319" w:lineRule="auto"/>
        <w:ind w:firstLine="0"/>
        <w:jc w:val="both"/>
        <w:rPr>
          <w:sz w:val="22"/>
        </w:rPr>
      </w:pPr>
      <w:r>
        <w:rPr>
          <w:rFonts w:hint="eastAsia" w:ascii="宋体" w:hAnsi="宋体" w:eastAsia="宋体"/>
          <w:b/>
          <w:color w:val="000000"/>
          <w:sz w:val="22"/>
        </w:rPr>
        <w:t>总结</w:t>
      </w:r>
      <w:r>
        <w:rPr>
          <w:rFonts w:hint="eastAsia" w:ascii="宋体" w:hAnsi="宋体" w:eastAsia="宋体"/>
          <w:color w:val="000000"/>
          <w:sz w:val="22"/>
        </w:rPr>
        <w:t>：中国历史上的经济重心不仅是南移，而是东移南迁。</w:t>
      </w:r>
    </w:p>
    <w:p w14:paraId="4FB1267F">
      <w:pPr>
        <w:wordWrap w:val="0"/>
        <w:autoSpaceDE w:val="0"/>
        <w:autoSpaceDN w:val="0"/>
        <w:spacing w:before="0" w:after="0" w:line="302" w:lineRule="auto"/>
        <w:ind w:firstLine="0"/>
        <w:jc w:val="both"/>
        <w:rPr>
          <w:sz w:val="22"/>
        </w:rPr>
      </w:pPr>
      <w:r>
        <w:rPr>
          <w:rFonts w:hint="eastAsia" w:ascii="宋体" w:hAnsi="宋体" w:eastAsia="宋体"/>
          <w:color w:val="000000"/>
          <w:sz w:val="22"/>
        </w:rPr>
        <w:t>（与农业基本区一同复习）</w:t>
      </w:r>
    </w:p>
    <w:p w14:paraId="76A6A42D">
      <w:pPr>
        <w:wordWrap w:val="0"/>
        <w:autoSpaceDE w:val="0"/>
        <w:autoSpaceDN w:val="0"/>
        <w:spacing w:before="0" w:after="0" w:line="239" w:lineRule="auto"/>
        <w:ind w:firstLine="0"/>
        <w:jc w:val="both"/>
        <w:rPr>
          <w:rFonts w:hint="eastAsia" w:ascii="宋体" w:hAnsi="宋体" w:eastAsia="宋体"/>
          <w:color w:val="000000"/>
          <w:sz w:val="22"/>
        </w:rPr>
      </w:pPr>
    </w:p>
    <w:p w14:paraId="67F6A827">
      <w:pPr>
        <w:wordWrap w:val="0"/>
        <w:autoSpaceDE w:val="0"/>
        <w:autoSpaceDN w:val="0"/>
        <w:spacing w:before="0" w:after="0" w:line="416" w:lineRule="auto"/>
        <w:ind w:firstLine="0"/>
        <w:jc w:val="both"/>
        <w:rPr>
          <w:sz w:val="22"/>
        </w:rPr>
      </w:pPr>
      <w:r>
        <w:rPr>
          <w:rFonts w:hint="eastAsia" w:ascii="宋体" w:hAnsi="宋体" w:eastAsia="宋体"/>
          <w:b/>
          <w:color w:val="000000"/>
          <w:sz w:val="22"/>
        </w:rPr>
        <w:t>三、简述明清时期区域经济发展的特点</w:t>
      </w:r>
    </w:p>
    <w:p w14:paraId="259C49D8">
      <w:pPr>
        <w:wordWrap w:val="0"/>
        <w:autoSpaceDE w:val="0"/>
        <w:autoSpaceDN w:val="0"/>
        <w:spacing w:before="0" w:after="0" w:line="307" w:lineRule="auto"/>
        <w:ind w:right="60" w:firstLine="0"/>
        <w:jc w:val="both"/>
        <w:rPr>
          <w:sz w:val="22"/>
        </w:rPr>
      </w:pPr>
      <w:r>
        <w:rPr>
          <w:rFonts w:hint="eastAsia" w:ascii="宋体" w:hAnsi="宋体" w:eastAsia="宋体"/>
          <w:color w:val="000000"/>
          <w:sz w:val="22"/>
        </w:rPr>
        <w:t>区域经济的发展是明清时期中国经济发展中一个十分显著的特征。各区域自然条件、发展背景不同，发展水平、特点也有较大差异，但是明清时期各区域之间的经济联系与商品流通大大加强了。正是由于区域间经济联系的加强，商品流通的扩大，才使得各区域可以扬长避短，分工互补，并从而形成各自的经济特色。</w:t>
      </w:r>
    </w:p>
    <w:p w14:paraId="2B2F6842">
      <w:pPr>
        <w:wordWrap w:val="0"/>
        <w:autoSpaceDE w:val="0"/>
        <w:autoSpaceDN w:val="0"/>
        <w:spacing w:before="0" w:after="0" w:line="319" w:lineRule="auto"/>
        <w:ind w:right="60" w:firstLine="0"/>
        <w:jc w:val="both"/>
        <w:rPr>
          <w:sz w:val="22"/>
        </w:rPr>
      </w:pPr>
      <w:r>
        <w:rPr>
          <w:rFonts w:hint="eastAsia" w:ascii="Calibri" w:hAnsi="Calibri" w:eastAsia="Calibri"/>
          <w:color w:val="000000"/>
          <w:sz w:val="22"/>
        </w:rPr>
        <w:t>1</w:t>
      </w:r>
      <w:r>
        <w:rPr>
          <w:rFonts w:hint="eastAsia" w:ascii="宋体" w:hAnsi="宋体" w:eastAsia="宋体"/>
          <w:color w:val="000000"/>
          <w:sz w:val="22"/>
        </w:rPr>
        <w:t>、江南经济。指江浙两省环太湖平原的苏、松、常、杭、嘉、湖六府和太仓直隶州，共计</w:t>
      </w:r>
      <w:r>
        <w:rPr>
          <w:rFonts w:hint="eastAsia" w:ascii="Calibri" w:hAnsi="Calibri" w:eastAsia="Calibri"/>
          <w:color w:val="000000"/>
          <w:sz w:val="22"/>
        </w:rPr>
        <w:t>50</w:t>
      </w:r>
      <w:r>
        <w:rPr>
          <w:rFonts w:hint="eastAsia" w:ascii="宋体" w:hAnsi="宋体" w:eastAsia="宋体"/>
          <w:color w:val="000000"/>
          <w:sz w:val="22"/>
        </w:rPr>
        <w:t>余州县。自唐宋以来这里一直是中国最先进的农业区，且人地矛盾十分尖锐。</w:t>
      </w:r>
    </w:p>
    <w:p w14:paraId="108B4406">
      <w:pPr>
        <w:wordWrap w:val="0"/>
        <w:autoSpaceDE w:val="0"/>
        <w:autoSpaceDN w:val="0"/>
        <w:spacing w:before="0" w:after="0" w:line="328" w:lineRule="auto"/>
        <w:ind w:right="60" w:firstLine="0"/>
        <w:jc w:val="both"/>
        <w:rPr>
          <w:sz w:val="22"/>
        </w:rPr>
      </w:pPr>
      <w:r>
        <w:rPr>
          <w:rFonts w:hint="eastAsia" w:ascii="宋体" w:hAnsi="宋体" w:eastAsia="宋体"/>
          <w:color w:val="000000"/>
          <w:sz w:val="22"/>
        </w:rPr>
        <w:t>特点：</w:t>
      </w:r>
      <w:r>
        <w:rPr>
          <w:rFonts w:hint="eastAsia" w:ascii="宋体" w:hAnsi="宋体" w:eastAsia="宋体"/>
          <w:b/>
          <w:color w:val="000000"/>
          <w:sz w:val="22"/>
        </w:rPr>
        <w:t>①高投入高产出的农业经营方式。②农副产品加工业，特别是丝、棉纺织业的发达。③市镇经济的发展。</w:t>
      </w:r>
    </w:p>
    <w:p w14:paraId="59D874A6">
      <w:pPr>
        <w:wordWrap w:val="0"/>
        <w:autoSpaceDE w:val="0"/>
        <w:autoSpaceDN w:val="0"/>
        <w:spacing w:before="0" w:after="0" w:line="319" w:lineRule="auto"/>
        <w:ind w:right="60" w:firstLine="0"/>
        <w:jc w:val="both"/>
        <w:rPr>
          <w:sz w:val="22"/>
        </w:rPr>
      </w:pPr>
      <w:r>
        <w:rPr>
          <w:rFonts w:hint="eastAsia" w:ascii="Calibri" w:hAnsi="Calibri" w:eastAsia="Calibri"/>
          <w:color w:val="000000"/>
          <w:sz w:val="22"/>
        </w:rPr>
        <w:t>2</w:t>
      </w:r>
      <w:r>
        <w:rPr>
          <w:rFonts w:hint="eastAsia" w:ascii="宋体" w:hAnsi="宋体" w:eastAsia="宋体"/>
          <w:color w:val="000000"/>
          <w:sz w:val="22"/>
        </w:rPr>
        <w:t>、珠江三角洲。明代中后期出现各种经济作物的专业化种植区，如甘蔗、荔枝。广州实现</w:t>
      </w:r>
      <w:r>
        <w:rPr>
          <w:rFonts w:hint="eastAsia" w:ascii="宋体" w:hAnsi="宋体" w:eastAsia="宋体"/>
          <w:b/>
          <w:color w:val="000000"/>
          <w:sz w:val="22"/>
        </w:rPr>
        <w:t>了从传统的贡舶贸易向商舶贸易的转变，从以进口为基调的贸易转为以出口为基调的贸易，</w:t>
      </w:r>
      <w:r>
        <w:rPr>
          <w:rFonts w:hint="eastAsia" w:ascii="宋体" w:hAnsi="宋体" w:eastAsia="宋体"/>
          <w:color w:val="000000"/>
          <w:sz w:val="22"/>
        </w:rPr>
        <w:t>欧洲商人也逐渐取代亚洲各国成为主要的贸易对象；最具代表性的是桑基鱼塘的发展；经济作物种植的大幅度增长，使珠江三角洲缺粮日益严重。珠江三角洲整体上呈现以外贸为导</w:t>
      </w:r>
      <w:r>
        <w:rPr>
          <w:rFonts w:hint="eastAsia" w:ascii="宋体" w:hAnsi="宋体" w:eastAsia="宋体"/>
          <w:b/>
          <w:color w:val="000000"/>
          <w:sz w:val="22"/>
        </w:rPr>
        <w:t>向，以转口贸易为中心。</w:t>
      </w:r>
    </w:p>
    <w:p w14:paraId="677A2BA1">
      <w:pPr>
        <w:wordWrap w:val="0"/>
        <w:autoSpaceDE w:val="0"/>
        <w:autoSpaceDN w:val="0"/>
        <w:spacing w:before="0" w:after="0" w:line="336"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、华北平原。两年三熟制度普及、经济作物扩大以及农副产品加工业的发展。</w:t>
      </w:r>
    </w:p>
    <w:p w14:paraId="39BC6187">
      <w:pPr>
        <w:wordWrap w:val="0"/>
        <w:autoSpaceDE w:val="0"/>
        <w:autoSpaceDN w:val="0"/>
        <w:spacing w:before="0" w:after="0" w:line="315" w:lineRule="auto"/>
        <w:ind w:right="60" w:firstLine="0"/>
        <w:jc w:val="both"/>
        <w:rPr>
          <w:sz w:val="22"/>
        </w:rPr>
      </w:pPr>
      <w:r>
        <w:rPr>
          <w:rFonts w:hint="eastAsia" w:ascii="Calibri" w:hAnsi="Calibri" w:eastAsia="Calibri"/>
          <w:color w:val="000000"/>
          <w:sz w:val="22"/>
        </w:rPr>
        <w:t>4</w:t>
      </w:r>
      <w:r>
        <w:rPr>
          <w:rFonts w:hint="eastAsia" w:ascii="宋体" w:hAnsi="宋体" w:eastAsia="宋体"/>
          <w:color w:val="000000"/>
          <w:sz w:val="22"/>
        </w:rPr>
        <w:t>、长江中上游地区。随着江西移湖广，明代中叶形成第一次开发高潮，清代前期为第二次</w:t>
      </w:r>
      <w:r>
        <w:rPr>
          <w:rFonts w:hint="eastAsia" w:ascii="宋体" w:hAnsi="宋体" w:eastAsia="宋体"/>
          <w:b/>
          <w:color w:val="000000"/>
          <w:sz w:val="22"/>
        </w:rPr>
        <w:t>高潮，兴建垸田和各种水利设施是其开发的主要方式。随着水利兴修与双季稻的推广，两</w:t>
      </w:r>
      <w:r>
        <w:rPr>
          <w:rFonts w:hint="eastAsia" w:ascii="宋体" w:hAnsi="宋体" w:eastAsia="宋体"/>
          <w:color w:val="000000"/>
          <w:sz w:val="22"/>
        </w:rPr>
        <w:t>湖地区渐渐成为最大的粮仓，遂有“湖广熟，天下足”之称，汉口成为长江中游最大的粮食贸易中心。</w:t>
      </w:r>
    </w:p>
    <w:p w14:paraId="2B59B824">
      <w:pPr>
        <w:wordWrap w:val="0"/>
        <w:autoSpaceDE w:val="0"/>
        <w:autoSpaceDN w:val="0"/>
        <w:spacing w:before="0" w:after="0" w:line="353"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、边疆地区如新疆和台湾、东北地区得到了初步开发。</w:t>
      </w:r>
    </w:p>
    <w:p w14:paraId="6CF1D15A">
      <w:pPr>
        <w:wordWrap w:val="0"/>
        <w:autoSpaceDE w:val="0"/>
        <w:autoSpaceDN w:val="0"/>
        <w:spacing w:before="0" w:after="0" w:line="308" w:lineRule="auto"/>
        <w:ind w:right="60" w:firstLine="0"/>
        <w:jc w:val="both"/>
        <w:rPr>
          <w:sz w:val="22"/>
        </w:rPr>
        <w:sectPr>
          <w:headerReference r:id="rId339" w:type="default"/>
          <w:footerReference r:id="rId340" w:type="default"/>
          <w:type w:val="continuous"/>
          <w:pgSz w:w="11900" w:h="20000"/>
          <w:pgMar w:top="1440" w:right="1440" w:bottom="680" w:left="1440" w:header="720" w:footer="380" w:gutter="0"/>
          <w:cols w:space="720" w:num="1"/>
        </w:sectPr>
      </w:pPr>
      <w:r>
        <w:rPr>
          <w:rFonts w:hint="eastAsia" w:ascii="宋体" w:hAnsi="宋体" w:eastAsia="宋体"/>
          <w:color w:val="000000"/>
          <w:sz w:val="22"/>
        </w:rPr>
        <w:t>明清时期，各区域经济发展呈现专业化的趋势，其中商品流动对经济发展起着重要作用，使得原本互不相关的一个个自然条件、发展程度各异的地区相互联系，成为一个整体，从而可以在更大范围和更高层面上形成地区分工，有利于发挥各自的优势，取长补短。</w:t>
      </w:r>
    </w:p>
    <w:p w14:paraId="2672121B">
      <w:pPr>
        <w:wordWrap w:val="0"/>
        <w:autoSpaceDE w:val="0"/>
        <w:autoSpaceDN w:val="0"/>
        <w:spacing w:before="0" w:after="0" w:line="225" w:lineRule="auto"/>
        <w:ind w:firstLine="0"/>
        <w:jc w:val="both"/>
        <w:rPr>
          <w:sz w:val="23"/>
        </w:rPr>
      </w:pPr>
      <w:r>
        <w:rPr>
          <w:rFonts w:hint="eastAsia" w:ascii="宋体" w:hAnsi="宋体" w:eastAsia="宋体"/>
          <w:b/>
          <w:color w:val="000000"/>
          <w:sz w:val="23"/>
        </w:rPr>
        <w:t>四、论述近代经济变迁的时空进程</w:t>
      </w:r>
    </w:p>
    <w:p w14:paraId="0764EABA">
      <w:pPr>
        <w:wordWrap w:val="0"/>
        <w:autoSpaceDE w:val="0"/>
        <w:autoSpaceDN w:val="0"/>
        <w:spacing w:before="0" w:after="0" w:line="273" w:lineRule="auto"/>
        <w:ind w:right="200" w:firstLine="0"/>
        <w:jc w:val="both"/>
        <w:rPr>
          <w:sz w:val="23"/>
        </w:rPr>
      </w:pPr>
      <w:r>
        <w:rPr>
          <w:rFonts w:hint="eastAsia" w:ascii="Calibri" w:hAnsi="Calibri" w:eastAsia="Calibri"/>
          <w:color w:val="000000"/>
          <w:sz w:val="23"/>
        </w:rPr>
        <w:t>1840</w:t>
      </w:r>
      <w:r>
        <w:rPr>
          <w:rFonts w:hint="eastAsia" w:ascii="宋体" w:hAnsi="宋体" w:eastAsia="宋体"/>
          <w:color w:val="000000"/>
          <w:sz w:val="23"/>
        </w:rPr>
        <w:t>年以来，随着外国资本主义的强力进入，传统经济逐渐转型，新型工商业开始兴起，</w:t>
      </w:r>
      <w:r>
        <w:rPr>
          <w:rFonts w:hint="eastAsia" w:ascii="宋体" w:hAnsi="宋体" w:eastAsia="宋体"/>
          <w:b/>
          <w:color w:val="000000"/>
          <w:sz w:val="23"/>
        </w:rPr>
        <w:t>从而相当程度上改变了中国经济的面貌。中国近代经济地理格局大约在</w:t>
      </w:r>
      <w:r>
        <w:rPr>
          <w:rFonts w:hint="eastAsia" w:ascii="Calibri" w:hAnsi="Calibri" w:eastAsia="Calibri"/>
          <w:b/>
          <w:color w:val="000000"/>
          <w:sz w:val="23"/>
        </w:rPr>
        <w:t>20</w:t>
      </w:r>
      <w:r>
        <w:rPr>
          <w:rFonts w:hint="eastAsia" w:ascii="宋体" w:hAnsi="宋体" w:eastAsia="宋体"/>
          <w:b/>
          <w:color w:val="000000"/>
          <w:sz w:val="23"/>
        </w:rPr>
        <w:t>世纪二三十年代已经形成。</w:t>
      </w:r>
    </w:p>
    <w:p w14:paraId="73617CFC">
      <w:pPr>
        <w:wordWrap w:val="0"/>
        <w:autoSpaceDE w:val="0"/>
        <w:autoSpaceDN w:val="0"/>
        <w:spacing w:before="0" w:after="0" w:line="337"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、近代经济变迁的时间进程</w:t>
      </w:r>
    </w:p>
    <w:p w14:paraId="698AA3E6">
      <w:pPr>
        <w:wordWrap w:val="0"/>
        <w:autoSpaceDE w:val="0"/>
        <w:autoSpaceDN w:val="0"/>
        <w:spacing w:before="0" w:after="0" w:line="281" w:lineRule="auto"/>
        <w:ind w:right="200" w:firstLine="0"/>
        <w:jc w:val="both"/>
        <w:rPr>
          <w:sz w:val="23"/>
        </w:rPr>
      </w:pPr>
      <w:r>
        <w:rPr>
          <w:rFonts w:hint="eastAsia" w:ascii="Calibri" w:hAnsi="Calibri" w:eastAsia="Calibri"/>
          <w:color w:val="000000"/>
          <w:sz w:val="23"/>
        </w:rPr>
        <w:t>1840</w:t>
      </w:r>
      <w:r>
        <w:rPr>
          <w:rFonts w:hint="eastAsia" w:ascii="宋体" w:hAnsi="宋体" w:eastAsia="宋体"/>
          <w:color w:val="000000"/>
          <w:sz w:val="23"/>
        </w:rPr>
        <w:t>年，中国仍然停留在传统经济时代，农业为基本经济部门，相当多的家庭过着男耕女织的生活。</w:t>
      </w:r>
    </w:p>
    <w:p w14:paraId="27E855A0">
      <w:pPr>
        <w:wordWrap w:val="0"/>
        <w:autoSpaceDE w:val="0"/>
        <w:autoSpaceDN w:val="0"/>
        <w:spacing w:before="0" w:after="0" w:line="305" w:lineRule="auto"/>
        <w:ind w:right="200" w:firstLine="0"/>
        <w:jc w:val="both"/>
        <w:rPr>
          <w:sz w:val="23"/>
        </w:rPr>
      </w:pPr>
      <w:r>
        <w:rPr>
          <w:rFonts w:hint="eastAsia" w:ascii="Calibri" w:hAnsi="Calibri" w:eastAsia="Calibri"/>
          <w:color w:val="000000"/>
          <w:sz w:val="23"/>
        </w:rPr>
        <w:t>1842</w:t>
      </w:r>
      <w:r>
        <w:rPr>
          <w:rFonts w:hint="eastAsia" w:ascii="宋体" w:hAnsi="宋体" w:eastAsia="宋体"/>
          <w:color w:val="000000"/>
          <w:sz w:val="23"/>
        </w:rPr>
        <w:t>年签订《南京条约》，五口通商后，进出口贸易大体呈上升趋势。到了</w:t>
      </w:r>
      <w:r>
        <w:rPr>
          <w:rFonts w:hint="eastAsia" w:ascii="Calibri" w:hAnsi="Calibri" w:eastAsia="Calibri"/>
          <w:color w:val="000000"/>
          <w:sz w:val="23"/>
        </w:rPr>
        <w:t>19</w:t>
      </w:r>
      <w:r>
        <w:rPr>
          <w:rFonts w:hint="eastAsia" w:ascii="宋体" w:hAnsi="宋体" w:eastAsia="宋体"/>
          <w:color w:val="000000"/>
          <w:sz w:val="23"/>
        </w:rPr>
        <w:t>世纪</w:t>
      </w:r>
      <w:r>
        <w:rPr>
          <w:rFonts w:hint="eastAsia" w:ascii="Calibri" w:hAnsi="Calibri" w:eastAsia="Calibri"/>
          <w:color w:val="000000"/>
          <w:sz w:val="23"/>
        </w:rPr>
        <w:t>60</w:t>
      </w:r>
      <w:r>
        <w:rPr>
          <w:rFonts w:hint="eastAsia" w:ascii="宋体" w:hAnsi="宋体" w:eastAsia="宋体"/>
          <w:color w:val="000000"/>
          <w:sz w:val="23"/>
        </w:rPr>
        <w:t>年代，通商口岸已达到</w:t>
      </w:r>
      <w:r>
        <w:rPr>
          <w:rFonts w:hint="eastAsia" w:ascii="Calibri" w:hAnsi="Calibri" w:eastAsia="Calibri"/>
          <w:color w:val="000000"/>
          <w:sz w:val="23"/>
        </w:rPr>
        <w:t>22</w:t>
      </w:r>
      <w:r>
        <w:rPr>
          <w:rFonts w:hint="eastAsia" w:ascii="宋体" w:hAnsi="宋体" w:eastAsia="宋体"/>
          <w:color w:val="000000"/>
          <w:sz w:val="23"/>
        </w:rPr>
        <w:t>个，不仅分布到华北、东北、华南的沿海地带，而且深入内地的长江中下游与边疆的新疆、蒙古。</w:t>
      </w:r>
    </w:p>
    <w:p w14:paraId="02294011">
      <w:pPr>
        <w:wordWrap w:val="0"/>
        <w:autoSpaceDE w:val="0"/>
        <w:autoSpaceDN w:val="0"/>
        <w:spacing w:before="0" w:after="0" w:line="305" w:lineRule="auto"/>
        <w:ind w:right="200" w:firstLine="0"/>
        <w:jc w:val="both"/>
        <w:rPr>
          <w:sz w:val="23"/>
        </w:rPr>
      </w:pPr>
      <w:r>
        <w:rPr>
          <w:rFonts w:hint="eastAsia" w:ascii="Calibri" w:hAnsi="Calibri" w:eastAsia="Calibri"/>
          <w:color w:val="000000"/>
          <w:sz w:val="23"/>
        </w:rPr>
        <w:t>19</w:t>
      </w:r>
      <w:r>
        <w:rPr>
          <w:rFonts w:hint="eastAsia" w:ascii="宋体" w:hAnsi="宋体" w:eastAsia="宋体"/>
          <w:color w:val="000000"/>
          <w:sz w:val="23"/>
        </w:rPr>
        <w:t>世纪八九十年代，通商口岸进一步增多、增密并深入内陆地区外商人在各地合法兴办新式工厂，中国的铁路建设也已启动。且中国人口续增长并形成涌往边疆地区的移民潮，边疆开发特别是资源丰富的未开发区域东北的开发大大加速。</w:t>
      </w:r>
    </w:p>
    <w:p w14:paraId="49408879">
      <w:pPr>
        <w:wordWrap w:val="0"/>
        <w:autoSpaceDE w:val="0"/>
        <w:autoSpaceDN w:val="0"/>
        <w:spacing w:before="0" w:after="0" w:line="337" w:lineRule="auto"/>
        <w:ind w:firstLine="0"/>
        <w:jc w:val="both"/>
        <w:rPr>
          <w:sz w:val="23"/>
        </w:rPr>
      </w:pPr>
      <w:r>
        <w:rPr>
          <w:rFonts w:hint="eastAsia" w:ascii="Calibri" w:hAnsi="Calibri" w:eastAsia="Calibri"/>
          <w:color w:val="000000"/>
          <w:sz w:val="23"/>
        </w:rPr>
        <w:t>19</w:t>
      </w:r>
      <w:r>
        <w:rPr>
          <w:rFonts w:hint="eastAsia" w:ascii="宋体" w:hAnsi="宋体" w:eastAsia="宋体"/>
          <w:color w:val="000000"/>
          <w:sz w:val="23"/>
        </w:rPr>
        <w:t>世纪</w:t>
      </w:r>
      <w:r>
        <w:rPr>
          <w:rFonts w:hint="eastAsia" w:ascii="Calibri" w:hAnsi="Calibri" w:eastAsia="Calibri"/>
          <w:color w:val="000000"/>
          <w:sz w:val="23"/>
        </w:rPr>
        <w:t>90</w:t>
      </w:r>
      <w:r>
        <w:rPr>
          <w:rFonts w:hint="eastAsia" w:ascii="宋体" w:hAnsi="宋体" w:eastAsia="宋体"/>
          <w:color w:val="000000"/>
          <w:sz w:val="23"/>
        </w:rPr>
        <w:t>年代以后，因现代工业的发展和铁路兴建的启动，进出口呈现增长趋势。</w:t>
      </w:r>
    </w:p>
    <w:p w14:paraId="4B061AB7">
      <w:pPr>
        <w:wordWrap w:val="0"/>
        <w:autoSpaceDE w:val="0"/>
        <w:autoSpaceDN w:val="0"/>
        <w:spacing w:before="0" w:after="0" w:line="305" w:lineRule="auto"/>
        <w:ind w:firstLine="0"/>
        <w:jc w:val="both"/>
        <w:rPr>
          <w:sz w:val="23"/>
        </w:rPr>
      </w:pPr>
      <w:r>
        <w:rPr>
          <w:rFonts w:hint="eastAsia" w:ascii="宋体" w:hAnsi="宋体" w:eastAsia="宋体"/>
          <w:color w:val="000000"/>
          <w:sz w:val="23"/>
        </w:rPr>
        <w:t>至</w:t>
      </w:r>
      <w:r>
        <w:rPr>
          <w:rFonts w:hint="eastAsia" w:ascii="Calibri" w:hAnsi="Calibri" w:eastAsia="Calibri"/>
          <w:color w:val="000000"/>
          <w:sz w:val="23"/>
        </w:rPr>
        <w:t>1930</w:t>
      </w:r>
      <w:r>
        <w:rPr>
          <w:rFonts w:hint="eastAsia" w:ascii="宋体" w:hAnsi="宋体" w:eastAsia="宋体"/>
          <w:color w:val="000000"/>
          <w:sz w:val="23"/>
        </w:rPr>
        <w:t>年，绝大部分的省份都有了多个通商口岸。</w:t>
      </w:r>
    </w:p>
    <w:p w14:paraId="2C19215E">
      <w:pPr>
        <w:wordWrap w:val="0"/>
        <w:autoSpaceDE w:val="0"/>
        <w:autoSpaceDN w:val="0"/>
        <w:spacing w:before="0" w:after="0" w:line="289" w:lineRule="auto"/>
        <w:ind w:right="200" w:firstLine="0"/>
        <w:jc w:val="both"/>
        <w:rPr>
          <w:sz w:val="23"/>
        </w:rPr>
      </w:pPr>
      <w:r>
        <w:rPr>
          <w:rFonts w:hint="eastAsia" w:ascii="宋体" w:hAnsi="宋体" w:eastAsia="宋体"/>
          <w:color w:val="000000"/>
          <w:sz w:val="23"/>
        </w:rPr>
        <w:t>总之，在开埠通商、先进生产力进入中国的大背景下，在进出口贸易的强大推动下，近代中国经济已发生了巨大的变化。</w:t>
      </w:r>
    </w:p>
    <w:p w14:paraId="0DDAE157">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、“自东向西，由边向内”：中国近代经济变迁的空间进程</w:t>
      </w:r>
    </w:p>
    <w:p w14:paraId="7FB856F3">
      <w:pPr>
        <w:wordWrap w:val="0"/>
        <w:autoSpaceDE w:val="0"/>
        <w:autoSpaceDN w:val="0"/>
        <w:spacing w:before="0" w:after="0" w:line="434" w:lineRule="auto"/>
        <w:ind w:right="200" w:firstLine="0"/>
        <w:jc w:val="both"/>
        <w:rPr>
          <w:sz w:val="23"/>
        </w:rPr>
      </w:pPr>
      <w:r>
        <w:rPr>
          <w:rFonts w:hint="eastAsia" w:ascii="宋体" w:hAnsi="宋体" w:eastAsia="宋体"/>
          <w:b/>
          <w:color w:val="000000"/>
          <w:sz w:val="23"/>
        </w:rPr>
        <w:t>所谓的“自东向西”，是指变迁从东部沿海口岸开始，然后沿着主要交通路线，向中部和西部的腹地延伸。而“由边向内”，则指在边疆地区，由沿边口岸开始，向边疆的内部延伸。</w:t>
      </w:r>
    </w:p>
    <w:p w14:paraId="6FC78CD3">
      <w:pPr>
        <w:wordWrap w:val="0"/>
        <w:autoSpaceDE w:val="0"/>
        <w:autoSpaceDN w:val="0"/>
        <w:spacing w:before="0" w:after="0" w:line="305" w:lineRule="auto"/>
        <w:ind w:right="200" w:firstLine="0"/>
        <w:jc w:val="both"/>
        <w:rPr>
          <w:sz w:val="23"/>
        </w:rPr>
      </w:pPr>
      <w:r>
        <w:rPr>
          <w:rFonts w:hint="eastAsia" w:ascii="宋体" w:hAnsi="宋体" w:eastAsia="宋体"/>
          <w:b/>
          <w:color w:val="000000"/>
          <w:sz w:val="23"/>
        </w:rPr>
        <w:t>①发生在</w:t>
      </w:r>
      <w:r>
        <w:rPr>
          <w:rFonts w:hint="eastAsia" w:ascii="Calibri" w:hAnsi="Calibri" w:eastAsia="Calibri"/>
          <w:b/>
          <w:color w:val="000000"/>
          <w:sz w:val="23"/>
        </w:rPr>
        <w:t>1860</w:t>
      </w:r>
      <w:r>
        <w:rPr>
          <w:rFonts w:hint="eastAsia" w:ascii="宋体" w:hAnsi="宋体" w:eastAsia="宋体"/>
          <w:b/>
          <w:color w:val="000000"/>
          <w:sz w:val="23"/>
        </w:rPr>
        <w:t>年前，主要因第一次、第二次鸦片战争而分别开埠的口岸。依据第一次鸦片</w:t>
      </w:r>
      <w:r>
        <w:rPr>
          <w:rFonts w:hint="eastAsia" w:ascii="宋体" w:hAnsi="宋体" w:eastAsia="宋体"/>
          <w:color w:val="000000"/>
          <w:sz w:val="23"/>
        </w:rPr>
        <w:t>战争以后清朝被迫签订的《南京条约》，分布在东部沿海地带的广州、厦门、福州、宁波、</w:t>
      </w:r>
      <w:r>
        <w:rPr>
          <w:rFonts w:hint="eastAsia" w:ascii="宋体" w:hAnsi="宋体" w:eastAsia="宋体"/>
          <w:b/>
          <w:color w:val="000000"/>
          <w:sz w:val="23"/>
        </w:rPr>
        <w:t>上海</w:t>
      </w:r>
      <w:r>
        <w:rPr>
          <w:rFonts w:hint="eastAsia" w:ascii="Calibri" w:hAnsi="Calibri" w:eastAsia="Calibri"/>
          <w:b/>
          <w:color w:val="000000"/>
          <w:sz w:val="23"/>
        </w:rPr>
        <w:t>5</w:t>
      </w:r>
      <w:r>
        <w:rPr>
          <w:rFonts w:hint="eastAsia" w:ascii="宋体" w:hAnsi="宋体" w:eastAsia="宋体"/>
          <w:b/>
          <w:color w:val="000000"/>
          <w:sz w:val="23"/>
        </w:rPr>
        <w:t>个城市成为我国第一批开埠的口岸。</w:t>
      </w:r>
      <w:r>
        <w:rPr>
          <w:rFonts w:hint="eastAsia" w:ascii="Calibri" w:hAnsi="Calibri" w:eastAsia="Calibri"/>
          <w:b/>
          <w:color w:val="000000"/>
          <w:sz w:val="23"/>
        </w:rPr>
        <w:t>1856</w:t>
      </w:r>
      <w:r>
        <w:rPr>
          <w:rFonts w:hint="eastAsia" w:ascii="宋体" w:hAnsi="宋体" w:eastAsia="宋体"/>
          <w:b/>
          <w:color w:val="000000"/>
          <w:sz w:val="23"/>
        </w:rPr>
        <w:t>年的第二次鸦片战争以后形成第二批口岸</w:t>
      </w:r>
      <w:r>
        <w:rPr>
          <w:rFonts w:hint="eastAsia" w:ascii="宋体" w:hAnsi="宋体" w:eastAsia="宋体"/>
          <w:color w:val="000000"/>
          <w:sz w:val="23"/>
        </w:rPr>
        <w:t>开放的浪潮。其中的潮州、琼州、淡水、鸡笼、打狗（今基隆）、台湾府（今台南）、天津、登州、牛庄</w:t>
      </w:r>
      <w:r>
        <w:rPr>
          <w:rFonts w:hint="eastAsia" w:ascii="Calibri" w:hAnsi="Calibri" w:eastAsia="Calibri"/>
          <w:color w:val="000000"/>
          <w:sz w:val="23"/>
        </w:rPr>
        <w:t>9</w:t>
      </w:r>
      <w:r>
        <w:rPr>
          <w:rFonts w:hint="eastAsia" w:ascii="宋体" w:hAnsi="宋体" w:eastAsia="宋体"/>
          <w:color w:val="000000"/>
          <w:sz w:val="23"/>
        </w:rPr>
        <w:t>个口岸位于东部沿海，镇江、九江、汉口、南京等</w:t>
      </w:r>
      <w:r>
        <w:rPr>
          <w:rFonts w:hint="eastAsia" w:ascii="Calibri" w:hAnsi="Calibri" w:eastAsia="Calibri"/>
          <w:color w:val="000000"/>
          <w:sz w:val="23"/>
        </w:rPr>
        <w:t>4</w:t>
      </w:r>
      <w:r>
        <w:rPr>
          <w:rFonts w:hint="eastAsia" w:ascii="宋体" w:hAnsi="宋体" w:eastAsia="宋体"/>
          <w:color w:val="000000"/>
          <w:sz w:val="23"/>
        </w:rPr>
        <w:t>个口岸位于连接东部沿海</w:t>
      </w:r>
      <w:r>
        <w:rPr>
          <w:rFonts w:hint="eastAsia" w:ascii="宋体" w:hAnsi="宋体" w:eastAsia="宋体"/>
          <w:b/>
          <w:color w:val="000000"/>
          <w:sz w:val="23"/>
        </w:rPr>
        <w:t>和中部的万里长江的下游和中游。</w:t>
      </w:r>
    </w:p>
    <w:p w14:paraId="3D03164E">
      <w:pPr>
        <w:wordWrap w:val="0"/>
        <w:autoSpaceDE w:val="0"/>
        <w:autoSpaceDN w:val="0"/>
        <w:spacing w:before="0" w:after="0" w:line="301" w:lineRule="auto"/>
        <w:ind w:right="200" w:firstLine="0"/>
        <w:jc w:val="both"/>
        <w:rPr>
          <w:sz w:val="23"/>
        </w:rPr>
      </w:pPr>
      <w:r>
        <w:rPr>
          <w:rFonts w:hint="eastAsia" w:ascii="宋体" w:hAnsi="宋体" w:eastAsia="宋体"/>
          <w:b/>
          <w:color w:val="000000"/>
          <w:sz w:val="23"/>
        </w:rPr>
        <w:t>②在第二次鸦片战争期间，俄国以武力迫使清朝签订《瑷珲条约》和《中俄北京条约》，不</w:t>
      </w:r>
      <w:r>
        <w:rPr>
          <w:rFonts w:hint="eastAsia" w:ascii="宋体" w:hAnsi="宋体" w:eastAsia="宋体"/>
          <w:color w:val="000000"/>
          <w:sz w:val="23"/>
        </w:rPr>
        <w:t>仅攫取我国黑龙江以北、乌苏里江以东，包括库页岛在内的约</w:t>
      </w:r>
      <w:r>
        <w:rPr>
          <w:rFonts w:hint="eastAsia" w:ascii="Calibri" w:hAnsi="Calibri" w:eastAsia="Calibri"/>
          <w:color w:val="000000"/>
          <w:sz w:val="23"/>
        </w:rPr>
        <w:t>100</w:t>
      </w:r>
      <w:r>
        <w:rPr>
          <w:rFonts w:hint="eastAsia" w:ascii="宋体" w:hAnsi="宋体" w:eastAsia="宋体"/>
          <w:color w:val="000000"/>
          <w:sz w:val="23"/>
        </w:rPr>
        <w:t>万平方公里的大片领土，还获得在喀什噶尔、库伦的免税贸易权。中国北面的强邻俄国也启动了强迫中国北部沿边</w:t>
      </w:r>
      <w:r>
        <w:rPr>
          <w:rFonts w:hint="eastAsia" w:ascii="宋体" w:hAnsi="宋体" w:eastAsia="宋体"/>
          <w:b/>
          <w:color w:val="000000"/>
          <w:sz w:val="23"/>
        </w:rPr>
        <w:t>开埠的“由边向内”的进程。</w:t>
      </w:r>
    </w:p>
    <w:p w14:paraId="1658250C">
      <w:pPr>
        <w:wordWrap w:val="0"/>
        <w:autoSpaceDE w:val="0"/>
        <w:autoSpaceDN w:val="0"/>
        <w:spacing w:before="0" w:after="0" w:line="370" w:lineRule="auto"/>
        <w:ind w:firstLine="0"/>
        <w:jc w:val="both"/>
        <w:rPr>
          <w:sz w:val="22"/>
        </w:rPr>
      </w:pPr>
      <w:r>
        <w:rPr>
          <w:rFonts w:hint="eastAsia" w:ascii="宋体" w:hAnsi="宋体" w:eastAsia="宋体"/>
          <w:b/>
          <w:color w:val="000000"/>
          <w:sz w:val="22"/>
        </w:rPr>
        <w:t>③就全国的近代经济变迁或早期现代化进程而言，沿海口岸在全国的影响远远超过沿边口岸。</w:t>
      </w:r>
    </w:p>
    <w:p w14:paraId="2AB9E68D">
      <w:pPr>
        <w:wordWrap w:val="0"/>
        <w:autoSpaceDE w:val="0"/>
        <w:autoSpaceDN w:val="0"/>
        <w:spacing w:before="0" w:after="0" w:line="299" w:lineRule="auto"/>
        <w:ind w:right="200" w:firstLine="0"/>
        <w:jc w:val="both"/>
        <w:rPr>
          <w:sz w:val="23"/>
        </w:rPr>
      </w:pPr>
      <w:r>
        <w:rPr>
          <w:rFonts w:hint="eastAsia" w:ascii="宋体" w:hAnsi="宋体" w:eastAsia="宋体"/>
          <w:color w:val="000000"/>
          <w:sz w:val="23"/>
        </w:rPr>
        <w:t>无论受到影响的空间范围的大小，还是区域人口的多少，“自东向西”都是主要的方向，“由边向内”则是次要的方向。由于交通不便、人口较少等原因，沿边口岸的腹地范围一</w:t>
      </w:r>
      <w:r>
        <w:rPr>
          <w:rFonts w:hint="eastAsia" w:ascii="宋体" w:hAnsi="宋体" w:eastAsia="宋体"/>
          <w:b/>
          <w:color w:val="000000"/>
          <w:sz w:val="23"/>
        </w:rPr>
        <w:t>般说来也相对有限。沿边各口岸的腹地区域大多不出口岸所在省区的范围，且往往只占有这些省区的小部分地区。而沿海有的口岸的腹地范围，已覆盖数省，沿海口岸的空间范围已包含中国的绝大部分区域。</w:t>
      </w:r>
    </w:p>
    <w:p w14:paraId="1A8D20DD">
      <w:pPr>
        <w:wordWrap w:val="0"/>
        <w:autoSpaceDE w:val="0"/>
        <w:autoSpaceDN w:val="0"/>
        <w:spacing w:before="0" w:after="0" w:line="33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、近代经济地理格局的形成与表现</w:t>
      </w:r>
    </w:p>
    <w:p w14:paraId="2E7DED3F">
      <w:pPr>
        <w:wordWrap w:val="0"/>
        <w:autoSpaceDE w:val="0"/>
        <w:autoSpaceDN w:val="0"/>
        <w:spacing w:before="0" w:after="0" w:line="289" w:lineRule="auto"/>
        <w:ind w:right="200" w:firstLine="0"/>
        <w:jc w:val="both"/>
        <w:rPr>
          <w:sz w:val="23"/>
        </w:rPr>
      </w:pPr>
      <w:r>
        <w:rPr>
          <w:rFonts w:hint="eastAsia" w:ascii="宋体" w:hAnsi="宋体" w:eastAsia="宋体"/>
          <w:color w:val="000000"/>
          <w:sz w:val="23"/>
        </w:rPr>
        <w:t>中国的近代经济地理格局，大致在</w:t>
      </w:r>
      <w:r>
        <w:rPr>
          <w:rFonts w:hint="eastAsia" w:ascii="Calibri" w:hAnsi="Calibri" w:eastAsia="Calibri"/>
          <w:color w:val="000000"/>
          <w:sz w:val="23"/>
        </w:rPr>
        <w:t>20</w:t>
      </w:r>
      <w:r>
        <w:rPr>
          <w:rFonts w:hint="eastAsia" w:ascii="宋体" w:hAnsi="宋体" w:eastAsia="宋体"/>
          <w:color w:val="000000"/>
          <w:sz w:val="23"/>
        </w:rPr>
        <w:t>世纪的二三十年代已经形成。其表现大致包括如下的八个方面。</w:t>
      </w:r>
    </w:p>
    <w:p w14:paraId="3A4EFE45">
      <w:pPr>
        <w:wordWrap w:val="0"/>
        <w:autoSpaceDE w:val="0"/>
        <w:autoSpaceDN w:val="0"/>
        <w:spacing w:before="0" w:after="0" w:line="309" w:lineRule="auto"/>
        <w:ind w:right="200" w:firstLine="0"/>
        <w:jc w:val="both"/>
        <w:rPr>
          <w:sz w:val="23"/>
        </w:rPr>
        <w:sectPr>
          <w:headerReference r:id="rId341" w:type="default"/>
          <w:footerReference r:id="rId342" w:type="default"/>
          <w:type w:val="continuous"/>
          <w:pgSz w:w="11900" w:h="19400"/>
          <w:pgMar w:top="1440" w:right="1200" w:bottom="240" w:left="1200" w:header="720" w:footer="0" w:gutter="0"/>
          <w:cols w:space="720" w:num="1"/>
        </w:sectPr>
      </w:pPr>
      <w:r>
        <w:rPr>
          <w:rFonts w:hint="eastAsia" w:ascii="宋体" w:hAnsi="宋体" w:eastAsia="宋体"/>
          <w:b/>
          <w:color w:val="000000"/>
          <w:sz w:val="23"/>
        </w:rPr>
        <w:t>①全国和地区间的物流轴主要指向口岸城市和近代交通中心。鸦片战争以后发生的进出口贸易，绝大部分通过沿海海关进行。各区域内部的物流轴，则首先指向区域内沿海沿江的口</w:t>
      </w:r>
      <w:r>
        <w:rPr>
          <w:rFonts w:hint="eastAsia" w:ascii="宋体" w:hAnsi="宋体" w:eastAsia="宋体"/>
          <w:color w:val="000000"/>
          <w:sz w:val="23"/>
        </w:rPr>
        <w:t>岸城市，或者虽非口岸，但在近代港口-腹地的贸易网络中居转运枢纽地位的交通中心城市。②全国交通布局的重大改变。近代中国的新式交通，无论轮船、主要公路还是航空，大多或</w:t>
      </w:r>
    </w:p>
    <w:p w14:paraId="23EAE5EC">
      <w:pPr>
        <w:wordWrap w:val="0"/>
        <w:autoSpaceDE w:val="0"/>
        <w:autoSpaceDN w:val="0"/>
        <w:spacing w:before="0" w:after="0" w:line="249" w:lineRule="auto"/>
        <w:ind w:right="40" w:firstLine="0"/>
        <w:jc w:val="both"/>
        <w:rPr>
          <w:sz w:val="23"/>
        </w:rPr>
      </w:pPr>
      <w:r>
        <w:rPr>
          <w:rFonts w:hint="eastAsia" w:ascii="宋体" w:hAnsi="宋体" w:eastAsia="宋体"/>
          <w:color w:val="000000"/>
          <w:sz w:val="23"/>
        </w:rPr>
        <w:t>以港口城市为起讫点，或与通往港口城市的道路相连接。由于发生这种重大变化，近代以前以首都和各省省会为中心的交通体系，便转化为以港口城市或省会为中心的新格局。</w:t>
      </w:r>
    </w:p>
    <w:p w14:paraId="15D95B46">
      <w:pPr>
        <w:wordWrap w:val="0"/>
        <w:autoSpaceDE w:val="0"/>
        <w:autoSpaceDN w:val="0"/>
        <w:spacing w:before="0" w:after="0" w:line="297" w:lineRule="auto"/>
        <w:ind w:right="40" w:firstLine="0"/>
        <w:jc w:val="both"/>
        <w:rPr>
          <w:sz w:val="23"/>
        </w:rPr>
      </w:pPr>
      <w:r>
        <w:rPr>
          <w:rFonts w:hint="eastAsia" w:ascii="宋体" w:hAnsi="宋体" w:eastAsia="宋体"/>
          <w:b/>
          <w:color w:val="000000"/>
          <w:sz w:val="23"/>
        </w:rPr>
        <w:t>③现代工业主要分布在东部沿海。现代工业偏集于东部狭长的沿海地带，辽阔的中西部普</w:t>
      </w:r>
      <w:r>
        <w:rPr>
          <w:rFonts w:hint="eastAsia" w:ascii="宋体" w:hAnsi="宋体" w:eastAsia="宋体"/>
          <w:color w:val="000000"/>
          <w:sz w:val="23"/>
        </w:rPr>
        <w:t>遍薄弱。</w:t>
      </w:r>
    </w:p>
    <w:p w14:paraId="26CE8014">
      <w:pPr>
        <w:wordWrap w:val="0"/>
        <w:autoSpaceDE w:val="0"/>
        <w:autoSpaceDN w:val="0"/>
        <w:spacing w:before="0" w:after="0" w:line="353" w:lineRule="auto"/>
        <w:ind w:firstLine="0"/>
        <w:jc w:val="both"/>
        <w:rPr>
          <w:sz w:val="23"/>
        </w:rPr>
      </w:pPr>
      <w:r>
        <w:rPr>
          <w:rFonts w:hint="eastAsia" w:ascii="宋体" w:hAnsi="宋体" w:eastAsia="宋体"/>
          <w:b/>
          <w:color w:val="000000"/>
          <w:sz w:val="23"/>
        </w:rPr>
        <w:t>④沿海沿江沿铁路成为城市主要分布地带。</w:t>
      </w:r>
    </w:p>
    <w:p w14:paraId="2B61D651">
      <w:pPr>
        <w:wordWrap w:val="0"/>
        <w:autoSpaceDE w:val="0"/>
        <w:autoSpaceDN w:val="0"/>
        <w:spacing w:before="0" w:after="0" w:line="321" w:lineRule="auto"/>
        <w:ind w:firstLine="0"/>
        <w:jc w:val="both"/>
        <w:rPr>
          <w:sz w:val="23"/>
        </w:rPr>
      </w:pPr>
      <w:r>
        <w:rPr>
          <w:rFonts w:hint="eastAsia" w:ascii="宋体" w:hAnsi="宋体" w:eastAsia="宋体"/>
          <w:b/>
          <w:color w:val="000000"/>
          <w:sz w:val="23"/>
        </w:rPr>
        <w:t>⑤区域经济中心由传统的行政中心城市转移到口岸城市和交通中心城市。</w:t>
      </w:r>
    </w:p>
    <w:p w14:paraId="295D46DA">
      <w:pPr>
        <w:wordWrap w:val="0"/>
        <w:autoSpaceDE w:val="0"/>
        <w:autoSpaceDN w:val="0"/>
        <w:spacing w:before="0" w:after="0" w:line="305" w:lineRule="auto"/>
        <w:ind w:right="40" w:firstLine="0"/>
        <w:jc w:val="both"/>
        <w:rPr>
          <w:sz w:val="23"/>
        </w:rPr>
      </w:pPr>
      <w:r>
        <w:rPr>
          <w:rFonts w:hint="eastAsia" w:ascii="宋体" w:hAnsi="宋体" w:eastAsia="宋体"/>
          <w:color w:val="000000"/>
          <w:sz w:val="23"/>
        </w:rPr>
        <w:t>⑥形成近代经济区。除了边疆可以通过沿边口岸发展对外贸易的区域形成自成一体的沿边经济区之外，其余地区几乎都成为沿海各口岸城市的腹地，并在此基础上形成经济区。估计在</w:t>
      </w:r>
      <w:r>
        <w:rPr>
          <w:rFonts w:hint="eastAsia" w:ascii="Calibri" w:hAnsi="Calibri" w:eastAsia="Calibri"/>
          <w:color w:val="000000"/>
          <w:sz w:val="23"/>
        </w:rPr>
        <w:t>20</w:t>
      </w:r>
      <w:r>
        <w:rPr>
          <w:rFonts w:hint="eastAsia" w:ascii="宋体" w:hAnsi="宋体" w:eastAsia="宋体"/>
          <w:color w:val="000000"/>
          <w:sz w:val="23"/>
        </w:rPr>
        <w:t>世纪二三十年代，以沿海主要口岸城市或城市群为中心，以它们的腹地为空间范围，口岸城市与其腹地通过主要交通道路保持密切联系的</w:t>
      </w:r>
      <w:r>
        <w:rPr>
          <w:rFonts w:hint="eastAsia" w:ascii="Calibri" w:hAnsi="Calibri" w:eastAsia="Calibri"/>
          <w:color w:val="000000"/>
          <w:sz w:val="23"/>
        </w:rPr>
        <w:t>6</w:t>
      </w:r>
      <w:r>
        <w:rPr>
          <w:rFonts w:hint="eastAsia" w:ascii="宋体" w:hAnsi="宋体" w:eastAsia="宋体"/>
          <w:color w:val="000000"/>
          <w:sz w:val="23"/>
        </w:rPr>
        <w:t>大经济区，实际上已经形成。沿海口岸城市与其他地区的人员和贸易往来、资金流动、技术和信息传播，成为各经济区内经济联系的主要形式。</w:t>
      </w:r>
    </w:p>
    <w:p w14:paraId="0031F61B">
      <w:pPr>
        <w:wordWrap w:val="0"/>
        <w:autoSpaceDE w:val="0"/>
        <w:autoSpaceDN w:val="0"/>
        <w:spacing w:before="0" w:after="0" w:line="337" w:lineRule="auto"/>
        <w:ind w:firstLine="0"/>
        <w:jc w:val="both"/>
        <w:rPr>
          <w:sz w:val="23"/>
        </w:rPr>
      </w:pPr>
      <w:r>
        <w:rPr>
          <w:rFonts w:hint="eastAsia" w:ascii="宋体" w:hAnsi="宋体" w:eastAsia="宋体"/>
          <w:b/>
          <w:color w:val="000000"/>
          <w:sz w:val="23"/>
        </w:rPr>
        <w:t>⑦香港和上海成为中国近代经济发展的两只“领头羊”。</w:t>
      </w:r>
    </w:p>
    <w:p w14:paraId="245E6B00">
      <w:pPr>
        <w:wordWrap w:val="0"/>
        <w:autoSpaceDE w:val="0"/>
        <w:autoSpaceDN w:val="0"/>
        <w:spacing w:before="0" w:after="0" w:line="321" w:lineRule="auto"/>
        <w:ind w:firstLine="0"/>
        <w:jc w:val="both"/>
        <w:rPr>
          <w:sz w:val="23"/>
        </w:rPr>
      </w:pPr>
      <w:r>
        <w:rPr>
          <w:rFonts w:hint="eastAsia" w:ascii="宋体" w:hAnsi="宋体" w:eastAsia="宋体"/>
          <w:b/>
          <w:color w:val="000000"/>
          <w:sz w:val="23"/>
        </w:rPr>
        <w:t>⑧中国大的区域经济差异从南北差异为主转化为东西差异为主。</w:t>
      </w:r>
    </w:p>
    <w:p w14:paraId="70423391">
      <w:pPr>
        <w:wordWrap w:val="0"/>
        <w:autoSpaceDE w:val="0"/>
        <w:autoSpaceDN w:val="0"/>
        <w:spacing w:before="0" w:after="0" w:line="239" w:lineRule="auto"/>
        <w:ind w:firstLine="0"/>
        <w:jc w:val="both"/>
        <w:rPr>
          <w:rFonts w:hint="eastAsia" w:ascii="宋体" w:hAnsi="宋体" w:eastAsia="宋体"/>
          <w:color w:val="000000"/>
          <w:sz w:val="23"/>
        </w:rPr>
      </w:pPr>
    </w:p>
    <w:p w14:paraId="4ECC5C68">
      <w:pPr>
        <w:wordWrap w:val="0"/>
        <w:autoSpaceDE w:val="0"/>
        <w:autoSpaceDN w:val="0"/>
        <w:spacing w:before="0" w:after="0" w:line="371" w:lineRule="auto"/>
        <w:ind w:firstLine="0"/>
        <w:jc w:val="both"/>
        <w:rPr>
          <w:sz w:val="23"/>
        </w:rPr>
      </w:pPr>
      <w:r>
        <w:rPr>
          <w:rFonts w:hint="eastAsia" w:ascii="宋体" w:hAnsi="宋体" w:eastAsia="宋体"/>
          <w:b/>
          <w:color w:val="000000"/>
          <w:sz w:val="23"/>
        </w:rPr>
        <w:t>五、论述港口城市与中国经济变迁的空间进程</w:t>
      </w:r>
    </w:p>
    <w:p w14:paraId="107BB6F8">
      <w:pPr>
        <w:wordWrap w:val="0"/>
        <w:autoSpaceDE w:val="0"/>
        <w:autoSpaceDN w:val="0"/>
        <w:spacing w:before="0" w:after="0" w:line="302" w:lineRule="auto"/>
        <w:ind w:right="40" w:firstLine="0"/>
        <w:jc w:val="both"/>
        <w:rPr>
          <w:sz w:val="23"/>
        </w:rPr>
      </w:pPr>
      <w:r>
        <w:rPr>
          <w:rFonts w:hint="eastAsia" w:ascii="宋体" w:hAnsi="宋体" w:eastAsia="宋体"/>
          <w:color w:val="000000"/>
          <w:sz w:val="23"/>
        </w:rPr>
        <w:t>我国近代先进生产力首先在沿海港口城市形成，在推动邻近区域经济发展的基础上，进一步</w:t>
      </w:r>
      <w:r>
        <w:rPr>
          <w:rFonts w:hint="eastAsia" w:ascii="宋体" w:hAnsi="宋体" w:eastAsia="宋体"/>
          <w:b/>
          <w:color w:val="000000"/>
          <w:sz w:val="23"/>
        </w:rPr>
        <w:t>沿着主要的交通道路向广大的内陆地区即港口城市的腹地推进，从而波及全国的绝大部分地区，促进了这些地区的经济转型和社会发展。另一方面，腹地并非单纯接收沿海港口城市的经济辐射，也在人员、物资、文化甚至资金等方面对港口城市进行经济互动，影响着港口城市的发展</w:t>
      </w:r>
    </w:p>
    <w:p w14:paraId="07C36BB5">
      <w:pPr>
        <w:wordWrap w:val="0"/>
        <w:autoSpaceDE w:val="0"/>
        <w:autoSpaceDN w:val="0"/>
        <w:spacing w:before="0" w:after="0" w:line="353"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、港口城市对附近农村的经济推动</w:t>
      </w:r>
    </w:p>
    <w:p w14:paraId="71DF9432">
      <w:pPr>
        <w:wordWrap w:val="0"/>
        <w:autoSpaceDE w:val="0"/>
        <w:autoSpaceDN w:val="0"/>
        <w:spacing w:before="0" w:after="0" w:line="297" w:lineRule="auto"/>
        <w:ind w:right="40" w:firstLine="0"/>
        <w:jc w:val="both"/>
        <w:rPr>
          <w:sz w:val="23"/>
        </w:rPr>
      </w:pPr>
      <w:r>
        <w:rPr>
          <w:rFonts w:hint="eastAsia" w:ascii="宋体" w:hAnsi="宋体" w:eastAsia="宋体"/>
          <w:color w:val="000000"/>
          <w:sz w:val="23"/>
        </w:rPr>
        <w:t>在上海经济的强烈辐射下，</w:t>
      </w:r>
      <w:r>
        <w:rPr>
          <w:rFonts w:hint="eastAsia" w:ascii="Calibri" w:hAnsi="Calibri" w:eastAsia="Calibri"/>
          <w:color w:val="000000"/>
          <w:sz w:val="23"/>
        </w:rPr>
        <w:t>20</w:t>
      </w:r>
      <w:r>
        <w:rPr>
          <w:rFonts w:hint="eastAsia" w:ascii="宋体" w:hAnsi="宋体" w:eastAsia="宋体"/>
          <w:color w:val="000000"/>
          <w:sz w:val="23"/>
        </w:rPr>
        <w:t>世纪初南汇的现代工业开始起步，下半叶完成了工业化。上</w:t>
      </w:r>
      <w:r>
        <w:rPr>
          <w:rFonts w:hint="eastAsia" w:ascii="宋体" w:hAnsi="宋体" w:eastAsia="宋体"/>
          <w:b/>
          <w:color w:val="000000"/>
          <w:sz w:val="23"/>
        </w:rPr>
        <w:t>海南汇县的事例，说明近代率先得到发展的开埠城市对周围农村产生了强大的辐射力。</w:t>
      </w:r>
    </w:p>
    <w:p w14:paraId="5B5714C1">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、港口城市与东中西三大区域经济差异的形成和发展</w:t>
      </w:r>
    </w:p>
    <w:p w14:paraId="0996A8E6">
      <w:pPr>
        <w:wordWrap w:val="0"/>
        <w:autoSpaceDE w:val="0"/>
        <w:autoSpaceDN w:val="0"/>
        <w:spacing w:before="0" w:after="0" w:line="294" w:lineRule="auto"/>
        <w:ind w:right="40" w:firstLine="0"/>
        <w:jc w:val="both"/>
        <w:rPr>
          <w:sz w:val="23"/>
        </w:rPr>
      </w:pPr>
      <w:r>
        <w:rPr>
          <w:rFonts w:hint="eastAsia" w:ascii="宋体" w:hAnsi="宋体" w:eastAsia="宋体"/>
          <w:color w:val="000000"/>
          <w:sz w:val="23"/>
        </w:rPr>
        <w:t>由于中国现代化的因素，主要是在东部沿海港口城市登陆，尔后渐次向西部渗透，受广阔的空间距离和交通的影响，其在西部的渗透时间、渗透速度和深度，不仅要弱于东部沿海地</w:t>
      </w:r>
      <w:r>
        <w:rPr>
          <w:rFonts w:hint="eastAsia" w:ascii="宋体" w:hAnsi="宋体" w:eastAsia="宋体"/>
          <w:b/>
          <w:color w:val="000000"/>
          <w:sz w:val="23"/>
        </w:rPr>
        <w:t>区，而且也要弱于中部地区。传统中国经济的南北差异转变为东中西差异。</w:t>
      </w:r>
    </w:p>
    <w:p w14:paraId="514B8EC8">
      <w:pPr>
        <w:wordWrap w:val="0"/>
        <w:autoSpaceDE w:val="0"/>
        <w:autoSpaceDN w:val="0"/>
        <w:spacing w:before="0" w:after="0" w:line="311" w:lineRule="auto"/>
        <w:ind w:right="40" w:firstLine="0"/>
        <w:jc w:val="both"/>
        <w:rPr>
          <w:sz w:val="23"/>
        </w:rPr>
      </w:pPr>
      <w:r>
        <w:rPr>
          <w:rFonts w:hint="eastAsia" w:ascii="宋体" w:hAnsi="宋体" w:eastAsia="宋体"/>
          <w:b/>
          <w:color w:val="000000"/>
          <w:sz w:val="23"/>
        </w:rPr>
        <w:t>①我国东西部的商埠及其货物流通和商贸交易，呈现很大差异。东部因其相对有利的经济基</w:t>
      </w:r>
      <w:r>
        <w:rPr>
          <w:rFonts w:hint="eastAsia" w:ascii="宋体" w:hAnsi="宋体" w:eastAsia="宋体"/>
          <w:color w:val="000000"/>
          <w:sz w:val="23"/>
        </w:rPr>
        <w:t>础、物产状况和交通条件，成为列强着意经营的地区，上海、天津、广州和香港，分居华东、华北、华南进出口贸易枢纽港地位，其中上海更是独占鳌头，长期握有我国</w:t>
      </w:r>
      <w:r>
        <w:rPr>
          <w:rFonts w:hint="eastAsia" w:ascii="Calibri" w:hAnsi="Calibri" w:eastAsia="Calibri"/>
          <w:color w:val="000000"/>
          <w:sz w:val="23"/>
        </w:rPr>
        <w:t>50</w:t>
      </w:r>
      <w:r>
        <w:rPr>
          <w:rFonts w:hint="eastAsia" w:ascii="宋体" w:hAnsi="宋体" w:eastAsia="宋体"/>
          <w:color w:val="000000"/>
          <w:sz w:val="23"/>
        </w:rPr>
        <w:t>％以上进出口贸易的吞吐。综观西部口岸，除了重庆因是长江流域市场网络上游地区中转枢纽港，维系川、滇、云、贵诸商货的转运，贸易颇盛外，其他各口则多处于经济相对落后、交通</w:t>
      </w:r>
      <w:r>
        <w:rPr>
          <w:rFonts w:hint="eastAsia" w:ascii="宋体" w:hAnsi="宋体" w:eastAsia="宋体"/>
          <w:b/>
          <w:color w:val="000000"/>
          <w:sz w:val="23"/>
        </w:rPr>
        <w:t>闭塞的内陆边远地区，列强更多的是把它们作为殖民侵略的据点而非商贸经营的重镇，所</w:t>
      </w:r>
      <w:r>
        <w:rPr>
          <w:rFonts w:hint="eastAsia" w:ascii="宋体" w:hAnsi="宋体" w:eastAsia="宋体"/>
          <w:color w:val="000000"/>
          <w:sz w:val="23"/>
        </w:rPr>
        <w:t>在省区的进出口贸易商品流通大多被吸纳入东部口岸的市场运销网络。在这种贸易格局下，西部内陆边地通商口岸的对外贸易和口岸经济一直未有很大起色，对周围地区的社会经济也就难有如东部口岸那般较明显的促进和带动效应。</w:t>
      </w:r>
    </w:p>
    <w:p w14:paraId="179C6D06">
      <w:pPr>
        <w:wordWrap w:val="0"/>
        <w:autoSpaceDE w:val="0"/>
        <w:autoSpaceDN w:val="0"/>
        <w:spacing w:before="0" w:after="0" w:line="271" w:lineRule="auto"/>
        <w:ind w:right="40" w:firstLine="0"/>
        <w:jc w:val="both"/>
        <w:rPr>
          <w:sz w:val="23"/>
        </w:rPr>
        <w:sectPr>
          <w:headerReference r:id="rId343" w:type="default"/>
          <w:footerReference r:id="rId344" w:type="default"/>
          <w:type w:val="continuous"/>
          <w:pgSz w:w="11900" w:h="20060"/>
          <w:pgMar w:top="1440" w:right="1440" w:bottom="460" w:left="1440" w:header="720" w:footer="160" w:gutter="0"/>
          <w:cols w:space="720" w:num="1"/>
        </w:sectPr>
      </w:pPr>
      <w:r>
        <w:rPr>
          <w:rFonts w:hint="eastAsia" w:ascii="宋体" w:hAnsi="宋体" w:eastAsia="宋体"/>
          <w:b/>
          <w:color w:val="000000"/>
          <w:sz w:val="23"/>
        </w:rPr>
        <w:t>②无论经济水平还是经济总量，大致体现出自东部沿海地带向中部、西部地区递降或递减的趋势，而经济的差异必然导致政治、文化、社会等方面发展程度的差异。这种差异，除了东</w:t>
      </w:r>
      <w:r>
        <w:rPr>
          <w:rFonts w:hint="eastAsia" w:ascii="宋体" w:hAnsi="宋体" w:eastAsia="宋体"/>
          <w:color w:val="000000"/>
          <w:sz w:val="23"/>
        </w:rPr>
        <w:t>部原先就是我国经济发展程度和人口密度较高的地区这一历史基础之外，主要是近代以来中国现代化空间进程的差异造成的。随着先进生产力在沿海地区的较早发展以及各区域陆续卷入世界贸易体系，尽管农业仍是国民经济的基础，但近代工商业已日益重要并代表着中国</w:t>
      </w:r>
      <w:r>
        <w:rPr>
          <w:rFonts w:hint="eastAsia" w:ascii="宋体" w:hAnsi="宋体" w:eastAsia="宋体"/>
          <w:b/>
          <w:color w:val="000000"/>
          <w:sz w:val="23"/>
        </w:rPr>
        <w:t>经济的发展方向。对于发展工商业而言，市场十分重要，外向型经济的主要市场在国外，东部沿海港口城市是中国沟通外国的主要门户，而内向型经济的主要市场也在人口密集经</w:t>
      </w:r>
    </w:p>
    <w:p w14:paraId="5B66B0B7">
      <w:pPr>
        <w:wordWrap w:val="0"/>
        <w:autoSpaceDE w:val="0"/>
        <w:autoSpaceDN w:val="0"/>
        <w:spacing w:before="0" w:after="0" w:line="257" w:lineRule="auto"/>
        <w:ind w:right="40" w:firstLine="0"/>
        <w:jc w:val="both"/>
        <w:rPr>
          <w:sz w:val="23"/>
        </w:rPr>
      </w:pPr>
      <w:r>
        <w:rPr>
          <w:rFonts w:hint="eastAsia" w:ascii="宋体" w:hAnsi="宋体" w:eastAsia="宋体"/>
          <w:b/>
          <w:color w:val="000000"/>
          <w:sz w:val="23"/>
        </w:rPr>
        <w:t>济发展程度较高的东部，在这种情况下，东部沿海的经济自然可以较早得到发展。而对东</w:t>
      </w:r>
      <w:r>
        <w:rPr>
          <w:rFonts w:hint="eastAsia" w:ascii="宋体" w:hAnsi="宋体" w:eastAsia="宋体"/>
          <w:color w:val="000000"/>
          <w:sz w:val="23"/>
        </w:rPr>
        <w:t>部沿海港口以外的地区来说，靠近东部沿海就是靠近市场，远离东部沿海就是远离市场。</w:t>
      </w:r>
    </w:p>
    <w:p w14:paraId="643CA7F6">
      <w:pPr>
        <w:wordWrap w:val="0"/>
        <w:autoSpaceDE w:val="0"/>
        <w:autoSpaceDN w:val="0"/>
        <w:spacing w:before="0" w:after="0" w:line="299" w:lineRule="auto"/>
        <w:ind w:right="40" w:firstLine="0"/>
        <w:jc w:val="both"/>
        <w:rPr>
          <w:sz w:val="23"/>
        </w:rPr>
      </w:pPr>
      <w:r>
        <w:rPr>
          <w:rFonts w:hint="eastAsia" w:ascii="宋体" w:hAnsi="宋体" w:eastAsia="宋体"/>
          <w:b/>
          <w:color w:val="000000"/>
          <w:sz w:val="23"/>
        </w:rPr>
        <w:t>③除了距离市场远近这一重要因素之外，距离中国现代化的早期基地的远近是另一个重要因</w:t>
      </w:r>
      <w:r>
        <w:rPr>
          <w:rFonts w:hint="eastAsia" w:ascii="宋体" w:hAnsi="宋体" w:eastAsia="宋体"/>
          <w:color w:val="000000"/>
          <w:sz w:val="23"/>
        </w:rPr>
        <w:t>素。中国的近代经济与传统经济的最大区别，是在强行进入的外国资本主义的冲击下，形成的现代经济的缓慢成长和传统经济的逐渐转型。沿海城市是外国资本主义在中国最早登陆</w:t>
      </w:r>
      <w:r>
        <w:rPr>
          <w:rFonts w:hint="eastAsia" w:ascii="宋体" w:hAnsi="宋体" w:eastAsia="宋体"/>
          <w:b/>
          <w:color w:val="000000"/>
          <w:sz w:val="23"/>
        </w:rPr>
        <w:t>的地方，中国现代化的最初的基地，它们不仅是国内市场联结国外市场的枢纽和国内外贸易最发达的地方，也是现代工业最集中、科学技术和教育科技最发达的城市，并是获取国</w:t>
      </w:r>
      <w:r>
        <w:rPr>
          <w:rFonts w:hint="eastAsia" w:ascii="宋体" w:hAnsi="宋体" w:eastAsia="宋体"/>
          <w:color w:val="000000"/>
          <w:sz w:val="23"/>
        </w:rPr>
        <w:t>内外信息最方便的地方。加之自然地理条件和历史基础的原因，它们又是人口密集、经济发达、人民生活水平较高的地区。当先进生产力以及相伴随的先进的经济制度、政治、思想、</w:t>
      </w:r>
      <w:r>
        <w:rPr>
          <w:rFonts w:hint="eastAsia" w:ascii="宋体" w:hAnsi="宋体" w:eastAsia="宋体"/>
          <w:b/>
          <w:color w:val="000000"/>
          <w:sz w:val="23"/>
        </w:rPr>
        <w:t>文化等因素，在各口岸的腹地内部传播时，受空间衰减规律的影响，必然出现越靠近口岸强度越大，离口岸越远强度越弱这样的特点。在发展市场化、外向化、半工业化和工业化</w:t>
      </w:r>
      <w:r>
        <w:rPr>
          <w:rFonts w:hint="eastAsia" w:ascii="宋体" w:hAnsi="宋体" w:eastAsia="宋体"/>
          <w:color w:val="000000"/>
          <w:sz w:val="23"/>
        </w:rPr>
        <w:t>方面，则形成越靠近口岸越方便，离口岸越远越不方便这样的特点。从这个意义上讲，哪里接近沿海口岸，哪里就能最先获得港口城市的经济辐射，获得先进的商品、观念、技术和设备，近代工业、金融、商业、交通也就最先从哪里起步和发展。东部地区正是由于具备了这样的地缘优势，才获得了最先发展近代经济的机遇和可能，而随着时间的推移，其近代经济日渐强大，与西部地区的比较优势也就日渐突出了。</w:t>
      </w:r>
    </w:p>
    <w:p w14:paraId="294BF5A9">
      <w:pPr>
        <w:wordWrap w:val="0"/>
        <w:autoSpaceDE w:val="0"/>
        <w:autoSpaceDN w:val="0"/>
        <w:spacing w:before="0" w:after="0" w:line="321"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、港口城市和近代经济区的出现</w:t>
      </w:r>
    </w:p>
    <w:p w14:paraId="354DA1ED">
      <w:pPr>
        <w:wordWrap w:val="0"/>
        <w:autoSpaceDE w:val="0"/>
        <w:autoSpaceDN w:val="0"/>
        <w:spacing w:before="0" w:after="0" w:line="284" w:lineRule="auto"/>
        <w:ind w:right="40" w:firstLine="0"/>
        <w:jc w:val="both"/>
        <w:rPr>
          <w:sz w:val="23"/>
        </w:rPr>
      </w:pPr>
      <w:r>
        <w:rPr>
          <w:rFonts w:hint="eastAsia" w:ascii="宋体" w:hAnsi="宋体" w:eastAsia="宋体"/>
          <w:color w:val="000000"/>
          <w:sz w:val="23"/>
        </w:rPr>
        <w:t>①经济区的出现，是我国近代经济地理形成的一个突出方面。它以口岸城市为核心，以城市、腹地之间的经济联系方向为基本要素，这种经济联系最先在沿海地区出现，再逐渐扩大到全</w:t>
      </w:r>
      <w:r>
        <w:rPr>
          <w:rFonts w:hint="eastAsia" w:ascii="宋体" w:hAnsi="宋体" w:eastAsia="宋体"/>
          <w:b/>
          <w:color w:val="000000"/>
          <w:sz w:val="23"/>
        </w:rPr>
        <w:t>国。</w:t>
      </w:r>
      <w:r>
        <w:rPr>
          <w:rFonts w:hint="eastAsia" w:ascii="Calibri" w:hAnsi="Calibri" w:eastAsia="Calibri"/>
          <w:b/>
          <w:color w:val="000000"/>
          <w:sz w:val="23"/>
        </w:rPr>
        <w:t>1840</w:t>
      </w:r>
      <w:r>
        <w:rPr>
          <w:rFonts w:hint="eastAsia" w:ascii="宋体" w:hAnsi="宋体" w:eastAsia="宋体"/>
          <w:b/>
          <w:color w:val="000000"/>
          <w:sz w:val="23"/>
        </w:rPr>
        <w:t>年以后港口-腹地系统的形成和发展，为经济区的出现提供了必要的前提。</w:t>
      </w:r>
    </w:p>
    <w:p w14:paraId="5F1F8EE7">
      <w:pPr>
        <w:wordWrap w:val="0"/>
        <w:autoSpaceDE w:val="0"/>
        <w:autoSpaceDN w:val="0"/>
        <w:spacing w:before="0" w:after="0" w:line="299" w:lineRule="auto"/>
        <w:ind w:right="40" w:firstLine="0"/>
        <w:jc w:val="both"/>
        <w:rPr>
          <w:sz w:val="23"/>
        </w:rPr>
      </w:pPr>
      <w:r>
        <w:rPr>
          <w:rFonts w:hint="eastAsia" w:ascii="宋体" w:hAnsi="宋体" w:eastAsia="宋体"/>
          <w:color w:val="000000"/>
          <w:sz w:val="23"/>
        </w:rPr>
        <w:t>②在</w:t>
      </w:r>
      <w:r>
        <w:rPr>
          <w:rFonts w:hint="eastAsia" w:ascii="Calibri" w:hAnsi="Calibri" w:eastAsia="Calibri"/>
          <w:color w:val="000000"/>
          <w:sz w:val="23"/>
        </w:rPr>
        <w:t>20</w:t>
      </w:r>
      <w:r>
        <w:rPr>
          <w:rFonts w:hint="eastAsia" w:ascii="宋体" w:hAnsi="宋体" w:eastAsia="宋体"/>
          <w:color w:val="000000"/>
          <w:sz w:val="23"/>
        </w:rPr>
        <w:t>世纪二三十年代，我国已形成</w:t>
      </w:r>
      <w:r>
        <w:rPr>
          <w:rFonts w:hint="eastAsia" w:ascii="Calibri" w:hAnsi="Calibri" w:eastAsia="Calibri"/>
          <w:color w:val="000000"/>
          <w:sz w:val="23"/>
        </w:rPr>
        <w:t>6</w:t>
      </w:r>
      <w:r>
        <w:rPr>
          <w:rFonts w:hint="eastAsia" w:ascii="宋体" w:hAnsi="宋体" w:eastAsia="宋体"/>
          <w:color w:val="000000"/>
          <w:sz w:val="23"/>
        </w:rPr>
        <w:t>个较大的经济区。根据港口-腹地的状况，大体上</w:t>
      </w:r>
      <w:r>
        <w:rPr>
          <w:rFonts w:hint="eastAsia" w:ascii="宋体" w:hAnsi="宋体" w:eastAsia="宋体"/>
          <w:b/>
          <w:color w:val="000000"/>
          <w:sz w:val="23"/>
        </w:rPr>
        <w:t>可划为以沈阳-大连为中心的东北经济区，以天津-北京为中心的北方经济区，以青岛一济南为中心的山东经济区，以上海为中心的长江流域经济区，以厦门-福州为中心的福建经济区，以香港-广州为中心的华南经济区。近代的中国从经济上而言，实际是</w:t>
      </w:r>
      <w:r>
        <w:rPr>
          <w:rFonts w:hint="eastAsia" w:ascii="Calibri" w:hAnsi="Calibri" w:eastAsia="Calibri"/>
          <w:b/>
          <w:color w:val="000000"/>
          <w:sz w:val="23"/>
        </w:rPr>
        <w:t>6</w:t>
      </w:r>
      <w:r>
        <w:rPr>
          <w:rFonts w:hint="eastAsia" w:ascii="宋体" w:hAnsi="宋体" w:eastAsia="宋体"/>
          <w:b/>
          <w:color w:val="000000"/>
          <w:sz w:val="23"/>
        </w:rPr>
        <w:t>个大的</w:t>
      </w:r>
      <w:r>
        <w:rPr>
          <w:rFonts w:hint="eastAsia" w:ascii="宋体" w:hAnsi="宋体" w:eastAsia="宋体"/>
          <w:color w:val="000000"/>
          <w:sz w:val="23"/>
        </w:rPr>
        <w:t>主要经济区加上若干个小的沿边经济区而构成的。</w:t>
      </w:r>
    </w:p>
    <w:p w14:paraId="19CB65FE">
      <w:pPr>
        <w:wordWrap w:val="0"/>
        <w:autoSpaceDE w:val="0"/>
        <w:autoSpaceDN w:val="0"/>
        <w:spacing w:before="0" w:after="0" w:line="305" w:lineRule="auto"/>
        <w:ind w:right="40" w:firstLine="0"/>
        <w:jc w:val="both"/>
        <w:rPr>
          <w:sz w:val="23"/>
        </w:rPr>
      </w:pPr>
      <w:r>
        <w:rPr>
          <w:rFonts w:hint="eastAsia" w:ascii="宋体" w:hAnsi="宋体" w:eastAsia="宋体"/>
          <w:color w:val="000000"/>
          <w:sz w:val="23"/>
        </w:rPr>
        <w:t>③受近代的港口-腹地体系制约，以及新的交通格局和物流、人员流、资金流方向的改变与区域发展差距的影响，一些城市走向衰落，一些城市得以兴起，中国旧的城市分布格局有所改变，城市主要集中在东部沿海的失衡现象进一步加剧。</w:t>
      </w:r>
    </w:p>
    <w:p w14:paraId="1BCF0FFF">
      <w:pPr>
        <w:wordWrap w:val="0"/>
        <w:autoSpaceDE w:val="0"/>
        <w:autoSpaceDN w:val="0"/>
        <w:spacing w:before="0" w:after="0" w:line="239" w:lineRule="auto"/>
        <w:ind w:firstLine="0"/>
        <w:jc w:val="both"/>
        <w:rPr>
          <w:rFonts w:hint="eastAsia" w:ascii="宋体" w:hAnsi="宋体" w:eastAsia="宋体"/>
          <w:color w:val="000000"/>
          <w:sz w:val="23"/>
        </w:rPr>
      </w:pPr>
    </w:p>
    <w:p w14:paraId="7ED5EE3A">
      <w:pPr>
        <w:wordWrap w:val="0"/>
        <w:autoSpaceDE w:val="0"/>
        <w:autoSpaceDN w:val="0"/>
        <w:spacing w:before="0" w:after="0" w:line="403" w:lineRule="auto"/>
        <w:ind w:firstLine="0"/>
        <w:jc w:val="both"/>
        <w:rPr>
          <w:sz w:val="23"/>
        </w:rPr>
      </w:pPr>
      <w:r>
        <w:rPr>
          <w:rFonts w:hint="eastAsia" w:ascii="宋体" w:hAnsi="宋体" w:eastAsia="宋体"/>
          <w:b/>
          <w:color w:val="000000"/>
          <w:sz w:val="23"/>
        </w:rPr>
        <w:t>八、论述唐代 扬一益二”的历史地理背景</w:t>
      </w:r>
    </w:p>
    <w:p w14:paraId="5AE1EC77">
      <w:pPr>
        <w:wordWrap w:val="0"/>
        <w:autoSpaceDE w:val="0"/>
        <w:autoSpaceDN w:val="0"/>
        <w:spacing w:before="0" w:after="0" w:line="289" w:lineRule="auto"/>
        <w:ind w:right="40" w:firstLine="0"/>
        <w:jc w:val="both"/>
        <w:rPr>
          <w:sz w:val="23"/>
        </w:rPr>
      </w:pPr>
      <w:r>
        <w:rPr>
          <w:rFonts w:hint="eastAsia" w:ascii="宋体" w:hAnsi="宋体" w:eastAsia="宋体"/>
          <w:color w:val="000000"/>
          <w:sz w:val="23"/>
        </w:rPr>
        <w:t>“扬一益二”是一句唐代俗语，是当时的人们对全国除长安洛阳外，两个最大最繁荣的经济都会的地位的评价。扬指长江下游的扬州，益指长江上游的成都。“扬一益二”的说法产生在唐代。它与这两个城市在唐代前后的发展史有着密切的联系。</w:t>
      </w:r>
    </w:p>
    <w:p w14:paraId="3F456211">
      <w:pPr>
        <w:wordWrap w:val="0"/>
        <w:autoSpaceDE w:val="0"/>
        <w:autoSpaceDN w:val="0"/>
        <w:spacing w:before="0" w:after="0" w:line="321"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、“扬一益二”的历史发展背景</w:t>
      </w:r>
    </w:p>
    <w:p w14:paraId="35C13AAC">
      <w:pPr>
        <w:wordWrap w:val="0"/>
        <w:autoSpaceDE w:val="0"/>
        <w:autoSpaceDN w:val="0"/>
        <w:spacing w:before="0" w:after="0" w:line="293" w:lineRule="auto"/>
        <w:ind w:right="40" w:firstLine="0"/>
        <w:jc w:val="both"/>
        <w:rPr>
          <w:sz w:val="23"/>
        </w:rPr>
      </w:pPr>
      <w:r>
        <w:rPr>
          <w:rFonts w:hint="eastAsia" w:ascii="宋体" w:hAnsi="宋体" w:eastAsia="宋体"/>
          <w:color w:val="000000"/>
          <w:sz w:val="23"/>
        </w:rPr>
        <w:t>①成都地区开发很早，早在春秋战国的蜀国时期。秦灭蜀后，在川西平原修建都江堰等一系列水利工程，成为全国农业最发达的地区之一。由于川西平原农业和手工业的发展，成都也随之繁荣，到西汉时成为人口仅次于长安的全国第二大城市，秦汉时期的扬州经济发展水平远不如成都。</w:t>
      </w:r>
    </w:p>
    <w:p w14:paraId="1AA22BF5">
      <w:pPr>
        <w:wordWrap w:val="0"/>
        <w:autoSpaceDE w:val="0"/>
        <w:autoSpaceDN w:val="0"/>
        <w:spacing w:before="0" w:after="0" w:line="300" w:lineRule="auto"/>
        <w:ind w:right="40" w:firstLine="0"/>
        <w:jc w:val="both"/>
        <w:rPr>
          <w:sz w:val="23"/>
        </w:rPr>
        <w:sectPr>
          <w:headerReference r:id="rId345" w:type="default"/>
          <w:footerReference r:id="rId346" w:type="default"/>
          <w:type w:val="continuous"/>
          <w:pgSz w:w="11900" w:h="19020"/>
          <w:pgMar w:top="960" w:right="1200" w:bottom="420" w:left="1200" w:header="480" w:footer="220" w:gutter="0"/>
          <w:cols w:space="720" w:num="1"/>
        </w:sectPr>
      </w:pPr>
      <w:r>
        <w:rPr>
          <w:rFonts w:hint="eastAsia" w:ascii="宋体" w:hAnsi="宋体" w:eastAsia="宋体"/>
          <w:color w:val="000000"/>
          <w:sz w:val="23"/>
        </w:rPr>
        <w:t>②西晋以后，由于北方人口因战乱而大量南迁，带来了较先进的生产技术和开发所必须的劳动力，再加以南方社会的相对安定，长江中下游地区逐渐得到开发，扬州地区户口与成都的差距显然减少。随着隋的统一中国和大运河的开凿，黄河流域和长江流域的经济得到恢复和</w:t>
      </w:r>
      <w:r>
        <w:rPr>
          <w:rFonts w:hint="eastAsia" w:ascii="宋体" w:hAnsi="宋体" w:eastAsia="宋体"/>
          <w:b/>
          <w:color w:val="000000"/>
          <w:sz w:val="23"/>
        </w:rPr>
        <w:t>发展。大运河和长江交汇处的扬州，一跃而成为南北水陆交通的枢纽。这是扬州城市发展</w:t>
      </w:r>
      <w:r>
        <w:rPr>
          <w:rFonts w:hint="eastAsia" w:ascii="宋体" w:hAnsi="宋体" w:eastAsia="宋体"/>
          <w:color w:val="000000"/>
          <w:sz w:val="23"/>
        </w:rPr>
        <w:t>史上的转折点。隋炀帝对于扬州十分重视，曾三次巡幸江都，所以扬州得到迅速发展。但是，全国经济重心仍在北方，成都和扬州的经济地位在全国较低。唐初由于战乱影响，扬州经济</w:t>
      </w:r>
    </w:p>
    <w:p w14:paraId="6C3EF3B1">
      <w:pPr>
        <w:wordWrap w:val="0"/>
        <w:autoSpaceDE w:val="0"/>
        <w:autoSpaceDN w:val="0"/>
        <w:spacing w:before="0" w:after="0" w:line="257" w:lineRule="auto"/>
        <w:ind w:right="260" w:firstLine="0"/>
        <w:jc w:val="both"/>
        <w:rPr>
          <w:sz w:val="23"/>
        </w:rPr>
      </w:pPr>
      <w:r>
        <w:rPr>
          <w:rFonts w:hint="eastAsia" w:ascii="宋体" w:hAnsi="宋体" w:eastAsia="宋体"/>
          <w:color w:val="000000"/>
          <w:sz w:val="23"/>
        </w:rPr>
        <w:t>远远落后成都。唐初到唐中期，黄河流域经济得到恢复，成都和扬州地位还没有黄河流域城市为高。</w:t>
      </w:r>
    </w:p>
    <w:p w14:paraId="008D0BFE">
      <w:pPr>
        <w:wordWrap w:val="0"/>
        <w:autoSpaceDE w:val="0"/>
        <w:autoSpaceDN w:val="0"/>
        <w:spacing w:before="0" w:after="0" w:line="311" w:lineRule="auto"/>
        <w:ind w:right="260" w:firstLine="0"/>
        <w:jc w:val="both"/>
        <w:rPr>
          <w:sz w:val="23"/>
        </w:rPr>
      </w:pPr>
      <w:r>
        <w:rPr>
          <w:rFonts w:hint="eastAsia" w:ascii="宋体" w:hAnsi="宋体" w:eastAsia="宋体"/>
          <w:b/>
          <w:color w:val="000000"/>
          <w:sz w:val="23"/>
        </w:rPr>
        <w:t>③安史之乱后，黄河流域遭到战乱破坏，江淮一带经济继续繁荣，全国经济重心转移到东</w:t>
      </w:r>
      <w:r>
        <w:rPr>
          <w:rFonts w:hint="eastAsia" w:ascii="宋体" w:hAnsi="宋体" w:eastAsia="宋体"/>
          <w:color w:val="000000"/>
          <w:sz w:val="23"/>
        </w:rPr>
        <w:t>南地区，扬州由于占有重要的交通枢纽地位，已成为东南经济区中心城市，发展速度惊人。到九世纪末，“扬一益二”的评价已经广泛流传全国。</w:t>
      </w:r>
    </w:p>
    <w:p w14:paraId="21807EBA">
      <w:pPr>
        <w:wordWrap w:val="0"/>
        <w:autoSpaceDE w:val="0"/>
        <w:autoSpaceDN w:val="0"/>
        <w:spacing w:before="0" w:after="0" w:line="321" w:lineRule="auto"/>
        <w:ind w:right="260" w:firstLine="0"/>
        <w:jc w:val="both"/>
        <w:rPr>
          <w:sz w:val="23"/>
        </w:rPr>
      </w:pPr>
      <w:r>
        <w:rPr>
          <w:rFonts w:hint="eastAsia" w:ascii="宋体" w:hAnsi="宋体" w:eastAsia="宋体"/>
          <w:b/>
          <w:color w:val="000000"/>
          <w:sz w:val="23"/>
        </w:rPr>
        <w:t>④唐末五代，黄河流城再一次陷入长期战乱，中原地区和江淮一代遭到惨重破坏。到北宋</w:t>
      </w:r>
      <w:r>
        <w:rPr>
          <w:rFonts w:hint="eastAsia" w:ascii="宋体" w:hAnsi="宋体" w:eastAsia="宋体"/>
          <w:color w:val="000000"/>
          <w:sz w:val="23"/>
        </w:rPr>
        <w:t>初年，扬州未能重新兴起，户口远低于唐天宝时的水平，经济地位快速下降，地位大不如前。</w:t>
      </w:r>
    </w:p>
    <w:p w14:paraId="6723E7EB">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、“扬一益二”的历史表现及其历史地理背景</w:t>
      </w:r>
    </w:p>
    <w:p w14:paraId="69ACD682">
      <w:pPr>
        <w:wordWrap w:val="0"/>
        <w:autoSpaceDE w:val="0"/>
        <w:autoSpaceDN w:val="0"/>
        <w:spacing w:before="0" w:after="0" w:line="307" w:lineRule="auto"/>
        <w:ind w:right="260" w:firstLine="0"/>
        <w:jc w:val="both"/>
        <w:rPr>
          <w:sz w:val="23"/>
        </w:rPr>
      </w:pPr>
      <w:r>
        <w:rPr>
          <w:rFonts w:hint="eastAsia" w:ascii="宋体" w:hAnsi="宋体" w:eastAsia="宋体"/>
          <w:color w:val="000000"/>
          <w:sz w:val="23"/>
        </w:rPr>
        <w:t>①成都位于长江上游的四川盆地内的川西平原上，自战国以来，农业素称发达。有唐一代，在川西平原建立了许多水利工程，使得成都地区成为唐代重要的粮食基地，为解救饥荒起了重要作用。成都地区还是重要的经济作物产地，其中最重要的是茶，此外还有桑、麻。丝织业中的蜀锦以色彩的富丽鲜明、织造技术的细致高超闻名全国。造纸业也是唐代成都地区新兴的手工业，雕版印刷业十分发达。成都地区的交通和商业也很繁荣，由成都北上，越秦岭可以到达关中，还可以通过长江航道与下游的吴地进行商业和物资和往来。由此，成都的市</w:t>
      </w:r>
      <w:r>
        <w:rPr>
          <w:rFonts w:hint="eastAsia" w:ascii="宋体" w:hAnsi="宋体" w:eastAsia="宋体"/>
          <w:b/>
          <w:color w:val="000000"/>
          <w:sz w:val="23"/>
        </w:rPr>
        <w:t>数量增加，分布更加普遍。</w:t>
      </w:r>
    </w:p>
    <w:p w14:paraId="6BE9CA61">
      <w:pPr>
        <w:wordWrap w:val="0"/>
        <w:autoSpaceDE w:val="0"/>
        <w:autoSpaceDN w:val="0"/>
        <w:spacing w:before="0" w:after="0" w:line="315" w:lineRule="auto"/>
        <w:ind w:right="260" w:firstLine="0"/>
        <w:jc w:val="both"/>
        <w:rPr>
          <w:sz w:val="23"/>
        </w:rPr>
      </w:pPr>
      <w:r>
        <w:rPr>
          <w:rFonts w:hint="eastAsia" w:ascii="宋体" w:hAnsi="宋体" w:eastAsia="宋体"/>
          <w:b/>
          <w:color w:val="000000"/>
          <w:sz w:val="23"/>
        </w:rPr>
        <w:t>②扬州作为大运河和长江水道的交叉点，是全国最重要的水陆交通中心，联系着广大的地</w:t>
      </w:r>
      <w:r>
        <w:rPr>
          <w:rFonts w:hint="eastAsia" w:ascii="宋体" w:hAnsi="宋体" w:eastAsia="宋体"/>
          <w:color w:val="000000"/>
          <w:sz w:val="23"/>
        </w:rPr>
        <w:t>区。尤其是唐后期，东南八道征收的财赋，基本是通过各条水陆交通运输到扬州，再由此沿运河北上道长安。作为漕运汇集点的扬州，也成为唐政府财赋的集中地。唐代的扬州，不仅</w:t>
      </w:r>
      <w:r>
        <w:rPr>
          <w:rFonts w:hint="eastAsia" w:ascii="宋体" w:hAnsi="宋体" w:eastAsia="宋体"/>
          <w:b/>
          <w:color w:val="000000"/>
          <w:sz w:val="23"/>
        </w:rPr>
        <w:t>是国内水陆交通的中心，而且也是对外贸易的重要港口。在隋唐以前，长江主流靠近扬州，</w:t>
      </w:r>
      <w:r>
        <w:rPr>
          <w:rFonts w:hint="eastAsia" w:ascii="宋体" w:hAnsi="宋体" w:eastAsia="宋体"/>
          <w:color w:val="000000"/>
          <w:sz w:val="23"/>
        </w:rPr>
        <w:t>同时，由于扬州距离大海也远较今日为近，附近的江面又宽达四十里，水深江阔，所以成为海舶的往返之地。鉴真和尚东渡日本，就由扬州起航。此外，扬州又是唐代的东南盐业中心。</w:t>
      </w:r>
      <w:r>
        <w:rPr>
          <w:rFonts w:hint="eastAsia" w:ascii="宋体" w:hAnsi="宋体" w:eastAsia="宋体"/>
          <w:b/>
          <w:color w:val="000000"/>
          <w:sz w:val="23"/>
        </w:rPr>
        <w:t>江淮财赋大多来源于盐利。东南沿海地区是产盐的中心，盐铁使刘晏在这里设置四院十监</w:t>
      </w:r>
      <w:r>
        <w:rPr>
          <w:rFonts w:hint="eastAsia" w:ascii="宋体" w:hAnsi="宋体" w:eastAsia="宋体"/>
          <w:color w:val="000000"/>
          <w:sz w:val="23"/>
        </w:rPr>
        <w:t>管理。各盐场的盐，通过运河集中到扬州，再分别运往各地。唐代最重要的理财官员盐铁使驻在扬州，正是扬州在全国财政中占有极其重要地位的证明。扬州成为江淮盐和盐商的集中地，无疑地也促进了扬州的繁荣。随着交通和商业的发展，扬州也成为手工业发达的城市。</w:t>
      </w:r>
      <w:r>
        <w:rPr>
          <w:rFonts w:hint="eastAsia" w:ascii="宋体" w:hAnsi="宋体" w:eastAsia="宋体"/>
          <w:b/>
          <w:color w:val="000000"/>
          <w:sz w:val="23"/>
        </w:rPr>
        <w:t>唐代扬州是全国铸造铜钱和铜器的中心之一，造船业也很发达，扬州的木器制作十分精致，金银器、骨器、玉器、制帽、雕板印刷等手工业都有较高水平，是唐代重要的手工业中心。</w:t>
      </w:r>
    </w:p>
    <w:p w14:paraId="25861284">
      <w:pPr>
        <w:wordWrap w:val="0"/>
        <w:autoSpaceDE w:val="0"/>
        <w:autoSpaceDN w:val="0"/>
        <w:spacing w:before="0" w:after="0" w:line="33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、扬州衰落的原因</w:t>
      </w:r>
    </w:p>
    <w:p w14:paraId="655D396F">
      <w:pPr>
        <w:wordWrap w:val="0"/>
        <w:autoSpaceDE w:val="0"/>
        <w:autoSpaceDN w:val="0"/>
        <w:spacing w:before="0" w:after="0" w:line="297" w:lineRule="auto"/>
        <w:ind w:right="260" w:firstLine="0"/>
        <w:jc w:val="both"/>
        <w:rPr>
          <w:sz w:val="23"/>
        </w:rPr>
      </w:pPr>
      <w:r>
        <w:rPr>
          <w:rFonts w:hint="eastAsia" w:ascii="宋体" w:hAnsi="宋体" w:eastAsia="宋体"/>
          <w:color w:val="000000"/>
          <w:sz w:val="23"/>
        </w:rPr>
        <w:t>扬州在唐末五代遭到彻底的破坏，且在宋代和宋以后，始终未能恢复全国最大经济都会的地位，原因如下：</w:t>
      </w:r>
    </w:p>
    <w:p w14:paraId="68A334E6">
      <w:pPr>
        <w:wordWrap w:val="0"/>
        <w:autoSpaceDE w:val="0"/>
        <w:autoSpaceDN w:val="0"/>
        <w:spacing w:before="0" w:after="0" w:line="311" w:lineRule="auto"/>
        <w:ind w:right="260" w:firstLine="0"/>
        <w:jc w:val="both"/>
        <w:rPr>
          <w:sz w:val="23"/>
        </w:rPr>
      </w:pPr>
      <w:r>
        <w:rPr>
          <w:rFonts w:hint="eastAsia" w:ascii="宋体" w:hAnsi="宋体" w:eastAsia="宋体"/>
          <w:b/>
          <w:color w:val="000000"/>
          <w:sz w:val="23"/>
        </w:rPr>
        <w:t>①唐末五代的战乱对扬州造成了最直接的迫害。唐末，扬州成为一些割据江淮的藩镇争夺</w:t>
      </w:r>
      <w:r>
        <w:rPr>
          <w:rFonts w:hint="eastAsia" w:ascii="宋体" w:hAnsi="宋体" w:eastAsia="宋体"/>
          <w:color w:val="000000"/>
          <w:sz w:val="23"/>
        </w:rPr>
        <w:t>的中心，连年混战导致扬州遭到毁灭，且南北交通大运河也在战乱中阻塞和废弃，进一步造成了扬州的衰落。</w:t>
      </w:r>
    </w:p>
    <w:p w14:paraId="3815A3DE">
      <w:pPr>
        <w:wordWrap w:val="0"/>
        <w:autoSpaceDE w:val="0"/>
        <w:autoSpaceDN w:val="0"/>
        <w:spacing w:before="0" w:after="0" w:line="318" w:lineRule="auto"/>
        <w:ind w:right="260" w:firstLine="0"/>
        <w:jc w:val="both"/>
        <w:rPr>
          <w:sz w:val="23"/>
        </w:rPr>
      </w:pPr>
      <w:r>
        <w:rPr>
          <w:rFonts w:hint="eastAsia" w:ascii="宋体" w:hAnsi="宋体" w:eastAsia="宋体"/>
          <w:color w:val="000000"/>
          <w:sz w:val="23"/>
        </w:rPr>
        <w:t>②由于自然环境的变迁，扬州所在的长江河口段，因为长江江流携带的泥沙不断沉积，出现束狭的现象。由于束狭的不断发展，扬州附近江面宽度仅有隋唐以前之半，长江主流也不断南移，扬州以南的瓜洲逐渐扩大，使运河必须重新开辟新道，随着唐后期瓜洲的并入北岸，终于堵塞了海船到达扬州城下的航路。江流的南移和瓜洲的向北并岸，使海舶再不能到达扬州，唐以后的扬州失去了对外贸易港口的地位。</w:t>
      </w:r>
    </w:p>
    <w:p w14:paraId="7BB5FBA8">
      <w:pPr>
        <w:wordWrap w:val="0"/>
        <w:autoSpaceDE w:val="0"/>
        <w:autoSpaceDN w:val="0"/>
        <w:spacing w:before="0" w:after="0" w:line="313" w:lineRule="auto"/>
        <w:ind w:right="260" w:firstLine="0"/>
        <w:jc w:val="both"/>
        <w:rPr>
          <w:sz w:val="23"/>
        </w:rPr>
      </w:pPr>
      <w:r>
        <w:rPr>
          <w:rFonts w:hint="eastAsia" w:ascii="宋体" w:hAnsi="宋体" w:eastAsia="宋体"/>
          <w:color w:val="000000"/>
          <w:sz w:val="23"/>
        </w:rPr>
        <w:t>③唐代扬州的繁荣与漕运的关系甚大。东南地区的租赋先在扬州集中，再通过运河北运到长安。唐代以后，由于长江江流的南迁，扬州距离长江北岸渐远，东南地区的漕船必须由瓜洲进入伊娄河，或由真州进入仪征运河方能抵达扬州城下。因此，在宋代真州取代扬州成为</w:t>
      </w:r>
      <w:r>
        <w:rPr>
          <w:rFonts w:hint="eastAsia" w:ascii="宋体" w:hAnsi="宋体" w:eastAsia="宋体"/>
          <w:b/>
          <w:color w:val="000000"/>
          <w:sz w:val="23"/>
        </w:rPr>
        <w:t>东南漕米和海盐的集散地。</w:t>
      </w:r>
    </w:p>
    <w:p w14:paraId="17E57635">
      <w:pPr>
        <w:wordWrap w:val="0"/>
        <w:autoSpaceDE w:val="0"/>
        <w:autoSpaceDN w:val="0"/>
        <w:spacing w:before="0" w:after="0" w:line="337"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、成都经济地位缓慢相对下降的原因</w:t>
      </w:r>
    </w:p>
    <w:p w14:paraId="2E35F807">
      <w:pPr>
        <w:wordWrap w:val="0"/>
        <w:autoSpaceDE w:val="0"/>
        <w:autoSpaceDN w:val="0"/>
        <w:spacing w:before="0" w:after="0" w:line="289" w:lineRule="auto"/>
        <w:ind w:firstLine="0"/>
        <w:jc w:val="both"/>
        <w:rPr>
          <w:sz w:val="23"/>
        </w:rPr>
        <w:sectPr>
          <w:headerReference r:id="rId347" w:type="default"/>
          <w:footerReference r:id="rId348" w:type="default"/>
          <w:type w:val="continuous"/>
          <w:pgSz w:w="11900" w:h="20160"/>
          <w:pgMar w:top="1440" w:right="1200" w:bottom="420" w:left="1200" w:header="720" w:footer="120" w:gutter="0"/>
          <w:cols w:space="720" w:num="1"/>
        </w:sectPr>
      </w:pPr>
      <w:r>
        <w:rPr>
          <w:rFonts w:hint="eastAsia" w:ascii="宋体" w:hAnsi="宋体" w:eastAsia="宋体"/>
          <w:color w:val="000000"/>
          <w:sz w:val="23"/>
        </w:rPr>
        <w:t>①以成都为中心的川西平原地区，主要为丘陵和低山所占据，平原只占总面积的百分之七。</w:t>
      </w:r>
    </w:p>
    <w:p w14:paraId="6CD511D3">
      <w:pPr>
        <w:wordWrap w:val="0"/>
        <w:autoSpaceDE w:val="0"/>
        <w:autoSpaceDN w:val="0"/>
        <w:spacing w:before="0" w:after="0" w:line="257" w:lineRule="auto"/>
        <w:ind w:right="100" w:firstLine="0"/>
        <w:jc w:val="both"/>
        <w:rPr>
          <w:sz w:val="23"/>
        </w:rPr>
      </w:pPr>
      <w:r>
        <w:rPr>
          <w:rFonts w:hint="eastAsia" w:ascii="宋体" w:hAnsi="宋体" w:eastAsia="宋体"/>
          <w:color w:val="000000"/>
          <w:sz w:val="23"/>
        </w:rPr>
        <w:t>唐宋时代的四川地区兴修的水利工程多数集中在川西平原一带，其他地区没什么水利事业。</w:t>
      </w:r>
      <w:r>
        <w:rPr>
          <w:rFonts w:hint="eastAsia" w:ascii="宋体" w:hAnsi="宋体" w:eastAsia="宋体"/>
          <w:b/>
          <w:color w:val="000000"/>
          <w:sz w:val="23"/>
        </w:rPr>
        <w:t>农耕区面积狭小，粮食总产量并不是很高。</w:t>
      </w:r>
    </w:p>
    <w:p w14:paraId="3167A145">
      <w:pPr>
        <w:wordWrap w:val="0"/>
        <w:autoSpaceDE w:val="0"/>
        <w:autoSpaceDN w:val="0"/>
        <w:spacing w:before="0" w:after="0" w:line="382" w:lineRule="auto"/>
        <w:ind w:right="100" w:firstLine="0"/>
        <w:jc w:val="both"/>
        <w:rPr>
          <w:sz w:val="23"/>
        </w:rPr>
      </w:pPr>
      <w:r>
        <w:rPr>
          <w:rFonts w:hint="eastAsia" w:ascii="宋体" w:hAnsi="宋体" w:eastAsia="宋体"/>
          <w:color w:val="000000"/>
          <w:sz w:val="23"/>
        </w:rPr>
        <w:t>②成都本为四川盆地西部农牧业产品的重要贸易中心，但唐中期之后，由于吐蕃和南诏的兴起和侵略，使原来的经济交流时通时断，对唐沿边地区经济起了极大的破坏作用。南诏后期又不断攻掠西川地区，使得成都手工业受到严重摧残。至宋代，宋与大理国和川西高原上诸少数民族经常处于半隔绝状态，这也应是成都从唐以后经济发展速度逐渐缓慢的原因</w:t>
      </w:r>
      <w:r>
        <w:rPr>
          <w:rFonts w:hint="eastAsia" w:ascii="宋体" w:hAnsi="宋体" w:eastAsia="宋体"/>
          <w:b/>
          <w:color w:val="000000"/>
          <w:sz w:val="23"/>
        </w:rPr>
        <w:t>之一。</w:t>
      </w:r>
    </w:p>
    <w:p w14:paraId="5D4231B3">
      <w:pPr>
        <w:wordWrap w:val="0"/>
        <w:autoSpaceDE w:val="0"/>
        <w:autoSpaceDN w:val="0"/>
        <w:spacing w:before="0" w:after="0" w:line="239" w:lineRule="auto"/>
        <w:ind w:firstLine="0"/>
        <w:jc w:val="both"/>
        <w:rPr>
          <w:rFonts w:hint="eastAsia" w:ascii="宋体" w:hAnsi="宋体" w:eastAsia="宋体"/>
          <w:color w:val="000000"/>
          <w:sz w:val="23"/>
        </w:rPr>
      </w:pPr>
    </w:p>
    <w:p w14:paraId="05C34037">
      <w:pPr>
        <w:wordWrap w:val="0"/>
        <w:autoSpaceDE w:val="0"/>
        <w:autoSpaceDN w:val="0"/>
        <w:spacing w:before="0" w:after="0" w:line="403" w:lineRule="auto"/>
        <w:ind w:firstLine="0"/>
        <w:jc w:val="both"/>
        <w:rPr>
          <w:sz w:val="23"/>
        </w:rPr>
      </w:pPr>
      <w:r>
        <w:rPr>
          <w:rFonts w:hint="eastAsia" w:ascii="宋体" w:hAnsi="宋体" w:eastAsia="宋体"/>
          <w:b/>
          <w:color w:val="000000"/>
          <w:sz w:val="23"/>
        </w:rPr>
        <w:t>九、论述长江三角洲地区发展的历史地理背景（人地关系的历史过程）</w:t>
      </w:r>
    </w:p>
    <w:p w14:paraId="12199C26">
      <w:pPr>
        <w:wordWrap w:val="0"/>
        <w:autoSpaceDE w:val="0"/>
        <w:autoSpaceDN w:val="0"/>
        <w:spacing w:before="0" w:after="0" w:line="321"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、早期开发进程缓慢的环境制约因素。</w:t>
      </w:r>
    </w:p>
    <w:p w14:paraId="1807EDE8">
      <w:pPr>
        <w:wordWrap w:val="0"/>
        <w:autoSpaceDE w:val="0"/>
        <w:autoSpaceDN w:val="0"/>
        <w:spacing w:before="0" w:after="0" w:line="294" w:lineRule="auto"/>
        <w:ind w:right="100" w:firstLine="0"/>
        <w:jc w:val="both"/>
        <w:rPr>
          <w:sz w:val="23"/>
        </w:rPr>
      </w:pPr>
      <w:r>
        <w:rPr>
          <w:rFonts w:hint="eastAsia" w:ascii="宋体" w:hAnsi="宋体" w:eastAsia="宋体"/>
          <w:color w:val="000000"/>
          <w:sz w:val="23"/>
        </w:rPr>
        <w:t>从新石器时代开始，长江三角洲地区就发现了一系列史前文化遗址，如浙江余姚河姆渡文化、嘉兴马家浜文化、太湖地区的崧泽文化、浙江余杭良渚文化等。但是此时期长江下游地区社会发展较黄河流域发展较为缓慢，原因如下：</w:t>
      </w:r>
    </w:p>
    <w:p w14:paraId="035863FC">
      <w:pPr>
        <w:wordWrap w:val="0"/>
        <w:autoSpaceDE w:val="0"/>
        <w:autoSpaceDN w:val="0"/>
        <w:spacing w:before="0" w:after="0" w:line="309" w:lineRule="auto"/>
        <w:ind w:right="100" w:firstLine="0"/>
        <w:jc w:val="both"/>
        <w:rPr>
          <w:sz w:val="23"/>
        </w:rPr>
      </w:pPr>
      <w:r>
        <w:rPr>
          <w:rFonts w:hint="eastAsia" w:ascii="宋体" w:hAnsi="宋体" w:eastAsia="宋体"/>
          <w:b/>
          <w:color w:val="000000"/>
          <w:sz w:val="23"/>
        </w:rPr>
        <w:t>①距今</w:t>
      </w:r>
      <w:r>
        <w:rPr>
          <w:rFonts w:hint="eastAsia" w:ascii="Calibri" w:hAnsi="Calibri" w:eastAsia="Calibri"/>
          <w:b/>
          <w:color w:val="000000"/>
          <w:sz w:val="23"/>
        </w:rPr>
        <w:t>8000</w:t>
      </w:r>
      <w:r>
        <w:rPr>
          <w:rFonts w:hint="eastAsia" w:ascii="宋体" w:hAnsi="宋体" w:eastAsia="宋体"/>
          <w:b/>
          <w:color w:val="000000"/>
          <w:sz w:val="23"/>
        </w:rPr>
        <w:t>年-</w:t>
      </w:r>
      <w:r>
        <w:rPr>
          <w:rFonts w:hint="eastAsia" w:ascii="Calibri" w:hAnsi="Calibri" w:eastAsia="Calibri"/>
          <w:b/>
          <w:color w:val="000000"/>
          <w:sz w:val="23"/>
        </w:rPr>
        <w:t>3000</w:t>
      </w:r>
      <w:r>
        <w:rPr>
          <w:rFonts w:hint="eastAsia" w:ascii="宋体" w:hAnsi="宋体" w:eastAsia="宋体"/>
          <w:b/>
          <w:color w:val="000000"/>
          <w:sz w:val="23"/>
        </w:rPr>
        <w:t>年，中国处于仰韶温暖期。当时长江三角洲地区则处在一种河湖</w:t>
      </w:r>
      <w:r>
        <w:rPr>
          <w:rFonts w:hint="eastAsia" w:ascii="宋体" w:hAnsi="宋体" w:eastAsia="宋体"/>
          <w:color w:val="000000"/>
          <w:sz w:val="23"/>
        </w:rPr>
        <w:t>纵横、沼泽遍地的环境之下，多雨潮湿的气候和茂密的森林杂草，滋长了各种威胁人类生存</w:t>
      </w:r>
      <w:r>
        <w:rPr>
          <w:rFonts w:hint="eastAsia" w:ascii="宋体" w:hAnsi="宋体" w:eastAsia="宋体"/>
          <w:b/>
          <w:color w:val="000000"/>
          <w:sz w:val="23"/>
        </w:rPr>
        <w:t>的细菌和疾病，人的平均寿命很短。稀少的人口和成年劳动力的不足，使长江下游地区经</w:t>
      </w:r>
      <w:r>
        <w:rPr>
          <w:rFonts w:hint="eastAsia" w:ascii="宋体" w:hAnsi="宋体" w:eastAsia="宋体"/>
          <w:color w:val="000000"/>
          <w:sz w:val="23"/>
        </w:rPr>
        <w:t>济的开发不可能迅速地发展。</w:t>
      </w:r>
    </w:p>
    <w:p w14:paraId="1410AEB4">
      <w:pPr>
        <w:wordWrap w:val="0"/>
        <w:autoSpaceDE w:val="0"/>
        <w:autoSpaceDN w:val="0"/>
        <w:spacing w:before="0" w:after="0" w:line="316" w:lineRule="auto"/>
        <w:ind w:right="100" w:firstLine="0"/>
        <w:jc w:val="both"/>
        <w:rPr>
          <w:sz w:val="23"/>
        </w:rPr>
      </w:pPr>
      <w:r>
        <w:rPr>
          <w:rFonts w:hint="eastAsia" w:ascii="宋体" w:hAnsi="宋体" w:eastAsia="宋体"/>
          <w:b/>
          <w:color w:val="000000"/>
          <w:sz w:val="23"/>
        </w:rPr>
        <w:t>②其次，长江三角洲地区的农业以种水稻为主，多水虽有利于水稻，但水稻需要灌溉，既要</w:t>
      </w:r>
      <w:r>
        <w:rPr>
          <w:rFonts w:hint="eastAsia" w:ascii="宋体" w:hAnsi="宋体" w:eastAsia="宋体"/>
          <w:color w:val="000000"/>
          <w:sz w:val="23"/>
        </w:rPr>
        <w:t>灌也要排，同样要讲究水利。但南方多丘陵，斜坡不能蓄水，洼地需要排水，否则作物会被水所淹。木石工具很难担负起这种任务，人们只能听天由命，农业经济的发展受到了限制。</w:t>
      </w:r>
    </w:p>
    <w:p w14:paraId="517035C3">
      <w:pPr>
        <w:wordWrap w:val="0"/>
        <w:autoSpaceDE w:val="0"/>
        <w:autoSpaceDN w:val="0"/>
        <w:spacing w:before="0" w:after="0" w:line="297" w:lineRule="auto"/>
        <w:ind w:right="100" w:firstLine="0"/>
        <w:jc w:val="both"/>
        <w:rPr>
          <w:sz w:val="23"/>
        </w:rPr>
      </w:pPr>
      <w:r>
        <w:rPr>
          <w:rFonts w:hint="eastAsia" w:ascii="宋体" w:hAnsi="宋体" w:eastAsia="宋体"/>
          <w:b/>
          <w:color w:val="000000"/>
          <w:sz w:val="23"/>
        </w:rPr>
        <w:t>③长江下游的土壤是黏质湿土，面对这种卑湿的黏土，木石工具是很难有大作为。直至有铁器工具的广泛使用，长江下游地区才大大加速了南方经济开发的进程。</w:t>
      </w:r>
    </w:p>
    <w:p w14:paraId="56FB6C28">
      <w:pPr>
        <w:wordWrap w:val="0"/>
        <w:autoSpaceDE w:val="0"/>
        <w:autoSpaceDN w:val="0"/>
        <w:spacing w:before="0" w:after="0" w:line="321"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、长江三角洲地区人地关系发展的几个阶段</w:t>
      </w:r>
    </w:p>
    <w:p w14:paraId="15519DB3">
      <w:pPr>
        <w:wordWrap w:val="0"/>
        <w:autoSpaceDE w:val="0"/>
        <w:autoSpaceDN w:val="0"/>
        <w:spacing w:before="0" w:after="0" w:line="305" w:lineRule="auto"/>
        <w:ind w:right="100" w:firstLine="0"/>
        <w:jc w:val="both"/>
        <w:rPr>
          <w:sz w:val="23"/>
        </w:rPr>
      </w:pPr>
      <w:r>
        <w:rPr>
          <w:rFonts w:hint="eastAsia" w:ascii="宋体" w:hAnsi="宋体" w:eastAsia="宋体"/>
          <w:color w:val="000000"/>
          <w:sz w:val="23"/>
        </w:rPr>
        <w:t>①第一阶段为秦和两汉时期。西汉末年黄河流域战火纷飞，不少人士南迁相对安定的长江流域。经过西汉末年至东汉中期的</w:t>
      </w:r>
      <w:r>
        <w:rPr>
          <w:rFonts w:hint="eastAsia" w:ascii="Calibri" w:hAnsi="Calibri" w:eastAsia="Calibri"/>
          <w:color w:val="000000"/>
          <w:sz w:val="23"/>
        </w:rPr>
        <w:t>138</w:t>
      </w:r>
      <w:r>
        <w:rPr>
          <w:rFonts w:hint="eastAsia" w:ascii="宋体" w:hAnsi="宋体" w:eastAsia="宋体"/>
          <w:color w:val="000000"/>
          <w:sz w:val="23"/>
        </w:rPr>
        <w:t>年，南方虽然增加了不少人口，但“地广人稀”的局面</w:t>
      </w:r>
      <w:r>
        <w:rPr>
          <w:rFonts w:hint="eastAsia" w:ascii="宋体" w:hAnsi="宋体" w:eastAsia="宋体"/>
          <w:b/>
          <w:color w:val="000000"/>
          <w:sz w:val="23"/>
        </w:rPr>
        <w:t>仍未改变，劳动力缺乏，生产技术落后，土地开发不足。</w:t>
      </w:r>
    </w:p>
    <w:p w14:paraId="6D960FA5">
      <w:pPr>
        <w:wordWrap w:val="0"/>
        <w:autoSpaceDE w:val="0"/>
        <w:autoSpaceDN w:val="0"/>
        <w:spacing w:before="0" w:after="0" w:line="308" w:lineRule="auto"/>
        <w:ind w:right="100" w:firstLine="0"/>
        <w:jc w:val="both"/>
        <w:rPr>
          <w:sz w:val="23"/>
        </w:rPr>
      </w:pPr>
      <w:r>
        <w:rPr>
          <w:rFonts w:hint="eastAsia" w:ascii="宋体" w:hAnsi="宋体" w:eastAsia="宋体"/>
          <w:color w:val="000000"/>
          <w:sz w:val="23"/>
        </w:rPr>
        <w:t>②第二阶段是从六朝到唐初。东汉末年，由于淮河以北长期处于战乱，大批人口南迁至长江</w:t>
      </w:r>
      <w:r>
        <w:rPr>
          <w:rFonts w:hint="eastAsia" w:ascii="宋体" w:hAnsi="宋体" w:eastAsia="宋体"/>
          <w:b/>
          <w:color w:val="000000"/>
          <w:sz w:val="23"/>
        </w:rPr>
        <w:t>下游地区。孙吴时期，对扬州地区开发的进程加速。一是招抚北来人口，二是山越的归附。</w:t>
      </w:r>
      <w:r>
        <w:rPr>
          <w:rFonts w:hint="eastAsia" w:ascii="宋体" w:hAnsi="宋体" w:eastAsia="宋体"/>
          <w:color w:val="000000"/>
          <w:sz w:val="23"/>
        </w:rPr>
        <w:t>永嘉南渡后，长江下游今江苏地区的移民最多，比较集中在今镇江、丹阳、常州、无锡一带，</w:t>
      </w:r>
      <w:r>
        <w:rPr>
          <w:rFonts w:hint="eastAsia" w:ascii="宋体" w:hAnsi="宋体" w:eastAsia="宋体"/>
          <w:b/>
          <w:color w:val="000000"/>
          <w:sz w:val="23"/>
        </w:rPr>
        <w:t>并在此地设置侨州郡县。六朝时代的长江三角洲地区土地肥美之处均已开垦，湖沼、丘陵、</w:t>
      </w:r>
      <w:r>
        <w:rPr>
          <w:rFonts w:hint="eastAsia" w:ascii="宋体" w:hAnsi="宋体" w:eastAsia="宋体"/>
          <w:color w:val="000000"/>
          <w:sz w:val="23"/>
        </w:rPr>
        <w:t>山地，仍处于自然状态。所产足够维持已有人口的生存，是人地关系比较协调的时代。</w:t>
      </w:r>
    </w:p>
    <w:p w14:paraId="74B83983">
      <w:pPr>
        <w:wordWrap w:val="0"/>
        <w:autoSpaceDE w:val="0"/>
        <w:autoSpaceDN w:val="0"/>
        <w:spacing w:before="0" w:after="0" w:line="307" w:lineRule="auto"/>
        <w:ind w:right="100" w:firstLine="0"/>
        <w:jc w:val="both"/>
        <w:rPr>
          <w:sz w:val="23"/>
        </w:rPr>
      </w:pPr>
      <w:r>
        <w:rPr>
          <w:rFonts w:hint="eastAsia" w:ascii="宋体" w:hAnsi="宋体" w:eastAsia="宋体"/>
          <w:color w:val="000000"/>
          <w:sz w:val="23"/>
        </w:rPr>
        <w:t>③第三阶段是唐后期至宋元。唐安史之乱、宋靖康之乱导致第二、第三次北人南迁至长江流域及其以南地区，数量数倍于前，又主要集中在西部的成都平原和三峡以东的东部地区，这</w:t>
      </w:r>
      <w:r>
        <w:rPr>
          <w:rFonts w:hint="eastAsia" w:ascii="宋体" w:hAnsi="宋体" w:eastAsia="宋体"/>
          <w:b/>
          <w:color w:val="000000"/>
          <w:sz w:val="23"/>
        </w:rPr>
        <w:t>些地区人口密度大增。东南地区开始了大规模以围垦江、湖为主的造田运动。宋代长江中</w:t>
      </w:r>
      <w:r>
        <w:rPr>
          <w:rFonts w:hint="eastAsia" w:ascii="宋体" w:hAnsi="宋体" w:eastAsia="宋体"/>
          <w:color w:val="000000"/>
          <w:sz w:val="23"/>
        </w:rPr>
        <w:t>下游两岸圩田不知其数，如皖南、江西鄱阳湖区的圩田即始于此时，东南的太湖流域和宁绍平原更是大兴围湖垦田之风。且到了北宋，长江三角洲已形成一年稻麦二熟制，成为全国的粮仓。但同时由于山区土壤侵蚀，下游的河湖蓄水面积缩小，水旱灾害加剧，太湖流域的</w:t>
      </w:r>
      <w:r>
        <w:rPr>
          <w:rFonts w:hint="eastAsia" w:ascii="宋体" w:hAnsi="宋体" w:eastAsia="宋体"/>
          <w:b/>
          <w:color w:val="000000"/>
          <w:sz w:val="23"/>
        </w:rPr>
        <w:t>生态环境发生了变化。（北宋以后，太湖流域水患明显加剧，其原因</w:t>
      </w:r>
      <w:r>
        <w:rPr>
          <w:rFonts w:hint="eastAsia" w:ascii="宋体" w:hAnsi="宋体" w:eastAsia="宋体"/>
          <w:color w:val="000000"/>
          <w:sz w:val="23"/>
        </w:rPr>
        <w:t>：</w:t>
      </w:r>
      <w:r>
        <w:rPr>
          <w:rFonts w:hint="eastAsia" w:ascii="宋体" w:hAnsi="宋体" w:eastAsia="宋体"/>
          <w:b/>
          <w:color w:val="000000"/>
          <w:sz w:val="23"/>
        </w:rPr>
        <w:t>一是水网系统被破坏，</w:t>
      </w:r>
      <w:r>
        <w:rPr>
          <w:rFonts w:hint="eastAsia" w:ascii="宋体" w:hAnsi="宋体" w:eastAsia="宋体"/>
          <w:color w:val="000000"/>
          <w:sz w:val="23"/>
        </w:rPr>
        <w:t>太湖地区水利从以农田灌溉为主改为以漕运为主，将堤岸堰闸都毁去，以便通漕；二是吴江</w:t>
      </w:r>
      <w:r>
        <w:rPr>
          <w:rFonts w:hint="eastAsia" w:ascii="宋体" w:hAnsi="宋体" w:eastAsia="宋体"/>
          <w:b/>
          <w:color w:val="000000"/>
          <w:sz w:val="23"/>
        </w:rPr>
        <w:t>石堤的修筑，阻碍吴淞江水的下泄；三是人口增加，大规模围湖造田；四也是很重要的是</w:t>
      </w:r>
      <w:r>
        <w:rPr>
          <w:rFonts w:hint="eastAsia" w:ascii="宋体" w:hAnsi="宋体" w:eastAsia="宋体"/>
          <w:color w:val="000000"/>
          <w:sz w:val="23"/>
        </w:rPr>
        <w:t>海平面上升。自此，太湖水利一直是一个棘手的问题。）</w:t>
      </w:r>
    </w:p>
    <w:p w14:paraId="6B7FBB5E">
      <w:pPr>
        <w:wordWrap w:val="0"/>
        <w:autoSpaceDE w:val="0"/>
        <w:autoSpaceDN w:val="0"/>
        <w:spacing w:before="0" w:after="0" w:line="311" w:lineRule="auto"/>
        <w:ind w:right="100" w:firstLine="0"/>
        <w:jc w:val="both"/>
        <w:rPr>
          <w:sz w:val="23"/>
        </w:rPr>
        <w:sectPr>
          <w:headerReference r:id="rId349" w:type="default"/>
          <w:footerReference r:id="rId350" w:type="default"/>
          <w:type w:val="continuous"/>
          <w:pgSz w:w="11900" w:h="19400"/>
          <w:pgMar w:top="960" w:right="1200" w:bottom="360" w:left="1200" w:header="480" w:footer="20" w:gutter="0"/>
          <w:cols w:space="720" w:num="1"/>
        </w:sectPr>
      </w:pPr>
      <w:r>
        <w:rPr>
          <w:rFonts w:hint="eastAsia" w:ascii="宋体" w:hAnsi="宋体" w:eastAsia="宋体"/>
          <w:color w:val="000000"/>
          <w:sz w:val="23"/>
        </w:rPr>
        <w:t>④第四阶段为明清时期。明清时代长江三角洲地区成为全国最富庶的地区并非因为粮食生产。</w:t>
      </w:r>
      <w:r>
        <w:rPr>
          <w:rFonts w:hint="eastAsia" w:ascii="宋体" w:hAnsi="宋体" w:eastAsia="宋体"/>
          <w:b/>
          <w:color w:val="000000"/>
          <w:sz w:val="23"/>
        </w:rPr>
        <w:t>当时太湖流域为缺粮区，原因</w:t>
      </w:r>
      <w:r>
        <w:rPr>
          <w:rFonts w:hint="eastAsia" w:ascii="宋体" w:hAnsi="宋体" w:eastAsia="宋体"/>
          <w:color w:val="000000"/>
          <w:sz w:val="23"/>
        </w:rPr>
        <w:t>：其一是人口增加，耕地减少二是棉花种植占了耕地，松江、太仓十分之六七种植棉花，农民弃本业转向蚕桑、植棉生产，农村中蚕桑缫丝、植棉织布渐</w:t>
      </w:r>
    </w:p>
    <w:p w14:paraId="5FF358A9">
      <w:pPr>
        <w:wordWrap w:val="0"/>
        <w:autoSpaceDE w:val="0"/>
        <w:autoSpaceDN w:val="0"/>
        <w:spacing w:before="0" w:after="0" w:line="297" w:lineRule="auto"/>
        <w:ind w:right="320" w:firstLine="0"/>
        <w:jc w:val="both"/>
        <w:rPr>
          <w:sz w:val="23"/>
        </w:rPr>
      </w:pPr>
      <w:r>
        <w:rPr>
          <w:rFonts w:hint="eastAsia" w:ascii="宋体" w:hAnsi="宋体" w:eastAsia="宋体"/>
          <w:color w:val="000000"/>
          <w:sz w:val="23"/>
        </w:rPr>
        <w:t>为农民生计产业。而全国粮食基地，转到了湖广地区，所以明代开始有“湖广熟，天下足”</w:t>
      </w:r>
      <w:r>
        <w:rPr>
          <w:rFonts w:hint="eastAsia" w:ascii="宋体" w:hAnsi="宋体" w:eastAsia="宋体"/>
          <w:b/>
          <w:color w:val="000000"/>
          <w:sz w:val="23"/>
        </w:rPr>
        <w:t>的谚语。长江三角洲地区蚕桑、棉花的种植、加工与贸易，带动了商品经济的发展，使该</w:t>
      </w:r>
      <w:r>
        <w:rPr>
          <w:rFonts w:hint="eastAsia" w:ascii="宋体" w:hAnsi="宋体" w:eastAsia="宋体"/>
          <w:color w:val="000000"/>
          <w:sz w:val="23"/>
        </w:rPr>
        <w:t>地区成为全国经济最发达的地区。农产品商品化的发展，为手工业提供了原料和市场，形成棉织品和丝织品的专业市镇；河网密布的自然条件，便捷的水运网络，为商品的运输提供了</w:t>
      </w:r>
      <w:r>
        <w:rPr>
          <w:rFonts w:hint="eastAsia" w:ascii="宋体" w:hAnsi="宋体" w:eastAsia="宋体"/>
          <w:b/>
          <w:color w:val="000000"/>
          <w:sz w:val="23"/>
        </w:rPr>
        <w:t>方便，从而形成了以苏、杭为中心的多层次区域市场网络体系。在苏、杭中心城市以下，</w:t>
      </w:r>
      <w:r>
        <w:rPr>
          <w:rFonts w:hint="eastAsia" w:ascii="宋体" w:hAnsi="宋体" w:eastAsia="宋体"/>
          <w:color w:val="000000"/>
          <w:sz w:val="23"/>
        </w:rPr>
        <w:t>出现了一批新兴的专业市镇，这些市镇经济的发达，有时超过府、县城。这时的人地关系</w:t>
      </w:r>
      <w:r>
        <w:rPr>
          <w:rFonts w:hint="eastAsia" w:ascii="宋体" w:hAnsi="宋体" w:eastAsia="宋体"/>
          <w:b/>
          <w:color w:val="000000"/>
          <w:sz w:val="23"/>
        </w:rPr>
        <w:t>矛盾是人口过于集中，耕地利用率过高，土壤肥力下降，河湖面积缩小，洪涝灾害频繁发生，广大最低层的农民生活并未显著提高。</w:t>
      </w:r>
    </w:p>
    <w:p w14:paraId="2DB21747">
      <w:pPr>
        <w:wordWrap w:val="0"/>
        <w:autoSpaceDE w:val="0"/>
        <w:autoSpaceDN w:val="0"/>
        <w:spacing w:before="0" w:after="0" w:line="308" w:lineRule="auto"/>
        <w:ind w:right="320" w:firstLine="0"/>
        <w:jc w:val="both"/>
        <w:rPr>
          <w:sz w:val="23"/>
        </w:rPr>
      </w:pPr>
      <w:r>
        <w:rPr>
          <w:rFonts w:hint="eastAsia" w:ascii="宋体" w:hAnsi="宋体" w:eastAsia="宋体"/>
          <w:b/>
          <w:color w:val="000000"/>
          <w:sz w:val="23"/>
        </w:rPr>
        <w:t>⑤第五阶段为</w:t>
      </w:r>
      <w:r>
        <w:rPr>
          <w:rFonts w:hint="eastAsia" w:ascii="Calibri" w:hAnsi="Calibri" w:eastAsia="Calibri"/>
          <w:b/>
          <w:color w:val="000000"/>
          <w:sz w:val="23"/>
        </w:rPr>
        <w:t>19</w:t>
      </w:r>
      <w:r>
        <w:rPr>
          <w:rFonts w:hint="eastAsia" w:ascii="宋体" w:hAnsi="宋体" w:eastAsia="宋体"/>
          <w:b/>
          <w:color w:val="000000"/>
          <w:sz w:val="23"/>
        </w:rPr>
        <w:t>世纪中叶至</w:t>
      </w:r>
      <w:r>
        <w:rPr>
          <w:rFonts w:hint="eastAsia" w:ascii="Calibri" w:hAnsi="Calibri" w:eastAsia="Calibri"/>
          <w:b/>
          <w:color w:val="000000"/>
          <w:sz w:val="23"/>
        </w:rPr>
        <w:t>20</w:t>
      </w:r>
      <w:r>
        <w:rPr>
          <w:rFonts w:hint="eastAsia" w:ascii="宋体" w:hAnsi="宋体" w:eastAsia="宋体"/>
          <w:b/>
          <w:color w:val="000000"/>
          <w:sz w:val="23"/>
        </w:rPr>
        <w:t>世纪</w:t>
      </w:r>
      <w:r>
        <w:rPr>
          <w:rFonts w:hint="eastAsia" w:ascii="Calibri" w:hAnsi="Calibri" w:eastAsia="Calibri"/>
          <w:b/>
          <w:color w:val="000000"/>
          <w:sz w:val="23"/>
        </w:rPr>
        <w:t>50</w:t>
      </w:r>
      <w:r>
        <w:rPr>
          <w:rFonts w:hint="eastAsia" w:ascii="宋体" w:hAnsi="宋体" w:eastAsia="宋体"/>
          <w:b/>
          <w:color w:val="000000"/>
          <w:sz w:val="23"/>
        </w:rPr>
        <w:t>年代。长江三角洲地区为我国最早进入近代化</w:t>
      </w:r>
      <w:r>
        <w:rPr>
          <w:rFonts w:hint="eastAsia" w:ascii="宋体" w:hAnsi="宋体" w:eastAsia="宋体"/>
          <w:color w:val="000000"/>
          <w:sz w:val="23"/>
        </w:rPr>
        <w:t>的地区。西方资本的输入，民族资本的兴起，国际贸易体系的加入，出现了上海这个全国最</w:t>
      </w:r>
      <w:r>
        <w:rPr>
          <w:rFonts w:hint="eastAsia" w:ascii="宋体" w:hAnsi="宋体" w:eastAsia="宋体"/>
          <w:b/>
          <w:color w:val="000000"/>
          <w:sz w:val="23"/>
        </w:rPr>
        <w:t>大的工商业、金融、贸易城市，形成了以上海为龙头的长江流域市场网络。苏、杭降为二</w:t>
      </w:r>
      <w:r>
        <w:rPr>
          <w:rFonts w:hint="eastAsia" w:ascii="宋体" w:hAnsi="宋体" w:eastAsia="宋体"/>
          <w:color w:val="000000"/>
          <w:sz w:val="23"/>
        </w:rPr>
        <w:t>级城市。这时的人地矛盾表现了上海城市人口的高度集中，江苏、安徽、浙江等地的精英人口（指智力和体力）大批集中到上海，就业矛盾突出，城市和农村的贫富分化悬殊。传统手工业制品市场占领面缩小，周边城镇经济相对衰落，反映了半封建、半殖民地经济的畸形特征。</w:t>
      </w:r>
    </w:p>
    <w:p w14:paraId="7FB12F5F">
      <w:pPr>
        <w:wordWrap w:val="0"/>
        <w:autoSpaceDE w:val="0"/>
        <w:autoSpaceDN w:val="0"/>
        <w:spacing w:before="0" w:after="0" w:line="308" w:lineRule="auto"/>
        <w:ind w:right="320" w:firstLine="0"/>
        <w:jc w:val="both"/>
        <w:rPr>
          <w:sz w:val="23"/>
        </w:rPr>
      </w:pPr>
      <w:r>
        <w:rPr>
          <w:rFonts w:hint="eastAsia" w:ascii="宋体" w:hAnsi="宋体" w:eastAsia="宋体"/>
          <w:color w:val="000000"/>
          <w:sz w:val="23"/>
        </w:rPr>
        <w:t>⑥第六阶段为</w:t>
      </w:r>
      <w:r>
        <w:rPr>
          <w:rFonts w:hint="eastAsia" w:ascii="Calibri" w:hAnsi="Calibri" w:eastAsia="Calibri"/>
          <w:color w:val="000000"/>
          <w:sz w:val="23"/>
        </w:rPr>
        <w:t>20</w:t>
      </w:r>
      <w:r>
        <w:rPr>
          <w:rFonts w:hint="eastAsia" w:ascii="宋体" w:hAnsi="宋体" w:eastAsia="宋体"/>
          <w:color w:val="000000"/>
          <w:sz w:val="23"/>
        </w:rPr>
        <w:t>世纪中叶至今。特别是近</w:t>
      </w:r>
      <w:r>
        <w:rPr>
          <w:rFonts w:hint="eastAsia" w:ascii="Calibri" w:hAnsi="Calibri" w:eastAsia="Calibri"/>
          <w:color w:val="000000"/>
          <w:sz w:val="23"/>
        </w:rPr>
        <w:t>20</w:t>
      </w:r>
      <w:r>
        <w:rPr>
          <w:rFonts w:hint="eastAsia" w:ascii="宋体" w:hAnsi="宋体" w:eastAsia="宋体"/>
          <w:color w:val="000000"/>
          <w:sz w:val="23"/>
        </w:rPr>
        <w:t>年来，在大力发展经济的前提下，不可否认</w:t>
      </w:r>
      <w:r>
        <w:rPr>
          <w:rFonts w:hint="eastAsia" w:ascii="宋体" w:hAnsi="宋体" w:eastAsia="宋体"/>
          <w:b/>
          <w:color w:val="000000"/>
          <w:sz w:val="23"/>
        </w:rPr>
        <w:t>也出现了不少负面效应。如乡镇企业造成水和空气的污染，城市、交通路线扩建，耕地大量减少，农村劳动力外迁，传统农村产业衰落。如棉花、蚕丝、柑橘、茶叶、枇杷、水稻、</w:t>
      </w:r>
      <w:r>
        <w:rPr>
          <w:rFonts w:hint="eastAsia" w:ascii="宋体" w:hAnsi="宋体" w:eastAsia="宋体"/>
          <w:color w:val="000000"/>
          <w:sz w:val="23"/>
        </w:rPr>
        <w:t>水产等产业，或因品种衰退，或因质量不高，无法与国内其他地区产品竞争，更不能在国际市场争得一席之地。城市吸引力太大，农村青壮劳力不安于农业生产，而城市就业有限，人地关系矛盾仍十分突出。</w:t>
      </w:r>
    </w:p>
    <w:p w14:paraId="5E3DE930">
      <w:pPr>
        <w:wordWrap w:val="0"/>
        <w:autoSpaceDE w:val="0"/>
        <w:autoSpaceDN w:val="0"/>
        <w:spacing w:before="0" w:after="0" w:line="239" w:lineRule="auto"/>
        <w:ind w:firstLine="0"/>
        <w:jc w:val="both"/>
        <w:rPr>
          <w:rFonts w:hint="eastAsia" w:ascii="宋体" w:hAnsi="宋体" w:eastAsia="宋体"/>
          <w:color w:val="000000"/>
          <w:sz w:val="23"/>
        </w:rPr>
      </w:pPr>
    </w:p>
    <w:p w14:paraId="708BD37C">
      <w:pPr>
        <w:wordWrap w:val="0"/>
        <w:autoSpaceDE w:val="0"/>
        <w:autoSpaceDN w:val="0"/>
        <w:spacing w:before="0" w:after="0" w:line="403" w:lineRule="auto"/>
        <w:ind w:firstLine="0"/>
        <w:jc w:val="both"/>
        <w:rPr>
          <w:sz w:val="23"/>
        </w:rPr>
      </w:pPr>
      <w:r>
        <w:rPr>
          <w:rFonts w:hint="eastAsia" w:ascii="宋体" w:hAnsi="宋体" w:eastAsia="宋体"/>
          <w:b/>
          <w:color w:val="000000"/>
          <w:sz w:val="23"/>
        </w:rPr>
        <w:t>十、从港口一腹地角度论述通商口岸与近代城市和区域发展的关系</w:t>
      </w:r>
    </w:p>
    <w:p w14:paraId="33BBB604">
      <w:pPr>
        <w:wordWrap w:val="0"/>
        <w:autoSpaceDE w:val="0"/>
        <w:autoSpaceDN w:val="0"/>
        <w:spacing w:before="0" w:after="0" w:line="289" w:lineRule="auto"/>
        <w:ind w:right="320" w:firstLine="0"/>
        <w:jc w:val="both"/>
        <w:rPr>
          <w:sz w:val="23"/>
        </w:rPr>
      </w:pPr>
      <w:r>
        <w:rPr>
          <w:rFonts w:hint="eastAsia" w:ascii="宋体" w:hAnsi="宋体" w:eastAsia="宋体"/>
          <w:color w:val="000000"/>
          <w:sz w:val="23"/>
        </w:rPr>
        <w:t>中国近代以来，中国社会的巨大变化首先发端于沿海沿江的通商口岸，再沿着交通道路往广大的内地扩展，由此导致了各区域的巨变。</w:t>
      </w:r>
    </w:p>
    <w:p w14:paraId="6D41230F">
      <w:pPr>
        <w:wordWrap w:val="0"/>
        <w:autoSpaceDE w:val="0"/>
        <w:autoSpaceDN w:val="0"/>
        <w:spacing w:before="0" w:after="0" w:line="337"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、沿海沿江口岸在中国现代化进程中的作用</w:t>
      </w:r>
    </w:p>
    <w:p w14:paraId="1AB34B2D">
      <w:pPr>
        <w:wordWrap w:val="0"/>
        <w:autoSpaceDE w:val="0"/>
        <w:autoSpaceDN w:val="0"/>
        <w:spacing w:before="0" w:after="0" w:line="297" w:lineRule="auto"/>
        <w:ind w:right="320" w:firstLine="0"/>
        <w:jc w:val="both"/>
        <w:rPr>
          <w:sz w:val="23"/>
        </w:rPr>
      </w:pPr>
      <w:r>
        <w:rPr>
          <w:rFonts w:hint="eastAsia" w:ascii="宋体" w:hAnsi="宋体" w:eastAsia="宋体"/>
          <w:color w:val="000000"/>
          <w:sz w:val="23"/>
        </w:rPr>
        <w:t>从</w:t>
      </w:r>
      <w:r>
        <w:rPr>
          <w:rFonts w:hint="eastAsia" w:ascii="Calibri" w:hAnsi="Calibri" w:eastAsia="Calibri"/>
          <w:color w:val="000000"/>
          <w:sz w:val="23"/>
        </w:rPr>
        <w:t>1842</w:t>
      </w:r>
      <w:r>
        <w:rPr>
          <w:rFonts w:hint="eastAsia" w:ascii="宋体" w:hAnsi="宋体" w:eastAsia="宋体"/>
          <w:color w:val="000000"/>
          <w:sz w:val="23"/>
        </w:rPr>
        <w:t>年开放五口通商到</w:t>
      </w:r>
      <w:r>
        <w:rPr>
          <w:rFonts w:hint="eastAsia" w:ascii="Calibri" w:hAnsi="Calibri" w:eastAsia="Calibri"/>
          <w:color w:val="000000"/>
          <w:sz w:val="23"/>
        </w:rPr>
        <w:t>1930</w:t>
      </w:r>
      <w:r>
        <w:rPr>
          <w:rFonts w:hint="eastAsia" w:ascii="宋体" w:hAnsi="宋体" w:eastAsia="宋体"/>
          <w:color w:val="000000"/>
          <w:sz w:val="23"/>
        </w:rPr>
        <w:t>年开放广东中山港止，通商贸易的口岸达到</w:t>
      </w:r>
      <w:r>
        <w:rPr>
          <w:rFonts w:hint="eastAsia" w:ascii="Calibri" w:hAnsi="Calibri" w:eastAsia="Calibri"/>
          <w:color w:val="000000"/>
          <w:sz w:val="23"/>
        </w:rPr>
        <w:t>110</w:t>
      </w:r>
      <w:r>
        <w:rPr>
          <w:rFonts w:hint="eastAsia" w:ascii="宋体" w:hAnsi="宋体" w:eastAsia="宋体"/>
          <w:color w:val="000000"/>
          <w:sz w:val="23"/>
        </w:rPr>
        <w:t>各，其中</w:t>
      </w:r>
      <w:r>
        <w:rPr>
          <w:rFonts w:hint="eastAsia" w:ascii="宋体" w:hAnsi="宋体" w:eastAsia="宋体"/>
          <w:b/>
          <w:color w:val="000000"/>
          <w:sz w:val="23"/>
        </w:rPr>
        <w:t>最重要的是沿海、沿长江的口岸，特别是沿海口岸。</w:t>
      </w:r>
    </w:p>
    <w:p w14:paraId="2C41E5FE">
      <w:pPr>
        <w:wordWrap w:val="0"/>
        <w:autoSpaceDE w:val="0"/>
        <w:autoSpaceDN w:val="0"/>
        <w:spacing w:before="0" w:after="0" w:line="308" w:lineRule="auto"/>
        <w:ind w:right="200" w:firstLine="0"/>
        <w:jc w:val="both"/>
        <w:rPr>
          <w:sz w:val="23"/>
        </w:rPr>
      </w:pPr>
      <w:r>
        <w:rPr>
          <w:rFonts w:hint="eastAsia" w:ascii="宋体" w:hAnsi="宋体" w:eastAsia="宋体"/>
          <w:b/>
          <w:color w:val="000000"/>
          <w:sz w:val="23"/>
        </w:rPr>
        <w:t>①中国对外贸易的绝大部分，都是通过沿海口岸城市进行的。其在国内贸易上，也表现出重</w:t>
      </w:r>
      <w:r>
        <w:rPr>
          <w:rFonts w:hint="eastAsia" w:ascii="宋体" w:hAnsi="宋体" w:eastAsia="宋体"/>
          <w:color w:val="000000"/>
          <w:sz w:val="23"/>
        </w:rPr>
        <w:t>要性。中国河流大多是东西走向，在沿海口岸城市附近注入大海，上海、天津、广州等口岸城市，既可以通过河流连接内地，又可以通过海运联接中国沿海各港口。因此，这些口岸城市既</w:t>
      </w:r>
      <w:r>
        <w:rPr>
          <w:rFonts w:hint="eastAsia" w:ascii="宋体" w:hAnsi="宋体" w:eastAsia="宋体"/>
          <w:b/>
          <w:color w:val="000000"/>
          <w:sz w:val="23"/>
        </w:rPr>
        <w:t>是中国沿海商业和对外贸易的中心，又是所在流域的出海口和商业中心。近代交通兴起以后、铁路、公路、轮船航运仍以东部最发达，沿海港口城市往往是重要铁路和公路的起点。长</w:t>
      </w:r>
      <w:r>
        <w:rPr>
          <w:rFonts w:hint="eastAsia" w:ascii="宋体" w:hAnsi="宋体" w:eastAsia="宋体"/>
          <w:color w:val="000000"/>
          <w:sz w:val="23"/>
        </w:rPr>
        <w:t>江也发挥了沟通东部、中部和西部的大动脉的作用，使得外国资本的影响直接进入内地。</w:t>
      </w:r>
    </w:p>
    <w:p w14:paraId="39502AF3">
      <w:pPr>
        <w:wordWrap w:val="0"/>
        <w:autoSpaceDE w:val="0"/>
        <w:autoSpaceDN w:val="0"/>
        <w:spacing w:before="0" w:after="0" w:line="305" w:lineRule="auto"/>
        <w:ind w:right="320" w:firstLine="0"/>
        <w:jc w:val="both"/>
        <w:rPr>
          <w:sz w:val="23"/>
        </w:rPr>
      </w:pPr>
      <w:r>
        <w:rPr>
          <w:rFonts w:hint="eastAsia" w:ascii="宋体" w:hAnsi="宋体" w:eastAsia="宋体"/>
          <w:b/>
          <w:color w:val="000000"/>
          <w:sz w:val="23"/>
        </w:rPr>
        <w:t>②近代的上海、天津、汉口、厦门、镇江、九江、广州等城市都设有租界，如上海新式商店林立，近代工厂云集，金融业和房地产发达，人口密集。此外，中国最早的西医、西药、新式</w:t>
      </w:r>
      <w:r>
        <w:rPr>
          <w:rFonts w:hint="eastAsia" w:ascii="宋体" w:hAnsi="宋体" w:eastAsia="宋体"/>
          <w:color w:val="000000"/>
          <w:sz w:val="23"/>
        </w:rPr>
        <w:t>报刊、新式学校以及出版机构，也大多首先出现在口岸城市。</w:t>
      </w:r>
    </w:p>
    <w:p w14:paraId="10B563D1">
      <w:pPr>
        <w:wordWrap w:val="0"/>
        <w:autoSpaceDE w:val="0"/>
        <w:autoSpaceDN w:val="0"/>
        <w:spacing w:before="0" w:after="0" w:line="321" w:lineRule="auto"/>
        <w:ind w:right="320" w:firstLine="0"/>
        <w:jc w:val="both"/>
        <w:rPr>
          <w:sz w:val="23"/>
        </w:rPr>
      </w:pPr>
      <w:r>
        <w:rPr>
          <w:rFonts w:hint="eastAsia" w:ascii="宋体" w:hAnsi="宋体" w:eastAsia="宋体"/>
          <w:b/>
          <w:color w:val="000000"/>
          <w:sz w:val="23"/>
        </w:rPr>
        <w:t>③沿海沿江口岸城市不仅是中国商业和交通最发达的地带，也是近代工业最集中的地带。这</w:t>
      </w:r>
      <w:r>
        <w:rPr>
          <w:rFonts w:hint="eastAsia" w:ascii="宋体" w:hAnsi="宋体" w:eastAsia="宋体"/>
          <w:color w:val="000000"/>
          <w:sz w:val="23"/>
        </w:rPr>
        <w:t>些城市对于广大的内地具有强烈的辐射作用，成为空间范围不等的地区现代化的领头羊。</w:t>
      </w:r>
    </w:p>
    <w:p w14:paraId="282CA2F0">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、沿海沿江口岸与腹地的经济联系</w:t>
      </w:r>
    </w:p>
    <w:p w14:paraId="569F8BEB">
      <w:pPr>
        <w:wordWrap w:val="0"/>
        <w:autoSpaceDE w:val="0"/>
        <w:autoSpaceDN w:val="0"/>
        <w:spacing w:before="0" w:after="0" w:line="294" w:lineRule="auto"/>
        <w:ind w:right="320" w:firstLine="0"/>
        <w:jc w:val="both"/>
        <w:rPr>
          <w:sz w:val="23"/>
        </w:rPr>
      </w:pPr>
      <w:r>
        <w:rPr>
          <w:rFonts w:hint="eastAsia" w:ascii="宋体" w:hAnsi="宋体" w:eastAsia="宋体"/>
          <w:color w:val="000000"/>
          <w:sz w:val="23"/>
        </w:rPr>
        <w:t>中国离沿海口岸城市最为偏远的地区如西部的新疆、青海、甘肃、西藏和四川的川西高原已经通过天津、上海等沿海口岸，很早与国外发生了贸易联系。自</w:t>
      </w:r>
      <w:r>
        <w:rPr>
          <w:rFonts w:hint="eastAsia" w:ascii="Calibri" w:hAnsi="Calibri" w:eastAsia="Calibri"/>
          <w:color w:val="000000"/>
          <w:sz w:val="23"/>
        </w:rPr>
        <w:t>1840</w:t>
      </w:r>
      <w:r>
        <w:rPr>
          <w:rFonts w:hint="eastAsia" w:ascii="宋体" w:hAnsi="宋体" w:eastAsia="宋体"/>
          <w:color w:val="000000"/>
          <w:sz w:val="23"/>
        </w:rPr>
        <w:t>年以来，中国的绝大部分区域通过沿海口岸与国外发生了不同程度的贸易往来。</w:t>
      </w:r>
    </w:p>
    <w:p w14:paraId="7C02455E">
      <w:pPr>
        <w:wordWrap w:val="0"/>
        <w:autoSpaceDE w:val="0"/>
        <w:autoSpaceDN w:val="0"/>
        <w:spacing w:before="0" w:after="0" w:line="353" w:lineRule="auto"/>
        <w:ind w:firstLine="0"/>
        <w:jc w:val="both"/>
        <w:rPr>
          <w:sz w:val="23"/>
        </w:rPr>
      </w:pPr>
      <w:r>
        <w:rPr>
          <w:rFonts w:hint="eastAsia" w:ascii="宋体" w:hAnsi="宋体" w:eastAsia="宋体"/>
          <w:b/>
          <w:color w:val="000000"/>
          <w:sz w:val="23"/>
        </w:rPr>
        <w:t>①这种为港口提供出口物资、并消费港口的进口物资的区域，在地理学上称为港口的腹地。</w:t>
      </w:r>
    </w:p>
    <w:p w14:paraId="24B8CDB1">
      <w:pPr>
        <w:wordWrap w:val="0"/>
        <w:autoSpaceDE w:val="0"/>
        <w:autoSpaceDN w:val="0"/>
        <w:spacing w:before="0" w:after="0" w:line="285" w:lineRule="auto"/>
        <w:ind w:firstLine="0"/>
        <w:jc w:val="both"/>
        <w:rPr>
          <w:sz w:val="22"/>
        </w:rPr>
        <w:sectPr>
          <w:headerReference r:id="rId351" w:type="default"/>
          <w:footerReference r:id="rId352" w:type="default"/>
          <w:type w:val="continuous"/>
          <w:pgSz w:w="11900" w:h="20140"/>
          <w:pgMar w:top="1440" w:right="1200" w:bottom="640" w:left="1200" w:header="720" w:footer="300" w:gutter="0"/>
          <w:cols w:space="720" w:num="1"/>
        </w:sectPr>
      </w:pPr>
      <w:r>
        <w:rPr>
          <w:rFonts w:hint="eastAsia" w:ascii="宋体" w:hAnsi="宋体" w:eastAsia="宋体"/>
          <w:color w:val="000000"/>
          <w:sz w:val="22"/>
        </w:rPr>
        <w:t>事实上，通商口岸和其腹地的经济联系，并不仅仅限于贸易和物流，还有人员往来、资金流动、</w:t>
      </w:r>
    </w:p>
    <w:p w14:paraId="29B4246F">
      <w:pPr>
        <w:wordWrap w:val="0"/>
        <w:autoSpaceDE w:val="0"/>
        <w:autoSpaceDN w:val="0"/>
        <w:spacing w:before="0" w:after="0" w:line="251" w:lineRule="auto"/>
        <w:ind w:right="300" w:firstLine="0"/>
        <w:jc w:val="both"/>
        <w:rPr>
          <w:sz w:val="25"/>
        </w:rPr>
      </w:pPr>
      <w:r>
        <w:rPr>
          <w:rFonts w:hint="eastAsia" w:ascii="宋体" w:hAnsi="宋体" w:eastAsia="宋体"/>
          <w:color w:val="000000"/>
          <w:sz w:val="25"/>
        </w:rPr>
        <w:t>产业转移以及技术和信息传播。口岸城市的进步促进了腹地经济的发展，而腹地的发展又促进了口岸城市的进步，腹地范围的大小和经济发展的快慢也影响着口岸城市的发展，双方存在着相互依赖、相互影响的双向经济互动关系。</w:t>
      </w:r>
    </w:p>
    <w:p w14:paraId="0DCAD1DC">
      <w:pPr>
        <w:wordWrap w:val="0"/>
        <w:autoSpaceDE w:val="0"/>
        <w:autoSpaceDN w:val="0"/>
        <w:spacing w:before="0" w:after="0" w:line="287" w:lineRule="auto"/>
        <w:ind w:right="300" w:firstLine="0"/>
        <w:jc w:val="both"/>
        <w:rPr>
          <w:sz w:val="25"/>
        </w:rPr>
      </w:pPr>
      <w:r>
        <w:rPr>
          <w:rFonts w:hint="eastAsia" w:ascii="宋体" w:hAnsi="宋体" w:eastAsia="宋体"/>
          <w:b/>
          <w:color w:val="000000"/>
          <w:sz w:val="25"/>
        </w:rPr>
        <w:t>②在这种港口一腹地模式的直接影响下，我国的交通格局和各地商业联系的方向，都出现了新的格局。中国的铁路、公路和轮船航运等近代交通，不仅首先出现在东部，密度也以东部最</w:t>
      </w:r>
      <w:r>
        <w:rPr>
          <w:rFonts w:hint="eastAsia" w:ascii="宋体" w:hAnsi="宋体" w:eastAsia="宋体"/>
          <w:color w:val="000000"/>
          <w:sz w:val="25"/>
        </w:rPr>
        <w:t>大，空间分布极不均衡。随着外向型经济的发展和港口-腹地范围的扩大，中国的交通体系纳入了港口腹地的交通模式。总之，近代以前以首都和各省省会为中心的交通体系，近代已逐</w:t>
      </w:r>
      <w:r>
        <w:rPr>
          <w:rFonts w:hint="eastAsia" w:ascii="宋体" w:hAnsi="宋体" w:eastAsia="宋体"/>
          <w:b/>
          <w:color w:val="000000"/>
          <w:sz w:val="25"/>
        </w:rPr>
        <w:t>渐转化为主要以口岸城市或省会为中心的新格局。</w:t>
      </w:r>
    </w:p>
    <w:p w14:paraId="6DEDCDB7">
      <w:pPr>
        <w:wordWrap w:val="0"/>
        <w:autoSpaceDE w:val="0"/>
        <w:autoSpaceDN w:val="0"/>
        <w:spacing w:before="0" w:after="0" w:line="281" w:lineRule="auto"/>
        <w:ind w:right="300" w:firstLine="0"/>
        <w:jc w:val="both"/>
        <w:rPr>
          <w:sz w:val="25"/>
        </w:rPr>
      </w:pPr>
      <w:r>
        <w:rPr>
          <w:rFonts w:hint="eastAsia" w:ascii="宋体" w:hAnsi="宋体" w:eastAsia="宋体"/>
          <w:b/>
          <w:color w:val="000000"/>
          <w:sz w:val="25"/>
        </w:rPr>
        <w:t>③在全国范围内，上海与各地的物流、人员流、资金流的流动，已代替原先的首都与各地的流动，成为首要的流动方向。</w:t>
      </w:r>
    </w:p>
    <w:p w14:paraId="464EBD5A">
      <w:pPr>
        <w:wordWrap w:val="0"/>
        <w:autoSpaceDE w:val="0"/>
        <w:autoSpaceDN w:val="0"/>
        <w:spacing w:before="0" w:after="0" w:line="340" w:lineRule="auto"/>
        <w:ind w:firstLine="0"/>
        <w:jc w:val="both"/>
        <w:rPr>
          <w:sz w:val="25"/>
        </w:rPr>
      </w:pPr>
      <w:r>
        <w:rPr>
          <w:rFonts w:hint="eastAsia" w:ascii="Calibri" w:hAnsi="Calibri" w:eastAsia="Calibri"/>
          <w:b/>
          <w:color w:val="000000"/>
          <w:sz w:val="25"/>
        </w:rPr>
        <w:t>3</w:t>
      </w:r>
      <w:r>
        <w:rPr>
          <w:rFonts w:hint="eastAsia" w:ascii="宋体" w:hAnsi="宋体" w:eastAsia="宋体"/>
          <w:b/>
          <w:color w:val="000000"/>
          <w:sz w:val="25"/>
        </w:rPr>
        <w:t>、港口一腹地与区域和城市的发展。</w:t>
      </w:r>
    </w:p>
    <w:p w14:paraId="6600DAC3">
      <w:pPr>
        <w:wordWrap w:val="0"/>
        <w:autoSpaceDE w:val="0"/>
        <w:autoSpaceDN w:val="0"/>
        <w:spacing w:before="0" w:after="0" w:line="182" w:lineRule="auto"/>
        <w:ind w:right="300" w:firstLine="0"/>
        <w:jc w:val="both"/>
        <w:rPr>
          <w:sz w:val="25"/>
        </w:rPr>
      </w:pPr>
      <w:r>
        <w:rPr>
          <w:rFonts w:hint="eastAsia" w:ascii="宋体" w:hAnsi="宋体" w:eastAsia="宋体"/>
          <w:color w:val="000000"/>
          <w:sz w:val="25"/>
        </w:rPr>
        <w:t>沿海沿江口岸的开放和率先发展，国内外贸易规模的扩大，新的交通格局和物流、人员流、资</w:t>
      </w:r>
      <w:r>
        <w:rPr>
          <w:rFonts w:hint="eastAsia" w:ascii="宋体" w:hAnsi="宋体" w:eastAsia="宋体"/>
          <w:b/>
          <w:color w:val="000000"/>
          <w:sz w:val="25"/>
        </w:rPr>
        <w:t>金流方向的形成，促进了近代中国新的区域整合，并成为影响区域和城市发展的关键因素。</w:t>
      </w:r>
    </w:p>
    <w:p w14:paraId="3A0DA15B">
      <w:pPr>
        <w:wordWrap w:val="0"/>
        <w:autoSpaceDE w:val="0"/>
        <w:autoSpaceDN w:val="0"/>
        <w:spacing w:before="0" w:after="0" w:line="277" w:lineRule="auto"/>
        <w:ind w:right="300" w:firstLine="0"/>
        <w:jc w:val="both"/>
        <w:rPr>
          <w:sz w:val="25"/>
        </w:rPr>
      </w:pPr>
      <w:r>
        <w:rPr>
          <w:rFonts w:hint="eastAsia" w:ascii="宋体" w:hAnsi="宋体" w:eastAsia="宋体"/>
          <w:b/>
          <w:color w:val="000000"/>
          <w:sz w:val="25"/>
        </w:rPr>
        <w:t>①近代区域的经济发展，大致体现出从重要开放口岸沿河流、铁路、公路与依然使用的主要的传统陆上道路，向口岸的内陆腹地逐渐推进的特点。大约到</w:t>
      </w:r>
      <w:r>
        <w:rPr>
          <w:rFonts w:hint="eastAsia" w:ascii="Calibri" w:hAnsi="Calibri" w:eastAsia="Calibri"/>
          <w:b/>
          <w:color w:val="000000"/>
          <w:sz w:val="25"/>
        </w:rPr>
        <w:t>20</w:t>
      </w:r>
      <w:r>
        <w:rPr>
          <w:rFonts w:hint="eastAsia" w:ascii="宋体" w:hAnsi="宋体" w:eastAsia="宋体"/>
          <w:b/>
          <w:color w:val="000000"/>
          <w:sz w:val="25"/>
        </w:rPr>
        <w:t>世纪前后，主要以沿海重要口岸城市为经济中心，以它们的腹地为范围，通过主要交通道路密切连接的经济区已经初步</w:t>
      </w:r>
      <w:r>
        <w:rPr>
          <w:rFonts w:hint="eastAsia" w:ascii="宋体" w:hAnsi="宋体" w:eastAsia="宋体"/>
          <w:color w:val="000000"/>
          <w:sz w:val="25"/>
        </w:rPr>
        <w:t>形成。到了民国时期，我国至少已存在七大经济区。</w:t>
      </w:r>
    </w:p>
    <w:p w14:paraId="09C2C3DB">
      <w:pPr>
        <w:wordWrap w:val="0"/>
        <w:autoSpaceDE w:val="0"/>
        <w:autoSpaceDN w:val="0"/>
        <w:spacing w:before="0" w:after="0" w:line="241" w:lineRule="auto"/>
        <w:ind w:right="300" w:firstLine="0"/>
        <w:jc w:val="both"/>
        <w:rPr>
          <w:sz w:val="25"/>
        </w:rPr>
      </w:pPr>
      <w:r>
        <w:rPr>
          <w:rFonts w:hint="eastAsia" w:ascii="宋体" w:hAnsi="宋体" w:eastAsia="宋体"/>
          <w:b/>
          <w:color w:val="000000"/>
          <w:sz w:val="25"/>
        </w:rPr>
        <w:t>②东部由于有着众多的较早开放的通商口岸，又有着良好的经济基础，率先得到了发展，成为</w:t>
      </w:r>
      <w:r>
        <w:rPr>
          <w:rFonts w:hint="eastAsia" w:ascii="宋体" w:hAnsi="宋体" w:eastAsia="宋体"/>
          <w:color w:val="000000"/>
          <w:sz w:val="25"/>
        </w:rPr>
        <w:t>中国现代化最主要的基地和辐射源。对于中部、西部地区而言，是否靠近市场是影响现代市场经济发展的重要因素。由于受上述因素制约，我国各地区的经济发展大致表现出离东部口</w:t>
      </w:r>
      <w:r>
        <w:rPr>
          <w:rFonts w:hint="eastAsia" w:ascii="宋体" w:hAnsi="宋体" w:eastAsia="宋体"/>
          <w:b/>
          <w:color w:val="000000"/>
          <w:sz w:val="25"/>
        </w:rPr>
        <w:t>岸越远速度越慢的特点。西部远离沿海口岸，发展速度自然最慢。今天中国的东中西三大部</w:t>
      </w:r>
      <w:r>
        <w:rPr>
          <w:rFonts w:hint="eastAsia" w:ascii="宋体" w:hAnsi="宋体" w:eastAsia="宋体"/>
          <w:color w:val="000000"/>
          <w:sz w:val="25"/>
        </w:rPr>
        <w:t>分经济差距的形成，主要是现代化的空间进程始于东部沿海再逐步往西推移这一特点造成的。</w:t>
      </w:r>
    </w:p>
    <w:p w14:paraId="20DAB1E9">
      <w:pPr>
        <w:wordWrap w:val="0"/>
        <w:autoSpaceDE w:val="0"/>
        <w:autoSpaceDN w:val="0"/>
        <w:spacing w:before="0" w:after="0" w:line="281" w:lineRule="auto"/>
        <w:ind w:right="300" w:firstLine="0"/>
        <w:jc w:val="both"/>
        <w:rPr>
          <w:sz w:val="25"/>
        </w:rPr>
      </w:pPr>
      <w:r>
        <w:rPr>
          <w:rFonts w:hint="eastAsia" w:ascii="宋体" w:hAnsi="宋体" w:eastAsia="宋体"/>
          <w:b/>
          <w:color w:val="000000"/>
          <w:sz w:val="25"/>
        </w:rPr>
        <w:t>③港口一腹地对近代区域发展的影响，还体现在在同一地区内经济发展的不平衡上。各地区</w:t>
      </w:r>
      <w:r>
        <w:rPr>
          <w:rFonts w:hint="eastAsia" w:ascii="宋体" w:hAnsi="宋体" w:eastAsia="宋体"/>
          <w:color w:val="000000"/>
          <w:sz w:val="25"/>
        </w:rPr>
        <w:t>的发展往往以口岸所在的沿海或沿江一带较快，而在并非沿海沿江的地带，发展较快的往往是在重要口岸通往腹地的主要交通线上担任交通枢纽的城市。</w:t>
      </w:r>
    </w:p>
    <w:p w14:paraId="635AE2B2">
      <w:pPr>
        <w:wordWrap w:val="0"/>
        <w:autoSpaceDE w:val="0"/>
        <w:autoSpaceDN w:val="0"/>
        <w:spacing w:before="0" w:after="0" w:line="281" w:lineRule="auto"/>
        <w:ind w:right="300" w:firstLine="0"/>
        <w:jc w:val="both"/>
        <w:rPr>
          <w:sz w:val="25"/>
        </w:rPr>
      </w:pPr>
      <w:r>
        <w:rPr>
          <w:rFonts w:hint="eastAsia" w:ascii="宋体" w:hAnsi="宋体" w:eastAsia="宋体"/>
          <w:b/>
          <w:color w:val="000000"/>
          <w:sz w:val="25"/>
        </w:rPr>
        <w:t>④受近代的港口一腹地体系制约，一些城市走向衰落，一些城市得以兴起，中国旧的城市分布格局有所改变，城市主要集中在东部沿海的失衡现象进一步加剧。人口数量众多的大城市，可</w:t>
      </w:r>
      <w:r>
        <w:rPr>
          <w:rFonts w:hint="eastAsia" w:ascii="宋体" w:hAnsi="宋体" w:eastAsia="宋体"/>
          <w:color w:val="000000"/>
          <w:sz w:val="25"/>
        </w:rPr>
        <w:t>以说绝大多数都集中在沿海省份。</w:t>
      </w:r>
    </w:p>
    <w:p w14:paraId="08F83201">
      <w:pPr>
        <w:wordWrap w:val="0"/>
        <w:autoSpaceDE w:val="0"/>
        <w:autoSpaceDN w:val="0"/>
        <w:spacing w:before="0" w:after="0" w:line="286" w:lineRule="auto"/>
        <w:ind w:right="300" w:firstLine="0"/>
        <w:jc w:val="both"/>
        <w:rPr>
          <w:sz w:val="25"/>
        </w:rPr>
      </w:pPr>
      <w:r>
        <w:rPr>
          <w:rFonts w:hint="eastAsia" w:ascii="宋体" w:hAnsi="宋体" w:eastAsia="宋体"/>
          <w:b/>
          <w:color w:val="000000"/>
          <w:sz w:val="25"/>
        </w:rPr>
        <w:t>⑤口岸城市与位于口岸通往腹地的交通线上的城市的率先发展，还改变了各行政区内部原先的城市分布格局，颠倒了一些城市的经济地位。产生了行政中心和经济中心各由不同的城市</w:t>
      </w:r>
      <w:r>
        <w:rPr>
          <w:rFonts w:hint="eastAsia" w:ascii="宋体" w:hAnsi="宋体" w:eastAsia="宋体"/>
          <w:color w:val="000000"/>
          <w:sz w:val="25"/>
        </w:rPr>
        <w:t>担任的现象，在沿海沿江的不少省份都有存在。例如，山东省的济南和青岛、四川省在重庆直辖市分立以前的成都和重庆。前者都是省会、省内传统的行政中心，后者则是省内的经济中心。有的省会城市位于沿海沿江，本身也是开放口岸但发展速度慢于省内的其他口岸城市，也会导致省会城市经济地位的下降。</w:t>
      </w:r>
    </w:p>
    <w:p w14:paraId="15AD3A08">
      <w:pPr>
        <w:wordWrap w:val="0"/>
        <w:autoSpaceDE w:val="0"/>
        <w:autoSpaceDN w:val="0"/>
        <w:spacing w:before="0" w:after="0" w:line="239" w:lineRule="auto"/>
        <w:ind w:firstLine="0"/>
        <w:jc w:val="both"/>
        <w:rPr>
          <w:rFonts w:hint="eastAsia" w:ascii="宋体" w:hAnsi="宋体" w:eastAsia="宋体"/>
          <w:color w:val="000000"/>
          <w:sz w:val="25"/>
        </w:rPr>
      </w:pPr>
    </w:p>
    <w:p w14:paraId="4CC6785D">
      <w:pPr>
        <w:wordWrap w:val="0"/>
        <w:autoSpaceDE w:val="0"/>
        <w:autoSpaceDN w:val="0"/>
        <w:spacing w:before="0" w:after="0" w:line="396" w:lineRule="auto"/>
        <w:ind w:firstLine="0"/>
        <w:jc w:val="both"/>
        <w:rPr>
          <w:sz w:val="25"/>
        </w:rPr>
      </w:pPr>
      <w:r>
        <w:rPr>
          <w:rFonts w:hint="eastAsia" w:ascii="宋体" w:hAnsi="宋体" w:eastAsia="宋体"/>
          <w:b/>
          <w:color w:val="000000"/>
          <w:sz w:val="25"/>
        </w:rPr>
        <w:t>十一、中国经济（食货）地理学的发展阶段</w:t>
      </w:r>
    </w:p>
    <w:p w14:paraId="72001323">
      <w:pPr>
        <w:wordWrap w:val="0"/>
        <w:autoSpaceDE w:val="0"/>
        <w:autoSpaceDN w:val="0"/>
        <w:spacing w:before="0" w:after="0" w:line="276" w:lineRule="auto"/>
        <w:ind w:right="300" w:firstLine="0"/>
        <w:jc w:val="both"/>
        <w:rPr>
          <w:sz w:val="25"/>
        </w:rPr>
      </w:pPr>
      <w:r>
        <w:rPr>
          <w:rFonts w:hint="eastAsia" w:ascii="Calibri" w:hAnsi="Calibri" w:eastAsia="Calibri"/>
          <w:b/>
          <w:color w:val="000000"/>
          <w:sz w:val="25"/>
        </w:rPr>
        <w:t>1</w:t>
      </w:r>
      <w:r>
        <w:rPr>
          <w:rFonts w:hint="eastAsia" w:ascii="宋体" w:hAnsi="宋体" w:eastAsia="宋体"/>
          <w:b/>
          <w:color w:val="000000"/>
          <w:sz w:val="25"/>
        </w:rPr>
        <w:t>、地域经济知识为主的古代阶段，以积累和拓展地域经济知识为主，如司马迁《史记·货</w:t>
      </w:r>
      <w:r>
        <w:rPr>
          <w:rFonts w:hint="eastAsia" w:ascii="宋体" w:hAnsi="宋体" w:eastAsia="宋体"/>
          <w:color w:val="000000"/>
          <w:sz w:val="25"/>
        </w:rPr>
        <w:t>殖列传》和班固汉书·食货志》，都记述了黄河和长江流域的物产、农牧工商业、贸易、市场等经济地理知识，可视为中国经济地理学的初始阶段。</w:t>
      </w:r>
    </w:p>
    <w:p w14:paraId="6EDF1053">
      <w:pPr>
        <w:wordWrap w:val="0"/>
        <w:autoSpaceDE w:val="0"/>
        <w:autoSpaceDN w:val="0"/>
        <w:spacing w:before="0" w:after="0" w:line="284" w:lineRule="auto"/>
        <w:ind w:right="300" w:firstLine="0"/>
        <w:jc w:val="both"/>
        <w:rPr>
          <w:sz w:val="25"/>
        </w:rPr>
      </w:pPr>
      <w:r>
        <w:rPr>
          <w:rFonts w:hint="eastAsia" w:ascii="Calibri" w:hAnsi="Calibri" w:eastAsia="Calibri"/>
          <w:color w:val="000000"/>
          <w:sz w:val="25"/>
        </w:rPr>
        <w:t>2</w:t>
      </w:r>
      <w:r>
        <w:rPr>
          <w:rFonts w:hint="eastAsia" w:ascii="宋体" w:hAnsi="宋体" w:eastAsia="宋体"/>
          <w:color w:val="000000"/>
          <w:sz w:val="25"/>
        </w:rPr>
        <w:t>、由零星知识发展为系统科学的近代阶段。王金绂著《中国经济地理》（</w:t>
      </w:r>
      <w:r>
        <w:rPr>
          <w:rFonts w:hint="eastAsia" w:ascii="Calibri" w:hAnsi="Calibri" w:eastAsia="Calibri"/>
          <w:color w:val="000000"/>
          <w:sz w:val="25"/>
        </w:rPr>
        <w:t>1929</w:t>
      </w:r>
      <w:r>
        <w:rPr>
          <w:rFonts w:hint="eastAsia" w:ascii="宋体" w:hAnsi="宋体" w:eastAsia="宋体"/>
          <w:color w:val="000000"/>
          <w:sz w:val="25"/>
        </w:rPr>
        <w:t>年），借鉴西方近代经济地理学框架，介绍了中国主要江河流域和山脉地区，农、牧、工、商业的生产和民生状况：稍后张其昀著《中国经济地理》（</w:t>
      </w:r>
      <w:r>
        <w:rPr>
          <w:rFonts w:hint="eastAsia" w:ascii="Calibri" w:hAnsi="Calibri" w:eastAsia="Calibri"/>
          <w:color w:val="000000"/>
          <w:sz w:val="25"/>
        </w:rPr>
        <w:t>1930</w:t>
      </w:r>
      <w:r>
        <w:rPr>
          <w:rFonts w:hint="eastAsia" w:ascii="宋体" w:hAnsi="宋体" w:eastAsia="宋体"/>
          <w:color w:val="000000"/>
          <w:sz w:val="25"/>
        </w:rPr>
        <w:t>年），也以衣、食、住、行为纲。介绍了各地的物产分布，可视为中国经济地理学的发展阶段。</w:t>
      </w:r>
    </w:p>
    <w:p w14:paraId="2EC32228">
      <w:pPr>
        <w:wordWrap w:val="0"/>
        <w:autoSpaceDE w:val="0"/>
        <w:autoSpaceDN w:val="0"/>
        <w:spacing w:before="0" w:after="0" w:line="354" w:lineRule="auto"/>
        <w:ind w:firstLine="0"/>
        <w:jc w:val="both"/>
        <w:rPr>
          <w:sz w:val="24"/>
        </w:rPr>
        <w:sectPr>
          <w:headerReference r:id="rId353" w:type="default"/>
          <w:footerReference r:id="rId354" w:type="default"/>
          <w:type w:val="continuous"/>
          <w:pgSz w:w="11900" w:h="19120"/>
          <w:pgMar w:top="960" w:right="960" w:bottom="1200" w:left="960" w:header="480" w:footer="600" w:gutter="0"/>
          <w:cols w:space="720" w:num="1"/>
        </w:sectPr>
      </w:pPr>
      <w:r>
        <w:rPr>
          <w:rFonts w:hint="eastAsia" w:ascii="Calibri" w:hAnsi="Calibri" w:eastAsia="Calibri"/>
          <w:b/>
          <w:color w:val="000000"/>
          <w:sz w:val="24"/>
        </w:rPr>
        <w:t>3</w:t>
      </w:r>
      <w:r>
        <w:rPr>
          <w:rFonts w:hint="eastAsia" w:ascii="宋体" w:hAnsi="宋体" w:eastAsia="宋体"/>
          <w:b/>
          <w:color w:val="000000"/>
          <w:sz w:val="24"/>
        </w:rPr>
        <w:t>、以区位论和景观类型论研究的的现代阶段。孙敬之引进苏联地理学框架主编的”中国科</w:t>
      </w:r>
    </w:p>
    <w:p w14:paraId="043EC559">
      <w:pPr>
        <w:wordWrap w:val="0"/>
        <w:autoSpaceDE w:val="0"/>
        <w:autoSpaceDN w:val="0"/>
        <w:spacing w:before="0" w:after="0" w:line="291" w:lineRule="auto"/>
        <w:ind w:right="40" w:hanging="20"/>
        <w:jc w:val="both"/>
        <w:rPr>
          <w:sz w:val="22"/>
        </w:rPr>
        <w:sectPr>
          <w:headerReference r:id="rId355" w:type="default"/>
          <w:footerReference r:id="rId356" w:type="default"/>
          <w:type w:val="continuous"/>
          <w:pgSz w:w="11900" w:h="20500"/>
          <w:pgMar w:top="1680" w:right="1440" w:bottom="740" w:left="1440" w:header="840" w:footer="440" w:gutter="0"/>
          <w:cols w:space="720" w:num="1"/>
        </w:sectPr>
      </w:pPr>
      <w:r>
        <w:rPr>
          <w:rFonts w:hint="eastAsia" w:ascii="宋体" w:hAnsi="宋体" w:eastAsia="宋体"/>
          <w:color w:val="000000"/>
          <w:sz w:val="22"/>
        </w:rPr>
        <w:t>学院中华地理志经济地理丛书”．</w:t>
      </w:r>
      <w:r>
        <w:rPr>
          <w:rFonts w:hint="eastAsia" w:ascii="Calibri" w:hAnsi="Calibri" w:eastAsia="Calibri"/>
          <w:color w:val="000000"/>
          <w:sz w:val="22"/>
        </w:rPr>
        <w:t>21</w:t>
      </w:r>
      <w:r>
        <w:rPr>
          <w:rFonts w:hint="eastAsia" w:ascii="宋体" w:hAnsi="宋体" w:eastAsia="宋体"/>
          <w:color w:val="000000"/>
          <w:sz w:val="22"/>
        </w:rPr>
        <w:t>世纪之交，吴传钓主编的引入西方现代地理学理论的《中国经济地理》（</w:t>
      </w:r>
      <w:r>
        <w:rPr>
          <w:rFonts w:hint="eastAsia" w:ascii="Calibri" w:hAnsi="Calibri" w:eastAsia="Calibri"/>
          <w:color w:val="000000"/>
          <w:sz w:val="22"/>
        </w:rPr>
        <w:t>1998</w:t>
      </w:r>
      <w:r>
        <w:rPr>
          <w:rFonts w:hint="eastAsia" w:ascii="宋体" w:hAnsi="宋体" w:eastAsia="宋体"/>
          <w:color w:val="000000"/>
          <w:sz w:val="22"/>
        </w:rPr>
        <w:t>年）、李小建主编的《经济地理学》（</w:t>
      </w:r>
      <w:r>
        <w:rPr>
          <w:rFonts w:hint="eastAsia" w:ascii="Calibri" w:hAnsi="Calibri" w:eastAsia="Calibri"/>
          <w:color w:val="000000"/>
          <w:sz w:val="22"/>
        </w:rPr>
        <w:t>2006</w:t>
      </w:r>
      <w:r>
        <w:rPr>
          <w:rFonts w:hint="eastAsia" w:ascii="宋体" w:hAnsi="宋体" w:eastAsia="宋体"/>
          <w:color w:val="000000"/>
          <w:sz w:val="22"/>
        </w:rPr>
        <w:t>年），标志着中国经济地理学步入了日趋现代化的成熟阶段。</w:t>
      </w:r>
    </w:p>
    <w:p w14:paraId="7E8A035F">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考纲：⑥中国主要农业区的发展与变迁</w:t>
      </w:r>
      <w:r>
        <mc:AlternateContent>
          <mc:Choice Requires="wps">
            <w:drawing>
              <wp:anchor distT="0" distB="0" distL="114300" distR="114300" simplePos="0" relativeHeight="251662336" behindDoc="0" locked="0" layoutInCell="1" allowOverlap="1">
                <wp:simplePos x="0" y="0"/>
                <wp:positionH relativeFrom="page">
                  <wp:posOffset>3657600</wp:posOffset>
                </wp:positionH>
                <wp:positionV relativeFrom="page">
                  <wp:posOffset>12331700</wp:posOffset>
                </wp:positionV>
                <wp:extent cx="203200" cy="63500"/>
                <wp:effectExtent l="0" t="0" r="0" b="0"/>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E1C46A">
                            <w:pPr>
                              <w:autoSpaceDE w:val="0"/>
                              <w:autoSpaceDN w:val="0"/>
                              <w:spacing w:before="0" w:after="0" w:line="87" w:lineRule="auto"/>
                              <w:ind w:firstLine="0"/>
                              <w:jc w:val="both"/>
                              <w:rPr>
                                <w:sz w:val="17"/>
                              </w:rPr>
                            </w:pPr>
                            <w:r>
                              <w:rPr>
                                <w:rFonts w:hint="eastAsia" w:ascii="Calibri" w:hAnsi="Calibri" w:eastAsia="Calibri"/>
                                <w:color w:val="000000"/>
                                <w:sz w:val="17"/>
                              </w:rPr>
                              <w:t>c0</w:t>
                            </w:r>
                          </w:p>
                        </w:txbxContent>
                      </wps:txbx>
                      <wps:bodyPr wrap="square" lIns="25400" tIns="0" rIns="25400" bIns="0">
                        <a:noAutofit/>
                      </wps:bodyPr>
                    </wps:wsp>
                  </a:graphicData>
                </a:graphic>
              </wp:anchor>
            </w:drawing>
          </mc:Choice>
          <mc:Fallback>
            <w:pict>
              <v:shape id="文本框 2" o:spid="_x0000_s1026" o:spt="202" type="#_x0000_t202" style="position:absolute;left:0pt;margin-left:288pt;margin-top:971pt;height:5pt;width:16pt;mso-position-horizontal-relative:page;mso-position-vertical-relative:page;z-index:251662336;mso-width-relative:page;mso-height-relative:page;" filled="f" stroked="f" coordsize="21600,21600" o:gfxdata="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mHumiiY&#10;+Pnnj/OvP+ff31EZ9RmsbyDtzkJiGN+aEbbm3u/BGWmP3Kn4BUIoxuu8uLoGjU+AW1SrqlhOSrMx&#10;IAoJ4CxX9RIjChlVdV2Xq5SRPUBZ58M7ZhSKRosdjDIpTI4ffIC2IPU+JVbW5lZImcYpNRpaXFfL&#10;PD24ROCF1PAwEpoaj1YYd+PMcme6E5AcYB1a7L8diGMYyfca9C6XV3ncn3QBwz327mbv1MebQzBc&#10;pBYj/gQ6l4Upps7njYtr8viesh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Ho9LdkAAAAN&#10;AQAADwAAAAAAAAABACAAAAAiAAAAZHJzL2Rvd25yZXYueG1sUEsBAhQAFAAAAAgAh07iQBtRsnLi&#10;AQAArQMAAA4AAAAAAAAAAQAgAAAAKAEAAGRycy9lMm9Eb2MueG1sUEsFBgAAAAAGAAYAWQEAAHwF&#10;AAAAAA==&#10;">
                <v:fill on="f" focussize="0,0"/>
                <v:stroke on="f" weight="0.5pt"/>
                <v:imagedata o:title=""/>
                <o:lock v:ext="edit" aspectratio="f"/>
                <v:textbox inset="2pt,0mm,2pt,0mm">
                  <w:txbxContent>
                    <w:p w14:paraId="34E1C46A">
                      <w:pPr>
                        <w:autoSpaceDE w:val="0"/>
                        <w:autoSpaceDN w:val="0"/>
                        <w:spacing w:before="0" w:after="0" w:line="87" w:lineRule="auto"/>
                        <w:ind w:firstLine="0"/>
                        <w:jc w:val="both"/>
                        <w:rPr>
                          <w:sz w:val="17"/>
                        </w:rPr>
                      </w:pPr>
                      <w:r>
                        <w:rPr>
                          <w:rFonts w:hint="eastAsia" w:ascii="Calibri" w:hAnsi="Calibri" w:eastAsia="Calibri"/>
                          <w:color w:val="000000"/>
                          <w:sz w:val="17"/>
                        </w:rPr>
                        <w:t>c0</w:t>
                      </w:r>
                    </w:p>
                  </w:txbxContent>
                </v:textbox>
              </v:shape>
            </w:pict>
          </mc:Fallback>
        </mc:AlternateContent>
      </w:r>
    </w:p>
    <w:p w14:paraId="5392E22E">
      <w:pPr>
        <w:wordWrap w:val="0"/>
        <w:autoSpaceDE w:val="0"/>
        <w:autoSpaceDN w:val="0"/>
        <w:spacing w:before="0" w:after="0" w:line="416" w:lineRule="auto"/>
        <w:ind w:firstLine="0"/>
        <w:jc w:val="both"/>
        <w:rPr>
          <w:sz w:val="24"/>
        </w:rPr>
      </w:pPr>
      <w:r>
        <w:rPr>
          <w:rFonts w:hint="eastAsia" w:ascii="宋体" w:hAnsi="宋体" w:eastAsia="宋体"/>
          <w:b/>
          <w:color w:val="000000"/>
          <w:sz w:val="24"/>
        </w:rPr>
        <w:t>一、我国古代农牧界线的历史变迁</w:t>
      </w:r>
    </w:p>
    <w:p w14:paraId="25CCE852">
      <w:pPr>
        <w:wordWrap w:val="0"/>
        <w:autoSpaceDE w:val="0"/>
        <w:autoSpaceDN w:val="0"/>
        <w:spacing w:before="0" w:after="0" w:line="269" w:lineRule="auto"/>
        <w:ind w:right="140" w:firstLine="0"/>
        <w:jc w:val="both"/>
        <w:rPr>
          <w:sz w:val="24"/>
        </w:rPr>
      </w:pPr>
      <w:r>
        <w:rPr>
          <w:rFonts w:hint="eastAsia" w:ascii="宋体" w:hAnsi="宋体" w:eastAsia="宋体"/>
          <w:b/>
          <w:color w:val="000000"/>
          <w:sz w:val="24"/>
        </w:rPr>
        <w:t>中国北部农牧分界线大致为</w:t>
      </w:r>
      <w:r>
        <w:rPr>
          <w:rFonts w:hint="eastAsia" w:ascii="Calibri" w:hAnsi="Calibri" w:eastAsia="Calibri"/>
          <w:b/>
          <w:color w:val="000000"/>
          <w:sz w:val="24"/>
        </w:rPr>
        <w:t>400mm</w:t>
      </w:r>
      <w:r>
        <w:rPr>
          <w:rFonts w:hint="eastAsia" w:ascii="宋体" w:hAnsi="宋体" w:eastAsia="宋体"/>
          <w:b/>
          <w:color w:val="000000"/>
          <w:sz w:val="24"/>
        </w:rPr>
        <w:t>等降水量线，是一条农耕区与畜牧区的大致界限。历史</w:t>
      </w:r>
      <w:r>
        <w:rPr>
          <w:rFonts w:hint="eastAsia" w:ascii="宋体" w:hAnsi="宋体" w:eastAsia="宋体"/>
          <w:color w:val="000000"/>
          <w:sz w:val="24"/>
        </w:rPr>
        <w:t>时期，这一界限的变迁反映了自然条件与社会政治经济的变化，大致分为以下阶段：</w:t>
      </w:r>
    </w:p>
    <w:p w14:paraId="73CB7055">
      <w:pPr>
        <w:wordWrap w:val="0"/>
        <w:autoSpaceDE w:val="0"/>
        <w:autoSpaceDN w:val="0"/>
        <w:spacing w:before="0" w:after="0" w:line="296" w:lineRule="auto"/>
        <w:ind w:right="140" w:firstLine="0"/>
        <w:jc w:val="both"/>
        <w:rPr>
          <w:sz w:val="24"/>
        </w:rPr>
      </w:pPr>
      <w:r>
        <w:rPr>
          <w:rFonts w:hint="eastAsia" w:ascii="Calibri" w:hAnsi="Calibri" w:eastAsia="Calibri"/>
          <w:color w:val="000000"/>
          <w:sz w:val="24"/>
        </w:rPr>
        <w:t>1</w:t>
      </w:r>
      <w:r>
        <w:rPr>
          <w:rFonts w:hint="eastAsia" w:ascii="宋体" w:hAnsi="宋体" w:eastAsia="宋体"/>
          <w:color w:val="000000"/>
          <w:sz w:val="24"/>
        </w:rPr>
        <w:t>、战国以前，黄河流域间华夏戎狄杂处，列国间有不少瓯脱地带，此时还不存在明确的农牧分界线。战国时期随着铁农具和农耕的推广，戎、狄、夷也被华夏族同化进入农业社会。黄河流域农耕区连成一片。农耕为主的生产方式确立；而北方草原民族仍以畜牧为主。农牧</w:t>
      </w:r>
      <w:r>
        <w:rPr>
          <w:rFonts w:hint="eastAsia" w:ascii="宋体" w:hAnsi="宋体" w:eastAsia="宋体"/>
          <w:b/>
          <w:color w:val="000000"/>
          <w:sz w:val="24"/>
        </w:rPr>
        <w:t>分界线形成。《史记》将全国分为四大区域，其中龙门-碣石以北是典型的畜牧区，大致为陕西、山西北部至燕长城一线。</w:t>
      </w:r>
    </w:p>
    <w:p w14:paraId="1F0E107B">
      <w:pPr>
        <w:wordWrap w:val="0"/>
        <w:autoSpaceDE w:val="0"/>
        <w:autoSpaceDN w:val="0"/>
        <w:spacing w:before="0" w:after="0" w:line="300" w:lineRule="auto"/>
        <w:ind w:right="140" w:firstLine="0"/>
        <w:jc w:val="both"/>
        <w:rPr>
          <w:sz w:val="24"/>
        </w:rPr>
      </w:pPr>
      <w:r>
        <w:rPr>
          <w:rFonts w:hint="eastAsia" w:ascii="Calibri" w:hAnsi="Calibri" w:eastAsia="Calibri"/>
          <w:color w:val="000000"/>
          <w:sz w:val="24"/>
        </w:rPr>
        <w:t>2</w:t>
      </w:r>
      <w:r>
        <w:rPr>
          <w:rFonts w:hint="eastAsia" w:ascii="宋体" w:hAnsi="宋体" w:eastAsia="宋体"/>
          <w:color w:val="000000"/>
          <w:sz w:val="24"/>
        </w:rPr>
        <w:t>、秦汉-农牧分界线随着秦汉疆域扩张与收缩变动剧烈，与军事政治因素息息相关。秦初，收复河南地，筑长城以抵御匈奴。移民实边，农耕也拓展至阴山一线；秦汉之际，内缩至固原榆林；汉武帝时再度占据河套，并夺取河南，农耕分界线自河湟、河西，经贺兰山、</w:t>
      </w:r>
      <w:r>
        <w:rPr>
          <w:rFonts w:hint="eastAsia" w:ascii="宋体" w:hAnsi="宋体" w:eastAsia="宋体"/>
          <w:b/>
          <w:color w:val="000000"/>
          <w:sz w:val="24"/>
        </w:rPr>
        <w:t>阴山长城至辽东。</w:t>
      </w:r>
    </w:p>
    <w:p w14:paraId="1C050389">
      <w:pPr>
        <w:wordWrap w:val="0"/>
        <w:autoSpaceDE w:val="0"/>
        <w:autoSpaceDN w:val="0"/>
        <w:spacing w:before="0" w:after="0" w:line="300" w:lineRule="auto"/>
        <w:ind w:right="140" w:firstLine="0"/>
        <w:jc w:val="both"/>
        <w:rPr>
          <w:sz w:val="24"/>
        </w:rPr>
      </w:pPr>
      <w:r>
        <w:rPr>
          <w:rFonts w:hint="eastAsia" w:ascii="Calibri" w:hAnsi="Calibri" w:eastAsia="Calibri"/>
          <w:color w:val="000000"/>
          <w:sz w:val="24"/>
        </w:rPr>
        <w:t>3</w:t>
      </w:r>
      <w:r>
        <w:rPr>
          <w:rFonts w:hint="eastAsia" w:ascii="宋体" w:hAnsi="宋体" w:eastAsia="宋体"/>
          <w:color w:val="000000"/>
          <w:sz w:val="24"/>
        </w:rPr>
        <w:t>、东汉魏晋隋唐时期。东汉以来，游牧民族南下，内附以及建立政权，将农耕土地改为牧地，农牧分界线大幅内缩，进入民族大融合时期。北魏建立，齐、周，隋唐等政权兼重农牧。气候方面大陆性增强，游牧民族汉化等等游牧民族逐渐转化为农耕生活，北部出现农牧交错</w:t>
      </w:r>
      <w:r>
        <w:rPr>
          <w:rFonts w:hint="eastAsia" w:ascii="宋体" w:hAnsi="宋体" w:eastAsia="宋体"/>
          <w:b/>
          <w:color w:val="000000"/>
          <w:sz w:val="24"/>
        </w:rPr>
        <w:t>带。大致为窟野河横山一带。</w:t>
      </w:r>
    </w:p>
    <w:p w14:paraId="51FE1C3C">
      <w:pPr>
        <w:wordWrap w:val="0"/>
        <w:autoSpaceDE w:val="0"/>
        <w:autoSpaceDN w:val="0"/>
        <w:spacing w:before="0" w:after="0" w:line="300" w:lineRule="auto"/>
        <w:ind w:right="140" w:firstLine="0"/>
        <w:jc w:val="both"/>
        <w:rPr>
          <w:sz w:val="24"/>
        </w:rPr>
      </w:pPr>
      <w:r>
        <w:rPr>
          <w:rFonts w:hint="eastAsia" w:ascii="Calibri" w:hAnsi="Calibri" w:eastAsia="Calibri"/>
          <w:color w:val="000000"/>
          <w:sz w:val="24"/>
        </w:rPr>
        <w:t>4</w:t>
      </w:r>
      <w:r>
        <w:rPr>
          <w:rFonts w:hint="eastAsia" w:ascii="宋体" w:hAnsi="宋体" w:eastAsia="宋体"/>
          <w:color w:val="000000"/>
          <w:sz w:val="24"/>
        </w:rPr>
        <w:t>、宋辽金元-北部农牧分界线北延。农牧两大文明交流驱使建立政权发展生产；辽代移渤海、汉人于上京道、辽东等地，开垦农田建立州县；金代更是北移拓至洮儿河流域；元代在和林</w:t>
      </w:r>
      <w:r>
        <w:rPr>
          <w:rFonts w:hint="eastAsia" w:ascii="宋体" w:hAnsi="宋体" w:eastAsia="宋体"/>
          <w:b/>
          <w:color w:val="000000"/>
          <w:sz w:val="24"/>
        </w:rPr>
        <w:t>等地屯田；西夏着重银川平原的开发。北部农牧交错带大幅北移，农业区也出现部分畜牧</w:t>
      </w:r>
      <w:r>
        <w:rPr>
          <w:rFonts w:hint="eastAsia" w:ascii="宋体" w:hAnsi="宋体" w:eastAsia="宋体"/>
          <w:color w:val="000000"/>
          <w:sz w:val="24"/>
        </w:rPr>
        <w:t>带。</w:t>
      </w:r>
    </w:p>
    <w:p w14:paraId="4114D39A">
      <w:pPr>
        <w:wordWrap w:val="0"/>
        <w:autoSpaceDE w:val="0"/>
        <w:autoSpaceDN w:val="0"/>
        <w:spacing w:before="0" w:after="0" w:line="302" w:lineRule="auto"/>
        <w:ind w:right="140" w:firstLine="0"/>
        <w:jc w:val="both"/>
        <w:rPr>
          <w:sz w:val="24"/>
        </w:rPr>
      </w:pPr>
      <w:r>
        <w:rPr>
          <w:rFonts w:hint="eastAsia" w:ascii="Calibri" w:hAnsi="Calibri" w:eastAsia="Calibri"/>
          <w:b/>
          <w:color w:val="000000"/>
          <w:sz w:val="24"/>
        </w:rPr>
        <w:t>5</w:t>
      </w:r>
      <w:r>
        <w:rPr>
          <w:rFonts w:hint="eastAsia" w:ascii="宋体" w:hAnsi="宋体" w:eastAsia="宋体"/>
          <w:b/>
          <w:color w:val="000000"/>
          <w:sz w:val="24"/>
        </w:rPr>
        <w:t>、明清-明清小冰期，气候寒冷。明代农牧分界线大致为长城一带。清代前期限制汉人蒙</w:t>
      </w:r>
      <w:r>
        <w:rPr>
          <w:rFonts w:hint="eastAsia" w:ascii="宋体" w:hAnsi="宋体" w:eastAsia="宋体"/>
          <w:color w:val="000000"/>
          <w:sz w:val="24"/>
        </w:rPr>
        <w:t>垦，柳条边限制东北开发。农牧分界线以长城一柳条边为限。随着人地矛盾突出，人口向边区迁徙，跑青雁行或偷渡柳条边，开发内蒙古、东北地区；晚清边疆危机下，开放蒙垦与东北禁令，形成两条分界线</w:t>
      </w:r>
      <w:r>
        <w:rPr>
          <w:rFonts w:hint="eastAsia" w:ascii="宋体" w:hAnsi="宋体" w:eastAsia="宋体"/>
          <w:b/>
          <w:color w:val="000000"/>
          <w:sz w:val="24"/>
        </w:rPr>
        <w:t>：陕西北界一长城至努儿鲁虎山一线为农耕区；贺兰山-阴山-大青山-大兴安岭为农牧交错带。</w:t>
      </w:r>
    </w:p>
    <w:p w14:paraId="611E9D12">
      <w:pPr>
        <w:wordWrap w:val="0"/>
        <w:autoSpaceDE w:val="0"/>
        <w:autoSpaceDN w:val="0"/>
        <w:spacing w:before="0" w:after="0" w:line="239" w:lineRule="auto"/>
        <w:ind w:firstLine="0"/>
        <w:jc w:val="both"/>
        <w:rPr>
          <w:rFonts w:hint="eastAsia" w:ascii="宋体" w:hAnsi="宋体" w:eastAsia="宋体"/>
          <w:color w:val="000000"/>
          <w:sz w:val="24"/>
        </w:rPr>
      </w:pPr>
    </w:p>
    <w:p w14:paraId="66060A72">
      <w:pPr>
        <w:wordWrap w:val="0"/>
        <w:autoSpaceDE w:val="0"/>
        <w:autoSpaceDN w:val="0"/>
        <w:spacing w:before="0" w:after="0" w:line="239" w:lineRule="auto"/>
        <w:ind w:firstLine="0"/>
        <w:jc w:val="both"/>
        <w:rPr>
          <w:rFonts w:hint="eastAsia" w:ascii="宋体" w:hAnsi="宋体" w:eastAsia="宋体"/>
          <w:color w:val="000000"/>
          <w:sz w:val="24"/>
        </w:rPr>
      </w:pPr>
    </w:p>
    <w:p w14:paraId="69925979">
      <w:pPr>
        <w:wordWrap w:val="0"/>
        <w:autoSpaceDE w:val="0"/>
        <w:autoSpaceDN w:val="0"/>
        <w:spacing w:before="0" w:after="0" w:line="476" w:lineRule="auto"/>
        <w:ind w:firstLine="0"/>
        <w:jc w:val="both"/>
        <w:rPr>
          <w:sz w:val="24"/>
        </w:rPr>
      </w:pPr>
      <w:r>
        <w:rPr>
          <w:rFonts w:hint="eastAsia" w:ascii="宋体" w:hAnsi="宋体" w:eastAsia="宋体"/>
          <w:b/>
          <w:color w:val="000000"/>
          <w:sz w:val="24"/>
        </w:rPr>
        <w:t>二、中国古代主要农业区的历史变迁</w:t>
      </w:r>
    </w:p>
    <w:p w14:paraId="7DEDC592">
      <w:pPr>
        <w:wordWrap w:val="0"/>
        <w:autoSpaceDE w:val="0"/>
        <w:autoSpaceDN w:val="0"/>
        <w:spacing w:before="0" w:after="0" w:line="292" w:lineRule="auto"/>
        <w:ind w:firstLine="0"/>
        <w:jc w:val="both"/>
        <w:rPr>
          <w:sz w:val="24"/>
        </w:rPr>
      </w:pPr>
      <w:r>
        <w:rPr>
          <w:rFonts w:hint="eastAsia" w:ascii="宋体" w:hAnsi="宋体" w:eastAsia="宋体"/>
          <w:b/>
          <w:color w:val="000000"/>
          <w:sz w:val="24"/>
        </w:rPr>
        <w:t>概述</w:t>
      </w:r>
      <w:r>
        <w:rPr>
          <w:rFonts w:hint="eastAsia" w:ascii="宋体" w:hAnsi="宋体" w:eastAsia="宋体"/>
          <w:color w:val="000000"/>
          <w:sz w:val="24"/>
        </w:rPr>
        <w:t>：分黄河流域和长江流域</w:t>
      </w:r>
    </w:p>
    <w:p w14:paraId="686AA034">
      <w:pPr>
        <w:wordWrap w:val="0"/>
        <w:autoSpaceDE w:val="0"/>
        <w:autoSpaceDN w:val="0"/>
        <w:spacing w:before="0" w:after="0" w:line="292" w:lineRule="auto"/>
        <w:ind w:right="140" w:firstLine="0"/>
        <w:jc w:val="both"/>
        <w:rPr>
          <w:sz w:val="24"/>
        </w:rPr>
      </w:pPr>
      <w:r>
        <w:rPr>
          <w:rFonts w:hint="eastAsia" w:ascii="宋体" w:hAnsi="宋体" w:eastAsia="宋体"/>
          <w:color w:val="000000"/>
          <w:sz w:val="24"/>
        </w:rPr>
        <w:t>黄河流域关东地区的主要农业区为河北平原和黄淮平原，关西地区则位于关中平原；长江流域的主要农业区则位为成都平原、两湖流域和太湖平原，三者的农业开发进程有先后顺序。（简要叙其变迁，且注意同一时间内的农业区状况，可参考《概述笔记》）</w:t>
      </w:r>
    </w:p>
    <w:p w14:paraId="66D86FA5">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500"/>
        <w:gridCol w:w="1280"/>
        <w:gridCol w:w="780"/>
        <w:gridCol w:w="6720"/>
      </w:tblGrid>
      <w:tr w14:paraId="48D52CB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60" w:hRule="atLeast"/>
        </w:trPr>
        <w:tc>
          <w:tcPr>
            <w:tcW w:w="500" w:type="dxa"/>
            <w:vMerge w:val="restart"/>
            <w:tcBorders>
              <w:top w:val="single" w:color="000000" w:sz="4" w:space="0"/>
              <w:left w:val="single" w:color="000000" w:sz="4" w:space="0"/>
              <w:bottom w:val="single" w:color="000000" w:sz="4" w:space="0"/>
              <w:right w:val="single" w:color="000000" w:sz="4" w:space="0"/>
            </w:tcBorders>
            <w:vAlign w:val="top"/>
          </w:tcPr>
          <w:p w14:paraId="516C5A1E">
            <w:pPr>
              <w:wordWrap w:val="0"/>
              <w:autoSpaceDE w:val="0"/>
              <w:autoSpaceDN w:val="0"/>
              <w:spacing w:before="0" w:after="0" w:line="239" w:lineRule="auto"/>
              <w:ind w:firstLine="0"/>
              <w:jc w:val="both"/>
              <w:rPr>
                <w:rFonts w:hint="eastAsia" w:ascii="宋体" w:hAnsi="宋体" w:eastAsia="宋体"/>
                <w:color w:val="000000"/>
                <w:sz w:val="24"/>
              </w:rPr>
            </w:pPr>
          </w:p>
          <w:p w14:paraId="0A6AB354">
            <w:pPr>
              <w:wordWrap w:val="0"/>
              <w:autoSpaceDE w:val="0"/>
              <w:autoSpaceDN w:val="0"/>
              <w:spacing w:before="0" w:after="0" w:line="239" w:lineRule="auto"/>
              <w:ind w:firstLine="0"/>
              <w:jc w:val="both"/>
              <w:rPr>
                <w:rFonts w:hint="eastAsia" w:ascii="宋体" w:hAnsi="宋体" w:eastAsia="宋体"/>
                <w:color w:val="000000"/>
                <w:sz w:val="24"/>
              </w:rPr>
            </w:pPr>
          </w:p>
          <w:p w14:paraId="74A0CD09">
            <w:pPr>
              <w:wordWrap w:val="0"/>
              <w:autoSpaceDE w:val="0"/>
              <w:autoSpaceDN w:val="0"/>
              <w:spacing w:before="0" w:after="0" w:line="239" w:lineRule="auto"/>
              <w:ind w:firstLine="0"/>
              <w:jc w:val="both"/>
              <w:rPr>
                <w:rFonts w:hint="eastAsia" w:ascii="宋体" w:hAnsi="宋体" w:eastAsia="宋体"/>
                <w:color w:val="000000"/>
                <w:sz w:val="24"/>
              </w:rPr>
            </w:pPr>
          </w:p>
          <w:p w14:paraId="5947B8CA">
            <w:pPr>
              <w:wordWrap w:val="0"/>
              <w:autoSpaceDE w:val="0"/>
              <w:autoSpaceDN w:val="0"/>
              <w:spacing w:before="0" w:after="0" w:line="239" w:lineRule="auto"/>
              <w:ind w:firstLine="0"/>
              <w:jc w:val="both"/>
              <w:rPr>
                <w:rFonts w:hint="eastAsia" w:ascii="宋体" w:hAnsi="宋体" w:eastAsia="宋体"/>
                <w:color w:val="000000"/>
                <w:sz w:val="24"/>
              </w:rPr>
            </w:pPr>
          </w:p>
          <w:p w14:paraId="3BF02C32">
            <w:pPr>
              <w:wordWrap w:val="0"/>
              <w:autoSpaceDE w:val="0"/>
              <w:autoSpaceDN w:val="0"/>
              <w:spacing w:before="0" w:after="0" w:line="239" w:lineRule="auto"/>
              <w:ind w:firstLine="0"/>
              <w:jc w:val="both"/>
              <w:rPr>
                <w:rFonts w:hint="eastAsia" w:ascii="宋体" w:hAnsi="宋体" w:eastAsia="宋体"/>
                <w:color w:val="000000"/>
                <w:sz w:val="24"/>
              </w:rPr>
            </w:pPr>
          </w:p>
          <w:p w14:paraId="45334B61">
            <w:pPr>
              <w:wordWrap w:val="0"/>
              <w:autoSpaceDE w:val="0"/>
              <w:autoSpaceDN w:val="0"/>
              <w:spacing w:before="0" w:after="0" w:line="239" w:lineRule="auto"/>
              <w:ind w:firstLine="0"/>
              <w:jc w:val="both"/>
              <w:rPr>
                <w:rFonts w:hint="eastAsia" w:ascii="宋体" w:hAnsi="宋体" w:eastAsia="宋体"/>
                <w:color w:val="000000"/>
                <w:sz w:val="24"/>
              </w:rPr>
            </w:pPr>
          </w:p>
          <w:p w14:paraId="20C0F84C">
            <w:pPr>
              <w:wordWrap w:val="0"/>
              <w:autoSpaceDE w:val="0"/>
              <w:autoSpaceDN w:val="0"/>
              <w:spacing w:before="0" w:after="0" w:line="239" w:lineRule="auto"/>
              <w:ind w:firstLine="0"/>
              <w:jc w:val="both"/>
              <w:rPr>
                <w:rFonts w:hint="eastAsia" w:ascii="宋体" w:hAnsi="宋体" w:eastAsia="宋体"/>
                <w:color w:val="000000"/>
                <w:sz w:val="24"/>
              </w:rPr>
            </w:pPr>
          </w:p>
          <w:p w14:paraId="45E3A716">
            <w:pPr>
              <w:wordWrap w:val="0"/>
              <w:autoSpaceDE w:val="0"/>
              <w:autoSpaceDN w:val="0"/>
              <w:spacing w:before="0" w:after="0" w:line="239" w:lineRule="auto"/>
              <w:ind w:firstLine="0"/>
              <w:jc w:val="both"/>
              <w:rPr>
                <w:rFonts w:hint="eastAsia" w:ascii="宋体" w:hAnsi="宋体" w:eastAsia="宋体"/>
                <w:color w:val="000000"/>
                <w:sz w:val="24"/>
              </w:rPr>
            </w:pPr>
          </w:p>
          <w:p w14:paraId="4F068ACE">
            <w:pPr>
              <w:wordWrap w:val="0"/>
              <w:autoSpaceDE w:val="0"/>
              <w:autoSpaceDN w:val="0"/>
              <w:spacing w:before="0" w:after="0" w:line="239" w:lineRule="auto"/>
              <w:ind w:firstLine="0"/>
              <w:jc w:val="both"/>
              <w:rPr>
                <w:rFonts w:hint="eastAsia" w:ascii="宋体" w:hAnsi="宋体" w:eastAsia="宋体"/>
                <w:color w:val="000000"/>
                <w:sz w:val="24"/>
              </w:rPr>
            </w:pPr>
          </w:p>
          <w:p w14:paraId="328B8B4C">
            <w:pPr>
              <w:wordWrap w:val="0"/>
              <w:autoSpaceDE w:val="0"/>
              <w:autoSpaceDN w:val="0"/>
              <w:spacing w:before="0" w:after="0" w:line="239" w:lineRule="auto"/>
              <w:ind w:firstLine="0"/>
              <w:jc w:val="both"/>
              <w:rPr>
                <w:rFonts w:hint="eastAsia" w:ascii="宋体" w:hAnsi="宋体" w:eastAsia="宋体"/>
                <w:color w:val="000000"/>
                <w:sz w:val="24"/>
              </w:rPr>
            </w:pPr>
          </w:p>
          <w:p w14:paraId="4172F4ED">
            <w:pPr>
              <w:wordWrap w:val="0"/>
              <w:autoSpaceDE w:val="0"/>
              <w:autoSpaceDN w:val="0"/>
              <w:spacing w:before="307" w:after="0" w:line="239" w:lineRule="auto"/>
              <w:ind w:firstLine="20"/>
              <w:jc w:val="both"/>
              <w:rPr>
                <w:sz w:val="24"/>
              </w:rPr>
            </w:pPr>
            <w:r>
              <w:rPr>
                <w:rFonts w:hint="eastAsia" w:ascii="宋体" w:hAnsi="宋体" w:eastAsia="宋体"/>
                <w:color w:val="000000"/>
                <w:sz w:val="24"/>
              </w:rPr>
              <w:t>黄</w:t>
            </w:r>
          </w:p>
        </w:tc>
        <w:tc>
          <w:tcPr>
            <w:tcW w:w="1280" w:type="dxa"/>
            <w:vMerge w:val="restart"/>
            <w:tcBorders>
              <w:top w:val="single" w:color="000000" w:sz="4" w:space="0"/>
              <w:left w:val="single" w:color="000000" w:sz="4" w:space="0"/>
              <w:bottom w:val="single" w:color="000000" w:sz="4" w:space="0"/>
              <w:right w:val="single" w:color="000000" w:sz="4" w:space="0"/>
            </w:tcBorders>
            <w:vAlign w:val="top"/>
          </w:tcPr>
          <w:p w14:paraId="435F8748">
            <w:pPr>
              <w:wordWrap w:val="0"/>
              <w:autoSpaceDE w:val="0"/>
              <w:autoSpaceDN w:val="0"/>
              <w:spacing w:before="0" w:after="0" w:line="239" w:lineRule="auto"/>
              <w:ind w:firstLine="0"/>
              <w:jc w:val="both"/>
              <w:rPr>
                <w:rFonts w:hint="eastAsia" w:ascii="宋体" w:hAnsi="宋体" w:eastAsia="宋体"/>
                <w:color w:val="000000"/>
                <w:sz w:val="24"/>
              </w:rPr>
            </w:pPr>
          </w:p>
          <w:p w14:paraId="6860D327">
            <w:pPr>
              <w:wordWrap w:val="0"/>
              <w:autoSpaceDE w:val="0"/>
              <w:autoSpaceDN w:val="0"/>
              <w:spacing w:before="0" w:after="0" w:line="239" w:lineRule="auto"/>
              <w:ind w:firstLine="0"/>
              <w:jc w:val="both"/>
              <w:rPr>
                <w:rFonts w:hint="eastAsia" w:ascii="宋体" w:hAnsi="宋体" w:eastAsia="宋体"/>
                <w:color w:val="000000"/>
                <w:sz w:val="24"/>
              </w:rPr>
            </w:pPr>
          </w:p>
          <w:p w14:paraId="6B9F4E6B">
            <w:pPr>
              <w:wordWrap w:val="0"/>
              <w:autoSpaceDE w:val="0"/>
              <w:autoSpaceDN w:val="0"/>
              <w:spacing w:before="0" w:after="0" w:line="239" w:lineRule="auto"/>
              <w:ind w:firstLine="0"/>
              <w:jc w:val="both"/>
              <w:rPr>
                <w:rFonts w:hint="eastAsia" w:ascii="宋体" w:hAnsi="宋体" w:eastAsia="宋体"/>
                <w:color w:val="000000"/>
                <w:sz w:val="24"/>
              </w:rPr>
            </w:pPr>
          </w:p>
          <w:p w14:paraId="6397E985">
            <w:pPr>
              <w:wordWrap w:val="0"/>
              <w:autoSpaceDE w:val="0"/>
              <w:autoSpaceDN w:val="0"/>
              <w:spacing w:before="0" w:after="0" w:line="239" w:lineRule="auto"/>
              <w:ind w:firstLine="0"/>
              <w:jc w:val="both"/>
              <w:rPr>
                <w:rFonts w:hint="eastAsia" w:ascii="宋体" w:hAnsi="宋体" w:eastAsia="宋体"/>
                <w:color w:val="000000"/>
                <w:sz w:val="24"/>
              </w:rPr>
            </w:pPr>
          </w:p>
          <w:p w14:paraId="4F2DE0CD">
            <w:pPr>
              <w:wordWrap w:val="0"/>
              <w:autoSpaceDE w:val="0"/>
              <w:autoSpaceDN w:val="0"/>
              <w:spacing w:before="0" w:after="0" w:line="239" w:lineRule="auto"/>
              <w:ind w:firstLine="0"/>
              <w:jc w:val="both"/>
              <w:rPr>
                <w:rFonts w:hint="eastAsia" w:ascii="宋体" w:hAnsi="宋体" w:eastAsia="宋体"/>
                <w:color w:val="000000"/>
                <w:sz w:val="24"/>
              </w:rPr>
            </w:pPr>
          </w:p>
          <w:p w14:paraId="4CA77346">
            <w:pPr>
              <w:wordWrap w:val="0"/>
              <w:autoSpaceDE w:val="0"/>
              <w:autoSpaceDN w:val="0"/>
              <w:spacing w:before="0" w:after="0" w:line="239" w:lineRule="auto"/>
              <w:ind w:firstLine="0"/>
              <w:jc w:val="both"/>
              <w:rPr>
                <w:rFonts w:hint="eastAsia" w:ascii="宋体" w:hAnsi="宋体" w:eastAsia="宋体"/>
                <w:color w:val="000000"/>
                <w:sz w:val="24"/>
              </w:rPr>
            </w:pPr>
          </w:p>
          <w:p w14:paraId="4B150174">
            <w:pPr>
              <w:wordWrap w:val="0"/>
              <w:autoSpaceDE w:val="0"/>
              <w:autoSpaceDN w:val="0"/>
              <w:spacing w:before="0" w:after="0" w:line="239" w:lineRule="auto"/>
              <w:ind w:firstLine="0"/>
              <w:jc w:val="both"/>
              <w:rPr>
                <w:rFonts w:hint="eastAsia" w:ascii="宋体" w:hAnsi="宋体" w:eastAsia="宋体"/>
                <w:color w:val="000000"/>
                <w:sz w:val="24"/>
              </w:rPr>
            </w:pPr>
          </w:p>
          <w:p w14:paraId="4AF60C5F">
            <w:pPr>
              <w:wordWrap w:val="0"/>
              <w:autoSpaceDE w:val="0"/>
              <w:autoSpaceDN w:val="0"/>
              <w:spacing w:before="221" w:after="0" w:line="239" w:lineRule="auto"/>
              <w:jc w:val="center"/>
              <w:rPr>
                <w:sz w:val="24"/>
              </w:rPr>
            </w:pPr>
            <w:r>
              <w:rPr>
                <w:rFonts w:hint="eastAsia" w:ascii="宋体" w:hAnsi="宋体" w:eastAsia="宋体"/>
                <w:color w:val="000000"/>
                <w:sz w:val="24"/>
              </w:rPr>
              <w:t>关东地区</w:t>
            </w:r>
          </w:p>
        </w:tc>
        <w:tc>
          <w:tcPr>
            <w:tcW w:w="780" w:type="dxa"/>
            <w:tcBorders>
              <w:top w:val="single" w:color="000000" w:sz="4" w:space="0"/>
              <w:left w:val="single" w:color="000000" w:sz="4" w:space="0"/>
              <w:bottom w:val="single" w:color="000000" w:sz="4" w:space="0"/>
              <w:right w:val="single" w:color="000000" w:sz="4" w:space="0"/>
            </w:tcBorders>
            <w:vAlign w:val="top"/>
          </w:tcPr>
          <w:p w14:paraId="441F068B">
            <w:pPr>
              <w:wordWrap w:val="0"/>
              <w:autoSpaceDE w:val="0"/>
              <w:autoSpaceDN w:val="0"/>
              <w:spacing w:before="0" w:after="0" w:line="239" w:lineRule="auto"/>
              <w:ind w:firstLine="0"/>
              <w:jc w:val="both"/>
              <w:rPr>
                <w:rFonts w:hint="eastAsia" w:ascii="宋体" w:hAnsi="宋体" w:eastAsia="宋体"/>
                <w:color w:val="000000"/>
                <w:sz w:val="23"/>
              </w:rPr>
            </w:pPr>
          </w:p>
          <w:p w14:paraId="5AFA0FB8">
            <w:pPr>
              <w:wordWrap w:val="0"/>
              <w:autoSpaceDE w:val="0"/>
              <w:autoSpaceDN w:val="0"/>
              <w:spacing w:before="0" w:after="0" w:line="239" w:lineRule="auto"/>
              <w:ind w:firstLine="0"/>
              <w:jc w:val="both"/>
              <w:rPr>
                <w:rFonts w:hint="eastAsia" w:ascii="宋体" w:hAnsi="宋体" w:eastAsia="宋体"/>
                <w:color w:val="000000"/>
                <w:sz w:val="23"/>
              </w:rPr>
            </w:pPr>
          </w:p>
          <w:p w14:paraId="56A0A295">
            <w:pPr>
              <w:wordWrap w:val="0"/>
              <w:autoSpaceDE w:val="0"/>
              <w:autoSpaceDN w:val="0"/>
              <w:spacing w:before="0" w:after="0" w:line="239" w:lineRule="auto"/>
              <w:ind w:firstLine="0"/>
              <w:jc w:val="both"/>
              <w:rPr>
                <w:rFonts w:hint="eastAsia" w:ascii="宋体" w:hAnsi="宋体" w:eastAsia="宋体"/>
                <w:color w:val="000000"/>
                <w:sz w:val="23"/>
              </w:rPr>
            </w:pPr>
          </w:p>
          <w:p w14:paraId="46E969E5">
            <w:pPr>
              <w:wordWrap w:val="0"/>
              <w:autoSpaceDE w:val="0"/>
              <w:autoSpaceDN w:val="0"/>
              <w:spacing w:before="225" w:after="0" w:line="239" w:lineRule="auto"/>
              <w:jc w:val="center"/>
              <w:rPr>
                <w:sz w:val="23"/>
              </w:rPr>
            </w:pPr>
            <w:r>
              <w:rPr>
                <w:rFonts w:hint="eastAsia" w:ascii="宋体" w:hAnsi="宋体" w:eastAsia="宋体"/>
                <w:color w:val="000000"/>
                <w:sz w:val="23"/>
              </w:rPr>
              <w:t>河北平原</w:t>
            </w:r>
          </w:p>
        </w:tc>
        <w:tc>
          <w:tcPr>
            <w:tcW w:w="6720" w:type="dxa"/>
            <w:tcBorders>
              <w:top w:val="single" w:color="000000" w:sz="4" w:space="0"/>
              <w:left w:val="single" w:color="000000" w:sz="4" w:space="0"/>
              <w:bottom w:val="single" w:color="000000" w:sz="4" w:space="0"/>
              <w:right w:val="single" w:color="000000" w:sz="4" w:space="0"/>
            </w:tcBorders>
            <w:vAlign w:val="top"/>
          </w:tcPr>
          <w:p w14:paraId="640D610F">
            <w:pPr>
              <w:wordWrap w:val="0"/>
              <w:autoSpaceDE w:val="0"/>
              <w:autoSpaceDN w:val="0"/>
              <w:spacing w:before="120" w:after="0" w:line="239" w:lineRule="auto"/>
              <w:ind w:left="120" w:firstLine="0"/>
              <w:jc w:val="both"/>
              <w:rPr>
                <w:sz w:val="24"/>
              </w:rPr>
            </w:pPr>
            <w:r>
              <w:rPr>
                <w:rFonts w:hint="eastAsia" w:ascii="宋体" w:hAnsi="宋体" w:eastAsia="宋体"/>
                <w:color w:val="000000"/>
                <w:sz w:val="24"/>
              </w:rPr>
              <w:t>新时期时代以来，农业逐步发展：主要集中于太行山麓地带，并向平原拓展；安史之乱前河北为最发达的农业地区。宋代以前环境尚未被破坏，虽经战争一度衰落，但是不久即恢复盛状；宋代以后，整个平原环境恶化，水土流失、河湖系统淤废，土壤盐碱沙化，农业因此衰落。（关东地区）</w:t>
            </w:r>
          </w:p>
        </w:tc>
      </w:tr>
      <w:tr w14:paraId="5BD846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600" w:hRule="atLeast"/>
        </w:trPr>
        <w:tc>
          <w:tcPr>
            <w:tcW w:w="500" w:type="dxa"/>
            <w:vMerge w:val="continue"/>
            <w:tcBorders>
              <w:top w:val="single" w:color="000000" w:sz="4" w:space="0"/>
              <w:left w:val="single" w:color="000000" w:sz="4" w:space="0"/>
              <w:bottom w:val="single" w:color="000000" w:sz="4" w:space="0"/>
              <w:right w:val="single" w:color="000000" w:sz="4" w:space="0"/>
            </w:tcBorders>
          </w:tcPr>
          <w:p w14:paraId="78F9ECDE"/>
        </w:tc>
        <w:tc>
          <w:tcPr>
            <w:tcW w:w="1280" w:type="dxa"/>
            <w:vMerge w:val="continue"/>
            <w:tcBorders>
              <w:top w:val="single" w:color="000000" w:sz="4" w:space="0"/>
              <w:left w:val="single" w:color="000000" w:sz="4" w:space="0"/>
              <w:bottom w:val="single" w:color="000000" w:sz="4" w:space="0"/>
              <w:right w:val="single" w:color="000000" w:sz="4" w:space="0"/>
            </w:tcBorders>
          </w:tcPr>
          <w:p w14:paraId="1B70A45B"/>
        </w:tc>
        <w:tc>
          <w:tcPr>
            <w:tcW w:w="780" w:type="dxa"/>
            <w:tcBorders>
              <w:top w:val="single" w:color="000000" w:sz="4" w:space="0"/>
              <w:left w:val="single" w:color="000000" w:sz="4" w:space="0"/>
              <w:bottom w:val="single" w:color="000000" w:sz="4" w:space="0"/>
              <w:right w:val="single" w:color="000000" w:sz="4" w:space="0"/>
            </w:tcBorders>
            <w:vAlign w:val="top"/>
          </w:tcPr>
          <w:p w14:paraId="73D84B72">
            <w:pPr>
              <w:wordWrap w:val="0"/>
              <w:autoSpaceDE w:val="0"/>
              <w:autoSpaceDN w:val="0"/>
              <w:spacing w:before="0" w:after="0" w:line="239" w:lineRule="auto"/>
              <w:ind w:firstLine="0"/>
              <w:jc w:val="both"/>
              <w:rPr>
                <w:rFonts w:hint="eastAsia" w:ascii="宋体" w:hAnsi="宋体" w:eastAsia="宋体"/>
                <w:color w:val="000000"/>
                <w:sz w:val="23"/>
              </w:rPr>
            </w:pPr>
          </w:p>
          <w:p w14:paraId="091154DA">
            <w:pPr>
              <w:wordWrap w:val="0"/>
              <w:autoSpaceDE w:val="0"/>
              <w:autoSpaceDN w:val="0"/>
              <w:spacing w:before="221" w:after="0" w:line="239" w:lineRule="auto"/>
              <w:ind w:right="240" w:firstLine="0"/>
              <w:jc w:val="both"/>
              <w:rPr>
                <w:sz w:val="23"/>
              </w:rPr>
            </w:pPr>
            <w:r>
              <w:rPr>
                <w:rFonts w:hint="eastAsia" w:ascii="宋体" w:hAnsi="宋体" w:eastAsia="宋体"/>
                <w:color w:val="000000"/>
                <w:sz w:val="23"/>
              </w:rPr>
              <w:t>黄淮平原</w:t>
            </w:r>
          </w:p>
        </w:tc>
        <w:tc>
          <w:tcPr>
            <w:tcW w:w="6720" w:type="dxa"/>
            <w:tcBorders>
              <w:top w:val="single" w:color="000000" w:sz="4" w:space="0"/>
              <w:left w:val="single" w:color="000000" w:sz="4" w:space="0"/>
              <w:bottom w:val="single" w:color="000000" w:sz="4" w:space="0"/>
              <w:right w:val="single" w:color="000000" w:sz="4" w:space="0"/>
            </w:tcBorders>
            <w:vAlign w:val="top"/>
          </w:tcPr>
          <w:p w14:paraId="703D87DF">
            <w:pPr>
              <w:wordWrap w:val="0"/>
              <w:autoSpaceDE w:val="0"/>
              <w:autoSpaceDN w:val="0"/>
              <w:spacing w:before="73" w:after="0" w:line="239" w:lineRule="auto"/>
              <w:ind w:firstLine="0"/>
              <w:jc w:val="both"/>
              <w:rPr>
                <w:sz w:val="24"/>
              </w:rPr>
            </w:pPr>
            <w:r>
              <w:rPr>
                <w:rFonts w:hint="eastAsia" w:ascii="宋体" w:hAnsi="宋体" w:eastAsia="宋体"/>
                <w:color w:val="000000"/>
                <w:sz w:val="24"/>
              </w:rPr>
              <w:t>为华夏文明核心地区之一，水利工程完备，人口众多。王景治河 后农业恢复与发展。至隋唐时成为重要粮食生产地区。唐代以后，劳动力不足，黄河长期不稳定，农业逐渐衰落，土地盐碱化、沙化，沦为经济落后地区。</w:t>
            </w:r>
          </w:p>
        </w:tc>
      </w:tr>
    </w:tbl>
    <w:p w14:paraId="22A94510">
      <w:pPr>
        <w:spacing w:line="1" w:lineRule="exact"/>
        <w:sectPr>
          <w:headerReference r:id="rId357" w:type="default"/>
          <w:footerReference r:id="rId358" w:type="default"/>
          <w:type w:val="continuous"/>
          <w:pgSz w:w="11900" w:h="19600"/>
          <w:pgMar w:top="1200" w:right="1200" w:bottom="1440" w:left="1200" w:header="600" w:footer="72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420"/>
        <w:gridCol w:w="1280"/>
        <w:gridCol w:w="7340"/>
      </w:tblGrid>
      <w:tr w14:paraId="599A16D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60" w:hRule="atLeast"/>
        </w:trPr>
        <w:tc>
          <w:tcPr>
            <w:tcW w:w="420" w:type="dxa"/>
            <w:tcBorders>
              <w:top w:val="single" w:color="000000" w:sz="4" w:space="0"/>
              <w:left w:val="single" w:color="000000" w:sz="4" w:space="0"/>
              <w:bottom w:val="single" w:color="000000" w:sz="4" w:space="0"/>
              <w:right w:val="single" w:color="000000" w:sz="4" w:space="0"/>
            </w:tcBorders>
            <w:vAlign w:val="center"/>
          </w:tcPr>
          <w:p w14:paraId="4838AC55">
            <w:pPr>
              <w:wordWrap w:val="0"/>
              <w:autoSpaceDE w:val="0"/>
              <w:autoSpaceDN w:val="0"/>
              <w:spacing w:before="0" w:after="0" w:line="239" w:lineRule="auto"/>
              <w:jc w:val="center"/>
              <w:rPr>
                <w:rFonts w:hint="eastAsia" w:ascii="宋体" w:hAnsi="宋体" w:eastAsia="宋体"/>
                <w:color w:val="000000"/>
                <w:sz w:val="21"/>
              </w:rPr>
            </w:pPr>
          </w:p>
        </w:tc>
        <w:tc>
          <w:tcPr>
            <w:tcW w:w="1280" w:type="dxa"/>
            <w:tcBorders>
              <w:top w:val="single" w:color="000000" w:sz="4" w:space="0"/>
              <w:left w:val="single" w:color="000000" w:sz="4" w:space="0"/>
              <w:bottom w:val="single" w:color="000000" w:sz="4" w:space="0"/>
              <w:right w:val="single" w:color="000000" w:sz="4" w:space="0"/>
            </w:tcBorders>
            <w:vAlign w:val="top"/>
          </w:tcPr>
          <w:p w14:paraId="46861FA3">
            <w:pPr>
              <w:wordWrap w:val="0"/>
              <w:autoSpaceDE w:val="0"/>
              <w:autoSpaceDN w:val="0"/>
              <w:spacing w:before="0" w:after="0" w:line="239" w:lineRule="auto"/>
              <w:ind w:firstLine="0"/>
              <w:jc w:val="both"/>
              <w:rPr>
                <w:rFonts w:hint="eastAsia" w:ascii="宋体" w:hAnsi="宋体" w:eastAsia="宋体"/>
                <w:color w:val="000000"/>
                <w:sz w:val="23"/>
              </w:rPr>
            </w:pPr>
          </w:p>
          <w:p w14:paraId="6FB11F74">
            <w:pPr>
              <w:wordWrap w:val="0"/>
              <w:autoSpaceDE w:val="0"/>
              <w:autoSpaceDN w:val="0"/>
              <w:spacing w:before="0" w:after="0" w:line="239" w:lineRule="auto"/>
              <w:ind w:firstLine="0"/>
              <w:jc w:val="both"/>
              <w:rPr>
                <w:rFonts w:hint="eastAsia" w:ascii="宋体" w:hAnsi="宋体" w:eastAsia="宋体"/>
                <w:color w:val="000000"/>
                <w:sz w:val="23"/>
              </w:rPr>
            </w:pPr>
          </w:p>
          <w:p w14:paraId="4D3EE71F">
            <w:pPr>
              <w:wordWrap w:val="0"/>
              <w:autoSpaceDE w:val="0"/>
              <w:autoSpaceDN w:val="0"/>
              <w:spacing w:before="0" w:after="0" w:line="239" w:lineRule="auto"/>
              <w:ind w:firstLine="0"/>
              <w:jc w:val="both"/>
              <w:rPr>
                <w:rFonts w:hint="eastAsia" w:ascii="宋体" w:hAnsi="宋体" w:eastAsia="宋体"/>
                <w:color w:val="000000"/>
                <w:sz w:val="23"/>
              </w:rPr>
            </w:pPr>
          </w:p>
          <w:p w14:paraId="3FF43074">
            <w:pPr>
              <w:wordWrap w:val="0"/>
              <w:autoSpaceDE w:val="0"/>
              <w:autoSpaceDN w:val="0"/>
              <w:spacing w:before="45" w:after="0" w:line="239" w:lineRule="auto"/>
              <w:ind w:firstLine="60"/>
              <w:jc w:val="both"/>
              <w:rPr>
                <w:sz w:val="23"/>
              </w:rPr>
            </w:pPr>
            <w:r>
              <w:rPr>
                <w:rFonts w:hint="eastAsia" w:ascii="宋体" w:hAnsi="宋体" w:eastAsia="宋体"/>
                <w:color w:val="000000"/>
                <w:sz w:val="23"/>
              </w:rPr>
              <w:t>关西地区</w:t>
            </w:r>
          </w:p>
        </w:tc>
        <w:tc>
          <w:tcPr>
            <w:tcW w:w="7340" w:type="dxa"/>
            <w:tcBorders>
              <w:top w:val="single" w:color="000000" w:sz="4" w:space="0"/>
              <w:left w:val="single" w:color="000000" w:sz="4" w:space="0"/>
              <w:bottom w:val="single" w:color="000000" w:sz="4" w:space="0"/>
              <w:right w:val="single" w:color="000000" w:sz="4" w:space="0"/>
            </w:tcBorders>
            <w:vAlign w:val="top"/>
          </w:tcPr>
          <w:p w14:paraId="5AEFF5C1">
            <w:pPr>
              <w:wordWrap w:val="0"/>
              <w:autoSpaceDE w:val="0"/>
              <w:autoSpaceDN w:val="0"/>
              <w:spacing w:before="105" w:after="0" w:line="239" w:lineRule="auto"/>
              <w:ind w:firstLine="0"/>
              <w:jc w:val="both"/>
              <w:rPr>
                <w:sz w:val="23"/>
              </w:rPr>
            </w:pPr>
            <w:r>
              <w:rPr>
                <w:rFonts w:hint="eastAsia" w:ascii="宋体" w:hAnsi="宋体" w:eastAsia="宋体"/>
                <w:color w:val="000000"/>
                <w:sz w:val="23"/>
              </w:rPr>
              <w:t>周人经营周原。秦汉修筑郑国集、漕渠、白渠等水利工程，推广冬小麦，改良代田法、区田法，号为“陆海”。唐代农业虽仍有发展，但由于生态破坏与人口众多，权贵当道，不得不东去洛阳获食。宋元以来水利工程 破坏、生态恶化、水土流失、气候干早，虽为重要农业区，但地位早已非汉唐所比。</w:t>
            </w:r>
          </w:p>
        </w:tc>
      </w:tr>
      <w:tr w14:paraId="3ADC70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20" w:hRule="atLeast"/>
        </w:trPr>
        <w:tc>
          <w:tcPr>
            <w:tcW w:w="420" w:type="dxa"/>
            <w:vMerge w:val="restart"/>
            <w:tcBorders>
              <w:top w:val="single" w:color="000000" w:sz="4" w:space="0"/>
              <w:left w:val="single" w:color="000000" w:sz="4" w:space="0"/>
              <w:bottom w:val="single" w:color="000000" w:sz="4" w:space="0"/>
              <w:right w:val="single" w:color="000000" w:sz="4" w:space="0"/>
            </w:tcBorders>
            <w:vAlign w:val="top"/>
          </w:tcPr>
          <w:p w14:paraId="22647522">
            <w:pPr>
              <w:wordWrap w:val="0"/>
              <w:autoSpaceDE w:val="0"/>
              <w:autoSpaceDN w:val="0"/>
              <w:spacing w:before="0" w:after="0" w:line="239" w:lineRule="auto"/>
              <w:ind w:firstLine="0"/>
              <w:jc w:val="both"/>
              <w:rPr>
                <w:rFonts w:hint="eastAsia" w:ascii="宋体" w:hAnsi="宋体" w:eastAsia="宋体"/>
                <w:color w:val="000000"/>
                <w:sz w:val="23"/>
              </w:rPr>
            </w:pPr>
          </w:p>
          <w:p w14:paraId="63ADD8F3">
            <w:pPr>
              <w:wordWrap w:val="0"/>
              <w:autoSpaceDE w:val="0"/>
              <w:autoSpaceDN w:val="0"/>
              <w:spacing w:before="0" w:after="0" w:line="239" w:lineRule="auto"/>
              <w:ind w:firstLine="0"/>
              <w:jc w:val="both"/>
              <w:rPr>
                <w:rFonts w:hint="eastAsia" w:ascii="宋体" w:hAnsi="宋体" w:eastAsia="宋体"/>
                <w:color w:val="000000"/>
                <w:sz w:val="23"/>
              </w:rPr>
            </w:pPr>
          </w:p>
          <w:p w14:paraId="6D1FE8CE">
            <w:pPr>
              <w:wordWrap w:val="0"/>
              <w:autoSpaceDE w:val="0"/>
              <w:autoSpaceDN w:val="0"/>
              <w:spacing w:before="0" w:after="0" w:line="239" w:lineRule="auto"/>
              <w:ind w:firstLine="0"/>
              <w:jc w:val="both"/>
              <w:rPr>
                <w:rFonts w:hint="eastAsia" w:ascii="宋体" w:hAnsi="宋体" w:eastAsia="宋体"/>
                <w:color w:val="000000"/>
                <w:sz w:val="23"/>
              </w:rPr>
            </w:pPr>
          </w:p>
          <w:p w14:paraId="67C7496B">
            <w:pPr>
              <w:wordWrap w:val="0"/>
              <w:autoSpaceDE w:val="0"/>
              <w:autoSpaceDN w:val="0"/>
              <w:spacing w:before="0" w:after="0" w:line="239" w:lineRule="auto"/>
              <w:ind w:firstLine="0"/>
              <w:jc w:val="both"/>
              <w:rPr>
                <w:rFonts w:hint="eastAsia" w:ascii="宋体" w:hAnsi="宋体" w:eastAsia="宋体"/>
                <w:color w:val="000000"/>
                <w:sz w:val="23"/>
              </w:rPr>
            </w:pPr>
          </w:p>
          <w:p w14:paraId="3CB01E5C">
            <w:pPr>
              <w:wordWrap w:val="0"/>
              <w:autoSpaceDE w:val="0"/>
              <w:autoSpaceDN w:val="0"/>
              <w:spacing w:before="0" w:after="0" w:line="239" w:lineRule="auto"/>
              <w:ind w:firstLine="0"/>
              <w:jc w:val="both"/>
              <w:rPr>
                <w:rFonts w:hint="eastAsia" w:ascii="宋体" w:hAnsi="宋体" w:eastAsia="宋体"/>
                <w:color w:val="000000"/>
                <w:sz w:val="23"/>
              </w:rPr>
            </w:pPr>
          </w:p>
          <w:p w14:paraId="6F3026B1">
            <w:pPr>
              <w:wordWrap w:val="0"/>
              <w:autoSpaceDE w:val="0"/>
              <w:autoSpaceDN w:val="0"/>
              <w:spacing w:before="0" w:after="0" w:line="239" w:lineRule="auto"/>
              <w:ind w:firstLine="0"/>
              <w:jc w:val="both"/>
              <w:rPr>
                <w:rFonts w:hint="eastAsia" w:ascii="宋体" w:hAnsi="宋体" w:eastAsia="宋体"/>
                <w:color w:val="000000"/>
                <w:sz w:val="23"/>
              </w:rPr>
            </w:pPr>
          </w:p>
          <w:p w14:paraId="58F3B1F7">
            <w:pPr>
              <w:wordWrap w:val="0"/>
              <w:autoSpaceDE w:val="0"/>
              <w:autoSpaceDN w:val="0"/>
              <w:spacing w:before="51" w:after="0" w:line="239" w:lineRule="auto"/>
              <w:ind w:firstLine="0"/>
              <w:jc w:val="both"/>
              <w:rPr>
                <w:sz w:val="23"/>
              </w:rPr>
            </w:pPr>
            <w:r>
              <w:rPr>
                <w:rFonts w:hint="eastAsia" w:ascii="宋体" w:hAnsi="宋体" w:eastAsia="宋体"/>
                <w:color w:val="000000"/>
                <w:sz w:val="23"/>
              </w:rPr>
              <w:t>长</w:t>
            </w:r>
          </w:p>
          <w:p w14:paraId="6AB939F6">
            <w:pPr>
              <w:wordWrap w:val="0"/>
              <w:autoSpaceDE w:val="0"/>
              <w:autoSpaceDN w:val="0"/>
              <w:spacing w:before="181" w:after="0" w:line="239" w:lineRule="auto"/>
              <w:ind w:firstLine="0"/>
              <w:jc w:val="both"/>
              <w:rPr>
                <w:sz w:val="23"/>
              </w:rPr>
            </w:pPr>
            <w:r>
              <w:rPr>
                <w:rFonts w:hint="eastAsia" w:ascii="宋体" w:hAnsi="宋体" w:eastAsia="宋体"/>
                <w:color w:val="000000"/>
                <w:sz w:val="23"/>
              </w:rPr>
              <w:t>工</w:t>
            </w:r>
          </w:p>
        </w:tc>
        <w:tc>
          <w:tcPr>
            <w:tcW w:w="1280" w:type="dxa"/>
            <w:tcBorders>
              <w:top w:val="single" w:color="000000" w:sz="4" w:space="0"/>
              <w:left w:val="single" w:color="000000" w:sz="4" w:space="0"/>
              <w:bottom w:val="single" w:color="000000" w:sz="4" w:space="0"/>
              <w:right w:val="single" w:color="000000" w:sz="4" w:space="0"/>
            </w:tcBorders>
            <w:vAlign w:val="top"/>
          </w:tcPr>
          <w:p w14:paraId="2E52E223">
            <w:pPr>
              <w:wordWrap w:val="0"/>
              <w:autoSpaceDE w:val="0"/>
              <w:autoSpaceDN w:val="0"/>
              <w:spacing w:before="0" w:after="0" w:line="239" w:lineRule="auto"/>
              <w:ind w:firstLine="0"/>
              <w:jc w:val="both"/>
              <w:rPr>
                <w:rFonts w:hint="eastAsia" w:ascii="宋体" w:hAnsi="宋体" w:eastAsia="宋体"/>
                <w:color w:val="000000"/>
                <w:sz w:val="23"/>
              </w:rPr>
            </w:pPr>
          </w:p>
          <w:p w14:paraId="08E77D17">
            <w:pPr>
              <w:wordWrap w:val="0"/>
              <w:autoSpaceDE w:val="0"/>
              <w:autoSpaceDN w:val="0"/>
              <w:spacing w:before="41" w:after="0" w:line="239" w:lineRule="auto"/>
              <w:ind w:firstLine="160"/>
              <w:jc w:val="both"/>
              <w:rPr>
                <w:sz w:val="23"/>
              </w:rPr>
            </w:pPr>
            <w:r>
              <w:rPr>
                <w:rFonts w:hint="eastAsia" w:ascii="宋体" w:hAnsi="宋体" w:eastAsia="宋体"/>
                <w:color w:val="000000"/>
                <w:sz w:val="23"/>
              </w:rPr>
              <w:t>成都平原</w:t>
            </w:r>
          </w:p>
        </w:tc>
        <w:tc>
          <w:tcPr>
            <w:tcW w:w="7340" w:type="dxa"/>
            <w:tcBorders>
              <w:top w:val="single" w:color="000000" w:sz="4" w:space="0"/>
              <w:left w:val="single" w:color="000000" w:sz="4" w:space="0"/>
              <w:bottom w:val="single" w:color="000000" w:sz="4" w:space="0"/>
              <w:right w:val="single" w:color="000000" w:sz="4" w:space="0"/>
            </w:tcBorders>
            <w:vAlign w:val="top"/>
          </w:tcPr>
          <w:p w14:paraId="6F005E15">
            <w:pPr>
              <w:wordWrap w:val="0"/>
              <w:autoSpaceDE w:val="0"/>
              <w:autoSpaceDN w:val="0"/>
              <w:spacing w:before="120" w:after="0" w:line="239" w:lineRule="auto"/>
              <w:jc w:val="center"/>
              <w:rPr>
                <w:sz w:val="22"/>
              </w:rPr>
            </w:pPr>
            <w:r>
              <w:rPr>
                <w:rFonts w:hint="eastAsia" w:ascii="宋体" w:hAnsi="宋体" w:eastAsia="宋体"/>
                <w:color w:val="000000"/>
                <w:sz w:val="22"/>
              </w:rPr>
              <w:t>战国李冰筑都江堰，开发农田，治理水患，使之成为天府之国；即使战争破坏，由于自然条件优越，农业生产在和平时期均得到逐渐恢复。</w:t>
            </w:r>
          </w:p>
        </w:tc>
      </w:tr>
      <w:tr w14:paraId="509676B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40" w:hRule="atLeast"/>
        </w:trPr>
        <w:tc>
          <w:tcPr>
            <w:tcW w:w="420" w:type="dxa"/>
            <w:vMerge w:val="continue"/>
            <w:tcBorders>
              <w:top w:val="single" w:color="000000" w:sz="4" w:space="0"/>
              <w:left w:val="single" w:color="000000" w:sz="4" w:space="0"/>
              <w:bottom w:val="single" w:color="000000" w:sz="4" w:space="0"/>
              <w:right w:val="single" w:color="000000" w:sz="4" w:space="0"/>
            </w:tcBorders>
          </w:tcPr>
          <w:p w14:paraId="45A42267"/>
        </w:tc>
        <w:tc>
          <w:tcPr>
            <w:tcW w:w="1280" w:type="dxa"/>
            <w:tcBorders>
              <w:top w:val="single" w:color="000000" w:sz="4" w:space="0"/>
              <w:left w:val="single" w:color="000000" w:sz="4" w:space="0"/>
              <w:bottom w:val="single" w:color="000000" w:sz="4" w:space="0"/>
              <w:right w:val="single" w:color="000000" w:sz="4" w:space="0"/>
            </w:tcBorders>
            <w:vAlign w:val="top"/>
          </w:tcPr>
          <w:p w14:paraId="5D8B0DB3">
            <w:pPr>
              <w:wordWrap w:val="0"/>
              <w:autoSpaceDE w:val="0"/>
              <w:autoSpaceDN w:val="0"/>
              <w:spacing w:before="0" w:after="0" w:line="239" w:lineRule="auto"/>
              <w:ind w:firstLine="0"/>
              <w:jc w:val="both"/>
              <w:rPr>
                <w:rFonts w:hint="eastAsia" w:ascii="宋体" w:hAnsi="宋体" w:eastAsia="宋体"/>
                <w:color w:val="000000"/>
                <w:sz w:val="23"/>
              </w:rPr>
            </w:pPr>
          </w:p>
          <w:p w14:paraId="26DD737D">
            <w:pPr>
              <w:wordWrap w:val="0"/>
              <w:autoSpaceDE w:val="0"/>
              <w:autoSpaceDN w:val="0"/>
              <w:spacing w:before="221" w:after="0" w:line="239" w:lineRule="auto"/>
              <w:ind w:firstLine="80"/>
              <w:jc w:val="both"/>
              <w:rPr>
                <w:sz w:val="23"/>
              </w:rPr>
            </w:pPr>
            <w:r>
              <w:rPr>
                <w:rFonts w:hint="eastAsia" w:ascii="宋体" w:hAnsi="宋体" w:eastAsia="宋体"/>
                <w:color w:val="000000"/>
                <w:sz w:val="23"/>
              </w:rPr>
              <w:t>两湖平原</w:t>
            </w:r>
          </w:p>
        </w:tc>
        <w:tc>
          <w:tcPr>
            <w:tcW w:w="7340" w:type="dxa"/>
            <w:tcBorders>
              <w:top w:val="single" w:color="000000" w:sz="4" w:space="0"/>
              <w:left w:val="single" w:color="000000" w:sz="4" w:space="0"/>
              <w:bottom w:val="single" w:color="000000" w:sz="4" w:space="0"/>
              <w:right w:val="single" w:color="000000" w:sz="4" w:space="0"/>
            </w:tcBorders>
            <w:vAlign w:val="top"/>
          </w:tcPr>
          <w:p w14:paraId="73F71D18">
            <w:pPr>
              <w:wordWrap w:val="0"/>
              <w:autoSpaceDE w:val="0"/>
              <w:autoSpaceDN w:val="0"/>
              <w:spacing w:before="108" w:after="0" w:line="239" w:lineRule="auto"/>
              <w:ind w:firstLine="0"/>
              <w:jc w:val="both"/>
              <w:rPr>
                <w:sz w:val="23"/>
              </w:rPr>
            </w:pPr>
            <w:r>
              <w:rPr>
                <w:rFonts w:hint="eastAsia" w:ascii="宋体" w:hAnsi="宋体" w:eastAsia="宋体"/>
                <w:color w:val="000000"/>
                <w:sz w:val="23"/>
              </w:rPr>
              <w:t>宋以前，农业区分散于洞庭南缘。随云梦泽消亡，人口南迁，农业在宋代以后迅速发展。明清垸田广布，成为著名商品粮基地。粮食由汉口向长江下游转运，号称“湖广熟天下足”。</w:t>
            </w:r>
          </w:p>
        </w:tc>
      </w:tr>
      <w:tr w14:paraId="434384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320" w:hRule="atLeast"/>
        </w:trPr>
        <w:tc>
          <w:tcPr>
            <w:tcW w:w="420" w:type="dxa"/>
            <w:vMerge w:val="continue"/>
            <w:tcBorders>
              <w:top w:val="single" w:color="000000" w:sz="4" w:space="0"/>
              <w:left w:val="single" w:color="000000" w:sz="4" w:space="0"/>
              <w:bottom w:val="single" w:color="000000" w:sz="4" w:space="0"/>
              <w:right w:val="single" w:color="000000" w:sz="4" w:space="0"/>
            </w:tcBorders>
          </w:tcPr>
          <w:p w14:paraId="35DF9A0F"/>
        </w:tc>
        <w:tc>
          <w:tcPr>
            <w:tcW w:w="1280" w:type="dxa"/>
            <w:tcBorders>
              <w:top w:val="single" w:color="000000" w:sz="4" w:space="0"/>
              <w:left w:val="single" w:color="000000" w:sz="4" w:space="0"/>
              <w:bottom w:val="single" w:color="000000" w:sz="4" w:space="0"/>
              <w:right w:val="single" w:color="000000" w:sz="4" w:space="0"/>
            </w:tcBorders>
            <w:vAlign w:val="top"/>
          </w:tcPr>
          <w:p w14:paraId="0D4F38FB">
            <w:pPr>
              <w:wordWrap w:val="0"/>
              <w:autoSpaceDE w:val="0"/>
              <w:autoSpaceDN w:val="0"/>
              <w:spacing w:before="0" w:after="0" w:line="239" w:lineRule="auto"/>
              <w:ind w:firstLine="0"/>
              <w:jc w:val="both"/>
              <w:rPr>
                <w:rFonts w:hint="eastAsia" w:ascii="宋体" w:hAnsi="宋体" w:eastAsia="宋体"/>
                <w:color w:val="000000"/>
                <w:sz w:val="23"/>
              </w:rPr>
            </w:pPr>
          </w:p>
          <w:p w14:paraId="5E96BE11">
            <w:pPr>
              <w:wordWrap w:val="0"/>
              <w:autoSpaceDE w:val="0"/>
              <w:autoSpaceDN w:val="0"/>
              <w:spacing w:before="0" w:after="0" w:line="239" w:lineRule="auto"/>
              <w:ind w:firstLine="0"/>
              <w:jc w:val="both"/>
              <w:rPr>
                <w:rFonts w:hint="eastAsia" w:ascii="宋体" w:hAnsi="宋体" w:eastAsia="宋体"/>
                <w:color w:val="000000"/>
                <w:sz w:val="23"/>
              </w:rPr>
            </w:pPr>
          </w:p>
          <w:p w14:paraId="10237598">
            <w:pPr>
              <w:wordWrap w:val="0"/>
              <w:autoSpaceDE w:val="0"/>
              <w:autoSpaceDN w:val="0"/>
              <w:spacing w:before="0" w:after="0" w:line="239" w:lineRule="auto"/>
              <w:ind w:firstLine="0"/>
              <w:jc w:val="both"/>
              <w:rPr>
                <w:rFonts w:hint="eastAsia" w:ascii="宋体" w:hAnsi="宋体" w:eastAsia="宋体"/>
                <w:color w:val="000000"/>
                <w:sz w:val="23"/>
              </w:rPr>
            </w:pPr>
          </w:p>
          <w:p w14:paraId="4AE92B17">
            <w:pPr>
              <w:wordWrap w:val="0"/>
              <w:autoSpaceDE w:val="0"/>
              <w:autoSpaceDN w:val="0"/>
              <w:spacing w:before="0" w:after="0" w:line="239" w:lineRule="auto"/>
              <w:ind w:firstLine="0"/>
              <w:jc w:val="both"/>
              <w:rPr>
                <w:rFonts w:hint="eastAsia" w:ascii="宋体" w:hAnsi="宋体" w:eastAsia="宋体"/>
                <w:color w:val="000000"/>
                <w:sz w:val="23"/>
              </w:rPr>
            </w:pPr>
          </w:p>
          <w:p w14:paraId="22A8985C">
            <w:pPr>
              <w:wordWrap w:val="0"/>
              <w:autoSpaceDE w:val="0"/>
              <w:autoSpaceDN w:val="0"/>
              <w:spacing w:before="26" w:after="0" w:line="239" w:lineRule="auto"/>
              <w:ind w:firstLine="80"/>
              <w:jc w:val="both"/>
              <w:rPr>
                <w:sz w:val="23"/>
              </w:rPr>
            </w:pPr>
            <w:r>
              <w:rPr>
                <w:rFonts w:hint="eastAsia" w:ascii="宋体" w:hAnsi="宋体" w:eastAsia="宋体"/>
                <w:color w:val="000000"/>
                <w:sz w:val="23"/>
              </w:rPr>
              <w:t>太湖平原</w:t>
            </w:r>
          </w:p>
        </w:tc>
        <w:tc>
          <w:tcPr>
            <w:tcW w:w="7340" w:type="dxa"/>
            <w:tcBorders>
              <w:top w:val="single" w:color="000000" w:sz="4" w:space="0"/>
              <w:left w:val="single" w:color="000000" w:sz="4" w:space="0"/>
              <w:bottom w:val="single" w:color="000000" w:sz="4" w:space="0"/>
              <w:right w:val="single" w:color="000000" w:sz="4" w:space="0"/>
            </w:tcBorders>
            <w:vAlign w:val="top"/>
          </w:tcPr>
          <w:p w14:paraId="27B979D3">
            <w:pPr>
              <w:wordWrap w:val="0"/>
              <w:autoSpaceDE w:val="0"/>
              <w:autoSpaceDN w:val="0"/>
              <w:spacing w:before="81" w:after="0" w:line="239" w:lineRule="auto"/>
              <w:ind w:right="80" w:firstLine="20"/>
              <w:jc w:val="both"/>
              <w:rPr>
                <w:sz w:val="23"/>
              </w:rPr>
            </w:pPr>
            <w:r>
              <w:rPr>
                <w:rFonts w:hint="eastAsia" w:ascii="宋体" w:hAnsi="宋体" w:eastAsia="宋体"/>
                <w:color w:val="000000"/>
                <w:sz w:val="23"/>
              </w:rPr>
              <w:t>三次大规模人口南迁，铁具、水利设施、牛耕推广，至唐代逐渐成为东南财赋地，经济重心逐渐南移；宋代占城稻、稻麦两熟制、佃农制度、圩田塘浦系统、捍海塘、太湖水患治理、梯田开发，成为粮食输出地，号称“苏湖熟天下足”；明清以来，经济作物的种植，棉花桑茶比重大幅上升（农业生产结构转变），由粮食输出地变为粮食输入地，但农业仍处于全国领先地位。</w:t>
            </w:r>
          </w:p>
        </w:tc>
      </w:tr>
    </w:tbl>
    <w:p w14:paraId="19C19EAB">
      <w:pPr>
        <w:wordWrap w:val="0"/>
        <w:autoSpaceDE w:val="0"/>
        <w:autoSpaceDN w:val="0"/>
        <w:spacing w:before="0" w:after="0" w:line="337" w:lineRule="auto"/>
        <w:ind w:firstLine="140"/>
        <w:jc w:val="both"/>
        <w:rPr>
          <w:sz w:val="23"/>
        </w:rPr>
      </w:pPr>
      <w:r>
        <w:rPr>
          <w:rFonts w:hint="eastAsia" w:ascii="宋体" w:hAnsi="宋体" w:eastAsia="宋体"/>
          <w:b/>
          <w:color w:val="000000"/>
          <w:sz w:val="23"/>
        </w:rPr>
        <w:t>（一）黄河中下游农耕区的形成、发展和兴衰变迁</w:t>
      </w:r>
    </w:p>
    <w:p w14:paraId="5559D9FF">
      <w:pPr>
        <w:wordWrap w:val="0"/>
        <w:autoSpaceDE w:val="0"/>
        <w:autoSpaceDN w:val="0"/>
        <w:spacing w:before="0" w:after="0" w:line="309" w:lineRule="auto"/>
        <w:ind w:left="140" w:right="300" w:firstLine="0"/>
        <w:jc w:val="both"/>
        <w:rPr>
          <w:sz w:val="23"/>
        </w:rPr>
      </w:pPr>
      <w:r>
        <w:rPr>
          <w:rFonts w:hint="eastAsia" w:ascii="宋体" w:hAnsi="宋体" w:eastAsia="宋体"/>
          <w:b/>
          <w:color w:val="000000"/>
          <w:sz w:val="23"/>
        </w:rPr>
        <w:t>黄河流域的农耕业最初主要发生于中下游地区，这里地势平坦，气候温和，雨量适中，加</w:t>
      </w:r>
      <w:r>
        <w:rPr>
          <w:rFonts w:hint="eastAsia" w:ascii="宋体" w:hAnsi="宋体" w:eastAsia="宋体"/>
          <w:color w:val="000000"/>
          <w:sz w:val="23"/>
        </w:rPr>
        <w:t>之疏松易耕的黄土冲积层，自然条件适宜经营农业。新石器时代农田只呈点状区域分布。夏商周时期随着人口增多、农业工具金属化和耕种技术的提高，逐渐形成关东和关西两大农业区。</w:t>
      </w:r>
    </w:p>
    <w:p w14:paraId="0CA9C803">
      <w:pPr>
        <w:wordWrap w:val="0"/>
        <w:autoSpaceDE w:val="0"/>
        <w:autoSpaceDN w:val="0"/>
        <w:spacing w:before="0" w:after="0" w:line="337" w:lineRule="auto"/>
        <w:ind w:firstLine="140"/>
        <w:jc w:val="both"/>
        <w:rPr>
          <w:sz w:val="23"/>
        </w:rPr>
      </w:pPr>
      <w:r>
        <w:rPr>
          <w:rFonts w:hint="eastAsia" w:ascii="Calibri" w:hAnsi="Calibri" w:eastAsia="Calibri"/>
          <w:b/>
          <w:color w:val="000000"/>
          <w:sz w:val="23"/>
        </w:rPr>
        <w:t>1</w:t>
      </w:r>
      <w:r>
        <w:rPr>
          <w:rFonts w:hint="eastAsia" w:ascii="宋体" w:hAnsi="宋体" w:eastAsia="宋体"/>
          <w:b/>
          <w:color w:val="000000"/>
          <w:sz w:val="23"/>
        </w:rPr>
        <w:t>、关东农业区</w:t>
      </w:r>
    </w:p>
    <w:p w14:paraId="146D3D9D">
      <w:pPr>
        <w:wordWrap w:val="0"/>
        <w:autoSpaceDE w:val="0"/>
        <w:autoSpaceDN w:val="0"/>
        <w:spacing w:before="0" w:after="0" w:line="305" w:lineRule="auto"/>
        <w:ind w:firstLine="140"/>
        <w:jc w:val="both"/>
        <w:rPr>
          <w:sz w:val="23"/>
        </w:rPr>
      </w:pPr>
      <w:r>
        <w:rPr>
          <w:rFonts w:hint="eastAsia" w:ascii="宋体" w:hAnsi="宋体" w:eastAsia="宋体"/>
          <w:color w:val="000000"/>
          <w:sz w:val="23"/>
        </w:rPr>
        <w:t>关东区的农耕区可分为河北平原和黄淮平原两部分：</w:t>
      </w:r>
    </w:p>
    <w:p w14:paraId="72D7CC3B">
      <w:pPr>
        <w:wordWrap w:val="0"/>
        <w:autoSpaceDE w:val="0"/>
        <w:autoSpaceDN w:val="0"/>
        <w:spacing w:before="0" w:after="0" w:line="311" w:lineRule="auto"/>
        <w:ind w:left="140" w:right="300" w:firstLine="0"/>
        <w:jc w:val="both"/>
        <w:rPr>
          <w:sz w:val="23"/>
        </w:rPr>
      </w:pPr>
      <w:r>
        <w:rPr>
          <w:rFonts w:hint="eastAsia" w:ascii="宋体" w:hAnsi="宋体" w:eastAsia="宋体"/>
          <w:color w:val="000000"/>
          <w:sz w:val="23"/>
        </w:rPr>
        <w:t>①河北平原中部地区，由于黄河泛滥，新石器时代为一片无人沼泽区。战国中期以后，黄河下游修筑堤防，开始有农业出现，至东汉成为黄河流域经济最发达的地区。安史之乱后，战争频繁、环境恶化、水利破坏、漳水泛滥、土壤碱化，以及历代辽朝和金朝猛安、谋克制度破坏，原先农业发达的河北平原农业有所减退。元代据有河北、山东，不少农耕地被辟为牧场。到明清时期，曾在京津地区开发过水田，但因水资源缺乏和权贵们的阻挠，效益并</w:t>
      </w:r>
      <w:r>
        <w:rPr>
          <w:rFonts w:hint="eastAsia" w:ascii="宋体" w:hAnsi="宋体" w:eastAsia="宋体"/>
          <w:b/>
          <w:color w:val="000000"/>
          <w:sz w:val="23"/>
        </w:rPr>
        <w:t>不理想。</w:t>
      </w:r>
    </w:p>
    <w:p w14:paraId="2752C5B8">
      <w:pPr>
        <w:wordWrap w:val="0"/>
        <w:autoSpaceDE w:val="0"/>
        <w:autoSpaceDN w:val="0"/>
        <w:spacing w:before="0" w:after="0" w:line="314" w:lineRule="auto"/>
        <w:ind w:left="140" w:right="300" w:firstLine="0"/>
        <w:jc w:val="both"/>
        <w:rPr>
          <w:sz w:val="23"/>
        </w:rPr>
      </w:pPr>
      <w:r>
        <w:rPr>
          <w:rFonts w:hint="eastAsia" w:ascii="宋体" w:hAnsi="宋体" w:eastAsia="宋体"/>
          <w:b/>
          <w:color w:val="000000"/>
          <w:sz w:val="23"/>
        </w:rPr>
        <w:t>③黄淮平原</w:t>
      </w:r>
      <w:r>
        <w:rPr>
          <w:rFonts w:hint="eastAsia" w:ascii="Calibri" w:hAnsi="Calibri" w:eastAsia="Calibri"/>
          <w:b/>
          <w:color w:val="000000"/>
          <w:sz w:val="23"/>
        </w:rPr>
        <w:t>A</w:t>
      </w:r>
      <w:r>
        <w:rPr>
          <w:rFonts w:hint="eastAsia" w:ascii="宋体" w:hAnsi="宋体" w:eastAsia="宋体"/>
          <w:b/>
          <w:color w:val="000000"/>
          <w:sz w:val="23"/>
        </w:rPr>
        <w:t>.为夏文化中心，农业生产起源很早。汉武帝时期在此大兴水利，农业明显发</w:t>
      </w:r>
      <w:r>
        <w:rPr>
          <w:rFonts w:hint="eastAsia" w:ascii="宋体" w:hAnsi="宋体" w:eastAsia="宋体"/>
          <w:color w:val="000000"/>
          <w:sz w:val="23"/>
        </w:rPr>
        <w:t>展。西汉末年至东汉初年，因黄河泛滥，农业曾一度衰落。王景治河以后，黄淮平原农业再度恢复。</w:t>
      </w:r>
      <w:r>
        <w:rPr>
          <w:rFonts w:hint="eastAsia" w:ascii="Calibri" w:hAnsi="Calibri" w:eastAsia="Calibri"/>
          <w:color w:val="000000"/>
          <w:sz w:val="23"/>
        </w:rPr>
        <w:t>B</w:t>
      </w:r>
      <w:r>
        <w:rPr>
          <w:rFonts w:hint="eastAsia" w:ascii="宋体" w:hAnsi="宋体" w:eastAsia="宋体"/>
          <w:color w:val="000000"/>
          <w:sz w:val="23"/>
        </w:rPr>
        <w:t>.魏晋时期，黄淮平原长期成为战场，遂使土地荒芜，农业凋敝。但当南北战争稍有停息时，只要政府予以关注，农业即可恢复。十六国北朝时期，农业明显衰落。直至</w:t>
      </w:r>
      <w:r>
        <w:rPr>
          <w:rFonts w:hint="eastAsia" w:ascii="宋体" w:hAnsi="宋体" w:eastAsia="宋体"/>
          <w:b/>
          <w:color w:val="000000"/>
          <w:sz w:val="23"/>
        </w:rPr>
        <w:t>唐代黄淮平原再度成为粮食生产基地。</w:t>
      </w:r>
      <w:r>
        <w:rPr>
          <w:rFonts w:hint="eastAsia" w:ascii="Calibri" w:hAnsi="Calibri" w:eastAsia="Calibri"/>
          <w:b/>
          <w:color w:val="000000"/>
          <w:sz w:val="23"/>
        </w:rPr>
        <w:t>C</w:t>
      </w:r>
      <w:r>
        <w:rPr>
          <w:rFonts w:hint="eastAsia" w:ascii="宋体" w:hAnsi="宋体" w:eastAsia="宋体"/>
          <w:b/>
          <w:color w:val="000000"/>
          <w:sz w:val="23"/>
        </w:rPr>
        <w:t>.北宋时期黄淮平原农业已趋衰落，金代以后，黄</w:t>
      </w:r>
      <w:r>
        <w:rPr>
          <w:rFonts w:hint="eastAsia" w:ascii="宋体" w:hAnsi="宋体" w:eastAsia="宋体"/>
          <w:color w:val="000000"/>
          <w:sz w:val="23"/>
        </w:rPr>
        <w:t>河长期南泛夺淮入海，黄淮平原上水利系统全遭破坏，又由于连年战乱，人口逃亡。直至金亡，黄淮平原农业始终处于不景气状态。</w:t>
      </w:r>
      <w:r>
        <w:rPr>
          <w:rFonts w:hint="eastAsia" w:ascii="Calibri" w:hAnsi="Calibri" w:eastAsia="Calibri"/>
          <w:color w:val="000000"/>
          <w:sz w:val="23"/>
        </w:rPr>
        <w:t>D</w:t>
      </w:r>
      <w:r>
        <w:rPr>
          <w:rFonts w:hint="eastAsia" w:ascii="宋体" w:hAnsi="宋体" w:eastAsia="宋体"/>
          <w:color w:val="000000"/>
          <w:sz w:val="23"/>
        </w:rPr>
        <w:t>.元代在发展黄淮平原农业生产上曾有所作为，一是兴屯田，二是兴水利，不过为时不久。明清时期黄淮平原因黄河的长期泛滥，土壤沙化严重，再兼水旱不时，灾情频发，农业生产日趋衰落，成为全国贫困地区之一。</w:t>
      </w:r>
    </w:p>
    <w:p w14:paraId="643899D6">
      <w:pPr>
        <w:wordWrap w:val="0"/>
        <w:autoSpaceDE w:val="0"/>
        <w:autoSpaceDN w:val="0"/>
        <w:spacing w:before="0" w:after="0" w:line="312" w:lineRule="auto"/>
        <w:ind w:left="140" w:right="300" w:firstLine="0"/>
        <w:jc w:val="both"/>
        <w:rPr>
          <w:sz w:val="23"/>
        </w:rPr>
      </w:pPr>
      <w:r>
        <w:rPr>
          <w:rFonts w:hint="eastAsia" w:ascii="宋体" w:hAnsi="宋体" w:eastAsia="宋体"/>
          <w:b/>
          <w:color w:val="000000"/>
          <w:sz w:val="23"/>
        </w:rPr>
        <w:t>特征</w:t>
      </w:r>
      <w:r>
        <w:rPr>
          <w:rFonts w:hint="eastAsia" w:ascii="宋体" w:hAnsi="宋体" w:eastAsia="宋体"/>
          <w:color w:val="000000"/>
          <w:sz w:val="23"/>
        </w:rPr>
        <w:t>：综观黄河下游平原农业发展经历的曲折过程，说明宋代以前由于整个黄河流域环境尚未破坏，故虽然战争纷纭年代农业一度衰落。但当政治稳定，政府注意发展农业，不久即可恢复至战前盛况。宋代以后，整个平原环境遭到破坏，虽当权者曾致力于招徕户口，开设屯田，兴修水利。无奈环境日趋恶化，在科学技术没有质的突破条件下，已无回天之力，农业衰落已成必然之势。</w:t>
      </w:r>
    </w:p>
    <w:p w14:paraId="15C47484">
      <w:pPr>
        <w:wordWrap w:val="0"/>
        <w:autoSpaceDE w:val="0"/>
        <w:autoSpaceDN w:val="0"/>
        <w:spacing w:before="0" w:after="0" w:line="321" w:lineRule="auto"/>
        <w:ind w:firstLine="140"/>
        <w:jc w:val="both"/>
        <w:rPr>
          <w:sz w:val="23"/>
        </w:rPr>
        <w:sectPr>
          <w:headerReference r:id="rId359" w:type="default"/>
          <w:footerReference r:id="rId360" w:type="default"/>
          <w:type w:val="continuous"/>
          <w:pgSz w:w="11900" w:h="20640"/>
          <w:pgMar w:top="1200" w:right="1200" w:bottom="800" w:left="1200" w:header="600" w:footer="500" w:gutter="0"/>
          <w:cols w:space="720" w:num="1"/>
        </w:sectPr>
      </w:pPr>
      <w:r>
        <w:rPr>
          <w:rFonts w:hint="eastAsia" w:ascii="Calibri" w:hAnsi="Calibri" w:eastAsia="Calibri"/>
          <w:b/>
          <w:color w:val="000000"/>
          <w:sz w:val="23"/>
        </w:rPr>
        <w:t>2</w:t>
      </w:r>
      <w:r>
        <w:rPr>
          <w:rFonts w:hint="eastAsia" w:ascii="宋体" w:hAnsi="宋体" w:eastAsia="宋体"/>
          <w:b/>
          <w:color w:val="000000"/>
          <w:sz w:val="23"/>
        </w:rPr>
        <w:t>、关西农业区</w:t>
      </w:r>
    </w:p>
    <w:p w14:paraId="4C8433D1">
      <w:pPr>
        <w:wordWrap w:val="0"/>
        <w:autoSpaceDE w:val="0"/>
        <w:autoSpaceDN w:val="0"/>
        <w:spacing w:before="0" w:after="0" w:line="272" w:lineRule="auto"/>
        <w:ind w:left="240" w:right="280" w:firstLine="0"/>
        <w:jc w:val="both"/>
        <w:rPr>
          <w:sz w:val="25"/>
        </w:rPr>
      </w:pPr>
      <w:r>
        <w:rPr>
          <w:rFonts w:hint="eastAsia" w:ascii="宋体" w:hAnsi="宋体" w:eastAsia="宋体"/>
          <w:color w:val="000000"/>
          <w:sz w:val="25"/>
        </w:rPr>
        <w:t>①仰韶文化时期，当时农业已脱离原始阶段。先秦时期，关中地区自然条件优越，农业生产技术和农田管理达到较高水平，铁制农具的普遍使用，秦国商鞅变法推行的奖励农垦的政策和郑国渠水利修建下，关中地区粮食生产效益高，有“天府”的誉称。秦汉时期，汉武帝时大兴水利于关中如六辅渠、白渠、槽渠、成国渠、龙首渠等，使渭河两岸的上地都得到良好的灌溉，长安有“天下陆海”之称。</w:t>
      </w:r>
    </w:p>
    <w:p w14:paraId="7F739BF8">
      <w:pPr>
        <w:wordWrap w:val="0"/>
        <w:autoSpaceDE w:val="0"/>
        <w:autoSpaceDN w:val="0"/>
        <w:spacing w:before="0" w:after="0" w:line="296" w:lineRule="auto"/>
        <w:ind w:left="240" w:right="280" w:firstLine="0"/>
        <w:jc w:val="both"/>
        <w:rPr>
          <w:sz w:val="25"/>
        </w:rPr>
      </w:pPr>
      <w:r>
        <w:rPr>
          <w:rFonts w:hint="eastAsia" w:ascii="宋体" w:hAnsi="宋体" w:eastAsia="宋体"/>
          <w:b/>
          <w:color w:val="000000"/>
          <w:sz w:val="25"/>
        </w:rPr>
        <w:t>②西汉王莽之乱和东汉董卓之乱</w:t>
      </w:r>
      <w:r>
        <w:rPr>
          <w:rFonts w:hint="eastAsia" w:ascii="宋体" w:hAnsi="宋体" w:eastAsia="宋体"/>
          <w:color w:val="000000"/>
          <w:sz w:val="25"/>
        </w:rPr>
        <w:t>：关中地区成为战场，农业破坏严重。魏晋十六国北朝，农业生产有一定复苏，但远不如秦汉。隋唐时期，关中农业生产受到格外重视，虽招徕流民、大兴水利，但其时东部黄河下游地区农业十分发达。关中地区由于人口暴增、环境恶化以及权贵士族的破坏未能再度振兴。</w:t>
      </w:r>
    </w:p>
    <w:p w14:paraId="1C30E09D">
      <w:pPr>
        <w:wordWrap w:val="0"/>
        <w:autoSpaceDE w:val="0"/>
        <w:autoSpaceDN w:val="0"/>
        <w:spacing w:before="0" w:after="0" w:line="303" w:lineRule="auto"/>
        <w:ind w:left="240" w:right="280" w:firstLine="0"/>
        <w:jc w:val="both"/>
        <w:rPr>
          <w:sz w:val="25"/>
        </w:rPr>
      </w:pPr>
      <w:r>
        <w:rPr>
          <w:rFonts w:hint="eastAsia" w:ascii="宋体" w:hAnsi="宋体" w:eastAsia="宋体"/>
          <w:color w:val="000000"/>
          <w:sz w:val="25"/>
        </w:rPr>
        <w:t>③宋代建都开封，开始时对关中地区水利建设的重视不如唐代。金元时期有一定恢复，但</w:t>
      </w:r>
      <w:r>
        <w:rPr>
          <w:rFonts w:hint="eastAsia" w:ascii="宋体" w:hAnsi="宋体" w:eastAsia="宋体"/>
          <w:b/>
          <w:color w:val="000000"/>
          <w:sz w:val="25"/>
        </w:rPr>
        <w:t>灌溉作用远不如前代。明代关中地区水利工程大多残破。清代小型灌溉工程普遍开展，成</w:t>
      </w:r>
      <w:r>
        <w:rPr>
          <w:rFonts w:hint="eastAsia" w:ascii="宋体" w:hAnsi="宋体" w:eastAsia="宋体"/>
          <w:color w:val="000000"/>
          <w:sz w:val="25"/>
        </w:rPr>
        <w:t>为西北地区重要小麦产区，但其在全国的地位已不能与汉唐时相比。晚近以来关中地区仍为西北重要农业区，以生产小麦为主。</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680"/>
      </w:tblGrid>
      <w:tr w14:paraId="09B0BC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20" w:hRule="atLeast"/>
        </w:trPr>
        <w:tc>
          <w:tcPr>
            <w:tcW w:w="9680" w:type="dxa"/>
            <w:tcBorders>
              <w:bottom w:val="single" w:color="000000" w:sz="4" w:space="0"/>
            </w:tcBorders>
            <w:vAlign w:val="top"/>
          </w:tcPr>
          <w:p w14:paraId="0D59D364">
            <w:pPr>
              <w:wordWrap w:val="0"/>
              <w:autoSpaceDE w:val="0"/>
              <w:autoSpaceDN w:val="0"/>
              <w:spacing w:before="70" w:after="0" w:line="239" w:lineRule="auto"/>
              <w:ind w:left="140" w:right="80" w:firstLine="20"/>
              <w:jc w:val="both"/>
              <w:rPr>
                <w:sz w:val="25"/>
              </w:rPr>
            </w:pPr>
            <w:r>
              <w:rPr>
                <w:rFonts w:hint="eastAsia" w:ascii="宋体" w:hAnsi="宋体" w:eastAsia="宋体"/>
                <w:color w:val="000000"/>
                <w:sz w:val="25"/>
              </w:rPr>
              <w:t>隋唐时期关中地区农业未能再度振兴的原因有三：一是人口骤增。如天宝初年京畿道人口达</w:t>
            </w:r>
            <w:r>
              <w:rPr>
                <w:rFonts w:hint="eastAsia" w:ascii="Calibri" w:hAnsi="Calibri" w:eastAsia="Calibri"/>
                <w:color w:val="000000"/>
                <w:sz w:val="25"/>
              </w:rPr>
              <w:t>300</w:t>
            </w:r>
            <w:r>
              <w:rPr>
                <w:rFonts w:hint="eastAsia" w:ascii="宋体" w:hAnsi="宋体" w:eastAsia="宋体"/>
                <w:color w:val="000000"/>
                <w:sz w:val="25"/>
              </w:rPr>
              <w:t>余万，而可耕地均已开辟，扩大耕地面积比较困难。二是环境开始恶化。秦汉以来对泾渭北洛河上游的过度开发，使水土流失严重，泾渭北洛河含沙量渐高，引以为源的人工灌溉渠道易遭淤浅，灌溉作用减弱。宋代郑国渠渠口淤高，泾水难以进入，水源缺乏影响灌溉作用。三是关中地区为王侯权贵之家集中地，他们利用权势在渠道旁竞造私家碾磴，耗费水源，使渠流梗涩，水利效能减低。虽经多次下令拆毁，但未几即修复，收效甚微，直至唐末依然如故。</w:t>
            </w:r>
          </w:p>
        </w:tc>
      </w:tr>
    </w:tbl>
    <w:p w14:paraId="2E89676C">
      <w:pPr>
        <w:wordWrap w:val="0"/>
        <w:autoSpaceDE w:val="0"/>
        <w:autoSpaceDN w:val="0"/>
        <w:spacing w:before="0" w:after="0" w:line="296" w:lineRule="auto"/>
        <w:ind w:firstLine="240"/>
        <w:jc w:val="both"/>
        <w:rPr>
          <w:sz w:val="25"/>
        </w:rPr>
      </w:pPr>
      <w:r>
        <w:rPr>
          <w:rFonts w:hint="eastAsia" w:ascii="宋体" w:hAnsi="宋体" w:eastAsia="宋体"/>
          <w:b/>
          <w:color w:val="000000"/>
          <w:sz w:val="25"/>
        </w:rPr>
        <w:t>（二）长江流域的农业开发进程</w:t>
      </w:r>
    </w:p>
    <w:p w14:paraId="05EBD70A">
      <w:pPr>
        <w:wordWrap w:val="0"/>
        <w:autoSpaceDE w:val="0"/>
        <w:autoSpaceDN w:val="0"/>
        <w:spacing w:before="0" w:after="0" w:line="286" w:lineRule="auto"/>
        <w:ind w:left="240" w:right="280" w:firstLine="0"/>
        <w:jc w:val="both"/>
        <w:rPr>
          <w:sz w:val="25"/>
        </w:rPr>
      </w:pPr>
      <w:r>
        <w:rPr>
          <w:rFonts w:hint="eastAsia" w:ascii="宋体" w:hAnsi="宋体" w:eastAsia="宋体"/>
          <w:color w:val="000000"/>
          <w:sz w:val="25"/>
        </w:rPr>
        <w:t>长江流域的农业文明起源也很早，大致从新石器时代已进入原始农业的阶段，生产均以稻作农业为主。但是在以后长江流域农业发展的进程上落后于黄河流域，这与长江流域的自然环境和劳动力不足有关。</w:t>
      </w:r>
    </w:p>
    <w:p w14:paraId="7F1E6B8E">
      <w:pPr>
        <w:wordWrap w:val="0"/>
        <w:autoSpaceDE w:val="0"/>
        <w:autoSpaceDN w:val="0"/>
        <w:spacing w:before="0" w:after="0" w:line="355" w:lineRule="auto"/>
        <w:ind w:firstLine="240"/>
        <w:jc w:val="both"/>
        <w:rPr>
          <w:sz w:val="25"/>
        </w:rPr>
      </w:pPr>
      <w:r>
        <w:rPr>
          <w:rFonts w:hint="eastAsia" w:ascii="Calibri" w:hAnsi="Calibri" w:eastAsia="Calibri"/>
          <w:b/>
          <w:color w:val="000000"/>
          <w:sz w:val="25"/>
        </w:rPr>
        <w:t>1</w:t>
      </w:r>
      <w:r>
        <w:rPr>
          <w:rFonts w:hint="eastAsia" w:ascii="宋体" w:hAnsi="宋体" w:eastAsia="宋体"/>
          <w:b/>
          <w:color w:val="000000"/>
          <w:sz w:val="25"/>
        </w:rPr>
        <w:t>、成都平原农业发展的历程</w:t>
      </w:r>
    </w:p>
    <w:p w14:paraId="1112660A">
      <w:pPr>
        <w:wordWrap w:val="0"/>
        <w:autoSpaceDE w:val="0"/>
        <w:autoSpaceDN w:val="0"/>
        <w:spacing w:before="0" w:after="0" w:line="281" w:lineRule="auto"/>
        <w:ind w:left="240" w:right="92" w:firstLine="0"/>
        <w:jc w:val="both"/>
        <w:rPr>
          <w:sz w:val="25"/>
        </w:rPr>
      </w:pPr>
      <w:r>
        <w:rPr>
          <w:rFonts w:hint="eastAsia" w:ascii="宋体" w:hAnsi="宋体" w:eastAsia="宋体"/>
          <w:color w:val="000000"/>
          <w:sz w:val="25"/>
        </w:rPr>
        <w:t>①西周至春秋中期，成都平原开始进入旱地农业阶段。战国时期又发展水田。由于自然条</w:t>
      </w:r>
      <w:r>
        <w:rPr>
          <w:rFonts w:hint="eastAsia" w:ascii="宋体" w:hAnsi="宋体" w:eastAsia="宋体"/>
          <w:b/>
          <w:color w:val="000000"/>
          <w:sz w:val="25"/>
        </w:rPr>
        <w:t>件优越和都江堰的修建，战国后期至秦汉，成都平原为全国农业最为发达的地区之一。魏</w:t>
      </w:r>
      <w:r>
        <w:rPr>
          <w:rFonts w:hint="eastAsia" w:ascii="宋体" w:hAnsi="宋体" w:eastAsia="宋体"/>
          <w:color w:val="000000"/>
          <w:sz w:val="25"/>
        </w:rPr>
        <w:t>晋南北朝隋唐时期依旧为主要农业区，安史之乱后大批移民入蜀，畲田大规模出现。</w:t>
      </w:r>
    </w:p>
    <w:p w14:paraId="04CEE212">
      <w:pPr>
        <w:wordWrap w:val="0"/>
        <w:autoSpaceDE w:val="0"/>
        <w:autoSpaceDN w:val="0"/>
        <w:spacing w:before="0" w:after="0" w:line="296" w:lineRule="auto"/>
        <w:ind w:left="240" w:right="280" w:firstLine="0"/>
        <w:jc w:val="both"/>
        <w:rPr>
          <w:sz w:val="25"/>
        </w:rPr>
      </w:pPr>
      <w:r>
        <w:rPr>
          <w:rFonts w:hint="eastAsia" w:ascii="宋体" w:hAnsi="宋体" w:eastAsia="宋体"/>
          <w:color w:val="000000"/>
          <w:sz w:val="25"/>
        </w:rPr>
        <w:t>②辽宋金时期。由于人口增加，耕地不足的矛盾开始出现。自</w:t>
      </w:r>
      <w:r>
        <w:rPr>
          <w:rFonts w:hint="eastAsia" w:ascii="Calibri" w:hAnsi="Calibri" w:eastAsia="Calibri"/>
          <w:color w:val="000000"/>
          <w:sz w:val="25"/>
        </w:rPr>
        <w:t>13</w:t>
      </w:r>
      <w:r>
        <w:rPr>
          <w:rFonts w:hint="eastAsia" w:ascii="宋体" w:hAnsi="宋体" w:eastAsia="宋体"/>
          <w:color w:val="000000"/>
          <w:sz w:val="25"/>
        </w:rPr>
        <w:t>世纪开始的宋蒙战争，使</w:t>
      </w:r>
      <w:r>
        <w:rPr>
          <w:rFonts w:hint="eastAsia" w:ascii="宋体" w:hAnsi="宋体" w:eastAsia="宋体"/>
          <w:b/>
          <w:color w:val="000000"/>
          <w:sz w:val="25"/>
        </w:rPr>
        <w:t>成都平原的农业受到严重摧残。元末明初“湖广填四川”，农业人口增加，再加上水利设施的修复，农业渐有恢复。到明末四川又遭一次严重兵灾，人口大量死亡。清代，出现第二次“湖广填四川”，又大兴水利，大致到了乾隆年间，川西盆地的农业再度兴盛，成为全国粮价最贱的产米之乡。</w:t>
      </w:r>
    </w:p>
    <w:p w14:paraId="0A5E6B7B">
      <w:pPr>
        <w:wordWrap w:val="0"/>
        <w:autoSpaceDE w:val="0"/>
        <w:autoSpaceDN w:val="0"/>
        <w:spacing w:before="0" w:after="0" w:line="299" w:lineRule="auto"/>
        <w:ind w:left="240" w:right="130" w:firstLine="0"/>
        <w:jc w:val="both"/>
        <w:rPr>
          <w:sz w:val="25"/>
        </w:rPr>
      </w:pPr>
      <w:r>
        <w:rPr>
          <w:rFonts w:hint="eastAsia" w:ascii="宋体" w:hAnsi="宋体" w:eastAsia="宋体"/>
          <w:b/>
          <w:color w:val="000000"/>
          <w:sz w:val="25"/>
        </w:rPr>
        <w:t>特征：</w:t>
      </w:r>
      <w:r>
        <w:rPr>
          <w:rFonts w:hint="eastAsia" w:ascii="宋体" w:hAnsi="宋体" w:eastAsia="宋体"/>
          <w:color w:val="000000"/>
          <w:sz w:val="25"/>
        </w:rPr>
        <w:t>综观成都平原农业发展历程，自然条件起着十分重要的作用。虽然也与全国其他地区一样，在历史时期历经战火的创伤以及人口减少、土地荒芜的过程。但只要有一定的政治稳定时期，由于其水利条件优越，特别是经元明清三代反复修建的都江堰工程，水利效益不断</w:t>
      </w:r>
      <w:r>
        <w:rPr>
          <w:rFonts w:hint="eastAsia" w:ascii="宋体" w:hAnsi="宋体" w:eastAsia="宋体"/>
          <w:b/>
          <w:color w:val="000000"/>
          <w:sz w:val="25"/>
        </w:rPr>
        <w:t>提高，使成都平原成为中国</w:t>
      </w:r>
      <w:r>
        <w:rPr>
          <w:rFonts w:hint="eastAsia" w:ascii="Calibri" w:hAnsi="Calibri" w:eastAsia="Calibri"/>
          <w:b/>
          <w:color w:val="000000"/>
          <w:sz w:val="25"/>
        </w:rPr>
        <w:t>2000</w:t>
      </w:r>
      <w:r>
        <w:rPr>
          <w:rFonts w:hint="eastAsia" w:ascii="宋体" w:hAnsi="宋体" w:eastAsia="宋体"/>
          <w:b/>
          <w:color w:val="000000"/>
          <w:sz w:val="25"/>
        </w:rPr>
        <w:t>多年来唯一长期保持稳高产的主要农业区。</w:t>
      </w:r>
    </w:p>
    <w:p w14:paraId="072CBA39">
      <w:pPr>
        <w:wordWrap w:val="0"/>
        <w:autoSpaceDE w:val="0"/>
        <w:autoSpaceDN w:val="0"/>
        <w:spacing w:before="0" w:after="0" w:line="340" w:lineRule="auto"/>
        <w:ind w:firstLine="240"/>
        <w:jc w:val="both"/>
        <w:rPr>
          <w:sz w:val="25"/>
        </w:rPr>
      </w:pPr>
      <w:r>
        <w:rPr>
          <w:rFonts w:hint="eastAsia" w:ascii="Calibri" w:hAnsi="Calibri" w:eastAsia="Calibri"/>
          <w:b/>
          <w:color w:val="000000"/>
          <w:sz w:val="25"/>
        </w:rPr>
        <w:t>2</w:t>
      </w:r>
      <w:r>
        <w:rPr>
          <w:rFonts w:hint="eastAsia" w:ascii="宋体" w:hAnsi="宋体" w:eastAsia="宋体"/>
          <w:b/>
          <w:color w:val="000000"/>
          <w:sz w:val="25"/>
        </w:rPr>
        <w:t>、荆湖平原农业发展的历程</w:t>
      </w:r>
    </w:p>
    <w:p w14:paraId="6E6817A6">
      <w:pPr>
        <w:wordWrap w:val="0"/>
        <w:autoSpaceDE w:val="0"/>
        <w:autoSpaceDN w:val="0"/>
        <w:spacing w:before="0" w:after="0" w:line="288" w:lineRule="auto"/>
        <w:ind w:firstLine="0"/>
        <w:jc w:val="both"/>
        <w:rPr>
          <w:sz w:val="25"/>
        </w:rPr>
        <w:sectPr>
          <w:headerReference r:id="rId361" w:type="default"/>
          <w:footerReference r:id="rId362" w:type="default"/>
          <w:type w:val="continuous"/>
          <w:pgSz w:w="11900" w:h="18960"/>
          <w:pgMar w:top="960" w:right="960" w:bottom="1200" w:left="960" w:header="480" w:footer="600" w:gutter="0"/>
          <w:cols w:space="720" w:num="1"/>
        </w:sectPr>
      </w:pPr>
      <w:r>
        <w:rPr>
          <w:rFonts w:hint="eastAsia" w:ascii="宋体" w:hAnsi="宋体" w:eastAsia="宋体"/>
          <w:b/>
          <w:color w:val="000000"/>
          <w:sz w:val="25"/>
        </w:rPr>
        <w:t>①荆湖平原指今江汉平原和洞庭湖区，这里农业发展较晚。先秦时期江汉平原为古云梦泽</w:t>
      </w:r>
      <w:r>
        <w:rPr>
          <w:rFonts w:hint="eastAsia" w:ascii="宋体" w:hAnsi="宋体" w:eastAsia="宋体"/>
          <w:color w:val="000000"/>
          <w:sz w:val="25"/>
        </w:rPr>
        <w:t>的一部分，布满湖泊、沼泽；洞庭湖区尚处于河网切割的低洼平原。秦汉时期两湖地区人口</w:t>
      </w:r>
      <w:r>
        <w:rPr>
          <w:rFonts w:hint="eastAsia" w:ascii="宋体" w:hAnsi="宋体" w:eastAsia="宋体"/>
          <w:b/>
          <w:color w:val="000000"/>
          <w:sz w:val="25"/>
        </w:rPr>
        <w:t>稀少，农业开发不足。宋以前荆湖区的粮食生产主要依靠洞庭湖平原南缘以及衡阳、永州</w:t>
      </w:r>
      <w:r>
        <w:rPr>
          <w:rFonts w:hint="eastAsia" w:ascii="宋体" w:hAnsi="宋体" w:eastAsia="宋体"/>
          <w:color w:val="000000"/>
          <w:sz w:val="25"/>
        </w:rPr>
        <w:t>所在的山间盆地。宋代荆湖地区劳动力缺乏，是造成整个地区农业水平较低的重要原因。</w:t>
      </w:r>
    </w:p>
    <w:p w14:paraId="1D507A7C">
      <w:pPr>
        <w:wordWrap w:val="0"/>
        <w:autoSpaceDE w:val="0"/>
        <w:autoSpaceDN w:val="0"/>
        <w:spacing w:before="0" w:after="0" w:line="274" w:lineRule="auto"/>
        <w:ind w:right="120" w:firstLine="0"/>
        <w:jc w:val="both"/>
        <w:rPr>
          <w:sz w:val="22"/>
        </w:rPr>
      </w:pPr>
      <w:r>
        <w:rPr>
          <w:rFonts w:hint="eastAsia" w:ascii="宋体" w:hAnsi="宋体" w:eastAsia="宋体"/>
          <w:color w:val="000000"/>
          <w:sz w:val="22"/>
        </w:rPr>
        <w:t>②从北宋开始，朝廷就实行鼓励狭乡之民到荆湖垦荒的政策，于是吴越、巴蜀等地人口大量涌入此地，南宋时期亦有大量北方人口南迁到两湖地区，对两湖地区的农业发展起了一定的作用。元代两湖地区的人口有明显增加，农业得到开发。</w:t>
      </w:r>
    </w:p>
    <w:p w14:paraId="11C3BCF2">
      <w:pPr>
        <w:wordWrap w:val="0"/>
        <w:autoSpaceDE w:val="0"/>
        <w:autoSpaceDN w:val="0"/>
        <w:spacing w:before="0" w:after="0" w:line="319" w:lineRule="auto"/>
        <w:ind w:right="120" w:firstLine="0"/>
        <w:jc w:val="both"/>
        <w:rPr>
          <w:sz w:val="22"/>
        </w:rPr>
      </w:pPr>
      <w:r>
        <w:rPr>
          <w:rFonts w:hint="eastAsia" w:ascii="宋体" w:hAnsi="宋体" w:eastAsia="宋体"/>
          <w:color w:val="000000"/>
          <w:sz w:val="22"/>
        </w:rPr>
        <w:t>③荆湖的开发与垸田的兴起是同步进行的，据考证，垸田的兴起大约在南宋端平、嘉熙年间，明至清前期是垸田全面发展的时期，江汉平原、洞庭湖平原都得到开发。明中后期，湖广成为全国重要的粮食输出省。清康熙、乾隆年间汉口成为长江沿岸四大米市中最大的一个，湖广成为当时粮食输出大省，故有“湖广熟，天下足”之谚。荆湖区的粮米输出至康熙、乾隆年间达到高峰，乾隆年间以后随着堤垸管理不善、人口不断增加，再加上森林砍伐、围湖造田引起水灾加剧等因素的影响，粮食生产受到了很大的制约，输出稻米数额开始减少。</w:t>
      </w:r>
    </w:p>
    <w:p w14:paraId="73FB5220">
      <w:pPr>
        <w:wordWrap w:val="0"/>
        <w:autoSpaceDE w:val="0"/>
        <w:autoSpaceDN w:val="0"/>
        <w:spacing w:before="0" w:after="0" w:line="370"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、东南平原地区的农业发展</w:t>
      </w:r>
    </w:p>
    <w:p w14:paraId="164A74A0">
      <w:pPr>
        <w:wordWrap w:val="0"/>
        <w:autoSpaceDE w:val="0"/>
        <w:autoSpaceDN w:val="0"/>
        <w:spacing w:before="0" w:after="0" w:line="302" w:lineRule="auto"/>
        <w:ind w:right="120" w:firstLine="0"/>
        <w:jc w:val="both"/>
        <w:rPr>
          <w:sz w:val="22"/>
        </w:rPr>
      </w:pPr>
      <w:r>
        <w:rPr>
          <w:rFonts w:hint="eastAsia" w:ascii="宋体" w:hAnsi="宋体" w:eastAsia="宋体"/>
          <w:color w:val="000000"/>
          <w:sz w:val="22"/>
        </w:rPr>
        <w:t>①东南平原地区主要指太湖流域和宁绍平原。新石器时代，渔猎、采集经济还占有相当重要</w:t>
      </w:r>
      <w:r>
        <w:rPr>
          <w:rFonts w:hint="eastAsia" w:ascii="宋体" w:hAnsi="宋体" w:eastAsia="宋体"/>
          <w:b/>
          <w:color w:val="000000"/>
          <w:sz w:val="22"/>
        </w:rPr>
        <w:t>的地位，农业经济发展进程缓慢。直至春秋时代，东南农业才有了明显发展，但由于人口</w:t>
      </w:r>
      <w:r>
        <w:rPr>
          <w:rFonts w:hint="eastAsia" w:ascii="宋体" w:hAnsi="宋体" w:eastAsia="宋体"/>
          <w:color w:val="000000"/>
          <w:sz w:val="22"/>
        </w:rPr>
        <w:t>稀少，整体上还是处于“刀耕火种”的阶段。</w:t>
      </w:r>
    </w:p>
    <w:p w14:paraId="185D3047">
      <w:pPr>
        <w:wordWrap w:val="0"/>
        <w:autoSpaceDE w:val="0"/>
        <w:autoSpaceDN w:val="0"/>
        <w:spacing w:before="0" w:after="0" w:line="319" w:lineRule="auto"/>
        <w:ind w:right="120" w:firstLine="0"/>
        <w:jc w:val="both"/>
        <w:rPr>
          <w:sz w:val="22"/>
        </w:rPr>
      </w:pPr>
      <w:r>
        <w:rPr>
          <w:rFonts w:hint="eastAsia" w:ascii="宋体" w:hAnsi="宋体" w:eastAsia="宋体"/>
          <w:color w:val="000000"/>
          <w:sz w:val="22"/>
        </w:rPr>
        <w:t>②两汉之际，东南地区农业人口大幅度的增加，铁器工具的使用，促进了农业经济的发展。东汉鉴湖的修建，三国时期在太湖流域大兴屯田，土地得到较大的开发。东晋南朝北方人口大量南移而引起大规模兴办水利，开辟农田，使东南地区成为人口密布的农业发达区。隋唐时期，东南发展势头未减，安史乱后，中原人口又一次大规模南迁东南，加上水利设施的普遍兴建，大大提高了当地农业生产的能力，使之成为全国的经济中心所在。时中原王朝依</w:t>
      </w:r>
      <w:r>
        <w:rPr>
          <w:rFonts w:hint="eastAsia" w:ascii="宋体" w:hAnsi="宋体" w:eastAsia="宋体"/>
          <w:b/>
          <w:color w:val="000000"/>
          <w:sz w:val="22"/>
        </w:rPr>
        <w:t>赖的漕粮主要来自东南地区。东南以苏、常、湖三州为最。</w:t>
      </w:r>
    </w:p>
    <w:p w14:paraId="2C3FDDFB">
      <w:pPr>
        <w:wordWrap w:val="0"/>
        <w:autoSpaceDE w:val="0"/>
        <w:autoSpaceDN w:val="0"/>
        <w:spacing w:before="0" w:after="0" w:line="322" w:lineRule="auto"/>
        <w:ind w:right="120" w:firstLine="0"/>
        <w:jc w:val="both"/>
        <w:rPr>
          <w:sz w:val="22"/>
        </w:rPr>
      </w:pPr>
      <w:r>
        <w:rPr>
          <w:rFonts w:hint="eastAsia" w:ascii="宋体" w:hAnsi="宋体" w:eastAsia="宋体"/>
          <w:color w:val="000000"/>
          <w:sz w:val="22"/>
        </w:rPr>
        <w:t>③两宋时期，东南人口高度密集，造成耕地不足，围湖造田、垦殖海涂成为一时风气。随着占城稻、稻麦复种制传入，成为主要粮食供给地，出现“苏湖熟，天下足”的谚语。明清</w:t>
      </w:r>
      <w:r>
        <w:rPr>
          <w:rFonts w:hint="eastAsia" w:ascii="宋体" w:hAnsi="宋体" w:eastAsia="宋体"/>
          <w:b/>
          <w:color w:val="000000"/>
          <w:sz w:val="22"/>
        </w:rPr>
        <w:t>时期江南地区稻麦复种制进一步普及，粮食产量明显提高。不过明清时期太湖平原一带的</w:t>
      </w:r>
      <w:r>
        <w:rPr>
          <w:rFonts w:hint="eastAsia" w:ascii="宋体" w:hAnsi="宋体" w:eastAsia="宋体"/>
          <w:color w:val="000000"/>
          <w:sz w:val="22"/>
        </w:rPr>
        <w:t>农业生产结构发生了转变，棉花和蚕桑经济作物在广大农村产业中占很大比例，粮食作物反而退居次要地位，时太湖平原已由原来的粮食输出地变为粮食输入地，苏州米市就以接纳来自中上游的稻米为主，成为这一地区的粮食供给中心。</w:t>
      </w:r>
    </w:p>
    <w:p w14:paraId="380AE485">
      <w:pPr>
        <w:wordWrap w:val="0"/>
        <w:autoSpaceDE w:val="0"/>
        <w:autoSpaceDN w:val="0"/>
        <w:spacing w:before="0" w:after="0" w:line="239" w:lineRule="auto"/>
        <w:ind w:firstLine="0"/>
        <w:jc w:val="both"/>
        <w:rPr>
          <w:rFonts w:hint="eastAsia" w:ascii="宋体" w:hAnsi="宋体" w:eastAsia="宋体"/>
          <w:color w:val="000000"/>
          <w:sz w:val="22"/>
        </w:rPr>
      </w:pPr>
    </w:p>
    <w:p w14:paraId="26FE834D">
      <w:pPr>
        <w:wordWrap w:val="0"/>
        <w:autoSpaceDE w:val="0"/>
        <w:autoSpaceDN w:val="0"/>
        <w:spacing w:before="0" w:after="0" w:line="432" w:lineRule="auto"/>
        <w:ind w:firstLine="0"/>
        <w:jc w:val="both"/>
        <w:rPr>
          <w:sz w:val="22"/>
        </w:rPr>
      </w:pPr>
      <w:r>
        <w:rPr>
          <w:rFonts w:hint="eastAsia" w:ascii="宋体" w:hAnsi="宋体" w:eastAsia="宋体"/>
          <w:b/>
          <w:color w:val="000000"/>
          <w:sz w:val="22"/>
        </w:rPr>
        <w:t>（三）珠江三角洲的农业开发进程</w:t>
      </w:r>
    </w:p>
    <w:p w14:paraId="1962BA18">
      <w:pPr>
        <w:wordWrap w:val="0"/>
        <w:autoSpaceDE w:val="0"/>
        <w:autoSpaceDN w:val="0"/>
        <w:spacing w:before="0" w:after="0" w:line="311" w:lineRule="auto"/>
        <w:ind w:right="12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、新石器时代人们以渔猎、采集为主。秦汉时期，珠江三角洲还是一个大海湾，海湾中岩</w:t>
      </w:r>
      <w:r>
        <w:rPr>
          <w:rFonts w:hint="eastAsia" w:ascii="宋体" w:hAnsi="宋体" w:eastAsia="宋体"/>
          <w:color w:val="000000"/>
          <w:sz w:val="22"/>
        </w:rPr>
        <w:t>岛丛立，水网交错，海潮入侵，给早期农业的发展带来很大障碍，农业还不占主要地位。西</w:t>
      </w:r>
      <w:r>
        <w:rPr>
          <w:rFonts w:hint="eastAsia" w:ascii="宋体" w:hAnsi="宋体" w:eastAsia="宋体"/>
          <w:b/>
          <w:color w:val="000000"/>
          <w:sz w:val="22"/>
        </w:rPr>
        <w:t>汉时珠江三角洲已种植水稻。六朝时期，珠江三角洲的农业有较大发展。隋唐时期，牛耕</w:t>
      </w:r>
      <w:r>
        <w:rPr>
          <w:rFonts w:hint="eastAsia" w:ascii="宋体" w:hAnsi="宋体" w:eastAsia="宋体"/>
          <w:color w:val="000000"/>
          <w:sz w:val="22"/>
        </w:rPr>
        <w:t>技术开始在珠江三角洲地区推广，粮食作物除水稻外，也种小麦，经济作物更为发展。</w:t>
      </w:r>
    </w:p>
    <w:p w14:paraId="6BB8CC4E">
      <w:pPr>
        <w:wordWrap w:val="0"/>
        <w:autoSpaceDE w:val="0"/>
        <w:autoSpaceDN w:val="0"/>
        <w:spacing w:before="0" w:after="0" w:line="319" w:lineRule="auto"/>
        <w:ind w:right="12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、宋代珠江三角洲农业有显著发展，原因是：</w:t>
      </w:r>
      <w:r>
        <w:rPr>
          <w:rFonts w:hint="eastAsia" w:ascii="宋体" w:hAnsi="宋体" w:eastAsia="宋体"/>
          <w:b/>
          <w:color w:val="000000"/>
          <w:sz w:val="22"/>
        </w:rPr>
        <w:t>①由于泥沙沉积，出现大片沙坦地；②北方</w:t>
      </w:r>
      <w:r>
        <w:rPr>
          <w:rFonts w:hint="eastAsia" w:ascii="宋体" w:hAnsi="宋体" w:eastAsia="宋体"/>
          <w:color w:val="000000"/>
          <w:sz w:val="22"/>
        </w:rPr>
        <w:t>人口大量迁入珠江三角洲，特别是南宋时代。珠江三角洲农业开发形式主要是围堤。宋代修筑的围堤多沿着东、西、北三江两岸，以筑堤为多，顺着水势，极少成围，不与水争地。这种堤围捍水护田，对珠江三角洲农业发展十分有利。宋代广南东西两路粮食多集中于广州，由海路运输浙、闽等地，故宋时广州成为一大米集散地，号称“广米”。元代在宋代基础上继续加以巩固和扩大，一方面进行修缮旧堤，另一方面集中在西江沿岸修筑新堤，自上而下分布，主要为了保卫珠江三角洲西北部的农田。</w:t>
      </w:r>
    </w:p>
    <w:p w14:paraId="0656CE2F">
      <w:pPr>
        <w:wordWrap w:val="0"/>
        <w:autoSpaceDE w:val="0"/>
        <w:autoSpaceDN w:val="0"/>
        <w:spacing w:before="0" w:after="0" w:line="319" w:lineRule="auto"/>
        <w:ind w:right="120" w:firstLine="0"/>
        <w:jc w:val="both"/>
        <w:rPr>
          <w:sz w:val="22"/>
        </w:rPr>
        <w:sectPr>
          <w:headerReference r:id="rId363" w:type="default"/>
          <w:footerReference r:id="rId364" w:type="default"/>
          <w:type w:val="continuous"/>
          <w:pgSz w:w="11900" w:h="20480"/>
          <w:pgMar w:top="1440" w:right="1440" w:bottom="1180" w:left="1440" w:header="720" w:footer="880" w:gutter="0"/>
          <w:cols w:space="720" w:num="1"/>
        </w:sectPr>
      </w:pPr>
      <w:r>
        <w:rPr>
          <w:rFonts w:hint="eastAsia" w:ascii="Calibri" w:hAnsi="Calibri" w:eastAsia="Calibri"/>
          <w:color w:val="000000"/>
          <w:sz w:val="22"/>
        </w:rPr>
        <w:t>3</w:t>
      </w:r>
      <w:r>
        <w:rPr>
          <w:rFonts w:hint="eastAsia" w:ascii="宋体" w:hAnsi="宋体" w:eastAsia="宋体"/>
          <w:color w:val="000000"/>
          <w:sz w:val="22"/>
        </w:rPr>
        <w:t>、明代筑堤范围迅速向三角洲口门发展，海滨沙坦浮露极盛。新生沙坦地，称为“沙田”，土地肥沃，产粮高。明时西江、北江干流及其支流沿岸基本上都已修筑捍水堤围。另外还向海坦围垦。围垦技术也有提高，但由于堤围大小不等，又缺乏统一规划，堤围系统混乱，影响出海水流畅通，增加潦水退消的困难，致使水患日益严重。清代珠江三角洲面积迅速扩大，人口骤增，围垦也进入极盛期。由于珠江三角洲人口过于集中，非农业人口有增无已，而经济作物几占耕地面积的一半，引起七区粮食总产量下降，成了广东地区的缺粮区。</w:t>
      </w:r>
    </w:p>
    <w:p w14:paraId="295E11D7">
      <w:pPr>
        <w:wordWrap w:val="0"/>
        <w:autoSpaceDE w:val="0"/>
        <w:autoSpaceDN w:val="0"/>
        <w:spacing w:before="0" w:after="0" w:line="277" w:lineRule="auto"/>
        <w:ind w:left="260" w:right="300" w:firstLine="0"/>
        <w:jc w:val="both"/>
        <w:rPr>
          <w:sz w:val="24"/>
        </w:rPr>
      </w:pPr>
      <w:r>
        <w:rPr>
          <w:rFonts w:hint="eastAsia" w:ascii="宋体" w:hAnsi="宋体" w:eastAsia="宋体"/>
          <w:color w:val="000000"/>
          <w:sz w:val="24"/>
        </w:rPr>
        <w:t>特征：珠江三角洲农业发展起步较晚，主要原因是劳动力不足和海滩地、岛屿林立，海潮侵袭，影响了三角洲早期的开发。以后主要通过堤围海涂的过程，有了一定的土地辟为农田，又有充足的劳动力，农业的发展就不成问题。这是因为珠江三角洲自然条件对发展农业来说是得天独厚。</w:t>
      </w:r>
    </w:p>
    <w:p w14:paraId="35C95B56">
      <w:pPr>
        <w:wordWrap w:val="0"/>
        <w:autoSpaceDE w:val="0"/>
        <w:autoSpaceDN w:val="0"/>
        <w:spacing w:before="0" w:after="0" w:line="354" w:lineRule="auto"/>
        <w:ind w:firstLine="260"/>
        <w:jc w:val="both"/>
        <w:rPr>
          <w:sz w:val="24"/>
        </w:rPr>
      </w:pPr>
      <w:r>
        <w:rPr>
          <w:rFonts w:hint="eastAsia" w:ascii="宋体" w:hAnsi="宋体" w:eastAsia="宋体"/>
          <w:color w:val="000000"/>
          <w:sz w:val="24"/>
        </w:rPr>
        <w:t>（各农业区发展的具体历史表现见教材）</w:t>
      </w:r>
    </w:p>
    <w:p w14:paraId="3B755EA5">
      <w:pPr>
        <w:wordWrap w:val="0"/>
        <w:autoSpaceDE w:val="0"/>
        <w:autoSpaceDN w:val="0"/>
        <w:spacing w:before="0" w:after="0" w:line="239" w:lineRule="auto"/>
        <w:ind w:firstLine="0"/>
        <w:jc w:val="both"/>
        <w:rPr>
          <w:rFonts w:hint="eastAsia" w:ascii="宋体" w:hAnsi="宋体" w:eastAsia="宋体"/>
          <w:color w:val="000000"/>
          <w:sz w:val="24"/>
        </w:rPr>
      </w:pPr>
    </w:p>
    <w:p w14:paraId="5F87D2F7">
      <w:pPr>
        <w:wordWrap w:val="0"/>
        <w:autoSpaceDE w:val="0"/>
        <w:autoSpaceDN w:val="0"/>
        <w:spacing w:before="0" w:after="0" w:line="376" w:lineRule="auto"/>
        <w:ind w:firstLine="260"/>
        <w:jc w:val="both"/>
        <w:rPr>
          <w:sz w:val="24"/>
        </w:rPr>
      </w:pPr>
      <w:r>
        <w:rPr>
          <w:rFonts w:hint="eastAsia" w:ascii="宋体" w:hAnsi="宋体" w:eastAsia="宋体"/>
          <w:b/>
          <w:color w:val="000000"/>
          <w:sz w:val="24"/>
        </w:rPr>
        <w:t>三、我国主要粮食作物（农作物）分布及其变迁</w:t>
      </w:r>
    </w:p>
    <w:p w14:paraId="07B2F31D">
      <w:pPr>
        <w:wordWrap w:val="0"/>
        <w:autoSpaceDE w:val="0"/>
        <w:autoSpaceDN w:val="0"/>
        <w:spacing w:before="0" w:after="0" w:line="292" w:lineRule="auto"/>
        <w:ind w:left="260" w:right="300" w:firstLine="0"/>
        <w:jc w:val="both"/>
        <w:rPr>
          <w:sz w:val="24"/>
        </w:rPr>
      </w:pPr>
      <w:r>
        <w:rPr>
          <w:rFonts w:hint="eastAsia" w:ascii="宋体" w:hAnsi="宋体" w:eastAsia="宋体"/>
          <w:color w:val="000000"/>
          <w:sz w:val="24"/>
        </w:rPr>
        <w:t>在我国数千年农耕发展史中，各个历史时期不仅南北有粮食作物互相传播，还有从域外传播入境的农作物品种。现对各个历史时期的粮食分布，简述如下：</w:t>
      </w:r>
    </w:p>
    <w:p w14:paraId="1D40F86E">
      <w:pPr>
        <w:wordWrap w:val="0"/>
        <w:autoSpaceDE w:val="0"/>
        <w:autoSpaceDN w:val="0"/>
        <w:spacing w:before="0" w:after="0" w:line="300" w:lineRule="auto"/>
        <w:ind w:left="260" w:right="30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、史前时期。主要粮食作物是粟、黍、稻。在当时秦岭、淮河以北为粟、黍主要分布区；秦岭、淮河以南主要种植水稻；粟是黄河流域分布最广泛的粮食作物。</w:t>
      </w:r>
    </w:p>
    <w:p w14:paraId="1EF3B8AA">
      <w:pPr>
        <w:wordWrap w:val="0"/>
        <w:autoSpaceDE w:val="0"/>
        <w:autoSpaceDN w:val="0"/>
        <w:spacing w:before="0" w:after="0" w:line="308" w:lineRule="auto"/>
        <w:ind w:left="260" w:right="300"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、商周至春秋时期。主要粮食作物是黍、稷、稻、麦、麻，当时水稻种植在黄河流域已较</w:t>
      </w:r>
      <w:r>
        <w:rPr>
          <w:rFonts w:hint="eastAsia" w:ascii="宋体" w:hAnsi="宋体" w:eastAsia="宋体"/>
          <w:color w:val="000000"/>
          <w:sz w:val="24"/>
        </w:rPr>
        <w:t>普遍，关中平原成为重要水稻产地。小麦和水稻种植总体不如黍、稷。江淮以南粮食作物以水稻为主。</w:t>
      </w:r>
    </w:p>
    <w:p w14:paraId="22B2BDDB">
      <w:pPr>
        <w:wordWrap w:val="0"/>
        <w:autoSpaceDE w:val="0"/>
        <w:autoSpaceDN w:val="0"/>
        <w:spacing w:before="0" w:after="0" w:line="313" w:lineRule="auto"/>
        <w:ind w:left="260" w:right="300"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、战国至秦汉时期。主要粮食作物有稷、黍、稻、麻、菽、麦以及大麦，当时稷仍是大田</w:t>
      </w:r>
      <w:r>
        <w:rPr>
          <w:rFonts w:hint="eastAsia" w:ascii="宋体" w:hAnsi="宋体" w:eastAsia="宋体"/>
          <w:color w:val="000000"/>
          <w:sz w:val="24"/>
        </w:rPr>
        <w:t>中主要粮食作物；小麦种植面积扩大，发展至仅次于稷；水稻种植广泛种植，种类增加；江淮以南以水稻种植为主，植稻区主要限于太湖平原与成都平原等地。</w:t>
      </w:r>
    </w:p>
    <w:p w14:paraId="05C803ED">
      <w:pPr>
        <w:wordWrap w:val="0"/>
        <w:autoSpaceDE w:val="0"/>
        <w:autoSpaceDN w:val="0"/>
        <w:spacing w:before="0" w:after="0" w:line="308" w:lineRule="auto"/>
        <w:ind w:left="260" w:right="30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、魏晋南北朝至宋元时期。粮食作物的种类和分布上有很大的变化。①传统粮食作物分布的变化：</w:t>
      </w:r>
      <w:r>
        <w:rPr>
          <w:rFonts w:hint="eastAsia" w:ascii="宋体" w:hAnsi="宋体" w:eastAsia="宋体"/>
          <w:color w:val="000000"/>
          <w:sz w:val="24"/>
        </w:rPr>
        <w:t>一是小麦种植面积的扩大；江淮以南地区小麦种植也在扩大，小麦产区延伸到云南；二是水稻种植的扩大，魏晋时期，黄河流域水稻种植，地域明显较前扩大，华北地区普遍有水稻种植。②新粮食作物的传入：高粱、荞麦、占城稻传入。</w:t>
      </w:r>
    </w:p>
    <w:p w14:paraId="44A19C61">
      <w:pPr>
        <w:wordWrap w:val="0"/>
        <w:autoSpaceDE w:val="0"/>
        <w:autoSpaceDN w:val="0"/>
        <w:spacing w:before="0" w:after="0" w:line="308" w:lineRule="auto"/>
        <w:ind w:left="260" w:right="300" w:firstLine="0"/>
        <w:jc w:val="both"/>
        <w:rPr>
          <w:sz w:val="24"/>
        </w:rPr>
      </w:pPr>
      <w:r>
        <w:rPr>
          <w:rFonts w:hint="eastAsia" w:ascii="Calibri" w:hAnsi="Calibri" w:eastAsia="Calibri"/>
          <w:b/>
          <w:color w:val="000000"/>
          <w:sz w:val="24"/>
        </w:rPr>
        <w:t>5</w:t>
      </w:r>
      <w:r>
        <w:rPr>
          <w:rFonts w:hint="eastAsia" w:ascii="宋体" w:hAnsi="宋体" w:eastAsia="宋体"/>
          <w:b/>
          <w:color w:val="000000"/>
          <w:sz w:val="24"/>
        </w:rPr>
        <w:t>、明清时期。我国主要粮食作物仍沿袭宋元以来的格局。此时期北方水稻种植面积明显缩</w:t>
      </w:r>
      <w:r>
        <w:rPr>
          <w:rFonts w:hint="eastAsia" w:ascii="宋体" w:hAnsi="宋体" w:eastAsia="宋体"/>
          <w:color w:val="000000"/>
          <w:sz w:val="24"/>
        </w:rPr>
        <w:t>小，小麦在北方粮食作物中占主要地位。这时期粮食作物种植最明显的变化，则是以玉米、</w:t>
      </w:r>
      <w:r>
        <w:rPr>
          <w:rFonts w:hint="eastAsia" w:ascii="宋体" w:hAnsi="宋体" w:eastAsia="宋体"/>
          <w:b/>
          <w:color w:val="000000"/>
          <w:sz w:val="24"/>
        </w:rPr>
        <w:t>甘薯为代表的农作物的引进，全面改变了原来的农作物种植结构与组合形式。同时，稻麦</w:t>
      </w:r>
      <w:r>
        <w:rPr>
          <w:rFonts w:hint="eastAsia" w:ascii="宋体" w:hAnsi="宋体" w:eastAsia="宋体"/>
          <w:color w:val="000000"/>
          <w:sz w:val="24"/>
        </w:rPr>
        <w:t>地位提高，水稻是南方农作物的第一大宗，北方各地仍然以小麦等旱地作物为主。</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640"/>
      </w:tblGrid>
      <w:tr w14:paraId="24978F7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20" w:hRule="atLeast"/>
        </w:trPr>
        <w:tc>
          <w:tcPr>
            <w:tcW w:w="9640" w:type="dxa"/>
            <w:vAlign w:val="top"/>
          </w:tcPr>
          <w:p w14:paraId="5E7DD7D5">
            <w:pPr>
              <w:wordWrap w:val="0"/>
              <w:autoSpaceDE w:val="0"/>
              <w:autoSpaceDN w:val="0"/>
              <w:spacing w:before="148" w:after="0" w:line="239" w:lineRule="auto"/>
              <w:ind w:firstLine="120"/>
              <w:jc w:val="both"/>
              <w:rPr>
                <w:sz w:val="24"/>
              </w:rPr>
            </w:pPr>
            <w:r>
              <w:rPr>
                <w:rFonts w:hint="eastAsia" w:ascii="宋体" w:hAnsi="宋体" w:eastAsia="宋体"/>
                <w:color w:val="000000"/>
                <w:sz w:val="24"/>
              </w:rPr>
              <w:t>明清时期主要外来农作物品种及其影响：</w:t>
            </w:r>
          </w:p>
          <w:p w14:paraId="67B5446C">
            <w:pPr>
              <w:wordWrap w:val="0"/>
              <w:autoSpaceDE w:val="0"/>
              <w:autoSpaceDN w:val="0"/>
              <w:spacing w:before="68" w:after="0" w:line="239" w:lineRule="auto"/>
              <w:ind w:left="120" w:right="60" w:firstLine="0"/>
              <w:jc w:val="both"/>
              <w:rPr>
                <w:sz w:val="24"/>
              </w:rPr>
            </w:pPr>
            <w:r>
              <w:rPr>
                <w:rFonts w:hint="eastAsia" w:ascii="宋体" w:hAnsi="宋体" w:eastAsia="宋体"/>
                <w:color w:val="000000"/>
                <w:sz w:val="24"/>
              </w:rPr>
              <w:t>明清时期主要外来农作物有玉米，甘薯，马铃薯等，这些作物改变了原来的农作物种植结构与组合形式，对社会经济与人民生活产生了重要影响：</w:t>
            </w:r>
          </w:p>
          <w:p w14:paraId="5F9244EC">
            <w:pPr>
              <w:wordWrap w:val="0"/>
              <w:autoSpaceDE w:val="0"/>
              <w:autoSpaceDN w:val="0"/>
              <w:spacing w:before="88" w:after="0" w:line="239" w:lineRule="auto"/>
              <w:ind w:left="120" w:right="40" w:firstLine="0"/>
              <w:jc w:val="both"/>
              <w:rPr>
                <w:sz w:val="24"/>
              </w:rPr>
            </w:pPr>
            <w:r>
              <w:rPr>
                <w:rFonts w:hint="eastAsia" w:ascii="宋体" w:hAnsi="宋体" w:eastAsia="宋体"/>
                <w:color w:val="000000"/>
                <w:sz w:val="24"/>
              </w:rPr>
              <w:t>①玉米原产南美洲，明朝中叶辗转传入中国，至清代晚期已普遍推广到全国大部分地区，成为我国民间的重要主食。玉米的生长习性有高产、耐瘠、耐旱涝的特点，对环境的适应性较强。玉米推广以后不但迅速推动了山区的开发进程，丘陵冈阜以及沿海、沿江的边滩沙地也相继得到开发。各地平原地带也相继种植起玉米，原来以粟等旱地作物为主的地区，逐渐被玉米取代，至</w:t>
            </w:r>
            <w:r>
              <w:rPr>
                <w:rFonts w:hint="eastAsia" w:ascii="Calibri" w:hAnsi="Calibri" w:eastAsia="Calibri"/>
                <w:color w:val="000000"/>
                <w:sz w:val="24"/>
              </w:rPr>
              <w:t>20</w:t>
            </w:r>
            <w:r>
              <w:rPr>
                <w:rFonts w:hint="eastAsia" w:ascii="宋体" w:hAnsi="宋体" w:eastAsia="宋体"/>
                <w:color w:val="000000"/>
                <w:sz w:val="24"/>
              </w:rPr>
              <w:t>世纪初期，玉米在各类旱地作物中占有绝对优势，广泛种植在各地。玉米的广泛传播不但解决了急剧增加的人口饥饱问题，而且改变了传统农作物的组合形式与农业地理布局，玉米取代传统粮食作物成为粮食生产中的大宗。</w:t>
            </w:r>
          </w:p>
          <w:p w14:paraId="51C03FCB">
            <w:pPr>
              <w:wordWrap w:val="0"/>
              <w:autoSpaceDE w:val="0"/>
              <w:autoSpaceDN w:val="0"/>
              <w:spacing w:before="68" w:after="0" w:line="239" w:lineRule="auto"/>
              <w:ind w:left="120" w:right="60" w:firstLine="0"/>
              <w:jc w:val="both"/>
              <w:rPr>
                <w:sz w:val="24"/>
              </w:rPr>
            </w:pPr>
            <w:r>
              <w:rPr>
                <w:rFonts w:hint="eastAsia" w:ascii="宋体" w:hAnsi="宋体" w:eastAsia="宋体"/>
                <w:color w:val="000000"/>
                <w:sz w:val="24"/>
              </w:rPr>
              <w:t>②甘薯大概在明朝中叶传入中国，环境适应力强，在我国农业发展史上具有与玉米同等的地位，特别在南方山区意义尤其重大。</w:t>
            </w:r>
          </w:p>
          <w:p w14:paraId="2FDFDAEC">
            <w:pPr>
              <w:wordWrap w:val="0"/>
              <w:autoSpaceDE w:val="0"/>
              <w:autoSpaceDN w:val="0"/>
              <w:spacing w:before="0" w:after="0" w:line="210" w:lineRule="auto"/>
              <w:ind w:left="120" w:right="40" w:firstLine="0"/>
              <w:jc w:val="both"/>
              <w:rPr>
                <w:sz w:val="24"/>
              </w:rPr>
            </w:pPr>
            <w:r>
              <w:rPr>
                <w:rFonts w:hint="eastAsia" w:ascii="宋体" w:hAnsi="宋体" w:eastAsia="宋体"/>
                <w:color w:val="000000"/>
                <w:sz w:val="24"/>
              </w:rPr>
              <w:t>③马铃暮原产地在美洲，是明清时期传入的又一重要农作物。马铃薯食用范围比玉米、甘薯都广，可以作为主食，也可以当作蔬菜，其耐瘠抗寒，对解决人口饥饱问题有重要作用。</w:t>
            </w:r>
          </w:p>
          <w:p w14:paraId="29587A72">
            <w:pPr>
              <w:wordWrap w:val="0"/>
              <w:autoSpaceDE w:val="0"/>
              <w:autoSpaceDN w:val="0"/>
              <w:spacing w:before="88" w:after="0" w:line="239" w:lineRule="auto"/>
              <w:ind w:firstLine="120"/>
              <w:jc w:val="both"/>
              <w:rPr>
                <w:sz w:val="24"/>
              </w:rPr>
            </w:pPr>
            <w:r>
              <w:rPr>
                <w:rFonts w:hint="eastAsia" w:ascii="宋体" w:hAnsi="宋体" w:eastAsia="宋体"/>
                <w:color w:val="000000"/>
                <w:sz w:val="24"/>
              </w:rPr>
              <w:t>总影响：</w:t>
            </w:r>
          </w:p>
          <w:p w14:paraId="58E903B1">
            <w:pPr>
              <w:wordWrap w:val="0"/>
              <w:autoSpaceDE w:val="0"/>
              <w:autoSpaceDN w:val="0"/>
              <w:spacing w:before="88" w:after="0" w:line="239" w:lineRule="auto"/>
              <w:ind w:left="120" w:right="60" w:firstLine="0"/>
              <w:jc w:val="both"/>
              <w:rPr>
                <w:sz w:val="24"/>
              </w:rPr>
            </w:pPr>
            <w:r>
              <w:rPr>
                <w:rFonts w:hint="eastAsia" w:ascii="宋体" w:hAnsi="宋体" w:eastAsia="宋体"/>
                <w:color w:val="000000"/>
                <w:sz w:val="24"/>
              </w:rPr>
              <w:t>①缓解人地矛盾，提升了耕地的人口容纳空间；同时也刺激了人口增长，由明末</w:t>
            </w:r>
            <w:r>
              <w:rPr>
                <w:rFonts w:hint="eastAsia" w:ascii="Calibri" w:hAnsi="Calibri" w:eastAsia="Calibri"/>
                <w:color w:val="000000"/>
                <w:sz w:val="24"/>
              </w:rPr>
              <w:t>2</w:t>
            </w:r>
            <w:r>
              <w:rPr>
                <w:rFonts w:hint="eastAsia" w:ascii="宋体" w:hAnsi="宋体" w:eastAsia="宋体"/>
                <w:color w:val="000000"/>
                <w:sz w:val="24"/>
              </w:rPr>
              <w:t>亿跃升至清中期</w:t>
            </w:r>
            <w:r>
              <w:rPr>
                <w:rFonts w:hint="eastAsia" w:ascii="Calibri" w:hAnsi="Calibri" w:eastAsia="Calibri"/>
                <w:color w:val="000000"/>
                <w:sz w:val="24"/>
              </w:rPr>
              <w:t>4</w:t>
            </w:r>
            <w:r>
              <w:rPr>
                <w:rFonts w:hint="eastAsia" w:ascii="宋体" w:hAnsi="宋体" w:eastAsia="宋体"/>
                <w:color w:val="000000"/>
                <w:sz w:val="24"/>
              </w:rPr>
              <w:t>亿。</w:t>
            </w:r>
          </w:p>
          <w:p w14:paraId="3F81DD81">
            <w:pPr>
              <w:wordWrap w:val="0"/>
              <w:autoSpaceDE w:val="0"/>
              <w:autoSpaceDN w:val="0"/>
              <w:spacing w:before="68" w:after="0" w:line="239" w:lineRule="auto"/>
              <w:ind w:firstLine="120"/>
              <w:jc w:val="both"/>
              <w:rPr>
                <w:sz w:val="24"/>
              </w:rPr>
            </w:pPr>
            <w:r>
              <w:rPr>
                <w:rFonts w:hint="eastAsia" w:ascii="宋体" w:hAnsi="宋体" w:eastAsia="宋体"/>
                <w:color w:val="000000"/>
                <w:sz w:val="24"/>
              </w:rPr>
              <w:t>②推动山区、边区的农业开发，推动落后地区经济文化发展。</w:t>
            </w:r>
          </w:p>
          <w:p w14:paraId="4ABA7DD6">
            <w:pPr>
              <w:wordWrap w:val="0"/>
              <w:autoSpaceDE w:val="0"/>
              <w:autoSpaceDN w:val="0"/>
              <w:spacing w:before="88" w:after="0" w:line="239" w:lineRule="auto"/>
              <w:ind w:firstLine="120"/>
              <w:jc w:val="both"/>
              <w:rPr>
                <w:sz w:val="24"/>
              </w:rPr>
            </w:pPr>
            <w:r>
              <w:rPr>
                <w:rFonts w:hint="eastAsia" w:ascii="宋体" w:hAnsi="宋体" w:eastAsia="宋体"/>
                <w:color w:val="000000"/>
                <w:sz w:val="24"/>
              </w:rPr>
              <w:t>③改变了农业生产结构，农业地理发生重大变化。玉米逐渐取代粟黍在旱作农业作物的地</w:t>
            </w:r>
          </w:p>
        </w:tc>
      </w:tr>
    </w:tbl>
    <w:p w14:paraId="68153C63">
      <w:pPr>
        <w:spacing w:line="1" w:lineRule="exact"/>
        <w:sectPr>
          <w:headerReference r:id="rId365" w:type="default"/>
          <w:footerReference r:id="rId366" w:type="default"/>
          <w:type w:val="continuous"/>
          <w:pgSz w:w="11900" w:h="20380"/>
          <w:pgMar w:top="720" w:right="960" w:bottom="880" w:left="960" w:header="360" w:footer="560" w:gutter="0"/>
          <w:cols w:space="720" w:num="1"/>
        </w:sectPr>
      </w:pPr>
    </w:p>
    <w:p w14:paraId="2F874F8F">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00"/>
      </w:tblGrid>
      <w:tr w14:paraId="279B217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00" w:hRule="atLeast"/>
        </w:trPr>
        <w:tc>
          <w:tcPr>
            <w:tcW w:w="9100" w:type="dxa"/>
            <w:tcBorders>
              <w:top w:val="single" w:color="000000" w:sz="4" w:space="0"/>
              <w:left w:val="single" w:color="000000" w:sz="4" w:space="0"/>
              <w:right w:val="single" w:color="000000" w:sz="4" w:space="0"/>
            </w:tcBorders>
            <w:vAlign w:val="top"/>
          </w:tcPr>
          <w:p w14:paraId="3C5276B7">
            <w:pPr>
              <w:wordWrap w:val="0"/>
              <w:autoSpaceDE w:val="0"/>
              <w:autoSpaceDN w:val="0"/>
              <w:spacing w:before="108" w:after="0" w:line="239" w:lineRule="auto"/>
              <w:ind w:firstLine="120"/>
              <w:jc w:val="both"/>
              <w:rPr>
                <w:sz w:val="24"/>
              </w:rPr>
            </w:pPr>
            <w:r>
              <w:rPr>
                <w:rFonts w:hint="eastAsia" w:ascii="宋体" w:hAnsi="宋体" w:eastAsia="宋体"/>
                <w:color w:val="000000"/>
                <w:sz w:val="24"/>
              </w:rPr>
              <w:t>位，成为大宗粮食。</w:t>
            </w:r>
          </w:p>
          <w:p w14:paraId="0AF8790A">
            <w:pPr>
              <w:wordWrap w:val="0"/>
              <w:autoSpaceDE w:val="0"/>
              <w:autoSpaceDN w:val="0"/>
              <w:spacing w:before="88" w:after="0" w:line="239" w:lineRule="auto"/>
              <w:ind w:left="120" w:right="100" w:firstLine="0"/>
              <w:jc w:val="both"/>
              <w:rPr>
                <w:sz w:val="24"/>
              </w:rPr>
            </w:pPr>
            <w:r>
              <w:rPr>
                <w:rFonts w:hint="eastAsia" w:ascii="宋体" w:hAnsi="宋体" w:eastAsia="宋体"/>
                <w:color w:val="000000"/>
                <w:sz w:val="24"/>
              </w:rPr>
              <w:t>④外来早地高产作物的引入，使得粮食产量短期内迅速满足了民众需求，消除了人口压力下内涵式发展的创新机制。</w:t>
            </w:r>
          </w:p>
          <w:p w14:paraId="7359DBD7">
            <w:pPr>
              <w:wordWrap w:val="0"/>
              <w:autoSpaceDE w:val="0"/>
              <w:autoSpaceDN w:val="0"/>
              <w:spacing w:before="88" w:after="0" w:line="239" w:lineRule="auto"/>
              <w:ind w:firstLine="120"/>
              <w:jc w:val="both"/>
              <w:rPr>
                <w:sz w:val="24"/>
              </w:rPr>
            </w:pPr>
            <w:r>
              <w:rPr>
                <w:rFonts w:hint="eastAsia" w:ascii="宋体" w:hAnsi="宋体" w:eastAsia="宋体"/>
                <w:color w:val="000000"/>
                <w:sz w:val="24"/>
              </w:rPr>
              <w:t>⑤亚热带地带生物多样性破坏，减少经济输出多样性，形成结构性贫困。</w:t>
            </w:r>
          </w:p>
          <w:p w14:paraId="2BBAC73C">
            <w:pPr>
              <w:wordWrap w:val="0"/>
              <w:autoSpaceDE w:val="0"/>
              <w:autoSpaceDN w:val="0"/>
              <w:spacing w:before="68" w:after="0" w:line="239" w:lineRule="auto"/>
              <w:ind w:firstLine="120"/>
              <w:jc w:val="both"/>
              <w:rPr>
                <w:sz w:val="24"/>
              </w:rPr>
            </w:pPr>
            <w:r>
              <w:rPr>
                <w:rFonts w:hint="eastAsia" w:ascii="宋体" w:hAnsi="宋体" w:eastAsia="宋体"/>
                <w:color w:val="000000"/>
                <w:sz w:val="24"/>
              </w:rPr>
              <w:t>⑥流民问题、社会政治问题，农民起义秘密结社。</w:t>
            </w:r>
          </w:p>
        </w:tc>
      </w:tr>
      <w:tr w14:paraId="1B6FA5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40" w:hRule="atLeast"/>
        </w:trPr>
        <w:tc>
          <w:tcPr>
            <w:tcW w:w="9100" w:type="dxa"/>
            <w:tcBorders>
              <w:left w:val="single" w:color="000000" w:sz="4" w:space="0"/>
              <w:bottom w:val="single" w:color="000000" w:sz="4" w:space="0"/>
              <w:right w:val="single" w:color="000000" w:sz="4" w:space="0"/>
            </w:tcBorders>
            <w:vAlign w:val="top"/>
          </w:tcPr>
          <w:p w14:paraId="609174E6">
            <w:pPr>
              <w:wordWrap w:val="0"/>
              <w:autoSpaceDE w:val="0"/>
              <w:autoSpaceDN w:val="0"/>
              <w:spacing w:before="78" w:after="0" w:line="239" w:lineRule="auto"/>
              <w:ind w:left="100" w:right="220" w:firstLine="0"/>
              <w:jc w:val="both"/>
              <w:rPr>
                <w:sz w:val="24"/>
              </w:rPr>
            </w:pPr>
            <w:r>
              <w:rPr>
                <w:rFonts w:hint="eastAsia" w:ascii="宋体" w:hAnsi="宋体" w:eastAsia="宋体"/>
                <w:color w:val="000000"/>
                <w:sz w:val="24"/>
              </w:rPr>
              <w:t>⑦生态环境破坏，植被水土流失严重。江河流域影响：湖泊淤积，长江口沙洲林立、水患频发。</w:t>
            </w:r>
          </w:p>
          <w:p w14:paraId="0C0BF523">
            <w:pPr>
              <w:wordWrap w:val="0"/>
              <w:autoSpaceDE w:val="0"/>
              <w:autoSpaceDN w:val="0"/>
              <w:spacing w:before="0" w:after="0" w:line="239" w:lineRule="auto"/>
              <w:ind w:firstLine="0"/>
              <w:jc w:val="both"/>
              <w:rPr>
                <w:rFonts w:hint="eastAsia" w:ascii="宋体" w:hAnsi="宋体" w:eastAsia="宋体"/>
                <w:color w:val="000000"/>
                <w:sz w:val="24"/>
              </w:rPr>
            </w:pPr>
          </w:p>
          <w:p w14:paraId="06B77A0F">
            <w:pPr>
              <w:wordWrap w:val="0"/>
              <w:autoSpaceDE w:val="0"/>
              <w:autoSpaceDN w:val="0"/>
              <w:spacing w:before="237" w:after="0" w:line="239" w:lineRule="auto"/>
              <w:ind w:firstLine="100"/>
              <w:jc w:val="both"/>
              <w:rPr>
                <w:sz w:val="24"/>
              </w:rPr>
            </w:pPr>
            <w:r>
              <w:rPr>
                <w:rFonts w:hint="eastAsia" w:ascii="宋体" w:hAnsi="宋体" w:eastAsia="宋体"/>
                <w:color w:val="000000"/>
                <w:sz w:val="24"/>
              </w:rPr>
              <w:t>补充：玉米、甘薯、马铃薯的传播路径</w:t>
            </w:r>
          </w:p>
          <w:p w14:paraId="7102DCF6">
            <w:pPr>
              <w:wordWrap w:val="0"/>
              <w:autoSpaceDE w:val="0"/>
              <w:autoSpaceDN w:val="0"/>
              <w:spacing w:before="88" w:after="0" w:line="239" w:lineRule="auto"/>
              <w:ind w:left="100" w:right="100" w:firstLine="0"/>
              <w:jc w:val="both"/>
              <w:rPr>
                <w:sz w:val="24"/>
              </w:rPr>
            </w:pPr>
            <w:r>
              <w:rPr>
                <w:rFonts w:hint="eastAsia" w:ascii="宋体" w:hAnsi="宋体" w:eastAsia="宋体"/>
                <w:color w:val="000000"/>
                <w:sz w:val="24"/>
              </w:rPr>
              <w:t>玉米：玉米传入我国的过程很复杂，学术界一般认为有三条传播路径。其中一条由阿拉伯商人经西亚至中亚，然后进入我国西北，再传入内地；另一条则由欧洲经西亚、中亚、印度、缅句至我国西南；第三条为西亚商人经菲律宾至我国东南沿海。</w:t>
            </w:r>
          </w:p>
          <w:p w14:paraId="294B42E9">
            <w:pPr>
              <w:wordWrap w:val="0"/>
              <w:autoSpaceDE w:val="0"/>
              <w:autoSpaceDN w:val="0"/>
              <w:spacing w:before="0" w:after="0" w:line="205" w:lineRule="auto"/>
              <w:ind w:left="100" w:right="200" w:firstLine="0"/>
              <w:jc w:val="both"/>
              <w:rPr>
                <w:sz w:val="24"/>
              </w:rPr>
            </w:pPr>
            <w:r>
              <w:rPr>
                <w:rFonts w:hint="eastAsia" w:ascii="宋体" w:hAnsi="宋体" w:eastAsia="宋体"/>
                <w:color w:val="000000"/>
                <w:sz w:val="24"/>
              </w:rPr>
              <w:t>甘薯：广东与福建都应是甘薯在我国的最早登陆地，并以此为基地循东南沿海一线向内地传播：除东南沿海一路外，甘薯传播路径还由缅甸、云南一线形成西南陆路。</w:t>
            </w:r>
          </w:p>
          <w:p w14:paraId="5B0C8FBD">
            <w:pPr>
              <w:wordWrap w:val="0"/>
              <w:autoSpaceDE w:val="0"/>
              <w:autoSpaceDN w:val="0"/>
              <w:spacing w:before="78" w:after="0" w:line="239" w:lineRule="auto"/>
              <w:ind w:left="100" w:right="100" w:firstLine="0"/>
              <w:jc w:val="both"/>
              <w:rPr>
                <w:sz w:val="24"/>
              </w:rPr>
            </w:pPr>
            <w:r>
              <w:rPr>
                <w:rFonts w:hint="eastAsia" w:ascii="宋体" w:hAnsi="宋体" w:eastAsia="宋体"/>
                <w:color w:val="000000"/>
                <w:sz w:val="24"/>
              </w:rPr>
              <w:t>马铃薯：一般认为传播中也形成两条路线，南路从南亚一带传入两广，再进入贵州、云南，循此路向东发展，又至闽浙地区，北路从欧洲循陆路传入山陕一带。</w:t>
            </w:r>
          </w:p>
        </w:tc>
      </w:tr>
    </w:tbl>
    <w:p w14:paraId="5C0760E4">
      <w:pPr>
        <w:wordWrap w:val="0"/>
        <w:autoSpaceDE w:val="0"/>
        <w:autoSpaceDN w:val="0"/>
        <w:spacing w:before="0" w:after="0" w:line="239" w:lineRule="auto"/>
        <w:ind w:firstLine="0"/>
        <w:jc w:val="both"/>
        <w:rPr>
          <w:rFonts w:hint="eastAsia" w:ascii="宋体" w:hAnsi="宋体" w:eastAsia="宋体"/>
          <w:color w:val="000000"/>
          <w:sz w:val="24"/>
        </w:rPr>
      </w:pPr>
    </w:p>
    <w:p w14:paraId="299B3BBA">
      <w:pPr>
        <w:wordWrap w:val="0"/>
        <w:autoSpaceDE w:val="0"/>
        <w:autoSpaceDN w:val="0"/>
        <w:spacing w:before="0" w:after="0" w:line="392" w:lineRule="auto"/>
        <w:ind w:firstLine="320"/>
        <w:jc w:val="both"/>
        <w:rPr>
          <w:sz w:val="24"/>
        </w:rPr>
      </w:pPr>
      <w:r>
        <w:rPr>
          <w:rFonts w:hint="eastAsia" w:ascii="宋体" w:hAnsi="宋体" w:eastAsia="宋体"/>
          <w:b/>
          <w:color w:val="000000"/>
          <w:sz w:val="24"/>
        </w:rPr>
        <w:t>四、历史时期农耕区的地域扩展</w:t>
      </w:r>
    </w:p>
    <w:p w14:paraId="59097037">
      <w:pPr>
        <w:wordWrap w:val="0"/>
        <w:autoSpaceDE w:val="0"/>
        <w:autoSpaceDN w:val="0"/>
        <w:spacing w:before="0" w:after="0" w:line="292" w:lineRule="auto"/>
        <w:ind w:left="320" w:right="320" w:firstLine="0"/>
        <w:jc w:val="both"/>
        <w:rPr>
          <w:sz w:val="24"/>
        </w:rPr>
      </w:pPr>
      <w:r>
        <w:rPr>
          <w:rFonts w:hint="eastAsia" w:ascii="宋体" w:hAnsi="宋体" w:eastAsia="宋体"/>
          <w:color w:val="000000"/>
          <w:sz w:val="24"/>
        </w:rPr>
        <w:t>自然条件的差异，决定了农耕区的扩展只能在东部季风区为主的范围内进行。我国农耕区的扩展情况是黄河中下游开垦历史最早，以此为中心从北至南，从平原至山区，从中原腹地</w:t>
      </w:r>
      <w:r>
        <w:rPr>
          <w:rFonts w:hint="eastAsia" w:ascii="宋体" w:hAnsi="宋体" w:eastAsia="宋体"/>
          <w:b/>
          <w:color w:val="000000"/>
          <w:sz w:val="24"/>
        </w:rPr>
        <w:t>到周边地区，将农耕区扩展到长江流域、珠江流域乃至塞外草原。</w:t>
      </w:r>
    </w:p>
    <w:p w14:paraId="1BC471C5">
      <w:pPr>
        <w:wordWrap w:val="0"/>
        <w:autoSpaceDE w:val="0"/>
        <w:autoSpaceDN w:val="0"/>
        <w:spacing w:before="0" w:after="0" w:line="370" w:lineRule="auto"/>
        <w:ind w:firstLine="320"/>
        <w:jc w:val="both"/>
        <w:rPr>
          <w:sz w:val="24"/>
        </w:rPr>
      </w:pPr>
      <w:r>
        <w:rPr>
          <w:rFonts w:hint="eastAsia" w:ascii="宋体" w:hAnsi="宋体" w:eastAsia="宋体"/>
          <w:b/>
          <w:color w:val="000000"/>
          <w:sz w:val="24"/>
        </w:rPr>
        <w:t>（一）黄河流域农耕区的扩展与兴衰</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40"/>
        <w:gridCol w:w="7320"/>
      </w:tblGrid>
      <w:tr w14:paraId="5BB5E0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B778027">
            <w:pPr>
              <w:wordWrap w:val="0"/>
              <w:autoSpaceDE w:val="0"/>
              <w:autoSpaceDN w:val="0"/>
              <w:spacing w:before="0" w:after="0" w:line="215" w:lineRule="auto"/>
              <w:ind w:firstLine="160"/>
              <w:jc w:val="both"/>
              <w:rPr>
                <w:sz w:val="24"/>
              </w:rPr>
            </w:pPr>
            <w:r>
              <w:rPr>
                <w:rFonts w:hint="eastAsia" w:ascii="宋体" w:hAnsi="宋体" w:eastAsia="宋体"/>
                <w:color w:val="000000"/>
                <w:sz w:val="24"/>
              </w:rPr>
              <w:t>朝代</w:t>
            </w:r>
          </w:p>
        </w:tc>
        <w:tc>
          <w:tcPr>
            <w:tcW w:w="7320" w:type="dxa"/>
            <w:tcBorders>
              <w:top w:val="single" w:color="000000" w:sz="4" w:space="0"/>
              <w:left w:val="single" w:color="000000" w:sz="4" w:space="0"/>
              <w:bottom w:val="single" w:color="000000" w:sz="4" w:space="0"/>
              <w:right w:val="single" w:color="000000" w:sz="4" w:space="0"/>
            </w:tcBorders>
            <w:vAlign w:val="top"/>
          </w:tcPr>
          <w:p w14:paraId="7DB56140">
            <w:pPr>
              <w:wordWrap w:val="0"/>
              <w:autoSpaceDE w:val="0"/>
              <w:autoSpaceDN w:val="0"/>
              <w:spacing w:before="0" w:after="0" w:line="215" w:lineRule="auto"/>
              <w:ind w:firstLine="80"/>
              <w:jc w:val="both"/>
              <w:rPr>
                <w:sz w:val="24"/>
              </w:rPr>
            </w:pPr>
            <w:r>
              <w:rPr>
                <w:rFonts w:hint="eastAsia" w:ascii="宋体" w:hAnsi="宋体" w:eastAsia="宋体"/>
                <w:color w:val="000000"/>
                <w:sz w:val="24"/>
              </w:rPr>
              <w:t>分布情况</w:t>
            </w:r>
          </w:p>
        </w:tc>
      </w:tr>
      <w:tr w14:paraId="59A3D5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1F730F71">
            <w:pPr>
              <w:wordWrap w:val="0"/>
              <w:autoSpaceDE w:val="0"/>
              <w:autoSpaceDN w:val="0"/>
              <w:spacing w:before="100" w:after="0" w:line="239" w:lineRule="auto"/>
              <w:ind w:firstLine="140"/>
              <w:jc w:val="both"/>
              <w:rPr>
                <w:sz w:val="24"/>
              </w:rPr>
            </w:pPr>
            <w:r>
              <w:rPr>
                <w:rFonts w:hint="eastAsia" w:ascii="宋体" w:hAnsi="宋体" w:eastAsia="宋体"/>
                <w:color w:val="000000"/>
                <w:sz w:val="24"/>
              </w:rPr>
              <w:t>原始社会</w:t>
            </w:r>
          </w:p>
        </w:tc>
        <w:tc>
          <w:tcPr>
            <w:tcW w:w="7320" w:type="dxa"/>
            <w:tcBorders>
              <w:top w:val="single" w:color="000000" w:sz="4" w:space="0"/>
              <w:left w:val="single" w:color="000000" w:sz="4" w:space="0"/>
              <w:bottom w:val="single" w:color="000000" w:sz="4" w:space="0"/>
              <w:right w:val="single" w:color="000000" w:sz="4" w:space="0"/>
            </w:tcBorders>
            <w:vAlign w:val="top"/>
          </w:tcPr>
          <w:p w14:paraId="7586EEB3">
            <w:pPr>
              <w:wordWrap w:val="0"/>
              <w:autoSpaceDE w:val="0"/>
              <w:autoSpaceDN w:val="0"/>
              <w:spacing w:before="68" w:after="0" w:line="239" w:lineRule="auto"/>
              <w:ind w:right="80" w:firstLine="20"/>
              <w:jc w:val="both"/>
              <w:rPr>
                <w:sz w:val="24"/>
              </w:rPr>
            </w:pPr>
            <w:r>
              <w:rPr>
                <w:rFonts w:hint="eastAsia" w:ascii="宋体" w:hAnsi="宋体" w:eastAsia="宋体"/>
                <w:color w:val="000000"/>
                <w:sz w:val="24"/>
              </w:rPr>
              <w:t>主要分布在沿河两岸的冲积沃土上，这里地势平坦，气候温和，加之疏松易耕的黄土冲积层，自然条件适宜经营农业，农业仅作为渔猎，采集的附属部分而存在，被开垦出来的士地只是聚落周围狭小的一块。农田只是散布在莽原中的小片点状区域。</w:t>
            </w:r>
          </w:p>
        </w:tc>
      </w:tr>
      <w:tr w14:paraId="57AA116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19F13417">
            <w:pPr>
              <w:wordWrap w:val="0"/>
              <w:autoSpaceDE w:val="0"/>
              <w:autoSpaceDN w:val="0"/>
              <w:spacing w:before="120" w:after="0" w:line="239" w:lineRule="auto"/>
              <w:ind w:firstLine="140"/>
              <w:jc w:val="both"/>
              <w:rPr>
                <w:sz w:val="24"/>
              </w:rPr>
            </w:pPr>
            <w:r>
              <w:rPr>
                <w:rFonts w:hint="eastAsia" w:ascii="宋体" w:hAnsi="宋体" w:eastAsia="宋体"/>
                <w:color w:val="000000"/>
                <w:sz w:val="24"/>
              </w:rPr>
              <w:t>夏商周</w:t>
            </w:r>
          </w:p>
        </w:tc>
        <w:tc>
          <w:tcPr>
            <w:tcW w:w="7320" w:type="dxa"/>
            <w:tcBorders>
              <w:top w:val="single" w:color="000000" w:sz="4" w:space="0"/>
              <w:left w:val="single" w:color="000000" w:sz="4" w:space="0"/>
              <w:bottom w:val="single" w:color="000000" w:sz="4" w:space="0"/>
              <w:right w:val="single" w:color="000000" w:sz="4" w:space="0"/>
            </w:tcBorders>
            <w:vAlign w:val="top"/>
          </w:tcPr>
          <w:p w14:paraId="34A18620">
            <w:pPr>
              <w:wordWrap w:val="0"/>
              <w:autoSpaceDE w:val="0"/>
              <w:autoSpaceDN w:val="0"/>
              <w:spacing w:before="100" w:after="0" w:line="239" w:lineRule="auto"/>
              <w:ind w:left="120" w:right="100" w:firstLine="0"/>
              <w:jc w:val="both"/>
              <w:rPr>
                <w:sz w:val="23"/>
              </w:rPr>
            </w:pPr>
            <w:r>
              <w:rPr>
                <w:rFonts w:hint="eastAsia" w:ascii="宋体" w:hAnsi="宋体" w:eastAsia="宋体"/>
                <w:color w:val="000000"/>
                <w:sz w:val="23"/>
              </w:rPr>
              <w:t>主要分布在汾河、伊、洛河、沁河下游一带，即三河地带；农耕区呈岛状分布。</w:t>
            </w:r>
          </w:p>
        </w:tc>
      </w:tr>
      <w:tr w14:paraId="5A103B7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8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2D011AF9">
            <w:pPr>
              <w:wordWrap w:val="0"/>
              <w:autoSpaceDE w:val="0"/>
              <w:autoSpaceDN w:val="0"/>
              <w:spacing w:before="80" w:after="0" w:line="239" w:lineRule="auto"/>
              <w:ind w:firstLine="160"/>
              <w:jc w:val="both"/>
              <w:rPr>
                <w:sz w:val="24"/>
              </w:rPr>
            </w:pPr>
            <w:r>
              <w:rPr>
                <w:rFonts w:hint="eastAsia" w:ascii="宋体" w:hAnsi="宋体" w:eastAsia="宋体"/>
                <w:color w:val="000000"/>
                <w:sz w:val="24"/>
              </w:rPr>
              <w:t>春秋末、战国</w:t>
            </w:r>
          </w:p>
        </w:tc>
        <w:tc>
          <w:tcPr>
            <w:tcW w:w="7320" w:type="dxa"/>
            <w:tcBorders>
              <w:top w:val="single" w:color="000000" w:sz="4" w:space="0"/>
              <w:left w:val="single" w:color="000000" w:sz="4" w:space="0"/>
              <w:bottom w:val="single" w:color="000000" w:sz="4" w:space="0"/>
              <w:right w:val="single" w:color="000000" w:sz="4" w:space="0"/>
            </w:tcBorders>
            <w:vAlign w:val="top"/>
          </w:tcPr>
          <w:p w14:paraId="42B98A04">
            <w:pPr>
              <w:wordWrap w:val="0"/>
              <w:autoSpaceDE w:val="0"/>
              <w:autoSpaceDN w:val="0"/>
              <w:spacing w:before="75" w:after="0" w:line="239" w:lineRule="auto"/>
              <w:ind w:left="100" w:right="80" w:firstLine="20"/>
              <w:jc w:val="both"/>
              <w:rPr>
                <w:sz w:val="24"/>
              </w:rPr>
            </w:pPr>
            <w:r>
              <w:rPr>
                <w:rFonts w:hint="eastAsia" w:ascii="宋体" w:hAnsi="宋体" w:eastAsia="宋体"/>
                <w:color w:val="000000"/>
                <w:sz w:val="24"/>
              </w:rPr>
              <w:t>变法，鼓励人口增殖，经济发展，铁农具产生--岛状农耕区消失；形成区域性的经济中心（秦都成阳为中心的关中地区，齐都临淄为中心的山东中部，魏都大梁为中心的豫中平原，）</w:t>
            </w:r>
          </w:p>
        </w:tc>
      </w:tr>
      <w:tr w14:paraId="796C57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4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335BDAD8">
            <w:pPr>
              <w:wordWrap w:val="0"/>
              <w:autoSpaceDE w:val="0"/>
              <w:autoSpaceDN w:val="0"/>
              <w:spacing w:before="100" w:after="0" w:line="239" w:lineRule="auto"/>
              <w:ind w:firstLine="160"/>
              <w:jc w:val="both"/>
              <w:rPr>
                <w:sz w:val="24"/>
              </w:rPr>
            </w:pPr>
            <w:r>
              <w:rPr>
                <w:rFonts w:hint="eastAsia" w:ascii="宋体" w:hAnsi="宋体" w:eastAsia="宋体"/>
                <w:color w:val="000000"/>
                <w:sz w:val="24"/>
              </w:rPr>
              <w:t>秦汉时期</w:t>
            </w:r>
          </w:p>
        </w:tc>
        <w:tc>
          <w:tcPr>
            <w:tcW w:w="7320" w:type="dxa"/>
            <w:tcBorders>
              <w:top w:val="single" w:color="000000" w:sz="4" w:space="0"/>
              <w:left w:val="single" w:color="000000" w:sz="4" w:space="0"/>
              <w:bottom w:val="single" w:color="000000" w:sz="4" w:space="0"/>
              <w:right w:val="single" w:color="000000" w:sz="4" w:space="0"/>
            </w:tcBorders>
            <w:vAlign w:val="top"/>
          </w:tcPr>
          <w:p w14:paraId="6ADC1979">
            <w:pPr>
              <w:wordWrap w:val="0"/>
              <w:autoSpaceDE w:val="0"/>
              <w:autoSpaceDN w:val="0"/>
              <w:spacing w:before="88" w:after="0" w:line="239" w:lineRule="auto"/>
              <w:ind w:right="80" w:firstLine="20"/>
              <w:jc w:val="both"/>
              <w:rPr>
                <w:sz w:val="24"/>
              </w:rPr>
            </w:pPr>
            <w:r>
              <w:rPr>
                <w:rFonts w:hint="eastAsia" w:ascii="宋体" w:hAnsi="宋体" w:eastAsia="宋体"/>
                <w:color w:val="000000"/>
                <w:sz w:val="24"/>
              </w:rPr>
              <w:t>铁制农具，耕作技术（代田法，区种法），水利事业（郑国渠，白渠，六辅渠）--黄河中下游地区成为最发达的经济地区（关中），山东山西为核心农业区。</w:t>
            </w:r>
          </w:p>
        </w:tc>
      </w:tr>
      <w:tr w14:paraId="5ED0F1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4B60B41B">
            <w:pPr>
              <w:wordWrap w:val="0"/>
              <w:autoSpaceDE w:val="0"/>
              <w:autoSpaceDN w:val="0"/>
              <w:spacing w:before="80" w:after="0" w:line="239" w:lineRule="auto"/>
              <w:ind w:left="160" w:right="80" w:hanging="20"/>
              <w:jc w:val="both"/>
              <w:rPr>
                <w:sz w:val="20"/>
              </w:rPr>
            </w:pPr>
            <w:r>
              <w:rPr>
                <w:rFonts w:hint="eastAsia" w:ascii="宋体" w:hAnsi="宋体" w:eastAsia="宋体"/>
                <w:color w:val="000000"/>
                <w:sz w:val="20"/>
              </w:rPr>
              <w:t>东汉魏晋南北朝</w:t>
            </w:r>
          </w:p>
        </w:tc>
        <w:tc>
          <w:tcPr>
            <w:tcW w:w="7320" w:type="dxa"/>
            <w:tcBorders>
              <w:top w:val="single" w:color="000000" w:sz="4" w:space="0"/>
              <w:left w:val="single" w:color="000000" w:sz="4" w:space="0"/>
              <w:bottom w:val="single" w:color="000000" w:sz="4" w:space="0"/>
              <w:right w:val="single" w:color="000000" w:sz="4" w:space="0"/>
            </w:tcBorders>
            <w:vAlign w:val="top"/>
          </w:tcPr>
          <w:p w14:paraId="5E5FBE86">
            <w:pPr>
              <w:wordWrap w:val="0"/>
              <w:autoSpaceDE w:val="0"/>
              <w:autoSpaceDN w:val="0"/>
              <w:spacing w:before="60" w:after="0" w:line="239" w:lineRule="auto"/>
              <w:ind w:firstLine="100"/>
              <w:jc w:val="both"/>
              <w:rPr>
                <w:sz w:val="24"/>
              </w:rPr>
            </w:pPr>
            <w:r>
              <w:rPr>
                <w:rFonts w:hint="eastAsia" w:ascii="宋体" w:hAnsi="宋体" w:eastAsia="宋体"/>
                <w:color w:val="000000"/>
                <w:sz w:val="24"/>
              </w:rPr>
              <w:t>土地荒芜，生产凋敝，黄河流域经济遭到致命打击</w:t>
            </w:r>
          </w:p>
        </w:tc>
      </w:tr>
      <w:tr w14:paraId="1C264B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3632B06F">
            <w:pPr>
              <w:wordWrap w:val="0"/>
              <w:autoSpaceDE w:val="0"/>
              <w:autoSpaceDN w:val="0"/>
              <w:spacing w:before="28" w:after="0" w:line="239" w:lineRule="auto"/>
              <w:ind w:firstLine="140"/>
              <w:jc w:val="both"/>
              <w:rPr>
                <w:sz w:val="24"/>
              </w:rPr>
            </w:pPr>
            <w:r>
              <w:rPr>
                <w:rFonts w:hint="eastAsia" w:ascii="宋体" w:hAnsi="宋体" w:eastAsia="宋体"/>
                <w:color w:val="000000"/>
                <w:sz w:val="24"/>
              </w:rPr>
              <w:t>隋唐时期</w:t>
            </w:r>
          </w:p>
        </w:tc>
        <w:tc>
          <w:tcPr>
            <w:tcW w:w="7320" w:type="dxa"/>
            <w:tcBorders>
              <w:top w:val="single" w:color="000000" w:sz="4" w:space="0"/>
              <w:left w:val="single" w:color="000000" w:sz="4" w:space="0"/>
              <w:bottom w:val="single" w:color="000000" w:sz="4" w:space="0"/>
              <w:right w:val="single" w:color="000000" w:sz="4" w:space="0"/>
            </w:tcBorders>
            <w:vAlign w:val="top"/>
          </w:tcPr>
          <w:p w14:paraId="0102B128">
            <w:pPr>
              <w:wordWrap w:val="0"/>
              <w:autoSpaceDE w:val="0"/>
              <w:autoSpaceDN w:val="0"/>
              <w:spacing w:before="48" w:after="0" w:line="239" w:lineRule="auto"/>
              <w:ind w:firstLine="80"/>
              <w:jc w:val="both"/>
              <w:rPr>
                <w:sz w:val="24"/>
              </w:rPr>
            </w:pPr>
            <w:r>
              <w:rPr>
                <w:rFonts w:hint="eastAsia" w:ascii="宋体" w:hAnsi="宋体" w:eastAsia="宋体"/>
                <w:color w:val="000000"/>
                <w:sz w:val="24"/>
              </w:rPr>
              <w:t>有所恢复；安史之乱后遭到打击，经济重心南移（北宋末年完成）</w:t>
            </w:r>
          </w:p>
        </w:tc>
      </w:tr>
    </w:tbl>
    <w:p w14:paraId="4CF51985">
      <w:pPr>
        <w:wordWrap w:val="0"/>
        <w:autoSpaceDE w:val="0"/>
        <w:autoSpaceDN w:val="0"/>
        <w:spacing w:before="0" w:after="0" w:line="323" w:lineRule="auto"/>
        <w:ind w:firstLine="320"/>
        <w:jc w:val="both"/>
        <w:rPr>
          <w:sz w:val="24"/>
        </w:rPr>
      </w:pPr>
      <w:r>
        <w:rPr>
          <w:rFonts w:hint="eastAsia" w:ascii="宋体" w:hAnsi="宋体" w:eastAsia="宋体"/>
          <w:b/>
          <w:color w:val="000000"/>
          <w:sz w:val="24"/>
        </w:rPr>
        <w:t>（二）长江流域的农业开发与经济重心南移（与三次人口南迁和经济重心南移结合）</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80"/>
        <w:gridCol w:w="7320"/>
      </w:tblGrid>
      <w:tr w14:paraId="5256C8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32790E50">
            <w:pPr>
              <w:wordWrap w:val="0"/>
              <w:autoSpaceDE w:val="0"/>
              <w:autoSpaceDN w:val="0"/>
              <w:spacing w:before="28" w:after="0" w:line="239" w:lineRule="auto"/>
              <w:ind w:firstLine="180"/>
              <w:jc w:val="both"/>
              <w:rPr>
                <w:sz w:val="24"/>
              </w:rPr>
            </w:pPr>
            <w:r>
              <w:rPr>
                <w:rFonts w:hint="eastAsia" w:ascii="宋体" w:hAnsi="宋体" w:eastAsia="宋体"/>
                <w:color w:val="000000"/>
                <w:sz w:val="24"/>
              </w:rPr>
              <w:t>朝代</w:t>
            </w:r>
          </w:p>
        </w:tc>
        <w:tc>
          <w:tcPr>
            <w:tcW w:w="7320" w:type="dxa"/>
            <w:tcBorders>
              <w:top w:val="single" w:color="000000" w:sz="4" w:space="0"/>
              <w:left w:val="single" w:color="000000" w:sz="4" w:space="0"/>
              <w:bottom w:val="single" w:color="000000" w:sz="4" w:space="0"/>
              <w:right w:val="single" w:color="000000" w:sz="4" w:space="0"/>
            </w:tcBorders>
            <w:vAlign w:val="top"/>
          </w:tcPr>
          <w:p w14:paraId="383EFBCE">
            <w:pPr>
              <w:wordWrap w:val="0"/>
              <w:autoSpaceDE w:val="0"/>
              <w:autoSpaceDN w:val="0"/>
              <w:spacing w:before="48" w:after="0" w:line="239" w:lineRule="auto"/>
              <w:ind w:firstLine="80"/>
              <w:jc w:val="both"/>
              <w:rPr>
                <w:sz w:val="24"/>
              </w:rPr>
            </w:pPr>
            <w:r>
              <w:rPr>
                <w:rFonts w:hint="eastAsia" w:ascii="宋体" w:hAnsi="宋体" w:eastAsia="宋体"/>
                <w:color w:val="000000"/>
                <w:sz w:val="24"/>
              </w:rPr>
              <w:t>发展情况</w:t>
            </w:r>
          </w:p>
        </w:tc>
      </w:tr>
      <w:tr w14:paraId="570FA23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6B91F828">
            <w:pPr>
              <w:wordWrap w:val="0"/>
              <w:autoSpaceDE w:val="0"/>
              <w:autoSpaceDN w:val="0"/>
              <w:spacing w:before="28" w:after="0" w:line="239" w:lineRule="auto"/>
              <w:ind w:firstLine="180"/>
              <w:jc w:val="both"/>
              <w:rPr>
                <w:sz w:val="24"/>
              </w:rPr>
            </w:pPr>
            <w:r>
              <w:rPr>
                <w:rFonts w:hint="eastAsia" w:ascii="宋体" w:hAnsi="宋体" w:eastAsia="宋体"/>
                <w:color w:val="000000"/>
                <w:sz w:val="24"/>
              </w:rPr>
              <w:t>汉以前</w:t>
            </w:r>
          </w:p>
        </w:tc>
        <w:tc>
          <w:tcPr>
            <w:tcW w:w="7320" w:type="dxa"/>
            <w:tcBorders>
              <w:top w:val="single" w:color="000000" w:sz="4" w:space="0"/>
              <w:left w:val="single" w:color="000000" w:sz="4" w:space="0"/>
              <w:bottom w:val="single" w:color="000000" w:sz="4" w:space="0"/>
              <w:right w:val="single" w:color="000000" w:sz="4" w:space="0"/>
            </w:tcBorders>
            <w:vAlign w:val="top"/>
          </w:tcPr>
          <w:p w14:paraId="041F1F93">
            <w:pPr>
              <w:wordWrap w:val="0"/>
              <w:autoSpaceDE w:val="0"/>
              <w:autoSpaceDN w:val="0"/>
              <w:spacing w:before="48" w:after="0" w:line="239" w:lineRule="auto"/>
              <w:ind w:firstLine="80"/>
              <w:jc w:val="both"/>
              <w:rPr>
                <w:sz w:val="24"/>
              </w:rPr>
            </w:pPr>
            <w:r>
              <w:rPr>
                <w:rFonts w:hint="eastAsia" w:ascii="宋体" w:hAnsi="宋体" w:eastAsia="宋体"/>
                <w:color w:val="000000"/>
                <w:sz w:val="24"/>
              </w:rPr>
              <w:t>地广人稀，劳动力不足，保持原始面貌，未得到一定开发</w:t>
            </w:r>
          </w:p>
        </w:tc>
      </w:tr>
      <w:tr w14:paraId="510E1C4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4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7EBB0D5A">
            <w:pPr>
              <w:wordWrap w:val="0"/>
              <w:autoSpaceDE w:val="0"/>
              <w:autoSpaceDN w:val="0"/>
              <w:spacing w:before="88" w:after="0" w:line="239" w:lineRule="auto"/>
              <w:ind w:firstLine="180"/>
              <w:jc w:val="both"/>
              <w:rPr>
                <w:sz w:val="24"/>
              </w:rPr>
            </w:pPr>
            <w:r>
              <w:rPr>
                <w:rFonts w:hint="eastAsia" w:ascii="宋体" w:hAnsi="宋体" w:eastAsia="宋体"/>
                <w:color w:val="000000"/>
                <w:sz w:val="24"/>
              </w:rPr>
              <w:t>西汉末至三国</w:t>
            </w:r>
          </w:p>
        </w:tc>
        <w:tc>
          <w:tcPr>
            <w:tcW w:w="7320" w:type="dxa"/>
            <w:tcBorders>
              <w:top w:val="single" w:color="000000" w:sz="4" w:space="0"/>
              <w:left w:val="single" w:color="000000" w:sz="4" w:space="0"/>
              <w:bottom w:val="single" w:color="000000" w:sz="4" w:space="0"/>
              <w:right w:val="single" w:color="000000" w:sz="4" w:space="0"/>
            </w:tcBorders>
            <w:vAlign w:val="top"/>
          </w:tcPr>
          <w:p w14:paraId="6D89E935">
            <w:pPr>
              <w:wordWrap w:val="0"/>
              <w:autoSpaceDE w:val="0"/>
              <w:autoSpaceDN w:val="0"/>
              <w:spacing w:before="88" w:after="0" w:line="239" w:lineRule="auto"/>
              <w:ind w:firstLine="100"/>
              <w:jc w:val="both"/>
              <w:rPr>
                <w:sz w:val="24"/>
              </w:rPr>
            </w:pPr>
            <w:r>
              <w:rPr>
                <w:rFonts w:hint="eastAsia" w:ascii="宋体" w:hAnsi="宋体" w:eastAsia="宋体"/>
                <w:color w:val="000000"/>
                <w:sz w:val="24"/>
              </w:rPr>
              <w:t>从以森林为主兼有粗耕农业的经济类型，向精耕农业转变。</w:t>
            </w:r>
          </w:p>
        </w:tc>
      </w:tr>
      <w:tr w14:paraId="20F4908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880" w:type="dxa"/>
            <w:tcBorders>
              <w:top w:val="single" w:color="000000" w:sz="4" w:space="0"/>
              <w:left w:val="single" w:color="000000" w:sz="4" w:space="0"/>
              <w:bottom w:val="single" w:color="000000" w:sz="4" w:space="0"/>
              <w:right w:val="single" w:color="000000" w:sz="4" w:space="0"/>
            </w:tcBorders>
            <w:vAlign w:val="top"/>
          </w:tcPr>
          <w:p w14:paraId="36267F8F">
            <w:pPr>
              <w:wordWrap w:val="0"/>
              <w:autoSpaceDE w:val="0"/>
              <w:autoSpaceDN w:val="0"/>
              <w:spacing w:before="48" w:after="0" w:line="239" w:lineRule="auto"/>
              <w:ind w:firstLine="160"/>
              <w:jc w:val="both"/>
              <w:rPr>
                <w:sz w:val="24"/>
              </w:rPr>
            </w:pPr>
            <w:r>
              <w:rPr>
                <w:rFonts w:hint="eastAsia" w:ascii="宋体" w:hAnsi="宋体" w:eastAsia="宋体"/>
                <w:color w:val="000000"/>
                <w:sz w:val="24"/>
              </w:rPr>
              <w:t>三次人口南迁</w:t>
            </w:r>
          </w:p>
        </w:tc>
        <w:tc>
          <w:tcPr>
            <w:tcW w:w="7320" w:type="dxa"/>
            <w:tcBorders>
              <w:top w:val="single" w:color="000000" w:sz="4" w:space="0"/>
              <w:left w:val="single" w:color="000000" w:sz="4" w:space="0"/>
              <w:bottom w:val="single" w:color="000000" w:sz="4" w:space="0"/>
              <w:right w:val="single" w:color="000000" w:sz="4" w:space="0"/>
            </w:tcBorders>
            <w:vAlign w:val="top"/>
          </w:tcPr>
          <w:p w14:paraId="5E751C39">
            <w:pPr>
              <w:wordWrap w:val="0"/>
              <w:autoSpaceDE w:val="0"/>
              <w:autoSpaceDN w:val="0"/>
              <w:spacing w:before="48" w:after="0" w:line="239" w:lineRule="auto"/>
              <w:ind w:firstLine="80"/>
              <w:jc w:val="both"/>
              <w:rPr>
                <w:sz w:val="24"/>
              </w:rPr>
            </w:pPr>
            <w:r>
              <w:rPr>
                <w:rFonts w:hint="eastAsia" w:ascii="宋体" w:hAnsi="宋体" w:eastAsia="宋体"/>
                <w:color w:val="000000"/>
                <w:sz w:val="24"/>
              </w:rPr>
              <w:t>经济重心转移到南方</w:t>
            </w:r>
          </w:p>
        </w:tc>
      </w:tr>
    </w:tbl>
    <w:p w14:paraId="35EAB2EC">
      <w:pPr>
        <w:wordWrap w:val="0"/>
        <w:autoSpaceDE w:val="0"/>
        <w:autoSpaceDN w:val="0"/>
        <w:spacing w:before="0" w:after="0" w:line="323" w:lineRule="auto"/>
        <w:ind w:firstLine="320"/>
        <w:jc w:val="both"/>
        <w:rPr>
          <w:sz w:val="24"/>
        </w:rPr>
        <w:sectPr>
          <w:headerReference r:id="rId367" w:type="default"/>
          <w:footerReference r:id="rId368" w:type="default"/>
          <w:type w:val="continuous"/>
          <w:pgSz w:w="11900" w:h="21160"/>
          <w:pgMar w:top="1440" w:right="1200" w:bottom="1180" w:left="1200" w:header="720" w:footer="460" w:gutter="0"/>
          <w:cols w:space="720" w:num="1"/>
        </w:sectPr>
      </w:pPr>
      <w:r>
        <w:rPr>
          <w:rFonts w:hint="eastAsia" w:ascii="宋体" w:hAnsi="宋体" w:eastAsia="宋体"/>
          <w:color w:val="000000"/>
          <w:sz w:val="24"/>
        </w:rPr>
        <w:t>补充：经济重心转移到南方的农业发展表现</w:t>
      </w:r>
    </w:p>
    <w:p w14:paraId="31051ABA">
      <w:pPr>
        <w:wordWrap w:val="0"/>
        <w:autoSpaceDE w:val="0"/>
        <w:autoSpaceDN w:val="0"/>
        <w:spacing w:before="0" w:after="0" w:line="225" w:lineRule="auto"/>
        <w:ind w:firstLine="0"/>
        <w:jc w:val="both"/>
        <w:rPr>
          <w:sz w:val="23"/>
        </w:rPr>
      </w:pPr>
      <w:r>
        <w:rPr>
          <w:rFonts w:hint="eastAsia" w:ascii="宋体" w:hAnsi="宋体" w:eastAsia="宋体"/>
          <w:color w:val="000000"/>
          <w:sz w:val="23"/>
        </w:rPr>
        <w:t>人口南迁-劳动力增加-农业精耕细作</w:t>
      </w:r>
    </w:p>
    <w:p w14:paraId="37605ACB">
      <w:pPr>
        <w:wordWrap w:val="0"/>
        <w:autoSpaceDE w:val="0"/>
        <w:autoSpaceDN w:val="0"/>
        <w:spacing w:before="0" w:after="0" w:line="289" w:lineRule="auto"/>
        <w:ind w:firstLine="0"/>
        <w:jc w:val="both"/>
        <w:rPr>
          <w:sz w:val="23"/>
        </w:rPr>
      </w:pPr>
      <w:r>
        <w:rPr>
          <w:rFonts w:hint="eastAsia" w:ascii="宋体" w:hAnsi="宋体" w:eastAsia="宋体"/>
          <w:color w:val="000000"/>
          <w:sz w:val="23"/>
        </w:rPr>
        <w:t>唐后期和宋代漕粮取给地主要来自东南。</w:t>
      </w:r>
    </w:p>
    <w:p w14:paraId="45660AD7">
      <w:pPr>
        <w:wordWrap w:val="0"/>
        <w:autoSpaceDE w:val="0"/>
        <w:autoSpaceDN w:val="0"/>
        <w:spacing w:before="0" w:after="0" w:line="281" w:lineRule="auto"/>
        <w:ind w:right="40" w:firstLine="0"/>
        <w:jc w:val="both"/>
        <w:rPr>
          <w:sz w:val="23"/>
        </w:rPr>
      </w:pPr>
      <w:r>
        <w:rPr>
          <w:rFonts w:hint="eastAsia" w:ascii="宋体" w:hAnsi="宋体" w:eastAsia="宋体"/>
          <w:color w:val="000000"/>
          <w:sz w:val="23"/>
        </w:rPr>
        <w:t>太湖地区，苏湖熟，天下足。明清时期长江中游农业区的繁盛，“湖广熟，天下足”，下游平原地带大面积专业化经济作物种植区。</w:t>
      </w:r>
    </w:p>
    <w:p w14:paraId="4C3E74E5">
      <w:pPr>
        <w:wordWrap w:val="0"/>
        <w:autoSpaceDE w:val="0"/>
        <w:autoSpaceDN w:val="0"/>
        <w:spacing w:before="0" w:after="0" w:line="339" w:lineRule="auto"/>
        <w:ind w:firstLine="0"/>
        <w:jc w:val="both"/>
        <w:rPr>
          <w:sz w:val="24"/>
        </w:rPr>
      </w:pPr>
      <w:r>
        <w:rPr>
          <w:rFonts w:hint="eastAsia" w:ascii="宋体" w:hAnsi="宋体" w:eastAsia="宋体"/>
          <w:b/>
          <w:color w:val="000000"/>
          <w:sz w:val="24"/>
        </w:rPr>
        <w:t>（三）珠江流域的农业开发（同《概述》）</w:t>
      </w:r>
    </w:p>
    <w:p w14:paraId="2BBCE777">
      <w:pPr>
        <w:wordWrap w:val="0"/>
        <w:autoSpaceDE w:val="0"/>
        <w:autoSpaceDN w:val="0"/>
        <w:spacing w:before="0" w:after="0" w:line="289" w:lineRule="auto"/>
        <w:ind w:firstLine="0"/>
        <w:jc w:val="both"/>
        <w:rPr>
          <w:sz w:val="23"/>
        </w:rPr>
      </w:pPr>
      <w:r>
        <w:rPr>
          <w:rFonts w:hint="eastAsia" w:ascii="宋体" w:hAnsi="宋体" w:eastAsia="宋体"/>
          <w:b/>
          <w:color w:val="000000"/>
          <w:sz w:val="23"/>
        </w:rPr>
        <w:t>（四）丘陵山区农业开发的历史地理背景</w:t>
      </w:r>
    </w:p>
    <w:p w14:paraId="6F598B50">
      <w:pPr>
        <w:wordWrap w:val="0"/>
        <w:autoSpaceDE w:val="0"/>
        <w:autoSpaceDN w:val="0"/>
        <w:spacing w:before="0" w:after="0" w:line="284" w:lineRule="auto"/>
        <w:ind w:right="40" w:firstLine="0"/>
        <w:jc w:val="both"/>
        <w:rPr>
          <w:sz w:val="23"/>
        </w:rPr>
      </w:pPr>
      <w:r>
        <w:rPr>
          <w:rFonts w:hint="eastAsia" w:ascii="宋体" w:hAnsi="宋体" w:eastAsia="宋体"/>
          <w:color w:val="000000"/>
          <w:sz w:val="23"/>
        </w:rPr>
        <w:t>由于自然条件的限制，我国丘陵山区的农业开发并没有与平原同步进行。大量外来人口的流入是推动山区开发的重要因素。以人口的迁移为划分标志，丘陵山区开发史可分为南朝时期、</w:t>
      </w:r>
      <w:r>
        <w:rPr>
          <w:rFonts w:hint="eastAsia" w:ascii="宋体" w:hAnsi="宋体" w:eastAsia="宋体"/>
          <w:b/>
          <w:color w:val="000000"/>
          <w:sz w:val="23"/>
        </w:rPr>
        <w:t>隋唐两宋时期、明清时期三个阶段。</w:t>
      </w:r>
    </w:p>
    <w:p w14:paraId="0F28F00A">
      <w:pPr>
        <w:wordWrap w:val="0"/>
        <w:autoSpaceDE w:val="0"/>
        <w:autoSpaceDN w:val="0"/>
        <w:spacing w:before="0" w:after="0" w:line="302" w:lineRule="auto"/>
        <w:ind w:right="40" w:firstLine="0"/>
        <w:jc w:val="both"/>
        <w:rPr>
          <w:sz w:val="23"/>
        </w:rPr>
      </w:pPr>
      <w:r>
        <w:rPr>
          <w:rFonts w:hint="eastAsia" w:ascii="宋体" w:hAnsi="宋体" w:eastAsia="宋体"/>
          <w:b/>
          <w:color w:val="000000"/>
          <w:sz w:val="23"/>
        </w:rPr>
        <w:t>①东晋南朝时期。北方战乱带来大量南迁人口，这些人口与土著人民发生用地之争。一些</w:t>
      </w:r>
      <w:r>
        <w:rPr>
          <w:rFonts w:hint="eastAsia" w:ascii="宋体" w:hAnsi="宋体" w:eastAsia="宋体"/>
          <w:color w:val="000000"/>
          <w:sz w:val="23"/>
        </w:rPr>
        <w:t>平民百姓在竞争中失败，于是进入丘陵山区开发土地。在东晋南朝封山固泽的浪潮中，东南丘陵山区进入了开发的初期阶段。事实上，这一时期江南土地未得到全面开发，进入山区的人口数额有限，皇室、贵族的封山固泽在意占有，并非开发，因此在这一阶段造成的山区</w:t>
      </w:r>
      <w:r>
        <w:rPr>
          <w:rFonts w:hint="eastAsia" w:ascii="宋体" w:hAnsi="宋体" w:eastAsia="宋体"/>
          <w:b/>
          <w:color w:val="000000"/>
          <w:sz w:val="23"/>
        </w:rPr>
        <w:t>开发强度并不大。</w:t>
      </w:r>
    </w:p>
    <w:p w14:paraId="2C7B54FC">
      <w:pPr>
        <w:wordWrap w:val="0"/>
        <w:autoSpaceDE w:val="0"/>
        <w:autoSpaceDN w:val="0"/>
        <w:spacing w:before="0" w:after="0" w:line="301" w:lineRule="auto"/>
        <w:ind w:right="40" w:firstLine="0"/>
        <w:jc w:val="both"/>
        <w:rPr>
          <w:sz w:val="23"/>
        </w:rPr>
      </w:pPr>
      <w:r>
        <w:rPr>
          <w:rFonts w:hint="eastAsia" w:ascii="宋体" w:hAnsi="宋体" w:eastAsia="宋体"/>
          <w:color w:val="000000"/>
          <w:sz w:val="23"/>
        </w:rPr>
        <w:t>②隋唐两宋时期。此时期是东南丘陵的重点开发时期。唐两宋东南地区人口激增，人地矛盾无法缓解，由此全面开发东南丘陵山区。北宋时期出现梯田，南宋时推广。梯田可以保持地力，蓄截水分，缓解原来坡地上严重的水土流失，使山地农田向更高的水平发展。北宋时期，黄土丘陵地带也进入较大规模的农业垦殖阶段，大量军队屯田驻守于此。</w:t>
      </w:r>
    </w:p>
    <w:p w14:paraId="2E1A74CA">
      <w:pPr>
        <w:wordWrap w:val="0"/>
        <w:autoSpaceDE w:val="0"/>
        <w:autoSpaceDN w:val="0"/>
        <w:spacing w:before="0" w:after="0" w:line="301" w:lineRule="auto"/>
        <w:ind w:right="40" w:firstLine="0"/>
        <w:jc w:val="both"/>
        <w:rPr>
          <w:sz w:val="23"/>
        </w:rPr>
      </w:pPr>
      <w:r>
        <w:rPr>
          <w:rFonts w:hint="eastAsia" w:ascii="宋体" w:hAnsi="宋体" w:eastAsia="宋体"/>
          <w:b/>
          <w:color w:val="000000"/>
          <w:sz w:val="23"/>
        </w:rPr>
        <w:t>③明清时期。全国人口普遍增长，平原地区大部分开发完毕，人们大多奔向山区进行开发。</w:t>
      </w:r>
      <w:r>
        <w:rPr>
          <w:rFonts w:hint="eastAsia" w:ascii="宋体" w:hAnsi="宋体" w:eastAsia="宋体"/>
          <w:color w:val="000000"/>
          <w:sz w:val="23"/>
        </w:rPr>
        <w:t>在各路移民的作用下，这一时期大部分山区得到开发。其中对于山区开发影响较大的有这样几支：①自宣德至成化年间，从北直隶、山东、河南、山西、陕西各省逃亡的农民，迁徙至豫、鄂交界的荆襄地区，约有一二百万人，以后又向秦岭、大巴山迁徙。②东南地区的无田农民多向闽、浙、皖南山区进发，在这些地区构成以棚户为主要劳动力的农业开发。③“江西填湖广，湖广填四川”是这一时期长江中游地区的主要移民方向，来自江西、湖南农民一部分进入湘西山区，另一部分经由江汉平原辗转入川。④闽粤流民大多迁往荒岭僻壤的赣南山区，形成棚户。</w:t>
      </w:r>
    </w:p>
    <w:p w14:paraId="6619D320">
      <w:pPr>
        <w:wordWrap w:val="0"/>
        <w:autoSpaceDE w:val="0"/>
        <w:autoSpaceDN w:val="0"/>
        <w:spacing w:before="0" w:after="0" w:line="321" w:lineRule="auto"/>
        <w:ind w:firstLine="0"/>
        <w:jc w:val="both"/>
        <w:rPr>
          <w:sz w:val="23"/>
        </w:rPr>
      </w:pPr>
      <w:r>
        <w:rPr>
          <w:rFonts w:hint="eastAsia" w:ascii="宋体" w:hAnsi="宋体" w:eastAsia="宋体"/>
          <w:color w:val="000000"/>
          <w:sz w:val="23"/>
        </w:rPr>
        <w:t>（以上也可作为栅民的历史地理背景）</w:t>
      </w:r>
    </w:p>
    <w:p w14:paraId="5A4183E2">
      <w:pPr>
        <w:wordWrap w:val="0"/>
        <w:autoSpaceDE w:val="0"/>
        <w:autoSpaceDN w:val="0"/>
        <w:spacing w:before="0" w:after="0" w:line="321" w:lineRule="auto"/>
        <w:ind w:firstLine="0"/>
        <w:jc w:val="both"/>
        <w:rPr>
          <w:sz w:val="23"/>
        </w:rPr>
      </w:pPr>
      <w:r>
        <w:rPr>
          <w:rFonts w:hint="eastAsia" w:ascii="宋体" w:hAnsi="宋体" w:eastAsia="宋体"/>
          <w:b/>
          <w:color w:val="000000"/>
          <w:sz w:val="23"/>
        </w:rPr>
        <w:t>补充：</w:t>
      </w:r>
    </w:p>
    <w:p w14:paraId="62BB9F26">
      <w:pPr>
        <w:wordWrap w:val="0"/>
        <w:autoSpaceDE w:val="0"/>
        <w:autoSpaceDN w:val="0"/>
        <w:spacing w:before="0" w:after="0" w:line="289"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、（明清）山区开发的历史地理条件</w:t>
      </w:r>
    </w:p>
    <w:p w14:paraId="2F2569C4">
      <w:pPr>
        <w:wordWrap w:val="0"/>
        <w:autoSpaceDE w:val="0"/>
        <w:autoSpaceDN w:val="0"/>
        <w:spacing w:before="0" w:after="0" w:line="305" w:lineRule="auto"/>
        <w:ind w:firstLine="0"/>
        <w:jc w:val="both"/>
        <w:rPr>
          <w:sz w:val="23"/>
        </w:rPr>
      </w:pPr>
      <w:r>
        <w:rPr>
          <w:rFonts w:hint="eastAsia" w:ascii="宋体" w:hAnsi="宋体" w:eastAsia="宋体"/>
          <w:b/>
          <w:color w:val="000000"/>
          <w:sz w:val="23"/>
        </w:rPr>
        <w:t>自然条件</w:t>
      </w:r>
      <w:r>
        <w:rPr>
          <w:rFonts w:hint="eastAsia" w:ascii="宋体" w:hAnsi="宋体" w:eastAsia="宋体"/>
          <w:color w:val="000000"/>
          <w:sz w:val="23"/>
        </w:rPr>
        <w:t>：农业、林业、矿业，资源丰富；气候-转冷；南方山区水资源丰富</w:t>
      </w:r>
    </w:p>
    <w:p w14:paraId="231E53C0">
      <w:pPr>
        <w:wordWrap w:val="0"/>
        <w:autoSpaceDE w:val="0"/>
        <w:autoSpaceDN w:val="0"/>
        <w:spacing w:before="0" w:after="0" w:line="289" w:lineRule="auto"/>
        <w:ind w:right="40" w:firstLine="0"/>
        <w:jc w:val="both"/>
        <w:rPr>
          <w:sz w:val="23"/>
        </w:rPr>
      </w:pPr>
      <w:r>
        <w:rPr>
          <w:rFonts w:hint="eastAsia" w:ascii="宋体" w:hAnsi="宋体" w:eastAsia="宋体"/>
          <w:b/>
          <w:color w:val="000000"/>
          <w:sz w:val="23"/>
        </w:rPr>
        <w:t>社会经济条件</w:t>
      </w:r>
      <w:r>
        <w:rPr>
          <w:rFonts w:hint="eastAsia" w:ascii="宋体" w:hAnsi="宋体" w:eastAsia="宋体"/>
          <w:color w:val="000000"/>
          <w:sz w:val="23"/>
        </w:rPr>
        <w:t>：人口增殖；农耕技术的进步（梯田），明清美洲高产农作物的传入；水利工程技术的提高；商品经济的发展-推动种植经济作物；国家鼓励政策，明清时期鼓励移民山区（以两湖地区开发为例）；逃避赋税。</w:t>
      </w:r>
    </w:p>
    <w:p w14:paraId="06EA0D51">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、山区开发带来的影响</w:t>
      </w:r>
    </w:p>
    <w:p w14:paraId="70C95454">
      <w:pPr>
        <w:wordWrap w:val="0"/>
        <w:autoSpaceDE w:val="0"/>
        <w:autoSpaceDN w:val="0"/>
        <w:spacing w:before="0" w:after="0" w:line="305" w:lineRule="auto"/>
        <w:ind w:firstLine="0"/>
        <w:jc w:val="both"/>
        <w:rPr>
          <w:sz w:val="23"/>
        </w:rPr>
      </w:pPr>
      <w:r>
        <w:rPr>
          <w:rFonts w:hint="eastAsia" w:ascii="宋体" w:hAnsi="宋体" w:eastAsia="宋体"/>
          <w:b/>
          <w:color w:val="000000"/>
          <w:sz w:val="23"/>
        </w:rPr>
        <w:t>自然影响：</w:t>
      </w:r>
    </w:p>
    <w:p w14:paraId="285F3372">
      <w:pPr>
        <w:autoSpaceDE w:val="0"/>
        <w:autoSpaceDN w:val="0"/>
        <w:spacing w:before="0" w:after="0" w:line="289"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、水土流失。</w:t>
      </w:r>
    </w:p>
    <w:p w14:paraId="4BB741C9">
      <w:pPr>
        <w:wordWrap w:val="0"/>
        <w:autoSpaceDE w:val="0"/>
        <w:autoSpaceDN w:val="0"/>
        <w:spacing w:before="0" w:after="0" w:line="305" w:lineRule="auto"/>
        <w:ind w:firstLine="0"/>
        <w:jc w:val="both"/>
        <w:rPr>
          <w:sz w:val="23"/>
        </w:rPr>
      </w:pPr>
      <w:r>
        <w:rPr>
          <w:rFonts w:hint="eastAsia" w:ascii="Calibri" w:hAnsi="Calibri" w:eastAsia="Calibri"/>
          <w:color w:val="000000"/>
          <w:sz w:val="23"/>
        </w:rPr>
        <w:t>2</w:t>
      </w:r>
      <w:r>
        <w:rPr>
          <w:rFonts w:hint="eastAsia" w:ascii="宋体" w:hAnsi="宋体" w:eastAsia="宋体"/>
          <w:color w:val="000000"/>
          <w:sz w:val="23"/>
        </w:rPr>
        <w:t>、地形地貌的改变，梯田修建，道路开辟。</w:t>
      </w:r>
    </w:p>
    <w:p w14:paraId="4A7DD324">
      <w:pPr>
        <w:wordWrap w:val="0"/>
        <w:autoSpaceDE w:val="0"/>
        <w:autoSpaceDN w:val="0"/>
        <w:spacing w:before="0" w:after="0" w:line="289" w:lineRule="auto"/>
        <w:ind w:firstLine="0"/>
        <w:jc w:val="both"/>
        <w:rPr>
          <w:sz w:val="23"/>
        </w:rPr>
      </w:pPr>
      <w:r>
        <w:rPr>
          <w:rFonts w:hint="eastAsia" w:ascii="Calibri" w:hAnsi="Calibri" w:eastAsia="Calibri"/>
          <w:color w:val="000000"/>
          <w:sz w:val="23"/>
        </w:rPr>
        <w:t>3</w:t>
      </w:r>
      <w:r>
        <w:rPr>
          <w:rFonts w:hint="eastAsia" w:ascii="宋体" w:hAnsi="宋体" w:eastAsia="宋体"/>
          <w:color w:val="000000"/>
          <w:sz w:val="23"/>
        </w:rPr>
        <w:t>、减少植被覆盖，进而影响局部气候。</w:t>
      </w:r>
    </w:p>
    <w:p w14:paraId="1BC7E740">
      <w:pPr>
        <w:wordWrap w:val="0"/>
        <w:autoSpaceDE w:val="0"/>
        <w:autoSpaceDN w:val="0"/>
        <w:spacing w:before="0" w:after="0" w:line="321" w:lineRule="auto"/>
        <w:ind w:firstLine="0"/>
        <w:jc w:val="both"/>
        <w:rPr>
          <w:sz w:val="23"/>
        </w:rPr>
      </w:pPr>
      <w:r>
        <w:rPr>
          <w:rFonts w:hint="eastAsia" w:ascii="Calibri" w:hAnsi="Calibri" w:eastAsia="Calibri"/>
          <w:color w:val="000000"/>
          <w:sz w:val="23"/>
        </w:rPr>
        <w:t>4</w:t>
      </w:r>
      <w:r>
        <w:rPr>
          <w:rFonts w:hint="eastAsia" w:ascii="宋体" w:hAnsi="宋体" w:eastAsia="宋体"/>
          <w:color w:val="000000"/>
          <w:sz w:val="23"/>
        </w:rPr>
        <w:t>、农田灌溉可能导致河流下游水量减少，而矿产开采可能产生废水污染。</w:t>
      </w:r>
    </w:p>
    <w:p w14:paraId="5CA80DC7">
      <w:pPr>
        <w:wordWrap w:val="0"/>
        <w:autoSpaceDE w:val="0"/>
        <w:autoSpaceDN w:val="0"/>
        <w:spacing w:before="0" w:after="0" w:line="289" w:lineRule="auto"/>
        <w:ind w:firstLine="0"/>
        <w:jc w:val="both"/>
        <w:rPr>
          <w:sz w:val="23"/>
        </w:rPr>
      </w:pPr>
      <w:r>
        <w:rPr>
          <w:rFonts w:hint="eastAsia" w:ascii="Calibri" w:hAnsi="Calibri" w:eastAsia="Calibri"/>
          <w:color w:val="000000"/>
          <w:sz w:val="23"/>
        </w:rPr>
        <w:t>5</w:t>
      </w:r>
      <w:r>
        <w:rPr>
          <w:rFonts w:hint="eastAsia" w:ascii="宋体" w:hAnsi="宋体" w:eastAsia="宋体"/>
          <w:color w:val="000000"/>
          <w:sz w:val="23"/>
        </w:rPr>
        <w:t>、生物多样性破坏。</w:t>
      </w:r>
    </w:p>
    <w:p w14:paraId="3E118831">
      <w:pPr>
        <w:wordWrap w:val="0"/>
        <w:autoSpaceDE w:val="0"/>
        <w:autoSpaceDN w:val="0"/>
        <w:spacing w:before="0" w:after="0" w:line="321" w:lineRule="auto"/>
        <w:ind w:firstLine="0"/>
        <w:jc w:val="both"/>
        <w:rPr>
          <w:sz w:val="23"/>
        </w:rPr>
      </w:pPr>
      <w:r>
        <w:rPr>
          <w:rFonts w:hint="eastAsia" w:ascii="宋体" w:hAnsi="宋体" w:eastAsia="宋体"/>
          <w:b/>
          <w:color w:val="000000"/>
          <w:sz w:val="23"/>
        </w:rPr>
        <w:t>社会影响：</w:t>
      </w:r>
    </w:p>
    <w:p w14:paraId="02037BDA">
      <w:pPr>
        <w:wordWrap w:val="0"/>
        <w:autoSpaceDE w:val="0"/>
        <w:autoSpaceDN w:val="0"/>
        <w:spacing w:before="0" w:after="0" w:line="289" w:lineRule="auto"/>
        <w:ind w:firstLine="0"/>
        <w:jc w:val="both"/>
        <w:rPr>
          <w:sz w:val="23"/>
        </w:rPr>
        <w:sectPr>
          <w:headerReference r:id="rId369" w:type="default"/>
          <w:footerReference r:id="rId370" w:type="default"/>
          <w:type w:val="continuous"/>
          <w:pgSz w:w="11900" w:h="19180"/>
          <w:pgMar w:top="1200" w:right="1200" w:bottom="2160" w:left="1200" w:header="600" w:footer="1080" w:gutter="0"/>
          <w:cols w:space="720" w:num="1"/>
        </w:sectPr>
      </w:pPr>
      <w:r>
        <w:rPr>
          <w:rFonts w:hint="eastAsia" w:ascii="Calibri" w:hAnsi="Calibri" w:eastAsia="Calibri"/>
          <w:color w:val="000000"/>
          <w:sz w:val="23"/>
        </w:rPr>
        <w:t>1</w:t>
      </w:r>
      <w:r>
        <w:rPr>
          <w:rFonts w:hint="eastAsia" w:ascii="宋体" w:hAnsi="宋体" w:eastAsia="宋体"/>
          <w:color w:val="000000"/>
          <w:sz w:val="23"/>
        </w:rPr>
        <w:t>、山区人口的增长；人口迁移也带来了不同文化、习俗的交流与融合。</w:t>
      </w:r>
    </w:p>
    <w:p w14:paraId="30B11100">
      <w:pPr>
        <w:wordWrap w:val="0"/>
        <w:autoSpaceDE w:val="0"/>
        <w:autoSpaceDN w:val="0"/>
        <w:spacing w:before="0" w:after="0" w:line="278" w:lineRule="auto"/>
        <w:ind w:left="280" w:right="42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、山区的开发推动了当地经济的发展。农业、林业、矿业等产业的兴起为山区居民提供了就业机会和收入来源。随着商品经济的发展，山区的产品开始进入市场流通，促进了山区与外部的经济联系。</w:t>
      </w:r>
    </w:p>
    <w:p w14:paraId="661FF9EA">
      <w:pPr>
        <w:wordWrap w:val="0"/>
        <w:autoSpaceDE w:val="0"/>
        <w:autoSpaceDN w:val="0"/>
        <w:spacing w:before="0" w:after="0" w:line="353" w:lineRule="auto"/>
        <w:ind w:firstLine="280"/>
        <w:jc w:val="both"/>
        <w:rPr>
          <w:sz w:val="23"/>
        </w:rPr>
      </w:pPr>
      <w:r>
        <w:rPr>
          <w:rFonts w:hint="eastAsia" w:ascii="Calibri" w:hAnsi="Calibri" w:eastAsia="Calibri"/>
          <w:color w:val="000000"/>
          <w:sz w:val="23"/>
        </w:rPr>
        <w:t>3</w:t>
      </w:r>
      <w:r>
        <w:rPr>
          <w:rFonts w:hint="eastAsia" w:ascii="宋体" w:hAnsi="宋体" w:eastAsia="宋体"/>
          <w:color w:val="000000"/>
          <w:sz w:val="23"/>
        </w:rPr>
        <w:t>、社会结构的变化，棚民的出现，减少賦税收入</w:t>
      </w:r>
    </w:p>
    <w:p w14:paraId="57D088ED">
      <w:pPr>
        <w:wordWrap w:val="0"/>
        <w:autoSpaceDE w:val="0"/>
        <w:autoSpaceDN w:val="0"/>
        <w:spacing w:before="0" w:after="0" w:line="289" w:lineRule="auto"/>
        <w:ind w:firstLine="280"/>
        <w:jc w:val="both"/>
        <w:rPr>
          <w:sz w:val="23"/>
        </w:rPr>
      </w:pPr>
      <w:r>
        <w:rPr>
          <w:rFonts w:hint="eastAsia" w:ascii="Calibri" w:hAnsi="Calibri" w:eastAsia="Calibri"/>
          <w:color w:val="000000"/>
          <w:sz w:val="23"/>
        </w:rPr>
        <w:t>4</w:t>
      </w:r>
      <w:r>
        <w:rPr>
          <w:rFonts w:hint="eastAsia" w:ascii="宋体" w:hAnsi="宋体" w:eastAsia="宋体"/>
          <w:color w:val="000000"/>
          <w:sz w:val="23"/>
        </w:rPr>
        <w:t>、形成独特文化，如客家文化、畲族文化。</w:t>
      </w:r>
    </w:p>
    <w:p w14:paraId="7D9BA2A1">
      <w:pPr>
        <w:wordWrap w:val="0"/>
        <w:autoSpaceDE w:val="0"/>
        <w:autoSpaceDN w:val="0"/>
        <w:spacing w:before="0" w:after="0" w:line="337" w:lineRule="auto"/>
        <w:ind w:firstLine="280"/>
        <w:jc w:val="both"/>
        <w:rPr>
          <w:sz w:val="23"/>
        </w:rPr>
      </w:pPr>
      <w:r>
        <w:rPr>
          <w:rFonts w:hint="eastAsia" w:ascii="宋体" w:hAnsi="宋体" w:eastAsia="宋体"/>
          <w:b/>
          <w:color w:val="000000"/>
          <w:sz w:val="23"/>
        </w:rPr>
        <w:t>（五）简述边疆农业开发的方式和过程</w:t>
      </w:r>
    </w:p>
    <w:p w14:paraId="1E613319">
      <w:pPr>
        <w:wordWrap w:val="0"/>
        <w:autoSpaceDE w:val="0"/>
        <w:autoSpaceDN w:val="0"/>
        <w:spacing w:before="0" w:after="0" w:line="321" w:lineRule="auto"/>
        <w:ind w:firstLine="280"/>
        <w:jc w:val="both"/>
        <w:rPr>
          <w:sz w:val="23"/>
        </w:rPr>
      </w:pPr>
      <w:r>
        <w:rPr>
          <w:rFonts w:hint="eastAsia" w:ascii="宋体" w:hAnsi="宋体" w:eastAsia="宋体"/>
          <w:color w:val="000000"/>
          <w:sz w:val="23"/>
        </w:rPr>
        <w:t>历史时期，边疆的开发，土地的拓展，主要集中在农牧分界地带。</w:t>
      </w:r>
    </w:p>
    <w:p w14:paraId="2B50F313">
      <w:pPr>
        <w:wordWrap w:val="0"/>
        <w:autoSpaceDE w:val="0"/>
        <w:autoSpaceDN w:val="0"/>
        <w:spacing w:before="0" w:after="0" w:line="300" w:lineRule="auto"/>
        <w:ind w:left="280" w:right="420" w:firstLine="0"/>
        <w:jc w:val="both"/>
        <w:rPr>
          <w:sz w:val="23"/>
        </w:rPr>
      </w:pPr>
      <w:r>
        <w:rPr>
          <w:rFonts w:hint="eastAsia" w:ascii="宋体" w:hAnsi="宋体" w:eastAsia="宋体"/>
          <w:color w:val="000000"/>
          <w:sz w:val="23"/>
        </w:rPr>
        <w:t>①移民实边。秦汉时期把移民实边当作开发边地的重要手段。随着几次大规模垦荒，垦荒范围不断向北、向西扩展，占领河西走廊以后，河套与河西农业区也正式与中原地区连为一体。移民实边成为历代王朝奉行不替的政策。</w:t>
      </w:r>
    </w:p>
    <w:p w14:paraId="1587434C">
      <w:pPr>
        <w:wordWrap w:val="0"/>
        <w:autoSpaceDE w:val="0"/>
        <w:autoSpaceDN w:val="0"/>
        <w:spacing w:before="0" w:after="0" w:line="321" w:lineRule="auto"/>
        <w:ind w:left="280" w:right="420" w:firstLine="0"/>
        <w:jc w:val="both"/>
        <w:rPr>
          <w:sz w:val="23"/>
        </w:rPr>
      </w:pPr>
      <w:r>
        <w:rPr>
          <w:rFonts w:hint="eastAsia" w:ascii="宋体" w:hAnsi="宋体" w:eastAsia="宋体"/>
          <w:color w:val="000000"/>
          <w:sz w:val="23"/>
        </w:rPr>
        <w:t>②屯田戍边。以屯田的形式开发边疆，自汉武帝开始，汉以后各代基本都采取屯田戍边的政策，唐代的主要屯田地点仍在河西、陇右等地，宋代则主要在陇东、陕北一带。明朝在九边，规定兵士“七分屯种，三分城操”，与此同时还在边地推行了商屯、民屯。至清代内地人口出关垦荒成为一种普遍现象。以河北、山东入为主的“闯关东”，大批进入东北地区；以山西、陕西人为主的“走西口”，目的地是内蒙古草原；以甘肃、陕西人移民新疆，是当时几股大的移民浪潮，这些移民对边地农耕区的扩展起了直接的推动作用。</w:t>
      </w:r>
    </w:p>
    <w:p w14:paraId="063B2CCF">
      <w:pPr>
        <w:wordWrap w:val="0"/>
        <w:autoSpaceDE w:val="0"/>
        <w:autoSpaceDN w:val="0"/>
        <w:spacing w:before="0" w:after="0" w:line="239" w:lineRule="auto"/>
        <w:ind w:firstLine="0"/>
        <w:jc w:val="both"/>
        <w:rPr>
          <w:rFonts w:hint="eastAsia" w:ascii="宋体" w:hAnsi="宋体" w:eastAsia="宋体"/>
          <w:color w:val="000000"/>
          <w:sz w:val="23"/>
        </w:rPr>
      </w:pPr>
    </w:p>
    <w:p w14:paraId="0DE93063">
      <w:pPr>
        <w:wordWrap w:val="0"/>
        <w:autoSpaceDE w:val="0"/>
        <w:autoSpaceDN w:val="0"/>
        <w:spacing w:before="0" w:after="0" w:line="419" w:lineRule="auto"/>
        <w:ind w:firstLine="280"/>
        <w:jc w:val="both"/>
        <w:rPr>
          <w:sz w:val="23"/>
        </w:rPr>
      </w:pPr>
      <w:r>
        <w:rPr>
          <w:rFonts w:hint="eastAsia" w:ascii="宋体" w:hAnsi="宋体" w:eastAsia="宋体"/>
          <w:b/>
          <w:color w:val="000000"/>
          <w:sz w:val="23"/>
        </w:rPr>
        <w:t>五、简述中国古代农作物种植制度及其地域差异</w:t>
      </w:r>
    </w:p>
    <w:p w14:paraId="38982A72">
      <w:pPr>
        <w:wordWrap w:val="0"/>
        <w:autoSpaceDE w:val="0"/>
        <w:autoSpaceDN w:val="0"/>
        <w:spacing w:before="0" w:after="0" w:line="321" w:lineRule="auto"/>
        <w:ind w:firstLine="280"/>
        <w:jc w:val="both"/>
        <w:rPr>
          <w:sz w:val="23"/>
        </w:rPr>
      </w:pPr>
      <w:r>
        <w:rPr>
          <w:rFonts w:hint="eastAsia" w:ascii="宋体" w:hAnsi="宋体" w:eastAsia="宋体"/>
          <w:b/>
          <w:color w:val="000000"/>
          <w:sz w:val="23"/>
        </w:rPr>
        <w:t>农作物种植制度：</w:t>
      </w:r>
      <w:r>
        <w:rPr>
          <w:rFonts w:hint="eastAsia" w:ascii="宋体" w:hAnsi="宋体" w:eastAsia="宋体"/>
          <w:color w:val="000000"/>
          <w:sz w:val="23"/>
        </w:rPr>
        <w:t>指一个地区或生产单位的作物构成、熟制和种植方式等。</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60"/>
        <w:gridCol w:w="1340"/>
        <w:gridCol w:w="3060"/>
        <w:gridCol w:w="3840"/>
      </w:tblGrid>
      <w:tr w14:paraId="766F0D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360" w:type="dxa"/>
            <w:tcBorders>
              <w:top w:val="single" w:color="000000" w:sz="4" w:space="0"/>
              <w:left w:val="single" w:color="000000" w:sz="4" w:space="0"/>
              <w:bottom w:val="single" w:color="000000" w:sz="4" w:space="0"/>
              <w:right w:val="single" w:color="000000" w:sz="4" w:space="0"/>
            </w:tcBorders>
            <w:vAlign w:val="top"/>
          </w:tcPr>
          <w:p w14:paraId="106A95DE">
            <w:pPr>
              <w:wordWrap w:val="0"/>
              <w:autoSpaceDE w:val="0"/>
              <w:autoSpaceDN w:val="0"/>
              <w:spacing w:before="41" w:after="0" w:line="239" w:lineRule="auto"/>
              <w:jc w:val="center"/>
              <w:rPr>
                <w:sz w:val="23"/>
              </w:rPr>
            </w:pPr>
            <w:r>
              <w:rPr>
                <w:rFonts w:hint="eastAsia" w:ascii="宋体" w:hAnsi="宋体" w:eastAsia="宋体"/>
                <w:color w:val="000000"/>
                <w:sz w:val="23"/>
              </w:rPr>
              <w:t>种植制度</w:t>
            </w:r>
          </w:p>
        </w:tc>
        <w:tc>
          <w:tcPr>
            <w:tcW w:w="1340" w:type="dxa"/>
            <w:tcBorders>
              <w:top w:val="single" w:color="000000" w:sz="4" w:space="0"/>
              <w:left w:val="single" w:color="000000" w:sz="4" w:space="0"/>
              <w:bottom w:val="single" w:color="000000" w:sz="4" w:space="0"/>
              <w:right w:val="single" w:color="000000" w:sz="4" w:space="0"/>
            </w:tcBorders>
            <w:vAlign w:val="top"/>
          </w:tcPr>
          <w:p w14:paraId="43301FFB">
            <w:pPr>
              <w:wordWrap w:val="0"/>
              <w:autoSpaceDE w:val="0"/>
              <w:autoSpaceDN w:val="0"/>
              <w:spacing w:before="41" w:after="0" w:line="239" w:lineRule="auto"/>
              <w:jc w:val="center"/>
              <w:rPr>
                <w:sz w:val="23"/>
              </w:rPr>
            </w:pPr>
            <w:r>
              <w:rPr>
                <w:rFonts w:hint="eastAsia" w:ascii="宋体" w:hAnsi="宋体" w:eastAsia="宋体"/>
                <w:color w:val="000000"/>
                <w:sz w:val="23"/>
              </w:rPr>
              <w:t>具体分类</w:t>
            </w:r>
          </w:p>
        </w:tc>
        <w:tc>
          <w:tcPr>
            <w:tcW w:w="3060" w:type="dxa"/>
            <w:tcBorders>
              <w:top w:val="single" w:color="000000" w:sz="4" w:space="0"/>
              <w:left w:val="single" w:color="000000" w:sz="4" w:space="0"/>
              <w:bottom w:val="single" w:color="000000" w:sz="4" w:space="0"/>
              <w:right w:val="single" w:color="000000" w:sz="4" w:space="0"/>
            </w:tcBorders>
            <w:vAlign w:val="top"/>
          </w:tcPr>
          <w:p w14:paraId="5EB5619C">
            <w:pPr>
              <w:wordWrap w:val="0"/>
              <w:autoSpaceDE w:val="0"/>
              <w:autoSpaceDN w:val="0"/>
              <w:spacing w:before="41" w:after="0" w:line="239" w:lineRule="auto"/>
              <w:ind w:firstLine="120"/>
              <w:jc w:val="both"/>
              <w:rPr>
                <w:sz w:val="23"/>
              </w:rPr>
            </w:pPr>
            <w:r>
              <w:rPr>
                <w:rFonts w:hint="eastAsia" w:ascii="宋体" w:hAnsi="宋体" w:eastAsia="宋体"/>
                <w:color w:val="000000"/>
                <w:sz w:val="23"/>
              </w:rPr>
              <w:t>分布时间和地域</w:t>
            </w:r>
          </w:p>
        </w:tc>
        <w:tc>
          <w:tcPr>
            <w:tcW w:w="3840" w:type="dxa"/>
            <w:tcBorders>
              <w:top w:val="single" w:color="000000" w:sz="4" w:space="0"/>
              <w:left w:val="single" w:color="000000" w:sz="4" w:space="0"/>
              <w:bottom w:val="single" w:color="000000" w:sz="4" w:space="0"/>
              <w:right w:val="single" w:color="000000" w:sz="4" w:space="0"/>
            </w:tcBorders>
            <w:vAlign w:val="top"/>
          </w:tcPr>
          <w:p w14:paraId="41957BE3">
            <w:pPr>
              <w:wordWrap w:val="0"/>
              <w:autoSpaceDE w:val="0"/>
              <w:autoSpaceDN w:val="0"/>
              <w:spacing w:before="41" w:after="0" w:line="239" w:lineRule="auto"/>
              <w:ind w:firstLine="120"/>
              <w:jc w:val="both"/>
              <w:rPr>
                <w:sz w:val="23"/>
              </w:rPr>
            </w:pPr>
            <w:r>
              <w:rPr>
                <w:rFonts w:hint="eastAsia" w:ascii="宋体" w:hAnsi="宋体" w:eastAsia="宋体"/>
                <w:color w:val="000000"/>
                <w:sz w:val="23"/>
              </w:rPr>
              <w:t>概念</w:t>
            </w:r>
          </w:p>
        </w:tc>
      </w:tr>
      <w:tr w14:paraId="24366B4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40" w:hRule="atLeast"/>
        </w:trPr>
        <w:tc>
          <w:tcPr>
            <w:tcW w:w="1360" w:type="dxa"/>
            <w:vMerge w:val="restart"/>
            <w:tcBorders>
              <w:top w:val="single" w:color="000000" w:sz="4" w:space="0"/>
              <w:left w:val="single" w:color="000000" w:sz="4" w:space="0"/>
              <w:bottom w:val="single" w:color="000000" w:sz="4" w:space="0"/>
              <w:right w:val="single" w:color="000000" w:sz="4" w:space="0"/>
            </w:tcBorders>
            <w:vAlign w:val="top"/>
          </w:tcPr>
          <w:p w14:paraId="027B8CD8">
            <w:pPr>
              <w:wordWrap w:val="0"/>
              <w:autoSpaceDE w:val="0"/>
              <w:autoSpaceDN w:val="0"/>
              <w:spacing w:before="0" w:after="0" w:line="237" w:lineRule="auto"/>
              <w:ind w:left="200" w:right="80" w:firstLine="0"/>
              <w:jc w:val="both"/>
              <w:rPr>
                <w:sz w:val="23"/>
              </w:rPr>
            </w:pPr>
            <w:r>
              <w:rPr>
                <w:rFonts w:hint="eastAsia" w:ascii="宋体" w:hAnsi="宋体" w:eastAsia="宋体"/>
                <w:color w:val="000000"/>
                <w:sz w:val="23"/>
              </w:rPr>
              <w:t>轮流耕作制（与地广人稀有关）</w:t>
            </w:r>
          </w:p>
        </w:tc>
        <w:tc>
          <w:tcPr>
            <w:tcW w:w="1340" w:type="dxa"/>
            <w:tcBorders>
              <w:top w:val="single" w:color="000000" w:sz="4" w:space="0"/>
              <w:left w:val="single" w:color="000000" w:sz="4" w:space="0"/>
              <w:bottom w:val="single" w:color="000000" w:sz="4" w:space="0"/>
              <w:right w:val="single" w:color="000000" w:sz="4" w:space="0"/>
            </w:tcBorders>
            <w:vAlign w:val="top"/>
          </w:tcPr>
          <w:p w14:paraId="6893D5E5">
            <w:pPr>
              <w:autoSpaceDE w:val="0"/>
              <w:autoSpaceDN w:val="0"/>
              <w:spacing w:before="61" w:after="0" w:line="239" w:lineRule="auto"/>
              <w:jc w:val="center"/>
              <w:rPr>
                <w:sz w:val="23"/>
              </w:rPr>
            </w:pPr>
            <w:r>
              <w:rPr>
                <w:rFonts w:hint="eastAsia" w:ascii="宋体" w:hAnsi="宋体" w:eastAsia="宋体"/>
                <w:color w:val="000000"/>
                <w:sz w:val="23"/>
              </w:rPr>
              <w:t>菑、新、</w:t>
            </w:r>
          </w:p>
          <w:p w14:paraId="27B58E5B">
            <w:pPr>
              <w:wordWrap w:val="0"/>
              <w:autoSpaceDE w:val="0"/>
              <w:autoSpaceDN w:val="0"/>
              <w:spacing w:before="101" w:after="0" w:line="239" w:lineRule="auto"/>
              <w:ind w:firstLine="160"/>
              <w:jc w:val="both"/>
              <w:rPr>
                <w:sz w:val="23"/>
              </w:rPr>
            </w:pPr>
            <w:r>
              <w:rPr>
                <w:rFonts w:hint="eastAsia" w:ascii="宋体" w:hAnsi="宋体" w:eastAsia="宋体"/>
                <w:color w:val="000000"/>
                <w:sz w:val="23"/>
              </w:rPr>
              <w:t>畲</w:t>
            </w:r>
          </w:p>
        </w:tc>
        <w:tc>
          <w:tcPr>
            <w:tcW w:w="3060" w:type="dxa"/>
            <w:tcBorders>
              <w:top w:val="single" w:color="000000" w:sz="4" w:space="0"/>
              <w:left w:val="single" w:color="000000" w:sz="4" w:space="0"/>
              <w:bottom w:val="single" w:color="000000" w:sz="4" w:space="0"/>
              <w:right w:val="single" w:color="000000" w:sz="4" w:space="0"/>
            </w:tcBorders>
            <w:vAlign w:val="top"/>
          </w:tcPr>
          <w:p w14:paraId="76344711">
            <w:pPr>
              <w:wordWrap w:val="0"/>
              <w:autoSpaceDE w:val="0"/>
              <w:autoSpaceDN w:val="0"/>
              <w:spacing w:before="40" w:after="0" w:line="239" w:lineRule="auto"/>
              <w:ind w:firstLine="140"/>
              <w:jc w:val="both"/>
              <w:rPr>
                <w:sz w:val="23"/>
              </w:rPr>
            </w:pPr>
            <w:r>
              <w:rPr>
                <w:rFonts w:hint="eastAsia" w:ascii="宋体" w:hAnsi="宋体" w:eastAsia="宋体"/>
                <w:color w:val="000000"/>
                <w:sz w:val="23"/>
              </w:rPr>
              <w:t>夏商周时期</w:t>
            </w:r>
          </w:p>
        </w:tc>
        <w:tc>
          <w:tcPr>
            <w:tcW w:w="3840" w:type="dxa"/>
            <w:tcBorders>
              <w:top w:val="single" w:color="000000" w:sz="4" w:space="0"/>
              <w:left w:val="single" w:color="000000" w:sz="4" w:space="0"/>
              <w:bottom w:val="single" w:color="000000" w:sz="4" w:space="0"/>
              <w:right w:val="single" w:color="000000" w:sz="4" w:space="0"/>
            </w:tcBorders>
            <w:vAlign w:val="top"/>
          </w:tcPr>
          <w:p w14:paraId="5DBBFE3F">
            <w:pPr>
              <w:wordWrap w:val="0"/>
              <w:autoSpaceDE w:val="0"/>
              <w:autoSpaceDN w:val="0"/>
              <w:spacing w:before="76" w:after="0" w:line="239" w:lineRule="auto"/>
              <w:ind w:left="140" w:right="120" w:firstLine="0"/>
              <w:jc w:val="both"/>
              <w:rPr>
                <w:sz w:val="23"/>
              </w:rPr>
            </w:pPr>
            <w:r>
              <w:rPr>
                <w:rFonts w:hint="eastAsia" w:ascii="宋体" w:hAnsi="宋体" w:eastAsia="宋体"/>
                <w:color w:val="000000"/>
                <w:sz w:val="23"/>
              </w:rPr>
              <w:t>农人从事耕作的土地面积较大，当年种植的仅是其中的一部分。土地种植一年后地力大减，进行撂荒休耕。</w:t>
            </w:r>
          </w:p>
        </w:tc>
      </w:tr>
      <w:tr w14:paraId="406106B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80" w:hRule="atLeast"/>
        </w:trPr>
        <w:tc>
          <w:tcPr>
            <w:tcW w:w="1360" w:type="dxa"/>
            <w:vMerge w:val="continue"/>
            <w:tcBorders>
              <w:top w:val="single" w:color="000000" w:sz="4" w:space="0"/>
              <w:left w:val="single" w:color="000000" w:sz="4" w:space="0"/>
              <w:bottom w:val="single" w:color="000000" w:sz="4" w:space="0"/>
              <w:right w:val="single" w:color="000000" w:sz="4" w:space="0"/>
            </w:tcBorders>
          </w:tcPr>
          <w:p w14:paraId="1E946119"/>
        </w:tc>
        <w:tc>
          <w:tcPr>
            <w:tcW w:w="1340" w:type="dxa"/>
            <w:tcBorders>
              <w:top w:val="single" w:color="000000" w:sz="4" w:space="0"/>
              <w:left w:val="single" w:color="000000" w:sz="4" w:space="0"/>
              <w:bottom w:val="single" w:color="000000" w:sz="4" w:space="0"/>
              <w:right w:val="single" w:color="000000" w:sz="4" w:space="0"/>
            </w:tcBorders>
            <w:vAlign w:val="top"/>
          </w:tcPr>
          <w:p w14:paraId="7EF154EF">
            <w:pPr>
              <w:wordWrap w:val="0"/>
              <w:autoSpaceDE w:val="0"/>
              <w:autoSpaceDN w:val="0"/>
              <w:spacing w:before="81" w:after="0" w:line="239" w:lineRule="auto"/>
              <w:ind w:firstLine="160"/>
              <w:jc w:val="both"/>
              <w:rPr>
                <w:sz w:val="23"/>
              </w:rPr>
            </w:pPr>
            <w:r>
              <w:rPr>
                <w:rFonts w:hint="eastAsia" w:ascii="宋体" w:hAnsi="宋体" w:eastAsia="宋体"/>
                <w:color w:val="000000"/>
                <w:sz w:val="23"/>
              </w:rPr>
              <w:t>田莱制</w:t>
            </w:r>
          </w:p>
          <w:p w14:paraId="187D2CE6">
            <w:pPr>
              <w:wordWrap w:val="0"/>
              <w:autoSpaceDE w:val="0"/>
              <w:autoSpaceDN w:val="0"/>
              <w:spacing w:before="121" w:after="0" w:line="239" w:lineRule="auto"/>
              <w:ind w:firstLine="160"/>
              <w:jc w:val="both"/>
              <w:rPr>
                <w:sz w:val="23"/>
              </w:rPr>
            </w:pPr>
            <w:r>
              <w:rPr>
                <w:rFonts w:hint="eastAsia" w:ascii="宋体" w:hAnsi="宋体" w:eastAsia="宋体"/>
                <w:color w:val="000000"/>
                <w:sz w:val="23"/>
              </w:rPr>
              <w:t>易田制</w:t>
            </w:r>
          </w:p>
        </w:tc>
        <w:tc>
          <w:tcPr>
            <w:tcW w:w="3060" w:type="dxa"/>
            <w:tcBorders>
              <w:top w:val="single" w:color="000000" w:sz="4" w:space="0"/>
              <w:left w:val="single" w:color="000000" w:sz="4" w:space="0"/>
              <w:bottom w:val="single" w:color="000000" w:sz="4" w:space="0"/>
              <w:right w:val="single" w:color="000000" w:sz="4" w:space="0"/>
            </w:tcBorders>
            <w:vAlign w:val="top"/>
          </w:tcPr>
          <w:p w14:paraId="3CC90BB0">
            <w:pPr>
              <w:wordWrap w:val="0"/>
              <w:autoSpaceDE w:val="0"/>
              <w:autoSpaceDN w:val="0"/>
              <w:spacing w:before="80" w:after="0" w:line="239" w:lineRule="auto"/>
              <w:ind w:firstLine="160"/>
              <w:jc w:val="both"/>
              <w:rPr>
                <w:sz w:val="23"/>
              </w:rPr>
            </w:pPr>
            <w:r>
              <w:rPr>
                <w:rFonts w:hint="eastAsia" w:ascii="宋体" w:hAnsi="宋体" w:eastAsia="宋体"/>
                <w:color w:val="000000"/>
                <w:sz w:val="23"/>
              </w:rPr>
              <w:t>西周，春秋时期</w:t>
            </w:r>
          </w:p>
        </w:tc>
        <w:tc>
          <w:tcPr>
            <w:tcW w:w="3840" w:type="dxa"/>
            <w:tcBorders>
              <w:top w:val="single" w:color="000000" w:sz="4" w:space="0"/>
              <w:left w:val="single" w:color="000000" w:sz="4" w:space="0"/>
              <w:bottom w:val="single" w:color="000000" w:sz="4" w:space="0"/>
              <w:right w:val="single" w:color="000000" w:sz="4" w:space="0"/>
            </w:tcBorders>
            <w:vAlign w:val="top"/>
          </w:tcPr>
          <w:p w14:paraId="525C4D5B">
            <w:pPr>
              <w:wordWrap w:val="0"/>
              <w:autoSpaceDE w:val="0"/>
              <w:autoSpaceDN w:val="0"/>
              <w:spacing w:before="271" w:after="0" w:line="239" w:lineRule="auto"/>
              <w:ind w:left="120" w:right="120" w:firstLine="20"/>
              <w:jc w:val="both"/>
              <w:rPr>
                <w:sz w:val="23"/>
              </w:rPr>
            </w:pPr>
            <w:r>
              <w:rPr>
                <w:rFonts w:hint="eastAsia" w:ascii="宋体" w:hAnsi="宋体" w:eastAsia="宋体"/>
                <w:color w:val="000000"/>
                <w:sz w:val="23"/>
              </w:rPr>
              <w:t>皆为撂荒休耕制；与前不同在于辨识土壤肥瘠程度的能力有所提升。</w:t>
            </w:r>
          </w:p>
        </w:tc>
      </w:tr>
      <w:tr w14:paraId="542B02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220" w:hRule="atLeast"/>
        </w:trPr>
        <w:tc>
          <w:tcPr>
            <w:tcW w:w="1360" w:type="dxa"/>
            <w:vMerge w:val="restart"/>
            <w:tcBorders>
              <w:top w:val="single" w:color="000000" w:sz="4" w:space="0"/>
              <w:left w:val="single" w:color="000000" w:sz="4" w:space="0"/>
              <w:bottom w:val="single" w:color="000000" w:sz="4" w:space="0"/>
              <w:right w:val="single" w:color="000000" w:sz="4" w:space="0"/>
            </w:tcBorders>
            <w:vAlign w:val="top"/>
          </w:tcPr>
          <w:p w14:paraId="66355922">
            <w:pPr>
              <w:wordWrap w:val="0"/>
              <w:autoSpaceDE w:val="0"/>
              <w:autoSpaceDN w:val="0"/>
              <w:spacing w:before="80" w:after="0" w:line="239" w:lineRule="auto"/>
              <w:ind w:left="200" w:right="100" w:firstLine="0"/>
              <w:jc w:val="both"/>
              <w:rPr>
                <w:sz w:val="22"/>
              </w:rPr>
            </w:pPr>
            <w:r>
              <w:rPr>
                <w:rFonts w:hint="eastAsia" w:ascii="宋体" w:hAnsi="宋体" w:eastAsia="宋体"/>
                <w:color w:val="000000"/>
                <w:sz w:val="22"/>
              </w:rPr>
              <w:t>土地连作制（轮作）</w:t>
            </w:r>
          </w:p>
        </w:tc>
        <w:tc>
          <w:tcPr>
            <w:tcW w:w="1340" w:type="dxa"/>
            <w:tcBorders>
              <w:top w:val="single" w:color="000000" w:sz="4" w:space="0"/>
              <w:left w:val="single" w:color="000000" w:sz="4" w:space="0"/>
              <w:bottom w:val="single" w:color="000000" w:sz="4" w:space="0"/>
              <w:right w:val="single" w:color="000000" w:sz="4" w:space="0"/>
            </w:tcBorders>
            <w:vAlign w:val="top"/>
          </w:tcPr>
          <w:p w14:paraId="3E7DD9BC">
            <w:pPr>
              <w:wordWrap w:val="0"/>
              <w:autoSpaceDE w:val="0"/>
              <w:autoSpaceDN w:val="0"/>
              <w:spacing w:before="80" w:after="0" w:line="239" w:lineRule="auto"/>
              <w:ind w:firstLine="140"/>
              <w:jc w:val="both"/>
              <w:rPr>
                <w:sz w:val="23"/>
              </w:rPr>
            </w:pPr>
            <w:r>
              <w:rPr>
                <w:rFonts w:hint="eastAsia" w:ascii="宋体" w:hAnsi="宋体" w:eastAsia="宋体"/>
                <w:color w:val="000000"/>
                <w:sz w:val="23"/>
              </w:rPr>
              <w:t>代田法</w:t>
            </w:r>
          </w:p>
        </w:tc>
        <w:tc>
          <w:tcPr>
            <w:tcW w:w="3060" w:type="dxa"/>
            <w:vMerge w:val="restart"/>
            <w:tcBorders>
              <w:top w:val="single" w:color="000000" w:sz="4" w:space="0"/>
              <w:left w:val="single" w:color="000000" w:sz="4" w:space="0"/>
              <w:bottom w:val="single" w:color="000000" w:sz="4" w:space="0"/>
              <w:right w:val="single" w:color="000000" w:sz="4" w:space="0"/>
            </w:tcBorders>
            <w:vAlign w:val="top"/>
          </w:tcPr>
          <w:p w14:paraId="12F42BC7">
            <w:pPr>
              <w:wordWrap w:val="0"/>
              <w:autoSpaceDE w:val="0"/>
              <w:autoSpaceDN w:val="0"/>
              <w:spacing w:before="80" w:after="0" w:line="239" w:lineRule="auto"/>
              <w:ind w:firstLine="160"/>
              <w:jc w:val="both"/>
              <w:rPr>
                <w:sz w:val="23"/>
              </w:rPr>
            </w:pPr>
            <w:r>
              <w:rPr>
                <w:rFonts w:hint="eastAsia" w:ascii="宋体" w:hAnsi="宋体" w:eastAsia="宋体"/>
                <w:color w:val="000000"/>
                <w:sz w:val="23"/>
              </w:rPr>
              <w:t>西汉中期开始出现两法</w:t>
            </w:r>
          </w:p>
        </w:tc>
        <w:tc>
          <w:tcPr>
            <w:tcW w:w="3840" w:type="dxa"/>
            <w:tcBorders>
              <w:top w:val="single" w:color="000000" w:sz="4" w:space="0"/>
              <w:left w:val="single" w:color="000000" w:sz="4" w:space="0"/>
              <w:bottom w:val="single" w:color="000000" w:sz="4" w:space="0"/>
              <w:right w:val="single" w:color="000000" w:sz="4" w:space="0"/>
            </w:tcBorders>
            <w:vAlign w:val="top"/>
          </w:tcPr>
          <w:p w14:paraId="1BCFFC9B">
            <w:pPr>
              <w:wordWrap w:val="0"/>
              <w:autoSpaceDE w:val="0"/>
              <w:autoSpaceDN w:val="0"/>
              <w:spacing w:before="88" w:after="0" w:line="239" w:lineRule="auto"/>
              <w:ind w:left="120" w:right="120" w:hanging="20"/>
              <w:jc w:val="both"/>
              <w:rPr>
                <w:sz w:val="23"/>
              </w:rPr>
            </w:pPr>
            <w:r>
              <w:rPr>
                <w:rFonts w:hint="eastAsia" w:ascii="宋体" w:hAnsi="宋体" w:eastAsia="宋体"/>
                <w:color w:val="000000"/>
                <w:sz w:val="23"/>
              </w:rPr>
              <w:t>起垄作圳，庄称种在垄下的沟即圳中，第二年垄圳互易，地力得到局部的休整。</w:t>
            </w:r>
          </w:p>
        </w:tc>
      </w:tr>
      <w:tr w14:paraId="65D72A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360" w:type="dxa"/>
            <w:vMerge w:val="continue"/>
            <w:tcBorders>
              <w:top w:val="single" w:color="000000" w:sz="4" w:space="0"/>
              <w:left w:val="single" w:color="000000" w:sz="4" w:space="0"/>
              <w:bottom w:val="single" w:color="000000" w:sz="4" w:space="0"/>
              <w:right w:val="single" w:color="000000" w:sz="4" w:space="0"/>
            </w:tcBorders>
          </w:tcPr>
          <w:p w14:paraId="0DAF7F34"/>
        </w:tc>
        <w:tc>
          <w:tcPr>
            <w:tcW w:w="1340" w:type="dxa"/>
            <w:tcBorders>
              <w:top w:val="single" w:color="000000" w:sz="4" w:space="0"/>
              <w:left w:val="single" w:color="000000" w:sz="4" w:space="0"/>
              <w:bottom w:val="single" w:color="000000" w:sz="4" w:space="0"/>
              <w:right w:val="single" w:color="000000" w:sz="4" w:space="0"/>
            </w:tcBorders>
            <w:vAlign w:val="top"/>
          </w:tcPr>
          <w:p w14:paraId="78345AC8">
            <w:pPr>
              <w:wordWrap w:val="0"/>
              <w:autoSpaceDE w:val="0"/>
              <w:autoSpaceDN w:val="0"/>
              <w:spacing w:before="0" w:after="0" w:line="225" w:lineRule="auto"/>
              <w:ind w:firstLine="160"/>
              <w:jc w:val="both"/>
              <w:rPr>
                <w:sz w:val="23"/>
              </w:rPr>
            </w:pPr>
            <w:r>
              <w:rPr>
                <w:rFonts w:hint="eastAsia" w:ascii="宋体" w:hAnsi="宋体" w:eastAsia="宋体"/>
                <w:color w:val="000000"/>
                <w:sz w:val="23"/>
              </w:rPr>
              <w:t>区田法</w:t>
            </w:r>
          </w:p>
        </w:tc>
        <w:tc>
          <w:tcPr>
            <w:tcW w:w="3060" w:type="dxa"/>
            <w:vMerge w:val="continue"/>
            <w:tcBorders>
              <w:top w:val="single" w:color="000000" w:sz="4" w:space="0"/>
              <w:left w:val="single" w:color="000000" w:sz="4" w:space="0"/>
              <w:bottom w:val="single" w:color="000000" w:sz="4" w:space="0"/>
              <w:right w:val="single" w:color="000000" w:sz="4" w:space="0"/>
            </w:tcBorders>
          </w:tcPr>
          <w:p w14:paraId="4772C314"/>
        </w:tc>
        <w:tc>
          <w:tcPr>
            <w:tcW w:w="3840" w:type="dxa"/>
            <w:tcBorders>
              <w:top w:val="single" w:color="000000" w:sz="4" w:space="0"/>
              <w:left w:val="single" w:color="000000" w:sz="4" w:space="0"/>
              <w:bottom w:val="single" w:color="000000" w:sz="4" w:space="0"/>
              <w:right w:val="single" w:color="000000" w:sz="4" w:space="0"/>
            </w:tcBorders>
            <w:vAlign w:val="top"/>
          </w:tcPr>
          <w:p w14:paraId="4D6F57F6">
            <w:pPr>
              <w:wordWrap w:val="0"/>
              <w:autoSpaceDE w:val="0"/>
              <w:autoSpaceDN w:val="0"/>
              <w:spacing w:before="1" w:after="0" w:line="239" w:lineRule="auto"/>
              <w:ind w:firstLine="140"/>
              <w:jc w:val="both"/>
              <w:rPr>
                <w:sz w:val="23"/>
              </w:rPr>
            </w:pPr>
            <w:r>
              <w:rPr>
                <w:rFonts w:hint="eastAsia" w:ascii="宋体" w:hAnsi="宋体" w:eastAsia="宋体"/>
                <w:color w:val="000000"/>
                <w:sz w:val="23"/>
              </w:rPr>
              <w:t>施肥（具体见名词解释）</w:t>
            </w:r>
          </w:p>
        </w:tc>
      </w:tr>
      <w:tr w14:paraId="684E6F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20" w:hRule="atLeast"/>
        </w:trPr>
        <w:tc>
          <w:tcPr>
            <w:tcW w:w="2700" w:type="dxa"/>
            <w:gridSpan w:val="2"/>
            <w:tcBorders>
              <w:top w:val="single" w:color="000000" w:sz="4" w:space="0"/>
              <w:left w:val="single" w:color="000000" w:sz="4" w:space="0"/>
              <w:bottom w:val="single" w:color="000000" w:sz="4" w:space="0"/>
              <w:right w:val="single" w:color="000000" w:sz="4" w:space="0"/>
            </w:tcBorders>
            <w:vAlign w:val="top"/>
          </w:tcPr>
          <w:p w14:paraId="47CA47ED">
            <w:pPr>
              <w:wordWrap w:val="0"/>
              <w:autoSpaceDE w:val="0"/>
              <w:autoSpaceDN w:val="0"/>
              <w:spacing w:before="60" w:after="0" w:line="239" w:lineRule="auto"/>
              <w:ind w:left="180" w:right="100" w:firstLine="0"/>
              <w:jc w:val="both"/>
              <w:rPr>
                <w:sz w:val="23"/>
              </w:rPr>
            </w:pPr>
            <w:r>
              <w:rPr>
                <w:rFonts w:hint="eastAsia" w:ascii="宋体" w:hAnsi="宋体" w:eastAsia="宋体"/>
                <w:color w:val="000000"/>
                <w:sz w:val="23"/>
              </w:rPr>
              <w:t>黄河流域两年三熟复种制</w:t>
            </w:r>
          </w:p>
        </w:tc>
        <w:tc>
          <w:tcPr>
            <w:tcW w:w="3060" w:type="dxa"/>
            <w:tcBorders>
              <w:top w:val="single" w:color="000000" w:sz="4" w:space="0"/>
              <w:left w:val="single" w:color="000000" w:sz="4" w:space="0"/>
              <w:bottom w:val="single" w:color="000000" w:sz="4" w:space="0"/>
              <w:right w:val="single" w:color="000000" w:sz="4" w:space="0"/>
            </w:tcBorders>
            <w:vAlign w:val="top"/>
          </w:tcPr>
          <w:p w14:paraId="1CFD3B54">
            <w:pPr>
              <w:wordWrap w:val="0"/>
              <w:autoSpaceDE w:val="0"/>
              <w:autoSpaceDN w:val="0"/>
              <w:spacing w:before="93" w:after="0" w:line="239" w:lineRule="auto"/>
              <w:ind w:left="120" w:right="100" w:firstLine="0"/>
              <w:jc w:val="both"/>
              <w:rPr>
                <w:sz w:val="23"/>
              </w:rPr>
            </w:pPr>
            <w:r>
              <w:rPr>
                <w:rFonts w:hint="eastAsia" w:ascii="宋体" w:hAnsi="宋体" w:eastAsia="宋体"/>
                <w:color w:val="000000"/>
                <w:sz w:val="23"/>
              </w:rPr>
              <w:t>春秋末出现端倪，战国时期没有大规模流行；宋金时期华北地区较多，主要种植在今河南、河北、陕西和山西南部</w:t>
            </w:r>
          </w:p>
        </w:tc>
        <w:tc>
          <w:tcPr>
            <w:tcW w:w="3840" w:type="dxa"/>
            <w:tcBorders>
              <w:top w:val="single" w:color="000000" w:sz="4" w:space="0"/>
              <w:left w:val="single" w:color="000000" w:sz="4" w:space="0"/>
              <w:bottom w:val="single" w:color="000000" w:sz="4" w:space="0"/>
              <w:right w:val="single" w:color="000000" w:sz="4" w:space="0"/>
            </w:tcBorders>
            <w:vAlign w:val="top"/>
          </w:tcPr>
          <w:p w14:paraId="7A252BD1">
            <w:pPr>
              <w:wordWrap w:val="0"/>
              <w:autoSpaceDE w:val="0"/>
              <w:autoSpaceDN w:val="0"/>
              <w:spacing w:before="97" w:after="0" w:line="239" w:lineRule="auto"/>
              <w:ind w:left="120" w:right="120" w:firstLine="20"/>
              <w:jc w:val="both"/>
              <w:rPr>
                <w:sz w:val="23"/>
              </w:rPr>
            </w:pPr>
            <w:r>
              <w:rPr>
                <w:rFonts w:hint="eastAsia" w:ascii="宋体" w:hAnsi="宋体" w:eastAsia="宋体"/>
                <w:color w:val="000000"/>
                <w:sz w:val="23"/>
              </w:rPr>
              <w:t>冬小麦秋生夏收，与其他作物共同轮作，构成两年三熟制度；豆类和谷类合理轮作（作用：提高土地利用率，合理利用土壤肥力，提高产量）</w:t>
            </w:r>
          </w:p>
        </w:tc>
      </w:tr>
      <w:tr w14:paraId="6319FAB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40" w:hRule="atLeast"/>
        </w:trPr>
        <w:tc>
          <w:tcPr>
            <w:tcW w:w="1360" w:type="dxa"/>
            <w:vMerge w:val="restart"/>
            <w:tcBorders>
              <w:top w:val="single" w:color="000000" w:sz="4" w:space="0"/>
              <w:left w:val="single" w:color="000000" w:sz="4" w:space="0"/>
              <w:bottom w:val="single" w:color="000000" w:sz="4" w:space="0"/>
              <w:right w:val="single" w:color="000000" w:sz="4" w:space="0"/>
            </w:tcBorders>
            <w:vAlign w:val="top"/>
          </w:tcPr>
          <w:p w14:paraId="1E9AFCCE">
            <w:pPr>
              <w:wordWrap w:val="0"/>
              <w:autoSpaceDE w:val="0"/>
              <w:autoSpaceDN w:val="0"/>
              <w:spacing w:before="86" w:after="0" w:line="239" w:lineRule="auto"/>
              <w:ind w:left="200" w:right="180" w:firstLine="0"/>
              <w:jc w:val="both"/>
              <w:rPr>
                <w:sz w:val="23"/>
              </w:rPr>
            </w:pPr>
            <w:r>
              <w:rPr>
                <w:rFonts w:hint="eastAsia" w:ascii="宋体" w:hAnsi="宋体" w:eastAsia="宋体"/>
                <w:color w:val="000000"/>
                <w:sz w:val="23"/>
              </w:rPr>
              <w:t>长江流域和以南地区种植制度的历史</w:t>
            </w:r>
          </w:p>
          <w:p w14:paraId="2575D414">
            <w:pPr>
              <w:wordWrap w:val="0"/>
              <w:autoSpaceDE w:val="0"/>
              <w:autoSpaceDN w:val="0"/>
              <w:spacing w:before="101" w:after="0" w:line="239" w:lineRule="auto"/>
              <w:ind w:left="200" w:right="180" w:firstLine="0"/>
              <w:jc w:val="both"/>
              <w:rPr>
                <w:sz w:val="23"/>
              </w:rPr>
            </w:pPr>
            <w:r>
              <w:rPr>
                <w:rFonts w:hint="eastAsia" w:ascii="宋体" w:hAnsi="宋体" w:eastAsia="宋体"/>
                <w:color w:val="000000"/>
                <w:sz w:val="23"/>
              </w:rPr>
              <w:t>发展与一年两熟制度</w:t>
            </w:r>
          </w:p>
        </w:tc>
        <w:tc>
          <w:tcPr>
            <w:tcW w:w="1340" w:type="dxa"/>
            <w:tcBorders>
              <w:top w:val="single" w:color="000000" w:sz="4" w:space="0"/>
              <w:left w:val="single" w:color="000000" w:sz="4" w:space="0"/>
              <w:bottom w:val="single" w:color="000000" w:sz="4" w:space="0"/>
              <w:right w:val="single" w:color="000000" w:sz="4" w:space="0"/>
            </w:tcBorders>
            <w:vAlign w:val="top"/>
          </w:tcPr>
          <w:p w14:paraId="545E693E">
            <w:pPr>
              <w:wordWrap w:val="0"/>
              <w:autoSpaceDE w:val="0"/>
              <w:autoSpaceDN w:val="0"/>
              <w:spacing w:before="40" w:after="0" w:line="239" w:lineRule="auto"/>
              <w:ind w:left="160" w:right="80" w:hanging="20"/>
              <w:jc w:val="both"/>
              <w:rPr>
                <w:sz w:val="22"/>
              </w:rPr>
            </w:pPr>
            <w:r>
              <w:rPr>
                <w:rFonts w:hint="eastAsia" w:ascii="宋体" w:hAnsi="宋体" w:eastAsia="宋体"/>
                <w:color w:val="000000"/>
                <w:sz w:val="22"/>
              </w:rPr>
              <w:t>稻麦一年两熟制</w:t>
            </w:r>
          </w:p>
        </w:tc>
        <w:tc>
          <w:tcPr>
            <w:tcW w:w="3060" w:type="dxa"/>
            <w:tcBorders>
              <w:top w:val="single" w:color="000000" w:sz="4" w:space="0"/>
              <w:left w:val="single" w:color="000000" w:sz="4" w:space="0"/>
              <w:bottom w:val="single" w:color="000000" w:sz="4" w:space="0"/>
              <w:right w:val="single" w:color="000000" w:sz="4" w:space="0"/>
            </w:tcBorders>
            <w:vAlign w:val="top"/>
          </w:tcPr>
          <w:p w14:paraId="057FA44E">
            <w:pPr>
              <w:wordWrap w:val="0"/>
              <w:autoSpaceDE w:val="0"/>
              <w:autoSpaceDN w:val="0"/>
              <w:spacing w:before="60" w:after="0" w:line="239" w:lineRule="auto"/>
              <w:ind w:left="120" w:right="100" w:firstLine="20"/>
              <w:jc w:val="both"/>
              <w:rPr>
                <w:sz w:val="22"/>
              </w:rPr>
            </w:pPr>
            <w:r>
              <w:rPr>
                <w:rFonts w:hint="eastAsia" w:ascii="宋体" w:hAnsi="宋体" w:eastAsia="宋体"/>
                <w:color w:val="000000"/>
                <w:sz w:val="22"/>
              </w:rPr>
              <w:t>南宋时期江南地区大范围推广</w:t>
            </w:r>
          </w:p>
        </w:tc>
        <w:tc>
          <w:tcPr>
            <w:tcW w:w="3840" w:type="dxa"/>
            <w:tcBorders>
              <w:top w:val="single" w:color="000000" w:sz="4" w:space="0"/>
              <w:left w:val="single" w:color="000000" w:sz="4" w:space="0"/>
              <w:bottom w:val="single" w:color="000000" w:sz="4" w:space="0"/>
              <w:right w:val="single" w:color="000000" w:sz="4" w:space="0"/>
            </w:tcBorders>
            <w:vAlign w:val="top"/>
          </w:tcPr>
          <w:p w14:paraId="0E71523E">
            <w:pPr>
              <w:wordWrap w:val="0"/>
              <w:autoSpaceDE w:val="0"/>
              <w:autoSpaceDN w:val="0"/>
              <w:spacing w:before="181" w:after="0" w:line="239" w:lineRule="auto"/>
              <w:ind w:left="120" w:right="100" w:firstLine="0"/>
              <w:jc w:val="both"/>
              <w:rPr>
                <w:sz w:val="23"/>
              </w:rPr>
            </w:pPr>
            <w:r>
              <w:rPr>
                <w:rFonts w:hint="eastAsia" w:ascii="宋体" w:hAnsi="宋体" w:eastAsia="宋体"/>
                <w:color w:val="000000"/>
                <w:sz w:val="23"/>
              </w:rPr>
              <w:t>水稻改为秧播后，在大田的生长期为</w:t>
            </w:r>
            <w:r>
              <w:rPr>
                <w:rFonts w:hint="eastAsia" w:ascii="Calibri" w:hAnsi="Calibri" w:eastAsia="Calibri"/>
                <w:color w:val="000000"/>
                <w:sz w:val="23"/>
              </w:rPr>
              <w:t>5</w:t>
            </w:r>
            <w:r>
              <w:rPr>
                <w:rFonts w:hint="eastAsia" w:ascii="宋体" w:hAnsi="宋体" w:eastAsia="宋体"/>
                <w:color w:val="000000"/>
                <w:sz w:val="23"/>
              </w:rPr>
              <w:t>~</w:t>
            </w:r>
            <w:r>
              <w:rPr>
                <w:rFonts w:hint="eastAsia" w:ascii="Calibri" w:hAnsi="Calibri" w:eastAsia="Calibri"/>
                <w:color w:val="000000"/>
                <w:sz w:val="23"/>
              </w:rPr>
              <w:t>8</w:t>
            </w:r>
            <w:r>
              <w:rPr>
                <w:rFonts w:hint="eastAsia" w:ascii="宋体" w:hAnsi="宋体" w:eastAsia="宋体"/>
                <w:color w:val="000000"/>
                <w:sz w:val="23"/>
              </w:rPr>
              <w:t>月，小麦为</w:t>
            </w:r>
            <w:r>
              <w:rPr>
                <w:rFonts w:hint="eastAsia" w:ascii="Calibri" w:hAnsi="Calibri" w:eastAsia="Calibri"/>
                <w:color w:val="000000"/>
                <w:sz w:val="23"/>
              </w:rPr>
              <w:t>8</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月．稻麦两种作物在时间与空间上，正好填补了彼此的空白，小麦向平原转移</w:t>
            </w:r>
          </w:p>
        </w:tc>
      </w:tr>
      <w:tr w14:paraId="7032714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80" w:hRule="atLeast"/>
        </w:trPr>
        <w:tc>
          <w:tcPr>
            <w:tcW w:w="1360" w:type="dxa"/>
            <w:vMerge w:val="continue"/>
            <w:tcBorders>
              <w:top w:val="single" w:color="000000" w:sz="4" w:space="0"/>
              <w:left w:val="single" w:color="000000" w:sz="4" w:space="0"/>
              <w:bottom w:val="single" w:color="000000" w:sz="4" w:space="0"/>
              <w:right w:val="single" w:color="000000" w:sz="4" w:space="0"/>
            </w:tcBorders>
          </w:tcPr>
          <w:p w14:paraId="59FACA67"/>
        </w:tc>
        <w:tc>
          <w:tcPr>
            <w:tcW w:w="1340" w:type="dxa"/>
            <w:tcBorders>
              <w:top w:val="single" w:color="000000" w:sz="4" w:space="0"/>
              <w:left w:val="single" w:color="000000" w:sz="4" w:space="0"/>
              <w:bottom w:val="single" w:color="000000" w:sz="4" w:space="0"/>
              <w:right w:val="single" w:color="000000" w:sz="4" w:space="0"/>
            </w:tcBorders>
            <w:vAlign w:val="top"/>
          </w:tcPr>
          <w:p w14:paraId="5E140D20">
            <w:pPr>
              <w:wordWrap w:val="0"/>
              <w:autoSpaceDE w:val="0"/>
              <w:autoSpaceDN w:val="0"/>
              <w:spacing w:before="75" w:after="0" w:line="239" w:lineRule="auto"/>
              <w:ind w:left="160" w:right="80" w:firstLine="0"/>
              <w:jc w:val="both"/>
              <w:rPr>
                <w:sz w:val="23"/>
              </w:rPr>
            </w:pPr>
            <w:r>
              <w:rPr>
                <w:rFonts w:hint="eastAsia" w:ascii="宋体" w:hAnsi="宋体" w:eastAsia="宋体"/>
                <w:color w:val="000000"/>
                <w:sz w:val="23"/>
              </w:rPr>
              <w:t>双季稻（可分为再生稻、</w:t>
            </w:r>
          </w:p>
        </w:tc>
        <w:tc>
          <w:tcPr>
            <w:tcW w:w="3060" w:type="dxa"/>
            <w:tcBorders>
              <w:top w:val="single" w:color="000000" w:sz="4" w:space="0"/>
              <w:left w:val="single" w:color="000000" w:sz="4" w:space="0"/>
              <w:bottom w:val="single" w:color="000000" w:sz="4" w:space="0"/>
              <w:right w:val="single" w:color="000000" w:sz="4" w:space="0"/>
            </w:tcBorders>
            <w:vAlign w:val="top"/>
          </w:tcPr>
          <w:p w14:paraId="7FD36375">
            <w:pPr>
              <w:wordWrap w:val="0"/>
              <w:autoSpaceDE w:val="0"/>
              <w:autoSpaceDN w:val="0"/>
              <w:spacing w:before="81" w:after="0" w:line="239" w:lineRule="auto"/>
              <w:ind w:left="120" w:right="100" w:firstLine="20"/>
              <w:jc w:val="both"/>
              <w:rPr>
                <w:sz w:val="23"/>
              </w:rPr>
            </w:pPr>
            <w:r>
              <w:rPr>
                <w:rFonts w:hint="eastAsia" w:ascii="宋体" w:hAnsi="宋体" w:eastAsia="宋体"/>
                <w:color w:val="000000"/>
                <w:sz w:val="23"/>
              </w:rPr>
              <w:t>再生稻：战国时期即有记载，南方各地尤其是浙闽一带为突出</w:t>
            </w:r>
          </w:p>
        </w:tc>
        <w:tc>
          <w:tcPr>
            <w:tcW w:w="3840" w:type="dxa"/>
            <w:tcBorders>
              <w:top w:val="single" w:color="000000" w:sz="4" w:space="0"/>
              <w:left w:val="single" w:color="000000" w:sz="4" w:space="0"/>
              <w:bottom w:val="single" w:color="000000" w:sz="4" w:space="0"/>
              <w:right w:val="single" w:color="000000" w:sz="4" w:space="0"/>
            </w:tcBorders>
            <w:vAlign w:val="top"/>
          </w:tcPr>
          <w:p w14:paraId="46F5DDE1">
            <w:pPr>
              <w:wordWrap w:val="0"/>
              <w:autoSpaceDE w:val="0"/>
              <w:autoSpaceDN w:val="0"/>
              <w:spacing w:before="91" w:after="0" w:line="239" w:lineRule="auto"/>
              <w:ind w:left="140" w:right="120" w:firstLine="0"/>
              <w:jc w:val="both"/>
              <w:rPr>
                <w:sz w:val="23"/>
              </w:rPr>
            </w:pPr>
            <w:r>
              <w:rPr>
                <w:rFonts w:hint="eastAsia" w:ascii="宋体" w:hAnsi="宋体" w:eastAsia="宋体"/>
                <w:color w:val="000000"/>
                <w:sz w:val="23"/>
              </w:rPr>
              <w:t>再生稻：自然萌生，为一年生作物。</w:t>
            </w:r>
          </w:p>
          <w:p w14:paraId="0E21558A">
            <w:pPr>
              <w:wordWrap w:val="0"/>
              <w:autoSpaceDE w:val="0"/>
              <w:autoSpaceDN w:val="0"/>
              <w:spacing w:before="0" w:after="0" w:line="239" w:lineRule="auto"/>
              <w:ind w:firstLine="140"/>
              <w:jc w:val="both"/>
              <w:rPr>
                <w:sz w:val="23"/>
              </w:rPr>
            </w:pPr>
            <w:r>
              <w:rPr>
                <w:rFonts w:hint="eastAsia" w:ascii="宋体" w:hAnsi="宋体" w:eastAsia="宋体"/>
                <w:color w:val="000000"/>
                <w:sz w:val="23"/>
              </w:rPr>
              <w:t>间作稻：早稻插秧时，留宽行距，</w:t>
            </w:r>
          </w:p>
        </w:tc>
      </w:tr>
    </w:tbl>
    <w:p w14:paraId="2EE798E4">
      <w:pPr>
        <w:spacing w:line="1" w:lineRule="exact"/>
        <w:sectPr>
          <w:headerReference r:id="rId371" w:type="default"/>
          <w:footerReference r:id="rId372" w:type="default"/>
          <w:type w:val="continuous"/>
          <w:pgSz w:w="11900" w:h="20760"/>
          <w:pgMar w:top="1440" w:right="960" w:bottom="800" w:left="960" w:header="720" w:footer="500" w:gutter="0"/>
          <w:cols w:space="720" w:num="1"/>
        </w:sectPr>
      </w:pPr>
    </w:p>
    <w:tbl>
      <w:tblPr>
        <w:tblStyle w:val="2"/>
        <w:tblW w:w="0" w:type="auto"/>
        <w:tblInd w:w="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380"/>
        <w:gridCol w:w="1340"/>
        <w:gridCol w:w="2960"/>
        <w:gridCol w:w="3720"/>
      </w:tblGrid>
      <w:tr w14:paraId="57D00C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00" w:hRule="atLeast"/>
        </w:trPr>
        <w:tc>
          <w:tcPr>
            <w:tcW w:w="1380" w:type="dxa"/>
            <w:tcBorders>
              <w:top w:val="single" w:color="000000" w:sz="4" w:space="0"/>
              <w:left w:val="single" w:color="000000" w:sz="4" w:space="0"/>
              <w:bottom w:val="single" w:color="000000" w:sz="4" w:space="0"/>
              <w:right w:val="single" w:color="000000" w:sz="4" w:space="0"/>
            </w:tcBorders>
            <w:vAlign w:val="center"/>
          </w:tcPr>
          <w:p w14:paraId="7BC7C1F0">
            <w:pPr>
              <w:wordWrap w:val="0"/>
              <w:autoSpaceDE w:val="0"/>
              <w:autoSpaceDN w:val="0"/>
              <w:spacing w:before="0" w:after="0" w:line="239" w:lineRule="auto"/>
              <w:jc w:val="center"/>
              <w:rPr>
                <w:rFonts w:hint="eastAsia" w:ascii="宋体" w:hAnsi="宋体" w:eastAsia="宋体"/>
                <w:color w:val="000000"/>
                <w:sz w:val="21"/>
              </w:rPr>
            </w:pPr>
          </w:p>
        </w:tc>
        <w:tc>
          <w:tcPr>
            <w:tcW w:w="1340" w:type="dxa"/>
            <w:tcBorders>
              <w:top w:val="single" w:color="000000" w:sz="4" w:space="0"/>
              <w:left w:val="single" w:color="000000" w:sz="4" w:space="0"/>
              <w:bottom w:val="single" w:color="000000" w:sz="4" w:space="0"/>
              <w:right w:val="single" w:color="000000" w:sz="4" w:space="0"/>
            </w:tcBorders>
            <w:vAlign w:val="top"/>
          </w:tcPr>
          <w:p w14:paraId="1A6C6B2E">
            <w:pPr>
              <w:wordWrap w:val="0"/>
              <w:autoSpaceDE w:val="0"/>
              <w:autoSpaceDN w:val="0"/>
              <w:spacing w:before="60" w:after="0" w:line="239" w:lineRule="auto"/>
              <w:jc w:val="center"/>
              <w:rPr>
                <w:sz w:val="26"/>
              </w:rPr>
            </w:pPr>
            <w:r>
              <w:rPr>
                <w:rFonts w:hint="eastAsia" w:ascii="宋体" w:hAnsi="宋体" w:eastAsia="宋体"/>
                <w:color w:val="000000"/>
                <w:sz w:val="26"/>
              </w:rPr>
              <w:t>间作稻、连作稻）</w:t>
            </w:r>
          </w:p>
        </w:tc>
        <w:tc>
          <w:tcPr>
            <w:tcW w:w="2960" w:type="dxa"/>
            <w:tcBorders>
              <w:top w:val="single" w:color="000000" w:sz="4" w:space="0"/>
              <w:left w:val="single" w:color="000000" w:sz="4" w:space="0"/>
              <w:bottom w:val="single" w:color="000000" w:sz="4" w:space="0"/>
              <w:right w:val="single" w:color="000000" w:sz="4" w:space="0"/>
            </w:tcBorders>
            <w:vAlign w:val="top"/>
          </w:tcPr>
          <w:p w14:paraId="5CA13A5F">
            <w:pPr>
              <w:wordWrap w:val="0"/>
              <w:autoSpaceDE w:val="0"/>
              <w:autoSpaceDN w:val="0"/>
              <w:spacing w:before="115" w:after="0" w:line="239" w:lineRule="auto"/>
              <w:ind w:left="100" w:right="100" w:firstLine="20"/>
              <w:jc w:val="both"/>
              <w:rPr>
                <w:sz w:val="24"/>
              </w:rPr>
            </w:pPr>
            <w:r>
              <w:rPr>
                <w:rFonts w:hint="eastAsia" w:ascii="宋体" w:hAnsi="宋体" w:eastAsia="宋体"/>
                <w:color w:val="000000"/>
                <w:sz w:val="24"/>
              </w:rPr>
              <w:t>间作稻：出现时间不详，明清时期在江浙、闽赣一带盛行连作稻：明清时期出现实质性意义的水稻连作区。且由广东、福建一带向长江流域推广。</w:t>
            </w:r>
          </w:p>
        </w:tc>
        <w:tc>
          <w:tcPr>
            <w:tcW w:w="3720" w:type="dxa"/>
            <w:tcBorders>
              <w:top w:val="single" w:color="000000" w:sz="4" w:space="0"/>
              <w:left w:val="single" w:color="000000" w:sz="4" w:space="0"/>
              <w:bottom w:val="single" w:color="000000" w:sz="4" w:space="0"/>
              <w:right w:val="single" w:color="000000" w:sz="4" w:space="0"/>
            </w:tcBorders>
            <w:vAlign w:val="top"/>
          </w:tcPr>
          <w:p w14:paraId="7C00DE1F">
            <w:pPr>
              <w:wordWrap w:val="0"/>
              <w:autoSpaceDE w:val="0"/>
              <w:autoSpaceDN w:val="0"/>
              <w:spacing w:before="0" w:after="0" w:line="239" w:lineRule="auto"/>
              <w:ind w:left="120" w:right="80" w:firstLine="0"/>
              <w:jc w:val="both"/>
              <w:rPr>
                <w:sz w:val="24"/>
              </w:rPr>
            </w:pPr>
            <w:r>
              <w:rPr>
                <w:rFonts w:hint="eastAsia" w:ascii="宋体" w:hAnsi="宋体" w:eastAsia="宋体"/>
                <w:color w:val="000000"/>
                <w:sz w:val="24"/>
              </w:rPr>
              <w:t>待旬月之后，再将晚稻栽插其间，早稻收获后，晚稻继续生长。</w:t>
            </w:r>
          </w:p>
          <w:p w14:paraId="28E8CDF0">
            <w:pPr>
              <w:wordWrap w:val="0"/>
              <w:autoSpaceDE w:val="0"/>
              <w:autoSpaceDN w:val="0"/>
              <w:spacing w:before="0" w:after="0" w:line="239" w:lineRule="auto"/>
              <w:ind w:left="120" w:right="120" w:firstLine="0"/>
              <w:jc w:val="both"/>
              <w:rPr>
                <w:sz w:val="24"/>
              </w:rPr>
            </w:pPr>
            <w:r>
              <w:rPr>
                <w:rFonts w:hint="eastAsia" w:ascii="宋体" w:hAnsi="宋体" w:eastAsia="宋体"/>
                <w:color w:val="000000"/>
                <w:sz w:val="24"/>
              </w:rPr>
              <w:t>连作稻（双季稻）：早稻收获后，经过耕翻整地，重新插秧，成熟收获的水稻。早晚稻的出现为水稻连作提供了前提。</w:t>
            </w:r>
          </w:p>
        </w:tc>
      </w:tr>
    </w:tbl>
    <w:p w14:paraId="3364A28B">
      <w:pPr>
        <w:wordWrap w:val="0"/>
        <w:autoSpaceDE w:val="0"/>
        <w:autoSpaceDN w:val="0"/>
        <w:spacing w:before="0" w:after="0" w:line="239" w:lineRule="auto"/>
        <w:ind w:firstLine="0"/>
        <w:jc w:val="both"/>
        <w:rPr>
          <w:rFonts w:hint="eastAsia" w:ascii="宋体" w:hAnsi="宋体" w:eastAsia="宋体"/>
          <w:color w:val="000000"/>
          <w:sz w:val="24"/>
        </w:rPr>
      </w:pPr>
    </w:p>
    <w:p w14:paraId="29DBE094">
      <w:pPr>
        <w:wordWrap w:val="0"/>
        <w:autoSpaceDE w:val="0"/>
        <w:autoSpaceDN w:val="0"/>
        <w:spacing w:before="0" w:after="0" w:line="361" w:lineRule="auto"/>
        <w:ind w:firstLine="220"/>
        <w:jc w:val="both"/>
        <w:rPr>
          <w:sz w:val="24"/>
        </w:rPr>
      </w:pPr>
      <w:r>
        <w:rPr>
          <w:rFonts w:hint="eastAsia" w:ascii="宋体" w:hAnsi="宋体" w:eastAsia="宋体"/>
          <w:b/>
          <w:color w:val="000000"/>
          <w:sz w:val="24"/>
        </w:rPr>
        <w:t>六、各农业区的发展进程与农作物组合特征</w:t>
      </w:r>
    </w:p>
    <w:p w14:paraId="527649EB">
      <w:pPr>
        <w:wordWrap w:val="0"/>
        <w:autoSpaceDE w:val="0"/>
        <w:autoSpaceDN w:val="0"/>
        <w:spacing w:before="0" w:after="0" w:line="277" w:lineRule="auto"/>
        <w:ind w:firstLine="220"/>
        <w:jc w:val="both"/>
        <w:rPr>
          <w:sz w:val="24"/>
        </w:rPr>
      </w:pPr>
      <w:r>
        <w:rPr>
          <w:rFonts w:hint="eastAsia" w:ascii="宋体" w:hAnsi="宋体" w:eastAsia="宋体"/>
          <w:b/>
          <w:color w:val="000000"/>
          <w:sz w:val="24"/>
        </w:rPr>
        <w:t>（一）东北区的开发与区域特征</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760"/>
        <w:gridCol w:w="8580"/>
      </w:tblGrid>
      <w:tr w14:paraId="4F1AB3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3F93CD76">
            <w:pPr>
              <w:wordWrap w:val="0"/>
              <w:autoSpaceDE w:val="0"/>
              <w:autoSpaceDN w:val="0"/>
              <w:spacing w:before="48" w:after="0" w:line="239" w:lineRule="auto"/>
              <w:jc w:val="center"/>
              <w:rPr>
                <w:sz w:val="24"/>
              </w:rPr>
            </w:pPr>
            <w:r>
              <w:rPr>
                <w:rFonts w:hint="eastAsia" w:ascii="宋体" w:hAnsi="宋体" w:eastAsia="宋体"/>
                <w:color w:val="000000"/>
                <w:sz w:val="24"/>
              </w:rPr>
              <w:t>朝代</w:t>
            </w:r>
          </w:p>
        </w:tc>
        <w:tc>
          <w:tcPr>
            <w:tcW w:w="8580" w:type="dxa"/>
            <w:tcBorders>
              <w:top w:val="single" w:color="000000" w:sz="4" w:space="0"/>
              <w:left w:val="single" w:color="000000" w:sz="4" w:space="0"/>
              <w:bottom w:val="single" w:color="000000" w:sz="4" w:space="0"/>
              <w:right w:val="single" w:color="000000" w:sz="4" w:space="0"/>
            </w:tcBorders>
            <w:vAlign w:val="top"/>
          </w:tcPr>
          <w:p w14:paraId="23BAA91A">
            <w:pPr>
              <w:wordWrap w:val="0"/>
              <w:autoSpaceDE w:val="0"/>
              <w:autoSpaceDN w:val="0"/>
              <w:spacing w:before="68" w:after="0" w:line="239" w:lineRule="auto"/>
              <w:ind w:firstLine="140"/>
              <w:jc w:val="both"/>
              <w:rPr>
                <w:sz w:val="24"/>
              </w:rPr>
            </w:pPr>
            <w:r>
              <w:rPr>
                <w:rFonts w:hint="eastAsia" w:ascii="宋体" w:hAnsi="宋体" w:eastAsia="宋体"/>
                <w:color w:val="000000"/>
                <w:sz w:val="24"/>
              </w:rPr>
              <w:t>开发特征</w:t>
            </w:r>
          </w:p>
        </w:tc>
      </w:tr>
      <w:tr w14:paraId="782E936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78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00318409">
            <w:pPr>
              <w:wordWrap w:val="0"/>
              <w:autoSpaceDE w:val="0"/>
              <w:autoSpaceDN w:val="0"/>
              <w:spacing w:before="80" w:after="0" w:line="239" w:lineRule="auto"/>
              <w:jc w:val="center"/>
              <w:rPr>
                <w:sz w:val="24"/>
              </w:rPr>
            </w:pPr>
            <w:r>
              <w:rPr>
                <w:rFonts w:hint="eastAsia" w:ascii="宋体" w:hAnsi="宋体" w:eastAsia="宋体"/>
                <w:color w:val="000000"/>
                <w:sz w:val="24"/>
              </w:rPr>
              <w:t>辽代</w:t>
            </w:r>
          </w:p>
        </w:tc>
        <w:tc>
          <w:tcPr>
            <w:tcW w:w="8580" w:type="dxa"/>
            <w:tcBorders>
              <w:top w:val="single" w:color="000000" w:sz="4" w:space="0"/>
              <w:left w:val="single" w:color="000000" w:sz="4" w:space="0"/>
              <w:bottom w:val="single" w:color="000000" w:sz="4" w:space="0"/>
              <w:right w:val="single" w:color="000000" w:sz="4" w:space="0"/>
            </w:tcBorders>
            <w:vAlign w:val="top"/>
          </w:tcPr>
          <w:p w14:paraId="0B8C0C4D">
            <w:pPr>
              <w:wordWrap w:val="0"/>
              <w:autoSpaceDE w:val="0"/>
              <w:autoSpaceDN w:val="0"/>
              <w:spacing w:before="64" w:after="0" w:line="239" w:lineRule="auto"/>
              <w:ind w:left="120" w:right="80" w:firstLine="0"/>
              <w:jc w:val="both"/>
              <w:rPr>
                <w:sz w:val="24"/>
              </w:rPr>
            </w:pPr>
            <w:r>
              <w:rPr>
                <w:rFonts w:hint="eastAsia" w:ascii="宋体" w:hAnsi="宋体" w:eastAsia="宋体"/>
                <w:color w:val="000000"/>
                <w:sz w:val="24"/>
                <w:u w:val="single"/>
              </w:rPr>
              <w:t>①辽代的农业生产是建立在农业移民的基础上，移民的阶段性直接影响到农田</w:t>
            </w:r>
            <w:r>
              <w:rPr>
                <w:rFonts w:hint="eastAsia" w:ascii="宋体" w:hAnsi="宋体" w:eastAsia="宋体"/>
                <w:color w:val="000000"/>
                <w:sz w:val="24"/>
              </w:rPr>
              <w:t>开</w:t>
            </w:r>
            <w:r>
              <w:rPr>
                <w:rFonts w:hint="eastAsia" w:ascii="宋体" w:hAnsi="宋体" w:eastAsia="宋体"/>
                <w:color w:val="000000"/>
                <w:sz w:val="24"/>
                <w:u w:val="single"/>
              </w:rPr>
              <w:t>发的阶段性</w:t>
            </w:r>
            <w:r>
              <w:rPr>
                <w:rFonts w:hint="eastAsia" w:ascii="宋体" w:hAnsi="宋体" w:eastAsia="宋体"/>
                <w:color w:val="000000"/>
                <w:sz w:val="24"/>
              </w:rPr>
              <w:t>。（第一阶段：唐末至燕云十六州归入辽土，中原人口、渤海人主要迁入西拉木伦河流域；第二阶段：燕云十六州并入辽土以后至“澶渊之盟”［</w:t>
            </w:r>
            <w:r>
              <w:rPr>
                <w:rFonts w:hint="eastAsia" w:ascii="Calibri" w:hAnsi="Calibri" w:eastAsia="Calibri"/>
                <w:color w:val="000000"/>
                <w:sz w:val="24"/>
              </w:rPr>
              <w:t>939</w:t>
            </w:r>
            <w:r>
              <w:rPr>
                <w:rFonts w:hint="eastAsia" w:ascii="宋体" w:hAnsi="宋体" w:eastAsia="宋体"/>
                <w:color w:val="000000"/>
                <w:sz w:val="24"/>
              </w:rPr>
              <w:t>~</w:t>
            </w:r>
            <w:r>
              <w:rPr>
                <w:rFonts w:hint="eastAsia" w:ascii="Calibri" w:hAnsi="Calibri" w:eastAsia="Calibri"/>
                <w:color w:val="000000"/>
                <w:sz w:val="24"/>
              </w:rPr>
              <w:t>1004</w:t>
            </w:r>
            <w:r>
              <w:rPr>
                <w:rFonts w:hint="eastAsia" w:ascii="宋体" w:hAnsi="宋体" w:eastAsia="宋体"/>
                <w:color w:val="000000"/>
                <w:sz w:val="24"/>
              </w:rPr>
              <w:t>年］，中原人口的迁入地以燕云十六州为主，渤海人口没有大规模迁徙。“澶渊之盟”后大规模迁徙停止）</w:t>
            </w:r>
          </w:p>
          <w:p w14:paraId="74AFB5CE">
            <w:pPr>
              <w:wordWrap w:val="0"/>
              <w:autoSpaceDE w:val="0"/>
              <w:autoSpaceDN w:val="0"/>
              <w:spacing w:before="78" w:after="0" w:line="239" w:lineRule="auto"/>
              <w:ind w:left="120" w:right="80" w:firstLine="0"/>
              <w:jc w:val="both"/>
              <w:rPr>
                <w:sz w:val="24"/>
              </w:rPr>
            </w:pPr>
            <w:r>
              <w:rPr>
                <w:rFonts w:hint="eastAsia" w:ascii="宋体" w:hAnsi="宋体" w:eastAsia="宋体"/>
                <w:color w:val="000000"/>
                <w:sz w:val="24"/>
                <w:u w:val="single"/>
              </w:rPr>
              <w:t>②插花地是辽代西拉木伦河流域农田分布的基本形式，在各类插花地中州县城附近面积最大。</w:t>
            </w:r>
            <w:r>
              <w:rPr>
                <w:rFonts w:hint="eastAsia" w:ascii="宋体" w:hAnsi="宋体" w:eastAsia="宋体"/>
                <w:color w:val="000000"/>
                <w:sz w:val="24"/>
              </w:rPr>
              <w:t>（便于管理和统治迁入人口，在州城附近集中生产）</w:t>
            </w:r>
          </w:p>
          <w:p w14:paraId="2B335019">
            <w:pPr>
              <w:wordWrap w:val="0"/>
              <w:autoSpaceDE w:val="0"/>
              <w:autoSpaceDN w:val="0"/>
              <w:spacing w:before="0" w:after="0" w:line="239" w:lineRule="auto"/>
              <w:ind w:left="120" w:right="100" w:firstLine="0"/>
              <w:jc w:val="both"/>
              <w:rPr>
                <w:sz w:val="24"/>
              </w:rPr>
            </w:pPr>
            <w:r>
              <w:rPr>
                <w:rFonts w:hint="eastAsia" w:ascii="宋体" w:hAnsi="宋体" w:eastAsia="宋体"/>
                <w:color w:val="000000"/>
                <w:sz w:val="24"/>
                <w:u w:val="single"/>
              </w:rPr>
              <w:t>③辽本土的农业人口出现过明显的二次移民现象，进而导致农业开发中心从西</w:t>
            </w:r>
            <w:r>
              <w:rPr>
                <w:rFonts w:hint="eastAsia" w:ascii="宋体" w:hAnsi="宋体" w:eastAsia="宋体"/>
                <w:color w:val="000000"/>
                <w:sz w:val="24"/>
              </w:rPr>
              <w:t>拉</w:t>
            </w:r>
            <w:r>
              <w:rPr>
                <w:rFonts w:hint="eastAsia" w:ascii="宋体" w:hAnsi="宋体" w:eastAsia="宋体"/>
                <w:color w:val="000000"/>
                <w:sz w:val="24"/>
                <w:u w:val="single"/>
              </w:rPr>
              <w:t>木伦河流域移向老哈河一带。</w:t>
            </w:r>
            <w:r>
              <w:rPr>
                <w:rFonts w:hint="eastAsia" w:ascii="宋体" w:hAnsi="宋体" w:eastAsia="宋体"/>
                <w:color w:val="000000"/>
                <w:sz w:val="24"/>
              </w:rPr>
              <w:t>（上京临潢府--中京大定府，后者自然条件优越，政治迁移）</w:t>
            </w:r>
          </w:p>
        </w:tc>
      </w:tr>
      <w:tr w14:paraId="015A92E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30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21B56F73">
            <w:pPr>
              <w:wordWrap w:val="0"/>
              <w:autoSpaceDE w:val="0"/>
              <w:autoSpaceDN w:val="0"/>
              <w:spacing w:before="80" w:after="0" w:line="239" w:lineRule="auto"/>
              <w:jc w:val="center"/>
              <w:rPr>
                <w:sz w:val="24"/>
              </w:rPr>
            </w:pPr>
            <w:r>
              <w:rPr>
                <w:rFonts w:hint="eastAsia" w:ascii="宋体" w:hAnsi="宋体" w:eastAsia="宋体"/>
                <w:color w:val="000000"/>
                <w:sz w:val="24"/>
              </w:rPr>
              <w:t>金代</w:t>
            </w:r>
          </w:p>
        </w:tc>
        <w:tc>
          <w:tcPr>
            <w:tcW w:w="8580" w:type="dxa"/>
            <w:tcBorders>
              <w:top w:val="single" w:color="000000" w:sz="4" w:space="0"/>
              <w:left w:val="single" w:color="000000" w:sz="4" w:space="0"/>
              <w:bottom w:val="single" w:color="000000" w:sz="4" w:space="0"/>
              <w:right w:val="single" w:color="000000" w:sz="4" w:space="0"/>
            </w:tcBorders>
            <w:vAlign w:val="top"/>
          </w:tcPr>
          <w:p w14:paraId="5C1DDA20">
            <w:pPr>
              <w:wordWrap w:val="0"/>
              <w:autoSpaceDE w:val="0"/>
              <w:autoSpaceDN w:val="0"/>
              <w:spacing w:before="68" w:after="0" w:line="239" w:lineRule="auto"/>
              <w:ind w:left="120" w:right="60" w:firstLine="0"/>
              <w:jc w:val="both"/>
              <w:rPr>
                <w:sz w:val="24"/>
              </w:rPr>
            </w:pPr>
            <w:r>
              <w:rPr>
                <w:rFonts w:hint="eastAsia" w:ascii="宋体" w:hAnsi="宋体" w:eastAsia="宋体"/>
                <w:color w:val="000000"/>
                <w:sz w:val="24"/>
                <w:u w:val="single"/>
              </w:rPr>
              <w:t>①金代东北区的农业开发中心具有从西部向东部转移的趋势，即从西拉木伦河、老哈河流域转向松花江流域。</w:t>
            </w:r>
            <w:r>
              <w:rPr>
                <w:rFonts w:hint="eastAsia" w:ascii="宋体" w:hAnsi="宋体" w:eastAsia="宋体"/>
                <w:color w:val="000000"/>
                <w:sz w:val="24"/>
              </w:rPr>
              <w:t>（原因：政治中心的转移；傍海道的通行）</w:t>
            </w:r>
            <w:r>
              <w:rPr>
                <w:rFonts w:hint="eastAsia" w:ascii="宋体" w:hAnsi="宋体" w:eastAsia="宋体"/>
                <w:color w:val="000000"/>
                <w:sz w:val="24"/>
                <w:u w:val="single"/>
              </w:rPr>
              <w:t>②金代东北区的农业随着人口的变动，在发展进程上经历了发展、滞缓的变化</w:t>
            </w:r>
            <w:r>
              <w:rPr>
                <w:rFonts w:hint="eastAsia" w:ascii="宋体" w:hAnsi="宋体" w:eastAsia="宋体"/>
                <w:color w:val="000000"/>
                <w:sz w:val="24"/>
              </w:rPr>
              <w:t>过</w:t>
            </w:r>
            <w:r>
              <w:rPr>
                <w:rFonts w:hint="eastAsia" w:ascii="宋体" w:hAnsi="宋体" w:eastAsia="宋体"/>
                <w:color w:val="000000"/>
                <w:sz w:val="24"/>
                <w:u w:val="single"/>
              </w:rPr>
              <w:t>程，这样的变化过程尤其在上京至辽东一线最明显</w:t>
            </w:r>
            <w:r>
              <w:rPr>
                <w:rFonts w:hint="eastAsia" w:ascii="宋体" w:hAnsi="宋体" w:eastAsia="宋体"/>
                <w:color w:val="000000"/>
                <w:sz w:val="24"/>
              </w:rPr>
              <w:t>。（天会十一年</w:t>
            </w:r>
            <w:r>
              <w:rPr>
                <w:rFonts w:hint="eastAsia" w:ascii="Calibri" w:hAnsi="Calibri" w:eastAsia="Calibri"/>
                <w:color w:val="000000"/>
                <w:sz w:val="24"/>
              </w:rPr>
              <w:t>1133</w:t>
            </w:r>
            <w:r>
              <w:rPr>
                <w:rFonts w:hint="eastAsia" w:ascii="宋体" w:hAnsi="宋体" w:eastAsia="宋体"/>
                <w:color w:val="000000"/>
                <w:sz w:val="24"/>
              </w:rPr>
              <w:t>年的大规模移民活动，大量猛安谋克移入中原地区，使东北区农业生产丧失了许多劳动力，滞缓了土地开放进程）</w:t>
            </w:r>
          </w:p>
        </w:tc>
      </w:tr>
      <w:tr w14:paraId="670B8F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40" w:hRule="atLeast"/>
        </w:trPr>
        <w:tc>
          <w:tcPr>
            <w:tcW w:w="760" w:type="dxa"/>
            <w:tcBorders>
              <w:top w:val="single" w:color="000000" w:sz="4" w:space="0"/>
              <w:left w:val="single" w:color="000000" w:sz="4" w:space="0"/>
              <w:bottom w:val="single" w:color="000000" w:sz="4" w:space="0"/>
              <w:right w:val="single" w:color="000000" w:sz="4" w:space="0"/>
            </w:tcBorders>
            <w:vAlign w:val="top"/>
          </w:tcPr>
          <w:p w14:paraId="7AB3FE6A">
            <w:pPr>
              <w:wordWrap w:val="0"/>
              <w:autoSpaceDE w:val="0"/>
              <w:autoSpaceDN w:val="0"/>
              <w:spacing w:before="60" w:after="0" w:line="239" w:lineRule="auto"/>
              <w:jc w:val="center"/>
              <w:rPr>
                <w:sz w:val="24"/>
              </w:rPr>
            </w:pPr>
            <w:r>
              <w:rPr>
                <w:rFonts w:hint="eastAsia" w:ascii="宋体" w:hAnsi="宋体" w:eastAsia="宋体"/>
                <w:color w:val="000000"/>
                <w:sz w:val="24"/>
              </w:rPr>
              <w:t>清代</w:t>
            </w:r>
          </w:p>
        </w:tc>
        <w:tc>
          <w:tcPr>
            <w:tcW w:w="8580" w:type="dxa"/>
            <w:tcBorders>
              <w:top w:val="single" w:color="000000" w:sz="4" w:space="0"/>
              <w:left w:val="single" w:color="000000" w:sz="4" w:space="0"/>
              <w:bottom w:val="single" w:color="000000" w:sz="4" w:space="0"/>
              <w:right w:val="single" w:color="000000" w:sz="4" w:space="0"/>
            </w:tcBorders>
            <w:vAlign w:val="top"/>
          </w:tcPr>
          <w:p w14:paraId="741AD986">
            <w:pPr>
              <w:wordWrap w:val="0"/>
              <w:autoSpaceDE w:val="0"/>
              <w:autoSpaceDN w:val="0"/>
              <w:spacing w:before="62" w:after="0" w:line="239" w:lineRule="auto"/>
              <w:ind w:left="140" w:right="80" w:firstLine="0"/>
              <w:jc w:val="both"/>
              <w:rPr>
                <w:sz w:val="24"/>
              </w:rPr>
            </w:pPr>
            <w:r>
              <w:rPr>
                <w:rFonts w:hint="eastAsia" w:ascii="宋体" w:hAnsi="宋体" w:eastAsia="宋体"/>
                <w:color w:val="000000"/>
                <w:sz w:val="24"/>
              </w:rPr>
              <w:t>与禁弛政策直接相关，可分为四个阶段：清初顺治至康熙年间，放垦政策；康熙至道光年间，封禁时期；道光至咸丰年间，流民与边境危机下，松弛关禁；同治光绪年间，正式放垦，东北区进入全面开发阶段。</w:t>
            </w:r>
          </w:p>
          <w:p w14:paraId="736E407B">
            <w:pPr>
              <w:wordWrap w:val="0"/>
              <w:autoSpaceDE w:val="0"/>
              <w:autoSpaceDN w:val="0"/>
              <w:spacing w:before="78" w:after="0" w:line="239" w:lineRule="auto"/>
              <w:ind w:left="140" w:right="60" w:firstLine="0"/>
              <w:jc w:val="both"/>
              <w:rPr>
                <w:sz w:val="24"/>
              </w:rPr>
            </w:pPr>
            <w:r>
              <w:rPr>
                <w:rFonts w:hint="eastAsia" w:ascii="宋体" w:hAnsi="宋体" w:eastAsia="宋体"/>
                <w:color w:val="000000"/>
                <w:sz w:val="24"/>
              </w:rPr>
              <w:t>特点：</w:t>
            </w:r>
            <w:r>
              <w:rPr>
                <w:rFonts w:hint="eastAsia" w:ascii="宋体" w:hAnsi="宋体" w:eastAsia="宋体"/>
                <w:color w:val="000000"/>
                <w:sz w:val="24"/>
                <w:u w:val="single"/>
              </w:rPr>
              <w:t>①存在土地隶属关系由国有向私有的转变过程（官庄、旗地--典卖旗地）</w:t>
            </w:r>
          </w:p>
          <w:p w14:paraId="32113508">
            <w:pPr>
              <w:wordWrap w:val="0"/>
              <w:autoSpaceDE w:val="0"/>
              <w:autoSpaceDN w:val="0"/>
              <w:spacing w:before="68" w:after="0" w:line="239" w:lineRule="auto"/>
              <w:ind w:firstLine="140"/>
              <w:jc w:val="both"/>
              <w:rPr>
                <w:sz w:val="24"/>
              </w:rPr>
            </w:pPr>
            <w:r>
              <w:rPr>
                <w:rFonts w:hint="eastAsia" w:ascii="宋体" w:hAnsi="宋体" w:eastAsia="宋体"/>
                <w:color w:val="000000"/>
                <w:sz w:val="24"/>
                <w:u w:val="single"/>
              </w:rPr>
              <w:t>②清代东北区基本遵循从南向北，从军事重镇向一般地区的农业开发进程。</w:t>
            </w:r>
          </w:p>
          <w:p w14:paraId="37C4D1FE">
            <w:pPr>
              <w:wordWrap w:val="0"/>
              <w:autoSpaceDE w:val="0"/>
              <w:autoSpaceDN w:val="0"/>
              <w:spacing w:before="68" w:after="0" w:line="239" w:lineRule="auto"/>
              <w:ind w:firstLine="140"/>
              <w:jc w:val="both"/>
              <w:rPr>
                <w:sz w:val="24"/>
              </w:rPr>
            </w:pPr>
            <w:r>
              <w:rPr>
                <w:rFonts w:hint="eastAsia" w:ascii="宋体" w:hAnsi="宋体" w:eastAsia="宋体"/>
                <w:color w:val="000000"/>
                <w:sz w:val="24"/>
                <w:u w:val="single"/>
              </w:rPr>
              <w:t>③清前期围绕军镇进行的农业开发，取得了一定成绩。</w:t>
            </w:r>
          </w:p>
          <w:p w14:paraId="41F79D4A">
            <w:pPr>
              <w:wordWrap w:val="0"/>
              <w:autoSpaceDE w:val="0"/>
              <w:autoSpaceDN w:val="0"/>
              <w:spacing w:before="0" w:after="0" w:line="239" w:lineRule="auto"/>
              <w:ind w:firstLine="140"/>
              <w:jc w:val="both"/>
              <w:rPr>
                <w:sz w:val="24"/>
              </w:rPr>
            </w:pPr>
            <w:r>
              <w:rPr>
                <w:rFonts w:hint="eastAsia" w:ascii="宋体" w:hAnsi="宋体" w:eastAsia="宋体"/>
                <w:color w:val="000000"/>
                <w:sz w:val="24"/>
              </w:rPr>
              <w:t>（与闯关东的人口迁移过程结合）</w:t>
            </w:r>
          </w:p>
        </w:tc>
      </w:tr>
    </w:tbl>
    <w:p w14:paraId="6D4A5C7E">
      <w:pPr>
        <w:wordWrap w:val="0"/>
        <w:autoSpaceDE w:val="0"/>
        <w:autoSpaceDN w:val="0"/>
        <w:spacing w:before="0" w:after="0" w:line="323" w:lineRule="auto"/>
        <w:ind w:firstLine="220"/>
        <w:jc w:val="both"/>
        <w:rPr>
          <w:sz w:val="24"/>
        </w:rPr>
      </w:pPr>
      <w:r>
        <w:rPr>
          <w:rFonts w:hint="eastAsia" w:ascii="宋体" w:hAnsi="宋体" w:eastAsia="宋体"/>
          <w:b/>
          <w:color w:val="000000"/>
          <w:sz w:val="24"/>
        </w:rPr>
        <w:t>（二）西北区的农业开发进程与区域特征（新疆、甘肃，宁夏，内蒙古）</w:t>
      </w:r>
    </w:p>
    <w:p w14:paraId="68273705">
      <w:pPr>
        <w:wordWrap w:val="0"/>
        <w:autoSpaceDE w:val="0"/>
        <w:autoSpaceDN w:val="0"/>
        <w:spacing w:before="0" w:after="0" w:line="277" w:lineRule="auto"/>
        <w:ind w:left="220" w:right="140" w:firstLine="0"/>
        <w:jc w:val="both"/>
        <w:rPr>
          <w:sz w:val="24"/>
        </w:rPr>
      </w:pPr>
      <w:r>
        <w:rPr>
          <w:rFonts w:hint="eastAsia" w:ascii="宋体" w:hAnsi="宋体" w:eastAsia="宋体"/>
          <w:color w:val="000000"/>
          <w:sz w:val="24"/>
        </w:rPr>
        <w:t>西北区包括今新疆、甘肃、宁夏三省区的全部以及内蒙古的西部地区，在我国三大自然区中全部都位于西北干旱、半干旱区范围内，发展农业最大的障碍是水缺乏的问题，因此这一地区农业生产的发展及其布局，都与水资源的利用紧密相关。</w:t>
      </w:r>
    </w:p>
    <w:p w14:paraId="13A87DE3">
      <w:pPr>
        <w:wordWrap w:val="0"/>
        <w:autoSpaceDE w:val="0"/>
        <w:autoSpaceDN w:val="0"/>
        <w:spacing w:before="0" w:after="0" w:line="354" w:lineRule="auto"/>
        <w:ind w:firstLine="220"/>
        <w:jc w:val="both"/>
        <w:rPr>
          <w:sz w:val="24"/>
        </w:rPr>
      </w:pPr>
      <w:r>
        <w:rPr>
          <w:rFonts w:hint="eastAsia" w:ascii="宋体" w:hAnsi="宋体" w:eastAsia="宋体"/>
          <w:b/>
          <w:color w:val="000000"/>
          <w:sz w:val="24"/>
        </w:rPr>
        <w:t>西北区的范国虽广，但在历史农业地理上却表现出许多共同特征：</w:t>
      </w:r>
    </w:p>
    <w:p w14:paraId="5A25C111">
      <w:pPr>
        <w:wordWrap w:val="0"/>
        <w:autoSpaceDE w:val="0"/>
        <w:autoSpaceDN w:val="0"/>
        <w:spacing w:before="0" w:after="0" w:line="281" w:lineRule="auto"/>
        <w:ind w:left="220" w:right="140" w:firstLine="0"/>
        <w:jc w:val="both"/>
        <w:rPr>
          <w:sz w:val="24"/>
        </w:rPr>
        <w:sectPr>
          <w:headerReference r:id="rId373" w:type="default"/>
          <w:footerReference r:id="rId374" w:type="default"/>
          <w:type w:val="continuous"/>
          <w:pgSz w:w="11900" w:h="20080"/>
          <w:pgMar w:top="960" w:right="1200" w:bottom="1060" w:left="1200" w:header="480" w:footer="740" w:gutter="0"/>
          <w:cols w:space="720" w:num="1"/>
        </w:sectPr>
      </w:pPr>
      <w:r>
        <w:rPr>
          <w:rFonts w:hint="eastAsia" w:ascii="宋体" w:hAnsi="宋体" w:eastAsia="宋体"/>
          <w:b/>
          <w:color w:val="000000"/>
          <w:sz w:val="24"/>
        </w:rPr>
        <w:t>①由于气候干早，降雨稍少，发旋农业生产必须依靠灌溉，西北区内各地灌溉水源是不同的，</w:t>
      </w:r>
      <w:r>
        <w:rPr>
          <w:rFonts w:hint="eastAsia" w:ascii="宋体" w:hAnsi="宋体" w:eastAsia="宋体"/>
          <w:color w:val="000000"/>
          <w:sz w:val="24"/>
        </w:rPr>
        <w:t>今新疆、甘肃一带主要依靠冰雪融水发展绿洲农业；滨临黄河的宁夏银川平原与内蒙古的河套平原，均采取引黄灌溉的方式发展农业。西北区的农田依灌溉水源地点不同，而形成岛状农业分布。</w:t>
      </w:r>
    </w:p>
    <w:p w14:paraId="4BCC4AAB">
      <w:pPr>
        <w:wordWrap w:val="0"/>
        <w:autoSpaceDE w:val="0"/>
        <w:autoSpaceDN w:val="0"/>
        <w:spacing w:before="0" w:after="0" w:line="265" w:lineRule="auto"/>
        <w:ind w:right="120" w:firstLine="0"/>
        <w:jc w:val="both"/>
        <w:rPr>
          <w:sz w:val="23"/>
        </w:rPr>
      </w:pPr>
      <w:r>
        <w:rPr>
          <w:rFonts w:hint="eastAsia" w:ascii="宋体" w:hAnsi="宋体" w:eastAsia="宋体"/>
          <w:color w:val="000000"/>
          <w:sz w:val="23"/>
        </w:rPr>
        <w:t>②西北区大部分位于农牧分界线蓄牧业区内，农业生产结构中种植业所占比重都较低，畜牧</w:t>
      </w:r>
      <w:r>
        <w:rPr>
          <w:rFonts w:hint="eastAsia" w:ascii="宋体" w:hAnsi="宋体" w:eastAsia="宋体"/>
          <w:b/>
          <w:color w:val="000000"/>
          <w:sz w:val="23"/>
        </w:rPr>
        <w:t>业却占有重要地位。</w:t>
      </w:r>
    </w:p>
    <w:p w14:paraId="195A8459">
      <w:pPr>
        <w:wordWrap w:val="0"/>
        <w:autoSpaceDE w:val="0"/>
        <w:autoSpaceDN w:val="0"/>
        <w:spacing w:before="0" w:after="0" w:line="321" w:lineRule="auto"/>
        <w:ind w:right="120" w:firstLine="0"/>
        <w:jc w:val="both"/>
        <w:rPr>
          <w:sz w:val="23"/>
        </w:rPr>
      </w:pPr>
      <w:r>
        <w:rPr>
          <w:rFonts w:hint="eastAsia" w:ascii="宋体" w:hAnsi="宋体" w:eastAsia="宋体"/>
          <w:b/>
          <w:color w:val="000000"/>
          <w:sz w:val="23"/>
        </w:rPr>
        <w:t>③历史上西北区基本都属于边地，因此边地的政治、军事形势对农业开发形式与开发进程的</w:t>
      </w:r>
      <w:r>
        <w:rPr>
          <w:rFonts w:hint="eastAsia" w:ascii="宋体" w:hAnsi="宋体" w:eastAsia="宋体"/>
          <w:color w:val="000000"/>
          <w:sz w:val="23"/>
        </w:rPr>
        <w:t>影响很大，表现出与内地不同的开发特点。</w:t>
      </w:r>
    </w:p>
    <w:p w14:paraId="6943DD69">
      <w:pPr>
        <w:wordWrap w:val="0"/>
        <w:autoSpaceDE w:val="0"/>
        <w:autoSpaceDN w:val="0"/>
        <w:spacing w:before="0" w:after="0" w:line="297" w:lineRule="auto"/>
        <w:ind w:right="120" w:firstLine="0"/>
        <w:jc w:val="both"/>
        <w:rPr>
          <w:sz w:val="23"/>
        </w:rPr>
      </w:pPr>
      <w:r>
        <w:rPr>
          <w:rFonts w:hint="eastAsia" w:ascii="宋体" w:hAnsi="宋体" w:eastAsia="宋体"/>
          <w:color w:val="000000"/>
          <w:sz w:val="23"/>
        </w:rPr>
        <w:t>总的来看，新疆、甘肃在农业开发的进程中，互为关联，具有共同的发展特点，宁夏、内蒙古则有相对独立的发展历程。</w:t>
      </w:r>
    </w:p>
    <w:p w14:paraId="3F84DA43">
      <w:pPr>
        <w:wordWrap w:val="0"/>
        <w:autoSpaceDE w:val="0"/>
        <w:autoSpaceDN w:val="0"/>
        <w:spacing w:before="0" w:after="0" w:line="353"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、新疆、甘肃的农业发展进程</w:t>
      </w:r>
    </w:p>
    <w:p w14:paraId="3457DE9F">
      <w:pPr>
        <w:wordWrap w:val="0"/>
        <w:autoSpaceDE w:val="0"/>
        <w:autoSpaceDN w:val="0"/>
        <w:spacing w:before="0" w:after="0" w:line="305" w:lineRule="auto"/>
        <w:ind w:firstLine="0"/>
        <w:jc w:val="both"/>
        <w:rPr>
          <w:sz w:val="23"/>
        </w:rPr>
      </w:pPr>
      <w:r>
        <w:rPr>
          <w:rFonts w:hint="eastAsia" w:ascii="宋体" w:hAnsi="宋体" w:eastAsia="宋体"/>
          <w:color w:val="000000"/>
          <w:sz w:val="23"/>
        </w:rPr>
        <w:t>甘肃农业的发展与新疆有极大的关联性，在历史时期几乎处于同步发展进程中。</w:t>
      </w:r>
    </w:p>
    <w:p w14:paraId="1CECD7DF">
      <w:pPr>
        <w:wordWrap w:val="0"/>
        <w:autoSpaceDE w:val="0"/>
        <w:autoSpaceDN w:val="0"/>
        <w:spacing w:before="0" w:after="0" w:line="370" w:lineRule="auto"/>
        <w:ind w:right="120" w:firstLine="0"/>
        <w:jc w:val="both"/>
        <w:rPr>
          <w:sz w:val="23"/>
        </w:rPr>
      </w:pPr>
      <w:r>
        <w:rPr>
          <w:rFonts w:hint="eastAsia" w:ascii="宋体" w:hAnsi="宋体" w:eastAsia="宋体"/>
          <w:color w:val="000000"/>
          <w:sz w:val="23"/>
        </w:rPr>
        <w:t>①汉武帝经营西域之前，绿洲上就发展了农业，并在农业生产的基础上建立起城邦国家。汉代张骞通西域后，汉武帝设置河西四郡，后建立西域都护府，并实行大规模移民实边和屯田戍边。汉代屯田的地点主要在轮台、渠犁、伊吾以及车师等地，基本都位于天山以南的南疆地区，汉以后各朝，沿袭汉代的政策，相继在这里实行屯田制度。从屯田地点来看，汉代在南疆发展的绿洲农业成为历代开发的重点，北疆大部分地区则以畜牧业经济占主导地位。</w:t>
      </w:r>
    </w:p>
    <w:p w14:paraId="4BABD76A">
      <w:pPr>
        <w:wordWrap w:val="0"/>
        <w:autoSpaceDE w:val="0"/>
        <w:autoSpaceDN w:val="0"/>
        <w:spacing w:before="0" w:after="0" w:line="315" w:lineRule="auto"/>
        <w:ind w:right="120" w:firstLine="0"/>
        <w:jc w:val="both"/>
        <w:rPr>
          <w:sz w:val="23"/>
        </w:rPr>
      </w:pPr>
      <w:r>
        <w:rPr>
          <w:rFonts w:hint="eastAsia" w:ascii="宋体" w:hAnsi="宋体" w:eastAsia="宋体"/>
          <w:color w:val="000000"/>
          <w:sz w:val="23"/>
        </w:rPr>
        <w:t>②天山南北两路的全面开发是从清代开始的。清初康熙年间，新疆处于准噶尔部统治之下，农业区集中在南疆各地，从事农业生产者大多为当地维吾尔农民，耕作比较粗放，农作物结构中除粮食作物外，瓜果也占重要的地位。清初在南疆农业发展的同时，北疆伊犁河流域以</w:t>
      </w:r>
      <w:r>
        <w:rPr>
          <w:rFonts w:hint="eastAsia" w:ascii="宋体" w:hAnsi="宋体" w:eastAsia="宋体"/>
          <w:b/>
          <w:color w:val="000000"/>
          <w:sz w:val="23"/>
        </w:rPr>
        <w:t>及额尔齐斯河流域也出现了一定规模的农田。乾隆年间，确定“屯垦开发，以边养边”的</w:t>
      </w:r>
      <w:r>
        <w:rPr>
          <w:rFonts w:hint="eastAsia" w:ascii="宋体" w:hAnsi="宋体" w:eastAsia="宋体"/>
          <w:color w:val="000000"/>
          <w:sz w:val="23"/>
        </w:rPr>
        <w:t>方针，此时期新疆统一战争主要在北疆进行，破坏严重，方针提出后，朝廷就将恢复、发展北疆经济作为经营新疆的重点。最初在北疆进行屯垦的主要是兵屯与遣垦两种形式，后来又将甘肃一带的农民募集出关到新疆垦荒。农业人口的不断迁入，加速了农田开垦，屯点自东向西不断增加，屯垦区域基本定型。从乾隆后期至嘉庆年间，民屯的作用不断加重。在各类屯垦力量的努力下，嘉庆年间北疆的农业区已经形成。道光年间清廷改变原来“重北轻南”的政策，将农业政策调整为南北兼顾，从这时起，新疆南北两路进入了全面开发时期。</w:t>
      </w:r>
    </w:p>
    <w:p w14:paraId="7E3A5FAC">
      <w:pPr>
        <w:wordWrap w:val="0"/>
        <w:autoSpaceDE w:val="0"/>
        <w:autoSpaceDN w:val="0"/>
        <w:spacing w:before="0" w:after="0" w:line="321"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、宁夏的农业开发进程</w:t>
      </w:r>
    </w:p>
    <w:p w14:paraId="389D94BA">
      <w:pPr>
        <w:wordWrap w:val="0"/>
        <w:autoSpaceDE w:val="0"/>
        <w:autoSpaceDN w:val="0"/>
        <w:spacing w:before="0" w:after="0" w:line="402" w:lineRule="auto"/>
        <w:ind w:right="120" w:firstLine="0"/>
        <w:jc w:val="both"/>
        <w:rPr>
          <w:sz w:val="23"/>
        </w:rPr>
      </w:pPr>
      <w:r>
        <w:rPr>
          <w:rFonts w:hint="eastAsia" w:ascii="宋体" w:hAnsi="宋体" w:eastAsia="宋体"/>
          <w:color w:val="000000"/>
          <w:sz w:val="23"/>
        </w:rPr>
        <w:t>①西夏的政治中心就在银川平原上，西夏在银川平原上修灌渠，平原南部的鸣沙是西夏的粮仓，储粮很多，西夏时期银川平原的农业达到汉唐以来的最盛阶段。此外，宋夏交界处的六盘山与横山两处农耕区，也得到了开辟，在宋夏交战中对于西夏军队的补给发挥了很大作用。</w:t>
      </w:r>
    </w:p>
    <w:p w14:paraId="539C580E">
      <w:pPr>
        <w:wordWrap w:val="0"/>
        <w:autoSpaceDE w:val="0"/>
        <w:autoSpaceDN w:val="0"/>
        <w:spacing w:before="0" w:after="0" w:line="321" w:lineRule="auto"/>
        <w:ind w:right="120" w:firstLine="0"/>
        <w:jc w:val="both"/>
        <w:rPr>
          <w:sz w:val="23"/>
        </w:rPr>
      </w:pPr>
      <w:r>
        <w:rPr>
          <w:rFonts w:hint="eastAsia" w:ascii="宋体" w:hAnsi="宋体" w:eastAsia="宋体"/>
          <w:b/>
          <w:color w:val="000000"/>
          <w:sz w:val="23"/>
        </w:rPr>
        <w:t>②明代银川平原的农业生产与当时国家的军事形势有直接关系。明朝设置九边，“九边”设</w:t>
      </w:r>
      <w:r>
        <w:rPr>
          <w:rFonts w:hint="eastAsia" w:ascii="宋体" w:hAnsi="宋体" w:eastAsia="宋体"/>
          <w:color w:val="000000"/>
          <w:sz w:val="23"/>
        </w:rPr>
        <w:t>在宁夏境内的有宁夏、固原二镇，其中宁夏镇就位于银川平原，在军屯的带动下，九边周围也形成一定规模的民屯、商屯等形式。</w:t>
      </w:r>
    </w:p>
    <w:p w14:paraId="1F6CA930">
      <w:pPr>
        <w:wordWrap w:val="0"/>
        <w:autoSpaceDE w:val="0"/>
        <w:autoSpaceDN w:val="0"/>
        <w:spacing w:before="0" w:after="0" w:line="353"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、内蒙古的农业开发进程</w:t>
      </w:r>
    </w:p>
    <w:p w14:paraId="50C319E1">
      <w:pPr>
        <w:wordWrap w:val="0"/>
        <w:autoSpaceDE w:val="0"/>
        <w:autoSpaceDN w:val="0"/>
        <w:spacing w:before="0" w:after="0" w:line="289" w:lineRule="auto"/>
        <w:ind w:right="120" w:firstLine="0"/>
        <w:jc w:val="both"/>
        <w:rPr>
          <w:sz w:val="23"/>
        </w:rPr>
      </w:pPr>
      <w:r>
        <w:rPr>
          <w:rFonts w:hint="eastAsia" w:ascii="宋体" w:hAnsi="宋体" w:eastAsia="宋体"/>
          <w:color w:val="000000"/>
          <w:sz w:val="23"/>
        </w:rPr>
        <w:t>本区范围内的内蒙古西部各盟，在自然条件上可分为以黄河河套平原为主的农耕区，与以畜牧业为主的鄂尔多斯高原、锡林郭勒草原等地。</w:t>
      </w:r>
    </w:p>
    <w:p w14:paraId="5A3BED56">
      <w:pPr>
        <w:wordWrap w:val="0"/>
        <w:autoSpaceDE w:val="0"/>
        <w:autoSpaceDN w:val="0"/>
        <w:spacing w:before="0" w:after="0" w:line="316" w:lineRule="auto"/>
        <w:ind w:right="120" w:firstLine="0"/>
        <w:jc w:val="both"/>
        <w:rPr>
          <w:sz w:val="23"/>
        </w:rPr>
      </w:pPr>
      <w:r>
        <w:rPr>
          <w:rFonts w:hint="eastAsia" w:ascii="宋体" w:hAnsi="宋体" w:eastAsia="宋体"/>
          <w:color w:val="000000"/>
          <w:sz w:val="23"/>
        </w:rPr>
        <w:t>①内蒙古河套平原是农业开发最早的地区。秦汉两代移民实边，以河套为根据地，继之以大规模垦荒。垦荒范围不断向北、向西扩展。在军事占领了河西走廊以后，垦荒区也推向那里。从此以后，河套与河西农业区便正式与中原连为一体。</w:t>
      </w:r>
    </w:p>
    <w:p w14:paraId="510116D2">
      <w:pPr>
        <w:wordWrap w:val="0"/>
        <w:autoSpaceDE w:val="0"/>
        <w:autoSpaceDN w:val="0"/>
        <w:spacing w:before="0" w:after="0" w:line="313" w:lineRule="auto"/>
        <w:ind w:right="120" w:firstLine="0"/>
        <w:jc w:val="both"/>
        <w:rPr>
          <w:sz w:val="23"/>
        </w:rPr>
        <w:sectPr>
          <w:headerReference r:id="rId375" w:type="default"/>
          <w:footerReference r:id="rId376" w:type="default"/>
          <w:type w:val="continuous"/>
          <w:pgSz w:w="11900" w:h="20220"/>
          <w:pgMar w:top="1440" w:right="1200" w:bottom="460" w:left="1200" w:header="720" w:footer="160" w:gutter="0"/>
          <w:cols w:space="720" w:num="1"/>
        </w:sectPr>
      </w:pPr>
      <w:r>
        <w:rPr>
          <w:rFonts w:hint="eastAsia" w:ascii="宋体" w:hAnsi="宋体" w:eastAsia="宋体"/>
          <w:b/>
          <w:color w:val="000000"/>
          <w:sz w:val="23"/>
        </w:rPr>
        <w:t>②东汉以后各代河套地区或属于游牧民族的活动区，或直接在游牧民族的控制之下，生产</w:t>
      </w:r>
      <w:r>
        <w:rPr>
          <w:rFonts w:hint="eastAsia" w:ascii="宋体" w:hAnsi="宋体" w:eastAsia="宋体"/>
          <w:color w:val="000000"/>
          <w:sz w:val="23"/>
        </w:rPr>
        <w:t>方式基本以非农业形式为主。在后来的历史发展进程中，特别是辽、金、元，明以来，这里基本为持游牧生产方式的非农业民族控制区，农业生产的地位显得并不重要。明嘉靖、万历年间，蒙古俺答汗统治时期，虽然也有内地农民“春耕秋回”的“跑青”现象，但农业开发</w:t>
      </w:r>
      <w:r>
        <w:rPr>
          <w:rFonts w:hint="eastAsia" w:ascii="宋体" w:hAnsi="宋体" w:eastAsia="宋体"/>
          <w:b/>
          <w:color w:val="000000"/>
          <w:sz w:val="23"/>
        </w:rPr>
        <w:t>的规模还十分有限。明中期开始有少数汉人出塞进入河套地区，从事农业活动，但因人数有限，并未形成垦殖高潮。</w:t>
      </w:r>
    </w:p>
    <w:p w14:paraId="548A6C1E">
      <w:pPr>
        <w:wordWrap w:val="0"/>
        <w:autoSpaceDE w:val="0"/>
        <w:autoSpaceDN w:val="0"/>
        <w:spacing w:before="0" w:after="0" w:line="283" w:lineRule="auto"/>
        <w:ind w:left="340" w:right="240" w:firstLine="0"/>
        <w:jc w:val="both"/>
        <w:rPr>
          <w:sz w:val="23"/>
        </w:rPr>
      </w:pPr>
      <w:r>
        <w:rPr>
          <w:rFonts w:hint="eastAsia" w:ascii="宋体" w:hAnsi="宋体" w:eastAsia="宋体"/>
          <w:color w:val="000000"/>
          <w:sz w:val="23"/>
        </w:rPr>
        <w:t>③清代河套地区隶属于蒙古王公之下，清初政府对这里同样采取封禁政策，禁止内地农民前往垦荒。雍正年间，清廷结束了平定准噶尔叛乱的战争，准备发展农业。承认汉民在蒙地私垦的土地，起科纳税；然后开放设在蒙地的马场、牧场。至光绪年间，在东北放垦的同时，清政府也派官员到绥远及察哈尔督办垦务，借此契机以晋、陕两省为主的农民纷纷来到归化城附近以及后套平原垦荒种地，形成“走西口”的移民高潮。</w:t>
      </w:r>
    </w:p>
    <w:p w14:paraId="07A6623E">
      <w:pPr>
        <w:wordWrap w:val="0"/>
        <w:autoSpaceDE w:val="0"/>
        <w:autoSpaceDN w:val="0"/>
        <w:spacing w:before="0" w:after="0" w:line="305" w:lineRule="auto"/>
        <w:ind w:left="340" w:right="240" w:firstLine="0"/>
        <w:jc w:val="both"/>
        <w:rPr>
          <w:sz w:val="23"/>
        </w:rPr>
      </w:pPr>
      <w:r>
        <w:rPr>
          <w:rFonts w:hint="eastAsia" w:ascii="宋体" w:hAnsi="宋体" w:eastAsia="宋体"/>
          <w:color w:val="000000"/>
          <w:sz w:val="23"/>
        </w:rPr>
        <w:t>总结：历史上西北区在未进行大规模农业开发前，基本以畜牧业等非农业生产方式为主，农业民族迁人之后，不断扩大农田的开垦范围，逐渐改变了原来的生产结构，使整个地区向半农半牧方向转化。</w:t>
      </w:r>
    </w:p>
    <w:p w14:paraId="38527DEF">
      <w:pPr>
        <w:wordWrap w:val="0"/>
        <w:autoSpaceDE w:val="0"/>
        <w:autoSpaceDN w:val="0"/>
        <w:spacing w:before="0" w:after="0" w:line="353" w:lineRule="auto"/>
        <w:ind w:firstLine="340"/>
        <w:jc w:val="both"/>
        <w:rPr>
          <w:sz w:val="23"/>
        </w:rPr>
      </w:pPr>
      <w:r>
        <w:rPr>
          <w:rFonts w:hint="eastAsia" w:ascii="宋体" w:hAnsi="宋体" w:eastAsia="宋体"/>
          <w:b/>
          <w:color w:val="000000"/>
          <w:sz w:val="23"/>
        </w:rPr>
        <w:t>（三）简述黄河中下游的农业生产与区域特征</w:t>
      </w:r>
    </w:p>
    <w:p w14:paraId="06177BD9">
      <w:pPr>
        <w:wordWrap w:val="0"/>
        <w:autoSpaceDE w:val="0"/>
        <w:autoSpaceDN w:val="0"/>
        <w:spacing w:before="0" w:after="0" w:line="289" w:lineRule="auto"/>
        <w:ind w:left="340" w:right="240" w:firstLine="0"/>
        <w:jc w:val="both"/>
        <w:rPr>
          <w:sz w:val="23"/>
        </w:rPr>
      </w:pPr>
      <w:r>
        <w:rPr>
          <w:rFonts w:hint="eastAsia" w:ascii="宋体" w:hAnsi="宋体" w:eastAsia="宋体"/>
          <w:color w:val="000000"/>
          <w:sz w:val="23"/>
        </w:rPr>
        <w:t>黄河中下游区包括今河南、山东、山西省的全部以及陕西、河北的一部分，与东南区以及西南区基本以秦岭-淮河为界。黄河中下游农业生产的特征：</w:t>
      </w:r>
    </w:p>
    <w:p w14:paraId="4E185228">
      <w:pPr>
        <w:wordWrap w:val="0"/>
        <w:autoSpaceDE w:val="0"/>
        <w:autoSpaceDN w:val="0"/>
        <w:spacing w:before="0" w:after="0" w:line="337" w:lineRule="auto"/>
        <w:ind w:firstLine="340"/>
        <w:jc w:val="both"/>
        <w:rPr>
          <w:sz w:val="23"/>
        </w:rPr>
      </w:pPr>
      <w:r>
        <w:rPr>
          <w:rFonts w:hint="eastAsia" w:ascii="宋体" w:hAnsi="宋体" w:eastAsia="宋体"/>
          <w:b/>
          <w:color w:val="000000"/>
          <w:sz w:val="23"/>
        </w:rPr>
        <w:t>①黄河中下游区是我国开发历史最久的农耕区。自然条件-适宜农耕。</w:t>
      </w:r>
    </w:p>
    <w:p w14:paraId="17E8C987">
      <w:pPr>
        <w:wordWrap w:val="0"/>
        <w:autoSpaceDE w:val="0"/>
        <w:autoSpaceDN w:val="0"/>
        <w:spacing w:before="0" w:after="0" w:line="321" w:lineRule="auto"/>
        <w:ind w:firstLine="340"/>
        <w:jc w:val="both"/>
        <w:rPr>
          <w:sz w:val="23"/>
        </w:rPr>
      </w:pPr>
      <w:r>
        <w:rPr>
          <w:rFonts w:hint="eastAsia" w:ascii="宋体" w:hAnsi="宋体" w:eastAsia="宋体"/>
          <w:color w:val="000000"/>
          <w:sz w:val="23"/>
        </w:rPr>
        <w:t>②精耕细作为代表的耕作方式。区种法等。主要农耕区在平原地带。</w:t>
      </w:r>
    </w:p>
    <w:p w14:paraId="2C77BFD9">
      <w:pPr>
        <w:wordWrap w:val="0"/>
        <w:autoSpaceDE w:val="0"/>
        <w:autoSpaceDN w:val="0"/>
        <w:spacing w:before="0" w:after="0" w:line="289" w:lineRule="auto"/>
        <w:ind w:left="340" w:right="240" w:firstLine="0"/>
        <w:jc w:val="both"/>
        <w:rPr>
          <w:sz w:val="23"/>
        </w:rPr>
      </w:pPr>
      <w:r>
        <w:rPr>
          <w:rFonts w:hint="eastAsia" w:ascii="宋体" w:hAnsi="宋体" w:eastAsia="宋体"/>
          <w:b/>
          <w:color w:val="000000"/>
          <w:sz w:val="23"/>
        </w:rPr>
        <w:t>③由于非自然因素的十扰，而导致农业生产周期性中断的现象。所谓非自然因素的干扰主要</w:t>
      </w:r>
      <w:r>
        <w:rPr>
          <w:rFonts w:hint="eastAsia" w:ascii="宋体" w:hAnsi="宋体" w:eastAsia="宋体"/>
          <w:color w:val="000000"/>
          <w:sz w:val="23"/>
        </w:rPr>
        <w:t>指由于朝代的更迭、政治集团的纷争而造成的战乱。</w:t>
      </w:r>
    </w:p>
    <w:p w14:paraId="5CE54D51">
      <w:pPr>
        <w:wordWrap w:val="0"/>
        <w:autoSpaceDE w:val="0"/>
        <w:autoSpaceDN w:val="0"/>
        <w:spacing w:before="0" w:after="0" w:line="353" w:lineRule="auto"/>
        <w:ind w:firstLine="340"/>
        <w:jc w:val="both"/>
        <w:rPr>
          <w:sz w:val="23"/>
        </w:rPr>
      </w:pPr>
      <w:r>
        <w:rPr>
          <w:rFonts w:hint="eastAsia" w:ascii="宋体" w:hAnsi="宋体" w:eastAsia="宋体"/>
          <w:b/>
          <w:color w:val="000000"/>
          <w:sz w:val="23"/>
        </w:rPr>
        <w:t>④农耕区受到黄河改道的影响。</w:t>
      </w:r>
    </w:p>
    <w:p w14:paraId="4B4B8B0B">
      <w:pPr>
        <w:wordWrap w:val="0"/>
        <w:autoSpaceDE w:val="0"/>
        <w:autoSpaceDN w:val="0"/>
        <w:spacing w:before="0" w:after="0" w:line="302" w:lineRule="auto"/>
        <w:ind w:left="340" w:right="240" w:firstLine="0"/>
        <w:jc w:val="both"/>
        <w:rPr>
          <w:sz w:val="23"/>
        </w:rPr>
      </w:pPr>
      <w:r>
        <w:rPr>
          <w:rFonts w:hint="eastAsia" w:ascii="宋体" w:hAnsi="宋体" w:eastAsia="宋体"/>
          <w:b/>
          <w:color w:val="000000"/>
          <w:sz w:val="23"/>
        </w:rPr>
        <w:t>⑤进入明清时期黄河中下游区在传统种植方式、作物结构、开垦区域的基础上，又出现了新的变化，其中主要表现在这样几个方面：(</w:t>
      </w:r>
      <w:r>
        <w:rPr>
          <w:rFonts w:hint="eastAsia" w:ascii="Calibri" w:hAnsi="Calibri" w:eastAsia="Calibri"/>
          <w:b/>
          <w:color w:val="000000"/>
          <w:sz w:val="23"/>
        </w:rPr>
        <w:t>1</w:t>
      </w:r>
      <w:r>
        <w:rPr>
          <w:rFonts w:hint="eastAsia" w:ascii="宋体" w:hAnsi="宋体" w:eastAsia="宋体"/>
          <w:b/>
          <w:color w:val="000000"/>
          <w:sz w:val="23"/>
        </w:rPr>
        <w:t>）种植制度复杂，很早出现两年三熟制，仅在部</w:t>
      </w:r>
      <w:r>
        <w:rPr>
          <w:rFonts w:hint="eastAsia" w:ascii="宋体" w:hAnsi="宋体" w:eastAsia="宋体"/>
          <w:color w:val="000000"/>
          <w:sz w:val="23"/>
        </w:rPr>
        <w:t>分地区实行，丘陵山区几乎都以一年一熟制为主。河谷平原与丘陵山区形成不同的种植制度，作物组合形式也不同。各类作物的组合基本显示出自南向北、自东向西由两年三熟向一年一熟的变化。</w:t>
      </w:r>
    </w:p>
    <w:p w14:paraId="5C85923C">
      <w:pPr>
        <w:wordWrap w:val="0"/>
        <w:autoSpaceDE w:val="0"/>
        <w:autoSpaceDN w:val="0"/>
        <w:spacing w:before="0" w:after="0" w:line="311" w:lineRule="auto"/>
        <w:ind w:left="340" w:right="240" w:firstLine="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商品性粮食作物与经济作物的种植，为一些地区商品经济发展提供了条件。一般认为具有商品性特征的粮食作物有小麦、大豆、高粱。农业商品化程度的地域差异基本与种植制度一致，两年三熟区不仅作物产量高，而且商品价值高的小麦、大豆等粮食作物以及棉花、烟草等经济作物的生产量也较大，一年一熟制地区农业商品化程度就低多了。黄河中下游区从东到西，从南到北商品农业的梯度发展，也影响了商品流通的趋势与商品类别。（</w:t>
      </w:r>
      <w:r>
        <w:rPr>
          <w:rFonts w:hint="eastAsia" w:ascii="Calibri" w:hAnsi="Calibri" w:eastAsia="Calibri"/>
          <w:color w:val="000000"/>
          <w:sz w:val="23"/>
        </w:rPr>
        <w:t>3</w:t>
      </w:r>
      <w:r>
        <w:rPr>
          <w:rFonts w:hint="eastAsia" w:ascii="宋体" w:hAnsi="宋体" w:eastAsia="宋体"/>
          <w:color w:val="000000"/>
          <w:sz w:val="23"/>
        </w:rPr>
        <w:t>）明清</w:t>
      </w:r>
      <w:r>
        <w:rPr>
          <w:rFonts w:hint="eastAsia" w:ascii="宋体" w:hAnsi="宋体" w:eastAsia="宋体"/>
          <w:b/>
          <w:color w:val="000000"/>
          <w:sz w:val="23"/>
        </w:rPr>
        <w:t>时期黄河中下游区内以黄土高原为代表的丘陵山区得到较大规模的开发。明清时期，特别</w:t>
      </w:r>
      <w:r>
        <w:rPr>
          <w:rFonts w:hint="eastAsia" w:ascii="宋体" w:hAnsi="宋体" w:eastAsia="宋体"/>
          <w:color w:val="000000"/>
          <w:sz w:val="23"/>
        </w:rPr>
        <w:t>是清代前往黄土高原地区垦荒的人口逐渐增多。黄土高原之外，河南南部的丘陵山区以及山东半岛上的丘陵地带，也相继被开垦。</w:t>
      </w:r>
    </w:p>
    <w:p w14:paraId="7B057BBC">
      <w:pPr>
        <w:wordWrap w:val="0"/>
        <w:autoSpaceDE w:val="0"/>
        <w:autoSpaceDN w:val="0"/>
        <w:spacing w:before="0" w:after="0" w:line="353" w:lineRule="auto"/>
        <w:ind w:firstLine="340"/>
        <w:jc w:val="both"/>
        <w:rPr>
          <w:sz w:val="23"/>
        </w:rPr>
      </w:pPr>
      <w:r>
        <w:rPr>
          <w:rFonts w:hint="eastAsia" w:ascii="宋体" w:hAnsi="宋体" w:eastAsia="宋体"/>
          <w:b/>
          <w:color w:val="000000"/>
          <w:sz w:val="23"/>
        </w:rPr>
        <w:t>（四）简述东南区的农业发展进程与区域特征</w:t>
      </w:r>
    </w:p>
    <w:p w14:paraId="2C2AD2DD">
      <w:pPr>
        <w:wordWrap w:val="0"/>
        <w:autoSpaceDE w:val="0"/>
        <w:autoSpaceDN w:val="0"/>
        <w:spacing w:before="0" w:after="0" w:line="294" w:lineRule="auto"/>
        <w:ind w:left="340" w:right="240" w:firstLine="0"/>
        <w:jc w:val="both"/>
        <w:rPr>
          <w:sz w:val="23"/>
        </w:rPr>
      </w:pPr>
      <w:r>
        <w:rPr>
          <w:rFonts w:hint="eastAsia" w:ascii="宋体" w:hAnsi="宋体" w:eastAsia="宋体"/>
          <w:color w:val="000000"/>
          <w:sz w:val="23"/>
        </w:rPr>
        <w:t>东南区包括今江苏、浙江、江西、福建、安徽五省的全部，这里既是农业人口密度最大的地区，也是农业生产最发达的地区，自唐宋之际全国经济中心移向这里后，始终在国家经济中占有举足轻重的地位。</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00"/>
      </w:tblGrid>
      <w:tr w14:paraId="26FFD94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60" w:hRule="atLeast"/>
        </w:trPr>
        <w:tc>
          <w:tcPr>
            <w:tcW w:w="9200" w:type="dxa"/>
            <w:vAlign w:val="top"/>
          </w:tcPr>
          <w:p w14:paraId="0A081B31">
            <w:pPr>
              <w:wordWrap w:val="0"/>
              <w:autoSpaceDE w:val="0"/>
              <w:autoSpaceDN w:val="0"/>
              <w:spacing w:before="121" w:after="0" w:line="239" w:lineRule="auto"/>
              <w:ind w:firstLine="180"/>
              <w:jc w:val="both"/>
              <w:rPr>
                <w:sz w:val="23"/>
              </w:rPr>
            </w:pPr>
            <w:r>
              <w:rPr>
                <w:rFonts w:hint="eastAsia" w:ascii="宋体" w:hAnsi="宋体" w:eastAsia="宋体"/>
                <w:color w:val="000000"/>
                <w:sz w:val="23"/>
              </w:rPr>
              <w:t>北方人口南下与古代经济中心南移的同步性问题</w:t>
            </w:r>
          </w:p>
          <w:p w14:paraId="37A1888F">
            <w:pPr>
              <w:wordWrap w:val="0"/>
              <w:autoSpaceDE w:val="0"/>
              <w:autoSpaceDN w:val="0"/>
              <w:spacing w:before="76" w:after="0" w:line="239" w:lineRule="auto"/>
              <w:ind w:left="180" w:right="60" w:firstLine="0"/>
              <w:jc w:val="both"/>
              <w:rPr>
                <w:sz w:val="23"/>
              </w:rPr>
            </w:pPr>
            <w:r>
              <w:rPr>
                <w:rFonts w:hint="eastAsia" w:ascii="宋体" w:hAnsi="宋体" w:eastAsia="宋体"/>
                <w:color w:val="000000"/>
                <w:sz w:val="23"/>
              </w:rPr>
              <w:t>北方人南下之初，首先加强了岗阜地带的开发力度，主要作物仍为旱地种类，历史上几次人口南迁高潮期都伴随小麦等旱地作物的推广，如六朝时期北方人的南下，使麦作在江南开始兴起。北方人的南下又一次造成小麦种植范围的推广扩大，当北方人操持自己熟悉的生产技术，在南方站稳脚，实现了北人南化，成为南方人后，才开始转向水田的经营。这里指的北人南化不仅包括南下北方人对南方习俗，文化的认同，也包括对南方生产技术的感知、接受。当北方人转为南方农民后，南方水田面临着充裕的劳动力资源与不断紧张的人地矛盾，这一切都促使原来的粗放经营必须向以提高单位面积产量为前提的精耕细作转化，于是在人口压力的促动下，每一次人口增加都推动了南方生产技术更加精良。</w:t>
            </w:r>
          </w:p>
        </w:tc>
      </w:tr>
    </w:tbl>
    <w:p w14:paraId="5CCCDD15">
      <w:pPr>
        <w:spacing w:line="1" w:lineRule="exact"/>
        <w:sectPr>
          <w:headerReference r:id="rId377" w:type="default"/>
          <w:footerReference r:id="rId378" w:type="default"/>
          <w:type w:val="continuous"/>
          <w:pgSz w:w="11901" w:h="20221"/>
          <w:pgMar w:top="1200" w:right="1200" w:bottom="880" w:left="1200" w:header="600" w:footer="580" w:gutter="0"/>
          <w:cols w:space="720" w:num="1"/>
        </w:sectPr>
      </w:pPr>
    </w:p>
    <w:p w14:paraId="49B213BE">
      <w:pPr>
        <w:wordWrap w:val="0"/>
        <w:autoSpaceDE w:val="0"/>
        <w:autoSpaceDN w:val="0"/>
        <w:spacing w:before="0" w:after="0" w:line="268" w:lineRule="auto"/>
        <w:ind w:right="340" w:firstLine="0"/>
        <w:jc w:val="both"/>
        <w:rPr>
          <w:sz w:val="23"/>
        </w:rPr>
      </w:pPr>
      <w:r>
        <w:rPr>
          <w:rFonts w:hint="eastAsia" w:ascii="宋体" w:hAnsi="宋体" w:eastAsia="宋体"/>
          <w:color w:val="000000"/>
          <w:sz w:val="23"/>
        </w:rPr>
        <w:t>明清时期东南区的农业生产又表现出新的区域特征，其中在平原与山区的表现方式是不一样的，平原地区以太湖平原为代表，伴随商品经济的发展精耕农业又有了新的提高：山区则以闽、浙、赣的棚民为主，形成又一次垦殖高潮。</w:t>
      </w:r>
    </w:p>
    <w:p w14:paraId="0724E042">
      <w:pPr>
        <w:wordWrap w:val="0"/>
        <w:autoSpaceDE w:val="0"/>
        <w:autoSpaceDN w:val="0"/>
        <w:spacing w:before="0" w:after="0" w:line="353"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、以太湖平原为核心的精耕农业与农作物种植结构的变更</w:t>
      </w:r>
    </w:p>
    <w:p w14:paraId="2AC5564E">
      <w:pPr>
        <w:wordWrap w:val="0"/>
        <w:autoSpaceDE w:val="0"/>
        <w:autoSpaceDN w:val="0"/>
        <w:spacing w:before="0" w:after="0" w:line="281" w:lineRule="auto"/>
        <w:ind w:right="60" w:firstLine="0"/>
        <w:jc w:val="both"/>
        <w:rPr>
          <w:sz w:val="23"/>
        </w:rPr>
      </w:pPr>
      <w:r>
        <w:rPr>
          <w:rFonts w:hint="eastAsia" w:ascii="宋体" w:hAnsi="宋体" w:eastAsia="宋体"/>
          <w:color w:val="000000"/>
          <w:sz w:val="23"/>
        </w:rPr>
        <w:t>明清时期以太湖平原为核心的江南地区，精耕农业又向一个新的阶段发展，具体表现在这样几个方面：</w:t>
      </w:r>
    </w:p>
    <w:p w14:paraId="78A27BCA">
      <w:pPr>
        <w:wordWrap w:val="0"/>
        <w:autoSpaceDE w:val="0"/>
        <w:autoSpaceDN w:val="0"/>
        <w:spacing w:before="0" w:after="0" w:line="271" w:lineRule="auto"/>
        <w:ind w:right="60" w:firstLine="0"/>
        <w:jc w:val="both"/>
        <w:rPr>
          <w:sz w:val="23"/>
        </w:rPr>
      </w:pPr>
      <w:r>
        <w:rPr>
          <w:rFonts w:hint="eastAsia" w:ascii="宋体" w:hAnsi="宋体" w:eastAsia="宋体"/>
          <w:b/>
          <w:color w:val="000000"/>
          <w:sz w:val="23"/>
        </w:rPr>
        <w:t>①水稻种植面积逐渐减少，桑、棉等经济作物的种植范围不断扩展。造成经济作物与粮食</w:t>
      </w:r>
      <w:r>
        <w:rPr>
          <w:rFonts w:hint="eastAsia" w:ascii="宋体" w:hAnsi="宋体" w:eastAsia="宋体"/>
          <w:color w:val="000000"/>
          <w:sz w:val="23"/>
        </w:rPr>
        <w:t>作物争地的现象与农户的经济收益有直接关系，随着粮食作物种植最减少，江南地区缺粮的现象越来越突出，粮食供给关系由输出型转为输入型。在明末清初长江沿岸的四大米市中，设在太湖平原的苏州米市就以接纳来自中上游的稻米为主，成为这一地区的粮食供给中心。</w:t>
      </w:r>
      <w:r>
        <w:rPr>
          <w:rFonts w:hint="eastAsia" w:ascii="宋体" w:hAnsi="宋体" w:eastAsia="宋体"/>
          <w:b/>
          <w:color w:val="000000"/>
          <w:sz w:val="23"/>
        </w:rPr>
        <w:t>②农业生产的精耕细作向提高集约程度方向发展。明清时期江南地区的农业生产技术更趋</w:t>
      </w:r>
      <w:r>
        <w:rPr>
          <w:rFonts w:hint="eastAsia" w:ascii="宋体" w:hAnsi="宋体" w:eastAsia="宋体"/>
          <w:color w:val="000000"/>
          <w:sz w:val="23"/>
        </w:rPr>
        <w:t>于精良，由以扩大耕地为目的的开发，逐渐向改善农田品质，提高耕地利用率方向发展。</w:t>
      </w:r>
    </w:p>
    <w:p w14:paraId="589CA1DB">
      <w:pPr>
        <w:wordWrap w:val="0"/>
        <w:autoSpaceDE w:val="0"/>
        <w:autoSpaceDN w:val="0"/>
        <w:spacing w:before="0" w:after="0" w:line="309" w:lineRule="auto"/>
        <w:ind w:right="60" w:firstLine="0"/>
        <w:jc w:val="both"/>
        <w:rPr>
          <w:sz w:val="23"/>
        </w:rPr>
      </w:pPr>
      <w:r>
        <w:rPr>
          <w:rFonts w:hint="eastAsia" w:ascii="宋体" w:hAnsi="宋体" w:eastAsia="宋体"/>
          <w:color w:val="000000"/>
          <w:sz w:val="23"/>
        </w:rPr>
        <w:t>③农业生产向多样化发展。明清时期江南地区农作物结构打破了传统的单一粮食作物局面，形成种类多样的种植业生产。太湖以东、以北以水稻种植为主，同时兼营小麦，油菜等作物；沿海濒江的岗身沙土地带，主要种植棉花、水稻，兼营小麦、豆类；太湖以南以桑、稻为主，兼种麦豆；苏南浙西山地丘陵以旱地粮食作物与竹、木、茶为主。</w:t>
      </w:r>
    </w:p>
    <w:p w14:paraId="1528497D">
      <w:pPr>
        <w:wordWrap w:val="0"/>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、移民与丘陵山区的开垦</w:t>
      </w:r>
    </w:p>
    <w:p w14:paraId="296099FF">
      <w:pPr>
        <w:wordWrap w:val="0"/>
        <w:autoSpaceDE w:val="0"/>
        <w:autoSpaceDN w:val="0"/>
        <w:spacing w:before="0" w:after="0" w:line="305" w:lineRule="auto"/>
        <w:ind w:right="20" w:firstLine="0"/>
        <w:jc w:val="both"/>
        <w:rPr>
          <w:sz w:val="23"/>
        </w:rPr>
      </w:pPr>
      <w:r>
        <w:rPr>
          <w:rFonts w:hint="eastAsia" w:ascii="宋体" w:hAnsi="宋体" w:eastAsia="宋体"/>
          <w:color w:val="000000"/>
          <w:sz w:val="23"/>
        </w:rPr>
        <w:t>明清时期东南丘陵山区又经历了一次开垦高潮，开垦主角主要有当地土著，从事自给自足的农业生产，另一类是畲族，他们多持原始生产手段，游耕于深山中；第三类是棚民，他们主要来自江西、福建、浙江、广东、湖北等地，他们所经营的农业多属以经济作物为主的商品性生产。这三类开发力量中，棚民是其中的主力。明清时期整个东南丘陵都有不同程度的开发，其中开发程度最深的可算赣南、赣北丘陵山区。流民纷纷将自己家乡盛产的蓝靛、烟草、甘蔗、花生等经济作物带到山区，广泛种植，具有明显的商品生产特征。</w:t>
      </w:r>
    </w:p>
    <w:p w14:paraId="61E09BC2">
      <w:pPr>
        <w:wordWrap w:val="0"/>
        <w:autoSpaceDE w:val="0"/>
        <w:autoSpaceDN w:val="0"/>
        <w:spacing w:before="0" w:after="0" w:line="353" w:lineRule="auto"/>
        <w:ind w:firstLine="0"/>
        <w:jc w:val="both"/>
        <w:rPr>
          <w:sz w:val="23"/>
        </w:rPr>
      </w:pPr>
      <w:r>
        <w:rPr>
          <w:rFonts w:hint="eastAsia" w:ascii="宋体" w:hAnsi="宋体" w:eastAsia="宋体"/>
          <w:b/>
          <w:color w:val="000000"/>
          <w:sz w:val="23"/>
        </w:rPr>
        <w:t>（五）荆湖区的农业开发进程与粮食生产（与上同）</w:t>
      </w:r>
    </w:p>
    <w:p w14:paraId="70865FFC">
      <w:pPr>
        <w:wordWrap w:val="0"/>
        <w:autoSpaceDE w:val="0"/>
        <w:autoSpaceDN w:val="0"/>
        <w:spacing w:before="0" w:after="0" w:line="305" w:lineRule="auto"/>
        <w:ind w:firstLine="0"/>
        <w:jc w:val="both"/>
        <w:rPr>
          <w:sz w:val="23"/>
        </w:rPr>
      </w:pPr>
      <w:r>
        <w:rPr>
          <w:rFonts w:hint="eastAsia" w:ascii="宋体" w:hAnsi="宋体" w:eastAsia="宋体"/>
          <w:b/>
          <w:color w:val="000000"/>
          <w:sz w:val="23"/>
        </w:rPr>
        <w:t>（六）简述西南区的农业生产与开发进程</w:t>
      </w:r>
    </w:p>
    <w:p w14:paraId="403FD43A">
      <w:pPr>
        <w:wordWrap w:val="0"/>
        <w:autoSpaceDE w:val="0"/>
        <w:autoSpaceDN w:val="0"/>
        <w:spacing w:before="0" w:after="0" w:line="241" w:lineRule="auto"/>
        <w:ind w:right="60" w:firstLine="0"/>
        <w:jc w:val="both"/>
        <w:rPr>
          <w:sz w:val="23"/>
        </w:rPr>
      </w:pPr>
      <w:r>
        <w:rPr>
          <w:rFonts w:hint="eastAsia" w:ascii="宋体" w:hAnsi="宋体" w:eastAsia="宋体"/>
          <w:color w:val="000000"/>
          <w:sz w:val="23"/>
        </w:rPr>
        <w:t>西南区包括今四川、云南、贵州三省、重庆市的全部以及陕西省汉中地区，由于区内自然条件与人文背景差异较大，农业生产的区域不平衡现象十分突出。西南区在自然地理上：分别属于四川盆地、云贵高原以及汉中盆地三大地理单元，四川盆地的大部分以及云贵高原均以</w:t>
      </w:r>
      <w:r>
        <w:rPr>
          <w:rFonts w:hint="eastAsia" w:ascii="宋体" w:hAnsi="宋体" w:eastAsia="宋体"/>
          <w:b/>
          <w:color w:val="000000"/>
          <w:sz w:val="23"/>
        </w:rPr>
        <w:t>丘陵山区为主，农业生产的发展主要依靠位于四川盆地西部的成都平原与汉中盆地。</w:t>
      </w:r>
    </w:p>
    <w:p w14:paraId="00DAE006">
      <w:pPr>
        <w:wordWrap w:val="0"/>
        <w:autoSpaceDE w:val="0"/>
        <w:autoSpaceDN w:val="0"/>
        <w:spacing w:before="0" w:after="0" w:line="313" w:lineRule="auto"/>
        <w:ind w:right="6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、西南区的北部，即四川盆地与汉中盆地的农业生产深受中原地区社会政治影响，其起落</w:t>
      </w:r>
      <w:r>
        <w:rPr>
          <w:rFonts w:hint="eastAsia" w:ascii="宋体" w:hAnsi="宋体" w:eastAsia="宋体"/>
          <w:color w:val="000000"/>
          <w:sz w:val="23"/>
        </w:rPr>
        <w:t>盛衰都与中原地区的政治有密切关系，特别在南北政治大变动的十六国时期、唐中后期以及北宋末年，由中原地区进人川蜀的移民对这里的农业生产起了重要的推动作用。宋代川蜀一带的农业开发主要集中在以成都平原为核心的川西地区，川中与川东开发程度都较弱，汉中平原的农业也主要分布在盆地中部的平原地带，整个川蜀平原与山区丘陵的农业发展进程存在很大的差异，开发的核心仍然在平原地区。宋以后对川蜀地区农业开发起决定性影响</w:t>
      </w:r>
      <w:r>
        <w:rPr>
          <w:rFonts w:hint="eastAsia" w:ascii="宋体" w:hAnsi="宋体" w:eastAsia="宋体"/>
          <w:b/>
          <w:color w:val="000000"/>
          <w:sz w:val="23"/>
        </w:rPr>
        <w:t>作用的是来自湖南、湖北、江西、广东、福建等地的移民，形成“湖广填四川”的高潮。</w:t>
      </w:r>
      <w:r>
        <w:rPr>
          <w:rFonts w:hint="eastAsia" w:ascii="宋体" w:hAnsi="宋体" w:eastAsia="宋体"/>
          <w:color w:val="000000"/>
          <w:sz w:val="23"/>
        </w:rPr>
        <w:t>明清以后，开发重点转向丘陵山区，各地山区进入了大规模开发阶段。</w:t>
      </w:r>
    </w:p>
    <w:p w14:paraId="57F1F509">
      <w:pPr>
        <w:wordWrap w:val="0"/>
        <w:autoSpaceDE w:val="0"/>
        <w:autoSpaceDN w:val="0"/>
        <w:spacing w:before="0" w:after="0" w:line="321" w:lineRule="auto"/>
        <w:ind w:right="6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、西南区的南部受到交通阻隔，且多是僚、蛮等民族居住，生产方式落后，许多地区到本世纪还维持较原始的农业生产方式。</w:t>
      </w:r>
    </w:p>
    <w:p w14:paraId="27320D20">
      <w:pPr>
        <w:wordWrap w:val="0"/>
        <w:autoSpaceDE w:val="0"/>
        <w:autoSpaceDN w:val="0"/>
        <w:spacing w:before="0" w:after="0" w:line="309" w:lineRule="auto"/>
        <w:ind w:right="60" w:firstLine="0"/>
        <w:jc w:val="both"/>
        <w:rPr>
          <w:sz w:val="23"/>
        </w:rPr>
        <w:sectPr>
          <w:headerReference r:id="rId379" w:type="default"/>
          <w:footerReference r:id="rId380" w:type="default"/>
          <w:type w:val="continuous"/>
          <w:pgSz w:w="11900" w:h="20220"/>
          <w:pgMar w:top="1440" w:right="1440" w:bottom="560" w:left="1440" w:header="720" w:footer="220" w:gutter="0"/>
          <w:cols w:space="720" w:num="1"/>
        </w:sectPr>
      </w:pPr>
      <w:r>
        <w:rPr>
          <w:rFonts w:hint="eastAsia" w:ascii="宋体" w:hAnsi="宋体" w:eastAsia="宋体"/>
          <w:b/>
          <w:color w:val="000000"/>
          <w:sz w:val="23"/>
        </w:rPr>
        <w:t>①西南区南部农业生产发展程度最高的在今云南境内，云南农业开发，遵循自东向西的空</w:t>
      </w:r>
      <w:r>
        <w:rPr>
          <w:rFonts w:hint="eastAsia" w:ascii="宋体" w:hAnsi="宋体" w:eastAsia="宋体"/>
          <w:color w:val="000000"/>
          <w:sz w:val="23"/>
        </w:rPr>
        <w:t>间开发进程，西汉时期主要发展在滇东北以及滇池一带，东汉开始向滇西北特别是洱海地区移动，经三国、魏晋、南北朝特别蜀汉时期云南与外界的来往逐渐增多，进人这里的内地人口也开始增加，至南诏时期云南的农业生产已经形成了一定规模。</w:t>
      </w:r>
    </w:p>
    <w:p w14:paraId="6665DF84">
      <w:pPr>
        <w:wordWrap w:val="0"/>
        <w:autoSpaceDE w:val="0"/>
        <w:autoSpaceDN w:val="0"/>
        <w:spacing w:before="0" w:after="0" w:line="263" w:lineRule="auto"/>
        <w:ind w:right="180" w:firstLine="0"/>
        <w:jc w:val="both"/>
        <w:rPr>
          <w:sz w:val="22"/>
        </w:rPr>
      </w:pPr>
      <w:r>
        <w:rPr>
          <w:rFonts w:hint="eastAsia" w:ascii="宋体" w:hAnsi="宋体" w:eastAsia="宋体"/>
          <w:color w:val="000000"/>
          <w:sz w:val="22"/>
        </w:rPr>
        <w:t>②云贵高原的农业生产一方面受战乱的影响较小，周期性的中断、恢复现象不太明显，另一方面强有力的外界推动也不多，因此长期以来一直处于一种缓慢的发展中，高原上平地坝子与山地之闻自然条件的差异很大。</w:t>
      </w:r>
    </w:p>
    <w:p w14:paraId="48BB0AF9">
      <w:pPr>
        <w:wordWrap w:val="0"/>
        <w:autoSpaceDE w:val="0"/>
        <w:autoSpaceDN w:val="0"/>
        <w:spacing w:before="0" w:after="0" w:line="353" w:lineRule="auto"/>
        <w:ind w:firstLine="0"/>
        <w:jc w:val="both"/>
        <w:rPr>
          <w:sz w:val="22"/>
        </w:rPr>
      </w:pPr>
      <w:r>
        <w:rPr>
          <w:rFonts w:hint="eastAsia" w:ascii="宋体" w:hAnsi="宋体" w:eastAsia="宋体"/>
          <w:b/>
          <w:color w:val="000000"/>
          <w:sz w:val="22"/>
        </w:rPr>
        <w:t>（七）简述岭南区的农业开发与区域特征</w:t>
      </w:r>
    </w:p>
    <w:p w14:paraId="2C55A6B0">
      <w:pPr>
        <w:wordWrap w:val="0"/>
        <w:autoSpaceDE w:val="0"/>
        <w:autoSpaceDN w:val="0"/>
        <w:spacing w:before="0" w:after="0" w:line="290" w:lineRule="auto"/>
        <w:ind w:right="180" w:firstLine="0"/>
        <w:jc w:val="both"/>
        <w:rPr>
          <w:sz w:val="22"/>
        </w:rPr>
      </w:pPr>
      <w:r>
        <w:rPr>
          <w:rFonts w:hint="eastAsia" w:ascii="宋体" w:hAnsi="宋体" w:eastAsia="宋体"/>
          <w:color w:val="000000"/>
          <w:sz w:val="22"/>
        </w:rPr>
        <w:t>岭南区包括今广东、广西、海南三省，区内大部分地处亚热带南部，少数地区已进入热带，高温多雨的气候条件以及相应的繁茂植被，这些在今天看来独具特色的地域优势，放在古代的</w:t>
      </w:r>
      <w:r>
        <w:rPr>
          <w:rFonts w:hint="eastAsia" w:ascii="宋体" w:hAnsi="宋体" w:eastAsia="宋体"/>
          <w:b/>
          <w:color w:val="000000"/>
          <w:sz w:val="22"/>
        </w:rPr>
        <w:t>生产方式下，却成为农业开发的巨大障碍，与此相伴的则是劳动力缺乏，土地旷置，大部分地区农业生产原始落后。</w:t>
      </w:r>
    </w:p>
    <w:p w14:paraId="2AF73C8A">
      <w:pPr>
        <w:wordWrap w:val="0"/>
        <w:autoSpaceDE w:val="0"/>
        <w:autoSpaceDN w:val="0"/>
        <w:spacing w:before="0" w:after="0" w:line="353" w:lineRule="auto"/>
        <w:ind w:firstLine="0"/>
        <w:jc w:val="both"/>
        <w:rPr>
          <w:sz w:val="22"/>
        </w:rPr>
      </w:pPr>
      <w:r>
        <w:rPr>
          <w:rFonts w:hint="eastAsia" w:ascii="宋体" w:hAnsi="宋体" w:eastAsia="宋体"/>
          <w:b/>
          <w:color w:val="000000"/>
          <w:sz w:val="22"/>
        </w:rPr>
        <w:t>明清时期区域特征：</w:t>
      </w:r>
    </w:p>
    <w:p w14:paraId="06DDC230">
      <w:pPr>
        <w:wordWrap w:val="0"/>
        <w:autoSpaceDE w:val="0"/>
        <w:autoSpaceDN w:val="0"/>
        <w:spacing w:before="0" w:after="0" w:line="285" w:lineRule="auto"/>
        <w:ind w:right="180" w:firstLine="0"/>
        <w:jc w:val="both"/>
        <w:rPr>
          <w:sz w:val="22"/>
        </w:rPr>
      </w:pPr>
      <w:r>
        <w:rPr>
          <w:rFonts w:hint="eastAsia" w:ascii="宋体" w:hAnsi="宋体" w:eastAsia="宋体"/>
          <w:b/>
          <w:color w:val="000000"/>
          <w:sz w:val="22"/>
        </w:rPr>
        <w:t>①清前期岭南许多地方开始出现人多地少，土地开垦进入极限的现象，这种人地矛盾在珠</w:t>
      </w:r>
      <w:r>
        <w:rPr>
          <w:rFonts w:hint="eastAsia" w:ascii="宋体" w:hAnsi="宋体" w:eastAsia="宋体"/>
          <w:color w:val="000000"/>
          <w:sz w:val="22"/>
        </w:rPr>
        <w:t>江三角洲表现的最为明显。由此，为了提高土地利用率，这里普遍采取了基塘制度。</w:t>
      </w:r>
    </w:p>
    <w:p w14:paraId="5677BDE2">
      <w:pPr>
        <w:wordWrap w:val="0"/>
        <w:autoSpaceDE w:val="0"/>
        <w:autoSpaceDN w:val="0"/>
        <w:spacing w:before="0" w:after="0" w:line="302" w:lineRule="auto"/>
        <w:ind w:right="180" w:firstLine="0"/>
        <w:jc w:val="both"/>
        <w:rPr>
          <w:sz w:val="22"/>
        </w:rPr>
      </w:pPr>
      <w:r>
        <w:rPr>
          <w:rFonts w:hint="eastAsia" w:ascii="宋体" w:hAnsi="宋体" w:eastAsia="宋体"/>
          <w:b/>
          <w:color w:val="000000"/>
          <w:sz w:val="22"/>
        </w:rPr>
        <w:t>②农作物种植制度复杂，实行一熟、两熟、三熟的地区都有。其中一熟制的稻田主要属于</w:t>
      </w:r>
      <w:r>
        <w:rPr>
          <w:rFonts w:hint="eastAsia" w:ascii="宋体" w:hAnsi="宋体" w:eastAsia="宋体"/>
          <w:color w:val="000000"/>
          <w:sz w:val="22"/>
        </w:rPr>
        <w:t>丘陵地区的于冷田、江河沿岸的渍水田以及沿海地区的咸水田，清中期双季稻逐渐在各地推广，实行两熟制的地区不断扩大，单季稻与双季稻为主的区域界线大致可以划在今惠州一韶关-连县-贺县-武宜-南宁一线，此线以北以西是以单季稻为主的耕作区，以南以东则是双季稻为主的耕作区。</w:t>
      </w:r>
    </w:p>
    <w:p w14:paraId="40582162">
      <w:pPr>
        <w:wordWrap w:val="0"/>
        <w:autoSpaceDE w:val="0"/>
        <w:autoSpaceDN w:val="0"/>
        <w:spacing w:before="0" w:after="0" w:line="302" w:lineRule="auto"/>
        <w:ind w:right="180" w:firstLine="0"/>
        <w:jc w:val="both"/>
        <w:rPr>
          <w:sz w:val="22"/>
        </w:rPr>
      </w:pPr>
      <w:r>
        <w:rPr>
          <w:rFonts w:hint="eastAsia" w:ascii="宋体" w:hAnsi="宋体" w:eastAsia="宋体"/>
          <w:b/>
          <w:color w:val="000000"/>
          <w:sz w:val="22"/>
        </w:rPr>
        <w:t>③商品性农业高度发展（原因</w:t>
      </w:r>
      <w:r>
        <w:rPr>
          <w:rFonts w:hint="eastAsia" w:ascii="宋体" w:hAnsi="宋体" w:eastAsia="宋体"/>
          <w:color w:val="000000"/>
          <w:sz w:val="22"/>
        </w:rPr>
        <w:t>：海上交通；各类贸易）。商品化粮食以稻米为主，明代广东是珠江流域重要的商品粮输出地，清代商品性农产品取代粮食（甘蔗、南亚热带水果、花卉、塘鱼等）</w:t>
      </w:r>
    </w:p>
    <w:p w14:paraId="2342AA4A">
      <w:pPr>
        <w:wordWrap w:val="0"/>
        <w:autoSpaceDE w:val="0"/>
        <w:autoSpaceDN w:val="0"/>
        <w:spacing w:before="0" w:after="0" w:line="302" w:lineRule="auto"/>
        <w:ind w:right="180" w:firstLine="0"/>
        <w:jc w:val="both"/>
        <w:rPr>
          <w:sz w:val="22"/>
        </w:rPr>
      </w:pPr>
      <w:r>
        <w:rPr>
          <w:rFonts w:hint="eastAsia" w:ascii="宋体" w:hAnsi="宋体" w:eastAsia="宋体"/>
          <w:color w:val="000000"/>
          <w:sz w:val="22"/>
        </w:rPr>
        <w:t>④明清时期随着广东人口增加以及经济作物种植面积的扩大，两广之间粮食供求关系出现了变化。明代嘉靖年间广东为粮食输出省，广西、福建等为粮食输入省，最迟至万历年间这一粮食供需方向就发生了变化。后全都依靠洋米。</w:t>
      </w:r>
    </w:p>
    <w:p w14:paraId="2D6D9518">
      <w:pPr>
        <w:wordWrap w:val="0"/>
        <w:autoSpaceDE w:val="0"/>
        <w:autoSpaceDN w:val="0"/>
        <w:spacing w:before="0" w:after="0" w:line="353" w:lineRule="auto"/>
        <w:ind w:firstLine="0"/>
        <w:jc w:val="both"/>
        <w:rPr>
          <w:sz w:val="22"/>
        </w:rPr>
      </w:pPr>
      <w:r>
        <w:rPr>
          <w:rFonts w:hint="eastAsia" w:ascii="宋体" w:hAnsi="宋体" w:eastAsia="宋体"/>
          <w:b/>
          <w:color w:val="000000"/>
          <w:sz w:val="22"/>
        </w:rPr>
        <w:t>（八）简述青藏区与台湾区的农业生产与主要农作物</w:t>
      </w:r>
    </w:p>
    <w:p w14:paraId="1970E5AE">
      <w:pPr>
        <w:wordWrap w:val="0"/>
        <w:autoSpaceDE w:val="0"/>
        <w:autoSpaceDN w:val="0"/>
        <w:spacing w:before="0" w:after="0" w:line="297" w:lineRule="auto"/>
        <w:ind w:right="18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、青藏区：</w:t>
      </w:r>
      <w:r>
        <w:rPr>
          <w:rFonts w:hint="eastAsia" w:ascii="宋体" w:hAnsi="宋体" w:eastAsia="宋体"/>
          <w:color w:val="000000"/>
          <w:sz w:val="22"/>
        </w:rPr>
        <w:t>青藏区包括今青海、西藏两省区，这里地势高寒，长期以来适应环境，仅在雅</w:t>
      </w:r>
      <w:r>
        <w:rPr>
          <w:rFonts w:hint="eastAsia" w:ascii="宋体" w:hAnsi="宋体" w:eastAsia="宋体"/>
          <w:b/>
          <w:color w:val="000000"/>
          <w:sz w:val="22"/>
        </w:rPr>
        <w:t>鲁藏布江以及湟水谷地等河川谷地发展了有限的农业，大部分地区以畜牧业为主。唐代青</w:t>
      </w:r>
      <w:r>
        <w:rPr>
          <w:rFonts w:hint="eastAsia" w:ascii="宋体" w:hAnsi="宋体" w:eastAsia="宋体"/>
          <w:color w:val="000000"/>
          <w:sz w:val="22"/>
        </w:rPr>
        <w:t>藏区农业有了较大的进展，太宗贞观年间与中宗景龙年间文成公主、金城公主入藏，携带的种籽、农具以及熟于农活的农民，都为这里农业生产发展起了推动作用。元以后至明清时</w:t>
      </w:r>
      <w:r>
        <w:rPr>
          <w:rFonts w:hint="eastAsia" w:ascii="宋体" w:hAnsi="宋体" w:eastAsia="宋体"/>
          <w:b/>
          <w:color w:val="000000"/>
          <w:sz w:val="22"/>
        </w:rPr>
        <w:t>期，青藏区与内地的来往不断加强，原来分散的垦区逐渐扩大，至</w:t>
      </w:r>
      <w:r>
        <w:rPr>
          <w:rFonts w:hint="eastAsia" w:ascii="Calibri" w:hAnsi="Calibri" w:eastAsia="Calibri"/>
          <w:b/>
          <w:color w:val="000000"/>
          <w:sz w:val="22"/>
        </w:rPr>
        <w:t>19</w:t>
      </w:r>
      <w:r>
        <w:rPr>
          <w:rFonts w:hint="eastAsia" w:ascii="宋体" w:hAnsi="宋体" w:eastAsia="宋体"/>
          <w:b/>
          <w:color w:val="000000"/>
          <w:sz w:val="22"/>
        </w:rPr>
        <w:t>世纪这里农业生产的地理格局基本形成。</w:t>
      </w:r>
    </w:p>
    <w:p w14:paraId="3FBF141C">
      <w:pPr>
        <w:wordWrap w:val="0"/>
        <w:autoSpaceDE w:val="0"/>
        <w:autoSpaceDN w:val="0"/>
        <w:spacing w:before="0" w:after="0" w:line="302" w:lineRule="auto"/>
        <w:ind w:right="18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、台湾区：</w:t>
      </w:r>
      <w:r>
        <w:rPr>
          <w:rFonts w:hint="eastAsia" w:ascii="宋体" w:hAnsi="宋体" w:eastAsia="宋体"/>
          <w:color w:val="000000"/>
          <w:sz w:val="22"/>
        </w:rPr>
        <w:t>台湾区基本就是台湾省的范围，明以前这里的农耕业基本以高山人的经营为主，明以后闽、浙、粤等地的移民不断来到岛上耕种，岛上农业开垦范围不断扩大。岛上粮食作</w:t>
      </w:r>
      <w:r>
        <w:rPr>
          <w:rFonts w:hint="eastAsia" w:ascii="宋体" w:hAnsi="宋体" w:eastAsia="宋体"/>
          <w:b/>
          <w:color w:val="000000"/>
          <w:sz w:val="22"/>
        </w:rPr>
        <w:t>物以水稻、粟为多，甘蔗等经济作物也有一定优势。</w:t>
      </w:r>
    </w:p>
    <w:p w14:paraId="5E7DA32D">
      <w:pPr>
        <w:wordWrap w:val="0"/>
        <w:autoSpaceDE w:val="0"/>
        <w:autoSpaceDN w:val="0"/>
        <w:spacing w:before="0" w:after="0" w:line="239" w:lineRule="auto"/>
        <w:ind w:firstLine="0"/>
        <w:jc w:val="both"/>
        <w:rPr>
          <w:rFonts w:hint="eastAsia" w:ascii="宋体" w:hAnsi="宋体" w:eastAsia="宋体"/>
          <w:color w:val="000000"/>
          <w:sz w:val="22"/>
        </w:rPr>
      </w:pPr>
    </w:p>
    <w:p w14:paraId="12250A2A">
      <w:pPr>
        <w:wordWrap w:val="0"/>
        <w:autoSpaceDE w:val="0"/>
        <w:autoSpaceDN w:val="0"/>
        <w:spacing w:before="0" w:after="0" w:line="399" w:lineRule="auto"/>
        <w:ind w:firstLine="0"/>
        <w:jc w:val="both"/>
        <w:rPr>
          <w:sz w:val="22"/>
        </w:rPr>
      </w:pPr>
      <w:r>
        <w:rPr>
          <w:rFonts w:hint="eastAsia" w:ascii="宋体" w:hAnsi="宋体" w:eastAsia="宋体"/>
          <w:b/>
          <w:color w:val="000000"/>
          <w:sz w:val="22"/>
        </w:rPr>
        <w:t>八、简述历史时期农业开发进程中的环境问题</w:t>
      </w:r>
    </w:p>
    <w:p w14:paraId="64D6D093">
      <w:pPr>
        <w:wordWrap w:val="0"/>
        <w:autoSpaceDE w:val="0"/>
        <w:autoSpaceDN w:val="0"/>
        <w:spacing w:before="0" w:after="0" w:line="302" w:lineRule="auto"/>
        <w:ind w:firstLine="0"/>
        <w:jc w:val="both"/>
        <w:rPr>
          <w:sz w:val="22"/>
        </w:rPr>
      </w:pPr>
      <w:r>
        <w:rPr>
          <w:rFonts w:hint="eastAsia" w:ascii="宋体" w:hAnsi="宋体" w:eastAsia="宋体"/>
          <w:b/>
          <w:color w:val="000000"/>
          <w:sz w:val="22"/>
        </w:rPr>
        <w:t>①围湖造田-湖泊面积萎缩：</w:t>
      </w:r>
    </w:p>
    <w:p w14:paraId="245F44F3">
      <w:pPr>
        <w:wordWrap w:val="0"/>
        <w:autoSpaceDE w:val="0"/>
        <w:autoSpaceDN w:val="0"/>
        <w:spacing w:before="0" w:after="0" w:line="302" w:lineRule="auto"/>
        <w:ind w:firstLine="0"/>
        <w:jc w:val="both"/>
        <w:rPr>
          <w:sz w:val="22"/>
        </w:rPr>
      </w:pPr>
      <w:r>
        <w:rPr>
          <w:rFonts w:hint="eastAsia" w:ascii="宋体" w:hAnsi="宋体" w:eastAsia="宋体"/>
          <w:color w:val="000000"/>
          <w:sz w:val="22"/>
        </w:rPr>
        <w:t>始于宋代，围湖造田的三种形式：圩田；涂田（滨海滩涂地）；沙田（江滨地）</w:t>
      </w:r>
    </w:p>
    <w:p w14:paraId="4F7FDBF8">
      <w:pPr>
        <w:wordWrap w:val="0"/>
        <w:autoSpaceDE w:val="0"/>
        <w:autoSpaceDN w:val="0"/>
        <w:spacing w:before="0" w:after="0" w:line="302" w:lineRule="auto"/>
        <w:ind w:firstLine="0"/>
        <w:jc w:val="both"/>
        <w:rPr>
          <w:sz w:val="22"/>
        </w:rPr>
      </w:pPr>
      <w:r>
        <w:rPr>
          <w:rFonts w:hint="eastAsia" w:ascii="宋体" w:hAnsi="宋体" w:eastAsia="宋体"/>
          <w:b/>
          <w:color w:val="000000"/>
          <w:sz w:val="22"/>
        </w:rPr>
        <w:t>优点：</w:t>
      </w:r>
      <w:r>
        <w:rPr>
          <w:rFonts w:hint="eastAsia" w:ascii="宋体" w:hAnsi="宋体" w:eastAsia="宋体"/>
          <w:color w:val="000000"/>
          <w:sz w:val="22"/>
        </w:rPr>
        <w:t>对于解决江南人多地少的矛盾，促进农业生产的发展起了巨大作用。</w:t>
      </w:r>
    </w:p>
    <w:p w14:paraId="6FC1F353">
      <w:pPr>
        <w:wordWrap w:val="0"/>
        <w:autoSpaceDE w:val="0"/>
        <w:autoSpaceDN w:val="0"/>
        <w:spacing w:before="0" w:after="0" w:line="294" w:lineRule="auto"/>
        <w:ind w:right="180" w:firstLine="0"/>
        <w:jc w:val="both"/>
        <w:rPr>
          <w:sz w:val="22"/>
        </w:rPr>
      </w:pPr>
      <w:r>
        <w:rPr>
          <w:rFonts w:hint="eastAsia" w:ascii="宋体" w:hAnsi="宋体" w:eastAsia="宋体"/>
          <w:b/>
          <w:color w:val="000000"/>
          <w:sz w:val="22"/>
        </w:rPr>
        <w:t>弊端：湖泊水面减少，影响农业灌溉，造成生态环境恶化，江河水量调蓄能力下降，间接影响到农业生产。</w:t>
      </w:r>
    </w:p>
    <w:p w14:paraId="15E1ADE3">
      <w:pPr>
        <w:wordWrap w:val="0"/>
        <w:autoSpaceDE w:val="0"/>
        <w:autoSpaceDN w:val="0"/>
        <w:spacing w:before="0" w:after="0" w:line="336" w:lineRule="auto"/>
        <w:ind w:firstLine="0"/>
        <w:jc w:val="both"/>
        <w:rPr>
          <w:sz w:val="22"/>
        </w:rPr>
      </w:pPr>
      <w:r>
        <w:rPr>
          <w:rFonts w:hint="eastAsia" w:ascii="宋体" w:hAnsi="宋体" w:eastAsia="宋体"/>
          <w:b/>
          <w:color w:val="000000"/>
          <w:sz w:val="22"/>
        </w:rPr>
        <w:t>举例：</w:t>
      </w:r>
      <w:r>
        <w:rPr>
          <w:rFonts w:hint="eastAsia" w:ascii="宋体" w:hAnsi="宋体" w:eastAsia="宋体"/>
          <w:color w:val="000000"/>
          <w:sz w:val="22"/>
        </w:rPr>
        <w:t>鉴湖，夏盖湖等消失</w:t>
      </w:r>
    </w:p>
    <w:p w14:paraId="0CF0D77F">
      <w:pPr>
        <w:wordWrap w:val="0"/>
        <w:autoSpaceDE w:val="0"/>
        <w:autoSpaceDN w:val="0"/>
        <w:spacing w:before="0" w:after="0" w:line="319" w:lineRule="auto"/>
        <w:ind w:firstLine="0"/>
        <w:jc w:val="both"/>
        <w:rPr>
          <w:sz w:val="22"/>
        </w:rPr>
      </w:pPr>
      <w:r>
        <w:rPr>
          <w:rFonts w:hint="eastAsia" w:ascii="宋体" w:hAnsi="宋体" w:eastAsia="宋体"/>
          <w:b/>
          <w:color w:val="000000"/>
          <w:sz w:val="22"/>
        </w:rPr>
        <w:t>②山区开发与水土流失</w:t>
      </w:r>
    </w:p>
    <w:p w14:paraId="7FA707B5">
      <w:pPr>
        <w:wordWrap w:val="0"/>
        <w:autoSpaceDE w:val="0"/>
        <w:autoSpaceDN w:val="0"/>
        <w:spacing w:before="0" w:after="0" w:line="294" w:lineRule="auto"/>
        <w:ind w:right="180" w:firstLine="0"/>
        <w:jc w:val="both"/>
        <w:rPr>
          <w:sz w:val="22"/>
        </w:rPr>
        <w:sectPr>
          <w:headerReference r:id="rId381" w:type="default"/>
          <w:footerReference r:id="rId382" w:type="default"/>
          <w:type w:val="continuous"/>
          <w:pgSz w:w="11900" w:h="18820"/>
          <w:pgMar w:top="1440" w:right="1440" w:bottom="320" w:left="1440" w:header="720" w:footer="20" w:gutter="0"/>
          <w:cols w:space="720" w:num="1"/>
        </w:sectPr>
      </w:pPr>
      <w:r>
        <w:rPr>
          <w:rFonts w:hint="eastAsia" w:ascii="宋体" w:hAnsi="宋体" w:eastAsia="宋体"/>
          <w:color w:val="000000"/>
          <w:sz w:val="22"/>
        </w:rPr>
        <w:t>宋代东南地区人口增加，山区开发程度较大和破坏较大者也集中于东南地区。明清时期，开发更甚，水土流失巨于前代。山区植被减少，拦蓄水源能力下降，造成生态环境恶化，且</w:t>
      </w:r>
    </w:p>
    <w:p w14:paraId="60AC7E30">
      <w:pPr>
        <w:wordWrap w:val="0"/>
        <w:autoSpaceDE w:val="0"/>
        <w:autoSpaceDN w:val="0"/>
        <w:spacing w:before="0" w:after="0" w:line="273" w:lineRule="auto"/>
        <w:ind w:right="220" w:firstLine="0"/>
        <w:jc w:val="both"/>
        <w:rPr>
          <w:sz w:val="23"/>
        </w:rPr>
      </w:pPr>
      <w:r>
        <w:rPr>
          <w:rFonts w:hint="eastAsia" w:ascii="宋体" w:hAnsi="宋体" w:eastAsia="宋体"/>
          <w:color w:val="000000"/>
          <w:sz w:val="23"/>
        </w:rPr>
        <w:t>影响到依靠山间水源灌溉的平地农业。在生态环境脆弱、植被恢复能力差的地区，由于植被缺失而造成的水土流失直接影响到今天的环境。</w:t>
      </w:r>
    </w:p>
    <w:p w14:paraId="12765870">
      <w:pPr>
        <w:wordWrap w:val="0"/>
        <w:autoSpaceDE w:val="0"/>
        <w:autoSpaceDN w:val="0"/>
        <w:spacing w:before="0" w:after="0" w:line="337" w:lineRule="auto"/>
        <w:ind w:firstLine="0"/>
        <w:jc w:val="both"/>
        <w:rPr>
          <w:sz w:val="23"/>
        </w:rPr>
      </w:pPr>
      <w:r>
        <w:rPr>
          <w:rFonts w:hint="eastAsia" w:ascii="宋体" w:hAnsi="宋体" w:eastAsia="宋体"/>
          <w:b/>
          <w:color w:val="000000"/>
          <w:sz w:val="23"/>
        </w:rPr>
        <w:t>③沿农牧交错带的垦殖与土壤沙化</w:t>
      </w:r>
    </w:p>
    <w:p w14:paraId="63954F92">
      <w:pPr>
        <w:wordWrap w:val="0"/>
        <w:autoSpaceDE w:val="0"/>
        <w:autoSpaceDN w:val="0"/>
        <w:spacing w:before="0" w:after="0" w:line="311" w:lineRule="auto"/>
        <w:ind w:right="220" w:firstLine="0"/>
        <w:jc w:val="both"/>
        <w:rPr>
          <w:sz w:val="23"/>
        </w:rPr>
      </w:pPr>
      <w:r>
        <w:rPr>
          <w:rFonts w:hint="eastAsia" w:ascii="宋体" w:hAnsi="宋体" w:eastAsia="宋体"/>
          <w:color w:val="000000"/>
          <w:sz w:val="23"/>
        </w:rPr>
        <w:t>农牧交错带既是农、牧两种生产形式的基本分布界线，也是干湿状况不同的两类自然地理区域，历史上农牧交错带的位置虽曾有过南北摆动，但随着农耕区的逐渐拓展，自汉以后基本保持在燕山-阴山-陇山-青藏高原边缘一线：清代同治、光绪放垦后，关外土地大片开星，农牧交错带东段经辽河中上游、大兴安岭东麓向北转向，这一界线基本是我国湿润，半湿润气候的北界，这里的自然条件对农业生产最大的障碍性因素是降雨量不足。由于气候干旱，植被稀</w:t>
      </w:r>
      <w:r>
        <w:rPr>
          <w:rFonts w:hint="eastAsia" w:ascii="宋体" w:hAnsi="宋体" w:eastAsia="宋体"/>
          <w:b/>
          <w:color w:val="000000"/>
          <w:sz w:val="23"/>
        </w:rPr>
        <w:t>疏，土壤层一般较薄，一经开垦极易沙化。</w:t>
      </w:r>
    </w:p>
    <w:p w14:paraId="340F0323">
      <w:pPr>
        <w:wordWrap w:val="0"/>
        <w:autoSpaceDE w:val="0"/>
        <w:autoSpaceDN w:val="0"/>
        <w:spacing w:before="0" w:after="0" w:line="239" w:lineRule="auto"/>
        <w:ind w:firstLine="0"/>
        <w:jc w:val="both"/>
        <w:rPr>
          <w:rFonts w:hint="eastAsia" w:ascii="宋体" w:hAnsi="宋体" w:eastAsia="宋体"/>
          <w:color w:val="000000"/>
          <w:sz w:val="23"/>
        </w:rPr>
      </w:pPr>
    </w:p>
    <w:p w14:paraId="1FFFD041">
      <w:pPr>
        <w:wordWrap w:val="0"/>
        <w:autoSpaceDE w:val="0"/>
        <w:autoSpaceDN w:val="0"/>
        <w:spacing w:before="0" w:after="0" w:line="435" w:lineRule="auto"/>
        <w:ind w:firstLine="0"/>
        <w:jc w:val="both"/>
        <w:rPr>
          <w:sz w:val="23"/>
        </w:rPr>
      </w:pPr>
      <w:r>
        <w:rPr>
          <w:rFonts w:hint="eastAsia" w:ascii="宋体" w:hAnsi="宋体" w:eastAsia="宋体"/>
          <w:b/>
          <w:color w:val="000000"/>
          <w:sz w:val="23"/>
        </w:rPr>
        <w:t>十三、论述“苏湖熟，天下足”的历史地理背景</w:t>
      </w:r>
    </w:p>
    <w:p w14:paraId="59CA5C45">
      <w:pPr>
        <w:wordWrap w:val="0"/>
        <w:autoSpaceDE w:val="0"/>
        <w:autoSpaceDN w:val="0"/>
        <w:spacing w:before="0" w:after="0" w:line="316" w:lineRule="auto"/>
        <w:ind w:right="220" w:firstLine="0"/>
        <w:jc w:val="both"/>
        <w:rPr>
          <w:sz w:val="23"/>
        </w:rPr>
      </w:pPr>
      <w:r>
        <w:rPr>
          <w:rFonts w:hint="eastAsia" w:ascii="宋体" w:hAnsi="宋体" w:eastAsia="宋体"/>
          <w:color w:val="000000"/>
          <w:sz w:val="23"/>
        </w:rPr>
        <w:t>“苏湖熟，天下足”是指南宋时期经济中心在东南确立，苏湖成为主要粮食产地和赋税来源的经济现象。苏指苏州，今江苏吴县一带，太湖以东。湖指湖州，今浙江吴兴一带，太湖以南。太湖流域，地势平坦，土地肥沃，小河流遍布，称“水乡泽国”。</w:t>
      </w:r>
    </w:p>
    <w:p w14:paraId="067F4E63">
      <w:pPr>
        <w:wordWrap w:val="0"/>
        <w:autoSpaceDE w:val="0"/>
        <w:autoSpaceDN w:val="0"/>
        <w:spacing w:before="0" w:after="0" w:line="305"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、［东南平原地区的农业发展过程］</w:t>
      </w:r>
    </w:p>
    <w:p w14:paraId="3F8812EF">
      <w:pPr>
        <w:wordWrap w:val="0"/>
        <w:autoSpaceDE w:val="0"/>
        <w:autoSpaceDN w:val="0"/>
        <w:spacing w:before="0" w:after="0" w:line="313" w:lineRule="auto"/>
        <w:ind w:right="220" w:firstLine="0"/>
        <w:jc w:val="both"/>
        <w:rPr>
          <w:sz w:val="23"/>
        </w:rPr>
      </w:pPr>
      <w:r>
        <w:rPr>
          <w:rFonts w:hint="eastAsia" w:ascii="Calibri" w:hAnsi="Calibri" w:eastAsia="Calibri"/>
          <w:color w:val="000000"/>
          <w:sz w:val="23"/>
        </w:rPr>
        <w:t>2</w:t>
      </w:r>
      <w:r>
        <w:rPr>
          <w:rFonts w:hint="eastAsia" w:ascii="宋体" w:hAnsi="宋体" w:eastAsia="宋体"/>
          <w:color w:val="000000"/>
          <w:sz w:val="23"/>
        </w:rPr>
        <w:t>、两宋时期，东南人口高度密集，造成耕地不足，围湖造田、垦殖海涂成为一时风气。随着占城稻、稻麦复种制传入，成为主要粮食供给地。除了输往京师的漕粮，太湖平原还是东南地区的主要粮食供给地，其中杭州城、宁绍平原、温台沿海平原、福建、淮南都需要从太湖平原输运粮食，故出现“苏湖熟，天下足”的谚语。</w:t>
      </w:r>
    </w:p>
    <w:p w14:paraId="4F64F1A3">
      <w:pPr>
        <w:wordWrap w:val="0"/>
        <w:autoSpaceDE w:val="0"/>
        <w:autoSpaceDN w:val="0"/>
        <w:spacing w:before="0" w:after="0" w:line="315" w:lineRule="auto"/>
        <w:ind w:right="220" w:firstLine="0"/>
        <w:jc w:val="both"/>
        <w:rPr>
          <w:sz w:val="23"/>
        </w:rPr>
      </w:pPr>
      <w:r>
        <w:rPr>
          <w:rFonts w:hint="eastAsia" w:ascii="Calibri" w:hAnsi="Calibri" w:eastAsia="Calibri"/>
          <w:color w:val="000000"/>
          <w:sz w:val="23"/>
        </w:rPr>
        <w:t>3</w:t>
      </w:r>
      <w:r>
        <w:rPr>
          <w:rFonts w:hint="eastAsia" w:ascii="宋体" w:hAnsi="宋体" w:eastAsia="宋体"/>
          <w:color w:val="000000"/>
          <w:sz w:val="23"/>
        </w:rPr>
        <w:t>、近年来，有学者认为浙西低田稻作种植是谚语产生的主要支撑。“苏湖熟，天下足”中的苏州、湖州、常州，都属于太湖流域，在南宋时水田都得到充分开垦，而水田充分开垦主要体现在低田开垦。低田主要种植粳稻，并种植其他作物。水稻品种不断增多，包括北宋引种的占城稻可以在低田区种植；由于稻作品种增加，加上麦、粟、黍、豆、麻等旱作推广，为水稻连作和作物间搭茬种植创造了条件，种植制度多样化成为趋势，包括双季稻栽培、水稻与其他作物搭茬种植及其他作物之间搭茬种植等；由于占城稻种植，水稻品种增多，双季稻发展，浙人精耕细作，水稻亩产量提高显著，不仅高于历史时期，而且比其他地区高，浙西不仅是南宋的粮仓，也是南宋财赋倚重之地。</w:t>
      </w:r>
    </w:p>
    <w:p w14:paraId="3E81A5E8">
      <w:pPr>
        <w:wordWrap w:val="0"/>
        <w:autoSpaceDE w:val="0"/>
        <w:autoSpaceDN w:val="0"/>
        <w:spacing w:before="0" w:after="0" w:line="313" w:lineRule="auto"/>
        <w:ind w:right="220" w:firstLine="0"/>
        <w:jc w:val="both"/>
        <w:rPr>
          <w:sz w:val="23"/>
        </w:rPr>
      </w:pPr>
      <w:r>
        <w:rPr>
          <w:rFonts w:hint="eastAsia" w:ascii="宋体" w:hAnsi="宋体" w:eastAsia="宋体"/>
          <w:color w:val="000000"/>
          <w:sz w:val="23"/>
        </w:rPr>
        <w:t>总之，南宋时期，浙西低田水稻生产地位突出，提高了水稻亩产量，提高了浙西经济地位，使浙西成为南宋经济最为繁荣地区，以致产生了谚语。</w:t>
      </w:r>
    </w:p>
    <w:p w14:paraId="1900F00E">
      <w:pPr>
        <w:wordWrap w:val="0"/>
        <w:autoSpaceDE w:val="0"/>
        <w:autoSpaceDN w:val="0"/>
        <w:spacing w:before="0" w:after="0" w:line="239" w:lineRule="auto"/>
        <w:ind w:firstLine="0"/>
        <w:jc w:val="both"/>
        <w:rPr>
          <w:rFonts w:hint="eastAsia" w:ascii="宋体" w:hAnsi="宋体" w:eastAsia="宋体"/>
          <w:color w:val="000000"/>
          <w:sz w:val="23"/>
        </w:rPr>
      </w:pPr>
    </w:p>
    <w:p w14:paraId="48BB912C">
      <w:pPr>
        <w:wordWrap w:val="0"/>
        <w:autoSpaceDE w:val="0"/>
        <w:autoSpaceDN w:val="0"/>
        <w:spacing w:before="0" w:after="0" w:line="419" w:lineRule="auto"/>
        <w:ind w:firstLine="0"/>
        <w:jc w:val="both"/>
        <w:rPr>
          <w:sz w:val="23"/>
        </w:rPr>
      </w:pPr>
      <w:r>
        <w:rPr>
          <w:rFonts w:hint="eastAsia" w:ascii="宋体" w:hAnsi="宋体" w:eastAsia="宋体"/>
          <w:b/>
          <w:color w:val="000000"/>
          <w:sz w:val="23"/>
        </w:rPr>
        <w:t>十四、论述“湖广熟，天下足”的历史地理背景</w:t>
      </w:r>
    </w:p>
    <w:p w14:paraId="1934C24F">
      <w:pPr>
        <w:wordWrap w:val="0"/>
        <w:autoSpaceDE w:val="0"/>
        <w:autoSpaceDN w:val="0"/>
        <w:spacing w:before="0" w:after="0" w:line="297" w:lineRule="auto"/>
        <w:ind w:right="220" w:firstLine="0"/>
        <w:jc w:val="both"/>
        <w:rPr>
          <w:sz w:val="23"/>
        </w:rPr>
      </w:pPr>
      <w:r>
        <w:rPr>
          <w:rFonts w:hint="eastAsia" w:ascii="宋体" w:hAnsi="宋体" w:eastAsia="宋体"/>
          <w:color w:val="000000"/>
          <w:sz w:val="23"/>
        </w:rPr>
        <w:t>“湖广熟，天下足”谚语的出现，是一种经济现象的真实反映，标志着两湖地区凭借粮食生产成为全国经济重地。</w:t>
      </w:r>
    </w:p>
    <w:p w14:paraId="470FE4D0">
      <w:pPr>
        <w:wordWrap w:val="0"/>
        <w:autoSpaceDE w:val="0"/>
        <w:autoSpaceDN w:val="0"/>
        <w:spacing w:before="0" w:after="0" w:line="337"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、［荆湖平原农业发展的历程］</w:t>
      </w:r>
    </w:p>
    <w:p w14:paraId="001ED106">
      <w:pPr>
        <w:wordWrap w:val="0"/>
        <w:autoSpaceDE w:val="0"/>
        <w:autoSpaceDN w:val="0"/>
        <w:spacing w:before="0" w:after="0" w:line="314" w:lineRule="auto"/>
        <w:ind w:right="22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明至清前期是垸田全面发展的时期，江汉平原、洞庭湖平原都得到开发，在垸田基础上发展起来的粮食生产自明中后期开始显示其作用。大约万历初年由汉口出发，输送到各地的粮食多了起来，湖广成为全国重要的粮食输出省。清康熙、乾隆年间汉口成为长江沿岸四大米市中最大的一个，湖南、湖北以及位于长江上游四川的余粮都汇集到这里，再从这里顺江而下，输送到各地，张国雄在《明清时期的两湖移民》一书中指出，接受两湖余粮的有江苏、安徽、福建、广东、广西、贵州、甘肃、山西、直隶等省，范围遍及南北，湖广成为当时粮食输出大省，故有“湖广熟，天下足”之谚。</w:t>
      </w:r>
    </w:p>
    <w:p w14:paraId="50B91C0F">
      <w:pPr>
        <w:wordWrap w:val="0"/>
        <w:autoSpaceDE w:val="0"/>
        <w:autoSpaceDN w:val="0"/>
        <w:spacing w:before="0" w:after="0" w:line="305" w:lineRule="auto"/>
        <w:ind w:firstLine="0"/>
        <w:jc w:val="both"/>
        <w:rPr>
          <w:sz w:val="23"/>
        </w:rPr>
        <w:sectPr>
          <w:headerReference r:id="rId383" w:type="default"/>
          <w:footerReference r:id="rId384" w:type="default"/>
          <w:type w:val="continuous"/>
          <w:pgSz w:w="11900" w:h="20480"/>
          <w:pgMar w:top="1440" w:right="1200" w:bottom="580" w:left="1200" w:header="720" w:footer="280" w:gutter="0"/>
          <w:cols w:space="720" w:num="1"/>
        </w:sectPr>
      </w:pPr>
      <w:r>
        <w:rPr>
          <w:rFonts w:hint="eastAsia" w:ascii="Calibri" w:hAnsi="Calibri" w:eastAsia="Calibri"/>
          <w:color w:val="000000"/>
          <w:sz w:val="23"/>
        </w:rPr>
        <w:t>3</w:t>
      </w:r>
      <w:r>
        <w:rPr>
          <w:rFonts w:hint="eastAsia" w:ascii="宋体" w:hAnsi="宋体" w:eastAsia="宋体"/>
          <w:color w:val="000000"/>
          <w:sz w:val="23"/>
        </w:rPr>
        <w:t>、“湖广熟，天下足”形成的自然和社会因素</w:t>
      </w:r>
    </w:p>
    <w:p w14:paraId="01E6965F">
      <w:pPr>
        <w:wordWrap w:val="0"/>
        <w:autoSpaceDE w:val="0"/>
        <w:autoSpaceDN w:val="0"/>
        <w:spacing w:before="0" w:after="0" w:line="285" w:lineRule="auto"/>
        <w:ind w:right="60" w:firstLine="0"/>
        <w:jc w:val="both"/>
        <w:rPr>
          <w:sz w:val="22"/>
        </w:rPr>
      </w:pPr>
      <w:r>
        <w:rPr>
          <w:rFonts w:hint="eastAsia" w:ascii="宋体" w:hAnsi="宋体" w:eastAsia="宋体"/>
          <w:color w:val="000000"/>
          <w:sz w:val="22"/>
        </w:rPr>
        <w:t>①自然因素：湖广产粮主要集中在两湖冲积平原，处于于亚热带季风气候的范围里，多河流，水资源丰富。且冲积土土壤肥厚，河流从平原四周的低山丘陵带来丰富的有机质和矿物质，自然肥力高。因其为冲积而成，土质比较疏松，能够逆水通气，易于耕作，施肥见效快。②社会因素：平原地区垸田、圩田、湖田的水利建设，对丘陵山地灌溉设施的建设是明清时</w:t>
      </w:r>
    </w:p>
    <w:p w14:paraId="6C048FA1">
      <w:pPr>
        <w:wordWrap w:val="0"/>
        <w:autoSpaceDE w:val="0"/>
        <w:autoSpaceDN w:val="0"/>
        <w:spacing w:before="0" w:after="0" w:line="355" w:lineRule="auto"/>
        <w:ind w:right="60" w:firstLine="0"/>
        <w:jc w:val="both"/>
        <w:rPr>
          <w:sz w:val="22"/>
        </w:rPr>
      </w:pPr>
      <w:r>
        <w:rPr>
          <w:rFonts w:hint="eastAsia" w:ascii="宋体" w:hAnsi="宋体" w:eastAsia="宋体"/>
          <w:color w:val="000000"/>
          <w:sz w:val="22"/>
        </w:rPr>
        <w:t>期湖广地区农业发展持续进行的活动；湖广地区双季稻得到推广，其其农作物种植结构采取的是轮播复种制度。此外，对农家有机肥的使用，精耕细作的种植方式等使得湖广地力得到程度更深的开发。朝廷也对湖广地区的关注度加强，施行一些列重农政策。元明之际，持续至清数百年的人口流动，大量的人口由于战乱、灾荒等原因开始迁徙。由于湖广地区地力容纳人口有巨大的潜力，成为流民迁徙的首选，这些流民对土地开发有格外的热情，为湖广地区农业开发提供了充足劳动力和熟练的种植技术，对“湖广熟，天下足”现象形成有直接影响。除了先进发达的粮食生产，交通运输也很便利，其米粮能够大规模运输到江浙一带。补充：</w:t>
      </w:r>
    </w:p>
    <w:p w14:paraId="589BE2A0">
      <w:pPr>
        <w:wordWrap w:val="0"/>
        <w:autoSpaceDE w:val="0"/>
        <w:autoSpaceDN w:val="0"/>
        <w:spacing w:before="0" w:after="0" w:line="336" w:lineRule="auto"/>
        <w:ind w:firstLine="0"/>
        <w:jc w:val="both"/>
        <w:rPr>
          <w:sz w:val="22"/>
        </w:rPr>
      </w:pPr>
      <w:r>
        <w:rPr>
          <w:rFonts w:hint="eastAsia" w:ascii="Calibri" w:hAnsi="Calibri" w:eastAsia="Calibri"/>
          <w:color w:val="000000"/>
          <w:sz w:val="22"/>
        </w:rPr>
        <w:t>1</w:t>
      </w:r>
      <w:r>
        <w:rPr>
          <w:rFonts w:hint="eastAsia" w:ascii="宋体" w:hAnsi="宋体" w:eastAsia="宋体"/>
          <w:color w:val="000000"/>
          <w:sz w:val="22"/>
        </w:rPr>
        <w:t>、简述中国古代农业地理分区及其特点。</w:t>
      </w:r>
    </w:p>
    <w:p w14:paraId="00C3549A">
      <w:pPr>
        <w:wordWrap w:val="0"/>
        <w:autoSpaceDE w:val="0"/>
        <w:autoSpaceDN w:val="0"/>
        <w:spacing w:before="0" w:after="0" w:line="294" w:lineRule="auto"/>
        <w:ind w:right="60" w:firstLine="0"/>
        <w:jc w:val="both"/>
        <w:rPr>
          <w:sz w:val="22"/>
        </w:rPr>
      </w:pPr>
      <w:r>
        <w:rPr>
          <w:rFonts w:hint="eastAsia" w:ascii="宋体" w:hAnsi="宋体" w:eastAsia="宋体"/>
          <w:color w:val="000000"/>
          <w:sz w:val="22"/>
        </w:rPr>
        <w:t>中国古代农业地理主要分为两大系统：农耕文化和游牧文化，两者大体以长城为界，形成农耕民族统治区与游牧民族统治区的分立和对峙。</w:t>
      </w:r>
    </w:p>
    <w:p w14:paraId="5E5DF771">
      <w:pPr>
        <w:wordWrap w:val="0"/>
        <w:autoSpaceDE w:val="0"/>
        <w:autoSpaceDN w:val="0"/>
        <w:spacing w:before="0" w:after="0" w:line="309" w:lineRule="auto"/>
        <w:ind w:right="60" w:firstLine="0"/>
        <w:jc w:val="both"/>
        <w:rPr>
          <w:sz w:val="22"/>
        </w:rPr>
      </w:pPr>
      <w:r>
        <w:rPr>
          <w:rFonts w:hint="eastAsia" w:ascii="宋体" w:hAnsi="宋体" w:eastAsia="宋体"/>
          <w:color w:val="000000"/>
          <w:sz w:val="22"/>
        </w:rPr>
        <w:t>在农耕文化区内，又大体以秦岭、淮河为界，分为北方旱作农业区和南方水田农业区。北方旱作农业区主要分布在黄河流域及其以北地区，这里气候干燥，降雨较少，适宜耐旱的作物如粟和黍的生长。同时，这一地区也保留了一定的渔猎经济成分，但种植业仍占据主导地位。南方水田农业区则主要分布在长江流域及其以南地区，这里气候湿润，降雨充沛，适宜水稻等水田作物的生长。水稻种植历史悠久，且技术相对成熟，形成了独特的稻作文明。</w:t>
      </w:r>
    </w:p>
    <w:p w14:paraId="4EA1958A">
      <w:pPr>
        <w:wordWrap w:val="0"/>
        <w:autoSpaceDE w:val="0"/>
        <w:autoSpaceDN w:val="0"/>
        <w:spacing w:before="0" w:after="0" w:line="311" w:lineRule="auto"/>
        <w:ind w:right="60" w:firstLine="0"/>
        <w:jc w:val="both"/>
        <w:rPr>
          <w:sz w:val="22"/>
        </w:rPr>
      </w:pPr>
      <w:r>
        <w:rPr>
          <w:rFonts w:hint="eastAsia" w:ascii="宋体" w:hAnsi="宋体" w:eastAsia="宋体"/>
          <w:color w:val="000000"/>
          <w:sz w:val="22"/>
        </w:rPr>
        <w:t>在游牧文化区中，又可区分为单纯游牧区和农牧错杂区。单纯游牧区主要分布在长城以北的蒙古高原等地，这里气候寒冷，降雨稀少，但草原广阔，适宜畜牧业的发展。游牧民族逐水草而居，以饲养牲畜为生，形成了独特的游牧文化。农牧错杂区则主要分布在长城附近和一些边疆地区，这里既有农耕文化的影响，也有游牧文化的渗透，形成了农牧结合的经济模式。</w:t>
      </w:r>
    </w:p>
    <w:p w14:paraId="492336E8">
      <w:pPr>
        <w:wordWrap w:val="0"/>
        <w:autoSpaceDE w:val="0"/>
        <w:autoSpaceDN w:val="0"/>
        <w:spacing w:before="0" w:after="0" w:line="336" w:lineRule="auto"/>
        <w:ind w:firstLine="0"/>
        <w:jc w:val="both"/>
        <w:rPr>
          <w:sz w:val="22"/>
        </w:rPr>
      </w:pPr>
      <w:r>
        <w:rPr>
          <w:rFonts w:hint="eastAsia" w:ascii="宋体" w:hAnsi="宋体" w:eastAsia="宋体"/>
          <w:color w:val="000000"/>
          <w:sz w:val="22"/>
        </w:rPr>
        <w:t>（结合历史时期主要农业区进行补充）</w:t>
      </w:r>
    </w:p>
    <w:p w14:paraId="15CC1EC8">
      <w:pPr>
        <w:wordWrap w:val="0"/>
        <w:autoSpaceDE w:val="0"/>
        <w:autoSpaceDN w:val="0"/>
        <w:spacing w:before="0" w:after="0" w:line="239" w:lineRule="auto"/>
        <w:ind w:firstLine="0"/>
        <w:jc w:val="both"/>
        <w:rPr>
          <w:rFonts w:hint="eastAsia" w:ascii="宋体" w:hAnsi="宋体" w:eastAsia="宋体"/>
          <w:color w:val="000000"/>
          <w:sz w:val="22"/>
        </w:rPr>
      </w:pPr>
    </w:p>
    <w:p w14:paraId="136FBA18">
      <w:pPr>
        <w:wordWrap w:val="0"/>
        <w:autoSpaceDE w:val="0"/>
        <w:autoSpaceDN w:val="0"/>
        <w:spacing w:before="0" w:after="0" w:line="399"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、历史上江南水乡农业的特色及其对区域经济发展的影响。</w:t>
      </w:r>
    </w:p>
    <w:p w14:paraId="75B0A38B">
      <w:pPr>
        <w:wordWrap w:val="0"/>
        <w:autoSpaceDE w:val="0"/>
        <w:autoSpaceDN w:val="0"/>
        <w:spacing w:before="0" w:after="0" w:line="285" w:lineRule="auto"/>
        <w:ind w:firstLine="0"/>
        <w:jc w:val="both"/>
        <w:rPr>
          <w:sz w:val="22"/>
        </w:rPr>
      </w:pPr>
      <w:r>
        <w:rPr>
          <w:rFonts w:hint="eastAsia" w:ascii="宋体" w:hAnsi="宋体" w:eastAsia="宋体"/>
          <w:b/>
          <w:color w:val="000000"/>
          <w:sz w:val="22"/>
        </w:rPr>
        <w:t>①江南水乡农业的特色</w:t>
      </w:r>
    </w:p>
    <w:p w14:paraId="776AE519">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优越的自然条件：江南水乡地势平坦，土壤肥沃，气候温和湿润，四季分明，且水资源丰富。发达的农田水利：江南水乡地区自古以来就重视农田水利建设，形成了完善的水利灌溉系统。精耕细作的农业生产方式：注重农田的整治和改良，采用轮作、套种等耕作制度，提高土地的利用率和产出率。同时，还积极引进和推广新品种、新技术，不断提高农业生产水平。丰富的农产品种类：江南水乡地区的农产品种类繁多，除了水稻等粮食作物外，还有桑蚕、茶叶、柑橘、丝绸等经济作物。</w:t>
      </w:r>
    </w:p>
    <w:p w14:paraId="2C4B2374">
      <w:pPr>
        <w:wordWrap w:val="0"/>
        <w:autoSpaceDE w:val="0"/>
        <w:autoSpaceDN w:val="0"/>
        <w:spacing w:before="0" w:after="0" w:line="353" w:lineRule="auto"/>
        <w:ind w:firstLine="0"/>
        <w:jc w:val="both"/>
        <w:rPr>
          <w:sz w:val="22"/>
        </w:rPr>
      </w:pPr>
      <w:r>
        <w:rPr>
          <w:rFonts w:hint="eastAsia" w:ascii="宋体" w:hAnsi="宋体" w:eastAsia="宋体"/>
          <w:b/>
          <w:color w:val="000000"/>
          <w:sz w:val="22"/>
        </w:rPr>
        <w:t>②江南水乡农业对区域经济发展的影响</w:t>
      </w:r>
    </w:p>
    <w:p w14:paraId="4E5FE18C">
      <w:pPr>
        <w:wordWrap w:val="0"/>
        <w:autoSpaceDE w:val="0"/>
        <w:autoSpaceDN w:val="0"/>
        <w:spacing w:before="0" w:after="0" w:line="285" w:lineRule="auto"/>
        <w:ind w:right="60" w:firstLine="0"/>
        <w:jc w:val="both"/>
        <w:rPr>
          <w:sz w:val="22"/>
        </w:rPr>
      </w:pPr>
      <w:r>
        <w:rPr>
          <w:rFonts w:hint="eastAsia" w:ascii="宋体" w:hAnsi="宋体" w:eastAsia="宋体"/>
          <w:color w:val="000000"/>
          <w:sz w:val="22"/>
        </w:rPr>
        <w:t>推动农业经济的繁荣。如，水稻种植的发展带动了稻米加工、仓储、运输等相关产业的发展，形成了完整的农业产业链。</w:t>
      </w:r>
    </w:p>
    <w:p w14:paraId="46583B84">
      <w:pPr>
        <w:wordWrap w:val="0"/>
        <w:autoSpaceDE w:val="0"/>
        <w:autoSpaceDN w:val="0"/>
        <w:spacing w:before="0" w:after="0" w:line="353" w:lineRule="auto"/>
        <w:ind w:firstLine="0"/>
        <w:jc w:val="both"/>
        <w:rPr>
          <w:sz w:val="22"/>
        </w:rPr>
      </w:pPr>
      <w:r>
        <w:rPr>
          <w:rFonts w:hint="eastAsia" w:ascii="宋体" w:hAnsi="宋体" w:eastAsia="宋体"/>
          <w:color w:val="000000"/>
          <w:sz w:val="22"/>
        </w:rPr>
        <w:t>促进商品经济的发展</w:t>
      </w:r>
    </w:p>
    <w:p w14:paraId="6D76FF96">
      <w:pPr>
        <w:wordWrap w:val="0"/>
        <w:autoSpaceDE w:val="0"/>
        <w:autoSpaceDN w:val="0"/>
        <w:spacing w:before="0" w:after="0" w:line="319" w:lineRule="auto"/>
        <w:ind w:firstLine="0"/>
        <w:jc w:val="both"/>
        <w:rPr>
          <w:sz w:val="22"/>
        </w:rPr>
      </w:pPr>
      <w:r>
        <w:rPr>
          <w:rFonts w:hint="eastAsia" w:ascii="宋体" w:hAnsi="宋体" w:eastAsia="宋体"/>
          <w:color w:val="000000"/>
          <w:sz w:val="22"/>
        </w:rPr>
        <w:t>推动城市化进程：许多城镇因农业而兴起并逐渐发展成为商业和手工业的中心。</w:t>
      </w:r>
    </w:p>
    <w:p w14:paraId="3BE5016F">
      <w:pPr>
        <w:wordWrap w:val="0"/>
        <w:autoSpaceDE w:val="0"/>
        <w:autoSpaceDN w:val="0"/>
        <w:spacing w:before="0" w:after="0" w:line="302" w:lineRule="auto"/>
        <w:ind w:firstLine="0"/>
        <w:jc w:val="both"/>
        <w:rPr>
          <w:sz w:val="22"/>
        </w:rPr>
      </w:pPr>
      <w:r>
        <w:rPr>
          <w:rFonts w:hint="eastAsia" w:ascii="宋体" w:hAnsi="宋体" w:eastAsia="宋体"/>
          <w:color w:val="000000"/>
          <w:sz w:val="22"/>
        </w:rPr>
        <w:t>提升社会文化水平：江南水乡农业的发展为当地文化、教育和科技的发展提供了重要支持。</w:t>
      </w:r>
    </w:p>
    <w:p w14:paraId="533E8D12">
      <w:pPr>
        <w:wordWrap w:val="0"/>
        <w:autoSpaceDE w:val="0"/>
        <w:autoSpaceDN w:val="0"/>
        <w:spacing w:before="0" w:after="0" w:line="239" w:lineRule="auto"/>
        <w:ind w:firstLine="0"/>
        <w:jc w:val="both"/>
        <w:rPr>
          <w:rFonts w:hint="eastAsia" w:ascii="宋体" w:hAnsi="宋体" w:eastAsia="宋体"/>
          <w:color w:val="000000"/>
          <w:sz w:val="22"/>
        </w:rPr>
      </w:pPr>
    </w:p>
    <w:p w14:paraId="05449E82">
      <w:pPr>
        <w:wordWrap w:val="0"/>
        <w:autoSpaceDE w:val="0"/>
        <w:autoSpaceDN w:val="0"/>
        <w:spacing w:before="0" w:after="0" w:line="416"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、简述历史时期中国农业地理格局的驱动因素。</w:t>
      </w:r>
    </w:p>
    <w:p w14:paraId="318BD182">
      <w:pPr>
        <w:wordWrap w:val="0"/>
        <w:autoSpaceDE w:val="0"/>
        <w:autoSpaceDN w:val="0"/>
        <w:spacing w:before="0" w:after="0" w:line="252" w:lineRule="auto"/>
        <w:ind w:firstLine="0"/>
        <w:jc w:val="both"/>
        <w:rPr>
          <w:sz w:val="22"/>
        </w:rPr>
        <w:sectPr>
          <w:headerReference r:id="rId385" w:type="default"/>
          <w:footerReference r:id="rId386" w:type="default"/>
          <w:type w:val="continuous"/>
          <w:pgSz w:w="11900" w:h="19380"/>
          <w:pgMar w:top="1440" w:right="1440" w:bottom="500" w:left="1440" w:header="720" w:footer="200" w:gutter="0"/>
          <w:cols w:space="720" w:num="1"/>
        </w:sectPr>
      </w:pPr>
      <w:r>
        <w:rPr>
          <w:rFonts w:hint="eastAsia" w:ascii="宋体" w:hAnsi="宋体" w:eastAsia="宋体"/>
          <w:color w:val="000000"/>
          <w:sz w:val="22"/>
        </w:rPr>
        <w:t>土地资源；气候条件（南稻北麦）；人口分布；技术进步；农作物；政策</w:t>
      </w:r>
    </w:p>
    <w:p w14:paraId="011FFA53">
      <w:pPr>
        <w:wordWrap w:val="0"/>
        <w:autoSpaceDE w:val="0"/>
        <w:autoSpaceDN w:val="0"/>
        <w:spacing w:before="0" w:after="0" w:line="251" w:lineRule="auto"/>
        <w:ind w:firstLine="0"/>
        <w:jc w:val="both"/>
        <w:rPr>
          <w:sz w:val="25"/>
        </w:rPr>
      </w:pPr>
      <w:r>
        <w:rPr>
          <w:rFonts w:hint="eastAsia" w:ascii="Calibri" w:hAnsi="Calibri" w:eastAsia="Calibri"/>
          <w:color w:val="000000"/>
          <w:sz w:val="25"/>
        </w:rPr>
        <w:t>4</w:t>
      </w:r>
      <w:r>
        <w:rPr>
          <w:rFonts w:hint="eastAsia" w:ascii="宋体" w:hAnsi="宋体" w:eastAsia="宋体"/>
          <w:color w:val="000000"/>
          <w:sz w:val="25"/>
        </w:rPr>
        <w:t>、分析历史上气候变化对农业地理分布的影响。</w:t>
      </w:r>
    </w:p>
    <w:p w14:paraId="78861529">
      <w:pPr>
        <w:wordWrap w:val="0"/>
        <w:autoSpaceDE w:val="0"/>
        <w:autoSpaceDN w:val="0"/>
        <w:spacing w:before="0" w:after="0" w:line="246" w:lineRule="auto"/>
        <w:ind w:firstLine="0"/>
        <w:jc w:val="both"/>
        <w:rPr>
          <w:sz w:val="24"/>
        </w:rPr>
      </w:pPr>
      <w:r>
        <w:rPr>
          <w:rFonts w:hint="eastAsia" w:ascii="宋体" w:hAnsi="宋体" w:eastAsia="宋体"/>
          <w:color w:val="000000"/>
          <w:sz w:val="24"/>
        </w:rPr>
        <w:t>气温变化-农牧分界线；作物熟制；种植北界的变化</w:t>
      </w:r>
    </w:p>
    <w:p w14:paraId="3FBD49C5">
      <w:pPr>
        <w:wordWrap w:val="0"/>
        <w:autoSpaceDE w:val="0"/>
        <w:autoSpaceDN w:val="0"/>
        <w:spacing w:before="0" w:after="0" w:line="262" w:lineRule="auto"/>
        <w:ind w:firstLine="0"/>
        <w:jc w:val="both"/>
        <w:rPr>
          <w:sz w:val="24"/>
        </w:rPr>
        <w:sectPr>
          <w:headerReference r:id="rId387" w:type="default"/>
          <w:footerReference r:id="rId388" w:type="default"/>
          <w:type w:val="continuous"/>
          <w:pgSz w:w="11900" w:h="15260"/>
          <w:pgMar w:top="1440" w:right="2160" w:bottom="2880" w:left="2160" w:header="720" w:footer="1440" w:gutter="0"/>
          <w:cols w:space="720" w:num="1"/>
        </w:sectPr>
      </w:pPr>
      <w:r>
        <w:rPr>
          <w:rFonts w:hint="eastAsia" w:ascii="宋体" w:hAnsi="宋体" w:eastAsia="宋体"/>
          <w:color w:val="000000"/>
          <w:sz w:val="24"/>
        </w:rPr>
        <w:t>降水变化-北方为旱地农业，南方为稻作水田；西北地区的灌溉农业</w:t>
      </w:r>
    </w:p>
    <w:p w14:paraId="23CAC063">
      <w:pPr>
        <w:wordWrap w:val="0"/>
        <w:autoSpaceDE w:val="0"/>
        <w:autoSpaceDN w:val="0"/>
        <w:spacing w:before="0" w:after="0" w:line="234" w:lineRule="auto"/>
        <w:ind w:firstLine="120"/>
        <w:jc w:val="both"/>
        <w:rPr>
          <w:sz w:val="30"/>
        </w:rPr>
      </w:pPr>
      <w:r>
        <w:rPr>
          <w:rFonts w:hint="eastAsia" w:ascii="宋体" w:hAnsi="宋体" w:eastAsia="宋体"/>
          <w:b/>
          <w:color w:val="000000"/>
          <w:sz w:val="30"/>
        </w:rPr>
        <w:t>考纲：⑦中国移民史、历史人口地理</w:t>
      </w:r>
    </w:p>
    <w:p w14:paraId="618FD783">
      <w:pPr>
        <w:wordWrap w:val="0"/>
        <w:autoSpaceDE w:val="0"/>
        <w:autoSpaceDN w:val="0"/>
        <w:spacing w:before="0" w:after="0" w:line="386" w:lineRule="auto"/>
        <w:ind w:firstLine="120"/>
        <w:jc w:val="both"/>
        <w:rPr>
          <w:sz w:val="23"/>
        </w:rPr>
      </w:pPr>
      <w:r>
        <w:rPr>
          <w:rFonts w:hint="eastAsia" w:ascii="宋体" w:hAnsi="宋体" w:eastAsia="宋体"/>
          <w:b/>
          <w:color w:val="000000"/>
          <w:sz w:val="23"/>
        </w:rPr>
        <w:t>一、历史上三次北人南迁的背景、过程，及其对政治、经济、文化的影响。</w:t>
      </w:r>
    </w:p>
    <w:p w14:paraId="31ABED01">
      <w:pPr>
        <w:wordWrap w:val="0"/>
        <w:autoSpaceDE w:val="0"/>
        <w:autoSpaceDN w:val="0"/>
        <w:spacing w:before="0" w:after="0" w:line="305" w:lineRule="auto"/>
        <w:ind w:firstLine="120"/>
        <w:jc w:val="both"/>
        <w:rPr>
          <w:sz w:val="23"/>
        </w:rPr>
      </w:pPr>
      <w:r>
        <w:rPr>
          <w:rFonts w:hint="eastAsia" w:ascii="宋体" w:hAnsi="宋体" w:eastAsia="宋体"/>
          <w:b/>
          <w:color w:val="000000"/>
          <w:sz w:val="23"/>
        </w:rPr>
        <w:t>简单版：三次人口迁徙（简述题）</w:t>
      </w:r>
    </w:p>
    <w:p w14:paraId="418690EF">
      <w:pPr>
        <w:wordWrap w:val="0"/>
        <w:autoSpaceDE w:val="0"/>
        <w:autoSpaceDN w:val="0"/>
        <w:spacing w:before="0" w:after="0" w:line="281" w:lineRule="auto"/>
        <w:ind w:left="120" w:right="180" w:firstLine="0"/>
        <w:jc w:val="both"/>
        <w:rPr>
          <w:sz w:val="23"/>
        </w:rPr>
      </w:pPr>
      <w:r>
        <w:rPr>
          <w:rFonts w:hint="eastAsia" w:ascii="宋体" w:hAnsi="宋体" w:eastAsia="宋体"/>
          <w:color w:val="000000"/>
          <w:sz w:val="23"/>
        </w:rPr>
        <w:t>解体思路：分别说明三次人口迁徙的背景、事件（时间，经过，结果）和影响，平均每次迁徙</w:t>
      </w:r>
      <w:r>
        <w:rPr>
          <w:rFonts w:hint="eastAsia" w:ascii="Calibri" w:hAnsi="Calibri" w:eastAsia="Calibri"/>
          <w:color w:val="000000"/>
          <w:sz w:val="23"/>
        </w:rPr>
        <w:t>150</w:t>
      </w:r>
      <w:r>
        <w:rPr>
          <w:rFonts w:hint="eastAsia" w:ascii="宋体" w:hAnsi="宋体" w:eastAsia="宋体"/>
          <w:color w:val="000000"/>
          <w:sz w:val="23"/>
        </w:rPr>
        <w:t>字左右。</w:t>
      </w:r>
    </w:p>
    <w:p w14:paraId="714D2625">
      <w:pPr>
        <w:wordWrap w:val="0"/>
        <w:autoSpaceDE w:val="0"/>
        <w:autoSpaceDN w:val="0"/>
        <w:spacing w:before="0" w:after="0" w:line="337" w:lineRule="auto"/>
        <w:ind w:firstLine="120"/>
        <w:jc w:val="both"/>
        <w:rPr>
          <w:sz w:val="23"/>
        </w:rPr>
      </w:pPr>
      <w:r>
        <w:rPr>
          <w:rFonts w:hint="eastAsia" w:ascii="宋体" w:hAnsi="宋体" w:eastAsia="宋体"/>
          <w:color w:val="000000"/>
          <w:sz w:val="23"/>
        </w:rPr>
        <w:t>中国历史上有三次人口南迁，分别是永嘉南渡、安史之乱后的南渡和靖康南渡。</w:t>
      </w:r>
    </w:p>
    <w:p w14:paraId="6DDD1965">
      <w:pPr>
        <w:wordWrap w:val="0"/>
        <w:autoSpaceDE w:val="0"/>
        <w:autoSpaceDN w:val="0"/>
        <w:spacing w:before="0" w:after="0" w:line="305" w:lineRule="auto"/>
        <w:ind w:firstLine="120"/>
        <w:jc w:val="both"/>
        <w:rPr>
          <w:sz w:val="23"/>
        </w:rPr>
      </w:pPr>
      <w:r>
        <w:rPr>
          <w:rFonts w:hint="eastAsia" w:ascii="Calibri" w:hAnsi="Calibri" w:eastAsia="Calibri"/>
          <w:b/>
          <w:color w:val="000000"/>
          <w:sz w:val="23"/>
        </w:rPr>
        <w:t>1</w:t>
      </w:r>
      <w:r>
        <w:rPr>
          <w:rFonts w:hint="eastAsia" w:ascii="宋体" w:hAnsi="宋体" w:eastAsia="宋体"/>
          <w:b/>
          <w:color w:val="000000"/>
          <w:sz w:val="23"/>
        </w:rPr>
        <w:t>、永嘉南渡</w:t>
      </w:r>
    </w:p>
    <w:p w14:paraId="32019E4A">
      <w:pPr>
        <w:autoSpaceDE w:val="0"/>
        <w:autoSpaceDN w:val="0"/>
        <w:spacing w:before="0" w:after="0" w:line="289" w:lineRule="auto"/>
        <w:ind w:firstLine="120"/>
        <w:jc w:val="both"/>
        <w:rPr>
          <w:sz w:val="23"/>
        </w:rPr>
      </w:pPr>
      <w:r>
        <w:rPr>
          <w:rFonts w:hint="eastAsia" w:ascii="宋体" w:hAnsi="宋体" w:eastAsia="宋体"/>
          <w:b/>
          <w:color w:val="000000"/>
          <w:sz w:val="23"/>
        </w:rPr>
        <w:t>①时间：西晋永嘉年间（公元</w:t>
      </w:r>
      <w:r>
        <w:rPr>
          <w:rFonts w:hint="eastAsia" w:ascii="Calibri" w:hAnsi="Calibri" w:eastAsia="Calibri"/>
          <w:b/>
          <w:color w:val="000000"/>
          <w:sz w:val="23"/>
        </w:rPr>
        <w:t>307</w:t>
      </w:r>
      <w:r>
        <w:rPr>
          <w:rFonts w:hint="eastAsia" w:ascii="宋体" w:hAnsi="宋体" w:eastAsia="宋体"/>
          <w:b/>
          <w:color w:val="000000"/>
          <w:sz w:val="23"/>
        </w:rPr>
        <w:t>-</w:t>
      </w:r>
      <w:r>
        <w:rPr>
          <w:rFonts w:hint="eastAsia" w:ascii="Calibri" w:hAnsi="Calibri" w:eastAsia="Calibri"/>
          <w:b/>
          <w:color w:val="000000"/>
          <w:sz w:val="23"/>
        </w:rPr>
        <w:t>311</w:t>
      </w:r>
      <w:r>
        <w:rPr>
          <w:rFonts w:hint="eastAsia" w:ascii="宋体" w:hAnsi="宋体" w:eastAsia="宋体"/>
          <w:b/>
          <w:color w:val="000000"/>
          <w:sz w:val="23"/>
        </w:rPr>
        <w:t>)，之后北人南迁至</w:t>
      </w:r>
      <w:r>
        <w:rPr>
          <w:rFonts w:hint="eastAsia" w:ascii="Calibri" w:hAnsi="Calibri" w:eastAsia="Calibri"/>
          <w:b/>
          <w:color w:val="000000"/>
          <w:sz w:val="23"/>
        </w:rPr>
        <w:t>469</w:t>
      </w:r>
      <w:r>
        <w:rPr>
          <w:rFonts w:hint="eastAsia" w:ascii="宋体" w:hAnsi="宋体" w:eastAsia="宋体"/>
          <w:b/>
          <w:color w:val="000000"/>
          <w:sz w:val="23"/>
        </w:rPr>
        <w:t>年结束。</w:t>
      </w:r>
    </w:p>
    <w:p w14:paraId="28295973">
      <w:pPr>
        <w:wordWrap w:val="0"/>
        <w:autoSpaceDE w:val="0"/>
        <w:autoSpaceDN w:val="0"/>
        <w:spacing w:before="0" w:after="0" w:line="305" w:lineRule="auto"/>
        <w:ind w:left="120" w:right="180" w:firstLine="0"/>
        <w:jc w:val="both"/>
        <w:rPr>
          <w:sz w:val="23"/>
        </w:rPr>
      </w:pPr>
      <w:r>
        <w:rPr>
          <w:rFonts w:hint="eastAsia" w:ascii="宋体" w:hAnsi="宋体" w:eastAsia="宋体"/>
          <w:b/>
          <w:color w:val="000000"/>
          <w:sz w:val="23"/>
        </w:rPr>
        <w:t>②背景</w:t>
      </w:r>
      <w:r>
        <w:rPr>
          <w:rFonts w:hint="eastAsia" w:ascii="宋体" w:hAnsi="宋体" w:eastAsia="宋体"/>
          <w:color w:val="000000"/>
          <w:sz w:val="23"/>
        </w:rPr>
        <w:t>：公元</w:t>
      </w:r>
      <w:r>
        <w:rPr>
          <w:rFonts w:hint="eastAsia" w:ascii="Calibri" w:hAnsi="Calibri" w:eastAsia="Calibri"/>
          <w:color w:val="000000"/>
          <w:sz w:val="23"/>
        </w:rPr>
        <w:t>291</w:t>
      </w:r>
      <w:r>
        <w:rPr>
          <w:rFonts w:hint="eastAsia" w:ascii="宋体" w:hAnsi="宋体" w:eastAsia="宋体"/>
          <w:color w:val="000000"/>
          <w:sz w:val="23"/>
        </w:rPr>
        <w:t>年西晋爆发“八王之乱”，不久导致民族之间的冲突，战乱频繁。加之自然灾害加剧，司马睿在建康建立东晋政权，北方人口大量南迁。</w:t>
      </w:r>
    </w:p>
    <w:p w14:paraId="69A6E191">
      <w:pPr>
        <w:wordWrap w:val="0"/>
        <w:autoSpaceDE w:val="0"/>
        <w:autoSpaceDN w:val="0"/>
        <w:spacing w:before="0" w:after="0" w:line="321" w:lineRule="auto"/>
        <w:ind w:firstLine="120"/>
        <w:jc w:val="both"/>
        <w:rPr>
          <w:sz w:val="23"/>
        </w:rPr>
      </w:pPr>
      <w:r>
        <w:rPr>
          <w:rFonts w:hint="eastAsia" w:ascii="宋体" w:hAnsi="宋体" w:eastAsia="宋体"/>
          <w:color w:val="000000"/>
          <w:sz w:val="23"/>
        </w:rPr>
        <w:t>③事件：接受移民最多的是江苏省，在今南京、镇江、常州一带最为集中。</w:t>
      </w:r>
    </w:p>
    <w:p w14:paraId="4FC3FD05">
      <w:pPr>
        <w:wordWrap w:val="0"/>
        <w:autoSpaceDE w:val="0"/>
        <w:autoSpaceDN w:val="0"/>
        <w:spacing w:before="0" w:after="0" w:line="300" w:lineRule="auto"/>
        <w:ind w:left="120" w:right="180" w:firstLine="0"/>
        <w:jc w:val="both"/>
        <w:rPr>
          <w:sz w:val="23"/>
        </w:rPr>
      </w:pPr>
      <w:r>
        <w:rPr>
          <w:rFonts w:hint="eastAsia" w:ascii="宋体" w:hAnsi="宋体" w:eastAsia="宋体"/>
          <w:color w:val="000000"/>
          <w:sz w:val="23"/>
        </w:rPr>
        <w:t>④影响：政治上南方人口密度增加，政区细分，汉族政权控制的地区拓宽。经济上农业生产技术提高，太湖地区经济开发较快。文化上保留了北方文化，南北文化差距缩小，形成了山水诗、田园诗等。</w:t>
      </w:r>
    </w:p>
    <w:p w14:paraId="4473B933">
      <w:pPr>
        <w:wordWrap w:val="0"/>
        <w:autoSpaceDE w:val="0"/>
        <w:autoSpaceDN w:val="0"/>
        <w:spacing w:before="0" w:after="0" w:line="337" w:lineRule="auto"/>
        <w:ind w:firstLine="120"/>
        <w:jc w:val="both"/>
        <w:rPr>
          <w:sz w:val="23"/>
        </w:rPr>
      </w:pPr>
      <w:r>
        <w:rPr>
          <w:rFonts w:hint="eastAsia" w:ascii="Calibri" w:hAnsi="Calibri" w:eastAsia="Calibri"/>
          <w:b/>
          <w:color w:val="000000"/>
          <w:sz w:val="23"/>
        </w:rPr>
        <w:t>2</w:t>
      </w:r>
      <w:r>
        <w:rPr>
          <w:rFonts w:hint="eastAsia" w:ascii="宋体" w:hAnsi="宋体" w:eastAsia="宋体"/>
          <w:b/>
          <w:color w:val="000000"/>
          <w:sz w:val="23"/>
        </w:rPr>
        <w:t>、安史之乱后的南渡</w:t>
      </w:r>
    </w:p>
    <w:p w14:paraId="4062FBBA">
      <w:pPr>
        <w:wordWrap w:val="0"/>
        <w:autoSpaceDE w:val="0"/>
        <w:autoSpaceDN w:val="0"/>
        <w:spacing w:before="0" w:after="0" w:line="289" w:lineRule="auto"/>
        <w:ind w:firstLine="120"/>
        <w:jc w:val="both"/>
        <w:rPr>
          <w:sz w:val="23"/>
        </w:rPr>
      </w:pPr>
      <w:r>
        <w:rPr>
          <w:rFonts w:hint="eastAsia" w:ascii="宋体" w:hAnsi="宋体" w:eastAsia="宋体"/>
          <w:b/>
          <w:color w:val="000000"/>
          <w:sz w:val="23"/>
        </w:rPr>
        <w:t>①时间：唐后期和五代</w:t>
      </w:r>
    </w:p>
    <w:p w14:paraId="740350D9">
      <w:pPr>
        <w:wordWrap w:val="0"/>
        <w:autoSpaceDE w:val="0"/>
        <w:autoSpaceDN w:val="0"/>
        <w:spacing w:before="0" w:after="0" w:line="289" w:lineRule="auto"/>
        <w:ind w:left="120" w:right="180" w:firstLine="0"/>
        <w:jc w:val="both"/>
        <w:rPr>
          <w:sz w:val="23"/>
        </w:rPr>
      </w:pPr>
      <w:r>
        <w:rPr>
          <w:rFonts w:hint="eastAsia" w:ascii="宋体" w:hAnsi="宋体" w:eastAsia="宋体"/>
          <w:b/>
          <w:color w:val="000000"/>
          <w:sz w:val="23"/>
        </w:rPr>
        <w:t>②背景：</w:t>
      </w:r>
      <w:r>
        <w:rPr>
          <w:rFonts w:hint="eastAsia" w:ascii="宋体" w:hAnsi="宋体" w:eastAsia="宋体"/>
          <w:color w:val="000000"/>
          <w:sz w:val="23"/>
        </w:rPr>
        <w:t>安史之乱后，形成藩镇割据局面，战乱仍频。吐蕃东侵，关中混乱。人民为避赋</w:t>
      </w:r>
      <w:r>
        <w:rPr>
          <w:rFonts w:hint="eastAsia" w:ascii="宋体" w:hAnsi="宋体" w:eastAsia="宋体"/>
          <w:b/>
          <w:color w:val="000000"/>
          <w:sz w:val="23"/>
        </w:rPr>
        <w:t>役与战乱南迁。</w:t>
      </w:r>
    </w:p>
    <w:p w14:paraId="7EF0ACFF">
      <w:pPr>
        <w:wordWrap w:val="0"/>
        <w:autoSpaceDE w:val="0"/>
        <w:autoSpaceDN w:val="0"/>
        <w:spacing w:before="0" w:after="0" w:line="305" w:lineRule="auto"/>
        <w:ind w:left="120" w:right="180" w:firstLine="0"/>
        <w:jc w:val="both"/>
        <w:rPr>
          <w:sz w:val="23"/>
        </w:rPr>
      </w:pPr>
      <w:r>
        <w:rPr>
          <w:rFonts w:hint="eastAsia" w:ascii="宋体" w:hAnsi="宋体" w:eastAsia="宋体"/>
          <w:color w:val="000000"/>
          <w:sz w:val="23"/>
        </w:rPr>
        <w:t>③事件：江南、江西、淮南和蜀中为主要迁入区。总体移民路线长，散布面广。此后南方人口超过北方人口。</w:t>
      </w:r>
    </w:p>
    <w:p w14:paraId="771D3488">
      <w:pPr>
        <w:wordWrap w:val="0"/>
        <w:autoSpaceDE w:val="0"/>
        <w:autoSpaceDN w:val="0"/>
        <w:spacing w:before="0" w:after="0" w:line="311" w:lineRule="auto"/>
        <w:ind w:left="120" w:right="180" w:firstLine="0"/>
        <w:jc w:val="both"/>
        <w:rPr>
          <w:sz w:val="23"/>
        </w:rPr>
      </w:pPr>
      <w:r>
        <w:rPr>
          <w:rFonts w:hint="eastAsia" w:ascii="宋体" w:hAnsi="宋体" w:eastAsia="宋体"/>
          <w:color w:val="000000"/>
          <w:sz w:val="23"/>
        </w:rPr>
        <w:t>④影响：政治上南方政区析分，政治地位提高。经济上劳动力南流，农业生产技术提高，稻麦混合种植制度形成。全国经济重心加速南移。均田制破产，两税法实行。文化上，至五代文化逐渐超过北方。</w:t>
      </w:r>
    </w:p>
    <w:p w14:paraId="245E5848">
      <w:pPr>
        <w:wordWrap w:val="0"/>
        <w:autoSpaceDE w:val="0"/>
        <w:autoSpaceDN w:val="0"/>
        <w:spacing w:before="0" w:after="0" w:line="353" w:lineRule="auto"/>
        <w:ind w:firstLine="120"/>
        <w:jc w:val="both"/>
        <w:rPr>
          <w:sz w:val="23"/>
        </w:rPr>
      </w:pPr>
      <w:r>
        <w:rPr>
          <w:rFonts w:hint="eastAsia" w:ascii="Calibri" w:hAnsi="Calibri" w:eastAsia="Calibri"/>
          <w:b/>
          <w:color w:val="000000"/>
          <w:sz w:val="23"/>
        </w:rPr>
        <w:t>3</w:t>
      </w:r>
      <w:r>
        <w:rPr>
          <w:rFonts w:hint="eastAsia" w:ascii="宋体" w:hAnsi="宋体" w:eastAsia="宋体"/>
          <w:b/>
          <w:color w:val="000000"/>
          <w:sz w:val="23"/>
        </w:rPr>
        <w:t>、靖康南渡</w:t>
      </w:r>
    </w:p>
    <w:p w14:paraId="5A6F2530">
      <w:pPr>
        <w:autoSpaceDE w:val="0"/>
        <w:autoSpaceDN w:val="0"/>
        <w:spacing w:before="0" w:after="0" w:line="289" w:lineRule="auto"/>
        <w:ind w:firstLine="120"/>
        <w:jc w:val="both"/>
        <w:rPr>
          <w:sz w:val="23"/>
        </w:rPr>
      </w:pPr>
      <w:r>
        <w:rPr>
          <w:rFonts w:hint="eastAsia" w:ascii="宋体" w:hAnsi="宋体" w:eastAsia="宋体"/>
          <w:b/>
          <w:color w:val="000000"/>
          <w:sz w:val="23"/>
        </w:rPr>
        <w:t>①时间</w:t>
      </w:r>
      <w:r>
        <w:rPr>
          <w:rFonts w:hint="eastAsia" w:ascii="宋体" w:hAnsi="宋体" w:eastAsia="宋体"/>
          <w:color w:val="000000"/>
          <w:sz w:val="23"/>
        </w:rPr>
        <w:t>：</w:t>
      </w:r>
      <w:r>
        <w:rPr>
          <w:rFonts w:hint="eastAsia" w:ascii="宋体" w:hAnsi="宋体" w:eastAsia="宋体"/>
          <w:b/>
          <w:color w:val="000000"/>
          <w:sz w:val="23"/>
        </w:rPr>
        <w:t>北宋末年靖康之乱（</w:t>
      </w:r>
      <w:r>
        <w:rPr>
          <w:rFonts w:hint="eastAsia" w:ascii="Calibri" w:hAnsi="Calibri" w:eastAsia="Calibri"/>
          <w:b/>
          <w:color w:val="000000"/>
          <w:sz w:val="23"/>
        </w:rPr>
        <w:t>1126</w:t>
      </w:r>
      <w:r>
        <w:rPr>
          <w:rFonts w:hint="eastAsia" w:ascii="宋体" w:hAnsi="宋体" w:eastAsia="宋体"/>
          <w:b/>
          <w:color w:val="000000"/>
          <w:sz w:val="23"/>
        </w:rPr>
        <w:t>年）后。</w:t>
      </w:r>
    </w:p>
    <w:p w14:paraId="17C1D46C">
      <w:pPr>
        <w:wordWrap w:val="0"/>
        <w:autoSpaceDE w:val="0"/>
        <w:autoSpaceDN w:val="0"/>
        <w:spacing w:before="0" w:after="0" w:line="297" w:lineRule="auto"/>
        <w:ind w:left="120" w:right="180" w:firstLine="0"/>
        <w:jc w:val="both"/>
        <w:rPr>
          <w:sz w:val="23"/>
        </w:rPr>
      </w:pPr>
      <w:r>
        <w:rPr>
          <w:rFonts w:hint="eastAsia" w:ascii="宋体" w:hAnsi="宋体" w:eastAsia="宋体"/>
          <w:b/>
          <w:color w:val="000000"/>
          <w:sz w:val="23"/>
        </w:rPr>
        <w:t>②背景：</w:t>
      </w:r>
      <w:r>
        <w:rPr>
          <w:rFonts w:hint="eastAsia" w:ascii="宋体" w:hAnsi="宋体" w:eastAsia="宋体"/>
          <w:color w:val="000000"/>
          <w:sz w:val="23"/>
        </w:rPr>
        <w:t>靖康元年（</w:t>
      </w:r>
      <w:r>
        <w:rPr>
          <w:rFonts w:hint="eastAsia" w:ascii="Calibri" w:hAnsi="Calibri" w:eastAsia="Calibri"/>
          <w:color w:val="000000"/>
          <w:sz w:val="23"/>
        </w:rPr>
        <w:t>1126</w:t>
      </w:r>
      <w:r>
        <w:rPr>
          <w:rFonts w:hint="eastAsia" w:ascii="宋体" w:hAnsi="宋体" w:eastAsia="宋体"/>
          <w:color w:val="000000"/>
          <w:sz w:val="23"/>
        </w:rPr>
        <w:t>年）发生“靖康之乱”，次年建立南宋政权。之后，宋金之战，宋蒙对峙，加之北方自然灾害，使北方人口南迁持续一个半世纪。</w:t>
      </w:r>
    </w:p>
    <w:p w14:paraId="26F691D5">
      <w:pPr>
        <w:wordWrap w:val="0"/>
        <w:autoSpaceDE w:val="0"/>
        <w:autoSpaceDN w:val="0"/>
        <w:spacing w:before="0" w:after="0" w:line="297" w:lineRule="auto"/>
        <w:ind w:left="120" w:right="180" w:firstLine="0"/>
        <w:jc w:val="both"/>
        <w:rPr>
          <w:sz w:val="23"/>
        </w:rPr>
      </w:pPr>
      <w:r>
        <w:rPr>
          <w:rFonts w:hint="eastAsia" w:ascii="宋体" w:hAnsi="宋体" w:eastAsia="宋体"/>
          <w:b/>
          <w:color w:val="000000"/>
          <w:sz w:val="23"/>
        </w:rPr>
        <w:t>③事件：南迁规模超过前面两次，广泛分布于南方各地。此次移民奠定了南方人群分布的</w:t>
      </w:r>
      <w:r>
        <w:rPr>
          <w:rFonts w:hint="eastAsia" w:ascii="宋体" w:hAnsi="宋体" w:eastAsia="宋体"/>
          <w:color w:val="000000"/>
          <w:sz w:val="23"/>
        </w:rPr>
        <w:t>基础。</w:t>
      </w:r>
    </w:p>
    <w:p w14:paraId="0FAF94B5">
      <w:pPr>
        <w:wordWrap w:val="0"/>
        <w:autoSpaceDE w:val="0"/>
        <w:autoSpaceDN w:val="0"/>
        <w:spacing w:before="0" w:after="0" w:line="311" w:lineRule="auto"/>
        <w:ind w:left="120" w:right="180" w:firstLine="0"/>
        <w:jc w:val="both"/>
        <w:rPr>
          <w:sz w:val="23"/>
        </w:rPr>
      </w:pPr>
      <w:r>
        <w:rPr>
          <w:rFonts w:hint="eastAsia" w:ascii="宋体" w:hAnsi="宋体" w:eastAsia="宋体"/>
          <w:color w:val="000000"/>
          <w:sz w:val="23"/>
        </w:rPr>
        <w:t>④影响：政治上，北方流民为南方造成经济迫害，又提供了劳动力，形成军、政对立。经</w:t>
      </w:r>
      <w:r>
        <w:rPr>
          <w:rFonts w:hint="eastAsia" w:ascii="宋体" w:hAnsi="宋体" w:eastAsia="宋体"/>
          <w:b/>
          <w:color w:val="000000"/>
          <w:sz w:val="23"/>
        </w:rPr>
        <w:t>济上，经济重心彻底南移，南方麦、粟等作物种植面积扩大，同时增加南方人口压力，加快地区开发。文化上，文化重心彻底转移到南方。</w:t>
      </w:r>
    </w:p>
    <w:p w14:paraId="6502BF8D">
      <w:pPr>
        <w:wordWrap w:val="0"/>
        <w:autoSpaceDE w:val="0"/>
        <w:autoSpaceDN w:val="0"/>
        <w:spacing w:before="0" w:after="0" w:line="337" w:lineRule="auto"/>
        <w:ind w:firstLine="120"/>
        <w:jc w:val="both"/>
        <w:rPr>
          <w:sz w:val="23"/>
        </w:rPr>
      </w:pPr>
      <w:r>
        <w:rPr>
          <w:rFonts w:hint="eastAsia" w:ascii="宋体" w:hAnsi="宋体" w:eastAsia="宋体"/>
          <w:b/>
          <w:color w:val="000000"/>
          <w:sz w:val="23"/>
        </w:rPr>
        <w:t>具体版：</w:t>
      </w:r>
    </w:p>
    <w:p w14:paraId="3D1B0EB4">
      <w:pPr>
        <w:wordWrap w:val="0"/>
        <w:autoSpaceDE w:val="0"/>
        <w:autoSpaceDN w:val="0"/>
        <w:spacing w:before="0" w:after="0" w:line="305" w:lineRule="auto"/>
        <w:ind w:firstLine="120"/>
        <w:jc w:val="both"/>
        <w:rPr>
          <w:sz w:val="23"/>
        </w:rPr>
      </w:pPr>
      <w:r>
        <w:rPr>
          <w:rFonts w:hint="eastAsia" w:ascii="Calibri" w:hAnsi="Calibri" w:eastAsia="Calibri"/>
          <w:color w:val="000000"/>
          <w:sz w:val="23"/>
        </w:rPr>
        <w:t>1</w:t>
      </w:r>
      <w:r>
        <w:rPr>
          <w:rFonts w:hint="eastAsia" w:ascii="宋体" w:hAnsi="宋体" w:eastAsia="宋体"/>
          <w:color w:val="000000"/>
          <w:sz w:val="23"/>
        </w:rPr>
        <w:t>、永嘉南渡（论述题）</w:t>
      </w:r>
    </w:p>
    <w:p w14:paraId="1AE100D6">
      <w:pPr>
        <w:wordWrap w:val="0"/>
        <w:autoSpaceDE w:val="0"/>
        <w:autoSpaceDN w:val="0"/>
        <w:spacing w:before="0" w:after="0" w:line="305" w:lineRule="auto"/>
        <w:ind w:firstLine="120"/>
        <w:jc w:val="both"/>
        <w:rPr>
          <w:sz w:val="23"/>
        </w:rPr>
      </w:pPr>
      <w:r>
        <w:rPr>
          <w:rFonts w:hint="eastAsia" w:ascii="宋体" w:hAnsi="宋体" w:eastAsia="宋体"/>
          <w:b/>
          <w:color w:val="000000"/>
          <w:sz w:val="23"/>
        </w:rPr>
        <w:t>时间：西晋永嘉年间（公元</w:t>
      </w:r>
      <w:r>
        <w:rPr>
          <w:rFonts w:hint="eastAsia" w:ascii="Calibri" w:hAnsi="Calibri" w:eastAsia="Calibri"/>
          <w:b/>
          <w:color w:val="000000"/>
          <w:sz w:val="23"/>
        </w:rPr>
        <w:t>307</w:t>
      </w:r>
      <w:r>
        <w:rPr>
          <w:rFonts w:hint="eastAsia" w:ascii="宋体" w:hAnsi="宋体" w:eastAsia="宋体"/>
          <w:b/>
          <w:color w:val="000000"/>
          <w:sz w:val="23"/>
        </w:rPr>
        <w:t>-</w:t>
      </w:r>
      <w:r>
        <w:rPr>
          <w:rFonts w:hint="eastAsia" w:ascii="Calibri" w:hAnsi="Calibri" w:eastAsia="Calibri"/>
          <w:b/>
          <w:color w:val="000000"/>
          <w:sz w:val="23"/>
        </w:rPr>
        <w:t>311</w:t>
      </w:r>
      <w:r>
        <w:rPr>
          <w:rFonts w:hint="eastAsia" w:ascii="宋体" w:hAnsi="宋体" w:eastAsia="宋体"/>
          <w:b/>
          <w:color w:val="000000"/>
          <w:sz w:val="23"/>
        </w:rPr>
        <w:t>)，永嘉之乱后的北人南迁至</w:t>
      </w:r>
      <w:r>
        <w:rPr>
          <w:rFonts w:hint="eastAsia" w:ascii="Calibri" w:hAnsi="Calibri" w:eastAsia="Calibri"/>
          <w:b/>
          <w:color w:val="000000"/>
          <w:sz w:val="23"/>
        </w:rPr>
        <w:t>469</w:t>
      </w:r>
      <w:r>
        <w:rPr>
          <w:rFonts w:hint="eastAsia" w:ascii="宋体" w:hAnsi="宋体" w:eastAsia="宋体"/>
          <w:b/>
          <w:color w:val="000000"/>
          <w:sz w:val="23"/>
        </w:rPr>
        <w:t>年结束。</w:t>
      </w:r>
    </w:p>
    <w:p w14:paraId="45DA6155">
      <w:pPr>
        <w:wordWrap w:val="0"/>
        <w:autoSpaceDE w:val="0"/>
        <w:autoSpaceDN w:val="0"/>
        <w:spacing w:before="0" w:after="0" w:line="305" w:lineRule="auto"/>
        <w:ind w:left="120" w:right="180" w:firstLine="0"/>
        <w:jc w:val="both"/>
        <w:rPr>
          <w:sz w:val="23"/>
        </w:rPr>
      </w:pPr>
      <w:r>
        <w:rPr>
          <w:rFonts w:hint="eastAsia" w:ascii="宋体" w:hAnsi="宋体" w:eastAsia="宋体"/>
          <w:b/>
          <w:color w:val="000000"/>
          <w:sz w:val="23"/>
        </w:rPr>
        <w:t>背景：</w:t>
      </w:r>
      <w:r>
        <w:rPr>
          <w:rFonts w:hint="eastAsia" w:ascii="宋体" w:hAnsi="宋体" w:eastAsia="宋体"/>
          <w:color w:val="000000"/>
          <w:sz w:val="23"/>
        </w:rPr>
        <w:t>公元</w:t>
      </w:r>
      <w:r>
        <w:rPr>
          <w:rFonts w:hint="eastAsia" w:ascii="Calibri" w:hAnsi="Calibri" w:eastAsia="Calibri"/>
          <w:color w:val="000000"/>
          <w:sz w:val="23"/>
        </w:rPr>
        <w:t>291</w:t>
      </w:r>
      <w:r>
        <w:rPr>
          <w:rFonts w:hint="eastAsia" w:ascii="宋体" w:hAnsi="宋体" w:eastAsia="宋体"/>
          <w:color w:val="000000"/>
          <w:sz w:val="23"/>
        </w:rPr>
        <w:t>年西晋爆发“八王之乱”，不久导致民族之间的冲突。</w:t>
      </w:r>
      <w:r>
        <w:rPr>
          <w:rFonts w:hint="eastAsia" w:ascii="Calibri" w:hAnsi="Calibri" w:eastAsia="Calibri"/>
          <w:color w:val="000000"/>
          <w:sz w:val="23"/>
        </w:rPr>
        <w:t>297</w:t>
      </w:r>
      <w:r>
        <w:rPr>
          <w:rFonts w:hint="eastAsia" w:ascii="宋体" w:hAnsi="宋体" w:eastAsia="宋体"/>
          <w:color w:val="000000"/>
          <w:sz w:val="23"/>
        </w:rPr>
        <w:t>年，秦州、雍州境内的战乱以及严重的自然灾害进一步加剧，迫使大批百姓南迁。</w:t>
      </w:r>
      <w:r>
        <w:rPr>
          <w:rFonts w:hint="eastAsia" w:ascii="Calibri" w:hAnsi="Calibri" w:eastAsia="Calibri"/>
          <w:color w:val="000000"/>
          <w:sz w:val="23"/>
        </w:rPr>
        <w:t>308</w:t>
      </w:r>
      <w:r>
        <w:rPr>
          <w:rFonts w:hint="eastAsia" w:ascii="宋体" w:hAnsi="宋体" w:eastAsia="宋体"/>
          <w:color w:val="000000"/>
          <w:sz w:val="23"/>
        </w:rPr>
        <w:t>年，匈奴人刘渊向晋朝发动大规模进攻，东汉末年以来入居黄河流域的各游牧民族纷纷建立政权，引起了一场民族</w:t>
      </w:r>
      <w:r>
        <w:rPr>
          <w:rFonts w:hint="eastAsia" w:ascii="宋体" w:hAnsi="宋体" w:eastAsia="宋体"/>
          <w:b/>
          <w:color w:val="000000"/>
          <w:sz w:val="23"/>
        </w:rPr>
        <w:t>大混战。</w:t>
      </w:r>
      <w:r>
        <w:rPr>
          <w:rFonts w:hint="eastAsia" w:ascii="Calibri" w:hAnsi="Calibri" w:eastAsia="Calibri"/>
          <w:b/>
          <w:color w:val="000000"/>
          <w:sz w:val="23"/>
        </w:rPr>
        <w:t>317</w:t>
      </w:r>
      <w:r>
        <w:rPr>
          <w:rFonts w:hint="eastAsia" w:ascii="宋体" w:hAnsi="宋体" w:eastAsia="宋体"/>
          <w:b/>
          <w:color w:val="000000"/>
          <w:sz w:val="23"/>
        </w:rPr>
        <w:t>年，西晋为匈奴政权前赵灭亡。不久，司马睿在建康建立东晋政权，由此使北方</w:t>
      </w:r>
      <w:r>
        <w:rPr>
          <w:rFonts w:hint="eastAsia" w:ascii="宋体" w:hAnsi="宋体" w:eastAsia="宋体"/>
          <w:color w:val="000000"/>
          <w:sz w:val="23"/>
        </w:rPr>
        <w:t>人口的南迁达到新的高潮。此后，在东晋十六国以及南北朝对峙期间，凡北方发生战乱，或</w:t>
      </w:r>
      <w:r>
        <w:rPr>
          <w:rFonts w:hint="eastAsia" w:ascii="宋体" w:hAnsi="宋体" w:eastAsia="宋体"/>
          <w:b/>
          <w:color w:val="000000"/>
          <w:sz w:val="23"/>
        </w:rPr>
        <w:t>南北方作战时，都有一定数量的北方人口迁入南方。</w:t>
      </w:r>
    </w:p>
    <w:p w14:paraId="20B3FD8F">
      <w:pPr>
        <w:wordWrap w:val="0"/>
        <w:autoSpaceDE w:val="0"/>
        <w:autoSpaceDN w:val="0"/>
        <w:spacing w:before="0" w:after="0" w:line="297" w:lineRule="auto"/>
        <w:ind w:left="120" w:right="180" w:firstLine="0"/>
        <w:jc w:val="both"/>
        <w:rPr>
          <w:sz w:val="23"/>
        </w:rPr>
        <w:sectPr>
          <w:headerReference r:id="rId389" w:type="default"/>
          <w:footerReference r:id="rId390" w:type="default"/>
          <w:type w:val="continuous"/>
          <w:pgSz w:w="11900" w:h="19340"/>
          <w:pgMar w:top="1200" w:right="1200" w:bottom="380" w:left="1200" w:header="600" w:footer="80" w:gutter="0"/>
          <w:cols w:space="720" w:num="1"/>
        </w:sectPr>
      </w:pPr>
      <w:r>
        <w:rPr>
          <w:rFonts w:hint="eastAsia" w:ascii="宋体" w:hAnsi="宋体" w:eastAsia="宋体"/>
          <w:b/>
          <w:color w:val="000000"/>
          <w:sz w:val="23"/>
        </w:rPr>
        <w:t>过程</w:t>
      </w:r>
      <w:r>
        <w:rPr>
          <w:rFonts w:hint="eastAsia" w:ascii="宋体" w:hAnsi="宋体" w:eastAsia="宋体"/>
          <w:color w:val="000000"/>
          <w:sz w:val="23"/>
        </w:rPr>
        <w:t>：从四世纪初的永嘉年间到五世纪中叶的南朝宋元嘉年间（</w:t>
      </w:r>
      <w:r>
        <w:rPr>
          <w:rFonts w:hint="eastAsia" w:ascii="Calibri" w:hAnsi="Calibri" w:eastAsia="Calibri"/>
          <w:color w:val="000000"/>
          <w:sz w:val="23"/>
        </w:rPr>
        <w:t>307</w:t>
      </w:r>
      <w:r>
        <w:rPr>
          <w:rFonts w:hint="eastAsia" w:ascii="宋体" w:hAnsi="宋体" w:eastAsia="宋体"/>
          <w:color w:val="000000"/>
          <w:sz w:val="23"/>
        </w:rPr>
        <w:t>-</w:t>
      </w:r>
      <w:r>
        <w:rPr>
          <w:rFonts w:hint="eastAsia" w:ascii="Calibri" w:hAnsi="Calibri" w:eastAsia="Calibri"/>
          <w:color w:val="000000"/>
          <w:sz w:val="23"/>
        </w:rPr>
        <w:t>453</w:t>
      </w:r>
      <w:r>
        <w:rPr>
          <w:rFonts w:hint="eastAsia" w:ascii="宋体" w:hAnsi="宋体" w:eastAsia="宋体"/>
          <w:color w:val="000000"/>
          <w:sz w:val="23"/>
        </w:rPr>
        <w:t>年），南迁的移民络绎不绝，但集中的高潮有四次：</w:t>
      </w:r>
    </w:p>
    <w:p w14:paraId="2172434E">
      <w:pPr>
        <w:wordWrap w:val="0"/>
        <w:autoSpaceDE w:val="0"/>
        <w:autoSpaceDN w:val="0"/>
        <w:spacing w:before="0" w:after="0" w:line="257" w:lineRule="auto"/>
        <w:ind w:right="60" w:firstLine="0"/>
        <w:jc w:val="both"/>
        <w:rPr>
          <w:sz w:val="23"/>
        </w:rPr>
      </w:pPr>
      <w:r>
        <w:rPr>
          <w:rFonts w:hint="eastAsia" w:ascii="宋体" w:hAnsi="宋体" w:eastAsia="宋体"/>
          <w:color w:val="000000"/>
          <w:sz w:val="23"/>
        </w:rPr>
        <w:t>①永嘉初，今河北、山东、山西、河南以及江苏、安徽二省淮北部分的流民相继渡淮河、长江南迁。</w:t>
      </w:r>
    </w:p>
    <w:p w14:paraId="38572E22">
      <w:pPr>
        <w:wordWrap w:val="0"/>
        <w:autoSpaceDE w:val="0"/>
        <w:autoSpaceDN w:val="0"/>
        <w:spacing w:before="0" w:after="0" w:line="305" w:lineRule="auto"/>
        <w:ind w:right="60" w:firstLine="0"/>
        <w:jc w:val="both"/>
        <w:rPr>
          <w:sz w:val="23"/>
        </w:rPr>
      </w:pPr>
      <w:r>
        <w:rPr>
          <w:rFonts w:hint="eastAsia" w:ascii="宋体" w:hAnsi="宋体" w:eastAsia="宋体"/>
          <w:color w:val="000000"/>
          <w:sz w:val="23"/>
        </w:rPr>
        <w:t>②东晋成帝初（</w:t>
      </w:r>
      <w:r>
        <w:rPr>
          <w:rFonts w:hint="eastAsia" w:ascii="Calibri" w:hAnsi="Calibri" w:eastAsia="Calibri"/>
          <w:color w:val="000000"/>
          <w:sz w:val="23"/>
        </w:rPr>
        <w:t>326</w:t>
      </w:r>
      <w:r>
        <w:rPr>
          <w:rFonts w:hint="eastAsia" w:ascii="宋体" w:hAnsi="宋体" w:eastAsia="宋体"/>
          <w:color w:val="000000"/>
          <w:sz w:val="23"/>
        </w:rPr>
        <w:t>年后），江淮间大乱，淮南居民以及原来侨居在淮南的北方人纷纷渡长江南迁。</w:t>
      </w:r>
    </w:p>
    <w:p w14:paraId="495FEA9E">
      <w:pPr>
        <w:wordWrap w:val="0"/>
        <w:autoSpaceDE w:val="0"/>
        <w:autoSpaceDN w:val="0"/>
        <w:spacing w:before="0" w:after="0" w:line="313" w:lineRule="auto"/>
        <w:ind w:right="240" w:firstLine="0"/>
        <w:jc w:val="both"/>
        <w:rPr>
          <w:sz w:val="23"/>
        </w:rPr>
      </w:pPr>
      <w:r>
        <w:rPr>
          <w:rFonts w:hint="eastAsia" w:ascii="宋体" w:hAnsi="宋体" w:eastAsia="宋体"/>
          <w:color w:val="000000"/>
          <w:sz w:val="23"/>
        </w:rPr>
        <w:t>③东晋成帝初（</w:t>
      </w:r>
      <w:r>
        <w:rPr>
          <w:rFonts w:hint="eastAsia" w:ascii="Calibri" w:hAnsi="Calibri" w:eastAsia="Calibri"/>
          <w:color w:val="000000"/>
          <w:sz w:val="23"/>
        </w:rPr>
        <w:t>362</w:t>
      </w:r>
      <w:r>
        <w:rPr>
          <w:rFonts w:hint="eastAsia" w:ascii="宋体" w:hAnsi="宋体" w:eastAsia="宋体"/>
          <w:color w:val="000000"/>
          <w:sz w:val="23"/>
        </w:rPr>
        <w:t>-</w:t>
      </w:r>
      <w:r>
        <w:rPr>
          <w:rFonts w:hint="eastAsia" w:ascii="Calibri" w:hAnsi="Calibri" w:eastAsia="Calibri"/>
          <w:color w:val="000000"/>
          <w:sz w:val="23"/>
        </w:rPr>
        <w:t>365</w:t>
      </w:r>
      <w:r>
        <w:rPr>
          <w:rFonts w:hint="eastAsia" w:ascii="宋体" w:hAnsi="宋体" w:eastAsia="宋体"/>
          <w:color w:val="000000"/>
          <w:sz w:val="23"/>
        </w:rPr>
        <w:t>年）及以后一二十年间，中原战乱不断，关中所遭破坏尤其严重，今陕西、甘肃境内的人口南迁汉水流域，一部分进入四川盆地。</w:t>
      </w:r>
    </w:p>
    <w:p w14:paraId="730D0690">
      <w:pPr>
        <w:wordWrap w:val="0"/>
        <w:autoSpaceDE w:val="0"/>
        <w:autoSpaceDN w:val="0"/>
        <w:spacing w:before="0" w:after="0" w:line="305" w:lineRule="auto"/>
        <w:ind w:right="60" w:firstLine="0"/>
        <w:jc w:val="both"/>
        <w:rPr>
          <w:sz w:val="23"/>
        </w:rPr>
      </w:pPr>
      <w:r>
        <w:rPr>
          <w:rFonts w:hint="eastAsia" w:ascii="宋体" w:hAnsi="宋体" w:eastAsia="宋体"/>
          <w:color w:val="000000"/>
          <w:sz w:val="23"/>
        </w:rPr>
        <w:t>④南朝宋文帝元嘉年间（</w:t>
      </w:r>
      <w:r>
        <w:rPr>
          <w:rFonts w:hint="eastAsia" w:ascii="Calibri" w:hAnsi="Calibri" w:eastAsia="Calibri"/>
          <w:color w:val="000000"/>
          <w:sz w:val="23"/>
        </w:rPr>
        <w:t>424</w:t>
      </w:r>
      <w:r>
        <w:rPr>
          <w:rFonts w:hint="eastAsia" w:ascii="宋体" w:hAnsi="宋体" w:eastAsia="宋体"/>
          <w:color w:val="000000"/>
          <w:sz w:val="23"/>
        </w:rPr>
        <w:t>-</w:t>
      </w:r>
      <w:r>
        <w:rPr>
          <w:rFonts w:hint="eastAsia" w:ascii="Calibri" w:hAnsi="Calibri" w:eastAsia="Calibri"/>
          <w:color w:val="000000"/>
          <w:sz w:val="23"/>
        </w:rPr>
        <w:t>453</w:t>
      </w:r>
      <w:r>
        <w:rPr>
          <w:rFonts w:hint="eastAsia" w:ascii="宋体" w:hAnsi="宋体" w:eastAsia="宋体"/>
          <w:color w:val="000000"/>
          <w:sz w:val="23"/>
        </w:rPr>
        <w:t>年）和明帝素始年间（</w:t>
      </w:r>
      <w:r>
        <w:rPr>
          <w:rFonts w:hint="eastAsia" w:ascii="Calibri" w:hAnsi="Calibri" w:eastAsia="Calibri"/>
          <w:color w:val="000000"/>
          <w:sz w:val="23"/>
        </w:rPr>
        <w:t>465</w:t>
      </w:r>
      <w:r>
        <w:rPr>
          <w:rFonts w:hint="eastAsia" w:ascii="宋体" w:hAnsi="宋体" w:eastAsia="宋体"/>
          <w:color w:val="000000"/>
          <w:sz w:val="23"/>
        </w:rPr>
        <w:t>-</w:t>
      </w:r>
      <w:r>
        <w:rPr>
          <w:rFonts w:hint="eastAsia" w:ascii="Calibri" w:hAnsi="Calibri" w:eastAsia="Calibri"/>
          <w:color w:val="000000"/>
          <w:sz w:val="23"/>
        </w:rPr>
        <w:t>471</w:t>
      </w:r>
      <w:r>
        <w:rPr>
          <w:rFonts w:hint="eastAsia" w:ascii="宋体" w:hAnsi="宋体" w:eastAsia="宋体"/>
          <w:color w:val="000000"/>
          <w:sz w:val="23"/>
        </w:rPr>
        <w:t>年），一度由宋武帝收复的中原地区重新失陷，淮北各州也由北魏占领，大量人口渡淮南迁。氐人的战乱还迫使关陇流民南迁汉水流域和四川北部。</w:t>
      </w:r>
    </w:p>
    <w:p w14:paraId="05E334B3">
      <w:pPr>
        <w:wordWrap w:val="0"/>
        <w:autoSpaceDE w:val="0"/>
        <w:autoSpaceDN w:val="0"/>
        <w:spacing w:before="0" w:after="0" w:line="353" w:lineRule="auto"/>
        <w:ind w:firstLine="0"/>
        <w:jc w:val="both"/>
        <w:rPr>
          <w:sz w:val="23"/>
        </w:rPr>
      </w:pPr>
      <w:r>
        <w:rPr>
          <w:rFonts w:hint="eastAsia" w:ascii="宋体" w:hAnsi="宋体" w:eastAsia="宋体"/>
          <w:b/>
          <w:color w:val="000000"/>
          <w:sz w:val="23"/>
        </w:rPr>
        <w:t>特点：</w:t>
      </w:r>
    </w:p>
    <w:p w14:paraId="12D3E755">
      <w:pPr>
        <w:wordWrap w:val="0"/>
        <w:autoSpaceDE w:val="0"/>
        <w:autoSpaceDN w:val="0"/>
        <w:spacing w:before="0" w:after="0" w:line="298" w:lineRule="auto"/>
        <w:ind w:right="60" w:firstLine="0"/>
        <w:jc w:val="both"/>
        <w:rPr>
          <w:sz w:val="23"/>
        </w:rPr>
      </w:pPr>
      <w:r>
        <w:rPr>
          <w:rFonts w:hint="eastAsia" w:ascii="宋体" w:hAnsi="宋体" w:eastAsia="宋体"/>
          <w:b/>
          <w:color w:val="000000"/>
          <w:sz w:val="23"/>
        </w:rPr>
        <w:t>①移民路线</w:t>
      </w:r>
      <w:r>
        <w:rPr>
          <w:rFonts w:hint="eastAsia" w:ascii="宋体" w:hAnsi="宋体" w:eastAsia="宋体"/>
          <w:color w:val="000000"/>
          <w:sz w:val="23"/>
        </w:rPr>
        <w:t>：北方人口南迁，主要经由东、中、西三条路线。东线以今河南和山东为起点，</w:t>
      </w:r>
      <w:r>
        <w:rPr>
          <w:rFonts w:hint="eastAsia" w:ascii="宋体" w:hAnsi="宋体" w:eastAsia="宋体"/>
          <w:b/>
          <w:color w:val="000000"/>
          <w:sz w:val="23"/>
        </w:rPr>
        <w:t>主要顺着淮河北岸各支流如颍、涡、汴、泗等构成的水路，南下今安徽、江苏，渡长江以后再进入今上海、浙江、江西，福建，并南入广东。中线分别由今陕西关中和河南为起点，由南阳盆地进入湖北，再南下湖南和广东、广西，西线则由关中越过秦岭进人陕西南部的汉水流</w:t>
      </w:r>
      <w:r>
        <w:rPr>
          <w:rFonts w:hint="eastAsia" w:ascii="宋体" w:hAnsi="宋体" w:eastAsia="宋体"/>
          <w:color w:val="000000"/>
          <w:sz w:val="23"/>
        </w:rPr>
        <w:t>域，再翻过大巴山脉进入四川。迁入地分东、西两区。东区抵淮河流域和长江下游，西区包括汉水流域和长江中上游。还有一些移民深入湖南、广东地区。移民及其后裔大约占南方总人口的</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6</w:t>
      </w:r>
      <w:r>
        <w:rPr>
          <w:rFonts w:hint="eastAsia" w:ascii="宋体" w:hAnsi="宋体" w:eastAsia="宋体"/>
          <w:color w:val="000000"/>
          <w:sz w:val="23"/>
        </w:rPr>
        <w:t>以上。</w:t>
      </w:r>
    </w:p>
    <w:p w14:paraId="3B995BD7">
      <w:pPr>
        <w:wordWrap w:val="0"/>
        <w:autoSpaceDE w:val="0"/>
        <w:autoSpaceDN w:val="0"/>
        <w:spacing w:before="0" w:after="0" w:line="305" w:lineRule="auto"/>
        <w:ind w:right="240" w:firstLine="0"/>
        <w:jc w:val="both"/>
        <w:rPr>
          <w:sz w:val="23"/>
        </w:rPr>
      </w:pPr>
      <w:r>
        <w:rPr>
          <w:rFonts w:hint="eastAsia" w:ascii="宋体" w:hAnsi="宋体" w:eastAsia="宋体"/>
          <w:b/>
          <w:color w:val="000000"/>
          <w:sz w:val="23"/>
        </w:rPr>
        <w:t>②迁入地：按今地划分，接受移民最多的是江苏省，在今最为集中，苏北地区则以扬州、淮阴等地为主。其次是安徽、湖北。</w:t>
      </w:r>
    </w:p>
    <w:p w14:paraId="098A0C48">
      <w:pPr>
        <w:wordWrap w:val="0"/>
        <w:autoSpaceDE w:val="0"/>
        <w:autoSpaceDN w:val="0"/>
        <w:spacing w:before="0" w:after="0" w:line="353" w:lineRule="auto"/>
        <w:ind w:firstLine="0"/>
        <w:jc w:val="both"/>
        <w:rPr>
          <w:sz w:val="23"/>
        </w:rPr>
      </w:pPr>
      <w:r>
        <w:rPr>
          <w:rFonts w:hint="eastAsia" w:ascii="宋体" w:hAnsi="宋体" w:eastAsia="宋体"/>
          <w:b/>
          <w:color w:val="000000"/>
          <w:sz w:val="23"/>
        </w:rPr>
        <w:t>影响：</w:t>
      </w:r>
    </w:p>
    <w:p w14:paraId="6D23C950">
      <w:pPr>
        <w:wordWrap w:val="0"/>
        <w:autoSpaceDE w:val="0"/>
        <w:autoSpaceDN w:val="0"/>
        <w:spacing w:before="0" w:after="0" w:line="289" w:lineRule="auto"/>
        <w:ind w:right="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）政治：</w:t>
      </w:r>
      <w:r>
        <w:rPr>
          <w:rFonts w:hint="eastAsia" w:ascii="宋体" w:hAnsi="宋体" w:eastAsia="宋体"/>
          <w:color w:val="000000"/>
          <w:sz w:val="23"/>
        </w:rPr>
        <w:t>人口密度增加，政区细分，南朝陈时，南方共有</w:t>
      </w:r>
      <w:r>
        <w:rPr>
          <w:rFonts w:hint="eastAsia" w:ascii="Calibri" w:hAnsi="Calibri" w:eastAsia="Calibri"/>
          <w:color w:val="000000"/>
          <w:sz w:val="23"/>
        </w:rPr>
        <w:t>514</w:t>
      </w:r>
      <w:r>
        <w:rPr>
          <w:rFonts w:hint="eastAsia" w:ascii="宋体" w:hAnsi="宋体" w:eastAsia="宋体"/>
          <w:color w:val="000000"/>
          <w:sz w:val="23"/>
        </w:rPr>
        <w:t>个县，其中的</w:t>
      </w:r>
      <w:r>
        <w:rPr>
          <w:rFonts w:hint="eastAsia" w:ascii="Calibri" w:hAnsi="Calibri" w:eastAsia="Calibri"/>
          <w:color w:val="000000"/>
          <w:sz w:val="23"/>
        </w:rPr>
        <w:t>251</w:t>
      </w:r>
      <w:r>
        <w:rPr>
          <w:rFonts w:hint="eastAsia" w:ascii="宋体" w:hAnsi="宋体" w:eastAsia="宋体"/>
          <w:color w:val="000000"/>
          <w:sz w:val="23"/>
        </w:rPr>
        <w:t>个县设于东晋南朝。汉族政权控制的地区大大拓宽，许多非汉族被纳入汉族的统治之下，汉族成</w:t>
      </w:r>
      <w:r>
        <w:rPr>
          <w:rFonts w:hint="eastAsia" w:ascii="宋体" w:hAnsi="宋体" w:eastAsia="宋体"/>
          <w:b/>
          <w:color w:val="000000"/>
          <w:sz w:val="23"/>
        </w:rPr>
        <w:t>为这些地区主体民族的格局已经形成。</w:t>
      </w:r>
    </w:p>
    <w:p w14:paraId="10208D9C">
      <w:pPr>
        <w:wordWrap w:val="0"/>
        <w:autoSpaceDE w:val="0"/>
        <w:autoSpaceDN w:val="0"/>
        <w:spacing w:before="0" w:after="0" w:line="244" w:lineRule="auto"/>
        <w:ind w:right="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）经济：</w:t>
      </w:r>
      <w:r>
        <w:rPr>
          <w:rFonts w:hint="eastAsia" w:ascii="宋体" w:hAnsi="宋体" w:eastAsia="宋体"/>
          <w:color w:val="000000"/>
          <w:sz w:val="23"/>
        </w:rPr>
        <w:t>南方人口数量大大增加，最鼎盛时期南北方人口之比可能已为</w:t>
      </w: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6</w:t>
      </w:r>
      <w:r>
        <w:rPr>
          <w:rFonts w:hint="eastAsia" w:ascii="宋体" w:hAnsi="宋体" w:eastAsia="宋体"/>
          <w:color w:val="000000"/>
          <w:sz w:val="23"/>
        </w:rPr>
        <w:t>。移民带来</w:t>
      </w:r>
      <w:r>
        <w:rPr>
          <w:rFonts w:hint="eastAsia" w:ascii="宋体" w:hAnsi="宋体" w:eastAsia="宋体"/>
          <w:b/>
          <w:color w:val="000000"/>
          <w:sz w:val="23"/>
        </w:rPr>
        <w:t>的技术经验使南方生产水平有了长足的进步，在水利设施的修建、牛耕的进一步普及、先</w:t>
      </w:r>
      <w:r>
        <w:rPr>
          <w:rFonts w:hint="eastAsia" w:ascii="宋体" w:hAnsi="宋体" w:eastAsia="宋体"/>
          <w:color w:val="000000"/>
          <w:sz w:val="23"/>
        </w:rPr>
        <w:t>进工具的使用和农业品种的扩大推广等方而都显示出移民的积极影响。移民比较密集的长</w:t>
      </w:r>
      <w:r>
        <w:rPr>
          <w:rFonts w:hint="eastAsia" w:ascii="宋体" w:hAnsi="宋体" w:eastAsia="宋体"/>
          <w:b/>
          <w:color w:val="000000"/>
          <w:sz w:val="23"/>
        </w:rPr>
        <w:t>江中下游和太湖周围，已开发为我国经济发展水平较高的地区。其他地区经济也得到发展</w:t>
      </w:r>
    </w:p>
    <w:p w14:paraId="7B68BDC7">
      <w:pPr>
        <w:wordWrap w:val="0"/>
        <w:autoSpaceDE w:val="0"/>
        <w:autoSpaceDN w:val="0"/>
        <w:spacing w:before="0" w:after="0" w:line="309" w:lineRule="auto"/>
        <w:ind w:right="60" w:firstLine="18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）文化：</w:t>
      </w:r>
      <w:r>
        <w:rPr>
          <w:rFonts w:hint="eastAsia" w:ascii="宋体" w:hAnsi="宋体" w:eastAsia="宋体"/>
          <w:color w:val="000000"/>
          <w:sz w:val="23"/>
        </w:rPr>
        <w:t>东晋南朝时南方文化有了长足进步，较好的保留了源自北方的传统和文化，并且有了创新和发展，如山水诗、田园诗的形成，书法的发展。南北方文化差距缩小。南方非汉族汉化进程进一步加快，汉族移民也一定程度接受了当地的非汉族文化。此外，北方非汉族政权效仿南方政权，在文化上进行学习和认同，如孝文帝改革。</w:t>
      </w:r>
    </w:p>
    <w:p w14:paraId="20FC68BD">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、安史之乱后的北人南渡</w:t>
      </w:r>
    </w:p>
    <w:p w14:paraId="5EB52070">
      <w:pPr>
        <w:wordWrap w:val="0"/>
        <w:autoSpaceDE w:val="0"/>
        <w:autoSpaceDN w:val="0"/>
        <w:spacing w:before="0" w:after="0" w:line="305" w:lineRule="auto"/>
        <w:ind w:firstLine="0"/>
        <w:jc w:val="both"/>
        <w:rPr>
          <w:sz w:val="23"/>
        </w:rPr>
      </w:pPr>
      <w:r>
        <w:rPr>
          <w:rFonts w:hint="eastAsia" w:ascii="宋体" w:hAnsi="宋体" w:eastAsia="宋体"/>
          <w:b/>
          <w:color w:val="000000"/>
          <w:sz w:val="23"/>
        </w:rPr>
        <w:t>时间：唐后期和五代</w:t>
      </w:r>
    </w:p>
    <w:p w14:paraId="4A0FF26B">
      <w:pPr>
        <w:wordWrap w:val="0"/>
        <w:autoSpaceDE w:val="0"/>
        <w:autoSpaceDN w:val="0"/>
        <w:spacing w:before="0" w:after="0" w:line="300" w:lineRule="auto"/>
        <w:ind w:right="60" w:firstLine="0"/>
        <w:jc w:val="both"/>
        <w:rPr>
          <w:sz w:val="23"/>
        </w:rPr>
      </w:pPr>
      <w:r>
        <w:rPr>
          <w:rFonts w:hint="eastAsia" w:ascii="宋体" w:hAnsi="宋体" w:eastAsia="宋体"/>
          <w:b/>
          <w:color w:val="000000"/>
          <w:sz w:val="23"/>
        </w:rPr>
        <w:t>背景（过程）</w:t>
      </w:r>
      <w:r>
        <w:rPr>
          <w:rFonts w:hint="eastAsia" w:ascii="宋体" w:hAnsi="宋体" w:eastAsia="宋体"/>
          <w:color w:val="000000"/>
          <w:sz w:val="23"/>
        </w:rPr>
        <w:t>：唐代安史之乱，至</w:t>
      </w:r>
      <w:r>
        <w:rPr>
          <w:rFonts w:hint="eastAsia" w:ascii="Calibri" w:hAnsi="Calibri" w:eastAsia="Calibri"/>
          <w:color w:val="000000"/>
          <w:sz w:val="23"/>
        </w:rPr>
        <w:t>763</w:t>
      </w:r>
      <w:r>
        <w:rPr>
          <w:rFonts w:hint="eastAsia" w:ascii="宋体" w:hAnsi="宋体" w:eastAsia="宋体"/>
          <w:color w:val="000000"/>
          <w:sz w:val="23"/>
        </w:rPr>
        <w:t>年结束，战火燃及黄河中下游地区，大约有</w:t>
      </w:r>
      <w:r>
        <w:rPr>
          <w:rFonts w:hint="eastAsia" w:ascii="Calibri" w:hAnsi="Calibri" w:eastAsia="Calibri"/>
          <w:color w:val="000000"/>
          <w:sz w:val="23"/>
        </w:rPr>
        <w:t>250</w:t>
      </w:r>
      <w:r>
        <w:rPr>
          <w:rFonts w:hint="eastAsia" w:ascii="宋体" w:hAnsi="宋体" w:eastAsia="宋体"/>
          <w:color w:val="000000"/>
          <w:sz w:val="23"/>
        </w:rPr>
        <w:t>万北方移民定居在南方。此后，河北、山东长期由藩镇割据，山南、河南、淮南、关中也时常发生节度使或军将叛乱事件，吐蕃东侵更加剧了关中地区的混乱局面。加之赋税过重，北方</w:t>
      </w:r>
      <w:r>
        <w:rPr>
          <w:rFonts w:hint="eastAsia" w:ascii="宋体" w:hAnsi="宋体" w:eastAsia="宋体"/>
          <w:b/>
          <w:color w:val="000000"/>
          <w:sz w:val="23"/>
        </w:rPr>
        <w:t>人民以逃避战乱和饥荒和饥荒迁入南方。唐末黄巢之乱，许多跟随军队的百姓亦迁徙南方。</w:t>
      </w:r>
      <w:r>
        <w:rPr>
          <w:rFonts w:hint="eastAsia" w:ascii="宋体" w:hAnsi="宋体" w:eastAsia="宋体"/>
          <w:color w:val="000000"/>
          <w:sz w:val="23"/>
        </w:rPr>
        <w:t>五代十国时期，北方人民南迁的高潮已经结束，但仍有一定数量的北方入民因避战乱等原因南迁，从而成为唐后期五代移民的余波。</w:t>
      </w:r>
    </w:p>
    <w:p w14:paraId="0DF252DA">
      <w:pPr>
        <w:wordWrap w:val="0"/>
        <w:autoSpaceDE w:val="0"/>
        <w:autoSpaceDN w:val="0"/>
        <w:spacing w:before="0" w:after="0" w:line="337" w:lineRule="auto"/>
        <w:ind w:firstLine="0"/>
        <w:jc w:val="both"/>
        <w:rPr>
          <w:sz w:val="23"/>
        </w:rPr>
      </w:pPr>
      <w:r>
        <w:rPr>
          <w:rFonts w:hint="eastAsia" w:ascii="宋体" w:hAnsi="宋体" w:eastAsia="宋体"/>
          <w:b/>
          <w:color w:val="000000"/>
          <w:sz w:val="23"/>
        </w:rPr>
        <w:t>特点：</w:t>
      </w:r>
    </w:p>
    <w:p w14:paraId="2F634807">
      <w:pPr>
        <w:wordWrap w:val="0"/>
        <w:autoSpaceDE w:val="0"/>
        <w:autoSpaceDN w:val="0"/>
        <w:spacing w:before="0" w:after="0" w:line="297" w:lineRule="auto"/>
        <w:ind w:right="60" w:firstLine="0"/>
        <w:jc w:val="both"/>
        <w:rPr>
          <w:sz w:val="23"/>
        </w:rPr>
        <w:sectPr>
          <w:headerReference r:id="rId391" w:type="default"/>
          <w:footerReference r:id="rId392" w:type="default"/>
          <w:type w:val="continuous"/>
          <w:pgSz w:w="11900" w:h="19060"/>
          <w:pgMar w:top="1200" w:right="1440" w:bottom="960" w:left="1440" w:header="600" w:footer="480" w:gutter="0"/>
          <w:cols w:space="720" w:num="1"/>
        </w:sectPr>
      </w:pPr>
      <w:r>
        <w:rPr>
          <w:rFonts w:hint="eastAsia" w:ascii="宋体" w:hAnsi="宋体" w:eastAsia="宋体"/>
          <w:b/>
          <w:color w:val="000000"/>
          <w:sz w:val="23"/>
        </w:rPr>
        <w:t>①移民路线</w:t>
      </w:r>
      <w:r>
        <w:rPr>
          <w:rFonts w:hint="eastAsia" w:ascii="宋体" w:hAnsi="宋体" w:eastAsia="宋体"/>
          <w:color w:val="000000"/>
          <w:sz w:val="23"/>
        </w:rPr>
        <w:t>：南迁路线主要有东、中、西三路，东路自华北平原以大运河为主干南下，进入淮南、江南，尔后主要经皖南、浙西金衢盆地进入江西。再分二支，一支南下岭南，一支翻越武夷山进人福建；中路自关中和华北平原西部进入今南阳、襄阳一带，尔后南下，穿过湖北南部和湖南全境，进人岭南；西路自关中越秦岭进人汉中地区和四川盆地。</w:t>
      </w:r>
    </w:p>
    <w:p w14:paraId="36E0E5CE">
      <w:pPr>
        <w:wordWrap w:val="0"/>
        <w:autoSpaceDE w:val="0"/>
        <w:autoSpaceDN w:val="0"/>
        <w:spacing w:before="0" w:after="0" w:line="273" w:lineRule="auto"/>
        <w:ind w:right="160" w:firstLine="0"/>
        <w:jc w:val="both"/>
        <w:rPr>
          <w:sz w:val="23"/>
        </w:rPr>
      </w:pPr>
      <w:r>
        <w:rPr>
          <w:rFonts w:hint="eastAsia" w:ascii="宋体" w:hAnsi="宋体" w:eastAsia="宋体"/>
          <w:b/>
          <w:color w:val="000000"/>
          <w:sz w:val="23"/>
        </w:rPr>
        <w:t>②迁入地：</w:t>
      </w:r>
      <w:r>
        <w:rPr>
          <w:rFonts w:hint="eastAsia" w:ascii="宋体" w:hAnsi="宋体" w:eastAsia="宋体"/>
          <w:color w:val="000000"/>
          <w:sz w:val="23"/>
        </w:rPr>
        <w:t>人口迁入区遍布南方各地，地域极为辽阔。其中，江南、江西、淮南和蜀中吸收了最大量的移民，是移民的主要迁入区域，福建则是唐末移民的重要迁入区。这次移民路线长，散布面广，长江中游的荆州是移民的最密集区。</w:t>
      </w:r>
    </w:p>
    <w:p w14:paraId="1BEC5DDC">
      <w:pPr>
        <w:wordWrap w:val="0"/>
        <w:autoSpaceDE w:val="0"/>
        <w:autoSpaceDN w:val="0"/>
        <w:spacing w:before="0" w:after="0" w:line="294" w:lineRule="auto"/>
        <w:ind w:right="160" w:firstLine="0"/>
        <w:jc w:val="both"/>
        <w:rPr>
          <w:sz w:val="23"/>
        </w:rPr>
      </w:pPr>
      <w:r>
        <w:rPr>
          <w:rFonts w:hint="eastAsia" w:ascii="宋体" w:hAnsi="宋体" w:eastAsia="宋体"/>
          <w:b/>
          <w:color w:val="000000"/>
          <w:sz w:val="23"/>
        </w:rPr>
        <w:t>③南北人口分布：</w:t>
      </w:r>
      <w:r>
        <w:rPr>
          <w:rFonts w:hint="eastAsia" w:ascii="宋体" w:hAnsi="宋体" w:eastAsia="宋体"/>
          <w:color w:val="000000"/>
          <w:sz w:val="23"/>
        </w:rPr>
        <w:t>安史之乱是我国历史人口分布的一个分水岭，此后南方人口超过北方人口，南北人口比例发生逆转，且南方人口分布趋向平衡，南方人口分布的重心更加倾向江</w:t>
      </w:r>
      <w:r>
        <w:rPr>
          <w:rFonts w:hint="eastAsia" w:ascii="宋体" w:hAnsi="宋体" w:eastAsia="宋体"/>
          <w:b/>
          <w:color w:val="000000"/>
          <w:sz w:val="23"/>
        </w:rPr>
        <w:t>南道。</w:t>
      </w:r>
    </w:p>
    <w:p w14:paraId="591BE8C8">
      <w:pPr>
        <w:wordWrap w:val="0"/>
        <w:autoSpaceDE w:val="0"/>
        <w:autoSpaceDN w:val="0"/>
        <w:spacing w:before="0" w:after="0" w:line="370" w:lineRule="auto"/>
        <w:ind w:firstLine="0"/>
        <w:jc w:val="both"/>
        <w:rPr>
          <w:sz w:val="23"/>
        </w:rPr>
      </w:pPr>
      <w:r>
        <w:rPr>
          <w:rFonts w:hint="eastAsia" w:ascii="宋体" w:hAnsi="宋体" w:eastAsia="宋体"/>
          <w:b/>
          <w:color w:val="000000"/>
          <w:sz w:val="23"/>
        </w:rPr>
        <w:t>影响：</w:t>
      </w:r>
    </w:p>
    <w:p w14:paraId="6335CA29">
      <w:pPr>
        <w:wordWrap w:val="0"/>
        <w:autoSpaceDE w:val="0"/>
        <w:autoSpaceDN w:val="0"/>
        <w:spacing w:before="0" w:after="0" w:line="294" w:lineRule="auto"/>
        <w:ind w:right="160" w:firstLine="0"/>
        <w:jc w:val="both"/>
        <w:rPr>
          <w:sz w:val="23"/>
        </w:rPr>
      </w:pP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）政治：南方的经济文化得到了发展，既而也大大提升了南方政治地位，对唐后期的全国政治产生一定的影响。五代十国时期，南方九国君臣将相中相当一部分人来自北方移民；</w:t>
      </w:r>
      <w:r>
        <w:rPr>
          <w:rFonts w:hint="eastAsia" w:ascii="宋体" w:hAnsi="宋体" w:eastAsia="宋体"/>
          <w:b/>
          <w:color w:val="000000"/>
          <w:sz w:val="23"/>
        </w:rPr>
        <w:t>政区析分。</w:t>
      </w:r>
    </w:p>
    <w:p w14:paraId="7B97E8E6">
      <w:pPr>
        <w:wordWrap w:val="0"/>
        <w:autoSpaceDE w:val="0"/>
        <w:autoSpaceDN w:val="0"/>
        <w:spacing w:before="0" w:after="0" w:line="366" w:lineRule="auto"/>
        <w:ind w:right="160" w:firstLine="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）经济：</w:t>
      </w:r>
      <w:r>
        <w:rPr>
          <w:rFonts w:hint="eastAsia" w:ascii="宋体" w:hAnsi="宋体" w:eastAsia="宋体"/>
          <w:b/>
          <w:color w:val="000000"/>
          <w:sz w:val="23"/>
        </w:rPr>
        <w:t>人才和劳动力南流，先进的生产工具和生产技术传入，促使政府发展农业经济，南方垦田开渠、水利工程数量增加。小麦种植面积扩大，促进了稻麦混合种植制度的形成，</w:t>
      </w:r>
      <w:r>
        <w:rPr>
          <w:rFonts w:hint="eastAsia" w:ascii="宋体" w:hAnsi="宋体" w:eastAsia="宋体"/>
          <w:color w:val="000000"/>
          <w:sz w:val="23"/>
        </w:rPr>
        <w:t>江淮漕米数量增加，朝廷漕粮、财賦收入依赖南方。农业发达区主要集中在太湖流域、成都平原一带。此外由于移民大规模流徙，土地所有权剧烈转换，均田制破产，两税法实行。</w:t>
      </w:r>
      <w:r>
        <w:rPr>
          <w:rFonts w:hint="eastAsia" w:ascii="宋体" w:hAnsi="宋体" w:eastAsia="宋体"/>
          <w:b/>
          <w:color w:val="000000"/>
          <w:sz w:val="23"/>
        </w:rPr>
        <w:t>这些促使我国古代的经济重心加速南移，南方各地经济发展趋向均衡，江西等地经济得到发展。</w:t>
      </w:r>
    </w:p>
    <w:p w14:paraId="582C276A">
      <w:pPr>
        <w:wordWrap w:val="0"/>
        <w:autoSpaceDE w:val="0"/>
        <w:autoSpaceDN w:val="0"/>
        <w:spacing w:before="0" w:after="0" w:line="305" w:lineRule="auto"/>
        <w:ind w:right="16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）文化：</w:t>
      </w:r>
      <w:r>
        <w:rPr>
          <w:rFonts w:hint="eastAsia" w:ascii="宋体" w:hAnsi="宋体" w:eastAsia="宋体"/>
          <w:color w:val="000000"/>
          <w:sz w:val="23"/>
        </w:rPr>
        <w:t>原流传在北方地区的舞蹈和音乐、绘画技术、宗教思想等传入南方，南方文化吸收和融合，形成了更加瑰丽的艺术特色；北方的尚学之风，促进了迁入地读书风气的形成</w:t>
      </w:r>
      <w:r>
        <w:rPr>
          <w:rFonts w:hint="eastAsia" w:ascii="宋体" w:hAnsi="宋体" w:eastAsia="宋体"/>
          <w:b/>
          <w:color w:val="000000"/>
          <w:sz w:val="23"/>
        </w:rPr>
        <w:t>和提高；唐后期南方在各类人才中所占的比重大多也上升；语言上，北方方言代替当地语</w:t>
      </w:r>
      <w:r>
        <w:rPr>
          <w:rFonts w:hint="eastAsia" w:ascii="宋体" w:hAnsi="宋体" w:eastAsia="宋体"/>
          <w:color w:val="000000"/>
          <w:sz w:val="23"/>
        </w:rPr>
        <w:t>言，西南官话雏形形成，客家方言源头形成。五代时期南方文化发展水平超过了北方。</w:t>
      </w:r>
    </w:p>
    <w:p w14:paraId="0CC2411E">
      <w:pPr>
        <w:wordWrap w:val="0"/>
        <w:autoSpaceDE w:val="0"/>
        <w:autoSpaceDN w:val="0"/>
        <w:spacing w:before="0" w:after="0" w:line="353"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、靖康南渡</w:t>
      </w:r>
    </w:p>
    <w:p w14:paraId="57266AD8">
      <w:pPr>
        <w:wordWrap w:val="0"/>
        <w:autoSpaceDE w:val="0"/>
        <w:autoSpaceDN w:val="0"/>
        <w:spacing w:before="0" w:after="0" w:line="289" w:lineRule="auto"/>
        <w:ind w:right="160" w:firstLine="0"/>
        <w:jc w:val="both"/>
        <w:rPr>
          <w:sz w:val="23"/>
        </w:rPr>
      </w:pPr>
      <w:r>
        <w:rPr>
          <w:rFonts w:hint="eastAsia" w:ascii="宋体" w:hAnsi="宋体" w:eastAsia="宋体"/>
          <w:b/>
          <w:color w:val="000000"/>
          <w:sz w:val="23"/>
        </w:rPr>
        <w:t>时间：北宋末年靖康之乱（</w:t>
      </w:r>
      <w:r>
        <w:rPr>
          <w:rFonts w:hint="eastAsia" w:ascii="Calibri" w:hAnsi="Calibri" w:eastAsia="Calibri"/>
          <w:b/>
          <w:color w:val="000000"/>
          <w:sz w:val="23"/>
        </w:rPr>
        <w:t>1126</w:t>
      </w:r>
      <w:r>
        <w:rPr>
          <w:rFonts w:hint="eastAsia" w:ascii="宋体" w:hAnsi="宋体" w:eastAsia="宋体"/>
          <w:b/>
          <w:color w:val="000000"/>
          <w:sz w:val="23"/>
        </w:rPr>
        <w:t>年）后，绍兴十一年（</w:t>
      </w:r>
      <w:r>
        <w:rPr>
          <w:rFonts w:hint="eastAsia" w:ascii="Calibri" w:hAnsi="Calibri" w:eastAsia="Calibri"/>
          <w:b/>
          <w:color w:val="000000"/>
          <w:sz w:val="23"/>
        </w:rPr>
        <w:t>1141</w:t>
      </w:r>
      <w:r>
        <w:rPr>
          <w:rFonts w:hint="eastAsia" w:ascii="宋体" w:hAnsi="宋体" w:eastAsia="宋体"/>
          <w:b/>
          <w:color w:val="000000"/>
          <w:sz w:val="23"/>
        </w:rPr>
        <w:t>年）告一段落，后持续一个半世纪。</w:t>
      </w:r>
    </w:p>
    <w:p w14:paraId="4839FA36">
      <w:pPr>
        <w:wordWrap w:val="0"/>
        <w:autoSpaceDE w:val="0"/>
        <w:autoSpaceDN w:val="0"/>
        <w:spacing w:before="0" w:after="0" w:line="305" w:lineRule="auto"/>
        <w:ind w:right="160" w:firstLine="0"/>
        <w:jc w:val="both"/>
        <w:rPr>
          <w:sz w:val="23"/>
        </w:rPr>
      </w:pPr>
      <w:r>
        <w:rPr>
          <w:rFonts w:hint="eastAsia" w:ascii="宋体" w:hAnsi="宋体" w:eastAsia="宋体"/>
          <w:b/>
          <w:color w:val="000000"/>
          <w:sz w:val="23"/>
        </w:rPr>
        <w:t>背景</w:t>
      </w:r>
      <w:r>
        <w:rPr>
          <w:rFonts w:hint="eastAsia" w:ascii="宋体" w:hAnsi="宋体" w:eastAsia="宋体"/>
          <w:color w:val="000000"/>
          <w:sz w:val="23"/>
        </w:rPr>
        <w:t>：靖康元年（</w:t>
      </w:r>
      <w:r>
        <w:rPr>
          <w:rFonts w:hint="eastAsia" w:ascii="Calibri" w:hAnsi="Calibri" w:eastAsia="Calibri"/>
          <w:color w:val="000000"/>
          <w:sz w:val="23"/>
        </w:rPr>
        <w:t>1126</w:t>
      </w:r>
      <w:r>
        <w:rPr>
          <w:rFonts w:hint="eastAsia" w:ascii="宋体" w:hAnsi="宋体" w:eastAsia="宋体"/>
          <w:color w:val="000000"/>
          <w:sz w:val="23"/>
        </w:rPr>
        <w:t>年）发生“靖康之乱”，南宋政权南迁。之后宋金在江准和长江以南的作战，以及平原地区的混乱局面，迫使北方人民向更南和更加偏远的地区迁移。绍兴和议之</w:t>
      </w:r>
      <w:r>
        <w:rPr>
          <w:rFonts w:hint="eastAsia" w:ascii="宋体" w:hAnsi="宋体" w:eastAsia="宋体"/>
          <w:b/>
          <w:color w:val="000000"/>
          <w:sz w:val="23"/>
        </w:rPr>
        <w:t>后，移民稍告一段落。此后的宋金、宋蒙对峙时期，南北双方发生多次大规模战争。此外由于宋朝的招纳，以及北方的自然灾害，使得靖康之乱后的北方人口南迁，断断续续达一个半世纪。</w:t>
      </w:r>
    </w:p>
    <w:p w14:paraId="353D5AFF">
      <w:pPr>
        <w:wordWrap w:val="0"/>
        <w:autoSpaceDE w:val="0"/>
        <w:autoSpaceDN w:val="0"/>
        <w:spacing w:before="0" w:after="0" w:line="297" w:lineRule="auto"/>
        <w:ind w:right="160" w:firstLine="0"/>
        <w:jc w:val="both"/>
        <w:rPr>
          <w:sz w:val="23"/>
        </w:rPr>
      </w:pPr>
      <w:r>
        <w:rPr>
          <w:rFonts w:hint="eastAsia" w:ascii="宋体" w:hAnsi="宋体" w:eastAsia="宋体"/>
          <w:b/>
          <w:color w:val="000000"/>
          <w:sz w:val="23"/>
        </w:rPr>
        <w:t>过程（稍作了解）</w:t>
      </w:r>
      <w:r>
        <w:rPr>
          <w:rFonts w:hint="eastAsia" w:ascii="宋体" w:hAnsi="宋体" w:eastAsia="宋体"/>
          <w:color w:val="000000"/>
          <w:sz w:val="23"/>
        </w:rPr>
        <w:t>：这次南迁，持续一个半世纪，其中规模较大、人数较集中的迁移大致有六个阶段：</w:t>
      </w:r>
    </w:p>
    <w:p w14:paraId="77D0094B">
      <w:pPr>
        <w:wordWrap w:val="0"/>
        <w:autoSpaceDE w:val="0"/>
        <w:autoSpaceDN w:val="0"/>
        <w:spacing w:before="0" w:after="0" w:line="321" w:lineRule="auto"/>
        <w:ind w:right="160" w:firstLine="0"/>
        <w:jc w:val="both"/>
        <w:rPr>
          <w:sz w:val="23"/>
        </w:rPr>
      </w:pPr>
      <w:r>
        <w:rPr>
          <w:rFonts w:hint="eastAsia" w:ascii="宋体" w:hAnsi="宋体" w:eastAsia="宋体"/>
          <w:color w:val="000000"/>
          <w:sz w:val="23"/>
        </w:rPr>
        <w:t>①第一阶段，靖康元年至绍兴十一年（</w:t>
      </w:r>
      <w:r>
        <w:rPr>
          <w:rFonts w:hint="eastAsia" w:ascii="Calibri" w:hAnsi="Calibri" w:eastAsia="Calibri"/>
          <w:color w:val="000000"/>
          <w:sz w:val="23"/>
        </w:rPr>
        <w:t>1126</w:t>
      </w:r>
      <w:r>
        <w:rPr>
          <w:rFonts w:hint="eastAsia" w:ascii="宋体" w:hAnsi="宋体" w:eastAsia="宋体"/>
          <w:color w:val="000000"/>
          <w:sz w:val="23"/>
        </w:rPr>
        <w:t>-</w:t>
      </w:r>
      <w:r>
        <w:rPr>
          <w:rFonts w:hint="eastAsia" w:ascii="Calibri" w:hAnsi="Calibri" w:eastAsia="Calibri"/>
          <w:color w:val="000000"/>
          <w:sz w:val="23"/>
        </w:rPr>
        <w:t>1141</w:t>
      </w:r>
      <w:r>
        <w:rPr>
          <w:rFonts w:hint="eastAsia" w:ascii="宋体" w:hAnsi="宋体" w:eastAsia="宋体"/>
          <w:color w:val="000000"/>
          <w:sz w:val="23"/>
        </w:rPr>
        <w:t>年）。高宗南下避难，南迁百姓纷纷跟随到长江以南。绍兴年间，宋军大举北伐，促使北方人民迁入南方。绍兴十一年，宋金合约达到，和约规定南宋不得接收金朝“逋亡之人”，南迁浪潮告退。</w:t>
      </w:r>
    </w:p>
    <w:p w14:paraId="468E5A79">
      <w:pPr>
        <w:wordWrap w:val="0"/>
        <w:autoSpaceDE w:val="0"/>
        <w:autoSpaceDN w:val="0"/>
        <w:spacing w:before="0" w:after="0" w:line="294" w:lineRule="auto"/>
        <w:ind w:right="160" w:firstLine="0"/>
        <w:jc w:val="both"/>
        <w:rPr>
          <w:sz w:val="23"/>
        </w:rPr>
      </w:pPr>
      <w:r>
        <w:rPr>
          <w:rFonts w:hint="eastAsia" w:ascii="宋体" w:hAnsi="宋体" w:eastAsia="宋体"/>
          <w:color w:val="000000"/>
          <w:sz w:val="23"/>
        </w:rPr>
        <w:t>②第二阶段，绍兴三十一年至隆兴二年（</w:t>
      </w:r>
      <w:r>
        <w:rPr>
          <w:rFonts w:hint="eastAsia" w:ascii="Calibri" w:hAnsi="Calibri" w:eastAsia="Calibri"/>
          <w:color w:val="000000"/>
          <w:sz w:val="23"/>
        </w:rPr>
        <w:t>1161</w:t>
      </w:r>
      <w:r>
        <w:rPr>
          <w:rFonts w:hint="eastAsia" w:ascii="宋体" w:hAnsi="宋体" w:eastAsia="宋体"/>
          <w:color w:val="000000"/>
          <w:sz w:val="23"/>
        </w:rPr>
        <w:t>-</w:t>
      </w:r>
      <w:r>
        <w:rPr>
          <w:rFonts w:hint="eastAsia" w:ascii="Calibri" w:hAnsi="Calibri" w:eastAsia="Calibri"/>
          <w:color w:val="000000"/>
          <w:sz w:val="23"/>
        </w:rPr>
        <w:t>1164</w:t>
      </w:r>
      <w:r>
        <w:rPr>
          <w:rFonts w:hint="eastAsia" w:ascii="宋体" w:hAnsi="宋体" w:eastAsia="宋体"/>
          <w:color w:val="000000"/>
          <w:sz w:val="23"/>
        </w:rPr>
        <w:t>年）。绍兴三十一年，完颜亮大举南侵，淮河一带百姓纷纷南逃，南迁北人和淮南人民皆渡江避难。隆兴二年和议达成，移民浪潮结束。</w:t>
      </w:r>
    </w:p>
    <w:p w14:paraId="02FA94EE">
      <w:pPr>
        <w:wordWrap w:val="0"/>
        <w:autoSpaceDE w:val="0"/>
        <w:autoSpaceDN w:val="0"/>
        <w:spacing w:before="0" w:after="0" w:line="313" w:lineRule="auto"/>
        <w:ind w:right="160" w:firstLine="0"/>
        <w:jc w:val="both"/>
        <w:rPr>
          <w:sz w:val="23"/>
        </w:rPr>
      </w:pPr>
      <w:r>
        <w:rPr>
          <w:rFonts w:hint="eastAsia" w:ascii="宋体" w:hAnsi="宋体" w:eastAsia="宋体"/>
          <w:color w:val="000000"/>
          <w:sz w:val="23"/>
        </w:rPr>
        <w:t>③第三阶段，开禧二年至嘉定元年（</w:t>
      </w:r>
      <w:r>
        <w:rPr>
          <w:rFonts w:hint="eastAsia" w:ascii="Calibri" w:hAnsi="Calibri" w:eastAsia="Calibri"/>
          <w:color w:val="000000"/>
          <w:sz w:val="23"/>
        </w:rPr>
        <w:t>1206</w:t>
      </w:r>
      <w:r>
        <w:rPr>
          <w:rFonts w:hint="eastAsia" w:ascii="宋体" w:hAnsi="宋体" w:eastAsia="宋体"/>
          <w:color w:val="000000"/>
          <w:sz w:val="23"/>
        </w:rPr>
        <w:t>-</w:t>
      </w:r>
      <w:r>
        <w:rPr>
          <w:rFonts w:hint="eastAsia" w:ascii="Calibri" w:hAnsi="Calibri" w:eastAsia="Calibri"/>
          <w:color w:val="000000"/>
          <w:sz w:val="23"/>
        </w:rPr>
        <w:t>1208</w:t>
      </w:r>
      <w:r>
        <w:rPr>
          <w:rFonts w:hint="eastAsia" w:ascii="宋体" w:hAnsi="宋体" w:eastAsia="宋体"/>
          <w:color w:val="000000"/>
          <w:sz w:val="23"/>
        </w:rPr>
        <w:t>年）。开禧北伐，在淮北作战失败。嘉定元年宋金再定和约，部分流民自江南复归淮南。</w:t>
      </w:r>
    </w:p>
    <w:p w14:paraId="23F4E944">
      <w:pPr>
        <w:wordWrap w:val="0"/>
        <w:autoSpaceDE w:val="0"/>
        <w:autoSpaceDN w:val="0"/>
        <w:spacing w:before="0" w:after="0" w:line="305" w:lineRule="auto"/>
        <w:ind w:right="160" w:firstLine="0"/>
        <w:jc w:val="both"/>
        <w:rPr>
          <w:sz w:val="23"/>
        </w:rPr>
      </w:pPr>
      <w:r>
        <w:rPr>
          <w:rFonts w:hint="eastAsia" w:ascii="宋体" w:hAnsi="宋体" w:eastAsia="宋体"/>
          <w:color w:val="000000"/>
          <w:sz w:val="23"/>
        </w:rPr>
        <w:t>④第四阶段，嘉定十年至十七年（</w:t>
      </w:r>
      <w:r>
        <w:rPr>
          <w:rFonts w:hint="eastAsia" w:ascii="Calibri" w:hAnsi="Calibri" w:eastAsia="Calibri"/>
          <w:color w:val="000000"/>
          <w:sz w:val="23"/>
        </w:rPr>
        <w:t>1217</w:t>
      </w:r>
      <w:r>
        <w:rPr>
          <w:rFonts w:hint="eastAsia" w:ascii="宋体" w:hAnsi="宋体" w:eastAsia="宋体"/>
          <w:color w:val="000000"/>
          <w:sz w:val="23"/>
        </w:rPr>
        <w:t>-</w:t>
      </w:r>
      <w:r>
        <w:rPr>
          <w:rFonts w:hint="eastAsia" w:ascii="Calibri" w:hAnsi="Calibri" w:eastAsia="Calibri"/>
          <w:color w:val="000000"/>
          <w:sz w:val="23"/>
        </w:rPr>
        <w:t>1224</w:t>
      </w:r>
      <w:r>
        <w:rPr>
          <w:rFonts w:hint="eastAsia" w:ascii="宋体" w:hAnsi="宋体" w:eastAsia="宋体"/>
          <w:color w:val="000000"/>
          <w:sz w:val="23"/>
        </w:rPr>
        <w:t>年）。受蒙古军威胁，金朝迁都南京开封，并大举攻宋，此外河南、河北、陕西境内连续几年发生严重的蝗灾和旱灾，灾民大批进入淮南。⑤第五阶段，绍定四年至端平元年（</w:t>
      </w:r>
      <w:r>
        <w:rPr>
          <w:rFonts w:hint="eastAsia" w:ascii="Calibri" w:hAnsi="Calibri" w:eastAsia="Calibri"/>
          <w:color w:val="000000"/>
          <w:sz w:val="23"/>
        </w:rPr>
        <w:t>1231</w:t>
      </w:r>
      <w:r>
        <w:rPr>
          <w:rFonts w:hint="eastAsia" w:ascii="宋体" w:hAnsi="宋体" w:eastAsia="宋体"/>
          <w:color w:val="000000"/>
          <w:sz w:val="23"/>
        </w:rPr>
        <w:t>-</w:t>
      </w:r>
      <w:r>
        <w:rPr>
          <w:rFonts w:hint="eastAsia" w:ascii="Calibri" w:hAnsi="Calibri" w:eastAsia="Calibri"/>
          <w:color w:val="000000"/>
          <w:sz w:val="23"/>
        </w:rPr>
        <w:t>1234</w:t>
      </w:r>
      <w:r>
        <w:rPr>
          <w:rFonts w:hint="eastAsia" w:ascii="宋体" w:hAnsi="宋体" w:eastAsia="宋体"/>
          <w:color w:val="000000"/>
          <w:sz w:val="23"/>
        </w:rPr>
        <w:t>年）。宋军和蒙古军联合进攻金朝，在此前后，北方百姓为避战乱自发迁入南方。</w:t>
      </w:r>
    </w:p>
    <w:p w14:paraId="3953B956">
      <w:pPr>
        <w:wordWrap w:val="0"/>
        <w:autoSpaceDE w:val="0"/>
        <w:autoSpaceDN w:val="0"/>
        <w:spacing w:before="0" w:after="0" w:line="305" w:lineRule="auto"/>
        <w:ind w:right="160" w:firstLine="0"/>
        <w:jc w:val="both"/>
        <w:rPr>
          <w:sz w:val="23"/>
        </w:rPr>
        <w:sectPr>
          <w:headerReference r:id="rId393" w:type="default"/>
          <w:footerReference r:id="rId394" w:type="default"/>
          <w:type w:val="continuous"/>
          <w:pgSz w:w="11900" w:h="19280"/>
          <w:pgMar w:top="960" w:right="1200" w:bottom="380" w:left="1200" w:header="480" w:footer="80" w:gutter="0"/>
          <w:cols w:space="720" w:num="1"/>
        </w:sectPr>
      </w:pPr>
      <w:r>
        <w:rPr>
          <w:rFonts w:hint="eastAsia" w:ascii="宋体" w:hAnsi="宋体" w:eastAsia="宋体"/>
          <w:color w:val="000000"/>
          <w:sz w:val="23"/>
        </w:rPr>
        <w:t>⑥第六阶段，端平二年至景定元年（</w:t>
      </w:r>
      <w:r>
        <w:rPr>
          <w:rFonts w:hint="eastAsia" w:ascii="Calibri" w:hAnsi="Calibri" w:eastAsia="Calibri"/>
          <w:color w:val="000000"/>
          <w:sz w:val="23"/>
        </w:rPr>
        <w:t>1235</w:t>
      </w:r>
      <w:r>
        <w:rPr>
          <w:rFonts w:hint="eastAsia" w:ascii="宋体" w:hAnsi="宋体" w:eastAsia="宋体"/>
          <w:color w:val="000000"/>
          <w:sz w:val="23"/>
        </w:rPr>
        <w:t>-</w:t>
      </w:r>
      <w:r>
        <w:rPr>
          <w:rFonts w:hint="eastAsia" w:ascii="Calibri" w:hAnsi="Calibri" w:eastAsia="Calibri"/>
          <w:color w:val="000000"/>
          <w:sz w:val="23"/>
        </w:rPr>
        <w:t>1260</w:t>
      </w:r>
      <w:r>
        <w:rPr>
          <w:rFonts w:hint="eastAsia" w:ascii="宋体" w:hAnsi="宋体" w:eastAsia="宋体"/>
          <w:color w:val="000000"/>
          <w:sz w:val="23"/>
        </w:rPr>
        <w:t>年）。蒙古军南下攻打南宋的四川、襄阳和淮南地区，长江南岸府州境内集结了大批来自两淮、荆襄的难民。</w:t>
      </w:r>
    </w:p>
    <w:p w14:paraId="525D0A83">
      <w:pPr>
        <w:wordWrap w:val="0"/>
        <w:autoSpaceDE w:val="0"/>
        <w:autoSpaceDN w:val="0"/>
        <w:spacing w:before="0" w:after="0" w:line="260" w:lineRule="auto"/>
        <w:ind w:right="120" w:firstLine="0"/>
        <w:jc w:val="both"/>
        <w:rPr>
          <w:sz w:val="22"/>
        </w:rPr>
      </w:pPr>
      <w:r>
        <w:rPr>
          <w:rFonts w:hint="eastAsia" w:ascii="宋体" w:hAnsi="宋体" w:eastAsia="宋体"/>
          <w:color w:val="000000"/>
          <w:sz w:val="22"/>
        </w:rPr>
        <w:t>⑦第七阶段，德祐二年至宋亡（</w:t>
      </w:r>
      <w:r>
        <w:rPr>
          <w:rFonts w:hint="eastAsia" w:ascii="Calibri" w:hAnsi="Calibri" w:eastAsia="Calibri"/>
          <w:color w:val="000000"/>
          <w:sz w:val="22"/>
        </w:rPr>
        <w:t>1276</w:t>
      </w:r>
      <w:r>
        <w:rPr>
          <w:rFonts w:hint="eastAsia" w:ascii="宋体" w:hAnsi="宋体" w:eastAsia="宋体"/>
          <w:color w:val="000000"/>
          <w:sz w:val="22"/>
        </w:rPr>
        <w:t>-</w:t>
      </w:r>
      <w:r>
        <w:rPr>
          <w:rFonts w:hint="eastAsia" w:ascii="Calibri" w:hAnsi="Calibri" w:eastAsia="Calibri"/>
          <w:color w:val="000000"/>
          <w:sz w:val="22"/>
        </w:rPr>
        <w:t>1279</w:t>
      </w:r>
      <w:r>
        <w:rPr>
          <w:rFonts w:hint="eastAsia" w:ascii="宋体" w:hAnsi="宋体" w:eastAsia="宋体"/>
          <w:color w:val="000000"/>
          <w:sz w:val="22"/>
        </w:rPr>
        <w:t>年）。临安陷落，不愿降元的张世杰、文天样等人率南宋残部退入广东。</w:t>
      </w:r>
    </w:p>
    <w:p w14:paraId="1ED58550">
      <w:pPr>
        <w:wordWrap w:val="0"/>
        <w:autoSpaceDE w:val="0"/>
        <w:autoSpaceDN w:val="0"/>
        <w:spacing w:before="0" w:after="0" w:line="315" w:lineRule="auto"/>
        <w:ind w:right="120" w:firstLine="0"/>
        <w:jc w:val="both"/>
        <w:rPr>
          <w:sz w:val="22"/>
        </w:rPr>
      </w:pPr>
      <w:r>
        <w:rPr>
          <w:rFonts w:hint="eastAsia" w:ascii="宋体" w:hAnsi="宋体" w:eastAsia="宋体"/>
          <w:b/>
          <w:color w:val="000000"/>
          <w:sz w:val="22"/>
        </w:rPr>
        <w:t>特点</w:t>
      </w:r>
      <w:r>
        <w:rPr>
          <w:rFonts w:hint="eastAsia" w:ascii="宋体" w:hAnsi="宋体" w:eastAsia="宋体"/>
          <w:color w:val="000000"/>
          <w:sz w:val="22"/>
        </w:rPr>
        <w:t>：①南迁规模超过前面两次，移民数量极多，绍兴合议签订之前，有</w:t>
      </w:r>
      <w:r>
        <w:rPr>
          <w:rFonts w:hint="eastAsia" w:ascii="Calibri" w:hAnsi="Calibri" w:eastAsia="Calibri"/>
          <w:color w:val="000000"/>
          <w:sz w:val="22"/>
        </w:rPr>
        <w:t>500</w:t>
      </w:r>
      <w:r>
        <w:rPr>
          <w:rFonts w:hint="eastAsia" w:ascii="宋体" w:hAnsi="宋体" w:eastAsia="宋体"/>
          <w:color w:val="000000"/>
          <w:sz w:val="22"/>
        </w:rPr>
        <w:t>万人口定居南方，广泛分布于南方各地。白龙江、秦岭、淮河一线以南，大巴山和长江一线以北地区及其南的江南平原，属于移民的密集分布区；这一区域以南南岭以北为移民点状分布区，南岭以南为移民稀疏分布区。</w:t>
      </w:r>
    </w:p>
    <w:p w14:paraId="72AA9B72">
      <w:pPr>
        <w:wordWrap w:val="0"/>
        <w:autoSpaceDE w:val="0"/>
        <w:autoSpaceDN w:val="0"/>
        <w:spacing w:before="0" w:after="0" w:line="328" w:lineRule="auto"/>
        <w:ind w:right="560" w:firstLine="0"/>
        <w:jc w:val="both"/>
        <w:rPr>
          <w:sz w:val="22"/>
        </w:rPr>
      </w:pPr>
      <w:r>
        <w:rPr>
          <w:rFonts w:hint="eastAsia" w:ascii="宋体" w:hAnsi="宋体" w:eastAsia="宋体"/>
          <w:b/>
          <w:color w:val="000000"/>
          <w:sz w:val="22"/>
        </w:rPr>
        <w:t>②我国当代人口群体分布与此次人口南迁有着直接关系，奠定了南方人群分布的基础。影响</w:t>
      </w:r>
    </w:p>
    <w:p w14:paraId="4A95635E">
      <w:pPr>
        <w:wordWrap w:val="0"/>
        <w:autoSpaceDE w:val="0"/>
        <w:autoSpaceDN w:val="0"/>
        <w:spacing w:before="0" w:after="0" w:line="315" w:lineRule="auto"/>
        <w:ind w:right="120" w:firstLine="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政治：南宋初期北方流民武装活动对当时的政治经济产生重要破坏、人口损失，南宋后期归正人的反叛又是促使南宋灭亡的因素之一。同时大量流民武装成员编入南宋军中，增添了大量的劳动力；北方移民和南方籍统治阶层共同建立并维持南宋政权，朝政主要为南方人所把持，军队在前期和后期主要由北方人组成，形成军政对立，对南宋政局产生一定影响。</w:t>
      </w:r>
    </w:p>
    <w:p w14:paraId="65980E21">
      <w:pPr>
        <w:wordWrap w:val="0"/>
        <w:autoSpaceDE w:val="0"/>
        <w:autoSpaceDN w:val="0"/>
        <w:spacing w:before="0" w:after="0" w:line="316" w:lineRule="auto"/>
        <w:ind w:right="120" w:firstLine="0"/>
        <w:jc w:val="both"/>
        <w:rPr>
          <w:sz w:val="22"/>
        </w:rPr>
      </w:pP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经济：南宋时期经济重心彻底南移。北方先进的手工业技术的传入，麦、粟等作物种植面积的扩大以及畜牧业的发展，皆有利于农业手工业产品质量的提高和数量的增加，并使生产向广度和深度进军。移民及时补充了江淮地区和江南、江西、湖南、四川北部在南宋初期大量下降的人口，使这些地区不至于陷于停滞或后退。同时也增加了发达地区的人口压力，迫使这些地区不得不向外输出人口，或加快土地开发，因而有利于各个区域的生产发展。</w:t>
      </w:r>
    </w:p>
    <w:p w14:paraId="5D3BF027">
      <w:pPr>
        <w:wordWrap w:val="0"/>
        <w:autoSpaceDE w:val="0"/>
        <w:autoSpaceDN w:val="0"/>
        <w:spacing w:before="0" w:after="0" w:line="313" w:lineRule="auto"/>
        <w:ind w:right="120" w:firstLine="0"/>
        <w:jc w:val="both"/>
        <w:rPr>
          <w:sz w:val="22"/>
        </w:rPr>
      </w:pP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文化：文化重心彻底转移到南方，南方成为我国理学的中心。北方的思想文化、文学和艺术形式、饮食文化、社会风尚乃至语言，通过移民大规模注入南方，形成历史上又一次南北文化交流的高潮。由此形成南戏、浙派琴谱等新的艺术形式。饮食上传入面食和羊肉、牛奶、羊奶以及乳制品，南北方生活习惯差距缩小。在方言区的变化上，移民密集的秦岭一淮河以南、大巴山-长江以北区域，以及长江以南的临安、平江、建康等城市，均演变为北方方言区。</w:t>
      </w:r>
    </w:p>
    <w:p w14:paraId="3775B00B">
      <w:pPr>
        <w:wordWrap w:val="0"/>
        <w:autoSpaceDE w:val="0"/>
        <w:autoSpaceDN w:val="0"/>
        <w:spacing w:before="0" w:after="0" w:line="239" w:lineRule="auto"/>
        <w:ind w:firstLine="0"/>
        <w:jc w:val="both"/>
        <w:rPr>
          <w:rFonts w:hint="eastAsia" w:ascii="宋体" w:hAnsi="宋体" w:eastAsia="宋体"/>
          <w:color w:val="000000"/>
          <w:sz w:val="22"/>
        </w:rPr>
      </w:pPr>
    </w:p>
    <w:p w14:paraId="13625050">
      <w:pPr>
        <w:wordWrap w:val="0"/>
        <w:autoSpaceDE w:val="0"/>
        <w:autoSpaceDN w:val="0"/>
        <w:spacing w:before="0" w:after="0" w:line="466" w:lineRule="auto"/>
        <w:ind w:firstLine="0"/>
        <w:jc w:val="both"/>
        <w:rPr>
          <w:sz w:val="22"/>
        </w:rPr>
      </w:pPr>
      <w:r>
        <w:rPr>
          <w:rFonts w:hint="eastAsia" w:ascii="宋体" w:hAnsi="宋体" w:eastAsia="宋体"/>
          <w:b/>
          <w:color w:val="000000"/>
          <w:sz w:val="22"/>
        </w:rPr>
        <w:t>二、分析历史时期人口发展的特点</w:t>
      </w:r>
    </w:p>
    <w:p w14:paraId="4EDA97C8">
      <w:pPr>
        <w:wordWrap w:val="0"/>
        <w:autoSpaceDE w:val="0"/>
        <w:autoSpaceDN w:val="0"/>
        <w:spacing w:before="0" w:after="0" w:line="285" w:lineRule="auto"/>
        <w:ind w:right="12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、中国历史上人口的变化特点体现为增长缓慢，从公元</w:t>
      </w:r>
      <w:r>
        <w:rPr>
          <w:rFonts w:hint="eastAsia" w:ascii="Calibri" w:hAnsi="Calibri" w:eastAsia="Calibri"/>
          <w:b/>
          <w:color w:val="000000"/>
          <w:sz w:val="22"/>
        </w:rPr>
        <w:t>2</w:t>
      </w:r>
      <w:r>
        <w:rPr>
          <w:rFonts w:hint="eastAsia" w:ascii="宋体" w:hAnsi="宋体" w:eastAsia="宋体"/>
          <w:b/>
          <w:color w:val="000000"/>
          <w:sz w:val="22"/>
        </w:rPr>
        <w:t>年至</w:t>
      </w:r>
      <w:r>
        <w:rPr>
          <w:rFonts w:hint="eastAsia" w:ascii="Calibri" w:hAnsi="Calibri" w:eastAsia="Calibri"/>
          <w:b/>
          <w:color w:val="000000"/>
          <w:sz w:val="22"/>
        </w:rPr>
        <w:t>1850</w:t>
      </w:r>
      <w:r>
        <w:rPr>
          <w:rFonts w:hint="eastAsia" w:ascii="宋体" w:hAnsi="宋体" w:eastAsia="宋体"/>
          <w:b/>
          <w:color w:val="000000"/>
          <w:sz w:val="22"/>
        </w:rPr>
        <w:t>年，人口从</w:t>
      </w:r>
      <w:r>
        <w:rPr>
          <w:rFonts w:hint="eastAsia" w:ascii="Calibri" w:hAnsi="Calibri" w:eastAsia="Calibri"/>
          <w:b/>
          <w:color w:val="000000"/>
          <w:sz w:val="22"/>
        </w:rPr>
        <w:t>6000</w:t>
      </w:r>
      <w:r>
        <w:rPr>
          <w:rFonts w:hint="eastAsia" w:ascii="宋体" w:hAnsi="宋体" w:eastAsia="宋体"/>
          <w:b/>
          <w:color w:val="000000"/>
          <w:sz w:val="22"/>
        </w:rPr>
        <w:t>多万</w:t>
      </w:r>
      <w:r>
        <w:rPr>
          <w:rFonts w:hint="eastAsia" w:ascii="宋体" w:hAnsi="宋体" w:eastAsia="宋体"/>
          <w:color w:val="000000"/>
          <w:sz w:val="22"/>
        </w:rPr>
        <w:t>到</w:t>
      </w:r>
      <w:r>
        <w:rPr>
          <w:rFonts w:hint="eastAsia" w:ascii="Calibri" w:hAnsi="Calibri" w:eastAsia="Calibri"/>
          <w:color w:val="000000"/>
          <w:sz w:val="22"/>
        </w:rPr>
        <w:t>4</w:t>
      </w: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亿，年平均增长率只有千分之一。</w:t>
      </w:r>
    </w:p>
    <w:p w14:paraId="17521755">
      <w:pPr>
        <w:wordWrap w:val="0"/>
        <w:autoSpaceDE w:val="0"/>
        <w:autoSpaceDN w:val="0"/>
        <w:spacing w:before="0" w:after="0" w:line="353"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、历史时期人口大起大落，有时年平均增长率在</w:t>
      </w:r>
      <w:r>
        <w:rPr>
          <w:rFonts w:hint="eastAsia" w:ascii="Calibri" w:hAnsi="Calibri" w:eastAsia="Calibri"/>
          <w:color w:val="000000"/>
          <w:sz w:val="22"/>
        </w:rPr>
        <w:t>1</w:t>
      </w:r>
      <w:r>
        <w:rPr>
          <w:rFonts w:hint="eastAsia" w:ascii="宋体" w:hAnsi="宋体" w:eastAsia="宋体"/>
          <w:color w:val="000000"/>
          <w:sz w:val="22"/>
        </w:rPr>
        <w:t>％以上，但一遇动乱，人口就大量损耗。</w:t>
      </w:r>
    </w:p>
    <w:p w14:paraId="22A68DA2">
      <w:pPr>
        <w:wordWrap w:val="0"/>
        <w:autoSpaceDE w:val="0"/>
        <w:autoSpaceDN w:val="0"/>
        <w:spacing w:before="0" w:after="0" w:line="294" w:lineRule="auto"/>
        <w:ind w:right="12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、我国古代的全国人口总数发展具有阶段性，大体是在经历和平时期增长-战乱时期耗</w:t>
      </w:r>
      <w:r>
        <w:rPr>
          <w:rFonts w:hint="eastAsia" w:ascii="宋体" w:hAnsi="宋体" w:eastAsia="宋体"/>
          <w:color w:val="000000"/>
          <w:sz w:val="22"/>
        </w:rPr>
        <w:t>减这样一个曲折的过程而逐步分阶段增长的。</w:t>
      </w:r>
    </w:p>
    <w:p w14:paraId="258E9A08">
      <w:pPr>
        <w:wordWrap w:val="0"/>
        <w:autoSpaceDE w:val="0"/>
        <w:autoSpaceDN w:val="0"/>
        <w:spacing w:before="0" w:after="0" w:line="313" w:lineRule="auto"/>
        <w:ind w:right="12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、人口增长的阶级具有不平衡性</w:t>
      </w:r>
      <w:r>
        <w:rPr>
          <w:rFonts w:hint="eastAsia" w:ascii="宋体" w:hAnsi="宋体" w:eastAsia="宋体"/>
          <w:color w:val="000000"/>
          <w:sz w:val="22"/>
        </w:rPr>
        <w:t>：历史上官僚地主及其家庭成员由于生活条件优越，一般早婚、早育或多育。反之，农民的物质生活条件差，非正常死亡多，婴儿死亡率高。部分人因经济原因晚婚或不婚。所以农民的平均寿命和人口增长率都比地主的低很多</w:t>
      </w:r>
    </w:p>
    <w:p w14:paraId="22C51BCC">
      <w:pPr>
        <w:wordWrap w:val="0"/>
        <w:autoSpaceDE w:val="0"/>
        <w:autoSpaceDN w:val="0"/>
        <w:spacing w:before="0" w:after="0" w:line="319" w:lineRule="auto"/>
        <w:ind w:right="120"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、人口增长的民族不平等性：</w:t>
      </w:r>
      <w:r>
        <w:rPr>
          <w:rFonts w:hint="eastAsia" w:ascii="宋体" w:hAnsi="宋体" w:eastAsia="宋体"/>
          <w:color w:val="000000"/>
          <w:sz w:val="22"/>
        </w:rPr>
        <w:t>由于受地理环境、生产方式、文化因素婚姻和生育制度、政治因素、经济因素等的影响，汉族人口增长速度和规模要大于少数民族。</w:t>
      </w:r>
    </w:p>
    <w:p w14:paraId="1ECC4AC4">
      <w:pPr>
        <w:wordWrap w:val="0"/>
        <w:autoSpaceDE w:val="0"/>
        <w:autoSpaceDN w:val="0"/>
        <w:spacing w:before="0" w:after="0" w:line="328" w:lineRule="auto"/>
        <w:ind w:right="120" w:firstLine="0"/>
        <w:jc w:val="both"/>
        <w:rPr>
          <w:sz w:val="22"/>
        </w:rPr>
      </w:pPr>
      <w:r>
        <w:rPr>
          <w:rFonts w:hint="eastAsia" w:ascii="Calibri" w:hAnsi="Calibri" w:eastAsia="Calibri"/>
          <w:color w:val="000000"/>
          <w:sz w:val="22"/>
        </w:rPr>
        <w:t>6</w:t>
      </w:r>
      <w:r>
        <w:rPr>
          <w:rFonts w:hint="eastAsia" w:ascii="宋体" w:hAnsi="宋体" w:eastAsia="宋体"/>
          <w:color w:val="000000"/>
          <w:sz w:val="22"/>
        </w:rPr>
        <w:t>、人口地区分布变化：人口迁徙方向主要是从西向东，从北向南，从平原到山地，从内地到边疆。人口由东西对立、北多南少变成南多北少的局面。</w:t>
      </w:r>
    </w:p>
    <w:p w14:paraId="560F8DF7">
      <w:pPr>
        <w:wordWrap w:val="0"/>
        <w:autoSpaceDE w:val="0"/>
        <w:autoSpaceDN w:val="0"/>
        <w:spacing w:before="0" w:after="0" w:line="311" w:lineRule="auto"/>
        <w:ind w:right="120" w:firstLine="0"/>
        <w:jc w:val="both"/>
        <w:rPr>
          <w:sz w:val="22"/>
        </w:rPr>
      </w:pPr>
      <w:r>
        <w:rPr>
          <w:rFonts w:hint="eastAsia" w:ascii="Calibri" w:hAnsi="Calibri" w:eastAsia="Calibri"/>
          <w:b/>
          <w:color w:val="000000"/>
          <w:sz w:val="22"/>
        </w:rPr>
        <w:t>7</w:t>
      </w:r>
      <w:r>
        <w:rPr>
          <w:rFonts w:hint="eastAsia" w:ascii="宋体" w:hAnsi="宋体" w:eastAsia="宋体"/>
          <w:b/>
          <w:color w:val="000000"/>
          <w:sz w:val="22"/>
        </w:rPr>
        <w:t>、山区与边疆人口涌入</w:t>
      </w:r>
      <w:r>
        <w:rPr>
          <w:rFonts w:hint="eastAsia" w:ascii="宋体" w:hAnsi="宋体" w:eastAsia="宋体"/>
          <w:color w:val="000000"/>
          <w:sz w:val="22"/>
        </w:rPr>
        <w:t>：明清时期人口格局基本定型。</w:t>
      </w:r>
      <w:r>
        <w:rPr>
          <w:rFonts w:hint="eastAsia" w:ascii="Calibri" w:hAnsi="Calibri" w:eastAsia="Calibri"/>
          <w:color w:val="000000"/>
          <w:sz w:val="22"/>
        </w:rPr>
        <w:t>20</w:t>
      </w:r>
      <w:r>
        <w:rPr>
          <w:rFonts w:hint="eastAsia" w:ascii="宋体" w:hAnsi="宋体" w:eastAsia="宋体"/>
          <w:color w:val="000000"/>
          <w:sz w:val="22"/>
        </w:rPr>
        <w:t>世纪初出现胡焕庸线，东南多、西北少，总体上呈东西对峙态势。</w:t>
      </w:r>
    </w:p>
    <w:p w14:paraId="567982AE">
      <w:pPr>
        <w:wordWrap w:val="0"/>
        <w:autoSpaceDE w:val="0"/>
        <w:autoSpaceDN w:val="0"/>
        <w:spacing w:before="0" w:after="0" w:line="239" w:lineRule="auto"/>
        <w:ind w:firstLine="0"/>
        <w:jc w:val="both"/>
        <w:rPr>
          <w:rFonts w:hint="eastAsia" w:ascii="宋体" w:hAnsi="宋体" w:eastAsia="宋体"/>
          <w:color w:val="000000"/>
          <w:sz w:val="22"/>
        </w:rPr>
      </w:pPr>
    </w:p>
    <w:p w14:paraId="44AB2794">
      <w:pPr>
        <w:wordWrap w:val="0"/>
        <w:autoSpaceDE w:val="0"/>
        <w:autoSpaceDN w:val="0"/>
        <w:spacing w:before="0" w:after="0" w:line="416" w:lineRule="auto"/>
        <w:ind w:firstLine="0"/>
        <w:jc w:val="both"/>
        <w:rPr>
          <w:sz w:val="22"/>
        </w:rPr>
      </w:pPr>
      <w:r>
        <w:rPr>
          <w:rFonts w:hint="eastAsia" w:ascii="宋体" w:hAnsi="宋体" w:eastAsia="宋体"/>
          <w:b/>
          <w:color w:val="000000"/>
          <w:sz w:val="22"/>
        </w:rPr>
        <w:t>三、我国历史上人口迁移情况（论述题，各部分可单独出简述题）</w:t>
      </w:r>
    </w:p>
    <w:p w14:paraId="2D7AA618">
      <w:pPr>
        <w:wordWrap w:val="0"/>
        <w:autoSpaceDE w:val="0"/>
        <w:autoSpaceDN w:val="0"/>
        <w:spacing w:before="0" w:after="0" w:line="336" w:lineRule="auto"/>
        <w:ind w:firstLine="0"/>
        <w:jc w:val="both"/>
        <w:rPr>
          <w:sz w:val="22"/>
        </w:rPr>
      </w:pPr>
      <w:r>
        <w:rPr>
          <w:rFonts w:hint="eastAsia" w:ascii="宋体" w:hAnsi="宋体" w:eastAsia="宋体"/>
          <w:b/>
          <w:color w:val="000000"/>
          <w:sz w:val="22"/>
        </w:rPr>
        <w:t>（一）中国移民史分期</w:t>
      </w:r>
    </w:p>
    <w:p w14:paraId="41D7AC5C">
      <w:pPr>
        <w:wordWrap w:val="0"/>
        <w:autoSpaceDE w:val="0"/>
        <w:autoSpaceDN w:val="0"/>
        <w:spacing w:before="0" w:after="0" w:line="285" w:lineRule="auto"/>
        <w:ind w:firstLine="0"/>
        <w:jc w:val="both"/>
        <w:rPr>
          <w:sz w:val="22"/>
        </w:rPr>
      </w:pPr>
      <w:r>
        <w:rPr>
          <w:rFonts w:hint="eastAsia" w:ascii="宋体" w:hAnsi="宋体" w:eastAsia="宋体"/>
          <w:color w:val="000000"/>
          <w:sz w:val="22"/>
        </w:rPr>
        <w:t>中国移民史分期可分为</w:t>
      </w:r>
      <w:r>
        <w:rPr>
          <w:rFonts w:hint="eastAsia" w:ascii="Calibri" w:hAnsi="Calibri" w:eastAsia="Calibri"/>
          <w:color w:val="000000"/>
          <w:sz w:val="22"/>
        </w:rPr>
        <w:t>4</w:t>
      </w:r>
      <w:r>
        <w:rPr>
          <w:rFonts w:hint="eastAsia" w:ascii="宋体" w:hAnsi="宋体" w:eastAsia="宋体"/>
          <w:color w:val="000000"/>
          <w:sz w:val="22"/>
        </w:rPr>
        <w:t>个阶段。</w:t>
      </w:r>
    </w:p>
    <w:p w14:paraId="54CB6266">
      <w:pPr>
        <w:wordWrap w:val="0"/>
        <w:autoSpaceDE w:val="0"/>
        <w:autoSpaceDN w:val="0"/>
        <w:spacing w:before="0" w:after="0" w:line="336" w:lineRule="auto"/>
        <w:ind w:firstLine="0"/>
        <w:jc w:val="both"/>
        <w:rPr>
          <w:sz w:val="22"/>
        </w:rPr>
        <w:sectPr>
          <w:headerReference r:id="rId395" w:type="default"/>
          <w:footerReference r:id="rId396" w:type="default"/>
          <w:type w:val="continuous"/>
          <w:pgSz w:w="11900" w:h="20120"/>
          <w:pgMar w:top="1440" w:right="1440" w:bottom="1020" w:left="1440" w:header="720" w:footer="720" w:gutter="0"/>
          <w:cols w:space="720" w:num="1"/>
        </w:sectPr>
      </w:pPr>
      <w:r>
        <w:rPr>
          <w:rFonts w:hint="eastAsia" w:ascii="Calibri" w:hAnsi="Calibri" w:eastAsia="Calibri"/>
          <w:b/>
          <w:color w:val="000000"/>
          <w:sz w:val="22"/>
        </w:rPr>
        <w:t>1</w:t>
      </w:r>
      <w:r>
        <w:rPr>
          <w:rFonts w:hint="eastAsia" w:ascii="宋体" w:hAnsi="宋体" w:eastAsia="宋体"/>
          <w:b/>
          <w:color w:val="000000"/>
          <w:sz w:val="22"/>
        </w:rPr>
        <w:t>、第一阶段是先秦时期</w:t>
      </w:r>
      <w:r>
        <w:rPr>
          <w:rFonts w:hint="eastAsia" w:ascii="宋体" w:hAnsi="宋体" w:eastAsia="宋体"/>
          <w:color w:val="000000"/>
          <w:sz w:val="22"/>
        </w:rPr>
        <w:t>：此时期由于生产工具和自然环境局限，总体上迁移距离不长，迁</w:t>
      </w:r>
    </w:p>
    <w:p w14:paraId="61B3F0A4">
      <w:pPr>
        <w:wordWrap w:val="0"/>
        <w:autoSpaceDE w:val="0"/>
        <w:autoSpaceDN w:val="0"/>
        <w:spacing w:before="0" w:after="0" w:line="235" w:lineRule="auto"/>
        <w:ind w:firstLine="0"/>
        <w:jc w:val="both"/>
        <w:rPr>
          <w:sz w:val="22"/>
        </w:rPr>
      </w:pPr>
      <w:r>
        <w:rPr>
          <w:rFonts w:hint="eastAsia" w:ascii="宋体" w:hAnsi="宋体" w:eastAsia="宋体"/>
          <w:b/>
          <w:color w:val="000000"/>
          <w:sz w:val="22"/>
        </w:rPr>
        <w:t>移速度缓慢；人口总量少，大部分居住在黄河流域</w:t>
      </w:r>
    </w:p>
    <w:p w14:paraId="48F66718">
      <w:pPr>
        <w:wordWrap w:val="0"/>
        <w:autoSpaceDE w:val="0"/>
        <w:autoSpaceDN w:val="0"/>
        <w:spacing w:before="0" w:after="0" w:line="285" w:lineRule="auto"/>
        <w:ind w:right="20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、第二阶段是秦朝至元末：</w:t>
      </w:r>
      <w:r>
        <w:rPr>
          <w:rFonts w:hint="eastAsia" w:ascii="宋体" w:hAnsi="宋体" w:eastAsia="宋体"/>
          <w:color w:val="000000"/>
          <w:sz w:val="22"/>
        </w:rPr>
        <w:t>此时出现了集权统治下，用行政或军事手段强制实施的移民，迁入地往往是首都、边疆、军事要地等，数量一般很大。移民主流是北方黄河流域向南迁往长江流域及更远的地区（三次人口南迁），以及蒙古高原、东北、西北的牧业或半牧业民族</w:t>
      </w:r>
      <w:r>
        <w:rPr>
          <w:rFonts w:hint="eastAsia" w:ascii="宋体" w:hAnsi="宋体" w:eastAsia="宋体"/>
          <w:b/>
          <w:color w:val="000000"/>
          <w:sz w:val="22"/>
        </w:rPr>
        <w:t>不断进入黄河流域。此时期南方人口优势达到极点</w:t>
      </w:r>
    </w:p>
    <w:p w14:paraId="55097DB6">
      <w:pPr>
        <w:wordWrap w:val="0"/>
        <w:autoSpaceDE w:val="0"/>
        <w:autoSpaceDN w:val="0"/>
        <w:spacing w:before="0" w:after="0" w:line="302" w:lineRule="auto"/>
        <w:ind w:right="20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、第三阶段是明初至太平天国起义爆发前：明初移民更多是由政府倡导、组织或招募人口从相对稠密地区迁入稀疏地区和经济不发达地区，从此这类移民基本取代了强制性的迁移。人口大幅度上升，至清达到</w:t>
      </w:r>
      <w:r>
        <w:rPr>
          <w:rFonts w:hint="eastAsia" w:ascii="Calibri" w:hAnsi="Calibri" w:eastAsia="Calibri"/>
          <w:b/>
          <w:color w:val="000000"/>
          <w:sz w:val="22"/>
        </w:rPr>
        <w:t>4</w:t>
      </w:r>
      <w:r>
        <w:rPr>
          <w:rFonts w:hint="eastAsia" w:ascii="宋体" w:hAnsi="宋体" w:eastAsia="宋体"/>
          <w:b/>
          <w:color w:val="000000"/>
          <w:sz w:val="22"/>
        </w:rPr>
        <w:t>亿。由平原向山区的迁移成为移民主流。</w:t>
      </w:r>
    </w:p>
    <w:p w14:paraId="22DCCCC0">
      <w:pPr>
        <w:wordWrap w:val="0"/>
        <w:autoSpaceDE w:val="0"/>
        <w:autoSpaceDN w:val="0"/>
        <w:spacing w:before="0" w:after="0" w:line="298" w:lineRule="auto"/>
        <w:ind w:right="20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、第四阶段是太平天国起义至</w:t>
      </w:r>
      <w:r>
        <w:rPr>
          <w:rFonts w:hint="eastAsia" w:ascii="Calibri" w:hAnsi="Calibri" w:eastAsia="Calibri"/>
          <w:b/>
          <w:color w:val="000000"/>
          <w:sz w:val="22"/>
        </w:rPr>
        <w:t>20</w:t>
      </w:r>
      <w:r>
        <w:rPr>
          <w:rFonts w:hint="eastAsia" w:ascii="宋体" w:hAnsi="宋体" w:eastAsia="宋体"/>
          <w:b/>
          <w:color w:val="000000"/>
          <w:sz w:val="22"/>
        </w:rPr>
        <w:t>世纪上半叶：</w:t>
      </w:r>
      <w:r>
        <w:rPr>
          <w:rFonts w:hint="eastAsia" w:ascii="宋体" w:hAnsi="宋体" w:eastAsia="宋体"/>
          <w:color w:val="000000"/>
          <w:sz w:val="22"/>
        </w:rPr>
        <w:t>太平天国起义和清朝的镇压使中国人口至</w:t>
      </w:r>
      <w:r>
        <w:rPr>
          <w:rFonts w:hint="eastAsia" w:ascii="宋体" w:hAnsi="宋体" w:eastAsia="宋体"/>
          <w:b/>
          <w:color w:val="000000"/>
          <w:sz w:val="22"/>
        </w:rPr>
        <w:t>少减少了</w:t>
      </w:r>
      <w:r>
        <w:rPr>
          <w:rFonts w:hint="eastAsia" w:ascii="Calibri" w:hAnsi="Calibri" w:eastAsia="Calibri"/>
          <w:b/>
          <w:color w:val="000000"/>
          <w:sz w:val="22"/>
        </w:rPr>
        <w:t>7000</w:t>
      </w:r>
      <w:r>
        <w:rPr>
          <w:rFonts w:hint="eastAsia" w:ascii="宋体" w:hAnsi="宋体" w:eastAsia="宋体"/>
          <w:b/>
          <w:color w:val="000000"/>
          <w:sz w:val="22"/>
        </w:rPr>
        <w:t>万左右，但没有发生大规模移民，东北和台湾成为两个仅存移植区。东北移</w:t>
      </w:r>
      <w:r>
        <w:rPr>
          <w:rFonts w:hint="eastAsia" w:ascii="宋体" w:hAnsi="宋体" w:eastAsia="宋体"/>
          <w:color w:val="000000"/>
          <w:sz w:val="22"/>
        </w:rPr>
        <w:t>民具有很大的自发性和盲目性。此外，帝国主义国家设立通商口岸，上海、天津等沿海城市和新兴的工矿城市吸收了大批农村和小城镇人口。同时，向海外的移民出现新的高潮。</w:t>
      </w:r>
    </w:p>
    <w:p w14:paraId="19AE2D80">
      <w:pPr>
        <w:wordWrap w:val="0"/>
        <w:autoSpaceDE w:val="0"/>
        <w:autoSpaceDN w:val="0"/>
        <w:spacing w:before="0" w:after="0" w:line="353" w:lineRule="auto"/>
        <w:ind w:firstLine="0"/>
        <w:jc w:val="both"/>
        <w:rPr>
          <w:sz w:val="22"/>
        </w:rPr>
      </w:pPr>
      <w:r>
        <w:rPr>
          <w:rFonts w:hint="eastAsia" w:ascii="宋体" w:hAnsi="宋体" w:eastAsia="宋体"/>
          <w:b/>
          <w:color w:val="000000"/>
          <w:sz w:val="22"/>
        </w:rPr>
        <w:t>（二）中国移民史的类型分类</w:t>
      </w:r>
    </w:p>
    <w:p w14:paraId="53D78E27">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移民基本类型可分为生存型和发展型。汉移民以生存型为主；游牧民族经常迁移，其迁入地稍为有利例如中原地区即为发展型移民。在同一群移民中，两者往往同时并存，目的和后果并不一定统一。从移民的空间变化来看，主要分为以下几类：</w:t>
      </w:r>
    </w:p>
    <w:p w14:paraId="436F6F27">
      <w:pPr>
        <w:wordWrap w:val="0"/>
        <w:autoSpaceDE w:val="0"/>
        <w:autoSpaceDN w:val="0"/>
        <w:spacing w:before="0" w:after="0" w:line="336"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、自北而南的生存型移民</w:t>
      </w:r>
    </w:p>
    <w:p w14:paraId="0F6F6480">
      <w:pPr>
        <w:wordWrap w:val="0"/>
        <w:autoSpaceDE w:val="0"/>
        <w:autoSpaceDN w:val="0"/>
        <w:spacing w:before="0" w:after="0" w:line="294" w:lineRule="auto"/>
        <w:ind w:right="200" w:firstLine="0"/>
        <w:jc w:val="both"/>
        <w:rPr>
          <w:sz w:val="22"/>
        </w:rPr>
      </w:pPr>
      <w:r>
        <w:rPr>
          <w:rFonts w:hint="eastAsia" w:ascii="宋体" w:hAnsi="宋体" w:eastAsia="宋体"/>
          <w:color w:val="000000"/>
          <w:sz w:val="22"/>
        </w:rPr>
        <w:t>这类移民的原因主要是在于［①地理环境方面，黄河流域条件优越，出现过剩人口，长江流域以南地区开发程度低，吸引农民南迁；②黄河流域发生自然灾害，其北方、西北和东北大多为游牧区，自然条件不理想，故主要流向南方；③黄河流域为政治中心所在地，战争动乱频繁；政治中心南迁，吸引南下；黄河流域贵族、官僚、地主集中，土地兼并严重，徭役负担沉重，南方则相对较轻④黄河流域植被破坏，水土流失严重，黄河决溢频繁，土壤肥力日趋贫瘠。⑤南方农业生产不断进步，占城稻，两熟制，扩大了耕地面积。］</w:t>
      </w:r>
    </w:p>
    <w:p w14:paraId="49EC6593">
      <w:pPr>
        <w:wordWrap w:val="0"/>
        <w:autoSpaceDE w:val="0"/>
        <w:autoSpaceDN w:val="0"/>
        <w:spacing w:before="0" w:after="0" w:line="319" w:lineRule="auto"/>
        <w:ind w:firstLine="0"/>
        <w:jc w:val="both"/>
        <w:rPr>
          <w:sz w:val="22"/>
        </w:rPr>
      </w:pPr>
      <w:r>
        <w:rPr>
          <w:rFonts w:hint="eastAsia" w:ascii="宋体" w:hAnsi="宋体" w:eastAsia="宋体"/>
          <w:color w:val="000000"/>
          <w:sz w:val="22"/>
        </w:rPr>
        <w:t>表现：三次人口南迁</w:t>
      </w:r>
    </w:p>
    <w:p w14:paraId="56132FB3">
      <w:pPr>
        <w:wordWrap w:val="0"/>
        <w:autoSpaceDE w:val="0"/>
        <w:autoSpaceDN w:val="0"/>
        <w:spacing w:before="0" w:after="0" w:line="285" w:lineRule="auto"/>
        <w:ind w:firstLine="0"/>
        <w:jc w:val="both"/>
        <w:rPr>
          <w:sz w:val="22"/>
        </w:rPr>
      </w:pPr>
      <w:r>
        <w:rPr>
          <w:rFonts w:hint="eastAsia" w:ascii="宋体" w:hAnsi="宋体" w:eastAsia="宋体"/>
          <w:color w:val="000000"/>
          <w:sz w:val="22"/>
        </w:rPr>
        <w:t>影响：到元代，南方方的户口数占全国总数的</w:t>
      </w:r>
      <w:r>
        <w:rPr>
          <w:rFonts w:hint="eastAsia" w:ascii="Calibri" w:hAnsi="Calibri" w:eastAsia="Calibri"/>
          <w:color w:val="000000"/>
          <w:sz w:val="22"/>
        </w:rPr>
        <w:t>85</w:t>
      </w:r>
      <w:r>
        <w:rPr>
          <w:rFonts w:hint="eastAsia" w:ascii="宋体" w:hAnsi="宋体" w:eastAsia="宋体"/>
          <w:color w:val="000000"/>
          <w:sz w:val="22"/>
        </w:rPr>
        <w:t>％</w:t>
      </w:r>
    </w:p>
    <w:p w14:paraId="026A715F">
      <w:pPr>
        <w:wordWrap w:val="0"/>
        <w:autoSpaceDE w:val="0"/>
        <w:autoSpaceDN w:val="0"/>
        <w:spacing w:before="0" w:after="0" w:line="319"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、以行政或军事手段推行的强制性移民</w:t>
      </w:r>
    </w:p>
    <w:p w14:paraId="1936A66C">
      <w:pPr>
        <w:wordWrap w:val="0"/>
        <w:autoSpaceDE w:val="0"/>
        <w:autoSpaceDN w:val="0"/>
        <w:spacing w:before="0" w:after="0" w:line="302" w:lineRule="auto"/>
        <w:ind w:firstLine="0"/>
        <w:jc w:val="both"/>
        <w:rPr>
          <w:sz w:val="22"/>
        </w:rPr>
      </w:pPr>
      <w:r>
        <w:rPr>
          <w:rFonts w:hint="eastAsia" w:ascii="宋体" w:hAnsi="宋体" w:eastAsia="宋体"/>
          <w:color w:val="000000"/>
          <w:sz w:val="22"/>
        </w:rPr>
        <w:t>特点：这类移民主要是政治性或控制性的，或惩罚性、军事性的。（以秦代为例）</w:t>
      </w:r>
    </w:p>
    <w:p w14:paraId="0CC92375">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影响：如与经济结合，则会产生积极后果；巩固政权、稳定政治中心、加强边防力量，恢复迁入地经济；消极：环境破坏，不满和反抗</w:t>
      </w:r>
    </w:p>
    <w:p w14:paraId="1B92915D">
      <w:pPr>
        <w:wordWrap w:val="0"/>
        <w:autoSpaceDE w:val="0"/>
        <w:autoSpaceDN w:val="0"/>
        <w:spacing w:before="0" w:after="0" w:line="319"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、从平原到山区、从内地到边疆的开放性移民（可参考山地开发进程）</w:t>
      </w:r>
    </w:p>
    <w:p w14:paraId="4BC217D9">
      <w:pPr>
        <w:wordWrap w:val="0"/>
        <w:autoSpaceDE w:val="0"/>
        <w:autoSpaceDN w:val="0"/>
        <w:spacing w:before="0" w:after="0" w:line="302" w:lineRule="auto"/>
        <w:ind w:firstLine="0"/>
        <w:jc w:val="both"/>
        <w:rPr>
          <w:sz w:val="22"/>
        </w:rPr>
      </w:pPr>
      <w:r>
        <w:rPr>
          <w:rFonts w:hint="eastAsia" w:ascii="宋体" w:hAnsi="宋体" w:eastAsia="宋体"/>
          <w:color w:val="000000"/>
          <w:sz w:val="22"/>
        </w:rPr>
        <w:t>影响：巩固边防；环境破坏</w:t>
      </w:r>
    </w:p>
    <w:p w14:paraId="6CCFCD84">
      <w:pPr>
        <w:wordWrap w:val="0"/>
        <w:autoSpaceDE w:val="0"/>
        <w:autoSpaceDN w:val="0"/>
        <w:spacing w:before="0" w:after="0" w:line="302"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、北方牧业民族或非华夏族的内徙与西迁</w:t>
      </w:r>
    </w:p>
    <w:p w14:paraId="5ECDA23F">
      <w:pPr>
        <w:wordWrap w:val="0"/>
        <w:autoSpaceDE w:val="0"/>
        <w:autoSpaceDN w:val="0"/>
        <w:spacing w:before="0" w:after="0" w:line="302" w:lineRule="auto"/>
        <w:ind w:firstLine="0"/>
        <w:jc w:val="both"/>
        <w:rPr>
          <w:sz w:val="22"/>
        </w:rPr>
      </w:pPr>
      <w:r>
        <w:rPr>
          <w:rFonts w:hint="eastAsia" w:ascii="宋体" w:hAnsi="宋体" w:eastAsia="宋体"/>
          <w:b/>
          <w:color w:val="000000"/>
          <w:sz w:val="22"/>
        </w:rPr>
        <w:t>原因：</w:t>
      </w:r>
      <w:r>
        <w:rPr>
          <w:rFonts w:hint="eastAsia" w:ascii="宋体" w:hAnsi="宋体" w:eastAsia="宋体"/>
          <w:color w:val="000000"/>
          <w:sz w:val="22"/>
        </w:rPr>
        <w:t>抵御自然环境的能力较弱</w:t>
      </w:r>
    </w:p>
    <w:p w14:paraId="6ABF8094">
      <w:pPr>
        <w:wordWrap w:val="0"/>
        <w:autoSpaceDE w:val="0"/>
        <w:autoSpaceDN w:val="0"/>
        <w:spacing w:before="0" w:after="0" w:line="302"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、东南沿海地区对海外的移民</w:t>
      </w:r>
    </w:p>
    <w:p w14:paraId="25ADA462">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原因：地域和地形条件；农业生产力有限，人口压力；海洋资源丰富；海外贸易利润；西方殖民主义、帝国主义国家对廉价劳动力的需求和掠夺手段。</w:t>
      </w:r>
    </w:p>
    <w:p w14:paraId="76841E29">
      <w:pPr>
        <w:wordWrap w:val="0"/>
        <w:autoSpaceDE w:val="0"/>
        <w:autoSpaceDN w:val="0"/>
        <w:spacing w:before="0" w:after="0" w:line="336" w:lineRule="auto"/>
        <w:ind w:firstLine="0"/>
        <w:jc w:val="both"/>
        <w:rPr>
          <w:sz w:val="22"/>
        </w:rPr>
      </w:pPr>
      <w:r>
        <w:rPr>
          <w:rFonts w:hint="eastAsia" w:ascii="宋体" w:hAnsi="宋体" w:eastAsia="宋体"/>
          <w:color w:val="000000"/>
          <w:sz w:val="22"/>
        </w:rPr>
        <w:t>特点：输出地区在不断扩大；主体以贫民为主，扩大到其他阶层</w:t>
      </w:r>
    </w:p>
    <w:p w14:paraId="27E3477B">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影响：除了在集中输出的一些地区和年份对缓解人口压力有较大作用外，对全中国早已极其庞大的人口总量来说，影响是很有限的</w:t>
      </w:r>
    </w:p>
    <w:p w14:paraId="2FA47A7A">
      <w:pPr>
        <w:wordWrap w:val="0"/>
        <w:autoSpaceDE w:val="0"/>
        <w:autoSpaceDN w:val="0"/>
        <w:spacing w:before="0" w:after="0" w:line="302" w:lineRule="auto"/>
        <w:ind w:right="20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、历史上的人口迁徙对中国疆域和中华民族的形成、地区的开发和文化、人口的发展都具有重要意义。</w:t>
      </w:r>
    </w:p>
    <w:p w14:paraId="275D4E68">
      <w:pPr>
        <w:wordWrap w:val="0"/>
        <w:autoSpaceDE w:val="0"/>
        <w:autoSpaceDN w:val="0"/>
        <w:spacing w:before="0" w:after="0" w:line="336" w:lineRule="auto"/>
        <w:ind w:firstLine="0"/>
        <w:jc w:val="both"/>
        <w:rPr>
          <w:sz w:val="22"/>
        </w:rPr>
      </w:pPr>
      <w:r>
        <w:rPr>
          <w:rFonts w:hint="eastAsia" w:ascii="宋体" w:hAnsi="宋体" w:eastAsia="宋体"/>
          <w:color w:val="000000"/>
          <w:sz w:val="22"/>
        </w:rPr>
        <w:t>（结合下文和教材进行梳理，注意增加时间点，空间流动）</w:t>
      </w:r>
    </w:p>
    <w:p w14:paraId="51CD66B2">
      <w:pPr>
        <w:wordWrap w:val="0"/>
        <w:autoSpaceDE w:val="0"/>
        <w:autoSpaceDN w:val="0"/>
        <w:spacing w:before="0" w:after="0" w:line="319" w:lineRule="auto"/>
        <w:ind w:firstLine="0"/>
        <w:jc w:val="both"/>
        <w:rPr>
          <w:sz w:val="22"/>
        </w:rPr>
      </w:pPr>
      <w:r>
        <w:rPr>
          <w:rFonts w:hint="eastAsia" w:ascii="宋体" w:hAnsi="宋体" w:eastAsia="宋体"/>
          <w:b/>
          <w:color w:val="000000"/>
          <w:sz w:val="22"/>
        </w:rPr>
        <w:t>（三）历史时期中国人口迁移的规律</w:t>
      </w:r>
    </w:p>
    <w:p w14:paraId="1087549B">
      <w:pPr>
        <w:wordWrap w:val="0"/>
        <w:autoSpaceDE w:val="0"/>
        <w:autoSpaceDN w:val="0"/>
        <w:spacing w:before="0" w:after="0" w:line="269" w:lineRule="auto"/>
        <w:ind w:firstLine="0"/>
        <w:jc w:val="both"/>
        <w:rPr>
          <w:sz w:val="22"/>
        </w:rPr>
        <w:sectPr>
          <w:headerReference r:id="rId397" w:type="default"/>
          <w:footerReference r:id="rId398" w:type="default"/>
          <w:type w:val="continuous"/>
          <w:pgSz w:w="11900" w:h="18020"/>
          <w:pgMar w:top="720" w:right="1200" w:bottom="440" w:left="1200" w:header="360" w:footer="140" w:gutter="0"/>
          <w:cols w:space="720" w:num="1"/>
        </w:sectPr>
      </w:pPr>
      <w:r>
        <w:rPr>
          <w:rFonts w:hint="eastAsia" w:ascii="Calibri" w:hAnsi="Calibri" w:eastAsia="Calibri"/>
          <w:color w:val="000000"/>
          <w:sz w:val="22"/>
        </w:rPr>
        <w:t>1</w:t>
      </w:r>
      <w:r>
        <w:rPr>
          <w:rFonts w:hint="eastAsia" w:ascii="宋体" w:hAnsi="宋体" w:eastAsia="宋体"/>
          <w:color w:val="000000"/>
          <w:sz w:val="22"/>
        </w:rPr>
        <w:t>、移民空间变化（结合上题，包括人口密度及人口承载力决定移民法则-明清土地开发进</w:t>
      </w:r>
    </w:p>
    <w:p w14:paraId="579C5B71">
      <w:pPr>
        <w:wordWrap w:val="0"/>
        <w:autoSpaceDE w:val="0"/>
        <w:autoSpaceDN w:val="0"/>
        <w:spacing w:before="0" w:after="0" w:line="241" w:lineRule="auto"/>
        <w:ind w:firstLine="0"/>
        <w:jc w:val="both"/>
        <w:rPr>
          <w:sz w:val="23"/>
        </w:rPr>
      </w:pPr>
      <w:r>
        <w:rPr>
          <w:rFonts w:hint="eastAsia" w:ascii="宋体" w:hAnsi="宋体" w:eastAsia="宋体"/>
          <w:color w:val="000000"/>
          <w:sz w:val="23"/>
        </w:rPr>
        <w:t>程，民族迁徙法则：周边民族向心律、汉民趋边律等）</w:t>
      </w:r>
    </w:p>
    <w:p w14:paraId="1173285D">
      <w:pPr>
        <w:wordWrap w:val="0"/>
        <w:autoSpaceDE w:val="0"/>
        <w:autoSpaceDN w:val="0"/>
        <w:spacing w:before="0" w:after="0" w:line="302" w:lineRule="auto"/>
        <w:ind w:right="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、政治主导原则。表现在</w:t>
      </w:r>
      <w:r>
        <w:rPr>
          <w:rFonts w:hint="eastAsia" w:ascii="Calibri" w:hAnsi="Calibri" w:eastAsia="Calibri"/>
          <w:color w:val="000000"/>
          <w:sz w:val="23"/>
        </w:rPr>
        <w:t>A</w:t>
      </w:r>
      <w:r>
        <w:rPr>
          <w:rFonts w:hint="eastAsia" w:ascii="宋体" w:hAnsi="宋体" w:eastAsia="宋体"/>
          <w:color w:val="000000"/>
          <w:sz w:val="23"/>
        </w:rPr>
        <w:t>．首都是一个政权的最重要的据点与标志，历代王朝以及割据政权统治者们都特别重视首都的人口建设，同时首都也是中央各地权力机关的所在地，也是皇族、官僚家族聚居之地，需要大批僚属及服务型人口。由此首都会成为人口最为密集的区域之一。</w:t>
      </w:r>
      <w:r>
        <w:rPr>
          <w:rFonts w:hint="eastAsia" w:ascii="Calibri" w:hAnsi="Calibri" w:eastAsia="Calibri"/>
          <w:color w:val="000000"/>
          <w:sz w:val="23"/>
        </w:rPr>
        <w:t>B</w:t>
      </w:r>
      <w:r>
        <w:rPr>
          <w:rFonts w:hint="eastAsia" w:ascii="宋体" w:hAnsi="宋体" w:eastAsia="宋体"/>
          <w:color w:val="000000"/>
          <w:sz w:val="23"/>
        </w:rPr>
        <w:t>.王朝变更、政治中心转移及政治动乱爆发，激发首都及附近地区的移民浪潮，如三次大规模移民运动</w:t>
      </w:r>
      <w:r>
        <w:rPr>
          <w:rFonts w:hint="eastAsia" w:ascii="Calibri" w:hAnsi="Calibri" w:eastAsia="Calibri"/>
          <w:color w:val="000000"/>
          <w:sz w:val="23"/>
        </w:rPr>
        <w:t>C</w:t>
      </w:r>
      <w:r>
        <w:rPr>
          <w:rFonts w:hint="eastAsia" w:ascii="宋体" w:hAnsi="宋体" w:eastAsia="宋体"/>
          <w:color w:val="000000"/>
          <w:sz w:val="23"/>
        </w:rPr>
        <w:t>.强制性移民</w:t>
      </w:r>
    </w:p>
    <w:p w14:paraId="73898F8F">
      <w:pPr>
        <w:wordWrap w:val="0"/>
        <w:autoSpaceDE w:val="0"/>
        <w:autoSpaceDN w:val="0"/>
        <w:spacing w:before="0" w:after="0" w:line="313" w:lineRule="auto"/>
        <w:ind w:right="60" w:firstLine="0"/>
        <w:jc w:val="both"/>
        <w:rPr>
          <w:sz w:val="23"/>
        </w:rPr>
      </w:pPr>
      <w:r>
        <w:rPr>
          <w:rFonts w:hint="eastAsia" w:ascii="Calibri" w:hAnsi="Calibri" w:eastAsia="Calibri"/>
          <w:color w:val="000000"/>
          <w:sz w:val="23"/>
        </w:rPr>
        <w:t>3</w:t>
      </w:r>
      <w:r>
        <w:rPr>
          <w:rFonts w:hint="eastAsia" w:ascii="宋体" w:hAnsi="宋体" w:eastAsia="宋体"/>
          <w:color w:val="000000"/>
          <w:sz w:val="23"/>
        </w:rPr>
        <w:t>、此外，还有移民与文化区特征法则：雅文化从优律、俗文化从众律。灾荒与移民法则：灾荒驱遣律或饥荒驱遣律等</w:t>
      </w:r>
    </w:p>
    <w:p w14:paraId="098B1E91">
      <w:pPr>
        <w:wordWrap w:val="0"/>
        <w:autoSpaceDE w:val="0"/>
        <w:autoSpaceDN w:val="0"/>
        <w:spacing w:before="0" w:after="0" w:line="239" w:lineRule="auto"/>
        <w:ind w:firstLine="0"/>
        <w:jc w:val="both"/>
        <w:rPr>
          <w:rFonts w:hint="eastAsia" w:ascii="宋体" w:hAnsi="宋体" w:eastAsia="宋体"/>
          <w:color w:val="000000"/>
          <w:sz w:val="23"/>
        </w:rPr>
      </w:pPr>
    </w:p>
    <w:p w14:paraId="343F5CD3">
      <w:pPr>
        <w:wordWrap w:val="0"/>
        <w:autoSpaceDE w:val="0"/>
        <w:autoSpaceDN w:val="0"/>
        <w:spacing w:before="0" w:after="0" w:line="362" w:lineRule="auto"/>
        <w:ind w:right="60" w:firstLine="0"/>
        <w:jc w:val="both"/>
        <w:rPr>
          <w:sz w:val="23"/>
        </w:rPr>
      </w:pPr>
      <w:r>
        <w:rPr>
          <w:rFonts w:hint="eastAsia" w:ascii="宋体" w:hAnsi="宋体" w:eastAsia="宋体"/>
          <w:color w:val="000000"/>
          <w:sz w:val="23"/>
        </w:rPr>
        <w:t>四、移民对中国古代社会的影响（论述，各部分可分别作为简述或论述。现以简述论之，做史实补充）</w:t>
      </w:r>
    </w:p>
    <w:p w14:paraId="0B89A6AC">
      <w:pPr>
        <w:wordWrap w:val="0"/>
        <w:autoSpaceDE w:val="0"/>
        <w:autoSpaceDN w:val="0"/>
        <w:spacing w:before="0" w:after="0" w:line="337"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、移民对中国疆域形成的影响</w:t>
      </w:r>
    </w:p>
    <w:p w14:paraId="365DBC88">
      <w:pPr>
        <w:wordWrap w:val="0"/>
        <w:autoSpaceDE w:val="0"/>
        <w:autoSpaceDN w:val="0"/>
        <w:spacing w:before="0" w:after="0" w:line="297" w:lineRule="auto"/>
        <w:ind w:right="60" w:firstLine="0"/>
        <w:jc w:val="both"/>
        <w:rPr>
          <w:sz w:val="23"/>
        </w:rPr>
      </w:pPr>
      <w:r>
        <w:rPr>
          <w:rFonts w:hint="eastAsia" w:ascii="宋体" w:hAnsi="宋体" w:eastAsia="宋体"/>
          <w:color w:val="000000"/>
          <w:sz w:val="23"/>
        </w:rPr>
        <w:t>中国疆域由中原王朝的疆域和边疆政权的疆域组成，无论哪一种疆域的巩固和扩大都受到移民的作用。</w:t>
      </w:r>
    </w:p>
    <w:p w14:paraId="334403B1">
      <w:pPr>
        <w:wordWrap w:val="0"/>
        <w:autoSpaceDE w:val="0"/>
        <w:autoSpaceDN w:val="0"/>
        <w:spacing w:before="0" w:after="0" w:line="316" w:lineRule="auto"/>
        <w:ind w:firstLine="0"/>
        <w:jc w:val="both"/>
        <w:rPr>
          <w:sz w:val="23"/>
        </w:rPr>
      </w:pPr>
      <w:r>
        <w:rPr>
          <w:rFonts w:hint="eastAsia" w:ascii="宋体" w:hAnsi="宋体" w:eastAsia="宋体"/>
          <w:color w:val="000000"/>
          <w:sz w:val="23"/>
        </w:rPr>
        <w:t>①移民推动了中原王朝疆域的扩大和巩固。秦汉时期开始，中原王朝就通过移民的方式巩固已获得的疆域。如秦始皇将戍卒</w:t>
      </w:r>
      <w:r>
        <w:rPr>
          <w:rFonts w:hint="eastAsia" w:ascii="Calibri" w:hAnsi="Calibri" w:eastAsia="Calibri"/>
          <w:color w:val="000000"/>
          <w:sz w:val="23"/>
        </w:rPr>
        <w:t>50</w:t>
      </w:r>
      <w:r>
        <w:rPr>
          <w:rFonts w:hint="eastAsia" w:ascii="宋体" w:hAnsi="宋体" w:eastAsia="宋体"/>
          <w:color w:val="000000"/>
          <w:sz w:val="23"/>
        </w:rPr>
        <w:t>万迁移岭南，汉武帝迁徙汉中原百姓移民到河西走廊，进行屯垦戍边，将一些人口便流动转化为定居人口，以加速民族同化和扩大统治基础。</w:t>
      </w:r>
    </w:p>
    <w:p w14:paraId="511601DD">
      <w:pPr>
        <w:wordWrap w:val="0"/>
        <w:autoSpaceDE w:val="0"/>
        <w:autoSpaceDN w:val="0"/>
        <w:spacing w:before="0" w:after="0" w:line="308" w:lineRule="auto"/>
        <w:ind w:right="60" w:firstLine="0"/>
        <w:jc w:val="both"/>
        <w:rPr>
          <w:sz w:val="23"/>
        </w:rPr>
      </w:pPr>
      <w:r>
        <w:rPr>
          <w:rFonts w:hint="eastAsia" w:ascii="宋体" w:hAnsi="宋体" w:eastAsia="宋体"/>
          <w:b/>
          <w:color w:val="000000"/>
          <w:sz w:val="23"/>
        </w:rPr>
        <w:t>②边区政权的移民措施对于边疆巩固也有重要作用。以青藏高原为例，吐蕃疆域的形成对元</w:t>
      </w:r>
      <w:r>
        <w:rPr>
          <w:rFonts w:hint="eastAsia" w:ascii="宋体" w:hAnsi="宋体" w:eastAsia="宋体"/>
          <w:color w:val="000000"/>
          <w:sz w:val="23"/>
        </w:rPr>
        <w:t>及以后各朝疆域的形成和巩固起了决定作用，其在征服过程时，将本族或近支人口迁移至各</w:t>
      </w:r>
      <w:r>
        <w:rPr>
          <w:rFonts w:hint="eastAsia" w:ascii="宋体" w:hAnsi="宋体" w:eastAsia="宋体"/>
          <w:b/>
          <w:color w:val="000000"/>
          <w:sz w:val="23"/>
        </w:rPr>
        <w:t>部族的聚居区，巩固自己的统治。一些边疆民族或游牧民族在向内地、农业区扩张时也同</w:t>
      </w:r>
      <w:r>
        <w:rPr>
          <w:rFonts w:hint="eastAsia" w:ascii="宋体" w:hAnsi="宋体" w:eastAsia="宋体"/>
          <w:color w:val="000000"/>
          <w:sz w:val="23"/>
        </w:rPr>
        <w:t>样运用这一手段。如前秦、北魏迁洛；元朝回回人广泛迁入汉族地区。由此控制地区以本民</w:t>
      </w:r>
      <w:r>
        <w:rPr>
          <w:rFonts w:hint="eastAsia" w:ascii="宋体" w:hAnsi="宋体" w:eastAsia="宋体"/>
          <w:b/>
          <w:color w:val="000000"/>
          <w:sz w:val="23"/>
        </w:rPr>
        <w:t>族人口为基础，以达到控制、镇压其他民族和守卫疆域的目的。</w:t>
      </w:r>
    </w:p>
    <w:p w14:paraId="3F1FAAF9">
      <w:pPr>
        <w:wordWrap w:val="0"/>
        <w:autoSpaceDE w:val="0"/>
        <w:autoSpaceDN w:val="0"/>
        <w:spacing w:before="0" w:after="0" w:line="237" w:lineRule="auto"/>
        <w:ind w:right="60" w:firstLine="0"/>
        <w:jc w:val="both"/>
        <w:rPr>
          <w:sz w:val="23"/>
        </w:rPr>
      </w:pPr>
      <w:r>
        <w:rPr>
          <w:rFonts w:hint="eastAsia" w:ascii="宋体" w:hAnsi="宋体" w:eastAsia="宋体"/>
          <w:b/>
          <w:color w:val="000000"/>
          <w:sz w:val="23"/>
        </w:rPr>
        <w:t>③移民也对中国疆域的定型和巩固造成重要影响。在近代，正是中国没有及时移民、改变边</w:t>
      </w:r>
      <w:r>
        <w:rPr>
          <w:rFonts w:hint="eastAsia" w:ascii="宋体" w:hAnsi="宋体" w:eastAsia="宋体"/>
          <w:color w:val="000000"/>
          <w:sz w:val="23"/>
        </w:rPr>
        <w:t>疆某些地区人口过于稀少的状况，而对中国疆域的巩固产生了不利影响。如沙俄对东北地区的侵占。清末开放东北、台湾岛建省，加速移民，使这些地区最终不为被列强所分割。</w:t>
      </w:r>
    </w:p>
    <w:p w14:paraId="7B42D594">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、移民对中华民族形成的影响</w:t>
      </w:r>
    </w:p>
    <w:p w14:paraId="3B1FB8BA">
      <w:pPr>
        <w:wordWrap w:val="0"/>
        <w:autoSpaceDE w:val="0"/>
        <w:autoSpaceDN w:val="0"/>
        <w:spacing w:before="0" w:after="0" w:line="305" w:lineRule="auto"/>
        <w:ind w:right="60" w:firstLine="0"/>
        <w:jc w:val="both"/>
        <w:rPr>
          <w:sz w:val="23"/>
        </w:rPr>
      </w:pPr>
      <w:r>
        <w:rPr>
          <w:rFonts w:hint="eastAsia" w:ascii="宋体" w:hAnsi="宋体" w:eastAsia="宋体"/>
          <w:color w:val="000000"/>
          <w:sz w:val="23"/>
        </w:rPr>
        <w:t>①移民对华夏汉族的形成和发展产生影响。历史上，汉族人口通过移民过程扩散到原来的非汉族地区，同时将迁入汉族地区的非汉族移民以及新移殖区的原有非汉族居民融合到汉族中</w:t>
      </w:r>
      <w:r>
        <w:rPr>
          <w:rFonts w:hint="eastAsia" w:ascii="宋体" w:hAnsi="宋体" w:eastAsia="宋体"/>
          <w:b/>
          <w:color w:val="000000"/>
          <w:sz w:val="23"/>
        </w:rPr>
        <w:t>去，使汉族及其文化成为中华民族主体部分。如清代改土归流等。</w:t>
      </w:r>
    </w:p>
    <w:p w14:paraId="766792DF">
      <w:pPr>
        <w:wordWrap w:val="0"/>
        <w:autoSpaceDE w:val="0"/>
        <w:autoSpaceDN w:val="0"/>
        <w:spacing w:before="0" w:after="0" w:line="309" w:lineRule="auto"/>
        <w:ind w:right="60" w:firstLine="0"/>
        <w:jc w:val="both"/>
        <w:rPr>
          <w:sz w:val="23"/>
        </w:rPr>
      </w:pPr>
      <w:r>
        <w:rPr>
          <w:rFonts w:hint="eastAsia" w:ascii="宋体" w:hAnsi="宋体" w:eastAsia="宋体"/>
          <w:b/>
          <w:color w:val="000000"/>
          <w:sz w:val="23"/>
        </w:rPr>
        <w:t>②移民对少数民族的发展和变化产生影响。部分民族由境外迁入，如朝鲜族、俄罗斯族等。部分本在当地生存，但分布区却存在扩大或缩小，如藏族等。部分居住区域有过较大变化</w:t>
      </w:r>
      <w:r>
        <w:rPr>
          <w:rFonts w:hint="eastAsia" w:ascii="宋体" w:hAnsi="宋体" w:eastAsia="宋体"/>
          <w:color w:val="000000"/>
          <w:sz w:val="23"/>
        </w:rPr>
        <w:t>或有过多次迁移如构成回族的基础是</w:t>
      </w:r>
      <w:r>
        <w:rPr>
          <w:rFonts w:hint="eastAsia" w:ascii="Calibri" w:hAnsi="Calibri" w:eastAsia="Calibri"/>
          <w:color w:val="000000"/>
          <w:sz w:val="23"/>
        </w:rPr>
        <w:t>13</w:t>
      </w:r>
      <w:r>
        <w:rPr>
          <w:rFonts w:hint="eastAsia" w:ascii="宋体" w:hAnsi="宋体" w:eastAsia="宋体"/>
          <w:color w:val="000000"/>
          <w:sz w:val="23"/>
        </w:rPr>
        <w:t>世纪迁居中国境内的中亚各族、阿拉伯和波斯信仰伊斯兰教的移民或侨居在中国东南沿海一带的阿拉伯和波斯人的后裔。</w:t>
      </w:r>
    </w:p>
    <w:p w14:paraId="340E1E91">
      <w:pPr>
        <w:wordWrap w:val="0"/>
        <w:autoSpaceDE w:val="0"/>
        <w:autoSpaceDN w:val="0"/>
        <w:spacing w:before="0" w:after="0" w:line="316" w:lineRule="auto"/>
        <w:ind w:right="60" w:firstLine="0"/>
        <w:jc w:val="both"/>
        <w:rPr>
          <w:sz w:val="23"/>
        </w:rPr>
      </w:pPr>
      <w:r>
        <w:rPr>
          <w:rFonts w:hint="eastAsia" w:ascii="宋体" w:hAnsi="宋体" w:eastAsia="宋体"/>
          <w:color w:val="000000"/>
          <w:sz w:val="23"/>
        </w:rPr>
        <w:t>③移民对多民族共同体的形成作出了贡献。移民的意义不仅在于使汉族和其他民族增加了人口，提高了质量；更重要的是表现在通过相互移民建立起来的精神和物质上的联系，使汉族与少数民族形成了感情和观念上的亲密关系。如汉藏关系等。</w:t>
      </w:r>
    </w:p>
    <w:p w14:paraId="339F1DD6">
      <w:pPr>
        <w:wordWrap w:val="0"/>
        <w:autoSpaceDE w:val="0"/>
        <w:autoSpaceDN w:val="0"/>
        <w:spacing w:before="0" w:after="0" w:line="33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、移民对地区开发的影响</w:t>
      </w:r>
    </w:p>
    <w:p w14:paraId="154BB993">
      <w:pPr>
        <w:wordWrap w:val="0"/>
        <w:autoSpaceDE w:val="0"/>
        <w:autoSpaceDN w:val="0"/>
        <w:spacing w:before="0" w:after="0" w:line="305" w:lineRule="auto"/>
        <w:ind w:firstLine="0"/>
        <w:jc w:val="both"/>
        <w:rPr>
          <w:sz w:val="23"/>
        </w:rPr>
      </w:pPr>
      <w:r>
        <w:rPr>
          <w:rFonts w:hint="eastAsia" w:ascii="宋体" w:hAnsi="宋体" w:eastAsia="宋体"/>
          <w:color w:val="000000"/>
          <w:sz w:val="23"/>
        </w:rPr>
        <w:t>移民在地区开发中都起到了重要或决定性的作用。</w:t>
      </w:r>
    </w:p>
    <w:p w14:paraId="50ABC60F">
      <w:pPr>
        <w:wordWrap w:val="0"/>
        <w:autoSpaceDE w:val="0"/>
        <w:autoSpaceDN w:val="0"/>
        <w:spacing w:before="0" w:after="0" w:line="264" w:lineRule="auto"/>
        <w:ind w:right="60" w:firstLine="0"/>
        <w:jc w:val="both"/>
        <w:rPr>
          <w:sz w:val="23"/>
        </w:rPr>
        <w:sectPr>
          <w:headerReference r:id="rId399" w:type="default"/>
          <w:footerReference r:id="rId400" w:type="default"/>
          <w:type w:val="continuous"/>
          <w:pgSz w:w="11900" w:h="20420"/>
          <w:pgMar w:top="1440" w:right="1440" w:bottom="720" w:left="1440" w:header="720" w:footer="420" w:gutter="0"/>
          <w:cols w:space="720" w:num="1"/>
        </w:sectPr>
      </w:pPr>
      <w:r>
        <w:rPr>
          <w:rFonts w:hint="eastAsia" w:ascii="宋体" w:hAnsi="宋体" w:eastAsia="宋体"/>
          <w:b/>
          <w:color w:val="000000"/>
          <w:sz w:val="23"/>
        </w:rPr>
        <w:t>①移民能够促进农业社会的地区开发。在生产主要依靠体力劳动的情况下，一定数量的劳动</w:t>
      </w:r>
      <w:r>
        <w:rPr>
          <w:rFonts w:hint="eastAsia" w:ascii="宋体" w:hAnsi="宋体" w:eastAsia="宋体"/>
          <w:color w:val="000000"/>
          <w:sz w:val="23"/>
        </w:rPr>
        <w:t>力是完成地区开发的决定条件。移民的大量迁入，可能造成耕地不足，加之其带来的先进生产技术能促使农业向精耕细作和多种经营方向发展。来自农业生产的剩余劳动力则可从事手工业、商业等，促进商业的发展。且一般来说，移民的生产技能和文化素质要比迁入地人口高，移民中的青壮年人口比例也较高，由此使迁入地的人口和劳动力的素质得到提高，为生产力提高创造有利条件。地区开发中一些重大的工程，如道路、堤坝、海塘、水渠等，</w:t>
      </w:r>
    </w:p>
    <w:p w14:paraId="48D82F7D">
      <w:pPr>
        <w:wordWrap w:val="0"/>
        <w:autoSpaceDE w:val="0"/>
        <w:autoSpaceDN w:val="0"/>
        <w:spacing w:before="0" w:after="0" w:line="252" w:lineRule="auto"/>
        <w:ind w:right="380" w:firstLine="0"/>
        <w:jc w:val="both"/>
        <w:rPr>
          <w:sz w:val="22"/>
        </w:rPr>
      </w:pPr>
      <w:r>
        <w:rPr>
          <w:rFonts w:hint="eastAsia" w:ascii="宋体" w:hAnsi="宋体" w:eastAsia="宋体"/>
          <w:b/>
          <w:color w:val="000000"/>
          <w:sz w:val="22"/>
        </w:rPr>
        <w:t>在大量劳动力情况下更容易开发。同时，一些自发移民主要可以缓解迁出地的人地矛盾，有利于经济的恢复。</w:t>
      </w:r>
    </w:p>
    <w:p w14:paraId="2EEDEC4E">
      <w:pPr>
        <w:wordWrap w:val="0"/>
        <w:autoSpaceDE w:val="0"/>
        <w:autoSpaceDN w:val="0"/>
        <w:spacing w:before="0" w:after="0" w:line="302" w:lineRule="auto"/>
        <w:ind w:right="180" w:firstLine="0"/>
        <w:jc w:val="both"/>
        <w:rPr>
          <w:sz w:val="22"/>
        </w:rPr>
      </w:pPr>
      <w:r>
        <w:rPr>
          <w:rFonts w:hint="eastAsia" w:ascii="宋体" w:hAnsi="宋体" w:eastAsia="宋体"/>
          <w:b/>
          <w:color w:val="000000"/>
          <w:sz w:val="22"/>
        </w:rPr>
        <w:t>②大量移民可以完成重新开发地区，使其经济文化得到迅速恢复。如“湖广填四川”运动</w:t>
      </w:r>
      <w:r>
        <w:rPr>
          <w:rFonts w:hint="eastAsia" w:ascii="宋体" w:hAnsi="宋体" w:eastAsia="宋体"/>
          <w:color w:val="000000"/>
          <w:sz w:val="22"/>
        </w:rPr>
        <w:t>加大了四川盆地山区的开发，使得四川成为农业大省。同时合理组织的再开发性移民同时具有缓解人口稠密地区的压力，调节地区间过大的人口密度差距的作用，有利于经济和文化的交流。</w:t>
      </w:r>
    </w:p>
    <w:p w14:paraId="50A54F78">
      <w:pPr>
        <w:wordWrap w:val="0"/>
        <w:autoSpaceDE w:val="0"/>
        <w:autoSpaceDN w:val="0"/>
        <w:spacing w:before="0" w:after="0" w:line="306" w:lineRule="auto"/>
        <w:ind w:right="180" w:firstLine="0"/>
        <w:jc w:val="both"/>
        <w:rPr>
          <w:sz w:val="22"/>
        </w:rPr>
      </w:pPr>
      <w:r>
        <w:rPr>
          <w:rFonts w:hint="eastAsia" w:ascii="宋体" w:hAnsi="宋体" w:eastAsia="宋体"/>
          <w:b/>
          <w:color w:val="000000"/>
          <w:sz w:val="22"/>
        </w:rPr>
        <w:t>③大规模移民迁入对近代城市的兴起和发展具有重要作用。近代口岸城市，移民迁入带来了</w:t>
      </w:r>
      <w:r>
        <w:rPr>
          <w:rFonts w:hint="eastAsia" w:ascii="宋体" w:hAnsi="宋体" w:eastAsia="宋体"/>
          <w:color w:val="000000"/>
          <w:sz w:val="22"/>
        </w:rPr>
        <w:t>劳动力、人才和资金，形成了工人阶级、民族资产阶级和现代管理人员等阶级和阶层，形成了中国的民族工商业资本。如近代上海的城市人口主要迁自江苏和浙江。这一地带自明清以来经济发展水平高，移民素质高。正是这些有利条件，使上海迅速成为全国和亚洲最大、最繁荣的工商城市和金融中心。</w:t>
      </w:r>
    </w:p>
    <w:p w14:paraId="1F10D275">
      <w:pPr>
        <w:wordWrap w:val="0"/>
        <w:autoSpaceDE w:val="0"/>
        <w:autoSpaceDN w:val="0"/>
        <w:spacing w:before="0" w:after="0" w:line="336" w:lineRule="auto"/>
        <w:ind w:firstLine="0"/>
        <w:jc w:val="both"/>
        <w:rPr>
          <w:sz w:val="22"/>
        </w:rPr>
      </w:pPr>
      <w:r>
        <w:rPr>
          <w:rFonts w:hint="eastAsia" w:ascii="宋体" w:hAnsi="宋体" w:eastAsia="宋体"/>
          <w:color w:val="000000"/>
          <w:sz w:val="22"/>
        </w:rPr>
        <w:t>（如出论述题，则以三次人口南迁进行史实论证）</w:t>
      </w:r>
    </w:p>
    <w:p w14:paraId="42209B8E">
      <w:pPr>
        <w:wordWrap w:val="0"/>
        <w:autoSpaceDE w:val="0"/>
        <w:autoSpaceDN w:val="0"/>
        <w:spacing w:before="0" w:after="0" w:line="319"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、移民对社会文化发展的影响</w:t>
      </w:r>
    </w:p>
    <w:p w14:paraId="7C3CDFBE">
      <w:pPr>
        <w:wordWrap w:val="0"/>
        <w:autoSpaceDE w:val="0"/>
        <w:autoSpaceDN w:val="0"/>
        <w:spacing w:before="0" w:after="0" w:line="297" w:lineRule="auto"/>
        <w:ind w:right="180" w:firstLine="0"/>
        <w:jc w:val="both"/>
        <w:rPr>
          <w:sz w:val="22"/>
        </w:rPr>
      </w:pPr>
      <w:r>
        <w:rPr>
          <w:rFonts w:hint="eastAsia" w:ascii="宋体" w:hAnsi="宋体" w:eastAsia="宋体"/>
          <w:color w:val="000000"/>
          <w:sz w:val="22"/>
        </w:rPr>
        <w:t>移民运动在本质上是一种文化的迁移，文化传播一般都是借助于人的迁移和流动来实现的。</w:t>
      </w:r>
      <w:r>
        <w:rPr>
          <w:rFonts w:hint="eastAsia" w:ascii="宋体" w:hAnsi="宋体" w:eastAsia="宋体"/>
          <w:b/>
          <w:color w:val="000000"/>
          <w:sz w:val="22"/>
        </w:rPr>
        <w:t>①在学术文化方面，移民可能引起两种或多种地区文化间的碰撞和冲突，引起学术思想、流</w:t>
      </w:r>
      <w:r>
        <w:rPr>
          <w:rFonts w:hint="eastAsia" w:ascii="宋体" w:hAnsi="宋体" w:eastAsia="宋体"/>
          <w:color w:val="000000"/>
          <w:sz w:val="22"/>
        </w:rPr>
        <w:t>派、风格的变异，产生一种新地区文化。一般来说政治中心会迁入文化素质高的移民，其本身在传播学术文化方面的影响很大。（以永嘉南渡为例）中原汉族向周边民族地区的移民或周边民族的内迁，往往造成中原文化向周边地区扩散或周边民族汉化的结果。如鲜卑在东汉末迁至辽东后与汉族杂居，深受汉文化影响。（以孝文帝改革为例）</w:t>
      </w:r>
    </w:p>
    <w:p w14:paraId="4E85F323">
      <w:pPr>
        <w:wordWrap w:val="0"/>
        <w:autoSpaceDE w:val="0"/>
        <w:autoSpaceDN w:val="0"/>
        <w:spacing w:before="0" w:after="0" w:line="378" w:lineRule="auto"/>
        <w:ind w:right="180" w:firstLine="0"/>
        <w:jc w:val="both"/>
        <w:rPr>
          <w:sz w:val="22"/>
        </w:rPr>
      </w:pPr>
      <w:r>
        <w:rPr>
          <w:rFonts w:hint="eastAsia" w:ascii="宋体" w:hAnsi="宋体" w:eastAsia="宋体"/>
          <w:b/>
          <w:color w:val="000000"/>
          <w:sz w:val="22"/>
        </w:rPr>
        <w:t>②移民对制度文化的传播起到很大作用。汉族迁入游牧民族区后，对民族制度文化上产生</w:t>
      </w:r>
      <w:r>
        <w:rPr>
          <w:rFonts w:hint="eastAsia" w:ascii="宋体" w:hAnsi="宋体" w:eastAsia="宋体"/>
          <w:color w:val="000000"/>
          <w:sz w:val="22"/>
        </w:rPr>
        <w:t>影响，如东汉后期开始迁入乌桓、鲜卑地区的汉族移民也使这些民族迅速摆脱部族奴隶制，</w:t>
      </w:r>
      <w:r>
        <w:rPr>
          <w:rFonts w:hint="eastAsia" w:ascii="宋体" w:hAnsi="宋体" w:eastAsia="宋体"/>
          <w:b/>
          <w:color w:val="000000"/>
          <w:sz w:val="22"/>
        </w:rPr>
        <w:t>建立起新的政治和军事制度。当汉族移民占有相当大的比例时，这些非汉族政权还会建立起与汉族农业区类似的封建制度或者对汉人与本族人实行不同的制度，如辽朝的南北面官</w:t>
      </w:r>
      <w:r>
        <w:rPr>
          <w:rFonts w:hint="eastAsia" w:ascii="宋体" w:hAnsi="宋体" w:eastAsia="宋体"/>
          <w:color w:val="000000"/>
          <w:sz w:val="22"/>
        </w:rPr>
        <w:t>制。</w:t>
      </w:r>
    </w:p>
    <w:p w14:paraId="423C7BB6">
      <w:pPr>
        <w:wordWrap w:val="0"/>
        <w:autoSpaceDE w:val="0"/>
        <w:autoSpaceDN w:val="0"/>
        <w:spacing w:before="0" w:after="0" w:line="311" w:lineRule="auto"/>
        <w:ind w:right="180" w:firstLine="0"/>
        <w:jc w:val="both"/>
        <w:rPr>
          <w:sz w:val="22"/>
        </w:rPr>
      </w:pPr>
      <w:r>
        <w:rPr>
          <w:rFonts w:hint="eastAsia" w:ascii="宋体" w:hAnsi="宋体" w:eastAsia="宋体"/>
          <w:b/>
          <w:color w:val="000000"/>
          <w:sz w:val="22"/>
        </w:rPr>
        <w:t>③周边民族的人口迁入为中原地区的音乐、舞蹈不断输入新的养料。如汉代的西北地区有大</w:t>
      </w:r>
      <w:r>
        <w:rPr>
          <w:rFonts w:hint="eastAsia" w:ascii="宋体" w:hAnsi="宋体" w:eastAsia="宋体"/>
          <w:color w:val="000000"/>
          <w:sz w:val="22"/>
        </w:rPr>
        <w:t>量匈奴、羌、西域诸族迁入，形成具有浓厚胡乐色彩的边地音乐。永嘉之乱后，大批中原人士南迁，中原音乐也随之南移，其中最著名的是清商乐。戏剧的发展过程也与移民有密切关</w:t>
      </w:r>
      <w:r>
        <w:rPr>
          <w:rFonts w:hint="eastAsia" w:ascii="宋体" w:hAnsi="宋体" w:eastAsia="宋体"/>
          <w:b/>
          <w:color w:val="000000"/>
          <w:sz w:val="22"/>
        </w:rPr>
        <w:t>系，如元杂剧、弋阳腔的产生。</w:t>
      </w:r>
    </w:p>
    <w:p w14:paraId="5122C545">
      <w:pPr>
        <w:wordWrap w:val="0"/>
        <w:autoSpaceDE w:val="0"/>
        <w:autoSpaceDN w:val="0"/>
        <w:spacing w:before="0" w:after="0" w:line="336" w:lineRule="auto"/>
        <w:ind w:firstLine="0"/>
        <w:jc w:val="both"/>
        <w:rPr>
          <w:sz w:val="22"/>
        </w:rPr>
      </w:pPr>
      <w:r>
        <w:rPr>
          <w:rFonts w:hint="eastAsia" w:ascii="宋体" w:hAnsi="宋体" w:eastAsia="宋体"/>
          <w:b/>
          <w:color w:val="000000"/>
          <w:sz w:val="22"/>
        </w:rPr>
        <w:t>④方言。（见文化史地一节）</w:t>
      </w:r>
    </w:p>
    <w:p w14:paraId="70430D95">
      <w:pPr>
        <w:wordWrap w:val="0"/>
        <w:autoSpaceDE w:val="0"/>
        <w:autoSpaceDN w:val="0"/>
        <w:spacing w:before="0" w:after="0" w:line="319" w:lineRule="auto"/>
        <w:ind w:firstLine="0"/>
        <w:jc w:val="both"/>
        <w:rPr>
          <w:sz w:val="22"/>
        </w:rPr>
      </w:pPr>
      <w:r>
        <w:rPr>
          <w:rFonts w:hint="eastAsia" w:ascii="宋体" w:hAnsi="宋体" w:eastAsia="宋体"/>
          <w:color w:val="000000"/>
          <w:sz w:val="22"/>
        </w:rPr>
        <w:t>⑤宗教信仰。如道教、佛教、伊斯兰教和摩尼教，民间信仰。</w:t>
      </w:r>
    </w:p>
    <w:p w14:paraId="0D915CDA">
      <w:pPr>
        <w:wordWrap w:val="0"/>
        <w:autoSpaceDE w:val="0"/>
        <w:autoSpaceDN w:val="0"/>
        <w:spacing w:before="0" w:after="0" w:line="291" w:lineRule="auto"/>
        <w:ind w:right="180" w:firstLine="0"/>
        <w:jc w:val="both"/>
        <w:rPr>
          <w:sz w:val="22"/>
        </w:rPr>
      </w:pPr>
      <w:r>
        <w:rPr>
          <w:rFonts w:hint="eastAsia" w:ascii="宋体" w:hAnsi="宋体" w:eastAsia="宋体"/>
          <w:color w:val="000000"/>
          <w:sz w:val="22"/>
        </w:rPr>
        <w:t>⑥农作物及其栽培。适应当地条件的品种和栽培技术需要外地移民传入，在客观上促进了新品种、新技术的推广。（以三次北人南渡后，南方稻麦复种制的形成和明清时期美洲农作物传入为例）</w:t>
      </w:r>
    </w:p>
    <w:p w14:paraId="3409FED5">
      <w:pPr>
        <w:wordWrap w:val="0"/>
        <w:autoSpaceDE w:val="0"/>
        <w:autoSpaceDN w:val="0"/>
        <w:spacing w:before="0" w:after="0" w:line="353"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、移民对人口发展的影响</w:t>
      </w:r>
    </w:p>
    <w:p w14:paraId="3D26B6D5">
      <w:pPr>
        <w:wordWrap w:val="0"/>
        <w:autoSpaceDE w:val="0"/>
        <w:autoSpaceDN w:val="0"/>
        <w:spacing w:before="0" w:after="0" w:line="285" w:lineRule="auto"/>
        <w:ind w:right="180" w:firstLine="0"/>
        <w:jc w:val="both"/>
        <w:rPr>
          <w:sz w:val="22"/>
        </w:rPr>
      </w:pPr>
      <w:r>
        <w:rPr>
          <w:rFonts w:hint="eastAsia" w:ascii="宋体" w:hAnsi="宋体" w:eastAsia="宋体"/>
          <w:b/>
          <w:color w:val="000000"/>
          <w:sz w:val="22"/>
        </w:rPr>
        <w:t>人口发展主要包括三个方面，即人口数量的增加、人口地理分布的优化和人口素质的提高，</w:t>
      </w:r>
      <w:r>
        <w:rPr>
          <w:rFonts w:hint="eastAsia" w:ascii="宋体" w:hAnsi="宋体" w:eastAsia="宋体"/>
          <w:color w:val="000000"/>
          <w:sz w:val="22"/>
        </w:rPr>
        <w:t>移民对这三方面有直接和间接的影响。</w:t>
      </w:r>
    </w:p>
    <w:p w14:paraId="2C865D02">
      <w:pPr>
        <w:wordWrap w:val="0"/>
        <w:autoSpaceDE w:val="0"/>
        <w:autoSpaceDN w:val="0"/>
        <w:spacing w:before="0" w:after="0" w:line="308" w:lineRule="auto"/>
        <w:ind w:right="180" w:firstLine="0"/>
        <w:jc w:val="both"/>
        <w:rPr>
          <w:sz w:val="22"/>
        </w:rPr>
      </w:pPr>
      <w:r>
        <w:rPr>
          <w:rFonts w:hint="eastAsia" w:ascii="宋体" w:hAnsi="宋体" w:eastAsia="宋体"/>
          <w:b/>
          <w:color w:val="000000"/>
          <w:sz w:val="22"/>
        </w:rPr>
        <w:t>①一般来说，移民在迁入地的物质生活得到不同程度的提高和改善，人口增长率提高。这种</w:t>
      </w:r>
      <w:r>
        <w:rPr>
          <w:rFonts w:hint="eastAsia" w:ascii="宋体" w:hAnsi="宋体" w:eastAsia="宋体"/>
          <w:color w:val="000000"/>
          <w:sz w:val="22"/>
        </w:rPr>
        <w:t>高增长率可以持续到出现新的人地矛盾为止，到那时，在人口压力的驱使下，又会开始一轮新的移民过程。自北而南的生存型移民和由平原向山区的开发型移民就是这样渐次推进的。</w:t>
      </w:r>
    </w:p>
    <w:p w14:paraId="379BCB35">
      <w:pPr>
        <w:wordWrap w:val="0"/>
        <w:autoSpaceDE w:val="0"/>
        <w:autoSpaceDN w:val="0"/>
        <w:spacing w:before="0" w:after="0" w:line="302" w:lineRule="auto"/>
        <w:ind w:right="180" w:firstLine="0"/>
        <w:jc w:val="both"/>
        <w:rPr>
          <w:sz w:val="22"/>
        </w:rPr>
      </w:pPr>
      <w:r>
        <w:rPr>
          <w:rFonts w:hint="eastAsia" w:ascii="宋体" w:hAnsi="宋体" w:eastAsia="宋体"/>
          <w:b/>
          <w:color w:val="000000"/>
          <w:sz w:val="22"/>
        </w:rPr>
        <w:t>②可以使人口分布相对合理。一方面使人口的分布适应可耕地的分布，这既可以使耕地得</w:t>
      </w:r>
      <w:r>
        <w:rPr>
          <w:rFonts w:hint="eastAsia" w:ascii="宋体" w:hAnsi="宋体" w:eastAsia="宋体"/>
          <w:color w:val="000000"/>
          <w:sz w:val="22"/>
        </w:rPr>
        <w:t>到充分的开发和利用，又使剩余的劳动力有田可种；另一方面是使人口分布适应粮食的产地，尽量就近消费。只有通过移民，才能迅速调整人口分布，促进人口的有效增长，这是其他任何手段所无法替代的。（可以和三次北人南渡结合）</w:t>
      </w:r>
    </w:p>
    <w:p w14:paraId="4C477AF6">
      <w:pPr>
        <w:wordWrap w:val="0"/>
        <w:autoSpaceDE w:val="0"/>
        <w:autoSpaceDN w:val="0"/>
        <w:spacing w:before="0" w:after="0" w:line="336" w:lineRule="auto"/>
        <w:ind w:firstLine="0"/>
        <w:jc w:val="both"/>
        <w:rPr>
          <w:sz w:val="22"/>
        </w:rPr>
        <w:sectPr>
          <w:headerReference r:id="rId401" w:type="default"/>
          <w:footerReference r:id="rId402" w:type="default"/>
          <w:type w:val="continuous"/>
          <w:pgSz w:w="11900" w:h="18060"/>
          <w:pgMar w:top="720" w:right="1440" w:bottom="240" w:left="1440" w:header="360" w:footer="0" w:gutter="0"/>
          <w:cols w:space="720" w:num="1"/>
        </w:sectPr>
      </w:pPr>
      <w:r>
        <w:rPr>
          <w:rFonts w:hint="eastAsia" w:ascii="宋体" w:hAnsi="宋体" w:eastAsia="宋体"/>
          <w:b/>
          <w:color w:val="000000"/>
          <w:sz w:val="22"/>
        </w:rPr>
        <w:t>③移民可以促进人口素质的提高。移民有利于避免近亲、同族间的通婚。提高身体素质，</w:t>
      </w:r>
    </w:p>
    <w:p w14:paraId="669DDBE9">
      <w:pPr>
        <w:wordWrap w:val="0"/>
        <w:autoSpaceDE w:val="0"/>
        <w:autoSpaceDN w:val="0"/>
        <w:spacing w:before="0" w:after="0" w:line="284" w:lineRule="auto"/>
        <w:ind w:right="40" w:firstLine="0"/>
        <w:jc w:val="both"/>
        <w:rPr>
          <w:sz w:val="23"/>
        </w:rPr>
      </w:pPr>
      <w:r>
        <w:rPr>
          <w:rFonts w:hint="eastAsia" w:ascii="宋体" w:hAnsi="宋体" w:eastAsia="宋体"/>
          <w:color w:val="000000"/>
          <w:sz w:val="23"/>
        </w:rPr>
        <w:t>同时移民也是优胜劣汰的结果，每一次移民人口素质得到一定程度的提高。移民也可能传播疫病，同时也传播了抵抗疾病的因素和方法。经常迁移的人较少狭隘的地域观念、乡土观念</w:t>
      </w:r>
      <w:r>
        <w:rPr>
          <w:rFonts w:hint="eastAsia" w:ascii="宋体" w:hAnsi="宋体" w:eastAsia="宋体"/>
          <w:b/>
          <w:color w:val="000000"/>
          <w:sz w:val="23"/>
        </w:rPr>
        <w:t>和保守思想，容易接受新思想、新观念和新技术，多一些开拓意识和冒险精神。</w:t>
      </w:r>
    </w:p>
    <w:p w14:paraId="2996D932">
      <w:pPr>
        <w:wordWrap w:val="0"/>
        <w:autoSpaceDE w:val="0"/>
        <w:autoSpaceDN w:val="0"/>
        <w:spacing w:before="0" w:after="0" w:line="239" w:lineRule="auto"/>
        <w:ind w:firstLine="0"/>
        <w:jc w:val="both"/>
        <w:rPr>
          <w:rFonts w:hint="eastAsia" w:ascii="宋体" w:hAnsi="宋体" w:eastAsia="宋体"/>
          <w:color w:val="000000"/>
          <w:sz w:val="23"/>
        </w:rPr>
      </w:pPr>
    </w:p>
    <w:p w14:paraId="2695678E">
      <w:pPr>
        <w:wordWrap w:val="0"/>
        <w:autoSpaceDE w:val="0"/>
        <w:autoSpaceDN w:val="0"/>
        <w:spacing w:before="0" w:after="0" w:line="419" w:lineRule="auto"/>
        <w:ind w:firstLine="0"/>
        <w:jc w:val="both"/>
        <w:rPr>
          <w:sz w:val="23"/>
        </w:rPr>
      </w:pPr>
      <w:r>
        <w:rPr>
          <w:rFonts w:hint="eastAsia" w:ascii="宋体" w:hAnsi="宋体" w:eastAsia="宋体"/>
          <w:b/>
          <w:color w:val="000000"/>
          <w:sz w:val="23"/>
        </w:rPr>
        <w:t>五、历史时期我国几次周边少数民族内迁</w:t>
      </w:r>
    </w:p>
    <w:p w14:paraId="04051129">
      <w:pPr>
        <w:wordWrap w:val="0"/>
        <w:autoSpaceDE w:val="0"/>
        <w:autoSpaceDN w:val="0"/>
        <w:spacing w:before="0" w:after="0" w:line="321" w:lineRule="auto"/>
        <w:ind w:firstLine="0"/>
        <w:jc w:val="both"/>
        <w:rPr>
          <w:sz w:val="23"/>
        </w:rPr>
      </w:pPr>
      <w:r>
        <w:rPr>
          <w:rFonts w:hint="eastAsia" w:ascii="宋体" w:hAnsi="宋体" w:eastAsia="宋体"/>
          <w:b/>
          <w:color w:val="000000"/>
          <w:sz w:val="23"/>
        </w:rPr>
        <w:t>简单版</w:t>
      </w:r>
      <w:r>
        <w:rPr>
          <w:rFonts w:hint="eastAsia" w:ascii="宋体" w:hAnsi="宋体" w:eastAsia="宋体"/>
          <w:color w:val="000000"/>
          <w:sz w:val="23"/>
        </w:rPr>
        <w:t>：原因＋过程＋影响</w:t>
      </w:r>
    </w:p>
    <w:p w14:paraId="120DC689">
      <w:pPr>
        <w:wordWrap w:val="0"/>
        <w:autoSpaceDE w:val="0"/>
        <w:autoSpaceDN w:val="0"/>
        <w:spacing w:before="0" w:after="0" w:line="321" w:lineRule="auto"/>
        <w:ind w:firstLine="0"/>
        <w:jc w:val="both"/>
        <w:rPr>
          <w:sz w:val="23"/>
        </w:rPr>
      </w:pPr>
      <w:r>
        <w:rPr>
          <w:rFonts w:hint="eastAsia" w:ascii="宋体" w:hAnsi="宋体" w:eastAsia="宋体"/>
          <w:color w:val="000000"/>
          <w:sz w:val="23"/>
        </w:rPr>
        <w:t>周边民族向汉族居住的中原迁移，是我国古代人口迁移和布局变化的一个重要方面。</w:t>
      </w:r>
    </w:p>
    <w:p w14:paraId="042175A2">
      <w:pPr>
        <w:wordWrap w:val="0"/>
        <w:autoSpaceDE w:val="0"/>
        <w:autoSpaceDN w:val="0"/>
        <w:spacing w:before="0" w:after="0" w:line="317" w:lineRule="auto"/>
        <w:ind w:right="4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、迁徙原因</w:t>
      </w:r>
      <w:r>
        <w:rPr>
          <w:rFonts w:hint="eastAsia" w:ascii="宋体" w:hAnsi="宋体" w:eastAsia="宋体"/>
          <w:color w:val="000000"/>
          <w:sz w:val="23"/>
        </w:rPr>
        <w:t>：内迁少数民族以游牧民族为多，其生产生活方式单一，为“逐水草而居”，主要从事畜牧业，其产业易受自然气候的不稳定影响而遭到破坏。而中原地区经济文化水平高，游牧民族对其有交换日常用品和接济粮食的需求。此外，民族内部矛盾、气候变化和经商、出使、传教、学习需求等也促使他们迁徙内地。</w:t>
      </w:r>
    </w:p>
    <w:p w14:paraId="4657C2DC">
      <w:pPr>
        <w:autoSpaceDE w:val="0"/>
        <w:autoSpaceDN w:val="0"/>
        <w:spacing w:before="0" w:after="0" w:line="370"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、迁徙过程：</w:t>
      </w:r>
    </w:p>
    <w:p w14:paraId="73E15366">
      <w:pPr>
        <w:wordWrap w:val="0"/>
        <w:autoSpaceDE w:val="0"/>
        <w:autoSpaceDN w:val="0"/>
        <w:spacing w:before="0" w:after="0" w:line="317" w:lineRule="auto"/>
        <w:ind w:right="40" w:firstLine="0"/>
        <w:jc w:val="both"/>
        <w:rPr>
          <w:sz w:val="23"/>
        </w:rPr>
      </w:pPr>
      <w:r>
        <w:rPr>
          <w:rFonts w:hint="eastAsia" w:ascii="宋体" w:hAnsi="宋体" w:eastAsia="宋体"/>
          <w:b/>
          <w:color w:val="000000"/>
          <w:sz w:val="23"/>
        </w:rPr>
        <w:t>两汉时期至魏晋南北朝，匈奴、乌桓、羌、氐、鲜卑等民族等大量迁入内地。隋唐安史之</w:t>
      </w:r>
      <w:r>
        <w:rPr>
          <w:rFonts w:hint="eastAsia" w:ascii="宋体" w:hAnsi="宋体" w:eastAsia="宋体"/>
          <w:color w:val="000000"/>
          <w:sz w:val="23"/>
        </w:rPr>
        <w:t>乱前，周边民族东突厥、吐谷浑、党项等向中原沿边地区迁移；安史之乱后，部分民族成</w:t>
      </w:r>
      <w:r>
        <w:rPr>
          <w:rFonts w:hint="eastAsia" w:ascii="宋体" w:hAnsi="宋体" w:eastAsia="宋体"/>
          <w:b/>
          <w:color w:val="000000"/>
          <w:sz w:val="23"/>
        </w:rPr>
        <w:t>员由于参与叛乱作战而迁入黄河中下游等中原腹心地区。宋辽金时期，女真、渤海、契丹、</w:t>
      </w:r>
      <w:r>
        <w:rPr>
          <w:rFonts w:hint="eastAsia" w:ascii="宋体" w:hAnsi="宋体" w:eastAsia="宋体"/>
          <w:color w:val="000000"/>
          <w:sz w:val="23"/>
        </w:rPr>
        <w:t>奥等原来居住在东北的民族大批迁入中原。蒙古国成立至元代灭亡，参加迁移的民族繁多，有蒙古人、契丹人、女真人、西夏人，还有畏兀儿人、哈刺鲁人、康里人等，甚至还有远在西亚和欧洲的斡罗思人，犹太人。迁入规模和分布范围之大，超过前代清初满族入口的内迁，则是我国古代周边民族的最后一次较大规模的内迁。</w:t>
      </w:r>
    </w:p>
    <w:p w14:paraId="0C05705C">
      <w:pPr>
        <w:wordWrap w:val="0"/>
        <w:autoSpaceDE w:val="0"/>
        <w:autoSpaceDN w:val="0"/>
        <w:spacing w:before="0" w:after="0" w:line="353"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、迁移影响</w:t>
      </w:r>
    </w:p>
    <w:p w14:paraId="0A3F7ACD">
      <w:pPr>
        <w:wordWrap w:val="0"/>
        <w:autoSpaceDE w:val="0"/>
        <w:autoSpaceDN w:val="0"/>
        <w:spacing w:before="0" w:after="0" w:line="311" w:lineRule="auto"/>
        <w:ind w:right="40" w:firstLine="0"/>
        <w:jc w:val="both"/>
        <w:rPr>
          <w:sz w:val="23"/>
        </w:rPr>
      </w:pPr>
      <w:r>
        <w:rPr>
          <w:rFonts w:hint="eastAsia" w:ascii="宋体" w:hAnsi="宋体" w:eastAsia="宋体"/>
          <w:b/>
          <w:color w:val="000000"/>
          <w:sz w:val="23"/>
        </w:rPr>
        <w:t>周边少数民族的内迁促进了与中原地区的人群融合，导致北方人群面貌发生改变，如隋唐</w:t>
      </w:r>
      <w:r>
        <w:rPr>
          <w:rFonts w:hint="eastAsia" w:ascii="宋体" w:hAnsi="宋体" w:eastAsia="宋体"/>
          <w:color w:val="000000"/>
          <w:sz w:val="23"/>
        </w:rPr>
        <w:t>帝王将相具有胡族血统。同时，内迁也促进了中原地区人口的恢复，汉族吸收各民族精华，发展壮大。内迁对北方的生产方式产生影响，冀、晋等地由农业转化为牧业。</w:t>
      </w:r>
    </w:p>
    <w:p w14:paraId="6EF7D430">
      <w:pPr>
        <w:wordWrap w:val="0"/>
        <w:autoSpaceDE w:val="0"/>
        <w:autoSpaceDN w:val="0"/>
        <w:spacing w:before="0" w:after="0" w:line="239" w:lineRule="auto"/>
        <w:ind w:firstLine="0"/>
        <w:jc w:val="both"/>
        <w:rPr>
          <w:rFonts w:hint="eastAsia" w:ascii="宋体" w:hAnsi="宋体" w:eastAsia="宋体"/>
          <w:color w:val="000000"/>
          <w:sz w:val="23"/>
        </w:rPr>
      </w:pPr>
    </w:p>
    <w:p w14:paraId="28A4FE5F">
      <w:pPr>
        <w:wordWrap w:val="0"/>
        <w:autoSpaceDE w:val="0"/>
        <w:autoSpaceDN w:val="0"/>
        <w:spacing w:before="0" w:after="0" w:line="435" w:lineRule="auto"/>
        <w:ind w:firstLine="0"/>
        <w:jc w:val="both"/>
        <w:rPr>
          <w:sz w:val="23"/>
        </w:rPr>
      </w:pPr>
      <w:r>
        <w:rPr>
          <w:rFonts w:hint="eastAsia" w:ascii="宋体" w:hAnsi="宋体" w:eastAsia="宋体"/>
          <w:b/>
          <w:color w:val="000000"/>
          <w:sz w:val="23"/>
        </w:rPr>
        <w:t>六、历史时期中原汉族对边疆的迁移</w:t>
      </w:r>
    </w:p>
    <w:p w14:paraId="727FD504">
      <w:pPr>
        <w:wordWrap w:val="0"/>
        <w:autoSpaceDE w:val="0"/>
        <w:autoSpaceDN w:val="0"/>
        <w:spacing w:before="0" w:after="0" w:line="311" w:lineRule="auto"/>
        <w:ind w:right="4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、迁移原因：</w:t>
      </w:r>
      <w:r>
        <w:rPr>
          <w:rFonts w:hint="eastAsia" w:ascii="宋体" w:hAnsi="宋体" w:eastAsia="宋体"/>
          <w:color w:val="000000"/>
          <w:sz w:val="23"/>
        </w:rPr>
        <w:t>明以前，汉族人口密度总体来说不是很大，人们很少主动迁移到边疆，其迁移原因多是在被周边民族掳掠、被俘、参加屯田、逃避赋税徭役等被迫情况。此外还有因中原战乱，主动进入边疆的。</w:t>
      </w:r>
    </w:p>
    <w:p w14:paraId="5B5AADC9">
      <w:pPr>
        <w:wordWrap w:val="0"/>
        <w:autoSpaceDE w:val="0"/>
        <w:autoSpaceDN w:val="0"/>
        <w:spacing w:before="0" w:after="0" w:line="320" w:lineRule="auto"/>
        <w:ind w:right="40" w:firstLine="0"/>
        <w:jc w:val="both"/>
        <w:rPr>
          <w:sz w:val="23"/>
        </w:rPr>
        <w:sectPr>
          <w:headerReference r:id="rId403" w:type="default"/>
          <w:footerReference r:id="rId404" w:type="default"/>
          <w:type w:val="continuous"/>
          <w:pgSz w:w="11900" w:h="20320"/>
          <w:pgMar w:top="1200" w:right="1440" w:bottom="340" w:left="1440" w:header="600" w:footer="40" w:gutter="0"/>
          <w:cols w:space="720" w:num="1"/>
        </w:sectPr>
      </w:pPr>
      <w:r>
        <w:rPr>
          <w:rFonts w:hint="eastAsia" w:ascii="Calibri" w:hAnsi="Calibri" w:eastAsia="Calibri"/>
          <w:b/>
          <w:color w:val="000000"/>
          <w:sz w:val="23"/>
        </w:rPr>
        <w:t>2</w:t>
      </w:r>
      <w:r>
        <w:rPr>
          <w:rFonts w:hint="eastAsia" w:ascii="宋体" w:hAnsi="宋体" w:eastAsia="宋体"/>
          <w:b/>
          <w:color w:val="000000"/>
          <w:sz w:val="23"/>
        </w:rPr>
        <w:t>、过程：</w:t>
      </w:r>
      <w:r>
        <w:rPr>
          <w:rFonts w:hint="eastAsia" w:ascii="宋体" w:hAnsi="宋体" w:eastAsia="宋体"/>
          <w:color w:val="000000"/>
          <w:sz w:val="23"/>
        </w:rPr>
        <w:t>自秦汉开始，部分中原汉人迁入河套地区、河西走廊等边疆地区，参加屯田。东汉末黄巾之乱，大量人民迁入幽州地区。至西晋永嘉之乱后，除大部分迁入江淮地区，小部分流向河西走廊等北方地区。隋唐时期，为防卫边疆，屯田成守，政府召内地汉人迁往河套、河西走廊、新疆、青藏高原等地，部分为边区政权俘虏迁去。</w:t>
      </w:r>
      <w:r>
        <w:rPr>
          <w:rFonts w:hint="eastAsia" w:ascii="Calibri" w:hAnsi="Calibri" w:eastAsia="Calibri"/>
          <w:color w:val="000000"/>
          <w:sz w:val="23"/>
        </w:rPr>
        <w:t>10</w:t>
      </w:r>
      <w:r>
        <w:rPr>
          <w:rFonts w:hint="eastAsia" w:ascii="宋体" w:hAnsi="宋体" w:eastAsia="宋体"/>
          <w:color w:val="000000"/>
          <w:sz w:val="23"/>
        </w:rPr>
        <w:t>世纪时，契丹人迁汉人和渤海人至西拉木伦河流域，女真时期则将大批居于河北、山西的契丹人、奚人和居于中原地区的汉人迁往黑龙江、松花江流域。元明清时期内地汉人对边疆的大规模迁移，则在很大程度上改变了边疆民族的分布状。如（元以后迁徙情况还需作补充，分地区引述重要具体史实）</w:t>
      </w:r>
      <w:r>
        <w:rPr>
          <w:rFonts w:hint="eastAsia" w:ascii="Calibri" w:hAnsi="Calibri" w:eastAsia="Calibri"/>
          <w:b/>
          <w:color w:val="000000"/>
          <w:sz w:val="23"/>
        </w:rPr>
        <w:t>3</w:t>
      </w:r>
      <w:r>
        <w:rPr>
          <w:rFonts w:hint="eastAsia" w:ascii="宋体" w:hAnsi="宋体" w:eastAsia="宋体"/>
          <w:b/>
          <w:color w:val="000000"/>
          <w:sz w:val="23"/>
        </w:rPr>
        <w:t>、影响：</w:t>
      </w:r>
      <w:r>
        <w:rPr>
          <w:rFonts w:hint="eastAsia" w:ascii="宋体" w:hAnsi="宋体" w:eastAsia="宋体"/>
          <w:color w:val="000000"/>
          <w:sz w:val="23"/>
        </w:rPr>
        <w:t>元以前，由于大部分中原汉人都是被迫迁入，一般不愿在此定居，因此移民影响有</w:t>
      </w:r>
      <w:r>
        <w:rPr>
          <w:rFonts w:hint="eastAsia" w:ascii="宋体" w:hAnsi="宋体" w:eastAsia="宋体"/>
          <w:b/>
          <w:color w:val="000000"/>
          <w:sz w:val="23"/>
        </w:rPr>
        <w:t>限。元明以后，由于大批汉族迁入边疆地区，边疆地区人口密度提高，实际上促进当地经</w:t>
      </w:r>
      <w:r>
        <w:rPr>
          <w:rFonts w:hint="eastAsia" w:ascii="宋体" w:hAnsi="宋体" w:eastAsia="宋体"/>
          <w:color w:val="000000"/>
          <w:sz w:val="23"/>
        </w:rPr>
        <w:t>济文化的发展，有利与巩固中华民族统一国家的形成。</w:t>
      </w:r>
    </w:p>
    <w:p w14:paraId="6A59A1A3">
      <w:pPr>
        <w:wordWrap w:val="0"/>
        <w:autoSpaceDE w:val="0"/>
        <w:autoSpaceDN w:val="0"/>
        <w:spacing w:before="0" w:after="0" w:line="252" w:lineRule="auto"/>
        <w:ind w:firstLine="0"/>
        <w:jc w:val="both"/>
        <w:rPr>
          <w:sz w:val="22"/>
        </w:rPr>
      </w:pPr>
      <w:r>
        <w:rPr>
          <w:rFonts w:hint="eastAsia" w:ascii="宋体" w:hAnsi="宋体" w:eastAsia="宋体"/>
          <w:b/>
          <w:color w:val="000000"/>
          <w:sz w:val="22"/>
        </w:rPr>
        <w:t>七、明清时期人口迁徙的表现和演变原因</w:t>
      </w:r>
    </w:p>
    <w:p w14:paraId="5F8BE6FB">
      <w:pPr>
        <w:wordWrap w:val="0"/>
        <w:autoSpaceDE w:val="0"/>
        <w:autoSpaceDN w:val="0"/>
        <w:spacing w:before="0" w:after="0" w:line="293" w:lineRule="auto"/>
        <w:ind w:right="60" w:firstLine="0"/>
        <w:jc w:val="both"/>
        <w:rPr>
          <w:sz w:val="22"/>
        </w:rPr>
      </w:pPr>
      <w:r>
        <w:rPr>
          <w:rFonts w:hint="eastAsia" w:ascii="宋体" w:hAnsi="宋体" w:eastAsia="宋体"/>
          <w:b/>
          <w:color w:val="000000"/>
          <w:sz w:val="22"/>
        </w:rPr>
        <w:t>简述题版：</w:t>
      </w:r>
      <w:r>
        <w:rPr>
          <w:rFonts w:hint="eastAsia" w:ascii="宋体" w:hAnsi="宋体" w:eastAsia="宋体"/>
          <w:color w:val="000000"/>
          <w:sz w:val="22"/>
        </w:rPr>
        <w:t>明清时期人口迁徙有两种情况。一种是政府行为，强迫人民迁徙。例如明初大移民。朱元璋夺取政权之初，江淮、华北地区经过长期战争，人口稀少，生产凋敝。为了改变这种状况，洪武初进行了规模空前的大移民。移民方向主要是从山西、山东等地，迁入河南、河北两省，山东西部以及江苏、安徽、湖北三省中北部。明初移民规模宏大，合计有</w:t>
      </w:r>
      <w:r>
        <w:rPr>
          <w:rFonts w:hint="eastAsia" w:ascii="Calibri" w:hAnsi="Calibri" w:eastAsia="Calibri"/>
          <w:color w:val="000000"/>
          <w:sz w:val="22"/>
        </w:rPr>
        <w:t>1340</w:t>
      </w:r>
      <w:r>
        <w:rPr>
          <w:rFonts w:hint="eastAsia" w:ascii="宋体" w:hAnsi="宋体" w:eastAsia="宋体"/>
          <w:b/>
          <w:color w:val="000000"/>
          <w:sz w:val="22"/>
        </w:rPr>
        <w:t>万。二是人民自动迁往他乡，其表现为三种情况</w:t>
      </w:r>
      <w:r>
        <w:rPr>
          <w:rFonts w:hint="eastAsia" w:ascii="宋体" w:hAnsi="宋体" w:eastAsia="宋体"/>
          <w:color w:val="000000"/>
          <w:sz w:val="22"/>
        </w:rPr>
        <w:t>：一是向海外移民。临海的广东、福建等地因山多地少，人稠地狭，多出海谋生。以去台湾和东南亚各岛屿为最多。二是向山区进发。明代流民问题，在永乐时已见端倪，到宣德年间已成为严重的社会问题。大批失去土地和逃避繁重赋役的农民，背井离乡、流徙他处。自宣德至成化年间，从北直隶、山东、河南、山西、陕西各省流亡的农民迁徙至豫、鄂交界的荆、襄山区、赣南山区，当时美洲高产作物的传入为开发山区提供了条件。三是向边区迁徙。明代除了政府通过行政手段强迫人民迁往边区屯成外，人民自动迁往边区的不多。清代幅员辽阔，边疆地区人口稀少，为内地流民的迁徙提供了条件。例如闯关东，光绪年间开放柳条边，形成移民东北的高潮。此外，还有走西口等，迁徙到内蒙古地区进行垦田。</w:t>
      </w:r>
    </w:p>
    <w:p w14:paraId="7D7DA2B3">
      <w:pPr>
        <w:wordWrap w:val="0"/>
        <w:autoSpaceDE w:val="0"/>
        <w:autoSpaceDN w:val="0"/>
        <w:spacing w:before="0" w:after="0" w:line="336" w:lineRule="auto"/>
        <w:ind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.明代人口迁徙的背景、表现、特点和影响</w:t>
      </w:r>
    </w:p>
    <w:p w14:paraId="2F3FBD73">
      <w:pPr>
        <w:wordWrap w:val="0"/>
        <w:autoSpaceDE w:val="0"/>
        <w:autoSpaceDN w:val="0"/>
        <w:spacing w:before="0" w:after="0" w:line="319"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、明时期移民的社会和自然背景（了解）</w:t>
      </w:r>
    </w:p>
    <w:p w14:paraId="185784E3">
      <w:pPr>
        <w:wordWrap w:val="0"/>
        <w:autoSpaceDE w:val="0"/>
        <w:autoSpaceDN w:val="0"/>
        <w:spacing w:before="0" w:after="0" w:line="285" w:lineRule="auto"/>
        <w:ind w:right="60" w:firstLine="0"/>
        <w:jc w:val="both"/>
        <w:rPr>
          <w:sz w:val="22"/>
        </w:rPr>
      </w:pPr>
      <w:r>
        <w:rPr>
          <w:rFonts w:hint="eastAsia" w:ascii="宋体" w:hAnsi="宋体" w:eastAsia="宋体"/>
          <w:b/>
          <w:color w:val="000000"/>
          <w:sz w:val="22"/>
        </w:rPr>
        <w:t>①边疆态势：</w:t>
      </w:r>
      <w:r>
        <w:rPr>
          <w:rFonts w:hint="eastAsia" w:ascii="宋体" w:hAnsi="宋体" w:eastAsia="宋体"/>
          <w:color w:val="000000"/>
          <w:sz w:val="22"/>
        </w:rPr>
        <w:t>明初，北元仍有强大军事力量，对明朝北部疆域构成威胁。因此，洪武年间北方边卫密集，构成庞大移民社会。明中期以后，移民规模扩大。西南边境相对安定，明代军籍人口多于当代土著，云南成为以汉族居民为主的地区。东部海疆形势不平和，倭寇走私抢掠，明政府设置了大量卫所，构成了军籍人口的迁移。</w:t>
      </w:r>
    </w:p>
    <w:p w14:paraId="6E09562C">
      <w:pPr>
        <w:wordWrap w:val="0"/>
        <w:autoSpaceDE w:val="0"/>
        <w:autoSpaceDN w:val="0"/>
        <w:spacing w:before="0" w:after="0" w:line="298" w:lineRule="auto"/>
        <w:ind w:right="60" w:firstLine="0"/>
        <w:jc w:val="both"/>
        <w:rPr>
          <w:sz w:val="22"/>
        </w:rPr>
      </w:pPr>
      <w:r>
        <w:rPr>
          <w:rFonts w:hint="eastAsia" w:ascii="宋体" w:hAnsi="宋体" w:eastAsia="宋体"/>
          <w:b/>
          <w:color w:val="000000"/>
          <w:sz w:val="22"/>
        </w:rPr>
        <w:t>②政治：</w:t>
      </w:r>
      <w:r>
        <w:rPr>
          <w:rFonts w:hint="eastAsia" w:ascii="宋体" w:hAnsi="宋体" w:eastAsia="宋体"/>
          <w:color w:val="000000"/>
          <w:sz w:val="22"/>
        </w:rPr>
        <w:t>明朝初年为加强中央集权，为打击异己力量，将江南富户迁移到南京和临濠；明初政府吏治残酷，如空印案受杖戍边者又数千人，罪犯管理及家属迁移构成了一种人口迁移；建都北京，迁皇室成员、文武百官和京卫将军迁移至京畿；卫所制度，本籍军户一般不在本地卫所从军，构成移民；刑法中的流刑，形成“流人”群体。</w:t>
      </w:r>
    </w:p>
    <w:p w14:paraId="0BC6DEFC">
      <w:pPr>
        <w:wordWrap w:val="0"/>
        <w:autoSpaceDE w:val="0"/>
        <w:autoSpaceDN w:val="0"/>
        <w:spacing w:before="0" w:after="0" w:line="277" w:lineRule="auto"/>
        <w:ind w:right="60" w:firstLine="0"/>
        <w:jc w:val="both"/>
        <w:rPr>
          <w:sz w:val="22"/>
        </w:rPr>
      </w:pPr>
      <w:r>
        <w:rPr>
          <w:rFonts w:hint="eastAsia" w:ascii="宋体" w:hAnsi="宋体" w:eastAsia="宋体"/>
          <w:b/>
          <w:color w:val="000000"/>
          <w:sz w:val="22"/>
        </w:rPr>
        <w:t>③社会变迁：</w:t>
      </w:r>
      <w:r>
        <w:rPr>
          <w:rFonts w:hint="eastAsia" w:ascii="宋体" w:hAnsi="宋体" w:eastAsia="宋体"/>
          <w:color w:val="000000"/>
          <w:sz w:val="22"/>
        </w:rPr>
        <w:t>元末战争，鼠疫流行，传染病流行，导致华北平原、江淮平原以及四川盆地大量人口亡徙</w:t>
      </w:r>
    </w:p>
    <w:p w14:paraId="2769F201">
      <w:pPr>
        <w:wordWrap w:val="0"/>
        <w:autoSpaceDE w:val="0"/>
        <w:autoSpaceDN w:val="0"/>
        <w:spacing w:before="0" w:after="0" w:line="306" w:lineRule="auto"/>
        <w:ind w:right="60" w:firstLine="0"/>
        <w:jc w:val="both"/>
        <w:rPr>
          <w:sz w:val="22"/>
        </w:rPr>
      </w:pPr>
      <w:r>
        <w:rPr>
          <w:rFonts w:hint="eastAsia" w:ascii="宋体" w:hAnsi="宋体" w:eastAsia="宋体"/>
          <w:b/>
          <w:color w:val="000000"/>
          <w:sz w:val="22"/>
        </w:rPr>
        <w:t>④经济发展：</w:t>
      </w:r>
      <w:r>
        <w:rPr>
          <w:rFonts w:hint="eastAsia" w:ascii="宋体" w:hAnsi="宋体" w:eastAsia="宋体"/>
          <w:color w:val="000000"/>
          <w:sz w:val="22"/>
        </w:rPr>
        <w:t>政府组织移民，将强对华北平原、江淮平原以及四川盆地的农业垦殖；产业结构方面的人口流动，明初江南市镇的发展，吸引了大量农村人口；随着地域分工愈加明显，商人流动，成为迁徙现象；明代中期以后，西方殖民主义者来到中国，成为事实上的移民。</w:t>
      </w:r>
      <w:r>
        <w:rPr>
          <w:rFonts w:hint="eastAsia" w:ascii="宋体" w:hAnsi="宋体" w:eastAsia="宋体"/>
          <w:b/>
          <w:color w:val="000000"/>
          <w:sz w:val="22"/>
        </w:rPr>
        <w:t>⑤气候与自然环境：</w:t>
      </w:r>
      <w:r>
        <w:rPr>
          <w:rFonts w:hint="eastAsia" w:ascii="宋体" w:hAnsi="宋体" w:eastAsia="宋体"/>
          <w:color w:val="000000"/>
          <w:sz w:val="22"/>
        </w:rPr>
        <w:t>明清小冰期，北方干旱、蝗灾、鼠疫导致了大量流民的出现；黄河频繁决口改道，成为明代初年及明中期移民集聚或四散的地区。</w:t>
      </w:r>
    </w:p>
    <w:p w14:paraId="2106F439">
      <w:pPr>
        <w:wordWrap w:val="0"/>
        <w:autoSpaceDE w:val="0"/>
        <w:autoSpaceDN w:val="0"/>
        <w:spacing w:before="0" w:after="0" w:line="319"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、明代移民的表现</w:t>
      </w:r>
    </w:p>
    <w:p w14:paraId="08B41F5A">
      <w:pPr>
        <w:wordWrap w:val="0"/>
        <w:autoSpaceDE w:val="0"/>
        <w:autoSpaceDN w:val="0"/>
        <w:spacing w:before="0" w:after="0" w:line="285" w:lineRule="auto"/>
        <w:ind w:firstLine="0"/>
        <w:jc w:val="both"/>
        <w:rPr>
          <w:sz w:val="22"/>
        </w:rPr>
      </w:pPr>
      <w:r>
        <w:rPr>
          <w:rFonts w:hint="eastAsia" w:ascii="宋体" w:hAnsi="宋体" w:eastAsia="宋体"/>
          <w:b/>
          <w:color w:val="000000"/>
          <w:sz w:val="22"/>
        </w:rPr>
        <w:t>①［洪武大移民］</w:t>
      </w:r>
    </w:p>
    <w:p w14:paraId="5FDFCA3B">
      <w:pPr>
        <w:wordWrap w:val="0"/>
        <w:autoSpaceDE w:val="0"/>
        <w:autoSpaceDN w:val="0"/>
        <w:spacing w:before="0" w:after="0" w:line="285" w:lineRule="auto"/>
        <w:ind w:right="60" w:firstLine="0"/>
        <w:jc w:val="both"/>
        <w:rPr>
          <w:sz w:val="22"/>
        </w:rPr>
      </w:pPr>
      <w:r>
        <w:rPr>
          <w:rFonts w:hint="eastAsia" w:ascii="宋体" w:hAnsi="宋体" w:eastAsia="宋体"/>
          <w:b/>
          <w:color w:val="000000"/>
          <w:sz w:val="22"/>
        </w:rPr>
        <w:t>②永乐移民的表现：</w:t>
      </w:r>
      <w:r>
        <w:rPr>
          <w:rFonts w:hint="eastAsia" w:ascii="宋体" w:hAnsi="宋体" w:eastAsia="宋体"/>
          <w:color w:val="000000"/>
          <w:sz w:val="22"/>
        </w:rPr>
        <w:t>由于永乐时期政治中心的北移，北京城和顺天府境成为移民重点。南京城成为此次移民的一大输出地。又由于移民的重点移至华北平原，故而山西移民的活动显得特别活跃。</w:t>
      </w:r>
    </w:p>
    <w:p w14:paraId="1F303414">
      <w:pPr>
        <w:wordWrap w:val="0"/>
        <w:autoSpaceDE w:val="0"/>
        <w:autoSpaceDN w:val="0"/>
        <w:spacing w:before="0" w:after="0" w:line="297" w:lineRule="auto"/>
        <w:ind w:right="60" w:firstLine="0"/>
        <w:jc w:val="both"/>
        <w:rPr>
          <w:sz w:val="22"/>
        </w:rPr>
      </w:pPr>
      <w:r>
        <w:rPr>
          <w:rFonts w:hint="eastAsia" w:ascii="宋体" w:hAnsi="宋体" w:eastAsia="宋体"/>
          <w:b/>
          <w:color w:val="000000"/>
          <w:sz w:val="22"/>
        </w:rPr>
        <w:t>③流民与客民：</w:t>
      </w:r>
      <w:r>
        <w:rPr>
          <w:rFonts w:hint="eastAsia" w:ascii="宋体" w:hAnsi="宋体" w:eastAsia="宋体"/>
          <w:color w:val="000000"/>
          <w:sz w:val="22"/>
        </w:rPr>
        <w:t>明代中期，荆襄山区出现大规模的流民运动，此外湖广地区、四川地区、河南地区、赣南山区、西南地区也存在流民；工商业者移民，如山陕商人、徽州商人分布广泛，构成明代移民的一个重要组成部分，徽州商人主要分布在江浙地区，山陕商人分布在天津、北京等地区；各类商人在各地城市定居或商业活动导致市镇的兴起，导致乡村人口的城市化，这一现象主要表现在江南地区，如明代朱元璋用行政手段推广棉花和桑树的种植，河北、河南、山东、两淮和长江三角洲形成许多专业化的市镇，大批人口从周围地区进入城市从事手工业或商业。</w:t>
      </w:r>
    </w:p>
    <w:p w14:paraId="430FA537">
      <w:pPr>
        <w:wordWrap w:val="0"/>
        <w:autoSpaceDE w:val="0"/>
        <w:autoSpaceDN w:val="0"/>
        <w:spacing w:before="0" w:after="0" w:line="370" w:lineRule="auto"/>
        <w:ind w:firstLine="0"/>
        <w:jc w:val="both"/>
        <w:rPr>
          <w:sz w:val="22"/>
        </w:rPr>
        <w:sectPr>
          <w:headerReference r:id="rId405" w:type="default"/>
          <w:footerReference r:id="rId406" w:type="default"/>
          <w:type w:val="continuous"/>
          <w:pgSz w:w="11900" w:h="17780"/>
          <w:pgMar w:top="720" w:right="1440" w:bottom="300" w:left="1440" w:header="360" w:footer="0" w:gutter="0"/>
          <w:cols w:space="720" w:num="1"/>
        </w:sectPr>
      </w:pPr>
      <w:r>
        <w:rPr>
          <w:rFonts w:hint="eastAsia" w:ascii="宋体" w:hAnsi="宋体" w:eastAsia="宋体"/>
          <w:b/>
          <w:color w:val="000000"/>
          <w:sz w:val="22"/>
        </w:rPr>
        <w:t>④民族人口迁移：</w:t>
      </w:r>
      <w:r>
        <w:rPr>
          <w:rFonts w:hint="eastAsia" w:ascii="宋体" w:hAnsi="宋体" w:eastAsia="宋体"/>
          <w:color w:val="000000"/>
          <w:sz w:val="22"/>
        </w:rPr>
        <w:t>明边境外少数民族的迁徙；明边境外少数民族人口向明边境内的迁移；</w:t>
      </w:r>
    </w:p>
    <w:p w14:paraId="50EC110B">
      <w:pPr>
        <w:wordWrap w:val="0"/>
        <w:autoSpaceDE w:val="0"/>
        <w:autoSpaceDN w:val="0"/>
        <w:spacing w:before="0" w:after="0" w:line="252" w:lineRule="auto"/>
        <w:ind w:firstLine="0"/>
        <w:jc w:val="both"/>
        <w:rPr>
          <w:sz w:val="22"/>
        </w:rPr>
      </w:pPr>
      <w:r>
        <w:rPr>
          <w:rFonts w:hint="eastAsia" w:ascii="宋体" w:hAnsi="宋体" w:eastAsia="宋体"/>
          <w:b/>
          <w:color w:val="000000"/>
          <w:sz w:val="22"/>
        </w:rPr>
        <w:t>西方殖民者和传教士的活动。</w:t>
      </w:r>
    </w:p>
    <w:p w14:paraId="04ED9102">
      <w:pPr>
        <w:wordWrap w:val="0"/>
        <w:autoSpaceDE w:val="0"/>
        <w:autoSpaceDN w:val="0"/>
        <w:spacing w:before="0" w:after="0" w:line="319"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、明代移民运动的特点（已考，简单了解）</w:t>
      </w:r>
    </w:p>
    <w:p w14:paraId="2F4AA3AD">
      <w:pPr>
        <w:wordWrap w:val="0"/>
        <w:autoSpaceDE w:val="0"/>
        <w:autoSpaceDN w:val="0"/>
        <w:spacing w:before="0" w:after="0" w:line="319" w:lineRule="auto"/>
        <w:ind w:right="60" w:firstLine="0"/>
        <w:jc w:val="both"/>
        <w:rPr>
          <w:sz w:val="22"/>
        </w:rPr>
      </w:pPr>
      <w:r>
        <w:rPr>
          <w:rFonts w:hint="eastAsia" w:ascii="宋体" w:hAnsi="宋体" w:eastAsia="宋体"/>
          <w:b/>
          <w:color w:val="000000"/>
          <w:sz w:val="22"/>
        </w:rPr>
        <w:t>①自秦汉以至宋元，中国移民的主流是北人南下。明代初年，情况发生了变化。在长江流域，</w:t>
      </w:r>
      <w:r>
        <w:rPr>
          <w:rFonts w:hint="eastAsia" w:ascii="宋体" w:hAnsi="宋体" w:eastAsia="宋体"/>
          <w:color w:val="000000"/>
          <w:sz w:val="22"/>
        </w:rPr>
        <w:t>人口输出地主要是苏南、浙江、安徽、江西地区，输入地主要是苏北、湖北、湖南和四川，构成从东南向西、向北的扇形迁移。在华北，人口输出地主要是山西、河北塞外及山东东</w:t>
      </w:r>
      <w:r>
        <w:rPr>
          <w:rFonts w:hint="eastAsia" w:ascii="宋体" w:hAnsi="宋体" w:eastAsia="宋体"/>
          <w:b/>
          <w:color w:val="000000"/>
          <w:sz w:val="22"/>
        </w:rPr>
        <w:t>部，输入地主要是河北、河南和山东西部，构成从东、西、北三面向中心地区的内聚型迁移。虽然与此同时有部分人口迁入西南、西北边疆地区，形成从东向西的迁移，但总的说</w:t>
      </w:r>
      <w:r>
        <w:rPr>
          <w:rFonts w:hint="eastAsia" w:ascii="宋体" w:hAnsi="宋体" w:eastAsia="宋体"/>
          <w:color w:val="000000"/>
          <w:sz w:val="22"/>
        </w:rPr>
        <w:t>来，移民仍以内聚为主流。</w:t>
      </w:r>
    </w:p>
    <w:p w14:paraId="2A22B211">
      <w:pPr>
        <w:wordWrap w:val="0"/>
        <w:autoSpaceDE w:val="0"/>
        <w:autoSpaceDN w:val="0"/>
        <w:spacing w:before="0" w:after="0" w:line="332" w:lineRule="auto"/>
        <w:ind w:right="60" w:firstLine="0"/>
        <w:jc w:val="both"/>
        <w:rPr>
          <w:sz w:val="22"/>
        </w:rPr>
      </w:pPr>
      <w:r>
        <w:rPr>
          <w:rFonts w:hint="eastAsia" w:ascii="宋体" w:hAnsi="宋体" w:eastAsia="宋体"/>
          <w:b/>
          <w:color w:val="000000"/>
          <w:sz w:val="22"/>
        </w:rPr>
        <w:t>②从汉代至元代，汉人一般以躲避战乱而南下，实质上是“难民”身份。明朝建立后，少数民族退出中原，移民迁入的地区一般是在长期战乱中荒芜的，不像以前南下的北人的迁人区</w:t>
      </w:r>
      <w:r>
        <w:rPr>
          <w:rFonts w:hint="eastAsia" w:ascii="宋体" w:hAnsi="宋体" w:eastAsia="宋体"/>
          <w:color w:val="000000"/>
          <w:sz w:val="22"/>
        </w:rPr>
        <w:t>有不少是从未开垦过的处女地。明代以前的北人南下大多数是自发的，明初的移民却是在中</w:t>
      </w:r>
      <w:r>
        <w:rPr>
          <w:rFonts w:hint="eastAsia" w:ascii="宋体" w:hAnsi="宋体" w:eastAsia="宋体"/>
          <w:b/>
          <w:color w:val="000000"/>
          <w:sz w:val="22"/>
        </w:rPr>
        <w:t>央政府的严密组织下进行的，迁移的数量、分布区域等也有一定的规定。</w:t>
      </w:r>
    </w:p>
    <w:p w14:paraId="7CF500CE">
      <w:pPr>
        <w:wordWrap w:val="0"/>
        <w:autoSpaceDE w:val="0"/>
        <w:autoSpaceDN w:val="0"/>
        <w:spacing w:before="0" w:after="0" w:line="311" w:lineRule="auto"/>
        <w:ind w:right="60" w:firstLine="0"/>
        <w:jc w:val="both"/>
        <w:rPr>
          <w:sz w:val="22"/>
        </w:rPr>
      </w:pPr>
      <w:r>
        <w:rPr>
          <w:rFonts w:hint="eastAsia" w:ascii="宋体" w:hAnsi="宋体" w:eastAsia="宋体"/>
          <w:color w:val="000000"/>
          <w:sz w:val="22"/>
        </w:rPr>
        <w:t>③明初的移民规模宏大，洪武年间估计约有</w:t>
      </w:r>
      <w:r>
        <w:rPr>
          <w:rFonts w:hint="eastAsia" w:ascii="Calibri" w:hAnsi="Calibri" w:eastAsia="Calibri"/>
          <w:color w:val="000000"/>
          <w:sz w:val="22"/>
        </w:rPr>
        <w:t>7000</w:t>
      </w:r>
      <w:r>
        <w:rPr>
          <w:rFonts w:hint="eastAsia" w:ascii="宋体" w:hAnsi="宋体" w:eastAsia="宋体"/>
          <w:color w:val="000000"/>
          <w:sz w:val="22"/>
        </w:rPr>
        <w:t>万移民人口，移民占全国总人口的</w:t>
      </w:r>
      <w:r>
        <w:rPr>
          <w:rFonts w:hint="eastAsia" w:ascii="Calibri" w:hAnsi="Calibri" w:eastAsia="Calibri"/>
          <w:color w:val="000000"/>
          <w:sz w:val="22"/>
        </w:rPr>
        <w:t>19</w:t>
      </w:r>
      <w:r>
        <w:rPr>
          <w:rFonts w:hint="eastAsia" w:ascii="宋体" w:hAnsi="宋体" w:eastAsia="宋体"/>
          <w:color w:val="000000"/>
          <w:sz w:val="22"/>
        </w:rPr>
        <w:t>这在中国历史上是绝无仅有的。</w:t>
      </w:r>
    </w:p>
    <w:p w14:paraId="3EB1963E">
      <w:pPr>
        <w:wordWrap w:val="0"/>
        <w:autoSpaceDE w:val="0"/>
        <w:autoSpaceDN w:val="0"/>
        <w:spacing w:before="0" w:after="0" w:line="326" w:lineRule="auto"/>
        <w:ind w:right="60" w:firstLine="0"/>
        <w:jc w:val="both"/>
        <w:rPr>
          <w:sz w:val="22"/>
        </w:rPr>
      </w:pPr>
      <w:r>
        <w:rPr>
          <w:rFonts w:hint="eastAsia" w:ascii="宋体" w:hAnsi="宋体" w:eastAsia="宋体"/>
          <w:b/>
          <w:color w:val="000000"/>
          <w:sz w:val="22"/>
        </w:rPr>
        <w:t>④由于明初制定了军人身份世袭，屯戍必须携家属的制度。就使军队的驻防和调动在实际上</w:t>
      </w:r>
      <w:r>
        <w:rPr>
          <w:rFonts w:hint="eastAsia" w:ascii="宋体" w:hAnsi="宋体" w:eastAsia="宋体"/>
          <w:color w:val="000000"/>
          <w:sz w:val="22"/>
        </w:rPr>
        <w:t>成了移民运动，形成明代移民的一大特色。在内地，这类军籍移民难以融入土著人口，所以直到今天，在湖南、福建、江苏等不少地方，还存在着与土著多少有不同的军籍后裔群体。</w:t>
      </w:r>
      <w:r>
        <w:rPr>
          <w:rFonts w:hint="eastAsia" w:ascii="宋体" w:hAnsi="宋体" w:eastAsia="宋体"/>
          <w:b/>
          <w:color w:val="000000"/>
          <w:sz w:val="22"/>
        </w:rPr>
        <w:t>在西南边疆，军籍移民使汉人开始超过当地民族的人口，为中原正朝有效地实施统治奠定</w:t>
      </w:r>
      <w:r>
        <w:rPr>
          <w:rFonts w:hint="eastAsia" w:ascii="宋体" w:hAnsi="宋体" w:eastAsia="宋体"/>
          <w:color w:val="000000"/>
          <w:sz w:val="22"/>
        </w:rPr>
        <w:t>了基础。</w:t>
      </w:r>
    </w:p>
    <w:p w14:paraId="58B535C1">
      <w:pPr>
        <w:wordWrap w:val="0"/>
        <w:autoSpaceDE w:val="0"/>
        <w:autoSpaceDN w:val="0"/>
        <w:spacing w:before="0" w:after="0" w:line="330" w:lineRule="auto"/>
        <w:ind w:right="60" w:firstLine="0"/>
        <w:jc w:val="both"/>
        <w:rPr>
          <w:sz w:val="22"/>
        </w:rPr>
      </w:pPr>
      <w:r>
        <w:rPr>
          <w:rFonts w:hint="eastAsia" w:ascii="宋体" w:hAnsi="宋体" w:eastAsia="宋体"/>
          <w:b/>
          <w:color w:val="000000"/>
          <w:sz w:val="22"/>
        </w:rPr>
        <w:t>⑤明初的大移民主要是补充或重建中心区的人口，还未能充实所有的人口稀疏地区，绝大多</w:t>
      </w:r>
      <w:r>
        <w:rPr>
          <w:rFonts w:hint="eastAsia" w:ascii="宋体" w:hAnsi="宋体" w:eastAsia="宋体"/>
          <w:color w:val="000000"/>
          <w:sz w:val="22"/>
        </w:rPr>
        <w:t>数山区依然空旷荒凉。所以此后的流民以山区为主要迁移目标。但由于政府组织的移民已经停止，在山区垦殖的流民无法获得当地户籍而成为合法移民，与政府的矛盾日益尖锐。尽管政府不得不允许部分流民入籍，并新设行政区域加以治理，但并没有就此对流民开放山区。但另一方面，空旷的山区始终吸引着无地少地的农民。随着人口压力的增加，这种吸引力也</w:t>
      </w:r>
      <w:r>
        <w:rPr>
          <w:rFonts w:hint="eastAsia" w:ascii="宋体" w:hAnsi="宋体" w:eastAsia="宋体"/>
          <w:b/>
          <w:color w:val="000000"/>
          <w:sz w:val="22"/>
        </w:rPr>
        <w:t>变得越来越强。正因为如此，清代对山区的大规模移民就是必然的结果。</w:t>
      </w:r>
    </w:p>
    <w:p w14:paraId="2A87909B">
      <w:pPr>
        <w:wordWrap w:val="0"/>
        <w:autoSpaceDE w:val="0"/>
        <w:autoSpaceDN w:val="0"/>
        <w:spacing w:before="0" w:after="0" w:line="353"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、明代移民对人口、经济和文化的影响</w:t>
      </w:r>
    </w:p>
    <w:p w14:paraId="5BFA15AD">
      <w:pPr>
        <w:wordWrap w:val="0"/>
        <w:autoSpaceDE w:val="0"/>
        <w:autoSpaceDN w:val="0"/>
        <w:spacing w:before="0" w:after="0" w:line="302" w:lineRule="auto"/>
        <w:ind w:right="60" w:firstLine="0"/>
        <w:jc w:val="both"/>
        <w:rPr>
          <w:sz w:val="22"/>
        </w:rPr>
      </w:pPr>
      <w:r>
        <w:rPr>
          <w:rFonts w:hint="eastAsia" w:ascii="宋体" w:hAnsi="宋体" w:eastAsia="宋体"/>
          <w:b/>
          <w:color w:val="000000"/>
          <w:sz w:val="22"/>
        </w:rPr>
        <w:t>①人口：京师、山东和河南是洪武年间移民人口最集中的区域，山西、江西充当了重要的移民输出地。</w:t>
      </w:r>
    </w:p>
    <w:p w14:paraId="7D5D9B93">
      <w:pPr>
        <w:wordWrap w:val="0"/>
        <w:autoSpaceDE w:val="0"/>
        <w:autoSpaceDN w:val="0"/>
        <w:spacing w:before="0" w:after="0" w:line="327" w:lineRule="auto"/>
        <w:ind w:right="60" w:firstLine="0"/>
        <w:jc w:val="both"/>
        <w:rPr>
          <w:sz w:val="22"/>
        </w:rPr>
      </w:pPr>
      <w:r>
        <w:rPr>
          <w:rFonts w:hint="eastAsia" w:ascii="宋体" w:hAnsi="宋体" w:eastAsia="宋体"/>
          <w:b/>
          <w:color w:val="000000"/>
          <w:sz w:val="22"/>
        </w:rPr>
        <w:t>②经济：明代移民史上，军籍移民人口达到了</w:t>
      </w:r>
      <w:r>
        <w:rPr>
          <w:rFonts w:hint="eastAsia" w:ascii="Calibri" w:hAnsi="Calibri" w:eastAsia="Calibri"/>
          <w:b/>
          <w:color w:val="000000"/>
          <w:sz w:val="22"/>
        </w:rPr>
        <w:t>400</w:t>
      </w:r>
      <w:r>
        <w:rPr>
          <w:rFonts w:hint="eastAsia" w:ascii="宋体" w:hAnsi="宋体" w:eastAsia="宋体"/>
          <w:b/>
          <w:color w:val="000000"/>
          <w:sz w:val="22"/>
        </w:rPr>
        <w:t>万，军籍移民耕种的田地数达到</w:t>
      </w:r>
      <w:r>
        <w:rPr>
          <w:rFonts w:hint="eastAsia" w:ascii="Calibri" w:hAnsi="Calibri" w:eastAsia="Calibri"/>
          <w:b/>
          <w:color w:val="000000"/>
          <w:sz w:val="22"/>
        </w:rPr>
        <w:t>38</w:t>
      </w:r>
      <w:r>
        <w:rPr>
          <w:rFonts w:hint="eastAsia" w:ascii="宋体" w:hAnsi="宋体" w:eastAsia="宋体"/>
          <w:b/>
          <w:color w:val="000000"/>
          <w:sz w:val="22"/>
        </w:rPr>
        <w:t>万顷，</w:t>
      </w:r>
      <w:r>
        <w:rPr>
          <w:rFonts w:hint="eastAsia" w:ascii="宋体" w:hAnsi="宋体" w:eastAsia="宋体"/>
          <w:color w:val="000000"/>
          <w:sz w:val="22"/>
        </w:rPr>
        <w:t>这些土地垦殖对明初经济的恢复和发展和边境区域的土地开发、经济发展更是影响深远；；</w:t>
      </w:r>
      <w:r>
        <w:rPr>
          <w:rFonts w:hint="eastAsia" w:ascii="宋体" w:hAnsi="宋体" w:eastAsia="宋体"/>
          <w:b/>
          <w:color w:val="000000"/>
          <w:sz w:val="22"/>
        </w:rPr>
        <w:t>移民人口多，迁徙范围广，将原籍的生产技术带入迁入地，促进了各区域经济的发展</w:t>
      </w:r>
      <w:r>
        <w:rPr>
          <w:rFonts w:hint="eastAsia" w:ascii="宋体" w:hAnsi="宋体" w:eastAsia="宋体"/>
          <w:color w:val="000000"/>
          <w:sz w:val="22"/>
        </w:rPr>
        <w:t>：如长江北岸的沿江地区，最显著的特点是江堤的修筑和垸田的兴起，洪武时期大批以江西人为主的移民移入了安徽、湖北等地，为江汉平原的水利系统和圩田系统开发提供了技术支持，为这一区域成为明代中国最主要的粮食生产基地，出现了“湖广熟，天下足”的谚语。此外商屯作为军屯的补充也给沿边地带的经济带来了崭新的面貌，沿边的都司、卫所渐成为给地文化、经济重心，演变成许多大小新兴市镇，因军事需要修建的驿站使得边境地区与内地的交通更加便利，为边境地区的全面发展奠定了很好的基础。</w:t>
      </w:r>
    </w:p>
    <w:p w14:paraId="740556CF">
      <w:pPr>
        <w:wordWrap w:val="0"/>
        <w:autoSpaceDE w:val="0"/>
        <w:autoSpaceDN w:val="0"/>
        <w:spacing w:before="0" w:after="0" w:line="323" w:lineRule="auto"/>
        <w:ind w:right="60" w:firstLine="0"/>
        <w:jc w:val="both"/>
        <w:rPr>
          <w:sz w:val="22"/>
        </w:rPr>
      </w:pPr>
      <w:r>
        <w:rPr>
          <w:rFonts w:hint="eastAsia" w:ascii="宋体" w:hAnsi="宋体" w:eastAsia="宋体"/>
          <w:b/>
          <w:color w:val="000000"/>
          <w:sz w:val="22"/>
        </w:rPr>
        <w:t>③文化：</w:t>
      </w:r>
      <w:r>
        <w:rPr>
          <w:rFonts w:hint="eastAsia" w:ascii="宋体" w:hAnsi="宋体" w:eastAsia="宋体"/>
          <w:color w:val="000000"/>
          <w:sz w:val="22"/>
        </w:rPr>
        <w:t>一般来说，江浙地区的外迁人口带来的本区域文化的衰落，对于移民输入地来说则</w:t>
      </w:r>
      <w:r>
        <w:rPr>
          <w:rFonts w:hint="eastAsia" w:ascii="宋体" w:hAnsi="宋体" w:eastAsia="宋体"/>
          <w:b/>
          <w:color w:val="000000"/>
          <w:sz w:val="22"/>
        </w:rPr>
        <w:t>是新的文化因子的输入和崛起，在文化和艺术上确实有一定衰落，但是这一区域仍然是科</w:t>
      </w:r>
      <w:r>
        <w:rPr>
          <w:rFonts w:hint="eastAsia" w:ascii="宋体" w:hAnsi="宋体" w:eastAsia="宋体"/>
          <w:color w:val="000000"/>
          <w:sz w:val="22"/>
        </w:rPr>
        <w:t>举人口最多的区域；从明代科举制的演变历程来看，移民输入地的文化在整体上不及移民输出区。方言部分引文化地理内容。</w:t>
      </w:r>
    </w:p>
    <w:p w14:paraId="5FDEB742">
      <w:pPr>
        <w:wordWrap w:val="0"/>
        <w:autoSpaceDE w:val="0"/>
        <w:autoSpaceDN w:val="0"/>
        <w:spacing w:before="0" w:after="0" w:line="239" w:lineRule="auto"/>
        <w:ind w:firstLine="0"/>
        <w:jc w:val="both"/>
        <w:rPr>
          <w:rFonts w:hint="eastAsia" w:ascii="宋体" w:hAnsi="宋体" w:eastAsia="宋体"/>
          <w:color w:val="000000"/>
          <w:sz w:val="22"/>
        </w:rPr>
      </w:pPr>
    </w:p>
    <w:p w14:paraId="3B5B7A7D">
      <w:pPr>
        <w:wordWrap w:val="0"/>
        <w:autoSpaceDE w:val="0"/>
        <w:autoSpaceDN w:val="0"/>
        <w:spacing w:before="0" w:after="0" w:line="449" w:lineRule="auto"/>
        <w:ind w:firstLine="0"/>
        <w:jc w:val="both"/>
        <w:rPr>
          <w:sz w:val="22"/>
        </w:rPr>
      </w:pPr>
      <w:r>
        <w:rPr>
          <w:rFonts w:hint="eastAsia" w:ascii="Calibri" w:hAnsi="Calibri" w:eastAsia="Calibri"/>
          <w:b/>
          <w:color w:val="000000"/>
          <w:sz w:val="22"/>
        </w:rPr>
        <w:t>B</w:t>
      </w:r>
      <w:r>
        <w:rPr>
          <w:rFonts w:hint="eastAsia" w:ascii="宋体" w:hAnsi="宋体" w:eastAsia="宋体"/>
          <w:b/>
          <w:color w:val="000000"/>
          <w:sz w:val="22"/>
        </w:rPr>
        <w:t>.清前期人口迁徙的背景、表现、特点和影响</w:t>
      </w:r>
    </w:p>
    <w:p w14:paraId="0668D918">
      <w:pPr>
        <w:wordWrap w:val="0"/>
        <w:autoSpaceDE w:val="0"/>
        <w:autoSpaceDN w:val="0"/>
        <w:spacing w:before="0" w:after="0" w:line="353" w:lineRule="auto"/>
        <w:ind w:firstLine="0"/>
        <w:jc w:val="both"/>
        <w:rPr>
          <w:sz w:val="22"/>
        </w:rPr>
        <w:sectPr>
          <w:headerReference r:id="rId407" w:type="default"/>
          <w:footerReference r:id="rId408" w:type="default"/>
          <w:type w:val="continuous"/>
          <w:pgSz w:w="11900" w:h="20200"/>
          <w:pgMar w:top="1200" w:right="1440" w:bottom="760" w:left="1440" w:header="600" w:footer="440" w:gutter="0"/>
          <w:cols w:space="720" w:num="1"/>
        </w:sectPr>
      </w:pPr>
      <w:r>
        <w:rPr>
          <w:rFonts w:hint="eastAsia" w:ascii="Calibri" w:hAnsi="Calibri" w:eastAsia="Calibri"/>
          <w:color w:val="000000"/>
          <w:sz w:val="22"/>
        </w:rPr>
        <w:t>1</w:t>
      </w:r>
      <w:r>
        <w:rPr>
          <w:rFonts w:hint="eastAsia" w:ascii="宋体" w:hAnsi="宋体" w:eastAsia="宋体"/>
          <w:color w:val="000000"/>
          <w:sz w:val="22"/>
        </w:rPr>
        <w:t>、清前期移民的社会和自然背景（作为历史地理背景简单了解）</w:t>
      </w:r>
    </w:p>
    <w:p w14:paraId="5C883616">
      <w:pPr>
        <w:wordWrap w:val="0"/>
        <w:autoSpaceDE w:val="0"/>
        <w:autoSpaceDN w:val="0"/>
        <w:spacing w:before="0" w:after="0" w:line="273" w:lineRule="auto"/>
        <w:ind w:right="60" w:firstLine="0"/>
        <w:jc w:val="both"/>
        <w:rPr>
          <w:sz w:val="23"/>
        </w:rPr>
      </w:pPr>
      <w:r>
        <w:rPr>
          <w:rFonts w:hint="eastAsia" w:ascii="宋体" w:hAnsi="宋体" w:eastAsia="宋体"/>
          <w:color w:val="000000"/>
          <w:sz w:val="23"/>
        </w:rPr>
        <w:t>①疆域和政区。清乾隆时期（</w:t>
      </w:r>
      <w:r>
        <w:rPr>
          <w:rFonts w:hint="eastAsia" w:ascii="Calibri" w:hAnsi="Calibri" w:eastAsia="Calibri"/>
          <w:color w:val="000000"/>
          <w:sz w:val="23"/>
        </w:rPr>
        <w:t>1735</w:t>
      </w:r>
      <w:r>
        <w:rPr>
          <w:rFonts w:hint="eastAsia" w:ascii="宋体" w:hAnsi="宋体" w:eastAsia="宋体"/>
          <w:color w:val="000000"/>
          <w:sz w:val="23"/>
        </w:rPr>
        <w:t>-</w:t>
      </w:r>
      <w:r>
        <w:rPr>
          <w:rFonts w:hint="eastAsia" w:ascii="Calibri" w:hAnsi="Calibri" w:eastAsia="Calibri"/>
          <w:color w:val="000000"/>
          <w:sz w:val="23"/>
        </w:rPr>
        <w:t>1795</w:t>
      </w:r>
      <w:r>
        <w:rPr>
          <w:rFonts w:hint="eastAsia" w:ascii="宋体" w:hAnsi="宋体" w:eastAsia="宋体"/>
          <w:color w:val="000000"/>
          <w:sz w:val="23"/>
        </w:rPr>
        <w:t>年）中国的疆域西达葱岭以西和巴尔喀什湖北岸及其西南，东到库页岛，北抵西伯利亚南部萨彦岭和外兴安岭，南至南海诸岛，我国领土辽阔的</w:t>
      </w:r>
      <w:r>
        <w:rPr>
          <w:rFonts w:hint="eastAsia" w:ascii="宋体" w:hAnsi="宋体" w:eastAsia="宋体"/>
          <w:b/>
          <w:color w:val="000000"/>
          <w:sz w:val="23"/>
        </w:rPr>
        <w:t>统一的多民族国家的疆域最后形成。</w:t>
      </w:r>
    </w:p>
    <w:p w14:paraId="2CE983C1">
      <w:pPr>
        <w:wordWrap w:val="0"/>
        <w:autoSpaceDE w:val="0"/>
        <w:autoSpaceDN w:val="0"/>
        <w:spacing w:before="0" w:after="0" w:line="305" w:lineRule="auto"/>
        <w:ind w:right="60" w:firstLine="0"/>
        <w:jc w:val="both"/>
        <w:rPr>
          <w:sz w:val="23"/>
        </w:rPr>
      </w:pPr>
      <w:r>
        <w:rPr>
          <w:rFonts w:hint="eastAsia" w:ascii="宋体" w:hAnsi="宋体" w:eastAsia="宋体"/>
          <w:color w:val="000000"/>
          <w:sz w:val="23"/>
        </w:rPr>
        <w:t>②政治和经济。清朝前期通过一系列措施皇权得到了加强。经济上实行“摊丁入亩”，采取</w:t>
      </w:r>
      <w:r>
        <w:rPr>
          <w:rFonts w:hint="eastAsia" w:ascii="宋体" w:hAnsi="宋体" w:eastAsia="宋体"/>
          <w:b/>
          <w:color w:val="000000"/>
          <w:sz w:val="23"/>
        </w:rPr>
        <w:t>了鼓励移民垦荒的政策，从而形成“湖广填四川”的移民运动，台湾垦殖、东南丘陵山区</w:t>
      </w:r>
      <w:r>
        <w:rPr>
          <w:rFonts w:hint="eastAsia" w:ascii="宋体" w:hAnsi="宋体" w:eastAsia="宋体"/>
          <w:color w:val="000000"/>
          <w:sz w:val="23"/>
        </w:rPr>
        <w:t>的棚民垦荒都在这一背景下展开。各种新作物如玉米、番薯、花生、烟草、马怜薯等广泛传播，促成了土地利用的范围更为扩大。税制的变革也促进了手工业的发展，大的手工业产区形成，各地商业繁荣，手工业人和商人的流动更频繁。</w:t>
      </w:r>
    </w:p>
    <w:p w14:paraId="175B5316">
      <w:pPr>
        <w:wordWrap w:val="0"/>
        <w:autoSpaceDE w:val="0"/>
        <w:autoSpaceDN w:val="0"/>
        <w:spacing w:before="0" w:after="0" w:line="313" w:lineRule="auto"/>
        <w:ind w:right="60" w:firstLine="0"/>
        <w:jc w:val="both"/>
        <w:rPr>
          <w:sz w:val="23"/>
        </w:rPr>
      </w:pPr>
      <w:r>
        <w:rPr>
          <w:rFonts w:hint="eastAsia" w:ascii="宋体" w:hAnsi="宋体" w:eastAsia="宋体"/>
          <w:color w:val="000000"/>
          <w:sz w:val="23"/>
        </w:rPr>
        <w:t>③人口和社会。明末清初的社会动乱和战争给人民带来深重的灾难，受害最深者当首推四川。“三藩之乱”给南方各省带来巨大的损害，康、雍、乾时期清政府对西北地区的频繁用兵导致了西北地区人口的大量死亡。颁布迁海令，造成了沿海居民的流离失所。改土归流过程中朝廷对西南少数民族地区的大肆屠杀，造成大片人烟荒稀之地，汉族客民得以大量迁入。</w:t>
      </w:r>
    </w:p>
    <w:p w14:paraId="56C507B2">
      <w:pPr>
        <w:wordWrap w:val="0"/>
        <w:autoSpaceDE w:val="0"/>
        <w:autoSpaceDN w:val="0"/>
        <w:spacing w:before="0" w:after="0" w:line="305" w:lineRule="auto"/>
        <w:ind w:right="60" w:firstLine="0"/>
        <w:jc w:val="both"/>
        <w:rPr>
          <w:sz w:val="23"/>
        </w:rPr>
      </w:pPr>
      <w:r>
        <w:rPr>
          <w:rFonts w:hint="eastAsia" w:ascii="宋体" w:hAnsi="宋体" w:eastAsia="宋体"/>
          <w:b/>
          <w:color w:val="000000"/>
          <w:sz w:val="23"/>
        </w:rPr>
        <w:t>④气候与环境的演变。气候从</w:t>
      </w:r>
      <w:r>
        <w:rPr>
          <w:rFonts w:hint="eastAsia" w:ascii="Calibri" w:hAnsi="Calibri" w:eastAsia="Calibri"/>
          <w:b/>
          <w:color w:val="000000"/>
          <w:sz w:val="23"/>
        </w:rPr>
        <w:t>14</w:t>
      </w:r>
      <w:r>
        <w:rPr>
          <w:rFonts w:hint="eastAsia" w:ascii="宋体" w:hAnsi="宋体" w:eastAsia="宋体"/>
          <w:b/>
          <w:color w:val="000000"/>
          <w:sz w:val="23"/>
        </w:rPr>
        <w:t>世纪开始转寒，至</w:t>
      </w:r>
      <w:r>
        <w:rPr>
          <w:rFonts w:hint="eastAsia" w:ascii="Calibri" w:hAnsi="Calibri" w:eastAsia="Calibri"/>
          <w:b/>
          <w:color w:val="000000"/>
          <w:sz w:val="23"/>
        </w:rPr>
        <w:t>17</w:t>
      </w:r>
      <w:r>
        <w:rPr>
          <w:rFonts w:hint="eastAsia" w:ascii="宋体" w:hAnsi="宋体" w:eastAsia="宋体"/>
          <w:b/>
          <w:color w:val="000000"/>
          <w:sz w:val="23"/>
        </w:rPr>
        <w:t>世纪达到极点。这一冷期持续至</w:t>
      </w:r>
      <w:r>
        <w:rPr>
          <w:rFonts w:hint="eastAsia" w:ascii="Calibri" w:hAnsi="Calibri" w:eastAsia="Calibri"/>
          <w:b/>
          <w:color w:val="000000"/>
          <w:sz w:val="23"/>
        </w:rPr>
        <w:t>18</w:t>
      </w:r>
      <w:r>
        <w:rPr>
          <w:rFonts w:hint="eastAsia" w:ascii="宋体" w:hAnsi="宋体" w:eastAsia="宋体"/>
          <w:color w:val="000000"/>
          <w:sz w:val="23"/>
        </w:rPr>
        <w:t>世纪初，贯穿整个顺治和康熙时期，其中特别是</w:t>
      </w:r>
      <w:r>
        <w:rPr>
          <w:rFonts w:hint="eastAsia" w:ascii="Calibri" w:hAnsi="Calibri" w:eastAsia="Calibri"/>
          <w:color w:val="000000"/>
          <w:sz w:val="23"/>
        </w:rPr>
        <w:t>17</w:t>
      </w:r>
      <w:r>
        <w:rPr>
          <w:rFonts w:hint="eastAsia" w:ascii="宋体" w:hAnsi="宋体" w:eastAsia="宋体"/>
          <w:color w:val="000000"/>
          <w:sz w:val="23"/>
        </w:rPr>
        <w:t>世纪后半期最为寒冷。环境上，人均占有的土地及其他资源的份额越来越少，人们开始了对土地、森林及其他资源的破坏性掠夺，由此而导致环境的急剧恶化。</w:t>
      </w:r>
    </w:p>
    <w:p w14:paraId="675F485C">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、清代移民的表现</w:t>
      </w:r>
    </w:p>
    <w:p w14:paraId="07827D23">
      <w:pPr>
        <w:wordWrap w:val="0"/>
        <w:autoSpaceDE w:val="0"/>
        <w:autoSpaceDN w:val="0"/>
        <w:spacing w:before="0" w:after="0" w:line="297" w:lineRule="auto"/>
        <w:ind w:right="60" w:firstLine="0"/>
        <w:jc w:val="both"/>
        <w:rPr>
          <w:sz w:val="23"/>
        </w:rPr>
      </w:pPr>
      <w:r>
        <w:rPr>
          <w:rFonts w:hint="eastAsia" w:ascii="宋体" w:hAnsi="宋体" w:eastAsia="宋体"/>
          <w:b/>
          <w:color w:val="000000"/>
          <w:sz w:val="23"/>
        </w:rPr>
        <w:t>清朝人口迁移的总趋势是从中原、江南等人口稠密区向人口稀疏的边疆、山区、海岛迁移，</w:t>
      </w:r>
      <w:r>
        <w:rPr>
          <w:rFonts w:hint="eastAsia" w:ascii="宋体" w:hAnsi="宋体" w:eastAsia="宋体"/>
          <w:color w:val="000000"/>
          <w:sz w:val="23"/>
        </w:rPr>
        <w:t>主要是迁移到东北、新疆、甘肃、青海、四川、云南、贵州、台湾等地区。</w:t>
      </w:r>
    </w:p>
    <w:p w14:paraId="637878CE">
      <w:pPr>
        <w:wordWrap w:val="0"/>
        <w:autoSpaceDE w:val="0"/>
        <w:autoSpaceDN w:val="0"/>
        <w:spacing w:before="0" w:after="0" w:line="321" w:lineRule="auto"/>
        <w:ind w:firstLine="0"/>
        <w:jc w:val="both"/>
        <w:rPr>
          <w:sz w:val="23"/>
        </w:rPr>
      </w:pPr>
      <w:r>
        <w:rPr>
          <w:rFonts w:hint="eastAsia" w:ascii="宋体" w:hAnsi="宋体" w:eastAsia="宋体"/>
          <w:color w:val="000000"/>
          <w:sz w:val="23"/>
        </w:rPr>
        <w:t>①向东北迁移：见［闯关东］</w:t>
      </w:r>
    </w:p>
    <w:p w14:paraId="1F2604CC">
      <w:pPr>
        <w:wordWrap w:val="0"/>
        <w:autoSpaceDE w:val="0"/>
        <w:autoSpaceDN w:val="0"/>
        <w:spacing w:before="0" w:after="0" w:line="321" w:lineRule="auto"/>
        <w:ind w:firstLine="0"/>
        <w:jc w:val="both"/>
        <w:rPr>
          <w:sz w:val="23"/>
        </w:rPr>
      </w:pPr>
      <w:r>
        <w:rPr>
          <w:rFonts w:hint="eastAsia" w:ascii="宋体" w:hAnsi="宋体" w:eastAsia="宋体"/>
          <w:color w:val="000000"/>
          <w:sz w:val="23"/>
        </w:rPr>
        <w:t>②湖广填四川。</w:t>
      </w:r>
    </w:p>
    <w:p w14:paraId="1EC6F294">
      <w:pPr>
        <w:wordWrap w:val="0"/>
        <w:autoSpaceDE w:val="0"/>
        <w:autoSpaceDN w:val="0"/>
        <w:spacing w:before="0" w:after="0" w:line="297" w:lineRule="auto"/>
        <w:ind w:right="60" w:firstLine="0"/>
        <w:jc w:val="both"/>
        <w:rPr>
          <w:sz w:val="23"/>
        </w:rPr>
      </w:pPr>
      <w:r>
        <w:rPr>
          <w:rFonts w:hint="eastAsia" w:ascii="宋体" w:hAnsi="宋体" w:eastAsia="宋体"/>
          <w:color w:val="000000"/>
          <w:sz w:val="23"/>
        </w:rPr>
        <w:t>③向台湾迁移。在台湾，移民的迁入地最初集中在以台南为中心的西南平原，后逐渐向南向北发展，到嘉庆中期，移民已经基本覆盖台湾全岛。</w:t>
      </w:r>
    </w:p>
    <w:p w14:paraId="07B64D67">
      <w:pPr>
        <w:wordWrap w:val="0"/>
        <w:autoSpaceDE w:val="0"/>
        <w:autoSpaceDN w:val="0"/>
        <w:spacing w:before="0" w:after="0" w:line="337" w:lineRule="auto"/>
        <w:ind w:firstLine="0"/>
        <w:jc w:val="both"/>
        <w:rPr>
          <w:sz w:val="23"/>
        </w:rPr>
      </w:pPr>
      <w:r>
        <w:rPr>
          <w:rFonts w:hint="eastAsia" w:ascii="宋体" w:hAnsi="宋体" w:eastAsia="宋体"/>
          <w:color w:val="000000"/>
          <w:sz w:val="23"/>
        </w:rPr>
        <w:t>④向内地山区迁移，形成大量棚民。</w:t>
      </w:r>
    </w:p>
    <w:p w14:paraId="4441B1B8">
      <w:pPr>
        <w:wordWrap w:val="0"/>
        <w:autoSpaceDE w:val="0"/>
        <w:autoSpaceDN w:val="0"/>
        <w:spacing w:before="0" w:after="0" w:line="305" w:lineRule="auto"/>
        <w:ind w:firstLine="0"/>
        <w:jc w:val="both"/>
        <w:rPr>
          <w:sz w:val="23"/>
        </w:rPr>
      </w:pPr>
      <w:r>
        <w:rPr>
          <w:rFonts w:hint="eastAsia" w:ascii="宋体" w:hAnsi="宋体" w:eastAsia="宋体"/>
          <w:color w:val="000000"/>
          <w:sz w:val="23"/>
        </w:rPr>
        <w:t>⑤向城市迁徙。</w:t>
      </w:r>
    </w:p>
    <w:p w14:paraId="4FD35BDD">
      <w:pPr>
        <w:wordWrap w:val="0"/>
        <w:autoSpaceDE w:val="0"/>
        <w:autoSpaceDN w:val="0"/>
        <w:spacing w:before="0" w:after="0" w:line="305" w:lineRule="auto"/>
        <w:ind w:firstLine="0"/>
        <w:jc w:val="both"/>
        <w:rPr>
          <w:sz w:val="23"/>
        </w:rPr>
      </w:pPr>
      <w:r>
        <w:rPr>
          <w:rFonts w:hint="eastAsia" w:ascii="宋体" w:hAnsi="宋体" w:eastAsia="宋体"/>
          <w:color w:val="000000"/>
          <w:sz w:val="23"/>
        </w:rPr>
        <w:t>⑥海外移民</w:t>
      </w:r>
    </w:p>
    <w:p w14:paraId="5614234B">
      <w:pPr>
        <w:wordWrap w:val="0"/>
        <w:autoSpaceDE w:val="0"/>
        <w:autoSpaceDN w:val="0"/>
        <w:spacing w:before="0" w:after="0" w:line="33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、清前期移民的特点</w:t>
      </w:r>
    </w:p>
    <w:p w14:paraId="0959855B">
      <w:pPr>
        <w:wordWrap w:val="0"/>
        <w:autoSpaceDE w:val="0"/>
        <w:autoSpaceDN w:val="0"/>
        <w:spacing w:before="0" w:after="0" w:line="303" w:lineRule="auto"/>
        <w:ind w:right="60" w:firstLine="0"/>
        <w:jc w:val="both"/>
        <w:rPr>
          <w:sz w:val="23"/>
        </w:rPr>
      </w:pPr>
      <w:r>
        <w:rPr>
          <w:rFonts w:hint="eastAsia" w:ascii="宋体" w:hAnsi="宋体" w:eastAsia="宋体"/>
          <w:b/>
          <w:color w:val="000000"/>
          <w:sz w:val="23"/>
        </w:rPr>
        <w:t>①明代移民的主流为内聚型，清前期则为离散型。如比较元末明初和明末清初的湖广填四川，</w:t>
      </w:r>
      <w:r>
        <w:rPr>
          <w:rFonts w:hint="eastAsia" w:ascii="宋体" w:hAnsi="宋体" w:eastAsia="宋体"/>
          <w:color w:val="000000"/>
          <w:sz w:val="23"/>
        </w:rPr>
        <w:t>前者移民主要来自湖北东部，而后者接受的移民来源于湖北、湖南、福建、广东等省，范围更大。东南地区自明末开始的闽、粤客家人移民运动，以粤东，闽西地区为中心，往西北迁入赣、湘山区；往北迁入浙南山区，往西南迁入广东中南部直至海南岛，往东则进人台湾。此外，黄河流域移民主要迁往东北和蒙古地区，西南地区则由平原迁向山区。概括言之，移民运动的基本方向是从中心区向边疆，从平原向山区，几乎所有主要的边疆地区或空旷山区都有外来人口迁入。</w:t>
      </w:r>
    </w:p>
    <w:p w14:paraId="4535EAC8">
      <w:pPr>
        <w:wordWrap w:val="0"/>
        <w:autoSpaceDE w:val="0"/>
        <w:autoSpaceDN w:val="0"/>
        <w:spacing w:before="0" w:after="0" w:line="305" w:lineRule="auto"/>
        <w:ind w:right="60" w:firstLine="0"/>
        <w:jc w:val="both"/>
        <w:rPr>
          <w:sz w:val="23"/>
        </w:rPr>
      </w:pPr>
      <w:r>
        <w:rPr>
          <w:rFonts w:hint="eastAsia" w:ascii="宋体" w:hAnsi="宋体" w:eastAsia="宋体"/>
          <w:color w:val="000000"/>
          <w:sz w:val="23"/>
        </w:rPr>
        <w:t>②移民人口数量巨大。清代前期移民持续时间远较明初那次长，移民人口中所含后裔人口的比重也就比洪武末年大得多。</w:t>
      </w:r>
    </w:p>
    <w:p w14:paraId="40F5E50B">
      <w:pPr>
        <w:wordWrap w:val="0"/>
        <w:autoSpaceDE w:val="0"/>
        <w:autoSpaceDN w:val="0"/>
        <w:spacing w:before="0" w:after="0" w:line="308" w:lineRule="auto"/>
        <w:ind w:right="60" w:firstLine="0"/>
        <w:jc w:val="both"/>
        <w:rPr>
          <w:sz w:val="23"/>
        </w:rPr>
        <w:sectPr>
          <w:headerReference r:id="rId409" w:type="default"/>
          <w:footerReference r:id="rId410" w:type="default"/>
          <w:type w:val="continuous"/>
          <w:pgSz w:w="11900" w:h="19620"/>
          <w:pgMar w:top="1200" w:right="1200" w:bottom="360" w:left="1200" w:header="600" w:footer="60" w:gutter="0"/>
          <w:cols w:space="720" w:num="1"/>
        </w:sectPr>
      </w:pPr>
      <w:r>
        <w:rPr>
          <w:rFonts w:hint="eastAsia" w:ascii="宋体" w:hAnsi="宋体" w:eastAsia="宋体"/>
          <w:b/>
          <w:color w:val="000000"/>
          <w:sz w:val="23"/>
        </w:rPr>
        <w:t>③明初移民的高度组织化是中央集权的产物，清代前期移民却是政府组织、控制与自由移民</w:t>
      </w:r>
      <w:r>
        <w:rPr>
          <w:rFonts w:hint="eastAsia" w:ascii="宋体" w:hAnsi="宋体" w:eastAsia="宋体"/>
          <w:color w:val="000000"/>
          <w:sz w:val="23"/>
        </w:rPr>
        <w:t>相互混杂、相互矛盾乃至冲突的结果。如在东北地区，清初设置柳条边后，中央和地方政府在移民或封禁问题上出现了多次的反复。最后在闯关东的浪潮与关内人地矛盾的激化之下，最终在光绪年间形成了妥协。此外，人们突破禁令，进山区，渡海峡，闯关东。在山区流民问题上，唯有浙、赖、湘东及陕南一带山区的流民依然被登记于“棚籍”，与土著有别，使之成为清代明显的社会矛盾。</w:t>
      </w:r>
    </w:p>
    <w:p w14:paraId="5187404C">
      <w:pPr>
        <w:wordWrap w:val="0"/>
        <w:autoSpaceDE w:val="0"/>
        <w:autoSpaceDN w:val="0"/>
        <w:spacing w:before="0" w:after="0" w:line="257" w:lineRule="auto"/>
        <w:ind w:firstLine="260"/>
        <w:jc w:val="both"/>
        <w:rPr>
          <w:sz w:val="23"/>
        </w:rPr>
      </w:pPr>
      <w:r>
        <w:rPr>
          <w:rFonts w:hint="eastAsia" w:ascii="宋体" w:hAnsi="宋体" w:eastAsia="宋体"/>
          <w:b/>
          <w:color w:val="000000"/>
          <w:sz w:val="23"/>
        </w:rPr>
        <w:t>八、中国历史时期人口数量和空间分布及其变化原因和特点</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20"/>
      </w:tblGrid>
      <w:tr w14:paraId="1891C86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920" w:hRule="atLeast"/>
        </w:trPr>
        <w:tc>
          <w:tcPr>
            <w:tcW w:w="9220" w:type="dxa"/>
            <w:vAlign w:val="top"/>
          </w:tcPr>
          <w:p w14:paraId="63AAA473">
            <w:pPr>
              <w:wordWrap w:val="0"/>
              <w:autoSpaceDE w:val="0"/>
              <w:autoSpaceDN w:val="0"/>
              <w:spacing w:before="101" w:after="0" w:line="239" w:lineRule="auto"/>
              <w:ind w:firstLine="160"/>
              <w:jc w:val="both"/>
              <w:rPr>
                <w:sz w:val="23"/>
              </w:rPr>
            </w:pPr>
            <w:r>
              <w:rPr>
                <w:rFonts w:hint="eastAsia" w:ascii="宋体" w:hAnsi="宋体" w:eastAsia="宋体"/>
                <w:color w:val="000000"/>
                <w:sz w:val="23"/>
              </w:rPr>
              <w:t>历史上不同时期总人口的确切数字比较困难的原因</w:t>
            </w:r>
          </w:p>
          <w:p w14:paraId="34F40E7A">
            <w:pPr>
              <w:wordWrap w:val="0"/>
              <w:autoSpaceDE w:val="0"/>
              <w:autoSpaceDN w:val="0"/>
              <w:spacing w:before="61" w:after="0" w:line="239" w:lineRule="auto"/>
              <w:ind w:firstLine="160"/>
              <w:jc w:val="both"/>
              <w:rPr>
                <w:sz w:val="23"/>
              </w:rPr>
            </w:pPr>
            <w:r>
              <w:rPr>
                <w:rFonts w:hint="eastAsia" w:ascii="宋体" w:hAnsi="宋体" w:eastAsia="宋体"/>
                <w:color w:val="000000"/>
                <w:sz w:val="23"/>
              </w:rPr>
              <w:t>掌握不同时期总人口的确切数字是比较困难的，主要原因是：</w:t>
            </w:r>
          </w:p>
          <w:p w14:paraId="2EEECB51">
            <w:pPr>
              <w:wordWrap w:val="0"/>
              <w:autoSpaceDE w:val="0"/>
              <w:autoSpaceDN w:val="0"/>
              <w:spacing w:before="0" w:after="0" w:line="239" w:lineRule="auto"/>
              <w:ind w:left="160" w:right="100" w:firstLine="0"/>
              <w:jc w:val="both"/>
              <w:rPr>
                <w:sz w:val="23"/>
              </w:rPr>
            </w:pPr>
            <w:r>
              <w:rPr>
                <w:rFonts w:hint="eastAsia" w:ascii="宋体" w:hAnsi="宋体" w:eastAsia="宋体"/>
                <w:color w:val="000000"/>
                <w:sz w:val="23"/>
              </w:rPr>
              <w:t>首先，虽然我国历史上很早就有人口统计，但历代王朝统计人口主要目的是为了便于政府向人民征派赋税和徭役，由于历代賦役制度有所不同，如有时征人头税，有时征户税，有时征丁口税等等，统计的角度也不一样，因此造成不同历史时期人口统计的标准不一，难以反映当时实际情况；其次，历代王朝在其统辖区内统治的强度不一，造成统计的地域不全面，例如只有设置郡县、直接统治地区的户口数，那些生活在边疆地区的少数民族人民一般不列入统计范围。甚至生活在中原地区的汉族人民，也往往未能得到全部统计。其数字也难以反映全面的实情：再次，由于社会制度上种种原因，如特权阶层在申报人口上的隐匿、漏报等现象十分严重，一些人为了逃避赋役，有意不登记户口等，也使户口数字不实。</w:t>
            </w:r>
          </w:p>
        </w:tc>
      </w:tr>
    </w:tbl>
    <w:p w14:paraId="1B8440EB">
      <w:pPr>
        <w:wordWrap w:val="0"/>
        <w:autoSpaceDE w:val="0"/>
        <w:autoSpaceDN w:val="0"/>
        <w:spacing w:before="0" w:after="0" w:line="325" w:lineRule="auto"/>
        <w:ind w:firstLine="260"/>
        <w:jc w:val="both"/>
        <w:rPr>
          <w:sz w:val="25"/>
        </w:rPr>
      </w:pPr>
      <w:r>
        <w:rPr>
          <w:rFonts w:hint="eastAsia" w:ascii="Calibri" w:hAnsi="Calibri" w:eastAsia="Calibri"/>
          <w:b/>
          <w:color w:val="000000"/>
          <w:sz w:val="25"/>
        </w:rPr>
        <w:t>1</w:t>
      </w:r>
      <w:r>
        <w:rPr>
          <w:rFonts w:hint="eastAsia" w:ascii="宋体" w:hAnsi="宋体" w:eastAsia="宋体"/>
          <w:b/>
          <w:color w:val="000000"/>
          <w:sz w:val="25"/>
        </w:rPr>
        <w:t>、全国人口数量变化的表现、原因和特征</w:t>
      </w:r>
    </w:p>
    <w:p w14:paraId="205852CC">
      <w:pPr>
        <w:autoSpaceDE w:val="0"/>
        <w:autoSpaceDN w:val="0"/>
        <w:spacing w:before="0" w:after="0" w:line="305" w:lineRule="auto"/>
        <w:ind w:firstLine="26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）表现</w:t>
      </w:r>
    </w:p>
    <w:p w14:paraId="46EE0E13">
      <w:pPr>
        <w:wordWrap w:val="0"/>
        <w:autoSpaceDE w:val="0"/>
        <w:autoSpaceDN w:val="0"/>
        <w:spacing w:before="0" w:after="0" w:line="305" w:lineRule="auto"/>
        <w:ind w:left="260" w:right="240" w:firstLine="0"/>
        <w:jc w:val="both"/>
        <w:rPr>
          <w:sz w:val="23"/>
        </w:rPr>
      </w:pPr>
      <w:r>
        <w:rPr>
          <w:rFonts w:hint="eastAsia" w:ascii="宋体" w:hAnsi="宋体" w:eastAsia="宋体"/>
          <w:color w:val="000000"/>
          <w:sz w:val="23"/>
        </w:rPr>
        <w:t>我国古代的全国人口总数发展具有阶段性，大体是在经历和平时期增长-战乱时期耗减这样一个曲折的过程而逐步分阶段增长的。</w:t>
      </w:r>
    </w:p>
    <w:p w14:paraId="5BBDC4BD">
      <w:pPr>
        <w:wordWrap w:val="0"/>
        <w:autoSpaceDE w:val="0"/>
        <w:autoSpaceDN w:val="0"/>
        <w:spacing w:before="0" w:after="0" w:line="321" w:lineRule="auto"/>
        <w:ind w:left="260" w:right="240" w:firstLine="0"/>
        <w:jc w:val="both"/>
        <w:rPr>
          <w:sz w:val="23"/>
        </w:rPr>
      </w:pPr>
      <w:r>
        <w:rPr>
          <w:rFonts w:hint="eastAsia" w:ascii="宋体" w:hAnsi="宋体" w:eastAsia="宋体"/>
          <w:color w:val="000000"/>
          <w:sz w:val="23"/>
        </w:rPr>
        <w:t>①战国至秦汉时期，先秦和秦约生活着</w:t>
      </w:r>
      <w:r>
        <w:rPr>
          <w:rFonts w:hint="eastAsia" w:ascii="Calibri" w:hAnsi="Calibri" w:eastAsia="Calibri"/>
          <w:color w:val="000000"/>
          <w:sz w:val="23"/>
        </w:rPr>
        <w:t>2000</w:t>
      </w:r>
      <w:r>
        <w:rPr>
          <w:rFonts w:hint="eastAsia" w:ascii="宋体" w:hAnsi="宋体" w:eastAsia="宋体"/>
          <w:color w:val="000000"/>
          <w:sz w:val="23"/>
        </w:rPr>
        <w:t>万以上的人口。公元前</w:t>
      </w:r>
      <w:r>
        <w:rPr>
          <w:rFonts w:hint="eastAsia" w:ascii="Calibri" w:hAnsi="Calibri" w:eastAsia="Calibri"/>
          <w:color w:val="000000"/>
          <w:sz w:val="23"/>
        </w:rPr>
        <w:t>221</w:t>
      </w:r>
      <w:r>
        <w:rPr>
          <w:rFonts w:hint="eastAsia" w:ascii="宋体" w:hAnsi="宋体" w:eastAsia="宋体"/>
          <w:color w:val="000000"/>
          <w:sz w:val="23"/>
        </w:rPr>
        <w:t>年秦始皇统一时，秦朝的人口估计有</w:t>
      </w:r>
      <w:r>
        <w:rPr>
          <w:rFonts w:hint="eastAsia" w:ascii="Calibri" w:hAnsi="Calibri" w:eastAsia="Calibri"/>
          <w:color w:val="000000"/>
          <w:sz w:val="23"/>
        </w:rPr>
        <w:t>3000</w:t>
      </w:r>
      <w:r>
        <w:rPr>
          <w:rFonts w:hint="eastAsia" w:ascii="宋体" w:hAnsi="宋体" w:eastAsia="宋体"/>
          <w:color w:val="000000"/>
          <w:sz w:val="23"/>
        </w:rPr>
        <w:t>万或更多，但到西汉初大约只剩下</w:t>
      </w:r>
      <w:r>
        <w:rPr>
          <w:rFonts w:hint="eastAsia" w:ascii="Calibri" w:hAnsi="Calibri" w:eastAsia="Calibri"/>
          <w:color w:val="000000"/>
          <w:sz w:val="23"/>
        </w:rPr>
        <w:t>1500</w:t>
      </w:r>
      <w:r>
        <w:rPr>
          <w:rFonts w:hint="eastAsia" w:ascii="宋体" w:hAnsi="宋体" w:eastAsia="宋体"/>
          <w:color w:val="000000"/>
          <w:sz w:val="23"/>
        </w:rPr>
        <w:t>万至</w:t>
      </w:r>
      <w:r>
        <w:rPr>
          <w:rFonts w:hint="eastAsia" w:ascii="Calibri" w:hAnsi="Calibri" w:eastAsia="Calibri"/>
          <w:color w:val="000000"/>
          <w:sz w:val="23"/>
        </w:rPr>
        <w:t>1800</w:t>
      </w:r>
      <w:r>
        <w:rPr>
          <w:rFonts w:hint="eastAsia" w:ascii="宋体" w:hAnsi="宋体" w:eastAsia="宋体"/>
          <w:color w:val="000000"/>
          <w:sz w:val="23"/>
        </w:rPr>
        <w:t>万，至西汉末的公元</w:t>
      </w:r>
      <w:r>
        <w:rPr>
          <w:rFonts w:hint="eastAsia" w:ascii="Calibri" w:hAnsi="Calibri" w:eastAsia="Calibri"/>
          <w:color w:val="000000"/>
          <w:sz w:val="23"/>
        </w:rPr>
        <w:t>2</w:t>
      </w:r>
      <w:r>
        <w:rPr>
          <w:rFonts w:hint="eastAsia" w:ascii="宋体" w:hAnsi="宋体" w:eastAsia="宋体"/>
          <w:color w:val="000000"/>
          <w:sz w:val="23"/>
        </w:rPr>
        <w:t>年增加到</w:t>
      </w:r>
      <w:r>
        <w:rPr>
          <w:rFonts w:hint="eastAsia" w:ascii="Calibri" w:hAnsi="Calibri" w:eastAsia="Calibri"/>
          <w:color w:val="000000"/>
          <w:sz w:val="23"/>
        </w:rPr>
        <w:t>6000</w:t>
      </w:r>
      <w:r>
        <w:rPr>
          <w:rFonts w:hint="eastAsia" w:ascii="宋体" w:hAnsi="宋体" w:eastAsia="宋体"/>
          <w:color w:val="000000"/>
          <w:sz w:val="23"/>
        </w:rPr>
        <w:t>万。王莽时到东汉初，总人口下降到</w:t>
      </w:r>
      <w:r>
        <w:rPr>
          <w:rFonts w:hint="eastAsia" w:ascii="Calibri" w:hAnsi="Calibri" w:eastAsia="Calibri"/>
          <w:color w:val="000000"/>
          <w:sz w:val="23"/>
        </w:rPr>
        <w:t>3500</w:t>
      </w:r>
      <w:r>
        <w:rPr>
          <w:rFonts w:hint="eastAsia" w:ascii="宋体" w:hAnsi="宋体" w:eastAsia="宋体"/>
          <w:color w:val="000000"/>
          <w:sz w:val="23"/>
        </w:rPr>
        <w:t>万。到东汉后期的永寿三年（</w:t>
      </w:r>
      <w:r>
        <w:rPr>
          <w:rFonts w:hint="eastAsia" w:ascii="Calibri" w:hAnsi="Calibri" w:eastAsia="Calibri"/>
          <w:color w:val="000000"/>
          <w:sz w:val="23"/>
        </w:rPr>
        <w:t>157</w:t>
      </w:r>
      <w:r>
        <w:rPr>
          <w:rFonts w:hint="eastAsia" w:ascii="宋体" w:hAnsi="宋体" w:eastAsia="宋体"/>
          <w:color w:val="000000"/>
          <w:sz w:val="23"/>
        </w:rPr>
        <w:t>年）稍后，才重新突破</w:t>
      </w:r>
      <w:r>
        <w:rPr>
          <w:rFonts w:hint="eastAsia" w:ascii="Calibri" w:hAnsi="Calibri" w:eastAsia="Calibri"/>
          <w:color w:val="000000"/>
          <w:sz w:val="23"/>
        </w:rPr>
        <w:t>6000</w:t>
      </w:r>
      <w:r>
        <w:rPr>
          <w:rFonts w:hint="eastAsia" w:ascii="宋体" w:hAnsi="宋体" w:eastAsia="宋体"/>
          <w:color w:val="000000"/>
          <w:sz w:val="23"/>
        </w:rPr>
        <w:t>万。</w:t>
      </w:r>
    </w:p>
    <w:p w14:paraId="0807CF02">
      <w:pPr>
        <w:wordWrap w:val="0"/>
        <w:autoSpaceDE w:val="0"/>
        <w:autoSpaceDN w:val="0"/>
        <w:spacing w:before="0" w:after="0" w:line="321" w:lineRule="auto"/>
        <w:ind w:left="260" w:right="240" w:firstLine="0"/>
        <w:jc w:val="both"/>
        <w:rPr>
          <w:sz w:val="23"/>
        </w:rPr>
      </w:pPr>
      <w:r>
        <w:rPr>
          <w:rFonts w:hint="eastAsia" w:ascii="宋体" w:hAnsi="宋体" w:eastAsia="宋体"/>
          <w:b/>
          <w:color w:val="000000"/>
          <w:sz w:val="23"/>
        </w:rPr>
        <w:t>②</w:t>
      </w:r>
      <w:r>
        <w:rPr>
          <w:rFonts w:hint="eastAsia" w:ascii="Calibri" w:hAnsi="Calibri" w:eastAsia="Calibri"/>
          <w:b/>
          <w:color w:val="000000"/>
          <w:sz w:val="23"/>
        </w:rPr>
        <w:t>184</w:t>
      </w:r>
      <w:r>
        <w:rPr>
          <w:rFonts w:hint="eastAsia" w:ascii="宋体" w:hAnsi="宋体" w:eastAsia="宋体"/>
          <w:b/>
          <w:color w:val="000000"/>
          <w:sz w:val="23"/>
        </w:rPr>
        <w:t>年黄巾起义爆发到</w:t>
      </w:r>
      <w:r>
        <w:rPr>
          <w:rFonts w:hint="eastAsia" w:ascii="Calibri" w:hAnsi="Calibri" w:eastAsia="Calibri"/>
          <w:b/>
          <w:color w:val="000000"/>
          <w:sz w:val="23"/>
        </w:rPr>
        <w:t>220</w:t>
      </w:r>
      <w:r>
        <w:rPr>
          <w:rFonts w:hint="eastAsia" w:ascii="宋体" w:hAnsi="宋体" w:eastAsia="宋体"/>
          <w:b/>
          <w:color w:val="000000"/>
          <w:sz w:val="23"/>
        </w:rPr>
        <w:t>年三国鼎立形成这个期间，人口损失估计达</w:t>
      </w:r>
      <w:r>
        <w:rPr>
          <w:rFonts w:hint="eastAsia" w:ascii="Calibri" w:hAnsi="Calibri" w:eastAsia="Calibri"/>
          <w:b/>
          <w:color w:val="000000"/>
          <w:sz w:val="23"/>
        </w:rPr>
        <w:t>60</w:t>
      </w:r>
      <w:r>
        <w:rPr>
          <w:rFonts w:hint="eastAsia" w:ascii="宋体" w:hAnsi="宋体" w:eastAsia="宋体"/>
          <w:b/>
          <w:color w:val="000000"/>
          <w:sz w:val="23"/>
        </w:rPr>
        <w:t>%，仅存约</w:t>
      </w:r>
      <w:r>
        <w:rPr>
          <w:rFonts w:hint="eastAsia" w:ascii="Calibri" w:hAnsi="Calibri" w:eastAsia="Calibri"/>
          <w:color w:val="000000"/>
          <w:sz w:val="23"/>
        </w:rPr>
        <w:t>2300</w:t>
      </w:r>
      <w:r>
        <w:rPr>
          <w:rFonts w:hint="eastAsia" w:ascii="宋体" w:hAnsi="宋体" w:eastAsia="宋体"/>
          <w:color w:val="000000"/>
          <w:sz w:val="23"/>
        </w:rPr>
        <w:t>万。</w:t>
      </w:r>
      <w:r>
        <w:rPr>
          <w:rFonts w:hint="eastAsia" w:ascii="Calibri" w:hAnsi="Calibri" w:eastAsia="Calibri"/>
          <w:color w:val="000000"/>
          <w:sz w:val="23"/>
        </w:rPr>
        <w:t>4</w:t>
      </w:r>
      <w:r>
        <w:rPr>
          <w:rFonts w:hint="eastAsia" w:ascii="宋体" w:hAnsi="宋体" w:eastAsia="宋体"/>
          <w:color w:val="000000"/>
          <w:sz w:val="23"/>
        </w:rPr>
        <w:t>世纪初的西晋约有</w:t>
      </w:r>
      <w:r>
        <w:rPr>
          <w:rFonts w:hint="eastAsia" w:ascii="Calibri" w:hAnsi="Calibri" w:eastAsia="Calibri"/>
          <w:color w:val="000000"/>
          <w:sz w:val="23"/>
        </w:rPr>
        <w:t>3500</w:t>
      </w:r>
      <w:r>
        <w:rPr>
          <w:rFonts w:hint="eastAsia" w:ascii="宋体" w:hAnsi="宋体" w:eastAsia="宋体"/>
          <w:color w:val="000000"/>
          <w:sz w:val="23"/>
        </w:rPr>
        <w:t>万。此后南北分裂，北方进入十六国时代，人口多次出现大幅度下降，直到隋朝重新统一后的大业五年（</w:t>
      </w:r>
      <w:r>
        <w:rPr>
          <w:rFonts w:hint="eastAsia" w:ascii="Calibri" w:hAnsi="Calibri" w:eastAsia="Calibri"/>
          <w:color w:val="000000"/>
          <w:sz w:val="23"/>
        </w:rPr>
        <w:t>609</w:t>
      </w:r>
      <w:r>
        <w:rPr>
          <w:rFonts w:hint="eastAsia" w:ascii="宋体" w:hAnsi="宋体" w:eastAsia="宋体"/>
          <w:color w:val="000000"/>
          <w:sz w:val="23"/>
        </w:rPr>
        <w:t>年），才恢复到</w:t>
      </w:r>
      <w:r>
        <w:rPr>
          <w:rFonts w:hint="eastAsia" w:ascii="Calibri" w:hAnsi="Calibri" w:eastAsia="Calibri"/>
          <w:color w:val="000000"/>
          <w:sz w:val="23"/>
        </w:rPr>
        <w:t>6000</w:t>
      </w:r>
      <w:r>
        <w:rPr>
          <w:rFonts w:hint="eastAsia" w:ascii="宋体" w:hAnsi="宋体" w:eastAsia="宋体"/>
          <w:color w:val="000000"/>
          <w:sz w:val="23"/>
        </w:rPr>
        <w:t>万左右。隋末的战乱，造成人口降幅超过</w:t>
      </w:r>
      <w:r>
        <w:rPr>
          <w:rFonts w:hint="eastAsia" w:ascii="Calibri" w:hAnsi="Calibri" w:eastAsia="Calibri"/>
          <w:color w:val="000000"/>
          <w:sz w:val="23"/>
        </w:rPr>
        <w:t>50</w:t>
      </w:r>
      <w:r>
        <w:rPr>
          <w:rFonts w:hint="eastAsia" w:ascii="宋体" w:hAnsi="宋体" w:eastAsia="宋体"/>
          <w:color w:val="000000"/>
          <w:sz w:val="23"/>
        </w:rPr>
        <w:t>%，到唐初仅有</w:t>
      </w:r>
      <w:r>
        <w:rPr>
          <w:rFonts w:hint="eastAsia" w:ascii="Calibri" w:hAnsi="Calibri" w:eastAsia="Calibri"/>
          <w:color w:val="000000"/>
          <w:sz w:val="23"/>
        </w:rPr>
        <w:t>2500</w:t>
      </w:r>
      <w:r>
        <w:rPr>
          <w:rFonts w:hint="eastAsia" w:ascii="宋体" w:hAnsi="宋体" w:eastAsia="宋体"/>
          <w:color w:val="000000"/>
          <w:sz w:val="23"/>
        </w:rPr>
        <w:t>万。至安史之乱前夕的</w:t>
      </w:r>
      <w:r>
        <w:rPr>
          <w:rFonts w:hint="eastAsia" w:ascii="Calibri" w:hAnsi="Calibri" w:eastAsia="Calibri"/>
          <w:color w:val="000000"/>
          <w:sz w:val="23"/>
        </w:rPr>
        <w:t>755</w:t>
      </w:r>
      <w:r>
        <w:rPr>
          <w:rFonts w:hint="eastAsia" w:ascii="宋体" w:hAnsi="宋体" w:eastAsia="宋体"/>
          <w:color w:val="000000"/>
          <w:sz w:val="23"/>
        </w:rPr>
        <w:t>年：又增至约</w:t>
      </w:r>
      <w:r>
        <w:rPr>
          <w:rFonts w:hint="eastAsia" w:ascii="Calibri" w:hAnsi="Calibri" w:eastAsia="Calibri"/>
          <w:color w:val="000000"/>
          <w:sz w:val="23"/>
        </w:rPr>
        <w:t>9000</w:t>
      </w:r>
      <w:r>
        <w:rPr>
          <w:rFonts w:hint="eastAsia" w:ascii="宋体" w:hAnsi="宋体" w:eastAsia="宋体"/>
          <w:color w:val="000000"/>
          <w:sz w:val="23"/>
        </w:rPr>
        <w:t>万，达到新高峰。唐后期和五代的战乱导致人口锐减，到</w:t>
      </w:r>
      <w:r>
        <w:rPr>
          <w:rFonts w:hint="eastAsia" w:ascii="Calibri" w:hAnsi="Calibri" w:eastAsia="Calibri"/>
          <w:color w:val="000000"/>
          <w:sz w:val="23"/>
        </w:rPr>
        <w:t>960</w:t>
      </w:r>
      <w:r>
        <w:rPr>
          <w:rFonts w:hint="eastAsia" w:ascii="宋体" w:hAnsi="宋体" w:eastAsia="宋体"/>
          <w:color w:val="000000"/>
          <w:sz w:val="23"/>
        </w:rPr>
        <w:t>年宋朝初建时估计只有</w:t>
      </w:r>
      <w:r>
        <w:rPr>
          <w:rFonts w:hint="eastAsia" w:ascii="Calibri" w:hAnsi="Calibri" w:eastAsia="Calibri"/>
          <w:color w:val="000000"/>
          <w:sz w:val="23"/>
        </w:rPr>
        <w:t>4000</w:t>
      </w:r>
      <w:r>
        <w:rPr>
          <w:rFonts w:hint="eastAsia" w:ascii="宋体" w:hAnsi="宋体" w:eastAsia="宋体"/>
          <w:color w:val="000000"/>
          <w:sz w:val="23"/>
        </w:rPr>
        <w:t>万，其境内仅</w:t>
      </w:r>
      <w:r>
        <w:rPr>
          <w:rFonts w:hint="eastAsia" w:ascii="Calibri" w:hAnsi="Calibri" w:eastAsia="Calibri"/>
          <w:color w:val="000000"/>
          <w:sz w:val="23"/>
        </w:rPr>
        <w:t>3000</w:t>
      </w:r>
      <w:r>
        <w:rPr>
          <w:rFonts w:hint="eastAsia" w:ascii="宋体" w:hAnsi="宋体" w:eastAsia="宋体"/>
          <w:color w:val="000000"/>
          <w:sz w:val="23"/>
        </w:rPr>
        <w:t>万左右。</w:t>
      </w:r>
    </w:p>
    <w:p w14:paraId="6FB8B169">
      <w:pPr>
        <w:wordWrap w:val="0"/>
        <w:autoSpaceDE w:val="0"/>
        <w:autoSpaceDN w:val="0"/>
        <w:spacing w:before="0" w:after="0" w:line="318" w:lineRule="auto"/>
        <w:ind w:left="260" w:right="240" w:firstLine="0"/>
        <w:jc w:val="both"/>
        <w:rPr>
          <w:sz w:val="23"/>
        </w:rPr>
      </w:pPr>
      <w:r>
        <w:rPr>
          <w:rFonts w:hint="eastAsia" w:ascii="宋体" w:hAnsi="宋体" w:eastAsia="宋体"/>
          <w:color w:val="000000"/>
          <w:sz w:val="23"/>
        </w:rPr>
        <w:t>③北宋时期人口持续增长，大观四年（</w:t>
      </w:r>
      <w:r>
        <w:rPr>
          <w:rFonts w:hint="eastAsia" w:ascii="Calibri" w:hAnsi="Calibri" w:eastAsia="Calibri"/>
          <w:color w:val="000000"/>
          <w:sz w:val="23"/>
        </w:rPr>
        <w:t>1100</w:t>
      </w:r>
      <w:r>
        <w:rPr>
          <w:rFonts w:hint="eastAsia" w:ascii="宋体" w:hAnsi="宋体" w:eastAsia="宋体"/>
          <w:color w:val="000000"/>
          <w:sz w:val="23"/>
        </w:rPr>
        <w:t>年）境内人口超过</w:t>
      </w:r>
      <w:r>
        <w:rPr>
          <w:rFonts w:hint="eastAsia" w:ascii="Calibri" w:hAnsi="Calibri" w:eastAsia="Calibri"/>
          <w:color w:val="000000"/>
          <w:sz w:val="23"/>
        </w:rPr>
        <w:t>1</w:t>
      </w:r>
      <w:r>
        <w:rPr>
          <w:rFonts w:hint="eastAsia" w:ascii="宋体" w:hAnsi="宋体" w:eastAsia="宋体"/>
          <w:color w:val="000000"/>
          <w:sz w:val="23"/>
        </w:rPr>
        <w:t>亿，辽（金）、西夏、大理等政权的人口合计也在</w:t>
      </w:r>
      <w:r>
        <w:rPr>
          <w:rFonts w:hint="eastAsia" w:ascii="Calibri" w:hAnsi="Calibri" w:eastAsia="Calibri"/>
          <w:color w:val="000000"/>
          <w:sz w:val="23"/>
        </w:rPr>
        <w:t>1000</w:t>
      </w:r>
      <w:r>
        <w:rPr>
          <w:rFonts w:hint="eastAsia" w:ascii="宋体" w:hAnsi="宋体" w:eastAsia="宋体"/>
          <w:color w:val="000000"/>
          <w:sz w:val="23"/>
        </w:rPr>
        <w:t>万以上。两宋之际的战乱使人口大幅度下降，但此后南宋和金的人口都有增长，至</w:t>
      </w:r>
      <w:r>
        <w:rPr>
          <w:rFonts w:hint="eastAsia" w:ascii="Calibri" w:hAnsi="Calibri" w:eastAsia="Calibri"/>
          <w:color w:val="000000"/>
          <w:sz w:val="23"/>
        </w:rPr>
        <w:t>13</w:t>
      </w:r>
      <w:r>
        <w:rPr>
          <w:rFonts w:hint="eastAsia" w:ascii="宋体" w:hAnsi="宋体" w:eastAsia="宋体"/>
          <w:color w:val="000000"/>
          <w:sz w:val="23"/>
        </w:rPr>
        <w:t>世纪初，宋、金、西夏、大理及其他少数民族人口合计已超过</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亿。蒙古灭金和西夏造成空前浩劫北方人口损失高达</w:t>
      </w:r>
      <w:r>
        <w:rPr>
          <w:rFonts w:hint="eastAsia" w:ascii="Calibri" w:hAnsi="Calibri" w:eastAsia="Calibri"/>
          <w:color w:val="000000"/>
          <w:sz w:val="23"/>
        </w:rPr>
        <w:t>80</w:t>
      </w:r>
      <w:r>
        <w:rPr>
          <w:rFonts w:hint="eastAsia" w:ascii="宋体" w:hAnsi="宋体" w:eastAsia="宋体"/>
          <w:color w:val="000000"/>
          <w:sz w:val="23"/>
        </w:rPr>
        <w:t>%，仅剩</w:t>
      </w:r>
      <w:r>
        <w:rPr>
          <w:rFonts w:hint="eastAsia" w:ascii="Calibri" w:hAnsi="Calibri" w:eastAsia="Calibri"/>
          <w:color w:val="000000"/>
          <w:sz w:val="23"/>
        </w:rPr>
        <w:t>1000</w:t>
      </w:r>
      <w:r>
        <w:rPr>
          <w:rFonts w:hint="eastAsia" w:ascii="宋体" w:hAnsi="宋体" w:eastAsia="宋体"/>
          <w:color w:val="000000"/>
          <w:sz w:val="23"/>
        </w:rPr>
        <w:t>余万。元统一时实际人口约</w:t>
      </w:r>
      <w:r>
        <w:rPr>
          <w:rFonts w:hint="eastAsia" w:ascii="Calibri" w:hAnsi="Calibri" w:eastAsia="Calibri"/>
          <w:color w:val="000000"/>
          <w:sz w:val="23"/>
        </w:rPr>
        <w:t>7000</w:t>
      </w:r>
      <w:r>
        <w:rPr>
          <w:rFonts w:hint="eastAsia" w:ascii="宋体" w:hAnsi="宋体" w:eastAsia="宋体"/>
          <w:color w:val="000000"/>
          <w:sz w:val="23"/>
        </w:rPr>
        <w:t>万。到</w:t>
      </w:r>
      <w:r>
        <w:rPr>
          <w:rFonts w:hint="eastAsia" w:ascii="Calibri" w:hAnsi="Calibri" w:eastAsia="Calibri"/>
          <w:color w:val="000000"/>
          <w:sz w:val="23"/>
        </w:rPr>
        <w:t>14</w:t>
      </w:r>
      <w:r>
        <w:rPr>
          <w:rFonts w:hint="eastAsia" w:ascii="宋体" w:hAnsi="宋体" w:eastAsia="宋体"/>
          <w:color w:val="000000"/>
          <w:sz w:val="23"/>
        </w:rPr>
        <w:t>世纪中期增加到</w:t>
      </w:r>
      <w:r>
        <w:rPr>
          <w:rFonts w:hint="eastAsia" w:ascii="Calibri" w:hAnsi="Calibri" w:eastAsia="Calibri"/>
          <w:color w:val="000000"/>
          <w:sz w:val="23"/>
        </w:rPr>
        <w:t>8500</w:t>
      </w:r>
      <w:r>
        <w:rPr>
          <w:rFonts w:hint="eastAsia" w:ascii="宋体" w:hAnsi="宋体" w:eastAsia="宋体"/>
          <w:color w:val="000000"/>
          <w:sz w:val="23"/>
        </w:rPr>
        <w:t>万左右。</w:t>
      </w:r>
    </w:p>
    <w:p w14:paraId="78713A42">
      <w:pPr>
        <w:wordWrap w:val="0"/>
        <w:autoSpaceDE w:val="0"/>
        <w:autoSpaceDN w:val="0"/>
        <w:spacing w:before="0" w:after="0" w:line="327" w:lineRule="auto"/>
        <w:ind w:left="260" w:right="240" w:firstLine="0"/>
        <w:jc w:val="both"/>
        <w:rPr>
          <w:sz w:val="23"/>
        </w:rPr>
      </w:pPr>
      <w:r>
        <w:rPr>
          <w:rFonts w:hint="eastAsia" w:ascii="宋体" w:hAnsi="宋体" w:eastAsia="宋体"/>
          <w:color w:val="000000"/>
          <w:sz w:val="23"/>
        </w:rPr>
        <w:t>④明初的人口不足</w:t>
      </w:r>
      <w:r>
        <w:rPr>
          <w:rFonts w:hint="eastAsia" w:ascii="Calibri" w:hAnsi="Calibri" w:eastAsia="Calibri"/>
          <w:color w:val="000000"/>
          <w:sz w:val="23"/>
        </w:rPr>
        <w:t>6000</w:t>
      </w:r>
      <w:r>
        <w:rPr>
          <w:rFonts w:hint="eastAsia" w:ascii="宋体" w:hAnsi="宋体" w:eastAsia="宋体"/>
          <w:color w:val="000000"/>
          <w:sz w:val="23"/>
        </w:rPr>
        <w:t>万。但到</w:t>
      </w:r>
      <w:r>
        <w:rPr>
          <w:rFonts w:hint="eastAsia" w:ascii="Calibri" w:hAnsi="Calibri" w:eastAsia="Calibri"/>
          <w:color w:val="000000"/>
          <w:sz w:val="23"/>
        </w:rPr>
        <w:t>17</w:t>
      </w:r>
      <w:r>
        <w:rPr>
          <w:rFonts w:hint="eastAsia" w:ascii="宋体" w:hAnsi="宋体" w:eastAsia="宋体"/>
          <w:color w:val="000000"/>
          <w:sz w:val="23"/>
        </w:rPr>
        <w:t>世纪初，全国人口已突破</w:t>
      </w:r>
      <w:r>
        <w:rPr>
          <w:rFonts w:hint="eastAsia" w:ascii="Calibri" w:hAnsi="Calibri" w:eastAsia="Calibri"/>
          <w:color w:val="000000"/>
          <w:sz w:val="23"/>
        </w:rPr>
        <w:t>2</w:t>
      </w:r>
      <w:r>
        <w:rPr>
          <w:rFonts w:hint="eastAsia" w:ascii="宋体" w:hAnsi="宋体" w:eastAsia="宋体"/>
          <w:color w:val="000000"/>
          <w:sz w:val="23"/>
        </w:rPr>
        <w:t>亿。但明末的天灾人祸和清初的残酷战争，又使人口降幅达</w:t>
      </w:r>
      <w:r>
        <w:rPr>
          <w:rFonts w:hint="eastAsia" w:ascii="Calibri" w:hAnsi="Calibri" w:eastAsia="Calibri"/>
          <w:color w:val="000000"/>
          <w:sz w:val="23"/>
        </w:rPr>
        <w:t>40</w:t>
      </w:r>
      <w:r>
        <w:rPr>
          <w:rFonts w:hint="eastAsia" w:ascii="宋体" w:hAnsi="宋体" w:eastAsia="宋体"/>
          <w:color w:val="000000"/>
          <w:sz w:val="23"/>
        </w:rPr>
        <w:t>％。清顺治十二年（</w:t>
      </w:r>
      <w:r>
        <w:rPr>
          <w:rFonts w:hint="eastAsia" w:ascii="Calibri" w:hAnsi="Calibri" w:eastAsia="Calibri"/>
          <w:color w:val="000000"/>
          <w:sz w:val="23"/>
        </w:rPr>
        <w:t>1655</w:t>
      </w:r>
      <w:r>
        <w:rPr>
          <w:rFonts w:hint="eastAsia" w:ascii="宋体" w:hAnsi="宋体" w:eastAsia="宋体"/>
          <w:color w:val="000000"/>
          <w:sz w:val="23"/>
        </w:rPr>
        <w:t>年）估计已降至</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亿。康熙三十九年（</w:t>
      </w:r>
      <w:r>
        <w:rPr>
          <w:rFonts w:hint="eastAsia" w:ascii="Calibri" w:hAnsi="Calibri" w:eastAsia="Calibri"/>
          <w:color w:val="000000"/>
          <w:sz w:val="23"/>
        </w:rPr>
        <w:t>1700</w:t>
      </w:r>
      <w:r>
        <w:rPr>
          <w:rFonts w:hint="eastAsia" w:ascii="宋体" w:hAnsi="宋体" w:eastAsia="宋体"/>
          <w:color w:val="000000"/>
          <w:sz w:val="23"/>
        </w:rPr>
        <w:t>年）恢复至</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亿，以后很快破</w:t>
      </w:r>
      <w:r>
        <w:rPr>
          <w:rFonts w:hint="eastAsia" w:ascii="Calibri" w:hAnsi="Calibri" w:eastAsia="Calibri"/>
          <w:color w:val="000000"/>
          <w:sz w:val="23"/>
        </w:rPr>
        <w:t>2</w:t>
      </w:r>
      <w:r>
        <w:rPr>
          <w:rFonts w:hint="eastAsia" w:ascii="宋体" w:hAnsi="宋体" w:eastAsia="宋体"/>
          <w:color w:val="000000"/>
          <w:sz w:val="23"/>
        </w:rPr>
        <w:t>亿大关，到道光三十年（</w:t>
      </w:r>
      <w:r>
        <w:rPr>
          <w:rFonts w:hint="eastAsia" w:ascii="Calibri" w:hAnsi="Calibri" w:eastAsia="Calibri"/>
          <w:color w:val="000000"/>
          <w:sz w:val="23"/>
        </w:rPr>
        <w:t>1850</w:t>
      </w:r>
      <w:r>
        <w:rPr>
          <w:rFonts w:hint="eastAsia" w:ascii="宋体" w:hAnsi="宋体" w:eastAsia="宋体"/>
          <w:color w:val="000000"/>
          <w:sz w:val="23"/>
        </w:rPr>
        <w:t>年）全国人口创造了</w:t>
      </w: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亿的新纪录。太平天国起义和清朝的镇压，导致南方人口稠密地区的巨大损失，人口下降超过</w:t>
      </w:r>
      <w:r>
        <w:rPr>
          <w:rFonts w:hint="eastAsia" w:ascii="Calibri" w:hAnsi="Calibri" w:eastAsia="Calibri"/>
          <w:color w:val="000000"/>
          <w:sz w:val="23"/>
        </w:rPr>
        <w:t>1</w:t>
      </w:r>
      <w:r>
        <w:rPr>
          <w:rFonts w:hint="eastAsia" w:ascii="宋体" w:hAnsi="宋体" w:eastAsia="宋体"/>
          <w:color w:val="000000"/>
          <w:sz w:val="23"/>
        </w:rPr>
        <w:t>亿（最保守估计也有五六千万），以至到</w:t>
      </w:r>
      <w:r>
        <w:rPr>
          <w:rFonts w:hint="eastAsia" w:ascii="Calibri" w:hAnsi="Calibri" w:eastAsia="Calibri"/>
          <w:color w:val="000000"/>
          <w:sz w:val="23"/>
        </w:rPr>
        <w:t>1912</w:t>
      </w:r>
      <w:r>
        <w:rPr>
          <w:rFonts w:hint="eastAsia" w:ascii="宋体" w:hAnsi="宋体" w:eastAsia="宋体"/>
          <w:color w:val="000000"/>
          <w:sz w:val="23"/>
        </w:rPr>
        <w:t>年尚未恢复到</w:t>
      </w:r>
      <w:r>
        <w:rPr>
          <w:rFonts w:hint="eastAsia" w:ascii="Calibri" w:hAnsi="Calibri" w:eastAsia="Calibri"/>
          <w:color w:val="000000"/>
          <w:sz w:val="23"/>
        </w:rPr>
        <w:t>1850</w:t>
      </w:r>
      <w:r>
        <w:rPr>
          <w:rFonts w:hint="eastAsia" w:ascii="宋体" w:hAnsi="宋体" w:eastAsia="宋体"/>
          <w:color w:val="000000"/>
          <w:sz w:val="23"/>
        </w:rPr>
        <w:t>年的水平。</w:t>
      </w:r>
    </w:p>
    <w:p w14:paraId="58940ADF">
      <w:pPr>
        <w:wordWrap w:val="0"/>
        <w:autoSpaceDE w:val="0"/>
        <w:autoSpaceDN w:val="0"/>
        <w:spacing w:before="0" w:after="0" w:line="337" w:lineRule="auto"/>
        <w:ind w:firstLine="260"/>
        <w:jc w:val="both"/>
        <w:rPr>
          <w:sz w:val="23"/>
        </w:rPr>
      </w:pPr>
      <w:r>
        <w:rPr>
          <w:rFonts w:hint="eastAsia" w:ascii="宋体" w:hAnsi="宋体" w:eastAsia="宋体"/>
          <w:b/>
          <w:color w:val="000000"/>
          <w:sz w:val="23"/>
        </w:rPr>
        <w:t>⑤</w:t>
      </w:r>
      <w:r>
        <w:rPr>
          <w:rFonts w:hint="eastAsia" w:ascii="Calibri" w:hAnsi="Calibri" w:eastAsia="Calibri"/>
          <w:b/>
          <w:color w:val="000000"/>
          <w:sz w:val="23"/>
        </w:rPr>
        <w:t>1953</w:t>
      </w:r>
      <w:r>
        <w:rPr>
          <w:rFonts w:hint="eastAsia" w:ascii="宋体" w:hAnsi="宋体" w:eastAsia="宋体"/>
          <w:b/>
          <w:color w:val="000000"/>
          <w:sz w:val="23"/>
        </w:rPr>
        <w:t>年新中国人口普查结果为</w:t>
      </w:r>
      <w:r>
        <w:rPr>
          <w:rFonts w:hint="eastAsia" w:ascii="Calibri" w:hAnsi="Calibri" w:eastAsia="Calibri"/>
          <w:b/>
          <w:color w:val="000000"/>
          <w:sz w:val="23"/>
        </w:rPr>
        <w:t>5</w:t>
      </w:r>
      <w:r>
        <w:rPr>
          <w:rFonts w:hint="eastAsia" w:ascii="宋体" w:hAnsi="宋体" w:eastAsia="宋体"/>
          <w:b/>
          <w:color w:val="000000"/>
          <w:sz w:val="23"/>
        </w:rPr>
        <w:t>.</w:t>
      </w:r>
      <w:r>
        <w:rPr>
          <w:rFonts w:hint="eastAsia" w:ascii="Calibri" w:hAnsi="Calibri" w:eastAsia="Calibri"/>
          <w:b/>
          <w:color w:val="000000"/>
          <w:sz w:val="23"/>
        </w:rPr>
        <w:t>8</w:t>
      </w:r>
      <w:r>
        <w:rPr>
          <w:rFonts w:hint="eastAsia" w:ascii="宋体" w:hAnsi="宋体" w:eastAsia="宋体"/>
          <w:b/>
          <w:color w:val="000000"/>
          <w:sz w:val="23"/>
        </w:rPr>
        <w:t>亿（不含台湾、港澳）</w:t>
      </w:r>
    </w:p>
    <w:p w14:paraId="34AE975A">
      <w:pPr>
        <w:wordWrap w:val="0"/>
        <w:autoSpaceDE w:val="0"/>
        <w:autoSpaceDN w:val="0"/>
        <w:spacing w:before="0" w:after="0" w:line="337" w:lineRule="auto"/>
        <w:ind w:firstLine="26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）影响人口变化的因素</w:t>
      </w:r>
    </w:p>
    <w:p w14:paraId="3A01C5ED">
      <w:pPr>
        <w:wordWrap w:val="0"/>
        <w:autoSpaceDE w:val="0"/>
        <w:autoSpaceDN w:val="0"/>
        <w:spacing w:before="0" w:after="0" w:line="318" w:lineRule="auto"/>
        <w:ind w:left="260" w:right="240" w:firstLine="0"/>
        <w:jc w:val="both"/>
        <w:rPr>
          <w:sz w:val="23"/>
        </w:rPr>
        <w:sectPr>
          <w:headerReference r:id="rId411" w:type="default"/>
          <w:footerReference r:id="rId412" w:type="default"/>
          <w:type w:val="continuous"/>
          <w:pgSz w:w="11900" w:h="20940"/>
          <w:pgMar w:top="1440" w:right="1200" w:bottom="960" w:left="1200" w:header="720" w:footer="480" w:gutter="0"/>
          <w:cols w:space="720" w:num="1"/>
        </w:sectPr>
      </w:pPr>
      <w:r>
        <w:rPr>
          <w:rFonts w:hint="eastAsia" w:ascii="宋体" w:hAnsi="宋体" w:eastAsia="宋体"/>
          <w:b/>
          <w:color w:val="000000"/>
          <w:sz w:val="23"/>
        </w:rPr>
        <w:t>①地理条件：</w:t>
      </w:r>
      <w:r>
        <w:rPr>
          <w:rFonts w:hint="eastAsia" w:ascii="宋体" w:hAnsi="宋体" w:eastAsia="宋体"/>
          <w:color w:val="000000"/>
          <w:sz w:val="23"/>
        </w:rPr>
        <w:t>中国自然条件优越，为农业生产准备充分条件，随着农业生产力提高人口增加。直到</w:t>
      </w:r>
      <w:r>
        <w:rPr>
          <w:rFonts w:hint="eastAsia" w:ascii="Calibri" w:hAnsi="Calibri" w:eastAsia="Calibri"/>
          <w:color w:val="000000"/>
          <w:sz w:val="23"/>
        </w:rPr>
        <w:t>19</w:t>
      </w:r>
      <w:r>
        <w:rPr>
          <w:rFonts w:hint="eastAsia" w:ascii="宋体" w:hAnsi="宋体" w:eastAsia="宋体"/>
          <w:color w:val="000000"/>
          <w:sz w:val="23"/>
        </w:rPr>
        <w:t>世纪中叶，耕地开垦饱和，人口相对饱和。同时，中国的地理条件也有不利一面，对人口发展存在消极作用：</w:t>
      </w:r>
      <w:r>
        <w:rPr>
          <w:rFonts w:hint="eastAsia" w:ascii="宋体" w:hAnsi="宋体" w:eastAsia="宋体"/>
          <w:b/>
          <w:color w:val="000000"/>
          <w:sz w:val="23"/>
        </w:rPr>
        <w:t>如平原、河谷宜耕地占总面积比例不高，人口压力增加，不得</w:t>
      </w:r>
      <w:r>
        <w:rPr>
          <w:rFonts w:hint="eastAsia" w:ascii="宋体" w:hAnsi="宋体" w:eastAsia="宋体"/>
          <w:color w:val="000000"/>
          <w:sz w:val="23"/>
        </w:rPr>
        <w:t>不开垦坡地和丘陵，砍伐森林，造成水土流失，既而导致黄河泥沙量极大，冲决溢道，又造</w:t>
      </w:r>
      <w:r>
        <w:rPr>
          <w:rFonts w:hint="eastAsia" w:ascii="宋体" w:hAnsi="宋体" w:eastAsia="宋体"/>
          <w:b/>
          <w:color w:val="000000"/>
          <w:sz w:val="23"/>
        </w:rPr>
        <w:t>成人口死亡。其中旱灾、地震、霜冻等也是人口下降的重要因素。</w:t>
      </w:r>
    </w:p>
    <w:p w14:paraId="0099E5D6">
      <w:pPr>
        <w:wordWrap w:val="0"/>
        <w:autoSpaceDE w:val="0"/>
        <w:autoSpaceDN w:val="0"/>
        <w:spacing w:before="0" w:after="0" w:line="273" w:lineRule="auto"/>
        <w:ind w:left="280" w:right="380" w:firstLine="0"/>
        <w:jc w:val="both"/>
        <w:rPr>
          <w:sz w:val="23"/>
        </w:rPr>
      </w:pPr>
      <w:r>
        <w:rPr>
          <w:rFonts w:hint="eastAsia" w:ascii="宋体" w:hAnsi="宋体" w:eastAsia="宋体"/>
          <w:b/>
          <w:color w:val="000000"/>
          <w:sz w:val="23"/>
        </w:rPr>
        <w:t>②农业生产：</w:t>
      </w:r>
      <w:r>
        <w:rPr>
          <w:rFonts w:hint="eastAsia" w:ascii="宋体" w:hAnsi="宋体" w:eastAsia="宋体"/>
          <w:color w:val="000000"/>
          <w:sz w:val="23"/>
        </w:rPr>
        <w:t>如果人口增长超过了粮食可供的限度，就会出现人口减少，若粮食生产过多，则会谷贱伤农，农民破产。农业社会提供的稳定食物来源为人口增长提供了条件，粮食增产</w:t>
      </w:r>
      <w:r>
        <w:rPr>
          <w:rFonts w:hint="eastAsia" w:ascii="宋体" w:hAnsi="宋体" w:eastAsia="宋体"/>
          <w:b/>
          <w:color w:val="000000"/>
          <w:sz w:val="23"/>
        </w:rPr>
        <w:t>必然导致人口增值，反过来促进农业生产发展。</w:t>
      </w:r>
    </w:p>
    <w:p w14:paraId="56A5ACE0">
      <w:pPr>
        <w:wordWrap w:val="0"/>
        <w:autoSpaceDE w:val="0"/>
        <w:autoSpaceDN w:val="0"/>
        <w:spacing w:before="0" w:after="0" w:line="300" w:lineRule="auto"/>
        <w:ind w:left="280" w:right="380" w:firstLine="0"/>
        <w:jc w:val="both"/>
        <w:rPr>
          <w:sz w:val="23"/>
        </w:rPr>
      </w:pPr>
      <w:r>
        <w:rPr>
          <w:rFonts w:hint="eastAsia" w:ascii="宋体" w:hAnsi="宋体" w:eastAsia="宋体"/>
          <w:b/>
          <w:color w:val="000000"/>
          <w:sz w:val="23"/>
        </w:rPr>
        <w:t>③战争：</w:t>
      </w:r>
      <w:r>
        <w:rPr>
          <w:rFonts w:hint="eastAsia" w:ascii="宋体" w:hAnsi="宋体" w:eastAsia="宋体"/>
          <w:color w:val="000000"/>
          <w:sz w:val="23"/>
        </w:rPr>
        <w:t>战争对人口的影响最明显的是直接杀伤，造成死亡或残废。军人和运粮民工大多是青壮年男子，他们长期离家必然会使配偶减少生育机会。且战争会直接造成生命和财产的损失，且战争中人盲得不到处理，会导致瘟疫流行。</w:t>
      </w:r>
    </w:p>
    <w:p w14:paraId="103C27EE">
      <w:pPr>
        <w:wordWrap w:val="0"/>
        <w:autoSpaceDE w:val="0"/>
        <w:autoSpaceDN w:val="0"/>
        <w:spacing w:before="0" w:after="0" w:line="294" w:lineRule="auto"/>
        <w:ind w:left="280" w:right="380" w:firstLine="0"/>
        <w:jc w:val="both"/>
        <w:rPr>
          <w:sz w:val="23"/>
        </w:rPr>
      </w:pPr>
      <w:r>
        <w:rPr>
          <w:rFonts w:hint="eastAsia" w:ascii="宋体" w:hAnsi="宋体" w:eastAsia="宋体"/>
          <w:b/>
          <w:color w:val="000000"/>
          <w:sz w:val="23"/>
        </w:rPr>
        <w:t>④政治制度</w:t>
      </w:r>
      <w:r>
        <w:rPr>
          <w:rFonts w:hint="eastAsia" w:ascii="宋体" w:hAnsi="宋体" w:eastAsia="宋体"/>
          <w:color w:val="000000"/>
          <w:sz w:val="23"/>
        </w:rPr>
        <w:t>：中国传统思想一般都主张增殖人口，中国历代统治者在政策上一般都是鼓励人口增值的。措施上在法令政策上鼓励早婚、补助物质、禁止杀嬰等，在赋役制度、刑法制度上也会影响到人口的增减。</w:t>
      </w:r>
    </w:p>
    <w:p w14:paraId="496C826C">
      <w:pPr>
        <w:wordWrap w:val="0"/>
        <w:autoSpaceDE w:val="0"/>
        <w:autoSpaceDN w:val="0"/>
        <w:spacing w:before="0" w:after="0" w:line="305" w:lineRule="auto"/>
        <w:ind w:left="280" w:right="600"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、传统思想和习惯影响</w:t>
      </w:r>
      <w:r>
        <w:rPr>
          <w:rFonts w:hint="eastAsia" w:ascii="宋体" w:hAnsi="宋体" w:eastAsia="宋体"/>
          <w:color w:val="000000"/>
          <w:sz w:val="23"/>
        </w:rPr>
        <w:t>：受儒家学说影响，一般鼓励早婚、早育、多育的作用，“有后”是一个正常家庭的基本条件，会遭受社会和舆论的巨大压力。</w:t>
      </w:r>
    </w:p>
    <w:p w14:paraId="045B7BC0">
      <w:pPr>
        <w:wordWrap w:val="0"/>
        <w:autoSpaceDE w:val="0"/>
        <w:autoSpaceDN w:val="0"/>
        <w:spacing w:before="0" w:after="0" w:line="353" w:lineRule="auto"/>
        <w:ind w:firstLine="280"/>
        <w:jc w:val="both"/>
        <w:rPr>
          <w:sz w:val="23"/>
        </w:rPr>
      </w:pPr>
      <w:r>
        <w:rPr>
          <w:rFonts w:hint="eastAsia" w:ascii="Calibri" w:hAnsi="Calibri" w:eastAsia="Calibri"/>
          <w:b/>
          <w:color w:val="000000"/>
          <w:sz w:val="23"/>
        </w:rPr>
        <w:t>2</w:t>
      </w:r>
      <w:r>
        <w:rPr>
          <w:rFonts w:hint="eastAsia" w:ascii="宋体" w:hAnsi="宋体" w:eastAsia="宋体"/>
          <w:b/>
          <w:color w:val="000000"/>
          <w:sz w:val="23"/>
        </w:rPr>
        <w:t>、中国人口空间分布的变迁</w:t>
      </w:r>
    </w:p>
    <w:p w14:paraId="0EB5C09C">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560"/>
      </w:tblGrid>
      <w:tr w14:paraId="13BBEC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360" w:hRule="atLeast"/>
        </w:trPr>
        <w:tc>
          <w:tcPr>
            <w:tcW w:w="9560" w:type="dxa"/>
            <w:vAlign w:val="top"/>
          </w:tcPr>
          <w:p w14:paraId="571D4475">
            <w:pPr>
              <w:wordWrap w:val="0"/>
              <w:autoSpaceDE w:val="0"/>
              <w:autoSpaceDN w:val="0"/>
              <w:spacing w:before="0" w:after="0" w:line="239" w:lineRule="auto"/>
              <w:ind w:firstLine="180"/>
              <w:jc w:val="both"/>
              <w:rPr>
                <w:sz w:val="23"/>
              </w:rPr>
            </w:pPr>
            <w:r>
              <w:rPr>
                <w:rFonts w:hint="eastAsia" w:ascii="宋体" w:hAnsi="宋体" w:eastAsia="宋体"/>
                <w:color w:val="000000"/>
                <w:sz w:val="23"/>
              </w:rPr>
              <w:t>历史时期我国人口空间分布的差异主要体现在哪些方面</w:t>
            </w:r>
          </w:p>
          <w:p w14:paraId="1BC0AB93">
            <w:pPr>
              <w:wordWrap w:val="0"/>
              <w:autoSpaceDE w:val="0"/>
              <w:autoSpaceDN w:val="0"/>
              <w:spacing w:before="69" w:after="0" w:line="239" w:lineRule="auto"/>
              <w:ind w:left="180" w:right="80" w:firstLine="0"/>
              <w:jc w:val="both"/>
              <w:rPr>
                <w:sz w:val="23"/>
              </w:rPr>
            </w:pPr>
            <w:r>
              <w:rPr>
                <w:rFonts w:hint="eastAsia" w:ascii="宋体" w:hAnsi="宋体" w:eastAsia="宋体"/>
                <w:color w:val="000000"/>
                <w:sz w:val="23"/>
              </w:rPr>
              <w:t>一是主要体现在汉族居住地区和少数民族居住地区的差异。汉族居住地区人口的数量和密度一般要大于少数民族居住地区。汉族居住地区和少数民族居住地区的分界线，大致在今长城-祁连山一青藏高原东缘-云贵高原边缘，此线以内主要是汉族居住地区，以外主要是少数民族居住地区。这种局面直到明清特别是清代以来，随着汉族移民的大批迁人边疆地区才始有改变。</w:t>
            </w:r>
          </w:p>
          <w:p w14:paraId="4D442E01">
            <w:pPr>
              <w:wordWrap w:val="0"/>
              <w:autoSpaceDE w:val="0"/>
              <w:autoSpaceDN w:val="0"/>
              <w:spacing w:before="58" w:after="0" w:line="239" w:lineRule="auto"/>
              <w:ind w:left="180" w:right="60" w:firstLine="0"/>
              <w:jc w:val="both"/>
              <w:rPr>
                <w:sz w:val="23"/>
              </w:rPr>
            </w:pPr>
            <w:r>
              <w:rPr>
                <w:rFonts w:hint="eastAsia" w:ascii="宋体" w:hAnsi="宋体" w:eastAsia="宋体"/>
                <w:color w:val="000000"/>
                <w:sz w:val="23"/>
              </w:rPr>
              <w:t>二是汉族居住地区内南方和北方的差异。由于南北自然环境差异，北方的黄河中下游地区很早便成为我国人口密集经济文化比较发达的地区，古代的都城大多建立于此。但是，历次发生的大规模农民起义、统治集团的内部战争和民族战争，也大多以北方为主要战场，不仅造成人口的大量耗减，而且迫使一批又一批的北方人民朝南方迁移。此外，黄土高原生态环境改变和黄河的频繁决溢，导致当地自然环境朝着不利于人类生活生产的方向发展。由于这些原因，自唐宋以来南方逐渐在经济发展程度上超过北方，并成为主要的人口分布区。</w:t>
            </w:r>
          </w:p>
        </w:tc>
      </w:tr>
    </w:tbl>
    <w:p w14:paraId="46AD450F">
      <w:pPr>
        <w:wordWrap w:val="0"/>
        <w:autoSpaceDE w:val="0"/>
        <w:autoSpaceDN w:val="0"/>
        <w:spacing w:before="0" w:after="0" w:line="300" w:lineRule="auto"/>
        <w:ind w:left="280" w:right="380" w:firstLine="0"/>
        <w:jc w:val="both"/>
        <w:rPr>
          <w:sz w:val="23"/>
        </w:rPr>
      </w:pPr>
      <w:r>
        <w:rPr>
          <w:rFonts w:hint="eastAsia" w:ascii="宋体" w:hAnsi="宋体" w:eastAsia="宋体"/>
          <w:b/>
          <w:color w:val="000000"/>
          <w:sz w:val="23"/>
        </w:rPr>
        <w:t>简单版</w:t>
      </w:r>
      <w:r>
        <w:rPr>
          <w:rFonts w:hint="eastAsia" w:ascii="宋体" w:hAnsi="宋体" w:eastAsia="宋体"/>
          <w:color w:val="000000"/>
          <w:sz w:val="23"/>
        </w:rPr>
        <w:t>：我国古代人口空间分布的变迁，大体上是由北方向南方扩展，由内地汉族居住区</w:t>
      </w:r>
      <w:r>
        <w:rPr>
          <w:rFonts w:hint="eastAsia" w:ascii="宋体" w:hAnsi="宋体" w:eastAsia="宋体"/>
          <w:b/>
          <w:color w:val="000000"/>
          <w:sz w:val="23"/>
        </w:rPr>
        <w:t>向边疆扩展的过程。总体上，全国人口分布的重心由北方转移到南方。前一扩展主要发生</w:t>
      </w:r>
      <w:r>
        <w:rPr>
          <w:rFonts w:hint="eastAsia" w:ascii="宋体" w:hAnsi="宋体" w:eastAsia="宋体"/>
          <w:color w:val="000000"/>
          <w:sz w:val="23"/>
        </w:rPr>
        <w:t>唐宋以前，后一扩展主要发生在明代以后。</w:t>
      </w:r>
    </w:p>
    <w:p w14:paraId="7E095575">
      <w:pPr>
        <w:wordWrap w:val="0"/>
        <w:autoSpaceDE w:val="0"/>
        <w:autoSpaceDN w:val="0"/>
        <w:spacing w:before="0" w:after="0" w:line="351" w:lineRule="auto"/>
        <w:ind w:left="280" w:right="38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、人口由北方向南方的扩展大致分为三个阶段。第一阶段是西汉至唐天宝年间，北方人口</w:t>
      </w:r>
      <w:r>
        <w:rPr>
          <w:rFonts w:hint="eastAsia" w:ascii="宋体" w:hAnsi="宋体" w:eastAsia="宋体"/>
          <w:color w:val="000000"/>
          <w:sz w:val="23"/>
        </w:rPr>
        <w:t>在全国的比重呈现波浪下降的趋势，中间有过上升，尤其是在隋代和唐前期。南方人口增加，</w:t>
      </w:r>
      <w:r>
        <w:rPr>
          <w:rFonts w:hint="eastAsia" w:ascii="宋体" w:hAnsi="宋体" w:eastAsia="宋体"/>
          <w:b/>
          <w:color w:val="000000"/>
          <w:sz w:val="23"/>
        </w:rPr>
        <w:t>但没有绝对优势地位。第二阶段是唐安史之乱以后至元代。安史之乱成为南北人口的分水</w:t>
      </w:r>
      <w:r>
        <w:rPr>
          <w:rFonts w:hint="eastAsia" w:ascii="宋体" w:hAnsi="宋体" w:eastAsia="宋体"/>
          <w:color w:val="000000"/>
          <w:sz w:val="23"/>
        </w:rPr>
        <w:t>岭。经过唐后期五代的发展，在北宋初的著籍户口中南方已占</w:t>
      </w:r>
      <w:r>
        <w:rPr>
          <w:rFonts w:hint="eastAsia" w:ascii="Calibri" w:hAnsi="Calibri" w:eastAsia="Calibri"/>
          <w:color w:val="000000"/>
          <w:sz w:val="23"/>
        </w:rPr>
        <w:t>60</w:t>
      </w:r>
      <w:r>
        <w:rPr>
          <w:rFonts w:hint="eastAsia" w:ascii="宋体" w:hAnsi="宋体" w:eastAsia="宋体"/>
          <w:color w:val="000000"/>
          <w:sz w:val="23"/>
        </w:rPr>
        <w:t>％上，此后仍在不断上升，而北方则持续下降，到元代终于出现全国户口分布南北比的最高点。第三个阶段是明清时期，北方在全国著籍户口中所占的比重不断上升。尽管这样，在</w:t>
      </w:r>
      <w:r>
        <w:rPr>
          <w:rFonts w:hint="eastAsia" w:ascii="Calibri" w:hAnsi="Calibri" w:eastAsia="Calibri"/>
          <w:color w:val="000000"/>
          <w:sz w:val="23"/>
        </w:rPr>
        <w:t>1820</w:t>
      </w:r>
      <w:r>
        <w:rPr>
          <w:rFonts w:hint="eastAsia" w:ascii="宋体" w:hAnsi="宋体" w:eastAsia="宋体"/>
          <w:color w:val="000000"/>
          <w:sz w:val="23"/>
        </w:rPr>
        <w:t>年仍只占全国户口的</w:t>
      </w:r>
      <w:r>
        <w:rPr>
          <w:rFonts w:hint="eastAsia" w:ascii="Calibri" w:hAnsi="Calibri" w:eastAsia="Calibri"/>
          <w:color w:val="000000"/>
          <w:sz w:val="23"/>
        </w:rPr>
        <w:t>3/10</w:t>
      </w:r>
      <w:r>
        <w:rPr>
          <w:rFonts w:hint="eastAsia" w:ascii="宋体" w:hAnsi="宋体" w:eastAsia="宋体"/>
          <w:color w:val="000000"/>
          <w:sz w:val="23"/>
        </w:rPr>
        <w:t>不到</w:t>
      </w:r>
      <w:r>
        <w:rPr>
          <w:rFonts w:hint="eastAsia" w:ascii="Calibri" w:hAnsi="Calibri" w:eastAsia="Calibri"/>
          <w:color w:val="000000"/>
          <w:sz w:val="23"/>
        </w:rPr>
        <w:t>。</w:t>
      </w:r>
    </w:p>
    <w:p w14:paraId="3BEB6ACD">
      <w:pPr>
        <w:wordWrap w:val="0"/>
        <w:autoSpaceDE w:val="0"/>
        <w:autoSpaceDN w:val="0"/>
        <w:spacing w:before="0" w:after="0" w:line="305" w:lineRule="auto"/>
        <w:ind w:left="280" w:right="38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、在内地、边区人口分布的变迁上，整体呈汉族居住区向少数民族居住区扩展的过程。秦</w:t>
      </w:r>
      <w:r>
        <w:rPr>
          <w:rFonts w:hint="eastAsia" w:ascii="宋体" w:hAnsi="宋体" w:eastAsia="宋体"/>
          <w:color w:val="000000"/>
          <w:sz w:val="23"/>
        </w:rPr>
        <w:t>汉时期人口集中在北方黄河中下游，长江以南地区人口稀少。东汉以后，边疆地区得到开发，南方人口增加。到隋唐五代时期，内地与边区人口差距不如汉晋大。至宋辽金时期，内地和边区分布格局未变，云南和贵州等地有一定移民，但还是没有改变地广人稀的局面。明清时期，分布格局发生了明显变化，奉天、云南人口密度提高较快。太平天国战争以后，东北、</w:t>
      </w:r>
      <w:r>
        <w:rPr>
          <w:rFonts w:hint="eastAsia" w:ascii="宋体" w:hAnsi="宋体" w:eastAsia="宋体"/>
          <w:b/>
          <w:color w:val="000000"/>
          <w:sz w:val="23"/>
        </w:rPr>
        <w:t>新疆、云南、贵州等地的人口数量都有较大增长，与内地人口密集省份差距缩小。</w:t>
      </w:r>
    </w:p>
    <w:p w14:paraId="4EECE20D">
      <w:pPr>
        <w:wordWrap w:val="0"/>
        <w:autoSpaceDE w:val="0"/>
        <w:autoSpaceDN w:val="0"/>
        <w:spacing w:before="0" w:after="0" w:line="239" w:lineRule="auto"/>
        <w:ind w:firstLine="0"/>
        <w:jc w:val="both"/>
        <w:rPr>
          <w:rFonts w:hint="eastAsia" w:ascii="宋体" w:hAnsi="宋体" w:eastAsia="宋体"/>
          <w:color w:val="000000"/>
          <w:sz w:val="23"/>
        </w:rPr>
      </w:pPr>
    </w:p>
    <w:p w14:paraId="67AD685D">
      <w:pPr>
        <w:wordWrap w:val="0"/>
        <w:autoSpaceDE w:val="0"/>
        <w:autoSpaceDN w:val="0"/>
        <w:spacing w:before="0" w:after="0" w:line="322" w:lineRule="auto"/>
        <w:ind w:left="280" w:right="380" w:firstLine="0"/>
        <w:jc w:val="both"/>
        <w:rPr>
          <w:sz w:val="23"/>
        </w:rPr>
        <w:sectPr>
          <w:headerReference r:id="rId413" w:type="default"/>
          <w:footerReference r:id="rId414" w:type="default"/>
          <w:type w:val="continuous"/>
          <w:pgSz w:w="11900" w:h="19060"/>
          <w:pgMar w:top="1200" w:right="960" w:bottom="240" w:left="960" w:header="600" w:footer="0" w:gutter="0"/>
          <w:cols w:space="720" w:num="1"/>
        </w:sectPr>
      </w:pPr>
      <w:r>
        <w:rPr>
          <w:rFonts w:hint="eastAsia" w:ascii="宋体" w:hAnsi="宋体" w:eastAsia="宋体"/>
          <w:b/>
          <w:color w:val="000000"/>
          <w:sz w:val="23"/>
        </w:rPr>
        <w:t>具体版：我国古代人口空间分布的变迁，大体上是由北方向南方扩展，由内地汉族居住区向边疆扩展的过程。总体上，全国人口分布的重心由北方转移到南方。前一扩展主要发生唐宋以前，后一扩展主要发生在明代以后。</w:t>
      </w:r>
    </w:p>
    <w:p w14:paraId="638643C0">
      <w:pPr>
        <w:wordWrap w:val="0"/>
        <w:autoSpaceDE w:val="0"/>
        <w:autoSpaceDN w:val="0"/>
        <w:spacing w:before="0" w:after="0" w:line="225" w:lineRule="auto"/>
        <w:ind w:firstLine="280"/>
        <w:jc w:val="both"/>
        <w:rPr>
          <w:sz w:val="23"/>
        </w:rPr>
      </w:pPr>
      <w:r>
        <w:rPr>
          <w:rFonts w:hint="eastAsia" w:ascii="宋体" w:hAnsi="宋体" w:eastAsia="宋体"/>
          <w:b/>
          <w:color w:val="000000"/>
          <w:sz w:val="23"/>
        </w:rPr>
        <w:t>①在南北分布人口变迁上。</w:t>
      </w:r>
    </w:p>
    <w:p w14:paraId="6FF4151E">
      <w:pPr>
        <w:wordWrap w:val="0"/>
        <w:autoSpaceDE w:val="0"/>
        <w:autoSpaceDN w:val="0"/>
        <w:spacing w:before="0" w:after="0" w:line="305" w:lineRule="auto"/>
        <w:ind w:firstLine="280"/>
        <w:jc w:val="both"/>
        <w:rPr>
          <w:sz w:val="23"/>
        </w:rPr>
      </w:pPr>
      <w:r>
        <w:rPr>
          <w:rFonts w:hint="eastAsia" w:ascii="宋体" w:hAnsi="宋体" w:eastAsia="宋体"/>
          <w:color w:val="000000"/>
          <w:sz w:val="23"/>
        </w:rPr>
        <w:t>西汉以来南北人口在全国著籍户门中所占的比重的变化，大致可分成三个阶段。</w:t>
      </w:r>
    </w:p>
    <w:p w14:paraId="557DA57A">
      <w:pPr>
        <w:wordWrap w:val="0"/>
        <w:autoSpaceDE w:val="0"/>
        <w:autoSpaceDN w:val="0"/>
        <w:spacing w:before="0" w:after="0" w:line="314" w:lineRule="auto"/>
        <w:ind w:left="280" w:right="30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、第一个阶段是西汉至唐天宝年间。先秦秦代时期，人口主要集中在黄河中下游地区，南</w:t>
      </w:r>
      <w:r>
        <w:rPr>
          <w:rFonts w:hint="eastAsia" w:ascii="宋体" w:hAnsi="宋体" w:eastAsia="宋体"/>
          <w:color w:val="000000"/>
          <w:sz w:val="23"/>
        </w:rPr>
        <w:t>方人口稀少。西汉初年，以秦岭、淮河一线为南北分界，北方人口占</w:t>
      </w: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，南方占</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。到东汉，北方人口占</w:t>
      </w: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，南方占</w:t>
      </w:r>
      <w:r>
        <w:rPr>
          <w:rFonts w:hint="eastAsia" w:ascii="Calibri" w:hAnsi="Calibri" w:eastAsia="Calibri"/>
          <w:color w:val="000000"/>
          <w:sz w:val="23"/>
        </w:rPr>
        <w:t>2</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魏晋南北朝时期，黄河流域人口仍占大多数。水嘉南渡，南方人口增加。唐前期，人口北方分布较多（主要分布在河南、河北道，尤以京畿道和都畿道为多）。南方人口没有绝对优势（以江南东道人口最多，其次是剑南道，人口最少的为黔中道）。这一时期，西汉以后北方人口在全国的比重呈现波浪下降的趋势，在隋代和唐前期有过上升，南方人口没有绝对优势。人口分布上，呈南多北少的局面。</w:t>
      </w:r>
    </w:p>
    <w:p w14:paraId="5C09C14D">
      <w:pPr>
        <w:wordWrap w:val="0"/>
        <w:autoSpaceDE w:val="0"/>
        <w:autoSpaceDN w:val="0"/>
        <w:spacing w:before="0" w:after="0" w:line="317" w:lineRule="auto"/>
        <w:ind w:left="280" w:right="34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、第二个阶段是唐安史之乱以后至元代。安史之乱成为南北人口的分水岭。经过唐后期五</w:t>
      </w:r>
      <w:r>
        <w:rPr>
          <w:rFonts w:hint="eastAsia" w:ascii="宋体" w:hAnsi="宋体" w:eastAsia="宋体"/>
          <w:color w:val="000000"/>
          <w:sz w:val="23"/>
        </w:rPr>
        <w:t>代的发展，在北宋初的著籍户口中南方已占</w:t>
      </w:r>
      <w:r>
        <w:rPr>
          <w:rFonts w:hint="eastAsia" w:ascii="Calibri" w:hAnsi="Calibri" w:eastAsia="Calibri"/>
          <w:color w:val="000000"/>
          <w:sz w:val="23"/>
        </w:rPr>
        <w:t>60</w:t>
      </w:r>
      <w:r>
        <w:rPr>
          <w:rFonts w:hint="eastAsia" w:ascii="宋体" w:hAnsi="宋体" w:eastAsia="宋体"/>
          <w:color w:val="000000"/>
          <w:sz w:val="23"/>
        </w:rPr>
        <w:t>％上，此后仍在不断上升，而北方则持续下降，到元代终于出现全国户口分布南北比的最高点，江浙、江西、湖广三行省占全国户口数的</w:t>
      </w:r>
      <w:r>
        <w:rPr>
          <w:rFonts w:hint="eastAsia" w:ascii="Calibri" w:hAnsi="Calibri" w:eastAsia="Calibri"/>
          <w:color w:val="000000"/>
          <w:sz w:val="23"/>
        </w:rPr>
        <w:t>80</w:t>
      </w:r>
      <w:r>
        <w:rPr>
          <w:rFonts w:hint="eastAsia" w:ascii="宋体" w:hAnsi="宋体" w:eastAsia="宋体"/>
          <w:color w:val="000000"/>
          <w:sz w:val="23"/>
        </w:rPr>
        <w:t>％以上。</w:t>
      </w:r>
    </w:p>
    <w:p w14:paraId="55852B6B">
      <w:pPr>
        <w:wordWrap w:val="0"/>
        <w:autoSpaceDE w:val="0"/>
        <w:autoSpaceDN w:val="0"/>
        <w:spacing w:before="0" w:after="0" w:line="329" w:lineRule="auto"/>
        <w:ind w:left="280" w:right="34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、第三个阶段是明清时期，北方在全国著籍户口中所占的比重不断上升。尽管这样，在</w:t>
      </w:r>
      <w:r>
        <w:rPr>
          <w:rFonts w:hint="eastAsia" w:ascii="Calibri" w:hAnsi="Calibri" w:eastAsia="Calibri"/>
          <w:b/>
          <w:color w:val="000000"/>
          <w:sz w:val="23"/>
        </w:rPr>
        <w:t>1820</w:t>
      </w:r>
      <w:r>
        <w:rPr>
          <w:rFonts w:hint="eastAsia" w:ascii="宋体" w:hAnsi="宋体" w:eastAsia="宋体"/>
          <w:color w:val="000000"/>
          <w:sz w:val="23"/>
        </w:rPr>
        <w:t>年北方仍只占全国户口的</w:t>
      </w: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10</w:t>
      </w:r>
      <w:r>
        <w:rPr>
          <w:rFonts w:hint="eastAsia" w:ascii="宋体" w:hAnsi="宋体" w:eastAsia="宋体"/>
          <w:color w:val="000000"/>
          <w:sz w:val="23"/>
        </w:rPr>
        <w:t>不到，人口分布上彻底呈南多北少的局面。</w:t>
      </w:r>
    </w:p>
    <w:p w14:paraId="41D89074">
      <w:pPr>
        <w:wordWrap w:val="0"/>
        <w:autoSpaceDE w:val="0"/>
        <w:autoSpaceDN w:val="0"/>
        <w:spacing w:before="0" w:after="0" w:line="337" w:lineRule="auto"/>
        <w:ind w:firstLine="280"/>
        <w:jc w:val="both"/>
        <w:rPr>
          <w:sz w:val="23"/>
        </w:rPr>
      </w:pPr>
      <w:r>
        <w:rPr>
          <w:rFonts w:hint="eastAsia" w:ascii="宋体" w:hAnsi="宋体" w:eastAsia="宋体"/>
          <w:color w:val="000000"/>
          <w:sz w:val="23"/>
        </w:rPr>
        <w:t>②在内地、边区人口分布的变迁上（此部分可结合内地人民向边疆迁移的部分）</w:t>
      </w:r>
    </w:p>
    <w:p w14:paraId="4277D01B">
      <w:pPr>
        <w:wordWrap w:val="0"/>
        <w:autoSpaceDE w:val="0"/>
        <w:autoSpaceDN w:val="0"/>
        <w:spacing w:before="0" w:after="0" w:line="315" w:lineRule="auto"/>
        <w:ind w:left="280" w:right="1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在元代以前，由于边疆地区自然条件差，生存环境恶劣，加上汉族统治者的压迫，少数民族的死亡率很高，而汉人除了政府迫迁戍边和流放外，一般不愿意迁往边区，一有机会就返回原籍，凡此种种，使边区人口长期没有明显的增加。秦汉时期，边区人口无法计算，人口大体集中于黄河中下游。至东汉以后，长江流域人口密度明显拔高。宋辽金时期，内地和边区分布格局未变，云南和贵州等地有一定移民，但还是没有改变地广人稀的局面。</w:t>
      </w:r>
    </w:p>
    <w:p w14:paraId="07EFA28C">
      <w:pPr>
        <w:wordWrap w:val="0"/>
        <w:autoSpaceDE w:val="0"/>
        <w:autoSpaceDN w:val="0"/>
        <w:spacing w:before="0" w:after="0" w:line="321" w:lineRule="auto"/>
        <w:ind w:left="280" w:right="202"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、至明清时期，分布格局发生了明显变化，奉天、云南人口密度提高较快。太平天国战争</w:t>
      </w:r>
      <w:r>
        <w:rPr>
          <w:rFonts w:hint="eastAsia" w:ascii="宋体" w:hAnsi="宋体" w:eastAsia="宋体"/>
          <w:color w:val="000000"/>
          <w:sz w:val="23"/>
        </w:rPr>
        <w:t>以后，东北、新疆、云南、贵州等地的人口数量都有较大增长，与内地人口密集省份差距缩小。</w:t>
      </w:r>
      <w:r>
        <w:rPr>
          <w:rFonts w:hint="eastAsia" w:ascii="Calibri" w:hAnsi="Calibri" w:eastAsia="Calibri"/>
          <w:color w:val="000000"/>
          <w:sz w:val="23"/>
        </w:rPr>
        <w:t>1935</w:t>
      </w:r>
      <w:r>
        <w:rPr>
          <w:rFonts w:hint="eastAsia" w:ascii="宋体" w:hAnsi="宋体" w:eastAsia="宋体"/>
          <w:color w:val="000000"/>
          <w:sz w:val="23"/>
        </w:rPr>
        <w:t>年，胡焕庸先生提出瑗珲（今爱珲）-腾冲一线，是划分中国东南人口稠密区和西北人口稀疏区的界线，这一格局是经过明清以来的长期移民，到</w:t>
      </w:r>
      <w:r>
        <w:rPr>
          <w:rFonts w:hint="eastAsia" w:ascii="Calibri" w:hAnsi="Calibri" w:eastAsia="Calibri"/>
          <w:color w:val="000000"/>
          <w:sz w:val="23"/>
        </w:rPr>
        <w:t>20</w:t>
      </w:r>
      <w:r>
        <w:rPr>
          <w:rFonts w:hint="eastAsia" w:ascii="宋体" w:hAnsi="宋体" w:eastAsia="宋体"/>
          <w:color w:val="000000"/>
          <w:sz w:val="23"/>
        </w:rPr>
        <w:t>世纪初才形成的。</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20"/>
      </w:tblGrid>
      <w:tr w14:paraId="2437B45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740" w:hRule="atLeast"/>
        </w:trPr>
        <w:tc>
          <w:tcPr>
            <w:tcW w:w="9120" w:type="dxa"/>
            <w:tcBorders>
              <w:bottom w:val="single" w:color="000000" w:sz="4" w:space="0"/>
            </w:tcBorders>
            <w:vAlign w:val="top"/>
          </w:tcPr>
          <w:p w14:paraId="01398D5F">
            <w:pPr>
              <w:wordWrap w:val="0"/>
              <w:autoSpaceDE w:val="0"/>
              <w:autoSpaceDN w:val="0"/>
              <w:spacing w:before="108" w:after="0" w:line="239" w:lineRule="auto"/>
              <w:ind w:firstLine="160"/>
              <w:jc w:val="both"/>
              <w:rPr>
                <w:sz w:val="24"/>
              </w:rPr>
            </w:pPr>
            <w:r>
              <w:rPr>
                <w:rFonts w:hint="eastAsia" w:ascii="宋体" w:hAnsi="宋体" w:eastAsia="宋体"/>
                <w:color w:val="000000"/>
                <w:sz w:val="24"/>
              </w:rPr>
              <w:t>中国人口分布形成和变化的原因</w:t>
            </w:r>
          </w:p>
          <w:p w14:paraId="2C076D44">
            <w:pPr>
              <w:wordWrap w:val="0"/>
              <w:autoSpaceDE w:val="0"/>
              <w:autoSpaceDN w:val="0"/>
              <w:spacing w:before="81" w:after="0" w:line="239" w:lineRule="auto"/>
              <w:ind w:firstLine="160"/>
              <w:jc w:val="both"/>
              <w:rPr>
                <w:sz w:val="23"/>
              </w:rPr>
            </w:pPr>
            <w:r>
              <w:rPr>
                <w:rFonts w:hint="eastAsia" w:ascii="Calibri" w:hAnsi="Calibri" w:eastAsia="Calibri"/>
                <w:color w:val="000000"/>
                <w:sz w:val="23"/>
              </w:rPr>
              <w:t>1</w:t>
            </w:r>
            <w:r>
              <w:rPr>
                <w:rFonts w:hint="eastAsia" w:ascii="宋体" w:hAnsi="宋体" w:eastAsia="宋体"/>
                <w:color w:val="000000"/>
                <w:sz w:val="23"/>
              </w:rPr>
              <w:t>、自然条件。除非受到外力压迫，人类主观上总要寻找自然条件最舒适的地点生活。</w:t>
            </w:r>
          </w:p>
          <w:p w14:paraId="3949FAEE">
            <w:pPr>
              <w:wordWrap w:val="0"/>
              <w:autoSpaceDE w:val="0"/>
              <w:autoSpaceDN w:val="0"/>
              <w:spacing w:before="101" w:after="0" w:line="239" w:lineRule="auto"/>
              <w:ind w:firstLine="160"/>
              <w:jc w:val="both"/>
              <w:rPr>
                <w:sz w:val="23"/>
              </w:rPr>
            </w:pPr>
            <w:r>
              <w:rPr>
                <w:rFonts w:hint="eastAsia" w:ascii="Calibri" w:hAnsi="Calibri" w:eastAsia="Calibri"/>
                <w:color w:val="000000"/>
                <w:sz w:val="23"/>
              </w:rPr>
              <w:t>2</w:t>
            </w:r>
            <w:r>
              <w:rPr>
                <w:rFonts w:hint="eastAsia" w:ascii="宋体" w:hAnsi="宋体" w:eastAsia="宋体"/>
                <w:color w:val="000000"/>
                <w:sz w:val="23"/>
              </w:rPr>
              <w:t>、经济条件。人口分布与产粮区分布基本一致。</w:t>
            </w:r>
          </w:p>
          <w:p w14:paraId="12D28BA0">
            <w:pPr>
              <w:wordWrap w:val="0"/>
              <w:autoSpaceDE w:val="0"/>
              <w:autoSpaceDN w:val="0"/>
              <w:spacing w:before="0" w:after="0" w:line="214" w:lineRule="auto"/>
              <w:ind w:left="160" w:right="80" w:firstLine="0"/>
              <w:jc w:val="both"/>
              <w:rPr>
                <w:sz w:val="23"/>
              </w:rPr>
            </w:pPr>
            <w:r>
              <w:rPr>
                <w:rFonts w:hint="eastAsia" w:ascii="Calibri" w:hAnsi="Calibri" w:eastAsia="Calibri"/>
                <w:color w:val="000000"/>
                <w:sz w:val="23"/>
              </w:rPr>
              <w:t>3</w:t>
            </w:r>
            <w:r>
              <w:rPr>
                <w:rFonts w:hint="eastAsia" w:ascii="宋体" w:hAnsi="宋体" w:eastAsia="宋体"/>
                <w:color w:val="000000"/>
                <w:sz w:val="23"/>
              </w:rPr>
              <w:t>、政治条件。行政中心需要并吸收较多人口；政治清明、秩序安定的地区更能吸收较多外来人口；国防要地；战争用破坏手段破坏地方人口或者迫使人口外迁，改变人口格局。</w:t>
            </w:r>
          </w:p>
          <w:p w14:paraId="07D09515">
            <w:pPr>
              <w:wordWrap w:val="0"/>
              <w:autoSpaceDE w:val="0"/>
              <w:autoSpaceDN w:val="0"/>
              <w:spacing w:before="61" w:after="0" w:line="239" w:lineRule="auto"/>
              <w:ind w:left="160" w:right="80" w:firstLine="0"/>
              <w:jc w:val="both"/>
              <w:rPr>
                <w:sz w:val="23"/>
              </w:rPr>
            </w:pPr>
            <w:r>
              <w:rPr>
                <w:rFonts w:hint="eastAsia" w:ascii="Calibri" w:hAnsi="Calibri" w:eastAsia="Calibri"/>
                <w:color w:val="000000"/>
                <w:sz w:val="23"/>
              </w:rPr>
              <w:t>4</w:t>
            </w:r>
            <w:r>
              <w:rPr>
                <w:rFonts w:hint="eastAsia" w:ascii="宋体" w:hAnsi="宋体" w:eastAsia="宋体"/>
                <w:color w:val="000000"/>
                <w:sz w:val="23"/>
              </w:rPr>
              <w:t>、社会条件：对土地具有依赖性和传统的宗族观念，大部分人安土重迁。中国地理上的封闭环境和儒家以中原为中心的世界观使多数人对外部世界一无所，视边疆为畏途。</w:t>
            </w:r>
          </w:p>
        </w:tc>
      </w:tr>
    </w:tbl>
    <w:p w14:paraId="2268E16F">
      <w:pPr>
        <w:wordWrap w:val="0"/>
        <w:autoSpaceDE w:val="0"/>
        <w:autoSpaceDN w:val="0"/>
        <w:spacing w:before="0" w:after="0" w:line="239" w:lineRule="auto"/>
        <w:ind w:firstLine="0"/>
        <w:jc w:val="both"/>
        <w:rPr>
          <w:rFonts w:hint="eastAsia" w:ascii="宋体" w:hAnsi="宋体" w:eastAsia="宋体"/>
          <w:color w:val="000000"/>
          <w:sz w:val="23"/>
        </w:rPr>
      </w:pPr>
    </w:p>
    <w:p w14:paraId="2253B467">
      <w:pPr>
        <w:wordWrap w:val="0"/>
        <w:autoSpaceDE w:val="0"/>
        <w:autoSpaceDN w:val="0"/>
        <w:spacing w:before="0" w:after="0" w:line="419" w:lineRule="auto"/>
        <w:ind w:firstLine="280"/>
        <w:jc w:val="both"/>
        <w:rPr>
          <w:sz w:val="23"/>
        </w:rPr>
      </w:pPr>
      <w:r>
        <w:rPr>
          <w:rFonts w:hint="eastAsia" w:ascii="宋体" w:hAnsi="宋体" w:eastAsia="宋体"/>
          <w:b/>
          <w:color w:val="000000"/>
          <w:sz w:val="23"/>
        </w:rPr>
        <w:t>九、简述研究中国人口史和移民史的基本方法和资料（见《概述笔记》）</w:t>
      </w:r>
    </w:p>
    <w:p w14:paraId="03874123">
      <w:pPr>
        <w:wordWrap w:val="0"/>
        <w:autoSpaceDE w:val="0"/>
        <w:autoSpaceDN w:val="0"/>
        <w:spacing w:before="0" w:after="0" w:line="353" w:lineRule="auto"/>
        <w:ind w:firstLine="280"/>
        <w:jc w:val="both"/>
        <w:rPr>
          <w:sz w:val="23"/>
        </w:rPr>
      </w:pPr>
      <w:r>
        <w:rPr>
          <w:rFonts w:hint="eastAsia" w:ascii="宋体" w:hAnsi="宋体" w:eastAsia="宋体"/>
          <w:b/>
          <w:color w:val="000000"/>
          <w:sz w:val="23"/>
        </w:rPr>
        <w:t>十、中国历史时期人口调查制度的演变</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60"/>
        <w:gridCol w:w="7340"/>
      </w:tblGrid>
      <w:tr w14:paraId="760D7F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14E6B7DD">
            <w:pPr>
              <w:wordWrap w:val="0"/>
              <w:autoSpaceDE w:val="0"/>
              <w:autoSpaceDN w:val="0"/>
              <w:spacing w:before="41" w:after="0" w:line="239" w:lineRule="auto"/>
              <w:ind w:firstLine="160"/>
              <w:jc w:val="both"/>
              <w:rPr>
                <w:sz w:val="23"/>
              </w:rPr>
            </w:pPr>
            <w:r>
              <w:rPr>
                <w:rFonts w:hint="eastAsia" w:ascii="宋体" w:hAnsi="宋体" w:eastAsia="宋体"/>
                <w:color w:val="000000"/>
                <w:sz w:val="23"/>
              </w:rPr>
              <w:t>朝代</w:t>
            </w:r>
          </w:p>
        </w:tc>
        <w:tc>
          <w:tcPr>
            <w:tcW w:w="7340" w:type="dxa"/>
            <w:tcBorders>
              <w:top w:val="single" w:color="000000" w:sz="4" w:space="0"/>
              <w:left w:val="single" w:color="000000" w:sz="4" w:space="0"/>
              <w:bottom w:val="single" w:color="000000" w:sz="4" w:space="0"/>
              <w:right w:val="single" w:color="000000" w:sz="4" w:space="0"/>
            </w:tcBorders>
            <w:vAlign w:val="top"/>
          </w:tcPr>
          <w:p w14:paraId="6701CCF3">
            <w:pPr>
              <w:wordWrap w:val="0"/>
              <w:autoSpaceDE w:val="0"/>
              <w:autoSpaceDN w:val="0"/>
              <w:spacing w:before="41" w:after="0" w:line="239" w:lineRule="auto"/>
              <w:ind w:firstLine="120"/>
              <w:jc w:val="both"/>
              <w:rPr>
                <w:sz w:val="23"/>
              </w:rPr>
            </w:pPr>
            <w:r>
              <w:rPr>
                <w:rFonts w:hint="eastAsia" w:ascii="宋体" w:hAnsi="宋体" w:eastAsia="宋体"/>
                <w:color w:val="000000"/>
                <w:sz w:val="23"/>
              </w:rPr>
              <w:t>调查制度</w:t>
            </w:r>
          </w:p>
        </w:tc>
      </w:tr>
      <w:tr w14:paraId="031C5E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5845B51A">
            <w:pPr>
              <w:wordWrap w:val="0"/>
              <w:autoSpaceDE w:val="0"/>
              <w:autoSpaceDN w:val="0"/>
              <w:spacing w:before="41" w:after="0" w:line="239" w:lineRule="auto"/>
              <w:jc w:val="center"/>
              <w:rPr>
                <w:sz w:val="23"/>
              </w:rPr>
            </w:pPr>
            <w:r>
              <w:rPr>
                <w:rFonts w:hint="eastAsia" w:ascii="宋体" w:hAnsi="宋体" w:eastAsia="宋体"/>
                <w:color w:val="000000"/>
                <w:sz w:val="23"/>
              </w:rPr>
              <w:t>战国、秦、汉</w:t>
            </w:r>
          </w:p>
        </w:tc>
        <w:tc>
          <w:tcPr>
            <w:tcW w:w="7340" w:type="dxa"/>
            <w:tcBorders>
              <w:top w:val="single" w:color="000000" w:sz="4" w:space="0"/>
              <w:left w:val="single" w:color="000000" w:sz="4" w:space="0"/>
              <w:bottom w:val="single" w:color="000000" w:sz="4" w:space="0"/>
              <w:right w:val="single" w:color="000000" w:sz="4" w:space="0"/>
            </w:tcBorders>
            <w:vAlign w:val="top"/>
          </w:tcPr>
          <w:p w14:paraId="2BD0296C">
            <w:pPr>
              <w:wordWrap w:val="0"/>
              <w:autoSpaceDE w:val="0"/>
              <w:autoSpaceDN w:val="0"/>
              <w:spacing w:before="40" w:after="0" w:line="239" w:lineRule="auto"/>
              <w:ind w:firstLine="140"/>
              <w:jc w:val="both"/>
              <w:rPr>
                <w:sz w:val="23"/>
              </w:rPr>
            </w:pPr>
            <w:r>
              <w:rPr>
                <w:rFonts w:hint="eastAsia" w:ascii="宋体" w:hAnsi="宋体" w:eastAsia="宋体"/>
                <w:color w:val="000000"/>
                <w:sz w:val="23"/>
              </w:rPr>
              <w:t>上计制度</w:t>
            </w:r>
          </w:p>
        </w:tc>
      </w:tr>
      <w:tr w14:paraId="22C0046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77B6C667">
            <w:pPr>
              <w:wordWrap w:val="0"/>
              <w:autoSpaceDE w:val="0"/>
              <w:autoSpaceDN w:val="0"/>
              <w:spacing w:before="21" w:after="0" w:line="239" w:lineRule="auto"/>
              <w:ind w:firstLine="160"/>
              <w:jc w:val="both"/>
              <w:rPr>
                <w:sz w:val="23"/>
              </w:rPr>
            </w:pPr>
            <w:r>
              <w:rPr>
                <w:rFonts w:hint="eastAsia" w:ascii="宋体" w:hAnsi="宋体" w:eastAsia="宋体"/>
                <w:color w:val="000000"/>
                <w:sz w:val="23"/>
              </w:rPr>
              <w:t>唐代</w:t>
            </w:r>
          </w:p>
        </w:tc>
        <w:tc>
          <w:tcPr>
            <w:tcW w:w="7340" w:type="dxa"/>
            <w:tcBorders>
              <w:top w:val="single" w:color="000000" w:sz="4" w:space="0"/>
              <w:left w:val="single" w:color="000000" w:sz="4" w:space="0"/>
              <w:bottom w:val="single" w:color="000000" w:sz="4" w:space="0"/>
              <w:right w:val="single" w:color="000000" w:sz="4" w:space="0"/>
            </w:tcBorders>
            <w:vAlign w:val="top"/>
          </w:tcPr>
          <w:p w14:paraId="2861359B">
            <w:pPr>
              <w:wordWrap w:val="0"/>
              <w:autoSpaceDE w:val="0"/>
              <w:autoSpaceDN w:val="0"/>
              <w:spacing w:before="41" w:after="0" w:line="239" w:lineRule="auto"/>
              <w:ind w:firstLine="140"/>
              <w:jc w:val="both"/>
              <w:rPr>
                <w:sz w:val="23"/>
              </w:rPr>
            </w:pPr>
            <w:r>
              <w:rPr>
                <w:rFonts w:hint="eastAsia" w:ascii="宋体" w:hAnsi="宋体" w:eastAsia="宋体"/>
                <w:color w:val="000000"/>
                <w:sz w:val="23"/>
              </w:rPr>
              <w:t>户籍三年编造一次，基础是手实与记账。同时进行貌定与定户。</w:t>
            </w:r>
          </w:p>
        </w:tc>
      </w:tr>
      <w:tr w14:paraId="3ED38D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7FDAB1BB">
            <w:pPr>
              <w:wordWrap w:val="0"/>
              <w:autoSpaceDE w:val="0"/>
              <w:autoSpaceDN w:val="0"/>
              <w:spacing w:before="100" w:after="0" w:line="239" w:lineRule="auto"/>
              <w:ind w:firstLine="160"/>
              <w:jc w:val="both"/>
              <w:rPr>
                <w:sz w:val="23"/>
              </w:rPr>
            </w:pPr>
            <w:r>
              <w:rPr>
                <w:rFonts w:hint="eastAsia" w:ascii="宋体" w:hAnsi="宋体" w:eastAsia="宋体"/>
                <w:color w:val="000000"/>
                <w:sz w:val="23"/>
              </w:rPr>
              <w:t>宋代</w:t>
            </w:r>
          </w:p>
        </w:tc>
        <w:tc>
          <w:tcPr>
            <w:tcW w:w="7340" w:type="dxa"/>
            <w:tcBorders>
              <w:top w:val="single" w:color="000000" w:sz="4" w:space="0"/>
              <w:left w:val="single" w:color="000000" w:sz="4" w:space="0"/>
              <w:bottom w:val="single" w:color="000000" w:sz="4" w:space="0"/>
              <w:right w:val="single" w:color="000000" w:sz="4" w:space="0"/>
            </w:tcBorders>
            <w:vAlign w:val="top"/>
          </w:tcPr>
          <w:p w14:paraId="2A1C391A">
            <w:pPr>
              <w:wordWrap w:val="0"/>
              <w:autoSpaceDE w:val="0"/>
              <w:autoSpaceDN w:val="0"/>
              <w:spacing w:before="80" w:after="0" w:line="239" w:lineRule="auto"/>
              <w:ind w:left="160" w:right="100" w:hanging="20"/>
              <w:jc w:val="both"/>
              <w:rPr>
                <w:sz w:val="16"/>
              </w:rPr>
            </w:pPr>
            <w:r>
              <w:rPr>
                <w:rFonts w:hint="eastAsia" w:ascii="宋体" w:hAnsi="宋体" w:eastAsia="宋体"/>
                <w:color w:val="000000"/>
                <w:sz w:val="16"/>
              </w:rPr>
              <w:t>多头统计：户籍、税帐、丁帐、保甲簿、拈基簿，“丁”和“口”只指男丁</w:t>
            </w:r>
          </w:p>
        </w:tc>
      </w:tr>
      <w:tr w14:paraId="5F157F9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374083BC">
            <w:pPr>
              <w:wordWrap w:val="0"/>
              <w:autoSpaceDE w:val="0"/>
              <w:autoSpaceDN w:val="0"/>
              <w:spacing w:before="81" w:after="0" w:line="239" w:lineRule="auto"/>
              <w:ind w:firstLine="160"/>
              <w:jc w:val="both"/>
              <w:rPr>
                <w:sz w:val="23"/>
              </w:rPr>
            </w:pPr>
            <w:r>
              <w:rPr>
                <w:rFonts w:hint="eastAsia" w:ascii="宋体" w:hAnsi="宋体" w:eastAsia="宋体"/>
                <w:color w:val="000000"/>
                <w:sz w:val="23"/>
              </w:rPr>
              <w:t>金代</w:t>
            </w:r>
          </w:p>
        </w:tc>
        <w:tc>
          <w:tcPr>
            <w:tcW w:w="7340" w:type="dxa"/>
            <w:tcBorders>
              <w:top w:val="single" w:color="000000" w:sz="4" w:space="0"/>
              <w:left w:val="single" w:color="000000" w:sz="4" w:space="0"/>
              <w:bottom w:val="single" w:color="000000" w:sz="4" w:space="0"/>
              <w:right w:val="single" w:color="000000" w:sz="4" w:space="0"/>
            </w:tcBorders>
            <w:vAlign w:val="top"/>
          </w:tcPr>
          <w:p w14:paraId="2D35D1AE">
            <w:pPr>
              <w:wordWrap w:val="0"/>
              <w:autoSpaceDE w:val="0"/>
              <w:autoSpaceDN w:val="0"/>
              <w:spacing w:before="120" w:after="0" w:line="239" w:lineRule="auto"/>
              <w:ind w:firstLine="120"/>
              <w:jc w:val="both"/>
              <w:rPr>
                <w:sz w:val="23"/>
              </w:rPr>
            </w:pPr>
            <w:r>
              <w:rPr>
                <w:rFonts w:hint="eastAsia" w:ascii="宋体" w:hAnsi="宋体" w:eastAsia="宋体"/>
                <w:color w:val="000000"/>
                <w:sz w:val="23"/>
              </w:rPr>
              <w:t>猛安谋克制，户籍登记严密</w:t>
            </w:r>
          </w:p>
        </w:tc>
      </w:tr>
      <w:tr w14:paraId="4E0AF2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0ADED2AB">
            <w:pPr>
              <w:wordWrap w:val="0"/>
              <w:autoSpaceDE w:val="0"/>
              <w:autoSpaceDN w:val="0"/>
              <w:spacing w:before="41" w:after="0" w:line="239" w:lineRule="auto"/>
              <w:ind w:firstLine="140"/>
              <w:jc w:val="both"/>
              <w:rPr>
                <w:sz w:val="23"/>
              </w:rPr>
            </w:pPr>
            <w:r>
              <w:rPr>
                <w:rFonts w:hint="eastAsia" w:ascii="宋体" w:hAnsi="宋体" w:eastAsia="宋体"/>
                <w:color w:val="000000"/>
                <w:sz w:val="23"/>
              </w:rPr>
              <w:t>元代</w:t>
            </w:r>
          </w:p>
        </w:tc>
        <w:tc>
          <w:tcPr>
            <w:tcW w:w="7340" w:type="dxa"/>
            <w:tcBorders>
              <w:top w:val="single" w:color="000000" w:sz="4" w:space="0"/>
              <w:left w:val="single" w:color="000000" w:sz="4" w:space="0"/>
              <w:bottom w:val="single" w:color="000000" w:sz="4" w:space="0"/>
              <w:right w:val="single" w:color="000000" w:sz="4" w:space="0"/>
            </w:tcBorders>
            <w:vAlign w:val="top"/>
          </w:tcPr>
          <w:p w14:paraId="7DBC268B">
            <w:pPr>
              <w:wordWrap w:val="0"/>
              <w:autoSpaceDE w:val="0"/>
              <w:autoSpaceDN w:val="0"/>
              <w:spacing w:before="60" w:after="0" w:line="239" w:lineRule="auto"/>
              <w:ind w:firstLine="200"/>
              <w:jc w:val="both"/>
              <w:rPr>
                <w:sz w:val="23"/>
              </w:rPr>
            </w:pPr>
            <w:r>
              <w:rPr>
                <w:rFonts w:hint="eastAsia" w:ascii="宋体" w:hAnsi="宋体" w:eastAsia="宋体"/>
                <w:color w:val="000000"/>
                <w:sz w:val="23"/>
              </w:rPr>
              <w:t>复杂的户等分类，户籍混乱</w:t>
            </w:r>
          </w:p>
        </w:tc>
      </w:tr>
      <w:tr w14:paraId="7151D1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28D6BB80">
            <w:pPr>
              <w:wordWrap w:val="0"/>
              <w:autoSpaceDE w:val="0"/>
              <w:autoSpaceDN w:val="0"/>
              <w:spacing w:before="21" w:after="0" w:line="239" w:lineRule="auto"/>
              <w:ind w:firstLine="160"/>
              <w:jc w:val="both"/>
              <w:rPr>
                <w:sz w:val="23"/>
              </w:rPr>
            </w:pPr>
            <w:r>
              <w:rPr>
                <w:rFonts w:hint="eastAsia" w:ascii="宋体" w:hAnsi="宋体" w:eastAsia="宋体"/>
                <w:color w:val="000000"/>
                <w:sz w:val="23"/>
              </w:rPr>
              <w:t>明代</w:t>
            </w:r>
          </w:p>
        </w:tc>
        <w:tc>
          <w:tcPr>
            <w:tcW w:w="7340" w:type="dxa"/>
            <w:tcBorders>
              <w:top w:val="single" w:color="000000" w:sz="4" w:space="0"/>
              <w:left w:val="single" w:color="000000" w:sz="4" w:space="0"/>
              <w:bottom w:val="single" w:color="000000" w:sz="4" w:space="0"/>
              <w:right w:val="single" w:color="000000" w:sz="4" w:space="0"/>
            </w:tcBorders>
            <w:vAlign w:val="top"/>
          </w:tcPr>
          <w:p w14:paraId="26498867">
            <w:pPr>
              <w:wordWrap w:val="0"/>
              <w:autoSpaceDE w:val="0"/>
              <w:autoSpaceDN w:val="0"/>
              <w:spacing w:before="61" w:after="0" w:line="239" w:lineRule="auto"/>
              <w:ind w:firstLine="120"/>
              <w:jc w:val="both"/>
              <w:rPr>
                <w:sz w:val="23"/>
              </w:rPr>
            </w:pPr>
            <w:r>
              <w:rPr>
                <w:rFonts w:hint="eastAsia" w:ascii="宋体" w:hAnsi="宋体" w:eastAsia="宋体"/>
                <w:color w:val="000000"/>
                <w:sz w:val="23"/>
              </w:rPr>
              <w:t>户帖与黄册制度。</w:t>
            </w:r>
          </w:p>
        </w:tc>
      </w:tr>
      <w:tr w14:paraId="7BF537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5A3BF575">
            <w:pPr>
              <w:wordWrap w:val="0"/>
              <w:autoSpaceDE w:val="0"/>
              <w:autoSpaceDN w:val="0"/>
              <w:spacing w:before="100" w:after="0" w:line="239" w:lineRule="auto"/>
              <w:ind w:firstLine="120"/>
              <w:jc w:val="both"/>
              <w:rPr>
                <w:sz w:val="23"/>
              </w:rPr>
            </w:pPr>
            <w:r>
              <w:rPr>
                <w:rFonts w:hint="eastAsia" w:ascii="宋体" w:hAnsi="宋体" w:eastAsia="宋体"/>
                <w:color w:val="000000"/>
                <w:sz w:val="23"/>
              </w:rPr>
              <w:t>清代</w:t>
            </w:r>
          </w:p>
        </w:tc>
        <w:tc>
          <w:tcPr>
            <w:tcW w:w="7340" w:type="dxa"/>
            <w:tcBorders>
              <w:top w:val="single" w:color="000000" w:sz="4" w:space="0"/>
              <w:left w:val="single" w:color="000000" w:sz="4" w:space="0"/>
              <w:bottom w:val="single" w:color="000000" w:sz="4" w:space="0"/>
              <w:right w:val="single" w:color="000000" w:sz="4" w:space="0"/>
            </w:tcBorders>
            <w:vAlign w:val="top"/>
          </w:tcPr>
          <w:p w14:paraId="6E63325D">
            <w:pPr>
              <w:wordWrap w:val="0"/>
              <w:autoSpaceDE w:val="0"/>
              <w:autoSpaceDN w:val="0"/>
              <w:spacing w:before="100" w:after="0" w:line="239" w:lineRule="auto"/>
              <w:jc w:val="center"/>
              <w:rPr>
                <w:sz w:val="22"/>
              </w:rPr>
            </w:pPr>
            <w:r>
              <w:rPr>
                <w:rFonts w:hint="eastAsia" w:ascii="宋体" w:hAnsi="宋体" w:eastAsia="宋体"/>
                <w:color w:val="000000"/>
                <w:sz w:val="22"/>
              </w:rPr>
              <w:t>摊丁入亩、户口制度与赋税制度脱钩，向人口普查过渡。人口数字仍不可</w:t>
            </w:r>
          </w:p>
        </w:tc>
      </w:tr>
    </w:tbl>
    <w:p w14:paraId="7FC02897">
      <w:pPr>
        <w:spacing w:line="1" w:lineRule="exact"/>
        <w:sectPr>
          <w:headerReference r:id="rId415" w:type="default"/>
          <w:footerReference r:id="rId416" w:type="default"/>
          <w:type w:val="continuous"/>
          <w:pgSz w:w="11900" w:h="20860"/>
          <w:pgMar w:top="1440" w:right="1200" w:bottom="880" w:left="1200" w:header="720" w:footer="540" w:gutter="0"/>
          <w:cols w:space="720" w:num="1"/>
        </w:sect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40"/>
        <w:gridCol w:w="7760"/>
      </w:tblGrid>
      <w:tr w14:paraId="03B369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40" w:type="dxa"/>
            <w:tcBorders>
              <w:top w:val="single" w:color="000000" w:sz="4" w:space="0"/>
              <w:left w:val="single" w:color="000000" w:sz="4" w:space="0"/>
              <w:bottom w:val="single" w:color="000000" w:sz="4" w:space="0"/>
              <w:right w:val="single" w:color="000000" w:sz="4" w:space="0"/>
            </w:tcBorders>
            <w:vAlign w:val="center"/>
          </w:tcPr>
          <w:p w14:paraId="70541990">
            <w:pPr>
              <w:wordWrap w:val="0"/>
              <w:autoSpaceDE w:val="0"/>
              <w:autoSpaceDN w:val="0"/>
              <w:spacing w:before="0" w:after="0" w:line="239" w:lineRule="auto"/>
              <w:jc w:val="center"/>
              <w:rPr>
                <w:rFonts w:hint="eastAsia" w:ascii="宋体" w:hAnsi="宋体" w:eastAsia="宋体"/>
                <w:color w:val="000000"/>
                <w:sz w:val="21"/>
              </w:rPr>
            </w:pPr>
          </w:p>
        </w:tc>
        <w:tc>
          <w:tcPr>
            <w:tcW w:w="7760" w:type="dxa"/>
            <w:tcBorders>
              <w:top w:val="single" w:color="000000" w:sz="4" w:space="0"/>
              <w:left w:val="single" w:color="000000" w:sz="4" w:space="0"/>
              <w:bottom w:val="single" w:color="000000" w:sz="4" w:space="0"/>
              <w:right w:val="single" w:color="000000" w:sz="4" w:space="0"/>
            </w:tcBorders>
            <w:vAlign w:val="top"/>
          </w:tcPr>
          <w:p w14:paraId="360E25CA">
            <w:pPr>
              <w:wordWrap w:val="0"/>
              <w:autoSpaceDE w:val="0"/>
              <w:autoSpaceDN w:val="0"/>
              <w:spacing w:before="21" w:after="0" w:line="239" w:lineRule="auto"/>
              <w:ind w:firstLine="160"/>
              <w:jc w:val="both"/>
              <w:rPr>
                <w:sz w:val="23"/>
              </w:rPr>
            </w:pPr>
            <w:r>
              <w:rPr>
                <w:rFonts w:hint="eastAsia" w:ascii="宋体" w:hAnsi="宋体" w:eastAsia="宋体"/>
                <w:color w:val="000000"/>
                <w:sz w:val="23"/>
              </w:rPr>
              <w:t>靠</w:t>
            </w:r>
          </w:p>
        </w:tc>
      </w:tr>
      <w:tr w14:paraId="44183E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840" w:type="dxa"/>
            <w:tcBorders>
              <w:top w:val="single" w:color="000000" w:sz="4" w:space="0"/>
              <w:left w:val="single" w:color="000000" w:sz="4" w:space="0"/>
              <w:bottom w:val="single" w:color="000000" w:sz="4" w:space="0"/>
              <w:right w:val="single" w:color="000000" w:sz="4" w:space="0"/>
            </w:tcBorders>
            <w:vAlign w:val="top"/>
          </w:tcPr>
          <w:p w14:paraId="6384F2C7">
            <w:pPr>
              <w:wordWrap w:val="0"/>
              <w:autoSpaceDE w:val="0"/>
              <w:autoSpaceDN w:val="0"/>
              <w:spacing w:before="21" w:after="0" w:line="239" w:lineRule="auto"/>
              <w:ind w:firstLine="120"/>
              <w:jc w:val="both"/>
              <w:rPr>
                <w:sz w:val="23"/>
              </w:rPr>
            </w:pPr>
            <w:r>
              <w:rPr>
                <w:rFonts w:hint="eastAsia" w:ascii="宋体" w:hAnsi="宋体" w:eastAsia="宋体"/>
                <w:color w:val="000000"/>
                <w:sz w:val="23"/>
              </w:rPr>
              <w:t>民国时期</w:t>
            </w:r>
          </w:p>
        </w:tc>
        <w:tc>
          <w:tcPr>
            <w:tcW w:w="7760" w:type="dxa"/>
            <w:tcBorders>
              <w:top w:val="single" w:color="000000" w:sz="4" w:space="0"/>
              <w:left w:val="single" w:color="000000" w:sz="4" w:space="0"/>
              <w:bottom w:val="single" w:color="000000" w:sz="4" w:space="0"/>
              <w:right w:val="single" w:color="000000" w:sz="4" w:space="0"/>
            </w:tcBorders>
            <w:vAlign w:val="top"/>
          </w:tcPr>
          <w:p w14:paraId="01DB4DEF">
            <w:pPr>
              <w:wordWrap w:val="0"/>
              <w:autoSpaceDE w:val="0"/>
              <w:autoSpaceDN w:val="0"/>
              <w:spacing w:before="41" w:after="0" w:line="239" w:lineRule="auto"/>
              <w:ind w:firstLine="140"/>
              <w:jc w:val="both"/>
              <w:rPr>
                <w:sz w:val="23"/>
              </w:rPr>
            </w:pPr>
            <w:r>
              <w:rPr>
                <w:rFonts w:hint="eastAsia" w:ascii="宋体" w:hAnsi="宋体" w:eastAsia="宋体"/>
                <w:color w:val="000000"/>
                <w:sz w:val="23"/>
              </w:rPr>
              <w:t>有名无实的人口调查</w:t>
            </w:r>
          </w:p>
        </w:tc>
      </w:tr>
    </w:tbl>
    <w:p w14:paraId="4BB7BF49">
      <w:pPr>
        <w:wordWrap w:val="0"/>
        <w:autoSpaceDE w:val="0"/>
        <w:autoSpaceDN w:val="0"/>
        <w:spacing w:before="0" w:after="0" w:line="289" w:lineRule="auto"/>
        <w:ind w:firstLine="200"/>
        <w:jc w:val="both"/>
        <w:rPr>
          <w:sz w:val="23"/>
        </w:rPr>
      </w:pPr>
      <w:r>
        <w:rPr>
          <w:rFonts w:hint="eastAsia" w:ascii="宋体" w:hAnsi="宋体" w:eastAsia="宋体"/>
          <w:color w:val="000000"/>
          <w:sz w:val="23"/>
        </w:rPr>
        <w:t>（放入中国史具体学习）</w:t>
      </w:r>
    </w:p>
    <w:p w14:paraId="11B820A2">
      <w:pPr>
        <w:wordWrap w:val="0"/>
        <w:autoSpaceDE w:val="0"/>
        <w:autoSpaceDN w:val="0"/>
        <w:spacing w:before="0" w:after="0" w:line="239" w:lineRule="auto"/>
        <w:ind w:firstLine="0"/>
        <w:jc w:val="both"/>
        <w:rPr>
          <w:rFonts w:hint="eastAsia" w:ascii="宋体" w:hAnsi="宋体" w:eastAsia="宋体"/>
          <w:color w:val="000000"/>
          <w:sz w:val="23"/>
        </w:rPr>
      </w:pPr>
    </w:p>
    <w:p w14:paraId="66046DBE">
      <w:pPr>
        <w:wordWrap w:val="0"/>
        <w:autoSpaceDE w:val="0"/>
        <w:autoSpaceDN w:val="0"/>
        <w:spacing w:before="0" w:after="0" w:line="355" w:lineRule="auto"/>
        <w:ind w:firstLine="200"/>
        <w:jc w:val="both"/>
        <w:rPr>
          <w:sz w:val="23"/>
        </w:rPr>
      </w:pPr>
      <w:r>
        <w:rPr>
          <w:rFonts w:hint="eastAsia" w:ascii="宋体" w:hAnsi="宋体" w:eastAsia="宋体"/>
          <w:b/>
          <w:color w:val="000000"/>
          <w:sz w:val="23"/>
        </w:rPr>
        <w:t>十一、海外移民专题</w:t>
      </w:r>
    </w:p>
    <w:p w14:paraId="3ED14BD3">
      <w:pPr>
        <w:wordWrap w:val="0"/>
        <w:autoSpaceDE w:val="0"/>
        <w:autoSpaceDN w:val="0"/>
        <w:spacing w:before="0" w:after="0" w:line="321" w:lineRule="auto"/>
        <w:ind w:firstLine="200"/>
        <w:jc w:val="both"/>
        <w:rPr>
          <w:sz w:val="23"/>
        </w:rPr>
      </w:pPr>
      <w:r>
        <w:rPr>
          <w:rFonts w:hint="eastAsia" w:ascii="Calibri" w:hAnsi="Calibri" w:eastAsia="Calibri"/>
          <w:b/>
          <w:color w:val="000000"/>
          <w:sz w:val="23"/>
        </w:rPr>
        <w:t>1</w:t>
      </w:r>
      <w:r>
        <w:rPr>
          <w:rFonts w:hint="eastAsia" w:ascii="宋体" w:hAnsi="宋体" w:eastAsia="宋体"/>
          <w:b/>
          <w:color w:val="000000"/>
          <w:sz w:val="23"/>
        </w:rPr>
        <w:t>、中国古代的海外移民</w:t>
      </w:r>
    </w:p>
    <w:p w14:paraId="3E7CA9FE">
      <w:pPr>
        <w:wordWrap w:val="0"/>
        <w:autoSpaceDE w:val="0"/>
        <w:autoSpaceDN w:val="0"/>
        <w:spacing w:before="0" w:after="0" w:line="273" w:lineRule="auto"/>
        <w:ind w:left="200" w:right="340" w:firstLine="0"/>
        <w:jc w:val="both"/>
        <w:rPr>
          <w:sz w:val="23"/>
        </w:rPr>
      </w:pPr>
      <w:r>
        <w:rPr>
          <w:rFonts w:hint="eastAsia" w:ascii="宋体" w:hAnsi="宋体" w:eastAsia="宋体"/>
          <w:color w:val="000000"/>
          <w:sz w:val="23"/>
        </w:rPr>
        <w:t>中国史籍中最早记载的海外移民事件是“徐福东渡”。从秦代至</w:t>
      </w:r>
      <w:r>
        <w:rPr>
          <w:rFonts w:hint="eastAsia" w:ascii="Calibri" w:hAnsi="Calibri" w:eastAsia="Calibri"/>
          <w:color w:val="000000"/>
          <w:sz w:val="23"/>
        </w:rPr>
        <w:t>1840</w:t>
      </w:r>
      <w:r>
        <w:rPr>
          <w:rFonts w:hint="eastAsia" w:ascii="宋体" w:hAnsi="宋体" w:eastAsia="宋体"/>
          <w:color w:val="000000"/>
          <w:sz w:val="23"/>
        </w:rPr>
        <w:t>年，中国古代的海外移民大致可以分为四个阶段，简述如下：</w:t>
      </w:r>
    </w:p>
    <w:p w14:paraId="0880230A">
      <w:pPr>
        <w:wordWrap w:val="0"/>
        <w:autoSpaceDE w:val="0"/>
        <w:autoSpaceDN w:val="0"/>
        <w:spacing w:before="0" w:after="0" w:line="311" w:lineRule="auto"/>
        <w:ind w:left="200" w:right="340" w:firstLine="0"/>
        <w:jc w:val="both"/>
        <w:rPr>
          <w:sz w:val="23"/>
        </w:rPr>
      </w:pPr>
      <w:r>
        <w:rPr>
          <w:rFonts w:hint="eastAsia" w:ascii="宋体" w:hAnsi="宋体" w:eastAsia="宋体"/>
          <w:b/>
          <w:color w:val="000000"/>
          <w:sz w:val="23"/>
        </w:rPr>
        <w:t>①第一阶段：</w:t>
      </w:r>
      <w:r>
        <w:rPr>
          <w:rFonts w:hint="eastAsia" w:ascii="宋体" w:hAnsi="宋体" w:eastAsia="宋体"/>
          <w:color w:val="000000"/>
          <w:sz w:val="23"/>
        </w:rPr>
        <w:t>秦汉至隋时期。这一阶段是海外移民的发轫阶段。秦朝有零星海外移民。西汉</w:t>
      </w:r>
      <w:r>
        <w:rPr>
          <w:rFonts w:hint="eastAsia" w:ascii="宋体" w:hAnsi="宋体" w:eastAsia="宋体"/>
          <w:b/>
          <w:color w:val="000000"/>
          <w:sz w:val="23"/>
        </w:rPr>
        <w:t>以后，中外交通的主要路线有两条，一条是西北丝绸之路，一条是通往东南亚、南亚一带</w:t>
      </w:r>
      <w:r>
        <w:rPr>
          <w:rFonts w:hint="eastAsia" w:ascii="宋体" w:hAnsi="宋体" w:eastAsia="宋体"/>
          <w:color w:val="000000"/>
          <w:sz w:val="23"/>
        </w:rPr>
        <w:t>的“通夷海道”，三国两晋时期，出现非主动性迁居的海外移民，人口不多，没有形成规模。</w:t>
      </w:r>
    </w:p>
    <w:p w14:paraId="05E81797">
      <w:pPr>
        <w:wordWrap w:val="0"/>
        <w:autoSpaceDE w:val="0"/>
        <w:autoSpaceDN w:val="0"/>
        <w:spacing w:before="0" w:after="0" w:line="300" w:lineRule="auto"/>
        <w:ind w:left="200" w:right="340" w:firstLine="0"/>
        <w:jc w:val="both"/>
        <w:rPr>
          <w:sz w:val="23"/>
        </w:rPr>
      </w:pPr>
      <w:r>
        <w:rPr>
          <w:rFonts w:hint="eastAsia" w:ascii="宋体" w:hAnsi="宋体" w:eastAsia="宋体"/>
          <w:b/>
          <w:color w:val="000000"/>
          <w:sz w:val="23"/>
        </w:rPr>
        <w:t>②第二阶段：</w:t>
      </w:r>
      <w:r>
        <w:rPr>
          <w:rFonts w:hint="eastAsia" w:ascii="宋体" w:hAnsi="宋体" w:eastAsia="宋体"/>
          <w:color w:val="000000"/>
          <w:sz w:val="23"/>
        </w:rPr>
        <w:t>唐宋元明时期。除个人零星的迁移外，还有一定规模的人口迁移。这一时期中</w:t>
      </w:r>
      <w:r>
        <w:rPr>
          <w:rFonts w:hint="eastAsia" w:ascii="宋体" w:hAnsi="宋体" w:eastAsia="宋体"/>
          <w:b/>
          <w:color w:val="000000"/>
          <w:sz w:val="23"/>
        </w:rPr>
        <w:t>国南方的“通夷海道”成为中国对外贸易的主要路线。海舶失事造成的商人羁留外域也就</w:t>
      </w:r>
      <w:r>
        <w:rPr>
          <w:rFonts w:hint="eastAsia" w:ascii="宋体" w:hAnsi="宋体" w:eastAsia="宋体"/>
          <w:color w:val="000000"/>
          <w:sz w:val="23"/>
        </w:rPr>
        <w:t>成为海外移民的主要形式之一。宋朝移民更多。</w:t>
      </w:r>
    </w:p>
    <w:p w14:paraId="573D2798">
      <w:pPr>
        <w:wordWrap w:val="0"/>
        <w:autoSpaceDE w:val="0"/>
        <w:autoSpaceDN w:val="0"/>
        <w:spacing w:before="0" w:after="0" w:line="308" w:lineRule="auto"/>
        <w:ind w:left="200" w:right="340" w:firstLine="0"/>
        <w:jc w:val="both"/>
        <w:rPr>
          <w:sz w:val="23"/>
        </w:rPr>
      </w:pPr>
      <w:r>
        <w:rPr>
          <w:rFonts w:hint="eastAsia" w:ascii="宋体" w:hAnsi="宋体" w:eastAsia="宋体"/>
          <w:b/>
          <w:color w:val="000000"/>
          <w:sz w:val="23"/>
        </w:rPr>
        <w:t>③第三阶段：</w:t>
      </w:r>
      <w:r>
        <w:rPr>
          <w:rFonts w:hint="eastAsia" w:ascii="宋体" w:hAnsi="宋体" w:eastAsia="宋体"/>
          <w:color w:val="000000"/>
          <w:sz w:val="23"/>
        </w:rPr>
        <w:t>明后期至清中期。中国海外移民由个别的迁移转向大规模迁移的过渡时期。明清鼎革之际，一批明朝遗臣中的反清人士的逃亡和“忠臣义士”的避难，构成大规模海外移民的序曲。康熙年间实行的迁界，造成从山东至广东沿海居民的大内迁，很可能有一批沿海居民在迁海前后逃往海外，以谋生计。再如明清之际活跃于沿海地带的海盗，他们常集众数千，挑战官府，失败后多向海外逃窜。</w:t>
      </w:r>
    </w:p>
    <w:p w14:paraId="35C723BD">
      <w:pPr>
        <w:wordWrap w:val="0"/>
        <w:autoSpaceDE w:val="0"/>
        <w:autoSpaceDN w:val="0"/>
        <w:spacing w:before="0" w:after="0" w:line="337" w:lineRule="auto"/>
        <w:ind w:firstLine="200"/>
        <w:jc w:val="both"/>
        <w:rPr>
          <w:sz w:val="23"/>
        </w:rPr>
      </w:pPr>
      <w:r>
        <w:rPr>
          <w:rFonts w:hint="eastAsia" w:ascii="Calibri" w:hAnsi="Calibri" w:eastAsia="Calibri"/>
          <w:b/>
          <w:color w:val="000000"/>
          <w:sz w:val="23"/>
        </w:rPr>
        <w:t>2</w:t>
      </w:r>
      <w:r>
        <w:rPr>
          <w:rFonts w:hint="eastAsia" w:ascii="宋体" w:hAnsi="宋体" w:eastAsia="宋体"/>
          <w:b/>
          <w:color w:val="000000"/>
          <w:sz w:val="23"/>
        </w:rPr>
        <w:t>、明清海外移民（下南洋）的历史背景、表现和影响</w:t>
      </w:r>
    </w:p>
    <w:p w14:paraId="67C9DC25">
      <w:pPr>
        <w:wordWrap w:val="0"/>
        <w:autoSpaceDE w:val="0"/>
        <w:autoSpaceDN w:val="0"/>
        <w:spacing w:before="0" w:after="0" w:line="305" w:lineRule="auto"/>
        <w:ind w:firstLine="20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）历史背景（原因）和表现</w:t>
      </w:r>
    </w:p>
    <w:p w14:paraId="1C3B47A3">
      <w:pPr>
        <w:wordWrap w:val="0"/>
        <w:autoSpaceDE w:val="0"/>
        <w:autoSpaceDN w:val="0"/>
        <w:spacing w:before="0" w:after="0" w:line="302" w:lineRule="auto"/>
        <w:ind w:left="200" w:right="340" w:firstLine="0"/>
        <w:jc w:val="both"/>
        <w:rPr>
          <w:sz w:val="23"/>
        </w:rPr>
      </w:pPr>
      <w:r>
        <w:rPr>
          <w:rFonts w:hint="eastAsia" w:ascii="宋体" w:hAnsi="宋体" w:eastAsia="宋体"/>
          <w:color w:val="000000"/>
          <w:sz w:val="23"/>
        </w:rPr>
        <w:t>①明后期至清中期。中国海外移民由个别的迁移转向大规模迁移的过渡时期。临海的广东、福建等地因山多地少，人稠地狭，多出海谋生。以去台湾和东南亚各岛屿为最多。如《东西洋考》载，吕宋岛上有华人数万。泰国、柬埔寨等地华人流寓也很多。此外，由于明清鼎革之际，一批明朝遗臣中的反清人士的逃亡和“忠臣义士”的避难，构成大规模海外移民的序曲。如清初郑氏台湾时，已有闽人进人台湾，康熙后在台湾的汉民人口超过</w:t>
      </w:r>
      <w:r>
        <w:rPr>
          <w:rFonts w:hint="eastAsia" w:ascii="Calibri" w:hAnsi="Calibri" w:eastAsia="Calibri"/>
          <w:color w:val="000000"/>
          <w:sz w:val="23"/>
        </w:rPr>
        <w:t>200</w:t>
      </w:r>
      <w:r>
        <w:rPr>
          <w:rFonts w:hint="eastAsia" w:ascii="宋体" w:hAnsi="宋体" w:eastAsia="宋体"/>
          <w:color w:val="000000"/>
          <w:sz w:val="23"/>
        </w:rPr>
        <w:t>万。</w:t>
      </w:r>
    </w:p>
    <w:p w14:paraId="06710F4E">
      <w:pPr>
        <w:wordWrap w:val="0"/>
        <w:autoSpaceDE w:val="0"/>
        <w:autoSpaceDN w:val="0"/>
        <w:spacing w:before="0" w:after="0" w:line="343" w:lineRule="auto"/>
        <w:ind w:left="200" w:right="340" w:firstLine="0"/>
        <w:jc w:val="both"/>
        <w:rPr>
          <w:sz w:val="23"/>
        </w:rPr>
      </w:pPr>
      <w:r>
        <w:rPr>
          <w:rFonts w:hint="eastAsia" w:ascii="宋体" w:hAnsi="宋体" w:eastAsia="宋体"/>
          <w:b/>
          <w:color w:val="000000"/>
          <w:sz w:val="23"/>
        </w:rPr>
        <w:t>②清中期以后。广东省珠江三角洲是主要的海外移民迁出地。鸦片战争给广东经济致命的</w:t>
      </w:r>
      <w:r>
        <w:rPr>
          <w:rFonts w:hint="eastAsia" w:ascii="宋体" w:hAnsi="宋体" w:eastAsia="宋体"/>
          <w:color w:val="000000"/>
          <w:sz w:val="23"/>
        </w:rPr>
        <w:t>打击，财政损失转嫁到劳动人民身上，资本主义的入侵对周边地区的农业和农业经济产生恶劣影响。在土客矛盾和人口压力下，人们主要向还外迁移。同时劳工出国也是主要形式。</w:t>
      </w:r>
      <w:r>
        <w:rPr>
          <w:rFonts w:hint="eastAsia" w:ascii="Calibri" w:hAnsi="Calibri" w:eastAsia="Calibri"/>
          <w:color w:val="000000"/>
          <w:sz w:val="23"/>
        </w:rPr>
        <w:t>19</w:t>
      </w:r>
      <w:r>
        <w:rPr>
          <w:rFonts w:hint="eastAsia" w:ascii="宋体" w:hAnsi="宋体" w:eastAsia="宋体"/>
          <w:color w:val="000000"/>
          <w:sz w:val="23"/>
        </w:rPr>
        <w:t>世纪欧洲各国相继禁止贩卖黑奴，断绝了劳动力供给。而中国人口众多，劳动力资源丰富，劳动力价格也相对低廉，满足了西方殖民者的需求。有人统计，</w:t>
      </w:r>
      <w:r>
        <w:rPr>
          <w:rFonts w:hint="eastAsia" w:ascii="Calibri" w:hAnsi="Calibri" w:eastAsia="Calibri"/>
          <w:color w:val="000000"/>
          <w:sz w:val="23"/>
        </w:rPr>
        <w:t>1801</w:t>
      </w:r>
      <w:r>
        <w:rPr>
          <w:rFonts w:hint="eastAsia" w:ascii="宋体" w:hAnsi="宋体" w:eastAsia="宋体"/>
          <w:color w:val="000000"/>
          <w:sz w:val="23"/>
        </w:rPr>
        <w:t>-</w:t>
      </w:r>
      <w:r>
        <w:rPr>
          <w:rFonts w:hint="eastAsia" w:ascii="Calibri" w:hAnsi="Calibri" w:eastAsia="Calibri"/>
          <w:color w:val="000000"/>
          <w:sz w:val="23"/>
        </w:rPr>
        <w:t>1850</w:t>
      </w:r>
      <w:r>
        <w:rPr>
          <w:rFonts w:hint="eastAsia" w:ascii="宋体" w:hAnsi="宋体" w:eastAsia="宋体"/>
          <w:color w:val="000000"/>
          <w:sz w:val="23"/>
        </w:rPr>
        <w:t>年中国迁往东南亚、澳洲及美洲等地的华工约</w:t>
      </w:r>
      <w:r>
        <w:rPr>
          <w:rFonts w:hint="eastAsia" w:ascii="Calibri" w:hAnsi="Calibri" w:eastAsia="Calibri"/>
          <w:color w:val="000000"/>
          <w:sz w:val="23"/>
        </w:rPr>
        <w:t>32</w:t>
      </w:r>
      <w:r>
        <w:rPr>
          <w:rFonts w:hint="eastAsia" w:ascii="宋体" w:hAnsi="宋体" w:eastAsia="宋体"/>
          <w:color w:val="000000"/>
          <w:sz w:val="23"/>
        </w:rPr>
        <w:t>万。以后不断有华工出海谋生，有人估计，从</w:t>
      </w:r>
      <w:r>
        <w:rPr>
          <w:rFonts w:hint="eastAsia" w:ascii="Calibri" w:hAnsi="Calibri" w:eastAsia="Calibri"/>
          <w:color w:val="000000"/>
          <w:sz w:val="23"/>
        </w:rPr>
        <w:t>1840</w:t>
      </w:r>
      <w:r>
        <w:rPr>
          <w:rFonts w:hint="eastAsia" w:ascii="宋体" w:hAnsi="宋体" w:eastAsia="宋体"/>
          <w:color w:val="000000"/>
          <w:sz w:val="23"/>
        </w:rPr>
        <w:t>年至</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Calibri" w:hAnsi="Calibri" w:eastAsia="Calibri"/>
          <w:color w:val="000000"/>
          <w:sz w:val="23"/>
        </w:rPr>
        <w:t>20</w:t>
      </w:r>
      <w:r>
        <w:rPr>
          <w:rFonts w:hint="eastAsia" w:ascii="宋体" w:hAnsi="宋体" w:eastAsia="宋体"/>
          <w:color w:val="000000"/>
          <w:sz w:val="23"/>
        </w:rPr>
        <w:t>年代，中国人口以华工形式迁移出国的可能有</w:t>
      </w:r>
      <w:r>
        <w:rPr>
          <w:rFonts w:hint="eastAsia" w:ascii="Calibri" w:hAnsi="Calibri" w:eastAsia="Calibri"/>
          <w:color w:val="000000"/>
          <w:sz w:val="23"/>
        </w:rPr>
        <w:t>1000</w:t>
      </w:r>
      <w:r>
        <w:rPr>
          <w:rFonts w:hint="eastAsia" w:ascii="宋体" w:hAnsi="宋体" w:eastAsia="宋体"/>
          <w:color w:val="000000"/>
          <w:sz w:val="23"/>
        </w:rPr>
        <w:t>万左右。主要迁移地区主要有东</w:t>
      </w:r>
      <w:r>
        <w:rPr>
          <w:rFonts w:hint="eastAsia" w:ascii="宋体" w:hAnsi="宋体" w:eastAsia="宋体"/>
          <w:b/>
          <w:color w:val="000000"/>
          <w:sz w:val="23"/>
        </w:rPr>
        <w:t>南亚地区、北美地区、南非地区、澳大利亚和新西兰，其中以东南亚地区为最多。移民方式主要是苦力贸易。</w:t>
      </w:r>
    </w:p>
    <w:p w14:paraId="168A7915">
      <w:pPr>
        <w:autoSpaceDE w:val="0"/>
        <w:autoSpaceDN w:val="0"/>
        <w:spacing w:before="0" w:after="0" w:line="353" w:lineRule="auto"/>
        <w:ind w:firstLine="20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）影响</w:t>
      </w:r>
    </w:p>
    <w:p w14:paraId="4BF8DDBF">
      <w:pPr>
        <w:wordWrap w:val="0"/>
        <w:autoSpaceDE w:val="0"/>
        <w:autoSpaceDN w:val="0"/>
        <w:spacing w:before="0" w:after="0" w:line="348" w:lineRule="auto"/>
        <w:ind w:left="200" w:right="340" w:firstLine="0"/>
        <w:jc w:val="both"/>
        <w:rPr>
          <w:sz w:val="23"/>
        </w:rPr>
        <w:sectPr>
          <w:headerReference r:id="rId417" w:type="default"/>
          <w:footerReference r:id="rId418" w:type="default"/>
          <w:type w:val="continuous"/>
          <w:pgSz w:w="11900" w:h="19180"/>
          <w:pgMar w:top="1200" w:right="960" w:bottom="240" w:left="960" w:header="600" w:footer="0" w:gutter="0"/>
          <w:cols w:space="720" w:num="1"/>
        </w:sectPr>
      </w:pPr>
      <w:r>
        <w:rPr>
          <w:rFonts w:hint="eastAsia" w:ascii="宋体" w:hAnsi="宋体" w:eastAsia="宋体"/>
          <w:b/>
          <w:color w:val="000000"/>
          <w:sz w:val="23"/>
        </w:rPr>
        <w:t>①对移民迁出地的影响</w:t>
      </w:r>
      <w:r>
        <w:rPr>
          <w:rFonts w:hint="eastAsia" w:ascii="宋体" w:hAnsi="宋体" w:eastAsia="宋体"/>
          <w:color w:val="000000"/>
          <w:sz w:val="23"/>
        </w:rPr>
        <w:t>：海外移民外迁人口主要是中青年男性，导致迁出地出现严重的性别</w:t>
      </w:r>
      <w:r>
        <w:rPr>
          <w:rFonts w:hint="eastAsia" w:ascii="宋体" w:hAnsi="宋体" w:eastAsia="宋体"/>
          <w:b/>
          <w:color w:val="000000"/>
          <w:sz w:val="23"/>
        </w:rPr>
        <w:t>失调，对于人口的增长制约极大；对家乡经济产生了间接影响，一是国内的侨汇收入直接增加了家庭收入，改变了移民家庭在迁出地的经济地位。另一是海外移民社会形成的资本</w:t>
      </w:r>
      <w:r>
        <w:rPr>
          <w:rFonts w:hint="eastAsia" w:ascii="宋体" w:hAnsi="宋体" w:eastAsia="宋体"/>
          <w:color w:val="000000"/>
          <w:sz w:val="23"/>
        </w:rPr>
        <w:t>对国内的投资，华侨资本基本遍及各种产业，促进了广东、福建的经济快速发展；由于人口减少，缓解了当地的社会压力，且华侨的活动对国内政治、教育和文化等方面造成重要影响，如对辛亥革命、抗日战争等进行捐款捐资。且移民迁出地的生活观念、生活方式也产生了外来文化的影响。</w:t>
      </w:r>
    </w:p>
    <w:p w14:paraId="0EB08A1B">
      <w:pPr>
        <w:wordWrap w:val="0"/>
        <w:autoSpaceDE w:val="0"/>
        <w:autoSpaceDN w:val="0"/>
        <w:spacing w:before="0" w:after="0" w:line="292" w:lineRule="auto"/>
        <w:ind w:right="120" w:firstLine="0"/>
        <w:jc w:val="both"/>
        <w:rPr>
          <w:sz w:val="24"/>
        </w:rPr>
      </w:pPr>
      <w:r>
        <w:rPr>
          <w:rFonts w:hint="eastAsia" w:ascii="宋体" w:hAnsi="宋体" w:eastAsia="宋体"/>
          <w:b/>
          <w:color w:val="000000"/>
          <w:sz w:val="24"/>
        </w:rPr>
        <w:t>②对南洋的影响</w:t>
      </w:r>
      <w:r>
        <w:rPr>
          <w:rFonts w:hint="eastAsia" w:ascii="宋体" w:hAnsi="宋体" w:eastAsia="宋体"/>
          <w:color w:val="000000"/>
          <w:sz w:val="24"/>
        </w:rPr>
        <w:t>：大量“下南洋”的民众，在促进当地经济发展的同时，也为当地经济结构的转型带来了影响。许多华人将农业技术、水果蔬菜等传入这些国家；大量的劳工进入南洋，增进了南洋国家的建设与开发，还带去了渔业生产方式，有效掌握了生态资源；大量的华人流入到南洋的各个国家之后，在与当地人交往的过程中出现了融合。这种群体的融合势必会带动语言的融合。大量方言涌入，例如 马来西亚、新加坡等国家，除了汉语之外粤语、海南话、福建话也成为了当地正式语言外的方言。</w:t>
      </w:r>
    </w:p>
    <w:p w14:paraId="75A93F76">
      <w:pPr>
        <w:wordWrap w:val="0"/>
        <w:autoSpaceDE w:val="0"/>
        <w:autoSpaceDN w:val="0"/>
        <w:spacing w:before="0" w:after="0" w:line="239" w:lineRule="auto"/>
        <w:ind w:firstLine="0"/>
        <w:jc w:val="both"/>
        <w:rPr>
          <w:rFonts w:hint="eastAsia" w:ascii="宋体" w:hAnsi="宋体" w:eastAsia="宋体"/>
          <w:color w:val="000000"/>
          <w:sz w:val="24"/>
        </w:rPr>
      </w:pPr>
    </w:p>
    <w:p w14:paraId="49F601D0">
      <w:pPr>
        <w:wordWrap w:val="0"/>
        <w:autoSpaceDE w:val="0"/>
        <w:autoSpaceDN w:val="0"/>
        <w:spacing w:before="0" w:after="0" w:line="422" w:lineRule="auto"/>
        <w:ind w:firstLine="0"/>
        <w:jc w:val="both"/>
        <w:rPr>
          <w:sz w:val="24"/>
        </w:rPr>
      </w:pPr>
      <w:r>
        <w:rPr>
          <w:rFonts w:hint="eastAsia" w:ascii="宋体" w:hAnsi="宋体" w:eastAsia="宋体"/>
          <w:b/>
          <w:color w:val="000000"/>
          <w:sz w:val="24"/>
        </w:rPr>
        <w:t>十二、清代“走西口”和“闯关东”的历史地理背景、过程和影响，并比较两者</w:t>
      </w:r>
    </w:p>
    <w:p w14:paraId="56935005">
      <w:pPr>
        <w:wordWrap w:val="0"/>
        <w:autoSpaceDE w:val="0"/>
        <w:autoSpaceDN w:val="0"/>
        <w:spacing w:before="0" w:after="0" w:line="308"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、清代“走西口”的历史地理背景、过程和影响</w:t>
      </w:r>
    </w:p>
    <w:p w14:paraId="4088F7F9">
      <w:pPr>
        <w:wordWrap w:val="0"/>
        <w:autoSpaceDE w:val="0"/>
        <w:autoSpaceDN w:val="0"/>
        <w:spacing w:before="0" w:after="0" w:line="303" w:lineRule="auto"/>
        <w:ind w:right="120" w:firstLine="0"/>
        <w:jc w:val="both"/>
        <w:rPr>
          <w:sz w:val="24"/>
        </w:rPr>
      </w:pPr>
      <w:r>
        <w:rPr>
          <w:rFonts w:hint="eastAsia" w:ascii="宋体" w:hAnsi="宋体" w:eastAsia="宋体"/>
          <w:color w:val="000000"/>
          <w:sz w:val="24"/>
        </w:rPr>
        <w:t>“走西口”在清代一般是指明长城以南的晋西北、雁北、晋中及陕北等地区的民人到长城以北的内蒙古地区谋生的社会活动。所谓"口"是指明隆庆俺答封贡后在明长城沿线开设的“互市”关口。清初演变成对蒙贸易的关卡。</w:t>
      </w:r>
    </w:p>
    <w:p w14:paraId="6A8644D6">
      <w:pPr>
        <w:autoSpaceDE w:val="0"/>
        <w:autoSpaceDN w:val="0"/>
        <w:spacing w:before="0" w:after="0" w:line="354" w:lineRule="auto"/>
        <w:ind w:firstLine="0"/>
        <w:jc w:val="both"/>
        <w:rPr>
          <w:sz w:val="24"/>
        </w:rPr>
      </w:pPr>
      <w:r>
        <w:rPr>
          <w:rFonts w:hint="eastAsia" w:ascii="宋体" w:hAnsi="宋体" w:eastAsia="宋体"/>
          <w:color w:val="000000"/>
          <w:sz w:val="24"/>
        </w:rPr>
        <w:t>（</w:t>
      </w:r>
      <w:r>
        <w:rPr>
          <w:rFonts w:hint="eastAsia" w:ascii="Calibri" w:hAnsi="Calibri" w:eastAsia="Calibri"/>
          <w:color w:val="000000"/>
          <w:sz w:val="24"/>
        </w:rPr>
        <w:t>1</w:t>
      </w:r>
      <w:r>
        <w:rPr>
          <w:rFonts w:hint="eastAsia" w:ascii="宋体" w:hAnsi="宋体" w:eastAsia="宋体"/>
          <w:color w:val="000000"/>
          <w:sz w:val="24"/>
        </w:rPr>
        <w:t>）背景</w:t>
      </w:r>
    </w:p>
    <w:p w14:paraId="46E14A0E">
      <w:pPr>
        <w:wordWrap w:val="0"/>
        <w:autoSpaceDE w:val="0"/>
        <w:autoSpaceDN w:val="0"/>
        <w:spacing w:before="0" w:after="0" w:line="292" w:lineRule="auto"/>
        <w:ind w:right="120" w:firstLine="0"/>
        <w:jc w:val="both"/>
        <w:rPr>
          <w:sz w:val="24"/>
        </w:rPr>
      </w:pPr>
      <w:r>
        <w:rPr>
          <w:rFonts w:hint="eastAsia" w:ascii="宋体" w:hAnsi="宋体" w:eastAsia="宋体"/>
          <w:color w:val="000000"/>
          <w:sz w:val="24"/>
        </w:rPr>
        <w:t>①内地人口急增，人地矛盾激烈，是造成“走西口”的根本原因。山西省、陕西省北部地区是黄土高原，土地能够承载的人口本来极为有限。清初，经过数十年的休养生息，康熙后期乾隆年间，社会安定，内地人口迅增。地少人多的矛盾日益突出。</w:t>
      </w:r>
    </w:p>
    <w:p w14:paraId="7D1D27D6">
      <w:pPr>
        <w:wordWrap w:val="0"/>
        <w:autoSpaceDE w:val="0"/>
        <w:autoSpaceDN w:val="0"/>
        <w:spacing w:before="0" w:after="0" w:line="313" w:lineRule="auto"/>
        <w:ind w:right="120" w:firstLine="0"/>
        <w:jc w:val="both"/>
        <w:rPr>
          <w:sz w:val="24"/>
        </w:rPr>
      </w:pPr>
      <w:r>
        <w:rPr>
          <w:rFonts w:hint="eastAsia" w:ascii="宋体" w:hAnsi="宋体" w:eastAsia="宋体"/>
          <w:color w:val="000000"/>
          <w:sz w:val="24"/>
        </w:rPr>
        <w:t>②自然灾害频发，加剧了人地矛盾是造成“走西口”的自然条件诱因。山陕北部一带地处高寒、土地贫瘠、植被稀少、干旱少雨。光绪三年至五年，发生丁戊奇荒。此后旱灾频繁，晋陕北部贫民每遇灾饥多走西口。</w:t>
      </w:r>
    </w:p>
    <w:p w14:paraId="289E8040">
      <w:pPr>
        <w:wordWrap w:val="0"/>
        <w:autoSpaceDE w:val="0"/>
        <w:autoSpaceDN w:val="0"/>
        <w:spacing w:before="0" w:after="0" w:line="313" w:lineRule="auto"/>
        <w:ind w:right="120" w:firstLine="0"/>
        <w:jc w:val="both"/>
        <w:rPr>
          <w:sz w:val="24"/>
        </w:rPr>
      </w:pPr>
      <w:r>
        <w:rPr>
          <w:rFonts w:hint="eastAsia" w:ascii="宋体" w:hAnsi="宋体" w:eastAsia="宋体"/>
          <w:b/>
          <w:color w:val="000000"/>
          <w:sz w:val="24"/>
        </w:rPr>
        <w:t>③私垦及放垦政策，引导“走西口”潮流，是造成“走西口”的社会诱因。清廷一向奉行对蒙</w:t>
      </w:r>
      <w:r>
        <w:rPr>
          <w:rFonts w:hint="eastAsia" w:ascii="宋体" w:hAnsi="宋体" w:eastAsia="宋体"/>
          <w:color w:val="000000"/>
          <w:sz w:val="24"/>
        </w:rPr>
        <w:t>地封禁政策。康熙年间，人口激增，雍正、乾隆两朝力图稳固其统治根基，相继颁行的“借地养民”令。流民随之而至，走西口合法化。</w:t>
      </w:r>
    </w:p>
    <w:p w14:paraId="25D04601">
      <w:pPr>
        <w:autoSpaceDE w:val="0"/>
        <w:autoSpaceDN w:val="0"/>
        <w:spacing w:before="0" w:after="0" w:line="354" w:lineRule="auto"/>
        <w:ind w:firstLine="0"/>
        <w:jc w:val="both"/>
        <w:rPr>
          <w:sz w:val="24"/>
        </w:rPr>
      </w:pPr>
      <w:r>
        <w:rPr>
          <w:rFonts w:hint="eastAsia" w:ascii="宋体" w:hAnsi="宋体" w:eastAsia="宋体"/>
          <w:color w:val="000000"/>
          <w:sz w:val="24"/>
        </w:rPr>
        <w:t>（</w:t>
      </w:r>
      <w:r>
        <w:rPr>
          <w:rFonts w:hint="eastAsia" w:ascii="Calibri" w:hAnsi="Calibri" w:eastAsia="Calibri"/>
          <w:color w:val="000000"/>
          <w:sz w:val="24"/>
        </w:rPr>
        <w:t>2</w:t>
      </w:r>
      <w:r>
        <w:rPr>
          <w:rFonts w:hint="eastAsia" w:ascii="宋体" w:hAnsi="宋体" w:eastAsia="宋体"/>
          <w:color w:val="000000"/>
          <w:sz w:val="24"/>
        </w:rPr>
        <w:t>）过程</w:t>
      </w:r>
    </w:p>
    <w:p w14:paraId="70AF89FB">
      <w:pPr>
        <w:wordWrap w:val="0"/>
        <w:autoSpaceDE w:val="0"/>
        <w:autoSpaceDN w:val="0"/>
        <w:spacing w:before="0" w:after="0" w:line="292" w:lineRule="auto"/>
        <w:ind w:right="120" w:firstLine="0"/>
        <w:jc w:val="both"/>
        <w:rPr>
          <w:sz w:val="24"/>
        </w:rPr>
      </w:pPr>
      <w:r>
        <w:rPr>
          <w:rFonts w:hint="eastAsia" w:ascii="宋体" w:hAnsi="宋体" w:eastAsia="宋体"/>
          <w:color w:val="000000"/>
          <w:sz w:val="24"/>
        </w:rPr>
        <w:t>从明朝中期至民国初年四百余，山西人、陕西人、河北人大量进入内蒙古地区，归化城土默特、乌伊两盟、察哈尔等地成为“走西口”移民活动影响最广泛的地区。</w:t>
      </w:r>
    </w:p>
    <w:p w14:paraId="4F071AD7">
      <w:pPr>
        <w:autoSpaceDE w:val="0"/>
        <w:autoSpaceDN w:val="0"/>
        <w:spacing w:before="0" w:after="0" w:line="370" w:lineRule="auto"/>
        <w:ind w:firstLine="0"/>
        <w:jc w:val="both"/>
        <w:rPr>
          <w:sz w:val="24"/>
        </w:rPr>
      </w:pPr>
      <w:r>
        <w:rPr>
          <w:rFonts w:hint="eastAsia" w:ascii="宋体" w:hAnsi="宋体" w:eastAsia="宋体"/>
          <w:color w:val="000000"/>
          <w:sz w:val="24"/>
        </w:rPr>
        <w:t>（</w:t>
      </w:r>
      <w:r>
        <w:rPr>
          <w:rFonts w:hint="eastAsia" w:ascii="Calibri" w:hAnsi="Calibri" w:eastAsia="Calibri"/>
          <w:color w:val="000000"/>
          <w:sz w:val="24"/>
        </w:rPr>
        <w:t>3</w:t>
      </w:r>
      <w:r>
        <w:rPr>
          <w:rFonts w:hint="eastAsia" w:ascii="宋体" w:hAnsi="宋体" w:eastAsia="宋体"/>
          <w:color w:val="000000"/>
          <w:sz w:val="24"/>
        </w:rPr>
        <w:t>）影响</w:t>
      </w:r>
    </w:p>
    <w:p w14:paraId="07EDD301">
      <w:pPr>
        <w:wordWrap w:val="0"/>
        <w:autoSpaceDE w:val="0"/>
        <w:autoSpaceDN w:val="0"/>
        <w:spacing w:before="0" w:after="0" w:line="292" w:lineRule="auto"/>
        <w:ind w:right="120" w:firstLine="0"/>
        <w:jc w:val="both"/>
        <w:rPr>
          <w:sz w:val="24"/>
        </w:rPr>
      </w:pPr>
      <w:r>
        <w:rPr>
          <w:rFonts w:hint="eastAsia" w:ascii="宋体" w:hAnsi="宋体" w:eastAsia="宋体"/>
          <w:color w:val="000000"/>
          <w:sz w:val="24"/>
        </w:rPr>
        <w:t>随着“走西口”移民的进程，口外蒙古大部分地区从传统单一的游牧社会演变为旗县双立、农牧并举的多元化社会，并呈现出游牧经济由南向北收缩，农耕区相应向前推进的态势。农耕的拓展，使原本单一的蒙古社会产生了诸多变化。</w:t>
      </w:r>
    </w:p>
    <w:p w14:paraId="1DDE639C">
      <w:pPr>
        <w:wordWrap w:val="0"/>
        <w:autoSpaceDE w:val="0"/>
        <w:autoSpaceDN w:val="0"/>
        <w:spacing w:before="0" w:after="0" w:line="313" w:lineRule="auto"/>
        <w:ind w:right="120" w:firstLine="0"/>
        <w:jc w:val="both"/>
        <w:rPr>
          <w:sz w:val="24"/>
        </w:rPr>
      </w:pPr>
      <w:r>
        <w:rPr>
          <w:rFonts w:hint="eastAsia" w:ascii="宋体" w:hAnsi="宋体" w:eastAsia="宋体"/>
          <w:color w:val="000000"/>
          <w:sz w:val="24"/>
        </w:rPr>
        <w:t>①内地道府州县与保甲制的推广。为了管理日益增多的汉族移民，清朝政府把道府州县制推广到内蒙古，首先建立了“厅”，口外蒙古地区形成了旗县并立的局面。保甲制在蒙古地区推广的过程中形成了乡长、总甲和牌头制。</w:t>
      </w:r>
    </w:p>
    <w:p w14:paraId="7E6A4A97">
      <w:pPr>
        <w:wordWrap w:val="0"/>
        <w:autoSpaceDE w:val="0"/>
        <w:autoSpaceDN w:val="0"/>
        <w:spacing w:before="0" w:after="0" w:line="313" w:lineRule="auto"/>
        <w:ind w:firstLine="0"/>
        <w:jc w:val="both"/>
        <w:rPr>
          <w:sz w:val="24"/>
        </w:rPr>
      </w:pPr>
      <w:r>
        <w:rPr>
          <w:rFonts w:hint="eastAsia" w:ascii="宋体" w:hAnsi="宋体" w:eastAsia="宋体"/>
          <w:color w:val="000000"/>
          <w:sz w:val="24"/>
        </w:rPr>
        <w:t>②生态环境的恶化。口外蒙古地区虽然有宜耕宜牧的自然环境，但也有很多不宜农耕的地区，清代以来大规模盲目性的农耕活动，不仅开垦了宜垦地，而且也开发了那些沙底土壤，不可避免地导致大面积土地的荒废，出现了生态退化的严重后果。口外蒙地属于干旱草原生态系统，大多为沙地土壤或碱性土质：即使可耕地也潜藏着荒漠化的倾向。滥垦滥伐等盲目性的土地开发不仅毁坏了草场的天然植被，而且影响了地表稳定性，降低土壤入渗性能，加强蒸发，使干早的草原生态进一步恶化，加速荒漠化过程。</w:t>
      </w:r>
    </w:p>
    <w:p w14:paraId="5D126085">
      <w:pPr>
        <w:wordWrap w:val="0"/>
        <w:autoSpaceDE w:val="0"/>
        <w:autoSpaceDN w:val="0"/>
        <w:spacing w:before="0" w:after="0" w:line="313" w:lineRule="auto"/>
        <w:ind w:right="120" w:firstLine="0"/>
        <w:jc w:val="both"/>
        <w:rPr>
          <w:sz w:val="24"/>
        </w:rPr>
        <w:sectPr>
          <w:headerReference r:id="rId419" w:type="default"/>
          <w:footerReference r:id="rId420" w:type="default"/>
          <w:type w:val="continuous"/>
          <w:pgSz w:w="11900" w:h="20320"/>
          <w:pgMar w:top="1200" w:right="1440" w:bottom="340" w:left="1440" w:header="600" w:footer="0" w:gutter="0"/>
          <w:cols w:space="720" w:num="1"/>
        </w:sectPr>
      </w:pPr>
      <w:r>
        <w:rPr>
          <w:rFonts w:hint="eastAsia" w:ascii="宋体" w:hAnsi="宋体" w:eastAsia="宋体"/>
          <w:color w:val="000000"/>
          <w:sz w:val="24"/>
        </w:rPr>
        <w:t>③农进牧退与蒙古人的跨旗流动。农耕经济毁牧草，而行耕作需要不断扩大农耕面积以增加其产量。开垦一亩地则减少一亩地牧场。随着移民的增多，多凡水草利便之区悉为变成农耕地，使草地面积日益减少。</w:t>
      </w:r>
    </w:p>
    <w:p w14:paraId="56AE3558">
      <w:pPr>
        <w:wordWrap w:val="0"/>
        <w:autoSpaceDE w:val="0"/>
        <w:autoSpaceDN w:val="0"/>
        <w:spacing w:before="0" w:after="0" w:line="225"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、清代“闯关东”的历史地理背景、过程和影响</w:t>
      </w:r>
    </w:p>
    <w:p w14:paraId="6F0973FB">
      <w:pPr>
        <w:wordWrap w:val="0"/>
        <w:autoSpaceDE w:val="0"/>
        <w:autoSpaceDN w:val="0"/>
        <w:spacing w:before="0" w:after="0" w:line="249" w:lineRule="auto"/>
        <w:ind w:right="40" w:firstLine="0"/>
        <w:jc w:val="both"/>
        <w:rPr>
          <w:sz w:val="23"/>
        </w:rPr>
      </w:pPr>
      <w:r>
        <w:rPr>
          <w:rFonts w:hint="eastAsia" w:ascii="宋体" w:hAnsi="宋体" w:eastAsia="宋体"/>
          <w:color w:val="000000"/>
          <w:sz w:val="23"/>
        </w:rPr>
        <w:t>“闯关东”是指从明清到民国期间，以山东、直隶为主的关内人越过山海关，迁移到东北地区的过程。</w:t>
      </w:r>
    </w:p>
    <w:p w14:paraId="63AD056A">
      <w:pPr>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1</w:t>
      </w:r>
      <w:r>
        <w:rPr>
          <w:rFonts w:hint="eastAsia" w:ascii="宋体" w:hAnsi="宋体" w:eastAsia="宋体"/>
          <w:b/>
          <w:color w:val="000000"/>
          <w:sz w:val="23"/>
        </w:rPr>
        <w:t>）背景</w:t>
      </w:r>
    </w:p>
    <w:p w14:paraId="5F952BFA">
      <w:pPr>
        <w:wordWrap w:val="0"/>
        <w:autoSpaceDE w:val="0"/>
        <w:autoSpaceDN w:val="0"/>
        <w:spacing w:before="0" w:after="0" w:line="278" w:lineRule="auto"/>
        <w:ind w:right="40" w:firstLine="0"/>
        <w:jc w:val="both"/>
        <w:rPr>
          <w:sz w:val="23"/>
        </w:rPr>
      </w:pPr>
      <w:r>
        <w:rPr>
          <w:rFonts w:hint="eastAsia" w:ascii="宋体" w:hAnsi="宋体" w:eastAsia="宋体"/>
          <w:b/>
          <w:color w:val="000000"/>
          <w:sz w:val="23"/>
        </w:rPr>
        <w:t>①华北地区地少人多是向东北移民的前提。清代以后，山东、河南和直隶省人口猛增，人口</w:t>
      </w:r>
      <w:r>
        <w:rPr>
          <w:rFonts w:hint="eastAsia" w:ascii="宋体" w:hAnsi="宋体" w:eastAsia="宋体"/>
          <w:color w:val="000000"/>
          <w:sz w:val="23"/>
        </w:rPr>
        <w:t>密度远远高于全国平均数。随之而来的是人均占有土地的数量逐年减少，耕地与人口的失调对华北农村压力极大，促使人们移民到人烟稀少、土壤肥沃的东北地区。</w:t>
      </w:r>
    </w:p>
    <w:p w14:paraId="1CEE391D">
      <w:pPr>
        <w:wordWrap w:val="0"/>
        <w:autoSpaceDE w:val="0"/>
        <w:autoSpaceDN w:val="0"/>
        <w:spacing w:before="0" w:after="0" w:line="297" w:lineRule="auto"/>
        <w:ind w:right="40" w:firstLine="0"/>
        <w:jc w:val="both"/>
        <w:rPr>
          <w:sz w:val="23"/>
        </w:rPr>
      </w:pPr>
      <w:r>
        <w:rPr>
          <w:rFonts w:hint="eastAsia" w:ascii="宋体" w:hAnsi="宋体" w:eastAsia="宋体"/>
          <w:b/>
          <w:color w:val="000000"/>
          <w:sz w:val="23"/>
        </w:rPr>
        <w:t>②连年不断地自然灾害是华北难民背离家乡区东北的直接原因，咸丰五年（</w:t>
      </w:r>
      <w:r>
        <w:rPr>
          <w:rFonts w:hint="eastAsia" w:ascii="Calibri" w:hAnsi="Calibri" w:eastAsia="Calibri"/>
          <w:b/>
          <w:color w:val="000000"/>
          <w:sz w:val="23"/>
        </w:rPr>
        <w:t>1855</w:t>
      </w:r>
      <w:r>
        <w:rPr>
          <w:rFonts w:hint="eastAsia" w:ascii="宋体" w:hAnsi="宋体" w:eastAsia="宋体"/>
          <w:b/>
          <w:color w:val="000000"/>
          <w:sz w:val="23"/>
        </w:rPr>
        <w:t>）铜瓦厢决</w:t>
      </w:r>
      <w:r>
        <w:rPr>
          <w:rFonts w:hint="eastAsia" w:ascii="宋体" w:hAnsi="宋体" w:eastAsia="宋体"/>
          <w:color w:val="000000"/>
          <w:sz w:val="23"/>
        </w:rPr>
        <w:t>口，黄河改道，殃及鲁、豫、直省，灾民逾</w:t>
      </w:r>
      <w:r>
        <w:rPr>
          <w:rFonts w:hint="eastAsia" w:ascii="Calibri" w:hAnsi="Calibri" w:eastAsia="Calibri"/>
          <w:color w:val="000000"/>
          <w:sz w:val="23"/>
        </w:rPr>
        <w:t>700</w:t>
      </w:r>
      <w:r>
        <w:rPr>
          <w:rFonts w:hint="eastAsia" w:ascii="宋体" w:hAnsi="宋体" w:eastAsia="宋体"/>
          <w:color w:val="000000"/>
          <w:sz w:val="23"/>
        </w:rPr>
        <w:t>万人。此后至</w:t>
      </w:r>
      <w:r>
        <w:rPr>
          <w:rFonts w:hint="eastAsia" w:ascii="Calibri" w:hAnsi="Calibri" w:eastAsia="Calibri"/>
          <w:color w:val="000000"/>
          <w:sz w:val="23"/>
        </w:rPr>
        <w:t>1912</w:t>
      </w:r>
      <w:r>
        <w:rPr>
          <w:rFonts w:hint="eastAsia" w:ascii="宋体" w:hAnsi="宋体" w:eastAsia="宋体"/>
          <w:color w:val="000000"/>
          <w:sz w:val="23"/>
        </w:rPr>
        <w:t>年，山东省仅因黄河决口成灾的有</w:t>
      </w:r>
      <w:r>
        <w:rPr>
          <w:rFonts w:hint="eastAsia" w:ascii="Calibri" w:hAnsi="Calibri" w:eastAsia="Calibri"/>
          <w:color w:val="000000"/>
          <w:sz w:val="23"/>
        </w:rPr>
        <w:t>52</w:t>
      </w:r>
      <w:r>
        <w:rPr>
          <w:rFonts w:hint="eastAsia" w:ascii="宋体" w:hAnsi="宋体" w:eastAsia="宋体"/>
          <w:color w:val="000000"/>
          <w:sz w:val="23"/>
        </w:rPr>
        <w:t>年之多，共决口</w:t>
      </w:r>
      <w:r>
        <w:rPr>
          <w:rFonts w:hint="eastAsia" w:ascii="Calibri" w:hAnsi="Calibri" w:eastAsia="Calibri"/>
          <w:color w:val="000000"/>
          <w:sz w:val="23"/>
        </w:rPr>
        <w:t>263</w:t>
      </w:r>
      <w:r>
        <w:rPr>
          <w:rFonts w:hint="eastAsia" w:ascii="宋体" w:hAnsi="宋体" w:eastAsia="宋体"/>
          <w:color w:val="000000"/>
          <w:sz w:val="23"/>
        </w:rPr>
        <w:t>次。此外连年的蝗灾、旱灾、水灾等迫使灾民成为东北移民的主流。</w:t>
      </w:r>
    </w:p>
    <w:p w14:paraId="35AF3782">
      <w:pPr>
        <w:wordWrap w:val="0"/>
        <w:autoSpaceDE w:val="0"/>
        <w:autoSpaceDN w:val="0"/>
        <w:spacing w:before="0" w:after="0" w:line="300" w:lineRule="auto"/>
        <w:ind w:right="40" w:firstLine="0"/>
        <w:jc w:val="both"/>
        <w:rPr>
          <w:sz w:val="23"/>
        </w:rPr>
      </w:pPr>
      <w:r>
        <w:rPr>
          <w:rFonts w:hint="eastAsia" w:ascii="宋体" w:hAnsi="宋体" w:eastAsia="宋体"/>
          <w:b/>
          <w:color w:val="000000"/>
          <w:sz w:val="23"/>
        </w:rPr>
        <w:t>③军阀混战等战争频仍，严重地摧残了农村社会生产力，加深了农村自然经济破产的程度，迫使农民辗转流徙，移民东北。如近代第二次鸦片战争、八国联军侵华、太平天国北伐军以及</w:t>
      </w:r>
      <w:r>
        <w:rPr>
          <w:rFonts w:hint="eastAsia" w:ascii="宋体" w:hAnsi="宋体" w:eastAsia="宋体"/>
          <w:color w:val="000000"/>
          <w:sz w:val="23"/>
        </w:rPr>
        <w:t>义和团等都曾横扫华北诸省，直接间接予当地农民以莫大损失。</w:t>
      </w:r>
    </w:p>
    <w:p w14:paraId="2B3BD7E5">
      <w:pPr>
        <w:wordWrap w:val="0"/>
        <w:autoSpaceDE w:val="0"/>
        <w:autoSpaceDN w:val="0"/>
        <w:spacing w:before="0" w:after="0" w:line="297" w:lineRule="auto"/>
        <w:ind w:right="40" w:firstLine="0"/>
        <w:jc w:val="both"/>
        <w:rPr>
          <w:sz w:val="23"/>
        </w:rPr>
      </w:pPr>
      <w:r>
        <w:rPr>
          <w:rFonts w:hint="eastAsia" w:ascii="宋体" w:hAnsi="宋体" w:eastAsia="宋体"/>
          <w:b/>
          <w:color w:val="000000"/>
          <w:sz w:val="23"/>
        </w:rPr>
        <w:t>④沉重的赋税兵差逼迫贫困至极的农民另谋生路。政府的日益腐败和军阀混战，使华北农村</w:t>
      </w:r>
      <w:r>
        <w:rPr>
          <w:rFonts w:hint="eastAsia" w:ascii="宋体" w:hAnsi="宋体" w:eastAsia="宋体"/>
          <w:color w:val="000000"/>
          <w:sz w:val="23"/>
        </w:rPr>
        <w:t>的赋税逐年加重。</w:t>
      </w:r>
    </w:p>
    <w:p w14:paraId="68B41696">
      <w:pPr>
        <w:wordWrap w:val="0"/>
        <w:autoSpaceDE w:val="0"/>
        <w:autoSpaceDN w:val="0"/>
        <w:spacing w:before="0" w:after="0" w:line="337"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2</w:t>
      </w:r>
      <w:r>
        <w:rPr>
          <w:rFonts w:hint="eastAsia" w:ascii="宋体" w:hAnsi="宋体" w:eastAsia="宋体"/>
          <w:b/>
          <w:color w:val="000000"/>
          <w:sz w:val="23"/>
        </w:rPr>
        <w:t>）过程（清政府的移民政策）</w:t>
      </w:r>
    </w:p>
    <w:p w14:paraId="58B100EA">
      <w:pPr>
        <w:wordWrap w:val="0"/>
        <w:autoSpaceDE w:val="0"/>
        <w:autoSpaceDN w:val="0"/>
        <w:spacing w:before="0" w:after="0" w:line="285" w:lineRule="auto"/>
        <w:ind w:right="40" w:firstLine="0"/>
        <w:jc w:val="both"/>
        <w:rPr>
          <w:sz w:val="23"/>
        </w:rPr>
      </w:pPr>
      <w:r>
        <w:rPr>
          <w:rFonts w:hint="eastAsia" w:ascii="宋体" w:hAnsi="宋体" w:eastAsia="宋体"/>
          <w:color w:val="000000"/>
          <w:sz w:val="23"/>
        </w:rPr>
        <w:t>①</w:t>
      </w:r>
      <w:r>
        <w:rPr>
          <w:rFonts w:hint="eastAsia" w:ascii="Calibri" w:hAnsi="Calibri" w:eastAsia="Calibri"/>
          <w:color w:val="000000"/>
          <w:sz w:val="23"/>
        </w:rPr>
        <w:t>1644</w:t>
      </w:r>
      <w:r>
        <w:rPr>
          <w:rFonts w:hint="eastAsia" w:ascii="宋体" w:hAnsi="宋体" w:eastAsia="宋体"/>
          <w:color w:val="000000"/>
          <w:sz w:val="23"/>
        </w:rPr>
        <w:t>年，清兵入关后，就将关东划为禁区，严禁关内人涉足。顺治八年（</w:t>
      </w:r>
      <w:r>
        <w:rPr>
          <w:rFonts w:hint="eastAsia" w:ascii="Calibri" w:hAnsi="Calibri" w:eastAsia="Calibri"/>
          <w:color w:val="000000"/>
          <w:sz w:val="23"/>
        </w:rPr>
        <w:t>1651</w:t>
      </w:r>
      <w:r>
        <w:rPr>
          <w:rFonts w:hint="eastAsia" w:ascii="宋体" w:hAnsi="宋体" w:eastAsia="宋体"/>
          <w:color w:val="000000"/>
          <w:sz w:val="23"/>
        </w:rPr>
        <w:t>年）清政府发布了召垦令。两年后，又颁布《辽宁招民开垦条例》，按招民多寡，授以大小官职，并发给移民耕牛、种子、口粮，鼓励人民出关开垦。直到康熙初年玄烨亲政前，政府仍在鼓励</w:t>
      </w:r>
      <w:r>
        <w:rPr>
          <w:rFonts w:hint="eastAsia" w:ascii="宋体" w:hAnsi="宋体" w:eastAsia="宋体"/>
          <w:b/>
          <w:color w:val="000000"/>
          <w:sz w:val="23"/>
        </w:rPr>
        <w:t>人民开垦。</w:t>
      </w:r>
    </w:p>
    <w:p w14:paraId="77467807">
      <w:pPr>
        <w:wordWrap w:val="0"/>
        <w:autoSpaceDE w:val="0"/>
        <w:autoSpaceDN w:val="0"/>
        <w:spacing w:before="0" w:after="0" w:line="299" w:lineRule="auto"/>
        <w:ind w:right="40" w:firstLine="0"/>
        <w:jc w:val="both"/>
        <w:rPr>
          <w:sz w:val="23"/>
        </w:rPr>
      </w:pPr>
      <w:r>
        <w:rPr>
          <w:rFonts w:hint="eastAsia" w:ascii="宋体" w:hAnsi="宋体" w:eastAsia="宋体"/>
          <w:color w:val="000000"/>
          <w:sz w:val="23"/>
        </w:rPr>
        <w:t>②康熙七年（</w:t>
      </w:r>
      <w:r>
        <w:rPr>
          <w:rFonts w:hint="eastAsia" w:ascii="Calibri" w:hAnsi="Calibri" w:eastAsia="Calibri"/>
          <w:color w:val="000000"/>
          <w:sz w:val="23"/>
        </w:rPr>
        <w:t>1668</w:t>
      </w:r>
      <w:r>
        <w:rPr>
          <w:rFonts w:hint="eastAsia" w:ascii="宋体" w:hAnsi="宋体" w:eastAsia="宋体"/>
          <w:color w:val="000000"/>
          <w:sz w:val="23"/>
        </w:rPr>
        <w:t>年），出于保护满族利益的考虑，清政府宣布关外之地列为禁区。以后禁令时紧时松，遇有灾害年景，黄河流域诸省百姓往往蜂拥过关，人数之多，难以阻挡。如乾隆八年（</w:t>
      </w:r>
      <w:r>
        <w:rPr>
          <w:rFonts w:hint="eastAsia" w:ascii="Calibri" w:hAnsi="Calibri" w:eastAsia="Calibri"/>
          <w:color w:val="000000"/>
          <w:sz w:val="23"/>
        </w:rPr>
        <w:t>1743</w:t>
      </w:r>
      <w:r>
        <w:rPr>
          <w:rFonts w:hint="eastAsia" w:ascii="宋体" w:hAnsi="宋体" w:eastAsia="宋体"/>
          <w:color w:val="000000"/>
          <w:sz w:val="23"/>
        </w:rPr>
        <w:t>年）大旱灾，流民增多，乾隆帝下诏开禁让流民通过。除了这些年大规模的集中移民外，平时单身佣工或偷渡性移民也已累积成庞大的数量。实际上清政府对移民采取的</w:t>
      </w:r>
      <w:r>
        <w:rPr>
          <w:rFonts w:hint="eastAsia" w:ascii="宋体" w:hAnsi="宋体" w:eastAsia="宋体"/>
          <w:b/>
          <w:color w:val="000000"/>
          <w:sz w:val="23"/>
        </w:rPr>
        <w:t>是默许和容忍的态度。</w:t>
      </w:r>
    </w:p>
    <w:p w14:paraId="7E61CD82">
      <w:pPr>
        <w:wordWrap w:val="0"/>
        <w:autoSpaceDE w:val="0"/>
        <w:autoSpaceDN w:val="0"/>
        <w:spacing w:before="0" w:after="0" w:line="337" w:lineRule="auto"/>
        <w:ind w:firstLine="0"/>
        <w:jc w:val="both"/>
        <w:rPr>
          <w:sz w:val="23"/>
        </w:rPr>
      </w:pPr>
      <w:r>
        <w:rPr>
          <w:rFonts w:hint="eastAsia" w:ascii="宋体" w:hAnsi="宋体" w:eastAsia="宋体"/>
          <w:color w:val="000000"/>
          <w:sz w:val="23"/>
        </w:rPr>
        <w:t>③</w:t>
      </w:r>
      <w:r>
        <w:rPr>
          <w:rFonts w:hint="eastAsia" w:ascii="Calibri" w:hAnsi="Calibri" w:eastAsia="Calibri"/>
          <w:color w:val="000000"/>
          <w:sz w:val="23"/>
        </w:rPr>
        <w:t>1860</w:t>
      </w:r>
      <w:r>
        <w:rPr>
          <w:rFonts w:hint="eastAsia" w:ascii="宋体" w:hAnsi="宋体" w:eastAsia="宋体"/>
          <w:color w:val="000000"/>
          <w:sz w:val="23"/>
        </w:rPr>
        <w:t>年，咸丰帝正式宣布关东地区全面向流民开放，以山东人为主的流民大量出关。</w:t>
      </w:r>
    </w:p>
    <w:p w14:paraId="454BCFC7">
      <w:pPr>
        <w:autoSpaceDE w:val="0"/>
        <w:autoSpaceDN w:val="0"/>
        <w:spacing w:before="0" w:after="0" w:line="305" w:lineRule="auto"/>
        <w:ind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）影响</w:t>
      </w:r>
    </w:p>
    <w:p w14:paraId="3C3AF50E">
      <w:pPr>
        <w:wordWrap w:val="0"/>
        <w:autoSpaceDE w:val="0"/>
        <w:autoSpaceDN w:val="0"/>
        <w:spacing w:before="0" w:after="0" w:line="284" w:lineRule="auto"/>
        <w:ind w:right="40" w:firstLine="0"/>
        <w:jc w:val="both"/>
        <w:rPr>
          <w:sz w:val="23"/>
        </w:rPr>
      </w:pPr>
      <w:r>
        <w:rPr>
          <w:rFonts w:hint="eastAsia" w:ascii="宋体" w:hAnsi="宋体" w:eastAsia="宋体"/>
          <w:b/>
          <w:color w:val="000000"/>
          <w:sz w:val="23"/>
        </w:rPr>
        <w:t>①对于东北移入地来说，正效应主要表现在开发土地、发展农业、创建近代工商业和城市近代化等方面，繁荣了当地的商品经济。当时创建的近代工业主要集中在榨油、缫丝、烧酒等</w:t>
      </w:r>
      <w:r>
        <w:rPr>
          <w:rFonts w:hint="eastAsia" w:ascii="宋体" w:hAnsi="宋体" w:eastAsia="宋体"/>
          <w:color w:val="000000"/>
          <w:sz w:val="23"/>
        </w:rPr>
        <w:t>业。</w:t>
      </w:r>
    </w:p>
    <w:p w14:paraId="4027257D">
      <w:pPr>
        <w:wordWrap w:val="0"/>
        <w:autoSpaceDE w:val="0"/>
        <w:autoSpaceDN w:val="0"/>
        <w:spacing w:before="0" w:after="0" w:line="294" w:lineRule="auto"/>
        <w:ind w:right="40" w:firstLine="0"/>
        <w:jc w:val="both"/>
        <w:rPr>
          <w:sz w:val="23"/>
        </w:rPr>
      </w:pPr>
      <w:r>
        <w:rPr>
          <w:rFonts w:hint="eastAsia" w:ascii="宋体" w:hAnsi="宋体" w:eastAsia="宋体"/>
          <w:b/>
          <w:color w:val="000000"/>
          <w:sz w:val="23"/>
        </w:rPr>
        <w:t>②移民是东北产业工人的主要来源，也推动了东北城市近代化进程。东北移民有被招募为工</w:t>
      </w:r>
      <w:r>
        <w:rPr>
          <w:rFonts w:hint="eastAsia" w:ascii="宋体" w:hAnsi="宋体" w:eastAsia="宋体"/>
          <w:color w:val="000000"/>
          <w:sz w:val="23"/>
        </w:rPr>
        <w:t>人，参加</w:t>
      </w:r>
      <w:r>
        <w:rPr>
          <w:rFonts w:hint="eastAsia" w:ascii="Calibri" w:hAnsi="Calibri" w:eastAsia="Calibri"/>
          <w:color w:val="000000"/>
          <w:sz w:val="23"/>
        </w:rPr>
        <w:t>1889</w:t>
      </w:r>
      <w:r>
        <w:rPr>
          <w:rFonts w:hint="eastAsia" w:ascii="宋体" w:hAnsi="宋体" w:eastAsia="宋体"/>
          <w:color w:val="000000"/>
          <w:sz w:val="23"/>
        </w:rPr>
        <w:t>年沙俄修筑中东铁路。其中稍有经济实力或经商经验者，也多留在大小城市</w:t>
      </w:r>
      <w:r>
        <w:rPr>
          <w:rFonts w:hint="eastAsia" w:ascii="宋体" w:hAnsi="宋体" w:eastAsia="宋体"/>
          <w:b/>
          <w:color w:val="000000"/>
          <w:sz w:val="23"/>
        </w:rPr>
        <w:t>从事工商业。移民留居所带来的人口机械增长是城市人口迅速增长的主要原因。</w:t>
      </w:r>
    </w:p>
    <w:p w14:paraId="3D0B1D0E">
      <w:pPr>
        <w:wordWrap w:val="0"/>
        <w:autoSpaceDE w:val="0"/>
        <w:autoSpaceDN w:val="0"/>
        <w:spacing w:before="0" w:after="0" w:line="300" w:lineRule="auto"/>
        <w:ind w:right="40" w:firstLine="0"/>
        <w:jc w:val="both"/>
        <w:rPr>
          <w:sz w:val="23"/>
        </w:rPr>
      </w:pPr>
      <w:r>
        <w:rPr>
          <w:rFonts w:hint="eastAsia" w:ascii="宋体" w:hAnsi="宋体" w:eastAsia="宋体"/>
          <w:b/>
          <w:color w:val="000000"/>
          <w:sz w:val="23"/>
        </w:rPr>
        <w:t>③另外，对东北地区社会文化方面的也有一定的效应。如语言的趋同、习俗的沟通等等。其负效应从经济方面有农村的地价上涨、城市中工资低下等；从社会方面看，有短期雇工多、青壮年多所带来的职业结构和性比例的失调等。</w:t>
      </w:r>
    </w:p>
    <w:p w14:paraId="5FDBF35B">
      <w:pPr>
        <w:wordWrap w:val="0"/>
        <w:autoSpaceDE w:val="0"/>
        <w:autoSpaceDN w:val="0"/>
        <w:spacing w:before="0" w:after="0" w:line="301" w:lineRule="auto"/>
        <w:ind w:right="40" w:firstLine="0"/>
        <w:jc w:val="both"/>
        <w:rPr>
          <w:sz w:val="23"/>
        </w:rPr>
      </w:pPr>
      <w:r>
        <w:rPr>
          <w:rFonts w:hint="eastAsia" w:ascii="宋体" w:hAnsi="宋体" w:eastAsia="宋体"/>
          <w:b/>
          <w:color w:val="000000"/>
          <w:sz w:val="23"/>
        </w:rPr>
        <w:t>④对移民移出地来看，正效应主要有，在一定程度上降低了当地的人口密度，提高人均耕地面积，从而暂时减轻土地与人口的压力，使人口的分布趋向合理。其二，有助于减轻各级政府赈</w:t>
      </w:r>
      <w:r>
        <w:rPr>
          <w:rFonts w:hint="eastAsia" w:ascii="宋体" w:hAnsi="宋体" w:eastAsia="宋体"/>
          <w:color w:val="000000"/>
          <w:sz w:val="23"/>
        </w:rPr>
        <w:t>灾救灾的压力。但是移民也会消减农村生产力，导致耕地的大量荒芜，故民国以后即使在华北平原荒地数量却在增加。</w:t>
      </w:r>
    </w:p>
    <w:p w14:paraId="79D1FA26">
      <w:pPr>
        <w:wordWrap w:val="0"/>
        <w:autoSpaceDE w:val="0"/>
        <w:autoSpaceDN w:val="0"/>
        <w:spacing w:before="0" w:after="0" w:line="239" w:lineRule="auto"/>
        <w:ind w:firstLine="0"/>
        <w:jc w:val="both"/>
        <w:rPr>
          <w:rFonts w:hint="eastAsia" w:ascii="宋体" w:hAnsi="宋体" w:eastAsia="宋体"/>
          <w:color w:val="000000"/>
          <w:sz w:val="23"/>
        </w:rPr>
      </w:pPr>
    </w:p>
    <w:p w14:paraId="5B10FD53">
      <w:pPr>
        <w:wordWrap w:val="0"/>
        <w:autoSpaceDE w:val="0"/>
        <w:autoSpaceDN w:val="0"/>
        <w:spacing w:before="0" w:after="0" w:line="387"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、“走西口”和“闯关东”的比较</w:t>
      </w:r>
    </w:p>
    <w:p w14:paraId="4EE73181">
      <w:pPr>
        <w:wordWrap w:val="0"/>
        <w:autoSpaceDE w:val="0"/>
        <w:autoSpaceDN w:val="0"/>
        <w:spacing w:before="0" w:after="0" w:line="299" w:lineRule="auto"/>
        <w:ind w:firstLine="0"/>
        <w:jc w:val="both"/>
        <w:rPr>
          <w:sz w:val="21"/>
        </w:rPr>
        <w:sectPr>
          <w:headerReference r:id="rId421" w:type="default"/>
          <w:footerReference r:id="rId422" w:type="default"/>
          <w:type w:val="continuous"/>
          <w:pgSz w:w="11900" w:h="18960"/>
          <w:pgMar w:top="1200" w:right="1440" w:bottom="400" w:left="1440" w:header="600" w:footer="100" w:gutter="0"/>
          <w:cols w:space="720" w:num="1"/>
        </w:sectPr>
      </w:pPr>
      <w:r>
        <w:rPr>
          <w:rFonts w:hint="eastAsia" w:ascii="宋体" w:hAnsi="宋体" w:eastAsia="宋体"/>
          <w:color w:val="000000"/>
          <w:sz w:val="21"/>
        </w:rPr>
        <w:t>“闯关东”与“走西口”是对清代从中国内地向西北部与东北边疆长久移民活动的整体概括。</w:t>
      </w:r>
    </w:p>
    <w:p w14:paraId="4C36B01D">
      <w:pPr>
        <w:wordWrap w:val="0"/>
        <w:autoSpaceDE w:val="0"/>
        <w:autoSpaceDN w:val="0"/>
        <w:spacing w:before="0" w:after="0" w:line="246" w:lineRule="auto"/>
        <w:ind w:firstLine="0"/>
        <w:jc w:val="both"/>
        <w:rPr>
          <w:sz w:val="24"/>
        </w:rPr>
      </w:pPr>
      <w:r>
        <w:rPr>
          <w:rFonts w:hint="eastAsia" w:ascii="宋体" w:hAnsi="宋体" w:eastAsia="宋体"/>
          <w:b/>
          <w:color w:val="000000"/>
          <w:sz w:val="24"/>
        </w:rPr>
        <w:t>①“闯关东”与“走西口”是自发的移民运动，并非是官方组织。</w:t>
      </w:r>
    </w:p>
    <w:p w14:paraId="5B4955AC">
      <w:pPr>
        <w:wordWrap w:val="0"/>
        <w:autoSpaceDE w:val="0"/>
        <w:autoSpaceDN w:val="0"/>
        <w:spacing w:before="0" w:after="0" w:line="305" w:lineRule="auto"/>
        <w:ind w:right="120" w:firstLine="0"/>
        <w:jc w:val="both"/>
        <w:rPr>
          <w:sz w:val="24"/>
        </w:rPr>
      </w:pPr>
      <w:r>
        <w:rPr>
          <w:rFonts w:hint="eastAsia" w:ascii="宋体" w:hAnsi="宋体" w:eastAsia="宋体"/>
          <w:b/>
          <w:color w:val="000000"/>
          <w:sz w:val="24"/>
        </w:rPr>
        <w:t>②关东与西口同处边疆，同属移民星荒性质，但政策不同：</w:t>
      </w:r>
      <w:r>
        <w:rPr>
          <w:rFonts w:hint="eastAsia" w:ascii="宋体" w:hAnsi="宋体" w:eastAsia="宋体"/>
          <w:color w:val="000000"/>
          <w:sz w:val="24"/>
        </w:rPr>
        <w:t>一个鼓肠出边关，一个封情。却是各有原因。第一，西口外是蒙古族聚居之地，汉人大量涌入，易引发民埃矛盾，甚至会发生冲突，对清朝统治不利。辽东历来是汉族稳定的最居地，流民本是欧族，他们进入辽东，与同族相聚，不易引发矛盾冲突。第二，辽东，原来就是农耕区，清初土地大多是坡摆荒的无主地，重新恢复耕种，不会侵犯任何人的利益。西口外的土地，本臬是草原，属于蒙古部落所有。如开垦而成农田，势必会影响蒙古族人游牧。</w:t>
      </w:r>
    </w:p>
    <w:p w14:paraId="620EAACB">
      <w:pPr>
        <w:wordWrap w:val="0"/>
        <w:autoSpaceDE w:val="0"/>
        <w:autoSpaceDN w:val="0"/>
        <w:spacing w:before="0" w:after="0" w:line="316" w:lineRule="auto"/>
        <w:ind w:right="120" w:firstLine="0"/>
        <w:jc w:val="both"/>
        <w:rPr>
          <w:sz w:val="24"/>
        </w:rPr>
      </w:pPr>
      <w:r>
        <w:rPr>
          <w:rFonts w:hint="eastAsia" w:ascii="宋体" w:hAnsi="宋体" w:eastAsia="宋体"/>
          <w:b/>
          <w:color w:val="000000"/>
          <w:sz w:val="24"/>
        </w:rPr>
        <w:t>③共同的社会影响在于促进了当地人口的增加与城镇的发展，还开创了边疆与内地“一体化”的新时代。</w:t>
      </w:r>
    </w:p>
    <w:p w14:paraId="4B3F7B2A">
      <w:pPr>
        <w:wordWrap w:val="0"/>
        <w:autoSpaceDE w:val="0"/>
        <w:autoSpaceDN w:val="0"/>
        <w:spacing w:before="0" w:after="0" w:line="354" w:lineRule="auto"/>
        <w:ind w:firstLine="0"/>
        <w:jc w:val="both"/>
        <w:rPr>
          <w:sz w:val="24"/>
        </w:rPr>
      </w:pPr>
      <w:r>
        <w:rPr>
          <w:rFonts w:hint="eastAsia" w:ascii="宋体" w:hAnsi="宋体" w:eastAsia="宋体"/>
          <w:b/>
          <w:color w:val="000000"/>
          <w:sz w:val="24"/>
        </w:rPr>
        <w:t>④共同造成了生态环境的破坏，使资源过度开发。</w:t>
      </w:r>
    </w:p>
    <w:p w14:paraId="178D405B">
      <w:pPr>
        <w:wordWrap w:val="0"/>
        <w:autoSpaceDE w:val="0"/>
        <w:autoSpaceDN w:val="0"/>
        <w:spacing w:before="0" w:after="0" w:line="239" w:lineRule="auto"/>
        <w:ind w:firstLine="0"/>
        <w:jc w:val="both"/>
        <w:rPr>
          <w:rFonts w:hint="eastAsia" w:ascii="宋体" w:hAnsi="宋体" w:eastAsia="宋体"/>
          <w:color w:val="000000"/>
          <w:sz w:val="24"/>
        </w:rPr>
      </w:pPr>
    </w:p>
    <w:p w14:paraId="0EC265FB">
      <w:pPr>
        <w:wordWrap w:val="0"/>
        <w:autoSpaceDE w:val="0"/>
        <w:autoSpaceDN w:val="0"/>
        <w:spacing w:before="0" w:after="0" w:line="376" w:lineRule="auto"/>
        <w:ind w:firstLine="0"/>
        <w:jc w:val="both"/>
        <w:rPr>
          <w:sz w:val="24"/>
        </w:rPr>
      </w:pPr>
      <w:r>
        <w:rPr>
          <w:rFonts w:hint="eastAsia" w:ascii="宋体" w:hAnsi="宋体" w:eastAsia="宋体"/>
          <w:b/>
          <w:color w:val="000000"/>
          <w:sz w:val="24"/>
        </w:rPr>
        <w:t>十三、论述“棚民”产生的历史地理背景和影响</w:t>
      </w:r>
    </w:p>
    <w:p w14:paraId="06D183F8">
      <w:pPr>
        <w:wordWrap w:val="0"/>
        <w:autoSpaceDE w:val="0"/>
        <w:autoSpaceDN w:val="0"/>
        <w:spacing w:before="0" w:after="0" w:line="298" w:lineRule="auto"/>
        <w:ind w:right="120" w:firstLine="0"/>
        <w:jc w:val="both"/>
        <w:rPr>
          <w:sz w:val="24"/>
        </w:rPr>
      </w:pPr>
      <w:r>
        <w:rPr>
          <w:rFonts w:hint="eastAsia" w:ascii="宋体" w:hAnsi="宋体" w:eastAsia="宋体"/>
          <w:color w:val="000000"/>
          <w:sz w:val="24"/>
        </w:rPr>
        <w:t>从明后期开始出现的“棚民”，是一个特殊的山区移民群体。他们居住在茅草搭盖的简易窝棚里，利用山区的土地、木材等资源，从事农业、手工业生产。至清代中期，他们已经</w:t>
      </w:r>
      <w:r>
        <w:rPr>
          <w:rFonts w:hint="eastAsia" w:ascii="宋体" w:hAnsi="宋体" w:eastAsia="宋体"/>
          <w:b/>
          <w:color w:val="000000"/>
          <w:sz w:val="24"/>
        </w:rPr>
        <w:t>广泛分布于我国的中部和南部山区。</w:t>
      </w:r>
    </w:p>
    <w:p w14:paraId="25EE5D05">
      <w:pPr>
        <w:wordWrap w:val="0"/>
        <w:autoSpaceDE w:val="0"/>
        <w:autoSpaceDN w:val="0"/>
        <w:spacing w:before="0" w:after="0" w:line="354"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、历史地理背景</w:t>
      </w:r>
    </w:p>
    <w:p w14:paraId="7BA393A7">
      <w:pPr>
        <w:wordWrap w:val="0"/>
        <w:autoSpaceDE w:val="0"/>
        <w:autoSpaceDN w:val="0"/>
        <w:spacing w:before="0" w:after="0" w:line="306" w:lineRule="auto"/>
        <w:ind w:right="120" w:firstLine="0"/>
        <w:jc w:val="both"/>
        <w:rPr>
          <w:sz w:val="24"/>
        </w:rPr>
      </w:pPr>
      <w:r>
        <w:rPr>
          <w:rFonts w:hint="eastAsia" w:ascii="宋体" w:hAnsi="宋体" w:eastAsia="宋体"/>
          <w:b/>
          <w:color w:val="000000"/>
          <w:sz w:val="24"/>
        </w:rPr>
        <w:t>明末清初的社会动乱给人民带来了深重的灾难，大量人口死亡，土地荒芜，社会经济遭到</w:t>
      </w:r>
      <w:r>
        <w:rPr>
          <w:rFonts w:hint="eastAsia" w:ascii="宋体" w:hAnsi="宋体" w:eastAsia="宋体"/>
          <w:color w:val="000000"/>
          <w:sz w:val="24"/>
        </w:rPr>
        <w:t>严重摧残。每次战争之后，受到破坏而人口稀少的区域以及条件恶劣、僻远而尚未开发的山</w:t>
      </w:r>
      <w:r>
        <w:rPr>
          <w:rFonts w:hint="eastAsia" w:ascii="宋体" w:hAnsi="宋体" w:eastAsia="宋体"/>
          <w:b/>
          <w:color w:val="000000"/>
          <w:sz w:val="24"/>
        </w:rPr>
        <w:t>区遂成为贫民理想的好去处。社会的剧烈变动和经济的巨大差异是明末以来棚民出现的基本原因，而清初政府的大力提倡与优惠政策则是造成这一现象的直接原因。中国古代的历</w:t>
      </w:r>
      <w:r>
        <w:rPr>
          <w:rFonts w:hint="eastAsia" w:ascii="宋体" w:hAnsi="宋体" w:eastAsia="宋体"/>
          <w:color w:val="000000"/>
          <w:sz w:val="24"/>
        </w:rPr>
        <w:t>代政府在其初期为了恢复社会秩序和振兴经济，主要采取以鼓励垦荒、轻径薄赋为核心的传统政策，地尽其利以养民。正是在以上因素的综合作用下，大量相对过剩的农民，扶老携幼离开原来的人口密集地区向边远省份和山区，甚至广阔的边疆地区流徙的移民大潮。这些省际移民的主体是贫苦流民，他们初到山区，由于生活贫困只得“搭棚居住”，故土著和文献多称之为“棚民”。他们主要集中在几省交界的广袤山区，如湘赣、赣鄂皖、闽浙赣、闽粤赣、川楚陕等边区</w:t>
      </w:r>
    </w:p>
    <w:p w14:paraId="34657CAB">
      <w:pPr>
        <w:autoSpaceDE w:val="0"/>
        <w:autoSpaceDN w:val="0"/>
        <w:spacing w:before="0" w:after="0" w:line="354" w:lineRule="auto"/>
        <w:ind w:firstLine="0"/>
        <w:jc w:val="both"/>
        <w:rPr>
          <w:sz w:val="24"/>
        </w:rPr>
      </w:pPr>
      <w:r>
        <w:rPr>
          <w:rFonts w:hint="eastAsia" w:ascii="Calibri" w:hAnsi="Calibri" w:eastAsia="Calibri"/>
          <w:color w:val="000000"/>
          <w:sz w:val="24"/>
        </w:rPr>
        <w:t>2</w:t>
      </w:r>
      <w:r>
        <w:rPr>
          <w:rFonts w:hint="eastAsia" w:ascii="宋体" w:hAnsi="宋体" w:eastAsia="宋体"/>
          <w:color w:val="000000"/>
          <w:sz w:val="24"/>
        </w:rPr>
        <w:t>、影响</w:t>
      </w:r>
    </w:p>
    <w:p w14:paraId="73FE559E">
      <w:pPr>
        <w:wordWrap w:val="0"/>
        <w:autoSpaceDE w:val="0"/>
        <w:autoSpaceDN w:val="0"/>
        <w:spacing w:before="0" w:after="0" w:line="298" w:lineRule="auto"/>
        <w:ind w:right="120" w:firstLine="0"/>
        <w:jc w:val="both"/>
        <w:rPr>
          <w:sz w:val="24"/>
        </w:rPr>
      </w:pPr>
      <w:r>
        <w:rPr>
          <w:rFonts w:hint="eastAsia" w:ascii="宋体" w:hAnsi="宋体" w:eastAsia="宋体"/>
          <w:b/>
          <w:color w:val="000000"/>
          <w:sz w:val="24"/>
        </w:rPr>
        <w:t>①大量棚民的涌入是该地区的人口激增，成为当地经济发展的强大动力。棚民到达山区后，</w:t>
      </w:r>
      <w:r>
        <w:rPr>
          <w:rFonts w:hint="eastAsia" w:ascii="宋体" w:hAnsi="宋体" w:eastAsia="宋体"/>
          <w:color w:val="000000"/>
          <w:sz w:val="24"/>
        </w:rPr>
        <w:t>首要问题是利用自然条件，大力种植玉米、番薯等作物，用以解决温饱生计问题。此外，还</w:t>
      </w:r>
      <w:r>
        <w:rPr>
          <w:rFonts w:hint="eastAsia" w:ascii="宋体" w:hAnsi="宋体" w:eastAsia="宋体"/>
          <w:b/>
          <w:color w:val="000000"/>
          <w:sz w:val="24"/>
        </w:rPr>
        <w:t>广泛传播了玉米、番薯、土豆等新品种的种植。</w:t>
      </w:r>
    </w:p>
    <w:p w14:paraId="4C238137">
      <w:pPr>
        <w:wordWrap w:val="0"/>
        <w:autoSpaceDE w:val="0"/>
        <w:autoSpaceDN w:val="0"/>
        <w:spacing w:before="0" w:after="0" w:line="313" w:lineRule="auto"/>
        <w:ind w:right="120" w:firstLine="0"/>
        <w:jc w:val="both"/>
        <w:rPr>
          <w:sz w:val="24"/>
        </w:rPr>
      </w:pPr>
      <w:r>
        <w:rPr>
          <w:rFonts w:hint="eastAsia" w:ascii="宋体" w:hAnsi="宋体" w:eastAsia="宋体"/>
          <w:b/>
          <w:color w:val="000000"/>
          <w:sz w:val="24"/>
        </w:rPr>
        <w:t>②粮食生产之外，他们还从事多种形式的商品生产，如种麻、种菁、栽烟、烧炭、造纸张，</w:t>
      </w:r>
      <w:r>
        <w:rPr>
          <w:rFonts w:hint="eastAsia" w:ascii="宋体" w:hAnsi="宋体" w:eastAsia="宋体"/>
          <w:color w:val="000000"/>
          <w:sz w:val="24"/>
        </w:rPr>
        <w:t>还进行油茶、油桐、漆树等经济林的培育。棚民的这些经济活动不仅给自己带来了利润，而</w:t>
      </w:r>
      <w:r>
        <w:rPr>
          <w:rFonts w:hint="eastAsia" w:ascii="宋体" w:hAnsi="宋体" w:eastAsia="宋体"/>
          <w:b/>
          <w:color w:val="000000"/>
          <w:sz w:val="24"/>
        </w:rPr>
        <w:t>且在客观上也促进了山区的开发和经济的繁荣。</w:t>
      </w:r>
    </w:p>
    <w:p w14:paraId="38B22D89">
      <w:pPr>
        <w:wordWrap w:val="0"/>
        <w:autoSpaceDE w:val="0"/>
        <w:autoSpaceDN w:val="0"/>
        <w:spacing w:before="0" w:after="0" w:line="316" w:lineRule="auto"/>
        <w:ind w:right="120" w:firstLine="0"/>
        <w:jc w:val="both"/>
        <w:rPr>
          <w:sz w:val="24"/>
        </w:rPr>
      </w:pPr>
      <w:r>
        <w:rPr>
          <w:rFonts w:hint="eastAsia" w:ascii="宋体" w:hAnsi="宋体" w:eastAsia="宋体"/>
          <w:color w:val="000000"/>
          <w:sz w:val="24"/>
        </w:rPr>
        <w:t>③棚民还引发了一系列生态环境问题。如过度开发导致的水土流失问题。（参考农业史地部</w:t>
      </w:r>
      <w:r>
        <w:rPr>
          <w:rFonts w:hint="eastAsia" w:ascii="宋体" w:hAnsi="宋体" w:eastAsia="宋体"/>
          <w:b/>
          <w:color w:val="000000"/>
          <w:sz w:val="24"/>
        </w:rPr>
        <w:t>分）</w:t>
      </w:r>
    </w:p>
    <w:p w14:paraId="0028F283">
      <w:pPr>
        <w:wordWrap w:val="0"/>
        <w:autoSpaceDE w:val="0"/>
        <w:autoSpaceDN w:val="0"/>
        <w:spacing w:before="0" w:after="0" w:line="239" w:lineRule="auto"/>
        <w:ind w:firstLine="0"/>
        <w:jc w:val="both"/>
        <w:rPr>
          <w:rFonts w:hint="eastAsia" w:ascii="宋体" w:hAnsi="宋体" w:eastAsia="宋体"/>
          <w:color w:val="000000"/>
          <w:sz w:val="24"/>
        </w:rPr>
      </w:pPr>
    </w:p>
    <w:p w14:paraId="7BFAFFB0">
      <w:pPr>
        <w:wordWrap w:val="0"/>
        <w:autoSpaceDE w:val="0"/>
        <w:autoSpaceDN w:val="0"/>
        <w:spacing w:before="0" w:after="0" w:line="422" w:lineRule="auto"/>
        <w:ind w:firstLine="0"/>
        <w:jc w:val="both"/>
        <w:rPr>
          <w:sz w:val="24"/>
        </w:rPr>
      </w:pPr>
      <w:r>
        <w:rPr>
          <w:rFonts w:hint="eastAsia" w:ascii="宋体" w:hAnsi="宋体" w:eastAsia="宋体"/>
          <w:b/>
          <w:color w:val="000000"/>
          <w:sz w:val="24"/>
        </w:rPr>
        <w:t>十四、论述清代湖广填四川的历史地理背景、过程和影响</w:t>
      </w:r>
    </w:p>
    <w:p w14:paraId="1E8C5A4E">
      <w:pPr>
        <w:autoSpaceDE w:val="0"/>
        <w:autoSpaceDN w:val="0"/>
        <w:spacing w:before="0" w:after="0" w:line="323"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、背景</w:t>
      </w:r>
    </w:p>
    <w:p w14:paraId="5B5B7E44">
      <w:pPr>
        <w:wordWrap w:val="0"/>
        <w:autoSpaceDE w:val="0"/>
        <w:autoSpaceDN w:val="0"/>
        <w:spacing w:before="0" w:after="0" w:line="308" w:lineRule="auto"/>
        <w:ind w:right="120" w:firstLine="0"/>
        <w:jc w:val="both"/>
        <w:rPr>
          <w:sz w:val="24"/>
        </w:rPr>
      </w:pPr>
      <w:r>
        <w:rPr>
          <w:rFonts w:hint="eastAsia" w:ascii="宋体" w:hAnsi="宋体" w:eastAsia="宋体"/>
          <w:b/>
          <w:color w:val="000000"/>
          <w:sz w:val="24"/>
        </w:rPr>
        <w:t>明末清初，持续数十年的战乱造成四川的人口锐减。至顺治</w:t>
      </w:r>
      <w:r>
        <w:rPr>
          <w:rFonts w:hint="eastAsia" w:ascii="Calibri" w:hAnsi="Calibri" w:eastAsia="Calibri"/>
          <w:b/>
          <w:color w:val="000000"/>
          <w:sz w:val="24"/>
        </w:rPr>
        <w:t>18</w:t>
      </w:r>
      <w:r>
        <w:rPr>
          <w:rFonts w:hint="eastAsia" w:ascii="宋体" w:hAnsi="宋体" w:eastAsia="宋体"/>
          <w:b/>
          <w:color w:val="000000"/>
          <w:sz w:val="24"/>
        </w:rPr>
        <w:t>年，四川总人口只有“</w:t>
      </w:r>
      <w:r>
        <w:rPr>
          <w:rFonts w:hint="eastAsia" w:ascii="Calibri" w:hAnsi="Calibri" w:eastAsia="Calibri"/>
          <w:b/>
          <w:color w:val="000000"/>
          <w:sz w:val="24"/>
        </w:rPr>
        <w:t>50</w:t>
      </w:r>
      <w:r>
        <w:rPr>
          <w:rFonts w:hint="eastAsia" w:ascii="宋体" w:hAnsi="宋体" w:eastAsia="宋体"/>
          <w:b/>
          <w:color w:val="000000"/>
          <w:sz w:val="24"/>
        </w:rPr>
        <w:t>万</w:t>
      </w:r>
      <w:r>
        <w:rPr>
          <w:rFonts w:hint="eastAsia" w:ascii="宋体" w:hAnsi="宋体" w:eastAsia="宋体"/>
          <w:color w:val="000000"/>
          <w:sz w:val="24"/>
        </w:rPr>
        <w:t>左右”。四川人口的锐减，不但造成了四川经济文化的萧条，限制并延缓了科技的发展，还降低</w:t>
      </w:r>
      <w:r>
        <w:rPr>
          <w:rFonts w:hint="eastAsia" w:ascii="宋体" w:hAnsi="宋体" w:eastAsia="宋体"/>
          <w:b/>
          <w:color w:val="000000"/>
          <w:sz w:val="24"/>
        </w:rPr>
        <w:t>了中央政府的赋税收入，四川的残破，不但危及西南，而且对清政府的统治造成不利后果。因此清政府采取了一系列增加人口，恢复生产的措施。此次移民籍贯复杂，由于移民中以湖广人口为多，所以称之为湖广填四川。</w:t>
      </w:r>
    </w:p>
    <w:p w14:paraId="42E089DE">
      <w:pPr>
        <w:autoSpaceDE w:val="0"/>
        <w:autoSpaceDN w:val="0"/>
        <w:spacing w:before="0" w:after="0" w:line="308"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、过程</w:t>
      </w:r>
    </w:p>
    <w:p w14:paraId="755FFB07">
      <w:pPr>
        <w:wordWrap w:val="0"/>
        <w:autoSpaceDE w:val="0"/>
        <w:autoSpaceDN w:val="0"/>
        <w:spacing w:before="0" w:after="0" w:line="285" w:lineRule="auto"/>
        <w:ind w:right="60" w:firstLine="0"/>
        <w:jc w:val="both"/>
        <w:rPr>
          <w:sz w:val="22"/>
        </w:rPr>
      </w:pPr>
      <w:r>
        <w:rPr>
          <w:rFonts w:hint="eastAsia" w:ascii="宋体" w:hAnsi="宋体" w:eastAsia="宋体"/>
          <w:b/>
          <w:color w:val="000000"/>
          <w:sz w:val="22"/>
        </w:rPr>
        <w:t>从清初开始，到道光朝为止，前后百余年，规模之大前所未有。清代的“湖广填四川”是一场以湖广移民为主，广东、江西、陕西等省移民为辅的规模浩大的人口迁移。湖广移民沿长</w:t>
      </w:r>
      <w:r>
        <w:rPr>
          <w:rFonts w:hint="eastAsia" w:ascii="宋体" w:hAnsi="宋体" w:eastAsia="宋体"/>
          <w:color w:val="000000"/>
          <w:sz w:val="22"/>
        </w:rPr>
        <w:t>江由东向西分布，愈往西、往南、往北分布愈稀，同时，广东、江西移民则往西分布愈密。陕西人迁入的规模不大，主要集中于保宁府一隅。</w:t>
      </w:r>
    </w:p>
    <w:p w14:paraId="1B984615">
      <w:pPr>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、影响</w:t>
      </w:r>
    </w:p>
    <w:p w14:paraId="10B8BEF6">
      <w:pPr>
        <w:wordWrap w:val="0"/>
        <w:autoSpaceDE w:val="0"/>
        <w:autoSpaceDN w:val="0"/>
        <w:spacing w:before="0" w:after="0" w:line="285" w:lineRule="auto"/>
        <w:ind w:right="60" w:firstLine="0"/>
        <w:jc w:val="both"/>
        <w:rPr>
          <w:sz w:val="22"/>
        </w:rPr>
      </w:pPr>
      <w:r>
        <w:rPr>
          <w:rFonts w:hint="eastAsia" w:ascii="宋体" w:hAnsi="宋体" w:eastAsia="宋体"/>
          <w:color w:val="000000"/>
          <w:sz w:val="22"/>
        </w:rPr>
        <w:t>清朝前期的大量移民对长江上游地区经济的发展有重要作用，这些移民逐渐构成了四川社会经济活动的主体。</w:t>
      </w:r>
    </w:p>
    <w:p w14:paraId="5A9F9525">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①引起了经济关系的多样性。首批移民入川后进行图地，成为移民的受益者，后续移民只能通过“租佃”方式糊口，这样产生了地主、佃农以及其间复杂的租佃关系，也引起了频繁的土地买卖。</w:t>
      </w:r>
    </w:p>
    <w:p w14:paraId="6562EEEF">
      <w:pPr>
        <w:wordWrap w:val="0"/>
        <w:autoSpaceDE w:val="0"/>
        <w:autoSpaceDN w:val="0"/>
        <w:spacing w:before="0" w:after="0" w:line="319" w:lineRule="auto"/>
        <w:ind w:right="60" w:firstLine="0"/>
        <w:jc w:val="both"/>
        <w:rPr>
          <w:sz w:val="22"/>
        </w:rPr>
      </w:pPr>
      <w:r>
        <w:rPr>
          <w:rFonts w:hint="eastAsia" w:ascii="宋体" w:hAnsi="宋体" w:eastAsia="宋体"/>
          <w:b/>
          <w:color w:val="000000"/>
          <w:sz w:val="22"/>
        </w:rPr>
        <w:t>②大量的移民进入四川插占土地、辛勤垦殖，使残破的四川经济逐步得到恢复与发展，引起经</w:t>
      </w:r>
      <w:r>
        <w:rPr>
          <w:rFonts w:hint="eastAsia" w:ascii="宋体" w:hAnsi="宋体" w:eastAsia="宋体"/>
          <w:color w:val="000000"/>
          <w:sz w:val="22"/>
        </w:rPr>
        <w:t>济形式的多样化。大量移民入川带来一些经济作物及种植技术的流入，如玉米、番薯的推广，促进了四川农业经济的做多样性发展。这也使人口膨胀成为可能，进一步造成人地矛盾。同时，清代四川手工业如棉纺业、五金业等得到发展。</w:t>
      </w:r>
    </w:p>
    <w:p w14:paraId="6D6B94EE">
      <w:pPr>
        <w:wordWrap w:val="0"/>
        <w:autoSpaceDE w:val="0"/>
        <w:autoSpaceDN w:val="0"/>
        <w:spacing w:before="0" w:after="0" w:line="308" w:lineRule="auto"/>
        <w:ind w:right="60" w:firstLine="0"/>
        <w:jc w:val="both"/>
        <w:rPr>
          <w:sz w:val="22"/>
        </w:rPr>
      </w:pPr>
      <w:r>
        <w:rPr>
          <w:rFonts w:hint="eastAsia" w:ascii="宋体" w:hAnsi="宋体" w:eastAsia="宋体"/>
          <w:color w:val="000000"/>
          <w:sz w:val="22"/>
        </w:rPr>
        <w:t>③大量移民还改变了城市经济结构，重庆的变化尤为显著，乾隆年间，重庆商人的原籍绝大多</w:t>
      </w:r>
      <w:r>
        <w:rPr>
          <w:rFonts w:hint="eastAsia" w:ascii="宋体" w:hAnsi="宋体" w:eastAsia="宋体"/>
          <w:b/>
          <w:color w:val="000000"/>
          <w:sz w:val="22"/>
        </w:rPr>
        <w:t>数为外省，这使得重庆发展成为一座移民商贸城市。长江一线的东西贸易有重大发展，棉、</w:t>
      </w:r>
      <w:r>
        <w:rPr>
          <w:rFonts w:hint="eastAsia" w:ascii="宋体" w:hAnsi="宋体" w:eastAsia="宋体"/>
          <w:color w:val="000000"/>
          <w:sz w:val="22"/>
        </w:rPr>
        <w:t>糖、盐汇流而下，集中在宜宾、泸州、重庆，从而形成了一个沿江的城市贸易系统。</w:t>
      </w:r>
    </w:p>
    <w:p w14:paraId="00FBC7E1">
      <w:pPr>
        <w:wordWrap w:val="0"/>
        <w:autoSpaceDE w:val="0"/>
        <w:autoSpaceDN w:val="0"/>
        <w:spacing w:before="0" w:after="0" w:line="328" w:lineRule="auto"/>
        <w:ind w:right="60" w:firstLine="0"/>
        <w:jc w:val="both"/>
        <w:rPr>
          <w:sz w:val="22"/>
        </w:rPr>
        <w:sectPr>
          <w:headerReference r:id="rId423" w:type="default"/>
          <w:footerReference r:id="rId424" w:type="default"/>
          <w:type w:val="continuous"/>
          <w:pgSz w:w="11900" w:h="19060"/>
          <w:pgMar w:top="1440" w:right="1440" w:bottom="240" w:left="1440" w:header="720" w:footer="0" w:gutter="0"/>
          <w:cols w:space="720" w:num="1"/>
        </w:sectPr>
      </w:pPr>
      <w:r>
        <w:rPr>
          <w:rFonts w:hint="eastAsia" w:ascii="宋体" w:hAnsi="宋体" w:eastAsia="宋体"/>
          <w:b/>
          <w:color w:val="000000"/>
          <w:sz w:val="22"/>
        </w:rPr>
        <w:t>④除了对四川经济的影响，大规模的移民入川也引起了巴蜀文化多方面的流变，诸如方言、风俗时尚、建筑风格等等。</w:t>
      </w:r>
    </w:p>
    <w:p w14:paraId="0020A334">
      <w:pPr>
        <w:wordWrap w:val="0"/>
        <w:autoSpaceDE w:val="0"/>
        <w:autoSpaceDN w:val="0"/>
        <w:spacing w:before="0" w:after="0" w:line="250" w:lineRule="auto"/>
        <w:ind w:firstLine="0"/>
        <w:jc w:val="both"/>
        <w:rPr>
          <w:sz w:val="31"/>
        </w:rPr>
      </w:pPr>
      <w:r>
        <w:rPr>
          <w:rFonts w:hint="eastAsia" w:ascii="宋体" w:hAnsi="宋体" w:eastAsia="宋体"/>
          <w:b/>
          <w:color w:val="000000"/>
          <w:sz w:val="31"/>
        </w:rPr>
        <w:t>考纲：⑧中国城市地理和聚落体系的发展与演变</w:t>
      </w:r>
    </w:p>
    <w:p w14:paraId="22803A2F">
      <w:pPr>
        <w:wordWrap w:val="0"/>
        <w:autoSpaceDE w:val="0"/>
        <w:autoSpaceDN w:val="0"/>
        <w:spacing w:before="0" w:after="0" w:line="400" w:lineRule="auto"/>
        <w:ind w:firstLine="0"/>
        <w:jc w:val="both"/>
        <w:rPr>
          <w:sz w:val="24"/>
        </w:rPr>
      </w:pPr>
      <w:r>
        <w:rPr>
          <w:rFonts w:hint="eastAsia" w:ascii="宋体" w:hAnsi="宋体" w:eastAsia="宋体"/>
          <w:b/>
          <w:color w:val="000000"/>
          <w:sz w:val="24"/>
        </w:rPr>
        <w:t>一、中国历史上中原王朝及主要分裂割据政权建立过哪些首都，在今天何处。</w:t>
      </w:r>
    </w:p>
    <w:p w14:paraId="6D4C0D12">
      <w:pPr>
        <w:wordWrap w:val="0"/>
        <w:autoSpaceDE w:val="0"/>
        <w:autoSpaceDN w:val="0"/>
        <w:spacing w:before="0" w:after="0" w:line="292"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、统一王朝和政权的都城</w:t>
      </w:r>
    </w:p>
    <w:p w14:paraId="71B26886">
      <w:pPr>
        <w:wordWrap w:val="0"/>
        <w:autoSpaceDE w:val="0"/>
        <w:autoSpaceDN w:val="0"/>
        <w:spacing w:before="0" w:after="0" w:line="190" w:lineRule="auto"/>
        <w:ind w:right="40" w:firstLine="0"/>
        <w:jc w:val="both"/>
        <w:rPr>
          <w:sz w:val="24"/>
        </w:rPr>
      </w:pPr>
      <w:r>
        <w:rPr>
          <w:rFonts w:hint="eastAsia" w:ascii="宋体" w:hAnsi="宋体" w:eastAsia="宋体"/>
          <w:b/>
          <w:color w:val="000000"/>
          <w:sz w:val="24"/>
        </w:rPr>
        <w:t>夏代都城：</w:t>
      </w:r>
      <w:r>
        <w:rPr>
          <w:rFonts w:hint="eastAsia" w:ascii="宋体" w:hAnsi="宋体" w:eastAsia="宋体"/>
          <w:color w:val="000000"/>
          <w:sz w:val="24"/>
        </w:rPr>
        <w:t>安邑（山西夏县）；平阳（山西临汾）；晋阳（山西太原）；阳城；阳翟；斟寻（太康时期，今南巩县西南）；帝丘（河南濮阳）；斟灌（河南清丰县）；老丘等。</w:t>
      </w:r>
    </w:p>
    <w:p w14:paraId="551330D7">
      <w:pPr>
        <w:wordWrap w:val="0"/>
        <w:autoSpaceDE w:val="0"/>
        <w:autoSpaceDN w:val="0"/>
        <w:spacing w:before="0" w:after="0" w:line="308" w:lineRule="auto"/>
        <w:ind w:firstLine="0"/>
        <w:jc w:val="both"/>
        <w:rPr>
          <w:sz w:val="24"/>
        </w:rPr>
      </w:pPr>
      <w:r>
        <w:rPr>
          <w:rFonts w:hint="eastAsia" w:ascii="宋体" w:hAnsi="宋体" w:eastAsia="宋体"/>
          <w:b/>
          <w:color w:val="000000"/>
          <w:sz w:val="24"/>
        </w:rPr>
        <w:t>殷商都城：</w:t>
      </w:r>
      <w:r>
        <w:rPr>
          <w:rFonts w:hint="eastAsia" w:ascii="宋体" w:hAnsi="宋体" w:eastAsia="宋体"/>
          <w:color w:val="000000"/>
          <w:sz w:val="24"/>
        </w:rPr>
        <w:t>亳；殷（河南安阳）</w:t>
      </w:r>
    </w:p>
    <w:p w14:paraId="61045445">
      <w:pPr>
        <w:wordWrap w:val="0"/>
        <w:autoSpaceDE w:val="0"/>
        <w:autoSpaceDN w:val="0"/>
        <w:spacing w:before="0" w:after="0" w:line="292" w:lineRule="auto"/>
        <w:ind w:firstLine="0"/>
        <w:jc w:val="both"/>
        <w:rPr>
          <w:sz w:val="24"/>
        </w:rPr>
      </w:pPr>
      <w:r>
        <w:rPr>
          <w:rFonts w:hint="eastAsia" w:ascii="宋体" w:hAnsi="宋体" w:eastAsia="宋体"/>
          <w:b/>
          <w:color w:val="000000"/>
          <w:sz w:val="24"/>
        </w:rPr>
        <w:t>西周：丰；镐；洛邑</w:t>
      </w:r>
    </w:p>
    <w:p w14:paraId="6485DC75">
      <w:pPr>
        <w:wordWrap w:val="0"/>
        <w:autoSpaceDE w:val="0"/>
        <w:autoSpaceDN w:val="0"/>
        <w:spacing w:before="0" w:after="0" w:line="308" w:lineRule="auto"/>
        <w:ind w:firstLine="0"/>
        <w:jc w:val="both"/>
        <w:rPr>
          <w:sz w:val="24"/>
        </w:rPr>
      </w:pPr>
      <w:r>
        <w:rPr>
          <w:rFonts w:hint="eastAsia" w:ascii="宋体" w:hAnsi="宋体" w:eastAsia="宋体"/>
          <w:b/>
          <w:color w:val="000000"/>
          <w:sz w:val="24"/>
        </w:rPr>
        <w:t>秦朝：</w:t>
      </w:r>
      <w:r>
        <w:rPr>
          <w:rFonts w:hint="eastAsia" w:ascii="宋体" w:hAnsi="宋体" w:eastAsia="宋体"/>
          <w:color w:val="000000"/>
          <w:sz w:val="24"/>
        </w:rPr>
        <w:t>咸阳，今陕西咸阳东</w:t>
      </w:r>
    </w:p>
    <w:p w14:paraId="22B32991">
      <w:pPr>
        <w:wordWrap w:val="0"/>
        <w:autoSpaceDE w:val="0"/>
        <w:autoSpaceDN w:val="0"/>
        <w:spacing w:before="0" w:after="0" w:line="308" w:lineRule="auto"/>
        <w:ind w:firstLine="0"/>
        <w:jc w:val="both"/>
        <w:rPr>
          <w:sz w:val="24"/>
        </w:rPr>
      </w:pPr>
      <w:r>
        <w:rPr>
          <w:rFonts w:hint="eastAsia" w:ascii="宋体" w:hAnsi="宋体" w:eastAsia="宋体"/>
          <w:b/>
          <w:color w:val="000000"/>
          <w:sz w:val="24"/>
        </w:rPr>
        <w:t>西汉：</w:t>
      </w:r>
      <w:r>
        <w:rPr>
          <w:rFonts w:hint="eastAsia" w:ascii="宋体" w:hAnsi="宋体" w:eastAsia="宋体"/>
          <w:color w:val="000000"/>
          <w:sz w:val="24"/>
        </w:rPr>
        <w:t>栎阳（陕西临潼县）-长安（前</w:t>
      </w:r>
      <w:r>
        <w:rPr>
          <w:rFonts w:hint="eastAsia" w:ascii="Calibri" w:hAnsi="Calibri" w:eastAsia="Calibri"/>
          <w:color w:val="000000"/>
          <w:sz w:val="24"/>
        </w:rPr>
        <w:t>200</w:t>
      </w:r>
      <w:r>
        <w:rPr>
          <w:rFonts w:hint="eastAsia" w:ascii="宋体" w:hAnsi="宋体" w:eastAsia="宋体"/>
          <w:color w:val="000000"/>
          <w:sz w:val="24"/>
        </w:rPr>
        <w:t>年迁，在今陕西西安市西北）</w:t>
      </w:r>
    </w:p>
    <w:p w14:paraId="3808CDA9">
      <w:pPr>
        <w:wordWrap w:val="0"/>
        <w:autoSpaceDE w:val="0"/>
        <w:autoSpaceDN w:val="0"/>
        <w:spacing w:before="0" w:after="0" w:line="277" w:lineRule="auto"/>
        <w:ind w:firstLine="0"/>
        <w:jc w:val="both"/>
        <w:rPr>
          <w:sz w:val="24"/>
        </w:rPr>
      </w:pPr>
      <w:r>
        <w:rPr>
          <w:rFonts w:hint="eastAsia" w:ascii="宋体" w:hAnsi="宋体" w:eastAsia="宋体"/>
          <w:b/>
          <w:color w:val="000000"/>
          <w:sz w:val="24"/>
        </w:rPr>
        <w:t>新：长安</w:t>
      </w:r>
    </w:p>
    <w:p w14:paraId="7D525988">
      <w:pPr>
        <w:autoSpaceDE w:val="0"/>
        <w:autoSpaceDN w:val="0"/>
        <w:spacing w:before="0" w:after="0" w:line="539" w:lineRule="auto"/>
        <w:ind w:right="40" w:firstLine="0"/>
        <w:jc w:val="both"/>
        <w:rPr>
          <w:sz w:val="24"/>
        </w:rPr>
      </w:pPr>
      <w:r>
        <w:rPr>
          <w:rFonts w:hint="eastAsia" w:ascii="宋体" w:hAnsi="宋体" w:eastAsia="宋体"/>
          <w:b/>
          <w:color w:val="000000"/>
          <w:sz w:val="24"/>
        </w:rPr>
        <w:t>东汉：</w:t>
      </w:r>
      <w:r>
        <w:rPr>
          <w:rFonts w:hint="eastAsia" w:ascii="宋体" w:hAnsi="宋体" w:eastAsia="宋体"/>
          <w:color w:val="000000"/>
          <w:sz w:val="24"/>
        </w:rPr>
        <w:t>洛阳（河南洛阳）-长安（</w:t>
      </w:r>
      <w:r>
        <w:rPr>
          <w:rFonts w:hint="eastAsia" w:ascii="Calibri" w:hAnsi="Calibri" w:eastAsia="Calibri"/>
          <w:color w:val="000000"/>
          <w:sz w:val="24"/>
        </w:rPr>
        <w:t>190</w:t>
      </w:r>
      <w:r>
        <w:rPr>
          <w:rFonts w:hint="eastAsia" w:ascii="宋体" w:hAnsi="宋体" w:eastAsia="宋体"/>
          <w:color w:val="000000"/>
          <w:sz w:val="24"/>
        </w:rPr>
        <w:t>年-</w:t>
      </w:r>
      <w:r>
        <w:rPr>
          <w:rFonts w:hint="eastAsia" w:ascii="Calibri" w:hAnsi="Calibri" w:eastAsia="Calibri"/>
          <w:color w:val="000000"/>
          <w:sz w:val="24"/>
        </w:rPr>
        <w:t>195</w:t>
      </w:r>
      <w:r>
        <w:rPr>
          <w:rFonts w:hint="eastAsia" w:ascii="宋体" w:hAnsi="宋体" w:eastAsia="宋体"/>
          <w:color w:val="000000"/>
          <w:sz w:val="24"/>
        </w:rPr>
        <w:t>年）-许（今河南许昌，</w:t>
      </w:r>
      <w:r>
        <w:rPr>
          <w:rFonts w:hint="eastAsia" w:ascii="Calibri" w:hAnsi="Calibri" w:eastAsia="Calibri"/>
          <w:color w:val="000000"/>
          <w:sz w:val="24"/>
        </w:rPr>
        <w:t>196</w:t>
      </w:r>
      <w:r>
        <w:rPr>
          <w:rFonts w:hint="eastAsia" w:ascii="宋体" w:hAnsi="宋体" w:eastAsia="宋体"/>
          <w:color w:val="000000"/>
          <w:sz w:val="24"/>
        </w:rPr>
        <w:t>年-</w:t>
      </w:r>
      <w:r>
        <w:rPr>
          <w:rFonts w:hint="eastAsia" w:ascii="Calibri" w:hAnsi="Calibri" w:eastAsia="Calibri"/>
          <w:color w:val="000000"/>
          <w:sz w:val="24"/>
        </w:rPr>
        <w:t>220</w:t>
      </w:r>
      <w:r>
        <w:rPr>
          <w:rFonts w:hint="eastAsia" w:ascii="宋体" w:hAnsi="宋体" w:eastAsia="宋体"/>
          <w:color w:val="000000"/>
          <w:sz w:val="24"/>
        </w:rPr>
        <w:t>年）</w:t>
      </w:r>
    </w:p>
    <w:p w14:paraId="79FF694D">
      <w:pPr>
        <w:autoSpaceDE w:val="0"/>
        <w:autoSpaceDN w:val="0"/>
        <w:spacing w:before="0" w:after="0" w:line="339" w:lineRule="auto"/>
        <w:ind w:firstLine="0"/>
        <w:jc w:val="both"/>
        <w:rPr>
          <w:sz w:val="24"/>
        </w:rPr>
      </w:pPr>
      <w:r>
        <w:rPr>
          <w:rFonts w:hint="eastAsia" w:ascii="宋体" w:hAnsi="宋体" w:eastAsia="宋体"/>
          <w:b/>
          <w:color w:val="000000"/>
          <w:sz w:val="24"/>
        </w:rPr>
        <w:t>晋：洛阳；建康（</w:t>
      </w:r>
      <w:r>
        <w:rPr>
          <w:rFonts w:hint="eastAsia" w:ascii="Calibri" w:hAnsi="Calibri" w:eastAsia="Calibri"/>
          <w:b/>
          <w:color w:val="000000"/>
          <w:sz w:val="24"/>
        </w:rPr>
        <w:t>317</w:t>
      </w:r>
      <w:r>
        <w:rPr>
          <w:rFonts w:hint="eastAsia" w:ascii="宋体" w:hAnsi="宋体" w:eastAsia="宋体"/>
          <w:b/>
          <w:color w:val="000000"/>
          <w:sz w:val="24"/>
        </w:rPr>
        <w:t>年）</w:t>
      </w:r>
    </w:p>
    <w:p w14:paraId="5B126006">
      <w:pPr>
        <w:autoSpaceDE w:val="0"/>
        <w:autoSpaceDN w:val="0"/>
        <w:spacing w:before="0" w:after="0" w:line="308" w:lineRule="auto"/>
        <w:ind w:firstLine="0"/>
        <w:jc w:val="both"/>
        <w:rPr>
          <w:sz w:val="24"/>
        </w:rPr>
      </w:pPr>
      <w:r>
        <w:rPr>
          <w:rFonts w:hint="eastAsia" w:ascii="宋体" w:hAnsi="宋体" w:eastAsia="宋体"/>
          <w:b/>
          <w:color w:val="000000"/>
          <w:sz w:val="24"/>
        </w:rPr>
        <w:t>隋朝：</w:t>
      </w:r>
      <w:r>
        <w:rPr>
          <w:rFonts w:hint="eastAsia" w:ascii="宋体" w:hAnsi="宋体" w:eastAsia="宋体"/>
          <w:color w:val="000000"/>
          <w:sz w:val="24"/>
        </w:rPr>
        <w:t>长安；洛阳（</w:t>
      </w:r>
      <w:r>
        <w:rPr>
          <w:rFonts w:hint="eastAsia" w:ascii="Calibri" w:hAnsi="Calibri" w:eastAsia="Calibri"/>
          <w:color w:val="000000"/>
          <w:sz w:val="24"/>
        </w:rPr>
        <w:t>605</w:t>
      </w:r>
      <w:r>
        <w:rPr>
          <w:rFonts w:hint="eastAsia" w:ascii="宋体" w:hAnsi="宋体" w:eastAsia="宋体"/>
          <w:color w:val="000000"/>
          <w:sz w:val="24"/>
        </w:rPr>
        <w:t>年</w:t>
      </w:r>
      <w:r>
        <w:rPr>
          <w:rFonts w:hint="eastAsia" w:ascii="Calibri" w:hAnsi="Calibri" w:eastAsia="Calibri"/>
          <w:color w:val="000000"/>
          <w:sz w:val="24"/>
        </w:rPr>
        <w:t>619</w:t>
      </w:r>
      <w:r>
        <w:rPr>
          <w:rFonts w:hint="eastAsia" w:ascii="宋体" w:hAnsi="宋体" w:eastAsia="宋体"/>
          <w:color w:val="000000"/>
          <w:sz w:val="24"/>
        </w:rPr>
        <w:t>年）</w:t>
      </w:r>
    </w:p>
    <w:p w14:paraId="7FD55B06">
      <w:pPr>
        <w:autoSpaceDE w:val="0"/>
        <w:autoSpaceDN w:val="0"/>
        <w:spacing w:before="0" w:after="0" w:line="292" w:lineRule="auto"/>
        <w:ind w:firstLine="0"/>
        <w:jc w:val="both"/>
        <w:rPr>
          <w:sz w:val="24"/>
        </w:rPr>
      </w:pPr>
      <w:r>
        <w:rPr>
          <w:rFonts w:hint="eastAsia" w:ascii="宋体" w:hAnsi="宋体" w:eastAsia="宋体"/>
          <w:b/>
          <w:color w:val="000000"/>
          <w:sz w:val="24"/>
        </w:rPr>
        <w:t>唐代：</w:t>
      </w:r>
      <w:r>
        <w:rPr>
          <w:rFonts w:hint="eastAsia" w:ascii="宋体" w:hAnsi="宋体" w:eastAsia="宋体"/>
          <w:color w:val="000000"/>
          <w:sz w:val="24"/>
        </w:rPr>
        <w:t>长安；洛阳（武后时期，</w:t>
      </w:r>
      <w:r>
        <w:rPr>
          <w:rFonts w:hint="eastAsia" w:ascii="Calibri" w:hAnsi="Calibri" w:eastAsia="Calibri"/>
          <w:color w:val="000000"/>
          <w:sz w:val="24"/>
        </w:rPr>
        <w:t>904</w:t>
      </w:r>
      <w:r>
        <w:rPr>
          <w:rFonts w:hint="eastAsia" w:ascii="宋体" w:hAnsi="宋体" w:eastAsia="宋体"/>
          <w:color w:val="000000"/>
          <w:sz w:val="24"/>
        </w:rPr>
        <w:t>年</w:t>
      </w:r>
      <w:r>
        <w:rPr>
          <w:rFonts w:hint="eastAsia" w:ascii="Calibri" w:hAnsi="Calibri" w:eastAsia="Calibri"/>
          <w:color w:val="000000"/>
          <w:sz w:val="24"/>
        </w:rPr>
        <w:t>907</w:t>
      </w:r>
      <w:r>
        <w:rPr>
          <w:rFonts w:hint="eastAsia" w:ascii="宋体" w:hAnsi="宋体" w:eastAsia="宋体"/>
          <w:color w:val="000000"/>
          <w:sz w:val="24"/>
        </w:rPr>
        <w:t>年）</w:t>
      </w:r>
    </w:p>
    <w:p w14:paraId="230794CC">
      <w:pPr>
        <w:autoSpaceDE w:val="0"/>
        <w:autoSpaceDN w:val="0"/>
        <w:spacing w:before="0" w:after="0" w:line="292" w:lineRule="auto"/>
        <w:ind w:firstLine="0"/>
        <w:jc w:val="both"/>
        <w:rPr>
          <w:sz w:val="24"/>
        </w:rPr>
      </w:pPr>
      <w:r>
        <w:rPr>
          <w:rFonts w:hint="eastAsia" w:ascii="宋体" w:hAnsi="宋体" w:eastAsia="宋体"/>
          <w:b/>
          <w:color w:val="000000"/>
          <w:sz w:val="24"/>
        </w:rPr>
        <w:t>宋代：</w:t>
      </w:r>
      <w:r>
        <w:rPr>
          <w:rFonts w:hint="eastAsia" w:ascii="宋体" w:hAnsi="宋体" w:eastAsia="宋体"/>
          <w:color w:val="000000"/>
          <w:sz w:val="24"/>
        </w:rPr>
        <w:t>开封；杭州（</w:t>
      </w:r>
      <w:r>
        <w:rPr>
          <w:rFonts w:hint="eastAsia" w:ascii="Calibri" w:hAnsi="Calibri" w:eastAsia="Calibri"/>
          <w:color w:val="000000"/>
          <w:sz w:val="24"/>
        </w:rPr>
        <w:t>1138</w:t>
      </w:r>
      <w:r>
        <w:rPr>
          <w:rFonts w:hint="eastAsia" w:ascii="宋体" w:hAnsi="宋体" w:eastAsia="宋体"/>
          <w:color w:val="000000"/>
          <w:sz w:val="24"/>
        </w:rPr>
        <w:t>年起）；福州（</w:t>
      </w:r>
      <w:r>
        <w:rPr>
          <w:rFonts w:hint="eastAsia" w:ascii="Calibri" w:hAnsi="Calibri" w:eastAsia="Calibri"/>
          <w:color w:val="000000"/>
          <w:sz w:val="24"/>
        </w:rPr>
        <w:t>1276</w:t>
      </w:r>
      <w:r>
        <w:rPr>
          <w:rFonts w:hint="eastAsia" w:ascii="宋体" w:hAnsi="宋体" w:eastAsia="宋体"/>
          <w:color w:val="000000"/>
          <w:sz w:val="24"/>
        </w:rPr>
        <w:t>年）</w:t>
      </w:r>
    </w:p>
    <w:p w14:paraId="1FA39570">
      <w:pPr>
        <w:wordWrap w:val="0"/>
        <w:autoSpaceDE w:val="0"/>
        <w:autoSpaceDN w:val="0"/>
        <w:spacing w:before="0" w:after="0" w:line="308" w:lineRule="auto"/>
        <w:ind w:firstLine="0"/>
        <w:jc w:val="both"/>
        <w:rPr>
          <w:sz w:val="24"/>
        </w:rPr>
      </w:pPr>
      <w:r>
        <w:rPr>
          <w:rFonts w:hint="eastAsia" w:ascii="宋体" w:hAnsi="宋体" w:eastAsia="宋体"/>
          <w:b/>
          <w:color w:val="000000"/>
          <w:sz w:val="24"/>
        </w:rPr>
        <w:t>元代：</w:t>
      </w:r>
      <w:r>
        <w:rPr>
          <w:rFonts w:hint="eastAsia" w:ascii="宋体" w:hAnsi="宋体" w:eastAsia="宋体"/>
          <w:color w:val="000000"/>
          <w:sz w:val="24"/>
        </w:rPr>
        <w:t>和林（今蒙古鄂尔浑河东岸哈尔和林）；大都（</w:t>
      </w:r>
      <w:r>
        <w:rPr>
          <w:rFonts w:hint="eastAsia" w:ascii="Calibri" w:hAnsi="Calibri" w:eastAsia="Calibri"/>
          <w:color w:val="000000"/>
          <w:sz w:val="24"/>
        </w:rPr>
        <w:t>1260</w:t>
      </w:r>
      <w:r>
        <w:rPr>
          <w:rFonts w:hint="eastAsia" w:ascii="宋体" w:hAnsi="宋体" w:eastAsia="宋体"/>
          <w:color w:val="000000"/>
          <w:sz w:val="24"/>
        </w:rPr>
        <w:t>年起，今北京市）</w:t>
      </w:r>
    </w:p>
    <w:p w14:paraId="2F5DA6C0">
      <w:pPr>
        <w:autoSpaceDE w:val="0"/>
        <w:autoSpaceDN w:val="0"/>
        <w:spacing w:before="0" w:after="0" w:line="292" w:lineRule="auto"/>
        <w:ind w:firstLine="0"/>
        <w:jc w:val="both"/>
        <w:rPr>
          <w:sz w:val="24"/>
        </w:rPr>
      </w:pPr>
      <w:r>
        <w:rPr>
          <w:rFonts w:hint="eastAsia" w:ascii="宋体" w:hAnsi="宋体" w:eastAsia="宋体"/>
          <w:b/>
          <w:color w:val="000000"/>
          <w:sz w:val="24"/>
        </w:rPr>
        <w:t>明代</w:t>
      </w:r>
      <w:r>
        <w:rPr>
          <w:rFonts w:hint="eastAsia" w:ascii="Calibri" w:hAnsi="Calibri" w:eastAsia="Calibri"/>
          <w:b/>
          <w:color w:val="000000"/>
          <w:sz w:val="24"/>
        </w:rPr>
        <w:t>：</w:t>
      </w:r>
      <w:r>
        <w:rPr>
          <w:rFonts w:hint="eastAsia" w:ascii="宋体" w:hAnsi="宋体" w:eastAsia="宋体"/>
          <w:color w:val="000000"/>
          <w:sz w:val="24"/>
        </w:rPr>
        <w:t>南京</w:t>
      </w:r>
      <w:r>
        <w:rPr>
          <w:rFonts w:hint="eastAsia" w:ascii="Calibri" w:hAnsi="Calibri" w:eastAsia="Calibri"/>
          <w:color w:val="000000"/>
          <w:sz w:val="24"/>
        </w:rPr>
        <w:t>（1368-1403</w:t>
      </w:r>
      <w:r>
        <w:rPr>
          <w:rFonts w:hint="eastAsia" w:ascii="宋体" w:hAnsi="宋体" w:eastAsia="宋体"/>
          <w:color w:val="000000"/>
          <w:sz w:val="24"/>
        </w:rPr>
        <w:t>年</w:t>
      </w:r>
      <w:r>
        <w:rPr>
          <w:rFonts w:hint="eastAsia" w:ascii="Calibri" w:hAnsi="Calibri" w:eastAsia="Calibri"/>
          <w:color w:val="000000"/>
          <w:sz w:val="24"/>
        </w:rPr>
        <w:t>）；</w:t>
      </w:r>
      <w:r>
        <w:rPr>
          <w:rFonts w:hint="eastAsia" w:ascii="宋体" w:hAnsi="宋体" w:eastAsia="宋体"/>
          <w:color w:val="000000"/>
          <w:sz w:val="24"/>
        </w:rPr>
        <w:t>福州</w:t>
      </w:r>
      <w:r>
        <w:rPr>
          <w:rFonts w:hint="eastAsia" w:ascii="Calibri" w:hAnsi="Calibri" w:eastAsia="Calibri"/>
          <w:color w:val="000000"/>
          <w:sz w:val="24"/>
        </w:rPr>
        <w:t>（1644</w:t>
      </w:r>
      <w:r>
        <w:rPr>
          <w:rFonts w:hint="eastAsia" w:ascii="宋体" w:hAnsi="宋体" w:eastAsia="宋体"/>
          <w:color w:val="000000"/>
          <w:sz w:val="24"/>
        </w:rPr>
        <w:t>年</w:t>
      </w:r>
      <w:r>
        <w:rPr>
          <w:rFonts w:hint="eastAsia" w:ascii="Calibri" w:hAnsi="Calibri" w:eastAsia="Calibri"/>
          <w:color w:val="000000"/>
          <w:sz w:val="24"/>
        </w:rPr>
        <w:t>-1645</w:t>
      </w:r>
      <w:r>
        <w:rPr>
          <w:rFonts w:hint="eastAsia" w:ascii="宋体" w:hAnsi="宋体" w:eastAsia="宋体"/>
          <w:color w:val="000000"/>
          <w:sz w:val="24"/>
        </w:rPr>
        <w:t>年</w:t>
      </w:r>
      <w:r>
        <w:rPr>
          <w:rFonts w:hint="eastAsia" w:ascii="Calibri" w:hAnsi="Calibri" w:eastAsia="Calibri"/>
          <w:color w:val="000000"/>
          <w:sz w:val="24"/>
        </w:rPr>
        <w:t>）；</w:t>
      </w:r>
      <w:r>
        <w:rPr>
          <w:rFonts w:hint="eastAsia" w:ascii="宋体" w:hAnsi="宋体" w:eastAsia="宋体"/>
          <w:color w:val="000000"/>
          <w:sz w:val="24"/>
        </w:rPr>
        <w:t>北京</w:t>
      </w:r>
      <w:r>
        <w:rPr>
          <w:rFonts w:hint="eastAsia" w:ascii="Calibri" w:hAnsi="Calibri" w:eastAsia="Calibri"/>
          <w:color w:val="000000"/>
          <w:sz w:val="24"/>
        </w:rPr>
        <w:t>（1403</w:t>
      </w:r>
      <w:r>
        <w:rPr>
          <w:rFonts w:hint="eastAsia" w:ascii="宋体" w:hAnsi="宋体" w:eastAsia="宋体"/>
          <w:color w:val="000000"/>
          <w:sz w:val="24"/>
        </w:rPr>
        <w:t>年</w:t>
      </w:r>
      <w:r>
        <w:rPr>
          <w:rFonts w:hint="eastAsia" w:ascii="Calibri" w:hAnsi="Calibri" w:eastAsia="Calibri"/>
          <w:color w:val="000000"/>
          <w:sz w:val="24"/>
        </w:rPr>
        <w:t>-1644</w:t>
      </w:r>
      <w:r>
        <w:rPr>
          <w:rFonts w:hint="eastAsia" w:ascii="宋体" w:hAnsi="宋体" w:eastAsia="宋体"/>
          <w:color w:val="000000"/>
          <w:sz w:val="24"/>
        </w:rPr>
        <w:t>年</w:t>
      </w:r>
      <w:r>
        <w:rPr>
          <w:rFonts w:hint="eastAsia" w:ascii="Calibri" w:hAnsi="Calibri" w:eastAsia="Calibri"/>
          <w:color w:val="000000"/>
          <w:sz w:val="24"/>
        </w:rPr>
        <w:t>）。</w:t>
      </w:r>
    </w:p>
    <w:p w14:paraId="294CA508">
      <w:pPr>
        <w:autoSpaceDE w:val="0"/>
        <w:autoSpaceDN w:val="0"/>
        <w:spacing w:before="0" w:after="0" w:line="302" w:lineRule="auto"/>
        <w:ind w:firstLine="0"/>
        <w:jc w:val="both"/>
        <w:rPr>
          <w:sz w:val="22"/>
        </w:rPr>
      </w:pPr>
      <w:r>
        <w:rPr>
          <w:rFonts w:hint="eastAsia" w:ascii="宋体" w:hAnsi="宋体" w:eastAsia="宋体"/>
          <w:b/>
          <w:color w:val="000000"/>
          <w:sz w:val="22"/>
        </w:rPr>
        <w:t>清朝：</w:t>
      </w:r>
      <w:r>
        <w:rPr>
          <w:rFonts w:hint="eastAsia" w:ascii="宋体" w:hAnsi="宋体" w:eastAsia="宋体"/>
          <w:color w:val="000000"/>
          <w:sz w:val="22"/>
        </w:rPr>
        <w:t>兴京（</w:t>
      </w:r>
      <w:r>
        <w:rPr>
          <w:rFonts w:hint="eastAsia" w:ascii="Calibri" w:hAnsi="Calibri" w:eastAsia="Calibri"/>
          <w:color w:val="000000"/>
          <w:sz w:val="22"/>
        </w:rPr>
        <w:t>1603</w:t>
      </w:r>
      <w:r>
        <w:rPr>
          <w:rFonts w:hint="eastAsia" w:ascii="宋体" w:hAnsi="宋体" w:eastAsia="宋体"/>
          <w:color w:val="000000"/>
          <w:sz w:val="22"/>
        </w:rPr>
        <w:t>年起，为今辽宁省新宾县）；辽阳；沈阳（</w:t>
      </w:r>
      <w:r>
        <w:rPr>
          <w:rFonts w:hint="eastAsia" w:ascii="Calibri" w:hAnsi="Calibri" w:eastAsia="Calibri"/>
          <w:color w:val="000000"/>
          <w:sz w:val="22"/>
        </w:rPr>
        <w:t>1625</w:t>
      </w:r>
      <w:r>
        <w:rPr>
          <w:rFonts w:hint="eastAsia" w:ascii="宋体" w:hAnsi="宋体" w:eastAsia="宋体"/>
          <w:color w:val="000000"/>
          <w:sz w:val="22"/>
        </w:rPr>
        <w:t>年至顺治元年</w:t>
      </w:r>
      <w:r>
        <w:rPr>
          <w:rFonts w:hint="eastAsia" w:ascii="Calibri" w:hAnsi="Calibri" w:eastAsia="Calibri"/>
          <w:color w:val="000000"/>
          <w:sz w:val="22"/>
        </w:rPr>
        <w:t>1644</w:t>
      </w:r>
      <w:r>
        <w:rPr>
          <w:rFonts w:hint="eastAsia" w:ascii="宋体" w:hAnsi="宋体" w:eastAsia="宋体"/>
          <w:color w:val="000000"/>
          <w:sz w:val="22"/>
        </w:rPr>
        <w:t>年）；</w:t>
      </w:r>
    </w:p>
    <w:p w14:paraId="3354E01A">
      <w:pPr>
        <w:autoSpaceDE w:val="0"/>
        <w:autoSpaceDN w:val="0"/>
        <w:spacing w:before="0" w:after="0" w:line="292" w:lineRule="auto"/>
        <w:ind w:firstLine="0"/>
        <w:jc w:val="both"/>
        <w:rPr>
          <w:sz w:val="24"/>
        </w:rPr>
      </w:pPr>
      <w:r>
        <w:rPr>
          <w:rFonts w:hint="eastAsia" w:ascii="宋体" w:hAnsi="宋体" w:eastAsia="宋体"/>
          <w:color w:val="000000"/>
          <w:sz w:val="24"/>
        </w:rPr>
        <w:t>京师（今北京市，</w:t>
      </w:r>
      <w:r>
        <w:rPr>
          <w:rFonts w:hint="eastAsia" w:ascii="Calibri" w:hAnsi="Calibri" w:eastAsia="Calibri"/>
          <w:color w:val="000000"/>
          <w:sz w:val="24"/>
        </w:rPr>
        <w:t>1644</w:t>
      </w:r>
      <w:r>
        <w:rPr>
          <w:rFonts w:hint="eastAsia" w:ascii="宋体" w:hAnsi="宋体" w:eastAsia="宋体"/>
          <w:color w:val="000000"/>
          <w:sz w:val="24"/>
        </w:rPr>
        <w:t>年后）</w:t>
      </w:r>
    </w:p>
    <w:p w14:paraId="705E342F">
      <w:pPr>
        <w:wordWrap w:val="0"/>
        <w:autoSpaceDE w:val="0"/>
        <w:autoSpaceDN w:val="0"/>
        <w:spacing w:before="0" w:after="0" w:line="308" w:lineRule="auto"/>
        <w:ind w:firstLine="0"/>
        <w:jc w:val="both"/>
        <w:rPr>
          <w:sz w:val="24"/>
        </w:rPr>
      </w:pPr>
      <w:r>
        <w:rPr>
          <w:rFonts w:hint="eastAsia" w:ascii="宋体" w:hAnsi="宋体" w:eastAsia="宋体"/>
          <w:b/>
          <w:color w:val="000000"/>
          <w:sz w:val="24"/>
        </w:rPr>
        <w:t>民国都城</w:t>
      </w:r>
      <w:r>
        <w:rPr>
          <w:rFonts w:hint="eastAsia" w:ascii="宋体" w:hAnsi="宋体" w:eastAsia="宋体"/>
          <w:color w:val="000000"/>
          <w:sz w:val="24"/>
        </w:rPr>
        <w:t>：北京；南京；重庆</w:t>
      </w:r>
    </w:p>
    <w:p w14:paraId="3D1914FF">
      <w:pPr>
        <w:wordWrap w:val="0"/>
        <w:autoSpaceDE w:val="0"/>
        <w:autoSpaceDN w:val="0"/>
        <w:spacing w:before="0" w:after="0" w:line="292"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、分裂时期诸政权的都城</w:t>
      </w:r>
    </w:p>
    <w:p w14:paraId="099211E7">
      <w:pPr>
        <w:wordWrap w:val="0"/>
        <w:autoSpaceDE w:val="0"/>
        <w:autoSpaceDN w:val="0"/>
        <w:spacing w:before="0" w:after="0" w:line="292" w:lineRule="auto"/>
        <w:ind w:firstLine="0"/>
        <w:jc w:val="both"/>
        <w:rPr>
          <w:sz w:val="24"/>
        </w:rPr>
      </w:pPr>
      <w:r>
        <w:rPr>
          <w:rFonts w:hint="eastAsia" w:ascii="宋体" w:hAnsi="宋体" w:eastAsia="宋体"/>
          <w:b/>
          <w:color w:val="000000"/>
          <w:sz w:val="24"/>
        </w:rPr>
        <w:t>春秋战国时期（略）</w:t>
      </w:r>
    </w:p>
    <w:p w14:paraId="4F595A68">
      <w:pPr>
        <w:wordWrap w:val="0"/>
        <w:autoSpaceDE w:val="0"/>
        <w:autoSpaceDN w:val="0"/>
        <w:spacing w:before="0" w:after="0" w:line="308" w:lineRule="auto"/>
        <w:ind w:firstLine="0"/>
        <w:jc w:val="both"/>
        <w:rPr>
          <w:sz w:val="24"/>
        </w:rPr>
      </w:pPr>
      <w:r>
        <w:rPr>
          <w:rFonts w:hint="eastAsia" w:ascii="宋体" w:hAnsi="宋体" w:eastAsia="宋体"/>
          <w:b/>
          <w:color w:val="000000"/>
          <w:sz w:val="24"/>
        </w:rPr>
        <w:t>三国时期诸国都城：</w:t>
      </w:r>
    </w:p>
    <w:p w14:paraId="1801F630">
      <w:pPr>
        <w:wordWrap w:val="0"/>
        <w:autoSpaceDE w:val="0"/>
        <w:autoSpaceDN w:val="0"/>
        <w:spacing w:before="0" w:after="0" w:line="277" w:lineRule="auto"/>
        <w:ind w:firstLine="0"/>
        <w:jc w:val="both"/>
        <w:rPr>
          <w:sz w:val="24"/>
        </w:rPr>
      </w:pPr>
      <w:r>
        <w:rPr>
          <w:rFonts w:hint="eastAsia" w:ascii="宋体" w:hAnsi="宋体" w:eastAsia="宋体"/>
          <w:b/>
          <w:color w:val="000000"/>
          <w:sz w:val="24"/>
        </w:rPr>
        <w:t>魏国：洛阳</w:t>
      </w:r>
    </w:p>
    <w:p w14:paraId="0EBCAC09">
      <w:pPr>
        <w:wordWrap w:val="0"/>
        <w:autoSpaceDE w:val="0"/>
        <w:autoSpaceDN w:val="0"/>
        <w:spacing w:before="0" w:after="0" w:line="292" w:lineRule="auto"/>
        <w:ind w:firstLine="0"/>
        <w:jc w:val="both"/>
        <w:rPr>
          <w:sz w:val="24"/>
        </w:rPr>
      </w:pPr>
      <w:r>
        <w:rPr>
          <w:rFonts w:hint="eastAsia" w:ascii="宋体" w:hAnsi="宋体" w:eastAsia="宋体"/>
          <w:b/>
          <w:color w:val="000000"/>
          <w:sz w:val="24"/>
        </w:rPr>
        <w:t>蜀：成都</w:t>
      </w:r>
    </w:p>
    <w:p w14:paraId="6E4EB627">
      <w:pPr>
        <w:wordWrap w:val="0"/>
        <w:autoSpaceDE w:val="0"/>
        <w:autoSpaceDN w:val="0"/>
        <w:spacing w:before="0" w:after="0" w:line="269" w:lineRule="auto"/>
        <w:ind w:right="40" w:firstLine="0"/>
        <w:jc w:val="both"/>
        <w:rPr>
          <w:sz w:val="24"/>
        </w:rPr>
      </w:pPr>
      <w:r>
        <w:rPr>
          <w:rFonts w:hint="eastAsia" w:ascii="宋体" w:hAnsi="宋体" w:eastAsia="宋体"/>
          <w:color w:val="000000"/>
          <w:sz w:val="24"/>
        </w:rPr>
        <w:t>吴：吴；京口（今江苏镇江）；秣陵（建业，今江苏南京）；公安（湖北公安）；武昌（今湖北鄂城）</w:t>
      </w:r>
    </w:p>
    <w:p w14:paraId="4F4729DD">
      <w:pPr>
        <w:wordWrap w:val="0"/>
        <w:autoSpaceDE w:val="0"/>
        <w:autoSpaceDN w:val="0"/>
        <w:spacing w:before="0" w:after="0" w:line="354" w:lineRule="auto"/>
        <w:ind w:firstLine="0"/>
        <w:jc w:val="both"/>
        <w:rPr>
          <w:sz w:val="24"/>
        </w:rPr>
      </w:pPr>
      <w:r>
        <w:rPr>
          <w:rFonts w:hint="eastAsia" w:ascii="宋体" w:hAnsi="宋体" w:eastAsia="宋体"/>
          <w:b/>
          <w:color w:val="000000"/>
          <w:sz w:val="24"/>
        </w:rPr>
        <w:t>十六国时期诸国都城：</w:t>
      </w:r>
    </w:p>
    <w:p w14:paraId="147B3E98">
      <w:pPr>
        <w:wordWrap w:val="0"/>
        <w:autoSpaceDE w:val="0"/>
        <w:autoSpaceDN w:val="0"/>
        <w:spacing w:before="0" w:after="0" w:line="269" w:lineRule="auto"/>
        <w:ind w:right="40" w:firstLine="0"/>
        <w:jc w:val="both"/>
        <w:rPr>
          <w:sz w:val="24"/>
        </w:rPr>
      </w:pPr>
      <w:r>
        <w:rPr>
          <w:rFonts w:hint="eastAsia" w:ascii="宋体" w:hAnsi="宋体" w:eastAsia="宋体"/>
          <w:color w:val="000000"/>
          <w:sz w:val="24"/>
        </w:rPr>
        <w:t>十六国指的是前赵、后赵、前燕、前秦、前凉、成汉、后燕、南燕、北燕、后秦、夏、西秦、后凉、南凉、北凉、西凉。</w:t>
      </w:r>
    </w:p>
    <w:p w14:paraId="1E0AA8AE">
      <w:pPr>
        <w:wordWrap w:val="0"/>
        <w:autoSpaceDE w:val="0"/>
        <w:autoSpaceDN w:val="0"/>
        <w:spacing w:before="0" w:after="0" w:line="323" w:lineRule="auto"/>
        <w:ind w:firstLine="0"/>
        <w:jc w:val="both"/>
        <w:rPr>
          <w:sz w:val="24"/>
        </w:rPr>
      </w:pPr>
      <w:r>
        <w:rPr>
          <w:rFonts w:hint="eastAsia" w:ascii="宋体" w:hAnsi="宋体" w:eastAsia="宋体"/>
          <w:color w:val="000000"/>
          <w:sz w:val="24"/>
        </w:rPr>
        <w:t>此外还有代、冉魏、西燕等国</w:t>
      </w:r>
    </w:p>
    <w:p w14:paraId="6C724BEE">
      <w:pPr>
        <w:wordWrap w:val="0"/>
        <w:autoSpaceDE w:val="0"/>
        <w:autoSpaceDN w:val="0"/>
        <w:spacing w:before="0" w:after="0" w:line="323" w:lineRule="auto"/>
        <w:ind w:firstLine="0"/>
        <w:jc w:val="both"/>
        <w:rPr>
          <w:sz w:val="24"/>
        </w:rPr>
      </w:pPr>
      <w:r>
        <w:rPr>
          <w:rFonts w:hint="eastAsia" w:ascii="宋体" w:hAnsi="宋体" w:eastAsia="宋体"/>
          <w:b/>
          <w:color w:val="000000"/>
          <w:sz w:val="24"/>
        </w:rPr>
        <w:t>前赵、前秦、后秦：</w:t>
      </w:r>
      <w:r>
        <w:rPr>
          <w:rFonts w:hint="eastAsia" w:ascii="宋体" w:hAnsi="宋体" w:eastAsia="宋体"/>
          <w:color w:val="000000"/>
          <w:sz w:val="24"/>
        </w:rPr>
        <w:t>长安（西安）</w:t>
      </w:r>
    </w:p>
    <w:p w14:paraId="74FEB44D">
      <w:pPr>
        <w:wordWrap w:val="0"/>
        <w:autoSpaceDE w:val="0"/>
        <w:autoSpaceDN w:val="0"/>
        <w:spacing w:before="0" w:after="0" w:line="277" w:lineRule="auto"/>
        <w:ind w:firstLine="0"/>
        <w:jc w:val="both"/>
        <w:rPr>
          <w:sz w:val="24"/>
        </w:rPr>
      </w:pPr>
      <w:r>
        <w:rPr>
          <w:rFonts w:hint="eastAsia" w:ascii="宋体" w:hAnsi="宋体" w:eastAsia="宋体"/>
          <w:b/>
          <w:color w:val="000000"/>
          <w:sz w:val="24"/>
        </w:rPr>
        <w:t>成汉：成都</w:t>
      </w:r>
    </w:p>
    <w:p w14:paraId="1D9F4C7F">
      <w:pPr>
        <w:wordWrap w:val="0"/>
        <w:autoSpaceDE w:val="0"/>
        <w:autoSpaceDN w:val="0"/>
        <w:spacing w:before="0" w:after="0" w:line="292" w:lineRule="auto"/>
        <w:ind w:firstLine="0"/>
        <w:jc w:val="both"/>
        <w:rPr>
          <w:sz w:val="24"/>
        </w:rPr>
      </w:pPr>
      <w:r>
        <w:rPr>
          <w:rFonts w:hint="eastAsia" w:ascii="宋体" w:hAnsi="宋体" w:eastAsia="宋体"/>
          <w:b/>
          <w:color w:val="000000"/>
          <w:sz w:val="24"/>
        </w:rPr>
        <w:t>后赵、冉魏：</w:t>
      </w:r>
      <w:r>
        <w:rPr>
          <w:rFonts w:hint="eastAsia" w:ascii="宋体" w:hAnsi="宋体" w:eastAsia="宋体"/>
          <w:color w:val="000000"/>
          <w:sz w:val="24"/>
        </w:rPr>
        <w:t>襄国（河北邢台）</w:t>
      </w:r>
    </w:p>
    <w:p w14:paraId="0171DF97">
      <w:pPr>
        <w:wordWrap w:val="0"/>
        <w:autoSpaceDE w:val="0"/>
        <w:autoSpaceDN w:val="0"/>
        <w:spacing w:before="0" w:after="0" w:line="292" w:lineRule="auto"/>
        <w:ind w:firstLine="0"/>
        <w:jc w:val="both"/>
        <w:rPr>
          <w:sz w:val="24"/>
        </w:rPr>
      </w:pPr>
      <w:r>
        <w:rPr>
          <w:rFonts w:hint="eastAsia" w:ascii="宋体" w:hAnsi="宋体" w:eastAsia="宋体"/>
          <w:b/>
          <w:color w:val="000000"/>
          <w:sz w:val="24"/>
        </w:rPr>
        <w:t>前凉、后凉、南凉：</w:t>
      </w:r>
      <w:r>
        <w:rPr>
          <w:rFonts w:hint="eastAsia" w:ascii="宋体" w:hAnsi="宋体" w:eastAsia="宋体"/>
          <w:color w:val="000000"/>
          <w:sz w:val="24"/>
        </w:rPr>
        <w:t>姑臧（甘肃武威）</w:t>
      </w:r>
    </w:p>
    <w:p w14:paraId="67553447">
      <w:pPr>
        <w:wordWrap w:val="0"/>
        <w:autoSpaceDE w:val="0"/>
        <w:autoSpaceDN w:val="0"/>
        <w:spacing w:before="0" w:after="0" w:line="292" w:lineRule="auto"/>
        <w:ind w:firstLine="0"/>
        <w:jc w:val="both"/>
        <w:rPr>
          <w:sz w:val="24"/>
        </w:rPr>
      </w:pPr>
      <w:r>
        <w:rPr>
          <w:rFonts w:hint="eastAsia" w:ascii="宋体" w:hAnsi="宋体" w:eastAsia="宋体"/>
          <w:b/>
          <w:color w:val="000000"/>
          <w:sz w:val="24"/>
        </w:rPr>
        <w:t>前燕：</w:t>
      </w:r>
      <w:r>
        <w:rPr>
          <w:rFonts w:hint="eastAsia" w:ascii="宋体" w:hAnsi="宋体" w:eastAsia="宋体"/>
          <w:color w:val="000000"/>
          <w:sz w:val="24"/>
        </w:rPr>
        <w:t>邺（河北临漳西南）</w:t>
      </w:r>
    </w:p>
    <w:p w14:paraId="58708A03">
      <w:pPr>
        <w:wordWrap w:val="0"/>
        <w:autoSpaceDE w:val="0"/>
        <w:autoSpaceDN w:val="0"/>
        <w:spacing w:before="0" w:after="0" w:line="292" w:lineRule="auto"/>
        <w:ind w:firstLine="0"/>
        <w:jc w:val="both"/>
        <w:rPr>
          <w:sz w:val="24"/>
        </w:rPr>
      </w:pPr>
      <w:r>
        <w:rPr>
          <w:rFonts w:hint="eastAsia" w:ascii="宋体" w:hAnsi="宋体" w:eastAsia="宋体"/>
          <w:b/>
          <w:color w:val="000000"/>
          <w:sz w:val="24"/>
        </w:rPr>
        <w:t>代：</w:t>
      </w:r>
      <w:r>
        <w:rPr>
          <w:rFonts w:hint="eastAsia" w:ascii="宋体" w:hAnsi="宋体" w:eastAsia="宋体"/>
          <w:color w:val="000000"/>
          <w:sz w:val="24"/>
        </w:rPr>
        <w:t>盛乐（内蒙古和林格尔北）</w:t>
      </w:r>
    </w:p>
    <w:p w14:paraId="2A9F2D74">
      <w:pPr>
        <w:wordWrap w:val="0"/>
        <w:autoSpaceDE w:val="0"/>
        <w:autoSpaceDN w:val="0"/>
        <w:spacing w:before="0" w:after="0" w:line="308" w:lineRule="auto"/>
        <w:ind w:firstLine="0"/>
        <w:jc w:val="both"/>
        <w:rPr>
          <w:sz w:val="24"/>
        </w:rPr>
      </w:pPr>
      <w:r>
        <w:rPr>
          <w:rFonts w:hint="eastAsia" w:ascii="宋体" w:hAnsi="宋体" w:eastAsia="宋体"/>
          <w:b/>
          <w:color w:val="000000"/>
          <w:sz w:val="24"/>
        </w:rPr>
        <w:t>后燕：</w:t>
      </w:r>
      <w:r>
        <w:rPr>
          <w:rFonts w:hint="eastAsia" w:ascii="宋体" w:hAnsi="宋体" w:eastAsia="宋体"/>
          <w:color w:val="000000"/>
          <w:sz w:val="24"/>
        </w:rPr>
        <w:t>中山（今河北定县）</w:t>
      </w:r>
    </w:p>
    <w:p w14:paraId="1C41E00E">
      <w:pPr>
        <w:wordWrap w:val="0"/>
        <w:autoSpaceDE w:val="0"/>
        <w:autoSpaceDN w:val="0"/>
        <w:spacing w:before="0" w:after="0" w:line="292" w:lineRule="auto"/>
        <w:ind w:firstLine="0"/>
        <w:jc w:val="both"/>
        <w:rPr>
          <w:sz w:val="24"/>
        </w:rPr>
      </w:pPr>
      <w:r>
        <w:rPr>
          <w:rFonts w:hint="eastAsia" w:ascii="宋体" w:hAnsi="宋体" w:eastAsia="宋体"/>
          <w:b/>
          <w:color w:val="000000"/>
          <w:sz w:val="24"/>
        </w:rPr>
        <w:t>西秦：</w:t>
      </w:r>
      <w:r>
        <w:rPr>
          <w:rFonts w:hint="eastAsia" w:ascii="宋体" w:hAnsi="宋体" w:eastAsia="宋体"/>
          <w:color w:val="000000"/>
          <w:sz w:val="24"/>
        </w:rPr>
        <w:t>金城（甘肃兰州西）</w:t>
      </w:r>
    </w:p>
    <w:p w14:paraId="002A611B">
      <w:pPr>
        <w:wordWrap w:val="0"/>
        <w:autoSpaceDE w:val="0"/>
        <w:autoSpaceDN w:val="0"/>
        <w:spacing w:before="0" w:after="0" w:line="292" w:lineRule="auto"/>
        <w:ind w:firstLine="0"/>
        <w:jc w:val="both"/>
        <w:rPr>
          <w:sz w:val="24"/>
        </w:rPr>
      </w:pPr>
      <w:r>
        <w:rPr>
          <w:rFonts w:hint="eastAsia" w:ascii="宋体" w:hAnsi="宋体" w:eastAsia="宋体"/>
          <w:b/>
          <w:color w:val="000000"/>
          <w:sz w:val="24"/>
        </w:rPr>
        <w:t>北凉：</w:t>
      </w:r>
      <w:r>
        <w:rPr>
          <w:rFonts w:hint="eastAsia" w:ascii="宋体" w:hAnsi="宋体" w:eastAsia="宋体"/>
          <w:color w:val="000000"/>
          <w:sz w:val="24"/>
        </w:rPr>
        <w:t>张掖（甘肃张掖）</w:t>
      </w:r>
    </w:p>
    <w:p w14:paraId="33CF7040">
      <w:pPr>
        <w:wordWrap w:val="0"/>
        <w:autoSpaceDE w:val="0"/>
        <w:autoSpaceDN w:val="0"/>
        <w:spacing w:before="0" w:after="0" w:line="292" w:lineRule="auto"/>
        <w:ind w:firstLine="0"/>
        <w:jc w:val="both"/>
        <w:rPr>
          <w:sz w:val="24"/>
        </w:rPr>
      </w:pPr>
      <w:r>
        <w:rPr>
          <w:rFonts w:hint="eastAsia" w:ascii="宋体" w:hAnsi="宋体" w:eastAsia="宋体"/>
          <w:b/>
          <w:color w:val="000000"/>
          <w:sz w:val="24"/>
        </w:rPr>
        <w:t>南燕：</w:t>
      </w:r>
      <w:r>
        <w:rPr>
          <w:rFonts w:hint="eastAsia" w:ascii="宋体" w:hAnsi="宋体" w:eastAsia="宋体"/>
          <w:color w:val="000000"/>
          <w:sz w:val="24"/>
        </w:rPr>
        <w:t>广固（山东淄博）</w:t>
      </w:r>
    </w:p>
    <w:p w14:paraId="5B10044E">
      <w:pPr>
        <w:wordWrap w:val="0"/>
        <w:autoSpaceDE w:val="0"/>
        <w:autoSpaceDN w:val="0"/>
        <w:spacing w:before="0" w:after="0" w:line="308" w:lineRule="auto"/>
        <w:ind w:firstLine="0"/>
        <w:jc w:val="both"/>
        <w:rPr>
          <w:sz w:val="24"/>
        </w:rPr>
        <w:sectPr>
          <w:headerReference r:id="rId425" w:type="default"/>
          <w:footerReference r:id="rId426" w:type="default"/>
          <w:type w:val="continuous"/>
          <w:pgSz w:w="11900" w:h="19940"/>
          <w:pgMar w:top="1440" w:right="1440" w:bottom="760" w:left="1440" w:header="720" w:footer="440" w:gutter="0"/>
          <w:cols w:space="720" w:num="1"/>
        </w:sectPr>
      </w:pPr>
      <w:r>
        <w:rPr>
          <w:rFonts w:hint="eastAsia" w:ascii="宋体" w:hAnsi="宋体" w:eastAsia="宋体"/>
          <w:b/>
          <w:color w:val="000000"/>
          <w:sz w:val="24"/>
        </w:rPr>
        <w:t>北燕：</w:t>
      </w:r>
      <w:r>
        <w:rPr>
          <w:rFonts w:hint="eastAsia" w:ascii="宋体" w:hAnsi="宋体" w:eastAsia="宋体"/>
          <w:color w:val="000000"/>
          <w:sz w:val="24"/>
        </w:rPr>
        <w:t>龙城（辽宁朝阳）</w:t>
      </w:r>
    </w:p>
    <w:p w14:paraId="3C831138">
      <w:pPr>
        <w:wordWrap w:val="0"/>
        <w:autoSpaceDE w:val="0"/>
        <w:autoSpaceDN w:val="0"/>
        <w:spacing w:before="0" w:after="0" w:line="225" w:lineRule="auto"/>
        <w:ind w:firstLine="0"/>
        <w:jc w:val="both"/>
        <w:rPr>
          <w:sz w:val="23"/>
        </w:rPr>
      </w:pPr>
      <w:r>
        <w:rPr>
          <w:rFonts w:hint="eastAsia" w:ascii="宋体" w:hAnsi="宋体" w:eastAsia="宋体"/>
          <w:b/>
          <w:color w:val="000000"/>
          <w:sz w:val="23"/>
        </w:rPr>
        <w:t>夏：</w:t>
      </w:r>
      <w:r>
        <w:rPr>
          <w:rFonts w:hint="eastAsia" w:ascii="宋体" w:hAnsi="宋体" w:eastAsia="宋体"/>
          <w:color w:val="000000"/>
          <w:sz w:val="23"/>
        </w:rPr>
        <w:t>统万城（陕西靖边北白城子）</w:t>
      </w:r>
    </w:p>
    <w:p w14:paraId="638C87F1">
      <w:pPr>
        <w:wordWrap w:val="0"/>
        <w:autoSpaceDE w:val="0"/>
        <w:autoSpaceDN w:val="0"/>
        <w:spacing w:before="0" w:after="0" w:line="273" w:lineRule="auto"/>
        <w:ind w:firstLine="0"/>
        <w:jc w:val="both"/>
        <w:rPr>
          <w:sz w:val="23"/>
        </w:rPr>
      </w:pPr>
      <w:r>
        <w:rPr>
          <w:rFonts w:hint="eastAsia" w:ascii="宋体" w:hAnsi="宋体" w:eastAsia="宋体"/>
          <w:b/>
          <w:color w:val="000000"/>
          <w:sz w:val="23"/>
        </w:rPr>
        <w:t>西燕：</w:t>
      </w:r>
      <w:r>
        <w:rPr>
          <w:rFonts w:hint="eastAsia" w:ascii="宋体" w:hAnsi="宋体" w:eastAsia="宋体"/>
          <w:color w:val="000000"/>
          <w:sz w:val="23"/>
        </w:rPr>
        <w:t>长子（山西长治）</w:t>
      </w:r>
    </w:p>
    <w:p w14:paraId="0900CCE5">
      <w:pPr>
        <w:wordWrap w:val="0"/>
        <w:autoSpaceDE w:val="0"/>
        <w:autoSpaceDN w:val="0"/>
        <w:spacing w:before="0" w:after="0" w:line="289" w:lineRule="auto"/>
        <w:ind w:firstLine="0"/>
        <w:jc w:val="both"/>
        <w:rPr>
          <w:sz w:val="23"/>
        </w:rPr>
      </w:pPr>
      <w:r>
        <w:rPr>
          <w:rFonts w:hint="eastAsia" w:ascii="宋体" w:hAnsi="宋体" w:eastAsia="宋体"/>
          <w:b/>
          <w:color w:val="000000"/>
          <w:sz w:val="23"/>
        </w:rPr>
        <w:t>南北朝时期诸国都城</w:t>
      </w:r>
    </w:p>
    <w:p w14:paraId="1CE8B478">
      <w:pPr>
        <w:wordWrap w:val="0"/>
        <w:autoSpaceDE w:val="0"/>
        <w:autoSpaceDN w:val="0"/>
        <w:spacing w:before="0" w:after="0" w:line="289" w:lineRule="auto"/>
        <w:ind w:firstLine="0"/>
        <w:jc w:val="both"/>
        <w:rPr>
          <w:sz w:val="23"/>
        </w:rPr>
      </w:pPr>
      <w:r>
        <w:rPr>
          <w:rFonts w:hint="eastAsia" w:ascii="宋体" w:hAnsi="宋体" w:eastAsia="宋体"/>
          <w:b/>
          <w:color w:val="000000"/>
          <w:sz w:val="23"/>
        </w:rPr>
        <w:t>建业：宋齐梁陈</w:t>
      </w:r>
    </w:p>
    <w:p w14:paraId="3553791B">
      <w:pPr>
        <w:wordWrap w:val="0"/>
        <w:autoSpaceDE w:val="0"/>
        <w:autoSpaceDN w:val="0"/>
        <w:spacing w:before="0" w:after="0" w:line="289" w:lineRule="auto"/>
        <w:ind w:firstLine="0"/>
        <w:jc w:val="both"/>
        <w:rPr>
          <w:sz w:val="23"/>
        </w:rPr>
      </w:pPr>
      <w:r>
        <w:rPr>
          <w:rFonts w:hint="eastAsia" w:ascii="宋体" w:hAnsi="宋体" w:eastAsia="宋体"/>
          <w:b/>
          <w:color w:val="000000"/>
          <w:sz w:val="23"/>
        </w:rPr>
        <w:t>江陵：后梁</w:t>
      </w:r>
    </w:p>
    <w:p w14:paraId="6E8B1D44">
      <w:pPr>
        <w:wordWrap w:val="0"/>
        <w:autoSpaceDE w:val="0"/>
        <w:autoSpaceDN w:val="0"/>
        <w:spacing w:before="0" w:after="0" w:line="289" w:lineRule="auto"/>
        <w:ind w:firstLine="0"/>
        <w:jc w:val="both"/>
        <w:rPr>
          <w:sz w:val="23"/>
        </w:rPr>
      </w:pPr>
      <w:r>
        <w:rPr>
          <w:rFonts w:hint="eastAsia" w:ascii="宋体" w:hAnsi="宋体" w:eastAsia="宋体"/>
          <w:b/>
          <w:color w:val="000000"/>
          <w:sz w:val="23"/>
        </w:rPr>
        <w:t>盛乐：北魏</w:t>
      </w:r>
    </w:p>
    <w:p w14:paraId="2C7DB00A">
      <w:pPr>
        <w:wordWrap w:val="0"/>
        <w:autoSpaceDE w:val="0"/>
        <w:autoSpaceDN w:val="0"/>
        <w:spacing w:before="0" w:after="0" w:line="305" w:lineRule="auto"/>
        <w:ind w:firstLine="0"/>
        <w:jc w:val="both"/>
        <w:rPr>
          <w:sz w:val="23"/>
        </w:rPr>
      </w:pPr>
      <w:r>
        <w:rPr>
          <w:rFonts w:hint="eastAsia" w:ascii="宋体" w:hAnsi="宋体" w:eastAsia="宋体"/>
          <w:b/>
          <w:color w:val="000000"/>
          <w:sz w:val="23"/>
        </w:rPr>
        <w:t>平城：</w:t>
      </w:r>
      <w:r>
        <w:rPr>
          <w:rFonts w:hint="eastAsia" w:ascii="宋体" w:hAnsi="宋体" w:eastAsia="宋体"/>
          <w:color w:val="000000"/>
          <w:sz w:val="23"/>
        </w:rPr>
        <w:t>北魏，今山西大同县东</w:t>
      </w:r>
    </w:p>
    <w:p w14:paraId="56DF1FF8">
      <w:pPr>
        <w:wordWrap w:val="0"/>
        <w:autoSpaceDE w:val="0"/>
        <w:autoSpaceDN w:val="0"/>
        <w:spacing w:before="0" w:after="0" w:line="289" w:lineRule="auto"/>
        <w:ind w:firstLine="0"/>
        <w:jc w:val="both"/>
        <w:rPr>
          <w:sz w:val="23"/>
        </w:rPr>
      </w:pPr>
      <w:r>
        <w:rPr>
          <w:rFonts w:hint="eastAsia" w:ascii="宋体" w:hAnsi="宋体" w:eastAsia="宋体"/>
          <w:b/>
          <w:color w:val="000000"/>
          <w:sz w:val="23"/>
        </w:rPr>
        <w:t>洛阳：北魏</w:t>
      </w:r>
    </w:p>
    <w:p w14:paraId="164A8CE6">
      <w:pPr>
        <w:wordWrap w:val="0"/>
        <w:autoSpaceDE w:val="0"/>
        <w:autoSpaceDN w:val="0"/>
        <w:spacing w:before="0" w:after="0" w:line="289" w:lineRule="auto"/>
        <w:ind w:firstLine="0"/>
        <w:jc w:val="both"/>
        <w:rPr>
          <w:sz w:val="23"/>
        </w:rPr>
      </w:pPr>
      <w:r>
        <w:rPr>
          <w:rFonts w:hint="eastAsia" w:ascii="宋体" w:hAnsi="宋体" w:eastAsia="宋体"/>
          <w:b/>
          <w:color w:val="000000"/>
          <w:sz w:val="23"/>
        </w:rPr>
        <w:t>长安：西魏，北周</w:t>
      </w:r>
    </w:p>
    <w:p w14:paraId="31C1B2BD">
      <w:pPr>
        <w:wordWrap w:val="0"/>
        <w:autoSpaceDE w:val="0"/>
        <w:autoSpaceDN w:val="0"/>
        <w:spacing w:before="0" w:after="0" w:line="289" w:lineRule="auto"/>
        <w:ind w:firstLine="0"/>
        <w:jc w:val="both"/>
        <w:rPr>
          <w:sz w:val="23"/>
        </w:rPr>
      </w:pPr>
      <w:r>
        <w:rPr>
          <w:rFonts w:hint="eastAsia" w:ascii="宋体" w:hAnsi="宋体" w:eastAsia="宋体"/>
          <w:b/>
          <w:color w:val="000000"/>
          <w:sz w:val="23"/>
        </w:rPr>
        <w:t>邺：东魏，北齐</w:t>
      </w:r>
    </w:p>
    <w:p w14:paraId="25A309A8">
      <w:pPr>
        <w:wordWrap w:val="0"/>
        <w:autoSpaceDE w:val="0"/>
        <w:autoSpaceDN w:val="0"/>
        <w:spacing w:before="0" w:after="0" w:line="305" w:lineRule="auto"/>
        <w:ind w:firstLine="0"/>
        <w:jc w:val="both"/>
        <w:rPr>
          <w:sz w:val="23"/>
        </w:rPr>
      </w:pPr>
      <w:r>
        <w:rPr>
          <w:rFonts w:hint="eastAsia" w:ascii="宋体" w:hAnsi="宋体" w:eastAsia="宋体"/>
          <w:b/>
          <w:color w:val="000000"/>
          <w:sz w:val="23"/>
        </w:rPr>
        <w:t>魏晋南北朝时期定都时间较长且稳定的都城</w:t>
      </w:r>
    </w:p>
    <w:p w14:paraId="6AA13395">
      <w:pPr>
        <w:wordWrap w:val="0"/>
        <w:autoSpaceDE w:val="0"/>
        <w:autoSpaceDN w:val="0"/>
        <w:spacing w:before="0" w:after="0" w:line="273" w:lineRule="auto"/>
        <w:ind w:firstLine="0"/>
        <w:jc w:val="both"/>
        <w:rPr>
          <w:sz w:val="23"/>
        </w:rPr>
      </w:pPr>
      <w:r>
        <w:rPr>
          <w:rFonts w:hint="eastAsia" w:ascii="宋体" w:hAnsi="宋体" w:eastAsia="宋体"/>
          <w:color w:val="000000"/>
          <w:sz w:val="23"/>
        </w:rPr>
        <w:t>长安；洛阳；邺；建康；成都；姑臧；平城</w:t>
      </w:r>
    </w:p>
    <w:p w14:paraId="120EC0A6">
      <w:pPr>
        <w:wordWrap w:val="0"/>
        <w:autoSpaceDE w:val="0"/>
        <w:autoSpaceDN w:val="0"/>
        <w:spacing w:before="0" w:after="0" w:line="305" w:lineRule="auto"/>
        <w:ind w:firstLine="0"/>
        <w:jc w:val="both"/>
        <w:rPr>
          <w:sz w:val="23"/>
        </w:rPr>
      </w:pPr>
      <w:r>
        <w:rPr>
          <w:rFonts w:hint="eastAsia" w:ascii="宋体" w:hAnsi="宋体" w:eastAsia="宋体"/>
          <w:b/>
          <w:color w:val="000000"/>
          <w:sz w:val="23"/>
        </w:rPr>
        <w:t>此时期都城选址上的规律</w:t>
      </w:r>
    </w:p>
    <w:p w14:paraId="78408E4D">
      <w:pPr>
        <w:wordWrap w:val="0"/>
        <w:autoSpaceDE w:val="0"/>
        <w:autoSpaceDN w:val="0"/>
        <w:spacing w:before="0" w:after="0" w:line="273" w:lineRule="auto"/>
        <w:ind w:right="280" w:firstLine="0"/>
        <w:jc w:val="both"/>
        <w:rPr>
          <w:sz w:val="23"/>
        </w:rPr>
      </w:pPr>
      <w:r>
        <w:rPr>
          <w:rFonts w:hint="eastAsia" w:ascii="Calibri" w:hAnsi="Calibri" w:eastAsia="Calibri"/>
          <w:b/>
          <w:color w:val="000000"/>
          <w:sz w:val="23"/>
        </w:rPr>
        <w:t>A</w:t>
      </w:r>
      <w:r>
        <w:rPr>
          <w:rFonts w:hint="eastAsia" w:ascii="宋体" w:hAnsi="宋体" w:eastAsia="宋体"/>
          <w:b/>
          <w:color w:val="000000"/>
          <w:sz w:val="23"/>
        </w:rPr>
        <w:t>.凡控制了黄河流域大部分土地，又欲统一南北的政权，往往定都洛阳。因洛阳“居天下</w:t>
      </w:r>
      <w:r>
        <w:rPr>
          <w:rFonts w:hint="eastAsia" w:ascii="宋体" w:hAnsi="宋体" w:eastAsia="宋体"/>
          <w:color w:val="000000"/>
          <w:sz w:val="23"/>
        </w:rPr>
        <w:t>之中”，建都伊、洛河畔，可以通漕四方。不仅能控制黄河流域，而且便于征伐南方。（如曹丕舍邺城迁洛阳；孝文帝迁洛阳）</w:t>
      </w:r>
    </w:p>
    <w:p w14:paraId="2E402E35">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B</w:t>
      </w:r>
      <w:r>
        <w:rPr>
          <w:rFonts w:hint="eastAsia" w:ascii="宋体" w:hAnsi="宋体" w:eastAsia="宋体"/>
          <w:b/>
          <w:color w:val="000000"/>
          <w:sz w:val="23"/>
        </w:rPr>
        <w:t>.凡统治黄河流域西部地区的政权，往往定都长安。长安自西汉以来即为全国政治中心，</w:t>
      </w:r>
      <w:r>
        <w:rPr>
          <w:rFonts w:hint="eastAsia" w:ascii="宋体" w:hAnsi="宋体" w:eastAsia="宋体"/>
          <w:color w:val="000000"/>
          <w:sz w:val="23"/>
        </w:rPr>
        <w:t>有四塞之固，利于制内御外。（十六国前赵、后秦、北朝的西魏、北周）</w:t>
      </w:r>
    </w:p>
    <w:p w14:paraId="2CC8381E">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C</w:t>
      </w:r>
      <w:r>
        <w:rPr>
          <w:rFonts w:hint="eastAsia" w:ascii="宋体" w:hAnsi="宋体" w:eastAsia="宋体"/>
          <w:b/>
          <w:color w:val="000000"/>
          <w:sz w:val="23"/>
        </w:rPr>
        <w:t>.凡统治黄河流域东部地区的政权，往往定都于邺。因邺处于古代“山东”地区的中心，</w:t>
      </w:r>
      <w:r>
        <w:rPr>
          <w:rFonts w:hint="eastAsia" w:ascii="宋体" w:hAnsi="宋体" w:eastAsia="宋体"/>
          <w:color w:val="000000"/>
          <w:sz w:val="23"/>
        </w:rPr>
        <w:t>背靠山西高原，东、南、北三面为经济发达的黄淮海平原，居高临下，有建瓴之势。再自战国魏国引漳灌溉和曹操开白沟、利漕渠后，使邺城周围地区农业生产和水运交通十分发达。（后赵、前燕、东魏、北齐）</w:t>
      </w:r>
    </w:p>
    <w:p w14:paraId="249B5933">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D</w:t>
      </w:r>
      <w:r>
        <w:rPr>
          <w:rFonts w:hint="eastAsia" w:ascii="宋体" w:hAnsi="宋体" w:eastAsia="宋体"/>
          <w:b/>
          <w:color w:val="000000"/>
          <w:sz w:val="23"/>
        </w:rPr>
        <w:t>.凡经治西南地区的政权必都于成都。凡统治长江中下游和珠江流域的政权都以建康为都城。</w:t>
      </w:r>
    </w:p>
    <w:p w14:paraId="426E4BB7">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E</w:t>
      </w:r>
      <w:r>
        <w:rPr>
          <w:rFonts w:hint="eastAsia" w:ascii="宋体" w:hAnsi="宋体" w:eastAsia="宋体"/>
          <w:b/>
          <w:color w:val="000000"/>
          <w:sz w:val="23"/>
        </w:rPr>
        <w:t>.原为区域性政治、经济、军事中心，在魏晋南北朝时期即为控制这一地区政权的政治中</w:t>
      </w:r>
      <w:r>
        <w:rPr>
          <w:rFonts w:hint="eastAsia" w:ascii="宋体" w:hAnsi="宋体" w:eastAsia="宋体"/>
          <w:color w:val="000000"/>
          <w:sz w:val="23"/>
        </w:rPr>
        <w:t>心。（如姑臧）</w:t>
      </w:r>
    </w:p>
    <w:p w14:paraId="556F6287">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F</w:t>
      </w:r>
      <w:r>
        <w:rPr>
          <w:rFonts w:hint="eastAsia" w:ascii="宋体" w:hAnsi="宋体" w:eastAsia="宋体"/>
          <w:b/>
          <w:color w:val="000000"/>
          <w:sz w:val="23"/>
        </w:rPr>
        <w:t>.边区少数民族在其政权建立和势力逐渐进入中原地区的过程中，在都城选址问题上，往往表现为不断地从边区向内地迁移。（以北魏为例）</w:t>
      </w:r>
    </w:p>
    <w:p w14:paraId="5C8C2863">
      <w:pPr>
        <w:wordWrap w:val="0"/>
        <w:autoSpaceDE w:val="0"/>
        <w:autoSpaceDN w:val="0"/>
        <w:spacing w:before="0" w:after="0" w:line="289" w:lineRule="auto"/>
        <w:ind w:right="280" w:firstLine="0"/>
        <w:jc w:val="both"/>
        <w:rPr>
          <w:sz w:val="23"/>
        </w:rPr>
      </w:pPr>
      <w:r>
        <w:rPr>
          <w:rFonts w:hint="eastAsia" w:ascii="Calibri" w:hAnsi="Calibri" w:eastAsia="Calibri"/>
          <w:b/>
          <w:color w:val="000000"/>
          <w:sz w:val="23"/>
        </w:rPr>
        <w:t>G</w:t>
      </w:r>
      <w:r>
        <w:rPr>
          <w:rFonts w:hint="eastAsia" w:ascii="宋体" w:hAnsi="宋体" w:eastAsia="宋体"/>
          <w:b/>
          <w:color w:val="000000"/>
          <w:sz w:val="23"/>
        </w:rPr>
        <w:t>.有些少数民族在建立政权和征伐过程中，仍保留着浓厚的游牧民族习俗，故其政治中心也不断地迁移。</w:t>
      </w:r>
    </w:p>
    <w:p w14:paraId="39268FB0">
      <w:pPr>
        <w:wordWrap w:val="0"/>
        <w:autoSpaceDE w:val="0"/>
        <w:autoSpaceDN w:val="0"/>
        <w:spacing w:before="0" w:after="0" w:line="337" w:lineRule="auto"/>
        <w:ind w:firstLine="0"/>
        <w:jc w:val="both"/>
        <w:rPr>
          <w:sz w:val="23"/>
        </w:rPr>
      </w:pPr>
      <w:r>
        <w:rPr>
          <w:rFonts w:hint="eastAsia" w:ascii="宋体" w:hAnsi="宋体" w:eastAsia="宋体"/>
          <w:b/>
          <w:color w:val="000000"/>
          <w:sz w:val="23"/>
        </w:rPr>
        <w:t>五代十国时期诸国都城</w:t>
      </w:r>
    </w:p>
    <w:p w14:paraId="79BBB766">
      <w:pPr>
        <w:wordWrap w:val="0"/>
        <w:autoSpaceDE w:val="0"/>
        <w:autoSpaceDN w:val="0"/>
        <w:spacing w:before="0" w:after="0" w:line="257" w:lineRule="auto"/>
        <w:ind w:right="280"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个朝代为梁、唐、晋、汉、周，</w:t>
      </w:r>
      <w:r>
        <w:rPr>
          <w:rFonts w:hint="eastAsia" w:ascii="Calibri" w:hAnsi="Calibri" w:eastAsia="Calibri"/>
          <w:b/>
          <w:color w:val="000000"/>
          <w:sz w:val="23"/>
        </w:rPr>
        <w:t>10</w:t>
      </w:r>
      <w:r>
        <w:rPr>
          <w:rFonts w:hint="eastAsia" w:ascii="宋体" w:hAnsi="宋体" w:eastAsia="宋体"/>
          <w:b/>
          <w:color w:val="000000"/>
          <w:sz w:val="23"/>
        </w:rPr>
        <w:t>国为前蜀、后蜀、楚、闽、南汉、南平、北汉、吴、南唐、吴越。</w:t>
      </w:r>
    </w:p>
    <w:p w14:paraId="7832D5F2">
      <w:pPr>
        <w:wordWrap w:val="0"/>
        <w:autoSpaceDE w:val="0"/>
        <w:autoSpaceDN w:val="0"/>
        <w:spacing w:before="0" w:after="0" w:line="321" w:lineRule="auto"/>
        <w:ind w:firstLine="0"/>
        <w:jc w:val="both"/>
        <w:rPr>
          <w:sz w:val="23"/>
        </w:rPr>
      </w:pPr>
      <w:r>
        <w:rPr>
          <w:rFonts w:hint="eastAsia" w:ascii="宋体" w:hAnsi="宋体" w:eastAsia="宋体"/>
          <w:color w:val="000000"/>
          <w:sz w:val="23"/>
        </w:rPr>
        <w:t>五代建都开封和洛阳</w:t>
      </w:r>
    </w:p>
    <w:p w14:paraId="53C1AAA2">
      <w:pPr>
        <w:wordWrap w:val="0"/>
        <w:autoSpaceDE w:val="0"/>
        <w:autoSpaceDN w:val="0"/>
        <w:spacing w:before="0" w:after="0" w:line="321" w:lineRule="auto"/>
        <w:ind w:firstLine="0"/>
        <w:jc w:val="both"/>
        <w:rPr>
          <w:sz w:val="23"/>
        </w:rPr>
      </w:pPr>
      <w:r>
        <w:rPr>
          <w:rFonts w:hint="eastAsia" w:ascii="宋体" w:hAnsi="宋体" w:eastAsia="宋体"/>
          <w:b/>
          <w:color w:val="000000"/>
          <w:sz w:val="23"/>
        </w:rPr>
        <w:t>南唐：江宁府（江苏南京）</w:t>
      </w:r>
    </w:p>
    <w:p w14:paraId="7CAB30B5">
      <w:pPr>
        <w:wordWrap w:val="0"/>
        <w:autoSpaceDE w:val="0"/>
        <w:autoSpaceDN w:val="0"/>
        <w:spacing w:before="0" w:after="0" w:line="273" w:lineRule="auto"/>
        <w:ind w:firstLine="0"/>
        <w:jc w:val="both"/>
        <w:rPr>
          <w:sz w:val="23"/>
        </w:rPr>
      </w:pPr>
      <w:r>
        <w:rPr>
          <w:rFonts w:hint="eastAsia" w:ascii="宋体" w:hAnsi="宋体" w:eastAsia="宋体"/>
          <w:color w:val="000000"/>
          <w:sz w:val="23"/>
        </w:rPr>
        <w:t>前、后蜀</w:t>
      </w:r>
      <w:r>
        <w:rPr>
          <w:rFonts w:hint="eastAsia" w:ascii="宋体" w:hAnsi="宋体" w:eastAsia="宋体"/>
          <w:b/>
          <w:color w:val="000000"/>
          <w:sz w:val="23"/>
        </w:rPr>
        <w:t>：成都</w:t>
      </w:r>
    </w:p>
    <w:p w14:paraId="77FAB376">
      <w:pPr>
        <w:wordWrap w:val="0"/>
        <w:autoSpaceDE w:val="0"/>
        <w:autoSpaceDN w:val="0"/>
        <w:spacing w:before="0" w:after="0" w:line="289" w:lineRule="auto"/>
        <w:ind w:firstLine="0"/>
        <w:jc w:val="both"/>
        <w:rPr>
          <w:sz w:val="23"/>
        </w:rPr>
      </w:pPr>
      <w:r>
        <w:rPr>
          <w:rFonts w:hint="eastAsia" w:ascii="宋体" w:hAnsi="宋体" w:eastAsia="宋体"/>
          <w:color w:val="000000"/>
          <w:sz w:val="23"/>
        </w:rPr>
        <w:t>楚：长沙府</w:t>
      </w:r>
    </w:p>
    <w:p w14:paraId="12C4C144">
      <w:pPr>
        <w:wordWrap w:val="0"/>
        <w:autoSpaceDE w:val="0"/>
        <w:autoSpaceDN w:val="0"/>
        <w:spacing w:before="0" w:after="0" w:line="289" w:lineRule="auto"/>
        <w:ind w:firstLine="0"/>
        <w:jc w:val="both"/>
        <w:rPr>
          <w:sz w:val="23"/>
        </w:rPr>
      </w:pPr>
      <w:r>
        <w:rPr>
          <w:rFonts w:hint="eastAsia" w:ascii="宋体" w:hAnsi="宋体" w:eastAsia="宋体"/>
          <w:color w:val="000000"/>
          <w:sz w:val="23"/>
        </w:rPr>
        <w:t>闽：长乐府（福建福州）</w:t>
      </w:r>
    </w:p>
    <w:p w14:paraId="14652129">
      <w:pPr>
        <w:wordWrap w:val="0"/>
        <w:autoSpaceDE w:val="0"/>
        <w:autoSpaceDN w:val="0"/>
        <w:spacing w:before="0" w:after="0" w:line="305" w:lineRule="auto"/>
        <w:ind w:firstLine="0"/>
        <w:jc w:val="both"/>
        <w:rPr>
          <w:sz w:val="23"/>
        </w:rPr>
      </w:pPr>
      <w:r>
        <w:rPr>
          <w:rFonts w:hint="eastAsia" w:ascii="宋体" w:hAnsi="宋体" w:eastAsia="宋体"/>
          <w:color w:val="000000"/>
          <w:sz w:val="23"/>
        </w:rPr>
        <w:t>南汉：兴王府（广东广州）</w:t>
      </w:r>
    </w:p>
    <w:p w14:paraId="77101AD7">
      <w:pPr>
        <w:wordWrap w:val="0"/>
        <w:autoSpaceDE w:val="0"/>
        <w:autoSpaceDN w:val="0"/>
        <w:spacing w:before="0" w:after="0" w:line="273" w:lineRule="auto"/>
        <w:ind w:firstLine="0"/>
        <w:jc w:val="both"/>
        <w:rPr>
          <w:sz w:val="23"/>
        </w:rPr>
      </w:pPr>
      <w:r>
        <w:rPr>
          <w:rFonts w:hint="eastAsia" w:ascii="宋体" w:hAnsi="宋体" w:eastAsia="宋体"/>
          <w:color w:val="000000"/>
          <w:sz w:val="23"/>
        </w:rPr>
        <w:t>南平：江陵府</w:t>
      </w:r>
    </w:p>
    <w:p w14:paraId="598F20EE">
      <w:pPr>
        <w:wordWrap w:val="0"/>
        <w:autoSpaceDE w:val="0"/>
        <w:autoSpaceDN w:val="0"/>
        <w:spacing w:before="0" w:after="0" w:line="289" w:lineRule="auto"/>
        <w:ind w:firstLine="0"/>
        <w:jc w:val="both"/>
        <w:rPr>
          <w:sz w:val="23"/>
        </w:rPr>
      </w:pPr>
      <w:r>
        <w:rPr>
          <w:rFonts w:hint="eastAsia" w:ascii="宋体" w:hAnsi="宋体" w:eastAsia="宋体"/>
          <w:color w:val="000000"/>
          <w:sz w:val="23"/>
        </w:rPr>
        <w:t>北汉：太原府</w:t>
      </w:r>
    </w:p>
    <w:p w14:paraId="28EBE4E3">
      <w:pPr>
        <w:wordWrap w:val="0"/>
        <w:autoSpaceDE w:val="0"/>
        <w:autoSpaceDN w:val="0"/>
        <w:spacing w:before="0" w:after="0" w:line="289" w:lineRule="auto"/>
        <w:ind w:firstLine="0"/>
        <w:jc w:val="both"/>
        <w:rPr>
          <w:sz w:val="23"/>
        </w:rPr>
      </w:pPr>
      <w:r>
        <w:rPr>
          <w:rFonts w:hint="eastAsia" w:ascii="宋体" w:hAnsi="宋体" w:eastAsia="宋体"/>
          <w:color w:val="000000"/>
          <w:sz w:val="23"/>
        </w:rPr>
        <w:t>吴：江都府</w:t>
      </w:r>
    </w:p>
    <w:p w14:paraId="3A87998C">
      <w:pPr>
        <w:wordWrap w:val="0"/>
        <w:autoSpaceDE w:val="0"/>
        <w:autoSpaceDN w:val="0"/>
        <w:spacing w:before="0" w:after="0" w:line="289" w:lineRule="auto"/>
        <w:ind w:firstLine="0"/>
        <w:jc w:val="both"/>
        <w:rPr>
          <w:sz w:val="23"/>
        </w:rPr>
      </w:pPr>
      <w:r>
        <w:rPr>
          <w:rFonts w:hint="eastAsia" w:ascii="宋体" w:hAnsi="宋体" w:eastAsia="宋体"/>
          <w:color w:val="000000"/>
          <w:sz w:val="23"/>
        </w:rPr>
        <w:t>吴越：西府（浙江杭州）</w:t>
      </w:r>
    </w:p>
    <w:p w14:paraId="4FD3E77A">
      <w:pPr>
        <w:wordWrap w:val="0"/>
        <w:autoSpaceDE w:val="0"/>
        <w:autoSpaceDN w:val="0"/>
        <w:spacing w:before="0" w:after="0" w:line="289" w:lineRule="auto"/>
        <w:ind w:firstLine="0"/>
        <w:jc w:val="both"/>
        <w:rPr>
          <w:sz w:val="23"/>
        </w:rPr>
        <w:sectPr>
          <w:headerReference r:id="rId427" w:type="default"/>
          <w:footerReference r:id="rId428" w:type="default"/>
          <w:type w:val="continuous"/>
          <w:pgSz w:w="11900" w:h="18400"/>
          <w:pgMar w:top="960" w:right="1200" w:bottom="480" w:left="1200" w:header="480" w:footer="180" w:gutter="0"/>
          <w:cols w:space="720" w:num="1"/>
        </w:sectPr>
      </w:pPr>
      <w:r>
        <w:rPr>
          <w:rFonts w:hint="eastAsia" w:ascii="宋体" w:hAnsi="宋体" w:eastAsia="宋体"/>
          <w:color w:val="000000"/>
          <w:sz w:val="23"/>
        </w:rPr>
        <w:t>五代十国时期都城选址变迁的原因和影响因素</w:t>
      </w:r>
    </w:p>
    <w:p w14:paraId="0FE58393">
      <w:pPr>
        <w:wordWrap w:val="0"/>
        <w:autoSpaceDE w:val="0"/>
        <w:autoSpaceDN w:val="0"/>
        <w:spacing w:before="0" w:after="0" w:line="225" w:lineRule="auto"/>
        <w:ind w:firstLine="0"/>
        <w:jc w:val="both"/>
        <w:rPr>
          <w:sz w:val="23"/>
        </w:rPr>
      </w:pPr>
      <w:r>
        <w:rPr>
          <w:rFonts w:hint="eastAsia" w:ascii="宋体" w:hAnsi="宋体" w:eastAsia="宋体"/>
          <w:color w:val="000000"/>
          <w:sz w:val="23"/>
        </w:rPr>
        <w:t>五代十国时期都城的选址和变迁，反映了唐末以来各地区政治、经济中心的兴衰和转移。</w:t>
      </w:r>
    </w:p>
    <w:p w14:paraId="22C9517C">
      <w:pPr>
        <w:wordWrap w:val="0"/>
        <w:autoSpaceDE w:val="0"/>
        <w:autoSpaceDN w:val="0"/>
        <w:spacing w:before="0" w:after="0" w:line="302" w:lineRule="auto"/>
        <w:ind w:right="30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、以中原而言，自中晚唐以来降及五代，全国经济重心逐渐由黄河下游转移到了江南地区，军事上由于边患不再是西北的匈奴、突厥，而变为东北的契丹，河北地位日显重要。统治</w:t>
      </w:r>
      <w:r>
        <w:rPr>
          <w:rFonts w:hint="eastAsia" w:ascii="宋体" w:hAnsi="宋体" w:eastAsia="宋体"/>
          <w:color w:val="000000"/>
          <w:sz w:val="23"/>
        </w:rPr>
        <w:t>黄河流城的政权，在选择都城时，必须考虑到便于与这两个地区的联系。于是五代定都以洛阳、开封为主，又以开封北控燕、赵，南通江、淮，水陆都会，资源丰富，地理位置优于洛阳，而被定为首都。</w:t>
      </w:r>
    </w:p>
    <w:p w14:paraId="4358F12C">
      <w:pPr>
        <w:wordWrap w:val="0"/>
        <w:autoSpaceDE w:val="0"/>
        <w:autoSpaceDN w:val="0"/>
        <w:spacing w:before="0" w:after="0" w:line="317" w:lineRule="auto"/>
        <w:ind w:right="30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、就南方前言，有的地方政权的都城是继承原来该地区的传统政治中心，如前后蜀所都的成都府，南平的江陵府等，有的则因该地区形势的变化，政治中心也随之变迁，如吴越之</w:t>
      </w:r>
      <w:r>
        <w:rPr>
          <w:rFonts w:hint="eastAsia" w:ascii="宋体" w:hAnsi="宋体" w:eastAsia="宋体"/>
          <w:color w:val="000000"/>
          <w:sz w:val="23"/>
        </w:rPr>
        <w:t>地唐时分隶浙东、浙西二道，浙东的政治中心在越州（今绍兴），浙西政治中心在润州（今镇江），唐末吴越控制浙东、浙西后，选择了地位适中的杭州为政治中心，以控制两浙。</w:t>
      </w:r>
    </w:p>
    <w:p w14:paraId="46D1B29F">
      <w:pPr>
        <w:wordWrap w:val="0"/>
        <w:autoSpaceDE w:val="0"/>
        <w:autoSpaceDN w:val="0"/>
        <w:spacing w:before="0" w:after="0" w:line="305" w:lineRule="auto"/>
        <w:ind w:right="30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、城市变化：</w:t>
      </w:r>
      <w:r>
        <w:rPr>
          <w:rFonts w:hint="eastAsia" w:ascii="宋体" w:hAnsi="宋体" w:eastAsia="宋体"/>
          <w:color w:val="000000"/>
          <w:sz w:val="23"/>
        </w:rPr>
        <w:t>杭州、南京、长沙、福州、成都、广州等城市，自五代十国作为南方小王朝</w:t>
      </w:r>
      <w:r>
        <w:rPr>
          <w:rFonts w:hint="eastAsia" w:ascii="宋体" w:hAnsi="宋体" w:eastAsia="宋体"/>
          <w:b/>
          <w:color w:val="000000"/>
          <w:sz w:val="23"/>
        </w:rPr>
        <w:t>都城以后，城市的政治地位和经济文化都有了明显的提高，对宋后南方经济的发展有着重</w:t>
      </w:r>
      <w:r>
        <w:rPr>
          <w:rFonts w:hint="eastAsia" w:ascii="宋体" w:hAnsi="宋体" w:eastAsia="宋体"/>
          <w:color w:val="000000"/>
          <w:sz w:val="23"/>
        </w:rPr>
        <w:t>要的促进作用。</w:t>
      </w:r>
    </w:p>
    <w:p w14:paraId="2EC1F6AE">
      <w:pPr>
        <w:wordWrap w:val="0"/>
        <w:autoSpaceDE w:val="0"/>
        <w:autoSpaceDN w:val="0"/>
        <w:spacing w:before="0" w:after="0" w:line="353" w:lineRule="auto"/>
        <w:ind w:firstLine="0"/>
        <w:jc w:val="both"/>
        <w:rPr>
          <w:sz w:val="23"/>
        </w:rPr>
      </w:pPr>
      <w:r>
        <w:rPr>
          <w:rFonts w:hint="eastAsia" w:ascii="宋体" w:hAnsi="宋体" w:eastAsia="宋体"/>
          <w:b/>
          <w:color w:val="000000"/>
          <w:sz w:val="23"/>
        </w:rPr>
        <w:t>与宋并立诸国的都城</w:t>
      </w:r>
    </w:p>
    <w:p w14:paraId="3D12BD6E">
      <w:pPr>
        <w:wordWrap w:val="0"/>
        <w:autoSpaceDE w:val="0"/>
        <w:autoSpaceDN w:val="0"/>
        <w:spacing w:before="0" w:after="0" w:line="289" w:lineRule="auto"/>
        <w:ind w:firstLine="0"/>
        <w:jc w:val="both"/>
        <w:rPr>
          <w:sz w:val="23"/>
        </w:rPr>
      </w:pPr>
      <w:r>
        <w:rPr>
          <w:rFonts w:hint="eastAsia" w:ascii="宋体" w:hAnsi="宋体" w:eastAsia="宋体"/>
          <w:b/>
          <w:color w:val="000000"/>
          <w:sz w:val="23"/>
        </w:rPr>
        <w:t>辽：临潢，辽五京</w:t>
      </w:r>
    </w:p>
    <w:p w14:paraId="4305CCDA">
      <w:pPr>
        <w:wordWrap w:val="0"/>
        <w:autoSpaceDE w:val="0"/>
        <w:autoSpaceDN w:val="0"/>
        <w:spacing w:before="0" w:after="0" w:line="321" w:lineRule="auto"/>
        <w:ind w:firstLine="0"/>
        <w:jc w:val="both"/>
        <w:rPr>
          <w:sz w:val="23"/>
        </w:rPr>
      </w:pPr>
      <w:r>
        <w:rPr>
          <w:rFonts w:hint="eastAsia" w:ascii="宋体" w:hAnsi="宋体" w:eastAsia="宋体"/>
          <w:b/>
          <w:color w:val="000000"/>
          <w:sz w:val="23"/>
        </w:rPr>
        <w:t>金：会宁府-大兴府-开封</w:t>
      </w:r>
    </w:p>
    <w:p w14:paraId="4A4423FF">
      <w:pPr>
        <w:wordWrap w:val="0"/>
        <w:autoSpaceDE w:val="0"/>
        <w:autoSpaceDN w:val="0"/>
        <w:spacing w:before="0" w:after="0" w:line="305" w:lineRule="auto"/>
        <w:ind w:firstLine="0"/>
        <w:jc w:val="both"/>
        <w:rPr>
          <w:sz w:val="23"/>
        </w:rPr>
      </w:pPr>
      <w:r>
        <w:rPr>
          <w:rFonts w:hint="eastAsia" w:ascii="宋体" w:hAnsi="宋体" w:eastAsia="宋体"/>
          <w:b/>
          <w:color w:val="000000"/>
          <w:sz w:val="23"/>
        </w:rPr>
        <w:t>西夏：灵州；兴州（银川）</w:t>
      </w:r>
    </w:p>
    <w:p w14:paraId="69EC8ECC">
      <w:pPr>
        <w:wordWrap w:val="0"/>
        <w:autoSpaceDE w:val="0"/>
        <w:autoSpaceDN w:val="0"/>
        <w:spacing w:before="0" w:after="0" w:line="305" w:lineRule="auto"/>
        <w:ind w:firstLine="0"/>
        <w:jc w:val="both"/>
        <w:rPr>
          <w:sz w:val="23"/>
        </w:rPr>
      </w:pPr>
      <w:r>
        <w:rPr>
          <w:rFonts w:hint="eastAsia" w:ascii="宋体" w:hAnsi="宋体" w:eastAsia="宋体"/>
          <w:b/>
          <w:color w:val="000000"/>
          <w:sz w:val="23"/>
        </w:rPr>
        <w:t>简述历史上边区政权都城的地域分布</w:t>
      </w:r>
    </w:p>
    <w:p w14:paraId="3D3F6C01">
      <w:pPr>
        <w:wordWrap w:val="0"/>
        <w:autoSpaceDE w:val="0"/>
        <w:autoSpaceDN w:val="0"/>
        <w:spacing w:before="0" w:after="0" w:line="321"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、东北区</w:t>
      </w:r>
    </w:p>
    <w:p w14:paraId="44AD169C">
      <w:pPr>
        <w:wordWrap w:val="0"/>
        <w:autoSpaceDE w:val="0"/>
        <w:autoSpaceDN w:val="0"/>
        <w:spacing w:before="0" w:after="0" w:line="289" w:lineRule="auto"/>
        <w:ind w:right="300" w:firstLine="0"/>
        <w:jc w:val="both"/>
        <w:rPr>
          <w:sz w:val="23"/>
        </w:rPr>
      </w:pPr>
      <w:r>
        <w:rPr>
          <w:rFonts w:hint="eastAsia" w:ascii="宋体" w:hAnsi="宋体" w:eastAsia="宋体"/>
          <w:b/>
          <w:color w:val="000000"/>
          <w:sz w:val="23"/>
        </w:rPr>
        <w:t>渤海国：</w:t>
      </w:r>
      <w:r>
        <w:rPr>
          <w:rFonts w:hint="eastAsia" w:ascii="宋体" w:hAnsi="宋体" w:eastAsia="宋体"/>
          <w:color w:val="000000"/>
          <w:sz w:val="23"/>
        </w:rPr>
        <w:t>忽汗州（今吉林敦化敖东城）-</w:t>
      </w:r>
      <w:r>
        <w:rPr>
          <w:rFonts w:hint="eastAsia" w:ascii="Calibri" w:hAnsi="Calibri" w:eastAsia="Calibri"/>
          <w:color w:val="000000"/>
          <w:sz w:val="23"/>
        </w:rPr>
        <w:t>8</w:t>
      </w:r>
      <w:r>
        <w:rPr>
          <w:rFonts w:hint="eastAsia" w:ascii="宋体" w:hAnsi="宋体" w:eastAsia="宋体"/>
          <w:color w:val="000000"/>
          <w:sz w:val="23"/>
        </w:rPr>
        <w:t>世纪末迁都上京龙泉府（宁安县东京城），皆在牡丹江上游。</w:t>
      </w:r>
    </w:p>
    <w:p w14:paraId="5054587D">
      <w:pPr>
        <w:wordWrap w:val="0"/>
        <w:autoSpaceDE w:val="0"/>
        <w:autoSpaceDN w:val="0"/>
        <w:spacing w:before="0" w:after="0" w:line="305" w:lineRule="auto"/>
        <w:ind w:right="300" w:firstLine="0"/>
        <w:jc w:val="both"/>
        <w:rPr>
          <w:sz w:val="23"/>
        </w:rPr>
      </w:pPr>
      <w:r>
        <w:rPr>
          <w:rFonts w:hint="eastAsia" w:ascii="宋体" w:hAnsi="宋体" w:eastAsia="宋体"/>
          <w:b/>
          <w:color w:val="000000"/>
          <w:sz w:val="23"/>
        </w:rPr>
        <w:t>辽代：</w:t>
      </w:r>
      <w:r>
        <w:rPr>
          <w:rFonts w:hint="eastAsia" w:ascii="宋体" w:hAnsi="宋体" w:eastAsia="宋体"/>
          <w:color w:val="000000"/>
          <w:sz w:val="23"/>
        </w:rPr>
        <w:t>上京临潢府（今内蒙古巴林左旗南）-建</w:t>
      </w:r>
      <w:r>
        <w:rPr>
          <w:rFonts w:hint="eastAsia" w:ascii="Calibri" w:hAnsi="Calibri" w:eastAsia="Calibri"/>
          <w:color w:val="000000"/>
          <w:sz w:val="23"/>
        </w:rPr>
        <w:t>4</w:t>
      </w:r>
      <w:r>
        <w:rPr>
          <w:rFonts w:hint="eastAsia" w:ascii="宋体" w:hAnsi="宋体" w:eastAsia="宋体"/>
          <w:color w:val="000000"/>
          <w:sz w:val="23"/>
        </w:rPr>
        <w:t>京，</w:t>
      </w:r>
      <w:r>
        <w:rPr>
          <w:rFonts w:hint="eastAsia" w:ascii="Calibri" w:hAnsi="Calibri" w:eastAsia="Calibri"/>
          <w:color w:val="000000"/>
          <w:sz w:val="23"/>
        </w:rPr>
        <w:t>1007</w:t>
      </w:r>
      <w:r>
        <w:rPr>
          <w:rFonts w:hint="eastAsia" w:ascii="宋体" w:hAnsi="宋体" w:eastAsia="宋体"/>
          <w:color w:val="000000"/>
          <w:sz w:val="23"/>
        </w:rPr>
        <w:t>年移中京大定府（今内蒙古宁城县西大明城）</w:t>
      </w:r>
    </w:p>
    <w:p w14:paraId="38C3BC28">
      <w:pPr>
        <w:wordWrap w:val="0"/>
        <w:autoSpaceDE w:val="0"/>
        <w:autoSpaceDN w:val="0"/>
        <w:spacing w:before="0" w:after="0" w:line="313" w:lineRule="auto"/>
        <w:ind w:right="300" w:firstLine="0"/>
        <w:jc w:val="both"/>
        <w:rPr>
          <w:sz w:val="23"/>
        </w:rPr>
      </w:pPr>
      <w:r>
        <w:rPr>
          <w:rFonts w:hint="eastAsia" w:ascii="宋体" w:hAnsi="宋体" w:eastAsia="宋体"/>
          <w:b/>
          <w:color w:val="000000"/>
          <w:sz w:val="23"/>
        </w:rPr>
        <w:t>金朝：</w:t>
      </w:r>
      <w:r>
        <w:rPr>
          <w:rFonts w:hint="eastAsia" w:ascii="宋体" w:hAnsi="宋体" w:eastAsia="宋体"/>
          <w:color w:val="000000"/>
          <w:sz w:val="23"/>
        </w:rPr>
        <w:t>上京会宁府（今黑龙江阿城南白城）-</w:t>
      </w:r>
      <w:r>
        <w:rPr>
          <w:rFonts w:hint="eastAsia" w:ascii="Calibri" w:hAnsi="Calibri" w:eastAsia="Calibri"/>
          <w:color w:val="000000"/>
          <w:sz w:val="23"/>
        </w:rPr>
        <w:t>1153</w:t>
      </w:r>
      <w:r>
        <w:rPr>
          <w:rFonts w:hint="eastAsia" w:ascii="宋体" w:hAnsi="宋体" w:eastAsia="宋体"/>
          <w:color w:val="000000"/>
          <w:sz w:val="23"/>
        </w:rPr>
        <w:t>年迁都燕京（今北京）,</w:t>
      </w:r>
      <w:r>
        <w:rPr>
          <w:rFonts w:hint="eastAsia" w:ascii="Calibri" w:hAnsi="Calibri" w:eastAsia="Calibri"/>
          <w:color w:val="000000"/>
          <w:sz w:val="23"/>
        </w:rPr>
        <w:t>1161</w:t>
      </w:r>
      <w:r>
        <w:rPr>
          <w:rFonts w:hint="eastAsia" w:ascii="宋体" w:hAnsi="宋体" w:eastAsia="宋体"/>
          <w:color w:val="000000"/>
          <w:sz w:val="23"/>
        </w:rPr>
        <w:t>年定为中都-</w:t>
      </w:r>
      <w:r>
        <w:rPr>
          <w:rFonts w:hint="eastAsia" w:ascii="Calibri" w:hAnsi="Calibri" w:eastAsia="Calibri"/>
          <w:color w:val="000000"/>
          <w:sz w:val="23"/>
        </w:rPr>
        <w:t>1214</w:t>
      </w:r>
      <w:r>
        <w:rPr>
          <w:rFonts w:hint="eastAsia" w:ascii="宋体" w:hAnsi="宋体" w:eastAsia="宋体"/>
          <w:color w:val="000000"/>
          <w:sz w:val="23"/>
        </w:rPr>
        <w:t>年迁都汴京</w:t>
      </w:r>
    </w:p>
    <w:p w14:paraId="11BFBA2E">
      <w:pPr>
        <w:wordWrap w:val="0"/>
        <w:autoSpaceDE w:val="0"/>
        <w:autoSpaceDN w:val="0"/>
        <w:spacing w:before="0" w:after="0" w:line="321" w:lineRule="auto"/>
        <w:ind w:firstLine="0"/>
        <w:jc w:val="both"/>
        <w:rPr>
          <w:sz w:val="23"/>
        </w:rPr>
      </w:pPr>
      <w:r>
        <w:rPr>
          <w:rFonts w:hint="eastAsia" w:ascii="宋体" w:hAnsi="宋体" w:eastAsia="宋体"/>
          <w:b/>
          <w:color w:val="000000"/>
          <w:sz w:val="23"/>
        </w:rPr>
        <w:t>建州女真</w:t>
      </w:r>
      <w:r>
        <w:rPr>
          <w:rFonts w:hint="eastAsia" w:ascii="宋体" w:hAnsi="宋体" w:eastAsia="宋体"/>
          <w:color w:val="000000"/>
          <w:sz w:val="23"/>
        </w:rPr>
        <w:t>：</w:t>
      </w:r>
      <w:r>
        <w:rPr>
          <w:rFonts w:hint="eastAsia" w:ascii="Calibri" w:hAnsi="Calibri" w:eastAsia="Calibri"/>
          <w:color w:val="000000"/>
          <w:sz w:val="23"/>
        </w:rPr>
        <w:t>1616</w:t>
      </w:r>
      <w:r>
        <w:rPr>
          <w:rFonts w:hint="eastAsia" w:ascii="宋体" w:hAnsi="宋体" w:eastAsia="宋体"/>
          <w:color w:val="000000"/>
          <w:sz w:val="23"/>
        </w:rPr>
        <w:t>年努尔哈赤建都赫图阿拉（今辽宁新宾西老城），国号大金（史称后金）。后尊为兴京。</w:t>
      </w:r>
      <w:r>
        <w:rPr>
          <w:rFonts w:hint="eastAsia" w:ascii="Calibri" w:hAnsi="Calibri" w:eastAsia="Calibri"/>
          <w:color w:val="000000"/>
          <w:sz w:val="23"/>
        </w:rPr>
        <w:t>1621</w:t>
      </w:r>
      <w:r>
        <w:rPr>
          <w:rFonts w:hint="eastAsia" w:ascii="宋体" w:hAnsi="宋体" w:eastAsia="宋体"/>
          <w:color w:val="000000"/>
          <w:sz w:val="23"/>
        </w:rPr>
        <w:t>年迁都辽阳，建为东京城。</w:t>
      </w:r>
      <w:r>
        <w:rPr>
          <w:rFonts w:hint="eastAsia" w:ascii="Calibri" w:hAnsi="Calibri" w:eastAsia="Calibri"/>
          <w:color w:val="000000"/>
          <w:sz w:val="23"/>
        </w:rPr>
        <w:t>1625</w:t>
      </w:r>
      <w:r>
        <w:rPr>
          <w:rFonts w:hint="eastAsia" w:ascii="宋体" w:hAnsi="宋体" w:eastAsia="宋体"/>
          <w:color w:val="000000"/>
          <w:sz w:val="23"/>
        </w:rPr>
        <w:t>年迁都沈阳，后尊为盛京。</w:t>
      </w:r>
      <w:r>
        <w:rPr>
          <w:rFonts w:hint="eastAsia" w:ascii="Calibri" w:hAnsi="Calibri" w:eastAsia="Calibri"/>
          <w:color w:val="000000"/>
          <w:sz w:val="23"/>
        </w:rPr>
        <w:t>1644</w:t>
      </w:r>
      <w:r>
        <w:rPr>
          <w:rFonts w:hint="eastAsia" w:ascii="宋体" w:hAnsi="宋体" w:eastAsia="宋体"/>
          <w:color w:val="000000"/>
          <w:sz w:val="23"/>
        </w:rPr>
        <w:t>年定都北京。</w:t>
      </w:r>
    </w:p>
    <w:p w14:paraId="6C48FCCD">
      <w:pPr>
        <w:wordWrap w:val="0"/>
        <w:autoSpaceDE w:val="0"/>
        <w:autoSpaceDN w:val="0"/>
        <w:spacing w:before="0" w:after="0" w:line="337"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、北方区</w:t>
      </w:r>
    </w:p>
    <w:p w14:paraId="780B5A40">
      <w:pPr>
        <w:wordWrap w:val="0"/>
        <w:autoSpaceDE w:val="0"/>
        <w:autoSpaceDN w:val="0"/>
        <w:spacing w:before="0" w:after="0" w:line="289" w:lineRule="auto"/>
        <w:ind w:right="300" w:firstLine="0"/>
        <w:jc w:val="both"/>
        <w:rPr>
          <w:sz w:val="23"/>
        </w:rPr>
      </w:pPr>
      <w:r>
        <w:rPr>
          <w:rFonts w:hint="eastAsia" w:ascii="宋体" w:hAnsi="宋体" w:eastAsia="宋体"/>
          <w:color w:val="000000"/>
          <w:sz w:val="23"/>
        </w:rPr>
        <w:t>拓跋鲜卑（平城-洛阳）；突厥汗国建都于都斤山（杭爱山）；蒙古建都鄂尔浑河上游的哈拉</w:t>
      </w:r>
      <w:r>
        <w:rPr>
          <w:rFonts w:hint="eastAsia" w:ascii="宋体" w:hAnsi="宋体" w:eastAsia="宋体"/>
          <w:b/>
          <w:color w:val="000000"/>
          <w:sz w:val="23"/>
        </w:rPr>
        <w:t>和林。</w:t>
      </w:r>
    </w:p>
    <w:p w14:paraId="6D04D7E5">
      <w:pPr>
        <w:wordWrap w:val="0"/>
        <w:autoSpaceDE w:val="0"/>
        <w:autoSpaceDN w:val="0"/>
        <w:spacing w:before="0" w:after="0" w:line="353" w:lineRule="auto"/>
        <w:ind w:firstLine="0"/>
        <w:jc w:val="both"/>
        <w:rPr>
          <w:sz w:val="23"/>
        </w:rPr>
      </w:pPr>
      <w:r>
        <w:rPr>
          <w:rFonts w:hint="eastAsia" w:ascii="宋体" w:hAnsi="宋体" w:eastAsia="宋体"/>
          <w:b/>
          <w:color w:val="000000"/>
          <w:sz w:val="23"/>
        </w:rPr>
        <w:t>特点</w:t>
      </w:r>
      <w:r>
        <w:rPr>
          <w:rFonts w:hint="eastAsia" w:ascii="宋体" w:hAnsi="宋体" w:eastAsia="宋体"/>
          <w:color w:val="000000"/>
          <w:sz w:val="23"/>
        </w:rPr>
        <w:t>：如其不南进中原，大多建都于色楞格河、鄂尔浑河、土拉河上游、杭爱山麓一带。</w:t>
      </w:r>
    </w:p>
    <w:p w14:paraId="57328D44">
      <w:pPr>
        <w:wordWrap w:val="0"/>
        <w:autoSpaceDE w:val="0"/>
        <w:autoSpaceDN w:val="0"/>
        <w:spacing w:before="0" w:after="0" w:line="321" w:lineRule="auto"/>
        <w:ind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、西北区</w:t>
      </w:r>
    </w:p>
    <w:p w14:paraId="41BC506F">
      <w:pPr>
        <w:wordWrap w:val="0"/>
        <w:autoSpaceDE w:val="0"/>
        <w:autoSpaceDN w:val="0"/>
        <w:spacing w:before="0" w:after="0" w:line="297" w:lineRule="auto"/>
        <w:ind w:right="300" w:firstLine="0"/>
        <w:jc w:val="both"/>
        <w:rPr>
          <w:sz w:val="23"/>
        </w:rPr>
      </w:pPr>
      <w:r>
        <w:rPr>
          <w:rFonts w:hint="eastAsia" w:ascii="宋体" w:hAnsi="宋体" w:eastAsia="宋体"/>
          <w:color w:val="000000"/>
          <w:sz w:val="23"/>
        </w:rPr>
        <w:t>秦汉至隋唐没有独立统一西北地区的首都。</w:t>
      </w:r>
      <w:r>
        <w:rPr>
          <w:rFonts w:hint="eastAsia" w:ascii="Calibri" w:hAnsi="Calibri" w:eastAsia="Calibri"/>
          <w:color w:val="000000"/>
          <w:sz w:val="23"/>
        </w:rPr>
        <w:t>10</w:t>
      </w:r>
      <w:r>
        <w:rPr>
          <w:rFonts w:hint="eastAsia" w:ascii="宋体" w:hAnsi="宋体" w:eastAsia="宋体"/>
          <w:color w:val="000000"/>
          <w:sz w:val="23"/>
        </w:rPr>
        <w:t>世纪后西北为黑汉王朝辖地。建都楚河流域的八喇沙衮（今吉尔吉斯托克马克东），以后西辽首都虎思斡鲁朵也在此。东部高昌则因地处东西交通要道而被选择为地区都城。元代以后察合台后裔在西北地区建立的亦力把里，因其统治区不及楚河，故选择伊犁河畔的伊宁。</w:t>
      </w:r>
    </w:p>
    <w:p w14:paraId="79422BBD">
      <w:pPr>
        <w:wordWrap w:val="0"/>
        <w:autoSpaceDE w:val="0"/>
        <w:autoSpaceDN w:val="0"/>
        <w:spacing w:before="0" w:after="0" w:line="353" w:lineRule="auto"/>
        <w:ind w:firstLine="0"/>
        <w:jc w:val="both"/>
        <w:rPr>
          <w:sz w:val="23"/>
        </w:rPr>
      </w:pPr>
      <w:r>
        <w:rPr>
          <w:rFonts w:hint="eastAsia" w:ascii="宋体" w:hAnsi="宋体" w:eastAsia="宋体"/>
          <w:b/>
          <w:color w:val="000000"/>
          <w:sz w:val="23"/>
        </w:rPr>
        <w:t>特点：选择都城主要考虑有利于畜牧业发展因素。</w:t>
      </w:r>
    </w:p>
    <w:p w14:paraId="6C41C1C1">
      <w:pPr>
        <w:wordWrap w:val="0"/>
        <w:autoSpaceDE w:val="0"/>
        <w:autoSpaceDN w:val="0"/>
        <w:spacing w:before="0" w:after="0" w:line="305"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、西部区</w:t>
      </w:r>
    </w:p>
    <w:p w14:paraId="55161298">
      <w:pPr>
        <w:wordWrap w:val="0"/>
        <w:autoSpaceDE w:val="0"/>
        <w:autoSpaceDN w:val="0"/>
        <w:spacing w:before="0" w:after="0" w:line="301" w:lineRule="auto"/>
        <w:ind w:right="300" w:firstLine="0"/>
        <w:jc w:val="both"/>
        <w:rPr>
          <w:sz w:val="23"/>
        </w:rPr>
      </w:pPr>
      <w:r>
        <w:rPr>
          <w:rFonts w:hint="eastAsia" w:ascii="宋体" w:hAnsi="宋体" w:eastAsia="宋体"/>
          <w:color w:val="000000"/>
          <w:sz w:val="23"/>
        </w:rPr>
        <w:t>具有代表性的民族政权只两个，一是</w:t>
      </w: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7</w:t>
      </w:r>
      <w:r>
        <w:rPr>
          <w:rFonts w:hint="eastAsia" w:ascii="宋体" w:hAnsi="宋体" w:eastAsia="宋体"/>
          <w:color w:val="000000"/>
          <w:sz w:val="23"/>
        </w:rPr>
        <w:t>世纪据有今青海地区的吐谷浑，一是</w:t>
      </w:r>
      <w:r>
        <w:rPr>
          <w:rFonts w:hint="eastAsia" w:ascii="Calibri" w:hAnsi="Calibri" w:eastAsia="Calibri"/>
          <w:color w:val="000000"/>
          <w:sz w:val="23"/>
        </w:rPr>
        <w:t>7</w:t>
      </w:r>
      <w:r>
        <w:rPr>
          <w:rFonts w:hint="eastAsia" w:ascii="宋体" w:hAnsi="宋体" w:eastAsia="宋体"/>
          <w:color w:val="000000"/>
          <w:sz w:val="23"/>
        </w:rPr>
        <w:t>~</w:t>
      </w:r>
      <w:r>
        <w:rPr>
          <w:rFonts w:hint="eastAsia" w:ascii="Calibri" w:hAnsi="Calibri" w:eastAsia="Calibri"/>
          <w:color w:val="000000"/>
          <w:sz w:val="23"/>
        </w:rPr>
        <w:t>9</w:t>
      </w:r>
      <w:r>
        <w:rPr>
          <w:rFonts w:hint="eastAsia" w:ascii="宋体" w:hAnsi="宋体" w:eastAsia="宋体"/>
          <w:color w:val="000000"/>
          <w:sz w:val="23"/>
        </w:rPr>
        <w:t>世纪中叶据有今西藏地区的吐蕃。吐谷浑主要从事畜牧业，都于伏俟城。吐蕃从事高原畜牧业和农业，自</w:t>
      </w:r>
      <w:r>
        <w:rPr>
          <w:rFonts w:hint="eastAsia" w:ascii="Calibri" w:hAnsi="Calibri" w:eastAsia="Calibri"/>
          <w:color w:val="000000"/>
          <w:sz w:val="23"/>
        </w:rPr>
        <w:t>7</w:t>
      </w:r>
      <w:r>
        <w:rPr>
          <w:rFonts w:hint="eastAsia" w:ascii="宋体" w:hAnsi="宋体" w:eastAsia="宋体"/>
          <w:color w:val="000000"/>
          <w:sz w:val="23"/>
        </w:rPr>
        <w:t>世纪松赞干布统一青藏高原，建立吐蕃政权，即定都拉萨河畔的逻西（今拉萨），长期为西藏地区政治、经济、文化中心。</w:t>
      </w:r>
    </w:p>
    <w:p w14:paraId="30DBB22B">
      <w:pPr>
        <w:wordWrap w:val="0"/>
        <w:autoSpaceDE w:val="0"/>
        <w:autoSpaceDN w:val="0"/>
        <w:spacing w:before="0" w:after="0" w:line="353" w:lineRule="auto"/>
        <w:ind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、西南区</w:t>
      </w:r>
    </w:p>
    <w:p w14:paraId="1757846D">
      <w:pPr>
        <w:wordWrap w:val="0"/>
        <w:autoSpaceDE w:val="0"/>
        <w:autoSpaceDN w:val="0"/>
        <w:spacing w:before="0" w:after="0" w:line="305" w:lineRule="auto"/>
        <w:ind w:firstLine="0"/>
        <w:jc w:val="both"/>
        <w:rPr>
          <w:sz w:val="23"/>
        </w:rPr>
        <w:sectPr>
          <w:headerReference r:id="rId429" w:type="default"/>
          <w:footerReference r:id="rId430" w:type="default"/>
          <w:type w:val="continuous"/>
          <w:pgSz w:w="11900" w:h="20260"/>
          <w:pgMar w:top="1440" w:right="1200" w:bottom="700" w:left="1200" w:header="720" w:footer="400" w:gutter="0"/>
          <w:cols w:space="720" w:num="1"/>
        </w:sectPr>
      </w:pPr>
      <w:r>
        <w:rPr>
          <w:rFonts w:hint="eastAsia" w:ascii="宋体" w:hAnsi="宋体" w:eastAsia="宋体"/>
          <w:b/>
          <w:color w:val="000000"/>
          <w:sz w:val="23"/>
        </w:rPr>
        <w:t>南诏：</w:t>
      </w:r>
      <w:r>
        <w:rPr>
          <w:rFonts w:hint="eastAsia" w:ascii="宋体" w:hAnsi="宋体" w:eastAsia="宋体"/>
          <w:color w:val="000000"/>
          <w:sz w:val="23"/>
        </w:rPr>
        <w:t>太和城（云南大理市南太和村）-羊直咩城，即今大理市南旧大理。继后</w:t>
      </w:r>
      <w:r>
        <w:rPr>
          <w:rFonts w:hint="eastAsia" w:ascii="Calibri" w:hAnsi="Calibri" w:eastAsia="Calibri"/>
          <w:color w:val="000000"/>
          <w:sz w:val="23"/>
        </w:rPr>
        <w:t>11</w:t>
      </w:r>
      <w:r>
        <w:rPr>
          <w:rFonts w:hint="eastAsia" w:ascii="宋体" w:hAnsi="宋体" w:eastAsia="宋体"/>
          <w:color w:val="000000"/>
          <w:sz w:val="23"/>
        </w:rPr>
        <w:t>世纪</w:t>
      </w:r>
    </w:p>
    <w:p w14:paraId="73AAAEE4">
      <w:pPr>
        <w:wordWrap w:val="0"/>
        <w:autoSpaceDE w:val="0"/>
        <w:autoSpaceDN w:val="0"/>
        <w:spacing w:before="0" w:after="0" w:line="252" w:lineRule="auto"/>
        <w:ind w:right="220" w:firstLine="0"/>
        <w:jc w:val="both"/>
        <w:rPr>
          <w:sz w:val="22"/>
        </w:rPr>
      </w:pPr>
      <w:r>
        <w:rPr>
          <w:rFonts w:hint="eastAsia" w:ascii="宋体" w:hAnsi="宋体" w:eastAsia="宋体"/>
          <w:color w:val="000000"/>
          <w:sz w:val="22"/>
        </w:rPr>
        <w:t>初以白族为主建立的大理国，仍以此为都。</w:t>
      </w:r>
      <w:r>
        <w:rPr>
          <w:rFonts w:hint="eastAsia" w:ascii="Calibri" w:hAnsi="Calibri" w:eastAsia="Calibri"/>
          <w:color w:val="000000"/>
          <w:sz w:val="22"/>
        </w:rPr>
        <w:t>13</w:t>
      </w:r>
      <w:r>
        <w:rPr>
          <w:rFonts w:hint="eastAsia" w:ascii="宋体" w:hAnsi="宋体" w:eastAsia="宋体"/>
          <w:color w:val="000000"/>
          <w:sz w:val="22"/>
        </w:rPr>
        <w:t>世纪中为蒙古所灭。可见云南地区少数民族建立的政权，洱海地区为其政治中心。</w:t>
      </w:r>
    </w:p>
    <w:p w14:paraId="6938C49A">
      <w:pPr>
        <w:wordWrap w:val="0"/>
        <w:autoSpaceDE w:val="0"/>
        <w:autoSpaceDN w:val="0"/>
        <w:spacing w:before="0" w:after="0" w:line="297" w:lineRule="auto"/>
        <w:ind w:right="220" w:firstLine="0"/>
        <w:jc w:val="both"/>
        <w:rPr>
          <w:sz w:val="22"/>
        </w:rPr>
      </w:pPr>
      <w:r>
        <w:rPr>
          <w:rFonts w:hint="eastAsia" w:ascii="宋体" w:hAnsi="宋体" w:eastAsia="宋体"/>
          <w:b/>
          <w:color w:val="000000"/>
          <w:sz w:val="22"/>
        </w:rPr>
        <w:t>概述</w:t>
      </w:r>
      <w:r>
        <w:rPr>
          <w:rFonts w:hint="eastAsia" w:ascii="宋体" w:hAnsi="宋体" w:eastAsia="宋体"/>
          <w:color w:val="000000"/>
          <w:sz w:val="22"/>
        </w:rPr>
        <w:t>：综观中国周边地区民族政权都城选址的演变，我们可以看出：</w:t>
      </w:r>
      <w:r>
        <w:rPr>
          <w:rFonts w:hint="eastAsia" w:ascii="宋体" w:hAnsi="宋体" w:eastAsia="宋体"/>
          <w:b/>
          <w:color w:val="000000"/>
          <w:sz w:val="22"/>
        </w:rPr>
        <w:t>如果该政权没有并吞中原的雄心，都址的选择主要着眼有利于经济发展和本民族的发祥地，如果有吞噬中原的野心，则往往多次迁都向中原地区靠拢。</w:t>
      </w:r>
    </w:p>
    <w:p w14:paraId="5774CBCF">
      <w:pPr>
        <w:wordWrap w:val="0"/>
        <w:autoSpaceDE w:val="0"/>
        <w:autoSpaceDN w:val="0"/>
        <w:spacing w:before="0" w:after="0" w:line="336" w:lineRule="auto"/>
        <w:ind w:firstLine="0"/>
        <w:jc w:val="both"/>
        <w:rPr>
          <w:sz w:val="22"/>
        </w:rPr>
      </w:pPr>
      <w:r>
        <w:rPr>
          <w:rFonts w:hint="eastAsia" w:ascii="宋体" w:hAnsi="宋体" w:eastAsia="宋体"/>
          <w:b/>
          <w:color w:val="000000"/>
          <w:sz w:val="22"/>
        </w:rPr>
        <w:t>中国历史上的陪都制度</w:t>
      </w:r>
    </w:p>
    <w:p w14:paraId="2E5335A7">
      <w:pPr>
        <w:wordWrap w:val="0"/>
        <w:autoSpaceDE w:val="0"/>
        <w:autoSpaceDN w:val="0"/>
        <w:spacing w:before="0" w:after="0" w:line="288" w:lineRule="auto"/>
        <w:ind w:right="220" w:firstLine="0"/>
        <w:jc w:val="both"/>
        <w:rPr>
          <w:sz w:val="22"/>
        </w:rPr>
      </w:pPr>
      <w:r>
        <w:rPr>
          <w:rFonts w:hint="eastAsia" w:ascii="宋体" w:hAnsi="宋体" w:eastAsia="宋体"/>
          <w:b/>
          <w:color w:val="000000"/>
          <w:sz w:val="22"/>
        </w:rPr>
        <w:t>陪都设置原因</w:t>
      </w:r>
      <w:r>
        <w:rPr>
          <w:rFonts w:hint="eastAsia" w:ascii="宋体" w:hAnsi="宋体" w:eastAsia="宋体"/>
          <w:color w:val="000000"/>
          <w:sz w:val="22"/>
        </w:rPr>
        <w:t>：陪都制度起源于商周，西汉以下历代奉行，其出现有几种情况：</w:t>
      </w:r>
      <w:r>
        <w:rPr>
          <w:rFonts w:hint="eastAsia" w:ascii="宋体" w:hAnsi="宋体" w:eastAsia="宋体"/>
          <w:b/>
          <w:color w:val="000000"/>
          <w:sz w:val="22"/>
        </w:rPr>
        <w:t>一是为中央</w:t>
      </w:r>
      <w:r>
        <w:rPr>
          <w:rFonts w:hint="eastAsia" w:ascii="宋体" w:hAnsi="宋体" w:eastAsia="宋体"/>
          <w:color w:val="000000"/>
          <w:sz w:val="22"/>
        </w:rPr>
        <w:t>政府为了某种政治或军事的需要，在首都外别立一都，代表中央施行政令；一是游牧和渔猎民族统治集团的传统习性，在不同季节驻降不同地点，各建为都；一是对帝王祖籍、出</w:t>
      </w:r>
      <w:r>
        <w:rPr>
          <w:rFonts w:hint="eastAsia" w:ascii="宋体" w:hAnsi="宋体" w:eastAsia="宋体"/>
          <w:b/>
          <w:color w:val="000000"/>
          <w:sz w:val="22"/>
        </w:rPr>
        <w:t>生地、潜邸的崇敬，建为陪都；一是开国皇帝所建首都，后来因某种原因迁都，为保持祖宗传统，原先的首都仍建为都，如明代南京</w:t>
      </w:r>
      <w:r>
        <w:rPr>
          <w:rFonts w:hint="eastAsia" w:ascii="宋体" w:hAnsi="宋体" w:eastAsia="宋体"/>
          <w:color w:val="000000"/>
          <w:sz w:val="22"/>
        </w:rPr>
        <w:t>：</w:t>
      </w:r>
      <w:r>
        <w:rPr>
          <w:rFonts w:hint="eastAsia" w:ascii="宋体" w:hAnsi="宋体" w:eastAsia="宋体"/>
          <w:b/>
          <w:color w:val="000000"/>
          <w:sz w:val="22"/>
        </w:rPr>
        <w:t>一是首都为敌人所陷，政府临时于别处建都，</w:t>
      </w:r>
      <w:r>
        <w:rPr>
          <w:rFonts w:hint="eastAsia" w:ascii="宋体" w:hAnsi="宋体" w:eastAsia="宋体"/>
          <w:color w:val="000000"/>
          <w:sz w:val="22"/>
        </w:rPr>
        <w:t>为表示有志恢复旧都之意，遂称陪都。</w:t>
      </w:r>
    </w:p>
    <w:p w14:paraId="20897ABD">
      <w:pPr>
        <w:wordWrap w:val="0"/>
        <w:autoSpaceDE w:val="0"/>
        <w:autoSpaceDN w:val="0"/>
        <w:spacing w:before="0" w:after="0" w:line="297" w:lineRule="auto"/>
        <w:ind w:right="220" w:firstLine="0"/>
        <w:jc w:val="both"/>
        <w:rPr>
          <w:sz w:val="22"/>
        </w:rPr>
      </w:pPr>
      <w:r>
        <w:rPr>
          <w:rFonts w:hint="eastAsia" w:ascii="宋体" w:hAnsi="宋体" w:eastAsia="宋体"/>
          <w:b/>
          <w:color w:val="000000"/>
          <w:sz w:val="22"/>
        </w:rPr>
        <w:t>主要趋势</w:t>
      </w:r>
      <w:r>
        <w:rPr>
          <w:rFonts w:hint="eastAsia" w:ascii="宋体" w:hAnsi="宋体" w:eastAsia="宋体"/>
          <w:color w:val="000000"/>
          <w:sz w:val="22"/>
        </w:rPr>
        <w:t>：唐代以后陪都制度的实际政治意义逐渐淡薄，表明封建社会后期首都在全国城市中权威地位更为巩固。所从历史上陪都制度和陪都的地理分布，一定程度上反映政治中心从多元向一元的转变。</w:t>
      </w:r>
    </w:p>
    <w:p w14:paraId="0DFD3C2A">
      <w:pPr>
        <w:wordWrap w:val="0"/>
        <w:autoSpaceDE w:val="0"/>
        <w:autoSpaceDN w:val="0"/>
        <w:spacing w:before="0" w:after="0" w:line="353"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、从东西两京到南北两京</w:t>
      </w:r>
    </w:p>
    <w:p w14:paraId="4ACACD9D">
      <w:pPr>
        <w:wordWrap w:val="0"/>
        <w:autoSpaceDE w:val="0"/>
        <w:autoSpaceDN w:val="0"/>
        <w:spacing w:before="0" w:after="0" w:line="288" w:lineRule="auto"/>
        <w:ind w:right="220" w:firstLine="0"/>
        <w:jc w:val="both"/>
        <w:rPr>
          <w:sz w:val="22"/>
        </w:rPr>
      </w:pPr>
      <w:r>
        <w:rPr>
          <w:rFonts w:hint="eastAsia" w:ascii="宋体" w:hAnsi="宋体" w:eastAsia="宋体"/>
          <w:color w:val="000000"/>
          <w:sz w:val="22"/>
        </w:rPr>
        <w:t>西周建都洛邑经营东方；秦西汉无陪都（关中富饶，控扼全国，陪都分散中央权力）；东汉长安残破，洛阳为天下之中，尊长安为西京，建为陪都；隋唐两京并存；五代时期，前半期</w:t>
      </w:r>
      <w:r>
        <w:rPr>
          <w:rFonts w:hint="eastAsia" w:ascii="宋体" w:hAnsi="宋体" w:eastAsia="宋体"/>
          <w:b/>
          <w:color w:val="000000"/>
          <w:sz w:val="22"/>
        </w:rPr>
        <w:t>都洛阳，后半期才都开封。宋代以后中国政治重心东移，长安才失去陪都地位。宋建都开</w:t>
      </w:r>
      <w:r>
        <w:rPr>
          <w:rFonts w:hint="eastAsia" w:ascii="宋体" w:hAnsi="宋体" w:eastAsia="宋体"/>
          <w:color w:val="000000"/>
          <w:sz w:val="22"/>
        </w:rPr>
        <w:t>封，以洛阳为陪都，称西京。此后，长安、洛阳东西两京的地位从此消失。明朱元璋建国后以六朝南方以来传统的政治中心建康为首都，永乐后迁都北京，南京仍保持留都的地位，但仅具礼仪性质。</w:t>
      </w:r>
    </w:p>
    <w:p w14:paraId="06FEEE34">
      <w:pPr>
        <w:wordWrap w:val="0"/>
        <w:autoSpaceDE w:val="0"/>
        <w:autoSpaceDN w:val="0"/>
        <w:spacing w:before="0" w:after="0" w:line="299" w:lineRule="auto"/>
        <w:ind w:right="220" w:firstLine="0"/>
        <w:jc w:val="both"/>
        <w:rPr>
          <w:sz w:val="22"/>
        </w:rPr>
      </w:pPr>
      <w:r>
        <w:rPr>
          <w:rFonts w:hint="eastAsia" w:ascii="宋体" w:hAnsi="宋体" w:eastAsia="宋体"/>
          <w:b/>
          <w:color w:val="000000"/>
          <w:sz w:val="22"/>
        </w:rPr>
        <w:t>特点：</w:t>
      </w:r>
      <w:r>
        <w:rPr>
          <w:rFonts w:hint="eastAsia" w:ascii="宋体" w:hAnsi="宋体" w:eastAsia="宋体"/>
          <w:color w:val="000000"/>
          <w:sz w:val="22"/>
        </w:rPr>
        <w:t>在我国封建社会前期，黄河中游地区为全国政治、经济、文化中心。长安和洛阳又处在黄河中游的中心，居于东西交通大道干线上，以长安，洛阳为东西两京，可以兼顾整个黄河流域。宋代以后，江淮地区渐次开发，成为全国经济重心，整个中国政治、经济和文化中心东移。长安才失去陪都的地位。我国封建社会后期中央集权加强，首都在政治上具有绝对权威，陪都只具有礼仪性质，并非首都以外另一政治中心。</w:t>
      </w:r>
    </w:p>
    <w:p w14:paraId="1675423C">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、多都制度</w:t>
      </w:r>
    </w:p>
    <w:p w14:paraId="5FA247AC">
      <w:pPr>
        <w:wordWrap w:val="0"/>
        <w:autoSpaceDE w:val="0"/>
        <w:autoSpaceDN w:val="0"/>
        <w:spacing w:before="0" w:after="0" w:line="285" w:lineRule="auto"/>
        <w:ind w:firstLine="0"/>
        <w:jc w:val="both"/>
        <w:rPr>
          <w:sz w:val="22"/>
        </w:rPr>
      </w:pPr>
      <w:r>
        <w:rPr>
          <w:rFonts w:hint="eastAsia" w:ascii="宋体" w:hAnsi="宋体" w:eastAsia="宋体"/>
          <w:b/>
          <w:color w:val="000000"/>
          <w:sz w:val="22"/>
        </w:rPr>
        <w:t>东汉三都</w:t>
      </w:r>
      <w:r>
        <w:rPr>
          <w:rFonts w:hint="eastAsia" w:ascii="宋体" w:hAnsi="宋体" w:eastAsia="宋体"/>
          <w:color w:val="000000"/>
          <w:sz w:val="22"/>
        </w:rPr>
        <w:t>：东都洛阳、西都长安、南都南阳</w:t>
      </w:r>
    </w:p>
    <w:p w14:paraId="29EE1089">
      <w:pPr>
        <w:wordWrap w:val="0"/>
        <w:autoSpaceDE w:val="0"/>
        <w:autoSpaceDN w:val="0"/>
        <w:spacing w:before="0" w:after="0" w:line="302" w:lineRule="auto"/>
        <w:ind w:firstLine="0"/>
        <w:jc w:val="both"/>
        <w:rPr>
          <w:sz w:val="22"/>
        </w:rPr>
      </w:pPr>
      <w:r>
        <w:rPr>
          <w:rFonts w:hint="eastAsia" w:ascii="宋体" w:hAnsi="宋体" w:eastAsia="宋体"/>
          <w:b/>
          <w:color w:val="000000"/>
          <w:sz w:val="22"/>
        </w:rPr>
        <w:t>曹魏五都：</w:t>
      </w:r>
      <w:r>
        <w:rPr>
          <w:rFonts w:hint="eastAsia" w:ascii="宋体" w:hAnsi="宋体" w:eastAsia="宋体"/>
          <w:color w:val="000000"/>
          <w:sz w:val="22"/>
        </w:rPr>
        <w:t>洛阳首都外，另建谯（今安徽毫州市）；许昌（今河南许昌），长安，邺都。</w:t>
      </w:r>
    </w:p>
    <w:p w14:paraId="28ACC5F5">
      <w:pPr>
        <w:wordWrap w:val="0"/>
        <w:autoSpaceDE w:val="0"/>
        <w:autoSpaceDN w:val="0"/>
        <w:spacing w:before="0" w:after="0" w:line="280" w:lineRule="auto"/>
        <w:ind w:right="220" w:firstLine="0"/>
        <w:jc w:val="both"/>
        <w:rPr>
          <w:sz w:val="22"/>
        </w:rPr>
      </w:pPr>
      <w:r>
        <w:rPr>
          <w:rFonts w:hint="eastAsia" w:ascii="宋体" w:hAnsi="宋体" w:eastAsia="宋体"/>
          <w:b/>
          <w:color w:val="000000"/>
          <w:sz w:val="22"/>
        </w:rPr>
        <w:t>唐朝由三都到五都的变化</w:t>
      </w:r>
      <w:r>
        <w:rPr>
          <w:rFonts w:hint="eastAsia" w:ascii="宋体" w:hAnsi="宋体" w:eastAsia="宋体"/>
          <w:color w:val="000000"/>
          <w:sz w:val="22"/>
        </w:rPr>
        <w:t>：</w:t>
      </w:r>
      <w:r>
        <w:rPr>
          <w:rFonts w:hint="eastAsia" w:ascii="Calibri" w:hAnsi="Calibri" w:eastAsia="Calibri"/>
          <w:color w:val="000000"/>
          <w:sz w:val="22"/>
        </w:rPr>
        <w:t>657</w:t>
      </w:r>
      <w:r>
        <w:rPr>
          <w:rFonts w:hint="eastAsia" w:ascii="宋体" w:hAnsi="宋体" w:eastAsia="宋体"/>
          <w:color w:val="000000"/>
          <w:sz w:val="22"/>
        </w:rPr>
        <w:t>年建洛阳为东都，</w:t>
      </w:r>
      <w:r>
        <w:rPr>
          <w:rFonts w:hint="eastAsia" w:ascii="Calibri" w:hAnsi="Calibri" w:eastAsia="Calibri"/>
          <w:color w:val="000000"/>
          <w:sz w:val="22"/>
        </w:rPr>
        <w:t>690</w:t>
      </w:r>
      <w:r>
        <w:rPr>
          <w:rFonts w:hint="eastAsia" w:ascii="宋体" w:hAnsi="宋体" w:eastAsia="宋体"/>
          <w:color w:val="000000"/>
          <w:sz w:val="22"/>
        </w:rPr>
        <w:t>年又建晋阳（今山西太原）为北都。</w:t>
      </w:r>
      <w:r>
        <w:rPr>
          <w:rFonts w:hint="eastAsia" w:ascii="Calibri" w:hAnsi="Calibri" w:eastAsia="Calibri"/>
          <w:color w:val="000000"/>
          <w:sz w:val="22"/>
        </w:rPr>
        <w:t>757</w:t>
      </w:r>
      <w:r>
        <w:rPr>
          <w:rFonts w:hint="eastAsia" w:ascii="宋体" w:hAnsi="宋体" w:eastAsia="宋体"/>
          <w:color w:val="000000"/>
          <w:sz w:val="22"/>
        </w:rPr>
        <w:t>年建唐玄宗为避安史之乱而驻跸过的凤翔府为西京、成都府为南京，改西京京兆府（长安）为中京，与北京太原府、东京河南府（洛阳），合称五京。</w:t>
      </w:r>
    </w:p>
    <w:p w14:paraId="7786F7D3">
      <w:pPr>
        <w:wordWrap w:val="0"/>
        <w:autoSpaceDE w:val="0"/>
        <w:autoSpaceDN w:val="0"/>
        <w:spacing w:before="0" w:after="0" w:line="302" w:lineRule="auto"/>
        <w:ind w:right="220" w:firstLine="0"/>
        <w:jc w:val="both"/>
        <w:rPr>
          <w:sz w:val="22"/>
        </w:rPr>
      </w:pPr>
      <w:r>
        <w:rPr>
          <w:rFonts w:hint="eastAsia" w:ascii="宋体" w:hAnsi="宋体" w:eastAsia="宋体"/>
          <w:b/>
          <w:color w:val="000000"/>
          <w:sz w:val="22"/>
        </w:rPr>
        <w:t>北宋四京：</w:t>
      </w:r>
      <w:r>
        <w:rPr>
          <w:rFonts w:hint="eastAsia" w:ascii="宋体" w:hAnsi="宋体" w:eastAsia="宋体"/>
          <w:color w:val="000000"/>
          <w:sz w:val="22"/>
        </w:rPr>
        <w:t>东京开封府（今河南开封）、西京河南府（今河南洛阳）、南京应天府（今河南商丘）、北京大名府（今河北大名）。</w:t>
      </w:r>
    </w:p>
    <w:p w14:paraId="164F5ADB">
      <w:pPr>
        <w:wordWrap w:val="0"/>
        <w:autoSpaceDE w:val="0"/>
        <w:autoSpaceDN w:val="0"/>
        <w:spacing w:before="0" w:after="0" w:line="353" w:lineRule="auto"/>
        <w:ind w:firstLine="0"/>
        <w:jc w:val="both"/>
        <w:rPr>
          <w:sz w:val="22"/>
        </w:rPr>
      </w:pPr>
      <w:r>
        <w:rPr>
          <w:rFonts w:hint="eastAsia" w:ascii="宋体" w:hAnsi="宋体" w:eastAsia="宋体"/>
          <w:b/>
          <w:color w:val="000000"/>
          <w:sz w:val="22"/>
        </w:rPr>
        <w:t>明代三都：</w:t>
      </w:r>
      <w:r>
        <w:rPr>
          <w:rFonts w:hint="eastAsia" w:ascii="宋体" w:hAnsi="宋体" w:eastAsia="宋体"/>
          <w:color w:val="000000"/>
          <w:sz w:val="22"/>
        </w:rPr>
        <w:t>中都（今安徽凤阳）、南京应天府（今江苏南京）、北京顺天府（今北京）。</w:t>
      </w:r>
    </w:p>
    <w:p w14:paraId="53A839BA">
      <w:pPr>
        <w:wordWrap w:val="0"/>
        <w:autoSpaceDE w:val="0"/>
        <w:autoSpaceDN w:val="0"/>
        <w:spacing w:before="0" w:after="0" w:line="302"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、边区少数民族建立的多京制度</w:t>
      </w:r>
    </w:p>
    <w:p w14:paraId="38642700">
      <w:pPr>
        <w:wordWrap w:val="0"/>
        <w:autoSpaceDE w:val="0"/>
        <w:autoSpaceDN w:val="0"/>
        <w:spacing w:before="0" w:after="0" w:line="185" w:lineRule="auto"/>
        <w:ind w:right="220" w:firstLine="0"/>
        <w:jc w:val="both"/>
        <w:rPr>
          <w:sz w:val="22"/>
        </w:rPr>
      </w:pPr>
      <w:r>
        <w:rPr>
          <w:rFonts w:hint="eastAsia" w:ascii="宋体" w:hAnsi="宋体" w:eastAsia="宋体"/>
          <w:b/>
          <w:color w:val="000000"/>
          <w:sz w:val="22"/>
        </w:rPr>
        <w:t>金六京</w:t>
      </w:r>
      <w:r>
        <w:rPr>
          <w:rFonts w:hint="eastAsia" w:ascii="宋体" w:hAnsi="宋体" w:eastAsia="宋体"/>
          <w:color w:val="000000"/>
          <w:sz w:val="22"/>
        </w:rPr>
        <w:t>：中都大兴府（今北京）、南京开封府（今河南开封）东京辽阳府（今辽宁辽阳）、北京大定府（今内蒙古宁城）、西京大同府（今山西大同）上京会宁府（今哈尔滨东南的阿城）。</w:t>
      </w:r>
    </w:p>
    <w:p w14:paraId="5D25E1A9">
      <w:pPr>
        <w:wordWrap w:val="0"/>
        <w:autoSpaceDE w:val="0"/>
        <w:autoSpaceDN w:val="0"/>
        <w:spacing w:before="0" w:after="0" w:line="294" w:lineRule="auto"/>
        <w:ind w:right="220" w:firstLine="0"/>
        <w:jc w:val="both"/>
        <w:rPr>
          <w:sz w:val="22"/>
        </w:rPr>
      </w:pPr>
      <w:r>
        <w:rPr>
          <w:rFonts w:hint="eastAsia" w:ascii="宋体" w:hAnsi="宋体" w:eastAsia="宋体"/>
          <w:b/>
          <w:color w:val="000000"/>
          <w:sz w:val="22"/>
        </w:rPr>
        <w:t>辽五京：</w:t>
      </w:r>
      <w:r>
        <w:rPr>
          <w:rFonts w:hint="eastAsia" w:ascii="宋体" w:hAnsi="宋体" w:eastAsia="宋体"/>
          <w:color w:val="000000"/>
          <w:sz w:val="22"/>
        </w:rPr>
        <w:t>上京临潢府（今内蒙古巴林左旗）、南京都府（今北京）、东京辽阳府（今辽宁辽阳）、中京大定府（今内蒙古宁城）、西京大同府（今山西大同）。</w:t>
      </w:r>
    </w:p>
    <w:p w14:paraId="6A8FE0FC">
      <w:pPr>
        <w:wordWrap w:val="0"/>
        <w:autoSpaceDE w:val="0"/>
        <w:autoSpaceDN w:val="0"/>
        <w:spacing w:before="0" w:after="0" w:line="353" w:lineRule="auto"/>
        <w:ind w:firstLine="0"/>
        <w:jc w:val="both"/>
        <w:rPr>
          <w:sz w:val="22"/>
        </w:rPr>
      </w:pPr>
      <w:r>
        <w:rPr>
          <w:rFonts w:hint="eastAsia" w:ascii="宋体" w:hAnsi="宋体" w:eastAsia="宋体"/>
          <w:b/>
          <w:color w:val="000000"/>
          <w:sz w:val="22"/>
        </w:rPr>
        <w:t>我国陪都制度发展的特点：</w:t>
      </w:r>
    </w:p>
    <w:p w14:paraId="68135CDE">
      <w:pPr>
        <w:wordWrap w:val="0"/>
        <w:autoSpaceDE w:val="0"/>
        <w:autoSpaceDN w:val="0"/>
        <w:spacing w:before="0" w:after="0" w:line="269" w:lineRule="auto"/>
        <w:ind w:right="220" w:firstLine="0"/>
        <w:jc w:val="both"/>
        <w:rPr>
          <w:sz w:val="22"/>
        </w:rPr>
        <w:sectPr>
          <w:headerReference r:id="rId431" w:type="default"/>
          <w:footerReference r:id="rId432" w:type="default"/>
          <w:type w:val="continuous"/>
          <w:pgSz w:w="11900" w:h="18360"/>
          <w:pgMar w:top="1680" w:right="1440" w:bottom="1200" w:left="1440" w:header="840" w:footer="600" w:gutter="0"/>
          <w:cols w:space="720" w:num="1"/>
        </w:sect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）陪都制度起源很早，在周、汉至唐时期，比较有代表性的是东西两京制度，其出现的背景是为了加强对东西部地区的统治。其他的陪都不过是一种礼仪性建置。</w:t>
      </w:r>
    </w:p>
    <w:p w14:paraId="2CD528F9">
      <w:pPr>
        <w:wordWrap w:val="0"/>
        <w:autoSpaceDE w:val="0"/>
        <w:autoSpaceDN w:val="0"/>
        <w:spacing w:before="0" w:after="0" w:line="277" w:lineRule="auto"/>
        <w:ind w:left="240" w:right="500" w:firstLine="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）宋代以后，中央集权高度发展，首都是全国惟一政治中心。陪都不过是为了拱卫首都，加强京畿地区的权威，还有是对与皇帝有关的城市的尊崇，实际政洽权戚大为削弱。（</w:t>
      </w:r>
      <w:r>
        <w:rPr>
          <w:rFonts w:hint="eastAsia" w:ascii="Calibri" w:hAnsi="Calibri" w:eastAsia="Calibri"/>
          <w:color w:val="000000"/>
          <w:sz w:val="23"/>
        </w:rPr>
        <w:t>3</w:t>
      </w:r>
      <w:r>
        <w:rPr>
          <w:rFonts w:hint="eastAsia" w:ascii="宋体" w:hAnsi="宋体" w:eastAsia="宋体"/>
          <w:color w:val="000000"/>
          <w:sz w:val="23"/>
        </w:rPr>
        <w:t>）边区政权的多京制度，形式上是受汉族政权的影响，而实际上是有其统治的客观需要，与汉族政权的多京制度不同。</w:t>
      </w:r>
    </w:p>
    <w:p w14:paraId="72C5B019">
      <w:pPr>
        <w:wordWrap w:val="0"/>
        <w:autoSpaceDE w:val="0"/>
        <w:autoSpaceDN w:val="0"/>
        <w:spacing w:before="0" w:after="0" w:line="239" w:lineRule="auto"/>
        <w:ind w:firstLine="0"/>
        <w:jc w:val="both"/>
        <w:rPr>
          <w:rFonts w:hint="eastAsia" w:ascii="宋体" w:hAnsi="宋体" w:eastAsia="宋体"/>
          <w:color w:val="000000"/>
          <w:sz w:val="23"/>
        </w:rPr>
      </w:pPr>
    </w:p>
    <w:p w14:paraId="1B12B291">
      <w:pPr>
        <w:wordWrap w:val="0"/>
        <w:autoSpaceDE w:val="0"/>
        <w:autoSpaceDN w:val="0"/>
        <w:spacing w:before="0" w:after="0" w:line="403" w:lineRule="auto"/>
        <w:ind w:firstLine="240"/>
        <w:jc w:val="both"/>
        <w:rPr>
          <w:sz w:val="23"/>
        </w:rPr>
      </w:pPr>
      <w:r>
        <w:rPr>
          <w:rFonts w:hint="eastAsia" w:ascii="宋体" w:hAnsi="宋体" w:eastAsia="宋体"/>
          <w:b/>
          <w:color w:val="000000"/>
          <w:sz w:val="23"/>
        </w:rPr>
        <w:t>二、中国古代七大古都的名称、方位和定都原则及实施</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160"/>
      </w:tblGrid>
      <w:tr w14:paraId="00EB21E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60" w:hRule="atLeast"/>
        </w:trPr>
        <w:tc>
          <w:tcPr>
            <w:tcW w:w="9160" w:type="dxa"/>
            <w:tcBorders>
              <w:bottom w:val="single" w:color="000000" w:sz="4" w:space="0"/>
            </w:tcBorders>
            <w:vAlign w:val="top"/>
          </w:tcPr>
          <w:p w14:paraId="1E9A3541">
            <w:pPr>
              <w:wordWrap w:val="0"/>
              <w:autoSpaceDE w:val="0"/>
              <w:autoSpaceDN w:val="0"/>
              <w:spacing w:before="71" w:after="0" w:line="239" w:lineRule="auto"/>
              <w:ind w:left="160" w:right="40" w:firstLine="120"/>
              <w:jc w:val="both"/>
              <w:rPr>
                <w:sz w:val="23"/>
              </w:rPr>
            </w:pPr>
            <w:r>
              <w:rPr>
                <w:rFonts w:hint="eastAsia" w:ascii="宋体" w:hAnsi="宋体" w:eastAsia="宋体"/>
                <w:color w:val="000000"/>
                <w:sz w:val="23"/>
              </w:rPr>
              <w:t>“七大古都”提法的历史过程：</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Calibri" w:hAnsi="Calibri" w:eastAsia="Calibri"/>
                <w:color w:val="000000"/>
                <w:sz w:val="23"/>
              </w:rPr>
              <w:t>20</w:t>
            </w:r>
            <w:r>
              <w:rPr>
                <w:rFonts w:hint="eastAsia" w:ascii="宋体" w:hAnsi="宋体" w:eastAsia="宋体"/>
                <w:color w:val="000000"/>
                <w:sz w:val="23"/>
              </w:rPr>
              <w:t>年代学术界有些论著将西安、洛阳、北京、南京、开封并列为“五大古都”；</w:t>
            </w:r>
            <w:r>
              <w:rPr>
                <w:rFonts w:hint="eastAsia" w:ascii="Calibri" w:hAnsi="Calibri" w:eastAsia="Calibri"/>
                <w:color w:val="000000"/>
                <w:sz w:val="23"/>
              </w:rPr>
              <w:t>30</w:t>
            </w:r>
            <w:r>
              <w:rPr>
                <w:rFonts w:hint="eastAsia" w:ascii="宋体" w:hAnsi="宋体" w:eastAsia="宋体"/>
                <w:color w:val="000000"/>
                <w:sz w:val="23"/>
              </w:rPr>
              <w:t>年代又将杭州列入，成为“六大古都”。</w:t>
            </w:r>
            <w:r>
              <w:rPr>
                <w:rFonts w:hint="eastAsia" w:ascii="Calibri" w:hAnsi="Calibri" w:eastAsia="Calibri"/>
                <w:color w:val="000000"/>
                <w:sz w:val="23"/>
              </w:rPr>
              <w:t>1981</w:t>
            </w:r>
            <w:r>
              <w:rPr>
                <w:rFonts w:hint="eastAsia" w:ascii="宋体" w:hAnsi="宋体" w:eastAsia="宋体"/>
                <w:color w:val="000000"/>
                <w:sz w:val="23"/>
              </w:rPr>
              <w:t>年谭其接教授提出安阳应列为七大古都之一。</w:t>
            </w:r>
            <w:r>
              <w:rPr>
                <w:rFonts w:hint="eastAsia" w:ascii="Calibri" w:hAnsi="Calibri" w:eastAsia="Calibri"/>
                <w:color w:val="000000"/>
                <w:sz w:val="23"/>
              </w:rPr>
              <w:t>1988</w:t>
            </w:r>
            <w:r>
              <w:rPr>
                <w:rFonts w:hint="eastAsia" w:ascii="宋体" w:hAnsi="宋体" w:eastAsia="宋体"/>
                <w:color w:val="000000"/>
                <w:sz w:val="23"/>
              </w:rPr>
              <w:t>年在安阳召开的一次古都学会上获得通过。至</w:t>
            </w:r>
            <w:r>
              <w:rPr>
                <w:rFonts w:hint="eastAsia" w:ascii="Calibri" w:hAnsi="Calibri" w:eastAsia="Calibri"/>
                <w:color w:val="000000"/>
                <w:sz w:val="23"/>
              </w:rPr>
              <w:t>2004</w:t>
            </w:r>
            <w:r>
              <w:rPr>
                <w:rFonts w:hint="eastAsia" w:ascii="宋体" w:hAnsi="宋体" w:eastAsia="宋体"/>
                <w:color w:val="000000"/>
                <w:sz w:val="23"/>
              </w:rPr>
              <w:t>年，又将郑州商城加入，“八大古都”的说法至此确定。</w:t>
            </w:r>
          </w:p>
        </w:tc>
      </w:tr>
    </w:tbl>
    <w:p w14:paraId="18B04CE4">
      <w:pPr>
        <w:wordWrap w:val="0"/>
        <w:autoSpaceDE w:val="0"/>
        <w:autoSpaceDN w:val="0"/>
        <w:spacing w:before="0" w:after="0" w:line="337" w:lineRule="auto"/>
        <w:ind w:firstLine="240"/>
        <w:jc w:val="both"/>
        <w:rPr>
          <w:sz w:val="23"/>
        </w:rPr>
      </w:pPr>
      <w:r>
        <w:rPr>
          <w:rFonts w:hint="eastAsia" w:ascii="宋体" w:hAnsi="宋体" w:eastAsia="宋体"/>
          <w:b/>
          <w:color w:val="000000"/>
          <w:sz w:val="23"/>
        </w:rPr>
        <w:t>七大古都：西安，北京，洛阳，南京，开封，杭州，安阳。</w:t>
      </w: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60"/>
        <w:gridCol w:w="6600"/>
        <w:gridCol w:w="1720"/>
      </w:tblGrid>
      <w:tr w14:paraId="0FFE497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41FD4CA2">
            <w:pPr>
              <w:wordWrap w:val="0"/>
              <w:autoSpaceDE w:val="0"/>
              <w:autoSpaceDN w:val="0"/>
              <w:spacing w:before="21" w:after="0" w:line="239" w:lineRule="auto"/>
              <w:ind w:firstLine="140"/>
              <w:jc w:val="both"/>
              <w:rPr>
                <w:sz w:val="23"/>
              </w:rPr>
            </w:pPr>
            <w:r>
              <w:rPr>
                <w:rFonts w:hint="eastAsia" w:ascii="宋体" w:hAnsi="宋体" w:eastAsia="宋体"/>
                <w:color w:val="000000"/>
                <w:sz w:val="23"/>
              </w:rPr>
              <w:t>都城</w:t>
            </w:r>
          </w:p>
        </w:tc>
        <w:tc>
          <w:tcPr>
            <w:tcW w:w="6600" w:type="dxa"/>
            <w:tcBorders>
              <w:top w:val="single" w:color="000000" w:sz="4" w:space="0"/>
              <w:left w:val="single" w:color="000000" w:sz="4" w:space="0"/>
              <w:bottom w:val="single" w:color="000000" w:sz="4" w:space="0"/>
              <w:right w:val="single" w:color="000000" w:sz="4" w:space="0"/>
            </w:tcBorders>
            <w:vAlign w:val="top"/>
          </w:tcPr>
          <w:p w14:paraId="24F61545">
            <w:pPr>
              <w:wordWrap w:val="0"/>
              <w:autoSpaceDE w:val="0"/>
              <w:autoSpaceDN w:val="0"/>
              <w:spacing w:before="41" w:after="0" w:line="239" w:lineRule="auto"/>
              <w:ind w:firstLine="120"/>
              <w:jc w:val="both"/>
              <w:rPr>
                <w:sz w:val="23"/>
              </w:rPr>
            </w:pPr>
            <w:r>
              <w:rPr>
                <w:rFonts w:hint="eastAsia" w:ascii="宋体" w:hAnsi="宋体" w:eastAsia="宋体"/>
                <w:color w:val="000000"/>
                <w:sz w:val="23"/>
              </w:rPr>
              <w:t>古都时期</w:t>
            </w:r>
          </w:p>
        </w:tc>
        <w:tc>
          <w:tcPr>
            <w:tcW w:w="1720" w:type="dxa"/>
            <w:tcBorders>
              <w:top w:val="single" w:color="000000" w:sz="4" w:space="0"/>
              <w:left w:val="single" w:color="000000" w:sz="4" w:space="0"/>
              <w:bottom w:val="single" w:color="000000" w:sz="4" w:space="0"/>
              <w:right w:val="single" w:color="000000" w:sz="4" w:space="0"/>
            </w:tcBorders>
            <w:vAlign w:val="top"/>
          </w:tcPr>
          <w:p w14:paraId="466B9B4E">
            <w:pPr>
              <w:wordWrap w:val="0"/>
              <w:autoSpaceDE w:val="0"/>
              <w:autoSpaceDN w:val="0"/>
              <w:spacing w:before="21" w:after="0" w:line="239" w:lineRule="auto"/>
              <w:ind w:firstLine="100"/>
              <w:jc w:val="both"/>
              <w:rPr>
                <w:sz w:val="23"/>
              </w:rPr>
            </w:pPr>
            <w:r>
              <w:rPr>
                <w:rFonts w:hint="eastAsia" w:ascii="宋体" w:hAnsi="宋体" w:eastAsia="宋体"/>
                <w:color w:val="000000"/>
                <w:sz w:val="23"/>
              </w:rPr>
              <w:t>特征</w:t>
            </w:r>
          </w:p>
        </w:tc>
      </w:tr>
      <w:tr w14:paraId="498A70A4">
        <w:tblPrEx>
          <w:tblCellMar>
            <w:top w:w="0" w:type="dxa"/>
            <w:left w:w="0" w:type="dxa"/>
            <w:bottom w:w="0" w:type="dxa"/>
            <w:right w:w="0" w:type="dxa"/>
          </w:tblCellMar>
        </w:tblPrEx>
        <w:trPr>
          <w:trHeight w:val="110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700007C7">
            <w:pPr>
              <w:wordWrap w:val="0"/>
              <w:autoSpaceDE w:val="0"/>
              <w:autoSpaceDN w:val="0"/>
              <w:spacing w:before="80" w:after="0" w:line="239" w:lineRule="auto"/>
              <w:ind w:firstLine="160"/>
              <w:jc w:val="both"/>
              <w:rPr>
                <w:sz w:val="23"/>
              </w:rPr>
            </w:pPr>
            <w:r>
              <w:rPr>
                <w:rFonts w:hint="eastAsia" w:ascii="宋体" w:hAnsi="宋体" w:eastAsia="宋体"/>
                <w:color w:val="000000"/>
                <w:sz w:val="23"/>
              </w:rPr>
              <w:t>西安</w:t>
            </w:r>
          </w:p>
        </w:tc>
        <w:tc>
          <w:tcPr>
            <w:tcW w:w="6600" w:type="dxa"/>
            <w:tcBorders>
              <w:top w:val="single" w:color="000000" w:sz="4" w:space="0"/>
              <w:left w:val="single" w:color="000000" w:sz="4" w:space="0"/>
              <w:bottom w:val="single" w:color="000000" w:sz="4" w:space="0"/>
              <w:right w:val="single" w:color="000000" w:sz="4" w:space="0"/>
            </w:tcBorders>
            <w:vAlign w:val="top"/>
          </w:tcPr>
          <w:p w14:paraId="395E48D4">
            <w:pPr>
              <w:wordWrap w:val="0"/>
              <w:autoSpaceDE w:val="0"/>
              <w:autoSpaceDN w:val="0"/>
              <w:spacing w:before="61" w:after="0" w:line="239" w:lineRule="auto"/>
              <w:ind w:left="120" w:right="80" w:firstLine="20"/>
              <w:jc w:val="both"/>
              <w:rPr>
                <w:sz w:val="23"/>
              </w:rPr>
            </w:pPr>
            <w:r>
              <w:rPr>
                <w:rFonts w:hint="eastAsia" w:ascii="宋体" w:hAnsi="宋体" w:eastAsia="宋体"/>
                <w:color w:val="000000"/>
                <w:sz w:val="23"/>
              </w:rPr>
              <w:t>四个时期：丰镐期；咸阳期；汉、晋、北朝长安期；隋唐长安期。四个时期共计</w:t>
            </w:r>
            <w:r>
              <w:rPr>
                <w:rFonts w:hint="eastAsia" w:ascii="Calibri" w:hAnsi="Calibri" w:eastAsia="Calibri"/>
                <w:color w:val="000000"/>
                <w:sz w:val="23"/>
              </w:rPr>
              <w:t>13</w:t>
            </w:r>
            <w:r>
              <w:rPr>
                <w:rFonts w:hint="eastAsia" w:ascii="宋体" w:hAnsi="宋体" w:eastAsia="宋体"/>
                <w:color w:val="000000"/>
                <w:sz w:val="23"/>
              </w:rPr>
              <w:t>朝</w:t>
            </w:r>
            <w:r>
              <w:rPr>
                <w:rFonts w:hint="eastAsia" w:ascii="Calibri" w:hAnsi="Calibri" w:eastAsia="Calibri"/>
                <w:color w:val="000000"/>
                <w:sz w:val="23"/>
              </w:rPr>
              <w:t>900</w:t>
            </w:r>
            <w:r>
              <w:rPr>
                <w:rFonts w:hint="eastAsia" w:ascii="宋体" w:hAnsi="宋体" w:eastAsia="宋体"/>
                <w:color w:val="000000"/>
                <w:sz w:val="23"/>
              </w:rPr>
              <w:t>年，其中统一王朝西周、秦、西汉、隋、唐长达</w:t>
            </w:r>
            <w:r>
              <w:rPr>
                <w:rFonts w:hint="eastAsia" w:ascii="Calibri" w:hAnsi="Calibri" w:eastAsia="Calibri"/>
                <w:color w:val="000000"/>
                <w:sz w:val="23"/>
              </w:rPr>
              <w:t>700</w:t>
            </w:r>
            <w:r>
              <w:rPr>
                <w:rFonts w:hint="eastAsia" w:ascii="宋体" w:hAnsi="宋体" w:eastAsia="宋体"/>
                <w:color w:val="000000"/>
                <w:sz w:val="23"/>
              </w:rPr>
              <w:t>余年。</w:t>
            </w:r>
          </w:p>
        </w:tc>
        <w:tc>
          <w:tcPr>
            <w:tcW w:w="1720" w:type="dxa"/>
            <w:vMerge w:val="restart"/>
            <w:tcBorders>
              <w:top w:val="single" w:color="000000" w:sz="4" w:space="0"/>
              <w:left w:val="single" w:color="000000" w:sz="4" w:space="0"/>
              <w:bottom w:val="single" w:color="000000" w:sz="4" w:space="0"/>
              <w:right w:val="single" w:color="000000" w:sz="4" w:space="0"/>
            </w:tcBorders>
            <w:vAlign w:val="top"/>
          </w:tcPr>
          <w:p w14:paraId="0A799F80">
            <w:pPr>
              <w:wordWrap w:val="0"/>
              <w:autoSpaceDE w:val="0"/>
              <w:autoSpaceDN w:val="0"/>
              <w:spacing w:before="80" w:after="0" w:line="239" w:lineRule="auto"/>
              <w:ind w:left="100" w:right="200" w:firstLine="0"/>
              <w:jc w:val="both"/>
              <w:rPr>
                <w:sz w:val="22"/>
              </w:rPr>
            </w:pPr>
            <w:r>
              <w:rPr>
                <w:rFonts w:hint="eastAsia" w:ascii="宋体" w:hAnsi="宋体" w:eastAsia="宋体"/>
                <w:color w:val="000000"/>
                <w:sz w:val="22"/>
              </w:rPr>
              <w:t>并列为我国为时最长的首都</w:t>
            </w:r>
          </w:p>
        </w:tc>
      </w:tr>
      <w:tr w14:paraId="0F4B5D4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28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39769810">
            <w:pPr>
              <w:wordWrap w:val="0"/>
              <w:autoSpaceDE w:val="0"/>
              <w:autoSpaceDN w:val="0"/>
              <w:spacing w:before="100" w:after="0" w:line="239" w:lineRule="auto"/>
              <w:ind w:firstLine="140"/>
              <w:jc w:val="both"/>
              <w:rPr>
                <w:sz w:val="23"/>
              </w:rPr>
            </w:pPr>
            <w:r>
              <w:rPr>
                <w:rFonts w:hint="eastAsia" w:ascii="宋体" w:hAnsi="宋体" w:eastAsia="宋体"/>
                <w:color w:val="000000"/>
                <w:sz w:val="23"/>
              </w:rPr>
              <w:t>北京</w:t>
            </w:r>
          </w:p>
        </w:tc>
        <w:tc>
          <w:tcPr>
            <w:tcW w:w="6600" w:type="dxa"/>
            <w:tcBorders>
              <w:top w:val="single" w:color="000000" w:sz="4" w:space="0"/>
              <w:left w:val="single" w:color="000000" w:sz="4" w:space="0"/>
              <w:bottom w:val="single" w:color="000000" w:sz="4" w:space="0"/>
              <w:right w:val="single" w:color="000000" w:sz="4" w:space="0"/>
            </w:tcBorders>
            <w:vAlign w:val="top"/>
          </w:tcPr>
          <w:p w14:paraId="08148485">
            <w:pPr>
              <w:autoSpaceDE w:val="0"/>
              <w:autoSpaceDN w:val="0"/>
              <w:spacing w:before="81" w:after="0" w:line="239" w:lineRule="auto"/>
              <w:ind w:left="120" w:right="60" w:firstLine="0"/>
              <w:jc w:val="both"/>
              <w:rPr>
                <w:sz w:val="23"/>
              </w:rPr>
            </w:pPr>
            <w:r>
              <w:rPr>
                <w:rFonts w:hint="eastAsia" w:ascii="宋体" w:hAnsi="宋体" w:eastAsia="宋体"/>
                <w:color w:val="000000"/>
                <w:sz w:val="23"/>
              </w:rPr>
              <w:t>蓟，春秋战国燕国都城；燕京（史思明，辽，金初，金元之际）；中都大兴府（</w:t>
            </w:r>
            <w:r>
              <w:rPr>
                <w:rFonts w:hint="eastAsia" w:ascii="Calibri" w:hAnsi="Calibri" w:eastAsia="Calibri"/>
                <w:color w:val="000000"/>
                <w:sz w:val="23"/>
              </w:rPr>
              <w:t>1153</w:t>
            </w:r>
            <w:r>
              <w:rPr>
                <w:rFonts w:hint="eastAsia" w:ascii="宋体" w:hAnsi="宋体" w:eastAsia="宋体"/>
                <w:color w:val="000000"/>
                <w:sz w:val="23"/>
              </w:rPr>
              <w:t>年金迁都）；大都（</w:t>
            </w:r>
            <w:r>
              <w:rPr>
                <w:rFonts w:hint="eastAsia" w:ascii="Calibri" w:hAnsi="Calibri" w:eastAsia="Calibri"/>
                <w:color w:val="000000"/>
                <w:sz w:val="23"/>
              </w:rPr>
              <w:t>1272</w:t>
            </w:r>
            <w:r>
              <w:rPr>
                <w:rFonts w:hint="eastAsia" w:ascii="宋体" w:hAnsi="宋体" w:eastAsia="宋体"/>
                <w:color w:val="000000"/>
                <w:sz w:val="23"/>
              </w:rPr>
              <w:t>年改号，</w:t>
            </w:r>
            <w:r>
              <w:rPr>
                <w:rFonts w:hint="eastAsia" w:ascii="Calibri" w:hAnsi="Calibri" w:eastAsia="Calibri"/>
                <w:color w:val="000000"/>
                <w:sz w:val="23"/>
              </w:rPr>
              <w:t>1276</w:t>
            </w:r>
            <w:r>
              <w:rPr>
                <w:rFonts w:hint="eastAsia" w:ascii="宋体" w:hAnsi="宋体" w:eastAsia="宋体"/>
                <w:color w:val="000000"/>
                <w:sz w:val="23"/>
              </w:rPr>
              <w:t>年为首都）；北平府（</w:t>
            </w:r>
            <w:r>
              <w:rPr>
                <w:rFonts w:hint="eastAsia" w:ascii="Calibri" w:hAnsi="Calibri" w:eastAsia="Calibri"/>
                <w:color w:val="000000"/>
                <w:sz w:val="23"/>
              </w:rPr>
              <w:t>1368</w:t>
            </w:r>
            <w:r>
              <w:rPr>
                <w:rFonts w:hint="eastAsia" w:ascii="宋体" w:hAnsi="宋体" w:eastAsia="宋体"/>
                <w:color w:val="000000"/>
                <w:sz w:val="23"/>
              </w:rPr>
              <w:t>年）；顺天府，建为北京（</w:t>
            </w:r>
            <w:r>
              <w:rPr>
                <w:rFonts w:hint="eastAsia" w:ascii="Calibri" w:hAnsi="Calibri" w:eastAsia="Calibri"/>
                <w:color w:val="000000"/>
                <w:sz w:val="23"/>
              </w:rPr>
              <w:t>1403</w:t>
            </w:r>
            <w:r>
              <w:rPr>
                <w:rFonts w:hint="eastAsia" w:ascii="宋体" w:hAnsi="宋体" w:eastAsia="宋体"/>
                <w:color w:val="000000"/>
                <w:sz w:val="23"/>
              </w:rPr>
              <w:t>年）,</w:t>
            </w:r>
            <w:r>
              <w:rPr>
                <w:rFonts w:hint="eastAsia" w:ascii="Calibri" w:hAnsi="Calibri" w:eastAsia="Calibri"/>
                <w:color w:val="000000"/>
                <w:sz w:val="23"/>
              </w:rPr>
              <w:t>1421</w:t>
            </w:r>
            <w:r>
              <w:rPr>
                <w:rFonts w:hint="eastAsia" w:ascii="宋体" w:hAnsi="宋体" w:eastAsia="宋体"/>
                <w:color w:val="000000"/>
                <w:sz w:val="23"/>
              </w:rPr>
              <w:t>年升为京师；京师顺天府（清），习称北京；</w:t>
            </w:r>
            <w:r>
              <w:rPr>
                <w:rFonts w:hint="eastAsia" w:ascii="Calibri" w:hAnsi="Calibri" w:eastAsia="Calibri"/>
                <w:color w:val="000000"/>
                <w:sz w:val="23"/>
              </w:rPr>
              <w:t>1912</w:t>
            </w:r>
            <w:r>
              <w:rPr>
                <w:rFonts w:hint="eastAsia" w:ascii="宋体" w:hAnsi="宋体" w:eastAsia="宋体"/>
                <w:color w:val="000000"/>
                <w:sz w:val="23"/>
              </w:rPr>
              <w:t>年北洋政府建都北京，成为定名，后</w:t>
            </w:r>
            <w:r>
              <w:rPr>
                <w:rFonts w:hint="eastAsia" w:ascii="Calibri" w:hAnsi="Calibri" w:eastAsia="Calibri"/>
                <w:color w:val="000000"/>
                <w:sz w:val="23"/>
              </w:rPr>
              <w:t>1928</w:t>
            </w:r>
            <w:r>
              <w:rPr>
                <w:rFonts w:hint="eastAsia" w:ascii="宋体" w:hAnsi="宋体" w:eastAsia="宋体"/>
                <w:color w:val="000000"/>
                <w:sz w:val="23"/>
              </w:rPr>
              <w:t>年垮台变为北平。</w:t>
            </w:r>
          </w:p>
          <w:p w14:paraId="56D91B76">
            <w:pPr>
              <w:wordWrap w:val="0"/>
              <w:autoSpaceDE w:val="0"/>
              <w:autoSpaceDN w:val="0"/>
              <w:spacing w:before="61" w:after="0" w:line="239" w:lineRule="auto"/>
              <w:ind w:firstLine="120"/>
              <w:jc w:val="both"/>
              <w:rPr>
                <w:sz w:val="23"/>
              </w:rPr>
            </w:pPr>
            <w:r>
              <w:rPr>
                <w:rFonts w:hint="eastAsia" w:ascii="宋体" w:hAnsi="宋体" w:eastAsia="宋体"/>
                <w:color w:val="000000"/>
                <w:sz w:val="23"/>
              </w:rPr>
              <w:t>从金朝开始历经元、明、清、民国皆建都于此，长达</w:t>
            </w:r>
            <w:r>
              <w:rPr>
                <w:rFonts w:hint="eastAsia" w:ascii="Calibri" w:hAnsi="Calibri" w:eastAsia="Calibri"/>
                <w:color w:val="000000"/>
                <w:sz w:val="23"/>
              </w:rPr>
              <w:t>660</w:t>
            </w:r>
            <w:r>
              <w:rPr>
                <w:rFonts w:hint="eastAsia" w:ascii="宋体" w:hAnsi="宋体" w:eastAsia="宋体"/>
                <w:color w:val="000000"/>
                <w:sz w:val="23"/>
              </w:rPr>
              <w:t>年。</w:t>
            </w:r>
          </w:p>
        </w:tc>
        <w:tc>
          <w:tcPr>
            <w:tcW w:w="1720" w:type="dxa"/>
            <w:vMerge w:val="continue"/>
            <w:tcBorders>
              <w:top w:val="single" w:color="000000" w:sz="4" w:space="0"/>
              <w:left w:val="single" w:color="000000" w:sz="4" w:space="0"/>
              <w:bottom w:val="single" w:color="000000" w:sz="4" w:space="0"/>
              <w:right w:val="single" w:color="000000" w:sz="4" w:space="0"/>
            </w:tcBorders>
          </w:tcPr>
          <w:p w14:paraId="77753A13"/>
        </w:tc>
      </w:tr>
      <w:tr w14:paraId="2ED440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8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44A07E0D">
            <w:pPr>
              <w:wordWrap w:val="0"/>
              <w:autoSpaceDE w:val="0"/>
              <w:autoSpaceDN w:val="0"/>
              <w:spacing w:before="80" w:after="0" w:line="239" w:lineRule="auto"/>
              <w:ind w:firstLine="140"/>
              <w:jc w:val="both"/>
              <w:rPr>
                <w:sz w:val="23"/>
              </w:rPr>
            </w:pPr>
            <w:r>
              <w:rPr>
                <w:rFonts w:hint="eastAsia" w:ascii="宋体" w:hAnsi="宋体" w:eastAsia="宋体"/>
                <w:color w:val="000000"/>
                <w:sz w:val="23"/>
              </w:rPr>
              <w:t>洛阳</w:t>
            </w:r>
          </w:p>
        </w:tc>
        <w:tc>
          <w:tcPr>
            <w:tcW w:w="6600" w:type="dxa"/>
            <w:tcBorders>
              <w:top w:val="single" w:color="000000" w:sz="4" w:space="0"/>
              <w:left w:val="single" w:color="000000" w:sz="4" w:space="0"/>
              <w:bottom w:val="single" w:color="000000" w:sz="4" w:space="0"/>
              <w:right w:val="single" w:color="000000" w:sz="4" w:space="0"/>
            </w:tcBorders>
            <w:vAlign w:val="top"/>
          </w:tcPr>
          <w:p w14:paraId="5143365A">
            <w:pPr>
              <w:wordWrap w:val="0"/>
              <w:autoSpaceDE w:val="0"/>
              <w:autoSpaceDN w:val="0"/>
              <w:spacing w:before="128" w:after="0" w:line="239" w:lineRule="auto"/>
              <w:ind w:left="120" w:right="120" w:firstLine="20"/>
              <w:jc w:val="both"/>
              <w:rPr>
                <w:sz w:val="23"/>
              </w:rPr>
            </w:pPr>
            <w:r>
              <w:rPr>
                <w:rFonts w:hint="eastAsia" w:ascii="宋体" w:hAnsi="宋体" w:eastAsia="宋体"/>
                <w:color w:val="000000"/>
                <w:sz w:val="23"/>
              </w:rPr>
              <w:t>西周雒邑，东周成周（陪都）；东汉雒阳；魏西晋洛阳；</w:t>
            </w:r>
            <w:r>
              <w:rPr>
                <w:rFonts w:hint="eastAsia" w:ascii="Calibri" w:hAnsi="Calibri" w:eastAsia="Calibri"/>
                <w:color w:val="000000"/>
                <w:sz w:val="23"/>
              </w:rPr>
              <w:t>493</w:t>
            </w:r>
            <w:r>
              <w:rPr>
                <w:rFonts w:hint="eastAsia" w:ascii="宋体" w:hAnsi="宋体" w:eastAsia="宋体"/>
                <w:color w:val="000000"/>
                <w:sz w:val="23"/>
              </w:rPr>
              <w:t>年北魏迁都洛阳；隋唐洛阳，武周首都；后梁，后唐，后晋；北宋陪都总计自东周至五代，定都洛阳的共有周.汉、魏、晋、北魏、隋、唐、武周、后梁、后唐、后晋十一朝，长达</w:t>
            </w:r>
            <w:r>
              <w:rPr>
                <w:rFonts w:hint="eastAsia" w:ascii="Calibri" w:hAnsi="Calibri" w:eastAsia="Calibri"/>
                <w:color w:val="000000"/>
                <w:sz w:val="23"/>
              </w:rPr>
              <w:t>880</w:t>
            </w:r>
            <w:r>
              <w:rPr>
                <w:rFonts w:hint="eastAsia" w:ascii="宋体" w:hAnsi="宋体" w:eastAsia="宋体"/>
                <w:color w:val="000000"/>
                <w:sz w:val="23"/>
              </w:rPr>
              <w:t>年。但东周、曹魏、北魏、五代都不是一统政权，作为一统政权的汉晋隋唐的首都约</w:t>
            </w:r>
            <w:r>
              <w:rPr>
                <w:rFonts w:hint="eastAsia" w:ascii="Calibri" w:hAnsi="Calibri" w:eastAsia="Calibri"/>
                <w:color w:val="000000"/>
                <w:sz w:val="23"/>
              </w:rPr>
              <w:t>250</w:t>
            </w:r>
            <w:r>
              <w:rPr>
                <w:rFonts w:hint="eastAsia" w:ascii="宋体" w:hAnsi="宋体" w:eastAsia="宋体"/>
                <w:color w:val="000000"/>
                <w:sz w:val="23"/>
              </w:rPr>
              <w:t>余年。</w:t>
            </w:r>
          </w:p>
        </w:tc>
        <w:tc>
          <w:tcPr>
            <w:tcW w:w="1720" w:type="dxa"/>
            <w:tcBorders>
              <w:top w:val="single" w:color="000000" w:sz="4" w:space="0"/>
              <w:left w:val="single" w:color="000000" w:sz="4" w:space="0"/>
              <w:bottom w:val="single" w:color="000000" w:sz="4" w:space="0"/>
              <w:right w:val="single" w:color="000000" w:sz="4" w:space="0"/>
            </w:tcBorders>
            <w:vAlign w:val="top"/>
          </w:tcPr>
          <w:p w14:paraId="0E668FD3">
            <w:pPr>
              <w:wordWrap w:val="0"/>
              <w:autoSpaceDE w:val="0"/>
              <w:autoSpaceDN w:val="0"/>
              <w:spacing w:before="73" w:after="0" w:line="239" w:lineRule="auto"/>
              <w:ind w:left="120" w:right="80" w:firstLine="20"/>
              <w:jc w:val="both"/>
              <w:rPr>
                <w:sz w:val="23"/>
              </w:rPr>
            </w:pPr>
            <w:r>
              <w:rPr>
                <w:rFonts w:hint="eastAsia" w:ascii="宋体" w:hAnsi="宋体" w:eastAsia="宋体"/>
                <w:color w:val="000000"/>
                <w:sz w:val="23"/>
              </w:rPr>
              <w:t>自西周至隋唐，长安和洛阳往往二都并建，实际重要性不下于首都。</w:t>
            </w:r>
          </w:p>
        </w:tc>
      </w:tr>
      <w:tr w14:paraId="5493499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0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6BA77176">
            <w:pPr>
              <w:wordWrap w:val="0"/>
              <w:autoSpaceDE w:val="0"/>
              <w:autoSpaceDN w:val="0"/>
              <w:spacing w:before="120" w:after="0" w:line="239" w:lineRule="auto"/>
              <w:ind w:firstLine="160"/>
              <w:jc w:val="both"/>
              <w:rPr>
                <w:sz w:val="23"/>
              </w:rPr>
            </w:pPr>
            <w:r>
              <w:rPr>
                <w:rFonts w:hint="eastAsia" w:ascii="宋体" w:hAnsi="宋体" w:eastAsia="宋体"/>
                <w:color w:val="000000"/>
                <w:sz w:val="23"/>
              </w:rPr>
              <w:t>南京</w:t>
            </w:r>
          </w:p>
        </w:tc>
        <w:tc>
          <w:tcPr>
            <w:tcW w:w="6600" w:type="dxa"/>
            <w:tcBorders>
              <w:top w:val="single" w:color="000000" w:sz="4" w:space="0"/>
              <w:left w:val="single" w:color="000000" w:sz="4" w:space="0"/>
              <w:bottom w:val="single" w:color="000000" w:sz="4" w:space="0"/>
              <w:right w:val="single" w:color="000000" w:sz="4" w:space="0"/>
            </w:tcBorders>
            <w:vAlign w:val="top"/>
          </w:tcPr>
          <w:p w14:paraId="695B7595">
            <w:pPr>
              <w:wordWrap w:val="0"/>
              <w:autoSpaceDE w:val="0"/>
              <w:autoSpaceDN w:val="0"/>
              <w:spacing w:before="114" w:after="0" w:line="239" w:lineRule="auto"/>
              <w:ind w:firstLine="120"/>
              <w:jc w:val="both"/>
              <w:rPr>
                <w:sz w:val="22"/>
              </w:rPr>
            </w:pPr>
            <w:r>
              <w:rPr>
                <w:rFonts w:hint="eastAsia" w:ascii="宋体" w:hAnsi="宋体" w:eastAsia="宋体"/>
                <w:color w:val="000000"/>
                <w:sz w:val="22"/>
              </w:rPr>
              <w:t>孙吴建业始；东晋建康；宋齐梁陈；十国南唐江宁府；明初应天</w:t>
            </w:r>
          </w:p>
          <w:p w14:paraId="0CD5EF52">
            <w:pPr>
              <w:wordWrap w:val="0"/>
              <w:autoSpaceDE w:val="0"/>
              <w:autoSpaceDN w:val="0"/>
              <w:spacing w:before="81" w:after="0" w:line="239" w:lineRule="auto"/>
              <w:ind w:left="120" w:right="120" w:firstLine="0"/>
              <w:jc w:val="both"/>
              <w:rPr>
                <w:sz w:val="23"/>
              </w:rPr>
            </w:pPr>
            <w:r>
              <w:rPr>
                <w:rFonts w:hint="eastAsia" w:ascii="宋体" w:hAnsi="宋体" w:eastAsia="宋体"/>
                <w:color w:val="000000"/>
                <w:sz w:val="23"/>
              </w:rPr>
              <w:t>府；清江宁府；天平天国时期天京；中华民国时期，南京国民政府时期</w:t>
            </w:r>
          </w:p>
          <w:p w14:paraId="59227A42">
            <w:pPr>
              <w:wordWrap w:val="0"/>
              <w:autoSpaceDE w:val="0"/>
              <w:autoSpaceDN w:val="0"/>
              <w:spacing w:before="0" w:after="0" w:line="239" w:lineRule="auto"/>
              <w:ind w:left="120" w:right="80" w:firstLine="0"/>
              <w:jc w:val="both"/>
              <w:rPr>
                <w:sz w:val="23"/>
              </w:rPr>
            </w:pPr>
            <w:r>
              <w:rPr>
                <w:rFonts w:hint="eastAsia" w:ascii="宋体" w:hAnsi="宋体" w:eastAsia="宋体"/>
                <w:color w:val="000000"/>
                <w:sz w:val="23"/>
              </w:rPr>
              <w:t>南京建都的历史共</w:t>
            </w:r>
            <w:r>
              <w:rPr>
                <w:rFonts w:hint="eastAsia" w:ascii="Calibri" w:hAnsi="Calibri" w:eastAsia="Calibri"/>
                <w:color w:val="000000"/>
                <w:sz w:val="23"/>
              </w:rPr>
              <w:t>440</w:t>
            </w:r>
            <w:r>
              <w:rPr>
                <w:rFonts w:hint="eastAsia" w:ascii="宋体" w:hAnsi="宋体" w:eastAsia="宋体"/>
                <w:color w:val="000000"/>
                <w:sz w:val="23"/>
              </w:rPr>
              <w:t>多年，但作为全国性政权首都仅明初</w:t>
            </w:r>
            <w:r>
              <w:rPr>
                <w:rFonts w:hint="eastAsia" w:ascii="Calibri" w:hAnsi="Calibri" w:eastAsia="Calibri"/>
                <w:color w:val="000000"/>
                <w:sz w:val="23"/>
              </w:rPr>
              <w:t>53</w:t>
            </w:r>
            <w:r>
              <w:rPr>
                <w:rFonts w:hint="eastAsia" w:ascii="宋体" w:hAnsi="宋体" w:eastAsia="宋体"/>
                <w:color w:val="000000"/>
                <w:sz w:val="23"/>
              </w:rPr>
              <w:t>年和民国十余年。</w:t>
            </w:r>
          </w:p>
        </w:tc>
        <w:tc>
          <w:tcPr>
            <w:tcW w:w="1720" w:type="dxa"/>
            <w:tcBorders>
              <w:top w:val="single" w:color="000000" w:sz="4" w:space="0"/>
              <w:left w:val="single" w:color="000000" w:sz="4" w:space="0"/>
              <w:bottom w:val="single" w:color="000000" w:sz="4" w:space="0"/>
              <w:right w:val="single" w:color="000000" w:sz="4" w:space="0"/>
            </w:tcBorders>
            <w:vAlign w:val="center"/>
          </w:tcPr>
          <w:p w14:paraId="10023C96">
            <w:pPr>
              <w:wordWrap w:val="0"/>
              <w:autoSpaceDE w:val="0"/>
              <w:autoSpaceDN w:val="0"/>
              <w:spacing w:before="0" w:after="0" w:line="239" w:lineRule="auto"/>
              <w:jc w:val="center"/>
              <w:rPr>
                <w:rFonts w:hint="eastAsia" w:ascii="宋体" w:hAnsi="宋体" w:eastAsia="宋体"/>
                <w:color w:val="000000"/>
                <w:sz w:val="21"/>
              </w:rPr>
            </w:pPr>
          </w:p>
        </w:tc>
      </w:tr>
      <w:tr w14:paraId="0D93F8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3B0657E7">
            <w:pPr>
              <w:wordWrap w:val="0"/>
              <w:autoSpaceDE w:val="0"/>
              <w:autoSpaceDN w:val="0"/>
              <w:spacing w:before="120" w:after="0" w:line="239" w:lineRule="auto"/>
              <w:ind w:firstLine="140"/>
              <w:jc w:val="both"/>
              <w:rPr>
                <w:sz w:val="23"/>
              </w:rPr>
            </w:pPr>
            <w:r>
              <w:rPr>
                <w:rFonts w:hint="eastAsia" w:ascii="宋体" w:hAnsi="宋体" w:eastAsia="宋体"/>
                <w:color w:val="000000"/>
                <w:sz w:val="23"/>
              </w:rPr>
              <w:t>开封</w:t>
            </w:r>
          </w:p>
        </w:tc>
        <w:tc>
          <w:tcPr>
            <w:tcW w:w="6600" w:type="dxa"/>
            <w:tcBorders>
              <w:top w:val="single" w:color="000000" w:sz="4" w:space="0"/>
              <w:left w:val="single" w:color="000000" w:sz="4" w:space="0"/>
              <w:bottom w:val="single" w:color="000000" w:sz="4" w:space="0"/>
              <w:right w:val="single" w:color="000000" w:sz="4" w:space="0"/>
            </w:tcBorders>
            <w:vAlign w:val="top"/>
          </w:tcPr>
          <w:p w14:paraId="4BCCE72F">
            <w:pPr>
              <w:wordWrap w:val="0"/>
              <w:autoSpaceDE w:val="0"/>
              <w:autoSpaceDN w:val="0"/>
              <w:spacing w:before="81" w:after="0" w:line="239" w:lineRule="auto"/>
              <w:ind w:firstLine="120"/>
              <w:jc w:val="both"/>
              <w:rPr>
                <w:sz w:val="23"/>
              </w:rPr>
            </w:pPr>
            <w:r>
              <w:rPr>
                <w:rFonts w:hint="eastAsia" w:ascii="宋体" w:hAnsi="宋体" w:eastAsia="宋体"/>
                <w:color w:val="000000"/>
                <w:sz w:val="23"/>
              </w:rPr>
              <w:t>战国魏惠王迁都大梁始；五代梁晋汉周；北宋、金先后建都。</w:t>
            </w:r>
          </w:p>
          <w:p w14:paraId="4D6C4BFE">
            <w:pPr>
              <w:wordWrap w:val="0"/>
              <w:autoSpaceDE w:val="0"/>
              <w:autoSpaceDN w:val="0"/>
              <w:spacing w:before="71" w:after="0" w:line="239" w:lineRule="auto"/>
              <w:ind w:left="120" w:right="140" w:firstLine="0"/>
              <w:jc w:val="both"/>
              <w:rPr>
                <w:sz w:val="23"/>
              </w:rPr>
            </w:pPr>
            <w:r>
              <w:rPr>
                <w:rFonts w:hint="eastAsia" w:ascii="宋体" w:hAnsi="宋体" w:eastAsia="宋体"/>
                <w:color w:val="000000"/>
                <w:sz w:val="23"/>
              </w:rPr>
              <w:t>开封建都时间如合计战国魏时期为</w:t>
            </w:r>
            <w:r>
              <w:rPr>
                <w:rFonts w:hint="eastAsia" w:ascii="Calibri" w:hAnsi="Calibri" w:eastAsia="Calibri"/>
                <w:color w:val="000000"/>
                <w:sz w:val="23"/>
              </w:rPr>
              <w:t>350</w:t>
            </w:r>
            <w:r>
              <w:rPr>
                <w:rFonts w:hint="eastAsia" w:ascii="宋体" w:hAnsi="宋体" w:eastAsia="宋体"/>
                <w:color w:val="000000"/>
                <w:sz w:val="23"/>
              </w:rPr>
              <w:t>余年，其中作为一统王朝北宋的首都有</w:t>
            </w:r>
            <w:r>
              <w:rPr>
                <w:rFonts w:hint="eastAsia" w:ascii="Calibri" w:hAnsi="Calibri" w:eastAsia="Calibri"/>
                <w:color w:val="000000"/>
                <w:sz w:val="23"/>
              </w:rPr>
              <w:t>167</w:t>
            </w:r>
            <w:r>
              <w:rPr>
                <w:rFonts w:hint="eastAsia" w:ascii="宋体" w:hAnsi="宋体" w:eastAsia="宋体"/>
                <w:color w:val="000000"/>
                <w:sz w:val="23"/>
              </w:rPr>
              <w:t>年。</w:t>
            </w:r>
          </w:p>
        </w:tc>
        <w:tc>
          <w:tcPr>
            <w:tcW w:w="1720" w:type="dxa"/>
            <w:tcBorders>
              <w:top w:val="single" w:color="000000" w:sz="4" w:space="0"/>
              <w:left w:val="single" w:color="000000" w:sz="4" w:space="0"/>
              <w:bottom w:val="single" w:color="000000" w:sz="4" w:space="0"/>
              <w:right w:val="single" w:color="000000" w:sz="4" w:space="0"/>
            </w:tcBorders>
            <w:vAlign w:val="center"/>
          </w:tcPr>
          <w:p w14:paraId="21DFD00D">
            <w:pPr>
              <w:wordWrap w:val="0"/>
              <w:autoSpaceDE w:val="0"/>
              <w:autoSpaceDN w:val="0"/>
              <w:spacing w:before="0" w:after="0" w:line="239" w:lineRule="auto"/>
              <w:jc w:val="center"/>
              <w:rPr>
                <w:rFonts w:hint="eastAsia" w:ascii="宋体" w:hAnsi="宋体" w:eastAsia="宋体"/>
                <w:color w:val="000000"/>
                <w:sz w:val="21"/>
              </w:rPr>
            </w:pPr>
          </w:p>
        </w:tc>
      </w:tr>
      <w:tr w14:paraId="63B1263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30DB6F19">
            <w:pPr>
              <w:wordWrap w:val="0"/>
              <w:autoSpaceDE w:val="0"/>
              <w:autoSpaceDN w:val="0"/>
              <w:spacing w:before="80" w:after="0" w:line="239" w:lineRule="auto"/>
              <w:ind w:firstLine="160"/>
              <w:jc w:val="both"/>
              <w:rPr>
                <w:sz w:val="23"/>
              </w:rPr>
            </w:pPr>
            <w:r>
              <w:rPr>
                <w:rFonts w:hint="eastAsia" w:ascii="宋体" w:hAnsi="宋体" w:eastAsia="宋体"/>
                <w:color w:val="000000"/>
                <w:sz w:val="23"/>
              </w:rPr>
              <w:t>安阳</w:t>
            </w:r>
          </w:p>
        </w:tc>
        <w:tc>
          <w:tcPr>
            <w:tcW w:w="6600" w:type="dxa"/>
            <w:tcBorders>
              <w:top w:val="single" w:color="000000" w:sz="4" w:space="0"/>
              <w:left w:val="single" w:color="000000" w:sz="4" w:space="0"/>
              <w:bottom w:val="single" w:color="000000" w:sz="4" w:space="0"/>
              <w:right w:val="single" w:color="000000" w:sz="4" w:space="0"/>
            </w:tcBorders>
            <w:vAlign w:val="top"/>
          </w:tcPr>
          <w:p w14:paraId="29BA9916">
            <w:pPr>
              <w:wordWrap w:val="0"/>
              <w:autoSpaceDE w:val="0"/>
              <w:autoSpaceDN w:val="0"/>
              <w:spacing w:before="60" w:after="0" w:line="239" w:lineRule="auto"/>
              <w:ind w:left="140" w:right="80" w:hanging="20"/>
              <w:jc w:val="both"/>
              <w:rPr>
                <w:sz w:val="22"/>
              </w:rPr>
            </w:pPr>
            <w:r>
              <w:rPr>
                <w:rFonts w:hint="eastAsia" w:ascii="宋体" w:hAnsi="宋体" w:eastAsia="宋体"/>
                <w:color w:val="000000"/>
                <w:sz w:val="22"/>
              </w:rPr>
              <w:t>殷商建都于殷；曹魏改造邺城；后赵前燕东魏北齐先后以邺为都。安阳境内殷和邺二个古城，前后建都共</w:t>
            </w:r>
            <w:r>
              <w:rPr>
                <w:rFonts w:hint="eastAsia" w:ascii="Calibri" w:hAnsi="Calibri" w:eastAsia="Calibri"/>
                <w:color w:val="000000"/>
                <w:sz w:val="22"/>
              </w:rPr>
              <w:t>351</w:t>
            </w:r>
            <w:r>
              <w:rPr>
                <w:rFonts w:hint="eastAsia" w:ascii="宋体" w:hAnsi="宋体" w:eastAsia="宋体"/>
                <w:color w:val="000000"/>
                <w:sz w:val="22"/>
              </w:rPr>
              <w:t>年。</w:t>
            </w:r>
          </w:p>
        </w:tc>
        <w:tc>
          <w:tcPr>
            <w:tcW w:w="1720" w:type="dxa"/>
            <w:tcBorders>
              <w:top w:val="single" w:color="000000" w:sz="4" w:space="0"/>
              <w:left w:val="single" w:color="000000" w:sz="4" w:space="0"/>
              <w:bottom w:val="single" w:color="000000" w:sz="4" w:space="0"/>
              <w:right w:val="single" w:color="000000" w:sz="4" w:space="0"/>
            </w:tcBorders>
            <w:vAlign w:val="center"/>
          </w:tcPr>
          <w:p w14:paraId="643C9E24">
            <w:pPr>
              <w:wordWrap w:val="0"/>
              <w:autoSpaceDE w:val="0"/>
              <w:autoSpaceDN w:val="0"/>
              <w:spacing w:before="0" w:after="0" w:line="239" w:lineRule="auto"/>
              <w:jc w:val="center"/>
              <w:rPr>
                <w:rFonts w:hint="eastAsia" w:ascii="宋体" w:hAnsi="宋体" w:eastAsia="宋体"/>
                <w:color w:val="000000"/>
                <w:sz w:val="21"/>
              </w:rPr>
            </w:pPr>
          </w:p>
        </w:tc>
      </w:tr>
      <w:tr w14:paraId="06EC81B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960" w:type="dxa"/>
            <w:tcBorders>
              <w:top w:val="single" w:color="000000" w:sz="4" w:space="0"/>
              <w:left w:val="single" w:color="000000" w:sz="4" w:space="0"/>
              <w:bottom w:val="single" w:color="000000" w:sz="4" w:space="0"/>
              <w:right w:val="single" w:color="000000" w:sz="4" w:space="0"/>
            </w:tcBorders>
            <w:vAlign w:val="top"/>
          </w:tcPr>
          <w:p w14:paraId="40235FE3">
            <w:pPr>
              <w:wordWrap w:val="0"/>
              <w:autoSpaceDE w:val="0"/>
              <w:autoSpaceDN w:val="0"/>
              <w:spacing w:before="100" w:after="0" w:line="239" w:lineRule="auto"/>
              <w:ind w:firstLine="160"/>
              <w:jc w:val="both"/>
              <w:rPr>
                <w:sz w:val="23"/>
              </w:rPr>
            </w:pPr>
            <w:r>
              <w:rPr>
                <w:rFonts w:hint="eastAsia" w:ascii="宋体" w:hAnsi="宋体" w:eastAsia="宋体"/>
                <w:color w:val="000000"/>
                <w:sz w:val="23"/>
              </w:rPr>
              <w:t>杭州</w:t>
            </w:r>
          </w:p>
        </w:tc>
        <w:tc>
          <w:tcPr>
            <w:tcW w:w="6600" w:type="dxa"/>
            <w:tcBorders>
              <w:top w:val="single" w:color="000000" w:sz="4" w:space="0"/>
              <w:left w:val="single" w:color="000000" w:sz="4" w:space="0"/>
              <w:bottom w:val="single" w:color="000000" w:sz="4" w:space="0"/>
              <w:right w:val="single" w:color="000000" w:sz="4" w:space="0"/>
            </w:tcBorders>
            <w:vAlign w:val="top"/>
          </w:tcPr>
          <w:p w14:paraId="101BF4D8">
            <w:pPr>
              <w:wordWrap w:val="0"/>
              <w:autoSpaceDE w:val="0"/>
              <w:autoSpaceDN w:val="0"/>
              <w:spacing w:before="81" w:after="0" w:line="239" w:lineRule="auto"/>
              <w:ind w:firstLine="120"/>
              <w:jc w:val="both"/>
              <w:rPr>
                <w:sz w:val="23"/>
              </w:rPr>
            </w:pPr>
            <w:r>
              <w:rPr>
                <w:rFonts w:hint="eastAsia" w:ascii="宋体" w:hAnsi="宋体" w:eastAsia="宋体"/>
                <w:color w:val="000000"/>
                <w:sz w:val="23"/>
              </w:rPr>
              <w:t>吴越与南宋（临安府，行在所）以此为都。</w:t>
            </w:r>
          </w:p>
          <w:p w14:paraId="1C528DF9">
            <w:pPr>
              <w:wordWrap w:val="0"/>
              <w:autoSpaceDE w:val="0"/>
              <w:autoSpaceDN w:val="0"/>
              <w:spacing w:before="0" w:after="0" w:line="239" w:lineRule="auto"/>
              <w:ind w:firstLine="120"/>
              <w:jc w:val="both"/>
              <w:rPr>
                <w:sz w:val="23"/>
              </w:rPr>
            </w:pPr>
            <w:r>
              <w:rPr>
                <w:rFonts w:hint="eastAsia" w:ascii="宋体" w:hAnsi="宋体" w:eastAsia="宋体"/>
                <w:color w:val="000000"/>
                <w:sz w:val="23"/>
              </w:rPr>
              <w:t>吴越和南宋在杭州建都历时共</w:t>
            </w:r>
            <w:r>
              <w:rPr>
                <w:rFonts w:hint="eastAsia" w:ascii="Calibri" w:hAnsi="Calibri" w:eastAsia="Calibri"/>
                <w:color w:val="000000"/>
                <w:sz w:val="23"/>
              </w:rPr>
              <w:t>209</w:t>
            </w:r>
            <w:r>
              <w:rPr>
                <w:rFonts w:hint="eastAsia" w:ascii="宋体" w:hAnsi="宋体" w:eastAsia="宋体"/>
                <w:color w:val="000000"/>
                <w:sz w:val="23"/>
              </w:rPr>
              <w:t>年，皆只有半壁江山。</w:t>
            </w:r>
          </w:p>
        </w:tc>
        <w:tc>
          <w:tcPr>
            <w:tcW w:w="1720" w:type="dxa"/>
            <w:tcBorders>
              <w:top w:val="single" w:color="000000" w:sz="4" w:space="0"/>
              <w:left w:val="single" w:color="000000" w:sz="4" w:space="0"/>
              <w:bottom w:val="single" w:color="000000" w:sz="4" w:space="0"/>
              <w:right w:val="single" w:color="000000" w:sz="4" w:space="0"/>
            </w:tcBorders>
            <w:vAlign w:val="top"/>
          </w:tcPr>
          <w:p w14:paraId="7C8AF7B6">
            <w:pPr>
              <w:wordWrap w:val="0"/>
              <w:autoSpaceDE w:val="0"/>
              <w:autoSpaceDN w:val="0"/>
              <w:spacing w:before="100" w:after="0" w:line="239" w:lineRule="auto"/>
              <w:jc w:val="center"/>
              <w:rPr>
                <w:sz w:val="23"/>
              </w:rPr>
            </w:pPr>
            <w:r>
              <w:rPr>
                <w:rFonts w:hint="eastAsia" w:ascii="宋体" w:hAnsi="宋体" w:eastAsia="宋体"/>
                <w:color w:val="000000"/>
                <w:sz w:val="23"/>
              </w:rPr>
              <w:t>地位影响最小</w:t>
            </w:r>
          </w:p>
        </w:tc>
      </w:tr>
    </w:tbl>
    <w:p w14:paraId="33383DCA">
      <w:pPr>
        <w:wordWrap w:val="0"/>
        <w:autoSpaceDE w:val="0"/>
        <w:autoSpaceDN w:val="0"/>
        <w:spacing w:before="0" w:after="0" w:line="466" w:lineRule="auto"/>
        <w:ind w:firstLine="240"/>
        <w:jc w:val="both"/>
        <w:rPr>
          <w:sz w:val="23"/>
        </w:rPr>
      </w:pPr>
      <w:r>
        <w:rPr>
          <w:rFonts w:hint="eastAsia" w:ascii="宋体" w:hAnsi="宋体" w:eastAsia="宋体"/>
          <w:b/>
          <w:color w:val="000000"/>
          <w:sz w:val="23"/>
        </w:rPr>
        <w:t>都城选址规律</w:t>
      </w:r>
      <w:r>
        <w:rPr>
          <w:rFonts w:hint="eastAsia" w:ascii="宋体" w:hAnsi="宋体" w:eastAsia="宋体"/>
          <w:color w:val="000000"/>
          <w:sz w:val="23"/>
        </w:rPr>
        <w:t>：谭其骧教授指出，从以上七大古都兴替过程，可以看出我国建都史大致可分</w:t>
      </w:r>
    </w:p>
    <w:p w14:paraId="38DAF6BF">
      <w:pPr>
        <w:wordWrap w:val="0"/>
        <w:autoSpaceDE w:val="0"/>
        <w:autoSpaceDN w:val="0"/>
        <w:spacing w:before="0" w:after="0" w:line="370" w:lineRule="auto"/>
        <w:ind w:left="240" w:right="110" w:firstLine="0"/>
        <w:jc w:val="both"/>
        <w:rPr>
          <w:sz w:val="23"/>
        </w:rPr>
        <w:sectPr>
          <w:headerReference r:id="rId433" w:type="default"/>
          <w:footerReference r:id="rId434" w:type="default"/>
          <w:type w:val="continuous"/>
          <w:pgSz w:w="11900" w:h="19840"/>
          <w:pgMar w:top="1680" w:right="1200" w:bottom="380" w:left="1200" w:header="840" w:footer="60" w:gutter="0"/>
          <w:cols w:space="720" w:num="1"/>
        </w:sectPr>
      </w:pPr>
      <w:r>
        <w:rPr>
          <w:rFonts w:hint="eastAsia" w:ascii="宋体" w:hAnsi="宋体" w:eastAsia="宋体"/>
          <w:color w:val="000000"/>
          <w:sz w:val="23"/>
        </w:rPr>
        <w:t>为前后两个时期。从殷周至北宋的</w:t>
      </w:r>
      <w:r>
        <w:rPr>
          <w:rFonts w:hint="eastAsia" w:ascii="Calibri" w:hAnsi="Calibri" w:eastAsia="Calibri"/>
          <w:color w:val="000000"/>
          <w:sz w:val="23"/>
        </w:rPr>
        <w:t>2400</w:t>
      </w:r>
      <w:r>
        <w:rPr>
          <w:rFonts w:hint="eastAsia" w:ascii="宋体" w:hAnsi="宋体" w:eastAsia="宋体"/>
          <w:color w:val="000000"/>
          <w:sz w:val="23"/>
        </w:rPr>
        <w:t>年为前期，其时一统政权和统治北半中国的大地区性政权的首都殷（邺）、长安、洛阳、开封都在中原地区，可称为中原期。自</w:t>
      </w:r>
      <w:r>
        <w:rPr>
          <w:rFonts w:hint="eastAsia" w:ascii="Calibri" w:hAnsi="Calibri" w:eastAsia="Calibri"/>
          <w:color w:val="000000"/>
          <w:sz w:val="23"/>
        </w:rPr>
        <w:t>12</w:t>
      </w:r>
      <w:r>
        <w:rPr>
          <w:rFonts w:hint="eastAsia" w:ascii="宋体" w:hAnsi="宋体" w:eastAsia="宋体"/>
          <w:color w:val="000000"/>
          <w:sz w:val="23"/>
        </w:rPr>
        <w:t>世纪初赵宋</w:t>
      </w:r>
    </w:p>
    <w:p w14:paraId="3B6C4CCA">
      <w:pPr>
        <w:wordWrap w:val="0"/>
        <w:autoSpaceDE w:val="0"/>
        <w:autoSpaceDN w:val="0"/>
        <w:spacing w:before="0" w:after="0" w:line="273" w:lineRule="auto"/>
        <w:ind w:left="160" w:right="280" w:firstLine="0"/>
        <w:jc w:val="both"/>
        <w:rPr>
          <w:sz w:val="22"/>
        </w:rPr>
      </w:pPr>
      <w:r>
        <w:rPr>
          <w:rFonts w:hint="eastAsia" w:ascii="宋体" w:hAnsi="宋体" w:eastAsia="宋体"/>
          <w:color w:val="000000"/>
          <w:sz w:val="22"/>
        </w:rPr>
        <w:t>政权南渡以后，一统政权和大地区政权的首都离开了中原地区向东移动，北京成为元明清三代一统政权的首都，直至今天仍为中国的首都。南京明初做过</w:t>
      </w:r>
      <w:r>
        <w:rPr>
          <w:rFonts w:hint="eastAsia" w:ascii="Calibri" w:hAnsi="Calibri" w:eastAsia="Calibri"/>
          <w:color w:val="000000"/>
          <w:sz w:val="22"/>
        </w:rPr>
        <w:t>50</w:t>
      </w:r>
      <w:r>
        <w:rPr>
          <w:rFonts w:hint="eastAsia" w:ascii="宋体" w:hAnsi="宋体" w:eastAsia="宋体"/>
          <w:color w:val="000000"/>
          <w:sz w:val="22"/>
        </w:rPr>
        <w:t>年首都，以后又做了</w:t>
      </w:r>
      <w:r>
        <w:rPr>
          <w:rFonts w:hint="eastAsia" w:ascii="Calibri" w:hAnsi="Calibri" w:eastAsia="Calibri"/>
          <w:color w:val="000000"/>
          <w:sz w:val="22"/>
        </w:rPr>
        <w:t>220</w:t>
      </w:r>
      <w:r>
        <w:rPr>
          <w:rFonts w:hint="eastAsia" w:ascii="宋体" w:hAnsi="宋体" w:eastAsia="宋体"/>
          <w:color w:val="000000"/>
          <w:sz w:val="22"/>
        </w:rPr>
        <w:t>年陪都，近代还是太平天国和国民政府的首都。杭州做了</w:t>
      </w:r>
      <w:r>
        <w:rPr>
          <w:rFonts w:hint="eastAsia" w:ascii="Calibri" w:hAnsi="Calibri" w:eastAsia="Calibri"/>
          <w:color w:val="000000"/>
          <w:sz w:val="22"/>
        </w:rPr>
        <w:t>150</w:t>
      </w:r>
      <w:r>
        <w:rPr>
          <w:rFonts w:hint="eastAsia" w:ascii="宋体" w:hAnsi="宋体" w:eastAsia="宋体"/>
          <w:color w:val="000000"/>
          <w:sz w:val="22"/>
        </w:rPr>
        <w:t>年南中国的政治中心。北京、南京、杭州在前期四大都城之东，距海不远，所以可称之为东移近海期。</w:t>
      </w:r>
    </w:p>
    <w:p w14:paraId="3FDF2EBA">
      <w:pPr>
        <w:wordWrap w:val="0"/>
        <w:autoSpaceDE w:val="0"/>
        <w:autoSpaceDN w:val="0"/>
        <w:spacing w:before="0" w:after="0" w:line="353" w:lineRule="auto"/>
        <w:ind w:firstLine="160"/>
        <w:jc w:val="both"/>
        <w:rPr>
          <w:sz w:val="22"/>
        </w:rPr>
      </w:pPr>
      <w:r>
        <w:rPr>
          <w:rFonts w:hint="eastAsia" w:ascii="宋体" w:hAnsi="宋体" w:eastAsia="宋体"/>
          <w:b/>
          <w:color w:val="000000"/>
          <w:sz w:val="22"/>
        </w:rPr>
        <w:t>都城选址从中原地区转移到东部近海地区的原因和选址原则？</w:t>
      </w:r>
    </w:p>
    <w:p w14:paraId="27CC8113">
      <w:pPr>
        <w:wordWrap w:val="0"/>
        <w:autoSpaceDE w:val="0"/>
        <w:autoSpaceDN w:val="0"/>
        <w:spacing w:before="0" w:after="0" w:line="302" w:lineRule="auto"/>
        <w:ind w:firstLine="160"/>
        <w:jc w:val="both"/>
        <w:rPr>
          <w:sz w:val="22"/>
        </w:rPr>
      </w:pPr>
      <w:r>
        <w:rPr>
          <w:rFonts w:hint="eastAsia" w:ascii="宋体" w:hAnsi="宋体" w:eastAsia="宋体"/>
          <w:b/>
          <w:color w:val="000000"/>
          <w:sz w:val="22"/>
        </w:rPr>
        <w:t>选址原则：</w:t>
      </w:r>
    </w:p>
    <w:p w14:paraId="33E13F94">
      <w:pPr>
        <w:wordWrap w:val="0"/>
        <w:autoSpaceDE w:val="0"/>
        <w:autoSpaceDN w:val="0"/>
        <w:spacing w:before="0" w:after="0" w:line="277" w:lineRule="auto"/>
        <w:ind w:left="160" w:right="280" w:firstLine="0"/>
        <w:jc w:val="both"/>
        <w:rPr>
          <w:sz w:val="22"/>
        </w:rPr>
      </w:pPr>
      <w:r>
        <w:rPr>
          <w:rFonts w:hint="eastAsia" w:ascii="宋体" w:hAnsi="宋体" w:eastAsia="宋体"/>
          <w:color w:val="000000"/>
          <w:sz w:val="22"/>
        </w:rPr>
        <w:t>一是经济条件。就是要求都城附近是一片富饶的地区，较大程度上能够满足统治集团的物质需要，以及庞大平民。需要地处经济发达或邻靠富庶区，无需或只需少量仰给于远处。</w:t>
      </w:r>
    </w:p>
    <w:p w14:paraId="3E59EA5C">
      <w:pPr>
        <w:wordWrap w:val="0"/>
        <w:autoSpaceDE w:val="0"/>
        <w:autoSpaceDN w:val="0"/>
        <w:spacing w:before="0" w:after="0" w:line="302" w:lineRule="auto"/>
        <w:ind w:left="160" w:right="280" w:firstLine="0"/>
        <w:jc w:val="both"/>
        <w:rPr>
          <w:sz w:val="22"/>
        </w:rPr>
      </w:pPr>
      <w:r>
        <w:rPr>
          <w:rFonts w:hint="eastAsia" w:ascii="宋体" w:hAnsi="宋体" w:eastAsia="宋体"/>
          <w:color w:val="000000"/>
          <w:sz w:val="22"/>
        </w:rPr>
        <w:t>二是形胜条件。就是要求都城所在地区具有形胜之便，有江河山岭隘口津渡为守，有利于</w:t>
      </w:r>
      <w:r>
        <w:rPr>
          <w:rFonts w:hint="eastAsia" w:ascii="宋体" w:hAnsi="宋体" w:eastAsia="宋体"/>
          <w:b/>
          <w:color w:val="000000"/>
          <w:sz w:val="22"/>
        </w:rPr>
        <w:t>制内和御外，进可以攻，退可以守。</w:t>
      </w:r>
    </w:p>
    <w:p w14:paraId="03B30BC1">
      <w:pPr>
        <w:wordWrap w:val="0"/>
        <w:autoSpaceDE w:val="0"/>
        <w:autoSpaceDN w:val="0"/>
        <w:spacing w:before="0" w:after="0" w:line="302" w:lineRule="auto"/>
        <w:ind w:left="160" w:right="280" w:firstLine="0"/>
        <w:jc w:val="both"/>
        <w:rPr>
          <w:sz w:val="22"/>
        </w:rPr>
      </w:pPr>
      <w:r>
        <w:rPr>
          <w:rFonts w:hint="eastAsia" w:ascii="宋体" w:hAnsi="宋体" w:eastAsia="宋体"/>
          <w:color w:val="000000"/>
          <w:sz w:val="22"/>
        </w:rPr>
        <w:t>三是交通条件。就是都城所在处于王朝全境的位置适中，距离全国各地都不太远，或有便利的交通路线达于四方，利于中央与地方联系，包括政令传达、物资运输和人员往来等。</w:t>
      </w:r>
    </w:p>
    <w:p w14:paraId="357C0466">
      <w:pPr>
        <w:wordWrap w:val="0"/>
        <w:autoSpaceDE w:val="0"/>
        <w:autoSpaceDN w:val="0"/>
        <w:spacing w:before="0" w:after="0" w:line="302" w:lineRule="auto"/>
        <w:ind w:left="160" w:right="280" w:firstLine="0"/>
        <w:jc w:val="both"/>
        <w:rPr>
          <w:sz w:val="22"/>
        </w:rPr>
      </w:pPr>
      <w:r>
        <w:rPr>
          <w:rFonts w:hint="eastAsia" w:ascii="宋体" w:hAnsi="宋体" w:eastAsia="宋体"/>
          <w:color w:val="000000"/>
          <w:sz w:val="22"/>
        </w:rPr>
        <w:t>四是统治集团的地域背景条件。这是指这个政权统治集团发轫或依靠的地域势力，当该集团取得政权以后，都城的位置尽可能不要离开这个地域太远。</w:t>
      </w:r>
    </w:p>
    <w:p w14:paraId="27203F33">
      <w:pPr>
        <w:wordWrap w:val="0"/>
        <w:autoSpaceDE w:val="0"/>
        <w:autoSpaceDN w:val="0"/>
        <w:spacing w:before="0" w:after="0" w:line="353" w:lineRule="auto"/>
        <w:ind w:firstLine="160"/>
        <w:jc w:val="both"/>
        <w:rPr>
          <w:sz w:val="22"/>
        </w:rPr>
      </w:pPr>
      <w:r>
        <w:rPr>
          <w:rFonts w:hint="eastAsia" w:ascii="宋体" w:hAnsi="宋体" w:eastAsia="宋体"/>
          <w:b/>
          <w:color w:val="000000"/>
          <w:sz w:val="22"/>
        </w:rPr>
        <w:t>七大古都具体定都条件</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60"/>
        <w:gridCol w:w="6860"/>
        <w:gridCol w:w="1500"/>
      </w:tblGrid>
      <w:tr w14:paraId="17CA99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5F31B11C">
            <w:pPr>
              <w:wordWrap w:val="0"/>
              <w:autoSpaceDE w:val="0"/>
              <w:autoSpaceDN w:val="0"/>
              <w:spacing w:before="14" w:after="0" w:line="239" w:lineRule="auto"/>
              <w:jc w:val="center"/>
              <w:rPr>
                <w:sz w:val="22"/>
              </w:rPr>
            </w:pPr>
            <w:r>
              <w:rPr>
                <w:rFonts w:hint="eastAsia" w:ascii="宋体" w:hAnsi="宋体" w:eastAsia="宋体"/>
                <w:color w:val="000000"/>
                <w:sz w:val="22"/>
              </w:rPr>
              <w:t>都城</w:t>
            </w:r>
          </w:p>
        </w:tc>
        <w:tc>
          <w:tcPr>
            <w:tcW w:w="6860" w:type="dxa"/>
            <w:tcBorders>
              <w:top w:val="single" w:color="000000" w:sz="4" w:space="0"/>
              <w:left w:val="single" w:color="000000" w:sz="4" w:space="0"/>
              <w:bottom w:val="single" w:color="000000" w:sz="4" w:space="0"/>
              <w:right w:val="single" w:color="000000" w:sz="4" w:space="0"/>
            </w:tcBorders>
            <w:vAlign w:val="top"/>
          </w:tcPr>
          <w:p w14:paraId="090FD20D">
            <w:pPr>
              <w:wordWrap w:val="0"/>
              <w:autoSpaceDE w:val="0"/>
              <w:autoSpaceDN w:val="0"/>
              <w:spacing w:before="14" w:after="0" w:line="239" w:lineRule="auto"/>
              <w:ind w:firstLine="100"/>
              <w:jc w:val="both"/>
              <w:rPr>
                <w:sz w:val="22"/>
              </w:rPr>
            </w:pPr>
            <w:r>
              <w:rPr>
                <w:rFonts w:hint="eastAsia" w:ascii="宋体" w:hAnsi="宋体" w:eastAsia="宋体"/>
                <w:color w:val="000000"/>
                <w:sz w:val="22"/>
              </w:rPr>
              <w:t>定都条件</w:t>
            </w:r>
          </w:p>
        </w:tc>
        <w:tc>
          <w:tcPr>
            <w:tcW w:w="1500" w:type="dxa"/>
            <w:tcBorders>
              <w:top w:val="single" w:color="000000" w:sz="4" w:space="0"/>
              <w:left w:val="single" w:color="000000" w:sz="4" w:space="0"/>
              <w:bottom w:val="single" w:color="000000" w:sz="4" w:space="0"/>
              <w:right w:val="single" w:color="000000" w:sz="4" w:space="0"/>
            </w:tcBorders>
            <w:vAlign w:val="top"/>
          </w:tcPr>
          <w:p w14:paraId="0D90CF79">
            <w:pPr>
              <w:wordWrap w:val="0"/>
              <w:autoSpaceDE w:val="0"/>
              <w:autoSpaceDN w:val="0"/>
              <w:spacing w:before="14" w:after="0" w:line="239" w:lineRule="auto"/>
              <w:ind w:firstLine="100"/>
              <w:jc w:val="both"/>
              <w:rPr>
                <w:sz w:val="22"/>
              </w:rPr>
            </w:pPr>
            <w:r>
              <w:rPr>
                <w:rFonts w:hint="eastAsia" w:ascii="宋体" w:hAnsi="宋体" w:eastAsia="宋体"/>
                <w:color w:val="000000"/>
                <w:sz w:val="22"/>
              </w:rPr>
              <w:t>综合条件</w:t>
            </w:r>
          </w:p>
        </w:tc>
      </w:tr>
      <w:tr w14:paraId="1F245A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9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2BF9D686">
            <w:pPr>
              <w:wordWrap w:val="0"/>
              <w:autoSpaceDE w:val="0"/>
              <w:autoSpaceDN w:val="0"/>
              <w:spacing w:before="60" w:after="0" w:line="239" w:lineRule="auto"/>
              <w:jc w:val="center"/>
              <w:rPr>
                <w:sz w:val="22"/>
              </w:rPr>
            </w:pPr>
            <w:r>
              <w:rPr>
                <w:rFonts w:hint="eastAsia" w:ascii="宋体" w:hAnsi="宋体" w:eastAsia="宋体"/>
                <w:color w:val="000000"/>
                <w:sz w:val="22"/>
              </w:rPr>
              <w:t>长安</w:t>
            </w:r>
          </w:p>
        </w:tc>
        <w:tc>
          <w:tcPr>
            <w:tcW w:w="6860" w:type="dxa"/>
            <w:tcBorders>
              <w:top w:val="single" w:color="000000" w:sz="4" w:space="0"/>
              <w:left w:val="single" w:color="000000" w:sz="4" w:space="0"/>
              <w:bottom w:val="single" w:color="000000" w:sz="4" w:space="0"/>
              <w:right w:val="single" w:color="000000" w:sz="4" w:space="0"/>
            </w:tcBorders>
            <w:vAlign w:val="top"/>
          </w:tcPr>
          <w:p w14:paraId="41ADFB03">
            <w:pPr>
              <w:wordWrap w:val="0"/>
              <w:autoSpaceDE w:val="0"/>
              <w:autoSpaceDN w:val="0"/>
              <w:spacing w:before="68" w:after="0" w:line="239" w:lineRule="auto"/>
              <w:ind w:left="100" w:right="40" w:firstLine="0"/>
              <w:jc w:val="both"/>
              <w:rPr>
                <w:sz w:val="22"/>
              </w:rPr>
            </w:pPr>
            <w:r>
              <w:rPr>
                <w:rFonts w:hint="eastAsia" w:ascii="Calibri" w:hAnsi="Calibri" w:eastAsia="Calibri"/>
                <w:color w:val="000000"/>
                <w:sz w:val="22"/>
              </w:rPr>
              <w:t>1</w:t>
            </w:r>
            <w:r>
              <w:rPr>
                <w:rFonts w:hint="eastAsia" w:ascii="宋体" w:hAnsi="宋体" w:eastAsia="宋体"/>
                <w:color w:val="000000"/>
                <w:sz w:val="22"/>
              </w:rPr>
              <w:t>、经济：土地肥沃，物资充沛。周围河流纵横，泾水、灞水、沣水、涝水“八水绕长安”。有“陆海”“天府”美誉（结合关中农业史地，气候，水利，精耕细作，手工业商业，隋唐国际都会）</w:t>
            </w:r>
            <w:r>
              <w:rPr>
                <w:rFonts w:hint="eastAsia" w:ascii="Calibri" w:hAnsi="Calibri" w:eastAsia="Calibri"/>
                <w:color w:val="000000"/>
                <w:sz w:val="22"/>
              </w:rPr>
              <w:t>2</w:t>
            </w:r>
            <w:r>
              <w:rPr>
                <w:rFonts w:hint="eastAsia" w:ascii="宋体" w:hAnsi="宋体" w:eastAsia="宋体"/>
                <w:color w:val="000000"/>
                <w:sz w:val="22"/>
              </w:rPr>
              <w:t>、形胜：以西安为中心的渭河平原地区，东有函谷关，西有大散关，南有武关，自古以来号称“关中”。南有秦岭山脉，三面可守，独一面东制诸侯，进可以攻，退可以守。</w:t>
            </w:r>
          </w:p>
          <w:p w14:paraId="32E56360">
            <w:pPr>
              <w:wordWrap w:val="0"/>
              <w:autoSpaceDE w:val="0"/>
              <w:autoSpaceDN w:val="0"/>
              <w:spacing w:before="68" w:after="0" w:line="239" w:lineRule="auto"/>
              <w:ind w:left="100" w:right="100" w:firstLine="0"/>
              <w:jc w:val="both"/>
              <w:rPr>
                <w:sz w:val="22"/>
              </w:rPr>
            </w:pPr>
            <w:r>
              <w:rPr>
                <w:rFonts w:hint="eastAsia" w:ascii="Calibri" w:hAnsi="Calibri" w:eastAsia="Calibri"/>
                <w:color w:val="000000"/>
                <w:sz w:val="22"/>
              </w:rPr>
              <w:t>3</w:t>
            </w:r>
            <w:r>
              <w:rPr>
                <w:rFonts w:hint="eastAsia" w:ascii="宋体" w:hAnsi="宋体" w:eastAsia="宋体"/>
                <w:color w:val="000000"/>
                <w:sz w:val="22"/>
              </w:rPr>
              <w:t>、交通条件：由关中东出函谷关，可以联络中原；南越秦岭，可抵巴蜀、江汉；北上黄土高原，可进入阴山南北（驰道，直道，丝路起点）</w:t>
            </w:r>
          </w:p>
          <w:p w14:paraId="31E98FC9">
            <w:pPr>
              <w:wordWrap w:val="0"/>
              <w:autoSpaceDE w:val="0"/>
              <w:autoSpaceDN w:val="0"/>
              <w:spacing w:before="74" w:after="0" w:line="239" w:lineRule="auto"/>
              <w:ind w:left="100" w:right="120" w:firstLine="0"/>
              <w:jc w:val="both"/>
              <w:rPr>
                <w:sz w:val="22"/>
              </w:rPr>
            </w:pPr>
            <w:r>
              <w:rPr>
                <w:rFonts w:hint="eastAsia" w:ascii="Calibri" w:hAnsi="Calibri" w:eastAsia="Calibri"/>
                <w:color w:val="000000"/>
                <w:sz w:val="22"/>
              </w:rPr>
              <w:t>4</w:t>
            </w:r>
            <w:r>
              <w:rPr>
                <w:rFonts w:hint="eastAsia" w:ascii="宋体" w:hAnsi="宋体" w:eastAsia="宋体"/>
                <w:color w:val="000000"/>
                <w:sz w:val="22"/>
              </w:rPr>
              <w:t>、统治集团的地域背景条件：秦国根据地；西汉便于控制山东诸侯，又利于降服匈奴，控制西域；关中本位</w:t>
            </w:r>
          </w:p>
          <w:p w14:paraId="6A8BF74E">
            <w:pPr>
              <w:wordWrap w:val="0"/>
              <w:autoSpaceDE w:val="0"/>
              <w:autoSpaceDN w:val="0"/>
              <w:spacing w:before="0" w:after="0" w:line="239" w:lineRule="auto"/>
              <w:ind w:left="100" w:right="100" w:firstLine="0"/>
              <w:jc w:val="both"/>
              <w:rPr>
                <w:sz w:val="22"/>
              </w:rPr>
            </w:pPr>
            <w:r>
              <w:rPr>
                <w:rFonts w:hint="eastAsia" w:ascii="宋体" w:hAnsi="宋体" w:eastAsia="宋体"/>
                <w:color w:val="000000"/>
                <w:sz w:val="22"/>
              </w:rPr>
              <w:t>不利：位置偏西，与最发达的黄河下游平原和东南地区稍远；晚唐江南经济兴起，王朝外患转移至东北，河北军事地位上升，丧失制内御外作用。</w:t>
            </w:r>
          </w:p>
        </w:tc>
        <w:tc>
          <w:tcPr>
            <w:tcW w:w="1500" w:type="dxa"/>
            <w:vMerge w:val="restart"/>
            <w:tcBorders>
              <w:top w:val="single" w:color="000000" w:sz="4" w:space="0"/>
              <w:left w:val="single" w:color="000000" w:sz="4" w:space="0"/>
              <w:bottom w:val="single" w:color="000000" w:sz="4" w:space="0"/>
              <w:right w:val="single" w:color="000000" w:sz="4" w:space="0"/>
            </w:tcBorders>
            <w:vAlign w:val="top"/>
          </w:tcPr>
          <w:p w14:paraId="192D0513">
            <w:pPr>
              <w:wordWrap w:val="0"/>
              <w:autoSpaceDE w:val="0"/>
              <w:autoSpaceDN w:val="0"/>
              <w:spacing w:before="74" w:after="0" w:line="239" w:lineRule="auto"/>
              <w:jc w:val="center"/>
              <w:rPr>
                <w:sz w:val="22"/>
              </w:rPr>
            </w:pPr>
            <w:r>
              <w:rPr>
                <w:rFonts w:hint="eastAsia" w:ascii="宋体" w:hAnsi="宋体" w:eastAsia="宋体"/>
                <w:color w:val="000000"/>
                <w:sz w:val="22"/>
              </w:rPr>
              <w:t>中原期：黄</w:t>
            </w:r>
          </w:p>
          <w:p w14:paraId="17C3B453">
            <w:pPr>
              <w:wordWrap w:val="0"/>
              <w:autoSpaceDE w:val="0"/>
              <w:autoSpaceDN w:val="0"/>
              <w:spacing w:before="64" w:after="0" w:line="239" w:lineRule="auto"/>
              <w:ind w:left="120" w:right="140" w:firstLine="0"/>
              <w:jc w:val="both"/>
              <w:rPr>
                <w:sz w:val="22"/>
              </w:rPr>
            </w:pPr>
            <w:r>
              <w:rPr>
                <w:rFonts w:hint="eastAsia" w:ascii="宋体" w:hAnsi="宋体" w:eastAsia="宋体"/>
                <w:color w:val="000000"/>
                <w:sz w:val="22"/>
              </w:rPr>
              <w:t>河中下游经济最发达；</w:t>
            </w:r>
          </w:p>
          <w:p w14:paraId="690B5232">
            <w:pPr>
              <w:wordWrap w:val="0"/>
              <w:autoSpaceDE w:val="0"/>
              <w:autoSpaceDN w:val="0"/>
              <w:spacing w:before="69" w:after="0" w:line="239" w:lineRule="auto"/>
              <w:ind w:left="120" w:right="120" w:firstLine="0"/>
              <w:jc w:val="both"/>
              <w:rPr>
                <w:sz w:val="22"/>
              </w:rPr>
            </w:pPr>
            <w:r>
              <w:rPr>
                <w:rFonts w:hint="eastAsia" w:ascii="宋体" w:hAnsi="宋体" w:eastAsia="宋体"/>
                <w:color w:val="000000"/>
                <w:sz w:val="22"/>
              </w:rPr>
              <w:t>靠近王朝版图的地理中心；政权发轫地。</w:t>
            </w:r>
          </w:p>
        </w:tc>
      </w:tr>
      <w:tr w14:paraId="2844948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6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688D9C16">
            <w:pPr>
              <w:wordWrap w:val="0"/>
              <w:autoSpaceDE w:val="0"/>
              <w:autoSpaceDN w:val="0"/>
              <w:spacing w:before="100" w:after="0" w:line="239" w:lineRule="auto"/>
              <w:ind w:firstLine="140"/>
              <w:jc w:val="both"/>
              <w:rPr>
                <w:sz w:val="22"/>
              </w:rPr>
            </w:pPr>
            <w:r>
              <w:rPr>
                <w:rFonts w:hint="eastAsia" w:ascii="宋体" w:hAnsi="宋体" w:eastAsia="宋体"/>
                <w:color w:val="000000"/>
                <w:sz w:val="22"/>
              </w:rPr>
              <w:t>洛阳</w:t>
            </w:r>
          </w:p>
        </w:tc>
        <w:tc>
          <w:tcPr>
            <w:tcW w:w="6860" w:type="dxa"/>
            <w:tcBorders>
              <w:top w:val="single" w:color="000000" w:sz="4" w:space="0"/>
              <w:left w:val="single" w:color="000000" w:sz="4" w:space="0"/>
              <w:bottom w:val="single" w:color="000000" w:sz="4" w:space="0"/>
              <w:right w:val="single" w:color="000000" w:sz="4" w:space="0"/>
            </w:tcBorders>
            <w:vAlign w:val="top"/>
          </w:tcPr>
          <w:p w14:paraId="0E7088FB">
            <w:pPr>
              <w:wordWrap w:val="0"/>
              <w:autoSpaceDE w:val="0"/>
              <w:autoSpaceDN w:val="0"/>
              <w:spacing w:before="74" w:after="0" w:line="239" w:lineRule="auto"/>
              <w:ind w:left="120" w:right="100" w:firstLine="0"/>
              <w:jc w:val="both"/>
              <w:rPr>
                <w:sz w:val="22"/>
              </w:rPr>
            </w:pPr>
            <w:r>
              <w:rPr>
                <w:rFonts w:hint="eastAsia" w:ascii="Calibri" w:hAnsi="Calibri" w:eastAsia="Calibri"/>
                <w:color w:val="000000"/>
                <w:sz w:val="22"/>
              </w:rPr>
              <w:t>1</w:t>
            </w:r>
            <w:r>
              <w:rPr>
                <w:rFonts w:hint="eastAsia" w:ascii="宋体" w:hAnsi="宋体" w:eastAsia="宋体"/>
                <w:color w:val="000000"/>
                <w:sz w:val="22"/>
              </w:rPr>
              <w:t>、经济：土地肥沃，气候适宜，雨量充沛。伊、洛河贯穿其间。农业发达；有含嘉仓、洛口仓。</w:t>
            </w:r>
          </w:p>
          <w:p w14:paraId="6869DB64">
            <w:pPr>
              <w:wordWrap w:val="0"/>
              <w:autoSpaceDE w:val="0"/>
              <w:autoSpaceDN w:val="0"/>
              <w:spacing w:before="74" w:after="0" w:line="239" w:lineRule="auto"/>
              <w:ind w:left="120" w:right="10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形胜：小盆地，黄河及太行山构成了它的北部屏障；在其南部有所谓“三涂”之险；西南部有熊耳山，东南有嵩山；西部有崤、函二关；东部则是连绵起伏的丘陵地带，虎牢、成皋两关对峙，又构成了一道严密的防线。</w:t>
            </w:r>
          </w:p>
          <w:p w14:paraId="351CF065">
            <w:pPr>
              <w:wordWrap w:val="0"/>
              <w:autoSpaceDE w:val="0"/>
              <w:autoSpaceDN w:val="0"/>
              <w:spacing w:before="69" w:after="0" w:line="239" w:lineRule="auto"/>
              <w:ind w:left="120" w:right="100" w:firstLine="0"/>
              <w:jc w:val="both"/>
              <w:rPr>
                <w:sz w:val="22"/>
              </w:rPr>
            </w:pPr>
            <w:r>
              <w:rPr>
                <w:rFonts w:hint="eastAsia" w:ascii="Calibri" w:hAnsi="Calibri" w:eastAsia="Calibri"/>
                <w:color w:val="000000"/>
                <w:sz w:val="22"/>
              </w:rPr>
              <w:t>3</w:t>
            </w:r>
            <w:r>
              <w:rPr>
                <w:rFonts w:hint="eastAsia" w:ascii="宋体" w:hAnsi="宋体" w:eastAsia="宋体"/>
                <w:color w:val="000000"/>
                <w:sz w:val="22"/>
              </w:rPr>
              <w:t>、交通：地处黄河流域的中部，北依邙山，可通幽燕；南对伊阙可达江汉；西控渑崤关中，东至黄河下游的冲积平原，正好控制了我国古代东西南北的交通要冲，为“天下之中”；水运交通枢纽（隋唐南北大运河），</w:t>
            </w:r>
          </w:p>
          <w:p w14:paraId="1358393F">
            <w:pPr>
              <w:wordWrap w:val="0"/>
              <w:autoSpaceDE w:val="0"/>
              <w:autoSpaceDN w:val="0"/>
              <w:spacing w:before="114" w:after="0" w:line="239" w:lineRule="auto"/>
              <w:ind w:firstLine="120"/>
              <w:jc w:val="both"/>
              <w:rPr>
                <w:sz w:val="22"/>
              </w:rPr>
            </w:pPr>
            <w:r>
              <w:rPr>
                <w:rFonts w:hint="eastAsia" w:ascii="Calibri" w:hAnsi="Calibri" w:eastAsia="Calibri"/>
                <w:color w:val="000000"/>
                <w:sz w:val="22"/>
              </w:rPr>
              <w:t>4</w:t>
            </w:r>
            <w:r>
              <w:rPr>
                <w:rFonts w:hint="eastAsia" w:ascii="宋体" w:hAnsi="宋体" w:eastAsia="宋体"/>
                <w:color w:val="000000"/>
                <w:sz w:val="22"/>
              </w:rPr>
              <w:t>、统治集团的地域背景条件：控扼河北和东南。</w:t>
            </w:r>
          </w:p>
          <w:p w14:paraId="713006A0">
            <w:pPr>
              <w:wordWrap w:val="0"/>
              <w:autoSpaceDE w:val="0"/>
              <w:autoSpaceDN w:val="0"/>
              <w:spacing w:before="0" w:after="0" w:line="239" w:lineRule="auto"/>
              <w:ind w:left="120" w:right="100" w:firstLine="0"/>
              <w:jc w:val="both"/>
              <w:rPr>
                <w:sz w:val="22"/>
              </w:rPr>
            </w:pPr>
            <w:r>
              <w:rPr>
                <w:rFonts w:hint="eastAsia" w:ascii="宋体" w:hAnsi="宋体" w:eastAsia="宋体"/>
                <w:color w:val="000000"/>
                <w:sz w:val="22"/>
              </w:rPr>
              <w:t>局限性：面积狭小，物质资源不够雄厚；处于中原腹地，对于边疆少数民族鞭长莫及；处于交通要冲，为兵家必争之地</w:t>
            </w:r>
          </w:p>
        </w:tc>
        <w:tc>
          <w:tcPr>
            <w:tcW w:w="1500" w:type="dxa"/>
            <w:vMerge w:val="continue"/>
            <w:tcBorders>
              <w:top w:val="single" w:color="000000" w:sz="4" w:space="0"/>
              <w:left w:val="single" w:color="000000" w:sz="4" w:space="0"/>
              <w:bottom w:val="single" w:color="000000" w:sz="4" w:space="0"/>
              <w:right w:val="single" w:color="000000" w:sz="4" w:space="0"/>
            </w:tcBorders>
          </w:tcPr>
          <w:p w14:paraId="1DB69E5D"/>
        </w:tc>
      </w:tr>
      <w:tr w14:paraId="2BFB4C1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7F260A09">
            <w:pPr>
              <w:wordWrap w:val="0"/>
              <w:autoSpaceDE w:val="0"/>
              <w:autoSpaceDN w:val="0"/>
              <w:spacing w:before="54" w:after="0" w:line="239" w:lineRule="auto"/>
              <w:jc w:val="center"/>
              <w:rPr>
                <w:sz w:val="22"/>
              </w:rPr>
            </w:pPr>
            <w:r>
              <w:rPr>
                <w:rFonts w:hint="eastAsia" w:ascii="宋体" w:hAnsi="宋体" w:eastAsia="宋体"/>
                <w:color w:val="000000"/>
                <w:sz w:val="22"/>
              </w:rPr>
              <w:t>开封</w:t>
            </w:r>
          </w:p>
        </w:tc>
        <w:tc>
          <w:tcPr>
            <w:tcW w:w="6860" w:type="dxa"/>
            <w:tcBorders>
              <w:top w:val="single" w:color="000000" w:sz="4" w:space="0"/>
              <w:left w:val="single" w:color="000000" w:sz="4" w:space="0"/>
              <w:bottom w:val="single" w:color="000000" w:sz="4" w:space="0"/>
              <w:right w:val="single" w:color="000000" w:sz="4" w:space="0"/>
            </w:tcBorders>
            <w:vAlign w:val="top"/>
          </w:tcPr>
          <w:p w14:paraId="32E78D1E">
            <w:pPr>
              <w:wordWrap w:val="0"/>
              <w:autoSpaceDE w:val="0"/>
              <w:autoSpaceDN w:val="0"/>
              <w:spacing w:before="54" w:after="0" w:line="239" w:lineRule="auto"/>
              <w:ind w:firstLine="80"/>
              <w:jc w:val="both"/>
              <w:rPr>
                <w:sz w:val="22"/>
              </w:rPr>
            </w:pPr>
            <w:r>
              <w:rPr>
                <w:rFonts w:hint="eastAsia" w:ascii="Calibri" w:hAnsi="Calibri" w:eastAsia="Calibri"/>
                <w:color w:val="000000"/>
                <w:sz w:val="22"/>
              </w:rPr>
              <w:t>1</w:t>
            </w:r>
            <w:r>
              <w:rPr>
                <w:rFonts w:hint="eastAsia" w:ascii="宋体" w:hAnsi="宋体" w:eastAsia="宋体"/>
                <w:color w:val="000000"/>
                <w:sz w:val="22"/>
              </w:rPr>
              <w:t>、经济：平原地区，农业发展；漕粮</w:t>
            </w:r>
          </w:p>
        </w:tc>
        <w:tc>
          <w:tcPr>
            <w:tcW w:w="1500" w:type="dxa"/>
            <w:vMerge w:val="continue"/>
            <w:tcBorders>
              <w:top w:val="single" w:color="000000" w:sz="4" w:space="0"/>
              <w:left w:val="single" w:color="000000" w:sz="4" w:space="0"/>
              <w:bottom w:val="single" w:color="000000" w:sz="4" w:space="0"/>
              <w:right w:val="single" w:color="000000" w:sz="4" w:space="0"/>
            </w:tcBorders>
          </w:tcPr>
          <w:p w14:paraId="15992BE1"/>
        </w:tc>
      </w:tr>
    </w:tbl>
    <w:p w14:paraId="444651B3">
      <w:pPr>
        <w:spacing w:line="1" w:lineRule="exact"/>
        <w:sectPr>
          <w:headerReference r:id="rId435" w:type="default"/>
          <w:footerReference r:id="rId436" w:type="default"/>
          <w:type w:val="continuous"/>
          <w:pgSz w:w="11900" w:h="19060"/>
          <w:pgMar w:top="1680" w:right="1200" w:bottom="600" w:left="1200" w:header="840" w:footer="300" w:gutter="0"/>
          <w:cols w:space="720" w:num="1"/>
        </w:sectPr>
      </w:pPr>
    </w:p>
    <w:p w14:paraId="46C9DF1F">
      <w:pPr>
        <w:wordWrap w:val="0"/>
        <w:autoSpaceDE w:val="0"/>
        <w:autoSpaceDN w:val="0"/>
        <w:spacing w:before="0" w:after="0" w:line="259" w:lineRule="auto"/>
        <w:ind w:firstLine="0"/>
        <w:jc w:val="both"/>
        <w:rPr>
          <w:rFonts w:hint="eastAsia" w:ascii="宋体" w:hAnsi="宋体" w:eastAsia="宋体"/>
          <w:color w:val="000000"/>
          <w:sz w:val="10"/>
        </w:rPr>
      </w:pP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840"/>
        <w:gridCol w:w="6560"/>
        <w:gridCol w:w="1460"/>
      </w:tblGrid>
      <w:tr w14:paraId="7AC54A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60" w:hRule="atLeast"/>
        </w:trPr>
        <w:tc>
          <w:tcPr>
            <w:tcW w:w="840" w:type="dxa"/>
            <w:tcBorders>
              <w:top w:val="single" w:color="000000" w:sz="4" w:space="0"/>
              <w:left w:val="single" w:color="000000" w:sz="4" w:space="0"/>
              <w:bottom w:val="single" w:color="000000" w:sz="4" w:space="0"/>
              <w:right w:val="single" w:color="000000" w:sz="4" w:space="0"/>
            </w:tcBorders>
            <w:vAlign w:val="center"/>
          </w:tcPr>
          <w:p w14:paraId="474C616B">
            <w:pPr>
              <w:wordWrap w:val="0"/>
              <w:autoSpaceDE w:val="0"/>
              <w:autoSpaceDN w:val="0"/>
              <w:spacing w:before="0" w:after="0" w:line="239" w:lineRule="auto"/>
              <w:jc w:val="center"/>
              <w:rPr>
                <w:rFonts w:hint="eastAsia" w:ascii="宋体" w:hAnsi="宋体" w:eastAsia="宋体"/>
                <w:color w:val="000000"/>
                <w:sz w:val="21"/>
              </w:rPr>
            </w:pPr>
          </w:p>
        </w:tc>
        <w:tc>
          <w:tcPr>
            <w:tcW w:w="6560" w:type="dxa"/>
            <w:tcBorders>
              <w:top w:val="single" w:color="000000" w:sz="4" w:space="0"/>
              <w:left w:val="single" w:color="000000" w:sz="4" w:space="0"/>
              <w:bottom w:val="single" w:color="000000" w:sz="4" w:space="0"/>
              <w:right w:val="single" w:color="000000" w:sz="4" w:space="0"/>
            </w:tcBorders>
            <w:vAlign w:val="top"/>
          </w:tcPr>
          <w:p w14:paraId="62F26647">
            <w:pPr>
              <w:wordWrap w:val="0"/>
              <w:autoSpaceDE w:val="0"/>
              <w:autoSpaceDN w:val="0"/>
              <w:spacing w:before="168" w:after="0" w:line="239" w:lineRule="auto"/>
              <w:ind w:firstLine="120"/>
              <w:jc w:val="both"/>
              <w:rPr>
                <w:sz w:val="24"/>
              </w:rPr>
            </w:pPr>
            <w:r>
              <w:rPr>
                <w:rFonts w:hint="eastAsia" w:ascii="Calibri" w:hAnsi="Calibri" w:eastAsia="Calibri"/>
                <w:color w:val="000000"/>
                <w:sz w:val="24"/>
              </w:rPr>
              <w:t>2</w:t>
            </w:r>
            <w:r>
              <w:rPr>
                <w:rFonts w:hint="eastAsia" w:ascii="宋体" w:hAnsi="宋体" w:eastAsia="宋体"/>
                <w:color w:val="000000"/>
                <w:sz w:val="24"/>
              </w:rPr>
              <w:t>、形胜：豫东平原，没有山川的阻隔，无险可守</w:t>
            </w:r>
          </w:p>
          <w:p w14:paraId="2BE7679A">
            <w:pPr>
              <w:wordWrap w:val="0"/>
              <w:autoSpaceDE w:val="0"/>
              <w:autoSpaceDN w:val="0"/>
              <w:spacing w:before="0" w:after="0" w:line="231" w:lineRule="auto"/>
              <w:ind w:left="120" w:right="100" w:firstLine="0"/>
              <w:jc w:val="both"/>
              <w:rPr>
                <w:sz w:val="24"/>
              </w:rPr>
            </w:pPr>
            <w:r>
              <w:rPr>
                <w:rFonts w:hint="eastAsia" w:ascii="Calibri" w:hAnsi="Calibri" w:eastAsia="Calibri"/>
                <w:color w:val="000000"/>
                <w:sz w:val="24"/>
              </w:rPr>
              <w:t>3</w:t>
            </w:r>
            <w:r>
              <w:rPr>
                <w:rFonts w:hint="eastAsia" w:ascii="宋体" w:hAnsi="宋体" w:eastAsia="宋体"/>
                <w:color w:val="000000"/>
                <w:sz w:val="24"/>
              </w:rPr>
              <w:t>、交通：强本弱枝-开封地区政府各部门和大量禁军需要大量粮食给养，漕粮依赖江淮地区，开封离东南较近，且受运河之利。（为汴河、黄河、惠民河、广济河这</w:t>
            </w:r>
            <w:r>
              <w:rPr>
                <w:rFonts w:hint="eastAsia" w:ascii="Calibri" w:hAnsi="Calibri" w:eastAsia="Calibri"/>
                <w:color w:val="000000"/>
                <w:sz w:val="24"/>
              </w:rPr>
              <w:t>4</w:t>
            </w:r>
            <w:r>
              <w:rPr>
                <w:rFonts w:hint="eastAsia" w:ascii="宋体" w:hAnsi="宋体" w:eastAsia="宋体"/>
                <w:color w:val="000000"/>
                <w:sz w:val="24"/>
              </w:rPr>
              <w:t>条漕运河的集中点）</w:t>
            </w:r>
          </w:p>
          <w:p w14:paraId="58E77A31">
            <w:pPr>
              <w:wordWrap w:val="0"/>
              <w:autoSpaceDE w:val="0"/>
              <w:autoSpaceDN w:val="0"/>
              <w:spacing w:before="68" w:after="0" w:line="239" w:lineRule="auto"/>
              <w:ind w:left="120" w:right="100" w:firstLine="0"/>
              <w:jc w:val="both"/>
              <w:rPr>
                <w:sz w:val="24"/>
              </w:rPr>
            </w:pPr>
            <w:r>
              <w:rPr>
                <w:rFonts w:hint="eastAsia" w:ascii="Calibri" w:hAnsi="Calibri" w:eastAsia="Calibri"/>
                <w:color w:val="000000"/>
                <w:sz w:val="24"/>
              </w:rPr>
              <w:t>4</w:t>
            </w:r>
            <w:r>
              <w:rPr>
                <w:rFonts w:hint="eastAsia" w:ascii="宋体" w:hAnsi="宋体" w:eastAsia="宋体"/>
                <w:color w:val="000000"/>
                <w:sz w:val="24"/>
              </w:rPr>
              <w:t>、统治集团的地域背景条件：继承后周；中原王朝军事防御的重点开始从西北转移到东北。</w:t>
            </w:r>
          </w:p>
          <w:p w14:paraId="3E74A715">
            <w:pPr>
              <w:wordWrap w:val="0"/>
              <w:autoSpaceDE w:val="0"/>
              <w:autoSpaceDN w:val="0"/>
              <w:spacing w:before="88" w:after="0" w:line="239" w:lineRule="auto"/>
              <w:ind w:left="120" w:right="120" w:firstLine="0"/>
              <w:jc w:val="both"/>
              <w:rPr>
                <w:sz w:val="24"/>
              </w:rPr>
            </w:pPr>
            <w:r>
              <w:rPr>
                <w:rFonts w:hint="eastAsia" w:ascii="宋体" w:hAnsi="宋体" w:eastAsia="宋体"/>
                <w:color w:val="000000"/>
                <w:sz w:val="24"/>
              </w:rPr>
              <w:t>局限性：黄河水患，河湖淤没，地貌尽改，形成了无数的沙丘与碱地</w:t>
            </w:r>
          </w:p>
        </w:tc>
        <w:tc>
          <w:tcPr>
            <w:tcW w:w="1460" w:type="dxa"/>
            <w:tcBorders>
              <w:top w:val="single" w:color="000000" w:sz="4" w:space="0"/>
              <w:left w:val="single" w:color="000000" w:sz="4" w:space="0"/>
              <w:bottom w:val="single" w:color="000000" w:sz="4" w:space="0"/>
              <w:right w:val="single" w:color="000000" w:sz="4" w:space="0"/>
            </w:tcBorders>
            <w:vAlign w:val="center"/>
          </w:tcPr>
          <w:p w14:paraId="56EAF17E">
            <w:pPr>
              <w:wordWrap w:val="0"/>
              <w:autoSpaceDE w:val="0"/>
              <w:autoSpaceDN w:val="0"/>
              <w:spacing w:before="0" w:after="0" w:line="239" w:lineRule="auto"/>
              <w:jc w:val="center"/>
              <w:rPr>
                <w:rFonts w:hint="eastAsia" w:ascii="宋体" w:hAnsi="宋体" w:eastAsia="宋体"/>
                <w:color w:val="000000"/>
                <w:sz w:val="21"/>
              </w:rPr>
            </w:pPr>
          </w:p>
        </w:tc>
      </w:tr>
      <w:tr w14:paraId="3502F6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0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48E34962">
            <w:pPr>
              <w:wordWrap w:val="0"/>
              <w:autoSpaceDE w:val="0"/>
              <w:autoSpaceDN w:val="0"/>
              <w:spacing w:before="108" w:after="0" w:line="239" w:lineRule="auto"/>
              <w:ind w:firstLine="140"/>
              <w:jc w:val="both"/>
              <w:rPr>
                <w:sz w:val="24"/>
              </w:rPr>
            </w:pPr>
            <w:r>
              <w:rPr>
                <w:rFonts w:hint="eastAsia" w:ascii="宋体" w:hAnsi="宋体" w:eastAsia="宋体"/>
                <w:color w:val="000000"/>
                <w:sz w:val="24"/>
              </w:rPr>
              <w:t>安阳</w:t>
            </w:r>
          </w:p>
          <w:p w14:paraId="44FBC281">
            <w:pPr>
              <w:autoSpaceDE w:val="0"/>
              <w:autoSpaceDN w:val="0"/>
              <w:spacing w:before="88" w:after="0" w:line="239" w:lineRule="auto"/>
              <w:ind w:left="140" w:right="60" w:firstLine="0"/>
              <w:jc w:val="both"/>
              <w:rPr>
                <w:sz w:val="24"/>
              </w:rPr>
            </w:pPr>
            <w:r>
              <w:rPr>
                <w:rFonts w:hint="eastAsia" w:ascii="宋体" w:hAnsi="宋体" w:eastAsia="宋体"/>
                <w:color w:val="000000"/>
                <w:sz w:val="24"/>
              </w:rPr>
              <w:t>（邺城）</w:t>
            </w:r>
          </w:p>
        </w:tc>
        <w:tc>
          <w:tcPr>
            <w:tcW w:w="6560" w:type="dxa"/>
            <w:tcBorders>
              <w:top w:val="single" w:color="000000" w:sz="4" w:space="0"/>
              <w:left w:val="single" w:color="000000" w:sz="4" w:space="0"/>
              <w:bottom w:val="single" w:color="000000" w:sz="4" w:space="0"/>
              <w:right w:val="single" w:color="000000" w:sz="4" w:space="0"/>
            </w:tcBorders>
            <w:vAlign w:val="top"/>
          </w:tcPr>
          <w:p w14:paraId="46C7D847">
            <w:pPr>
              <w:wordWrap w:val="0"/>
              <w:autoSpaceDE w:val="0"/>
              <w:autoSpaceDN w:val="0"/>
              <w:spacing w:before="88" w:after="0" w:line="239" w:lineRule="auto"/>
              <w:ind w:firstLine="100"/>
              <w:jc w:val="both"/>
              <w:rPr>
                <w:sz w:val="24"/>
              </w:rPr>
            </w:pPr>
            <w:r>
              <w:rPr>
                <w:rFonts w:hint="eastAsia" w:ascii="Calibri" w:hAnsi="Calibri" w:eastAsia="Calibri"/>
                <w:color w:val="000000"/>
                <w:sz w:val="24"/>
              </w:rPr>
              <w:t>1</w:t>
            </w:r>
            <w:r>
              <w:rPr>
                <w:rFonts w:hint="eastAsia" w:ascii="宋体" w:hAnsi="宋体" w:eastAsia="宋体"/>
                <w:color w:val="000000"/>
                <w:sz w:val="24"/>
              </w:rPr>
              <w:t>、经济：河北平原，重要农耕区（引漳十二渠）</w:t>
            </w:r>
          </w:p>
          <w:p w14:paraId="5AD4A273">
            <w:pPr>
              <w:wordWrap w:val="0"/>
              <w:autoSpaceDE w:val="0"/>
              <w:autoSpaceDN w:val="0"/>
              <w:spacing w:before="0" w:after="0" w:line="205" w:lineRule="auto"/>
              <w:ind w:left="360" w:right="80" w:hanging="260"/>
              <w:jc w:val="both"/>
              <w:rPr>
                <w:sz w:val="24"/>
              </w:rPr>
            </w:pPr>
            <w:r>
              <w:rPr>
                <w:rFonts w:hint="eastAsia" w:ascii="Calibri" w:hAnsi="Calibri" w:eastAsia="Calibri"/>
                <w:color w:val="000000"/>
                <w:sz w:val="24"/>
              </w:rPr>
              <w:t>2</w:t>
            </w:r>
            <w:r>
              <w:rPr>
                <w:rFonts w:hint="eastAsia" w:ascii="宋体" w:hAnsi="宋体" w:eastAsia="宋体"/>
                <w:color w:val="000000"/>
                <w:sz w:val="24"/>
              </w:rPr>
              <w:t>、形胜：晋冀豫三省交界处，西依太行，东濒卫河，北临漳水南跨淇水，向称豫北咽喉。欲有黄河流域，必先控制河北</w:t>
            </w:r>
          </w:p>
          <w:p w14:paraId="3228DB44">
            <w:pPr>
              <w:wordWrap w:val="0"/>
              <w:autoSpaceDE w:val="0"/>
              <w:autoSpaceDN w:val="0"/>
              <w:spacing w:before="82" w:after="0" w:line="239" w:lineRule="auto"/>
              <w:ind w:left="100" w:right="80" w:firstLine="0"/>
              <w:jc w:val="both"/>
              <w:rPr>
                <w:sz w:val="24"/>
              </w:rPr>
            </w:pPr>
            <w:r>
              <w:rPr>
                <w:rFonts w:hint="eastAsia" w:ascii="Calibri" w:hAnsi="Calibri" w:eastAsia="Calibri"/>
                <w:color w:val="000000"/>
                <w:sz w:val="24"/>
              </w:rPr>
              <w:t>3</w:t>
            </w:r>
            <w:r>
              <w:rPr>
                <w:rFonts w:hint="eastAsia" w:ascii="宋体" w:hAnsi="宋体" w:eastAsia="宋体"/>
                <w:color w:val="000000"/>
                <w:sz w:val="24"/>
              </w:rPr>
              <w:t>、交通：背靠山西高原，地处太行山东麓南北交通大道，又是从太行山滏口陉进入华北平原的要隘，是东西、南北陆路交通的枢纽，战略地位十分重要。（白沟、利漕渠）</w:t>
            </w:r>
          </w:p>
        </w:tc>
        <w:tc>
          <w:tcPr>
            <w:tcW w:w="1460" w:type="dxa"/>
            <w:tcBorders>
              <w:top w:val="single" w:color="000000" w:sz="4" w:space="0"/>
              <w:left w:val="single" w:color="000000" w:sz="4" w:space="0"/>
              <w:bottom w:val="single" w:color="000000" w:sz="4" w:space="0"/>
              <w:right w:val="single" w:color="000000" w:sz="4" w:space="0"/>
            </w:tcBorders>
            <w:vAlign w:val="center"/>
          </w:tcPr>
          <w:p w14:paraId="3B1C9587">
            <w:pPr>
              <w:wordWrap w:val="0"/>
              <w:autoSpaceDE w:val="0"/>
              <w:autoSpaceDN w:val="0"/>
              <w:spacing w:before="0" w:after="0" w:line="239" w:lineRule="auto"/>
              <w:jc w:val="center"/>
              <w:rPr>
                <w:rFonts w:hint="eastAsia" w:ascii="宋体" w:hAnsi="宋体" w:eastAsia="宋体"/>
                <w:color w:val="000000"/>
                <w:sz w:val="21"/>
              </w:rPr>
            </w:pPr>
          </w:p>
        </w:tc>
      </w:tr>
      <w:tr w14:paraId="68BDF2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78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6C48EC39">
            <w:pPr>
              <w:wordWrap w:val="0"/>
              <w:autoSpaceDE w:val="0"/>
              <w:autoSpaceDN w:val="0"/>
              <w:spacing w:before="100" w:after="0" w:line="239" w:lineRule="auto"/>
              <w:ind w:firstLine="100"/>
              <w:jc w:val="both"/>
              <w:rPr>
                <w:sz w:val="24"/>
              </w:rPr>
            </w:pPr>
            <w:r>
              <w:rPr>
                <w:rFonts w:hint="eastAsia" w:ascii="宋体" w:hAnsi="宋体" w:eastAsia="宋体"/>
                <w:color w:val="000000"/>
                <w:sz w:val="24"/>
              </w:rPr>
              <w:t>北京</w:t>
            </w:r>
          </w:p>
        </w:tc>
        <w:tc>
          <w:tcPr>
            <w:tcW w:w="6560" w:type="dxa"/>
            <w:tcBorders>
              <w:top w:val="single" w:color="000000" w:sz="4" w:space="0"/>
              <w:left w:val="single" w:color="000000" w:sz="4" w:space="0"/>
              <w:bottom w:val="single" w:color="000000" w:sz="4" w:space="0"/>
              <w:right w:val="single" w:color="000000" w:sz="4" w:space="0"/>
            </w:tcBorders>
            <w:vAlign w:val="top"/>
          </w:tcPr>
          <w:p w14:paraId="1F7CEEF2">
            <w:pPr>
              <w:wordWrap w:val="0"/>
              <w:autoSpaceDE w:val="0"/>
              <w:autoSpaceDN w:val="0"/>
              <w:spacing w:before="85" w:after="0" w:line="239" w:lineRule="auto"/>
              <w:ind w:left="100" w:right="80" w:firstLine="0"/>
              <w:jc w:val="both"/>
              <w:rPr>
                <w:sz w:val="24"/>
              </w:rPr>
            </w:pPr>
            <w:r>
              <w:rPr>
                <w:rFonts w:hint="eastAsia" w:ascii="宋体" w:hAnsi="宋体" w:eastAsia="宋体"/>
                <w:color w:val="000000"/>
                <w:sz w:val="24"/>
              </w:rPr>
              <w:t>形势：中国华北平原的西北部，东临渤海，西北靠太行山脉，南依山区，北界内蒙古高原，地势西北高，东南低。东北大平原、华北大平原和蒙古高原的交接点上。可兼顾塞外根据地和新统治区的任务。是历代王朝防御北方游牧民族入侵的重要前线；燕山和太行山脉可作为军事屏障；居庸关，内三关；长城沿线军事重镇。</w:t>
            </w:r>
          </w:p>
          <w:p w14:paraId="3E41AE75">
            <w:pPr>
              <w:wordWrap w:val="0"/>
              <w:autoSpaceDE w:val="0"/>
              <w:autoSpaceDN w:val="0"/>
              <w:spacing w:before="0" w:after="0" w:line="239" w:lineRule="auto"/>
              <w:ind w:firstLine="100"/>
              <w:jc w:val="both"/>
              <w:rPr>
                <w:sz w:val="24"/>
              </w:rPr>
            </w:pPr>
            <w:r>
              <w:rPr>
                <w:rFonts w:hint="eastAsia" w:ascii="宋体" w:hAnsi="宋体" w:eastAsia="宋体"/>
                <w:color w:val="000000"/>
                <w:sz w:val="24"/>
              </w:rPr>
              <w:t>交通（经济）：京杭大运河开辟解决了北京的漕运问题。</w:t>
            </w:r>
          </w:p>
        </w:tc>
        <w:tc>
          <w:tcPr>
            <w:tcW w:w="1460" w:type="dxa"/>
            <w:vMerge w:val="restart"/>
            <w:tcBorders>
              <w:top w:val="single" w:color="000000" w:sz="4" w:space="0"/>
              <w:left w:val="single" w:color="000000" w:sz="4" w:space="0"/>
              <w:bottom w:val="single" w:color="000000" w:sz="4" w:space="0"/>
              <w:right w:val="single" w:color="000000" w:sz="4" w:space="0"/>
            </w:tcBorders>
            <w:vAlign w:val="top"/>
          </w:tcPr>
          <w:p w14:paraId="778ABA4F">
            <w:pPr>
              <w:wordWrap w:val="0"/>
              <w:autoSpaceDE w:val="0"/>
              <w:autoSpaceDN w:val="0"/>
              <w:spacing w:before="0" w:after="0" w:line="239" w:lineRule="auto"/>
              <w:ind w:firstLine="0"/>
              <w:jc w:val="both"/>
              <w:rPr>
                <w:rFonts w:hint="eastAsia" w:ascii="宋体" w:hAnsi="宋体" w:eastAsia="宋体"/>
                <w:color w:val="000000"/>
                <w:sz w:val="24"/>
              </w:rPr>
            </w:pPr>
          </w:p>
          <w:p w14:paraId="74976C5B">
            <w:pPr>
              <w:wordWrap w:val="0"/>
              <w:autoSpaceDE w:val="0"/>
              <w:autoSpaceDN w:val="0"/>
              <w:spacing w:before="0" w:after="0" w:line="239" w:lineRule="auto"/>
              <w:ind w:firstLine="0"/>
              <w:jc w:val="both"/>
              <w:rPr>
                <w:rFonts w:hint="eastAsia" w:ascii="宋体" w:hAnsi="宋体" w:eastAsia="宋体"/>
                <w:color w:val="000000"/>
                <w:sz w:val="24"/>
              </w:rPr>
            </w:pPr>
          </w:p>
          <w:p w14:paraId="27FC02DF">
            <w:pPr>
              <w:wordWrap w:val="0"/>
              <w:autoSpaceDE w:val="0"/>
              <w:autoSpaceDN w:val="0"/>
              <w:spacing w:before="0" w:after="0" w:line="239" w:lineRule="auto"/>
              <w:ind w:firstLine="0"/>
              <w:jc w:val="both"/>
              <w:rPr>
                <w:rFonts w:hint="eastAsia" w:ascii="宋体" w:hAnsi="宋体" w:eastAsia="宋体"/>
                <w:color w:val="000000"/>
                <w:sz w:val="24"/>
              </w:rPr>
            </w:pPr>
          </w:p>
          <w:p w14:paraId="2435BD53">
            <w:pPr>
              <w:wordWrap w:val="0"/>
              <w:autoSpaceDE w:val="0"/>
              <w:autoSpaceDN w:val="0"/>
              <w:spacing w:before="0" w:after="0" w:line="239" w:lineRule="auto"/>
              <w:ind w:firstLine="0"/>
              <w:jc w:val="both"/>
              <w:rPr>
                <w:rFonts w:hint="eastAsia" w:ascii="宋体" w:hAnsi="宋体" w:eastAsia="宋体"/>
                <w:color w:val="000000"/>
                <w:sz w:val="24"/>
              </w:rPr>
            </w:pPr>
          </w:p>
          <w:p w14:paraId="6FB01428">
            <w:pPr>
              <w:wordWrap w:val="0"/>
              <w:autoSpaceDE w:val="0"/>
              <w:autoSpaceDN w:val="0"/>
              <w:spacing w:before="0" w:after="0" w:line="239" w:lineRule="auto"/>
              <w:ind w:firstLine="0"/>
              <w:jc w:val="both"/>
              <w:rPr>
                <w:rFonts w:hint="eastAsia" w:ascii="宋体" w:hAnsi="宋体" w:eastAsia="宋体"/>
                <w:color w:val="000000"/>
                <w:sz w:val="24"/>
              </w:rPr>
            </w:pPr>
          </w:p>
          <w:p w14:paraId="4A3645FA">
            <w:pPr>
              <w:wordWrap w:val="0"/>
              <w:autoSpaceDE w:val="0"/>
              <w:autoSpaceDN w:val="0"/>
              <w:spacing w:before="0" w:after="0" w:line="239" w:lineRule="auto"/>
              <w:ind w:firstLine="0"/>
              <w:jc w:val="both"/>
              <w:rPr>
                <w:rFonts w:hint="eastAsia" w:ascii="宋体" w:hAnsi="宋体" w:eastAsia="宋体"/>
                <w:color w:val="000000"/>
                <w:sz w:val="24"/>
              </w:rPr>
            </w:pPr>
          </w:p>
          <w:p w14:paraId="6D27903F">
            <w:pPr>
              <w:wordWrap w:val="0"/>
              <w:autoSpaceDE w:val="0"/>
              <w:autoSpaceDN w:val="0"/>
              <w:spacing w:before="221" w:after="0" w:line="239" w:lineRule="auto"/>
              <w:ind w:firstLine="560"/>
              <w:jc w:val="both"/>
              <w:rPr>
                <w:sz w:val="24"/>
              </w:rPr>
            </w:pPr>
            <w:r>
              <w:rPr>
                <w:rFonts w:hint="eastAsia" w:ascii="宋体" w:hAnsi="宋体" w:eastAsia="宋体"/>
                <w:color w:val="000000"/>
                <w:sz w:val="24"/>
              </w:rPr>
              <w:t>东移近</w:t>
            </w:r>
          </w:p>
          <w:p w14:paraId="7D6A808F">
            <w:pPr>
              <w:wordWrap w:val="0"/>
              <w:autoSpaceDE w:val="0"/>
              <w:autoSpaceDN w:val="0"/>
              <w:spacing w:before="68" w:after="0" w:line="239" w:lineRule="auto"/>
              <w:ind w:firstLine="0"/>
              <w:jc w:val="both"/>
              <w:rPr>
                <w:sz w:val="24"/>
              </w:rPr>
            </w:pPr>
            <w:r>
              <w:rPr>
                <w:rFonts w:hint="eastAsia" w:ascii="宋体" w:hAnsi="宋体" w:eastAsia="宋体"/>
                <w:color w:val="000000"/>
                <w:sz w:val="24"/>
              </w:rPr>
              <w:t>海期：防御</w:t>
            </w:r>
          </w:p>
          <w:p w14:paraId="73830743">
            <w:pPr>
              <w:wordWrap w:val="0"/>
              <w:autoSpaceDE w:val="0"/>
              <w:autoSpaceDN w:val="0"/>
              <w:spacing w:before="88" w:after="0" w:line="239" w:lineRule="auto"/>
              <w:ind w:right="100" w:firstLine="0"/>
              <w:jc w:val="both"/>
              <w:rPr>
                <w:sz w:val="24"/>
              </w:rPr>
            </w:pPr>
            <w:r>
              <w:rPr>
                <w:rFonts w:hint="eastAsia" w:ascii="宋体" w:hAnsi="宋体" w:eastAsia="宋体"/>
                <w:color w:val="000000"/>
                <w:sz w:val="24"/>
              </w:rPr>
              <w:t>重心转向西北；经济重心向东南地区移动</w:t>
            </w:r>
          </w:p>
        </w:tc>
      </w:tr>
      <w:tr w14:paraId="373B15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75373AE7">
            <w:pPr>
              <w:wordWrap w:val="0"/>
              <w:autoSpaceDE w:val="0"/>
              <w:autoSpaceDN w:val="0"/>
              <w:spacing w:before="100" w:after="0" w:line="239" w:lineRule="auto"/>
              <w:ind w:firstLine="100"/>
              <w:jc w:val="both"/>
              <w:rPr>
                <w:sz w:val="24"/>
              </w:rPr>
            </w:pPr>
            <w:r>
              <w:rPr>
                <w:rFonts w:hint="eastAsia" w:ascii="宋体" w:hAnsi="宋体" w:eastAsia="宋体"/>
                <w:color w:val="000000"/>
                <w:sz w:val="24"/>
              </w:rPr>
              <w:t>南京</w:t>
            </w:r>
          </w:p>
        </w:tc>
        <w:tc>
          <w:tcPr>
            <w:tcW w:w="6560" w:type="dxa"/>
            <w:tcBorders>
              <w:top w:val="single" w:color="000000" w:sz="4" w:space="0"/>
              <w:left w:val="single" w:color="000000" w:sz="4" w:space="0"/>
              <w:bottom w:val="single" w:color="000000" w:sz="4" w:space="0"/>
              <w:right w:val="single" w:color="000000" w:sz="4" w:space="0"/>
            </w:tcBorders>
            <w:vAlign w:val="top"/>
          </w:tcPr>
          <w:p w14:paraId="4A27E925">
            <w:pPr>
              <w:wordWrap w:val="0"/>
              <w:autoSpaceDE w:val="0"/>
              <w:autoSpaceDN w:val="0"/>
              <w:spacing w:before="88" w:after="0" w:line="239" w:lineRule="auto"/>
              <w:ind w:left="100" w:right="6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形胜：长江下游东南岸。北靠慕府山、乌龙山，东北以钟山、黄龙山、青龙山为屏障；南有岩山、牛首山，东南有巍峨的紫金山；西临长江天堑，并有石头山临江而起，岩壁陡峭，地形险恶。有“中山龙盘，石关虎踞”之势</w:t>
            </w:r>
          </w:p>
          <w:p w14:paraId="7C128AD9">
            <w:pPr>
              <w:wordWrap w:val="0"/>
              <w:autoSpaceDE w:val="0"/>
              <w:autoSpaceDN w:val="0"/>
              <w:spacing w:before="78" w:after="0" w:line="239" w:lineRule="auto"/>
              <w:ind w:left="100" w:right="100" w:firstLine="0"/>
              <w:jc w:val="both"/>
              <w:rPr>
                <w:sz w:val="24"/>
              </w:rPr>
            </w:pPr>
            <w:r>
              <w:rPr>
                <w:rFonts w:hint="eastAsia" w:ascii="Calibri" w:hAnsi="Calibri" w:eastAsia="Calibri"/>
                <w:color w:val="000000"/>
                <w:sz w:val="24"/>
              </w:rPr>
              <w:t>2</w:t>
            </w:r>
            <w:r>
              <w:rPr>
                <w:rFonts w:hint="eastAsia" w:ascii="宋体" w:hAnsi="宋体" w:eastAsia="宋体"/>
                <w:color w:val="000000"/>
                <w:sz w:val="24"/>
              </w:rPr>
              <w:t>、经济：地处长江下游的中心，北部为江淮平原，南部为富饶的</w:t>
            </w:r>
          </w:p>
          <w:p w14:paraId="573D10C2">
            <w:pPr>
              <w:wordWrap w:val="0"/>
              <w:autoSpaceDE w:val="0"/>
              <w:autoSpaceDN w:val="0"/>
              <w:spacing w:before="95" w:after="0" w:line="239" w:lineRule="auto"/>
              <w:ind w:left="100" w:right="60" w:firstLine="0"/>
              <w:jc w:val="both"/>
              <w:rPr>
                <w:sz w:val="24"/>
              </w:rPr>
            </w:pPr>
            <w:r>
              <w:rPr>
                <w:rFonts w:hint="eastAsia" w:ascii="宋体" w:hAnsi="宋体" w:eastAsia="宋体"/>
                <w:color w:val="000000"/>
                <w:sz w:val="24"/>
              </w:rPr>
              <w:t>太湖平原和钱塘江流域，自秦汉以来，长江下游逐渐得到开发，南京及其周围地区不仅农业发达，而且手工业、商业也得到迅速发展，南京由此成为东南沿海地区的经济总汇。</w:t>
            </w:r>
          </w:p>
          <w:p w14:paraId="5132069A">
            <w:pPr>
              <w:wordWrap w:val="0"/>
              <w:autoSpaceDE w:val="0"/>
              <w:autoSpaceDN w:val="0"/>
              <w:spacing w:before="85" w:after="0" w:line="239" w:lineRule="auto"/>
              <w:ind w:left="100" w:right="100" w:firstLine="0"/>
              <w:jc w:val="both"/>
              <w:rPr>
                <w:sz w:val="24"/>
              </w:rPr>
            </w:pPr>
            <w:r>
              <w:rPr>
                <w:rFonts w:hint="eastAsia" w:ascii="Calibri" w:hAnsi="Calibri" w:eastAsia="Calibri"/>
                <w:color w:val="000000"/>
                <w:sz w:val="24"/>
              </w:rPr>
              <w:t>3</w:t>
            </w:r>
            <w:r>
              <w:rPr>
                <w:rFonts w:hint="eastAsia" w:ascii="宋体" w:hAnsi="宋体" w:eastAsia="宋体"/>
                <w:color w:val="000000"/>
                <w:sz w:val="24"/>
              </w:rPr>
              <w:t>、交通：南京地处长江下游南岸，又有秦淮河、金川河、燕雀湖、玄武湖等众多的河流湖泊穿流其中或环绕四周，水陆交通自然十分便利。上游与武汉、九江、安庆、芜湖等重镇相连，下游与镇江、江阴等要塞相通。从全国范围看，它又处于黄河流域与江淮流域的交汇处，陆路交通也是四通八达，自古以来就是我国东南地区的交通枢纽，</w:t>
            </w:r>
          </w:p>
          <w:p w14:paraId="3266B699">
            <w:pPr>
              <w:wordWrap w:val="0"/>
              <w:autoSpaceDE w:val="0"/>
              <w:autoSpaceDN w:val="0"/>
              <w:spacing w:before="108" w:after="0" w:line="239" w:lineRule="auto"/>
              <w:ind w:firstLine="100"/>
              <w:jc w:val="both"/>
              <w:rPr>
                <w:sz w:val="24"/>
              </w:rPr>
            </w:pPr>
            <w:r>
              <w:rPr>
                <w:rFonts w:hint="eastAsia" w:ascii="Calibri" w:hAnsi="Calibri" w:eastAsia="Calibri"/>
                <w:color w:val="000000"/>
                <w:sz w:val="24"/>
              </w:rPr>
              <w:t>4</w:t>
            </w:r>
            <w:r>
              <w:rPr>
                <w:rFonts w:hint="eastAsia" w:ascii="宋体" w:hAnsi="宋体" w:eastAsia="宋体"/>
                <w:color w:val="000000"/>
                <w:sz w:val="24"/>
              </w:rPr>
              <w:t>、统治集团的地域背景条件：朱元璋以江淮集团起家</w:t>
            </w:r>
          </w:p>
          <w:p w14:paraId="42566657">
            <w:pPr>
              <w:wordWrap w:val="0"/>
              <w:autoSpaceDE w:val="0"/>
              <w:autoSpaceDN w:val="0"/>
              <w:spacing w:before="268" w:after="0" w:line="239" w:lineRule="auto"/>
              <w:ind w:left="100" w:right="100" w:firstLine="0"/>
              <w:jc w:val="both"/>
              <w:rPr>
                <w:sz w:val="24"/>
              </w:rPr>
            </w:pPr>
            <w:r>
              <w:rPr>
                <w:rFonts w:hint="eastAsia" w:ascii="宋体" w:hAnsi="宋体" w:eastAsia="宋体"/>
                <w:color w:val="000000"/>
                <w:sz w:val="24"/>
              </w:rPr>
              <w:t>局限性：与北部边防较远；经济富裕，民风文弱、重文轻式乃至生活腐化。</w:t>
            </w:r>
          </w:p>
        </w:tc>
        <w:tc>
          <w:tcPr>
            <w:tcW w:w="1460" w:type="dxa"/>
            <w:vMerge w:val="continue"/>
            <w:tcBorders>
              <w:top w:val="single" w:color="000000" w:sz="4" w:space="0"/>
              <w:left w:val="single" w:color="000000" w:sz="4" w:space="0"/>
              <w:bottom w:val="single" w:color="000000" w:sz="4" w:space="0"/>
              <w:right w:val="single" w:color="000000" w:sz="4" w:space="0"/>
            </w:tcBorders>
          </w:tcPr>
          <w:p w14:paraId="26D04F49"/>
        </w:tc>
      </w:tr>
      <w:tr w14:paraId="731EBC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840" w:type="dxa"/>
            <w:tcBorders>
              <w:top w:val="single" w:color="000000" w:sz="4" w:space="0"/>
              <w:left w:val="single" w:color="000000" w:sz="4" w:space="0"/>
              <w:bottom w:val="single" w:color="000000" w:sz="4" w:space="0"/>
              <w:right w:val="single" w:color="000000" w:sz="4" w:space="0"/>
            </w:tcBorders>
            <w:vAlign w:val="top"/>
          </w:tcPr>
          <w:p w14:paraId="28739238">
            <w:pPr>
              <w:wordWrap w:val="0"/>
              <w:autoSpaceDE w:val="0"/>
              <w:autoSpaceDN w:val="0"/>
              <w:spacing w:before="100" w:after="0" w:line="239" w:lineRule="auto"/>
              <w:ind w:firstLine="80"/>
              <w:jc w:val="both"/>
              <w:rPr>
                <w:sz w:val="24"/>
              </w:rPr>
            </w:pPr>
            <w:r>
              <w:rPr>
                <w:rFonts w:hint="eastAsia" w:ascii="宋体" w:hAnsi="宋体" w:eastAsia="宋体"/>
                <w:color w:val="000000"/>
                <w:sz w:val="24"/>
              </w:rPr>
              <w:t>杭州</w:t>
            </w:r>
          </w:p>
        </w:tc>
        <w:tc>
          <w:tcPr>
            <w:tcW w:w="6560" w:type="dxa"/>
            <w:tcBorders>
              <w:top w:val="single" w:color="000000" w:sz="4" w:space="0"/>
              <w:left w:val="single" w:color="000000" w:sz="4" w:space="0"/>
              <w:bottom w:val="single" w:color="000000" w:sz="4" w:space="0"/>
              <w:right w:val="single" w:color="000000" w:sz="4" w:space="0"/>
            </w:tcBorders>
            <w:vAlign w:val="top"/>
          </w:tcPr>
          <w:p w14:paraId="5F7DABCC">
            <w:pPr>
              <w:wordWrap w:val="0"/>
              <w:autoSpaceDE w:val="0"/>
              <w:autoSpaceDN w:val="0"/>
              <w:spacing w:before="75" w:after="0" w:line="239" w:lineRule="auto"/>
              <w:ind w:left="120" w:right="100" w:hanging="20"/>
              <w:jc w:val="both"/>
              <w:rPr>
                <w:sz w:val="24"/>
              </w:rPr>
            </w:pPr>
            <w:r>
              <w:rPr>
                <w:rFonts w:hint="eastAsia" w:ascii="宋体" w:hAnsi="宋体" w:eastAsia="宋体"/>
                <w:color w:val="000000"/>
                <w:sz w:val="24"/>
              </w:rPr>
              <w:t>经济：处于河网交织的杭嘉湖平原上，大运河的南端，东有钱塘江入海口，地势平坦，土沃水肥，河流纵横，农业发达，物产丰富，也是全国最富庶的地区之一。</w:t>
            </w:r>
          </w:p>
        </w:tc>
        <w:tc>
          <w:tcPr>
            <w:tcW w:w="1460" w:type="dxa"/>
            <w:vMerge w:val="continue"/>
            <w:tcBorders>
              <w:top w:val="single" w:color="000000" w:sz="4" w:space="0"/>
              <w:left w:val="single" w:color="000000" w:sz="4" w:space="0"/>
              <w:bottom w:val="single" w:color="000000" w:sz="4" w:space="0"/>
              <w:right w:val="single" w:color="000000" w:sz="4" w:space="0"/>
            </w:tcBorders>
          </w:tcPr>
          <w:p w14:paraId="7FF8BF31"/>
        </w:tc>
      </w:tr>
    </w:tbl>
    <w:p w14:paraId="0A647B2B">
      <w:pPr>
        <w:wordWrap w:val="0"/>
        <w:autoSpaceDE w:val="0"/>
        <w:autoSpaceDN w:val="0"/>
        <w:spacing w:before="0" w:after="0" w:line="325" w:lineRule="auto"/>
        <w:ind w:firstLine="0"/>
        <w:jc w:val="both"/>
        <w:rPr>
          <w:sz w:val="25"/>
        </w:rPr>
        <w:sectPr>
          <w:headerReference r:id="rId437" w:type="default"/>
          <w:footerReference r:id="rId438" w:type="default"/>
          <w:type w:val="continuous"/>
          <w:pgSz w:w="11900" w:h="20620"/>
          <w:pgMar w:top="960" w:right="1440" w:bottom="640" w:left="1440" w:header="480" w:footer="320" w:gutter="0"/>
          <w:cols w:space="720" w:num="1"/>
        </w:sectPr>
      </w:pPr>
      <w:r>
        <w:rPr>
          <w:rFonts w:hint="eastAsia" w:ascii="宋体" w:hAnsi="宋体" w:eastAsia="宋体"/>
          <w:b/>
          <w:color w:val="000000"/>
          <w:sz w:val="25"/>
        </w:rPr>
        <w:t>由历史上中国都城选址变化窥见的有关人文地理变化的特点：</w:t>
      </w:r>
    </w:p>
    <w:p w14:paraId="4489DCE0">
      <w:pPr>
        <w:wordWrap w:val="0"/>
        <w:autoSpaceDE w:val="0"/>
        <w:autoSpaceDN w:val="0"/>
        <w:spacing w:before="0" w:after="0" w:line="287" w:lineRule="auto"/>
        <w:ind w:right="20" w:firstLine="0"/>
        <w:jc w:val="both"/>
        <w:rPr>
          <w:sz w:val="21"/>
        </w:rPr>
      </w:pPr>
      <w:r>
        <w:rPr>
          <w:rFonts w:hint="eastAsia" w:ascii="宋体" w:hAnsi="宋体" w:eastAsia="宋体"/>
          <w:b/>
          <w:color w:val="000000"/>
          <w:sz w:val="21"/>
        </w:rPr>
        <w:t>①前期主要在西安，后期主要在北京，都是在北方的黄河流域。在全国统一时期，建都南方</w:t>
      </w:r>
      <w:r>
        <w:rPr>
          <w:rFonts w:hint="eastAsia" w:ascii="宋体" w:hAnsi="宋体" w:eastAsia="宋体"/>
          <w:color w:val="000000"/>
          <w:sz w:val="21"/>
        </w:rPr>
        <w:t>的时间很短，极大部分时间建都在黄河中下游地区。这是因为中国在整个封建社会时期，基本上是一个封闭式的大陆国家，唐宋以前对外关系主要通过西北陆路，唐宋以后城外海上交通有所发展，虽一度有过繁荣的海外贸易，但在整个国民经济中不占重要地位，近代以前海上也没有强大的劲敌。而长期以来，中国的外患主要来自北方。所以虽然宋代以后，南方经济已发展在全国据有重心地位，但作为政治中心仍离不开北方黄河流域。</w:t>
      </w:r>
    </w:p>
    <w:p w14:paraId="5F453D5C">
      <w:pPr>
        <w:wordWrap w:val="0"/>
        <w:autoSpaceDE w:val="0"/>
        <w:autoSpaceDN w:val="0"/>
        <w:spacing w:before="0" w:after="0" w:line="312" w:lineRule="auto"/>
        <w:ind w:right="20" w:firstLine="0"/>
        <w:jc w:val="both"/>
        <w:rPr>
          <w:sz w:val="21"/>
        </w:rPr>
      </w:pPr>
      <w:r>
        <w:rPr>
          <w:rFonts w:hint="eastAsia" w:ascii="宋体" w:hAnsi="宋体" w:eastAsia="宋体"/>
          <w:b/>
          <w:color w:val="000000"/>
          <w:sz w:val="21"/>
        </w:rPr>
        <w:t>②在整个封建社会里，政治中心从西安、洛阳、开封到北京，这种从西向东的推移，反映了</w:t>
      </w:r>
      <w:r>
        <w:rPr>
          <w:rFonts w:hint="eastAsia" w:ascii="宋体" w:hAnsi="宋体" w:eastAsia="宋体"/>
          <w:color w:val="000000"/>
          <w:sz w:val="21"/>
        </w:rPr>
        <w:t>中国经济重心由西向东的变化。先秦秦汉时期，中国的政治格局和文化差异是东西对立，经过魏晋南北朝的分裂，形成了南北对立的局面。宋代以后东南地区经济上升为全国的重心地区，由于南北大运河的开凿，北京是最理想的首选。</w:t>
      </w:r>
    </w:p>
    <w:p w14:paraId="1D92D4CB">
      <w:pPr>
        <w:wordWrap w:val="0"/>
        <w:autoSpaceDE w:val="0"/>
        <w:autoSpaceDN w:val="0"/>
        <w:spacing w:before="0" w:after="0" w:line="352" w:lineRule="auto"/>
        <w:ind w:firstLine="0"/>
        <w:jc w:val="both"/>
        <w:rPr>
          <w:sz w:val="21"/>
        </w:rPr>
      </w:pPr>
      <w:r>
        <w:rPr>
          <w:rFonts w:hint="eastAsia" w:ascii="宋体" w:hAnsi="宋体" w:eastAsia="宋体"/>
          <w:b/>
          <w:color w:val="000000"/>
          <w:sz w:val="21"/>
        </w:rPr>
        <w:t>③封建时代帝王所居都城要在统治区的上游，能以高屋建瓴之势统治全国。</w:t>
      </w:r>
    </w:p>
    <w:p w14:paraId="2109A093">
      <w:pPr>
        <w:wordWrap w:val="0"/>
        <w:autoSpaceDE w:val="0"/>
        <w:autoSpaceDN w:val="0"/>
        <w:spacing w:before="0" w:after="0" w:line="299" w:lineRule="auto"/>
        <w:ind w:firstLine="0"/>
        <w:jc w:val="both"/>
        <w:rPr>
          <w:sz w:val="21"/>
        </w:rPr>
      </w:pPr>
      <w:r>
        <w:rPr>
          <w:rFonts w:hint="eastAsia" w:ascii="宋体" w:hAnsi="宋体" w:eastAsia="宋体"/>
          <w:b/>
          <w:color w:val="000000"/>
          <w:sz w:val="21"/>
        </w:rPr>
        <w:t>补充一：论述中国古代都城演变的过程和原因</w:t>
      </w:r>
    </w:p>
    <w:p w14:paraId="5F597654">
      <w:pPr>
        <w:wordWrap w:val="0"/>
        <w:autoSpaceDE w:val="0"/>
        <w:autoSpaceDN w:val="0"/>
        <w:spacing w:before="0" w:after="0" w:line="305" w:lineRule="auto"/>
        <w:ind w:right="20" w:firstLine="480"/>
        <w:jc w:val="both"/>
        <w:rPr>
          <w:sz w:val="21"/>
        </w:rPr>
      </w:pPr>
      <w:r>
        <w:rPr>
          <w:rFonts w:hint="eastAsia" w:ascii="宋体" w:hAnsi="宋体" w:eastAsia="宋体"/>
          <w:color w:val="000000"/>
          <w:sz w:val="21"/>
        </w:rPr>
        <w:t>中国历史上统一国家或地方政权的首都，又称都、都城、国都、京城。受国家政治、经济的发展以及向外拓张形势的需要，中国古代都城往往会进行转移，其转移和定都条件有［见上］。从整体上看，历代都城还呈现出先以东西向迁移为主，后以南北向交替的位置变换。</w:t>
      </w:r>
    </w:p>
    <w:p w14:paraId="3649A987">
      <w:pPr>
        <w:wordWrap w:val="0"/>
        <w:autoSpaceDE w:val="0"/>
        <w:autoSpaceDN w:val="0"/>
        <w:spacing w:before="0" w:after="0" w:line="305" w:lineRule="auto"/>
        <w:ind w:right="20" w:firstLine="480"/>
        <w:jc w:val="both"/>
        <w:rPr>
          <w:sz w:val="21"/>
        </w:rPr>
      </w:pPr>
      <w:r>
        <w:rPr>
          <w:rFonts w:hint="eastAsia" w:ascii="宋体" w:hAnsi="宋体" w:eastAsia="宋体"/>
          <w:b/>
          <w:color w:val="000000"/>
          <w:sz w:val="21"/>
        </w:rPr>
        <w:t>先秦都城，虽屡次迁都，地望难确指，却未曾脱离黄河流域河谷平原地区，这是早期都城位置的选择重视肥沃富庶区域之所致。商代后期长期都般，两周分别以镐、雒邑为政</w:t>
      </w:r>
      <w:r>
        <w:rPr>
          <w:rFonts w:hint="eastAsia" w:ascii="宋体" w:hAnsi="宋体" w:eastAsia="宋体"/>
          <w:color w:val="000000"/>
          <w:sz w:val="21"/>
        </w:rPr>
        <w:t>权中心，奠定了中国封建社会建都史前期以黄河为轴线东西迁摆的格局。</w:t>
      </w:r>
    </w:p>
    <w:p w14:paraId="29C715B5">
      <w:pPr>
        <w:wordWrap w:val="0"/>
        <w:autoSpaceDE w:val="0"/>
        <w:autoSpaceDN w:val="0"/>
        <w:spacing w:before="0" w:after="0" w:line="345" w:lineRule="auto"/>
        <w:ind w:right="20" w:firstLine="480"/>
        <w:jc w:val="both"/>
        <w:rPr>
          <w:sz w:val="21"/>
        </w:rPr>
      </w:pPr>
      <w:r>
        <w:rPr>
          <w:rFonts w:hint="eastAsia" w:ascii="宋体" w:hAnsi="宋体" w:eastAsia="宋体"/>
          <w:b/>
          <w:color w:val="000000"/>
          <w:sz w:val="21"/>
        </w:rPr>
        <w:t>秦汉至隋唐五代时期，都城由西向东迁移。秦代都城在咸阳，西汉都长安，东汉主要建都洛阳。魏晋南北朝以来，政权更迭频繁国都也多有变化，但长安、洛阳一直作为重要地方王朝的国都存在。隋代都长安，唐代长期都长安，只有武周时期短暂都于洛阳。唐代后期由于</w:t>
      </w:r>
      <w:r>
        <w:rPr>
          <w:rFonts w:hint="eastAsia" w:ascii="宋体" w:hAnsi="宋体" w:eastAsia="宋体"/>
          <w:color w:val="000000"/>
          <w:sz w:val="21"/>
        </w:rPr>
        <w:t>关中地区经济衰退，长安城的地位开始下降。五代十国时期，都城总体向东南迁移，洛阳、开封等城市多次作为都城。这种发展趋势为宋代建都东南奠定了基础。从殷周至北宋的</w:t>
      </w:r>
      <w:r>
        <w:rPr>
          <w:rFonts w:hint="eastAsia" w:ascii="Calibri" w:hAnsi="Calibri" w:eastAsia="Calibri"/>
          <w:color w:val="000000"/>
          <w:sz w:val="21"/>
        </w:rPr>
        <w:t>2400</w:t>
      </w:r>
      <w:r>
        <w:rPr>
          <w:rFonts w:hint="eastAsia" w:ascii="宋体" w:hAnsi="宋体" w:eastAsia="宋体"/>
          <w:color w:val="000000"/>
          <w:sz w:val="21"/>
        </w:rPr>
        <w:t>年中，其时一统政权和统治北半中国的大地区性政权的首都殷（邺）、长安、洛阳、开封都</w:t>
      </w:r>
      <w:r>
        <w:rPr>
          <w:rFonts w:hint="eastAsia" w:ascii="宋体" w:hAnsi="宋体" w:eastAsia="宋体"/>
          <w:b/>
          <w:color w:val="000000"/>
          <w:sz w:val="21"/>
        </w:rPr>
        <w:t>在中原地区，可称为中原期，这是因为当时黄河中下游是经济最发达的地区，能为都城提</w:t>
      </w:r>
      <w:r>
        <w:rPr>
          <w:rFonts w:hint="eastAsia" w:ascii="宋体" w:hAnsi="宋体" w:eastAsia="宋体"/>
          <w:color w:val="000000"/>
          <w:sz w:val="21"/>
        </w:rPr>
        <w:t>供可靠的经济倚托，且靠近王朝版图的地理中心，一个政权若能有效地掌握这片地区，就足以控制全国。</w:t>
      </w:r>
    </w:p>
    <w:p w14:paraId="4495F7B1">
      <w:pPr>
        <w:wordWrap w:val="0"/>
        <w:autoSpaceDE w:val="0"/>
        <w:autoSpaceDN w:val="0"/>
        <w:spacing w:before="0" w:after="0" w:line="357" w:lineRule="auto"/>
        <w:ind w:right="20" w:firstLine="480"/>
        <w:jc w:val="both"/>
        <w:rPr>
          <w:sz w:val="21"/>
        </w:rPr>
      </w:pPr>
      <w:r>
        <w:rPr>
          <w:rFonts w:hint="eastAsia" w:ascii="宋体" w:hAnsi="宋体" w:eastAsia="宋体"/>
          <w:color w:val="000000"/>
          <w:sz w:val="21"/>
        </w:rPr>
        <w:t>自</w:t>
      </w:r>
      <w:r>
        <w:rPr>
          <w:rFonts w:hint="eastAsia" w:ascii="Calibri" w:hAnsi="Calibri" w:eastAsia="Calibri"/>
          <w:color w:val="000000"/>
          <w:sz w:val="21"/>
        </w:rPr>
        <w:t>12</w:t>
      </w:r>
      <w:r>
        <w:rPr>
          <w:rFonts w:hint="eastAsia" w:ascii="宋体" w:hAnsi="宋体" w:eastAsia="宋体"/>
          <w:color w:val="000000"/>
          <w:sz w:val="21"/>
        </w:rPr>
        <w:t>世纪初赵宋政权南渡以后，一统政权和大地区政权的首都离开了中原地区向东移动，北京、南京、杭州在前期四大都城之东，距海不远，所以可称之为东移近海期。南宋定都临安府，金定都燕京，即大兴府。宋金南北对峙，开始了中国历代建都史以都城位置偏于东部近海地区、南北相互演替的时期。后都城北移，元、明、清三个统一王朝皆定都北京。北京地处华北平原同东北地区和蒙古草原交通联系的门户。当统一王朝由北方民族建立或外界威胁主要来自东北方向时，定都北京具有维系祖庭、关系国运的重要意义。但是北京也有不利的一面，其远离富庶的江南经济区，使元、明、清三代始终为解决都城的供给问题而费尽心力，并因此而产生诸多政治问题。</w:t>
      </w:r>
    </w:p>
    <w:p w14:paraId="2C1906D6">
      <w:pPr>
        <w:wordWrap w:val="0"/>
        <w:autoSpaceDE w:val="0"/>
        <w:autoSpaceDN w:val="0"/>
        <w:spacing w:before="0" w:after="0" w:line="334" w:lineRule="auto"/>
        <w:ind w:firstLine="0"/>
        <w:jc w:val="both"/>
        <w:rPr>
          <w:sz w:val="21"/>
        </w:rPr>
      </w:pPr>
      <w:r>
        <w:rPr>
          <w:rFonts w:hint="eastAsia" w:ascii="宋体" w:hAnsi="宋体" w:eastAsia="宋体"/>
          <w:b/>
          <w:color w:val="000000"/>
          <w:sz w:val="21"/>
        </w:rPr>
        <w:t>原因有下：</w:t>
      </w:r>
    </w:p>
    <w:p w14:paraId="3F265C93">
      <w:pPr>
        <w:wordWrap w:val="0"/>
        <w:autoSpaceDE w:val="0"/>
        <w:autoSpaceDN w:val="0"/>
        <w:spacing w:before="0" w:after="0" w:line="303" w:lineRule="auto"/>
        <w:ind w:right="20" w:firstLine="480"/>
        <w:jc w:val="both"/>
        <w:rPr>
          <w:sz w:val="21"/>
        </w:rPr>
      </w:pPr>
      <w:r>
        <w:rPr>
          <w:rFonts w:hint="eastAsia" w:ascii="宋体" w:hAnsi="宋体" w:eastAsia="宋体"/>
          <w:color w:val="000000"/>
          <w:sz w:val="21"/>
        </w:rPr>
        <w:t>①气候变化的影响。总体而言，宋代以前相对于宋代以后更加温暖湿润，这种温暖湿润的环境适合西北地区生产的发展，北方民族入侵的压力也较小一些，因此位于西北的长安长期作为都城。宋代以后，气候整体呈现出寒冷干燥的趋势，这使得北方游牧民族南下的压力增大，这种气候对西北地区农业生产也造成了负面影响，因此都城逐渐向东向南迁移。</w:t>
      </w:r>
    </w:p>
    <w:p w14:paraId="55F80036">
      <w:pPr>
        <w:wordWrap w:val="0"/>
        <w:autoSpaceDE w:val="0"/>
        <w:autoSpaceDN w:val="0"/>
        <w:spacing w:before="0" w:after="0" w:line="312" w:lineRule="auto"/>
        <w:ind w:right="20" w:firstLine="480"/>
        <w:jc w:val="both"/>
        <w:rPr>
          <w:sz w:val="21"/>
        </w:rPr>
        <w:sectPr>
          <w:headerReference r:id="rId439" w:type="default"/>
          <w:footerReference r:id="rId440" w:type="default"/>
          <w:type w:val="continuous"/>
          <w:pgSz w:w="11900" w:h="19060"/>
          <w:pgMar w:top="1680" w:right="1440" w:bottom="780" w:left="1440" w:header="840" w:footer="500" w:gutter="0"/>
          <w:cols w:space="720" w:num="1"/>
        </w:sectPr>
      </w:pPr>
      <w:r>
        <w:rPr>
          <w:rFonts w:hint="eastAsia" w:ascii="宋体" w:hAnsi="宋体" w:eastAsia="宋体"/>
          <w:color w:val="000000"/>
          <w:sz w:val="21"/>
        </w:rPr>
        <w:t>②都城作为政治中心一般与经济中心重合。宋以前中国都城的核心区在筑河中游下游地区，基本与当时的经济中心区重合。唐末五代以来，都城中心从长安开始向洛阳、开封东移，宋代都城随着中国经济重心的东移而南迁。元明清由于民族问题都城北移，但大运河将华北政治核心区与江南经济区联系了起来。</w:t>
      </w:r>
    </w:p>
    <w:p w14:paraId="380D28B3">
      <w:pPr>
        <w:wordWrap w:val="0"/>
        <w:autoSpaceDE w:val="0"/>
        <w:autoSpaceDN w:val="0"/>
        <w:spacing w:before="0" w:after="0" w:line="299" w:lineRule="auto"/>
        <w:ind w:left="200" w:right="380" w:firstLine="460"/>
        <w:jc w:val="both"/>
        <w:rPr>
          <w:sz w:val="22"/>
        </w:rPr>
      </w:pPr>
      <w:r>
        <w:rPr>
          <w:rFonts w:hint="eastAsia" w:ascii="宋体" w:hAnsi="宋体" w:eastAsia="宋体"/>
          <w:color w:val="000000"/>
          <w:sz w:val="22"/>
        </w:rPr>
        <w:t>③游牧民族迁徙的影响。在传统中国，北方游牧民族对中原王朝威胁最大。北方游牧民族从元代以前对西北的影响大变为对华北的影响大，这表现为两种机制对定都的影响。一方面北方游牧民族入主中原建立统一王朝后，多以发源地为根基，建都往往靠北，如元代和清代建都北京。另一方面汉族建立的政权，为应对北方游牧民族的威胁，都城也建立得靠北，如明代和民国初期。</w:t>
      </w:r>
    </w:p>
    <w:p w14:paraId="030FCB13">
      <w:pPr>
        <w:wordWrap w:val="0"/>
        <w:autoSpaceDE w:val="0"/>
        <w:autoSpaceDN w:val="0"/>
        <w:spacing w:before="0" w:after="0" w:line="239" w:lineRule="auto"/>
        <w:ind w:firstLine="0"/>
        <w:jc w:val="both"/>
        <w:rPr>
          <w:rFonts w:hint="eastAsia" w:ascii="宋体" w:hAnsi="宋体" w:eastAsia="宋体"/>
          <w:color w:val="000000"/>
          <w:sz w:val="22"/>
        </w:rPr>
      </w:pPr>
    </w:p>
    <w:p w14:paraId="10086E11">
      <w:pPr>
        <w:wordWrap w:val="0"/>
        <w:autoSpaceDE w:val="0"/>
        <w:autoSpaceDN w:val="0"/>
        <w:spacing w:before="0" w:after="0" w:line="449" w:lineRule="auto"/>
        <w:ind w:firstLine="200"/>
        <w:jc w:val="both"/>
        <w:rPr>
          <w:sz w:val="22"/>
        </w:rPr>
      </w:pPr>
      <w:r>
        <w:rPr>
          <w:rFonts w:hint="eastAsia" w:ascii="宋体" w:hAnsi="宋体" w:eastAsia="宋体"/>
          <w:b/>
          <w:color w:val="000000"/>
          <w:sz w:val="22"/>
        </w:rPr>
        <w:t>补充二：唐代以后西安失去全国政治中心的原因</w:t>
      </w:r>
    </w:p>
    <w:p w14:paraId="676EDC06">
      <w:pPr>
        <w:wordWrap w:val="0"/>
        <w:autoSpaceDE w:val="0"/>
        <w:autoSpaceDN w:val="0"/>
        <w:spacing w:before="0" w:after="0" w:line="302" w:lineRule="auto"/>
        <w:ind w:left="200" w:right="380" w:firstLine="460"/>
        <w:jc w:val="both"/>
        <w:rPr>
          <w:sz w:val="22"/>
        </w:rPr>
      </w:pPr>
      <w:r>
        <w:rPr>
          <w:rFonts w:hint="eastAsia" w:ascii="宋体" w:hAnsi="宋体" w:eastAsia="宋体"/>
          <w:color w:val="000000"/>
          <w:sz w:val="22"/>
        </w:rPr>
        <w:t>唐代以后关中丧失全国政治中心，是生态气候、政治军事防御以及经济状况等因素的互相影响的结果。</w:t>
      </w:r>
    </w:p>
    <w:p w14:paraId="3046DC13">
      <w:pPr>
        <w:wordWrap w:val="0"/>
        <w:autoSpaceDE w:val="0"/>
        <w:autoSpaceDN w:val="0"/>
        <w:spacing w:before="0" w:after="0" w:line="370" w:lineRule="auto"/>
        <w:ind w:firstLine="660"/>
        <w:jc w:val="both"/>
        <w:rPr>
          <w:sz w:val="22"/>
        </w:rPr>
      </w:pPr>
      <w:r>
        <w:rPr>
          <w:rFonts w:hint="eastAsia" w:ascii="宋体" w:hAnsi="宋体" w:eastAsia="宋体"/>
          <w:b/>
          <w:color w:val="000000"/>
          <w:sz w:val="22"/>
        </w:rPr>
        <w:t>一、生态环境与气候的变化</w:t>
      </w:r>
    </w:p>
    <w:p w14:paraId="15A13943">
      <w:pPr>
        <w:wordWrap w:val="0"/>
        <w:autoSpaceDE w:val="0"/>
        <w:autoSpaceDN w:val="0"/>
        <w:spacing w:before="0" w:after="0" w:line="302" w:lineRule="auto"/>
        <w:ind w:left="200" w:right="380" w:firstLine="460"/>
        <w:jc w:val="both"/>
        <w:rPr>
          <w:sz w:val="22"/>
        </w:rPr>
      </w:pPr>
      <w:r>
        <w:rPr>
          <w:rFonts w:hint="eastAsia" w:ascii="宋体" w:hAnsi="宋体" w:eastAsia="宋体"/>
          <w:color w:val="000000"/>
          <w:sz w:val="22"/>
        </w:rPr>
        <w:t>生态环境与气候是古代都城选址必须考虑的重要因素之一。长安（生态环境）。然而，历经千年土地开发和人口增加，使生态环境受到严重破坏。</w:t>
      </w:r>
    </w:p>
    <w:p w14:paraId="4B1E999B">
      <w:pPr>
        <w:wordWrap w:val="0"/>
        <w:autoSpaceDE w:val="0"/>
        <w:autoSpaceDN w:val="0"/>
        <w:spacing w:before="0" w:after="0" w:line="319" w:lineRule="auto"/>
        <w:ind w:left="200" w:right="380" w:firstLine="460"/>
        <w:jc w:val="both"/>
        <w:rPr>
          <w:sz w:val="22"/>
        </w:rPr>
      </w:pPr>
      <w:r>
        <w:rPr>
          <w:rFonts w:hint="eastAsia" w:ascii="宋体" w:hAnsi="宋体" w:eastAsia="宋体"/>
          <w:color w:val="000000"/>
          <w:sz w:val="22"/>
        </w:rPr>
        <w:t>历代建都于此，各项建筑用材和生活、生产燃料的需求大量增加，而这些木材都取之于附近的山林，使森林受到巨大的损失。森林环境破坏下，水土流失严重，长安水系受到影响，渐渐干涸。</w:t>
      </w:r>
    </w:p>
    <w:p w14:paraId="3B15D3BE">
      <w:pPr>
        <w:wordWrap w:val="0"/>
        <w:autoSpaceDE w:val="0"/>
        <w:autoSpaceDN w:val="0"/>
        <w:spacing w:before="0" w:after="0" w:line="328" w:lineRule="auto"/>
        <w:ind w:left="200" w:right="380" w:firstLine="460"/>
        <w:jc w:val="both"/>
        <w:rPr>
          <w:sz w:val="22"/>
        </w:rPr>
      </w:pPr>
      <w:r>
        <w:rPr>
          <w:rFonts w:hint="eastAsia" w:ascii="宋体" w:hAnsi="宋体" w:eastAsia="宋体"/>
          <w:color w:val="000000"/>
          <w:sz w:val="22"/>
        </w:rPr>
        <w:t>气候方面，唐中期以后，渐渐转冷，霜冻灾害频繁，旱灾次数变多。影响了长安经济发展。宋以后气候变化不稳定，常发生旱灾。</w:t>
      </w:r>
    </w:p>
    <w:p w14:paraId="1D8567F0">
      <w:pPr>
        <w:wordWrap w:val="0"/>
        <w:autoSpaceDE w:val="0"/>
        <w:autoSpaceDN w:val="0"/>
        <w:spacing w:before="0" w:after="0" w:line="353" w:lineRule="auto"/>
        <w:ind w:firstLine="660"/>
        <w:jc w:val="both"/>
        <w:rPr>
          <w:sz w:val="22"/>
        </w:rPr>
      </w:pPr>
      <w:r>
        <w:rPr>
          <w:rFonts w:hint="eastAsia" w:ascii="宋体" w:hAnsi="宋体" w:eastAsia="宋体"/>
          <w:b/>
          <w:color w:val="000000"/>
          <w:sz w:val="22"/>
        </w:rPr>
        <w:t>二、政治及军事上防御的考虑</w:t>
      </w:r>
    </w:p>
    <w:p w14:paraId="19820BA7">
      <w:pPr>
        <w:wordWrap w:val="0"/>
        <w:autoSpaceDE w:val="0"/>
        <w:autoSpaceDN w:val="0"/>
        <w:spacing w:before="0" w:after="0" w:line="311" w:lineRule="auto"/>
        <w:ind w:left="200" w:right="380" w:firstLine="460"/>
        <w:jc w:val="both"/>
        <w:rPr>
          <w:sz w:val="22"/>
        </w:rPr>
      </w:pPr>
      <w:r>
        <w:rPr>
          <w:rFonts w:hint="eastAsia" w:ascii="宋体" w:hAnsi="宋体" w:eastAsia="宋体"/>
          <w:color w:val="000000"/>
          <w:sz w:val="22"/>
        </w:rPr>
        <w:t>建都关中一部分因为要增强政府在西北的防御能力而到了封建社会晚期，如宋、元、明、清时期，随着我国北部、东北地区的女真族、蒙古族、满族等政治军事势力的崛起，边境政治斗争的重心已经转移到北方和东北，如果再建都关中则舍近求远，边疆的防御力量会大打折扣。所以政治中心在封建社会后期东移北迁成为必然的趋势。</w:t>
      </w:r>
    </w:p>
    <w:p w14:paraId="5D1545F5">
      <w:pPr>
        <w:wordWrap w:val="0"/>
        <w:autoSpaceDE w:val="0"/>
        <w:autoSpaceDN w:val="0"/>
        <w:spacing w:before="0" w:after="0" w:line="370" w:lineRule="auto"/>
        <w:ind w:firstLine="660"/>
        <w:jc w:val="both"/>
        <w:rPr>
          <w:sz w:val="22"/>
        </w:rPr>
      </w:pPr>
      <w:r>
        <w:rPr>
          <w:rFonts w:hint="eastAsia" w:ascii="宋体" w:hAnsi="宋体" w:eastAsia="宋体"/>
          <w:b/>
          <w:color w:val="000000"/>
          <w:sz w:val="22"/>
        </w:rPr>
        <w:t>三、西安地区经济的衰落及漕运的中断</w:t>
      </w:r>
    </w:p>
    <w:p w14:paraId="1C4159D2">
      <w:pPr>
        <w:wordWrap w:val="0"/>
        <w:autoSpaceDE w:val="0"/>
        <w:autoSpaceDN w:val="0"/>
        <w:spacing w:before="0" w:after="0" w:line="308" w:lineRule="auto"/>
        <w:ind w:left="200" w:right="380" w:firstLine="460"/>
        <w:jc w:val="both"/>
        <w:rPr>
          <w:sz w:val="22"/>
        </w:rPr>
      </w:pPr>
      <w:r>
        <w:rPr>
          <w:rFonts w:hint="eastAsia" w:ascii="宋体" w:hAnsi="宋体" w:eastAsia="宋体"/>
          <w:color w:val="000000"/>
          <w:sz w:val="22"/>
        </w:rPr>
        <w:t>唐长安毁灭与关中京畿地位丧失的更深层原因，主要在于经济方面。在生产力低下，交通运输不发达的古代社会，统一王朝的都城（政治中心）一般要与经济重心相重合。降至</w:t>
      </w:r>
      <w:r>
        <w:rPr>
          <w:rFonts w:hint="eastAsia" w:ascii="宋体" w:hAnsi="宋体" w:eastAsia="宋体"/>
          <w:b/>
          <w:color w:val="000000"/>
          <w:sz w:val="22"/>
        </w:rPr>
        <w:t>唐代，江淮流域的经济富庶已呈赶超黄河中下游之势，从而都城东移南迁。</w:t>
      </w:r>
    </w:p>
    <w:p w14:paraId="64864557">
      <w:pPr>
        <w:wordWrap w:val="0"/>
        <w:autoSpaceDE w:val="0"/>
        <w:autoSpaceDN w:val="0"/>
        <w:spacing w:before="0" w:after="0" w:line="325" w:lineRule="auto"/>
        <w:ind w:left="200" w:right="380" w:firstLine="460"/>
        <w:jc w:val="both"/>
        <w:rPr>
          <w:sz w:val="22"/>
        </w:rPr>
      </w:pPr>
      <w:r>
        <w:rPr>
          <w:rFonts w:hint="eastAsia" w:ascii="宋体" w:hAnsi="宋体" w:eastAsia="宋体"/>
          <w:b/>
          <w:color w:val="000000"/>
          <w:sz w:val="22"/>
        </w:rPr>
        <w:t>且唐代，渭河、漕渠沙多淤积，已不能解决都城漕粮问题。长安城供给线的中断，使</w:t>
      </w:r>
      <w:r>
        <w:rPr>
          <w:rFonts w:hint="eastAsia" w:ascii="宋体" w:hAnsi="宋体" w:eastAsia="宋体"/>
          <w:color w:val="000000"/>
          <w:sz w:val="22"/>
        </w:rPr>
        <w:t>得长安无法立即承载过多的人口，换言之，这一状况，使得定都长安的成本大大提高，首先需要动用大量的人力财力物力疏浚渭河或重挖运河。</w:t>
      </w:r>
    </w:p>
    <w:p w14:paraId="167AFEF0">
      <w:pPr>
        <w:wordWrap w:val="0"/>
        <w:autoSpaceDE w:val="0"/>
        <w:autoSpaceDN w:val="0"/>
        <w:spacing w:before="0" w:after="0" w:line="353" w:lineRule="auto"/>
        <w:ind w:firstLine="660"/>
        <w:jc w:val="both"/>
        <w:rPr>
          <w:sz w:val="22"/>
        </w:rPr>
      </w:pPr>
      <w:r>
        <w:rPr>
          <w:rFonts w:hint="eastAsia" w:ascii="宋体" w:hAnsi="宋体" w:eastAsia="宋体"/>
          <w:b/>
          <w:color w:val="000000"/>
          <w:sz w:val="22"/>
        </w:rPr>
        <w:t>四、长安城被毁</w:t>
      </w:r>
    </w:p>
    <w:p w14:paraId="3A9BCE2B">
      <w:pPr>
        <w:wordWrap w:val="0"/>
        <w:autoSpaceDE w:val="0"/>
        <w:autoSpaceDN w:val="0"/>
        <w:spacing w:before="0" w:after="0" w:line="319" w:lineRule="auto"/>
        <w:ind w:firstLine="660"/>
        <w:jc w:val="both"/>
        <w:rPr>
          <w:sz w:val="22"/>
        </w:rPr>
      </w:pPr>
      <w:r>
        <w:rPr>
          <w:rFonts w:hint="eastAsia" w:ascii="宋体" w:hAnsi="宋体" w:eastAsia="宋体"/>
          <w:b/>
          <w:color w:val="000000"/>
          <w:sz w:val="22"/>
        </w:rPr>
        <w:t>唐末朱温毁长安。</w:t>
      </w:r>
    </w:p>
    <w:p w14:paraId="227EEB42">
      <w:pPr>
        <w:wordWrap w:val="0"/>
        <w:autoSpaceDE w:val="0"/>
        <w:autoSpaceDN w:val="0"/>
        <w:spacing w:before="0" w:after="0" w:line="313" w:lineRule="auto"/>
        <w:ind w:left="200" w:right="380" w:firstLine="460"/>
        <w:jc w:val="both"/>
        <w:rPr>
          <w:sz w:val="22"/>
        </w:rPr>
      </w:pPr>
      <w:r>
        <w:rPr>
          <w:rFonts w:hint="eastAsia" w:ascii="宋体" w:hAnsi="宋体" w:eastAsia="宋体"/>
          <w:color w:val="000000"/>
          <w:sz w:val="22"/>
        </w:rPr>
        <w:t>综上所述，关中地区丧失掉国都的地位是历史发展的必然趋势，政治集团势力的区域分布和对比等因素在很大程度上导致关中地区在封建社会后期丧失了全国性政治中心的地位，而环境气候的变化和经济发展状况则加剧了这一历史进程。</w:t>
      </w:r>
    </w:p>
    <w:p w14:paraId="7298813C">
      <w:pPr>
        <w:wordWrap w:val="0"/>
        <w:autoSpaceDE w:val="0"/>
        <w:autoSpaceDN w:val="0"/>
        <w:spacing w:before="0" w:after="0" w:line="239" w:lineRule="auto"/>
        <w:ind w:firstLine="0"/>
        <w:jc w:val="both"/>
        <w:rPr>
          <w:rFonts w:hint="eastAsia" w:ascii="宋体" w:hAnsi="宋体" w:eastAsia="宋体"/>
          <w:color w:val="000000"/>
          <w:sz w:val="22"/>
        </w:rPr>
      </w:pPr>
    </w:p>
    <w:p w14:paraId="4521FBBE">
      <w:pPr>
        <w:wordWrap w:val="0"/>
        <w:autoSpaceDE w:val="0"/>
        <w:autoSpaceDN w:val="0"/>
        <w:spacing w:before="0" w:after="0" w:line="432" w:lineRule="auto"/>
        <w:ind w:firstLine="200"/>
        <w:jc w:val="both"/>
        <w:rPr>
          <w:sz w:val="22"/>
        </w:rPr>
      </w:pPr>
      <w:r>
        <w:rPr>
          <w:rFonts w:hint="eastAsia" w:ascii="宋体" w:hAnsi="宋体" w:eastAsia="宋体"/>
          <w:b/>
          <w:color w:val="000000"/>
          <w:sz w:val="22"/>
        </w:rPr>
        <w:t>三、我国古代都城内部建制和布局的变化</w:t>
      </w:r>
    </w:p>
    <w:tbl>
      <w:tblPr>
        <w:tblStyle w:val="2"/>
        <w:tblW w:w="0" w:type="auto"/>
        <w:tblInd w:w="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140"/>
        <w:gridCol w:w="1360"/>
        <w:gridCol w:w="1680"/>
        <w:gridCol w:w="5000"/>
      </w:tblGrid>
      <w:tr w14:paraId="59BDD60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140" w:type="dxa"/>
            <w:tcBorders>
              <w:top w:val="single" w:color="000000" w:sz="4" w:space="0"/>
              <w:left w:val="single" w:color="000000" w:sz="4" w:space="0"/>
              <w:bottom w:val="single" w:color="000000" w:sz="4" w:space="0"/>
              <w:right w:val="single" w:color="000000" w:sz="4" w:space="0"/>
            </w:tcBorders>
            <w:vAlign w:val="top"/>
          </w:tcPr>
          <w:p w14:paraId="14F0EDE5">
            <w:pPr>
              <w:wordWrap w:val="0"/>
              <w:autoSpaceDE w:val="0"/>
              <w:autoSpaceDN w:val="0"/>
              <w:spacing w:before="74" w:after="0" w:line="239" w:lineRule="auto"/>
              <w:ind w:firstLine="120"/>
              <w:jc w:val="both"/>
              <w:rPr>
                <w:sz w:val="22"/>
              </w:rPr>
            </w:pPr>
            <w:r>
              <w:rPr>
                <w:rFonts w:hint="eastAsia" w:ascii="宋体" w:hAnsi="宋体" w:eastAsia="宋体"/>
                <w:color w:val="000000"/>
                <w:sz w:val="22"/>
              </w:rPr>
              <w:t>朝代</w:t>
            </w:r>
          </w:p>
        </w:tc>
        <w:tc>
          <w:tcPr>
            <w:tcW w:w="1360" w:type="dxa"/>
            <w:tcBorders>
              <w:top w:val="single" w:color="000000" w:sz="4" w:space="0"/>
              <w:left w:val="single" w:color="000000" w:sz="4" w:space="0"/>
              <w:bottom w:val="single" w:color="000000" w:sz="4" w:space="0"/>
              <w:right w:val="single" w:color="000000" w:sz="4" w:space="0"/>
            </w:tcBorders>
            <w:vAlign w:val="top"/>
          </w:tcPr>
          <w:p w14:paraId="181C294E">
            <w:pPr>
              <w:wordWrap w:val="0"/>
              <w:autoSpaceDE w:val="0"/>
              <w:autoSpaceDN w:val="0"/>
              <w:spacing w:before="54" w:after="0" w:line="239" w:lineRule="auto"/>
              <w:ind w:firstLine="120"/>
              <w:jc w:val="both"/>
              <w:rPr>
                <w:sz w:val="22"/>
              </w:rPr>
            </w:pPr>
            <w:r>
              <w:rPr>
                <w:rFonts w:hint="eastAsia" w:ascii="宋体" w:hAnsi="宋体" w:eastAsia="宋体"/>
                <w:color w:val="000000"/>
                <w:sz w:val="22"/>
              </w:rPr>
              <w:t>基本特点</w:t>
            </w:r>
          </w:p>
        </w:tc>
        <w:tc>
          <w:tcPr>
            <w:tcW w:w="1680" w:type="dxa"/>
            <w:tcBorders>
              <w:top w:val="single" w:color="000000" w:sz="4" w:space="0"/>
              <w:left w:val="single" w:color="000000" w:sz="4" w:space="0"/>
              <w:bottom w:val="single" w:color="000000" w:sz="4" w:space="0"/>
              <w:right w:val="single" w:color="000000" w:sz="4" w:space="0"/>
            </w:tcBorders>
            <w:vAlign w:val="top"/>
          </w:tcPr>
          <w:p w14:paraId="02BCDA73">
            <w:pPr>
              <w:wordWrap w:val="0"/>
              <w:autoSpaceDE w:val="0"/>
              <w:autoSpaceDN w:val="0"/>
              <w:spacing w:before="74" w:after="0" w:line="239" w:lineRule="auto"/>
              <w:ind w:firstLine="100"/>
              <w:jc w:val="both"/>
              <w:rPr>
                <w:sz w:val="22"/>
              </w:rPr>
            </w:pPr>
            <w:r>
              <w:rPr>
                <w:rFonts w:hint="eastAsia" w:ascii="宋体" w:hAnsi="宋体" w:eastAsia="宋体"/>
                <w:color w:val="000000"/>
                <w:sz w:val="22"/>
              </w:rPr>
              <w:t>例证</w:t>
            </w:r>
          </w:p>
        </w:tc>
        <w:tc>
          <w:tcPr>
            <w:tcW w:w="5000" w:type="dxa"/>
            <w:tcBorders>
              <w:top w:val="single" w:color="000000" w:sz="4" w:space="0"/>
              <w:left w:val="single" w:color="000000" w:sz="4" w:space="0"/>
              <w:bottom w:val="single" w:color="000000" w:sz="4" w:space="0"/>
              <w:right w:val="single" w:color="000000" w:sz="4" w:space="0"/>
            </w:tcBorders>
            <w:vAlign w:val="top"/>
          </w:tcPr>
          <w:p w14:paraId="73EE735F">
            <w:pPr>
              <w:wordWrap w:val="0"/>
              <w:autoSpaceDE w:val="0"/>
              <w:autoSpaceDN w:val="0"/>
              <w:spacing w:before="54" w:after="0" w:line="239" w:lineRule="auto"/>
              <w:ind w:firstLine="100"/>
              <w:jc w:val="both"/>
              <w:rPr>
                <w:sz w:val="22"/>
              </w:rPr>
            </w:pPr>
            <w:r>
              <w:rPr>
                <w:rFonts w:hint="eastAsia" w:ascii="宋体" w:hAnsi="宋体" w:eastAsia="宋体"/>
                <w:color w:val="000000"/>
                <w:sz w:val="22"/>
              </w:rPr>
              <w:t>内部建制和布局</w:t>
            </w:r>
          </w:p>
        </w:tc>
      </w:tr>
      <w:tr w14:paraId="0CC799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80" w:hRule="atLeast"/>
        </w:trPr>
        <w:tc>
          <w:tcPr>
            <w:tcW w:w="1140" w:type="dxa"/>
            <w:tcBorders>
              <w:top w:val="single" w:color="000000" w:sz="4" w:space="0"/>
              <w:left w:val="single" w:color="000000" w:sz="4" w:space="0"/>
              <w:bottom w:val="single" w:color="000000" w:sz="4" w:space="0"/>
              <w:right w:val="single" w:color="000000" w:sz="4" w:space="0"/>
            </w:tcBorders>
            <w:vAlign w:val="top"/>
          </w:tcPr>
          <w:p w14:paraId="0563F4C8">
            <w:pPr>
              <w:wordWrap w:val="0"/>
              <w:autoSpaceDE w:val="0"/>
              <w:autoSpaceDN w:val="0"/>
              <w:spacing w:before="100" w:after="0" w:line="239" w:lineRule="auto"/>
              <w:ind w:firstLine="140"/>
              <w:jc w:val="both"/>
              <w:rPr>
                <w:sz w:val="22"/>
              </w:rPr>
            </w:pPr>
            <w:r>
              <w:rPr>
                <w:rFonts w:hint="eastAsia" w:ascii="宋体" w:hAnsi="宋体" w:eastAsia="宋体"/>
                <w:color w:val="000000"/>
                <w:sz w:val="22"/>
              </w:rPr>
              <w:t>商代</w:t>
            </w:r>
          </w:p>
        </w:tc>
        <w:tc>
          <w:tcPr>
            <w:tcW w:w="1360" w:type="dxa"/>
            <w:tcBorders>
              <w:top w:val="single" w:color="000000" w:sz="4" w:space="0"/>
              <w:left w:val="single" w:color="000000" w:sz="4" w:space="0"/>
              <w:bottom w:val="single" w:color="000000" w:sz="4" w:space="0"/>
              <w:right w:val="single" w:color="000000" w:sz="4" w:space="0"/>
            </w:tcBorders>
            <w:vAlign w:val="top"/>
          </w:tcPr>
          <w:p w14:paraId="5C25ADD8">
            <w:pPr>
              <w:wordWrap w:val="0"/>
              <w:autoSpaceDE w:val="0"/>
              <w:autoSpaceDN w:val="0"/>
              <w:spacing w:before="74" w:after="0" w:line="239" w:lineRule="auto"/>
              <w:jc w:val="center"/>
              <w:rPr>
                <w:sz w:val="22"/>
              </w:rPr>
            </w:pPr>
            <w:r>
              <w:rPr>
                <w:rFonts w:hint="eastAsia" w:ascii="宋体" w:hAnsi="宋体" w:eastAsia="宋体"/>
                <w:color w:val="000000"/>
                <w:sz w:val="22"/>
              </w:rPr>
              <w:t>有城无郭，</w:t>
            </w:r>
          </w:p>
          <w:p w14:paraId="3D757480">
            <w:pPr>
              <w:wordWrap w:val="0"/>
              <w:autoSpaceDE w:val="0"/>
              <w:autoSpaceDN w:val="0"/>
              <w:spacing w:before="114" w:after="0" w:line="239" w:lineRule="auto"/>
              <w:ind w:firstLine="140"/>
              <w:jc w:val="both"/>
              <w:rPr>
                <w:sz w:val="22"/>
              </w:rPr>
            </w:pPr>
            <w:r>
              <w:rPr>
                <w:rFonts w:hint="eastAsia" w:ascii="宋体" w:hAnsi="宋体" w:eastAsia="宋体"/>
                <w:color w:val="000000"/>
                <w:sz w:val="22"/>
              </w:rPr>
              <w:t>宫城即都城</w:t>
            </w:r>
          </w:p>
        </w:tc>
        <w:tc>
          <w:tcPr>
            <w:tcW w:w="1680" w:type="dxa"/>
            <w:tcBorders>
              <w:top w:val="single" w:color="000000" w:sz="4" w:space="0"/>
              <w:left w:val="single" w:color="000000" w:sz="4" w:space="0"/>
              <w:bottom w:val="single" w:color="000000" w:sz="4" w:space="0"/>
              <w:right w:val="single" w:color="000000" w:sz="4" w:space="0"/>
            </w:tcBorders>
            <w:vAlign w:val="top"/>
          </w:tcPr>
          <w:p w14:paraId="5A85FD2B">
            <w:pPr>
              <w:wordWrap w:val="0"/>
              <w:autoSpaceDE w:val="0"/>
              <w:autoSpaceDN w:val="0"/>
              <w:spacing w:before="94" w:after="0" w:line="239" w:lineRule="auto"/>
              <w:ind w:left="120" w:right="100" w:firstLine="0"/>
              <w:jc w:val="both"/>
              <w:rPr>
                <w:sz w:val="22"/>
              </w:rPr>
            </w:pPr>
            <w:r>
              <w:rPr>
                <w:rFonts w:hint="eastAsia" w:ascii="宋体" w:hAnsi="宋体" w:eastAsia="宋体"/>
                <w:color w:val="000000"/>
                <w:sz w:val="22"/>
              </w:rPr>
              <w:t>郑州南城、湖北黄陂盘龙城和安阳殷墟</w:t>
            </w:r>
          </w:p>
        </w:tc>
        <w:tc>
          <w:tcPr>
            <w:tcW w:w="5000" w:type="dxa"/>
            <w:tcBorders>
              <w:top w:val="single" w:color="000000" w:sz="4" w:space="0"/>
              <w:left w:val="single" w:color="000000" w:sz="4" w:space="0"/>
              <w:bottom w:val="single" w:color="000000" w:sz="4" w:space="0"/>
              <w:right w:val="single" w:color="000000" w:sz="4" w:space="0"/>
            </w:tcBorders>
            <w:vAlign w:val="top"/>
          </w:tcPr>
          <w:p w14:paraId="3B8D40DB">
            <w:pPr>
              <w:wordWrap w:val="0"/>
              <w:autoSpaceDE w:val="0"/>
              <w:autoSpaceDN w:val="0"/>
              <w:spacing w:before="94" w:after="0" w:line="239" w:lineRule="auto"/>
              <w:ind w:left="100" w:right="60" w:firstLine="20"/>
              <w:jc w:val="both"/>
              <w:rPr>
                <w:sz w:val="22"/>
              </w:rPr>
            </w:pPr>
            <w:r>
              <w:rPr>
                <w:rFonts w:hint="eastAsia" w:ascii="宋体" w:hAnsi="宋体" w:eastAsia="宋体"/>
                <w:color w:val="000000"/>
                <w:sz w:val="22"/>
              </w:rPr>
              <w:t>一是有城无郭。城内主要是宫殿区及有关官方手工业作坊。二是已筑有城墙作为防御，或者利用天然河流结合人工壕沟作为都城防御工程。三是都城的宫殿宗庙区都在都城东北部，全城以东北部为重心。四是居民区、农业、手工作坊区和墓葬区都在城外四周。商代的都城主要是政治中心，含有很强的军事性质。</w:t>
            </w:r>
          </w:p>
        </w:tc>
      </w:tr>
    </w:tbl>
    <w:p w14:paraId="1EF31C3B">
      <w:pPr>
        <w:spacing w:line="1" w:lineRule="exact"/>
        <w:sectPr>
          <w:headerReference r:id="rId441" w:type="default"/>
          <w:footerReference r:id="rId442" w:type="default"/>
          <w:type w:val="continuous"/>
          <w:pgSz w:w="11900" w:h="19980"/>
          <w:pgMar w:top="1680" w:right="1200" w:bottom="240" w:left="1200" w:header="840" w:footer="0" w:gutter="0"/>
          <w:cols w:space="720" w:num="1"/>
        </w:sect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160"/>
        <w:gridCol w:w="1440"/>
        <w:gridCol w:w="1760"/>
        <w:gridCol w:w="5200"/>
      </w:tblGrid>
      <w:tr w14:paraId="4C5A51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40" w:hRule="atLeast"/>
        </w:trPr>
        <w:tc>
          <w:tcPr>
            <w:tcW w:w="1160" w:type="dxa"/>
            <w:tcBorders>
              <w:top w:val="single" w:color="000000" w:sz="4" w:space="0"/>
              <w:left w:val="single" w:color="000000" w:sz="4" w:space="0"/>
              <w:bottom w:val="single" w:color="000000" w:sz="4" w:space="0"/>
              <w:right w:val="single" w:color="000000" w:sz="4" w:space="0"/>
            </w:tcBorders>
            <w:vAlign w:val="top"/>
          </w:tcPr>
          <w:p w14:paraId="5FE6A70A">
            <w:pPr>
              <w:wordWrap w:val="0"/>
              <w:autoSpaceDE w:val="0"/>
              <w:autoSpaceDN w:val="0"/>
              <w:spacing w:before="244" w:after="0" w:line="239" w:lineRule="auto"/>
              <w:ind w:left="160" w:right="80" w:hanging="20"/>
              <w:jc w:val="both"/>
              <w:rPr>
                <w:sz w:val="22"/>
              </w:rPr>
            </w:pPr>
            <w:r>
              <w:rPr>
                <w:rFonts w:hint="eastAsia" w:ascii="宋体" w:hAnsi="宋体" w:eastAsia="宋体"/>
                <w:color w:val="000000"/>
                <w:sz w:val="22"/>
              </w:rPr>
              <w:t>春秋战国一西汉</w:t>
            </w:r>
          </w:p>
        </w:tc>
        <w:tc>
          <w:tcPr>
            <w:tcW w:w="1440" w:type="dxa"/>
            <w:tcBorders>
              <w:top w:val="single" w:color="000000" w:sz="4" w:space="0"/>
              <w:left w:val="single" w:color="000000" w:sz="4" w:space="0"/>
              <w:bottom w:val="single" w:color="000000" w:sz="4" w:space="0"/>
              <w:right w:val="single" w:color="000000" w:sz="4" w:space="0"/>
            </w:tcBorders>
            <w:vAlign w:val="top"/>
          </w:tcPr>
          <w:p w14:paraId="60C7D972">
            <w:pPr>
              <w:wordWrap w:val="0"/>
              <w:autoSpaceDE w:val="0"/>
              <w:autoSpaceDN w:val="0"/>
              <w:spacing w:before="61" w:after="0" w:line="239" w:lineRule="auto"/>
              <w:ind w:left="120" w:right="120" w:firstLine="0"/>
              <w:jc w:val="both"/>
              <w:rPr>
                <w:sz w:val="22"/>
              </w:rPr>
            </w:pPr>
            <w:r>
              <w:rPr>
                <w:rFonts w:hint="eastAsia" w:ascii="宋体" w:hAnsi="宋体" w:eastAsia="宋体"/>
                <w:color w:val="000000"/>
                <w:sz w:val="22"/>
              </w:rPr>
              <w:t>城郭相连，城小郭大。多坐西朝东</w:t>
            </w:r>
          </w:p>
        </w:tc>
        <w:tc>
          <w:tcPr>
            <w:tcW w:w="1760" w:type="dxa"/>
            <w:tcBorders>
              <w:top w:val="single" w:color="000000" w:sz="4" w:space="0"/>
              <w:left w:val="single" w:color="000000" w:sz="4" w:space="0"/>
              <w:bottom w:val="single" w:color="000000" w:sz="4" w:space="0"/>
              <w:right w:val="single" w:color="000000" w:sz="4" w:space="0"/>
            </w:tcBorders>
            <w:vAlign w:val="top"/>
          </w:tcPr>
          <w:p w14:paraId="1663803D">
            <w:pPr>
              <w:wordWrap w:val="0"/>
              <w:autoSpaceDE w:val="0"/>
              <w:autoSpaceDN w:val="0"/>
              <w:spacing w:before="244" w:after="0" w:line="239" w:lineRule="auto"/>
              <w:ind w:left="120" w:right="80" w:firstLine="0"/>
              <w:jc w:val="both"/>
              <w:rPr>
                <w:sz w:val="22"/>
              </w:rPr>
            </w:pPr>
            <w:r>
              <w:rPr>
                <w:rFonts w:hint="eastAsia" w:ascii="宋体" w:hAnsi="宋体" w:eastAsia="宋体"/>
                <w:color w:val="000000"/>
                <w:sz w:val="22"/>
              </w:rPr>
              <w:t>成周城；秦都咸阳；西汉长安</w:t>
            </w:r>
          </w:p>
        </w:tc>
        <w:tc>
          <w:tcPr>
            <w:tcW w:w="5200" w:type="dxa"/>
            <w:tcBorders>
              <w:top w:val="single" w:color="000000" w:sz="4" w:space="0"/>
              <w:left w:val="single" w:color="000000" w:sz="4" w:space="0"/>
              <w:bottom w:val="single" w:color="000000" w:sz="4" w:space="0"/>
              <w:right w:val="single" w:color="000000" w:sz="4" w:space="0"/>
            </w:tcBorders>
            <w:vAlign w:val="top"/>
          </w:tcPr>
          <w:p w14:paraId="6FBF3020">
            <w:pPr>
              <w:wordWrap w:val="0"/>
              <w:autoSpaceDE w:val="0"/>
              <w:autoSpaceDN w:val="0"/>
              <w:spacing w:before="57" w:after="0" w:line="239" w:lineRule="auto"/>
              <w:ind w:left="140" w:right="80" w:hanging="40"/>
              <w:jc w:val="both"/>
              <w:rPr>
                <w:sz w:val="22"/>
              </w:rPr>
            </w:pPr>
            <w:r>
              <w:rPr>
                <w:rFonts w:hint="eastAsia" w:ascii="宋体" w:hAnsi="宋体" w:eastAsia="宋体"/>
                <w:color w:val="000000"/>
                <w:sz w:val="22"/>
              </w:rPr>
              <w:t>一是从春秋至西汉都城，城制规模由小到大；二是都城中宫殿区多在城内最高处，处于居高临下形势，表示王权绝对地位；三是有城有郭、城郭相连。城是政治中心，包括宫殿、宗庙、社稷区和中央府署，也有部分官营手工业作坊和官府管理的市；郭是居民区的里和私人手工业作坊；四是城郭布局有多种类型</w:t>
            </w:r>
          </w:p>
        </w:tc>
      </w:tr>
      <w:tr w14:paraId="2CE2EB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00" w:hRule="atLeast"/>
        </w:trPr>
        <w:tc>
          <w:tcPr>
            <w:tcW w:w="1160" w:type="dxa"/>
            <w:tcBorders>
              <w:top w:val="single" w:color="000000" w:sz="4" w:space="0"/>
              <w:left w:val="single" w:color="000000" w:sz="4" w:space="0"/>
              <w:bottom w:val="single" w:color="000000" w:sz="4" w:space="0"/>
              <w:right w:val="single" w:color="000000" w:sz="4" w:space="0"/>
            </w:tcBorders>
            <w:vAlign w:val="top"/>
          </w:tcPr>
          <w:p w14:paraId="3412FE3E">
            <w:pPr>
              <w:wordWrap w:val="0"/>
              <w:autoSpaceDE w:val="0"/>
              <w:autoSpaceDN w:val="0"/>
              <w:spacing w:before="100" w:after="0" w:line="239" w:lineRule="auto"/>
              <w:ind w:left="140" w:right="80" w:firstLine="0"/>
              <w:jc w:val="both"/>
              <w:rPr>
                <w:sz w:val="22"/>
              </w:rPr>
            </w:pPr>
            <w:r>
              <w:rPr>
                <w:rFonts w:hint="eastAsia" w:ascii="宋体" w:hAnsi="宋体" w:eastAsia="宋体"/>
                <w:color w:val="000000"/>
                <w:sz w:val="22"/>
              </w:rPr>
              <w:t>东汉-唐</w:t>
            </w:r>
          </w:p>
        </w:tc>
        <w:tc>
          <w:tcPr>
            <w:tcW w:w="1440" w:type="dxa"/>
            <w:tcBorders>
              <w:top w:val="single" w:color="000000" w:sz="4" w:space="0"/>
              <w:left w:val="single" w:color="000000" w:sz="4" w:space="0"/>
              <w:bottom w:val="single" w:color="000000" w:sz="4" w:space="0"/>
              <w:right w:val="single" w:color="000000" w:sz="4" w:space="0"/>
            </w:tcBorders>
            <w:vAlign w:val="top"/>
          </w:tcPr>
          <w:p w14:paraId="0FD38F2A">
            <w:pPr>
              <w:wordWrap w:val="0"/>
              <w:autoSpaceDE w:val="0"/>
              <w:autoSpaceDN w:val="0"/>
              <w:spacing w:before="0" w:after="0" w:line="231" w:lineRule="auto"/>
              <w:ind w:left="120" w:right="260" w:firstLine="0"/>
              <w:jc w:val="both"/>
              <w:rPr>
                <w:sz w:val="22"/>
              </w:rPr>
            </w:pPr>
            <w:r>
              <w:rPr>
                <w:rFonts w:hint="eastAsia" w:ascii="宋体" w:hAnsi="宋体" w:eastAsia="宋体"/>
                <w:color w:val="000000"/>
                <w:sz w:val="22"/>
              </w:rPr>
              <w:t>内城外郭，坐北朝南、东西对称</w:t>
            </w:r>
          </w:p>
        </w:tc>
        <w:tc>
          <w:tcPr>
            <w:tcW w:w="1760" w:type="dxa"/>
            <w:tcBorders>
              <w:top w:val="single" w:color="000000" w:sz="4" w:space="0"/>
              <w:left w:val="single" w:color="000000" w:sz="4" w:space="0"/>
              <w:bottom w:val="single" w:color="000000" w:sz="4" w:space="0"/>
              <w:right w:val="single" w:color="000000" w:sz="4" w:space="0"/>
            </w:tcBorders>
            <w:vAlign w:val="top"/>
          </w:tcPr>
          <w:p w14:paraId="04948A77">
            <w:pPr>
              <w:wordWrap w:val="0"/>
              <w:autoSpaceDE w:val="0"/>
              <w:autoSpaceDN w:val="0"/>
              <w:spacing w:before="74" w:after="0" w:line="239" w:lineRule="auto"/>
              <w:ind w:left="100" w:right="100" w:firstLine="20"/>
              <w:jc w:val="both"/>
              <w:rPr>
                <w:sz w:val="22"/>
              </w:rPr>
            </w:pPr>
            <w:r>
              <w:rPr>
                <w:rFonts w:hint="eastAsia" w:ascii="宋体" w:hAnsi="宋体" w:eastAsia="宋体"/>
                <w:color w:val="000000"/>
                <w:sz w:val="22"/>
              </w:rPr>
              <w:t>曹魏邺城，隋大兴城、隋唐洛阳城</w:t>
            </w:r>
          </w:p>
        </w:tc>
        <w:tc>
          <w:tcPr>
            <w:tcW w:w="5200" w:type="dxa"/>
            <w:tcBorders>
              <w:top w:val="single" w:color="000000" w:sz="4" w:space="0"/>
              <w:left w:val="single" w:color="000000" w:sz="4" w:space="0"/>
              <w:bottom w:val="single" w:color="000000" w:sz="4" w:space="0"/>
              <w:right w:val="single" w:color="000000" w:sz="4" w:space="0"/>
            </w:tcBorders>
            <w:vAlign w:val="top"/>
          </w:tcPr>
          <w:p w14:paraId="29BC1A2F">
            <w:pPr>
              <w:wordWrap w:val="0"/>
              <w:autoSpaceDE w:val="0"/>
              <w:autoSpaceDN w:val="0"/>
              <w:spacing w:before="66" w:after="0" w:line="239" w:lineRule="auto"/>
              <w:ind w:left="140" w:right="100" w:firstLine="0"/>
              <w:jc w:val="both"/>
              <w:rPr>
                <w:sz w:val="22"/>
              </w:rPr>
            </w:pPr>
            <w:r>
              <w:rPr>
                <w:rFonts w:hint="eastAsia" w:ascii="宋体" w:hAnsi="宋体" w:eastAsia="宋体"/>
                <w:color w:val="000000"/>
                <w:sz w:val="22"/>
              </w:rPr>
              <w:t>一是宫城也即内城在整个城内的中北部，外城也就是郭城包围东、西、南三面，为居民区、手工业和商业区；二是都城内部有一条南北贯通的中轴线，东西对称的布局。中央官署都在中轴线的两侧。三是由传统的坐西朝东，改为坐北朝南。</w:t>
            </w:r>
          </w:p>
        </w:tc>
      </w:tr>
      <w:tr w14:paraId="47FD2B2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560" w:hRule="atLeast"/>
        </w:trPr>
        <w:tc>
          <w:tcPr>
            <w:tcW w:w="1160" w:type="dxa"/>
            <w:tcBorders>
              <w:top w:val="single" w:color="000000" w:sz="4" w:space="0"/>
              <w:left w:val="single" w:color="000000" w:sz="4" w:space="0"/>
              <w:bottom w:val="single" w:color="000000" w:sz="4" w:space="0"/>
              <w:right w:val="single" w:color="000000" w:sz="4" w:space="0"/>
            </w:tcBorders>
            <w:vAlign w:val="top"/>
          </w:tcPr>
          <w:p w14:paraId="697ED2C9">
            <w:pPr>
              <w:wordWrap w:val="0"/>
              <w:autoSpaceDE w:val="0"/>
              <w:autoSpaceDN w:val="0"/>
              <w:spacing w:before="100" w:after="0" w:line="239" w:lineRule="auto"/>
              <w:ind w:left="140" w:right="80" w:firstLine="20"/>
              <w:jc w:val="both"/>
              <w:rPr>
                <w:sz w:val="24"/>
              </w:rPr>
            </w:pPr>
            <w:r>
              <w:rPr>
                <w:rFonts w:hint="eastAsia" w:ascii="宋体" w:hAnsi="宋体" w:eastAsia="宋体"/>
                <w:color w:val="000000"/>
                <w:sz w:val="24"/>
              </w:rPr>
              <w:t>宋元明清</w:t>
            </w:r>
          </w:p>
        </w:tc>
        <w:tc>
          <w:tcPr>
            <w:tcW w:w="1440" w:type="dxa"/>
            <w:tcBorders>
              <w:top w:val="single" w:color="000000" w:sz="4" w:space="0"/>
              <w:left w:val="single" w:color="000000" w:sz="4" w:space="0"/>
              <w:bottom w:val="single" w:color="000000" w:sz="4" w:space="0"/>
              <w:right w:val="single" w:color="000000" w:sz="4" w:space="0"/>
            </w:tcBorders>
            <w:vAlign w:val="top"/>
          </w:tcPr>
          <w:p w14:paraId="505F3AE3">
            <w:pPr>
              <w:wordWrap w:val="0"/>
              <w:autoSpaceDE w:val="0"/>
              <w:autoSpaceDN w:val="0"/>
              <w:spacing w:before="74" w:after="0" w:line="239" w:lineRule="auto"/>
              <w:ind w:left="140" w:right="100" w:firstLine="20"/>
              <w:jc w:val="both"/>
              <w:rPr>
                <w:sz w:val="22"/>
              </w:rPr>
            </w:pPr>
            <w:r>
              <w:rPr>
                <w:rFonts w:hint="eastAsia" w:ascii="宋体" w:hAnsi="宋体" w:eastAsia="宋体"/>
                <w:color w:val="000000"/>
                <w:sz w:val="22"/>
              </w:rPr>
              <w:t>皇、里、郭三重城结构和开放性的里坊建置</w:t>
            </w:r>
          </w:p>
        </w:tc>
        <w:tc>
          <w:tcPr>
            <w:tcW w:w="1760" w:type="dxa"/>
            <w:tcBorders>
              <w:top w:val="single" w:color="000000" w:sz="4" w:space="0"/>
              <w:left w:val="single" w:color="000000" w:sz="4" w:space="0"/>
              <w:bottom w:val="single" w:color="000000" w:sz="4" w:space="0"/>
              <w:right w:val="single" w:color="000000" w:sz="4" w:space="0"/>
            </w:tcBorders>
            <w:vAlign w:val="top"/>
          </w:tcPr>
          <w:p w14:paraId="211A8684">
            <w:pPr>
              <w:wordWrap w:val="0"/>
              <w:autoSpaceDE w:val="0"/>
              <w:autoSpaceDN w:val="0"/>
              <w:spacing w:before="80" w:after="0" w:line="239" w:lineRule="auto"/>
              <w:ind w:left="160" w:right="100" w:hanging="20"/>
              <w:jc w:val="both"/>
              <w:rPr>
                <w:sz w:val="23"/>
              </w:rPr>
            </w:pPr>
            <w:r>
              <w:rPr>
                <w:rFonts w:hint="eastAsia" w:ascii="宋体" w:hAnsi="宋体" w:eastAsia="宋体"/>
                <w:color w:val="000000"/>
                <w:sz w:val="23"/>
              </w:rPr>
              <w:t>宋东京城，元明清开封城</w:t>
            </w:r>
          </w:p>
        </w:tc>
        <w:tc>
          <w:tcPr>
            <w:tcW w:w="5200" w:type="dxa"/>
            <w:tcBorders>
              <w:top w:val="single" w:color="000000" w:sz="4" w:space="0"/>
              <w:left w:val="single" w:color="000000" w:sz="4" w:space="0"/>
              <w:bottom w:val="single" w:color="000000" w:sz="4" w:space="0"/>
              <w:right w:val="single" w:color="000000" w:sz="4" w:space="0"/>
            </w:tcBorders>
            <w:vAlign w:val="top"/>
          </w:tcPr>
          <w:p w14:paraId="476817D3">
            <w:pPr>
              <w:wordWrap w:val="0"/>
              <w:autoSpaceDE w:val="0"/>
              <w:autoSpaceDN w:val="0"/>
              <w:spacing w:before="108" w:after="0" w:line="239" w:lineRule="auto"/>
              <w:ind w:left="140" w:right="120" w:firstLine="40"/>
              <w:jc w:val="both"/>
              <w:rPr>
                <w:sz w:val="22"/>
              </w:rPr>
            </w:pPr>
            <w:r>
              <w:rPr>
                <w:rFonts w:hint="eastAsia" w:ascii="宋体" w:hAnsi="宋体" w:eastAsia="宋体"/>
                <w:color w:val="000000"/>
                <w:sz w:val="22"/>
              </w:rPr>
              <w:t>一是都城的结构由内城外郭，演变为宫城、皇城、外城三重；二是都城除政治中心的职能外，经济、文化娱乐中心的职能明显加强；三是中央官署分布的逐步集中，有利于政令的通达和施行；四是各业行市兴起，会馆旅邸兴建，文化娱乐场所增多，居民区和商业区交错存在，大街小巷互相连接沟通，改汉唐时代封闭式的里坊结构为开放性的街坊结构，使整个都城制度由封闭式转为开放式；五是全国性市场的形成，都城成为全国水陆交通的中心。</w:t>
            </w:r>
          </w:p>
        </w:tc>
      </w:tr>
    </w:tbl>
    <w:p w14:paraId="26766991">
      <w:pPr>
        <w:wordWrap w:val="0"/>
        <w:autoSpaceDE w:val="0"/>
        <w:autoSpaceDN w:val="0"/>
        <w:spacing w:before="0" w:after="0" w:line="239" w:lineRule="auto"/>
        <w:ind w:firstLine="0"/>
        <w:jc w:val="both"/>
        <w:rPr>
          <w:rFonts w:hint="eastAsia" w:ascii="宋体" w:hAnsi="宋体" w:eastAsia="宋体"/>
          <w:color w:val="000000"/>
          <w:sz w:val="22"/>
        </w:rPr>
      </w:pPr>
    </w:p>
    <w:p w14:paraId="2AADBD99">
      <w:pPr>
        <w:wordWrap w:val="0"/>
        <w:autoSpaceDE w:val="0"/>
        <w:autoSpaceDN w:val="0"/>
        <w:spacing w:before="0" w:after="0" w:line="416" w:lineRule="auto"/>
        <w:ind w:firstLine="280"/>
        <w:jc w:val="both"/>
        <w:rPr>
          <w:sz w:val="22"/>
        </w:rPr>
      </w:pPr>
      <w:r>
        <w:rPr>
          <w:rFonts w:hint="eastAsia" w:ascii="宋体" w:hAnsi="宋体" w:eastAsia="宋体"/>
          <w:b/>
          <w:color w:val="000000"/>
          <w:sz w:val="22"/>
        </w:rPr>
        <w:t>四、试论中国城市的发展演变（重心的变化）</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20"/>
        <w:gridCol w:w="8040"/>
      </w:tblGrid>
      <w:tr w14:paraId="48EB54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2B98855B">
            <w:pPr>
              <w:wordWrap w:val="0"/>
              <w:autoSpaceDE w:val="0"/>
              <w:autoSpaceDN w:val="0"/>
              <w:spacing w:before="14" w:after="0" w:line="239" w:lineRule="auto"/>
              <w:jc w:val="center"/>
              <w:rPr>
                <w:sz w:val="22"/>
              </w:rPr>
            </w:pPr>
            <w:r>
              <w:rPr>
                <w:rFonts w:hint="eastAsia" w:ascii="宋体" w:hAnsi="宋体" w:eastAsia="宋体"/>
                <w:color w:val="000000"/>
                <w:sz w:val="22"/>
              </w:rPr>
              <w:t>时期</w:t>
            </w:r>
          </w:p>
        </w:tc>
        <w:tc>
          <w:tcPr>
            <w:tcW w:w="8040" w:type="dxa"/>
            <w:tcBorders>
              <w:top w:val="single" w:color="000000" w:sz="4" w:space="0"/>
              <w:left w:val="single" w:color="000000" w:sz="4" w:space="0"/>
              <w:bottom w:val="single" w:color="000000" w:sz="4" w:space="0"/>
              <w:right w:val="single" w:color="000000" w:sz="4" w:space="0"/>
            </w:tcBorders>
            <w:vAlign w:val="top"/>
          </w:tcPr>
          <w:p w14:paraId="2F59B3A4">
            <w:pPr>
              <w:wordWrap w:val="0"/>
              <w:autoSpaceDE w:val="0"/>
              <w:autoSpaceDN w:val="0"/>
              <w:spacing w:before="14" w:after="0" w:line="239" w:lineRule="auto"/>
              <w:jc w:val="center"/>
              <w:rPr>
                <w:sz w:val="22"/>
              </w:rPr>
            </w:pPr>
            <w:r>
              <w:rPr>
                <w:rFonts w:hint="eastAsia" w:ascii="宋体" w:hAnsi="宋体" w:eastAsia="宋体"/>
                <w:color w:val="000000"/>
                <w:sz w:val="22"/>
              </w:rPr>
              <w:t>城市发展概况</w:t>
            </w:r>
          </w:p>
        </w:tc>
      </w:tr>
      <w:tr w14:paraId="52C54DA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6EC0FB2B">
            <w:pPr>
              <w:wordWrap w:val="0"/>
              <w:autoSpaceDE w:val="0"/>
              <w:autoSpaceDN w:val="0"/>
              <w:spacing w:before="60" w:after="0" w:line="239" w:lineRule="auto"/>
              <w:jc w:val="center"/>
              <w:rPr>
                <w:sz w:val="22"/>
              </w:rPr>
            </w:pPr>
            <w:r>
              <w:rPr>
                <w:rFonts w:hint="eastAsia" w:ascii="宋体" w:hAnsi="宋体" w:eastAsia="宋体"/>
                <w:color w:val="000000"/>
                <w:sz w:val="22"/>
              </w:rPr>
              <w:t>夏商</w:t>
            </w:r>
          </w:p>
        </w:tc>
        <w:tc>
          <w:tcPr>
            <w:tcW w:w="8040" w:type="dxa"/>
            <w:tcBorders>
              <w:top w:val="single" w:color="000000" w:sz="4" w:space="0"/>
              <w:left w:val="single" w:color="000000" w:sz="4" w:space="0"/>
              <w:bottom w:val="single" w:color="000000" w:sz="4" w:space="0"/>
              <w:right w:val="single" w:color="000000" w:sz="4" w:space="0"/>
            </w:tcBorders>
            <w:vAlign w:val="top"/>
          </w:tcPr>
          <w:p w14:paraId="58A66334">
            <w:pPr>
              <w:wordWrap w:val="0"/>
              <w:autoSpaceDE w:val="0"/>
              <w:autoSpaceDN w:val="0"/>
              <w:spacing w:before="0" w:after="0" w:line="239" w:lineRule="auto"/>
              <w:ind w:firstLine="100"/>
              <w:jc w:val="both"/>
              <w:rPr>
                <w:sz w:val="22"/>
              </w:rPr>
            </w:pPr>
            <w:r>
              <w:rPr>
                <w:rFonts w:hint="eastAsia" w:ascii="宋体" w:hAnsi="宋体" w:eastAsia="宋体"/>
                <w:color w:val="000000"/>
                <w:sz w:val="22"/>
              </w:rPr>
              <w:t>早期城市兴起。</w:t>
            </w:r>
          </w:p>
          <w:p w14:paraId="16E9E85A">
            <w:pPr>
              <w:wordWrap w:val="0"/>
              <w:autoSpaceDE w:val="0"/>
              <w:autoSpaceDN w:val="0"/>
              <w:spacing w:before="94" w:after="0" w:line="239" w:lineRule="auto"/>
              <w:ind w:firstLine="100"/>
              <w:jc w:val="both"/>
              <w:rPr>
                <w:sz w:val="22"/>
              </w:rPr>
            </w:pPr>
            <w:r>
              <w:rPr>
                <w:rFonts w:hint="eastAsia" w:ascii="宋体" w:hAnsi="宋体" w:eastAsia="宋体"/>
                <w:color w:val="000000"/>
                <w:sz w:val="22"/>
              </w:rPr>
              <w:t>夏：以二里头文化遗址为代表，城市集中于河洛地区，为城市发展起点。</w:t>
            </w:r>
          </w:p>
          <w:p w14:paraId="1778D2B6">
            <w:pPr>
              <w:wordWrap w:val="0"/>
              <w:autoSpaceDE w:val="0"/>
              <w:autoSpaceDN w:val="0"/>
              <w:spacing w:before="0" w:after="0" w:line="235" w:lineRule="auto"/>
              <w:ind w:firstLine="100"/>
              <w:jc w:val="both"/>
              <w:rPr>
                <w:sz w:val="22"/>
              </w:rPr>
            </w:pPr>
            <w:r>
              <w:rPr>
                <w:rFonts w:hint="eastAsia" w:ascii="宋体" w:hAnsi="宋体" w:eastAsia="宋体"/>
                <w:color w:val="000000"/>
                <w:sz w:val="22"/>
              </w:rPr>
              <w:t>商：出现中心城邑，大范围早期城市发展的重要起步</w:t>
            </w:r>
          </w:p>
        </w:tc>
      </w:tr>
      <w:tr w14:paraId="1E9D1D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2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4BFE4378">
            <w:pPr>
              <w:wordWrap w:val="0"/>
              <w:autoSpaceDE w:val="0"/>
              <w:autoSpaceDN w:val="0"/>
              <w:spacing w:before="100" w:after="0" w:line="239" w:lineRule="auto"/>
              <w:jc w:val="center"/>
              <w:rPr>
                <w:sz w:val="22"/>
              </w:rPr>
            </w:pPr>
            <w:r>
              <w:rPr>
                <w:rFonts w:hint="eastAsia" w:ascii="宋体" w:hAnsi="宋体" w:eastAsia="宋体"/>
                <w:color w:val="000000"/>
                <w:sz w:val="22"/>
              </w:rPr>
              <w:t>两周时期</w:t>
            </w:r>
          </w:p>
        </w:tc>
        <w:tc>
          <w:tcPr>
            <w:tcW w:w="8040" w:type="dxa"/>
            <w:tcBorders>
              <w:top w:val="single" w:color="000000" w:sz="4" w:space="0"/>
              <w:left w:val="single" w:color="000000" w:sz="4" w:space="0"/>
              <w:bottom w:val="single" w:color="000000" w:sz="4" w:space="0"/>
              <w:right w:val="single" w:color="000000" w:sz="4" w:space="0"/>
            </w:tcBorders>
            <w:vAlign w:val="top"/>
          </w:tcPr>
          <w:p w14:paraId="0363F254">
            <w:pPr>
              <w:wordWrap w:val="0"/>
              <w:autoSpaceDE w:val="0"/>
              <w:autoSpaceDN w:val="0"/>
              <w:spacing w:before="94" w:after="0" w:line="239" w:lineRule="auto"/>
              <w:ind w:firstLine="140"/>
              <w:jc w:val="both"/>
              <w:rPr>
                <w:sz w:val="22"/>
              </w:rPr>
            </w:pPr>
            <w:r>
              <w:rPr>
                <w:rFonts w:hint="eastAsia" w:ascii="宋体" w:hAnsi="宋体" w:eastAsia="宋体"/>
                <w:color w:val="000000"/>
                <w:sz w:val="22"/>
              </w:rPr>
              <w:t>城市发展高潮，形成地域广阔的城市体系</w:t>
            </w:r>
          </w:p>
          <w:p w14:paraId="7869820F">
            <w:pPr>
              <w:wordWrap w:val="0"/>
              <w:autoSpaceDE w:val="0"/>
              <w:autoSpaceDN w:val="0"/>
              <w:spacing w:before="74" w:after="0" w:line="239" w:lineRule="auto"/>
              <w:ind w:firstLine="140"/>
              <w:jc w:val="both"/>
              <w:rPr>
                <w:sz w:val="22"/>
              </w:rPr>
            </w:pPr>
            <w:r>
              <w:rPr>
                <w:rFonts w:hint="eastAsia" w:ascii="宋体" w:hAnsi="宋体" w:eastAsia="宋体"/>
                <w:color w:val="000000"/>
                <w:sz w:val="22"/>
              </w:rPr>
              <w:t>①奠定了中国王朝前期稳定的政治城市轴心区（丰镐、雒邑）。</w:t>
            </w:r>
          </w:p>
          <w:p w14:paraId="3FA82C5A">
            <w:pPr>
              <w:wordWrap w:val="0"/>
              <w:autoSpaceDE w:val="0"/>
              <w:autoSpaceDN w:val="0"/>
              <w:spacing w:before="74" w:after="0" w:line="239" w:lineRule="auto"/>
              <w:ind w:firstLine="140"/>
              <w:jc w:val="both"/>
              <w:rPr>
                <w:sz w:val="22"/>
              </w:rPr>
            </w:pPr>
            <w:r>
              <w:rPr>
                <w:rFonts w:hint="eastAsia" w:ascii="宋体" w:hAnsi="宋体" w:eastAsia="宋体"/>
                <w:color w:val="000000"/>
                <w:sz w:val="22"/>
              </w:rPr>
              <w:t>②城市按王城、城邑、采邑等级排列。</w:t>
            </w:r>
          </w:p>
          <w:p w14:paraId="6E2F60D2">
            <w:pPr>
              <w:wordWrap w:val="0"/>
              <w:autoSpaceDE w:val="0"/>
              <w:autoSpaceDN w:val="0"/>
              <w:spacing w:before="74" w:after="0" w:line="239" w:lineRule="auto"/>
              <w:ind w:firstLine="140"/>
              <w:jc w:val="both"/>
              <w:rPr>
                <w:sz w:val="22"/>
              </w:rPr>
            </w:pPr>
            <w:r>
              <w:rPr>
                <w:rFonts w:hint="eastAsia" w:ascii="宋体" w:hAnsi="宋体" w:eastAsia="宋体"/>
                <w:color w:val="000000"/>
                <w:sz w:val="22"/>
              </w:rPr>
              <w:t>③城市中出现郭。</w:t>
            </w:r>
          </w:p>
          <w:p w14:paraId="130E1E60">
            <w:pPr>
              <w:wordWrap w:val="0"/>
              <w:autoSpaceDE w:val="0"/>
              <w:autoSpaceDN w:val="0"/>
              <w:spacing w:before="74" w:after="0" w:line="239" w:lineRule="auto"/>
              <w:ind w:firstLine="140"/>
              <w:jc w:val="both"/>
              <w:rPr>
                <w:sz w:val="22"/>
              </w:rPr>
            </w:pPr>
            <w:r>
              <w:rPr>
                <w:rFonts w:hint="eastAsia" w:ascii="宋体" w:hAnsi="宋体" w:eastAsia="宋体"/>
                <w:color w:val="000000"/>
                <w:sz w:val="22"/>
              </w:rPr>
              <w:t>④原血缘纽带解体，以城市为核心的纯粹地缘社会最终确立。</w:t>
            </w:r>
          </w:p>
          <w:p w14:paraId="7011DB68">
            <w:pPr>
              <w:wordWrap w:val="0"/>
              <w:autoSpaceDE w:val="0"/>
              <w:autoSpaceDN w:val="0"/>
              <w:spacing w:before="74" w:after="0" w:line="239" w:lineRule="auto"/>
              <w:ind w:firstLine="140"/>
              <w:jc w:val="both"/>
              <w:rPr>
                <w:sz w:val="22"/>
              </w:rPr>
            </w:pPr>
            <w:r>
              <w:rPr>
                <w:rFonts w:hint="eastAsia" w:ascii="宋体" w:hAnsi="宋体" w:eastAsia="宋体"/>
                <w:color w:val="000000"/>
                <w:sz w:val="22"/>
              </w:rPr>
              <w:t>⑤黄河、长江两大流域经济、文化差别逐渐形成，区域化提高。</w:t>
            </w:r>
          </w:p>
          <w:p w14:paraId="70FEAC66">
            <w:pPr>
              <w:wordWrap w:val="0"/>
              <w:autoSpaceDE w:val="0"/>
              <w:autoSpaceDN w:val="0"/>
              <w:spacing w:before="0" w:after="0" w:line="239" w:lineRule="auto"/>
              <w:ind w:firstLine="140"/>
              <w:jc w:val="both"/>
              <w:rPr>
                <w:sz w:val="22"/>
              </w:rPr>
            </w:pPr>
            <w:r>
              <w:rPr>
                <w:rFonts w:hint="eastAsia" w:ascii="宋体" w:hAnsi="宋体" w:eastAsia="宋体"/>
                <w:color w:val="000000"/>
                <w:sz w:val="22"/>
              </w:rPr>
              <w:t>商业都会：雒邑、邯郸、陶邑、临淄、蓟城等。</w:t>
            </w:r>
          </w:p>
        </w:tc>
      </w:tr>
      <w:tr w14:paraId="28142E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20" w:hRule="atLeast"/>
        </w:trPr>
        <w:tc>
          <w:tcPr>
            <w:tcW w:w="1520" w:type="dxa"/>
            <w:tcBorders>
              <w:top w:val="single" w:color="000000" w:sz="4" w:space="0"/>
              <w:left w:val="single" w:color="000000" w:sz="4" w:space="0"/>
              <w:bottom w:val="single" w:color="000000" w:sz="4" w:space="0"/>
              <w:right w:val="single" w:color="000000" w:sz="4" w:space="0"/>
            </w:tcBorders>
            <w:vAlign w:val="top"/>
          </w:tcPr>
          <w:p w14:paraId="318700AD">
            <w:pPr>
              <w:wordWrap w:val="0"/>
              <w:autoSpaceDE w:val="0"/>
              <w:autoSpaceDN w:val="0"/>
              <w:spacing w:before="60" w:after="0" w:line="239" w:lineRule="auto"/>
              <w:jc w:val="center"/>
              <w:rPr>
                <w:sz w:val="22"/>
              </w:rPr>
            </w:pPr>
            <w:r>
              <w:rPr>
                <w:rFonts w:hint="eastAsia" w:ascii="宋体" w:hAnsi="宋体" w:eastAsia="宋体"/>
                <w:color w:val="000000"/>
                <w:sz w:val="22"/>
              </w:rPr>
              <w:t>秦汉时期</w:t>
            </w:r>
          </w:p>
        </w:tc>
        <w:tc>
          <w:tcPr>
            <w:tcW w:w="8040" w:type="dxa"/>
            <w:tcBorders>
              <w:top w:val="single" w:color="000000" w:sz="4" w:space="0"/>
              <w:left w:val="single" w:color="000000" w:sz="4" w:space="0"/>
              <w:bottom w:val="single" w:color="000000" w:sz="4" w:space="0"/>
              <w:right w:val="single" w:color="000000" w:sz="4" w:space="0"/>
            </w:tcBorders>
            <w:vAlign w:val="top"/>
          </w:tcPr>
          <w:p w14:paraId="5632D53F">
            <w:pPr>
              <w:wordWrap w:val="0"/>
              <w:autoSpaceDE w:val="0"/>
              <w:autoSpaceDN w:val="0"/>
              <w:spacing w:before="74" w:after="0" w:line="239" w:lineRule="auto"/>
              <w:ind w:firstLine="140"/>
              <w:jc w:val="both"/>
              <w:rPr>
                <w:sz w:val="22"/>
              </w:rPr>
            </w:pPr>
            <w:r>
              <w:rPr>
                <w:rFonts w:hint="eastAsia" w:ascii="宋体" w:hAnsi="宋体" w:eastAsia="宋体"/>
                <w:color w:val="000000"/>
                <w:sz w:val="22"/>
              </w:rPr>
              <w:t>以行政体制为纲，地方城市体系逐步确立，形成了全国统一的郡县城市网络</w:t>
            </w:r>
          </w:p>
          <w:p w14:paraId="691F0A26">
            <w:pPr>
              <w:wordWrap w:val="0"/>
              <w:autoSpaceDE w:val="0"/>
              <w:autoSpaceDN w:val="0"/>
              <w:spacing w:before="0" w:after="0" w:line="239" w:lineRule="auto"/>
              <w:ind w:firstLine="140"/>
              <w:jc w:val="both"/>
              <w:rPr>
                <w:sz w:val="22"/>
              </w:rPr>
            </w:pPr>
            <w:r>
              <w:rPr>
                <w:rFonts w:hint="eastAsia" w:ascii="宋体" w:hAnsi="宋体" w:eastAsia="宋体"/>
                <w:color w:val="000000"/>
                <w:sz w:val="22"/>
              </w:rPr>
              <w:t>①无限制扩展的都城宫室空间格局观念</w:t>
            </w:r>
          </w:p>
          <w:p w14:paraId="161D6E69">
            <w:pPr>
              <w:wordWrap w:val="0"/>
              <w:autoSpaceDE w:val="0"/>
              <w:autoSpaceDN w:val="0"/>
              <w:spacing w:before="94" w:after="0" w:line="239" w:lineRule="auto"/>
              <w:ind w:firstLine="140"/>
              <w:jc w:val="both"/>
              <w:rPr>
                <w:sz w:val="22"/>
              </w:rPr>
            </w:pPr>
            <w:r>
              <w:rPr>
                <w:rFonts w:hint="eastAsia" w:ascii="宋体" w:hAnsi="宋体" w:eastAsia="宋体"/>
                <w:color w:val="000000"/>
                <w:sz w:val="22"/>
              </w:rPr>
              <w:t>②地方城市分布格局较先秦无大变化。</w:t>
            </w:r>
          </w:p>
          <w:p w14:paraId="60FFAC9C">
            <w:pPr>
              <w:wordWrap w:val="0"/>
              <w:autoSpaceDE w:val="0"/>
              <w:autoSpaceDN w:val="0"/>
              <w:spacing w:before="94" w:after="0" w:line="239" w:lineRule="auto"/>
              <w:ind w:firstLine="140"/>
              <w:jc w:val="both"/>
              <w:rPr>
                <w:sz w:val="22"/>
              </w:rPr>
            </w:pPr>
            <w:r>
              <w:rPr>
                <w:rFonts w:hint="eastAsia" w:ascii="宋体" w:hAnsi="宋体" w:eastAsia="宋体"/>
                <w:color w:val="000000"/>
                <w:sz w:val="22"/>
              </w:rPr>
              <w:t>③商业城市集中在交通枢纽，各城市间具有经济上的不平衡性</w:t>
            </w:r>
          </w:p>
          <w:p w14:paraId="7B659853">
            <w:pPr>
              <w:wordWrap w:val="0"/>
              <w:autoSpaceDE w:val="0"/>
              <w:autoSpaceDN w:val="0"/>
              <w:spacing w:before="64" w:after="0" w:line="239" w:lineRule="auto"/>
              <w:ind w:left="140" w:right="120" w:firstLine="0"/>
              <w:jc w:val="both"/>
              <w:rPr>
                <w:sz w:val="22"/>
              </w:rPr>
            </w:pPr>
            <w:r>
              <w:rPr>
                <w:rFonts w:hint="eastAsia" w:ascii="宋体" w:hAnsi="宋体" w:eastAsia="宋体"/>
                <w:color w:val="000000"/>
                <w:sz w:val="22"/>
              </w:rPr>
              <w:t>④东汉建都洛阳使全国政治中心一定程度东移，东汉末中原城市轴心区出现第一次大衰弱</w:t>
            </w:r>
          </w:p>
          <w:p w14:paraId="70BBFDC0">
            <w:pPr>
              <w:wordWrap w:val="0"/>
              <w:autoSpaceDE w:val="0"/>
              <w:autoSpaceDN w:val="0"/>
              <w:spacing w:before="74" w:after="0" w:line="239" w:lineRule="auto"/>
              <w:ind w:firstLine="140"/>
              <w:jc w:val="both"/>
              <w:rPr>
                <w:sz w:val="22"/>
              </w:rPr>
            </w:pPr>
            <w:r>
              <w:rPr>
                <w:rFonts w:hint="eastAsia" w:ascii="宋体" w:hAnsi="宋体" w:eastAsia="宋体"/>
                <w:color w:val="000000"/>
                <w:sz w:val="22"/>
              </w:rPr>
              <w:t>⑤出现陵城、属国特殊城市体制。</w:t>
            </w:r>
          </w:p>
          <w:p w14:paraId="4A86E4E7">
            <w:pPr>
              <w:wordWrap w:val="0"/>
              <w:autoSpaceDE w:val="0"/>
              <w:autoSpaceDN w:val="0"/>
              <w:spacing w:before="0" w:after="0" w:line="239" w:lineRule="auto"/>
              <w:ind w:firstLine="0"/>
              <w:jc w:val="both"/>
              <w:rPr>
                <w:rFonts w:hint="eastAsia" w:ascii="宋体" w:hAnsi="宋体" w:eastAsia="宋体"/>
                <w:color w:val="000000"/>
                <w:sz w:val="22"/>
              </w:rPr>
            </w:pPr>
          </w:p>
          <w:p w14:paraId="4C33CB1F">
            <w:pPr>
              <w:wordWrap w:val="0"/>
              <w:autoSpaceDE w:val="0"/>
              <w:autoSpaceDN w:val="0"/>
              <w:spacing w:before="109" w:after="0" w:line="239" w:lineRule="auto"/>
              <w:ind w:left="140" w:right="120" w:firstLine="0"/>
              <w:jc w:val="both"/>
              <w:rPr>
                <w:sz w:val="22"/>
              </w:rPr>
            </w:pPr>
            <w:r>
              <w:rPr>
                <w:rFonts w:hint="eastAsia" w:ascii="宋体" w:hAnsi="宋体" w:eastAsia="宋体"/>
                <w:color w:val="000000"/>
                <w:sz w:val="22"/>
              </w:rPr>
              <w:t>重要都会：长安、洛阳、成都、临淄、宛，多数为郡国首府，集中于黄河流域。</w:t>
            </w:r>
          </w:p>
        </w:tc>
      </w:tr>
    </w:tbl>
    <w:p w14:paraId="0EB3535A">
      <w:pPr>
        <w:spacing w:line="1" w:lineRule="exact"/>
        <w:sectPr>
          <w:headerReference r:id="rId443" w:type="default"/>
          <w:footerReference r:id="rId444" w:type="default"/>
          <w:type w:val="continuous"/>
          <w:pgSz w:w="11900" w:h="18540"/>
          <w:pgMar w:top="1440" w:right="960" w:bottom="240" w:left="960" w:header="720" w:footer="0" w:gutter="0"/>
          <w:cols w:space="720" w:num="1"/>
        </w:sectPr>
      </w:pPr>
    </w:p>
    <w:p w14:paraId="3EB48B93">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00"/>
        <w:gridCol w:w="7720"/>
      </w:tblGrid>
      <w:tr w14:paraId="193CFE2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56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275EF479">
            <w:pPr>
              <w:wordWrap w:val="0"/>
              <w:autoSpaceDE w:val="0"/>
              <w:autoSpaceDN w:val="0"/>
              <w:spacing w:before="100" w:after="0" w:line="239" w:lineRule="auto"/>
              <w:jc w:val="center"/>
              <w:rPr>
                <w:sz w:val="24"/>
              </w:rPr>
            </w:pPr>
            <w:r>
              <w:rPr>
                <w:rFonts w:hint="eastAsia" w:ascii="宋体" w:hAnsi="宋体" w:eastAsia="宋体"/>
                <w:color w:val="000000"/>
                <w:sz w:val="24"/>
              </w:rPr>
              <w:t>魏晋南北朝</w:t>
            </w:r>
          </w:p>
        </w:tc>
        <w:tc>
          <w:tcPr>
            <w:tcW w:w="7720" w:type="dxa"/>
            <w:tcBorders>
              <w:top w:val="single" w:color="000000" w:sz="4" w:space="0"/>
              <w:left w:val="single" w:color="000000" w:sz="4" w:space="0"/>
              <w:bottom w:val="single" w:color="000000" w:sz="4" w:space="0"/>
              <w:right w:val="single" w:color="000000" w:sz="4" w:space="0"/>
            </w:tcBorders>
            <w:vAlign w:val="top"/>
          </w:tcPr>
          <w:p w14:paraId="0D09C453">
            <w:pPr>
              <w:wordWrap w:val="0"/>
              <w:autoSpaceDE w:val="0"/>
              <w:autoSpaceDN w:val="0"/>
              <w:spacing w:before="118" w:after="0" w:line="239" w:lineRule="auto"/>
              <w:ind w:left="140" w:right="40" w:firstLine="0"/>
              <w:jc w:val="both"/>
              <w:rPr>
                <w:sz w:val="24"/>
              </w:rPr>
            </w:pPr>
            <w:r>
              <w:rPr>
                <w:rFonts w:hint="eastAsia" w:ascii="宋体" w:hAnsi="宋体" w:eastAsia="宋体"/>
                <w:color w:val="000000"/>
                <w:sz w:val="24"/>
              </w:rPr>
              <w:t>我国历史上自秦汉以来的第一套城市体系大面积瓦解，长安洛阳轴心地带城市地位削弱</w:t>
            </w:r>
          </w:p>
          <w:p w14:paraId="0AD49611">
            <w:pPr>
              <w:wordWrap w:val="0"/>
              <w:autoSpaceDE w:val="0"/>
              <w:autoSpaceDN w:val="0"/>
              <w:spacing w:before="108" w:after="0" w:line="239" w:lineRule="auto"/>
              <w:ind w:left="140" w:right="80" w:firstLine="0"/>
              <w:jc w:val="both"/>
              <w:rPr>
                <w:sz w:val="24"/>
              </w:rPr>
            </w:pPr>
            <w:r>
              <w:rPr>
                <w:rFonts w:hint="eastAsia" w:ascii="宋体" w:hAnsi="宋体" w:eastAsia="宋体"/>
                <w:color w:val="000000"/>
                <w:sz w:val="24"/>
              </w:rPr>
              <w:t>①黄河流域周边地区和江淮以南出现一批新兴城市（河西走廊姑藏；塞北女通中心平城；建业，京口，襄阳，江陵）</w:t>
            </w:r>
          </w:p>
          <w:p w14:paraId="6CE89F20">
            <w:pPr>
              <w:wordWrap w:val="0"/>
              <w:autoSpaceDE w:val="0"/>
              <w:autoSpaceDN w:val="0"/>
              <w:spacing w:before="134" w:after="0" w:line="239" w:lineRule="auto"/>
              <w:ind w:firstLine="140"/>
              <w:jc w:val="both"/>
              <w:rPr>
                <w:sz w:val="22"/>
              </w:rPr>
            </w:pPr>
            <w:r>
              <w:rPr>
                <w:rFonts w:hint="eastAsia" w:ascii="宋体" w:hAnsi="宋体" w:eastAsia="宋体"/>
                <w:color w:val="000000"/>
                <w:sz w:val="22"/>
              </w:rPr>
              <w:t>②曹魏时代邺城的规划和布局开创了都城规划严整布局的先例（中轴线，对</w:t>
            </w:r>
          </w:p>
          <w:p w14:paraId="6367DD19">
            <w:pPr>
              <w:wordWrap w:val="0"/>
              <w:autoSpaceDE w:val="0"/>
              <w:autoSpaceDN w:val="0"/>
              <w:spacing w:before="134" w:after="0" w:line="239" w:lineRule="auto"/>
              <w:ind w:firstLine="140"/>
              <w:jc w:val="both"/>
              <w:rPr>
                <w:sz w:val="22"/>
              </w:rPr>
            </w:pPr>
            <w:r>
              <w:rPr>
                <w:rFonts w:hint="eastAsia" w:ascii="宋体" w:hAnsi="宋体" w:eastAsia="宋体"/>
                <w:color w:val="000000"/>
                <w:sz w:val="22"/>
              </w:rPr>
              <w:t>称布局，官城、官署与民居截然分开，宫殿官署和贵成所居，都集中在北部）</w:t>
            </w:r>
          </w:p>
        </w:tc>
      </w:tr>
      <w:tr w14:paraId="72BCB86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86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376DB759">
            <w:pPr>
              <w:wordWrap w:val="0"/>
              <w:autoSpaceDE w:val="0"/>
              <w:autoSpaceDN w:val="0"/>
              <w:spacing w:before="80" w:after="0" w:line="239" w:lineRule="auto"/>
              <w:jc w:val="center"/>
              <w:rPr>
                <w:sz w:val="24"/>
              </w:rPr>
            </w:pPr>
            <w:r>
              <w:rPr>
                <w:rFonts w:hint="eastAsia" w:ascii="宋体" w:hAnsi="宋体" w:eastAsia="宋体"/>
                <w:color w:val="000000"/>
                <w:sz w:val="24"/>
              </w:rPr>
              <w:t>隋唐五代</w:t>
            </w:r>
          </w:p>
        </w:tc>
        <w:tc>
          <w:tcPr>
            <w:tcW w:w="7720" w:type="dxa"/>
            <w:tcBorders>
              <w:top w:val="single" w:color="000000" w:sz="4" w:space="0"/>
              <w:left w:val="single" w:color="000000" w:sz="4" w:space="0"/>
              <w:bottom w:val="single" w:color="000000" w:sz="4" w:space="0"/>
              <w:right w:val="single" w:color="000000" w:sz="4" w:space="0"/>
            </w:tcBorders>
            <w:vAlign w:val="top"/>
          </w:tcPr>
          <w:p w14:paraId="476CCF0B">
            <w:pPr>
              <w:wordWrap w:val="0"/>
              <w:autoSpaceDE w:val="0"/>
              <w:autoSpaceDN w:val="0"/>
              <w:spacing w:before="88" w:after="0" w:line="239" w:lineRule="auto"/>
              <w:ind w:firstLine="120"/>
              <w:jc w:val="both"/>
              <w:rPr>
                <w:sz w:val="24"/>
              </w:rPr>
            </w:pPr>
            <w:r>
              <w:rPr>
                <w:rFonts w:hint="eastAsia" w:ascii="宋体" w:hAnsi="宋体" w:eastAsia="宋体"/>
                <w:color w:val="000000"/>
                <w:sz w:val="24"/>
              </w:rPr>
              <w:t>我国历史上城市全面重建和发展的时期</w:t>
            </w:r>
          </w:p>
          <w:p w14:paraId="34D1A506">
            <w:pPr>
              <w:wordWrap w:val="0"/>
              <w:autoSpaceDE w:val="0"/>
              <w:autoSpaceDN w:val="0"/>
              <w:spacing w:before="108" w:after="0" w:line="239" w:lineRule="auto"/>
              <w:ind w:firstLine="120"/>
              <w:jc w:val="both"/>
              <w:rPr>
                <w:sz w:val="24"/>
              </w:rPr>
            </w:pPr>
            <w:r>
              <w:rPr>
                <w:rFonts w:hint="eastAsia" w:ascii="宋体" w:hAnsi="宋体" w:eastAsia="宋体"/>
                <w:color w:val="000000"/>
                <w:sz w:val="24"/>
              </w:rPr>
              <w:t>①长安和洛阳重新构成全国城市体系的轴心（继承曹魏邺城特点）</w:t>
            </w:r>
          </w:p>
          <w:p w14:paraId="24C200BF">
            <w:pPr>
              <w:wordWrap w:val="0"/>
              <w:autoSpaceDE w:val="0"/>
              <w:autoSpaceDN w:val="0"/>
              <w:spacing w:before="98" w:after="0" w:line="239" w:lineRule="auto"/>
              <w:ind w:left="120" w:right="200" w:firstLine="0"/>
              <w:jc w:val="both"/>
              <w:rPr>
                <w:sz w:val="24"/>
              </w:rPr>
            </w:pPr>
            <w:r>
              <w:rPr>
                <w:rFonts w:hint="eastAsia" w:ascii="宋体" w:hAnsi="宋体" w:eastAsia="宋体"/>
                <w:color w:val="000000"/>
                <w:sz w:val="24"/>
              </w:rPr>
              <w:t>②南北大运河沿线城市商业繁荣（杭州、苏州、润州、扬州、楚州、宋州、泗州、洪州等）</w:t>
            </w:r>
          </w:p>
          <w:p w14:paraId="5B9CDCD5">
            <w:pPr>
              <w:wordWrap w:val="0"/>
              <w:autoSpaceDE w:val="0"/>
              <w:autoSpaceDN w:val="0"/>
              <w:spacing w:before="108" w:after="0" w:line="239" w:lineRule="auto"/>
              <w:ind w:left="120" w:right="80" w:firstLine="0"/>
              <w:jc w:val="both"/>
              <w:rPr>
                <w:sz w:val="24"/>
              </w:rPr>
            </w:pPr>
            <w:r>
              <w:rPr>
                <w:rFonts w:hint="eastAsia" w:ascii="宋体" w:hAnsi="宋体" w:eastAsia="宋体"/>
                <w:color w:val="000000"/>
                <w:sz w:val="24"/>
              </w:rPr>
              <w:t>③都城建设呈现庞大规模，大小城镇（工商业）在地域经济推动下，呈现繁荣景观。</w:t>
            </w:r>
          </w:p>
          <w:p w14:paraId="7D56C810">
            <w:pPr>
              <w:wordWrap w:val="0"/>
              <w:autoSpaceDE w:val="0"/>
              <w:autoSpaceDN w:val="0"/>
              <w:spacing w:before="128" w:after="0" w:line="239" w:lineRule="auto"/>
              <w:ind w:firstLine="120"/>
              <w:jc w:val="both"/>
              <w:rPr>
                <w:sz w:val="24"/>
              </w:rPr>
            </w:pPr>
            <w:r>
              <w:rPr>
                <w:rFonts w:hint="eastAsia" w:ascii="宋体" w:hAnsi="宋体" w:eastAsia="宋体"/>
                <w:color w:val="000000"/>
                <w:sz w:val="24"/>
              </w:rPr>
              <w:t>④商业发展对坊制的冲击，夜市出现</w:t>
            </w:r>
          </w:p>
          <w:p w14:paraId="17425718">
            <w:pPr>
              <w:wordWrap w:val="0"/>
              <w:autoSpaceDE w:val="0"/>
              <w:autoSpaceDN w:val="0"/>
              <w:spacing w:before="118" w:after="0" w:line="239" w:lineRule="auto"/>
              <w:ind w:left="120" w:right="80" w:firstLine="0"/>
              <w:jc w:val="both"/>
              <w:rPr>
                <w:sz w:val="24"/>
              </w:rPr>
            </w:pPr>
            <w:r>
              <w:rPr>
                <w:rFonts w:hint="eastAsia" w:ascii="宋体" w:hAnsi="宋体" w:eastAsia="宋体"/>
                <w:color w:val="000000"/>
                <w:sz w:val="24"/>
              </w:rPr>
              <w:t>安史乱后，北方城市衰落，关中地区为全国城市重心的格局彻底瓦解；经济重心东移、南移，东方成为大城市发展的主要地理</w:t>
            </w:r>
          </w:p>
          <w:p w14:paraId="0584B95F">
            <w:pPr>
              <w:wordWrap w:val="0"/>
              <w:autoSpaceDE w:val="0"/>
              <w:autoSpaceDN w:val="0"/>
              <w:spacing w:before="108" w:after="0" w:line="239" w:lineRule="auto"/>
              <w:ind w:firstLine="120"/>
              <w:jc w:val="both"/>
              <w:rPr>
                <w:sz w:val="24"/>
              </w:rPr>
            </w:pPr>
            <w:r>
              <w:rPr>
                <w:rFonts w:hint="eastAsia" w:ascii="宋体" w:hAnsi="宋体" w:eastAsia="宋体"/>
                <w:color w:val="000000"/>
                <w:sz w:val="24"/>
              </w:rPr>
              <w:t>①五代时期，开封成为北方最重要城市</w:t>
            </w:r>
          </w:p>
          <w:p w14:paraId="789CD858">
            <w:pPr>
              <w:wordWrap w:val="0"/>
              <w:autoSpaceDE w:val="0"/>
              <w:autoSpaceDN w:val="0"/>
              <w:spacing w:before="98" w:after="0" w:line="239" w:lineRule="auto"/>
              <w:ind w:left="120" w:right="80" w:firstLine="0"/>
              <w:jc w:val="both"/>
              <w:rPr>
                <w:sz w:val="24"/>
              </w:rPr>
            </w:pPr>
            <w:r>
              <w:rPr>
                <w:rFonts w:hint="eastAsia" w:ascii="宋体" w:hAnsi="宋体" w:eastAsia="宋体"/>
                <w:color w:val="000000"/>
                <w:sz w:val="24"/>
              </w:rPr>
              <w:t>②南方形成以几个城市为中心的社会经济区域，如江淮地区、江汉地区、福建、湖南、四川、岭南等。</w:t>
            </w:r>
          </w:p>
          <w:p w14:paraId="1467DAD9">
            <w:pPr>
              <w:wordWrap w:val="0"/>
              <w:autoSpaceDE w:val="0"/>
              <w:autoSpaceDN w:val="0"/>
              <w:spacing w:before="98" w:after="0" w:line="239" w:lineRule="auto"/>
              <w:ind w:left="120" w:right="80" w:firstLine="0"/>
              <w:jc w:val="both"/>
              <w:rPr>
                <w:sz w:val="24"/>
              </w:rPr>
            </w:pPr>
            <w:r>
              <w:rPr>
                <w:rFonts w:hint="eastAsia" w:ascii="宋体" w:hAnsi="宋体" w:eastAsia="宋体"/>
                <w:color w:val="000000"/>
                <w:sz w:val="24"/>
              </w:rPr>
              <w:t>③渤海国地区，尤其是牡丹江流域，涌现出一批小城市，为东北地区第一次重要的城市发展。</w:t>
            </w:r>
          </w:p>
        </w:tc>
      </w:tr>
      <w:tr w14:paraId="7ECFBCD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48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17BCAA09">
            <w:pPr>
              <w:wordWrap w:val="0"/>
              <w:autoSpaceDE w:val="0"/>
              <w:autoSpaceDN w:val="0"/>
              <w:spacing w:before="120" w:after="0" w:line="239" w:lineRule="auto"/>
              <w:jc w:val="center"/>
              <w:rPr>
                <w:sz w:val="28"/>
              </w:rPr>
            </w:pPr>
            <w:r>
              <w:rPr>
                <w:rFonts w:hint="eastAsia" w:ascii="宋体" w:hAnsi="宋体" w:eastAsia="宋体"/>
                <w:color w:val="000000"/>
                <w:sz w:val="28"/>
              </w:rPr>
              <w:t>宋辽金</w:t>
            </w:r>
          </w:p>
        </w:tc>
        <w:tc>
          <w:tcPr>
            <w:tcW w:w="7720" w:type="dxa"/>
            <w:tcBorders>
              <w:top w:val="single" w:color="000000" w:sz="4" w:space="0"/>
              <w:left w:val="single" w:color="000000" w:sz="4" w:space="0"/>
              <w:bottom w:val="single" w:color="000000" w:sz="4" w:space="0"/>
              <w:right w:val="single" w:color="000000" w:sz="4" w:space="0"/>
            </w:tcBorders>
            <w:vAlign w:val="top"/>
          </w:tcPr>
          <w:p w14:paraId="52291238">
            <w:pPr>
              <w:wordWrap w:val="0"/>
              <w:autoSpaceDE w:val="0"/>
              <w:autoSpaceDN w:val="0"/>
              <w:spacing w:before="108" w:after="0" w:line="239" w:lineRule="auto"/>
              <w:ind w:firstLine="120"/>
              <w:jc w:val="both"/>
              <w:rPr>
                <w:sz w:val="24"/>
              </w:rPr>
            </w:pPr>
            <w:r>
              <w:rPr>
                <w:rFonts w:hint="eastAsia" w:ascii="宋体" w:hAnsi="宋体" w:eastAsia="宋体"/>
                <w:color w:val="000000"/>
                <w:sz w:val="24"/>
              </w:rPr>
              <w:t>城市重心南移，江南市镇繁荣，大城市较前代数目增加。</w:t>
            </w:r>
          </w:p>
          <w:p w14:paraId="6C168615">
            <w:pPr>
              <w:wordWrap w:val="0"/>
              <w:autoSpaceDE w:val="0"/>
              <w:autoSpaceDN w:val="0"/>
              <w:spacing w:before="134" w:after="0" w:line="239" w:lineRule="auto"/>
              <w:ind w:firstLine="120"/>
              <w:jc w:val="both"/>
              <w:rPr>
                <w:sz w:val="22"/>
              </w:rPr>
            </w:pPr>
            <w:r>
              <w:rPr>
                <w:rFonts w:hint="eastAsia" w:ascii="宋体" w:hAnsi="宋体" w:eastAsia="宋体"/>
                <w:color w:val="000000"/>
                <w:sz w:val="22"/>
              </w:rPr>
              <w:t>①城市面貌发生重大变革，坊市体制解体，城市经济职能和市场职能增强。</w:t>
            </w:r>
          </w:p>
          <w:p w14:paraId="49A873B6">
            <w:pPr>
              <w:wordWrap w:val="0"/>
              <w:autoSpaceDE w:val="0"/>
              <w:autoSpaceDN w:val="0"/>
              <w:spacing w:before="108" w:after="0" w:line="239" w:lineRule="auto"/>
              <w:ind w:left="120" w:right="100" w:firstLine="0"/>
              <w:jc w:val="both"/>
              <w:rPr>
                <w:sz w:val="24"/>
              </w:rPr>
            </w:pPr>
            <w:r>
              <w:rPr>
                <w:rFonts w:hint="eastAsia" w:ascii="宋体" w:hAnsi="宋体" w:eastAsia="宋体"/>
                <w:color w:val="000000"/>
                <w:sz w:val="24"/>
              </w:rPr>
              <w:t>②北宋定都开封，南宋定都杭州，全国城市重心东移。运河周边城市繁荣（南北大运河和浙东运河）</w:t>
            </w:r>
          </w:p>
          <w:p w14:paraId="0F398D2F">
            <w:pPr>
              <w:wordWrap w:val="0"/>
              <w:autoSpaceDE w:val="0"/>
              <w:autoSpaceDN w:val="0"/>
              <w:spacing w:before="118" w:after="0" w:line="239" w:lineRule="auto"/>
              <w:ind w:left="120" w:right="180" w:firstLine="0"/>
              <w:jc w:val="both"/>
              <w:rPr>
                <w:sz w:val="24"/>
              </w:rPr>
            </w:pPr>
            <w:r>
              <w:rPr>
                <w:rFonts w:hint="eastAsia" w:ascii="宋体" w:hAnsi="宋体" w:eastAsia="宋体"/>
                <w:color w:val="000000"/>
                <w:sz w:val="24"/>
              </w:rPr>
              <w:t>③两宋榷场贸易繁荣，如北宋与辽在振、沧、易、雄、霸诸州设榷场互市；南宋与金在安徽的盱眙军场等展开贸易，</w:t>
            </w:r>
          </w:p>
          <w:p w14:paraId="5539611B">
            <w:pPr>
              <w:wordWrap w:val="0"/>
              <w:autoSpaceDE w:val="0"/>
              <w:autoSpaceDN w:val="0"/>
              <w:spacing w:before="102" w:after="0" w:line="239" w:lineRule="auto"/>
              <w:ind w:left="120" w:right="80" w:firstLine="0"/>
              <w:jc w:val="both"/>
              <w:rPr>
                <w:sz w:val="24"/>
              </w:rPr>
            </w:pPr>
            <w:r>
              <w:rPr>
                <w:rFonts w:hint="eastAsia" w:ascii="宋体" w:hAnsi="宋体" w:eastAsia="宋体"/>
                <w:color w:val="000000"/>
                <w:sz w:val="24"/>
              </w:rPr>
              <w:t>④大城市数目大幅度增加，有北方的秦州、太原、真定、京兆，长江中游的南昌、鄂州、江陵等，闽广地区的福州、泉州、广州等都是商业贸易的重要城市。苏州是与杭州齐名的城市。</w:t>
            </w:r>
          </w:p>
          <w:p w14:paraId="0AEFA496">
            <w:pPr>
              <w:wordWrap w:val="0"/>
              <w:autoSpaceDE w:val="0"/>
              <w:autoSpaceDN w:val="0"/>
              <w:spacing w:before="108" w:after="0" w:line="239" w:lineRule="auto"/>
              <w:ind w:firstLine="120"/>
              <w:jc w:val="both"/>
              <w:rPr>
                <w:sz w:val="24"/>
              </w:rPr>
            </w:pPr>
            <w:r>
              <w:rPr>
                <w:rFonts w:hint="eastAsia" w:ascii="宋体" w:hAnsi="宋体" w:eastAsia="宋体"/>
                <w:color w:val="000000"/>
                <w:sz w:val="24"/>
              </w:rPr>
              <w:t>⑤北宋</w:t>
            </w:r>
            <w:r>
              <w:rPr>
                <w:rFonts w:hint="eastAsia" w:ascii="Calibri" w:hAnsi="Calibri" w:eastAsia="Calibri"/>
                <w:color w:val="000000"/>
                <w:sz w:val="24"/>
              </w:rPr>
              <w:t>20</w:t>
            </w:r>
            <w:r>
              <w:rPr>
                <w:rFonts w:hint="eastAsia" w:ascii="宋体" w:hAnsi="宋体" w:eastAsia="宋体"/>
                <w:color w:val="000000"/>
                <w:sz w:val="24"/>
              </w:rPr>
              <w:t>万人口大多在南方</w:t>
            </w:r>
          </w:p>
          <w:p w14:paraId="2025CF0F">
            <w:pPr>
              <w:wordWrap w:val="0"/>
              <w:autoSpaceDE w:val="0"/>
              <w:autoSpaceDN w:val="0"/>
              <w:spacing w:before="154" w:after="0" w:line="239" w:lineRule="auto"/>
              <w:ind w:firstLine="120"/>
              <w:jc w:val="both"/>
              <w:rPr>
                <w:sz w:val="22"/>
              </w:rPr>
            </w:pPr>
            <w:r>
              <w:rPr>
                <w:rFonts w:hint="eastAsia" w:ascii="宋体" w:hAnsi="宋体" w:eastAsia="宋体"/>
                <w:color w:val="000000"/>
                <w:sz w:val="22"/>
              </w:rPr>
              <w:t>⑥在一些交通方便，商业发达的地方，原来的镇地逐渐转变为工商业小城。</w:t>
            </w:r>
          </w:p>
          <w:p w14:paraId="05C0D67E">
            <w:pPr>
              <w:wordWrap w:val="0"/>
              <w:autoSpaceDE w:val="0"/>
              <w:autoSpaceDN w:val="0"/>
              <w:spacing w:before="108" w:after="0" w:line="239" w:lineRule="auto"/>
              <w:ind w:firstLine="120"/>
              <w:jc w:val="both"/>
              <w:rPr>
                <w:sz w:val="24"/>
              </w:rPr>
            </w:pPr>
            <w:r>
              <w:rPr>
                <w:rFonts w:hint="eastAsia" w:ascii="宋体" w:hAnsi="宋体" w:eastAsia="宋体"/>
                <w:color w:val="000000"/>
                <w:sz w:val="24"/>
              </w:rPr>
              <w:t>镇市在大城市周围大范围出现。</w:t>
            </w:r>
          </w:p>
          <w:p w14:paraId="6116F520">
            <w:pPr>
              <w:wordWrap w:val="0"/>
              <w:autoSpaceDE w:val="0"/>
              <w:autoSpaceDN w:val="0"/>
              <w:spacing w:before="88" w:after="0" w:line="239" w:lineRule="auto"/>
              <w:ind w:firstLine="120"/>
              <w:jc w:val="both"/>
              <w:rPr>
                <w:sz w:val="24"/>
              </w:rPr>
            </w:pPr>
            <w:r>
              <w:rPr>
                <w:rFonts w:hint="eastAsia" w:ascii="宋体" w:hAnsi="宋体" w:eastAsia="宋体"/>
                <w:color w:val="000000"/>
                <w:sz w:val="24"/>
              </w:rPr>
              <w:t>⑥东南沿海港口城市发展⑦北方城市建设。</w:t>
            </w:r>
          </w:p>
        </w:tc>
      </w:tr>
      <w:tr w14:paraId="52F26CD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08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193CE5AC">
            <w:pPr>
              <w:wordWrap w:val="0"/>
              <w:autoSpaceDE w:val="0"/>
              <w:autoSpaceDN w:val="0"/>
              <w:spacing w:before="100" w:after="0" w:line="239" w:lineRule="auto"/>
              <w:jc w:val="center"/>
              <w:rPr>
                <w:sz w:val="24"/>
              </w:rPr>
            </w:pPr>
            <w:r>
              <w:rPr>
                <w:rFonts w:hint="eastAsia" w:ascii="宋体" w:hAnsi="宋体" w:eastAsia="宋体"/>
                <w:color w:val="000000"/>
                <w:sz w:val="24"/>
              </w:rPr>
              <w:t>元代</w:t>
            </w:r>
          </w:p>
        </w:tc>
        <w:tc>
          <w:tcPr>
            <w:tcW w:w="7720" w:type="dxa"/>
            <w:tcBorders>
              <w:top w:val="single" w:color="000000" w:sz="4" w:space="0"/>
              <w:left w:val="single" w:color="000000" w:sz="4" w:space="0"/>
              <w:bottom w:val="single" w:color="000000" w:sz="4" w:space="0"/>
              <w:right w:val="single" w:color="000000" w:sz="4" w:space="0"/>
            </w:tcBorders>
            <w:vAlign w:val="top"/>
          </w:tcPr>
          <w:p w14:paraId="4382A637">
            <w:pPr>
              <w:wordWrap w:val="0"/>
              <w:autoSpaceDE w:val="0"/>
              <w:autoSpaceDN w:val="0"/>
              <w:spacing w:before="108" w:after="0" w:line="239" w:lineRule="auto"/>
              <w:ind w:firstLine="140"/>
              <w:jc w:val="both"/>
              <w:rPr>
                <w:sz w:val="24"/>
              </w:rPr>
            </w:pPr>
            <w:r>
              <w:rPr>
                <w:rFonts w:hint="eastAsia" w:ascii="宋体" w:hAnsi="宋体" w:eastAsia="宋体"/>
                <w:color w:val="000000"/>
                <w:sz w:val="24"/>
              </w:rPr>
              <w:t>宋蒙战争，城市衰败；定都北京；京杭大运河，运河沿线城镇发展。</w:t>
            </w:r>
          </w:p>
          <w:p w14:paraId="3A7A1447">
            <w:pPr>
              <w:wordWrap w:val="0"/>
              <w:autoSpaceDE w:val="0"/>
              <w:autoSpaceDN w:val="0"/>
              <w:spacing w:before="108" w:after="0" w:line="239" w:lineRule="auto"/>
              <w:ind w:firstLine="140"/>
              <w:jc w:val="both"/>
              <w:rPr>
                <w:sz w:val="24"/>
              </w:rPr>
            </w:pPr>
            <w:r>
              <w:rPr>
                <w:rFonts w:hint="eastAsia" w:ascii="宋体" w:hAnsi="宋体" w:eastAsia="宋体"/>
                <w:color w:val="000000"/>
                <w:sz w:val="24"/>
              </w:rPr>
              <w:t>①运河沿线城市发展，如朱仙镇。</w:t>
            </w:r>
          </w:p>
          <w:p w14:paraId="61C0AA3C">
            <w:pPr>
              <w:wordWrap w:val="0"/>
              <w:autoSpaceDE w:val="0"/>
              <w:autoSpaceDN w:val="0"/>
              <w:spacing w:before="88" w:after="0" w:line="239" w:lineRule="auto"/>
              <w:ind w:firstLine="140"/>
              <w:jc w:val="both"/>
              <w:rPr>
                <w:sz w:val="24"/>
              </w:rPr>
            </w:pPr>
            <w:r>
              <w:rPr>
                <w:rFonts w:hint="eastAsia" w:ascii="宋体" w:hAnsi="宋体" w:eastAsia="宋体"/>
                <w:color w:val="000000"/>
                <w:sz w:val="24"/>
              </w:rPr>
              <w:t>②驿路，北方城市繁荣，有和林、上都、集宁等。</w:t>
            </w:r>
          </w:p>
          <w:p w14:paraId="2271CCC8">
            <w:pPr>
              <w:wordWrap w:val="0"/>
              <w:autoSpaceDE w:val="0"/>
              <w:autoSpaceDN w:val="0"/>
              <w:spacing w:before="98" w:after="0" w:line="239" w:lineRule="auto"/>
              <w:ind w:left="140" w:right="60" w:firstLine="0"/>
              <w:jc w:val="both"/>
              <w:rPr>
                <w:sz w:val="24"/>
              </w:rPr>
            </w:pPr>
            <w:r>
              <w:rPr>
                <w:rFonts w:hint="eastAsia" w:ascii="宋体" w:hAnsi="宋体" w:eastAsia="宋体"/>
                <w:color w:val="000000"/>
                <w:sz w:val="24"/>
              </w:rPr>
              <w:t>③中原与西域的交流恢复畅通，各民族之间以及元朝与西城、南海各国之间，加强了贸易往来。④南北城市发展差异显著。</w:t>
            </w:r>
          </w:p>
        </w:tc>
      </w:tr>
      <w:tr w14:paraId="4B9C75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2550F8EE">
            <w:pPr>
              <w:wordWrap w:val="0"/>
              <w:autoSpaceDE w:val="0"/>
              <w:autoSpaceDN w:val="0"/>
              <w:spacing w:before="140" w:after="0" w:line="239" w:lineRule="auto"/>
              <w:jc w:val="center"/>
              <w:rPr>
                <w:sz w:val="28"/>
              </w:rPr>
            </w:pPr>
            <w:r>
              <w:rPr>
                <w:rFonts w:hint="eastAsia" w:ascii="宋体" w:hAnsi="宋体" w:eastAsia="宋体"/>
                <w:color w:val="000000"/>
                <w:sz w:val="28"/>
              </w:rPr>
              <w:t>明代</w:t>
            </w:r>
          </w:p>
        </w:tc>
        <w:tc>
          <w:tcPr>
            <w:tcW w:w="7720" w:type="dxa"/>
            <w:tcBorders>
              <w:top w:val="single" w:color="000000" w:sz="4" w:space="0"/>
              <w:left w:val="single" w:color="000000" w:sz="4" w:space="0"/>
              <w:bottom w:val="single" w:color="000000" w:sz="4" w:space="0"/>
              <w:right w:val="single" w:color="000000" w:sz="4" w:space="0"/>
            </w:tcBorders>
            <w:vAlign w:val="top"/>
          </w:tcPr>
          <w:p w14:paraId="06D39070">
            <w:pPr>
              <w:wordWrap w:val="0"/>
              <w:autoSpaceDE w:val="0"/>
              <w:autoSpaceDN w:val="0"/>
              <w:spacing w:before="108" w:after="0" w:line="239" w:lineRule="auto"/>
              <w:ind w:left="120" w:right="80" w:firstLine="20"/>
              <w:jc w:val="both"/>
              <w:rPr>
                <w:sz w:val="24"/>
              </w:rPr>
            </w:pPr>
            <w:r>
              <w:rPr>
                <w:rFonts w:hint="eastAsia" w:ascii="宋体" w:hAnsi="宋体" w:eastAsia="宋体"/>
                <w:color w:val="000000"/>
                <w:sz w:val="24"/>
              </w:rPr>
              <w:t>元明之际，城市残破，后恢复；南京、北京；城墙普遍加砖；九边重镇；运河沿岸城市发达，四大镇；边地城镇；江南、广东私营手工业兴盛，形成大批商业市镇或手工业基地；商帮、会馆出现，城市商业职能进一步深化；海禁政策，海港城市衰落。</w:t>
            </w:r>
          </w:p>
        </w:tc>
      </w:tr>
      <w:tr w14:paraId="474E0B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00" w:hRule="atLeast"/>
        </w:trPr>
        <w:tc>
          <w:tcPr>
            <w:tcW w:w="1500" w:type="dxa"/>
            <w:tcBorders>
              <w:top w:val="single" w:color="000000" w:sz="4" w:space="0"/>
              <w:left w:val="single" w:color="000000" w:sz="4" w:space="0"/>
              <w:bottom w:val="single" w:color="000000" w:sz="4" w:space="0"/>
              <w:right w:val="single" w:color="000000" w:sz="4" w:space="0"/>
            </w:tcBorders>
            <w:vAlign w:val="top"/>
          </w:tcPr>
          <w:p w14:paraId="79CE456F">
            <w:pPr>
              <w:wordWrap w:val="0"/>
              <w:autoSpaceDE w:val="0"/>
              <w:autoSpaceDN w:val="0"/>
              <w:spacing w:before="100" w:after="0" w:line="239" w:lineRule="auto"/>
              <w:jc w:val="center"/>
              <w:rPr>
                <w:sz w:val="24"/>
              </w:rPr>
            </w:pPr>
            <w:r>
              <w:rPr>
                <w:rFonts w:hint="eastAsia" w:ascii="宋体" w:hAnsi="宋体" w:eastAsia="宋体"/>
                <w:color w:val="000000"/>
                <w:sz w:val="24"/>
              </w:rPr>
              <w:t>清代</w:t>
            </w:r>
          </w:p>
        </w:tc>
        <w:tc>
          <w:tcPr>
            <w:tcW w:w="7720" w:type="dxa"/>
            <w:tcBorders>
              <w:top w:val="single" w:color="000000" w:sz="4" w:space="0"/>
              <w:left w:val="single" w:color="000000" w:sz="4" w:space="0"/>
              <w:bottom w:val="single" w:color="000000" w:sz="4" w:space="0"/>
              <w:right w:val="single" w:color="000000" w:sz="4" w:space="0"/>
            </w:tcBorders>
            <w:vAlign w:val="top"/>
          </w:tcPr>
          <w:p w14:paraId="3D6D0822">
            <w:pPr>
              <w:wordWrap w:val="0"/>
              <w:autoSpaceDE w:val="0"/>
              <w:autoSpaceDN w:val="0"/>
              <w:spacing w:before="100" w:after="0" w:line="239" w:lineRule="auto"/>
              <w:jc w:val="center"/>
              <w:rPr>
                <w:sz w:val="22"/>
              </w:rPr>
            </w:pPr>
            <w:r>
              <w:rPr>
                <w:rFonts w:hint="eastAsia" w:ascii="宋体" w:hAnsi="宋体" w:eastAsia="宋体"/>
                <w:color w:val="000000"/>
                <w:sz w:val="22"/>
              </w:rPr>
              <w:t>奠定中国版图，确立近代全国城市分布的总格局；边疆地区中心城市、江南地区大小市镇进一步壮大；北京城市繁荣；宏观城市分布上，南方城市远远</w:t>
            </w:r>
          </w:p>
        </w:tc>
      </w:tr>
    </w:tbl>
    <w:p w14:paraId="1A7597BC">
      <w:pPr>
        <w:spacing w:line="1" w:lineRule="exact"/>
        <w:sectPr>
          <w:headerReference r:id="rId445" w:type="default"/>
          <w:footerReference r:id="rId446" w:type="default"/>
          <w:type w:val="continuous"/>
          <w:pgSz w:w="11900" w:h="21820"/>
          <w:pgMar w:top="960" w:right="1200" w:bottom="1840" w:left="1200" w:header="480" w:footer="580" w:gutter="0"/>
          <w:cols w:space="720" w:num="1"/>
        </w:sectPr>
      </w:pPr>
    </w:p>
    <w:tbl>
      <w:tblPr>
        <w:tblStyle w:val="2"/>
        <w:tblW w:w="0" w:type="auto"/>
        <w:tblInd w:w="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00"/>
        <w:gridCol w:w="7900"/>
      </w:tblGrid>
      <w:tr w14:paraId="479A5E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20" w:hRule="atLeast"/>
        </w:trPr>
        <w:tc>
          <w:tcPr>
            <w:tcW w:w="1500" w:type="dxa"/>
            <w:tcBorders>
              <w:top w:val="single" w:color="000000" w:sz="4" w:space="0"/>
              <w:left w:val="single" w:color="000000" w:sz="4" w:space="0"/>
              <w:bottom w:val="single" w:color="000000" w:sz="4" w:space="0"/>
              <w:right w:val="single" w:color="000000" w:sz="4" w:space="0"/>
            </w:tcBorders>
            <w:vAlign w:val="center"/>
          </w:tcPr>
          <w:p w14:paraId="656A5E67">
            <w:pPr>
              <w:wordWrap w:val="0"/>
              <w:autoSpaceDE w:val="0"/>
              <w:autoSpaceDN w:val="0"/>
              <w:spacing w:before="0" w:after="0" w:line="239" w:lineRule="auto"/>
              <w:jc w:val="center"/>
              <w:rPr>
                <w:rFonts w:hint="eastAsia" w:ascii="宋体" w:hAnsi="宋体" w:eastAsia="宋体"/>
                <w:color w:val="000000"/>
                <w:sz w:val="21"/>
              </w:rPr>
            </w:pPr>
          </w:p>
        </w:tc>
        <w:tc>
          <w:tcPr>
            <w:tcW w:w="7900" w:type="dxa"/>
            <w:tcBorders>
              <w:top w:val="single" w:color="000000" w:sz="4" w:space="0"/>
              <w:left w:val="single" w:color="000000" w:sz="4" w:space="0"/>
              <w:bottom w:val="single" w:color="000000" w:sz="4" w:space="0"/>
              <w:right w:val="single" w:color="000000" w:sz="4" w:space="0"/>
            </w:tcBorders>
            <w:vAlign w:val="top"/>
          </w:tcPr>
          <w:p w14:paraId="5364B6DD">
            <w:pPr>
              <w:wordWrap w:val="0"/>
              <w:autoSpaceDE w:val="0"/>
              <w:autoSpaceDN w:val="0"/>
              <w:spacing w:before="66" w:after="0" w:line="239" w:lineRule="auto"/>
              <w:ind w:left="140" w:right="80" w:firstLine="0"/>
              <w:jc w:val="both"/>
              <w:rPr>
                <w:sz w:val="22"/>
              </w:rPr>
            </w:pPr>
            <w:r>
              <w:rPr>
                <w:rFonts w:hint="eastAsia" w:ascii="宋体" w:hAnsi="宋体" w:eastAsia="宋体"/>
                <w:color w:val="000000"/>
                <w:sz w:val="22"/>
              </w:rPr>
              <w:t>超过了北方城市，部分北方城市衰落和发展缓慢，工商业城市发展主要集中在长江流域和东南沿海地区；边远地区城市得到明显发展；闭关自守，海港城市衰弱：近代以来，口岸城市和铁路沿线城市迅速发展，部分传统城市停滞不前，造成全国城市分布的不平衡性；口岸城市出现，城内租借地出现，加大了沿海与内地的各类社会差别。</w:t>
            </w:r>
          </w:p>
        </w:tc>
      </w:tr>
    </w:tbl>
    <w:p w14:paraId="1B388D53">
      <w:pPr>
        <w:wordWrap w:val="0"/>
        <w:autoSpaceDE w:val="0"/>
        <w:autoSpaceDN w:val="0"/>
        <w:spacing w:before="0" w:after="0" w:line="239" w:lineRule="auto"/>
        <w:ind w:firstLine="0"/>
        <w:jc w:val="both"/>
        <w:rPr>
          <w:rFonts w:hint="eastAsia" w:ascii="宋体" w:hAnsi="宋体" w:eastAsia="宋体"/>
          <w:color w:val="000000"/>
          <w:sz w:val="22"/>
        </w:rPr>
      </w:pPr>
    </w:p>
    <w:p w14:paraId="65CEF6D9">
      <w:pPr>
        <w:wordWrap w:val="0"/>
        <w:autoSpaceDE w:val="0"/>
        <w:autoSpaceDN w:val="0"/>
        <w:spacing w:before="0" w:after="0" w:line="382" w:lineRule="auto"/>
        <w:ind w:firstLine="220"/>
        <w:jc w:val="both"/>
        <w:rPr>
          <w:sz w:val="22"/>
        </w:rPr>
      </w:pPr>
      <w:r>
        <w:rPr>
          <w:rFonts w:hint="eastAsia" w:ascii="宋体" w:hAnsi="宋体" w:eastAsia="宋体"/>
          <w:b/>
          <w:color w:val="000000"/>
          <w:sz w:val="22"/>
        </w:rPr>
        <w:t>五、各朝代城市发展专题</w:t>
      </w:r>
    </w:p>
    <w:p w14:paraId="50FF109F">
      <w:pPr>
        <w:wordWrap w:val="0"/>
        <w:autoSpaceDE w:val="0"/>
        <w:autoSpaceDN w:val="0"/>
        <w:spacing w:before="0" w:after="0" w:line="302" w:lineRule="auto"/>
        <w:ind w:firstLine="220"/>
        <w:jc w:val="both"/>
        <w:rPr>
          <w:sz w:val="22"/>
        </w:rPr>
      </w:pPr>
      <w:r>
        <w:rPr>
          <w:rFonts w:hint="eastAsia" w:ascii="宋体" w:hAnsi="宋体" w:eastAsia="宋体"/>
          <w:color w:val="000000"/>
          <w:sz w:val="22"/>
        </w:rPr>
        <w:t>（一）宋辽金时期（见“宋辽金时期城市重心南移和江南市镇繁荣”思维导图）</w:t>
      </w:r>
    </w:p>
    <w:p w14:paraId="49F3BF77">
      <w:pPr>
        <w:wordWrap w:val="0"/>
        <w:autoSpaceDE w:val="0"/>
        <w:autoSpaceDN w:val="0"/>
        <w:spacing w:before="0" w:after="0" w:line="302" w:lineRule="auto"/>
        <w:ind w:firstLine="220"/>
        <w:jc w:val="both"/>
        <w:rPr>
          <w:sz w:val="22"/>
        </w:rPr>
      </w:pPr>
      <w:r>
        <w:rPr>
          <w:rFonts w:hint="eastAsia" w:ascii="宋体" w:hAnsi="宋体" w:eastAsia="宋体"/>
          <w:color w:val="000000"/>
          <w:sz w:val="22"/>
        </w:rPr>
        <w:t>（二）元朝（见“元代全国政治中心的北移与运河地带城镇的发展”思维导图）</w:t>
      </w:r>
    </w:p>
    <w:p w14:paraId="3C3757A6">
      <w:pPr>
        <w:wordWrap w:val="0"/>
        <w:autoSpaceDE w:val="0"/>
        <w:autoSpaceDN w:val="0"/>
        <w:spacing w:before="0" w:after="0" w:line="319" w:lineRule="auto"/>
        <w:ind w:firstLine="220"/>
        <w:jc w:val="both"/>
        <w:rPr>
          <w:sz w:val="22"/>
        </w:rPr>
      </w:pPr>
      <w:r>
        <w:rPr>
          <w:rFonts w:hint="eastAsia" w:ascii="宋体" w:hAnsi="宋体" w:eastAsia="宋体"/>
          <w:color w:val="000000"/>
          <w:sz w:val="22"/>
        </w:rPr>
        <w:t>（三）明代（见“明代北京的建立与各类工商业城镇的繁荣”思维导图）</w:t>
      </w:r>
    </w:p>
    <w:p w14:paraId="2B880233">
      <w:pPr>
        <w:wordWrap w:val="0"/>
        <w:autoSpaceDE w:val="0"/>
        <w:autoSpaceDN w:val="0"/>
        <w:spacing w:before="0" w:after="0" w:line="302" w:lineRule="auto"/>
        <w:ind w:firstLine="220"/>
        <w:jc w:val="both"/>
        <w:rPr>
          <w:sz w:val="22"/>
        </w:rPr>
      </w:pPr>
      <w:r>
        <w:rPr>
          <w:rFonts w:hint="eastAsia" w:ascii="宋体" w:hAnsi="宋体" w:eastAsia="宋体"/>
          <w:color w:val="000000"/>
          <w:sz w:val="22"/>
        </w:rPr>
        <w:t>（四）清代（见“清代边疆、沿海城市的发展与近代全国城市总格局的确立”）</w:t>
      </w:r>
    </w:p>
    <w:p w14:paraId="093342A5">
      <w:pPr>
        <w:wordWrap w:val="0"/>
        <w:autoSpaceDE w:val="0"/>
        <w:autoSpaceDN w:val="0"/>
        <w:spacing w:before="0" w:after="0" w:line="239" w:lineRule="auto"/>
        <w:ind w:firstLine="0"/>
        <w:jc w:val="both"/>
        <w:rPr>
          <w:rFonts w:hint="eastAsia" w:ascii="宋体" w:hAnsi="宋体" w:eastAsia="宋体"/>
          <w:color w:val="000000"/>
          <w:sz w:val="22"/>
        </w:rPr>
      </w:pPr>
    </w:p>
    <w:p w14:paraId="55C2D0FC">
      <w:pPr>
        <w:wordWrap w:val="0"/>
        <w:autoSpaceDE w:val="0"/>
        <w:autoSpaceDN w:val="0"/>
        <w:spacing w:before="0" w:after="0" w:line="239" w:lineRule="auto"/>
        <w:ind w:firstLine="0"/>
        <w:jc w:val="both"/>
        <w:rPr>
          <w:rFonts w:hint="eastAsia" w:ascii="宋体" w:hAnsi="宋体" w:eastAsia="宋体"/>
          <w:color w:val="000000"/>
          <w:sz w:val="22"/>
        </w:rPr>
      </w:pPr>
    </w:p>
    <w:p w14:paraId="328C22E9">
      <w:pPr>
        <w:wordWrap w:val="0"/>
        <w:autoSpaceDE w:val="0"/>
        <w:autoSpaceDN w:val="0"/>
        <w:spacing w:before="0" w:after="0" w:line="445" w:lineRule="auto"/>
        <w:ind w:firstLine="220"/>
        <w:jc w:val="both"/>
        <w:rPr>
          <w:sz w:val="22"/>
        </w:rPr>
      </w:pPr>
      <w:r>
        <w:rPr>
          <w:rFonts w:hint="eastAsia" w:ascii="宋体" w:hAnsi="宋体" w:eastAsia="宋体"/>
          <w:b/>
          <w:color w:val="000000"/>
          <w:sz w:val="22"/>
        </w:rPr>
        <w:t>六、举例说明历史城市发展主要类型及兴起的客观背景（功能分类）</w:t>
      </w:r>
    </w:p>
    <w:p w14:paraId="3A3316F9">
      <w:pPr>
        <w:wordWrap w:val="0"/>
        <w:autoSpaceDE w:val="0"/>
        <w:autoSpaceDN w:val="0"/>
        <w:spacing w:before="0" w:after="0" w:line="296" w:lineRule="auto"/>
        <w:ind w:left="220" w:right="14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、政治城市：政治机构所在地也就是中央或地方的行政中心，即形成不同等级的城市。按</w:t>
      </w:r>
      <w:r>
        <w:rPr>
          <w:rFonts w:hint="eastAsia" w:ascii="宋体" w:hAnsi="宋体" w:eastAsia="宋体"/>
          <w:color w:val="000000"/>
          <w:sz w:val="22"/>
        </w:rPr>
        <w:t>照政治权力的大小，这些城市大致可以分为四级，即中央、省、府州、县四级城市。政治城市以政治功能为主，都设有森严的衙门，占据城市的中心位置或制高点，既雄伟庄严，又安全可靠。另一个特点就是大都设防，驻扎军队［如清代北京城也是八旗的驻防城］；工商业不占主要地位，集散货物以服务统治阶级为主，市场管理严格。［举例七大古都］</w:t>
      </w:r>
    </w:p>
    <w:p w14:paraId="581AE160">
      <w:pPr>
        <w:wordWrap w:val="0"/>
        <w:autoSpaceDE w:val="0"/>
        <w:autoSpaceDN w:val="0"/>
        <w:spacing w:before="0" w:after="0" w:line="302" w:lineRule="auto"/>
        <w:ind w:left="220" w:right="1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、经济城市：大多位于水陆交通要道上，或处于海港、河港的地位。经济功能为主的城市</w:t>
      </w:r>
      <w:r>
        <w:rPr>
          <w:rFonts w:hint="eastAsia" w:ascii="宋体" w:hAnsi="宋体" w:eastAsia="宋体"/>
          <w:color w:val="000000"/>
          <w:sz w:val="22"/>
        </w:rPr>
        <w:t>大致可以划分为四种类型，即运河沿岸的商业城市、海港城市、陆路上的商业城市，以及</w:t>
      </w:r>
      <w:r>
        <w:rPr>
          <w:rFonts w:hint="eastAsia" w:ascii="宋体" w:hAnsi="宋体" w:eastAsia="宋体"/>
          <w:b/>
          <w:color w:val="000000"/>
          <w:sz w:val="22"/>
        </w:rPr>
        <w:t>近代的工商业城市。［举例扬州］</w:t>
      </w:r>
    </w:p>
    <w:p w14:paraId="0DD84EEC">
      <w:pPr>
        <w:wordWrap w:val="0"/>
        <w:autoSpaceDE w:val="0"/>
        <w:autoSpaceDN w:val="0"/>
        <w:spacing w:before="0" w:after="0" w:line="302" w:lineRule="auto"/>
        <w:ind w:left="220" w:right="14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、军事城市：</w:t>
      </w:r>
      <w:r>
        <w:rPr>
          <w:rFonts w:hint="eastAsia" w:ascii="宋体" w:hAnsi="宋体" w:eastAsia="宋体"/>
          <w:color w:val="000000"/>
          <w:sz w:val="22"/>
        </w:rPr>
        <w:t>设防城市，政治、经济功能比较薄弱，有坚固的城墙和一整套军事防御工程，并驻扎重兵。如长城沿线的军事重镇，唐代高昌、龟兹、庭州、碎叶城，明代九边镇。其主要人口以军事人员及其相关人口为主。［举例九边］</w:t>
      </w:r>
    </w:p>
    <w:p w14:paraId="23B3AEFB">
      <w:pPr>
        <w:wordWrap w:val="0"/>
        <w:autoSpaceDE w:val="0"/>
        <w:autoSpaceDN w:val="0"/>
        <w:spacing w:before="0" w:after="0" w:line="302" w:lineRule="auto"/>
        <w:ind w:left="220" w:right="14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、文化城市：依附于政治和经济，没有单一的文化城市，但每个城市都有自己的文化区。</w:t>
      </w:r>
      <w:r>
        <w:rPr>
          <w:rFonts w:hint="eastAsia" w:ascii="宋体" w:hAnsi="宋体" w:eastAsia="宋体"/>
          <w:color w:val="000000"/>
          <w:sz w:val="22"/>
        </w:rPr>
        <w:t>［举例杭州］</w:t>
      </w:r>
    </w:p>
    <w:p w14:paraId="44F96133">
      <w:pPr>
        <w:wordWrap w:val="0"/>
        <w:autoSpaceDE w:val="0"/>
        <w:autoSpaceDN w:val="0"/>
        <w:spacing w:before="0" w:after="0" w:line="239" w:lineRule="auto"/>
        <w:ind w:firstLine="0"/>
        <w:jc w:val="both"/>
        <w:rPr>
          <w:rFonts w:hint="eastAsia" w:ascii="宋体" w:hAnsi="宋体" w:eastAsia="宋体"/>
          <w:color w:val="000000"/>
          <w:sz w:val="22"/>
        </w:rPr>
      </w:pPr>
    </w:p>
    <w:p w14:paraId="6F48A838">
      <w:pPr>
        <w:wordWrap w:val="0"/>
        <w:autoSpaceDE w:val="0"/>
        <w:autoSpaceDN w:val="0"/>
        <w:spacing w:before="0" w:after="0" w:line="416" w:lineRule="auto"/>
        <w:ind w:firstLine="220"/>
        <w:jc w:val="both"/>
        <w:rPr>
          <w:sz w:val="22"/>
        </w:rPr>
      </w:pPr>
      <w:r>
        <w:rPr>
          <w:rFonts w:hint="eastAsia" w:ascii="宋体" w:hAnsi="宋体" w:eastAsia="宋体"/>
          <w:b/>
          <w:color w:val="000000"/>
          <w:sz w:val="22"/>
        </w:rPr>
        <w:t>七、简述城市历史地理研究资料的应用</w:t>
      </w:r>
    </w:p>
    <w:p w14:paraId="6E4158D8">
      <w:pPr>
        <w:wordWrap w:val="0"/>
        <w:autoSpaceDE w:val="0"/>
        <w:autoSpaceDN w:val="0"/>
        <w:spacing w:before="0" w:after="0" w:line="386" w:lineRule="auto"/>
        <w:ind w:left="220" w:right="140" w:firstLine="0"/>
        <w:jc w:val="both"/>
        <w:rPr>
          <w:sz w:val="22"/>
        </w:rPr>
      </w:pPr>
      <w:r>
        <w:rPr>
          <w:rFonts w:hint="eastAsia" w:ascii="Calibri" w:hAnsi="Calibri" w:eastAsia="Calibri"/>
          <w:color w:val="000000"/>
          <w:sz w:val="22"/>
        </w:rPr>
        <w:t>1</w:t>
      </w:r>
      <w:r>
        <w:rPr>
          <w:rFonts w:hint="eastAsia" w:ascii="宋体" w:hAnsi="宋体" w:eastAsia="宋体"/>
          <w:color w:val="000000"/>
          <w:sz w:val="22"/>
        </w:rPr>
        <w:t>、考古发掘资料的应用。如侯仁之于</w:t>
      </w:r>
      <w:r>
        <w:rPr>
          <w:rFonts w:hint="eastAsia" w:ascii="Calibri" w:hAnsi="Calibri" w:eastAsia="Calibri"/>
          <w:color w:val="000000"/>
          <w:sz w:val="22"/>
        </w:rPr>
        <w:t>1965</w:t>
      </w:r>
      <w:r>
        <w:rPr>
          <w:rFonts w:hint="eastAsia" w:ascii="宋体" w:hAnsi="宋体" w:eastAsia="宋体"/>
          <w:color w:val="000000"/>
          <w:sz w:val="22"/>
        </w:rPr>
        <w:t>年在从事历史沙漠地理研究时，将实地考察中发现的大量掩埋于沙漠之中的古城址与周边环境变迁结合起来，发现汉至明代遗址的地理分布特征，在时代上的差异不仅和汉族势力的消长有关，也和沙漠形成在时间上的早晚有着密切的联系。</w:t>
      </w:r>
    </w:p>
    <w:p w14:paraId="3DC357B1">
      <w:pPr>
        <w:wordWrap w:val="0"/>
        <w:autoSpaceDE w:val="0"/>
        <w:autoSpaceDN w:val="0"/>
        <w:spacing w:before="0" w:after="0" w:line="308" w:lineRule="auto"/>
        <w:ind w:left="220" w:right="140" w:firstLine="0"/>
        <w:jc w:val="both"/>
        <w:rPr>
          <w:sz w:val="22"/>
        </w:rPr>
      </w:pPr>
      <w:r>
        <w:rPr>
          <w:rFonts w:hint="eastAsia" w:ascii="Calibri" w:hAnsi="Calibri" w:eastAsia="Calibri"/>
          <w:color w:val="000000"/>
          <w:sz w:val="22"/>
        </w:rPr>
        <w:t>2</w:t>
      </w:r>
      <w:r>
        <w:rPr>
          <w:rFonts w:hint="eastAsia" w:ascii="宋体" w:hAnsi="宋体" w:eastAsia="宋体"/>
          <w:color w:val="000000"/>
          <w:sz w:val="22"/>
        </w:rPr>
        <w:t>、</w:t>
      </w:r>
      <w:r>
        <w:rPr>
          <w:rFonts w:hint="eastAsia" w:ascii="宋体" w:hAnsi="宋体" w:eastAsia="宋体"/>
          <w:color w:val="000000"/>
          <w:sz w:val="22"/>
          <w:u w:val="single"/>
        </w:rPr>
        <w:t>卫星</w:t>
      </w:r>
      <w:r>
        <w:rPr>
          <w:rFonts w:hint="eastAsia" w:ascii="宋体" w:hAnsi="宋体" w:eastAsia="宋体"/>
          <w:color w:val="000000"/>
          <w:sz w:val="22"/>
        </w:rPr>
        <w:t>遥感技术。如李孝聪、武弘麟利用大比例尺彩红外航片，结合文献材料，明确了九江、芜湖、安庆三座城市，自明代以来的城址迁移过程；分析了不同历史阶段，城址选择的地貌条件与城市形态及其演化间的关系。</w:t>
      </w:r>
    </w:p>
    <w:p w14:paraId="16948B0A">
      <w:pPr>
        <w:wordWrap w:val="0"/>
        <w:autoSpaceDE w:val="0"/>
        <w:autoSpaceDN w:val="0"/>
        <w:spacing w:before="0" w:after="0" w:line="302" w:lineRule="auto"/>
        <w:ind w:left="220" w:right="140" w:firstLine="0"/>
        <w:jc w:val="both"/>
        <w:rPr>
          <w:sz w:val="22"/>
        </w:rPr>
        <w:sectPr>
          <w:headerReference r:id="rId447" w:type="default"/>
          <w:footerReference r:id="rId448" w:type="default"/>
          <w:type w:val="continuous"/>
          <w:pgSz w:w="11900" w:h="18820"/>
          <w:pgMar w:top="1200" w:right="1200" w:bottom="460" w:left="1200" w:header="600" w:footer="160" w:gutter="0"/>
          <w:cols w:space="720" w:num="1"/>
        </w:sectPr>
      </w:pPr>
      <w:r>
        <w:rPr>
          <w:rFonts w:hint="eastAsia" w:ascii="Calibri" w:hAnsi="Calibri" w:eastAsia="Calibri"/>
          <w:b/>
          <w:color w:val="000000"/>
          <w:sz w:val="22"/>
        </w:rPr>
        <w:t>3</w:t>
      </w:r>
      <w:r>
        <w:rPr>
          <w:rFonts w:hint="eastAsia" w:ascii="宋体" w:hAnsi="宋体" w:eastAsia="宋体"/>
          <w:b/>
          <w:color w:val="000000"/>
          <w:sz w:val="22"/>
        </w:rPr>
        <w:t>、地图。尤其是近代以来的实测城市图，其直观展现城市空间结构的形式，较之单纯的文</w:t>
      </w:r>
      <w:r>
        <w:rPr>
          <w:rFonts w:hint="eastAsia" w:ascii="宋体" w:hAnsi="宋体" w:eastAsia="宋体"/>
          <w:color w:val="000000"/>
          <w:sz w:val="22"/>
        </w:rPr>
        <w:t>字材料，所包含的信息也更为丰富。如张晓虹利用绘制于</w:t>
      </w:r>
      <w:r>
        <w:rPr>
          <w:rFonts w:hint="eastAsia" w:ascii="Calibri" w:hAnsi="Calibri" w:eastAsia="Calibri"/>
          <w:color w:val="000000"/>
          <w:sz w:val="22"/>
        </w:rPr>
        <w:t>1855</w:t>
      </w:r>
      <w:r>
        <w:rPr>
          <w:rFonts w:hint="eastAsia" w:ascii="宋体" w:hAnsi="宋体" w:eastAsia="宋体"/>
          <w:color w:val="000000"/>
          <w:sz w:val="22"/>
        </w:rPr>
        <w:t>~</w:t>
      </w:r>
      <w:r>
        <w:rPr>
          <w:rFonts w:hint="eastAsia" w:ascii="Calibri" w:hAnsi="Calibri" w:eastAsia="Calibri"/>
          <w:color w:val="000000"/>
          <w:sz w:val="22"/>
        </w:rPr>
        <w:t>1900</w:t>
      </w:r>
      <w:r>
        <w:rPr>
          <w:rFonts w:hint="eastAsia" w:ascii="宋体" w:hAnsi="宋体" w:eastAsia="宋体"/>
          <w:color w:val="000000"/>
          <w:sz w:val="22"/>
        </w:rPr>
        <w:t>年的现存上海的主要城市地图，进行比照分析，并辅以笔记、小说、报刊等有关这一时期上海城市生活的记载，揭示出了近代上海城市空间的形成与租界城市管理制度的建构过程。</w:t>
      </w:r>
    </w:p>
    <w:p w14:paraId="3ECA1932">
      <w:pPr>
        <w:wordWrap w:val="0"/>
        <w:autoSpaceDE w:val="0"/>
        <w:autoSpaceDN w:val="0"/>
        <w:spacing w:before="0" w:after="0" w:line="234" w:lineRule="auto"/>
        <w:ind w:firstLine="0"/>
        <w:jc w:val="both"/>
        <w:rPr>
          <w:sz w:val="30"/>
        </w:rPr>
      </w:pPr>
      <w:r>
        <w:rPr>
          <w:rFonts w:hint="eastAsia" w:ascii="宋体" w:hAnsi="宋体" w:eastAsia="宋体"/>
          <w:b/>
          <w:color w:val="000000"/>
          <w:sz w:val="30"/>
        </w:rPr>
        <w:t>考纲：⑨中国历史文化地理和社会地理（含社会地理）</w:t>
      </w:r>
    </w:p>
    <w:p w14:paraId="720D9318">
      <w:pPr>
        <w:wordWrap w:val="0"/>
        <w:autoSpaceDE w:val="0"/>
        <w:autoSpaceDN w:val="0"/>
        <w:spacing w:before="0" w:after="0" w:line="418" w:lineRule="auto"/>
        <w:ind w:firstLine="0"/>
        <w:jc w:val="both"/>
        <w:rPr>
          <w:sz w:val="23"/>
        </w:rPr>
      </w:pPr>
      <w:r>
        <w:rPr>
          <w:rFonts w:hint="eastAsia" w:ascii="宋体" w:hAnsi="宋体" w:eastAsia="宋体"/>
          <w:b/>
          <w:color w:val="000000"/>
          <w:sz w:val="23"/>
        </w:rPr>
        <w:t>一、历史时期文化重心区迁移的原因、过程和影响</w:t>
      </w:r>
    </w:p>
    <w:p w14:paraId="28E6CEEB">
      <w:pPr>
        <w:wordWrap w:val="0"/>
        <w:autoSpaceDE w:val="0"/>
        <w:autoSpaceDN w:val="0"/>
        <w:spacing w:before="0" w:after="0" w:line="281" w:lineRule="auto"/>
        <w:ind w:right="80" w:firstLine="0"/>
        <w:jc w:val="both"/>
        <w:rPr>
          <w:sz w:val="23"/>
        </w:rPr>
      </w:pPr>
      <w:r>
        <w:rPr>
          <w:rFonts w:hint="eastAsia" w:ascii="宋体" w:hAnsi="宋体" w:eastAsia="宋体"/>
          <w:color w:val="000000"/>
          <w:sz w:val="23"/>
        </w:rPr>
        <w:t>文化重心区是指反映一个时代、一个社会的主要精神文化的各种要素的叠加区。历史时期我国历史文化区大致经历一个由北至南的过程。</w:t>
      </w:r>
    </w:p>
    <w:p w14:paraId="11E4B73A">
      <w:pPr>
        <w:wordWrap w:val="0"/>
        <w:autoSpaceDE w:val="0"/>
        <w:autoSpaceDN w:val="0"/>
        <w:spacing w:before="0" w:after="0" w:line="353" w:lineRule="auto"/>
        <w:ind w:firstLine="0"/>
        <w:jc w:val="both"/>
        <w:rPr>
          <w:sz w:val="23"/>
        </w:rPr>
      </w:pPr>
      <w:r>
        <w:rPr>
          <w:rFonts w:hint="eastAsia" w:ascii="宋体" w:hAnsi="宋体" w:eastAsia="宋体"/>
          <w:b/>
          <w:color w:val="000000"/>
          <w:sz w:val="23"/>
        </w:rPr>
        <w:t>（一）迁移原因</w:t>
      </w:r>
    </w:p>
    <w:p w14:paraId="0F3550FD">
      <w:pPr>
        <w:wordWrap w:val="0"/>
        <w:autoSpaceDE w:val="0"/>
        <w:autoSpaceDN w:val="0"/>
        <w:spacing w:before="0" w:after="0" w:line="281" w:lineRule="auto"/>
        <w:ind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、三次北人南迁［影响］，到宋代经济重心已经完全转移到南方。南方商品经济的发展繁荣，市镇的兴盛，市民文化得到发展。</w:t>
      </w:r>
    </w:p>
    <w:p w14:paraId="0BC9EC06">
      <w:pPr>
        <w:wordWrap w:val="0"/>
        <w:autoSpaceDE w:val="0"/>
        <w:autoSpaceDN w:val="0"/>
        <w:spacing w:before="0" w:after="0" w:line="305" w:lineRule="auto"/>
        <w:ind w:right="8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南方优越的自然地理环境，一方面利于农业的发展进步，粮食产量的提高和稳定提供了物质基础；另一方面，秀丽的山水对于文学艺术的启发和熏陶，以及长江天堑所给予的安全感，对文化重心的南迁也有一定影响。</w:t>
      </w:r>
    </w:p>
    <w:p w14:paraId="7EB2D3B6">
      <w:pPr>
        <w:wordWrap w:val="0"/>
        <w:autoSpaceDE w:val="0"/>
        <w:autoSpaceDN w:val="0"/>
        <w:spacing w:before="0" w:after="0" w:line="297" w:lineRule="auto"/>
        <w:ind w:right="80" w:firstLine="0"/>
        <w:jc w:val="both"/>
        <w:rPr>
          <w:sz w:val="23"/>
        </w:rPr>
      </w:pPr>
      <w:r>
        <w:rPr>
          <w:rFonts w:hint="eastAsia" w:ascii="Calibri" w:hAnsi="Calibri" w:eastAsia="Calibri"/>
          <w:color w:val="000000"/>
          <w:sz w:val="23"/>
        </w:rPr>
        <w:t>3</w:t>
      </w:r>
      <w:r>
        <w:rPr>
          <w:rFonts w:hint="eastAsia" w:ascii="宋体" w:hAnsi="宋体" w:eastAsia="宋体"/>
          <w:color w:val="000000"/>
          <w:sz w:val="23"/>
        </w:rPr>
        <w:t>、科举取士促成大量南方知识分子进入仕途，凭借政治地位的提升，促使文化政策更利于江南士子。</w:t>
      </w:r>
    </w:p>
    <w:p w14:paraId="20941026">
      <w:pPr>
        <w:wordWrap w:val="0"/>
        <w:autoSpaceDE w:val="0"/>
        <w:autoSpaceDN w:val="0"/>
        <w:spacing w:before="0" w:after="0" w:line="353" w:lineRule="auto"/>
        <w:ind w:firstLine="0"/>
        <w:jc w:val="both"/>
        <w:rPr>
          <w:sz w:val="23"/>
        </w:rPr>
      </w:pPr>
      <w:r>
        <w:rPr>
          <w:rFonts w:hint="eastAsia" w:ascii="宋体" w:hAnsi="宋体" w:eastAsia="宋体"/>
          <w:b/>
          <w:color w:val="000000"/>
          <w:sz w:val="23"/>
        </w:rPr>
        <w:t>（二）迁移的历程</w:t>
      </w:r>
    </w:p>
    <w:p w14:paraId="1C68B71E">
      <w:pPr>
        <w:wordWrap w:val="0"/>
        <w:autoSpaceDE w:val="0"/>
        <w:autoSpaceDN w:val="0"/>
        <w:spacing w:before="0" w:after="0" w:line="289" w:lineRule="auto"/>
        <w:ind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从上古到秦汉时期，文化重心区以黄河中下游为主。具体来说，西汉时以武帝时代为界，前期文化重心区在关东地区，后期扩大到三辅、蜀地。东汉相沿西汉，学术文化重心由齐、鲁、梁、宋向汝、颍、南阳一带转移，文化重心和政治重心相合。三国两晋时期，北方黄河流域仍为文化重心区，河西地区、南方文化也有所发展。</w:t>
      </w:r>
    </w:p>
    <w:p w14:paraId="203B0244">
      <w:pPr>
        <w:wordWrap w:val="0"/>
        <w:autoSpaceDE w:val="0"/>
        <w:autoSpaceDN w:val="0"/>
        <w:spacing w:before="0" w:after="0" w:line="305" w:lineRule="auto"/>
        <w:ind w:right="8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唐前期文化北盛南弱。至唐后期，随经济重心南移，文化重心南迁拉开序幕，尤其集中于长江三角洲和杭州湾沿岸。北宋时文化重心尚在西安-洛阳-开封轴心线上，尤以洛阳为盛。至靖康南渡后，文化重心彻底转移到南方，以江浙、江西、福建、四川四地为主。元代浙江文化最盛，其次是江西、福建。明时浙江为文化重心，晚明为南直所取代。清代学风敛聚江、浙和皖南。</w:t>
      </w:r>
    </w:p>
    <w:p w14:paraId="61FA9F50">
      <w:pPr>
        <w:wordWrap w:val="0"/>
        <w:autoSpaceDE w:val="0"/>
        <w:autoSpaceDN w:val="0"/>
        <w:spacing w:before="0" w:after="0" w:line="225" w:lineRule="auto"/>
        <w:ind w:right="8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、近百余年来，由于我国东南沿海地区经济的迅速发展和中外文化相互交流的影响，使得我</w:t>
      </w:r>
      <w:r>
        <w:rPr>
          <w:rFonts w:hint="eastAsia" w:ascii="宋体" w:hAnsi="宋体" w:eastAsia="宋体"/>
          <w:color w:val="000000"/>
          <w:sz w:val="23"/>
        </w:rPr>
        <w:t>国人オ一学风密集的地区逐渐由清代的江、浙、皖南三角地带渐次顺着江、浙沿海向南发展，</w:t>
      </w:r>
      <w:r>
        <w:rPr>
          <w:rFonts w:hint="eastAsia" w:ascii="宋体" w:hAnsi="宋体" w:eastAsia="宋体"/>
          <w:b/>
          <w:color w:val="000000"/>
          <w:sz w:val="23"/>
        </w:rPr>
        <w:t>初步形成了北起江苏南部、历浙江、福建而至广东的我国东南沿海新月形文化带。</w:t>
      </w:r>
    </w:p>
    <w:p w14:paraId="2CFFB165">
      <w:pPr>
        <w:wordWrap w:val="0"/>
        <w:autoSpaceDE w:val="0"/>
        <w:autoSpaceDN w:val="0"/>
        <w:spacing w:before="0" w:after="0" w:line="337" w:lineRule="auto"/>
        <w:ind w:firstLine="0"/>
        <w:jc w:val="both"/>
        <w:rPr>
          <w:sz w:val="23"/>
        </w:rPr>
      </w:pPr>
      <w:r>
        <w:rPr>
          <w:rFonts w:hint="eastAsia" w:ascii="宋体" w:hAnsi="宋体" w:eastAsia="宋体"/>
          <w:color w:val="000000"/>
          <w:sz w:val="23"/>
        </w:rPr>
        <w:t>（以上结合三次北人南迁的影响）</w:t>
      </w:r>
    </w:p>
    <w:p w14:paraId="06F6CFAA">
      <w:pPr>
        <w:wordWrap w:val="0"/>
        <w:autoSpaceDE w:val="0"/>
        <w:autoSpaceDN w:val="0"/>
        <w:spacing w:before="0" w:after="0" w:line="305" w:lineRule="auto"/>
        <w:ind w:firstLine="0"/>
        <w:jc w:val="both"/>
        <w:rPr>
          <w:sz w:val="23"/>
        </w:rPr>
      </w:pPr>
      <w:r>
        <w:rPr>
          <w:rFonts w:hint="eastAsia" w:ascii="宋体" w:hAnsi="宋体" w:eastAsia="宋体"/>
          <w:b/>
          <w:color w:val="000000"/>
          <w:sz w:val="23"/>
        </w:rPr>
        <w:t>（三）文化重心转移到南方的表现</w:t>
      </w:r>
    </w:p>
    <w:p w14:paraId="6BB9DEAE">
      <w:pPr>
        <w:wordWrap w:val="0"/>
        <w:autoSpaceDE w:val="0"/>
        <w:autoSpaceDN w:val="0"/>
        <w:spacing w:before="0" w:after="0" w:line="273" w:lineRule="auto"/>
        <w:ind w:right="80" w:firstLine="0"/>
        <w:jc w:val="both"/>
        <w:rPr>
          <w:sz w:val="23"/>
        </w:rPr>
      </w:pPr>
      <w:r>
        <w:rPr>
          <w:rFonts w:hint="eastAsia" w:ascii="宋体" w:hAnsi="宋体" w:eastAsia="宋体"/>
          <w:color w:val="000000"/>
          <w:sz w:val="23"/>
        </w:rPr>
        <w:t>从宋代开始，我国东南部地区包括江浙、江西、福建等地的文化迅速发展起来。其主要表现与特点是：</w:t>
      </w:r>
    </w:p>
    <w:p w14:paraId="33C6646A">
      <w:pPr>
        <w:wordWrap w:val="0"/>
        <w:autoSpaceDE w:val="0"/>
        <w:autoSpaceDN w:val="0"/>
        <w:spacing w:before="0" w:after="0" w:line="300" w:lineRule="auto"/>
        <w:ind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、学校教育兴旺发达，其总体发展水平明显地高于其他地区，同时具有明显的示范与表率作用。当时江南书院、私塾等难以计数。书院尤以白鹿洞、岳麓、紫阳等著名，规模大，求学者众。</w:t>
      </w:r>
    </w:p>
    <w:p w14:paraId="5BD28337">
      <w:pPr>
        <w:wordWrap w:val="0"/>
        <w:autoSpaceDE w:val="0"/>
        <w:autoSpaceDN w:val="0"/>
        <w:spacing w:before="0" w:after="0" w:line="297" w:lineRule="auto"/>
        <w:ind w:right="80" w:firstLine="0"/>
        <w:jc w:val="both"/>
        <w:rPr>
          <w:sz w:val="23"/>
        </w:rPr>
      </w:pPr>
      <w:r>
        <w:rPr>
          <w:rFonts w:hint="eastAsia" w:ascii="Calibri" w:hAnsi="Calibri" w:eastAsia="Calibri"/>
          <w:color w:val="000000"/>
          <w:sz w:val="23"/>
        </w:rPr>
        <w:t>2</w:t>
      </w:r>
      <w:r>
        <w:rPr>
          <w:rFonts w:hint="eastAsia" w:ascii="宋体" w:hAnsi="宋体" w:eastAsia="宋体"/>
          <w:color w:val="000000"/>
          <w:sz w:val="23"/>
        </w:rPr>
        <w:t>、人口的综合素质明显地高于其他地区。东南一带平民百姓的文化素质普遍有较大提高，</w:t>
      </w:r>
      <w:r>
        <w:rPr>
          <w:rFonts w:hint="eastAsia" w:ascii="宋体" w:hAnsi="宋体" w:eastAsia="宋体"/>
          <w:b/>
          <w:color w:val="000000"/>
          <w:sz w:val="23"/>
        </w:rPr>
        <w:t>而且各类人才的数质量与分布密度等在宋金疆域内名列前茅。</w:t>
      </w:r>
    </w:p>
    <w:p w14:paraId="6EFCFC0F">
      <w:pPr>
        <w:wordWrap w:val="0"/>
        <w:autoSpaceDE w:val="0"/>
        <w:autoSpaceDN w:val="0"/>
        <w:spacing w:before="0" w:after="0" w:line="300" w:lineRule="auto"/>
        <w:ind w:right="8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、代表儒学正统、中心地位和反映其思想学术文化的时代发展方向的众多学派和学者也多分布在江南，如江西的朱熹。江浙地区则有“婺州学派”、“永康学派”和“永嘉学派”等，</w:t>
      </w:r>
      <w:r>
        <w:rPr>
          <w:rFonts w:hint="eastAsia" w:ascii="宋体" w:hAnsi="宋体" w:eastAsia="宋体"/>
          <w:color w:val="000000"/>
          <w:sz w:val="23"/>
        </w:rPr>
        <w:t>因不同的地域界限分别形成各自的学说。</w:t>
      </w:r>
    </w:p>
    <w:p w14:paraId="6C3E5854">
      <w:pPr>
        <w:wordWrap w:val="0"/>
        <w:autoSpaceDE w:val="0"/>
        <w:autoSpaceDN w:val="0"/>
        <w:spacing w:before="0" w:after="0" w:line="370"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、科举取士方面，南多北少这一地域布局，至南宋时表现更甚。</w:t>
      </w:r>
    </w:p>
    <w:p w14:paraId="0756767C">
      <w:pPr>
        <w:wordWrap w:val="0"/>
        <w:autoSpaceDE w:val="0"/>
        <w:autoSpaceDN w:val="0"/>
        <w:spacing w:before="0" w:after="0" w:line="281" w:lineRule="auto"/>
        <w:ind w:right="80"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、南方造纸业、印刷业兴盛，如徽州、宣州等地，都是造纸业较发达的地区。盛产笔、墨、纸、砚“文房四宝”。</w:t>
      </w:r>
    </w:p>
    <w:p w14:paraId="240E1FB6">
      <w:pPr>
        <w:wordWrap w:val="0"/>
        <w:autoSpaceDE w:val="0"/>
        <w:autoSpaceDN w:val="0"/>
        <w:spacing w:before="0" w:after="0" w:line="337" w:lineRule="auto"/>
        <w:ind w:firstLine="0"/>
        <w:jc w:val="both"/>
        <w:rPr>
          <w:sz w:val="23"/>
        </w:rPr>
      </w:pPr>
      <w:r>
        <w:rPr>
          <w:rFonts w:hint="eastAsia" w:ascii="宋体" w:hAnsi="宋体" w:eastAsia="宋体"/>
          <w:b/>
          <w:color w:val="000000"/>
          <w:sz w:val="23"/>
        </w:rPr>
        <w:t>（四）文化重心转移到南方的影响</w:t>
      </w:r>
    </w:p>
    <w:p w14:paraId="56D28B41">
      <w:pPr>
        <w:wordWrap w:val="0"/>
        <w:autoSpaceDE w:val="0"/>
        <w:autoSpaceDN w:val="0"/>
        <w:spacing w:before="0" w:after="0" w:line="289"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、促进了南方经济的快速发展。（结合三次北人南迁的经济影响）</w:t>
      </w:r>
    </w:p>
    <w:p w14:paraId="6A2973F4">
      <w:pPr>
        <w:wordWrap w:val="0"/>
        <w:autoSpaceDE w:val="0"/>
        <w:autoSpaceDN w:val="0"/>
        <w:spacing w:before="0" w:after="0" w:line="273" w:lineRule="auto"/>
        <w:ind w:firstLine="0"/>
        <w:jc w:val="both"/>
        <w:rPr>
          <w:sz w:val="23"/>
        </w:rPr>
        <w:sectPr>
          <w:headerReference r:id="rId449" w:type="default"/>
          <w:footerReference r:id="rId450" w:type="default"/>
          <w:type w:val="continuous"/>
          <w:pgSz w:w="11900" w:h="19620"/>
          <w:pgMar w:top="1680" w:right="1440" w:bottom="360" w:left="1440" w:header="840" w:footer="60" w:gutter="0"/>
          <w:cols w:space="720" w:num="1"/>
        </w:sectPr>
      </w:pPr>
      <w:r>
        <w:rPr>
          <w:rFonts w:hint="eastAsia" w:ascii="Calibri" w:hAnsi="Calibri" w:eastAsia="Calibri"/>
          <w:color w:val="000000"/>
          <w:sz w:val="23"/>
        </w:rPr>
        <w:t>2</w:t>
      </w:r>
      <w:r>
        <w:rPr>
          <w:rFonts w:hint="eastAsia" w:ascii="宋体" w:hAnsi="宋体" w:eastAsia="宋体"/>
          <w:color w:val="000000"/>
          <w:sz w:val="23"/>
        </w:rPr>
        <w:t>、推动了文化的繁荣与发展（见文化重心转移到南方的表现）</w:t>
      </w:r>
    </w:p>
    <w:p w14:paraId="7A309BEC">
      <w:pPr>
        <w:wordWrap w:val="0"/>
        <w:autoSpaceDE w:val="0"/>
        <w:autoSpaceDN w:val="0"/>
        <w:spacing w:before="0" w:after="0" w:line="235" w:lineRule="auto"/>
        <w:ind w:firstLine="320"/>
        <w:jc w:val="both"/>
        <w:rPr>
          <w:sz w:val="22"/>
        </w:rPr>
      </w:pPr>
      <w:r>
        <w:rPr>
          <w:rFonts w:hint="eastAsia" w:ascii="Calibri" w:hAnsi="Calibri" w:eastAsia="Calibri"/>
          <w:color w:val="000000"/>
          <w:sz w:val="22"/>
        </w:rPr>
        <w:t>3</w:t>
      </w:r>
      <w:r>
        <w:rPr>
          <w:rFonts w:hint="eastAsia" w:ascii="宋体" w:hAnsi="宋体" w:eastAsia="宋体"/>
          <w:color w:val="000000"/>
          <w:sz w:val="22"/>
        </w:rPr>
        <w:t>、加强了南北文化的交流与融合（结合三次北人南迁的文化影响）</w:t>
      </w:r>
    </w:p>
    <w:p w14:paraId="086F781A">
      <w:pPr>
        <w:wordWrap w:val="0"/>
        <w:autoSpaceDE w:val="0"/>
        <w:autoSpaceDN w:val="0"/>
        <w:spacing w:before="0" w:after="0" w:line="285" w:lineRule="auto"/>
        <w:ind w:firstLine="320"/>
        <w:jc w:val="both"/>
        <w:rPr>
          <w:sz w:val="22"/>
        </w:rPr>
      </w:pPr>
      <w:r>
        <w:rPr>
          <w:rFonts w:hint="eastAsia" w:ascii="Calibri" w:hAnsi="Calibri" w:eastAsia="Calibri"/>
          <w:b/>
          <w:color w:val="000000"/>
          <w:sz w:val="22"/>
        </w:rPr>
        <w:t>4</w:t>
      </w:r>
      <w:r>
        <w:rPr>
          <w:rFonts w:hint="eastAsia" w:ascii="宋体" w:hAnsi="宋体" w:eastAsia="宋体"/>
          <w:b/>
          <w:color w:val="000000"/>
          <w:sz w:val="22"/>
        </w:rPr>
        <w:t>、随着南方经济的崛起和文化的发展，南方的政治地位也逐渐提升。</w:t>
      </w:r>
    </w:p>
    <w:p w14:paraId="4D2CDFE9">
      <w:pPr>
        <w:wordWrap w:val="0"/>
        <w:autoSpaceDE w:val="0"/>
        <w:autoSpaceDN w:val="0"/>
        <w:spacing w:before="0" w:after="0" w:line="285" w:lineRule="auto"/>
        <w:ind w:firstLine="320"/>
        <w:jc w:val="both"/>
        <w:rPr>
          <w:sz w:val="22"/>
        </w:rPr>
      </w:pPr>
      <w:r>
        <w:rPr>
          <w:rFonts w:hint="eastAsia" w:ascii="宋体" w:hAnsi="宋体" w:eastAsia="宋体"/>
          <w:color w:val="000000"/>
          <w:sz w:val="22"/>
        </w:rPr>
        <w:t>小结：南宋之后，南方已形成“东南财赋地，江浙人文薮”的局面。</w:t>
      </w:r>
    </w:p>
    <w:p w14:paraId="27F2AD96">
      <w:pPr>
        <w:wordWrap w:val="0"/>
        <w:autoSpaceDE w:val="0"/>
        <w:autoSpaceDN w:val="0"/>
        <w:spacing w:before="0" w:after="0" w:line="555" w:lineRule="auto"/>
        <w:ind w:left="320" w:right="420" w:firstLine="0"/>
        <w:jc w:val="both"/>
        <w:rPr>
          <w:sz w:val="22"/>
        </w:rPr>
      </w:pPr>
      <w:r>
        <w:rPr>
          <w:rFonts w:hint="eastAsia" w:ascii="宋体" w:hAnsi="宋体" w:eastAsia="宋体"/>
          <w:color w:val="000000"/>
          <w:sz w:val="22"/>
        </w:rPr>
        <w:t>补充：历史时期文化重心区的迁移与演变及其和政治、文化的具体关系见《概述笔记》和教材。</w:t>
      </w:r>
    </w:p>
    <w:p w14:paraId="2C3746E2">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520"/>
      </w:tblGrid>
      <w:tr w14:paraId="3467C4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9520" w:type="dxa"/>
            <w:tcBorders>
              <w:top w:val="single" w:color="000000" w:sz="4" w:space="0"/>
              <w:left w:val="single" w:color="000000" w:sz="4" w:space="0"/>
              <w:bottom w:val="single" w:color="000000" w:sz="4" w:space="0"/>
            </w:tcBorders>
            <w:vAlign w:val="top"/>
          </w:tcPr>
          <w:p w14:paraId="2206AF5C">
            <w:pPr>
              <w:wordWrap w:val="0"/>
              <w:autoSpaceDE w:val="0"/>
              <w:autoSpaceDN w:val="0"/>
              <w:spacing w:before="14" w:after="0" w:line="239" w:lineRule="auto"/>
              <w:ind w:firstLine="160"/>
              <w:jc w:val="both"/>
              <w:rPr>
                <w:sz w:val="22"/>
              </w:rPr>
            </w:pPr>
            <w:r>
              <w:rPr>
                <w:rFonts w:hint="eastAsia" w:ascii="宋体" w:hAnsi="宋体" w:eastAsia="宋体"/>
                <w:color w:val="000000"/>
                <w:sz w:val="22"/>
              </w:rPr>
              <w:t>中国文化的地域差异</w:t>
            </w:r>
          </w:p>
        </w:tc>
      </w:tr>
      <w:tr w14:paraId="312952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40" w:hRule="atLeast"/>
        </w:trPr>
        <w:tc>
          <w:tcPr>
            <w:tcW w:w="9520" w:type="dxa"/>
            <w:tcBorders>
              <w:top w:val="single" w:color="000000" w:sz="4" w:space="0"/>
              <w:left w:val="single" w:color="000000" w:sz="4" w:space="0"/>
              <w:bottom w:val="single" w:color="000000" w:sz="4" w:space="0"/>
            </w:tcBorders>
            <w:vAlign w:val="top"/>
          </w:tcPr>
          <w:p w14:paraId="25D27BFA">
            <w:pPr>
              <w:wordWrap w:val="0"/>
              <w:autoSpaceDE w:val="0"/>
              <w:autoSpaceDN w:val="0"/>
              <w:spacing w:before="0" w:after="0" w:line="239" w:lineRule="auto"/>
              <w:ind w:left="160" w:right="140" w:firstLine="0"/>
              <w:jc w:val="both"/>
              <w:rPr>
                <w:sz w:val="22"/>
              </w:rPr>
            </w:pPr>
            <w:r>
              <w:rPr>
                <w:rFonts w:hint="eastAsia" w:ascii="宋体" w:hAnsi="宋体" w:eastAsia="宋体"/>
                <w:color w:val="000000"/>
                <w:sz w:val="22"/>
              </w:rPr>
              <w:t>中国的传统文化历来以南北的地域差异为主流，近代以来，由于先进的工业文化由沿海向内地的传播和辐射，已逐渐形成了东西地域的文化差异。</w:t>
            </w:r>
          </w:p>
          <w:p w14:paraId="05F9A631">
            <w:pPr>
              <w:wordWrap w:val="0"/>
              <w:autoSpaceDE w:val="0"/>
              <w:autoSpaceDN w:val="0"/>
              <w:spacing w:before="94" w:after="0" w:line="239" w:lineRule="auto"/>
              <w:ind w:firstLine="160"/>
              <w:jc w:val="both"/>
              <w:rPr>
                <w:sz w:val="22"/>
              </w:rPr>
            </w:pPr>
            <w:r>
              <w:rPr>
                <w:rFonts w:hint="eastAsia" w:ascii="Calibri" w:hAnsi="Calibri" w:eastAsia="Calibri"/>
                <w:color w:val="000000"/>
                <w:sz w:val="22"/>
              </w:rPr>
              <w:t>1</w:t>
            </w:r>
            <w:r>
              <w:rPr>
                <w:rFonts w:hint="eastAsia" w:ascii="宋体" w:hAnsi="宋体" w:eastAsia="宋体"/>
                <w:color w:val="000000"/>
                <w:sz w:val="22"/>
              </w:rPr>
              <w:t>、农业文化重心从北到南的转移。（参考文化重心转移的过程）</w:t>
            </w:r>
          </w:p>
          <w:p w14:paraId="77BC9524">
            <w:pPr>
              <w:wordWrap w:val="0"/>
              <w:autoSpaceDE w:val="0"/>
              <w:autoSpaceDN w:val="0"/>
              <w:spacing w:before="74" w:after="0" w:line="239" w:lineRule="auto"/>
              <w:ind w:firstLine="160"/>
              <w:jc w:val="both"/>
              <w:rPr>
                <w:sz w:val="22"/>
              </w:rPr>
            </w:pPr>
            <w:r>
              <w:rPr>
                <w:rFonts w:hint="eastAsia" w:ascii="Calibri" w:hAnsi="Calibri" w:eastAsia="Calibri"/>
                <w:color w:val="000000"/>
                <w:sz w:val="22"/>
              </w:rPr>
              <w:t>2</w:t>
            </w:r>
            <w:r>
              <w:rPr>
                <w:rFonts w:hint="eastAsia" w:ascii="宋体" w:hAnsi="宋体" w:eastAsia="宋体"/>
                <w:color w:val="000000"/>
                <w:sz w:val="22"/>
              </w:rPr>
              <w:t>、工业文化自东到西的传播</w:t>
            </w:r>
          </w:p>
          <w:p w14:paraId="3AA35203">
            <w:pPr>
              <w:wordWrap w:val="0"/>
              <w:autoSpaceDE w:val="0"/>
              <w:autoSpaceDN w:val="0"/>
              <w:spacing w:before="0" w:after="0" w:line="239" w:lineRule="auto"/>
              <w:ind w:firstLine="160"/>
              <w:jc w:val="both"/>
              <w:rPr>
                <w:sz w:val="22"/>
              </w:rPr>
            </w:pPr>
            <w:r>
              <w:rPr>
                <w:rFonts w:hint="eastAsia" w:ascii="宋体" w:hAnsi="宋体" w:eastAsia="宋体"/>
                <w:color w:val="000000"/>
                <w:sz w:val="22"/>
              </w:rPr>
              <w:t>①参考近代经济地理章节</w:t>
            </w:r>
          </w:p>
          <w:p w14:paraId="6EE20457">
            <w:pPr>
              <w:wordWrap w:val="0"/>
              <w:autoSpaceDE w:val="0"/>
              <w:autoSpaceDN w:val="0"/>
              <w:spacing w:before="64" w:after="0" w:line="239" w:lineRule="auto"/>
              <w:ind w:left="160" w:right="120" w:firstLine="0"/>
              <w:jc w:val="both"/>
              <w:rPr>
                <w:sz w:val="22"/>
              </w:rPr>
            </w:pPr>
            <w:r>
              <w:rPr>
                <w:rFonts w:hint="eastAsia" w:ascii="宋体" w:hAnsi="宋体" w:eastAsia="宋体"/>
                <w:color w:val="000000"/>
                <w:sz w:val="22"/>
              </w:rPr>
              <w:t>②伴随着工人阶级的兴起，沿海地带还出现了一批新型的知识分子，其中包括改良主义者，近代科技学者和语言文字改革者。他们绝大部分都出生在沿海省份，活动和经历又都在沿海的城市里。如冯桂芬是江苏吴县人，薛福成是无锡人。鸦片战争之后，以变法维新思想为代表的一切新思想、新文化和新知识一拥而从沿海进入内地。</w:t>
            </w:r>
          </w:p>
          <w:p w14:paraId="6443092C">
            <w:pPr>
              <w:wordWrap w:val="0"/>
              <w:autoSpaceDE w:val="0"/>
              <w:autoSpaceDN w:val="0"/>
              <w:spacing w:before="0" w:after="0" w:line="239" w:lineRule="auto"/>
              <w:ind w:left="160" w:right="220" w:firstLine="0"/>
              <w:jc w:val="both"/>
              <w:rPr>
                <w:sz w:val="22"/>
              </w:rPr>
            </w:pPr>
            <w:r>
              <w:rPr>
                <w:rFonts w:hint="eastAsia" w:ascii="宋体" w:hAnsi="宋体" w:eastAsia="宋体"/>
                <w:color w:val="000000"/>
                <w:sz w:val="22"/>
              </w:rPr>
              <w:t>③由沿海向内地传播的还有西方的教育制度，其中以美国教会创办的大学影响最为明显。沿海和内地的差异还体现在思想意识和价值取向反面，沿海比较开放，内地则相对保守。</w:t>
            </w:r>
          </w:p>
        </w:tc>
      </w:tr>
    </w:tbl>
    <w:p w14:paraId="0433BCBF">
      <w:pPr>
        <w:wordWrap w:val="0"/>
        <w:autoSpaceDE w:val="0"/>
        <w:autoSpaceDN w:val="0"/>
        <w:spacing w:before="0" w:after="0" w:line="239" w:lineRule="auto"/>
        <w:ind w:firstLine="0"/>
        <w:jc w:val="both"/>
        <w:rPr>
          <w:rFonts w:hint="eastAsia" w:ascii="宋体" w:hAnsi="宋体" w:eastAsia="宋体"/>
          <w:color w:val="000000"/>
          <w:sz w:val="22"/>
        </w:rPr>
      </w:pPr>
    </w:p>
    <w:p w14:paraId="3156BEAA">
      <w:pPr>
        <w:wordWrap w:val="0"/>
        <w:autoSpaceDE w:val="0"/>
        <w:autoSpaceDN w:val="0"/>
        <w:spacing w:before="0" w:after="0" w:line="365" w:lineRule="auto"/>
        <w:ind w:firstLine="320"/>
        <w:jc w:val="both"/>
        <w:rPr>
          <w:sz w:val="22"/>
        </w:rPr>
      </w:pPr>
      <w:r>
        <w:rPr>
          <w:rFonts w:hint="eastAsia" w:ascii="宋体" w:hAnsi="宋体" w:eastAsia="宋体"/>
          <w:b/>
          <w:color w:val="000000"/>
          <w:sz w:val="22"/>
        </w:rPr>
        <w:t>二、现代方言地理格局及其形成的历史背景</w:t>
      </w:r>
    </w:p>
    <w:p w14:paraId="5B2762AB">
      <w:pPr>
        <w:wordWrap w:val="0"/>
        <w:autoSpaceDE w:val="0"/>
        <w:autoSpaceDN w:val="0"/>
        <w:spacing w:before="0" w:after="0" w:line="285" w:lineRule="auto"/>
        <w:ind w:firstLine="320"/>
        <w:jc w:val="both"/>
        <w:rPr>
          <w:sz w:val="22"/>
        </w:rPr>
      </w:pPr>
      <w:r>
        <w:rPr>
          <w:rFonts w:hint="eastAsia" w:ascii="Calibri" w:hAnsi="Calibri" w:eastAsia="Calibri"/>
          <w:b/>
          <w:color w:val="000000"/>
          <w:sz w:val="22"/>
        </w:rPr>
        <w:t>1</w:t>
      </w:r>
      <w:r>
        <w:rPr>
          <w:rFonts w:hint="eastAsia" w:ascii="宋体" w:hAnsi="宋体" w:eastAsia="宋体"/>
          <w:b/>
          <w:color w:val="000000"/>
          <w:sz w:val="22"/>
        </w:rPr>
        <w:t>、七大方言地理格局及其源流</w:t>
      </w:r>
    </w:p>
    <w:p w14:paraId="30FB5322">
      <w:pPr>
        <w:wordWrap w:val="0"/>
        <w:autoSpaceDE w:val="0"/>
        <w:autoSpaceDN w:val="0"/>
        <w:spacing w:before="0" w:after="0" w:line="277" w:lineRule="auto"/>
        <w:ind w:left="320" w:right="420" w:firstLine="0"/>
        <w:jc w:val="both"/>
        <w:rPr>
          <w:sz w:val="22"/>
        </w:rPr>
      </w:pPr>
      <w:r>
        <w:rPr>
          <w:rFonts w:hint="eastAsia" w:ascii="宋体" w:hAnsi="宋体" w:eastAsia="宋体"/>
          <w:b/>
          <w:color w:val="000000"/>
          <w:sz w:val="22"/>
        </w:rPr>
        <w:t>现代方言格局：</w:t>
      </w:r>
      <w:r>
        <w:rPr>
          <w:rFonts w:hint="eastAsia" w:ascii="宋体" w:hAnsi="宋体" w:eastAsia="宋体"/>
          <w:color w:val="000000"/>
          <w:sz w:val="22"/>
        </w:rPr>
        <w:t>我国现代汉语七大方言是北方方言、湘方言、吴方言、闽方言、赣方言、</w:t>
      </w:r>
      <w:r>
        <w:rPr>
          <w:rFonts w:hint="eastAsia" w:ascii="宋体" w:hAnsi="宋体" w:eastAsia="宋体"/>
          <w:b/>
          <w:color w:val="000000"/>
          <w:sz w:val="22"/>
        </w:rPr>
        <w:t>粤方言、客家方言，南宋时七大方言分布的地理格局已基本奠定</w:t>
      </w:r>
    </w:p>
    <w:p w14:paraId="566C7601">
      <w:pPr>
        <w:wordWrap w:val="0"/>
        <w:autoSpaceDE w:val="0"/>
        <w:autoSpaceDN w:val="0"/>
        <w:spacing w:before="0" w:after="0" w:line="285" w:lineRule="auto"/>
        <w:ind w:left="320" w:right="42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、北方方言又称官话方言，分布在长江及湖南雪峰山一线以北以西的广大地区以及九江至</w:t>
      </w:r>
      <w:r>
        <w:rPr>
          <w:rFonts w:hint="eastAsia" w:ascii="宋体" w:hAnsi="宋体" w:eastAsia="宋体"/>
          <w:b/>
          <w:color w:val="000000"/>
          <w:sz w:val="22"/>
        </w:rPr>
        <w:t>镇江一线的江南沿岸。</w:t>
      </w:r>
    </w:p>
    <w:p w14:paraId="540B0A20">
      <w:pPr>
        <w:wordWrap w:val="0"/>
        <w:autoSpaceDE w:val="0"/>
        <w:autoSpaceDN w:val="0"/>
        <w:spacing w:before="0" w:after="0" w:line="353" w:lineRule="auto"/>
        <w:ind w:firstLine="320"/>
        <w:jc w:val="both"/>
        <w:rPr>
          <w:sz w:val="22"/>
        </w:rPr>
      </w:pPr>
      <w:r>
        <w:rPr>
          <w:rFonts w:hint="eastAsia" w:ascii="Calibri" w:hAnsi="Calibri" w:eastAsia="Calibri"/>
          <w:color w:val="000000"/>
          <w:sz w:val="22"/>
        </w:rPr>
        <w:t>2</w:t>
      </w:r>
      <w:r>
        <w:rPr>
          <w:rFonts w:hint="eastAsia" w:ascii="宋体" w:hAnsi="宋体" w:eastAsia="宋体"/>
          <w:color w:val="000000"/>
          <w:sz w:val="22"/>
        </w:rPr>
        <w:t>、吴方言分布在除镇江外以西的苏南、上海、浙江地区。</w:t>
      </w:r>
    </w:p>
    <w:p w14:paraId="50A32E5D">
      <w:pPr>
        <w:wordWrap w:val="0"/>
        <w:autoSpaceDE w:val="0"/>
        <w:autoSpaceDN w:val="0"/>
        <w:spacing w:before="0" w:after="0" w:line="285" w:lineRule="auto"/>
        <w:ind w:firstLine="320"/>
        <w:jc w:val="both"/>
        <w:rPr>
          <w:sz w:val="22"/>
        </w:rPr>
      </w:pPr>
      <w:r>
        <w:rPr>
          <w:rFonts w:hint="eastAsia" w:ascii="Calibri" w:hAnsi="Calibri" w:eastAsia="Calibri"/>
          <w:b/>
          <w:color w:val="000000"/>
          <w:sz w:val="22"/>
        </w:rPr>
        <w:t>3</w:t>
      </w:r>
      <w:r>
        <w:rPr>
          <w:rFonts w:hint="eastAsia" w:ascii="宋体" w:hAnsi="宋体" w:eastAsia="宋体"/>
          <w:b/>
          <w:color w:val="000000"/>
          <w:sz w:val="22"/>
        </w:rPr>
        <w:t>、湘方言分布在湖南湘资流域及广西东北角。</w:t>
      </w:r>
    </w:p>
    <w:p w14:paraId="45CE9917">
      <w:pPr>
        <w:wordWrap w:val="0"/>
        <w:autoSpaceDE w:val="0"/>
        <w:autoSpaceDN w:val="0"/>
        <w:spacing w:before="0" w:after="0" w:line="285" w:lineRule="auto"/>
        <w:ind w:firstLine="320"/>
        <w:jc w:val="both"/>
        <w:rPr>
          <w:sz w:val="22"/>
        </w:rPr>
      </w:pPr>
      <w:r>
        <w:rPr>
          <w:rFonts w:hint="eastAsia" w:ascii="Calibri" w:hAnsi="Calibri" w:eastAsia="Calibri"/>
          <w:b/>
          <w:color w:val="000000"/>
          <w:sz w:val="22"/>
        </w:rPr>
        <w:t>4</w:t>
      </w:r>
      <w:r>
        <w:rPr>
          <w:rFonts w:hint="eastAsia" w:ascii="宋体" w:hAnsi="宋体" w:eastAsia="宋体"/>
          <w:b/>
          <w:color w:val="000000"/>
          <w:sz w:val="22"/>
        </w:rPr>
        <w:t>、赣方言分布在江西北中部及湖南东缘。</w:t>
      </w:r>
    </w:p>
    <w:p w14:paraId="3A9CB628">
      <w:pPr>
        <w:wordWrap w:val="0"/>
        <w:autoSpaceDE w:val="0"/>
        <w:autoSpaceDN w:val="0"/>
        <w:spacing w:before="0" w:after="0" w:line="302" w:lineRule="auto"/>
        <w:ind w:firstLine="320"/>
        <w:jc w:val="both"/>
        <w:rPr>
          <w:sz w:val="22"/>
        </w:rPr>
      </w:pPr>
      <w:r>
        <w:rPr>
          <w:rFonts w:hint="eastAsia" w:ascii="Calibri" w:hAnsi="Calibri" w:eastAsia="Calibri"/>
          <w:b/>
          <w:color w:val="000000"/>
          <w:sz w:val="22"/>
        </w:rPr>
        <w:t>5</w:t>
      </w:r>
      <w:r>
        <w:rPr>
          <w:rFonts w:hint="eastAsia" w:ascii="宋体" w:hAnsi="宋体" w:eastAsia="宋体"/>
          <w:b/>
          <w:color w:val="000000"/>
          <w:sz w:val="22"/>
        </w:rPr>
        <w:t>、闽方言分布在福建（除闽西外）、广东东南、海南、台湾大部。</w:t>
      </w:r>
    </w:p>
    <w:p w14:paraId="13771E73">
      <w:pPr>
        <w:wordWrap w:val="0"/>
        <w:autoSpaceDE w:val="0"/>
        <w:autoSpaceDN w:val="0"/>
        <w:spacing w:before="0" w:after="0" w:line="285" w:lineRule="auto"/>
        <w:ind w:firstLine="320"/>
        <w:jc w:val="both"/>
        <w:rPr>
          <w:sz w:val="22"/>
        </w:rPr>
      </w:pPr>
      <w:r>
        <w:rPr>
          <w:rFonts w:hint="eastAsia" w:ascii="Calibri" w:hAnsi="Calibri" w:eastAsia="Calibri"/>
          <w:color w:val="000000"/>
          <w:sz w:val="22"/>
        </w:rPr>
        <w:t>6</w:t>
      </w:r>
      <w:r>
        <w:rPr>
          <w:rFonts w:hint="eastAsia" w:ascii="宋体" w:hAnsi="宋体" w:eastAsia="宋体"/>
          <w:color w:val="000000"/>
          <w:sz w:val="22"/>
        </w:rPr>
        <w:t>、粤方言分布在广东中部、西部，广西东南部。</w:t>
      </w:r>
    </w:p>
    <w:p w14:paraId="58F7B8B5">
      <w:pPr>
        <w:wordWrap w:val="0"/>
        <w:autoSpaceDE w:val="0"/>
        <w:autoSpaceDN w:val="0"/>
        <w:spacing w:before="0" w:after="0" w:line="302" w:lineRule="auto"/>
        <w:ind w:firstLine="320"/>
        <w:jc w:val="both"/>
        <w:rPr>
          <w:sz w:val="22"/>
        </w:rPr>
      </w:pPr>
      <w:r>
        <w:rPr>
          <w:rFonts w:hint="eastAsia" w:ascii="Calibri" w:hAnsi="Calibri" w:eastAsia="Calibri"/>
          <w:b/>
          <w:color w:val="000000"/>
          <w:sz w:val="22"/>
        </w:rPr>
        <w:t>7</w:t>
      </w:r>
      <w:r>
        <w:rPr>
          <w:rFonts w:hint="eastAsia" w:ascii="宋体" w:hAnsi="宋体" w:eastAsia="宋体"/>
          <w:b/>
          <w:color w:val="000000"/>
          <w:sz w:val="22"/>
        </w:rPr>
        <w:t>、客家方言分布在闽西、粤东北部、赣西南部及广西、四川、湖南、台湾部分地区。</w:t>
      </w:r>
    </w:p>
    <w:p w14:paraId="14249ECC">
      <w:pPr>
        <w:wordWrap w:val="0"/>
        <w:autoSpaceDE w:val="0"/>
        <w:autoSpaceDN w:val="0"/>
        <w:spacing w:before="0" w:after="0" w:line="325" w:lineRule="auto"/>
        <w:ind w:left="320" w:right="420" w:firstLine="0"/>
        <w:jc w:val="both"/>
        <w:rPr>
          <w:sz w:val="22"/>
        </w:rPr>
      </w:pPr>
      <w:r>
        <w:rPr>
          <w:rFonts w:hint="eastAsia" w:ascii="宋体" w:hAnsi="宋体" w:eastAsia="宋体"/>
          <w:b/>
          <w:color w:val="000000"/>
          <w:sz w:val="22"/>
        </w:rPr>
        <w:t>形成的历史背景</w:t>
      </w:r>
      <w:r>
        <w:rPr>
          <w:rFonts w:hint="eastAsia" w:ascii="宋体" w:hAnsi="宋体" w:eastAsia="宋体"/>
          <w:color w:val="000000"/>
          <w:sz w:val="22"/>
        </w:rPr>
        <w:t>：北方方言以华夏族及其后身汉族所用语言，是经过长期发展并受周围少数民族语言影响的直接结果。南方方言发端于历史上黄河中下游地区人民的几次移民活动。其</w:t>
      </w:r>
      <w:r>
        <w:rPr>
          <w:rFonts w:hint="eastAsia" w:ascii="宋体" w:hAnsi="宋体" w:eastAsia="宋体"/>
          <w:b/>
          <w:color w:val="000000"/>
          <w:sz w:val="22"/>
        </w:rPr>
        <w:t>中吴方言可能来自先周时代从陕西渭河流域迁到江南太湖流域的太伯、仲雍等移民带来的</w:t>
      </w:r>
      <w:r>
        <w:rPr>
          <w:rFonts w:hint="eastAsia" w:ascii="宋体" w:hAnsi="宋体" w:eastAsia="宋体"/>
          <w:color w:val="000000"/>
          <w:sz w:val="22"/>
        </w:rPr>
        <w:t>语言；稍后的湘方言，源于古楚语，殷末鬻熊率楚人自中原播迁至江汉流域，古楚语也就扩散到了湖南；粤方言来自秦代为防范百越族而派遣戍卒</w:t>
      </w:r>
      <w:r>
        <w:rPr>
          <w:rFonts w:hint="eastAsia" w:ascii="Calibri" w:hAnsi="Calibri" w:eastAsia="Calibri"/>
          <w:color w:val="000000"/>
          <w:sz w:val="22"/>
        </w:rPr>
        <w:t>50</w:t>
      </w:r>
      <w:r>
        <w:rPr>
          <w:rFonts w:hint="eastAsia" w:ascii="宋体" w:hAnsi="宋体" w:eastAsia="宋体"/>
          <w:color w:val="000000"/>
          <w:sz w:val="22"/>
        </w:rPr>
        <w:t>万镇守岭南；原始闽语发源于东汉末年，当时有大批移民从陆路和海陆进入福建。赣方言的源头是永嘉南渡到江西北部，</w:t>
      </w:r>
      <w:r>
        <w:rPr>
          <w:rFonts w:hint="eastAsia" w:ascii="宋体" w:hAnsi="宋体" w:eastAsia="宋体"/>
          <w:b/>
          <w:color w:val="000000"/>
          <w:sz w:val="22"/>
        </w:rPr>
        <w:t>安史之乱后到江西北部和中部，赣语形成。客家方言源头是中唐安史之乱以后来到江西地</w:t>
      </w:r>
      <w:r>
        <w:rPr>
          <w:rFonts w:hint="eastAsia" w:ascii="宋体" w:hAnsi="宋体" w:eastAsia="宋体"/>
          <w:color w:val="000000"/>
          <w:sz w:val="22"/>
        </w:rPr>
        <w:t>区的北方移民，唐末五代直到两宋之际，时有发生，江西北中部的人民向着相对安全的闽赣山区、福建西部转移，客家方言最终形成。</w:t>
      </w:r>
    </w:p>
    <w:p w14:paraId="58648663">
      <w:pPr>
        <w:wordWrap w:val="0"/>
        <w:autoSpaceDE w:val="0"/>
        <w:autoSpaceDN w:val="0"/>
        <w:spacing w:before="0" w:after="0" w:line="336" w:lineRule="auto"/>
        <w:ind w:firstLine="320"/>
        <w:jc w:val="both"/>
        <w:rPr>
          <w:sz w:val="22"/>
        </w:rPr>
      </w:pPr>
      <w:r>
        <w:rPr>
          <w:rFonts w:hint="eastAsia" w:ascii="Calibri" w:hAnsi="Calibri" w:eastAsia="Calibri"/>
          <w:b/>
          <w:color w:val="000000"/>
          <w:sz w:val="22"/>
        </w:rPr>
        <w:t>2</w:t>
      </w:r>
      <w:r>
        <w:rPr>
          <w:rFonts w:hint="eastAsia" w:ascii="宋体" w:hAnsi="宋体" w:eastAsia="宋体"/>
          <w:b/>
          <w:color w:val="000000"/>
          <w:sz w:val="22"/>
        </w:rPr>
        <w:t>、方言地理格局与历代移民的关系</w:t>
      </w:r>
    </w:p>
    <w:p w14:paraId="77FDD7A0">
      <w:pPr>
        <w:wordWrap w:val="0"/>
        <w:autoSpaceDE w:val="0"/>
        <w:autoSpaceDN w:val="0"/>
        <w:spacing w:before="0" w:after="0" w:line="285" w:lineRule="auto"/>
        <w:ind w:firstLine="320"/>
        <w:jc w:val="both"/>
        <w:rPr>
          <w:sz w:val="22"/>
        </w:rPr>
      </w:pP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）北方方言（官话方言）区的形成过程</w:t>
      </w:r>
    </w:p>
    <w:p w14:paraId="5B478AEC">
      <w:pPr>
        <w:wordWrap w:val="0"/>
        <w:autoSpaceDE w:val="0"/>
        <w:autoSpaceDN w:val="0"/>
        <w:spacing w:before="0" w:after="0" w:line="302" w:lineRule="auto"/>
        <w:ind w:firstLine="320"/>
        <w:jc w:val="both"/>
        <w:rPr>
          <w:sz w:val="22"/>
        </w:rPr>
      </w:pPr>
      <w:r>
        <w:rPr>
          <w:rFonts w:hint="eastAsia" w:ascii="宋体" w:hAnsi="宋体" w:eastAsia="宋体"/>
          <w:b/>
          <w:color w:val="000000"/>
          <w:sz w:val="22"/>
        </w:rPr>
        <w:t>①西晋以前，北方方言大致在秦岭淮河一线以北。</w:t>
      </w:r>
    </w:p>
    <w:p w14:paraId="39C28C1B">
      <w:pPr>
        <w:wordWrap w:val="0"/>
        <w:autoSpaceDE w:val="0"/>
        <w:autoSpaceDN w:val="0"/>
        <w:spacing w:before="0" w:after="0" w:line="277" w:lineRule="auto"/>
        <w:ind w:left="320" w:right="420" w:firstLine="0"/>
        <w:jc w:val="both"/>
        <w:rPr>
          <w:sz w:val="22"/>
        </w:rPr>
        <w:sectPr>
          <w:headerReference r:id="rId451" w:type="default"/>
          <w:footerReference r:id="rId452" w:type="default"/>
          <w:type w:val="continuous"/>
          <w:pgSz w:w="11900" w:h="18460"/>
          <w:pgMar w:top="1200" w:right="960" w:bottom="720" w:left="960" w:header="600" w:footer="420" w:gutter="0"/>
          <w:cols w:space="720" w:num="1"/>
        </w:sectPr>
      </w:pPr>
      <w:r>
        <w:rPr>
          <w:rFonts w:hint="eastAsia" w:ascii="宋体" w:hAnsi="宋体" w:eastAsia="宋体"/>
          <w:color w:val="000000"/>
          <w:sz w:val="22"/>
        </w:rPr>
        <w:t>②永嘉南渡后。北方方言在江淮间取得优势，在南京、镇江一带已与当地原有的吴方言相拮抗，奠定了今天江淮官话的最初基础。在湖北地区，北方方言也对楚语发生冲击，从而产生</w:t>
      </w:r>
    </w:p>
    <w:p w14:paraId="71DAAA06">
      <w:pPr>
        <w:wordWrap w:val="0"/>
        <w:autoSpaceDE w:val="0"/>
        <w:autoSpaceDN w:val="0"/>
        <w:spacing w:before="0" w:after="0" w:line="231" w:lineRule="auto"/>
        <w:ind w:firstLine="0"/>
        <w:jc w:val="both"/>
        <w:rPr>
          <w:sz w:val="24"/>
        </w:rPr>
      </w:pPr>
      <w:r>
        <w:rPr>
          <w:rFonts w:hint="eastAsia" w:ascii="宋体" w:hAnsi="宋体" w:eastAsia="宋体"/>
          <w:b/>
          <w:color w:val="000000"/>
          <w:sz w:val="24"/>
        </w:rPr>
        <w:t>西南官话的雏形。</w:t>
      </w:r>
    </w:p>
    <w:p w14:paraId="23E861D1">
      <w:pPr>
        <w:wordWrap w:val="0"/>
        <w:autoSpaceDE w:val="0"/>
        <w:autoSpaceDN w:val="0"/>
        <w:spacing w:before="0" w:after="0" w:line="298" w:lineRule="auto"/>
        <w:ind w:right="40" w:firstLine="0"/>
        <w:jc w:val="both"/>
        <w:rPr>
          <w:sz w:val="24"/>
        </w:rPr>
      </w:pPr>
      <w:r>
        <w:rPr>
          <w:rFonts w:hint="eastAsia" w:ascii="宋体" w:hAnsi="宋体" w:eastAsia="宋体"/>
          <w:color w:val="000000"/>
          <w:sz w:val="24"/>
        </w:rPr>
        <w:t>③安史之乱后，北人南迁。加速了北方方言对湖北方言的同化作用，进一步确立了苏纜地区北方方言的地位，并奠定了长江中游西南官语的基础，形成与下游江淮官语不同的北方方言分支。</w:t>
      </w:r>
    </w:p>
    <w:p w14:paraId="6096B739">
      <w:pPr>
        <w:wordWrap w:val="0"/>
        <w:autoSpaceDE w:val="0"/>
        <w:autoSpaceDN w:val="0"/>
        <w:spacing w:before="0" w:after="0" w:line="308" w:lineRule="auto"/>
        <w:ind w:right="40" w:firstLine="0"/>
        <w:jc w:val="both"/>
        <w:rPr>
          <w:sz w:val="24"/>
        </w:rPr>
      </w:pPr>
      <w:r>
        <w:rPr>
          <w:rFonts w:hint="eastAsia" w:ascii="宋体" w:hAnsi="宋体" w:eastAsia="宋体"/>
          <w:color w:val="000000"/>
          <w:sz w:val="24"/>
        </w:rPr>
        <w:t>④靖康南渡。出现杭音与北音、苏音与北音对立并存的现象。杭州北膏得到保留、北方方言没有取代吴语。</w:t>
      </w:r>
    </w:p>
    <w:p w14:paraId="73E8441E">
      <w:pPr>
        <w:wordWrap w:val="0"/>
        <w:autoSpaceDE w:val="0"/>
        <w:autoSpaceDN w:val="0"/>
        <w:spacing w:before="0" w:after="0" w:line="339" w:lineRule="auto"/>
        <w:ind w:firstLine="0"/>
        <w:jc w:val="both"/>
        <w:rPr>
          <w:sz w:val="24"/>
        </w:rPr>
      </w:pPr>
      <w:r>
        <w:rPr>
          <w:rFonts w:hint="eastAsia" w:ascii="宋体" w:hAnsi="宋体" w:eastAsia="宋体"/>
          <w:color w:val="000000"/>
          <w:sz w:val="24"/>
        </w:rPr>
        <w:t>⑤滇、黔、川三地的官话方言则形成于明代初年。</w:t>
      </w:r>
    </w:p>
    <w:p w14:paraId="2A227C40">
      <w:pPr>
        <w:wordWrap w:val="0"/>
        <w:autoSpaceDE w:val="0"/>
        <w:autoSpaceDN w:val="0"/>
        <w:spacing w:before="0" w:after="0" w:line="339" w:lineRule="auto"/>
        <w:ind w:firstLine="0"/>
        <w:jc w:val="both"/>
        <w:rPr>
          <w:sz w:val="24"/>
        </w:rPr>
      </w:pPr>
      <w:r>
        <w:rPr>
          <w:rFonts w:hint="eastAsia" w:ascii="宋体" w:hAnsi="宋体" w:eastAsia="宋体"/>
          <w:color w:val="000000"/>
          <w:sz w:val="24"/>
        </w:rPr>
        <w:t>⑥清代及民国对东北的移民，使东北成为北方方言区的一部分。</w:t>
      </w:r>
    </w:p>
    <w:p w14:paraId="20DDCF4B">
      <w:pPr>
        <w:wordWrap w:val="0"/>
        <w:autoSpaceDE w:val="0"/>
        <w:autoSpaceDN w:val="0"/>
        <w:spacing w:before="0" w:after="0" w:line="300" w:lineRule="auto"/>
        <w:ind w:right="40" w:firstLine="0"/>
        <w:jc w:val="both"/>
        <w:rPr>
          <w:sz w:val="24"/>
        </w:rPr>
      </w:pPr>
      <w:r>
        <w:rPr>
          <w:rFonts w:hint="eastAsia" w:ascii="宋体" w:hAnsi="宋体" w:eastAsia="宋体"/>
          <w:color w:val="000000"/>
          <w:sz w:val="24"/>
        </w:rPr>
        <w:t>最终北方方言区基本形成，维持在长江及湖南雪峰山一线以北以西的广大地区以及九江星镇江一线的江南沿岸。</w:t>
      </w:r>
    </w:p>
    <w:p w14:paraId="4531350B">
      <w:pPr>
        <w:wordWrap w:val="0"/>
        <w:autoSpaceDE w:val="0"/>
        <w:autoSpaceDN w:val="0"/>
        <w:spacing w:before="0" w:after="0" w:line="354"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2</w:t>
      </w:r>
      <w:r>
        <w:rPr>
          <w:rFonts w:hint="eastAsia" w:ascii="宋体" w:hAnsi="宋体" w:eastAsia="宋体"/>
          <w:b/>
          <w:color w:val="000000"/>
          <w:sz w:val="24"/>
        </w:rPr>
        <w:t>）吴语区的形成过程</w:t>
      </w:r>
    </w:p>
    <w:p w14:paraId="7C65EB8C">
      <w:pPr>
        <w:wordWrap w:val="0"/>
        <w:autoSpaceDE w:val="0"/>
        <w:autoSpaceDN w:val="0"/>
        <w:spacing w:before="0" w:after="0" w:line="300" w:lineRule="auto"/>
        <w:ind w:right="40" w:firstLine="0"/>
        <w:jc w:val="both"/>
        <w:rPr>
          <w:sz w:val="24"/>
        </w:rPr>
      </w:pPr>
      <w:r>
        <w:rPr>
          <w:rFonts w:hint="eastAsia" w:ascii="宋体" w:hAnsi="宋体" w:eastAsia="宋体"/>
          <w:color w:val="000000"/>
          <w:sz w:val="24"/>
        </w:rPr>
        <w:t>吴方言可能来自先周时代从陕西渭河流域迁到江南太湖流域的太伯、仲雍等移民带来的语言</w:t>
      </w:r>
    </w:p>
    <w:p w14:paraId="17CCB7FA">
      <w:pPr>
        <w:wordWrap w:val="0"/>
        <w:autoSpaceDE w:val="0"/>
        <w:autoSpaceDN w:val="0"/>
        <w:spacing w:before="0" w:after="0" w:line="323" w:lineRule="auto"/>
        <w:ind w:firstLine="0"/>
        <w:jc w:val="both"/>
        <w:rPr>
          <w:sz w:val="24"/>
        </w:rPr>
      </w:pPr>
      <w:r>
        <w:rPr>
          <w:rFonts w:hint="eastAsia" w:ascii="宋体" w:hAnsi="宋体" w:eastAsia="宋体"/>
          <w:b/>
          <w:color w:val="000000"/>
          <w:sz w:val="24"/>
        </w:rPr>
        <w:t>①三国时期。江淮人口大量进入江南吴地，南方吴语受到北方话的侵蚀。</w:t>
      </w:r>
    </w:p>
    <w:p w14:paraId="45B8E4BE">
      <w:pPr>
        <w:wordWrap w:val="0"/>
        <w:autoSpaceDE w:val="0"/>
        <w:autoSpaceDN w:val="0"/>
        <w:spacing w:before="0" w:after="0" w:line="303" w:lineRule="auto"/>
        <w:ind w:right="40" w:firstLine="0"/>
        <w:jc w:val="both"/>
        <w:rPr>
          <w:sz w:val="24"/>
        </w:rPr>
      </w:pPr>
      <w:r>
        <w:rPr>
          <w:rFonts w:hint="eastAsia" w:ascii="宋体" w:hAnsi="宋体" w:eastAsia="宋体"/>
          <w:b/>
          <w:color w:val="000000"/>
          <w:sz w:val="24"/>
        </w:rPr>
        <w:t>②永嘉南渡。建康至镇江一代的吴语消融于北方方言，吴语区注入了许多北方语音因素。</w:t>
      </w:r>
      <w:r>
        <w:rPr>
          <w:rFonts w:hint="eastAsia" w:ascii="宋体" w:hAnsi="宋体" w:eastAsia="宋体"/>
          <w:color w:val="000000"/>
          <w:sz w:val="24"/>
        </w:rPr>
        <w:t>徽州地区受到北方方言的冲击。唐代汉人从北方、浙江及江西三个方向进入徽州，现代徽州方言大抵于此时形成。</w:t>
      </w:r>
    </w:p>
    <w:p w14:paraId="3A66144C">
      <w:pPr>
        <w:wordWrap w:val="0"/>
        <w:autoSpaceDE w:val="0"/>
        <w:autoSpaceDN w:val="0"/>
        <w:spacing w:before="0" w:after="0" w:line="354"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3</w:t>
      </w:r>
      <w:r>
        <w:rPr>
          <w:rFonts w:hint="eastAsia" w:ascii="宋体" w:hAnsi="宋体" w:eastAsia="宋体"/>
          <w:b/>
          <w:color w:val="000000"/>
          <w:sz w:val="24"/>
        </w:rPr>
        <w:t>）湘语区的形成过程</w:t>
      </w:r>
    </w:p>
    <w:p w14:paraId="660FB127">
      <w:pPr>
        <w:wordWrap w:val="0"/>
        <w:autoSpaceDE w:val="0"/>
        <w:autoSpaceDN w:val="0"/>
        <w:spacing w:before="0" w:after="0" w:line="300" w:lineRule="auto"/>
        <w:ind w:right="40" w:firstLine="0"/>
        <w:jc w:val="both"/>
        <w:rPr>
          <w:sz w:val="24"/>
        </w:rPr>
      </w:pPr>
      <w:r>
        <w:rPr>
          <w:rFonts w:hint="eastAsia" w:ascii="宋体" w:hAnsi="宋体" w:eastAsia="宋体"/>
          <w:b/>
          <w:color w:val="000000"/>
          <w:sz w:val="24"/>
        </w:rPr>
        <w:t>湘方言，源于古楚语，殷末鬻熊率楚人自中原播迁至江汉流域，古楚语也就扩散到了湖南①南朝宋，迁河南、山西移民到常德地区，形成沅、澧下游的西南官话区。</w:t>
      </w:r>
    </w:p>
    <w:p w14:paraId="45240D2F">
      <w:pPr>
        <w:wordWrap w:val="0"/>
        <w:autoSpaceDE w:val="0"/>
        <w:autoSpaceDN w:val="0"/>
        <w:spacing w:before="0" w:after="0" w:line="339" w:lineRule="auto"/>
        <w:ind w:firstLine="0"/>
        <w:jc w:val="both"/>
        <w:rPr>
          <w:sz w:val="24"/>
        </w:rPr>
      </w:pPr>
      <w:r>
        <w:rPr>
          <w:rFonts w:hint="eastAsia" w:ascii="宋体" w:hAnsi="宋体" w:eastAsia="宋体"/>
          <w:b/>
          <w:color w:val="000000"/>
          <w:sz w:val="24"/>
        </w:rPr>
        <w:t>②明清时期，湘、资流域以长沙为界，形成北片新湘语和南片旧湘语</w:t>
      </w:r>
    </w:p>
    <w:p w14:paraId="0EAD53A4">
      <w:pPr>
        <w:wordWrap w:val="0"/>
        <w:autoSpaceDE w:val="0"/>
        <w:autoSpaceDN w:val="0"/>
        <w:spacing w:before="0" w:after="0" w:line="308"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4</w:t>
      </w:r>
      <w:r>
        <w:rPr>
          <w:rFonts w:hint="eastAsia" w:ascii="宋体" w:hAnsi="宋体" w:eastAsia="宋体"/>
          <w:b/>
          <w:color w:val="000000"/>
          <w:sz w:val="24"/>
        </w:rPr>
        <w:t>）赣语区的形成过程</w:t>
      </w:r>
    </w:p>
    <w:p w14:paraId="30F5563D">
      <w:pPr>
        <w:wordWrap w:val="0"/>
        <w:autoSpaceDE w:val="0"/>
        <w:autoSpaceDN w:val="0"/>
        <w:spacing w:before="0" w:after="0" w:line="323" w:lineRule="auto"/>
        <w:ind w:firstLine="0"/>
        <w:jc w:val="both"/>
        <w:rPr>
          <w:sz w:val="24"/>
        </w:rPr>
      </w:pPr>
      <w:r>
        <w:rPr>
          <w:rFonts w:hint="eastAsia" w:ascii="宋体" w:hAnsi="宋体" w:eastAsia="宋体"/>
          <w:b/>
          <w:color w:val="000000"/>
          <w:sz w:val="24"/>
        </w:rPr>
        <w:t>①永嘉南渡到江西北部，为赣语源头。</w:t>
      </w:r>
    </w:p>
    <w:p w14:paraId="655B4618">
      <w:pPr>
        <w:wordWrap w:val="0"/>
        <w:autoSpaceDE w:val="0"/>
        <w:autoSpaceDN w:val="0"/>
        <w:spacing w:before="0" w:after="0" w:line="285" w:lineRule="auto"/>
        <w:ind w:right="40" w:firstLine="0"/>
        <w:jc w:val="both"/>
        <w:rPr>
          <w:sz w:val="24"/>
        </w:rPr>
      </w:pPr>
      <w:r>
        <w:rPr>
          <w:rFonts w:hint="eastAsia" w:ascii="宋体" w:hAnsi="宋体" w:eastAsia="宋体"/>
          <w:color w:val="000000"/>
          <w:sz w:val="24"/>
        </w:rPr>
        <w:t>②安史南渡到江西北部和中部，把吴语区和湘语区永久分隔，赣语形成，但与北方方言差别很小。</w:t>
      </w:r>
    </w:p>
    <w:p w14:paraId="1D1C1FAD">
      <w:pPr>
        <w:wordWrap w:val="0"/>
        <w:autoSpaceDE w:val="0"/>
        <w:autoSpaceDN w:val="0"/>
        <w:spacing w:before="0" w:after="0" w:line="316" w:lineRule="auto"/>
        <w:ind w:right="40" w:firstLine="0"/>
        <w:jc w:val="both"/>
        <w:rPr>
          <w:sz w:val="24"/>
        </w:rPr>
      </w:pPr>
      <w:r>
        <w:rPr>
          <w:rFonts w:hint="eastAsia" w:ascii="宋体" w:hAnsi="宋体" w:eastAsia="宋体"/>
          <w:color w:val="000000"/>
          <w:sz w:val="24"/>
        </w:rPr>
        <w:t>③元末明初。江西为主要人口迁出地，赣方言影响了湖南、湖北、安徽和西南地区的方言分布。湖北东南部、皖西南成为江西方言区。</w:t>
      </w:r>
    </w:p>
    <w:p w14:paraId="31CAC766">
      <w:pPr>
        <w:wordWrap w:val="0"/>
        <w:autoSpaceDE w:val="0"/>
        <w:autoSpaceDN w:val="0"/>
        <w:spacing w:before="0" w:after="0" w:line="354"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5</w:t>
      </w:r>
      <w:r>
        <w:rPr>
          <w:rFonts w:hint="eastAsia" w:ascii="宋体" w:hAnsi="宋体" w:eastAsia="宋体"/>
          <w:b/>
          <w:color w:val="000000"/>
          <w:sz w:val="24"/>
        </w:rPr>
        <w:t>）客家语（客家人）的形成过程</w:t>
      </w:r>
    </w:p>
    <w:p w14:paraId="214645A4">
      <w:pPr>
        <w:wordWrap w:val="0"/>
        <w:autoSpaceDE w:val="0"/>
        <w:autoSpaceDN w:val="0"/>
        <w:spacing w:before="0" w:after="0" w:line="292" w:lineRule="auto"/>
        <w:ind w:right="40" w:firstLine="0"/>
        <w:jc w:val="both"/>
        <w:rPr>
          <w:sz w:val="24"/>
        </w:rPr>
      </w:pPr>
      <w:r>
        <w:rPr>
          <w:rFonts w:hint="eastAsia" w:ascii="宋体" w:hAnsi="宋体" w:eastAsia="宋体"/>
          <w:color w:val="000000"/>
          <w:sz w:val="24"/>
        </w:rPr>
        <w:t>客家方言是北方移民在不同的历史时期先后来到南方而形成的，其源头是中唐安史之乱以后来到江西地区的北方移民带来的。</w:t>
      </w:r>
    </w:p>
    <w:p w14:paraId="5E87BEBF">
      <w:pPr>
        <w:wordWrap w:val="0"/>
        <w:autoSpaceDE w:val="0"/>
        <w:autoSpaceDN w:val="0"/>
        <w:spacing w:before="0" w:after="0" w:line="354" w:lineRule="auto"/>
        <w:ind w:firstLine="0"/>
        <w:jc w:val="both"/>
        <w:rPr>
          <w:sz w:val="24"/>
        </w:rPr>
      </w:pPr>
      <w:r>
        <w:rPr>
          <w:rFonts w:hint="eastAsia" w:ascii="宋体" w:hAnsi="宋体" w:eastAsia="宋体"/>
          <w:color w:val="000000"/>
          <w:sz w:val="24"/>
        </w:rPr>
        <w:t>①安史之乱后，北方人民来到赣北与赣中的迁移过程是客方言形成的第一步。</w:t>
      </w:r>
    </w:p>
    <w:p w14:paraId="1D24323A">
      <w:pPr>
        <w:wordWrap w:val="0"/>
        <w:autoSpaceDE w:val="0"/>
        <w:autoSpaceDN w:val="0"/>
        <w:spacing w:before="0" w:after="0" w:line="304" w:lineRule="auto"/>
        <w:ind w:right="40" w:firstLine="0"/>
        <w:jc w:val="both"/>
        <w:rPr>
          <w:sz w:val="24"/>
        </w:rPr>
      </w:pPr>
      <w:r>
        <w:rPr>
          <w:rFonts w:hint="eastAsia" w:ascii="宋体" w:hAnsi="宋体" w:eastAsia="宋体"/>
          <w:b/>
          <w:color w:val="000000"/>
          <w:sz w:val="24"/>
        </w:rPr>
        <w:t>②促使客方言形成的第二步移民过程从唐末五代，直到两宋之际，时有发生。但是要以唐末的</w:t>
      </w:r>
      <w:r>
        <w:rPr>
          <w:rFonts w:hint="eastAsia" w:ascii="宋体" w:hAnsi="宋体" w:eastAsia="宋体"/>
          <w:color w:val="000000"/>
          <w:sz w:val="24"/>
        </w:rPr>
        <w:t>移民最为重要。黄巢起义之后，江西受到战乱影响最大，使得江西北中部的人民向着相对安全的闽赣山区转移，尤其是向江西南渡和福建西部转移。两宋之际也有移民进入赣南与阀赣山区，但规模不及唐末。</w:t>
      </w:r>
    </w:p>
    <w:p w14:paraId="78DF0EA7">
      <w:pPr>
        <w:wordWrap w:val="0"/>
        <w:autoSpaceDE w:val="0"/>
        <w:autoSpaceDN w:val="0"/>
        <w:spacing w:before="0" w:after="0" w:line="316" w:lineRule="auto"/>
        <w:ind w:right="40" w:firstLine="0"/>
        <w:jc w:val="both"/>
        <w:rPr>
          <w:sz w:val="24"/>
        </w:rPr>
      </w:pPr>
      <w:r>
        <w:rPr>
          <w:rFonts w:hint="eastAsia" w:ascii="宋体" w:hAnsi="宋体" w:eastAsia="宋体"/>
          <w:color w:val="000000"/>
          <w:sz w:val="24"/>
        </w:rPr>
        <w:t>③明清时期。客家方言四处扩散、相互融合。迁入台湾、四川、湘东、浙南、海南以及广</w:t>
      </w:r>
      <w:r>
        <w:rPr>
          <w:rFonts w:hint="eastAsia" w:ascii="宋体" w:hAnsi="宋体" w:eastAsia="宋体"/>
          <w:b/>
          <w:color w:val="000000"/>
          <w:sz w:val="24"/>
        </w:rPr>
        <w:t>西东部，形成众多方言岛。</w:t>
      </w:r>
    </w:p>
    <w:p w14:paraId="6F9E18F8">
      <w:pPr>
        <w:wordWrap w:val="0"/>
        <w:autoSpaceDE w:val="0"/>
        <w:autoSpaceDN w:val="0"/>
        <w:spacing w:before="0" w:after="0" w:line="354"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6</w:t>
      </w:r>
      <w:r>
        <w:rPr>
          <w:rFonts w:hint="eastAsia" w:ascii="宋体" w:hAnsi="宋体" w:eastAsia="宋体"/>
          <w:b/>
          <w:color w:val="000000"/>
          <w:sz w:val="24"/>
        </w:rPr>
        <w:t>）闽语区的形成过程</w:t>
      </w:r>
    </w:p>
    <w:p w14:paraId="1074F72A">
      <w:pPr>
        <w:wordWrap w:val="0"/>
        <w:autoSpaceDE w:val="0"/>
        <w:autoSpaceDN w:val="0"/>
        <w:spacing w:before="0" w:after="0" w:line="304" w:lineRule="auto"/>
        <w:ind w:right="40" w:firstLine="0"/>
        <w:jc w:val="both"/>
        <w:rPr>
          <w:sz w:val="24"/>
        </w:rPr>
      </w:pPr>
      <w:r>
        <w:rPr>
          <w:rFonts w:hint="eastAsia" w:ascii="宋体" w:hAnsi="宋体" w:eastAsia="宋体"/>
          <w:color w:val="000000"/>
          <w:sz w:val="24"/>
        </w:rPr>
        <w:t>原始闽语发源于东汉末年，当时有大批移民从陆路和海陆进入福建。闽东方言片以福州为中心，表明中原汉人由海路抵闽，然后沿河流中上游逐渐扩大方言区；陆路而来的则形成阈</w:t>
      </w:r>
      <w:r>
        <w:rPr>
          <w:rFonts w:hint="eastAsia" w:ascii="宋体" w:hAnsi="宋体" w:eastAsia="宋体"/>
          <w:b/>
          <w:color w:val="000000"/>
          <w:sz w:val="24"/>
        </w:rPr>
        <w:t>北方言片，逐步推到闽中；而后闽语随福建人外迁逐渐散布到广东沿海地带、温州、台湾等。</w:t>
      </w:r>
    </w:p>
    <w:p w14:paraId="333D4D5C">
      <w:pPr>
        <w:wordWrap w:val="0"/>
        <w:autoSpaceDE w:val="0"/>
        <w:autoSpaceDN w:val="0"/>
        <w:spacing w:before="0" w:after="0" w:line="354" w:lineRule="auto"/>
        <w:ind w:firstLine="0"/>
        <w:jc w:val="both"/>
        <w:rPr>
          <w:sz w:val="24"/>
        </w:rPr>
      </w:pPr>
      <w:r>
        <w:rPr>
          <w:rFonts w:hint="eastAsia" w:ascii="宋体" w:hAnsi="宋体" w:eastAsia="宋体"/>
          <w:b/>
          <w:color w:val="000000"/>
          <w:sz w:val="24"/>
        </w:rPr>
        <w:t>（</w:t>
      </w:r>
      <w:r>
        <w:rPr>
          <w:rFonts w:hint="eastAsia" w:ascii="Calibri" w:hAnsi="Calibri" w:eastAsia="Calibri"/>
          <w:b/>
          <w:color w:val="000000"/>
          <w:sz w:val="24"/>
        </w:rPr>
        <w:t>7</w:t>
      </w:r>
      <w:r>
        <w:rPr>
          <w:rFonts w:hint="eastAsia" w:ascii="宋体" w:hAnsi="宋体" w:eastAsia="宋体"/>
          <w:b/>
          <w:color w:val="000000"/>
          <w:sz w:val="24"/>
        </w:rPr>
        <w:t>）粤语区的形成过程</w:t>
      </w:r>
    </w:p>
    <w:p w14:paraId="172B0127">
      <w:pPr>
        <w:wordWrap w:val="0"/>
        <w:autoSpaceDE w:val="0"/>
        <w:autoSpaceDN w:val="0"/>
        <w:spacing w:before="0" w:after="0" w:line="308" w:lineRule="auto"/>
        <w:ind w:firstLine="0"/>
        <w:jc w:val="both"/>
        <w:rPr>
          <w:sz w:val="24"/>
        </w:rPr>
        <w:sectPr>
          <w:headerReference r:id="rId453" w:type="default"/>
          <w:footerReference r:id="rId454" w:type="default"/>
          <w:type w:val="continuous"/>
          <w:pgSz w:w="11900" w:h="20820"/>
          <w:pgMar w:top="1200" w:right="1440" w:bottom="840" w:left="1440" w:header="600" w:footer="440" w:gutter="0"/>
          <w:cols w:space="720" w:num="1"/>
        </w:sectPr>
      </w:pPr>
      <w:r>
        <w:rPr>
          <w:rFonts w:hint="eastAsia" w:ascii="宋体" w:hAnsi="宋体" w:eastAsia="宋体"/>
          <w:b/>
          <w:color w:val="000000"/>
          <w:sz w:val="24"/>
        </w:rPr>
        <w:t>秦始皇迁戍卒至岭南为粤语先声，外来移民多为粤语融化。</w:t>
      </w:r>
    </w:p>
    <w:p w14:paraId="54F59C5C">
      <w:pPr>
        <w:wordWrap w:val="0"/>
        <w:autoSpaceDE w:val="0"/>
        <w:autoSpaceDN w:val="0"/>
        <w:spacing w:before="0" w:after="0" w:line="246"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、方言地理与人文地理的关系</w:t>
      </w:r>
    </w:p>
    <w:p w14:paraId="09F389C2">
      <w:pPr>
        <w:wordWrap w:val="0"/>
        <w:autoSpaceDE w:val="0"/>
        <w:autoSpaceDN w:val="0"/>
        <w:spacing w:before="0" w:after="0" w:line="264" w:lineRule="auto"/>
        <w:ind w:firstLine="0"/>
        <w:jc w:val="both"/>
        <w:rPr>
          <w:sz w:val="21"/>
        </w:rPr>
      </w:pPr>
      <w:r>
        <w:rPr>
          <w:rFonts w:hint="eastAsia" w:ascii="宋体" w:hAnsi="宋体" w:eastAsia="宋体"/>
          <w:b/>
          <w:color w:val="000000"/>
          <w:sz w:val="21"/>
        </w:rPr>
        <w:t>方言地理与历史政区地理、交通地理、城市地理及商业地理之间都存在着联系。</w:t>
      </w:r>
    </w:p>
    <w:p w14:paraId="11F94E7B">
      <w:pPr>
        <w:wordWrap w:val="0"/>
        <w:autoSpaceDE w:val="0"/>
        <w:autoSpaceDN w:val="0"/>
        <w:spacing w:before="0" w:after="0" w:line="317" w:lineRule="auto"/>
        <w:ind w:firstLine="0"/>
        <w:jc w:val="both"/>
        <w:rPr>
          <w:sz w:val="21"/>
        </w:rPr>
      </w:pPr>
      <w:r>
        <w:rPr>
          <w:rFonts w:hint="eastAsia" w:ascii="宋体" w:hAnsi="宋体" w:eastAsia="宋体"/>
          <w:b/>
          <w:color w:val="000000"/>
          <w:sz w:val="21"/>
        </w:rPr>
        <w:t>①现代方言区域和历史政区地理的关系</w:t>
      </w:r>
    </w:p>
    <w:p w14:paraId="4632FDFA">
      <w:pPr>
        <w:wordWrap w:val="0"/>
        <w:autoSpaceDE w:val="0"/>
        <w:autoSpaceDN w:val="0"/>
        <w:spacing w:before="0" w:after="0" w:line="299" w:lineRule="auto"/>
        <w:ind w:right="180" w:firstLine="0"/>
        <w:jc w:val="both"/>
        <w:rPr>
          <w:sz w:val="21"/>
        </w:rPr>
      </w:pPr>
      <w:r>
        <w:rPr>
          <w:rFonts w:hint="eastAsia" w:ascii="宋体" w:hAnsi="宋体" w:eastAsia="宋体"/>
          <w:b/>
          <w:color w:val="000000"/>
          <w:sz w:val="21"/>
        </w:rPr>
        <w:t>在相对稳定的历史行政地理区划中，方言的一致性表现得特别突出。方言区划和历史行政</w:t>
      </w:r>
      <w:r>
        <w:rPr>
          <w:rFonts w:hint="eastAsia" w:ascii="宋体" w:hAnsi="宋体" w:eastAsia="宋体"/>
          <w:color w:val="000000"/>
          <w:sz w:val="21"/>
        </w:rPr>
        <w:t>区存在密切关系，有两个显著特征：</w:t>
      </w:r>
      <w:r>
        <w:rPr>
          <w:rFonts w:hint="eastAsia" w:ascii="宋体" w:hAnsi="宋体" w:eastAsia="宋体"/>
          <w:b/>
          <w:color w:val="000000"/>
          <w:sz w:val="21"/>
        </w:rPr>
        <w:t>一是以府为单位，内部有较大的一致性；二是方言区划和历史行政区划在许多地方事实上是重合的。行政区划中的中心城市变换，则当地权威</w:t>
      </w:r>
      <w:r>
        <w:rPr>
          <w:rFonts w:hint="eastAsia" w:ascii="宋体" w:hAnsi="宋体" w:eastAsia="宋体"/>
          <w:color w:val="000000"/>
          <w:sz w:val="21"/>
        </w:rPr>
        <w:t>土语也会随之而变换。</w:t>
      </w:r>
    </w:p>
    <w:p w14:paraId="31B45E6C">
      <w:pPr>
        <w:wordWrap w:val="0"/>
        <w:autoSpaceDE w:val="0"/>
        <w:autoSpaceDN w:val="0"/>
        <w:spacing w:before="0" w:after="0" w:line="308" w:lineRule="auto"/>
        <w:ind w:right="180" w:firstLine="0"/>
        <w:jc w:val="both"/>
        <w:rPr>
          <w:sz w:val="21"/>
        </w:rPr>
      </w:pPr>
      <w:r>
        <w:rPr>
          <w:rFonts w:hint="eastAsia" w:ascii="宋体" w:hAnsi="宋体" w:eastAsia="宋体"/>
          <w:color w:val="000000"/>
          <w:sz w:val="21"/>
        </w:rPr>
        <w:t>举例：婺源县今属江西省，但是方言和本省有较大差异，而与徽州属于一个系统，原因是婺源在中唐置具后，一直隶属于歙州。</w:t>
      </w:r>
    </w:p>
    <w:p w14:paraId="5AFD1636">
      <w:pPr>
        <w:wordWrap w:val="0"/>
        <w:autoSpaceDE w:val="0"/>
        <w:autoSpaceDN w:val="0"/>
        <w:spacing w:before="0" w:after="0" w:line="352" w:lineRule="auto"/>
        <w:ind w:firstLine="0"/>
        <w:jc w:val="both"/>
        <w:rPr>
          <w:sz w:val="21"/>
        </w:rPr>
      </w:pPr>
      <w:r>
        <w:rPr>
          <w:rFonts w:hint="eastAsia" w:ascii="宋体" w:hAnsi="宋体" w:eastAsia="宋体"/>
          <w:b/>
          <w:color w:val="000000"/>
          <w:sz w:val="21"/>
        </w:rPr>
        <w:t>②方言地理与交通地理的关系</w:t>
      </w:r>
    </w:p>
    <w:p w14:paraId="24299385">
      <w:pPr>
        <w:wordWrap w:val="0"/>
        <w:autoSpaceDE w:val="0"/>
        <w:autoSpaceDN w:val="0"/>
        <w:spacing w:before="0" w:after="0" w:line="299" w:lineRule="auto"/>
        <w:ind w:right="180" w:firstLine="0"/>
        <w:jc w:val="both"/>
        <w:rPr>
          <w:sz w:val="21"/>
        </w:rPr>
      </w:pPr>
      <w:r>
        <w:rPr>
          <w:rFonts w:hint="eastAsia" w:ascii="宋体" w:hAnsi="宋体" w:eastAsia="宋体"/>
          <w:b/>
          <w:color w:val="000000"/>
          <w:sz w:val="21"/>
        </w:rPr>
        <w:t>历代移民往往沿着交通线移动并定居。举例</w:t>
      </w:r>
      <w:r>
        <w:rPr>
          <w:rFonts w:hint="eastAsia" w:ascii="宋体" w:hAnsi="宋体" w:eastAsia="宋体"/>
          <w:color w:val="000000"/>
          <w:sz w:val="21"/>
        </w:rPr>
        <w:t>：历代进入福建的移民都是沿河流上下，或者现在海滨河口建立据点，然后向内地向中上游推进，或者上游向下游逐渐推移，最终扩展到</w:t>
      </w:r>
      <w:r>
        <w:rPr>
          <w:rFonts w:hint="eastAsia" w:ascii="宋体" w:hAnsi="宋体" w:eastAsia="宋体"/>
          <w:b/>
          <w:color w:val="000000"/>
          <w:sz w:val="21"/>
        </w:rPr>
        <w:t>整个流域。这些河流与政区界限吻合的时候，也成为重要的方言分界线，山脉亦同。</w:t>
      </w:r>
    </w:p>
    <w:p w14:paraId="5A5DC056">
      <w:pPr>
        <w:wordWrap w:val="0"/>
        <w:autoSpaceDE w:val="0"/>
        <w:autoSpaceDN w:val="0"/>
        <w:spacing w:before="0" w:after="0" w:line="334" w:lineRule="auto"/>
        <w:ind w:firstLine="0"/>
        <w:jc w:val="both"/>
        <w:rPr>
          <w:sz w:val="21"/>
        </w:rPr>
      </w:pPr>
      <w:r>
        <w:rPr>
          <w:rFonts w:hint="eastAsia" w:ascii="宋体" w:hAnsi="宋体" w:eastAsia="宋体"/>
          <w:b/>
          <w:color w:val="000000"/>
          <w:sz w:val="21"/>
        </w:rPr>
        <w:t>③方言地理和城市地理及商业地理的关系</w:t>
      </w:r>
    </w:p>
    <w:p w14:paraId="5D64BC79">
      <w:pPr>
        <w:wordWrap w:val="0"/>
        <w:autoSpaceDE w:val="0"/>
        <w:autoSpaceDN w:val="0"/>
        <w:spacing w:before="0" w:after="0" w:line="303" w:lineRule="auto"/>
        <w:ind w:right="180" w:firstLine="0"/>
        <w:jc w:val="both"/>
        <w:rPr>
          <w:sz w:val="21"/>
        </w:rPr>
      </w:pPr>
      <w:r>
        <w:rPr>
          <w:rFonts w:hint="eastAsia" w:ascii="宋体" w:hAnsi="宋体" w:eastAsia="宋体"/>
          <w:b/>
          <w:color w:val="000000"/>
          <w:sz w:val="21"/>
        </w:rPr>
        <w:t>每一片方言片至少有一个中心城市，方言区的中心城市往往兼有商业中心的职能，所以一</w:t>
      </w:r>
      <w:r>
        <w:rPr>
          <w:rFonts w:hint="eastAsia" w:ascii="宋体" w:hAnsi="宋体" w:eastAsia="宋体"/>
          <w:color w:val="000000"/>
          <w:sz w:val="21"/>
        </w:rPr>
        <w:t>个方言片或方言小片有时候即是相当于一个商业中心及其腹地或腹地的一部分。例如闽语区的闽北片相当于商业中心福州及其腹地的一部分。当商业腹地深入相邻的方言片时，邻片部分人有可能不得不操双语，以参与商业活动</w:t>
      </w:r>
    </w:p>
    <w:p w14:paraId="1160EE33">
      <w:pPr>
        <w:wordWrap w:val="0"/>
        <w:autoSpaceDE w:val="0"/>
        <w:autoSpaceDN w:val="0"/>
        <w:spacing w:before="0" w:after="0" w:line="352" w:lineRule="auto"/>
        <w:ind w:firstLine="0"/>
        <w:jc w:val="both"/>
        <w:rPr>
          <w:sz w:val="21"/>
        </w:rPr>
      </w:pPr>
      <w:r>
        <w:rPr>
          <w:rFonts w:hint="eastAsia" w:ascii="宋体" w:hAnsi="宋体" w:eastAsia="宋体"/>
          <w:b/>
          <w:color w:val="000000"/>
          <w:sz w:val="21"/>
        </w:rPr>
        <w:t>三、方言与移民的关系</w:t>
      </w:r>
    </w:p>
    <w:p w14:paraId="64F055EA">
      <w:pPr>
        <w:wordWrap w:val="0"/>
        <w:autoSpaceDE w:val="0"/>
        <w:autoSpaceDN w:val="0"/>
        <w:spacing w:before="0" w:after="0" w:line="299"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、现代方言地理格局与历代移民的关系（缩减）</w:t>
      </w:r>
    </w:p>
    <w:p w14:paraId="74980BE2">
      <w:pPr>
        <w:wordWrap w:val="0"/>
        <w:autoSpaceDE w:val="0"/>
        <w:autoSpaceDN w:val="0"/>
        <w:spacing w:before="0" w:after="0" w:line="299"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、具体关系：移民特征与方言演化的关系</w:t>
      </w:r>
    </w:p>
    <w:p w14:paraId="78B8B97C">
      <w:pPr>
        <w:wordWrap w:val="0"/>
        <w:autoSpaceDE w:val="0"/>
        <w:autoSpaceDN w:val="0"/>
        <w:spacing w:before="0" w:after="0" w:line="299" w:lineRule="auto"/>
        <w:ind w:right="180" w:firstLine="0"/>
        <w:jc w:val="both"/>
        <w:rPr>
          <w:sz w:val="21"/>
        </w:rPr>
      </w:pPr>
      <w:r>
        <w:rPr>
          <w:rFonts w:hint="eastAsia" w:ascii="宋体" w:hAnsi="宋体" w:eastAsia="宋体"/>
          <w:b/>
          <w:color w:val="000000"/>
          <w:sz w:val="21"/>
        </w:rPr>
        <w:t>①移民带来的方言取代土著方言。条件</w:t>
      </w:r>
      <w:r>
        <w:rPr>
          <w:rFonts w:hint="eastAsia" w:ascii="宋体" w:hAnsi="宋体" w:eastAsia="宋体"/>
          <w:color w:val="000000"/>
          <w:sz w:val="21"/>
        </w:rPr>
        <w:t>：移民在人数上大大超过土著，占有较优越的政治、经济、文化地位，迁徙时间集中。举例：永嘉南渡，北方移民方言取代江南宁镇地区原有的吴方言。</w:t>
      </w:r>
    </w:p>
    <w:p w14:paraId="613E46C8">
      <w:pPr>
        <w:wordWrap w:val="0"/>
        <w:autoSpaceDE w:val="0"/>
        <w:autoSpaceDN w:val="0"/>
        <w:spacing w:before="0" w:after="0" w:line="308" w:lineRule="auto"/>
        <w:ind w:right="180" w:firstLine="0"/>
        <w:jc w:val="both"/>
        <w:rPr>
          <w:sz w:val="21"/>
        </w:rPr>
      </w:pPr>
      <w:r>
        <w:rPr>
          <w:rFonts w:hint="eastAsia" w:ascii="宋体" w:hAnsi="宋体" w:eastAsia="宋体"/>
          <w:b/>
          <w:color w:val="000000"/>
          <w:sz w:val="21"/>
        </w:rPr>
        <w:t>②移民放弃旧地方言改用新地方言。条件</w:t>
      </w:r>
      <w:r>
        <w:rPr>
          <w:rFonts w:hint="eastAsia" w:ascii="宋体" w:hAnsi="宋体" w:eastAsia="宋体"/>
          <w:color w:val="000000"/>
          <w:sz w:val="21"/>
        </w:rPr>
        <w:t>：在政治、经济、文化方面的地位远逊于土著，人口相对较少或分散而处于土著的包围之中。举例：满语完全为汉语取代。</w:t>
      </w:r>
    </w:p>
    <w:p w14:paraId="287EDB78">
      <w:pPr>
        <w:wordWrap w:val="0"/>
        <w:autoSpaceDE w:val="0"/>
        <w:autoSpaceDN w:val="0"/>
        <w:spacing w:before="0" w:after="0" w:line="308" w:lineRule="auto"/>
        <w:ind w:right="180" w:firstLine="0"/>
        <w:jc w:val="both"/>
        <w:rPr>
          <w:sz w:val="21"/>
        </w:rPr>
      </w:pPr>
      <w:r>
        <w:rPr>
          <w:rFonts w:hint="eastAsia" w:ascii="宋体" w:hAnsi="宋体" w:eastAsia="宋体"/>
          <w:b/>
          <w:color w:val="000000"/>
          <w:sz w:val="21"/>
        </w:rPr>
        <w:t>③移民的旧地方言和新地方言相融合。条件</w:t>
      </w:r>
      <w:r>
        <w:rPr>
          <w:rFonts w:hint="eastAsia" w:ascii="宋体" w:hAnsi="宋体" w:eastAsia="宋体"/>
          <w:color w:val="000000"/>
          <w:sz w:val="21"/>
        </w:rPr>
        <w:t>：移民和土著势均力敌。举例：杭州话的半官话性质。</w:t>
      </w:r>
    </w:p>
    <w:p w14:paraId="60E77118">
      <w:pPr>
        <w:wordWrap w:val="0"/>
        <w:autoSpaceDE w:val="0"/>
        <w:autoSpaceDN w:val="0"/>
        <w:spacing w:before="0" w:after="0" w:line="352" w:lineRule="auto"/>
        <w:ind w:firstLine="0"/>
        <w:jc w:val="both"/>
        <w:rPr>
          <w:sz w:val="21"/>
        </w:rPr>
      </w:pPr>
      <w:r>
        <w:rPr>
          <w:rFonts w:hint="eastAsia" w:ascii="宋体" w:hAnsi="宋体" w:eastAsia="宋体"/>
          <w:b/>
          <w:color w:val="000000"/>
          <w:sz w:val="21"/>
        </w:rPr>
        <w:t>④移民远距离转移仍保持其固有方言。举例</w:t>
      </w:r>
      <w:r>
        <w:rPr>
          <w:rFonts w:hint="eastAsia" w:ascii="宋体" w:hAnsi="宋体" w:eastAsia="宋体"/>
          <w:color w:val="000000"/>
          <w:sz w:val="21"/>
        </w:rPr>
        <w:t>：锡伯语。</w:t>
      </w:r>
    </w:p>
    <w:p w14:paraId="5FCD6584">
      <w:pPr>
        <w:wordWrap w:val="0"/>
        <w:autoSpaceDE w:val="0"/>
        <w:autoSpaceDN w:val="0"/>
        <w:spacing w:before="0" w:after="0" w:line="290" w:lineRule="auto"/>
        <w:ind w:right="180" w:firstLine="0"/>
        <w:jc w:val="both"/>
        <w:rPr>
          <w:sz w:val="21"/>
        </w:rPr>
      </w:pPr>
      <w:r>
        <w:rPr>
          <w:rFonts w:hint="eastAsia" w:ascii="宋体" w:hAnsi="宋体" w:eastAsia="宋体"/>
          <w:b/>
          <w:color w:val="000000"/>
          <w:sz w:val="21"/>
        </w:rPr>
        <w:t>⑤移民的原方言在新居地演变成新方言。条件</w:t>
      </w:r>
      <w:r>
        <w:rPr>
          <w:rFonts w:hint="eastAsia" w:ascii="宋体" w:hAnsi="宋体" w:eastAsia="宋体"/>
          <w:color w:val="000000"/>
          <w:sz w:val="21"/>
        </w:rPr>
        <w:t>：与原居地的方言隔离，演变较慢，留在原居地的方言发展较快，形成差异较大的两种方言。举例：客家话。</w:t>
      </w:r>
    </w:p>
    <w:p w14:paraId="67F9FADD">
      <w:pPr>
        <w:wordWrap w:val="0"/>
        <w:autoSpaceDE w:val="0"/>
        <w:autoSpaceDN w:val="0"/>
        <w:spacing w:before="0" w:after="0" w:line="334" w:lineRule="auto"/>
        <w:ind w:firstLine="0"/>
        <w:jc w:val="both"/>
        <w:rPr>
          <w:sz w:val="21"/>
        </w:rPr>
      </w:pPr>
      <w:r>
        <w:rPr>
          <w:rFonts w:hint="eastAsia" w:ascii="宋体" w:hAnsi="宋体" w:eastAsia="宋体"/>
          <w:b/>
          <w:color w:val="000000"/>
          <w:sz w:val="21"/>
        </w:rPr>
        <w:t>⑥移民造成民族错居并引起方言的更替。民族迁徙导致语言交替。</w:t>
      </w:r>
    </w:p>
    <w:p w14:paraId="67E67018">
      <w:pPr>
        <w:wordWrap w:val="0"/>
        <w:autoSpaceDE w:val="0"/>
        <w:autoSpaceDN w:val="0"/>
        <w:spacing w:before="0" w:after="0" w:line="317" w:lineRule="auto"/>
        <w:ind w:firstLine="0"/>
        <w:jc w:val="both"/>
        <w:rPr>
          <w:sz w:val="21"/>
        </w:rPr>
      </w:pPr>
      <w:r>
        <w:rPr>
          <w:rFonts w:hint="eastAsia" w:ascii="宋体" w:hAnsi="宋体" w:eastAsia="宋体"/>
          <w:b/>
          <w:color w:val="000000"/>
          <w:sz w:val="21"/>
        </w:rPr>
        <w:t>⑦移民引起毗邻地区方言发生不同程度的质变</w:t>
      </w:r>
      <w:r>
        <w:rPr>
          <w:rFonts w:hint="eastAsia" w:ascii="宋体" w:hAnsi="宋体" w:eastAsia="宋体"/>
          <w:color w:val="000000"/>
          <w:sz w:val="21"/>
        </w:rPr>
        <w:t>：湖南方言受江西方言的影响。</w:t>
      </w:r>
    </w:p>
    <w:p w14:paraId="4D3CFE54">
      <w:pPr>
        <w:wordWrap w:val="0"/>
        <w:autoSpaceDE w:val="0"/>
        <w:autoSpaceDN w:val="0"/>
        <w:spacing w:before="0" w:after="0" w:line="290" w:lineRule="auto"/>
        <w:ind w:right="180" w:firstLine="0"/>
        <w:jc w:val="both"/>
        <w:rPr>
          <w:sz w:val="21"/>
        </w:rPr>
      </w:pPr>
      <w:r>
        <w:rPr>
          <w:rFonts w:hint="eastAsia" w:ascii="宋体" w:hAnsi="宋体" w:eastAsia="宋体"/>
          <w:color w:val="000000"/>
          <w:sz w:val="21"/>
        </w:rPr>
        <w:t>⑧移民方言冲淡了土著方言的特征。表现在旧地方言特征在地理分布上的卫所护方言特点在程度上的减弱。</w:t>
      </w:r>
    </w:p>
    <w:p w14:paraId="4F6E1BB6">
      <w:pPr>
        <w:wordWrap w:val="0"/>
        <w:autoSpaceDE w:val="0"/>
        <w:autoSpaceDN w:val="0"/>
        <w:spacing w:before="0" w:after="0" w:line="334" w:lineRule="auto"/>
        <w:ind w:firstLine="0"/>
        <w:jc w:val="both"/>
        <w:rPr>
          <w:sz w:val="21"/>
        </w:rPr>
      </w:pPr>
      <w:r>
        <w:rPr>
          <w:rFonts w:hint="eastAsia" w:ascii="宋体" w:hAnsi="宋体" w:eastAsia="宋体"/>
          <w:b/>
          <w:color w:val="000000"/>
          <w:sz w:val="21"/>
        </w:rPr>
        <w:t>⑨移民的双语现象</w:t>
      </w:r>
    </w:p>
    <w:p w14:paraId="47544FBD">
      <w:pPr>
        <w:wordWrap w:val="0"/>
        <w:autoSpaceDE w:val="0"/>
        <w:autoSpaceDN w:val="0"/>
        <w:spacing w:before="0" w:after="0" w:line="334"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、移民方式和方言地理分布类型：现代方言地理类型在很大程度上取决于古代移民方式</w:t>
      </w:r>
    </w:p>
    <w:p w14:paraId="50F75032">
      <w:pPr>
        <w:wordWrap w:val="0"/>
        <w:autoSpaceDE w:val="0"/>
        <w:autoSpaceDN w:val="0"/>
        <w:spacing w:before="0" w:after="0" w:line="290" w:lineRule="auto"/>
        <w:ind w:right="180" w:firstLine="0"/>
        <w:jc w:val="both"/>
        <w:rPr>
          <w:sz w:val="21"/>
        </w:rPr>
      </w:pPr>
      <w:r>
        <w:rPr>
          <w:rFonts w:hint="eastAsia" w:ascii="宋体" w:hAnsi="宋体" w:eastAsia="宋体"/>
          <w:b/>
          <w:color w:val="000000"/>
          <w:sz w:val="21"/>
        </w:rPr>
        <w:t>①占据式移民和方言内部大面积的一致性</w:t>
      </w:r>
      <w:r>
        <w:rPr>
          <w:rFonts w:hint="eastAsia" w:ascii="宋体" w:hAnsi="宋体" w:eastAsia="宋体"/>
          <w:color w:val="000000"/>
          <w:sz w:val="21"/>
        </w:rPr>
        <w:t>：北方方言大面积一致性在于移民，如北方方言向东北地区的扩散，主要由山东人和河北人移民造成。</w:t>
      </w:r>
    </w:p>
    <w:p w14:paraId="5E13C984">
      <w:pPr>
        <w:wordWrap w:val="0"/>
        <w:autoSpaceDE w:val="0"/>
        <w:autoSpaceDN w:val="0"/>
        <w:spacing w:before="0" w:after="0" w:line="311" w:lineRule="auto"/>
        <w:ind w:right="180" w:firstLine="0"/>
        <w:jc w:val="both"/>
        <w:rPr>
          <w:sz w:val="21"/>
        </w:rPr>
      </w:pPr>
      <w:r>
        <w:rPr>
          <w:rFonts w:hint="eastAsia" w:ascii="宋体" w:hAnsi="宋体" w:eastAsia="宋体"/>
          <w:b/>
          <w:color w:val="000000"/>
          <w:sz w:val="21"/>
        </w:rPr>
        <w:t>②墨渍式移民和蛙跳型方言传布方式</w:t>
      </w:r>
      <w:r>
        <w:rPr>
          <w:rFonts w:hint="eastAsia" w:ascii="宋体" w:hAnsi="宋体" w:eastAsia="宋体"/>
          <w:color w:val="000000"/>
          <w:sz w:val="21"/>
        </w:rPr>
        <w:t>：外来移民不占领成片的广大地区，只是选择其中一些地点定居下来，慢慢对周围地区浸润。例：广西、贵州、云南较普遍，广西较大的城市通用汉语，较小的县城用汉语和壮语，只在农村里通用壮语。</w:t>
      </w:r>
    </w:p>
    <w:p w14:paraId="6572D164">
      <w:pPr>
        <w:wordWrap w:val="0"/>
        <w:autoSpaceDE w:val="0"/>
        <w:autoSpaceDN w:val="0"/>
        <w:spacing w:before="0" w:after="0" w:line="308" w:lineRule="auto"/>
        <w:ind w:right="180" w:firstLine="0"/>
        <w:jc w:val="both"/>
        <w:rPr>
          <w:sz w:val="21"/>
        </w:rPr>
        <w:sectPr>
          <w:headerReference r:id="rId455" w:type="default"/>
          <w:footerReference r:id="rId456" w:type="default"/>
          <w:type w:val="continuous"/>
          <w:pgSz w:w="11900" w:h="18700"/>
          <w:pgMar w:top="1440" w:right="1440" w:bottom="740" w:left="1440" w:header="720" w:footer="460" w:gutter="0"/>
          <w:cols w:space="720" w:num="1"/>
        </w:sectPr>
      </w:pPr>
      <w:r>
        <w:rPr>
          <w:rFonts w:hint="eastAsia" w:ascii="宋体" w:hAnsi="宋体" w:eastAsia="宋体"/>
          <w:b/>
          <w:color w:val="000000"/>
          <w:sz w:val="21"/>
        </w:rPr>
        <w:t>③蔓延式移民和渐变型移民</w:t>
      </w:r>
      <w:r>
        <w:rPr>
          <w:rFonts w:hint="eastAsia" w:ascii="宋体" w:hAnsi="宋体" w:eastAsia="宋体"/>
          <w:color w:val="000000"/>
          <w:sz w:val="21"/>
        </w:rPr>
        <w:t>：如今天的吴语区是从北向南开发的。春秋战国之际汉人的活动中心仅在苏州、无锡附近和绍兴、诸暨一带，秦汉时期浙北、苏南渐得到开发，后逐渐推向</w:t>
      </w:r>
    </w:p>
    <w:p w14:paraId="2C523DB5">
      <w:pPr>
        <w:wordWrap w:val="0"/>
        <w:autoSpaceDE w:val="0"/>
        <w:autoSpaceDN w:val="0"/>
        <w:spacing w:before="0" w:after="0" w:line="235" w:lineRule="auto"/>
        <w:ind w:firstLine="0"/>
        <w:jc w:val="both"/>
        <w:rPr>
          <w:sz w:val="22"/>
        </w:rPr>
      </w:pPr>
      <w:r>
        <w:rPr>
          <w:rFonts w:hint="eastAsia" w:ascii="宋体" w:hAnsi="宋体" w:eastAsia="宋体"/>
          <w:color w:val="000000"/>
          <w:sz w:val="22"/>
        </w:rPr>
        <w:t>浙南。</w:t>
      </w:r>
    </w:p>
    <w:p w14:paraId="3A031806">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④杂居式移民和掺杂型方言：移民与土著杂居之后，方言掺杂进土著的方言成分，如青海五电人方言原是汉语，但受到藏语的强烈影响。</w:t>
      </w:r>
    </w:p>
    <w:p w14:paraId="2E960808">
      <w:pPr>
        <w:wordWrap w:val="0"/>
        <w:autoSpaceDE w:val="0"/>
        <w:autoSpaceDN w:val="0"/>
        <w:spacing w:before="0" w:after="0" w:line="302" w:lineRule="auto"/>
        <w:ind w:right="200" w:firstLine="0"/>
        <w:jc w:val="both"/>
        <w:rPr>
          <w:sz w:val="22"/>
        </w:rPr>
      </w:pPr>
      <w:r>
        <w:rPr>
          <w:rFonts w:hint="eastAsia" w:ascii="宋体" w:hAnsi="宋体" w:eastAsia="宋体"/>
          <w:b/>
          <w:color w:val="000000"/>
          <w:sz w:val="22"/>
        </w:rPr>
        <w:t>⑤闭锁型移民社会和孤岛式方言</w:t>
      </w:r>
      <w:r>
        <w:rPr>
          <w:rFonts w:hint="eastAsia" w:ascii="宋体" w:hAnsi="宋体" w:eastAsia="宋体"/>
          <w:color w:val="000000"/>
          <w:sz w:val="22"/>
        </w:rPr>
        <w:t>：移民聚居在较小地域内，长期保留原有的基本面貌或某些特征。如闽语方言岛等。</w:t>
      </w:r>
    </w:p>
    <w:p w14:paraId="769BF8B2">
      <w:pPr>
        <w:wordWrap w:val="0"/>
        <w:autoSpaceDE w:val="0"/>
        <w:autoSpaceDN w:val="0"/>
        <w:spacing w:before="0" w:after="0" w:line="353" w:lineRule="auto"/>
        <w:ind w:firstLine="0"/>
        <w:jc w:val="both"/>
        <w:rPr>
          <w:sz w:val="22"/>
        </w:rPr>
      </w:pPr>
      <w:r>
        <w:rPr>
          <w:rFonts w:hint="eastAsia" w:ascii="宋体" w:hAnsi="宋体" w:eastAsia="宋体"/>
          <w:b/>
          <w:color w:val="000000"/>
          <w:sz w:val="22"/>
        </w:rPr>
        <w:t>⑥板块转移式移民和相似性方言。</w:t>
      </w:r>
    </w:p>
    <w:p w14:paraId="0EC9742C">
      <w:pPr>
        <w:wordWrap w:val="0"/>
        <w:autoSpaceDE w:val="0"/>
        <w:autoSpaceDN w:val="0"/>
        <w:spacing w:before="0" w:after="0" w:line="239" w:lineRule="auto"/>
        <w:ind w:firstLine="0"/>
        <w:jc w:val="both"/>
        <w:rPr>
          <w:rFonts w:hint="eastAsia" w:ascii="宋体" w:hAnsi="宋体" w:eastAsia="宋体"/>
          <w:color w:val="000000"/>
          <w:sz w:val="22"/>
        </w:rPr>
      </w:pPr>
    </w:p>
    <w:p w14:paraId="75F72B49">
      <w:pPr>
        <w:wordWrap w:val="0"/>
        <w:autoSpaceDE w:val="0"/>
        <w:autoSpaceDN w:val="0"/>
        <w:spacing w:before="0" w:after="0" w:line="399" w:lineRule="auto"/>
        <w:ind w:firstLine="0"/>
        <w:jc w:val="both"/>
        <w:rPr>
          <w:sz w:val="22"/>
        </w:rPr>
      </w:pPr>
      <w:r>
        <w:rPr>
          <w:rFonts w:hint="eastAsia" w:ascii="宋体" w:hAnsi="宋体" w:eastAsia="宋体"/>
          <w:b/>
          <w:color w:val="000000"/>
          <w:sz w:val="22"/>
        </w:rPr>
        <w:t>四、徽商专题</w:t>
      </w:r>
    </w:p>
    <w:p w14:paraId="43A0CB7D">
      <w:pPr>
        <w:wordWrap w:val="0"/>
        <w:autoSpaceDE w:val="0"/>
        <w:autoSpaceDN w:val="0"/>
        <w:spacing w:before="0" w:after="0" w:line="319" w:lineRule="auto"/>
        <w:ind w:firstLine="0"/>
        <w:jc w:val="both"/>
        <w:rPr>
          <w:sz w:val="22"/>
        </w:rPr>
      </w:pPr>
      <w:r>
        <w:rPr>
          <w:rFonts w:hint="eastAsia" w:ascii="宋体" w:hAnsi="宋体" w:eastAsia="宋体"/>
          <w:b/>
          <w:color w:val="000000"/>
          <w:sz w:val="22"/>
        </w:rPr>
        <w:t>（一）从历史地理角度分析微商的兴衰</w:t>
      </w:r>
    </w:p>
    <w:p w14:paraId="4CE677CE">
      <w:pPr>
        <w:wordWrap w:val="0"/>
        <w:autoSpaceDE w:val="0"/>
        <w:autoSpaceDN w:val="0"/>
        <w:spacing w:before="0" w:after="0" w:line="285" w:lineRule="auto"/>
        <w:ind w:right="200" w:firstLine="0"/>
        <w:jc w:val="both"/>
        <w:rPr>
          <w:sz w:val="22"/>
        </w:rPr>
      </w:pPr>
      <w:r>
        <w:rPr>
          <w:rFonts w:hint="eastAsia" w:ascii="宋体" w:hAnsi="宋体" w:eastAsia="宋体"/>
          <w:color w:val="000000"/>
          <w:sz w:val="22"/>
        </w:rPr>
        <w:t>从历史地理的角度看，即根据当时的地理环境加以考察，徽商充分利用地理优势，稳定占有以长江三角洲为主的市场，经营的商品也摆脱了原籍的局限。与政治权力的结合使徽商获得</w:t>
      </w:r>
      <w:r>
        <w:rPr>
          <w:rFonts w:hint="eastAsia" w:ascii="宋体" w:hAnsi="宋体" w:eastAsia="宋体"/>
          <w:b/>
          <w:color w:val="000000"/>
          <w:sz w:val="22"/>
        </w:rPr>
        <w:t>食盐营销的特权，并以此迅速致富。徽商的最终衰落也在于市场的丧失和商品落后。</w:t>
      </w:r>
    </w:p>
    <w:p w14:paraId="106920EF">
      <w:pPr>
        <w:wordWrap w:val="0"/>
        <w:autoSpaceDE w:val="0"/>
        <w:autoSpaceDN w:val="0"/>
        <w:spacing w:before="0" w:after="0" w:line="370"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、兴起原因</w:t>
      </w:r>
    </w:p>
    <w:p w14:paraId="51F7797B">
      <w:pPr>
        <w:wordWrap w:val="0"/>
        <w:autoSpaceDE w:val="0"/>
        <w:autoSpaceDN w:val="0"/>
        <w:spacing w:before="0" w:after="0" w:line="299" w:lineRule="auto"/>
        <w:ind w:right="200" w:firstLine="0"/>
        <w:jc w:val="both"/>
        <w:rPr>
          <w:sz w:val="22"/>
        </w:rPr>
      </w:pPr>
      <w:r>
        <w:rPr>
          <w:rFonts w:hint="eastAsia" w:ascii="宋体" w:hAnsi="宋体" w:eastAsia="宋体"/>
          <w:b/>
          <w:color w:val="000000"/>
          <w:sz w:val="22"/>
        </w:rPr>
        <w:t>①徽州不远处是全国经济和文化最发达、人口最稠密的一个大市场-长江三角洲。由徽州</w:t>
      </w:r>
      <w:r>
        <w:rPr>
          <w:rFonts w:hint="eastAsia" w:ascii="宋体" w:hAnsi="宋体" w:eastAsia="宋体"/>
          <w:color w:val="000000"/>
          <w:sz w:val="22"/>
        </w:rPr>
        <w:t>出发的水运条件非常方便，徽商沿新安江而下，经富春江、钱塘江，即可到达杭州，进入浙江最富庶的杭嘉湖地区。通过内河航道，还可连接江苏的苏、松、常、太各府州。另一条路线，经青弋江等水路进入长江，顺流而下就可至南京：镇江、扬州，经京杭大运河沟通各地。由于</w:t>
      </w:r>
      <w:r>
        <w:rPr>
          <w:rFonts w:hint="eastAsia" w:ascii="宋体" w:hAnsi="宋体" w:eastAsia="宋体"/>
          <w:b/>
          <w:color w:val="000000"/>
          <w:sz w:val="22"/>
        </w:rPr>
        <w:t>都是顺流而下，便于将徽州的土产如竹、木、石料、药材、纸、茶叶等外运，回程则可运输</w:t>
      </w:r>
      <w:r>
        <w:rPr>
          <w:rFonts w:hint="eastAsia" w:ascii="宋体" w:hAnsi="宋体" w:eastAsia="宋体"/>
          <w:color w:val="000000"/>
          <w:sz w:val="22"/>
        </w:rPr>
        <w:t>丝绸、百货等相对价高质轻的商品。</w:t>
      </w:r>
    </w:p>
    <w:p w14:paraId="2ADE2CE7">
      <w:pPr>
        <w:wordWrap w:val="0"/>
        <w:autoSpaceDE w:val="0"/>
        <w:autoSpaceDN w:val="0"/>
        <w:spacing w:before="0" w:after="0" w:line="309" w:lineRule="auto"/>
        <w:ind w:right="200" w:firstLine="0"/>
        <w:jc w:val="both"/>
        <w:rPr>
          <w:sz w:val="22"/>
        </w:rPr>
      </w:pPr>
      <w:r>
        <w:rPr>
          <w:rFonts w:hint="eastAsia" w:ascii="宋体" w:hAnsi="宋体" w:eastAsia="宋体"/>
          <w:b/>
          <w:color w:val="000000"/>
          <w:sz w:val="22"/>
        </w:rPr>
        <w:t>②明清的大多数年代实行由官方控制食盐销售许可与配额的制度，盐商获得了配额，就有了</w:t>
      </w:r>
      <w:r>
        <w:rPr>
          <w:rFonts w:hint="eastAsia" w:ascii="宋体" w:hAnsi="宋体" w:eastAsia="宋体"/>
          <w:color w:val="000000"/>
          <w:sz w:val="22"/>
        </w:rPr>
        <w:t>稳定而丰厚的利润。徽商依靠已经积累起来的财富和敏锐的商业眼光，在盐业经销上抢占先机，在南方几乎占垄断地位。这也离不开当时的地理条件：</w:t>
      </w:r>
      <w:r>
        <w:rPr>
          <w:rFonts w:hint="eastAsia" w:ascii="宋体" w:hAnsi="宋体" w:eastAsia="宋体"/>
          <w:b/>
          <w:color w:val="000000"/>
          <w:sz w:val="22"/>
        </w:rPr>
        <w:t>当时南方主要行销淮盐，产地是今苏北沿海，都离京杭大运河不远。徽商集中的扬州正处于大运河与长江的交汇点至今江苏</w:t>
      </w:r>
      <w:r>
        <w:rPr>
          <w:rFonts w:hint="eastAsia" w:ascii="宋体" w:hAnsi="宋体" w:eastAsia="宋体"/>
          <w:color w:val="000000"/>
          <w:sz w:val="22"/>
        </w:rPr>
        <w:t>淮阴、淮安一带的王家营、清江浦航运便捷。运输量大，正常情况下畅通无阻，不像运河山东段那样不便，而且经常受到水旱灾害的影响。另一方面，从扬州、王家营、清江浦等沿运城镇可以通过发达的内河水运将食盐运往各地。</w:t>
      </w:r>
    </w:p>
    <w:p w14:paraId="27E00AF9">
      <w:pPr>
        <w:wordWrap w:val="0"/>
        <w:autoSpaceDE w:val="0"/>
        <w:autoSpaceDN w:val="0"/>
        <w:spacing w:before="0" w:after="0" w:line="311" w:lineRule="auto"/>
        <w:ind w:right="200" w:firstLine="0"/>
        <w:jc w:val="both"/>
        <w:rPr>
          <w:sz w:val="22"/>
        </w:rPr>
      </w:pPr>
      <w:r>
        <w:rPr>
          <w:rFonts w:hint="eastAsia" w:ascii="宋体" w:hAnsi="宋体" w:eastAsia="宋体"/>
          <w:color w:val="000000"/>
          <w:sz w:val="22"/>
        </w:rPr>
        <w:t>③微商还是一个移民集团，实际上，大部分徽商已经脱离了原籍徽州，迁入外地并且定居。长江三角洲是徽商经商获利的主要场所，一些徽商后裔已经融入迁入地，其影响也扩大到商业以外的范围。但他们继续通过公馆、行会、同乡会等途径维持着徽商群体，保持相互间的联系。</w:t>
      </w:r>
    </w:p>
    <w:p w14:paraId="3A833336">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、衰落原因</w:t>
      </w:r>
    </w:p>
    <w:p w14:paraId="2D2AC0A1">
      <w:pPr>
        <w:wordWrap w:val="0"/>
        <w:autoSpaceDE w:val="0"/>
        <w:autoSpaceDN w:val="0"/>
        <w:spacing w:before="0" w:after="0" w:line="294" w:lineRule="auto"/>
        <w:ind w:right="200" w:firstLine="0"/>
        <w:jc w:val="both"/>
        <w:rPr>
          <w:sz w:val="22"/>
        </w:rPr>
      </w:pPr>
      <w:r>
        <w:rPr>
          <w:rFonts w:hint="eastAsia" w:ascii="宋体" w:hAnsi="宋体" w:eastAsia="宋体"/>
          <w:b/>
          <w:color w:val="000000"/>
          <w:sz w:val="22"/>
        </w:rPr>
        <w:t>①</w:t>
      </w:r>
      <w:r>
        <w:rPr>
          <w:rFonts w:hint="eastAsia" w:ascii="Calibri" w:hAnsi="Calibri" w:eastAsia="Calibri"/>
          <w:b/>
          <w:color w:val="000000"/>
          <w:sz w:val="22"/>
        </w:rPr>
        <w:t>1843</w:t>
      </w:r>
      <w:r>
        <w:rPr>
          <w:rFonts w:hint="eastAsia" w:ascii="宋体" w:hAnsi="宋体" w:eastAsia="宋体"/>
          <w:b/>
          <w:color w:val="000000"/>
          <w:sz w:val="22"/>
        </w:rPr>
        <w:t>年上海开埠后，资本主义工商业迅速发展，使上海成为新兴的工商业中心和进出口</w:t>
      </w:r>
      <w:r>
        <w:rPr>
          <w:rFonts w:hint="eastAsia" w:ascii="宋体" w:hAnsi="宋体" w:eastAsia="宋体"/>
          <w:color w:val="000000"/>
          <w:sz w:val="22"/>
        </w:rPr>
        <w:t>基地，并且辐射到整个长江三角洲和周围地区。但与此同时，周围的传统工商业城市相形衰落。在新商店、经营方式和商业网络的进逼下，广东商人、江浙商人迅速崛起，徽商节节败退，最终在长江三角洲的市场上失去优势。</w:t>
      </w:r>
    </w:p>
    <w:p w14:paraId="63FDBC59">
      <w:pPr>
        <w:wordWrap w:val="0"/>
        <w:autoSpaceDE w:val="0"/>
        <w:autoSpaceDN w:val="0"/>
        <w:spacing w:before="0" w:after="0" w:line="313" w:lineRule="auto"/>
        <w:ind w:right="200" w:firstLine="0"/>
        <w:jc w:val="both"/>
        <w:rPr>
          <w:sz w:val="22"/>
        </w:rPr>
      </w:pPr>
      <w:r>
        <w:rPr>
          <w:rFonts w:hint="eastAsia" w:ascii="宋体" w:hAnsi="宋体" w:eastAsia="宋体"/>
          <w:b/>
          <w:color w:val="000000"/>
          <w:sz w:val="22"/>
        </w:rPr>
        <w:t>②官盐经销制度的废除、交通路线与方式的改变给了微商致命打击。徽商长期的单一经营、</w:t>
      </w:r>
      <w:r>
        <w:rPr>
          <w:rFonts w:hint="eastAsia" w:ascii="宋体" w:hAnsi="宋体" w:eastAsia="宋体"/>
          <w:color w:val="000000"/>
          <w:sz w:val="22"/>
        </w:rPr>
        <w:t>过分地依靠政治权力，使他们已经丧失了早期徽商的开拓性和适应性，在新的竞争中处于劣</w:t>
      </w:r>
      <w:r>
        <w:rPr>
          <w:rFonts w:hint="eastAsia" w:ascii="宋体" w:hAnsi="宋体" w:eastAsia="宋体"/>
          <w:b/>
          <w:color w:val="000000"/>
          <w:sz w:val="22"/>
        </w:rPr>
        <w:t>势。随着海运轮船、津浦铁路的开通，运河沿线城市衰落，徽商一蹶不振。</w:t>
      </w:r>
    </w:p>
    <w:p w14:paraId="745D04A2">
      <w:pPr>
        <w:wordWrap w:val="0"/>
        <w:autoSpaceDE w:val="0"/>
        <w:autoSpaceDN w:val="0"/>
        <w:spacing w:before="0" w:after="0" w:line="307" w:lineRule="auto"/>
        <w:ind w:right="200" w:firstLine="0"/>
        <w:jc w:val="both"/>
        <w:rPr>
          <w:sz w:val="22"/>
        </w:rPr>
        <w:sectPr>
          <w:headerReference r:id="rId457" w:type="default"/>
          <w:footerReference r:id="rId458" w:type="default"/>
          <w:type w:val="continuous"/>
          <w:pgSz w:w="11900" w:h="19160"/>
          <w:pgMar w:top="1440" w:right="1440" w:bottom="420" w:left="1440" w:header="720" w:footer="100" w:gutter="0"/>
          <w:cols w:space="720" w:num="1"/>
        </w:sectPr>
      </w:pPr>
      <w:r>
        <w:rPr>
          <w:rFonts w:hint="eastAsia" w:ascii="宋体" w:hAnsi="宋体" w:eastAsia="宋体"/>
          <w:color w:val="000000"/>
          <w:sz w:val="22"/>
        </w:rPr>
        <w:t>③微商自身还有一些弱点。如大量的商业资本不是用于继续经商或投资，却被用于炫耀和奢</w:t>
      </w:r>
      <w:r>
        <w:rPr>
          <w:rFonts w:hint="eastAsia" w:ascii="宋体" w:hAnsi="宋体" w:eastAsia="宋体"/>
          <w:b/>
          <w:color w:val="000000"/>
          <w:sz w:val="22"/>
        </w:rPr>
        <w:t>侈性的消费、结交官府、附庸风雅，甚至窖藏地下。由于商人的地位远低于儒生，徽商的后</w:t>
      </w:r>
      <w:r>
        <w:rPr>
          <w:rFonts w:hint="eastAsia" w:ascii="宋体" w:hAnsi="宋体" w:eastAsia="宋体"/>
          <w:color w:val="000000"/>
          <w:sz w:val="22"/>
        </w:rPr>
        <w:t>代被鼓励脱离商业。过分强烈的宗族观念和地域观念限制了商业活动的范围和外族外地人才的任用。</w:t>
      </w:r>
    </w:p>
    <w:p w14:paraId="1FDD9A72">
      <w:pPr>
        <w:wordWrap w:val="0"/>
        <w:autoSpaceDE w:val="0"/>
        <w:autoSpaceDN w:val="0"/>
        <w:spacing w:before="0" w:after="0" w:line="240" w:lineRule="auto"/>
        <w:ind w:firstLine="0"/>
        <w:jc w:val="both"/>
        <w:rPr>
          <w:sz w:val="20"/>
        </w:rPr>
      </w:pPr>
      <w:r>
        <w:rPr>
          <w:rFonts w:hint="eastAsia" w:ascii="宋体" w:hAnsi="宋体" w:eastAsia="宋体"/>
          <w:b/>
          <w:color w:val="000000"/>
          <w:sz w:val="20"/>
        </w:rPr>
        <w:t>（二）评述微州文书对历史研究的作用</w:t>
      </w:r>
    </w:p>
    <w:p w14:paraId="0AD65D0A">
      <w:pPr>
        <w:wordWrap w:val="0"/>
        <w:autoSpaceDE w:val="0"/>
        <w:autoSpaceDN w:val="0"/>
        <w:spacing w:before="0" w:after="0" w:line="296" w:lineRule="auto"/>
        <w:ind w:firstLine="0"/>
        <w:jc w:val="both"/>
        <w:rPr>
          <w:sz w:val="20"/>
        </w:rPr>
      </w:pPr>
      <w:r>
        <w:rPr>
          <w:rFonts w:hint="eastAsia" w:ascii="宋体" w:hAnsi="宋体" w:eastAsia="宋体"/>
          <w:color w:val="000000"/>
          <w:sz w:val="20"/>
        </w:rPr>
        <w:t>徽州文书在商业研究、历史地理研究、社会史研究诸多领域都存在价值，分述如下：</w:t>
      </w:r>
    </w:p>
    <w:p w14:paraId="5788006E">
      <w:pPr>
        <w:wordWrap w:val="0"/>
        <w:autoSpaceDE w:val="0"/>
        <w:autoSpaceDN w:val="0"/>
        <w:spacing w:before="0" w:after="0" w:line="307" w:lineRule="auto"/>
        <w:ind w:right="20" w:firstLine="0"/>
        <w:jc w:val="both"/>
        <w:rPr>
          <w:sz w:val="20"/>
        </w:rPr>
      </w:pPr>
      <w:r>
        <w:rPr>
          <w:rFonts w:hint="eastAsia" w:ascii="Calibri" w:hAnsi="Calibri" w:eastAsia="Calibri"/>
          <w:b/>
          <w:color w:val="000000"/>
          <w:sz w:val="20"/>
        </w:rPr>
        <w:t>1</w:t>
      </w:r>
      <w:r>
        <w:rPr>
          <w:rFonts w:hint="eastAsia" w:ascii="宋体" w:hAnsi="宋体" w:eastAsia="宋体"/>
          <w:b/>
          <w:color w:val="000000"/>
          <w:sz w:val="20"/>
        </w:rPr>
        <w:t>、商业史研究：</w:t>
      </w:r>
      <w:r>
        <w:rPr>
          <w:rFonts w:hint="eastAsia" w:ascii="宋体" w:hAnsi="宋体" w:eastAsia="宋体"/>
          <w:color w:val="000000"/>
          <w:sz w:val="20"/>
        </w:rPr>
        <w:t>徽州文书中包含许多徽商史料，其中盐商史料最为重要。如清代佚名抄录的《扬州徽商与各地往来书信》，对于清代前期微商与两淮盐政史的研究具有学术价值。此外，徽州盐商与道光年间淮北票盐改革的具体内容，对于研究徽州盐商的社会生活、经营状况以及诉讼纠纷等，都提供了相当翔实的史料。还有商人书、商业书，征信录等等，对商业研究提供了宝贵资料。</w:t>
      </w:r>
    </w:p>
    <w:p w14:paraId="3225C396">
      <w:pPr>
        <w:wordWrap w:val="0"/>
        <w:autoSpaceDE w:val="0"/>
        <w:autoSpaceDN w:val="0"/>
        <w:spacing w:before="0" w:after="0" w:line="314" w:lineRule="auto"/>
        <w:ind w:right="20" w:firstLine="0"/>
        <w:jc w:val="both"/>
        <w:rPr>
          <w:sz w:val="20"/>
        </w:rPr>
      </w:pPr>
      <w:r>
        <w:rPr>
          <w:rFonts w:hint="eastAsia" w:ascii="Calibri" w:hAnsi="Calibri" w:eastAsia="Calibri"/>
          <w:b/>
          <w:color w:val="000000"/>
          <w:sz w:val="20"/>
        </w:rPr>
        <w:t>2</w:t>
      </w:r>
      <w:r>
        <w:rPr>
          <w:rFonts w:hint="eastAsia" w:ascii="宋体" w:hAnsi="宋体" w:eastAsia="宋体"/>
          <w:b/>
          <w:color w:val="000000"/>
          <w:sz w:val="20"/>
        </w:rPr>
        <w:t>、历史地理研究：</w:t>
      </w:r>
      <w:r>
        <w:rPr>
          <w:rFonts w:hint="eastAsia" w:ascii="宋体" w:hAnsi="宋体" w:eastAsia="宋体"/>
          <w:color w:val="000000"/>
          <w:sz w:val="20"/>
        </w:rPr>
        <w:t>徽州文书中有《天下水陆路程》和《天下路程图引》等，推进了明清交通地理、村落地理等方面的研究。以徽商研究为例，有关资料反映了徽州人外出经商最为重要的几条商路，即徽商在长江流域、新安江流域以及赣江-大庾岭商路的活动轨迹。此外徽州文书中的多种徽州村落、乡镇志为我们探讨县以下的微观地理提供了相当丰富的史料。</w:t>
      </w:r>
    </w:p>
    <w:p w14:paraId="537343A8">
      <w:pPr>
        <w:wordWrap w:val="0"/>
        <w:autoSpaceDE w:val="0"/>
        <w:autoSpaceDN w:val="0"/>
        <w:spacing w:before="0" w:after="0" w:line="413" w:lineRule="auto"/>
        <w:ind w:right="20" w:firstLine="0"/>
        <w:jc w:val="both"/>
        <w:rPr>
          <w:sz w:val="20"/>
        </w:rPr>
      </w:pPr>
      <w:r>
        <w:rPr>
          <w:rFonts w:hint="eastAsia" w:ascii="Calibri" w:hAnsi="Calibri" w:eastAsia="Calibri"/>
          <w:b/>
          <w:color w:val="000000"/>
          <w:sz w:val="20"/>
        </w:rPr>
        <w:t>3</w:t>
      </w:r>
      <w:r>
        <w:rPr>
          <w:rFonts w:hint="eastAsia" w:ascii="宋体" w:hAnsi="宋体" w:eastAsia="宋体"/>
          <w:b/>
          <w:color w:val="000000"/>
          <w:sz w:val="20"/>
        </w:rPr>
        <w:t>、社会史研究：</w:t>
      </w:r>
      <w:r>
        <w:rPr>
          <w:rFonts w:hint="eastAsia" w:ascii="宋体" w:hAnsi="宋体" w:eastAsia="宋体"/>
          <w:color w:val="000000"/>
          <w:sz w:val="20"/>
        </w:rPr>
        <w:t>徽州文书可用于社会文化史的研究，其中民间日用类书、各类杂抄等资料相当重要。如《开检可观》稿本记录了祁门西乡云村的会社、祭祀、扫墓、求雨、演戏和诉讼等方面的活动，对于了解晚清、民国时期徽州的乡村管理与日常生活，具有重要的学术价值。</w:t>
      </w:r>
    </w:p>
    <w:p w14:paraId="560C6BF0">
      <w:pPr>
        <w:wordWrap w:val="0"/>
        <w:autoSpaceDE w:val="0"/>
        <w:autoSpaceDN w:val="0"/>
        <w:spacing w:before="0" w:after="0" w:line="333" w:lineRule="auto"/>
        <w:ind w:firstLine="0"/>
        <w:jc w:val="both"/>
        <w:rPr>
          <w:sz w:val="20"/>
        </w:rPr>
      </w:pPr>
      <w:r>
        <w:rPr>
          <w:rFonts w:hint="eastAsia" w:ascii="宋体" w:hAnsi="宋体" w:eastAsia="宋体"/>
          <w:b/>
          <w:color w:val="000000"/>
          <w:sz w:val="20"/>
        </w:rPr>
        <w:t>（三）“无微不成镇”的历史地理背景</w:t>
      </w:r>
    </w:p>
    <w:p w14:paraId="00B3ABD8">
      <w:pPr>
        <w:wordWrap w:val="0"/>
        <w:autoSpaceDE w:val="0"/>
        <w:autoSpaceDN w:val="0"/>
        <w:spacing w:before="0" w:after="0" w:line="407" w:lineRule="auto"/>
        <w:ind w:right="20" w:firstLine="0"/>
        <w:jc w:val="both"/>
        <w:rPr>
          <w:sz w:val="20"/>
        </w:rPr>
      </w:pPr>
      <w:r>
        <w:rPr>
          <w:rFonts w:hint="eastAsia" w:ascii="宋体" w:hAnsi="宋体" w:eastAsia="宋体"/>
          <w:color w:val="000000"/>
          <w:sz w:val="20"/>
        </w:rPr>
        <w:t>徽商即“徽州商帮”，是指明代中叶以来由徽州府属歙县、休宁、婺源、祁门、黟县和绩溪六县商人所组成的地域性商人群体。徽商在推动我国城市经济社会发展、丰富城市多元化文化生活与促进中国城镇化的进程中，发挥了重要的作用，形成“无徽不成镇”的辉煌业绩。</w:t>
      </w:r>
    </w:p>
    <w:p w14:paraId="2630C0D4">
      <w:pPr>
        <w:wordWrap w:val="0"/>
        <w:autoSpaceDE w:val="0"/>
        <w:autoSpaceDN w:val="0"/>
        <w:spacing w:before="0" w:after="0" w:line="309" w:lineRule="auto"/>
        <w:ind w:right="20" w:firstLine="0"/>
        <w:jc w:val="both"/>
        <w:rPr>
          <w:sz w:val="20"/>
        </w:rPr>
      </w:pPr>
      <w:r>
        <w:rPr>
          <w:rFonts w:hint="eastAsia" w:ascii="Calibri" w:hAnsi="Calibri" w:eastAsia="Calibri"/>
          <w:b/>
          <w:color w:val="000000"/>
          <w:sz w:val="20"/>
        </w:rPr>
        <w:t>1</w:t>
      </w:r>
      <w:r>
        <w:rPr>
          <w:rFonts w:hint="eastAsia" w:ascii="宋体" w:hAnsi="宋体" w:eastAsia="宋体"/>
          <w:b/>
          <w:color w:val="000000"/>
          <w:sz w:val="20"/>
        </w:rPr>
        <w:t>、徽商经营业务主要集中于食盐、典当、茶叶和木材等四大领域，其活动范围非常广，北</w:t>
      </w:r>
      <w:r>
        <w:rPr>
          <w:rFonts w:hint="eastAsia" w:ascii="宋体" w:hAnsi="宋体" w:eastAsia="宋体"/>
          <w:color w:val="000000"/>
          <w:sz w:val="20"/>
        </w:rPr>
        <w:t>京、南京两京，苏、浙、闽、粤、云、贵、陕、冀、晋、豫、鄂、湘、川诸省都有他们的足迹，并对城市经济繁荣和社会发展起到巨大的促进作用。如徽商大量聚集的扬州地区，是明清两代产销量最大的两淮盐区的中心城市，徽商通过两淮食盐的生产与销售，积累大量财</w:t>
      </w:r>
      <w:r>
        <w:rPr>
          <w:rFonts w:hint="eastAsia" w:ascii="宋体" w:hAnsi="宋体" w:eastAsia="宋体"/>
          <w:b/>
          <w:color w:val="000000"/>
          <w:sz w:val="20"/>
        </w:rPr>
        <w:t>富，广泛参加市政建设，修园林、平楼，造石板路面，修造虹桥，带动了扬州的城市建设，</w:t>
      </w:r>
      <w:r>
        <w:rPr>
          <w:rFonts w:hint="eastAsia" w:ascii="宋体" w:hAnsi="宋体" w:eastAsia="宋体"/>
          <w:color w:val="000000"/>
          <w:sz w:val="20"/>
        </w:rPr>
        <w:t>推动了城市建筑业、金融业相关产业的发展。此外在苏州与杭州，徽商建立了众多会馆、公所和居住社区，推动了城市经济的发展。</w:t>
      </w:r>
    </w:p>
    <w:p w14:paraId="0BBE771C">
      <w:pPr>
        <w:wordWrap w:val="0"/>
        <w:autoSpaceDE w:val="0"/>
        <w:autoSpaceDN w:val="0"/>
        <w:spacing w:before="0" w:after="0" w:line="307" w:lineRule="auto"/>
        <w:ind w:right="20" w:firstLine="0"/>
        <w:jc w:val="both"/>
        <w:rPr>
          <w:sz w:val="20"/>
        </w:rPr>
      </w:pPr>
      <w:r>
        <w:rPr>
          <w:rFonts w:hint="eastAsia" w:ascii="Calibri" w:hAnsi="Calibri" w:eastAsia="Calibri"/>
          <w:b/>
          <w:color w:val="000000"/>
          <w:sz w:val="20"/>
        </w:rPr>
        <w:t>2</w:t>
      </w:r>
      <w:r>
        <w:rPr>
          <w:rFonts w:hint="eastAsia" w:ascii="宋体" w:hAnsi="宋体" w:eastAsia="宋体"/>
          <w:b/>
          <w:color w:val="000000"/>
          <w:sz w:val="20"/>
        </w:rPr>
        <w:t>、微商还重视文化建设，积极参与经商所在城市的文教事业。他们捐资助学、创办书院</w:t>
      </w:r>
      <w:r>
        <w:rPr>
          <w:rFonts w:hint="eastAsia" w:ascii="宋体" w:hAnsi="宋体" w:eastAsia="宋体"/>
          <w:color w:val="000000"/>
          <w:sz w:val="20"/>
        </w:rPr>
        <w:t>参与各级教育机构的创设和管理，推动当地的教育文化事业，如清康熙年间徽州等盐商在扬州创设敬亭书院等。徽商还斥资资助文人的学术文化事业，如资助扬州八怪，蓄养戏班。杭州等地城市也主动接受了徽商所带来的徽州文化的影响，如杭州徽腔就非常盛行，从而促进了城市多元文化的互动。</w:t>
      </w:r>
    </w:p>
    <w:p w14:paraId="73EDC741">
      <w:pPr>
        <w:wordWrap w:val="0"/>
        <w:autoSpaceDE w:val="0"/>
        <w:autoSpaceDN w:val="0"/>
        <w:spacing w:before="0" w:after="0" w:line="310" w:lineRule="auto"/>
        <w:ind w:right="20" w:firstLine="0"/>
        <w:jc w:val="both"/>
        <w:rPr>
          <w:sz w:val="20"/>
        </w:rPr>
        <w:sectPr>
          <w:headerReference r:id="rId459" w:type="default"/>
          <w:footerReference r:id="rId460" w:type="default"/>
          <w:type w:val="continuous"/>
          <w:pgSz w:w="11900" w:h="17860"/>
          <w:pgMar w:top="1200" w:right="1680" w:bottom="880" w:left="1680" w:header="600" w:footer="580" w:gutter="0"/>
          <w:cols w:space="720" w:num="1"/>
        </w:sectPr>
      </w:pPr>
      <w:r>
        <w:rPr>
          <w:rFonts w:hint="eastAsia" w:ascii="Calibri" w:hAnsi="Calibri" w:eastAsia="Calibri"/>
          <w:b/>
          <w:color w:val="000000"/>
          <w:sz w:val="20"/>
        </w:rPr>
        <w:t>3</w:t>
      </w:r>
      <w:r>
        <w:rPr>
          <w:rFonts w:hint="eastAsia" w:ascii="宋体" w:hAnsi="宋体" w:eastAsia="宋体"/>
          <w:b/>
          <w:color w:val="000000"/>
          <w:sz w:val="20"/>
        </w:rPr>
        <w:t>、商品经济发达的江南市镇，多系徽商聚集之地。徽商的活动，直接关系到江南市镇的兴衰。明清时期，徽州的茶商以苏州为基地，在周边城镇广设茶庄，进行辐射状经营，如在</w:t>
      </w:r>
      <w:r>
        <w:rPr>
          <w:rFonts w:hint="eastAsia" w:ascii="宋体" w:hAnsi="宋体" w:eastAsia="宋体"/>
          <w:color w:val="000000"/>
          <w:sz w:val="20"/>
        </w:rPr>
        <w:t>杭州府仁和县等地经营茶叶。徽州粮商广泛活跃于苏州市镇的米粮市场，如苏州米粮集散中心枫桥、平望镇就有许多徽商往来。吴江县的盛泽镇，徽商也非常活跃。棉布生产中心苏州府嘉定县的南翔、罗店二镇也为徽商聚集之所，其跻身嘉定城乡各地，或为行商，或为坐贾，不仅控制了当地的食盐和典当行业，而且掌握了棉纱、布匹和丝绸业的生产和销售。南</w:t>
      </w:r>
      <w:r>
        <w:rPr>
          <w:rFonts w:hint="eastAsia" w:ascii="宋体" w:hAnsi="宋体" w:eastAsia="宋体"/>
          <w:b/>
          <w:color w:val="000000"/>
          <w:sz w:val="20"/>
        </w:rPr>
        <w:t>翔和罗店是明清时期棉布生产和销售的专业市镇，南翔镇徽州布商云集，罗店镇则是徽州</w:t>
      </w:r>
      <w:r>
        <w:rPr>
          <w:rFonts w:hint="eastAsia" w:ascii="宋体" w:hAnsi="宋体" w:eastAsia="宋体"/>
          <w:color w:val="000000"/>
          <w:sz w:val="20"/>
        </w:rPr>
        <w:t>棉花商人汇聚，这两大市镇都因徽商的侨居和贸易而繁荣一时。而明万历年间，侨寓南翔的徽商由于受无赖的蚕食和骚扰，被迫迁徙至外地规避。从此，南翔镇的商业便一蹶不振。由此看，徽商的去留聚散，已经成为决定市镇经济盛衰和兴替的决定性因素。</w:t>
      </w:r>
    </w:p>
    <w:p w14:paraId="5F92BDB4">
      <w:pPr>
        <w:wordWrap w:val="0"/>
        <w:autoSpaceDE w:val="0"/>
        <w:autoSpaceDN w:val="0"/>
        <w:spacing w:before="0" w:after="0" w:line="250" w:lineRule="auto"/>
        <w:ind w:firstLine="300"/>
        <w:jc w:val="both"/>
        <w:rPr>
          <w:sz w:val="31"/>
        </w:rPr>
      </w:pPr>
      <w:r>
        <w:rPr>
          <w:rFonts w:hint="eastAsia" w:ascii="宋体" w:hAnsi="宋体" w:eastAsia="宋体"/>
          <w:b/>
          <w:color w:val="000000"/>
          <w:sz w:val="31"/>
        </w:rPr>
        <w:t>考纲：</w:t>
      </w:r>
      <w:r>
        <w:rPr>
          <w:rFonts w:hint="eastAsia" w:ascii="宋体" w:hAnsi="宋体" w:eastAsia="宋体"/>
          <w:color w:val="000000"/>
          <w:sz w:val="31"/>
        </w:rPr>
        <w:t>⑩中国历史交通地理</w:t>
      </w:r>
    </w:p>
    <w:p w14:paraId="0B62B9A3">
      <w:pPr>
        <w:wordWrap w:val="0"/>
        <w:autoSpaceDE w:val="0"/>
        <w:autoSpaceDN w:val="0"/>
        <w:spacing w:before="740" w:after="0" w:line="240" w:lineRule="auto"/>
        <w:ind w:firstLine="540"/>
        <w:jc w:val="both"/>
        <w:rPr>
          <w:sz w:val="21"/>
        </w:rPr>
      </w:pPr>
      <w:r>
        <w:drawing>
          <wp:inline distT="0" distB="0" distL="0" distR="0">
            <wp:extent cx="4813300" cy="26035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565" cstate="print"/>
                    <a:stretch>
                      <a:fillRect/>
                    </a:stretch>
                  </pic:blipFill>
                  <pic:spPr>
                    <a:xfrm>
                      <a:off x="1000" y="1000"/>
                      <a:ext cx="4813300" cy="2603500"/>
                    </a:xfrm>
                    <a:prstGeom prst="rect">
                      <a:avLst/>
                    </a:prstGeom>
                  </pic:spPr>
                </pic:pic>
              </a:graphicData>
            </a:graphic>
          </wp:inline>
        </w:drawing>
      </w:r>
    </w:p>
    <w:p w14:paraId="2B0D7394">
      <w:pPr>
        <w:wordWrap w:val="0"/>
        <w:autoSpaceDE w:val="0"/>
        <w:autoSpaceDN w:val="0"/>
        <w:spacing w:before="0" w:after="0" w:line="239" w:lineRule="auto"/>
        <w:ind w:firstLine="0"/>
        <w:jc w:val="both"/>
        <w:rPr>
          <w:rFonts w:hint="eastAsia" w:ascii="宋体" w:hAnsi="宋体" w:eastAsia="宋体"/>
          <w:color w:val="000000"/>
          <w:sz w:val="22"/>
        </w:rPr>
      </w:pPr>
    </w:p>
    <w:p w14:paraId="54AD4384">
      <w:pPr>
        <w:wordWrap w:val="0"/>
        <w:autoSpaceDE w:val="0"/>
        <w:autoSpaceDN w:val="0"/>
        <w:spacing w:before="0" w:after="0" w:line="239" w:lineRule="auto"/>
        <w:ind w:firstLine="0"/>
        <w:jc w:val="both"/>
        <w:rPr>
          <w:rFonts w:hint="eastAsia" w:ascii="宋体" w:hAnsi="宋体" w:eastAsia="宋体"/>
          <w:color w:val="000000"/>
          <w:sz w:val="22"/>
        </w:rPr>
      </w:pPr>
    </w:p>
    <w:p w14:paraId="323AA1E6">
      <w:pPr>
        <w:wordWrap w:val="0"/>
        <w:autoSpaceDE w:val="0"/>
        <w:autoSpaceDN w:val="0"/>
        <w:spacing w:before="0" w:after="0" w:line="239" w:lineRule="auto"/>
        <w:ind w:firstLine="0"/>
        <w:jc w:val="both"/>
        <w:rPr>
          <w:rFonts w:hint="eastAsia" w:ascii="宋体" w:hAnsi="宋体" w:eastAsia="宋体"/>
          <w:color w:val="000000"/>
          <w:sz w:val="22"/>
        </w:rPr>
      </w:pPr>
    </w:p>
    <w:p w14:paraId="1B65CFAF">
      <w:pPr>
        <w:wordWrap w:val="0"/>
        <w:autoSpaceDE w:val="0"/>
        <w:autoSpaceDN w:val="0"/>
        <w:spacing w:before="0" w:after="0" w:line="390" w:lineRule="auto"/>
        <w:ind w:firstLine="300"/>
        <w:jc w:val="both"/>
        <w:rPr>
          <w:sz w:val="22"/>
        </w:rPr>
      </w:pPr>
      <w:r>
        <w:rPr>
          <w:rFonts w:hint="eastAsia" w:ascii="宋体" w:hAnsi="宋体" w:eastAsia="宋体"/>
          <w:b/>
          <w:color w:val="000000"/>
          <w:sz w:val="22"/>
        </w:rPr>
        <w:t>一、我国历史交通地理格局</w:t>
      </w:r>
    </w:p>
    <w:p w14:paraId="75BFD21A">
      <w:pPr>
        <w:wordWrap w:val="0"/>
        <w:autoSpaceDE w:val="0"/>
        <w:autoSpaceDN w:val="0"/>
        <w:spacing w:before="0" w:after="0" w:line="311" w:lineRule="auto"/>
        <w:ind w:left="300" w:right="400" w:firstLine="0"/>
        <w:jc w:val="both"/>
        <w:rPr>
          <w:sz w:val="22"/>
        </w:rPr>
      </w:pPr>
      <w:r>
        <w:rPr>
          <w:rFonts w:hint="eastAsia" w:ascii="宋体" w:hAnsi="宋体" w:eastAsia="宋体"/>
          <w:color w:val="000000"/>
          <w:sz w:val="22"/>
        </w:rPr>
        <w:t>我国历史上交通路线大致上可分为陆路、水路和海上交通三类。因“南船北马”的特点，北方以陆路交通为主，南方以水路交通为主。陆路交通路线自早期开辟，多为后世延用，水路交通多依靠天然河流，且为满足南北水运交通，往往开凿人工运河。海上交通起源较早，</w:t>
      </w:r>
      <w:r>
        <w:rPr>
          <w:rFonts w:hint="eastAsia" w:ascii="宋体" w:hAnsi="宋体" w:eastAsia="宋体"/>
          <w:b/>
          <w:color w:val="000000"/>
          <w:sz w:val="22"/>
        </w:rPr>
        <w:t>域外海上交通成为海外贸易的主要航路。</w:t>
      </w:r>
    </w:p>
    <w:p w14:paraId="76076C73">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280"/>
        <w:gridCol w:w="6800"/>
      </w:tblGrid>
      <w:tr w14:paraId="1C28AA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55B6316F">
            <w:pPr>
              <w:wordWrap w:val="0"/>
              <w:autoSpaceDE w:val="0"/>
              <w:autoSpaceDN w:val="0"/>
              <w:spacing w:before="54" w:after="0" w:line="239" w:lineRule="auto"/>
              <w:ind w:firstLine="160"/>
              <w:jc w:val="both"/>
              <w:rPr>
                <w:sz w:val="22"/>
              </w:rPr>
            </w:pPr>
            <w:r>
              <w:rPr>
                <w:rFonts w:hint="eastAsia" w:ascii="宋体" w:hAnsi="宋体" w:eastAsia="宋体"/>
                <w:color w:val="000000"/>
                <w:sz w:val="22"/>
              </w:rPr>
              <w:t>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68349FE6">
            <w:pPr>
              <w:wordWrap w:val="0"/>
              <w:autoSpaceDE w:val="0"/>
              <w:autoSpaceDN w:val="0"/>
              <w:spacing w:before="40" w:after="0" w:line="239" w:lineRule="auto"/>
              <w:ind w:firstLine="120"/>
              <w:jc w:val="both"/>
              <w:rPr>
                <w:sz w:val="22"/>
              </w:rPr>
            </w:pPr>
            <w:r>
              <w:rPr>
                <w:rFonts w:hint="eastAsia" w:ascii="宋体" w:hAnsi="宋体" w:eastAsia="宋体"/>
                <w:color w:val="000000"/>
                <w:sz w:val="22"/>
              </w:rPr>
              <w:t>交通发展</w:t>
            </w:r>
          </w:p>
        </w:tc>
      </w:tr>
      <w:tr w14:paraId="28B56D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413EF8D2">
            <w:pPr>
              <w:wordWrap w:val="0"/>
              <w:autoSpaceDE w:val="0"/>
              <w:autoSpaceDN w:val="0"/>
              <w:spacing w:before="80" w:after="0" w:line="239" w:lineRule="auto"/>
              <w:ind w:firstLine="160"/>
              <w:jc w:val="both"/>
              <w:rPr>
                <w:sz w:val="22"/>
              </w:rPr>
            </w:pPr>
            <w:r>
              <w:rPr>
                <w:rFonts w:hint="eastAsia" w:ascii="宋体" w:hAnsi="宋体" w:eastAsia="宋体"/>
                <w:color w:val="000000"/>
                <w:sz w:val="22"/>
              </w:rPr>
              <w:t>夏商周时期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3F65170A">
            <w:pPr>
              <w:wordWrap w:val="0"/>
              <w:autoSpaceDE w:val="0"/>
              <w:autoSpaceDN w:val="0"/>
              <w:spacing w:before="60" w:after="0" w:line="239" w:lineRule="auto"/>
              <w:ind w:firstLine="160"/>
              <w:jc w:val="both"/>
              <w:rPr>
                <w:sz w:val="22"/>
              </w:rPr>
            </w:pPr>
            <w:r>
              <w:rPr>
                <w:rFonts w:hint="eastAsia" w:ascii="宋体" w:hAnsi="宋体" w:eastAsia="宋体"/>
                <w:color w:val="000000"/>
                <w:sz w:val="22"/>
              </w:rPr>
              <w:t>商代晚期可能已形成</w:t>
            </w:r>
            <w:r>
              <w:rPr>
                <w:rFonts w:hint="eastAsia" w:ascii="宋体" w:hAnsi="宋体" w:eastAsia="宋体"/>
                <w:color w:val="000000"/>
                <w:sz w:val="22"/>
                <w:u w:val="single"/>
              </w:rPr>
              <w:t>以商都为中心的远方道路系统</w:t>
            </w:r>
          </w:p>
        </w:tc>
      </w:tr>
      <w:tr w14:paraId="3BC87D4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31A9F1E3">
            <w:pPr>
              <w:wordWrap w:val="0"/>
              <w:autoSpaceDE w:val="0"/>
              <w:autoSpaceDN w:val="0"/>
              <w:spacing w:before="120" w:after="0" w:line="239" w:lineRule="auto"/>
              <w:ind w:firstLine="180"/>
              <w:jc w:val="both"/>
              <w:rPr>
                <w:sz w:val="22"/>
              </w:rPr>
            </w:pPr>
            <w:r>
              <w:rPr>
                <w:rFonts w:hint="eastAsia" w:ascii="宋体" w:hAnsi="宋体" w:eastAsia="宋体"/>
                <w:color w:val="000000"/>
                <w:sz w:val="22"/>
              </w:rPr>
              <w:t>春秋战国</w:t>
            </w:r>
          </w:p>
        </w:tc>
        <w:tc>
          <w:tcPr>
            <w:tcW w:w="6800" w:type="dxa"/>
            <w:tcBorders>
              <w:top w:val="single" w:color="000000" w:sz="4" w:space="0"/>
              <w:left w:val="single" w:color="000000" w:sz="4" w:space="0"/>
              <w:bottom w:val="single" w:color="000000" w:sz="4" w:space="0"/>
              <w:right w:val="single" w:color="000000" w:sz="4" w:space="0"/>
            </w:tcBorders>
            <w:vAlign w:val="top"/>
          </w:tcPr>
          <w:p w14:paraId="488C2ED3">
            <w:pPr>
              <w:wordWrap w:val="0"/>
              <w:autoSpaceDE w:val="0"/>
              <w:autoSpaceDN w:val="0"/>
              <w:spacing w:before="154" w:after="0" w:line="239" w:lineRule="auto"/>
              <w:ind w:firstLine="140"/>
              <w:jc w:val="both"/>
              <w:rPr>
                <w:sz w:val="22"/>
              </w:rPr>
            </w:pPr>
            <w:r>
              <w:rPr>
                <w:rFonts w:hint="eastAsia" w:ascii="宋体" w:hAnsi="宋体" w:eastAsia="宋体"/>
                <w:color w:val="000000"/>
                <w:sz w:val="22"/>
              </w:rPr>
              <w:t>陆路：午道｜成皋之路｜太行山东麓大道｜夏路｜汾水谷地｜金牛道</w:t>
            </w:r>
          </w:p>
          <w:p w14:paraId="209B8D48">
            <w:pPr>
              <w:wordWrap w:val="0"/>
              <w:autoSpaceDE w:val="0"/>
              <w:autoSpaceDN w:val="0"/>
              <w:spacing w:before="0" w:after="0" w:line="239" w:lineRule="auto"/>
              <w:ind w:firstLine="140"/>
              <w:jc w:val="both"/>
              <w:rPr>
                <w:sz w:val="22"/>
              </w:rPr>
            </w:pPr>
            <w:r>
              <w:rPr>
                <w:rFonts w:hint="eastAsia" w:ascii="宋体" w:hAnsi="宋体" w:eastAsia="宋体"/>
                <w:color w:val="000000"/>
                <w:sz w:val="22"/>
              </w:rPr>
              <w:t>水路：泛舟之役｜扬水｜邗沟｜菏水｜鸿沟</w:t>
            </w:r>
          </w:p>
        </w:tc>
      </w:tr>
      <w:tr w14:paraId="7B3BCD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39634A4B">
            <w:pPr>
              <w:wordWrap w:val="0"/>
              <w:autoSpaceDE w:val="0"/>
              <w:autoSpaceDN w:val="0"/>
              <w:spacing w:before="80" w:after="0" w:line="239" w:lineRule="auto"/>
              <w:ind w:firstLine="180"/>
              <w:jc w:val="both"/>
              <w:rPr>
                <w:sz w:val="22"/>
              </w:rPr>
            </w:pPr>
            <w:r>
              <w:rPr>
                <w:rFonts w:hint="eastAsia" w:ascii="宋体" w:hAnsi="宋体" w:eastAsia="宋体"/>
                <w:color w:val="000000"/>
                <w:sz w:val="22"/>
              </w:rPr>
              <w:t>秦汉时期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301DA6F4">
            <w:pPr>
              <w:wordWrap w:val="0"/>
              <w:autoSpaceDE w:val="0"/>
              <w:autoSpaceDN w:val="0"/>
              <w:spacing w:before="94" w:after="0" w:line="239" w:lineRule="auto"/>
              <w:ind w:firstLine="140"/>
              <w:jc w:val="both"/>
              <w:rPr>
                <w:sz w:val="22"/>
              </w:rPr>
            </w:pPr>
            <w:r>
              <w:rPr>
                <w:rFonts w:hint="eastAsia" w:ascii="宋体" w:hAnsi="宋体" w:eastAsia="宋体"/>
                <w:color w:val="000000"/>
                <w:sz w:val="22"/>
              </w:rPr>
              <w:t>秦：驰道｜直道｜灵渠｜五尺道</w:t>
            </w:r>
          </w:p>
          <w:p w14:paraId="2A93ABEA">
            <w:pPr>
              <w:wordWrap w:val="0"/>
              <w:autoSpaceDE w:val="0"/>
              <w:autoSpaceDN w:val="0"/>
              <w:spacing w:before="94" w:after="0" w:line="239" w:lineRule="auto"/>
              <w:ind w:firstLine="140"/>
              <w:jc w:val="both"/>
              <w:rPr>
                <w:sz w:val="22"/>
              </w:rPr>
            </w:pPr>
            <w:r>
              <w:rPr>
                <w:rFonts w:hint="eastAsia" w:ascii="宋体" w:hAnsi="宋体" w:eastAsia="宋体"/>
                <w:color w:val="000000"/>
                <w:sz w:val="22"/>
              </w:rPr>
              <w:t>汉：褒斜道｜子午道｜西南夷道｜回中道</w:t>
            </w:r>
          </w:p>
          <w:p w14:paraId="4731F48C">
            <w:pPr>
              <w:wordWrap w:val="0"/>
              <w:autoSpaceDE w:val="0"/>
              <w:autoSpaceDN w:val="0"/>
              <w:spacing w:before="0" w:after="0" w:line="239" w:lineRule="auto"/>
              <w:ind w:firstLine="140"/>
              <w:jc w:val="both"/>
              <w:rPr>
                <w:sz w:val="22"/>
              </w:rPr>
            </w:pPr>
            <w:r>
              <w:rPr>
                <w:rFonts w:hint="eastAsia" w:ascii="宋体" w:hAnsi="宋体" w:eastAsia="宋体"/>
                <w:color w:val="000000"/>
                <w:sz w:val="22"/>
              </w:rPr>
              <w:t>秦汉几条交通干线（见图册）</w:t>
            </w:r>
          </w:p>
        </w:tc>
      </w:tr>
      <w:tr w14:paraId="560E9BB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4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34192F69">
            <w:pPr>
              <w:wordWrap w:val="0"/>
              <w:autoSpaceDE w:val="0"/>
              <w:autoSpaceDN w:val="0"/>
              <w:spacing w:before="80" w:after="0" w:line="239" w:lineRule="auto"/>
              <w:ind w:firstLine="160"/>
              <w:jc w:val="both"/>
              <w:rPr>
                <w:sz w:val="22"/>
              </w:rPr>
            </w:pPr>
            <w:r>
              <w:rPr>
                <w:rFonts w:hint="eastAsia" w:ascii="宋体" w:hAnsi="宋体" w:eastAsia="宋体"/>
                <w:color w:val="000000"/>
                <w:sz w:val="22"/>
              </w:rPr>
              <w:t>魏晋南北朝时期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604DE3DC">
            <w:pPr>
              <w:wordWrap w:val="0"/>
              <w:autoSpaceDE w:val="0"/>
              <w:autoSpaceDN w:val="0"/>
              <w:spacing w:before="134" w:after="0" w:line="239" w:lineRule="auto"/>
              <w:ind w:firstLine="160"/>
              <w:jc w:val="both"/>
              <w:rPr>
                <w:sz w:val="22"/>
              </w:rPr>
            </w:pPr>
            <w:r>
              <w:rPr>
                <w:rFonts w:hint="eastAsia" w:ascii="宋体" w:hAnsi="宋体" w:eastAsia="宋体"/>
                <w:color w:val="000000"/>
                <w:sz w:val="22"/>
              </w:rPr>
              <w:t>曹魏：白沟｜利漕渠｜平虏渠｜泉州渠｜新河</w:t>
            </w:r>
          </w:p>
          <w:p w14:paraId="493B8C4E">
            <w:pPr>
              <w:wordWrap w:val="0"/>
              <w:autoSpaceDE w:val="0"/>
              <w:autoSpaceDN w:val="0"/>
              <w:spacing w:before="94" w:after="0" w:line="239" w:lineRule="auto"/>
              <w:ind w:firstLine="160"/>
              <w:jc w:val="both"/>
              <w:rPr>
                <w:sz w:val="22"/>
              </w:rPr>
            </w:pPr>
            <w:r>
              <w:rPr>
                <w:rFonts w:hint="eastAsia" w:ascii="宋体" w:hAnsi="宋体" w:eastAsia="宋体"/>
                <w:color w:val="000000"/>
                <w:sz w:val="22"/>
              </w:rPr>
              <w:t>-邺城兴起（曹魏时期运河水系图需记）</w:t>
            </w:r>
          </w:p>
          <w:p w14:paraId="27A8FE0C">
            <w:pPr>
              <w:wordWrap w:val="0"/>
              <w:autoSpaceDE w:val="0"/>
              <w:autoSpaceDN w:val="0"/>
              <w:spacing w:before="0" w:after="0" w:line="239" w:lineRule="auto"/>
              <w:ind w:firstLine="160"/>
              <w:jc w:val="both"/>
              <w:rPr>
                <w:sz w:val="22"/>
              </w:rPr>
            </w:pPr>
            <w:r>
              <w:rPr>
                <w:rFonts w:hint="eastAsia" w:ascii="宋体" w:hAnsi="宋体" w:eastAsia="宋体"/>
                <w:color w:val="000000"/>
                <w:sz w:val="22"/>
              </w:rPr>
              <w:t>东晋：破冈渎</w:t>
            </w:r>
          </w:p>
        </w:tc>
      </w:tr>
      <w:tr w14:paraId="292D2BF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2D795E79">
            <w:pPr>
              <w:wordWrap w:val="0"/>
              <w:autoSpaceDE w:val="0"/>
              <w:autoSpaceDN w:val="0"/>
              <w:spacing w:before="60" w:after="0" w:line="239" w:lineRule="auto"/>
              <w:ind w:firstLine="180"/>
              <w:jc w:val="both"/>
              <w:rPr>
                <w:sz w:val="22"/>
              </w:rPr>
            </w:pPr>
            <w:r>
              <w:rPr>
                <w:rFonts w:hint="eastAsia" w:ascii="宋体" w:hAnsi="宋体" w:eastAsia="宋体"/>
                <w:color w:val="000000"/>
                <w:sz w:val="22"/>
              </w:rPr>
              <w:t>隋唐五代时期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78228353">
            <w:pPr>
              <w:wordWrap w:val="0"/>
              <w:autoSpaceDE w:val="0"/>
              <w:autoSpaceDN w:val="0"/>
              <w:spacing w:before="60" w:after="0" w:line="239" w:lineRule="auto"/>
              <w:ind w:left="140" w:right="200" w:firstLine="20"/>
              <w:jc w:val="both"/>
              <w:rPr>
                <w:sz w:val="21"/>
              </w:rPr>
            </w:pPr>
            <w:r>
              <w:rPr>
                <w:rFonts w:hint="eastAsia" w:ascii="宋体" w:hAnsi="宋体" w:eastAsia="宋体"/>
                <w:color w:val="000000"/>
                <w:sz w:val="21"/>
              </w:rPr>
              <w:t>南北大运河［广通渠、通济渠、永济渠、山阳渎、江南河］；唐代在隋代运河基础上疏浚和扩建，陆路上修大庾岭道，驿路体系。</w:t>
            </w:r>
          </w:p>
        </w:tc>
      </w:tr>
      <w:tr w14:paraId="427A11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10B3149B">
            <w:pPr>
              <w:wordWrap w:val="0"/>
              <w:autoSpaceDE w:val="0"/>
              <w:autoSpaceDN w:val="0"/>
              <w:spacing w:before="14" w:after="0" w:line="239" w:lineRule="auto"/>
              <w:ind w:firstLine="160"/>
              <w:jc w:val="both"/>
              <w:rPr>
                <w:sz w:val="22"/>
              </w:rPr>
            </w:pPr>
            <w:r>
              <w:rPr>
                <w:rFonts w:hint="eastAsia" w:ascii="宋体" w:hAnsi="宋体" w:eastAsia="宋体"/>
                <w:color w:val="000000"/>
                <w:sz w:val="22"/>
              </w:rPr>
              <w:t>宋辽金时期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61C3640C">
            <w:pPr>
              <w:wordWrap w:val="0"/>
              <w:autoSpaceDE w:val="0"/>
              <w:autoSpaceDN w:val="0"/>
              <w:spacing w:before="34" w:after="0" w:line="239" w:lineRule="auto"/>
              <w:ind w:firstLine="140"/>
              <w:jc w:val="both"/>
              <w:rPr>
                <w:sz w:val="22"/>
              </w:rPr>
            </w:pPr>
            <w:r>
              <w:rPr>
                <w:rFonts w:hint="eastAsia" w:ascii="宋体" w:hAnsi="宋体" w:eastAsia="宋体"/>
                <w:color w:val="000000"/>
                <w:sz w:val="22"/>
              </w:rPr>
              <w:t>漕运四渠［汴河、惠民河、金水河、五丈河］；浙东运河</w:t>
            </w:r>
          </w:p>
        </w:tc>
      </w:tr>
      <w:tr w14:paraId="6F013BF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5583DD40">
            <w:pPr>
              <w:wordWrap w:val="0"/>
              <w:autoSpaceDE w:val="0"/>
              <w:autoSpaceDN w:val="0"/>
              <w:spacing w:before="34" w:after="0" w:line="239" w:lineRule="auto"/>
              <w:ind w:firstLine="180"/>
              <w:jc w:val="both"/>
              <w:rPr>
                <w:sz w:val="22"/>
              </w:rPr>
            </w:pPr>
            <w:r>
              <w:rPr>
                <w:rFonts w:hint="eastAsia" w:ascii="宋体" w:hAnsi="宋体" w:eastAsia="宋体"/>
                <w:color w:val="000000"/>
                <w:sz w:val="22"/>
              </w:rPr>
              <w:t>元明清时期</w:t>
            </w:r>
          </w:p>
        </w:tc>
        <w:tc>
          <w:tcPr>
            <w:tcW w:w="6800" w:type="dxa"/>
            <w:tcBorders>
              <w:top w:val="single" w:color="000000" w:sz="4" w:space="0"/>
              <w:left w:val="single" w:color="000000" w:sz="4" w:space="0"/>
              <w:bottom w:val="single" w:color="000000" w:sz="4" w:space="0"/>
              <w:right w:val="single" w:color="000000" w:sz="4" w:space="0"/>
            </w:tcBorders>
            <w:vAlign w:val="top"/>
          </w:tcPr>
          <w:p w14:paraId="3BA948D7">
            <w:pPr>
              <w:wordWrap w:val="0"/>
              <w:autoSpaceDE w:val="0"/>
              <w:autoSpaceDN w:val="0"/>
              <w:spacing w:before="34" w:after="0" w:line="239" w:lineRule="auto"/>
              <w:ind w:firstLine="160"/>
              <w:jc w:val="both"/>
              <w:rPr>
                <w:sz w:val="22"/>
              </w:rPr>
            </w:pPr>
            <w:r>
              <w:rPr>
                <w:rFonts w:hint="eastAsia" w:ascii="宋体" w:hAnsi="宋体" w:eastAsia="宋体"/>
                <w:color w:val="000000"/>
                <w:sz w:val="22"/>
              </w:rPr>
              <w:t>元：驿路系统，京杭大运河</w:t>
            </w:r>
          </w:p>
        </w:tc>
      </w:tr>
      <w:tr w14:paraId="7BDA677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2280" w:type="dxa"/>
            <w:tcBorders>
              <w:top w:val="single" w:color="000000" w:sz="4" w:space="0"/>
              <w:left w:val="single" w:color="000000" w:sz="4" w:space="0"/>
              <w:bottom w:val="single" w:color="000000" w:sz="4" w:space="0"/>
              <w:right w:val="single" w:color="000000" w:sz="4" w:space="0"/>
            </w:tcBorders>
            <w:vAlign w:val="top"/>
          </w:tcPr>
          <w:p w14:paraId="6830A4AA">
            <w:pPr>
              <w:wordWrap w:val="0"/>
              <w:autoSpaceDE w:val="0"/>
              <w:autoSpaceDN w:val="0"/>
              <w:spacing w:before="74" w:after="0" w:line="239" w:lineRule="auto"/>
              <w:ind w:firstLine="160"/>
              <w:jc w:val="both"/>
              <w:rPr>
                <w:sz w:val="22"/>
              </w:rPr>
            </w:pPr>
            <w:r>
              <w:rPr>
                <w:rFonts w:hint="eastAsia" w:ascii="宋体" w:hAnsi="宋体" w:eastAsia="宋体"/>
                <w:color w:val="000000"/>
                <w:sz w:val="22"/>
              </w:rPr>
              <w:t>近代</w:t>
            </w:r>
          </w:p>
        </w:tc>
        <w:tc>
          <w:tcPr>
            <w:tcW w:w="6800" w:type="dxa"/>
            <w:tcBorders>
              <w:top w:val="single" w:color="000000" w:sz="4" w:space="0"/>
              <w:left w:val="single" w:color="000000" w:sz="4" w:space="0"/>
              <w:bottom w:val="single" w:color="000000" w:sz="4" w:space="0"/>
              <w:right w:val="single" w:color="000000" w:sz="4" w:space="0"/>
            </w:tcBorders>
            <w:vAlign w:val="top"/>
          </w:tcPr>
          <w:p w14:paraId="4F334A84">
            <w:pPr>
              <w:wordWrap w:val="0"/>
              <w:autoSpaceDE w:val="0"/>
              <w:autoSpaceDN w:val="0"/>
              <w:spacing w:before="74" w:after="0" w:line="239" w:lineRule="auto"/>
              <w:ind w:firstLine="160"/>
              <w:jc w:val="both"/>
              <w:rPr>
                <w:sz w:val="22"/>
              </w:rPr>
            </w:pPr>
            <w:r>
              <w:rPr>
                <w:rFonts w:hint="eastAsia" w:ascii="宋体" w:hAnsi="宋体" w:eastAsia="宋体"/>
                <w:color w:val="000000"/>
                <w:sz w:val="22"/>
              </w:rPr>
              <w:t>海上轮船运输，铁路运输改变了我国东部地区的交通格局</w:t>
            </w:r>
          </w:p>
        </w:tc>
      </w:tr>
    </w:tbl>
    <w:p w14:paraId="0EE36FAB">
      <w:pPr>
        <w:wordWrap w:val="0"/>
        <w:autoSpaceDE w:val="0"/>
        <w:autoSpaceDN w:val="0"/>
        <w:spacing w:before="0" w:after="0" w:line="302" w:lineRule="auto"/>
        <w:ind w:firstLine="300"/>
        <w:jc w:val="both"/>
        <w:rPr>
          <w:sz w:val="22"/>
        </w:rPr>
      </w:pPr>
      <w:r>
        <w:rPr>
          <w:rFonts w:hint="eastAsia" w:ascii="宋体" w:hAnsi="宋体" w:eastAsia="宋体"/>
          <w:color w:val="000000"/>
          <w:sz w:val="22"/>
        </w:rPr>
        <w:t>（上文根据名词解释进行补充）</w:t>
      </w:r>
    </w:p>
    <w:p w14:paraId="5CBA981B">
      <w:pPr>
        <w:wordWrap w:val="0"/>
        <w:autoSpaceDE w:val="0"/>
        <w:autoSpaceDN w:val="0"/>
        <w:spacing w:before="0" w:after="0" w:line="239" w:lineRule="auto"/>
        <w:ind w:firstLine="0"/>
        <w:jc w:val="both"/>
        <w:rPr>
          <w:rFonts w:hint="eastAsia" w:ascii="宋体" w:hAnsi="宋体" w:eastAsia="宋体"/>
          <w:color w:val="000000"/>
          <w:sz w:val="22"/>
        </w:rPr>
      </w:pPr>
    </w:p>
    <w:p w14:paraId="7ED77CED">
      <w:pPr>
        <w:wordWrap w:val="0"/>
        <w:autoSpaceDE w:val="0"/>
        <w:autoSpaceDN w:val="0"/>
        <w:spacing w:before="0" w:after="0" w:line="416" w:lineRule="auto"/>
        <w:ind w:firstLine="300"/>
        <w:jc w:val="both"/>
        <w:rPr>
          <w:sz w:val="22"/>
        </w:rPr>
      </w:pPr>
      <w:r>
        <w:rPr>
          <w:rFonts w:hint="eastAsia" w:ascii="宋体" w:hAnsi="宋体" w:eastAsia="宋体"/>
          <w:b/>
          <w:color w:val="000000"/>
          <w:sz w:val="22"/>
        </w:rPr>
        <w:t>二、运河专题</w:t>
      </w:r>
    </w:p>
    <w:p w14:paraId="24E787B5">
      <w:pPr>
        <w:wordWrap w:val="0"/>
        <w:autoSpaceDE w:val="0"/>
        <w:autoSpaceDN w:val="0"/>
        <w:spacing w:before="0" w:after="0" w:line="319" w:lineRule="auto"/>
        <w:ind w:firstLine="300"/>
        <w:jc w:val="both"/>
        <w:rPr>
          <w:sz w:val="22"/>
        </w:rPr>
      </w:pPr>
      <w:r>
        <w:rPr>
          <w:rFonts w:hint="eastAsia" w:ascii="Calibri" w:hAnsi="Calibri" w:eastAsia="Calibri"/>
          <w:b/>
          <w:color w:val="000000"/>
          <w:sz w:val="22"/>
        </w:rPr>
        <w:t>A</w:t>
      </w:r>
      <w:r>
        <w:rPr>
          <w:rFonts w:hint="eastAsia" w:ascii="宋体" w:hAnsi="宋体" w:eastAsia="宋体"/>
          <w:b/>
          <w:color w:val="000000"/>
          <w:sz w:val="22"/>
        </w:rPr>
        <w:t>.中国古代主要的运河建设过程，分析其特点、意义和局限性</w:t>
      </w:r>
    </w:p>
    <w:p w14:paraId="7B2A1C4E">
      <w:pPr>
        <w:wordWrap w:val="0"/>
        <w:autoSpaceDE w:val="0"/>
        <w:autoSpaceDN w:val="0"/>
        <w:spacing w:before="0" w:after="0" w:line="302" w:lineRule="auto"/>
        <w:ind w:firstLine="300"/>
        <w:jc w:val="both"/>
        <w:rPr>
          <w:sz w:val="22"/>
        </w:rPr>
      </w:pPr>
      <w:r>
        <w:rPr>
          <w:rFonts w:hint="eastAsia" w:ascii="Calibri" w:hAnsi="Calibri" w:eastAsia="Calibri"/>
          <w:b/>
          <w:color w:val="000000"/>
          <w:sz w:val="22"/>
        </w:rPr>
        <w:t>1</w:t>
      </w:r>
      <w:r>
        <w:rPr>
          <w:rFonts w:hint="eastAsia" w:ascii="宋体" w:hAnsi="宋体" w:eastAsia="宋体"/>
          <w:b/>
          <w:color w:val="000000"/>
          <w:sz w:val="22"/>
        </w:rPr>
        <w:t>、先秦时期（沟通江、淮、河、济运河网络的形成及其特点）</w:t>
      </w:r>
    </w:p>
    <w:p w14:paraId="37CA7063">
      <w:pPr>
        <w:wordWrap w:val="0"/>
        <w:autoSpaceDE w:val="0"/>
        <w:autoSpaceDN w:val="0"/>
        <w:spacing w:before="0" w:after="0" w:line="285" w:lineRule="auto"/>
        <w:ind w:firstLine="300"/>
        <w:jc w:val="both"/>
        <w:rPr>
          <w:sz w:val="22"/>
        </w:rPr>
        <w:sectPr>
          <w:headerReference r:id="rId461" w:type="default"/>
          <w:footerReference r:id="rId462" w:type="default"/>
          <w:type w:val="continuous"/>
          <w:pgSz w:w="11900" w:h="20100"/>
          <w:pgMar w:top="1680" w:right="1200" w:bottom="820" w:left="1200" w:header="840" w:footer="620" w:gutter="0"/>
          <w:cols w:space="720" w:num="1"/>
        </w:sectPr>
      </w:pPr>
      <w:r>
        <w:rPr>
          <w:rFonts w:hint="eastAsia" w:ascii="宋体" w:hAnsi="宋体" w:eastAsia="宋体"/>
          <w:b/>
          <w:color w:val="000000"/>
          <w:sz w:val="22"/>
        </w:rPr>
        <w:t>胥溪，邗沟，菏水，鸿沟。</w:t>
      </w:r>
    </w:p>
    <w:p w14:paraId="7D723C15">
      <w:pPr>
        <w:wordWrap w:val="0"/>
        <w:autoSpaceDE w:val="0"/>
        <w:autoSpaceDN w:val="0"/>
        <w:spacing w:before="0" w:after="0" w:line="291" w:lineRule="auto"/>
        <w:ind w:right="320" w:firstLine="0"/>
        <w:jc w:val="both"/>
        <w:rPr>
          <w:sz w:val="21"/>
        </w:rPr>
      </w:pPr>
      <w:r>
        <w:rPr>
          <w:rFonts w:hint="eastAsia" w:ascii="宋体" w:hAnsi="宋体" w:eastAsia="宋体"/>
          <w:b/>
          <w:color w:val="000000"/>
          <w:sz w:val="21"/>
        </w:rPr>
        <w:t>此时期运河开凿的特点：①中国运河的开凿，最早发韧于江淮地区。［自然方面</w:t>
      </w:r>
      <w:r>
        <w:rPr>
          <w:rFonts w:hint="eastAsia" w:ascii="宋体" w:hAnsi="宋体" w:eastAsia="宋体"/>
          <w:color w:val="000000"/>
          <w:sz w:val="21"/>
        </w:rPr>
        <w:t>：江淮地区水系比较发达，早期的运河大多是加工天然河流而成；社会方面：江淮地区是中国南北自然和人文的过渡带，古代南北的政治、经济和文化的交流需要通道］②春秋战国处于分裂时期，运河开凿大多为某一政治或军事行动，没有统一和长期修凿并维护运河的规划，时交通作用不显著；③其中鸿沟运河和邗沟运河作用最大。这两条运河将中国河、济、江、淮四大主要水系沟通起来，大大缩小了南北交流的空间，改变了黄淮地区水系的布局。为后代全国性运河的开凿，奠定了基础。④改变了中原地区的水系面貌，为秦王朝的统一，奠定了交通</w:t>
      </w:r>
      <w:r>
        <w:rPr>
          <w:rFonts w:hint="eastAsia" w:ascii="宋体" w:hAnsi="宋体" w:eastAsia="宋体"/>
          <w:b/>
          <w:color w:val="000000"/>
          <w:sz w:val="21"/>
        </w:rPr>
        <w:t>方面的基础。⑤在交通和城市影响上，邗沟开凿，使邗成为江淮间一名城，鸿沟水系开凿使陶处于东西水运交通枢纽，濮阳、洛阳、大梁、睢阳成为都会。</w:t>
      </w:r>
    </w:p>
    <w:p w14:paraId="5B1D2815">
      <w:pPr>
        <w:wordWrap w:val="0"/>
        <w:autoSpaceDE w:val="0"/>
        <w:autoSpaceDN w:val="0"/>
        <w:spacing w:before="0" w:after="0" w:line="334"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、秦汉时期（海、河、淮、江、钱塘、珠六大水系运河网络的形成及其特点）</w:t>
      </w:r>
    </w:p>
    <w:p w14:paraId="0796BD73">
      <w:pPr>
        <w:wordWrap w:val="0"/>
        <w:autoSpaceDE w:val="0"/>
        <w:autoSpaceDN w:val="0"/>
        <w:spacing w:before="0" w:after="0" w:line="299" w:lineRule="auto"/>
        <w:ind w:firstLine="0"/>
        <w:jc w:val="both"/>
        <w:rPr>
          <w:sz w:val="21"/>
        </w:rPr>
      </w:pPr>
      <w:r>
        <w:rPr>
          <w:rFonts w:hint="eastAsia" w:ascii="宋体" w:hAnsi="宋体" w:eastAsia="宋体"/>
          <w:b/>
          <w:color w:val="000000"/>
          <w:sz w:val="21"/>
        </w:rPr>
        <w:t>灵渠，漕渠</w:t>
      </w:r>
    </w:p>
    <w:p w14:paraId="332F0D9D">
      <w:pPr>
        <w:wordWrap w:val="0"/>
        <w:autoSpaceDE w:val="0"/>
        <w:autoSpaceDN w:val="0"/>
        <w:spacing w:before="0" w:after="0" w:line="299" w:lineRule="auto"/>
        <w:ind w:right="320" w:firstLine="0"/>
        <w:jc w:val="both"/>
        <w:rPr>
          <w:sz w:val="21"/>
        </w:rPr>
      </w:pPr>
      <w:r>
        <w:rPr>
          <w:rFonts w:hint="eastAsia" w:ascii="宋体" w:hAnsi="宋体" w:eastAsia="宋体"/>
          <w:b/>
          <w:color w:val="000000"/>
          <w:sz w:val="21"/>
        </w:rPr>
        <w:t>此时期运河开凿的特点：①运河网络向西延伸至关中平原的西端，向南延伸至珠江流域，发展成全国性的水运网络，有利于巩固统一。②理论上讲，在公元前</w:t>
      </w:r>
      <w:r>
        <w:rPr>
          <w:rFonts w:hint="eastAsia" w:ascii="Calibri" w:hAnsi="Calibri" w:eastAsia="Calibri"/>
          <w:b/>
          <w:color w:val="000000"/>
          <w:sz w:val="21"/>
        </w:rPr>
        <w:t>2</w:t>
      </w:r>
      <w:r>
        <w:rPr>
          <w:rFonts w:hint="eastAsia" w:ascii="宋体" w:hAnsi="宋体" w:eastAsia="宋体"/>
          <w:b/>
          <w:color w:val="000000"/>
          <w:sz w:val="21"/>
        </w:rPr>
        <w:t>世纪时，中国从黄河中游的关中地区，可以通过水路直抵珠江三角洲。这在世界航运史也是十分罕见的。③灵渠与漕渠的开凿，使长安与番禺成为重要经济城市。</w:t>
      </w:r>
    </w:p>
    <w:p w14:paraId="48BA67CB">
      <w:pPr>
        <w:wordWrap w:val="0"/>
        <w:autoSpaceDE w:val="0"/>
        <w:autoSpaceDN w:val="0"/>
        <w:spacing w:before="0" w:after="0" w:line="352"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、魏晋南北朝时期（地区间运河的蓬勃发展时期）</w:t>
      </w:r>
    </w:p>
    <w:p w14:paraId="76122C50">
      <w:pPr>
        <w:wordWrap w:val="0"/>
        <w:autoSpaceDE w:val="0"/>
        <w:autoSpaceDN w:val="0"/>
        <w:spacing w:before="0" w:after="0" w:line="281" w:lineRule="auto"/>
        <w:ind w:firstLine="0"/>
        <w:jc w:val="both"/>
        <w:rPr>
          <w:sz w:val="21"/>
        </w:rPr>
      </w:pPr>
      <w:r>
        <w:rPr>
          <w:rFonts w:hint="eastAsia" w:ascii="宋体" w:hAnsi="宋体" w:eastAsia="宋体"/>
          <w:b/>
          <w:color w:val="000000"/>
          <w:sz w:val="21"/>
        </w:rPr>
        <w:t>平虏渠，泉州渠，利漕渠，破冈渎</w:t>
      </w:r>
    </w:p>
    <w:p w14:paraId="0EFA7801">
      <w:pPr>
        <w:wordWrap w:val="0"/>
        <w:autoSpaceDE w:val="0"/>
        <w:autoSpaceDN w:val="0"/>
        <w:spacing w:before="0" w:after="0" w:line="302" w:lineRule="auto"/>
        <w:ind w:right="320" w:firstLine="0"/>
        <w:jc w:val="both"/>
        <w:rPr>
          <w:sz w:val="21"/>
        </w:rPr>
      </w:pPr>
      <w:r>
        <w:rPr>
          <w:rFonts w:hint="eastAsia" w:ascii="宋体" w:hAnsi="宋体" w:eastAsia="宋体"/>
          <w:b/>
          <w:color w:val="000000"/>
          <w:sz w:val="21"/>
        </w:rPr>
        <w:t>此时期运河开凿的特点：</w:t>
      </w:r>
      <w:r>
        <w:rPr>
          <w:rFonts w:hint="eastAsia" w:ascii="宋体" w:hAnsi="宋体" w:eastAsia="宋体"/>
          <w:color w:val="000000"/>
          <w:sz w:val="21"/>
        </w:rPr>
        <w:t>①虽然是大多为军事行动目的开凿的地区性运河，但中国东部地</w:t>
      </w:r>
      <w:r>
        <w:rPr>
          <w:rFonts w:hint="eastAsia" w:ascii="宋体" w:hAnsi="宋体" w:eastAsia="宋体"/>
          <w:b/>
          <w:color w:val="000000"/>
          <w:sz w:val="21"/>
        </w:rPr>
        <w:t>区凡是可以通行水运的河流全被利用。②部分运河对后代隋唐大运河的开发，有重要的启</w:t>
      </w:r>
      <w:r>
        <w:rPr>
          <w:rFonts w:hint="eastAsia" w:ascii="宋体" w:hAnsi="宋体" w:eastAsia="宋体"/>
          <w:color w:val="000000"/>
          <w:sz w:val="21"/>
        </w:rPr>
        <w:t>示作用。隋代永济渠无疑是在曹魏白沟启示下开凿的。③形成海河水系。④邺城成为河北平原水运交通枢纽，成为重要商业都会；河淮之间开凿了一系列运河，使汴泗交会的徐州彭城，淮河沿岸的楚州、寿州成为重要都会。江南地区破岗渎、上容渎开凿，使建康与三吴地区沟通，成为重要商业都会。</w:t>
      </w:r>
    </w:p>
    <w:p w14:paraId="767BCEEF">
      <w:pPr>
        <w:wordWrap w:val="0"/>
        <w:autoSpaceDE w:val="0"/>
        <w:autoSpaceDN w:val="0"/>
        <w:spacing w:before="0" w:after="0" w:line="352" w:lineRule="auto"/>
        <w:ind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、隋唐两宋时期（南北大运河的形成、发展）</w:t>
      </w:r>
    </w:p>
    <w:p w14:paraId="630AE85A">
      <w:pPr>
        <w:wordWrap w:val="0"/>
        <w:autoSpaceDE w:val="0"/>
        <w:autoSpaceDN w:val="0"/>
        <w:spacing w:before="0" w:after="0" w:line="281" w:lineRule="auto"/>
        <w:ind w:firstLine="0"/>
        <w:jc w:val="both"/>
        <w:rPr>
          <w:sz w:val="21"/>
        </w:rPr>
      </w:pPr>
      <w:r>
        <w:rPr>
          <w:rFonts w:hint="eastAsia" w:ascii="宋体" w:hAnsi="宋体" w:eastAsia="宋体"/>
          <w:b/>
          <w:color w:val="000000"/>
          <w:sz w:val="21"/>
        </w:rPr>
        <w:t>广通渠，通济渠，永济渠，江南河-南北大运河，漕运四渠，浙东运河</w:t>
      </w:r>
    </w:p>
    <w:p w14:paraId="7FCC2590">
      <w:pPr>
        <w:wordWrap w:val="0"/>
        <w:autoSpaceDE w:val="0"/>
        <w:autoSpaceDN w:val="0"/>
        <w:spacing w:before="0" w:after="0" w:line="317" w:lineRule="auto"/>
        <w:ind w:firstLine="0"/>
        <w:jc w:val="both"/>
        <w:rPr>
          <w:sz w:val="21"/>
        </w:rPr>
      </w:pPr>
      <w:r>
        <w:rPr>
          <w:rFonts w:hint="eastAsia" w:ascii="Calibri" w:hAnsi="Calibri" w:eastAsia="Calibri"/>
          <w:b/>
          <w:color w:val="000000"/>
          <w:sz w:val="21"/>
        </w:rPr>
        <w:t>5</w:t>
      </w:r>
      <w:r>
        <w:rPr>
          <w:rFonts w:hint="eastAsia" w:ascii="宋体" w:hAnsi="宋体" w:eastAsia="宋体"/>
          <w:b/>
          <w:color w:val="000000"/>
          <w:sz w:val="21"/>
        </w:rPr>
        <w:t>、元明清时期（京杭大运河的形成、变迁及其衰微）</w:t>
      </w:r>
    </w:p>
    <w:p w14:paraId="1844BD3B">
      <w:pPr>
        <w:wordWrap w:val="0"/>
        <w:autoSpaceDE w:val="0"/>
        <w:autoSpaceDN w:val="0"/>
        <w:spacing w:before="0" w:after="0" w:line="281" w:lineRule="auto"/>
        <w:ind w:right="320" w:firstLine="0"/>
        <w:jc w:val="both"/>
        <w:rPr>
          <w:sz w:val="21"/>
        </w:rPr>
      </w:pPr>
      <w:r>
        <w:rPr>
          <w:rFonts w:hint="eastAsia" w:ascii="宋体" w:hAnsi="宋体" w:eastAsia="宋体"/>
          <w:b/>
          <w:color w:val="000000"/>
          <w:sz w:val="21"/>
        </w:rPr>
        <w:t>济州河、会通河、通惠河、修胶菜运河，形成京杭大运河。咸丰以后，海运逐渐取代河运，</w:t>
      </w:r>
      <w:r>
        <w:rPr>
          <w:rFonts w:hint="eastAsia" w:ascii="Calibri" w:hAnsi="Calibri" w:eastAsia="Calibri"/>
          <w:b/>
          <w:color w:val="000000"/>
          <w:sz w:val="21"/>
        </w:rPr>
        <w:t>1900</w:t>
      </w:r>
      <w:r>
        <w:rPr>
          <w:rFonts w:hint="eastAsia" w:ascii="宋体" w:hAnsi="宋体" w:eastAsia="宋体"/>
          <w:b/>
          <w:color w:val="000000"/>
          <w:sz w:val="21"/>
        </w:rPr>
        <w:t>年内河漕运悉行停止。</w:t>
      </w:r>
    </w:p>
    <w:p w14:paraId="1C7369FB">
      <w:pPr>
        <w:wordWrap w:val="0"/>
        <w:autoSpaceDE w:val="0"/>
        <w:autoSpaceDN w:val="0"/>
        <w:spacing w:before="0" w:after="0" w:line="352" w:lineRule="auto"/>
        <w:ind w:firstLine="0"/>
        <w:jc w:val="both"/>
        <w:rPr>
          <w:sz w:val="21"/>
        </w:rPr>
      </w:pPr>
      <w:r>
        <w:rPr>
          <w:rFonts w:hint="eastAsia" w:ascii="宋体" w:hAnsi="宋体" w:eastAsia="宋体"/>
          <w:color w:val="000000"/>
          <w:sz w:val="21"/>
        </w:rPr>
        <w:t>（各运河修建的具体意义则结合各名词解释补充）</w:t>
      </w:r>
    </w:p>
    <w:p w14:paraId="5580D26D">
      <w:pPr>
        <w:wordWrap w:val="0"/>
        <w:autoSpaceDE w:val="0"/>
        <w:autoSpaceDN w:val="0"/>
        <w:spacing w:before="0" w:after="0" w:line="239" w:lineRule="auto"/>
        <w:ind w:firstLine="0"/>
        <w:jc w:val="both"/>
        <w:rPr>
          <w:rFonts w:hint="eastAsia" w:ascii="宋体" w:hAnsi="宋体" w:eastAsia="宋体"/>
          <w:color w:val="000000"/>
          <w:sz w:val="21"/>
        </w:rPr>
      </w:pPr>
    </w:p>
    <w:p w14:paraId="4F48661F">
      <w:pPr>
        <w:wordWrap w:val="0"/>
        <w:autoSpaceDE w:val="0"/>
        <w:autoSpaceDN w:val="0"/>
        <w:spacing w:before="0" w:after="0" w:line="359" w:lineRule="auto"/>
        <w:ind w:firstLine="0"/>
        <w:jc w:val="both"/>
        <w:rPr>
          <w:sz w:val="21"/>
        </w:rPr>
      </w:pPr>
      <w:r>
        <w:rPr>
          <w:rFonts w:hint="eastAsia" w:ascii="Calibri" w:hAnsi="Calibri" w:eastAsia="Calibri"/>
          <w:b/>
          <w:color w:val="000000"/>
          <w:sz w:val="21"/>
        </w:rPr>
        <w:t>B</w:t>
      </w:r>
      <w:r>
        <w:rPr>
          <w:rFonts w:hint="eastAsia" w:ascii="宋体" w:hAnsi="宋体" w:eastAsia="宋体"/>
          <w:b/>
          <w:color w:val="000000"/>
          <w:sz w:val="21"/>
        </w:rPr>
        <w:t>.大运河的发展过程、历史作用和影响</w:t>
      </w:r>
    </w:p>
    <w:p w14:paraId="6D284F56">
      <w:pPr>
        <w:wordWrap w:val="0"/>
        <w:autoSpaceDE w:val="0"/>
        <w:autoSpaceDN w:val="0"/>
        <w:spacing w:before="0" w:after="0" w:line="317" w:lineRule="auto"/>
        <w:ind w:firstLine="0"/>
        <w:jc w:val="both"/>
        <w:rPr>
          <w:sz w:val="21"/>
        </w:rPr>
      </w:pPr>
      <w:r>
        <w:rPr>
          <w:rFonts w:hint="eastAsia" w:ascii="宋体" w:hAnsi="宋体" w:eastAsia="宋体"/>
          <w:b/>
          <w:color w:val="000000"/>
          <w:sz w:val="21"/>
        </w:rPr>
        <w:t>（一）大运河的形成与变迁</w:t>
      </w:r>
    </w:p>
    <w:p w14:paraId="5175CCFE">
      <w:pPr>
        <w:wordWrap w:val="0"/>
        <w:autoSpaceDE w:val="0"/>
        <w:autoSpaceDN w:val="0"/>
        <w:spacing w:before="0" w:after="0" w:line="299" w:lineRule="auto"/>
        <w:ind w:right="320"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、南北大运河：</w:t>
      </w:r>
      <w:r>
        <w:rPr>
          <w:rFonts w:hint="eastAsia" w:ascii="宋体" w:hAnsi="宋体" w:eastAsia="宋体"/>
          <w:color w:val="000000"/>
          <w:sz w:val="21"/>
        </w:rPr>
        <w:t>隋为解决都城漕运问题，</w:t>
      </w:r>
      <w:r>
        <w:rPr>
          <w:rFonts w:hint="eastAsia" w:ascii="Calibri" w:hAnsi="Calibri" w:eastAsia="Calibri"/>
          <w:color w:val="000000"/>
          <w:sz w:val="21"/>
        </w:rPr>
        <w:t>584</w:t>
      </w:r>
      <w:r>
        <w:rPr>
          <w:rFonts w:hint="eastAsia" w:ascii="宋体" w:hAnsi="宋体" w:eastAsia="宋体"/>
          <w:color w:val="000000"/>
          <w:sz w:val="21"/>
        </w:rPr>
        <w:t>年自大兴城西北凿渠引渭水东流注入黄河，名广通渠。</w:t>
      </w:r>
      <w:r>
        <w:rPr>
          <w:rFonts w:hint="eastAsia" w:ascii="Calibri" w:hAnsi="Calibri" w:eastAsia="Calibri"/>
          <w:color w:val="000000"/>
          <w:sz w:val="21"/>
        </w:rPr>
        <w:t>587</w:t>
      </w:r>
      <w:r>
        <w:rPr>
          <w:rFonts w:hint="eastAsia" w:ascii="宋体" w:hAnsi="宋体" w:eastAsia="宋体"/>
          <w:color w:val="000000"/>
          <w:sz w:val="21"/>
        </w:rPr>
        <w:t>年为平陈需要，重新开凿了江淮之间的邗沟，改称山阳渎，自山阳（今淮南）引淮水经江都的扬子津（今扬州）入长江。</w:t>
      </w:r>
      <w:r>
        <w:rPr>
          <w:rFonts w:hint="eastAsia" w:ascii="Calibri" w:hAnsi="Calibri" w:eastAsia="Calibri"/>
          <w:color w:val="000000"/>
          <w:sz w:val="21"/>
        </w:rPr>
        <w:t>605</w:t>
      </w:r>
      <w:r>
        <w:rPr>
          <w:rFonts w:hint="eastAsia" w:ascii="宋体" w:hAnsi="宋体" w:eastAsia="宋体"/>
          <w:color w:val="000000"/>
          <w:sz w:val="21"/>
        </w:rPr>
        <w:t>年，开通济渠，从洛阳西板诸引河水东流，至今盱</w:t>
      </w:r>
      <w:r>
        <w:rPr>
          <w:rFonts w:hint="eastAsia" w:ascii="宋体" w:hAnsi="宋体" w:eastAsia="宋体"/>
          <w:b/>
          <w:color w:val="000000"/>
          <w:sz w:val="21"/>
        </w:rPr>
        <w:t>眙县对岸入淮。</w:t>
      </w:r>
      <w:r>
        <w:rPr>
          <w:rFonts w:hint="eastAsia" w:ascii="Calibri" w:hAnsi="Calibri" w:eastAsia="Calibri"/>
          <w:b/>
          <w:color w:val="000000"/>
          <w:sz w:val="21"/>
        </w:rPr>
        <w:t>608</w:t>
      </w:r>
      <w:r>
        <w:rPr>
          <w:rFonts w:hint="eastAsia" w:ascii="宋体" w:hAnsi="宋体" w:eastAsia="宋体"/>
          <w:b/>
          <w:color w:val="000000"/>
          <w:sz w:val="21"/>
        </w:rPr>
        <w:t>年用兵辽东，开永济渠，南引沁水通黄河，北通涿郡。</w:t>
      </w:r>
      <w:r>
        <w:rPr>
          <w:rFonts w:hint="eastAsia" w:ascii="Calibri" w:hAnsi="Calibri" w:eastAsia="Calibri"/>
          <w:b/>
          <w:color w:val="000000"/>
          <w:sz w:val="21"/>
        </w:rPr>
        <w:t>610</w:t>
      </w:r>
      <w:r>
        <w:rPr>
          <w:rFonts w:hint="eastAsia" w:ascii="宋体" w:hAnsi="宋体" w:eastAsia="宋体"/>
          <w:b/>
          <w:color w:val="000000"/>
          <w:sz w:val="21"/>
        </w:rPr>
        <w:t>年修造京口</w:t>
      </w:r>
      <w:r>
        <w:rPr>
          <w:rFonts w:hint="eastAsia" w:ascii="宋体" w:hAnsi="宋体" w:eastAsia="宋体"/>
          <w:color w:val="000000"/>
          <w:sz w:val="21"/>
        </w:rPr>
        <w:t>（今镇江）至余杭（今杭州）的江南河，至此，南北大运河告成，沟通了河、海、江、淮、钱塘江五大流域，形成了以政治中心长安、洛阳为轴心，向东北、东南扇形辐射的水运网。唐代建都关中，其漕运路线与隋代基本相同，没有较大规模新运河的开凿，仅在隋代运河基础上加以疏浚和扩建而已。</w:t>
      </w:r>
    </w:p>
    <w:p w14:paraId="520EFF47">
      <w:pPr>
        <w:wordWrap w:val="0"/>
        <w:autoSpaceDE w:val="0"/>
        <w:autoSpaceDN w:val="0"/>
        <w:spacing w:before="0" w:after="0" w:line="308" w:lineRule="auto"/>
        <w:ind w:right="320" w:firstLine="0"/>
        <w:jc w:val="both"/>
        <w:rPr>
          <w:sz w:val="21"/>
        </w:rPr>
        <w:sectPr>
          <w:headerReference r:id="rId463" w:type="default"/>
          <w:footerReference r:id="rId464" w:type="default"/>
          <w:type w:val="continuous"/>
          <w:pgSz w:w="11900" w:h="18020"/>
          <w:pgMar w:top="1200" w:right="1440" w:bottom="520" w:left="1440" w:header="600" w:footer="240" w:gutter="0"/>
          <w:cols w:space="720" w:num="1"/>
        </w:sectPr>
      </w:pPr>
      <w:r>
        <w:rPr>
          <w:rFonts w:hint="eastAsia" w:ascii="Calibri" w:hAnsi="Calibri" w:eastAsia="Calibri"/>
          <w:b/>
          <w:color w:val="000000"/>
          <w:sz w:val="21"/>
        </w:rPr>
        <w:t>2</w:t>
      </w:r>
      <w:r>
        <w:rPr>
          <w:rFonts w:hint="eastAsia" w:ascii="宋体" w:hAnsi="宋体" w:eastAsia="宋体"/>
          <w:b/>
          <w:color w:val="000000"/>
          <w:sz w:val="21"/>
        </w:rPr>
        <w:t>、元朝大运河。</w:t>
      </w:r>
      <w:r>
        <w:rPr>
          <w:rFonts w:hint="eastAsia" w:ascii="Calibri" w:hAnsi="Calibri" w:eastAsia="Calibri"/>
          <w:b/>
          <w:color w:val="000000"/>
          <w:sz w:val="21"/>
        </w:rPr>
        <w:t>1281</w:t>
      </w:r>
      <w:r>
        <w:rPr>
          <w:rFonts w:hint="eastAsia" w:ascii="宋体" w:hAnsi="宋体" w:eastAsia="宋体"/>
          <w:b/>
          <w:color w:val="000000"/>
          <w:sz w:val="21"/>
        </w:rPr>
        <w:t>年开凿了自济州至安山的济州河引汶泗水为源，南入泗、淮，北汇济</w:t>
      </w:r>
      <w:r>
        <w:rPr>
          <w:rFonts w:hint="eastAsia" w:ascii="宋体" w:hAnsi="宋体" w:eastAsia="宋体"/>
          <w:color w:val="000000"/>
          <w:sz w:val="21"/>
        </w:rPr>
        <w:t>水。</w:t>
      </w:r>
      <w:r>
        <w:rPr>
          <w:rFonts w:hint="eastAsia" w:ascii="Calibri" w:hAnsi="Calibri" w:eastAsia="Calibri"/>
          <w:color w:val="000000"/>
          <w:sz w:val="21"/>
        </w:rPr>
        <w:t>1289</w:t>
      </w:r>
      <w:r>
        <w:rPr>
          <w:rFonts w:hint="eastAsia" w:ascii="宋体" w:hAnsi="宋体" w:eastAsia="宋体"/>
          <w:color w:val="000000"/>
          <w:sz w:val="21"/>
        </w:rPr>
        <w:t>年开凿会通河，自济州河，北入御河。</w:t>
      </w:r>
      <w:r>
        <w:rPr>
          <w:rFonts w:hint="eastAsia" w:ascii="Calibri" w:hAnsi="Calibri" w:eastAsia="Calibri"/>
          <w:color w:val="000000"/>
          <w:sz w:val="21"/>
        </w:rPr>
        <w:t>1292</w:t>
      </w:r>
      <w:r>
        <w:rPr>
          <w:rFonts w:hint="eastAsia" w:ascii="宋体" w:hAnsi="宋体" w:eastAsia="宋体"/>
          <w:color w:val="000000"/>
          <w:sz w:val="21"/>
        </w:rPr>
        <w:t>年，开凿通惠河，从大都西北诸泉水为源，东南流入大都城内，汇为积水潭，再循金代运粮河旧道，东至通州高丽庄入于白河。该运河从大都出发经山东直通杭州，不再西行经洛阳南下至杭州。至此，一条从大都出发，经</w:t>
      </w:r>
    </w:p>
    <w:p w14:paraId="67120745">
      <w:pPr>
        <w:wordWrap w:val="0"/>
        <w:autoSpaceDE w:val="0"/>
        <w:autoSpaceDN w:val="0"/>
        <w:spacing w:before="0" w:after="0" w:line="252" w:lineRule="auto"/>
        <w:ind w:right="240" w:firstLine="0"/>
        <w:jc w:val="both"/>
        <w:rPr>
          <w:sz w:val="22"/>
        </w:rPr>
      </w:pPr>
      <w:r>
        <w:rPr>
          <w:rFonts w:hint="eastAsia" w:ascii="宋体" w:hAnsi="宋体" w:eastAsia="宋体"/>
          <w:color w:val="000000"/>
          <w:sz w:val="22"/>
        </w:rPr>
        <w:t>通惠河、运粮河、永济渠、会通河、济州河、泗水、黄河、淮扬运河、江南河，直达杭州的大运河形成，沟通了海河、黄河、淮河、长江、钱塘江五大流域。</w:t>
      </w:r>
    </w:p>
    <w:p w14:paraId="0D904D8C">
      <w:pPr>
        <w:wordWrap w:val="0"/>
        <w:autoSpaceDE w:val="0"/>
        <w:autoSpaceDN w:val="0"/>
        <w:spacing w:before="0" w:after="0" w:line="319" w:lineRule="auto"/>
        <w:ind w:right="240" w:firstLine="0"/>
        <w:jc w:val="both"/>
        <w:rPr>
          <w:sz w:val="22"/>
        </w:rPr>
      </w:pPr>
      <w:r>
        <w:rPr>
          <w:rFonts w:hint="eastAsia" w:ascii="Calibri" w:hAnsi="Calibri" w:eastAsia="Calibri"/>
          <w:color w:val="000000"/>
          <w:sz w:val="22"/>
        </w:rPr>
        <w:t>3</w:t>
      </w:r>
      <w:r>
        <w:rPr>
          <w:rFonts w:hint="eastAsia" w:ascii="宋体" w:hAnsi="宋体" w:eastAsia="宋体"/>
          <w:color w:val="000000"/>
          <w:sz w:val="22"/>
        </w:rPr>
        <w:t>、明清运河。由于经常遭受黄河北决，漕运受阻和水源不足，元代会通河、济州河通运并不理想。末年废弃不用，至明初会通河已淤断约三分之一。于是</w:t>
      </w:r>
      <w:r>
        <w:rPr>
          <w:rFonts w:hint="eastAsia" w:ascii="Calibri" w:hAnsi="Calibri" w:eastAsia="Calibri"/>
          <w:color w:val="000000"/>
          <w:sz w:val="22"/>
        </w:rPr>
        <w:t>1411</w:t>
      </w:r>
      <w:r>
        <w:rPr>
          <w:rFonts w:hint="eastAsia" w:ascii="宋体" w:hAnsi="宋体" w:eastAsia="宋体"/>
          <w:color w:val="000000"/>
          <w:sz w:val="22"/>
        </w:rPr>
        <w:t>年在东平县东戴村筑</w:t>
      </w:r>
      <w:r>
        <w:rPr>
          <w:rFonts w:hint="eastAsia" w:ascii="宋体" w:hAnsi="宋体" w:eastAsia="宋体"/>
          <w:b/>
          <w:color w:val="000000"/>
          <w:sz w:val="22"/>
        </w:rPr>
        <w:t>坝，遏汶水入南旺湖分流南北济运，于沿岸设置安山、南旺、马场、昭阳四湖为水柜。又</w:t>
      </w:r>
      <w:r>
        <w:rPr>
          <w:rFonts w:hint="eastAsia" w:ascii="宋体" w:hAnsi="宋体" w:eastAsia="宋体"/>
          <w:color w:val="000000"/>
          <w:sz w:val="22"/>
        </w:rPr>
        <w:t>为扩大水源，广引鲁中山地诸泉入运，资以济漕。</w:t>
      </w:r>
      <w:r>
        <w:rPr>
          <w:rFonts w:hint="eastAsia" w:ascii="Calibri" w:hAnsi="Calibri" w:eastAsia="Calibri"/>
          <w:color w:val="000000"/>
          <w:sz w:val="22"/>
        </w:rPr>
        <w:t>1566</w:t>
      </w:r>
      <w:r>
        <w:rPr>
          <w:rFonts w:hint="eastAsia" w:ascii="宋体" w:hAnsi="宋体" w:eastAsia="宋体"/>
          <w:color w:val="000000"/>
          <w:sz w:val="22"/>
        </w:rPr>
        <w:t>年，开南阳新河改经昭阳湖东，以后为避开黄河河道，又开泇河，使黄河、运河二水各自分离，自成体系。从明代中叶至清康熙中，前后经历了百余年，终于使京杭大运河全线基本为人工河道，沟通海、黄、淮、江、钱塘五大水系，成为其后数百年间南北水运大动脉。</w:t>
      </w:r>
    </w:p>
    <w:p w14:paraId="57F4683A">
      <w:pPr>
        <w:wordWrap w:val="0"/>
        <w:autoSpaceDE w:val="0"/>
        <w:autoSpaceDN w:val="0"/>
        <w:spacing w:before="0" w:after="0" w:line="370" w:lineRule="auto"/>
        <w:ind w:firstLine="0"/>
        <w:jc w:val="both"/>
        <w:rPr>
          <w:sz w:val="22"/>
        </w:rPr>
      </w:pPr>
      <w:r>
        <w:rPr>
          <w:rFonts w:hint="eastAsia" w:ascii="宋体" w:hAnsi="宋体" w:eastAsia="宋体"/>
          <w:color w:val="000000"/>
          <w:sz w:val="22"/>
        </w:rPr>
        <w:t>（上述变迁过程需画图记忆，各起讫点要知其位置）</w:t>
      </w:r>
    </w:p>
    <w:p w14:paraId="71E14AD0">
      <w:pPr>
        <w:wordWrap w:val="0"/>
        <w:autoSpaceDE w:val="0"/>
        <w:autoSpaceDN w:val="0"/>
        <w:spacing w:before="0" w:after="0" w:line="319" w:lineRule="auto"/>
        <w:ind w:firstLine="0"/>
        <w:jc w:val="both"/>
        <w:rPr>
          <w:sz w:val="22"/>
        </w:rPr>
      </w:pPr>
      <w:r>
        <w:rPr>
          <w:rFonts w:hint="eastAsia" w:ascii="宋体" w:hAnsi="宋体" w:eastAsia="宋体"/>
          <w:b/>
          <w:color w:val="000000"/>
          <w:sz w:val="22"/>
        </w:rPr>
        <w:t>（二）大运河的作用和影响</w:t>
      </w:r>
    </w:p>
    <w:p w14:paraId="05A5409F">
      <w:pPr>
        <w:wordWrap w:val="0"/>
        <w:autoSpaceDE w:val="0"/>
        <w:autoSpaceDN w:val="0"/>
        <w:spacing w:before="0" w:after="0" w:line="319" w:lineRule="auto"/>
        <w:ind w:firstLine="0"/>
        <w:jc w:val="both"/>
        <w:rPr>
          <w:sz w:val="22"/>
        </w:rPr>
      </w:pPr>
      <w:r>
        <w:rPr>
          <w:rFonts w:hint="eastAsia" w:ascii="宋体" w:hAnsi="宋体" w:eastAsia="宋体"/>
          <w:b/>
          <w:color w:val="000000"/>
          <w:sz w:val="22"/>
        </w:rPr>
        <w:t>有利影响：</w:t>
      </w:r>
      <w:r>
        <w:rPr>
          <w:rFonts w:hint="eastAsia" w:ascii="Calibri" w:hAnsi="Calibri" w:eastAsia="Calibri"/>
          <w:b/>
          <w:color w:val="000000"/>
          <w:sz w:val="22"/>
        </w:rPr>
        <w:t>1</w:t>
      </w:r>
      <w:r>
        <w:rPr>
          <w:rFonts w:hint="eastAsia" w:ascii="宋体" w:hAnsi="宋体" w:eastAsia="宋体"/>
          <w:b/>
          <w:color w:val="000000"/>
          <w:sz w:val="22"/>
        </w:rPr>
        <w:t>、大运河对沿线城市和交通的发展</w:t>
      </w:r>
    </w:p>
    <w:p w14:paraId="4B908320">
      <w:pPr>
        <w:wordWrap w:val="0"/>
        <w:autoSpaceDE w:val="0"/>
        <w:autoSpaceDN w:val="0"/>
        <w:spacing w:before="0" w:after="0" w:line="317" w:lineRule="auto"/>
        <w:ind w:right="240" w:firstLine="0"/>
        <w:jc w:val="both"/>
        <w:rPr>
          <w:sz w:val="22"/>
        </w:rPr>
      </w:pPr>
      <w:r>
        <w:rPr>
          <w:rFonts w:hint="eastAsia" w:ascii="宋体" w:hAnsi="宋体" w:eastAsia="宋体"/>
          <w:color w:val="000000"/>
          <w:sz w:val="22"/>
        </w:rPr>
        <w:t>运河的开凿，使以交通贸易为主要功能区间城市也应运而生，形成比较稳定的运河城市带。</w:t>
      </w:r>
      <w:r>
        <w:rPr>
          <w:rFonts w:hint="eastAsia" w:ascii="宋体" w:hAnsi="宋体" w:eastAsia="宋体"/>
          <w:b/>
          <w:color w:val="000000"/>
          <w:sz w:val="22"/>
        </w:rPr>
        <w:t>①南北大运河的开凿，大大促进沿线城市商业的繁荣，江南运河沿线的杭州、苏州、润州，江</w:t>
      </w:r>
      <w:r>
        <w:rPr>
          <w:rFonts w:hint="eastAsia" w:ascii="宋体" w:hAnsi="宋体" w:eastAsia="宋体"/>
          <w:color w:val="000000"/>
          <w:sz w:val="22"/>
        </w:rPr>
        <w:t>淮运河沿线的扬州、楚州，都成为江淮以南重要都会。尤其是扬州，在水运交通上为东南枢纽，政治地位、经济地位空前提高，为唐代第一工商业都会。江淮以北受水运之利而发展的城市还有永济渠沿岸的魏州、贝州，通济渠沿岸的汴州、宋州、徐州、泗州等。由此唐代长安成为财赋集中之地，洛阳恢复“天下之中”地位。两宋时期，京都开封商业繁荣即为汴河所起作用。</w:t>
      </w:r>
    </w:p>
    <w:p w14:paraId="58E41629">
      <w:pPr>
        <w:wordWrap w:val="0"/>
        <w:autoSpaceDE w:val="0"/>
        <w:autoSpaceDN w:val="0"/>
        <w:spacing w:before="0" w:after="0" w:line="324" w:lineRule="auto"/>
        <w:ind w:right="240" w:firstLine="0"/>
        <w:jc w:val="both"/>
        <w:rPr>
          <w:sz w:val="22"/>
        </w:rPr>
      </w:pPr>
      <w:r>
        <w:rPr>
          <w:rFonts w:hint="eastAsia" w:ascii="宋体" w:hAnsi="宋体" w:eastAsia="宋体"/>
          <w:color w:val="000000"/>
          <w:sz w:val="22"/>
        </w:rPr>
        <w:t>②明清时期，京杭大运河开凿，山东境内的会通河改变了山东西部地区交通闭塞的局面，形成几乎覆盖大半个中国的水陆交通网。沿运城市兴起的有通州、直沽、济宁、淮安、扬</w:t>
      </w:r>
      <w:r>
        <w:rPr>
          <w:rFonts w:hint="eastAsia" w:ascii="宋体" w:hAnsi="宋体" w:eastAsia="宋体"/>
          <w:b/>
          <w:color w:val="000000"/>
          <w:sz w:val="22"/>
        </w:rPr>
        <w:t>州、镇江、常州、苏州、嘉兴、杭州等。沿运的城镇码头成为南北物资集散地和贸易市场，</w:t>
      </w:r>
      <w:r>
        <w:rPr>
          <w:rFonts w:hint="eastAsia" w:ascii="宋体" w:hAnsi="宋体" w:eastAsia="宋体"/>
          <w:color w:val="000000"/>
          <w:sz w:val="22"/>
        </w:rPr>
        <w:t>同时也是各类服务行业集中地。在运河沿线也有一些小镇，由于交通地位重要而形成较大的商业市镇，在地区之内产生较大影响，如河西务、南阳镇、清江浦、王家营等。万历年间，沿运河设立榷关八处：崇文门、河西务、临清、九江、浒墅、扬州、北新、淮安，都是商务要津。</w:t>
      </w:r>
    </w:p>
    <w:p w14:paraId="2D6351FF">
      <w:pPr>
        <w:wordWrap w:val="0"/>
        <w:autoSpaceDE w:val="0"/>
        <w:autoSpaceDN w:val="0"/>
        <w:spacing w:before="0" w:after="0" w:line="353"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、运河对维护多民族大一统国家发展的作用</w:t>
      </w:r>
    </w:p>
    <w:p w14:paraId="6B3F57B9">
      <w:pPr>
        <w:wordWrap w:val="0"/>
        <w:autoSpaceDE w:val="0"/>
        <w:autoSpaceDN w:val="0"/>
        <w:spacing w:before="0" w:after="0" w:line="319" w:lineRule="auto"/>
        <w:ind w:right="240" w:firstLine="0"/>
        <w:jc w:val="both"/>
        <w:rPr>
          <w:sz w:val="22"/>
        </w:rPr>
      </w:pPr>
      <w:r>
        <w:rPr>
          <w:rFonts w:hint="eastAsia" w:ascii="宋体" w:hAnsi="宋体" w:eastAsia="宋体"/>
          <w:color w:val="000000"/>
          <w:sz w:val="22"/>
        </w:rPr>
        <w:t>运河不仅是一种交通载体，还在客观上起着加强、巩固和维护统一国家的作用。运河是漕运的交通载体，而漕运关系到国家政局的稳定、战争的成败、社会生活的安定等。如隋朝南北大运河，山阳渎开凿一举灭陈，统一南北，且输粮于北方涿郡，以征伐高丽。唐代安史之乱后，运河延长了唐王朝的生命；宋代定都开封即与运河有关，其位于漕运四渠水运枢纽，且开封有几十万禁军，其定都汴京，很大程度是依靠以汴河为主的运河水系保证首都的安全；明代京杭大运河，是京城和江南之间唯一交通运输线，除了粮食占据首要地位外，其他物品包括新鲜蔬菜和水果、家禽、纺织品、木料、文具、瓷器、漆几乎所有中国所产的各种物品都通过大运河输送至京师；清代对漕粮的需要超过历朝历代，京师八旗驻军及其家属均由朝廷供养米粮，故其需求远超过其他朝代。</w:t>
      </w:r>
    </w:p>
    <w:p w14:paraId="5D1065F2">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、运河加强全国各地区间经济的联系和文化交流的作用</w:t>
      </w:r>
    </w:p>
    <w:p w14:paraId="336E164D">
      <w:pPr>
        <w:wordWrap w:val="0"/>
        <w:autoSpaceDE w:val="0"/>
        <w:autoSpaceDN w:val="0"/>
        <w:spacing w:before="0" w:after="0" w:line="314" w:lineRule="auto"/>
        <w:ind w:right="240" w:firstLine="0"/>
        <w:jc w:val="both"/>
        <w:rPr>
          <w:sz w:val="22"/>
        </w:rPr>
        <w:sectPr>
          <w:headerReference r:id="rId465" w:type="default"/>
          <w:footerReference r:id="rId466" w:type="default"/>
          <w:type w:val="continuous"/>
          <w:pgSz w:w="11900" w:h="20080"/>
          <w:pgMar w:top="1680" w:right="1440" w:bottom="420" w:left="1440" w:header="840" w:footer="120" w:gutter="0"/>
          <w:cols w:space="720" w:num="1"/>
        </w:sectPr>
      </w:pPr>
      <w:r>
        <w:rPr>
          <w:rFonts w:hint="eastAsia" w:ascii="宋体" w:hAnsi="宋体" w:eastAsia="宋体"/>
          <w:color w:val="000000"/>
          <w:sz w:val="22"/>
        </w:rPr>
        <w:t>南北运河贯通改变了文化交流空间格局，起到沟通南北经济和文化交流的巨大作用，促进了中华民族文化多元一体格局的形成。在经济方面，水运商品物质交流十分兴旺，如开封漕运四渠不仅运输漕粮入京师，还输入水产品、茶叶等物资。南方主要带去各种农产品、丝织品、干鲜果品、竹木藤器等，北方则带来梨、枣、核桃、豆、麦、棉花、烟草等。大量南北</w:t>
      </w:r>
      <w:r>
        <w:rPr>
          <w:rFonts w:hint="eastAsia" w:ascii="宋体" w:hAnsi="宋体" w:eastAsia="宋体"/>
          <w:b/>
          <w:color w:val="000000"/>
          <w:sz w:val="22"/>
        </w:rPr>
        <w:t>商品在沿运城市间流通，必定促进了南北的经济和文化交流。随着随着沿运人口的流动，沿运各地的区域人群、宗教信仰、饮食起居、语言习俗、地方戏曲等在运河沿线的流布，</w:t>
      </w:r>
      <w:r>
        <w:rPr>
          <w:rFonts w:hint="eastAsia" w:ascii="宋体" w:hAnsi="宋体" w:eastAsia="宋体"/>
          <w:color w:val="000000"/>
          <w:sz w:val="22"/>
        </w:rPr>
        <w:t>则成必然之事。如唐代饮茶之风由南向北流传，成为唐代士大夫间最流行的习俗。且如近代</w:t>
      </w:r>
    </w:p>
    <w:p w14:paraId="734A48BA">
      <w:pPr>
        <w:wordWrap w:val="0"/>
        <w:autoSpaceDE w:val="0"/>
        <w:autoSpaceDN w:val="0"/>
        <w:spacing w:before="0" w:after="0" w:line="246" w:lineRule="auto"/>
        <w:ind w:firstLine="0"/>
        <w:jc w:val="both"/>
        <w:rPr>
          <w:sz w:val="21"/>
        </w:rPr>
      </w:pPr>
      <w:r>
        <w:rPr>
          <w:rFonts w:hint="eastAsia" w:ascii="宋体" w:hAnsi="宋体" w:eastAsia="宋体"/>
          <w:color w:val="000000"/>
          <w:sz w:val="21"/>
        </w:rPr>
        <w:t>以来，天津成为北方曲艺中心，无疑是因为北方诸地劳动力都集中在天津码头之故。</w:t>
      </w:r>
    </w:p>
    <w:p w14:paraId="7FDB33EC">
      <w:pPr>
        <w:wordWrap w:val="0"/>
        <w:autoSpaceDE w:val="0"/>
        <w:autoSpaceDN w:val="0"/>
        <w:spacing w:before="0" w:after="0" w:line="317" w:lineRule="auto"/>
        <w:ind w:firstLine="0"/>
        <w:jc w:val="both"/>
        <w:rPr>
          <w:sz w:val="21"/>
        </w:rPr>
      </w:pPr>
      <w:r>
        <w:rPr>
          <w:rFonts w:hint="eastAsia" w:ascii="宋体" w:hAnsi="宋体" w:eastAsia="宋体"/>
          <w:b/>
          <w:color w:val="000000"/>
          <w:sz w:val="21"/>
        </w:rPr>
        <w:t>不利影响：</w:t>
      </w:r>
    </w:p>
    <w:p w14:paraId="0FADEAF1">
      <w:pPr>
        <w:wordWrap w:val="0"/>
        <w:autoSpaceDE w:val="0"/>
        <w:autoSpaceDN w:val="0"/>
        <w:spacing w:before="0" w:after="0" w:line="299"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、运河的通航作用受到许多方面限制</w:t>
      </w:r>
    </w:p>
    <w:p w14:paraId="2748656C">
      <w:pPr>
        <w:wordWrap w:val="0"/>
        <w:autoSpaceDE w:val="0"/>
        <w:autoSpaceDN w:val="0"/>
        <w:spacing w:before="0" w:after="0" w:line="302" w:lineRule="auto"/>
        <w:ind w:right="40" w:firstLine="0"/>
        <w:jc w:val="both"/>
        <w:rPr>
          <w:sz w:val="21"/>
        </w:rPr>
      </w:pPr>
      <w:r>
        <w:rPr>
          <w:rFonts w:hint="eastAsia" w:ascii="宋体" w:hAnsi="宋体" w:eastAsia="宋体"/>
          <w:color w:val="000000"/>
          <w:sz w:val="21"/>
        </w:rPr>
        <w:t>其主要受北方运河所处历史上古今变迁较大的黄河流域影响。黄河流域的许多河流发源于黄土高原，含沙量大，这种水沙条件对沟通其间并引以为源的人工运河的通航带来显著影响。如隋炀帝时期通济渠水源不足、含沙量高，通航不理想，至靖康以后，汴河淤废。东部平原地貌条件也造成运河航运困难，我国东北河流大多自西向东流，形成不同厚度的冲积扇与自</w:t>
      </w:r>
      <w:r>
        <w:rPr>
          <w:rFonts w:hint="eastAsia" w:ascii="宋体" w:hAnsi="宋体" w:eastAsia="宋体"/>
          <w:b/>
          <w:color w:val="000000"/>
          <w:sz w:val="21"/>
        </w:rPr>
        <w:t>然堤相互交叠，使平原地貌有所起伏，由此南北运河的河床也随之有高差，需要投入大量劳动力筑坝置闸。此外，历史上的民间商船利用运河进行贸易往往受到限制，所以不能过</w:t>
      </w:r>
      <w:r>
        <w:rPr>
          <w:rFonts w:hint="eastAsia" w:ascii="宋体" w:hAnsi="宋体" w:eastAsia="宋体"/>
          <w:color w:val="000000"/>
          <w:sz w:val="21"/>
        </w:rPr>
        <w:t>分夸大历史时期运河在社会商品流通方面所起的作用。</w:t>
      </w:r>
    </w:p>
    <w:p w14:paraId="4CD6C5AF">
      <w:pPr>
        <w:wordWrap w:val="0"/>
        <w:autoSpaceDE w:val="0"/>
        <w:autoSpaceDN w:val="0"/>
        <w:spacing w:before="0" w:after="0" w:line="352"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、运河对自然地理环境的不利影响</w:t>
      </w:r>
    </w:p>
    <w:p w14:paraId="4AF26062">
      <w:pPr>
        <w:wordWrap w:val="0"/>
        <w:autoSpaceDE w:val="0"/>
        <w:autoSpaceDN w:val="0"/>
        <w:spacing w:before="0" w:after="0" w:line="303" w:lineRule="auto"/>
        <w:ind w:right="40" w:firstLine="0"/>
        <w:jc w:val="both"/>
        <w:rPr>
          <w:sz w:val="21"/>
        </w:rPr>
      </w:pPr>
      <w:r>
        <w:rPr>
          <w:rFonts w:hint="eastAsia" w:ascii="宋体" w:hAnsi="宋体" w:eastAsia="宋体"/>
          <w:color w:val="000000"/>
          <w:sz w:val="21"/>
        </w:rPr>
        <w:t>历代开凿的南北大运河，犹如一道长城，纵贯于我国东部平原的南北，使运西诸河流的下泄和地面沥水的排除发生障碍，如遇暴雨季节，运西地区不免遭受洪涝之灾。黄河以北的河流都集中在天津一处出口，黄河以南都集中在淮河一处出口。这二处都因曾为黄河所夺，黄河改徙后，留下泥沙淤浅河道，使出口细狭，宣泄不畅，江淮地区河湖密布，因有运堤阻隔，排水也有问题，因而千百年来东部平原上洪涝碱灾不断发生，即是南北大运河带来的副作用。</w:t>
      </w:r>
    </w:p>
    <w:p w14:paraId="51EEDAFB">
      <w:pPr>
        <w:wordWrap w:val="0"/>
        <w:autoSpaceDE w:val="0"/>
        <w:autoSpaceDN w:val="0"/>
        <w:spacing w:before="0" w:after="0" w:line="334"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、运河通航和农业生产之间的矛盾</w:t>
      </w:r>
    </w:p>
    <w:p w14:paraId="05D28923">
      <w:pPr>
        <w:wordWrap w:val="0"/>
        <w:autoSpaceDE w:val="0"/>
        <w:autoSpaceDN w:val="0"/>
        <w:spacing w:before="0" w:after="0" w:line="302" w:lineRule="auto"/>
        <w:ind w:right="40" w:firstLine="0"/>
        <w:jc w:val="both"/>
        <w:rPr>
          <w:sz w:val="21"/>
        </w:rPr>
      </w:pPr>
      <w:r>
        <w:rPr>
          <w:rFonts w:hint="eastAsia" w:ascii="宋体" w:hAnsi="宋体" w:eastAsia="宋体"/>
          <w:color w:val="000000"/>
          <w:sz w:val="21"/>
        </w:rPr>
        <w:t>隋唐时期经济重心转移到了长江流域，漕运成为南北大运河的主要任务。每年春上解冻到深</w:t>
      </w:r>
      <w:r>
        <w:rPr>
          <w:rFonts w:hint="eastAsia" w:ascii="宋体" w:hAnsi="宋体" w:eastAsia="宋体"/>
          <w:b/>
          <w:color w:val="000000"/>
          <w:sz w:val="21"/>
        </w:rPr>
        <w:t>秋禁运浚河的这段时间内，运河为漕船所占用，既而也占据了农田灌溉用水。此外运河用</w:t>
      </w:r>
      <w:r>
        <w:rPr>
          <w:rFonts w:hint="eastAsia" w:ascii="宋体" w:hAnsi="宋体" w:eastAsia="宋体"/>
          <w:color w:val="000000"/>
          <w:sz w:val="21"/>
        </w:rPr>
        <w:t>水占用了农业土地，如宋代汴河沿岸调节水量的水柜占用了农田。元代淮河以北各河段水源都很缺乏，为了不使御河“走泄水势”，不惜影响农业生产，严禁沿河园圃之家，穿堤作井，引水溉田，这一带水田由此衰落。总之，元明清时代漕运和农业用水的矛盾的最后解决，是</w:t>
      </w:r>
      <w:r>
        <w:rPr>
          <w:rFonts w:hint="eastAsia" w:ascii="宋体" w:hAnsi="宋体" w:eastAsia="宋体"/>
          <w:b/>
          <w:color w:val="000000"/>
          <w:sz w:val="21"/>
        </w:rPr>
        <w:t>牺牲沿运地区农业生产的利益，服从于中央政府漕运的需要。</w:t>
      </w:r>
    </w:p>
    <w:p w14:paraId="2CE00CA5">
      <w:pPr>
        <w:wordWrap w:val="0"/>
        <w:autoSpaceDE w:val="0"/>
        <w:autoSpaceDN w:val="0"/>
        <w:spacing w:before="0" w:after="0" w:line="308" w:lineRule="auto"/>
        <w:ind w:right="40" w:firstLine="0"/>
        <w:jc w:val="both"/>
        <w:rPr>
          <w:sz w:val="21"/>
        </w:rPr>
      </w:pPr>
      <w:r>
        <w:rPr>
          <w:rFonts w:hint="eastAsia" w:ascii="宋体" w:hAnsi="宋体" w:eastAsia="宋体"/>
          <w:b/>
          <w:color w:val="000000"/>
          <w:sz w:val="21"/>
        </w:rPr>
        <w:t>总结：我国运河作用主要表现为政治方面，经济作用相比之下则居于次要的地位。经过对</w:t>
      </w:r>
      <w:r>
        <w:rPr>
          <w:rFonts w:hint="eastAsia" w:ascii="宋体" w:hAnsi="宋体" w:eastAsia="宋体"/>
          <w:color w:val="000000"/>
          <w:sz w:val="21"/>
        </w:rPr>
        <w:t>运河有关历史地理问题的探讨，我们可以从中汲取的教训是：地理环境是相互制约的；任何一项改造自然的措施，一定要全面地、综合地考虑到由此可能引起的一切影响，否则随着历史的进程，最终必将反映出来，给子孙后代带来不良的后果。</w:t>
      </w:r>
    </w:p>
    <w:p w14:paraId="25FE7C10">
      <w:pPr>
        <w:wordWrap w:val="0"/>
        <w:autoSpaceDE w:val="0"/>
        <w:autoSpaceDN w:val="0"/>
        <w:spacing w:before="0" w:after="0" w:line="239" w:lineRule="auto"/>
        <w:ind w:firstLine="0"/>
        <w:jc w:val="both"/>
        <w:rPr>
          <w:rFonts w:hint="eastAsia" w:ascii="宋体" w:hAnsi="宋体" w:eastAsia="宋体"/>
          <w:color w:val="000000"/>
          <w:sz w:val="21"/>
        </w:rPr>
      </w:pPr>
    </w:p>
    <w:p w14:paraId="73EF0E48">
      <w:pPr>
        <w:wordWrap w:val="0"/>
        <w:autoSpaceDE w:val="0"/>
        <w:autoSpaceDN w:val="0"/>
        <w:spacing w:before="0" w:after="0" w:line="412" w:lineRule="auto"/>
        <w:ind w:firstLine="0"/>
        <w:jc w:val="both"/>
        <w:rPr>
          <w:sz w:val="21"/>
        </w:rPr>
      </w:pPr>
      <w:r>
        <w:rPr>
          <w:rFonts w:hint="eastAsia" w:ascii="宋体" w:hAnsi="宋体" w:eastAsia="宋体"/>
          <w:b/>
          <w:color w:val="000000"/>
          <w:sz w:val="21"/>
        </w:rPr>
        <w:t>三、中国历史上陆上交通的发展</w:t>
      </w:r>
    </w:p>
    <w:p w14:paraId="4EA93F40">
      <w:pPr>
        <w:wordWrap w:val="0"/>
        <w:autoSpaceDE w:val="0"/>
        <w:autoSpaceDN w:val="0"/>
        <w:spacing w:before="0" w:after="0" w:line="306" w:lineRule="auto"/>
        <w:ind w:right="40" w:firstLine="0"/>
        <w:jc w:val="both"/>
        <w:rPr>
          <w:sz w:val="21"/>
        </w:rPr>
      </w:pPr>
      <w:r>
        <w:rPr>
          <w:rFonts w:hint="eastAsia" w:ascii="宋体" w:hAnsi="宋体" w:eastAsia="宋体"/>
          <w:b/>
          <w:color w:val="000000"/>
          <w:sz w:val="21"/>
        </w:rPr>
        <w:t>简述题</w:t>
      </w:r>
      <w:r>
        <w:rPr>
          <w:rFonts w:hint="eastAsia" w:ascii="宋体" w:hAnsi="宋体" w:eastAsia="宋体"/>
          <w:color w:val="000000"/>
          <w:sz w:val="21"/>
        </w:rPr>
        <w:t>：历史时期中，至商代晚期可能已形成以商都为中心的远方道路系统。至春秋战国时期，进一步推动了道路网络的发展。出现了魏、赵、齐等国之间的“午道”，东方各国与西秦</w:t>
      </w:r>
      <w:r>
        <w:rPr>
          <w:rFonts w:hint="eastAsia" w:ascii="宋体" w:hAnsi="宋体" w:eastAsia="宋体"/>
          <w:b/>
          <w:color w:val="000000"/>
          <w:sz w:val="21"/>
        </w:rPr>
        <w:t>之间的“成皋之路”、太行山东麓大道、“夏路”，此外还有有秦国开辟的向蜀地的金牛道。东部海滨齐、燕之间亦有通道。秦代形成以咸阳为中心向全国辐射的水陆交通网。汉代兴</w:t>
      </w:r>
      <w:r>
        <w:rPr>
          <w:rFonts w:hint="eastAsia" w:ascii="宋体" w:hAnsi="宋体" w:eastAsia="宋体"/>
          <w:color w:val="000000"/>
          <w:sz w:val="21"/>
        </w:rPr>
        <w:t>起，又在此基础上加以扩展和延伸，陆路有汉武帝所开通穿越秦岭的故道、褒斜道、子午道，</w:t>
      </w:r>
      <w:r>
        <w:rPr>
          <w:rFonts w:hint="eastAsia" w:ascii="宋体" w:hAnsi="宋体" w:eastAsia="宋体"/>
          <w:b/>
          <w:color w:val="000000"/>
          <w:sz w:val="21"/>
        </w:rPr>
        <w:t>通往蜀、滇的西南夷道，通往西北的回中道等。唐代在陆路交通上，开辟有大庾岭道，驿路</w:t>
      </w:r>
      <w:r>
        <w:rPr>
          <w:rFonts w:hint="eastAsia" w:ascii="宋体" w:hAnsi="宋体" w:eastAsia="宋体"/>
          <w:color w:val="000000"/>
          <w:sz w:val="21"/>
        </w:rPr>
        <w:t>贯通全国，每</w:t>
      </w:r>
      <w:r>
        <w:rPr>
          <w:rFonts w:hint="eastAsia" w:ascii="Calibri" w:hAnsi="Calibri" w:eastAsia="Calibri"/>
          <w:color w:val="000000"/>
          <w:sz w:val="21"/>
        </w:rPr>
        <w:t>30</w:t>
      </w:r>
      <w:r>
        <w:rPr>
          <w:rFonts w:hint="eastAsia" w:ascii="宋体" w:hAnsi="宋体" w:eastAsia="宋体"/>
          <w:color w:val="000000"/>
          <w:sz w:val="21"/>
        </w:rPr>
        <w:t>里设驿。元朝疆土辽阔，全国遍设驿站，总数达</w:t>
      </w:r>
      <w:r>
        <w:rPr>
          <w:rFonts w:hint="eastAsia" w:ascii="Calibri" w:hAnsi="Calibri" w:eastAsia="Calibri"/>
          <w:color w:val="000000"/>
          <w:sz w:val="21"/>
        </w:rPr>
        <w:t>1500</w:t>
      </w:r>
      <w:r>
        <w:rPr>
          <w:rFonts w:hint="eastAsia" w:ascii="宋体" w:hAnsi="宋体" w:eastAsia="宋体"/>
          <w:color w:val="000000"/>
          <w:sz w:val="21"/>
        </w:rPr>
        <w:t>多处，构成以大都为中心的稠密交通网。元朝驿路系统向东北可通奴尔干（今黑龙江口），驱北可远达吉利吉思部落（今叶尼塞河上游），西面则到达乌思藏（今西藏），规模之大，前所未有。明清两代又在元代驿站基础上再加以扩展，几乎无处不可通达，形成较汉唐更为稠密的全国交通网络。</w:t>
      </w:r>
    </w:p>
    <w:p w14:paraId="675AD99C">
      <w:pPr>
        <w:wordWrap w:val="0"/>
        <w:autoSpaceDE w:val="0"/>
        <w:autoSpaceDN w:val="0"/>
        <w:spacing w:before="0" w:after="0" w:line="370" w:lineRule="auto"/>
        <w:ind w:firstLine="0"/>
        <w:jc w:val="both"/>
        <w:rPr>
          <w:sz w:val="21"/>
        </w:rPr>
      </w:pPr>
      <w:r>
        <w:rPr>
          <w:rFonts w:hint="eastAsia" w:ascii="宋体" w:hAnsi="宋体" w:eastAsia="宋体"/>
          <w:b/>
          <w:color w:val="000000"/>
          <w:sz w:val="21"/>
        </w:rPr>
        <w:t>知识点：</w:t>
      </w:r>
    </w:p>
    <w:p w14:paraId="50E9DF52">
      <w:pPr>
        <w:wordWrap w:val="0"/>
        <w:autoSpaceDE w:val="0"/>
        <w:autoSpaceDN w:val="0"/>
        <w:spacing w:before="0" w:after="0" w:line="299"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、秦汉时期形成的交通干线：</w:t>
      </w:r>
    </w:p>
    <w:p w14:paraId="7B55D328">
      <w:pPr>
        <w:wordWrap w:val="0"/>
        <w:autoSpaceDE w:val="0"/>
        <w:autoSpaceDN w:val="0"/>
        <w:spacing w:before="0" w:after="0" w:line="290" w:lineRule="auto"/>
        <w:ind w:right="40" w:firstLine="0"/>
        <w:jc w:val="both"/>
        <w:rPr>
          <w:sz w:val="21"/>
        </w:rPr>
      </w:pPr>
      <w:r>
        <w:rPr>
          <w:rFonts w:hint="eastAsia" w:ascii="宋体" w:hAnsi="宋体" w:eastAsia="宋体"/>
          <w:color w:val="000000"/>
          <w:sz w:val="21"/>
        </w:rPr>
        <w:t>一、西北干线。由长安向西，沿渭水河谷或泾水河谷，逾陇山或六盘山，贯通河西走廊通往西域各地。</w:t>
      </w:r>
    </w:p>
    <w:p w14:paraId="72295B5F">
      <w:pPr>
        <w:wordWrap w:val="0"/>
        <w:autoSpaceDE w:val="0"/>
        <w:autoSpaceDN w:val="0"/>
        <w:spacing w:before="0" w:after="0" w:line="352" w:lineRule="auto"/>
        <w:ind w:firstLine="0"/>
        <w:jc w:val="both"/>
        <w:rPr>
          <w:sz w:val="21"/>
        </w:rPr>
        <w:sectPr>
          <w:headerReference r:id="rId467" w:type="default"/>
          <w:footerReference r:id="rId468" w:type="default"/>
          <w:type w:val="continuous"/>
          <w:pgSz w:w="11900" w:h="18900"/>
          <w:pgMar w:top="1440" w:right="1440" w:bottom="920" w:left="1440" w:header="720" w:footer="620" w:gutter="0"/>
          <w:cols w:space="720" w:num="1"/>
        </w:sectPr>
      </w:pPr>
      <w:r>
        <w:rPr>
          <w:rFonts w:hint="eastAsia" w:ascii="宋体" w:hAnsi="宋体" w:eastAsia="宋体"/>
          <w:color w:val="000000"/>
          <w:sz w:val="21"/>
        </w:rPr>
        <w:t>二、北路干线。有两条：一条是秦始皇为抵御匈奴所开的直道。自咸阳北面淳化为起点，北由</w:t>
      </w:r>
    </w:p>
    <w:p w14:paraId="036AFB32">
      <w:pPr>
        <w:wordWrap w:val="0"/>
        <w:autoSpaceDE w:val="0"/>
        <w:autoSpaceDN w:val="0"/>
        <w:spacing w:before="0" w:after="0" w:line="280" w:lineRule="auto"/>
        <w:ind w:left="240" w:right="200" w:firstLine="0"/>
        <w:jc w:val="both"/>
        <w:rPr>
          <w:sz w:val="22"/>
        </w:rPr>
      </w:pPr>
      <w:r>
        <w:rPr>
          <w:rFonts w:hint="eastAsia" w:ascii="宋体" w:hAnsi="宋体" w:eastAsia="宋体"/>
          <w:color w:val="000000"/>
          <w:sz w:val="22"/>
        </w:rPr>
        <w:t>子午岭上，进入鄂尔多斯草原，至今包头市西南秦九原郡治所。今尚有断续遗迹可寻，汉时仍被利用。一条从长安（或咸阳）东出，沿渭水至蒲津渡河，沿汾水河谷而上，经平阳、太原，以至云中、代郡。原战国时的秦晋交通本多由此道</w:t>
      </w:r>
    </w:p>
    <w:p w14:paraId="5817DB7F">
      <w:pPr>
        <w:wordWrap w:val="0"/>
        <w:autoSpaceDE w:val="0"/>
        <w:autoSpaceDN w:val="0"/>
        <w:spacing w:before="0" w:after="0" w:line="319" w:lineRule="auto"/>
        <w:ind w:left="240" w:right="200" w:firstLine="0"/>
        <w:jc w:val="both"/>
        <w:rPr>
          <w:sz w:val="22"/>
        </w:rPr>
      </w:pPr>
      <w:r>
        <w:rPr>
          <w:rFonts w:hint="eastAsia" w:ascii="宋体" w:hAnsi="宋体" w:eastAsia="宋体"/>
          <w:color w:val="000000"/>
          <w:sz w:val="22"/>
        </w:rPr>
        <w:t>三、西南干线。由渭水流域向南穿秦岭间河谷，由故道、褒斜道、子午道等栈道进入汉中盆地，再由战国时秦国所开石牛（金牛）道入蜀。秦灭蜀即由此道。自此再循秦汉时所开五尺道或称西南夷道入滇，</w:t>
      </w:r>
    </w:p>
    <w:p w14:paraId="38383B0E">
      <w:pPr>
        <w:wordWrap w:val="0"/>
        <w:autoSpaceDE w:val="0"/>
        <w:autoSpaceDN w:val="0"/>
        <w:spacing w:before="0" w:after="0" w:line="243" w:lineRule="auto"/>
        <w:ind w:left="240" w:right="200" w:firstLine="0"/>
        <w:jc w:val="both"/>
        <w:rPr>
          <w:sz w:val="22"/>
        </w:rPr>
      </w:pPr>
      <w:r>
        <w:rPr>
          <w:rFonts w:hint="eastAsia" w:ascii="宋体" w:hAnsi="宋体" w:eastAsia="宋体"/>
          <w:color w:val="000000"/>
          <w:sz w:val="22"/>
        </w:rPr>
        <w:t>四、南路干线。由长安东南出武关，经南阳盆地出襄阳，下汉水至江陵，由荆江溯湘水经灵渠下漓水、郁水（今西江）至番禺（今广州）。由此入海，再往南海诸国另外还有从长江溯湘、赣等水而上，越过五岭的几条山道如横浦关（今梅岭关）、阳山关、湟溪关等，进入岭南地区。</w:t>
      </w:r>
    </w:p>
    <w:p w14:paraId="6E3039EC">
      <w:pPr>
        <w:wordWrap w:val="0"/>
        <w:autoSpaceDE w:val="0"/>
        <w:autoSpaceDN w:val="0"/>
        <w:spacing w:before="0" w:after="0" w:line="319" w:lineRule="auto"/>
        <w:ind w:left="240" w:right="53" w:firstLine="0"/>
        <w:jc w:val="both"/>
        <w:rPr>
          <w:sz w:val="22"/>
        </w:rPr>
      </w:pPr>
      <w:r>
        <w:rPr>
          <w:rFonts w:hint="eastAsia" w:ascii="宋体" w:hAnsi="宋体" w:eastAsia="宋体"/>
          <w:color w:val="000000"/>
          <w:sz w:val="22"/>
        </w:rPr>
        <w:t>五、东路干线。从长安东出函谷关至洛阳，东经成皋、荥阳，循济渎抵定陶，又顺济、淄以达东方大都会临溜。这条路线是战国以来中原地区东西交通干线，也是秦汉帝国的动脉。</w:t>
      </w:r>
    </w:p>
    <w:p w14:paraId="1CD8FC7B">
      <w:pPr>
        <w:wordWrap w:val="0"/>
        <w:autoSpaceDE w:val="0"/>
        <w:autoSpaceDN w:val="0"/>
        <w:spacing w:before="0" w:after="0" w:line="328" w:lineRule="auto"/>
        <w:ind w:left="240" w:right="200" w:firstLine="0"/>
        <w:jc w:val="both"/>
        <w:rPr>
          <w:sz w:val="22"/>
        </w:rPr>
      </w:pPr>
      <w:r>
        <w:rPr>
          <w:rFonts w:hint="eastAsia" w:ascii="宋体" w:hAnsi="宋体" w:eastAsia="宋体"/>
          <w:color w:val="000000"/>
          <w:sz w:val="22"/>
        </w:rPr>
        <w:t>六、东北干线。从长安至洛阳，再由洛阳渡河，沿着太行山东，经邺、邯郸，以通涿、，复向东北至辽东地区，</w:t>
      </w:r>
    </w:p>
    <w:p w14:paraId="386F58A5">
      <w:pPr>
        <w:wordWrap w:val="0"/>
        <w:autoSpaceDE w:val="0"/>
        <w:autoSpaceDN w:val="0"/>
        <w:spacing w:before="0" w:after="0" w:line="319" w:lineRule="auto"/>
        <w:ind w:left="240" w:right="200" w:firstLine="0"/>
        <w:jc w:val="both"/>
        <w:rPr>
          <w:sz w:val="22"/>
        </w:rPr>
      </w:pPr>
      <w:r>
        <w:rPr>
          <w:rFonts w:hint="eastAsia" w:ascii="宋体" w:hAnsi="宋体" w:eastAsia="宋体"/>
          <w:color w:val="000000"/>
          <w:sz w:val="22"/>
        </w:rPr>
        <w:t>七、东南干线。由洛阳东经成皋、荥阳至陈留，沿着战国时魏国所开凿的鸿沟南下，由颍水入淮，逾淮由淝水、巢湖以抵达长江，渡江由胥溪运河进入太湖地区另一支线即由济渎经定陶出菏水，由泗水人淮，复沿吴国所开邗沟抵达江干，渡江而至太湖流域。</w:t>
      </w:r>
    </w:p>
    <w:p w14:paraId="039EBC43">
      <w:pPr>
        <w:wordWrap w:val="0"/>
        <w:autoSpaceDE w:val="0"/>
        <w:autoSpaceDN w:val="0"/>
        <w:spacing w:before="0" w:after="0" w:line="319" w:lineRule="auto"/>
        <w:ind w:left="240" w:right="200" w:firstLine="0"/>
        <w:jc w:val="both"/>
        <w:rPr>
          <w:sz w:val="22"/>
        </w:rPr>
      </w:pPr>
      <w:r>
        <w:rPr>
          <w:rFonts w:hint="eastAsia" w:ascii="宋体" w:hAnsi="宋体" w:eastAsia="宋体"/>
          <w:color w:val="000000"/>
          <w:sz w:val="22"/>
        </w:rPr>
        <w:t>八、长江干线。这是唯一一条不由首都出发的水运干线。长江流量稳定，是理想的水运航道。干流自宜昌以下均可通航。公元前</w:t>
      </w:r>
      <w:r>
        <w:rPr>
          <w:rFonts w:hint="eastAsia" w:ascii="Calibri" w:hAnsi="Calibri" w:eastAsia="Calibri"/>
          <w:color w:val="000000"/>
          <w:sz w:val="22"/>
        </w:rPr>
        <w:t>308</w:t>
      </w:r>
      <w:r>
        <w:rPr>
          <w:rFonts w:hint="eastAsia" w:ascii="宋体" w:hAnsi="宋体" w:eastAsia="宋体"/>
          <w:color w:val="000000"/>
          <w:sz w:val="22"/>
        </w:rPr>
        <w:t>年秦司马错率巴蜀众</w:t>
      </w:r>
      <w:r>
        <w:rPr>
          <w:rFonts w:hint="eastAsia" w:ascii="Calibri" w:hAnsi="Calibri" w:eastAsia="Calibri"/>
          <w:color w:val="000000"/>
          <w:sz w:val="22"/>
        </w:rPr>
        <w:t>10</w:t>
      </w:r>
      <w:r>
        <w:rPr>
          <w:rFonts w:hint="eastAsia" w:ascii="宋体" w:hAnsi="宋体" w:eastAsia="宋体"/>
          <w:color w:val="000000"/>
          <w:sz w:val="22"/>
        </w:rPr>
        <w:t>万，大船万艘，米</w:t>
      </w:r>
      <w:r>
        <w:rPr>
          <w:rFonts w:hint="eastAsia" w:ascii="Calibri" w:hAnsi="Calibri" w:eastAsia="Calibri"/>
          <w:color w:val="000000"/>
          <w:sz w:val="22"/>
        </w:rPr>
        <w:t>600</w:t>
      </w:r>
      <w:r>
        <w:rPr>
          <w:rFonts w:hint="eastAsia" w:ascii="宋体" w:hAnsi="宋体" w:eastAsia="宋体"/>
          <w:color w:val="000000"/>
          <w:sz w:val="22"/>
        </w:rPr>
        <w:t>万斛，浮江伐楚。公元前</w:t>
      </w:r>
      <w:r>
        <w:rPr>
          <w:rFonts w:hint="eastAsia" w:ascii="Calibri" w:hAnsi="Calibri" w:eastAsia="Calibri"/>
          <w:color w:val="000000"/>
          <w:sz w:val="22"/>
        </w:rPr>
        <w:t>210</w:t>
      </w:r>
      <w:r>
        <w:rPr>
          <w:rFonts w:hint="eastAsia" w:ascii="宋体" w:hAnsi="宋体" w:eastAsia="宋体"/>
          <w:color w:val="000000"/>
          <w:sz w:val="22"/>
        </w:rPr>
        <w:t>年秦始皇自云梦一带浮江而下过丹阳，至钱唐（今杭州）。</w:t>
      </w:r>
    </w:p>
    <w:p w14:paraId="541D7E43">
      <w:pPr>
        <w:wordWrap w:val="0"/>
        <w:autoSpaceDE w:val="0"/>
        <w:autoSpaceDN w:val="0"/>
        <w:spacing w:before="0" w:after="0" w:line="239" w:lineRule="auto"/>
        <w:ind w:firstLine="0"/>
        <w:jc w:val="both"/>
        <w:rPr>
          <w:rFonts w:hint="eastAsia" w:ascii="宋体" w:hAnsi="宋体" w:eastAsia="宋体"/>
          <w:color w:val="000000"/>
          <w:sz w:val="22"/>
        </w:rPr>
      </w:pPr>
    </w:p>
    <w:p w14:paraId="693B3D30">
      <w:pPr>
        <w:wordWrap w:val="0"/>
        <w:autoSpaceDE w:val="0"/>
        <w:autoSpaceDN w:val="0"/>
        <w:spacing w:before="0" w:after="0" w:line="449" w:lineRule="auto"/>
        <w:ind w:firstLine="240"/>
        <w:jc w:val="both"/>
        <w:rPr>
          <w:sz w:val="22"/>
        </w:rPr>
      </w:pPr>
      <w:r>
        <w:rPr>
          <w:rFonts w:hint="eastAsia" w:ascii="宋体" w:hAnsi="宋体" w:eastAsia="宋体"/>
          <w:b/>
          <w:color w:val="000000"/>
          <w:sz w:val="22"/>
        </w:rPr>
        <w:t>四、域外交通格局</w:t>
      </w:r>
    </w:p>
    <w:p w14:paraId="6BFE2237">
      <w:pPr>
        <w:wordWrap w:val="0"/>
        <w:autoSpaceDE w:val="0"/>
        <w:autoSpaceDN w:val="0"/>
        <w:spacing w:before="0" w:after="0" w:line="302" w:lineRule="auto"/>
        <w:ind w:left="240" w:right="200" w:firstLine="0"/>
        <w:jc w:val="both"/>
        <w:rPr>
          <w:sz w:val="22"/>
        </w:rPr>
      </w:pPr>
      <w:r>
        <w:rPr>
          <w:rFonts w:hint="eastAsia" w:ascii="宋体" w:hAnsi="宋体" w:eastAsia="宋体"/>
          <w:color w:val="000000"/>
          <w:sz w:val="22"/>
        </w:rPr>
        <w:t>中国与域外周边各国的交通开始很早，比较可靠的史实是从西汉开始的。中国疆域西、北两</w:t>
      </w:r>
      <w:r>
        <w:rPr>
          <w:rFonts w:hint="eastAsia" w:ascii="宋体" w:hAnsi="宋体" w:eastAsia="宋体"/>
          <w:b/>
          <w:color w:val="000000"/>
          <w:sz w:val="22"/>
        </w:rPr>
        <w:t>面连接大陆，东南两面濒临大海，决定了域外交通的陆路和海路两道。</w:t>
      </w:r>
    </w:p>
    <w:p w14:paraId="70DBB324">
      <w:pPr>
        <w:wordWrap w:val="0"/>
        <w:autoSpaceDE w:val="0"/>
        <w:autoSpaceDN w:val="0"/>
        <w:spacing w:before="0" w:after="0" w:line="370" w:lineRule="auto"/>
        <w:ind w:firstLine="240"/>
        <w:jc w:val="both"/>
        <w:rPr>
          <w:sz w:val="22"/>
        </w:rPr>
      </w:pPr>
      <w:r>
        <w:rPr>
          <w:rFonts w:hint="eastAsia" w:ascii="Calibri" w:hAnsi="Calibri" w:eastAsia="Calibri"/>
          <w:b/>
          <w:color w:val="000000"/>
          <w:sz w:val="22"/>
        </w:rPr>
        <w:t>A</w:t>
      </w:r>
      <w:r>
        <w:rPr>
          <w:rFonts w:hint="eastAsia" w:ascii="宋体" w:hAnsi="宋体" w:eastAsia="宋体"/>
          <w:b/>
          <w:color w:val="000000"/>
          <w:sz w:val="22"/>
        </w:rPr>
        <w:t>.陆上丝绸之路的发展变迁过程及其具体路线</w:t>
      </w:r>
    </w:p>
    <w:p w14:paraId="11BD001E">
      <w:pPr>
        <w:wordWrap w:val="0"/>
        <w:autoSpaceDE w:val="0"/>
        <w:autoSpaceDN w:val="0"/>
        <w:spacing w:before="0" w:after="0" w:line="302" w:lineRule="auto"/>
        <w:ind w:firstLine="240"/>
        <w:jc w:val="both"/>
        <w:rPr>
          <w:sz w:val="22"/>
        </w:rPr>
      </w:pPr>
      <w:r>
        <w:rPr>
          <w:rFonts w:hint="eastAsia" w:ascii="宋体" w:hAnsi="宋体" w:eastAsia="宋体"/>
          <w:b/>
          <w:color w:val="000000"/>
          <w:sz w:val="22"/>
        </w:rPr>
        <w:t>①中国陆上域外交通路线开辟正式于张骞出使西域，其具体路线是</w:t>
      </w:r>
    </w:p>
    <w:p w14:paraId="1F4AAD0A">
      <w:pPr>
        <w:wordWrap w:val="0"/>
        <w:autoSpaceDE w:val="0"/>
        <w:autoSpaceDN w:val="0"/>
        <w:spacing w:before="0" w:after="0" w:line="285" w:lineRule="auto"/>
        <w:ind w:firstLine="240"/>
        <w:jc w:val="both"/>
        <w:rPr>
          <w:sz w:val="22"/>
        </w:rPr>
      </w:pPr>
      <w:r>
        <w:rPr>
          <w:rFonts w:hint="eastAsia" w:ascii="宋体" w:hAnsi="宋体" w:eastAsia="宋体"/>
          <w:b/>
          <w:color w:val="000000"/>
          <w:sz w:val="22"/>
        </w:rPr>
        <w:t>长安（西北行）-河西走廊-白龙堆-楼兰（自此分成南北两道）</w:t>
      </w:r>
    </w:p>
    <w:p w14:paraId="47449836">
      <w:pPr>
        <w:wordWrap w:val="0"/>
        <w:autoSpaceDE w:val="0"/>
        <w:autoSpaceDN w:val="0"/>
        <w:spacing w:before="0" w:after="0" w:line="622" w:lineRule="auto"/>
        <w:ind w:left="240" w:right="200" w:firstLine="0"/>
        <w:jc w:val="both"/>
        <w:rPr>
          <w:sz w:val="22"/>
        </w:rPr>
      </w:pPr>
      <w:r>
        <w:rPr>
          <w:rFonts w:hint="eastAsia" w:ascii="宋体" w:hAnsi="宋体" w:eastAsia="宋体"/>
          <w:b/>
          <w:color w:val="000000"/>
          <w:sz w:val="22"/>
        </w:rPr>
        <w:t>南道（沿南山北麓）-扜泥（西南沿车尔臣河）-且末-打弥-于阗-皮山、莎车-疏勒</w:t>
      </w:r>
    </w:p>
    <w:p w14:paraId="7C7721C9">
      <w:pPr>
        <w:wordWrap w:val="0"/>
        <w:autoSpaceDE w:val="0"/>
        <w:autoSpaceDN w:val="0"/>
        <w:spacing w:before="0" w:after="0" w:line="336" w:lineRule="auto"/>
        <w:ind w:firstLine="240"/>
        <w:jc w:val="both"/>
        <w:rPr>
          <w:sz w:val="22"/>
        </w:rPr>
      </w:pPr>
      <w:r>
        <w:rPr>
          <w:rFonts w:hint="eastAsia" w:ascii="宋体" w:hAnsi="宋体" w:eastAsia="宋体"/>
          <w:b/>
          <w:color w:val="000000"/>
          <w:sz w:val="22"/>
        </w:rPr>
        <w:t>北道（沿孔雀河）-渠犁-乌垒-轮台-龟兹-姑墨-疏勒</w:t>
      </w:r>
    </w:p>
    <w:p w14:paraId="3A1B1B8F">
      <w:pPr>
        <w:wordWrap w:val="0"/>
        <w:autoSpaceDE w:val="0"/>
        <w:autoSpaceDN w:val="0"/>
        <w:spacing w:before="0" w:after="0" w:line="302" w:lineRule="auto"/>
        <w:ind w:left="240" w:right="200" w:firstLine="0"/>
        <w:jc w:val="both"/>
        <w:rPr>
          <w:sz w:val="22"/>
        </w:rPr>
      </w:pPr>
      <w:r>
        <w:rPr>
          <w:rFonts w:hint="eastAsia" w:ascii="宋体" w:hAnsi="宋体" w:eastAsia="宋体"/>
          <w:b/>
          <w:color w:val="000000"/>
          <w:sz w:val="22"/>
        </w:rPr>
        <w:t>两道会合后越越葱岭，至大宛、康居，再西至奄蔡；或西经大月氏、大夏、安息、条支，乃至犁靬。</w:t>
      </w:r>
    </w:p>
    <w:p w14:paraId="3B9B7BD5">
      <w:pPr>
        <w:wordWrap w:val="0"/>
        <w:autoSpaceDE w:val="0"/>
        <w:autoSpaceDN w:val="0"/>
        <w:spacing w:before="20" w:after="0" w:line="240" w:lineRule="auto"/>
        <w:ind w:firstLine="0"/>
        <w:jc w:val="both"/>
        <w:rPr>
          <w:sz w:val="21"/>
        </w:rPr>
      </w:pPr>
      <w:r>
        <w:drawing>
          <wp:inline distT="0" distB="0" distL="0" distR="0">
            <wp:extent cx="5740400" cy="28702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566" cstate="print"/>
                    <a:stretch>
                      <a:fillRect/>
                    </a:stretch>
                  </pic:blipFill>
                  <pic:spPr>
                    <a:xfrm>
                      <a:off x="1000" y="1000"/>
                      <a:ext cx="5740400" cy="2870200"/>
                    </a:xfrm>
                    <a:prstGeom prst="rect">
                      <a:avLst/>
                    </a:prstGeom>
                  </pic:spPr>
                </pic:pic>
              </a:graphicData>
            </a:graphic>
          </wp:inline>
        </w:drawing>
      </w:r>
    </w:p>
    <w:p w14:paraId="2DFDC983">
      <w:pPr>
        <w:wordWrap w:val="0"/>
        <w:autoSpaceDE w:val="0"/>
        <w:autoSpaceDN w:val="0"/>
        <w:spacing w:before="0" w:after="0" w:line="235" w:lineRule="auto"/>
        <w:ind w:firstLine="240"/>
        <w:jc w:val="both"/>
        <w:rPr>
          <w:sz w:val="22"/>
        </w:rPr>
        <w:sectPr>
          <w:headerReference r:id="rId469" w:type="default"/>
          <w:footerReference r:id="rId470" w:type="default"/>
          <w:type w:val="continuous"/>
          <w:pgSz w:w="11900" w:h="20320"/>
          <w:pgMar w:top="1680" w:right="1440" w:bottom="940" w:left="1440" w:header="840" w:footer="640" w:gutter="0"/>
          <w:cols w:space="720" w:num="1"/>
        </w:sectPr>
      </w:pPr>
      <w:r>
        <w:rPr>
          <w:rFonts w:hint="eastAsia" w:ascii="宋体" w:hAnsi="宋体" w:eastAsia="宋体"/>
          <w:color w:val="000000"/>
          <w:sz w:val="22"/>
        </w:rPr>
        <w:t>（此图需描摹会画）</w:t>
      </w:r>
    </w:p>
    <w:p w14:paraId="66CF44E8">
      <w:pPr>
        <w:wordWrap w:val="0"/>
        <w:autoSpaceDE w:val="0"/>
        <w:autoSpaceDN w:val="0"/>
        <w:spacing w:before="0" w:after="0" w:line="235" w:lineRule="auto"/>
        <w:ind w:firstLine="220"/>
        <w:jc w:val="both"/>
        <w:rPr>
          <w:sz w:val="22"/>
        </w:rPr>
      </w:pPr>
      <w:r>
        <w:rPr>
          <w:rFonts w:hint="eastAsia" w:ascii="宋体" w:hAnsi="宋体" w:eastAsia="宋体"/>
          <w:b/>
          <w:color w:val="000000"/>
          <w:sz w:val="22"/>
        </w:rPr>
        <w:t>②东汉明帝永平十六年（</w:t>
      </w:r>
      <w:r>
        <w:rPr>
          <w:rFonts w:hint="eastAsia" w:ascii="Calibri" w:hAnsi="Calibri" w:eastAsia="Calibri"/>
          <w:b/>
          <w:color w:val="000000"/>
          <w:sz w:val="22"/>
        </w:rPr>
        <w:t>73</w:t>
      </w:r>
      <w:r>
        <w:rPr>
          <w:rFonts w:hint="eastAsia" w:ascii="宋体" w:hAnsi="宋体" w:eastAsia="宋体"/>
          <w:b/>
          <w:color w:val="000000"/>
          <w:sz w:val="22"/>
        </w:rPr>
        <w:t>年），北攻匈奴取伊吾地，迫使匈奴西迁。又开辟了新北道：</w:t>
      </w:r>
    </w:p>
    <w:p w14:paraId="15C70F7C">
      <w:pPr>
        <w:wordWrap w:val="0"/>
        <w:autoSpaceDE w:val="0"/>
        <w:autoSpaceDN w:val="0"/>
        <w:spacing w:before="0" w:after="0" w:line="269" w:lineRule="auto"/>
        <w:ind w:left="220" w:right="260" w:firstLine="0"/>
        <w:jc w:val="both"/>
        <w:rPr>
          <w:sz w:val="22"/>
        </w:rPr>
      </w:pPr>
      <w:r>
        <w:rPr>
          <w:rFonts w:hint="eastAsia" w:ascii="宋体" w:hAnsi="宋体" w:eastAsia="宋体"/>
          <w:b/>
          <w:color w:val="000000"/>
          <w:sz w:val="22"/>
        </w:rPr>
        <w:t>敦煌-伊吾、高昌壁（今吐鲁番东）-车师前部交河城（今吐鲁番）-焉耆-龟兹（与原北道合）-疏勒</w:t>
      </w:r>
    </w:p>
    <w:p w14:paraId="534B4F11">
      <w:pPr>
        <w:wordWrap w:val="0"/>
        <w:autoSpaceDE w:val="0"/>
        <w:autoSpaceDN w:val="0"/>
        <w:spacing w:before="0" w:after="0" w:line="277" w:lineRule="auto"/>
        <w:ind w:left="220" w:right="260" w:firstLine="0"/>
        <w:jc w:val="both"/>
        <w:rPr>
          <w:sz w:val="22"/>
        </w:rPr>
      </w:pPr>
      <w:r>
        <w:rPr>
          <w:rFonts w:hint="eastAsia" w:ascii="宋体" w:hAnsi="宋体" w:eastAsia="宋体"/>
          <w:color w:val="000000"/>
          <w:sz w:val="22"/>
        </w:rPr>
        <w:t>（注：此三道即《三国志·魏志·乌九传》裴松之注引《魏略》所谓南、中、新三道。其中道即西汉时北道，其新道即东汉之新北道。）</w:t>
      </w:r>
    </w:p>
    <w:p w14:paraId="5A79F64C">
      <w:pPr>
        <w:wordWrap w:val="0"/>
        <w:autoSpaceDE w:val="0"/>
        <w:autoSpaceDN w:val="0"/>
        <w:spacing w:before="0" w:after="0" w:line="381" w:lineRule="auto"/>
        <w:ind w:left="220" w:right="260" w:firstLine="0"/>
        <w:jc w:val="both"/>
        <w:rPr>
          <w:sz w:val="22"/>
        </w:rPr>
      </w:pPr>
      <w:r>
        <w:rPr>
          <w:rFonts w:hint="eastAsia" w:ascii="宋体" w:hAnsi="宋体" w:eastAsia="宋体"/>
          <w:color w:val="000000"/>
          <w:sz w:val="22"/>
        </w:rPr>
        <w:t>③魏晋时通西域三道又有变化。据《隋书·裴矩传》记载，从敦煌至于西海，凡三道：南道</w:t>
      </w:r>
      <w:r>
        <w:rPr>
          <w:rFonts w:hint="eastAsia" w:ascii="宋体" w:hAnsi="宋体" w:eastAsia="宋体"/>
          <w:b/>
          <w:color w:val="000000"/>
          <w:sz w:val="22"/>
        </w:rPr>
        <w:t>即傍昆仑山北麓的汉魏时南道，中道即《魏略》的新道，而北道则为新辟天山北路的一道。敦煌-伊吾、蒲类海（天山北麓行，经伊犁河、吹河）-拂林（东罗马）-西海（地中海）</w:t>
      </w:r>
    </w:p>
    <w:p w14:paraId="18719FA1">
      <w:pPr>
        <w:wordWrap w:val="0"/>
        <w:autoSpaceDE w:val="0"/>
        <w:autoSpaceDN w:val="0"/>
        <w:spacing w:before="0" w:after="0" w:line="336" w:lineRule="auto"/>
        <w:ind w:firstLine="220"/>
        <w:jc w:val="both"/>
        <w:rPr>
          <w:sz w:val="22"/>
        </w:rPr>
      </w:pPr>
      <w:r>
        <w:rPr>
          <w:rFonts w:hint="eastAsia" w:ascii="宋体" w:hAnsi="宋体" w:eastAsia="宋体"/>
          <w:b/>
          <w:color w:val="000000"/>
          <w:sz w:val="22"/>
        </w:rPr>
        <w:t>④唐时又新辟一条从庭州至碎叶的“碎叶路”。</w:t>
      </w:r>
    </w:p>
    <w:p w14:paraId="60AF024E">
      <w:pPr>
        <w:wordWrap w:val="0"/>
        <w:autoSpaceDE w:val="0"/>
        <w:autoSpaceDN w:val="0"/>
        <w:spacing w:before="0" w:after="0" w:line="269" w:lineRule="auto"/>
        <w:ind w:left="220" w:right="260" w:firstLine="0"/>
        <w:jc w:val="both"/>
        <w:rPr>
          <w:sz w:val="22"/>
        </w:rPr>
      </w:pPr>
      <w:r>
        <w:rPr>
          <w:rFonts w:hint="eastAsia" w:ascii="宋体" w:hAnsi="宋体" w:eastAsia="宋体"/>
          <w:b/>
          <w:color w:val="000000"/>
          <w:sz w:val="22"/>
        </w:rPr>
        <w:t>玉门关-伊吾、高昌、焉者、龟兹、姑墨-凌山（别迭里山口）-热海（伊塞克湖）-碎叶城、怛逻斯城、白水城、石国-阿富汗、印度</w:t>
      </w:r>
    </w:p>
    <w:p w14:paraId="7C01FFE5">
      <w:pPr>
        <w:wordWrap w:val="0"/>
        <w:autoSpaceDE w:val="0"/>
        <w:autoSpaceDN w:val="0"/>
        <w:spacing w:before="0" w:after="0" w:line="319" w:lineRule="auto"/>
        <w:ind w:firstLine="220"/>
        <w:jc w:val="both"/>
        <w:rPr>
          <w:sz w:val="22"/>
        </w:rPr>
      </w:pPr>
      <w:r>
        <w:rPr>
          <w:rFonts w:hint="eastAsia" w:ascii="宋体" w:hAnsi="宋体" w:eastAsia="宋体"/>
          <w:b/>
          <w:color w:val="000000"/>
          <w:sz w:val="22"/>
        </w:rPr>
        <w:t>⑤此外中国还有几条通往域外的陆路交通线：</w:t>
      </w:r>
    </w:p>
    <w:p w14:paraId="52B5322B">
      <w:pPr>
        <w:wordWrap w:val="0"/>
        <w:autoSpaceDE w:val="0"/>
        <w:autoSpaceDN w:val="0"/>
        <w:spacing w:before="0" w:after="0" w:line="285" w:lineRule="auto"/>
        <w:ind w:firstLine="220"/>
        <w:jc w:val="both"/>
        <w:rPr>
          <w:sz w:val="22"/>
        </w:rPr>
      </w:pPr>
      <w:r>
        <w:rPr>
          <w:rFonts w:hint="eastAsia" w:ascii="宋体" w:hAnsi="宋体" w:eastAsia="宋体"/>
          <w:color w:val="000000"/>
          <w:sz w:val="22"/>
        </w:rPr>
        <w:t>一条是由西南通往印度的陆道，即川滇缅印道。</w:t>
      </w:r>
    </w:p>
    <w:p w14:paraId="1F11BD05">
      <w:pPr>
        <w:wordWrap w:val="0"/>
        <w:autoSpaceDE w:val="0"/>
        <w:autoSpaceDN w:val="0"/>
        <w:spacing w:before="0" w:after="0" w:line="269" w:lineRule="auto"/>
        <w:ind w:left="220" w:right="260" w:firstLine="0"/>
        <w:jc w:val="both"/>
        <w:rPr>
          <w:sz w:val="22"/>
        </w:rPr>
      </w:pPr>
      <w:r>
        <w:rPr>
          <w:rFonts w:hint="eastAsia" w:ascii="宋体" w:hAnsi="宋体" w:eastAsia="宋体"/>
          <w:b/>
          <w:color w:val="000000"/>
          <w:sz w:val="22"/>
        </w:rPr>
        <w:t>四川成都-川西平原-雅安、西昌（渡过金沙江）-云南大理、保安、腾冲-缅旬伊洛瓦底江上游-阿萨姆-印度平原；或伊洛瓦底江出海至印度</w:t>
      </w:r>
    </w:p>
    <w:p w14:paraId="495BA782">
      <w:pPr>
        <w:wordWrap w:val="0"/>
        <w:autoSpaceDE w:val="0"/>
        <w:autoSpaceDN w:val="0"/>
        <w:spacing w:before="0" w:after="0" w:line="319" w:lineRule="auto"/>
        <w:ind w:firstLine="220"/>
        <w:jc w:val="both"/>
        <w:rPr>
          <w:sz w:val="22"/>
        </w:rPr>
      </w:pPr>
      <w:r>
        <w:rPr>
          <w:rFonts w:hint="eastAsia" w:ascii="宋体" w:hAnsi="宋体" w:eastAsia="宋体"/>
          <w:color w:val="000000"/>
          <w:sz w:val="22"/>
        </w:rPr>
        <w:t>另外还有两条从中国西部内陆去西城和南亚的陆道。</w:t>
      </w:r>
    </w:p>
    <w:p w14:paraId="5A363A2B">
      <w:pPr>
        <w:wordWrap w:val="0"/>
        <w:autoSpaceDE w:val="0"/>
        <w:autoSpaceDN w:val="0"/>
        <w:spacing w:before="0" w:after="0" w:line="269" w:lineRule="auto"/>
        <w:ind w:left="220" w:right="680" w:firstLine="0"/>
        <w:jc w:val="both"/>
        <w:rPr>
          <w:sz w:val="22"/>
        </w:rPr>
      </w:pPr>
      <w:r>
        <w:rPr>
          <w:rFonts w:hint="eastAsia" w:ascii="宋体" w:hAnsi="宋体" w:eastAsia="宋体"/>
          <w:b/>
          <w:color w:val="000000"/>
          <w:sz w:val="22"/>
        </w:rPr>
        <w:t>青海道：青海西宁湟中地区-柴达木盆地南缘-阿尔金山脉-于阗（传统道路）另一条是从上一条分出的，自青海经西藏、尼泊尔至印度道。</w:t>
      </w:r>
    </w:p>
    <w:p w14:paraId="0DE27A47">
      <w:pPr>
        <w:wordWrap w:val="0"/>
        <w:autoSpaceDE w:val="0"/>
        <w:autoSpaceDN w:val="0"/>
        <w:spacing w:before="0" w:after="0" w:line="285" w:lineRule="auto"/>
        <w:ind w:left="220" w:right="260" w:firstLine="0"/>
        <w:jc w:val="both"/>
        <w:rPr>
          <w:sz w:val="22"/>
        </w:rPr>
      </w:pPr>
      <w:r>
        <w:rPr>
          <w:rFonts w:hint="eastAsia" w:ascii="宋体" w:hAnsi="宋体" w:eastAsia="宋体"/>
          <w:b/>
          <w:color w:val="000000"/>
          <w:sz w:val="22"/>
        </w:rPr>
        <w:t>⑥宋元以后，海上丝绸之路日趋繁荣，而陆上丝绸之路时受政治形势阻隔，而且长途跋涉，</w:t>
      </w:r>
      <w:r>
        <w:rPr>
          <w:rFonts w:hint="eastAsia" w:ascii="宋体" w:hAnsi="宋体" w:eastAsia="宋体"/>
          <w:color w:val="000000"/>
          <w:sz w:val="22"/>
        </w:rPr>
        <w:t>荒漠流沙，备尝艰险，故渐趋衰落。时有使者往来，基本上皆由上述数道，无甚变化。</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9220"/>
      </w:tblGrid>
      <w:tr w14:paraId="12FB7A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20" w:hRule="atLeast"/>
        </w:trPr>
        <w:tc>
          <w:tcPr>
            <w:tcW w:w="9220" w:type="dxa"/>
            <w:tcBorders>
              <w:bottom w:val="single" w:color="000000" w:sz="4" w:space="0"/>
            </w:tcBorders>
            <w:vAlign w:val="top"/>
          </w:tcPr>
          <w:p w14:paraId="26BCC8EF">
            <w:pPr>
              <w:wordWrap w:val="0"/>
              <w:autoSpaceDE w:val="0"/>
              <w:autoSpaceDN w:val="0"/>
              <w:spacing w:before="0" w:after="0" w:line="239" w:lineRule="auto"/>
              <w:ind w:firstLine="120"/>
              <w:jc w:val="both"/>
              <w:rPr>
                <w:sz w:val="22"/>
              </w:rPr>
            </w:pPr>
            <w:r>
              <w:rPr>
                <w:rFonts w:hint="eastAsia" w:ascii="宋体" w:hAnsi="宋体" w:eastAsia="宋体"/>
                <w:color w:val="000000"/>
                <w:sz w:val="22"/>
              </w:rPr>
              <w:t>陆上丝绸之路衰落的具体原因：</w:t>
            </w:r>
          </w:p>
          <w:p w14:paraId="681AD8D3">
            <w:pPr>
              <w:wordWrap w:val="0"/>
              <w:autoSpaceDE w:val="0"/>
              <w:autoSpaceDN w:val="0"/>
              <w:spacing w:before="0" w:after="0" w:line="239" w:lineRule="auto"/>
              <w:ind w:left="120" w:right="100" w:firstLine="0"/>
              <w:jc w:val="both"/>
              <w:rPr>
                <w:sz w:val="22"/>
              </w:rPr>
            </w:pPr>
            <w:r>
              <w:rPr>
                <w:rFonts w:hint="eastAsia" w:ascii="宋体" w:hAnsi="宋体" w:eastAsia="宋体"/>
                <w:color w:val="000000"/>
                <w:sz w:val="22"/>
              </w:rPr>
              <w:t>唐末至北宋、辽、金、西夏时期，由于我国政治中心东迁，经济重心也南移至江南一带，加之阿拉伯世界兴起，东西海上交通活跃起来，西北丝绸之路这条陆路通道的地位下降，东西交往再度冷落。元朝，由于蒙古的西征取得重大的胜利，并直接统治了中亚、西亚的广大地区，所以东西驿路又复建立，许多欧洲与西亚等国的使臣，商人，教士与旅行家相继前来，其中意大利人马可·波罗就是最著名的一位。至明代，因为西北方退守嘉峪关长城一线，又因在郑和下西洋后，着力于东方海上交通，西北丝路商贸虽未中断，但地位已大不如前。到清代，特别是其后期，随着西北疆域中巴尔喀什湖以南，以东，斋桑泊以东与帕米尔等大片国十沦于沙俄帝国主义之手，加之又推行闭关锁国政策，致使这条重要的西北陆上通道走向了萧条。</w:t>
            </w:r>
          </w:p>
        </w:tc>
      </w:tr>
    </w:tbl>
    <w:p w14:paraId="7DD5F67D">
      <w:pPr>
        <w:wordWrap w:val="0"/>
        <w:autoSpaceDE w:val="0"/>
        <w:autoSpaceDN w:val="0"/>
        <w:spacing w:before="0" w:after="0" w:line="239" w:lineRule="auto"/>
        <w:ind w:firstLine="0"/>
        <w:jc w:val="both"/>
        <w:rPr>
          <w:rFonts w:hint="eastAsia" w:ascii="宋体" w:hAnsi="宋体" w:eastAsia="宋体"/>
          <w:color w:val="000000"/>
          <w:sz w:val="22"/>
        </w:rPr>
      </w:pPr>
    </w:p>
    <w:p w14:paraId="24C156B4">
      <w:pPr>
        <w:wordWrap w:val="0"/>
        <w:autoSpaceDE w:val="0"/>
        <w:autoSpaceDN w:val="0"/>
        <w:spacing w:before="0" w:after="0" w:line="348" w:lineRule="auto"/>
        <w:ind w:firstLine="220"/>
        <w:jc w:val="both"/>
        <w:rPr>
          <w:sz w:val="22"/>
        </w:rPr>
      </w:pPr>
      <w:r>
        <w:rPr>
          <w:rFonts w:hint="eastAsia" w:ascii="Calibri" w:hAnsi="Calibri" w:eastAsia="Calibri"/>
          <w:b/>
          <w:color w:val="000000"/>
          <w:sz w:val="22"/>
        </w:rPr>
        <w:t>B</w:t>
      </w:r>
      <w:r>
        <w:rPr>
          <w:rFonts w:hint="eastAsia" w:ascii="宋体" w:hAnsi="宋体" w:eastAsia="宋体"/>
          <w:b/>
          <w:color w:val="000000"/>
          <w:sz w:val="22"/>
        </w:rPr>
        <w:t>.海上丝绸之路的发展变迁过程及其具体路线、主要港口</w:t>
      </w:r>
    </w:p>
    <w:p w14:paraId="23D9937D">
      <w:pPr>
        <w:wordWrap w:val="0"/>
        <w:autoSpaceDE w:val="0"/>
        <w:autoSpaceDN w:val="0"/>
        <w:spacing w:before="0" w:after="0" w:line="278" w:lineRule="auto"/>
        <w:ind w:left="220" w:right="260" w:firstLine="0"/>
        <w:jc w:val="both"/>
        <w:rPr>
          <w:sz w:val="22"/>
        </w:rPr>
        <w:sectPr>
          <w:headerReference r:id="rId471" w:type="default"/>
          <w:footerReference r:id="rId472" w:type="default"/>
          <w:type w:val="continuous"/>
          <w:pgSz w:w="11900" w:h="17140"/>
          <w:pgMar w:top="720" w:right="1200" w:bottom="440" w:left="1200" w:header="360" w:footer="140" w:gutter="0"/>
          <w:cols w:space="720" w:num="1"/>
        </w:sectPr>
      </w:pPr>
      <w:r>
        <w:rPr>
          <w:rFonts w:hint="eastAsia" w:ascii="宋体" w:hAnsi="宋体" w:eastAsia="宋体"/>
          <w:b/>
          <w:color w:val="000000"/>
          <w:sz w:val="22"/>
        </w:rPr>
        <w:t>简述题版：</w:t>
      </w:r>
      <w:r>
        <w:rPr>
          <w:rFonts w:hint="eastAsia" w:ascii="宋体" w:hAnsi="宋体" w:eastAsia="宋体"/>
          <w:color w:val="000000"/>
          <w:sz w:val="22"/>
        </w:rPr>
        <w:t>中国古代海上丝绸之路已经有两千多年的历史。海上丝路萌芽于</w:t>
      </w:r>
      <w:r>
        <w:rPr>
          <w:rFonts w:hint="eastAsia" w:ascii="宋体" w:hAnsi="宋体" w:eastAsia="宋体"/>
          <w:color w:val="000000"/>
          <w:sz w:val="22"/>
          <w:u w:val="single"/>
        </w:rPr>
        <w:t>先秦</w:t>
      </w:r>
      <w:r>
        <w:rPr>
          <w:rFonts w:hint="eastAsia" w:ascii="宋体" w:hAnsi="宋体" w:eastAsia="宋体"/>
          <w:color w:val="000000"/>
          <w:sz w:val="22"/>
        </w:rPr>
        <w:t>，正式开辟于</w:t>
      </w:r>
      <w:r>
        <w:rPr>
          <w:rFonts w:hint="eastAsia" w:ascii="宋体" w:hAnsi="宋体" w:eastAsia="宋体"/>
          <w:color w:val="000000"/>
          <w:sz w:val="22"/>
          <w:u w:val="single"/>
        </w:rPr>
        <w:t>秦汉</w:t>
      </w:r>
      <w:r>
        <w:rPr>
          <w:rFonts w:hint="eastAsia" w:ascii="宋体" w:hAnsi="宋体" w:eastAsia="宋体"/>
          <w:color w:val="000000"/>
          <w:sz w:val="22"/>
        </w:rPr>
        <w:t>，徐闻、合浦港成为始发港，远航印度洋。</w:t>
      </w:r>
      <w:r>
        <w:rPr>
          <w:rFonts w:hint="eastAsia" w:ascii="宋体" w:hAnsi="宋体" w:eastAsia="宋体"/>
          <w:color w:val="000000"/>
          <w:sz w:val="22"/>
          <w:u w:val="single"/>
        </w:rPr>
        <w:t>魏晋隋唐五代</w:t>
      </w:r>
      <w:r>
        <w:rPr>
          <w:rFonts w:hint="eastAsia" w:ascii="宋体" w:hAnsi="宋体" w:eastAsia="宋体"/>
          <w:color w:val="000000"/>
          <w:sz w:val="22"/>
        </w:rPr>
        <w:t>为其兴盛时期，</w:t>
      </w:r>
      <w:r>
        <w:rPr>
          <w:rFonts w:hint="eastAsia" w:ascii="宋体" w:hAnsi="宋体" w:eastAsia="宋体"/>
          <w:color w:val="000000"/>
          <w:sz w:val="22"/>
          <w:u w:val="single"/>
        </w:rPr>
        <w:t>唐朝</w:t>
      </w:r>
      <w:r>
        <w:rPr>
          <w:rFonts w:hint="eastAsia" w:ascii="宋体" w:hAnsi="宋体" w:eastAsia="宋体"/>
          <w:color w:val="000000"/>
          <w:sz w:val="22"/>
        </w:rPr>
        <w:t>把对外贸易重心从陆路转向海路，广州为世界性大港，中外商贾云集。</w:t>
      </w:r>
      <w:r>
        <w:rPr>
          <w:rFonts w:hint="eastAsia" w:ascii="宋体" w:hAnsi="宋体" w:eastAsia="宋体"/>
          <w:color w:val="000000"/>
          <w:sz w:val="22"/>
          <w:u w:val="single"/>
        </w:rPr>
        <w:t>宋元时期</w:t>
      </w:r>
      <w:r>
        <w:rPr>
          <w:rFonts w:hint="eastAsia" w:ascii="宋体" w:hAnsi="宋体" w:eastAsia="宋体"/>
          <w:color w:val="000000"/>
          <w:sz w:val="22"/>
        </w:rPr>
        <w:t>其进一步发展和繁荣，广州、泉州取得主港地位，与阿拉伯世界建立起密切的商贸关系，遂从原先仅从广州经东南亚至南印度，发展到越过印度洋、进入波斯湾至阿拉伯沿岸一带。</w:t>
      </w:r>
      <w:r>
        <w:rPr>
          <w:rFonts w:hint="eastAsia" w:ascii="宋体" w:hAnsi="宋体" w:eastAsia="宋体"/>
          <w:color w:val="000000"/>
          <w:sz w:val="22"/>
          <w:u w:val="single"/>
        </w:rPr>
        <w:t>明代</w:t>
      </w:r>
      <w:r>
        <w:rPr>
          <w:rFonts w:hint="eastAsia" w:ascii="宋体" w:hAnsi="宋体" w:eastAsia="宋体"/>
          <w:color w:val="000000"/>
          <w:sz w:val="22"/>
        </w:rPr>
        <w:t>以郑和七下西洋为标志，其由盛转衰。</w:t>
      </w:r>
      <w:r>
        <w:rPr>
          <w:rFonts w:hint="eastAsia" w:ascii="宋体" w:hAnsi="宋体" w:eastAsia="宋体"/>
          <w:color w:val="000000"/>
          <w:sz w:val="22"/>
          <w:u w:val="single"/>
        </w:rPr>
        <w:t>明代中叶</w:t>
      </w:r>
      <w:r>
        <w:rPr>
          <w:rFonts w:hint="eastAsia" w:ascii="宋体" w:hAnsi="宋体" w:eastAsia="宋体"/>
          <w:color w:val="000000"/>
          <w:sz w:val="22"/>
        </w:rPr>
        <w:t>，随着欧洲殖民者的东来，以及明朝在福建漳州月港部分开放海禁，准许私人海外贸易船出海贸易。西班牙殖民者把中国商船载运到马尼拉的中国生丝和丝织品经太平洋转运到美洲大陆，然后又经大西洋再运到欧洲各地。这使中国古代海上丝绸之路发生了巨大变迁，即从区域贸易航线发展成为联系东西方的全球贸易航线。</w:t>
      </w:r>
      <w:r>
        <w:rPr>
          <w:rFonts w:hint="eastAsia" w:ascii="宋体" w:hAnsi="宋体" w:eastAsia="宋体"/>
          <w:color w:val="000000"/>
          <w:sz w:val="22"/>
          <w:u w:val="single"/>
        </w:rPr>
        <w:t>清代前期</w:t>
      </w:r>
      <w:r>
        <w:rPr>
          <w:rFonts w:hint="eastAsia" w:ascii="宋体" w:hAnsi="宋体" w:eastAsia="宋体"/>
          <w:color w:val="000000"/>
          <w:sz w:val="22"/>
        </w:rPr>
        <w:t>闭关锁国，广州成为全国唯一对外通商口岸；而新辟的全球性海上交通线，带来以广州十三行商帮崛起、中西文化双向交流为主要内容的海上丝路鼎盛时期。但</w:t>
      </w:r>
      <w:r>
        <w:rPr>
          <w:rFonts w:hint="eastAsia" w:ascii="Calibri" w:hAnsi="Calibri" w:eastAsia="Calibri"/>
          <w:color w:val="000000"/>
          <w:sz w:val="22"/>
          <w:u w:val="single"/>
        </w:rPr>
        <w:t>1840</w:t>
      </w:r>
      <w:r>
        <w:rPr>
          <w:rFonts w:hint="eastAsia" w:ascii="宋体" w:hAnsi="宋体" w:eastAsia="宋体"/>
          <w:color w:val="000000"/>
          <w:sz w:val="22"/>
          <w:u w:val="single"/>
        </w:rPr>
        <w:t>年</w:t>
      </w:r>
      <w:r>
        <w:rPr>
          <w:rFonts w:hint="eastAsia" w:ascii="宋体" w:hAnsi="宋体" w:eastAsia="宋体"/>
          <w:color w:val="000000"/>
          <w:sz w:val="22"/>
        </w:rPr>
        <w:t>中</w:t>
      </w:r>
      <w:r>
        <w:rPr>
          <w:rFonts w:hint="eastAsia" w:ascii="宋体" w:hAnsi="宋体" w:eastAsia="宋体"/>
          <w:color w:val="000000"/>
          <w:sz w:val="22"/>
          <w:u w:val="single"/>
        </w:rPr>
        <w:t>英鸦片战争</w:t>
      </w:r>
      <w:r>
        <w:rPr>
          <w:rFonts w:hint="eastAsia" w:ascii="宋体" w:hAnsi="宋体" w:eastAsia="宋体"/>
          <w:color w:val="000000"/>
          <w:sz w:val="22"/>
        </w:rPr>
        <w:t>，完全改变了中西贸易的性质，持续了</w:t>
      </w:r>
      <w:r>
        <w:rPr>
          <w:rFonts w:hint="eastAsia" w:ascii="Calibri" w:hAnsi="Calibri" w:eastAsia="Calibri"/>
          <w:color w:val="000000"/>
          <w:sz w:val="22"/>
        </w:rPr>
        <w:t>2000</w:t>
      </w:r>
      <w:r>
        <w:rPr>
          <w:rFonts w:hint="eastAsia" w:ascii="宋体" w:hAnsi="宋体" w:eastAsia="宋体"/>
          <w:color w:val="000000"/>
          <w:sz w:val="22"/>
        </w:rPr>
        <w:t>多年的海上丝路衰落。</w:t>
      </w:r>
    </w:p>
    <w:p w14:paraId="4EE946B2">
      <w:pPr>
        <w:wordWrap w:val="0"/>
        <w:autoSpaceDE w:val="0"/>
        <w:autoSpaceDN w:val="0"/>
        <w:spacing w:before="0" w:after="0" w:line="252" w:lineRule="auto"/>
        <w:ind w:firstLine="240"/>
        <w:jc w:val="both"/>
        <w:rPr>
          <w:sz w:val="22"/>
        </w:rPr>
      </w:pPr>
      <w:r>
        <w:rPr>
          <w:rFonts w:hint="eastAsia" w:ascii="宋体" w:hAnsi="宋体" w:eastAsia="宋体"/>
          <w:b/>
          <w:color w:val="000000"/>
          <w:sz w:val="22"/>
        </w:rPr>
        <w:t>论述题版：</w:t>
      </w:r>
    </w:p>
    <w:p w14:paraId="05EFD25D">
      <w:pPr>
        <w:wordWrap w:val="0"/>
        <w:autoSpaceDE w:val="0"/>
        <w:autoSpaceDN w:val="0"/>
        <w:spacing w:before="0" w:after="0" w:line="313" w:lineRule="auto"/>
        <w:ind w:left="240" w:right="280" w:firstLine="460"/>
        <w:jc w:val="both"/>
        <w:rPr>
          <w:sz w:val="22"/>
        </w:rPr>
      </w:pPr>
      <w:r>
        <w:rPr>
          <w:rFonts w:hint="eastAsia" w:ascii="宋体" w:hAnsi="宋体" w:eastAsia="宋体"/>
          <w:color w:val="000000"/>
          <w:sz w:val="22"/>
        </w:rPr>
        <w:t>我国先民很早就开始海上活动，如战国时代燕、齐、越国都有海上交通。东南沿海地区的东瓯、闽越、南越之间的往来，大多取道于海上。其中有比较明确记载的海上交通，则始于西汉时代。</w:t>
      </w:r>
    </w:p>
    <w:p w14:paraId="48C9CD52">
      <w:pPr>
        <w:wordWrap w:val="0"/>
        <w:autoSpaceDE w:val="0"/>
        <w:autoSpaceDN w:val="0"/>
        <w:spacing w:before="0" w:after="0" w:line="370" w:lineRule="auto"/>
        <w:ind w:firstLine="240"/>
        <w:jc w:val="both"/>
        <w:rPr>
          <w:sz w:val="22"/>
        </w:rPr>
      </w:pPr>
      <w:r>
        <w:rPr>
          <w:rFonts w:hint="eastAsia" w:ascii="Calibri" w:hAnsi="Calibri" w:eastAsia="Calibri"/>
          <w:b/>
          <w:color w:val="000000"/>
          <w:sz w:val="22"/>
        </w:rPr>
        <w:t>1</w:t>
      </w:r>
      <w:r>
        <w:rPr>
          <w:rFonts w:hint="eastAsia" w:ascii="宋体" w:hAnsi="宋体" w:eastAsia="宋体"/>
          <w:b/>
          <w:color w:val="000000"/>
          <w:sz w:val="22"/>
        </w:rPr>
        <w:t>、两汉魏晋时期的海上交通</w:t>
      </w:r>
    </w:p>
    <w:p w14:paraId="699E4953">
      <w:pPr>
        <w:wordWrap w:val="0"/>
        <w:autoSpaceDE w:val="0"/>
        <w:autoSpaceDN w:val="0"/>
        <w:spacing w:before="0" w:after="0" w:line="325" w:lineRule="auto"/>
        <w:ind w:left="240" w:right="160" w:firstLine="0"/>
        <w:jc w:val="both"/>
        <w:rPr>
          <w:sz w:val="22"/>
        </w:rPr>
      </w:pPr>
      <w:r>
        <w:rPr>
          <w:rFonts w:hint="eastAsia" w:ascii="宋体" w:hAnsi="宋体" w:eastAsia="宋体"/>
          <w:color w:val="000000"/>
          <w:sz w:val="22"/>
        </w:rPr>
        <w:t>两汉时期中外海上交通已很发达。中国北部海上交通由山东半岛渡海至日木、朝鲜。当时的交流主要是使者来往，将中国文化传入朝鲜、日本，对经济交流的意义不大。南部海上交通航路徐闻、合浦港成为始发港，在西汉时远至孟加拉湾西岸。输出的主要商品是黄金和丝绸，</w:t>
      </w:r>
      <w:r>
        <w:rPr>
          <w:rFonts w:hint="eastAsia" w:ascii="宋体" w:hAnsi="宋体" w:eastAsia="宋体"/>
          <w:b/>
          <w:color w:val="000000"/>
          <w:sz w:val="22"/>
        </w:rPr>
        <w:t>而输入的主要是琉璃、玛瑙、琥珀、药材和香料等。东汉相延西汉。魏晋南北朝时期海上</w:t>
      </w:r>
      <w:r>
        <w:rPr>
          <w:rFonts w:hint="eastAsia" w:ascii="宋体" w:hAnsi="宋体" w:eastAsia="宋体"/>
          <w:color w:val="000000"/>
          <w:sz w:val="22"/>
        </w:rPr>
        <w:t>域外交通仍持续发展。魏国遗使，吴国派朱应、康泰去林邑、扶南及南洋群岛的若干岛屿。西晋时有天竺僧耆域自天竺走海道至交、广，陆路返回西域。东晋高僧法显从长安经陆路去印度，后由海路返回。此后南北朝时印度僧多由师子国泛海至广州，如求那跋陀罗、菩提达摩等。当时广州为中国海外交通的第一大港，南海诸国的货物均辐凑于此。</w:t>
      </w:r>
    </w:p>
    <w:p w14:paraId="65934FB9">
      <w:pPr>
        <w:wordWrap w:val="0"/>
        <w:autoSpaceDE w:val="0"/>
        <w:autoSpaceDN w:val="0"/>
        <w:spacing w:before="0" w:after="0" w:line="370" w:lineRule="auto"/>
        <w:ind w:firstLine="240"/>
        <w:jc w:val="both"/>
        <w:rPr>
          <w:sz w:val="22"/>
        </w:rPr>
      </w:pPr>
      <w:r>
        <w:rPr>
          <w:rFonts w:hint="eastAsia" w:ascii="Calibri" w:hAnsi="Calibri" w:eastAsia="Calibri"/>
          <w:b/>
          <w:color w:val="000000"/>
          <w:sz w:val="22"/>
        </w:rPr>
        <w:t>2</w:t>
      </w:r>
      <w:r>
        <w:rPr>
          <w:rFonts w:hint="eastAsia" w:ascii="宋体" w:hAnsi="宋体" w:eastAsia="宋体"/>
          <w:b/>
          <w:color w:val="000000"/>
          <w:sz w:val="22"/>
        </w:rPr>
        <w:t>、隋唐时期的海上交通</w:t>
      </w:r>
    </w:p>
    <w:p w14:paraId="744C5BD8">
      <w:pPr>
        <w:wordWrap w:val="0"/>
        <w:autoSpaceDE w:val="0"/>
        <w:autoSpaceDN w:val="0"/>
        <w:spacing w:before="0" w:after="0" w:line="319" w:lineRule="auto"/>
        <w:ind w:left="240" w:right="280" w:firstLine="0"/>
        <w:jc w:val="both"/>
        <w:rPr>
          <w:sz w:val="22"/>
        </w:rPr>
      </w:pPr>
      <w:r>
        <w:rPr>
          <w:rFonts w:hint="eastAsia" w:ascii="宋体" w:hAnsi="宋体" w:eastAsia="宋体"/>
          <w:color w:val="000000"/>
          <w:sz w:val="22"/>
        </w:rPr>
        <w:t>隋唐更加注意域外海上交通。北方航路主要去高丽、新罗和日本。隋代有派常骏出使赤土国，此外隋代还与真腊、婆利、盘盘、丹丹等地有海上来往。唐代中日交通十分频繁。且有贾耽《皇华四达记》所记“通海夷道”，即自广州出发，到大食国都城缚达。隋唐时期，在海上交通与贸易的推动下，沿海地区出现一批港口城市（见下）。</w:t>
      </w:r>
    </w:p>
    <w:p w14:paraId="3FEC4E38">
      <w:pPr>
        <w:wordWrap w:val="0"/>
        <w:autoSpaceDE w:val="0"/>
        <w:autoSpaceDN w:val="0"/>
        <w:spacing w:before="0" w:after="0" w:line="370" w:lineRule="auto"/>
        <w:ind w:firstLine="240"/>
        <w:jc w:val="both"/>
        <w:rPr>
          <w:sz w:val="22"/>
        </w:rPr>
      </w:pPr>
      <w:r>
        <w:rPr>
          <w:rFonts w:hint="eastAsia" w:ascii="Calibri" w:hAnsi="Calibri" w:eastAsia="Calibri"/>
          <w:b/>
          <w:color w:val="000000"/>
          <w:sz w:val="22"/>
        </w:rPr>
        <w:t>3</w:t>
      </w:r>
      <w:r>
        <w:rPr>
          <w:rFonts w:hint="eastAsia" w:ascii="宋体" w:hAnsi="宋体" w:eastAsia="宋体"/>
          <w:b/>
          <w:color w:val="000000"/>
          <w:sz w:val="22"/>
        </w:rPr>
        <w:t>、宋元时期的海上交通</w:t>
      </w:r>
    </w:p>
    <w:p w14:paraId="40C9EE2A">
      <w:pPr>
        <w:wordWrap w:val="0"/>
        <w:autoSpaceDE w:val="0"/>
        <w:autoSpaceDN w:val="0"/>
        <w:spacing w:before="0" w:after="0" w:line="326" w:lineRule="auto"/>
        <w:ind w:left="240" w:right="280" w:firstLine="0"/>
        <w:jc w:val="both"/>
        <w:rPr>
          <w:sz w:val="22"/>
        </w:rPr>
      </w:pPr>
      <w:r>
        <w:rPr>
          <w:rFonts w:hint="eastAsia" w:ascii="宋体" w:hAnsi="宋体" w:eastAsia="宋体"/>
          <w:color w:val="000000"/>
          <w:sz w:val="22"/>
        </w:rPr>
        <w:t>宋元时期海上域外交通空前发展。据记载，和南宋通商的国家有五十多个，元代的海外贸易也约有近百个国家和地区。宋元时不仅发展了与马来半岛、印度支那半岛、印尼群岛、菲律宾群岛、印度半岛和巴基斯坦各地港口的交往，还远至波斯湾沿岸、阿拉伯半岛以及东非的</w:t>
      </w:r>
      <w:r>
        <w:rPr>
          <w:rFonts w:hint="eastAsia" w:ascii="宋体" w:hAnsi="宋体" w:eastAsia="宋体"/>
          <w:b/>
          <w:color w:val="000000"/>
          <w:sz w:val="22"/>
        </w:rPr>
        <w:t>索马里、马达加斯加一带和地中海区域的西班牙南部港口的交通。宋元时在主要海上贸易</w:t>
      </w:r>
      <w:r>
        <w:rPr>
          <w:rFonts w:hint="eastAsia" w:ascii="宋体" w:hAnsi="宋体" w:eastAsia="宋体"/>
          <w:color w:val="000000"/>
          <w:sz w:val="22"/>
        </w:rPr>
        <w:t>港口设立市舶司、务、场，管理对外贸易。宋代广州在各海外贸易港口中居首位。至元代，泉州取代广州成为对外贸易第一大港。此外，如明州、秀州浦、华亭青龙镇、上海镇的海外贸易，均盛极一时。</w:t>
      </w:r>
    </w:p>
    <w:p w14:paraId="186EAE18">
      <w:pPr>
        <w:wordWrap w:val="0"/>
        <w:autoSpaceDE w:val="0"/>
        <w:autoSpaceDN w:val="0"/>
        <w:spacing w:before="0" w:after="0" w:line="370" w:lineRule="auto"/>
        <w:ind w:firstLine="240"/>
        <w:jc w:val="both"/>
        <w:rPr>
          <w:sz w:val="22"/>
        </w:rPr>
      </w:pPr>
      <w:r>
        <w:rPr>
          <w:rFonts w:hint="eastAsia" w:ascii="Calibri" w:hAnsi="Calibri" w:eastAsia="Calibri"/>
          <w:b/>
          <w:color w:val="000000"/>
          <w:sz w:val="22"/>
        </w:rPr>
        <w:t>4</w:t>
      </w:r>
      <w:r>
        <w:rPr>
          <w:rFonts w:hint="eastAsia" w:ascii="宋体" w:hAnsi="宋体" w:eastAsia="宋体"/>
          <w:b/>
          <w:color w:val="000000"/>
          <w:sz w:val="22"/>
        </w:rPr>
        <w:t>、明清时期的海上交通</w:t>
      </w:r>
    </w:p>
    <w:p w14:paraId="2A1CCD96">
      <w:pPr>
        <w:wordWrap w:val="0"/>
        <w:autoSpaceDE w:val="0"/>
        <w:autoSpaceDN w:val="0"/>
        <w:spacing w:before="0" w:after="0" w:line="326" w:lineRule="auto"/>
        <w:ind w:left="240" w:right="280" w:firstLine="0"/>
        <w:jc w:val="both"/>
        <w:rPr>
          <w:sz w:val="22"/>
        </w:rPr>
      </w:pPr>
      <w:r>
        <w:rPr>
          <w:rFonts w:hint="eastAsia" w:ascii="宋体" w:hAnsi="宋体" w:eastAsia="宋体"/>
          <w:color w:val="000000"/>
          <w:sz w:val="22"/>
        </w:rPr>
        <w:t>明朝前期，海运发达，洪武时尚设市舶司于宁波、泉州、广州。永乐年间郑和下西洋，开辟了从中国至东非一些国家和地区的新航路，对后世远程航行产生深远影响。但明中叶之后，实行海禁。海上贸易萎缩，遂使海港城市衰落。其时民间走私贸易长期存在，对沿海城镇发展影响不大。清朝实行“闭关自守”的政策，乾隆时期限定在广州一口通商。此后宋明以来的著名海岸港口城市逐渐衰弱，大大阻碍了中国与世界的商贸与交流。</w:t>
      </w:r>
    </w:p>
    <w:p w14:paraId="3CEFF76F">
      <w:pPr>
        <w:wordWrap w:val="0"/>
        <w:autoSpaceDE w:val="0"/>
        <w:autoSpaceDN w:val="0"/>
        <w:spacing w:before="0" w:after="0" w:line="330" w:lineRule="auto"/>
        <w:ind w:left="240" w:right="280" w:firstLine="0"/>
        <w:jc w:val="both"/>
        <w:rPr>
          <w:sz w:val="22"/>
        </w:rPr>
      </w:pPr>
      <w:r>
        <w:rPr>
          <w:rFonts w:hint="eastAsia" w:ascii="Calibri" w:hAnsi="Calibri" w:eastAsia="Calibri"/>
          <w:color w:val="000000"/>
          <w:sz w:val="22"/>
        </w:rPr>
        <w:t>16</w:t>
      </w:r>
      <w:r>
        <w:rPr>
          <w:rFonts w:hint="eastAsia" w:ascii="宋体" w:hAnsi="宋体" w:eastAsia="宋体"/>
          <w:color w:val="000000"/>
          <w:sz w:val="22"/>
        </w:rPr>
        <w:t>世纪以后，西欧殖民主义者开辟了通向印度、远东、美洲的新航路，从此远洋航路遂为其</w:t>
      </w:r>
      <w:r>
        <w:rPr>
          <w:rFonts w:hint="eastAsia" w:ascii="宋体" w:hAnsi="宋体" w:eastAsia="宋体"/>
          <w:b/>
          <w:color w:val="000000"/>
          <w:sz w:val="22"/>
        </w:rPr>
        <w:t>所垄断。鸦片战争后，中国沿海航线亦被其所控制，沿海港口被迫开放。香港、澳门被强行侵占，甚至丧失了内河航行权。中国域外海上航行事业完全衰落。</w:t>
      </w:r>
    </w:p>
    <w:p w14:paraId="7969E97C">
      <w:pPr>
        <w:wordWrap w:val="0"/>
        <w:autoSpaceDE w:val="0"/>
        <w:autoSpaceDN w:val="0"/>
        <w:spacing w:before="0" w:after="0" w:line="386" w:lineRule="auto"/>
        <w:ind w:firstLine="240"/>
        <w:jc w:val="both"/>
        <w:rPr>
          <w:sz w:val="22"/>
        </w:rPr>
      </w:pPr>
      <w:r>
        <w:rPr>
          <w:rFonts w:hint="eastAsia" w:ascii="宋体" w:hAnsi="宋体" w:eastAsia="宋体"/>
          <w:b/>
          <w:color w:val="000000"/>
          <w:sz w:val="22"/>
        </w:rPr>
        <w:t>海上丝绸之路的重要路线和港口如下（用以补充、辅助记忆上文）：</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20"/>
        <w:gridCol w:w="7020"/>
      </w:tblGrid>
      <w:tr w14:paraId="666A8C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5EC9731C">
            <w:pPr>
              <w:wordWrap w:val="0"/>
              <w:autoSpaceDE w:val="0"/>
              <w:autoSpaceDN w:val="0"/>
              <w:spacing w:before="54" w:after="0" w:line="239" w:lineRule="auto"/>
              <w:ind w:firstLine="160"/>
              <w:jc w:val="both"/>
              <w:rPr>
                <w:sz w:val="22"/>
              </w:rPr>
            </w:pPr>
            <w:r>
              <w:rPr>
                <w:rFonts w:hint="eastAsia" w:ascii="宋体" w:hAnsi="宋体" w:eastAsia="宋体"/>
                <w:color w:val="000000"/>
                <w:sz w:val="22"/>
              </w:rPr>
              <w:t>时期</w:t>
            </w:r>
          </w:p>
        </w:tc>
        <w:tc>
          <w:tcPr>
            <w:tcW w:w="7020" w:type="dxa"/>
            <w:tcBorders>
              <w:top w:val="single" w:color="000000" w:sz="4" w:space="0"/>
              <w:left w:val="single" w:color="000000" w:sz="4" w:space="0"/>
              <w:bottom w:val="single" w:color="000000" w:sz="4" w:space="0"/>
              <w:right w:val="single" w:color="000000" w:sz="4" w:space="0"/>
            </w:tcBorders>
            <w:vAlign w:val="top"/>
          </w:tcPr>
          <w:p w14:paraId="2D016242">
            <w:pPr>
              <w:wordWrap w:val="0"/>
              <w:autoSpaceDE w:val="0"/>
              <w:autoSpaceDN w:val="0"/>
              <w:spacing w:before="54" w:after="0" w:line="239" w:lineRule="auto"/>
              <w:ind w:firstLine="100"/>
              <w:jc w:val="both"/>
              <w:rPr>
                <w:sz w:val="22"/>
              </w:rPr>
            </w:pPr>
            <w:r>
              <w:rPr>
                <w:rFonts w:hint="eastAsia" w:ascii="宋体" w:hAnsi="宋体" w:eastAsia="宋体"/>
                <w:color w:val="000000"/>
                <w:sz w:val="22"/>
              </w:rPr>
              <w:t>发展情况</w:t>
            </w:r>
          </w:p>
        </w:tc>
      </w:tr>
      <w:tr w14:paraId="0CDFB59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2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6ABBB2BB">
            <w:pPr>
              <w:wordWrap w:val="0"/>
              <w:autoSpaceDE w:val="0"/>
              <w:autoSpaceDN w:val="0"/>
              <w:spacing w:before="80" w:after="0" w:line="239" w:lineRule="auto"/>
              <w:ind w:firstLine="180"/>
              <w:jc w:val="both"/>
              <w:rPr>
                <w:sz w:val="22"/>
              </w:rPr>
            </w:pPr>
            <w:r>
              <w:rPr>
                <w:rFonts w:hint="eastAsia" w:ascii="宋体" w:hAnsi="宋体" w:eastAsia="宋体"/>
                <w:color w:val="000000"/>
                <w:sz w:val="22"/>
              </w:rPr>
              <w:t>两汉时期</w:t>
            </w:r>
          </w:p>
        </w:tc>
        <w:tc>
          <w:tcPr>
            <w:tcW w:w="7020" w:type="dxa"/>
            <w:tcBorders>
              <w:top w:val="single" w:color="000000" w:sz="4" w:space="0"/>
              <w:left w:val="single" w:color="000000" w:sz="4" w:space="0"/>
              <w:bottom w:val="single" w:color="000000" w:sz="4" w:space="0"/>
              <w:right w:val="single" w:color="000000" w:sz="4" w:space="0"/>
            </w:tcBorders>
            <w:vAlign w:val="top"/>
          </w:tcPr>
          <w:p w14:paraId="128D1421">
            <w:pPr>
              <w:wordWrap w:val="0"/>
              <w:autoSpaceDE w:val="0"/>
              <w:autoSpaceDN w:val="0"/>
              <w:spacing w:before="108" w:after="0" w:line="239" w:lineRule="auto"/>
              <w:ind w:left="120" w:right="180" w:firstLine="0"/>
              <w:jc w:val="both"/>
              <w:rPr>
                <w:sz w:val="22"/>
              </w:rPr>
            </w:pPr>
            <w:r>
              <w:rPr>
                <w:rFonts w:hint="eastAsia" w:ascii="宋体" w:hAnsi="宋体" w:eastAsia="宋体"/>
                <w:color w:val="000000"/>
                <w:sz w:val="22"/>
              </w:rPr>
              <w:t>北部（中、日、朝航线）：山东半岛-辽东半岛-朝鲜半岛西南海岸-对马海峡-日本。［朝鲜、日本较落后，使者来往，经济交流意义不大］</w:t>
            </w:r>
          </w:p>
          <w:p w14:paraId="6FFB0194">
            <w:pPr>
              <w:wordWrap w:val="0"/>
              <w:autoSpaceDE w:val="0"/>
              <w:autoSpaceDN w:val="0"/>
              <w:spacing w:before="94" w:after="0" w:line="239" w:lineRule="auto"/>
              <w:ind w:firstLine="120"/>
              <w:jc w:val="both"/>
              <w:rPr>
                <w:sz w:val="22"/>
              </w:rPr>
            </w:pPr>
            <w:r>
              <w:rPr>
                <w:rFonts w:hint="eastAsia" w:ascii="宋体" w:hAnsi="宋体" w:eastAsia="宋体"/>
                <w:color w:val="000000"/>
                <w:sz w:val="22"/>
              </w:rPr>
              <w:t>南部：最远到达孟加拉湾西岸</w:t>
            </w:r>
          </w:p>
          <w:p w14:paraId="4C600006">
            <w:pPr>
              <w:wordWrap w:val="0"/>
              <w:autoSpaceDE w:val="0"/>
              <w:autoSpaceDN w:val="0"/>
              <w:spacing w:before="0" w:after="0" w:line="239" w:lineRule="auto"/>
              <w:ind w:firstLine="120"/>
              <w:jc w:val="both"/>
              <w:rPr>
                <w:sz w:val="22"/>
              </w:rPr>
            </w:pPr>
            <w:r>
              <w:rPr>
                <w:rFonts w:hint="eastAsia" w:ascii="宋体" w:hAnsi="宋体" w:eastAsia="宋体"/>
                <w:color w:val="000000"/>
                <w:sz w:val="22"/>
              </w:rPr>
              <w:t>输出商品：黄金、丝绸；输入商品：琉璃、玛瑙、琥珀、药材和香料</w:t>
            </w:r>
          </w:p>
        </w:tc>
      </w:tr>
      <w:tr w14:paraId="42C7B8B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0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33EB1486">
            <w:pPr>
              <w:wordWrap w:val="0"/>
              <w:autoSpaceDE w:val="0"/>
              <w:autoSpaceDN w:val="0"/>
              <w:spacing w:before="100" w:after="0" w:line="239" w:lineRule="auto"/>
              <w:ind w:left="160" w:right="220" w:firstLine="0"/>
              <w:jc w:val="both"/>
              <w:rPr>
                <w:sz w:val="21"/>
              </w:rPr>
            </w:pPr>
            <w:r>
              <w:rPr>
                <w:rFonts w:hint="eastAsia" w:ascii="宋体" w:hAnsi="宋体" w:eastAsia="宋体"/>
                <w:color w:val="000000"/>
                <w:sz w:val="21"/>
              </w:rPr>
              <w:t>魏晋南北朝时期</w:t>
            </w:r>
          </w:p>
        </w:tc>
        <w:tc>
          <w:tcPr>
            <w:tcW w:w="7020" w:type="dxa"/>
            <w:tcBorders>
              <w:top w:val="single" w:color="000000" w:sz="4" w:space="0"/>
              <w:left w:val="single" w:color="000000" w:sz="4" w:space="0"/>
              <w:bottom w:val="single" w:color="000000" w:sz="4" w:space="0"/>
              <w:right w:val="single" w:color="000000" w:sz="4" w:space="0"/>
            </w:tcBorders>
            <w:vAlign w:val="top"/>
          </w:tcPr>
          <w:p w14:paraId="2651E588">
            <w:pPr>
              <w:wordWrap w:val="0"/>
              <w:autoSpaceDE w:val="0"/>
              <w:autoSpaceDN w:val="0"/>
              <w:spacing w:before="120" w:after="0" w:line="239" w:lineRule="auto"/>
              <w:ind w:left="140" w:right="200" w:firstLine="0"/>
              <w:jc w:val="both"/>
              <w:rPr>
                <w:sz w:val="20"/>
              </w:rPr>
            </w:pPr>
            <w:r>
              <w:rPr>
                <w:rFonts w:hint="eastAsia" w:ascii="宋体" w:hAnsi="宋体" w:eastAsia="宋体"/>
                <w:color w:val="000000"/>
                <w:sz w:val="20"/>
              </w:rPr>
              <w:t>魏、吴注意发展域外海上交通：魏国遣使入日本（路线与两汉同）；吴国派朱应、康泰去林邑、扶南及南洋群岛的若干岛屿。</w:t>
            </w:r>
          </w:p>
        </w:tc>
      </w:tr>
    </w:tbl>
    <w:p w14:paraId="2FE01C90">
      <w:pPr>
        <w:spacing w:line="1" w:lineRule="exact"/>
        <w:sectPr>
          <w:headerReference r:id="rId473" w:type="default"/>
          <w:footerReference r:id="rId474" w:type="default"/>
          <w:type w:val="continuous"/>
          <w:pgSz w:w="11900" w:h="21080"/>
          <w:pgMar w:top="1680" w:right="1440" w:bottom="1100" w:left="1440" w:header="840" w:footer="80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80"/>
        <w:gridCol w:w="7460"/>
      </w:tblGrid>
      <w:tr w14:paraId="666E02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280" w:hRule="atLeast"/>
        </w:trPr>
        <w:tc>
          <w:tcPr>
            <w:tcW w:w="1780" w:type="dxa"/>
            <w:tcBorders>
              <w:top w:val="single" w:color="000000" w:sz="4" w:space="0"/>
              <w:left w:val="single" w:color="000000" w:sz="4" w:space="0"/>
              <w:bottom w:val="single" w:color="000000" w:sz="4" w:space="0"/>
              <w:right w:val="single" w:color="000000" w:sz="4" w:space="0"/>
            </w:tcBorders>
            <w:vAlign w:val="center"/>
          </w:tcPr>
          <w:p w14:paraId="338E76C1">
            <w:pPr>
              <w:wordWrap w:val="0"/>
              <w:autoSpaceDE w:val="0"/>
              <w:autoSpaceDN w:val="0"/>
              <w:spacing w:before="0" w:after="0" w:line="229" w:lineRule="auto"/>
              <w:jc w:val="center"/>
              <w:rPr>
                <w:rFonts w:hint="eastAsia" w:ascii="宋体" w:hAnsi="宋体" w:eastAsia="宋体"/>
                <w:color w:val="000000"/>
                <w:sz w:val="21"/>
              </w:rPr>
            </w:pPr>
          </w:p>
        </w:tc>
        <w:tc>
          <w:tcPr>
            <w:tcW w:w="7460" w:type="dxa"/>
            <w:tcBorders>
              <w:top w:val="single" w:color="000000" w:sz="4" w:space="0"/>
              <w:left w:val="single" w:color="000000" w:sz="4" w:space="0"/>
              <w:bottom w:val="single" w:color="000000" w:sz="4" w:space="0"/>
              <w:right w:val="single" w:color="000000" w:sz="4" w:space="0"/>
            </w:tcBorders>
            <w:vAlign w:val="top"/>
          </w:tcPr>
          <w:p w14:paraId="4E125288">
            <w:pPr>
              <w:wordWrap w:val="0"/>
              <w:autoSpaceDE w:val="0"/>
              <w:autoSpaceDN w:val="0"/>
              <w:spacing w:before="7" w:after="0" w:line="239" w:lineRule="auto"/>
              <w:ind w:firstLine="160"/>
              <w:jc w:val="both"/>
              <w:rPr>
                <w:sz w:val="21"/>
              </w:rPr>
            </w:pPr>
            <w:r>
              <w:rPr>
                <w:rFonts w:hint="eastAsia" w:ascii="宋体" w:hAnsi="宋体" w:eastAsia="宋体"/>
                <w:color w:val="000000"/>
                <w:sz w:val="21"/>
              </w:rPr>
              <w:t>西晋：［耆域］；东晋：［法显］；南北朝：广州成为海外交通的第一大港</w:t>
            </w:r>
          </w:p>
        </w:tc>
      </w:tr>
      <w:tr w14:paraId="2F928B7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8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1CE03DE4">
            <w:pPr>
              <w:wordWrap w:val="0"/>
              <w:autoSpaceDE w:val="0"/>
              <w:autoSpaceDN w:val="0"/>
              <w:spacing w:before="80" w:after="0" w:line="239" w:lineRule="auto"/>
              <w:ind w:firstLine="160"/>
              <w:jc w:val="both"/>
              <w:rPr>
                <w:sz w:val="23"/>
              </w:rPr>
            </w:pPr>
            <w:r>
              <w:rPr>
                <w:rFonts w:hint="eastAsia" w:ascii="宋体" w:hAnsi="宋体" w:eastAsia="宋体"/>
                <w:color w:val="000000"/>
                <w:sz w:val="23"/>
              </w:rPr>
              <w:t>隋代</w:t>
            </w:r>
          </w:p>
        </w:tc>
        <w:tc>
          <w:tcPr>
            <w:tcW w:w="7460" w:type="dxa"/>
            <w:tcBorders>
              <w:top w:val="single" w:color="000000" w:sz="4" w:space="0"/>
              <w:left w:val="single" w:color="000000" w:sz="4" w:space="0"/>
              <w:bottom w:val="single" w:color="000000" w:sz="4" w:space="0"/>
              <w:right w:val="single" w:color="000000" w:sz="4" w:space="0"/>
            </w:tcBorders>
            <w:vAlign w:val="top"/>
          </w:tcPr>
          <w:p w14:paraId="1B1D70DF">
            <w:pPr>
              <w:wordWrap w:val="0"/>
              <w:autoSpaceDE w:val="0"/>
              <w:autoSpaceDN w:val="0"/>
              <w:spacing w:before="61" w:after="0" w:line="239" w:lineRule="auto"/>
              <w:ind w:firstLine="140"/>
              <w:jc w:val="both"/>
              <w:rPr>
                <w:sz w:val="23"/>
              </w:rPr>
            </w:pPr>
            <w:r>
              <w:rPr>
                <w:rFonts w:hint="eastAsia" w:ascii="宋体" w:hAnsi="宋体" w:eastAsia="宋体"/>
                <w:color w:val="000000"/>
                <w:sz w:val="23"/>
              </w:rPr>
              <w:t>高丽航路：东莱-平壤</w:t>
            </w:r>
          </w:p>
          <w:p w14:paraId="4F34AED9">
            <w:pPr>
              <w:wordWrap w:val="0"/>
              <w:autoSpaceDE w:val="0"/>
              <w:autoSpaceDN w:val="0"/>
              <w:spacing w:before="61" w:after="0" w:line="239" w:lineRule="auto"/>
              <w:ind w:left="360" w:right="100" w:hanging="220"/>
              <w:jc w:val="both"/>
              <w:rPr>
                <w:sz w:val="23"/>
              </w:rPr>
            </w:pPr>
            <w:r>
              <w:rPr>
                <w:rFonts w:hint="eastAsia" w:ascii="宋体" w:hAnsi="宋体" w:eastAsia="宋体"/>
                <w:color w:val="000000"/>
                <w:sz w:val="23"/>
              </w:rPr>
              <w:t>日本航路：东莱-百济-耽罗国（济州岛）-济州海峡、对马海峡-壹岐岛。［小野妹子访华］</w:t>
            </w:r>
          </w:p>
          <w:p w14:paraId="62BACB88">
            <w:pPr>
              <w:wordWrap w:val="0"/>
              <w:autoSpaceDE w:val="0"/>
              <w:autoSpaceDN w:val="0"/>
              <w:spacing w:before="0" w:after="0" w:line="239" w:lineRule="auto"/>
              <w:ind w:left="140" w:right="120" w:firstLine="0"/>
              <w:jc w:val="both"/>
              <w:rPr>
                <w:sz w:val="23"/>
              </w:rPr>
            </w:pPr>
            <w:r>
              <w:rPr>
                <w:rFonts w:hint="eastAsia" w:ascii="宋体" w:hAnsi="宋体" w:eastAsia="宋体"/>
                <w:color w:val="000000"/>
                <w:sz w:val="23"/>
              </w:rPr>
              <w:t>南方海上交通：［常骏出使赤土国］；与真腊、婆利、盘盘、丹丹有海上来往。</w:t>
            </w:r>
          </w:p>
        </w:tc>
      </w:tr>
      <w:tr w14:paraId="7041B5E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2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05F26FFA">
            <w:pPr>
              <w:wordWrap w:val="0"/>
              <w:autoSpaceDE w:val="0"/>
              <w:autoSpaceDN w:val="0"/>
              <w:spacing w:before="120" w:after="0" w:line="239" w:lineRule="auto"/>
              <w:ind w:firstLine="160"/>
              <w:jc w:val="both"/>
              <w:rPr>
                <w:sz w:val="23"/>
              </w:rPr>
            </w:pPr>
            <w:r>
              <w:rPr>
                <w:rFonts w:hint="eastAsia" w:ascii="宋体" w:hAnsi="宋体" w:eastAsia="宋体"/>
                <w:color w:val="000000"/>
                <w:sz w:val="23"/>
              </w:rPr>
              <w:t>唐代</w:t>
            </w:r>
          </w:p>
        </w:tc>
        <w:tc>
          <w:tcPr>
            <w:tcW w:w="7460" w:type="dxa"/>
            <w:tcBorders>
              <w:top w:val="single" w:color="000000" w:sz="4" w:space="0"/>
              <w:left w:val="single" w:color="000000" w:sz="4" w:space="0"/>
              <w:bottom w:val="single" w:color="000000" w:sz="4" w:space="0"/>
              <w:right w:val="single" w:color="000000" w:sz="4" w:space="0"/>
            </w:tcBorders>
            <w:vAlign w:val="top"/>
          </w:tcPr>
          <w:p w14:paraId="4FE19A06">
            <w:pPr>
              <w:wordWrap w:val="0"/>
              <w:autoSpaceDE w:val="0"/>
              <w:autoSpaceDN w:val="0"/>
              <w:spacing w:before="81" w:after="0" w:line="239" w:lineRule="auto"/>
              <w:ind w:firstLine="140"/>
              <w:jc w:val="both"/>
              <w:rPr>
                <w:sz w:val="23"/>
              </w:rPr>
            </w:pPr>
            <w:r>
              <w:rPr>
                <w:rFonts w:hint="eastAsia" w:ascii="宋体" w:hAnsi="宋体" w:eastAsia="宋体"/>
                <w:color w:val="000000"/>
                <w:sz w:val="23"/>
              </w:rPr>
              <w:t>朝鲜航路：登州-大连湾-鸭绿江口（分成两路）</w:t>
            </w:r>
          </w:p>
          <w:p w14:paraId="4BA3C8CE">
            <w:pPr>
              <w:wordWrap w:val="0"/>
              <w:autoSpaceDE w:val="0"/>
              <w:autoSpaceDN w:val="0"/>
              <w:spacing w:before="61" w:after="0" w:line="239" w:lineRule="auto"/>
              <w:ind w:firstLine="140"/>
              <w:jc w:val="both"/>
              <w:rPr>
                <w:sz w:val="23"/>
              </w:rPr>
            </w:pPr>
            <w:r>
              <w:rPr>
                <w:rFonts w:hint="eastAsia" w:ascii="宋体" w:hAnsi="宋体" w:eastAsia="宋体"/>
                <w:color w:val="000000"/>
                <w:sz w:val="23"/>
              </w:rPr>
              <w:t>鸭绿江口-陆路至渤海国东京城（渤海道）</w:t>
            </w:r>
          </w:p>
          <w:p w14:paraId="7952F24A">
            <w:pPr>
              <w:wordWrap w:val="0"/>
              <w:autoSpaceDE w:val="0"/>
              <w:autoSpaceDN w:val="0"/>
              <w:spacing w:before="61" w:after="0" w:line="239" w:lineRule="auto"/>
              <w:ind w:firstLine="140"/>
              <w:jc w:val="both"/>
              <w:rPr>
                <w:sz w:val="23"/>
              </w:rPr>
            </w:pPr>
            <w:r>
              <w:rPr>
                <w:rFonts w:hint="eastAsia" w:ascii="宋体" w:hAnsi="宋体" w:eastAsia="宋体"/>
                <w:color w:val="000000"/>
                <w:sz w:val="23"/>
              </w:rPr>
              <w:t>鸭绿江口-朝鲜半岛西海岸-唐恩浦口-陆行至新罗王城</w:t>
            </w:r>
          </w:p>
          <w:p w14:paraId="0486F136">
            <w:pPr>
              <w:wordWrap w:val="0"/>
              <w:autoSpaceDE w:val="0"/>
              <w:autoSpaceDN w:val="0"/>
              <w:spacing w:before="61" w:after="0" w:line="239" w:lineRule="auto"/>
              <w:ind w:firstLine="140"/>
              <w:jc w:val="both"/>
              <w:rPr>
                <w:sz w:val="23"/>
              </w:rPr>
            </w:pPr>
            <w:r>
              <w:rPr>
                <w:rFonts w:hint="eastAsia" w:ascii="宋体" w:hAnsi="宋体" w:eastAsia="宋体"/>
                <w:color w:val="000000"/>
                <w:sz w:val="23"/>
              </w:rPr>
              <w:t>日本航路：①传统航线②扬州-日本（横渡）</w:t>
            </w:r>
          </w:p>
          <w:p w14:paraId="786531DA">
            <w:pPr>
              <w:wordWrap w:val="0"/>
              <w:autoSpaceDE w:val="0"/>
              <w:autoSpaceDN w:val="0"/>
              <w:spacing w:before="0" w:after="0" w:line="239" w:lineRule="auto"/>
              <w:ind w:firstLine="140"/>
              <w:jc w:val="both"/>
              <w:rPr>
                <w:sz w:val="23"/>
              </w:rPr>
            </w:pPr>
            <w:r>
              <w:rPr>
                <w:rFonts w:hint="eastAsia" w:ascii="宋体" w:hAnsi="宋体" w:eastAsia="宋体"/>
                <w:color w:val="000000"/>
                <w:sz w:val="23"/>
              </w:rPr>
              <w:t>南海航线：见贾耽《皇华四达记》。</w:t>
            </w:r>
          </w:p>
        </w:tc>
      </w:tr>
      <w:tr w14:paraId="49BC8B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6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0BC9B579">
            <w:pPr>
              <w:wordWrap w:val="0"/>
              <w:autoSpaceDE w:val="0"/>
              <w:autoSpaceDN w:val="0"/>
              <w:spacing w:before="100" w:after="0" w:line="239" w:lineRule="auto"/>
              <w:ind w:firstLine="160"/>
              <w:jc w:val="both"/>
              <w:rPr>
                <w:sz w:val="23"/>
              </w:rPr>
            </w:pPr>
            <w:r>
              <w:rPr>
                <w:rFonts w:hint="eastAsia" w:ascii="宋体" w:hAnsi="宋体" w:eastAsia="宋体"/>
                <w:color w:val="000000"/>
                <w:sz w:val="23"/>
              </w:rPr>
              <w:t>宋元时期</w:t>
            </w:r>
          </w:p>
        </w:tc>
        <w:tc>
          <w:tcPr>
            <w:tcW w:w="7460" w:type="dxa"/>
            <w:tcBorders>
              <w:top w:val="single" w:color="000000" w:sz="4" w:space="0"/>
              <w:left w:val="single" w:color="000000" w:sz="4" w:space="0"/>
              <w:bottom w:val="single" w:color="000000" w:sz="4" w:space="0"/>
              <w:right w:val="single" w:color="000000" w:sz="4" w:space="0"/>
            </w:tcBorders>
            <w:vAlign w:val="top"/>
          </w:tcPr>
          <w:p w14:paraId="266DA707">
            <w:pPr>
              <w:wordWrap w:val="0"/>
              <w:autoSpaceDE w:val="0"/>
              <w:autoSpaceDN w:val="0"/>
              <w:spacing w:before="71" w:after="0" w:line="239" w:lineRule="auto"/>
              <w:ind w:left="200" w:right="100" w:firstLine="0"/>
              <w:jc w:val="both"/>
              <w:rPr>
                <w:sz w:val="23"/>
              </w:rPr>
            </w:pPr>
            <w:r>
              <w:rPr>
                <w:rFonts w:hint="eastAsia" w:ascii="宋体" w:hAnsi="宋体" w:eastAsia="宋体"/>
                <w:color w:val="000000"/>
                <w:sz w:val="23"/>
              </w:rPr>
              <w:t>高丽、日本航线：登州、明州出发（以熙宁为界）-朝鲜济州岛西北大黑山岛一带岛屿-开城西礼成江</w:t>
            </w:r>
          </w:p>
          <w:p w14:paraId="48CBD7A9">
            <w:pPr>
              <w:wordWrap w:val="0"/>
              <w:autoSpaceDE w:val="0"/>
              <w:autoSpaceDN w:val="0"/>
              <w:spacing w:before="0" w:after="0" w:line="239" w:lineRule="auto"/>
              <w:ind w:left="200" w:right="100" w:firstLine="0"/>
              <w:jc w:val="both"/>
              <w:rPr>
                <w:sz w:val="23"/>
              </w:rPr>
            </w:pPr>
            <w:r>
              <w:rPr>
                <w:rFonts w:hint="eastAsia" w:ascii="宋体" w:hAnsi="宋体" w:eastAsia="宋体"/>
                <w:color w:val="000000"/>
                <w:sz w:val="23"/>
                <w:u w:val="single"/>
              </w:rPr>
              <w:t>港口设置市舶司、场、务，管理对外贸易。宋代广州在各海外贸易港口中占居首位，元代泉州取代了广州。</w:t>
            </w:r>
          </w:p>
        </w:tc>
      </w:tr>
      <w:tr w14:paraId="36D8FDE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4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3B593CB3">
            <w:pPr>
              <w:wordWrap w:val="0"/>
              <w:autoSpaceDE w:val="0"/>
              <w:autoSpaceDN w:val="0"/>
              <w:spacing w:before="100" w:after="0" w:line="239" w:lineRule="auto"/>
              <w:ind w:firstLine="180"/>
              <w:jc w:val="both"/>
              <w:rPr>
                <w:sz w:val="23"/>
              </w:rPr>
            </w:pPr>
            <w:r>
              <w:rPr>
                <w:rFonts w:hint="eastAsia" w:ascii="宋体" w:hAnsi="宋体" w:eastAsia="宋体"/>
                <w:color w:val="000000"/>
                <w:sz w:val="23"/>
              </w:rPr>
              <w:t>明朝</w:t>
            </w:r>
          </w:p>
        </w:tc>
        <w:tc>
          <w:tcPr>
            <w:tcW w:w="7460" w:type="dxa"/>
            <w:tcBorders>
              <w:top w:val="single" w:color="000000" w:sz="4" w:space="0"/>
              <w:left w:val="single" w:color="000000" w:sz="4" w:space="0"/>
              <w:bottom w:val="single" w:color="000000" w:sz="4" w:space="0"/>
              <w:right w:val="single" w:color="000000" w:sz="4" w:space="0"/>
            </w:tcBorders>
            <w:vAlign w:val="top"/>
          </w:tcPr>
          <w:p w14:paraId="2B33BA43">
            <w:pPr>
              <w:wordWrap w:val="0"/>
              <w:autoSpaceDE w:val="0"/>
              <w:autoSpaceDN w:val="0"/>
              <w:spacing w:before="0" w:after="0" w:line="239" w:lineRule="auto"/>
              <w:ind w:left="140" w:right="120" w:firstLine="0"/>
              <w:jc w:val="both"/>
              <w:rPr>
                <w:sz w:val="23"/>
              </w:rPr>
            </w:pPr>
            <w:r>
              <w:rPr>
                <w:rFonts w:hint="eastAsia" w:ascii="宋体" w:hAnsi="宋体" w:eastAsia="宋体"/>
                <w:color w:val="000000"/>
                <w:sz w:val="23"/>
              </w:rPr>
              <w:t>明前期，海运发达，洪武时设市舶司于宁波、泉州、广州；［郑和下西洋］</w:t>
            </w:r>
          </w:p>
          <w:p w14:paraId="5B301B3C">
            <w:pPr>
              <w:wordWrap w:val="0"/>
              <w:autoSpaceDE w:val="0"/>
              <w:autoSpaceDN w:val="0"/>
              <w:spacing w:before="0" w:after="0" w:line="239" w:lineRule="auto"/>
              <w:ind w:firstLine="140"/>
              <w:jc w:val="both"/>
              <w:rPr>
                <w:sz w:val="23"/>
              </w:rPr>
            </w:pPr>
            <w:r>
              <w:rPr>
                <w:rFonts w:hint="eastAsia" w:ascii="宋体" w:hAnsi="宋体" w:eastAsia="宋体"/>
                <w:color w:val="000000"/>
                <w:sz w:val="23"/>
              </w:rPr>
              <w:t>明中叶后，实行海禁，海上贸易萎缩，海港城市衰落。</w:t>
            </w:r>
          </w:p>
        </w:tc>
      </w:tr>
      <w:tr w14:paraId="782831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19AE9893">
            <w:pPr>
              <w:wordWrap w:val="0"/>
              <w:autoSpaceDE w:val="0"/>
              <w:autoSpaceDN w:val="0"/>
              <w:spacing w:before="61" w:after="0" w:line="239" w:lineRule="auto"/>
              <w:ind w:firstLine="160"/>
              <w:jc w:val="both"/>
              <w:rPr>
                <w:sz w:val="23"/>
              </w:rPr>
            </w:pPr>
            <w:r>
              <w:rPr>
                <w:rFonts w:hint="eastAsia" w:ascii="宋体" w:hAnsi="宋体" w:eastAsia="宋体"/>
                <w:color w:val="000000"/>
                <w:sz w:val="23"/>
              </w:rPr>
              <w:t>清朝</w:t>
            </w:r>
          </w:p>
        </w:tc>
        <w:tc>
          <w:tcPr>
            <w:tcW w:w="7460" w:type="dxa"/>
            <w:tcBorders>
              <w:top w:val="single" w:color="000000" w:sz="4" w:space="0"/>
              <w:left w:val="single" w:color="000000" w:sz="4" w:space="0"/>
              <w:bottom w:val="single" w:color="000000" w:sz="4" w:space="0"/>
              <w:right w:val="single" w:color="000000" w:sz="4" w:space="0"/>
            </w:tcBorders>
            <w:vAlign w:val="top"/>
          </w:tcPr>
          <w:p w14:paraId="6DD1D0A5">
            <w:pPr>
              <w:wordWrap w:val="0"/>
              <w:autoSpaceDE w:val="0"/>
              <w:autoSpaceDN w:val="0"/>
              <w:spacing w:before="61" w:after="0" w:line="239" w:lineRule="auto"/>
              <w:ind w:firstLine="160"/>
              <w:jc w:val="both"/>
              <w:rPr>
                <w:sz w:val="23"/>
              </w:rPr>
            </w:pPr>
            <w:r>
              <w:rPr>
                <w:rFonts w:hint="eastAsia" w:ascii="宋体" w:hAnsi="宋体" w:eastAsia="宋体"/>
                <w:color w:val="000000"/>
                <w:sz w:val="23"/>
              </w:rPr>
              <w:t>闭关自守政策。四口通商-一口通商；十三行，阻碍了海上贸易</w:t>
            </w:r>
          </w:p>
        </w:tc>
      </w:tr>
      <w:tr w14:paraId="41D90DA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00" w:hRule="atLeast"/>
        </w:trPr>
        <w:tc>
          <w:tcPr>
            <w:tcW w:w="1780" w:type="dxa"/>
            <w:tcBorders>
              <w:top w:val="single" w:color="000000" w:sz="4" w:space="0"/>
              <w:left w:val="single" w:color="000000" w:sz="4" w:space="0"/>
              <w:bottom w:val="single" w:color="000000" w:sz="4" w:space="0"/>
              <w:right w:val="single" w:color="000000" w:sz="4" w:space="0"/>
            </w:tcBorders>
            <w:vAlign w:val="top"/>
          </w:tcPr>
          <w:p w14:paraId="1B233B63">
            <w:pPr>
              <w:wordWrap w:val="0"/>
              <w:autoSpaceDE w:val="0"/>
              <w:autoSpaceDN w:val="0"/>
              <w:spacing w:before="0" w:after="0" w:line="209" w:lineRule="auto"/>
              <w:ind w:firstLine="160"/>
              <w:jc w:val="both"/>
              <w:rPr>
                <w:sz w:val="23"/>
              </w:rPr>
            </w:pPr>
            <w:r>
              <w:rPr>
                <w:rFonts w:hint="eastAsia" w:ascii="宋体" w:hAnsi="宋体" w:eastAsia="宋体"/>
                <w:color w:val="000000"/>
                <w:sz w:val="23"/>
              </w:rPr>
              <w:t>近代</w:t>
            </w:r>
          </w:p>
        </w:tc>
        <w:tc>
          <w:tcPr>
            <w:tcW w:w="7460" w:type="dxa"/>
            <w:tcBorders>
              <w:top w:val="single" w:color="000000" w:sz="4" w:space="0"/>
              <w:left w:val="single" w:color="000000" w:sz="4" w:space="0"/>
              <w:bottom w:val="single" w:color="000000" w:sz="4" w:space="0"/>
              <w:right w:val="single" w:color="000000" w:sz="4" w:space="0"/>
            </w:tcBorders>
            <w:vAlign w:val="top"/>
          </w:tcPr>
          <w:p w14:paraId="0B319329">
            <w:pPr>
              <w:wordWrap w:val="0"/>
              <w:autoSpaceDE w:val="0"/>
              <w:autoSpaceDN w:val="0"/>
              <w:spacing w:before="0" w:after="0" w:line="209" w:lineRule="auto"/>
              <w:ind w:firstLine="180"/>
              <w:jc w:val="both"/>
              <w:rPr>
                <w:sz w:val="23"/>
              </w:rPr>
            </w:pPr>
            <w:r>
              <w:rPr>
                <w:rFonts w:hint="eastAsia" w:ascii="宋体" w:hAnsi="宋体" w:eastAsia="宋体"/>
                <w:color w:val="000000"/>
                <w:sz w:val="23"/>
              </w:rPr>
              <w:t>沿海港口被迫开放，域外海上航行事业完全衰弱</w:t>
            </w:r>
          </w:p>
        </w:tc>
      </w:tr>
    </w:tbl>
    <w:p w14:paraId="1472B8A3">
      <w:pPr>
        <w:wordWrap w:val="0"/>
        <w:autoSpaceDE w:val="0"/>
        <w:autoSpaceDN w:val="0"/>
        <w:spacing w:before="0" w:after="0" w:line="337" w:lineRule="auto"/>
        <w:ind w:firstLine="280"/>
        <w:jc w:val="both"/>
        <w:rPr>
          <w:sz w:val="23"/>
        </w:rPr>
      </w:pPr>
      <w:r>
        <w:rPr>
          <w:rFonts w:hint="eastAsia" w:ascii="宋体" w:hAnsi="宋体" w:eastAsia="宋体"/>
          <w:b/>
          <w:color w:val="000000"/>
          <w:sz w:val="23"/>
        </w:rPr>
        <w:t>唐宋以来海上丝绸之路港口变迁</w:t>
      </w:r>
    </w:p>
    <w:tbl>
      <w:tblPr>
        <w:tblStyle w:val="2"/>
        <w:tblW w:w="0" w:type="auto"/>
        <w:tblInd w:w="2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660"/>
        <w:gridCol w:w="8340"/>
      </w:tblGrid>
      <w:tr w14:paraId="0B26EF1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31B05941">
            <w:pPr>
              <w:wordWrap w:val="0"/>
              <w:autoSpaceDE w:val="0"/>
              <w:autoSpaceDN w:val="0"/>
              <w:spacing w:before="61" w:after="0" w:line="239" w:lineRule="auto"/>
              <w:ind w:firstLine="0"/>
              <w:jc w:val="both"/>
              <w:rPr>
                <w:sz w:val="23"/>
              </w:rPr>
            </w:pPr>
            <w:r>
              <w:rPr>
                <w:rFonts w:hint="eastAsia" w:ascii="宋体" w:hAnsi="宋体" w:eastAsia="宋体"/>
                <w:color w:val="000000"/>
                <w:sz w:val="23"/>
              </w:rPr>
              <w:t>时期</w:t>
            </w:r>
          </w:p>
        </w:tc>
        <w:tc>
          <w:tcPr>
            <w:tcW w:w="8340" w:type="dxa"/>
            <w:tcBorders>
              <w:top w:val="single" w:color="000000" w:sz="4" w:space="0"/>
              <w:left w:val="single" w:color="000000" w:sz="4" w:space="0"/>
              <w:bottom w:val="single" w:color="000000" w:sz="4" w:space="0"/>
              <w:right w:val="single" w:color="000000" w:sz="4" w:space="0"/>
            </w:tcBorders>
            <w:vAlign w:val="top"/>
          </w:tcPr>
          <w:p w14:paraId="49A6239B">
            <w:pPr>
              <w:wordWrap w:val="0"/>
              <w:autoSpaceDE w:val="0"/>
              <w:autoSpaceDN w:val="0"/>
              <w:spacing w:before="60" w:after="0" w:line="239" w:lineRule="auto"/>
              <w:ind w:firstLine="100"/>
              <w:jc w:val="both"/>
              <w:rPr>
                <w:sz w:val="23"/>
              </w:rPr>
            </w:pPr>
            <w:r>
              <w:rPr>
                <w:rFonts w:hint="eastAsia" w:ascii="宋体" w:hAnsi="宋体" w:eastAsia="宋体"/>
                <w:color w:val="000000"/>
                <w:sz w:val="23"/>
              </w:rPr>
              <w:t>港口</w:t>
            </w:r>
          </w:p>
        </w:tc>
      </w:tr>
      <w:tr w14:paraId="6A9278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56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4637AD55">
            <w:pPr>
              <w:wordWrap w:val="0"/>
              <w:autoSpaceDE w:val="0"/>
              <w:autoSpaceDN w:val="0"/>
              <w:spacing w:before="100" w:after="0" w:line="239" w:lineRule="auto"/>
              <w:ind w:firstLine="0"/>
              <w:jc w:val="both"/>
              <w:rPr>
                <w:sz w:val="23"/>
              </w:rPr>
            </w:pPr>
            <w:r>
              <w:rPr>
                <w:rFonts w:hint="eastAsia" w:ascii="宋体" w:hAnsi="宋体" w:eastAsia="宋体"/>
                <w:color w:val="000000"/>
                <w:sz w:val="23"/>
              </w:rPr>
              <w:t>隋唐</w:t>
            </w:r>
          </w:p>
        </w:tc>
        <w:tc>
          <w:tcPr>
            <w:tcW w:w="8340" w:type="dxa"/>
            <w:tcBorders>
              <w:top w:val="single" w:color="000000" w:sz="4" w:space="0"/>
              <w:left w:val="single" w:color="000000" w:sz="4" w:space="0"/>
              <w:bottom w:val="single" w:color="000000" w:sz="4" w:space="0"/>
              <w:right w:val="single" w:color="000000" w:sz="4" w:space="0"/>
            </w:tcBorders>
            <w:vAlign w:val="top"/>
          </w:tcPr>
          <w:p w14:paraId="71888C6E">
            <w:pPr>
              <w:wordWrap w:val="0"/>
              <w:autoSpaceDE w:val="0"/>
              <w:autoSpaceDN w:val="0"/>
              <w:spacing w:before="61" w:after="0" w:line="239" w:lineRule="auto"/>
              <w:ind w:firstLine="120"/>
              <w:jc w:val="both"/>
              <w:rPr>
                <w:sz w:val="23"/>
              </w:rPr>
            </w:pPr>
            <w:r>
              <w:rPr>
                <w:rFonts w:hint="eastAsia" w:ascii="宋体" w:hAnsi="宋体" w:eastAsia="宋体"/>
                <w:color w:val="000000"/>
                <w:sz w:val="23"/>
              </w:rPr>
              <w:t>北方：登州、莱州为主，面向朝鲜半岛和日本，进行</w:t>
            </w:r>
            <w:r>
              <w:rPr>
                <w:rFonts w:hint="eastAsia" w:ascii="宋体" w:hAnsi="宋体" w:eastAsia="宋体"/>
                <w:color w:val="000000"/>
                <w:sz w:val="23"/>
                <w:u w:val="single"/>
              </w:rPr>
              <w:t>东海</w:t>
            </w:r>
            <w:r>
              <w:rPr>
                <w:rFonts w:hint="eastAsia" w:ascii="宋体" w:hAnsi="宋体" w:eastAsia="宋体"/>
                <w:color w:val="000000"/>
                <w:sz w:val="23"/>
              </w:rPr>
              <w:t>贸易。</w:t>
            </w:r>
          </w:p>
          <w:p w14:paraId="6A315BE1">
            <w:pPr>
              <w:wordWrap w:val="0"/>
              <w:autoSpaceDE w:val="0"/>
              <w:autoSpaceDN w:val="0"/>
              <w:spacing w:before="114" w:after="0" w:line="239" w:lineRule="auto"/>
              <w:ind w:firstLine="120"/>
              <w:jc w:val="both"/>
              <w:rPr>
                <w:sz w:val="22"/>
              </w:rPr>
            </w:pPr>
            <w:r>
              <w:rPr>
                <w:rFonts w:hint="eastAsia" w:ascii="宋体" w:hAnsi="宋体" w:eastAsia="宋体"/>
                <w:color w:val="000000"/>
                <w:sz w:val="22"/>
              </w:rPr>
              <w:t>南方：扬州、广州、交州（越南河内）为主，扬州为运河与长江入海处不远，造船</w:t>
            </w:r>
          </w:p>
          <w:p w14:paraId="573FBE7F">
            <w:pPr>
              <w:wordWrap w:val="0"/>
              <w:autoSpaceDE w:val="0"/>
              <w:autoSpaceDN w:val="0"/>
              <w:spacing w:before="101" w:after="0" w:line="239" w:lineRule="auto"/>
              <w:ind w:firstLine="120"/>
              <w:jc w:val="both"/>
              <w:rPr>
                <w:sz w:val="23"/>
              </w:rPr>
            </w:pPr>
            <w:r>
              <w:rPr>
                <w:rFonts w:hint="eastAsia" w:ascii="宋体" w:hAnsi="宋体" w:eastAsia="宋体"/>
                <w:color w:val="000000"/>
                <w:sz w:val="23"/>
              </w:rPr>
              <w:t>业发达。广州设置市舶司，交州以南洋贸易为主。</w:t>
            </w:r>
          </w:p>
          <w:p w14:paraId="0490223E">
            <w:pPr>
              <w:wordWrap w:val="0"/>
              <w:autoSpaceDE w:val="0"/>
              <w:autoSpaceDN w:val="0"/>
              <w:spacing w:before="61" w:after="0" w:line="239" w:lineRule="auto"/>
              <w:ind w:firstLine="120"/>
              <w:jc w:val="both"/>
              <w:rPr>
                <w:sz w:val="23"/>
              </w:rPr>
            </w:pPr>
            <w:r>
              <w:rPr>
                <w:rFonts w:hint="eastAsia" w:ascii="宋体" w:hAnsi="宋体" w:eastAsia="宋体"/>
                <w:color w:val="000000"/>
                <w:sz w:val="23"/>
              </w:rPr>
              <w:t>其他：楚州｜苏州华亭县｜明州｜温州｜福州｜泉州｜潮州</w:t>
            </w:r>
          </w:p>
        </w:tc>
      </w:tr>
      <w:tr w14:paraId="36D5F17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34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3DEBCA39">
            <w:pPr>
              <w:wordWrap w:val="0"/>
              <w:autoSpaceDE w:val="0"/>
              <w:autoSpaceDN w:val="0"/>
              <w:spacing w:before="140" w:after="0" w:line="239" w:lineRule="auto"/>
              <w:ind w:firstLine="120"/>
              <w:jc w:val="both"/>
              <w:rPr>
                <w:sz w:val="23"/>
              </w:rPr>
            </w:pPr>
            <w:r>
              <w:rPr>
                <w:rFonts w:hint="eastAsia" w:ascii="宋体" w:hAnsi="宋体" w:eastAsia="宋体"/>
                <w:color w:val="000000"/>
                <w:sz w:val="23"/>
              </w:rPr>
              <w:t>宋</w:t>
            </w:r>
          </w:p>
        </w:tc>
        <w:tc>
          <w:tcPr>
            <w:tcW w:w="8340" w:type="dxa"/>
            <w:tcBorders>
              <w:top w:val="single" w:color="000000" w:sz="4" w:space="0"/>
              <w:left w:val="single" w:color="000000" w:sz="4" w:space="0"/>
              <w:bottom w:val="single" w:color="000000" w:sz="4" w:space="0"/>
              <w:right w:val="single" w:color="000000" w:sz="4" w:space="0"/>
            </w:tcBorders>
            <w:vAlign w:val="top"/>
          </w:tcPr>
          <w:p w14:paraId="7773694F">
            <w:pPr>
              <w:wordWrap w:val="0"/>
              <w:autoSpaceDE w:val="0"/>
              <w:autoSpaceDN w:val="0"/>
              <w:spacing w:before="81" w:after="0" w:line="239" w:lineRule="auto"/>
              <w:ind w:firstLine="160"/>
              <w:jc w:val="both"/>
              <w:rPr>
                <w:sz w:val="23"/>
              </w:rPr>
            </w:pPr>
            <w:r>
              <w:rPr>
                <w:rFonts w:hint="eastAsia" w:ascii="宋体" w:hAnsi="宋体" w:eastAsia="宋体"/>
                <w:color w:val="000000"/>
                <w:sz w:val="23"/>
              </w:rPr>
              <w:t>港口设置市舶司、场、务，管理对外贸易。</w:t>
            </w:r>
          </w:p>
          <w:p w14:paraId="2651ED19">
            <w:pPr>
              <w:wordWrap w:val="0"/>
              <w:autoSpaceDE w:val="0"/>
              <w:autoSpaceDN w:val="0"/>
              <w:spacing w:before="121" w:after="0" w:line="239" w:lineRule="auto"/>
              <w:ind w:firstLine="160"/>
              <w:jc w:val="both"/>
              <w:rPr>
                <w:sz w:val="23"/>
              </w:rPr>
            </w:pPr>
            <w:r>
              <w:rPr>
                <w:rFonts w:hint="eastAsia" w:ascii="宋体" w:hAnsi="宋体" w:eastAsia="宋体"/>
                <w:color w:val="000000"/>
                <w:sz w:val="23"/>
              </w:rPr>
              <w:t>北宋市舶司：广州｜泉州｜杭州｜明州｜密州（板桥镇）｜秀州（华亭县）</w:t>
            </w:r>
          </w:p>
          <w:p w14:paraId="745F0686">
            <w:pPr>
              <w:wordWrap w:val="0"/>
              <w:autoSpaceDE w:val="0"/>
              <w:autoSpaceDN w:val="0"/>
              <w:spacing w:before="81" w:after="0" w:line="239" w:lineRule="auto"/>
              <w:ind w:firstLine="160"/>
              <w:jc w:val="both"/>
              <w:rPr>
                <w:sz w:val="23"/>
              </w:rPr>
            </w:pPr>
            <w:r>
              <w:rPr>
                <w:rFonts w:hint="eastAsia" w:ascii="宋体" w:hAnsi="宋体" w:eastAsia="宋体"/>
                <w:color w:val="000000"/>
                <w:sz w:val="23"/>
              </w:rPr>
              <w:t>南宋新增市舶务：温州｜江阴军｜秀州海盐澉浦（市舶场）</w:t>
            </w:r>
          </w:p>
          <w:p w14:paraId="76021746">
            <w:pPr>
              <w:wordWrap w:val="0"/>
              <w:autoSpaceDE w:val="0"/>
              <w:autoSpaceDN w:val="0"/>
              <w:spacing w:before="0" w:after="0" w:line="239" w:lineRule="auto"/>
              <w:ind w:firstLine="0"/>
              <w:jc w:val="both"/>
              <w:rPr>
                <w:rFonts w:hint="eastAsia" w:ascii="宋体" w:hAnsi="宋体" w:eastAsia="宋体"/>
                <w:color w:val="000000"/>
                <w:sz w:val="23"/>
              </w:rPr>
            </w:pPr>
          </w:p>
          <w:p w14:paraId="0668C40B">
            <w:pPr>
              <w:wordWrap w:val="0"/>
              <w:autoSpaceDE w:val="0"/>
              <w:autoSpaceDN w:val="0"/>
              <w:spacing w:before="123" w:after="0" w:line="239" w:lineRule="auto"/>
              <w:ind w:left="160" w:firstLine="0"/>
              <w:jc w:val="both"/>
              <w:rPr>
                <w:sz w:val="23"/>
              </w:rPr>
            </w:pPr>
            <w:r>
              <w:rPr>
                <w:rFonts w:hint="eastAsia" w:ascii="宋体" w:hAnsi="宋体" w:eastAsia="宋体"/>
                <w:color w:val="000000"/>
                <w:sz w:val="23"/>
              </w:rPr>
              <w:t>其他：通州、楚州、海州、越州、台州、福州、漳州、潮州、雷州、琼州等港口</w:t>
            </w:r>
          </w:p>
          <w:p w14:paraId="25F0F9E4">
            <w:pPr>
              <w:wordWrap w:val="0"/>
              <w:autoSpaceDE w:val="0"/>
              <w:autoSpaceDN w:val="0"/>
              <w:spacing w:before="101" w:after="0" w:line="239" w:lineRule="auto"/>
              <w:ind w:firstLine="160"/>
              <w:jc w:val="both"/>
              <w:rPr>
                <w:sz w:val="23"/>
              </w:rPr>
            </w:pPr>
            <w:r>
              <w:rPr>
                <w:rFonts w:hint="eastAsia" w:ascii="宋体" w:hAnsi="宋体" w:eastAsia="宋体"/>
                <w:color w:val="000000"/>
                <w:sz w:val="23"/>
                <w:u w:val="single"/>
              </w:rPr>
              <w:t>广州在各海外贸易港口中占居首位</w:t>
            </w:r>
          </w:p>
        </w:tc>
      </w:tr>
      <w:tr w14:paraId="030474C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7272983F">
            <w:pPr>
              <w:wordWrap w:val="0"/>
              <w:autoSpaceDE w:val="0"/>
              <w:autoSpaceDN w:val="0"/>
              <w:spacing w:before="140" w:after="0" w:line="239" w:lineRule="auto"/>
              <w:jc w:val="center"/>
              <w:rPr>
                <w:sz w:val="23"/>
              </w:rPr>
            </w:pPr>
            <w:r>
              <w:rPr>
                <w:rFonts w:hint="eastAsia" w:ascii="宋体" w:hAnsi="宋体" w:eastAsia="宋体"/>
                <w:color w:val="000000"/>
                <w:sz w:val="23"/>
              </w:rPr>
              <w:t>元</w:t>
            </w:r>
          </w:p>
        </w:tc>
        <w:tc>
          <w:tcPr>
            <w:tcW w:w="8340" w:type="dxa"/>
            <w:tcBorders>
              <w:top w:val="single" w:color="000000" w:sz="4" w:space="0"/>
              <w:left w:val="single" w:color="000000" w:sz="4" w:space="0"/>
              <w:bottom w:val="single" w:color="000000" w:sz="4" w:space="0"/>
              <w:right w:val="single" w:color="000000" w:sz="4" w:space="0"/>
            </w:tcBorders>
            <w:vAlign w:val="top"/>
          </w:tcPr>
          <w:p w14:paraId="2DF51BDC">
            <w:pPr>
              <w:wordWrap w:val="0"/>
              <w:autoSpaceDE w:val="0"/>
              <w:autoSpaceDN w:val="0"/>
              <w:spacing w:before="100" w:after="0" w:line="239" w:lineRule="auto"/>
              <w:ind w:left="180" w:hanging="20"/>
              <w:jc w:val="both"/>
              <w:rPr>
                <w:sz w:val="14"/>
              </w:rPr>
            </w:pPr>
            <w:r>
              <w:rPr>
                <w:rFonts w:hint="eastAsia" w:ascii="宋体" w:hAnsi="宋体" w:eastAsia="宋体"/>
                <w:color w:val="000000"/>
                <w:sz w:val="14"/>
              </w:rPr>
              <w:t>泉州取代广州成为对外贸易第一大港。其他：明州｜华亭青龙镇｜秀州澉浦｜上海镇</w:t>
            </w:r>
          </w:p>
        </w:tc>
      </w:tr>
      <w:tr w14:paraId="0B86C4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3E416B65">
            <w:pPr>
              <w:wordWrap w:val="0"/>
              <w:autoSpaceDE w:val="0"/>
              <w:autoSpaceDN w:val="0"/>
              <w:spacing w:before="140" w:after="0" w:line="239" w:lineRule="auto"/>
              <w:jc w:val="center"/>
              <w:rPr>
                <w:sz w:val="23"/>
              </w:rPr>
            </w:pPr>
            <w:r>
              <w:rPr>
                <w:rFonts w:hint="eastAsia" w:ascii="宋体" w:hAnsi="宋体" w:eastAsia="宋体"/>
                <w:color w:val="000000"/>
                <w:sz w:val="23"/>
              </w:rPr>
              <w:t>明</w:t>
            </w:r>
          </w:p>
        </w:tc>
        <w:tc>
          <w:tcPr>
            <w:tcW w:w="8340" w:type="dxa"/>
            <w:tcBorders>
              <w:top w:val="single" w:color="000000" w:sz="4" w:space="0"/>
              <w:left w:val="single" w:color="000000" w:sz="4" w:space="0"/>
              <w:bottom w:val="single" w:color="000000" w:sz="4" w:space="0"/>
              <w:right w:val="single" w:color="000000" w:sz="4" w:space="0"/>
            </w:tcBorders>
            <w:vAlign w:val="top"/>
          </w:tcPr>
          <w:p w14:paraId="2A1BBFB6">
            <w:pPr>
              <w:wordWrap w:val="0"/>
              <w:autoSpaceDE w:val="0"/>
              <w:autoSpaceDN w:val="0"/>
              <w:spacing w:before="120" w:after="0" w:line="239" w:lineRule="auto"/>
              <w:ind w:left="180" w:firstLine="0"/>
              <w:jc w:val="both"/>
              <w:rPr>
                <w:sz w:val="23"/>
              </w:rPr>
            </w:pPr>
            <w:r>
              <w:rPr>
                <w:rFonts w:hint="eastAsia" w:ascii="宋体" w:hAnsi="宋体" w:eastAsia="宋体"/>
                <w:color w:val="000000"/>
                <w:sz w:val="23"/>
              </w:rPr>
              <w:t>洪武初设置宁波、泉州、广州三市舶司。明中期实行海禁，月港为走私贸易港口；澳门为葡萄牙所居。隆庆开关后，海岸港口有所复苏。</w:t>
            </w:r>
          </w:p>
        </w:tc>
      </w:tr>
      <w:tr w14:paraId="18FB729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660" w:type="dxa"/>
            <w:tcBorders>
              <w:top w:val="single" w:color="000000" w:sz="4" w:space="0"/>
              <w:left w:val="single" w:color="000000" w:sz="4" w:space="0"/>
              <w:bottom w:val="single" w:color="000000" w:sz="4" w:space="0"/>
              <w:right w:val="single" w:color="000000" w:sz="4" w:space="0"/>
            </w:tcBorders>
            <w:vAlign w:val="top"/>
          </w:tcPr>
          <w:p w14:paraId="6EEBFE42">
            <w:pPr>
              <w:wordWrap w:val="0"/>
              <w:autoSpaceDE w:val="0"/>
              <w:autoSpaceDN w:val="0"/>
              <w:spacing w:before="120" w:after="0" w:line="239" w:lineRule="auto"/>
              <w:jc w:val="center"/>
              <w:rPr>
                <w:sz w:val="23"/>
              </w:rPr>
            </w:pPr>
            <w:r>
              <w:rPr>
                <w:rFonts w:hint="eastAsia" w:ascii="宋体" w:hAnsi="宋体" w:eastAsia="宋体"/>
                <w:color w:val="000000"/>
                <w:sz w:val="23"/>
              </w:rPr>
              <w:t>清</w:t>
            </w:r>
          </w:p>
        </w:tc>
        <w:tc>
          <w:tcPr>
            <w:tcW w:w="8340" w:type="dxa"/>
            <w:tcBorders>
              <w:top w:val="single" w:color="000000" w:sz="4" w:space="0"/>
              <w:left w:val="single" w:color="000000" w:sz="4" w:space="0"/>
              <w:bottom w:val="single" w:color="000000" w:sz="4" w:space="0"/>
              <w:right w:val="single" w:color="000000" w:sz="4" w:space="0"/>
            </w:tcBorders>
            <w:vAlign w:val="top"/>
          </w:tcPr>
          <w:p w14:paraId="630966FB">
            <w:pPr>
              <w:wordWrap w:val="0"/>
              <w:autoSpaceDE w:val="0"/>
              <w:autoSpaceDN w:val="0"/>
              <w:spacing w:before="141" w:after="0" w:line="239" w:lineRule="auto"/>
              <w:ind w:firstLine="140"/>
              <w:jc w:val="both"/>
              <w:rPr>
                <w:sz w:val="23"/>
              </w:rPr>
            </w:pPr>
            <w:r>
              <w:rPr>
                <w:rFonts w:hint="eastAsia" w:ascii="宋体" w:hAnsi="宋体" w:eastAsia="宋体"/>
                <w:color w:val="000000"/>
                <w:sz w:val="23"/>
              </w:rPr>
              <w:t>闭关锁国，迁海令；消灭明郑后，置江浙闽粤四海关；乾隆时以广州一口通商，</w:t>
            </w:r>
          </w:p>
          <w:p w14:paraId="788C2F68">
            <w:pPr>
              <w:wordWrap w:val="0"/>
              <w:autoSpaceDE w:val="0"/>
              <w:autoSpaceDN w:val="0"/>
              <w:spacing w:before="81" w:after="0" w:line="239" w:lineRule="auto"/>
              <w:ind w:firstLine="140"/>
              <w:jc w:val="both"/>
              <w:rPr>
                <w:sz w:val="23"/>
              </w:rPr>
            </w:pPr>
            <w:r>
              <w:rPr>
                <w:rFonts w:hint="eastAsia" w:ascii="宋体" w:hAnsi="宋体" w:eastAsia="宋体"/>
                <w:color w:val="000000"/>
                <w:sz w:val="23"/>
              </w:rPr>
              <w:t>十三行管理贸易。</w:t>
            </w:r>
          </w:p>
        </w:tc>
      </w:tr>
    </w:tbl>
    <w:p w14:paraId="21453580">
      <w:pPr>
        <w:wordWrap w:val="0"/>
        <w:autoSpaceDE w:val="0"/>
        <w:autoSpaceDN w:val="0"/>
        <w:spacing w:before="0" w:after="0" w:line="239" w:lineRule="auto"/>
        <w:ind w:firstLine="0"/>
        <w:jc w:val="both"/>
        <w:rPr>
          <w:rFonts w:hint="eastAsia" w:ascii="宋体" w:hAnsi="宋体" w:eastAsia="宋体"/>
          <w:color w:val="000000"/>
          <w:sz w:val="23"/>
        </w:rPr>
      </w:pPr>
    </w:p>
    <w:p w14:paraId="3EB93124">
      <w:pPr>
        <w:wordWrap w:val="0"/>
        <w:autoSpaceDE w:val="0"/>
        <w:autoSpaceDN w:val="0"/>
        <w:spacing w:before="0" w:after="0" w:line="323" w:lineRule="auto"/>
        <w:ind w:firstLine="280"/>
        <w:jc w:val="both"/>
        <w:rPr>
          <w:sz w:val="23"/>
        </w:rPr>
      </w:pPr>
      <w:r>
        <w:rPr>
          <w:rFonts w:hint="eastAsia" w:ascii="Calibri" w:hAnsi="Calibri" w:eastAsia="Calibri"/>
          <w:b/>
          <w:color w:val="000000"/>
          <w:sz w:val="23"/>
        </w:rPr>
        <w:t>C</w:t>
      </w:r>
      <w:r>
        <w:rPr>
          <w:rFonts w:hint="eastAsia" w:ascii="宋体" w:hAnsi="宋体" w:eastAsia="宋体"/>
          <w:b/>
          <w:color w:val="000000"/>
          <w:sz w:val="23"/>
        </w:rPr>
        <w:t>.丝绸之路的影响</w:t>
      </w:r>
    </w:p>
    <w:p w14:paraId="48D59542">
      <w:pPr>
        <w:wordWrap w:val="0"/>
        <w:autoSpaceDE w:val="0"/>
        <w:autoSpaceDN w:val="0"/>
        <w:spacing w:before="0" w:after="0" w:line="273" w:lineRule="auto"/>
        <w:ind w:left="280" w:firstLine="0"/>
        <w:jc w:val="both"/>
        <w:rPr>
          <w:sz w:val="23"/>
        </w:rPr>
        <w:sectPr>
          <w:headerReference r:id="rId475" w:type="default"/>
          <w:footerReference r:id="rId476" w:type="default"/>
          <w:type w:val="continuous"/>
          <w:pgSz w:w="11900" w:h="19080"/>
          <w:pgMar w:top="1680" w:right="1200" w:bottom="320" w:left="1200" w:header="840" w:footer="20" w:gutter="0"/>
          <w:cols w:space="720" w:num="1"/>
        </w:sectPr>
      </w:pPr>
      <w:r>
        <w:rPr>
          <w:rFonts w:hint="eastAsia" w:ascii="Calibri" w:hAnsi="Calibri" w:eastAsia="Calibri"/>
          <w:b/>
          <w:color w:val="000000"/>
          <w:sz w:val="23"/>
        </w:rPr>
        <w:t>1</w:t>
      </w:r>
      <w:r>
        <w:rPr>
          <w:rFonts w:hint="eastAsia" w:ascii="宋体" w:hAnsi="宋体" w:eastAsia="宋体"/>
          <w:b/>
          <w:color w:val="000000"/>
          <w:sz w:val="23"/>
        </w:rPr>
        <w:t>、促进了中外经济交流</w:t>
      </w:r>
      <w:r>
        <w:rPr>
          <w:rFonts w:hint="eastAsia" w:ascii="宋体" w:hAnsi="宋体" w:eastAsia="宋体"/>
          <w:color w:val="000000"/>
          <w:sz w:val="23"/>
        </w:rPr>
        <w:t>：丝绸之路上的商队从西方运来稀有动物、植物、皮货、药材、香料、珠宝首饰，再从中国运出丝绸、茶叶、瓷器等货物。这些商品丰富了各国人们的日常生</w:t>
      </w:r>
    </w:p>
    <w:p w14:paraId="396D68AC">
      <w:pPr>
        <w:wordWrap w:val="0"/>
        <w:autoSpaceDE w:val="0"/>
        <w:autoSpaceDN w:val="0"/>
        <w:spacing w:before="0" w:after="0" w:line="277" w:lineRule="auto"/>
        <w:ind w:right="60" w:firstLine="0"/>
        <w:jc w:val="both"/>
        <w:rPr>
          <w:sz w:val="24"/>
        </w:rPr>
      </w:pPr>
      <w:r>
        <w:rPr>
          <w:rFonts w:hint="eastAsia" w:ascii="宋体" w:hAnsi="宋体" w:eastAsia="宋体"/>
          <w:color w:val="000000"/>
          <w:sz w:val="24"/>
        </w:rPr>
        <w:t>活。此外中原地区的先进技术不断传入西域，如中原的井果法和穿井技术对西域的影响很</w:t>
      </w:r>
      <w:r>
        <w:rPr>
          <w:rFonts w:hint="eastAsia" w:ascii="宋体" w:hAnsi="宋体" w:eastAsia="宋体"/>
          <w:b/>
          <w:color w:val="000000"/>
          <w:sz w:val="24"/>
        </w:rPr>
        <w:t>广泛。西域劳动人民也把繁殖和饲养牲畜的方法、种植瓜果蔬菜和豆类的技术传到了汉族</w:t>
      </w:r>
      <w:r>
        <w:rPr>
          <w:rFonts w:hint="eastAsia" w:ascii="宋体" w:hAnsi="宋体" w:eastAsia="宋体"/>
          <w:color w:val="000000"/>
          <w:sz w:val="24"/>
        </w:rPr>
        <w:t>人民居住的地区，丰富了汉族人民的经济文化生活。</w:t>
      </w:r>
    </w:p>
    <w:p w14:paraId="0877B07C">
      <w:pPr>
        <w:wordWrap w:val="0"/>
        <w:autoSpaceDE w:val="0"/>
        <w:autoSpaceDN w:val="0"/>
        <w:spacing w:before="0" w:after="0" w:line="313" w:lineRule="auto"/>
        <w:ind w:right="60"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、促进了中外文化交流：</w:t>
      </w:r>
      <w:r>
        <w:rPr>
          <w:rFonts w:hint="eastAsia" w:ascii="宋体" w:hAnsi="宋体" w:eastAsia="宋体"/>
          <w:color w:val="000000"/>
          <w:sz w:val="24"/>
        </w:rPr>
        <w:t>如中国的丝绸、瓷器、茶叶成为“四大发明”之外传播世界并被广为接受的三大标志性中国文化。这些发明经由丝绸之路传至西方，对世界文明发展史产生了很大的影响。此外，儒家学说通过丝绸之路进行传播，由此儒家文化在朝鲜、日本、琉球、越南等国家和地区成为官方文化，形成了儒家文化圈。中国文化也通过丝绸之路不断吸纳周边民族文化以及外来文化，奠定了现代中国作为世界多民族东方大国的疆域版图和多元民族文化共存的文化大国地位。</w:t>
      </w:r>
    </w:p>
    <w:p w14:paraId="12682F42">
      <w:pPr>
        <w:wordWrap w:val="0"/>
        <w:autoSpaceDE w:val="0"/>
        <w:autoSpaceDN w:val="0"/>
        <w:spacing w:before="0" w:after="0" w:line="314" w:lineRule="auto"/>
        <w:ind w:right="60"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、促进了宗教传播：佛教、基督教、伊斯兰教、摩尼教传入中国，对我国文化与政治产生</w:t>
      </w:r>
      <w:r>
        <w:rPr>
          <w:rFonts w:hint="eastAsia" w:ascii="宋体" w:hAnsi="宋体" w:eastAsia="宋体"/>
          <w:color w:val="000000"/>
          <w:sz w:val="24"/>
        </w:rPr>
        <w:t>深远影响。如我国吸收并发展了古印度的佛教文化，在唐宋时期形成天台、华严、唯识等具有中国特色的佛教各大宗派。佛教文化与儒家文化、道家文化融合，出现“三教合一”的趋势。佛学思想影响下，形成程朱理学，进而发展成新的宋明理学。此外阿拉伯文明的沟通，传入了伊斯兰教，我国形成了回族。</w:t>
      </w:r>
    </w:p>
    <w:p w14:paraId="788AA278">
      <w:pPr>
        <w:wordWrap w:val="0"/>
        <w:autoSpaceDE w:val="0"/>
        <w:autoSpaceDN w:val="0"/>
        <w:spacing w:before="0" w:after="0" w:line="316" w:lineRule="auto"/>
        <w:ind w:right="6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、促进了航海技术的发展。阿拉伯帝国先进的数学、天文历法与航海、地理知识也开始被</w:t>
      </w:r>
      <w:r>
        <w:rPr>
          <w:rFonts w:hint="eastAsia" w:ascii="宋体" w:hAnsi="宋体" w:eastAsia="宋体"/>
          <w:color w:val="000000"/>
          <w:sz w:val="24"/>
        </w:rPr>
        <w:t>中国人了解。</w:t>
      </w:r>
    </w:p>
    <w:p w14:paraId="5112F13B">
      <w:pPr>
        <w:wordWrap w:val="0"/>
        <w:autoSpaceDE w:val="0"/>
        <w:autoSpaceDN w:val="0"/>
        <w:spacing w:before="0" w:after="0" w:line="354" w:lineRule="auto"/>
        <w:ind w:firstLine="0"/>
        <w:jc w:val="both"/>
        <w:rPr>
          <w:sz w:val="24"/>
        </w:rPr>
      </w:pPr>
      <w:r>
        <w:rPr>
          <w:rFonts w:hint="eastAsia" w:ascii="Calibri" w:hAnsi="Calibri" w:eastAsia="Calibri"/>
          <w:color w:val="000000"/>
          <w:sz w:val="24"/>
        </w:rPr>
        <w:t>5</w:t>
      </w:r>
      <w:r>
        <w:rPr>
          <w:rFonts w:hint="eastAsia" w:ascii="宋体" w:hAnsi="宋体" w:eastAsia="宋体"/>
          <w:color w:val="000000"/>
          <w:sz w:val="24"/>
        </w:rPr>
        <w:t>、开拓了中国人的域外视野。同时使得西方认识中国，树立中国的地位和影响。</w:t>
      </w:r>
    </w:p>
    <w:p w14:paraId="2DFC1FA6">
      <w:pPr>
        <w:wordWrap w:val="0"/>
        <w:autoSpaceDE w:val="0"/>
        <w:autoSpaceDN w:val="0"/>
        <w:spacing w:before="0" w:after="0" w:line="308" w:lineRule="auto"/>
        <w:ind w:firstLine="0"/>
        <w:jc w:val="both"/>
        <w:rPr>
          <w:sz w:val="24"/>
        </w:rPr>
      </w:pPr>
      <w:r>
        <w:rPr>
          <w:rFonts w:hint="eastAsia" w:ascii="Calibri" w:hAnsi="Calibri" w:eastAsia="Calibri"/>
          <w:b/>
          <w:color w:val="000000"/>
          <w:sz w:val="24"/>
        </w:rPr>
        <w:t>6</w:t>
      </w:r>
      <w:r>
        <w:rPr>
          <w:rFonts w:hint="eastAsia" w:ascii="宋体" w:hAnsi="宋体" w:eastAsia="宋体"/>
          <w:b/>
          <w:color w:val="000000"/>
          <w:sz w:val="24"/>
        </w:rPr>
        <w:t>、贸易港口城市兴起，带动城市发展与区域开发。（引上文泉州、广州等港口为例）</w:t>
      </w:r>
    </w:p>
    <w:p w14:paraId="196720C3">
      <w:pPr>
        <w:wordWrap w:val="0"/>
        <w:autoSpaceDE w:val="0"/>
        <w:autoSpaceDN w:val="0"/>
        <w:spacing w:before="0" w:after="0" w:line="292" w:lineRule="auto"/>
        <w:ind w:right="60" w:firstLine="0"/>
        <w:jc w:val="both"/>
        <w:rPr>
          <w:sz w:val="24"/>
        </w:rPr>
        <w:sectPr>
          <w:headerReference r:id="rId477" w:type="default"/>
          <w:footerReference r:id="rId478" w:type="default"/>
          <w:type w:val="continuous"/>
          <w:pgSz w:w="11900" w:h="20680"/>
          <w:pgMar w:top="1440" w:right="1200" w:bottom="700" w:left="1200" w:header="720" w:footer="40" w:gutter="0"/>
          <w:cols w:space="720" w:num="1"/>
        </w:sectPr>
      </w:pPr>
      <w:r>
        <w:rPr>
          <w:rFonts w:hint="eastAsia" w:ascii="宋体" w:hAnsi="宋体" w:eastAsia="宋体"/>
          <w:b/>
          <w:color w:val="000000"/>
          <w:sz w:val="24"/>
        </w:rPr>
        <w:t>总结</w:t>
      </w:r>
      <w:r>
        <w:rPr>
          <w:rFonts w:hint="eastAsia" w:ascii="宋体" w:hAnsi="宋体" w:eastAsia="宋体"/>
          <w:color w:val="000000"/>
          <w:sz w:val="24"/>
        </w:rPr>
        <w:t>：丝绸之路推动了欧亚大陆不同国家和民族之间的相互认知和文化交融，实现了古代社会农耕、游牧等主要经济形态之间的交互作用，开启了全球化和形成命运共同体的漫长征程。</w:t>
      </w:r>
    </w:p>
    <w:p w14:paraId="775E62EB">
      <w:pPr>
        <w:wordWrap w:val="0"/>
        <w:autoSpaceDE w:val="0"/>
        <w:autoSpaceDN w:val="0"/>
        <w:spacing w:before="0" w:after="0" w:line="237" w:lineRule="auto"/>
        <w:ind w:firstLine="240"/>
        <w:jc w:val="both"/>
        <w:rPr>
          <w:sz w:val="28"/>
        </w:rPr>
      </w:pPr>
      <w:r>
        <w:rPr>
          <w:rFonts w:hint="eastAsia" w:ascii="宋体" w:hAnsi="宋体" w:eastAsia="宋体"/>
          <w:b/>
          <w:color w:val="000000"/>
          <w:sz w:val="28"/>
        </w:rPr>
        <w:t>考纲：⑩历史商业地理</w:t>
      </w:r>
    </w:p>
    <w:p w14:paraId="2A7DF4D5">
      <w:pPr>
        <w:wordWrap w:val="0"/>
        <w:autoSpaceDE w:val="0"/>
        <w:autoSpaceDN w:val="0"/>
        <w:spacing w:before="0" w:after="0" w:line="387" w:lineRule="auto"/>
        <w:ind w:firstLine="240"/>
        <w:jc w:val="both"/>
        <w:rPr>
          <w:sz w:val="21"/>
        </w:rPr>
      </w:pPr>
      <w:r>
        <w:rPr>
          <w:rFonts w:hint="eastAsia" w:ascii="宋体" w:hAnsi="宋体" w:eastAsia="宋体"/>
          <w:b/>
          <w:color w:val="000000"/>
          <w:sz w:val="21"/>
        </w:rPr>
        <w:t>一、历代工矿业的分布和兴衰变迁</w:t>
      </w:r>
    </w:p>
    <w:p w14:paraId="6BEF7E02">
      <w:pPr>
        <w:wordWrap w:val="0"/>
        <w:autoSpaceDE w:val="0"/>
        <w:autoSpaceDN w:val="0"/>
        <w:spacing w:before="0" w:after="0" w:line="317" w:lineRule="auto"/>
        <w:ind w:firstLine="240"/>
        <w:jc w:val="both"/>
        <w:rPr>
          <w:sz w:val="21"/>
        </w:rPr>
      </w:pPr>
      <w:r>
        <w:rPr>
          <w:rFonts w:hint="eastAsia" w:ascii="Calibri" w:hAnsi="Calibri" w:eastAsia="Calibri"/>
          <w:b/>
          <w:color w:val="000000"/>
          <w:sz w:val="21"/>
        </w:rPr>
        <w:t>1</w:t>
      </w:r>
      <w:r>
        <w:rPr>
          <w:rFonts w:hint="eastAsia" w:ascii="宋体" w:hAnsi="宋体" w:eastAsia="宋体"/>
          <w:b/>
          <w:color w:val="000000"/>
          <w:sz w:val="21"/>
        </w:rPr>
        <w:t>、丝织业的地理分布和变迁（简述，</w:t>
      </w:r>
      <w:r>
        <w:rPr>
          <w:rFonts w:hint="eastAsia" w:ascii="Calibri" w:hAnsi="Calibri" w:eastAsia="Calibri"/>
          <w:b/>
          <w:color w:val="000000"/>
          <w:sz w:val="21"/>
        </w:rPr>
        <w:t>500</w:t>
      </w:r>
      <w:r>
        <w:rPr>
          <w:rFonts w:hint="eastAsia" w:ascii="宋体" w:hAnsi="宋体" w:eastAsia="宋体"/>
          <w:b/>
          <w:color w:val="000000"/>
          <w:sz w:val="21"/>
        </w:rPr>
        <w:t>字）</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680"/>
        <w:gridCol w:w="7080"/>
      </w:tblGrid>
      <w:tr w14:paraId="4F3CAD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7AA14509">
            <w:pPr>
              <w:wordWrap w:val="0"/>
              <w:autoSpaceDE w:val="0"/>
              <w:autoSpaceDN w:val="0"/>
              <w:spacing w:before="27" w:after="0" w:line="239" w:lineRule="auto"/>
              <w:ind w:firstLine="160"/>
              <w:jc w:val="both"/>
              <w:rPr>
                <w:sz w:val="21"/>
              </w:rPr>
            </w:pPr>
            <w:r>
              <w:rPr>
                <w:rFonts w:hint="eastAsia" w:ascii="宋体" w:hAnsi="宋体" w:eastAsia="宋体"/>
                <w:color w:val="000000"/>
                <w:sz w:val="21"/>
              </w:rPr>
              <w:t>时期</w:t>
            </w:r>
          </w:p>
        </w:tc>
        <w:tc>
          <w:tcPr>
            <w:tcW w:w="7080" w:type="dxa"/>
            <w:tcBorders>
              <w:top w:val="single" w:color="000000" w:sz="4" w:space="0"/>
              <w:left w:val="single" w:color="000000" w:sz="4" w:space="0"/>
              <w:bottom w:val="single" w:color="000000" w:sz="4" w:space="0"/>
              <w:right w:val="single" w:color="000000" w:sz="4" w:space="0"/>
            </w:tcBorders>
            <w:vAlign w:val="top"/>
          </w:tcPr>
          <w:p w14:paraId="61B65419">
            <w:pPr>
              <w:wordWrap w:val="0"/>
              <w:autoSpaceDE w:val="0"/>
              <w:autoSpaceDN w:val="0"/>
              <w:spacing w:before="27" w:after="0" w:line="239" w:lineRule="auto"/>
              <w:ind w:firstLine="120"/>
              <w:jc w:val="both"/>
              <w:rPr>
                <w:sz w:val="21"/>
              </w:rPr>
            </w:pPr>
            <w:r>
              <w:rPr>
                <w:rFonts w:hint="eastAsia" w:ascii="宋体" w:hAnsi="宋体" w:eastAsia="宋体"/>
                <w:color w:val="000000"/>
                <w:sz w:val="21"/>
              </w:rPr>
              <w:t>发展特征</w:t>
            </w:r>
          </w:p>
        </w:tc>
      </w:tr>
      <w:tr w14:paraId="3D9379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360E0B50">
            <w:pPr>
              <w:wordWrap w:val="0"/>
              <w:autoSpaceDE w:val="0"/>
              <w:autoSpaceDN w:val="0"/>
              <w:spacing w:before="47" w:after="0" w:line="239" w:lineRule="auto"/>
              <w:ind w:firstLine="140"/>
              <w:jc w:val="both"/>
              <w:rPr>
                <w:sz w:val="21"/>
              </w:rPr>
            </w:pPr>
            <w:r>
              <w:rPr>
                <w:rFonts w:hint="eastAsia" w:ascii="宋体" w:hAnsi="宋体" w:eastAsia="宋体"/>
                <w:color w:val="000000"/>
                <w:sz w:val="21"/>
              </w:rPr>
              <w:t>新石器时代</w:t>
            </w:r>
          </w:p>
        </w:tc>
        <w:tc>
          <w:tcPr>
            <w:tcW w:w="7080" w:type="dxa"/>
            <w:tcBorders>
              <w:top w:val="single" w:color="000000" w:sz="4" w:space="0"/>
              <w:left w:val="single" w:color="000000" w:sz="4" w:space="0"/>
              <w:bottom w:val="single" w:color="000000" w:sz="4" w:space="0"/>
              <w:right w:val="single" w:color="000000" w:sz="4" w:space="0"/>
            </w:tcBorders>
            <w:vAlign w:val="top"/>
          </w:tcPr>
          <w:p w14:paraId="5E81AC93">
            <w:pPr>
              <w:wordWrap w:val="0"/>
              <w:autoSpaceDE w:val="0"/>
              <w:autoSpaceDN w:val="0"/>
              <w:spacing w:before="47" w:after="0" w:line="239" w:lineRule="auto"/>
              <w:ind w:firstLine="120"/>
              <w:jc w:val="both"/>
              <w:rPr>
                <w:sz w:val="21"/>
              </w:rPr>
            </w:pPr>
            <w:r>
              <w:rPr>
                <w:rFonts w:hint="eastAsia" w:ascii="宋体" w:hAnsi="宋体" w:eastAsia="宋体"/>
                <w:color w:val="000000"/>
                <w:sz w:val="21"/>
              </w:rPr>
              <w:t>我国南北各地普遍开始育蚕丝织事业</w:t>
            </w:r>
          </w:p>
        </w:tc>
      </w:tr>
      <w:tr w14:paraId="08B3CA2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40A9D8B9">
            <w:pPr>
              <w:wordWrap w:val="0"/>
              <w:autoSpaceDE w:val="0"/>
              <w:autoSpaceDN w:val="0"/>
              <w:spacing w:before="27" w:after="0" w:line="239" w:lineRule="auto"/>
              <w:ind w:firstLine="140"/>
              <w:jc w:val="both"/>
              <w:rPr>
                <w:sz w:val="21"/>
              </w:rPr>
            </w:pPr>
            <w:r>
              <w:rPr>
                <w:rFonts w:hint="eastAsia" w:ascii="宋体" w:hAnsi="宋体" w:eastAsia="宋体"/>
                <w:color w:val="000000"/>
                <w:sz w:val="21"/>
              </w:rPr>
              <w:t>商代</w:t>
            </w:r>
          </w:p>
        </w:tc>
        <w:tc>
          <w:tcPr>
            <w:tcW w:w="7080" w:type="dxa"/>
            <w:tcBorders>
              <w:top w:val="single" w:color="000000" w:sz="4" w:space="0"/>
              <w:left w:val="single" w:color="000000" w:sz="4" w:space="0"/>
              <w:bottom w:val="single" w:color="000000" w:sz="4" w:space="0"/>
              <w:right w:val="single" w:color="000000" w:sz="4" w:space="0"/>
            </w:tcBorders>
            <w:vAlign w:val="top"/>
          </w:tcPr>
          <w:p w14:paraId="6D437B81">
            <w:pPr>
              <w:wordWrap w:val="0"/>
              <w:autoSpaceDE w:val="0"/>
              <w:autoSpaceDN w:val="0"/>
              <w:spacing w:before="27" w:after="0" w:line="239" w:lineRule="auto"/>
              <w:ind w:firstLine="120"/>
              <w:jc w:val="both"/>
              <w:rPr>
                <w:sz w:val="21"/>
              </w:rPr>
            </w:pPr>
            <w:r>
              <w:rPr>
                <w:rFonts w:hint="eastAsia" w:ascii="宋体" w:hAnsi="宋体" w:eastAsia="宋体"/>
                <w:color w:val="000000"/>
                <w:sz w:val="21"/>
              </w:rPr>
              <w:t>黄河流域有了一定规模的丝织业，且有简单提花装置的织机。</w:t>
            </w:r>
          </w:p>
        </w:tc>
      </w:tr>
      <w:tr w14:paraId="39ECA0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59689386">
            <w:pPr>
              <w:wordWrap w:val="0"/>
              <w:autoSpaceDE w:val="0"/>
              <w:autoSpaceDN w:val="0"/>
              <w:spacing w:before="27" w:after="0" w:line="239" w:lineRule="auto"/>
              <w:ind w:firstLine="140"/>
              <w:jc w:val="both"/>
              <w:rPr>
                <w:sz w:val="21"/>
              </w:rPr>
            </w:pPr>
            <w:r>
              <w:rPr>
                <w:rFonts w:hint="eastAsia" w:ascii="宋体" w:hAnsi="宋体" w:eastAsia="宋体"/>
                <w:color w:val="000000"/>
                <w:sz w:val="21"/>
              </w:rPr>
              <w:t>西周春秋</w:t>
            </w:r>
          </w:p>
        </w:tc>
        <w:tc>
          <w:tcPr>
            <w:tcW w:w="7080" w:type="dxa"/>
            <w:tcBorders>
              <w:top w:val="single" w:color="000000" w:sz="4" w:space="0"/>
              <w:left w:val="single" w:color="000000" w:sz="4" w:space="0"/>
              <w:bottom w:val="single" w:color="000000" w:sz="4" w:space="0"/>
              <w:right w:val="single" w:color="000000" w:sz="4" w:space="0"/>
            </w:tcBorders>
            <w:vAlign w:val="top"/>
          </w:tcPr>
          <w:p w14:paraId="71B5F1B7">
            <w:pPr>
              <w:wordWrap w:val="0"/>
              <w:autoSpaceDE w:val="0"/>
              <w:autoSpaceDN w:val="0"/>
              <w:spacing w:before="27" w:after="0" w:line="239" w:lineRule="auto"/>
              <w:ind w:firstLine="120"/>
              <w:jc w:val="both"/>
              <w:rPr>
                <w:sz w:val="21"/>
              </w:rPr>
            </w:pPr>
            <w:r>
              <w:rPr>
                <w:rFonts w:hint="eastAsia" w:ascii="宋体" w:hAnsi="宋体" w:eastAsia="宋体"/>
                <w:color w:val="000000"/>
                <w:sz w:val="21"/>
              </w:rPr>
              <w:t>黄河流域丝织技术成熟。长江流域虽已兴起，但总体不如北方。</w:t>
            </w:r>
          </w:p>
        </w:tc>
      </w:tr>
      <w:tr w14:paraId="6DB716B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761F616D">
            <w:pPr>
              <w:wordWrap w:val="0"/>
              <w:autoSpaceDE w:val="0"/>
              <w:autoSpaceDN w:val="0"/>
              <w:spacing w:before="80" w:after="0" w:line="239" w:lineRule="auto"/>
              <w:ind w:firstLine="140"/>
              <w:jc w:val="both"/>
              <w:rPr>
                <w:sz w:val="21"/>
              </w:rPr>
            </w:pPr>
            <w:r>
              <w:rPr>
                <w:rFonts w:hint="eastAsia" w:ascii="宋体" w:hAnsi="宋体" w:eastAsia="宋体"/>
                <w:color w:val="000000"/>
                <w:sz w:val="21"/>
              </w:rPr>
              <w:t>战国秦汉</w:t>
            </w:r>
          </w:p>
        </w:tc>
        <w:tc>
          <w:tcPr>
            <w:tcW w:w="7080" w:type="dxa"/>
            <w:tcBorders>
              <w:top w:val="single" w:color="000000" w:sz="4" w:space="0"/>
              <w:left w:val="single" w:color="000000" w:sz="4" w:space="0"/>
              <w:bottom w:val="single" w:color="000000" w:sz="4" w:space="0"/>
              <w:right w:val="single" w:color="000000" w:sz="4" w:space="0"/>
            </w:tcBorders>
            <w:vAlign w:val="top"/>
          </w:tcPr>
          <w:p w14:paraId="3DF4F71A">
            <w:pPr>
              <w:wordWrap w:val="0"/>
              <w:autoSpaceDE w:val="0"/>
              <w:autoSpaceDN w:val="0"/>
              <w:spacing w:before="80" w:after="0" w:line="239" w:lineRule="auto"/>
              <w:ind w:left="140" w:right="80" w:hanging="20"/>
              <w:jc w:val="both"/>
              <w:rPr>
                <w:sz w:val="21"/>
              </w:rPr>
            </w:pPr>
            <w:r>
              <w:rPr>
                <w:rFonts w:hint="eastAsia" w:ascii="宋体" w:hAnsi="宋体" w:eastAsia="宋体"/>
                <w:color w:val="000000"/>
                <w:sz w:val="21"/>
              </w:rPr>
              <w:t>黄河中下游和长江流域各地丝织业发展至一定规模，集中在关中地区、齐鲁产地、兖豫产地、楚国旧地、吴越产地、成都平原产地。</w:t>
            </w:r>
          </w:p>
        </w:tc>
      </w:tr>
      <w:tr w14:paraId="7BCB2FA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7E61DE96">
            <w:pPr>
              <w:wordWrap w:val="0"/>
              <w:autoSpaceDE w:val="0"/>
              <w:autoSpaceDN w:val="0"/>
              <w:spacing w:before="60" w:after="0" w:line="239" w:lineRule="auto"/>
              <w:ind w:firstLine="120"/>
              <w:jc w:val="both"/>
              <w:rPr>
                <w:sz w:val="21"/>
              </w:rPr>
            </w:pPr>
            <w:r>
              <w:rPr>
                <w:rFonts w:hint="eastAsia" w:ascii="宋体" w:hAnsi="宋体" w:eastAsia="宋体"/>
                <w:color w:val="000000"/>
                <w:sz w:val="21"/>
              </w:rPr>
              <w:t>魏晋南北朝</w:t>
            </w:r>
          </w:p>
        </w:tc>
        <w:tc>
          <w:tcPr>
            <w:tcW w:w="7080" w:type="dxa"/>
            <w:tcBorders>
              <w:top w:val="single" w:color="000000" w:sz="4" w:space="0"/>
              <w:left w:val="single" w:color="000000" w:sz="4" w:space="0"/>
              <w:bottom w:val="single" w:color="000000" w:sz="4" w:space="0"/>
              <w:right w:val="single" w:color="000000" w:sz="4" w:space="0"/>
            </w:tcBorders>
            <w:vAlign w:val="top"/>
          </w:tcPr>
          <w:p w14:paraId="679FD6A8">
            <w:pPr>
              <w:wordWrap w:val="0"/>
              <w:autoSpaceDE w:val="0"/>
              <w:autoSpaceDN w:val="0"/>
              <w:spacing w:before="60" w:after="0" w:line="239" w:lineRule="auto"/>
              <w:ind w:left="120" w:right="80" w:firstLine="0"/>
              <w:jc w:val="both"/>
              <w:rPr>
                <w:sz w:val="21"/>
              </w:rPr>
            </w:pPr>
            <w:r>
              <w:rPr>
                <w:rFonts w:hint="eastAsia" w:ascii="宋体" w:hAnsi="宋体" w:eastAsia="宋体"/>
                <w:color w:val="000000"/>
                <w:sz w:val="21"/>
              </w:rPr>
              <w:t>黄河流城以河北最发达，邺锦闻名；长江流域总体不如北方，但蜀锦富有盛名。</w:t>
            </w:r>
          </w:p>
        </w:tc>
      </w:tr>
      <w:tr w14:paraId="37B2B2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0F344C1B">
            <w:pPr>
              <w:wordWrap w:val="0"/>
              <w:autoSpaceDE w:val="0"/>
              <w:autoSpaceDN w:val="0"/>
              <w:spacing w:before="80" w:after="0" w:line="239" w:lineRule="auto"/>
              <w:ind w:firstLine="140"/>
              <w:jc w:val="both"/>
              <w:rPr>
                <w:sz w:val="21"/>
              </w:rPr>
            </w:pPr>
            <w:r>
              <w:rPr>
                <w:rFonts w:hint="eastAsia" w:ascii="宋体" w:hAnsi="宋体" w:eastAsia="宋体"/>
                <w:color w:val="000000"/>
                <w:sz w:val="21"/>
              </w:rPr>
              <w:t>唐代</w:t>
            </w:r>
          </w:p>
        </w:tc>
        <w:tc>
          <w:tcPr>
            <w:tcW w:w="7080" w:type="dxa"/>
            <w:tcBorders>
              <w:top w:val="single" w:color="000000" w:sz="4" w:space="0"/>
              <w:left w:val="single" w:color="000000" w:sz="4" w:space="0"/>
              <w:bottom w:val="single" w:color="000000" w:sz="4" w:space="0"/>
              <w:right w:val="single" w:color="000000" w:sz="4" w:space="0"/>
            </w:tcBorders>
            <w:vAlign w:val="top"/>
          </w:tcPr>
          <w:p w14:paraId="27E616EA">
            <w:pPr>
              <w:wordWrap w:val="0"/>
              <w:autoSpaceDE w:val="0"/>
              <w:autoSpaceDN w:val="0"/>
              <w:spacing w:before="60" w:after="0" w:line="239" w:lineRule="auto"/>
              <w:jc w:val="center"/>
              <w:rPr>
                <w:sz w:val="21"/>
              </w:rPr>
            </w:pPr>
            <w:r>
              <w:rPr>
                <w:rFonts w:hint="eastAsia" w:ascii="宋体" w:hAnsi="宋体" w:eastAsia="宋体"/>
                <w:color w:val="000000"/>
                <w:sz w:val="21"/>
              </w:rPr>
              <w:t>官私营丝织业发达；民间主要产区在黄河流域，长江上游、下游三大产区（河北、河南、江南、剑南四道），总体发达；安史之乱后南方迅起。</w:t>
            </w:r>
          </w:p>
        </w:tc>
      </w:tr>
      <w:tr w14:paraId="7951405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2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2206777A">
            <w:pPr>
              <w:wordWrap w:val="0"/>
              <w:autoSpaceDE w:val="0"/>
              <w:autoSpaceDN w:val="0"/>
              <w:spacing w:before="100" w:after="0" w:line="239" w:lineRule="auto"/>
              <w:ind w:firstLine="140"/>
              <w:jc w:val="both"/>
              <w:rPr>
                <w:sz w:val="21"/>
              </w:rPr>
            </w:pPr>
            <w:r>
              <w:rPr>
                <w:rFonts w:hint="eastAsia" w:ascii="宋体" w:hAnsi="宋体" w:eastAsia="宋体"/>
                <w:color w:val="000000"/>
                <w:sz w:val="21"/>
              </w:rPr>
              <w:t>两宋以后</w:t>
            </w:r>
          </w:p>
        </w:tc>
        <w:tc>
          <w:tcPr>
            <w:tcW w:w="7080" w:type="dxa"/>
            <w:tcBorders>
              <w:top w:val="single" w:color="000000" w:sz="4" w:space="0"/>
              <w:left w:val="single" w:color="000000" w:sz="4" w:space="0"/>
              <w:bottom w:val="single" w:color="000000" w:sz="4" w:space="0"/>
              <w:right w:val="single" w:color="000000" w:sz="4" w:space="0"/>
            </w:tcBorders>
            <w:vAlign w:val="top"/>
          </w:tcPr>
          <w:p w14:paraId="204CB62E">
            <w:pPr>
              <w:wordWrap w:val="0"/>
              <w:autoSpaceDE w:val="0"/>
              <w:autoSpaceDN w:val="0"/>
              <w:spacing w:before="75" w:after="0" w:line="239" w:lineRule="auto"/>
              <w:ind w:left="120" w:right="80" w:firstLine="0"/>
              <w:jc w:val="both"/>
              <w:rPr>
                <w:sz w:val="21"/>
              </w:rPr>
            </w:pPr>
            <w:r>
              <w:rPr>
                <w:rFonts w:hint="eastAsia" w:ascii="宋体" w:hAnsi="宋体" w:eastAsia="宋体"/>
                <w:color w:val="000000"/>
                <w:sz w:val="21"/>
              </w:rPr>
              <w:t>长江流域丝织业明显发展，北方河北、山东保持一定发展势头，整个黄河流域丝织业盛况远不如前（原因有三，一是契丹、女真的南进，对桑园的破坏，影响了蚕桑业的发展；二是宋元以后棉织业的兴起，丝织品为棉织品所替代：三是西北丝绸之路的阻隔和东南海上丝绸之路的兴起，刺激了南方丝绸事业的发展；四是北方人口的南移，加强了南方的丝织业技术力量，促进了南方丝织业向商品化和专业化的发展）。南宋时长江三角洲和钱塘江流域，丝织业又有高度发展。太湖流域出现大批专营丝织业的市镇。长江流域丝织业超过黄河流域。</w:t>
            </w:r>
          </w:p>
        </w:tc>
      </w:tr>
      <w:tr w14:paraId="5706340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4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2936FAD3">
            <w:pPr>
              <w:wordWrap w:val="0"/>
              <w:autoSpaceDE w:val="0"/>
              <w:autoSpaceDN w:val="0"/>
              <w:spacing w:before="100" w:after="0" w:line="239" w:lineRule="auto"/>
              <w:ind w:firstLine="140"/>
              <w:jc w:val="both"/>
              <w:rPr>
                <w:sz w:val="21"/>
              </w:rPr>
            </w:pPr>
            <w:r>
              <w:rPr>
                <w:rFonts w:hint="eastAsia" w:ascii="宋体" w:hAnsi="宋体" w:eastAsia="宋体"/>
                <w:color w:val="000000"/>
                <w:sz w:val="21"/>
              </w:rPr>
              <w:t>元代</w:t>
            </w:r>
          </w:p>
        </w:tc>
        <w:tc>
          <w:tcPr>
            <w:tcW w:w="7080" w:type="dxa"/>
            <w:tcBorders>
              <w:top w:val="single" w:color="000000" w:sz="4" w:space="0"/>
              <w:left w:val="single" w:color="000000" w:sz="4" w:space="0"/>
              <w:bottom w:val="single" w:color="000000" w:sz="4" w:space="0"/>
              <w:right w:val="single" w:color="000000" w:sz="4" w:space="0"/>
            </w:tcBorders>
            <w:vAlign w:val="top"/>
          </w:tcPr>
          <w:p w14:paraId="7A474205">
            <w:pPr>
              <w:wordWrap w:val="0"/>
              <w:autoSpaceDE w:val="0"/>
              <w:autoSpaceDN w:val="0"/>
              <w:spacing w:before="80" w:after="0" w:line="239" w:lineRule="auto"/>
              <w:ind w:left="120" w:right="80" w:firstLine="0"/>
              <w:jc w:val="both"/>
              <w:rPr>
                <w:sz w:val="21"/>
              </w:rPr>
            </w:pPr>
            <w:r>
              <w:rPr>
                <w:rFonts w:hint="eastAsia" w:ascii="宋体" w:hAnsi="宋体" w:eastAsia="宋体"/>
                <w:color w:val="000000"/>
                <w:sz w:val="21"/>
              </w:rPr>
              <w:t>黄河流域缫丝业与织造业分化，以育蚕缫丝为限；南方育蚕栽桑，培育技术与工具北方先进。</w:t>
            </w:r>
          </w:p>
        </w:tc>
      </w:tr>
      <w:tr w14:paraId="4F39B99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20" w:hRule="atLeast"/>
        </w:trPr>
        <w:tc>
          <w:tcPr>
            <w:tcW w:w="1680" w:type="dxa"/>
            <w:tcBorders>
              <w:top w:val="single" w:color="000000" w:sz="4" w:space="0"/>
              <w:left w:val="single" w:color="000000" w:sz="4" w:space="0"/>
              <w:bottom w:val="single" w:color="000000" w:sz="4" w:space="0"/>
              <w:right w:val="single" w:color="000000" w:sz="4" w:space="0"/>
            </w:tcBorders>
            <w:vAlign w:val="top"/>
          </w:tcPr>
          <w:p w14:paraId="45A93709">
            <w:pPr>
              <w:wordWrap w:val="0"/>
              <w:autoSpaceDE w:val="0"/>
              <w:autoSpaceDN w:val="0"/>
              <w:spacing w:before="60" w:after="0" w:line="239" w:lineRule="auto"/>
              <w:ind w:firstLine="140"/>
              <w:jc w:val="both"/>
              <w:rPr>
                <w:sz w:val="21"/>
              </w:rPr>
            </w:pPr>
            <w:r>
              <w:rPr>
                <w:rFonts w:hint="eastAsia" w:ascii="宋体" w:hAnsi="宋体" w:eastAsia="宋体"/>
                <w:color w:val="000000"/>
                <w:sz w:val="21"/>
              </w:rPr>
              <w:t>明清时期</w:t>
            </w:r>
          </w:p>
        </w:tc>
        <w:tc>
          <w:tcPr>
            <w:tcW w:w="7080" w:type="dxa"/>
            <w:tcBorders>
              <w:top w:val="single" w:color="000000" w:sz="4" w:space="0"/>
              <w:left w:val="single" w:color="000000" w:sz="4" w:space="0"/>
              <w:bottom w:val="single" w:color="000000" w:sz="4" w:space="0"/>
              <w:right w:val="single" w:color="000000" w:sz="4" w:space="0"/>
            </w:tcBorders>
            <w:vAlign w:val="top"/>
          </w:tcPr>
          <w:p w14:paraId="09628E9D">
            <w:pPr>
              <w:wordWrap w:val="0"/>
              <w:autoSpaceDE w:val="0"/>
              <w:autoSpaceDN w:val="0"/>
              <w:spacing w:before="54" w:after="0" w:line="239" w:lineRule="auto"/>
              <w:ind w:left="120" w:right="60" w:firstLine="0"/>
              <w:jc w:val="both"/>
              <w:rPr>
                <w:sz w:val="21"/>
              </w:rPr>
            </w:pPr>
            <w:r>
              <w:rPr>
                <w:rFonts w:hint="eastAsia" w:ascii="宋体" w:hAnsi="宋体" w:eastAsia="宋体"/>
                <w:color w:val="000000"/>
                <w:sz w:val="21"/>
              </w:rPr>
              <w:t>长江三角洲丝织业空前发展：以南京、苏杭、嘉兴、湖州为最，形成专营丝织业的市镇，如震泽镇、盛泽镇等；长江上游的蜀锦的地位已为三吴所替代；黄河流域丝织业总体而言不如三吴地区，尚有一些著名产地。</w:t>
            </w:r>
          </w:p>
        </w:tc>
      </w:tr>
    </w:tbl>
    <w:p w14:paraId="7DDF71A2">
      <w:pPr>
        <w:wordWrap w:val="0"/>
        <w:autoSpaceDE w:val="0"/>
        <w:autoSpaceDN w:val="0"/>
        <w:spacing w:before="0" w:after="0" w:line="281" w:lineRule="auto"/>
        <w:ind w:firstLine="240"/>
        <w:jc w:val="both"/>
        <w:rPr>
          <w:sz w:val="21"/>
        </w:rPr>
      </w:pPr>
      <w:r>
        <w:rPr>
          <w:rFonts w:hint="eastAsia" w:ascii="Calibri" w:hAnsi="Calibri" w:eastAsia="Calibri"/>
          <w:b/>
          <w:color w:val="000000"/>
          <w:sz w:val="21"/>
        </w:rPr>
        <w:t>2</w:t>
      </w:r>
      <w:r>
        <w:rPr>
          <w:rFonts w:hint="eastAsia" w:ascii="宋体" w:hAnsi="宋体" w:eastAsia="宋体"/>
          <w:b/>
          <w:color w:val="000000"/>
          <w:sz w:val="21"/>
        </w:rPr>
        <w:t>、棉织业的地理分布和变迁（简述，</w:t>
      </w:r>
      <w:r>
        <w:rPr>
          <w:rFonts w:hint="eastAsia" w:ascii="Calibri" w:hAnsi="Calibri" w:eastAsia="Calibri"/>
          <w:b/>
          <w:color w:val="000000"/>
          <w:sz w:val="21"/>
        </w:rPr>
        <w:t>500</w:t>
      </w:r>
      <w:r>
        <w:rPr>
          <w:rFonts w:hint="eastAsia" w:ascii="宋体" w:hAnsi="宋体" w:eastAsia="宋体"/>
          <w:b/>
          <w:color w:val="000000"/>
          <w:sz w:val="21"/>
        </w:rPr>
        <w:t>字）</w:t>
      </w:r>
    </w:p>
    <w:p w14:paraId="29E23FC1">
      <w:pPr>
        <w:wordWrap w:val="0"/>
        <w:autoSpaceDE w:val="0"/>
        <w:autoSpaceDN w:val="0"/>
        <w:spacing w:before="0" w:after="0" w:line="299" w:lineRule="auto"/>
        <w:ind w:firstLine="240"/>
        <w:jc w:val="both"/>
        <w:rPr>
          <w:sz w:val="21"/>
        </w:rPr>
      </w:pPr>
      <w:r>
        <w:rPr>
          <w:rFonts w:hint="eastAsia" w:ascii="宋体" w:hAnsi="宋体" w:eastAsia="宋体"/>
          <w:color w:val="000000"/>
          <w:sz w:val="21"/>
        </w:rPr>
        <w:t>宋代以前我国黄河、长江流域地区无棉花种植业，宋代以后，棉种传入内地。</w:t>
      </w: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00"/>
        <w:gridCol w:w="7060"/>
      </w:tblGrid>
      <w:tr w14:paraId="56DAC09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700" w:type="dxa"/>
            <w:tcBorders>
              <w:top w:val="single" w:color="000000" w:sz="4" w:space="0"/>
              <w:left w:val="single" w:color="000000" w:sz="4" w:space="0"/>
              <w:bottom w:val="single" w:color="000000" w:sz="4" w:space="0"/>
              <w:right w:val="single" w:color="000000" w:sz="4" w:space="0"/>
            </w:tcBorders>
            <w:vAlign w:val="top"/>
          </w:tcPr>
          <w:p w14:paraId="06F0A631">
            <w:pPr>
              <w:wordWrap w:val="0"/>
              <w:autoSpaceDE w:val="0"/>
              <w:autoSpaceDN w:val="0"/>
              <w:spacing w:before="27" w:after="0" w:line="239" w:lineRule="auto"/>
              <w:ind w:firstLine="140"/>
              <w:jc w:val="both"/>
              <w:rPr>
                <w:sz w:val="21"/>
              </w:rPr>
            </w:pPr>
            <w:r>
              <w:rPr>
                <w:rFonts w:hint="eastAsia" w:ascii="宋体" w:hAnsi="宋体" w:eastAsia="宋体"/>
                <w:color w:val="000000"/>
                <w:sz w:val="21"/>
              </w:rPr>
              <w:t>时期</w:t>
            </w:r>
          </w:p>
        </w:tc>
        <w:tc>
          <w:tcPr>
            <w:tcW w:w="7060" w:type="dxa"/>
            <w:tcBorders>
              <w:top w:val="single" w:color="000000" w:sz="4" w:space="0"/>
              <w:left w:val="single" w:color="000000" w:sz="4" w:space="0"/>
              <w:bottom w:val="single" w:color="000000" w:sz="4" w:space="0"/>
              <w:right w:val="single" w:color="000000" w:sz="4" w:space="0"/>
            </w:tcBorders>
            <w:vAlign w:val="top"/>
          </w:tcPr>
          <w:p w14:paraId="65E07D50">
            <w:pPr>
              <w:wordWrap w:val="0"/>
              <w:autoSpaceDE w:val="0"/>
              <w:autoSpaceDN w:val="0"/>
              <w:spacing w:before="27" w:after="0" w:line="239" w:lineRule="auto"/>
              <w:ind w:firstLine="100"/>
              <w:jc w:val="both"/>
              <w:rPr>
                <w:sz w:val="21"/>
              </w:rPr>
            </w:pPr>
            <w:r>
              <w:rPr>
                <w:rFonts w:hint="eastAsia" w:ascii="宋体" w:hAnsi="宋体" w:eastAsia="宋体"/>
                <w:color w:val="000000"/>
                <w:sz w:val="21"/>
              </w:rPr>
              <w:t>发展特征</w:t>
            </w:r>
          </w:p>
        </w:tc>
      </w:tr>
      <w:tr w14:paraId="66AFB9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700" w:type="dxa"/>
            <w:tcBorders>
              <w:top w:val="single" w:color="000000" w:sz="4" w:space="0"/>
              <w:left w:val="single" w:color="000000" w:sz="4" w:space="0"/>
              <w:bottom w:val="single" w:color="000000" w:sz="4" w:space="0"/>
              <w:right w:val="single" w:color="000000" w:sz="4" w:space="0"/>
            </w:tcBorders>
            <w:vAlign w:val="top"/>
          </w:tcPr>
          <w:p w14:paraId="0C2E14BB">
            <w:pPr>
              <w:wordWrap w:val="0"/>
              <w:autoSpaceDE w:val="0"/>
              <w:autoSpaceDN w:val="0"/>
              <w:spacing w:before="80" w:after="0" w:line="239" w:lineRule="auto"/>
              <w:ind w:firstLine="140"/>
              <w:jc w:val="both"/>
              <w:rPr>
                <w:sz w:val="21"/>
              </w:rPr>
            </w:pPr>
            <w:r>
              <w:rPr>
                <w:rFonts w:hint="eastAsia" w:ascii="宋体" w:hAnsi="宋体" w:eastAsia="宋体"/>
                <w:color w:val="000000"/>
                <w:sz w:val="21"/>
              </w:rPr>
              <w:t>公元前</w:t>
            </w:r>
          </w:p>
        </w:tc>
        <w:tc>
          <w:tcPr>
            <w:tcW w:w="7060" w:type="dxa"/>
            <w:tcBorders>
              <w:top w:val="single" w:color="000000" w:sz="4" w:space="0"/>
              <w:left w:val="single" w:color="000000" w:sz="4" w:space="0"/>
              <w:bottom w:val="single" w:color="000000" w:sz="4" w:space="0"/>
              <w:right w:val="single" w:color="000000" w:sz="4" w:space="0"/>
            </w:tcBorders>
            <w:vAlign w:val="top"/>
          </w:tcPr>
          <w:p w14:paraId="07ED6F59">
            <w:pPr>
              <w:wordWrap w:val="0"/>
              <w:autoSpaceDE w:val="0"/>
              <w:autoSpaceDN w:val="0"/>
              <w:spacing w:before="60" w:after="0" w:line="239" w:lineRule="auto"/>
              <w:ind w:left="100" w:right="100" w:firstLine="0"/>
              <w:jc w:val="both"/>
              <w:rPr>
                <w:sz w:val="21"/>
              </w:rPr>
            </w:pPr>
            <w:r>
              <w:rPr>
                <w:rFonts w:hint="eastAsia" w:ascii="宋体" w:hAnsi="宋体" w:eastAsia="宋体"/>
                <w:color w:val="000000"/>
                <w:sz w:val="21"/>
              </w:rPr>
              <w:t>棉种大约在公元前由印度传入中国，起先停留在西北新疆和西南滇、桂、川、广、闽、海南等边远地带。</w:t>
            </w:r>
          </w:p>
        </w:tc>
      </w:tr>
      <w:tr w14:paraId="61E529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80" w:hRule="atLeast"/>
        </w:trPr>
        <w:tc>
          <w:tcPr>
            <w:tcW w:w="1700" w:type="dxa"/>
            <w:tcBorders>
              <w:top w:val="single" w:color="000000" w:sz="4" w:space="0"/>
              <w:left w:val="single" w:color="000000" w:sz="4" w:space="0"/>
              <w:bottom w:val="single" w:color="000000" w:sz="4" w:space="0"/>
              <w:right w:val="single" w:color="000000" w:sz="4" w:space="0"/>
            </w:tcBorders>
            <w:vAlign w:val="top"/>
          </w:tcPr>
          <w:p w14:paraId="38B5127D">
            <w:pPr>
              <w:wordWrap w:val="0"/>
              <w:autoSpaceDE w:val="0"/>
              <w:autoSpaceDN w:val="0"/>
              <w:spacing w:before="100" w:after="0" w:line="239" w:lineRule="auto"/>
              <w:ind w:left="140" w:right="80" w:hanging="20"/>
              <w:jc w:val="both"/>
              <w:rPr>
                <w:sz w:val="20"/>
              </w:rPr>
            </w:pPr>
            <w:r>
              <w:rPr>
                <w:rFonts w:hint="eastAsia" w:ascii="宋体" w:hAnsi="宋体" w:eastAsia="宋体"/>
                <w:color w:val="000000"/>
                <w:sz w:val="20"/>
              </w:rPr>
              <w:t>魏晋南北朝隋唐</w:t>
            </w:r>
          </w:p>
        </w:tc>
        <w:tc>
          <w:tcPr>
            <w:tcW w:w="7060" w:type="dxa"/>
            <w:tcBorders>
              <w:top w:val="single" w:color="000000" w:sz="4" w:space="0"/>
              <w:left w:val="single" w:color="000000" w:sz="4" w:space="0"/>
              <w:bottom w:val="single" w:color="000000" w:sz="4" w:space="0"/>
              <w:right w:val="single" w:color="000000" w:sz="4" w:space="0"/>
            </w:tcBorders>
            <w:vAlign w:val="top"/>
          </w:tcPr>
          <w:p w14:paraId="4ED6C06D">
            <w:pPr>
              <w:wordWrap w:val="0"/>
              <w:autoSpaceDE w:val="0"/>
              <w:autoSpaceDN w:val="0"/>
              <w:spacing w:before="74" w:after="0" w:line="239" w:lineRule="auto"/>
              <w:ind w:left="100" w:right="60" w:firstLine="20"/>
              <w:jc w:val="both"/>
              <w:rPr>
                <w:sz w:val="21"/>
              </w:rPr>
            </w:pPr>
            <w:r>
              <w:rPr>
                <w:rFonts w:hint="eastAsia" w:ascii="宋体" w:hAnsi="宋体" w:eastAsia="宋体"/>
                <w:color w:val="000000"/>
                <w:sz w:val="21"/>
              </w:rPr>
              <w:t>汉魏时期西北、西南边区已有植棉业和棉织业；南北朝时，西北、西南棉织品不断传入黄河和长江流域；隋唐时棉布继续在中原流传，但未进入黄河、长江流域。</w:t>
            </w:r>
          </w:p>
        </w:tc>
      </w:tr>
      <w:tr w14:paraId="0D8A13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80" w:hRule="atLeast"/>
        </w:trPr>
        <w:tc>
          <w:tcPr>
            <w:tcW w:w="1700" w:type="dxa"/>
            <w:tcBorders>
              <w:top w:val="single" w:color="000000" w:sz="4" w:space="0"/>
              <w:left w:val="single" w:color="000000" w:sz="4" w:space="0"/>
              <w:bottom w:val="single" w:color="000000" w:sz="4" w:space="0"/>
              <w:right w:val="single" w:color="000000" w:sz="4" w:space="0"/>
            </w:tcBorders>
            <w:vAlign w:val="top"/>
          </w:tcPr>
          <w:p w14:paraId="77062FB4">
            <w:pPr>
              <w:wordWrap w:val="0"/>
              <w:autoSpaceDE w:val="0"/>
              <w:autoSpaceDN w:val="0"/>
              <w:spacing w:before="80" w:after="0" w:line="239" w:lineRule="auto"/>
              <w:ind w:firstLine="140"/>
              <w:jc w:val="both"/>
              <w:rPr>
                <w:sz w:val="21"/>
              </w:rPr>
            </w:pPr>
            <w:r>
              <w:rPr>
                <w:rFonts w:hint="eastAsia" w:ascii="宋体" w:hAnsi="宋体" w:eastAsia="宋体"/>
                <w:color w:val="000000"/>
                <w:sz w:val="21"/>
              </w:rPr>
              <w:t>宋元时期</w:t>
            </w:r>
          </w:p>
        </w:tc>
        <w:tc>
          <w:tcPr>
            <w:tcW w:w="7060" w:type="dxa"/>
            <w:tcBorders>
              <w:top w:val="single" w:color="000000" w:sz="4" w:space="0"/>
              <w:left w:val="single" w:color="000000" w:sz="4" w:space="0"/>
              <w:bottom w:val="single" w:color="000000" w:sz="4" w:space="0"/>
              <w:right w:val="single" w:color="000000" w:sz="4" w:space="0"/>
            </w:tcBorders>
            <w:vAlign w:val="top"/>
          </w:tcPr>
          <w:p w14:paraId="7620CE7D">
            <w:pPr>
              <w:wordWrap w:val="0"/>
              <w:autoSpaceDE w:val="0"/>
              <w:autoSpaceDN w:val="0"/>
              <w:spacing w:before="62" w:after="0" w:line="239" w:lineRule="auto"/>
              <w:ind w:left="100" w:right="60" w:firstLine="20"/>
              <w:jc w:val="both"/>
              <w:rPr>
                <w:sz w:val="21"/>
              </w:rPr>
            </w:pPr>
            <w:r>
              <w:rPr>
                <w:rFonts w:hint="eastAsia" w:ascii="宋体" w:hAnsi="宋体" w:eastAsia="宋体"/>
                <w:color w:val="000000"/>
                <w:sz w:val="21"/>
              </w:rPr>
              <w:t>宋元之际为转折期，体现在地域推广、发展和应用普及方面出现显著变化。</w:t>
            </w:r>
            <w:r>
              <w:rPr>
                <w:rFonts w:hint="eastAsia" w:ascii="Calibri" w:hAnsi="Calibri" w:eastAsia="Calibri"/>
                <w:color w:val="000000"/>
                <w:sz w:val="21"/>
              </w:rPr>
              <w:t>13</w:t>
            </w:r>
            <w:r>
              <w:rPr>
                <w:rFonts w:hint="eastAsia" w:ascii="宋体" w:hAnsi="宋体" w:eastAsia="宋体"/>
                <w:color w:val="000000"/>
                <w:sz w:val="21"/>
              </w:rPr>
              <w:t>世纪中叶南方植棉业和棉织品已向北传至了长江中下游地区。元时棉织品产地有闽、广、赣、两淮、陕、豫、齐鲁、川等地。黄道婆将崖州棉织技术带入松江，松江府成为棉纺织业中心，棉纺织业逐渐成为独立部门。</w:t>
            </w:r>
          </w:p>
        </w:tc>
      </w:tr>
      <w:tr w14:paraId="49FAB4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20" w:hRule="atLeast"/>
        </w:trPr>
        <w:tc>
          <w:tcPr>
            <w:tcW w:w="1700" w:type="dxa"/>
            <w:tcBorders>
              <w:top w:val="single" w:color="000000" w:sz="4" w:space="0"/>
              <w:left w:val="single" w:color="000000" w:sz="4" w:space="0"/>
              <w:bottom w:val="single" w:color="000000" w:sz="4" w:space="0"/>
              <w:right w:val="single" w:color="000000" w:sz="4" w:space="0"/>
            </w:tcBorders>
            <w:vAlign w:val="top"/>
          </w:tcPr>
          <w:p w14:paraId="1D233C1C">
            <w:pPr>
              <w:wordWrap w:val="0"/>
              <w:autoSpaceDE w:val="0"/>
              <w:autoSpaceDN w:val="0"/>
              <w:spacing w:before="100" w:after="0" w:line="239" w:lineRule="auto"/>
              <w:ind w:firstLine="140"/>
              <w:jc w:val="both"/>
              <w:rPr>
                <w:sz w:val="21"/>
              </w:rPr>
            </w:pPr>
            <w:r>
              <w:rPr>
                <w:rFonts w:hint="eastAsia" w:ascii="宋体" w:hAnsi="宋体" w:eastAsia="宋体"/>
                <w:color w:val="000000"/>
                <w:sz w:val="21"/>
              </w:rPr>
              <w:t>明清时期</w:t>
            </w:r>
          </w:p>
        </w:tc>
        <w:tc>
          <w:tcPr>
            <w:tcW w:w="7060" w:type="dxa"/>
            <w:tcBorders>
              <w:top w:val="single" w:color="000000" w:sz="4" w:space="0"/>
              <w:left w:val="single" w:color="000000" w:sz="4" w:space="0"/>
              <w:bottom w:val="single" w:color="000000" w:sz="4" w:space="0"/>
              <w:right w:val="single" w:color="000000" w:sz="4" w:space="0"/>
            </w:tcBorders>
            <w:vAlign w:val="top"/>
          </w:tcPr>
          <w:p w14:paraId="1DBC7295">
            <w:pPr>
              <w:wordWrap w:val="0"/>
              <w:autoSpaceDE w:val="0"/>
              <w:autoSpaceDN w:val="0"/>
              <w:spacing w:before="87" w:after="0" w:line="239" w:lineRule="auto"/>
              <w:ind w:left="100" w:right="60" w:firstLine="0"/>
              <w:jc w:val="both"/>
              <w:rPr>
                <w:sz w:val="21"/>
              </w:rPr>
            </w:pPr>
            <w:r>
              <w:rPr>
                <w:rFonts w:hint="eastAsia" w:ascii="宋体" w:hAnsi="宋体" w:eastAsia="宋体"/>
                <w:color w:val="000000"/>
                <w:sz w:val="21"/>
              </w:rPr>
              <w:t>棉织业有空前规模的发展，洪武初下令推广棉花种植，并实物税征棉花。棉花在广大农村普遍成为主要经济作物，纺纱织布成为农村普遍的家庭手工业。</w:t>
            </w:r>
          </w:p>
          <w:p w14:paraId="3EA715FA">
            <w:pPr>
              <w:wordWrap w:val="0"/>
              <w:autoSpaceDE w:val="0"/>
              <w:autoSpaceDN w:val="0"/>
              <w:spacing w:before="77" w:after="0" w:line="239" w:lineRule="auto"/>
              <w:ind w:left="100" w:right="60" w:firstLine="0"/>
              <w:jc w:val="both"/>
              <w:rPr>
                <w:sz w:val="21"/>
              </w:rPr>
            </w:pPr>
            <w:r>
              <w:rPr>
                <w:rFonts w:hint="eastAsia" w:ascii="宋体" w:hAnsi="宋体" w:eastAsia="宋体"/>
                <w:color w:val="000000"/>
                <w:sz w:val="21"/>
              </w:rPr>
              <w:t>明清植棉业主要分布在三大区域：长城以南、淮河以北的北方区；秦岭、淮河以南，长江中下游地区；华南、西南包括两广、闽、川、滇等最早的</w:t>
            </w:r>
          </w:p>
        </w:tc>
      </w:tr>
    </w:tbl>
    <w:p w14:paraId="1F724C27">
      <w:pPr>
        <w:spacing w:line="1" w:lineRule="exact"/>
        <w:sectPr>
          <w:headerReference r:id="rId479" w:type="default"/>
          <w:footerReference r:id="rId480" w:type="default"/>
          <w:type w:val="continuous"/>
          <w:pgSz w:w="11900" w:h="18880"/>
          <w:pgMar w:top="1440" w:right="1440" w:bottom="1040" w:left="1440" w:header="720" w:footer="740" w:gutter="0"/>
          <w:cols w:space="720" w:num="1"/>
        </w:sectPr>
      </w:pPr>
    </w:p>
    <w:tbl>
      <w:tblPr>
        <w:tblStyle w:val="2"/>
        <w:tblW w:w="0" w:type="auto"/>
        <w:tblInd w:w="1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40"/>
        <w:gridCol w:w="7780"/>
      </w:tblGrid>
      <w:tr w14:paraId="697FCB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60" w:hRule="atLeast"/>
        </w:trPr>
        <w:tc>
          <w:tcPr>
            <w:tcW w:w="1840" w:type="dxa"/>
            <w:tcBorders>
              <w:top w:val="single" w:color="000000" w:sz="4" w:space="0"/>
              <w:left w:val="single" w:color="000000" w:sz="4" w:space="0"/>
              <w:bottom w:val="single" w:color="000000" w:sz="4" w:space="0"/>
              <w:right w:val="single" w:color="000000" w:sz="4" w:space="0"/>
            </w:tcBorders>
            <w:vAlign w:val="center"/>
          </w:tcPr>
          <w:p w14:paraId="7E6A2F34">
            <w:pPr>
              <w:wordWrap w:val="0"/>
              <w:autoSpaceDE w:val="0"/>
              <w:autoSpaceDN w:val="0"/>
              <w:spacing w:before="0" w:after="0" w:line="239" w:lineRule="auto"/>
              <w:jc w:val="center"/>
              <w:rPr>
                <w:rFonts w:hint="eastAsia" w:ascii="宋体" w:hAnsi="宋体" w:eastAsia="宋体"/>
                <w:color w:val="000000"/>
                <w:sz w:val="21"/>
              </w:rPr>
            </w:pPr>
          </w:p>
        </w:tc>
        <w:tc>
          <w:tcPr>
            <w:tcW w:w="7780" w:type="dxa"/>
            <w:tcBorders>
              <w:top w:val="single" w:color="000000" w:sz="4" w:space="0"/>
              <w:left w:val="single" w:color="000000" w:sz="4" w:space="0"/>
              <w:bottom w:val="single" w:color="000000" w:sz="4" w:space="0"/>
              <w:right w:val="single" w:color="000000" w:sz="4" w:space="0"/>
            </w:tcBorders>
            <w:vAlign w:val="top"/>
          </w:tcPr>
          <w:p w14:paraId="6A1680EE">
            <w:pPr>
              <w:wordWrap w:val="0"/>
              <w:autoSpaceDE w:val="0"/>
              <w:autoSpaceDN w:val="0"/>
              <w:spacing w:before="88" w:after="0" w:line="239" w:lineRule="auto"/>
              <w:ind w:firstLine="140"/>
              <w:jc w:val="both"/>
              <w:rPr>
                <w:sz w:val="24"/>
              </w:rPr>
            </w:pPr>
            <w:r>
              <w:rPr>
                <w:rFonts w:hint="eastAsia" w:ascii="宋体" w:hAnsi="宋体" w:eastAsia="宋体"/>
                <w:color w:val="000000"/>
                <w:sz w:val="24"/>
              </w:rPr>
              <w:t>植棉区。</w:t>
            </w:r>
          </w:p>
          <w:p w14:paraId="65B9AB7D">
            <w:pPr>
              <w:wordWrap w:val="0"/>
              <w:autoSpaceDE w:val="0"/>
              <w:autoSpaceDN w:val="0"/>
              <w:spacing w:before="115" w:after="0" w:line="239" w:lineRule="auto"/>
              <w:ind w:left="140" w:right="140" w:firstLine="0"/>
              <w:jc w:val="both"/>
              <w:rPr>
                <w:sz w:val="24"/>
              </w:rPr>
            </w:pPr>
            <w:r>
              <w:rPr>
                <w:rFonts w:hint="eastAsia" w:ascii="宋体" w:hAnsi="宋体" w:eastAsia="宋体"/>
                <w:color w:val="000000"/>
                <w:sz w:val="24"/>
              </w:rPr>
              <w:t>明清棉织业分布地域广大，太湖流域的苏、松、常三府为全国棉织业中心，尤以松江府所产最精良。出现了一批以棉织业为专业的具份市镇，如无锡、嘉兴、苏州、常熟，嘉兴的新丰塘镇，青浦的朱家角等。</w:t>
            </w:r>
          </w:p>
          <w:p w14:paraId="78290F0F">
            <w:pPr>
              <w:wordWrap w:val="0"/>
              <w:autoSpaceDE w:val="0"/>
              <w:autoSpaceDN w:val="0"/>
              <w:spacing w:before="88" w:after="0" w:line="239" w:lineRule="auto"/>
              <w:ind w:left="140" w:right="160" w:firstLine="0"/>
              <w:jc w:val="both"/>
              <w:rPr>
                <w:sz w:val="24"/>
              </w:rPr>
            </w:pPr>
            <w:r>
              <w:rPr>
                <w:rFonts w:hint="eastAsia" w:ascii="宋体" w:hAnsi="宋体" w:eastAsia="宋体"/>
                <w:color w:val="000000"/>
                <w:sz w:val="24"/>
              </w:rPr>
              <w:t>黄河流域植棉业比较发达，但棉织业不如长江流域。其他地区因无竞争力纷纷衰弱。</w:t>
            </w:r>
          </w:p>
        </w:tc>
      </w:tr>
    </w:tbl>
    <w:p w14:paraId="3FB5C9A4">
      <w:pPr>
        <w:wordWrap w:val="0"/>
        <w:autoSpaceDE w:val="0"/>
        <w:autoSpaceDN w:val="0"/>
        <w:spacing w:before="0" w:after="0" w:line="292" w:lineRule="auto"/>
        <w:ind w:firstLine="260"/>
        <w:jc w:val="both"/>
        <w:rPr>
          <w:sz w:val="24"/>
        </w:rPr>
      </w:pPr>
      <w:r>
        <w:rPr>
          <w:rFonts w:hint="eastAsia" w:ascii="宋体" w:hAnsi="宋体" w:eastAsia="宋体"/>
          <w:b/>
          <w:color w:val="000000"/>
          <w:sz w:val="24"/>
        </w:rPr>
        <w:t>补充：元代植棉和棉织业发展迅速的原因（简述，</w:t>
      </w:r>
      <w:r>
        <w:rPr>
          <w:rFonts w:hint="eastAsia" w:ascii="Calibri" w:hAnsi="Calibri" w:eastAsia="Calibri"/>
          <w:b/>
          <w:color w:val="000000"/>
          <w:sz w:val="24"/>
        </w:rPr>
        <w:t>400</w:t>
      </w:r>
      <w:r>
        <w:rPr>
          <w:rFonts w:hint="eastAsia" w:ascii="宋体" w:hAnsi="宋体" w:eastAsia="宋体"/>
          <w:b/>
          <w:color w:val="000000"/>
          <w:sz w:val="24"/>
        </w:rPr>
        <w:t>字）</w:t>
      </w:r>
    </w:p>
    <w:p w14:paraId="42F2E159">
      <w:pPr>
        <w:wordWrap w:val="0"/>
        <w:autoSpaceDE w:val="0"/>
        <w:autoSpaceDN w:val="0"/>
        <w:spacing w:before="0" w:after="0" w:line="316" w:lineRule="auto"/>
        <w:ind w:left="260" w:right="30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、元统一后，植棉和棉织技术从新疆传入黄河流域，而黄河流域的降水、光热条件十分有利于棉植业，故很快被推广。</w:t>
      </w:r>
    </w:p>
    <w:p w14:paraId="27462D37">
      <w:pPr>
        <w:wordWrap w:val="0"/>
        <w:autoSpaceDE w:val="0"/>
        <w:autoSpaceDN w:val="0"/>
        <w:spacing w:before="0" w:after="0" w:line="327" w:lineRule="auto"/>
        <w:ind w:left="260" w:right="252" w:firstLine="0"/>
        <w:jc w:val="both"/>
        <w:rPr>
          <w:sz w:val="24"/>
        </w:rPr>
      </w:pPr>
      <w:r>
        <w:rPr>
          <w:rFonts w:hint="eastAsia" w:ascii="Calibri" w:hAnsi="Calibri" w:eastAsia="Calibri"/>
          <w:color w:val="000000"/>
          <w:sz w:val="24"/>
        </w:rPr>
        <w:t>2</w:t>
      </w:r>
      <w:r>
        <w:rPr>
          <w:rFonts w:hint="eastAsia" w:ascii="宋体" w:hAnsi="宋体" w:eastAsia="宋体"/>
          <w:color w:val="000000"/>
          <w:sz w:val="24"/>
        </w:rPr>
        <w:t>、南方闽、粤、川、滇等地虽然很早就有了植棉和棉织业，但这里雨量过多，光照不足，土壤酸性大，病虫杂草危害严重，故产量一直不高，影响了人们传入内地的积极性。南宋以后，</w:t>
      </w:r>
      <w:r>
        <w:rPr>
          <w:rFonts w:hint="eastAsia" w:ascii="宋体" w:hAnsi="宋体" w:eastAsia="宋体"/>
          <w:b/>
          <w:color w:val="000000"/>
          <w:sz w:val="24"/>
        </w:rPr>
        <w:t>南方人口骤增，特别是富有阶级入口的增加，而蚕丝生产有限，不能满足日益增长的需要。杜</w:t>
      </w:r>
      <w:r>
        <w:rPr>
          <w:rFonts w:hint="eastAsia" w:ascii="宋体" w:hAnsi="宋体" w:eastAsia="宋体"/>
          <w:color w:val="000000"/>
          <w:sz w:val="24"/>
        </w:rPr>
        <w:t>会上正需要一种新的衣着原料，由此使闽、粤、川、滇的植棉业很快向北传播。</w:t>
      </w:r>
    </w:p>
    <w:p w14:paraId="4062D230">
      <w:pPr>
        <w:wordWrap w:val="0"/>
        <w:autoSpaceDE w:val="0"/>
        <w:autoSpaceDN w:val="0"/>
        <w:spacing w:before="0" w:after="0" w:line="308" w:lineRule="auto"/>
        <w:ind w:left="260" w:right="300" w:firstLine="0"/>
        <w:jc w:val="both"/>
        <w:rPr>
          <w:sz w:val="24"/>
        </w:rPr>
      </w:pPr>
      <w:r>
        <w:rPr>
          <w:rFonts w:hint="eastAsia" w:ascii="Calibri" w:hAnsi="Calibri" w:eastAsia="Calibri"/>
          <w:color w:val="000000"/>
          <w:sz w:val="24"/>
        </w:rPr>
        <w:t>3</w:t>
      </w:r>
      <w:r>
        <w:rPr>
          <w:rFonts w:hint="eastAsia" w:ascii="宋体" w:hAnsi="宋体" w:eastAsia="宋体"/>
          <w:color w:val="000000"/>
          <w:sz w:val="24"/>
        </w:rPr>
        <w:t>、种植棉花虽较育蚕为易，但棉花加工工序和织造技术却比较复杂。</w:t>
      </w:r>
      <w:r>
        <w:rPr>
          <w:rFonts w:hint="eastAsia" w:ascii="Calibri" w:hAnsi="Calibri" w:eastAsia="Calibri"/>
          <w:color w:val="000000"/>
          <w:sz w:val="24"/>
        </w:rPr>
        <w:t>14</w:t>
      </w:r>
      <w:r>
        <w:rPr>
          <w:rFonts w:hint="eastAsia" w:ascii="宋体" w:hAnsi="宋体" w:eastAsia="宋体"/>
          <w:color w:val="000000"/>
          <w:sz w:val="24"/>
        </w:rPr>
        <w:t>世纪以前工具比较</w:t>
      </w:r>
      <w:r>
        <w:rPr>
          <w:rFonts w:hint="eastAsia" w:ascii="宋体" w:hAnsi="宋体" w:eastAsia="宋体"/>
          <w:b/>
          <w:color w:val="000000"/>
          <w:sz w:val="24"/>
        </w:rPr>
        <w:t>落后，生产效率低，故难推广。元初黄道婆从海南传入先进纺织技术，改进了捍（搅车）、弹（弹</w:t>
      </w:r>
      <w:r>
        <w:rPr>
          <w:rFonts w:hint="eastAsia" w:ascii="宋体" w:hAnsi="宋体" w:eastAsia="宋体"/>
          <w:color w:val="000000"/>
          <w:sz w:val="24"/>
        </w:rPr>
        <w:t>弓）、纺（纺车）、织（织机）等工具，主要是弹弓的改良，大大提高了生产率，也促进了棉织业的推广。</w:t>
      </w:r>
    </w:p>
    <w:p w14:paraId="2D6DB8D2">
      <w:pPr>
        <w:wordWrap w:val="0"/>
        <w:autoSpaceDE w:val="0"/>
        <w:autoSpaceDN w:val="0"/>
        <w:spacing w:before="0" w:after="0" w:line="323" w:lineRule="auto"/>
        <w:ind w:left="260" w:right="300" w:firstLine="180"/>
        <w:jc w:val="both"/>
        <w:rPr>
          <w:sz w:val="24"/>
        </w:rPr>
      </w:pPr>
      <w:r>
        <w:rPr>
          <w:rFonts w:hint="eastAsia" w:ascii="Calibri" w:hAnsi="Calibri" w:eastAsia="Calibri"/>
          <w:color w:val="000000"/>
          <w:sz w:val="24"/>
        </w:rPr>
        <w:t>4</w:t>
      </w:r>
      <w:r>
        <w:rPr>
          <w:rFonts w:hint="eastAsia" w:ascii="宋体" w:hAnsi="宋体" w:eastAsia="宋体"/>
          <w:color w:val="000000"/>
          <w:sz w:val="24"/>
        </w:rPr>
        <w:t>、棉织品优点是质地柔和，穿着舒服，价格又比丝织品低廉，所以当技术问题解决后，很快地发展起来。</w:t>
      </w:r>
    </w:p>
    <w:p w14:paraId="53027C03">
      <w:pPr>
        <w:wordWrap w:val="0"/>
        <w:autoSpaceDE w:val="0"/>
        <w:autoSpaceDN w:val="0"/>
        <w:spacing w:before="0" w:after="0" w:line="385" w:lineRule="auto"/>
        <w:ind w:firstLine="260"/>
        <w:jc w:val="both"/>
        <w:rPr>
          <w:sz w:val="24"/>
        </w:rPr>
      </w:pPr>
      <w:r>
        <w:rPr>
          <w:rFonts w:hint="eastAsia" w:ascii="Calibri" w:hAnsi="Calibri" w:eastAsia="Calibri"/>
          <w:b/>
          <w:color w:val="000000"/>
          <w:sz w:val="24"/>
        </w:rPr>
        <w:t>3</w:t>
      </w:r>
      <w:r>
        <w:rPr>
          <w:rFonts w:hint="eastAsia" w:ascii="宋体" w:hAnsi="宋体" w:eastAsia="宋体"/>
          <w:b/>
          <w:color w:val="000000"/>
          <w:sz w:val="24"/>
        </w:rPr>
        <w:t>、雕版印刷业变迁的地理分布及其变迁（简述，</w:t>
      </w:r>
      <w:r>
        <w:rPr>
          <w:rFonts w:hint="eastAsia" w:ascii="Calibri" w:hAnsi="Calibri" w:eastAsia="Calibri"/>
          <w:b/>
          <w:color w:val="000000"/>
          <w:sz w:val="24"/>
        </w:rPr>
        <w:t>600</w:t>
      </w:r>
      <w:r>
        <w:rPr>
          <w:rFonts w:hint="eastAsia" w:ascii="宋体" w:hAnsi="宋体" w:eastAsia="宋体"/>
          <w:b/>
          <w:color w:val="000000"/>
          <w:sz w:val="24"/>
        </w:rPr>
        <w:t>字）</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00"/>
        <w:gridCol w:w="7820"/>
      </w:tblGrid>
      <w:tr w14:paraId="1A4805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7780CFD1">
            <w:pPr>
              <w:wordWrap w:val="0"/>
              <w:autoSpaceDE w:val="0"/>
              <w:autoSpaceDN w:val="0"/>
              <w:spacing w:before="60" w:after="0" w:line="239" w:lineRule="auto"/>
              <w:ind w:firstLine="100"/>
              <w:jc w:val="both"/>
              <w:rPr>
                <w:sz w:val="24"/>
              </w:rPr>
            </w:pPr>
            <w:r>
              <w:rPr>
                <w:rFonts w:hint="eastAsia" w:ascii="宋体" w:hAnsi="宋体" w:eastAsia="宋体"/>
                <w:color w:val="000000"/>
                <w:sz w:val="24"/>
              </w:rPr>
              <w:t>时期</w:t>
            </w:r>
          </w:p>
        </w:tc>
        <w:tc>
          <w:tcPr>
            <w:tcW w:w="7820" w:type="dxa"/>
            <w:tcBorders>
              <w:top w:val="single" w:color="000000" w:sz="4" w:space="0"/>
              <w:left w:val="single" w:color="000000" w:sz="4" w:space="0"/>
              <w:bottom w:val="single" w:color="000000" w:sz="4" w:space="0"/>
              <w:right w:val="single" w:color="000000" w:sz="4" w:space="0"/>
            </w:tcBorders>
            <w:vAlign w:val="top"/>
          </w:tcPr>
          <w:p w14:paraId="10449BDA">
            <w:pPr>
              <w:wordWrap w:val="0"/>
              <w:autoSpaceDE w:val="0"/>
              <w:autoSpaceDN w:val="0"/>
              <w:spacing w:before="100" w:after="0" w:line="239" w:lineRule="auto"/>
              <w:ind w:firstLine="140"/>
              <w:jc w:val="both"/>
              <w:rPr>
                <w:sz w:val="24"/>
              </w:rPr>
            </w:pPr>
            <w:r>
              <w:rPr>
                <w:rFonts w:hint="eastAsia" w:ascii="宋体" w:hAnsi="宋体" w:eastAsia="宋体"/>
                <w:color w:val="000000"/>
                <w:sz w:val="24"/>
              </w:rPr>
              <w:t>发展特征</w:t>
            </w:r>
          </w:p>
        </w:tc>
      </w:tr>
      <w:tr w14:paraId="05B339A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0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10CEB22C">
            <w:pPr>
              <w:wordWrap w:val="0"/>
              <w:autoSpaceDE w:val="0"/>
              <w:autoSpaceDN w:val="0"/>
              <w:spacing w:before="80" w:after="0" w:line="239" w:lineRule="auto"/>
              <w:ind w:firstLine="80"/>
              <w:jc w:val="both"/>
              <w:rPr>
                <w:sz w:val="24"/>
              </w:rPr>
            </w:pPr>
            <w:r>
              <w:rPr>
                <w:rFonts w:hint="eastAsia" w:ascii="宋体" w:hAnsi="宋体" w:eastAsia="宋体"/>
                <w:color w:val="000000"/>
                <w:sz w:val="24"/>
              </w:rPr>
              <w:t>唐代</w:t>
            </w:r>
          </w:p>
        </w:tc>
        <w:tc>
          <w:tcPr>
            <w:tcW w:w="7820" w:type="dxa"/>
            <w:tcBorders>
              <w:top w:val="single" w:color="000000" w:sz="4" w:space="0"/>
              <w:left w:val="single" w:color="000000" w:sz="4" w:space="0"/>
              <w:bottom w:val="single" w:color="000000" w:sz="4" w:space="0"/>
              <w:right w:val="single" w:color="000000" w:sz="4" w:space="0"/>
            </w:tcBorders>
            <w:vAlign w:val="top"/>
          </w:tcPr>
          <w:p w14:paraId="15A8EF0D">
            <w:pPr>
              <w:wordWrap w:val="0"/>
              <w:autoSpaceDE w:val="0"/>
              <w:autoSpaceDN w:val="0"/>
              <w:spacing w:before="60" w:after="0" w:line="239" w:lineRule="auto"/>
              <w:ind w:left="140" w:right="100" w:firstLine="0"/>
              <w:jc w:val="both"/>
              <w:rPr>
                <w:sz w:val="23"/>
              </w:rPr>
            </w:pPr>
            <w:r>
              <w:rPr>
                <w:rFonts w:hint="eastAsia" w:ascii="宋体" w:hAnsi="宋体" w:eastAsia="宋体"/>
                <w:color w:val="000000"/>
                <w:sz w:val="23"/>
              </w:rPr>
              <w:t>雕版印刷业产生，集中在长安、洛阳、越州、扬州、苏州、江西以及益州等地。以印刷佛经历书为主，对社会文化推进作用不大。</w:t>
            </w:r>
          </w:p>
        </w:tc>
      </w:tr>
      <w:tr w14:paraId="016BFF6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18907417">
            <w:pPr>
              <w:wordWrap w:val="0"/>
              <w:autoSpaceDE w:val="0"/>
              <w:autoSpaceDN w:val="0"/>
              <w:spacing w:before="100" w:after="0" w:line="239" w:lineRule="auto"/>
              <w:ind w:firstLine="100"/>
              <w:jc w:val="both"/>
              <w:rPr>
                <w:sz w:val="24"/>
              </w:rPr>
            </w:pPr>
            <w:r>
              <w:rPr>
                <w:rFonts w:hint="eastAsia" w:ascii="宋体" w:hAnsi="宋体" w:eastAsia="宋体"/>
                <w:color w:val="000000"/>
                <w:sz w:val="24"/>
              </w:rPr>
              <w:t>五代十国</w:t>
            </w:r>
          </w:p>
        </w:tc>
        <w:tc>
          <w:tcPr>
            <w:tcW w:w="7820" w:type="dxa"/>
            <w:tcBorders>
              <w:top w:val="single" w:color="000000" w:sz="4" w:space="0"/>
              <w:left w:val="single" w:color="000000" w:sz="4" w:space="0"/>
              <w:bottom w:val="single" w:color="000000" w:sz="4" w:space="0"/>
              <w:right w:val="single" w:color="000000" w:sz="4" w:space="0"/>
            </w:tcBorders>
            <w:vAlign w:val="top"/>
          </w:tcPr>
          <w:p w14:paraId="4DCD836C">
            <w:pPr>
              <w:wordWrap w:val="0"/>
              <w:autoSpaceDE w:val="0"/>
              <w:autoSpaceDN w:val="0"/>
              <w:spacing w:before="100" w:after="0" w:line="239" w:lineRule="auto"/>
              <w:ind w:left="140" w:right="80" w:firstLine="0"/>
              <w:jc w:val="both"/>
              <w:rPr>
                <w:sz w:val="23"/>
              </w:rPr>
            </w:pPr>
            <w:r>
              <w:rPr>
                <w:rFonts w:hint="eastAsia" w:ascii="宋体" w:hAnsi="宋体" w:eastAsia="宋体"/>
                <w:color w:val="000000"/>
                <w:sz w:val="23"/>
              </w:rPr>
              <w:t>雕版印刷业在数量和质量上都较唐代有明显发展。刻书地点有开封、洛阳、福州、杭州、成都，成都、杭州刻书业最为发达。</w:t>
            </w:r>
          </w:p>
        </w:tc>
      </w:tr>
      <w:tr w14:paraId="465B4D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8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50025320">
            <w:pPr>
              <w:wordWrap w:val="0"/>
              <w:autoSpaceDE w:val="0"/>
              <w:autoSpaceDN w:val="0"/>
              <w:spacing w:before="80" w:after="0" w:line="240" w:lineRule="auto"/>
              <w:ind w:firstLine="80"/>
              <w:jc w:val="both"/>
              <w:rPr>
                <w:sz w:val="24"/>
              </w:rPr>
            </w:pPr>
            <w:r>
              <w:drawing>
                <wp:inline distT="0" distB="0" distL="0" distR="0">
                  <wp:extent cx="304800" cy="2159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567" cstate="print"/>
                          <a:stretch>
                            <a:fillRect/>
                          </a:stretch>
                        </pic:blipFill>
                        <pic:spPr>
                          <a:xfrm>
                            <a:off x="1000" y="1000"/>
                            <a:ext cx="304800" cy="215900"/>
                          </a:xfrm>
                          <a:prstGeom prst="rect">
                            <a:avLst/>
                          </a:prstGeom>
                        </pic:spPr>
                      </pic:pic>
                    </a:graphicData>
                  </a:graphic>
                </wp:inline>
              </w:drawing>
            </w:r>
          </w:p>
        </w:tc>
        <w:tc>
          <w:tcPr>
            <w:tcW w:w="7820" w:type="dxa"/>
            <w:tcBorders>
              <w:top w:val="single" w:color="000000" w:sz="4" w:space="0"/>
              <w:left w:val="single" w:color="000000" w:sz="4" w:space="0"/>
              <w:bottom w:val="single" w:color="000000" w:sz="4" w:space="0"/>
              <w:right w:val="single" w:color="000000" w:sz="4" w:space="0"/>
            </w:tcBorders>
            <w:vAlign w:val="top"/>
          </w:tcPr>
          <w:p w14:paraId="21F0475B">
            <w:pPr>
              <w:wordWrap w:val="0"/>
              <w:autoSpaceDE w:val="0"/>
              <w:autoSpaceDN w:val="0"/>
              <w:spacing w:before="103" w:after="0" w:line="239" w:lineRule="auto"/>
              <w:ind w:left="140" w:right="100" w:firstLine="0"/>
              <w:jc w:val="both"/>
              <w:rPr>
                <w:sz w:val="24"/>
              </w:rPr>
            </w:pPr>
            <w:r>
              <w:rPr>
                <w:rFonts w:hint="eastAsia" w:ascii="宋体" w:hAnsi="宋体" w:eastAsia="宋体"/>
                <w:color w:val="000000"/>
                <w:sz w:val="24"/>
              </w:rPr>
              <w:t>雕版印刷黄金时期，活字印刷发达，官私刻书最盛。有影响力的印刷中心有开封府、杭州、绍兴府、庆元府（宁波）、婺州、衢州、严州、湖州、平江府、成都、建宁府等。南宋雕版印刷业几遍全境，对南方经济、文化发展作出重要贡献。</w:t>
            </w:r>
          </w:p>
          <w:p w14:paraId="0A0AAF2D">
            <w:pPr>
              <w:wordWrap w:val="0"/>
              <w:autoSpaceDE w:val="0"/>
              <w:autoSpaceDN w:val="0"/>
              <w:spacing w:before="108" w:after="0" w:line="239" w:lineRule="auto"/>
              <w:ind w:left="140" w:right="80" w:firstLine="0"/>
              <w:jc w:val="both"/>
              <w:rPr>
                <w:sz w:val="24"/>
              </w:rPr>
            </w:pPr>
            <w:r>
              <w:rPr>
                <w:rFonts w:hint="eastAsia" w:ascii="宋体" w:hAnsi="宋体" w:eastAsia="宋体"/>
                <w:color w:val="000000"/>
                <w:sz w:val="24"/>
              </w:rPr>
              <w:t>宋代刻书的特点：一是政府的重视和地方官的提倡；二是刻书地点的普及；三是刻本内容丰富，印刷精美；四是毕昇活字印刷术的发明。</w:t>
            </w:r>
          </w:p>
        </w:tc>
      </w:tr>
      <w:tr w14:paraId="37EDF22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66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5350EEF2">
            <w:pPr>
              <w:wordWrap w:val="0"/>
              <w:autoSpaceDE w:val="0"/>
              <w:autoSpaceDN w:val="0"/>
              <w:spacing w:before="120" w:after="0" w:line="239" w:lineRule="auto"/>
              <w:ind w:firstLine="80"/>
              <w:jc w:val="both"/>
              <w:rPr>
                <w:sz w:val="24"/>
              </w:rPr>
            </w:pPr>
            <w:r>
              <w:rPr>
                <w:rFonts w:hint="eastAsia" w:ascii="宋体" w:hAnsi="宋体" w:eastAsia="宋体"/>
                <w:color w:val="000000"/>
                <w:sz w:val="24"/>
              </w:rPr>
              <w:t>辽金西夏</w:t>
            </w:r>
          </w:p>
        </w:tc>
        <w:tc>
          <w:tcPr>
            <w:tcW w:w="7820" w:type="dxa"/>
            <w:tcBorders>
              <w:top w:val="single" w:color="000000" w:sz="4" w:space="0"/>
              <w:left w:val="single" w:color="000000" w:sz="4" w:space="0"/>
              <w:bottom w:val="single" w:color="000000" w:sz="4" w:space="0"/>
              <w:right w:val="single" w:color="000000" w:sz="4" w:space="0"/>
            </w:tcBorders>
            <w:vAlign w:val="top"/>
          </w:tcPr>
          <w:p w14:paraId="08B55CCA">
            <w:pPr>
              <w:wordWrap w:val="0"/>
              <w:autoSpaceDE w:val="0"/>
              <w:autoSpaceDN w:val="0"/>
              <w:spacing w:before="103" w:after="0" w:line="239" w:lineRule="auto"/>
              <w:ind w:left="140" w:right="80" w:firstLine="20"/>
              <w:jc w:val="both"/>
              <w:rPr>
                <w:sz w:val="24"/>
              </w:rPr>
            </w:pPr>
            <w:r>
              <w:rPr>
                <w:rFonts w:hint="eastAsia" w:ascii="宋体" w:hAnsi="宋体" w:eastAsia="宋体"/>
                <w:color w:val="000000"/>
                <w:sz w:val="24"/>
              </w:rPr>
              <w:t>辽代出版业中心在南京析津府，最大刊印工程是两部《大藏经》；西夏出现世界上最早的木活字印刷品，有相对发达的雕版印刷事业；金代印刷中心有中都大兴府、南京开封府、山西平阳府、河北宁晋，刻有《释藏》《道藏》。</w:t>
            </w:r>
          </w:p>
        </w:tc>
      </w:tr>
      <w:tr w14:paraId="169D056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2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71981409">
            <w:pPr>
              <w:wordWrap w:val="0"/>
              <w:autoSpaceDE w:val="0"/>
              <w:autoSpaceDN w:val="0"/>
              <w:spacing w:before="100" w:after="0" w:line="239" w:lineRule="auto"/>
              <w:ind w:firstLine="100"/>
              <w:jc w:val="both"/>
              <w:rPr>
                <w:sz w:val="24"/>
              </w:rPr>
            </w:pPr>
            <w:r>
              <w:rPr>
                <w:rFonts w:hint="eastAsia" w:ascii="宋体" w:hAnsi="宋体" w:eastAsia="宋体"/>
                <w:color w:val="000000"/>
                <w:sz w:val="24"/>
              </w:rPr>
              <w:t>元代</w:t>
            </w:r>
          </w:p>
        </w:tc>
        <w:tc>
          <w:tcPr>
            <w:tcW w:w="7820" w:type="dxa"/>
            <w:tcBorders>
              <w:top w:val="single" w:color="000000" w:sz="4" w:space="0"/>
              <w:left w:val="single" w:color="000000" w:sz="4" w:space="0"/>
              <w:bottom w:val="single" w:color="000000" w:sz="4" w:space="0"/>
              <w:right w:val="single" w:color="000000" w:sz="4" w:space="0"/>
            </w:tcBorders>
            <w:vAlign w:val="top"/>
          </w:tcPr>
          <w:p w14:paraId="0CF4F131">
            <w:pPr>
              <w:wordWrap w:val="0"/>
              <w:autoSpaceDE w:val="0"/>
              <w:autoSpaceDN w:val="0"/>
              <w:spacing w:before="80" w:after="0" w:line="239" w:lineRule="auto"/>
              <w:ind w:left="160" w:right="120" w:hanging="20"/>
              <w:jc w:val="both"/>
              <w:rPr>
                <w:sz w:val="23"/>
              </w:rPr>
            </w:pPr>
            <w:r>
              <w:rPr>
                <w:rFonts w:hint="eastAsia" w:ascii="宋体" w:hAnsi="宋体" w:eastAsia="宋体"/>
                <w:color w:val="000000"/>
                <w:sz w:val="23"/>
              </w:rPr>
              <w:t>文化控制严格，阻碍了雕版印刷的发展，内地刻书业远不及宋代之盛。刻书重要地点有大都、平阳、杭州、建宁、吐鲁番。</w:t>
            </w:r>
          </w:p>
        </w:tc>
      </w:tr>
      <w:tr w14:paraId="44B7877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0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348265B8">
            <w:pPr>
              <w:wordWrap w:val="0"/>
              <w:autoSpaceDE w:val="0"/>
              <w:autoSpaceDN w:val="0"/>
              <w:spacing w:before="140" w:after="0" w:line="239" w:lineRule="auto"/>
              <w:ind w:firstLine="100"/>
              <w:jc w:val="both"/>
              <w:rPr>
                <w:sz w:val="24"/>
              </w:rPr>
            </w:pPr>
            <w:r>
              <w:rPr>
                <w:rFonts w:hint="eastAsia" w:ascii="宋体" w:hAnsi="宋体" w:eastAsia="宋体"/>
                <w:color w:val="000000"/>
                <w:sz w:val="24"/>
              </w:rPr>
              <w:t>明代</w:t>
            </w:r>
          </w:p>
        </w:tc>
        <w:tc>
          <w:tcPr>
            <w:tcW w:w="7820" w:type="dxa"/>
            <w:tcBorders>
              <w:top w:val="single" w:color="000000" w:sz="4" w:space="0"/>
              <w:left w:val="single" w:color="000000" w:sz="4" w:space="0"/>
              <w:bottom w:val="single" w:color="000000" w:sz="4" w:space="0"/>
              <w:right w:val="single" w:color="000000" w:sz="4" w:space="0"/>
            </w:tcBorders>
            <w:vAlign w:val="top"/>
          </w:tcPr>
          <w:p w14:paraId="286461B1">
            <w:pPr>
              <w:wordWrap w:val="0"/>
              <w:autoSpaceDE w:val="0"/>
              <w:autoSpaceDN w:val="0"/>
              <w:spacing w:before="115" w:after="0" w:line="239" w:lineRule="auto"/>
              <w:ind w:left="140" w:right="100" w:firstLine="0"/>
              <w:jc w:val="both"/>
              <w:rPr>
                <w:sz w:val="24"/>
              </w:rPr>
            </w:pPr>
            <w:r>
              <w:rPr>
                <w:rFonts w:hint="eastAsia" w:ascii="宋体" w:hAnsi="宋体" w:eastAsia="宋体"/>
                <w:color w:val="000000"/>
                <w:sz w:val="24"/>
              </w:rPr>
              <w:t>刻书印刷很盛，政府对出版业十分重视；刻书地点普及全国，重要的刻书地点有南京国子监［南监本］｜北京［经厂本］｜杭州［杭版］｜苏州［苏版］｜徽州 ［徽版］｜建宁［闽版］。</w:t>
            </w:r>
          </w:p>
          <w:p w14:paraId="3200B2A5">
            <w:pPr>
              <w:wordWrap w:val="0"/>
              <w:autoSpaceDE w:val="0"/>
              <w:autoSpaceDN w:val="0"/>
              <w:spacing w:before="98" w:after="0" w:line="239" w:lineRule="auto"/>
              <w:ind w:left="140" w:right="100" w:firstLine="0"/>
              <w:jc w:val="both"/>
              <w:rPr>
                <w:sz w:val="24"/>
              </w:rPr>
            </w:pPr>
            <w:r>
              <w:rPr>
                <w:rFonts w:hint="eastAsia" w:ascii="宋体" w:hAnsi="宋体" w:eastAsia="宋体"/>
                <w:color w:val="000000"/>
                <w:sz w:val="24"/>
              </w:rPr>
              <w:t>除了传统的经史子集和宗教典籍之外，还刻印科技医药书籍，包括西方翻译著作，对中国文化影响极大。</w:t>
            </w:r>
          </w:p>
        </w:tc>
      </w:tr>
      <w:tr w14:paraId="68D76A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1800" w:type="dxa"/>
            <w:tcBorders>
              <w:top w:val="single" w:color="000000" w:sz="4" w:space="0"/>
              <w:left w:val="single" w:color="000000" w:sz="4" w:space="0"/>
              <w:bottom w:val="single" w:color="000000" w:sz="4" w:space="0"/>
              <w:right w:val="single" w:color="000000" w:sz="4" w:space="0"/>
            </w:tcBorders>
            <w:vAlign w:val="top"/>
          </w:tcPr>
          <w:p w14:paraId="272EC543">
            <w:pPr>
              <w:wordWrap w:val="0"/>
              <w:autoSpaceDE w:val="0"/>
              <w:autoSpaceDN w:val="0"/>
              <w:spacing w:before="120" w:after="0" w:line="239" w:lineRule="auto"/>
              <w:ind w:firstLine="100"/>
              <w:jc w:val="both"/>
              <w:rPr>
                <w:sz w:val="24"/>
              </w:rPr>
            </w:pPr>
            <w:r>
              <w:rPr>
                <w:rFonts w:hint="eastAsia" w:ascii="宋体" w:hAnsi="宋体" w:eastAsia="宋体"/>
                <w:color w:val="000000"/>
                <w:sz w:val="24"/>
              </w:rPr>
              <w:t>清代</w:t>
            </w:r>
          </w:p>
        </w:tc>
        <w:tc>
          <w:tcPr>
            <w:tcW w:w="7820" w:type="dxa"/>
            <w:tcBorders>
              <w:top w:val="single" w:color="000000" w:sz="4" w:space="0"/>
              <w:left w:val="single" w:color="000000" w:sz="4" w:space="0"/>
              <w:bottom w:val="single" w:color="000000" w:sz="4" w:space="0"/>
              <w:right w:val="single" w:color="000000" w:sz="4" w:space="0"/>
            </w:tcBorders>
            <w:vAlign w:val="top"/>
          </w:tcPr>
          <w:p w14:paraId="63203736">
            <w:pPr>
              <w:wordWrap w:val="0"/>
              <w:autoSpaceDE w:val="0"/>
              <w:autoSpaceDN w:val="0"/>
              <w:spacing w:before="80" w:after="0" w:line="239" w:lineRule="auto"/>
              <w:ind w:left="140" w:right="80" w:firstLine="20"/>
              <w:jc w:val="both"/>
              <w:rPr>
                <w:sz w:val="23"/>
              </w:rPr>
            </w:pPr>
            <w:r>
              <w:rPr>
                <w:rFonts w:hint="eastAsia" w:ascii="宋体" w:hAnsi="宋体" w:eastAsia="宋体"/>
                <w:color w:val="000000"/>
                <w:sz w:val="23"/>
              </w:rPr>
              <w:t>重视印刷出版事业，全国刻书印刷极为普遍，有北京内府本、殿本，苏州、广州佛山；杭州、徽州、南京书坊衰落，不及殿本；局本</w:t>
            </w:r>
          </w:p>
        </w:tc>
      </w:tr>
    </w:tbl>
    <w:p w14:paraId="6F1E32EF">
      <w:pPr>
        <w:spacing w:line="1" w:lineRule="exact"/>
        <w:sectPr>
          <w:headerReference r:id="rId481" w:type="default"/>
          <w:footerReference r:id="rId482" w:type="default"/>
          <w:type w:val="continuous"/>
          <w:pgSz w:w="11900" w:h="21920"/>
          <w:pgMar w:top="1440" w:right="960" w:bottom="1940" w:left="960" w:header="720" w:footer="540" w:gutter="0"/>
          <w:cols w:space="720" w:num="1"/>
        </w:sectPr>
      </w:pPr>
    </w:p>
    <w:tbl>
      <w:tblPr>
        <w:tblStyle w:val="2"/>
        <w:tblW w:w="0" w:type="auto"/>
        <w:tblInd w:w="2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20"/>
        <w:gridCol w:w="7380"/>
      </w:tblGrid>
      <w:tr w14:paraId="1B8C986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trHeight w:val="340" w:hRule="atLeast"/>
        </w:trPr>
        <w:tc>
          <w:tcPr>
            <w:tcW w:w="1720" w:type="dxa"/>
            <w:tcBorders>
              <w:top w:val="single" w:color="000000" w:sz="4" w:space="0"/>
              <w:left w:val="single" w:color="000000" w:sz="4" w:space="0"/>
              <w:bottom w:val="single" w:color="000000" w:sz="4" w:space="0"/>
              <w:right w:val="single" w:color="000000" w:sz="4" w:space="0"/>
            </w:tcBorders>
            <w:vAlign w:val="top"/>
          </w:tcPr>
          <w:p w14:paraId="6F2C279C">
            <w:pPr>
              <w:wordWrap w:val="0"/>
              <w:autoSpaceDE w:val="0"/>
              <w:autoSpaceDN w:val="0"/>
              <w:spacing w:before="27" w:after="0" w:line="239" w:lineRule="auto"/>
              <w:ind w:firstLine="100"/>
              <w:jc w:val="both"/>
              <w:rPr>
                <w:sz w:val="21"/>
              </w:rPr>
            </w:pPr>
            <w:r>
              <w:rPr>
                <w:rFonts w:hint="eastAsia" w:ascii="宋体" w:hAnsi="宋体" w:eastAsia="宋体"/>
                <w:color w:val="000000"/>
                <w:sz w:val="21"/>
              </w:rPr>
              <w:t>近代</w:t>
            </w:r>
          </w:p>
        </w:tc>
        <w:tc>
          <w:tcPr>
            <w:tcW w:w="7380" w:type="dxa"/>
            <w:tcBorders>
              <w:top w:val="single" w:color="000000" w:sz="4" w:space="0"/>
              <w:left w:val="single" w:color="000000" w:sz="4" w:space="0"/>
              <w:bottom w:val="single" w:color="000000" w:sz="4" w:space="0"/>
              <w:right w:val="single" w:color="000000" w:sz="4" w:space="0"/>
            </w:tcBorders>
            <w:vAlign w:val="top"/>
          </w:tcPr>
          <w:p w14:paraId="686F8852">
            <w:pPr>
              <w:wordWrap w:val="0"/>
              <w:autoSpaceDE w:val="0"/>
              <w:autoSpaceDN w:val="0"/>
              <w:spacing w:before="47" w:after="0" w:line="239" w:lineRule="auto"/>
              <w:ind w:firstLine="120"/>
              <w:jc w:val="both"/>
              <w:rPr>
                <w:sz w:val="21"/>
              </w:rPr>
            </w:pPr>
            <w:r>
              <w:rPr>
                <w:rFonts w:hint="eastAsia" w:ascii="宋体" w:hAnsi="宋体" w:eastAsia="宋体"/>
                <w:color w:val="000000"/>
                <w:sz w:val="21"/>
              </w:rPr>
              <w:t>上海为全国印刷业中心，西方石印、铅印传入中国，木雕印刷遭淘汰。</w:t>
            </w:r>
          </w:p>
        </w:tc>
      </w:tr>
    </w:tbl>
    <w:p w14:paraId="24AA68FF">
      <w:pPr>
        <w:wordWrap w:val="0"/>
        <w:autoSpaceDE w:val="0"/>
        <w:autoSpaceDN w:val="0"/>
        <w:spacing w:before="0" w:after="0" w:line="317" w:lineRule="auto"/>
        <w:ind w:firstLine="300"/>
        <w:jc w:val="both"/>
        <w:rPr>
          <w:sz w:val="21"/>
        </w:rPr>
      </w:pPr>
      <w:r>
        <w:rPr>
          <w:rFonts w:hint="eastAsia" w:ascii="Calibri" w:hAnsi="Calibri" w:eastAsia="Calibri"/>
          <w:b/>
          <w:color w:val="000000"/>
          <w:sz w:val="21"/>
        </w:rPr>
        <w:t>4</w:t>
      </w:r>
      <w:r>
        <w:rPr>
          <w:rFonts w:hint="eastAsia" w:ascii="宋体" w:hAnsi="宋体" w:eastAsia="宋体"/>
          <w:b/>
          <w:color w:val="000000"/>
          <w:sz w:val="21"/>
        </w:rPr>
        <w:t>、造纸业的地理分布及其变迁（简述，</w:t>
      </w:r>
      <w:r>
        <w:rPr>
          <w:rFonts w:hint="eastAsia" w:ascii="Calibri" w:hAnsi="Calibri" w:eastAsia="Calibri"/>
          <w:b/>
          <w:color w:val="000000"/>
          <w:sz w:val="21"/>
        </w:rPr>
        <w:t>600</w:t>
      </w:r>
      <w:r>
        <w:rPr>
          <w:rFonts w:hint="eastAsia" w:ascii="宋体" w:hAnsi="宋体" w:eastAsia="宋体"/>
          <w:b/>
          <w:color w:val="000000"/>
          <w:sz w:val="21"/>
        </w:rPr>
        <w:t>字）</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60"/>
        <w:gridCol w:w="7380"/>
      </w:tblGrid>
      <w:tr w14:paraId="587C34B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03627F04">
            <w:pPr>
              <w:wordWrap w:val="0"/>
              <w:autoSpaceDE w:val="0"/>
              <w:autoSpaceDN w:val="0"/>
              <w:spacing w:before="0" w:after="0" w:line="229" w:lineRule="auto"/>
              <w:ind w:firstLine="140"/>
              <w:jc w:val="both"/>
              <w:rPr>
                <w:sz w:val="21"/>
              </w:rPr>
            </w:pPr>
            <w:r>
              <w:rPr>
                <w:rFonts w:hint="eastAsia" w:ascii="宋体" w:hAnsi="宋体" w:eastAsia="宋体"/>
                <w:color w:val="000000"/>
                <w:sz w:val="21"/>
              </w:rPr>
              <w:t>时期</w:t>
            </w:r>
          </w:p>
        </w:tc>
        <w:tc>
          <w:tcPr>
            <w:tcW w:w="7380" w:type="dxa"/>
            <w:tcBorders>
              <w:top w:val="single" w:color="000000" w:sz="4" w:space="0"/>
              <w:left w:val="single" w:color="000000" w:sz="4" w:space="0"/>
              <w:bottom w:val="single" w:color="000000" w:sz="4" w:space="0"/>
              <w:right w:val="single" w:color="000000" w:sz="4" w:space="0"/>
            </w:tcBorders>
            <w:vAlign w:val="top"/>
          </w:tcPr>
          <w:p w14:paraId="28A02D9E">
            <w:pPr>
              <w:wordWrap w:val="0"/>
              <w:autoSpaceDE w:val="0"/>
              <w:autoSpaceDN w:val="0"/>
              <w:spacing w:before="7" w:after="0" w:line="239" w:lineRule="auto"/>
              <w:ind w:firstLine="120"/>
              <w:jc w:val="both"/>
              <w:rPr>
                <w:sz w:val="21"/>
              </w:rPr>
            </w:pPr>
            <w:r>
              <w:rPr>
                <w:rFonts w:hint="eastAsia" w:ascii="宋体" w:hAnsi="宋体" w:eastAsia="宋体"/>
                <w:color w:val="000000"/>
                <w:sz w:val="21"/>
              </w:rPr>
              <w:t>发展特征</w:t>
            </w:r>
          </w:p>
        </w:tc>
      </w:tr>
      <w:tr w14:paraId="4E5FAC3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4F91A065">
            <w:pPr>
              <w:wordWrap w:val="0"/>
              <w:autoSpaceDE w:val="0"/>
              <w:autoSpaceDN w:val="0"/>
              <w:spacing w:before="80" w:after="0" w:line="239" w:lineRule="auto"/>
              <w:ind w:firstLine="140"/>
              <w:jc w:val="both"/>
              <w:rPr>
                <w:sz w:val="21"/>
              </w:rPr>
            </w:pPr>
            <w:r>
              <w:rPr>
                <w:rFonts w:hint="eastAsia" w:ascii="宋体" w:hAnsi="宋体" w:eastAsia="宋体"/>
                <w:color w:val="000000"/>
                <w:sz w:val="21"/>
              </w:rPr>
              <w:t>西汉</w:t>
            </w:r>
          </w:p>
        </w:tc>
        <w:tc>
          <w:tcPr>
            <w:tcW w:w="7380" w:type="dxa"/>
            <w:tcBorders>
              <w:top w:val="single" w:color="000000" w:sz="4" w:space="0"/>
              <w:left w:val="single" w:color="000000" w:sz="4" w:space="0"/>
              <w:bottom w:val="single" w:color="000000" w:sz="4" w:space="0"/>
              <w:right w:val="single" w:color="000000" w:sz="4" w:space="0"/>
            </w:tcBorders>
            <w:vAlign w:val="top"/>
          </w:tcPr>
          <w:p w14:paraId="751A363A">
            <w:pPr>
              <w:wordWrap w:val="0"/>
              <w:autoSpaceDE w:val="0"/>
              <w:autoSpaceDN w:val="0"/>
              <w:spacing w:before="60" w:after="0" w:line="239" w:lineRule="auto"/>
              <w:ind w:left="140" w:right="100" w:firstLine="0"/>
              <w:jc w:val="both"/>
              <w:rPr>
                <w:sz w:val="22"/>
              </w:rPr>
            </w:pPr>
            <w:r>
              <w:rPr>
                <w:rFonts w:hint="eastAsia" w:ascii="宋体" w:hAnsi="宋体" w:eastAsia="宋体"/>
                <w:color w:val="000000"/>
                <w:sz w:val="22"/>
              </w:rPr>
              <w:t>纸虽已发明，但尚在萌芽阶段，用途不广；造纸业地点无考，关中地区大概是造纸中心。</w:t>
            </w:r>
          </w:p>
        </w:tc>
      </w:tr>
      <w:tr w14:paraId="265495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39E200B2">
            <w:pPr>
              <w:wordWrap w:val="0"/>
              <w:autoSpaceDE w:val="0"/>
              <w:autoSpaceDN w:val="0"/>
              <w:spacing w:before="100" w:after="0" w:line="239" w:lineRule="auto"/>
              <w:ind w:firstLine="140"/>
              <w:jc w:val="both"/>
              <w:rPr>
                <w:sz w:val="21"/>
              </w:rPr>
            </w:pPr>
            <w:r>
              <w:rPr>
                <w:rFonts w:hint="eastAsia" w:ascii="宋体" w:hAnsi="宋体" w:eastAsia="宋体"/>
                <w:color w:val="000000"/>
                <w:sz w:val="21"/>
              </w:rPr>
              <w:t>东汉</w:t>
            </w:r>
          </w:p>
        </w:tc>
        <w:tc>
          <w:tcPr>
            <w:tcW w:w="7380" w:type="dxa"/>
            <w:tcBorders>
              <w:top w:val="single" w:color="000000" w:sz="4" w:space="0"/>
              <w:left w:val="single" w:color="000000" w:sz="4" w:space="0"/>
              <w:bottom w:val="single" w:color="000000" w:sz="4" w:space="0"/>
              <w:right w:val="single" w:color="000000" w:sz="4" w:space="0"/>
            </w:tcBorders>
            <w:vAlign w:val="top"/>
          </w:tcPr>
          <w:p w14:paraId="3AC4AD5B">
            <w:pPr>
              <w:wordWrap w:val="0"/>
              <w:autoSpaceDE w:val="0"/>
              <w:autoSpaceDN w:val="0"/>
              <w:spacing w:before="100" w:after="0" w:line="239" w:lineRule="auto"/>
              <w:ind w:left="140" w:right="100" w:firstLine="0"/>
              <w:jc w:val="both"/>
              <w:rPr>
                <w:sz w:val="22"/>
              </w:rPr>
            </w:pPr>
            <w:r>
              <w:rPr>
                <w:rFonts w:hint="eastAsia" w:ascii="宋体" w:hAnsi="宋体" w:eastAsia="宋体"/>
                <w:color w:val="000000"/>
                <w:sz w:val="22"/>
              </w:rPr>
              <w:t>造纸技术较西汉有明显进步，出现蔡侯纸；洛阳为造纸业中心，齐鲁地区也可能是两汉时期的造纸地。</w:t>
            </w:r>
          </w:p>
        </w:tc>
      </w:tr>
      <w:tr w14:paraId="6EF6CDE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23AA18E9">
            <w:pPr>
              <w:wordWrap w:val="0"/>
              <w:autoSpaceDE w:val="0"/>
              <w:autoSpaceDN w:val="0"/>
              <w:spacing w:before="80" w:after="0" w:line="239" w:lineRule="auto"/>
              <w:ind w:firstLine="140"/>
              <w:jc w:val="both"/>
              <w:rPr>
                <w:sz w:val="21"/>
              </w:rPr>
            </w:pPr>
            <w:r>
              <w:rPr>
                <w:rFonts w:hint="eastAsia" w:ascii="宋体" w:hAnsi="宋体" w:eastAsia="宋体"/>
                <w:color w:val="000000"/>
                <w:sz w:val="21"/>
              </w:rPr>
              <w:t>魏晋时期</w:t>
            </w:r>
          </w:p>
        </w:tc>
        <w:tc>
          <w:tcPr>
            <w:tcW w:w="7380" w:type="dxa"/>
            <w:tcBorders>
              <w:top w:val="single" w:color="000000" w:sz="4" w:space="0"/>
              <w:left w:val="single" w:color="000000" w:sz="4" w:space="0"/>
              <w:bottom w:val="single" w:color="000000" w:sz="4" w:space="0"/>
              <w:right w:val="single" w:color="000000" w:sz="4" w:space="0"/>
            </w:tcBorders>
            <w:vAlign w:val="top"/>
          </w:tcPr>
          <w:p w14:paraId="2E16039D">
            <w:pPr>
              <w:wordWrap w:val="0"/>
              <w:autoSpaceDE w:val="0"/>
              <w:autoSpaceDN w:val="0"/>
              <w:spacing w:before="74" w:after="0" w:line="239" w:lineRule="auto"/>
              <w:ind w:left="120" w:right="100" w:firstLine="20"/>
              <w:jc w:val="both"/>
              <w:rPr>
                <w:sz w:val="21"/>
              </w:rPr>
            </w:pPr>
            <w:r>
              <w:rPr>
                <w:rFonts w:hint="eastAsia" w:ascii="宋体" w:hAnsi="宋体" w:eastAsia="宋体"/>
                <w:color w:val="000000"/>
                <w:sz w:val="21"/>
              </w:rPr>
              <w:t>纸逐渐替代简帛等书写材料，后者至东晋时完全淘汰；长安、洛阳为造纸业中心，河北也盛产纸，东晋时南方造纸也有很大发展，浙江会稽、安徽南部、建康和扬州六合、广州都是南方产纸中心</w:t>
            </w:r>
          </w:p>
        </w:tc>
      </w:tr>
      <w:tr w14:paraId="0F5CF4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311F2324">
            <w:pPr>
              <w:wordWrap w:val="0"/>
              <w:autoSpaceDE w:val="0"/>
              <w:autoSpaceDN w:val="0"/>
              <w:spacing w:before="80" w:after="0" w:line="239" w:lineRule="auto"/>
              <w:ind w:firstLine="140"/>
              <w:jc w:val="both"/>
              <w:rPr>
                <w:sz w:val="21"/>
              </w:rPr>
            </w:pPr>
            <w:r>
              <w:rPr>
                <w:rFonts w:hint="eastAsia" w:ascii="宋体" w:hAnsi="宋体" w:eastAsia="宋体"/>
                <w:color w:val="000000"/>
                <w:sz w:val="21"/>
              </w:rPr>
              <w:t>唐代</w:t>
            </w:r>
          </w:p>
        </w:tc>
        <w:tc>
          <w:tcPr>
            <w:tcW w:w="7380" w:type="dxa"/>
            <w:tcBorders>
              <w:top w:val="single" w:color="000000" w:sz="4" w:space="0"/>
              <w:left w:val="single" w:color="000000" w:sz="4" w:space="0"/>
              <w:bottom w:val="single" w:color="000000" w:sz="4" w:space="0"/>
              <w:right w:val="single" w:color="000000" w:sz="4" w:space="0"/>
            </w:tcBorders>
            <w:vAlign w:val="top"/>
          </w:tcPr>
          <w:p w14:paraId="6A911C46">
            <w:pPr>
              <w:wordWrap w:val="0"/>
              <w:autoSpaceDE w:val="0"/>
              <w:autoSpaceDN w:val="0"/>
              <w:spacing w:before="72" w:after="0" w:line="239" w:lineRule="auto"/>
              <w:ind w:left="120" w:right="80" w:firstLine="0"/>
              <w:jc w:val="both"/>
              <w:rPr>
                <w:sz w:val="21"/>
              </w:rPr>
            </w:pPr>
            <w:r>
              <w:rPr>
                <w:rFonts w:hint="eastAsia" w:ascii="宋体" w:hAnsi="宋体" w:eastAsia="宋体"/>
                <w:color w:val="000000"/>
                <w:sz w:val="21"/>
              </w:rPr>
              <w:t>纸制品不仅用于书写还广泛普及于民间日常生活，纸的需求量增加；造纸技术提高，成本下降，遍及南北各地以至少数民族地区，且远传日本、阿拉伯、南亚等地；关中地区依然为造纸业中心，高质量的纸多在南方，藤纸最为盛行；宣纸开始生产</w:t>
            </w:r>
          </w:p>
        </w:tc>
      </w:tr>
      <w:tr w14:paraId="7E5EAEC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185C75FD">
            <w:pPr>
              <w:wordWrap w:val="0"/>
              <w:autoSpaceDE w:val="0"/>
              <w:autoSpaceDN w:val="0"/>
              <w:spacing w:before="100" w:after="0" w:line="239" w:lineRule="auto"/>
              <w:ind w:firstLine="140"/>
              <w:jc w:val="both"/>
              <w:rPr>
                <w:sz w:val="21"/>
              </w:rPr>
            </w:pPr>
            <w:r>
              <w:rPr>
                <w:rFonts w:hint="eastAsia" w:ascii="宋体" w:hAnsi="宋体" w:eastAsia="宋体"/>
                <w:color w:val="000000"/>
                <w:sz w:val="21"/>
              </w:rPr>
              <w:t>宋元时期</w:t>
            </w:r>
          </w:p>
        </w:tc>
        <w:tc>
          <w:tcPr>
            <w:tcW w:w="7380" w:type="dxa"/>
            <w:tcBorders>
              <w:top w:val="single" w:color="000000" w:sz="4" w:space="0"/>
              <w:left w:val="single" w:color="000000" w:sz="4" w:space="0"/>
              <w:bottom w:val="single" w:color="000000" w:sz="4" w:space="0"/>
              <w:right w:val="single" w:color="000000" w:sz="4" w:space="0"/>
            </w:tcBorders>
            <w:vAlign w:val="top"/>
          </w:tcPr>
          <w:p w14:paraId="45C8C775">
            <w:pPr>
              <w:wordWrap w:val="0"/>
              <w:autoSpaceDE w:val="0"/>
              <w:autoSpaceDN w:val="0"/>
              <w:spacing w:before="72" w:after="0" w:line="239" w:lineRule="auto"/>
              <w:ind w:left="120" w:right="100" w:hanging="20"/>
              <w:jc w:val="both"/>
              <w:rPr>
                <w:sz w:val="21"/>
              </w:rPr>
            </w:pPr>
            <w:r>
              <w:rPr>
                <w:rFonts w:hint="eastAsia" w:ascii="宋体" w:hAnsi="宋体" w:eastAsia="宋体"/>
                <w:color w:val="000000"/>
                <w:sz w:val="21"/>
              </w:rPr>
              <w:t>雕版印刷、造纸业均大为兴旺。宋代产纸有几个中心（川纸第一，越州剡藤纸，嵊县竹纸）；南宋竹纸驰誉全国；竹纸和混合材料纸逐渐取代了以前的麻纸和藤纸；金代造纸业较发达，有造纸坊但无名品；元代名纸仅限于南方浙赣。</w:t>
            </w:r>
          </w:p>
        </w:tc>
      </w:tr>
      <w:tr w14:paraId="5FD9EF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3FFD427E">
            <w:pPr>
              <w:wordWrap w:val="0"/>
              <w:autoSpaceDE w:val="0"/>
              <w:autoSpaceDN w:val="0"/>
              <w:spacing w:before="80" w:after="0" w:line="239" w:lineRule="auto"/>
              <w:ind w:firstLine="140"/>
              <w:jc w:val="both"/>
              <w:rPr>
                <w:sz w:val="21"/>
              </w:rPr>
            </w:pPr>
            <w:r>
              <w:rPr>
                <w:rFonts w:hint="eastAsia" w:ascii="宋体" w:hAnsi="宋体" w:eastAsia="宋体"/>
                <w:color w:val="000000"/>
                <w:sz w:val="21"/>
              </w:rPr>
              <w:t>明代</w:t>
            </w:r>
          </w:p>
        </w:tc>
        <w:tc>
          <w:tcPr>
            <w:tcW w:w="7380" w:type="dxa"/>
            <w:tcBorders>
              <w:top w:val="single" w:color="000000" w:sz="4" w:space="0"/>
              <w:left w:val="single" w:color="000000" w:sz="4" w:space="0"/>
              <w:bottom w:val="single" w:color="000000" w:sz="4" w:space="0"/>
              <w:right w:val="single" w:color="000000" w:sz="4" w:space="0"/>
            </w:tcBorders>
            <w:vAlign w:val="top"/>
          </w:tcPr>
          <w:p w14:paraId="5360BB4E">
            <w:pPr>
              <w:wordWrap w:val="0"/>
              <w:autoSpaceDE w:val="0"/>
              <w:autoSpaceDN w:val="0"/>
              <w:spacing w:before="81" w:after="0" w:line="239" w:lineRule="auto"/>
              <w:ind w:left="120" w:right="100" w:firstLine="0"/>
              <w:jc w:val="both"/>
              <w:rPr>
                <w:sz w:val="21"/>
              </w:rPr>
            </w:pPr>
            <w:r>
              <w:rPr>
                <w:rFonts w:hint="eastAsia" w:ascii="宋体" w:hAnsi="宋体" w:eastAsia="宋体"/>
                <w:color w:val="000000"/>
                <w:sz w:val="21"/>
              </w:rPr>
              <w:t>较宋元更为发达。南北均产纸。北方主要在河北、陕西、山西等省，多产麻纸，其质量、数量均不及南方，主产地在江西、浙江、福建，次为蜀、滇，皖南的宣纸、温州蠲纸、四川薛涛笺均为名产</w:t>
            </w:r>
          </w:p>
        </w:tc>
      </w:tr>
      <w:tr w14:paraId="125606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4E7365C3">
            <w:pPr>
              <w:wordWrap w:val="0"/>
              <w:autoSpaceDE w:val="0"/>
              <w:autoSpaceDN w:val="0"/>
              <w:spacing w:before="60" w:after="0" w:line="239" w:lineRule="auto"/>
              <w:ind w:firstLine="120"/>
              <w:jc w:val="both"/>
              <w:rPr>
                <w:sz w:val="21"/>
              </w:rPr>
            </w:pPr>
            <w:r>
              <w:rPr>
                <w:rFonts w:hint="eastAsia" w:ascii="宋体" w:hAnsi="宋体" w:eastAsia="宋体"/>
                <w:color w:val="000000"/>
                <w:sz w:val="21"/>
              </w:rPr>
              <w:t>清代</w:t>
            </w:r>
          </w:p>
        </w:tc>
        <w:tc>
          <w:tcPr>
            <w:tcW w:w="7380" w:type="dxa"/>
            <w:tcBorders>
              <w:top w:val="single" w:color="000000" w:sz="4" w:space="0"/>
              <w:left w:val="single" w:color="000000" w:sz="4" w:space="0"/>
              <w:bottom w:val="single" w:color="000000" w:sz="4" w:space="0"/>
              <w:right w:val="single" w:color="000000" w:sz="4" w:space="0"/>
            </w:tcBorders>
            <w:vAlign w:val="top"/>
          </w:tcPr>
          <w:p w14:paraId="3737400D">
            <w:pPr>
              <w:wordWrap w:val="0"/>
              <w:autoSpaceDE w:val="0"/>
              <w:autoSpaceDN w:val="0"/>
              <w:spacing w:before="80" w:after="0" w:line="239" w:lineRule="auto"/>
              <w:ind w:left="120" w:right="100" w:firstLine="0"/>
              <w:jc w:val="both"/>
              <w:rPr>
                <w:sz w:val="22"/>
              </w:rPr>
            </w:pPr>
            <w:r>
              <w:rPr>
                <w:rFonts w:hint="eastAsia" w:ascii="宋体" w:hAnsi="宋体" w:eastAsia="宋体"/>
                <w:color w:val="000000"/>
                <w:sz w:val="22"/>
              </w:rPr>
              <w:t>纸生产亦多出于南方，南方各种纸中以泾县宣纸、浙江开化纸、江西连史纸、福建杭连纸较为著名；新疆、西藏也产纸。</w:t>
            </w:r>
          </w:p>
        </w:tc>
      </w:tr>
      <w:tr w14:paraId="782F2F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067D732E">
            <w:pPr>
              <w:wordWrap w:val="0"/>
              <w:autoSpaceDE w:val="0"/>
              <w:autoSpaceDN w:val="0"/>
              <w:spacing w:before="80" w:after="0" w:line="239" w:lineRule="auto"/>
              <w:ind w:left="160" w:right="100" w:hanging="20"/>
              <w:jc w:val="both"/>
              <w:rPr>
                <w:sz w:val="18"/>
              </w:rPr>
            </w:pPr>
            <w:r>
              <w:rPr>
                <w:rFonts w:hint="eastAsia" w:ascii="Calibri" w:hAnsi="Calibri" w:eastAsia="Calibri"/>
                <w:color w:val="000000"/>
                <w:sz w:val="18"/>
              </w:rPr>
              <w:t>19</w:t>
            </w:r>
            <w:r>
              <w:rPr>
                <w:rFonts w:hint="eastAsia" w:ascii="宋体" w:hAnsi="宋体" w:eastAsia="宋体"/>
                <w:color w:val="000000"/>
                <w:sz w:val="18"/>
              </w:rPr>
              <w:t>世纪中叶以后</w:t>
            </w:r>
          </w:p>
        </w:tc>
        <w:tc>
          <w:tcPr>
            <w:tcW w:w="7380" w:type="dxa"/>
            <w:tcBorders>
              <w:top w:val="single" w:color="000000" w:sz="4" w:space="0"/>
              <w:left w:val="single" w:color="000000" w:sz="4" w:space="0"/>
              <w:bottom w:val="single" w:color="000000" w:sz="4" w:space="0"/>
              <w:right w:val="single" w:color="000000" w:sz="4" w:space="0"/>
            </w:tcBorders>
            <w:vAlign w:val="top"/>
          </w:tcPr>
          <w:p w14:paraId="3A4F145A">
            <w:pPr>
              <w:wordWrap w:val="0"/>
              <w:autoSpaceDE w:val="0"/>
              <w:autoSpaceDN w:val="0"/>
              <w:spacing w:before="60" w:after="0" w:line="239" w:lineRule="auto"/>
              <w:ind w:left="120" w:right="100" w:firstLine="0"/>
              <w:jc w:val="both"/>
              <w:rPr>
                <w:sz w:val="22"/>
              </w:rPr>
            </w:pPr>
            <w:r>
              <w:rPr>
                <w:rFonts w:hint="eastAsia" w:ascii="宋体" w:hAnsi="宋体" w:eastAsia="宋体"/>
                <w:color w:val="000000"/>
                <w:sz w:val="22"/>
              </w:rPr>
              <w:t>随着“洋纸”的传入和倾销，传统的中国造纸业急剧衰落。造纸业向东南沿海和东北地区转移；上海成为中国造纸业一大中心。</w:t>
            </w:r>
          </w:p>
        </w:tc>
      </w:tr>
      <w:tr w14:paraId="3A720B7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420" w:hRule="atLeast"/>
        </w:trPr>
        <w:tc>
          <w:tcPr>
            <w:tcW w:w="9140" w:type="dxa"/>
            <w:gridSpan w:val="2"/>
            <w:tcBorders>
              <w:top w:val="single" w:color="000000" w:sz="4" w:space="0"/>
              <w:left w:val="single" w:color="000000" w:sz="4" w:space="0"/>
              <w:bottom w:val="single" w:color="000000" w:sz="4" w:space="0"/>
              <w:right w:val="single" w:color="000000" w:sz="4" w:space="0"/>
            </w:tcBorders>
            <w:vAlign w:val="top"/>
          </w:tcPr>
          <w:p w14:paraId="69B35B28">
            <w:pPr>
              <w:wordWrap w:val="0"/>
              <w:autoSpaceDE w:val="0"/>
              <w:autoSpaceDN w:val="0"/>
              <w:spacing w:before="72" w:after="0" w:line="239" w:lineRule="auto"/>
              <w:ind w:left="140" w:right="100" w:firstLine="20"/>
              <w:jc w:val="both"/>
              <w:rPr>
                <w:sz w:val="21"/>
              </w:rPr>
            </w:pPr>
            <w:r>
              <w:rPr>
                <w:rFonts w:hint="eastAsia" w:ascii="宋体" w:hAnsi="宋体" w:eastAsia="宋体"/>
                <w:color w:val="000000"/>
                <w:sz w:val="21"/>
              </w:rPr>
              <w:t>我国历史上造纸业的地域分布和变迁，也反映造纸原料的变迁。唐代以前造纸原料以麻为大宗，北方尚居重要地位。唐宋以后，长江流域经济大为发展，又有丰富的藤、竹成为重要造纸原料，质量又高于麻纸。于是造纸中心逐渐向南方转移。再加上印刷业和书法艺术的需要，南方所产的纸品受到官府、文人和印刷商青睐，身价大增，从而促进南方经济、文化的发展。</w:t>
            </w:r>
          </w:p>
        </w:tc>
      </w:tr>
    </w:tbl>
    <w:p w14:paraId="5CEB58FE">
      <w:pPr>
        <w:wordWrap w:val="0"/>
        <w:autoSpaceDE w:val="0"/>
        <w:autoSpaceDN w:val="0"/>
        <w:spacing w:before="0" w:after="0" w:line="334" w:lineRule="auto"/>
        <w:ind w:firstLine="300"/>
        <w:jc w:val="both"/>
        <w:rPr>
          <w:sz w:val="21"/>
        </w:rPr>
      </w:pPr>
      <w:r>
        <w:rPr>
          <w:rFonts w:hint="eastAsia" w:ascii="Calibri" w:hAnsi="Calibri" w:eastAsia="Calibri"/>
          <w:b/>
          <w:color w:val="000000"/>
          <w:sz w:val="21"/>
        </w:rPr>
        <w:t>5</w:t>
      </w:r>
      <w:r>
        <w:rPr>
          <w:rFonts w:hint="eastAsia" w:ascii="宋体" w:hAnsi="宋体" w:eastAsia="宋体"/>
          <w:b/>
          <w:color w:val="000000"/>
          <w:sz w:val="21"/>
        </w:rPr>
        <w:t>、陶瓷业的地理分布及其变迁（简述</w:t>
      </w:r>
      <w:r>
        <w:rPr>
          <w:rFonts w:hint="eastAsia" w:ascii="Calibri" w:hAnsi="Calibri" w:eastAsia="Calibri"/>
          <w:b/>
          <w:color w:val="000000"/>
          <w:sz w:val="21"/>
        </w:rPr>
        <w:t>700</w:t>
      </w:r>
      <w:r>
        <w:rPr>
          <w:rFonts w:hint="eastAsia" w:ascii="宋体" w:hAnsi="宋体" w:eastAsia="宋体"/>
          <w:b/>
          <w:color w:val="000000"/>
          <w:sz w:val="21"/>
        </w:rPr>
        <w:t>字）</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60"/>
        <w:gridCol w:w="7400"/>
      </w:tblGrid>
      <w:tr w14:paraId="74233C6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642637A0">
            <w:pPr>
              <w:wordWrap w:val="0"/>
              <w:autoSpaceDE w:val="0"/>
              <w:autoSpaceDN w:val="0"/>
              <w:spacing w:before="27" w:after="0" w:line="239" w:lineRule="auto"/>
              <w:ind w:firstLine="180"/>
              <w:jc w:val="both"/>
              <w:rPr>
                <w:sz w:val="21"/>
              </w:rPr>
            </w:pPr>
            <w:r>
              <w:rPr>
                <w:rFonts w:hint="eastAsia" w:ascii="宋体" w:hAnsi="宋体" w:eastAsia="宋体"/>
                <w:color w:val="000000"/>
                <w:sz w:val="21"/>
              </w:rPr>
              <w:t>时期</w:t>
            </w:r>
          </w:p>
        </w:tc>
        <w:tc>
          <w:tcPr>
            <w:tcW w:w="7400" w:type="dxa"/>
            <w:tcBorders>
              <w:top w:val="single" w:color="000000" w:sz="4" w:space="0"/>
              <w:left w:val="single" w:color="000000" w:sz="4" w:space="0"/>
              <w:bottom w:val="single" w:color="000000" w:sz="4" w:space="0"/>
              <w:right w:val="single" w:color="000000" w:sz="4" w:space="0"/>
            </w:tcBorders>
            <w:vAlign w:val="top"/>
          </w:tcPr>
          <w:p w14:paraId="7F5F8C5C">
            <w:pPr>
              <w:wordWrap w:val="0"/>
              <w:autoSpaceDE w:val="0"/>
              <w:autoSpaceDN w:val="0"/>
              <w:spacing w:before="27" w:after="0" w:line="239" w:lineRule="auto"/>
              <w:ind w:firstLine="140"/>
              <w:jc w:val="both"/>
              <w:rPr>
                <w:sz w:val="21"/>
              </w:rPr>
            </w:pPr>
            <w:r>
              <w:rPr>
                <w:rFonts w:hint="eastAsia" w:ascii="宋体" w:hAnsi="宋体" w:eastAsia="宋体"/>
                <w:color w:val="000000"/>
                <w:sz w:val="21"/>
              </w:rPr>
              <w:t>发展特征</w:t>
            </w:r>
          </w:p>
        </w:tc>
      </w:tr>
      <w:tr w14:paraId="74DAFCF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47EBB825">
            <w:pPr>
              <w:wordWrap w:val="0"/>
              <w:autoSpaceDE w:val="0"/>
              <w:autoSpaceDN w:val="0"/>
              <w:spacing w:before="7" w:after="0" w:line="239" w:lineRule="auto"/>
              <w:ind w:firstLine="160"/>
              <w:jc w:val="both"/>
              <w:rPr>
                <w:sz w:val="21"/>
              </w:rPr>
            </w:pPr>
            <w:r>
              <w:rPr>
                <w:rFonts w:hint="eastAsia" w:ascii="宋体" w:hAnsi="宋体" w:eastAsia="宋体"/>
                <w:color w:val="000000"/>
                <w:sz w:val="21"/>
              </w:rPr>
              <w:t>新石器时代</w:t>
            </w:r>
          </w:p>
        </w:tc>
        <w:tc>
          <w:tcPr>
            <w:tcW w:w="7400" w:type="dxa"/>
            <w:tcBorders>
              <w:top w:val="single" w:color="000000" w:sz="4" w:space="0"/>
              <w:left w:val="single" w:color="000000" w:sz="4" w:space="0"/>
              <w:bottom w:val="single" w:color="000000" w:sz="4" w:space="0"/>
              <w:right w:val="single" w:color="000000" w:sz="4" w:space="0"/>
            </w:tcBorders>
            <w:vAlign w:val="top"/>
          </w:tcPr>
          <w:p w14:paraId="06EC3D8D">
            <w:pPr>
              <w:wordWrap w:val="0"/>
              <w:autoSpaceDE w:val="0"/>
              <w:autoSpaceDN w:val="0"/>
              <w:spacing w:before="7" w:after="0" w:line="239" w:lineRule="auto"/>
              <w:ind w:firstLine="140"/>
              <w:jc w:val="both"/>
              <w:rPr>
                <w:sz w:val="21"/>
              </w:rPr>
            </w:pPr>
            <w:r>
              <w:rPr>
                <w:rFonts w:hint="eastAsia" w:ascii="宋体" w:hAnsi="宋体" w:eastAsia="宋体"/>
                <w:color w:val="000000"/>
                <w:sz w:val="21"/>
              </w:rPr>
              <w:t>有陶器出现</w:t>
            </w:r>
          </w:p>
        </w:tc>
      </w:tr>
      <w:tr w14:paraId="14294C3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2F4EF556">
            <w:pPr>
              <w:wordWrap w:val="0"/>
              <w:autoSpaceDE w:val="0"/>
              <w:autoSpaceDN w:val="0"/>
              <w:spacing w:before="7" w:after="0" w:line="239" w:lineRule="auto"/>
              <w:ind w:firstLine="180"/>
              <w:jc w:val="both"/>
              <w:rPr>
                <w:sz w:val="21"/>
              </w:rPr>
            </w:pPr>
            <w:r>
              <w:rPr>
                <w:rFonts w:hint="eastAsia" w:ascii="宋体" w:hAnsi="宋体" w:eastAsia="宋体"/>
                <w:color w:val="000000"/>
                <w:sz w:val="21"/>
              </w:rPr>
              <w:t>商周时期</w:t>
            </w:r>
          </w:p>
        </w:tc>
        <w:tc>
          <w:tcPr>
            <w:tcW w:w="7400" w:type="dxa"/>
            <w:tcBorders>
              <w:top w:val="single" w:color="000000" w:sz="4" w:space="0"/>
              <w:left w:val="single" w:color="000000" w:sz="4" w:space="0"/>
              <w:bottom w:val="single" w:color="000000" w:sz="4" w:space="0"/>
              <w:right w:val="single" w:color="000000" w:sz="4" w:space="0"/>
            </w:tcBorders>
            <w:vAlign w:val="top"/>
          </w:tcPr>
          <w:p w14:paraId="4534F602">
            <w:pPr>
              <w:wordWrap w:val="0"/>
              <w:autoSpaceDE w:val="0"/>
              <w:autoSpaceDN w:val="0"/>
              <w:spacing w:before="7" w:after="0" w:line="239" w:lineRule="auto"/>
              <w:ind w:firstLine="160"/>
              <w:jc w:val="both"/>
              <w:rPr>
                <w:sz w:val="21"/>
              </w:rPr>
            </w:pPr>
            <w:r>
              <w:rPr>
                <w:rFonts w:hint="eastAsia" w:ascii="宋体" w:hAnsi="宋体" w:eastAsia="宋体"/>
                <w:color w:val="000000"/>
                <w:sz w:val="21"/>
              </w:rPr>
              <w:t>出现原始瓷</w:t>
            </w:r>
          </w:p>
        </w:tc>
      </w:tr>
      <w:tr w14:paraId="70F29C6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51D0C5C9">
            <w:pPr>
              <w:wordWrap w:val="0"/>
              <w:autoSpaceDE w:val="0"/>
              <w:autoSpaceDN w:val="0"/>
              <w:spacing w:before="80" w:after="0" w:line="239" w:lineRule="auto"/>
              <w:ind w:firstLine="180"/>
              <w:jc w:val="both"/>
              <w:rPr>
                <w:sz w:val="21"/>
              </w:rPr>
            </w:pPr>
            <w:r>
              <w:rPr>
                <w:rFonts w:hint="eastAsia" w:ascii="宋体" w:hAnsi="宋体" w:eastAsia="宋体"/>
                <w:color w:val="000000"/>
                <w:sz w:val="21"/>
              </w:rPr>
              <w:t>先秦两汉</w:t>
            </w:r>
          </w:p>
        </w:tc>
        <w:tc>
          <w:tcPr>
            <w:tcW w:w="7400" w:type="dxa"/>
            <w:tcBorders>
              <w:top w:val="single" w:color="000000" w:sz="4" w:space="0"/>
              <w:left w:val="single" w:color="000000" w:sz="4" w:space="0"/>
              <w:bottom w:val="single" w:color="000000" w:sz="4" w:space="0"/>
              <w:right w:val="single" w:color="000000" w:sz="4" w:space="0"/>
            </w:tcBorders>
            <w:vAlign w:val="top"/>
          </w:tcPr>
          <w:p w14:paraId="735F7C52">
            <w:pPr>
              <w:wordWrap w:val="0"/>
              <w:autoSpaceDE w:val="0"/>
              <w:autoSpaceDN w:val="0"/>
              <w:spacing w:before="69" w:after="0" w:line="239" w:lineRule="auto"/>
              <w:ind w:left="140" w:right="80" w:firstLine="0"/>
              <w:jc w:val="both"/>
              <w:rPr>
                <w:sz w:val="22"/>
              </w:rPr>
            </w:pPr>
            <w:r>
              <w:rPr>
                <w:rFonts w:hint="eastAsia" w:ascii="宋体" w:hAnsi="宋体" w:eastAsia="宋体"/>
                <w:color w:val="000000"/>
                <w:sz w:val="22"/>
              </w:rPr>
              <w:t>官营制陶作坊较少，主要以私人经营制造为主，产地更为普遍。东汉青瓷烧制成功，是我国陶瓷发展史上的重要突破</w:t>
            </w:r>
          </w:p>
        </w:tc>
      </w:tr>
      <w:tr w14:paraId="477D63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1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7E8177BD">
            <w:pPr>
              <w:wordWrap w:val="0"/>
              <w:autoSpaceDE w:val="0"/>
              <w:autoSpaceDN w:val="0"/>
              <w:spacing w:before="100" w:after="0" w:line="239" w:lineRule="auto"/>
              <w:ind w:firstLine="160"/>
              <w:jc w:val="both"/>
              <w:rPr>
                <w:sz w:val="21"/>
              </w:rPr>
            </w:pPr>
            <w:r>
              <w:rPr>
                <w:rFonts w:hint="eastAsia" w:ascii="宋体" w:hAnsi="宋体" w:eastAsia="宋体"/>
                <w:color w:val="000000"/>
                <w:sz w:val="21"/>
              </w:rPr>
              <w:t>魏晋南北朝</w:t>
            </w:r>
          </w:p>
        </w:tc>
        <w:tc>
          <w:tcPr>
            <w:tcW w:w="7400" w:type="dxa"/>
            <w:tcBorders>
              <w:top w:val="single" w:color="000000" w:sz="4" w:space="0"/>
              <w:left w:val="single" w:color="000000" w:sz="4" w:space="0"/>
              <w:bottom w:val="single" w:color="000000" w:sz="4" w:space="0"/>
              <w:right w:val="single" w:color="000000" w:sz="4" w:space="0"/>
            </w:tcBorders>
            <w:vAlign w:val="top"/>
          </w:tcPr>
          <w:p w14:paraId="332B620B">
            <w:pPr>
              <w:wordWrap w:val="0"/>
              <w:autoSpaceDE w:val="0"/>
              <w:autoSpaceDN w:val="0"/>
              <w:spacing w:before="87" w:after="0" w:line="239" w:lineRule="auto"/>
              <w:ind w:left="140" w:right="100" w:firstLine="0"/>
              <w:jc w:val="both"/>
              <w:rPr>
                <w:sz w:val="21"/>
              </w:rPr>
            </w:pPr>
            <w:r>
              <w:rPr>
                <w:rFonts w:hint="eastAsia" w:ascii="宋体" w:hAnsi="宋体" w:eastAsia="宋体"/>
                <w:color w:val="000000"/>
                <w:sz w:val="21"/>
              </w:rPr>
              <w:t>北方瓷器业生产处于停顿状态，而南方则处于发展时期，制瓷水平大有提高，主要集中在江浙一带，有江苏宜兴均窑，浙江越窑，温州瓯窑。</w:t>
            </w:r>
          </w:p>
          <w:p w14:paraId="3A12BBC3">
            <w:pPr>
              <w:wordWrap w:val="0"/>
              <w:autoSpaceDE w:val="0"/>
              <w:autoSpaceDN w:val="0"/>
              <w:spacing w:before="67" w:after="0" w:line="239" w:lineRule="auto"/>
              <w:ind w:left="140" w:right="80" w:firstLine="0"/>
              <w:jc w:val="both"/>
              <w:rPr>
                <w:sz w:val="21"/>
              </w:rPr>
            </w:pPr>
            <w:r>
              <w:rPr>
                <w:rFonts w:hint="eastAsia" w:ascii="宋体" w:hAnsi="宋体" w:eastAsia="宋体"/>
                <w:color w:val="000000"/>
                <w:sz w:val="21"/>
              </w:rPr>
              <w:t>东晋时期为青瓷生产大发展时期。浙江德清窑兴起瓯窑等有较大发展，产品远销福建、广东、江苏等地。南朝时湖北、湖南、福建、四川等地也开始烧青瓷，青瓷生产的规模较前大为扩展。北方的瓷器不发达，北魏迁都洛阳后，开始出现了白瓷，是瓷业工艺上的里程碑。</w:t>
            </w:r>
          </w:p>
        </w:tc>
      </w:tr>
      <w:tr w14:paraId="47C316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760" w:type="dxa"/>
            <w:tcBorders>
              <w:top w:val="single" w:color="000000" w:sz="4" w:space="0"/>
              <w:left w:val="single" w:color="000000" w:sz="4" w:space="0"/>
              <w:bottom w:val="single" w:color="000000" w:sz="4" w:space="0"/>
              <w:right w:val="single" w:color="000000" w:sz="4" w:space="0"/>
            </w:tcBorders>
            <w:vAlign w:val="top"/>
          </w:tcPr>
          <w:p w14:paraId="6B3CB003">
            <w:pPr>
              <w:wordWrap w:val="0"/>
              <w:autoSpaceDE w:val="0"/>
              <w:autoSpaceDN w:val="0"/>
              <w:spacing w:before="80" w:after="0" w:line="239" w:lineRule="auto"/>
              <w:ind w:firstLine="180"/>
              <w:jc w:val="both"/>
              <w:rPr>
                <w:sz w:val="21"/>
              </w:rPr>
            </w:pPr>
            <w:r>
              <w:rPr>
                <w:rFonts w:hint="eastAsia" w:ascii="宋体" w:hAnsi="宋体" w:eastAsia="宋体"/>
                <w:color w:val="000000"/>
                <w:sz w:val="21"/>
              </w:rPr>
              <w:t>唐代</w:t>
            </w:r>
          </w:p>
        </w:tc>
        <w:tc>
          <w:tcPr>
            <w:tcW w:w="7400" w:type="dxa"/>
            <w:tcBorders>
              <w:top w:val="single" w:color="000000" w:sz="4" w:space="0"/>
              <w:left w:val="single" w:color="000000" w:sz="4" w:space="0"/>
              <w:bottom w:val="single" w:color="000000" w:sz="4" w:space="0"/>
              <w:right w:val="single" w:color="000000" w:sz="4" w:space="0"/>
            </w:tcBorders>
            <w:vAlign w:val="top"/>
          </w:tcPr>
          <w:p w14:paraId="72BF302D">
            <w:pPr>
              <w:wordWrap w:val="0"/>
              <w:autoSpaceDE w:val="0"/>
              <w:autoSpaceDN w:val="0"/>
              <w:spacing w:before="80" w:after="0" w:line="239" w:lineRule="auto"/>
              <w:ind w:left="200" w:right="40" w:hanging="40"/>
              <w:jc w:val="both"/>
              <w:rPr>
                <w:sz w:val="22"/>
              </w:rPr>
            </w:pPr>
            <w:r>
              <w:rPr>
                <w:rFonts w:hint="eastAsia" w:ascii="宋体" w:hAnsi="宋体" w:eastAsia="宋体"/>
                <w:color w:val="000000"/>
                <w:sz w:val="22"/>
              </w:rPr>
              <w:t>以越窑为代表的青瓷和以邢窑为代表的白瓷两大系统，所谓“南青北白”；山东淄博唐三彩是唐代陶瓷工艺中陶器的代表作；五代时期制瓷工场数量</w:t>
            </w:r>
          </w:p>
        </w:tc>
      </w:tr>
    </w:tbl>
    <w:p w14:paraId="254A45DF">
      <w:pPr>
        <w:spacing w:line="1" w:lineRule="exact"/>
        <w:sectPr>
          <w:headerReference r:id="rId483" w:type="default"/>
          <w:footerReference r:id="rId484" w:type="default"/>
          <w:type w:val="continuous"/>
          <w:pgSz w:w="11900" w:h="18640"/>
          <w:pgMar w:top="1440" w:right="1200" w:bottom="560" w:left="1200" w:header="720" w:footer="280" w:gutter="0"/>
          <w:cols w:space="720" w:num="1"/>
        </w:sectPr>
      </w:pPr>
    </w:p>
    <w:p w14:paraId="3B715B33">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740"/>
        <w:gridCol w:w="7240"/>
      </w:tblGrid>
      <w:tr w14:paraId="6F56810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740" w:type="dxa"/>
            <w:tcBorders>
              <w:top w:val="single" w:color="000000" w:sz="4" w:space="0"/>
              <w:left w:val="single" w:color="000000" w:sz="4" w:space="0"/>
              <w:bottom w:val="single" w:color="000000" w:sz="4" w:space="0"/>
              <w:right w:val="single" w:color="000000" w:sz="4" w:space="0"/>
            </w:tcBorders>
            <w:vAlign w:val="center"/>
          </w:tcPr>
          <w:p w14:paraId="25A2370D">
            <w:pPr>
              <w:wordWrap w:val="0"/>
              <w:autoSpaceDE w:val="0"/>
              <w:autoSpaceDN w:val="0"/>
              <w:spacing w:before="0" w:after="0" w:line="239" w:lineRule="auto"/>
              <w:jc w:val="center"/>
              <w:rPr>
                <w:rFonts w:hint="eastAsia" w:ascii="宋体" w:hAnsi="宋体" w:eastAsia="宋体"/>
                <w:color w:val="000000"/>
                <w:sz w:val="21"/>
              </w:rPr>
            </w:pPr>
          </w:p>
        </w:tc>
        <w:tc>
          <w:tcPr>
            <w:tcW w:w="7240" w:type="dxa"/>
            <w:tcBorders>
              <w:top w:val="single" w:color="000000" w:sz="4" w:space="0"/>
              <w:left w:val="single" w:color="000000" w:sz="4" w:space="0"/>
              <w:bottom w:val="single" w:color="000000" w:sz="4" w:space="0"/>
              <w:right w:val="single" w:color="000000" w:sz="4" w:space="0"/>
            </w:tcBorders>
            <w:vAlign w:val="top"/>
          </w:tcPr>
          <w:p w14:paraId="1538D31D">
            <w:pPr>
              <w:wordWrap w:val="0"/>
              <w:autoSpaceDE w:val="0"/>
              <w:autoSpaceDN w:val="0"/>
              <w:spacing w:before="80" w:after="0" w:line="239" w:lineRule="auto"/>
              <w:jc w:val="center"/>
              <w:rPr>
                <w:sz w:val="22"/>
              </w:rPr>
            </w:pPr>
            <w:r>
              <w:rPr>
                <w:rFonts w:hint="eastAsia" w:ascii="宋体" w:hAnsi="宋体" w:eastAsia="宋体"/>
                <w:color w:val="000000"/>
                <w:sz w:val="22"/>
              </w:rPr>
              <w:t>和分布有很大的扩展；唐代光器已经出口远销日本、东南亚和南亚一带。</w:t>
            </w:r>
          </w:p>
        </w:tc>
      </w:tr>
      <w:tr w14:paraId="6A2039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60" w:hRule="atLeast"/>
        </w:trPr>
        <w:tc>
          <w:tcPr>
            <w:tcW w:w="1740" w:type="dxa"/>
            <w:tcBorders>
              <w:top w:val="single" w:color="000000" w:sz="4" w:space="0"/>
              <w:left w:val="single" w:color="000000" w:sz="4" w:space="0"/>
              <w:bottom w:val="single" w:color="000000" w:sz="4" w:space="0"/>
              <w:right w:val="single" w:color="000000" w:sz="4" w:space="0"/>
            </w:tcBorders>
            <w:vAlign w:val="top"/>
          </w:tcPr>
          <w:p w14:paraId="4F4D80A4">
            <w:pPr>
              <w:wordWrap w:val="0"/>
              <w:autoSpaceDE w:val="0"/>
              <w:autoSpaceDN w:val="0"/>
              <w:spacing w:before="60" w:after="0" w:line="239" w:lineRule="auto"/>
              <w:ind w:firstLine="120"/>
              <w:jc w:val="both"/>
              <w:rPr>
                <w:sz w:val="23"/>
              </w:rPr>
            </w:pPr>
            <w:r>
              <w:rPr>
                <w:rFonts w:hint="eastAsia" w:ascii="宋体" w:hAnsi="宋体" w:eastAsia="宋体"/>
                <w:color w:val="000000"/>
                <w:sz w:val="23"/>
              </w:rPr>
              <w:t>宋代</w:t>
            </w:r>
          </w:p>
        </w:tc>
        <w:tc>
          <w:tcPr>
            <w:tcW w:w="7240" w:type="dxa"/>
            <w:tcBorders>
              <w:top w:val="single" w:color="000000" w:sz="4" w:space="0"/>
              <w:left w:val="single" w:color="000000" w:sz="4" w:space="0"/>
              <w:bottom w:val="single" w:color="000000" w:sz="4" w:space="0"/>
              <w:right w:val="single" w:color="000000" w:sz="4" w:space="0"/>
            </w:tcBorders>
            <w:vAlign w:val="top"/>
          </w:tcPr>
          <w:p w14:paraId="71A36F9B">
            <w:pPr>
              <w:wordWrap w:val="0"/>
              <w:autoSpaceDE w:val="0"/>
              <w:autoSpaceDN w:val="0"/>
              <w:spacing w:before="40" w:after="0" w:line="239" w:lineRule="auto"/>
              <w:ind w:left="140" w:right="100" w:hanging="40"/>
              <w:jc w:val="both"/>
              <w:rPr>
                <w:sz w:val="21"/>
              </w:rPr>
            </w:pPr>
            <w:r>
              <w:rPr>
                <w:rFonts w:hint="eastAsia" w:ascii="宋体" w:hAnsi="宋体" w:eastAsia="宋体"/>
                <w:color w:val="000000"/>
                <w:sz w:val="21"/>
              </w:rPr>
              <w:t>是我国瓷业发展史上一个繁荣时期，有官、哥、汝、定、钧五大名窑。沿海地区瓷业大兴，主要在广州、泉州、明州三大港口附近设立瓷窑。</w:t>
            </w:r>
          </w:p>
        </w:tc>
      </w:tr>
      <w:tr w14:paraId="0554A5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1740" w:type="dxa"/>
            <w:tcBorders>
              <w:top w:val="single" w:color="000000" w:sz="4" w:space="0"/>
              <w:left w:val="single" w:color="000000" w:sz="4" w:space="0"/>
              <w:bottom w:val="single" w:color="000000" w:sz="4" w:space="0"/>
              <w:right w:val="single" w:color="000000" w:sz="4" w:space="0"/>
            </w:tcBorders>
            <w:vAlign w:val="top"/>
          </w:tcPr>
          <w:p w14:paraId="7E0B4044">
            <w:pPr>
              <w:wordWrap w:val="0"/>
              <w:autoSpaceDE w:val="0"/>
              <w:autoSpaceDN w:val="0"/>
              <w:spacing w:before="100" w:after="0" w:line="239" w:lineRule="auto"/>
              <w:ind w:firstLine="120"/>
              <w:jc w:val="both"/>
              <w:rPr>
                <w:sz w:val="23"/>
              </w:rPr>
            </w:pPr>
            <w:r>
              <w:rPr>
                <w:rFonts w:hint="eastAsia" w:ascii="宋体" w:hAnsi="宋体" w:eastAsia="宋体"/>
                <w:color w:val="000000"/>
                <w:sz w:val="23"/>
              </w:rPr>
              <w:t>元代</w:t>
            </w:r>
          </w:p>
        </w:tc>
        <w:tc>
          <w:tcPr>
            <w:tcW w:w="7240" w:type="dxa"/>
            <w:tcBorders>
              <w:top w:val="single" w:color="000000" w:sz="4" w:space="0"/>
              <w:left w:val="single" w:color="000000" w:sz="4" w:space="0"/>
              <w:bottom w:val="single" w:color="000000" w:sz="4" w:space="0"/>
              <w:right w:val="single" w:color="000000" w:sz="4" w:space="0"/>
            </w:tcBorders>
            <w:vAlign w:val="top"/>
          </w:tcPr>
          <w:p w14:paraId="359DF134">
            <w:pPr>
              <w:wordWrap w:val="0"/>
              <w:autoSpaceDE w:val="0"/>
              <w:autoSpaceDN w:val="0"/>
              <w:spacing w:before="75" w:after="0" w:line="239" w:lineRule="auto"/>
              <w:ind w:left="100" w:right="60" w:firstLine="20"/>
              <w:jc w:val="both"/>
              <w:rPr>
                <w:sz w:val="23"/>
              </w:rPr>
            </w:pPr>
            <w:r>
              <w:rPr>
                <w:rFonts w:hint="eastAsia" w:ascii="宋体" w:hAnsi="宋体" w:eastAsia="宋体"/>
                <w:color w:val="000000"/>
                <w:sz w:val="23"/>
              </w:rPr>
              <w:t>青瓷生产比南宋发达，除了传统瓷窑之外，景德镇光品有突破性进展-青花瓷器的烧制，釉里红；钧窑在元代已发展成一窑系，窑场主要在北方；龙泉窑较宋代规模扩大，烧纸技术提高，大大出口。</w:t>
            </w:r>
          </w:p>
        </w:tc>
      </w:tr>
      <w:tr w14:paraId="07F43C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60" w:hRule="atLeast"/>
        </w:trPr>
        <w:tc>
          <w:tcPr>
            <w:tcW w:w="1740" w:type="dxa"/>
            <w:tcBorders>
              <w:top w:val="single" w:color="000000" w:sz="4" w:space="0"/>
              <w:left w:val="single" w:color="000000" w:sz="4" w:space="0"/>
              <w:bottom w:val="single" w:color="000000" w:sz="4" w:space="0"/>
              <w:right w:val="single" w:color="000000" w:sz="4" w:space="0"/>
            </w:tcBorders>
            <w:vAlign w:val="top"/>
          </w:tcPr>
          <w:p w14:paraId="70EE77F3">
            <w:pPr>
              <w:wordWrap w:val="0"/>
              <w:autoSpaceDE w:val="0"/>
              <w:autoSpaceDN w:val="0"/>
              <w:spacing w:before="100" w:after="0" w:line="239" w:lineRule="auto"/>
              <w:ind w:firstLine="120"/>
              <w:jc w:val="both"/>
              <w:rPr>
                <w:sz w:val="23"/>
              </w:rPr>
            </w:pPr>
            <w:r>
              <w:rPr>
                <w:rFonts w:hint="eastAsia" w:ascii="宋体" w:hAnsi="宋体" w:eastAsia="宋体"/>
                <w:color w:val="000000"/>
                <w:sz w:val="23"/>
              </w:rPr>
              <w:t>明代</w:t>
            </w:r>
          </w:p>
        </w:tc>
        <w:tc>
          <w:tcPr>
            <w:tcW w:w="7240" w:type="dxa"/>
            <w:tcBorders>
              <w:top w:val="single" w:color="000000" w:sz="4" w:space="0"/>
              <w:left w:val="single" w:color="000000" w:sz="4" w:space="0"/>
              <w:bottom w:val="single" w:color="000000" w:sz="4" w:space="0"/>
              <w:right w:val="single" w:color="000000" w:sz="4" w:space="0"/>
            </w:tcBorders>
            <w:vAlign w:val="top"/>
          </w:tcPr>
          <w:p w14:paraId="5741BCE0">
            <w:pPr>
              <w:wordWrap w:val="0"/>
              <w:autoSpaceDE w:val="0"/>
              <w:autoSpaceDN w:val="0"/>
              <w:spacing w:before="75" w:after="0" w:line="239" w:lineRule="auto"/>
              <w:ind w:left="120" w:right="100" w:firstLine="0"/>
              <w:jc w:val="both"/>
              <w:rPr>
                <w:sz w:val="23"/>
              </w:rPr>
            </w:pPr>
            <w:r>
              <w:rPr>
                <w:rFonts w:hint="eastAsia" w:ascii="宋体" w:hAnsi="宋体" w:eastAsia="宋体"/>
                <w:color w:val="000000"/>
                <w:sz w:val="23"/>
              </w:rPr>
              <w:t>瓷业产地遍及全国大部分省区，山西的法华器，德化的白瓷，江苏宜兴的紫砂器更是这一时期的特殊成就；江西景德镇为全国瓷业中心；彩瓷兴起；大量瓷器出口。</w:t>
            </w:r>
          </w:p>
        </w:tc>
      </w:tr>
      <w:tr w14:paraId="06B508C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1740" w:type="dxa"/>
            <w:tcBorders>
              <w:top w:val="single" w:color="000000" w:sz="4" w:space="0"/>
              <w:left w:val="single" w:color="000000" w:sz="4" w:space="0"/>
              <w:bottom w:val="single" w:color="000000" w:sz="4" w:space="0"/>
              <w:right w:val="single" w:color="000000" w:sz="4" w:space="0"/>
            </w:tcBorders>
            <w:vAlign w:val="top"/>
          </w:tcPr>
          <w:p w14:paraId="26B963D4">
            <w:pPr>
              <w:wordWrap w:val="0"/>
              <w:autoSpaceDE w:val="0"/>
              <w:autoSpaceDN w:val="0"/>
              <w:spacing w:before="100" w:after="0" w:line="239" w:lineRule="auto"/>
              <w:ind w:firstLine="120"/>
              <w:jc w:val="both"/>
              <w:rPr>
                <w:sz w:val="23"/>
              </w:rPr>
            </w:pPr>
            <w:r>
              <w:rPr>
                <w:rFonts w:hint="eastAsia" w:ascii="宋体" w:hAnsi="宋体" w:eastAsia="宋体"/>
                <w:color w:val="000000"/>
                <w:sz w:val="23"/>
              </w:rPr>
              <w:t>清代</w:t>
            </w:r>
          </w:p>
        </w:tc>
        <w:tc>
          <w:tcPr>
            <w:tcW w:w="7240" w:type="dxa"/>
            <w:tcBorders>
              <w:top w:val="single" w:color="000000" w:sz="4" w:space="0"/>
              <w:left w:val="single" w:color="000000" w:sz="4" w:space="0"/>
              <w:bottom w:val="single" w:color="000000" w:sz="4" w:space="0"/>
              <w:right w:val="single" w:color="000000" w:sz="4" w:space="0"/>
            </w:tcBorders>
            <w:vAlign w:val="top"/>
          </w:tcPr>
          <w:p w14:paraId="26BFF1F7">
            <w:pPr>
              <w:wordWrap w:val="0"/>
              <w:autoSpaceDE w:val="0"/>
              <w:autoSpaceDN w:val="0"/>
              <w:spacing w:before="100" w:after="0" w:line="239" w:lineRule="auto"/>
              <w:ind w:left="120" w:right="100" w:firstLine="0"/>
              <w:jc w:val="both"/>
              <w:rPr>
                <w:sz w:val="21"/>
              </w:rPr>
            </w:pPr>
            <w:r>
              <w:rPr>
                <w:rFonts w:hint="eastAsia" w:ascii="宋体" w:hAnsi="宋体" w:eastAsia="宋体"/>
                <w:color w:val="000000"/>
                <w:sz w:val="21"/>
              </w:rPr>
              <w:t>景德镇瓷业仍在全国居首位；康雍乾三朝的青花瓷达到了制瓷工艺的艺术高峰（色彩，工艺，品种）；珐琅彩瓷器；紫砂器闻名全国。</w:t>
            </w:r>
          </w:p>
        </w:tc>
      </w:tr>
      <w:tr w14:paraId="27D3CB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1740" w:type="dxa"/>
            <w:tcBorders>
              <w:top w:val="single" w:color="000000" w:sz="4" w:space="0"/>
              <w:left w:val="single" w:color="000000" w:sz="4" w:space="0"/>
              <w:bottom w:val="single" w:color="000000" w:sz="4" w:space="0"/>
              <w:right w:val="single" w:color="000000" w:sz="4" w:space="0"/>
            </w:tcBorders>
            <w:vAlign w:val="top"/>
          </w:tcPr>
          <w:p w14:paraId="7ED72AEC">
            <w:pPr>
              <w:wordWrap w:val="0"/>
              <w:autoSpaceDE w:val="0"/>
              <w:autoSpaceDN w:val="0"/>
              <w:spacing w:before="120" w:after="0" w:line="239" w:lineRule="auto"/>
              <w:ind w:left="140" w:right="100" w:firstLine="0"/>
              <w:jc w:val="both"/>
              <w:rPr>
                <w:sz w:val="20"/>
              </w:rPr>
            </w:pPr>
            <w:r>
              <w:rPr>
                <w:rFonts w:hint="eastAsia" w:ascii="Calibri" w:hAnsi="Calibri" w:eastAsia="Calibri"/>
                <w:color w:val="000000"/>
                <w:sz w:val="20"/>
              </w:rPr>
              <w:t>19</w:t>
            </w:r>
            <w:r>
              <w:rPr>
                <w:rFonts w:hint="eastAsia" w:ascii="宋体" w:hAnsi="宋体" w:eastAsia="宋体"/>
                <w:color w:val="000000"/>
                <w:sz w:val="20"/>
              </w:rPr>
              <w:t>世纪上半叶后</w:t>
            </w:r>
          </w:p>
        </w:tc>
        <w:tc>
          <w:tcPr>
            <w:tcW w:w="7240" w:type="dxa"/>
            <w:tcBorders>
              <w:top w:val="single" w:color="000000" w:sz="4" w:space="0"/>
              <w:left w:val="single" w:color="000000" w:sz="4" w:space="0"/>
              <w:bottom w:val="single" w:color="000000" w:sz="4" w:space="0"/>
              <w:right w:val="single" w:color="000000" w:sz="4" w:space="0"/>
            </w:tcBorders>
            <w:vAlign w:val="top"/>
          </w:tcPr>
          <w:p w14:paraId="3D6DD2FA">
            <w:pPr>
              <w:wordWrap w:val="0"/>
              <w:autoSpaceDE w:val="0"/>
              <w:autoSpaceDN w:val="0"/>
              <w:spacing w:before="120" w:after="0" w:line="239" w:lineRule="auto"/>
              <w:ind w:firstLine="100"/>
              <w:jc w:val="both"/>
              <w:rPr>
                <w:sz w:val="22"/>
              </w:rPr>
            </w:pPr>
            <w:r>
              <w:rPr>
                <w:rFonts w:hint="eastAsia" w:ascii="宋体" w:hAnsi="宋体" w:eastAsia="宋体"/>
                <w:color w:val="000000"/>
                <w:sz w:val="22"/>
              </w:rPr>
              <w:t>随着日本瓷器和欧洲瓷器业的发展，我国瓷器在国际市场上渐趋衰落。</w:t>
            </w:r>
          </w:p>
        </w:tc>
      </w:tr>
    </w:tbl>
    <w:p w14:paraId="1BB38591">
      <w:pPr>
        <w:wordWrap w:val="0"/>
        <w:autoSpaceDE w:val="0"/>
        <w:autoSpaceDN w:val="0"/>
        <w:spacing w:before="0" w:after="0" w:line="289" w:lineRule="auto"/>
        <w:ind w:firstLine="120"/>
        <w:jc w:val="both"/>
        <w:rPr>
          <w:sz w:val="23"/>
        </w:rPr>
      </w:pPr>
      <w:r>
        <w:rPr>
          <w:rFonts w:hint="eastAsia" w:ascii="宋体" w:hAnsi="宋体" w:eastAsia="宋体"/>
          <w:b/>
          <w:color w:val="000000"/>
          <w:sz w:val="23"/>
        </w:rPr>
        <w:t>历代五金生产的地理分布及其变迁</w:t>
      </w:r>
    </w:p>
    <w:p w14:paraId="716E031C">
      <w:pPr>
        <w:wordWrap w:val="0"/>
        <w:autoSpaceDE w:val="0"/>
        <w:autoSpaceDN w:val="0"/>
        <w:spacing w:before="0" w:after="0" w:line="321" w:lineRule="auto"/>
        <w:ind w:firstLine="120"/>
        <w:jc w:val="both"/>
        <w:rPr>
          <w:sz w:val="23"/>
        </w:rPr>
      </w:pPr>
      <w:r>
        <w:rPr>
          <w:rFonts w:hint="eastAsia" w:ascii="宋体" w:hAnsi="宋体" w:eastAsia="宋体"/>
          <w:color w:val="000000"/>
          <w:sz w:val="23"/>
        </w:rPr>
        <w:t>金、银、铜、锡、铁五种常见金属的地理分布与变化</w:t>
      </w:r>
    </w:p>
    <w:p w14:paraId="183FCB8C">
      <w:pPr>
        <w:autoSpaceDE w:val="0"/>
        <w:autoSpaceDN w:val="0"/>
        <w:spacing w:before="0" w:after="0" w:line="337" w:lineRule="auto"/>
        <w:ind w:firstLine="120"/>
        <w:jc w:val="both"/>
        <w:rPr>
          <w:sz w:val="23"/>
        </w:rPr>
      </w:pPr>
      <w:r>
        <w:rPr>
          <w:rFonts w:hint="eastAsia" w:ascii="宋体" w:hAnsi="宋体" w:eastAsia="宋体"/>
          <w:b/>
          <w:color w:val="000000"/>
          <w:sz w:val="23"/>
        </w:rPr>
        <w:t>①金</w:t>
      </w:r>
    </w:p>
    <w:p w14:paraId="3D73C4D4">
      <w:pPr>
        <w:wordWrap w:val="0"/>
        <w:autoSpaceDE w:val="0"/>
        <w:autoSpaceDN w:val="0"/>
        <w:spacing w:before="0" w:after="0" w:line="321" w:lineRule="auto"/>
        <w:ind w:firstLine="120"/>
        <w:jc w:val="both"/>
        <w:rPr>
          <w:sz w:val="23"/>
        </w:rPr>
      </w:pPr>
      <w:r>
        <w:rPr>
          <w:rFonts w:hint="eastAsia" w:ascii="宋体" w:hAnsi="宋体" w:eastAsia="宋体"/>
          <w:b/>
          <w:color w:val="000000"/>
          <w:sz w:val="23"/>
        </w:rPr>
        <w:t>先秦</w:t>
      </w:r>
      <w:r>
        <w:rPr>
          <w:rFonts w:hint="eastAsia" w:ascii="宋体" w:hAnsi="宋体" w:eastAsia="宋体"/>
          <w:color w:val="000000"/>
          <w:sz w:val="23"/>
        </w:rPr>
        <w:t>：楚国</w:t>
      </w:r>
    </w:p>
    <w:p w14:paraId="71CF8DF4">
      <w:pPr>
        <w:wordWrap w:val="0"/>
        <w:autoSpaceDE w:val="0"/>
        <w:autoSpaceDN w:val="0"/>
        <w:spacing w:before="0" w:after="0" w:line="305" w:lineRule="auto"/>
        <w:ind w:left="120" w:right="120" w:firstLine="0"/>
        <w:jc w:val="both"/>
        <w:rPr>
          <w:sz w:val="23"/>
        </w:rPr>
      </w:pPr>
      <w:r>
        <w:rPr>
          <w:rFonts w:hint="eastAsia" w:ascii="宋体" w:hAnsi="宋体" w:eastAsia="宋体"/>
          <w:b/>
          <w:color w:val="000000"/>
          <w:sz w:val="23"/>
        </w:rPr>
        <w:t>汉代：</w:t>
      </w:r>
      <w:r>
        <w:rPr>
          <w:rFonts w:hint="eastAsia" w:ascii="宋体" w:hAnsi="宋体" w:eastAsia="宋体"/>
          <w:color w:val="000000"/>
          <w:sz w:val="23"/>
        </w:rPr>
        <w:t>豫章郡之鄱阳；汝、汉流域；陵阳；永昌郡之博南。东汉时期黄金产地多在云南、四</w:t>
      </w:r>
      <w:r>
        <w:rPr>
          <w:rFonts w:hint="eastAsia" w:ascii="宋体" w:hAnsi="宋体" w:eastAsia="宋体"/>
          <w:b/>
          <w:color w:val="000000"/>
          <w:sz w:val="23"/>
        </w:rPr>
        <w:t>川</w:t>
      </w:r>
    </w:p>
    <w:p w14:paraId="1C9335E9">
      <w:pPr>
        <w:wordWrap w:val="0"/>
        <w:autoSpaceDE w:val="0"/>
        <w:autoSpaceDN w:val="0"/>
        <w:spacing w:before="0" w:after="0" w:line="321" w:lineRule="auto"/>
        <w:ind w:firstLine="120"/>
        <w:jc w:val="both"/>
        <w:rPr>
          <w:sz w:val="23"/>
        </w:rPr>
      </w:pPr>
      <w:r>
        <w:rPr>
          <w:rFonts w:hint="eastAsia" w:ascii="宋体" w:hAnsi="宋体" w:eastAsia="宋体"/>
          <w:b/>
          <w:color w:val="000000"/>
          <w:sz w:val="23"/>
        </w:rPr>
        <w:t>三国、两晋时期</w:t>
      </w:r>
      <w:r>
        <w:rPr>
          <w:rFonts w:hint="eastAsia" w:ascii="宋体" w:hAnsi="宋体" w:eastAsia="宋体"/>
          <w:color w:val="000000"/>
          <w:sz w:val="23"/>
        </w:rPr>
        <w:t>：集中在汉水流域、四川和福建。</w:t>
      </w:r>
    </w:p>
    <w:p w14:paraId="7F70B1E4">
      <w:pPr>
        <w:wordWrap w:val="0"/>
        <w:autoSpaceDE w:val="0"/>
        <w:autoSpaceDN w:val="0"/>
        <w:spacing w:before="0" w:after="0" w:line="337" w:lineRule="auto"/>
        <w:ind w:firstLine="120"/>
        <w:jc w:val="both"/>
        <w:rPr>
          <w:sz w:val="23"/>
        </w:rPr>
      </w:pPr>
      <w:r>
        <w:rPr>
          <w:rFonts w:hint="eastAsia" w:ascii="宋体" w:hAnsi="宋体" w:eastAsia="宋体"/>
          <w:b/>
          <w:color w:val="000000"/>
          <w:sz w:val="23"/>
        </w:rPr>
        <w:t>唐代</w:t>
      </w:r>
      <w:r>
        <w:rPr>
          <w:rFonts w:hint="eastAsia" w:ascii="宋体" w:hAnsi="宋体" w:eastAsia="宋体"/>
          <w:color w:val="000000"/>
          <w:sz w:val="23"/>
        </w:rPr>
        <w:t>：以岭南邕州为最</w:t>
      </w:r>
    </w:p>
    <w:p w14:paraId="2D4011D6">
      <w:pPr>
        <w:wordWrap w:val="0"/>
        <w:autoSpaceDE w:val="0"/>
        <w:autoSpaceDN w:val="0"/>
        <w:spacing w:before="0" w:after="0" w:line="321" w:lineRule="auto"/>
        <w:ind w:firstLine="120"/>
        <w:jc w:val="both"/>
        <w:rPr>
          <w:sz w:val="23"/>
        </w:rPr>
      </w:pPr>
      <w:r>
        <w:rPr>
          <w:rFonts w:hint="eastAsia" w:ascii="宋体" w:hAnsi="宋体" w:eastAsia="宋体"/>
          <w:b/>
          <w:color w:val="000000"/>
          <w:sz w:val="23"/>
        </w:rPr>
        <w:t>宋代</w:t>
      </w:r>
      <w:r>
        <w:rPr>
          <w:rFonts w:hint="eastAsia" w:ascii="宋体" w:hAnsi="宋体" w:eastAsia="宋体"/>
          <w:color w:val="000000"/>
          <w:sz w:val="23"/>
        </w:rPr>
        <w:t>：胶东金矿崛起</w:t>
      </w:r>
    </w:p>
    <w:p w14:paraId="6596F114">
      <w:pPr>
        <w:wordWrap w:val="0"/>
        <w:autoSpaceDE w:val="0"/>
        <w:autoSpaceDN w:val="0"/>
        <w:spacing w:before="0" w:after="0" w:line="305" w:lineRule="auto"/>
        <w:ind w:firstLine="120"/>
        <w:jc w:val="both"/>
        <w:rPr>
          <w:sz w:val="23"/>
        </w:rPr>
      </w:pPr>
      <w:r>
        <w:rPr>
          <w:rFonts w:hint="eastAsia" w:ascii="宋体" w:hAnsi="宋体" w:eastAsia="宋体"/>
          <w:b/>
          <w:color w:val="000000"/>
          <w:sz w:val="23"/>
        </w:rPr>
        <w:t>元代</w:t>
      </w:r>
      <w:r>
        <w:rPr>
          <w:rFonts w:hint="eastAsia" w:ascii="宋体" w:hAnsi="宋体" w:eastAsia="宋体"/>
          <w:color w:val="000000"/>
          <w:sz w:val="23"/>
        </w:rPr>
        <w:t>：今辽宁、两湖、云南等地都有不少淘金处所</w:t>
      </w:r>
    </w:p>
    <w:p w14:paraId="7BA6C7BB">
      <w:pPr>
        <w:wordWrap w:val="0"/>
        <w:autoSpaceDE w:val="0"/>
        <w:autoSpaceDN w:val="0"/>
        <w:spacing w:before="0" w:after="0" w:line="321" w:lineRule="auto"/>
        <w:ind w:firstLine="120"/>
        <w:jc w:val="both"/>
        <w:rPr>
          <w:sz w:val="23"/>
        </w:rPr>
      </w:pPr>
      <w:r>
        <w:rPr>
          <w:rFonts w:hint="eastAsia" w:ascii="宋体" w:hAnsi="宋体" w:eastAsia="宋体"/>
          <w:b/>
          <w:color w:val="000000"/>
          <w:sz w:val="23"/>
        </w:rPr>
        <w:t>明代</w:t>
      </w:r>
      <w:r>
        <w:rPr>
          <w:rFonts w:hint="eastAsia" w:ascii="宋体" w:hAnsi="宋体" w:eastAsia="宋体"/>
          <w:color w:val="000000"/>
          <w:sz w:val="23"/>
        </w:rPr>
        <w:t>：集中在云、贵地区</w:t>
      </w:r>
    </w:p>
    <w:p w14:paraId="41252524">
      <w:pPr>
        <w:wordWrap w:val="0"/>
        <w:autoSpaceDE w:val="0"/>
        <w:autoSpaceDN w:val="0"/>
        <w:spacing w:before="0" w:after="0" w:line="321" w:lineRule="auto"/>
        <w:ind w:firstLine="120"/>
        <w:jc w:val="both"/>
        <w:rPr>
          <w:sz w:val="23"/>
        </w:rPr>
      </w:pPr>
      <w:r>
        <w:rPr>
          <w:rFonts w:hint="eastAsia" w:ascii="宋体" w:hAnsi="宋体" w:eastAsia="宋体"/>
          <w:b/>
          <w:color w:val="000000"/>
          <w:sz w:val="23"/>
        </w:rPr>
        <w:t>清代</w:t>
      </w:r>
      <w:r>
        <w:rPr>
          <w:rFonts w:hint="eastAsia" w:ascii="宋体" w:hAnsi="宋体" w:eastAsia="宋体"/>
          <w:color w:val="000000"/>
          <w:sz w:val="23"/>
        </w:rPr>
        <w:t>：最重要的金矿集中在云南和黑龙江</w:t>
      </w:r>
    </w:p>
    <w:p w14:paraId="6F512482">
      <w:pPr>
        <w:autoSpaceDE w:val="0"/>
        <w:autoSpaceDN w:val="0"/>
        <w:spacing w:before="0" w:after="0" w:line="305" w:lineRule="auto"/>
        <w:ind w:firstLine="120"/>
        <w:jc w:val="both"/>
        <w:rPr>
          <w:sz w:val="23"/>
        </w:rPr>
      </w:pPr>
      <w:r>
        <w:rPr>
          <w:rFonts w:hint="eastAsia" w:ascii="宋体" w:hAnsi="宋体" w:eastAsia="宋体"/>
          <w:b/>
          <w:color w:val="000000"/>
          <w:sz w:val="23"/>
        </w:rPr>
        <w:t>②银</w:t>
      </w:r>
    </w:p>
    <w:p w14:paraId="247A4092">
      <w:pPr>
        <w:wordWrap w:val="0"/>
        <w:autoSpaceDE w:val="0"/>
        <w:autoSpaceDN w:val="0"/>
        <w:spacing w:before="0" w:after="0" w:line="337" w:lineRule="auto"/>
        <w:ind w:firstLine="120"/>
        <w:jc w:val="both"/>
        <w:rPr>
          <w:sz w:val="23"/>
        </w:rPr>
      </w:pPr>
      <w:r>
        <w:rPr>
          <w:rFonts w:hint="eastAsia" w:ascii="宋体" w:hAnsi="宋体" w:eastAsia="宋体"/>
          <w:b/>
          <w:color w:val="000000"/>
          <w:sz w:val="23"/>
        </w:rPr>
        <w:t>三国两晋时期</w:t>
      </w:r>
      <w:r>
        <w:rPr>
          <w:rFonts w:hint="eastAsia" w:ascii="宋体" w:hAnsi="宋体" w:eastAsia="宋体"/>
          <w:color w:val="000000"/>
          <w:sz w:val="23"/>
        </w:rPr>
        <w:t>：集中在西南地区</w:t>
      </w:r>
    </w:p>
    <w:p w14:paraId="6C3FABFA">
      <w:pPr>
        <w:wordWrap w:val="0"/>
        <w:autoSpaceDE w:val="0"/>
        <w:autoSpaceDN w:val="0"/>
        <w:spacing w:before="0" w:after="0" w:line="305" w:lineRule="auto"/>
        <w:ind w:firstLine="120"/>
        <w:jc w:val="both"/>
        <w:rPr>
          <w:sz w:val="23"/>
        </w:rPr>
      </w:pPr>
      <w:r>
        <w:rPr>
          <w:rFonts w:hint="eastAsia" w:ascii="宋体" w:hAnsi="宋体" w:eastAsia="宋体"/>
          <w:b/>
          <w:color w:val="000000"/>
          <w:sz w:val="23"/>
        </w:rPr>
        <w:t>南北朝</w:t>
      </w:r>
      <w:r>
        <w:rPr>
          <w:rFonts w:hint="eastAsia" w:ascii="宋体" w:hAnsi="宋体" w:eastAsia="宋体"/>
          <w:color w:val="000000"/>
          <w:sz w:val="23"/>
        </w:rPr>
        <w:t>：南朝主要分支岭南地区；北朝产银之地，仅长安骊山、恒州白登山二处。</w:t>
      </w:r>
    </w:p>
    <w:p w14:paraId="5071C40B">
      <w:pPr>
        <w:wordWrap w:val="0"/>
        <w:autoSpaceDE w:val="0"/>
        <w:autoSpaceDN w:val="0"/>
        <w:spacing w:before="0" w:after="0" w:line="305" w:lineRule="auto"/>
        <w:ind w:firstLine="120"/>
        <w:jc w:val="both"/>
        <w:rPr>
          <w:sz w:val="23"/>
        </w:rPr>
      </w:pPr>
      <w:r>
        <w:rPr>
          <w:rFonts w:hint="eastAsia" w:ascii="宋体" w:hAnsi="宋体" w:eastAsia="宋体"/>
          <w:b/>
          <w:color w:val="000000"/>
          <w:sz w:val="23"/>
        </w:rPr>
        <w:t>唐代：</w:t>
      </w:r>
      <w:r>
        <w:rPr>
          <w:rFonts w:hint="eastAsia" w:ascii="宋体" w:hAnsi="宋体" w:eastAsia="宋体"/>
          <w:color w:val="000000"/>
          <w:sz w:val="23"/>
        </w:rPr>
        <w:t>以岭南为主要中心。</w:t>
      </w:r>
    </w:p>
    <w:p w14:paraId="2EC7125E">
      <w:pPr>
        <w:wordWrap w:val="0"/>
        <w:autoSpaceDE w:val="0"/>
        <w:autoSpaceDN w:val="0"/>
        <w:spacing w:before="0" w:after="0" w:line="321" w:lineRule="auto"/>
        <w:ind w:firstLine="120"/>
        <w:jc w:val="both"/>
        <w:rPr>
          <w:sz w:val="23"/>
        </w:rPr>
      </w:pPr>
      <w:r>
        <w:rPr>
          <w:rFonts w:hint="eastAsia" w:ascii="宋体" w:hAnsi="宋体" w:eastAsia="宋体"/>
          <w:b/>
          <w:color w:val="000000"/>
          <w:sz w:val="23"/>
        </w:rPr>
        <w:t>宋代</w:t>
      </w:r>
      <w:r>
        <w:rPr>
          <w:rFonts w:hint="eastAsia" w:ascii="宋体" w:hAnsi="宋体" w:eastAsia="宋体"/>
          <w:color w:val="000000"/>
          <w:sz w:val="23"/>
        </w:rPr>
        <w:t>：主要分布在南方，最大的银矿大概要数桂阳监（治今湖南桂阳县）</w:t>
      </w:r>
    </w:p>
    <w:p w14:paraId="41A5E160">
      <w:pPr>
        <w:wordWrap w:val="0"/>
        <w:autoSpaceDE w:val="0"/>
        <w:autoSpaceDN w:val="0"/>
        <w:spacing w:before="0" w:after="0" w:line="321" w:lineRule="auto"/>
        <w:ind w:firstLine="120"/>
        <w:jc w:val="both"/>
        <w:rPr>
          <w:sz w:val="23"/>
        </w:rPr>
      </w:pPr>
      <w:r>
        <w:rPr>
          <w:rFonts w:hint="eastAsia" w:ascii="宋体" w:hAnsi="宋体" w:eastAsia="宋体"/>
          <w:b/>
          <w:color w:val="000000"/>
          <w:sz w:val="23"/>
        </w:rPr>
        <w:t>元明</w:t>
      </w:r>
      <w:r>
        <w:rPr>
          <w:rFonts w:hint="eastAsia" w:ascii="宋体" w:hAnsi="宋体" w:eastAsia="宋体"/>
          <w:color w:val="000000"/>
          <w:sz w:val="23"/>
        </w:rPr>
        <w:t>：云南银矿开发，浙、闽、川、陕诸省的银场由盛转衰</w:t>
      </w:r>
    </w:p>
    <w:p w14:paraId="723F75BE">
      <w:pPr>
        <w:wordWrap w:val="0"/>
        <w:autoSpaceDE w:val="0"/>
        <w:autoSpaceDN w:val="0"/>
        <w:spacing w:before="0" w:after="0" w:line="321" w:lineRule="auto"/>
        <w:ind w:firstLine="120"/>
        <w:jc w:val="both"/>
        <w:rPr>
          <w:sz w:val="23"/>
        </w:rPr>
      </w:pPr>
      <w:r>
        <w:rPr>
          <w:rFonts w:hint="eastAsia" w:ascii="宋体" w:hAnsi="宋体" w:eastAsia="宋体"/>
          <w:b/>
          <w:color w:val="000000"/>
          <w:sz w:val="23"/>
        </w:rPr>
        <w:t>清代</w:t>
      </w:r>
      <w:r>
        <w:rPr>
          <w:rFonts w:hint="eastAsia" w:ascii="宋体" w:hAnsi="宋体" w:eastAsia="宋体"/>
          <w:color w:val="000000"/>
          <w:sz w:val="23"/>
        </w:rPr>
        <w:t>：云南为主要产区。</w:t>
      </w:r>
    </w:p>
    <w:p w14:paraId="37AB6812">
      <w:pPr>
        <w:wordWrap w:val="0"/>
        <w:autoSpaceDE w:val="0"/>
        <w:autoSpaceDN w:val="0"/>
        <w:spacing w:before="0" w:after="0" w:line="311" w:lineRule="auto"/>
        <w:ind w:left="120" w:right="120" w:firstLine="0"/>
        <w:jc w:val="both"/>
        <w:rPr>
          <w:sz w:val="23"/>
        </w:rPr>
      </w:pPr>
      <w:r>
        <w:rPr>
          <w:rFonts w:hint="eastAsia" w:ascii="宋体" w:hAnsi="宋体" w:eastAsia="宋体"/>
          <w:color w:val="000000"/>
          <w:sz w:val="23"/>
        </w:rPr>
        <w:t>纵观历代银矿产区的地理分布，汉、魏时代集中在西南地区，南朝、唐代以岭南为生产中心，宋代以今湖南、江西居多，元、明、清三代则以云南为主，而今已探明的白银储量又以河南省最为丰富。</w:t>
      </w:r>
    </w:p>
    <w:p w14:paraId="1A2F5E12">
      <w:pPr>
        <w:wordWrap w:val="0"/>
        <w:autoSpaceDE w:val="0"/>
        <w:autoSpaceDN w:val="0"/>
        <w:spacing w:before="0" w:after="0" w:line="337" w:lineRule="auto"/>
        <w:ind w:firstLine="120"/>
        <w:jc w:val="both"/>
        <w:rPr>
          <w:sz w:val="23"/>
        </w:rPr>
      </w:pPr>
      <w:r>
        <w:rPr>
          <w:rFonts w:hint="eastAsia" w:ascii="宋体" w:hAnsi="宋体" w:eastAsia="宋体"/>
          <w:b/>
          <w:color w:val="000000"/>
          <w:sz w:val="23"/>
        </w:rPr>
        <w:t>③铜和锡</w:t>
      </w:r>
    </w:p>
    <w:p w14:paraId="1658D8B4">
      <w:pPr>
        <w:wordWrap w:val="0"/>
        <w:autoSpaceDE w:val="0"/>
        <w:autoSpaceDN w:val="0"/>
        <w:spacing w:before="0" w:after="0" w:line="305" w:lineRule="auto"/>
        <w:ind w:left="120" w:right="120" w:firstLine="0"/>
        <w:jc w:val="both"/>
        <w:rPr>
          <w:sz w:val="23"/>
        </w:rPr>
      </w:pPr>
      <w:r>
        <w:rPr>
          <w:rFonts w:hint="eastAsia" w:ascii="宋体" w:hAnsi="宋体" w:eastAsia="宋体"/>
          <w:color w:val="000000"/>
          <w:sz w:val="23"/>
        </w:rPr>
        <w:t>纵观历代锡矿的地理分布，以南方占压倒优势，无论是青铜时代，还是汉唐盛世，抑或宋元明清，直至今天均产在南方，尤其以西南地区为盛。</w:t>
      </w:r>
    </w:p>
    <w:p w14:paraId="31AEB7A1">
      <w:pPr>
        <w:wordWrap w:val="0"/>
        <w:autoSpaceDE w:val="0"/>
        <w:autoSpaceDN w:val="0"/>
        <w:spacing w:before="0" w:after="0" w:line="321" w:lineRule="auto"/>
        <w:ind w:left="120" w:right="120" w:firstLine="0"/>
        <w:jc w:val="both"/>
        <w:rPr>
          <w:sz w:val="23"/>
        </w:rPr>
      </w:pPr>
      <w:r>
        <w:rPr>
          <w:rFonts w:hint="eastAsia" w:ascii="宋体" w:hAnsi="宋体" w:eastAsia="宋体"/>
          <w:color w:val="000000"/>
          <w:sz w:val="23"/>
        </w:rPr>
        <w:t>历代铜矿生产的地理分布，则应以南方为主。唐代以前，北方虽然出现过像徐州、中条山这样的大型铜矿，但南方的大型铜矿更多。宋代以后，随着南方铜矿的进一步开发和随之而来的矿业经济的崛起，北方铜矿在经济中所占比重越来越小。</w:t>
      </w:r>
    </w:p>
    <w:p w14:paraId="4EF59BE9">
      <w:pPr>
        <w:autoSpaceDE w:val="0"/>
        <w:autoSpaceDN w:val="0"/>
        <w:spacing w:before="0" w:after="0" w:line="337" w:lineRule="auto"/>
        <w:ind w:firstLine="120"/>
        <w:jc w:val="both"/>
        <w:rPr>
          <w:sz w:val="23"/>
        </w:rPr>
      </w:pPr>
      <w:r>
        <w:rPr>
          <w:rFonts w:hint="eastAsia" w:ascii="宋体" w:hAnsi="宋体" w:eastAsia="宋体"/>
          <w:b/>
          <w:color w:val="000000"/>
          <w:sz w:val="23"/>
        </w:rPr>
        <w:t>④铁</w:t>
      </w:r>
    </w:p>
    <w:p w14:paraId="6198527C">
      <w:pPr>
        <w:wordWrap w:val="0"/>
        <w:autoSpaceDE w:val="0"/>
        <w:autoSpaceDN w:val="0"/>
        <w:spacing w:before="0" w:after="0" w:line="203" w:lineRule="auto"/>
        <w:ind w:left="120" w:right="120" w:firstLine="0"/>
        <w:jc w:val="both"/>
        <w:rPr>
          <w:sz w:val="23"/>
        </w:rPr>
        <w:sectPr>
          <w:headerReference r:id="rId485" w:type="default"/>
          <w:footerReference r:id="rId486" w:type="default"/>
          <w:type w:val="continuous"/>
          <w:pgSz w:w="11900" w:h="20800"/>
          <w:pgMar w:top="1200" w:right="1440" w:bottom="820" w:left="1440" w:header="600" w:footer="520" w:gutter="0"/>
          <w:cols w:space="720" w:num="1"/>
        </w:sectPr>
      </w:pPr>
      <w:r>
        <w:rPr>
          <w:rFonts w:hint="eastAsia" w:ascii="宋体" w:hAnsi="宋体" w:eastAsia="宋体"/>
          <w:color w:val="000000"/>
          <w:sz w:val="23"/>
        </w:rPr>
        <w:t>纵观历代冶铁生产的地域分布，基本上可以说是以北方黄河流域为生产重心，总体上又集中于五大区域，即：燕山一太行山一崤山山脉、山西山地、豫西山地、鲁中山地和关中盆地，</w:t>
      </w:r>
    </w:p>
    <w:p w14:paraId="3471FCDC">
      <w:pPr>
        <w:wordWrap w:val="0"/>
        <w:autoSpaceDE w:val="0"/>
        <w:autoSpaceDN w:val="0"/>
        <w:spacing w:before="0" w:after="0" w:line="246" w:lineRule="auto"/>
        <w:ind w:firstLine="0"/>
        <w:jc w:val="both"/>
        <w:rPr>
          <w:sz w:val="21"/>
        </w:rPr>
      </w:pPr>
      <w:r>
        <w:rPr>
          <w:rFonts w:hint="eastAsia" w:ascii="宋体" w:hAnsi="宋体" w:eastAsia="宋体"/>
          <w:color w:val="000000"/>
          <w:sz w:val="21"/>
        </w:rPr>
        <w:t>其中又以燕山-太行山一崤山地区为铁冶生产最为集中的区域。</w:t>
      </w:r>
    </w:p>
    <w:p w14:paraId="1C06823E">
      <w:pPr>
        <w:wordWrap w:val="0"/>
        <w:autoSpaceDE w:val="0"/>
        <w:autoSpaceDN w:val="0"/>
        <w:spacing w:before="0" w:after="0" w:line="239" w:lineRule="auto"/>
        <w:ind w:firstLine="0"/>
        <w:jc w:val="both"/>
        <w:rPr>
          <w:rFonts w:hint="eastAsia" w:ascii="宋体" w:hAnsi="宋体" w:eastAsia="宋体"/>
          <w:color w:val="000000"/>
          <w:sz w:val="21"/>
        </w:rPr>
      </w:pPr>
    </w:p>
    <w:p w14:paraId="16E8B572">
      <w:pPr>
        <w:wordWrap w:val="0"/>
        <w:autoSpaceDE w:val="0"/>
        <w:autoSpaceDN w:val="0"/>
        <w:spacing w:before="0" w:after="0" w:line="376" w:lineRule="auto"/>
        <w:ind w:firstLine="0"/>
        <w:jc w:val="both"/>
        <w:rPr>
          <w:sz w:val="21"/>
        </w:rPr>
      </w:pPr>
      <w:r>
        <w:rPr>
          <w:rFonts w:hint="eastAsia" w:ascii="宋体" w:hAnsi="宋体" w:eastAsia="宋体"/>
          <w:b/>
          <w:color w:val="000000"/>
          <w:sz w:val="21"/>
        </w:rPr>
        <w:t>二、商品生产地的时空变化与控制因素</w:t>
      </w:r>
    </w:p>
    <w:p w14:paraId="2B766BFA">
      <w:pPr>
        <w:wordWrap w:val="0"/>
        <w:autoSpaceDE w:val="0"/>
        <w:autoSpaceDN w:val="0"/>
        <w:spacing w:before="0" w:after="0" w:line="299" w:lineRule="auto"/>
        <w:ind w:firstLine="0"/>
        <w:jc w:val="both"/>
        <w:rPr>
          <w:sz w:val="21"/>
        </w:rPr>
      </w:pPr>
      <w:r>
        <w:rPr>
          <w:rFonts w:hint="eastAsia" w:ascii="Calibri" w:hAnsi="Calibri" w:eastAsia="Calibri"/>
          <w:b/>
          <w:color w:val="000000"/>
          <w:sz w:val="21"/>
        </w:rPr>
        <w:t>1</w:t>
      </w:r>
      <w:r>
        <w:rPr>
          <w:rFonts w:hint="eastAsia" w:ascii="宋体" w:hAnsi="宋体" w:eastAsia="宋体"/>
          <w:b/>
          <w:color w:val="000000"/>
          <w:sz w:val="21"/>
        </w:rPr>
        <w:t>、按照商品生产地与商业空间布局的关系分类，可以分为几种类型？（简述）</w:t>
      </w:r>
    </w:p>
    <w:p w14:paraId="2AFD4483">
      <w:pPr>
        <w:wordWrap w:val="0"/>
        <w:autoSpaceDE w:val="0"/>
        <w:autoSpaceDN w:val="0"/>
        <w:spacing w:before="0" w:after="0" w:line="299" w:lineRule="auto"/>
        <w:ind w:firstLine="0"/>
        <w:jc w:val="both"/>
        <w:rPr>
          <w:sz w:val="21"/>
        </w:rPr>
      </w:pPr>
      <w:r>
        <w:rPr>
          <w:rFonts w:hint="eastAsia" w:ascii="宋体" w:hAnsi="宋体" w:eastAsia="宋体"/>
          <w:color w:val="000000"/>
          <w:sz w:val="21"/>
        </w:rPr>
        <w:t>①粮食生产地的变化导致商品粮供应地的转移</w:t>
      </w:r>
    </w:p>
    <w:p w14:paraId="6D0C52AC">
      <w:pPr>
        <w:wordWrap w:val="0"/>
        <w:autoSpaceDE w:val="0"/>
        <w:autoSpaceDN w:val="0"/>
        <w:spacing w:before="0" w:after="0" w:line="317" w:lineRule="auto"/>
        <w:ind w:firstLine="0"/>
        <w:jc w:val="both"/>
        <w:rPr>
          <w:sz w:val="21"/>
        </w:rPr>
      </w:pPr>
      <w:r>
        <w:rPr>
          <w:rFonts w:hint="eastAsia" w:ascii="宋体" w:hAnsi="宋体" w:eastAsia="宋体"/>
          <w:color w:val="000000"/>
          <w:sz w:val="21"/>
        </w:rPr>
        <w:t>②手工业发展导致新的手工业中心与商品供应地出现</w:t>
      </w:r>
    </w:p>
    <w:p w14:paraId="48B6D1E2">
      <w:pPr>
        <w:wordWrap w:val="0"/>
        <w:autoSpaceDE w:val="0"/>
        <w:autoSpaceDN w:val="0"/>
        <w:spacing w:before="0" w:after="0" w:line="317" w:lineRule="auto"/>
        <w:ind w:firstLine="0"/>
        <w:jc w:val="both"/>
        <w:rPr>
          <w:sz w:val="21"/>
        </w:rPr>
      </w:pPr>
      <w:r>
        <w:rPr>
          <w:rFonts w:hint="eastAsia" w:ascii="宋体" w:hAnsi="宋体" w:eastAsia="宋体"/>
          <w:color w:val="000000"/>
          <w:sz w:val="21"/>
        </w:rPr>
        <w:t>③因自然条件而形成的商品供应地</w:t>
      </w:r>
    </w:p>
    <w:p w14:paraId="298CBA23">
      <w:pPr>
        <w:wordWrap w:val="0"/>
        <w:autoSpaceDE w:val="0"/>
        <w:autoSpaceDN w:val="0"/>
        <w:spacing w:before="0" w:after="0" w:line="299" w:lineRule="auto"/>
        <w:ind w:firstLine="0"/>
        <w:jc w:val="both"/>
        <w:rPr>
          <w:sz w:val="21"/>
        </w:rPr>
      </w:pPr>
      <w:r>
        <w:rPr>
          <w:rFonts w:hint="eastAsia" w:ascii="宋体" w:hAnsi="宋体" w:eastAsia="宋体"/>
          <w:color w:val="000000"/>
          <w:sz w:val="21"/>
        </w:rPr>
        <w:t>④以消费地为中心形成的商品生产地与空间布局</w:t>
      </w:r>
    </w:p>
    <w:p w14:paraId="1DE0C24D">
      <w:pPr>
        <w:wordWrap w:val="0"/>
        <w:autoSpaceDE w:val="0"/>
        <w:autoSpaceDN w:val="0"/>
        <w:spacing w:before="0" w:after="0" w:line="317" w:lineRule="auto"/>
        <w:ind w:firstLine="0"/>
        <w:jc w:val="both"/>
        <w:rPr>
          <w:sz w:val="21"/>
        </w:rPr>
      </w:pPr>
      <w:r>
        <w:rPr>
          <w:rFonts w:hint="eastAsia" w:ascii="宋体" w:hAnsi="宋体" w:eastAsia="宋体"/>
          <w:color w:val="000000"/>
          <w:sz w:val="21"/>
        </w:rPr>
        <w:t>⑤由于人口流动而形成的经济作物种植区与工矿业开采地</w:t>
      </w:r>
    </w:p>
    <w:p w14:paraId="2F1A38C6">
      <w:pPr>
        <w:wordWrap w:val="0"/>
        <w:autoSpaceDE w:val="0"/>
        <w:autoSpaceDN w:val="0"/>
        <w:spacing w:before="0" w:after="0" w:line="317" w:lineRule="auto"/>
        <w:ind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、先秦至清末商品粮供应区的变化及其历史现象（简述，</w:t>
      </w:r>
      <w:r>
        <w:rPr>
          <w:rFonts w:hint="eastAsia" w:ascii="Calibri" w:hAnsi="Calibri" w:eastAsia="Calibri"/>
          <w:b/>
          <w:color w:val="000000"/>
          <w:sz w:val="21"/>
        </w:rPr>
        <w:t>540</w:t>
      </w:r>
      <w:r>
        <w:rPr>
          <w:rFonts w:hint="eastAsia" w:ascii="宋体" w:hAnsi="宋体" w:eastAsia="宋体"/>
          <w:b/>
          <w:color w:val="000000"/>
          <w:sz w:val="21"/>
        </w:rPr>
        <w:t>字）</w:t>
      </w:r>
    </w:p>
    <w:p w14:paraId="3960FE3A">
      <w:pPr>
        <w:wordWrap w:val="0"/>
        <w:autoSpaceDE w:val="0"/>
        <w:autoSpaceDN w:val="0"/>
        <w:spacing w:before="0" w:after="0" w:line="299" w:lineRule="auto"/>
        <w:ind w:firstLine="0"/>
        <w:jc w:val="both"/>
        <w:rPr>
          <w:sz w:val="21"/>
        </w:rPr>
      </w:pPr>
      <w:r>
        <w:rPr>
          <w:rFonts w:hint="eastAsia" w:ascii="宋体" w:hAnsi="宋体" w:eastAsia="宋体"/>
          <w:color w:val="000000"/>
          <w:sz w:val="21"/>
        </w:rPr>
        <w:t>由于自然和社会的地域差异，不同历史时期出现过不同的主要粮食产地，现概述如下：</w:t>
      </w:r>
    </w:p>
    <w:p w14:paraId="04C995C8">
      <w:pPr>
        <w:wordWrap w:val="0"/>
        <w:autoSpaceDE w:val="0"/>
        <w:autoSpaceDN w:val="0"/>
        <w:spacing w:before="0" w:after="0" w:line="299" w:lineRule="auto"/>
        <w:ind w:right="20" w:firstLine="0"/>
        <w:jc w:val="both"/>
        <w:rPr>
          <w:sz w:val="21"/>
        </w:rPr>
      </w:pPr>
      <w:r>
        <w:rPr>
          <w:rFonts w:hint="eastAsia" w:ascii="宋体" w:hAnsi="宋体" w:eastAsia="宋体"/>
          <w:b/>
          <w:color w:val="000000"/>
          <w:sz w:val="21"/>
        </w:rPr>
        <w:t>①战国以来</w:t>
      </w:r>
      <w:r>
        <w:rPr>
          <w:rFonts w:hint="eastAsia" w:ascii="宋体" w:hAnsi="宋体" w:eastAsia="宋体"/>
          <w:color w:val="000000"/>
          <w:sz w:val="21"/>
        </w:rPr>
        <w:t>：都江堰工程使成都平原曾是全国重要粮食产地。自汉以降，凡山东、江南有灾，往往下巴蜀之粟以赈济。</w:t>
      </w:r>
    </w:p>
    <w:p w14:paraId="3E3C8E19">
      <w:pPr>
        <w:wordWrap w:val="0"/>
        <w:autoSpaceDE w:val="0"/>
        <w:autoSpaceDN w:val="0"/>
        <w:spacing w:before="0" w:after="0" w:line="317" w:lineRule="auto"/>
        <w:ind w:right="20" w:firstLine="0"/>
        <w:jc w:val="both"/>
        <w:rPr>
          <w:sz w:val="21"/>
        </w:rPr>
      </w:pPr>
      <w:r>
        <w:rPr>
          <w:rFonts w:hint="eastAsia" w:ascii="宋体" w:hAnsi="宋体" w:eastAsia="宋体"/>
          <w:b/>
          <w:color w:val="000000"/>
          <w:sz w:val="21"/>
        </w:rPr>
        <w:t>②秦汉以后：</w:t>
      </w:r>
      <w:r>
        <w:rPr>
          <w:rFonts w:hint="eastAsia" w:ascii="宋体" w:hAnsi="宋体" w:eastAsia="宋体"/>
          <w:color w:val="000000"/>
          <w:sz w:val="21"/>
        </w:rPr>
        <w:t>黄淮海平原发展成为全国主要粮食生产基地。秦代置敖仓，即为储藏关东来的搪粮，汉唐时期，长安、洛阳政权粮食来源主要依靠黄淮海平原，隋唐大运河沿线含嘉仓、洛口仓、河阴仓都是为了储藏关东漕粮。</w:t>
      </w:r>
    </w:p>
    <w:p w14:paraId="54D2C0A0">
      <w:pPr>
        <w:wordWrap w:val="0"/>
        <w:autoSpaceDE w:val="0"/>
        <w:autoSpaceDN w:val="0"/>
        <w:spacing w:before="0" w:after="0" w:line="311" w:lineRule="auto"/>
        <w:ind w:right="20" w:firstLine="0"/>
        <w:jc w:val="both"/>
        <w:rPr>
          <w:sz w:val="21"/>
        </w:rPr>
      </w:pPr>
      <w:r>
        <w:rPr>
          <w:rFonts w:hint="eastAsia" w:ascii="宋体" w:hAnsi="宋体" w:eastAsia="宋体"/>
          <w:b/>
          <w:color w:val="000000"/>
          <w:sz w:val="21"/>
        </w:rPr>
        <w:t>③唐宋以后</w:t>
      </w:r>
      <w:r>
        <w:rPr>
          <w:rFonts w:hint="eastAsia" w:ascii="宋体" w:hAnsi="宋体" w:eastAsia="宋体"/>
          <w:color w:val="000000"/>
          <w:sz w:val="21"/>
        </w:rPr>
        <w:t>：江南地区尤其是太湖流域成为全国最大的粮食输出地，宋时有“苏湖熟，天下足”的美誉。这里出产的稻米，南销杭州、福建，北运扬州远销北方包括首都在内的各大城市。</w:t>
      </w:r>
    </w:p>
    <w:p w14:paraId="3DD2B66E">
      <w:pPr>
        <w:wordWrap w:val="0"/>
        <w:autoSpaceDE w:val="0"/>
        <w:autoSpaceDN w:val="0"/>
        <w:spacing w:before="0" w:after="0" w:line="317" w:lineRule="auto"/>
        <w:ind w:right="20" w:firstLine="0"/>
        <w:jc w:val="both"/>
        <w:rPr>
          <w:sz w:val="21"/>
        </w:rPr>
      </w:pPr>
      <w:r>
        <w:rPr>
          <w:rFonts w:hint="eastAsia" w:ascii="宋体" w:hAnsi="宋体" w:eastAsia="宋体"/>
          <w:b/>
          <w:color w:val="000000"/>
          <w:sz w:val="21"/>
        </w:rPr>
        <w:t>⑤明代</w:t>
      </w:r>
      <w:r>
        <w:rPr>
          <w:rFonts w:hint="eastAsia" w:ascii="宋体" w:hAnsi="宋体" w:eastAsia="宋体"/>
          <w:color w:val="000000"/>
          <w:sz w:val="21"/>
        </w:rPr>
        <w:t>：江南地区经济作物种植面积变大，由原来的粮食输出地向粮食输入地转变。江汉平原以及洞庭溯平原的粮食生产却迅速发展起来，“湖广熟，天下足”取代了“苏湖熟，天下足”的称誉，来自于这里的粮食输向各地。</w:t>
      </w:r>
    </w:p>
    <w:p w14:paraId="34AF4A53">
      <w:pPr>
        <w:wordWrap w:val="0"/>
        <w:autoSpaceDE w:val="0"/>
        <w:autoSpaceDN w:val="0"/>
        <w:spacing w:before="0" w:after="0" w:line="312" w:lineRule="auto"/>
        <w:ind w:right="20" w:firstLine="0"/>
        <w:jc w:val="both"/>
        <w:rPr>
          <w:sz w:val="21"/>
        </w:rPr>
      </w:pPr>
      <w:r>
        <w:rPr>
          <w:rFonts w:hint="eastAsia" w:ascii="宋体" w:hAnsi="宋体" w:eastAsia="宋体"/>
          <w:b/>
          <w:color w:val="000000"/>
          <w:sz w:val="21"/>
        </w:rPr>
        <w:t>⑥明清以来</w:t>
      </w:r>
      <w:r>
        <w:rPr>
          <w:rFonts w:hint="eastAsia" w:ascii="宋体" w:hAnsi="宋体" w:eastAsia="宋体"/>
          <w:color w:val="000000"/>
          <w:sz w:val="21"/>
        </w:rPr>
        <w:t>：长江沿线的汉口、安庆、芜湖成为长江中上游粮食的集散码头，长江三角洲地区一时兴起以苏州为中心的大量米市，如苏州枫桥市、吴江平望镇等等。广东珠江三角洲粮食全靠广西供应，潮州自宋代原为粮食供应地，现变转为商品粮市场。总之，由于粮食基地的变化，湖南、江西、四川、安徽、广西、河南、山东变为粮食供应地。</w:t>
      </w:r>
    </w:p>
    <w:p w14:paraId="65767325">
      <w:pPr>
        <w:wordWrap w:val="0"/>
        <w:autoSpaceDE w:val="0"/>
        <w:autoSpaceDN w:val="0"/>
        <w:spacing w:before="0" w:after="0" w:line="352" w:lineRule="auto"/>
        <w:ind w:firstLine="0"/>
        <w:jc w:val="both"/>
        <w:rPr>
          <w:sz w:val="21"/>
        </w:rPr>
      </w:pPr>
      <w:r>
        <w:rPr>
          <w:rFonts w:hint="eastAsia" w:ascii="宋体" w:hAnsi="宋体" w:eastAsia="宋体"/>
          <w:b/>
          <w:color w:val="000000"/>
          <w:sz w:val="21"/>
        </w:rPr>
        <w:t>⑦晚清以来</w:t>
      </w:r>
      <w:r>
        <w:rPr>
          <w:rFonts w:hint="eastAsia" w:ascii="宋体" w:hAnsi="宋体" w:eastAsia="宋体"/>
          <w:color w:val="000000"/>
          <w:sz w:val="21"/>
        </w:rPr>
        <w:t>：东北和台湾开始有大量商品粮输出。</w:t>
      </w:r>
    </w:p>
    <w:p w14:paraId="418AB329">
      <w:pPr>
        <w:wordWrap w:val="0"/>
        <w:autoSpaceDE w:val="0"/>
        <w:autoSpaceDN w:val="0"/>
        <w:spacing w:before="0" w:after="0" w:line="317" w:lineRule="auto"/>
        <w:ind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、先秦至清末手工业中心的变化及其历史现象</w:t>
      </w:r>
    </w:p>
    <w:p w14:paraId="02065231">
      <w:pPr>
        <w:wordWrap w:val="0"/>
        <w:autoSpaceDE w:val="0"/>
        <w:autoSpaceDN w:val="0"/>
        <w:spacing w:before="0" w:after="0" w:line="299" w:lineRule="auto"/>
        <w:ind w:right="20" w:firstLine="0"/>
        <w:jc w:val="both"/>
        <w:rPr>
          <w:sz w:val="21"/>
        </w:rPr>
      </w:pPr>
      <w:r>
        <w:rPr>
          <w:rFonts w:hint="eastAsia" w:ascii="宋体" w:hAnsi="宋体" w:eastAsia="宋体"/>
          <w:color w:val="000000"/>
          <w:sz w:val="21"/>
        </w:rPr>
        <w:t>手工业的发展使手工业生产地逐渐增加，但随着市场竞争的加剧，对手工业品技术含量要求更为苛刻，许多商品生产地在竞争中凋萎，而少数技术占优的地区生产更集中，规模更庞大。</w:t>
      </w:r>
      <w:r>
        <w:rPr>
          <w:rFonts w:hint="eastAsia" w:ascii="宋体" w:hAnsi="宋体" w:eastAsia="宋体"/>
          <w:b/>
          <w:color w:val="000000"/>
          <w:sz w:val="21"/>
        </w:rPr>
        <w:t>丝织业发展</w:t>
      </w:r>
      <w:r>
        <w:rPr>
          <w:rFonts w:hint="eastAsia" w:ascii="宋体" w:hAnsi="宋体" w:eastAsia="宋体"/>
          <w:color w:val="000000"/>
          <w:sz w:val="21"/>
        </w:rPr>
        <w:t>：</w:t>
      </w:r>
    </w:p>
    <w:p w14:paraId="0CA1CD6D">
      <w:pPr>
        <w:wordWrap w:val="0"/>
        <w:autoSpaceDE w:val="0"/>
        <w:autoSpaceDN w:val="0"/>
        <w:spacing w:before="0" w:after="0" w:line="312" w:lineRule="auto"/>
        <w:ind w:right="20" w:firstLine="0"/>
        <w:jc w:val="both"/>
        <w:rPr>
          <w:sz w:val="21"/>
        </w:rPr>
      </w:pPr>
      <w:r>
        <w:rPr>
          <w:rFonts w:hint="eastAsia" w:ascii="宋体" w:hAnsi="宋体" w:eastAsia="宋体"/>
          <w:b/>
          <w:color w:val="000000"/>
          <w:sz w:val="21"/>
        </w:rPr>
        <w:t>①隋唐以前：</w:t>
      </w:r>
      <w:r>
        <w:rPr>
          <w:rFonts w:hint="eastAsia" w:ascii="宋体" w:hAnsi="宋体" w:eastAsia="宋体"/>
          <w:color w:val="000000"/>
          <w:sz w:val="21"/>
        </w:rPr>
        <w:t>北方是传统的桑蚕业产区，战国秦汉时代齐地临淄为丝织中心，商品运销各地。今河南杞县、商丘一带在当时为襄邑、雎阳，是织锦业中心。魏晋北朝时期河北所产丝织品，“大优于江东。”南方所需高档丝织品都从北方输入。成都的蜀锦在长江流城最负盛名。</w:t>
      </w:r>
    </w:p>
    <w:p w14:paraId="066A71CC">
      <w:pPr>
        <w:wordWrap w:val="0"/>
        <w:autoSpaceDE w:val="0"/>
        <w:autoSpaceDN w:val="0"/>
        <w:spacing w:before="0" w:after="0" w:line="370" w:lineRule="auto"/>
        <w:ind w:firstLine="0"/>
        <w:jc w:val="both"/>
        <w:rPr>
          <w:sz w:val="21"/>
        </w:rPr>
      </w:pPr>
      <w:r>
        <w:rPr>
          <w:rFonts w:hint="eastAsia" w:ascii="宋体" w:hAnsi="宋体" w:eastAsia="宋体"/>
          <w:b/>
          <w:color w:val="000000"/>
          <w:sz w:val="21"/>
        </w:rPr>
        <w:t>②盛唐时期：</w:t>
      </w:r>
      <w:r>
        <w:rPr>
          <w:rFonts w:hint="eastAsia" w:ascii="宋体" w:hAnsi="宋体" w:eastAsia="宋体"/>
          <w:color w:val="000000"/>
          <w:sz w:val="21"/>
        </w:rPr>
        <w:t>河南道、河北道均为重要的丝织中心。</w:t>
      </w:r>
    </w:p>
    <w:p w14:paraId="5D62FEAA">
      <w:pPr>
        <w:wordWrap w:val="0"/>
        <w:autoSpaceDE w:val="0"/>
        <w:autoSpaceDN w:val="0"/>
        <w:spacing w:before="0" w:after="0" w:line="306" w:lineRule="auto"/>
        <w:ind w:right="20" w:firstLine="0"/>
        <w:jc w:val="both"/>
        <w:rPr>
          <w:sz w:val="21"/>
        </w:rPr>
      </w:pPr>
      <w:r>
        <w:rPr>
          <w:rFonts w:hint="eastAsia" w:ascii="宋体" w:hAnsi="宋体" w:eastAsia="宋体"/>
          <w:b/>
          <w:color w:val="000000"/>
          <w:sz w:val="21"/>
        </w:rPr>
        <w:t>③中唐以后：</w:t>
      </w:r>
      <w:r>
        <w:rPr>
          <w:rFonts w:hint="eastAsia" w:ascii="宋体" w:hAnsi="宋体" w:eastAsia="宋体"/>
          <w:color w:val="000000"/>
          <w:sz w:val="21"/>
        </w:rPr>
        <w:t>全国经济重心南移，江南地区的吴缭、越罗相继加入市场竞争，并迅速抢占大部分市场份额，至明清，江南的杭嘉湖平原与苏州的沿太湖地区成为全国重要的丝和丝织品产区，湖州的丝全国第一，各地全来收丝，获利甚大。扬州、苏州、杭州所产丝织品全国闻名，远销海外。同时江南出现一批丝织业为主的市镇，如吴江盛泽镇、震泽镇、桐乡濮院镇等等，都是以丝织业闻名，其产品销及全国各地。而江南以外的蚕桑业，仅有山西潞安、四川成都、闽广及华北个别地区，且规模不大，输出有限。丝织商品流通的路线由北而南转为由南而北。</w:t>
      </w:r>
    </w:p>
    <w:p w14:paraId="3BC1CD43">
      <w:pPr>
        <w:wordWrap w:val="0"/>
        <w:autoSpaceDE w:val="0"/>
        <w:autoSpaceDN w:val="0"/>
        <w:spacing w:before="0" w:after="0" w:line="370" w:lineRule="auto"/>
        <w:ind w:firstLine="0"/>
        <w:jc w:val="both"/>
        <w:rPr>
          <w:sz w:val="21"/>
        </w:rPr>
        <w:sectPr>
          <w:headerReference r:id="rId487" w:type="default"/>
          <w:footerReference r:id="rId488" w:type="default"/>
          <w:type w:val="continuous"/>
          <w:pgSz w:w="11900" w:h="19040"/>
          <w:pgMar w:top="1680" w:right="1680" w:bottom="580" w:left="1680" w:header="840" w:footer="300" w:gutter="0"/>
          <w:cols w:space="720" w:num="1"/>
        </w:sectPr>
      </w:pPr>
      <w:r>
        <w:rPr>
          <w:rFonts w:hint="eastAsia" w:ascii="宋体" w:hAnsi="宋体" w:eastAsia="宋体"/>
          <w:b/>
          <w:color w:val="000000"/>
          <w:sz w:val="21"/>
        </w:rPr>
        <w:t>陶瓷业发展</w:t>
      </w:r>
    </w:p>
    <w:p w14:paraId="08296951">
      <w:pPr>
        <w:wordWrap w:val="0"/>
        <w:autoSpaceDE w:val="0"/>
        <w:autoSpaceDN w:val="0"/>
        <w:spacing w:before="0" w:after="0" w:line="292" w:lineRule="auto"/>
        <w:ind w:left="280" w:right="300" w:firstLine="0"/>
        <w:jc w:val="both"/>
        <w:rPr>
          <w:sz w:val="24"/>
        </w:rPr>
      </w:pPr>
      <w:r>
        <w:rPr>
          <w:rFonts w:hint="eastAsia" w:ascii="宋体" w:hAnsi="宋体" w:eastAsia="宋体"/>
          <w:color w:val="000000"/>
          <w:sz w:val="24"/>
        </w:rPr>
        <w:t>①从晚唐至两宋，是我国陶瓷史上百花争艳的时代，名窑遍布全国，品种多样，各有市场。唐代陆羽《茶经》提到南方有越州、鼎州、婺州、岳州、寿州六大青瓷窑，北方则以邢州窑白瓷为最着名。宋金时期，北方各类瓷器大部分可归属于定窑、磁州窑、钧窑、耀州窑四大窑系，南方则在两浙、江东、江西、福建、广东及广西等地都有大量分布。其中浙江龙泉青瓷曾出现过一段光辉时期，在瓷业史有重要地位，在国内外有极高声誉，产品远销亚洲各国，大大促进了东南海上贸易的发展。</w:t>
      </w:r>
    </w:p>
    <w:p w14:paraId="2FBEFC45">
      <w:pPr>
        <w:wordWrap w:val="0"/>
        <w:autoSpaceDE w:val="0"/>
        <w:autoSpaceDN w:val="0"/>
        <w:spacing w:before="0" w:after="0" w:line="318" w:lineRule="auto"/>
        <w:ind w:left="280" w:right="300" w:firstLine="0"/>
        <w:jc w:val="both"/>
        <w:rPr>
          <w:sz w:val="24"/>
        </w:rPr>
      </w:pPr>
      <w:r>
        <w:rPr>
          <w:rFonts w:hint="eastAsia" w:ascii="宋体" w:hAnsi="宋体" w:eastAsia="宋体"/>
          <w:b/>
          <w:color w:val="000000"/>
          <w:sz w:val="24"/>
        </w:rPr>
        <w:t>②元明以后</w:t>
      </w:r>
      <w:r>
        <w:rPr>
          <w:rFonts w:hint="eastAsia" w:ascii="宋体" w:hAnsi="宋体" w:eastAsia="宋体"/>
          <w:color w:val="000000"/>
          <w:sz w:val="24"/>
        </w:rPr>
        <w:t>：这种空间格局发生了变化，主要是景德镇青花瓷生产，在工艺上有突破性发展，其他地区的陶瓷无论在质与量上都已无法与江西景德镇相抗衡，明中期以后这种现象更加明</w:t>
      </w:r>
      <w:r>
        <w:rPr>
          <w:rFonts w:hint="eastAsia" w:ascii="宋体" w:hAnsi="宋体" w:eastAsia="宋体"/>
          <w:b/>
          <w:color w:val="000000"/>
          <w:sz w:val="24"/>
        </w:rPr>
        <w:t>显，景德镇瓷器一枝独秀，几乎占据了全国的主要市场。</w:t>
      </w:r>
    </w:p>
    <w:p w14:paraId="2FDC3DC6">
      <w:pPr>
        <w:wordWrap w:val="0"/>
        <w:autoSpaceDE w:val="0"/>
        <w:autoSpaceDN w:val="0"/>
        <w:spacing w:before="0" w:after="0" w:line="316" w:lineRule="auto"/>
        <w:ind w:left="280" w:right="30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、举例说明因自然条件而形成的商品供应地和因人口流动而形成的经济作物种植区与工矿业开采区。（见《概述笔记》）</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440"/>
        <w:gridCol w:w="7720"/>
      </w:tblGrid>
      <w:tr w14:paraId="699262E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4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6DB7AE67">
            <w:pPr>
              <w:wordWrap w:val="0"/>
              <w:autoSpaceDE w:val="0"/>
              <w:autoSpaceDN w:val="0"/>
              <w:spacing w:before="0" w:after="0" w:line="239" w:lineRule="auto"/>
              <w:ind w:firstLine="160"/>
              <w:jc w:val="both"/>
              <w:rPr>
                <w:sz w:val="26"/>
              </w:rPr>
            </w:pPr>
            <w:r>
              <w:rPr>
                <w:rFonts w:hint="eastAsia" w:ascii="宋体" w:hAnsi="宋体" w:eastAsia="宋体"/>
                <w:color w:val="000000"/>
                <w:sz w:val="26"/>
              </w:rPr>
              <w:t>因自然条</w:t>
            </w:r>
          </w:p>
          <w:p w14:paraId="72C628C4">
            <w:pPr>
              <w:wordWrap w:val="0"/>
              <w:autoSpaceDE w:val="0"/>
              <w:autoSpaceDN w:val="0"/>
              <w:spacing w:before="95" w:after="0" w:line="239" w:lineRule="auto"/>
              <w:ind w:left="160" w:right="80" w:firstLine="0"/>
              <w:jc w:val="both"/>
              <w:rPr>
                <w:sz w:val="24"/>
              </w:rPr>
            </w:pPr>
            <w:r>
              <w:rPr>
                <w:rFonts w:hint="eastAsia" w:ascii="宋体" w:hAnsi="宋体" w:eastAsia="宋体"/>
                <w:color w:val="000000"/>
                <w:sz w:val="24"/>
              </w:rPr>
              <w:t>件而形成的商品供应地</w:t>
            </w:r>
          </w:p>
        </w:tc>
        <w:tc>
          <w:tcPr>
            <w:tcW w:w="7720" w:type="dxa"/>
            <w:tcBorders>
              <w:top w:val="single" w:color="000000" w:sz="4" w:space="0"/>
              <w:left w:val="single" w:color="000000" w:sz="4" w:space="0"/>
              <w:bottom w:val="single" w:color="000000" w:sz="4" w:space="0"/>
              <w:right w:val="single" w:color="000000" w:sz="4" w:space="0"/>
            </w:tcBorders>
            <w:vAlign w:val="top"/>
          </w:tcPr>
          <w:p w14:paraId="6B9F0AE3">
            <w:pPr>
              <w:wordWrap w:val="0"/>
              <w:autoSpaceDE w:val="0"/>
              <w:autoSpaceDN w:val="0"/>
              <w:spacing w:before="88" w:after="0" w:line="239" w:lineRule="auto"/>
              <w:ind w:firstLine="100"/>
              <w:jc w:val="both"/>
              <w:rPr>
                <w:sz w:val="24"/>
              </w:rPr>
            </w:pPr>
            <w:r>
              <w:rPr>
                <w:rFonts w:hint="eastAsia" w:ascii="宋体" w:hAnsi="宋体" w:eastAsia="宋体"/>
                <w:color w:val="000000"/>
                <w:sz w:val="24"/>
              </w:rPr>
              <w:t>这类商品主要是盐、金、银、铜、锡、铁等矿产品</w:t>
            </w:r>
          </w:p>
          <w:p w14:paraId="1AE724FB">
            <w:pPr>
              <w:wordWrap w:val="0"/>
              <w:autoSpaceDE w:val="0"/>
              <w:autoSpaceDN w:val="0"/>
              <w:spacing w:before="93" w:after="0" w:line="239" w:lineRule="auto"/>
              <w:ind w:left="100" w:right="80" w:firstLine="0"/>
              <w:jc w:val="both"/>
              <w:rPr>
                <w:sz w:val="24"/>
              </w:rPr>
            </w:pPr>
            <w:r>
              <w:rPr>
                <w:rFonts w:hint="eastAsia" w:ascii="宋体" w:hAnsi="宋体" w:eastAsia="宋体"/>
                <w:color w:val="000000"/>
                <w:sz w:val="24"/>
              </w:rPr>
              <w:t>唐代盐产分为池盐、井盐、海盐三大产区：①池盐区域，河东、关内、陇右三道；②井盐区域，山南、剑南两道；③海盐区域，河北、河南、淮南、江南、岭南五道。后经刘晏改革、宋折中法、明开中法，其产区相对稳定，至清代共有</w:t>
            </w:r>
            <w:r>
              <w:rPr>
                <w:rFonts w:hint="eastAsia" w:ascii="Calibri" w:hAnsi="Calibri" w:eastAsia="Calibri"/>
                <w:color w:val="000000"/>
                <w:sz w:val="24"/>
              </w:rPr>
              <w:t>11</w:t>
            </w:r>
            <w:r>
              <w:rPr>
                <w:rFonts w:hint="eastAsia" w:ascii="宋体" w:hAnsi="宋体" w:eastAsia="宋体"/>
                <w:color w:val="000000"/>
                <w:sz w:val="24"/>
              </w:rPr>
              <w:t>个大的盐区。</w:t>
            </w:r>
          </w:p>
          <w:p w14:paraId="26EAF3EB">
            <w:pPr>
              <w:wordWrap w:val="0"/>
              <w:autoSpaceDE w:val="0"/>
              <w:autoSpaceDN w:val="0"/>
              <w:spacing w:before="95" w:after="0" w:line="239" w:lineRule="auto"/>
              <w:ind w:left="100" w:right="120" w:firstLine="0"/>
              <w:jc w:val="both"/>
              <w:rPr>
                <w:sz w:val="24"/>
              </w:rPr>
            </w:pPr>
            <w:r>
              <w:rPr>
                <w:rFonts w:hint="eastAsia" w:ascii="宋体" w:hAnsi="宋体" w:eastAsia="宋体"/>
                <w:color w:val="000000"/>
                <w:sz w:val="24"/>
              </w:rPr>
              <w:t>铁矿开采、木材开采依托于山区，但木材输出地不同：陕南秦岭山区（早期建都长安）-滇中、蜀中、秦陇山地（唐宋时期）-福建东部山区、徽州山区（明清以后）</w:t>
            </w:r>
          </w:p>
        </w:tc>
      </w:tr>
      <w:tr w14:paraId="2862B9A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98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6A912814">
            <w:pPr>
              <w:wordWrap w:val="0"/>
              <w:autoSpaceDE w:val="0"/>
              <w:autoSpaceDN w:val="0"/>
              <w:spacing w:before="82" w:after="0" w:line="239" w:lineRule="auto"/>
              <w:ind w:firstLine="140"/>
              <w:jc w:val="both"/>
              <w:rPr>
                <w:sz w:val="26"/>
              </w:rPr>
            </w:pPr>
            <w:r>
              <w:rPr>
                <w:rFonts w:hint="eastAsia" w:ascii="宋体" w:hAnsi="宋体" w:eastAsia="宋体"/>
                <w:color w:val="000000"/>
                <w:sz w:val="26"/>
              </w:rPr>
              <w:t>以消费地</w:t>
            </w:r>
          </w:p>
          <w:p w14:paraId="1CE1495F">
            <w:pPr>
              <w:wordWrap w:val="0"/>
              <w:autoSpaceDE w:val="0"/>
              <w:autoSpaceDN w:val="0"/>
              <w:spacing w:before="78" w:after="0" w:line="239" w:lineRule="auto"/>
              <w:ind w:left="140" w:right="80" w:firstLine="0"/>
              <w:jc w:val="both"/>
              <w:rPr>
                <w:sz w:val="24"/>
              </w:rPr>
            </w:pPr>
            <w:r>
              <w:rPr>
                <w:rFonts w:hint="eastAsia" w:ascii="宋体" w:hAnsi="宋体" w:eastAsia="宋体"/>
                <w:color w:val="000000"/>
                <w:sz w:val="24"/>
              </w:rPr>
              <w:t>为中心形成的商品</w:t>
            </w:r>
          </w:p>
          <w:p w14:paraId="114C9A35">
            <w:pPr>
              <w:wordWrap w:val="0"/>
              <w:autoSpaceDE w:val="0"/>
              <w:autoSpaceDN w:val="0"/>
              <w:spacing w:before="0" w:after="0" w:line="239" w:lineRule="auto"/>
              <w:ind w:left="140" w:right="80" w:firstLine="0"/>
              <w:jc w:val="both"/>
              <w:rPr>
                <w:sz w:val="24"/>
              </w:rPr>
            </w:pPr>
            <w:r>
              <w:rPr>
                <w:rFonts w:hint="eastAsia" w:ascii="宋体" w:hAnsi="宋体" w:eastAsia="宋体"/>
                <w:color w:val="000000"/>
                <w:sz w:val="24"/>
              </w:rPr>
              <w:t>生产地与空间布局</w:t>
            </w:r>
          </w:p>
        </w:tc>
        <w:tc>
          <w:tcPr>
            <w:tcW w:w="7720" w:type="dxa"/>
            <w:tcBorders>
              <w:top w:val="single" w:color="000000" w:sz="4" w:space="0"/>
              <w:left w:val="single" w:color="000000" w:sz="4" w:space="0"/>
              <w:bottom w:val="single" w:color="000000" w:sz="4" w:space="0"/>
              <w:right w:val="single" w:color="000000" w:sz="4" w:space="0"/>
            </w:tcBorders>
            <w:vAlign w:val="top"/>
          </w:tcPr>
          <w:p w14:paraId="6F7F36A3">
            <w:pPr>
              <w:wordWrap w:val="0"/>
              <w:autoSpaceDE w:val="0"/>
              <w:autoSpaceDN w:val="0"/>
              <w:spacing w:before="88" w:after="0" w:line="239" w:lineRule="auto"/>
              <w:ind w:firstLine="100"/>
              <w:jc w:val="both"/>
              <w:rPr>
                <w:sz w:val="24"/>
              </w:rPr>
            </w:pPr>
            <w:r>
              <w:rPr>
                <w:rFonts w:hint="eastAsia" w:ascii="宋体" w:hAnsi="宋体" w:eastAsia="宋体"/>
                <w:color w:val="000000"/>
                <w:sz w:val="24"/>
              </w:rPr>
              <w:t>集中在消费能力强的大中城市（城市居民以小本经营的手工业为主体）</w:t>
            </w:r>
          </w:p>
          <w:p w14:paraId="1F7BB0B3">
            <w:pPr>
              <w:wordWrap w:val="0"/>
              <w:autoSpaceDE w:val="0"/>
              <w:autoSpaceDN w:val="0"/>
              <w:spacing w:before="0" w:after="0" w:line="205" w:lineRule="auto"/>
              <w:ind w:left="100" w:right="100" w:firstLine="0"/>
              <w:jc w:val="both"/>
              <w:rPr>
                <w:sz w:val="24"/>
              </w:rPr>
            </w:pPr>
            <w:r>
              <w:rPr>
                <w:rFonts w:hint="eastAsia" w:ascii="宋体" w:hAnsi="宋体" w:eastAsia="宋体"/>
                <w:color w:val="000000"/>
                <w:sz w:val="24"/>
              </w:rPr>
              <w:t>接近消费地而形成的商品生产地：环城一带小农以供应城市消费为目的，就近进入城镇市场。（两宋汴京城，临安城，明清北京城周围城郊区）</w:t>
            </w:r>
          </w:p>
        </w:tc>
      </w:tr>
      <w:tr w14:paraId="35AC952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440" w:hRule="atLeast"/>
        </w:trPr>
        <w:tc>
          <w:tcPr>
            <w:tcW w:w="1440" w:type="dxa"/>
            <w:tcBorders>
              <w:top w:val="single" w:color="000000" w:sz="4" w:space="0"/>
              <w:left w:val="single" w:color="000000" w:sz="4" w:space="0"/>
              <w:bottom w:val="single" w:color="000000" w:sz="4" w:space="0"/>
              <w:right w:val="single" w:color="000000" w:sz="4" w:space="0"/>
            </w:tcBorders>
            <w:vAlign w:val="top"/>
          </w:tcPr>
          <w:p w14:paraId="1DF4EEC7">
            <w:pPr>
              <w:wordWrap w:val="0"/>
              <w:autoSpaceDE w:val="0"/>
              <w:autoSpaceDN w:val="0"/>
              <w:spacing w:before="108" w:after="0" w:line="239" w:lineRule="auto"/>
              <w:ind w:left="160" w:right="80" w:firstLine="0"/>
              <w:jc w:val="both"/>
              <w:rPr>
                <w:sz w:val="24"/>
              </w:rPr>
            </w:pPr>
            <w:r>
              <w:rPr>
                <w:rFonts w:hint="eastAsia" w:ascii="宋体" w:hAnsi="宋体" w:eastAsia="宋体"/>
                <w:color w:val="000000"/>
                <w:sz w:val="24"/>
              </w:rPr>
              <w:t>由于人口流动而形</w:t>
            </w:r>
          </w:p>
          <w:p w14:paraId="4F18A2E8">
            <w:pPr>
              <w:wordWrap w:val="0"/>
              <w:autoSpaceDE w:val="0"/>
              <w:autoSpaceDN w:val="0"/>
              <w:spacing w:before="102" w:after="0" w:line="239" w:lineRule="auto"/>
              <w:ind w:left="160" w:right="80" w:firstLine="0"/>
              <w:jc w:val="both"/>
              <w:rPr>
                <w:sz w:val="24"/>
              </w:rPr>
            </w:pPr>
            <w:r>
              <w:rPr>
                <w:rFonts w:hint="eastAsia" w:ascii="宋体" w:hAnsi="宋体" w:eastAsia="宋体"/>
                <w:color w:val="000000"/>
                <w:sz w:val="24"/>
              </w:rPr>
              <w:t>成的经济作物种植区与工矿</w:t>
            </w:r>
          </w:p>
          <w:p w14:paraId="5455F334">
            <w:pPr>
              <w:wordWrap w:val="0"/>
              <w:autoSpaceDE w:val="0"/>
              <w:autoSpaceDN w:val="0"/>
              <w:spacing w:before="0" w:after="0" w:line="239" w:lineRule="auto"/>
              <w:ind w:firstLine="160"/>
              <w:jc w:val="both"/>
              <w:rPr>
                <w:sz w:val="24"/>
              </w:rPr>
            </w:pPr>
            <w:r>
              <w:rPr>
                <w:rFonts w:hint="eastAsia" w:ascii="宋体" w:hAnsi="宋体" w:eastAsia="宋体"/>
                <w:color w:val="000000"/>
                <w:sz w:val="24"/>
              </w:rPr>
              <w:t>业开采地</w:t>
            </w:r>
          </w:p>
        </w:tc>
        <w:tc>
          <w:tcPr>
            <w:tcW w:w="7720" w:type="dxa"/>
            <w:tcBorders>
              <w:top w:val="single" w:color="000000" w:sz="4" w:space="0"/>
              <w:left w:val="single" w:color="000000" w:sz="4" w:space="0"/>
              <w:bottom w:val="single" w:color="000000" w:sz="4" w:space="0"/>
              <w:right w:val="single" w:color="000000" w:sz="4" w:space="0"/>
            </w:tcBorders>
            <w:vAlign w:val="top"/>
          </w:tcPr>
          <w:p w14:paraId="16FC5FBE">
            <w:pPr>
              <w:wordWrap w:val="0"/>
              <w:autoSpaceDE w:val="0"/>
              <w:autoSpaceDN w:val="0"/>
              <w:spacing w:before="108" w:after="0" w:line="239" w:lineRule="auto"/>
              <w:ind w:left="100" w:right="120" w:firstLine="0"/>
              <w:jc w:val="both"/>
              <w:rPr>
                <w:sz w:val="24"/>
              </w:rPr>
            </w:pPr>
            <w:r>
              <w:rPr>
                <w:rFonts w:hint="eastAsia" w:ascii="宋体" w:hAnsi="宋体" w:eastAsia="宋体"/>
                <w:color w:val="000000"/>
                <w:sz w:val="24"/>
              </w:rPr>
              <w:t>两宋之际：棉花（原位于西北新疆、滇桂粤闽一带）-黄河中下游和长江中游地区，洪武初年移民-河南、山东、河北成为重要产棉区。</w:t>
            </w:r>
          </w:p>
          <w:p w14:paraId="258C0216">
            <w:pPr>
              <w:wordWrap w:val="0"/>
              <w:autoSpaceDE w:val="0"/>
              <w:autoSpaceDN w:val="0"/>
              <w:spacing w:before="95" w:after="0" w:line="239" w:lineRule="auto"/>
              <w:ind w:left="100" w:right="100" w:firstLine="0"/>
              <w:jc w:val="both"/>
              <w:rPr>
                <w:sz w:val="24"/>
              </w:rPr>
            </w:pPr>
            <w:r>
              <w:rPr>
                <w:rFonts w:hint="eastAsia" w:ascii="宋体" w:hAnsi="宋体" w:eastAsia="宋体"/>
                <w:color w:val="000000"/>
                <w:sz w:val="24"/>
              </w:rPr>
              <w:t>明清山区移民-种植棉花、茶树、桑树、烟草等经济作物（陕南山区等）粤北-赣南（花生）；广东-四川（甘蔗，制糖）-扩大市场，成为新商品生产地</w:t>
            </w:r>
          </w:p>
        </w:tc>
      </w:tr>
    </w:tbl>
    <w:p w14:paraId="1D01864E">
      <w:pPr>
        <w:wordWrap w:val="0"/>
        <w:autoSpaceDE w:val="0"/>
        <w:autoSpaceDN w:val="0"/>
        <w:spacing w:before="0" w:after="0" w:line="239" w:lineRule="auto"/>
        <w:ind w:firstLine="0"/>
        <w:jc w:val="both"/>
        <w:rPr>
          <w:rFonts w:hint="eastAsia" w:ascii="宋体" w:hAnsi="宋体" w:eastAsia="宋体"/>
          <w:color w:val="000000"/>
          <w:sz w:val="26"/>
        </w:rPr>
      </w:pPr>
    </w:p>
    <w:p w14:paraId="1A50F553">
      <w:pPr>
        <w:wordWrap w:val="0"/>
        <w:autoSpaceDE w:val="0"/>
        <w:autoSpaceDN w:val="0"/>
        <w:spacing w:before="0" w:after="0" w:line="357" w:lineRule="auto"/>
        <w:ind w:firstLine="280"/>
        <w:jc w:val="both"/>
        <w:rPr>
          <w:sz w:val="26"/>
        </w:rPr>
      </w:pPr>
      <w:r>
        <w:rPr>
          <w:rFonts w:hint="eastAsia" w:ascii="宋体" w:hAnsi="宋体" w:eastAsia="宋体"/>
          <w:b/>
          <w:color w:val="000000"/>
          <w:sz w:val="26"/>
        </w:rPr>
        <w:t>三、专题二、商品流通与影响流通的外部手段</w:t>
      </w:r>
    </w:p>
    <w:p w14:paraId="7CDD7A86">
      <w:pPr>
        <w:wordWrap w:val="0"/>
        <w:autoSpaceDE w:val="0"/>
        <w:autoSpaceDN w:val="0"/>
        <w:spacing w:before="0" w:after="0" w:line="323" w:lineRule="auto"/>
        <w:ind w:firstLine="280"/>
        <w:jc w:val="both"/>
        <w:rPr>
          <w:sz w:val="24"/>
        </w:rPr>
      </w:pPr>
      <w:r>
        <w:rPr>
          <w:rFonts w:hint="eastAsia" w:ascii="Calibri" w:hAnsi="Calibri" w:eastAsia="Calibri"/>
          <w:b/>
          <w:color w:val="000000"/>
          <w:sz w:val="24"/>
        </w:rPr>
        <w:t>1</w:t>
      </w:r>
      <w:r>
        <w:rPr>
          <w:rFonts w:hint="eastAsia" w:ascii="宋体" w:hAnsi="宋体" w:eastAsia="宋体"/>
          <w:b/>
          <w:color w:val="000000"/>
          <w:sz w:val="24"/>
        </w:rPr>
        <w:t>、商品流通方向与范围，可分为几种类型。</w:t>
      </w:r>
    </w:p>
    <w:tbl>
      <w:tblPr>
        <w:tblStyle w:val="2"/>
        <w:tblW w:w="0" w:type="auto"/>
        <w:tblInd w:w="1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180"/>
        <w:gridCol w:w="7020"/>
      </w:tblGrid>
      <w:tr w14:paraId="6110DE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4F027BC9">
            <w:pPr>
              <w:wordWrap w:val="0"/>
              <w:autoSpaceDE w:val="0"/>
              <w:autoSpaceDN w:val="0"/>
              <w:spacing w:before="8" w:after="0" w:line="239" w:lineRule="auto"/>
              <w:ind w:firstLine="140"/>
              <w:jc w:val="both"/>
              <w:rPr>
                <w:sz w:val="24"/>
              </w:rPr>
            </w:pPr>
            <w:r>
              <w:rPr>
                <w:rFonts w:hint="eastAsia" w:ascii="宋体" w:hAnsi="宋体" w:eastAsia="宋体"/>
                <w:color w:val="000000"/>
                <w:sz w:val="24"/>
              </w:rPr>
              <w:t>类型</w:t>
            </w:r>
          </w:p>
        </w:tc>
        <w:tc>
          <w:tcPr>
            <w:tcW w:w="7020" w:type="dxa"/>
            <w:tcBorders>
              <w:top w:val="single" w:color="000000" w:sz="4" w:space="0"/>
              <w:left w:val="single" w:color="000000" w:sz="4" w:space="0"/>
              <w:bottom w:val="single" w:color="000000" w:sz="4" w:space="0"/>
              <w:right w:val="single" w:color="000000" w:sz="4" w:space="0"/>
            </w:tcBorders>
            <w:vAlign w:val="top"/>
          </w:tcPr>
          <w:p w14:paraId="25E30A91">
            <w:pPr>
              <w:wordWrap w:val="0"/>
              <w:autoSpaceDE w:val="0"/>
              <w:autoSpaceDN w:val="0"/>
              <w:spacing w:before="8" w:after="0" w:line="239" w:lineRule="auto"/>
              <w:ind w:firstLine="120"/>
              <w:jc w:val="both"/>
              <w:rPr>
                <w:sz w:val="24"/>
              </w:rPr>
            </w:pPr>
            <w:r>
              <w:rPr>
                <w:rFonts w:hint="eastAsia" w:ascii="宋体" w:hAnsi="宋体" w:eastAsia="宋体"/>
                <w:color w:val="000000"/>
                <w:sz w:val="24"/>
              </w:rPr>
              <w:t>内容</w:t>
            </w:r>
          </w:p>
        </w:tc>
      </w:tr>
      <w:tr w14:paraId="29BAD4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80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05FDEECB">
            <w:pPr>
              <w:wordWrap w:val="0"/>
              <w:autoSpaceDE w:val="0"/>
              <w:autoSpaceDN w:val="0"/>
              <w:spacing w:before="80" w:after="0" w:line="239" w:lineRule="auto"/>
              <w:ind w:left="140" w:right="60" w:firstLine="0"/>
              <w:jc w:val="both"/>
              <w:rPr>
                <w:sz w:val="20"/>
              </w:rPr>
            </w:pPr>
            <w:r>
              <w:rPr>
                <w:rFonts w:hint="eastAsia" w:ascii="宋体" w:hAnsi="宋体" w:eastAsia="宋体"/>
                <w:color w:val="000000"/>
                <w:sz w:val="20"/>
              </w:rPr>
              <w:t>各区域间的互补流通</w:t>
            </w:r>
          </w:p>
        </w:tc>
        <w:tc>
          <w:tcPr>
            <w:tcW w:w="7020" w:type="dxa"/>
            <w:tcBorders>
              <w:top w:val="single" w:color="000000" w:sz="4" w:space="0"/>
              <w:left w:val="single" w:color="000000" w:sz="4" w:space="0"/>
              <w:bottom w:val="single" w:color="000000" w:sz="4" w:space="0"/>
              <w:right w:val="single" w:color="000000" w:sz="4" w:space="0"/>
            </w:tcBorders>
            <w:vAlign w:val="top"/>
          </w:tcPr>
          <w:p w14:paraId="343B99BA">
            <w:pPr>
              <w:wordWrap w:val="0"/>
              <w:autoSpaceDE w:val="0"/>
              <w:autoSpaceDN w:val="0"/>
              <w:spacing w:before="83" w:after="0" w:line="239" w:lineRule="auto"/>
              <w:ind w:left="120" w:right="100" w:firstLine="0"/>
              <w:jc w:val="both"/>
              <w:rPr>
                <w:sz w:val="24"/>
              </w:rPr>
            </w:pPr>
            <w:r>
              <w:rPr>
                <w:rFonts w:hint="eastAsia" w:ascii="宋体" w:hAnsi="宋体" w:eastAsia="宋体"/>
                <w:color w:val="000000"/>
                <w:sz w:val="24"/>
              </w:rPr>
              <w:t>基本走向：南粮北运；粮食生产地的固定地区流向（如宋代浙东成为浙西粮食主要输出地），明清时期粮食输出地与输入地的对应关系：一般湖广→东南诸省；四川→长江下游各省；台湾、浙江→福建；广西→广东；河南、山东→直隶、山西。可概括为平原沃壤区流向山地贫瘠区，粮食生产地流向经济作物区等等。其他商品地区间流通也很活跃，特别是南北分裂时期，各国产品进行互补。大宗商品棉布、茶叶在地区之间流通活跃。</w:t>
            </w:r>
          </w:p>
        </w:tc>
      </w:tr>
      <w:tr w14:paraId="527768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4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4A720704">
            <w:pPr>
              <w:wordWrap w:val="0"/>
              <w:autoSpaceDE w:val="0"/>
              <w:autoSpaceDN w:val="0"/>
              <w:spacing w:before="120" w:after="0" w:line="239" w:lineRule="auto"/>
              <w:ind w:left="140" w:right="60" w:firstLine="0"/>
              <w:jc w:val="both"/>
              <w:rPr>
                <w:sz w:val="20"/>
              </w:rPr>
            </w:pPr>
            <w:r>
              <w:rPr>
                <w:rFonts w:hint="eastAsia" w:ascii="宋体" w:hAnsi="宋体" w:eastAsia="宋体"/>
                <w:color w:val="000000"/>
                <w:sz w:val="20"/>
              </w:rPr>
              <w:t>城乡之间的双向流通</w:t>
            </w:r>
          </w:p>
        </w:tc>
        <w:tc>
          <w:tcPr>
            <w:tcW w:w="7020" w:type="dxa"/>
            <w:tcBorders>
              <w:top w:val="single" w:color="000000" w:sz="4" w:space="0"/>
              <w:left w:val="single" w:color="000000" w:sz="4" w:space="0"/>
              <w:bottom w:val="single" w:color="000000" w:sz="4" w:space="0"/>
              <w:right w:val="single" w:color="000000" w:sz="4" w:space="0"/>
            </w:tcBorders>
            <w:vAlign w:val="top"/>
          </w:tcPr>
          <w:p w14:paraId="38F835E0">
            <w:pPr>
              <w:wordWrap w:val="0"/>
              <w:autoSpaceDE w:val="0"/>
              <w:autoSpaceDN w:val="0"/>
              <w:spacing w:before="100" w:after="0" w:line="239" w:lineRule="auto"/>
              <w:jc w:val="center"/>
              <w:rPr>
                <w:sz w:val="22"/>
              </w:rPr>
            </w:pPr>
            <w:r>
              <w:rPr>
                <w:rFonts w:hint="eastAsia" w:ascii="宋体" w:hAnsi="宋体" w:eastAsia="宋体"/>
                <w:color w:val="000000"/>
                <w:sz w:val="22"/>
              </w:rPr>
              <w:t>中晚唐至宋代城乡间商业往来逐步繁荣。城镇成为农户流通的聚集区。</w:t>
            </w:r>
          </w:p>
        </w:tc>
      </w:tr>
      <w:tr w14:paraId="49B0136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2180" w:type="dxa"/>
            <w:tcBorders>
              <w:top w:val="single" w:color="000000" w:sz="4" w:space="0"/>
              <w:left w:val="single" w:color="000000" w:sz="4" w:space="0"/>
              <w:bottom w:val="single" w:color="000000" w:sz="4" w:space="0"/>
              <w:right w:val="single" w:color="000000" w:sz="4" w:space="0"/>
            </w:tcBorders>
            <w:vAlign w:val="top"/>
          </w:tcPr>
          <w:p w14:paraId="44225D4D">
            <w:pPr>
              <w:wordWrap w:val="0"/>
              <w:autoSpaceDE w:val="0"/>
              <w:autoSpaceDN w:val="0"/>
              <w:spacing w:before="68" w:after="0" w:line="239" w:lineRule="auto"/>
              <w:jc w:val="center"/>
              <w:rPr>
                <w:sz w:val="24"/>
              </w:rPr>
            </w:pPr>
            <w:r>
              <w:rPr>
                <w:rFonts w:hint="eastAsia" w:ascii="宋体" w:hAnsi="宋体" w:eastAsia="宋体"/>
                <w:color w:val="000000"/>
                <w:sz w:val="24"/>
              </w:rPr>
              <w:t>以特定消费地为目</w:t>
            </w:r>
          </w:p>
        </w:tc>
        <w:tc>
          <w:tcPr>
            <w:tcW w:w="7020" w:type="dxa"/>
            <w:tcBorders>
              <w:top w:val="single" w:color="000000" w:sz="4" w:space="0"/>
              <w:left w:val="single" w:color="000000" w:sz="4" w:space="0"/>
              <w:bottom w:val="single" w:color="000000" w:sz="4" w:space="0"/>
              <w:right w:val="single" w:color="000000" w:sz="4" w:space="0"/>
            </w:tcBorders>
            <w:vAlign w:val="top"/>
          </w:tcPr>
          <w:p w14:paraId="522D9152">
            <w:pPr>
              <w:wordWrap w:val="0"/>
              <w:autoSpaceDE w:val="0"/>
              <w:autoSpaceDN w:val="0"/>
              <w:spacing w:before="88" w:after="0" w:line="239" w:lineRule="auto"/>
              <w:ind w:firstLine="120"/>
              <w:jc w:val="both"/>
              <w:rPr>
                <w:sz w:val="24"/>
              </w:rPr>
            </w:pPr>
            <w:r>
              <w:rPr>
                <w:rFonts w:hint="eastAsia" w:ascii="宋体" w:hAnsi="宋体" w:eastAsia="宋体"/>
                <w:color w:val="000000"/>
                <w:sz w:val="24"/>
              </w:rPr>
              <w:t>政治性消费地：各朝首都、陪都；清代承德。</w:t>
            </w:r>
          </w:p>
        </w:tc>
      </w:tr>
    </w:tbl>
    <w:p w14:paraId="04750D4B">
      <w:pPr>
        <w:spacing w:line="1" w:lineRule="exact"/>
        <w:sectPr>
          <w:headerReference r:id="rId489" w:type="default"/>
          <w:footerReference r:id="rId490" w:type="default"/>
          <w:type w:val="continuous"/>
          <w:pgSz w:w="11900" w:h="21520"/>
          <w:pgMar w:top="1440" w:right="1200" w:bottom="1540" w:left="1200" w:header="720" w:footer="800" w:gutter="0"/>
          <w:cols w:space="720" w:num="1"/>
        </w:sect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060"/>
        <w:gridCol w:w="6720"/>
      </w:tblGrid>
      <w:tr w14:paraId="5055F5E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80" w:hRule="atLeast"/>
        </w:trPr>
        <w:tc>
          <w:tcPr>
            <w:tcW w:w="2060" w:type="dxa"/>
            <w:tcBorders>
              <w:top w:val="single" w:color="000000" w:sz="4" w:space="0"/>
              <w:left w:val="single" w:color="000000" w:sz="4" w:space="0"/>
              <w:bottom w:val="single" w:color="000000" w:sz="4" w:space="0"/>
              <w:right w:val="single" w:color="000000" w:sz="4" w:space="0"/>
            </w:tcBorders>
            <w:vAlign w:val="top"/>
          </w:tcPr>
          <w:p w14:paraId="77F403DB">
            <w:pPr>
              <w:wordWrap w:val="0"/>
              <w:autoSpaceDE w:val="0"/>
              <w:autoSpaceDN w:val="0"/>
              <w:spacing w:before="60" w:after="0" w:line="239" w:lineRule="auto"/>
              <w:ind w:firstLine="140"/>
              <w:jc w:val="both"/>
              <w:rPr>
                <w:sz w:val="21"/>
              </w:rPr>
            </w:pPr>
            <w:r>
              <w:rPr>
                <w:rFonts w:hint="eastAsia" w:ascii="宋体" w:hAnsi="宋体" w:eastAsia="宋体"/>
                <w:color w:val="000000"/>
                <w:sz w:val="21"/>
              </w:rPr>
              <w:t>的的流通</w:t>
            </w:r>
          </w:p>
        </w:tc>
        <w:tc>
          <w:tcPr>
            <w:tcW w:w="6720" w:type="dxa"/>
            <w:tcBorders>
              <w:top w:val="single" w:color="000000" w:sz="4" w:space="0"/>
              <w:left w:val="single" w:color="000000" w:sz="4" w:space="0"/>
              <w:bottom w:val="single" w:color="000000" w:sz="4" w:space="0"/>
              <w:right w:val="single" w:color="000000" w:sz="4" w:space="0"/>
            </w:tcBorders>
            <w:vAlign w:val="top"/>
          </w:tcPr>
          <w:p w14:paraId="34E2BB24">
            <w:pPr>
              <w:wordWrap w:val="0"/>
              <w:autoSpaceDE w:val="0"/>
              <w:autoSpaceDN w:val="0"/>
              <w:spacing w:before="60" w:after="0" w:line="239" w:lineRule="auto"/>
              <w:ind w:left="120" w:right="100" w:hanging="20"/>
              <w:jc w:val="both"/>
              <w:rPr>
                <w:sz w:val="21"/>
              </w:rPr>
            </w:pPr>
            <w:r>
              <w:rPr>
                <w:rFonts w:hint="eastAsia" w:ascii="宋体" w:hAnsi="宋体" w:eastAsia="宋体"/>
                <w:color w:val="000000"/>
                <w:sz w:val="21"/>
              </w:rPr>
              <w:t>军事性消费地：汉入粟拜爵，宋明折中法，开中法；多集中于边塞地区。</w:t>
            </w:r>
          </w:p>
        </w:tc>
      </w:tr>
      <w:tr w14:paraId="31BD47F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2060" w:type="dxa"/>
            <w:tcBorders>
              <w:top w:val="single" w:color="000000" w:sz="4" w:space="0"/>
              <w:left w:val="single" w:color="000000" w:sz="4" w:space="0"/>
              <w:bottom w:val="single" w:color="000000" w:sz="4" w:space="0"/>
              <w:right w:val="single" w:color="000000" w:sz="4" w:space="0"/>
            </w:tcBorders>
            <w:vAlign w:val="top"/>
          </w:tcPr>
          <w:p w14:paraId="7FABA95B">
            <w:pPr>
              <w:wordWrap w:val="0"/>
              <w:autoSpaceDE w:val="0"/>
              <w:autoSpaceDN w:val="0"/>
              <w:spacing w:before="7" w:after="0" w:line="239" w:lineRule="auto"/>
              <w:jc w:val="center"/>
              <w:rPr>
                <w:sz w:val="21"/>
              </w:rPr>
            </w:pPr>
            <w:r>
              <w:rPr>
                <w:rFonts w:hint="eastAsia" w:ascii="宋体" w:hAnsi="宋体" w:eastAsia="宋体"/>
                <w:color w:val="000000"/>
                <w:sz w:val="21"/>
              </w:rPr>
              <w:t>专卖品的限地流通</w:t>
            </w:r>
          </w:p>
        </w:tc>
        <w:tc>
          <w:tcPr>
            <w:tcW w:w="6720" w:type="dxa"/>
            <w:tcBorders>
              <w:top w:val="single" w:color="000000" w:sz="4" w:space="0"/>
              <w:left w:val="single" w:color="000000" w:sz="4" w:space="0"/>
              <w:bottom w:val="single" w:color="000000" w:sz="4" w:space="0"/>
              <w:right w:val="single" w:color="000000" w:sz="4" w:space="0"/>
            </w:tcBorders>
            <w:vAlign w:val="top"/>
          </w:tcPr>
          <w:p w14:paraId="532EE25A">
            <w:pPr>
              <w:wordWrap w:val="0"/>
              <w:autoSpaceDE w:val="0"/>
              <w:autoSpaceDN w:val="0"/>
              <w:spacing w:before="7" w:after="0" w:line="239" w:lineRule="auto"/>
              <w:ind w:firstLine="100"/>
              <w:jc w:val="both"/>
              <w:rPr>
                <w:sz w:val="21"/>
              </w:rPr>
            </w:pPr>
            <w:r>
              <w:rPr>
                <w:rFonts w:hint="eastAsia" w:ascii="宋体" w:hAnsi="宋体" w:eastAsia="宋体"/>
                <w:color w:val="000000"/>
                <w:sz w:val="21"/>
              </w:rPr>
              <w:t>盐的专卖，各盐场销售区域由官府划定。</w:t>
            </w:r>
          </w:p>
        </w:tc>
      </w:tr>
      <w:tr w14:paraId="1D5BBF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40" w:hRule="atLeast"/>
        </w:trPr>
        <w:tc>
          <w:tcPr>
            <w:tcW w:w="2060" w:type="dxa"/>
            <w:tcBorders>
              <w:top w:val="single" w:color="000000" w:sz="4" w:space="0"/>
              <w:left w:val="single" w:color="000000" w:sz="4" w:space="0"/>
              <w:bottom w:val="single" w:color="000000" w:sz="4" w:space="0"/>
              <w:right w:val="single" w:color="000000" w:sz="4" w:space="0"/>
            </w:tcBorders>
            <w:vAlign w:val="top"/>
          </w:tcPr>
          <w:p w14:paraId="083171DC">
            <w:pPr>
              <w:wordWrap w:val="0"/>
              <w:autoSpaceDE w:val="0"/>
              <w:autoSpaceDN w:val="0"/>
              <w:spacing w:before="29" w:after="0" w:line="239" w:lineRule="auto"/>
              <w:ind w:left="120" w:right="80" w:firstLine="20"/>
              <w:jc w:val="both"/>
              <w:rPr>
                <w:sz w:val="22"/>
              </w:rPr>
            </w:pPr>
            <w:r>
              <w:rPr>
                <w:rFonts w:hint="eastAsia" w:ascii="宋体" w:hAnsi="宋体" w:eastAsia="宋体"/>
                <w:color w:val="000000"/>
                <w:sz w:val="22"/>
              </w:rPr>
              <w:t>边境贸易与海外流通</w:t>
            </w:r>
          </w:p>
        </w:tc>
        <w:tc>
          <w:tcPr>
            <w:tcW w:w="6720" w:type="dxa"/>
            <w:tcBorders>
              <w:top w:val="single" w:color="000000" w:sz="4" w:space="0"/>
              <w:left w:val="single" w:color="000000" w:sz="4" w:space="0"/>
              <w:bottom w:val="single" w:color="000000" w:sz="4" w:space="0"/>
              <w:right w:val="single" w:color="000000" w:sz="4" w:space="0"/>
            </w:tcBorders>
            <w:vAlign w:val="top"/>
          </w:tcPr>
          <w:p w14:paraId="42E38915">
            <w:pPr>
              <w:wordWrap w:val="0"/>
              <w:autoSpaceDE w:val="0"/>
              <w:autoSpaceDN w:val="0"/>
              <w:spacing w:before="55" w:after="0" w:line="239" w:lineRule="auto"/>
              <w:ind w:left="120" w:right="120" w:firstLine="0"/>
              <w:jc w:val="both"/>
              <w:rPr>
                <w:sz w:val="21"/>
              </w:rPr>
            </w:pPr>
            <w:r>
              <w:rPr>
                <w:rFonts w:hint="eastAsia" w:ascii="宋体" w:hAnsi="宋体" w:eastAsia="宋体"/>
                <w:color w:val="000000"/>
                <w:sz w:val="21"/>
              </w:rPr>
              <w:t>互市，榷场；边区吸引内地商贩载烟、布、茶、光器等换取少数民族地区的土特产；海外贸易</w:t>
            </w:r>
          </w:p>
        </w:tc>
      </w:tr>
    </w:tbl>
    <w:p w14:paraId="4BAD830C">
      <w:pPr>
        <w:wordWrap w:val="0"/>
        <w:autoSpaceDE w:val="0"/>
        <w:autoSpaceDN w:val="0"/>
        <w:spacing w:before="0" w:after="0" w:line="370" w:lineRule="auto"/>
        <w:ind w:firstLine="240"/>
        <w:jc w:val="both"/>
        <w:rPr>
          <w:sz w:val="21"/>
        </w:rPr>
      </w:pPr>
      <w:r>
        <w:rPr>
          <w:rFonts w:hint="eastAsia" w:ascii="Calibri" w:hAnsi="Calibri" w:eastAsia="Calibri"/>
          <w:b/>
          <w:color w:val="000000"/>
          <w:sz w:val="21"/>
        </w:rPr>
        <w:t>2</w:t>
      </w:r>
      <w:r>
        <w:rPr>
          <w:rFonts w:hint="eastAsia" w:ascii="宋体" w:hAnsi="宋体" w:eastAsia="宋体"/>
          <w:b/>
          <w:color w:val="000000"/>
          <w:sz w:val="21"/>
        </w:rPr>
        <w:t>、商品的主要流通方式与路线有哪些，各有什么优点，举例说明。</w:t>
      </w:r>
    </w:p>
    <w:tbl>
      <w:tblPr>
        <w:tblStyle w:val="2"/>
        <w:tblW w:w="0" w:type="auto"/>
        <w:tblInd w:w="1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000"/>
        <w:gridCol w:w="6760"/>
      </w:tblGrid>
      <w:tr w14:paraId="4BB03F9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20" w:hRule="atLeast"/>
        </w:trPr>
        <w:tc>
          <w:tcPr>
            <w:tcW w:w="2000" w:type="dxa"/>
            <w:tcBorders>
              <w:top w:val="single" w:color="000000" w:sz="4" w:space="0"/>
              <w:left w:val="single" w:color="000000" w:sz="4" w:space="0"/>
              <w:bottom w:val="single" w:color="000000" w:sz="4" w:space="0"/>
              <w:right w:val="single" w:color="000000" w:sz="4" w:space="0"/>
            </w:tcBorders>
            <w:vAlign w:val="top"/>
          </w:tcPr>
          <w:p w14:paraId="2309B839">
            <w:pPr>
              <w:wordWrap w:val="0"/>
              <w:autoSpaceDE w:val="0"/>
              <w:autoSpaceDN w:val="0"/>
              <w:spacing w:before="7" w:after="0" w:line="239" w:lineRule="auto"/>
              <w:ind w:firstLine="100"/>
              <w:jc w:val="both"/>
              <w:rPr>
                <w:sz w:val="21"/>
              </w:rPr>
            </w:pPr>
            <w:r>
              <w:rPr>
                <w:rFonts w:hint="eastAsia" w:ascii="宋体" w:hAnsi="宋体" w:eastAsia="宋体"/>
                <w:color w:val="000000"/>
                <w:sz w:val="21"/>
              </w:rPr>
              <w:t>主要流通方式</w:t>
            </w:r>
          </w:p>
        </w:tc>
        <w:tc>
          <w:tcPr>
            <w:tcW w:w="6760" w:type="dxa"/>
            <w:tcBorders>
              <w:top w:val="single" w:color="000000" w:sz="4" w:space="0"/>
              <w:left w:val="single" w:color="000000" w:sz="4" w:space="0"/>
              <w:bottom w:val="single" w:color="000000" w:sz="4" w:space="0"/>
              <w:right w:val="single" w:color="000000" w:sz="4" w:space="0"/>
            </w:tcBorders>
            <w:vAlign w:val="top"/>
          </w:tcPr>
          <w:p w14:paraId="3A9EF746">
            <w:pPr>
              <w:wordWrap w:val="0"/>
              <w:autoSpaceDE w:val="0"/>
              <w:autoSpaceDN w:val="0"/>
              <w:spacing w:before="7" w:after="0" w:line="239" w:lineRule="auto"/>
              <w:ind w:firstLine="100"/>
              <w:jc w:val="both"/>
              <w:rPr>
                <w:sz w:val="21"/>
              </w:rPr>
            </w:pPr>
            <w:r>
              <w:rPr>
                <w:rFonts w:hint="eastAsia" w:ascii="宋体" w:hAnsi="宋体" w:eastAsia="宋体"/>
                <w:color w:val="000000"/>
                <w:sz w:val="21"/>
              </w:rPr>
              <w:t>内容</w:t>
            </w:r>
          </w:p>
        </w:tc>
      </w:tr>
      <w:tr w14:paraId="413457E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60" w:hRule="atLeast"/>
        </w:trPr>
        <w:tc>
          <w:tcPr>
            <w:tcW w:w="2000" w:type="dxa"/>
            <w:tcBorders>
              <w:top w:val="single" w:color="000000" w:sz="4" w:space="0"/>
              <w:left w:val="single" w:color="000000" w:sz="4" w:space="0"/>
              <w:bottom w:val="single" w:color="000000" w:sz="4" w:space="0"/>
              <w:right w:val="single" w:color="000000" w:sz="4" w:space="0"/>
            </w:tcBorders>
            <w:vAlign w:val="top"/>
          </w:tcPr>
          <w:p w14:paraId="19A2F3AC">
            <w:pPr>
              <w:wordWrap w:val="0"/>
              <w:autoSpaceDE w:val="0"/>
              <w:autoSpaceDN w:val="0"/>
              <w:spacing w:before="40" w:after="0" w:line="239" w:lineRule="auto"/>
              <w:ind w:firstLine="120"/>
              <w:jc w:val="both"/>
              <w:rPr>
                <w:sz w:val="21"/>
              </w:rPr>
            </w:pPr>
            <w:r>
              <w:rPr>
                <w:rFonts w:hint="eastAsia" w:ascii="宋体" w:hAnsi="宋体" w:eastAsia="宋体"/>
                <w:color w:val="000000"/>
                <w:sz w:val="21"/>
              </w:rPr>
              <w:t>河湖水道</w:t>
            </w:r>
          </w:p>
        </w:tc>
        <w:tc>
          <w:tcPr>
            <w:tcW w:w="6760" w:type="dxa"/>
            <w:tcBorders>
              <w:top w:val="single" w:color="000000" w:sz="4" w:space="0"/>
              <w:left w:val="single" w:color="000000" w:sz="4" w:space="0"/>
              <w:bottom w:val="single" w:color="000000" w:sz="4" w:space="0"/>
              <w:right w:val="single" w:color="000000" w:sz="4" w:space="0"/>
            </w:tcBorders>
            <w:vAlign w:val="top"/>
          </w:tcPr>
          <w:p w14:paraId="753812ED">
            <w:pPr>
              <w:wordWrap w:val="0"/>
              <w:autoSpaceDE w:val="0"/>
              <w:autoSpaceDN w:val="0"/>
              <w:spacing w:before="67" w:after="0" w:line="239" w:lineRule="auto"/>
              <w:ind w:left="140" w:right="100" w:firstLine="0"/>
              <w:jc w:val="both"/>
              <w:rPr>
                <w:sz w:val="21"/>
              </w:rPr>
            </w:pPr>
            <w:r>
              <w:rPr>
                <w:rFonts w:hint="eastAsia" w:ascii="宋体" w:hAnsi="宋体" w:eastAsia="宋体"/>
                <w:color w:val="000000"/>
                <w:sz w:val="21"/>
              </w:rPr>
              <w:t>优点：航运迅速，运载量大，运输成本低，逐渐成为远程贸易的主要运输方式。</w:t>
            </w:r>
          </w:p>
          <w:p w14:paraId="29884094">
            <w:pPr>
              <w:wordWrap w:val="0"/>
              <w:autoSpaceDE w:val="0"/>
              <w:autoSpaceDN w:val="0"/>
              <w:spacing w:before="81" w:after="0" w:line="239" w:lineRule="auto"/>
              <w:ind w:left="140" w:right="120" w:firstLine="0"/>
              <w:jc w:val="both"/>
              <w:rPr>
                <w:sz w:val="21"/>
              </w:rPr>
            </w:pPr>
            <w:r>
              <w:rPr>
                <w:rFonts w:hint="eastAsia" w:ascii="宋体" w:hAnsi="宋体" w:eastAsia="宋体"/>
                <w:color w:val="000000"/>
                <w:sz w:val="21"/>
              </w:rPr>
              <w:t>黄河流域内河航运发达：战国秦汉时期，下游分支、支流渭水、济水是东西主要水运航道，鸿沟和四水沟通黄淮；魏晋以来，白沟下游清河沟通黄海。</w:t>
            </w:r>
          </w:p>
          <w:p w14:paraId="5EF57B73">
            <w:pPr>
              <w:wordWrap w:val="0"/>
              <w:autoSpaceDE w:val="0"/>
              <w:autoSpaceDN w:val="0"/>
              <w:spacing w:before="87" w:after="0" w:line="239" w:lineRule="auto"/>
              <w:ind w:firstLine="140"/>
              <w:jc w:val="both"/>
              <w:rPr>
                <w:sz w:val="21"/>
              </w:rPr>
            </w:pPr>
            <w:r>
              <w:rPr>
                <w:rFonts w:hint="eastAsia" w:ascii="宋体" w:hAnsi="宋体" w:eastAsia="宋体"/>
                <w:color w:val="000000"/>
                <w:sz w:val="21"/>
              </w:rPr>
              <w:t>南方长江航道商业货物运输增多，至明清成为黄金水道。</w:t>
            </w:r>
          </w:p>
          <w:p w14:paraId="60A92388">
            <w:pPr>
              <w:wordWrap w:val="0"/>
              <w:autoSpaceDE w:val="0"/>
              <w:autoSpaceDN w:val="0"/>
              <w:spacing w:before="87" w:after="0" w:line="239" w:lineRule="auto"/>
              <w:ind w:left="140" w:right="120" w:firstLine="0"/>
              <w:jc w:val="both"/>
              <w:rPr>
                <w:sz w:val="21"/>
              </w:rPr>
            </w:pPr>
            <w:r>
              <w:rPr>
                <w:rFonts w:hint="eastAsia" w:ascii="宋体" w:hAnsi="宋体" w:eastAsia="宋体"/>
                <w:color w:val="000000"/>
                <w:sz w:val="21"/>
              </w:rPr>
              <w:t>珠江及其支流形成了以米、盐为代表的原料与手工业品的东西对流运动，推动了岭南区域市场的一体化过程。</w:t>
            </w:r>
          </w:p>
          <w:p w14:paraId="126C7C42">
            <w:pPr>
              <w:wordWrap w:val="0"/>
              <w:autoSpaceDE w:val="0"/>
              <w:autoSpaceDN w:val="0"/>
              <w:spacing w:before="77" w:after="0" w:line="239" w:lineRule="auto"/>
              <w:ind w:left="140" w:right="120" w:firstLine="0"/>
              <w:jc w:val="both"/>
              <w:rPr>
                <w:sz w:val="21"/>
              </w:rPr>
            </w:pPr>
            <w:r>
              <w:rPr>
                <w:rFonts w:hint="eastAsia" w:ascii="宋体" w:hAnsi="宋体" w:eastAsia="宋体"/>
                <w:color w:val="000000"/>
                <w:sz w:val="21"/>
              </w:rPr>
              <w:t>人工运河沟通南北物质交流（鸿沟，邗沟，菏水，南北大运河，京杭大运河）</w:t>
            </w:r>
          </w:p>
          <w:p w14:paraId="08514BA4">
            <w:pPr>
              <w:wordWrap w:val="0"/>
              <w:autoSpaceDE w:val="0"/>
              <w:autoSpaceDN w:val="0"/>
              <w:spacing w:before="77" w:after="0" w:line="239" w:lineRule="auto"/>
              <w:ind w:left="140" w:right="240" w:firstLine="0"/>
              <w:jc w:val="both"/>
              <w:rPr>
                <w:sz w:val="21"/>
              </w:rPr>
            </w:pPr>
            <w:r>
              <w:rPr>
                <w:rFonts w:hint="eastAsia" w:ascii="宋体" w:hAnsi="宋体" w:eastAsia="宋体"/>
                <w:color w:val="000000"/>
                <w:sz w:val="21"/>
              </w:rPr>
              <w:t>江南太湖流域、珠江三角洲、荆湖南北、洞庭湖周围等低地低洼处，河道密布，成为农户沟通的基层市场。</w:t>
            </w:r>
          </w:p>
        </w:tc>
      </w:tr>
      <w:tr w14:paraId="733DD3F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720" w:hRule="atLeast"/>
        </w:trPr>
        <w:tc>
          <w:tcPr>
            <w:tcW w:w="2000" w:type="dxa"/>
            <w:tcBorders>
              <w:top w:val="single" w:color="000000" w:sz="4" w:space="0"/>
              <w:left w:val="single" w:color="000000" w:sz="4" w:space="0"/>
              <w:bottom w:val="single" w:color="000000" w:sz="4" w:space="0"/>
              <w:right w:val="single" w:color="000000" w:sz="4" w:space="0"/>
            </w:tcBorders>
            <w:vAlign w:val="top"/>
          </w:tcPr>
          <w:p w14:paraId="580A2218">
            <w:pPr>
              <w:wordWrap w:val="0"/>
              <w:autoSpaceDE w:val="0"/>
              <w:autoSpaceDN w:val="0"/>
              <w:spacing w:before="60" w:after="0" w:line="239" w:lineRule="auto"/>
              <w:ind w:firstLine="120"/>
              <w:jc w:val="both"/>
              <w:rPr>
                <w:sz w:val="21"/>
              </w:rPr>
            </w:pPr>
            <w:r>
              <w:rPr>
                <w:rFonts w:hint="eastAsia" w:ascii="宋体" w:hAnsi="宋体" w:eastAsia="宋体"/>
                <w:color w:val="000000"/>
                <w:sz w:val="21"/>
              </w:rPr>
              <w:t>陆路交通</w:t>
            </w:r>
          </w:p>
        </w:tc>
        <w:tc>
          <w:tcPr>
            <w:tcW w:w="6760" w:type="dxa"/>
            <w:tcBorders>
              <w:top w:val="single" w:color="000000" w:sz="4" w:space="0"/>
              <w:left w:val="single" w:color="000000" w:sz="4" w:space="0"/>
              <w:bottom w:val="single" w:color="000000" w:sz="4" w:space="0"/>
              <w:right w:val="single" w:color="000000" w:sz="4" w:space="0"/>
            </w:tcBorders>
            <w:vAlign w:val="top"/>
          </w:tcPr>
          <w:p w14:paraId="0E06606F">
            <w:pPr>
              <w:wordWrap w:val="0"/>
              <w:autoSpaceDE w:val="0"/>
              <w:autoSpaceDN w:val="0"/>
              <w:spacing w:before="87" w:after="0" w:line="239" w:lineRule="auto"/>
              <w:ind w:firstLine="140"/>
              <w:jc w:val="both"/>
              <w:rPr>
                <w:sz w:val="21"/>
              </w:rPr>
            </w:pPr>
            <w:r>
              <w:rPr>
                <w:rFonts w:hint="eastAsia" w:ascii="宋体" w:hAnsi="宋体" w:eastAsia="宋体"/>
                <w:color w:val="000000"/>
                <w:sz w:val="21"/>
              </w:rPr>
              <w:t>天然要道：南襄隘道，河西走廊，太行八径等</w:t>
            </w:r>
          </w:p>
          <w:p w14:paraId="2BD963D9">
            <w:pPr>
              <w:wordWrap w:val="0"/>
              <w:autoSpaceDE w:val="0"/>
              <w:autoSpaceDN w:val="0"/>
              <w:spacing w:before="77" w:after="0" w:line="239" w:lineRule="auto"/>
              <w:ind w:left="140" w:right="100" w:firstLine="0"/>
              <w:jc w:val="both"/>
              <w:rPr>
                <w:sz w:val="21"/>
              </w:rPr>
            </w:pPr>
            <w:r>
              <w:rPr>
                <w:rFonts w:hint="eastAsia" w:ascii="宋体" w:hAnsi="宋体" w:eastAsia="宋体"/>
                <w:color w:val="000000"/>
                <w:sz w:val="21"/>
              </w:rPr>
              <w:t>处于政治军事目的修建的驰道、官道；宋元以后，中国陆路交通趋于成熟。</w:t>
            </w:r>
          </w:p>
          <w:p w14:paraId="03D5C7A9">
            <w:pPr>
              <w:wordWrap w:val="0"/>
              <w:autoSpaceDE w:val="0"/>
              <w:autoSpaceDN w:val="0"/>
              <w:spacing w:before="57" w:after="0" w:line="239" w:lineRule="auto"/>
              <w:ind w:left="140" w:right="100" w:firstLine="0"/>
              <w:jc w:val="both"/>
              <w:rPr>
                <w:sz w:val="21"/>
              </w:rPr>
            </w:pPr>
            <w:r>
              <w:rPr>
                <w:rFonts w:hint="eastAsia" w:ascii="宋体" w:hAnsi="宋体" w:eastAsia="宋体"/>
                <w:color w:val="000000"/>
                <w:sz w:val="21"/>
              </w:rPr>
              <w:t>四川与关陕：北段四条子午道、傥骆道、褒斜道、陈仓道，南段南栈道和米仓道</w:t>
            </w:r>
          </w:p>
        </w:tc>
      </w:tr>
      <w:tr w14:paraId="1198CC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2000" w:type="dxa"/>
            <w:tcBorders>
              <w:top w:val="single" w:color="000000" w:sz="4" w:space="0"/>
              <w:left w:val="single" w:color="000000" w:sz="4" w:space="0"/>
              <w:bottom w:val="single" w:color="000000" w:sz="4" w:space="0"/>
              <w:right w:val="single" w:color="000000" w:sz="4" w:space="0"/>
            </w:tcBorders>
            <w:vAlign w:val="top"/>
          </w:tcPr>
          <w:p w14:paraId="47CBFC4E">
            <w:pPr>
              <w:wordWrap w:val="0"/>
              <w:autoSpaceDE w:val="0"/>
              <w:autoSpaceDN w:val="0"/>
              <w:spacing w:before="67" w:after="0" w:line="239" w:lineRule="auto"/>
              <w:ind w:firstLine="100"/>
              <w:jc w:val="both"/>
              <w:rPr>
                <w:sz w:val="21"/>
              </w:rPr>
            </w:pPr>
            <w:r>
              <w:rPr>
                <w:rFonts w:hint="eastAsia" w:ascii="宋体" w:hAnsi="宋体" w:eastAsia="宋体"/>
                <w:color w:val="000000"/>
                <w:sz w:val="21"/>
              </w:rPr>
              <w:t>海路运输</w:t>
            </w:r>
          </w:p>
        </w:tc>
        <w:tc>
          <w:tcPr>
            <w:tcW w:w="6760" w:type="dxa"/>
            <w:tcBorders>
              <w:top w:val="single" w:color="000000" w:sz="4" w:space="0"/>
              <w:left w:val="single" w:color="000000" w:sz="4" w:space="0"/>
              <w:bottom w:val="single" w:color="000000" w:sz="4" w:space="0"/>
              <w:right w:val="single" w:color="000000" w:sz="4" w:space="0"/>
            </w:tcBorders>
            <w:vAlign w:val="top"/>
          </w:tcPr>
          <w:p w14:paraId="2AE0230B">
            <w:pPr>
              <w:wordWrap w:val="0"/>
              <w:autoSpaceDE w:val="0"/>
              <w:autoSpaceDN w:val="0"/>
              <w:spacing w:before="80" w:after="0" w:line="239" w:lineRule="auto"/>
              <w:ind w:firstLine="140"/>
              <w:jc w:val="both"/>
              <w:rPr>
                <w:sz w:val="21"/>
              </w:rPr>
            </w:pPr>
            <w:r>
              <w:rPr>
                <w:rFonts w:hint="eastAsia" w:ascii="宋体" w:hAnsi="宋体" w:eastAsia="宋体"/>
                <w:color w:val="000000"/>
                <w:sz w:val="21"/>
              </w:rPr>
              <w:t>东南闽浙沿海贸易较为发达；宋元海漕开拓；清中叶以后沙船贸易</w:t>
            </w:r>
          </w:p>
        </w:tc>
      </w:tr>
    </w:tbl>
    <w:p w14:paraId="5E7301A2">
      <w:pPr>
        <w:wordWrap w:val="0"/>
        <w:autoSpaceDE w:val="0"/>
        <w:autoSpaceDN w:val="0"/>
        <w:spacing w:before="0" w:after="0" w:line="239" w:lineRule="auto"/>
        <w:ind w:firstLine="0"/>
        <w:jc w:val="both"/>
        <w:rPr>
          <w:rFonts w:hint="eastAsia" w:ascii="宋体" w:hAnsi="宋体" w:eastAsia="宋体"/>
          <w:color w:val="000000"/>
          <w:sz w:val="21"/>
        </w:rPr>
      </w:pPr>
    </w:p>
    <w:p w14:paraId="07A8FD31">
      <w:pPr>
        <w:wordWrap w:val="0"/>
        <w:autoSpaceDE w:val="0"/>
        <w:autoSpaceDN w:val="0"/>
        <w:spacing w:before="0" w:after="0" w:line="359" w:lineRule="auto"/>
        <w:ind w:firstLine="240"/>
        <w:jc w:val="both"/>
        <w:rPr>
          <w:sz w:val="21"/>
        </w:rPr>
      </w:pPr>
      <w:r>
        <w:rPr>
          <w:rFonts w:hint="eastAsia" w:ascii="Calibri" w:hAnsi="Calibri" w:eastAsia="Calibri"/>
          <w:b/>
          <w:color w:val="000000"/>
          <w:sz w:val="21"/>
        </w:rPr>
        <w:t>3</w:t>
      </w:r>
      <w:r>
        <w:rPr>
          <w:rFonts w:hint="eastAsia" w:ascii="宋体" w:hAnsi="宋体" w:eastAsia="宋体"/>
          <w:b/>
          <w:color w:val="000000"/>
          <w:sz w:val="21"/>
        </w:rPr>
        <w:t>、影响商品流通的外部环节有哪些。</w:t>
      </w:r>
    </w:p>
    <w:p w14:paraId="074B737F">
      <w:pPr>
        <w:wordWrap w:val="0"/>
        <w:autoSpaceDE w:val="0"/>
        <w:autoSpaceDN w:val="0"/>
        <w:spacing w:before="0" w:after="0" w:line="299" w:lineRule="auto"/>
        <w:ind w:left="240" w:right="180" w:firstLine="0"/>
        <w:jc w:val="both"/>
        <w:rPr>
          <w:sz w:val="21"/>
        </w:rPr>
      </w:pPr>
      <w:r>
        <w:rPr>
          <w:rFonts w:hint="eastAsia" w:ascii="宋体" w:hAnsi="宋体" w:eastAsia="宋体"/>
          <w:b/>
          <w:color w:val="000000"/>
          <w:sz w:val="21"/>
        </w:rPr>
        <w:t>①货物储存与交通运输条件：</w:t>
      </w:r>
      <w:r>
        <w:rPr>
          <w:rFonts w:hint="eastAsia" w:ascii="宋体" w:hAnsi="宋体" w:eastAsia="宋体"/>
          <w:color w:val="000000"/>
          <w:sz w:val="21"/>
        </w:rPr>
        <w:t>唐代邸店；宋代堆垛场；明清运输工具完善，民信局；钱庄，票号，汇兑业。</w:t>
      </w:r>
    </w:p>
    <w:p w14:paraId="0300E662">
      <w:pPr>
        <w:wordWrap w:val="0"/>
        <w:autoSpaceDE w:val="0"/>
        <w:autoSpaceDN w:val="0"/>
        <w:spacing w:before="0" w:after="0" w:line="317" w:lineRule="auto"/>
        <w:ind w:left="240" w:right="180" w:firstLine="0"/>
        <w:jc w:val="both"/>
        <w:rPr>
          <w:sz w:val="21"/>
        </w:rPr>
      </w:pPr>
      <w:r>
        <w:rPr>
          <w:rFonts w:hint="eastAsia" w:ascii="宋体" w:hAnsi="宋体" w:eastAsia="宋体"/>
          <w:b/>
          <w:color w:val="000000"/>
          <w:sz w:val="21"/>
        </w:rPr>
        <w:t>②货币演变</w:t>
      </w:r>
      <w:r>
        <w:rPr>
          <w:rFonts w:hint="eastAsia" w:ascii="宋体" w:hAnsi="宋体" w:eastAsia="宋体"/>
          <w:color w:val="000000"/>
          <w:sz w:val="21"/>
        </w:rPr>
        <w:t>：汉唐间五铢钱-唐代通宝钱-唐后期飞钱，宋交子、会子（汇票式纸币）-明清以银为主体，银铜并行。</w:t>
      </w:r>
    </w:p>
    <w:p w14:paraId="6C8F3BA1">
      <w:pPr>
        <w:wordWrap w:val="0"/>
        <w:autoSpaceDE w:val="0"/>
        <w:autoSpaceDN w:val="0"/>
        <w:spacing w:before="0" w:after="0" w:line="239" w:lineRule="auto"/>
        <w:ind w:firstLine="0"/>
        <w:jc w:val="both"/>
        <w:rPr>
          <w:rFonts w:hint="eastAsia" w:ascii="宋体" w:hAnsi="宋体" w:eastAsia="宋体"/>
          <w:color w:val="000000"/>
          <w:sz w:val="21"/>
        </w:rPr>
      </w:pPr>
    </w:p>
    <w:p w14:paraId="655C9CBD">
      <w:pPr>
        <w:wordWrap w:val="0"/>
        <w:autoSpaceDE w:val="0"/>
        <w:autoSpaceDN w:val="0"/>
        <w:spacing w:before="0" w:after="0" w:line="429" w:lineRule="auto"/>
        <w:ind w:firstLine="240"/>
        <w:jc w:val="both"/>
        <w:rPr>
          <w:sz w:val="21"/>
        </w:rPr>
      </w:pPr>
      <w:r>
        <w:rPr>
          <w:rFonts w:hint="eastAsia" w:ascii="宋体" w:hAnsi="宋体" w:eastAsia="宋体"/>
          <w:b/>
          <w:color w:val="000000"/>
          <w:sz w:val="21"/>
        </w:rPr>
        <w:t>四、专题三、商业空间布局与商业中心</w:t>
      </w:r>
    </w:p>
    <w:p w14:paraId="255539F9">
      <w:pPr>
        <w:wordWrap w:val="0"/>
        <w:autoSpaceDE w:val="0"/>
        <w:autoSpaceDN w:val="0"/>
        <w:spacing w:before="0" w:after="0" w:line="299" w:lineRule="auto"/>
        <w:ind w:firstLine="240"/>
        <w:jc w:val="both"/>
        <w:rPr>
          <w:sz w:val="21"/>
        </w:rPr>
      </w:pPr>
      <w:r>
        <w:rPr>
          <w:rFonts w:hint="eastAsia" w:ascii="Calibri" w:hAnsi="Calibri" w:eastAsia="Calibri"/>
          <w:b/>
          <w:color w:val="000000"/>
          <w:sz w:val="21"/>
        </w:rPr>
        <w:t>1</w:t>
      </w:r>
      <w:r>
        <w:rPr>
          <w:rFonts w:hint="eastAsia" w:ascii="宋体" w:hAnsi="宋体" w:eastAsia="宋体"/>
          <w:b/>
          <w:color w:val="000000"/>
          <w:sz w:val="21"/>
        </w:rPr>
        <w:t>、简述城市商业中心布局的演变</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920"/>
        <w:gridCol w:w="6920"/>
      </w:tblGrid>
      <w:tr w14:paraId="7595EB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4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2C34A618">
            <w:pPr>
              <w:wordWrap w:val="0"/>
              <w:autoSpaceDE w:val="0"/>
              <w:autoSpaceDN w:val="0"/>
              <w:spacing w:before="27" w:after="0" w:line="239" w:lineRule="auto"/>
              <w:ind w:firstLine="140"/>
              <w:jc w:val="both"/>
              <w:rPr>
                <w:sz w:val="21"/>
              </w:rPr>
            </w:pPr>
            <w:r>
              <w:rPr>
                <w:rFonts w:hint="eastAsia" w:ascii="宋体" w:hAnsi="宋体" w:eastAsia="宋体"/>
                <w:color w:val="000000"/>
                <w:sz w:val="21"/>
              </w:rPr>
              <w:t>时期（类型）</w:t>
            </w:r>
          </w:p>
        </w:tc>
        <w:tc>
          <w:tcPr>
            <w:tcW w:w="6920" w:type="dxa"/>
            <w:tcBorders>
              <w:top w:val="single" w:color="000000" w:sz="4" w:space="0"/>
              <w:left w:val="single" w:color="000000" w:sz="4" w:space="0"/>
              <w:bottom w:val="single" w:color="000000" w:sz="4" w:space="0"/>
              <w:right w:val="single" w:color="000000" w:sz="4" w:space="0"/>
            </w:tcBorders>
            <w:vAlign w:val="top"/>
          </w:tcPr>
          <w:p w14:paraId="5EE2C0C8">
            <w:pPr>
              <w:wordWrap w:val="0"/>
              <w:autoSpaceDE w:val="0"/>
              <w:autoSpaceDN w:val="0"/>
              <w:spacing w:before="47" w:after="0" w:line="239" w:lineRule="auto"/>
              <w:ind w:firstLine="120"/>
              <w:jc w:val="both"/>
              <w:rPr>
                <w:sz w:val="21"/>
              </w:rPr>
            </w:pPr>
            <w:r>
              <w:rPr>
                <w:rFonts w:hint="eastAsia" w:ascii="宋体" w:hAnsi="宋体" w:eastAsia="宋体"/>
                <w:color w:val="000000"/>
                <w:sz w:val="21"/>
              </w:rPr>
              <w:t>内容</w:t>
            </w:r>
          </w:p>
        </w:tc>
      </w:tr>
      <w:tr w14:paraId="23E71D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82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55D3DD38">
            <w:pPr>
              <w:wordWrap w:val="0"/>
              <w:autoSpaceDE w:val="0"/>
              <w:autoSpaceDN w:val="0"/>
              <w:spacing w:before="80" w:after="0" w:line="239" w:lineRule="auto"/>
              <w:ind w:left="120" w:right="240" w:firstLine="0"/>
              <w:jc w:val="both"/>
              <w:rPr>
                <w:sz w:val="20"/>
              </w:rPr>
            </w:pPr>
            <w:r>
              <w:rPr>
                <w:rFonts w:hint="eastAsia" w:ascii="宋体" w:hAnsi="宋体" w:eastAsia="宋体"/>
                <w:color w:val="000000"/>
                <w:sz w:val="20"/>
              </w:rPr>
              <w:t>早期城市商业布局</w:t>
            </w:r>
          </w:p>
        </w:tc>
        <w:tc>
          <w:tcPr>
            <w:tcW w:w="6920" w:type="dxa"/>
            <w:tcBorders>
              <w:top w:val="single" w:color="000000" w:sz="4" w:space="0"/>
              <w:left w:val="single" w:color="000000" w:sz="4" w:space="0"/>
              <w:bottom w:val="single" w:color="000000" w:sz="4" w:space="0"/>
              <w:right w:val="single" w:color="000000" w:sz="4" w:space="0"/>
            </w:tcBorders>
            <w:vAlign w:val="top"/>
          </w:tcPr>
          <w:p w14:paraId="44073546">
            <w:pPr>
              <w:wordWrap w:val="0"/>
              <w:autoSpaceDE w:val="0"/>
              <w:autoSpaceDN w:val="0"/>
              <w:spacing w:before="87" w:after="0" w:line="239" w:lineRule="auto"/>
              <w:ind w:left="140" w:right="100" w:firstLine="0"/>
              <w:jc w:val="both"/>
              <w:rPr>
                <w:sz w:val="21"/>
              </w:rPr>
            </w:pPr>
            <w:r>
              <w:rPr>
                <w:rFonts w:hint="eastAsia" w:ascii="宋体" w:hAnsi="宋体" w:eastAsia="宋体"/>
                <w:color w:val="000000"/>
                <w:sz w:val="21"/>
              </w:rPr>
              <w:t>商周时期：商业网点的集中分布逐渐有了一定规模，固定交换市场已经出现；</w:t>
            </w:r>
          </w:p>
          <w:p w14:paraId="53E920D2">
            <w:pPr>
              <w:wordWrap w:val="0"/>
              <w:autoSpaceDE w:val="0"/>
              <w:autoSpaceDN w:val="0"/>
              <w:spacing w:before="87" w:after="0" w:line="239" w:lineRule="auto"/>
              <w:ind w:left="140" w:right="80" w:firstLine="0"/>
              <w:jc w:val="both"/>
              <w:rPr>
                <w:sz w:val="21"/>
              </w:rPr>
            </w:pPr>
            <w:r>
              <w:rPr>
                <w:rFonts w:hint="eastAsia" w:ascii="宋体" w:hAnsi="宋体" w:eastAsia="宋体"/>
                <w:color w:val="000000"/>
                <w:sz w:val="21"/>
              </w:rPr>
              <w:t>春秋时期：一些城市的商业有了明显的发展，城市中商业网点的布局较为松散自由，往往与民居相杂。</w:t>
            </w:r>
          </w:p>
          <w:p w14:paraId="72E54228">
            <w:pPr>
              <w:wordWrap w:val="0"/>
              <w:autoSpaceDE w:val="0"/>
              <w:autoSpaceDN w:val="0"/>
              <w:spacing w:before="107" w:after="0" w:line="239" w:lineRule="auto"/>
              <w:ind w:firstLine="140"/>
              <w:jc w:val="both"/>
              <w:rPr>
                <w:sz w:val="21"/>
              </w:rPr>
            </w:pPr>
            <w:r>
              <w:rPr>
                <w:rFonts w:hint="eastAsia" w:ascii="宋体" w:hAnsi="宋体" w:eastAsia="宋体"/>
                <w:color w:val="000000"/>
                <w:sz w:val="21"/>
              </w:rPr>
              <w:t>战国时期，市场秩序的管理有了一套完整而繁冗的模式（仅是理想构思）</w:t>
            </w:r>
          </w:p>
        </w:tc>
      </w:tr>
      <w:tr w14:paraId="2D52549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477C1C70">
            <w:pPr>
              <w:wordWrap w:val="0"/>
              <w:autoSpaceDE w:val="0"/>
              <w:autoSpaceDN w:val="0"/>
              <w:spacing w:before="80" w:after="0" w:line="239" w:lineRule="auto"/>
              <w:ind w:left="140" w:right="220" w:firstLine="20"/>
              <w:jc w:val="both"/>
              <w:rPr>
                <w:sz w:val="21"/>
              </w:rPr>
            </w:pPr>
            <w:r>
              <w:rPr>
                <w:rFonts w:hint="eastAsia" w:ascii="宋体" w:hAnsi="宋体" w:eastAsia="宋体"/>
                <w:color w:val="000000"/>
                <w:sz w:val="21"/>
              </w:rPr>
              <w:t>以封建城市规划为主导的时期</w:t>
            </w:r>
          </w:p>
        </w:tc>
        <w:tc>
          <w:tcPr>
            <w:tcW w:w="6920" w:type="dxa"/>
            <w:tcBorders>
              <w:top w:val="single" w:color="000000" w:sz="4" w:space="0"/>
              <w:left w:val="single" w:color="000000" w:sz="4" w:space="0"/>
              <w:bottom w:val="single" w:color="000000" w:sz="4" w:space="0"/>
              <w:right w:val="single" w:color="000000" w:sz="4" w:space="0"/>
            </w:tcBorders>
            <w:vAlign w:val="top"/>
          </w:tcPr>
          <w:p w14:paraId="3B3E6559">
            <w:pPr>
              <w:wordWrap w:val="0"/>
              <w:autoSpaceDE w:val="0"/>
              <w:autoSpaceDN w:val="0"/>
              <w:spacing w:before="60" w:after="0" w:line="239" w:lineRule="auto"/>
              <w:jc w:val="center"/>
              <w:rPr>
                <w:sz w:val="21"/>
              </w:rPr>
            </w:pPr>
            <w:r>
              <w:rPr>
                <w:rFonts w:hint="eastAsia" w:ascii="宋体" w:hAnsi="宋体" w:eastAsia="宋体"/>
                <w:color w:val="000000"/>
                <w:sz w:val="21"/>
              </w:rPr>
              <w:t>由政府严格管控，如西汉长安的东西两市制度，隋唐时期的坊市制度。</w:t>
            </w:r>
          </w:p>
        </w:tc>
      </w:tr>
      <w:tr w14:paraId="206711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00" w:hRule="atLeast"/>
        </w:trPr>
        <w:tc>
          <w:tcPr>
            <w:tcW w:w="1920" w:type="dxa"/>
            <w:tcBorders>
              <w:top w:val="single" w:color="000000" w:sz="4" w:space="0"/>
              <w:left w:val="single" w:color="000000" w:sz="4" w:space="0"/>
              <w:bottom w:val="single" w:color="000000" w:sz="4" w:space="0"/>
              <w:right w:val="single" w:color="000000" w:sz="4" w:space="0"/>
            </w:tcBorders>
            <w:vAlign w:val="top"/>
          </w:tcPr>
          <w:p w14:paraId="61D77D66">
            <w:pPr>
              <w:wordWrap w:val="0"/>
              <w:autoSpaceDE w:val="0"/>
              <w:autoSpaceDN w:val="0"/>
              <w:spacing w:before="80" w:after="0" w:line="239" w:lineRule="auto"/>
              <w:ind w:left="140" w:right="220" w:firstLine="20"/>
              <w:jc w:val="both"/>
              <w:rPr>
                <w:sz w:val="21"/>
              </w:rPr>
            </w:pPr>
            <w:r>
              <w:rPr>
                <w:rFonts w:hint="eastAsia" w:ascii="宋体" w:hAnsi="宋体" w:eastAsia="宋体"/>
                <w:color w:val="000000"/>
                <w:sz w:val="21"/>
              </w:rPr>
              <w:t>以商品供给为主导的时期</w:t>
            </w:r>
          </w:p>
        </w:tc>
        <w:tc>
          <w:tcPr>
            <w:tcW w:w="6920" w:type="dxa"/>
            <w:tcBorders>
              <w:top w:val="single" w:color="000000" w:sz="4" w:space="0"/>
              <w:left w:val="single" w:color="000000" w:sz="4" w:space="0"/>
              <w:bottom w:val="single" w:color="000000" w:sz="4" w:space="0"/>
              <w:right w:val="single" w:color="000000" w:sz="4" w:space="0"/>
            </w:tcBorders>
            <w:vAlign w:val="top"/>
          </w:tcPr>
          <w:p w14:paraId="071EDB39">
            <w:pPr>
              <w:wordWrap w:val="0"/>
              <w:autoSpaceDE w:val="0"/>
              <w:autoSpaceDN w:val="0"/>
              <w:spacing w:before="60" w:after="0" w:line="239" w:lineRule="auto"/>
              <w:jc w:val="center"/>
              <w:rPr>
                <w:sz w:val="21"/>
              </w:rPr>
            </w:pPr>
            <w:r>
              <w:rPr>
                <w:rFonts w:hint="eastAsia" w:ascii="宋体" w:hAnsi="宋体" w:eastAsia="宋体"/>
                <w:color w:val="000000"/>
                <w:sz w:val="21"/>
              </w:rPr>
              <w:t>宋以后突破坊市制度，商品流通便利处与城内传统的手工业区、酒肆、茶坊集中处成为新的商业中心地；城郊市场的兴起与商品供应直接相</w:t>
            </w:r>
          </w:p>
        </w:tc>
      </w:tr>
    </w:tbl>
    <w:p w14:paraId="15EF6692">
      <w:pPr>
        <w:spacing w:line="1" w:lineRule="exact"/>
        <w:sectPr>
          <w:headerReference r:id="rId491" w:type="default"/>
          <w:footerReference r:id="rId492" w:type="default"/>
          <w:type w:val="continuous"/>
          <w:pgSz w:w="11900" w:h="19040"/>
          <w:pgMar w:top="1680" w:right="1440" w:bottom="600" w:left="1440" w:header="840" w:footer="320" w:gutter="0"/>
          <w:cols w:space="720" w:num="1"/>
        </w:sectPr>
      </w:pPr>
    </w:p>
    <w:tbl>
      <w:tblPr>
        <w:tblStyle w:val="2"/>
        <w:tblW w:w="0" w:type="auto"/>
        <w:tblInd w:w="4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2040"/>
        <w:gridCol w:w="7340"/>
      </w:tblGrid>
      <w:tr w14:paraId="515A8A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0" w:hRule="atLeast"/>
        </w:trPr>
        <w:tc>
          <w:tcPr>
            <w:tcW w:w="2040" w:type="dxa"/>
            <w:tcBorders>
              <w:top w:val="single" w:color="000000" w:sz="4" w:space="0"/>
              <w:left w:val="single" w:color="000000" w:sz="4" w:space="0"/>
              <w:bottom w:val="single" w:color="000000" w:sz="4" w:space="0"/>
              <w:right w:val="single" w:color="000000" w:sz="4" w:space="0"/>
            </w:tcBorders>
            <w:vAlign w:val="center"/>
          </w:tcPr>
          <w:p w14:paraId="5BE60ABB">
            <w:pPr>
              <w:wordWrap w:val="0"/>
              <w:autoSpaceDE w:val="0"/>
              <w:autoSpaceDN w:val="0"/>
              <w:spacing w:before="0" w:after="0" w:line="239" w:lineRule="auto"/>
              <w:jc w:val="center"/>
              <w:rPr>
                <w:rFonts w:hint="eastAsia" w:ascii="宋体" w:hAnsi="宋体" w:eastAsia="宋体"/>
                <w:color w:val="000000"/>
                <w:sz w:val="21"/>
              </w:rPr>
            </w:pPr>
          </w:p>
        </w:tc>
        <w:tc>
          <w:tcPr>
            <w:tcW w:w="7340" w:type="dxa"/>
            <w:tcBorders>
              <w:top w:val="single" w:color="000000" w:sz="4" w:space="0"/>
              <w:left w:val="single" w:color="000000" w:sz="4" w:space="0"/>
              <w:bottom w:val="single" w:color="000000" w:sz="4" w:space="0"/>
              <w:right w:val="single" w:color="000000" w:sz="4" w:space="0"/>
            </w:tcBorders>
            <w:vAlign w:val="top"/>
          </w:tcPr>
          <w:p w14:paraId="1EF85524">
            <w:pPr>
              <w:wordWrap w:val="0"/>
              <w:autoSpaceDE w:val="0"/>
              <w:autoSpaceDN w:val="0"/>
              <w:spacing w:before="60" w:after="0" w:line="239" w:lineRule="auto"/>
              <w:ind w:left="180" w:right="100" w:hanging="20"/>
              <w:jc w:val="both"/>
              <w:rPr>
                <w:sz w:val="20"/>
              </w:rPr>
            </w:pPr>
            <w:r>
              <w:rPr>
                <w:rFonts w:hint="eastAsia" w:ascii="宋体" w:hAnsi="宋体" w:eastAsia="宋体"/>
                <w:color w:val="000000"/>
                <w:sz w:val="20"/>
              </w:rPr>
              <w:t>关，城乡接合部是乡村商品的主要集敷地，以商品供应者-农民为巾心。</w:t>
            </w:r>
          </w:p>
        </w:tc>
      </w:tr>
      <w:tr w14:paraId="21F5DE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2040" w:type="dxa"/>
            <w:tcBorders>
              <w:top w:val="single" w:color="000000" w:sz="4" w:space="0"/>
              <w:left w:val="single" w:color="000000" w:sz="4" w:space="0"/>
              <w:bottom w:val="single" w:color="000000" w:sz="4" w:space="0"/>
              <w:right w:val="single" w:color="000000" w:sz="4" w:space="0"/>
            </w:tcBorders>
            <w:vAlign w:val="top"/>
          </w:tcPr>
          <w:p w14:paraId="6254E207">
            <w:pPr>
              <w:wordWrap w:val="0"/>
              <w:autoSpaceDE w:val="0"/>
              <w:autoSpaceDN w:val="0"/>
              <w:spacing w:before="8" w:after="0" w:line="239" w:lineRule="auto"/>
              <w:ind w:firstLine="100"/>
              <w:jc w:val="both"/>
              <w:rPr>
                <w:sz w:val="24"/>
              </w:rPr>
            </w:pPr>
            <w:r>
              <w:rPr>
                <w:rFonts w:hint="eastAsia" w:ascii="宋体" w:hAnsi="宋体" w:eastAsia="宋体"/>
                <w:color w:val="000000"/>
                <w:sz w:val="24"/>
              </w:rPr>
              <w:t>以消费者为中心</w:t>
            </w:r>
          </w:p>
        </w:tc>
        <w:tc>
          <w:tcPr>
            <w:tcW w:w="7340" w:type="dxa"/>
            <w:tcBorders>
              <w:top w:val="single" w:color="000000" w:sz="4" w:space="0"/>
              <w:left w:val="single" w:color="000000" w:sz="4" w:space="0"/>
              <w:bottom w:val="single" w:color="000000" w:sz="4" w:space="0"/>
              <w:right w:val="single" w:color="000000" w:sz="4" w:space="0"/>
            </w:tcBorders>
            <w:vAlign w:val="top"/>
          </w:tcPr>
          <w:p w14:paraId="3A3DEFD3">
            <w:pPr>
              <w:wordWrap w:val="0"/>
              <w:autoSpaceDE w:val="0"/>
              <w:autoSpaceDN w:val="0"/>
              <w:spacing w:before="8" w:after="0" w:line="239" w:lineRule="auto"/>
              <w:ind w:firstLine="160"/>
              <w:jc w:val="both"/>
              <w:rPr>
                <w:sz w:val="24"/>
              </w:rPr>
            </w:pPr>
            <w:r>
              <w:rPr>
                <w:rFonts w:hint="eastAsia" w:ascii="宋体" w:hAnsi="宋体" w:eastAsia="宋体"/>
                <w:color w:val="000000"/>
                <w:sz w:val="24"/>
              </w:rPr>
              <w:t>以消费者最佳购物距离为商业中心布局原則。</w:t>
            </w:r>
          </w:p>
        </w:tc>
      </w:tr>
    </w:tbl>
    <w:p w14:paraId="5CEAD206">
      <w:pPr>
        <w:wordWrap w:val="0"/>
        <w:autoSpaceDE w:val="0"/>
        <w:autoSpaceDN w:val="0"/>
        <w:spacing w:before="0" w:after="0" w:line="308" w:lineRule="auto"/>
        <w:ind w:firstLine="120"/>
        <w:jc w:val="both"/>
        <w:rPr>
          <w:sz w:val="24"/>
        </w:rPr>
      </w:pPr>
      <w:r>
        <w:rPr>
          <w:rFonts w:hint="eastAsia" w:ascii="Calibri" w:hAnsi="Calibri" w:eastAsia="Calibri"/>
          <w:b/>
          <w:color w:val="000000"/>
          <w:sz w:val="24"/>
        </w:rPr>
        <w:t>2</w:t>
      </w:r>
      <w:r>
        <w:rPr>
          <w:rFonts w:hint="eastAsia" w:ascii="宋体" w:hAnsi="宋体" w:eastAsia="宋体"/>
          <w:b/>
          <w:color w:val="000000"/>
          <w:sz w:val="24"/>
        </w:rPr>
        <w:t>、简述农村市场模式的变迁</w:t>
      </w:r>
    </w:p>
    <w:p w14:paraId="69F6C3CD">
      <w:pPr>
        <w:wordWrap w:val="0"/>
        <w:autoSpaceDE w:val="0"/>
        <w:autoSpaceDN w:val="0"/>
        <w:spacing w:before="0" w:after="0" w:line="287" w:lineRule="auto"/>
        <w:ind w:left="120" w:right="120" w:firstLine="0"/>
        <w:jc w:val="both"/>
        <w:rPr>
          <w:sz w:val="24"/>
        </w:rPr>
      </w:pPr>
      <w:r>
        <w:rPr>
          <w:rFonts w:hint="eastAsia" w:ascii="宋体" w:hAnsi="宋体" w:eastAsia="宋体"/>
          <w:color w:val="000000"/>
          <w:sz w:val="24"/>
        </w:rPr>
        <w:t>中国农村商业贸易出现得较早，但由于小农经济长期低水平发展，人口分散，交通困堆，的买力低，无法维持固定商业中心的门槛需求。故集市贸易和流动性贸易是广大农村主要商品交换形式。</w:t>
      </w:r>
    </w:p>
    <w:p w14:paraId="7BE35BCC">
      <w:pPr>
        <w:wordWrap w:val="0"/>
        <w:autoSpaceDE w:val="0"/>
        <w:autoSpaceDN w:val="0"/>
        <w:spacing w:before="0" w:after="0" w:line="370" w:lineRule="auto"/>
        <w:ind w:firstLine="120"/>
        <w:jc w:val="both"/>
        <w:rPr>
          <w:sz w:val="23"/>
        </w:rPr>
      </w:pPr>
      <w:r>
        <w:rPr>
          <w:rFonts w:hint="eastAsia" w:ascii="宋体" w:hAnsi="宋体" w:eastAsia="宋体"/>
          <w:color w:val="000000"/>
          <w:sz w:val="23"/>
        </w:rPr>
        <w:t>①秦汉时代农村中比较固定的市场称“聚”。则出现于距域市不远，水陆交通方便之处。</w:t>
      </w:r>
    </w:p>
    <w:p w14:paraId="4B6681D2">
      <w:pPr>
        <w:wordWrap w:val="0"/>
        <w:autoSpaceDE w:val="0"/>
        <w:autoSpaceDN w:val="0"/>
        <w:spacing w:before="0" w:after="0" w:line="296" w:lineRule="auto"/>
        <w:ind w:left="120" w:right="120" w:firstLine="0"/>
        <w:jc w:val="both"/>
        <w:rPr>
          <w:sz w:val="24"/>
        </w:rPr>
      </w:pPr>
      <w:r>
        <w:rPr>
          <w:rFonts w:hint="eastAsia" w:ascii="宋体" w:hAnsi="宋体" w:eastAsia="宋体"/>
          <w:color w:val="000000"/>
          <w:sz w:val="24"/>
        </w:rPr>
        <w:t>②唐宋以后，随着农业生产力和生产效率的提高，广大小农与市场的联系愈加密切，农村集市在时空分布上有一个由疏至密的趋势。宋代农村以“干支”纪时法来安排的定期市已普遍出现。但这些集市还多是分散的、个体的存在。集市吸纳范围有限，卷人集市的职业商人还</w:t>
      </w:r>
      <w:r>
        <w:rPr>
          <w:rFonts w:hint="eastAsia" w:ascii="宋体" w:hAnsi="宋体" w:eastAsia="宋体"/>
          <w:b/>
          <w:color w:val="000000"/>
          <w:sz w:val="24"/>
        </w:rPr>
        <w:t>不活跃。还没有具备形成集市贸易体系的市场基础。</w:t>
      </w:r>
    </w:p>
    <w:p w14:paraId="5CA1A8C8">
      <w:pPr>
        <w:wordWrap w:val="0"/>
        <w:autoSpaceDE w:val="0"/>
        <w:autoSpaceDN w:val="0"/>
        <w:spacing w:before="0" w:after="0" w:line="308" w:lineRule="auto"/>
        <w:ind w:left="120" w:right="120" w:firstLine="0"/>
        <w:jc w:val="both"/>
        <w:rPr>
          <w:sz w:val="24"/>
        </w:rPr>
      </w:pPr>
      <w:r>
        <w:rPr>
          <w:rFonts w:hint="eastAsia" w:ascii="宋体" w:hAnsi="宋体" w:eastAsia="宋体"/>
          <w:b/>
          <w:color w:val="000000"/>
          <w:sz w:val="24"/>
        </w:rPr>
        <w:t>③随着农民对市场的商品供给与消费需求与日俱增，至明清时期，更多新的集市涌现出来，</w:t>
      </w:r>
      <w:r>
        <w:rPr>
          <w:rFonts w:hint="eastAsia" w:ascii="宋体" w:hAnsi="宋体" w:eastAsia="宋体"/>
          <w:color w:val="000000"/>
          <w:sz w:val="24"/>
        </w:rPr>
        <w:t>其交易规模，商品种类，辐射范围都呈现出不同的形式，在各地形成了集市贸易体系。集期</w:t>
      </w:r>
      <w:r>
        <w:rPr>
          <w:rFonts w:hint="eastAsia" w:ascii="宋体" w:hAnsi="宋体" w:eastAsia="宋体"/>
          <w:b/>
          <w:color w:val="000000"/>
          <w:sz w:val="24"/>
        </w:rPr>
        <w:t>频率进一步变快，集市贸易体系的空间范围进一步缩小，以县为单位的集市贸易体系分解为更小范围的两三个体系。</w:t>
      </w:r>
    </w:p>
    <w:p w14:paraId="6DBD83E0">
      <w:pPr>
        <w:wordWrap w:val="0"/>
        <w:autoSpaceDE w:val="0"/>
        <w:autoSpaceDN w:val="0"/>
        <w:spacing w:before="0" w:after="0" w:line="308" w:lineRule="auto"/>
        <w:ind w:left="120" w:right="120" w:firstLine="0"/>
        <w:jc w:val="both"/>
        <w:rPr>
          <w:sz w:val="24"/>
        </w:rPr>
      </w:pPr>
      <w:r>
        <w:rPr>
          <w:rFonts w:hint="eastAsia" w:ascii="宋体" w:hAnsi="宋体" w:eastAsia="宋体"/>
          <w:b/>
          <w:color w:val="000000"/>
          <w:sz w:val="24"/>
        </w:rPr>
        <w:t>一般说来，集市贸易体系与各地区商品经济发展程度呈正比，这样的事例以江南地区集市</w:t>
      </w:r>
      <w:r>
        <w:rPr>
          <w:rFonts w:hint="eastAsia" w:ascii="宋体" w:hAnsi="宋体" w:eastAsia="宋体"/>
          <w:color w:val="000000"/>
          <w:sz w:val="24"/>
        </w:rPr>
        <w:t>贸易体系的发展最典型。明清时期随者江南经济不断发展，原有定期市不足以完成商品供给与需求，开市日期间隔不断缩短，最后逐渐被常市贸易所取代。在经济发达地区由定期市向常市贸易发展成为普遍趋势，而常市所在，往往带动固定商业设施如店铺、仓坊的兴建，居民成分除务农者外，兼业或职业的工商人员也大量定居其中，这便是市镇的勃兴，成为周围村落群中稳定的经济中心地。</w:t>
      </w:r>
    </w:p>
    <w:p w14:paraId="2D1597E1">
      <w:pPr>
        <w:wordWrap w:val="0"/>
        <w:autoSpaceDE w:val="0"/>
        <w:autoSpaceDN w:val="0"/>
        <w:spacing w:before="0" w:after="0" w:line="354" w:lineRule="auto"/>
        <w:ind w:firstLine="120"/>
        <w:jc w:val="both"/>
        <w:rPr>
          <w:sz w:val="24"/>
        </w:rPr>
      </w:pPr>
      <w:r>
        <w:rPr>
          <w:rFonts w:hint="eastAsia" w:ascii="Calibri" w:hAnsi="Calibri" w:eastAsia="Calibri"/>
          <w:b/>
          <w:color w:val="000000"/>
          <w:sz w:val="24"/>
        </w:rPr>
        <w:t>3</w:t>
      </w:r>
      <w:r>
        <w:rPr>
          <w:rFonts w:hint="eastAsia" w:ascii="宋体" w:hAnsi="宋体" w:eastAsia="宋体"/>
          <w:b/>
          <w:color w:val="000000"/>
          <w:sz w:val="24"/>
        </w:rPr>
        <w:t>、阐述经济中心地等级体系与市场网络</w:t>
      </w:r>
    </w:p>
    <w:p w14:paraId="2EEBF73B">
      <w:pPr>
        <w:wordWrap w:val="0"/>
        <w:autoSpaceDE w:val="0"/>
        <w:autoSpaceDN w:val="0"/>
        <w:spacing w:before="0" w:after="0" w:line="292" w:lineRule="auto"/>
        <w:ind w:firstLine="120"/>
        <w:jc w:val="both"/>
        <w:rPr>
          <w:sz w:val="24"/>
        </w:rPr>
      </w:pPr>
      <w:r>
        <w:rPr>
          <w:rFonts w:hint="eastAsia" w:ascii="宋体" w:hAnsi="宋体" w:eastAsia="宋体"/>
          <w:b/>
          <w:color w:val="000000"/>
          <w:sz w:val="24"/>
        </w:rPr>
        <w:t>城镇的历史发展：城镇的功能就是统辖地域，是区域的中心</w:t>
      </w:r>
    </w:p>
    <w:p w14:paraId="4A3A2012">
      <w:pPr>
        <w:wordWrap w:val="0"/>
        <w:autoSpaceDE w:val="0"/>
        <w:autoSpaceDN w:val="0"/>
        <w:spacing w:before="0" w:after="0" w:line="292" w:lineRule="auto"/>
        <w:ind w:left="120" w:right="120" w:firstLine="0"/>
        <w:jc w:val="both"/>
        <w:rPr>
          <w:sz w:val="24"/>
        </w:rPr>
      </w:pPr>
      <w:r>
        <w:rPr>
          <w:rFonts w:hint="eastAsia" w:ascii="宋体" w:hAnsi="宋体" w:eastAsia="宋体"/>
          <w:color w:val="000000"/>
          <w:sz w:val="24"/>
        </w:rPr>
        <w:t>①唐以前，都城及府州县治所城普遍地位较高，它们用非经济的手段如政府赋税和地主地租控制广大乡村，成为政治性中心城市。</w:t>
      </w:r>
    </w:p>
    <w:p w14:paraId="4549FA0D">
      <w:pPr>
        <w:wordWrap w:val="0"/>
        <w:autoSpaceDE w:val="0"/>
        <w:autoSpaceDN w:val="0"/>
        <w:spacing w:before="0" w:after="0" w:line="300" w:lineRule="auto"/>
        <w:ind w:left="120" w:right="120" w:firstLine="0"/>
        <w:jc w:val="both"/>
        <w:rPr>
          <w:sz w:val="24"/>
        </w:rPr>
      </w:pPr>
      <w:r>
        <w:rPr>
          <w:rFonts w:hint="eastAsia" w:ascii="宋体" w:hAnsi="宋体" w:eastAsia="宋体"/>
          <w:b/>
          <w:color w:val="000000"/>
          <w:sz w:val="24"/>
        </w:rPr>
        <w:t>②宋元之后，与政治性中心城市对应，经济性市镇普遍兴起，它们在商道要冲，城市附廓及周围、农副产品集中产地及少数商品生产专业区崛起。</w:t>
      </w:r>
    </w:p>
    <w:p w14:paraId="513CD2AE">
      <w:pPr>
        <w:wordWrap w:val="0"/>
        <w:autoSpaceDE w:val="0"/>
        <w:autoSpaceDN w:val="0"/>
        <w:spacing w:before="0" w:after="0" w:line="308" w:lineRule="auto"/>
        <w:ind w:left="120" w:right="120" w:firstLine="0"/>
        <w:jc w:val="both"/>
        <w:rPr>
          <w:sz w:val="24"/>
        </w:rPr>
      </w:pPr>
      <w:r>
        <w:rPr>
          <w:rFonts w:hint="eastAsia" w:ascii="宋体" w:hAnsi="宋体" w:eastAsia="宋体"/>
          <w:b/>
          <w:color w:val="000000"/>
          <w:sz w:val="24"/>
        </w:rPr>
        <w:t>③明清时期一些较大的市镇上升为与县治同级的经济中心地区，并对县城形成挑战之势，</w:t>
      </w:r>
      <w:r>
        <w:rPr>
          <w:rFonts w:hint="eastAsia" w:ascii="宋体" w:hAnsi="宋体" w:eastAsia="宋体"/>
          <w:color w:val="000000"/>
          <w:sz w:val="24"/>
        </w:rPr>
        <w:t>其中不少在规模与市场功能上已超过了县城，如江南地区的南浔、盛泽、震泽等镇人口和经济实力都已超过所属的县城，个别超过了州府城市。</w:t>
      </w:r>
    </w:p>
    <w:p w14:paraId="2960C553">
      <w:pPr>
        <w:wordWrap w:val="0"/>
        <w:autoSpaceDE w:val="0"/>
        <w:autoSpaceDN w:val="0"/>
        <w:spacing w:before="0" w:after="0" w:line="354" w:lineRule="auto"/>
        <w:ind w:firstLine="120"/>
        <w:jc w:val="both"/>
        <w:rPr>
          <w:sz w:val="24"/>
        </w:rPr>
      </w:pPr>
      <w:r>
        <w:rPr>
          <w:rFonts w:hint="eastAsia" w:ascii="宋体" w:hAnsi="宋体" w:eastAsia="宋体"/>
          <w:color w:val="000000"/>
          <w:sz w:val="24"/>
        </w:rPr>
        <w:t>市场网络中心的变化：</w:t>
      </w:r>
    </w:p>
    <w:p w14:paraId="7F8E805B">
      <w:pPr>
        <w:wordWrap w:val="0"/>
        <w:autoSpaceDE w:val="0"/>
        <w:autoSpaceDN w:val="0"/>
        <w:spacing w:before="0" w:after="0" w:line="300" w:lineRule="auto"/>
        <w:ind w:left="120" w:right="120" w:firstLine="0"/>
        <w:jc w:val="both"/>
        <w:rPr>
          <w:sz w:val="24"/>
        </w:rPr>
      </w:pPr>
      <w:r>
        <w:rPr>
          <w:rFonts w:hint="eastAsia" w:ascii="宋体" w:hAnsi="宋体" w:eastAsia="宋体"/>
          <w:b/>
          <w:color w:val="000000"/>
          <w:sz w:val="24"/>
        </w:rPr>
        <w:t>在传统商业发展的前期，市场网络的中心地多与行政治所相吻合，随着经济型市镇的发展，政治因素对市场的影响逐渐减弱，基层市场如县镇一级首先开始松动，至明清时期，经济</w:t>
      </w:r>
      <w:r>
        <w:rPr>
          <w:rFonts w:hint="eastAsia" w:ascii="宋体" w:hAnsi="宋体" w:eastAsia="宋体"/>
          <w:color w:val="000000"/>
          <w:sz w:val="24"/>
        </w:rPr>
        <w:t>中心地区等级与行政治所等级实现分离。此时，在经济作物广泛种植和手工工矿业的刺激下，在宋代还很稀疏的专业市镇日趋普遍和扩大，商道市镇也在各地商品交流扩大的过程中</w:t>
      </w:r>
      <w:r>
        <w:rPr>
          <w:rFonts w:hint="eastAsia" w:ascii="宋体" w:hAnsi="宋体" w:eastAsia="宋体"/>
          <w:b/>
          <w:color w:val="000000"/>
          <w:sz w:val="24"/>
        </w:rPr>
        <w:t>强化和膨胀。新兴市镇的突出发展使之在市场规模与功能上出现等级分化，不再只是与县</w:t>
      </w:r>
      <w:r>
        <w:rPr>
          <w:rFonts w:hint="eastAsia" w:ascii="宋体" w:hAnsi="宋体" w:eastAsia="宋体"/>
          <w:color w:val="000000"/>
          <w:sz w:val="24"/>
        </w:rPr>
        <w:t>治同级的中心地。超过县城，超过州府治所的市镇比比皆是。这些立足于市场基础而发展起来的经济性市镇超越原来的政治性中心城巾，在区域的或地区市场中充当枢纽，并以此为中心整合完成区域体系。</w:t>
      </w:r>
    </w:p>
    <w:p w14:paraId="7441A500">
      <w:pPr>
        <w:wordWrap w:val="0"/>
        <w:autoSpaceDE w:val="0"/>
        <w:autoSpaceDN w:val="0"/>
        <w:spacing w:before="0" w:after="0" w:line="239" w:lineRule="auto"/>
        <w:ind w:firstLine="0"/>
        <w:jc w:val="both"/>
        <w:rPr>
          <w:rFonts w:hint="eastAsia" w:ascii="宋体" w:hAnsi="宋体" w:eastAsia="宋体"/>
          <w:color w:val="000000"/>
          <w:sz w:val="24"/>
        </w:rPr>
      </w:pPr>
    </w:p>
    <w:p w14:paraId="595353B0">
      <w:pPr>
        <w:wordWrap w:val="0"/>
        <w:autoSpaceDE w:val="0"/>
        <w:autoSpaceDN w:val="0"/>
        <w:spacing w:before="0" w:after="0" w:line="438" w:lineRule="auto"/>
        <w:ind w:firstLine="120"/>
        <w:jc w:val="both"/>
        <w:rPr>
          <w:sz w:val="24"/>
        </w:rPr>
      </w:pPr>
      <w:r>
        <w:rPr>
          <w:rFonts w:hint="eastAsia" w:ascii="宋体" w:hAnsi="宋体" w:eastAsia="宋体"/>
          <w:b/>
          <w:color w:val="000000"/>
          <w:sz w:val="24"/>
        </w:rPr>
        <w:t>五、简述市场网络类型及其发展特征</w:t>
      </w:r>
    </w:p>
    <w:p w14:paraId="4648B526">
      <w:pPr>
        <w:wordWrap w:val="0"/>
        <w:autoSpaceDE w:val="0"/>
        <w:autoSpaceDN w:val="0"/>
        <w:spacing w:before="0" w:after="0" w:line="190" w:lineRule="auto"/>
        <w:ind w:left="120" w:right="120" w:firstLine="0"/>
        <w:jc w:val="both"/>
        <w:rPr>
          <w:sz w:val="24"/>
        </w:rPr>
        <w:sectPr>
          <w:headerReference r:id="rId493" w:type="default"/>
          <w:footerReference r:id="rId494" w:type="default"/>
          <w:type w:val="continuous"/>
          <w:pgSz w:w="11900" w:h="20760"/>
          <w:pgMar w:top="960" w:right="1200" w:bottom="1020" w:left="1200" w:header="480" w:footer="700" w:gutter="0"/>
          <w:cols w:space="720" w:num="1"/>
        </w:sectPr>
      </w:pPr>
      <w:r>
        <w:rPr>
          <w:rFonts w:hint="eastAsia" w:ascii="宋体" w:hAnsi="宋体" w:eastAsia="宋体"/>
          <w:color w:val="000000"/>
          <w:sz w:val="24"/>
        </w:rPr>
        <w:t>区域市场是区域内中心地区体系发育与市场联系加强的产物，在根据各区域市场的发育程度，商品生产结构，区域自然条件及网络内部格局等方面的差异，我们可以概括为以下几类：</w:t>
      </w:r>
    </w:p>
    <w:p w14:paraId="2D028125">
      <w:pPr>
        <w:wordWrap w:val="0"/>
        <w:autoSpaceDE w:val="0"/>
        <w:autoSpaceDN w:val="0"/>
        <w:spacing w:before="0" w:after="0" w:line="308" w:lineRule="auto"/>
        <w:ind w:firstLine="0"/>
        <w:jc w:val="both"/>
        <w:rPr>
          <w:rFonts w:hint="eastAsia" w:ascii="宋体" w:hAnsi="宋体" w:eastAsia="宋体"/>
          <w:color w:val="000000"/>
          <w:sz w:val="6"/>
        </w:rPr>
      </w:pPr>
    </w:p>
    <w:tbl>
      <w:tblPr>
        <w:tblStyle w:val="2"/>
        <w:tblW w:w="0" w:type="auto"/>
        <w:tblInd w:w="12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560"/>
        <w:gridCol w:w="1380"/>
        <w:gridCol w:w="5880"/>
      </w:tblGrid>
      <w:tr w14:paraId="0F0D0E1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6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5CC53D93">
            <w:pPr>
              <w:wordWrap w:val="0"/>
              <w:autoSpaceDE w:val="0"/>
              <w:autoSpaceDN w:val="0"/>
              <w:spacing w:before="47" w:after="0" w:line="239" w:lineRule="auto"/>
              <w:ind w:firstLine="100"/>
              <w:jc w:val="both"/>
              <w:rPr>
                <w:sz w:val="21"/>
              </w:rPr>
            </w:pPr>
            <w:r>
              <w:rPr>
                <w:rFonts w:hint="eastAsia" w:ascii="宋体" w:hAnsi="宋体" w:eastAsia="宋体"/>
                <w:color w:val="000000"/>
                <w:sz w:val="21"/>
              </w:rPr>
              <w:t>类型</w:t>
            </w:r>
          </w:p>
        </w:tc>
        <w:tc>
          <w:tcPr>
            <w:tcW w:w="1380" w:type="dxa"/>
            <w:tcBorders>
              <w:top w:val="single" w:color="000000" w:sz="4" w:space="0"/>
              <w:left w:val="single" w:color="000000" w:sz="4" w:space="0"/>
              <w:bottom w:val="single" w:color="000000" w:sz="4" w:space="0"/>
              <w:right w:val="single" w:color="000000" w:sz="4" w:space="0"/>
            </w:tcBorders>
            <w:vAlign w:val="top"/>
          </w:tcPr>
          <w:p w14:paraId="5354353D">
            <w:pPr>
              <w:wordWrap w:val="0"/>
              <w:autoSpaceDE w:val="0"/>
              <w:autoSpaceDN w:val="0"/>
              <w:spacing w:before="47" w:after="0" w:line="239" w:lineRule="auto"/>
              <w:ind w:firstLine="100"/>
              <w:jc w:val="both"/>
              <w:rPr>
                <w:sz w:val="21"/>
              </w:rPr>
            </w:pPr>
            <w:r>
              <w:rPr>
                <w:rFonts w:hint="eastAsia" w:ascii="宋体" w:hAnsi="宋体" w:eastAsia="宋体"/>
                <w:color w:val="000000"/>
                <w:sz w:val="21"/>
              </w:rPr>
              <w:t>代表</w:t>
            </w:r>
          </w:p>
        </w:tc>
        <w:tc>
          <w:tcPr>
            <w:tcW w:w="5880" w:type="dxa"/>
            <w:tcBorders>
              <w:top w:val="single" w:color="000000" w:sz="4" w:space="0"/>
              <w:left w:val="single" w:color="000000" w:sz="4" w:space="0"/>
              <w:bottom w:val="single" w:color="000000" w:sz="4" w:space="0"/>
              <w:right w:val="single" w:color="000000" w:sz="4" w:space="0"/>
            </w:tcBorders>
            <w:vAlign w:val="top"/>
          </w:tcPr>
          <w:p w14:paraId="7A4E1FD8">
            <w:pPr>
              <w:wordWrap w:val="0"/>
              <w:autoSpaceDE w:val="0"/>
              <w:autoSpaceDN w:val="0"/>
              <w:spacing w:before="67" w:after="0" w:line="239" w:lineRule="auto"/>
              <w:ind w:firstLine="100"/>
              <w:jc w:val="both"/>
              <w:rPr>
                <w:sz w:val="21"/>
              </w:rPr>
            </w:pPr>
            <w:r>
              <w:rPr>
                <w:rFonts w:hint="eastAsia" w:ascii="宋体" w:hAnsi="宋体" w:eastAsia="宋体"/>
                <w:color w:val="000000"/>
                <w:sz w:val="21"/>
              </w:rPr>
              <w:t>特征</w:t>
            </w:r>
          </w:p>
        </w:tc>
      </w:tr>
      <w:tr w14:paraId="72EC99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2486225">
            <w:pPr>
              <w:wordWrap w:val="0"/>
              <w:autoSpaceDE w:val="0"/>
              <w:autoSpaceDN w:val="0"/>
              <w:spacing w:before="60" w:after="0" w:line="239" w:lineRule="auto"/>
              <w:ind w:left="120" w:right="80" w:hanging="20"/>
              <w:jc w:val="both"/>
              <w:rPr>
                <w:sz w:val="18"/>
              </w:rPr>
            </w:pPr>
            <w:r>
              <w:rPr>
                <w:rFonts w:hint="eastAsia" w:ascii="宋体" w:hAnsi="宋体" w:eastAsia="宋体"/>
                <w:color w:val="000000"/>
                <w:sz w:val="18"/>
              </w:rPr>
              <w:t>成熟型市场网络</w:t>
            </w:r>
          </w:p>
        </w:tc>
        <w:tc>
          <w:tcPr>
            <w:tcW w:w="1380" w:type="dxa"/>
            <w:tcBorders>
              <w:top w:val="single" w:color="000000" w:sz="4" w:space="0"/>
              <w:left w:val="single" w:color="000000" w:sz="4" w:space="0"/>
              <w:bottom w:val="single" w:color="000000" w:sz="4" w:space="0"/>
              <w:right w:val="single" w:color="000000" w:sz="4" w:space="0"/>
            </w:tcBorders>
            <w:vAlign w:val="top"/>
          </w:tcPr>
          <w:p w14:paraId="77FD2270">
            <w:pPr>
              <w:wordWrap w:val="0"/>
              <w:autoSpaceDE w:val="0"/>
              <w:autoSpaceDN w:val="0"/>
              <w:spacing w:before="60" w:after="0" w:line="239" w:lineRule="auto"/>
              <w:ind w:left="100" w:right="320" w:firstLine="20"/>
              <w:jc w:val="both"/>
              <w:rPr>
                <w:sz w:val="20"/>
              </w:rPr>
            </w:pPr>
            <w:r>
              <w:rPr>
                <w:rFonts w:hint="eastAsia" w:ascii="宋体" w:hAnsi="宋体" w:eastAsia="宋体"/>
                <w:color w:val="000000"/>
                <w:sz w:val="20"/>
              </w:rPr>
              <w:t>江南市场，岭南市场</w:t>
            </w:r>
          </w:p>
        </w:tc>
        <w:tc>
          <w:tcPr>
            <w:tcW w:w="5880" w:type="dxa"/>
            <w:tcBorders>
              <w:top w:val="single" w:color="000000" w:sz="4" w:space="0"/>
              <w:left w:val="single" w:color="000000" w:sz="4" w:space="0"/>
              <w:bottom w:val="single" w:color="000000" w:sz="4" w:space="0"/>
              <w:right w:val="single" w:color="000000" w:sz="4" w:space="0"/>
            </w:tcBorders>
            <w:vAlign w:val="top"/>
          </w:tcPr>
          <w:p w14:paraId="3EB81787">
            <w:pPr>
              <w:wordWrap w:val="0"/>
              <w:autoSpaceDE w:val="0"/>
              <w:autoSpaceDN w:val="0"/>
              <w:spacing w:before="74" w:after="0" w:line="239" w:lineRule="auto"/>
              <w:ind w:left="100" w:right="80" w:firstLine="20"/>
              <w:jc w:val="both"/>
              <w:rPr>
                <w:sz w:val="21"/>
              </w:rPr>
            </w:pPr>
            <w:r>
              <w:rPr>
                <w:rFonts w:hint="eastAsia" w:ascii="宋体" w:hAnsi="宋体" w:eastAsia="宋体"/>
                <w:color w:val="000000"/>
                <w:sz w:val="21"/>
              </w:rPr>
              <w:t>商品性农业及与此相关联的手工业发展程度高，与外界经济联系密切，纺织品等手工业品大量输出，商品粮及大批生活生产原料源源不断进入。</w:t>
            </w:r>
          </w:p>
        </w:tc>
      </w:tr>
      <w:tr w14:paraId="2CB68E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06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61630BE0">
            <w:pPr>
              <w:wordWrap w:val="0"/>
              <w:autoSpaceDE w:val="0"/>
              <w:autoSpaceDN w:val="0"/>
              <w:spacing w:before="60" w:after="0" w:line="239" w:lineRule="auto"/>
              <w:ind w:left="100" w:right="80" w:firstLine="0"/>
              <w:jc w:val="both"/>
              <w:rPr>
                <w:sz w:val="20"/>
              </w:rPr>
            </w:pPr>
            <w:r>
              <w:rPr>
                <w:rFonts w:hint="eastAsia" w:ascii="宋体" w:hAnsi="宋体" w:eastAsia="宋体"/>
                <w:color w:val="000000"/>
                <w:sz w:val="20"/>
              </w:rPr>
              <w:t>传统型区域市场</w:t>
            </w:r>
          </w:p>
        </w:tc>
        <w:tc>
          <w:tcPr>
            <w:tcW w:w="1380" w:type="dxa"/>
            <w:tcBorders>
              <w:top w:val="single" w:color="000000" w:sz="4" w:space="0"/>
              <w:left w:val="single" w:color="000000" w:sz="4" w:space="0"/>
              <w:bottom w:val="single" w:color="000000" w:sz="4" w:space="0"/>
              <w:right w:val="single" w:color="000000" w:sz="4" w:space="0"/>
            </w:tcBorders>
            <w:vAlign w:val="top"/>
          </w:tcPr>
          <w:p w14:paraId="0F8E3F27">
            <w:pPr>
              <w:wordWrap w:val="0"/>
              <w:autoSpaceDE w:val="0"/>
              <w:autoSpaceDN w:val="0"/>
              <w:spacing w:before="60" w:after="0" w:line="239" w:lineRule="auto"/>
              <w:ind w:left="120" w:right="180" w:hanging="20"/>
              <w:jc w:val="both"/>
              <w:rPr>
                <w:sz w:val="16"/>
              </w:rPr>
            </w:pPr>
            <w:r>
              <w:rPr>
                <w:rFonts w:hint="eastAsia" w:ascii="宋体" w:hAnsi="宋体" w:eastAsia="宋体"/>
                <w:color w:val="000000"/>
                <w:sz w:val="16"/>
              </w:rPr>
              <w:t>华北区域市场</w:t>
            </w:r>
          </w:p>
        </w:tc>
        <w:tc>
          <w:tcPr>
            <w:tcW w:w="5880" w:type="dxa"/>
            <w:tcBorders>
              <w:top w:val="single" w:color="000000" w:sz="4" w:space="0"/>
              <w:left w:val="single" w:color="000000" w:sz="4" w:space="0"/>
              <w:bottom w:val="single" w:color="000000" w:sz="4" w:space="0"/>
              <w:right w:val="single" w:color="000000" w:sz="4" w:space="0"/>
            </w:tcBorders>
            <w:vAlign w:val="top"/>
          </w:tcPr>
          <w:p w14:paraId="289E8BEA">
            <w:pPr>
              <w:wordWrap w:val="0"/>
              <w:autoSpaceDE w:val="0"/>
              <w:autoSpaceDN w:val="0"/>
              <w:spacing w:before="67" w:after="0" w:line="239" w:lineRule="auto"/>
              <w:ind w:left="100" w:right="80" w:firstLine="20"/>
              <w:jc w:val="both"/>
              <w:rPr>
                <w:sz w:val="21"/>
              </w:rPr>
            </w:pPr>
            <w:r>
              <w:rPr>
                <w:rFonts w:hint="eastAsia" w:ascii="宋体" w:hAnsi="宋体" w:eastAsia="宋体"/>
                <w:color w:val="000000"/>
                <w:sz w:val="21"/>
              </w:rPr>
              <w:t>很强的历史继承性；从总的趋势看，随着区域经济摆脱政治纽带趋向市场轴心，北方经济区域已失去传统优势，逐步走向袁落</w:t>
            </w:r>
          </w:p>
        </w:tc>
      </w:tr>
      <w:tr w14:paraId="6CDDEB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38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0D01A325">
            <w:pPr>
              <w:wordWrap w:val="0"/>
              <w:autoSpaceDE w:val="0"/>
              <w:autoSpaceDN w:val="0"/>
              <w:spacing w:before="67" w:after="0" w:line="239" w:lineRule="auto"/>
              <w:ind w:firstLine="120"/>
              <w:jc w:val="both"/>
              <w:rPr>
                <w:sz w:val="21"/>
              </w:rPr>
            </w:pPr>
            <w:r>
              <w:rPr>
                <w:rFonts w:hint="eastAsia" w:ascii="宋体" w:hAnsi="宋体" w:eastAsia="宋体"/>
                <w:color w:val="000000"/>
                <w:sz w:val="21"/>
              </w:rPr>
              <w:t>内向型区域</w:t>
            </w:r>
          </w:p>
        </w:tc>
        <w:tc>
          <w:tcPr>
            <w:tcW w:w="1380" w:type="dxa"/>
            <w:tcBorders>
              <w:top w:val="single" w:color="000000" w:sz="4" w:space="0"/>
              <w:left w:val="single" w:color="000000" w:sz="4" w:space="0"/>
              <w:bottom w:val="single" w:color="000000" w:sz="4" w:space="0"/>
              <w:right w:val="single" w:color="000000" w:sz="4" w:space="0"/>
            </w:tcBorders>
            <w:vAlign w:val="top"/>
          </w:tcPr>
          <w:p w14:paraId="5083986D">
            <w:pPr>
              <w:wordWrap w:val="0"/>
              <w:autoSpaceDE w:val="0"/>
              <w:autoSpaceDN w:val="0"/>
              <w:spacing w:before="47" w:after="0" w:line="239" w:lineRule="auto"/>
              <w:ind w:firstLine="100"/>
              <w:jc w:val="both"/>
              <w:rPr>
                <w:sz w:val="21"/>
              </w:rPr>
            </w:pPr>
            <w:r>
              <w:rPr>
                <w:rFonts w:hint="eastAsia" w:ascii="宋体" w:hAnsi="宋体" w:eastAsia="宋体"/>
                <w:color w:val="000000"/>
                <w:sz w:val="21"/>
              </w:rPr>
              <w:t>四川地区</w:t>
            </w:r>
          </w:p>
        </w:tc>
        <w:tc>
          <w:tcPr>
            <w:tcW w:w="5880" w:type="dxa"/>
            <w:tcBorders>
              <w:top w:val="single" w:color="000000" w:sz="4" w:space="0"/>
              <w:left w:val="single" w:color="000000" w:sz="4" w:space="0"/>
              <w:bottom w:val="single" w:color="000000" w:sz="4" w:space="0"/>
              <w:right w:val="single" w:color="000000" w:sz="4" w:space="0"/>
            </w:tcBorders>
            <w:vAlign w:val="top"/>
          </w:tcPr>
          <w:p w14:paraId="7FE77059">
            <w:pPr>
              <w:wordWrap w:val="0"/>
              <w:autoSpaceDE w:val="0"/>
              <w:autoSpaceDN w:val="0"/>
              <w:spacing w:before="67" w:after="0" w:line="239" w:lineRule="auto"/>
              <w:ind w:firstLine="100"/>
              <w:jc w:val="both"/>
              <w:rPr>
                <w:sz w:val="21"/>
              </w:rPr>
            </w:pPr>
            <w:r>
              <w:rPr>
                <w:rFonts w:hint="eastAsia" w:ascii="宋体" w:hAnsi="宋体" w:eastAsia="宋体"/>
                <w:color w:val="000000"/>
                <w:sz w:val="21"/>
              </w:rPr>
              <w:t>有着强烈的自我发展连续性和内向性；</w:t>
            </w:r>
          </w:p>
        </w:tc>
      </w:tr>
      <w:tr w14:paraId="240606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EA09DF4">
            <w:pPr>
              <w:wordWrap w:val="0"/>
              <w:autoSpaceDE w:val="0"/>
              <w:autoSpaceDN w:val="0"/>
              <w:spacing w:before="80" w:after="0" w:line="239" w:lineRule="auto"/>
              <w:ind w:firstLine="100"/>
              <w:jc w:val="both"/>
              <w:rPr>
                <w:sz w:val="21"/>
              </w:rPr>
            </w:pPr>
            <w:r>
              <w:rPr>
                <w:rFonts w:hint="eastAsia" w:ascii="宋体" w:hAnsi="宋体" w:eastAsia="宋体"/>
                <w:color w:val="000000"/>
                <w:sz w:val="21"/>
              </w:rPr>
              <w:t>中转集散型</w:t>
            </w:r>
          </w:p>
        </w:tc>
        <w:tc>
          <w:tcPr>
            <w:tcW w:w="1380" w:type="dxa"/>
            <w:tcBorders>
              <w:top w:val="single" w:color="000000" w:sz="4" w:space="0"/>
              <w:left w:val="single" w:color="000000" w:sz="4" w:space="0"/>
              <w:bottom w:val="single" w:color="000000" w:sz="4" w:space="0"/>
              <w:right w:val="single" w:color="000000" w:sz="4" w:space="0"/>
            </w:tcBorders>
            <w:vAlign w:val="top"/>
          </w:tcPr>
          <w:p w14:paraId="6124BD2C">
            <w:pPr>
              <w:wordWrap w:val="0"/>
              <w:autoSpaceDE w:val="0"/>
              <w:autoSpaceDN w:val="0"/>
              <w:spacing w:before="80" w:after="0" w:line="239" w:lineRule="auto"/>
              <w:ind w:left="120" w:right="180" w:hanging="20"/>
              <w:jc w:val="both"/>
              <w:rPr>
                <w:sz w:val="16"/>
              </w:rPr>
            </w:pPr>
            <w:r>
              <w:rPr>
                <w:rFonts w:hint="eastAsia" w:ascii="宋体" w:hAnsi="宋体" w:eastAsia="宋体"/>
                <w:color w:val="000000"/>
                <w:sz w:val="16"/>
              </w:rPr>
              <w:t>湖北区城市场</w:t>
            </w:r>
          </w:p>
        </w:tc>
        <w:tc>
          <w:tcPr>
            <w:tcW w:w="5880" w:type="dxa"/>
            <w:tcBorders>
              <w:top w:val="single" w:color="000000" w:sz="4" w:space="0"/>
              <w:left w:val="single" w:color="000000" w:sz="4" w:space="0"/>
              <w:bottom w:val="single" w:color="000000" w:sz="4" w:space="0"/>
              <w:right w:val="single" w:color="000000" w:sz="4" w:space="0"/>
            </w:tcBorders>
            <w:vAlign w:val="top"/>
          </w:tcPr>
          <w:p w14:paraId="2E2BE31D">
            <w:pPr>
              <w:wordWrap w:val="0"/>
              <w:autoSpaceDE w:val="0"/>
              <w:autoSpaceDN w:val="0"/>
              <w:spacing w:before="80" w:after="0" w:line="239" w:lineRule="auto"/>
              <w:ind w:firstLine="100"/>
              <w:jc w:val="both"/>
              <w:rPr>
                <w:sz w:val="21"/>
              </w:rPr>
            </w:pPr>
            <w:r>
              <w:rPr>
                <w:rFonts w:hint="eastAsia" w:ascii="宋体" w:hAnsi="宋体" w:eastAsia="宋体"/>
                <w:color w:val="000000"/>
                <w:sz w:val="21"/>
              </w:rPr>
              <w:t>地理之利，汉口为“九省通衢”</w:t>
            </w:r>
          </w:p>
        </w:tc>
      </w:tr>
      <w:tr w14:paraId="356AE8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3843077B">
            <w:pPr>
              <w:wordWrap w:val="0"/>
              <w:autoSpaceDE w:val="0"/>
              <w:autoSpaceDN w:val="0"/>
              <w:spacing w:before="60" w:after="0" w:line="239" w:lineRule="auto"/>
              <w:ind w:firstLine="120"/>
              <w:jc w:val="both"/>
              <w:rPr>
                <w:sz w:val="21"/>
              </w:rPr>
            </w:pPr>
            <w:r>
              <w:rPr>
                <w:rFonts w:hint="eastAsia" w:ascii="宋体" w:hAnsi="宋体" w:eastAsia="宋体"/>
                <w:color w:val="000000"/>
                <w:sz w:val="21"/>
              </w:rPr>
              <w:t>依附性区域</w:t>
            </w:r>
          </w:p>
        </w:tc>
        <w:tc>
          <w:tcPr>
            <w:tcW w:w="1380" w:type="dxa"/>
            <w:tcBorders>
              <w:top w:val="single" w:color="000000" w:sz="4" w:space="0"/>
              <w:left w:val="single" w:color="000000" w:sz="4" w:space="0"/>
              <w:bottom w:val="single" w:color="000000" w:sz="4" w:space="0"/>
              <w:right w:val="single" w:color="000000" w:sz="4" w:space="0"/>
            </w:tcBorders>
            <w:vAlign w:val="center"/>
          </w:tcPr>
          <w:p w14:paraId="7BBBE718">
            <w:pPr>
              <w:wordWrap w:val="0"/>
              <w:autoSpaceDE w:val="0"/>
              <w:autoSpaceDN w:val="0"/>
              <w:spacing w:before="0" w:after="0" w:line="239" w:lineRule="auto"/>
              <w:jc w:val="center"/>
              <w:rPr>
                <w:rFonts w:hint="eastAsia" w:ascii="宋体" w:hAnsi="宋体" w:eastAsia="宋体"/>
                <w:color w:val="000000"/>
                <w:sz w:val="21"/>
              </w:rPr>
            </w:pPr>
          </w:p>
        </w:tc>
        <w:tc>
          <w:tcPr>
            <w:tcW w:w="5880" w:type="dxa"/>
            <w:tcBorders>
              <w:top w:val="single" w:color="000000" w:sz="4" w:space="0"/>
              <w:left w:val="single" w:color="000000" w:sz="4" w:space="0"/>
              <w:bottom w:val="single" w:color="000000" w:sz="4" w:space="0"/>
              <w:right w:val="single" w:color="000000" w:sz="4" w:space="0"/>
            </w:tcBorders>
            <w:vAlign w:val="top"/>
          </w:tcPr>
          <w:p w14:paraId="36E667F8">
            <w:pPr>
              <w:wordWrap w:val="0"/>
              <w:autoSpaceDE w:val="0"/>
              <w:autoSpaceDN w:val="0"/>
              <w:spacing w:before="40" w:after="0" w:line="239" w:lineRule="auto"/>
              <w:ind w:left="120" w:right="80" w:firstLine="0"/>
              <w:jc w:val="both"/>
              <w:rPr>
                <w:sz w:val="21"/>
              </w:rPr>
            </w:pPr>
            <w:r>
              <w:rPr>
                <w:rFonts w:hint="eastAsia" w:ascii="宋体" w:hAnsi="宋体" w:eastAsia="宋体"/>
                <w:color w:val="000000"/>
                <w:sz w:val="21"/>
              </w:rPr>
              <w:t>自身未形成完整的市场体系，如湖南、广西为单一粮食种植区，依托于临近发达经济区域并成为它们一部分。</w:t>
            </w:r>
          </w:p>
        </w:tc>
      </w:tr>
      <w:tr w14:paraId="423A43B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20" w:hRule="atLeast"/>
        </w:trPr>
        <w:tc>
          <w:tcPr>
            <w:tcW w:w="1560" w:type="dxa"/>
            <w:tcBorders>
              <w:top w:val="single" w:color="000000" w:sz="4" w:space="0"/>
              <w:left w:val="single" w:color="000000" w:sz="4" w:space="0"/>
              <w:bottom w:val="single" w:color="000000" w:sz="4" w:space="0"/>
              <w:right w:val="single" w:color="000000" w:sz="4" w:space="0"/>
            </w:tcBorders>
            <w:vAlign w:val="top"/>
          </w:tcPr>
          <w:p w14:paraId="71FBE1A5">
            <w:pPr>
              <w:wordWrap w:val="0"/>
              <w:autoSpaceDE w:val="0"/>
              <w:autoSpaceDN w:val="0"/>
              <w:spacing w:before="60" w:after="0" w:line="239" w:lineRule="auto"/>
              <w:jc w:val="center"/>
              <w:rPr>
                <w:sz w:val="21"/>
              </w:rPr>
            </w:pPr>
            <w:r>
              <w:rPr>
                <w:rFonts w:hint="eastAsia" w:ascii="宋体" w:hAnsi="宋体" w:eastAsia="宋体"/>
                <w:color w:val="000000"/>
                <w:sz w:val="21"/>
              </w:rPr>
              <w:t>边疆民族市场</w:t>
            </w:r>
          </w:p>
        </w:tc>
        <w:tc>
          <w:tcPr>
            <w:tcW w:w="1380" w:type="dxa"/>
            <w:tcBorders>
              <w:top w:val="single" w:color="000000" w:sz="4" w:space="0"/>
              <w:left w:val="single" w:color="000000" w:sz="4" w:space="0"/>
              <w:bottom w:val="single" w:color="000000" w:sz="4" w:space="0"/>
              <w:right w:val="single" w:color="000000" w:sz="4" w:space="0"/>
            </w:tcBorders>
            <w:vAlign w:val="center"/>
          </w:tcPr>
          <w:p w14:paraId="6A600523">
            <w:pPr>
              <w:wordWrap w:val="0"/>
              <w:autoSpaceDE w:val="0"/>
              <w:autoSpaceDN w:val="0"/>
              <w:spacing w:before="0" w:after="0" w:line="239" w:lineRule="auto"/>
              <w:jc w:val="center"/>
              <w:rPr>
                <w:rFonts w:hint="eastAsia" w:ascii="宋体" w:hAnsi="宋体" w:eastAsia="宋体"/>
                <w:color w:val="000000"/>
                <w:sz w:val="21"/>
              </w:rPr>
            </w:pPr>
          </w:p>
        </w:tc>
        <w:tc>
          <w:tcPr>
            <w:tcW w:w="5880" w:type="dxa"/>
            <w:tcBorders>
              <w:top w:val="single" w:color="000000" w:sz="4" w:space="0"/>
              <w:left w:val="single" w:color="000000" w:sz="4" w:space="0"/>
              <w:bottom w:val="single" w:color="000000" w:sz="4" w:space="0"/>
              <w:right w:val="single" w:color="000000" w:sz="4" w:space="0"/>
            </w:tcBorders>
            <w:vAlign w:val="top"/>
          </w:tcPr>
          <w:p w14:paraId="0F99A548">
            <w:pPr>
              <w:wordWrap w:val="0"/>
              <w:autoSpaceDE w:val="0"/>
              <w:autoSpaceDN w:val="0"/>
              <w:spacing w:before="40" w:after="0" w:line="239" w:lineRule="auto"/>
              <w:ind w:left="120" w:right="80" w:firstLine="0"/>
              <w:jc w:val="both"/>
              <w:rPr>
                <w:sz w:val="16"/>
              </w:rPr>
            </w:pPr>
            <w:r>
              <w:rPr>
                <w:rFonts w:hint="eastAsia" w:ascii="宋体" w:hAnsi="宋体" w:eastAsia="宋体"/>
                <w:color w:val="000000"/>
                <w:sz w:val="16"/>
              </w:rPr>
              <w:t>贸易地区偏远，商品流通困难，没有形成城市中心地等级体系</w:t>
            </w:r>
          </w:p>
        </w:tc>
      </w:tr>
    </w:tbl>
    <w:p w14:paraId="589C1A16">
      <w:pPr>
        <w:wordWrap w:val="0"/>
        <w:autoSpaceDE w:val="0"/>
        <w:autoSpaceDN w:val="0"/>
        <w:spacing w:before="0" w:after="0" w:line="264" w:lineRule="auto"/>
        <w:ind w:firstLine="180"/>
        <w:jc w:val="both"/>
        <w:rPr>
          <w:sz w:val="21"/>
        </w:rPr>
      </w:pPr>
      <w:r>
        <w:rPr>
          <w:rFonts w:hint="eastAsia" w:ascii="Calibri" w:hAnsi="Calibri" w:eastAsia="Calibri"/>
          <w:b/>
          <w:color w:val="000000"/>
          <w:sz w:val="21"/>
        </w:rPr>
        <w:t>1</w:t>
      </w:r>
      <w:r>
        <w:rPr>
          <w:rFonts w:hint="eastAsia" w:ascii="宋体" w:hAnsi="宋体" w:eastAsia="宋体"/>
          <w:b/>
          <w:color w:val="000000"/>
          <w:sz w:val="21"/>
        </w:rPr>
        <w:t>、成熟型市场网络-以江南市场与岭南市场为代表</w:t>
      </w:r>
    </w:p>
    <w:p w14:paraId="5710D6B2">
      <w:pPr>
        <w:wordWrap w:val="0"/>
        <w:autoSpaceDE w:val="0"/>
        <w:autoSpaceDN w:val="0"/>
        <w:spacing w:before="0" w:after="0" w:line="299" w:lineRule="auto"/>
        <w:ind w:left="180" w:right="160" w:firstLine="0"/>
        <w:jc w:val="both"/>
        <w:rPr>
          <w:sz w:val="21"/>
        </w:rPr>
      </w:pPr>
      <w:r>
        <w:rPr>
          <w:rFonts w:hint="eastAsia" w:ascii="宋体" w:hAnsi="宋体" w:eastAsia="宋体"/>
          <w:color w:val="000000"/>
          <w:sz w:val="21"/>
        </w:rPr>
        <w:t>这类区域市场的特点是商品性农业及与此相关联的手工业发展程度高，与外界经济联系密切，纺织品等手工业品大量输出，商品粮及大批生活生产原料源源不断地进入。</w:t>
      </w:r>
    </w:p>
    <w:p w14:paraId="05EFC06A">
      <w:pPr>
        <w:wordWrap w:val="0"/>
        <w:autoSpaceDE w:val="0"/>
        <w:autoSpaceDN w:val="0"/>
        <w:spacing w:before="0" w:after="0" w:line="314" w:lineRule="auto"/>
        <w:ind w:left="180" w:right="160" w:firstLine="0"/>
        <w:jc w:val="both"/>
        <w:rPr>
          <w:sz w:val="21"/>
        </w:rPr>
      </w:pPr>
      <w:r>
        <w:rPr>
          <w:rFonts w:hint="eastAsia" w:ascii="宋体" w:hAnsi="宋体" w:eastAsia="宋体"/>
          <w:color w:val="000000"/>
          <w:sz w:val="21"/>
        </w:rPr>
        <w:t>这两大市场网络内部贸易都相当活跃，江南地区从棉花到棉布，从蚕丝到丝绸，都形成了大大小小的专业市镇，组织者商品生产与流通，以市镇网络形成有机的市场网络。而两广之间通过珠江水系的东西互补性流通，也使岭南区域市场一体化趋势明显。这两个地区作为成熟</w:t>
      </w:r>
      <w:r>
        <w:rPr>
          <w:rFonts w:hint="eastAsia" w:ascii="宋体" w:hAnsi="宋体" w:eastAsia="宋体"/>
          <w:b/>
          <w:color w:val="000000"/>
          <w:sz w:val="21"/>
        </w:rPr>
        <w:t>完整的区域市场，它们的高层中心地都是综合性大城市，不仅仅是商品集散地，而且是初级产品加工中心.对本区域内各地区具有强大的吸纳力，而且具有足够的辐射力将本区域产</w:t>
      </w:r>
      <w:r>
        <w:rPr>
          <w:rFonts w:hint="eastAsia" w:ascii="宋体" w:hAnsi="宋体" w:eastAsia="宋体"/>
          <w:color w:val="000000"/>
          <w:sz w:val="21"/>
        </w:rPr>
        <w:t>品输向外地和远方市场。如江南的苏州就是这样一个典型大城市。岭南的佛山与广州则相互补充，彼此促进，共同承担珠江三角洲及整个岭南地区的最高中心地功能。而广州通过海路与福建、江南及京师各地的联系则过于佛山。</w:t>
      </w:r>
    </w:p>
    <w:p w14:paraId="3C4B2E12">
      <w:pPr>
        <w:wordWrap w:val="0"/>
        <w:autoSpaceDE w:val="0"/>
        <w:autoSpaceDN w:val="0"/>
        <w:spacing w:before="0" w:after="0" w:line="352" w:lineRule="auto"/>
        <w:ind w:firstLine="180"/>
        <w:jc w:val="both"/>
        <w:rPr>
          <w:sz w:val="21"/>
        </w:rPr>
      </w:pPr>
      <w:r>
        <w:rPr>
          <w:rFonts w:hint="eastAsia" w:ascii="Calibri" w:hAnsi="Calibri" w:eastAsia="Calibri"/>
          <w:b/>
          <w:color w:val="000000"/>
          <w:sz w:val="21"/>
        </w:rPr>
        <w:t>2</w:t>
      </w:r>
      <w:r>
        <w:rPr>
          <w:rFonts w:hint="eastAsia" w:ascii="宋体" w:hAnsi="宋体" w:eastAsia="宋体"/>
          <w:b/>
          <w:color w:val="000000"/>
          <w:sz w:val="21"/>
        </w:rPr>
        <w:t>、传统型区域市场-以华北区域市场为代表</w:t>
      </w:r>
    </w:p>
    <w:p w14:paraId="00C3664C">
      <w:pPr>
        <w:wordWrap w:val="0"/>
        <w:autoSpaceDE w:val="0"/>
        <w:autoSpaceDN w:val="0"/>
        <w:spacing w:before="0" w:after="0" w:line="305" w:lineRule="auto"/>
        <w:ind w:left="180" w:right="160" w:firstLine="0"/>
        <w:jc w:val="both"/>
        <w:rPr>
          <w:sz w:val="21"/>
        </w:rPr>
      </w:pPr>
      <w:r>
        <w:rPr>
          <w:rFonts w:hint="eastAsia" w:ascii="宋体" w:hAnsi="宋体" w:eastAsia="宋体"/>
          <w:color w:val="000000"/>
          <w:sz w:val="21"/>
        </w:rPr>
        <w:t>这类区城市场具有很强的历史承继性，中国北方历来是政治重心之所在，以政治中心为依托，这里也形成全国最大的消费地，唐代黄河流域依然是全国经济最发达的区城，北宋时期这</w:t>
      </w:r>
      <w:r>
        <w:rPr>
          <w:rFonts w:hint="eastAsia" w:ascii="宋体" w:hAnsi="宋体" w:eastAsia="宋体"/>
          <w:b/>
          <w:color w:val="000000"/>
          <w:sz w:val="21"/>
        </w:rPr>
        <w:t>一优势才渐渐转向南方。</w:t>
      </w:r>
    </w:p>
    <w:p w14:paraId="5D270383">
      <w:pPr>
        <w:wordWrap w:val="0"/>
        <w:autoSpaceDE w:val="0"/>
        <w:autoSpaceDN w:val="0"/>
        <w:spacing w:before="0" w:after="0" w:line="317" w:lineRule="auto"/>
        <w:ind w:left="180" w:right="160" w:firstLine="0"/>
        <w:jc w:val="both"/>
        <w:rPr>
          <w:sz w:val="21"/>
        </w:rPr>
      </w:pPr>
      <w:r>
        <w:rPr>
          <w:rFonts w:hint="eastAsia" w:ascii="宋体" w:hAnsi="宋体" w:eastAsia="宋体"/>
          <w:color w:val="000000"/>
          <w:sz w:val="21"/>
        </w:rPr>
        <w:t>由于政治中心与经济中心脱离，北宋汴京巨大的消费依靠四面辐射的水陆交通网络，将华北平原整合成区域市场体系。明清时期这一市场继续发展，其区域内贸易较为活跃，主要商品是粮食，在地区间起着丰歉调剂的作用。棉纺业和桑蚕业是华北地区的传统优势，明清依然兴盛，河南的棉花以彰德府产最盛，山东的蚕丝等都是区内重要流通商品。但在区外市场已强烈地受到江南纺织品的冲击，日见颓势。华北区域市场的高层中心地区主要有两类；大的政治性消费城市，如隋唐的东、西京，北宋的汴京，元、明、清的北京和开封；大的集散与转运地，如山东临清、河南朱仙镇等。从总的趋势看，随着区域经济摆脱政治纽带趋向</w:t>
      </w:r>
      <w:r>
        <w:rPr>
          <w:rFonts w:hint="eastAsia" w:ascii="宋体" w:hAnsi="宋体" w:eastAsia="宋体"/>
          <w:b/>
          <w:color w:val="000000"/>
          <w:sz w:val="21"/>
        </w:rPr>
        <w:t>市场轴心，北方经济区域已失去传统优势，逐步走向衰落。</w:t>
      </w:r>
    </w:p>
    <w:p w14:paraId="1FDB8E8A">
      <w:pPr>
        <w:wordWrap w:val="0"/>
        <w:autoSpaceDE w:val="0"/>
        <w:autoSpaceDN w:val="0"/>
        <w:spacing w:before="0" w:after="0" w:line="334" w:lineRule="auto"/>
        <w:ind w:firstLine="180"/>
        <w:jc w:val="both"/>
        <w:rPr>
          <w:sz w:val="21"/>
        </w:rPr>
      </w:pPr>
      <w:r>
        <w:rPr>
          <w:rFonts w:hint="eastAsia" w:ascii="Calibri" w:hAnsi="Calibri" w:eastAsia="Calibri"/>
          <w:b/>
          <w:color w:val="000000"/>
          <w:sz w:val="21"/>
        </w:rPr>
        <w:t>3</w:t>
      </w:r>
      <w:r>
        <w:rPr>
          <w:rFonts w:hint="eastAsia" w:ascii="宋体" w:hAnsi="宋体" w:eastAsia="宋体"/>
          <w:b/>
          <w:color w:val="000000"/>
          <w:sz w:val="21"/>
        </w:rPr>
        <w:t>、内向型区域-以四川地区为例</w:t>
      </w:r>
    </w:p>
    <w:p w14:paraId="3CA98D7B">
      <w:pPr>
        <w:wordWrap w:val="0"/>
        <w:autoSpaceDE w:val="0"/>
        <w:autoSpaceDN w:val="0"/>
        <w:spacing w:before="0" w:after="0" w:line="308" w:lineRule="auto"/>
        <w:ind w:left="180" w:right="160" w:firstLine="0"/>
        <w:jc w:val="both"/>
        <w:rPr>
          <w:sz w:val="21"/>
        </w:rPr>
      </w:pPr>
      <w:r>
        <w:rPr>
          <w:rFonts w:hint="eastAsia" w:ascii="宋体" w:hAnsi="宋体" w:eastAsia="宋体"/>
          <w:color w:val="000000"/>
          <w:sz w:val="21"/>
        </w:rPr>
        <w:t>四川由于其独特的自然地理条件，使其构成一个天然的向心区域，自然环境与区内资源结</w:t>
      </w:r>
      <w:r>
        <w:rPr>
          <w:rFonts w:hint="eastAsia" w:ascii="宋体" w:hAnsi="宋体" w:eastAsia="宋体"/>
          <w:b/>
          <w:color w:val="000000"/>
          <w:sz w:val="21"/>
        </w:rPr>
        <w:t>合，使这里有着强烈的自我发展连续性和内向性。</w:t>
      </w:r>
    </w:p>
    <w:p w14:paraId="52A92014">
      <w:pPr>
        <w:wordWrap w:val="0"/>
        <w:autoSpaceDE w:val="0"/>
        <w:autoSpaceDN w:val="0"/>
        <w:spacing w:before="0" w:after="0" w:line="312" w:lineRule="auto"/>
        <w:ind w:left="180" w:right="160" w:firstLine="0"/>
        <w:jc w:val="both"/>
        <w:rPr>
          <w:sz w:val="21"/>
        </w:rPr>
        <w:sectPr>
          <w:headerReference r:id="rId495" w:type="default"/>
          <w:footerReference r:id="rId496" w:type="default"/>
          <w:type w:val="continuous"/>
          <w:pgSz w:w="11900" w:h="18920"/>
          <w:pgMar w:top="1200" w:right="1440" w:bottom="680" w:left="1440" w:header="600" w:footer="400" w:gutter="0"/>
          <w:cols w:space="720" w:num="1"/>
        </w:sectPr>
      </w:pPr>
      <w:r>
        <w:rPr>
          <w:rFonts w:hint="eastAsia" w:ascii="宋体" w:hAnsi="宋体" w:eastAsia="宋体"/>
          <w:color w:val="000000"/>
          <w:sz w:val="21"/>
        </w:rPr>
        <w:t>秦汉以来，自成一独立经济区。中原战乱，四川相对安定，经济处于平稳发展状态。唐宋是川蜀区域的鼎盛时期，以成都平原为核心形成有机的市场体系。宋元以降，兵火涤荡，元气大伤，明初曾迁入大量移民，经济得以渐渐恢复。明末清初旷日持久的战争，又使四川经济遭受严重破坏。清前期湖广、陕西、江西等地大规模的入川移民，四川经济得以恢复并继续</w:t>
      </w:r>
    </w:p>
    <w:p w14:paraId="3F1CE194">
      <w:pPr>
        <w:wordWrap w:val="0"/>
        <w:autoSpaceDE w:val="0"/>
        <w:autoSpaceDN w:val="0"/>
        <w:spacing w:before="0" w:after="0" w:line="241" w:lineRule="auto"/>
        <w:ind w:firstLine="0"/>
        <w:jc w:val="both"/>
        <w:rPr>
          <w:sz w:val="23"/>
        </w:rPr>
      </w:pPr>
      <w:r>
        <w:rPr>
          <w:rFonts w:hint="eastAsia" w:ascii="宋体" w:hAnsi="宋体" w:eastAsia="宋体"/>
          <w:b/>
          <w:color w:val="000000"/>
          <w:sz w:val="23"/>
        </w:rPr>
        <w:t>发展。</w:t>
      </w:r>
    </w:p>
    <w:p w14:paraId="27659277">
      <w:pPr>
        <w:wordWrap w:val="0"/>
        <w:autoSpaceDE w:val="0"/>
        <w:autoSpaceDN w:val="0"/>
        <w:spacing w:before="0" w:after="0" w:line="321" w:lineRule="auto"/>
        <w:ind w:right="40" w:firstLine="0"/>
        <w:jc w:val="both"/>
        <w:rPr>
          <w:sz w:val="23"/>
        </w:rPr>
      </w:pPr>
      <w:r>
        <w:rPr>
          <w:rFonts w:hint="eastAsia" w:ascii="宋体" w:hAnsi="宋体" w:eastAsia="宋体"/>
          <w:b/>
          <w:color w:val="000000"/>
          <w:sz w:val="23"/>
        </w:rPr>
        <w:t>区域内有着发育完整的集市贸易体系，农村市场较为活跃。区外贸易休现在以米谷和生丝</w:t>
      </w:r>
      <w:r>
        <w:rPr>
          <w:rFonts w:hint="eastAsia" w:ascii="宋体" w:hAnsi="宋体" w:eastAsia="宋体"/>
          <w:color w:val="000000"/>
          <w:sz w:val="23"/>
        </w:rPr>
        <w:t>为代表的商品输出和棉花为主的商品输入。清代人口骤增，棉布需要量大增，故其棉花、棉布主要取给于湖北、江南。贸易孔道集中，川陕商道衰落后，转向川东长江航道，由此，</w:t>
      </w:r>
      <w:r>
        <w:rPr>
          <w:rFonts w:hint="eastAsia" w:ascii="宋体" w:hAnsi="宋体" w:eastAsia="宋体"/>
          <w:b/>
          <w:color w:val="000000"/>
          <w:sz w:val="23"/>
        </w:rPr>
        <w:t>其区域最高中心地也由川西平原的成都转向川东航道的入口重庆。</w:t>
      </w:r>
    </w:p>
    <w:p w14:paraId="2C811D61">
      <w:pPr>
        <w:wordWrap w:val="0"/>
        <w:autoSpaceDE w:val="0"/>
        <w:autoSpaceDN w:val="0"/>
        <w:spacing w:before="0" w:after="0" w:line="353" w:lineRule="auto"/>
        <w:ind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、中转集散型-湖北区域市场</w:t>
      </w:r>
    </w:p>
    <w:p w14:paraId="33254D8A">
      <w:pPr>
        <w:wordWrap w:val="0"/>
        <w:autoSpaceDE w:val="0"/>
        <w:autoSpaceDN w:val="0"/>
        <w:spacing w:before="0" w:after="0" w:line="328" w:lineRule="auto"/>
        <w:ind w:right="40" w:firstLine="0"/>
        <w:jc w:val="both"/>
        <w:rPr>
          <w:sz w:val="23"/>
        </w:rPr>
      </w:pPr>
      <w:r>
        <w:rPr>
          <w:rFonts w:hint="eastAsia" w:ascii="宋体" w:hAnsi="宋体" w:eastAsia="宋体"/>
          <w:color w:val="000000"/>
          <w:sz w:val="23"/>
        </w:rPr>
        <w:t>特征：</w:t>
      </w:r>
      <w:r>
        <w:rPr>
          <w:rFonts w:hint="eastAsia" w:ascii="宋体" w:hAnsi="宋体" w:eastAsia="宋体"/>
          <w:b/>
          <w:color w:val="000000"/>
          <w:sz w:val="23"/>
        </w:rPr>
        <w:t>湖北东西有长江黄金水道，南北有荆襄要道，自占有得“天下之中”之势，其本地</w:t>
      </w:r>
      <w:r>
        <w:rPr>
          <w:rFonts w:hint="eastAsia" w:ascii="宋体" w:hAnsi="宋体" w:eastAsia="宋体"/>
          <w:color w:val="000000"/>
          <w:sz w:val="23"/>
        </w:rPr>
        <w:t>的手工业及商品性农业生产并不突出，唯赖地理优势汇聚各地商货，将它们向四方扩散，形成独特的中转集散型区域市场。唐代以前，关中地区为全国政治中心，地处鄂西北的荆、襄，为南北交通要道，故成为湖北地区的商业交通中心。唐中叶以后，伴随着长江流域经济地位的提高，和政治中心的东移，两宋以后其区域中心从鄂西北的荆、襄移至郫州、汉阳，明中叶以后因汉水下游改道，出现了由此基础上形成“九省通衢”的中心城市-汉口。汉口是全国最大的米市，又是华中地区最大的棉花市场，同时是“淮盐总汇、配运、经销”的枢纽城市。明清时期荆州因附近沙市的兴起仍不失为湖北地区另一经济中心，荆州北达襄、汉，南至湘、澧，西连巴、蜀，东接皖、吴。当时湖北地处长江中游，四方物产皆由此运销南北东西，商业经济十分繁荣。</w:t>
      </w:r>
    </w:p>
    <w:p w14:paraId="652F6BA3">
      <w:pPr>
        <w:wordWrap w:val="0"/>
        <w:autoSpaceDE w:val="0"/>
        <w:autoSpaceDN w:val="0"/>
        <w:spacing w:before="0" w:after="0" w:line="353" w:lineRule="auto"/>
        <w:ind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、依附性区域</w:t>
      </w:r>
    </w:p>
    <w:p w14:paraId="42955CB3">
      <w:pPr>
        <w:wordWrap w:val="0"/>
        <w:autoSpaceDE w:val="0"/>
        <w:autoSpaceDN w:val="0"/>
        <w:spacing w:before="0" w:after="0" w:line="325" w:lineRule="auto"/>
        <w:ind w:right="40" w:firstLine="0"/>
        <w:jc w:val="both"/>
        <w:rPr>
          <w:sz w:val="23"/>
        </w:rPr>
      </w:pPr>
      <w:r>
        <w:rPr>
          <w:rFonts w:hint="eastAsia" w:ascii="宋体" w:hAnsi="宋体" w:eastAsia="宋体"/>
          <w:b/>
          <w:color w:val="000000"/>
          <w:sz w:val="23"/>
        </w:rPr>
        <w:t>这类区城自身并未形成完整的市场体系，以湖南及广西地区为例</w:t>
      </w:r>
      <w:r>
        <w:rPr>
          <w:rFonts w:hint="eastAsia" w:ascii="宋体" w:hAnsi="宋体" w:eastAsia="宋体"/>
          <w:color w:val="000000"/>
          <w:sz w:val="23"/>
        </w:rPr>
        <w:t>：它们几乎都是单一的粮</w:t>
      </w:r>
      <w:r>
        <w:rPr>
          <w:rFonts w:hint="eastAsia" w:ascii="宋体" w:hAnsi="宋体" w:eastAsia="宋体"/>
          <w:b/>
          <w:color w:val="000000"/>
          <w:sz w:val="23"/>
        </w:rPr>
        <w:t>食种植区，手工业生产及经济作物的种植较为落后，依托于邻近较为发达的经济区域并成</w:t>
      </w:r>
      <w:r>
        <w:rPr>
          <w:rFonts w:hint="eastAsia" w:ascii="宋体" w:hAnsi="宋体" w:eastAsia="宋体"/>
          <w:color w:val="000000"/>
          <w:sz w:val="23"/>
        </w:rPr>
        <w:t>为它们的一部分，珠江三角洲在粮食供应上仰给于广西，并通过这种互补性流通将广西纳入岭南区域市场。湖南更是全国的商品粮基地，通过汉口输出大批粮食，而汉口作为淮盐总汇又将湖南纳入其食盐销售网络之下，从而将其整合为湖广区域市场的有机组成。</w:t>
      </w:r>
    </w:p>
    <w:p w14:paraId="1DD61611">
      <w:pPr>
        <w:wordWrap w:val="0"/>
        <w:autoSpaceDE w:val="0"/>
        <w:autoSpaceDN w:val="0"/>
        <w:spacing w:before="0" w:after="0" w:line="353" w:lineRule="auto"/>
        <w:ind w:firstLine="0"/>
        <w:jc w:val="both"/>
        <w:rPr>
          <w:sz w:val="23"/>
        </w:rPr>
      </w:pPr>
      <w:r>
        <w:rPr>
          <w:rFonts w:hint="eastAsia" w:ascii="Calibri" w:hAnsi="Calibri" w:eastAsia="Calibri"/>
          <w:b/>
          <w:color w:val="000000"/>
          <w:sz w:val="23"/>
        </w:rPr>
        <w:t>6</w:t>
      </w:r>
      <w:r>
        <w:rPr>
          <w:rFonts w:hint="eastAsia" w:ascii="宋体" w:hAnsi="宋体" w:eastAsia="宋体"/>
          <w:b/>
          <w:color w:val="000000"/>
          <w:sz w:val="23"/>
        </w:rPr>
        <w:t>、边疆民族市场</w:t>
      </w:r>
    </w:p>
    <w:p w14:paraId="7747B33C">
      <w:pPr>
        <w:wordWrap w:val="0"/>
        <w:autoSpaceDE w:val="0"/>
        <w:autoSpaceDN w:val="0"/>
        <w:spacing w:before="0" w:after="0" w:line="327" w:lineRule="auto"/>
        <w:ind w:right="40" w:firstLine="0"/>
        <w:jc w:val="both"/>
        <w:rPr>
          <w:sz w:val="23"/>
        </w:rPr>
      </w:pPr>
      <w:r>
        <w:rPr>
          <w:rFonts w:hint="eastAsia" w:ascii="宋体" w:hAnsi="宋体" w:eastAsia="宋体"/>
          <w:b/>
          <w:color w:val="000000"/>
          <w:sz w:val="23"/>
        </w:rPr>
        <w:t>汉代以来，中原王朝和边疆民族政权之间的农产品和畜产品以及其他商品的交换早有发生。</w:t>
      </w:r>
      <w:r>
        <w:rPr>
          <w:rFonts w:hint="eastAsia" w:ascii="宋体" w:hAnsi="宋体" w:eastAsia="宋体"/>
          <w:color w:val="000000"/>
          <w:sz w:val="23"/>
        </w:rPr>
        <w:t>隋炀帝时，“西域诸蕃多至张掖与中国交市。”唐朝与突厥、回纥、西域、吐谷浑、吐蕃间都有互市，主要是绢、帛和马匹的交换。宋代开始茶叶成为边疆民族对中原王朝农耕区最需要的商品，明朝与北边鞑靼、瓦刺的茶马贸易，是边疆民族市场的主要内容。清代农耕、游牧、渔猎三大经济统一在一个政权之下，中原和北方农牧交接地带与西南、西北少数民族聚居区，仍有一定的商品贸易。清廷在伊犁与哈萨克进行牛马和丝绸、布匹、茶叶，四川在打箭炉与西藏进行的皮毛、红花和茶叶、糖的贸易，西藏和云南间的贸易也是以茶叶、织品、红花为大宗，西藏又通过青海西宁与内地进行贸易。这些地区的共同点是地处偏远，交通</w:t>
      </w:r>
      <w:r>
        <w:rPr>
          <w:rFonts w:hint="eastAsia" w:ascii="宋体" w:hAnsi="宋体" w:eastAsia="宋体"/>
          <w:b/>
          <w:color w:val="000000"/>
          <w:sz w:val="23"/>
        </w:rPr>
        <w:t>落后，商品流通困难，远距离贸易滞后，中心城市发展非常缓慢，对周围地区的辐射作用</w:t>
      </w:r>
      <w:r>
        <w:rPr>
          <w:rFonts w:hint="eastAsia" w:ascii="宋体" w:hAnsi="宋体" w:eastAsia="宋体"/>
          <w:color w:val="000000"/>
          <w:sz w:val="23"/>
        </w:rPr>
        <w:t>和吸纳作用难以施展，没有形成功能强大的城市中心地等级体系。仍是一些由各个相对独立的封闭的地方市场组成的松散自然结合体。</w:t>
      </w:r>
    </w:p>
    <w:p w14:paraId="414E5C3A">
      <w:pPr>
        <w:wordWrap w:val="0"/>
        <w:autoSpaceDE w:val="0"/>
        <w:autoSpaceDN w:val="0"/>
        <w:spacing w:before="0" w:after="0" w:line="239" w:lineRule="auto"/>
        <w:ind w:firstLine="0"/>
        <w:jc w:val="both"/>
        <w:rPr>
          <w:rFonts w:hint="eastAsia" w:ascii="宋体" w:hAnsi="宋体" w:eastAsia="宋体"/>
          <w:color w:val="000000"/>
          <w:sz w:val="23"/>
        </w:rPr>
      </w:pPr>
    </w:p>
    <w:p w14:paraId="72BEFA69">
      <w:pPr>
        <w:wordWrap w:val="0"/>
        <w:autoSpaceDE w:val="0"/>
        <w:autoSpaceDN w:val="0"/>
        <w:spacing w:before="0" w:after="0" w:line="451" w:lineRule="auto"/>
        <w:ind w:firstLine="0"/>
        <w:jc w:val="both"/>
        <w:rPr>
          <w:sz w:val="23"/>
        </w:rPr>
      </w:pPr>
      <w:r>
        <w:rPr>
          <w:rFonts w:hint="eastAsia" w:ascii="宋体" w:hAnsi="宋体" w:eastAsia="宋体"/>
          <w:b/>
          <w:color w:val="000000"/>
          <w:sz w:val="23"/>
        </w:rPr>
        <w:t>六、地域商帮形成的历史地理背景</w:t>
      </w:r>
    </w:p>
    <w:p w14:paraId="30D54E7F">
      <w:pPr>
        <w:wordWrap w:val="0"/>
        <w:autoSpaceDE w:val="0"/>
        <w:autoSpaceDN w:val="0"/>
        <w:spacing w:before="0" w:after="0" w:line="325" w:lineRule="auto"/>
        <w:ind w:right="4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、地域商人集团（商帮）概念：</w:t>
      </w:r>
      <w:r>
        <w:rPr>
          <w:rFonts w:hint="eastAsia" w:ascii="宋体" w:hAnsi="宋体" w:eastAsia="宋体"/>
          <w:color w:val="000000"/>
          <w:sz w:val="23"/>
        </w:rPr>
        <w:t>是明清以来中国传统商业领域极具特色的现象，这是以地域为中心，以血缘，乡谊为纽带，以“相亲相助”为宗旨，以会馆、公所为其在异乡联络，</w:t>
      </w:r>
      <w:r>
        <w:rPr>
          <w:rFonts w:hint="eastAsia" w:ascii="宋体" w:hAnsi="宋体" w:eastAsia="宋体"/>
          <w:b/>
          <w:color w:val="000000"/>
          <w:sz w:val="23"/>
        </w:rPr>
        <w:t>计议之所的一种既“亲密”而又松散的自发形成的商人群体。他们在贸易方式、经营项目，</w:t>
      </w:r>
      <w:r>
        <w:rPr>
          <w:rFonts w:hint="eastAsia" w:ascii="宋体" w:hAnsi="宋体" w:eastAsia="宋体"/>
          <w:color w:val="000000"/>
          <w:sz w:val="23"/>
        </w:rPr>
        <w:t>行商地域等方面都不可避免地打上了其地域群体的烙印。</w:t>
      </w:r>
    </w:p>
    <w:p w14:paraId="0EC524EC">
      <w:pPr>
        <w:wordWrap w:val="0"/>
        <w:autoSpaceDE w:val="0"/>
        <w:autoSpaceDN w:val="0"/>
        <w:spacing w:before="0" w:after="0" w:line="260" w:lineRule="auto"/>
        <w:ind w:right="40" w:firstLine="0"/>
        <w:jc w:val="both"/>
        <w:rPr>
          <w:sz w:val="23"/>
        </w:rPr>
        <w:sectPr>
          <w:headerReference r:id="rId497" w:type="default"/>
          <w:footerReference r:id="rId498" w:type="default"/>
          <w:type w:val="continuous"/>
          <w:pgSz w:w="11900" w:h="21200"/>
          <w:pgMar w:top="1200" w:right="1440" w:bottom="1220" w:left="1440" w:header="600" w:footer="560" w:gutter="0"/>
          <w:cols w:space="720" w:num="1"/>
        </w:sectPr>
      </w:pPr>
      <w:r>
        <w:rPr>
          <w:rFonts w:hint="eastAsia" w:ascii="Calibri" w:hAnsi="Calibri" w:eastAsia="Calibri"/>
          <w:b/>
          <w:color w:val="000000"/>
          <w:sz w:val="23"/>
        </w:rPr>
        <w:t>2</w:t>
      </w:r>
      <w:r>
        <w:rPr>
          <w:rFonts w:hint="eastAsia" w:ascii="宋体" w:hAnsi="宋体" w:eastAsia="宋体"/>
          <w:b/>
          <w:color w:val="000000"/>
          <w:sz w:val="23"/>
        </w:rPr>
        <w:t>、历史时期的主要商帮</w:t>
      </w:r>
      <w:r>
        <w:rPr>
          <w:rFonts w:hint="eastAsia" w:ascii="宋体" w:hAnsi="宋体" w:eastAsia="宋体"/>
          <w:color w:val="000000"/>
          <w:sz w:val="23"/>
        </w:rPr>
        <w:t>：历史上影响较大的商帮主要来自山陕、安徽徽州山区、洞庭东西山、江西、山东、宁波、广东、浙江龙游等。商帮多产生在一些土地贫瘠，社会经济落后地区，如山陕、徽州及江西山区、福建沿海一带，由于人多地少的矛盾高度紧张，剩余劳动力唯有四处移民或外出营商以求谋生。如果这些地区再有交通使利，土产丰富，民风机巧俭</w:t>
      </w:r>
    </w:p>
    <w:p w14:paraId="68E42D0D">
      <w:pPr>
        <w:wordWrap w:val="0"/>
        <w:autoSpaceDE w:val="0"/>
        <w:autoSpaceDN w:val="0"/>
        <w:spacing w:before="0" w:after="0" w:line="275" w:lineRule="auto"/>
        <w:ind w:right="120" w:firstLine="0"/>
        <w:jc w:val="both"/>
        <w:rPr>
          <w:sz w:val="22"/>
        </w:rPr>
      </w:pPr>
      <w:r>
        <w:rPr>
          <w:rFonts w:hint="eastAsia" w:ascii="宋体" w:hAnsi="宋体" w:eastAsia="宋体"/>
          <w:color w:val="000000"/>
          <w:sz w:val="22"/>
        </w:rPr>
        <w:t>畜等特点，那么势力雄厚的商帮诞生就大有可能。山陕商人、微州商人、龙游和江右商人就是最好的例证。另外一点，政府政策使某些特定区城的商帮独擅其利，抢先起步。明代初年北方九边的“开中人盐”法，使陕西、山西商人迅速兴起并发展为庞大的商业集团，其他商帮望尘莫及。但明代中叶，政府实行“开中折色”制度使行盐商可免赴边之苦，由此，紧邻两淮大盐场的徽商迅速崛起，山陕商则甘居其下。</w:t>
      </w:r>
    </w:p>
    <w:p w14:paraId="25134584">
      <w:pPr>
        <w:wordWrap w:val="0"/>
        <w:autoSpaceDE w:val="0"/>
        <w:autoSpaceDN w:val="0"/>
        <w:spacing w:before="0" w:after="0" w:line="302" w:lineRule="auto"/>
        <w:ind w:right="12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、商帮领域：</w:t>
      </w:r>
      <w:r>
        <w:rPr>
          <w:rFonts w:hint="eastAsia" w:ascii="宋体" w:hAnsi="宋体" w:eastAsia="宋体"/>
          <w:color w:val="000000"/>
          <w:sz w:val="22"/>
        </w:rPr>
        <w:t>在行商地域上，每个商帮还是有自己的特点。如山陕商遍布全国，主要活跃在长江以北各省份及两淮盐区，西南、西北各内陆边远省份的大中城镇为其独占。清代的山陕旅蒙商更是深人蒙俄，发展对外贸易，徽商、洞庭及龙游商多活动在江南各大城镇和沿长江、运河沿线，清后期向南方沿海地区拓展。东南沿海的宁波商人、福建商人和广东商人则利用海道便利，多沿海贸易或远赴东南亚、南亚、口本及美洲一带开折海外市场。</w:t>
      </w:r>
    </w:p>
    <w:p w14:paraId="49F29599">
      <w:pPr>
        <w:wordWrap w:val="0"/>
        <w:autoSpaceDE w:val="0"/>
        <w:autoSpaceDN w:val="0"/>
        <w:spacing w:before="0" w:after="0" w:line="299" w:lineRule="auto"/>
        <w:ind w:right="12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、会馆：</w:t>
      </w:r>
      <w:r>
        <w:rPr>
          <w:rFonts w:hint="eastAsia" w:ascii="宋体" w:hAnsi="宋体" w:eastAsia="宋体"/>
          <w:color w:val="000000"/>
          <w:sz w:val="22"/>
        </w:rPr>
        <w:t>会馆，是商帮在异乡的“乡土之链”，肇创于京师，后在全国各大小商埠，甚至偏远城镇，异域他邦都出现了同乡商人集资创办的商人会馆。商帮足迹所往，会馆随之出现。会馆是商人们的情感驿站，它是联络乡情，互通商情的场所，也是互救危难，调解商业纠纷，抵制欺压的组织。各地域商帮正是在会馆的有形维系下，方能不断强化其集团的向心力和凝聚力。</w:t>
      </w:r>
    </w:p>
    <w:p w14:paraId="5644DC89">
      <w:pPr>
        <w:wordWrap w:val="0"/>
        <w:autoSpaceDE w:val="0"/>
        <w:autoSpaceDN w:val="0"/>
        <w:spacing w:before="0" w:after="0" w:line="302" w:lineRule="auto"/>
        <w:ind w:firstLine="480"/>
        <w:jc w:val="both"/>
        <w:rPr>
          <w:sz w:val="22"/>
        </w:rPr>
      </w:pPr>
      <w:r>
        <w:rPr>
          <w:rFonts w:hint="eastAsia" w:ascii="宋体" w:hAnsi="宋体" w:eastAsia="宋体"/>
          <w:color w:val="000000"/>
          <w:sz w:val="22"/>
        </w:rPr>
        <w:t>清末民初，在国外帝国主义资本及封建腐朽势力的双重压榨下，也由于自身经营方式的保守落后，致使各大商帮先后走向衰落。中同传统商业发展阶段中最辉煌的一页亦随之暗淡。</w:t>
      </w:r>
    </w:p>
    <w:p w14:paraId="3487193E">
      <w:pPr>
        <w:wordWrap w:val="0"/>
        <w:autoSpaceDE w:val="0"/>
        <w:autoSpaceDN w:val="0"/>
        <w:spacing w:before="0" w:after="0" w:line="353" w:lineRule="auto"/>
        <w:ind w:firstLine="0"/>
        <w:jc w:val="both"/>
        <w:rPr>
          <w:sz w:val="22"/>
        </w:rPr>
      </w:pPr>
      <w:r>
        <w:rPr>
          <w:rFonts w:hint="eastAsia" w:ascii="宋体" w:hAnsi="宋体" w:eastAsia="宋体"/>
          <w:b/>
          <w:color w:val="000000"/>
          <w:sz w:val="22"/>
        </w:rPr>
        <w:t>补充：徽商兴衰的历史地理背景（见文化地理）</w:t>
      </w:r>
    </w:p>
    <w:p w14:paraId="225841D9">
      <w:pPr>
        <w:wordWrap w:val="0"/>
        <w:autoSpaceDE w:val="0"/>
        <w:autoSpaceDN w:val="0"/>
        <w:spacing w:before="0" w:after="0" w:line="291" w:lineRule="auto"/>
        <w:ind w:right="120" w:firstLine="0"/>
        <w:jc w:val="both"/>
        <w:rPr>
          <w:sz w:val="22"/>
        </w:rPr>
      </w:pPr>
      <w:r>
        <w:rPr>
          <w:rFonts w:hint="eastAsia" w:ascii="宋体" w:hAnsi="宋体" w:eastAsia="宋体"/>
          <w:b/>
          <w:color w:val="000000"/>
          <w:sz w:val="22"/>
        </w:rPr>
        <w:t>陕西商帮兴起的地缘因素</w:t>
      </w:r>
      <w:r>
        <w:rPr>
          <w:rFonts w:hint="eastAsia" w:ascii="宋体" w:hAnsi="宋体" w:eastAsia="宋体"/>
          <w:color w:val="000000"/>
          <w:sz w:val="22"/>
        </w:rPr>
        <w:t>：为了解决边防军的军粮供应，明政府设计了“食盐开中”即“开中”法。这一政策率先施行于陕西、山西等边地省份，陕西商民以关中平原雄厚的农业生产实力为依托，充分发挥自己道便费省的地域优势，率先趋中，走上纳粟贩盐的经商道路，这使陕西商人在明代盐业贸易领域抢得了先机。与此同时，为解决军布供应与赋税之需，陕西商民远赴江南购布，从中赚取到大量利润，导致陕西布商的兴起。除盐商、布商而外，陕西茶商也在这一时期崛起，并控制了中国西部的边茶贸易。</w:t>
      </w:r>
    </w:p>
    <w:p w14:paraId="77FD716B">
      <w:pPr>
        <w:wordWrap w:val="0"/>
        <w:autoSpaceDE w:val="0"/>
        <w:autoSpaceDN w:val="0"/>
        <w:spacing w:before="0" w:after="0" w:line="300" w:lineRule="auto"/>
        <w:ind w:right="40" w:firstLine="0"/>
        <w:jc w:val="both"/>
        <w:rPr>
          <w:sz w:val="22"/>
        </w:rPr>
      </w:pPr>
      <w:r>
        <w:rPr>
          <w:rFonts w:hint="eastAsia" w:ascii="宋体" w:hAnsi="宋体" w:eastAsia="宋体"/>
          <w:b/>
          <w:color w:val="000000"/>
          <w:sz w:val="22"/>
        </w:rPr>
        <w:t>徽商兴起的地缘因素</w:t>
      </w:r>
      <w:r>
        <w:rPr>
          <w:rFonts w:hint="eastAsia" w:ascii="宋体" w:hAnsi="宋体" w:eastAsia="宋体"/>
          <w:color w:val="000000"/>
          <w:sz w:val="22"/>
        </w:rPr>
        <w:t>：古徽州是一个特殊的地理区域，这里“七山一一分田，半分道路和庄园”。</w:t>
      </w:r>
      <w:r>
        <w:rPr>
          <w:rFonts w:hint="eastAsia" w:ascii="宋体" w:hAnsi="宋体" w:eastAsia="宋体"/>
          <w:b/>
          <w:color w:val="000000"/>
          <w:sz w:val="22"/>
        </w:rPr>
        <w:t>历史上分别在晋、唐、宋朝末期有过三次大规模移民潮，徽州人口增，导到耕地严重不足，粮</w:t>
      </w:r>
      <w:r>
        <w:rPr>
          <w:rFonts w:hint="eastAsia" w:ascii="宋体" w:hAnsi="宋体" w:eastAsia="宋体"/>
          <w:color w:val="000000"/>
          <w:sz w:val="22"/>
        </w:rPr>
        <w:t>食短缺，在面临生存的重压下，徽州人不得不走出山谷，谋取生路，这是徽商产生的最初动因。同时古徽州又是产生理学并受其深刻影响的地方，徽州人崇尚业儒进仕，扬名显宗，经商为厚利入仕求名高。经济基础决定上层建筑，先贾而后儒徽州人十之一在邑，十之九在天下，经</w:t>
      </w:r>
      <w:r>
        <w:rPr>
          <w:rFonts w:hint="eastAsia" w:ascii="宋体" w:hAnsi="宋体" w:eastAsia="宋体"/>
          <w:b/>
          <w:color w:val="000000"/>
          <w:sz w:val="22"/>
        </w:rPr>
        <w:t>商渐成风气特定的自然地理、人口资源、经济社会诸多条件，孕育了徽商。再加上徽州东临江苏、浙江，北接山东是承接沿海发达地区经济辐射和产业转移的前沿地带，西有湖北、河</w:t>
      </w:r>
      <w:r>
        <w:rPr>
          <w:rFonts w:hint="eastAsia" w:ascii="宋体" w:hAnsi="宋体" w:eastAsia="宋体"/>
          <w:color w:val="000000"/>
          <w:sz w:val="22"/>
        </w:rPr>
        <w:t>南，南有江西，具有独特的承东启西连南接北的区位优势，成就了徽商的兴旺发达。</w:t>
      </w:r>
    </w:p>
    <w:p w14:paraId="323F95B3">
      <w:pPr>
        <w:wordWrap w:val="0"/>
        <w:autoSpaceDE w:val="0"/>
        <w:autoSpaceDN w:val="0"/>
        <w:spacing w:before="0" w:after="0" w:line="302" w:lineRule="auto"/>
        <w:ind w:right="80" w:firstLine="0"/>
        <w:jc w:val="both"/>
        <w:rPr>
          <w:sz w:val="22"/>
        </w:rPr>
        <w:sectPr>
          <w:headerReference r:id="rId499" w:type="default"/>
          <w:footerReference r:id="rId500" w:type="default"/>
          <w:type w:val="continuous"/>
          <w:pgSz w:w="11900" w:h="18760"/>
          <w:pgMar w:top="1680" w:right="1440" w:bottom="240" w:left="1440" w:header="840" w:footer="0" w:gutter="0"/>
          <w:cols w:space="720" w:num="1"/>
        </w:sectPr>
      </w:pPr>
      <w:r>
        <w:rPr>
          <w:rFonts w:hint="eastAsia" w:ascii="宋体" w:hAnsi="宋体" w:eastAsia="宋体"/>
          <w:b/>
          <w:color w:val="000000"/>
          <w:sz w:val="22"/>
        </w:rPr>
        <w:t>晋商兴起的地缘因素</w:t>
      </w:r>
      <w:r>
        <w:rPr>
          <w:rFonts w:hint="eastAsia" w:ascii="宋体" w:hAnsi="宋体" w:eastAsia="宋体"/>
          <w:color w:val="000000"/>
          <w:sz w:val="22"/>
        </w:rPr>
        <w:t>：山西位于北方的黄土高原，虽然历史上这里是最早产生华夏文明的地方，但环境的破坏造成此地水土流失严重，气候异常，灾害频发。明王朝为解决北部边境驻军的军粮问题，在北方边境推行大规模的“屯垦”军民争相开山造田，使得原本林草覆盖的山地土地沙化，水土流失严重。永乐时期改建北京城所取皇木多取自山西，而京城官民争起豪宅，宫廷柴炭的大规模使用，使得山西境内的林木被砍伐一空，植被破坏、水土流失、生态环境变化引起的气候变迁使得山西水旱灾害频发，并日趋严重，而与此同时人口的成倍增长，晋人的生存危机更加凸显网。明政府实行“食盐开中制”使得大批商人就参与了进来。山西的地理位置具有得天独厚的优势，在明朝的九边重镇中，规模最大的山西、宣府、大同都在山西境内晋商“近水楼台先得月”凭借良好的地理条件进入了北方边境贸易市场。另一方面，“明清北方边境贸易格局的变化更促进了晋商的兴起”。中原汉民所需的耕牛、毛皮、军马主要</w:t>
      </w:r>
      <w:r>
        <w:rPr>
          <w:rFonts w:hint="eastAsia" w:ascii="宋体" w:hAnsi="宋体" w:eastAsia="宋体"/>
          <w:b/>
          <w:color w:val="000000"/>
          <w:sz w:val="22"/>
        </w:rPr>
        <w:t>来自蒙古草原，而北方游牧民族所需要的衣、食等日用品则主要依赖内地在此情况下，山西的地理位置自然成了南北物资交流的中转地。明中期，蒙古与明达成“封贡通市”的和议，</w:t>
      </w:r>
    </w:p>
    <w:p w14:paraId="0C72C07F">
      <w:pPr>
        <w:wordWrap w:val="0"/>
        <w:autoSpaceDE w:val="0"/>
        <w:autoSpaceDN w:val="0"/>
        <w:spacing w:before="0" w:after="0" w:line="171" w:lineRule="auto"/>
        <w:ind w:right="120" w:firstLine="0"/>
        <w:jc w:val="both"/>
        <w:rPr>
          <w:sz w:val="23"/>
        </w:rPr>
      </w:pPr>
      <w:r>
        <w:rPr>
          <w:rFonts w:hint="eastAsia" w:ascii="宋体" w:hAnsi="宋体" w:eastAsia="宋体"/>
          <w:color w:val="000000"/>
          <w:sz w:val="23"/>
        </w:rPr>
        <w:t>此后明朝与北方蒙古鞑靼保持了较长时期的和平状态，双方展开了互市贸易。山西商人抓住了这一历史机遇，把北方的边境贸易迅速扩展到了蒙古各地，山西商人势力由此不断壮大。</w:t>
      </w:r>
    </w:p>
    <w:p w14:paraId="3FED666D">
      <w:pPr>
        <w:wordWrap w:val="0"/>
        <w:autoSpaceDE w:val="0"/>
        <w:autoSpaceDN w:val="0"/>
        <w:spacing w:before="0" w:after="0" w:line="337" w:lineRule="auto"/>
        <w:ind w:firstLine="0"/>
        <w:jc w:val="both"/>
        <w:rPr>
          <w:sz w:val="23"/>
        </w:rPr>
      </w:pPr>
      <w:r>
        <w:rPr>
          <w:rFonts w:hint="eastAsia" w:ascii="宋体" w:hAnsi="宋体" w:eastAsia="宋体"/>
          <w:b/>
          <w:color w:val="000000"/>
          <w:sz w:val="23"/>
        </w:rPr>
        <w:t>（一）陕商的主要活动地域</w:t>
      </w:r>
    </w:p>
    <w:p w14:paraId="503B4616">
      <w:pPr>
        <w:wordWrap w:val="0"/>
        <w:autoSpaceDE w:val="0"/>
        <w:autoSpaceDN w:val="0"/>
        <w:spacing w:before="0" w:after="0" w:line="308" w:lineRule="auto"/>
        <w:ind w:right="120" w:firstLine="0"/>
        <w:jc w:val="both"/>
        <w:rPr>
          <w:sz w:val="23"/>
        </w:rPr>
      </w:pPr>
      <w:r>
        <w:rPr>
          <w:rFonts w:hint="eastAsia" w:ascii="宋体" w:hAnsi="宋体" w:eastAsia="宋体"/>
          <w:b/>
          <w:color w:val="000000"/>
          <w:sz w:val="23"/>
        </w:rPr>
        <w:t>明清陕商在全国都留有足迹，但其经营重心始终在中国西部一带。而这一地区的经济发展水</w:t>
      </w:r>
      <w:r>
        <w:rPr>
          <w:rFonts w:hint="eastAsia" w:ascii="宋体" w:hAnsi="宋体" w:eastAsia="宋体"/>
          <w:color w:val="000000"/>
          <w:sz w:val="23"/>
        </w:rPr>
        <w:t>平同同江南有较大差距，一般民众生活较为艰苦，市场购买力比较低下。针对这一情况，陕商</w:t>
      </w:r>
      <w:r>
        <w:rPr>
          <w:rFonts w:hint="eastAsia" w:ascii="宋体" w:hAnsi="宋体" w:eastAsia="宋体"/>
          <w:b/>
          <w:color w:val="000000"/>
          <w:sz w:val="23"/>
        </w:rPr>
        <w:t>多从外地贩回布匹、茶叶、盐等民众日常生活必需之品到西部各地销售，绝少珍奇宝货之奥</w:t>
      </w:r>
      <w:r>
        <w:rPr>
          <w:rFonts w:hint="eastAsia" w:ascii="宋体" w:hAnsi="宋体" w:eastAsia="宋体"/>
          <w:color w:val="000000"/>
          <w:sz w:val="23"/>
        </w:rPr>
        <w:t>的奢侈品。除盐、茶、布三大主业外，陕商也经营其他行业，如烟草业、毛皮业、药材业、</w:t>
      </w:r>
      <w:r>
        <w:rPr>
          <w:rFonts w:hint="eastAsia" w:ascii="宋体" w:hAnsi="宋体" w:eastAsia="宋体"/>
          <w:b/>
          <w:color w:val="000000"/>
          <w:sz w:val="23"/>
        </w:rPr>
        <w:t>木材业等与民生关系较为紧密的行业。</w:t>
      </w:r>
    </w:p>
    <w:p w14:paraId="4B3070BB">
      <w:pPr>
        <w:wordWrap w:val="0"/>
        <w:autoSpaceDE w:val="0"/>
        <w:autoSpaceDN w:val="0"/>
        <w:spacing w:before="0" w:after="0" w:line="370" w:lineRule="auto"/>
        <w:ind w:firstLine="0"/>
        <w:jc w:val="both"/>
        <w:rPr>
          <w:sz w:val="23"/>
        </w:rPr>
      </w:pPr>
      <w:r>
        <w:rPr>
          <w:rFonts w:hint="eastAsia" w:ascii="宋体" w:hAnsi="宋体" w:eastAsia="宋体"/>
          <w:b/>
          <w:color w:val="000000"/>
          <w:sz w:val="23"/>
        </w:rPr>
        <w:t>（二）徽商的主要活动地域</w:t>
      </w:r>
    </w:p>
    <w:p w14:paraId="0601ECF0">
      <w:pPr>
        <w:wordWrap w:val="0"/>
        <w:autoSpaceDE w:val="0"/>
        <w:autoSpaceDN w:val="0"/>
        <w:spacing w:before="0" w:after="0" w:line="311" w:lineRule="auto"/>
        <w:ind w:right="120" w:firstLine="0"/>
        <w:jc w:val="both"/>
        <w:rPr>
          <w:sz w:val="23"/>
        </w:rPr>
      </w:pPr>
      <w:r>
        <w:rPr>
          <w:rFonts w:hint="eastAsia" w:ascii="宋体" w:hAnsi="宋体" w:eastAsia="宋体"/>
          <w:b/>
          <w:color w:val="000000"/>
          <w:sz w:val="23"/>
        </w:rPr>
        <w:t>徽商无货不居，主要是盐、茶、典、木四大行业兼营粮、棉、丝、绸、墨等等。明清时期，</w:t>
      </w:r>
      <w:r>
        <w:rPr>
          <w:rFonts w:hint="eastAsia" w:ascii="宋体" w:hAnsi="宋体" w:eastAsia="宋体"/>
          <w:color w:val="000000"/>
          <w:sz w:val="23"/>
        </w:rPr>
        <w:t>徽商的活动范围十分广阔，遍及整个中国。它们分布在南到广州、北至京师、往西到达四川黔江、往东至沿海的广大区域，特别是集中在苏浙、两湖等经济发达地区以及长江、运河沿线等重要的商运路线上。另外徽商与周边地区商人联合兴建的类似机构分布在更广泛的地区甚至远及海外。总体上来言“徽商的足迹虽然遍布全国，但其活动的重点在江南地区及其同江南隔江相望的两淮产盐区”叫徽商主要的活动区域是江南地区以及两淮产盐区，也就是明清时期中国最富裕的地区。因为这些地域的富庶，从而为徽商的发展提供了充足的发展空间。而由于徽商和政府之间良好的关系，徽商取得了在从事盐业方面得天独厚的优势。其在茶业、典当业、木业方面也因为得天独厚的区位优势取得巨大的成功，一时间成为中国商帮之首。得天独厚的区位优势、政府保护的垄断优势、实力雄厚的经济优势、亦商亦儒的文化优势，使得明清时期徽商得到了大发展，</w:t>
      </w:r>
    </w:p>
    <w:p w14:paraId="67D76290">
      <w:pPr>
        <w:wordWrap w:val="0"/>
        <w:autoSpaceDE w:val="0"/>
        <w:autoSpaceDN w:val="0"/>
        <w:spacing w:before="0" w:after="0" w:line="337" w:lineRule="auto"/>
        <w:ind w:firstLine="0"/>
        <w:jc w:val="both"/>
        <w:rPr>
          <w:sz w:val="23"/>
        </w:rPr>
      </w:pPr>
      <w:r>
        <w:rPr>
          <w:rFonts w:hint="eastAsia" w:ascii="宋体" w:hAnsi="宋体" w:eastAsia="宋体"/>
          <w:b/>
          <w:color w:val="000000"/>
          <w:sz w:val="23"/>
        </w:rPr>
        <w:t>（三）晋商的主要活动地域</w:t>
      </w:r>
    </w:p>
    <w:p w14:paraId="52FC850A">
      <w:pPr>
        <w:wordWrap w:val="0"/>
        <w:autoSpaceDE w:val="0"/>
        <w:autoSpaceDN w:val="0"/>
        <w:spacing w:before="0" w:after="0" w:line="308" w:lineRule="auto"/>
        <w:ind w:right="120" w:firstLine="0"/>
        <w:jc w:val="both"/>
        <w:rPr>
          <w:sz w:val="23"/>
        </w:rPr>
      </w:pPr>
      <w:r>
        <w:rPr>
          <w:rFonts w:hint="eastAsia" w:ascii="宋体" w:hAnsi="宋体" w:eastAsia="宋体"/>
          <w:b/>
          <w:color w:val="000000"/>
          <w:sz w:val="23"/>
        </w:rPr>
        <w:t>晋商在明代中期之前，也以盐业为主。清朝初年，晋商中的船帮发展了对外贸易。晋商中的</w:t>
      </w:r>
      <w:r>
        <w:rPr>
          <w:rFonts w:hint="eastAsia" w:ascii="宋体" w:hAnsi="宋体" w:eastAsia="宋体"/>
          <w:color w:val="000000"/>
          <w:sz w:val="23"/>
        </w:rPr>
        <w:t>船帮把中国的丝绸、瓷器等运往日本，同时换取日本的铜，获取高额利润。山西紧靠茶叶需</w:t>
      </w:r>
      <w:r>
        <w:rPr>
          <w:rFonts w:hint="eastAsia" w:ascii="宋体" w:hAnsi="宋体" w:eastAsia="宋体"/>
          <w:b/>
          <w:color w:val="000000"/>
          <w:sz w:val="23"/>
        </w:rPr>
        <w:t>求量巨大的俄罗斯和蒙古，为了利用这个广大市场，晋商从湖北、湖南、福建等产茶区采购并加工成砖茶，运销到俄罗斯和蒙古，形成了晋商中的驼帮。在清道光初年为适应社会商品</w:t>
      </w:r>
      <w:r>
        <w:rPr>
          <w:rFonts w:hint="eastAsia" w:ascii="宋体" w:hAnsi="宋体" w:eastAsia="宋体"/>
          <w:color w:val="000000"/>
          <w:sz w:val="23"/>
        </w:rPr>
        <w:t>货币经济的发展，晋商创立了山西票号，在我国金融发展的过程中发挥了重大作用，并首创我国在海外开办银行之先河。</w:t>
      </w:r>
    </w:p>
    <w:p w14:paraId="107C278C">
      <w:pPr>
        <w:wordWrap w:val="0"/>
        <w:autoSpaceDE w:val="0"/>
        <w:autoSpaceDN w:val="0"/>
        <w:spacing w:before="0" w:after="0" w:line="239" w:lineRule="auto"/>
        <w:ind w:firstLine="0"/>
        <w:jc w:val="both"/>
        <w:rPr>
          <w:rFonts w:hint="eastAsia" w:ascii="宋体" w:hAnsi="宋体" w:eastAsia="宋体"/>
          <w:color w:val="000000"/>
          <w:sz w:val="23"/>
        </w:rPr>
      </w:pPr>
    </w:p>
    <w:p w14:paraId="06A6B77C">
      <w:pPr>
        <w:wordWrap w:val="0"/>
        <w:autoSpaceDE w:val="0"/>
        <w:autoSpaceDN w:val="0"/>
        <w:spacing w:before="0" w:after="0" w:line="435" w:lineRule="auto"/>
        <w:ind w:firstLine="0"/>
        <w:jc w:val="both"/>
        <w:rPr>
          <w:sz w:val="23"/>
        </w:rPr>
      </w:pPr>
      <w:r>
        <w:rPr>
          <w:rFonts w:hint="eastAsia" w:ascii="宋体" w:hAnsi="宋体" w:eastAsia="宋体"/>
          <w:b/>
          <w:color w:val="000000"/>
          <w:sz w:val="23"/>
        </w:rPr>
        <w:t>七、古代对外贸易的时空变化特征</w:t>
      </w:r>
    </w:p>
    <w:p w14:paraId="1DC68EDE">
      <w:pPr>
        <w:wordWrap w:val="0"/>
        <w:autoSpaceDE w:val="0"/>
        <w:autoSpaceDN w:val="0"/>
        <w:spacing w:before="0" w:after="0" w:line="305" w:lineRule="auto"/>
        <w:ind w:firstLine="0"/>
        <w:jc w:val="both"/>
        <w:rPr>
          <w:sz w:val="23"/>
        </w:rPr>
      </w:pPr>
      <w:r>
        <w:rPr>
          <w:rFonts w:hint="eastAsia" w:ascii="宋体" w:hAnsi="宋体" w:eastAsia="宋体"/>
          <w:color w:val="000000"/>
          <w:sz w:val="23"/>
        </w:rPr>
        <w:t>中国的对外贸易起源久远，从秦汉时的丝绸之路算起，已有二三千年的历史。</w:t>
      </w:r>
    </w:p>
    <w:p w14:paraId="7912D235">
      <w:pPr>
        <w:wordWrap w:val="0"/>
        <w:autoSpaceDE w:val="0"/>
        <w:autoSpaceDN w:val="0"/>
        <w:spacing w:before="0" w:after="0" w:line="313" w:lineRule="auto"/>
        <w:ind w:right="12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、唐宋以前、中国与国际市场的联系重点在西北内陆，长安、洛阳等政治大都会曾因异国</w:t>
      </w:r>
      <w:r>
        <w:rPr>
          <w:rFonts w:hint="eastAsia" w:ascii="宋体" w:hAnsi="宋体" w:eastAsia="宋体"/>
          <w:color w:val="000000"/>
          <w:sz w:val="23"/>
        </w:rPr>
        <w:t>商旅云集侨居而被称为国际都市。著名的丝绸之路由西北经新疆出中亚细亚，到波斯阿拉伯等国。除此之外，以长安.洛阳为中心，还有其他几条陆上贸易路线：经葱岭入阿富汗境至南印度；自剑南、西川人西藏经尼泊尔至印度；自桂林经云南永昌人缅甸至印度等西南路线，自大同云中至大漠南北的北方路线；自幽州经辽西走廊过辽阳渡鸭绿江至朝鲜半岛。随着中</w:t>
      </w:r>
      <w:r>
        <w:rPr>
          <w:rFonts w:hint="eastAsia" w:ascii="宋体" w:hAnsi="宋体" w:eastAsia="宋体"/>
          <w:b/>
          <w:color w:val="000000"/>
          <w:sz w:val="23"/>
        </w:rPr>
        <w:t>原政权重心向东向北移动，从西北通向西方世界的道路被阻断，陆上贸易出现萎缩，元明之后虽有恢复，但已难复盛况。随着经济重心的南移，东南沿海的远洋贸易成为中外交流的主要渠道。</w:t>
      </w:r>
    </w:p>
    <w:p w14:paraId="3EBF46FA">
      <w:pPr>
        <w:wordWrap w:val="0"/>
        <w:autoSpaceDE w:val="0"/>
        <w:autoSpaceDN w:val="0"/>
        <w:spacing w:before="0" w:after="0" w:line="271" w:lineRule="auto"/>
        <w:ind w:right="120" w:firstLine="0"/>
        <w:jc w:val="both"/>
        <w:rPr>
          <w:sz w:val="23"/>
        </w:rPr>
        <w:sectPr>
          <w:headerReference r:id="rId501" w:type="default"/>
          <w:footerReference r:id="rId502" w:type="default"/>
          <w:type w:val="continuous"/>
          <w:pgSz w:w="11900" w:h="20740"/>
          <w:pgMar w:top="1440" w:right="1440" w:bottom="880" w:left="1440" w:header="720" w:footer="580" w:gutter="0"/>
          <w:cols w:space="720" w:num="1"/>
        </w:sectPr>
      </w:pPr>
      <w:r>
        <w:rPr>
          <w:rFonts w:hint="eastAsia" w:ascii="Calibri" w:hAnsi="Calibri" w:eastAsia="Calibri"/>
          <w:color w:val="000000"/>
          <w:sz w:val="23"/>
        </w:rPr>
        <w:t>2</w:t>
      </w:r>
      <w:r>
        <w:rPr>
          <w:rFonts w:hint="eastAsia" w:ascii="宋体" w:hAnsi="宋体" w:eastAsia="宋体"/>
          <w:color w:val="000000"/>
          <w:sz w:val="23"/>
        </w:rPr>
        <w:t>、海上对外贸易，发轫颇早。汉武帝时即打通了与东南亚的海上贸易。番禺是南海的最大港口，此外还有合浦、徐闻，由于航海技术的不断完善和提高，成为中国对外交流的主要渠道，交往范围进一步扩大。宋代，广州、泉州、杭州、明州等地设市舶司为外贸管理机构。以东南沿海这几个港口为中心，中国与</w:t>
      </w:r>
      <w:r>
        <w:rPr>
          <w:rFonts w:hint="eastAsia" w:ascii="Calibri" w:hAnsi="Calibri" w:eastAsia="Calibri"/>
          <w:color w:val="000000"/>
          <w:sz w:val="23"/>
        </w:rPr>
        <w:t>20</w:t>
      </w:r>
      <w:r>
        <w:rPr>
          <w:rFonts w:hint="eastAsia" w:ascii="宋体" w:hAnsi="宋体" w:eastAsia="宋体"/>
          <w:color w:val="000000"/>
          <w:sz w:val="23"/>
        </w:rPr>
        <w:t>个国家发生贸易往来，多为东南亚和阿拉伯各国。开辟了丝绸和香料交互往来的“香丝之路”以及“瓷器之路”“茶叶之路”等闻名于世的海</w:t>
      </w:r>
      <w:r>
        <w:rPr>
          <w:rFonts w:hint="eastAsia" w:ascii="宋体" w:hAnsi="宋体" w:eastAsia="宋体"/>
          <w:b/>
          <w:color w:val="000000"/>
          <w:sz w:val="23"/>
        </w:rPr>
        <w:t>上商道。明清时期在政府长期“海禁”政策下，沿海口岸全线萎缩，惟有广州一地在政府</w:t>
      </w:r>
    </w:p>
    <w:p w14:paraId="4D0091D7">
      <w:pPr>
        <w:wordWrap w:val="0"/>
        <w:autoSpaceDE w:val="0"/>
        <w:autoSpaceDN w:val="0"/>
        <w:spacing w:before="0" w:after="0" w:line="235" w:lineRule="auto"/>
        <w:ind w:right="20" w:firstLine="0"/>
        <w:jc w:val="both"/>
        <w:rPr>
          <w:sz w:val="23"/>
        </w:rPr>
      </w:pPr>
      <w:r>
        <w:rPr>
          <w:rFonts w:hint="eastAsia" w:ascii="宋体" w:hAnsi="宋体" w:eastAsia="宋体"/>
          <w:color w:val="000000"/>
          <w:sz w:val="23"/>
        </w:rPr>
        <w:t>特殊政策下成为惟一通洋门户，大批进口洋货云集于此，成为全国最大的进出口集散地。香料、象牙等大批奢侈消费品从广州出发经闽粤之间的梅岭隘道转输内地各个城市，形成有名的“香料之路”。</w:t>
      </w:r>
    </w:p>
    <w:p w14:paraId="3B7B7CE2">
      <w:pPr>
        <w:wordWrap w:val="0"/>
        <w:autoSpaceDE w:val="0"/>
        <w:autoSpaceDN w:val="0"/>
        <w:spacing w:before="0" w:after="0" w:line="276" w:lineRule="auto"/>
        <w:ind w:right="20" w:firstLine="0"/>
        <w:jc w:val="both"/>
        <w:rPr>
          <w:sz w:val="23"/>
        </w:rPr>
        <w:sectPr>
          <w:headerReference r:id="rId503" w:type="default"/>
          <w:footerReference r:id="rId504" w:type="default"/>
          <w:type w:val="continuous"/>
          <w:pgSz w:w="11900" w:h="12720"/>
          <w:pgMar w:top="1440" w:right="1440" w:bottom="2880" w:left="1440" w:header="720" w:footer="1440" w:gutter="0"/>
          <w:cols w:space="720" w:num="1"/>
        </w:sectPr>
      </w:pPr>
      <w:r>
        <w:rPr>
          <w:rFonts w:hint="eastAsia" w:ascii="Calibri" w:hAnsi="Calibri" w:eastAsia="Calibri"/>
          <w:b/>
          <w:color w:val="000000"/>
          <w:sz w:val="23"/>
        </w:rPr>
        <w:t>3</w:t>
      </w:r>
      <w:r>
        <w:rPr>
          <w:rFonts w:hint="eastAsia" w:ascii="宋体" w:hAnsi="宋体" w:eastAsia="宋体"/>
          <w:b/>
          <w:color w:val="000000"/>
          <w:sz w:val="23"/>
        </w:rPr>
        <w:t>、从进出口商品的结构来看，丝、香、茶、瓷等奢侈消费品居多，而真正激发民众市场需</w:t>
      </w:r>
      <w:r>
        <w:rPr>
          <w:rFonts w:hint="eastAsia" w:ascii="宋体" w:hAnsi="宋体" w:eastAsia="宋体"/>
          <w:color w:val="000000"/>
          <w:sz w:val="23"/>
        </w:rPr>
        <w:t>求，推动整个商业结构发生变化的民生用品数量甚微，这说明长期以来中国的对外贸易是不成熟的，游离于主体市场之外。但随着近代中国在情愿不情愿中与国际市场联系增强，进出国际市场的商品结构进一步丰富，广州的单口贸易逐断被多口贸易代誉，而腹地狭小的广州外贸中心也终将转移到另一个腹地宽广，与中国广大民众市场联系更顺畅、更密切的中心城市-上海。这是中国对外贸易空间格局的必然趋向。</w:t>
      </w:r>
    </w:p>
    <w:p w14:paraId="2A13106F">
      <w:pPr>
        <w:wordWrap w:val="0"/>
        <w:autoSpaceDE w:val="0"/>
        <w:autoSpaceDN w:val="0"/>
        <w:spacing w:before="0" w:after="0" w:line="231" w:lineRule="auto"/>
        <w:ind w:firstLine="0"/>
        <w:jc w:val="both"/>
        <w:rPr>
          <w:sz w:val="32"/>
        </w:rPr>
      </w:pPr>
      <w:r>
        <w:rPr>
          <w:rFonts w:hint="eastAsia" w:ascii="宋体" w:hAnsi="宋体" w:eastAsia="宋体"/>
          <w:b/>
          <w:color w:val="000000"/>
          <w:sz w:val="32"/>
        </w:rPr>
        <w:t>考纲：⑩中国历史军事地理</w:t>
      </w:r>
    </w:p>
    <w:p w14:paraId="722EF53E">
      <w:pPr>
        <w:wordWrap w:val="0"/>
        <w:autoSpaceDE w:val="0"/>
        <w:autoSpaceDN w:val="0"/>
        <w:spacing w:before="0" w:after="0" w:line="437" w:lineRule="auto"/>
        <w:ind w:firstLine="0"/>
        <w:jc w:val="both"/>
        <w:rPr>
          <w:sz w:val="22"/>
        </w:rPr>
      </w:pPr>
      <w:r>
        <w:rPr>
          <w:rFonts w:hint="eastAsia" w:ascii="宋体" w:hAnsi="宋体" w:eastAsia="宋体"/>
          <w:b/>
          <w:color w:val="000000"/>
          <w:sz w:val="22"/>
        </w:rPr>
        <w:t>一、中国历史上长城设置的原因、过程和作用</w:t>
      </w:r>
    </w:p>
    <w:p w14:paraId="6106353B">
      <w:pPr>
        <w:wordWrap w:val="0"/>
        <w:autoSpaceDE w:val="0"/>
        <w:autoSpaceDN w:val="0"/>
        <w:spacing w:before="0" w:after="0" w:line="306" w:lineRule="auto"/>
        <w:ind w:right="80" w:firstLine="0"/>
        <w:jc w:val="both"/>
        <w:rPr>
          <w:sz w:val="22"/>
        </w:rPr>
      </w:pPr>
      <w:r>
        <w:rPr>
          <w:rFonts w:hint="eastAsia" w:ascii="宋体" w:hAnsi="宋体" w:eastAsia="宋体"/>
          <w:b/>
          <w:color w:val="000000"/>
          <w:sz w:val="22"/>
        </w:rPr>
        <w:t>①原因：</w:t>
      </w:r>
      <w:r>
        <w:rPr>
          <w:rFonts w:hint="eastAsia" w:ascii="宋体" w:hAnsi="宋体" w:eastAsia="宋体"/>
          <w:color w:val="000000"/>
          <w:sz w:val="22"/>
        </w:rPr>
        <w:t>在冷兵器时代，军事防御体系十分重要。长域、关国、城防构成中国古代冷兵器时代一个重要的防御体系。长城是一种由城墙相连城堡而形成的防御体系，是中国古代大漠内</w:t>
      </w:r>
      <w:r>
        <w:rPr>
          <w:rFonts w:hint="eastAsia" w:ascii="宋体" w:hAnsi="宋体" w:eastAsia="宋体"/>
          <w:b/>
          <w:color w:val="000000"/>
          <w:sz w:val="22"/>
        </w:rPr>
        <w:t>外游牧民族与黄河、长江流域农业民族长期攻防守备的一个重要产物。春期战国时期讲侯</w:t>
      </w:r>
      <w:r>
        <w:rPr>
          <w:rFonts w:hint="eastAsia" w:ascii="宋体" w:hAnsi="宋体" w:eastAsia="宋体"/>
          <w:color w:val="000000"/>
          <w:sz w:val="22"/>
        </w:rPr>
        <w:t>争霸频繁，所以各国设置关卡，作为军事防备之用，到后来随着商品经济的发展，关留还有一定的经济上的关税征收的功用。（我国的关隘制度大于产生于先秦时期）</w:t>
      </w:r>
    </w:p>
    <w:p w14:paraId="35419815">
      <w:pPr>
        <w:wordWrap w:val="0"/>
        <w:autoSpaceDE w:val="0"/>
        <w:autoSpaceDN w:val="0"/>
        <w:spacing w:before="0" w:after="0" w:line="370" w:lineRule="auto"/>
        <w:ind w:firstLine="0"/>
        <w:jc w:val="both"/>
        <w:rPr>
          <w:sz w:val="22"/>
        </w:rPr>
      </w:pPr>
      <w:r>
        <w:rPr>
          <w:rFonts w:hint="eastAsia" w:ascii="宋体" w:hAnsi="宋体" w:eastAsia="宋体"/>
          <w:b/>
          <w:color w:val="000000"/>
          <w:sz w:val="22"/>
        </w:rPr>
        <w:t>②长城的发展过程</w:t>
      </w:r>
    </w:p>
    <w:p w14:paraId="24A50914">
      <w:pPr>
        <w:wordWrap w:val="0"/>
        <w:autoSpaceDE w:val="0"/>
        <w:autoSpaceDN w:val="0"/>
        <w:spacing w:before="0" w:after="0" w:line="307" w:lineRule="auto"/>
        <w:ind w:right="8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、春秋战国时期</w:t>
      </w:r>
      <w:r>
        <w:rPr>
          <w:rFonts w:hint="eastAsia" w:ascii="宋体" w:hAnsi="宋体" w:eastAsia="宋体"/>
          <w:color w:val="000000"/>
          <w:sz w:val="22"/>
        </w:rPr>
        <w:t>：春秋战国时期各国为了相互防御以及防御北方游牧民族的侵扰，各国都</w:t>
      </w:r>
      <w:r>
        <w:rPr>
          <w:rFonts w:hint="eastAsia" w:ascii="宋体" w:hAnsi="宋体" w:eastAsia="宋体"/>
          <w:b/>
          <w:color w:val="000000"/>
          <w:sz w:val="22"/>
        </w:rPr>
        <w:t>修筑了长城，这一时期修筑的长城包括各国之间互防的长城和北方各国边防长城：</w:t>
      </w:r>
      <w:r>
        <w:rPr>
          <w:rFonts w:hint="eastAsia" w:ascii="宋体" w:hAnsi="宋体" w:eastAsia="宋体"/>
          <w:color w:val="000000"/>
          <w:sz w:val="22"/>
        </w:rPr>
        <w:t>前者包括齐长城（又名“巨防”，西防晋国，东备越，楚）、楚长城（最早修筑的，又名“方城”，目的是为了向中原扩张和自防）、魏西长城（为备秦而筑）、魏东长城（为备秦而筑）、赵南长城（为防魏而筑）、燕南长城（为了防御齐、赵）、中山长城（为防御赵、晋的袭击）。后者包括赵北长城（为了防御北边东胡和匈奴而筑）、燕北长城（为防御东胡而筑）、秦长城（为防御西北匈奴南下骚扰）。</w:t>
      </w:r>
    </w:p>
    <w:p w14:paraId="513CB398">
      <w:pPr>
        <w:wordWrap w:val="0"/>
        <w:autoSpaceDE w:val="0"/>
        <w:autoSpaceDN w:val="0"/>
        <w:spacing w:before="0" w:after="0" w:line="311" w:lineRule="auto"/>
        <w:ind w:right="8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、秦万里长城：秦统一六国后，为了防止匈奴、东胡等游牧民族对中原的骚扰，保障北部诸郡的开发，又在中国北部以燕、赵、秦三国的北方长城为基础修筑起一道万里长城</w:t>
      </w:r>
    </w:p>
    <w:p w14:paraId="1696F80A">
      <w:pPr>
        <w:wordWrap w:val="0"/>
        <w:autoSpaceDE w:val="0"/>
        <w:autoSpaceDN w:val="0"/>
        <w:spacing w:before="0" w:after="0" w:line="311" w:lineRule="auto"/>
        <w:ind w:right="8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、西汉长城</w:t>
      </w:r>
      <w:r>
        <w:rPr>
          <w:rFonts w:hint="eastAsia" w:ascii="宋体" w:hAnsi="宋体" w:eastAsia="宋体"/>
          <w:color w:val="000000"/>
          <w:sz w:val="22"/>
        </w:rPr>
        <w:t>：汉长城，又称塞，障塞，边塞。西汉所筑边塞主要有三部分：</w:t>
      </w:r>
      <w:r>
        <w:rPr>
          <w:rFonts w:hint="eastAsia" w:ascii="宋体" w:hAnsi="宋体" w:eastAsia="宋体"/>
          <w:b/>
          <w:color w:val="000000"/>
          <w:sz w:val="22"/>
        </w:rPr>
        <w:t>河上之塞，河西长城，塞外列城</w:t>
      </w:r>
    </w:p>
    <w:p w14:paraId="4A8D77AB">
      <w:pPr>
        <w:wordWrap w:val="0"/>
        <w:autoSpaceDE w:val="0"/>
        <w:autoSpaceDN w:val="0"/>
        <w:spacing w:before="0" w:after="0" w:line="313" w:lineRule="auto"/>
        <w:ind w:right="8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、东汉长城：</w:t>
      </w:r>
      <w:r>
        <w:rPr>
          <w:rFonts w:hint="eastAsia" w:ascii="宋体" w:hAnsi="宋体" w:eastAsia="宋体"/>
          <w:color w:val="000000"/>
          <w:sz w:val="22"/>
        </w:rPr>
        <w:t>东汉初期，长城处于匈奴、乌桓的控制范围之内，东汉在原长城以南的河北、山西等地修筑了几道比较低薄的障塞。公元</w:t>
      </w:r>
      <w:r>
        <w:rPr>
          <w:rFonts w:hint="eastAsia" w:ascii="Calibri" w:hAnsi="Calibri" w:eastAsia="Calibri"/>
          <w:color w:val="000000"/>
          <w:sz w:val="22"/>
        </w:rPr>
        <w:t>47</w:t>
      </w:r>
      <w:r>
        <w:rPr>
          <w:rFonts w:hint="eastAsia" w:ascii="宋体" w:hAnsi="宋体" w:eastAsia="宋体"/>
          <w:color w:val="000000"/>
          <w:sz w:val="22"/>
        </w:rPr>
        <w:t>年，匈奴发生分裂，南匈奴归附汉朝，其后乌桓也相继诚服，为汉守边，因此在筑长城已无必要。</w:t>
      </w:r>
    </w:p>
    <w:p w14:paraId="3A493697">
      <w:pPr>
        <w:wordWrap w:val="0"/>
        <w:autoSpaceDE w:val="0"/>
        <w:autoSpaceDN w:val="0"/>
        <w:spacing w:before="0" w:after="0" w:line="319" w:lineRule="auto"/>
        <w:ind w:right="80"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、北魏至隋的长城</w:t>
      </w:r>
      <w:r>
        <w:rPr>
          <w:rFonts w:hint="eastAsia" w:ascii="宋体" w:hAnsi="宋体" w:eastAsia="宋体"/>
          <w:color w:val="000000"/>
          <w:sz w:val="22"/>
        </w:rPr>
        <w:t>：隋朝长城的工程规模不如秦、汉、北魏、北齐大，新筑部分不太长，大部分是利用旧长城。以后隋朝国力增强，突厥有所削弱，便不再修筑长城</w:t>
      </w:r>
    </w:p>
    <w:p w14:paraId="69400AF5">
      <w:pPr>
        <w:autoSpaceDE w:val="0"/>
        <w:autoSpaceDN w:val="0"/>
        <w:spacing w:before="0" w:after="0" w:line="353" w:lineRule="auto"/>
        <w:ind w:firstLine="0"/>
        <w:jc w:val="both"/>
        <w:rPr>
          <w:sz w:val="22"/>
        </w:rPr>
      </w:pPr>
      <w:r>
        <w:rPr>
          <w:rFonts w:hint="eastAsia" w:ascii="Calibri" w:hAnsi="Calibri" w:eastAsia="Calibri"/>
          <w:b/>
          <w:color w:val="000000"/>
          <w:sz w:val="22"/>
        </w:rPr>
        <w:t>6</w:t>
      </w:r>
      <w:r>
        <w:rPr>
          <w:rFonts w:hint="eastAsia" w:ascii="宋体" w:hAnsi="宋体" w:eastAsia="宋体"/>
          <w:b/>
          <w:color w:val="000000"/>
          <w:sz w:val="22"/>
        </w:rPr>
        <w:t>、金、明长城：</w:t>
      </w:r>
    </w:p>
    <w:p w14:paraId="10185709">
      <w:pPr>
        <w:wordWrap w:val="0"/>
        <w:autoSpaceDE w:val="0"/>
        <w:autoSpaceDN w:val="0"/>
        <w:spacing w:before="0" w:after="0" w:line="309" w:lineRule="auto"/>
        <w:ind w:right="80" w:firstLine="0"/>
        <w:jc w:val="both"/>
        <w:rPr>
          <w:sz w:val="22"/>
        </w:rPr>
      </w:pPr>
      <w:r>
        <w:rPr>
          <w:rFonts w:hint="eastAsia" w:ascii="Calibri" w:hAnsi="Calibri" w:eastAsia="Calibri"/>
          <w:b/>
          <w:color w:val="000000"/>
          <w:sz w:val="22"/>
        </w:rPr>
        <w:t>a</w:t>
      </w:r>
      <w:r>
        <w:rPr>
          <w:rFonts w:hint="eastAsia" w:ascii="宋体" w:hAnsi="宋体" w:eastAsia="宋体"/>
          <w:b/>
          <w:color w:val="000000"/>
          <w:sz w:val="22"/>
        </w:rPr>
        <w:t>：为了对付蒙古的侵扰，金朝大筑长城，称为界壕，边堡。金长城有两道，明昌旧城和明</w:t>
      </w:r>
      <w:r>
        <w:rPr>
          <w:rFonts w:hint="eastAsia" w:ascii="宋体" w:hAnsi="宋体" w:eastAsia="宋体"/>
          <w:color w:val="000000"/>
          <w:sz w:val="22"/>
        </w:rPr>
        <w:t>昌新城。明昌旧城又称金源边堡或兀术长城。明昌新城又称金壕堑、金内长城，可分为四段</w:t>
      </w:r>
      <w:r>
        <w:rPr>
          <w:rFonts w:hint="eastAsia" w:ascii="宋体" w:hAnsi="宋体" w:eastAsia="宋体"/>
          <w:b/>
          <w:color w:val="000000"/>
          <w:sz w:val="22"/>
        </w:rPr>
        <w:t>：</w:t>
      </w:r>
      <w:r>
        <w:rPr>
          <w:rFonts w:hint="eastAsia" w:ascii="宋体" w:hAnsi="宋体" w:eastAsia="宋体"/>
          <w:color w:val="000000"/>
          <w:sz w:val="22"/>
        </w:rPr>
        <w:t>东北路壕界、临湟路壕界、西北路壕界、西南路壕界</w:t>
      </w:r>
      <w:r>
        <w:rPr>
          <w:rFonts w:hint="eastAsia" w:ascii="Calibri" w:hAnsi="Calibri" w:eastAsia="Calibri"/>
          <w:color w:val="000000"/>
          <w:sz w:val="22"/>
        </w:rPr>
        <w:t>b</w:t>
      </w:r>
      <w:r>
        <w:rPr>
          <w:rFonts w:hint="eastAsia" w:ascii="宋体" w:hAnsi="宋体" w:eastAsia="宋体"/>
          <w:b/>
          <w:color w:val="000000"/>
          <w:sz w:val="22"/>
        </w:rPr>
        <w:t>：明朝推翻元朝后，退回漠北草原的蒙古贵族后裔鞑靼、瓦刺经常带兵骚扰，同时，女真族兴起，对明朝构成威胁，于是修筑</w:t>
      </w:r>
      <w:r>
        <w:rPr>
          <w:rFonts w:hint="eastAsia" w:ascii="宋体" w:hAnsi="宋体" w:eastAsia="宋体"/>
          <w:color w:val="000000"/>
          <w:sz w:val="22"/>
        </w:rPr>
        <w:t>长城成了明朝加强防务的一件大事。明朝前期，军力强大，边防比较巩固，筑长城主要是对过去的长城进行修补；明朝中后期，国立衰弱，边患严重，于是开始大规模的修筑长城。明朝除修筑西边、北边的长城外，还修筑了辽东长城。明代为了加强长城的防御力量，在长城沿线划分成九个防区，形成历史上的“九边”。</w:t>
      </w:r>
    </w:p>
    <w:p w14:paraId="0ECFE601">
      <w:pPr>
        <w:wordWrap w:val="0"/>
        <w:autoSpaceDE w:val="0"/>
        <w:autoSpaceDN w:val="0"/>
        <w:spacing w:before="0" w:after="0" w:line="386" w:lineRule="auto"/>
        <w:ind w:firstLine="0"/>
        <w:jc w:val="both"/>
        <w:rPr>
          <w:sz w:val="22"/>
        </w:rPr>
      </w:pPr>
      <w:r>
        <w:rPr>
          <w:rFonts w:hint="eastAsia" w:ascii="宋体" w:hAnsi="宋体" w:eastAsia="宋体"/>
          <w:b/>
          <w:color w:val="000000"/>
          <w:sz w:val="22"/>
        </w:rPr>
        <w:t>③长城的历史作用及其局限性</w:t>
      </w:r>
    </w:p>
    <w:p w14:paraId="71EE8683">
      <w:pPr>
        <w:wordWrap w:val="0"/>
        <w:autoSpaceDE w:val="0"/>
        <w:autoSpaceDN w:val="0"/>
        <w:spacing w:before="0" w:after="0" w:line="297" w:lineRule="auto"/>
        <w:ind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有效性，它在特定时代（指冷兵器时代，甚至到火器或热兵器时代初期），在一定程度上确实对游牧民族骑兵起了一定的防御作用，加强了中原王朝的军事安全。保护屯田，促进北部边区的开发与发展，保护交通和商业贸易往来</w:t>
      </w:r>
    </w:p>
    <w:p w14:paraId="0C797B7C">
      <w:pPr>
        <w:wordWrap w:val="0"/>
        <w:autoSpaceDE w:val="0"/>
        <w:autoSpaceDN w:val="0"/>
        <w:spacing w:before="0" w:after="0" w:line="315" w:lineRule="auto"/>
        <w:ind w:right="80" w:firstLine="0"/>
        <w:jc w:val="both"/>
        <w:rPr>
          <w:sz w:val="22"/>
        </w:rPr>
      </w:pPr>
      <w:r>
        <w:rPr>
          <w:rFonts w:hint="eastAsia" w:ascii="Calibri" w:hAnsi="Calibri" w:eastAsia="Calibri"/>
          <w:color w:val="000000"/>
          <w:sz w:val="22"/>
        </w:rPr>
        <w:t>2</w:t>
      </w:r>
      <w:r>
        <w:rPr>
          <w:rFonts w:hint="eastAsia" w:ascii="宋体" w:hAnsi="宋体" w:eastAsia="宋体"/>
          <w:color w:val="000000"/>
          <w:sz w:val="22"/>
        </w:rPr>
        <w:t>、时代性或局限性，时代性即它只是在特定时代成效显著，到了后来就逐渐失去功用了。局限性表现为，它对于战争来讲，毕竟只是守，而且是被动的守，这就限制了其功用，再者，即便是在冷兵器时代，城防关隘也并不一定有用，毕竟战争的胜负在很大程度上取决于一国的国力以及政治战略，即在德不在险。</w:t>
      </w:r>
    </w:p>
    <w:p w14:paraId="6F8DD51A">
      <w:pPr>
        <w:wordWrap w:val="0"/>
        <w:autoSpaceDE w:val="0"/>
        <w:autoSpaceDN w:val="0"/>
        <w:spacing w:before="0" w:after="0" w:line="328" w:lineRule="auto"/>
        <w:ind w:right="80" w:firstLine="0"/>
        <w:jc w:val="both"/>
        <w:rPr>
          <w:sz w:val="22"/>
        </w:rPr>
        <w:sectPr>
          <w:headerReference r:id="rId505" w:type="default"/>
          <w:footerReference r:id="rId506" w:type="default"/>
          <w:type w:val="continuous"/>
          <w:pgSz w:w="11900" w:h="19140"/>
          <w:pgMar w:top="1440" w:right="1440" w:bottom="280" w:left="1440" w:header="720" w:footer="0" w:gutter="0"/>
          <w:cols w:space="720" w:num="1"/>
        </w:sectPr>
      </w:pPr>
      <w:r>
        <w:rPr>
          <w:rFonts w:hint="eastAsia" w:ascii="Calibri" w:hAnsi="Calibri" w:eastAsia="Calibri"/>
          <w:b/>
          <w:color w:val="000000"/>
          <w:sz w:val="22"/>
        </w:rPr>
        <w:t>3</w:t>
      </w:r>
      <w:r>
        <w:rPr>
          <w:rFonts w:hint="eastAsia" w:ascii="宋体" w:hAnsi="宋体" w:eastAsia="宋体"/>
          <w:b/>
          <w:color w:val="000000"/>
          <w:sz w:val="22"/>
        </w:rPr>
        <w:t>、修缮与王朝强弱的关系。国力强盛的王朝一般比校注重对长城的修缮，如汉代，唐代和</w:t>
      </w:r>
      <w:r>
        <w:rPr>
          <w:rFonts w:hint="eastAsia" w:ascii="宋体" w:hAnsi="宋体" w:eastAsia="宋体"/>
          <w:color w:val="000000"/>
          <w:sz w:val="22"/>
        </w:rPr>
        <w:t>明代。</w:t>
      </w:r>
    </w:p>
    <w:p w14:paraId="05BB1848">
      <w:pPr>
        <w:wordWrap w:val="0"/>
        <w:autoSpaceDE w:val="0"/>
        <w:autoSpaceDN w:val="0"/>
        <w:spacing w:before="0" w:after="0" w:line="235" w:lineRule="auto"/>
        <w:ind w:firstLine="0"/>
        <w:jc w:val="both"/>
        <w:rPr>
          <w:sz w:val="22"/>
        </w:rPr>
      </w:pPr>
      <w:r>
        <w:rPr>
          <w:rFonts w:hint="eastAsia" w:ascii="宋体" w:hAnsi="宋体" w:eastAsia="宋体"/>
          <w:b/>
          <w:color w:val="000000"/>
          <w:sz w:val="22"/>
        </w:rPr>
        <w:t>二、试分析中国古代战争分布演变趋势及原因</w:t>
      </w:r>
    </w:p>
    <w:p w14:paraId="1FECEB32">
      <w:pPr>
        <w:wordWrap w:val="0"/>
        <w:autoSpaceDE w:val="0"/>
        <w:autoSpaceDN w:val="0"/>
        <w:spacing w:before="0" w:after="0" w:line="285" w:lineRule="auto"/>
        <w:ind w:firstLine="0"/>
        <w:jc w:val="both"/>
        <w:rPr>
          <w:sz w:val="22"/>
        </w:rPr>
      </w:pPr>
      <w:r>
        <w:rPr>
          <w:rFonts w:hint="eastAsia" w:ascii="宋体" w:hAnsi="宋体" w:eastAsia="宋体"/>
          <w:b/>
          <w:color w:val="000000"/>
          <w:sz w:val="22"/>
        </w:rPr>
        <w:t>趋势：</w:t>
      </w:r>
    </w:p>
    <w:p w14:paraId="37E2A204">
      <w:pPr>
        <w:wordWrap w:val="0"/>
        <w:autoSpaceDE w:val="0"/>
        <w:autoSpaceDN w:val="0"/>
        <w:spacing w:before="0" w:after="0" w:line="269" w:lineRule="auto"/>
        <w:ind w:right="20" w:firstLine="0"/>
        <w:jc w:val="both"/>
        <w:rPr>
          <w:sz w:val="22"/>
        </w:rPr>
      </w:pPr>
      <w:r>
        <w:rPr>
          <w:rFonts w:hint="eastAsia" w:ascii="宋体" w:hAnsi="宋体" w:eastAsia="宋体"/>
          <w:b/>
          <w:color w:val="000000"/>
          <w:sz w:val="22"/>
        </w:rPr>
        <w:t>先秦时期中国的政治、经济、文化中心均在黄河流域，列国交战主要集中在黄河中下游地</w:t>
      </w:r>
      <w:r>
        <w:rPr>
          <w:rFonts w:hint="eastAsia" w:ascii="宋体" w:hAnsi="宋体" w:eastAsia="宋体"/>
          <w:color w:val="000000"/>
          <w:sz w:val="22"/>
        </w:rPr>
        <w:t>区，河南地处北方列国交战枢纽，战争主要集中在此区域；</w:t>
      </w:r>
    </w:p>
    <w:p w14:paraId="3940547C">
      <w:pPr>
        <w:wordWrap w:val="0"/>
        <w:autoSpaceDE w:val="0"/>
        <w:autoSpaceDN w:val="0"/>
        <w:spacing w:before="0" w:after="0" w:line="285" w:lineRule="auto"/>
        <w:ind w:right="20" w:firstLine="0"/>
        <w:jc w:val="both"/>
        <w:rPr>
          <w:sz w:val="22"/>
        </w:rPr>
      </w:pPr>
      <w:r>
        <w:rPr>
          <w:rFonts w:hint="eastAsia" w:ascii="宋体" w:hAnsi="宋体" w:eastAsia="宋体"/>
          <w:b/>
          <w:color w:val="000000"/>
          <w:sz w:val="22"/>
        </w:rPr>
        <w:t>秦汉时期北方的战争分布有从东向西推移的趋势，这主要缘于秦汉以关中地区为政治中心以及对西域的开发。</w:t>
      </w:r>
    </w:p>
    <w:p w14:paraId="2D907B14">
      <w:pPr>
        <w:wordWrap w:val="0"/>
        <w:autoSpaceDE w:val="0"/>
        <w:autoSpaceDN w:val="0"/>
        <w:spacing w:before="0" w:after="0" w:line="294" w:lineRule="auto"/>
        <w:ind w:right="20" w:firstLine="0"/>
        <w:jc w:val="both"/>
        <w:rPr>
          <w:sz w:val="22"/>
        </w:rPr>
      </w:pPr>
      <w:r>
        <w:rPr>
          <w:rFonts w:hint="eastAsia" w:ascii="宋体" w:hAnsi="宋体" w:eastAsia="宋体"/>
          <w:color w:val="000000"/>
          <w:sz w:val="22"/>
        </w:rPr>
        <w:t>秦汉以来，南方地区开发加快，南方四川地区在东汉战事增加较多五代时，梁唐晋汉周与契丹交战，主要战场集中在北方地区。</w:t>
      </w:r>
    </w:p>
    <w:p w14:paraId="3F9C11D3">
      <w:pPr>
        <w:wordWrap w:val="0"/>
        <w:autoSpaceDE w:val="0"/>
        <w:autoSpaceDN w:val="0"/>
        <w:spacing w:before="0" w:after="0" w:line="336" w:lineRule="auto"/>
        <w:ind w:firstLine="0"/>
        <w:jc w:val="both"/>
        <w:rPr>
          <w:sz w:val="22"/>
        </w:rPr>
      </w:pPr>
      <w:r>
        <w:rPr>
          <w:rFonts w:hint="eastAsia" w:ascii="宋体" w:hAnsi="宋体" w:eastAsia="宋体"/>
          <w:color w:val="000000"/>
          <w:sz w:val="22"/>
        </w:rPr>
        <w:t>宋辽金时期，战争殃及南北各地，主要集中在北部和中部地区。</w:t>
      </w:r>
    </w:p>
    <w:p w14:paraId="615C6EBD">
      <w:pPr>
        <w:wordWrap w:val="0"/>
        <w:autoSpaceDE w:val="0"/>
        <w:autoSpaceDN w:val="0"/>
        <w:spacing w:before="0" w:after="0" w:line="285" w:lineRule="auto"/>
        <w:ind w:firstLine="0"/>
        <w:jc w:val="both"/>
        <w:rPr>
          <w:sz w:val="22"/>
        </w:rPr>
      </w:pPr>
      <w:r>
        <w:rPr>
          <w:rFonts w:hint="eastAsia" w:ascii="宋体" w:hAnsi="宋体" w:eastAsia="宋体"/>
          <w:b/>
          <w:color w:val="000000"/>
          <w:sz w:val="22"/>
        </w:rPr>
        <w:t>元明以来，南方地区战事分布越来越密集，清代战争分布仍然是南多北少。</w:t>
      </w:r>
    </w:p>
    <w:p w14:paraId="688A9E43">
      <w:pPr>
        <w:wordWrap w:val="0"/>
        <w:autoSpaceDE w:val="0"/>
        <w:autoSpaceDN w:val="0"/>
        <w:spacing w:before="0" w:after="0" w:line="269" w:lineRule="auto"/>
        <w:ind w:right="20" w:firstLine="0"/>
        <w:jc w:val="both"/>
        <w:rPr>
          <w:sz w:val="22"/>
        </w:rPr>
      </w:pPr>
      <w:r>
        <w:rPr>
          <w:rFonts w:hint="eastAsia" w:ascii="宋体" w:hAnsi="宋体" w:eastAsia="宋体"/>
          <w:b/>
          <w:color w:val="000000"/>
          <w:sz w:val="22"/>
        </w:rPr>
        <w:t>总的来看，中国古代战争分布北多南少，但宋代以来逐渐形成南多北少的格局。中国古代</w:t>
      </w:r>
      <w:r>
        <w:rPr>
          <w:rFonts w:hint="eastAsia" w:ascii="宋体" w:hAnsi="宋体" w:eastAsia="宋体"/>
          <w:color w:val="000000"/>
          <w:sz w:val="22"/>
        </w:rPr>
        <w:t>战争主要分布在黄河中下游地区，但后来逐渐向长江流域、东南沿海地区推移。</w:t>
      </w:r>
    </w:p>
    <w:p w14:paraId="6C76F692">
      <w:pPr>
        <w:wordWrap w:val="0"/>
        <w:autoSpaceDE w:val="0"/>
        <w:autoSpaceDN w:val="0"/>
        <w:spacing w:before="0" w:after="0" w:line="336" w:lineRule="auto"/>
        <w:ind w:firstLine="0"/>
        <w:jc w:val="both"/>
        <w:rPr>
          <w:sz w:val="22"/>
        </w:rPr>
      </w:pPr>
      <w:r>
        <w:rPr>
          <w:rFonts w:hint="eastAsia" w:ascii="宋体" w:hAnsi="宋体" w:eastAsia="宋体"/>
          <w:color w:val="000000"/>
          <w:sz w:val="22"/>
        </w:rPr>
        <w:t>原因：①经济发展的重心地区的移动。</w:t>
      </w:r>
    </w:p>
    <w:p w14:paraId="0099CAC0">
      <w:pPr>
        <w:wordWrap w:val="0"/>
        <w:autoSpaceDE w:val="0"/>
        <w:autoSpaceDN w:val="0"/>
        <w:spacing w:before="0" w:after="0" w:line="269" w:lineRule="auto"/>
        <w:ind w:firstLine="0"/>
        <w:jc w:val="both"/>
        <w:rPr>
          <w:sz w:val="22"/>
        </w:rPr>
      </w:pPr>
      <w:r>
        <w:rPr>
          <w:rFonts w:hint="eastAsia" w:ascii="宋体" w:hAnsi="宋体" w:eastAsia="宋体"/>
          <w:color w:val="000000"/>
          <w:sz w:val="22"/>
        </w:rPr>
        <w:t>②政治中心区，人口稠密区的变化。</w:t>
      </w:r>
    </w:p>
    <w:p w14:paraId="4B903DD1">
      <w:pPr>
        <w:wordWrap w:val="0"/>
        <w:autoSpaceDE w:val="0"/>
        <w:autoSpaceDN w:val="0"/>
        <w:spacing w:before="0" w:after="0" w:line="285" w:lineRule="auto"/>
        <w:ind w:firstLine="0"/>
        <w:jc w:val="both"/>
        <w:rPr>
          <w:sz w:val="22"/>
        </w:rPr>
      </w:pPr>
      <w:r>
        <w:rPr>
          <w:rFonts w:hint="eastAsia" w:ascii="宋体" w:hAnsi="宋体" w:eastAsia="宋体"/>
          <w:color w:val="000000"/>
          <w:sz w:val="22"/>
        </w:rPr>
        <w:t>③不同经济生产方式的边界线，如生产方式的冲突，如农一牧之间。</w:t>
      </w:r>
    </w:p>
    <w:p w14:paraId="50AFC425">
      <w:pPr>
        <w:wordWrap w:val="0"/>
        <w:autoSpaceDE w:val="0"/>
        <w:autoSpaceDN w:val="0"/>
        <w:spacing w:before="0" w:after="0" w:line="269" w:lineRule="auto"/>
        <w:ind w:right="20" w:firstLine="0"/>
        <w:jc w:val="both"/>
        <w:rPr>
          <w:sz w:val="22"/>
        </w:rPr>
      </w:pPr>
      <w:r>
        <w:rPr>
          <w:rFonts w:hint="eastAsia" w:ascii="宋体" w:hAnsi="宋体" w:eastAsia="宋体"/>
          <w:color w:val="000000"/>
          <w:sz w:val="22"/>
        </w:rPr>
        <w:t>④不同民族及文化区的交界地带。价值观的区别，宗教及文化间的冲突，以及交通要塞、形</w:t>
      </w:r>
      <w:r>
        <w:rPr>
          <w:rFonts w:hint="eastAsia" w:ascii="宋体" w:hAnsi="宋体" w:eastAsia="宋体"/>
          <w:b/>
          <w:color w:val="000000"/>
          <w:sz w:val="22"/>
        </w:rPr>
        <w:t>胜等。</w:t>
      </w:r>
    </w:p>
    <w:p w14:paraId="6082B26C">
      <w:pPr>
        <w:wordWrap w:val="0"/>
        <w:autoSpaceDE w:val="0"/>
        <w:autoSpaceDN w:val="0"/>
        <w:spacing w:before="0" w:after="0" w:line="239" w:lineRule="auto"/>
        <w:ind w:firstLine="0"/>
        <w:jc w:val="both"/>
        <w:rPr>
          <w:rFonts w:hint="eastAsia" w:ascii="宋体" w:hAnsi="宋体" w:eastAsia="宋体"/>
          <w:color w:val="000000"/>
          <w:sz w:val="22"/>
        </w:rPr>
      </w:pPr>
    </w:p>
    <w:p w14:paraId="6F335B42">
      <w:pPr>
        <w:wordWrap w:val="0"/>
        <w:autoSpaceDE w:val="0"/>
        <w:autoSpaceDN w:val="0"/>
        <w:spacing w:before="0" w:after="0" w:line="399" w:lineRule="auto"/>
        <w:ind w:firstLine="0"/>
        <w:jc w:val="both"/>
        <w:rPr>
          <w:sz w:val="22"/>
        </w:rPr>
        <w:sectPr>
          <w:headerReference r:id="rId507" w:type="default"/>
          <w:footerReference r:id="rId508" w:type="default"/>
          <w:type w:val="continuous"/>
          <w:pgSz w:w="11900" w:h="17940"/>
          <w:pgMar w:top="1440" w:right="1680" w:bottom="640" w:left="1680" w:header="720" w:footer="340" w:gutter="0"/>
          <w:cols w:space="720" w:num="1"/>
        </w:sectPr>
      </w:pPr>
      <w:r>
        <w:rPr>
          <w:rFonts w:hint="eastAsia" w:ascii="宋体" w:hAnsi="宋体" w:eastAsia="宋体"/>
          <w:b/>
          <w:color w:val="000000"/>
          <w:sz w:val="22"/>
        </w:rPr>
        <w:t>三、举例我国历史上重要的关隘（见名解）</w:t>
      </w:r>
    </w:p>
    <w:p w14:paraId="1BCC91B5">
      <w:pPr>
        <w:wordWrap w:val="0"/>
        <w:autoSpaceDE w:val="0"/>
        <w:autoSpaceDN w:val="0"/>
        <w:spacing w:before="0" w:after="0" w:line="239" w:lineRule="auto"/>
        <w:ind w:firstLine="0"/>
        <w:jc w:val="both"/>
        <w:rPr>
          <w:sz w:val="34"/>
        </w:rPr>
      </w:pPr>
      <w:r>
        <w:rPr>
          <w:rFonts w:hint="eastAsia" w:ascii="宋体" w:hAnsi="宋体" w:eastAsia="宋体"/>
          <w:b/>
          <w:color w:val="000000"/>
          <w:sz w:val="34"/>
        </w:rPr>
        <w:t>考纲：⑪中外地理学思想史</w:t>
      </w:r>
    </w:p>
    <w:p w14:paraId="76E6CD93">
      <w:pPr>
        <w:wordWrap w:val="0"/>
        <w:autoSpaceDE w:val="0"/>
        <w:autoSpaceDN w:val="0"/>
        <w:spacing w:before="0" w:after="0" w:line="400" w:lineRule="auto"/>
        <w:ind w:firstLine="0"/>
        <w:jc w:val="both"/>
        <w:rPr>
          <w:sz w:val="24"/>
        </w:rPr>
      </w:pPr>
      <w:r>
        <w:rPr>
          <w:rFonts w:hint="eastAsia" w:ascii="宋体" w:hAnsi="宋体" w:eastAsia="宋体"/>
          <w:b/>
          <w:color w:val="000000"/>
          <w:sz w:val="24"/>
        </w:rPr>
        <w:t>一、中国地理学思想史的发展</w:t>
      </w:r>
    </w:p>
    <w:p w14:paraId="052B63B0">
      <w:pPr>
        <w:wordWrap w:val="0"/>
        <w:autoSpaceDE w:val="0"/>
        <w:autoSpaceDN w:val="0"/>
        <w:spacing w:before="0" w:after="0" w:line="243" w:lineRule="auto"/>
        <w:ind w:right="8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先秦时期为萌芽时期。中国原始社会氏族村落的选址多考虑自然因素，如河谷阶地、依山傍水等，这反映了古人对地理环境的初步认识和利用。同时，古人已对方向有所概念。夏商至春秋战国，地理知识在这一时期得到迅速增长和积累。甲骨文中有关于天气的记载，显示了人们对自然现象的观察和记录。同时，出现了《尚书·禹贡》等九州划分的区域思想。</w:t>
      </w:r>
    </w:p>
    <w:p w14:paraId="6BF65B37">
      <w:pPr>
        <w:wordWrap w:val="0"/>
        <w:autoSpaceDE w:val="0"/>
        <w:autoSpaceDN w:val="0"/>
        <w:spacing w:before="0" w:after="0" w:line="308" w:lineRule="auto"/>
        <w:ind w:right="80" w:firstLine="0"/>
        <w:jc w:val="both"/>
        <w:rPr>
          <w:sz w:val="24"/>
        </w:rPr>
      </w:pPr>
      <w:r>
        <w:rPr>
          <w:rFonts w:hint="eastAsia" w:ascii="Calibri" w:hAnsi="Calibri" w:eastAsia="Calibri"/>
          <w:color w:val="000000"/>
          <w:sz w:val="24"/>
        </w:rPr>
        <w:t>2</w:t>
      </w:r>
      <w:r>
        <w:rPr>
          <w:rFonts w:hint="eastAsia" w:ascii="宋体" w:hAnsi="宋体" w:eastAsia="宋体"/>
          <w:color w:val="000000"/>
          <w:sz w:val="24"/>
        </w:rPr>
        <w:t>、战国以后逐渐形成传统的地理学，即“方舆之学”。它着重于描述疆域沿革、风土物产等，但缺乏对地理规律的深入探索。然而，这一时期的地理学思想已经开始关注人与地理环境的关系，如《管子·地员》中提到的土壤与植物的关系等。明中叶以后，徐霞客等地理</w:t>
      </w:r>
      <w:r>
        <w:rPr>
          <w:rFonts w:hint="eastAsia" w:ascii="宋体" w:hAnsi="宋体" w:eastAsia="宋体"/>
          <w:b/>
          <w:color w:val="000000"/>
          <w:sz w:val="24"/>
        </w:rPr>
        <w:t>学家注重实地考察、探讨自然规律，开辟了中国地理学研究的新方向。他们不仅描述了地</w:t>
      </w:r>
      <w:r>
        <w:rPr>
          <w:rFonts w:hint="eastAsia" w:ascii="宋体" w:hAnsi="宋体" w:eastAsia="宋体"/>
          <w:color w:val="000000"/>
          <w:sz w:val="24"/>
        </w:rPr>
        <w:t>理现象，还尝试揭示其背后的自然规律。</w:t>
      </w:r>
    </w:p>
    <w:p w14:paraId="3A0AC59B">
      <w:pPr>
        <w:wordWrap w:val="0"/>
        <w:autoSpaceDE w:val="0"/>
        <w:autoSpaceDN w:val="0"/>
        <w:spacing w:before="0" w:after="0" w:line="354" w:lineRule="auto"/>
        <w:ind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、近代随着西方地理学的传入，中国传统地理学向近代地理学转变。</w:t>
      </w:r>
    </w:p>
    <w:p w14:paraId="6B04ED58">
      <w:pPr>
        <w:wordWrap w:val="0"/>
        <w:autoSpaceDE w:val="0"/>
        <w:autoSpaceDN w:val="0"/>
        <w:spacing w:before="0" w:after="0" w:line="239" w:lineRule="auto"/>
        <w:ind w:firstLine="0"/>
        <w:jc w:val="both"/>
        <w:rPr>
          <w:rFonts w:hint="eastAsia" w:ascii="宋体" w:hAnsi="宋体" w:eastAsia="宋体"/>
          <w:color w:val="000000"/>
          <w:sz w:val="24"/>
        </w:rPr>
      </w:pPr>
    </w:p>
    <w:p w14:paraId="06ECB666">
      <w:pPr>
        <w:wordWrap w:val="0"/>
        <w:autoSpaceDE w:val="0"/>
        <w:autoSpaceDN w:val="0"/>
        <w:spacing w:before="0" w:after="0" w:line="407" w:lineRule="auto"/>
        <w:ind w:firstLine="0"/>
        <w:jc w:val="both"/>
        <w:rPr>
          <w:sz w:val="24"/>
        </w:rPr>
      </w:pPr>
      <w:r>
        <w:rPr>
          <w:rFonts w:hint="eastAsia" w:ascii="宋体" w:hAnsi="宋体" w:eastAsia="宋体"/>
          <w:b/>
          <w:color w:val="000000"/>
          <w:sz w:val="24"/>
        </w:rPr>
        <w:t>二、西方地理学思想史的发展</w:t>
      </w:r>
    </w:p>
    <w:p w14:paraId="077C6E43">
      <w:pPr>
        <w:wordWrap w:val="0"/>
        <w:autoSpaceDE w:val="0"/>
        <w:autoSpaceDN w:val="0"/>
        <w:spacing w:before="0" w:after="0" w:line="303" w:lineRule="auto"/>
        <w:ind w:right="80" w:firstLine="0"/>
        <w:jc w:val="both"/>
        <w:rPr>
          <w:sz w:val="24"/>
        </w:rPr>
      </w:pPr>
      <w:r>
        <w:rPr>
          <w:rFonts w:hint="eastAsia" w:ascii="宋体" w:hAnsi="宋体" w:eastAsia="宋体"/>
          <w:b/>
          <w:color w:val="000000"/>
          <w:sz w:val="24"/>
        </w:rPr>
        <w:t>发展历程：</w:t>
      </w:r>
      <w:r>
        <w:rPr>
          <w:rFonts w:hint="eastAsia" w:ascii="宋体" w:hAnsi="宋体" w:eastAsia="宋体"/>
          <w:color w:val="000000"/>
          <w:sz w:val="24"/>
        </w:rPr>
        <w:t>发轫于古希腊，经历了地理考察和哲学的双重哺育。埃拉托色尼被西方地理学家誉为“地理学之父”。托勒密的名著《地理学指南》则为近代地图学的发展起了重要作用。随着工业革命的兴起和科学技术的进步，地理学开始逐渐分化为自然地理学和人文地理学两大领域，并形成了多个流派，如环境学派、区域学派、景观学派等。随着全球化、信息化和可持续发展等理念的兴起，地理学开始更加注重跨学科研究，强调地理信息的获取、处理和应用。计量地理学和地理信息系统（</w:t>
      </w:r>
      <w:r>
        <w:rPr>
          <w:rFonts w:hint="eastAsia" w:ascii="Calibri" w:hAnsi="Calibri" w:eastAsia="Calibri"/>
          <w:color w:val="000000"/>
          <w:sz w:val="24"/>
        </w:rPr>
        <w:t>GIS</w:t>
      </w:r>
      <w:r>
        <w:rPr>
          <w:rFonts w:hint="eastAsia" w:ascii="宋体" w:hAnsi="宋体" w:eastAsia="宋体"/>
          <w:color w:val="000000"/>
          <w:sz w:val="24"/>
        </w:rPr>
        <w:t>）的兴起，为地理学研究提供了更加精确和便捷的工具。</w:t>
      </w:r>
    </w:p>
    <w:p w14:paraId="1C4489B9">
      <w:pPr>
        <w:wordWrap w:val="0"/>
        <w:autoSpaceDE w:val="0"/>
        <w:autoSpaceDN w:val="0"/>
        <w:spacing w:before="0" w:after="0" w:line="354" w:lineRule="auto"/>
        <w:ind w:firstLine="0"/>
        <w:jc w:val="both"/>
        <w:rPr>
          <w:sz w:val="24"/>
        </w:rPr>
      </w:pPr>
      <w:r>
        <w:rPr>
          <w:rFonts w:hint="eastAsia" w:ascii="宋体" w:hAnsi="宋体" w:eastAsia="宋体"/>
          <w:b/>
          <w:color w:val="000000"/>
          <w:sz w:val="24"/>
        </w:rPr>
        <w:t>主要流派及其代表人物和观点</w:t>
      </w:r>
    </w:p>
    <w:p w14:paraId="3D3EA4A1">
      <w:pPr>
        <w:wordWrap w:val="0"/>
        <w:autoSpaceDE w:val="0"/>
        <w:autoSpaceDN w:val="0"/>
        <w:spacing w:before="0" w:after="0" w:line="302" w:lineRule="auto"/>
        <w:ind w:right="80"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、拉采尔：</w:t>
      </w:r>
      <w:r>
        <w:rPr>
          <w:rFonts w:hint="eastAsia" w:ascii="宋体" w:hAnsi="宋体" w:eastAsia="宋体"/>
          <w:color w:val="000000"/>
          <w:sz w:val="24"/>
        </w:rPr>
        <w:t>德国地理学家，是近代人文地理学的奠基人之一。致力于研究人类迁移、文化借鉴和人地关系，对人文地理学有系统论述。拉采尔的主要学术思想是地理达尔文主义，认为人是地理环境的产物，但同时认为人类因素对环境控制是有限的。首次系统说明了“文化景观”的概念。他的著作包括《人类地理学》、《政治地理学》等。拉采尔被认为是地理环境决定论思想的引入者。</w:t>
      </w:r>
    </w:p>
    <w:p w14:paraId="31C22EF4">
      <w:pPr>
        <w:wordWrap w:val="0"/>
        <w:autoSpaceDE w:val="0"/>
        <w:autoSpaceDN w:val="0"/>
        <w:spacing w:before="0" w:after="0" w:line="312" w:lineRule="auto"/>
        <w:ind w:right="80"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、赫特纳</w:t>
      </w:r>
      <w:r>
        <w:rPr>
          <w:rFonts w:hint="eastAsia" w:ascii="宋体" w:hAnsi="宋体" w:eastAsia="宋体"/>
          <w:color w:val="000000"/>
          <w:sz w:val="24"/>
        </w:rPr>
        <w:t>：德国地理学家，近代地理学区域学派的奠基人。提出“区域地理样板”的研究规范。撰有《地理学</w:t>
      </w:r>
      <w:r>
        <w:rPr>
          <w:rFonts w:hint="eastAsia" w:ascii="宋体" w:hAnsi="宋体" w:eastAsia="宋体"/>
          <w:b/>
          <w:color w:val="000000"/>
          <w:sz w:val="24"/>
        </w:rPr>
        <w:t>：</w:t>
      </w:r>
      <w:r>
        <w:rPr>
          <w:rFonts w:hint="eastAsia" w:ascii="宋体" w:hAnsi="宋体" w:eastAsia="宋体"/>
          <w:color w:val="000000"/>
          <w:sz w:val="24"/>
        </w:rPr>
        <w:t>它的历史、性质和方法》，该书系统地阐明了地理学理论，并强调地理学的区域特性。此外，他还著有《区域地理学基础》等重要著作。为区域地理学的发展奠定了坚实基础。</w:t>
      </w:r>
    </w:p>
    <w:p w14:paraId="551709DD">
      <w:pPr>
        <w:wordWrap w:val="0"/>
        <w:autoSpaceDE w:val="0"/>
        <w:autoSpaceDN w:val="0"/>
        <w:spacing w:before="0" w:after="0" w:line="308" w:lineRule="auto"/>
        <w:ind w:right="80"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、施吕特尔：</w:t>
      </w:r>
      <w:r>
        <w:rPr>
          <w:rFonts w:hint="eastAsia" w:ascii="宋体" w:hAnsi="宋体" w:eastAsia="宋体"/>
          <w:color w:val="000000"/>
          <w:sz w:val="24"/>
        </w:rPr>
        <w:t>德国人文地理学家，景观学说的提出者之一。施吕特尔认为文化景观形态学和景观研究是地理学的主题，他论述了文化景观和自然景观的区别，并最早把人类创造景观</w:t>
      </w:r>
      <w:r>
        <w:rPr>
          <w:rFonts w:hint="eastAsia" w:ascii="宋体" w:hAnsi="宋体" w:eastAsia="宋体"/>
          <w:b/>
          <w:color w:val="000000"/>
          <w:sz w:val="24"/>
        </w:rPr>
        <w:t>的活动提到方法论原理上来。他的代表作有《人类地理学的目的》和《早期中欧聚落区域》</w:t>
      </w:r>
      <w:r>
        <w:rPr>
          <w:rFonts w:hint="eastAsia" w:ascii="宋体" w:hAnsi="宋体" w:eastAsia="宋体"/>
          <w:color w:val="000000"/>
          <w:sz w:val="24"/>
        </w:rPr>
        <w:t>等。</w:t>
      </w:r>
    </w:p>
    <w:p w14:paraId="7B50A73F">
      <w:pPr>
        <w:wordWrap w:val="0"/>
        <w:autoSpaceDE w:val="0"/>
        <w:autoSpaceDN w:val="0"/>
        <w:spacing w:before="0" w:after="0" w:line="314" w:lineRule="auto"/>
        <w:ind w:right="8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、罗士培：</w:t>
      </w:r>
      <w:r>
        <w:rPr>
          <w:rFonts w:hint="eastAsia" w:ascii="宋体" w:hAnsi="宋体" w:eastAsia="宋体"/>
          <w:color w:val="000000"/>
          <w:sz w:val="24"/>
        </w:rPr>
        <w:t>人文地理学家，是英国利物浦大学地理系教授兼主任。他是地理学史上适应论的提倡者，认为人文地理学是研究人地之间的相互关系，而不是研究控制问题。罗士培创用了“调节”一词，并以此来阐述人文地理学中的适应论，即自然环境对人类活动的限制以及人类社会对环境的利用和利用的可能性。他一生致力于中国地理研究，并为中国培养了以林超为代表的一批地理学家，是中国地理学国际化的重要推动者之一。</w:t>
      </w:r>
    </w:p>
    <w:p w14:paraId="169FF486">
      <w:pPr>
        <w:wordWrap w:val="0"/>
        <w:autoSpaceDE w:val="0"/>
        <w:autoSpaceDN w:val="0"/>
        <w:spacing w:before="0" w:after="0" w:line="210" w:lineRule="auto"/>
        <w:ind w:right="80" w:firstLine="0"/>
        <w:jc w:val="both"/>
        <w:rPr>
          <w:sz w:val="24"/>
        </w:rPr>
        <w:sectPr>
          <w:headerReference r:id="rId509" w:type="default"/>
          <w:footerReference r:id="rId510" w:type="default"/>
          <w:type w:val="continuous"/>
          <w:pgSz w:w="11900" w:h="20720"/>
          <w:pgMar w:top="1200" w:right="1200" w:bottom="740" w:left="1200" w:header="600" w:footer="420" w:gutter="0"/>
          <w:cols w:space="720" w:num="1"/>
        </w:sectPr>
      </w:pPr>
      <w:r>
        <w:rPr>
          <w:rFonts w:hint="eastAsia" w:ascii="Calibri" w:hAnsi="Calibri" w:eastAsia="Calibri"/>
          <w:b/>
          <w:color w:val="000000"/>
          <w:sz w:val="24"/>
        </w:rPr>
        <w:t>5</w:t>
      </w:r>
      <w:r>
        <w:rPr>
          <w:rFonts w:hint="eastAsia" w:ascii="宋体" w:hAnsi="宋体" w:eastAsia="宋体"/>
          <w:b/>
          <w:color w:val="000000"/>
          <w:sz w:val="24"/>
        </w:rPr>
        <w:t>、亨廷顿：美国地理学家。他主张地理学研究地理环境诸因素对人类的影响和人类对地理</w:t>
      </w:r>
      <w:r>
        <w:rPr>
          <w:rFonts w:hint="eastAsia" w:ascii="宋体" w:hAnsi="宋体" w:eastAsia="宋体"/>
          <w:color w:val="000000"/>
          <w:sz w:val="24"/>
        </w:rPr>
        <w:t>环境的适应、利用和改变，主要研究气候与地貌、人类文明的关系，并把气候视为社会发展、</w:t>
      </w:r>
    </w:p>
    <w:p w14:paraId="470EF167">
      <w:pPr>
        <w:wordWrap w:val="0"/>
        <w:autoSpaceDE w:val="0"/>
        <w:autoSpaceDN w:val="0"/>
        <w:spacing w:before="0" w:after="0" w:line="252" w:lineRule="auto"/>
        <w:ind w:right="80" w:firstLine="0"/>
        <w:jc w:val="both"/>
        <w:rPr>
          <w:sz w:val="22"/>
        </w:rPr>
      </w:pPr>
      <w:r>
        <w:rPr>
          <w:rFonts w:hint="eastAsia" w:ascii="宋体" w:hAnsi="宋体" w:eastAsia="宋体"/>
          <w:color w:val="000000"/>
          <w:sz w:val="22"/>
        </w:rPr>
        <w:t>国家强弱、种族差异、经济盛衰的决定性因素。代表作有《亚洲的脉搏》、《文明与气候》和《文明的主要动力》等。亨廷顿的地理学思想对环境决定论有着重要影响。</w:t>
      </w:r>
    </w:p>
    <w:p w14:paraId="7CCC47E8">
      <w:pPr>
        <w:wordWrap w:val="0"/>
        <w:autoSpaceDE w:val="0"/>
        <w:autoSpaceDN w:val="0"/>
        <w:spacing w:before="0" w:after="0" w:line="292" w:lineRule="auto"/>
        <w:ind w:right="80" w:firstLine="0"/>
        <w:jc w:val="both"/>
        <w:rPr>
          <w:sz w:val="22"/>
        </w:rPr>
      </w:pPr>
      <w:r>
        <w:rPr>
          <w:rFonts w:hint="eastAsia" w:ascii="Calibri" w:hAnsi="Calibri" w:eastAsia="Calibri"/>
          <w:b/>
          <w:color w:val="000000"/>
          <w:sz w:val="22"/>
        </w:rPr>
        <w:t>6</w:t>
      </w:r>
      <w:r>
        <w:rPr>
          <w:rFonts w:hint="eastAsia" w:ascii="宋体" w:hAnsi="宋体" w:eastAsia="宋体"/>
          <w:b/>
          <w:color w:val="000000"/>
          <w:sz w:val="22"/>
        </w:rPr>
        <w:t>、达比：</w:t>
      </w:r>
      <w:r>
        <w:rPr>
          <w:rFonts w:hint="eastAsia" w:ascii="宋体" w:hAnsi="宋体" w:eastAsia="宋体"/>
          <w:color w:val="000000"/>
          <w:sz w:val="22"/>
        </w:rPr>
        <w:t>英国历史地理学家。他长期致力于英国区域历史地理的研究，认为地理景观演变是历史地理学研究的核心问题之一。达比主张地理学并非静止的学科，而是需要关注地理景观的持续变化，这些变化是人类长期活动的结果。他提出了用连续时段的序列剖面表示对过去的地理的重构，这一方法在历史地理学界产生了深远影响。达比的代表作有《中世纪沼泽</w:t>
      </w:r>
      <w:r>
        <w:rPr>
          <w:rFonts w:hint="eastAsia" w:ascii="宋体" w:hAnsi="宋体" w:eastAsia="宋体"/>
          <w:b/>
          <w:color w:val="000000"/>
          <w:sz w:val="22"/>
        </w:rPr>
        <w:t>地》、《</w:t>
      </w:r>
      <w:r>
        <w:rPr>
          <w:rFonts w:hint="eastAsia" w:ascii="Calibri" w:hAnsi="Calibri" w:eastAsia="Calibri"/>
          <w:b/>
          <w:color w:val="000000"/>
          <w:sz w:val="22"/>
        </w:rPr>
        <w:t>1800</w:t>
      </w:r>
      <w:r>
        <w:rPr>
          <w:rFonts w:hint="eastAsia" w:ascii="宋体" w:hAnsi="宋体" w:eastAsia="宋体"/>
          <w:b/>
          <w:color w:val="000000"/>
          <w:sz w:val="22"/>
        </w:rPr>
        <w:t>年以前的英国历史地理》和《英国历史地理新编》等。</w:t>
      </w:r>
    </w:p>
    <w:p w14:paraId="4930F7BF">
      <w:pPr>
        <w:wordWrap w:val="0"/>
        <w:autoSpaceDE w:val="0"/>
        <w:autoSpaceDN w:val="0"/>
        <w:spacing w:before="0" w:after="0" w:line="239" w:lineRule="auto"/>
        <w:ind w:firstLine="0"/>
        <w:jc w:val="both"/>
        <w:rPr>
          <w:rFonts w:hint="eastAsia" w:ascii="宋体" w:hAnsi="宋体" w:eastAsia="宋体"/>
          <w:color w:val="000000"/>
          <w:sz w:val="22"/>
        </w:rPr>
      </w:pPr>
    </w:p>
    <w:p w14:paraId="73E87275">
      <w:pPr>
        <w:wordWrap w:val="0"/>
        <w:autoSpaceDE w:val="0"/>
        <w:autoSpaceDN w:val="0"/>
        <w:spacing w:before="0" w:after="0" w:line="399" w:lineRule="auto"/>
        <w:ind w:firstLine="0"/>
        <w:jc w:val="both"/>
        <w:rPr>
          <w:sz w:val="22"/>
        </w:rPr>
      </w:pPr>
      <w:r>
        <w:rPr>
          <w:rFonts w:hint="eastAsia" w:ascii="宋体" w:hAnsi="宋体" w:eastAsia="宋体"/>
          <w:b/>
          <w:color w:val="000000"/>
          <w:sz w:val="22"/>
        </w:rPr>
        <w:t>三、中国近现代历史地理学发展过程中，哪些外部因素起到了推动作用？</w:t>
      </w:r>
    </w:p>
    <w:p w14:paraId="3E6273A5">
      <w:pPr>
        <w:wordWrap w:val="0"/>
        <w:autoSpaceDE w:val="0"/>
        <w:autoSpaceDN w:val="0"/>
        <w:spacing w:before="0" w:after="0" w:line="282" w:lineRule="auto"/>
        <w:ind w:right="8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、“历史地理”这一概念，是</w:t>
      </w:r>
      <w:r>
        <w:rPr>
          <w:rFonts w:hint="eastAsia" w:ascii="Calibri" w:hAnsi="Calibri" w:eastAsia="Calibri"/>
          <w:color w:val="000000"/>
          <w:sz w:val="22"/>
        </w:rPr>
        <w:t>1901</w:t>
      </w:r>
      <w:r>
        <w:rPr>
          <w:rFonts w:hint="eastAsia" w:ascii="宋体" w:hAnsi="宋体" w:eastAsia="宋体"/>
          <w:color w:val="000000"/>
          <w:sz w:val="22"/>
        </w:rPr>
        <w:t>~</w:t>
      </w:r>
      <w:r>
        <w:rPr>
          <w:rFonts w:hint="eastAsia" w:ascii="Calibri" w:hAnsi="Calibri" w:eastAsia="Calibri"/>
          <w:color w:val="000000"/>
          <w:sz w:val="22"/>
        </w:rPr>
        <w:t>1904</w:t>
      </w:r>
      <w:r>
        <w:rPr>
          <w:rFonts w:hint="eastAsia" w:ascii="宋体" w:hAnsi="宋体" w:eastAsia="宋体"/>
          <w:color w:val="000000"/>
          <w:sz w:val="22"/>
        </w:rPr>
        <w:t>年随着对日本学制的介绍而传入中国的。进入民国后，日本历史地理研究发行的《历史地理》输入中国。</w:t>
      </w:r>
      <w:r>
        <w:rPr>
          <w:rFonts w:hint="eastAsia" w:ascii="Calibri" w:hAnsi="Calibri" w:eastAsia="Calibri"/>
          <w:color w:val="000000"/>
          <w:sz w:val="22"/>
        </w:rPr>
        <w:t>1923</w:t>
      </w:r>
      <w:r>
        <w:rPr>
          <w:rFonts w:hint="eastAsia" w:ascii="宋体" w:hAnsi="宋体" w:eastAsia="宋体"/>
          <w:color w:val="000000"/>
          <w:sz w:val="22"/>
        </w:rPr>
        <w:t>年，张其昀摘译法国著名学者白吕纳与克米尔合著的《历史地理学》一书，在《史地学报》上发表。这是“历史地理学”概念第一次直接从西方输入。西方地理学输入中国，促进了张相文等人创办中国地学会，禹贡学会的产生亦与此有关。</w:t>
      </w:r>
    </w:p>
    <w:p w14:paraId="3EF5E1D9">
      <w:pPr>
        <w:wordWrap w:val="0"/>
        <w:autoSpaceDE w:val="0"/>
        <w:autoSpaceDN w:val="0"/>
        <w:spacing w:before="0" w:after="0" w:line="336"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、斯文赫定等人的西北地区考察，促进了中国地理学的发展，丝绸之路的概念得到关注。</w:t>
      </w:r>
    </w:p>
    <w:p w14:paraId="24944521">
      <w:pPr>
        <w:wordWrap w:val="0"/>
        <w:autoSpaceDE w:val="0"/>
        <w:autoSpaceDN w:val="0"/>
        <w:spacing w:before="0" w:after="0" w:line="281" w:lineRule="auto"/>
        <w:ind w:right="80" w:firstLine="0"/>
        <w:jc w:val="both"/>
        <w:rPr>
          <w:sz w:val="22"/>
        </w:rPr>
      </w:pPr>
      <w:r>
        <w:rPr>
          <w:rFonts w:hint="eastAsia" w:ascii="Calibri" w:hAnsi="Calibri" w:eastAsia="Calibri"/>
          <w:color w:val="000000"/>
          <w:sz w:val="22"/>
        </w:rPr>
        <w:t>3</w:t>
      </w:r>
      <w:r>
        <w:rPr>
          <w:rFonts w:hint="eastAsia" w:ascii="宋体" w:hAnsi="宋体" w:eastAsia="宋体"/>
          <w:color w:val="000000"/>
          <w:sz w:val="22"/>
        </w:rPr>
        <w:t>、侯仁之留学英国师从达比教授，首次接触到了“历史地理学”的概念。归国后发表论文“历史地理学刍议”，该文首先阐述什么是历史地理学、为什么要研究它，然后从历史地理和沿革地理的关系说起，着重分析野外考察在历史地理学研究中的重要性。奠定了中国历史地理的理论基础。</w:t>
      </w:r>
    </w:p>
    <w:p w14:paraId="61BFFE6D">
      <w:pPr>
        <w:wordWrap w:val="0"/>
        <w:autoSpaceDE w:val="0"/>
        <w:autoSpaceDN w:val="0"/>
        <w:spacing w:before="0" w:after="0" w:line="336"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、施坚雅 中国空间结构模型 中国历史结构《中华帝国的晚期城市》</w:t>
      </w:r>
    </w:p>
    <w:p w14:paraId="78B35B7D">
      <w:pPr>
        <w:wordWrap w:val="0"/>
        <w:autoSpaceDE w:val="0"/>
        <w:autoSpaceDN w:val="0"/>
        <w:spacing w:before="0" w:after="0" w:line="302"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、当代计量革命 美国环境史等新领域</w:t>
      </w:r>
    </w:p>
    <w:p w14:paraId="58D73CC0">
      <w:pPr>
        <w:wordWrap w:val="0"/>
        <w:autoSpaceDE w:val="0"/>
        <w:autoSpaceDN w:val="0"/>
        <w:spacing w:before="0" w:after="0" w:line="269" w:lineRule="auto"/>
        <w:ind w:right="80" w:firstLine="0"/>
        <w:jc w:val="both"/>
        <w:rPr>
          <w:sz w:val="22"/>
        </w:rPr>
      </w:pPr>
      <w:r>
        <w:rPr>
          <w:rFonts w:hint="eastAsia" w:ascii="宋体" w:hAnsi="宋体" w:eastAsia="宋体"/>
          <w:color w:val="000000"/>
          <w:sz w:val="22"/>
        </w:rPr>
        <w:t>计量革命对中国历史地理学发展的影响：统计学等多学科交叉；</w:t>
      </w:r>
      <w:r>
        <w:rPr>
          <w:rFonts w:hint="eastAsia" w:ascii="Calibri" w:hAnsi="Calibri" w:eastAsia="Calibri"/>
          <w:color w:val="000000"/>
          <w:sz w:val="22"/>
        </w:rPr>
        <w:t>GIS</w:t>
      </w:r>
      <w:r>
        <w:rPr>
          <w:rFonts w:hint="eastAsia" w:ascii="宋体" w:hAnsi="宋体" w:eastAsia="宋体"/>
          <w:color w:val="000000"/>
          <w:sz w:val="22"/>
        </w:rPr>
        <w:t>技术；为城市规划、环境保护、资源管理等提供了科学依据和支持</w:t>
      </w:r>
    </w:p>
    <w:p w14:paraId="08305684">
      <w:pPr>
        <w:wordWrap w:val="0"/>
        <w:autoSpaceDE w:val="0"/>
        <w:autoSpaceDN w:val="0"/>
        <w:spacing w:before="0" w:after="0" w:line="319" w:lineRule="auto"/>
        <w:ind w:firstLine="0"/>
        <w:jc w:val="both"/>
        <w:rPr>
          <w:sz w:val="22"/>
        </w:rPr>
      </w:pPr>
      <w:r>
        <w:rPr>
          <w:rFonts w:hint="eastAsia" w:ascii="Calibri" w:hAnsi="Calibri" w:eastAsia="Calibri"/>
          <w:color w:val="000000"/>
          <w:sz w:val="22"/>
        </w:rPr>
        <w:t>6</w:t>
      </w:r>
      <w:r>
        <w:rPr>
          <w:rFonts w:hint="eastAsia" w:ascii="宋体" w:hAnsi="宋体" w:eastAsia="宋体"/>
          <w:color w:val="000000"/>
          <w:sz w:val="22"/>
        </w:rPr>
        <w:t>、西方制图技术对中国地图学史的发展</w:t>
      </w:r>
    </w:p>
    <w:p w14:paraId="511C1DAC">
      <w:pPr>
        <w:wordWrap w:val="0"/>
        <w:autoSpaceDE w:val="0"/>
        <w:autoSpaceDN w:val="0"/>
        <w:spacing w:before="0" w:after="0" w:line="239" w:lineRule="auto"/>
        <w:ind w:firstLine="0"/>
        <w:jc w:val="both"/>
        <w:rPr>
          <w:rFonts w:hint="eastAsia" w:ascii="宋体" w:hAnsi="宋体" w:eastAsia="宋体"/>
          <w:color w:val="000000"/>
          <w:sz w:val="22"/>
        </w:rPr>
      </w:pPr>
    </w:p>
    <w:p w14:paraId="2ABEF3D8">
      <w:pPr>
        <w:wordWrap w:val="0"/>
        <w:autoSpaceDE w:val="0"/>
        <w:autoSpaceDN w:val="0"/>
        <w:spacing w:before="0" w:after="0" w:line="308" w:lineRule="auto"/>
        <w:ind w:right="80" w:firstLine="0"/>
        <w:jc w:val="both"/>
        <w:rPr>
          <w:sz w:val="22"/>
        </w:rPr>
      </w:pPr>
      <w:r>
        <w:rPr>
          <w:rFonts w:hint="eastAsia" w:ascii="宋体" w:hAnsi="宋体" w:eastAsia="宋体"/>
          <w:b/>
          <w:color w:val="000000"/>
          <w:sz w:val="22"/>
        </w:rPr>
        <w:t>四、比较中西方地理学思想在发展历程、主要流派和理论构建上的异同，并分析这种差异对各自地理学发展的影响。</w:t>
      </w:r>
    </w:p>
    <w:p w14:paraId="6397365A">
      <w:pPr>
        <w:wordWrap w:val="0"/>
        <w:autoSpaceDE w:val="0"/>
        <w:autoSpaceDN w:val="0"/>
        <w:spacing w:before="0" w:after="0" w:line="336"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、发展历程</w:t>
      </w:r>
    </w:p>
    <w:p w14:paraId="7C3B16AF">
      <w:pPr>
        <w:wordWrap w:val="0"/>
        <w:autoSpaceDE w:val="0"/>
        <w:autoSpaceDN w:val="0"/>
        <w:spacing w:before="0" w:after="0" w:line="269" w:lineRule="auto"/>
        <w:ind w:right="80" w:firstLine="0"/>
        <w:jc w:val="both"/>
        <w:rPr>
          <w:sz w:val="22"/>
        </w:rPr>
      </w:pPr>
      <w:r>
        <w:rPr>
          <w:rFonts w:hint="eastAsia" w:ascii="宋体" w:hAnsi="宋体" w:eastAsia="宋体"/>
          <w:b/>
          <w:color w:val="000000"/>
          <w:sz w:val="22"/>
        </w:rPr>
        <w:t>中国地理学：</w:t>
      </w:r>
      <w:r>
        <w:rPr>
          <w:rFonts w:hint="eastAsia" w:ascii="宋体" w:hAnsi="宋体" w:eastAsia="宋体"/>
          <w:color w:val="000000"/>
          <w:sz w:val="22"/>
        </w:rPr>
        <w:t>沿革地理，依附于历史学，注重描述，明代后期转向经世致用，近现代发展为一门学科。</w:t>
      </w:r>
    </w:p>
    <w:p w14:paraId="0B71E166">
      <w:pPr>
        <w:wordWrap w:val="0"/>
        <w:autoSpaceDE w:val="0"/>
        <w:autoSpaceDN w:val="0"/>
        <w:spacing w:before="0" w:after="0" w:line="291" w:lineRule="auto"/>
        <w:ind w:right="80" w:firstLine="0"/>
        <w:jc w:val="both"/>
        <w:rPr>
          <w:sz w:val="22"/>
        </w:rPr>
      </w:pPr>
      <w:r>
        <w:rPr>
          <w:rFonts w:hint="eastAsia" w:ascii="宋体" w:hAnsi="宋体" w:eastAsia="宋体"/>
          <w:b/>
          <w:color w:val="000000"/>
          <w:sz w:val="22"/>
        </w:rPr>
        <w:t>西方地理学：</w:t>
      </w:r>
      <w:r>
        <w:rPr>
          <w:rFonts w:hint="eastAsia" w:ascii="宋体" w:hAnsi="宋体" w:eastAsia="宋体"/>
          <w:color w:val="000000"/>
          <w:sz w:val="22"/>
        </w:rPr>
        <w:t>发轫于古希腊，经历了地理考察和哲学的双重哺育。在近代，随着地理大发现和科学革命的推动，西方地理学逐渐形成了系统的理论和方法论，并走向世界范围的一元化。在现代，随着计量运动的冲击，西方地理学进入了更加精确和量化的研究阶段。</w:t>
      </w:r>
    </w:p>
    <w:p w14:paraId="537774AB">
      <w:pPr>
        <w:wordWrap w:val="0"/>
        <w:autoSpaceDE w:val="0"/>
        <w:autoSpaceDN w:val="0"/>
        <w:spacing w:before="0" w:after="0" w:line="336"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、主要流派</w:t>
      </w:r>
    </w:p>
    <w:p w14:paraId="254940AA">
      <w:pPr>
        <w:wordWrap w:val="0"/>
        <w:autoSpaceDE w:val="0"/>
        <w:autoSpaceDN w:val="0"/>
        <w:spacing w:before="0" w:after="0" w:line="285" w:lineRule="auto"/>
        <w:ind w:firstLine="0"/>
        <w:jc w:val="both"/>
        <w:rPr>
          <w:sz w:val="22"/>
        </w:rPr>
      </w:pPr>
      <w:r>
        <w:rPr>
          <w:rFonts w:hint="eastAsia" w:ascii="宋体" w:hAnsi="宋体" w:eastAsia="宋体"/>
          <w:b/>
          <w:color w:val="000000"/>
          <w:sz w:val="22"/>
        </w:rPr>
        <w:t>中国地理学：流派划分不够明确和系统化。</w:t>
      </w:r>
    </w:p>
    <w:p w14:paraId="3AC3F1BF">
      <w:pPr>
        <w:wordWrap w:val="0"/>
        <w:autoSpaceDE w:val="0"/>
        <w:autoSpaceDN w:val="0"/>
        <w:spacing w:before="0" w:after="0" w:line="269" w:lineRule="auto"/>
        <w:ind w:right="80" w:firstLine="0"/>
        <w:jc w:val="both"/>
        <w:rPr>
          <w:sz w:val="22"/>
        </w:rPr>
      </w:pPr>
      <w:r>
        <w:rPr>
          <w:rFonts w:hint="eastAsia" w:ascii="宋体" w:hAnsi="宋体" w:eastAsia="宋体"/>
          <w:b/>
          <w:color w:val="000000"/>
          <w:sz w:val="22"/>
        </w:rPr>
        <w:t>西方地理学：有德国的环境学派、区域学派和景观学派等；法国流派的人地学派；英国流派的大陆腹地学说和适应论思想；美国流派的地理环境决定论和文化景观派等。</w:t>
      </w:r>
    </w:p>
    <w:p w14:paraId="5AF4B91B">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、理论构建</w:t>
      </w:r>
    </w:p>
    <w:p w14:paraId="142F7435">
      <w:pPr>
        <w:wordWrap w:val="0"/>
        <w:autoSpaceDE w:val="0"/>
        <w:autoSpaceDN w:val="0"/>
        <w:spacing w:before="0" w:after="0" w:line="274" w:lineRule="auto"/>
        <w:ind w:right="80" w:firstLine="0"/>
        <w:jc w:val="both"/>
        <w:rPr>
          <w:sz w:val="22"/>
        </w:rPr>
      </w:pPr>
      <w:r>
        <w:rPr>
          <w:rFonts w:hint="eastAsia" w:ascii="宋体" w:hAnsi="宋体" w:eastAsia="宋体"/>
          <w:b/>
          <w:color w:val="000000"/>
          <w:sz w:val="22"/>
        </w:rPr>
        <w:t>中国地理学</w:t>
      </w:r>
      <w:r>
        <w:rPr>
          <w:rFonts w:hint="eastAsia" w:ascii="宋体" w:hAnsi="宋体" w:eastAsia="宋体"/>
          <w:color w:val="000000"/>
          <w:sz w:val="22"/>
        </w:rPr>
        <w:t>：在理论构建上更注重对地理现象的记录和描述，缺乏深入的理论探讨和模型构建。虽然中国地理学也提出了一些具有中国特色的地理学思想，如“天人合一”等，但这些思想在理论构建上相对较为零散和缺乏系统性。</w:t>
      </w:r>
    </w:p>
    <w:p w14:paraId="518FDF18">
      <w:pPr>
        <w:wordWrap w:val="0"/>
        <w:autoSpaceDE w:val="0"/>
        <w:autoSpaceDN w:val="0"/>
        <w:spacing w:before="0" w:after="0" w:line="336" w:lineRule="auto"/>
        <w:ind w:firstLine="0"/>
        <w:jc w:val="both"/>
        <w:rPr>
          <w:sz w:val="22"/>
        </w:rPr>
      </w:pPr>
      <w:r>
        <w:rPr>
          <w:rFonts w:hint="eastAsia" w:ascii="宋体" w:hAnsi="宋体" w:eastAsia="宋体"/>
          <w:b/>
          <w:color w:val="000000"/>
          <w:sz w:val="22"/>
        </w:rPr>
        <w:t>西方地理学：在形成了多种理论体系和模型，如地理环境决定论、人地相关论、或然论等。</w:t>
      </w:r>
    </w:p>
    <w:p w14:paraId="45CE8401">
      <w:pPr>
        <w:autoSpaceDE w:val="0"/>
        <w:autoSpaceDN w:val="0"/>
        <w:spacing w:before="0" w:after="0" w:line="302"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、影响</w:t>
      </w:r>
    </w:p>
    <w:p w14:paraId="2317426D">
      <w:pPr>
        <w:wordWrap w:val="0"/>
        <w:autoSpaceDE w:val="0"/>
        <w:autoSpaceDN w:val="0"/>
        <w:spacing w:before="0" w:after="0" w:line="269" w:lineRule="auto"/>
        <w:ind w:firstLine="0"/>
        <w:jc w:val="both"/>
        <w:rPr>
          <w:sz w:val="22"/>
        </w:rPr>
        <w:sectPr>
          <w:headerReference r:id="rId511" w:type="default"/>
          <w:footerReference r:id="rId512" w:type="default"/>
          <w:type w:val="continuous"/>
          <w:pgSz w:w="11900" w:h="17820"/>
          <w:pgMar w:top="960" w:right="1440" w:bottom="440" w:left="1440" w:header="480" w:footer="140" w:gutter="0"/>
          <w:cols w:space="720" w:num="1"/>
        </w:sectPr>
      </w:pPr>
      <w:r>
        <w:rPr>
          <w:rFonts w:hint="eastAsia" w:ascii="宋体" w:hAnsi="宋体" w:eastAsia="宋体"/>
          <w:b/>
          <w:color w:val="000000"/>
          <w:sz w:val="22"/>
        </w:rPr>
        <w:t>中国地理学</w:t>
      </w:r>
      <w:r>
        <w:rPr>
          <w:rFonts w:hint="eastAsia" w:ascii="宋体" w:hAnsi="宋体" w:eastAsia="宋体"/>
          <w:color w:val="000000"/>
          <w:sz w:val="22"/>
        </w:rPr>
        <w:t>：一定程度上限制了地理学的发展</w:t>
      </w:r>
    </w:p>
    <w:p w14:paraId="41D18D5D">
      <w:pPr>
        <w:wordWrap w:val="0"/>
        <w:autoSpaceDE w:val="0"/>
        <w:autoSpaceDN w:val="0"/>
        <w:spacing w:before="0" w:after="0" w:line="262" w:lineRule="auto"/>
        <w:ind w:right="340" w:firstLine="0"/>
        <w:jc w:val="both"/>
        <w:rPr>
          <w:sz w:val="24"/>
        </w:rPr>
      </w:pPr>
      <w:r>
        <w:rPr>
          <w:rFonts w:hint="eastAsia" w:ascii="宋体" w:hAnsi="宋体" w:eastAsia="宋体"/>
          <w:b/>
          <w:color w:val="000000"/>
          <w:sz w:val="24"/>
        </w:rPr>
        <w:t>西方地理学</w:t>
      </w:r>
      <w:r>
        <w:rPr>
          <w:rFonts w:hint="eastAsia" w:ascii="宋体" w:hAnsi="宋体" w:eastAsia="宋体"/>
          <w:color w:val="000000"/>
          <w:sz w:val="24"/>
        </w:rPr>
        <w:t>：推动了地理学的快速发展和广泛应用。在理论指导下，西方地理学在资源井发、环境保护、城市规划等领域取得了显著成果。</w:t>
      </w:r>
    </w:p>
    <w:p w14:paraId="62B5B02B">
      <w:pPr>
        <w:wordWrap w:val="0"/>
        <w:autoSpaceDE w:val="0"/>
        <w:autoSpaceDN w:val="0"/>
        <w:spacing w:before="0" w:after="0" w:line="239" w:lineRule="auto"/>
        <w:ind w:firstLine="0"/>
        <w:jc w:val="both"/>
        <w:rPr>
          <w:rFonts w:hint="eastAsia" w:ascii="宋体" w:hAnsi="宋体" w:eastAsia="宋体"/>
          <w:color w:val="000000"/>
          <w:sz w:val="24"/>
        </w:rPr>
      </w:pPr>
    </w:p>
    <w:p w14:paraId="3FBF2B6B">
      <w:pPr>
        <w:wordWrap w:val="0"/>
        <w:autoSpaceDE w:val="0"/>
        <w:autoSpaceDN w:val="0"/>
        <w:spacing w:before="0" w:after="0" w:line="438" w:lineRule="auto"/>
        <w:ind w:firstLine="0"/>
        <w:jc w:val="both"/>
        <w:rPr>
          <w:sz w:val="24"/>
        </w:rPr>
      </w:pPr>
      <w:r>
        <w:rPr>
          <w:rFonts w:hint="eastAsia" w:ascii="宋体" w:hAnsi="宋体" w:eastAsia="宋体"/>
          <w:b/>
          <w:color w:val="000000"/>
          <w:sz w:val="24"/>
        </w:rPr>
        <w:t>五、司马迁《史记·货殖列传》中划分经济区域的思想</w:t>
      </w:r>
    </w:p>
    <w:p w14:paraId="0A7F758E">
      <w:pPr>
        <w:autoSpaceDE w:val="0"/>
        <w:autoSpaceDN w:val="0"/>
        <w:spacing w:before="0" w:after="0" w:line="323"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、内容</w:t>
      </w:r>
    </w:p>
    <w:p w14:paraId="502840B0">
      <w:pPr>
        <w:wordWrap w:val="0"/>
        <w:autoSpaceDE w:val="0"/>
        <w:autoSpaceDN w:val="0"/>
        <w:spacing w:before="0" w:after="0" w:line="246" w:lineRule="auto"/>
        <w:ind w:right="340" w:firstLine="0"/>
        <w:jc w:val="both"/>
        <w:rPr>
          <w:sz w:val="24"/>
        </w:rPr>
      </w:pPr>
      <w:r>
        <w:rPr>
          <w:rFonts w:hint="eastAsia" w:ascii="宋体" w:hAnsi="宋体" w:eastAsia="宋体"/>
          <w:b/>
          <w:color w:val="000000"/>
          <w:sz w:val="24"/>
        </w:rPr>
        <w:t>①司马迁的区域经济地理，分全国为四个地区：山西、山东、江南和龙门扇石以北。在每一</w:t>
      </w:r>
      <w:r>
        <w:rPr>
          <w:rFonts w:hint="eastAsia" w:ascii="宋体" w:hAnsi="宋体" w:eastAsia="宋体"/>
          <w:color w:val="000000"/>
          <w:sz w:val="24"/>
        </w:rPr>
        <w:t>个区域，又划分为若干小区域。而且他结合历史上的自然人文差异与各地民凤民俗，将全国划分为六个经济区域，即关中区、三河区、燕赵区、齐鲁区、梁宋区与越楚区。对每个区域的物产分布及产业区域特征进行了详细的叙述。这些物产分布决定了该区域的经济发展特征。</w:t>
      </w:r>
    </w:p>
    <w:p w14:paraId="75BD2258">
      <w:pPr>
        <w:wordWrap w:val="0"/>
        <w:autoSpaceDE w:val="0"/>
        <w:autoSpaceDN w:val="0"/>
        <w:spacing w:before="0" w:after="0" w:line="313" w:lineRule="auto"/>
        <w:ind w:right="340" w:firstLine="0"/>
        <w:jc w:val="both"/>
        <w:rPr>
          <w:sz w:val="24"/>
        </w:rPr>
      </w:pPr>
      <w:r>
        <w:rPr>
          <w:rFonts w:hint="eastAsia" w:ascii="宋体" w:hAnsi="宋体" w:eastAsia="宋体"/>
          <w:b/>
          <w:color w:val="000000"/>
          <w:sz w:val="24"/>
        </w:rPr>
        <w:t>②司马迁还按照农、虞、工、商四大生产部门论述经济发展的区域特征。如农业与畜牧业</w:t>
      </w:r>
      <w:r>
        <w:rPr>
          <w:rFonts w:hint="eastAsia" w:ascii="宋体" w:hAnsi="宋体" w:eastAsia="宋体"/>
          <w:color w:val="000000"/>
          <w:sz w:val="24"/>
        </w:rPr>
        <w:t>在北方经济发展中所占比重比较突出，农业、畜牧业主要集中在山东、山西和龙门扇石以北地区。</w:t>
      </w:r>
    </w:p>
    <w:p w14:paraId="2E9DA8E6">
      <w:pPr>
        <w:wordWrap w:val="0"/>
        <w:autoSpaceDE w:val="0"/>
        <w:autoSpaceDN w:val="0"/>
        <w:spacing w:before="0" w:after="0" w:line="328" w:lineRule="auto"/>
        <w:ind w:right="40" w:firstLine="0"/>
        <w:jc w:val="both"/>
        <w:rPr>
          <w:sz w:val="24"/>
        </w:rPr>
      </w:pPr>
      <w:r>
        <w:rPr>
          <w:rFonts w:hint="eastAsia" w:ascii="宋体" w:hAnsi="宋体" w:eastAsia="宋体"/>
          <w:color w:val="000000"/>
          <w:sz w:val="24"/>
        </w:rPr>
        <w:t>③除按农、虞、工、商四业来论述经济的地域分布特征之外，司马迁还按照关中、三河、燕</w:t>
      </w:r>
      <w:r>
        <w:rPr>
          <w:rFonts w:hint="eastAsia" w:ascii="宋体" w:hAnsi="宋体" w:eastAsia="宋体"/>
          <w:b/>
          <w:color w:val="000000"/>
          <w:sz w:val="24"/>
        </w:rPr>
        <w:t>赵、齐鲁、梁宋与越楚六大经济区域来论述全国经济的地域分布特征。如认为关中商品经</w:t>
      </w:r>
      <w:r>
        <w:rPr>
          <w:rFonts w:hint="eastAsia" w:ascii="宋体" w:hAnsi="宋体" w:eastAsia="宋体"/>
          <w:color w:val="000000"/>
          <w:sz w:val="24"/>
        </w:rPr>
        <w:t>济区，形成了以关中为中心，长安、咸阳、雍城、栎阳等商品经济相对集中的分布特征。</w:t>
      </w:r>
    </w:p>
    <w:p w14:paraId="6CC47284">
      <w:pPr>
        <w:autoSpaceDE w:val="0"/>
        <w:autoSpaceDN w:val="0"/>
        <w:spacing w:before="0" w:after="0" w:line="339"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、评价</w:t>
      </w:r>
    </w:p>
    <w:p w14:paraId="6E279DF7">
      <w:pPr>
        <w:wordWrap w:val="0"/>
        <w:autoSpaceDE w:val="0"/>
        <w:autoSpaceDN w:val="0"/>
        <w:spacing w:before="0" w:after="0" w:line="292" w:lineRule="auto"/>
        <w:ind w:right="340" w:firstLine="0"/>
        <w:jc w:val="both"/>
        <w:rPr>
          <w:sz w:val="24"/>
        </w:rPr>
      </w:pPr>
      <w:r>
        <w:rPr>
          <w:rFonts w:hint="eastAsia" w:ascii="宋体" w:hAnsi="宋体" w:eastAsia="宋体"/>
          <w:color w:val="000000"/>
          <w:sz w:val="24"/>
        </w:rPr>
        <w:t>《货殖列传》在大一统的环境下，记录了不同地区人们的经济活动，反映了各地经济的区域特征，其作用体现在以下几个方面：</w:t>
      </w:r>
    </w:p>
    <w:p w14:paraId="20DDB27C">
      <w:pPr>
        <w:wordWrap w:val="0"/>
        <w:autoSpaceDE w:val="0"/>
        <w:autoSpaceDN w:val="0"/>
        <w:spacing w:before="0" w:after="0" w:line="354" w:lineRule="auto"/>
        <w:ind w:firstLine="0"/>
        <w:jc w:val="both"/>
        <w:rPr>
          <w:sz w:val="24"/>
        </w:rPr>
      </w:pPr>
      <w:r>
        <w:rPr>
          <w:rFonts w:hint="eastAsia" w:ascii="宋体" w:hAnsi="宋体" w:eastAsia="宋体"/>
          <w:b/>
          <w:color w:val="000000"/>
          <w:sz w:val="24"/>
        </w:rPr>
        <w:t>①司马迁第一次详尽地记录了西汉物产分布及产业发展的区域性特征。</w:t>
      </w:r>
    </w:p>
    <w:p w14:paraId="503805F6">
      <w:pPr>
        <w:wordWrap w:val="0"/>
        <w:autoSpaceDE w:val="0"/>
        <w:autoSpaceDN w:val="0"/>
        <w:spacing w:before="0" w:after="0" w:line="300" w:lineRule="auto"/>
        <w:ind w:right="340" w:firstLine="0"/>
        <w:jc w:val="both"/>
        <w:rPr>
          <w:sz w:val="24"/>
        </w:rPr>
      </w:pPr>
      <w:r>
        <w:rPr>
          <w:rFonts w:hint="eastAsia" w:ascii="宋体" w:hAnsi="宋体" w:eastAsia="宋体"/>
          <w:b/>
          <w:color w:val="000000"/>
          <w:sz w:val="24"/>
        </w:rPr>
        <w:t>②司马迁第一次记述了中国经济的重心是在黄河中下游地区的关中地区，主要生产部门是</w:t>
      </w:r>
      <w:r>
        <w:rPr>
          <w:rFonts w:hint="eastAsia" w:ascii="宋体" w:hAnsi="宋体" w:eastAsia="宋体"/>
          <w:color w:val="000000"/>
          <w:sz w:val="24"/>
        </w:rPr>
        <w:t>农业，商业中最发达的产业是盐铁业。</w:t>
      </w:r>
    </w:p>
    <w:p w14:paraId="655EED25">
      <w:pPr>
        <w:wordWrap w:val="0"/>
        <w:autoSpaceDE w:val="0"/>
        <w:autoSpaceDN w:val="0"/>
        <w:spacing w:before="0" w:after="0" w:line="316" w:lineRule="auto"/>
        <w:ind w:right="340" w:firstLine="0"/>
        <w:jc w:val="both"/>
        <w:rPr>
          <w:sz w:val="24"/>
        </w:rPr>
      </w:pPr>
      <w:r>
        <w:rPr>
          <w:rFonts w:hint="eastAsia" w:ascii="宋体" w:hAnsi="宋体" w:eastAsia="宋体"/>
          <w:b/>
          <w:color w:val="000000"/>
          <w:sz w:val="24"/>
        </w:rPr>
        <w:t>③司马迁第一次总结了秦汉时期中国城市的分布状况及城市网络发展特点。其中提到的都</w:t>
      </w:r>
      <w:r>
        <w:rPr>
          <w:rFonts w:hint="eastAsia" w:ascii="宋体" w:hAnsi="宋体" w:eastAsia="宋体"/>
          <w:color w:val="000000"/>
          <w:sz w:val="24"/>
        </w:rPr>
        <w:t>会主要集中在黄河中下游地区，如临淄、邯郸、燕、寿春等等。</w:t>
      </w:r>
    </w:p>
    <w:p w14:paraId="5634294F">
      <w:pPr>
        <w:wordWrap w:val="0"/>
        <w:autoSpaceDE w:val="0"/>
        <w:autoSpaceDN w:val="0"/>
        <w:spacing w:before="0" w:after="0" w:line="321" w:lineRule="auto"/>
        <w:ind w:right="180" w:firstLine="0"/>
        <w:jc w:val="both"/>
        <w:rPr>
          <w:sz w:val="24"/>
        </w:rPr>
      </w:pPr>
      <w:r>
        <w:rPr>
          <w:rFonts w:hint="eastAsia" w:ascii="宋体" w:hAnsi="宋体" w:eastAsia="宋体"/>
          <w:b/>
          <w:color w:val="000000"/>
          <w:sz w:val="24"/>
        </w:rPr>
        <w:t>④司马迁第一次将西汉经济发展的范围扩展到长江及珠江流域，虽然这些地区尚未获得充</w:t>
      </w:r>
      <w:r>
        <w:rPr>
          <w:rFonts w:hint="eastAsia" w:ascii="宋体" w:hAnsi="宋体" w:eastAsia="宋体"/>
          <w:color w:val="000000"/>
          <w:sz w:val="24"/>
        </w:rPr>
        <w:t>分开发，没有形成农业经济规模，各地城市发展仍处于点状阶段，但区域经济的特征已初具雏形。长江流域与珠江流域物产分布有限，其生产方式是“或火耕或水耨”，生存环境极差。总之，从《史记·货殖列传》所叙述的来看，社会经济发展极不平衡，形成了大大小小的经济区域。黄河中下游地区区域经济的层次相对较高，长江及珠江流域区域经济的发展水平相对低下，虽有区域经济的特点，但还没有真正形成“区域经济”的规模。</w:t>
      </w:r>
    </w:p>
    <w:p w14:paraId="0B948D16">
      <w:pPr>
        <w:wordWrap w:val="0"/>
        <w:autoSpaceDE w:val="0"/>
        <w:autoSpaceDN w:val="0"/>
        <w:spacing w:before="0" w:after="0" w:line="239" w:lineRule="auto"/>
        <w:ind w:firstLine="0"/>
        <w:jc w:val="both"/>
        <w:rPr>
          <w:rFonts w:hint="eastAsia" w:ascii="宋体" w:hAnsi="宋体" w:eastAsia="宋体"/>
          <w:color w:val="000000"/>
          <w:sz w:val="24"/>
        </w:rPr>
      </w:pPr>
    </w:p>
    <w:p w14:paraId="6169AF94">
      <w:pPr>
        <w:wordWrap w:val="0"/>
        <w:autoSpaceDE w:val="0"/>
        <w:autoSpaceDN w:val="0"/>
        <w:spacing w:before="0" w:after="0" w:line="422" w:lineRule="auto"/>
        <w:ind w:firstLine="0"/>
        <w:jc w:val="both"/>
        <w:rPr>
          <w:sz w:val="24"/>
        </w:rPr>
      </w:pPr>
      <w:r>
        <w:rPr>
          <w:rFonts w:hint="eastAsia" w:ascii="宋体" w:hAnsi="宋体" w:eastAsia="宋体"/>
          <w:b/>
          <w:color w:val="000000"/>
          <w:sz w:val="24"/>
        </w:rPr>
        <w:t>六、评价“经世致用”思想在史地研究中的作用</w:t>
      </w:r>
    </w:p>
    <w:p w14:paraId="7C944C83">
      <w:pPr>
        <w:wordWrap w:val="0"/>
        <w:autoSpaceDE w:val="0"/>
        <w:autoSpaceDN w:val="0"/>
        <w:spacing w:before="0" w:after="0" w:line="308" w:lineRule="auto"/>
        <w:ind w:right="100" w:firstLine="0"/>
        <w:jc w:val="both"/>
        <w:rPr>
          <w:sz w:val="24"/>
        </w:rPr>
      </w:pPr>
      <w:r>
        <w:rPr>
          <w:rFonts w:hint="eastAsia" w:ascii="Calibri" w:hAnsi="Calibri" w:eastAsia="Calibri"/>
          <w:color w:val="000000"/>
          <w:sz w:val="24"/>
        </w:rPr>
        <w:t>1</w:t>
      </w:r>
      <w:r>
        <w:rPr>
          <w:rFonts w:hint="eastAsia" w:ascii="宋体" w:hAnsi="宋体" w:eastAsia="宋体"/>
          <w:color w:val="000000"/>
          <w:sz w:val="24"/>
        </w:rPr>
        <w:t>、明清时期“经世致用”思想和“人地相关”相关论逐渐形成，由此大兴地理考察之风，深入探讨地理规律，推动了传统舆地学向地理学的转变，萌芽了近代历史地理学思想。</w:t>
      </w:r>
    </w:p>
    <w:p w14:paraId="61C7FCED">
      <w:pPr>
        <w:wordWrap w:val="0"/>
        <w:autoSpaceDE w:val="0"/>
        <w:autoSpaceDN w:val="0"/>
        <w:spacing w:before="0" w:after="0" w:line="339" w:lineRule="auto"/>
        <w:ind w:firstLine="0"/>
        <w:jc w:val="both"/>
        <w:rPr>
          <w:sz w:val="24"/>
        </w:rPr>
      </w:pPr>
      <w:r>
        <w:rPr>
          <w:rFonts w:hint="eastAsia" w:ascii="宋体" w:hAnsi="宋体" w:eastAsia="宋体"/>
          <w:b/>
          <w:color w:val="000000"/>
          <w:sz w:val="24"/>
        </w:rPr>
        <w:t>①［王士性地理学思想］</w:t>
      </w:r>
    </w:p>
    <w:p w14:paraId="2FE1EF98">
      <w:pPr>
        <w:wordWrap w:val="0"/>
        <w:autoSpaceDE w:val="0"/>
        <w:autoSpaceDN w:val="0"/>
        <w:spacing w:before="0" w:after="0" w:line="323" w:lineRule="auto"/>
        <w:ind w:firstLine="0"/>
        <w:jc w:val="both"/>
        <w:rPr>
          <w:sz w:val="24"/>
        </w:rPr>
      </w:pPr>
      <w:r>
        <w:rPr>
          <w:rFonts w:hint="eastAsia" w:ascii="宋体" w:hAnsi="宋体" w:eastAsia="宋体"/>
          <w:b/>
          <w:color w:val="000000"/>
          <w:sz w:val="24"/>
        </w:rPr>
        <w:t>②［顾炎武《天下郡国利病书》《肇域志》《历代宅京记》］</w:t>
      </w:r>
    </w:p>
    <w:p w14:paraId="057ACD24">
      <w:pPr>
        <w:wordWrap w:val="0"/>
        <w:autoSpaceDE w:val="0"/>
        <w:autoSpaceDN w:val="0"/>
        <w:spacing w:before="0" w:after="0" w:line="308" w:lineRule="auto"/>
        <w:ind w:firstLine="0"/>
        <w:jc w:val="both"/>
        <w:rPr>
          <w:sz w:val="24"/>
        </w:rPr>
      </w:pPr>
      <w:r>
        <w:rPr>
          <w:rFonts w:hint="eastAsia" w:ascii="宋体" w:hAnsi="宋体" w:eastAsia="宋体"/>
          <w:b/>
          <w:color w:val="000000"/>
          <w:sz w:val="24"/>
        </w:rPr>
        <w:t>③［顾祖禹《读史方舆纪要》］</w:t>
      </w:r>
    </w:p>
    <w:p w14:paraId="39414F79">
      <w:pPr>
        <w:wordWrap w:val="0"/>
        <w:autoSpaceDE w:val="0"/>
        <w:autoSpaceDN w:val="0"/>
        <w:spacing w:before="0" w:after="0" w:line="313" w:lineRule="auto"/>
        <w:ind w:right="340" w:firstLine="0"/>
        <w:jc w:val="both"/>
        <w:rPr>
          <w:sz w:val="24"/>
        </w:rPr>
      </w:pPr>
      <w:r>
        <w:rPr>
          <w:rFonts w:hint="eastAsia" w:ascii="Calibri" w:hAnsi="Calibri" w:eastAsia="Calibri"/>
          <w:color w:val="000000"/>
          <w:sz w:val="24"/>
        </w:rPr>
        <w:t>2</w:t>
      </w:r>
      <w:r>
        <w:rPr>
          <w:rFonts w:hint="eastAsia" w:ascii="宋体" w:hAnsi="宋体" w:eastAsia="宋体"/>
          <w:color w:val="000000"/>
          <w:sz w:val="24"/>
        </w:rPr>
        <w:t>、鸦片战争前后，中国近代边疆史地研究勃然兴起。这期间有两大史地研究学派：一是中国史地派，二是世界史地派。他们的研究是近代中国人为谋求富国强兵、制敌取胜方略的大胆探索，是一次有益的学术研究活动。</w:t>
      </w:r>
    </w:p>
    <w:p w14:paraId="613BB088">
      <w:pPr>
        <w:wordWrap w:val="0"/>
        <w:autoSpaceDE w:val="0"/>
        <w:autoSpaceDN w:val="0"/>
        <w:spacing w:before="0" w:after="0" w:line="318" w:lineRule="auto"/>
        <w:ind w:right="340" w:firstLine="0"/>
        <w:jc w:val="both"/>
        <w:rPr>
          <w:sz w:val="24"/>
        </w:rPr>
      </w:pPr>
      <w:r>
        <w:rPr>
          <w:rFonts w:hint="eastAsia" w:ascii="宋体" w:hAnsi="宋体" w:eastAsia="宋体"/>
          <w:color w:val="000000"/>
          <w:sz w:val="24"/>
        </w:rPr>
        <w:t>①</w:t>
      </w:r>
      <w:r>
        <w:rPr>
          <w:rFonts w:hint="eastAsia" w:ascii="Calibri" w:hAnsi="Calibri" w:eastAsia="Calibri"/>
          <w:color w:val="000000"/>
          <w:sz w:val="24"/>
        </w:rPr>
        <w:t>19</w:t>
      </w:r>
      <w:r>
        <w:rPr>
          <w:rFonts w:hint="eastAsia" w:ascii="宋体" w:hAnsi="宋体" w:eastAsia="宋体"/>
          <w:color w:val="000000"/>
          <w:sz w:val="24"/>
        </w:rPr>
        <w:t xml:space="preserve"> 世纪中期，出现了徐松的《西域水道记》《新疆事略》，张穆的《蒙古游牧记》，何秋涛的《朔方备乘》等一大批史地著作，掀起了中国近代史上对东北、西北、西南史地研究的</w:t>
      </w:r>
      <w:r>
        <w:rPr>
          <w:rFonts w:hint="eastAsia" w:ascii="宋体" w:hAnsi="宋体" w:eastAsia="宋体"/>
          <w:b/>
          <w:color w:val="000000"/>
          <w:sz w:val="24"/>
        </w:rPr>
        <w:t>第一次高潮。</w:t>
      </w:r>
    </w:p>
    <w:p w14:paraId="20D8EF6E">
      <w:pPr>
        <w:wordWrap w:val="0"/>
        <w:autoSpaceDE w:val="0"/>
        <w:autoSpaceDN w:val="0"/>
        <w:spacing w:before="0" w:after="0" w:line="354" w:lineRule="auto"/>
        <w:ind w:firstLine="0"/>
        <w:jc w:val="both"/>
        <w:rPr>
          <w:sz w:val="24"/>
        </w:rPr>
      </w:pPr>
      <w:r>
        <w:rPr>
          <w:rFonts w:hint="eastAsia" w:ascii="宋体" w:hAnsi="宋体" w:eastAsia="宋体"/>
          <w:b/>
          <w:color w:val="000000"/>
          <w:sz w:val="24"/>
        </w:rPr>
        <w:t>②鸦片战争后［《海国闻见录》等］</w:t>
      </w:r>
    </w:p>
    <w:p w14:paraId="3371C014">
      <w:pPr>
        <w:wordWrap w:val="0"/>
        <w:autoSpaceDE w:val="0"/>
        <w:autoSpaceDN w:val="0"/>
        <w:spacing w:before="0" w:after="0" w:line="308" w:lineRule="auto"/>
        <w:ind w:firstLine="0"/>
        <w:jc w:val="both"/>
        <w:rPr>
          <w:sz w:val="24"/>
        </w:rPr>
        <w:sectPr>
          <w:headerReference r:id="rId513" w:type="default"/>
          <w:footerReference r:id="rId514" w:type="default"/>
          <w:type w:val="continuous"/>
          <w:pgSz w:w="11900" w:h="20960"/>
          <w:pgMar w:top="1200" w:right="1200" w:bottom="980" w:left="1200" w:header="600" w:footer="120" w:gutter="0"/>
          <w:cols w:space="720" w:num="1"/>
        </w:sectPr>
      </w:pPr>
      <w:r>
        <w:rPr>
          <w:rFonts w:hint="eastAsia" w:ascii="Calibri" w:hAnsi="Calibri" w:eastAsia="Calibri"/>
          <w:color w:val="000000"/>
          <w:sz w:val="24"/>
        </w:rPr>
        <w:t>3</w:t>
      </w:r>
      <w:r>
        <w:rPr>
          <w:rFonts w:hint="eastAsia" w:ascii="宋体" w:hAnsi="宋体" w:eastAsia="宋体"/>
          <w:color w:val="000000"/>
          <w:sz w:val="24"/>
        </w:rPr>
        <w:t>、［现代历史地理学研究的意义］</w:t>
      </w:r>
    </w:p>
    <w:p w14:paraId="4D44BB45">
      <w:pPr>
        <w:wordWrap w:val="0"/>
        <w:autoSpaceDE w:val="0"/>
        <w:autoSpaceDN w:val="0"/>
        <w:spacing w:before="0" w:after="0" w:line="238" w:lineRule="auto"/>
        <w:ind w:firstLine="0"/>
        <w:jc w:val="both"/>
        <w:rPr>
          <w:sz w:val="31"/>
        </w:rPr>
      </w:pPr>
      <w:r>
        <w:rPr>
          <w:rFonts w:hint="eastAsia" w:ascii="宋体" w:hAnsi="宋体" w:eastAsia="宋体"/>
          <w:b/>
          <w:color w:val="000000"/>
          <w:sz w:val="31"/>
        </w:rPr>
        <w:t>⑫中国古代地理学典籍及学人、地图</w:t>
      </w:r>
    </w:p>
    <w:p w14:paraId="1AA54A57">
      <w:pPr>
        <w:wordWrap w:val="0"/>
        <w:autoSpaceDE w:val="0"/>
        <w:autoSpaceDN w:val="0"/>
        <w:spacing w:before="0" w:after="0" w:line="354" w:lineRule="auto"/>
        <w:ind w:firstLine="0"/>
        <w:jc w:val="both"/>
        <w:rPr>
          <w:sz w:val="24"/>
        </w:rPr>
      </w:pPr>
      <w:r>
        <w:rPr>
          <w:rFonts w:hint="eastAsia" w:ascii="宋体" w:hAnsi="宋体" w:eastAsia="宋体"/>
          <w:b/>
          <w:color w:val="000000"/>
          <w:sz w:val="24"/>
        </w:rPr>
        <w:t>一、历代地理总志有哪些，说明其作者、成书时间和主要内容</w:t>
      </w:r>
    </w:p>
    <w:p w14:paraId="1E8E883C">
      <w:pPr>
        <w:wordWrap w:val="0"/>
        <w:autoSpaceDE w:val="0"/>
        <w:autoSpaceDN w:val="0"/>
        <w:spacing w:before="0" w:after="0" w:line="272" w:lineRule="auto"/>
        <w:ind w:right="80" w:firstLine="0"/>
        <w:jc w:val="both"/>
        <w:rPr>
          <w:sz w:val="24"/>
        </w:rPr>
      </w:pPr>
      <w:r>
        <w:rPr>
          <w:rFonts w:hint="eastAsia" w:ascii="宋体" w:hAnsi="宋体" w:eastAsia="宋体"/>
          <w:b/>
          <w:color w:val="000000"/>
          <w:sz w:val="24"/>
        </w:rPr>
        <w:t>全国地理总志：</w:t>
      </w:r>
      <w:r>
        <w:rPr>
          <w:rFonts w:hint="eastAsia" w:ascii="宋体" w:hAnsi="宋体" w:eastAsia="宋体"/>
          <w:color w:val="000000"/>
          <w:sz w:val="24"/>
        </w:rPr>
        <w:t>《括地志》，《元和郡县志》，《太平寰宇记》，《元丰九域志》，《舆地广记》，《舆地纪胜》，《方舆胜览》，《大元混一方舆胜览》，《大明一统志》，《寰宇通志》，《肇域志》，《大清一统志》</w:t>
      </w:r>
    </w:p>
    <w:p w14:paraId="67683DD4">
      <w:pPr>
        <w:wordWrap w:val="0"/>
        <w:autoSpaceDE w:val="0"/>
        <w:autoSpaceDN w:val="0"/>
        <w:spacing w:before="0" w:after="0" w:line="239" w:lineRule="auto"/>
        <w:ind w:firstLine="0"/>
        <w:jc w:val="both"/>
        <w:rPr>
          <w:rFonts w:hint="eastAsia" w:ascii="宋体" w:hAnsi="宋体" w:eastAsia="宋体"/>
          <w:color w:val="000000"/>
          <w:sz w:val="24"/>
        </w:rPr>
      </w:pPr>
    </w:p>
    <w:p w14:paraId="030DC55E">
      <w:pPr>
        <w:wordWrap w:val="0"/>
        <w:autoSpaceDE w:val="0"/>
        <w:autoSpaceDN w:val="0"/>
        <w:spacing w:before="0" w:after="0" w:line="303" w:lineRule="auto"/>
        <w:ind w:right="80" w:firstLine="0"/>
        <w:jc w:val="both"/>
        <w:rPr>
          <w:sz w:val="24"/>
        </w:rPr>
      </w:pPr>
      <w:r>
        <w:rPr>
          <w:rFonts w:hint="eastAsia" w:ascii="宋体" w:hAnsi="宋体" w:eastAsia="宋体"/>
          <w:b/>
          <w:color w:val="000000"/>
          <w:sz w:val="24"/>
        </w:rPr>
        <w:t>二、举例研究历史自然地理、历史区域地理、历史交通（域外）地理、历史城市地理的古代文献。</w:t>
      </w:r>
    </w:p>
    <w:p w14:paraId="10534DC2">
      <w:pPr>
        <w:wordWrap w:val="0"/>
        <w:autoSpaceDE w:val="0"/>
        <w:autoSpaceDN w:val="0"/>
        <w:spacing w:before="0" w:after="0" w:line="286" w:lineRule="auto"/>
        <w:ind w:right="80" w:firstLine="0"/>
        <w:jc w:val="both"/>
        <w:rPr>
          <w:sz w:val="24"/>
        </w:rPr>
      </w:pPr>
      <w:r>
        <w:rPr>
          <w:rFonts w:hint="eastAsia" w:ascii="宋体" w:hAnsi="宋体" w:eastAsia="宋体"/>
          <w:b/>
          <w:color w:val="000000"/>
          <w:sz w:val="24"/>
        </w:rPr>
        <w:t>历史自然地理（水利）</w:t>
      </w:r>
      <w:r>
        <w:rPr>
          <w:rFonts w:hint="eastAsia" w:ascii="宋体" w:hAnsi="宋体" w:eastAsia="宋体"/>
          <w:color w:val="000000"/>
          <w:sz w:val="24"/>
        </w:rPr>
        <w:t>：《水经注》，《禹贡论》，《吴中水利书》，《河防通议》，《至正河防记》，《河源记》，《重订河防通议》，《河防一览》，《潞水客谈》，《三吴水利录》，《三吴水利便览》，《问水集》，《治水筌蹄》，《柳庭舆地隅说》，《行水金鉴》，《续行水金鉴》，《徐霞客游记》，《水道提纲》，《河源纪略》，《治河方略》，《河渠纪闻》，《西域水道记》，《居济一得》</w:t>
      </w:r>
    </w:p>
    <w:p w14:paraId="710B5DF8">
      <w:pPr>
        <w:wordWrap w:val="0"/>
        <w:autoSpaceDE w:val="0"/>
        <w:autoSpaceDN w:val="0"/>
        <w:spacing w:before="0" w:after="0" w:line="323" w:lineRule="auto"/>
        <w:ind w:firstLine="0"/>
        <w:jc w:val="both"/>
        <w:rPr>
          <w:sz w:val="24"/>
        </w:rPr>
      </w:pPr>
      <w:r>
        <w:rPr>
          <w:rFonts w:hint="eastAsia" w:ascii="宋体" w:hAnsi="宋体" w:eastAsia="宋体"/>
          <w:b/>
          <w:color w:val="000000"/>
          <w:sz w:val="24"/>
        </w:rPr>
        <w:t>区域历史地理</w:t>
      </w:r>
    </w:p>
    <w:p w14:paraId="3CD0A15B">
      <w:pPr>
        <w:wordWrap w:val="0"/>
        <w:autoSpaceDE w:val="0"/>
        <w:autoSpaceDN w:val="0"/>
        <w:spacing w:before="0" w:after="0" w:line="272" w:lineRule="auto"/>
        <w:ind w:right="80"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、西北历史地理：</w:t>
      </w:r>
      <w:r>
        <w:rPr>
          <w:rFonts w:hint="eastAsia" w:ascii="宋体" w:hAnsi="宋体" w:eastAsia="宋体"/>
          <w:color w:val="000000"/>
          <w:sz w:val="24"/>
        </w:rPr>
        <w:t>《穆天子传》，《西游录》，《长春真人西游记》，《新疆识略》，《秦边纪略》，《西陲要略》，《藩部要略》，《西陲总统要略》，《西域释地》，《万里行程记》，《朔方备乘》，《辛卯侍行记》，《西域图志》</w:t>
      </w:r>
    </w:p>
    <w:p w14:paraId="66FCCD41">
      <w:pPr>
        <w:wordWrap w:val="0"/>
        <w:autoSpaceDE w:val="0"/>
        <w:autoSpaceDN w:val="0"/>
        <w:spacing w:before="0" w:after="0" w:line="308"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、浙江历史地理：</w:t>
      </w:r>
      <w:r>
        <w:rPr>
          <w:rFonts w:hint="eastAsia" w:ascii="宋体" w:hAnsi="宋体" w:eastAsia="宋体"/>
          <w:color w:val="000000"/>
          <w:sz w:val="24"/>
        </w:rPr>
        <w:t>《越绝书》</w:t>
      </w:r>
    </w:p>
    <w:p w14:paraId="6E525B6A">
      <w:pPr>
        <w:autoSpaceDE w:val="0"/>
        <w:autoSpaceDN w:val="0"/>
        <w:spacing w:before="0" w:after="0" w:line="292" w:lineRule="auto"/>
        <w:ind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、江苏历史地理：</w:t>
      </w:r>
      <w:r>
        <w:rPr>
          <w:rFonts w:hint="eastAsia" w:ascii="宋体" w:hAnsi="宋体" w:eastAsia="宋体"/>
          <w:color w:val="000000"/>
          <w:sz w:val="24"/>
        </w:rPr>
        <w:t>《越绝书》，《阳羡风土记》，《吴地记》，《吴郡志》</w:t>
      </w:r>
    </w:p>
    <w:p w14:paraId="0F38B4F2">
      <w:pPr>
        <w:wordWrap w:val="0"/>
        <w:autoSpaceDE w:val="0"/>
        <w:autoSpaceDN w:val="0"/>
        <w:spacing w:before="0" w:after="0" w:line="269" w:lineRule="auto"/>
        <w:ind w:right="80" w:firstLine="0"/>
        <w:jc w:val="both"/>
        <w:rPr>
          <w:sz w:val="24"/>
        </w:rPr>
      </w:pPr>
      <w:r>
        <w:rPr>
          <w:rFonts w:hint="eastAsia" w:ascii="Calibri" w:hAnsi="Calibri" w:eastAsia="Calibri"/>
          <w:b/>
          <w:color w:val="000000"/>
          <w:sz w:val="24"/>
        </w:rPr>
        <w:t>4</w:t>
      </w:r>
      <w:r>
        <w:rPr>
          <w:rFonts w:hint="eastAsia" w:ascii="宋体" w:hAnsi="宋体" w:eastAsia="宋体"/>
          <w:b/>
          <w:color w:val="000000"/>
          <w:sz w:val="24"/>
        </w:rPr>
        <w:t>、岭南历史地理：</w:t>
      </w:r>
      <w:r>
        <w:rPr>
          <w:rFonts w:hint="eastAsia" w:ascii="宋体" w:hAnsi="宋体" w:eastAsia="宋体"/>
          <w:color w:val="000000"/>
          <w:sz w:val="24"/>
        </w:rPr>
        <w:t>《南方草木状》，《岭表录异》，《桂林风土记》，《北户录》，《桂海虞衡志》，《岭外代答》，《广东新语》</w:t>
      </w:r>
    </w:p>
    <w:p w14:paraId="47199C35">
      <w:pPr>
        <w:autoSpaceDE w:val="0"/>
        <w:autoSpaceDN w:val="0"/>
        <w:spacing w:before="0" w:after="0" w:line="277" w:lineRule="auto"/>
        <w:ind w:right="80" w:firstLine="0"/>
        <w:jc w:val="both"/>
        <w:rPr>
          <w:sz w:val="24"/>
        </w:rPr>
      </w:pPr>
      <w:r>
        <w:rPr>
          <w:rFonts w:hint="eastAsia" w:ascii="Calibri" w:hAnsi="Calibri" w:eastAsia="Calibri"/>
          <w:b/>
          <w:color w:val="000000"/>
          <w:sz w:val="24"/>
        </w:rPr>
        <w:t>5</w:t>
      </w:r>
      <w:r>
        <w:rPr>
          <w:rFonts w:hint="eastAsia" w:ascii="宋体" w:hAnsi="宋体" w:eastAsia="宋体"/>
          <w:b/>
          <w:color w:val="000000"/>
          <w:sz w:val="24"/>
        </w:rPr>
        <w:t>、西南历史地理</w:t>
      </w:r>
      <w:r>
        <w:rPr>
          <w:rFonts w:hint="eastAsia" w:ascii="宋体" w:hAnsi="宋体" w:eastAsia="宋体"/>
          <w:color w:val="000000"/>
          <w:sz w:val="24"/>
        </w:rPr>
        <w:t>：《华阳国志》，《荆州记》，《蛮书》，《渚宫旧事》，《益部方物畧记》，《蜀鉴》，《炎檄纪闻》，《赤雅》，《滇略》，《蜀中广记》，《蜀中名胜记》，《蛮司合志》</w:t>
      </w:r>
    </w:p>
    <w:p w14:paraId="53501875">
      <w:pPr>
        <w:wordWrap w:val="0"/>
        <w:autoSpaceDE w:val="0"/>
        <w:autoSpaceDN w:val="0"/>
        <w:spacing w:before="0" w:after="0" w:line="292" w:lineRule="auto"/>
        <w:ind w:right="80" w:firstLine="0"/>
        <w:jc w:val="both"/>
        <w:rPr>
          <w:sz w:val="24"/>
        </w:rPr>
      </w:pPr>
      <w:r>
        <w:rPr>
          <w:rFonts w:hint="eastAsia" w:ascii="Calibri" w:hAnsi="Calibri" w:eastAsia="Calibri"/>
          <w:b/>
          <w:color w:val="000000"/>
          <w:sz w:val="24"/>
        </w:rPr>
        <w:t>6</w:t>
      </w:r>
      <w:r>
        <w:rPr>
          <w:rFonts w:hint="eastAsia" w:ascii="宋体" w:hAnsi="宋体" w:eastAsia="宋体"/>
          <w:b/>
          <w:color w:val="000000"/>
          <w:sz w:val="24"/>
        </w:rPr>
        <w:t>、东北历史地理：</w:t>
      </w:r>
      <w:r>
        <w:rPr>
          <w:rFonts w:hint="eastAsia" w:ascii="宋体" w:hAnsi="宋体" w:eastAsia="宋体"/>
          <w:color w:val="000000"/>
          <w:sz w:val="24"/>
        </w:rPr>
        <w:t>《松漠纪闻》，《柳边纪略》，《龙沙纪略》，《黑龙江述略》，《黑龙江外纪》，《东北边防辑要》，《西伯利东偏纪要》，《东三省舆地图说》</w:t>
      </w:r>
    </w:p>
    <w:p w14:paraId="3238A403">
      <w:pPr>
        <w:wordWrap w:val="0"/>
        <w:autoSpaceDE w:val="0"/>
        <w:autoSpaceDN w:val="0"/>
        <w:spacing w:before="0" w:after="0" w:line="282" w:lineRule="auto"/>
        <w:ind w:right="80" w:firstLine="0"/>
        <w:jc w:val="both"/>
        <w:rPr>
          <w:sz w:val="24"/>
        </w:rPr>
      </w:pPr>
      <w:r>
        <w:rPr>
          <w:rFonts w:hint="eastAsia" w:ascii="宋体" w:hAnsi="宋体" w:eastAsia="宋体"/>
          <w:b/>
          <w:color w:val="000000"/>
          <w:sz w:val="24"/>
        </w:rPr>
        <w:t>域外交通地理：</w:t>
      </w:r>
      <w:r>
        <w:rPr>
          <w:rFonts w:hint="eastAsia" w:ascii="宋体" w:hAnsi="宋体" w:eastAsia="宋体"/>
          <w:color w:val="000000"/>
          <w:sz w:val="24"/>
        </w:rPr>
        <w:t>《扶南记》，《佛国记》，《西域图记》，《大唐西域记》，《南海寄归内法传》，《大唐西域求法高僧传》，《经行记》，《宣和奉使高丽图经》，《诸蕃志》，《西使记》，《真腊风土记》</w:t>
      </w:r>
    </w:p>
    <w:p w14:paraId="6043E20F">
      <w:pPr>
        <w:wordWrap w:val="0"/>
        <w:autoSpaceDE w:val="0"/>
        <w:autoSpaceDN w:val="0"/>
        <w:spacing w:before="0" w:after="0" w:line="292" w:lineRule="auto"/>
        <w:ind w:right="80" w:firstLine="0"/>
        <w:jc w:val="both"/>
        <w:rPr>
          <w:sz w:val="24"/>
        </w:rPr>
      </w:pPr>
      <w:r>
        <w:rPr>
          <w:rFonts w:hint="eastAsia" w:ascii="宋体" w:hAnsi="宋体" w:eastAsia="宋体"/>
          <w:color w:val="000000"/>
          <w:sz w:val="24"/>
        </w:rPr>
        <w:t>《岛夷志略》，《安南志略》，《瀛涯胜览》，《星槎胜览》，《东西洋考》，《西洋番国志》，《西洋朝贡典录》，《殊域周咨录》，《使琉球录》，《海槎馀录》</w:t>
      </w:r>
    </w:p>
    <w:p w14:paraId="5EB546A3">
      <w:pPr>
        <w:wordWrap w:val="0"/>
        <w:autoSpaceDE w:val="0"/>
        <w:autoSpaceDN w:val="0"/>
        <w:spacing w:before="0" w:after="0" w:line="308" w:lineRule="auto"/>
        <w:ind w:firstLine="0"/>
        <w:jc w:val="both"/>
        <w:rPr>
          <w:sz w:val="24"/>
        </w:rPr>
      </w:pPr>
      <w:r>
        <w:rPr>
          <w:rFonts w:hint="eastAsia" w:ascii="宋体" w:hAnsi="宋体" w:eastAsia="宋体"/>
          <w:b/>
          <w:color w:val="000000"/>
          <w:sz w:val="24"/>
        </w:rPr>
        <w:t>历史城市地理</w:t>
      </w:r>
    </w:p>
    <w:p w14:paraId="04DD4D4F">
      <w:pPr>
        <w:wordWrap w:val="0"/>
        <w:autoSpaceDE w:val="0"/>
        <w:autoSpaceDN w:val="0"/>
        <w:spacing w:before="0" w:after="0" w:line="277" w:lineRule="auto"/>
        <w:ind w:firstLine="0"/>
        <w:jc w:val="both"/>
        <w:rPr>
          <w:sz w:val="24"/>
        </w:rPr>
      </w:pPr>
      <w:r>
        <w:rPr>
          <w:rFonts w:hint="eastAsia" w:ascii="宋体" w:hAnsi="宋体" w:eastAsia="宋体"/>
          <w:b/>
          <w:color w:val="000000"/>
          <w:sz w:val="24"/>
        </w:rPr>
        <w:t>邺城：</w:t>
      </w:r>
      <w:r>
        <w:rPr>
          <w:rFonts w:hint="eastAsia" w:ascii="宋体" w:hAnsi="宋体" w:eastAsia="宋体"/>
          <w:color w:val="000000"/>
          <w:sz w:val="24"/>
        </w:rPr>
        <w:t>《邺中记》</w:t>
      </w:r>
    </w:p>
    <w:p w14:paraId="76E58B40">
      <w:pPr>
        <w:wordWrap w:val="0"/>
        <w:autoSpaceDE w:val="0"/>
        <w:autoSpaceDN w:val="0"/>
        <w:spacing w:before="0" w:after="0" w:line="305" w:lineRule="auto"/>
        <w:ind w:firstLine="0"/>
        <w:jc w:val="both"/>
        <w:rPr>
          <w:sz w:val="23"/>
        </w:rPr>
      </w:pPr>
      <w:r>
        <w:rPr>
          <w:rFonts w:hint="eastAsia" w:ascii="宋体" w:hAnsi="宋体" w:eastAsia="宋体"/>
          <w:b/>
          <w:color w:val="000000"/>
          <w:sz w:val="23"/>
        </w:rPr>
        <w:t>洛阳：</w:t>
      </w:r>
      <w:r>
        <w:rPr>
          <w:rFonts w:hint="eastAsia" w:ascii="宋体" w:hAnsi="宋体" w:eastAsia="宋体"/>
          <w:color w:val="000000"/>
          <w:sz w:val="23"/>
        </w:rPr>
        <w:t>《洛阳伽蓝记》，《两京新记》，《河南志》，《洛阳名园记》，《唐两京城坊考》</w:t>
      </w:r>
    </w:p>
    <w:p w14:paraId="38871A05">
      <w:pPr>
        <w:autoSpaceDE w:val="0"/>
        <w:autoSpaceDN w:val="0"/>
        <w:spacing w:before="0" w:after="0" w:line="262" w:lineRule="auto"/>
        <w:ind w:right="80" w:firstLine="0"/>
        <w:jc w:val="both"/>
        <w:rPr>
          <w:sz w:val="24"/>
        </w:rPr>
      </w:pPr>
      <w:r>
        <w:rPr>
          <w:rFonts w:hint="eastAsia" w:ascii="宋体" w:hAnsi="宋体" w:eastAsia="宋体"/>
          <w:b/>
          <w:color w:val="000000"/>
          <w:sz w:val="24"/>
        </w:rPr>
        <w:t>西安：</w:t>
      </w:r>
      <w:r>
        <w:rPr>
          <w:rFonts w:hint="eastAsia" w:ascii="宋体" w:hAnsi="宋体" w:eastAsia="宋体"/>
          <w:color w:val="000000"/>
          <w:sz w:val="24"/>
        </w:rPr>
        <w:t>《三辅黄图》，《两京新记》，《雍录》，《游城南记》，《长安志》，《长安志图》，《唐两京城坊考》</w:t>
      </w:r>
    </w:p>
    <w:p w14:paraId="6B9F6A12">
      <w:pPr>
        <w:wordWrap w:val="0"/>
        <w:autoSpaceDE w:val="0"/>
        <w:autoSpaceDN w:val="0"/>
        <w:spacing w:before="0" w:after="0" w:line="323" w:lineRule="auto"/>
        <w:ind w:firstLine="0"/>
        <w:jc w:val="both"/>
        <w:rPr>
          <w:sz w:val="24"/>
        </w:rPr>
      </w:pPr>
      <w:r>
        <w:rPr>
          <w:rFonts w:hint="eastAsia" w:ascii="宋体" w:hAnsi="宋体" w:eastAsia="宋体"/>
          <w:b/>
          <w:color w:val="000000"/>
          <w:sz w:val="24"/>
        </w:rPr>
        <w:t>开封：</w:t>
      </w:r>
      <w:r>
        <w:rPr>
          <w:rFonts w:hint="eastAsia" w:ascii="宋体" w:hAnsi="宋体" w:eastAsia="宋体"/>
          <w:color w:val="000000"/>
          <w:sz w:val="24"/>
        </w:rPr>
        <w:t>《东京梦华录》，《汴京遗迹志》</w:t>
      </w:r>
    </w:p>
    <w:p w14:paraId="7641E1F9">
      <w:pPr>
        <w:wordWrap w:val="0"/>
        <w:autoSpaceDE w:val="0"/>
        <w:autoSpaceDN w:val="0"/>
        <w:spacing w:before="0" w:after="0" w:line="292" w:lineRule="auto"/>
        <w:ind w:firstLine="0"/>
        <w:jc w:val="both"/>
        <w:rPr>
          <w:sz w:val="24"/>
        </w:rPr>
      </w:pPr>
      <w:r>
        <w:rPr>
          <w:rFonts w:hint="eastAsia" w:ascii="宋体" w:hAnsi="宋体" w:eastAsia="宋体"/>
          <w:b/>
          <w:color w:val="000000"/>
          <w:sz w:val="24"/>
        </w:rPr>
        <w:t>杭州：</w:t>
      </w:r>
      <w:r>
        <w:rPr>
          <w:rFonts w:hint="eastAsia" w:ascii="宋体" w:hAnsi="宋体" w:eastAsia="宋体"/>
          <w:color w:val="000000"/>
          <w:sz w:val="24"/>
        </w:rPr>
        <w:t>《都城纪胜》，临安三志，《梦梁录》，《武林旧事》，</w:t>
      </w:r>
    </w:p>
    <w:p w14:paraId="69A7A3A4">
      <w:pPr>
        <w:wordWrap w:val="0"/>
        <w:autoSpaceDE w:val="0"/>
        <w:autoSpaceDN w:val="0"/>
        <w:spacing w:before="0" w:after="0" w:line="277" w:lineRule="auto"/>
        <w:ind w:firstLine="0"/>
        <w:jc w:val="both"/>
        <w:rPr>
          <w:sz w:val="24"/>
        </w:rPr>
      </w:pPr>
      <w:r>
        <w:rPr>
          <w:rFonts w:hint="eastAsia" w:ascii="宋体" w:hAnsi="宋体" w:eastAsia="宋体"/>
          <w:b/>
          <w:color w:val="000000"/>
          <w:sz w:val="24"/>
        </w:rPr>
        <w:t>南京：</w:t>
      </w:r>
      <w:r>
        <w:rPr>
          <w:rFonts w:hint="eastAsia" w:ascii="宋体" w:hAnsi="宋体" w:eastAsia="宋体"/>
          <w:color w:val="000000"/>
          <w:sz w:val="24"/>
        </w:rPr>
        <w:t>《六朝事迹编类》</w:t>
      </w:r>
    </w:p>
    <w:p w14:paraId="6602E05A">
      <w:pPr>
        <w:wordWrap w:val="0"/>
        <w:autoSpaceDE w:val="0"/>
        <w:autoSpaceDN w:val="0"/>
        <w:spacing w:before="0" w:after="0" w:line="269" w:lineRule="auto"/>
        <w:ind w:right="80" w:firstLine="0"/>
        <w:jc w:val="both"/>
        <w:rPr>
          <w:sz w:val="24"/>
        </w:rPr>
        <w:sectPr>
          <w:headerReference r:id="rId515" w:type="default"/>
          <w:footerReference r:id="rId516" w:type="default"/>
          <w:type w:val="continuous"/>
          <w:pgSz w:w="11900" w:h="18860"/>
          <w:pgMar w:top="1680" w:right="1200" w:bottom="300" w:left="1200" w:header="840" w:footer="0" w:gutter="0"/>
          <w:cols w:space="720" w:num="1"/>
        </w:sectPr>
      </w:pPr>
      <w:r>
        <w:rPr>
          <w:rFonts w:hint="eastAsia" w:ascii="宋体" w:hAnsi="宋体" w:eastAsia="宋体"/>
          <w:b/>
          <w:color w:val="000000"/>
          <w:sz w:val="24"/>
        </w:rPr>
        <w:t>北京：</w:t>
      </w:r>
      <w:r>
        <w:rPr>
          <w:rFonts w:hint="eastAsia" w:ascii="宋体" w:hAnsi="宋体" w:eastAsia="宋体"/>
          <w:color w:val="000000"/>
          <w:sz w:val="24"/>
        </w:rPr>
        <w:t>《析津志》，《帝京景物略》，《长安客话》，《日下旧闻》，《日下旧闻考》，《春明梦余录》，《天府广记》，《京师坊巷志稿》</w:t>
      </w:r>
    </w:p>
    <w:p w14:paraId="0DB45F53">
      <w:pPr>
        <w:wordWrap w:val="0"/>
        <w:autoSpaceDE w:val="0"/>
        <w:autoSpaceDN w:val="0"/>
        <w:spacing w:before="0" w:after="0" w:line="246" w:lineRule="auto"/>
        <w:ind w:firstLine="0"/>
        <w:jc w:val="both"/>
        <w:rPr>
          <w:sz w:val="24"/>
        </w:rPr>
      </w:pPr>
      <w:r>
        <w:rPr>
          <w:rFonts w:hint="eastAsia" w:ascii="宋体" w:hAnsi="宋体" w:eastAsia="宋体"/>
          <w:b/>
          <w:color w:val="000000"/>
          <w:sz w:val="24"/>
        </w:rPr>
        <w:t>四、王士性和徐霞客的历史地理学成就</w:t>
      </w:r>
    </w:p>
    <w:p w14:paraId="62B86016">
      <w:pPr>
        <w:wordWrap w:val="0"/>
        <w:autoSpaceDE w:val="0"/>
        <w:autoSpaceDN w:val="0"/>
        <w:spacing w:before="0" w:after="0" w:line="308" w:lineRule="auto"/>
        <w:ind w:firstLine="0"/>
        <w:jc w:val="both"/>
        <w:rPr>
          <w:sz w:val="24"/>
        </w:rPr>
      </w:pPr>
      <w:r>
        <w:rPr>
          <w:rFonts w:hint="eastAsia" w:ascii="Calibri" w:hAnsi="Calibri" w:eastAsia="Calibri"/>
          <w:b/>
          <w:color w:val="000000"/>
          <w:sz w:val="24"/>
        </w:rPr>
        <w:t>1</w:t>
      </w:r>
      <w:r>
        <w:rPr>
          <w:rFonts w:hint="eastAsia" w:ascii="宋体" w:hAnsi="宋体" w:eastAsia="宋体"/>
          <w:b/>
          <w:color w:val="000000"/>
          <w:sz w:val="24"/>
        </w:rPr>
        <w:t>、王士性的历史地理学成就及其影响</w:t>
      </w:r>
    </w:p>
    <w:p w14:paraId="55430705">
      <w:pPr>
        <w:wordWrap w:val="0"/>
        <w:autoSpaceDE w:val="0"/>
        <w:autoSpaceDN w:val="0"/>
        <w:spacing w:before="0" w:after="0" w:line="292" w:lineRule="auto"/>
        <w:ind w:right="80" w:firstLine="0"/>
        <w:jc w:val="both"/>
        <w:rPr>
          <w:sz w:val="24"/>
        </w:rPr>
      </w:pPr>
      <w:r>
        <w:rPr>
          <w:rFonts w:hint="eastAsia" w:ascii="宋体" w:hAnsi="宋体" w:eastAsia="宋体"/>
          <w:color w:val="000000"/>
          <w:sz w:val="24"/>
        </w:rPr>
        <w:t>王士性是明代著名的旅行家和地理学家。主要地理学著作有《五岳游草》、《广游志》和《广志绎》等，其地理学成就偏向于人文地理，同时他又注重分析人与环境的关系，他在地理学上的主要成就：</w:t>
      </w:r>
    </w:p>
    <w:p w14:paraId="0698F972">
      <w:pPr>
        <w:wordWrap w:val="0"/>
        <w:autoSpaceDE w:val="0"/>
        <w:autoSpaceDN w:val="0"/>
        <w:spacing w:before="0" w:after="0" w:line="319" w:lineRule="auto"/>
        <w:ind w:right="80" w:firstLine="0"/>
        <w:jc w:val="both"/>
        <w:rPr>
          <w:sz w:val="24"/>
        </w:rPr>
      </w:pPr>
      <w:r>
        <w:rPr>
          <w:rFonts w:hint="eastAsia" w:ascii="宋体" w:hAnsi="宋体" w:eastAsia="宋体"/>
          <w:color w:val="000000"/>
          <w:sz w:val="24"/>
        </w:rPr>
        <w:t>①卓越的自然区划；王士性在《五岳游草》卷</w:t>
      </w:r>
      <w:r>
        <w:rPr>
          <w:rFonts w:hint="eastAsia" w:ascii="Calibri" w:hAnsi="Calibri" w:eastAsia="Calibri"/>
          <w:color w:val="000000"/>
          <w:sz w:val="24"/>
        </w:rPr>
        <w:t>11</w:t>
      </w:r>
      <w:r>
        <w:rPr>
          <w:rFonts w:hint="eastAsia" w:ascii="宋体" w:hAnsi="宋体" w:eastAsia="宋体"/>
          <w:color w:val="000000"/>
          <w:sz w:val="24"/>
        </w:rPr>
        <w:t>“杂志”中，把当时中国东南部划分为十四个自然区，并概述每个自然区的基本特点。其较《禹贡》“九州”划分得更详细、更合理，范围也更广。王氏《禹贡》的兖、豫、徐三州合并为中原，荆州分为楚、江右，这样处理从地形上看更为合理。较先秦有明显进步。</w:t>
      </w:r>
    </w:p>
    <w:p w14:paraId="733D8900">
      <w:pPr>
        <w:wordWrap w:val="0"/>
        <w:autoSpaceDE w:val="0"/>
        <w:autoSpaceDN w:val="0"/>
        <w:spacing w:before="0" w:after="0" w:line="308" w:lineRule="auto"/>
        <w:ind w:right="80" w:firstLine="0"/>
        <w:jc w:val="both"/>
        <w:rPr>
          <w:sz w:val="24"/>
        </w:rPr>
      </w:pPr>
      <w:r>
        <w:rPr>
          <w:rFonts w:hint="eastAsia" w:ascii="宋体" w:hAnsi="宋体" w:eastAsia="宋体"/>
          <w:b/>
          <w:color w:val="000000"/>
          <w:sz w:val="24"/>
        </w:rPr>
        <w:t>②山脉分布系列的完整化和系统化：</w:t>
      </w:r>
      <w:r>
        <w:rPr>
          <w:rFonts w:hint="eastAsia" w:ascii="宋体" w:hAnsi="宋体" w:eastAsia="宋体"/>
          <w:color w:val="000000"/>
          <w:sz w:val="24"/>
        </w:rPr>
        <w:t>王士性在《五岳游草》“地脉”部分，他以水为断，阐明了以北龙、中龙和南龙为三大主干的山脉分布系列，把复杂的山脉分布条理化、规律化。有些山系跟现在划分的山系几乎一致</w:t>
      </w:r>
    </w:p>
    <w:p w14:paraId="2F80094E">
      <w:pPr>
        <w:wordWrap w:val="0"/>
        <w:autoSpaceDE w:val="0"/>
        <w:autoSpaceDN w:val="0"/>
        <w:spacing w:before="0" w:after="0" w:line="319" w:lineRule="auto"/>
        <w:ind w:right="80" w:firstLine="0"/>
        <w:jc w:val="both"/>
        <w:rPr>
          <w:sz w:val="24"/>
        </w:rPr>
      </w:pPr>
      <w:r>
        <w:rPr>
          <w:rFonts w:hint="eastAsia" w:ascii="宋体" w:hAnsi="宋体" w:eastAsia="宋体"/>
          <w:b/>
          <w:color w:val="000000"/>
          <w:sz w:val="24"/>
        </w:rPr>
        <w:t>③对区域地理学的贡献；王士性的区域地理观念很强，善于抓各地的地理特点和区域差异。</w:t>
      </w:r>
      <w:r>
        <w:rPr>
          <w:rFonts w:hint="eastAsia" w:ascii="宋体" w:hAnsi="宋体" w:eastAsia="宋体"/>
          <w:color w:val="000000"/>
          <w:sz w:val="24"/>
        </w:rPr>
        <w:t>这方面的论述主要体现在他晚年写的地理笔记《广志绎》中。“方舆崖略”论述全国的地理情况。如历代疆域沿革，全国各地的赋税差别，物产差异，国家储备的地区差异，人才的地区差异等。</w:t>
      </w:r>
    </w:p>
    <w:p w14:paraId="3F66B9DF">
      <w:pPr>
        <w:wordWrap w:val="0"/>
        <w:autoSpaceDE w:val="0"/>
        <w:autoSpaceDN w:val="0"/>
        <w:spacing w:before="0" w:after="0" w:line="308" w:lineRule="auto"/>
        <w:ind w:right="80" w:firstLine="0"/>
        <w:jc w:val="both"/>
        <w:rPr>
          <w:sz w:val="24"/>
        </w:rPr>
      </w:pPr>
      <w:r>
        <w:rPr>
          <w:rFonts w:hint="eastAsia" w:ascii="宋体" w:hAnsi="宋体" w:eastAsia="宋体"/>
          <w:b/>
          <w:color w:val="000000"/>
          <w:sz w:val="24"/>
        </w:rPr>
        <w:t>④旅行考察的成就。明人的游历考察多注重自然山水，独有士性并重考察人文现象。《广志</w:t>
      </w:r>
      <w:r>
        <w:rPr>
          <w:rFonts w:hint="eastAsia" w:ascii="宋体" w:hAnsi="宋体" w:eastAsia="宋体"/>
          <w:color w:val="000000"/>
          <w:sz w:val="24"/>
        </w:rPr>
        <w:t>绎》等不是日记式的旅游实录，而是将材料去粗取精、整理排比并加上理论思维的地理著作。</w:t>
      </w:r>
    </w:p>
    <w:p w14:paraId="79F6D54D">
      <w:pPr>
        <w:wordWrap w:val="0"/>
        <w:autoSpaceDE w:val="0"/>
        <w:autoSpaceDN w:val="0"/>
        <w:spacing w:before="0" w:after="0" w:line="318" w:lineRule="auto"/>
        <w:ind w:right="80" w:firstLine="0"/>
        <w:jc w:val="both"/>
        <w:rPr>
          <w:sz w:val="24"/>
        </w:rPr>
      </w:pPr>
      <w:r>
        <w:rPr>
          <w:rFonts w:hint="eastAsia" w:ascii="宋体" w:hAnsi="宋体" w:eastAsia="宋体"/>
          <w:b/>
          <w:color w:val="000000"/>
          <w:sz w:val="24"/>
        </w:rPr>
        <w:t>⑤王士性产生了“郡国利病”的思想，即注意观察与分析各地自然环境与人文环境的长处和短处，以确定环境环境对某种社会需要的适宜或者有利的程度，实质上初步具备了现代</w:t>
      </w:r>
      <w:r>
        <w:rPr>
          <w:rFonts w:hint="eastAsia" w:ascii="宋体" w:hAnsi="宋体" w:eastAsia="宋体"/>
          <w:color w:val="000000"/>
          <w:sz w:val="24"/>
        </w:rPr>
        <w:t>地理学评价研究的雏形。</w:t>
      </w:r>
    </w:p>
    <w:p w14:paraId="4F6458FB">
      <w:pPr>
        <w:wordWrap w:val="0"/>
        <w:autoSpaceDE w:val="0"/>
        <w:autoSpaceDN w:val="0"/>
        <w:spacing w:before="0" w:after="0" w:line="310" w:lineRule="auto"/>
        <w:ind w:right="80" w:firstLine="0"/>
        <w:jc w:val="both"/>
        <w:rPr>
          <w:sz w:val="24"/>
        </w:rPr>
      </w:pPr>
      <w:r>
        <w:rPr>
          <w:rFonts w:hint="eastAsia" w:ascii="宋体" w:hAnsi="宋体" w:eastAsia="宋体"/>
          <w:b/>
          <w:color w:val="000000"/>
          <w:sz w:val="24"/>
        </w:rPr>
        <w:t>影响</w:t>
      </w:r>
      <w:r>
        <w:rPr>
          <w:rFonts w:hint="eastAsia" w:ascii="宋体" w:hAnsi="宋体" w:eastAsia="宋体"/>
          <w:color w:val="000000"/>
          <w:sz w:val="24"/>
        </w:rPr>
        <w:t>：王士性深入细致的观察与缜密独到的思想，给明末清初的学者以巨大的影响。顾炎武的《天下郡国利病书》和《肇域志》都受到了他的影响。所谓“利病”，就是王士性对于各地地理背景优劣分析的发展，是经世实用思想在地理方面的实践。《肇域志》在按省分述各地的地理现象时，各省后面，都抄录了《广志绎》相关省份的几乎全部内容，而冠以《方</w:t>
      </w:r>
      <w:r>
        <w:rPr>
          <w:rFonts w:hint="eastAsia" w:ascii="宋体" w:hAnsi="宋体" w:eastAsia="宋体"/>
          <w:b/>
          <w:color w:val="000000"/>
          <w:sz w:val="24"/>
        </w:rPr>
        <w:t>舆崖略》的总称。顾炎武思想对于清代学术发展起到了巨大的作用，王士性的地理学观点</w:t>
      </w:r>
      <w:r>
        <w:rPr>
          <w:rFonts w:hint="eastAsia" w:ascii="宋体" w:hAnsi="宋体" w:eastAsia="宋体"/>
          <w:color w:val="000000"/>
          <w:sz w:val="24"/>
        </w:rPr>
        <w:t>也间接影响到了后人。</w:t>
      </w:r>
    </w:p>
    <w:p w14:paraId="0AC79983">
      <w:pPr>
        <w:wordWrap w:val="0"/>
        <w:autoSpaceDE w:val="0"/>
        <w:autoSpaceDN w:val="0"/>
        <w:spacing w:before="0" w:after="0" w:line="354"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、徐霞客的历史地理学成就</w:t>
      </w:r>
    </w:p>
    <w:p w14:paraId="391E7689">
      <w:pPr>
        <w:wordWrap w:val="0"/>
        <w:autoSpaceDE w:val="0"/>
        <w:autoSpaceDN w:val="0"/>
        <w:spacing w:before="0" w:after="0" w:line="292" w:lineRule="auto"/>
        <w:ind w:firstLine="0"/>
        <w:jc w:val="both"/>
        <w:rPr>
          <w:sz w:val="24"/>
        </w:rPr>
      </w:pPr>
      <w:r>
        <w:rPr>
          <w:rFonts w:hint="eastAsia" w:ascii="宋体" w:hAnsi="宋体" w:eastAsia="宋体"/>
          <w:color w:val="000000"/>
          <w:sz w:val="24"/>
        </w:rPr>
        <w:t>徐霞客是明朝末期的地理学家、探险家、旅行家和文学家。其成就概述如下：</w:t>
      </w:r>
    </w:p>
    <w:p w14:paraId="4414D26C">
      <w:pPr>
        <w:wordWrap w:val="0"/>
        <w:autoSpaceDE w:val="0"/>
        <w:autoSpaceDN w:val="0"/>
        <w:spacing w:before="0" w:after="0" w:line="303" w:lineRule="auto"/>
        <w:ind w:right="80" w:firstLine="0"/>
        <w:jc w:val="both"/>
        <w:rPr>
          <w:sz w:val="24"/>
        </w:rPr>
      </w:pPr>
      <w:r>
        <w:rPr>
          <w:rFonts w:hint="eastAsia" w:ascii="宋体" w:hAnsi="宋体" w:eastAsia="宋体"/>
          <w:b/>
          <w:color w:val="000000"/>
          <w:sz w:val="24"/>
        </w:rPr>
        <w:t>①徐霞客系统考察了从湖南到滇东的石灰岩溶蚀地貌，对其分布状况、形成原因以及由于</w:t>
      </w:r>
      <w:r>
        <w:rPr>
          <w:rFonts w:hint="eastAsia" w:ascii="宋体" w:hAnsi="宋体" w:eastAsia="宋体"/>
          <w:color w:val="000000"/>
          <w:sz w:val="24"/>
        </w:rPr>
        <w:t>发育不同而出现的地区差异等作了科学的说明，并对各种岩溶现象加以定名。其对石灰岩地貌的考察和研究，远远早于西方学者。</w:t>
      </w:r>
    </w:p>
    <w:p w14:paraId="7E3661EE">
      <w:pPr>
        <w:wordWrap w:val="0"/>
        <w:autoSpaceDE w:val="0"/>
        <w:autoSpaceDN w:val="0"/>
        <w:spacing w:before="0" w:after="0" w:line="318" w:lineRule="auto"/>
        <w:ind w:right="80" w:firstLine="0"/>
        <w:jc w:val="both"/>
        <w:rPr>
          <w:sz w:val="24"/>
        </w:rPr>
      </w:pPr>
      <w:r>
        <w:rPr>
          <w:rFonts w:hint="eastAsia" w:ascii="宋体" w:hAnsi="宋体" w:eastAsia="宋体"/>
          <w:b/>
          <w:color w:val="000000"/>
          <w:sz w:val="24"/>
        </w:rPr>
        <w:t>②在江河源流考察上，论证了金沙江是长江的正源，否定了被人们奉为经典的《禹贡》中</w:t>
      </w:r>
      <w:r>
        <w:rPr>
          <w:rFonts w:hint="eastAsia" w:ascii="宋体" w:hAnsi="宋体" w:eastAsia="宋体"/>
          <w:color w:val="000000"/>
          <w:sz w:val="24"/>
        </w:rPr>
        <w:t>关于“岷山导江”的说法。同时，他还辨明了左江、右江、大盈江、澜沧江等许多水道的源流，纠正了《大明一统志》中有关这些水道记载的混乱和错误。</w:t>
      </w:r>
    </w:p>
    <w:p w14:paraId="4206E1B2">
      <w:pPr>
        <w:wordWrap w:val="0"/>
        <w:autoSpaceDE w:val="0"/>
        <w:autoSpaceDN w:val="0"/>
        <w:spacing w:before="0" w:after="0" w:line="312" w:lineRule="auto"/>
        <w:ind w:right="80" w:firstLine="0"/>
        <w:jc w:val="both"/>
        <w:rPr>
          <w:sz w:val="24"/>
        </w:rPr>
      </w:pPr>
      <w:r>
        <w:rPr>
          <w:rFonts w:hint="eastAsia" w:ascii="宋体" w:hAnsi="宋体" w:eastAsia="宋体"/>
          <w:b/>
          <w:color w:val="000000"/>
          <w:sz w:val="24"/>
        </w:rPr>
        <w:t>③其他地理现象上</w:t>
      </w:r>
      <w:r>
        <w:rPr>
          <w:rFonts w:hint="eastAsia" w:ascii="宋体" w:hAnsi="宋体" w:eastAsia="宋体"/>
          <w:color w:val="000000"/>
          <w:sz w:val="24"/>
        </w:rPr>
        <w:t>：</w:t>
      </w:r>
      <w:r>
        <w:rPr>
          <w:rFonts w:hint="eastAsia" w:ascii="宋体" w:hAnsi="宋体" w:eastAsia="宋体"/>
          <w:b/>
          <w:color w:val="000000"/>
          <w:sz w:val="24"/>
        </w:rPr>
        <w:t>徐霞客的科学考察还涉及水文、地热、气象、物产、政区、交通、地</w:t>
      </w:r>
      <w:r>
        <w:rPr>
          <w:rFonts w:hint="eastAsia" w:ascii="宋体" w:hAnsi="宋体" w:eastAsia="宋体"/>
          <w:color w:val="000000"/>
          <w:sz w:val="24"/>
        </w:rPr>
        <w:t>名等方面。在水文方面，他不仅留下了许多实地观察的记载，而且还对河流的流速与流程的关系、河水的侵蚀作用、喷泉发生的原因等作了科学的解释。对各地物产进行考察，探讨了各地特有植物的地理分布与环境、气候的关系。</w:t>
      </w:r>
    </w:p>
    <w:p w14:paraId="1CB61D62">
      <w:pPr>
        <w:wordWrap w:val="0"/>
        <w:autoSpaceDE w:val="0"/>
        <w:autoSpaceDN w:val="0"/>
        <w:spacing w:before="0" w:after="0" w:line="308" w:lineRule="auto"/>
        <w:ind w:right="80" w:firstLine="0"/>
        <w:jc w:val="both"/>
        <w:rPr>
          <w:sz w:val="24"/>
        </w:rPr>
        <w:sectPr>
          <w:headerReference r:id="rId517" w:type="default"/>
          <w:footerReference r:id="rId518" w:type="default"/>
          <w:type w:val="continuous"/>
          <w:pgSz w:w="11900" w:h="21080"/>
          <w:pgMar w:top="1440" w:right="1440" w:bottom="1100" w:left="1440" w:header="720" w:footer="740" w:gutter="0"/>
          <w:cols w:space="720" w:num="1"/>
        </w:sectPr>
      </w:pPr>
      <w:r>
        <w:rPr>
          <w:rFonts w:hint="eastAsia" w:ascii="宋体" w:hAnsi="宋体" w:eastAsia="宋体"/>
          <w:color w:val="000000"/>
          <w:sz w:val="24"/>
        </w:rPr>
        <w:t>④《徐霞客游记》是第一部较全面地对自然地理现象进行理性探索的地学著作，在我国地理学史上具有划时代的意义。</w:t>
      </w:r>
    </w:p>
    <w:p w14:paraId="54AD2440">
      <w:pPr>
        <w:wordWrap w:val="0"/>
        <w:autoSpaceDE w:val="0"/>
        <w:autoSpaceDN w:val="0"/>
        <w:spacing w:before="0" w:after="0" w:line="241" w:lineRule="auto"/>
        <w:ind w:firstLine="0"/>
        <w:jc w:val="both"/>
        <w:rPr>
          <w:sz w:val="23"/>
        </w:rPr>
      </w:pPr>
      <w:r>
        <w:rPr>
          <w:rFonts w:hint="eastAsia" w:ascii="宋体" w:hAnsi="宋体" w:eastAsia="宋体"/>
          <w:b/>
          <w:color w:val="000000"/>
          <w:sz w:val="23"/>
        </w:rPr>
        <w:t>五、介绍以下历史地理文献，说明它的主要内容、优缺点和对历史地理研究的价值</w:t>
      </w:r>
    </w:p>
    <w:p w14:paraId="09520E7E">
      <w:pPr>
        <w:wordWrap w:val="0"/>
        <w:autoSpaceDE w:val="0"/>
        <w:autoSpaceDN w:val="0"/>
        <w:spacing w:before="0" w:after="0" w:line="273" w:lineRule="auto"/>
        <w:ind w:firstLine="0"/>
        <w:jc w:val="both"/>
        <w:rPr>
          <w:sz w:val="23"/>
        </w:rPr>
      </w:pPr>
      <w:r>
        <w:rPr>
          <w:rFonts w:hint="eastAsia" w:ascii="宋体" w:hAnsi="宋体" w:eastAsia="宋体"/>
          <w:b/>
          <w:color w:val="000000"/>
          <w:sz w:val="23"/>
        </w:rPr>
        <w:t>（一）先秦时期：中国传统历史地理学发展的萌芽时期。</w:t>
      </w:r>
    </w:p>
    <w:p w14:paraId="7BBF31E4">
      <w:pPr>
        <w:autoSpaceDE w:val="0"/>
        <w:autoSpaceDN w:val="0"/>
        <w:spacing w:before="0" w:after="0" w:line="273"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、《山海经》</w:t>
      </w:r>
    </w:p>
    <w:p w14:paraId="2D005EA8">
      <w:pPr>
        <w:wordWrap w:val="0"/>
        <w:autoSpaceDE w:val="0"/>
        <w:autoSpaceDN w:val="0"/>
        <w:spacing w:before="0" w:after="0" w:line="283" w:lineRule="auto"/>
        <w:ind w:right="60" w:firstLine="0"/>
        <w:jc w:val="both"/>
        <w:rPr>
          <w:sz w:val="23"/>
        </w:rPr>
      </w:pPr>
      <w:r>
        <w:rPr>
          <w:rFonts w:hint="eastAsia" w:ascii="宋体" w:hAnsi="宋体" w:eastAsia="宋体"/>
          <w:b/>
          <w:color w:val="000000"/>
          <w:sz w:val="23"/>
        </w:rPr>
        <w:t>主要内容：</w:t>
      </w:r>
      <w:r>
        <w:rPr>
          <w:rFonts w:hint="eastAsia" w:ascii="宋体" w:hAnsi="宋体" w:eastAsia="宋体"/>
          <w:color w:val="000000"/>
          <w:sz w:val="23"/>
        </w:rPr>
        <w:t>可分为《山经》和《海经》两部分。山经分南山、西山、北山、东山和中山“五经”，详细记述了各地的地理特征、动植物和矿物资源。《海经》分海外南、西、北、东和海内南、西、北、东“八经”，主要记载远国异人的状貌和风格，包括各种神话传说和奇异事件。其中《山经》最为重要，其以山岳山系为纲目，记述内容可归纳为山川、民俗、博物三大方面。</w:t>
      </w:r>
    </w:p>
    <w:p w14:paraId="5586CB6E">
      <w:pPr>
        <w:wordWrap w:val="0"/>
        <w:autoSpaceDE w:val="0"/>
        <w:autoSpaceDN w:val="0"/>
        <w:spacing w:before="0" w:after="0" w:line="337" w:lineRule="auto"/>
        <w:ind w:firstLine="0"/>
        <w:jc w:val="both"/>
        <w:rPr>
          <w:sz w:val="23"/>
        </w:rPr>
      </w:pPr>
      <w:r>
        <w:rPr>
          <w:rFonts w:hint="eastAsia" w:ascii="宋体" w:hAnsi="宋体" w:eastAsia="宋体"/>
          <w:b/>
          <w:color w:val="000000"/>
          <w:sz w:val="23"/>
        </w:rPr>
        <w:t>特点</w:t>
      </w:r>
      <w:r>
        <w:rPr>
          <w:rFonts w:hint="eastAsia" w:ascii="宋体" w:hAnsi="宋体" w:eastAsia="宋体"/>
          <w:color w:val="000000"/>
          <w:sz w:val="23"/>
        </w:rPr>
        <w:t>：</w:t>
      </w:r>
    </w:p>
    <w:p w14:paraId="381B544B">
      <w:pPr>
        <w:wordWrap w:val="0"/>
        <w:autoSpaceDE w:val="0"/>
        <w:autoSpaceDN w:val="0"/>
        <w:spacing w:before="0" w:after="0" w:line="273" w:lineRule="auto"/>
        <w:ind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、《山海经》是先秦三大地理著述中规模最大、记述内容最丰富的一部，被称为世界上第一部“博物志”。</w:t>
      </w:r>
    </w:p>
    <w:p w14:paraId="39BAA4E1">
      <w:pPr>
        <w:wordWrap w:val="0"/>
        <w:autoSpaceDE w:val="0"/>
        <w:autoSpaceDN w:val="0"/>
        <w:spacing w:before="0" w:after="0" w:line="321"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、并非出自一人、一时，各部分体例结构有较大的差异。</w:t>
      </w:r>
    </w:p>
    <w:p w14:paraId="6C874FA6">
      <w:pPr>
        <w:wordWrap w:val="0"/>
        <w:autoSpaceDE w:val="0"/>
        <w:autoSpaceDN w:val="0"/>
        <w:spacing w:before="0" w:after="0" w:line="289" w:lineRule="auto"/>
        <w:ind w:firstLine="0"/>
        <w:jc w:val="both"/>
        <w:rPr>
          <w:sz w:val="23"/>
        </w:rPr>
      </w:pPr>
      <w:r>
        <w:rPr>
          <w:rFonts w:hint="eastAsia" w:ascii="Calibri" w:hAnsi="Calibri" w:eastAsia="Calibri"/>
          <w:color w:val="000000"/>
          <w:sz w:val="23"/>
        </w:rPr>
        <w:t>3</w:t>
      </w:r>
      <w:r>
        <w:rPr>
          <w:rFonts w:hint="eastAsia" w:ascii="宋体" w:hAnsi="宋体" w:eastAsia="宋体"/>
          <w:color w:val="000000"/>
          <w:sz w:val="23"/>
        </w:rPr>
        <w:t>、征实性不如《禹贡》、《穆天子传》</w:t>
      </w:r>
    </w:p>
    <w:p w14:paraId="6498D9AD">
      <w:pPr>
        <w:wordWrap w:val="0"/>
        <w:autoSpaceDE w:val="0"/>
        <w:autoSpaceDN w:val="0"/>
        <w:spacing w:before="0" w:after="0" w:line="289" w:lineRule="auto"/>
        <w:ind w:firstLine="0"/>
        <w:jc w:val="both"/>
        <w:rPr>
          <w:sz w:val="23"/>
        </w:rPr>
      </w:pPr>
      <w:r>
        <w:rPr>
          <w:rFonts w:hint="eastAsia" w:ascii="Calibri" w:hAnsi="Calibri" w:eastAsia="Calibri"/>
          <w:color w:val="000000"/>
          <w:sz w:val="23"/>
        </w:rPr>
        <w:t>4</w:t>
      </w:r>
      <w:r>
        <w:rPr>
          <w:rFonts w:hint="eastAsia" w:ascii="宋体" w:hAnsi="宋体" w:eastAsia="宋体"/>
          <w:color w:val="000000"/>
          <w:sz w:val="23"/>
        </w:rPr>
        <w:t>、以全局的眼光审视山川、民俗、博物，这种整体观念，折射出大一统思想。</w:t>
      </w:r>
    </w:p>
    <w:p w14:paraId="1BC365DA">
      <w:pPr>
        <w:wordWrap w:val="0"/>
        <w:autoSpaceDE w:val="0"/>
        <w:autoSpaceDN w:val="0"/>
        <w:spacing w:before="0" w:after="0" w:line="289" w:lineRule="auto"/>
        <w:ind w:firstLine="0"/>
        <w:jc w:val="both"/>
        <w:rPr>
          <w:sz w:val="23"/>
        </w:rPr>
      </w:pPr>
      <w:r>
        <w:rPr>
          <w:rFonts w:hint="eastAsia" w:ascii="宋体" w:hAnsi="宋体" w:eastAsia="宋体"/>
          <w:b/>
          <w:color w:val="000000"/>
          <w:sz w:val="23"/>
        </w:rPr>
        <w:t>价值</w:t>
      </w:r>
      <w:r>
        <w:rPr>
          <w:rFonts w:hint="eastAsia" w:ascii="宋体" w:hAnsi="宋体" w:eastAsia="宋体"/>
          <w:color w:val="000000"/>
          <w:sz w:val="23"/>
        </w:rPr>
        <w:t>：</w:t>
      </w:r>
    </w:p>
    <w:p w14:paraId="22B82BF7">
      <w:pPr>
        <w:wordWrap w:val="0"/>
        <w:autoSpaceDE w:val="0"/>
        <w:autoSpaceDN w:val="0"/>
        <w:spacing w:before="0" w:after="0" w:line="273" w:lineRule="auto"/>
        <w:ind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、对后世地理著作产生过重要的影响。基本上涵盖了</w:t>
      </w:r>
      <w:r>
        <w:rPr>
          <w:rFonts w:hint="eastAsia" w:ascii="宋体" w:hAnsi="宋体" w:eastAsia="宋体"/>
          <w:color w:val="000000"/>
          <w:sz w:val="23"/>
          <w:u w:val="single"/>
        </w:rPr>
        <w:t>山川、风俗、博物、古迹、人物、怪</w:t>
      </w:r>
      <w:r>
        <w:rPr>
          <w:rFonts w:hint="eastAsia" w:ascii="宋体" w:hAnsi="宋体" w:eastAsia="宋体"/>
          <w:color w:val="000000"/>
          <w:sz w:val="23"/>
        </w:rPr>
        <w:t>异等门类，并且图文并著。因此，后世地理撰述，包括地理总志、方志如《汉书·地理志》、汉唐间的地记、图经，在体例上都可见其滥觞。</w:t>
      </w:r>
    </w:p>
    <w:p w14:paraId="3C6C1677">
      <w:pPr>
        <w:wordWrap w:val="0"/>
        <w:autoSpaceDE w:val="0"/>
        <w:autoSpaceDN w:val="0"/>
        <w:spacing w:before="0" w:after="0" w:line="289" w:lineRule="auto"/>
        <w:ind w:right="6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、为研究先秦时期历史、地理提供了珍贵的资料。对地理山川的记载是地理考证的重要材</w:t>
      </w:r>
      <w:r>
        <w:rPr>
          <w:rFonts w:hint="eastAsia" w:ascii="宋体" w:hAnsi="宋体" w:eastAsia="宋体"/>
          <w:color w:val="000000"/>
          <w:sz w:val="23"/>
        </w:rPr>
        <w:t>料。如谭其骧先生以《山经》为基础，参证《汉书·地理志》、《水经注》等书，考证出了黄河下游见于记载的最古的河道水系。此外，《山海经》对研究古代交通地理和地名学也很有价值。</w:t>
      </w:r>
    </w:p>
    <w:p w14:paraId="1B8DE18F">
      <w:pPr>
        <w:wordWrap w:val="0"/>
        <w:autoSpaceDE w:val="0"/>
        <w:autoSpaceDN w:val="0"/>
        <w:spacing w:before="0" w:after="0" w:line="289" w:lineRule="auto"/>
        <w:ind w:right="6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、《山海经》贯穿的大一统思想，对后世地理撰述亦有明显的影响。后世编修地理志多能突破王朝疆域的限制，将国家视为一个整体，其指导思想应即渊源于《山海经》、《禹贡》</w:t>
      </w:r>
      <w:r>
        <w:rPr>
          <w:rFonts w:hint="eastAsia" w:ascii="宋体" w:hAnsi="宋体" w:eastAsia="宋体"/>
          <w:color w:val="000000"/>
          <w:sz w:val="23"/>
        </w:rPr>
        <w:t>等典籍。</w:t>
      </w:r>
    </w:p>
    <w:p w14:paraId="509F8256">
      <w:pPr>
        <w:autoSpaceDE w:val="0"/>
        <w:autoSpaceDN w:val="0"/>
        <w:spacing w:before="0" w:after="0" w:line="353"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、《禹贡》</w:t>
      </w:r>
    </w:p>
    <w:p w14:paraId="68563533">
      <w:pPr>
        <w:wordWrap w:val="0"/>
        <w:autoSpaceDE w:val="0"/>
        <w:autoSpaceDN w:val="0"/>
        <w:spacing w:before="0" w:after="0" w:line="225" w:lineRule="auto"/>
        <w:ind w:right="60" w:firstLine="0"/>
        <w:jc w:val="both"/>
        <w:rPr>
          <w:sz w:val="23"/>
        </w:rPr>
      </w:pPr>
      <w:r>
        <w:rPr>
          <w:rFonts w:hint="eastAsia" w:ascii="宋体" w:hAnsi="宋体" w:eastAsia="宋体"/>
          <w:b/>
          <w:color w:val="000000"/>
          <w:sz w:val="23"/>
        </w:rPr>
        <w:t>主要内容：</w:t>
      </w:r>
      <w:r>
        <w:rPr>
          <w:rFonts w:hint="eastAsia" w:ascii="宋体" w:hAnsi="宋体" w:eastAsia="宋体"/>
          <w:color w:val="000000"/>
          <w:sz w:val="23"/>
        </w:rPr>
        <w:t>是中国先秦时期的一部全国性地理著作。是《尚书》中的一篇。从其结构来看，《禹贡》分为九州、导山导水、五服等部分。九州部分叙述各州名称、疆域、山川湖泊、水土治理、土壤、植被、田赋等级、贡品、民族、交通等，为作者构想的行政区划。导山、导水章从总体上叙述山川布局、走向。“五服”指甸、侯、绥、要、荒，有一定地理基础。</w:t>
      </w:r>
    </w:p>
    <w:p w14:paraId="7FF74937">
      <w:pPr>
        <w:wordWrap w:val="0"/>
        <w:autoSpaceDE w:val="0"/>
        <w:autoSpaceDN w:val="0"/>
        <w:spacing w:before="0" w:after="0" w:line="305" w:lineRule="auto"/>
        <w:ind w:firstLine="0"/>
        <w:jc w:val="both"/>
        <w:rPr>
          <w:sz w:val="23"/>
        </w:rPr>
      </w:pPr>
      <w:r>
        <w:rPr>
          <w:rFonts w:hint="eastAsia" w:ascii="宋体" w:hAnsi="宋体" w:eastAsia="宋体"/>
          <w:b/>
          <w:color w:val="000000"/>
          <w:sz w:val="23"/>
        </w:rPr>
        <w:t>特点：</w:t>
      </w:r>
    </w:p>
    <w:p w14:paraId="3CD1953F">
      <w:pPr>
        <w:wordWrap w:val="0"/>
        <w:autoSpaceDE w:val="0"/>
        <w:autoSpaceDN w:val="0"/>
        <w:spacing w:before="0" w:after="0" w:line="289"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、是最早的具有地理总志性质的地理著作。</w:t>
      </w:r>
    </w:p>
    <w:p w14:paraId="1716351B">
      <w:pPr>
        <w:wordWrap w:val="0"/>
        <w:autoSpaceDE w:val="0"/>
        <w:autoSpaceDN w:val="0"/>
        <w:spacing w:before="0" w:after="0" w:line="289" w:lineRule="auto"/>
        <w:ind w:firstLine="0"/>
        <w:jc w:val="both"/>
        <w:rPr>
          <w:sz w:val="23"/>
        </w:rPr>
      </w:pPr>
      <w:r>
        <w:rPr>
          <w:rFonts w:hint="eastAsia" w:ascii="Calibri" w:hAnsi="Calibri" w:eastAsia="Calibri"/>
          <w:color w:val="000000"/>
          <w:sz w:val="23"/>
        </w:rPr>
        <w:t>2</w:t>
      </w:r>
      <w:r>
        <w:rPr>
          <w:rFonts w:hint="eastAsia" w:ascii="宋体" w:hAnsi="宋体" w:eastAsia="宋体"/>
          <w:color w:val="000000"/>
          <w:sz w:val="23"/>
        </w:rPr>
        <w:t>、叙述平正切实，甚富征实性。</w:t>
      </w:r>
    </w:p>
    <w:p w14:paraId="60434E65">
      <w:pPr>
        <w:wordWrap w:val="0"/>
        <w:autoSpaceDE w:val="0"/>
        <w:autoSpaceDN w:val="0"/>
        <w:spacing w:before="0" w:after="0" w:line="305" w:lineRule="auto"/>
        <w:ind w:firstLine="0"/>
        <w:jc w:val="both"/>
        <w:rPr>
          <w:sz w:val="23"/>
        </w:rPr>
      </w:pPr>
      <w:r>
        <w:rPr>
          <w:rFonts w:hint="eastAsia" w:ascii="宋体" w:hAnsi="宋体" w:eastAsia="宋体"/>
          <w:b/>
          <w:color w:val="000000"/>
          <w:sz w:val="23"/>
        </w:rPr>
        <w:t>价值</w:t>
      </w:r>
      <w:r>
        <w:rPr>
          <w:rFonts w:hint="eastAsia" w:ascii="宋体" w:hAnsi="宋体" w:eastAsia="宋体"/>
          <w:color w:val="000000"/>
          <w:sz w:val="23"/>
        </w:rPr>
        <w:t>：</w:t>
      </w:r>
    </w:p>
    <w:p w14:paraId="1BB5D364">
      <w:pPr>
        <w:wordWrap w:val="0"/>
        <w:autoSpaceDE w:val="0"/>
        <w:autoSpaceDN w:val="0"/>
        <w:spacing w:before="0" w:after="0" w:line="278" w:lineRule="auto"/>
        <w:ind w:right="6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、《禹贡》开创的历史地理著作体例，对后世产生了深远的影响。汉代班固撰《地理志》，</w:t>
      </w:r>
      <w:r>
        <w:rPr>
          <w:rFonts w:hint="eastAsia" w:ascii="宋体" w:hAnsi="宋体" w:eastAsia="宋体"/>
          <w:color w:val="000000"/>
          <w:sz w:val="23"/>
        </w:rPr>
        <w:t>首述《禹贡》，然后仿其体而作志。后代地理专著皆将《禹贡》作为为主要的引申和发展的</w:t>
      </w:r>
      <w:r>
        <w:rPr>
          <w:rFonts w:hint="eastAsia" w:ascii="宋体" w:hAnsi="宋体" w:eastAsia="宋体"/>
          <w:b/>
          <w:color w:val="000000"/>
          <w:sz w:val="23"/>
        </w:rPr>
        <w:t>对象。</w:t>
      </w:r>
    </w:p>
    <w:p w14:paraId="3B1FB2D7">
      <w:pPr>
        <w:wordWrap w:val="0"/>
        <w:autoSpaceDE w:val="0"/>
        <w:autoSpaceDN w:val="0"/>
        <w:spacing w:before="0" w:after="0" w:line="203" w:lineRule="auto"/>
        <w:ind w:right="60" w:firstLine="0"/>
        <w:jc w:val="both"/>
        <w:rPr>
          <w:sz w:val="23"/>
        </w:rPr>
        <w:sectPr>
          <w:headerReference r:id="rId519" w:type="default"/>
          <w:footerReference r:id="rId520" w:type="default"/>
          <w:type w:val="continuous"/>
          <w:pgSz w:w="11900" w:h="18160"/>
          <w:pgMar w:top="1920" w:right="1440" w:bottom="660" w:left="1440" w:header="960" w:footer="360" w:gutter="0"/>
          <w:cols w:space="720" w:num="1"/>
        </w:sectPr>
      </w:pPr>
      <w:r>
        <w:rPr>
          <w:rFonts w:hint="eastAsia" w:ascii="Calibri" w:hAnsi="Calibri" w:eastAsia="Calibri"/>
          <w:color w:val="000000"/>
          <w:sz w:val="23"/>
        </w:rPr>
        <w:t>2</w:t>
      </w:r>
      <w:r>
        <w:rPr>
          <w:rFonts w:hint="eastAsia" w:ascii="宋体" w:hAnsi="宋体" w:eastAsia="宋体"/>
          <w:color w:val="000000"/>
          <w:sz w:val="23"/>
        </w:rPr>
        <w:t>、《禹贡》为若干地理概念奠定了基础。《禹贡》“九州”是早期区域地理的杰作，“导山”、“导水”是专就山岳和水系进行研究的开端，对后世历史地理研究具有启发作用。</w:t>
      </w:r>
    </w:p>
    <w:p w14:paraId="29059689">
      <w:pPr>
        <w:wordWrap w:val="0"/>
        <w:autoSpaceDE w:val="0"/>
        <w:autoSpaceDN w:val="0"/>
        <w:spacing w:before="0" w:after="0" w:line="254" w:lineRule="auto"/>
        <w:ind w:right="260"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、不仅为研究先秦历史地理提供了材料，而且其设计的九州制，包括以出用分界的原则，对后世地理区划、行政区划也产生了影响。</w:t>
      </w:r>
    </w:p>
    <w:p w14:paraId="417E3BB9">
      <w:pPr>
        <w:autoSpaceDE w:val="0"/>
        <w:autoSpaceDN w:val="0"/>
        <w:spacing w:before="0" w:after="0" w:line="354" w:lineRule="auto"/>
        <w:ind w:firstLine="0"/>
        <w:jc w:val="both"/>
        <w:rPr>
          <w:sz w:val="24"/>
        </w:rPr>
      </w:pPr>
      <w:r>
        <w:rPr>
          <w:rFonts w:hint="eastAsia" w:ascii="Calibri" w:hAnsi="Calibri" w:eastAsia="Calibri"/>
          <w:b/>
          <w:color w:val="000000"/>
          <w:sz w:val="24"/>
        </w:rPr>
        <w:t>3</w:t>
      </w:r>
      <w:r>
        <w:rPr>
          <w:rFonts w:hint="eastAsia" w:ascii="宋体" w:hAnsi="宋体" w:eastAsia="宋体"/>
          <w:b/>
          <w:color w:val="000000"/>
          <w:sz w:val="24"/>
        </w:rPr>
        <w:t>、《穆天子传》</w:t>
      </w:r>
    </w:p>
    <w:p w14:paraId="46BA7459">
      <w:pPr>
        <w:wordWrap w:val="0"/>
        <w:autoSpaceDE w:val="0"/>
        <w:autoSpaceDN w:val="0"/>
        <w:spacing w:before="0" w:after="0" w:line="292" w:lineRule="auto"/>
        <w:ind w:right="80" w:firstLine="0"/>
        <w:jc w:val="both"/>
        <w:rPr>
          <w:sz w:val="24"/>
        </w:rPr>
      </w:pPr>
      <w:r>
        <w:rPr>
          <w:rFonts w:hint="eastAsia" w:ascii="宋体" w:hAnsi="宋体" w:eastAsia="宋体"/>
          <w:b/>
          <w:color w:val="000000"/>
          <w:sz w:val="24"/>
        </w:rPr>
        <w:t>主要内容：</w:t>
      </w:r>
      <w:r>
        <w:rPr>
          <w:rFonts w:hint="eastAsia" w:ascii="宋体" w:hAnsi="宋体" w:eastAsia="宋体"/>
          <w:color w:val="000000"/>
          <w:sz w:val="24"/>
        </w:rPr>
        <w:t>《穆天子传》一至四卷记述周穆王从宗周出发，经山西星河套，再星河首，赞昆仑，会见西王母，然后返回宗周、南郑的经历。卷五记穆王东退河南请地事。卷六记穆主力美人盛姬举行盛大葬礼诸事。</w:t>
      </w:r>
    </w:p>
    <w:p w14:paraId="0F587FE7">
      <w:pPr>
        <w:wordWrap w:val="0"/>
        <w:autoSpaceDE w:val="0"/>
        <w:autoSpaceDN w:val="0"/>
        <w:spacing w:before="0" w:after="0" w:line="385" w:lineRule="auto"/>
        <w:ind w:firstLine="0"/>
        <w:jc w:val="both"/>
        <w:rPr>
          <w:sz w:val="24"/>
        </w:rPr>
      </w:pPr>
      <w:r>
        <w:rPr>
          <w:rFonts w:hint="eastAsia" w:ascii="宋体" w:hAnsi="宋体" w:eastAsia="宋体"/>
          <w:color w:val="000000"/>
          <w:sz w:val="24"/>
        </w:rPr>
        <w:t>特点：</w:t>
      </w:r>
    </w:p>
    <w:p w14:paraId="27CFD49A">
      <w:pPr>
        <w:wordWrap w:val="0"/>
        <w:autoSpaceDE w:val="0"/>
        <w:autoSpaceDN w:val="0"/>
        <w:spacing w:before="0" w:after="0" w:line="292" w:lineRule="auto"/>
        <w:ind w:firstLine="0"/>
        <w:jc w:val="both"/>
        <w:rPr>
          <w:sz w:val="24"/>
        </w:rPr>
      </w:pPr>
      <w:r>
        <w:rPr>
          <w:rFonts w:hint="eastAsia" w:ascii="Calibri" w:hAnsi="Calibri" w:eastAsia="Calibri"/>
          <w:color w:val="000000"/>
          <w:sz w:val="24"/>
        </w:rPr>
        <w:t>1</w:t>
      </w:r>
      <w:r>
        <w:rPr>
          <w:rFonts w:hint="eastAsia" w:ascii="宋体" w:hAnsi="宋体" w:eastAsia="宋体"/>
          <w:color w:val="000000"/>
          <w:sz w:val="24"/>
        </w:rPr>
        <w:t>、为游记体著作。以人的活动来贯穿地理，显示连贯的交通路线及其它地理位置。</w:t>
      </w:r>
    </w:p>
    <w:p w14:paraId="1C7EB494">
      <w:pPr>
        <w:wordWrap w:val="0"/>
        <w:autoSpaceDE w:val="0"/>
        <w:autoSpaceDN w:val="0"/>
        <w:spacing w:before="0" w:after="0" w:line="353"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、记叙西北广大地区，已超出《禹贡》九州之外，显示了人们对西北广大地区的认识程度。</w:t>
      </w:r>
    </w:p>
    <w:p w14:paraId="1C686DBB">
      <w:pPr>
        <w:wordWrap w:val="0"/>
        <w:autoSpaceDE w:val="0"/>
        <w:autoSpaceDN w:val="0"/>
        <w:spacing w:before="0" w:after="0" w:line="308" w:lineRule="auto"/>
        <w:ind w:firstLine="0"/>
        <w:jc w:val="both"/>
        <w:rPr>
          <w:sz w:val="24"/>
        </w:rPr>
      </w:pPr>
      <w:r>
        <w:rPr>
          <w:rFonts w:hint="eastAsia" w:ascii="Calibri" w:hAnsi="Calibri" w:eastAsia="Calibri"/>
          <w:color w:val="000000"/>
          <w:sz w:val="24"/>
        </w:rPr>
        <w:t>3</w:t>
      </w:r>
      <w:r>
        <w:rPr>
          <w:rFonts w:hint="eastAsia" w:ascii="宋体" w:hAnsi="宋体" w:eastAsia="宋体"/>
          <w:color w:val="000000"/>
          <w:sz w:val="24"/>
        </w:rPr>
        <w:t>、文笔古朴真切，纪事平实简约。</w:t>
      </w:r>
    </w:p>
    <w:p w14:paraId="0562D892">
      <w:pPr>
        <w:wordWrap w:val="0"/>
        <w:autoSpaceDE w:val="0"/>
        <w:autoSpaceDN w:val="0"/>
        <w:spacing w:before="0" w:after="0" w:line="323" w:lineRule="auto"/>
        <w:ind w:firstLine="0"/>
        <w:jc w:val="both"/>
        <w:rPr>
          <w:sz w:val="24"/>
        </w:rPr>
      </w:pPr>
      <w:r>
        <w:rPr>
          <w:rFonts w:hint="eastAsia" w:ascii="宋体" w:hAnsi="宋体" w:eastAsia="宋体"/>
          <w:b/>
          <w:color w:val="000000"/>
          <w:sz w:val="24"/>
        </w:rPr>
        <w:t>价值：</w:t>
      </w:r>
    </w:p>
    <w:p w14:paraId="50B704D2">
      <w:pPr>
        <w:wordWrap w:val="0"/>
        <w:autoSpaceDE w:val="0"/>
        <w:autoSpaceDN w:val="0"/>
        <w:spacing w:before="0" w:after="0" w:line="323" w:lineRule="auto"/>
        <w:ind w:firstLine="0"/>
        <w:jc w:val="both"/>
        <w:rPr>
          <w:sz w:val="24"/>
        </w:rPr>
      </w:pPr>
      <w:r>
        <w:rPr>
          <w:rFonts w:hint="eastAsia" w:ascii="Calibri" w:hAnsi="Calibri" w:eastAsia="Calibri"/>
          <w:color w:val="000000"/>
          <w:sz w:val="24"/>
        </w:rPr>
        <w:t>1</w:t>
      </w:r>
      <w:r>
        <w:rPr>
          <w:rFonts w:hint="eastAsia" w:ascii="宋体" w:hAnsi="宋体" w:eastAsia="宋体"/>
          <w:color w:val="000000"/>
          <w:sz w:val="24"/>
        </w:rPr>
        <w:t>、是我国第一部游记体地理著作，开了我国丰富多彩的游记体地理撰述的先河。</w:t>
      </w:r>
    </w:p>
    <w:p w14:paraId="55C3FFEB">
      <w:pPr>
        <w:wordWrap w:val="0"/>
        <w:autoSpaceDE w:val="0"/>
        <w:autoSpaceDN w:val="0"/>
        <w:spacing w:before="0" w:after="0" w:line="308" w:lineRule="auto"/>
        <w:ind w:firstLine="0"/>
        <w:jc w:val="both"/>
        <w:rPr>
          <w:sz w:val="24"/>
        </w:rPr>
      </w:pPr>
      <w:r>
        <w:rPr>
          <w:rFonts w:hint="eastAsia" w:ascii="Calibri" w:hAnsi="Calibri" w:eastAsia="Calibri"/>
          <w:color w:val="000000"/>
          <w:sz w:val="24"/>
        </w:rPr>
        <w:t>2</w:t>
      </w:r>
      <w:r>
        <w:rPr>
          <w:rFonts w:hint="eastAsia" w:ascii="宋体" w:hAnsi="宋体" w:eastAsia="宋体"/>
          <w:color w:val="000000"/>
          <w:sz w:val="24"/>
        </w:rPr>
        <w:t>、对西北广大地区的纪实性记录，反映了古代人民地理知识的进步。</w:t>
      </w:r>
    </w:p>
    <w:p w14:paraId="2C3247FC">
      <w:pPr>
        <w:wordWrap w:val="0"/>
        <w:autoSpaceDE w:val="0"/>
        <w:autoSpaceDN w:val="0"/>
        <w:spacing w:before="0" w:after="0" w:line="300" w:lineRule="auto"/>
        <w:ind w:right="80" w:firstLine="0"/>
        <w:jc w:val="both"/>
        <w:rPr>
          <w:sz w:val="24"/>
        </w:rPr>
      </w:pPr>
      <w:r>
        <w:rPr>
          <w:rFonts w:hint="eastAsia" w:ascii="Calibri" w:hAnsi="Calibri" w:eastAsia="Calibri"/>
          <w:color w:val="000000"/>
          <w:sz w:val="24"/>
        </w:rPr>
        <w:t>3</w:t>
      </w:r>
      <w:r>
        <w:rPr>
          <w:rFonts w:hint="eastAsia" w:ascii="宋体" w:hAnsi="宋体" w:eastAsia="宋体"/>
          <w:color w:val="000000"/>
          <w:sz w:val="24"/>
        </w:rPr>
        <w:t>、既反映了中原人华夏为尊的狭隘观念，又表达了中原人民与西域各族人民和睦相处、友好交往的愿望。</w:t>
      </w:r>
    </w:p>
    <w:p w14:paraId="526B0787">
      <w:pPr>
        <w:wordWrap w:val="0"/>
        <w:autoSpaceDE w:val="0"/>
        <w:autoSpaceDN w:val="0"/>
        <w:spacing w:before="0" w:after="0" w:line="235" w:lineRule="auto"/>
        <w:ind w:right="80" w:firstLine="0"/>
        <w:jc w:val="both"/>
        <w:rPr>
          <w:sz w:val="24"/>
        </w:rPr>
      </w:pPr>
      <w:r>
        <w:rPr>
          <w:rFonts w:hint="eastAsia" w:ascii="Calibri" w:hAnsi="Calibri" w:eastAsia="Calibri"/>
          <w:color w:val="000000"/>
          <w:sz w:val="24"/>
        </w:rPr>
        <w:t>4</w:t>
      </w:r>
      <w:r>
        <w:rPr>
          <w:rFonts w:hint="eastAsia" w:ascii="宋体" w:hAnsi="宋体" w:eastAsia="宋体"/>
          <w:color w:val="000000"/>
          <w:sz w:val="24"/>
        </w:rPr>
        <w:t>、为研究周代以来的历史、地理提供了珍贵的资料。其中穆王西行东归路线，与古代中西交通路线紧密相关。记载西北</w:t>
      </w:r>
      <w:r>
        <w:rPr>
          <w:rFonts w:hint="eastAsia" w:ascii="Calibri" w:hAnsi="Calibri" w:eastAsia="Calibri"/>
          <w:color w:val="000000"/>
          <w:sz w:val="24"/>
        </w:rPr>
        <w:t>30</w:t>
      </w:r>
      <w:r>
        <w:rPr>
          <w:rFonts w:hint="eastAsia" w:ascii="宋体" w:hAnsi="宋体" w:eastAsia="宋体"/>
          <w:color w:val="000000"/>
          <w:sz w:val="24"/>
        </w:rPr>
        <w:t>来个部族，为研究西北民族史的珍贵资料。从穆王与诸部的献赐活动中，可以了解西域各地的物产分布和生产活动、中原与西域的经济交流等情况。</w:t>
      </w:r>
    </w:p>
    <w:p w14:paraId="28910C08">
      <w:pPr>
        <w:wordWrap w:val="0"/>
        <w:autoSpaceDE w:val="0"/>
        <w:autoSpaceDN w:val="0"/>
        <w:spacing w:before="0" w:after="0" w:line="239" w:lineRule="auto"/>
        <w:ind w:firstLine="0"/>
        <w:jc w:val="both"/>
        <w:rPr>
          <w:rFonts w:hint="eastAsia" w:ascii="宋体" w:hAnsi="宋体" w:eastAsia="宋体"/>
          <w:color w:val="000000"/>
          <w:sz w:val="24"/>
        </w:rPr>
      </w:pPr>
    </w:p>
    <w:p w14:paraId="496204C1">
      <w:pPr>
        <w:wordWrap w:val="0"/>
        <w:autoSpaceDE w:val="0"/>
        <w:autoSpaceDN w:val="0"/>
        <w:spacing w:before="0" w:after="0" w:line="438" w:lineRule="auto"/>
        <w:ind w:firstLine="0"/>
        <w:jc w:val="both"/>
        <w:rPr>
          <w:sz w:val="24"/>
        </w:rPr>
      </w:pPr>
      <w:r>
        <w:rPr>
          <w:rFonts w:hint="eastAsia" w:ascii="宋体" w:hAnsi="宋体" w:eastAsia="宋体"/>
          <w:color w:val="000000"/>
          <w:sz w:val="24"/>
        </w:rPr>
        <w:t>（二）秦汉至南北朝时期：传统中国历史地理学趋于成熟的时期</w:t>
      </w:r>
    </w:p>
    <w:p w14:paraId="010309AB">
      <w:pPr>
        <w:wordWrap w:val="0"/>
        <w:autoSpaceDE w:val="0"/>
        <w:autoSpaceDN w:val="0"/>
        <w:spacing w:before="0" w:after="0" w:line="308" w:lineRule="auto"/>
        <w:ind w:firstLine="0"/>
        <w:jc w:val="both"/>
        <w:rPr>
          <w:sz w:val="24"/>
        </w:rPr>
      </w:pPr>
      <w:r>
        <w:rPr>
          <w:rFonts w:hint="eastAsia" w:ascii="Calibri" w:hAnsi="Calibri" w:eastAsia="Calibri"/>
          <w:color w:val="000000"/>
          <w:sz w:val="24"/>
        </w:rPr>
        <w:t>1</w:t>
      </w:r>
      <w:r>
        <w:rPr>
          <w:rFonts w:hint="eastAsia" w:ascii="宋体" w:hAnsi="宋体" w:eastAsia="宋体"/>
          <w:color w:val="000000"/>
          <w:sz w:val="24"/>
        </w:rPr>
        <w:t>、《史记·河渠书》和正史中的《河渠志》</w:t>
      </w:r>
    </w:p>
    <w:p w14:paraId="3380C5D9">
      <w:pPr>
        <w:autoSpaceDE w:val="0"/>
        <w:autoSpaceDN w:val="0"/>
        <w:spacing w:before="0" w:after="0" w:line="308" w:lineRule="auto"/>
        <w:ind w:right="260" w:firstLine="0"/>
        <w:jc w:val="both"/>
        <w:rPr>
          <w:sz w:val="24"/>
        </w:rPr>
      </w:pPr>
      <w:r>
        <w:rPr>
          <w:rFonts w:hint="eastAsia" w:ascii="宋体" w:hAnsi="宋体" w:eastAsia="宋体"/>
          <w:color w:val="000000"/>
          <w:sz w:val="24"/>
        </w:rPr>
        <w:t>我国正史中有七部有河渠志，即《史记》、《汉书》、《宋史》、《金史》、《元史》、《明史》、《清史稿》。</w:t>
      </w:r>
    </w:p>
    <w:p w14:paraId="5DFCCF32">
      <w:pPr>
        <w:wordWrap w:val="0"/>
        <w:autoSpaceDE w:val="0"/>
        <w:autoSpaceDN w:val="0"/>
        <w:spacing w:before="0" w:after="0" w:line="339" w:lineRule="auto"/>
        <w:ind w:firstLine="0"/>
        <w:jc w:val="both"/>
        <w:rPr>
          <w:sz w:val="24"/>
        </w:rPr>
      </w:pPr>
      <w:r>
        <w:rPr>
          <w:rFonts w:hint="eastAsia" w:ascii="宋体" w:hAnsi="宋体" w:eastAsia="宋体"/>
          <w:color w:val="000000"/>
          <w:sz w:val="24"/>
        </w:rPr>
        <w:t>宋代《河渠志》的特点：</w:t>
      </w:r>
    </w:p>
    <w:p w14:paraId="6C4E7036">
      <w:pPr>
        <w:wordWrap w:val="0"/>
        <w:autoSpaceDE w:val="0"/>
        <w:autoSpaceDN w:val="0"/>
        <w:spacing w:before="0" w:after="0" w:line="308" w:lineRule="auto"/>
        <w:ind w:right="80" w:firstLine="0"/>
        <w:jc w:val="both"/>
        <w:rPr>
          <w:sz w:val="24"/>
        </w:rPr>
      </w:pPr>
      <w:r>
        <w:rPr>
          <w:rFonts w:hint="eastAsia" w:ascii="Calibri" w:hAnsi="Calibri" w:eastAsia="Calibri"/>
          <w:color w:val="000000"/>
          <w:sz w:val="24"/>
        </w:rPr>
        <w:t>1</w:t>
      </w:r>
      <w:r>
        <w:rPr>
          <w:rFonts w:hint="eastAsia" w:ascii="宋体" w:hAnsi="宋体" w:eastAsia="宋体"/>
          <w:color w:val="000000"/>
          <w:sz w:val="24"/>
        </w:rPr>
        <w:t>、内容面广。就地域言，西至关中，东抵海，北达宋辽边界塘泊，南至广西灵渠，几乎包括宋朝全部境域。就时间而言，自五代显德至南宋宝祐年间，包括整个两宋时期。记载水体之多，远远超出《河渠书》、《沟洫志》。对东南诸水的记载详细，反映了经济重心南移。</w:t>
      </w:r>
    </w:p>
    <w:p w14:paraId="5A1A685C">
      <w:pPr>
        <w:wordWrap w:val="0"/>
        <w:autoSpaceDE w:val="0"/>
        <w:autoSpaceDN w:val="0"/>
        <w:spacing w:before="0" w:after="0" w:line="316" w:lineRule="auto"/>
        <w:ind w:right="80" w:firstLine="0"/>
        <w:jc w:val="both"/>
        <w:rPr>
          <w:sz w:val="24"/>
        </w:rPr>
      </w:pPr>
      <w:r>
        <w:rPr>
          <w:rFonts w:hint="eastAsia" w:ascii="Calibri" w:hAnsi="Calibri" w:eastAsia="Calibri"/>
          <w:color w:val="000000"/>
          <w:sz w:val="24"/>
        </w:rPr>
        <w:t>2</w:t>
      </w:r>
      <w:r>
        <w:rPr>
          <w:rFonts w:hint="eastAsia" w:ascii="宋体" w:hAnsi="宋体" w:eastAsia="宋体"/>
          <w:color w:val="000000"/>
          <w:sz w:val="24"/>
        </w:rPr>
        <w:t>、门类齐全。《河渠书》、《沟洫志》记载限于治河、航运、灌溉三方面，《宋史·河渠志》而且有水力运用和城市用水方面的内容。</w:t>
      </w:r>
    </w:p>
    <w:p w14:paraId="4677D978">
      <w:pPr>
        <w:wordWrap w:val="0"/>
        <w:autoSpaceDE w:val="0"/>
        <w:autoSpaceDN w:val="0"/>
        <w:spacing w:before="0" w:after="0" w:line="339" w:lineRule="auto"/>
        <w:ind w:firstLine="0"/>
        <w:jc w:val="both"/>
        <w:rPr>
          <w:sz w:val="24"/>
        </w:rPr>
      </w:pPr>
      <w:r>
        <w:rPr>
          <w:rFonts w:hint="eastAsia" w:ascii="Calibri" w:hAnsi="Calibri" w:eastAsia="Calibri"/>
          <w:color w:val="000000"/>
          <w:sz w:val="24"/>
        </w:rPr>
        <w:t>1</w:t>
      </w:r>
      <w:r>
        <w:rPr>
          <w:rFonts w:hint="eastAsia" w:ascii="宋体" w:hAnsi="宋体" w:eastAsia="宋体"/>
          <w:color w:val="000000"/>
          <w:sz w:val="24"/>
        </w:rPr>
        <w:t>、吸收了不少地学、水文学、水利工程学方面的成果。如“埽岸法”。</w:t>
      </w:r>
    </w:p>
    <w:p w14:paraId="76908B48">
      <w:pPr>
        <w:wordWrap w:val="0"/>
        <w:autoSpaceDE w:val="0"/>
        <w:autoSpaceDN w:val="0"/>
        <w:spacing w:before="0" w:after="0" w:line="308" w:lineRule="auto"/>
        <w:ind w:right="80" w:firstLine="0"/>
        <w:jc w:val="both"/>
        <w:rPr>
          <w:sz w:val="24"/>
        </w:rPr>
      </w:pPr>
      <w:r>
        <w:rPr>
          <w:rFonts w:hint="eastAsia" w:ascii="Calibri" w:hAnsi="Calibri" w:eastAsia="Calibri"/>
          <w:color w:val="000000"/>
          <w:sz w:val="24"/>
        </w:rPr>
        <w:t>3</w:t>
      </w:r>
      <w:r>
        <w:rPr>
          <w:rFonts w:hint="eastAsia" w:ascii="宋体" w:hAnsi="宋体" w:eastAsia="宋体"/>
          <w:color w:val="000000"/>
          <w:sz w:val="24"/>
        </w:rPr>
        <w:t>、《宋史·河渠志》是一部比较完备的河渠志，在《河渠书》、《沟洫志》的基础上，完善了正史河渠志的体例，对以后河渠水利志书的编纂影响较大。元明清诸志，在体例上多承袭《宋史·河渠志》。</w:t>
      </w:r>
    </w:p>
    <w:p w14:paraId="7F53850C">
      <w:pPr>
        <w:wordWrap w:val="0"/>
        <w:autoSpaceDE w:val="0"/>
        <w:autoSpaceDN w:val="0"/>
        <w:spacing w:before="0" w:after="0" w:line="354" w:lineRule="auto"/>
        <w:ind w:firstLine="0"/>
        <w:jc w:val="both"/>
        <w:rPr>
          <w:sz w:val="24"/>
        </w:rPr>
      </w:pPr>
      <w:r>
        <w:rPr>
          <w:rFonts w:hint="eastAsia" w:ascii="Calibri" w:hAnsi="Calibri" w:eastAsia="Calibri"/>
          <w:b/>
          <w:color w:val="000000"/>
          <w:sz w:val="24"/>
        </w:rPr>
        <w:t>2</w:t>
      </w:r>
      <w:r>
        <w:rPr>
          <w:rFonts w:hint="eastAsia" w:ascii="宋体" w:hAnsi="宋体" w:eastAsia="宋体"/>
          <w:b/>
          <w:color w:val="000000"/>
          <w:sz w:val="24"/>
        </w:rPr>
        <w:t>、《史记·货殖列传》和正史中的《食货志》</w:t>
      </w:r>
    </w:p>
    <w:p w14:paraId="58B6D10F">
      <w:pPr>
        <w:wordWrap w:val="0"/>
        <w:autoSpaceDE w:val="0"/>
        <w:autoSpaceDN w:val="0"/>
        <w:spacing w:before="0" w:after="0" w:line="310" w:lineRule="auto"/>
        <w:ind w:right="40" w:firstLine="0"/>
        <w:jc w:val="both"/>
        <w:rPr>
          <w:sz w:val="24"/>
        </w:rPr>
      </w:pPr>
      <w:r>
        <w:rPr>
          <w:rFonts w:hint="eastAsia" w:ascii="宋体" w:hAnsi="宋体" w:eastAsia="宋体"/>
          <w:b/>
          <w:color w:val="000000"/>
          <w:sz w:val="24"/>
        </w:rPr>
        <w:t>《史记·货殖列传》的主要内容：①论证追求财富、追求享受是人的本性，是社会发展的客观规律，只有财富充足，人们才会讲礼义廉耻。②借助历史资料，总结致富之道。传中</w:t>
      </w:r>
      <w:r>
        <w:rPr>
          <w:rFonts w:hint="eastAsia" w:ascii="宋体" w:hAnsi="宋体" w:eastAsia="宋体"/>
          <w:color w:val="000000"/>
          <w:sz w:val="24"/>
        </w:rPr>
        <w:t>讲述春秋战国时代齐国、越王勾践富强之道，逐一说明先秦富商大贾范蠡、子贡、白圭、猗顿、郭纵等的致富过程与方法，指出不同行业致富效益的差异。③记述全国各地的物产、风</w:t>
      </w:r>
      <w:r>
        <w:rPr>
          <w:rFonts w:hint="eastAsia" w:ascii="宋体" w:hAnsi="宋体" w:eastAsia="宋体"/>
          <w:b/>
          <w:color w:val="000000"/>
          <w:sz w:val="24"/>
        </w:rPr>
        <w:t>俗、都市、交通、地区开发状态、产业特点。这是最具有地理价值的部分。将物产区分为</w:t>
      </w:r>
      <w:r>
        <w:rPr>
          <w:rFonts w:hint="eastAsia" w:ascii="宋体" w:hAnsi="宋体" w:eastAsia="宋体"/>
          <w:color w:val="000000"/>
          <w:sz w:val="24"/>
        </w:rPr>
        <w:t>四大区、南北三带（江南、龙门-碣石以北和山东、山西）。</w:t>
      </w:r>
    </w:p>
    <w:p w14:paraId="0AD2EA1E">
      <w:pPr>
        <w:wordWrap w:val="0"/>
        <w:autoSpaceDE w:val="0"/>
        <w:autoSpaceDN w:val="0"/>
        <w:spacing w:before="0" w:after="0" w:line="316" w:lineRule="auto"/>
        <w:ind w:right="80" w:firstLine="0"/>
        <w:jc w:val="both"/>
        <w:rPr>
          <w:sz w:val="24"/>
        </w:rPr>
        <w:sectPr>
          <w:headerReference r:id="rId521" w:type="default"/>
          <w:footerReference r:id="rId522" w:type="default"/>
          <w:type w:val="continuous"/>
          <w:pgSz w:w="11900" w:h="20920"/>
          <w:pgMar w:top="1200" w:right="1440" w:bottom="940" w:left="1440" w:header="600" w:footer="240" w:gutter="0"/>
          <w:cols w:space="720" w:num="1"/>
        </w:sectPr>
      </w:pPr>
      <w:r>
        <w:rPr>
          <w:rFonts w:hint="eastAsia" w:ascii="宋体" w:hAnsi="宋体" w:eastAsia="宋体"/>
          <w:b/>
          <w:color w:val="000000"/>
          <w:sz w:val="24"/>
        </w:rPr>
        <w:t>价值：</w:t>
      </w:r>
      <w:r>
        <w:rPr>
          <w:rFonts w:hint="eastAsia" w:ascii="Calibri" w:hAnsi="Calibri" w:eastAsia="Calibri"/>
          <w:b/>
          <w:color w:val="000000"/>
          <w:sz w:val="24"/>
        </w:rPr>
        <w:t>1</w:t>
      </w:r>
      <w:r>
        <w:rPr>
          <w:rFonts w:hint="eastAsia" w:ascii="宋体" w:hAnsi="宋体" w:eastAsia="宋体"/>
          <w:b/>
          <w:color w:val="000000"/>
          <w:sz w:val="24"/>
        </w:rPr>
        <w:t>、《货殖列传》以及《平准书》，是正史中最早的经济专篇，也是研究历史风俗地理的重要素材。</w:t>
      </w:r>
    </w:p>
    <w:p w14:paraId="3DB63D53">
      <w:pPr>
        <w:wordWrap w:val="0"/>
        <w:autoSpaceDE w:val="0"/>
        <w:autoSpaceDN w:val="0"/>
        <w:spacing w:before="0" w:after="0" w:line="235" w:lineRule="auto"/>
        <w:ind w:right="4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、司马迁在《货殖列传》中对全国地理区域的划分，充分考虑了当时的自然地理和人文地理条件，基本上符合客观实际。</w:t>
      </w:r>
    </w:p>
    <w:p w14:paraId="5197F7E9">
      <w:pPr>
        <w:wordWrap w:val="0"/>
        <w:autoSpaceDE w:val="0"/>
        <w:autoSpaceDN w:val="0"/>
        <w:spacing w:before="0" w:after="0" w:line="294" w:lineRule="auto"/>
        <w:ind w:right="40" w:firstLine="0"/>
        <w:jc w:val="both"/>
        <w:rPr>
          <w:sz w:val="22"/>
        </w:rPr>
      </w:pPr>
      <w:r>
        <w:rPr>
          <w:rFonts w:hint="eastAsia" w:ascii="Calibri" w:hAnsi="Calibri" w:eastAsia="Calibri"/>
          <w:color w:val="000000"/>
          <w:sz w:val="22"/>
        </w:rPr>
        <w:t>3</w:t>
      </w:r>
      <w:r>
        <w:rPr>
          <w:rFonts w:hint="eastAsia" w:ascii="宋体" w:hAnsi="宋体" w:eastAsia="宋体"/>
          <w:color w:val="000000"/>
          <w:sz w:val="22"/>
        </w:rPr>
        <w:t>、反映了商品经济发展的一个历史时代，这个时代始于公元前</w:t>
      </w:r>
      <w:r>
        <w:rPr>
          <w:rFonts w:hint="eastAsia" w:ascii="Calibri" w:hAnsi="Calibri" w:eastAsia="Calibri"/>
          <w:color w:val="000000"/>
          <w:sz w:val="22"/>
        </w:rPr>
        <w:t>5</w:t>
      </w:r>
      <w:r>
        <w:rPr>
          <w:rFonts w:hint="eastAsia" w:ascii="宋体" w:hAnsi="宋体" w:eastAsia="宋体"/>
          <w:color w:val="000000"/>
          <w:sz w:val="22"/>
        </w:rPr>
        <w:t>世纪春秋季年，止于公元前</w:t>
      </w:r>
      <w:r>
        <w:rPr>
          <w:rFonts w:hint="eastAsia" w:ascii="Calibri" w:hAnsi="Calibri" w:eastAsia="Calibri"/>
          <w:color w:val="000000"/>
          <w:sz w:val="22"/>
        </w:rPr>
        <w:t>2</w:t>
      </w:r>
      <w:r>
        <w:rPr>
          <w:rFonts w:hint="eastAsia" w:ascii="宋体" w:hAnsi="宋体" w:eastAsia="宋体"/>
          <w:color w:val="000000"/>
          <w:sz w:val="22"/>
        </w:rPr>
        <w:t>世纪末汉武帝元鼎年间，历时</w:t>
      </w:r>
      <w:r>
        <w:rPr>
          <w:rFonts w:hint="eastAsia" w:ascii="Calibri" w:hAnsi="Calibri" w:eastAsia="Calibri"/>
          <w:color w:val="000000"/>
          <w:sz w:val="22"/>
        </w:rPr>
        <w:t>400</w:t>
      </w:r>
      <w:r>
        <w:rPr>
          <w:rFonts w:hint="eastAsia" w:ascii="宋体" w:hAnsi="宋体" w:eastAsia="宋体"/>
          <w:color w:val="000000"/>
          <w:sz w:val="22"/>
        </w:rPr>
        <w:t>栽。</w:t>
      </w:r>
    </w:p>
    <w:p w14:paraId="56A2E92F">
      <w:pPr>
        <w:autoSpaceDE w:val="0"/>
        <w:autoSpaceDN w:val="0"/>
        <w:spacing w:before="0" w:after="0" w:line="353"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、《汉书·地理志》</w:t>
      </w:r>
    </w:p>
    <w:p w14:paraId="4FA3A328">
      <w:pPr>
        <w:wordWrap w:val="0"/>
        <w:autoSpaceDE w:val="0"/>
        <w:autoSpaceDN w:val="0"/>
        <w:spacing w:before="0" w:after="0" w:line="285" w:lineRule="auto"/>
        <w:ind w:right="40" w:firstLine="0"/>
        <w:jc w:val="both"/>
        <w:rPr>
          <w:sz w:val="22"/>
        </w:rPr>
      </w:pPr>
      <w:r>
        <w:rPr>
          <w:rFonts w:hint="eastAsia" w:ascii="宋体" w:hAnsi="宋体" w:eastAsia="宋体"/>
          <w:b/>
          <w:color w:val="000000"/>
          <w:sz w:val="22"/>
        </w:rPr>
        <w:t>主要内容：</w:t>
      </w:r>
      <w:r>
        <w:rPr>
          <w:rFonts w:hint="eastAsia" w:ascii="宋体" w:hAnsi="宋体" w:eastAsia="宋体"/>
          <w:color w:val="000000"/>
          <w:sz w:val="22"/>
        </w:rPr>
        <w:t>《汉书·地理志》为《汉书》第二十八卷，卷分上、下。全志内容可分为三部分：第一部分，简述自黄帝至汉初的历代疆域政区沿革。班固将《尚书·禹贡》和《周礼·职方》辑录于卷首。第二部分，以西汉的政区郡县为纲，详述西汉地理情况。其中记载的郡国、户口，以平帝元始二年的版籍为据。分郡国记载后，再总计全国的疆域范围、政区数目、土地面积和户口数。第三部分，以风俗为主体，记述全国主要区域的史地情况，实为全国区域地理总论。</w:t>
      </w:r>
    </w:p>
    <w:p w14:paraId="3DD28DA1">
      <w:pPr>
        <w:wordWrap w:val="0"/>
        <w:autoSpaceDE w:val="0"/>
        <w:autoSpaceDN w:val="0"/>
        <w:spacing w:before="0" w:after="0" w:line="336" w:lineRule="auto"/>
        <w:ind w:firstLine="0"/>
        <w:jc w:val="both"/>
        <w:rPr>
          <w:sz w:val="22"/>
        </w:rPr>
      </w:pPr>
      <w:r>
        <w:rPr>
          <w:rFonts w:hint="eastAsia" w:ascii="宋体" w:hAnsi="宋体" w:eastAsia="宋体"/>
          <w:b/>
          <w:color w:val="000000"/>
          <w:sz w:val="22"/>
        </w:rPr>
        <w:t>评价：</w:t>
      </w:r>
    </w:p>
    <w:p w14:paraId="408614C6">
      <w:pPr>
        <w:wordWrap w:val="0"/>
        <w:autoSpaceDE w:val="0"/>
        <w:autoSpaceDN w:val="0"/>
        <w:spacing w:before="0" w:after="0" w:line="319"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、汉书地理志是第一部正史地理志，也是我国第一部以疆域政区为主体的地理著作。</w:t>
      </w:r>
    </w:p>
    <w:p w14:paraId="1E132E51">
      <w:pPr>
        <w:wordWrap w:val="0"/>
        <w:autoSpaceDE w:val="0"/>
        <w:autoSpaceDN w:val="0"/>
        <w:spacing w:before="0" w:after="0" w:line="282" w:lineRule="auto"/>
        <w:ind w:right="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、汉书地理志是正史地理志中最好的一部。它的好处有二</w:t>
      </w:r>
      <w:r>
        <w:rPr>
          <w:rFonts w:hint="eastAsia" w:ascii="宋体" w:hAnsi="宋体" w:eastAsia="宋体"/>
          <w:color w:val="000000"/>
          <w:sz w:val="22"/>
        </w:rPr>
        <w:t>：其一，它在各郡县条下的附注，</w:t>
      </w:r>
      <w:r>
        <w:rPr>
          <w:rFonts w:hint="eastAsia" w:ascii="宋体" w:hAnsi="宋体" w:eastAsia="宋体"/>
          <w:b/>
          <w:color w:val="000000"/>
          <w:sz w:val="22"/>
        </w:rPr>
        <w:t>内容很丰富，计有户口数字，山岳陂泽的方位，水道的源流，水利的设施，具有历史意义</w:t>
      </w:r>
      <w:r>
        <w:rPr>
          <w:rFonts w:hint="eastAsia" w:ascii="宋体" w:hAnsi="宋体" w:eastAsia="宋体"/>
          <w:color w:val="000000"/>
          <w:sz w:val="22"/>
        </w:rPr>
        <w:t>的城、邑、乡、聚，重要的关、塞、亭、障等等各项。其二，汉志在志末又著录了西汉成帝时刘向所言的“域分”，朱赣所条的“风俗”实际上是比货殖列传更加完备的全国区域地理总论。以后的正史地理志没有这一部分。</w:t>
      </w:r>
    </w:p>
    <w:p w14:paraId="2A5CF071">
      <w:pPr>
        <w:wordWrap w:val="0"/>
        <w:autoSpaceDE w:val="0"/>
        <w:autoSpaceDN w:val="0"/>
        <w:spacing w:before="0" w:after="0" w:line="294" w:lineRule="auto"/>
        <w:ind w:right="4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、汉书地理志的记述对象不单限于西汉当代的地理，汉以前古籍所记载到的地名，很多都</w:t>
      </w:r>
      <w:r>
        <w:rPr>
          <w:rFonts w:hint="eastAsia" w:ascii="宋体" w:hAnsi="宋体" w:eastAsia="宋体"/>
          <w:color w:val="000000"/>
          <w:sz w:val="22"/>
        </w:rPr>
        <w:t>是由于汉志用汉地予以注释，因而后人才能知道它们的正确位置。</w:t>
      </w:r>
    </w:p>
    <w:p w14:paraId="041AC1A1">
      <w:pPr>
        <w:wordWrap w:val="0"/>
        <w:autoSpaceDE w:val="0"/>
        <w:autoSpaceDN w:val="0"/>
        <w:spacing w:before="0" w:after="0" w:line="294" w:lineRule="auto"/>
        <w:ind w:right="40"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、汉书地理志是以我国历史上最强盛的王朝之一西汉的全部疆域政区，对边疆地区的记载也</w:t>
      </w:r>
      <w:r>
        <w:rPr>
          <w:rFonts w:hint="eastAsia" w:ascii="宋体" w:hAnsi="宋体" w:eastAsia="宋体"/>
          <w:color w:val="000000"/>
          <w:sz w:val="22"/>
        </w:rPr>
        <w:t>比较详悉。其他正史地理志也很少有赶得上它的。</w:t>
      </w:r>
    </w:p>
    <w:p w14:paraId="7F0776B2">
      <w:pPr>
        <w:wordWrap w:val="0"/>
        <w:autoSpaceDE w:val="0"/>
        <w:autoSpaceDN w:val="0"/>
        <w:spacing w:before="0" w:after="0" w:line="294" w:lineRule="auto"/>
        <w:ind w:right="40"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、局限性：</w:t>
      </w:r>
      <w:r>
        <w:rPr>
          <w:rFonts w:hint="eastAsia" w:ascii="宋体" w:hAnsi="宋体" w:eastAsia="宋体"/>
          <w:color w:val="000000"/>
          <w:sz w:val="22"/>
        </w:rPr>
        <w:t>志文往往失之过简，非经参证其他有关史料，即无从理解它的正确含义。体例不纯，读者难以读懂哪些是合乎义例或不符合。再是，班固虽博采西汉以前地理学家的著述</w:t>
      </w:r>
      <w:r>
        <w:rPr>
          <w:rFonts w:hint="eastAsia" w:ascii="宋体" w:hAnsi="宋体" w:eastAsia="宋体"/>
          <w:b/>
          <w:color w:val="000000"/>
          <w:sz w:val="22"/>
        </w:rPr>
        <w:t>汇为一编，但无意于研讨前人记载是否正确，遇前人记载有异说时，也未能判断孰是孰非。因而使不同时代的地理情况或列于一篇之中，相互矛盾。</w:t>
      </w:r>
    </w:p>
    <w:p w14:paraId="1E97EDB9">
      <w:pPr>
        <w:wordWrap w:val="0"/>
        <w:autoSpaceDE w:val="0"/>
        <w:autoSpaceDN w:val="0"/>
        <w:spacing w:before="0" w:after="0" w:line="336"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、法显传</w:t>
      </w:r>
    </w:p>
    <w:p w14:paraId="2685FFF7">
      <w:pPr>
        <w:wordWrap w:val="0"/>
        <w:autoSpaceDE w:val="0"/>
        <w:autoSpaceDN w:val="0"/>
        <w:spacing w:before="0" w:after="0" w:line="280" w:lineRule="auto"/>
        <w:ind w:right="40" w:firstLine="0"/>
        <w:jc w:val="both"/>
        <w:rPr>
          <w:sz w:val="22"/>
        </w:rPr>
      </w:pPr>
      <w:r>
        <w:rPr>
          <w:rFonts w:hint="eastAsia" w:ascii="宋体" w:hAnsi="宋体" w:eastAsia="宋体"/>
          <w:b/>
          <w:color w:val="000000"/>
          <w:sz w:val="22"/>
        </w:rPr>
        <w:t>主要内容：</w:t>
      </w:r>
      <w:r>
        <w:rPr>
          <w:rFonts w:hint="eastAsia" w:ascii="宋体" w:hAnsi="宋体" w:eastAsia="宋体"/>
          <w:color w:val="000000"/>
          <w:sz w:val="22"/>
        </w:rPr>
        <w:t>该书记载的范围包括了我国西北、中亚、南亚、印度洋、南洋以及我国东南沿海的广大地区，涉及</w:t>
      </w:r>
      <w:r>
        <w:rPr>
          <w:rFonts w:hint="eastAsia" w:ascii="Calibri" w:hAnsi="Calibri" w:eastAsia="Calibri"/>
          <w:color w:val="000000"/>
          <w:sz w:val="22"/>
        </w:rPr>
        <w:t>30</w:t>
      </w:r>
      <w:r>
        <w:rPr>
          <w:rFonts w:hint="eastAsia" w:ascii="宋体" w:hAnsi="宋体" w:eastAsia="宋体"/>
          <w:color w:val="000000"/>
          <w:sz w:val="22"/>
        </w:rPr>
        <w:t>余国或地区。内容包括西行的经历与感受、当地的历史传说、社会</w:t>
      </w:r>
      <w:r>
        <w:rPr>
          <w:rFonts w:hint="eastAsia" w:ascii="宋体" w:hAnsi="宋体" w:eastAsia="宋体"/>
          <w:b/>
          <w:color w:val="000000"/>
          <w:sz w:val="22"/>
        </w:rPr>
        <w:t>政治、经济制度、宗教信仰、民情风俗以及山川、物产、交通等。</w:t>
      </w:r>
    </w:p>
    <w:p w14:paraId="41ADB036">
      <w:pPr>
        <w:wordWrap w:val="0"/>
        <w:autoSpaceDE w:val="0"/>
        <w:autoSpaceDN w:val="0"/>
        <w:spacing w:before="0" w:after="0" w:line="336" w:lineRule="auto"/>
        <w:ind w:firstLine="0"/>
        <w:jc w:val="both"/>
        <w:rPr>
          <w:sz w:val="22"/>
        </w:rPr>
      </w:pPr>
      <w:r>
        <w:rPr>
          <w:rFonts w:hint="eastAsia" w:ascii="宋体" w:hAnsi="宋体" w:eastAsia="宋体"/>
          <w:b/>
          <w:color w:val="000000"/>
          <w:sz w:val="22"/>
        </w:rPr>
        <w:t>价值：</w:t>
      </w:r>
    </w:p>
    <w:p w14:paraId="2723F76E">
      <w:pPr>
        <w:wordWrap w:val="0"/>
        <w:autoSpaceDE w:val="0"/>
        <w:autoSpaceDN w:val="0"/>
        <w:spacing w:before="0" w:after="0" w:line="285" w:lineRule="auto"/>
        <w:ind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、是中国传世的第一部海外游记，同时又是南北朝以前唯一保存下来的完整的僧人游记。</w:t>
      </w:r>
    </w:p>
    <w:p w14:paraId="70DB402D">
      <w:pPr>
        <w:wordWrap w:val="0"/>
        <w:autoSpaceDE w:val="0"/>
        <w:autoSpaceDN w:val="0"/>
        <w:spacing w:before="0" w:after="0" w:line="280" w:lineRule="auto"/>
        <w:ind w:right="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、是研究当时西域和南亚史地的重要文献，也是研究佛教史的重要原始资料。中国关于西</w:t>
      </w:r>
      <w:r>
        <w:rPr>
          <w:rFonts w:hint="eastAsia" w:ascii="宋体" w:hAnsi="宋体" w:eastAsia="宋体"/>
          <w:color w:val="000000"/>
          <w:sz w:val="22"/>
        </w:rPr>
        <w:t>域地区的于阗、龟兹等古国的资料，留传下来的较少，《法显传》所记这些地区的情况，可以弥补史书之缺。</w:t>
      </w:r>
    </w:p>
    <w:p w14:paraId="2439C442">
      <w:pPr>
        <w:wordWrap w:val="0"/>
        <w:autoSpaceDE w:val="0"/>
        <w:autoSpaceDN w:val="0"/>
        <w:spacing w:before="0" w:after="0" w:line="298" w:lineRule="auto"/>
        <w:ind w:right="4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、《法显传》是研究中外交通史的重要文献。中国与东南亚、印度等国的海上交通贸易，</w:t>
      </w:r>
      <w:r>
        <w:rPr>
          <w:rFonts w:hint="eastAsia" w:ascii="宋体" w:hAnsi="宋体" w:eastAsia="宋体"/>
          <w:color w:val="000000"/>
          <w:sz w:val="22"/>
        </w:rPr>
        <w:t>至迟在西汉时期已经开始，这在《汉书·地理志》中有概述。但前此史书上却没有关于海风和航船的具体记述。而《法显传》记载颇为详细：</w:t>
      </w:r>
      <w:r>
        <w:rPr>
          <w:rFonts w:hint="eastAsia" w:ascii="宋体" w:hAnsi="宋体" w:eastAsia="宋体"/>
          <w:b/>
          <w:color w:val="000000"/>
          <w:sz w:val="22"/>
        </w:rPr>
        <w:t>从印度南渡师子国，从</w:t>
      </w:r>
      <w:r>
        <w:rPr>
          <w:rFonts w:hint="eastAsia" w:ascii="宋体" w:hAnsi="宋体" w:eastAsia="宋体"/>
          <w:b/>
          <w:color w:val="000000"/>
          <w:sz w:val="22"/>
          <w:u w:val="single"/>
        </w:rPr>
        <w:t>师子国</w:t>
      </w:r>
      <w:r>
        <w:rPr>
          <w:rFonts w:hint="eastAsia" w:ascii="宋体" w:hAnsi="宋体" w:eastAsia="宋体"/>
          <w:b/>
          <w:color w:val="000000"/>
          <w:sz w:val="22"/>
        </w:rPr>
        <w:t>东航至</w:t>
      </w:r>
      <w:r>
        <w:rPr>
          <w:rFonts w:hint="eastAsia" w:ascii="宋体" w:hAnsi="宋体" w:eastAsia="宋体"/>
          <w:b/>
          <w:color w:val="000000"/>
          <w:sz w:val="22"/>
          <w:u w:val="single"/>
        </w:rPr>
        <w:t>耶</w:t>
      </w:r>
      <w:r>
        <w:rPr>
          <w:rFonts w:hint="eastAsia" w:ascii="宋体" w:hAnsi="宋体" w:eastAsia="宋体"/>
          <w:color w:val="000000"/>
          <w:sz w:val="22"/>
          <w:u w:val="single"/>
        </w:rPr>
        <w:t>婆提</w:t>
      </w:r>
      <w:r>
        <w:rPr>
          <w:rFonts w:hint="eastAsia" w:ascii="宋体" w:hAnsi="宋体" w:eastAsia="宋体"/>
          <w:color w:val="000000"/>
          <w:sz w:val="22"/>
        </w:rPr>
        <w:t>，再东北趋</w:t>
      </w:r>
      <w:r>
        <w:rPr>
          <w:rFonts w:hint="eastAsia" w:ascii="宋体" w:hAnsi="宋体" w:eastAsia="宋体"/>
          <w:color w:val="000000"/>
          <w:sz w:val="22"/>
          <w:u w:val="single"/>
        </w:rPr>
        <w:t>广州</w:t>
      </w:r>
      <w:r>
        <w:rPr>
          <w:rFonts w:hint="eastAsia" w:ascii="宋体" w:hAnsi="宋体" w:eastAsia="宋体"/>
          <w:color w:val="000000"/>
          <w:sz w:val="22"/>
        </w:rPr>
        <w:t>，依靠“信风”助航，依靠日月星辰辨别方向。</w:t>
      </w:r>
    </w:p>
    <w:p w14:paraId="67DAD0E1">
      <w:pPr>
        <w:autoSpaceDE w:val="0"/>
        <w:autoSpaceDN w:val="0"/>
        <w:spacing w:before="0" w:after="0" w:line="336" w:lineRule="auto"/>
        <w:ind w:firstLine="0"/>
        <w:jc w:val="both"/>
        <w:rPr>
          <w:sz w:val="22"/>
        </w:rPr>
      </w:pPr>
      <w:r>
        <w:rPr>
          <w:rFonts w:hint="eastAsia" w:ascii="Calibri" w:hAnsi="Calibri" w:eastAsia="Calibri"/>
          <w:b/>
          <w:color w:val="000000"/>
          <w:sz w:val="22"/>
        </w:rPr>
        <w:t>5</w:t>
      </w:r>
      <w:r>
        <w:rPr>
          <w:rFonts w:hint="eastAsia" w:ascii="宋体" w:hAnsi="宋体" w:eastAsia="宋体"/>
          <w:b/>
          <w:color w:val="000000"/>
          <w:sz w:val="22"/>
        </w:rPr>
        <w:t>、《水经注》</w:t>
      </w:r>
    </w:p>
    <w:p w14:paraId="6829E06D">
      <w:pPr>
        <w:wordWrap w:val="0"/>
        <w:autoSpaceDE w:val="0"/>
        <w:autoSpaceDN w:val="0"/>
        <w:spacing w:before="0" w:after="0" w:line="285" w:lineRule="auto"/>
        <w:ind w:right="40" w:firstLine="0"/>
        <w:jc w:val="both"/>
        <w:rPr>
          <w:sz w:val="22"/>
        </w:rPr>
        <w:sectPr>
          <w:headerReference r:id="rId523" w:type="default"/>
          <w:footerReference r:id="rId524" w:type="default"/>
          <w:type w:val="continuous"/>
          <w:pgSz w:w="11900" w:h="18180"/>
          <w:pgMar w:top="960" w:right="1440" w:bottom="720" w:left="1440" w:header="480" w:footer="420" w:gutter="0"/>
          <w:cols w:space="720" w:num="1"/>
        </w:sectPr>
      </w:pPr>
      <w:r>
        <w:rPr>
          <w:rFonts w:hint="eastAsia" w:ascii="宋体" w:hAnsi="宋体" w:eastAsia="宋体"/>
          <w:b/>
          <w:color w:val="000000"/>
          <w:sz w:val="22"/>
        </w:rPr>
        <w:t>主要内容</w:t>
      </w:r>
      <w:r>
        <w:rPr>
          <w:rFonts w:hint="eastAsia" w:ascii="宋体" w:hAnsi="宋体" w:eastAsia="宋体"/>
          <w:color w:val="000000"/>
          <w:sz w:val="22"/>
        </w:rPr>
        <w:t>：《水经注》在《水经》所载</w:t>
      </w:r>
      <w:r>
        <w:rPr>
          <w:rFonts w:hint="eastAsia" w:ascii="Calibri" w:hAnsi="Calibri" w:eastAsia="Calibri"/>
          <w:color w:val="000000"/>
          <w:sz w:val="22"/>
        </w:rPr>
        <w:t>137</w:t>
      </w:r>
      <w:r>
        <w:rPr>
          <w:rFonts w:hint="eastAsia" w:ascii="宋体" w:hAnsi="宋体" w:eastAsia="宋体"/>
          <w:color w:val="000000"/>
          <w:sz w:val="22"/>
        </w:rPr>
        <w:t>条河流的基础上，补充河流</w:t>
      </w:r>
      <w:r>
        <w:rPr>
          <w:rFonts w:hint="eastAsia" w:ascii="Calibri" w:hAnsi="Calibri" w:eastAsia="Calibri"/>
          <w:color w:val="000000"/>
          <w:sz w:val="22"/>
        </w:rPr>
        <w:t>1252</w:t>
      </w:r>
      <w:r>
        <w:rPr>
          <w:rFonts w:hint="eastAsia" w:ascii="宋体" w:hAnsi="宋体" w:eastAsia="宋体"/>
          <w:color w:val="000000"/>
          <w:sz w:val="22"/>
        </w:rPr>
        <w:t>条，故《水经注》载有河流</w:t>
      </w:r>
      <w:r>
        <w:rPr>
          <w:rFonts w:hint="eastAsia" w:ascii="Calibri" w:hAnsi="Calibri" w:eastAsia="Calibri"/>
          <w:color w:val="000000"/>
          <w:sz w:val="22"/>
          <w:u w:val="single"/>
        </w:rPr>
        <w:t>1389</w:t>
      </w:r>
      <w:r>
        <w:rPr>
          <w:rFonts w:hint="eastAsia" w:ascii="宋体" w:hAnsi="宋体" w:eastAsia="宋体"/>
          <w:color w:val="000000"/>
          <w:sz w:val="22"/>
        </w:rPr>
        <w:t>条。在自然地理方面，对河流的发源地点、流经地区、支渠分布以及历史上的变迁均有详细记录。此外，还记载河谷宽度、河床深度、水量和水位的季节变化、含沙量、冰期及沿河所经的伏流、瀑布、湖泊等。对各地的自然资源包括动物、植物、矿</w:t>
      </w:r>
    </w:p>
    <w:p w14:paraId="6837454F">
      <w:pPr>
        <w:wordWrap w:val="0"/>
        <w:autoSpaceDE w:val="0"/>
        <w:autoSpaceDN w:val="0"/>
        <w:spacing w:before="0" w:after="0" w:line="249" w:lineRule="auto"/>
        <w:ind w:right="280" w:firstLine="0"/>
        <w:jc w:val="both"/>
        <w:rPr>
          <w:sz w:val="23"/>
        </w:rPr>
      </w:pPr>
      <w:r>
        <w:rPr>
          <w:rFonts w:hint="eastAsia" w:ascii="宋体" w:hAnsi="宋体" w:eastAsia="宋体"/>
          <w:color w:val="000000"/>
          <w:sz w:val="23"/>
        </w:rPr>
        <w:t>物等资源均有记载。在人文地理方面，它对城邑、都会、建筑及水利、工矿业等的记载也较为详细。</w:t>
      </w:r>
    </w:p>
    <w:p w14:paraId="06DF2C21">
      <w:pPr>
        <w:wordWrap w:val="0"/>
        <w:autoSpaceDE w:val="0"/>
        <w:autoSpaceDN w:val="0"/>
        <w:spacing w:before="0" w:after="0" w:line="370" w:lineRule="auto"/>
        <w:ind w:firstLine="0"/>
        <w:jc w:val="both"/>
        <w:rPr>
          <w:sz w:val="23"/>
        </w:rPr>
      </w:pPr>
      <w:r>
        <w:rPr>
          <w:rFonts w:hint="eastAsia" w:ascii="宋体" w:hAnsi="宋体" w:eastAsia="宋体"/>
          <w:b/>
          <w:color w:val="000000"/>
          <w:sz w:val="23"/>
        </w:rPr>
        <w:t>特点</w:t>
      </w:r>
      <w:r>
        <w:rPr>
          <w:rFonts w:hint="eastAsia" w:ascii="宋体" w:hAnsi="宋体" w:eastAsia="宋体"/>
          <w:color w:val="000000"/>
          <w:sz w:val="23"/>
        </w:rPr>
        <w:t>：</w:t>
      </w:r>
    </w:p>
    <w:p w14:paraId="3A8A1BAC">
      <w:pPr>
        <w:wordWrap w:val="0"/>
        <w:autoSpaceDE w:val="0"/>
        <w:autoSpaceDN w:val="0"/>
        <w:spacing w:before="0" w:after="0" w:line="305"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、是一部独创一格的以水道为纲的综合性地理著作。</w:t>
      </w:r>
    </w:p>
    <w:p w14:paraId="102D7790">
      <w:pPr>
        <w:wordWrap w:val="0"/>
        <w:autoSpaceDE w:val="0"/>
        <w:autoSpaceDN w:val="0"/>
        <w:spacing w:before="0" w:after="0" w:line="289" w:lineRule="auto"/>
        <w:ind w:right="280" w:firstLine="0"/>
        <w:jc w:val="both"/>
        <w:rPr>
          <w:sz w:val="23"/>
        </w:rPr>
      </w:pPr>
      <w:r>
        <w:rPr>
          <w:rFonts w:hint="eastAsia" w:ascii="Calibri" w:hAnsi="Calibri" w:eastAsia="Calibri"/>
          <w:color w:val="000000"/>
          <w:sz w:val="23"/>
        </w:rPr>
        <w:t>2</w:t>
      </w:r>
      <w:r>
        <w:rPr>
          <w:rFonts w:hint="eastAsia" w:ascii="宋体" w:hAnsi="宋体" w:eastAsia="宋体"/>
          <w:color w:val="000000"/>
          <w:sz w:val="23"/>
        </w:rPr>
        <w:t>、规模宏大，内容广博。全注共戴</w:t>
      </w:r>
      <w:r>
        <w:rPr>
          <w:rFonts w:hint="eastAsia" w:ascii="Calibri" w:hAnsi="Calibri" w:eastAsia="Calibri"/>
          <w:color w:val="000000"/>
          <w:sz w:val="23"/>
        </w:rPr>
        <w:t>1389</w:t>
      </w:r>
      <w:r>
        <w:rPr>
          <w:rFonts w:hint="eastAsia" w:ascii="宋体" w:hAnsi="宋体" w:eastAsia="宋体"/>
          <w:color w:val="000000"/>
          <w:sz w:val="23"/>
        </w:rPr>
        <w:t>条河流，达</w:t>
      </w:r>
      <w:r>
        <w:rPr>
          <w:rFonts w:hint="eastAsia" w:ascii="Calibri" w:hAnsi="Calibri" w:eastAsia="Calibri"/>
          <w:color w:val="000000"/>
          <w:sz w:val="23"/>
        </w:rPr>
        <w:t>30</w:t>
      </w:r>
      <w:r>
        <w:rPr>
          <w:rFonts w:hint="eastAsia" w:ascii="宋体" w:hAnsi="宋体" w:eastAsia="宋体"/>
          <w:color w:val="000000"/>
          <w:sz w:val="23"/>
        </w:rPr>
        <w:t>余万字；其记载的地域范围广阔，几乎遍及全国各地。</w:t>
      </w:r>
    </w:p>
    <w:p w14:paraId="4C1BC169">
      <w:pPr>
        <w:wordWrap w:val="0"/>
        <w:autoSpaceDE w:val="0"/>
        <w:autoSpaceDN w:val="0"/>
        <w:spacing w:before="0" w:after="0" w:line="321" w:lineRule="auto"/>
        <w:ind w:right="80" w:firstLine="0"/>
        <w:jc w:val="both"/>
        <w:rPr>
          <w:sz w:val="23"/>
        </w:rPr>
      </w:pPr>
      <w:r>
        <w:rPr>
          <w:rFonts w:hint="eastAsia" w:ascii="Calibri" w:hAnsi="Calibri" w:eastAsia="Calibri"/>
          <w:color w:val="000000"/>
          <w:sz w:val="23"/>
        </w:rPr>
        <w:t>3</w:t>
      </w:r>
      <w:r>
        <w:rPr>
          <w:rFonts w:hint="eastAsia" w:ascii="宋体" w:hAnsi="宋体" w:eastAsia="宋体"/>
          <w:color w:val="000000"/>
          <w:sz w:val="23"/>
        </w:rPr>
        <w:t>、体系分明，取材多样。它所记录的主要是河、济、淮、沔、江五大水系，加上大河以北、山东和南方诸水，体系分明。</w:t>
      </w:r>
    </w:p>
    <w:p w14:paraId="2B7399DC">
      <w:pPr>
        <w:wordWrap w:val="0"/>
        <w:autoSpaceDE w:val="0"/>
        <w:autoSpaceDN w:val="0"/>
        <w:spacing w:before="0" w:after="0" w:line="353" w:lineRule="auto"/>
        <w:ind w:firstLine="0"/>
        <w:jc w:val="both"/>
        <w:rPr>
          <w:sz w:val="23"/>
        </w:rPr>
      </w:pPr>
      <w:r>
        <w:rPr>
          <w:rFonts w:hint="eastAsia" w:ascii="Calibri" w:hAnsi="Calibri" w:eastAsia="Calibri"/>
          <w:color w:val="000000"/>
          <w:sz w:val="23"/>
        </w:rPr>
        <w:t>4</w:t>
      </w:r>
      <w:r>
        <w:rPr>
          <w:rFonts w:hint="eastAsia" w:ascii="宋体" w:hAnsi="宋体" w:eastAsia="宋体"/>
          <w:color w:val="000000"/>
          <w:sz w:val="23"/>
        </w:rPr>
        <w:t>、语言准确生动，道整优美，流畅自然。</w:t>
      </w:r>
    </w:p>
    <w:p w14:paraId="4892092F">
      <w:pPr>
        <w:wordWrap w:val="0"/>
        <w:autoSpaceDE w:val="0"/>
        <w:autoSpaceDN w:val="0"/>
        <w:spacing w:before="0" w:after="0" w:line="305" w:lineRule="auto"/>
        <w:ind w:right="80" w:firstLine="0"/>
        <w:jc w:val="both"/>
        <w:rPr>
          <w:sz w:val="23"/>
        </w:rPr>
      </w:pPr>
      <w:r>
        <w:rPr>
          <w:rFonts w:hint="eastAsia" w:ascii="宋体" w:hAnsi="宋体" w:eastAsia="宋体"/>
          <w:color w:val="000000"/>
          <w:sz w:val="23"/>
        </w:rPr>
        <w:t>价值：</w:t>
      </w:r>
      <w:r>
        <w:rPr>
          <w:rFonts w:hint="eastAsia" w:ascii="宋体" w:hAnsi="宋体" w:eastAsia="宋体"/>
          <w:b/>
          <w:color w:val="000000"/>
          <w:sz w:val="23"/>
        </w:rPr>
        <w:t>《水经注》是我国</w:t>
      </w:r>
      <w:r>
        <w:rPr>
          <w:rFonts w:hint="eastAsia" w:ascii="Calibri" w:hAnsi="Calibri" w:eastAsia="Calibri"/>
          <w:b/>
          <w:color w:val="000000"/>
          <w:sz w:val="23"/>
        </w:rPr>
        <w:t>6</w:t>
      </w:r>
      <w:r>
        <w:rPr>
          <w:rFonts w:hint="eastAsia" w:ascii="宋体" w:hAnsi="宋体" w:eastAsia="宋体"/>
          <w:b/>
          <w:color w:val="000000"/>
          <w:sz w:val="23"/>
        </w:rPr>
        <w:t>世纪前最全面系统的百科全书性质的地理学名著，其内容除兼及地理学的各个分支学科外，还涉及了历史学、民族学、考古学、碑版学、语言学、文学等</w:t>
      </w:r>
      <w:r>
        <w:rPr>
          <w:rFonts w:hint="eastAsia" w:ascii="宋体" w:hAnsi="宋体" w:eastAsia="宋体"/>
          <w:color w:val="000000"/>
          <w:sz w:val="23"/>
        </w:rPr>
        <w:t>方面，价值巨大。</w:t>
      </w:r>
    </w:p>
    <w:p w14:paraId="0D9A439A">
      <w:pPr>
        <w:wordWrap w:val="0"/>
        <w:autoSpaceDE w:val="0"/>
        <w:autoSpaceDN w:val="0"/>
        <w:spacing w:before="0" w:after="0" w:line="313" w:lineRule="auto"/>
        <w:ind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、《水经注》开创了“因水以证地，即地以存古”的研究历史地理的方法，对后世地理学的发展影响深远。</w:t>
      </w:r>
    </w:p>
    <w:p w14:paraId="6A8068B7">
      <w:pPr>
        <w:wordWrap w:val="0"/>
        <w:autoSpaceDE w:val="0"/>
        <w:autoSpaceDN w:val="0"/>
        <w:spacing w:before="0" w:after="0" w:line="321" w:lineRule="auto"/>
        <w:ind w:right="8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、史料价值涉及多个领域。它记载了当时河流地区的山川、土壤、气候、动植物、矿物等，对我国区域自然地理和部门自然地理研究大有裨益。</w:t>
      </w:r>
    </w:p>
    <w:p w14:paraId="6A79CF49">
      <w:pPr>
        <w:wordWrap w:val="0"/>
        <w:autoSpaceDE w:val="0"/>
        <w:autoSpaceDN w:val="0"/>
        <w:spacing w:before="0" w:after="0" w:line="337" w:lineRule="auto"/>
        <w:ind w:firstLine="0"/>
        <w:jc w:val="both"/>
        <w:rPr>
          <w:sz w:val="23"/>
        </w:rPr>
      </w:pPr>
      <w:r>
        <w:rPr>
          <w:rFonts w:hint="eastAsia" w:ascii="Calibri" w:hAnsi="Calibri" w:eastAsia="Calibri"/>
          <w:color w:val="000000"/>
          <w:sz w:val="23"/>
        </w:rPr>
        <w:t>3</w:t>
      </w:r>
      <w:r>
        <w:rPr>
          <w:rFonts w:hint="eastAsia" w:ascii="宋体" w:hAnsi="宋体" w:eastAsia="宋体"/>
          <w:color w:val="000000"/>
          <w:sz w:val="23"/>
        </w:rPr>
        <w:t>、有很大的文献学价值。《水经注》所征引的各类著作达</w:t>
      </w:r>
      <w:r>
        <w:rPr>
          <w:rFonts w:hint="eastAsia" w:ascii="Calibri" w:hAnsi="Calibri" w:eastAsia="Calibri"/>
          <w:color w:val="000000"/>
          <w:sz w:val="23"/>
        </w:rPr>
        <w:t>477</w:t>
      </w:r>
      <w:r>
        <w:rPr>
          <w:rFonts w:hint="eastAsia" w:ascii="宋体" w:hAnsi="宋体" w:eastAsia="宋体"/>
          <w:color w:val="000000"/>
          <w:sz w:val="23"/>
        </w:rPr>
        <w:t>种，金石碑铭</w:t>
      </w:r>
      <w:r>
        <w:rPr>
          <w:rFonts w:hint="eastAsia" w:ascii="Calibri" w:hAnsi="Calibri" w:eastAsia="Calibri"/>
          <w:color w:val="000000"/>
          <w:sz w:val="23"/>
        </w:rPr>
        <w:t>357</w:t>
      </w:r>
      <w:r>
        <w:rPr>
          <w:rFonts w:hint="eastAsia" w:ascii="宋体" w:hAnsi="宋体" w:eastAsia="宋体"/>
          <w:color w:val="000000"/>
          <w:sz w:val="23"/>
        </w:rPr>
        <w:t>种。</w:t>
      </w:r>
    </w:p>
    <w:p w14:paraId="08BF5FDF">
      <w:pPr>
        <w:wordWrap w:val="0"/>
        <w:autoSpaceDE w:val="0"/>
        <w:autoSpaceDN w:val="0"/>
        <w:spacing w:before="0" w:after="0" w:line="321" w:lineRule="auto"/>
        <w:ind w:firstLine="0"/>
        <w:jc w:val="both"/>
        <w:rPr>
          <w:sz w:val="23"/>
        </w:rPr>
      </w:pPr>
      <w:r>
        <w:rPr>
          <w:rFonts w:hint="eastAsia" w:ascii="Calibri" w:hAnsi="Calibri" w:eastAsia="Calibri"/>
          <w:color w:val="000000"/>
          <w:sz w:val="23"/>
        </w:rPr>
        <w:t>4</w:t>
      </w:r>
      <w:r>
        <w:rPr>
          <w:rFonts w:hint="eastAsia" w:ascii="宋体" w:hAnsi="宋体" w:eastAsia="宋体"/>
          <w:color w:val="000000"/>
          <w:sz w:val="23"/>
        </w:rPr>
        <w:t>、由于其本身的巨大价值，并形成专门研究《水经注》的一门学问-郦学。</w:t>
      </w:r>
    </w:p>
    <w:p w14:paraId="10FBE675">
      <w:pPr>
        <w:wordWrap w:val="0"/>
        <w:autoSpaceDE w:val="0"/>
        <w:autoSpaceDN w:val="0"/>
        <w:spacing w:before="0" w:after="0" w:line="311" w:lineRule="auto"/>
        <w:ind w:right="80" w:firstLine="0"/>
        <w:jc w:val="both"/>
        <w:rPr>
          <w:sz w:val="23"/>
        </w:rPr>
      </w:pPr>
      <w:r>
        <w:rPr>
          <w:rFonts w:hint="eastAsia" w:ascii="宋体" w:hAnsi="宋体" w:eastAsia="宋体"/>
          <w:b/>
          <w:color w:val="000000"/>
          <w:sz w:val="23"/>
        </w:rPr>
        <w:t>局限性</w:t>
      </w:r>
      <w:r>
        <w:rPr>
          <w:rFonts w:hint="eastAsia" w:ascii="宋体" w:hAnsi="宋体" w:eastAsia="宋体"/>
          <w:color w:val="000000"/>
          <w:sz w:val="23"/>
        </w:rPr>
        <w:t>：对于某些地理现象的解释和说明可能受到当时科学认知水平的限制，存在一定的主观性和片面性。郦道元作为北朝人，对于南方水系的记录相对简单，甚至存在差错。书中对于边远地区的描述也相对简略，缺乏深入的了解和描述。</w:t>
      </w:r>
    </w:p>
    <w:p w14:paraId="47EB42F6">
      <w:pPr>
        <w:wordWrap w:val="0"/>
        <w:autoSpaceDE w:val="0"/>
        <w:autoSpaceDN w:val="0"/>
        <w:spacing w:before="0" w:after="0" w:line="239" w:lineRule="auto"/>
        <w:ind w:firstLine="0"/>
        <w:jc w:val="both"/>
        <w:rPr>
          <w:rFonts w:hint="eastAsia" w:ascii="宋体" w:hAnsi="宋体" w:eastAsia="宋体"/>
          <w:color w:val="000000"/>
          <w:sz w:val="23"/>
        </w:rPr>
      </w:pPr>
    </w:p>
    <w:p w14:paraId="012AAD4A">
      <w:pPr>
        <w:wordWrap w:val="0"/>
        <w:autoSpaceDE w:val="0"/>
        <w:autoSpaceDN w:val="0"/>
        <w:spacing w:before="0" w:after="0" w:line="419" w:lineRule="auto"/>
        <w:ind w:firstLine="0"/>
        <w:jc w:val="both"/>
        <w:rPr>
          <w:sz w:val="23"/>
        </w:rPr>
      </w:pPr>
      <w:r>
        <w:rPr>
          <w:rFonts w:hint="eastAsia" w:ascii="宋体" w:hAnsi="宋体" w:eastAsia="宋体"/>
          <w:b/>
          <w:color w:val="000000"/>
          <w:sz w:val="23"/>
        </w:rPr>
        <w:t>（三）隋唐两宋时期：发展时期</w:t>
      </w:r>
    </w:p>
    <w:p w14:paraId="7CF161E8">
      <w:pPr>
        <w:wordWrap w:val="0"/>
        <w:autoSpaceDE w:val="0"/>
        <w:autoSpaceDN w:val="0"/>
        <w:spacing w:before="0" w:after="0" w:line="321"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、《元和郡县图志》</w:t>
      </w:r>
    </w:p>
    <w:p w14:paraId="4261EF3F">
      <w:pPr>
        <w:wordWrap w:val="0"/>
        <w:autoSpaceDE w:val="0"/>
        <w:autoSpaceDN w:val="0"/>
        <w:spacing w:before="0" w:after="0" w:line="312" w:lineRule="auto"/>
        <w:ind w:right="80" w:firstLine="0"/>
        <w:jc w:val="both"/>
        <w:rPr>
          <w:sz w:val="23"/>
        </w:rPr>
      </w:pPr>
      <w:r>
        <w:rPr>
          <w:rFonts w:hint="eastAsia" w:ascii="宋体" w:hAnsi="宋体" w:eastAsia="宋体"/>
          <w:color w:val="000000"/>
          <w:sz w:val="23"/>
        </w:rPr>
        <w:t>主要内容：该书是一部以疆域政区为主体的地理总志。该志以十道分区，以四十七镇分篇，每镇一图一志。各府州先列治所、各镇管州数目名称，记开元、元和时期的户数、乡数，次叙府州历史沿革、境界、四至八到、贡赋、辖县数目及名称，再分叙府州所辖各县的等级、距府州里程、建置沿革、山川湖池等内容，其余城镇寨堡、名胜古迹、垦田、水利、盐矿、交通、兵备、关津、寺庙等内容</w:t>
      </w:r>
    </w:p>
    <w:p w14:paraId="6D98FF39">
      <w:pPr>
        <w:wordWrap w:val="0"/>
        <w:autoSpaceDE w:val="0"/>
        <w:autoSpaceDN w:val="0"/>
        <w:spacing w:before="0" w:after="0" w:line="353" w:lineRule="auto"/>
        <w:ind w:firstLine="0"/>
        <w:jc w:val="both"/>
        <w:rPr>
          <w:sz w:val="23"/>
        </w:rPr>
      </w:pPr>
      <w:r>
        <w:rPr>
          <w:rFonts w:hint="eastAsia" w:ascii="宋体" w:hAnsi="宋体" w:eastAsia="宋体"/>
          <w:b/>
          <w:color w:val="000000"/>
          <w:sz w:val="23"/>
        </w:rPr>
        <w:t>价值</w:t>
      </w:r>
      <w:r>
        <w:rPr>
          <w:rFonts w:hint="eastAsia" w:ascii="宋体" w:hAnsi="宋体" w:eastAsia="宋体"/>
          <w:color w:val="000000"/>
          <w:sz w:val="23"/>
        </w:rPr>
        <w:t>：</w:t>
      </w:r>
    </w:p>
    <w:p w14:paraId="600E3C0A">
      <w:pPr>
        <w:wordWrap w:val="0"/>
        <w:autoSpaceDE w:val="0"/>
        <w:autoSpaceDN w:val="0"/>
        <w:spacing w:before="0" w:after="0" w:line="305" w:lineRule="auto"/>
        <w:ind w:right="8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、创立了一个比较完整的地理总志的体例。既按州县政区分目，又按事类分目；既突出疆域政区的主体，又可使政治、经济、自然等地理要素汇于一体，而且按图识志使人一目了然。</w:t>
      </w:r>
    </w:p>
    <w:p w14:paraId="75DB8C05">
      <w:pPr>
        <w:wordWrap w:val="0"/>
        <w:autoSpaceDE w:val="0"/>
        <w:autoSpaceDN w:val="0"/>
        <w:spacing w:before="0" w:after="0" w:line="353" w:lineRule="auto"/>
        <w:ind w:firstLine="0"/>
        <w:jc w:val="both"/>
        <w:rPr>
          <w:sz w:val="23"/>
        </w:rPr>
      </w:pPr>
      <w:r>
        <w:rPr>
          <w:rFonts w:hint="eastAsia" w:ascii="Calibri" w:hAnsi="Calibri" w:eastAsia="Calibri"/>
          <w:color w:val="000000"/>
          <w:sz w:val="23"/>
        </w:rPr>
        <w:t>2</w:t>
      </w:r>
      <w:r>
        <w:rPr>
          <w:rFonts w:hint="eastAsia" w:ascii="宋体" w:hAnsi="宋体" w:eastAsia="宋体"/>
          <w:color w:val="000000"/>
          <w:sz w:val="23"/>
        </w:rPr>
        <w:t>、以详今略古、有裨实用为重，对兵要地理尤为重视。</w:t>
      </w:r>
    </w:p>
    <w:p w14:paraId="39CAFC95">
      <w:pPr>
        <w:wordWrap w:val="0"/>
        <w:autoSpaceDE w:val="0"/>
        <w:autoSpaceDN w:val="0"/>
        <w:spacing w:before="0" w:after="0" w:line="305" w:lineRule="auto"/>
        <w:ind w:right="80" w:firstLine="0"/>
        <w:jc w:val="both"/>
        <w:rPr>
          <w:sz w:val="23"/>
        </w:rPr>
      </w:pPr>
      <w:r>
        <w:rPr>
          <w:rFonts w:hint="eastAsia" w:ascii="Calibri" w:hAnsi="Calibri" w:eastAsia="Calibri"/>
          <w:color w:val="000000"/>
          <w:sz w:val="23"/>
        </w:rPr>
        <w:t>3</w:t>
      </w:r>
      <w:r>
        <w:rPr>
          <w:rFonts w:hint="eastAsia" w:ascii="宋体" w:hAnsi="宋体" w:eastAsia="宋体"/>
          <w:color w:val="000000"/>
          <w:sz w:val="23"/>
        </w:rPr>
        <w:t>、该书记载唐代政区沿革时，往往追述周秦两汉，特别是许多关于东晋南北朝时期的政区沿革记载尤为可贵，从而维系了《汉书》到“两唐志”间几个世纪的沿革地理的连续性。该书对了解唐朝开元、元和两个重要时期的行政区域变化，有重大参考价值。</w:t>
      </w:r>
    </w:p>
    <w:p w14:paraId="7C1CD728">
      <w:pPr>
        <w:wordWrap w:val="0"/>
        <w:autoSpaceDE w:val="0"/>
        <w:autoSpaceDN w:val="0"/>
        <w:spacing w:before="0" w:after="0" w:line="321" w:lineRule="auto"/>
        <w:ind w:right="80" w:firstLine="0"/>
        <w:jc w:val="both"/>
        <w:rPr>
          <w:sz w:val="23"/>
        </w:rPr>
      </w:pPr>
      <w:r>
        <w:rPr>
          <w:rFonts w:hint="eastAsia" w:ascii="Calibri" w:hAnsi="Calibri" w:eastAsia="Calibri"/>
          <w:color w:val="000000"/>
          <w:sz w:val="23"/>
        </w:rPr>
        <w:t>4</w:t>
      </w:r>
      <w:r>
        <w:rPr>
          <w:rFonts w:hint="eastAsia" w:ascii="宋体" w:hAnsi="宋体" w:eastAsia="宋体"/>
          <w:color w:val="000000"/>
          <w:sz w:val="23"/>
        </w:rPr>
        <w:t>、该书记录了开元、元和户数，提供了元和时期人口地理分布数据，记载了开元时期各地物产与贡赋，加上其它记载不同地区社会经济的材料，对研究唐朝社会经济人口的发展状况，各地区社会经济发展不平衡的情况，具有重要价值</w:t>
      </w:r>
    </w:p>
    <w:p w14:paraId="422C1A4E">
      <w:pPr>
        <w:wordWrap w:val="0"/>
        <w:autoSpaceDE w:val="0"/>
        <w:autoSpaceDN w:val="0"/>
        <w:spacing w:before="0" w:after="0" w:line="317" w:lineRule="auto"/>
        <w:ind w:right="80" w:firstLine="0"/>
        <w:jc w:val="both"/>
        <w:rPr>
          <w:sz w:val="23"/>
        </w:rPr>
        <w:sectPr>
          <w:headerReference r:id="rId525" w:type="default"/>
          <w:footerReference r:id="rId526" w:type="default"/>
          <w:type w:val="continuous"/>
          <w:pgSz w:w="11900" w:h="20500"/>
          <w:pgMar w:top="1440" w:right="1440" w:bottom="520" w:left="1440" w:header="720" w:footer="220" w:gutter="0"/>
          <w:cols w:space="720" w:num="1"/>
        </w:sectPr>
      </w:pPr>
      <w:r>
        <w:rPr>
          <w:rFonts w:hint="eastAsia" w:ascii="宋体" w:hAnsi="宋体" w:eastAsia="宋体"/>
          <w:b/>
          <w:color w:val="000000"/>
          <w:sz w:val="23"/>
        </w:rPr>
        <w:t>局限</w:t>
      </w:r>
      <w:r>
        <w:rPr>
          <w:rFonts w:hint="eastAsia" w:ascii="宋体" w:hAnsi="宋体" w:eastAsia="宋体"/>
          <w:color w:val="000000"/>
          <w:sz w:val="23"/>
        </w:rPr>
        <w:t>：广采前代著作时，也沿袭了他们的错误；由于个人精力和科技水平所限，以“四至八到”确定方位比较笼统，不可能对地理方位和山川关隘做出更为准确的测绘；有些项目的内容记载不齐全；叙述沿革过于简略，考订既疏又缺署材料出处；山川多断续系县，缺乏整体描述；只载地理不载人物。</w:t>
      </w:r>
    </w:p>
    <w:p w14:paraId="0B8B59EC">
      <w:pPr>
        <w:autoSpaceDE w:val="0"/>
        <w:autoSpaceDN w:val="0"/>
        <w:spacing w:before="0" w:after="0" w:line="235"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、《太平寰宇记》</w:t>
      </w:r>
    </w:p>
    <w:p w14:paraId="7C94ED57">
      <w:pPr>
        <w:wordWrap w:val="0"/>
        <w:autoSpaceDE w:val="0"/>
        <w:autoSpaceDN w:val="0"/>
        <w:spacing w:before="0" w:after="0" w:line="243" w:lineRule="auto"/>
        <w:ind w:right="200" w:firstLine="0"/>
        <w:jc w:val="both"/>
        <w:rPr>
          <w:sz w:val="22"/>
        </w:rPr>
      </w:pPr>
      <w:r>
        <w:rPr>
          <w:rFonts w:hint="eastAsia" w:ascii="宋体" w:hAnsi="宋体" w:eastAsia="宋体"/>
          <w:color w:val="000000"/>
          <w:sz w:val="22"/>
        </w:rPr>
        <w:t>《太平寰宇记》为流传至今的宋代第一部地理总志，在古代地理总志发展史上具有突出地位和特点。</w:t>
      </w:r>
    </w:p>
    <w:p w14:paraId="55E9EC6B">
      <w:pPr>
        <w:wordWrap w:val="0"/>
        <w:autoSpaceDE w:val="0"/>
        <w:autoSpaceDN w:val="0"/>
        <w:spacing w:before="0" w:after="0" w:line="353" w:lineRule="auto"/>
        <w:ind w:firstLine="0"/>
        <w:jc w:val="both"/>
        <w:rPr>
          <w:sz w:val="22"/>
        </w:rPr>
      </w:pPr>
      <w:r>
        <w:rPr>
          <w:rFonts w:hint="eastAsia" w:ascii="宋体" w:hAnsi="宋体" w:eastAsia="宋体"/>
          <w:b/>
          <w:color w:val="000000"/>
          <w:sz w:val="22"/>
        </w:rPr>
        <w:t>价值</w:t>
      </w:r>
      <w:r>
        <w:rPr>
          <w:rFonts w:hint="eastAsia" w:ascii="宋体" w:hAnsi="宋体" w:eastAsia="宋体"/>
          <w:color w:val="000000"/>
          <w:sz w:val="22"/>
        </w:rPr>
        <w:t>：</w:t>
      </w:r>
    </w:p>
    <w:p w14:paraId="3C466818">
      <w:pPr>
        <w:wordWrap w:val="0"/>
        <w:autoSpaceDE w:val="0"/>
        <w:autoSpaceDN w:val="0"/>
        <w:spacing w:before="0" w:after="0" w:line="280" w:lineRule="auto"/>
        <w:ind w:right="200" w:firstLine="0"/>
        <w:jc w:val="both"/>
        <w:rPr>
          <w:sz w:val="22"/>
        </w:rPr>
      </w:pPr>
      <w:r>
        <w:rPr>
          <w:rFonts w:hint="eastAsia" w:ascii="Calibri" w:hAnsi="Calibri" w:eastAsia="Calibri"/>
          <w:color w:val="000000"/>
          <w:sz w:val="22"/>
        </w:rPr>
        <w:t>1</w:t>
      </w:r>
      <w:r>
        <w:rPr>
          <w:rFonts w:hint="eastAsia" w:ascii="宋体" w:hAnsi="宋体" w:eastAsia="宋体"/>
          <w:color w:val="000000"/>
          <w:sz w:val="22"/>
        </w:rPr>
        <w:t>、体例更加完备。增加了风俗、姓氏门类，恢复了六朝地志中的人物，改贡赋为土产，增加了艺文的内容。各门类下的内容更为丰富。如人口，按照北宋户籍管理的实际情况，开列主户和客户数，还首次开列了少数民族地区的户口。</w:t>
      </w:r>
    </w:p>
    <w:p w14:paraId="7DB8E145">
      <w:pPr>
        <w:wordWrap w:val="0"/>
        <w:autoSpaceDE w:val="0"/>
        <w:autoSpaceDN w:val="0"/>
        <w:spacing w:before="0" w:after="0" w:line="294" w:lineRule="auto"/>
        <w:ind w:right="200" w:firstLine="0"/>
        <w:jc w:val="both"/>
        <w:rPr>
          <w:sz w:val="22"/>
        </w:rPr>
      </w:pPr>
      <w:r>
        <w:rPr>
          <w:rFonts w:hint="eastAsia" w:ascii="Calibri" w:hAnsi="Calibri" w:eastAsia="Calibri"/>
          <w:color w:val="000000"/>
          <w:sz w:val="22"/>
        </w:rPr>
        <w:t>2</w:t>
      </w:r>
      <w:r>
        <w:rPr>
          <w:rFonts w:hint="eastAsia" w:ascii="宋体" w:hAnsi="宋体" w:eastAsia="宋体"/>
          <w:color w:val="000000"/>
          <w:sz w:val="22"/>
        </w:rPr>
        <w:t>、记载了五代以前的历史地理变化，维系了我国地理总志在唐宋间的连续性。是研究唐至宋初建置沿革的重要资料。</w:t>
      </w:r>
    </w:p>
    <w:p w14:paraId="5ABE773B">
      <w:pPr>
        <w:wordWrap w:val="0"/>
        <w:autoSpaceDE w:val="0"/>
        <w:autoSpaceDN w:val="0"/>
        <w:spacing w:before="0" w:after="0" w:line="296" w:lineRule="auto"/>
        <w:ind w:right="200" w:firstLine="0"/>
        <w:jc w:val="both"/>
        <w:rPr>
          <w:sz w:val="22"/>
        </w:rPr>
      </w:pPr>
      <w:r>
        <w:rPr>
          <w:rFonts w:hint="eastAsia" w:ascii="Calibri" w:hAnsi="Calibri" w:eastAsia="Calibri"/>
          <w:color w:val="000000"/>
          <w:sz w:val="22"/>
        </w:rPr>
        <w:t>3</w:t>
      </w:r>
      <w:r>
        <w:rPr>
          <w:rFonts w:hint="eastAsia" w:ascii="宋体" w:hAnsi="宋体" w:eastAsia="宋体"/>
          <w:color w:val="000000"/>
          <w:sz w:val="22"/>
        </w:rPr>
        <w:t>、就其所载的具体内容而言，它对历史学、特别是历史地理学、经济学、生态学、文化人类学等学科的研究具有重要的参考价值。自然地理方面，记载</w:t>
      </w:r>
      <w:r>
        <w:rPr>
          <w:rFonts w:hint="eastAsia" w:ascii="宋体" w:hAnsi="宋体" w:eastAsia="宋体"/>
          <w:color w:val="000000"/>
          <w:sz w:val="22"/>
          <w:u w:val="single"/>
        </w:rPr>
        <w:t>山川河流、湖泊、沼泽、陂池</w:t>
      </w:r>
      <w:r>
        <w:rPr>
          <w:rFonts w:hint="eastAsia" w:ascii="宋体" w:hAnsi="宋体" w:eastAsia="宋体"/>
          <w:color w:val="000000"/>
          <w:sz w:val="22"/>
        </w:rPr>
        <w:t>等，人文地理方面，记载各地</w:t>
      </w:r>
      <w:r>
        <w:rPr>
          <w:rFonts w:hint="eastAsia" w:ascii="宋体" w:hAnsi="宋体" w:eastAsia="宋体"/>
          <w:color w:val="000000"/>
          <w:sz w:val="22"/>
          <w:u w:val="single"/>
        </w:rPr>
        <w:t>社会历史、政治</w:t>
      </w:r>
      <w:r>
        <w:rPr>
          <w:rFonts w:hint="eastAsia" w:ascii="宋体" w:hAnsi="宋体" w:eastAsia="宋体"/>
          <w:color w:val="000000"/>
          <w:sz w:val="22"/>
        </w:rPr>
        <w:t>及</w:t>
      </w:r>
      <w:r>
        <w:rPr>
          <w:rFonts w:hint="eastAsia" w:ascii="宋体" w:hAnsi="宋体" w:eastAsia="宋体"/>
          <w:color w:val="000000"/>
          <w:sz w:val="22"/>
          <w:u w:val="single"/>
        </w:rPr>
        <w:t>城邑、乡数、户口、物产、风土习俗、名胜古迹</w:t>
      </w:r>
      <w:r>
        <w:rPr>
          <w:rFonts w:hint="eastAsia" w:ascii="宋体" w:hAnsi="宋体" w:eastAsia="宋体"/>
          <w:color w:val="000000"/>
          <w:sz w:val="22"/>
        </w:rPr>
        <w:t>等内容。此外，专开“四夷”一目，详细并分门别类地汇编了中外交往和民族关系的资料。</w:t>
      </w:r>
    </w:p>
    <w:p w14:paraId="156FDC57">
      <w:pPr>
        <w:wordWrap w:val="0"/>
        <w:autoSpaceDE w:val="0"/>
        <w:autoSpaceDN w:val="0"/>
        <w:spacing w:before="0" w:after="0" w:line="298" w:lineRule="auto"/>
        <w:ind w:right="200" w:firstLine="0"/>
        <w:jc w:val="both"/>
        <w:rPr>
          <w:sz w:val="22"/>
        </w:rPr>
      </w:pPr>
      <w:r>
        <w:rPr>
          <w:rFonts w:hint="eastAsia" w:ascii="宋体" w:hAnsi="宋体" w:eastAsia="宋体"/>
          <w:b/>
          <w:color w:val="000000"/>
          <w:sz w:val="22"/>
        </w:rPr>
        <w:t>局限性：</w:t>
      </w:r>
      <w:r>
        <w:rPr>
          <w:rFonts w:hint="eastAsia" w:ascii="宋体" w:hAnsi="宋体" w:eastAsia="宋体"/>
          <w:color w:val="000000"/>
          <w:sz w:val="22"/>
        </w:rPr>
        <w:t>在古代史家传统的英雄史观；在内容方面也有不少错误之处。如作者虽注意对唐末和五代以来的建置变化进行记载，但在记述河南、河北、山东一带黄河两岸的县治时，却照抄《元和郡县志》记载的方位、里距，没有把这些县治多次迁移的情况反映出来。又如对于</w:t>
      </w:r>
      <w:r>
        <w:rPr>
          <w:rFonts w:hint="eastAsia" w:ascii="宋体" w:hAnsi="宋体" w:eastAsia="宋体"/>
          <w:b/>
          <w:color w:val="000000"/>
          <w:sz w:val="22"/>
        </w:rPr>
        <w:t>海岸线的变迁等，多因袭旧说，未能详加考查。</w:t>
      </w:r>
    </w:p>
    <w:p w14:paraId="2F49905D">
      <w:pPr>
        <w:autoSpaceDE w:val="0"/>
        <w:autoSpaceDN w:val="0"/>
        <w:spacing w:before="0" w:after="0" w:line="336"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、《元丰九域志》</w:t>
      </w:r>
    </w:p>
    <w:p w14:paraId="6594BC6F">
      <w:pPr>
        <w:wordWrap w:val="0"/>
        <w:autoSpaceDE w:val="0"/>
        <w:autoSpaceDN w:val="0"/>
        <w:spacing w:before="0" w:after="0" w:line="269" w:lineRule="auto"/>
        <w:ind w:right="200" w:firstLine="0"/>
        <w:jc w:val="both"/>
        <w:rPr>
          <w:sz w:val="22"/>
        </w:rPr>
      </w:pPr>
      <w:r>
        <w:rPr>
          <w:rFonts w:hint="eastAsia" w:ascii="宋体" w:hAnsi="宋体" w:eastAsia="宋体"/>
          <w:b/>
          <w:color w:val="000000"/>
          <w:sz w:val="22"/>
        </w:rPr>
        <w:t>特点：</w:t>
      </w:r>
      <w:r>
        <w:rPr>
          <w:rFonts w:hint="eastAsia" w:ascii="Calibri" w:hAnsi="Calibri" w:eastAsia="Calibri"/>
          <w:color w:val="000000"/>
          <w:sz w:val="22"/>
        </w:rPr>
        <w:t>1</w:t>
      </w:r>
      <w:r>
        <w:rPr>
          <w:rFonts w:hint="eastAsia" w:ascii="宋体" w:hAnsi="宋体" w:eastAsia="宋体"/>
          <w:color w:val="000000"/>
          <w:sz w:val="22"/>
        </w:rPr>
        <w:t>、集中记载地理，着力于记载各地道里、户口、土贡、山川、乡镇诸项，古迹、人物、风俗等门，皆缺而不著。</w:t>
      </w:r>
    </w:p>
    <w:p w14:paraId="403C5EC2">
      <w:pPr>
        <w:wordWrap w:val="0"/>
        <w:autoSpaceDE w:val="0"/>
        <w:autoSpaceDN w:val="0"/>
        <w:spacing w:before="0" w:after="0" w:line="311" w:lineRule="auto"/>
        <w:ind w:right="200" w:firstLine="0"/>
        <w:jc w:val="both"/>
        <w:rPr>
          <w:sz w:val="22"/>
        </w:rPr>
      </w:pPr>
      <w:r>
        <w:rPr>
          <w:rFonts w:hint="eastAsia" w:ascii="Calibri" w:hAnsi="Calibri" w:eastAsia="Calibri"/>
          <w:color w:val="000000"/>
          <w:sz w:val="22"/>
        </w:rPr>
        <w:t>2</w:t>
      </w:r>
      <w:r>
        <w:rPr>
          <w:rFonts w:hint="eastAsia" w:ascii="宋体" w:hAnsi="宋体" w:eastAsia="宋体"/>
          <w:color w:val="000000"/>
          <w:sz w:val="22"/>
        </w:rPr>
        <w:t>、行文简括，如关于州县建置，限于本朝沿革；乡镇、寨堡、山川河渠等项，只在各县下小注说明，仅列名称；省废、化外、羁縻州军一般只列名称，而不加说明。</w:t>
      </w:r>
    </w:p>
    <w:p w14:paraId="45F2390C">
      <w:pPr>
        <w:wordWrap w:val="0"/>
        <w:autoSpaceDE w:val="0"/>
        <w:autoSpaceDN w:val="0"/>
        <w:spacing w:before="0" w:after="0" w:line="319" w:lineRule="auto"/>
        <w:ind w:firstLine="0"/>
        <w:jc w:val="both"/>
        <w:rPr>
          <w:sz w:val="22"/>
        </w:rPr>
      </w:pPr>
      <w:r>
        <w:rPr>
          <w:rFonts w:hint="eastAsia" w:ascii="宋体" w:hAnsi="宋体" w:eastAsia="宋体"/>
          <w:b/>
          <w:color w:val="000000"/>
          <w:sz w:val="22"/>
        </w:rPr>
        <w:t>价值：</w:t>
      </w:r>
    </w:p>
    <w:p w14:paraId="51C8C608">
      <w:pPr>
        <w:wordWrap w:val="0"/>
        <w:autoSpaceDE w:val="0"/>
        <w:autoSpaceDN w:val="0"/>
        <w:spacing w:before="0" w:after="0" w:line="285" w:lineRule="auto"/>
        <w:ind w:right="20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、《太平寰宇记》、《元丰九域志》、《舆地广记》是现存北宋三部地理总志。尽管三书</w:t>
      </w:r>
      <w:r>
        <w:rPr>
          <w:rFonts w:hint="eastAsia" w:ascii="宋体" w:hAnsi="宋体" w:eastAsia="宋体"/>
          <w:b/>
          <w:color w:val="000000"/>
          <w:sz w:val="22"/>
        </w:rPr>
        <w:t>详略不同，侧重点也不一样，但大体说来，《太平寰宇记》主要是记载宋初即</w:t>
      </w:r>
      <w:r>
        <w:rPr>
          <w:rFonts w:hint="eastAsia" w:ascii="Calibri" w:hAnsi="Calibri" w:eastAsia="Calibri"/>
          <w:b/>
          <w:color w:val="000000"/>
          <w:sz w:val="22"/>
        </w:rPr>
        <w:t>10</w:t>
      </w:r>
      <w:r>
        <w:rPr>
          <w:rFonts w:hint="eastAsia" w:ascii="宋体" w:hAnsi="宋体" w:eastAsia="宋体"/>
          <w:b/>
          <w:color w:val="000000"/>
          <w:sz w:val="22"/>
        </w:rPr>
        <w:t>世纪后期</w:t>
      </w:r>
      <w:r>
        <w:rPr>
          <w:rFonts w:hint="eastAsia" w:ascii="宋体" w:hAnsi="宋体" w:eastAsia="宋体"/>
          <w:color w:val="000000"/>
          <w:sz w:val="22"/>
        </w:rPr>
        <w:t>及其以前的地理情况，《舆地广记》侧重记载</w:t>
      </w:r>
      <w:r>
        <w:rPr>
          <w:rFonts w:hint="eastAsia" w:ascii="Calibri" w:hAnsi="Calibri" w:eastAsia="Calibri"/>
          <w:color w:val="000000"/>
          <w:sz w:val="22"/>
        </w:rPr>
        <w:t>12</w:t>
      </w:r>
      <w:r>
        <w:rPr>
          <w:rFonts w:hint="eastAsia" w:ascii="宋体" w:hAnsi="宋体" w:eastAsia="宋体"/>
          <w:color w:val="000000"/>
          <w:sz w:val="22"/>
        </w:rPr>
        <w:t>世纪初期的地理情况，而《九域志》侧重记载</w:t>
      </w:r>
      <w:r>
        <w:rPr>
          <w:rFonts w:hint="eastAsia" w:ascii="Calibri" w:hAnsi="Calibri" w:eastAsia="Calibri"/>
          <w:color w:val="000000"/>
          <w:sz w:val="22"/>
        </w:rPr>
        <w:t>11</w:t>
      </w:r>
      <w:r>
        <w:rPr>
          <w:rFonts w:hint="eastAsia" w:ascii="宋体" w:hAnsi="宋体" w:eastAsia="宋体"/>
          <w:color w:val="000000"/>
          <w:sz w:val="22"/>
        </w:rPr>
        <w:t>世纪后期的地理情况。所以，它们之间是不可替代的。</w:t>
      </w:r>
    </w:p>
    <w:p w14:paraId="14E10A06">
      <w:pPr>
        <w:wordWrap w:val="0"/>
        <w:autoSpaceDE w:val="0"/>
        <w:autoSpaceDN w:val="0"/>
        <w:spacing w:before="0" w:after="0" w:line="285" w:lineRule="auto"/>
        <w:ind w:right="200" w:firstLine="0"/>
        <w:jc w:val="both"/>
        <w:rPr>
          <w:sz w:val="22"/>
        </w:rPr>
      </w:pPr>
      <w:r>
        <w:rPr>
          <w:rFonts w:hint="eastAsia" w:ascii="Calibri" w:hAnsi="Calibri" w:eastAsia="Calibri"/>
          <w:color w:val="000000"/>
          <w:sz w:val="22"/>
        </w:rPr>
        <w:t>2</w:t>
      </w:r>
      <w:r>
        <w:rPr>
          <w:rFonts w:hint="eastAsia" w:ascii="宋体" w:hAnsi="宋体" w:eastAsia="宋体"/>
          <w:color w:val="000000"/>
          <w:sz w:val="22"/>
        </w:rPr>
        <w:t>、《元丰九域志》记载的地里、土贡、户籍、镇市、堡寨、山川等项内容，是研究元丰时</w:t>
      </w:r>
      <w:r>
        <w:rPr>
          <w:rFonts w:hint="eastAsia" w:ascii="宋体" w:hAnsi="宋体" w:eastAsia="宋体"/>
          <w:b/>
          <w:color w:val="000000"/>
          <w:sz w:val="22"/>
        </w:rPr>
        <w:t>期的政治、经济、军事地理的重要文献。</w:t>
      </w:r>
    </w:p>
    <w:p w14:paraId="6CA58A90">
      <w:pPr>
        <w:wordWrap w:val="0"/>
        <w:autoSpaceDE w:val="0"/>
        <w:autoSpaceDN w:val="0"/>
        <w:spacing w:before="0" w:after="0" w:line="297" w:lineRule="auto"/>
        <w:ind w:right="200"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、《元丰九域志》在体例、内容上突出反映地理情况，对后世地理著述也有一定影响。如</w:t>
      </w:r>
      <w:r>
        <w:rPr>
          <w:rFonts w:hint="eastAsia" w:ascii="宋体" w:hAnsi="宋体" w:eastAsia="宋体"/>
          <w:color w:val="000000"/>
          <w:sz w:val="22"/>
        </w:rPr>
        <w:t>关于地里、土贡等门的处理，在地志编纂体例上有所创新。宋明时期方志中出现的简体志书，可能受到过该书的影响。</w:t>
      </w:r>
    </w:p>
    <w:p w14:paraId="35AB678B">
      <w:pPr>
        <w:wordWrap w:val="0"/>
        <w:autoSpaceDE w:val="0"/>
        <w:autoSpaceDN w:val="0"/>
        <w:spacing w:before="0" w:after="0" w:line="296" w:lineRule="auto"/>
        <w:ind w:right="200" w:firstLine="0"/>
        <w:jc w:val="both"/>
        <w:rPr>
          <w:sz w:val="22"/>
        </w:rPr>
      </w:pPr>
      <w:r>
        <w:rPr>
          <w:rFonts w:hint="eastAsia" w:ascii="宋体" w:hAnsi="宋体" w:eastAsia="宋体"/>
          <w:b/>
          <w:color w:val="000000"/>
          <w:sz w:val="22"/>
        </w:rPr>
        <w:t>局限性：</w:t>
      </w:r>
      <w:r>
        <w:rPr>
          <w:rFonts w:hint="eastAsia" w:ascii="宋体" w:hAnsi="宋体" w:eastAsia="宋体"/>
          <w:color w:val="000000"/>
          <w:sz w:val="22"/>
        </w:rPr>
        <w:t>《元丰九域志》主要反映了北宋神宗元丰年间的疆域政区情况，对于其他历史时期</w:t>
      </w:r>
      <w:r>
        <w:rPr>
          <w:rFonts w:hint="eastAsia" w:ascii="宋体" w:hAnsi="宋体" w:eastAsia="宋体"/>
          <w:b/>
          <w:color w:val="000000"/>
          <w:sz w:val="22"/>
        </w:rPr>
        <w:t>（尤其是唐、五代）的地理沿革只是简略提及，缺乏深入和详细的论述。该书所记载的户</w:t>
      </w:r>
      <w:r>
        <w:rPr>
          <w:rFonts w:hint="eastAsia" w:ascii="宋体" w:hAnsi="宋体" w:eastAsia="宋体"/>
          <w:color w:val="000000"/>
          <w:sz w:val="22"/>
        </w:rPr>
        <w:t>数、土贡数额等数据，虽然对于研究当时的经济地理具有重要意义，但受时代所限，可能无</w:t>
      </w:r>
      <w:r>
        <w:rPr>
          <w:rFonts w:hint="eastAsia" w:ascii="宋体" w:hAnsi="宋体" w:eastAsia="宋体"/>
          <w:b/>
          <w:color w:val="000000"/>
          <w:sz w:val="22"/>
        </w:rPr>
        <w:t>法全面反映整个北宋时期的实际情况。且此书对于边疆地区和少数民族地区的记载可能相</w:t>
      </w:r>
      <w:r>
        <w:rPr>
          <w:rFonts w:hint="eastAsia" w:ascii="宋体" w:hAnsi="宋体" w:eastAsia="宋体"/>
          <w:color w:val="000000"/>
          <w:sz w:val="22"/>
        </w:rPr>
        <w:t>对简略，缺乏深入的了解和描述。</w:t>
      </w:r>
    </w:p>
    <w:p w14:paraId="4EE0B546">
      <w:pPr>
        <w:autoSpaceDE w:val="0"/>
        <w:autoSpaceDN w:val="0"/>
        <w:spacing w:before="0" w:after="0" w:line="336"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、《舆地广记》</w:t>
      </w:r>
    </w:p>
    <w:p w14:paraId="32574683">
      <w:pPr>
        <w:wordWrap w:val="0"/>
        <w:autoSpaceDE w:val="0"/>
        <w:autoSpaceDN w:val="0"/>
        <w:spacing w:before="0" w:after="0" w:line="285" w:lineRule="auto"/>
        <w:ind w:firstLine="0"/>
        <w:jc w:val="both"/>
        <w:rPr>
          <w:sz w:val="22"/>
        </w:rPr>
      </w:pPr>
      <w:r>
        <w:rPr>
          <w:rFonts w:hint="eastAsia" w:ascii="宋体" w:hAnsi="宋体" w:eastAsia="宋体"/>
          <w:b/>
          <w:color w:val="000000"/>
          <w:sz w:val="22"/>
        </w:rPr>
        <w:t>价值：</w:t>
      </w:r>
    </w:p>
    <w:p w14:paraId="313D5527">
      <w:pPr>
        <w:wordWrap w:val="0"/>
        <w:autoSpaceDE w:val="0"/>
        <w:autoSpaceDN w:val="0"/>
        <w:spacing w:before="0" w:after="0" w:line="280" w:lineRule="auto"/>
        <w:ind w:right="200" w:firstLine="0"/>
        <w:jc w:val="both"/>
        <w:rPr>
          <w:sz w:val="22"/>
        </w:rPr>
        <w:sectPr>
          <w:headerReference r:id="rId527" w:type="default"/>
          <w:footerReference r:id="rId528" w:type="default"/>
          <w:type w:val="continuous"/>
          <w:pgSz w:w="11900" w:h="17820"/>
          <w:pgMar w:top="960" w:right="1440" w:bottom="340" w:left="1440" w:header="480" w:footer="40" w:gutter="0"/>
          <w:cols w:space="720" w:num="1"/>
        </w:sectPr>
      </w:pPr>
      <w:r>
        <w:rPr>
          <w:rFonts w:hint="eastAsia" w:ascii="Calibri" w:hAnsi="Calibri" w:eastAsia="Calibri"/>
          <w:b/>
          <w:color w:val="000000"/>
          <w:sz w:val="22"/>
        </w:rPr>
        <w:t>1</w:t>
      </w:r>
      <w:r>
        <w:rPr>
          <w:rFonts w:hint="eastAsia" w:ascii="宋体" w:hAnsi="宋体" w:eastAsia="宋体"/>
          <w:b/>
          <w:color w:val="000000"/>
          <w:sz w:val="22"/>
        </w:rPr>
        <w:t>、其文献学价值主要反映在对征引一些著名典籍时，不是盲目照搬，而是对传统旧说时有</w:t>
      </w:r>
      <w:r>
        <w:rPr>
          <w:rFonts w:hint="eastAsia" w:ascii="宋体" w:hAnsi="宋体" w:eastAsia="宋体"/>
          <w:color w:val="000000"/>
          <w:sz w:val="22"/>
        </w:rPr>
        <w:t>辨析。如对《禹贡》提出“河出昆仑”提出质疑。在纠正传统经典河源认识错误方面、在西部地理认识史上具有重要意义。</w:t>
      </w:r>
    </w:p>
    <w:p w14:paraId="7DD89D1F">
      <w:pPr>
        <w:wordWrap w:val="0"/>
        <w:autoSpaceDE w:val="0"/>
        <w:autoSpaceDN w:val="0"/>
        <w:spacing w:before="0" w:after="0" w:line="284" w:lineRule="auto"/>
        <w:ind w:right="22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、《奥地广记》记述的政区地理则真实全面地展现了北宋哲宗元祐至徽宗崇宁、大观、政</w:t>
      </w:r>
      <w:r>
        <w:rPr>
          <w:rFonts w:hint="eastAsia" w:ascii="宋体" w:hAnsi="宋体" w:eastAsia="宋体"/>
          <w:color w:val="000000"/>
          <w:sz w:val="23"/>
        </w:rPr>
        <w:t>和年间的政区分布状况。由于北宋末年史地文献因靖康战乱毁残严重，《舆地广记》成为唯一的一部幸存至今的地理总志，对于研究宋代后期全国政区地理具有不可替代的重要意义。</w:t>
      </w:r>
    </w:p>
    <w:p w14:paraId="721E6209">
      <w:pPr>
        <w:wordWrap w:val="0"/>
        <w:autoSpaceDE w:val="0"/>
        <w:autoSpaceDN w:val="0"/>
        <w:spacing w:before="0" w:after="0" w:line="321" w:lineRule="auto"/>
        <w:ind w:right="220" w:firstLine="0"/>
        <w:jc w:val="both"/>
        <w:rPr>
          <w:sz w:val="23"/>
        </w:rPr>
      </w:pPr>
      <w:r>
        <w:rPr>
          <w:rFonts w:hint="eastAsia" w:ascii="Calibri" w:hAnsi="Calibri" w:eastAsia="Calibri"/>
          <w:b/>
          <w:color w:val="000000"/>
          <w:sz w:val="23"/>
        </w:rPr>
        <w:t>3</w:t>
      </w:r>
      <w:r>
        <w:rPr>
          <w:rFonts w:hint="eastAsia" w:ascii="宋体" w:hAnsi="宋体" w:eastAsia="宋体"/>
          <w:b/>
          <w:color w:val="000000"/>
          <w:sz w:val="23"/>
        </w:rPr>
        <w:t>、军事地理价值突出。在叙述州县沿革时引用了大量与军事战争有关的历史典故。</w:t>
      </w:r>
      <w:r>
        <w:rPr>
          <w:rFonts w:hint="eastAsia" w:ascii="Calibri" w:hAnsi="Calibri" w:eastAsia="Calibri"/>
          <w:b/>
          <w:color w:val="000000"/>
          <w:sz w:val="23"/>
        </w:rPr>
        <w:t>4</w:t>
      </w:r>
      <w:r>
        <w:rPr>
          <w:rFonts w:hint="eastAsia" w:ascii="宋体" w:hAnsi="宋体" w:eastAsia="宋体"/>
          <w:b/>
          <w:color w:val="000000"/>
          <w:sz w:val="23"/>
        </w:rPr>
        <w:t>、有大量的地名资料。总结出不少具有规律性的地名命名原则，为后世所继承、沿用。局限性：</w:t>
      </w:r>
      <w:r>
        <w:rPr>
          <w:rFonts w:hint="eastAsia" w:ascii="宋体" w:hAnsi="宋体" w:eastAsia="宋体"/>
          <w:color w:val="000000"/>
          <w:sz w:val="23"/>
        </w:rPr>
        <w:t>叙述府、州、军、县建置沿革时，采用了详今略古的手法，对宋代以前的地理沿革</w:t>
      </w:r>
    </w:p>
    <w:p w14:paraId="2BF62AD0">
      <w:pPr>
        <w:wordWrap w:val="0"/>
        <w:autoSpaceDE w:val="0"/>
        <w:autoSpaceDN w:val="0"/>
        <w:spacing w:before="0" w:after="0" w:line="305" w:lineRule="auto"/>
        <w:ind w:right="220" w:firstLine="0"/>
        <w:jc w:val="both"/>
        <w:rPr>
          <w:sz w:val="23"/>
        </w:rPr>
      </w:pPr>
      <w:r>
        <w:rPr>
          <w:rFonts w:hint="eastAsia" w:ascii="宋体" w:hAnsi="宋体" w:eastAsia="宋体"/>
          <w:color w:val="000000"/>
          <w:sz w:val="23"/>
        </w:rPr>
        <w:t>描述相对简略，可能使读者难以全面了解历史地理的演变过程。对一般地志中都有的四至、</w:t>
      </w:r>
      <w:r>
        <w:rPr>
          <w:rFonts w:hint="eastAsia" w:ascii="宋体" w:hAnsi="宋体" w:eastAsia="宋体"/>
          <w:b/>
          <w:color w:val="000000"/>
          <w:sz w:val="23"/>
        </w:rPr>
        <w:t>道里、户口、风俗、土产等地理要素则略而不谈，这在一定程度上限制了其作为地理总志</w:t>
      </w:r>
      <w:r>
        <w:rPr>
          <w:rFonts w:hint="eastAsia" w:ascii="宋体" w:hAnsi="宋体" w:eastAsia="宋体"/>
          <w:color w:val="000000"/>
          <w:sz w:val="23"/>
        </w:rPr>
        <w:t>的全面性。虽然增设了“化外州”一项，但叙述仍不足。</w:t>
      </w:r>
    </w:p>
    <w:p w14:paraId="5016FDE8">
      <w:pPr>
        <w:autoSpaceDE w:val="0"/>
        <w:autoSpaceDN w:val="0"/>
        <w:spacing w:before="0" w:after="0" w:line="353" w:lineRule="auto"/>
        <w:ind w:firstLine="0"/>
        <w:jc w:val="both"/>
        <w:rPr>
          <w:sz w:val="23"/>
        </w:rPr>
      </w:pPr>
      <w:r>
        <w:rPr>
          <w:rFonts w:hint="eastAsia" w:ascii="Calibri" w:hAnsi="Calibri" w:eastAsia="Calibri"/>
          <w:b/>
          <w:color w:val="000000"/>
          <w:sz w:val="23"/>
        </w:rPr>
        <w:t>5</w:t>
      </w:r>
      <w:r>
        <w:rPr>
          <w:rFonts w:hint="eastAsia" w:ascii="宋体" w:hAnsi="宋体" w:eastAsia="宋体"/>
          <w:b/>
          <w:color w:val="000000"/>
          <w:sz w:val="23"/>
        </w:rPr>
        <w:t>、《舆地纪胜》</w:t>
      </w:r>
    </w:p>
    <w:p w14:paraId="502F5A7B">
      <w:pPr>
        <w:wordWrap w:val="0"/>
        <w:autoSpaceDE w:val="0"/>
        <w:autoSpaceDN w:val="0"/>
        <w:spacing w:before="0" w:after="0" w:line="305" w:lineRule="auto"/>
        <w:ind w:firstLine="0"/>
        <w:jc w:val="both"/>
        <w:rPr>
          <w:sz w:val="23"/>
        </w:rPr>
      </w:pPr>
      <w:r>
        <w:rPr>
          <w:rFonts w:hint="eastAsia" w:ascii="宋体" w:hAnsi="宋体" w:eastAsia="宋体"/>
          <w:b/>
          <w:color w:val="000000"/>
          <w:sz w:val="23"/>
        </w:rPr>
        <w:t>价值：</w:t>
      </w:r>
    </w:p>
    <w:p w14:paraId="3C91FEAC">
      <w:pPr>
        <w:wordWrap w:val="0"/>
        <w:autoSpaceDE w:val="0"/>
        <w:autoSpaceDN w:val="0"/>
        <w:spacing w:before="0" w:after="0" w:line="309" w:lineRule="auto"/>
        <w:ind w:right="22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、完全舍弃了早期总志所有的州境、四至八到、户乡数字、物产贡赋等门类。确立了以州</w:t>
      </w:r>
      <w:r>
        <w:rPr>
          <w:rFonts w:hint="eastAsia" w:ascii="宋体" w:hAnsi="宋体" w:eastAsia="宋体"/>
          <w:b/>
          <w:color w:val="000000"/>
          <w:sz w:val="23"/>
        </w:rPr>
        <w:t>县沿革、风俗形胜、景物、古迹、官吏、人物、释仙等为主体的编纂体例，碑记、诗、四</w:t>
      </w:r>
      <w:r>
        <w:rPr>
          <w:rFonts w:hint="eastAsia" w:ascii="宋体" w:hAnsi="宋体" w:eastAsia="宋体"/>
          <w:color w:val="000000"/>
          <w:sz w:val="23"/>
        </w:rPr>
        <w:t>六亦属首创。可以说，《舆地纪胜》重沿革、重名胜，自成一体，是胜览型总志的代表之一。是为丰富的人文地理材料。</w:t>
      </w:r>
    </w:p>
    <w:p w14:paraId="62A47DA5">
      <w:pPr>
        <w:wordWrap w:val="0"/>
        <w:autoSpaceDE w:val="0"/>
        <w:autoSpaceDN w:val="0"/>
        <w:spacing w:before="0" w:after="0" w:line="329" w:lineRule="auto"/>
        <w:ind w:right="220" w:firstLine="0"/>
        <w:jc w:val="both"/>
        <w:rPr>
          <w:sz w:val="23"/>
        </w:rPr>
      </w:pPr>
      <w:r>
        <w:rPr>
          <w:rFonts w:hint="eastAsia" w:ascii="Calibri" w:hAnsi="Calibri" w:eastAsia="Calibri"/>
          <w:color w:val="000000"/>
          <w:sz w:val="23"/>
        </w:rPr>
        <w:t>2</w:t>
      </w:r>
      <w:r>
        <w:rPr>
          <w:rFonts w:hint="eastAsia" w:ascii="宋体" w:hAnsi="宋体" w:eastAsia="宋体"/>
          <w:color w:val="000000"/>
          <w:sz w:val="23"/>
        </w:rPr>
        <w:t>、《纪胜》在每卷首府州名之下，列出该府州所在地的古称、别称、旧称、习称、代称等，以备赋诗作文之用。每一州县之下均记有历代建置沿革，且更加详细，可信程度更高。</w:t>
      </w:r>
    </w:p>
    <w:p w14:paraId="1A9BE8A2">
      <w:pPr>
        <w:wordWrap w:val="0"/>
        <w:autoSpaceDE w:val="0"/>
        <w:autoSpaceDN w:val="0"/>
        <w:spacing w:before="0" w:after="0" w:line="305" w:lineRule="auto"/>
        <w:ind w:right="220" w:firstLine="0"/>
        <w:jc w:val="both"/>
        <w:rPr>
          <w:sz w:val="23"/>
        </w:rPr>
      </w:pPr>
      <w:r>
        <w:rPr>
          <w:rFonts w:hint="eastAsia" w:ascii="Calibri" w:hAnsi="Calibri" w:eastAsia="Calibri"/>
          <w:color w:val="000000"/>
          <w:sz w:val="23"/>
        </w:rPr>
        <w:t>3</w:t>
      </w:r>
      <w:r>
        <w:rPr>
          <w:rFonts w:hint="eastAsia" w:ascii="宋体" w:hAnsi="宋体" w:eastAsia="宋体"/>
          <w:color w:val="000000"/>
          <w:sz w:val="23"/>
        </w:rPr>
        <w:t>、《纪胜》还具有类书的性质，它保存了数量相当可观今已散佚的地志文献。以江南西路为例，其引用今已亡佚的自六朝至宋代的图经、志、记约六十余种。</w:t>
      </w:r>
    </w:p>
    <w:p w14:paraId="1ECE90BC">
      <w:pPr>
        <w:wordWrap w:val="0"/>
        <w:autoSpaceDE w:val="0"/>
        <w:autoSpaceDN w:val="0"/>
        <w:spacing w:before="0" w:after="0" w:line="312" w:lineRule="auto"/>
        <w:ind w:right="220" w:firstLine="0"/>
        <w:jc w:val="both"/>
        <w:rPr>
          <w:sz w:val="23"/>
        </w:rPr>
      </w:pPr>
      <w:r>
        <w:rPr>
          <w:rFonts w:hint="eastAsia" w:ascii="宋体" w:hAnsi="宋体" w:eastAsia="宋体"/>
          <w:b/>
          <w:color w:val="000000"/>
          <w:sz w:val="23"/>
        </w:rPr>
        <w:t>局限性：对于南宋以外的地区则缺乏详细记载，尤其是北方被金朝占领的地区，这在一定</w:t>
      </w:r>
      <w:r>
        <w:rPr>
          <w:rFonts w:hint="eastAsia" w:ascii="宋体" w:hAnsi="宋体" w:eastAsia="宋体"/>
          <w:color w:val="000000"/>
          <w:sz w:val="23"/>
        </w:rPr>
        <w:t>程度上限制了其地域覆盖的全面性。注重人文内容的收录，如诗章文翰、人物传记等，而相对忽略了自然地理的描述，如地形、气候、物产等。该书在编纂体例上有所创新，如将诗和骈体文作为独立类目来注释一地之风俗景物，但这种体例也可能限制了作者对某些地理现象</w:t>
      </w:r>
      <w:r>
        <w:rPr>
          <w:rFonts w:hint="eastAsia" w:ascii="宋体" w:hAnsi="宋体" w:eastAsia="宋体"/>
          <w:b/>
          <w:color w:val="000000"/>
          <w:sz w:val="23"/>
        </w:rPr>
        <w:t>和事件的深入分析和探讨。</w:t>
      </w:r>
    </w:p>
    <w:p w14:paraId="7B5785E7">
      <w:pPr>
        <w:autoSpaceDE w:val="0"/>
        <w:autoSpaceDN w:val="0"/>
        <w:spacing w:before="0" w:after="0" w:line="353" w:lineRule="auto"/>
        <w:ind w:firstLine="0"/>
        <w:jc w:val="both"/>
        <w:rPr>
          <w:sz w:val="23"/>
        </w:rPr>
      </w:pPr>
      <w:r>
        <w:rPr>
          <w:rFonts w:hint="eastAsia" w:ascii="Calibri" w:hAnsi="Calibri" w:eastAsia="Calibri"/>
          <w:b/>
          <w:color w:val="000000"/>
          <w:sz w:val="23"/>
        </w:rPr>
        <w:t>6</w:t>
      </w:r>
      <w:r>
        <w:rPr>
          <w:rFonts w:hint="eastAsia" w:ascii="宋体" w:hAnsi="宋体" w:eastAsia="宋体"/>
          <w:b/>
          <w:color w:val="000000"/>
          <w:sz w:val="23"/>
        </w:rPr>
        <w:t>、《方舆胜览》</w:t>
      </w:r>
    </w:p>
    <w:p w14:paraId="10C929C1">
      <w:pPr>
        <w:wordWrap w:val="0"/>
        <w:autoSpaceDE w:val="0"/>
        <w:autoSpaceDN w:val="0"/>
        <w:spacing w:before="0" w:after="0" w:line="321" w:lineRule="auto"/>
        <w:ind w:firstLine="0"/>
        <w:jc w:val="both"/>
        <w:rPr>
          <w:sz w:val="23"/>
        </w:rPr>
      </w:pPr>
      <w:r>
        <w:rPr>
          <w:rFonts w:hint="eastAsia" w:ascii="宋体" w:hAnsi="宋体" w:eastAsia="宋体"/>
          <w:b/>
          <w:color w:val="000000"/>
          <w:sz w:val="23"/>
        </w:rPr>
        <w:t>价值：</w:t>
      </w:r>
    </w:p>
    <w:p w14:paraId="23B15721">
      <w:pPr>
        <w:wordWrap w:val="0"/>
        <w:autoSpaceDE w:val="0"/>
        <w:autoSpaceDN w:val="0"/>
        <w:spacing w:before="0" w:after="0" w:line="297" w:lineRule="auto"/>
        <w:ind w:right="220" w:firstLine="0"/>
        <w:jc w:val="both"/>
        <w:rPr>
          <w:sz w:val="23"/>
        </w:rPr>
      </w:pPr>
      <w:r>
        <w:rPr>
          <w:rFonts w:hint="eastAsia" w:ascii="Calibri" w:hAnsi="Calibri" w:eastAsia="Calibri"/>
          <w:color w:val="000000"/>
          <w:sz w:val="23"/>
        </w:rPr>
        <w:t>1</w:t>
      </w:r>
      <w:r>
        <w:rPr>
          <w:rFonts w:hint="eastAsia" w:ascii="宋体" w:hAnsi="宋体" w:eastAsia="宋体"/>
          <w:color w:val="000000"/>
          <w:sz w:val="23"/>
        </w:rPr>
        <w:t>、体裁上类似《舆地纪胜》。取材丰富，引用了许多名贤记序诗文及史传稗官杂说。对元明时期总志、地方志的编纂曾经产生过较大的影响。</w:t>
      </w:r>
    </w:p>
    <w:p w14:paraId="3FF732D0">
      <w:pPr>
        <w:wordWrap w:val="0"/>
        <w:autoSpaceDE w:val="0"/>
        <w:autoSpaceDN w:val="0"/>
        <w:spacing w:before="0" w:after="0" w:line="313" w:lineRule="auto"/>
        <w:ind w:right="22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、保存了比较完整的南宋后期监司、军帅、冶所的资料，这有助于我们了解当时的制置、</w:t>
      </w:r>
      <w:r>
        <w:rPr>
          <w:rFonts w:hint="eastAsia" w:ascii="宋体" w:hAnsi="宋体" w:eastAsia="宋体"/>
          <w:color w:val="000000"/>
          <w:sz w:val="23"/>
        </w:rPr>
        <w:t>经略、安抚等司的分布情况。记载了各地风土人情、土特产品等内容，同时收录了大量唐</w:t>
      </w:r>
      <w:r>
        <w:rPr>
          <w:rFonts w:hint="eastAsia" w:ascii="宋体" w:hAnsi="宋体" w:eastAsia="宋体"/>
          <w:b/>
          <w:color w:val="000000"/>
          <w:sz w:val="23"/>
        </w:rPr>
        <w:t>宋时期江南地区的土地开发、人口增加，交通发达、商业繁荣等有关诗文的记载，这为研</w:t>
      </w:r>
      <w:r>
        <w:rPr>
          <w:rFonts w:hint="eastAsia" w:ascii="宋体" w:hAnsi="宋体" w:eastAsia="宋体"/>
          <w:color w:val="000000"/>
          <w:sz w:val="23"/>
        </w:rPr>
        <w:t>究唐宋时期的人文地理和经济地理提供了许多珍贵资料。</w:t>
      </w:r>
    </w:p>
    <w:p w14:paraId="6BE49BCE">
      <w:pPr>
        <w:wordWrap w:val="0"/>
        <w:autoSpaceDE w:val="0"/>
        <w:autoSpaceDN w:val="0"/>
        <w:spacing w:before="0" w:after="0" w:line="316" w:lineRule="auto"/>
        <w:ind w:right="220" w:firstLine="0"/>
        <w:jc w:val="both"/>
        <w:rPr>
          <w:sz w:val="23"/>
        </w:rPr>
      </w:pPr>
      <w:r>
        <w:rPr>
          <w:rFonts w:hint="eastAsia" w:ascii="宋体" w:hAnsi="宋体" w:eastAsia="宋体"/>
          <w:b/>
          <w:color w:val="000000"/>
          <w:sz w:val="23"/>
        </w:rPr>
        <w:t>局限性：</w:t>
      </w:r>
      <w:r>
        <w:rPr>
          <w:rFonts w:hint="eastAsia" w:ascii="宋体" w:hAnsi="宋体" w:eastAsia="宋体"/>
          <w:color w:val="000000"/>
          <w:sz w:val="23"/>
        </w:rPr>
        <w:t>《方舆胜览》主要关注南宋统治区域，对于南宋以外的地区，尤其是北方被金朝占领的领土，缺乏详细的记载和描述。这限制了其作为全国性地理总志的完整性。注重人文</w:t>
      </w:r>
      <w:r>
        <w:rPr>
          <w:rFonts w:hint="eastAsia" w:ascii="宋体" w:hAnsi="宋体" w:eastAsia="宋体"/>
          <w:b/>
          <w:color w:val="000000"/>
          <w:sz w:val="23"/>
        </w:rPr>
        <w:t>地理内容，疏忽自然地理内容。</w:t>
      </w:r>
    </w:p>
    <w:p w14:paraId="3D738A61">
      <w:pPr>
        <w:wordWrap w:val="0"/>
        <w:autoSpaceDE w:val="0"/>
        <w:autoSpaceDN w:val="0"/>
        <w:spacing w:before="0" w:after="0" w:line="305" w:lineRule="auto"/>
        <w:ind w:right="220" w:firstLine="0"/>
        <w:jc w:val="both"/>
        <w:rPr>
          <w:sz w:val="23"/>
        </w:rPr>
      </w:pPr>
      <w:r>
        <w:rPr>
          <w:rFonts w:hint="eastAsia" w:ascii="宋体" w:hAnsi="宋体" w:eastAsia="宋体"/>
          <w:color w:val="000000"/>
          <w:sz w:val="23"/>
        </w:rPr>
        <w:t>（补充：宋代五大地理总志之间的区别可以从编纂时间和背景、内容侧重点和体例三个方面阐述）</w:t>
      </w:r>
    </w:p>
    <w:p w14:paraId="152B8491">
      <w:pPr>
        <w:wordWrap w:val="0"/>
        <w:autoSpaceDE w:val="0"/>
        <w:autoSpaceDN w:val="0"/>
        <w:spacing w:before="0" w:after="0" w:line="239" w:lineRule="auto"/>
        <w:ind w:firstLine="0"/>
        <w:jc w:val="both"/>
        <w:rPr>
          <w:rFonts w:hint="eastAsia" w:ascii="宋体" w:hAnsi="宋体" w:eastAsia="宋体"/>
          <w:color w:val="000000"/>
          <w:sz w:val="23"/>
        </w:rPr>
      </w:pPr>
    </w:p>
    <w:p w14:paraId="5B394CCD">
      <w:pPr>
        <w:wordWrap w:val="0"/>
        <w:autoSpaceDE w:val="0"/>
        <w:autoSpaceDN w:val="0"/>
        <w:spacing w:before="0" w:after="0" w:line="451" w:lineRule="auto"/>
        <w:ind w:firstLine="0"/>
        <w:jc w:val="both"/>
        <w:rPr>
          <w:sz w:val="23"/>
        </w:rPr>
      </w:pPr>
      <w:r>
        <w:rPr>
          <w:rFonts w:hint="eastAsia" w:ascii="宋体" w:hAnsi="宋体" w:eastAsia="宋体"/>
          <w:b/>
          <w:color w:val="000000"/>
          <w:sz w:val="23"/>
        </w:rPr>
        <w:t>（四）元明清时期</w:t>
      </w:r>
    </w:p>
    <w:p w14:paraId="66875D21">
      <w:pPr>
        <w:autoSpaceDE w:val="0"/>
        <w:autoSpaceDN w:val="0"/>
        <w:spacing w:before="0" w:after="0" w:line="305"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、《寰宇通志》</w:t>
      </w:r>
    </w:p>
    <w:p w14:paraId="6CE5D60F">
      <w:pPr>
        <w:wordWrap w:val="0"/>
        <w:autoSpaceDE w:val="0"/>
        <w:autoSpaceDN w:val="0"/>
        <w:spacing w:before="0" w:after="0" w:line="321" w:lineRule="auto"/>
        <w:ind w:firstLine="0"/>
        <w:jc w:val="both"/>
        <w:rPr>
          <w:sz w:val="23"/>
        </w:rPr>
      </w:pPr>
      <w:r>
        <w:rPr>
          <w:rFonts w:hint="eastAsia" w:ascii="宋体" w:hAnsi="宋体" w:eastAsia="宋体"/>
          <w:b/>
          <w:color w:val="000000"/>
          <w:sz w:val="23"/>
        </w:rPr>
        <w:t>价值：</w:t>
      </w:r>
    </w:p>
    <w:p w14:paraId="29B62975">
      <w:pPr>
        <w:wordWrap w:val="0"/>
        <w:autoSpaceDE w:val="0"/>
        <w:autoSpaceDN w:val="0"/>
        <w:spacing w:before="0" w:after="0" w:line="297" w:lineRule="auto"/>
        <w:ind w:right="220" w:firstLine="0"/>
        <w:jc w:val="both"/>
        <w:rPr>
          <w:sz w:val="23"/>
        </w:rPr>
        <w:sectPr>
          <w:headerReference r:id="rId529" w:type="default"/>
          <w:footerReference r:id="rId530" w:type="default"/>
          <w:type w:val="continuous"/>
          <w:pgSz w:w="11900" w:h="20120"/>
          <w:pgMar w:top="1200" w:right="1200" w:bottom="440" w:left="1200" w:header="600" w:footer="140" w:gutter="0"/>
          <w:cols w:space="720" w:num="1"/>
        </w:sectPr>
      </w:pPr>
      <w:r>
        <w:rPr>
          <w:rFonts w:hint="eastAsia" w:ascii="Calibri" w:hAnsi="Calibri" w:eastAsia="Calibri"/>
          <w:b/>
          <w:color w:val="000000"/>
          <w:sz w:val="23"/>
        </w:rPr>
        <w:t>1</w:t>
      </w:r>
      <w:r>
        <w:rPr>
          <w:rFonts w:hint="eastAsia" w:ascii="宋体" w:hAnsi="宋体" w:eastAsia="宋体"/>
          <w:b/>
          <w:color w:val="000000"/>
          <w:sz w:val="23"/>
        </w:rPr>
        <w:t>、该志比较全面地记录了景泰以前明代的疆域政区沿革地理情况以及东洋、西洋诸国的情</w:t>
      </w:r>
      <w:r>
        <w:rPr>
          <w:rFonts w:hint="eastAsia" w:ascii="宋体" w:hAnsi="宋体" w:eastAsia="宋体"/>
          <w:color w:val="000000"/>
          <w:sz w:val="23"/>
        </w:rPr>
        <w:t>况，对研究明代的历史、地理很有参考价值。</w:t>
      </w:r>
    </w:p>
    <w:p w14:paraId="7B820E23">
      <w:pPr>
        <w:wordWrap w:val="0"/>
        <w:autoSpaceDE w:val="0"/>
        <w:autoSpaceDN w:val="0"/>
        <w:spacing w:before="0" w:after="0" w:line="243" w:lineRule="auto"/>
        <w:ind w:right="160" w:firstLine="0"/>
        <w:jc w:val="both"/>
        <w:rPr>
          <w:sz w:val="22"/>
        </w:rPr>
      </w:pPr>
      <w:r>
        <w:rPr>
          <w:rFonts w:hint="eastAsia" w:ascii="Calibri" w:hAnsi="Calibri" w:eastAsia="Calibri"/>
          <w:color w:val="000000"/>
          <w:sz w:val="22"/>
        </w:rPr>
        <w:t>2</w:t>
      </w:r>
      <w:r>
        <w:rPr>
          <w:rFonts w:hint="eastAsia" w:ascii="宋体" w:hAnsi="宋体" w:eastAsia="宋体"/>
          <w:color w:val="000000"/>
          <w:sz w:val="22"/>
        </w:rPr>
        <w:t>、该志有很多地方直接取材于《元一统志》，书中引用《元一统志》者均予以注明，而《元一统志》后已散佚，赖此志保存其中一些内容。</w:t>
      </w:r>
    </w:p>
    <w:p w14:paraId="14DCD20F">
      <w:pPr>
        <w:wordWrap w:val="0"/>
        <w:autoSpaceDE w:val="0"/>
        <w:autoSpaceDN w:val="0"/>
        <w:spacing w:before="0" w:after="0" w:line="336" w:lineRule="auto"/>
        <w:ind w:firstLine="0"/>
        <w:jc w:val="both"/>
        <w:rPr>
          <w:sz w:val="22"/>
        </w:rPr>
      </w:pPr>
      <w:r>
        <w:rPr>
          <w:rFonts w:hint="eastAsia" w:ascii="宋体" w:hAnsi="宋体" w:eastAsia="宋体"/>
          <w:b/>
          <w:color w:val="000000"/>
          <w:sz w:val="22"/>
        </w:rPr>
        <w:t>局限性：</w:t>
      </w:r>
      <w:r>
        <w:rPr>
          <w:rFonts w:hint="eastAsia" w:ascii="宋体" w:hAnsi="宋体" w:eastAsia="宋体"/>
          <w:color w:val="000000"/>
          <w:sz w:val="22"/>
        </w:rPr>
        <w:t>简约过甚，质量不高。内容多取材于《大元大一统志》，但往往只摘引数语，</w:t>
      </w:r>
    </w:p>
    <w:p w14:paraId="2CC7BBE6">
      <w:pPr>
        <w:autoSpaceDE w:val="0"/>
        <w:autoSpaceDN w:val="0"/>
        <w:spacing w:before="0" w:after="0" w:line="302"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、《大明一统志》</w:t>
      </w:r>
    </w:p>
    <w:p w14:paraId="45AF8A56">
      <w:pPr>
        <w:wordWrap w:val="0"/>
        <w:autoSpaceDE w:val="0"/>
        <w:autoSpaceDN w:val="0"/>
        <w:spacing w:before="0" w:after="0" w:line="285" w:lineRule="auto"/>
        <w:ind w:right="160" w:firstLine="0"/>
        <w:jc w:val="both"/>
        <w:rPr>
          <w:sz w:val="22"/>
        </w:rPr>
      </w:pPr>
      <w:r>
        <w:rPr>
          <w:rFonts w:hint="eastAsia" w:ascii="宋体" w:hAnsi="宋体" w:eastAsia="宋体"/>
          <w:b/>
          <w:color w:val="000000"/>
          <w:sz w:val="22"/>
        </w:rPr>
        <w:t>价值：</w:t>
      </w:r>
      <w:r>
        <w:rPr>
          <w:rFonts w:hint="eastAsia" w:ascii="Calibri" w:hAnsi="Calibri" w:eastAsia="Calibri"/>
          <w:b/>
          <w:color w:val="000000"/>
          <w:sz w:val="22"/>
        </w:rPr>
        <w:t>1</w:t>
      </w:r>
      <w:r>
        <w:rPr>
          <w:rFonts w:hint="eastAsia" w:ascii="宋体" w:hAnsi="宋体" w:eastAsia="宋体"/>
          <w:b/>
          <w:color w:val="000000"/>
          <w:sz w:val="22"/>
        </w:rPr>
        <w:t>、《大明一统志》“外夷”卷记载朝鲜、日本以及南洋、西洋诸国的情况，反映了</w:t>
      </w:r>
      <w:r>
        <w:rPr>
          <w:rFonts w:hint="eastAsia" w:ascii="宋体" w:hAnsi="宋体" w:eastAsia="宋体"/>
          <w:color w:val="000000"/>
          <w:sz w:val="22"/>
        </w:rPr>
        <w:t>郑和下西洋后中国人地理视野的扩大，保存了许多中外关系的独特史料，可与《西洋番国志》、《殊域周咨录》、《东西洋考》等记载海外地理的书籍参证。</w:t>
      </w:r>
    </w:p>
    <w:p w14:paraId="2296D2A5">
      <w:pPr>
        <w:wordWrap w:val="0"/>
        <w:autoSpaceDE w:val="0"/>
        <w:autoSpaceDN w:val="0"/>
        <w:spacing w:before="0" w:after="0" w:line="319"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、在志书体例规范方面影响很大</w:t>
      </w:r>
    </w:p>
    <w:p w14:paraId="09C21EE6">
      <w:pPr>
        <w:wordWrap w:val="0"/>
        <w:autoSpaceDE w:val="0"/>
        <w:autoSpaceDN w:val="0"/>
        <w:spacing w:before="0" w:after="0" w:line="285" w:lineRule="auto"/>
        <w:ind w:right="160" w:firstLine="0"/>
        <w:jc w:val="both"/>
        <w:rPr>
          <w:sz w:val="22"/>
        </w:rPr>
      </w:pPr>
      <w:r>
        <w:rPr>
          <w:rFonts w:hint="eastAsia" w:ascii="宋体" w:hAnsi="宋体" w:eastAsia="宋体"/>
          <w:b/>
          <w:color w:val="000000"/>
          <w:sz w:val="22"/>
        </w:rPr>
        <w:t>局限性：实际是在《寰宇通志》基础上增删而成，并未有显著改进。编纂粗疏、史事舛讹，</w:t>
      </w:r>
      <w:r>
        <w:rPr>
          <w:rFonts w:hint="eastAsia" w:ascii="宋体" w:hAnsi="宋体" w:eastAsia="宋体"/>
          <w:color w:val="000000"/>
          <w:sz w:val="22"/>
        </w:rPr>
        <w:t>可与《寰宇通志》相互补充。</w:t>
      </w:r>
    </w:p>
    <w:p w14:paraId="0C92BEA8">
      <w:pPr>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、《徐霞客游记》</w:t>
      </w:r>
    </w:p>
    <w:p w14:paraId="689B66B5">
      <w:pPr>
        <w:wordWrap w:val="0"/>
        <w:autoSpaceDE w:val="0"/>
        <w:autoSpaceDN w:val="0"/>
        <w:spacing w:before="0" w:after="0" w:line="302" w:lineRule="auto"/>
        <w:ind w:firstLine="0"/>
        <w:jc w:val="both"/>
        <w:rPr>
          <w:sz w:val="22"/>
        </w:rPr>
      </w:pPr>
      <w:r>
        <w:rPr>
          <w:rFonts w:hint="eastAsia" w:ascii="宋体" w:hAnsi="宋体" w:eastAsia="宋体"/>
          <w:color w:val="000000"/>
          <w:sz w:val="22"/>
        </w:rPr>
        <w:t>特点：</w:t>
      </w:r>
    </w:p>
    <w:p w14:paraId="1AD75EF7">
      <w:pPr>
        <w:wordWrap w:val="0"/>
        <w:autoSpaceDE w:val="0"/>
        <w:autoSpaceDN w:val="0"/>
        <w:spacing w:before="0" w:after="0" w:line="285" w:lineRule="auto"/>
        <w:ind w:right="16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、篇幅巨大，内容丰富多彩。既有山脉、河流、岩石、火山、地热、洞穴、瀑布、动植物等自然地理现象的描述与探索，又有农业、手工业、交通运输、村镇聚落、社会风俗等人</w:t>
      </w:r>
      <w:r>
        <w:rPr>
          <w:rFonts w:hint="eastAsia" w:ascii="宋体" w:hAnsi="宋体" w:eastAsia="宋体"/>
          <w:color w:val="000000"/>
          <w:sz w:val="22"/>
        </w:rPr>
        <w:t>文现象的叙事记载，著述范围，超出一般地理之书。</w:t>
      </w:r>
    </w:p>
    <w:p w14:paraId="22ADDD4C">
      <w:pPr>
        <w:wordWrap w:val="0"/>
        <w:autoSpaceDE w:val="0"/>
        <w:autoSpaceDN w:val="0"/>
        <w:spacing w:before="0" w:after="0" w:line="294" w:lineRule="auto"/>
        <w:ind w:right="16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、科学性强。作者以实地考察所取得的第一手资料为依据，以日记体裁记载每天的经历与</w:t>
      </w:r>
      <w:r>
        <w:rPr>
          <w:rFonts w:hint="eastAsia" w:ascii="宋体" w:hAnsi="宋体" w:eastAsia="宋体"/>
          <w:color w:val="000000"/>
          <w:sz w:val="22"/>
        </w:rPr>
        <w:t>观察所得，并有数量化的定量描述和对考察结果的综合论述，既真实科学，又准确生动。</w:t>
      </w:r>
    </w:p>
    <w:p w14:paraId="2E9C55B4">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、既是一部地理著作，又是一部优美的山水游记。</w:t>
      </w:r>
    </w:p>
    <w:p w14:paraId="421C1AA2">
      <w:pPr>
        <w:wordWrap w:val="0"/>
        <w:autoSpaceDE w:val="0"/>
        <w:autoSpaceDN w:val="0"/>
        <w:spacing w:before="0" w:after="0" w:line="281" w:lineRule="auto"/>
        <w:ind w:right="160" w:firstLine="0"/>
        <w:jc w:val="both"/>
        <w:rPr>
          <w:sz w:val="22"/>
        </w:rPr>
      </w:pPr>
      <w:r>
        <w:rPr>
          <w:rFonts w:hint="eastAsia" w:ascii="宋体" w:hAnsi="宋体" w:eastAsia="宋体"/>
          <w:b/>
          <w:color w:val="000000"/>
          <w:sz w:val="22"/>
        </w:rPr>
        <w:t>价值：</w:t>
      </w:r>
      <w:r>
        <w:rPr>
          <w:rFonts w:hint="eastAsia" w:ascii="Calibri" w:hAnsi="Calibri" w:eastAsia="Calibri"/>
          <w:b/>
          <w:color w:val="000000"/>
          <w:sz w:val="22"/>
        </w:rPr>
        <w:t>1</w:t>
      </w:r>
      <w:r>
        <w:rPr>
          <w:rFonts w:hint="eastAsia" w:ascii="宋体" w:hAnsi="宋体" w:eastAsia="宋体"/>
          <w:b/>
          <w:color w:val="000000"/>
          <w:sz w:val="22"/>
        </w:rPr>
        <w:t>、《徐霞客游记》在中国古代地理学研究中开辟了新的领域。他跳出了传统地理研究和著述偏重疆域政区沿革的局限，其观察、研究几乎涉及现代地理学所有大的部门，如</w:t>
      </w:r>
      <w:r>
        <w:rPr>
          <w:rFonts w:hint="eastAsia" w:ascii="宋体" w:hAnsi="宋体" w:eastAsia="宋体"/>
          <w:color w:val="000000"/>
          <w:sz w:val="22"/>
        </w:rPr>
        <w:t>地貌学和地质学、水文学、气候学、植物地理学、人文地理学、地理学专门术语命名等，拓宽了地理学研究的领域。</w:t>
      </w:r>
    </w:p>
    <w:p w14:paraId="597E2FCA">
      <w:pPr>
        <w:wordWrap w:val="0"/>
        <w:autoSpaceDE w:val="0"/>
        <w:autoSpaceDN w:val="0"/>
        <w:spacing w:before="0" w:after="0" w:line="302" w:lineRule="auto"/>
        <w:ind w:right="16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、创造了一套与近代地理学研究相近的科学方法。实地考察和书本知识相印证法，以考察</w:t>
      </w:r>
      <w:r>
        <w:rPr>
          <w:rFonts w:hint="eastAsia" w:ascii="宋体" w:hAnsi="宋体" w:eastAsia="宋体"/>
          <w:color w:val="000000"/>
          <w:sz w:val="22"/>
        </w:rPr>
        <w:t>所得印证书本知识，纠正舆地志书的各种错误。如纠正《禹贡》以来“岷山导江”的错误说</w:t>
      </w:r>
      <w:r>
        <w:rPr>
          <w:rFonts w:hint="eastAsia" w:ascii="宋体" w:hAnsi="宋体" w:eastAsia="宋体"/>
          <w:b/>
          <w:color w:val="000000"/>
          <w:sz w:val="22"/>
        </w:rPr>
        <w:t>法。还有描述记载法、对比分析和综合思考法。</w:t>
      </w:r>
    </w:p>
    <w:p w14:paraId="7276546F">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、是最早系统研究岩溶地貌的科学文献，也是洞穴研究的杰出著作。</w:t>
      </w:r>
    </w:p>
    <w:p w14:paraId="746E6A87">
      <w:pPr>
        <w:wordWrap w:val="0"/>
        <w:autoSpaceDE w:val="0"/>
        <w:autoSpaceDN w:val="0"/>
        <w:spacing w:before="0" w:after="0" w:line="289" w:lineRule="auto"/>
        <w:ind w:right="160" w:firstLine="0"/>
        <w:jc w:val="both"/>
        <w:rPr>
          <w:sz w:val="22"/>
        </w:rPr>
      </w:pPr>
      <w:r>
        <w:rPr>
          <w:rFonts w:hint="eastAsia" w:ascii="Calibri" w:hAnsi="Calibri" w:eastAsia="Calibri"/>
          <w:color w:val="000000"/>
          <w:sz w:val="22"/>
        </w:rPr>
        <w:t>4</w:t>
      </w:r>
      <w:r>
        <w:rPr>
          <w:rFonts w:hint="eastAsia" w:ascii="宋体" w:hAnsi="宋体" w:eastAsia="宋体"/>
          <w:color w:val="000000"/>
          <w:sz w:val="22"/>
        </w:rPr>
        <w:t>、描述了</w:t>
      </w:r>
      <w:r>
        <w:rPr>
          <w:rFonts w:hint="eastAsia" w:ascii="Calibri" w:hAnsi="Calibri" w:eastAsia="Calibri"/>
          <w:color w:val="000000"/>
          <w:sz w:val="22"/>
        </w:rPr>
        <w:t>17</w:t>
      </w:r>
      <w:r>
        <w:rPr>
          <w:rFonts w:hint="eastAsia" w:ascii="宋体" w:hAnsi="宋体" w:eastAsia="宋体"/>
          <w:color w:val="000000"/>
          <w:sz w:val="22"/>
        </w:rPr>
        <w:t>世纪及其以前的地理景观，可为历史地理研究提供多方面的帮助，如其对积雪、晴雨等气候现象的记录，有助于历史时期气候变迁的研究；其对土特产和经济生活的记录，有助于历史经济地理的研究；所记录的大量边疆民族生活活动资料，有助于边疆民族历史地理研究。《徐霞客游记》对西南地区农业、手工业、交通、民族、风土人情、宗教信仰均有记载，而且有的还非常详细，成为研究西南历史地理的珍贵文献。</w:t>
      </w:r>
    </w:p>
    <w:p w14:paraId="2DA85EF9">
      <w:pPr>
        <w:wordWrap w:val="0"/>
        <w:autoSpaceDE w:val="0"/>
        <w:autoSpaceDN w:val="0"/>
        <w:spacing w:before="0" w:after="0" w:line="353" w:lineRule="auto"/>
        <w:ind w:firstLine="0"/>
        <w:jc w:val="both"/>
        <w:rPr>
          <w:sz w:val="22"/>
        </w:rPr>
      </w:pPr>
      <w:r>
        <w:rPr>
          <w:rFonts w:hint="eastAsia" w:ascii="Calibri" w:hAnsi="Calibri" w:eastAsia="Calibri"/>
          <w:b/>
          <w:color w:val="000000"/>
          <w:sz w:val="22"/>
        </w:rPr>
        <w:t>4</w:t>
      </w:r>
      <w:r>
        <w:rPr>
          <w:rFonts w:hint="eastAsia" w:ascii="宋体" w:hAnsi="宋体" w:eastAsia="宋体"/>
          <w:b/>
          <w:color w:val="000000"/>
          <w:sz w:val="22"/>
        </w:rPr>
        <w:t>、《读史方舆纪要》</w:t>
      </w:r>
    </w:p>
    <w:p w14:paraId="657976F5">
      <w:pPr>
        <w:wordWrap w:val="0"/>
        <w:autoSpaceDE w:val="0"/>
        <w:autoSpaceDN w:val="0"/>
        <w:spacing w:before="0" w:after="0" w:line="277" w:lineRule="auto"/>
        <w:ind w:right="160" w:firstLine="0"/>
        <w:jc w:val="both"/>
        <w:rPr>
          <w:sz w:val="22"/>
        </w:rPr>
      </w:pPr>
      <w:r>
        <w:rPr>
          <w:rFonts w:hint="eastAsia" w:ascii="宋体" w:hAnsi="宋体" w:eastAsia="宋体"/>
          <w:color w:val="000000"/>
          <w:sz w:val="22"/>
        </w:rPr>
        <w:t>《读史方舆纪要》集沿革地理学之大成，是我国前此关于沿革地理的最为系统、完善的总结性著作。</w:t>
      </w:r>
    </w:p>
    <w:p w14:paraId="601B0C88">
      <w:pPr>
        <w:wordWrap w:val="0"/>
        <w:autoSpaceDE w:val="0"/>
        <w:autoSpaceDN w:val="0"/>
        <w:spacing w:before="0" w:after="0" w:line="353" w:lineRule="auto"/>
        <w:ind w:firstLine="0"/>
        <w:jc w:val="both"/>
        <w:rPr>
          <w:sz w:val="22"/>
        </w:rPr>
      </w:pPr>
      <w:r>
        <w:rPr>
          <w:rFonts w:hint="eastAsia" w:ascii="宋体" w:hAnsi="宋体" w:eastAsia="宋体"/>
          <w:b/>
          <w:color w:val="000000"/>
          <w:sz w:val="22"/>
        </w:rPr>
        <w:t>特点：</w:t>
      </w:r>
    </w:p>
    <w:p w14:paraId="7B042B0A">
      <w:pPr>
        <w:wordWrap w:val="0"/>
        <w:autoSpaceDE w:val="0"/>
        <w:autoSpaceDN w:val="0"/>
        <w:spacing w:before="0" w:after="0" w:line="302" w:lineRule="auto"/>
        <w:ind w:firstLine="0"/>
        <w:jc w:val="both"/>
        <w:rPr>
          <w:sz w:val="22"/>
        </w:rPr>
      </w:pPr>
      <w:r>
        <w:rPr>
          <w:rFonts w:hint="eastAsia" w:ascii="Calibri" w:hAnsi="Calibri" w:eastAsia="Calibri"/>
          <w:color w:val="000000"/>
          <w:sz w:val="22"/>
        </w:rPr>
        <w:t>1</w:t>
      </w:r>
      <w:r>
        <w:rPr>
          <w:rFonts w:hint="eastAsia" w:ascii="宋体" w:hAnsi="宋体" w:eastAsia="宋体"/>
          <w:color w:val="000000"/>
          <w:sz w:val="22"/>
        </w:rPr>
        <w:t>、对军事形势的描述最为详备</w:t>
      </w:r>
    </w:p>
    <w:p w14:paraId="5FB03E03">
      <w:pPr>
        <w:wordWrap w:val="0"/>
        <w:autoSpaceDE w:val="0"/>
        <w:autoSpaceDN w:val="0"/>
        <w:spacing w:before="0" w:after="0" w:line="285" w:lineRule="auto"/>
        <w:ind w:firstLine="0"/>
        <w:jc w:val="both"/>
        <w:rPr>
          <w:sz w:val="22"/>
        </w:rPr>
      </w:pPr>
      <w:r>
        <w:rPr>
          <w:rFonts w:hint="eastAsia" w:ascii="Calibri" w:hAnsi="Calibri" w:eastAsia="Calibri"/>
          <w:color w:val="000000"/>
          <w:sz w:val="22"/>
        </w:rPr>
        <w:t>2</w:t>
      </w:r>
      <w:r>
        <w:rPr>
          <w:rFonts w:hint="eastAsia" w:ascii="宋体" w:hAnsi="宋体" w:eastAsia="宋体"/>
          <w:color w:val="000000"/>
          <w:sz w:val="22"/>
        </w:rPr>
        <w:t>、全书贯通古今，史地结合，结构严谨。顾祖禹将研究史事与研究方舆有机地结合起来</w:t>
      </w:r>
    </w:p>
    <w:p w14:paraId="5C68CB7A">
      <w:pPr>
        <w:wordWrap w:val="0"/>
        <w:autoSpaceDE w:val="0"/>
        <w:autoSpaceDN w:val="0"/>
        <w:spacing w:before="0" w:after="0" w:line="302" w:lineRule="auto"/>
        <w:ind w:firstLine="0"/>
        <w:jc w:val="both"/>
        <w:rPr>
          <w:sz w:val="22"/>
        </w:rPr>
      </w:pPr>
      <w:r>
        <w:rPr>
          <w:rFonts w:hint="eastAsia" w:ascii="Calibri" w:hAnsi="Calibri" w:eastAsia="Calibri"/>
          <w:color w:val="000000"/>
          <w:sz w:val="22"/>
        </w:rPr>
        <w:t>3</w:t>
      </w:r>
      <w:r>
        <w:rPr>
          <w:rFonts w:hint="eastAsia" w:ascii="宋体" w:hAnsi="宋体" w:eastAsia="宋体"/>
          <w:color w:val="000000"/>
          <w:sz w:val="22"/>
        </w:rPr>
        <w:t>、编撰主要依靠文献资料，实地考察少</w:t>
      </w:r>
    </w:p>
    <w:p w14:paraId="6D26B532">
      <w:pPr>
        <w:wordWrap w:val="0"/>
        <w:autoSpaceDE w:val="0"/>
        <w:autoSpaceDN w:val="0"/>
        <w:spacing w:before="0" w:after="0" w:line="319" w:lineRule="auto"/>
        <w:ind w:firstLine="0"/>
        <w:jc w:val="both"/>
        <w:rPr>
          <w:sz w:val="22"/>
        </w:rPr>
      </w:pPr>
      <w:r>
        <w:rPr>
          <w:rFonts w:hint="eastAsia" w:ascii="宋体" w:hAnsi="宋体" w:eastAsia="宋体"/>
          <w:b/>
          <w:color w:val="000000"/>
          <w:sz w:val="22"/>
        </w:rPr>
        <w:t>价值：</w:t>
      </w:r>
    </w:p>
    <w:p w14:paraId="736C647A">
      <w:pPr>
        <w:wordWrap w:val="0"/>
        <w:autoSpaceDE w:val="0"/>
        <w:autoSpaceDN w:val="0"/>
        <w:spacing w:before="0" w:after="0" w:line="285" w:lineRule="auto"/>
        <w:ind w:firstLine="0"/>
        <w:jc w:val="both"/>
        <w:rPr>
          <w:sz w:val="22"/>
        </w:rPr>
      </w:pPr>
      <w:r>
        <w:rPr>
          <w:rFonts w:hint="eastAsia" w:ascii="Calibri" w:hAnsi="Calibri" w:eastAsia="Calibri"/>
          <w:color w:val="000000"/>
          <w:sz w:val="22"/>
        </w:rPr>
        <w:t>1</w:t>
      </w:r>
      <w:r>
        <w:rPr>
          <w:rFonts w:hint="eastAsia" w:ascii="宋体" w:hAnsi="宋体" w:eastAsia="宋体"/>
          <w:color w:val="000000"/>
          <w:sz w:val="22"/>
        </w:rPr>
        <w:t>、是研究军事地理与沿革地理的重要参考文献。</w:t>
      </w:r>
    </w:p>
    <w:p w14:paraId="70610C51">
      <w:pPr>
        <w:wordWrap w:val="0"/>
        <w:autoSpaceDE w:val="0"/>
        <w:autoSpaceDN w:val="0"/>
        <w:spacing w:before="0" w:after="0" w:line="277" w:lineRule="auto"/>
        <w:ind w:right="160" w:firstLine="0"/>
        <w:jc w:val="both"/>
        <w:rPr>
          <w:sz w:val="22"/>
        </w:rPr>
      </w:pPr>
      <w:r>
        <w:rPr>
          <w:rFonts w:hint="eastAsia" w:ascii="Calibri" w:hAnsi="Calibri" w:eastAsia="Calibri"/>
          <w:color w:val="000000"/>
          <w:sz w:val="22"/>
        </w:rPr>
        <w:t>2</w:t>
      </w:r>
      <w:r>
        <w:rPr>
          <w:rFonts w:hint="eastAsia" w:ascii="宋体" w:hAnsi="宋体" w:eastAsia="宋体"/>
          <w:color w:val="000000"/>
          <w:sz w:val="22"/>
        </w:rPr>
        <w:t>、书中对国计民生很重视，是研究经济史和历史经济地理的必读之书。如在《川渎》中，用一卷来论述漕运和海运。</w:t>
      </w:r>
    </w:p>
    <w:p w14:paraId="4CCC5B82">
      <w:pPr>
        <w:wordWrap w:val="0"/>
        <w:autoSpaceDE w:val="0"/>
        <w:autoSpaceDN w:val="0"/>
        <w:spacing w:before="0" w:after="0" w:line="302" w:lineRule="auto"/>
        <w:ind w:right="160" w:firstLine="0"/>
        <w:jc w:val="both"/>
        <w:rPr>
          <w:sz w:val="22"/>
        </w:rPr>
        <w:sectPr>
          <w:headerReference r:id="rId531" w:type="default"/>
          <w:footerReference r:id="rId532" w:type="default"/>
          <w:type w:val="continuous"/>
          <w:pgSz w:w="11900" w:h="19180"/>
          <w:pgMar w:top="1680" w:right="1440" w:bottom="720" w:left="1440" w:header="840" w:footer="420" w:gutter="0"/>
          <w:cols w:space="720" w:num="1"/>
        </w:sectPr>
      </w:pPr>
      <w:r>
        <w:rPr>
          <w:rFonts w:hint="eastAsia" w:ascii="Calibri" w:hAnsi="Calibri" w:eastAsia="Calibri"/>
          <w:color w:val="000000"/>
          <w:sz w:val="22"/>
        </w:rPr>
        <w:t>3</w:t>
      </w:r>
      <w:r>
        <w:rPr>
          <w:rFonts w:hint="eastAsia" w:ascii="宋体" w:hAnsi="宋体" w:eastAsia="宋体"/>
          <w:color w:val="000000"/>
          <w:sz w:val="22"/>
        </w:rPr>
        <w:t>、该书人地关系的辩证思想较为突出。该书注重形势地利，以为行军作战之资，但对于“人”的作用，祖禹非但没有忽视，而是将它提到地利的前面来考虑。</w:t>
      </w:r>
    </w:p>
    <w:p w14:paraId="3E73D235">
      <w:pPr>
        <w:wordWrap w:val="0"/>
        <w:autoSpaceDE w:val="0"/>
        <w:autoSpaceDN w:val="0"/>
        <w:spacing w:before="0" w:after="0" w:line="241" w:lineRule="auto"/>
        <w:ind w:firstLine="0"/>
        <w:jc w:val="both"/>
        <w:rPr>
          <w:sz w:val="23"/>
        </w:rPr>
      </w:pPr>
      <w:r>
        <w:rPr>
          <w:rFonts w:hint="eastAsia" w:ascii="宋体" w:hAnsi="宋体" w:eastAsia="宋体"/>
          <w:b/>
          <w:color w:val="000000"/>
          <w:sz w:val="23"/>
        </w:rPr>
        <w:t>六、中国历史地理文献的发展，并说明各个阶段的特点</w:t>
      </w:r>
    </w:p>
    <w:p w14:paraId="6BDB6C24">
      <w:pPr>
        <w:wordWrap w:val="0"/>
        <w:autoSpaceDE w:val="0"/>
        <w:autoSpaceDN w:val="0"/>
        <w:spacing w:before="0" w:after="0" w:line="305" w:lineRule="auto"/>
        <w:ind w:firstLine="0"/>
        <w:jc w:val="both"/>
        <w:rPr>
          <w:sz w:val="23"/>
        </w:rPr>
      </w:pPr>
      <w:r>
        <w:rPr>
          <w:rFonts w:hint="eastAsia" w:ascii="宋体" w:hAnsi="宋体" w:eastAsia="宋体"/>
          <w:b/>
          <w:color w:val="000000"/>
          <w:sz w:val="23"/>
        </w:rPr>
        <w:t>（一）先秦时期</w:t>
      </w:r>
    </w:p>
    <w:p w14:paraId="58D55F2D">
      <w:pPr>
        <w:wordWrap w:val="0"/>
        <w:autoSpaceDE w:val="0"/>
        <w:autoSpaceDN w:val="0"/>
        <w:spacing w:before="0" w:after="0" w:line="321" w:lineRule="auto"/>
        <w:ind w:firstLine="0"/>
        <w:jc w:val="both"/>
        <w:rPr>
          <w:sz w:val="23"/>
        </w:rPr>
      </w:pPr>
      <w:r>
        <w:rPr>
          <w:rFonts w:hint="eastAsia" w:ascii="宋体" w:hAnsi="宋体" w:eastAsia="宋体"/>
          <w:b/>
          <w:color w:val="000000"/>
          <w:sz w:val="23"/>
        </w:rPr>
        <w:t>特点：</w:t>
      </w:r>
      <w:r>
        <w:rPr>
          <w:rFonts w:hint="eastAsia" w:ascii="宋体" w:hAnsi="宋体" w:eastAsia="宋体"/>
          <w:color w:val="000000"/>
          <w:sz w:val="23"/>
        </w:rPr>
        <w:t>先秦是传统中国历史地理学萌芽、产生的时期，历史地理文缺还不成熟。</w:t>
      </w:r>
    </w:p>
    <w:p w14:paraId="291103E4">
      <w:pPr>
        <w:wordWrap w:val="0"/>
        <w:autoSpaceDE w:val="0"/>
        <w:autoSpaceDN w:val="0"/>
        <w:spacing w:before="0" w:after="0" w:line="321" w:lineRule="auto"/>
        <w:ind w:firstLine="0"/>
        <w:jc w:val="both"/>
        <w:rPr>
          <w:sz w:val="23"/>
        </w:rPr>
      </w:pPr>
      <w:r>
        <w:rPr>
          <w:rFonts w:hint="eastAsia" w:ascii="Calibri" w:hAnsi="Calibri" w:eastAsia="Calibri"/>
          <w:color w:val="000000"/>
          <w:sz w:val="23"/>
        </w:rPr>
        <w:t>1</w:t>
      </w:r>
      <w:r>
        <w:rPr>
          <w:rFonts w:hint="eastAsia" w:ascii="宋体" w:hAnsi="宋体" w:eastAsia="宋体"/>
          <w:color w:val="000000"/>
          <w:sz w:val="23"/>
        </w:rPr>
        <w:t>、真实作者不清楚，可能出于后人之手，有个别是在汉代最后成绩、定精。</w:t>
      </w:r>
    </w:p>
    <w:p w14:paraId="16648C21">
      <w:pPr>
        <w:wordWrap w:val="0"/>
        <w:autoSpaceDE w:val="0"/>
        <w:autoSpaceDN w:val="0"/>
        <w:spacing w:before="0" w:after="0" w:line="305" w:lineRule="auto"/>
        <w:ind w:firstLine="0"/>
        <w:jc w:val="both"/>
        <w:rPr>
          <w:sz w:val="23"/>
        </w:rPr>
      </w:pPr>
      <w:r>
        <w:rPr>
          <w:rFonts w:hint="eastAsia" w:ascii="Calibri" w:hAnsi="Calibri" w:eastAsia="Calibri"/>
          <w:color w:val="000000"/>
          <w:sz w:val="23"/>
        </w:rPr>
        <w:t>2</w:t>
      </w:r>
      <w:r>
        <w:rPr>
          <w:rFonts w:hint="eastAsia" w:ascii="宋体" w:hAnsi="宋体" w:eastAsia="宋体"/>
          <w:color w:val="000000"/>
          <w:sz w:val="23"/>
        </w:rPr>
        <w:t>、记述内容没有明确的时间断限，当代地理与前代地理不分。</w:t>
      </w:r>
    </w:p>
    <w:p w14:paraId="7CFF7389">
      <w:pPr>
        <w:wordWrap w:val="0"/>
        <w:autoSpaceDE w:val="0"/>
        <w:autoSpaceDN w:val="0"/>
        <w:spacing w:before="0" w:after="0" w:line="305" w:lineRule="auto"/>
        <w:ind w:firstLine="0"/>
        <w:jc w:val="both"/>
        <w:rPr>
          <w:sz w:val="23"/>
        </w:rPr>
      </w:pPr>
      <w:r>
        <w:rPr>
          <w:rFonts w:hint="eastAsia" w:ascii="Calibri" w:hAnsi="Calibri" w:eastAsia="Calibri"/>
          <w:color w:val="000000"/>
          <w:sz w:val="23"/>
        </w:rPr>
        <w:t>3</w:t>
      </w:r>
      <w:r>
        <w:rPr>
          <w:rFonts w:hint="eastAsia" w:ascii="宋体" w:hAnsi="宋体" w:eastAsia="宋体"/>
          <w:color w:val="000000"/>
          <w:sz w:val="23"/>
        </w:rPr>
        <w:t>、真假相杂，虚实相问，想象、传说与史实相结合</w:t>
      </w:r>
    </w:p>
    <w:p w14:paraId="5C6DBEEB">
      <w:pPr>
        <w:wordWrap w:val="0"/>
        <w:autoSpaceDE w:val="0"/>
        <w:autoSpaceDN w:val="0"/>
        <w:spacing w:before="0" w:after="0" w:line="316" w:lineRule="auto"/>
        <w:ind w:right="40" w:firstLine="0"/>
        <w:jc w:val="both"/>
        <w:rPr>
          <w:sz w:val="23"/>
        </w:rPr>
      </w:pPr>
      <w:r>
        <w:rPr>
          <w:rFonts w:hint="eastAsia" w:ascii="宋体" w:hAnsi="宋体" w:eastAsia="宋体"/>
          <w:b/>
          <w:color w:val="000000"/>
          <w:sz w:val="23"/>
        </w:rPr>
        <w:t>价值：</w:t>
      </w:r>
      <w:r>
        <w:rPr>
          <w:rFonts w:hint="eastAsia" w:ascii="Calibri" w:hAnsi="Calibri" w:eastAsia="Calibri"/>
          <w:color w:val="000000"/>
          <w:sz w:val="23"/>
        </w:rPr>
        <w:t>1</w:t>
      </w:r>
      <w:r>
        <w:rPr>
          <w:rFonts w:hint="eastAsia" w:ascii="宋体" w:hAnsi="宋体" w:eastAsia="宋体"/>
          <w:color w:val="000000"/>
          <w:sz w:val="23"/>
        </w:rPr>
        <w:t>、先秦地理文献记录了古代地理知识积累和地理知识形成一门学科的情况。《角青》《管子》地理篇的论述体现了地理环境条件与人奥生产活动、文化习俗的关系，并带有地理环境决定论的色彩。</w:t>
      </w:r>
    </w:p>
    <w:p w14:paraId="3EBD59F1">
      <w:pPr>
        <w:wordWrap w:val="0"/>
        <w:autoSpaceDE w:val="0"/>
        <w:autoSpaceDN w:val="0"/>
        <w:spacing w:before="0" w:after="0" w:line="219" w:lineRule="auto"/>
        <w:ind w:right="4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、对后世历史地理著作的成熟、发展产生了直接或间接的影响。《禹贡）以九州为闸，《山</w:t>
      </w:r>
      <w:r>
        <w:rPr>
          <w:rFonts w:hint="eastAsia" w:ascii="宋体" w:hAnsi="宋体" w:eastAsia="宋体"/>
          <w:color w:val="000000"/>
          <w:sz w:val="23"/>
        </w:rPr>
        <w:t>海经》中的《山经》以山岳为纲，皆具地理总志的色彩，对后世的地理志撰述产生了影响。</w:t>
      </w:r>
    </w:p>
    <w:p w14:paraId="35DBA2A8">
      <w:pPr>
        <w:wordWrap w:val="0"/>
        <w:autoSpaceDE w:val="0"/>
        <w:autoSpaceDN w:val="0"/>
        <w:spacing w:before="0" w:after="0" w:line="313" w:lineRule="auto"/>
        <w:ind w:right="40" w:firstLine="0"/>
        <w:jc w:val="both"/>
        <w:rPr>
          <w:sz w:val="23"/>
        </w:rPr>
      </w:pPr>
      <w:r>
        <w:rPr>
          <w:rFonts w:hint="eastAsia" w:ascii="Calibri" w:hAnsi="Calibri" w:eastAsia="Calibri"/>
          <w:color w:val="000000"/>
          <w:sz w:val="23"/>
        </w:rPr>
        <w:t>3</w:t>
      </w:r>
      <w:r>
        <w:rPr>
          <w:rFonts w:hint="eastAsia" w:ascii="宋体" w:hAnsi="宋体" w:eastAsia="宋体"/>
          <w:color w:val="000000"/>
          <w:sz w:val="23"/>
        </w:rPr>
        <w:t>、为研究先秦历史地理提供了珍贵资料。这些地理著述有虚幻不实的成分，但也包含不少殷周以来的真实资料。</w:t>
      </w:r>
    </w:p>
    <w:p w14:paraId="1C671E2A">
      <w:pPr>
        <w:wordWrap w:val="0"/>
        <w:autoSpaceDE w:val="0"/>
        <w:autoSpaceDN w:val="0"/>
        <w:spacing w:before="0" w:after="0" w:line="353" w:lineRule="auto"/>
        <w:ind w:firstLine="0"/>
        <w:jc w:val="both"/>
        <w:rPr>
          <w:sz w:val="23"/>
        </w:rPr>
      </w:pPr>
      <w:r>
        <w:rPr>
          <w:rFonts w:hint="eastAsia" w:ascii="宋体" w:hAnsi="宋体" w:eastAsia="宋体"/>
          <w:b/>
          <w:color w:val="000000"/>
          <w:sz w:val="23"/>
        </w:rPr>
        <w:t>（二）秦汉魏晋南北朝</w:t>
      </w:r>
    </w:p>
    <w:p w14:paraId="129C9161">
      <w:pPr>
        <w:wordWrap w:val="0"/>
        <w:autoSpaceDE w:val="0"/>
        <w:autoSpaceDN w:val="0"/>
        <w:spacing w:before="0" w:after="0" w:line="321" w:lineRule="auto"/>
        <w:ind w:firstLine="0"/>
        <w:jc w:val="both"/>
        <w:rPr>
          <w:sz w:val="23"/>
        </w:rPr>
      </w:pPr>
      <w:r>
        <w:rPr>
          <w:rFonts w:hint="eastAsia" w:ascii="宋体" w:hAnsi="宋体" w:eastAsia="宋体"/>
          <w:b/>
          <w:color w:val="000000"/>
          <w:sz w:val="23"/>
        </w:rPr>
        <w:t>特点：</w:t>
      </w:r>
      <w:r>
        <w:rPr>
          <w:rFonts w:hint="eastAsia" w:ascii="宋体" w:hAnsi="宋体" w:eastAsia="宋体"/>
          <w:color w:val="000000"/>
          <w:sz w:val="23"/>
        </w:rPr>
        <w:t>是传统中国历史地理学趋于成熟的时期。</w:t>
      </w:r>
    </w:p>
    <w:p w14:paraId="28D4629B">
      <w:pPr>
        <w:wordWrap w:val="0"/>
        <w:autoSpaceDE w:val="0"/>
        <w:autoSpaceDN w:val="0"/>
        <w:spacing w:before="0" w:after="0" w:line="309" w:lineRule="auto"/>
        <w:ind w:right="4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、历史地理文献数量多，种类多，体制上趋于成熟。《汉书·地理志》是全国性政区地理</w:t>
      </w:r>
      <w:r>
        <w:rPr>
          <w:rFonts w:hint="eastAsia" w:ascii="宋体" w:hAnsi="宋体" w:eastAsia="宋体"/>
          <w:color w:val="000000"/>
          <w:sz w:val="23"/>
        </w:rPr>
        <w:t>志成熟的标志。《越绝书》、《华阳国志》等方志已跳出單纯记地、记人的圈子，是实现历史、地理、人物结合的代表作，预示着地方志的发展方向。全国性总志《畿服经》也由单纯记地理，扩展到人物，预示着地理总志的发展方向。</w:t>
      </w:r>
    </w:p>
    <w:p w14:paraId="03D44AF6">
      <w:pPr>
        <w:wordWrap w:val="0"/>
        <w:autoSpaceDE w:val="0"/>
        <w:autoSpaceDN w:val="0"/>
        <w:spacing w:before="0" w:after="0" w:line="321" w:lineRule="auto"/>
        <w:ind w:right="4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、地理著作内容详略不等，总体上是由简括趋于丰富。其表现是出现了卷帙浩繁的巨著，</w:t>
      </w:r>
      <w:r>
        <w:rPr>
          <w:rFonts w:hint="eastAsia" w:ascii="宋体" w:hAnsi="宋体" w:eastAsia="宋体"/>
          <w:color w:val="000000"/>
          <w:sz w:val="23"/>
        </w:rPr>
        <w:t>如《畿服经》、《周地图记》等地记、图经，其规模与唐宋时期地理总志相比，亦不遇色。《水经注》问世之后，在清代以前一直都是无与伦比的以水道为纲的地理巨著。</w:t>
      </w:r>
    </w:p>
    <w:p w14:paraId="2F8C8D41">
      <w:pPr>
        <w:wordWrap w:val="0"/>
        <w:autoSpaceDE w:val="0"/>
        <w:autoSpaceDN w:val="0"/>
        <w:spacing w:before="0" w:after="0" w:line="313" w:lineRule="auto"/>
        <w:ind w:right="40" w:firstLine="0"/>
        <w:jc w:val="both"/>
        <w:rPr>
          <w:sz w:val="23"/>
        </w:rPr>
      </w:pPr>
      <w:r>
        <w:rPr>
          <w:rFonts w:hint="eastAsia" w:ascii="Calibri" w:hAnsi="Calibri" w:eastAsia="Calibri"/>
          <w:color w:val="000000"/>
          <w:sz w:val="23"/>
        </w:rPr>
        <w:t>3</w:t>
      </w:r>
      <w:r>
        <w:rPr>
          <w:rFonts w:hint="eastAsia" w:ascii="宋体" w:hAnsi="宋体" w:eastAsia="宋体"/>
          <w:color w:val="000000"/>
          <w:sz w:val="23"/>
        </w:rPr>
        <w:t>、历史地理著述中当代地理和前代地理基本上已经能够分开，叙述历史地理的变化沿革，条理分明。</w:t>
      </w:r>
    </w:p>
    <w:p w14:paraId="71EBE341">
      <w:pPr>
        <w:wordWrap w:val="0"/>
        <w:autoSpaceDE w:val="0"/>
        <w:autoSpaceDN w:val="0"/>
        <w:spacing w:before="0" w:after="0" w:line="321" w:lineRule="auto"/>
        <w:ind w:right="40"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、历史地理著述所依据的资料，大多是通过实际调查、统计而获得的，或者是经过实际调查的验证。</w:t>
      </w:r>
    </w:p>
    <w:p w14:paraId="39CB8888">
      <w:pPr>
        <w:wordWrap w:val="0"/>
        <w:autoSpaceDE w:val="0"/>
        <w:autoSpaceDN w:val="0"/>
        <w:spacing w:before="0" w:after="0" w:line="321" w:lineRule="auto"/>
        <w:ind w:right="40" w:firstLine="0"/>
        <w:jc w:val="both"/>
        <w:rPr>
          <w:sz w:val="23"/>
        </w:rPr>
      </w:pPr>
      <w:r>
        <w:rPr>
          <w:rFonts w:hint="eastAsia" w:ascii="Calibri" w:hAnsi="Calibri" w:eastAsia="Calibri"/>
          <w:color w:val="000000"/>
          <w:sz w:val="23"/>
        </w:rPr>
        <w:t>5</w:t>
      </w:r>
      <w:r>
        <w:rPr>
          <w:rFonts w:hint="eastAsia" w:ascii="宋体" w:hAnsi="宋体" w:eastAsia="宋体"/>
          <w:color w:val="000000"/>
          <w:sz w:val="23"/>
        </w:rPr>
        <w:t>、历史地理文献，不仅记述地理风土，而且还反映史地学家的历史地理思想观念的发展变化。《河渠书》关注国计民生，贯穿经世致用的思想。</w:t>
      </w:r>
    </w:p>
    <w:p w14:paraId="10D9B007">
      <w:pPr>
        <w:wordWrap w:val="0"/>
        <w:autoSpaceDE w:val="0"/>
        <w:autoSpaceDN w:val="0"/>
        <w:spacing w:before="0" w:after="0" w:line="353" w:lineRule="auto"/>
        <w:ind w:firstLine="0"/>
        <w:jc w:val="both"/>
        <w:rPr>
          <w:sz w:val="23"/>
        </w:rPr>
      </w:pPr>
      <w:r>
        <w:rPr>
          <w:rFonts w:hint="eastAsia" w:ascii="宋体" w:hAnsi="宋体" w:eastAsia="宋体"/>
          <w:b/>
          <w:color w:val="000000"/>
          <w:sz w:val="23"/>
        </w:rPr>
        <w:t>（三）隋唐时期</w:t>
      </w:r>
    </w:p>
    <w:p w14:paraId="5FC5CD75">
      <w:pPr>
        <w:wordWrap w:val="0"/>
        <w:autoSpaceDE w:val="0"/>
        <w:autoSpaceDN w:val="0"/>
        <w:spacing w:before="0" w:after="0" w:line="321" w:lineRule="auto"/>
        <w:ind w:firstLine="0"/>
        <w:jc w:val="both"/>
        <w:rPr>
          <w:sz w:val="23"/>
        </w:rPr>
      </w:pPr>
      <w:r>
        <w:rPr>
          <w:rFonts w:hint="eastAsia" w:ascii="宋体" w:hAnsi="宋体" w:eastAsia="宋体"/>
          <w:b/>
          <w:color w:val="000000"/>
          <w:sz w:val="23"/>
        </w:rPr>
        <w:t>特点：中国传统历史地理的发展时期</w:t>
      </w:r>
    </w:p>
    <w:p w14:paraId="2BC3F34E">
      <w:pPr>
        <w:wordWrap w:val="0"/>
        <w:autoSpaceDE w:val="0"/>
        <w:autoSpaceDN w:val="0"/>
        <w:spacing w:before="0" w:after="0" w:line="311" w:lineRule="auto"/>
        <w:ind w:right="4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图经类地方志书的兴盛。从隋代开始，地志学的编纂就出现了新的迹象，“图经”类著作在隋代渐成地理志书主流。“图经”最初以图为主，文字解说仅仅是辅助性的说明。但到唐代，则变化到以文字记述为主，唐代图经的编纂已经普及到县一级行政单位。</w:t>
      </w:r>
    </w:p>
    <w:p w14:paraId="09275803">
      <w:pPr>
        <w:wordWrap w:val="0"/>
        <w:autoSpaceDE w:val="0"/>
        <w:autoSpaceDN w:val="0"/>
        <w:spacing w:before="0" w:after="0" w:line="327" w:lineRule="auto"/>
        <w:ind w:right="4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、历史地理总志成就斐然。隋代撰《区宇图志》开隋唐编纂总志的先声，唐代地理总志有《括地志》、《元和郡县图志》等，还有韦述《十道录》、贾耽《古今郡国县道四夷述》、《贞元十道录》等，惜已佚失。</w:t>
      </w:r>
    </w:p>
    <w:p w14:paraId="45A814B1">
      <w:pPr>
        <w:wordWrap w:val="0"/>
        <w:autoSpaceDE w:val="0"/>
        <w:autoSpaceDN w:val="0"/>
        <w:spacing w:before="0" w:after="0" w:line="337" w:lineRule="auto"/>
        <w:ind w:firstLine="0"/>
        <w:jc w:val="both"/>
        <w:rPr>
          <w:sz w:val="23"/>
        </w:rPr>
      </w:pPr>
      <w:r>
        <w:rPr>
          <w:rFonts w:hint="eastAsia" w:ascii="宋体" w:hAnsi="宋体" w:eastAsia="宋体"/>
          <w:b/>
          <w:color w:val="000000"/>
          <w:sz w:val="23"/>
        </w:rPr>
        <w:t>（四）两宋时期</w:t>
      </w:r>
    </w:p>
    <w:p w14:paraId="050025B3">
      <w:pPr>
        <w:wordWrap w:val="0"/>
        <w:autoSpaceDE w:val="0"/>
        <w:autoSpaceDN w:val="0"/>
        <w:spacing w:before="0" w:after="0" w:line="321" w:lineRule="auto"/>
        <w:ind w:firstLine="0"/>
        <w:jc w:val="both"/>
        <w:rPr>
          <w:sz w:val="23"/>
        </w:rPr>
      </w:pPr>
      <w:r>
        <w:rPr>
          <w:rFonts w:hint="eastAsia" w:ascii="宋体" w:hAnsi="宋体" w:eastAsia="宋体"/>
          <w:b/>
          <w:color w:val="000000"/>
          <w:sz w:val="23"/>
        </w:rPr>
        <w:t>特点：中国传统历史地理的发展时期</w:t>
      </w:r>
    </w:p>
    <w:p w14:paraId="49949228">
      <w:pPr>
        <w:wordWrap w:val="0"/>
        <w:autoSpaceDE w:val="0"/>
        <w:autoSpaceDN w:val="0"/>
        <w:spacing w:before="0" w:after="0" w:line="316" w:lineRule="auto"/>
        <w:ind w:right="40" w:firstLine="0"/>
        <w:jc w:val="both"/>
        <w:rPr>
          <w:sz w:val="23"/>
        </w:rPr>
        <w:sectPr>
          <w:headerReference r:id="rId533" w:type="default"/>
          <w:footerReference r:id="rId534" w:type="default"/>
          <w:type w:val="continuous"/>
          <w:pgSz w:w="11900" w:h="20800"/>
          <w:pgMar w:top="1440" w:right="1440" w:bottom="980" w:left="1440" w:header="720" w:footer="680" w:gutter="0"/>
          <w:cols w:space="720" w:num="1"/>
        </w:sectPr>
      </w:pPr>
      <w:r>
        <w:rPr>
          <w:rFonts w:hint="eastAsia" w:ascii="Calibri" w:hAnsi="Calibri" w:eastAsia="Calibri"/>
          <w:color w:val="000000"/>
          <w:sz w:val="23"/>
        </w:rPr>
        <w:t>1</w:t>
      </w:r>
      <w:r>
        <w:rPr>
          <w:rFonts w:hint="eastAsia" w:ascii="宋体" w:hAnsi="宋体" w:eastAsia="宋体"/>
          <w:color w:val="000000"/>
          <w:sz w:val="23"/>
        </w:rPr>
        <w:t>、宋代地理学的突出成就首先反映在地理总志的编纂上面。据统计，两宋有史记载的地理总志编纂多达二十多次，流传至今的仍然有《太平寰宇记》、《元丰九域志》、《舆地广记》、《舆地纪胜》、《方舆胜览》五大总志。</w:t>
      </w:r>
    </w:p>
    <w:p w14:paraId="4B1B55A2">
      <w:pPr>
        <w:wordWrap w:val="0"/>
        <w:autoSpaceDE w:val="0"/>
        <w:autoSpaceDN w:val="0"/>
        <w:spacing w:before="0" w:after="0" w:line="378" w:lineRule="auto"/>
        <w:ind w:right="6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、地方志文献大大增加。江南地区与四川地区的地方志事业尤其发达。出现了记载杭州都城的临安三志，存至今的尚有淳熙《吴郡志》、景定《建康志》、嘉泰《会稽志》等</w:t>
      </w:r>
      <w:r>
        <w:rPr>
          <w:rFonts w:hint="eastAsia" w:ascii="Calibri" w:hAnsi="Calibri" w:eastAsia="Calibri"/>
          <w:color w:val="000000"/>
          <w:sz w:val="23"/>
        </w:rPr>
        <w:t>20</w:t>
      </w:r>
      <w:r>
        <w:rPr>
          <w:rFonts w:hint="eastAsia" w:ascii="宋体" w:hAnsi="宋体" w:eastAsia="宋体"/>
          <w:color w:val="000000"/>
          <w:sz w:val="23"/>
        </w:rPr>
        <w:t>多种。</w:t>
      </w:r>
    </w:p>
    <w:p w14:paraId="45BDA95C">
      <w:pPr>
        <w:wordWrap w:val="0"/>
        <w:autoSpaceDE w:val="0"/>
        <w:autoSpaceDN w:val="0"/>
        <w:spacing w:before="0" w:after="0" w:line="305" w:lineRule="auto"/>
        <w:ind w:right="60" w:firstLine="0"/>
        <w:jc w:val="both"/>
        <w:rPr>
          <w:sz w:val="23"/>
        </w:rPr>
      </w:pPr>
      <w:r>
        <w:rPr>
          <w:rFonts w:hint="eastAsia" w:ascii="Calibri" w:hAnsi="Calibri" w:eastAsia="Calibri"/>
          <w:color w:val="000000"/>
          <w:sz w:val="23"/>
        </w:rPr>
        <w:t>3</w:t>
      </w:r>
      <w:r>
        <w:rPr>
          <w:rFonts w:hint="eastAsia" w:ascii="宋体" w:hAnsi="宋体" w:eastAsia="宋体"/>
          <w:color w:val="000000"/>
          <w:sz w:val="23"/>
        </w:rPr>
        <w:t>、地理学文献门类多样化。宋代出现不少记载区域地情或植物的专门谱志图书，成为研究宋代自然生物地理的珍贵文献。如《益部方物略记》，《桂海虞衡志》等。</w:t>
      </w:r>
    </w:p>
    <w:p w14:paraId="64AF96A8">
      <w:pPr>
        <w:wordWrap w:val="0"/>
        <w:autoSpaceDE w:val="0"/>
        <w:autoSpaceDN w:val="0"/>
        <w:spacing w:before="0" w:after="0" w:line="294" w:lineRule="auto"/>
        <w:ind w:right="60" w:firstLine="0"/>
        <w:jc w:val="both"/>
        <w:rPr>
          <w:sz w:val="23"/>
        </w:rPr>
      </w:pPr>
      <w:r>
        <w:rPr>
          <w:rFonts w:hint="eastAsia" w:ascii="Calibri" w:hAnsi="Calibri" w:eastAsia="Calibri"/>
          <w:color w:val="000000"/>
          <w:sz w:val="23"/>
        </w:rPr>
        <w:t>4</w:t>
      </w:r>
      <w:r>
        <w:rPr>
          <w:rFonts w:hint="eastAsia" w:ascii="宋体" w:hAnsi="宋体" w:eastAsia="宋体"/>
          <w:color w:val="000000"/>
          <w:sz w:val="23"/>
        </w:rPr>
        <w:t>、都邑地理文献发展。一是记载当代都市的地理著作如《东京梦华录》、《都城纪胜》、《武林旧志》等，；二是对汉唐古代都城城坊、古迹的考察考订类丈献，如北宋张礼所著的《游城南记》，吕大防的《长安志图》，宋敏求的《长安志》、《河南志》等。</w:t>
      </w:r>
    </w:p>
    <w:p w14:paraId="33503501">
      <w:pPr>
        <w:wordWrap w:val="0"/>
        <w:autoSpaceDE w:val="0"/>
        <w:autoSpaceDN w:val="0"/>
        <w:spacing w:before="0" w:after="0" w:line="337" w:lineRule="auto"/>
        <w:ind w:firstLine="0"/>
        <w:jc w:val="both"/>
        <w:rPr>
          <w:sz w:val="23"/>
        </w:rPr>
      </w:pPr>
      <w:r>
        <w:rPr>
          <w:rFonts w:hint="eastAsia" w:ascii="宋体" w:hAnsi="宋体" w:eastAsia="宋体"/>
          <w:b/>
          <w:color w:val="000000"/>
          <w:sz w:val="23"/>
        </w:rPr>
        <w:t>（五）元明清时期</w:t>
      </w:r>
    </w:p>
    <w:p w14:paraId="586B222B">
      <w:pPr>
        <w:wordWrap w:val="0"/>
        <w:autoSpaceDE w:val="0"/>
        <w:autoSpaceDN w:val="0"/>
        <w:spacing w:before="0" w:after="0" w:line="305" w:lineRule="auto"/>
        <w:ind w:firstLine="0"/>
        <w:jc w:val="both"/>
        <w:rPr>
          <w:sz w:val="23"/>
        </w:rPr>
      </w:pPr>
      <w:r>
        <w:rPr>
          <w:rFonts w:hint="eastAsia" w:ascii="宋体" w:hAnsi="宋体" w:eastAsia="宋体"/>
          <w:b/>
          <w:color w:val="000000"/>
          <w:sz w:val="23"/>
        </w:rPr>
        <w:t>特点：中国传统历史地理的繁荣时期</w:t>
      </w:r>
    </w:p>
    <w:p w14:paraId="477A31DC">
      <w:pPr>
        <w:wordWrap w:val="0"/>
        <w:autoSpaceDE w:val="0"/>
        <w:autoSpaceDN w:val="0"/>
        <w:spacing w:before="0" w:after="0" w:line="283" w:lineRule="auto"/>
        <w:ind w:right="60" w:firstLine="0"/>
        <w:jc w:val="both"/>
        <w:rPr>
          <w:sz w:val="23"/>
        </w:rPr>
      </w:pPr>
      <w:r>
        <w:rPr>
          <w:rFonts w:hint="eastAsia" w:ascii="Calibri" w:hAnsi="Calibri" w:eastAsia="Calibri"/>
          <w:color w:val="000000"/>
          <w:sz w:val="23"/>
        </w:rPr>
        <w:t>1</w:t>
      </w:r>
      <w:r>
        <w:rPr>
          <w:rFonts w:hint="eastAsia" w:ascii="宋体" w:hAnsi="宋体" w:eastAsia="宋体"/>
          <w:color w:val="000000"/>
          <w:sz w:val="23"/>
        </w:rPr>
        <w:t>、方志由普及而至全盛。明代官修总志以《寰宇通志》、《大明一统志》为代表。清代官修《大清一统志》共有三次。《嘉庆重修一统志》代表了古代地理志书编纂的最高水平。总志推动方志发展，元代图经消失，方志占主要地位。明朝修志更加普遍，涌现许多专志，如土司所志、边关志等。清代为鼎盛时期，府、州、厅、县莫不有志。围绕方志编修，清代还形成考据学派和史志学派。</w:t>
      </w:r>
    </w:p>
    <w:p w14:paraId="3F5EEB2E">
      <w:pPr>
        <w:wordWrap w:val="0"/>
        <w:autoSpaceDE w:val="0"/>
        <w:autoSpaceDN w:val="0"/>
        <w:spacing w:before="0" w:after="0" w:line="294" w:lineRule="auto"/>
        <w:ind w:right="60"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、出现了不少推陈出新的地理专著。在河渠、水利方面，出现《河防一览》、《至正河防</w:t>
      </w:r>
      <w:r>
        <w:rPr>
          <w:rFonts w:hint="eastAsia" w:ascii="宋体" w:hAnsi="宋体" w:eastAsia="宋体"/>
          <w:color w:val="000000"/>
          <w:sz w:val="23"/>
        </w:rPr>
        <w:t>记》、《行水金鉴》等。沿革地理上有《读史方興纪要》等。明代后期，王士性著有《五岳游草》、《广游记》、《广志绎》等书为特色地理专著。</w:t>
      </w:r>
    </w:p>
    <w:p w14:paraId="61E29B80">
      <w:pPr>
        <w:wordWrap w:val="0"/>
        <w:autoSpaceDE w:val="0"/>
        <w:autoSpaceDN w:val="0"/>
        <w:spacing w:before="0" w:after="0" w:line="289" w:lineRule="auto"/>
        <w:ind w:right="60" w:firstLine="0"/>
        <w:jc w:val="both"/>
        <w:rPr>
          <w:sz w:val="23"/>
        </w:rPr>
      </w:pPr>
      <w:r>
        <w:rPr>
          <w:rFonts w:hint="eastAsia" w:ascii="Calibri" w:hAnsi="Calibri" w:eastAsia="Calibri"/>
          <w:color w:val="000000"/>
          <w:sz w:val="23"/>
        </w:rPr>
        <w:t>3</w:t>
      </w:r>
      <w:r>
        <w:rPr>
          <w:rFonts w:hint="eastAsia" w:ascii="宋体" w:hAnsi="宋体" w:eastAsia="宋体"/>
          <w:color w:val="000000"/>
          <w:sz w:val="23"/>
        </w:rPr>
        <w:t>、游记、边疆和外国地理志增多。蒙元时期有《长春真人西游记》，明朝有《徐霞客游记》、《广志绎》等。中外交通著述繁多，有《星槎胜览》、《西洋番国志》等。</w:t>
      </w:r>
    </w:p>
    <w:p w14:paraId="60243E7B">
      <w:pPr>
        <w:wordWrap w:val="0"/>
        <w:autoSpaceDE w:val="0"/>
        <w:autoSpaceDN w:val="0"/>
        <w:spacing w:before="0" w:after="0" w:line="239" w:lineRule="auto"/>
        <w:ind w:firstLine="0"/>
        <w:jc w:val="both"/>
        <w:rPr>
          <w:rFonts w:hint="eastAsia" w:ascii="宋体" w:hAnsi="宋体" w:eastAsia="宋体"/>
          <w:color w:val="000000"/>
          <w:sz w:val="23"/>
        </w:rPr>
      </w:pPr>
    </w:p>
    <w:p w14:paraId="1A451623">
      <w:pPr>
        <w:wordWrap w:val="0"/>
        <w:autoSpaceDE w:val="0"/>
        <w:autoSpaceDN w:val="0"/>
        <w:spacing w:before="0" w:after="0" w:line="387" w:lineRule="auto"/>
        <w:ind w:firstLine="0"/>
        <w:jc w:val="both"/>
        <w:rPr>
          <w:sz w:val="23"/>
        </w:rPr>
      </w:pPr>
      <w:r>
        <w:rPr>
          <w:rFonts w:hint="eastAsia" w:ascii="宋体" w:hAnsi="宋体" w:eastAsia="宋体"/>
          <w:b/>
          <w:color w:val="000000"/>
          <w:sz w:val="23"/>
        </w:rPr>
        <w:t>七、正史中比较集中的史地史料有哪些（包括纪、传、志、表、书等）？举例说明。</w:t>
      </w:r>
    </w:p>
    <w:p w14:paraId="058B56C3">
      <w:pPr>
        <w:wordWrap w:val="0"/>
        <w:autoSpaceDE w:val="0"/>
        <w:autoSpaceDN w:val="0"/>
        <w:spacing w:before="0" w:after="0" w:line="273" w:lineRule="auto"/>
        <w:ind w:right="60" w:firstLine="0"/>
        <w:jc w:val="both"/>
        <w:rPr>
          <w:sz w:val="23"/>
        </w:rPr>
      </w:pP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）关于文化地理中人才的分布资料，正史列传中往往是一些有着杰出才能的人物，许多专家用二十四史中的列传人物来分析人才地理分布，对综合性人才部分的研究颇有价值。</w:t>
      </w:r>
    </w:p>
    <w:p w14:paraId="504E543D">
      <w:pPr>
        <w:wordWrap w:val="0"/>
        <w:autoSpaceDE w:val="0"/>
        <w:autoSpaceDN w:val="0"/>
        <w:spacing w:before="0" w:after="0" w:line="297" w:lineRule="auto"/>
        <w:ind w:right="60" w:firstLine="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）关于水文、水利、海道等方面的资料，司马迁的《史记·河渠书》开我国正史中水利著作之先河，以后汉书、宋史、金史、元史、明史、清史稿都有河渠书、沟洫志之类的篇目。</w:t>
      </w:r>
    </w:p>
    <w:p w14:paraId="7E9FAA9D">
      <w:pPr>
        <w:wordWrap w:val="0"/>
        <w:autoSpaceDE w:val="0"/>
        <w:autoSpaceDN w:val="0"/>
        <w:spacing w:before="0" w:after="0" w:line="289" w:lineRule="auto"/>
        <w:ind w:right="6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3</w:t>
      </w:r>
      <w:r>
        <w:rPr>
          <w:rFonts w:hint="eastAsia" w:ascii="宋体" w:hAnsi="宋体" w:eastAsia="宋体"/>
          <w:b/>
          <w:color w:val="000000"/>
          <w:sz w:val="23"/>
        </w:rPr>
        <w:t>）关于边疆历史地理和边疆民族关系的资料。《史记》中便有匈奴、南越东越、朝鲜西</w:t>
      </w:r>
      <w:r>
        <w:rPr>
          <w:rFonts w:hint="eastAsia" w:ascii="宋体" w:hAnsi="宋体" w:eastAsia="宋体"/>
          <w:color w:val="000000"/>
          <w:sz w:val="23"/>
        </w:rPr>
        <w:t>南夷大宛等列传。以后</w:t>
      </w:r>
      <w:r>
        <w:rPr>
          <w:rFonts w:hint="eastAsia" w:ascii="Calibri" w:hAnsi="Calibri" w:eastAsia="Calibri"/>
          <w:color w:val="000000"/>
          <w:sz w:val="23"/>
        </w:rPr>
        <w:t>22</w:t>
      </w:r>
      <w:r>
        <w:rPr>
          <w:rFonts w:hint="eastAsia" w:ascii="宋体" w:hAnsi="宋体" w:eastAsia="宋体"/>
          <w:color w:val="000000"/>
          <w:sz w:val="23"/>
        </w:rPr>
        <w:t>部正史都有边疆民族列传，是研究各个时期中国边疆地理的重要著作。（除三国志、陈书、北齐书外）</w:t>
      </w:r>
    </w:p>
    <w:p w14:paraId="44E0BB83">
      <w:pPr>
        <w:wordWrap w:val="0"/>
        <w:autoSpaceDE w:val="0"/>
        <w:autoSpaceDN w:val="0"/>
        <w:spacing w:before="0" w:after="0" w:line="289" w:lineRule="auto"/>
        <w:ind w:right="60" w:firstLine="0"/>
        <w:jc w:val="both"/>
        <w:rPr>
          <w:sz w:val="23"/>
        </w:rPr>
      </w:pPr>
      <w:r>
        <w:rPr>
          <w:rFonts w:hint="eastAsia" w:ascii="宋体" w:hAnsi="宋体" w:eastAsia="宋体"/>
          <w:b/>
          <w:color w:val="000000"/>
          <w:sz w:val="23"/>
        </w:rPr>
        <w:t>（</w:t>
      </w:r>
      <w:r>
        <w:rPr>
          <w:rFonts w:hint="eastAsia" w:ascii="Calibri" w:hAnsi="Calibri" w:eastAsia="Calibri"/>
          <w:b/>
          <w:color w:val="000000"/>
          <w:sz w:val="23"/>
        </w:rPr>
        <w:t>4</w:t>
      </w:r>
      <w:r>
        <w:rPr>
          <w:rFonts w:hint="eastAsia" w:ascii="宋体" w:hAnsi="宋体" w:eastAsia="宋体"/>
          <w:b/>
          <w:color w:val="000000"/>
          <w:sz w:val="23"/>
        </w:rPr>
        <w:t>）关于经济方面的资料。从《史记》开始，正史中开始出现了有经济地理方面的食货志，</w:t>
      </w:r>
      <w:r>
        <w:rPr>
          <w:rFonts w:hint="eastAsia" w:ascii="宋体" w:hAnsi="宋体" w:eastAsia="宋体"/>
          <w:color w:val="000000"/>
          <w:sz w:val="23"/>
        </w:rPr>
        <w:t>记正史中有史记、汉书、晋书、魏书、隋书、旧唐书、新唐书、旧五代史、宋史、辽史、金史、元史、明史、清史稿</w:t>
      </w:r>
      <w:r>
        <w:rPr>
          <w:rFonts w:hint="eastAsia" w:ascii="Calibri" w:hAnsi="Calibri" w:eastAsia="Calibri"/>
          <w:color w:val="000000"/>
          <w:sz w:val="23"/>
        </w:rPr>
        <w:t>14</w:t>
      </w:r>
      <w:r>
        <w:rPr>
          <w:rFonts w:hint="eastAsia" w:ascii="宋体" w:hAnsi="宋体" w:eastAsia="宋体"/>
          <w:color w:val="000000"/>
          <w:sz w:val="23"/>
        </w:rPr>
        <w:t>部有食货志</w:t>
      </w:r>
    </w:p>
    <w:p w14:paraId="6BB6780A">
      <w:pPr>
        <w:wordWrap w:val="0"/>
        <w:autoSpaceDE w:val="0"/>
        <w:autoSpaceDN w:val="0"/>
        <w:spacing w:before="0" w:after="0" w:line="297" w:lineRule="auto"/>
        <w:ind w:right="60" w:firstLine="0"/>
        <w:jc w:val="both"/>
        <w:rPr>
          <w:sz w:val="23"/>
        </w:rPr>
      </w:pP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）关于地理方面的资料。从汉书始开创了我国正史记述地理志的先河，正史中共有</w:t>
      </w:r>
      <w:r>
        <w:rPr>
          <w:rFonts w:hint="eastAsia" w:ascii="Calibri" w:hAnsi="Calibri" w:eastAsia="Calibri"/>
          <w:color w:val="000000"/>
          <w:sz w:val="23"/>
        </w:rPr>
        <w:t>17</w:t>
      </w:r>
      <w:r>
        <w:rPr>
          <w:rFonts w:hint="eastAsia" w:ascii="宋体" w:hAnsi="宋体" w:eastAsia="宋体"/>
          <w:b/>
          <w:color w:val="000000"/>
          <w:sz w:val="23"/>
        </w:rPr>
        <w:t>部有地理志方面的资料。</w:t>
      </w:r>
    </w:p>
    <w:p w14:paraId="56D711A8">
      <w:pPr>
        <w:wordWrap w:val="0"/>
        <w:autoSpaceDE w:val="0"/>
        <w:autoSpaceDN w:val="0"/>
        <w:spacing w:before="0" w:after="0" w:line="239" w:lineRule="auto"/>
        <w:ind w:firstLine="0"/>
        <w:jc w:val="both"/>
        <w:rPr>
          <w:rFonts w:hint="eastAsia" w:ascii="宋体" w:hAnsi="宋体" w:eastAsia="宋体"/>
          <w:color w:val="000000"/>
          <w:sz w:val="23"/>
        </w:rPr>
      </w:pPr>
    </w:p>
    <w:p w14:paraId="21BC3C61">
      <w:pPr>
        <w:wordWrap w:val="0"/>
        <w:autoSpaceDE w:val="0"/>
        <w:autoSpaceDN w:val="0"/>
        <w:spacing w:before="0" w:after="0" w:line="403" w:lineRule="auto"/>
        <w:ind w:firstLine="0"/>
        <w:jc w:val="both"/>
        <w:rPr>
          <w:sz w:val="23"/>
        </w:rPr>
      </w:pPr>
      <w:r>
        <w:rPr>
          <w:rFonts w:hint="eastAsia" w:ascii="宋体" w:hAnsi="宋体" w:eastAsia="宋体"/>
          <w:b/>
          <w:color w:val="000000"/>
          <w:sz w:val="23"/>
        </w:rPr>
        <w:t>八、晚明中国地理学独立的标志（特征）</w:t>
      </w:r>
    </w:p>
    <w:p w14:paraId="3DA0C94F">
      <w:pPr>
        <w:wordWrap w:val="0"/>
        <w:autoSpaceDE w:val="0"/>
        <w:autoSpaceDN w:val="0"/>
        <w:spacing w:before="0" w:after="0" w:line="284" w:lineRule="auto"/>
        <w:ind w:right="60"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、晚明社会氛围：晚明时期商品经济发达，知识分子思想极其活跃，离开书斋在大自然与现实社会中纵情游览，并以自然景观与人文社会为主，对地理现象进行客观描述与描写，</w:t>
      </w:r>
      <w:r>
        <w:rPr>
          <w:rFonts w:hint="eastAsia" w:ascii="宋体" w:hAnsi="宋体" w:eastAsia="宋体"/>
          <w:color w:val="000000"/>
          <w:sz w:val="23"/>
        </w:rPr>
        <w:t>从而形成了许多地理著作，其中最具代表性是《徐霞客游记》与王士性的《广志绎》。</w:t>
      </w:r>
    </w:p>
    <w:p w14:paraId="18CCA52B">
      <w:pPr>
        <w:wordWrap w:val="0"/>
        <w:autoSpaceDE w:val="0"/>
        <w:autoSpaceDN w:val="0"/>
        <w:spacing w:before="0" w:after="0" w:line="293" w:lineRule="auto"/>
        <w:ind w:right="60" w:firstLine="0"/>
        <w:jc w:val="both"/>
        <w:rPr>
          <w:sz w:val="23"/>
        </w:rPr>
        <w:sectPr>
          <w:headerReference r:id="rId535" w:type="default"/>
          <w:footerReference r:id="rId536" w:type="default"/>
          <w:type w:val="continuous"/>
          <w:pgSz w:w="11900" w:h="18720"/>
          <w:pgMar w:top="1200" w:right="1200" w:bottom="280" w:left="1200" w:header="600" w:footer="0" w:gutter="0"/>
          <w:cols w:space="720" w:num="1"/>
        </w:sectPr>
      </w:pPr>
      <w:r>
        <w:rPr>
          <w:rFonts w:hint="eastAsia" w:ascii="Calibri" w:hAnsi="Calibri" w:eastAsia="Calibri"/>
          <w:color w:val="000000"/>
          <w:sz w:val="23"/>
        </w:rPr>
        <w:t>2</w:t>
      </w:r>
      <w:r>
        <w:rPr>
          <w:rFonts w:hint="eastAsia" w:ascii="宋体" w:hAnsi="宋体" w:eastAsia="宋体"/>
          <w:color w:val="000000"/>
          <w:sz w:val="23"/>
        </w:rPr>
        <w:t>、《徐霞客游记》重点在于描写自然地理现象，岩溶现象就是他最先发现并加以描写。《广志绎》主要记述人文地理的地域差异。尤其是对浙江省风俗区的划分，先以浙东浙西两分，进而将浙东又细分为三区，至今仍有很强的说服力。王士性还产生了后来被称作为“郡国利病”的思想，注意观察与分析各地自然环境与人文环境的长处和短处，实际上初具现代地理</w:t>
      </w:r>
    </w:p>
    <w:p w14:paraId="37EA2C61">
      <w:pPr>
        <w:wordWrap w:val="0"/>
        <w:autoSpaceDE w:val="0"/>
        <w:autoSpaceDN w:val="0"/>
        <w:spacing w:before="0" w:after="0" w:line="266" w:lineRule="auto"/>
        <w:ind w:right="160" w:firstLine="0"/>
        <w:jc w:val="both"/>
        <w:rPr>
          <w:sz w:val="25"/>
        </w:rPr>
      </w:pPr>
      <w:r>
        <w:rPr>
          <w:rFonts w:hint="eastAsia" w:ascii="宋体" w:hAnsi="宋体" w:eastAsia="宋体"/>
          <w:color w:val="000000"/>
          <w:sz w:val="25"/>
        </w:rPr>
        <w:t>学的评价研究的雏形。《徐霞客游记》与《广志绛》出现可着作是中国地埋学吏上的觉程碑，表示地理学以及脱离历史学而独立，也是中国地理学近代化的重要标志。</w:t>
      </w:r>
    </w:p>
    <w:p w14:paraId="16A4969B">
      <w:pPr>
        <w:wordWrap w:val="0"/>
        <w:autoSpaceDE w:val="0"/>
        <w:autoSpaceDN w:val="0"/>
        <w:spacing w:before="0" w:after="0" w:line="310" w:lineRule="auto"/>
        <w:ind w:right="160" w:firstLine="0"/>
        <w:jc w:val="both"/>
        <w:rPr>
          <w:sz w:val="25"/>
        </w:rPr>
      </w:pPr>
      <w:r>
        <w:rPr>
          <w:rFonts w:hint="eastAsia" w:ascii="Calibri" w:hAnsi="Calibri" w:eastAsia="Calibri"/>
          <w:color w:val="000000"/>
          <w:sz w:val="25"/>
        </w:rPr>
        <w:t>3</w:t>
      </w:r>
      <w:r>
        <w:rPr>
          <w:rFonts w:hint="eastAsia" w:ascii="宋体" w:hAnsi="宋体" w:eastAsia="宋体"/>
          <w:color w:val="000000"/>
          <w:sz w:val="25"/>
        </w:rPr>
        <w:t>、地理学独立之外，中国人的地理认识发生了从天下观向世界观的转化。关下规指的范中国不知道中国只是世界中的一分子，直到晚明、世界意识中才在一部分知识分子中出现，这缘于利玛窦所绘制的世界地图。这使得晚明的地理学显示了近代化的弊光，在中国地理学业上具有里程碑式的意义。</w:t>
      </w:r>
    </w:p>
    <w:p w14:paraId="0A69C723">
      <w:pPr>
        <w:wordWrap w:val="0"/>
        <w:autoSpaceDE w:val="0"/>
        <w:autoSpaceDN w:val="0"/>
        <w:spacing w:before="0" w:after="0" w:line="239" w:lineRule="auto"/>
        <w:ind w:firstLine="0"/>
        <w:jc w:val="both"/>
        <w:rPr>
          <w:rFonts w:hint="eastAsia" w:ascii="宋体" w:hAnsi="宋体" w:eastAsia="宋体"/>
          <w:color w:val="000000"/>
          <w:sz w:val="25"/>
        </w:rPr>
      </w:pPr>
    </w:p>
    <w:p w14:paraId="1B8F0BAC">
      <w:pPr>
        <w:wordWrap w:val="0"/>
        <w:autoSpaceDE w:val="0"/>
        <w:autoSpaceDN w:val="0"/>
        <w:spacing w:before="0" w:after="0" w:line="411" w:lineRule="auto"/>
        <w:ind w:firstLine="0"/>
        <w:jc w:val="both"/>
        <w:rPr>
          <w:sz w:val="25"/>
        </w:rPr>
      </w:pPr>
      <w:r>
        <w:rPr>
          <w:rFonts w:hint="eastAsia" w:ascii="宋体" w:hAnsi="宋体" w:eastAsia="宋体"/>
          <w:b/>
          <w:color w:val="000000"/>
          <w:sz w:val="25"/>
        </w:rPr>
        <w:t>九、沿革地理著述与历史政区地理著述的区别与联系</w:t>
      </w:r>
    </w:p>
    <w:p w14:paraId="075ACADC">
      <w:pPr>
        <w:wordWrap w:val="0"/>
        <w:autoSpaceDE w:val="0"/>
        <w:autoSpaceDN w:val="0"/>
        <w:spacing w:before="0" w:after="0" w:line="310" w:lineRule="auto"/>
        <w:ind w:firstLine="0"/>
        <w:jc w:val="both"/>
        <w:rPr>
          <w:sz w:val="25"/>
        </w:rPr>
      </w:pPr>
      <w:r>
        <w:rPr>
          <w:rFonts w:hint="eastAsia" w:ascii="宋体" w:hAnsi="宋体" w:eastAsia="宋体"/>
          <w:color w:val="000000"/>
          <w:sz w:val="25"/>
        </w:rPr>
        <w:t>区别：</w:t>
      </w:r>
    </w:p>
    <w:p w14:paraId="12E88EC8">
      <w:pPr>
        <w:wordWrap w:val="0"/>
        <w:autoSpaceDE w:val="0"/>
        <w:autoSpaceDN w:val="0"/>
        <w:spacing w:before="0" w:after="0" w:line="296" w:lineRule="auto"/>
        <w:ind w:right="160" w:firstLine="0"/>
        <w:jc w:val="both"/>
        <w:rPr>
          <w:sz w:val="25"/>
        </w:rPr>
      </w:pPr>
      <w:r>
        <w:rPr>
          <w:rFonts w:hint="eastAsia" w:ascii="Calibri" w:hAnsi="Calibri" w:eastAsia="Calibri"/>
          <w:color w:val="000000"/>
          <w:sz w:val="25"/>
        </w:rPr>
        <w:t>1</w:t>
      </w:r>
      <w:r>
        <w:rPr>
          <w:rFonts w:hint="eastAsia" w:ascii="宋体" w:hAnsi="宋体" w:eastAsia="宋体"/>
          <w:color w:val="000000"/>
          <w:sz w:val="25"/>
        </w:rPr>
        <w:t>、在研究内容上，沿革地理著述主要关注疆域政区、地名和水道的变迁，侧重于描述和复原这些地理现象。缺少时空序列的观念，对时间断限都不够重视。历史政区地理箸述则更侧重于对历代行政区划的沿革、变迁及其原因进行深入探讨和分析。往往会设置标准年，展现同一年份的全国政区设置状况。</w:t>
      </w:r>
    </w:p>
    <w:p w14:paraId="4B329F24">
      <w:pPr>
        <w:wordWrap w:val="0"/>
        <w:autoSpaceDE w:val="0"/>
        <w:autoSpaceDN w:val="0"/>
        <w:spacing w:before="0" w:after="0" w:line="315" w:lineRule="auto"/>
        <w:ind w:right="160" w:firstLine="0"/>
        <w:jc w:val="both"/>
        <w:rPr>
          <w:sz w:val="25"/>
        </w:rPr>
      </w:pPr>
      <w:r>
        <w:rPr>
          <w:rFonts w:hint="eastAsia" w:ascii="Calibri" w:hAnsi="Calibri" w:eastAsia="Calibri"/>
          <w:color w:val="000000"/>
          <w:sz w:val="25"/>
        </w:rPr>
        <w:t>2</w:t>
      </w:r>
      <w:r>
        <w:rPr>
          <w:rFonts w:hint="eastAsia" w:ascii="宋体" w:hAnsi="宋体" w:eastAsia="宋体"/>
          <w:color w:val="000000"/>
          <w:sz w:val="25"/>
        </w:rPr>
        <w:t>、在学科体系上，沿革地理虽然早已形成一门专门的学问，但一直未形成新的学科体系，其成果主要作为历史学和其他学科的注释检索之用。历史政区地理则是历史地理学的重要分支，具有自己独立的学科体系和理论框架。</w:t>
      </w:r>
    </w:p>
    <w:p w14:paraId="443213AB">
      <w:pPr>
        <w:wordWrap w:val="0"/>
        <w:autoSpaceDE w:val="0"/>
        <w:autoSpaceDN w:val="0"/>
        <w:spacing w:before="0" w:after="0" w:line="355" w:lineRule="auto"/>
        <w:ind w:firstLine="0"/>
        <w:jc w:val="both"/>
        <w:rPr>
          <w:sz w:val="25"/>
        </w:rPr>
      </w:pPr>
      <w:r>
        <w:rPr>
          <w:rFonts w:hint="eastAsia" w:ascii="宋体" w:hAnsi="宋体" w:eastAsia="宋体"/>
          <w:b/>
          <w:color w:val="000000"/>
          <w:sz w:val="25"/>
        </w:rPr>
        <w:t>联系：</w:t>
      </w:r>
    </w:p>
    <w:p w14:paraId="7B38D4A2">
      <w:pPr>
        <w:wordWrap w:val="0"/>
        <w:autoSpaceDE w:val="0"/>
        <w:autoSpaceDN w:val="0"/>
        <w:spacing w:before="0" w:after="0" w:line="281" w:lineRule="auto"/>
        <w:ind w:right="160" w:firstLine="0"/>
        <w:jc w:val="both"/>
        <w:rPr>
          <w:sz w:val="25"/>
        </w:rPr>
      </w:pPr>
      <w:r>
        <w:rPr>
          <w:rFonts w:hint="eastAsia" w:ascii="Calibri" w:hAnsi="Calibri" w:eastAsia="Calibri"/>
          <w:color w:val="000000"/>
          <w:sz w:val="25"/>
        </w:rPr>
        <w:t>1</w:t>
      </w:r>
      <w:r>
        <w:rPr>
          <w:rFonts w:hint="eastAsia" w:ascii="宋体" w:hAnsi="宋体" w:eastAsia="宋体"/>
          <w:color w:val="000000"/>
          <w:sz w:val="25"/>
        </w:rPr>
        <w:t>、沿革地理著述是历史政区地理著述的前身和基础。沿革地理在中国具有悠久的历史，其研究方法和成果为历史政区地理著述提供了重要的参考和借鉴。</w:t>
      </w:r>
    </w:p>
    <w:p w14:paraId="133BFF3D">
      <w:pPr>
        <w:wordWrap w:val="0"/>
        <w:autoSpaceDE w:val="0"/>
        <w:autoSpaceDN w:val="0"/>
        <w:spacing w:before="0" w:after="0" w:line="303" w:lineRule="auto"/>
        <w:ind w:right="160" w:firstLine="0"/>
        <w:jc w:val="both"/>
        <w:rPr>
          <w:sz w:val="25"/>
        </w:rPr>
      </w:pPr>
      <w:r>
        <w:rPr>
          <w:rFonts w:hint="eastAsia" w:ascii="Calibri" w:hAnsi="Calibri" w:eastAsia="Calibri"/>
          <w:color w:val="000000"/>
          <w:sz w:val="25"/>
        </w:rPr>
        <w:t>2</w:t>
      </w:r>
      <w:r>
        <w:rPr>
          <w:rFonts w:hint="eastAsia" w:ascii="宋体" w:hAnsi="宋体" w:eastAsia="宋体"/>
          <w:color w:val="000000"/>
          <w:sz w:val="25"/>
        </w:rPr>
        <w:t>、沿革地理著述和历史政区地理著述在研究方法上具有一定的相似性。两者都需要通过查阅历史文献、地图、考古资料等来获取相关信息，并进行考证和分析。</w:t>
      </w:r>
    </w:p>
    <w:p w14:paraId="53D3845C">
      <w:pPr>
        <w:wordWrap w:val="0"/>
        <w:autoSpaceDE w:val="0"/>
        <w:autoSpaceDN w:val="0"/>
        <w:spacing w:before="0" w:after="0" w:line="310" w:lineRule="auto"/>
        <w:ind w:right="160" w:firstLine="0"/>
        <w:jc w:val="both"/>
        <w:rPr>
          <w:sz w:val="25"/>
        </w:rPr>
      </w:pPr>
      <w:r>
        <w:rPr>
          <w:rFonts w:hint="eastAsia" w:ascii="Calibri" w:hAnsi="Calibri" w:eastAsia="Calibri"/>
          <w:b/>
          <w:color w:val="000000"/>
          <w:sz w:val="25"/>
        </w:rPr>
        <w:t>3</w:t>
      </w:r>
      <w:r>
        <w:rPr>
          <w:rFonts w:hint="eastAsia" w:ascii="宋体" w:hAnsi="宋体" w:eastAsia="宋体"/>
          <w:b/>
          <w:color w:val="000000"/>
          <w:sz w:val="25"/>
        </w:rPr>
        <w:t>、沿革地理著述和历史政区地理著述在研究内容上可以相互补充。沿革地理著述提供了丰</w:t>
      </w:r>
      <w:r>
        <w:rPr>
          <w:rFonts w:hint="eastAsia" w:ascii="宋体" w:hAnsi="宋体" w:eastAsia="宋体"/>
          <w:color w:val="000000"/>
          <w:sz w:val="25"/>
        </w:rPr>
        <w:t>富的地理现象描述和复原成果，为历史政区地理著述提供了重要的数据和背景信息；而历史政区地理著述则通过对政区变迁的深入探讨和分析，为沿革地理著述提供了更深入的理解和解释。</w:t>
      </w:r>
    </w:p>
    <w:p w14:paraId="61A406AB">
      <w:pPr>
        <w:wordWrap w:val="0"/>
        <w:autoSpaceDE w:val="0"/>
        <w:autoSpaceDN w:val="0"/>
        <w:spacing w:before="0" w:after="0" w:line="239" w:lineRule="auto"/>
        <w:ind w:firstLine="0"/>
        <w:jc w:val="both"/>
        <w:rPr>
          <w:rFonts w:hint="eastAsia" w:ascii="宋体" w:hAnsi="宋体" w:eastAsia="宋体"/>
          <w:color w:val="000000"/>
          <w:sz w:val="34"/>
        </w:rPr>
      </w:pPr>
    </w:p>
    <w:p w14:paraId="64749C01">
      <w:pPr>
        <w:wordWrap w:val="0"/>
        <w:autoSpaceDE w:val="0"/>
        <w:autoSpaceDN w:val="0"/>
        <w:spacing w:before="0" w:after="0" w:line="402" w:lineRule="auto"/>
        <w:ind w:firstLine="0"/>
        <w:jc w:val="both"/>
        <w:rPr>
          <w:sz w:val="34"/>
        </w:rPr>
      </w:pPr>
      <w:r>
        <w:rPr>
          <w:rFonts w:hint="eastAsia" w:ascii="宋体" w:hAnsi="宋体" w:eastAsia="宋体"/>
          <w:b/>
          <w:color w:val="000000"/>
          <w:sz w:val="34"/>
        </w:rPr>
        <w:t>中外历史地图发展史</w:t>
      </w:r>
    </w:p>
    <w:p w14:paraId="2D8C4D49">
      <w:pPr>
        <w:wordWrap w:val="0"/>
        <w:autoSpaceDE w:val="0"/>
        <w:autoSpaceDN w:val="0"/>
        <w:spacing w:before="0" w:after="0" w:line="414" w:lineRule="auto"/>
        <w:ind w:firstLine="0"/>
        <w:jc w:val="both"/>
        <w:rPr>
          <w:sz w:val="25"/>
        </w:rPr>
      </w:pPr>
      <w:r>
        <w:rPr>
          <w:rFonts w:hint="eastAsia" w:ascii="宋体" w:hAnsi="宋体" w:eastAsia="宋体"/>
          <w:b/>
          <w:color w:val="000000"/>
          <w:sz w:val="25"/>
        </w:rPr>
        <w:t>一、中外地图学发展史</w:t>
      </w:r>
    </w:p>
    <w:p w14:paraId="3C17191B">
      <w:pPr>
        <w:wordWrap w:val="0"/>
        <w:autoSpaceDE w:val="0"/>
        <w:autoSpaceDN w:val="0"/>
        <w:spacing w:before="0" w:after="0" w:line="310" w:lineRule="auto"/>
        <w:ind w:firstLine="0"/>
        <w:jc w:val="both"/>
        <w:rPr>
          <w:sz w:val="25"/>
        </w:rPr>
      </w:pPr>
      <w:r>
        <w:rPr>
          <w:rFonts w:hint="eastAsia" w:ascii="Calibri" w:hAnsi="Calibri" w:eastAsia="Calibri"/>
          <w:b/>
          <w:color w:val="000000"/>
          <w:sz w:val="25"/>
        </w:rPr>
        <w:t>A</w:t>
      </w:r>
      <w:r>
        <w:rPr>
          <w:rFonts w:hint="eastAsia" w:ascii="宋体" w:hAnsi="宋体" w:eastAsia="宋体"/>
          <w:b/>
          <w:color w:val="000000"/>
          <w:sz w:val="25"/>
        </w:rPr>
        <w:t>.中国历史地图发展史</w:t>
      </w:r>
    </w:p>
    <w:p w14:paraId="1A61F2BD">
      <w:pPr>
        <w:wordWrap w:val="0"/>
        <w:autoSpaceDE w:val="0"/>
        <w:autoSpaceDN w:val="0"/>
        <w:spacing w:before="0" w:after="0" w:line="277" w:lineRule="auto"/>
        <w:ind w:right="160" w:firstLine="0"/>
        <w:jc w:val="both"/>
        <w:rPr>
          <w:sz w:val="25"/>
        </w:rPr>
      </w:pPr>
      <w:r>
        <w:rPr>
          <w:rFonts w:hint="eastAsia" w:ascii="宋体" w:hAnsi="宋体" w:eastAsia="宋体"/>
          <w:color w:val="000000"/>
          <w:sz w:val="25"/>
        </w:rPr>
        <w:t>早在先秦时期，中国的地图绘制就已经开始，主要用于标识疆域和山川。最早出现的应是九鼎图。现存最早的是先秦天水放马滩地图。之后地图的绘制技术不断进步。西汉时期，长沙马王堆汉墓出土驻军图等已经相当精细。到了西晋时期，裴秀提出了制图六体。唐宋时期，中国的地图学进一步发展，贾耽利用古墨今朱技术绘《海内华夷困》，为后世继承。宋代《华夷图》《禹迹图》应都以《海内华夷图》为摹本，且出现了新的计里画方技术。明代，地图学进一步发展，出现了《大明混一图》、《广舆图》等。且随着西方传教士的传入，中国的地图学开始吸收西方的测绘技术，如出现利玛窦和李之藻合绘的《坤舆万国全图》。清代《乾隆内府地图》、《大清一统舆图》即利用了新的西方制图技术。清末杨守敬《历代舆地图》则集地理沿革之大成。到清末民初了，才出现了真正意义上的现代地图，</w:t>
      </w:r>
      <w:r>
        <w:rPr>
          <w:rFonts w:hint="eastAsia" w:ascii="宋体" w:hAnsi="宋体" w:eastAsia="宋体"/>
          <w:b/>
          <w:color w:val="000000"/>
          <w:sz w:val="25"/>
        </w:rPr>
        <w:t>即丁文江、翁文灏等人主编的《中华民国新地图》及其缩编本《中华民国分省新图》。</w:t>
      </w:r>
    </w:p>
    <w:p w14:paraId="46A6E745">
      <w:pPr>
        <w:wordWrap w:val="0"/>
        <w:autoSpaceDE w:val="0"/>
        <w:autoSpaceDN w:val="0"/>
        <w:spacing w:before="0" w:after="0" w:line="355" w:lineRule="auto"/>
        <w:ind w:firstLine="0"/>
        <w:jc w:val="both"/>
        <w:rPr>
          <w:sz w:val="25"/>
        </w:rPr>
      </w:pPr>
      <w:r>
        <w:rPr>
          <w:rFonts w:hint="eastAsia" w:ascii="Calibri" w:hAnsi="Calibri" w:eastAsia="Calibri"/>
          <w:b/>
          <w:color w:val="000000"/>
          <w:sz w:val="25"/>
        </w:rPr>
        <w:t>B</w:t>
      </w:r>
      <w:r>
        <w:rPr>
          <w:rFonts w:hint="eastAsia" w:ascii="宋体" w:hAnsi="宋体" w:eastAsia="宋体"/>
          <w:b/>
          <w:color w:val="000000"/>
          <w:sz w:val="25"/>
        </w:rPr>
        <w:t>.西方历史地图发展史</w:t>
      </w:r>
    </w:p>
    <w:p w14:paraId="704E848A">
      <w:pPr>
        <w:wordWrap w:val="0"/>
        <w:autoSpaceDE w:val="0"/>
        <w:autoSpaceDN w:val="0"/>
        <w:spacing w:before="0" w:after="0" w:line="214" w:lineRule="auto"/>
        <w:ind w:right="160" w:firstLine="0"/>
        <w:jc w:val="both"/>
        <w:rPr>
          <w:sz w:val="25"/>
        </w:rPr>
        <w:sectPr>
          <w:headerReference r:id="rId537" w:type="default"/>
          <w:footerReference r:id="rId538" w:type="default"/>
          <w:type w:val="continuous"/>
          <w:pgSz w:w="11900" w:h="20880"/>
          <w:pgMar w:top="960" w:right="1200" w:bottom="900" w:left="1200" w:header="480" w:footer="0" w:gutter="0"/>
          <w:cols w:space="720" w:num="1"/>
        </w:sectPr>
      </w:pPr>
      <w:r>
        <w:rPr>
          <w:rFonts w:hint="eastAsia" w:ascii="宋体" w:hAnsi="宋体" w:eastAsia="宋体"/>
          <w:color w:val="000000"/>
          <w:sz w:val="25"/>
        </w:rPr>
        <w:t>古希腊时期，地理学家如托勒密等人为世界地图的绘制奠定了基础。他们通过观测和想象，绘制出以地中海为中心的世界地图。中世纪，随着基督教的传播和十字军东征的兴起，基督教神学观念开始影响地图的绘制。此时的地图往往以</w:t>
      </w:r>
      <w:r>
        <w:rPr>
          <w:rFonts w:hint="eastAsia" w:ascii="Calibri" w:hAnsi="Calibri" w:eastAsia="Calibri"/>
          <w:color w:val="000000"/>
          <w:sz w:val="25"/>
        </w:rPr>
        <w:t>T</w:t>
      </w:r>
      <w:r>
        <w:rPr>
          <w:rFonts w:hint="eastAsia" w:ascii="宋体" w:hAnsi="宋体" w:eastAsia="宋体"/>
          <w:color w:val="000000"/>
          <w:sz w:val="25"/>
        </w:rPr>
        <w:t>-</w:t>
      </w:r>
      <w:r>
        <w:rPr>
          <w:rFonts w:hint="eastAsia" w:ascii="Calibri" w:hAnsi="Calibri" w:eastAsia="Calibri"/>
          <w:color w:val="000000"/>
          <w:sz w:val="25"/>
        </w:rPr>
        <w:t>O</w:t>
      </w:r>
      <w:r>
        <w:rPr>
          <w:rFonts w:hint="eastAsia" w:ascii="宋体" w:hAnsi="宋体" w:eastAsia="宋体"/>
          <w:color w:val="000000"/>
          <w:sz w:val="25"/>
        </w:rPr>
        <w:t>型为主，即三大洲环绕着中间的</w:t>
      </w:r>
    </w:p>
    <w:p w14:paraId="1A9EBAC1">
      <w:pPr>
        <w:wordWrap w:val="0"/>
        <w:autoSpaceDE w:val="0"/>
        <w:autoSpaceDN w:val="0"/>
        <w:spacing w:before="0" w:after="0" w:line="288" w:lineRule="auto"/>
        <w:ind w:right="340" w:firstLine="0"/>
        <w:jc w:val="both"/>
        <w:rPr>
          <w:sz w:val="22"/>
        </w:rPr>
      </w:pPr>
      <w:r>
        <w:rPr>
          <w:rFonts w:hint="eastAsia" w:ascii="宋体" w:hAnsi="宋体" w:eastAsia="宋体"/>
          <w:color w:val="000000"/>
          <w:sz w:val="22"/>
        </w:rPr>
        <w:t>耶路撒冷，反映了当时人们对世界中心的理解。这些地图宗教色彩浓厚，同时也为后来的航海图提供了重要的参考。文艺复兴时期，随着航海技术的突破和地理大发现的到来，波特兰海图开始盛行。</w:t>
      </w:r>
      <w:r>
        <w:rPr>
          <w:rFonts w:hint="eastAsia" w:ascii="Calibri" w:hAnsi="Calibri" w:eastAsia="Calibri"/>
          <w:color w:val="000000"/>
          <w:sz w:val="22"/>
        </w:rPr>
        <w:t>16</w:t>
      </w:r>
      <w:r>
        <w:rPr>
          <w:rFonts w:hint="eastAsia" w:ascii="宋体" w:hAnsi="宋体" w:eastAsia="宋体"/>
          <w:color w:val="000000"/>
          <w:sz w:val="22"/>
        </w:rPr>
        <w:t>世纪，墨卡托制图技术出现，尼德兰制图学派兴起，荷兰成为欧洲制图学的中心，出版有《寰宇大观》等，</w:t>
      </w:r>
      <w:r>
        <w:rPr>
          <w:rFonts w:hint="eastAsia" w:ascii="Calibri" w:hAnsi="Calibri" w:eastAsia="Calibri"/>
          <w:color w:val="000000"/>
          <w:sz w:val="22"/>
        </w:rPr>
        <w:t>1584</w:t>
      </w:r>
      <w:r>
        <w:rPr>
          <w:rFonts w:hint="eastAsia" w:ascii="宋体" w:hAnsi="宋体" w:eastAsia="宋体"/>
          <w:color w:val="000000"/>
          <w:sz w:val="22"/>
        </w:rPr>
        <w:t>年，第一幅葡萄牙人绘制的单幅《中国新图》中国专图出版。此后，在中西方文化交流的浪潮下，《中国新图志》传入欧洲，更新了西方人对中国的人事。直至近代，卫星遥感、地理信息系统等现代技术的应用，使得地图的精度和实时性得到了极大提高。</w:t>
      </w:r>
    </w:p>
    <w:p w14:paraId="7712B89D">
      <w:pPr>
        <w:wordWrap w:val="0"/>
        <w:autoSpaceDE w:val="0"/>
        <w:autoSpaceDN w:val="0"/>
        <w:spacing w:before="0" w:after="0" w:line="353" w:lineRule="auto"/>
        <w:ind w:firstLine="0"/>
        <w:jc w:val="both"/>
        <w:rPr>
          <w:sz w:val="22"/>
        </w:rPr>
      </w:pPr>
      <w:r>
        <w:rPr>
          <w:rFonts w:hint="eastAsia" w:ascii="Calibri" w:hAnsi="Calibri" w:eastAsia="Calibri"/>
          <w:b/>
          <w:color w:val="000000"/>
          <w:sz w:val="22"/>
        </w:rPr>
        <w:t>C</w:t>
      </w:r>
      <w:r>
        <w:rPr>
          <w:rFonts w:hint="eastAsia" w:ascii="宋体" w:hAnsi="宋体" w:eastAsia="宋体"/>
          <w:b/>
          <w:color w:val="000000"/>
          <w:sz w:val="22"/>
        </w:rPr>
        <w:t>.西方地图学对中国历史地图发展的影响</w:t>
      </w:r>
    </w:p>
    <w:p w14:paraId="1ABAFC91">
      <w:pPr>
        <w:wordWrap w:val="0"/>
        <w:autoSpaceDE w:val="0"/>
        <w:autoSpaceDN w:val="0"/>
        <w:spacing w:before="0" w:after="0" w:line="297" w:lineRule="auto"/>
        <w:ind w:right="340" w:firstLine="0"/>
        <w:jc w:val="both"/>
        <w:rPr>
          <w:sz w:val="22"/>
        </w:rPr>
      </w:pPr>
      <w:r>
        <w:rPr>
          <w:rFonts w:hint="eastAsia" w:ascii="Calibri" w:hAnsi="Calibri" w:eastAsia="Calibri"/>
          <w:b/>
          <w:color w:val="000000"/>
          <w:sz w:val="22"/>
        </w:rPr>
        <w:t>1</w:t>
      </w:r>
      <w:r>
        <w:rPr>
          <w:rFonts w:hint="eastAsia" w:ascii="宋体" w:hAnsi="宋体" w:eastAsia="宋体"/>
          <w:b/>
          <w:color w:val="000000"/>
          <w:sz w:val="22"/>
        </w:rPr>
        <w:t>、技术上，西方传教士在明清之际将西方的测绘工具和技术带到了中国，如经纬仪、水准</w:t>
      </w:r>
      <w:r>
        <w:rPr>
          <w:rFonts w:hint="eastAsia" w:ascii="宋体" w:hAnsi="宋体" w:eastAsia="宋体"/>
          <w:color w:val="000000"/>
          <w:sz w:val="22"/>
        </w:rPr>
        <w:t>仪等精密测量仪器，以及三角测量法等先进的测绘方法。利玛窦等西方传教士在中国首次引入了经纬度的概念，并亲自实地测量了多个城市的经纬度。他们还带来了多种地图投影方法，如墨卡托投影等，这些方法使得地图的绘制更加准确和符合实际。此外，传统的中国地图主要依靠人力测量进行制作，精度和精细度都较低。而西方测绘技术的引入，使得中国开始使用更为科学和精准的方法进行制图，从而提高了地图的质量和实用性。</w:t>
      </w:r>
    </w:p>
    <w:p w14:paraId="4562F8C8">
      <w:pPr>
        <w:wordWrap w:val="0"/>
        <w:autoSpaceDE w:val="0"/>
        <w:autoSpaceDN w:val="0"/>
        <w:spacing w:before="0" w:after="0" w:line="403" w:lineRule="auto"/>
        <w:ind w:right="340"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、观念上，西方地图的传入，使中国人开始了解世界各国的地理分布和相互关系，拓宽了</w:t>
      </w:r>
      <w:r>
        <w:rPr>
          <w:rFonts w:hint="eastAsia" w:ascii="宋体" w:hAnsi="宋体" w:eastAsia="宋体"/>
          <w:color w:val="000000"/>
          <w:sz w:val="22"/>
        </w:rPr>
        <w:t>他们的地理视野。例如，利玛窦绘制的《万国全图》展示了世界五大洲的地理分布，让中国人首次直观地看到了世界的全貌。冲击了中国人天圆地方观念，推动了中西文化的交流与融合。</w:t>
      </w:r>
    </w:p>
    <w:p w14:paraId="5F66C3F2">
      <w:pPr>
        <w:wordWrap w:val="0"/>
        <w:autoSpaceDE w:val="0"/>
        <w:autoSpaceDN w:val="0"/>
        <w:spacing w:before="0" w:after="0" w:line="353" w:lineRule="auto"/>
        <w:ind w:firstLine="0"/>
        <w:jc w:val="both"/>
        <w:rPr>
          <w:sz w:val="22"/>
        </w:rPr>
      </w:pPr>
      <w:r>
        <w:rPr>
          <w:rFonts w:hint="eastAsia" w:ascii="Calibri" w:hAnsi="Calibri" w:eastAsia="Calibri"/>
          <w:b/>
          <w:color w:val="000000"/>
          <w:sz w:val="22"/>
        </w:rPr>
        <w:t>3</w:t>
      </w:r>
      <w:r>
        <w:rPr>
          <w:rFonts w:hint="eastAsia" w:ascii="宋体" w:hAnsi="宋体" w:eastAsia="宋体"/>
          <w:b/>
          <w:color w:val="000000"/>
          <w:sz w:val="22"/>
        </w:rPr>
        <w:t>、具体举例：利玛窦的《万国全图》；清朝的《大清一统舆图》</w:t>
      </w:r>
    </w:p>
    <w:p w14:paraId="7A915A12">
      <w:pPr>
        <w:wordWrap w:val="0"/>
        <w:autoSpaceDE w:val="0"/>
        <w:autoSpaceDN w:val="0"/>
        <w:spacing w:before="0" w:after="0" w:line="239" w:lineRule="auto"/>
        <w:ind w:firstLine="0"/>
        <w:jc w:val="both"/>
        <w:rPr>
          <w:rFonts w:hint="eastAsia" w:ascii="宋体" w:hAnsi="宋体" w:eastAsia="宋体"/>
          <w:color w:val="000000"/>
          <w:sz w:val="22"/>
        </w:rPr>
      </w:pPr>
    </w:p>
    <w:p w14:paraId="473AAB17">
      <w:pPr>
        <w:wordWrap w:val="0"/>
        <w:autoSpaceDE w:val="0"/>
        <w:autoSpaceDN w:val="0"/>
        <w:spacing w:before="0" w:after="0" w:line="382" w:lineRule="auto"/>
        <w:ind w:firstLine="0"/>
        <w:jc w:val="both"/>
        <w:rPr>
          <w:sz w:val="22"/>
        </w:rPr>
      </w:pPr>
      <w:r>
        <w:rPr>
          <w:rFonts w:hint="eastAsia" w:ascii="宋体" w:hAnsi="宋体" w:eastAsia="宋体"/>
          <w:b/>
          <w:color w:val="000000"/>
          <w:sz w:val="22"/>
        </w:rPr>
        <w:t>二、裴秀的历史地理学贡献</w:t>
      </w:r>
    </w:p>
    <w:p w14:paraId="7C7A0789">
      <w:pPr>
        <w:wordWrap w:val="0"/>
        <w:autoSpaceDE w:val="0"/>
        <w:autoSpaceDN w:val="0"/>
        <w:spacing w:before="0" w:after="0" w:line="285" w:lineRule="auto"/>
        <w:ind w:firstLine="0"/>
        <w:jc w:val="both"/>
        <w:rPr>
          <w:sz w:val="22"/>
        </w:rPr>
      </w:pPr>
      <w:r>
        <w:rPr>
          <w:rFonts w:hint="eastAsia" w:ascii="Calibri" w:hAnsi="Calibri" w:eastAsia="Calibri"/>
          <w:color w:val="000000"/>
          <w:sz w:val="22"/>
        </w:rPr>
        <w:t>1</w:t>
      </w:r>
      <w:r>
        <w:rPr>
          <w:rFonts w:hint="eastAsia" w:ascii="宋体" w:hAnsi="宋体" w:eastAsia="宋体"/>
          <w:color w:val="000000"/>
          <w:sz w:val="22"/>
        </w:rPr>
        <w:t>、绘制《禹贡地域图》，展现了西晋十六州的历史地理和人文地理情况。</w:t>
      </w:r>
    </w:p>
    <w:p w14:paraId="1833A169">
      <w:pPr>
        <w:wordWrap w:val="0"/>
        <w:autoSpaceDE w:val="0"/>
        <w:autoSpaceDN w:val="0"/>
        <w:spacing w:before="0" w:after="0" w:line="336" w:lineRule="auto"/>
        <w:ind w:firstLine="0"/>
        <w:jc w:val="both"/>
        <w:rPr>
          <w:sz w:val="22"/>
        </w:rPr>
      </w:pPr>
      <w:r>
        <w:rPr>
          <w:rFonts w:hint="eastAsia" w:ascii="Calibri" w:hAnsi="Calibri" w:eastAsia="Calibri"/>
          <w:b/>
          <w:color w:val="000000"/>
          <w:sz w:val="22"/>
        </w:rPr>
        <w:t>2</w:t>
      </w:r>
      <w:r>
        <w:rPr>
          <w:rFonts w:hint="eastAsia" w:ascii="宋体" w:hAnsi="宋体" w:eastAsia="宋体"/>
          <w:b/>
          <w:color w:val="000000"/>
          <w:sz w:val="22"/>
        </w:rPr>
        <w:t>、提出“制图六体”原则</w:t>
      </w:r>
    </w:p>
    <w:p w14:paraId="3A52C465">
      <w:pPr>
        <w:wordWrap w:val="0"/>
        <w:autoSpaceDE w:val="0"/>
        <w:autoSpaceDN w:val="0"/>
        <w:spacing w:before="0" w:after="0" w:line="297" w:lineRule="auto"/>
        <w:ind w:right="340" w:firstLine="0"/>
        <w:jc w:val="both"/>
        <w:rPr>
          <w:sz w:val="22"/>
        </w:rPr>
      </w:pPr>
      <w:r>
        <w:rPr>
          <w:rFonts w:hint="eastAsia" w:ascii="宋体" w:hAnsi="宋体" w:eastAsia="宋体"/>
          <w:color w:val="000000"/>
          <w:sz w:val="22"/>
        </w:rPr>
        <w:t>一为“分率”，用以反映面积、长宽之比例，即今之比例尺；二为“准望”，用以确定地貌、地物彼此间的相互方位关系；三为“道里”，用以确定两地之间道路的距离；四为“高下”，即相对高程；五为“方邪”，即地面坡度的起伏；六为“迂直”，即实地高低起伏与图上距离的换算。这六条原则正确的阐明了地图比例尺、方位和距离的关系，对中国西晋以后的地图制作技术产生了深远的影响。唐代贾耽、宋代沈括、元代朱思本和明代的罗洪先等古代制图学家的著名地图，都继承了制图六体的原则。</w:t>
      </w:r>
    </w:p>
    <w:p w14:paraId="35B3F200">
      <w:pPr>
        <w:wordWrap w:val="0"/>
        <w:autoSpaceDE w:val="0"/>
        <w:autoSpaceDN w:val="0"/>
        <w:spacing w:before="0" w:after="0" w:line="306" w:lineRule="auto"/>
        <w:ind w:right="340" w:firstLine="0"/>
        <w:jc w:val="both"/>
        <w:rPr>
          <w:sz w:val="22"/>
        </w:rPr>
      </w:pPr>
      <w:r>
        <w:rPr>
          <w:rFonts w:hint="eastAsia" w:ascii="宋体" w:hAnsi="宋体" w:eastAsia="宋体"/>
          <w:b/>
          <w:color w:val="000000"/>
          <w:sz w:val="22"/>
        </w:rPr>
        <w:t>学术观点</w:t>
      </w:r>
      <w:r>
        <w:rPr>
          <w:rFonts w:hint="eastAsia" w:ascii="宋体" w:hAnsi="宋体" w:eastAsia="宋体"/>
          <w:color w:val="000000"/>
          <w:sz w:val="22"/>
        </w:rPr>
        <w:t>：韩昭庆认为制图六体应该解释为制图要考虑的六个要素，并没有上升到制作地图的原则。乾隆以前还没有对制图六体的性质形成一个统一的认识。制图六体中后三体与前三</w:t>
      </w:r>
      <w:r>
        <w:rPr>
          <w:rFonts w:hint="eastAsia" w:ascii="宋体" w:hAnsi="宋体" w:eastAsia="宋体"/>
          <w:b/>
          <w:color w:val="000000"/>
          <w:sz w:val="22"/>
        </w:rPr>
        <w:t>体的叙述方式明显不同，后三体是对前三体的补充，前三体实为制图的三个原则，后三体</w:t>
      </w:r>
      <w:r>
        <w:rPr>
          <w:rFonts w:hint="eastAsia" w:ascii="宋体" w:hAnsi="宋体" w:eastAsia="宋体"/>
          <w:color w:val="000000"/>
          <w:sz w:val="22"/>
        </w:rPr>
        <w:t>则是补充解释图上距离需要考虑实际路程会因道路随地势起伏、弯曲而发生变化的情况，以</w:t>
      </w:r>
      <w:r>
        <w:rPr>
          <w:rFonts w:hint="eastAsia" w:ascii="宋体" w:hAnsi="宋体" w:eastAsia="宋体"/>
          <w:b/>
          <w:color w:val="000000"/>
          <w:sz w:val="22"/>
        </w:rPr>
        <w:t>解决把三维立体转换到二维平面的问题。</w:t>
      </w:r>
    </w:p>
    <w:p w14:paraId="2630AB37">
      <w:pPr>
        <w:wordWrap w:val="0"/>
        <w:autoSpaceDE w:val="0"/>
        <w:autoSpaceDN w:val="0"/>
        <w:spacing w:before="0" w:after="0" w:line="239" w:lineRule="auto"/>
        <w:ind w:firstLine="0"/>
        <w:jc w:val="both"/>
        <w:rPr>
          <w:rFonts w:hint="eastAsia" w:ascii="宋体" w:hAnsi="宋体" w:eastAsia="宋体"/>
          <w:color w:val="000000"/>
          <w:sz w:val="22"/>
        </w:rPr>
      </w:pPr>
    </w:p>
    <w:p w14:paraId="153B683F">
      <w:pPr>
        <w:wordWrap w:val="0"/>
        <w:autoSpaceDE w:val="0"/>
        <w:autoSpaceDN w:val="0"/>
        <w:spacing w:before="0" w:after="0" w:line="432" w:lineRule="auto"/>
        <w:ind w:firstLine="0"/>
        <w:jc w:val="both"/>
        <w:rPr>
          <w:sz w:val="22"/>
        </w:rPr>
      </w:pPr>
      <w:r>
        <w:rPr>
          <w:rFonts w:hint="eastAsia" w:ascii="宋体" w:hAnsi="宋体" w:eastAsia="宋体"/>
          <w:b/>
          <w:color w:val="000000"/>
          <w:sz w:val="22"/>
        </w:rPr>
        <w:t>三、贾耽的历史地理学贡献</w:t>
      </w:r>
    </w:p>
    <w:p w14:paraId="01E12F6F">
      <w:pPr>
        <w:wordWrap w:val="0"/>
        <w:autoSpaceDE w:val="0"/>
        <w:autoSpaceDN w:val="0"/>
        <w:spacing w:before="0" w:after="0" w:line="302" w:lineRule="auto"/>
        <w:ind w:firstLine="0"/>
        <w:jc w:val="both"/>
        <w:rPr>
          <w:sz w:val="22"/>
        </w:rPr>
      </w:pPr>
      <w:r>
        <w:rPr>
          <w:rFonts w:hint="eastAsia" w:ascii="宋体" w:hAnsi="宋体" w:eastAsia="宋体"/>
          <w:color w:val="000000"/>
          <w:sz w:val="22"/>
        </w:rPr>
        <w:t>贾耽是唐代著名的地理学家和地图学家，他在历史地理学领域做出了卓越的贡献：</w:t>
      </w:r>
    </w:p>
    <w:p w14:paraId="53ECA8D8">
      <w:pPr>
        <w:wordWrap w:val="0"/>
        <w:autoSpaceDE w:val="0"/>
        <w:autoSpaceDN w:val="0"/>
        <w:spacing w:before="0" w:after="0" w:line="437" w:lineRule="auto"/>
        <w:ind w:right="340" w:firstLine="0"/>
        <w:jc w:val="both"/>
        <w:rPr>
          <w:sz w:val="22"/>
        </w:rPr>
      </w:pPr>
      <w:r>
        <w:rPr>
          <w:rFonts w:hint="eastAsia" w:ascii="Calibri" w:hAnsi="Calibri" w:eastAsia="Calibri"/>
          <w:color w:val="000000"/>
          <w:sz w:val="22"/>
        </w:rPr>
        <w:t>1</w:t>
      </w:r>
      <w:r>
        <w:rPr>
          <w:rFonts w:hint="eastAsia" w:ascii="宋体" w:hAnsi="宋体" w:eastAsia="宋体"/>
          <w:color w:val="000000"/>
          <w:sz w:val="22"/>
        </w:rPr>
        <w:t>、在地图绘制上，沿用裴秀的“制图六体”原则，绘制了《关中陇右山南九州图》、《海内华夷图》等重要地图，创造了古墨今朱的绘图技术，为后世的地理研究提供了宝贵的资料。</w:t>
      </w:r>
    </w:p>
    <w:p w14:paraId="6FC28870">
      <w:pPr>
        <w:wordWrap w:val="0"/>
        <w:autoSpaceDE w:val="0"/>
        <w:autoSpaceDN w:val="0"/>
        <w:spacing w:before="0" w:after="0" w:line="313" w:lineRule="auto"/>
        <w:ind w:right="340" w:firstLine="0"/>
        <w:jc w:val="both"/>
        <w:rPr>
          <w:sz w:val="22"/>
        </w:rPr>
        <w:sectPr>
          <w:headerReference r:id="rId539" w:type="default"/>
          <w:footerReference r:id="rId540" w:type="default"/>
          <w:type w:val="continuous"/>
          <w:pgSz w:w="11900" w:h="19640"/>
          <w:pgMar w:top="1680" w:right="1200" w:bottom="780" w:left="1200" w:header="840" w:footer="480" w:gutter="0"/>
          <w:cols w:space="720" w:num="1"/>
        </w:sectPr>
      </w:pPr>
      <w:r>
        <w:rPr>
          <w:rFonts w:hint="eastAsia" w:ascii="Calibri" w:hAnsi="Calibri" w:eastAsia="Calibri"/>
          <w:b/>
          <w:color w:val="000000"/>
          <w:sz w:val="22"/>
        </w:rPr>
        <w:t>2</w:t>
      </w:r>
      <w:r>
        <w:rPr>
          <w:rFonts w:hint="eastAsia" w:ascii="宋体" w:hAnsi="宋体" w:eastAsia="宋体"/>
          <w:b/>
          <w:color w:val="000000"/>
          <w:sz w:val="22"/>
        </w:rPr>
        <w:t>、地理著述上，著有《古今郡国县道四夷述》、《皇华四达记》、《吐蕃黄河录》、《贞</w:t>
      </w:r>
      <w:r>
        <w:rPr>
          <w:rFonts w:hint="eastAsia" w:ascii="宋体" w:hAnsi="宋体" w:eastAsia="宋体"/>
          <w:color w:val="000000"/>
          <w:sz w:val="22"/>
        </w:rPr>
        <w:t>元十道录》等，详细记录了当时中国的行政区划、地理沿革、山川名称等信息，为后世研究提供了重要的参考。</w:t>
      </w:r>
    </w:p>
    <w:p w14:paraId="6C0AC1D6">
      <w:pPr>
        <w:wordWrap w:val="0"/>
        <w:autoSpaceDE w:val="0"/>
        <w:autoSpaceDN w:val="0"/>
        <w:spacing w:before="0" w:after="0" w:line="278" w:lineRule="auto"/>
        <w:ind w:right="120" w:firstLine="0"/>
        <w:jc w:val="both"/>
        <w:rPr>
          <w:sz w:val="23"/>
        </w:rPr>
      </w:pPr>
      <w:r>
        <w:rPr>
          <w:rFonts w:hint="eastAsia" w:ascii="Calibri" w:hAnsi="Calibri" w:eastAsia="Calibri"/>
          <w:color w:val="000000"/>
          <w:sz w:val="23"/>
        </w:rPr>
        <w:t>3</w:t>
      </w:r>
      <w:r>
        <w:rPr>
          <w:rFonts w:hint="eastAsia" w:ascii="宋体" w:hAnsi="宋体" w:eastAsia="宋体"/>
          <w:color w:val="000000"/>
          <w:sz w:val="23"/>
        </w:rPr>
        <w:t>、其本人担任鸿胪卿等职务的便利条件，与外国使节交流，了解各国的山川形势、地理游革和风土人情，并将这些信息整理成册，为中国的地理研究增浓了新的内容。且好“光州乏夷险，百蛮之土俗”进行了深入的研究和考证，为历史地理作出了贡献。</w:t>
      </w:r>
    </w:p>
    <w:p w14:paraId="189C5099">
      <w:pPr>
        <w:wordWrap w:val="0"/>
        <w:autoSpaceDE w:val="0"/>
        <w:autoSpaceDN w:val="0"/>
        <w:spacing w:before="0" w:after="0" w:line="239" w:lineRule="auto"/>
        <w:ind w:firstLine="0"/>
        <w:jc w:val="both"/>
        <w:rPr>
          <w:rFonts w:hint="eastAsia" w:ascii="宋体" w:hAnsi="宋体" w:eastAsia="宋体"/>
          <w:color w:val="000000"/>
          <w:sz w:val="23"/>
        </w:rPr>
      </w:pPr>
    </w:p>
    <w:p w14:paraId="1120912E">
      <w:pPr>
        <w:wordWrap w:val="0"/>
        <w:autoSpaceDE w:val="0"/>
        <w:autoSpaceDN w:val="0"/>
        <w:spacing w:before="0" w:after="0" w:line="403" w:lineRule="auto"/>
        <w:ind w:firstLine="0"/>
        <w:jc w:val="both"/>
        <w:rPr>
          <w:sz w:val="23"/>
        </w:rPr>
      </w:pPr>
      <w:r>
        <w:rPr>
          <w:rFonts w:hint="eastAsia" w:ascii="宋体" w:hAnsi="宋体" w:eastAsia="宋体"/>
          <w:b/>
          <w:color w:val="000000"/>
          <w:sz w:val="23"/>
        </w:rPr>
        <w:t>四、《广舆图》的内容和在地图学史上的地位和作用</w:t>
      </w:r>
    </w:p>
    <w:p w14:paraId="3DBC936D">
      <w:pPr>
        <w:wordWrap w:val="0"/>
        <w:autoSpaceDE w:val="0"/>
        <w:autoSpaceDN w:val="0"/>
        <w:spacing w:before="0" w:after="0" w:line="271" w:lineRule="auto"/>
        <w:ind w:right="120" w:firstLine="0"/>
        <w:jc w:val="both"/>
        <w:rPr>
          <w:sz w:val="23"/>
        </w:rPr>
      </w:pPr>
      <w:r>
        <w:rPr>
          <w:rFonts w:hint="eastAsia" w:ascii="宋体" w:hAnsi="宋体" w:eastAsia="宋体"/>
          <w:b/>
          <w:color w:val="000000"/>
          <w:sz w:val="23"/>
        </w:rPr>
        <w:t>内容：《广舆图》编绘于</w:t>
      </w:r>
      <w:r>
        <w:rPr>
          <w:rFonts w:hint="eastAsia" w:ascii="Calibri" w:hAnsi="Calibri" w:eastAsia="Calibri"/>
          <w:b/>
          <w:color w:val="000000"/>
          <w:sz w:val="23"/>
        </w:rPr>
        <w:t>1541</w:t>
      </w:r>
      <w:r>
        <w:rPr>
          <w:rFonts w:hint="eastAsia" w:ascii="宋体" w:hAnsi="宋体" w:eastAsia="宋体"/>
          <w:b/>
          <w:color w:val="000000"/>
          <w:sz w:val="23"/>
        </w:rPr>
        <w:t>年，是我国现存最早的一部综合性地图集，也是我国现存蕞</w:t>
      </w:r>
      <w:r>
        <w:rPr>
          <w:rFonts w:hint="eastAsia" w:ascii="宋体" w:hAnsi="宋体" w:eastAsia="宋体"/>
          <w:color w:val="000000"/>
          <w:sz w:val="23"/>
        </w:rPr>
        <w:t>早的分省地图集。该图集采用总分式的编绘结构，内容包括大明疆域总图、分省政区图，周边地图及邻国地图等普通地图，以及边境图、漕河图等专题地图。图后附有文字说明和图表，详细描述政区沿革、山川地理以及经济军事等方面的内容，并收最有一些名臣对于处理朝政的议论。此外，罗洪先在绘制《广舆图》时，还参考了《声教广被图》《九边图论》《大明</w:t>
      </w:r>
      <w:r>
        <w:rPr>
          <w:rFonts w:hint="eastAsia" w:ascii="宋体" w:hAnsi="宋体" w:eastAsia="宋体"/>
          <w:b/>
          <w:color w:val="000000"/>
          <w:sz w:val="23"/>
        </w:rPr>
        <w:t>一统图志》等当时尚存的元明地图，保留了元代以来一些失传的珍贵古地图资料。</w:t>
      </w:r>
    </w:p>
    <w:p w14:paraId="222832DC">
      <w:pPr>
        <w:wordWrap w:val="0"/>
        <w:autoSpaceDE w:val="0"/>
        <w:autoSpaceDN w:val="0"/>
        <w:spacing w:before="0" w:after="0" w:line="370" w:lineRule="auto"/>
        <w:ind w:firstLine="0"/>
        <w:jc w:val="both"/>
        <w:rPr>
          <w:sz w:val="23"/>
        </w:rPr>
      </w:pPr>
      <w:r>
        <w:rPr>
          <w:rFonts w:hint="eastAsia" w:ascii="宋体" w:hAnsi="宋体" w:eastAsia="宋体"/>
          <w:color w:val="000000"/>
          <w:sz w:val="23"/>
        </w:rPr>
        <w:t>作用：</w:t>
      </w:r>
    </w:p>
    <w:p w14:paraId="2B422618">
      <w:pPr>
        <w:wordWrap w:val="0"/>
        <w:autoSpaceDE w:val="0"/>
        <w:autoSpaceDN w:val="0"/>
        <w:spacing w:before="0" w:after="0" w:line="297" w:lineRule="auto"/>
        <w:ind w:right="120" w:firstLine="0"/>
        <w:jc w:val="both"/>
        <w:rPr>
          <w:sz w:val="23"/>
        </w:rPr>
      </w:pPr>
      <w:r>
        <w:rPr>
          <w:rFonts w:hint="eastAsia" w:ascii="Calibri" w:hAnsi="Calibri" w:eastAsia="Calibri"/>
          <w:color w:val="000000"/>
          <w:sz w:val="23"/>
        </w:rPr>
        <w:t>1</w:t>
      </w:r>
      <w:r>
        <w:rPr>
          <w:rFonts w:hint="eastAsia" w:ascii="宋体" w:hAnsi="宋体" w:eastAsia="宋体"/>
          <w:color w:val="000000"/>
          <w:sz w:val="23"/>
        </w:rPr>
        <w:t>、《广舆图》采用了“计里画方”的制图方法，这种方法在元代以前较为罕见，但在《广舆图》中得到了普及和传播。</w:t>
      </w:r>
    </w:p>
    <w:p w14:paraId="179E6CBC">
      <w:pPr>
        <w:wordWrap w:val="0"/>
        <w:autoSpaceDE w:val="0"/>
        <w:autoSpaceDN w:val="0"/>
        <w:spacing w:before="0" w:after="0" w:line="327" w:lineRule="auto"/>
        <w:ind w:right="120" w:firstLine="0"/>
        <w:jc w:val="both"/>
        <w:rPr>
          <w:sz w:val="23"/>
        </w:rPr>
      </w:pPr>
      <w:r>
        <w:rPr>
          <w:rFonts w:hint="eastAsia" w:ascii="Calibri" w:hAnsi="Calibri" w:eastAsia="Calibri"/>
          <w:color w:val="000000"/>
          <w:sz w:val="23"/>
        </w:rPr>
        <w:t>2</w:t>
      </w:r>
      <w:r>
        <w:rPr>
          <w:rFonts w:hint="eastAsia" w:ascii="宋体" w:hAnsi="宋体" w:eastAsia="宋体"/>
          <w:color w:val="000000"/>
          <w:sz w:val="23"/>
        </w:rPr>
        <w:t>、《广舆图》制成后的</w:t>
      </w:r>
      <w:r>
        <w:rPr>
          <w:rFonts w:hint="eastAsia" w:ascii="Calibri" w:hAnsi="Calibri" w:eastAsia="Calibri"/>
          <w:color w:val="000000"/>
          <w:sz w:val="23"/>
        </w:rPr>
        <w:t>200</w:t>
      </w:r>
      <w:r>
        <w:rPr>
          <w:rFonts w:hint="eastAsia" w:ascii="宋体" w:hAnsi="宋体" w:eastAsia="宋体"/>
          <w:color w:val="000000"/>
          <w:sz w:val="23"/>
        </w:rPr>
        <w:t>多年间，前后翻刻次数达</w:t>
      </w:r>
      <w:r>
        <w:rPr>
          <w:rFonts w:hint="eastAsia" w:ascii="Calibri" w:hAnsi="Calibri" w:eastAsia="Calibri"/>
          <w:color w:val="000000"/>
          <w:sz w:val="23"/>
        </w:rPr>
        <w:t>7</w:t>
      </w:r>
      <w:r>
        <w:rPr>
          <w:rFonts w:hint="eastAsia" w:ascii="宋体" w:hAnsi="宋体" w:eastAsia="宋体"/>
          <w:color w:val="000000"/>
          <w:sz w:val="23"/>
        </w:rPr>
        <w:t>次之多。明清时期许多地图都是基于《广舆图》进行改编或仿制的。例如，汪作舟的《广舆考》、吴学俨和朱绍本的《地图综要》等。</w:t>
      </w:r>
    </w:p>
    <w:p w14:paraId="72ADEEE1">
      <w:pPr>
        <w:wordWrap w:val="0"/>
        <w:autoSpaceDE w:val="0"/>
        <w:autoSpaceDN w:val="0"/>
        <w:spacing w:before="0" w:after="0" w:line="321" w:lineRule="auto"/>
        <w:ind w:right="120" w:firstLine="0"/>
        <w:jc w:val="both"/>
        <w:rPr>
          <w:sz w:val="23"/>
        </w:rPr>
      </w:pPr>
      <w:r>
        <w:rPr>
          <w:rFonts w:hint="eastAsia" w:ascii="Calibri" w:hAnsi="Calibri" w:eastAsia="Calibri"/>
          <w:color w:val="000000"/>
          <w:sz w:val="23"/>
        </w:rPr>
        <w:t>3</w:t>
      </w:r>
      <w:r>
        <w:rPr>
          <w:rFonts w:hint="eastAsia" w:ascii="宋体" w:hAnsi="宋体" w:eastAsia="宋体"/>
          <w:color w:val="000000"/>
          <w:sz w:val="23"/>
        </w:rPr>
        <w:t>、西方制图学家借鉴其来绘制中国地图，这些地图传播到欧洲后，改变了西方人对中国地理面貌的认知。如卫匡国《中国新图志》</w:t>
      </w:r>
    </w:p>
    <w:p w14:paraId="42D2895E">
      <w:pPr>
        <w:wordWrap w:val="0"/>
        <w:autoSpaceDE w:val="0"/>
        <w:autoSpaceDN w:val="0"/>
        <w:spacing w:before="0" w:after="0" w:line="321" w:lineRule="auto"/>
        <w:ind w:right="120" w:firstLine="0"/>
        <w:jc w:val="both"/>
        <w:rPr>
          <w:sz w:val="23"/>
        </w:rPr>
      </w:pPr>
      <w:r>
        <w:rPr>
          <w:rFonts w:hint="eastAsia" w:ascii="Calibri" w:hAnsi="Calibri" w:eastAsia="Calibri"/>
          <w:b/>
          <w:color w:val="000000"/>
          <w:sz w:val="23"/>
        </w:rPr>
        <w:t>4</w:t>
      </w:r>
      <w:r>
        <w:rPr>
          <w:rFonts w:hint="eastAsia" w:ascii="宋体" w:hAnsi="宋体" w:eastAsia="宋体"/>
          <w:b/>
          <w:color w:val="000000"/>
          <w:sz w:val="23"/>
        </w:rPr>
        <w:t>、《广舆图》中初步形成了标准化、系统化的地图符号系统。他对州、府、县、卫、所等</w:t>
      </w:r>
      <w:r>
        <w:rPr>
          <w:rFonts w:hint="eastAsia" w:ascii="宋体" w:hAnsi="宋体" w:eastAsia="宋体"/>
          <w:color w:val="000000"/>
          <w:sz w:val="23"/>
        </w:rPr>
        <w:t>地物标志分别用二十四种图例符号表示，代替了旧图常见的以文字说明注记的方式。这种符号系统的使用，使得地图的绘制更加简洁明了，提高了地图的可读性和实用性。</w:t>
      </w:r>
    </w:p>
    <w:p w14:paraId="09E11F2E">
      <w:pPr>
        <w:wordWrap w:val="0"/>
        <w:autoSpaceDE w:val="0"/>
        <w:autoSpaceDN w:val="0"/>
        <w:spacing w:before="0" w:after="0" w:line="239" w:lineRule="auto"/>
        <w:ind w:firstLine="0"/>
        <w:jc w:val="both"/>
        <w:rPr>
          <w:rFonts w:hint="eastAsia" w:ascii="宋体" w:hAnsi="宋体" w:eastAsia="宋体"/>
          <w:color w:val="000000"/>
          <w:sz w:val="23"/>
        </w:rPr>
      </w:pPr>
    </w:p>
    <w:p w14:paraId="2219FF01">
      <w:pPr>
        <w:wordWrap w:val="0"/>
        <w:autoSpaceDE w:val="0"/>
        <w:autoSpaceDN w:val="0"/>
        <w:spacing w:before="0" w:after="0" w:line="451" w:lineRule="auto"/>
        <w:ind w:firstLine="0"/>
        <w:jc w:val="both"/>
        <w:rPr>
          <w:sz w:val="23"/>
        </w:rPr>
      </w:pPr>
      <w:r>
        <w:rPr>
          <w:rFonts w:hint="eastAsia" w:ascii="宋体" w:hAnsi="宋体" w:eastAsia="宋体"/>
          <w:b/>
          <w:color w:val="000000"/>
          <w:sz w:val="23"/>
        </w:rPr>
        <w:t>五、《坤舆万国全图》的绘制内容和影响，及举例三个版本</w:t>
      </w:r>
    </w:p>
    <w:p w14:paraId="05834EE0">
      <w:pPr>
        <w:wordWrap w:val="0"/>
        <w:autoSpaceDE w:val="0"/>
        <w:autoSpaceDN w:val="0"/>
        <w:spacing w:before="0" w:after="0" w:line="317" w:lineRule="auto"/>
        <w:ind w:right="120" w:firstLine="0"/>
        <w:jc w:val="both"/>
        <w:rPr>
          <w:sz w:val="23"/>
        </w:rPr>
      </w:pPr>
      <w:r>
        <w:rPr>
          <w:rFonts w:hint="eastAsia" w:ascii="宋体" w:hAnsi="宋体" w:eastAsia="宋体"/>
          <w:b/>
          <w:color w:val="000000"/>
          <w:sz w:val="23"/>
        </w:rPr>
        <w:t>内容：</w:t>
      </w:r>
      <w:r>
        <w:rPr>
          <w:rFonts w:hint="eastAsia" w:ascii="宋体" w:hAnsi="宋体" w:eastAsia="宋体"/>
          <w:color w:val="000000"/>
          <w:sz w:val="23"/>
        </w:rPr>
        <w:t>《坤舆万国全图》是明代利玛窦和李之藻合作绘制的世界地图，它以当时的西方世界地图为蓝本，结合了中国传统的舆地图籍。该图打破了中国传统的“天圆地方”世界观念，</w:t>
      </w:r>
      <w:r>
        <w:rPr>
          <w:rFonts w:hint="eastAsia" w:ascii="宋体" w:hAnsi="宋体" w:eastAsia="宋体"/>
          <w:b/>
          <w:color w:val="000000"/>
          <w:sz w:val="23"/>
        </w:rPr>
        <w:t>将“地圆说”引进中国，并开创了中国绘制世界地图的先例。为迎合中国人的心理，把中国置于地图中部。该图把有关五大洲的知识、地球说和五带的划分传入中国。除了地名的标</w:t>
      </w:r>
      <w:r>
        <w:rPr>
          <w:rFonts w:hint="eastAsia" w:ascii="宋体" w:hAnsi="宋体" w:eastAsia="宋体"/>
          <w:color w:val="000000"/>
          <w:sz w:val="23"/>
        </w:rPr>
        <w:t>注外，图上还写满了各种说明、附注等，记载了世界各地的风俗、历史和特产。海洋中还绘有帆船和鲸、海兽、怪鱼等海洋动物，在南极大陆还能发现犀牛、大象、鳄鱼、狮子和鸵鸟</w:t>
      </w:r>
      <w:r>
        <w:rPr>
          <w:rFonts w:hint="eastAsia" w:ascii="宋体" w:hAnsi="宋体" w:eastAsia="宋体"/>
          <w:b/>
          <w:color w:val="000000"/>
          <w:sz w:val="23"/>
        </w:rPr>
        <w:t>等热带动物。图的两侧有利玛窦撰写的全图说明、跋和自序，详细叙述了关于地球和西洋投影绘图法的知识。</w:t>
      </w:r>
    </w:p>
    <w:p w14:paraId="578C3683">
      <w:pPr>
        <w:wordWrap w:val="0"/>
        <w:autoSpaceDE w:val="0"/>
        <w:autoSpaceDN w:val="0"/>
        <w:spacing w:before="0" w:after="0" w:line="325" w:lineRule="auto"/>
        <w:ind w:right="120" w:firstLine="0"/>
        <w:jc w:val="both"/>
        <w:rPr>
          <w:sz w:val="23"/>
        </w:rPr>
      </w:pPr>
      <w:r>
        <w:rPr>
          <w:rFonts w:hint="eastAsia" w:ascii="宋体" w:hAnsi="宋体" w:eastAsia="宋体"/>
          <w:b/>
          <w:color w:val="000000"/>
          <w:sz w:val="23"/>
        </w:rPr>
        <w:t>影响：《坤舆万国全图》的绘制，引入了西方的地理知识和测绘技术，推动了中国地理学</w:t>
      </w:r>
      <w:r>
        <w:rPr>
          <w:rFonts w:hint="eastAsia" w:ascii="宋体" w:hAnsi="宋体" w:eastAsia="宋体"/>
          <w:color w:val="000000"/>
          <w:sz w:val="23"/>
        </w:rPr>
        <w:t>的发展。它使中国人开始认识到世界的广阔和多元，拓宽了他们的地理视野。促进了中西文化的交流与融合。中国人开始了解西方的风土人情、科学技术和文化知识。《坤舆万国全图》的绘制方法和风格对后世的地图绘制产生了深远影响。它采用了西方的测绘技术和投影方法，提高了地图的精确度和科学性。</w:t>
      </w:r>
    </w:p>
    <w:p w14:paraId="138C0B0D">
      <w:pPr>
        <w:wordWrap w:val="0"/>
        <w:autoSpaceDE w:val="0"/>
        <w:autoSpaceDN w:val="0"/>
        <w:spacing w:before="0" w:after="0" w:line="327" w:lineRule="auto"/>
        <w:ind w:right="120" w:firstLine="0"/>
        <w:jc w:val="both"/>
        <w:rPr>
          <w:sz w:val="23"/>
        </w:rPr>
      </w:pPr>
      <w:r>
        <w:rPr>
          <w:rFonts w:hint="eastAsia" w:ascii="宋体" w:hAnsi="宋体" w:eastAsia="宋体"/>
          <w:b/>
          <w:color w:val="000000"/>
          <w:sz w:val="23"/>
        </w:rPr>
        <w:t>版本：目前已发现的《坤舆万国全图》原刻本有</w:t>
      </w:r>
      <w:r>
        <w:rPr>
          <w:rFonts w:hint="eastAsia" w:ascii="Calibri" w:hAnsi="Calibri" w:eastAsia="Calibri"/>
          <w:b/>
          <w:color w:val="000000"/>
          <w:sz w:val="23"/>
        </w:rPr>
        <w:t>6</w:t>
      </w:r>
      <w:r>
        <w:rPr>
          <w:rFonts w:hint="eastAsia" w:ascii="宋体" w:hAnsi="宋体" w:eastAsia="宋体"/>
          <w:b/>
          <w:color w:val="000000"/>
          <w:sz w:val="23"/>
        </w:rPr>
        <w:t>幅，分别藏于梵蒂冈宗座图书馆、美国</w:t>
      </w:r>
      <w:r>
        <w:rPr>
          <w:rFonts w:hint="eastAsia" w:ascii="宋体" w:hAnsi="宋体" w:eastAsia="宋体"/>
          <w:color w:val="000000"/>
          <w:sz w:val="23"/>
        </w:rPr>
        <w:t>明尼苏达大学的</w:t>
      </w:r>
      <w:r>
        <w:rPr>
          <w:rFonts w:hint="eastAsia" w:ascii="Calibri" w:hAnsi="Calibri" w:eastAsia="Calibri"/>
          <w:color w:val="000000"/>
          <w:sz w:val="23"/>
        </w:rPr>
        <w:t>James</w:t>
      </w:r>
      <w:r>
        <w:rPr>
          <w:rFonts w:hint="eastAsia" w:ascii="宋体" w:hAnsi="宋体" w:eastAsia="宋体"/>
          <w:color w:val="000000"/>
          <w:sz w:val="23"/>
        </w:rPr>
        <w:t xml:space="preserve"> </w:t>
      </w:r>
      <w:r>
        <w:rPr>
          <w:rFonts w:hint="eastAsia" w:ascii="Calibri" w:hAnsi="Calibri" w:eastAsia="Calibri"/>
          <w:color w:val="000000"/>
          <w:sz w:val="23"/>
        </w:rPr>
        <w:t>Ford</w:t>
      </w:r>
      <w:r>
        <w:rPr>
          <w:rFonts w:hint="eastAsia" w:ascii="宋体" w:hAnsi="宋体" w:eastAsia="宋体"/>
          <w:color w:val="000000"/>
          <w:sz w:val="23"/>
        </w:rPr>
        <w:t xml:space="preserve"> </w:t>
      </w:r>
      <w:r>
        <w:rPr>
          <w:rFonts w:hint="eastAsia" w:ascii="Calibri" w:hAnsi="Calibri" w:eastAsia="Calibri"/>
          <w:color w:val="000000"/>
          <w:sz w:val="23"/>
        </w:rPr>
        <w:t>Bell</w:t>
      </w:r>
      <w:r>
        <w:rPr>
          <w:rFonts w:hint="eastAsia" w:ascii="宋体" w:hAnsi="宋体" w:eastAsia="宋体"/>
          <w:color w:val="000000"/>
          <w:sz w:val="23"/>
        </w:rPr>
        <w:t>图书馆、日本京都大学、日本宫城县图书馆、日本内阁图书馆和法国巴黎的私人收藏中。</w:t>
      </w:r>
    </w:p>
    <w:p w14:paraId="1E5F2CE1">
      <w:pPr>
        <w:wordWrap w:val="0"/>
        <w:autoSpaceDE w:val="0"/>
        <w:autoSpaceDN w:val="0"/>
        <w:spacing w:before="0" w:after="0" w:line="239" w:lineRule="auto"/>
        <w:ind w:firstLine="0"/>
        <w:jc w:val="both"/>
        <w:rPr>
          <w:rFonts w:hint="eastAsia" w:ascii="宋体" w:hAnsi="宋体" w:eastAsia="宋体"/>
          <w:color w:val="000000"/>
          <w:sz w:val="23"/>
        </w:rPr>
      </w:pPr>
    </w:p>
    <w:p w14:paraId="371BF9DE">
      <w:pPr>
        <w:wordWrap w:val="0"/>
        <w:autoSpaceDE w:val="0"/>
        <w:autoSpaceDN w:val="0"/>
        <w:spacing w:before="0" w:after="0" w:line="451" w:lineRule="auto"/>
        <w:ind w:firstLine="0"/>
        <w:jc w:val="both"/>
        <w:rPr>
          <w:sz w:val="23"/>
        </w:rPr>
      </w:pPr>
      <w:r>
        <w:rPr>
          <w:rFonts w:hint="eastAsia" w:ascii="宋体" w:hAnsi="宋体" w:eastAsia="宋体"/>
          <w:b/>
          <w:color w:val="000000"/>
          <w:sz w:val="23"/>
        </w:rPr>
        <w:t>六、古旧地图集和历史地图集的区别</w:t>
      </w:r>
    </w:p>
    <w:p w14:paraId="5B6144BF">
      <w:pPr>
        <w:wordWrap w:val="0"/>
        <w:autoSpaceDE w:val="0"/>
        <w:autoSpaceDN w:val="0"/>
        <w:spacing w:before="0" w:after="0" w:line="209" w:lineRule="auto"/>
        <w:ind w:right="120" w:firstLine="0"/>
        <w:jc w:val="both"/>
        <w:rPr>
          <w:sz w:val="23"/>
        </w:rPr>
        <w:sectPr>
          <w:headerReference r:id="rId541" w:type="default"/>
          <w:footerReference r:id="rId542" w:type="default"/>
          <w:type w:val="continuous"/>
          <w:pgSz w:w="11900" w:h="21020"/>
          <w:pgMar w:top="1200" w:right="1440" w:bottom="1040" w:left="1440" w:header="600" w:footer="700" w:gutter="0"/>
          <w:cols w:space="720" w:num="1"/>
        </w:sectPr>
      </w:pPr>
      <w:r>
        <w:rPr>
          <w:rFonts w:hint="eastAsia" w:ascii="Calibri" w:hAnsi="Calibri" w:eastAsia="Calibri"/>
          <w:b/>
          <w:color w:val="000000"/>
          <w:sz w:val="23"/>
        </w:rPr>
        <w:t>1</w:t>
      </w:r>
      <w:r>
        <w:rPr>
          <w:rFonts w:hint="eastAsia" w:ascii="宋体" w:hAnsi="宋体" w:eastAsia="宋体"/>
          <w:b/>
          <w:color w:val="000000"/>
          <w:sz w:val="23"/>
        </w:rPr>
        <w:t>、二者定义和来源不同。古旧地图集指的是古代或近代绘制的地图集合，这些地图往往具</w:t>
      </w:r>
      <w:r>
        <w:rPr>
          <w:rFonts w:hint="eastAsia" w:ascii="宋体" w:hAnsi="宋体" w:eastAsia="宋体"/>
          <w:color w:val="000000"/>
          <w:sz w:val="23"/>
        </w:rPr>
        <w:t>有悠久的历史和独特的绘制风格。主要来源于古代文献、档案、古籍插图等，它们经过长时</w:t>
      </w:r>
    </w:p>
    <w:p w14:paraId="19CA5462">
      <w:pPr>
        <w:wordWrap w:val="0"/>
        <w:autoSpaceDE w:val="0"/>
        <w:autoSpaceDN w:val="0"/>
        <w:spacing w:before="0" w:after="0" w:line="277" w:lineRule="auto"/>
        <w:ind w:right="40" w:firstLine="0"/>
        <w:jc w:val="both"/>
        <w:rPr>
          <w:sz w:val="21"/>
        </w:rPr>
      </w:pPr>
      <w:r>
        <w:rPr>
          <w:rFonts w:hint="eastAsia" w:ascii="宋体" w:hAnsi="宋体" w:eastAsia="宋体"/>
          <w:color w:val="000000"/>
          <w:sz w:val="21"/>
        </w:rPr>
        <w:t>间的保存和流传，成为研究历史地理、文化、经济等方面的重要资料。历史地图集则是现代</w:t>
      </w:r>
      <w:r>
        <w:rPr>
          <w:rFonts w:hint="eastAsia" w:ascii="宋体" w:hAnsi="宋体" w:eastAsia="宋体"/>
          <w:b/>
          <w:color w:val="000000"/>
          <w:sz w:val="21"/>
        </w:rPr>
        <w:t>人根据历史资料和研究成果编绘的，旨在展示历史时期地理、政治、经济等方面的演变和分布情况，其编制需要依据大量的历史文献、考古资料、地图资料等，并结合现代地图制图</w:t>
      </w:r>
      <w:r>
        <w:rPr>
          <w:rFonts w:hint="eastAsia" w:ascii="宋体" w:hAnsi="宋体" w:eastAsia="宋体"/>
          <w:color w:val="000000"/>
          <w:sz w:val="21"/>
        </w:rPr>
        <w:t>技术和地理信息系统进行编绘。</w:t>
      </w:r>
    </w:p>
    <w:p w14:paraId="41C48A1C">
      <w:pPr>
        <w:wordWrap w:val="0"/>
        <w:autoSpaceDE w:val="0"/>
        <w:autoSpaceDN w:val="0"/>
        <w:spacing w:before="0" w:after="0" w:line="306" w:lineRule="auto"/>
        <w:ind w:right="40" w:firstLine="0"/>
        <w:jc w:val="both"/>
        <w:rPr>
          <w:sz w:val="21"/>
        </w:rPr>
      </w:pPr>
      <w:r>
        <w:rPr>
          <w:rFonts w:hint="eastAsia" w:ascii="Calibri" w:hAnsi="Calibri" w:eastAsia="Calibri"/>
          <w:color w:val="000000"/>
          <w:sz w:val="21"/>
        </w:rPr>
        <w:t>2</w:t>
      </w:r>
      <w:r>
        <w:rPr>
          <w:rFonts w:hint="eastAsia" w:ascii="宋体" w:hAnsi="宋体" w:eastAsia="宋体"/>
          <w:color w:val="000000"/>
          <w:sz w:val="21"/>
        </w:rPr>
        <w:t>、内容不同。古旧地图集的内容涵盖了古代的政治、军事、经济、文化和自然地理空间的发展状况。这些地图通常包含大量的文字和符号注记，绘制风格也多样，既有传统的山水</w:t>
      </w:r>
      <w:r>
        <w:rPr>
          <w:rFonts w:hint="eastAsia" w:ascii="宋体" w:hAnsi="宋体" w:eastAsia="宋体"/>
          <w:b/>
          <w:color w:val="000000"/>
          <w:sz w:val="21"/>
        </w:rPr>
        <w:t>画法，也有计里画方法和西方近代实测法等。历史地图集的内容相对更为系统和全面，旨</w:t>
      </w:r>
      <w:r>
        <w:rPr>
          <w:rFonts w:hint="eastAsia" w:ascii="宋体" w:hAnsi="宋体" w:eastAsia="宋体"/>
          <w:color w:val="000000"/>
          <w:sz w:val="21"/>
        </w:rPr>
        <w:t>在展示历史时期的地理、政治、经济等方面的演变和分布情况。这些地图通常包括行政区划、政治中心、经济文化区域等方面的内容，并附有详细的文字说明和图表。其编制注重科学性</w:t>
      </w:r>
      <w:r>
        <w:rPr>
          <w:rFonts w:hint="eastAsia" w:ascii="宋体" w:hAnsi="宋体" w:eastAsia="宋体"/>
          <w:b/>
          <w:color w:val="000000"/>
          <w:sz w:val="21"/>
        </w:rPr>
        <w:t>和准确性，采用了现代地图制图技术和地理信息系统进行编绘。这些地图具有高度的可读</w:t>
      </w:r>
      <w:r>
        <w:rPr>
          <w:rFonts w:hint="eastAsia" w:ascii="宋体" w:hAnsi="宋体" w:eastAsia="宋体"/>
          <w:color w:val="000000"/>
          <w:sz w:val="21"/>
        </w:rPr>
        <w:t>性和实用性，为历史学研究、地理学研究等提供了重要的地理依据和参考。</w:t>
      </w:r>
    </w:p>
    <w:p w14:paraId="28EC70B3">
      <w:pPr>
        <w:wordWrap w:val="0"/>
        <w:autoSpaceDE w:val="0"/>
        <w:autoSpaceDN w:val="0"/>
        <w:spacing w:before="0" w:after="0" w:line="305" w:lineRule="auto"/>
        <w:ind w:right="40"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、研究价值不同。古旧地图集不仅具有历史价值和文化价值，还具有艺术价值和研究价值。</w:t>
      </w:r>
      <w:r>
        <w:rPr>
          <w:rFonts w:hint="eastAsia" w:ascii="宋体" w:hAnsi="宋体" w:eastAsia="宋体"/>
          <w:color w:val="000000"/>
          <w:sz w:val="21"/>
        </w:rPr>
        <w:t>历史地图集的编制和出版对于促进学术交流、推动学科发展、服务社会实践等方面具有重要意义。</w:t>
      </w:r>
    </w:p>
    <w:p w14:paraId="42A7B446">
      <w:pPr>
        <w:wordWrap w:val="0"/>
        <w:autoSpaceDE w:val="0"/>
        <w:autoSpaceDN w:val="0"/>
        <w:spacing w:before="0" w:after="0" w:line="308" w:lineRule="auto"/>
        <w:ind w:right="40"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、举例</w:t>
      </w:r>
      <w:r>
        <w:rPr>
          <w:rFonts w:hint="eastAsia" w:ascii="宋体" w:hAnsi="宋体" w:eastAsia="宋体"/>
          <w:color w:val="000000"/>
          <w:sz w:val="21"/>
        </w:rPr>
        <w:t>：古旧地图集有《广舆图》《水经注图》等；历史地图集则有谭其骧《中国历史地图集》。</w:t>
      </w:r>
    </w:p>
    <w:p w14:paraId="66675E93">
      <w:pPr>
        <w:wordWrap w:val="0"/>
        <w:autoSpaceDE w:val="0"/>
        <w:autoSpaceDN w:val="0"/>
        <w:spacing w:before="0" w:after="0" w:line="239" w:lineRule="auto"/>
        <w:ind w:firstLine="0"/>
        <w:jc w:val="both"/>
        <w:rPr>
          <w:rFonts w:hint="eastAsia" w:ascii="宋体" w:hAnsi="宋体" w:eastAsia="宋体"/>
          <w:color w:val="000000"/>
          <w:sz w:val="21"/>
        </w:rPr>
      </w:pPr>
    </w:p>
    <w:p w14:paraId="5D36137C">
      <w:pPr>
        <w:wordWrap w:val="0"/>
        <w:autoSpaceDE w:val="0"/>
        <w:autoSpaceDN w:val="0"/>
        <w:spacing w:before="0" w:after="0" w:line="429" w:lineRule="auto"/>
        <w:ind w:firstLine="0"/>
        <w:jc w:val="both"/>
        <w:rPr>
          <w:sz w:val="21"/>
        </w:rPr>
      </w:pPr>
      <w:r>
        <w:rPr>
          <w:rFonts w:hint="eastAsia" w:ascii="宋体" w:hAnsi="宋体" w:eastAsia="宋体"/>
          <w:b/>
          <w:color w:val="000000"/>
          <w:sz w:val="21"/>
        </w:rPr>
        <w:t>七、古地图对历史地理研究的作用</w:t>
      </w:r>
    </w:p>
    <w:p w14:paraId="40FAEA05">
      <w:pPr>
        <w:wordWrap w:val="0"/>
        <w:autoSpaceDE w:val="0"/>
        <w:autoSpaceDN w:val="0"/>
        <w:spacing w:before="0" w:after="0" w:line="281" w:lineRule="auto"/>
        <w:ind w:right="40" w:firstLine="0"/>
        <w:jc w:val="both"/>
        <w:rPr>
          <w:sz w:val="21"/>
        </w:rPr>
      </w:pPr>
      <w:r>
        <w:rPr>
          <w:rFonts w:hint="eastAsia" w:ascii="Calibri" w:hAnsi="Calibri" w:eastAsia="Calibri"/>
          <w:color w:val="000000"/>
          <w:sz w:val="21"/>
        </w:rPr>
        <w:t>1</w:t>
      </w:r>
      <w:r>
        <w:rPr>
          <w:rFonts w:hint="eastAsia" w:ascii="宋体" w:hAnsi="宋体" w:eastAsia="宋体"/>
          <w:color w:val="000000"/>
          <w:sz w:val="21"/>
        </w:rPr>
        <w:t>、直观地展示了古代地理环境的空间布局和特征，包括地形、地貌、水系、交通、行政区划等，为研究者提供了直观的历史地理画面。</w:t>
      </w:r>
    </w:p>
    <w:p w14:paraId="2CC64EC6">
      <w:pPr>
        <w:wordWrap w:val="0"/>
        <w:autoSpaceDE w:val="0"/>
        <w:autoSpaceDN w:val="0"/>
        <w:spacing w:before="0" w:after="0" w:line="305" w:lineRule="auto"/>
        <w:ind w:right="40" w:firstLine="0"/>
        <w:jc w:val="both"/>
        <w:rPr>
          <w:sz w:val="21"/>
        </w:rPr>
      </w:pPr>
      <w:r>
        <w:rPr>
          <w:rFonts w:hint="eastAsia" w:ascii="Calibri" w:hAnsi="Calibri" w:eastAsia="Calibri"/>
          <w:b/>
          <w:color w:val="000000"/>
          <w:sz w:val="21"/>
        </w:rPr>
        <w:t>2</w:t>
      </w:r>
      <w:r>
        <w:rPr>
          <w:rFonts w:hint="eastAsia" w:ascii="宋体" w:hAnsi="宋体" w:eastAsia="宋体"/>
          <w:b/>
          <w:color w:val="000000"/>
          <w:sz w:val="21"/>
        </w:rPr>
        <w:t>、通过对比不同历史时期的古地图，可以清晰地看到地理要素在不同时间节点的变化。这</w:t>
      </w:r>
      <w:r>
        <w:rPr>
          <w:rFonts w:hint="eastAsia" w:ascii="宋体" w:hAnsi="宋体" w:eastAsia="宋体"/>
          <w:color w:val="000000"/>
          <w:sz w:val="21"/>
        </w:rPr>
        <w:t>些变化反映了自然环境与人类活动的相互作用，有助于揭示地理要素的历史变迁规律。例如，通过对比不同时期的河渠图，可以了解河流的改道和湖泊的变迁情况。</w:t>
      </w:r>
    </w:p>
    <w:p w14:paraId="51E85366">
      <w:pPr>
        <w:wordWrap w:val="0"/>
        <w:autoSpaceDE w:val="0"/>
        <w:autoSpaceDN w:val="0"/>
        <w:spacing w:before="0" w:after="0" w:line="305" w:lineRule="auto"/>
        <w:ind w:right="40"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、古地图为地貌演变的理论探讨提供了重要依据。通过对古地图上的地貌特征进行分析，</w:t>
      </w:r>
      <w:r>
        <w:rPr>
          <w:rFonts w:hint="eastAsia" w:ascii="宋体" w:hAnsi="宋体" w:eastAsia="宋体"/>
          <w:color w:val="000000"/>
          <w:sz w:val="21"/>
        </w:rPr>
        <w:t>可以推断出地貌演变的过程和机制。例如张修桂先生通过对比不同时期的地图，探讨了长江中下游河床与湖沼演变的历史过程。</w:t>
      </w:r>
    </w:p>
    <w:p w14:paraId="218F506A">
      <w:pPr>
        <w:wordWrap w:val="0"/>
        <w:autoSpaceDE w:val="0"/>
        <w:autoSpaceDN w:val="0"/>
        <w:spacing w:before="0" w:after="0" w:line="308" w:lineRule="auto"/>
        <w:ind w:right="40" w:firstLine="0"/>
        <w:jc w:val="both"/>
        <w:rPr>
          <w:sz w:val="21"/>
        </w:rPr>
      </w:pPr>
      <w:r>
        <w:rPr>
          <w:rFonts w:hint="eastAsia" w:ascii="Calibri" w:hAnsi="Calibri" w:eastAsia="Calibri"/>
          <w:b/>
          <w:color w:val="000000"/>
          <w:sz w:val="21"/>
        </w:rPr>
        <w:t>4</w:t>
      </w:r>
      <w:r>
        <w:rPr>
          <w:rFonts w:hint="eastAsia" w:ascii="宋体" w:hAnsi="宋体" w:eastAsia="宋体"/>
          <w:b/>
          <w:color w:val="000000"/>
          <w:sz w:val="21"/>
        </w:rPr>
        <w:t>、利用地理信息系统（</w:t>
      </w:r>
      <w:r>
        <w:rPr>
          <w:rFonts w:hint="eastAsia" w:ascii="Calibri" w:hAnsi="Calibri" w:eastAsia="Calibri"/>
          <w:b/>
          <w:color w:val="000000"/>
          <w:sz w:val="21"/>
        </w:rPr>
        <w:t>GIS</w:t>
      </w:r>
      <w:r>
        <w:rPr>
          <w:rFonts w:hint="eastAsia" w:ascii="宋体" w:hAnsi="宋体" w:eastAsia="宋体"/>
          <w:b/>
          <w:color w:val="000000"/>
          <w:sz w:val="21"/>
        </w:rPr>
        <w:t>）技术对古地图进行数字化处理，可以实现古地理信息的快速检索、分析和可视化展示。</w:t>
      </w:r>
    </w:p>
    <w:p w14:paraId="576F5464">
      <w:pPr>
        <w:wordWrap w:val="0"/>
        <w:autoSpaceDE w:val="0"/>
        <w:autoSpaceDN w:val="0"/>
        <w:spacing w:before="0" w:after="0" w:line="239" w:lineRule="auto"/>
        <w:ind w:firstLine="0"/>
        <w:jc w:val="both"/>
        <w:rPr>
          <w:rFonts w:hint="eastAsia" w:ascii="宋体" w:hAnsi="宋体" w:eastAsia="宋体"/>
          <w:color w:val="000000"/>
          <w:sz w:val="29"/>
        </w:rPr>
      </w:pPr>
    </w:p>
    <w:p w14:paraId="1364D924">
      <w:pPr>
        <w:wordWrap w:val="0"/>
        <w:autoSpaceDE w:val="0"/>
        <w:autoSpaceDN w:val="0"/>
        <w:spacing w:before="0" w:after="0" w:line="398" w:lineRule="auto"/>
        <w:ind w:firstLine="220"/>
        <w:jc w:val="both"/>
        <w:rPr>
          <w:sz w:val="29"/>
        </w:rPr>
      </w:pPr>
      <w:r>
        <w:rPr>
          <w:rFonts w:hint="eastAsia" w:ascii="宋体" w:hAnsi="宋体" w:eastAsia="宋体"/>
          <w:b/>
          <w:color w:val="000000"/>
          <w:sz w:val="29"/>
        </w:rPr>
        <w:t>（二）历史地理信息系统</w:t>
      </w:r>
    </w:p>
    <w:p w14:paraId="1191A340">
      <w:pPr>
        <w:wordWrap w:val="0"/>
        <w:autoSpaceDE w:val="0"/>
        <w:autoSpaceDN w:val="0"/>
        <w:spacing w:before="0" w:after="0" w:line="405" w:lineRule="auto"/>
        <w:ind w:firstLine="0"/>
        <w:jc w:val="both"/>
        <w:rPr>
          <w:sz w:val="21"/>
        </w:rPr>
      </w:pPr>
      <w:r>
        <w:rPr>
          <w:rFonts w:hint="eastAsia" w:ascii="宋体" w:hAnsi="宋体" w:eastAsia="宋体"/>
          <w:b/>
          <w:color w:val="000000"/>
          <w:sz w:val="21"/>
        </w:rPr>
        <w:t>一、历史地理信息系统及其应用</w:t>
      </w:r>
    </w:p>
    <w:p w14:paraId="761652A1">
      <w:pPr>
        <w:wordWrap w:val="0"/>
        <w:autoSpaceDE w:val="0"/>
        <w:autoSpaceDN w:val="0"/>
        <w:spacing w:before="0" w:after="0" w:line="281" w:lineRule="auto"/>
        <w:ind w:right="40" w:firstLine="0"/>
        <w:jc w:val="both"/>
        <w:rPr>
          <w:sz w:val="21"/>
        </w:rPr>
      </w:pPr>
      <w:r>
        <w:rPr>
          <w:rFonts w:hint="eastAsia" w:ascii="宋体" w:hAnsi="宋体" w:eastAsia="宋体"/>
          <w:color w:val="000000"/>
          <w:sz w:val="21"/>
        </w:rPr>
        <w:t>历史地理信息系统（</w:t>
      </w:r>
      <w:r>
        <w:rPr>
          <w:rFonts w:hint="eastAsia" w:ascii="Calibri" w:hAnsi="Calibri" w:eastAsia="Calibri"/>
          <w:color w:val="000000"/>
          <w:sz w:val="21"/>
        </w:rPr>
        <w:t>HGIS</w:t>
      </w:r>
      <w:r>
        <w:rPr>
          <w:rFonts w:hint="eastAsia" w:ascii="宋体" w:hAnsi="宋体" w:eastAsia="宋体"/>
          <w:color w:val="000000"/>
          <w:sz w:val="21"/>
        </w:rPr>
        <w:t>）是将地理信息系统（</w:t>
      </w:r>
      <w:r>
        <w:rPr>
          <w:rFonts w:hint="eastAsia" w:ascii="Calibri" w:hAnsi="Calibri" w:eastAsia="Calibri"/>
          <w:color w:val="000000"/>
          <w:sz w:val="21"/>
        </w:rPr>
        <w:t>GIS</w:t>
      </w:r>
      <w:r>
        <w:rPr>
          <w:rFonts w:hint="eastAsia" w:ascii="宋体" w:hAnsi="宋体" w:eastAsia="宋体"/>
          <w:color w:val="000000"/>
          <w:sz w:val="21"/>
        </w:rPr>
        <w:t>）技术引入到历史研究中的产物，它是对传统历史研究方法的一种革新和拓展。</w:t>
      </w:r>
    </w:p>
    <w:p w14:paraId="48896927">
      <w:pPr>
        <w:wordWrap w:val="0"/>
        <w:autoSpaceDE w:val="0"/>
        <w:autoSpaceDN w:val="0"/>
        <w:spacing w:before="0" w:after="0" w:line="317" w:lineRule="auto"/>
        <w:ind w:right="40" w:firstLine="0"/>
        <w:jc w:val="both"/>
        <w:rPr>
          <w:sz w:val="21"/>
        </w:rPr>
      </w:pPr>
      <w:r>
        <w:rPr>
          <w:rFonts w:hint="eastAsia" w:ascii="Calibri" w:hAnsi="Calibri" w:eastAsia="Calibri"/>
          <w:color w:val="000000"/>
          <w:sz w:val="21"/>
        </w:rPr>
        <w:t>1</w:t>
      </w:r>
      <w:r>
        <w:rPr>
          <w:rFonts w:hint="eastAsia" w:ascii="宋体" w:hAnsi="宋体" w:eastAsia="宋体"/>
          <w:color w:val="000000"/>
          <w:sz w:val="21"/>
        </w:rPr>
        <w:t>、最大的作用是可以自动制图。</w:t>
      </w:r>
      <w:r>
        <w:rPr>
          <w:rFonts w:hint="eastAsia" w:ascii="Calibri" w:hAnsi="Calibri" w:eastAsia="Calibri"/>
          <w:color w:val="000000"/>
          <w:sz w:val="21"/>
        </w:rPr>
        <w:t>CHGIS</w:t>
      </w:r>
      <w:r>
        <w:rPr>
          <w:rFonts w:hint="eastAsia" w:ascii="宋体" w:hAnsi="宋体" w:eastAsia="宋体"/>
          <w:color w:val="000000"/>
          <w:sz w:val="21"/>
        </w:rPr>
        <w:t>可以便捷地通过计算机自动制图反映出地理事象的连续变化。复旦大学中国历史地理研究由此建立了空间分析实验室。</w:t>
      </w:r>
    </w:p>
    <w:p w14:paraId="167F5427">
      <w:pPr>
        <w:wordWrap w:val="0"/>
        <w:autoSpaceDE w:val="0"/>
        <w:autoSpaceDN w:val="0"/>
        <w:spacing w:before="0" w:after="0" w:line="305" w:lineRule="auto"/>
        <w:ind w:right="40" w:firstLine="0"/>
        <w:jc w:val="both"/>
        <w:rPr>
          <w:sz w:val="21"/>
        </w:rPr>
      </w:pPr>
      <w:r>
        <w:rPr>
          <w:rFonts w:hint="eastAsia" w:ascii="Calibri" w:hAnsi="Calibri" w:eastAsia="Calibri"/>
          <w:color w:val="000000"/>
          <w:sz w:val="21"/>
        </w:rPr>
        <w:t>2</w:t>
      </w:r>
      <w:r>
        <w:rPr>
          <w:rFonts w:hint="eastAsia" w:ascii="宋体" w:hAnsi="宋体" w:eastAsia="宋体"/>
          <w:color w:val="000000"/>
          <w:sz w:val="21"/>
        </w:rPr>
        <w:t>、历史地理信息系统作为跨学科的研究工具，可以促进历史学与其他学科的交叉融合。例如，它可以与地质学、生态学、环境科学等学科相结合，共同研究地球表面的历史演变过程、生态系统的历史变化等。这种跨学科研究有助于形成更加全面和深入的认识。</w:t>
      </w:r>
    </w:p>
    <w:p w14:paraId="43CDB2AE">
      <w:pPr>
        <w:wordWrap w:val="0"/>
        <w:autoSpaceDE w:val="0"/>
        <w:autoSpaceDN w:val="0"/>
        <w:spacing w:before="0" w:after="0" w:line="311" w:lineRule="auto"/>
        <w:ind w:right="40" w:firstLine="0"/>
        <w:jc w:val="both"/>
        <w:rPr>
          <w:sz w:val="21"/>
        </w:rPr>
      </w:pPr>
      <w:r>
        <w:rPr>
          <w:rFonts w:hint="eastAsia" w:ascii="Calibri" w:hAnsi="Calibri" w:eastAsia="Calibri"/>
          <w:b/>
          <w:color w:val="000000"/>
          <w:sz w:val="21"/>
        </w:rPr>
        <w:t>3</w:t>
      </w:r>
      <w:r>
        <w:rPr>
          <w:rFonts w:hint="eastAsia" w:ascii="宋体" w:hAnsi="宋体" w:eastAsia="宋体"/>
          <w:b/>
          <w:color w:val="000000"/>
          <w:sz w:val="21"/>
        </w:rPr>
        <w:t>、相当大程度上改变了历史地理史料的观念，极大地扩大了史料范围。</w:t>
      </w:r>
      <w:r>
        <w:rPr>
          <w:rFonts w:hint="eastAsia" w:ascii="Calibri" w:hAnsi="Calibri" w:eastAsia="Calibri"/>
          <w:b/>
          <w:color w:val="000000"/>
          <w:sz w:val="21"/>
        </w:rPr>
        <w:t>GIS</w:t>
      </w:r>
      <w:r>
        <w:rPr>
          <w:rFonts w:hint="eastAsia" w:ascii="宋体" w:hAnsi="宋体" w:eastAsia="宋体"/>
          <w:b/>
          <w:color w:val="000000"/>
          <w:sz w:val="21"/>
        </w:rPr>
        <w:t>可以将图像资</w:t>
      </w:r>
      <w:r>
        <w:rPr>
          <w:rFonts w:hint="eastAsia" w:ascii="宋体" w:hAnsi="宋体" w:eastAsia="宋体"/>
          <w:color w:val="000000"/>
          <w:sz w:val="21"/>
        </w:rPr>
        <w:t>料，特别是古旧地图的利用程度提升到立体、多维，而且可以借助于一些代用指标。例如</w:t>
      </w:r>
      <w:r>
        <w:rPr>
          <w:rFonts w:hint="eastAsia" w:ascii="宋体" w:hAnsi="宋体" w:eastAsia="宋体"/>
          <w:b/>
          <w:color w:val="000000"/>
          <w:sz w:val="21"/>
        </w:rPr>
        <w:t>可利用</w:t>
      </w:r>
      <w:r>
        <w:rPr>
          <w:rFonts w:hint="eastAsia" w:ascii="Calibri" w:hAnsi="Calibri" w:eastAsia="Calibri"/>
          <w:b/>
          <w:color w:val="000000"/>
          <w:sz w:val="21"/>
        </w:rPr>
        <w:t>GIS</w:t>
      </w:r>
      <w:r>
        <w:rPr>
          <w:rFonts w:hint="eastAsia" w:ascii="宋体" w:hAnsi="宋体" w:eastAsia="宋体"/>
          <w:b/>
          <w:color w:val="000000"/>
          <w:sz w:val="21"/>
        </w:rPr>
        <w:t>复原城市“建成区”的扩展过程，使得结论的分辨率大幅度提升。</w:t>
      </w:r>
    </w:p>
    <w:p w14:paraId="34A7E8AE">
      <w:pPr>
        <w:wordWrap w:val="0"/>
        <w:autoSpaceDE w:val="0"/>
        <w:autoSpaceDN w:val="0"/>
        <w:spacing w:before="0" w:after="0" w:line="308" w:lineRule="auto"/>
        <w:ind w:right="40" w:firstLine="0"/>
        <w:jc w:val="both"/>
        <w:rPr>
          <w:sz w:val="21"/>
        </w:rPr>
        <w:sectPr>
          <w:headerReference r:id="rId543" w:type="default"/>
          <w:footerReference r:id="rId544" w:type="default"/>
          <w:type w:val="continuous"/>
          <w:pgSz w:w="11900" w:h="18840"/>
          <w:pgMar w:top="1680" w:right="1680" w:bottom="760" w:left="1680" w:header="840" w:footer="480" w:gutter="0"/>
          <w:cols w:space="720" w:num="1"/>
        </w:sectPr>
      </w:pPr>
      <w:r>
        <w:rPr>
          <w:rFonts w:hint="eastAsia" w:ascii="Calibri" w:hAnsi="Calibri" w:eastAsia="Calibri"/>
          <w:color w:val="000000"/>
          <w:sz w:val="21"/>
        </w:rPr>
        <w:t>4</w:t>
      </w:r>
      <w:r>
        <w:rPr>
          <w:rFonts w:hint="eastAsia" w:ascii="宋体" w:hAnsi="宋体" w:eastAsia="宋体"/>
          <w:color w:val="000000"/>
          <w:sz w:val="21"/>
        </w:rPr>
        <w:t>、应用</w:t>
      </w:r>
      <w:r>
        <w:rPr>
          <w:rFonts w:hint="eastAsia" w:ascii="Calibri" w:hAnsi="Calibri" w:eastAsia="Calibri"/>
          <w:color w:val="000000"/>
          <w:sz w:val="21"/>
        </w:rPr>
        <w:t>GIS</w:t>
      </w:r>
      <w:r>
        <w:rPr>
          <w:rFonts w:hint="eastAsia" w:ascii="宋体" w:hAnsi="宋体" w:eastAsia="宋体"/>
          <w:color w:val="000000"/>
          <w:sz w:val="21"/>
        </w:rPr>
        <w:t>技术，借助于高分辨率的卫星遥感数据，以及大比例尺旧地图，可以进行定量</w:t>
      </w:r>
      <w:r>
        <w:rPr>
          <w:rFonts w:hint="eastAsia" w:ascii="宋体" w:hAnsi="宋体" w:eastAsia="宋体"/>
          <w:b/>
          <w:color w:val="000000"/>
          <w:sz w:val="21"/>
        </w:rPr>
        <w:t>复原水道、地貌以及模拟水文特征等。</w:t>
      </w:r>
    </w:p>
    <w:p w14:paraId="252E3033">
      <w:pPr>
        <w:wordWrap w:val="0"/>
        <w:autoSpaceDE w:val="0"/>
        <w:autoSpaceDN w:val="0"/>
        <w:spacing w:before="0" w:after="0" w:line="241" w:lineRule="auto"/>
        <w:ind w:firstLine="0"/>
        <w:jc w:val="both"/>
        <w:rPr>
          <w:sz w:val="23"/>
        </w:rPr>
      </w:pPr>
      <w:r>
        <w:rPr>
          <w:rFonts w:hint="eastAsia" w:ascii="宋体" w:hAnsi="宋体" w:eastAsia="宋体"/>
          <w:b/>
          <w:color w:val="000000"/>
          <w:sz w:val="23"/>
        </w:rPr>
        <w:t>二、简述近年历史地理信息化的的发展成就，并举例利用</w:t>
      </w:r>
      <w:r>
        <w:rPr>
          <w:rFonts w:hint="eastAsia" w:ascii="Calibri" w:hAnsi="Calibri" w:eastAsia="Calibri"/>
          <w:b/>
          <w:color w:val="000000"/>
          <w:sz w:val="23"/>
        </w:rPr>
        <w:t>GIS</w:t>
      </w:r>
      <w:r>
        <w:rPr>
          <w:rFonts w:hint="eastAsia" w:ascii="宋体" w:hAnsi="宋体" w:eastAsia="宋体"/>
          <w:b/>
          <w:color w:val="000000"/>
          <w:sz w:val="23"/>
        </w:rPr>
        <w:t>技术的相关研究</w:t>
      </w:r>
    </w:p>
    <w:p w14:paraId="41C8F747">
      <w:pPr>
        <w:wordWrap w:val="0"/>
        <w:autoSpaceDE w:val="0"/>
        <w:autoSpaceDN w:val="0"/>
        <w:spacing w:before="0" w:after="0" w:line="305" w:lineRule="auto"/>
        <w:ind w:right="20" w:firstLine="0"/>
        <w:jc w:val="both"/>
        <w:rPr>
          <w:sz w:val="23"/>
        </w:rPr>
      </w:pPr>
      <w:r>
        <w:rPr>
          <w:rFonts w:hint="eastAsia" w:ascii="宋体" w:hAnsi="宋体" w:eastAsia="宋体"/>
          <w:b/>
          <w:color w:val="000000"/>
          <w:sz w:val="23"/>
        </w:rPr>
        <w:t>发展成就：</w:t>
      </w:r>
      <w:r>
        <w:rPr>
          <w:rFonts w:hint="eastAsia" w:ascii="Calibri" w:hAnsi="Calibri" w:eastAsia="Calibri"/>
          <w:color w:val="000000"/>
          <w:sz w:val="23"/>
        </w:rPr>
        <w:t>CHGIS</w:t>
      </w:r>
      <w:r>
        <w:rPr>
          <w:rFonts w:hint="eastAsia" w:ascii="宋体" w:hAnsi="宋体" w:eastAsia="宋体"/>
          <w:color w:val="000000"/>
          <w:sz w:val="23"/>
        </w:rPr>
        <w:t>；复旦大学侯杨方的“丝绸之路地理信息系统”；浙江大学徐永明“数字人文地图”；“清代雨雪分寸数据库”“中国物候信息库”；</w:t>
      </w:r>
      <w:r>
        <w:rPr>
          <w:rFonts w:hint="eastAsia" w:ascii="Calibri" w:hAnsi="Calibri" w:eastAsia="Calibri"/>
          <w:color w:val="000000"/>
          <w:sz w:val="23"/>
        </w:rPr>
        <w:t>2007</w:t>
      </w:r>
      <w:r>
        <w:rPr>
          <w:rFonts w:hint="eastAsia" w:ascii="宋体" w:hAnsi="宋体" w:eastAsia="宋体"/>
          <w:color w:val="000000"/>
          <w:sz w:val="23"/>
        </w:rPr>
        <w:t>年，张伟然就将何业恒所遗留的</w:t>
      </w:r>
      <w:r>
        <w:rPr>
          <w:rFonts w:hint="eastAsia" w:ascii="Calibri" w:hAnsi="Calibri" w:eastAsia="Calibri"/>
          <w:color w:val="000000"/>
          <w:sz w:val="23"/>
        </w:rPr>
        <w:t>8000</w:t>
      </w:r>
      <w:r>
        <w:rPr>
          <w:rFonts w:hint="eastAsia" w:ascii="宋体" w:hAnsi="宋体" w:eastAsia="宋体"/>
          <w:color w:val="000000"/>
          <w:sz w:val="23"/>
        </w:rPr>
        <w:t>余张动物史料卡片转换为数据库，开历史动物地理研究中信息化方法应用之先声；吴松弟团队近</w:t>
      </w:r>
      <w:r>
        <w:rPr>
          <w:rFonts w:hint="eastAsia" w:ascii="Calibri" w:hAnsi="Calibri" w:eastAsia="Calibri"/>
          <w:color w:val="000000"/>
          <w:sz w:val="23"/>
        </w:rPr>
        <w:t>20</w:t>
      </w:r>
      <w:r>
        <w:rPr>
          <w:rFonts w:hint="eastAsia" w:ascii="宋体" w:hAnsi="宋体" w:eastAsia="宋体"/>
          <w:color w:val="000000"/>
          <w:sz w:val="23"/>
        </w:rPr>
        <w:t>年来致力于中国近代化的空间过程研究，利用</w:t>
      </w:r>
      <w:r>
        <w:rPr>
          <w:rFonts w:hint="eastAsia" w:ascii="Calibri" w:hAnsi="Calibri" w:eastAsia="Calibri"/>
          <w:color w:val="000000"/>
          <w:sz w:val="23"/>
        </w:rPr>
        <w:t>GIS</w:t>
      </w:r>
      <w:r>
        <w:rPr>
          <w:rFonts w:hint="eastAsia" w:ascii="宋体" w:hAnsi="宋体" w:eastAsia="宋体"/>
          <w:color w:val="000000"/>
          <w:sz w:val="23"/>
        </w:rPr>
        <w:t>手段表达经贸体系的时空结构已经成为常规性方法。成一农自</w:t>
      </w:r>
      <w:r>
        <w:rPr>
          <w:rFonts w:hint="eastAsia" w:ascii="Calibri" w:hAnsi="Calibri" w:eastAsia="Calibri"/>
          <w:color w:val="000000"/>
          <w:sz w:val="23"/>
        </w:rPr>
        <w:t>2003</w:t>
      </w:r>
      <w:r>
        <w:rPr>
          <w:rFonts w:hint="eastAsia" w:ascii="宋体" w:hAnsi="宋体" w:eastAsia="宋体"/>
          <w:color w:val="000000"/>
          <w:sz w:val="23"/>
        </w:rPr>
        <w:t>年就着手“中国古代城市地理信息系统（明清卷）”的构建复旦大学路伟东致力于在历史人口地理中积极探索</w:t>
      </w:r>
      <w:r>
        <w:rPr>
          <w:rFonts w:hint="eastAsia" w:ascii="Calibri" w:hAnsi="Calibri" w:eastAsia="Calibri"/>
          <w:color w:val="000000"/>
          <w:sz w:val="23"/>
        </w:rPr>
        <w:t>GIS</w:t>
      </w:r>
      <w:r>
        <w:rPr>
          <w:rFonts w:hint="eastAsia" w:ascii="宋体" w:hAnsi="宋体" w:eastAsia="宋体"/>
          <w:color w:val="000000"/>
          <w:sz w:val="23"/>
        </w:rPr>
        <w:t>的应用，</w:t>
      </w:r>
      <w:r>
        <w:rPr>
          <w:rFonts w:hint="eastAsia" w:ascii="Calibri" w:hAnsi="Calibri" w:eastAsia="Calibri"/>
          <w:color w:val="000000"/>
          <w:sz w:val="23"/>
        </w:rPr>
        <w:t>2012</w:t>
      </w:r>
      <w:r>
        <w:rPr>
          <w:rFonts w:hint="eastAsia" w:ascii="宋体" w:hAnsi="宋体" w:eastAsia="宋体"/>
          <w:color w:val="000000"/>
          <w:sz w:val="23"/>
        </w:rPr>
        <w:t>年，路伟东着手建立“回民历史人口数据库”；</w:t>
      </w:r>
      <w:r>
        <w:rPr>
          <w:rFonts w:hint="eastAsia" w:ascii="Calibri" w:hAnsi="Calibri" w:eastAsia="Calibri"/>
          <w:color w:val="000000"/>
          <w:sz w:val="23"/>
        </w:rPr>
        <w:t>2014</w:t>
      </w:r>
      <w:r>
        <w:rPr>
          <w:rFonts w:hint="eastAsia" w:ascii="宋体" w:hAnsi="宋体" w:eastAsia="宋体"/>
          <w:color w:val="000000"/>
          <w:sz w:val="23"/>
        </w:rPr>
        <w:t>年，其提出了利用</w:t>
      </w:r>
      <w:r>
        <w:rPr>
          <w:rFonts w:hint="eastAsia" w:ascii="Calibri" w:hAnsi="Calibri" w:eastAsia="Calibri"/>
          <w:color w:val="000000"/>
          <w:sz w:val="23"/>
        </w:rPr>
        <w:t>GIS</w:t>
      </w:r>
      <w:r>
        <w:rPr>
          <w:rFonts w:hint="eastAsia" w:ascii="宋体" w:hAnsi="宋体" w:eastAsia="宋体"/>
          <w:color w:val="000000"/>
          <w:sz w:val="23"/>
        </w:rPr>
        <w:t>方法进行“小概率”历史事件的研究方法。</w:t>
      </w:r>
    </w:p>
    <w:p w14:paraId="3314EB86">
      <w:pPr>
        <w:wordWrap w:val="0"/>
        <w:autoSpaceDE w:val="0"/>
        <w:autoSpaceDN w:val="0"/>
        <w:spacing w:before="0" w:after="0" w:line="353" w:lineRule="auto"/>
        <w:ind w:firstLine="0"/>
        <w:jc w:val="both"/>
        <w:rPr>
          <w:sz w:val="23"/>
        </w:rPr>
      </w:pPr>
      <w:r>
        <w:rPr>
          <w:rFonts w:hint="eastAsia" w:ascii="宋体" w:hAnsi="宋体" w:eastAsia="宋体"/>
          <w:b/>
          <w:color w:val="000000"/>
          <w:sz w:val="23"/>
        </w:rPr>
        <w:t>相关研究：</w:t>
      </w:r>
    </w:p>
    <w:p w14:paraId="369E17EB">
      <w:pPr>
        <w:wordWrap w:val="0"/>
        <w:autoSpaceDE w:val="0"/>
        <w:autoSpaceDN w:val="0"/>
        <w:spacing w:before="0" w:after="0" w:line="305" w:lineRule="auto"/>
        <w:ind w:firstLine="0"/>
        <w:jc w:val="both"/>
        <w:rPr>
          <w:sz w:val="23"/>
        </w:rPr>
      </w:pPr>
      <w:r>
        <w:rPr>
          <w:rFonts w:hint="eastAsia" w:ascii="Calibri" w:hAnsi="Calibri" w:eastAsia="Calibri"/>
          <w:b/>
          <w:color w:val="000000"/>
          <w:sz w:val="23"/>
        </w:rPr>
        <w:t>1</w:t>
      </w:r>
      <w:r>
        <w:rPr>
          <w:rFonts w:hint="eastAsia" w:ascii="宋体" w:hAnsi="宋体" w:eastAsia="宋体"/>
          <w:b/>
          <w:color w:val="000000"/>
          <w:sz w:val="23"/>
        </w:rPr>
        <w:t>、满志敏《光绪三年北方大旱的气候背景》，《复旦学报》，</w:t>
      </w:r>
      <w:r>
        <w:rPr>
          <w:rFonts w:hint="eastAsia" w:ascii="Calibri" w:hAnsi="Calibri" w:eastAsia="Calibri"/>
          <w:b/>
          <w:color w:val="000000"/>
          <w:sz w:val="23"/>
        </w:rPr>
        <w:t>2000</w:t>
      </w:r>
      <w:r>
        <w:rPr>
          <w:rFonts w:hint="eastAsia" w:ascii="宋体" w:hAnsi="宋体" w:eastAsia="宋体"/>
          <w:b/>
          <w:color w:val="000000"/>
          <w:sz w:val="23"/>
        </w:rPr>
        <w:t>年。</w:t>
      </w:r>
    </w:p>
    <w:p w14:paraId="55153848">
      <w:pPr>
        <w:wordWrap w:val="0"/>
        <w:autoSpaceDE w:val="0"/>
        <w:autoSpaceDN w:val="0"/>
        <w:spacing w:before="0" w:after="0" w:line="308" w:lineRule="auto"/>
        <w:ind w:right="20" w:firstLine="0"/>
        <w:jc w:val="both"/>
        <w:rPr>
          <w:sz w:val="23"/>
        </w:rPr>
      </w:pPr>
      <w:r>
        <w:rPr>
          <w:rFonts w:hint="eastAsia" w:ascii="宋体" w:hAnsi="宋体" w:eastAsia="宋体"/>
          <w:b/>
          <w:color w:val="000000"/>
          <w:sz w:val="23"/>
        </w:rPr>
        <w:t>内容提要</w:t>
      </w:r>
      <w:r>
        <w:rPr>
          <w:rFonts w:hint="eastAsia" w:ascii="宋体" w:hAnsi="宋体" w:eastAsia="宋体"/>
          <w:color w:val="000000"/>
          <w:sz w:val="23"/>
        </w:rPr>
        <w:t>：满志敏教授利用</w:t>
      </w:r>
      <w:r>
        <w:rPr>
          <w:rFonts w:hint="eastAsia" w:ascii="Calibri" w:hAnsi="Calibri" w:eastAsia="Calibri"/>
          <w:color w:val="000000"/>
          <w:sz w:val="23"/>
        </w:rPr>
        <w:t>GIS</w:t>
      </w:r>
      <w:r>
        <w:rPr>
          <w:rFonts w:hint="eastAsia" w:ascii="宋体" w:hAnsi="宋体" w:eastAsia="宋体"/>
          <w:color w:val="000000"/>
          <w:sz w:val="23"/>
        </w:rPr>
        <w:t>技术，旨在深入探究这次大旱的气候背景，揭示其形成机制</w:t>
      </w:r>
      <w:r>
        <w:rPr>
          <w:rFonts w:hint="eastAsia" w:ascii="宋体" w:hAnsi="宋体" w:eastAsia="宋体"/>
          <w:b/>
          <w:color w:val="000000"/>
          <w:sz w:val="23"/>
        </w:rPr>
        <w:t>和影响因素。首先利用清光绪三年直隶山东旱涝灾害史料，以及朝廷对这一地区村庄灾赈</w:t>
      </w:r>
      <w:r>
        <w:rPr>
          <w:rFonts w:hint="eastAsia" w:ascii="宋体" w:hAnsi="宋体" w:eastAsia="宋体"/>
          <w:color w:val="000000"/>
          <w:sz w:val="23"/>
        </w:rPr>
        <w:t>的记载，建立了时空数据库。这个数据库包含了大量的历史气候数据。再利用</w:t>
      </w:r>
      <w:r>
        <w:rPr>
          <w:rFonts w:hint="eastAsia" w:ascii="Calibri" w:hAnsi="Calibri" w:eastAsia="Calibri"/>
          <w:color w:val="000000"/>
          <w:sz w:val="23"/>
        </w:rPr>
        <w:t>GIS</w:t>
      </w:r>
      <w:r>
        <w:rPr>
          <w:rFonts w:hint="eastAsia" w:ascii="宋体" w:hAnsi="宋体" w:eastAsia="宋体"/>
          <w:color w:val="000000"/>
          <w:sz w:val="23"/>
        </w:rPr>
        <w:t>分析软</w:t>
      </w:r>
      <w:r>
        <w:rPr>
          <w:rFonts w:hint="eastAsia" w:ascii="宋体" w:hAnsi="宋体" w:eastAsia="宋体"/>
          <w:b/>
          <w:color w:val="000000"/>
          <w:sz w:val="23"/>
        </w:rPr>
        <w:t>件中的克里金插值方法，对史料缺载地方的旱情数值进行了补充。建立了完整的时空数据</w:t>
      </w:r>
      <w:r>
        <w:rPr>
          <w:rFonts w:hint="eastAsia" w:ascii="宋体" w:hAnsi="宋体" w:eastAsia="宋体"/>
          <w:color w:val="000000"/>
          <w:sz w:val="23"/>
        </w:rPr>
        <w:t>库后，他通过对比不同时间点的气候数据，揭示了光绪三年北方大旱的气候演变过程。特别是他推测出该年梅雨季节北移的天气过程，这对于理解大旱的形成机制具有重要意义。</w:t>
      </w:r>
    </w:p>
    <w:p w14:paraId="195BD487">
      <w:pPr>
        <w:wordWrap w:val="0"/>
        <w:autoSpaceDE w:val="0"/>
        <w:autoSpaceDN w:val="0"/>
        <w:spacing w:before="0" w:after="0" w:line="321" w:lineRule="auto"/>
        <w:ind w:firstLine="0"/>
        <w:jc w:val="both"/>
        <w:rPr>
          <w:sz w:val="23"/>
        </w:rPr>
      </w:pPr>
      <w:r>
        <w:rPr>
          <w:rFonts w:hint="eastAsia" w:ascii="Calibri" w:hAnsi="Calibri" w:eastAsia="Calibri"/>
          <w:b/>
          <w:color w:val="000000"/>
          <w:sz w:val="23"/>
        </w:rPr>
        <w:t>2</w:t>
      </w:r>
      <w:r>
        <w:rPr>
          <w:rFonts w:hint="eastAsia" w:ascii="宋体" w:hAnsi="宋体" w:eastAsia="宋体"/>
          <w:b/>
          <w:color w:val="000000"/>
          <w:sz w:val="23"/>
        </w:rPr>
        <w:t>、满志敏《北宋京东故道流路问题的研究》，《历史地理》，</w:t>
      </w:r>
      <w:r>
        <w:rPr>
          <w:rFonts w:hint="eastAsia" w:ascii="Calibri" w:hAnsi="Calibri" w:eastAsia="Calibri"/>
          <w:b/>
          <w:color w:val="000000"/>
          <w:sz w:val="23"/>
        </w:rPr>
        <w:t>2006</w:t>
      </w:r>
      <w:r>
        <w:rPr>
          <w:rFonts w:hint="eastAsia" w:ascii="宋体" w:hAnsi="宋体" w:eastAsia="宋体"/>
          <w:b/>
          <w:color w:val="000000"/>
          <w:sz w:val="23"/>
        </w:rPr>
        <w:t>年</w:t>
      </w:r>
    </w:p>
    <w:p w14:paraId="5402BD1C">
      <w:pPr>
        <w:wordWrap w:val="0"/>
        <w:autoSpaceDE w:val="0"/>
        <w:autoSpaceDN w:val="0"/>
        <w:spacing w:before="0" w:after="0" w:line="302" w:lineRule="auto"/>
        <w:ind w:right="20" w:firstLine="0"/>
        <w:jc w:val="both"/>
        <w:rPr>
          <w:sz w:val="23"/>
        </w:rPr>
      </w:pPr>
      <w:r>
        <w:rPr>
          <w:rFonts w:hint="eastAsia" w:ascii="宋体" w:hAnsi="宋体" w:eastAsia="宋体"/>
          <w:color w:val="000000"/>
          <w:sz w:val="23"/>
        </w:rPr>
        <w:t>作者通过详细分析历史文献和地理资料，结合新技术条件下的数据支持，重建了黄淮海平原上黄河河道的高程影像，揭示了东汉初年至北宋前期黄河故道的位置和变迁。文章还探讨了</w:t>
      </w:r>
      <w:r>
        <w:rPr>
          <w:rFonts w:hint="eastAsia" w:ascii="宋体" w:hAnsi="宋体" w:eastAsia="宋体"/>
          <w:b/>
          <w:color w:val="000000"/>
          <w:sz w:val="23"/>
        </w:rPr>
        <w:t>古河道信息获取的方法和手段，包括美国航空航天局提供的高程数据以及陆地卫星的遥感</w:t>
      </w:r>
      <w:r>
        <w:rPr>
          <w:rFonts w:hint="eastAsia" w:ascii="宋体" w:hAnsi="宋体" w:eastAsia="宋体"/>
          <w:color w:val="000000"/>
          <w:sz w:val="23"/>
        </w:rPr>
        <w:t>照片等。通过这些研究，作者为北宋京东故道流路问题的理解和解释提供了更为准确和全面的依据。</w:t>
      </w:r>
    </w:p>
    <w:p w14:paraId="2212081E">
      <w:pPr>
        <w:wordWrap w:val="0"/>
        <w:autoSpaceDE w:val="0"/>
        <w:autoSpaceDN w:val="0"/>
        <w:spacing w:before="0" w:after="0" w:line="317" w:lineRule="auto"/>
        <w:ind w:firstLine="0"/>
        <w:jc w:val="both"/>
        <w:rPr>
          <w:rFonts w:hint="eastAsia" w:ascii="宋体" w:hAnsi="宋体" w:eastAsia="宋体"/>
          <w:color w:val="000000"/>
          <w:sz w:val="22"/>
        </w:rPr>
      </w:pPr>
      <w:bookmarkStart w:id="0" w:name="_GoBack"/>
      <w:bookmarkEnd w:id="0"/>
    </w:p>
    <w:sectPr>
      <w:headerReference r:id="rId545" w:type="default"/>
      <w:footerReference r:id="rId546" w:type="default"/>
      <w:type w:val="continuous"/>
      <w:pgSz w:w="11900" w:h="19720"/>
      <w:pgMar w:top="1200" w:right="960" w:bottom="420" w:left="960" w:header="600" w:footer="1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0F5CA">
    <w:pPr>
      <w:wordWrap w:val="0"/>
      <w:autoSpaceDE w:val="0"/>
      <w:autoSpaceDN w:val="0"/>
      <w:spacing w:before="0" w:after="0" w:line="239" w:lineRule="auto"/>
      <w:jc w:val="center"/>
      <w:rPr>
        <w:sz w:val="19"/>
      </w:rPr>
    </w:pPr>
    <w:r>
      <w:rPr>
        <w:rFonts w:hint="eastAsia" w:ascii="Calibri" w:hAnsi="Calibri" w:eastAsia="Calibri"/>
        <w:color w:val="000000"/>
        <w:sz w:val="19"/>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BC48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02E2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02E2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02E2C"/>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B307F"/>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49C39">
    <w:pPr>
      <w:wordWrap w:val="0"/>
      <w:autoSpaceDE w:val="0"/>
      <w:autoSpaceDN w:val="0"/>
      <w:spacing w:before="0" w:after="0" w:line="239" w:lineRule="auto"/>
      <w:jc w:val="center"/>
      <w:rPr>
        <w:sz w:val="26"/>
      </w:rPr>
    </w:pPr>
    <w:r>
      <w:rPr>
        <w:rFonts w:hint="eastAsia" w:ascii="Calibri" w:hAnsi="Calibri" w:eastAsia="Calibri"/>
        <w:color w:val="000000"/>
        <w:sz w:val="26"/>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3E287">
    <w:pPr>
      <w:wordWrap w:val="0"/>
      <w:autoSpaceDE w:val="0"/>
      <w:autoSpaceDN w:val="0"/>
      <w:spacing w:before="0" w:after="0" w:line="239" w:lineRule="auto"/>
      <w:jc w:val="center"/>
      <w:rPr>
        <w:sz w:val="22"/>
      </w:rPr>
    </w:pPr>
    <w:r>
      <w:rPr>
        <w:rFonts w:hint="eastAsia" w:ascii="Calibri" w:hAnsi="Calibri" w:eastAsia="Calibri"/>
        <w:color w:val="000000"/>
        <w:sz w:val="22"/>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3EEDD">
    <w:pPr>
      <w:wordWrap w:val="0"/>
      <w:autoSpaceDE w:val="0"/>
      <w:autoSpaceDN w:val="0"/>
      <w:spacing w:before="0" w:after="0" w:line="239" w:lineRule="auto"/>
      <w:jc w:val="center"/>
      <w:rPr>
        <w:sz w:val="20"/>
      </w:rPr>
    </w:pPr>
    <w:r>
      <w:rPr>
        <w:rFonts w:hint="eastAsia" w:ascii="Calibri" w:hAnsi="Calibri" w:eastAsia="Calibri"/>
        <w:color w:val="000000"/>
        <w:sz w:val="20"/>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D60F3">
    <w:pPr>
      <w:wordWrap w:val="0"/>
      <w:autoSpaceDE w:val="0"/>
      <w:autoSpaceDN w:val="0"/>
      <w:spacing w:before="0" w:after="0" w:line="239" w:lineRule="auto"/>
      <w:jc w:val="center"/>
      <w:rPr>
        <w:sz w:val="23"/>
      </w:rPr>
    </w:pPr>
    <w:r>
      <w:rPr>
        <w:rFonts w:hint="eastAsia" w:ascii="Calibri" w:hAnsi="Calibri" w:eastAsia="Calibri"/>
        <w:color w:val="000000"/>
        <w:sz w:val="23"/>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EFE0">
    <w:pPr>
      <w:wordWrap w:val="0"/>
      <w:autoSpaceDE w:val="0"/>
      <w:autoSpaceDN w:val="0"/>
      <w:spacing w:before="0" w:after="0" w:line="239" w:lineRule="auto"/>
      <w:jc w:val="center"/>
      <w:rPr>
        <w:sz w:val="21"/>
      </w:rPr>
    </w:pPr>
    <w:r>
      <w:rPr>
        <w:rFonts w:hint="eastAsia" w:ascii="Calibri" w:hAnsi="Calibri" w:eastAsia="Calibri"/>
        <w:color w:val="000000"/>
        <w:sz w:val="21"/>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2D534">
    <w:pPr>
      <w:wordWrap w:val="0"/>
      <w:autoSpaceDE w:val="0"/>
      <w:autoSpaceDN w:val="0"/>
      <w:spacing w:before="0" w:after="0" w:line="239" w:lineRule="auto"/>
      <w:jc w:val="center"/>
      <w:rPr>
        <w:sz w:val="20"/>
      </w:rPr>
    </w:pPr>
    <w:r>
      <w:rPr>
        <w:rFonts w:hint="eastAsia" w:ascii="Calibri" w:hAnsi="Calibri" w:eastAsia="Calibri"/>
        <w:color w:val="000000"/>
        <w:sz w:val="20"/>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6B398"/>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EF85D">
    <w:pPr>
      <w:wordWrap w:val="0"/>
      <w:autoSpaceDE w:val="0"/>
      <w:autoSpaceDN w:val="0"/>
      <w:spacing w:before="0" w:after="0" w:line="239" w:lineRule="auto"/>
      <w:jc w:val="center"/>
      <w:rPr>
        <w:sz w:val="20"/>
      </w:rPr>
    </w:pPr>
    <w:r>
      <w:rPr>
        <w:rFonts w:hint="eastAsia" w:ascii="Calibri" w:hAnsi="Calibri" w:eastAsia="Calibri"/>
        <w:color w:val="000000"/>
        <w:sz w:val="20"/>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039A">
    <w:pPr>
      <w:wordWrap w:val="0"/>
      <w:autoSpaceDE w:val="0"/>
      <w:autoSpaceDN w:val="0"/>
      <w:spacing w:before="0" w:after="0" w:line="239" w:lineRule="auto"/>
      <w:jc w:val="center"/>
      <w:rPr>
        <w:sz w:val="22"/>
      </w:rPr>
    </w:pPr>
    <w:r>
      <w:rPr>
        <w:rFonts w:hint="eastAsia" w:ascii="Calibri" w:hAnsi="Calibri" w:eastAsia="Calibri"/>
        <w:color w:val="000000"/>
        <w:sz w:val="22"/>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F5566">
    <w:pPr>
      <w:wordWrap w:val="0"/>
      <w:autoSpaceDE w:val="0"/>
      <w:autoSpaceDN w:val="0"/>
      <w:spacing w:before="0" w:after="0" w:line="239" w:lineRule="auto"/>
      <w:jc w:val="center"/>
      <w:rPr>
        <w:sz w:val="23"/>
      </w:rPr>
    </w:pPr>
    <w:r>
      <w:rPr>
        <w:rFonts w:hint="eastAsia" w:ascii="Calibri" w:hAnsi="Calibri" w:eastAsia="Calibri"/>
        <w:color w:val="000000"/>
        <w:sz w:val="23"/>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A47E4"/>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AB6E6">
    <w:pPr>
      <w:wordWrap w:val="0"/>
      <w:autoSpaceDE w:val="0"/>
      <w:autoSpaceDN w:val="0"/>
      <w:spacing w:before="0" w:after="0" w:line="239" w:lineRule="auto"/>
      <w:jc w:val="center"/>
      <w:rPr>
        <w:sz w:val="20"/>
      </w:rPr>
    </w:pPr>
    <w:r>
      <w:rPr>
        <w:rFonts w:hint="eastAsia" w:ascii="Calibri" w:hAnsi="Calibri" w:eastAsia="Calibri"/>
        <w:color w:val="000000"/>
        <w:sz w:val="20"/>
      </w:rPr>
      <w:t>20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A9983">
    <w:pPr>
      <w:wordWrap w:val="0"/>
      <w:autoSpaceDE w:val="0"/>
      <w:autoSpaceDN w:val="0"/>
      <w:spacing w:before="0" w:after="0" w:line="239" w:lineRule="auto"/>
      <w:jc w:val="center"/>
      <w:rPr>
        <w:sz w:val="18"/>
      </w:rPr>
    </w:pPr>
    <w:r>
      <w:rPr>
        <w:rFonts w:hint="eastAsia" w:ascii="Calibri" w:hAnsi="Calibri" w:eastAsia="Calibri"/>
        <w:color w:val="000000"/>
        <w:sz w:val="18"/>
      </w:rPr>
      <w:t>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7663">
    <w:pPr>
      <w:wordWrap w:val="0"/>
      <w:autoSpaceDE w:val="0"/>
      <w:autoSpaceDN w:val="0"/>
      <w:spacing w:before="0" w:after="0" w:line="239" w:lineRule="auto"/>
      <w:jc w:val="center"/>
      <w:rPr>
        <w:sz w:val="21"/>
      </w:rPr>
    </w:pPr>
    <w:r>
      <w:rPr>
        <w:rFonts w:hint="eastAsia" w:ascii="Calibri" w:hAnsi="Calibri" w:eastAsia="Calibri"/>
        <w:color w:val="000000"/>
        <w:sz w:val="21"/>
      </w:rPr>
      <w:t>22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C7303">
    <w:pPr>
      <w:wordWrap w:val="0"/>
      <w:autoSpaceDE w:val="0"/>
      <w:autoSpaceDN w:val="0"/>
      <w:spacing w:before="0" w:after="0" w:line="239" w:lineRule="auto"/>
      <w:jc w:val="center"/>
      <w:rPr>
        <w:sz w:val="20"/>
      </w:rPr>
    </w:pPr>
    <w:r>
      <w:rPr>
        <w:rFonts w:hint="eastAsia" w:ascii="Calibri" w:hAnsi="Calibri" w:eastAsia="Calibri"/>
        <w:color w:val="000000"/>
        <w:sz w:val="20"/>
      </w:rPr>
      <w:t>23</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A1F0">
    <w:pPr>
      <w:wordWrap w:val="0"/>
      <w:autoSpaceDE w:val="0"/>
      <w:autoSpaceDN w:val="0"/>
      <w:spacing w:before="0" w:after="0" w:line="239" w:lineRule="auto"/>
      <w:jc w:val="center"/>
      <w:rPr>
        <w:sz w:val="21"/>
      </w:rPr>
    </w:pPr>
    <w:r>
      <w:rPr>
        <w:rFonts w:hint="eastAsia" w:ascii="Calibri" w:hAnsi="Calibri" w:eastAsia="Calibri"/>
        <w:color w:val="000000"/>
        <w:sz w:val="21"/>
      </w:rPr>
      <w:t>24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18F73">
    <w:pPr>
      <w:wordWrap w:val="0"/>
      <w:autoSpaceDE w:val="0"/>
      <w:autoSpaceDN w:val="0"/>
      <w:spacing w:before="0" w:after="0" w:line="239" w:lineRule="auto"/>
      <w:jc w:val="center"/>
      <w:rPr>
        <w:sz w:val="20"/>
      </w:rPr>
    </w:pPr>
    <w:r>
      <w:rPr>
        <w:rFonts w:hint="eastAsia" w:ascii="Calibri" w:hAnsi="Calibri" w:eastAsia="Calibri"/>
        <w:color w:val="000000"/>
        <w:sz w:val="20"/>
      </w:rPr>
      <w:t>25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409F8"/>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070E">
    <w:pPr>
      <w:wordWrap w:val="0"/>
      <w:autoSpaceDE w:val="0"/>
      <w:autoSpaceDN w:val="0"/>
      <w:spacing w:before="0" w:after="0" w:line="239" w:lineRule="auto"/>
      <w:jc w:val="center"/>
      <w:rPr>
        <w:sz w:val="21"/>
      </w:rPr>
    </w:pPr>
    <w:r>
      <w:rPr>
        <w:rFonts w:hint="eastAsia" w:ascii="Calibri" w:hAnsi="Calibri" w:eastAsia="Calibri"/>
        <w:color w:val="000000"/>
        <w:sz w:val="21"/>
      </w:rPr>
      <w:t>27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D1741">
    <w:pPr>
      <w:wordWrap w:val="0"/>
      <w:autoSpaceDE w:val="0"/>
      <w:autoSpaceDN w:val="0"/>
      <w:spacing w:before="0" w:after="0" w:line="239" w:lineRule="auto"/>
      <w:jc w:val="center"/>
      <w:rPr>
        <w:sz w:val="22"/>
      </w:rPr>
    </w:pPr>
    <w:r>
      <w:rPr>
        <w:rFonts w:hint="eastAsia" w:ascii="Calibri" w:hAnsi="Calibri" w:eastAsia="Calibri"/>
        <w:color w:val="000000"/>
        <w:sz w:val="22"/>
      </w:rPr>
      <w:t>28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4E725">
    <w:pPr>
      <w:wordWrap w:val="0"/>
      <w:autoSpaceDE w:val="0"/>
      <w:autoSpaceDN w:val="0"/>
      <w:spacing w:before="0" w:after="0" w:line="239" w:lineRule="auto"/>
      <w:jc w:val="center"/>
      <w:rPr>
        <w:sz w:val="22"/>
      </w:rPr>
    </w:pPr>
    <w:r>
      <w:rPr>
        <w:rFonts w:hint="eastAsia" w:ascii="Calibri" w:hAnsi="Calibri" w:eastAsia="Calibri"/>
        <w:color w:val="000000"/>
        <w:sz w:val="22"/>
      </w:rPr>
      <w:t>29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5115E">
    <w:pPr>
      <w:wordWrap w:val="0"/>
      <w:autoSpaceDE w:val="0"/>
      <w:autoSpaceDN w:val="0"/>
      <w:spacing w:before="0" w:after="0" w:line="239" w:lineRule="auto"/>
      <w:jc w:val="center"/>
      <w:rPr>
        <w:sz w:val="21"/>
      </w:rPr>
    </w:pPr>
    <w:r>
      <w:rPr>
        <w:rFonts w:hint="eastAsia" w:ascii="Calibri" w:hAnsi="Calibri" w:eastAsia="Calibri"/>
        <w:color w:val="000000"/>
        <w:sz w:val="21"/>
      </w:rPr>
      <w:t>30</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0415E"/>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D725">
    <w:pPr>
      <w:wordWrap w:val="0"/>
      <w:autoSpaceDE w:val="0"/>
      <w:autoSpaceDN w:val="0"/>
      <w:spacing w:before="0" w:after="0" w:line="239" w:lineRule="auto"/>
      <w:jc w:val="center"/>
      <w:rPr>
        <w:sz w:val="21"/>
      </w:rPr>
    </w:pPr>
    <w:r>
      <w:rPr>
        <w:rFonts w:hint="eastAsia" w:ascii="Calibri" w:hAnsi="Calibri" w:eastAsia="Calibri"/>
        <w:color w:val="000000"/>
        <w:sz w:val="21"/>
      </w:rPr>
      <w:t>32</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2EB8C">
    <w:pPr>
      <w:wordWrap w:val="0"/>
      <w:autoSpaceDE w:val="0"/>
      <w:autoSpaceDN w:val="0"/>
      <w:spacing w:before="0" w:after="0" w:line="239" w:lineRule="auto"/>
      <w:jc w:val="center"/>
      <w:rPr>
        <w:sz w:val="21"/>
      </w:rPr>
    </w:pPr>
    <w:r>
      <w:rPr>
        <w:rFonts w:hint="eastAsia" w:ascii="Calibri" w:hAnsi="Calibri" w:eastAsia="Calibri"/>
        <w:color w:val="000000"/>
        <w:sz w:val="21"/>
      </w:rPr>
      <w:t>33</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C3D2C"/>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F8527">
    <w:pPr>
      <w:wordWrap w:val="0"/>
      <w:autoSpaceDE w:val="0"/>
      <w:autoSpaceDN w:val="0"/>
      <w:spacing w:before="0" w:after="0" w:line="239" w:lineRule="auto"/>
      <w:jc w:val="center"/>
      <w:rPr>
        <w:sz w:val="19"/>
      </w:rPr>
    </w:pPr>
    <w:r>
      <w:rPr>
        <w:rFonts w:hint="eastAsia" w:ascii="Calibri" w:hAnsi="Calibri" w:eastAsia="Calibri"/>
        <w:color w:val="000000"/>
        <w:sz w:val="19"/>
      </w:rPr>
      <w:t>35</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79FB">
    <w:pPr>
      <w:wordWrap w:val="0"/>
      <w:autoSpaceDE w:val="0"/>
      <w:autoSpaceDN w:val="0"/>
      <w:spacing w:before="0" w:after="0" w:line="239" w:lineRule="auto"/>
      <w:jc w:val="center"/>
      <w:rPr>
        <w:sz w:val="21"/>
      </w:rPr>
    </w:pPr>
    <w:r>
      <w:rPr>
        <w:rFonts w:hint="eastAsia" w:ascii="Calibri" w:hAnsi="Calibri" w:eastAsia="Calibri"/>
        <w:color w:val="000000"/>
        <w:sz w:val="21"/>
      </w:rPr>
      <w:t>36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9891">
    <w:pPr>
      <w:wordWrap w:val="0"/>
      <w:autoSpaceDE w:val="0"/>
      <w:autoSpaceDN w:val="0"/>
      <w:spacing w:before="0" w:after="0" w:line="239" w:lineRule="auto"/>
      <w:jc w:val="center"/>
      <w:rPr>
        <w:sz w:val="20"/>
      </w:rPr>
    </w:pPr>
    <w:r>
      <w:rPr>
        <w:rFonts w:hint="eastAsia" w:ascii="Calibri" w:hAnsi="Calibri" w:eastAsia="Calibri"/>
        <w:color w:val="000000"/>
        <w:sz w:val="20"/>
      </w:rPr>
      <w:t>37</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15A1C">
    <w:pPr>
      <w:wordWrap w:val="0"/>
      <w:autoSpaceDE w:val="0"/>
      <w:autoSpaceDN w:val="0"/>
      <w:spacing w:before="0" w:after="0" w:line="239" w:lineRule="auto"/>
      <w:jc w:val="center"/>
      <w:rPr>
        <w:sz w:val="22"/>
      </w:rPr>
    </w:pPr>
    <w:r>
      <w:rPr>
        <w:rFonts w:hint="eastAsia" w:ascii="Calibri" w:hAnsi="Calibri" w:eastAsia="Calibri"/>
        <w:color w:val="000000"/>
        <w:sz w:val="22"/>
      </w:rPr>
      <w:t>38</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2DEC3">
    <w:pPr>
      <w:wordWrap w:val="0"/>
      <w:autoSpaceDE w:val="0"/>
      <w:autoSpaceDN w:val="0"/>
      <w:spacing w:before="0" w:after="0" w:line="239" w:lineRule="auto"/>
      <w:jc w:val="center"/>
      <w:rPr>
        <w:sz w:val="21"/>
      </w:rPr>
    </w:pPr>
    <w:r>
      <w:rPr>
        <w:rFonts w:hint="eastAsia" w:ascii="Calibri" w:hAnsi="Calibri" w:eastAsia="Calibri"/>
        <w:color w:val="000000"/>
        <w:sz w:val="21"/>
      </w:rPr>
      <w:t>39</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D985E">
    <w:pPr>
      <w:wordWrap w:val="0"/>
      <w:autoSpaceDE w:val="0"/>
      <w:autoSpaceDN w:val="0"/>
      <w:spacing w:before="0" w:after="0" w:line="239" w:lineRule="auto"/>
      <w:jc w:val="center"/>
      <w:rPr>
        <w:sz w:val="20"/>
      </w:rPr>
    </w:pPr>
    <w:r>
      <w:rPr>
        <w:rFonts w:hint="eastAsia" w:ascii="Calibri" w:hAnsi="Calibri" w:eastAsia="Calibri"/>
        <w:color w:val="000000"/>
        <w:sz w:val="20"/>
      </w:rPr>
      <w:t>40</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E670A">
    <w:pPr>
      <w:wordWrap w:val="0"/>
      <w:autoSpaceDE w:val="0"/>
      <w:autoSpaceDN w:val="0"/>
      <w:spacing w:before="0" w:after="0" w:line="239" w:lineRule="auto"/>
      <w:ind w:firstLine="4760"/>
      <w:jc w:val="both"/>
      <w:rPr>
        <w:sz w:val="19"/>
      </w:rPr>
    </w:pPr>
    <w:r>
      <w:rPr>
        <w:rFonts w:hint="eastAsia" w:ascii="Calibri" w:hAnsi="Calibri" w:eastAsia="Calibri"/>
        <w:color w:val="000000"/>
        <w:sz w:val="19"/>
      </w:rPr>
      <w:t>41</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75B13">
    <w:pPr>
      <w:wordWrap w:val="0"/>
      <w:autoSpaceDE w:val="0"/>
      <w:autoSpaceDN w:val="0"/>
      <w:spacing w:before="0" w:after="0" w:line="239" w:lineRule="auto"/>
      <w:jc w:val="center"/>
      <w:rPr>
        <w:sz w:val="18"/>
      </w:rPr>
    </w:pPr>
    <w:r>
      <w:rPr>
        <w:rFonts w:hint="eastAsia" w:ascii="Calibri" w:hAnsi="Calibri" w:eastAsia="Calibri"/>
        <w:color w:val="000000"/>
        <w:sz w:val="18"/>
      </w:rPr>
      <w:t>42</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721A8">
    <w:pPr>
      <w:wordWrap w:val="0"/>
      <w:autoSpaceDE w:val="0"/>
      <w:autoSpaceDN w:val="0"/>
      <w:spacing w:before="0" w:after="0" w:line="239" w:lineRule="auto"/>
      <w:jc w:val="center"/>
      <w:rPr>
        <w:sz w:val="21"/>
      </w:rPr>
    </w:pPr>
    <w:r>
      <w:rPr>
        <w:rFonts w:hint="eastAsia" w:ascii="Calibri" w:hAnsi="Calibri" w:eastAsia="Calibri"/>
        <w:color w:val="000000"/>
        <w:sz w:val="21"/>
      </w:rPr>
      <w:t>43</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E4FEE">
    <w:pPr>
      <w:wordWrap w:val="0"/>
      <w:autoSpaceDE w:val="0"/>
      <w:autoSpaceDN w:val="0"/>
      <w:spacing w:before="0" w:after="0" w:line="239" w:lineRule="auto"/>
      <w:jc w:val="center"/>
      <w:rPr>
        <w:sz w:val="20"/>
      </w:rPr>
    </w:pPr>
    <w:r>
      <w:rPr>
        <w:rFonts w:hint="eastAsia" w:ascii="Calibri" w:hAnsi="Calibri" w:eastAsia="Calibri"/>
        <w:b/>
        <w:color w:val="000000"/>
        <w:sz w:val="20"/>
      </w:rPr>
      <w:t>44</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93D78">
    <w:pPr>
      <w:wordWrap w:val="0"/>
      <w:autoSpaceDE w:val="0"/>
      <w:autoSpaceDN w:val="0"/>
      <w:spacing w:before="0" w:after="0" w:line="239" w:lineRule="auto"/>
      <w:jc w:val="center"/>
      <w:rPr>
        <w:sz w:val="22"/>
      </w:rPr>
    </w:pPr>
    <w:r>
      <w:rPr>
        <w:rFonts w:hint="eastAsia" w:ascii="Calibri" w:hAnsi="Calibri" w:eastAsia="Calibri"/>
        <w:color w:val="000000"/>
        <w:sz w:val="22"/>
      </w:rPr>
      <w:t>45</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A8E2E">
    <w:pPr>
      <w:wordWrap w:val="0"/>
      <w:autoSpaceDE w:val="0"/>
      <w:autoSpaceDN w:val="0"/>
      <w:spacing w:before="0" w:after="0" w:line="239" w:lineRule="auto"/>
      <w:jc w:val="center"/>
      <w:rPr>
        <w:sz w:val="21"/>
      </w:rPr>
    </w:pPr>
    <w:r>
      <w:rPr>
        <w:rFonts w:hint="eastAsia" w:ascii="Calibri" w:hAnsi="Calibri" w:eastAsia="Calibri"/>
        <w:color w:val="000000"/>
        <w:sz w:val="21"/>
      </w:rPr>
      <w:t>AG</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71B85"/>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08D"/>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5C431">
    <w:pPr>
      <w:wordWrap w:val="0"/>
      <w:autoSpaceDE w:val="0"/>
      <w:autoSpaceDN w:val="0"/>
      <w:spacing w:before="0" w:after="0" w:line="239" w:lineRule="auto"/>
      <w:jc w:val="center"/>
      <w:rPr>
        <w:sz w:val="20"/>
      </w:rPr>
    </w:pPr>
    <w:r>
      <w:rPr>
        <w:rFonts w:hint="eastAsia" w:ascii="Calibri" w:hAnsi="Calibri" w:eastAsia="Calibri"/>
        <w:color w:val="000000"/>
        <w:sz w:val="20"/>
      </w:rPr>
      <w:t>49</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368C6">
    <w:pPr>
      <w:wordWrap w:val="0"/>
      <w:autoSpaceDE w:val="0"/>
      <w:autoSpaceDN w:val="0"/>
      <w:spacing w:before="0" w:after="0" w:line="239" w:lineRule="auto"/>
      <w:jc w:val="center"/>
      <w:rPr>
        <w:sz w:val="20"/>
      </w:rPr>
    </w:pPr>
    <w:r>
      <w:rPr>
        <w:rFonts w:hint="eastAsia" w:ascii="Calibri" w:hAnsi="Calibri" w:eastAsia="Calibri"/>
        <w:color w:val="000000"/>
        <w:sz w:val="20"/>
      </w:rPr>
      <w:t>50</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F58DF">
    <w:pPr>
      <w:wordWrap w:val="0"/>
      <w:autoSpaceDE w:val="0"/>
      <w:autoSpaceDN w:val="0"/>
      <w:spacing w:before="0" w:after="0" w:line="239" w:lineRule="auto"/>
      <w:jc w:val="center"/>
      <w:rPr>
        <w:sz w:val="20"/>
      </w:rPr>
    </w:pPr>
    <w:r>
      <w:rPr>
        <w:rFonts w:hint="eastAsia" w:ascii="Calibri" w:hAnsi="Calibri" w:eastAsia="Calibri"/>
        <w:color w:val="000000"/>
        <w:sz w:val="20"/>
      </w:rPr>
      <w:t>51</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9EE9D"/>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4BD34">
    <w:pPr>
      <w:wordWrap w:val="0"/>
      <w:autoSpaceDE w:val="0"/>
      <w:autoSpaceDN w:val="0"/>
      <w:spacing w:before="0" w:after="0" w:line="239" w:lineRule="auto"/>
      <w:jc w:val="center"/>
      <w:rPr>
        <w:sz w:val="22"/>
      </w:rPr>
    </w:pPr>
    <w:r>
      <w:rPr>
        <w:rFonts w:hint="eastAsia" w:ascii="Calibri" w:hAnsi="Calibri" w:eastAsia="Calibri"/>
        <w:color w:val="000000"/>
        <w:sz w:val="22"/>
      </w:rPr>
      <w:t>53</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7C63D">
    <w:pPr>
      <w:wordWrap w:val="0"/>
      <w:autoSpaceDE w:val="0"/>
      <w:autoSpaceDN w:val="0"/>
      <w:spacing w:before="0" w:after="0" w:line="239" w:lineRule="auto"/>
      <w:jc w:val="center"/>
      <w:rPr>
        <w:sz w:val="21"/>
      </w:rPr>
    </w:pPr>
    <w:r>
      <w:rPr>
        <w:rFonts w:hint="eastAsia" w:ascii="Calibri" w:hAnsi="Calibri" w:eastAsia="Calibri"/>
        <w:color w:val="000000"/>
        <w:sz w:val="21"/>
      </w:rPr>
      <w:t>54</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A8452">
    <w:pPr>
      <w:wordWrap w:val="0"/>
      <w:autoSpaceDE w:val="0"/>
      <w:autoSpaceDN w:val="0"/>
      <w:spacing w:before="0" w:after="0" w:line="239" w:lineRule="auto"/>
      <w:jc w:val="center"/>
      <w:rPr>
        <w:sz w:val="23"/>
      </w:rPr>
    </w:pPr>
    <w:r>
      <w:rPr>
        <w:rFonts w:hint="eastAsia" w:ascii="Calibri" w:hAnsi="Calibri" w:eastAsia="Calibri"/>
        <w:color w:val="000000"/>
        <w:sz w:val="23"/>
      </w:rPr>
      <w:t>55</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FC1F1">
    <w:pPr>
      <w:wordWrap w:val="0"/>
      <w:autoSpaceDE w:val="0"/>
      <w:autoSpaceDN w:val="0"/>
      <w:spacing w:before="0" w:after="0" w:line="239" w:lineRule="auto"/>
      <w:jc w:val="center"/>
      <w:rPr>
        <w:sz w:val="21"/>
      </w:rPr>
    </w:pPr>
    <w:r>
      <w:rPr>
        <w:rFonts w:hint="eastAsia" w:ascii="Calibri" w:hAnsi="Calibri" w:eastAsia="Calibri"/>
        <w:color w:val="000000"/>
        <w:sz w:val="21"/>
      </w:rPr>
      <w:t>56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BF27E">
    <w:pPr>
      <w:wordWrap w:val="0"/>
      <w:autoSpaceDE w:val="0"/>
      <w:autoSpaceDN w:val="0"/>
      <w:spacing w:before="0" w:after="0" w:line="239" w:lineRule="auto"/>
      <w:jc w:val="center"/>
      <w:rPr>
        <w:sz w:val="22"/>
      </w:rPr>
    </w:pPr>
    <w:r>
      <w:rPr>
        <w:rFonts w:hint="eastAsia" w:ascii="Calibri" w:hAnsi="Calibri" w:eastAsia="Calibri"/>
        <w:color w:val="000000"/>
        <w:sz w:val="22"/>
      </w:rPr>
      <w:t>57</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CFA07"/>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3DF43">
    <w:pPr>
      <w:wordWrap w:val="0"/>
      <w:autoSpaceDE w:val="0"/>
      <w:autoSpaceDN w:val="0"/>
      <w:spacing w:before="0" w:after="0" w:line="239" w:lineRule="auto"/>
      <w:jc w:val="center"/>
      <w:rPr>
        <w:sz w:val="24"/>
      </w:rPr>
    </w:pPr>
    <w:r>
      <w:rPr>
        <w:rFonts w:hint="eastAsia" w:ascii="Calibri" w:hAnsi="Calibri" w:eastAsia="Calibri"/>
        <w:color w:val="000000"/>
        <w:sz w:val="24"/>
      </w:rPr>
      <w:t>59</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2352">
    <w:pPr>
      <w:wordWrap w:val="0"/>
      <w:autoSpaceDE w:val="0"/>
      <w:autoSpaceDN w:val="0"/>
      <w:spacing w:before="0" w:after="0" w:line="239" w:lineRule="auto"/>
      <w:jc w:val="center"/>
      <w:rPr>
        <w:sz w:val="22"/>
      </w:rPr>
    </w:pPr>
    <w:r>
      <w:rPr>
        <w:rFonts w:hint="eastAsia" w:ascii="Calibri" w:hAnsi="Calibri" w:eastAsia="Calibri"/>
        <w:color w:val="000000"/>
        <w:sz w:val="22"/>
      </w:rPr>
      <w:t>60</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7D7F6">
    <w:pPr>
      <w:wordWrap w:val="0"/>
      <w:autoSpaceDE w:val="0"/>
      <w:autoSpaceDN w:val="0"/>
      <w:spacing w:before="0" w:after="0" w:line="239" w:lineRule="auto"/>
      <w:jc w:val="center"/>
      <w:rPr>
        <w:sz w:val="21"/>
      </w:rPr>
    </w:pPr>
    <w:r>
      <w:rPr>
        <w:rFonts w:hint="eastAsia" w:ascii="Calibri" w:hAnsi="Calibri" w:eastAsia="Calibri"/>
        <w:color w:val="000000"/>
        <w:sz w:val="21"/>
      </w:rPr>
      <w:t>61</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34A0F">
    <w:pPr>
      <w:wordWrap w:val="0"/>
      <w:autoSpaceDE w:val="0"/>
      <w:autoSpaceDN w:val="0"/>
      <w:spacing w:before="0" w:after="0" w:line="239" w:lineRule="auto"/>
      <w:jc w:val="center"/>
      <w:rPr>
        <w:sz w:val="21"/>
      </w:rPr>
    </w:pPr>
    <w:r>
      <w:rPr>
        <w:rFonts w:hint="eastAsia" w:ascii="Calibri" w:hAnsi="Calibri" w:eastAsia="Calibri"/>
        <w:color w:val="000000"/>
        <w:sz w:val="21"/>
      </w:rPr>
      <w:t>62</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BD020">
    <w:pPr>
      <w:wordWrap w:val="0"/>
      <w:autoSpaceDE w:val="0"/>
      <w:autoSpaceDN w:val="0"/>
      <w:spacing w:before="0" w:after="0" w:line="239" w:lineRule="auto"/>
      <w:jc w:val="center"/>
      <w:rPr>
        <w:sz w:val="19"/>
      </w:rPr>
    </w:pPr>
    <w:r>
      <w:rPr>
        <w:rFonts w:hint="eastAsia" w:ascii="Calibri" w:hAnsi="Calibri" w:eastAsia="Calibri"/>
        <w:color w:val="000000"/>
        <w:sz w:val="19"/>
      </w:rPr>
      <w:t>63</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B3387">
    <w:pPr>
      <w:wordWrap w:val="0"/>
      <w:autoSpaceDE w:val="0"/>
      <w:autoSpaceDN w:val="0"/>
      <w:spacing w:before="0" w:after="0" w:line="239" w:lineRule="auto"/>
      <w:jc w:val="center"/>
      <w:rPr>
        <w:sz w:val="21"/>
      </w:rPr>
    </w:pPr>
    <w:r>
      <w:rPr>
        <w:rFonts w:hint="eastAsia" w:ascii="Calibri" w:hAnsi="Calibri" w:eastAsia="Calibri"/>
        <w:color w:val="000000"/>
        <w:sz w:val="21"/>
      </w:rPr>
      <w:t>64</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BC95C">
    <w:pPr>
      <w:wordWrap w:val="0"/>
      <w:autoSpaceDE w:val="0"/>
      <w:autoSpaceDN w:val="0"/>
      <w:spacing w:before="0" w:after="0" w:line="239" w:lineRule="auto"/>
      <w:jc w:val="center"/>
      <w:rPr>
        <w:sz w:val="20"/>
      </w:rPr>
    </w:pPr>
    <w:r>
      <w:rPr>
        <w:rFonts w:hint="eastAsia" w:ascii="Calibri" w:hAnsi="Calibri" w:eastAsia="Calibri"/>
        <w:color w:val="000000"/>
        <w:sz w:val="20"/>
      </w:rPr>
      <w:t>65</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7E729"/>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A046"/>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C19F6"/>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E0EFF"/>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3AA6C"/>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831C5"/>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ACCF4"/>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8071"/>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9B52B"/>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EFBB1"/>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798A2"/>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D4C85"/>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F4A10"/>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031B3"/>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6D045"/>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48450"/>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299C7"/>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06376"/>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4503E"/>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20D25"/>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48648"/>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45F83"/>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BD60B"/>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C44E0"/>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3DD9A"/>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9E91"/>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52A4A"/>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600A3"/>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02173"/>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0F56F"/>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AE0F1"/>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C2758"/>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8AD83"/>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3036C"/>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77A9F"/>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EBF29"/>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93321"/>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5A98A"/>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83B6A"/>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3534C"/>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83DF7"/>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688F8"/>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E6793"/>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0712A"/>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4CBB8"/>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0F873"/>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2681"/>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61E3C"/>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4CF8B"/>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F59DC"/>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D1F6E"/>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513C7">
    <w:pPr>
      <w:wordWrap w:val="0"/>
      <w:autoSpaceDE w:val="0"/>
      <w:autoSpaceDN w:val="0"/>
      <w:spacing w:before="0" w:after="0" w:line="239" w:lineRule="auto"/>
      <w:jc w:val="center"/>
      <w:rPr>
        <w:sz w:val="24"/>
      </w:rPr>
    </w:pPr>
    <w:r>
      <w:rPr>
        <w:rFonts w:hint="eastAsia" w:ascii="Calibri" w:hAnsi="Calibri" w:eastAsia="Calibri"/>
        <w:color w:val="000000"/>
        <w:sz w:val="24"/>
      </w:rPr>
      <w:t>1</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E1D71">
    <w:pPr>
      <w:wordWrap w:val="0"/>
      <w:autoSpaceDE w:val="0"/>
      <w:autoSpaceDN w:val="0"/>
      <w:spacing w:before="0" w:after="0" w:line="239" w:lineRule="auto"/>
      <w:jc w:val="center"/>
      <w:rPr>
        <w:sz w:val="24"/>
      </w:rPr>
    </w:pPr>
    <w:r>
      <w:rPr>
        <w:rFonts w:hint="eastAsia" w:ascii="Calibri" w:hAnsi="Calibri" w:eastAsia="Calibri"/>
        <w:color w:val="000000"/>
        <w:sz w:val="24"/>
      </w:rPr>
      <w:t>2</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A0AA5">
    <w:pPr>
      <w:wordWrap w:val="0"/>
      <w:autoSpaceDE w:val="0"/>
      <w:autoSpaceDN w:val="0"/>
      <w:spacing w:before="0" w:after="0" w:line="239" w:lineRule="auto"/>
      <w:jc w:val="center"/>
      <w:rPr>
        <w:sz w:val="22"/>
      </w:rPr>
    </w:pPr>
    <w:r>
      <w:rPr>
        <w:rFonts w:hint="eastAsia" w:ascii="Calibri" w:hAnsi="Calibri" w:eastAsia="Calibri"/>
        <w:color w:val="000000"/>
        <w:sz w:val="22"/>
      </w:rPr>
      <w:t>3</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48F57">
    <w:pPr>
      <w:wordWrap w:val="0"/>
      <w:autoSpaceDE w:val="0"/>
      <w:autoSpaceDN w:val="0"/>
      <w:spacing w:before="0" w:after="0" w:line="239" w:lineRule="auto"/>
      <w:jc w:val="center"/>
      <w:rPr>
        <w:sz w:val="23"/>
      </w:rPr>
    </w:pPr>
    <w:r>
      <w:rPr>
        <w:rFonts w:hint="eastAsia" w:ascii="Calibri" w:hAnsi="Calibri" w:eastAsia="Calibri"/>
        <w:color w:val="000000"/>
        <w:sz w:val="23"/>
      </w:rPr>
      <w:t>A</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AEEA9">
    <w:pPr>
      <w:wordWrap w:val="0"/>
      <w:autoSpaceDE w:val="0"/>
      <w:autoSpaceDN w:val="0"/>
      <w:spacing w:before="0" w:after="0" w:line="239" w:lineRule="auto"/>
      <w:jc w:val="center"/>
      <w:rPr>
        <w:sz w:val="24"/>
      </w:rPr>
    </w:pPr>
    <w:r>
      <w:rPr>
        <w:rFonts w:hint="eastAsia" w:ascii="Calibri" w:hAnsi="Calibri" w:eastAsia="Calibri"/>
        <w:color w:val="000000"/>
        <w:sz w:val="24"/>
      </w:rPr>
      <w:t>5</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916D3">
    <w:pPr>
      <w:wordWrap w:val="0"/>
      <w:autoSpaceDE w:val="0"/>
      <w:autoSpaceDN w:val="0"/>
      <w:spacing w:before="0" w:after="0" w:line="239" w:lineRule="auto"/>
      <w:jc w:val="center"/>
      <w:rPr>
        <w:sz w:val="26"/>
      </w:rPr>
    </w:pPr>
    <w:r>
      <w:rPr>
        <w:rFonts w:hint="eastAsia" w:ascii="Calibri" w:hAnsi="Calibri" w:eastAsia="Calibri"/>
        <w:color w:val="000000"/>
        <w:sz w:val="26"/>
      </w:rPr>
      <w:t>6</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1657E">
    <w:pPr>
      <w:wordWrap w:val="0"/>
      <w:autoSpaceDE w:val="0"/>
      <w:autoSpaceDN w:val="0"/>
      <w:spacing w:before="0" w:after="0" w:line="239" w:lineRule="auto"/>
      <w:jc w:val="center"/>
      <w:rPr>
        <w:sz w:val="25"/>
      </w:rPr>
    </w:pPr>
    <w:r>
      <w:rPr>
        <w:rFonts w:hint="eastAsia" w:ascii="Calibri" w:hAnsi="Calibri" w:eastAsia="Calibri"/>
        <w:color w:val="000000"/>
        <w:sz w:val="25"/>
      </w:rPr>
      <w:t>7</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27AFC">
    <w:pPr>
      <w:wordWrap w:val="0"/>
      <w:autoSpaceDE w:val="0"/>
      <w:autoSpaceDN w:val="0"/>
      <w:spacing w:before="0" w:after="0" w:line="239" w:lineRule="auto"/>
      <w:jc w:val="center"/>
      <w:rPr>
        <w:sz w:val="23"/>
      </w:rPr>
    </w:pPr>
    <w:r>
      <w:rPr>
        <w:rFonts w:hint="eastAsia" w:ascii="Calibri" w:hAnsi="Calibri" w:eastAsia="Calibri"/>
        <w:color w:val="000000"/>
        <w:sz w:val="23"/>
      </w:rPr>
      <w:t>8</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5B8C0">
    <w:pPr>
      <w:wordWrap w:val="0"/>
      <w:autoSpaceDE w:val="0"/>
      <w:autoSpaceDN w:val="0"/>
      <w:spacing w:before="0" w:after="0" w:line="239" w:lineRule="auto"/>
      <w:jc w:val="center"/>
      <w:rPr>
        <w:sz w:val="22"/>
      </w:rPr>
    </w:pPr>
    <w:r>
      <w:rPr>
        <w:rFonts w:hint="eastAsia" w:ascii="Calibri" w:hAnsi="Calibri" w:eastAsia="Calibri"/>
        <w:color w:val="000000"/>
        <w:sz w:val="22"/>
      </w:rPr>
      <w:t>9</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30433">
    <w:pPr>
      <w:wordWrap w:val="0"/>
      <w:autoSpaceDE w:val="0"/>
      <w:autoSpaceDN w:val="0"/>
      <w:spacing w:before="0" w:after="0" w:line="239" w:lineRule="auto"/>
      <w:jc w:val="center"/>
      <w:rPr>
        <w:sz w:val="24"/>
      </w:rPr>
    </w:pPr>
    <w:r>
      <w:rPr>
        <w:rFonts w:hint="eastAsia" w:ascii="Calibri" w:hAnsi="Calibri" w:eastAsia="Calibri"/>
        <w:color w:val="000000"/>
        <w:sz w:val="24"/>
      </w:rPr>
      <w:t>10</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5F081">
    <w:pPr>
      <w:wordWrap w:val="0"/>
      <w:autoSpaceDE w:val="0"/>
      <w:autoSpaceDN w:val="0"/>
      <w:spacing w:before="0" w:after="0" w:line="239" w:lineRule="auto"/>
      <w:jc w:val="center"/>
      <w:rPr>
        <w:sz w:val="22"/>
      </w:rPr>
    </w:pPr>
    <w:r>
      <w:rPr>
        <w:rFonts w:hint="eastAsia" w:ascii="Calibri" w:hAnsi="Calibri" w:eastAsia="Calibri"/>
        <w:color w:val="000000"/>
        <w:sz w:val="22"/>
      </w:rPr>
      <w:t>11</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29BA7">
    <w:pPr>
      <w:wordWrap w:val="0"/>
      <w:autoSpaceDE w:val="0"/>
      <w:autoSpaceDN w:val="0"/>
      <w:spacing w:before="0" w:after="0" w:line="239" w:lineRule="auto"/>
      <w:jc w:val="center"/>
      <w:rPr>
        <w:sz w:val="23"/>
      </w:rPr>
    </w:pPr>
    <w:r>
      <w:rPr>
        <w:rFonts w:hint="eastAsia" w:ascii="Calibri" w:hAnsi="Calibri" w:eastAsia="Calibri"/>
        <w:color w:val="000000"/>
        <w:sz w:val="23"/>
      </w:rPr>
      <w:t>12</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05825">
    <w:pPr>
      <w:wordWrap w:val="0"/>
      <w:autoSpaceDE w:val="0"/>
      <w:autoSpaceDN w:val="0"/>
      <w:spacing w:before="0" w:after="0" w:line="239" w:lineRule="auto"/>
      <w:jc w:val="center"/>
      <w:rPr>
        <w:sz w:val="23"/>
      </w:rPr>
    </w:pPr>
    <w:r>
      <w:rPr>
        <w:rFonts w:hint="eastAsia" w:ascii="Calibri" w:hAnsi="Calibri" w:eastAsia="Calibri"/>
        <w:color w:val="000000"/>
        <w:sz w:val="23"/>
      </w:rPr>
      <w:t>13</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72B78">
    <w:pPr>
      <w:wordWrap w:val="0"/>
      <w:autoSpaceDE w:val="0"/>
      <w:autoSpaceDN w:val="0"/>
      <w:spacing w:before="0" w:after="0" w:line="239" w:lineRule="auto"/>
      <w:jc w:val="center"/>
      <w:rPr>
        <w:sz w:val="24"/>
      </w:rPr>
    </w:pPr>
    <w:r>
      <w:rPr>
        <w:rFonts w:hint="eastAsia" w:ascii="Calibri" w:hAnsi="Calibri" w:eastAsia="Calibri"/>
        <w:color w:val="000000"/>
        <w:sz w:val="24"/>
      </w:rPr>
      <w:t>14</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4FEF2">
    <w:pPr>
      <w:wordWrap w:val="0"/>
      <w:autoSpaceDE w:val="0"/>
      <w:autoSpaceDN w:val="0"/>
      <w:spacing w:before="0" w:after="0" w:line="239" w:lineRule="auto"/>
      <w:jc w:val="center"/>
      <w:rPr>
        <w:sz w:val="22"/>
      </w:rPr>
    </w:pPr>
    <w:r>
      <w:rPr>
        <w:rFonts w:hint="eastAsia" w:ascii="Calibri" w:hAnsi="Calibri" w:eastAsia="Calibri"/>
        <w:color w:val="000000"/>
        <w:sz w:val="22"/>
      </w:rPr>
      <w:t>15</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D82AF">
    <w:pPr>
      <w:wordWrap w:val="0"/>
      <w:autoSpaceDE w:val="0"/>
      <w:autoSpaceDN w:val="0"/>
      <w:spacing w:before="0" w:after="0" w:line="239" w:lineRule="auto"/>
      <w:jc w:val="center"/>
      <w:rPr>
        <w:sz w:val="23"/>
      </w:rPr>
    </w:pPr>
    <w:r>
      <w:rPr>
        <w:rFonts w:hint="eastAsia" w:ascii="Calibri" w:hAnsi="Calibri" w:eastAsia="Calibri"/>
        <w:color w:val="000000"/>
        <w:sz w:val="23"/>
      </w:rPr>
      <w:t>16</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F41AD">
    <w:pPr>
      <w:wordWrap w:val="0"/>
      <w:autoSpaceDE w:val="0"/>
      <w:autoSpaceDN w:val="0"/>
      <w:spacing w:before="0" w:after="0" w:line="239" w:lineRule="auto"/>
      <w:jc w:val="center"/>
      <w:rPr>
        <w:sz w:val="24"/>
      </w:rPr>
    </w:pPr>
    <w:r>
      <w:rPr>
        <w:rFonts w:hint="eastAsia" w:ascii="Calibri" w:hAnsi="Calibri" w:eastAsia="Calibri"/>
        <w:color w:val="000000"/>
        <w:sz w:val="24"/>
      </w:rPr>
      <w:t>17</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D8BF">
    <w:pPr>
      <w:wordWrap w:val="0"/>
      <w:autoSpaceDE w:val="0"/>
      <w:autoSpaceDN w:val="0"/>
      <w:spacing w:before="0" w:after="0" w:line="239" w:lineRule="auto"/>
      <w:jc w:val="center"/>
      <w:rPr>
        <w:sz w:val="22"/>
      </w:rPr>
    </w:pPr>
    <w:r>
      <w:rPr>
        <w:rFonts w:hint="eastAsia" w:ascii="Calibri" w:hAnsi="Calibri" w:eastAsia="Calibri"/>
        <w:color w:val="000000"/>
        <w:sz w:val="22"/>
      </w:rPr>
      <w:t>18</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236D5">
    <w:pPr>
      <w:wordWrap w:val="0"/>
      <w:autoSpaceDE w:val="0"/>
      <w:autoSpaceDN w:val="0"/>
      <w:spacing w:before="0" w:after="0" w:line="239" w:lineRule="auto"/>
      <w:jc w:val="center"/>
      <w:rPr>
        <w:sz w:val="23"/>
      </w:rPr>
    </w:pPr>
    <w:r>
      <w:rPr>
        <w:rFonts w:hint="eastAsia" w:ascii="Calibri" w:hAnsi="Calibri" w:eastAsia="Calibri"/>
        <w:color w:val="000000"/>
        <w:sz w:val="23"/>
      </w:rPr>
      <w:t>19</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A97B">
    <w:pPr>
      <w:wordWrap w:val="0"/>
      <w:autoSpaceDE w:val="0"/>
      <w:autoSpaceDN w:val="0"/>
      <w:spacing w:before="0" w:after="0" w:line="239" w:lineRule="auto"/>
      <w:jc w:val="center"/>
      <w:rPr>
        <w:sz w:val="22"/>
      </w:rPr>
    </w:pPr>
    <w:r>
      <w:rPr>
        <w:rFonts w:hint="eastAsia" w:ascii="Calibri" w:hAnsi="Calibri" w:eastAsia="Calibri"/>
        <w:color w:val="000000"/>
        <w:sz w:val="22"/>
      </w:rPr>
      <w:t>20</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91D47">
    <w:pPr>
      <w:wordWrap w:val="0"/>
      <w:autoSpaceDE w:val="0"/>
      <w:autoSpaceDN w:val="0"/>
      <w:spacing w:before="0" w:after="0" w:line="239" w:lineRule="auto"/>
      <w:jc w:val="center"/>
      <w:rPr>
        <w:sz w:val="22"/>
      </w:rPr>
    </w:pPr>
    <w:r>
      <w:rPr>
        <w:rFonts w:hint="eastAsia" w:ascii="Calibri" w:hAnsi="Calibri" w:eastAsia="Calibri"/>
        <w:color w:val="000000"/>
        <w:sz w:val="22"/>
      </w:rPr>
      <w:t>21</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6B9A">
    <w:pPr>
      <w:wordWrap w:val="0"/>
      <w:autoSpaceDE w:val="0"/>
      <w:autoSpaceDN w:val="0"/>
      <w:spacing w:before="0" w:after="0" w:line="239" w:lineRule="auto"/>
      <w:jc w:val="center"/>
      <w:rPr>
        <w:sz w:val="22"/>
      </w:rPr>
    </w:pPr>
    <w:r>
      <w:rPr>
        <w:rFonts w:hint="eastAsia" w:ascii="Calibri" w:hAnsi="Calibri" w:eastAsia="Calibri"/>
        <w:color w:val="000000"/>
        <w:sz w:val="22"/>
      </w:rPr>
      <w:t>22</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5AA8D">
    <w:pPr>
      <w:wordWrap w:val="0"/>
      <w:autoSpaceDE w:val="0"/>
      <w:autoSpaceDN w:val="0"/>
      <w:spacing w:before="0" w:after="0" w:line="239" w:lineRule="auto"/>
      <w:jc w:val="center"/>
      <w:rPr>
        <w:sz w:val="24"/>
      </w:rPr>
    </w:pPr>
    <w:r>
      <w:rPr>
        <w:rFonts w:hint="eastAsia" w:ascii="Calibri" w:hAnsi="Calibri" w:eastAsia="Calibri"/>
        <w:color w:val="000000"/>
        <w:sz w:val="24"/>
      </w:rPr>
      <w:t>23</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991A4">
    <w:pPr>
      <w:wordWrap w:val="0"/>
      <w:autoSpaceDE w:val="0"/>
      <w:autoSpaceDN w:val="0"/>
      <w:spacing w:before="0" w:after="0" w:line="239" w:lineRule="auto"/>
      <w:jc w:val="center"/>
      <w:rPr>
        <w:sz w:val="21"/>
      </w:rPr>
    </w:pPr>
    <w:r>
      <w:rPr>
        <w:rFonts w:hint="eastAsia" w:ascii="Calibri" w:hAnsi="Calibri" w:eastAsia="Calibri"/>
        <w:b/>
        <w:color w:val="000000"/>
        <w:sz w:val="21"/>
      </w:rPr>
      <w:t>24</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F8AB7">
    <w:pPr>
      <w:wordWrap w:val="0"/>
      <w:autoSpaceDE w:val="0"/>
      <w:autoSpaceDN w:val="0"/>
      <w:spacing w:before="0" w:after="0" w:line="239" w:lineRule="auto"/>
      <w:jc w:val="center"/>
      <w:rPr>
        <w:sz w:val="22"/>
      </w:rPr>
    </w:pPr>
    <w:r>
      <w:rPr>
        <w:rFonts w:hint="eastAsia" w:ascii="Calibri" w:hAnsi="Calibri" w:eastAsia="Calibri"/>
        <w:color w:val="000000"/>
        <w:sz w:val="22"/>
      </w:rPr>
      <w:t>25</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042C">
    <w:pPr>
      <w:wordWrap w:val="0"/>
      <w:autoSpaceDE w:val="0"/>
      <w:autoSpaceDN w:val="0"/>
      <w:spacing w:before="0" w:after="0" w:line="239" w:lineRule="auto"/>
      <w:jc w:val="center"/>
      <w:rPr>
        <w:sz w:val="23"/>
      </w:rPr>
    </w:pPr>
    <w:r>
      <w:rPr>
        <w:rFonts w:hint="eastAsia" w:ascii="Calibri" w:hAnsi="Calibri" w:eastAsia="Calibri"/>
        <w:color w:val="000000"/>
        <w:sz w:val="23"/>
      </w:rPr>
      <w:t>26</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125E">
    <w:pPr>
      <w:wordWrap w:val="0"/>
      <w:autoSpaceDE w:val="0"/>
      <w:autoSpaceDN w:val="0"/>
      <w:spacing w:before="0" w:after="0" w:line="239" w:lineRule="auto"/>
      <w:jc w:val="center"/>
      <w:rPr>
        <w:sz w:val="23"/>
      </w:rPr>
    </w:pPr>
    <w:r>
      <w:rPr>
        <w:rFonts w:hint="eastAsia" w:ascii="Calibri" w:hAnsi="Calibri" w:eastAsia="Calibri"/>
        <w:color w:val="000000"/>
        <w:sz w:val="23"/>
      </w:rPr>
      <w:t>27</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C5CB">
    <w:pPr>
      <w:wordWrap w:val="0"/>
      <w:autoSpaceDE w:val="0"/>
      <w:autoSpaceDN w:val="0"/>
      <w:spacing w:before="0" w:after="0" w:line="239" w:lineRule="auto"/>
      <w:jc w:val="center"/>
      <w:rPr>
        <w:sz w:val="24"/>
      </w:rPr>
    </w:pPr>
    <w:r>
      <w:rPr>
        <w:rFonts w:hint="eastAsia" w:ascii="Calibri" w:hAnsi="Calibri" w:eastAsia="Calibri"/>
        <w:color w:val="000000"/>
        <w:sz w:val="24"/>
      </w:rPr>
      <w:t>28</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05467">
    <w:pPr>
      <w:wordWrap w:val="0"/>
      <w:autoSpaceDE w:val="0"/>
      <w:autoSpaceDN w:val="0"/>
      <w:spacing w:before="0" w:after="0" w:line="239" w:lineRule="auto"/>
      <w:jc w:val="center"/>
      <w:rPr>
        <w:sz w:val="22"/>
      </w:rPr>
    </w:pPr>
    <w:r>
      <w:rPr>
        <w:rFonts w:hint="eastAsia" w:ascii="Calibri" w:hAnsi="Calibri" w:eastAsia="Calibri"/>
        <w:color w:val="000000"/>
        <w:sz w:val="22"/>
      </w:rPr>
      <w:t>29</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C30F4">
    <w:pPr>
      <w:wordWrap w:val="0"/>
      <w:autoSpaceDE w:val="0"/>
      <w:autoSpaceDN w:val="0"/>
      <w:spacing w:before="0" w:after="0" w:line="239" w:lineRule="auto"/>
      <w:jc w:val="center"/>
      <w:rPr>
        <w:sz w:val="22"/>
      </w:rPr>
    </w:pPr>
    <w:r>
      <w:rPr>
        <w:rFonts w:hint="eastAsia" w:ascii="Calibri" w:hAnsi="Calibri" w:eastAsia="Calibri"/>
        <w:color w:val="000000"/>
        <w:sz w:val="22"/>
      </w:rPr>
      <w:t>30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3B8EC"/>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EDE48">
    <w:pPr>
      <w:wordWrap w:val="0"/>
      <w:autoSpaceDE w:val="0"/>
      <w:autoSpaceDN w:val="0"/>
      <w:spacing w:before="0" w:after="0" w:line="239" w:lineRule="auto"/>
      <w:jc w:val="center"/>
      <w:rPr>
        <w:sz w:val="23"/>
      </w:rPr>
    </w:pPr>
    <w:r>
      <w:rPr>
        <w:rFonts w:hint="eastAsia" w:ascii="Calibri" w:hAnsi="Calibri" w:eastAsia="Calibri"/>
        <w:color w:val="000000"/>
        <w:sz w:val="23"/>
      </w:rPr>
      <w:t>32</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2D3CF">
    <w:pPr>
      <w:wordWrap w:val="0"/>
      <w:autoSpaceDE w:val="0"/>
      <w:autoSpaceDN w:val="0"/>
      <w:spacing w:before="0" w:after="0" w:line="239" w:lineRule="auto"/>
      <w:jc w:val="center"/>
      <w:rPr>
        <w:sz w:val="22"/>
      </w:rPr>
    </w:pPr>
    <w:r>
      <w:rPr>
        <w:rFonts w:hint="eastAsia" w:ascii="Calibri" w:hAnsi="Calibri" w:eastAsia="Calibri"/>
        <w:color w:val="000000"/>
        <w:sz w:val="22"/>
      </w:rPr>
      <w:t>33</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3995">
    <w:pPr>
      <w:wordWrap w:val="0"/>
      <w:autoSpaceDE w:val="0"/>
      <w:autoSpaceDN w:val="0"/>
      <w:spacing w:before="0" w:after="0" w:line="239" w:lineRule="auto"/>
      <w:jc w:val="center"/>
      <w:rPr>
        <w:sz w:val="23"/>
      </w:rPr>
    </w:pPr>
    <w:r>
      <w:rPr>
        <w:rFonts w:hint="eastAsia" w:ascii="Calibri" w:hAnsi="Calibri" w:eastAsia="Calibri"/>
        <w:color w:val="000000"/>
        <w:sz w:val="23"/>
      </w:rPr>
      <w:t>34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9776E">
    <w:pPr>
      <w:wordWrap w:val="0"/>
      <w:autoSpaceDE w:val="0"/>
      <w:autoSpaceDN w:val="0"/>
      <w:spacing w:before="0" w:after="0" w:line="239" w:lineRule="auto"/>
      <w:jc w:val="center"/>
      <w:rPr>
        <w:sz w:val="22"/>
      </w:rPr>
    </w:pPr>
    <w:r>
      <w:rPr>
        <w:rFonts w:hint="eastAsia" w:ascii="Calibri" w:hAnsi="Calibri" w:eastAsia="Calibri"/>
        <w:color w:val="000000"/>
        <w:sz w:val="22"/>
      </w:rPr>
      <w:t>35</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0A9BB">
    <w:pPr>
      <w:wordWrap w:val="0"/>
      <w:autoSpaceDE w:val="0"/>
      <w:autoSpaceDN w:val="0"/>
      <w:spacing w:before="0" w:after="0" w:line="239" w:lineRule="auto"/>
      <w:jc w:val="center"/>
      <w:rPr>
        <w:sz w:val="24"/>
      </w:rPr>
    </w:pPr>
    <w:r>
      <w:rPr>
        <w:rFonts w:hint="eastAsia" w:ascii="Calibri" w:hAnsi="Calibri" w:eastAsia="Calibri"/>
        <w:color w:val="000000"/>
        <w:sz w:val="24"/>
      </w:rPr>
      <w:t>36</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33BB5">
    <w:pPr>
      <w:wordWrap w:val="0"/>
      <w:autoSpaceDE w:val="0"/>
      <w:autoSpaceDN w:val="0"/>
      <w:spacing w:before="0" w:after="0" w:line="239" w:lineRule="auto"/>
      <w:jc w:val="center"/>
      <w:rPr>
        <w:sz w:val="24"/>
      </w:rPr>
    </w:pPr>
    <w:r>
      <w:rPr>
        <w:rFonts w:hint="eastAsia" w:ascii="Calibri" w:hAnsi="Calibri" w:eastAsia="Calibri"/>
        <w:color w:val="000000"/>
        <w:sz w:val="24"/>
      </w:rPr>
      <w:t>37</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C1514">
    <w:pPr>
      <w:wordWrap w:val="0"/>
      <w:autoSpaceDE w:val="0"/>
      <w:autoSpaceDN w:val="0"/>
      <w:spacing w:before="0" w:after="0" w:line="239" w:lineRule="auto"/>
      <w:jc w:val="center"/>
      <w:rPr>
        <w:sz w:val="24"/>
      </w:rPr>
    </w:pPr>
    <w:r>
      <w:rPr>
        <w:rFonts w:hint="eastAsia" w:ascii="Calibri" w:hAnsi="Calibri" w:eastAsia="Calibri"/>
        <w:color w:val="000000"/>
        <w:sz w:val="24"/>
      </w:rPr>
      <w:t>38</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F8875">
    <w:pPr>
      <w:wordWrap w:val="0"/>
      <w:autoSpaceDE w:val="0"/>
      <w:autoSpaceDN w:val="0"/>
      <w:spacing w:before="0" w:after="0" w:line="239" w:lineRule="auto"/>
      <w:jc w:val="center"/>
      <w:rPr>
        <w:sz w:val="23"/>
      </w:rPr>
    </w:pPr>
    <w:r>
      <w:rPr>
        <w:rFonts w:hint="eastAsia" w:ascii="Calibri" w:hAnsi="Calibri" w:eastAsia="Calibri"/>
        <w:color w:val="000000"/>
        <w:sz w:val="23"/>
      </w:rPr>
      <w:t>39</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C2B03">
    <w:pPr>
      <w:wordWrap w:val="0"/>
      <w:autoSpaceDE w:val="0"/>
      <w:autoSpaceDN w:val="0"/>
      <w:spacing w:before="0" w:after="0" w:line="239" w:lineRule="auto"/>
      <w:jc w:val="center"/>
      <w:rPr>
        <w:sz w:val="20"/>
      </w:rPr>
    </w:pPr>
    <w:r>
      <w:rPr>
        <w:rFonts w:hint="eastAsia" w:ascii="Calibri" w:hAnsi="Calibri" w:eastAsia="Calibri"/>
        <w:color w:val="000000"/>
        <w:sz w:val="20"/>
      </w:rPr>
      <w:t>10</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5058F">
    <w:pPr>
      <w:wordWrap w:val="0"/>
      <w:autoSpaceDE w:val="0"/>
      <w:autoSpaceDN w:val="0"/>
      <w:spacing w:before="0" w:after="0" w:line="239" w:lineRule="auto"/>
      <w:jc w:val="center"/>
      <w:rPr>
        <w:sz w:val="24"/>
      </w:rPr>
    </w:pPr>
    <w:r>
      <w:rPr>
        <w:rFonts w:hint="eastAsia" w:ascii="Calibri" w:hAnsi="Calibri" w:eastAsia="Calibri"/>
        <w:color w:val="000000"/>
        <w:sz w:val="24"/>
      </w:rPr>
      <w:t>41</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999E">
    <w:pPr>
      <w:wordWrap w:val="0"/>
      <w:autoSpaceDE w:val="0"/>
      <w:autoSpaceDN w:val="0"/>
      <w:spacing w:before="0" w:after="0" w:line="239" w:lineRule="auto"/>
      <w:jc w:val="center"/>
      <w:rPr>
        <w:sz w:val="23"/>
      </w:rPr>
    </w:pPr>
    <w:r>
      <w:rPr>
        <w:rFonts w:hint="eastAsia" w:ascii="Calibri" w:hAnsi="Calibri" w:eastAsia="Calibri"/>
        <w:color w:val="000000"/>
        <w:sz w:val="23"/>
      </w:rPr>
      <w:t>43</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9478F">
    <w:pPr>
      <w:wordWrap w:val="0"/>
      <w:autoSpaceDE w:val="0"/>
      <w:autoSpaceDN w:val="0"/>
      <w:spacing w:before="0" w:after="0" w:line="239" w:lineRule="auto"/>
      <w:jc w:val="center"/>
      <w:rPr>
        <w:sz w:val="27"/>
      </w:rPr>
    </w:pPr>
    <w:r>
      <w:rPr>
        <w:rFonts w:hint="eastAsia" w:ascii="Calibri" w:hAnsi="Calibri" w:eastAsia="Calibri"/>
        <w:color w:val="000000"/>
        <w:sz w:val="27"/>
      </w:rPr>
      <w:t>44</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828A9">
    <w:pPr>
      <w:wordWrap w:val="0"/>
      <w:autoSpaceDE w:val="0"/>
      <w:autoSpaceDN w:val="0"/>
      <w:spacing w:before="0" w:after="0" w:line="239" w:lineRule="auto"/>
      <w:jc w:val="center"/>
      <w:rPr>
        <w:sz w:val="23"/>
      </w:rPr>
    </w:pPr>
    <w:r>
      <w:rPr>
        <w:rFonts w:hint="eastAsia" w:ascii="Calibri" w:hAnsi="Calibri" w:eastAsia="Calibri"/>
        <w:color w:val="000000"/>
        <w:sz w:val="23"/>
      </w:rPr>
      <w:t>45</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07ADF">
    <w:pPr>
      <w:wordWrap w:val="0"/>
      <w:autoSpaceDE w:val="0"/>
      <w:autoSpaceDN w:val="0"/>
      <w:spacing w:before="0" w:after="0" w:line="239" w:lineRule="auto"/>
      <w:jc w:val="center"/>
      <w:rPr>
        <w:sz w:val="24"/>
      </w:rPr>
    </w:pPr>
    <w:r>
      <w:rPr>
        <w:rFonts w:hint="eastAsia" w:ascii="Calibri" w:hAnsi="Calibri" w:eastAsia="Calibri"/>
        <w:color w:val="000000"/>
        <w:sz w:val="24"/>
      </w:rPr>
      <w:t>46</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19442">
    <w:pPr>
      <w:wordWrap w:val="0"/>
      <w:autoSpaceDE w:val="0"/>
      <w:autoSpaceDN w:val="0"/>
      <w:spacing w:before="0" w:after="0" w:line="239" w:lineRule="auto"/>
      <w:jc w:val="center"/>
      <w:rPr>
        <w:sz w:val="24"/>
      </w:rPr>
    </w:pPr>
    <w:r>
      <w:rPr>
        <w:rFonts w:hint="eastAsia" w:ascii="Calibri" w:hAnsi="Calibri" w:eastAsia="Calibri"/>
        <w:color w:val="000000"/>
        <w:sz w:val="24"/>
      </w:rPr>
      <w:t>47</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B5F13">
    <w:pPr>
      <w:wordWrap w:val="0"/>
      <w:autoSpaceDE w:val="0"/>
      <w:autoSpaceDN w:val="0"/>
      <w:spacing w:before="0" w:after="0" w:line="239" w:lineRule="auto"/>
      <w:jc w:val="center"/>
      <w:rPr>
        <w:sz w:val="16"/>
      </w:rPr>
    </w:pPr>
    <w:r>
      <w:rPr>
        <w:rFonts w:hint="eastAsia" w:ascii="Calibri" w:hAnsi="Calibri" w:eastAsia="Calibri"/>
        <w:color w:val="000000"/>
        <w:sz w:val="16"/>
      </w:rPr>
      <w:t>1Q</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5A538">
    <w:pPr>
      <w:wordWrap w:val="0"/>
      <w:autoSpaceDE w:val="0"/>
      <w:autoSpaceDN w:val="0"/>
      <w:spacing w:before="0" w:after="0" w:line="239" w:lineRule="auto"/>
      <w:jc w:val="center"/>
      <w:rPr>
        <w:sz w:val="23"/>
      </w:rPr>
    </w:pPr>
    <w:r>
      <w:rPr>
        <w:rFonts w:hint="eastAsia" w:ascii="Calibri" w:hAnsi="Calibri" w:eastAsia="Calibri"/>
        <w:color w:val="000000"/>
        <w:sz w:val="23"/>
      </w:rPr>
      <w:t>49</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3390C">
    <w:pPr>
      <w:wordWrap w:val="0"/>
      <w:autoSpaceDE w:val="0"/>
      <w:autoSpaceDN w:val="0"/>
      <w:spacing w:before="0" w:after="0" w:line="239" w:lineRule="auto"/>
      <w:jc w:val="center"/>
      <w:rPr>
        <w:sz w:val="23"/>
      </w:rPr>
    </w:pPr>
    <w:r>
      <w:rPr>
        <w:rFonts w:hint="eastAsia" w:ascii="Calibri" w:hAnsi="Calibri" w:eastAsia="Calibri"/>
        <w:color w:val="000000"/>
        <w:sz w:val="23"/>
      </w:rPr>
      <w:t>50</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CA567">
    <w:pPr>
      <w:wordWrap w:val="0"/>
      <w:autoSpaceDE w:val="0"/>
      <w:autoSpaceDN w:val="0"/>
      <w:spacing w:before="0" w:after="0" w:line="239" w:lineRule="auto"/>
      <w:jc w:val="center"/>
      <w:rPr>
        <w:sz w:val="24"/>
      </w:rPr>
    </w:pPr>
    <w:r>
      <w:rPr>
        <w:rFonts w:hint="eastAsia" w:ascii="Calibri" w:hAnsi="Calibri" w:eastAsia="Calibri"/>
        <w:color w:val="000000"/>
        <w:sz w:val="24"/>
      </w:rPr>
      <w:t>51</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534C0">
    <w:pPr>
      <w:wordWrap w:val="0"/>
      <w:autoSpaceDE w:val="0"/>
      <w:autoSpaceDN w:val="0"/>
      <w:spacing w:before="0" w:after="0" w:line="239" w:lineRule="auto"/>
      <w:jc w:val="center"/>
      <w:rPr>
        <w:sz w:val="22"/>
      </w:rPr>
    </w:pPr>
    <w:r>
      <w:rPr>
        <w:rFonts w:hint="eastAsia" w:ascii="Calibri" w:hAnsi="Calibri" w:eastAsia="Calibri"/>
        <w:color w:val="000000"/>
        <w:sz w:val="22"/>
      </w:rPr>
      <w:t>52</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356A0">
    <w:pPr>
      <w:wordWrap w:val="0"/>
      <w:autoSpaceDE w:val="0"/>
      <w:autoSpaceDN w:val="0"/>
      <w:spacing w:before="0" w:after="0" w:line="239" w:lineRule="auto"/>
      <w:jc w:val="center"/>
      <w:rPr>
        <w:sz w:val="23"/>
      </w:rPr>
    </w:pPr>
    <w:r>
      <w:rPr>
        <w:rFonts w:hint="eastAsia" w:ascii="Calibri" w:hAnsi="Calibri" w:eastAsia="Calibri"/>
        <w:color w:val="000000"/>
        <w:sz w:val="23"/>
      </w:rPr>
      <w:t>53</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2EA4C"/>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73CC9"/>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D43F9">
    <w:pPr>
      <w:wordWrap w:val="0"/>
      <w:autoSpaceDE w:val="0"/>
      <w:autoSpaceDN w:val="0"/>
      <w:spacing w:before="0" w:after="0" w:line="239" w:lineRule="auto"/>
      <w:jc w:val="center"/>
      <w:rPr>
        <w:sz w:val="22"/>
      </w:rPr>
    </w:pPr>
    <w:r>
      <w:rPr>
        <w:rFonts w:hint="eastAsia" w:ascii="Calibri" w:hAnsi="Calibri" w:eastAsia="Calibri"/>
        <w:color w:val="000000"/>
        <w:sz w:val="22"/>
      </w:rPr>
      <w:t>56</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81D0">
    <w:pPr>
      <w:wordWrap w:val="0"/>
      <w:autoSpaceDE w:val="0"/>
      <w:autoSpaceDN w:val="0"/>
      <w:spacing w:before="0" w:after="0" w:line="239" w:lineRule="auto"/>
      <w:jc w:val="center"/>
      <w:rPr>
        <w:sz w:val="22"/>
      </w:rPr>
    </w:pPr>
    <w:r>
      <w:rPr>
        <w:rFonts w:hint="eastAsia" w:ascii="Calibri" w:hAnsi="Calibri" w:eastAsia="Calibri"/>
        <w:color w:val="000000"/>
        <w:sz w:val="22"/>
      </w:rPr>
      <w:t>57</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41B48">
    <w:pPr>
      <w:wordWrap w:val="0"/>
      <w:autoSpaceDE w:val="0"/>
      <w:autoSpaceDN w:val="0"/>
      <w:spacing w:before="0" w:after="0" w:line="239" w:lineRule="auto"/>
      <w:jc w:val="center"/>
      <w:rPr>
        <w:sz w:val="23"/>
      </w:rPr>
    </w:pPr>
    <w:r>
      <w:rPr>
        <w:rFonts w:hint="eastAsia" w:ascii="Calibri" w:hAnsi="Calibri" w:eastAsia="Calibri"/>
        <w:color w:val="000000"/>
        <w:sz w:val="23"/>
      </w:rPr>
      <w:t>58</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FDA2D">
    <w:pPr>
      <w:wordWrap w:val="0"/>
      <w:autoSpaceDE w:val="0"/>
      <w:autoSpaceDN w:val="0"/>
      <w:spacing w:before="0" w:after="0" w:line="239" w:lineRule="auto"/>
      <w:jc w:val="center"/>
      <w:rPr>
        <w:sz w:val="23"/>
      </w:rPr>
    </w:pPr>
    <w:r>
      <w:rPr>
        <w:rFonts w:hint="eastAsia" w:ascii="Calibri" w:hAnsi="Calibri" w:eastAsia="Calibri"/>
        <w:color w:val="000000"/>
        <w:sz w:val="23"/>
      </w:rPr>
      <w:t>59</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78E03">
    <w:pPr>
      <w:wordWrap w:val="0"/>
      <w:autoSpaceDE w:val="0"/>
      <w:autoSpaceDN w:val="0"/>
      <w:spacing w:before="0" w:after="0" w:line="239" w:lineRule="auto"/>
      <w:jc w:val="center"/>
      <w:rPr>
        <w:sz w:val="15"/>
      </w:rPr>
    </w:pPr>
    <w:r>
      <w:rPr>
        <w:rFonts w:hint="eastAsia" w:ascii="Calibri" w:hAnsi="Calibri" w:eastAsia="Calibri"/>
        <w:b/>
        <w:color w:val="000000"/>
        <w:sz w:val="15"/>
      </w:rPr>
      <w:t>00</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857">
    <w:pPr>
      <w:wordWrap w:val="0"/>
      <w:autoSpaceDE w:val="0"/>
      <w:autoSpaceDN w:val="0"/>
      <w:spacing w:before="0" w:after="0" w:line="239" w:lineRule="auto"/>
      <w:jc w:val="center"/>
      <w:rPr>
        <w:sz w:val="23"/>
      </w:rPr>
    </w:pPr>
    <w:r>
      <w:rPr>
        <w:rFonts w:hint="eastAsia" w:ascii="Calibri" w:hAnsi="Calibri" w:eastAsia="Calibri"/>
        <w:color w:val="000000"/>
        <w:sz w:val="23"/>
      </w:rPr>
      <w:t>61</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E5124">
    <w:pPr>
      <w:wordWrap w:val="0"/>
      <w:autoSpaceDE w:val="0"/>
      <w:autoSpaceDN w:val="0"/>
      <w:spacing w:before="0" w:after="0" w:line="239" w:lineRule="auto"/>
      <w:jc w:val="center"/>
      <w:rPr>
        <w:sz w:val="25"/>
      </w:rPr>
    </w:pPr>
    <w:r>
      <w:rPr>
        <w:rFonts w:hint="eastAsia" w:ascii="Calibri" w:hAnsi="Calibri" w:eastAsia="Calibri"/>
        <w:color w:val="000000"/>
        <w:sz w:val="25"/>
      </w:rPr>
      <w:t>62</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E47E4">
    <w:pPr>
      <w:wordWrap w:val="0"/>
      <w:autoSpaceDE w:val="0"/>
      <w:autoSpaceDN w:val="0"/>
      <w:spacing w:before="0" w:after="0" w:line="239" w:lineRule="auto"/>
      <w:jc w:val="center"/>
      <w:rPr>
        <w:sz w:val="25"/>
      </w:rPr>
    </w:pPr>
    <w:r>
      <w:rPr>
        <w:rFonts w:hint="eastAsia" w:ascii="Calibri" w:hAnsi="Calibri" w:eastAsia="Calibri"/>
        <w:color w:val="000000"/>
        <w:sz w:val="25"/>
      </w:rPr>
      <w:t>63</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54C31"/>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9DC38">
    <w:pPr>
      <w:wordWrap w:val="0"/>
      <w:autoSpaceDE w:val="0"/>
      <w:autoSpaceDN w:val="0"/>
      <w:spacing w:before="0" w:after="0" w:line="239" w:lineRule="auto"/>
      <w:jc w:val="center"/>
      <w:rPr>
        <w:sz w:val="22"/>
      </w:rPr>
    </w:pPr>
    <w:r>
      <w:rPr>
        <w:rFonts w:hint="eastAsia" w:ascii="Calibri" w:hAnsi="Calibri" w:eastAsia="Calibri"/>
        <w:color w:val="000000"/>
        <w:sz w:val="22"/>
      </w:rPr>
      <w:t>65</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C11D4"/>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E840B">
    <w:pPr>
      <w:wordWrap w:val="0"/>
      <w:autoSpaceDE w:val="0"/>
      <w:autoSpaceDN w:val="0"/>
      <w:spacing w:before="0" w:after="0" w:line="239" w:lineRule="auto"/>
      <w:jc w:val="center"/>
      <w:rPr>
        <w:sz w:val="23"/>
      </w:rPr>
    </w:pPr>
    <w:r>
      <w:rPr>
        <w:rFonts w:hint="eastAsia" w:ascii="Calibri" w:hAnsi="Calibri" w:eastAsia="Calibri"/>
        <w:color w:val="000000"/>
        <w:sz w:val="23"/>
      </w:rPr>
      <w:t>67</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4C738"/>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D7113">
    <w:pPr>
      <w:wordWrap w:val="0"/>
      <w:autoSpaceDE w:val="0"/>
      <w:autoSpaceDN w:val="0"/>
      <w:spacing w:before="0" w:after="0" w:line="239" w:lineRule="auto"/>
      <w:jc w:val="center"/>
      <w:rPr>
        <w:sz w:val="22"/>
      </w:rPr>
    </w:pPr>
    <w:r>
      <w:rPr>
        <w:rFonts w:hint="eastAsia" w:ascii="Calibri" w:hAnsi="Calibri" w:eastAsia="Calibri"/>
        <w:color w:val="000000"/>
        <w:sz w:val="22"/>
      </w:rPr>
      <w:t>69</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60BD4">
    <w:pPr>
      <w:wordWrap w:val="0"/>
      <w:autoSpaceDE w:val="0"/>
      <w:autoSpaceDN w:val="0"/>
      <w:spacing w:before="0" w:after="0" w:line="239" w:lineRule="auto"/>
      <w:jc w:val="center"/>
      <w:rPr>
        <w:sz w:val="24"/>
      </w:rPr>
    </w:pPr>
    <w:r>
      <w:rPr>
        <w:rFonts w:hint="eastAsia" w:ascii="Calibri" w:hAnsi="Calibri" w:eastAsia="Calibri"/>
        <w:color w:val="000000"/>
        <w:sz w:val="24"/>
      </w:rPr>
      <w:t>70</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BEB95">
    <w:pPr>
      <w:wordWrap w:val="0"/>
      <w:autoSpaceDE w:val="0"/>
      <w:autoSpaceDN w:val="0"/>
      <w:spacing w:before="0" w:after="0" w:line="239" w:lineRule="auto"/>
      <w:jc w:val="center"/>
      <w:rPr>
        <w:sz w:val="26"/>
      </w:rPr>
    </w:pPr>
    <w:r>
      <w:rPr>
        <w:rFonts w:hint="eastAsia" w:ascii="Calibri" w:hAnsi="Calibri" w:eastAsia="Calibri"/>
        <w:color w:val="000000"/>
        <w:sz w:val="26"/>
      </w:rPr>
      <w:t>71</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538B"/>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BE4B4">
    <w:pPr>
      <w:wordWrap w:val="0"/>
      <w:autoSpaceDE w:val="0"/>
      <w:autoSpaceDN w:val="0"/>
      <w:spacing w:before="0" w:after="0" w:line="239" w:lineRule="auto"/>
      <w:jc w:val="center"/>
      <w:rPr>
        <w:sz w:val="23"/>
      </w:rPr>
    </w:pPr>
    <w:r>
      <w:rPr>
        <w:rFonts w:hint="eastAsia" w:ascii="Calibri" w:hAnsi="Calibri" w:eastAsia="Calibri"/>
        <w:color w:val="000000"/>
        <w:sz w:val="23"/>
      </w:rPr>
      <w:t>73</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BDACF">
    <w:pPr>
      <w:wordWrap w:val="0"/>
      <w:autoSpaceDE w:val="0"/>
      <w:autoSpaceDN w:val="0"/>
      <w:spacing w:before="0" w:after="0" w:line="239" w:lineRule="auto"/>
      <w:jc w:val="center"/>
      <w:rPr>
        <w:sz w:val="24"/>
      </w:rPr>
    </w:pPr>
    <w:r>
      <w:rPr>
        <w:rFonts w:hint="eastAsia" w:ascii="Calibri" w:hAnsi="Calibri" w:eastAsia="Calibri"/>
        <w:color w:val="000000"/>
        <w:sz w:val="24"/>
      </w:rPr>
      <w:t>74</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04BAA">
    <w:pPr>
      <w:wordWrap w:val="0"/>
      <w:autoSpaceDE w:val="0"/>
      <w:autoSpaceDN w:val="0"/>
      <w:spacing w:before="0" w:after="0" w:line="239" w:lineRule="auto"/>
      <w:jc w:val="center"/>
      <w:rPr>
        <w:sz w:val="23"/>
      </w:rPr>
    </w:pPr>
    <w:r>
      <w:rPr>
        <w:rFonts w:hint="eastAsia" w:ascii="Calibri" w:hAnsi="Calibri" w:eastAsia="Calibri"/>
        <w:color w:val="000000"/>
        <w:sz w:val="23"/>
      </w:rPr>
      <w:t>75</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09046">
    <w:pPr>
      <w:wordWrap w:val="0"/>
      <w:autoSpaceDE w:val="0"/>
      <w:autoSpaceDN w:val="0"/>
      <w:spacing w:before="0" w:after="0" w:line="239" w:lineRule="auto"/>
      <w:jc w:val="center"/>
      <w:rPr>
        <w:sz w:val="23"/>
      </w:rPr>
    </w:pPr>
    <w:r>
      <w:rPr>
        <w:rFonts w:hint="eastAsia" w:ascii="Calibri" w:hAnsi="Calibri" w:eastAsia="Calibri"/>
        <w:color w:val="000000"/>
        <w:sz w:val="23"/>
      </w:rPr>
      <w:t>76</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EFC89">
    <w:pPr>
      <w:wordWrap w:val="0"/>
      <w:autoSpaceDE w:val="0"/>
      <w:autoSpaceDN w:val="0"/>
      <w:spacing w:before="0" w:after="0" w:line="239" w:lineRule="auto"/>
      <w:jc w:val="center"/>
      <w:rPr>
        <w:sz w:val="25"/>
      </w:rPr>
    </w:pPr>
    <w:r>
      <w:rPr>
        <w:rFonts w:hint="eastAsia" w:ascii="Calibri" w:hAnsi="Calibri" w:eastAsia="Calibri"/>
        <w:color w:val="000000"/>
        <w:sz w:val="25"/>
      </w:rPr>
      <w:t>77</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28640">
    <w:pPr>
      <w:wordWrap w:val="0"/>
      <w:autoSpaceDE w:val="0"/>
      <w:autoSpaceDN w:val="0"/>
      <w:spacing w:before="0" w:after="0" w:line="239" w:lineRule="auto"/>
      <w:jc w:val="center"/>
      <w:rPr>
        <w:sz w:val="22"/>
      </w:rPr>
    </w:pPr>
    <w:r>
      <w:rPr>
        <w:rFonts w:hint="eastAsia" w:ascii="Calibri" w:hAnsi="Calibri" w:eastAsia="Calibri"/>
        <w:color w:val="000000"/>
        <w:sz w:val="22"/>
      </w:rPr>
      <w:t>78</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DDA91">
    <w:pPr>
      <w:wordWrap w:val="0"/>
      <w:autoSpaceDE w:val="0"/>
      <w:autoSpaceDN w:val="0"/>
      <w:spacing w:before="0" w:after="0" w:line="239" w:lineRule="auto"/>
      <w:jc w:val="center"/>
      <w:rPr>
        <w:sz w:val="23"/>
      </w:rPr>
    </w:pPr>
    <w:r>
      <w:rPr>
        <w:rFonts w:hint="eastAsia" w:ascii="Calibri" w:hAnsi="Calibri" w:eastAsia="Calibri"/>
        <w:color w:val="000000"/>
        <w:sz w:val="23"/>
      </w:rPr>
      <w:t>79</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5BB2A">
    <w:pPr>
      <w:wordWrap w:val="0"/>
      <w:autoSpaceDE w:val="0"/>
      <w:autoSpaceDN w:val="0"/>
      <w:spacing w:before="0" w:after="0" w:line="239" w:lineRule="auto"/>
      <w:jc w:val="center"/>
      <w:rPr>
        <w:sz w:val="22"/>
      </w:rPr>
    </w:pPr>
    <w:r>
      <w:rPr>
        <w:rFonts w:hint="eastAsia" w:ascii="Calibri" w:hAnsi="Calibri" w:eastAsia="Calibri"/>
        <w:color w:val="000000"/>
        <w:sz w:val="22"/>
      </w:rPr>
      <w:t>80</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D0B23"/>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E1E3E">
    <w:pPr>
      <w:wordWrap w:val="0"/>
      <w:autoSpaceDE w:val="0"/>
      <w:autoSpaceDN w:val="0"/>
      <w:spacing w:before="0" w:after="0" w:line="239" w:lineRule="auto"/>
      <w:jc w:val="center"/>
      <w:rPr>
        <w:sz w:val="23"/>
      </w:rPr>
    </w:pPr>
    <w:r>
      <w:rPr>
        <w:rFonts w:hint="eastAsia" w:ascii="Calibri" w:hAnsi="Calibri" w:eastAsia="Calibri"/>
        <w:color w:val="000000"/>
        <w:sz w:val="23"/>
      </w:rPr>
      <w:t>82</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A6C58"/>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CA767">
    <w:pPr>
      <w:wordWrap w:val="0"/>
      <w:autoSpaceDE w:val="0"/>
      <w:autoSpaceDN w:val="0"/>
      <w:spacing w:before="0" w:after="0" w:line="239" w:lineRule="auto"/>
      <w:jc w:val="center"/>
      <w:rPr>
        <w:sz w:val="23"/>
      </w:rPr>
    </w:pPr>
    <w:r>
      <w:rPr>
        <w:rFonts w:hint="eastAsia" w:ascii="Calibri" w:hAnsi="Calibri" w:eastAsia="Calibri"/>
        <w:color w:val="000000"/>
        <w:sz w:val="23"/>
      </w:rPr>
      <w:t>84</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5AAB4">
    <w:pPr>
      <w:wordWrap w:val="0"/>
      <w:autoSpaceDE w:val="0"/>
      <w:autoSpaceDN w:val="0"/>
      <w:spacing w:before="0" w:after="0" w:line="239" w:lineRule="auto"/>
      <w:jc w:val="center"/>
      <w:rPr>
        <w:sz w:val="22"/>
      </w:rPr>
    </w:pPr>
    <w:r>
      <w:rPr>
        <w:rFonts w:hint="eastAsia" w:ascii="Calibri" w:hAnsi="Calibri" w:eastAsia="Calibri"/>
        <w:color w:val="000000"/>
        <w:sz w:val="22"/>
      </w:rPr>
      <w:t>85</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A8AA2">
    <w:pPr>
      <w:wordWrap w:val="0"/>
      <w:autoSpaceDE w:val="0"/>
      <w:autoSpaceDN w:val="0"/>
      <w:spacing w:before="0" w:after="0" w:line="239" w:lineRule="auto"/>
      <w:jc w:val="center"/>
      <w:rPr>
        <w:sz w:val="22"/>
      </w:rPr>
    </w:pPr>
    <w:r>
      <w:rPr>
        <w:rFonts w:hint="eastAsia" w:ascii="Calibri" w:hAnsi="Calibri" w:eastAsia="Calibri"/>
        <w:color w:val="000000"/>
        <w:sz w:val="22"/>
      </w:rPr>
      <w:t>86</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F798E">
    <w:pPr>
      <w:wordWrap w:val="0"/>
      <w:autoSpaceDE w:val="0"/>
      <w:autoSpaceDN w:val="0"/>
      <w:spacing w:before="0" w:after="0" w:line="239" w:lineRule="auto"/>
      <w:jc w:val="center"/>
      <w:rPr>
        <w:sz w:val="23"/>
      </w:rPr>
    </w:pPr>
    <w:r>
      <w:rPr>
        <w:rFonts w:hint="eastAsia" w:ascii="Calibri" w:hAnsi="Calibri" w:eastAsia="Calibri"/>
        <w:color w:val="000000"/>
        <w:sz w:val="23"/>
      </w:rPr>
      <w:t>87</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685EE">
    <w:pPr>
      <w:wordWrap w:val="0"/>
      <w:autoSpaceDE w:val="0"/>
      <w:autoSpaceDN w:val="0"/>
      <w:spacing w:before="0" w:after="0" w:line="239" w:lineRule="auto"/>
      <w:jc w:val="center"/>
      <w:rPr>
        <w:sz w:val="23"/>
      </w:rPr>
    </w:pPr>
    <w:r>
      <w:rPr>
        <w:rFonts w:hint="eastAsia" w:ascii="Calibri" w:hAnsi="Calibri" w:eastAsia="Calibri"/>
        <w:color w:val="000000"/>
        <w:sz w:val="23"/>
      </w:rPr>
      <w:t>88</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3AEFF">
    <w:pPr>
      <w:wordWrap w:val="0"/>
      <w:autoSpaceDE w:val="0"/>
      <w:autoSpaceDN w:val="0"/>
      <w:spacing w:before="0" w:after="0" w:line="239" w:lineRule="auto"/>
      <w:jc w:val="center"/>
      <w:rPr>
        <w:sz w:val="23"/>
      </w:rPr>
    </w:pPr>
    <w:r>
      <w:rPr>
        <w:rFonts w:hint="eastAsia" w:ascii="Calibri" w:hAnsi="Calibri" w:eastAsia="Calibri"/>
        <w:color w:val="000000"/>
        <w:sz w:val="23"/>
      </w:rPr>
      <w:t>89</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6CAD2">
    <w:pPr>
      <w:wordWrap w:val="0"/>
      <w:autoSpaceDE w:val="0"/>
      <w:autoSpaceDN w:val="0"/>
      <w:spacing w:before="0" w:after="0" w:line="239" w:lineRule="auto"/>
      <w:jc w:val="center"/>
      <w:rPr>
        <w:sz w:val="22"/>
      </w:rPr>
    </w:pPr>
    <w:r>
      <w:rPr>
        <w:rFonts w:hint="eastAsia" w:ascii="Calibri" w:hAnsi="Calibri" w:eastAsia="Calibri"/>
        <w:color w:val="000000"/>
        <w:sz w:val="22"/>
      </w:rPr>
      <w:t>00</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54FB">
    <w:pPr>
      <w:wordWrap w:val="0"/>
      <w:autoSpaceDE w:val="0"/>
      <w:autoSpaceDN w:val="0"/>
      <w:spacing w:before="0" w:after="0" w:line="239" w:lineRule="auto"/>
      <w:jc w:val="center"/>
      <w:rPr>
        <w:sz w:val="24"/>
      </w:rPr>
    </w:pPr>
    <w:r>
      <w:rPr>
        <w:rFonts w:hint="eastAsia" w:ascii="Calibri" w:hAnsi="Calibri" w:eastAsia="Calibri"/>
        <w:color w:val="000000"/>
        <w:sz w:val="24"/>
      </w:rPr>
      <w:t>91</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0172">
    <w:pPr>
      <w:wordWrap w:val="0"/>
      <w:autoSpaceDE w:val="0"/>
      <w:autoSpaceDN w:val="0"/>
      <w:spacing w:before="0" w:after="0" w:line="239" w:lineRule="auto"/>
      <w:jc w:val="center"/>
      <w:rPr>
        <w:sz w:val="23"/>
      </w:rPr>
    </w:pPr>
    <w:r>
      <w:rPr>
        <w:rFonts w:hint="eastAsia" w:ascii="Calibri" w:hAnsi="Calibri" w:eastAsia="Calibri"/>
        <w:color w:val="000000"/>
        <w:sz w:val="23"/>
      </w:rPr>
      <w:t>92</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5EB77">
    <w:pPr>
      <w:wordWrap w:val="0"/>
      <w:autoSpaceDE w:val="0"/>
      <w:autoSpaceDN w:val="0"/>
      <w:spacing w:before="0" w:after="0" w:line="239" w:lineRule="auto"/>
      <w:jc w:val="center"/>
      <w:rPr>
        <w:sz w:val="27"/>
      </w:rPr>
    </w:pPr>
    <w:r>
      <w:rPr>
        <w:rFonts w:hint="eastAsia" w:ascii="Calibri" w:hAnsi="Calibri" w:eastAsia="Calibri"/>
        <w:color w:val="000000"/>
        <w:sz w:val="27"/>
      </w:rPr>
      <w:t>93</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99FB0">
    <w:pPr>
      <w:wordWrap w:val="0"/>
      <w:autoSpaceDE w:val="0"/>
      <w:autoSpaceDN w:val="0"/>
      <w:spacing w:before="0" w:after="0" w:line="239" w:lineRule="auto"/>
      <w:jc w:val="center"/>
      <w:rPr>
        <w:sz w:val="23"/>
      </w:rPr>
    </w:pPr>
    <w:r>
      <w:rPr>
        <w:rFonts w:hint="eastAsia" w:ascii="Calibri" w:hAnsi="Calibri" w:eastAsia="Calibri"/>
        <w:color w:val="000000"/>
        <w:sz w:val="23"/>
      </w:rPr>
      <w:t>94</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965A3">
    <w:pPr>
      <w:wordWrap w:val="0"/>
      <w:autoSpaceDE w:val="0"/>
      <w:autoSpaceDN w:val="0"/>
      <w:spacing w:before="0" w:after="0" w:line="239" w:lineRule="auto"/>
      <w:jc w:val="center"/>
      <w:rPr>
        <w:sz w:val="26"/>
      </w:rPr>
    </w:pPr>
    <w:r>
      <w:rPr>
        <w:rFonts w:hint="eastAsia" w:ascii="Calibri" w:hAnsi="Calibri" w:eastAsia="Calibri"/>
        <w:color w:val="000000"/>
        <w:sz w:val="26"/>
      </w:rPr>
      <w:t>95</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E4DFA">
    <w:pPr>
      <w:wordWrap w:val="0"/>
      <w:autoSpaceDE w:val="0"/>
      <w:autoSpaceDN w:val="0"/>
      <w:spacing w:before="0" w:after="0" w:line="239" w:lineRule="auto"/>
      <w:jc w:val="center"/>
      <w:rPr>
        <w:sz w:val="23"/>
      </w:rPr>
    </w:pPr>
    <w:r>
      <w:rPr>
        <w:rFonts w:hint="eastAsia" w:ascii="Calibri" w:hAnsi="Calibri" w:eastAsia="Calibri"/>
        <w:color w:val="000000"/>
        <w:sz w:val="23"/>
      </w:rPr>
      <w:t>06</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574D6">
    <w:pPr>
      <w:wordWrap w:val="0"/>
      <w:autoSpaceDE w:val="0"/>
      <w:autoSpaceDN w:val="0"/>
      <w:spacing w:before="0" w:after="0" w:line="239" w:lineRule="auto"/>
      <w:jc w:val="center"/>
      <w:rPr>
        <w:sz w:val="24"/>
      </w:rPr>
    </w:pPr>
    <w:r>
      <w:rPr>
        <w:rFonts w:hint="eastAsia" w:ascii="Calibri" w:hAnsi="Calibri" w:eastAsia="Calibri"/>
        <w:color w:val="000000"/>
        <w:sz w:val="24"/>
      </w:rPr>
      <w:t>07</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2BF26">
    <w:pPr>
      <w:wordWrap w:val="0"/>
      <w:autoSpaceDE w:val="0"/>
      <w:autoSpaceDN w:val="0"/>
      <w:spacing w:before="0" w:after="0" w:line="239" w:lineRule="auto"/>
      <w:jc w:val="center"/>
      <w:rPr>
        <w:sz w:val="23"/>
      </w:rPr>
    </w:pPr>
    <w:r>
      <w:rPr>
        <w:rFonts w:hint="eastAsia" w:ascii="Calibri" w:hAnsi="Calibri" w:eastAsia="Calibri"/>
        <w:b/>
        <w:color w:val="000000"/>
        <w:sz w:val="23"/>
      </w:rPr>
      <w:t>00</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8350A">
    <w:pPr>
      <w:wordWrap w:val="0"/>
      <w:autoSpaceDE w:val="0"/>
      <w:autoSpaceDN w:val="0"/>
      <w:spacing w:before="0" w:after="0" w:line="239" w:lineRule="auto"/>
      <w:jc w:val="center"/>
      <w:rPr>
        <w:sz w:val="22"/>
      </w:rPr>
    </w:pPr>
    <w:r>
      <w:rPr>
        <w:rFonts w:hint="eastAsia" w:ascii="Calibri" w:hAnsi="Calibri" w:eastAsia="Calibri"/>
        <w:color w:val="000000"/>
        <w:sz w:val="22"/>
      </w:rPr>
      <w:t>100</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A58E3">
    <w:pPr>
      <w:wordWrap w:val="0"/>
      <w:autoSpaceDE w:val="0"/>
      <w:autoSpaceDN w:val="0"/>
      <w:spacing w:before="0" w:after="0" w:line="239" w:lineRule="auto"/>
      <w:jc w:val="center"/>
      <w:rPr>
        <w:sz w:val="24"/>
      </w:rPr>
    </w:pPr>
    <w:r>
      <w:rPr>
        <w:rFonts w:hint="eastAsia" w:ascii="Calibri" w:hAnsi="Calibri" w:eastAsia="Calibri"/>
        <w:color w:val="000000"/>
        <w:sz w:val="24"/>
      </w:rPr>
      <w:t>101</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BE30E">
    <w:pPr>
      <w:wordWrap w:val="0"/>
      <w:autoSpaceDE w:val="0"/>
      <w:autoSpaceDN w:val="0"/>
      <w:spacing w:before="0" w:after="0" w:line="239" w:lineRule="auto"/>
      <w:jc w:val="center"/>
      <w:rPr>
        <w:sz w:val="23"/>
      </w:rPr>
    </w:pPr>
    <w:r>
      <w:rPr>
        <w:rFonts w:hint="eastAsia" w:ascii="Calibri" w:hAnsi="Calibri" w:eastAsia="Calibri"/>
        <w:color w:val="000000"/>
        <w:sz w:val="23"/>
      </w:rPr>
      <w:t>102</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0D854">
    <w:pPr>
      <w:wordWrap w:val="0"/>
      <w:autoSpaceDE w:val="0"/>
      <w:autoSpaceDN w:val="0"/>
      <w:spacing w:before="0" w:after="0" w:line="239" w:lineRule="auto"/>
      <w:jc w:val="center"/>
      <w:rPr>
        <w:sz w:val="23"/>
      </w:rPr>
    </w:pPr>
    <w:r>
      <w:rPr>
        <w:rFonts w:hint="eastAsia" w:ascii="Calibri" w:hAnsi="Calibri" w:eastAsia="Calibri"/>
        <w:color w:val="000000"/>
        <w:sz w:val="23"/>
      </w:rPr>
      <w:t>103</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DC94D"/>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60A5">
    <w:pPr>
      <w:wordWrap w:val="0"/>
      <w:autoSpaceDE w:val="0"/>
      <w:autoSpaceDN w:val="0"/>
      <w:spacing w:before="0" w:after="0" w:line="239" w:lineRule="auto"/>
      <w:jc w:val="center"/>
      <w:rPr>
        <w:sz w:val="24"/>
      </w:rPr>
    </w:pPr>
    <w:r>
      <w:rPr>
        <w:rFonts w:hint="eastAsia" w:ascii="Calibri" w:hAnsi="Calibri" w:eastAsia="Calibri"/>
        <w:color w:val="000000"/>
        <w:sz w:val="24"/>
      </w:rPr>
      <w:t>105</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ABB82">
    <w:pPr>
      <w:wordWrap w:val="0"/>
      <w:autoSpaceDE w:val="0"/>
      <w:autoSpaceDN w:val="0"/>
      <w:spacing w:before="0" w:after="0" w:line="239" w:lineRule="auto"/>
      <w:jc w:val="center"/>
      <w:rPr>
        <w:sz w:val="22"/>
      </w:rPr>
    </w:pPr>
    <w:r>
      <w:rPr>
        <w:rFonts w:hint="eastAsia" w:ascii="Calibri" w:hAnsi="Calibri" w:eastAsia="Calibri"/>
        <w:color w:val="000000"/>
        <w:sz w:val="22"/>
      </w:rPr>
      <w:t>106</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4B4C9">
    <w:pPr>
      <w:wordWrap w:val="0"/>
      <w:autoSpaceDE w:val="0"/>
      <w:autoSpaceDN w:val="0"/>
      <w:spacing w:before="0" w:after="0" w:line="239" w:lineRule="auto"/>
      <w:jc w:val="center"/>
      <w:rPr>
        <w:sz w:val="24"/>
      </w:rPr>
    </w:pPr>
    <w:r>
      <w:rPr>
        <w:rFonts w:hint="eastAsia" w:ascii="Calibri" w:hAnsi="Calibri" w:eastAsia="Calibri"/>
        <w:color w:val="000000"/>
        <w:sz w:val="24"/>
      </w:rPr>
      <w:t>107</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5629C">
    <w:pPr>
      <w:wordWrap w:val="0"/>
      <w:autoSpaceDE w:val="0"/>
      <w:autoSpaceDN w:val="0"/>
      <w:spacing w:before="0" w:after="0" w:line="239" w:lineRule="auto"/>
      <w:jc w:val="center"/>
      <w:rPr>
        <w:sz w:val="21"/>
      </w:rPr>
    </w:pPr>
    <w:r>
      <w:rPr>
        <w:rFonts w:hint="eastAsia" w:ascii="Calibri" w:hAnsi="Calibri" w:eastAsia="Calibri"/>
        <w:color w:val="000000"/>
        <w:sz w:val="21"/>
      </w:rPr>
      <w:t>108</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0DD7D">
    <w:pPr>
      <w:wordWrap w:val="0"/>
      <w:autoSpaceDE w:val="0"/>
      <w:autoSpaceDN w:val="0"/>
      <w:spacing w:before="0" w:after="0" w:line="239" w:lineRule="auto"/>
      <w:jc w:val="center"/>
      <w:rPr>
        <w:sz w:val="22"/>
      </w:rPr>
    </w:pPr>
    <w:r>
      <w:rPr>
        <w:rFonts w:hint="eastAsia" w:ascii="Calibri" w:hAnsi="Calibri" w:eastAsia="Calibri"/>
        <w:color w:val="000000"/>
        <w:sz w:val="22"/>
      </w:rPr>
      <w:t>109</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BA6CF">
    <w:pPr>
      <w:wordWrap w:val="0"/>
      <w:autoSpaceDE w:val="0"/>
      <w:autoSpaceDN w:val="0"/>
      <w:spacing w:before="0" w:after="0" w:line="239" w:lineRule="auto"/>
      <w:jc w:val="center"/>
      <w:rPr>
        <w:sz w:val="22"/>
      </w:rPr>
    </w:pPr>
    <w:r>
      <w:rPr>
        <w:rFonts w:hint="eastAsia" w:ascii="Calibri" w:hAnsi="Calibri" w:eastAsia="Calibri"/>
        <w:color w:val="000000"/>
        <w:sz w:val="22"/>
      </w:rPr>
      <w:t>110</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7E37">
    <w:pPr>
      <w:wordWrap w:val="0"/>
      <w:autoSpaceDE w:val="0"/>
      <w:autoSpaceDN w:val="0"/>
      <w:spacing w:before="0" w:after="0" w:line="239" w:lineRule="auto"/>
      <w:jc w:val="center"/>
      <w:rPr>
        <w:sz w:val="24"/>
      </w:rPr>
    </w:pPr>
    <w:r>
      <w:rPr>
        <w:rFonts w:hint="eastAsia" w:ascii="Calibri" w:hAnsi="Calibri" w:eastAsia="Calibri"/>
        <w:color w:val="000000"/>
        <w:sz w:val="24"/>
      </w:rPr>
      <w:t>111</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4E67">
    <w:pPr>
      <w:wordWrap w:val="0"/>
      <w:autoSpaceDE w:val="0"/>
      <w:autoSpaceDN w:val="0"/>
      <w:spacing w:before="0" w:after="0" w:line="239" w:lineRule="auto"/>
      <w:jc w:val="center"/>
      <w:rPr>
        <w:sz w:val="22"/>
      </w:rPr>
    </w:pPr>
    <w:r>
      <w:rPr>
        <w:rFonts w:hint="eastAsia" w:ascii="Calibri" w:hAnsi="Calibri" w:eastAsia="Calibri"/>
        <w:color w:val="000000"/>
        <w:sz w:val="22"/>
      </w:rPr>
      <w:t>112</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33847">
    <w:pPr>
      <w:wordWrap w:val="0"/>
      <w:autoSpaceDE w:val="0"/>
      <w:autoSpaceDN w:val="0"/>
      <w:spacing w:before="0" w:after="0" w:line="239" w:lineRule="auto"/>
      <w:jc w:val="center"/>
      <w:rPr>
        <w:sz w:val="23"/>
      </w:rPr>
    </w:pPr>
    <w:r>
      <w:rPr>
        <w:rFonts w:hint="eastAsia" w:ascii="Calibri" w:hAnsi="Calibri" w:eastAsia="Calibri"/>
        <w:color w:val="000000"/>
        <w:sz w:val="23"/>
      </w:rPr>
      <w:t>113</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F85B">
    <w:pPr>
      <w:wordWrap w:val="0"/>
      <w:autoSpaceDE w:val="0"/>
      <w:autoSpaceDN w:val="0"/>
      <w:spacing w:before="0" w:after="0" w:line="239" w:lineRule="auto"/>
      <w:jc w:val="center"/>
      <w:rPr>
        <w:sz w:val="22"/>
      </w:rPr>
    </w:pPr>
    <w:r>
      <w:rPr>
        <w:rFonts w:hint="eastAsia" w:ascii="Calibri" w:hAnsi="Calibri" w:eastAsia="Calibri"/>
        <w:color w:val="000000"/>
        <w:sz w:val="22"/>
      </w:rPr>
      <w:t>114</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6314A">
    <w:pPr>
      <w:wordWrap w:val="0"/>
      <w:autoSpaceDE w:val="0"/>
      <w:autoSpaceDN w:val="0"/>
      <w:spacing w:before="0" w:after="0" w:line="239" w:lineRule="auto"/>
      <w:jc w:val="center"/>
      <w:rPr>
        <w:sz w:val="24"/>
      </w:rPr>
    </w:pPr>
    <w:r>
      <w:rPr>
        <w:rFonts w:hint="eastAsia" w:ascii="Calibri" w:hAnsi="Calibri" w:eastAsia="Calibri"/>
        <w:b/>
        <w:color w:val="000000"/>
        <w:sz w:val="24"/>
      </w:rPr>
      <w:t>115</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4A6A0">
    <w:pPr>
      <w:wordWrap w:val="0"/>
      <w:autoSpaceDE w:val="0"/>
      <w:autoSpaceDN w:val="0"/>
      <w:spacing w:before="0" w:after="0" w:line="239" w:lineRule="auto"/>
      <w:jc w:val="center"/>
      <w:rPr>
        <w:sz w:val="21"/>
      </w:rPr>
    </w:pPr>
    <w:r>
      <w:rPr>
        <w:rFonts w:hint="eastAsia" w:ascii="Calibri" w:hAnsi="Calibri" w:eastAsia="Calibri"/>
        <w:color w:val="000000"/>
        <w:sz w:val="21"/>
      </w:rPr>
      <w:t>116</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22D2E">
    <w:pPr>
      <w:wordWrap w:val="0"/>
      <w:autoSpaceDE w:val="0"/>
      <w:autoSpaceDN w:val="0"/>
      <w:spacing w:before="0" w:after="0" w:line="239" w:lineRule="auto"/>
      <w:jc w:val="center"/>
      <w:rPr>
        <w:sz w:val="24"/>
      </w:rPr>
    </w:pPr>
    <w:r>
      <w:rPr>
        <w:rFonts w:hint="eastAsia" w:ascii="Calibri" w:hAnsi="Calibri" w:eastAsia="Calibri"/>
        <w:color w:val="000000"/>
        <w:sz w:val="24"/>
      </w:rPr>
      <w:t>117</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C2782">
    <w:pPr>
      <w:wordWrap w:val="0"/>
      <w:autoSpaceDE w:val="0"/>
      <w:autoSpaceDN w:val="0"/>
      <w:spacing w:before="0" w:after="0" w:line="239" w:lineRule="auto"/>
      <w:jc w:val="center"/>
      <w:rPr>
        <w:sz w:val="22"/>
      </w:rPr>
    </w:pPr>
    <w:r>
      <w:rPr>
        <w:rFonts w:hint="eastAsia" w:ascii="Calibri" w:hAnsi="Calibri" w:eastAsia="Calibri"/>
        <w:color w:val="000000"/>
        <w:sz w:val="22"/>
      </w:rPr>
      <w:t>118</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D5947">
    <w:pPr>
      <w:wordWrap w:val="0"/>
      <w:autoSpaceDE w:val="0"/>
      <w:autoSpaceDN w:val="0"/>
      <w:spacing w:before="0" w:after="0" w:line="239" w:lineRule="auto"/>
      <w:jc w:val="center"/>
      <w:rPr>
        <w:sz w:val="15"/>
      </w:rPr>
    </w:pPr>
    <w:r>
      <w:rPr>
        <w:rFonts w:hint="eastAsia" w:ascii="Calibri" w:hAnsi="Calibri" w:eastAsia="Calibri"/>
        <w:color w:val="000000"/>
        <w:sz w:val="15"/>
      </w:rPr>
      <w:t>119</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819FE">
    <w:pPr>
      <w:wordWrap w:val="0"/>
      <w:autoSpaceDE w:val="0"/>
      <w:autoSpaceDN w:val="0"/>
      <w:spacing w:before="0" w:after="0" w:line="239" w:lineRule="auto"/>
      <w:jc w:val="center"/>
      <w:rPr>
        <w:sz w:val="21"/>
      </w:rPr>
    </w:pPr>
    <w:r>
      <w:rPr>
        <w:rFonts w:hint="eastAsia" w:ascii="Calibri" w:hAnsi="Calibri" w:eastAsia="Calibri"/>
        <w:color w:val="000000"/>
        <w:sz w:val="21"/>
      </w:rPr>
      <w:t>120</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8DE3">
    <w:pPr>
      <w:wordWrap w:val="0"/>
      <w:autoSpaceDE w:val="0"/>
      <w:autoSpaceDN w:val="0"/>
      <w:spacing w:before="0" w:after="0" w:line="239" w:lineRule="auto"/>
      <w:jc w:val="center"/>
      <w:rPr>
        <w:sz w:val="22"/>
      </w:rPr>
    </w:pPr>
    <w:r>
      <w:rPr>
        <w:rFonts w:hint="eastAsia" w:ascii="Calibri" w:hAnsi="Calibri" w:eastAsia="Calibri"/>
        <w:color w:val="000000"/>
        <w:sz w:val="22"/>
      </w:rPr>
      <w:t>121</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B944">
    <w:pPr>
      <w:wordWrap w:val="0"/>
      <w:autoSpaceDE w:val="0"/>
      <w:autoSpaceDN w:val="0"/>
      <w:spacing w:before="0" w:after="0" w:line="239" w:lineRule="auto"/>
      <w:jc w:val="center"/>
      <w:rPr>
        <w:sz w:val="23"/>
      </w:rPr>
    </w:pPr>
    <w:r>
      <w:rPr>
        <w:rFonts w:hint="eastAsia" w:ascii="Calibri" w:hAnsi="Calibri" w:eastAsia="Calibri"/>
        <w:color w:val="000000"/>
        <w:sz w:val="23"/>
      </w:rPr>
      <w:t>122</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BD90">
    <w:pPr>
      <w:wordWrap w:val="0"/>
      <w:autoSpaceDE w:val="0"/>
      <w:autoSpaceDN w:val="0"/>
      <w:spacing w:before="0" w:after="0" w:line="239" w:lineRule="auto"/>
      <w:jc w:val="center"/>
      <w:rPr>
        <w:sz w:val="23"/>
      </w:rPr>
    </w:pPr>
    <w:r>
      <w:rPr>
        <w:rFonts w:hint="eastAsia" w:ascii="Calibri" w:hAnsi="Calibri" w:eastAsia="Calibri"/>
        <w:color w:val="000000"/>
        <w:sz w:val="23"/>
      </w:rPr>
      <w:t>123</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D4FB5">
    <w:pPr>
      <w:wordWrap w:val="0"/>
      <w:autoSpaceDE w:val="0"/>
      <w:autoSpaceDN w:val="0"/>
      <w:spacing w:before="0" w:after="0" w:line="239" w:lineRule="auto"/>
      <w:jc w:val="center"/>
      <w:rPr>
        <w:sz w:val="22"/>
      </w:rPr>
    </w:pPr>
    <w:r>
      <w:rPr>
        <w:rFonts w:hint="eastAsia" w:ascii="Calibri" w:hAnsi="Calibri" w:eastAsia="Calibri"/>
        <w:color w:val="000000"/>
        <w:sz w:val="22"/>
      </w:rPr>
      <w:t>124</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4F1C2">
    <w:pPr>
      <w:wordWrap w:val="0"/>
      <w:autoSpaceDE w:val="0"/>
      <w:autoSpaceDN w:val="0"/>
      <w:spacing w:before="0" w:after="0" w:line="239" w:lineRule="auto"/>
      <w:jc w:val="center"/>
      <w:rPr>
        <w:sz w:val="22"/>
      </w:rPr>
    </w:pPr>
    <w:r>
      <w:rPr>
        <w:rFonts w:hint="eastAsia" w:ascii="Calibri" w:hAnsi="Calibri" w:eastAsia="Calibri"/>
        <w:color w:val="000000"/>
        <w:sz w:val="22"/>
      </w:rPr>
      <w:t>125</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98912">
    <w:pPr>
      <w:wordWrap w:val="0"/>
      <w:autoSpaceDE w:val="0"/>
      <w:autoSpaceDN w:val="0"/>
      <w:spacing w:before="0" w:after="0" w:line="239" w:lineRule="auto"/>
      <w:jc w:val="center"/>
      <w:rPr>
        <w:sz w:val="23"/>
      </w:rPr>
    </w:pPr>
    <w:r>
      <w:rPr>
        <w:rFonts w:hint="eastAsia" w:ascii="Calibri" w:hAnsi="Calibri" w:eastAsia="Calibri"/>
        <w:color w:val="000000"/>
        <w:sz w:val="23"/>
      </w:rPr>
      <w:t>126</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4A1CA">
    <w:pPr>
      <w:wordWrap w:val="0"/>
      <w:autoSpaceDE w:val="0"/>
      <w:autoSpaceDN w:val="0"/>
      <w:spacing w:before="0" w:after="0" w:line="239" w:lineRule="auto"/>
      <w:jc w:val="center"/>
      <w:rPr>
        <w:sz w:val="24"/>
      </w:rPr>
    </w:pPr>
    <w:r>
      <w:rPr>
        <w:rFonts w:hint="eastAsia" w:ascii="Calibri" w:hAnsi="Calibri" w:eastAsia="Calibri"/>
        <w:color w:val="000000"/>
        <w:sz w:val="24"/>
      </w:rPr>
      <w:t>127</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43ABA">
    <w:pPr>
      <w:wordWrap w:val="0"/>
      <w:autoSpaceDE w:val="0"/>
      <w:autoSpaceDN w:val="0"/>
      <w:spacing w:before="0" w:after="0" w:line="239" w:lineRule="auto"/>
      <w:jc w:val="center"/>
      <w:rPr>
        <w:sz w:val="23"/>
      </w:rPr>
    </w:pPr>
    <w:r>
      <w:rPr>
        <w:rFonts w:hint="eastAsia" w:ascii="Calibri" w:hAnsi="Calibri" w:eastAsia="Calibri"/>
        <w:color w:val="000000"/>
        <w:sz w:val="23"/>
      </w:rPr>
      <w:t>128</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48498">
    <w:pPr>
      <w:wordWrap w:val="0"/>
      <w:autoSpaceDE w:val="0"/>
      <w:autoSpaceDN w:val="0"/>
      <w:spacing w:before="0" w:after="0" w:line="239" w:lineRule="auto"/>
      <w:jc w:val="center"/>
      <w:rPr>
        <w:sz w:val="24"/>
      </w:rPr>
    </w:pPr>
    <w:r>
      <w:rPr>
        <w:rFonts w:hint="eastAsia" w:ascii="Calibri" w:hAnsi="Calibri" w:eastAsia="Calibri"/>
        <w:color w:val="000000"/>
        <w:sz w:val="24"/>
      </w:rPr>
      <w:t>129</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59B69">
    <w:pPr>
      <w:wordWrap w:val="0"/>
      <w:autoSpaceDE w:val="0"/>
      <w:autoSpaceDN w:val="0"/>
      <w:spacing w:before="0" w:after="0" w:line="239" w:lineRule="auto"/>
      <w:jc w:val="center"/>
      <w:rPr>
        <w:sz w:val="21"/>
      </w:rPr>
    </w:pPr>
    <w:r>
      <w:rPr>
        <w:rFonts w:hint="eastAsia" w:ascii="Calibri" w:hAnsi="Calibri" w:eastAsia="Calibri"/>
        <w:color w:val="000000"/>
        <w:sz w:val="21"/>
      </w:rPr>
      <w:t>130</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EB2C4">
    <w:pPr>
      <w:wordWrap w:val="0"/>
      <w:autoSpaceDE w:val="0"/>
      <w:autoSpaceDN w:val="0"/>
      <w:spacing w:before="0" w:after="0" w:line="239" w:lineRule="auto"/>
      <w:jc w:val="center"/>
      <w:rPr>
        <w:sz w:val="23"/>
      </w:rPr>
    </w:pPr>
    <w:r>
      <w:rPr>
        <w:rFonts w:hint="eastAsia" w:ascii="Calibri" w:hAnsi="Calibri" w:eastAsia="Calibri"/>
        <w:color w:val="000000"/>
        <w:sz w:val="23"/>
      </w:rPr>
      <w:t>131</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62B0E">
    <w:pPr>
      <w:wordWrap w:val="0"/>
      <w:autoSpaceDE w:val="0"/>
      <w:autoSpaceDN w:val="0"/>
      <w:spacing w:before="0" w:after="0" w:line="239" w:lineRule="auto"/>
      <w:jc w:val="center"/>
      <w:rPr>
        <w:sz w:val="21"/>
      </w:rPr>
    </w:pPr>
    <w:r>
      <w:rPr>
        <w:rFonts w:hint="eastAsia" w:ascii="Calibri" w:hAnsi="Calibri" w:eastAsia="Calibri"/>
        <w:color w:val="000000"/>
        <w:sz w:val="21"/>
      </w:rPr>
      <w:t>132</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2F84D">
    <w:pPr>
      <w:wordWrap w:val="0"/>
      <w:autoSpaceDE w:val="0"/>
      <w:autoSpaceDN w:val="0"/>
      <w:spacing w:before="0" w:after="0" w:line="239" w:lineRule="auto"/>
      <w:jc w:val="center"/>
      <w:rPr>
        <w:sz w:val="24"/>
      </w:rPr>
    </w:pPr>
    <w:r>
      <w:rPr>
        <w:rFonts w:hint="eastAsia" w:ascii="Calibri" w:hAnsi="Calibri" w:eastAsia="Calibri"/>
        <w:color w:val="000000"/>
        <w:sz w:val="24"/>
      </w:rPr>
      <w:t>133</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F495C">
    <w:pPr>
      <w:wordWrap w:val="0"/>
      <w:autoSpaceDE w:val="0"/>
      <w:autoSpaceDN w:val="0"/>
      <w:spacing w:before="0" w:after="0" w:line="239" w:lineRule="auto"/>
      <w:jc w:val="center"/>
      <w:rPr>
        <w:sz w:val="21"/>
      </w:rPr>
    </w:pPr>
    <w:r>
      <w:rPr>
        <w:rFonts w:hint="eastAsia" w:ascii="Calibri" w:hAnsi="Calibri" w:eastAsia="Calibri"/>
        <w:color w:val="000000"/>
        <w:sz w:val="21"/>
      </w:rPr>
      <w:t>134</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92EF8">
    <w:pPr>
      <w:wordWrap w:val="0"/>
      <w:autoSpaceDE w:val="0"/>
      <w:autoSpaceDN w:val="0"/>
      <w:spacing w:before="0" w:after="0" w:line="239" w:lineRule="auto"/>
      <w:jc w:val="center"/>
      <w:rPr>
        <w:sz w:val="24"/>
      </w:rPr>
    </w:pPr>
    <w:r>
      <w:rPr>
        <w:rFonts w:hint="eastAsia" w:ascii="Calibri" w:hAnsi="Calibri" w:eastAsia="Calibri"/>
        <w:color w:val="000000"/>
        <w:sz w:val="24"/>
      </w:rPr>
      <w:t>135</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3261">
    <w:pPr>
      <w:wordWrap w:val="0"/>
      <w:autoSpaceDE w:val="0"/>
      <w:autoSpaceDN w:val="0"/>
      <w:spacing w:before="0" w:after="0" w:line="239" w:lineRule="auto"/>
      <w:jc w:val="center"/>
      <w:rPr>
        <w:sz w:val="21"/>
      </w:rPr>
    </w:pPr>
    <w:r>
      <w:rPr>
        <w:rFonts w:hint="eastAsia" w:ascii="Calibri" w:hAnsi="Calibri" w:eastAsia="Calibri"/>
        <w:color w:val="000000"/>
        <w:sz w:val="21"/>
      </w:rPr>
      <w:t>136</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39749">
    <w:pPr>
      <w:wordWrap w:val="0"/>
      <w:autoSpaceDE w:val="0"/>
      <w:autoSpaceDN w:val="0"/>
      <w:spacing w:before="0" w:after="0" w:line="239" w:lineRule="auto"/>
      <w:jc w:val="center"/>
      <w:rPr>
        <w:sz w:val="24"/>
      </w:rPr>
    </w:pPr>
    <w:r>
      <w:rPr>
        <w:rFonts w:hint="eastAsia" w:ascii="Calibri" w:hAnsi="Calibri" w:eastAsia="Calibri"/>
        <w:color w:val="000000"/>
        <w:sz w:val="24"/>
      </w:rPr>
      <w:t>137</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29DBF">
    <w:pPr>
      <w:wordWrap w:val="0"/>
      <w:autoSpaceDE w:val="0"/>
      <w:autoSpaceDN w:val="0"/>
      <w:spacing w:before="0" w:after="0" w:line="239" w:lineRule="auto"/>
      <w:jc w:val="center"/>
      <w:rPr>
        <w:sz w:val="22"/>
      </w:rPr>
    </w:pPr>
    <w:r>
      <w:rPr>
        <w:rFonts w:hint="eastAsia" w:ascii="Calibri" w:hAnsi="Calibri" w:eastAsia="Calibri"/>
        <w:color w:val="000000"/>
        <w:sz w:val="22"/>
      </w:rPr>
      <w:t>138</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F6257">
    <w:pPr>
      <w:wordWrap w:val="0"/>
      <w:autoSpaceDE w:val="0"/>
      <w:autoSpaceDN w:val="0"/>
      <w:spacing w:before="0" w:after="0" w:line="239" w:lineRule="auto"/>
      <w:jc w:val="center"/>
      <w:rPr>
        <w:sz w:val="23"/>
      </w:rPr>
    </w:pPr>
    <w:r>
      <w:rPr>
        <w:rFonts w:hint="eastAsia" w:ascii="Calibri" w:hAnsi="Calibri" w:eastAsia="Calibri"/>
        <w:color w:val="000000"/>
        <w:sz w:val="23"/>
      </w:rPr>
      <w:t>139</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94EDE"/>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3680">
    <w:pPr>
      <w:wordWrap w:val="0"/>
      <w:autoSpaceDE w:val="0"/>
      <w:autoSpaceDN w:val="0"/>
      <w:spacing w:before="0" w:after="0" w:line="239" w:lineRule="auto"/>
      <w:jc w:val="center"/>
      <w:rPr>
        <w:sz w:val="22"/>
      </w:rPr>
    </w:pPr>
    <w:r>
      <w:rPr>
        <w:rFonts w:hint="eastAsia" w:ascii="Calibri" w:hAnsi="Calibri" w:eastAsia="Calibri"/>
        <w:color w:val="000000"/>
        <w:sz w:val="22"/>
      </w:rPr>
      <w:t>141</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CFB5D">
    <w:pPr>
      <w:wordWrap w:val="0"/>
      <w:autoSpaceDE w:val="0"/>
      <w:autoSpaceDN w:val="0"/>
      <w:spacing w:before="0" w:after="0" w:line="239" w:lineRule="auto"/>
      <w:jc w:val="center"/>
      <w:rPr>
        <w:sz w:val="22"/>
      </w:rPr>
    </w:pPr>
    <w:r>
      <w:rPr>
        <w:rFonts w:hint="eastAsia" w:ascii="Calibri" w:hAnsi="Calibri" w:eastAsia="Calibri"/>
        <w:color w:val="000000"/>
        <w:sz w:val="22"/>
      </w:rPr>
      <w:t>142</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3E189">
    <w:pPr>
      <w:wordWrap w:val="0"/>
      <w:autoSpaceDE w:val="0"/>
      <w:autoSpaceDN w:val="0"/>
      <w:spacing w:before="0" w:after="0" w:line="239" w:lineRule="auto"/>
      <w:jc w:val="center"/>
      <w:rPr>
        <w:sz w:val="24"/>
      </w:rPr>
    </w:pPr>
    <w:r>
      <w:rPr>
        <w:rFonts w:hint="eastAsia" w:ascii="Calibri" w:hAnsi="Calibri" w:eastAsia="Calibri"/>
        <w:color w:val="000000"/>
        <w:sz w:val="24"/>
      </w:rPr>
      <w:t>143</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3AA59">
    <w:pPr>
      <w:wordWrap w:val="0"/>
      <w:autoSpaceDE w:val="0"/>
      <w:autoSpaceDN w:val="0"/>
      <w:spacing w:before="0" w:after="0" w:line="239" w:lineRule="auto"/>
      <w:jc w:val="center"/>
      <w:rPr>
        <w:sz w:val="22"/>
      </w:rPr>
    </w:pPr>
    <w:r>
      <w:rPr>
        <w:rFonts w:hint="eastAsia" w:ascii="Calibri" w:hAnsi="Calibri" w:eastAsia="Calibri"/>
        <w:color w:val="000000"/>
        <w:sz w:val="22"/>
      </w:rPr>
      <w:t>144</w:t>
    </w: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09BC0">
    <w:pPr>
      <w:wordWrap w:val="0"/>
      <w:autoSpaceDE w:val="0"/>
      <w:autoSpaceDN w:val="0"/>
      <w:spacing w:before="0" w:after="0" w:line="239" w:lineRule="auto"/>
      <w:jc w:val="center"/>
      <w:rPr>
        <w:sz w:val="24"/>
      </w:rPr>
    </w:pPr>
    <w:r>
      <w:rPr>
        <w:rFonts w:hint="eastAsia" w:ascii="Calibri" w:hAnsi="Calibri" w:eastAsia="Calibri"/>
        <w:color w:val="000000"/>
        <w:sz w:val="24"/>
      </w:rPr>
      <w:t>145</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E7DDB">
    <w:pPr>
      <w:wordWrap w:val="0"/>
      <w:autoSpaceDE w:val="0"/>
      <w:autoSpaceDN w:val="0"/>
      <w:spacing w:before="0" w:after="0" w:line="239" w:lineRule="auto"/>
      <w:jc w:val="center"/>
      <w:rPr>
        <w:sz w:val="24"/>
      </w:rPr>
    </w:pPr>
    <w:r>
      <w:rPr>
        <w:rFonts w:hint="eastAsia" w:ascii="Calibri" w:hAnsi="Calibri" w:eastAsia="Calibri"/>
        <w:color w:val="000000"/>
        <w:sz w:val="24"/>
      </w:rPr>
      <w:t>146</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F6DDE">
    <w:pPr>
      <w:wordWrap w:val="0"/>
      <w:autoSpaceDE w:val="0"/>
      <w:autoSpaceDN w:val="0"/>
      <w:spacing w:before="0" w:after="0" w:line="239" w:lineRule="auto"/>
      <w:jc w:val="center"/>
      <w:rPr>
        <w:sz w:val="26"/>
      </w:rPr>
    </w:pPr>
    <w:r>
      <w:rPr>
        <w:rFonts w:hint="eastAsia" w:ascii="Calibri" w:hAnsi="Calibri" w:eastAsia="Calibri"/>
        <w:color w:val="000000"/>
        <w:sz w:val="26"/>
      </w:rPr>
      <w:t>147</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8BD02">
    <w:pPr>
      <w:wordWrap w:val="0"/>
      <w:autoSpaceDE w:val="0"/>
      <w:autoSpaceDN w:val="0"/>
      <w:spacing w:before="0" w:after="0" w:line="239" w:lineRule="auto"/>
      <w:jc w:val="center"/>
      <w:rPr>
        <w:sz w:val="23"/>
      </w:rPr>
    </w:pPr>
    <w:r>
      <w:rPr>
        <w:rFonts w:hint="eastAsia" w:ascii="Calibri" w:hAnsi="Calibri" w:eastAsia="Calibri"/>
        <w:color w:val="000000"/>
        <w:sz w:val="23"/>
      </w:rPr>
      <w:t>148</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6FD95">
    <w:pPr>
      <w:wordWrap w:val="0"/>
      <w:autoSpaceDE w:val="0"/>
      <w:autoSpaceDN w:val="0"/>
      <w:spacing w:before="0" w:after="0" w:line="239" w:lineRule="auto"/>
      <w:jc w:val="center"/>
      <w:rPr>
        <w:sz w:val="24"/>
      </w:rPr>
    </w:pPr>
    <w:r>
      <w:rPr>
        <w:rFonts w:hint="eastAsia" w:ascii="Calibri" w:hAnsi="Calibri" w:eastAsia="Calibri"/>
        <w:color w:val="000000"/>
        <w:sz w:val="24"/>
      </w:rPr>
      <w:t>149</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09AB7">
    <w:pPr>
      <w:wordWrap w:val="0"/>
      <w:autoSpaceDE w:val="0"/>
      <w:autoSpaceDN w:val="0"/>
      <w:spacing w:before="0" w:after="0" w:line="239" w:lineRule="auto"/>
      <w:jc w:val="center"/>
      <w:rPr>
        <w:sz w:val="22"/>
      </w:rPr>
    </w:pPr>
    <w:r>
      <w:rPr>
        <w:rFonts w:hint="eastAsia" w:ascii="Calibri" w:hAnsi="Calibri" w:eastAsia="Calibri"/>
        <w:color w:val="000000"/>
        <w:sz w:val="22"/>
      </w:rPr>
      <w:t>150</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E3BC7">
    <w:pPr>
      <w:wordWrap w:val="0"/>
      <w:autoSpaceDE w:val="0"/>
      <w:autoSpaceDN w:val="0"/>
      <w:spacing w:before="0" w:after="0" w:line="239" w:lineRule="auto"/>
      <w:jc w:val="center"/>
      <w:rPr>
        <w:sz w:val="23"/>
      </w:rPr>
    </w:pPr>
    <w:r>
      <w:rPr>
        <w:rFonts w:hint="eastAsia" w:ascii="Calibri" w:hAnsi="Calibri" w:eastAsia="Calibri"/>
        <w:color w:val="000000"/>
        <w:sz w:val="23"/>
      </w:rPr>
      <w:t>151</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D8A09">
    <w:pPr>
      <w:wordWrap w:val="0"/>
      <w:autoSpaceDE w:val="0"/>
      <w:autoSpaceDN w:val="0"/>
      <w:spacing w:before="0" w:after="0" w:line="239" w:lineRule="auto"/>
      <w:jc w:val="center"/>
      <w:rPr>
        <w:sz w:val="22"/>
      </w:rPr>
    </w:pPr>
    <w:r>
      <w:rPr>
        <w:rFonts w:hint="eastAsia" w:ascii="Calibri" w:hAnsi="Calibri" w:eastAsia="Calibri"/>
        <w:color w:val="000000"/>
        <w:sz w:val="22"/>
      </w:rPr>
      <w:t>152</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508D8">
    <w:pPr>
      <w:wordWrap w:val="0"/>
      <w:autoSpaceDE w:val="0"/>
      <w:autoSpaceDN w:val="0"/>
      <w:spacing w:before="0" w:after="0" w:line="239" w:lineRule="auto"/>
      <w:jc w:val="center"/>
      <w:rPr>
        <w:sz w:val="23"/>
      </w:rPr>
    </w:pPr>
    <w:r>
      <w:rPr>
        <w:rFonts w:hint="eastAsia" w:ascii="Calibri" w:hAnsi="Calibri" w:eastAsia="Calibri"/>
        <w:color w:val="000000"/>
        <w:sz w:val="23"/>
      </w:rPr>
      <w:t>153</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93B7A">
    <w:pPr>
      <w:wordWrap w:val="0"/>
      <w:autoSpaceDE w:val="0"/>
      <w:autoSpaceDN w:val="0"/>
      <w:spacing w:before="0" w:after="0" w:line="239" w:lineRule="auto"/>
      <w:jc w:val="center"/>
      <w:rPr>
        <w:sz w:val="22"/>
      </w:rPr>
    </w:pPr>
    <w:r>
      <w:rPr>
        <w:rFonts w:hint="eastAsia" w:ascii="Calibri" w:hAnsi="Calibri" w:eastAsia="Calibri"/>
        <w:color w:val="000000"/>
        <w:sz w:val="22"/>
      </w:rPr>
      <w:t>154</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C01D">
    <w:pPr>
      <w:wordWrap w:val="0"/>
      <w:autoSpaceDE w:val="0"/>
      <w:autoSpaceDN w:val="0"/>
      <w:spacing w:before="0" w:after="0" w:line="239" w:lineRule="auto"/>
      <w:jc w:val="center"/>
      <w:rPr>
        <w:sz w:val="23"/>
      </w:rPr>
    </w:pPr>
    <w:r>
      <w:rPr>
        <w:rFonts w:hint="eastAsia" w:ascii="Calibri" w:hAnsi="Calibri" w:eastAsia="Calibri"/>
        <w:color w:val="000000"/>
        <w:sz w:val="23"/>
      </w:rPr>
      <w:t>155</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7513F">
    <w:pPr>
      <w:wordWrap w:val="0"/>
      <w:autoSpaceDE w:val="0"/>
      <w:autoSpaceDN w:val="0"/>
      <w:spacing w:before="0" w:after="0" w:line="239" w:lineRule="auto"/>
      <w:jc w:val="center"/>
      <w:rPr>
        <w:sz w:val="23"/>
      </w:rPr>
    </w:pPr>
    <w:r>
      <w:rPr>
        <w:rFonts w:hint="eastAsia" w:ascii="Calibri" w:hAnsi="Calibri" w:eastAsia="Calibri"/>
        <w:b/>
        <w:color w:val="000000"/>
        <w:sz w:val="23"/>
      </w:rPr>
      <w:t>156</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5F58A">
    <w:pPr>
      <w:wordWrap w:val="0"/>
      <w:autoSpaceDE w:val="0"/>
      <w:autoSpaceDN w:val="0"/>
      <w:spacing w:before="0" w:after="0" w:line="239" w:lineRule="auto"/>
      <w:jc w:val="center"/>
      <w:rPr>
        <w:sz w:val="25"/>
      </w:rPr>
    </w:pPr>
    <w:r>
      <w:rPr>
        <w:rFonts w:hint="eastAsia" w:ascii="Calibri" w:hAnsi="Calibri" w:eastAsia="Calibri"/>
        <w:color w:val="000000"/>
        <w:sz w:val="25"/>
      </w:rPr>
      <w:t>157</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C60D3">
    <w:pPr>
      <w:wordWrap w:val="0"/>
      <w:autoSpaceDE w:val="0"/>
      <w:autoSpaceDN w:val="0"/>
      <w:spacing w:before="0" w:after="0" w:line="239" w:lineRule="auto"/>
      <w:jc w:val="center"/>
      <w:rPr>
        <w:sz w:val="22"/>
      </w:rPr>
    </w:pPr>
    <w:r>
      <w:rPr>
        <w:rFonts w:hint="eastAsia" w:ascii="Calibri" w:hAnsi="Calibri" w:eastAsia="Calibri"/>
        <w:color w:val="000000"/>
        <w:sz w:val="22"/>
      </w:rPr>
      <w:t>158</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CAE18">
    <w:pPr>
      <w:wordWrap w:val="0"/>
      <w:autoSpaceDE w:val="0"/>
      <w:autoSpaceDN w:val="0"/>
      <w:spacing w:before="0" w:after="0" w:line="239" w:lineRule="auto"/>
      <w:jc w:val="center"/>
      <w:rPr>
        <w:sz w:val="23"/>
      </w:rPr>
    </w:pPr>
    <w:r>
      <w:rPr>
        <w:rFonts w:hint="eastAsia" w:ascii="Calibri" w:hAnsi="Calibri" w:eastAsia="Calibri"/>
        <w:color w:val="000000"/>
        <w:sz w:val="23"/>
      </w:rPr>
      <w:t>159</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DF280">
    <w:pPr>
      <w:wordWrap w:val="0"/>
      <w:autoSpaceDE w:val="0"/>
      <w:autoSpaceDN w:val="0"/>
      <w:spacing w:before="0" w:after="0" w:line="239" w:lineRule="auto"/>
      <w:jc w:val="center"/>
      <w:rPr>
        <w:sz w:val="21"/>
      </w:rPr>
    </w:pPr>
    <w:r>
      <w:rPr>
        <w:rFonts w:hint="eastAsia" w:ascii="Calibri" w:hAnsi="Calibri" w:eastAsia="Calibri"/>
        <w:color w:val="000000"/>
        <w:sz w:val="21"/>
      </w:rPr>
      <w:t>160</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D14CA">
    <w:pPr>
      <w:wordWrap w:val="0"/>
      <w:autoSpaceDE w:val="0"/>
      <w:autoSpaceDN w:val="0"/>
      <w:spacing w:before="0" w:after="0" w:line="239" w:lineRule="auto"/>
      <w:jc w:val="center"/>
      <w:rPr>
        <w:sz w:val="22"/>
      </w:rPr>
    </w:pPr>
    <w:r>
      <w:rPr>
        <w:rFonts w:hint="eastAsia" w:ascii="Calibri" w:hAnsi="Calibri" w:eastAsia="Calibri"/>
        <w:color w:val="000000"/>
        <w:sz w:val="22"/>
      </w:rPr>
      <w:t>18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88C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56BF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D0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B71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E59D6"/>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EFD28"/>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DF7F"/>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E74D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1931"/>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A9570"/>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2072"/>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288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532EE"/>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0E5A6"/>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4FE0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8817"/>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B830"/>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F20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9DD7A"/>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7879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641D"/>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62BF6"/>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C6D4E"/>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52A89"/>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951F7"/>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4FC16"/>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6CA92"/>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73480"/>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3E0DA"/>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E2B19"/>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AF507"/>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CFDC"/>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BD1B8"/>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0E649"/>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3747"/>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892FB"/>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4A0F1"/>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86A7A"/>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DE05C"/>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C39AE"/>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CE823"/>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A12C8"/>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D0EB2"/>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DC373"/>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F7120"/>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7B3E"/>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7086"/>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7345"/>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81135"/>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E97E8"/>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A28B"/>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31E98"/>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19DD8"/>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88C39"/>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BC9A8"/>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62343"/>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7DED7"/>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7B3C4"/>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CD0DE"/>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046B4"/>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3E62A"/>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83660"/>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5EDC8"/>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AF514"/>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4C04F"/>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188AF"/>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8B6DA"/>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644A6"/>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A1058"/>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4B0A0"/>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BA3C"/>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F8DB9"/>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D767A"/>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9BB77"/>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B6B1"/>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F63D7"/>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94D88"/>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288A8"/>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20276"/>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EE16D"/>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A81CE"/>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EFCF"/>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79B62"/>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94B7D"/>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CC451"/>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BEEFC"/>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D4599"/>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7DDE"/>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D481A"/>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A57FF"/>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14882"/>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243B4"/>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C8AF5"/>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1E681"/>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6FF93"/>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A7308"/>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1E4E9"/>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5446A"/>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B4434"/>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134C4"/>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49F2E"/>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00C54"/>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9A532"/>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4F003"/>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B1A09"/>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CF90B"/>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C77B1"/>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C5C15"/>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48F6E"/>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F4E15"/>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8DE2A"/>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F242F"/>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5BC09"/>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F2C5"/>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5151"/>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3979"/>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B2597"/>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3CAB0"/>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605E3"/>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C7FC"/>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566D"/>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69DE"/>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317AB"/>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3865A"/>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78518"/>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78F5E"/>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E2754"/>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895F3"/>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53769"/>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FB03E"/>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B377"/>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B8B26"/>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BB199"/>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44BBD"/>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0B691"/>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7DFDD"/>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B3F3"/>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A06D1"/>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F7AF7"/>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6531B"/>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D56D4"/>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48775"/>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FF58"/>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A1A6B"/>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A77A"/>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8A1DF"/>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2B61B"/>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CBE72"/>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CF8DC"/>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1A78A"/>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97173"/>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00A4F"/>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D03B2"/>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8A8E9"/>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4B884"/>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1E8E3"/>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2DE39"/>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31654"/>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24E23"/>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B86E1"/>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4724C"/>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3415"/>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92CCE"/>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A9B38"/>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A82DB"/>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22710"/>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3A064"/>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D223D"/>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F98D3"/>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32C76"/>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259B"/>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20E7C"/>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7EACE"/>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9D62"/>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25F31"/>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0FC75"/>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EB48C"/>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A082D"/>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61636"/>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0244F"/>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A85DD"/>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6DDF1"/>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B0BE"/>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79075"/>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9BF81"/>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785B"/>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7DE86"/>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A1384"/>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BC36C"/>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F1790"/>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7F81"/>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A11C2"/>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51305"/>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68827"/>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B6B44"/>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3A42B"/>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77628"/>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629A9"/>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1D437"/>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3016E"/>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DFB21"/>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1A89B"/>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EDF83"/>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C17FB"/>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E75E"/>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AC512"/>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32E21"/>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FFCF5"/>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69EC"/>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8AE8A"/>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0890A"/>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88C7A"/>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84ED2"/>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F4213"/>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FEAF"/>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D12DB"/>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36CA"/>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08879"/>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0E40"/>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AEE56"/>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DECC0"/>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0BA8D"/>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05038"/>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CDE05"/>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AAFBB"/>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271DC"/>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AD866"/>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2EDBB"/>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55827"/>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368F7"/>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3854D"/>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EDC55"/>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F3449"/>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8D227"/>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ABDEA"/>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7FD5D"/>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ABC87"/>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10BB7"/>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7005A"/>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840E"/>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B000F"/>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0043F"/>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6F88A"/>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4397"/>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1D7FF"/>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E50C0"/>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C09C7"/>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BA9FC"/>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A82AF"/>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F08C0"/>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2DFD7"/>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A282D"/>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EFB13"/>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D4906"/>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330E6"/>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7EB70"/>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0B964"/>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FA4B7"/>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86B27"/>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35CA5"/>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50F27"/>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8FC80"/>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08991"/>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A5014"/>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8EF2B"/>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44656"/>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F7CF8"/>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6596A"/>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EEB56"/>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5A533"/>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C446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1BC72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header" Target="header48.xml"/><Relationship Id="rId98" Type="http://schemas.openxmlformats.org/officeDocument/2006/relationships/footer" Target="footer49.xml"/><Relationship Id="rId97" Type="http://schemas.openxmlformats.org/officeDocument/2006/relationships/header" Target="header47.xml"/><Relationship Id="rId96" Type="http://schemas.openxmlformats.org/officeDocument/2006/relationships/footer" Target="footer48.xml"/><Relationship Id="rId95" Type="http://schemas.openxmlformats.org/officeDocument/2006/relationships/header" Target="header46.xml"/><Relationship Id="rId94" Type="http://schemas.openxmlformats.org/officeDocument/2006/relationships/footer" Target="footer47.xml"/><Relationship Id="rId93" Type="http://schemas.openxmlformats.org/officeDocument/2006/relationships/header" Target="header45.xml"/><Relationship Id="rId92" Type="http://schemas.openxmlformats.org/officeDocument/2006/relationships/footer" Target="footer46.xml"/><Relationship Id="rId91" Type="http://schemas.openxmlformats.org/officeDocument/2006/relationships/header" Target="header44.xml"/><Relationship Id="rId90" Type="http://schemas.openxmlformats.org/officeDocument/2006/relationships/footer" Target="footer45.xml"/><Relationship Id="rId9" Type="http://schemas.openxmlformats.org/officeDocument/2006/relationships/footer" Target="footer4.xml"/><Relationship Id="rId89" Type="http://schemas.openxmlformats.org/officeDocument/2006/relationships/header" Target="header43.xml"/><Relationship Id="rId88" Type="http://schemas.openxmlformats.org/officeDocument/2006/relationships/footer" Target="footer44.xml"/><Relationship Id="rId87" Type="http://schemas.openxmlformats.org/officeDocument/2006/relationships/header" Target="header42.xml"/><Relationship Id="rId86" Type="http://schemas.openxmlformats.org/officeDocument/2006/relationships/footer" Target="footer43.xml"/><Relationship Id="rId85" Type="http://schemas.openxmlformats.org/officeDocument/2006/relationships/header" Target="header41.xml"/><Relationship Id="rId84" Type="http://schemas.openxmlformats.org/officeDocument/2006/relationships/footer" Target="footer42.xml"/><Relationship Id="rId83" Type="http://schemas.openxmlformats.org/officeDocument/2006/relationships/header" Target="header40.xml"/><Relationship Id="rId82" Type="http://schemas.openxmlformats.org/officeDocument/2006/relationships/footer" Target="footer41.xml"/><Relationship Id="rId81" Type="http://schemas.openxmlformats.org/officeDocument/2006/relationships/header" Target="header39.xml"/><Relationship Id="rId80" Type="http://schemas.openxmlformats.org/officeDocument/2006/relationships/footer" Target="footer40.xml"/><Relationship Id="rId8" Type="http://schemas.openxmlformats.org/officeDocument/2006/relationships/footer" Target="footer3.xml"/><Relationship Id="rId79" Type="http://schemas.openxmlformats.org/officeDocument/2006/relationships/header" Target="header38.xml"/><Relationship Id="rId78" Type="http://schemas.openxmlformats.org/officeDocument/2006/relationships/footer" Target="footer39.xml"/><Relationship Id="rId77" Type="http://schemas.openxmlformats.org/officeDocument/2006/relationships/header" Target="header37.xml"/><Relationship Id="rId76" Type="http://schemas.openxmlformats.org/officeDocument/2006/relationships/footer" Target="footer38.xml"/><Relationship Id="rId75" Type="http://schemas.openxmlformats.org/officeDocument/2006/relationships/header" Target="header36.xml"/><Relationship Id="rId74" Type="http://schemas.openxmlformats.org/officeDocument/2006/relationships/footer" Target="footer37.xml"/><Relationship Id="rId73" Type="http://schemas.openxmlformats.org/officeDocument/2006/relationships/header" Target="header35.xml"/><Relationship Id="rId72" Type="http://schemas.openxmlformats.org/officeDocument/2006/relationships/footer" Target="footer36.xml"/><Relationship Id="rId71" Type="http://schemas.openxmlformats.org/officeDocument/2006/relationships/header" Target="header34.xml"/><Relationship Id="rId70" Type="http://schemas.openxmlformats.org/officeDocument/2006/relationships/footer" Target="footer35.xml"/><Relationship Id="rId7" Type="http://schemas.openxmlformats.org/officeDocument/2006/relationships/header" Target="header3.xml"/><Relationship Id="rId69" Type="http://schemas.openxmlformats.org/officeDocument/2006/relationships/header" Target="header33.xml"/><Relationship Id="rId68" Type="http://schemas.openxmlformats.org/officeDocument/2006/relationships/footer" Target="footer34.xml"/><Relationship Id="rId67" Type="http://schemas.openxmlformats.org/officeDocument/2006/relationships/header" Target="header32.xml"/><Relationship Id="rId66" Type="http://schemas.openxmlformats.org/officeDocument/2006/relationships/footer" Target="footer33.xml"/><Relationship Id="rId65" Type="http://schemas.openxmlformats.org/officeDocument/2006/relationships/header" Target="header31.xml"/><Relationship Id="rId64" Type="http://schemas.openxmlformats.org/officeDocument/2006/relationships/footer" Target="footer32.xml"/><Relationship Id="rId63" Type="http://schemas.openxmlformats.org/officeDocument/2006/relationships/header" Target="header30.xml"/><Relationship Id="rId62" Type="http://schemas.openxmlformats.org/officeDocument/2006/relationships/footer" Target="footer31.xml"/><Relationship Id="rId61" Type="http://schemas.openxmlformats.org/officeDocument/2006/relationships/header" Target="header29.xml"/><Relationship Id="rId60" Type="http://schemas.openxmlformats.org/officeDocument/2006/relationships/footer" Target="footer30.xml"/><Relationship Id="rId6" Type="http://schemas.openxmlformats.org/officeDocument/2006/relationships/footer" Target="footer2.xml"/><Relationship Id="rId59" Type="http://schemas.openxmlformats.org/officeDocument/2006/relationships/header" Target="header28.xml"/><Relationship Id="rId58" Type="http://schemas.openxmlformats.org/officeDocument/2006/relationships/footer" Target="footer29.xml"/><Relationship Id="rId57" Type="http://schemas.openxmlformats.org/officeDocument/2006/relationships/header" Target="header27.xml"/><Relationship Id="rId569" Type="http://schemas.openxmlformats.org/officeDocument/2006/relationships/fontTable" Target="fontTable.xml"/><Relationship Id="rId568" Type="http://schemas.openxmlformats.org/officeDocument/2006/relationships/customXml" Target="../customXml/item1.xml"/><Relationship Id="rId567" Type="http://schemas.openxmlformats.org/officeDocument/2006/relationships/image" Target="media/image20.png"/><Relationship Id="rId566" Type="http://schemas.openxmlformats.org/officeDocument/2006/relationships/image" Target="media/image19.jpeg"/><Relationship Id="rId565" Type="http://schemas.openxmlformats.org/officeDocument/2006/relationships/image" Target="media/image18.jpeg"/><Relationship Id="rId564" Type="http://schemas.openxmlformats.org/officeDocument/2006/relationships/image" Target="media/image17.jpeg"/><Relationship Id="rId563" Type="http://schemas.openxmlformats.org/officeDocument/2006/relationships/image" Target="media/image16.jpeg"/><Relationship Id="rId562" Type="http://schemas.openxmlformats.org/officeDocument/2006/relationships/image" Target="media/image15.jpeg"/><Relationship Id="rId561" Type="http://schemas.openxmlformats.org/officeDocument/2006/relationships/image" Target="media/image14.jpeg"/><Relationship Id="rId560" Type="http://schemas.openxmlformats.org/officeDocument/2006/relationships/image" Target="media/image13.jpeg"/><Relationship Id="rId56" Type="http://schemas.openxmlformats.org/officeDocument/2006/relationships/footer" Target="footer28.xml"/><Relationship Id="rId559" Type="http://schemas.openxmlformats.org/officeDocument/2006/relationships/image" Target="media/image12.jpeg"/><Relationship Id="rId558" Type="http://schemas.openxmlformats.org/officeDocument/2006/relationships/image" Target="media/image11.jpeg"/><Relationship Id="rId557" Type="http://schemas.openxmlformats.org/officeDocument/2006/relationships/image" Target="media/image10.jpeg"/><Relationship Id="rId556" Type="http://schemas.openxmlformats.org/officeDocument/2006/relationships/image" Target="media/image9.jpeg"/><Relationship Id="rId555" Type="http://schemas.openxmlformats.org/officeDocument/2006/relationships/image" Target="media/image8.jpeg"/><Relationship Id="rId554" Type="http://schemas.openxmlformats.org/officeDocument/2006/relationships/image" Target="media/image7.jpeg"/><Relationship Id="rId553" Type="http://schemas.openxmlformats.org/officeDocument/2006/relationships/image" Target="media/image6.png"/><Relationship Id="rId552" Type="http://schemas.openxmlformats.org/officeDocument/2006/relationships/image" Target="media/image5.png"/><Relationship Id="rId551" Type="http://schemas.openxmlformats.org/officeDocument/2006/relationships/image" Target="media/image4.jpeg"/><Relationship Id="rId550" Type="http://schemas.openxmlformats.org/officeDocument/2006/relationships/image" Target="media/image3.jpeg"/><Relationship Id="rId55" Type="http://schemas.openxmlformats.org/officeDocument/2006/relationships/header" Target="header26.xml"/><Relationship Id="rId549" Type="http://schemas.openxmlformats.org/officeDocument/2006/relationships/image" Target="media/image2.jpeg"/><Relationship Id="rId548" Type="http://schemas.openxmlformats.org/officeDocument/2006/relationships/image" Target="media/image1.png"/><Relationship Id="rId547" Type="http://schemas.openxmlformats.org/officeDocument/2006/relationships/theme" Target="theme/theme1.xml"/><Relationship Id="rId546" Type="http://schemas.openxmlformats.org/officeDocument/2006/relationships/footer" Target="footer273.xml"/><Relationship Id="rId545" Type="http://schemas.openxmlformats.org/officeDocument/2006/relationships/header" Target="header271.xml"/><Relationship Id="rId544" Type="http://schemas.openxmlformats.org/officeDocument/2006/relationships/footer" Target="footer272.xml"/><Relationship Id="rId543" Type="http://schemas.openxmlformats.org/officeDocument/2006/relationships/header" Target="header270.xml"/><Relationship Id="rId542" Type="http://schemas.openxmlformats.org/officeDocument/2006/relationships/footer" Target="footer271.xml"/><Relationship Id="rId541" Type="http://schemas.openxmlformats.org/officeDocument/2006/relationships/header" Target="header269.xml"/><Relationship Id="rId540" Type="http://schemas.openxmlformats.org/officeDocument/2006/relationships/footer" Target="footer270.xml"/><Relationship Id="rId54" Type="http://schemas.openxmlformats.org/officeDocument/2006/relationships/footer" Target="footer27.xml"/><Relationship Id="rId539" Type="http://schemas.openxmlformats.org/officeDocument/2006/relationships/header" Target="header268.xml"/><Relationship Id="rId538" Type="http://schemas.openxmlformats.org/officeDocument/2006/relationships/footer" Target="footer269.xml"/><Relationship Id="rId537" Type="http://schemas.openxmlformats.org/officeDocument/2006/relationships/header" Target="header267.xml"/><Relationship Id="rId536" Type="http://schemas.openxmlformats.org/officeDocument/2006/relationships/footer" Target="footer268.xml"/><Relationship Id="rId535" Type="http://schemas.openxmlformats.org/officeDocument/2006/relationships/header" Target="header266.xml"/><Relationship Id="rId534" Type="http://schemas.openxmlformats.org/officeDocument/2006/relationships/footer" Target="footer267.xml"/><Relationship Id="rId533" Type="http://schemas.openxmlformats.org/officeDocument/2006/relationships/header" Target="header265.xml"/><Relationship Id="rId532" Type="http://schemas.openxmlformats.org/officeDocument/2006/relationships/footer" Target="footer266.xml"/><Relationship Id="rId531" Type="http://schemas.openxmlformats.org/officeDocument/2006/relationships/header" Target="header264.xml"/><Relationship Id="rId530" Type="http://schemas.openxmlformats.org/officeDocument/2006/relationships/footer" Target="footer265.xml"/><Relationship Id="rId53" Type="http://schemas.openxmlformats.org/officeDocument/2006/relationships/header" Target="header25.xml"/><Relationship Id="rId529" Type="http://schemas.openxmlformats.org/officeDocument/2006/relationships/header" Target="header263.xml"/><Relationship Id="rId528" Type="http://schemas.openxmlformats.org/officeDocument/2006/relationships/footer" Target="footer264.xml"/><Relationship Id="rId527" Type="http://schemas.openxmlformats.org/officeDocument/2006/relationships/header" Target="header262.xml"/><Relationship Id="rId526" Type="http://schemas.openxmlformats.org/officeDocument/2006/relationships/footer" Target="footer263.xml"/><Relationship Id="rId525" Type="http://schemas.openxmlformats.org/officeDocument/2006/relationships/header" Target="header261.xml"/><Relationship Id="rId524" Type="http://schemas.openxmlformats.org/officeDocument/2006/relationships/footer" Target="footer262.xml"/><Relationship Id="rId523" Type="http://schemas.openxmlformats.org/officeDocument/2006/relationships/header" Target="header260.xml"/><Relationship Id="rId522" Type="http://schemas.openxmlformats.org/officeDocument/2006/relationships/footer" Target="footer261.xml"/><Relationship Id="rId521" Type="http://schemas.openxmlformats.org/officeDocument/2006/relationships/header" Target="header259.xml"/><Relationship Id="rId520" Type="http://schemas.openxmlformats.org/officeDocument/2006/relationships/footer" Target="footer260.xml"/><Relationship Id="rId52" Type="http://schemas.openxmlformats.org/officeDocument/2006/relationships/footer" Target="footer26.xml"/><Relationship Id="rId519" Type="http://schemas.openxmlformats.org/officeDocument/2006/relationships/header" Target="header258.xml"/><Relationship Id="rId518" Type="http://schemas.openxmlformats.org/officeDocument/2006/relationships/footer" Target="footer259.xml"/><Relationship Id="rId517" Type="http://schemas.openxmlformats.org/officeDocument/2006/relationships/header" Target="header257.xml"/><Relationship Id="rId516" Type="http://schemas.openxmlformats.org/officeDocument/2006/relationships/footer" Target="footer258.xml"/><Relationship Id="rId515" Type="http://schemas.openxmlformats.org/officeDocument/2006/relationships/header" Target="header256.xml"/><Relationship Id="rId514" Type="http://schemas.openxmlformats.org/officeDocument/2006/relationships/footer" Target="footer257.xml"/><Relationship Id="rId513" Type="http://schemas.openxmlformats.org/officeDocument/2006/relationships/header" Target="header255.xml"/><Relationship Id="rId512" Type="http://schemas.openxmlformats.org/officeDocument/2006/relationships/footer" Target="footer256.xml"/><Relationship Id="rId511" Type="http://schemas.openxmlformats.org/officeDocument/2006/relationships/header" Target="header254.xml"/><Relationship Id="rId510" Type="http://schemas.openxmlformats.org/officeDocument/2006/relationships/footer" Target="footer255.xml"/><Relationship Id="rId51" Type="http://schemas.openxmlformats.org/officeDocument/2006/relationships/header" Target="header24.xml"/><Relationship Id="rId509" Type="http://schemas.openxmlformats.org/officeDocument/2006/relationships/header" Target="header253.xml"/><Relationship Id="rId508" Type="http://schemas.openxmlformats.org/officeDocument/2006/relationships/footer" Target="footer254.xml"/><Relationship Id="rId507" Type="http://schemas.openxmlformats.org/officeDocument/2006/relationships/header" Target="header252.xml"/><Relationship Id="rId506" Type="http://schemas.openxmlformats.org/officeDocument/2006/relationships/footer" Target="footer253.xml"/><Relationship Id="rId505" Type="http://schemas.openxmlformats.org/officeDocument/2006/relationships/header" Target="header251.xml"/><Relationship Id="rId504" Type="http://schemas.openxmlformats.org/officeDocument/2006/relationships/footer" Target="footer252.xml"/><Relationship Id="rId503" Type="http://schemas.openxmlformats.org/officeDocument/2006/relationships/header" Target="header250.xml"/><Relationship Id="rId502" Type="http://schemas.openxmlformats.org/officeDocument/2006/relationships/footer" Target="footer251.xml"/><Relationship Id="rId501" Type="http://schemas.openxmlformats.org/officeDocument/2006/relationships/header" Target="header249.xml"/><Relationship Id="rId500" Type="http://schemas.openxmlformats.org/officeDocument/2006/relationships/footer" Target="footer250.xml"/><Relationship Id="rId50" Type="http://schemas.openxmlformats.org/officeDocument/2006/relationships/footer" Target="footer25.xml"/><Relationship Id="rId5" Type="http://schemas.openxmlformats.org/officeDocument/2006/relationships/header" Target="header2.xml"/><Relationship Id="rId499" Type="http://schemas.openxmlformats.org/officeDocument/2006/relationships/header" Target="header248.xml"/><Relationship Id="rId498" Type="http://schemas.openxmlformats.org/officeDocument/2006/relationships/footer" Target="footer249.xml"/><Relationship Id="rId497" Type="http://schemas.openxmlformats.org/officeDocument/2006/relationships/header" Target="header247.xml"/><Relationship Id="rId496" Type="http://schemas.openxmlformats.org/officeDocument/2006/relationships/footer" Target="footer248.xml"/><Relationship Id="rId495" Type="http://schemas.openxmlformats.org/officeDocument/2006/relationships/header" Target="header246.xml"/><Relationship Id="rId494" Type="http://schemas.openxmlformats.org/officeDocument/2006/relationships/footer" Target="footer247.xml"/><Relationship Id="rId493" Type="http://schemas.openxmlformats.org/officeDocument/2006/relationships/header" Target="header245.xml"/><Relationship Id="rId492" Type="http://schemas.openxmlformats.org/officeDocument/2006/relationships/footer" Target="footer246.xml"/><Relationship Id="rId491" Type="http://schemas.openxmlformats.org/officeDocument/2006/relationships/header" Target="header244.xml"/><Relationship Id="rId490" Type="http://schemas.openxmlformats.org/officeDocument/2006/relationships/footer" Target="footer245.xml"/><Relationship Id="rId49" Type="http://schemas.openxmlformats.org/officeDocument/2006/relationships/header" Target="header23.xml"/><Relationship Id="rId489" Type="http://schemas.openxmlformats.org/officeDocument/2006/relationships/header" Target="header243.xml"/><Relationship Id="rId488" Type="http://schemas.openxmlformats.org/officeDocument/2006/relationships/footer" Target="footer244.xml"/><Relationship Id="rId487" Type="http://schemas.openxmlformats.org/officeDocument/2006/relationships/header" Target="header242.xml"/><Relationship Id="rId486" Type="http://schemas.openxmlformats.org/officeDocument/2006/relationships/footer" Target="footer243.xml"/><Relationship Id="rId485" Type="http://schemas.openxmlformats.org/officeDocument/2006/relationships/header" Target="header241.xml"/><Relationship Id="rId484" Type="http://schemas.openxmlformats.org/officeDocument/2006/relationships/footer" Target="footer242.xml"/><Relationship Id="rId483" Type="http://schemas.openxmlformats.org/officeDocument/2006/relationships/header" Target="header240.xml"/><Relationship Id="rId482" Type="http://schemas.openxmlformats.org/officeDocument/2006/relationships/footer" Target="footer241.xml"/><Relationship Id="rId481" Type="http://schemas.openxmlformats.org/officeDocument/2006/relationships/header" Target="header239.xml"/><Relationship Id="rId480" Type="http://schemas.openxmlformats.org/officeDocument/2006/relationships/footer" Target="footer240.xml"/><Relationship Id="rId48" Type="http://schemas.openxmlformats.org/officeDocument/2006/relationships/footer" Target="footer24.xml"/><Relationship Id="rId479" Type="http://schemas.openxmlformats.org/officeDocument/2006/relationships/header" Target="header238.xml"/><Relationship Id="rId478" Type="http://schemas.openxmlformats.org/officeDocument/2006/relationships/footer" Target="footer239.xml"/><Relationship Id="rId477" Type="http://schemas.openxmlformats.org/officeDocument/2006/relationships/header" Target="header237.xml"/><Relationship Id="rId476" Type="http://schemas.openxmlformats.org/officeDocument/2006/relationships/footer" Target="footer238.xml"/><Relationship Id="rId475" Type="http://schemas.openxmlformats.org/officeDocument/2006/relationships/header" Target="header236.xml"/><Relationship Id="rId474" Type="http://schemas.openxmlformats.org/officeDocument/2006/relationships/footer" Target="footer237.xml"/><Relationship Id="rId473" Type="http://schemas.openxmlformats.org/officeDocument/2006/relationships/header" Target="header235.xml"/><Relationship Id="rId472" Type="http://schemas.openxmlformats.org/officeDocument/2006/relationships/footer" Target="footer236.xml"/><Relationship Id="rId471" Type="http://schemas.openxmlformats.org/officeDocument/2006/relationships/header" Target="header234.xml"/><Relationship Id="rId470" Type="http://schemas.openxmlformats.org/officeDocument/2006/relationships/footer" Target="footer235.xml"/><Relationship Id="rId47" Type="http://schemas.openxmlformats.org/officeDocument/2006/relationships/header" Target="header22.xml"/><Relationship Id="rId469" Type="http://schemas.openxmlformats.org/officeDocument/2006/relationships/header" Target="header233.xml"/><Relationship Id="rId468" Type="http://schemas.openxmlformats.org/officeDocument/2006/relationships/footer" Target="footer234.xml"/><Relationship Id="rId467" Type="http://schemas.openxmlformats.org/officeDocument/2006/relationships/header" Target="header232.xml"/><Relationship Id="rId466" Type="http://schemas.openxmlformats.org/officeDocument/2006/relationships/footer" Target="footer233.xml"/><Relationship Id="rId465" Type="http://schemas.openxmlformats.org/officeDocument/2006/relationships/header" Target="header231.xml"/><Relationship Id="rId464" Type="http://schemas.openxmlformats.org/officeDocument/2006/relationships/footer" Target="footer232.xml"/><Relationship Id="rId463" Type="http://schemas.openxmlformats.org/officeDocument/2006/relationships/header" Target="header230.xml"/><Relationship Id="rId462" Type="http://schemas.openxmlformats.org/officeDocument/2006/relationships/footer" Target="footer231.xml"/><Relationship Id="rId461" Type="http://schemas.openxmlformats.org/officeDocument/2006/relationships/header" Target="header229.xml"/><Relationship Id="rId460" Type="http://schemas.openxmlformats.org/officeDocument/2006/relationships/footer" Target="footer230.xml"/><Relationship Id="rId46" Type="http://schemas.openxmlformats.org/officeDocument/2006/relationships/footer" Target="footer23.xml"/><Relationship Id="rId459" Type="http://schemas.openxmlformats.org/officeDocument/2006/relationships/header" Target="header228.xml"/><Relationship Id="rId458" Type="http://schemas.openxmlformats.org/officeDocument/2006/relationships/footer" Target="footer229.xml"/><Relationship Id="rId457" Type="http://schemas.openxmlformats.org/officeDocument/2006/relationships/header" Target="header227.xml"/><Relationship Id="rId456" Type="http://schemas.openxmlformats.org/officeDocument/2006/relationships/footer" Target="footer228.xml"/><Relationship Id="rId455" Type="http://schemas.openxmlformats.org/officeDocument/2006/relationships/header" Target="header226.xml"/><Relationship Id="rId454" Type="http://schemas.openxmlformats.org/officeDocument/2006/relationships/footer" Target="footer227.xml"/><Relationship Id="rId453" Type="http://schemas.openxmlformats.org/officeDocument/2006/relationships/header" Target="header225.xml"/><Relationship Id="rId452" Type="http://schemas.openxmlformats.org/officeDocument/2006/relationships/footer" Target="footer226.xml"/><Relationship Id="rId451" Type="http://schemas.openxmlformats.org/officeDocument/2006/relationships/header" Target="header224.xml"/><Relationship Id="rId450" Type="http://schemas.openxmlformats.org/officeDocument/2006/relationships/footer" Target="footer225.xml"/><Relationship Id="rId45" Type="http://schemas.openxmlformats.org/officeDocument/2006/relationships/header" Target="header21.xml"/><Relationship Id="rId449" Type="http://schemas.openxmlformats.org/officeDocument/2006/relationships/header" Target="header223.xml"/><Relationship Id="rId448" Type="http://schemas.openxmlformats.org/officeDocument/2006/relationships/footer" Target="footer224.xml"/><Relationship Id="rId447" Type="http://schemas.openxmlformats.org/officeDocument/2006/relationships/header" Target="header222.xml"/><Relationship Id="rId446" Type="http://schemas.openxmlformats.org/officeDocument/2006/relationships/footer" Target="footer223.xml"/><Relationship Id="rId445" Type="http://schemas.openxmlformats.org/officeDocument/2006/relationships/header" Target="header221.xml"/><Relationship Id="rId444" Type="http://schemas.openxmlformats.org/officeDocument/2006/relationships/footer" Target="footer222.xml"/><Relationship Id="rId443" Type="http://schemas.openxmlformats.org/officeDocument/2006/relationships/header" Target="header220.xml"/><Relationship Id="rId442" Type="http://schemas.openxmlformats.org/officeDocument/2006/relationships/footer" Target="footer221.xml"/><Relationship Id="rId441" Type="http://schemas.openxmlformats.org/officeDocument/2006/relationships/header" Target="header219.xml"/><Relationship Id="rId440" Type="http://schemas.openxmlformats.org/officeDocument/2006/relationships/footer" Target="footer220.xml"/><Relationship Id="rId44" Type="http://schemas.openxmlformats.org/officeDocument/2006/relationships/footer" Target="footer22.xml"/><Relationship Id="rId439" Type="http://schemas.openxmlformats.org/officeDocument/2006/relationships/header" Target="header218.xml"/><Relationship Id="rId438" Type="http://schemas.openxmlformats.org/officeDocument/2006/relationships/footer" Target="footer219.xml"/><Relationship Id="rId437" Type="http://schemas.openxmlformats.org/officeDocument/2006/relationships/header" Target="header217.xml"/><Relationship Id="rId436" Type="http://schemas.openxmlformats.org/officeDocument/2006/relationships/footer" Target="footer218.xml"/><Relationship Id="rId435" Type="http://schemas.openxmlformats.org/officeDocument/2006/relationships/header" Target="header216.xml"/><Relationship Id="rId434" Type="http://schemas.openxmlformats.org/officeDocument/2006/relationships/footer" Target="footer217.xml"/><Relationship Id="rId433" Type="http://schemas.openxmlformats.org/officeDocument/2006/relationships/header" Target="header215.xml"/><Relationship Id="rId432" Type="http://schemas.openxmlformats.org/officeDocument/2006/relationships/footer" Target="footer216.xml"/><Relationship Id="rId431" Type="http://schemas.openxmlformats.org/officeDocument/2006/relationships/header" Target="header214.xml"/><Relationship Id="rId430" Type="http://schemas.openxmlformats.org/officeDocument/2006/relationships/footer" Target="footer215.xml"/><Relationship Id="rId43" Type="http://schemas.openxmlformats.org/officeDocument/2006/relationships/header" Target="header20.xml"/><Relationship Id="rId429" Type="http://schemas.openxmlformats.org/officeDocument/2006/relationships/header" Target="header213.xml"/><Relationship Id="rId428" Type="http://schemas.openxmlformats.org/officeDocument/2006/relationships/footer" Target="footer214.xml"/><Relationship Id="rId427" Type="http://schemas.openxmlformats.org/officeDocument/2006/relationships/header" Target="header212.xml"/><Relationship Id="rId426" Type="http://schemas.openxmlformats.org/officeDocument/2006/relationships/footer" Target="footer213.xml"/><Relationship Id="rId425" Type="http://schemas.openxmlformats.org/officeDocument/2006/relationships/header" Target="header211.xml"/><Relationship Id="rId424" Type="http://schemas.openxmlformats.org/officeDocument/2006/relationships/footer" Target="footer212.xml"/><Relationship Id="rId423" Type="http://schemas.openxmlformats.org/officeDocument/2006/relationships/header" Target="header210.xml"/><Relationship Id="rId422" Type="http://schemas.openxmlformats.org/officeDocument/2006/relationships/footer" Target="footer211.xml"/><Relationship Id="rId421" Type="http://schemas.openxmlformats.org/officeDocument/2006/relationships/header" Target="header209.xml"/><Relationship Id="rId420" Type="http://schemas.openxmlformats.org/officeDocument/2006/relationships/footer" Target="footer210.xml"/><Relationship Id="rId42" Type="http://schemas.openxmlformats.org/officeDocument/2006/relationships/footer" Target="footer21.xml"/><Relationship Id="rId419" Type="http://schemas.openxmlformats.org/officeDocument/2006/relationships/header" Target="header208.xml"/><Relationship Id="rId418" Type="http://schemas.openxmlformats.org/officeDocument/2006/relationships/footer" Target="footer209.xml"/><Relationship Id="rId417" Type="http://schemas.openxmlformats.org/officeDocument/2006/relationships/header" Target="header207.xml"/><Relationship Id="rId416" Type="http://schemas.openxmlformats.org/officeDocument/2006/relationships/footer" Target="footer208.xml"/><Relationship Id="rId415" Type="http://schemas.openxmlformats.org/officeDocument/2006/relationships/header" Target="header206.xml"/><Relationship Id="rId414" Type="http://schemas.openxmlformats.org/officeDocument/2006/relationships/footer" Target="footer207.xml"/><Relationship Id="rId413" Type="http://schemas.openxmlformats.org/officeDocument/2006/relationships/header" Target="header205.xml"/><Relationship Id="rId412" Type="http://schemas.openxmlformats.org/officeDocument/2006/relationships/footer" Target="footer206.xml"/><Relationship Id="rId411" Type="http://schemas.openxmlformats.org/officeDocument/2006/relationships/header" Target="header204.xml"/><Relationship Id="rId410" Type="http://schemas.openxmlformats.org/officeDocument/2006/relationships/footer" Target="footer205.xml"/><Relationship Id="rId41" Type="http://schemas.openxmlformats.org/officeDocument/2006/relationships/header" Target="header19.xml"/><Relationship Id="rId409" Type="http://schemas.openxmlformats.org/officeDocument/2006/relationships/header" Target="header203.xml"/><Relationship Id="rId408" Type="http://schemas.openxmlformats.org/officeDocument/2006/relationships/footer" Target="footer204.xml"/><Relationship Id="rId407" Type="http://schemas.openxmlformats.org/officeDocument/2006/relationships/header" Target="header202.xml"/><Relationship Id="rId406" Type="http://schemas.openxmlformats.org/officeDocument/2006/relationships/footer" Target="footer203.xml"/><Relationship Id="rId405" Type="http://schemas.openxmlformats.org/officeDocument/2006/relationships/header" Target="header201.xml"/><Relationship Id="rId404" Type="http://schemas.openxmlformats.org/officeDocument/2006/relationships/footer" Target="footer202.xml"/><Relationship Id="rId403" Type="http://schemas.openxmlformats.org/officeDocument/2006/relationships/header" Target="header200.xml"/><Relationship Id="rId402" Type="http://schemas.openxmlformats.org/officeDocument/2006/relationships/footer" Target="footer201.xml"/><Relationship Id="rId401" Type="http://schemas.openxmlformats.org/officeDocument/2006/relationships/header" Target="header199.xml"/><Relationship Id="rId400" Type="http://schemas.openxmlformats.org/officeDocument/2006/relationships/footer" Target="footer200.xml"/><Relationship Id="rId40" Type="http://schemas.openxmlformats.org/officeDocument/2006/relationships/footer" Target="footer20.xml"/><Relationship Id="rId4" Type="http://schemas.openxmlformats.org/officeDocument/2006/relationships/footer" Target="footer1.xml"/><Relationship Id="rId399" Type="http://schemas.openxmlformats.org/officeDocument/2006/relationships/header" Target="header198.xml"/><Relationship Id="rId398" Type="http://schemas.openxmlformats.org/officeDocument/2006/relationships/footer" Target="footer199.xml"/><Relationship Id="rId397" Type="http://schemas.openxmlformats.org/officeDocument/2006/relationships/header" Target="header197.xml"/><Relationship Id="rId396" Type="http://schemas.openxmlformats.org/officeDocument/2006/relationships/footer" Target="footer198.xml"/><Relationship Id="rId395" Type="http://schemas.openxmlformats.org/officeDocument/2006/relationships/header" Target="header196.xml"/><Relationship Id="rId394" Type="http://schemas.openxmlformats.org/officeDocument/2006/relationships/footer" Target="footer197.xml"/><Relationship Id="rId393" Type="http://schemas.openxmlformats.org/officeDocument/2006/relationships/header" Target="header195.xml"/><Relationship Id="rId392" Type="http://schemas.openxmlformats.org/officeDocument/2006/relationships/footer" Target="footer196.xml"/><Relationship Id="rId391" Type="http://schemas.openxmlformats.org/officeDocument/2006/relationships/header" Target="header194.xml"/><Relationship Id="rId390" Type="http://schemas.openxmlformats.org/officeDocument/2006/relationships/footer" Target="footer195.xml"/><Relationship Id="rId39" Type="http://schemas.openxmlformats.org/officeDocument/2006/relationships/header" Target="header18.xml"/><Relationship Id="rId389" Type="http://schemas.openxmlformats.org/officeDocument/2006/relationships/header" Target="header193.xml"/><Relationship Id="rId388" Type="http://schemas.openxmlformats.org/officeDocument/2006/relationships/footer" Target="footer194.xml"/><Relationship Id="rId387" Type="http://schemas.openxmlformats.org/officeDocument/2006/relationships/header" Target="header192.xml"/><Relationship Id="rId386" Type="http://schemas.openxmlformats.org/officeDocument/2006/relationships/footer" Target="footer193.xml"/><Relationship Id="rId385" Type="http://schemas.openxmlformats.org/officeDocument/2006/relationships/header" Target="header191.xml"/><Relationship Id="rId384" Type="http://schemas.openxmlformats.org/officeDocument/2006/relationships/footer" Target="footer192.xml"/><Relationship Id="rId383" Type="http://schemas.openxmlformats.org/officeDocument/2006/relationships/header" Target="header190.xml"/><Relationship Id="rId382" Type="http://schemas.openxmlformats.org/officeDocument/2006/relationships/footer" Target="footer191.xml"/><Relationship Id="rId381" Type="http://schemas.openxmlformats.org/officeDocument/2006/relationships/header" Target="header189.xml"/><Relationship Id="rId380" Type="http://schemas.openxmlformats.org/officeDocument/2006/relationships/footer" Target="footer190.xml"/><Relationship Id="rId38" Type="http://schemas.openxmlformats.org/officeDocument/2006/relationships/footer" Target="footer19.xml"/><Relationship Id="rId379" Type="http://schemas.openxmlformats.org/officeDocument/2006/relationships/header" Target="header188.xml"/><Relationship Id="rId378" Type="http://schemas.openxmlformats.org/officeDocument/2006/relationships/footer" Target="footer189.xml"/><Relationship Id="rId377" Type="http://schemas.openxmlformats.org/officeDocument/2006/relationships/header" Target="header187.xml"/><Relationship Id="rId376" Type="http://schemas.openxmlformats.org/officeDocument/2006/relationships/footer" Target="footer188.xml"/><Relationship Id="rId375" Type="http://schemas.openxmlformats.org/officeDocument/2006/relationships/header" Target="header186.xml"/><Relationship Id="rId374" Type="http://schemas.openxmlformats.org/officeDocument/2006/relationships/footer" Target="footer187.xml"/><Relationship Id="rId373" Type="http://schemas.openxmlformats.org/officeDocument/2006/relationships/header" Target="header185.xml"/><Relationship Id="rId372" Type="http://schemas.openxmlformats.org/officeDocument/2006/relationships/footer" Target="footer186.xml"/><Relationship Id="rId371" Type="http://schemas.openxmlformats.org/officeDocument/2006/relationships/header" Target="header184.xml"/><Relationship Id="rId370" Type="http://schemas.openxmlformats.org/officeDocument/2006/relationships/footer" Target="footer185.xml"/><Relationship Id="rId37" Type="http://schemas.openxmlformats.org/officeDocument/2006/relationships/header" Target="header17.xml"/><Relationship Id="rId369" Type="http://schemas.openxmlformats.org/officeDocument/2006/relationships/header" Target="header183.xml"/><Relationship Id="rId368" Type="http://schemas.openxmlformats.org/officeDocument/2006/relationships/footer" Target="footer184.xml"/><Relationship Id="rId367" Type="http://schemas.openxmlformats.org/officeDocument/2006/relationships/header" Target="header182.xml"/><Relationship Id="rId366" Type="http://schemas.openxmlformats.org/officeDocument/2006/relationships/footer" Target="footer183.xml"/><Relationship Id="rId365" Type="http://schemas.openxmlformats.org/officeDocument/2006/relationships/header" Target="header181.xml"/><Relationship Id="rId364" Type="http://schemas.openxmlformats.org/officeDocument/2006/relationships/footer" Target="footer182.xml"/><Relationship Id="rId363" Type="http://schemas.openxmlformats.org/officeDocument/2006/relationships/header" Target="header180.xml"/><Relationship Id="rId362" Type="http://schemas.openxmlformats.org/officeDocument/2006/relationships/footer" Target="footer181.xml"/><Relationship Id="rId361" Type="http://schemas.openxmlformats.org/officeDocument/2006/relationships/header" Target="header179.xml"/><Relationship Id="rId360" Type="http://schemas.openxmlformats.org/officeDocument/2006/relationships/footer" Target="footer180.xml"/><Relationship Id="rId36" Type="http://schemas.openxmlformats.org/officeDocument/2006/relationships/footer" Target="footer18.xml"/><Relationship Id="rId359" Type="http://schemas.openxmlformats.org/officeDocument/2006/relationships/header" Target="header178.xml"/><Relationship Id="rId358" Type="http://schemas.openxmlformats.org/officeDocument/2006/relationships/footer" Target="footer179.xml"/><Relationship Id="rId357" Type="http://schemas.openxmlformats.org/officeDocument/2006/relationships/header" Target="header177.xml"/><Relationship Id="rId356" Type="http://schemas.openxmlformats.org/officeDocument/2006/relationships/footer" Target="footer178.xml"/><Relationship Id="rId355" Type="http://schemas.openxmlformats.org/officeDocument/2006/relationships/header" Target="header176.xml"/><Relationship Id="rId354" Type="http://schemas.openxmlformats.org/officeDocument/2006/relationships/footer" Target="footer177.xml"/><Relationship Id="rId353" Type="http://schemas.openxmlformats.org/officeDocument/2006/relationships/header" Target="header175.xml"/><Relationship Id="rId352" Type="http://schemas.openxmlformats.org/officeDocument/2006/relationships/footer" Target="footer176.xml"/><Relationship Id="rId351" Type="http://schemas.openxmlformats.org/officeDocument/2006/relationships/header" Target="header174.xml"/><Relationship Id="rId350" Type="http://schemas.openxmlformats.org/officeDocument/2006/relationships/footer" Target="footer175.xml"/><Relationship Id="rId35" Type="http://schemas.openxmlformats.org/officeDocument/2006/relationships/header" Target="header16.xml"/><Relationship Id="rId349" Type="http://schemas.openxmlformats.org/officeDocument/2006/relationships/header" Target="header173.xml"/><Relationship Id="rId348" Type="http://schemas.openxmlformats.org/officeDocument/2006/relationships/footer" Target="footer174.xml"/><Relationship Id="rId347" Type="http://schemas.openxmlformats.org/officeDocument/2006/relationships/header" Target="header172.xml"/><Relationship Id="rId346" Type="http://schemas.openxmlformats.org/officeDocument/2006/relationships/footer" Target="footer173.xml"/><Relationship Id="rId345" Type="http://schemas.openxmlformats.org/officeDocument/2006/relationships/header" Target="header171.xml"/><Relationship Id="rId344" Type="http://schemas.openxmlformats.org/officeDocument/2006/relationships/footer" Target="footer172.xml"/><Relationship Id="rId343" Type="http://schemas.openxmlformats.org/officeDocument/2006/relationships/header" Target="header170.xml"/><Relationship Id="rId342" Type="http://schemas.openxmlformats.org/officeDocument/2006/relationships/footer" Target="footer171.xml"/><Relationship Id="rId341" Type="http://schemas.openxmlformats.org/officeDocument/2006/relationships/header" Target="header169.xml"/><Relationship Id="rId340" Type="http://schemas.openxmlformats.org/officeDocument/2006/relationships/footer" Target="footer170.xml"/><Relationship Id="rId34" Type="http://schemas.openxmlformats.org/officeDocument/2006/relationships/footer" Target="footer17.xml"/><Relationship Id="rId339" Type="http://schemas.openxmlformats.org/officeDocument/2006/relationships/header" Target="header168.xml"/><Relationship Id="rId338" Type="http://schemas.openxmlformats.org/officeDocument/2006/relationships/footer" Target="footer169.xml"/><Relationship Id="rId337" Type="http://schemas.openxmlformats.org/officeDocument/2006/relationships/header" Target="header167.xml"/><Relationship Id="rId336" Type="http://schemas.openxmlformats.org/officeDocument/2006/relationships/footer" Target="footer168.xml"/><Relationship Id="rId335" Type="http://schemas.openxmlformats.org/officeDocument/2006/relationships/header" Target="header166.xml"/><Relationship Id="rId334" Type="http://schemas.openxmlformats.org/officeDocument/2006/relationships/footer" Target="footer167.xml"/><Relationship Id="rId333" Type="http://schemas.openxmlformats.org/officeDocument/2006/relationships/header" Target="header165.xml"/><Relationship Id="rId332" Type="http://schemas.openxmlformats.org/officeDocument/2006/relationships/footer" Target="footer166.xml"/><Relationship Id="rId331" Type="http://schemas.openxmlformats.org/officeDocument/2006/relationships/header" Target="header164.xml"/><Relationship Id="rId330" Type="http://schemas.openxmlformats.org/officeDocument/2006/relationships/footer" Target="footer165.xml"/><Relationship Id="rId33" Type="http://schemas.openxmlformats.org/officeDocument/2006/relationships/header" Target="header15.xml"/><Relationship Id="rId329" Type="http://schemas.openxmlformats.org/officeDocument/2006/relationships/header" Target="header163.xml"/><Relationship Id="rId328" Type="http://schemas.openxmlformats.org/officeDocument/2006/relationships/footer" Target="footer164.xml"/><Relationship Id="rId327" Type="http://schemas.openxmlformats.org/officeDocument/2006/relationships/header" Target="header162.xml"/><Relationship Id="rId326" Type="http://schemas.openxmlformats.org/officeDocument/2006/relationships/footer" Target="footer163.xml"/><Relationship Id="rId325" Type="http://schemas.openxmlformats.org/officeDocument/2006/relationships/header" Target="header161.xml"/><Relationship Id="rId324" Type="http://schemas.openxmlformats.org/officeDocument/2006/relationships/footer" Target="footer162.xml"/><Relationship Id="rId323" Type="http://schemas.openxmlformats.org/officeDocument/2006/relationships/header" Target="header160.xml"/><Relationship Id="rId322" Type="http://schemas.openxmlformats.org/officeDocument/2006/relationships/footer" Target="footer161.xml"/><Relationship Id="rId321" Type="http://schemas.openxmlformats.org/officeDocument/2006/relationships/header" Target="header159.xml"/><Relationship Id="rId320" Type="http://schemas.openxmlformats.org/officeDocument/2006/relationships/footer" Target="footer160.xml"/><Relationship Id="rId32" Type="http://schemas.openxmlformats.org/officeDocument/2006/relationships/footer" Target="footer16.xml"/><Relationship Id="rId319" Type="http://schemas.openxmlformats.org/officeDocument/2006/relationships/header" Target="header158.xml"/><Relationship Id="rId318" Type="http://schemas.openxmlformats.org/officeDocument/2006/relationships/footer" Target="footer159.xml"/><Relationship Id="rId317" Type="http://schemas.openxmlformats.org/officeDocument/2006/relationships/header" Target="header157.xml"/><Relationship Id="rId316" Type="http://schemas.openxmlformats.org/officeDocument/2006/relationships/footer" Target="footer158.xml"/><Relationship Id="rId315" Type="http://schemas.openxmlformats.org/officeDocument/2006/relationships/header" Target="header156.xml"/><Relationship Id="rId314" Type="http://schemas.openxmlformats.org/officeDocument/2006/relationships/footer" Target="footer157.xml"/><Relationship Id="rId313" Type="http://schemas.openxmlformats.org/officeDocument/2006/relationships/header" Target="header155.xml"/><Relationship Id="rId312" Type="http://schemas.openxmlformats.org/officeDocument/2006/relationships/footer" Target="footer156.xml"/><Relationship Id="rId311" Type="http://schemas.openxmlformats.org/officeDocument/2006/relationships/header" Target="header154.xml"/><Relationship Id="rId310" Type="http://schemas.openxmlformats.org/officeDocument/2006/relationships/footer" Target="footer155.xml"/><Relationship Id="rId31" Type="http://schemas.openxmlformats.org/officeDocument/2006/relationships/header" Target="header14.xml"/><Relationship Id="rId309" Type="http://schemas.openxmlformats.org/officeDocument/2006/relationships/header" Target="header153.xml"/><Relationship Id="rId308" Type="http://schemas.openxmlformats.org/officeDocument/2006/relationships/footer" Target="footer154.xml"/><Relationship Id="rId307" Type="http://schemas.openxmlformats.org/officeDocument/2006/relationships/header" Target="header152.xml"/><Relationship Id="rId306" Type="http://schemas.openxmlformats.org/officeDocument/2006/relationships/footer" Target="footer153.xml"/><Relationship Id="rId305" Type="http://schemas.openxmlformats.org/officeDocument/2006/relationships/header" Target="header151.xml"/><Relationship Id="rId304" Type="http://schemas.openxmlformats.org/officeDocument/2006/relationships/footer" Target="footer152.xml"/><Relationship Id="rId303" Type="http://schemas.openxmlformats.org/officeDocument/2006/relationships/header" Target="header150.xml"/><Relationship Id="rId302" Type="http://schemas.openxmlformats.org/officeDocument/2006/relationships/footer" Target="footer151.xml"/><Relationship Id="rId301" Type="http://schemas.openxmlformats.org/officeDocument/2006/relationships/header" Target="header149.xml"/><Relationship Id="rId300" Type="http://schemas.openxmlformats.org/officeDocument/2006/relationships/footer" Target="footer150.xml"/><Relationship Id="rId30" Type="http://schemas.openxmlformats.org/officeDocument/2006/relationships/footer" Target="footer15.xml"/><Relationship Id="rId3" Type="http://schemas.openxmlformats.org/officeDocument/2006/relationships/header" Target="header1.xml"/><Relationship Id="rId299" Type="http://schemas.openxmlformats.org/officeDocument/2006/relationships/header" Target="header148.xml"/><Relationship Id="rId298" Type="http://schemas.openxmlformats.org/officeDocument/2006/relationships/footer" Target="footer149.xml"/><Relationship Id="rId297" Type="http://schemas.openxmlformats.org/officeDocument/2006/relationships/header" Target="header147.xml"/><Relationship Id="rId296" Type="http://schemas.openxmlformats.org/officeDocument/2006/relationships/footer" Target="footer148.xml"/><Relationship Id="rId295" Type="http://schemas.openxmlformats.org/officeDocument/2006/relationships/header" Target="header146.xml"/><Relationship Id="rId294" Type="http://schemas.openxmlformats.org/officeDocument/2006/relationships/footer" Target="footer147.xml"/><Relationship Id="rId293" Type="http://schemas.openxmlformats.org/officeDocument/2006/relationships/header" Target="header145.xml"/><Relationship Id="rId292" Type="http://schemas.openxmlformats.org/officeDocument/2006/relationships/footer" Target="footer146.xml"/><Relationship Id="rId291" Type="http://schemas.openxmlformats.org/officeDocument/2006/relationships/header" Target="header144.xml"/><Relationship Id="rId290" Type="http://schemas.openxmlformats.org/officeDocument/2006/relationships/footer" Target="footer145.xml"/><Relationship Id="rId29" Type="http://schemas.openxmlformats.org/officeDocument/2006/relationships/header" Target="header13.xml"/><Relationship Id="rId289" Type="http://schemas.openxmlformats.org/officeDocument/2006/relationships/header" Target="header143.xml"/><Relationship Id="rId288" Type="http://schemas.openxmlformats.org/officeDocument/2006/relationships/footer" Target="footer144.xml"/><Relationship Id="rId287" Type="http://schemas.openxmlformats.org/officeDocument/2006/relationships/header" Target="header142.xml"/><Relationship Id="rId286" Type="http://schemas.openxmlformats.org/officeDocument/2006/relationships/footer" Target="footer143.xml"/><Relationship Id="rId285" Type="http://schemas.openxmlformats.org/officeDocument/2006/relationships/header" Target="header141.xml"/><Relationship Id="rId284" Type="http://schemas.openxmlformats.org/officeDocument/2006/relationships/footer" Target="footer142.xml"/><Relationship Id="rId283" Type="http://schemas.openxmlformats.org/officeDocument/2006/relationships/header" Target="header140.xml"/><Relationship Id="rId282" Type="http://schemas.openxmlformats.org/officeDocument/2006/relationships/footer" Target="footer141.xml"/><Relationship Id="rId281" Type="http://schemas.openxmlformats.org/officeDocument/2006/relationships/header" Target="header139.xml"/><Relationship Id="rId280" Type="http://schemas.openxmlformats.org/officeDocument/2006/relationships/footer" Target="footer140.xml"/><Relationship Id="rId28" Type="http://schemas.openxmlformats.org/officeDocument/2006/relationships/footer" Target="footer14.xml"/><Relationship Id="rId279" Type="http://schemas.openxmlformats.org/officeDocument/2006/relationships/header" Target="header138.xml"/><Relationship Id="rId278" Type="http://schemas.openxmlformats.org/officeDocument/2006/relationships/footer" Target="footer139.xml"/><Relationship Id="rId277" Type="http://schemas.openxmlformats.org/officeDocument/2006/relationships/header" Target="header137.xml"/><Relationship Id="rId276" Type="http://schemas.openxmlformats.org/officeDocument/2006/relationships/footer" Target="footer138.xml"/><Relationship Id="rId275" Type="http://schemas.openxmlformats.org/officeDocument/2006/relationships/header" Target="header136.xml"/><Relationship Id="rId274" Type="http://schemas.openxmlformats.org/officeDocument/2006/relationships/footer" Target="footer137.xml"/><Relationship Id="rId273" Type="http://schemas.openxmlformats.org/officeDocument/2006/relationships/header" Target="header135.xml"/><Relationship Id="rId272" Type="http://schemas.openxmlformats.org/officeDocument/2006/relationships/footer" Target="footer136.xml"/><Relationship Id="rId271" Type="http://schemas.openxmlformats.org/officeDocument/2006/relationships/header" Target="header134.xml"/><Relationship Id="rId270" Type="http://schemas.openxmlformats.org/officeDocument/2006/relationships/footer" Target="footer135.xml"/><Relationship Id="rId27" Type="http://schemas.openxmlformats.org/officeDocument/2006/relationships/header" Target="header12.xml"/><Relationship Id="rId269" Type="http://schemas.openxmlformats.org/officeDocument/2006/relationships/header" Target="header133.xml"/><Relationship Id="rId268" Type="http://schemas.openxmlformats.org/officeDocument/2006/relationships/footer" Target="footer134.xml"/><Relationship Id="rId267" Type="http://schemas.openxmlformats.org/officeDocument/2006/relationships/header" Target="header132.xml"/><Relationship Id="rId266" Type="http://schemas.openxmlformats.org/officeDocument/2006/relationships/footer" Target="footer133.xml"/><Relationship Id="rId265" Type="http://schemas.openxmlformats.org/officeDocument/2006/relationships/header" Target="header131.xml"/><Relationship Id="rId264" Type="http://schemas.openxmlformats.org/officeDocument/2006/relationships/footer" Target="footer132.xml"/><Relationship Id="rId263" Type="http://schemas.openxmlformats.org/officeDocument/2006/relationships/header" Target="header130.xml"/><Relationship Id="rId262" Type="http://schemas.openxmlformats.org/officeDocument/2006/relationships/footer" Target="footer131.xml"/><Relationship Id="rId261" Type="http://schemas.openxmlformats.org/officeDocument/2006/relationships/header" Target="header129.xml"/><Relationship Id="rId260" Type="http://schemas.openxmlformats.org/officeDocument/2006/relationships/footer" Target="footer130.xml"/><Relationship Id="rId26" Type="http://schemas.openxmlformats.org/officeDocument/2006/relationships/footer" Target="footer13.xml"/><Relationship Id="rId259" Type="http://schemas.openxmlformats.org/officeDocument/2006/relationships/header" Target="header128.xml"/><Relationship Id="rId258" Type="http://schemas.openxmlformats.org/officeDocument/2006/relationships/footer" Target="footer129.xml"/><Relationship Id="rId257" Type="http://schemas.openxmlformats.org/officeDocument/2006/relationships/header" Target="header127.xml"/><Relationship Id="rId256" Type="http://schemas.openxmlformats.org/officeDocument/2006/relationships/footer" Target="footer128.xml"/><Relationship Id="rId255" Type="http://schemas.openxmlformats.org/officeDocument/2006/relationships/header" Target="header126.xml"/><Relationship Id="rId254" Type="http://schemas.openxmlformats.org/officeDocument/2006/relationships/footer" Target="footer127.xml"/><Relationship Id="rId253" Type="http://schemas.openxmlformats.org/officeDocument/2006/relationships/header" Target="header125.xml"/><Relationship Id="rId252" Type="http://schemas.openxmlformats.org/officeDocument/2006/relationships/footer" Target="footer126.xml"/><Relationship Id="rId251" Type="http://schemas.openxmlformats.org/officeDocument/2006/relationships/header" Target="header124.xml"/><Relationship Id="rId250" Type="http://schemas.openxmlformats.org/officeDocument/2006/relationships/footer" Target="footer125.xml"/><Relationship Id="rId25" Type="http://schemas.openxmlformats.org/officeDocument/2006/relationships/header" Target="header11.xml"/><Relationship Id="rId249" Type="http://schemas.openxmlformats.org/officeDocument/2006/relationships/header" Target="header123.xml"/><Relationship Id="rId248" Type="http://schemas.openxmlformats.org/officeDocument/2006/relationships/footer" Target="footer124.xml"/><Relationship Id="rId247" Type="http://schemas.openxmlformats.org/officeDocument/2006/relationships/header" Target="header122.xml"/><Relationship Id="rId246" Type="http://schemas.openxmlformats.org/officeDocument/2006/relationships/footer" Target="footer123.xml"/><Relationship Id="rId245" Type="http://schemas.openxmlformats.org/officeDocument/2006/relationships/header" Target="header121.xml"/><Relationship Id="rId244" Type="http://schemas.openxmlformats.org/officeDocument/2006/relationships/footer" Target="footer122.xml"/><Relationship Id="rId243" Type="http://schemas.openxmlformats.org/officeDocument/2006/relationships/header" Target="header120.xml"/><Relationship Id="rId242" Type="http://schemas.openxmlformats.org/officeDocument/2006/relationships/footer" Target="footer121.xml"/><Relationship Id="rId241" Type="http://schemas.openxmlformats.org/officeDocument/2006/relationships/header" Target="header119.xml"/><Relationship Id="rId240" Type="http://schemas.openxmlformats.org/officeDocument/2006/relationships/footer" Target="footer120.xml"/><Relationship Id="rId24" Type="http://schemas.openxmlformats.org/officeDocument/2006/relationships/footer" Target="footer12.xml"/><Relationship Id="rId239" Type="http://schemas.openxmlformats.org/officeDocument/2006/relationships/header" Target="header118.xml"/><Relationship Id="rId238" Type="http://schemas.openxmlformats.org/officeDocument/2006/relationships/footer" Target="footer119.xml"/><Relationship Id="rId237" Type="http://schemas.openxmlformats.org/officeDocument/2006/relationships/header" Target="header117.xml"/><Relationship Id="rId236" Type="http://schemas.openxmlformats.org/officeDocument/2006/relationships/footer" Target="footer118.xml"/><Relationship Id="rId235" Type="http://schemas.openxmlformats.org/officeDocument/2006/relationships/header" Target="header116.xml"/><Relationship Id="rId234" Type="http://schemas.openxmlformats.org/officeDocument/2006/relationships/footer" Target="footer117.xml"/><Relationship Id="rId233" Type="http://schemas.openxmlformats.org/officeDocument/2006/relationships/header" Target="header115.xml"/><Relationship Id="rId232" Type="http://schemas.openxmlformats.org/officeDocument/2006/relationships/footer" Target="footer116.xml"/><Relationship Id="rId231" Type="http://schemas.openxmlformats.org/officeDocument/2006/relationships/header" Target="header114.xml"/><Relationship Id="rId230" Type="http://schemas.openxmlformats.org/officeDocument/2006/relationships/footer" Target="footer115.xml"/><Relationship Id="rId23" Type="http://schemas.openxmlformats.org/officeDocument/2006/relationships/header" Target="header10.xml"/><Relationship Id="rId229" Type="http://schemas.openxmlformats.org/officeDocument/2006/relationships/header" Target="header113.xml"/><Relationship Id="rId228" Type="http://schemas.openxmlformats.org/officeDocument/2006/relationships/footer" Target="footer114.xml"/><Relationship Id="rId227" Type="http://schemas.openxmlformats.org/officeDocument/2006/relationships/header" Target="header112.xml"/><Relationship Id="rId226" Type="http://schemas.openxmlformats.org/officeDocument/2006/relationships/footer" Target="footer113.xml"/><Relationship Id="rId225" Type="http://schemas.openxmlformats.org/officeDocument/2006/relationships/header" Target="header111.xml"/><Relationship Id="rId224" Type="http://schemas.openxmlformats.org/officeDocument/2006/relationships/footer" Target="footer112.xml"/><Relationship Id="rId223" Type="http://schemas.openxmlformats.org/officeDocument/2006/relationships/header" Target="header110.xml"/><Relationship Id="rId222" Type="http://schemas.openxmlformats.org/officeDocument/2006/relationships/footer" Target="footer111.xml"/><Relationship Id="rId221" Type="http://schemas.openxmlformats.org/officeDocument/2006/relationships/header" Target="header109.xml"/><Relationship Id="rId220" Type="http://schemas.openxmlformats.org/officeDocument/2006/relationships/footer" Target="footer110.xml"/><Relationship Id="rId22" Type="http://schemas.openxmlformats.org/officeDocument/2006/relationships/footer" Target="footer11.xml"/><Relationship Id="rId219" Type="http://schemas.openxmlformats.org/officeDocument/2006/relationships/header" Target="header108.xml"/><Relationship Id="rId218" Type="http://schemas.openxmlformats.org/officeDocument/2006/relationships/footer" Target="footer109.xml"/><Relationship Id="rId217" Type="http://schemas.openxmlformats.org/officeDocument/2006/relationships/header" Target="header107.xml"/><Relationship Id="rId216" Type="http://schemas.openxmlformats.org/officeDocument/2006/relationships/footer" Target="footer108.xml"/><Relationship Id="rId215" Type="http://schemas.openxmlformats.org/officeDocument/2006/relationships/header" Target="header106.xml"/><Relationship Id="rId214" Type="http://schemas.openxmlformats.org/officeDocument/2006/relationships/footer" Target="footer107.xml"/><Relationship Id="rId213" Type="http://schemas.openxmlformats.org/officeDocument/2006/relationships/header" Target="header105.xml"/><Relationship Id="rId212" Type="http://schemas.openxmlformats.org/officeDocument/2006/relationships/footer" Target="footer106.xml"/><Relationship Id="rId211" Type="http://schemas.openxmlformats.org/officeDocument/2006/relationships/header" Target="header104.xml"/><Relationship Id="rId210" Type="http://schemas.openxmlformats.org/officeDocument/2006/relationships/footer" Target="footer105.xml"/><Relationship Id="rId21" Type="http://schemas.openxmlformats.org/officeDocument/2006/relationships/header" Target="header9.xml"/><Relationship Id="rId209" Type="http://schemas.openxmlformats.org/officeDocument/2006/relationships/header" Target="header103.xml"/><Relationship Id="rId208" Type="http://schemas.openxmlformats.org/officeDocument/2006/relationships/footer" Target="footer104.xml"/><Relationship Id="rId207" Type="http://schemas.openxmlformats.org/officeDocument/2006/relationships/header" Target="header102.xml"/><Relationship Id="rId206" Type="http://schemas.openxmlformats.org/officeDocument/2006/relationships/footer" Target="footer103.xml"/><Relationship Id="rId205" Type="http://schemas.openxmlformats.org/officeDocument/2006/relationships/header" Target="header101.xml"/><Relationship Id="rId204" Type="http://schemas.openxmlformats.org/officeDocument/2006/relationships/footer" Target="footer102.xml"/><Relationship Id="rId203" Type="http://schemas.openxmlformats.org/officeDocument/2006/relationships/header" Target="header100.xml"/><Relationship Id="rId202" Type="http://schemas.openxmlformats.org/officeDocument/2006/relationships/footer" Target="footer101.xml"/><Relationship Id="rId201" Type="http://schemas.openxmlformats.org/officeDocument/2006/relationships/header" Target="header99.xml"/><Relationship Id="rId200" Type="http://schemas.openxmlformats.org/officeDocument/2006/relationships/footer" Target="footer100.xml"/><Relationship Id="rId20" Type="http://schemas.openxmlformats.org/officeDocument/2006/relationships/footer" Target="footer10.xml"/><Relationship Id="rId2" Type="http://schemas.openxmlformats.org/officeDocument/2006/relationships/settings" Target="settings.xml"/><Relationship Id="rId199" Type="http://schemas.openxmlformats.org/officeDocument/2006/relationships/header" Target="header98.xml"/><Relationship Id="rId198" Type="http://schemas.openxmlformats.org/officeDocument/2006/relationships/footer" Target="footer99.xml"/><Relationship Id="rId197" Type="http://schemas.openxmlformats.org/officeDocument/2006/relationships/header" Target="header97.xml"/><Relationship Id="rId196" Type="http://schemas.openxmlformats.org/officeDocument/2006/relationships/footer" Target="footer98.xml"/><Relationship Id="rId195" Type="http://schemas.openxmlformats.org/officeDocument/2006/relationships/header" Target="header96.xml"/><Relationship Id="rId194" Type="http://schemas.openxmlformats.org/officeDocument/2006/relationships/footer" Target="footer97.xml"/><Relationship Id="rId193" Type="http://schemas.openxmlformats.org/officeDocument/2006/relationships/header" Target="header95.xml"/><Relationship Id="rId192" Type="http://schemas.openxmlformats.org/officeDocument/2006/relationships/footer" Target="footer96.xml"/><Relationship Id="rId191" Type="http://schemas.openxmlformats.org/officeDocument/2006/relationships/header" Target="header94.xml"/><Relationship Id="rId190" Type="http://schemas.openxmlformats.org/officeDocument/2006/relationships/footer" Target="footer95.xml"/><Relationship Id="rId19" Type="http://schemas.openxmlformats.org/officeDocument/2006/relationships/header" Target="header8.xml"/><Relationship Id="rId189" Type="http://schemas.openxmlformats.org/officeDocument/2006/relationships/header" Target="header93.xml"/><Relationship Id="rId188" Type="http://schemas.openxmlformats.org/officeDocument/2006/relationships/footer" Target="footer94.xml"/><Relationship Id="rId187" Type="http://schemas.openxmlformats.org/officeDocument/2006/relationships/header" Target="header92.xml"/><Relationship Id="rId186" Type="http://schemas.openxmlformats.org/officeDocument/2006/relationships/footer" Target="footer93.xml"/><Relationship Id="rId185" Type="http://schemas.openxmlformats.org/officeDocument/2006/relationships/header" Target="header91.xml"/><Relationship Id="rId184" Type="http://schemas.openxmlformats.org/officeDocument/2006/relationships/footer" Target="footer92.xml"/><Relationship Id="rId183" Type="http://schemas.openxmlformats.org/officeDocument/2006/relationships/header" Target="header90.xml"/><Relationship Id="rId182" Type="http://schemas.openxmlformats.org/officeDocument/2006/relationships/footer" Target="footer91.xml"/><Relationship Id="rId181" Type="http://schemas.openxmlformats.org/officeDocument/2006/relationships/header" Target="header89.xml"/><Relationship Id="rId180" Type="http://schemas.openxmlformats.org/officeDocument/2006/relationships/footer" Target="footer90.xml"/><Relationship Id="rId18" Type="http://schemas.openxmlformats.org/officeDocument/2006/relationships/footer" Target="footer9.xml"/><Relationship Id="rId179" Type="http://schemas.openxmlformats.org/officeDocument/2006/relationships/header" Target="header88.xml"/><Relationship Id="rId178" Type="http://schemas.openxmlformats.org/officeDocument/2006/relationships/footer" Target="footer89.xml"/><Relationship Id="rId177" Type="http://schemas.openxmlformats.org/officeDocument/2006/relationships/header" Target="header87.xml"/><Relationship Id="rId176" Type="http://schemas.openxmlformats.org/officeDocument/2006/relationships/footer" Target="footer88.xml"/><Relationship Id="rId175" Type="http://schemas.openxmlformats.org/officeDocument/2006/relationships/header" Target="header86.xml"/><Relationship Id="rId174" Type="http://schemas.openxmlformats.org/officeDocument/2006/relationships/footer" Target="footer87.xml"/><Relationship Id="rId173" Type="http://schemas.openxmlformats.org/officeDocument/2006/relationships/header" Target="header85.xml"/><Relationship Id="rId172" Type="http://schemas.openxmlformats.org/officeDocument/2006/relationships/footer" Target="footer86.xml"/><Relationship Id="rId171" Type="http://schemas.openxmlformats.org/officeDocument/2006/relationships/header" Target="header84.xml"/><Relationship Id="rId170" Type="http://schemas.openxmlformats.org/officeDocument/2006/relationships/footer" Target="footer85.xml"/><Relationship Id="rId17" Type="http://schemas.openxmlformats.org/officeDocument/2006/relationships/header" Target="header7.xml"/><Relationship Id="rId169" Type="http://schemas.openxmlformats.org/officeDocument/2006/relationships/header" Target="header83.xml"/><Relationship Id="rId168" Type="http://schemas.openxmlformats.org/officeDocument/2006/relationships/footer" Target="footer84.xml"/><Relationship Id="rId167" Type="http://schemas.openxmlformats.org/officeDocument/2006/relationships/header" Target="header82.xml"/><Relationship Id="rId166" Type="http://schemas.openxmlformats.org/officeDocument/2006/relationships/footer" Target="footer83.xml"/><Relationship Id="rId165" Type="http://schemas.openxmlformats.org/officeDocument/2006/relationships/header" Target="header81.xml"/><Relationship Id="rId164" Type="http://schemas.openxmlformats.org/officeDocument/2006/relationships/footer" Target="footer82.xml"/><Relationship Id="rId163" Type="http://schemas.openxmlformats.org/officeDocument/2006/relationships/header" Target="header80.xml"/><Relationship Id="rId162" Type="http://schemas.openxmlformats.org/officeDocument/2006/relationships/footer" Target="footer81.xml"/><Relationship Id="rId161" Type="http://schemas.openxmlformats.org/officeDocument/2006/relationships/header" Target="header79.xml"/><Relationship Id="rId160" Type="http://schemas.openxmlformats.org/officeDocument/2006/relationships/footer" Target="footer80.xml"/><Relationship Id="rId16" Type="http://schemas.openxmlformats.org/officeDocument/2006/relationships/footer" Target="footer8.xml"/><Relationship Id="rId159" Type="http://schemas.openxmlformats.org/officeDocument/2006/relationships/header" Target="header78.xml"/><Relationship Id="rId158" Type="http://schemas.openxmlformats.org/officeDocument/2006/relationships/footer" Target="footer79.xml"/><Relationship Id="rId157" Type="http://schemas.openxmlformats.org/officeDocument/2006/relationships/header" Target="header77.xml"/><Relationship Id="rId156" Type="http://schemas.openxmlformats.org/officeDocument/2006/relationships/footer" Target="footer78.xml"/><Relationship Id="rId155" Type="http://schemas.openxmlformats.org/officeDocument/2006/relationships/header" Target="header76.xml"/><Relationship Id="rId154" Type="http://schemas.openxmlformats.org/officeDocument/2006/relationships/footer" Target="footer77.xml"/><Relationship Id="rId153" Type="http://schemas.openxmlformats.org/officeDocument/2006/relationships/header" Target="header75.xml"/><Relationship Id="rId152" Type="http://schemas.openxmlformats.org/officeDocument/2006/relationships/footer" Target="footer76.xml"/><Relationship Id="rId151" Type="http://schemas.openxmlformats.org/officeDocument/2006/relationships/header" Target="header74.xml"/><Relationship Id="rId150" Type="http://schemas.openxmlformats.org/officeDocument/2006/relationships/footer" Target="footer75.xml"/><Relationship Id="rId15" Type="http://schemas.openxmlformats.org/officeDocument/2006/relationships/header" Target="header6.xml"/><Relationship Id="rId149" Type="http://schemas.openxmlformats.org/officeDocument/2006/relationships/header" Target="header73.xml"/><Relationship Id="rId148" Type="http://schemas.openxmlformats.org/officeDocument/2006/relationships/footer" Target="footer74.xml"/><Relationship Id="rId147" Type="http://schemas.openxmlformats.org/officeDocument/2006/relationships/header" Target="header72.xml"/><Relationship Id="rId146" Type="http://schemas.openxmlformats.org/officeDocument/2006/relationships/footer" Target="footer73.xml"/><Relationship Id="rId145" Type="http://schemas.openxmlformats.org/officeDocument/2006/relationships/header" Target="header71.xml"/><Relationship Id="rId144" Type="http://schemas.openxmlformats.org/officeDocument/2006/relationships/footer" Target="footer72.xml"/><Relationship Id="rId143" Type="http://schemas.openxmlformats.org/officeDocument/2006/relationships/header" Target="header70.xml"/><Relationship Id="rId142" Type="http://schemas.openxmlformats.org/officeDocument/2006/relationships/footer" Target="footer71.xml"/><Relationship Id="rId141" Type="http://schemas.openxmlformats.org/officeDocument/2006/relationships/header" Target="header69.xml"/><Relationship Id="rId140" Type="http://schemas.openxmlformats.org/officeDocument/2006/relationships/footer" Target="footer70.xml"/><Relationship Id="rId14" Type="http://schemas.openxmlformats.org/officeDocument/2006/relationships/footer" Target="footer7.xml"/><Relationship Id="rId139" Type="http://schemas.openxmlformats.org/officeDocument/2006/relationships/header" Target="header68.xml"/><Relationship Id="rId138" Type="http://schemas.openxmlformats.org/officeDocument/2006/relationships/footer" Target="footer69.xml"/><Relationship Id="rId137" Type="http://schemas.openxmlformats.org/officeDocument/2006/relationships/header" Target="header67.xml"/><Relationship Id="rId136" Type="http://schemas.openxmlformats.org/officeDocument/2006/relationships/footer" Target="footer68.xml"/><Relationship Id="rId135" Type="http://schemas.openxmlformats.org/officeDocument/2006/relationships/header" Target="header66.xml"/><Relationship Id="rId134" Type="http://schemas.openxmlformats.org/officeDocument/2006/relationships/footer" Target="footer67.xml"/><Relationship Id="rId133" Type="http://schemas.openxmlformats.org/officeDocument/2006/relationships/header" Target="header65.xml"/><Relationship Id="rId132" Type="http://schemas.openxmlformats.org/officeDocument/2006/relationships/footer" Target="footer66.xml"/><Relationship Id="rId131" Type="http://schemas.openxmlformats.org/officeDocument/2006/relationships/header" Target="header64.xml"/><Relationship Id="rId130" Type="http://schemas.openxmlformats.org/officeDocument/2006/relationships/footer" Target="footer65.xml"/><Relationship Id="rId13" Type="http://schemas.openxmlformats.org/officeDocument/2006/relationships/header" Target="header5.xml"/><Relationship Id="rId129" Type="http://schemas.openxmlformats.org/officeDocument/2006/relationships/header" Target="header63.xml"/><Relationship Id="rId128" Type="http://schemas.openxmlformats.org/officeDocument/2006/relationships/footer" Target="footer64.xml"/><Relationship Id="rId127" Type="http://schemas.openxmlformats.org/officeDocument/2006/relationships/header" Target="header62.xml"/><Relationship Id="rId126" Type="http://schemas.openxmlformats.org/officeDocument/2006/relationships/footer" Target="footer63.xml"/><Relationship Id="rId125" Type="http://schemas.openxmlformats.org/officeDocument/2006/relationships/header" Target="header61.xml"/><Relationship Id="rId124" Type="http://schemas.openxmlformats.org/officeDocument/2006/relationships/footer" Target="footer62.xml"/><Relationship Id="rId123" Type="http://schemas.openxmlformats.org/officeDocument/2006/relationships/header" Target="header60.xml"/><Relationship Id="rId122" Type="http://schemas.openxmlformats.org/officeDocument/2006/relationships/footer" Target="footer61.xml"/><Relationship Id="rId121" Type="http://schemas.openxmlformats.org/officeDocument/2006/relationships/header" Target="header59.xml"/><Relationship Id="rId120" Type="http://schemas.openxmlformats.org/officeDocument/2006/relationships/footer" Target="footer60.xml"/><Relationship Id="rId12" Type="http://schemas.openxmlformats.org/officeDocument/2006/relationships/footer" Target="footer6.xml"/><Relationship Id="rId119" Type="http://schemas.openxmlformats.org/officeDocument/2006/relationships/header" Target="header58.xml"/><Relationship Id="rId118" Type="http://schemas.openxmlformats.org/officeDocument/2006/relationships/footer" Target="footer59.xml"/><Relationship Id="rId117" Type="http://schemas.openxmlformats.org/officeDocument/2006/relationships/header" Target="header57.xml"/><Relationship Id="rId116" Type="http://schemas.openxmlformats.org/officeDocument/2006/relationships/footer" Target="footer58.xml"/><Relationship Id="rId115" Type="http://schemas.openxmlformats.org/officeDocument/2006/relationships/header" Target="header56.xml"/><Relationship Id="rId114" Type="http://schemas.openxmlformats.org/officeDocument/2006/relationships/footer" Target="footer57.xml"/><Relationship Id="rId113" Type="http://schemas.openxmlformats.org/officeDocument/2006/relationships/header" Target="header55.xml"/><Relationship Id="rId112" Type="http://schemas.openxmlformats.org/officeDocument/2006/relationships/footer" Target="footer56.xml"/><Relationship Id="rId111" Type="http://schemas.openxmlformats.org/officeDocument/2006/relationships/header" Target="header54.xml"/><Relationship Id="rId110" Type="http://schemas.openxmlformats.org/officeDocument/2006/relationships/footer" Target="footer55.xml"/><Relationship Id="rId11" Type="http://schemas.openxmlformats.org/officeDocument/2006/relationships/header" Target="header4.xml"/><Relationship Id="rId109" Type="http://schemas.openxmlformats.org/officeDocument/2006/relationships/header" Target="header53.xml"/><Relationship Id="rId108" Type="http://schemas.openxmlformats.org/officeDocument/2006/relationships/footer" Target="footer54.xml"/><Relationship Id="rId107" Type="http://schemas.openxmlformats.org/officeDocument/2006/relationships/header" Target="header52.xml"/><Relationship Id="rId106" Type="http://schemas.openxmlformats.org/officeDocument/2006/relationships/footer" Target="footer53.xml"/><Relationship Id="rId105" Type="http://schemas.openxmlformats.org/officeDocument/2006/relationships/header" Target="header51.xml"/><Relationship Id="rId104" Type="http://schemas.openxmlformats.org/officeDocument/2006/relationships/footer" Target="footer52.xml"/><Relationship Id="rId103" Type="http://schemas.openxmlformats.org/officeDocument/2006/relationships/header" Target="header50.xml"/><Relationship Id="rId102" Type="http://schemas.openxmlformats.org/officeDocument/2006/relationships/footer" Target="footer51.xml"/><Relationship Id="rId101" Type="http://schemas.openxmlformats.org/officeDocument/2006/relationships/header" Target="header49.xml"/><Relationship Id="rId100" Type="http://schemas.openxmlformats.org/officeDocument/2006/relationships/footer" Target="footer50.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332</Pages>
  <Words>2618</Words>
  <Characters>2645</Characters>
  <TotalTime>0</TotalTime>
  <ScaleCrop>false</ScaleCrop>
  <LinksUpToDate>false</LinksUpToDate>
  <CharactersWithSpaces>2645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2026-04-08T11:45:39Z</dcterms:created>
  <dc:creator>INTSIG</dc:creator>
  <dc:description>Intsig Word Converter</dc:description>
  <cp:lastModifiedBy>chail</cp:lastModifiedBy>
  <dcterms:modified xsi:type="dcterms:W3CDTF">2026-04-08T11:50:38Z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eyJoZGlkIjoiNjAwMTJlMmU2ZjliMDQ2N2I0NDkxMTQ2N2FiZjdlNDYiLCJ1c2VySWQiOiI5NzY5NDQ4MzIifQ==</vt:lpwstr>
  </property>
  <property fmtid="{D5CDD505-2E9C-101B-9397-08002B2CF9AE}" pid="3" name="KSOProductBuildVer">
    <vt:lpwstr>2052-12.1.0.25865</vt:lpwstr>
  </property>
  <property fmtid="{D5CDD505-2E9C-101B-9397-08002B2CF9AE}" pid="4" name="ICV">
    <vt:lpwstr>1C1E56B789F04CE4B636B94C8B57C2C4_13</vt:lpwstr>
  </property>
</Properties>
</file>