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95106"/>
    <w:p w14:paraId="4496CDE3">
      <w:pPr>
        <w:jc w:val="center"/>
        <w:rPr>
          <w:rFonts w:hint="default" w:ascii="楷体_GB2312" w:hAnsi="楷体_GB2312" w:eastAsia="楷体_GB2312" w:cs="楷体_GB2312"/>
          <w:b/>
          <w:bCs/>
          <w:sz w:val="24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sz w:val="24"/>
          <w:szCs w:val="32"/>
          <w:lang w:val="en-US" w:eastAsia="zh-CN"/>
        </w:rPr>
        <w:t>华清智言Agent OS：更安全、更便宜、越用越聪明的Ag</w:t>
      </w:r>
      <w:r>
        <w:rPr>
          <w:rFonts w:hint="default" w:ascii="楷体_GB2312" w:hAnsi="楷体_GB2312" w:eastAsia="楷体_GB2312" w:cs="楷体_GB2312"/>
          <w:b/>
          <w:bCs/>
          <w:sz w:val="24"/>
          <w:szCs w:val="32"/>
          <w:lang w:val="en-US" w:eastAsia="zh-CN"/>
        </w:rPr>
        <w:t>ent</w:t>
      </w:r>
      <w:r>
        <w:rPr>
          <w:rFonts w:hint="eastAsia" w:ascii="楷体_GB2312" w:hAnsi="楷体_GB2312" w:eastAsia="楷体_GB2312" w:cs="楷体_GB2312"/>
          <w:b/>
          <w:bCs/>
          <w:sz w:val="24"/>
          <w:szCs w:val="32"/>
          <w:lang w:val="en-US" w:eastAsia="zh-CN"/>
        </w:rPr>
        <w:t>操作系统</w:t>
      </w:r>
    </w:p>
    <w:p w14:paraId="391435B8">
      <w:pPr>
        <w:rPr>
          <w:rFonts w:hint="default" w:ascii="楷体_GB2312" w:hAnsi="楷体_GB2312" w:eastAsia="楷体_GB2312" w:cs="楷体_GB2312"/>
          <w:lang w:val="en-US" w:eastAsia="zh-CN"/>
        </w:rPr>
      </w:pPr>
    </w:p>
    <w:p w14:paraId="5B89B84F">
      <w:pPr>
        <w:ind w:firstLine="420" w:firstLineChars="0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default" w:ascii="楷体_GB2312" w:hAnsi="楷体_GB2312" w:eastAsia="楷体_GB2312" w:cs="楷体_GB2312"/>
          <w:lang w:val="en-US" w:eastAsia="zh-CN"/>
        </w:rPr>
        <w:t>2026 年，AI Agent 正在经历一场从概念验证到规模化落地的质变。沙丘智库调研显示，我国企</w:t>
      </w:r>
      <w:r>
        <w:rPr>
          <w:rFonts w:hint="eastAsia" w:ascii="楷体_GB2312" w:hAnsi="楷体_GB2312" w:eastAsia="楷体_GB2312" w:cs="楷体_GB2312"/>
          <w:lang w:val="en-US" w:eastAsia="zh-CN"/>
        </w:rPr>
        <w:t>业</w:t>
      </w:r>
      <w:r>
        <w:rPr>
          <w:rFonts w:hint="default" w:ascii="楷体_GB2312" w:hAnsi="楷体_GB2312" w:eastAsia="楷体_GB2312" w:cs="楷体_GB2312"/>
          <w:lang w:val="en-US" w:eastAsia="zh-CN"/>
        </w:rPr>
        <w:t>AI Agent 采纳率从 2024 年底的 17.3%，攀升至 2026 年中的 40.3%，两年间增长超过 2.3 倍</w:t>
      </w:r>
      <w:r>
        <w:rPr>
          <w:rFonts w:hint="eastAsia" w:ascii="楷体_GB2312" w:hAnsi="楷体_GB2312" w:eastAsia="楷体_GB2312" w:cs="楷体_GB2312"/>
          <w:lang w:val="en-US" w:eastAsia="zh-CN"/>
        </w:rPr>
        <w:t>；而根据</w:t>
      </w:r>
      <w:r>
        <w:rPr>
          <w:rFonts w:hint="default" w:ascii="楷体_GB2312" w:hAnsi="楷体_GB2312" w:eastAsia="楷体_GB2312" w:cs="楷体_GB2312"/>
          <w:lang w:val="en-US" w:eastAsia="zh-CN"/>
        </w:rPr>
        <w:t>Gartner</w:t>
      </w:r>
      <w:r>
        <w:rPr>
          <w:rFonts w:hint="eastAsia" w:ascii="楷体_GB2312" w:hAnsi="楷体_GB2312" w:eastAsia="楷体_GB2312" w:cs="楷体_GB2312"/>
          <w:lang w:val="en-US" w:eastAsia="zh-CN"/>
        </w:rPr>
        <w:t>的预测，到</w:t>
      </w:r>
      <w:r>
        <w:rPr>
          <w:rFonts w:hint="default" w:ascii="楷体_GB2312" w:hAnsi="楷体_GB2312" w:eastAsia="楷体_GB2312" w:cs="楷体_GB2312"/>
          <w:lang w:val="en-US" w:eastAsia="zh-CN"/>
        </w:rPr>
        <w:t>2026 年底，</w:t>
      </w:r>
      <w:r>
        <w:rPr>
          <w:rFonts w:hint="eastAsia" w:ascii="楷体_GB2312" w:hAnsi="楷体_GB2312" w:eastAsia="楷体_GB2312" w:cs="楷体_GB2312"/>
          <w:lang w:val="en-US" w:eastAsia="zh-CN"/>
        </w:rPr>
        <w:t>全球</w:t>
      </w:r>
      <w:r>
        <w:rPr>
          <w:rFonts w:hint="default" w:ascii="楷体_GB2312" w:hAnsi="楷体_GB2312" w:eastAsia="楷体_GB2312" w:cs="楷体_GB2312"/>
          <w:lang w:val="en-US" w:eastAsia="zh-CN"/>
        </w:rPr>
        <w:t>40%</w:t>
      </w:r>
      <w:r>
        <w:rPr>
          <w:rFonts w:hint="eastAsia" w:ascii="楷体_GB2312" w:hAnsi="楷体_GB2312" w:eastAsia="楷体_GB2312" w:cs="楷体_GB2312"/>
          <w:lang w:val="en-US" w:eastAsia="zh-CN"/>
        </w:rPr>
        <w:t>的企业将把</w:t>
      </w:r>
      <w:r>
        <w:rPr>
          <w:rFonts w:hint="default" w:ascii="楷体_GB2312" w:hAnsi="楷体_GB2312" w:eastAsia="楷体_GB2312" w:cs="楷体_GB2312"/>
          <w:lang w:val="en-US" w:eastAsia="zh-CN"/>
        </w:rPr>
        <w:t xml:space="preserve"> AI Agent 真正接入业务系统</w:t>
      </w:r>
      <w:r>
        <w:rPr>
          <w:rFonts w:hint="eastAsia" w:ascii="楷体_GB2312" w:hAnsi="楷体_GB2312" w:eastAsia="楷体_GB2312" w:cs="楷体_GB2312"/>
          <w:lang w:val="en-US" w:eastAsia="zh-CN"/>
        </w:rPr>
        <w:t>。</w:t>
      </w:r>
    </w:p>
    <w:p w14:paraId="5C0D7C95">
      <w:pPr>
        <w:rPr>
          <w:rFonts w:hint="default" w:ascii="楷体_GB2312" w:hAnsi="楷体_GB2312" w:eastAsia="楷体_GB2312" w:cs="楷体_GB2312"/>
          <w:lang w:val="en-US" w:eastAsia="zh-CN"/>
        </w:rPr>
      </w:pPr>
      <w:r>
        <w:rPr>
          <w:rFonts w:hint="default" w:ascii="楷体_GB2312" w:hAnsi="楷体_GB2312" w:eastAsia="楷体_GB2312" w:cs="楷体_GB2312"/>
          <w:lang w:val="en-US" w:eastAsia="zh-CN"/>
        </w:rPr>
        <w:drawing>
          <wp:inline distT="0" distB="0" distL="114300" distR="114300">
            <wp:extent cx="5266690" cy="2964815"/>
            <wp:effectExtent l="0" t="0" r="16510" b="6985"/>
            <wp:docPr id="3" name="图片 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B4AB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然而，在繁荣的表象下，</w:t>
      </w:r>
      <w:r>
        <w:rPr>
          <w:rFonts w:hint="default" w:ascii="楷体_GB2312" w:hAnsi="楷体_GB2312" w:eastAsia="楷体_GB2312" w:cs="楷体_GB2312"/>
          <w:lang w:val="en-US" w:eastAsia="zh-CN"/>
        </w:rPr>
        <w:t>Gartner</w:t>
      </w:r>
      <w:r>
        <w:rPr>
          <w:rFonts w:hint="eastAsia" w:ascii="楷体_GB2312" w:hAnsi="楷体_GB2312" w:eastAsia="楷体_GB2312" w:cs="楷体_GB2312"/>
          <w:lang w:val="en-US" w:eastAsia="zh-CN"/>
        </w:rPr>
        <w:t>的另一组数据提醒我们，</w:t>
      </w:r>
      <w:r>
        <w:rPr>
          <w:rFonts w:hint="default" w:ascii="楷体_GB2312" w:hAnsi="楷体_GB2312" w:eastAsia="楷体_GB2312" w:cs="楷体_GB2312"/>
          <w:lang w:val="en-US" w:eastAsia="zh-CN"/>
        </w:rPr>
        <w:t>AI Agent</w:t>
      </w:r>
      <w:r>
        <w:rPr>
          <w:rFonts w:hint="eastAsia" w:ascii="楷体_GB2312" w:hAnsi="楷体_GB2312" w:eastAsia="楷体_GB2312" w:cs="楷体_GB2312"/>
          <w:lang w:val="en-US" w:eastAsia="zh-CN"/>
        </w:rPr>
        <w:t>本身的能力是一回事，如何驾驭好它，让它的能力最大化，又是另一回事</w:t>
      </w:r>
      <w:r>
        <w:rPr>
          <w:rFonts w:hint="default" w:ascii="楷体_GB2312" w:hAnsi="楷体_GB2312" w:eastAsia="楷体_GB2312" w:cs="楷体_GB2312"/>
          <w:lang w:val="en-US" w:eastAsia="zh-CN"/>
        </w:rPr>
        <w:t>：79% 的企业已完成 AI Agent 的试点搭建，</w:t>
      </w:r>
      <w:r>
        <w:rPr>
          <w:rFonts w:hint="eastAsia" w:ascii="楷体_GB2312" w:hAnsi="楷体_GB2312" w:eastAsia="楷体_GB2312" w:cs="楷体_GB2312"/>
          <w:lang w:val="en-US" w:eastAsia="zh-CN"/>
        </w:rPr>
        <w:t>但</w:t>
      </w:r>
      <w:r>
        <w:rPr>
          <w:rFonts w:hint="default" w:ascii="楷体_GB2312" w:hAnsi="楷体_GB2312" w:eastAsia="楷体_GB2312" w:cs="楷体_GB2312"/>
          <w:lang w:val="en-US" w:eastAsia="zh-CN"/>
        </w:rPr>
        <w:t>真正能在生产环境稳定规模化运行的，仅有 11%。</w:t>
      </w:r>
    </w:p>
    <w:p w14:paraId="29C0B8ED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（配图）</w:t>
      </w:r>
    </w:p>
    <w:p w14:paraId="2D7A6325">
      <w:pPr>
        <w:ind w:firstLine="420" w:firstLineChars="0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 xml:space="preserve">不少企业第一时间引入了AI </w:t>
      </w:r>
      <w:r>
        <w:rPr>
          <w:rFonts w:hint="default" w:ascii="楷体_GB2312" w:hAnsi="楷体_GB2312" w:eastAsia="楷体_GB2312" w:cs="楷体_GB2312"/>
          <w:lang w:val="en-US" w:eastAsia="zh-CN"/>
        </w:rPr>
        <w:t>Agent,</w:t>
      </w:r>
      <w:r>
        <w:rPr>
          <w:rFonts w:hint="eastAsia" w:ascii="楷体_GB2312" w:hAnsi="楷体_GB2312" w:eastAsia="楷体_GB2312" w:cs="楷体_GB2312"/>
          <w:lang w:val="en-US" w:eastAsia="zh-CN"/>
        </w:rPr>
        <w:t>期待着降本增效，实际用起来却遇上了一连串问题：数据上传公有云导致合规审计被卡、</w:t>
      </w:r>
      <w:r>
        <w:rPr>
          <w:rFonts w:hint="default" w:ascii="楷体_GB2312" w:hAnsi="楷体_GB2312" w:eastAsia="楷体_GB2312" w:cs="楷体_GB2312"/>
          <w:lang w:val="en-US" w:eastAsia="zh-CN"/>
        </w:rPr>
        <w:t>Token 消耗</w:t>
      </w:r>
      <w:r>
        <w:rPr>
          <w:rFonts w:hint="eastAsia" w:ascii="楷体_GB2312" w:hAnsi="楷体_GB2312" w:eastAsia="楷体_GB2312" w:cs="楷体_GB2312"/>
          <w:lang w:val="en-US" w:eastAsia="zh-CN"/>
        </w:rPr>
        <w:t>过快带来天价账单、过程缺乏留痕使得操作无法追溯、系统不兼容阻碍数据互通、经验无法复用增加人力消耗</w:t>
      </w:r>
      <w:r>
        <w:rPr>
          <w:rFonts w:hint="default" w:ascii="楷体_GB2312" w:hAnsi="楷体_GB2312" w:eastAsia="楷体_GB2312" w:cs="楷体_GB2312"/>
          <w:lang w:val="en-US" w:eastAsia="zh-CN"/>
        </w:rPr>
        <w:t>...</w:t>
      </w:r>
      <w:r>
        <w:rPr>
          <w:rFonts w:hint="eastAsia" w:ascii="楷体_GB2312" w:hAnsi="楷体_GB2312" w:eastAsia="楷体_GB2312" w:cs="楷体_GB2312"/>
          <w:lang w:val="en-US" w:eastAsia="zh-CN"/>
        </w:rPr>
        <w:t>任何一个环节出了问题，AI</w:t>
      </w:r>
      <w:r>
        <w:rPr>
          <w:rFonts w:hint="default" w:ascii="楷体_GB2312" w:hAnsi="楷体_GB2312" w:eastAsia="楷体_GB2312" w:cs="楷体_GB2312"/>
          <w:lang w:val="en-US" w:eastAsia="zh-CN"/>
        </w:rPr>
        <w:t xml:space="preserve"> </w:t>
      </w:r>
      <w:r>
        <w:rPr>
          <w:rFonts w:hint="eastAsia" w:ascii="楷体_GB2312" w:hAnsi="楷体_GB2312" w:eastAsia="楷体_GB2312" w:cs="楷体_GB2312"/>
          <w:lang w:val="en-US" w:eastAsia="zh-CN"/>
        </w:rPr>
        <w:t>员工就会从“增效”走向“添乱”，企业反而要花更多的钱和人力来收拾烂摊子。</w:t>
      </w:r>
    </w:p>
    <w:p w14:paraId="3D04DC90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  <w:r>
        <w:rPr>
          <w:rFonts w:hint="default" w:ascii="楷体_GB2312" w:hAnsi="楷体_GB2312" w:eastAsia="楷体_GB2312" w:cs="楷体_GB2312"/>
          <w:lang w:val="en-US" w:eastAsia="zh-CN"/>
        </w:rPr>
        <w:t>当AI Agent从</w:t>
      </w:r>
      <w:r>
        <w:rPr>
          <w:rFonts w:hint="eastAsia" w:ascii="楷体_GB2312" w:hAnsi="楷体_GB2312" w:eastAsia="楷体_GB2312" w:cs="楷体_GB2312"/>
          <w:lang w:val="en-US" w:eastAsia="zh-CN"/>
        </w:rPr>
        <w:t>一位个人助理，变成一支员工团队，企业真正需要的不是更多更强的Agent，而是一套</w:t>
      </w:r>
      <w:r>
        <w:rPr>
          <w:rFonts w:hint="default" w:ascii="楷体_GB2312" w:hAnsi="楷体_GB2312" w:eastAsia="楷体_GB2312" w:cs="楷体_GB2312"/>
          <w:lang w:val="en-US" w:eastAsia="zh-CN"/>
        </w:rPr>
        <w:t>让成百上千个 Agent 能够安全</w:t>
      </w:r>
      <w:r>
        <w:rPr>
          <w:rFonts w:hint="eastAsia" w:ascii="楷体_GB2312" w:hAnsi="楷体_GB2312" w:eastAsia="楷体_GB2312" w:cs="楷体_GB2312"/>
          <w:lang w:val="en-US" w:eastAsia="zh-CN"/>
        </w:rPr>
        <w:t>、</w:t>
      </w:r>
      <w:r>
        <w:rPr>
          <w:rFonts w:hint="default" w:ascii="楷体_GB2312" w:hAnsi="楷体_GB2312" w:eastAsia="楷体_GB2312" w:cs="楷体_GB2312"/>
          <w:lang w:val="en-US" w:eastAsia="zh-CN"/>
        </w:rPr>
        <w:t>可控、可持续运营的基础设施。</w:t>
      </w:r>
    </w:p>
    <w:p w14:paraId="06A20477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华清智言Agent OS，正是为此而生。</w:t>
      </w:r>
    </w:p>
    <w:p w14:paraId="648EB68C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  <w:r>
        <w:drawing>
          <wp:inline distT="0" distB="0" distL="114300" distR="114300">
            <wp:extent cx="5269865" cy="2695575"/>
            <wp:effectExtent l="0" t="0" r="13335" b="222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B072">
      <w:pPr>
        <w:rPr>
          <w:rFonts w:hint="default" w:ascii="楷体_GB2312" w:hAnsi="楷体_GB2312" w:eastAsia="楷体_GB2312" w:cs="楷体_GB2312"/>
          <w:lang w:val="en-US" w:eastAsia="zh-CN"/>
        </w:rPr>
      </w:pPr>
    </w:p>
    <w:p w14:paraId="2E00786C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  <w:r>
        <w:rPr>
          <w:rFonts w:hint="default" w:ascii="楷体_GB2312" w:hAnsi="楷体_GB2312" w:eastAsia="楷体_GB2312" w:cs="楷体_GB2312"/>
          <w:lang w:val="en-US" w:eastAsia="zh-CN"/>
        </w:rPr>
        <w:t>PC 时代，应用的繁荣始于操作系统解决了内存管理、文件系统和硬件驱动的共性问题。今天，Agent 进入企业，同样需要一层操作系统来统一解决运行、知识、模型调用和安全治理的共性难题。</w:t>
      </w:r>
    </w:p>
    <w:p w14:paraId="17425C17">
      <w:pPr>
        <w:ind w:firstLine="420" w:firstLineChars="0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default" w:ascii="楷体_GB2312" w:hAnsi="楷体_GB2312" w:eastAsia="楷体_GB2312" w:cs="楷体_GB2312"/>
          <w:lang w:val="en-US" w:eastAsia="zh-CN"/>
        </w:rPr>
        <w:t>华清智言 Agent</w:t>
      </w:r>
      <w:r>
        <w:rPr>
          <w:rFonts w:hint="eastAsia" w:ascii="楷体_GB2312" w:hAnsi="楷体_GB2312" w:eastAsia="楷体_GB2312" w:cs="楷体_GB2312"/>
          <w:lang w:val="en-US" w:eastAsia="zh-CN"/>
        </w:rPr>
        <w:t xml:space="preserve"> </w:t>
      </w:r>
      <w:r>
        <w:rPr>
          <w:rFonts w:hint="default" w:ascii="楷体_GB2312" w:hAnsi="楷体_GB2312" w:eastAsia="楷体_GB2312" w:cs="楷体_GB2312"/>
          <w:lang w:val="en-US" w:eastAsia="zh-CN"/>
        </w:rPr>
        <w:t>OS</w:t>
      </w:r>
      <w:r>
        <w:rPr>
          <w:rFonts w:hint="eastAsia" w:ascii="楷体_GB2312" w:hAnsi="楷体_GB2312" w:eastAsia="楷体_GB2312" w:cs="楷体_GB2312"/>
          <w:lang w:val="en-US" w:eastAsia="zh-CN"/>
        </w:rPr>
        <w:t>提供了</w:t>
      </w:r>
      <w:r>
        <w:rPr>
          <w:rFonts w:hint="default" w:ascii="楷体_GB2312" w:hAnsi="楷体_GB2312" w:eastAsia="楷体_GB2312" w:cs="楷体_GB2312"/>
          <w:lang w:val="en-US" w:eastAsia="zh-CN"/>
        </w:rPr>
        <w:t>一套完整</w:t>
      </w:r>
      <w:r>
        <w:rPr>
          <w:rFonts w:hint="eastAsia" w:ascii="楷体_GB2312" w:hAnsi="楷体_GB2312" w:eastAsia="楷体_GB2312" w:cs="楷体_GB2312"/>
          <w:lang w:val="en-US" w:eastAsia="zh-CN"/>
        </w:rPr>
        <w:t>的</w:t>
      </w:r>
      <w:r>
        <w:rPr>
          <w:rFonts w:hint="default" w:ascii="楷体_GB2312" w:hAnsi="楷体_GB2312" w:eastAsia="楷体_GB2312" w:cs="楷体_GB2312"/>
          <w:lang w:val="en-US" w:eastAsia="zh-CN"/>
        </w:rPr>
        <w:t>企业级架构</w:t>
      </w:r>
      <w:r>
        <w:rPr>
          <w:rFonts w:hint="eastAsia" w:ascii="楷体_GB2312" w:hAnsi="楷体_GB2312" w:eastAsia="楷体_GB2312" w:cs="楷体_GB2312"/>
          <w:lang w:val="en-US" w:eastAsia="zh-CN"/>
        </w:rPr>
        <w:t>：</w:t>
      </w:r>
    </w:p>
    <w:p w14:paraId="73C51C04">
      <w:pPr>
        <w:ind w:firstLine="420" w:firstLineChars="0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平台</w:t>
      </w:r>
      <w:r>
        <w:rPr>
          <w:rFonts w:hint="default" w:ascii="楷体_GB2312" w:hAnsi="楷体_GB2312" w:eastAsia="楷体_GB2312" w:cs="楷体_GB2312"/>
          <w:lang w:val="en-US" w:eastAsia="zh-CN"/>
        </w:rPr>
        <w:t>上层可持续接入和扩展</w:t>
      </w:r>
      <w:r>
        <w:rPr>
          <w:rFonts w:hint="eastAsia" w:ascii="楷体_GB2312" w:hAnsi="楷体_GB2312" w:eastAsia="楷体_GB2312" w:cs="楷体_GB2312"/>
          <w:lang w:val="en-US" w:eastAsia="zh-CN"/>
        </w:rPr>
        <w:t>财务、运营、安全、运维等不同业务 Agent，直接嵌入员工日常工作流，无需顾虑系统是否兼容；</w:t>
      </w:r>
    </w:p>
    <w:p w14:paraId="303D5907">
      <w:pPr>
        <w:ind w:firstLine="420" w:firstLineChars="0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中层是整套平台的神经中枢，统一管理运行、知识、Skill、系统连接和模型调用，让Agent 的执行过程可观测、模型调用可计量、知识经验可沉淀、安全风险可管控；</w:t>
      </w:r>
    </w:p>
    <w:p w14:paraId="23AFD436">
      <w:pPr>
        <w:ind w:firstLine="420" w:firstLineChars="0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底层</w:t>
      </w:r>
      <w:r>
        <w:rPr>
          <w:rFonts w:hint="default" w:ascii="楷体_GB2312" w:hAnsi="楷体_GB2312" w:eastAsia="楷体_GB2312" w:cs="楷体_GB2312"/>
          <w:lang w:val="en-US" w:eastAsia="zh-CN"/>
        </w:rPr>
        <w:t>支持本地模型、云端 API 和异</w:t>
      </w:r>
      <w:r>
        <w:rPr>
          <w:rFonts w:hint="eastAsia" w:ascii="楷体_GB2312" w:hAnsi="楷体_GB2312" w:eastAsia="楷体_GB2312" w:cs="楷体_GB2312"/>
          <w:lang w:val="en-US" w:eastAsia="zh-CN"/>
        </w:rPr>
        <w:t>构</w:t>
      </w:r>
      <w:r>
        <w:rPr>
          <w:rFonts w:hint="default" w:ascii="楷体_GB2312" w:hAnsi="楷体_GB2312" w:eastAsia="楷体_GB2312" w:cs="楷体_GB2312"/>
          <w:lang w:val="en-US" w:eastAsia="zh-CN"/>
        </w:rPr>
        <w:t>GPU/NPU 算力</w:t>
      </w:r>
      <w:r>
        <w:rPr>
          <w:rFonts w:hint="eastAsia" w:ascii="楷体_GB2312" w:hAnsi="楷体_GB2312" w:eastAsia="楷体_GB2312" w:cs="楷体_GB2312"/>
          <w:lang w:val="en-US" w:eastAsia="zh-CN"/>
        </w:rPr>
        <w:t>，企业可根据数据敏感度灵活选择部署形态，保障数据安全。</w:t>
      </w:r>
    </w:p>
    <w:p w14:paraId="74E28DE0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  <w:r>
        <w:drawing>
          <wp:inline distT="0" distB="0" distL="114300" distR="114300">
            <wp:extent cx="5264785" cy="2954655"/>
            <wp:effectExtent l="0" t="0" r="18415" b="171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FB44D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br w:type="textWrapping"/>
      </w:r>
      <w:r>
        <w:rPr>
          <w:rFonts w:hint="eastAsia" w:ascii="楷体_GB2312" w:hAnsi="楷体_GB2312" w:eastAsia="楷体_GB2312" w:cs="楷体_GB2312"/>
          <w:lang w:val="en-US" w:eastAsia="zh-CN"/>
        </w:rPr>
        <w:tab/>
      </w:r>
      <w:r>
        <w:rPr>
          <w:rFonts w:hint="eastAsia" w:ascii="楷体_GB2312" w:hAnsi="楷体_GB2312" w:eastAsia="楷体_GB2312" w:cs="楷体_GB2312"/>
          <w:lang w:val="en-US" w:eastAsia="zh-CN"/>
        </w:rPr>
        <w:t>对于政务、金融、能源等对数据安全较为敏感的场景，华清智言</w:t>
      </w:r>
      <w:r>
        <w:rPr>
          <w:rFonts w:hint="default" w:ascii="楷体_GB2312" w:hAnsi="楷体_GB2312" w:eastAsia="楷体_GB2312" w:cs="楷体_GB2312"/>
          <w:lang w:val="en-US" w:eastAsia="zh-CN"/>
        </w:rPr>
        <w:t>Agent</w:t>
      </w:r>
      <w:r>
        <w:rPr>
          <w:rFonts w:hint="eastAsia" w:ascii="楷体_GB2312" w:hAnsi="楷体_GB2312" w:eastAsia="楷体_GB2312" w:cs="楷体_GB2312"/>
          <w:lang w:val="en-US" w:eastAsia="zh-CN"/>
        </w:rPr>
        <w:t xml:space="preserve"> </w:t>
      </w:r>
      <w:r>
        <w:rPr>
          <w:rFonts w:hint="default" w:ascii="楷体_GB2312" w:hAnsi="楷体_GB2312" w:eastAsia="楷体_GB2312" w:cs="楷体_GB2312"/>
          <w:lang w:val="en-US" w:eastAsia="zh-CN"/>
        </w:rPr>
        <w:t>OS</w:t>
      </w:r>
      <w:r>
        <w:rPr>
          <w:rFonts w:hint="eastAsia" w:ascii="楷体_GB2312" w:hAnsi="楷体_GB2312" w:eastAsia="楷体_GB2312" w:cs="楷体_GB2312"/>
          <w:lang w:val="en-US" w:eastAsia="zh-CN"/>
        </w:rPr>
        <w:t>支持</w:t>
      </w:r>
      <w:r>
        <w:rPr>
          <w:rFonts w:hint="default" w:ascii="楷体_GB2312" w:hAnsi="楷体_GB2312" w:eastAsia="楷体_GB2312" w:cs="楷体_GB2312"/>
          <w:lang w:val="en-US" w:eastAsia="zh-CN"/>
        </w:rPr>
        <w:t>算力一体机本地部署，插电通网即可开箱即用，从根源上满足数据不出域的合规要求。</w:t>
      </w:r>
    </w:p>
    <w:p w14:paraId="30F51B34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  <w:bookmarkStart w:id="0" w:name="_GoBack"/>
      <w:r>
        <w:drawing>
          <wp:inline distT="0" distB="0" distL="114300" distR="114300">
            <wp:extent cx="5267325" cy="2882900"/>
            <wp:effectExtent l="0" t="0" r="15875" b="1270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4B20B28">
      <w:pPr>
        <w:rPr>
          <w:rFonts w:hint="default" w:ascii="楷体_GB2312" w:hAnsi="楷体_GB2312" w:eastAsia="楷体_GB2312" w:cs="楷体_GB2312"/>
          <w:lang w:val="en-US" w:eastAsia="zh-CN"/>
        </w:rPr>
      </w:pPr>
    </w:p>
    <w:p w14:paraId="2EED50F3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这套架构自2026年7月起已在雄安科学园差旅报销场景中落地应用。实际使用中，华清智言</w:t>
      </w:r>
      <w:r>
        <w:rPr>
          <w:rFonts w:hint="default" w:ascii="楷体_GB2312" w:hAnsi="楷体_GB2312" w:eastAsia="楷体_GB2312" w:cs="楷体_GB2312"/>
          <w:lang w:val="en-US" w:eastAsia="zh-CN"/>
        </w:rPr>
        <w:t>Agent</w:t>
      </w:r>
      <w:r>
        <w:rPr>
          <w:rFonts w:hint="eastAsia" w:ascii="楷体_GB2312" w:hAnsi="楷体_GB2312" w:eastAsia="楷体_GB2312" w:cs="楷体_GB2312"/>
          <w:lang w:val="en-US" w:eastAsia="zh-CN"/>
        </w:rPr>
        <w:t xml:space="preserve"> </w:t>
      </w:r>
      <w:r>
        <w:rPr>
          <w:rFonts w:hint="default" w:ascii="楷体_GB2312" w:hAnsi="楷体_GB2312" w:eastAsia="楷体_GB2312" w:cs="楷体_GB2312"/>
          <w:lang w:val="en-US" w:eastAsia="zh-CN"/>
        </w:rPr>
        <w:t>OS</w:t>
      </w:r>
      <w:r>
        <w:rPr>
          <w:rFonts w:hint="eastAsia" w:ascii="楷体_GB2312" w:hAnsi="楷体_GB2312" w:eastAsia="楷体_GB2312" w:cs="楷体_GB2312"/>
          <w:lang w:val="en-US" w:eastAsia="zh-CN"/>
        </w:rPr>
        <w:t>展示出了三大核心亮点：</w:t>
      </w:r>
    </w:p>
    <w:p w14:paraId="3C3D41AD">
      <w:pPr>
        <w:rPr>
          <w:rFonts w:hint="default" w:ascii="楷体_GB2312" w:hAnsi="楷体_GB2312" w:eastAsia="楷体_GB2312" w:cs="楷体_GB2312"/>
          <w:lang w:val="en-US" w:eastAsia="zh-CN"/>
        </w:rPr>
      </w:pPr>
    </w:p>
    <w:p w14:paraId="2649C91C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  <w:r>
        <w:rPr>
          <w:rFonts w:hint="default" w:ascii="楷体_GB2312" w:hAnsi="楷体_GB2312" w:eastAsia="楷体_GB2312" w:cs="楷体_GB2312"/>
          <w:lang w:val="en-US" w:eastAsia="zh-CN"/>
        </w:rPr>
        <w:t>亮点一：安全可控</w:t>
      </w:r>
      <w:r>
        <w:rPr>
          <w:rFonts w:hint="eastAsia" w:ascii="楷体_GB2312" w:hAnsi="楷体_GB2312" w:eastAsia="楷体_GB2312" w:cs="楷体_GB2312"/>
          <w:lang w:val="en-US" w:eastAsia="zh-CN"/>
        </w:rPr>
        <w:t>——</w:t>
      </w:r>
      <w:r>
        <w:rPr>
          <w:rFonts w:hint="default" w:ascii="楷体_GB2312" w:hAnsi="楷体_GB2312" w:eastAsia="楷体_GB2312" w:cs="楷体_GB2312"/>
          <w:lang w:val="en-US" w:eastAsia="zh-CN"/>
        </w:rPr>
        <w:t>每一步看得见，危险操作拦得住，出错后能恢复</w:t>
      </w:r>
    </w:p>
    <w:p w14:paraId="65158124">
      <w:pPr>
        <w:rPr>
          <w:rFonts w:hint="default" w:ascii="楷体_GB2312" w:hAnsi="楷体_GB2312" w:eastAsia="楷体_GB2312" w:cs="楷体_GB2312"/>
          <w:lang w:val="en-US" w:eastAsia="zh-CN"/>
        </w:rPr>
      </w:pPr>
    </w:p>
    <w:p w14:paraId="2F303E19">
      <w:pPr>
        <w:ind w:firstLine="420" w:firstLineChars="0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华清智言</w:t>
      </w:r>
      <w:r>
        <w:rPr>
          <w:rFonts w:hint="default" w:ascii="楷体_GB2312" w:hAnsi="楷体_GB2312" w:eastAsia="楷体_GB2312" w:cs="楷体_GB2312"/>
          <w:lang w:val="en-US" w:eastAsia="zh-CN"/>
        </w:rPr>
        <w:t>Agent</w:t>
      </w:r>
      <w:r>
        <w:rPr>
          <w:rFonts w:hint="eastAsia" w:ascii="楷体_GB2312" w:hAnsi="楷体_GB2312" w:eastAsia="楷体_GB2312" w:cs="楷体_GB2312"/>
          <w:lang w:val="en-US" w:eastAsia="zh-CN"/>
        </w:rPr>
        <w:t xml:space="preserve"> </w:t>
      </w:r>
      <w:r>
        <w:rPr>
          <w:rFonts w:hint="default" w:ascii="楷体_GB2312" w:hAnsi="楷体_GB2312" w:eastAsia="楷体_GB2312" w:cs="楷体_GB2312"/>
          <w:lang w:val="en-US" w:eastAsia="zh-CN"/>
        </w:rPr>
        <w:t>OS</w:t>
      </w:r>
      <w:r>
        <w:rPr>
          <w:rFonts w:hint="eastAsia" w:ascii="楷体_GB2312" w:hAnsi="楷体_GB2312" w:eastAsia="楷体_GB2312" w:cs="楷体_GB2312"/>
          <w:lang w:val="en-US" w:eastAsia="zh-CN"/>
        </w:rPr>
        <w:t>通过</w:t>
      </w:r>
      <w:r>
        <w:rPr>
          <w:rFonts w:hint="default" w:ascii="楷体_GB2312" w:hAnsi="楷体_GB2312" w:eastAsia="楷体_GB2312" w:cs="楷体_GB2312"/>
          <w:lang w:val="en-US" w:eastAsia="zh-CN"/>
        </w:rPr>
        <w:t>系统架构</w:t>
      </w:r>
      <w:r>
        <w:rPr>
          <w:rFonts w:hint="eastAsia" w:ascii="楷体_GB2312" w:hAnsi="楷体_GB2312" w:eastAsia="楷体_GB2312" w:cs="楷体_GB2312"/>
          <w:lang w:val="en-US" w:eastAsia="zh-CN"/>
        </w:rPr>
        <w:t>，</w:t>
      </w:r>
      <w:r>
        <w:rPr>
          <w:rFonts w:hint="default" w:ascii="楷体_GB2312" w:hAnsi="楷体_GB2312" w:eastAsia="楷体_GB2312" w:cs="楷体_GB2312"/>
          <w:lang w:val="en-US" w:eastAsia="zh-CN"/>
        </w:rPr>
        <w:t>对 Agent行为形成</w:t>
      </w:r>
      <w:r>
        <w:rPr>
          <w:rFonts w:hint="eastAsia" w:ascii="楷体_GB2312" w:hAnsi="楷体_GB2312" w:eastAsia="楷体_GB2312" w:cs="楷体_GB2312"/>
          <w:lang w:val="en-US" w:eastAsia="zh-CN"/>
        </w:rPr>
        <w:t>了</w:t>
      </w:r>
      <w:r>
        <w:rPr>
          <w:rFonts w:hint="default" w:ascii="楷体_GB2312" w:hAnsi="楷体_GB2312" w:eastAsia="楷体_GB2312" w:cs="楷体_GB2312"/>
          <w:lang w:val="en-US" w:eastAsia="zh-CN"/>
        </w:rPr>
        <w:t>刚性约束</w:t>
      </w:r>
      <w:r>
        <w:rPr>
          <w:rFonts w:hint="eastAsia" w:ascii="楷体_GB2312" w:hAnsi="楷体_GB2312" w:eastAsia="楷体_GB2312" w:cs="楷体_GB2312"/>
          <w:lang w:val="en-US" w:eastAsia="zh-CN"/>
        </w:rPr>
        <w:t>：</w:t>
      </w:r>
    </w:p>
    <w:p w14:paraId="4830B411">
      <w:pPr>
        <w:ind w:firstLine="420" w:firstLineChars="0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在上层，统一入口按组织、角色和场景对 Agent 进行权限分发与调用管控，确保每位员工只能触达其职责范围内的工具和流程。</w:t>
      </w:r>
    </w:p>
    <w:p w14:paraId="280B562B">
      <w:pPr>
        <w:ind w:firstLine="420" w:firstLineChars="0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在中层，</w:t>
      </w:r>
      <w:r>
        <w:rPr>
          <w:rFonts w:hint="default" w:ascii="楷体_GB2312" w:hAnsi="楷体_GB2312" w:eastAsia="楷体_GB2312" w:cs="楷体_GB2312"/>
          <w:lang w:val="en-US" w:eastAsia="zh-CN"/>
        </w:rPr>
        <w:t>从用户下达任务到 Agent调用工具、访问数据、</w:t>
      </w:r>
      <w:r>
        <w:rPr>
          <w:rFonts w:hint="eastAsia" w:ascii="楷体_GB2312" w:hAnsi="楷体_GB2312" w:eastAsia="楷体_GB2312" w:cs="楷体_GB2312"/>
          <w:lang w:val="en-US" w:eastAsia="zh-CN"/>
        </w:rPr>
        <w:t>完成任务</w:t>
      </w:r>
      <w:r>
        <w:rPr>
          <w:rFonts w:hint="default" w:ascii="楷体_GB2312" w:hAnsi="楷体_GB2312" w:eastAsia="楷体_GB2312" w:cs="楷体_GB2312"/>
          <w:lang w:val="en-US" w:eastAsia="zh-CN"/>
        </w:rPr>
        <w:t>，每一步</w:t>
      </w:r>
      <w:r>
        <w:rPr>
          <w:rFonts w:hint="eastAsia" w:ascii="楷体_GB2312" w:hAnsi="楷体_GB2312" w:eastAsia="楷体_GB2312" w:cs="楷体_GB2312"/>
          <w:lang w:val="en-US" w:eastAsia="zh-CN"/>
        </w:rPr>
        <w:t>都会</w:t>
      </w:r>
      <w:r>
        <w:rPr>
          <w:rFonts w:hint="default" w:ascii="楷体_GB2312" w:hAnsi="楷体_GB2312" w:eastAsia="楷体_GB2312" w:cs="楷体_GB2312"/>
          <w:lang w:val="en-US" w:eastAsia="zh-CN"/>
        </w:rPr>
        <w:t>生成完整的 Trace 记录</w:t>
      </w:r>
      <w:r>
        <w:rPr>
          <w:rFonts w:hint="eastAsia" w:ascii="楷体_GB2312" w:hAnsi="楷体_GB2312" w:eastAsia="楷体_GB2312" w:cs="楷体_GB2312"/>
          <w:lang w:val="en-US" w:eastAsia="zh-CN"/>
        </w:rPr>
        <w:t>以备审查；</w:t>
      </w:r>
      <w:r>
        <w:rPr>
          <w:rFonts w:hint="default" w:ascii="楷体_GB2312" w:hAnsi="楷体_GB2312" w:eastAsia="楷体_GB2312" w:cs="楷体_GB2312"/>
          <w:lang w:val="en-US" w:eastAsia="zh-CN"/>
        </w:rPr>
        <w:t>Agent 在执行高风险操作前必须经过人工审批，</w:t>
      </w:r>
      <w:r>
        <w:rPr>
          <w:rFonts w:hint="eastAsia" w:ascii="楷体_GB2312" w:hAnsi="楷体_GB2312" w:eastAsia="楷体_GB2312" w:cs="楷体_GB2312"/>
          <w:lang w:val="en-US" w:eastAsia="zh-CN"/>
        </w:rPr>
        <w:t>危险操作将被自动拦截；</w:t>
      </w:r>
      <w:r>
        <w:rPr>
          <w:rFonts w:hint="default" w:ascii="楷体_GB2312" w:hAnsi="楷体_GB2312" w:eastAsia="楷体_GB2312" w:cs="楷体_GB2312"/>
          <w:lang w:val="en-US" w:eastAsia="zh-CN"/>
        </w:rPr>
        <w:t>任务异常时支持状态恢复和操作回滚</w:t>
      </w:r>
      <w:r>
        <w:rPr>
          <w:rFonts w:hint="eastAsia" w:ascii="楷体_GB2312" w:hAnsi="楷体_GB2312" w:eastAsia="楷体_GB2312" w:cs="楷体_GB2312"/>
          <w:lang w:val="en-US" w:eastAsia="zh-CN"/>
        </w:rPr>
        <w:t>，</w:t>
      </w:r>
      <w:r>
        <w:rPr>
          <w:rFonts w:hint="default" w:ascii="楷体_GB2312" w:hAnsi="楷体_GB2312" w:eastAsia="楷体_GB2312" w:cs="楷体_GB2312"/>
          <w:lang w:val="en-US" w:eastAsia="zh-CN"/>
        </w:rPr>
        <w:t>不会因为一次</w:t>
      </w:r>
      <w:r>
        <w:rPr>
          <w:rFonts w:hint="eastAsia" w:ascii="楷体_GB2312" w:hAnsi="楷体_GB2312" w:eastAsia="楷体_GB2312" w:cs="楷体_GB2312"/>
          <w:lang w:val="en-US" w:eastAsia="zh-CN"/>
        </w:rPr>
        <w:t>错误就毁掉整个数据库。</w:t>
      </w:r>
    </w:p>
    <w:p w14:paraId="3F01268A">
      <w:pPr>
        <w:ind w:firstLine="420" w:firstLineChars="0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在底层，</w:t>
      </w:r>
      <w:r>
        <w:rPr>
          <w:rFonts w:hint="default" w:ascii="楷体_GB2312" w:hAnsi="楷体_GB2312" w:eastAsia="楷体_GB2312" w:cs="楷体_GB2312"/>
          <w:lang w:val="en-US" w:eastAsia="zh-CN"/>
        </w:rPr>
        <w:t>Agent</w:t>
      </w:r>
      <w:r>
        <w:rPr>
          <w:rFonts w:hint="eastAsia" w:ascii="楷体_GB2312" w:hAnsi="楷体_GB2312" w:eastAsia="楷体_GB2312" w:cs="楷体_GB2312"/>
          <w:lang w:val="en-US" w:eastAsia="zh-CN"/>
        </w:rPr>
        <w:t xml:space="preserve"> </w:t>
      </w:r>
      <w:r>
        <w:rPr>
          <w:rFonts w:hint="default" w:ascii="楷体_GB2312" w:hAnsi="楷体_GB2312" w:eastAsia="楷体_GB2312" w:cs="楷体_GB2312"/>
          <w:lang w:val="en-US" w:eastAsia="zh-CN"/>
        </w:rPr>
        <w:t>OS</w:t>
      </w:r>
      <w:r>
        <w:rPr>
          <w:rFonts w:hint="eastAsia" w:ascii="楷体_GB2312" w:hAnsi="楷体_GB2312" w:eastAsia="楷体_GB2312" w:cs="楷体_GB2312"/>
          <w:lang w:val="en-US" w:eastAsia="zh-CN"/>
        </w:rPr>
        <w:t>部署在算力一体机上，数据不出域，杜绝敏感信息泄漏。</w:t>
      </w:r>
    </w:p>
    <w:p w14:paraId="4F8EF5C1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  <w:r>
        <w:drawing>
          <wp:inline distT="0" distB="0" distL="114300" distR="114300">
            <wp:extent cx="5273675" cy="2055495"/>
            <wp:effectExtent l="0" t="0" r="9525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0E859">
      <w:pPr>
        <w:rPr>
          <w:rFonts w:hint="default" w:ascii="楷体_GB2312" w:hAnsi="楷体_GB2312" w:eastAsia="楷体_GB2312" w:cs="楷体_GB2312"/>
          <w:lang w:val="en-US" w:eastAsia="zh-CN"/>
        </w:rPr>
      </w:pPr>
    </w:p>
    <w:p w14:paraId="7F8F0DE7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  <w:r>
        <w:rPr>
          <w:rFonts w:hint="default" w:ascii="楷体_GB2312" w:hAnsi="楷体_GB2312" w:eastAsia="楷体_GB2312" w:cs="楷体_GB2312"/>
          <w:lang w:val="en-US" w:eastAsia="zh-CN"/>
        </w:rPr>
        <w:t>亮点二：成本更低——拒绝重复计算，精准匹配模型，更少算力完成同样任务</w:t>
      </w:r>
    </w:p>
    <w:p w14:paraId="461E25B3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</w:p>
    <w:p w14:paraId="6B6F3374">
      <w:pPr>
        <w:ind w:firstLine="420" w:firstLineChars="0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华清智言</w:t>
      </w:r>
      <w:r>
        <w:rPr>
          <w:rFonts w:hint="default" w:ascii="楷体_GB2312" w:hAnsi="楷体_GB2312" w:eastAsia="楷体_GB2312" w:cs="楷体_GB2312"/>
          <w:lang w:val="en-US" w:eastAsia="zh-CN"/>
        </w:rPr>
        <w:t>Agent</w:t>
      </w:r>
      <w:r>
        <w:rPr>
          <w:rFonts w:hint="eastAsia" w:ascii="楷体_GB2312" w:hAnsi="楷体_GB2312" w:eastAsia="楷体_GB2312" w:cs="楷体_GB2312"/>
          <w:lang w:val="en-US" w:eastAsia="zh-CN"/>
        </w:rPr>
        <w:t xml:space="preserve"> </w:t>
      </w:r>
      <w:r>
        <w:rPr>
          <w:rFonts w:hint="default" w:ascii="楷体_GB2312" w:hAnsi="楷体_GB2312" w:eastAsia="楷体_GB2312" w:cs="楷体_GB2312"/>
          <w:lang w:val="en-US" w:eastAsia="zh-CN"/>
        </w:rPr>
        <w:t>OS</w:t>
      </w:r>
      <w:r>
        <w:rPr>
          <w:rFonts w:hint="eastAsia" w:ascii="楷体_GB2312" w:hAnsi="楷体_GB2312" w:eastAsia="楷体_GB2312" w:cs="楷体_GB2312"/>
          <w:lang w:val="en-US" w:eastAsia="zh-CN"/>
        </w:rPr>
        <w:t>构建了一套通过精准匹配模型、充分复用数据来节约算力的策略体系。</w:t>
      </w:r>
    </w:p>
    <w:p w14:paraId="21E340A4">
      <w:pPr>
        <w:ind w:firstLine="420" w:firstLineChars="0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当一个新任务开始时，</w:t>
      </w:r>
      <w:r>
        <w:rPr>
          <w:rFonts w:hint="default" w:ascii="楷体_GB2312" w:hAnsi="楷体_GB2312" w:eastAsia="楷体_GB2312" w:cs="楷体_GB2312"/>
          <w:lang w:val="en-US" w:eastAsia="zh-CN"/>
        </w:rPr>
        <w:t>Agent</w:t>
      </w:r>
      <w:r>
        <w:rPr>
          <w:rFonts w:hint="eastAsia" w:ascii="楷体_GB2312" w:hAnsi="楷体_GB2312" w:eastAsia="楷体_GB2312" w:cs="楷体_GB2312"/>
          <w:lang w:val="en-US" w:eastAsia="zh-CN"/>
        </w:rPr>
        <w:t xml:space="preserve"> </w:t>
      </w:r>
      <w:r>
        <w:rPr>
          <w:rFonts w:hint="default" w:ascii="楷体_GB2312" w:hAnsi="楷体_GB2312" w:eastAsia="楷体_GB2312" w:cs="楷体_GB2312"/>
          <w:lang w:val="en-US" w:eastAsia="zh-CN"/>
        </w:rPr>
        <w:t>OS</w:t>
      </w:r>
      <w:r>
        <w:rPr>
          <w:rFonts w:hint="eastAsia" w:ascii="楷体_GB2312" w:hAnsi="楷体_GB2312" w:eastAsia="楷体_GB2312" w:cs="楷体_GB2312"/>
          <w:lang w:val="en-US" w:eastAsia="zh-CN"/>
        </w:rPr>
        <w:t>会首先启动</w:t>
      </w:r>
      <w:r>
        <w:rPr>
          <w:rFonts w:hint="default" w:ascii="楷体_GB2312" w:hAnsi="楷体_GB2312" w:eastAsia="楷体_GB2312" w:cs="楷体_GB2312"/>
          <w:lang w:val="en-US" w:eastAsia="zh-CN"/>
        </w:rPr>
        <w:t>任务级</w:t>
      </w:r>
      <w:r>
        <w:rPr>
          <w:rFonts w:hint="eastAsia" w:ascii="楷体_GB2312" w:hAnsi="楷体_GB2312" w:eastAsia="楷体_GB2312" w:cs="楷体_GB2312"/>
          <w:lang w:val="en-US" w:eastAsia="zh-CN"/>
        </w:rPr>
        <w:t>成本</w:t>
      </w:r>
      <w:r>
        <w:rPr>
          <w:rFonts w:hint="default" w:ascii="楷体_GB2312" w:hAnsi="楷体_GB2312" w:eastAsia="楷体_GB2312" w:cs="楷体_GB2312"/>
          <w:lang w:val="en-US" w:eastAsia="zh-CN"/>
        </w:rPr>
        <w:t>计量</w:t>
      </w:r>
      <w:r>
        <w:rPr>
          <w:rFonts w:hint="eastAsia" w:ascii="楷体_GB2312" w:hAnsi="楷体_GB2312" w:eastAsia="楷体_GB2312" w:cs="楷体_GB2312"/>
          <w:lang w:val="en-US" w:eastAsia="zh-CN"/>
        </w:rPr>
        <w:t>，将</w:t>
      </w:r>
      <w:r>
        <w:rPr>
          <w:rFonts w:hint="default" w:ascii="楷体_GB2312" w:hAnsi="楷体_GB2312" w:eastAsia="楷体_GB2312" w:cs="楷体_GB2312"/>
          <w:lang w:val="en-US" w:eastAsia="zh-CN"/>
        </w:rPr>
        <w:t>文本 Token、图片、视频、3D 和外部工具消耗全部归集到具体 Agent 和任务</w:t>
      </w:r>
      <w:r>
        <w:rPr>
          <w:rFonts w:hint="eastAsia" w:ascii="楷体_GB2312" w:hAnsi="楷体_GB2312" w:eastAsia="楷体_GB2312" w:cs="楷体_GB2312"/>
          <w:lang w:val="en-US" w:eastAsia="zh-CN"/>
        </w:rPr>
        <w:t>，所有的算力消耗清清楚楚。</w:t>
      </w:r>
    </w:p>
    <w:p w14:paraId="14E49B7E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随后，</w:t>
      </w:r>
      <w:r>
        <w:rPr>
          <w:rFonts w:hint="default" w:ascii="楷体_GB2312" w:hAnsi="楷体_GB2312" w:eastAsia="楷体_GB2312" w:cs="楷体_GB2312"/>
          <w:lang w:val="en-US" w:eastAsia="zh-CN"/>
        </w:rPr>
        <w:t>Agent</w:t>
      </w:r>
      <w:r>
        <w:rPr>
          <w:rFonts w:hint="eastAsia" w:ascii="楷体_GB2312" w:hAnsi="楷体_GB2312" w:eastAsia="楷体_GB2312" w:cs="楷体_GB2312"/>
          <w:lang w:val="en-US" w:eastAsia="zh-CN"/>
        </w:rPr>
        <w:t xml:space="preserve"> </w:t>
      </w:r>
      <w:r>
        <w:rPr>
          <w:rFonts w:hint="default" w:ascii="楷体_GB2312" w:hAnsi="楷体_GB2312" w:eastAsia="楷体_GB2312" w:cs="楷体_GB2312"/>
          <w:lang w:val="en-US" w:eastAsia="zh-CN"/>
        </w:rPr>
        <w:t>OS</w:t>
      </w:r>
      <w:r>
        <w:rPr>
          <w:rFonts w:hint="eastAsia" w:ascii="楷体_GB2312" w:hAnsi="楷体_GB2312" w:eastAsia="楷体_GB2312" w:cs="楷体_GB2312"/>
          <w:lang w:val="en-US" w:eastAsia="zh-CN"/>
        </w:rPr>
        <w:t>将检索并判断是否存在可复用的</w:t>
      </w:r>
      <w:r>
        <w:rPr>
          <w:rFonts w:hint="default" w:ascii="楷体_GB2312" w:hAnsi="楷体_GB2312" w:eastAsia="楷体_GB2312" w:cs="楷体_GB2312"/>
          <w:lang w:val="en-US" w:eastAsia="zh-CN"/>
        </w:rPr>
        <w:t>历史任务结果</w:t>
      </w:r>
      <w:r>
        <w:rPr>
          <w:rFonts w:hint="eastAsia" w:ascii="楷体_GB2312" w:hAnsi="楷体_GB2312" w:eastAsia="楷体_GB2312" w:cs="楷体_GB2312"/>
          <w:lang w:val="en-US" w:eastAsia="zh-CN"/>
        </w:rPr>
        <w:t>，检索到可复用结果直接返回，不再重复消耗算力。</w:t>
      </w:r>
      <w:r>
        <w:rPr>
          <w:rFonts w:hint="default" w:ascii="楷体_GB2312" w:hAnsi="楷体_GB2312" w:eastAsia="楷体_GB2312" w:cs="楷体_GB2312"/>
          <w:lang w:val="en-US" w:eastAsia="zh-CN"/>
        </w:rPr>
        <w:t>典型场景下，</w:t>
      </w:r>
      <w:r>
        <w:rPr>
          <w:rFonts w:hint="eastAsia" w:ascii="楷体_GB2312" w:hAnsi="楷体_GB2312" w:eastAsia="楷体_GB2312" w:cs="楷体_GB2312"/>
          <w:lang w:val="en-US" w:eastAsia="zh-CN"/>
        </w:rPr>
        <w:t>这一步骤</w:t>
      </w:r>
      <w:r>
        <w:rPr>
          <w:rFonts w:hint="default" w:ascii="楷体_GB2312" w:hAnsi="楷体_GB2312" w:eastAsia="楷体_GB2312" w:cs="楷体_GB2312"/>
          <w:lang w:val="en-US" w:eastAsia="zh-CN"/>
        </w:rPr>
        <w:t>可降低 LLM 调用成本 40%–60%。</w:t>
      </w:r>
    </w:p>
    <w:p w14:paraId="23752793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如果未能检索到可复用的历史结果，</w:t>
      </w:r>
      <w:r>
        <w:rPr>
          <w:rFonts w:hint="default" w:ascii="楷体_GB2312" w:hAnsi="楷体_GB2312" w:eastAsia="楷体_GB2312" w:cs="楷体_GB2312"/>
          <w:lang w:val="en-US" w:eastAsia="zh-CN"/>
        </w:rPr>
        <w:t>Agent</w:t>
      </w:r>
      <w:r>
        <w:rPr>
          <w:rFonts w:hint="eastAsia" w:ascii="楷体_GB2312" w:hAnsi="楷体_GB2312" w:eastAsia="楷体_GB2312" w:cs="楷体_GB2312"/>
          <w:lang w:val="en-US" w:eastAsia="zh-CN"/>
        </w:rPr>
        <w:t xml:space="preserve"> </w:t>
      </w:r>
      <w:r>
        <w:rPr>
          <w:rFonts w:hint="default" w:ascii="楷体_GB2312" w:hAnsi="楷体_GB2312" w:eastAsia="楷体_GB2312" w:cs="楷体_GB2312"/>
          <w:lang w:val="en-US" w:eastAsia="zh-CN"/>
        </w:rPr>
        <w:t>OS</w:t>
      </w:r>
      <w:r>
        <w:rPr>
          <w:rFonts w:hint="eastAsia" w:ascii="楷体_GB2312" w:hAnsi="楷体_GB2312" w:eastAsia="楷体_GB2312" w:cs="楷体_GB2312"/>
          <w:lang w:val="en-US" w:eastAsia="zh-CN"/>
        </w:rPr>
        <w:t>将</w:t>
      </w:r>
      <w:r>
        <w:rPr>
          <w:rFonts w:hint="default" w:ascii="楷体_GB2312" w:hAnsi="楷体_GB2312" w:eastAsia="楷体_GB2312" w:cs="楷体_GB2312"/>
          <w:lang w:val="en-US" w:eastAsia="zh-CN"/>
        </w:rPr>
        <w:t>根据任务复杂度、数据敏感度、时延要求和预算，自动匹配</w:t>
      </w:r>
      <w:r>
        <w:rPr>
          <w:rFonts w:hint="eastAsia" w:ascii="楷体_GB2312" w:hAnsi="楷体_GB2312" w:eastAsia="楷体_GB2312" w:cs="楷体_GB2312"/>
          <w:lang w:val="en-US" w:eastAsia="zh-CN"/>
        </w:rPr>
        <w:t>合适的模型：简单任务走小模型，敏感任务走本地模型，复杂任务走强推理模型，长尾任务走云端模型，避免</w:t>
      </w:r>
      <w:r>
        <w:rPr>
          <w:rFonts w:hint="default" w:ascii="楷体_GB2312" w:hAnsi="楷体_GB2312" w:eastAsia="楷体_GB2312" w:cs="楷体_GB2312"/>
          <w:lang w:val="en-US" w:eastAsia="zh-CN"/>
        </w:rPr>
        <w:t>盲目堆叠大模型</w:t>
      </w:r>
      <w:r>
        <w:rPr>
          <w:rFonts w:hint="eastAsia" w:ascii="楷体_GB2312" w:hAnsi="楷体_GB2312" w:eastAsia="楷体_GB2312" w:cs="楷体_GB2312"/>
          <w:lang w:val="en-US" w:eastAsia="zh-CN"/>
        </w:rPr>
        <w:t>导致成本升高</w:t>
      </w:r>
      <w:r>
        <w:rPr>
          <w:rFonts w:hint="default" w:ascii="楷体_GB2312" w:hAnsi="楷体_GB2312" w:eastAsia="楷体_GB2312" w:cs="楷体_GB2312"/>
          <w:lang w:val="en-US" w:eastAsia="zh-CN"/>
        </w:rPr>
        <w:t>。</w:t>
      </w:r>
    </w:p>
    <w:p w14:paraId="2F62D8DD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  <w:r>
        <w:rPr>
          <w:rFonts w:hint="default" w:ascii="楷体_GB2312" w:hAnsi="楷体_GB2312" w:eastAsia="楷体_GB2312" w:cs="楷体_GB2312"/>
          <w:lang w:val="en-US" w:eastAsia="zh-CN"/>
        </w:rPr>
        <w:t>对高频、稳定且数据充分的任务，Agent</w:t>
      </w:r>
      <w:r>
        <w:rPr>
          <w:rFonts w:hint="eastAsia" w:ascii="楷体_GB2312" w:hAnsi="楷体_GB2312" w:eastAsia="楷体_GB2312" w:cs="楷体_GB2312"/>
          <w:lang w:val="en-US" w:eastAsia="zh-CN"/>
        </w:rPr>
        <w:t xml:space="preserve"> </w:t>
      </w:r>
      <w:r>
        <w:rPr>
          <w:rFonts w:hint="default" w:ascii="楷体_GB2312" w:hAnsi="楷体_GB2312" w:eastAsia="楷体_GB2312" w:cs="楷体_GB2312"/>
          <w:lang w:val="en-US" w:eastAsia="zh-CN"/>
        </w:rPr>
        <w:t>OS</w:t>
      </w:r>
      <w:r>
        <w:rPr>
          <w:rFonts w:hint="eastAsia" w:ascii="楷体_GB2312" w:hAnsi="楷体_GB2312" w:eastAsia="楷体_GB2312" w:cs="楷体_GB2312"/>
          <w:lang w:val="en-US" w:eastAsia="zh-CN"/>
        </w:rPr>
        <w:t>会</w:t>
      </w:r>
      <w:r>
        <w:rPr>
          <w:rFonts w:hint="default" w:ascii="楷体_GB2312" w:hAnsi="楷体_GB2312" w:eastAsia="楷体_GB2312" w:cs="楷体_GB2312"/>
          <w:lang w:val="en-US" w:eastAsia="zh-CN"/>
        </w:rPr>
        <w:t>通过微调和蒸馏</w:t>
      </w:r>
      <w:r>
        <w:rPr>
          <w:rFonts w:hint="eastAsia" w:ascii="楷体_GB2312" w:hAnsi="楷体_GB2312" w:eastAsia="楷体_GB2312" w:cs="楷体_GB2312"/>
          <w:lang w:val="en-US" w:eastAsia="zh-CN"/>
        </w:rPr>
        <w:t>将其</w:t>
      </w:r>
      <w:r>
        <w:rPr>
          <w:rFonts w:hint="default" w:ascii="楷体_GB2312" w:hAnsi="楷体_GB2312" w:eastAsia="楷体_GB2312" w:cs="楷体_GB2312"/>
          <w:lang w:val="en-US" w:eastAsia="zh-CN"/>
        </w:rPr>
        <w:t>沉淀为专用小模型，</w:t>
      </w:r>
      <w:r>
        <w:rPr>
          <w:rFonts w:hint="eastAsia" w:ascii="楷体_GB2312" w:hAnsi="楷体_GB2312" w:eastAsia="楷体_GB2312" w:cs="楷体_GB2312"/>
          <w:lang w:val="en-US" w:eastAsia="zh-CN"/>
        </w:rPr>
        <w:t>使</w:t>
      </w:r>
      <w:r>
        <w:rPr>
          <w:rFonts w:hint="default" w:ascii="楷体_GB2312" w:hAnsi="楷体_GB2312" w:eastAsia="楷体_GB2312" w:cs="楷体_GB2312"/>
          <w:lang w:val="en-US" w:eastAsia="zh-CN"/>
        </w:rPr>
        <w:t>下一次任务成本进一步降低</w:t>
      </w:r>
      <w:r>
        <w:rPr>
          <w:rFonts w:hint="eastAsia" w:ascii="楷体_GB2312" w:hAnsi="楷体_GB2312" w:eastAsia="楷体_GB2312" w:cs="楷体_GB2312"/>
          <w:lang w:val="en-US" w:eastAsia="zh-CN"/>
        </w:rPr>
        <w:t>，实现越用越便宜。</w:t>
      </w:r>
    </w:p>
    <w:p w14:paraId="442AC04C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  <w:r>
        <w:drawing>
          <wp:inline distT="0" distB="0" distL="114300" distR="114300">
            <wp:extent cx="3485515" cy="4810125"/>
            <wp:effectExtent l="0" t="0" r="19685" b="1587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5515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D1D0D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  <w:r>
        <w:rPr>
          <w:rFonts w:hint="default" w:ascii="楷体_GB2312" w:hAnsi="楷体_GB2312" w:eastAsia="楷体_GB2312" w:cs="楷体_GB2312"/>
          <w:lang w:val="en-US" w:eastAsia="zh-CN"/>
        </w:rPr>
        <w:t xml:space="preserve"> 亮点三：越用越聪明——每次使用都在沉淀记忆、知识、技能和数据</w:t>
      </w:r>
    </w:p>
    <w:p w14:paraId="5603E492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</w:p>
    <w:p w14:paraId="5DB7B137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每</w:t>
      </w:r>
      <w:r>
        <w:rPr>
          <w:rFonts w:hint="default" w:ascii="楷体_GB2312" w:hAnsi="楷体_GB2312" w:eastAsia="楷体_GB2312" w:cs="楷体_GB2312"/>
          <w:lang w:val="en-US" w:eastAsia="zh-CN"/>
        </w:rPr>
        <w:t>一次任务</w:t>
      </w:r>
      <w:r>
        <w:rPr>
          <w:rFonts w:hint="eastAsia" w:ascii="楷体_GB2312" w:hAnsi="楷体_GB2312" w:eastAsia="楷体_GB2312" w:cs="楷体_GB2312"/>
          <w:lang w:val="en-US" w:eastAsia="zh-CN"/>
        </w:rPr>
        <w:t>完成后，</w:t>
      </w:r>
      <w:r>
        <w:rPr>
          <w:rFonts w:hint="default" w:ascii="楷体_GB2312" w:hAnsi="楷体_GB2312" w:eastAsia="楷体_GB2312" w:cs="楷体_GB2312"/>
          <w:lang w:val="en-US" w:eastAsia="zh-CN"/>
        </w:rPr>
        <w:t>业务人员</w:t>
      </w:r>
      <w:r>
        <w:rPr>
          <w:rFonts w:hint="eastAsia" w:ascii="楷体_GB2312" w:hAnsi="楷体_GB2312" w:eastAsia="楷体_GB2312" w:cs="楷体_GB2312"/>
          <w:lang w:val="en-US" w:eastAsia="zh-CN"/>
        </w:rPr>
        <w:t>都</w:t>
      </w:r>
      <w:r>
        <w:rPr>
          <w:rFonts w:hint="default" w:ascii="楷体_GB2312" w:hAnsi="楷体_GB2312" w:eastAsia="楷体_GB2312" w:cs="楷体_GB2312"/>
          <w:lang w:val="en-US" w:eastAsia="zh-CN"/>
        </w:rPr>
        <w:t>会对结果进行人工审核与修正</w:t>
      </w:r>
      <w:r>
        <w:rPr>
          <w:rFonts w:hint="eastAsia" w:ascii="楷体_GB2312" w:hAnsi="楷体_GB2312" w:eastAsia="楷体_GB2312" w:cs="楷体_GB2312"/>
          <w:lang w:val="en-US" w:eastAsia="zh-CN"/>
        </w:rPr>
        <w:t>。华清智言</w:t>
      </w:r>
      <w:r>
        <w:rPr>
          <w:rFonts w:hint="default" w:ascii="楷体_GB2312" w:hAnsi="楷体_GB2312" w:eastAsia="楷体_GB2312" w:cs="楷体_GB2312"/>
          <w:lang w:val="en-US" w:eastAsia="zh-CN"/>
        </w:rPr>
        <w:t>Agent</w:t>
      </w:r>
      <w:r>
        <w:rPr>
          <w:rFonts w:hint="eastAsia" w:ascii="楷体_GB2312" w:hAnsi="楷体_GB2312" w:eastAsia="楷体_GB2312" w:cs="楷体_GB2312"/>
          <w:lang w:val="en-US" w:eastAsia="zh-CN"/>
        </w:rPr>
        <w:t xml:space="preserve"> </w:t>
      </w:r>
      <w:r>
        <w:rPr>
          <w:rFonts w:hint="default" w:ascii="楷体_GB2312" w:hAnsi="楷体_GB2312" w:eastAsia="楷体_GB2312" w:cs="楷体_GB2312"/>
          <w:lang w:val="en-US" w:eastAsia="zh-CN"/>
        </w:rPr>
        <w:t>OS 将</w:t>
      </w:r>
      <w:r>
        <w:rPr>
          <w:rFonts w:hint="eastAsia" w:ascii="楷体_GB2312" w:hAnsi="楷体_GB2312" w:eastAsia="楷体_GB2312" w:cs="楷体_GB2312"/>
          <w:lang w:val="en-US" w:eastAsia="zh-CN"/>
        </w:rPr>
        <w:t>把</w:t>
      </w:r>
      <w:r>
        <w:rPr>
          <w:rFonts w:hint="default" w:ascii="楷体_GB2312" w:hAnsi="楷体_GB2312" w:eastAsia="楷体_GB2312" w:cs="楷体_GB2312"/>
          <w:lang w:val="en-US" w:eastAsia="zh-CN"/>
        </w:rPr>
        <w:t>这些修正连同用户的偏好、历史任务的上下文以及</w:t>
      </w:r>
      <w:r>
        <w:rPr>
          <w:rFonts w:hint="eastAsia" w:ascii="楷体_GB2312" w:hAnsi="楷体_GB2312" w:eastAsia="楷体_GB2312" w:cs="楷体_GB2312"/>
          <w:lang w:val="en-US" w:eastAsia="zh-CN"/>
        </w:rPr>
        <w:t>任务</w:t>
      </w:r>
      <w:r>
        <w:rPr>
          <w:rFonts w:hint="default" w:ascii="楷体_GB2312" w:hAnsi="楷体_GB2312" w:eastAsia="楷体_GB2312" w:cs="楷体_GB2312"/>
          <w:lang w:val="en-US" w:eastAsia="zh-CN"/>
        </w:rPr>
        <w:t>经验一起写入 Memory，让下一次交互更懂这位用户的习惯和企业的业务语境；接着，审核过程中确认的制度口径、SOP 规则和专家经验经过审核回写，沉淀为结构化的 Knowledge，让 Agent 更懂这家企业的专属业务逻辑；与此同时，Agent</w:t>
      </w:r>
      <w:r>
        <w:rPr>
          <w:rFonts w:hint="eastAsia" w:ascii="楷体_GB2312" w:hAnsi="楷体_GB2312" w:eastAsia="楷体_GB2312" w:cs="楷体_GB2312"/>
          <w:lang w:val="en-US" w:eastAsia="zh-CN"/>
        </w:rPr>
        <w:t xml:space="preserve"> </w:t>
      </w:r>
      <w:r>
        <w:rPr>
          <w:rFonts w:hint="default" w:ascii="楷体_GB2312" w:hAnsi="楷体_GB2312" w:eastAsia="楷体_GB2312" w:cs="楷体_GB2312"/>
          <w:lang w:val="en-US" w:eastAsia="zh-CN"/>
        </w:rPr>
        <w:t>OS</w:t>
      </w:r>
      <w:r>
        <w:rPr>
          <w:rFonts w:hint="eastAsia" w:ascii="楷体_GB2312" w:hAnsi="楷体_GB2312" w:eastAsia="楷体_GB2312" w:cs="楷体_GB2312"/>
          <w:lang w:val="en-US" w:eastAsia="zh-CN"/>
        </w:rPr>
        <w:t>会</w:t>
      </w:r>
      <w:r>
        <w:rPr>
          <w:rFonts w:hint="default" w:ascii="楷体_GB2312" w:hAnsi="楷体_GB2312" w:eastAsia="楷体_GB2312" w:cs="楷体_GB2312"/>
          <w:lang w:val="en-US" w:eastAsia="zh-CN"/>
        </w:rPr>
        <w:t>根据人工</w:t>
      </w:r>
      <w:r>
        <w:rPr>
          <w:rFonts w:hint="eastAsia" w:ascii="楷体_GB2312" w:hAnsi="楷体_GB2312" w:eastAsia="楷体_GB2312" w:cs="楷体_GB2312"/>
          <w:lang w:val="en-US" w:eastAsia="zh-CN"/>
        </w:rPr>
        <w:t>反馈，</w:t>
      </w:r>
      <w:r>
        <w:rPr>
          <w:rFonts w:hint="default" w:ascii="楷体_GB2312" w:hAnsi="楷体_GB2312" w:eastAsia="楷体_GB2312" w:cs="楷体_GB2312"/>
          <w:lang w:val="en-US" w:eastAsia="zh-CN"/>
        </w:rPr>
        <w:t>持续优化提示词、工具组合、执行步骤和异常处理规则，</w:t>
      </w:r>
      <w:r>
        <w:rPr>
          <w:rFonts w:hint="eastAsia" w:ascii="楷体_GB2312" w:hAnsi="楷体_GB2312" w:eastAsia="楷体_GB2312" w:cs="楷体_GB2312"/>
          <w:lang w:val="en-US" w:eastAsia="zh-CN"/>
        </w:rPr>
        <w:t>让</w:t>
      </w:r>
      <w:r>
        <w:rPr>
          <w:rFonts w:hint="default" w:ascii="楷体_GB2312" w:hAnsi="楷体_GB2312" w:eastAsia="楷体_GB2312" w:cs="楷体_GB2312"/>
          <w:lang w:val="en-US" w:eastAsia="zh-CN"/>
        </w:rPr>
        <w:t>Skill</w:t>
      </w:r>
      <w:r>
        <w:rPr>
          <w:rFonts w:hint="eastAsia" w:ascii="楷体_GB2312" w:hAnsi="楷体_GB2312" w:eastAsia="楷体_GB2312" w:cs="楷体_GB2312"/>
          <w:lang w:val="en-US" w:eastAsia="zh-CN"/>
        </w:rPr>
        <w:t>在持续迭代中越来越成熟，越来越好用。而</w:t>
      </w:r>
      <w:r>
        <w:rPr>
          <w:rFonts w:hint="default" w:ascii="楷体_GB2312" w:hAnsi="楷体_GB2312" w:eastAsia="楷体_GB2312" w:cs="楷体_GB2312"/>
          <w:lang w:val="en-US" w:eastAsia="zh-CN"/>
        </w:rPr>
        <w:t>当高质量数据积累到一定规模</w:t>
      </w:r>
      <w:r>
        <w:rPr>
          <w:rFonts w:hint="eastAsia" w:ascii="楷体_GB2312" w:hAnsi="楷体_GB2312" w:eastAsia="楷体_GB2312" w:cs="楷体_GB2312"/>
          <w:lang w:val="en-US" w:eastAsia="zh-CN"/>
        </w:rPr>
        <w:t>时</w:t>
      </w:r>
      <w:r>
        <w:rPr>
          <w:rFonts w:hint="default" w:ascii="楷体_GB2312" w:hAnsi="楷体_GB2312" w:eastAsia="楷体_GB2312" w:cs="楷体_GB2312"/>
          <w:lang w:val="en-US" w:eastAsia="zh-CN"/>
        </w:rPr>
        <w:t>，</w:t>
      </w:r>
      <w:r>
        <w:rPr>
          <w:rFonts w:hint="eastAsia" w:ascii="楷体_GB2312" w:hAnsi="楷体_GB2312" w:eastAsia="楷体_GB2312" w:cs="楷体_GB2312"/>
          <w:lang w:val="en-US" w:eastAsia="zh-CN"/>
        </w:rPr>
        <w:t>将</w:t>
      </w:r>
      <w:r>
        <w:rPr>
          <w:rFonts w:hint="default" w:ascii="楷体_GB2312" w:hAnsi="楷体_GB2312" w:eastAsia="楷体_GB2312" w:cs="楷体_GB2312"/>
          <w:lang w:val="en-US" w:eastAsia="zh-CN"/>
        </w:rPr>
        <w:t>高频、稳定的任务沉淀为专用小模</w:t>
      </w:r>
      <w:r>
        <w:rPr>
          <w:rFonts w:hint="eastAsia" w:ascii="楷体_GB2312" w:hAnsi="楷体_GB2312" w:eastAsia="楷体_GB2312" w:cs="楷体_GB2312"/>
          <w:lang w:val="en-US" w:eastAsia="zh-CN"/>
        </w:rPr>
        <w:t>型，不仅能降低</w:t>
      </w:r>
      <w:r>
        <w:rPr>
          <w:rFonts w:hint="default" w:ascii="楷体_GB2312" w:hAnsi="楷体_GB2312" w:eastAsia="楷体_GB2312" w:cs="楷体_GB2312"/>
          <w:lang w:val="en-US" w:eastAsia="zh-CN"/>
        </w:rPr>
        <w:t>成本</w:t>
      </w:r>
      <w:r>
        <w:rPr>
          <w:rFonts w:hint="eastAsia" w:ascii="楷体_GB2312" w:hAnsi="楷体_GB2312" w:eastAsia="楷体_GB2312" w:cs="楷体_GB2312"/>
          <w:lang w:val="en-US" w:eastAsia="zh-CN"/>
        </w:rPr>
        <w:t>，还能大大提升下一次任务的</w:t>
      </w:r>
      <w:r>
        <w:rPr>
          <w:rFonts w:hint="default" w:ascii="楷体_GB2312" w:hAnsi="楷体_GB2312" w:eastAsia="楷体_GB2312" w:cs="楷体_GB2312"/>
          <w:lang w:val="en-US" w:eastAsia="zh-CN"/>
        </w:rPr>
        <w:t>准确率。</w:t>
      </w:r>
    </w:p>
    <w:p w14:paraId="3D70865D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  <w:r>
        <w:drawing>
          <wp:inline distT="0" distB="0" distL="114300" distR="114300">
            <wp:extent cx="5266690" cy="2296160"/>
            <wp:effectExtent l="0" t="0" r="16510" b="1524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93FA8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在三大核心亮点之外，华清智言</w:t>
      </w:r>
      <w:r>
        <w:rPr>
          <w:rFonts w:hint="default" w:ascii="楷体_GB2312" w:hAnsi="楷体_GB2312" w:eastAsia="楷体_GB2312" w:cs="楷体_GB2312"/>
          <w:lang w:val="en-US" w:eastAsia="zh-CN"/>
        </w:rPr>
        <w:t>Agent</w:t>
      </w:r>
      <w:r>
        <w:rPr>
          <w:rFonts w:hint="eastAsia" w:ascii="楷体_GB2312" w:hAnsi="楷体_GB2312" w:eastAsia="楷体_GB2312" w:cs="楷体_GB2312"/>
          <w:lang w:val="en-US" w:eastAsia="zh-CN"/>
        </w:rPr>
        <w:t xml:space="preserve"> </w:t>
      </w:r>
      <w:r>
        <w:rPr>
          <w:rFonts w:hint="default" w:ascii="楷体_GB2312" w:hAnsi="楷体_GB2312" w:eastAsia="楷体_GB2312" w:cs="楷体_GB2312"/>
          <w:lang w:val="en-US" w:eastAsia="zh-CN"/>
        </w:rPr>
        <w:t>OS</w:t>
      </w:r>
      <w:r>
        <w:rPr>
          <w:rFonts w:hint="eastAsia" w:ascii="楷体_GB2312" w:hAnsi="楷体_GB2312" w:eastAsia="楷体_GB2312" w:cs="楷体_GB2312"/>
          <w:lang w:val="en-US" w:eastAsia="zh-CN"/>
        </w:rPr>
        <w:t>还提供FDE</w:t>
      </w:r>
      <w:r>
        <w:rPr>
          <w:rFonts w:hint="default" w:ascii="楷体_GB2312" w:hAnsi="楷体_GB2312" w:eastAsia="楷体_GB2312" w:cs="楷体_GB2312"/>
          <w:lang w:val="en-US" w:eastAsia="zh-CN"/>
        </w:rPr>
        <w:t>（Field-Driven Engineering）</w:t>
      </w:r>
      <w:r>
        <w:rPr>
          <w:rFonts w:hint="eastAsia" w:ascii="楷体_GB2312" w:hAnsi="楷体_GB2312" w:eastAsia="楷体_GB2312" w:cs="楷体_GB2312"/>
          <w:lang w:val="en-US" w:eastAsia="zh-CN"/>
        </w:rPr>
        <w:t>支持，由资深</w:t>
      </w:r>
      <w:r>
        <w:rPr>
          <w:rFonts w:hint="default" w:ascii="楷体_GB2312" w:hAnsi="楷体_GB2312" w:eastAsia="楷体_GB2312" w:cs="楷体_GB2312"/>
          <w:lang w:val="en-US" w:eastAsia="zh-CN"/>
        </w:rPr>
        <w:t>工程师深入客户现场，全程陪伴客户完成</w:t>
      </w:r>
      <w:r>
        <w:rPr>
          <w:rFonts w:hint="eastAsia" w:ascii="楷体_GB2312" w:hAnsi="楷体_GB2312" w:eastAsia="楷体_GB2312" w:cs="楷体_GB2312"/>
          <w:lang w:val="en-US" w:eastAsia="zh-CN"/>
        </w:rPr>
        <w:t>项目</w:t>
      </w:r>
      <w:r>
        <w:rPr>
          <w:rFonts w:hint="default" w:ascii="楷体_GB2312" w:hAnsi="楷体_GB2312" w:eastAsia="楷体_GB2312" w:cs="楷体_GB2312"/>
          <w:lang w:val="en-US" w:eastAsia="zh-CN"/>
        </w:rPr>
        <w:t>落地</w:t>
      </w:r>
      <w:r>
        <w:rPr>
          <w:rFonts w:hint="eastAsia" w:ascii="楷体_GB2312" w:hAnsi="楷体_GB2312" w:eastAsia="楷体_GB2312" w:cs="楷体_GB2312"/>
          <w:lang w:val="en-US" w:eastAsia="zh-CN"/>
        </w:rPr>
        <w:t>，并将</w:t>
      </w:r>
      <w:r>
        <w:rPr>
          <w:rFonts w:hint="default" w:ascii="楷体_GB2312" w:hAnsi="楷体_GB2312" w:eastAsia="楷体_GB2312" w:cs="楷体_GB2312"/>
          <w:lang w:val="en-US" w:eastAsia="zh-CN"/>
        </w:rPr>
        <w:t>客户在真实场景中产生的</w:t>
      </w:r>
      <w:r>
        <w:rPr>
          <w:rFonts w:hint="eastAsia" w:ascii="楷体_GB2312" w:hAnsi="楷体_GB2312" w:eastAsia="楷体_GB2312" w:cs="楷体_GB2312"/>
          <w:lang w:val="en-US" w:eastAsia="zh-CN"/>
        </w:rPr>
        <w:t>数据、规则、反馈</w:t>
      </w:r>
      <w:r>
        <w:rPr>
          <w:rFonts w:hint="default" w:ascii="楷体_GB2312" w:hAnsi="楷体_GB2312" w:eastAsia="楷体_GB2312" w:cs="楷体_GB2312"/>
          <w:lang w:val="en-US" w:eastAsia="zh-CN"/>
        </w:rPr>
        <w:t>沉淀为可复用的 Knowledge</w:t>
      </w:r>
      <w:r>
        <w:rPr>
          <w:rFonts w:hint="eastAsia" w:ascii="楷体_GB2312" w:hAnsi="楷体_GB2312" w:eastAsia="楷体_GB2312" w:cs="楷体_GB2312"/>
          <w:lang w:val="en-US" w:eastAsia="zh-CN"/>
        </w:rPr>
        <w:t>和</w:t>
      </w:r>
      <w:r>
        <w:rPr>
          <w:rFonts w:hint="default" w:ascii="楷体_GB2312" w:hAnsi="楷体_GB2312" w:eastAsia="楷体_GB2312" w:cs="楷体_GB2312"/>
          <w:lang w:val="en-US" w:eastAsia="zh-CN"/>
        </w:rPr>
        <w:t>Skill资产</w:t>
      </w:r>
      <w:r>
        <w:rPr>
          <w:rFonts w:hint="eastAsia" w:ascii="楷体_GB2312" w:hAnsi="楷体_GB2312" w:eastAsia="楷体_GB2312" w:cs="楷体_GB2312"/>
          <w:lang w:val="en-US" w:eastAsia="zh-CN"/>
        </w:rPr>
        <w:t>，让平台能力实现自我进化。</w:t>
      </w:r>
      <w:r>
        <w:rPr>
          <w:rFonts w:hint="default" w:ascii="楷体_GB2312" w:hAnsi="楷体_GB2312" w:eastAsia="楷体_GB2312" w:cs="楷体_GB2312"/>
          <w:lang w:val="en-US" w:eastAsia="zh-CN"/>
        </w:rPr>
        <w:t>每服务一家客户，平台能力就增强一分。客户获得的不</w:t>
      </w:r>
      <w:r>
        <w:rPr>
          <w:rFonts w:hint="eastAsia" w:ascii="楷体_GB2312" w:hAnsi="楷体_GB2312" w:eastAsia="楷体_GB2312" w:cs="楷体_GB2312"/>
          <w:lang w:val="en-US" w:eastAsia="zh-CN"/>
        </w:rPr>
        <w:t>只</w:t>
      </w:r>
      <w:r>
        <w:rPr>
          <w:rFonts w:hint="default" w:ascii="楷体_GB2312" w:hAnsi="楷体_GB2312" w:eastAsia="楷体_GB2312" w:cs="楷体_GB2312"/>
          <w:lang w:val="en-US" w:eastAsia="zh-CN"/>
        </w:rPr>
        <w:t>是一套</w:t>
      </w:r>
      <w:r>
        <w:rPr>
          <w:rFonts w:hint="eastAsia" w:ascii="楷体_GB2312" w:hAnsi="楷体_GB2312" w:eastAsia="楷体_GB2312" w:cs="楷体_GB2312"/>
          <w:lang w:val="en-US" w:eastAsia="zh-CN"/>
        </w:rPr>
        <w:t>操作系统</w:t>
      </w:r>
      <w:r>
        <w:rPr>
          <w:rFonts w:hint="default" w:ascii="楷体_GB2312" w:hAnsi="楷体_GB2312" w:eastAsia="楷体_GB2312" w:cs="楷体_GB2312"/>
          <w:lang w:val="en-US" w:eastAsia="zh-CN"/>
        </w:rPr>
        <w:t>，</w:t>
      </w:r>
      <w:r>
        <w:rPr>
          <w:rFonts w:hint="eastAsia" w:ascii="楷体_GB2312" w:hAnsi="楷体_GB2312" w:eastAsia="楷体_GB2312" w:cs="楷体_GB2312"/>
          <w:lang w:val="en-US" w:eastAsia="zh-CN"/>
        </w:rPr>
        <w:t>还</w:t>
      </w:r>
      <w:r>
        <w:rPr>
          <w:rFonts w:hint="default" w:ascii="楷体_GB2312" w:hAnsi="楷体_GB2312" w:eastAsia="楷体_GB2312" w:cs="楷体_GB2312"/>
          <w:lang w:val="en-US" w:eastAsia="zh-CN"/>
        </w:rPr>
        <w:t>是一</w:t>
      </w:r>
      <w:r>
        <w:rPr>
          <w:rFonts w:hint="eastAsia" w:ascii="楷体_GB2312" w:hAnsi="楷体_GB2312" w:eastAsia="楷体_GB2312" w:cs="楷体_GB2312"/>
          <w:lang w:val="en-US" w:eastAsia="zh-CN"/>
        </w:rPr>
        <w:t>套</w:t>
      </w:r>
      <w:r>
        <w:rPr>
          <w:rFonts w:hint="default" w:ascii="楷体_GB2312" w:hAnsi="楷体_GB2312" w:eastAsia="楷体_GB2312" w:cs="楷体_GB2312"/>
          <w:lang w:val="en-US" w:eastAsia="zh-CN"/>
        </w:rPr>
        <w:t>持续</w:t>
      </w:r>
      <w:r>
        <w:rPr>
          <w:rFonts w:hint="eastAsia" w:ascii="楷体_GB2312" w:hAnsi="楷体_GB2312" w:eastAsia="楷体_GB2312" w:cs="楷体_GB2312"/>
          <w:lang w:val="en-US" w:eastAsia="zh-CN"/>
        </w:rPr>
        <w:t>增值的数字员工生态。</w:t>
      </w:r>
    </w:p>
    <w:p w14:paraId="531D72F4">
      <w:pPr>
        <w:rPr>
          <w:rFonts w:hint="default" w:ascii="楷体_GB2312" w:hAnsi="楷体_GB2312" w:eastAsia="楷体_GB2312" w:cs="楷体_GB2312"/>
          <w:lang w:val="en-US" w:eastAsia="zh-CN"/>
        </w:rPr>
      </w:pPr>
    </w:p>
    <w:p w14:paraId="6B7F00B5">
      <w:pPr>
        <w:ind w:firstLine="420" w:firstLineChars="0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许多企业对 Agent 望而却步，根源在于过程与成本的黑箱让 ROI 无从衡量、难以掌控。如今，华清</w:t>
      </w:r>
      <w:r>
        <w:rPr>
          <w:rFonts w:hint="default" w:ascii="楷体_GB2312" w:hAnsi="楷体_GB2312" w:eastAsia="楷体_GB2312" w:cs="楷体_GB2312"/>
          <w:lang w:val="en-US" w:eastAsia="zh-CN"/>
        </w:rPr>
        <w:t>Agent</w:t>
      </w:r>
      <w:r>
        <w:rPr>
          <w:rFonts w:hint="eastAsia" w:ascii="楷体_GB2312" w:hAnsi="楷体_GB2312" w:eastAsia="楷体_GB2312" w:cs="楷体_GB2312"/>
          <w:lang w:val="en-US" w:eastAsia="zh-CN"/>
        </w:rPr>
        <w:t xml:space="preserve"> </w:t>
      </w:r>
      <w:r>
        <w:rPr>
          <w:rFonts w:hint="default" w:ascii="楷体_GB2312" w:hAnsi="楷体_GB2312" w:eastAsia="楷体_GB2312" w:cs="楷体_GB2312"/>
          <w:lang w:val="en-US" w:eastAsia="zh-CN"/>
        </w:rPr>
        <w:t>OS 通过安全可控降低错误损失和返工成本，通过成本优化降低算力和重复调用支出，通过持续进化提高成功率、减少人工介入</w:t>
      </w:r>
      <w:r>
        <w:rPr>
          <w:rFonts w:hint="eastAsia" w:ascii="楷体_GB2312" w:hAnsi="楷体_GB2312" w:eastAsia="楷体_GB2312" w:cs="楷体_GB2312"/>
          <w:lang w:val="en-US" w:eastAsia="zh-CN"/>
        </w:rPr>
        <w:t>，</w:t>
      </w:r>
      <w:r>
        <w:rPr>
          <w:rFonts w:hint="default" w:ascii="楷体_GB2312" w:hAnsi="楷体_GB2312" w:eastAsia="楷体_GB2312" w:cs="楷体_GB2312"/>
          <w:lang w:val="en-US" w:eastAsia="zh-CN"/>
        </w:rPr>
        <w:t>最终</w:t>
      </w:r>
      <w:r>
        <w:rPr>
          <w:rFonts w:hint="eastAsia" w:ascii="楷体_GB2312" w:hAnsi="楷体_GB2312" w:eastAsia="楷体_GB2312" w:cs="楷体_GB2312"/>
          <w:lang w:val="en-US" w:eastAsia="zh-CN"/>
        </w:rPr>
        <w:t>以最低的综合成本稳定交付成果，让ROI算得明白、提得上去。</w:t>
      </w:r>
    </w:p>
    <w:p w14:paraId="4ACDF742">
      <w:pPr>
        <w:ind w:firstLine="420" w:firstLineChars="0"/>
        <w:rPr>
          <w:rFonts w:hint="eastAsia" w:ascii="楷体_GB2312" w:hAnsi="楷体_GB2312" w:eastAsia="楷体_GB2312" w:cs="楷体_GB2312"/>
          <w:lang w:val="en-US" w:eastAsia="zh-CN"/>
        </w:rPr>
      </w:pPr>
    </w:p>
    <w:p w14:paraId="70408920">
      <w:pPr>
        <w:ind w:firstLine="420" w:firstLineChars="0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目前，华清智言</w:t>
      </w:r>
      <w:r>
        <w:rPr>
          <w:rFonts w:hint="default" w:ascii="楷体_GB2312" w:hAnsi="楷体_GB2312" w:eastAsia="楷体_GB2312" w:cs="楷体_GB2312"/>
          <w:lang w:val="en-US" w:eastAsia="zh-CN"/>
        </w:rPr>
        <w:t>Agent</w:t>
      </w:r>
      <w:r>
        <w:rPr>
          <w:rFonts w:hint="eastAsia" w:ascii="楷体_GB2312" w:hAnsi="楷体_GB2312" w:eastAsia="楷体_GB2312" w:cs="楷体_GB2312"/>
          <w:lang w:val="en-US" w:eastAsia="zh-CN"/>
        </w:rPr>
        <w:t xml:space="preserve"> </w:t>
      </w:r>
      <w:r>
        <w:rPr>
          <w:rFonts w:hint="default" w:ascii="楷体_GB2312" w:hAnsi="楷体_GB2312" w:eastAsia="楷体_GB2312" w:cs="楷体_GB2312"/>
          <w:lang w:val="en-US" w:eastAsia="zh-CN"/>
        </w:rPr>
        <w:t>OS</w:t>
      </w:r>
      <w:r>
        <w:rPr>
          <w:rFonts w:hint="eastAsia" w:ascii="楷体_GB2312" w:hAnsi="楷体_GB2312" w:eastAsia="楷体_GB2312" w:cs="楷体_GB2312"/>
          <w:lang w:val="en-US" w:eastAsia="zh-CN"/>
        </w:rPr>
        <w:t>已经在企业OA、工地巡检、3D建模、算力运维等场景中实现了业务闭环：</w:t>
      </w:r>
    </w:p>
    <w:p w14:paraId="63F7A650">
      <w:pPr>
        <w:ind w:firstLine="420" w:firstLineChars="0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在企业OA场景中，平台会持续把人工解释沉淀为可复用的规则和经验，越来越理解特定公司的行政体系和企业文化</w:t>
      </w:r>
    </w:p>
    <w:p w14:paraId="04D63864">
      <w:pPr>
        <w:ind w:firstLine="420" w:firstLineChars="0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在工地场景中，平台支持通过拖拽、连接模块搭建个性化监控智能业务，适配各种安全管理需求，用户在交互界面说一句话即可完成异常情况排查，模型还会根据人工反馈不断微调，越来越灵敏精确</w:t>
      </w:r>
    </w:p>
    <w:p w14:paraId="57FD15D7">
      <w:pPr>
        <w:ind w:firstLine="420" w:firstLineChars="0"/>
        <w:rPr>
          <w:rFonts w:hint="eastAsia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在3D建模场景中，平台整合了设计、建模、营销、客服等整条业务流程中的数字员工角色，并支持不同规模的企业根据自身需求灵活匹配工具和模型，在稳定交付的前提下，把成本压到最低</w:t>
      </w:r>
    </w:p>
    <w:p w14:paraId="6E426CF9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  <w:r>
        <w:rPr>
          <w:rFonts w:hint="eastAsia" w:ascii="楷体_GB2312" w:hAnsi="楷体_GB2312" w:eastAsia="楷体_GB2312" w:cs="楷体_GB2312"/>
          <w:lang w:val="en-US" w:eastAsia="zh-CN"/>
        </w:rPr>
        <w:t>在算力运维场景中，平台将资深运维工程师的能力封装为24小时在线的skill，通过自然语言交互即可完成Pod、PVC异常检测，并定时巡检，将故障扑灭在发生之前，减少错误成本；还能自动评估 GPU、存储和集群配置，生成最优部署方案并辅助上线校验，避免算力浪费</w:t>
      </w:r>
    </w:p>
    <w:p w14:paraId="027A29D1">
      <w:pPr>
        <w:rPr>
          <w:rFonts w:hint="default" w:ascii="楷体_GB2312" w:hAnsi="楷体_GB2312" w:eastAsia="楷体_GB2312" w:cs="楷体_GB2312"/>
          <w:lang w:val="en-US" w:eastAsia="zh-CN"/>
        </w:rPr>
      </w:pPr>
    </w:p>
    <w:p w14:paraId="25113551">
      <w:pPr>
        <w:ind w:firstLine="420" w:firstLineChars="0"/>
        <w:rPr>
          <w:rFonts w:hint="eastAsia" w:ascii="楷体_GB2312" w:hAnsi="楷体_GB2312" w:eastAsia="楷体_GB2312" w:cs="楷体_GB2312"/>
          <w:lang w:val="en-US" w:eastAsia="zh-CN"/>
        </w:rPr>
      </w:pPr>
    </w:p>
    <w:p w14:paraId="3170306F">
      <w:pPr>
        <w:ind w:firstLine="420" w:firstLineChars="0"/>
        <w:rPr>
          <w:rFonts w:hint="default" w:ascii="楷体_GB2312" w:hAnsi="楷体_GB2312" w:eastAsia="楷体_GB2312" w:cs="楷体_GB2312"/>
          <w:lang w:val="en-US" w:eastAsia="zh-CN"/>
        </w:rPr>
      </w:pPr>
    </w:p>
    <w:p w14:paraId="35881C1C">
      <w:r>
        <w:drawing>
          <wp:inline distT="0" distB="0" distL="114300" distR="114300">
            <wp:extent cx="5259070" cy="768985"/>
            <wp:effectExtent l="0" t="0" r="24130" b="1841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5D2BE"/>
    <w:p w14:paraId="46D37F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安全可控：</w:t>
      </w:r>
    </w:p>
    <w:p w14:paraId="6EFD37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科学园OA：部署在一体机上，数据不出域，避免敏感信息泄漏；只负责整理、补全、生成、提醒疑点，最终确认和提交仍由员工执行，错误操作可回滚。</w:t>
      </w:r>
    </w:p>
    <w:p w14:paraId="60162377">
      <w:pPr>
        <w:rPr>
          <w:rFonts w:hint="default"/>
          <w:lang w:val="en-US" w:eastAsia="zh-CN"/>
        </w:rPr>
      </w:pPr>
    </w:p>
    <w:p w14:paraId="56D26C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成本更低：</w:t>
      </w:r>
    </w:p>
    <w:p w14:paraId="71DE8B5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算力运维：算力</w:t>
      </w:r>
      <w:r>
        <w:rPr>
          <w:rFonts w:hint="eastAsia" w:eastAsiaTheme="minorEastAsia"/>
          <w:lang w:val="en-US" w:eastAsia="zh-CN"/>
        </w:rPr>
        <w:t>接入模型部署需求与资源池状态，自动评估 GPU、存储和集群配置，生成部署方案</w:t>
      </w:r>
      <w:r>
        <w:rPr>
          <w:rFonts w:hint="eastAsia"/>
          <w:lang w:val="en-US" w:eastAsia="zh-CN"/>
        </w:rPr>
        <w:t>，节约算力；（是否有针对常见问题复用回答和历史解决方案的机制？）</w:t>
      </w:r>
    </w:p>
    <w:p w14:paraId="11409C1A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石雕：复用历史案例）</w:t>
      </w:r>
    </w:p>
    <w:p w14:paraId="460C2149"/>
    <w:p w14:paraId="4A21030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越用越聪明：</w:t>
      </w:r>
    </w:p>
    <w:p w14:paraId="6BDEAB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科学园OA：在真实流程中持续积累经验，把人工解释沉淀为下一次可复用的业务规则，越来越理解特定公司如何处理报销</w:t>
      </w:r>
    </w:p>
    <w:p w14:paraId="311135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电子安全员：接入现场摄像头与巡检规则，自动识别安全帽、临边防护、高空作业等风险，生成整改工单并跟踪闭环，越来越擅长识别安全风险、给出针对性整改建议</w:t>
      </w:r>
    </w:p>
    <w:p w14:paraId="5FCE44CD">
      <w:pPr>
        <w:rPr>
          <w:rFonts w:hint="default"/>
          <w:lang w:val="en-US" w:eastAsia="zh-CN"/>
        </w:rPr>
      </w:pPr>
    </w:p>
    <w:p w14:paraId="6CA4BA9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DDC31E"/>
    <w:rsid w:val="01971031"/>
    <w:rsid w:val="1D6ED126"/>
    <w:rsid w:val="27EFB817"/>
    <w:rsid w:val="29BFDBF6"/>
    <w:rsid w:val="2E374B91"/>
    <w:rsid w:val="36F717A8"/>
    <w:rsid w:val="3BAF42AC"/>
    <w:rsid w:val="3BFB3600"/>
    <w:rsid w:val="3CEB52E1"/>
    <w:rsid w:val="3DC912E4"/>
    <w:rsid w:val="46FDC1E6"/>
    <w:rsid w:val="4BFA053E"/>
    <w:rsid w:val="4EDDC31E"/>
    <w:rsid w:val="4FDD3142"/>
    <w:rsid w:val="52FED82C"/>
    <w:rsid w:val="567BC50E"/>
    <w:rsid w:val="5BFE8AA7"/>
    <w:rsid w:val="5DFFBF12"/>
    <w:rsid w:val="5E945F4B"/>
    <w:rsid w:val="5FF8A88B"/>
    <w:rsid w:val="66EF3AE6"/>
    <w:rsid w:val="67BF9CDC"/>
    <w:rsid w:val="6CE400C7"/>
    <w:rsid w:val="6FCACCE6"/>
    <w:rsid w:val="77E56256"/>
    <w:rsid w:val="7B77E715"/>
    <w:rsid w:val="7DEF6A17"/>
    <w:rsid w:val="7DF5C68C"/>
    <w:rsid w:val="7E7FFDBC"/>
    <w:rsid w:val="7E9F5CAF"/>
    <w:rsid w:val="7FB7098E"/>
    <w:rsid w:val="7FFB0396"/>
    <w:rsid w:val="7FFFEAA5"/>
    <w:rsid w:val="7FFFFD04"/>
    <w:rsid w:val="8FF9E7CE"/>
    <w:rsid w:val="AE96CD3E"/>
    <w:rsid w:val="B7FFC9FB"/>
    <w:rsid w:val="BEFFCDF5"/>
    <w:rsid w:val="DEBAEB8A"/>
    <w:rsid w:val="DEDC8328"/>
    <w:rsid w:val="DFBFBFCF"/>
    <w:rsid w:val="DFDDD953"/>
    <w:rsid w:val="EBDDBB22"/>
    <w:rsid w:val="EFBD45AA"/>
    <w:rsid w:val="F37FBAA4"/>
    <w:rsid w:val="F4FD468C"/>
    <w:rsid w:val="F5BF8CAA"/>
    <w:rsid w:val="F75B1DC1"/>
    <w:rsid w:val="F7EF325D"/>
    <w:rsid w:val="F9DFD4CB"/>
    <w:rsid w:val="FBAD42D9"/>
    <w:rsid w:val="FDAF7629"/>
    <w:rsid w:val="FDB94C13"/>
    <w:rsid w:val="FEB70F73"/>
    <w:rsid w:val="FEFBC4A2"/>
    <w:rsid w:val="FFDF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135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2026-08-08T15:43:00Z</dcterms:created>
  <dc:creator>廖森桦</dc:creator>
  <cp:lastModifiedBy>廖森桦</cp:lastModifiedBy>
  <dcterms:modified xsi:type="dcterms:W3CDTF">2026-08-21T19:46:35Z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B4A20B944F4ECC1F203B746A669DF14C_41</vt:lpwstr>
  </property>
</Properties>
</file>