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A67" w:rsidRDefault="00811A67" w:rsidP="00811A67">
      <w:pPr>
        <w:pStyle w:val="En-tte"/>
        <w:tabs>
          <w:tab w:val="clear" w:pos="4536"/>
          <w:tab w:val="clear" w:pos="9072"/>
        </w:tabs>
        <w:spacing w:after="0"/>
        <w:jc w:val="right"/>
      </w:pPr>
      <w:r>
        <w:rPr>
          <w:noProof/>
          <w:lang w:bidi="ar-SA"/>
        </w:rPr>
        <w:drawing>
          <wp:anchor distT="0" distB="0" distL="114300" distR="114300" simplePos="0" relativeHeight="251665408" behindDoc="1" locked="0" layoutInCell="1" allowOverlap="1">
            <wp:simplePos x="0" y="0"/>
            <wp:positionH relativeFrom="column">
              <wp:posOffset>-344317</wp:posOffset>
            </wp:positionH>
            <wp:positionV relativeFrom="paragraph">
              <wp:posOffset>-213848</wp:posOffset>
            </wp:positionV>
            <wp:extent cx="2499067" cy="2869809"/>
            <wp:effectExtent l="19050" t="0" r="0" b="0"/>
            <wp:wrapNone/>
            <wp:docPr id="2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rot="10800000">
                      <a:off x="0" y="0"/>
                      <a:ext cx="2499067" cy="2869809"/>
                    </a:xfrm>
                    <a:prstGeom prst="rect">
                      <a:avLst/>
                    </a:prstGeom>
                    <a:noFill/>
                    <a:ln w="9525">
                      <a:noFill/>
                      <a:miter lim="800000"/>
                      <a:headEnd/>
                      <a:tailEnd/>
                    </a:ln>
                  </pic:spPr>
                </pic:pic>
              </a:graphicData>
            </a:graphic>
          </wp:anchor>
        </w:drawing>
      </w:r>
      <w:r w:rsidR="00183872">
        <w:rPr>
          <w:noProof/>
          <w:lang w:bidi="ar-SA"/>
        </w:rPr>
        <w:pict>
          <v:shapetype id="_x0000_t202" coordsize="21600,21600" o:spt="202" path="m,l,21600r21600,l21600,xe">
            <v:stroke joinstyle="miter"/>
            <v:path gradientshapeok="t" o:connecttype="rect"/>
          </v:shapetype>
          <v:shape id="_x0000_s1030" type="#_x0000_t202" style="position:absolute;left:0;text-align:left;margin-left:154.1pt;margin-top:21.7pt;width:358.9pt;height:77.75pt;z-index:251664384;mso-position-horizontal-relative:text;mso-position-vertical-relative:text" filled="f" stroked="f">
            <v:textbox style="mso-next-textbox:#_x0000_s1030">
              <w:txbxContent>
                <w:p w:rsidR="00811A67" w:rsidRDefault="00811A67" w:rsidP="00811A67">
                  <w:pPr>
                    <w:spacing w:after="0" w:line="240" w:lineRule="auto"/>
                    <w:jc w:val="right"/>
                    <w:rPr>
                      <w:rFonts w:cs="Arial"/>
                      <w:b/>
                      <w:bCs/>
                      <w:color w:val="FF6600"/>
                      <w:sz w:val="32"/>
                    </w:rPr>
                  </w:pPr>
                  <w:r>
                    <w:rPr>
                      <w:rFonts w:cs="Arial"/>
                      <w:b/>
                      <w:bCs/>
                      <w:color w:val="FF6600"/>
                      <w:sz w:val="32"/>
                    </w:rPr>
                    <w:t>Trésorerie Générale du Royaume</w:t>
                  </w:r>
                </w:p>
                <w:p w:rsidR="00811A67" w:rsidRPr="006010C2" w:rsidRDefault="00811A67" w:rsidP="00811A67">
                  <w:pPr>
                    <w:spacing w:after="0" w:line="240" w:lineRule="auto"/>
                    <w:jc w:val="right"/>
                    <w:rPr>
                      <w:rFonts w:cs="Arial"/>
                      <w:b/>
                      <w:bCs/>
                      <w:color w:val="FF6600"/>
                      <w:sz w:val="8"/>
                      <w:szCs w:val="8"/>
                    </w:rPr>
                  </w:pPr>
                </w:p>
                <w:p w:rsidR="00811A67" w:rsidRDefault="00811A67" w:rsidP="00811A67">
                  <w:pPr>
                    <w:spacing w:after="0" w:line="240" w:lineRule="auto"/>
                    <w:jc w:val="right"/>
                    <w:rPr>
                      <w:rFonts w:cs="Arial"/>
                      <w:b/>
                      <w:bCs/>
                      <w:color w:val="FF6600"/>
                      <w:sz w:val="32"/>
                    </w:rPr>
                  </w:pPr>
                  <w:r>
                    <w:rPr>
                      <w:rFonts w:cs="Arial"/>
                      <w:b/>
                      <w:bCs/>
                      <w:color w:val="FF6600"/>
                      <w:sz w:val="32"/>
                    </w:rPr>
                    <w:t>Direction de l’Appui et de la Gestion des Ressources</w:t>
                  </w:r>
                </w:p>
                <w:p w:rsidR="00811A67" w:rsidRPr="006010C2" w:rsidRDefault="00811A67" w:rsidP="00811A67">
                  <w:pPr>
                    <w:spacing w:after="0" w:line="240" w:lineRule="auto"/>
                    <w:jc w:val="right"/>
                    <w:rPr>
                      <w:rFonts w:cs="Arial"/>
                      <w:b/>
                      <w:bCs/>
                      <w:color w:val="FF6600"/>
                      <w:sz w:val="8"/>
                      <w:szCs w:val="8"/>
                    </w:rPr>
                  </w:pPr>
                </w:p>
                <w:p w:rsidR="00811A67" w:rsidRDefault="00811A67" w:rsidP="00811A67">
                  <w:pPr>
                    <w:spacing w:after="0" w:line="240" w:lineRule="auto"/>
                    <w:jc w:val="right"/>
                    <w:rPr>
                      <w:rFonts w:cs="Arial"/>
                      <w:b/>
                      <w:bCs/>
                      <w:color w:val="FF6600"/>
                      <w:sz w:val="32"/>
                    </w:rPr>
                  </w:pPr>
                  <w:r>
                    <w:rPr>
                      <w:rFonts w:cs="Arial"/>
                      <w:b/>
                      <w:bCs/>
                      <w:color w:val="FF6600"/>
                      <w:sz w:val="32"/>
                    </w:rPr>
                    <w:t>Division de la Production Informatique</w:t>
                  </w:r>
                </w:p>
              </w:txbxContent>
            </v:textbox>
          </v:shape>
        </w:pic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811A67" w:rsidRDefault="00811A67" w:rsidP="00811A67">
      <w:pPr>
        <w:pStyle w:val="En-tte"/>
        <w:tabs>
          <w:tab w:val="clear" w:pos="4536"/>
          <w:tab w:val="clear" w:pos="9072"/>
        </w:tabs>
        <w:spacing w:after="0"/>
        <w:jc w:val="right"/>
      </w:pPr>
    </w:p>
    <w:p w:rsidR="00811A67" w:rsidRDefault="00811A67" w:rsidP="00811A67">
      <w:pPr>
        <w:pStyle w:val="En-tte"/>
        <w:tabs>
          <w:tab w:val="clear" w:pos="4536"/>
          <w:tab w:val="clear" w:pos="9072"/>
        </w:tabs>
        <w:spacing w:after="0"/>
        <w:jc w:val="right"/>
      </w:pPr>
    </w:p>
    <w:p w:rsidR="00811A67" w:rsidRDefault="00183872" w:rsidP="00811A67">
      <w:pPr>
        <w:pStyle w:val="En-tte"/>
        <w:tabs>
          <w:tab w:val="clear" w:pos="4536"/>
          <w:tab w:val="clear" w:pos="9072"/>
        </w:tabs>
        <w:spacing w:after="0"/>
        <w:jc w:val="right"/>
        <w:sectPr w:rsidR="00811A67" w:rsidSect="00EA5F81">
          <w:headerReference w:type="default" r:id="rId7"/>
          <w:footerReference w:type="default" r:id="rId8"/>
          <w:pgSz w:w="11906" w:h="16838"/>
          <w:pgMar w:top="1356" w:right="1106" w:bottom="1418" w:left="1259" w:header="568" w:footer="346" w:gutter="0"/>
          <w:cols w:space="708"/>
          <w:docGrid w:linePitch="360"/>
        </w:sectPr>
      </w:pPr>
      <w:r>
        <w:rPr>
          <w:noProof/>
        </w:rPr>
        <w:pict>
          <v:shape id="_x0000_s1027" type="#_x0000_t202" style="position:absolute;left:0;text-align:left;margin-left:22.75pt;margin-top:249.25pt;width:450.45pt;height:89pt;z-index:251660288" filled="f" stroked="f">
            <v:textbox style="mso-next-textbox:#_x0000_s1027">
              <w:txbxContent>
                <w:p w:rsidR="00811A67" w:rsidRDefault="00811A67" w:rsidP="00811A67">
                  <w:pPr>
                    <w:pStyle w:val="Couverture-Sous-titreprojet"/>
                    <w:rPr>
                      <w:color w:val="FF6600"/>
                    </w:rPr>
                  </w:pPr>
                  <w:r>
                    <w:rPr>
                      <w:color w:val="FF6600"/>
                    </w:rPr>
                    <w:t>Système de gestion intégrée des Recettes</w:t>
                  </w:r>
                </w:p>
                <w:p w:rsidR="00811A67" w:rsidRPr="001F6921" w:rsidRDefault="00811A67" w:rsidP="00811A67">
                  <w:pPr>
                    <w:pStyle w:val="Couverture-Sous-titreprojet"/>
                    <w:rPr>
                      <w:color w:val="FF6600"/>
                      <w:sz w:val="80"/>
                      <w:szCs w:val="80"/>
                    </w:rPr>
                  </w:pPr>
                  <w:r w:rsidRPr="001F6921">
                    <w:rPr>
                      <w:color w:val="FF6600"/>
                      <w:sz w:val="80"/>
                      <w:szCs w:val="80"/>
                    </w:rPr>
                    <w:t>G . i . R</w:t>
                  </w:r>
                </w:p>
                <w:p w:rsidR="00811A67" w:rsidRPr="0053057C" w:rsidRDefault="00811A67" w:rsidP="00811A67">
                  <w:pPr>
                    <w:pStyle w:val="Couverture-Sous-titreprojet"/>
                    <w:rPr>
                      <w:color w:val="FF6600"/>
                    </w:rPr>
                  </w:pPr>
                </w:p>
              </w:txbxContent>
            </v:textbox>
          </v:shape>
        </w:pict>
      </w:r>
      <w:r>
        <w:rPr>
          <w:noProof/>
        </w:rPr>
        <w:pict>
          <v:shape id="_x0000_s1028" type="#_x0000_t202" style="position:absolute;left:0;text-align:left;margin-left:41.2pt;margin-top:194.55pt;width:6in;height:48.45pt;z-index:251661312" filled="f" stroked="f">
            <v:textbox style="mso-next-textbox:#_x0000_s1028">
              <w:txbxContent>
                <w:p w:rsidR="00811A67" w:rsidRPr="0053057C" w:rsidRDefault="00811A67" w:rsidP="00811A67">
                  <w:pPr>
                    <w:pStyle w:val="Couverture-titreprojet"/>
                    <w:spacing w:before="0" w:after="0"/>
                    <w:rPr>
                      <w:color w:val="FF6600"/>
                    </w:rPr>
                  </w:pPr>
                  <w:r>
                    <w:rPr>
                      <w:color w:val="FF6600"/>
                    </w:rPr>
                    <w:t>Guide des recommandations</w:t>
                  </w:r>
                </w:p>
              </w:txbxContent>
            </v:textbox>
          </v:shape>
        </w:pict>
      </w:r>
      <w:r w:rsidR="00811A67" w:rsidRPr="006D5DD3">
        <w:rPr>
          <w:noProof/>
          <w:lang w:bidi="ar-SA"/>
        </w:rPr>
        <w:drawing>
          <wp:anchor distT="0" distB="0" distL="114300" distR="114300" simplePos="0" relativeHeight="251667456" behindDoc="1" locked="0" layoutInCell="1" allowOverlap="1">
            <wp:simplePos x="0" y="0"/>
            <wp:positionH relativeFrom="column">
              <wp:posOffset>-236757</wp:posOffset>
            </wp:positionH>
            <wp:positionV relativeFrom="paragraph">
              <wp:posOffset>4756932</wp:posOffset>
            </wp:positionV>
            <wp:extent cx="2197931" cy="1983544"/>
            <wp:effectExtent l="19050" t="0" r="0" b="0"/>
            <wp:wrapNone/>
            <wp:docPr id="31" name="Image 30" descr="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nkins.png"/>
                    <pic:cNvPicPr/>
                  </pic:nvPicPr>
                  <pic:blipFill>
                    <a:blip r:embed="rId9"/>
                    <a:stretch>
                      <a:fillRect/>
                    </a:stretch>
                  </pic:blipFill>
                  <pic:spPr>
                    <a:xfrm>
                      <a:off x="0" y="0"/>
                      <a:ext cx="2197931" cy="1983544"/>
                    </a:xfrm>
                    <a:prstGeom prst="rect">
                      <a:avLst/>
                    </a:prstGeom>
                  </pic:spPr>
                </pic:pic>
              </a:graphicData>
            </a:graphic>
          </wp:anchor>
        </w:drawing>
      </w:r>
      <w:r>
        <w:rPr>
          <w:noProof/>
          <w:lang w:bidi="ar-SA"/>
        </w:rPr>
        <w:pict>
          <v:shape id="_x0000_s1031" type="#_x0000_t202" style="position:absolute;left:0;text-align:left;margin-left:62.2pt;margin-top:40.3pt;width:460.6pt;height:32.15pt;z-index:251666432;mso-position-horizontal-relative:text;mso-position-vertical-relative:text" filled="f" stroked="f">
            <v:textbox style="mso-next-textbox:#_x0000_s1031">
              <w:txbxContent>
                <w:p w:rsidR="00811A67" w:rsidRPr="0053057C" w:rsidRDefault="00811A67" w:rsidP="00811A67">
                  <w:pPr>
                    <w:spacing w:after="0" w:line="240" w:lineRule="auto"/>
                    <w:rPr>
                      <w:rFonts w:cs="Arial"/>
                      <w:b/>
                      <w:bCs/>
                      <w:color w:val="FF6600"/>
                      <w:sz w:val="32"/>
                    </w:rPr>
                  </w:pPr>
                  <w:r>
                    <w:rPr>
                      <w:rFonts w:cs="Arial"/>
                      <w:b/>
                      <w:bCs/>
                      <w:color w:val="FF6600"/>
                      <w:sz w:val="32"/>
                    </w:rPr>
                    <w:t>Service de l’Administration du Portail, des Télé-services et de l’EDI</w:t>
                  </w:r>
                </w:p>
              </w:txbxContent>
            </v:textbox>
          </v:shape>
        </w:pict>
      </w:r>
      <w:r>
        <w:rPr>
          <w:noProof/>
        </w:rPr>
        <w:pict>
          <v:shape id="_x0000_s1029" type="#_x0000_t202" style="position:absolute;left:0;text-align:left;margin-left:154.15pt;margin-top:414.15pt;width:178.35pt;height:50.15pt;z-index:251662336;mso-position-horizontal-relative:text;mso-position-vertical-relative:text" filled="f" stroked="f">
            <v:textbox style="mso-next-textbox:#_x0000_s1029">
              <w:txbxContent>
                <w:p w:rsidR="00811A67" w:rsidRPr="0053057C" w:rsidRDefault="00811A67" w:rsidP="00811A67">
                  <w:pPr>
                    <w:jc w:val="right"/>
                    <w:rPr>
                      <w:rFonts w:cs="Arial"/>
                      <w:b/>
                      <w:bCs/>
                      <w:color w:val="FF6600"/>
                      <w:sz w:val="32"/>
                    </w:rPr>
                  </w:pPr>
                  <w:r>
                    <w:rPr>
                      <w:rFonts w:cs="Arial"/>
                      <w:b/>
                      <w:bCs/>
                      <w:color w:val="FF6600"/>
                      <w:sz w:val="32"/>
                    </w:rPr>
                    <w:t>Version</w:t>
                  </w:r>
                  <w:r w:rsidRPr="0053057C">
                    <w:rPr>
                      <w:rFonts w:cs="Arial"/>
                      <w:b/>
                      <w:bCs/>
                      <w:color w:val="FF6600"/>
                      <w:sz w:val="32"/>
                    </w:rPr>
                    <w:t xml:space="preserve"> 1.</w:t>
                  </w:r>
                  <w:r>
                    <w:rPr>
                      <w:rFonts w:cs="Arial"/>
                      <w:b/>
                      <w:bCs/>
                      <w:color w:val="FF6600"/>
                      <w:sz w:val="32"/>
                    </w:rPr>
                    <w:t>1</w:t>
                  </w:r>
                </w:p>
              </w:txbxContent>
            </v:textbox>
          </v:shape>
        </w:pict>
      </w:r>
      <w:r w:rsidR="00811A67" w:rsidRPr="006010C2">
        <w:rPr>
          <w:noProof/>
          <w:lang w:bidi="ar-SA"/>
        </w:rPr>
        <w:drawing>
          <wp:anchor distT="0" distB="0" distL="114300" distR="114300" simplePos="0" relativeHeight="251663360" behindDoc="1" locked="0" layoutInCell="1" allowOverlap="1">
            <wp:simplePos x="0" y="0"/>
            <wp:positionH relativeFrom="column">
              <wp:posOffset>3904127</wp:posOffset>
            </wp:positionH>
            <wp:positionV relativeFrom="paragraph">
              <wp:posOffset>4531848</wp:posOffset>
            </wp:positionV>
            <wp:extent cx="2520852" cy="2869810"/>
            <wp:effectExtent l="19050" t="0" r="0" b="0"/>
            <wp:wrapNone/>
            <wp:docPr id="2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2520852" cy="2869810"/>
                    </a:xfrm>
                    <a:prstGeom prst="rect">
                      <a:avLst/>
                    </a:prstGeom>
                    <a:noFill/>
                    <a:ln w="9525">
                      <a:noFill/>
                      <a:miter lim="800000"/>
                      <a:headEnd/>
                      <a:tailEnd/>
                    </a:ln>
                  </pic:spPr>
                </pic:pic>
              </a:graphicData>
            </a:graphic>
          </wp:anchor>
        </w:drawing>
      </w:r>
      <w:r w:rsidR="00811A67">
        <w:tab/>
      </w:r>
      <w:r w:rsidR="00811A67">
        <w:tab/>
      </w:r>
      <w:r w:rsidR="00811A67">
        <w:tab/>
      </w:r>
      <w:r w:rsidR="00811A67">
        <w:tab/>
      </w:r>
      <w:r w:rsidR="00811A67">
        <w:tab/>
      </w:r>
    </w:p>
    <w:p w:rsidR="00811A67" w:rsidRPr="006C23A8" w:rsidRDefault="00811A67" w:rsidP="00811A67">
      <w:pPr>
        <w:pStyle w:val="Titre2"/>
      </w:pPr>
      <w:bookmarkStart w:id="0" w:name="_Toc343698815"/>
      <w:r w:rsidRPr="006C23A8">
        <w:lastRenderedPageBreak/>
        <w:t>Le contexte</w:t>
      </w:r>
      <w:bookmarkEnd w:id="0"/>
    </w:p>
    <w:p w:rsidR="00811A67" w:rsidRPr="00AB5162" w:rsidRDefault="00811A67" w:rsidP="00811A67">
      <w:pPr>
        <w:spacing w:line="440" w:lineRule="exact"/>
        <w:ind w:left="181"/>
        <w:jc w:val="both"/>
      </w:pPr>
      <w:r w:rsidRPr="007150FB">
        <w:t>Dans le cadre du processus d’amélioration</w:t>
      </w:r>
      <w:r>
        <w:t xml:space="preserve"> des performances du système GiR</w:t>
      </w:r>
      <w:r w:rsidRPr="007150FB">
        <w:t xml:space="preserve">, </w:t>
      </w:r>
      <w:r>
        <w:t xml:space="preserve">plusieurs travaux d’investigation ont </w:t>
      </w:r>
      <w:r w:rsidRPr="007150FB">
        <w:t xml:space="preserve">été réalisés pour permettre aux </w:t>
      </w:r>
      <w:r>
        <w:t xml:space="preserve">utilisateurs finaux d’avoir une bonne qualité de service au niveau du système GIR. </w:t>
      </w:r>
    </w:p>
    <w:p w:rsidR="00811A67" w:rsidRPr="00366BFC" w:rsidRDefault="00811A67" w:rsidP="00811A67">
      <w:pPr>
        <w:pStyle w:val="Titre2"/>
      </w:pPr>
      <w:bookmarkStart w:id="1" w:name="_Toc343698816"/>
      <w:r w:rsidRPr="00366BFC">
        <w:t>Les objectifs</w:t>
      </w:r>
      <w:bookmarkEnd w:id="1"/>
    </w:p>
    <w:p w:rsidR="00811A67" w:rsidRDefault="00811A67" w:rsidP="00811A67">
      <w:pPr>
        <w:spacing w:line="440" w:lineRule="exact"/>
        <w:ind w:left="181"/>
        <w:jc w:val="both"/>
      </w:pPr>
      <w:r>
        <w:t>Pour remédier aux différents réclamations des utilisateurs qui concernent la lenteur au niveau de l’utilisation du système GiR, des recommandations ont été effectuées pour un bon usage du navigateur FireFox avec le système GiR. Il s’agit de :</w:t>
      </w:r>
    </w:p>
    <w:p w:rsidR="00B71E14" w:rsidRPr="00811A67" w:rsidRDefault="002777E5">
      <w:pPr>
        <w:rPr>
          <w:b/>
          <w:bCs/>
          <w:sz w:val="24"/>
          <w:szCs w:val="24"/>
        </w:rPr>
      </w:pPr>
      <w:r w:rsidRPr="00811A67">
        <w:rPr>
          <w:b/>
          <w:bCs/>
          <w:sz w:val="24"/>
          <w:szCs w:val="24"/>
        </w:rPr>
        <w:t>Désactivation de la vérification du certificat SSL </w:t>
      </w:r>
    </w:p>
    <w:p w:rsidR="002777E5" w:rsidRDefault="002777E5" w:rsidP="00811A67">
      <w:pPr>
        <w:ind w:firstLine="708"/>
      </w:pPr>
      <w:r>
        <w:t xml:space="preserve">Depuis le menu </w:t>
      </w:r>
      <w:r w:rsidRPr="002777E5">
        <w:rPr>
          <w:b/>
          <w:bCs/>
        </w:rPr>
        <w:t>Outils &gt; Options</w:t>
      </w:r>
      <w:r>
        <w:t xml:space="preserve"> de FireFox</w:t>
      </w:r>
      <w:r w:rsidR="00E577FC">
        <w:t>, puis sur l’onglet « </w:t>
      </w:r>
      <w:r w:rsidR="00E577FC" w:rsidRPr="00E577FC">
        <w:rPr>
          <w:b/>
          <w:bCs/>
        </w:rPr>
        <w:t>Chiffrement</w:t>
      </w:r>
      <w:r w:rsidR="00E577FC">
        <w:t> »</w:t>
      </w:r>
      <w:r>
        <w:t>, cliquer sur le bouton « </w:t>
      </w:r>
      <w:r w:rsidRPr="002777E5">
        <w:rPr>
          <w:b/>
          <w:bCs/>
        </w:rPr>
        <w:t>Validation</w:t>
      </w:r>
      <w:r>
        <w:t> » :</w:t>
      </w:r>
    </w:p>
    <w:p w:rsidR="002777E5" w:rsidRDefault="00183872" w:rsidP="00811A67">
      <w:pPr>
        <w:jc w:val="center"/>
      </w:pPr>
      <w:r>
        <w:rPr>
          <w:noProof/>
          <w:lang w:eastAsia="fr-FR"/>
        </w:rPr>
        <w:pict>
          <v:oval id="_x0000_s1026" style="position:absolute;left:0;text-align:left;margin-left:220.9pt;margin-top:105.85pt;width:54pt;height:19.95pt;z-index:251658240" filled="f" strokecolor="red" strokeweight="2pt"/>
        </w:pict>
      </w:r>
      <w:r w:rsidR="002777E5">
        <w:rPr>
          <w:noProof/>
          <w:lang w:eastAsia="fr-FR"/>
        </w:rPr>
        <w:drawing>
          <wp:inline distT="0" distB="0" distL="0" distR="0">
            <wp:extent cx="3190875" cy="3018974"/>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190875" cy="3019425"/>
                    </a:xfrm>
                    <a:prstGeom prst="rect">
                      <a:avLst/>
                    </a:prstGeom>
                    <a:noFill/>
                    <a:ln w="9525">
                      <a:noFill/>
                      <a:miter lim="800000"/>
                      <a:headEnd/>
                      <a:tailEnd/>
                    </a:ln>
                  </pic:spPr>
                </pic:pic>
              </a:graphicData>
            </a:graphic>
          </wp:inline>
        </w:drawing>
      </w:r>
    </w:p>
    <w:p w:rsidR="002777E5" w:rsidRDefault="002777E5" w:rsidP="002777E5">
      <w:r>
        <w:t>Une fenêtre s’ouvre indiquant la procédure de validation du certificat ssl utilisé pour la connexion :</w:t>
      </w:r>
    </w:p>
    <w:p w:rsidR="002777E5" w:rsidRDefault="002777E5" w:rsidP="003437EE">
      <w:pPr>
        <w:jc w:val="center"/>
      </w:pPr>
      <w:r>
        <w:rPr>
          <w:noProof/>
          <w:lang w:eastAsia="fr-FR"/>
        </w:rPr>
        <w:drawing>
          <wp:inline distT="0" distB="0" distL="0" distR="0">
            <wp:extent cx="4529968" cy="903127"/>
            <wp:effectExtent l="19050" t="0" r="3932"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541225" cy="905371"/>
                    </a:xfrm>
                    <a:prstGeom prst="rect">
                      <a:avLst/>
                    </a:prstGeom>
                    <a:noFill/>
                    <a:ln w="9525">
                      <a:noFill/>
                      <a:miter lim="800000"/>
                      <a:headEnd/>
                      <a:tailEnd/>
                    </a:ln>
                  </pic:spPr>
                </pic:pic>
              </a:graphicData>
            </a:graphic>
          </wp:inline>
        </w:drawing>
      </w:r>
    </w:p>
    <w:p w:rsidR="00E577FC" w:rsidRDefault="00183872" w:rsidP="00811A67">
      <w:pPr>
        <w:spacing w:line="440" w:lineRule="exact"/>
        <w:ind w:left="181"/>
        <w:jc w:val="both"/>
      </w:pPr>
      <w:r>
        <w:rPr>
          <w:noProof/>
          <w:lang w:eastAsia="fr-FR"/>
        </w:rPr>
        <w:lastRenderedPageBreak/>
        <w:pict>
          <v:oval id="_x0000_s1032" style="position:absolute;left:0;text-align:left;margin-left:55.3pt;margin-top:43.5pt;width:21.75pt;height:41.25pt;z-index:251672576" filled="f" strokecolor="red" strokeweight="2pt"/>
        </w:pict>
      </w:r>
      <w:r w:rsidR="00E577FC">
        <w:rPr>
          <w:noProof/>
          <w:lang w:eastAsia="fr-FR"/>
        </w:rPr>
        <w:drawing>
          <wp:anchor distT="0" distB="0" distL="114300" distR="114300" simplePos="0" relativeHeight="251671552" behindDoc="0" locked="0" layoutInCell="1" allowOverlap="1">
            <wp:simplePos x="0" y="0"/>
            <wp:positionH relativeFrom="column">
              <wp:posOffset>652780</wp:posOffset>
            </wp:positionH>
            <wp:positionV relativeFrom="paragraph">
              <wp:posOffset>409575</wp:posOffset>
            </wp:positionV>
            <wp:extent cx="4562475" cy="904875"/>
            <wp:effectExtent l="19050" t="0" r="9525" b="0"/>
            <wp:wrapTopAndBottom/>
            <wp:docPr id="16"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4562475" cy="904875"/>
                    </a:xfrm>
                    <a:prstGeom prst="rect">
                      <a:avLst/>
                    </a:prstGeom>
                    <a:noFill/>
                    <a:ln w="9525">
                      <a:noFill/>
                      <a:miter lim="800000"/>
                      <a:headEnd/>
                      <a:tailEnd/>
                    </a:ln>
                  </pic:spPr>
                </pic:pic>
              </a:graphicData>
            </a:graphic>
          </wp:anchor>
        </w:drawing>
      </w:r>
      <w:r w:rsidR="002777E5">
        <w:t xml:space="preserve">Il faudra </w:t>
      </w:r>
      <w:r w:rsidR="002777E5" w:rsidRPr="003437EE">
        <w:rPr>
          <w:b/>
          <w:bCs/>
        </w:rPr>
        <w:t>décocher les cases</w:t>
      </w:r>
      <w:r w:rsidR="002777E5">
        <w:t xml:space="preserve"> pour ne pas demander des validations en </w:t>
      </w:r>
      <w:r w:rsidR="00E577FC">
        <w:t>ligne des certificats :</w:t>
      </w:r>
    </w:p>
    <w:p w:rsidR="002777E5" w:rsidRDefault="00E577FC" w:rsidP="00811A67">
      <w:pPr>
        <w:spacing w:line="440" w:lineRule="exact"/>
        <w:ind w:left="181"/>
        <w:jc w:val="both"/>
      </w:pPr>
      <w:r>
        <w:t xml:space="preserve">Si cette case reste cochée, </w:t>
      </w:r>
      <w:r w:rsidR="002777E5">
        <w:t xml:space="preserve"> il y aura une lenteur qui serait </w:t>
      </w:r>
      <w:r w:rsidR="003437EE">
        <w:t>due</w:t>
      </w:r>
      <w:r w:rsidR="002777E5">
        <w:t xml:space="preserve"> à la demande de validation et comme le poste ne dispose pas de connexion Internet, il va attendre le </w:t>
      </w:r>
      <w:r w:rsidR="003437EE">
        <w:t>« Timeout »</w:t>
      </w:r>
      <w:r w:rsidR="002777E5">
        <w:t xml:space="preserve"> pour poursuivre la transaction.</w:t>
      </w:r>
    </w:p>
    <w:p w:rsidR="00811A67" w:rsidRPr="00811A67" w:rsidRDefault="00811A67" w:rsidP="00811A67">
      <w:pPr>
        <w:rPr>
          <w:b/>
          <w:bCs/>
          <w:sz w:val="24"/>
          <w:szCs w:val="24"/>
        </w:rPr>
      </w:pPr>
      <w:r w:rsidRPr="00811A67">
        <w:rPr>
          <w:b/>
          <w:bCs/>
          <w:sz w:val="24"/>
          <w:szCs w:val="24"/>
        </w:rPr>
        <w:t>Activation du cache SSL au niveau de FireFox</w:t>
      </w:r>
    </w:p>
    <w:p w:rsidR="003437EE" w:rsidRDefault="00E577FC" w:rsidP="00811A67">
      <w:pPr>
        <w:spacing w:line="440" w:lineRule="exact"/>
        <w:ind w:left="181"/>
        <w:jc w:val="both"/>
      </w:pPr>
      <w:r>
        <w:rPr>
          <w:noProof/>
          <w:lang w:eastAsia="fr-FR"/>
        </w:rPr>
        <w:drawing>
          <wp:anchor distT="0" distB="0" distL="114300" distR="114300" simplePos="0" relativeHeight="251668480" behindDoc="0" locked="0" layoutInCell="1" allowOverlap="1">
            <wp:simplePos x="0" y="0"/>
            <wp:positionH relativeFrom="column">
              <wp:posOffset>938530</wp:posOffset>
            </wp:positionH>
            <wp:positionV relativeFrom="paragraph">
              <wp:posOffset>1494155</wp:posOffset>
            </wp:positionV>
            <wp:extent cx="4381500" cy="1328420"/>
            <wp:effectExtent l="19050" t="19050" r="19050" b="2413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4381500" cy="1328420"/>
                    </a:xfrm>
                    <a:prstGeom prst="rect">
                      <a:avLst/>
                    </a:prstGeom>
                    <a:noFill/>
                    <a:ln w="9525">
                      <a:solidFill>
                        <a:schemeClr val="accent1"/>
                      </a:solidFill>
                      <a:miter lim="800000"/>
                      <a:headEnd/>
                      <a:tailEnd/>
                    </a:ln>
                  </pic:spPr>
                </pic:pic>
              </a:graphicData>
            </a:graphic>
          </wp:anchor>
        </w:drawing>
      </w:r>
      <w:r w:rsidR="003437EE">
        <w:rPr>
          <w:noProof/>
          <w:lang w:eastAsia="fr-FR"/>
        </w:rPr>
        <w:drawing>
          <wp:anchor distT="0" distB="0" distL="114300" distR="114300" simplePos="0" relativeHeight="251669504" behindDoc="0" locked="0" layoutInCell="1" allowOverlap="1">
            <wp:simplePos x="0" y="0"/>
            <wp:positionH relativeFrom="column">
              <wp:posOffset>138430</wp:posOffset>
            </wp:positionH>
            <wp:positionV relativeFrom="paragraph">
              <wp:posOffset>421640</wp:posOffset>
            </wp:positionV>
            <wp:extent cx="5753100" cy="638175"/>
            <wp:effectExtent l="19050" t="0" r="0" b="0"/>
            <wp:wrapTopAndBottom/>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753100" cy="638175"/>
                    </a:xfrm>
                    <a:prstGeom prst="rect">
                      <a:avLst/>
                    </a:prstGeom>
                    <a:noFill/>
                    <a:ln w="9525">
                      <a:noFill/>
                      <a:miter lim="800000"/>
                      <a:headEnd/>
                      <a:tailEnd/>
                    </a:ln>
                  </pic:spPr>
                </pic:pic>
              </a:graphicData>
            </a:graphic>
          </wp:anchor>
        </w:drawing>
      </w:r>
      <w:r w:rsidR="00811A67">
        <w:t xml:space="preserve">Au niveau de la barre d’URL de FireFox, tapez   «  about :config », </w:t>
      </w:r>
    </w:p>
    <w:p w:rsidR="00811A67" w:rsidRDefault="00811A67" w:rsidP="00811A67">
      <w:pPr>
        <w:spacing w:line="440" w:lineRule="exact"/>
        <w:ind w:left="181"/>
        <w:jc w:val="both"/>
      </w:pPr>
      <w:r>
        <w:t xml:space="preserve"> un écran s’affiche avec le message d’alerte ci-dessous :</w:t>
      </w:r>
    </w:p>
    <w:p w:rsidR="00811A67" w:rsidRDefault="00183872" w:rsidP="00E577FC">
      <w:pPr>
        <w:spacing w:line="440" w:lineRule="exact"/>
        <w:ind w:left="181"/>
        <w:jc w:val="both"/>
      </w:pPr>
      <w:r>
        <w:rPr>
          <w:noProof/>
          <w:lang w:eastAsia="fr-FR"/>
        </w:rPr>
        <w:pict>
          <v:oval id="_x0000_s1033" style="position:absolute;left:0;text-align:left;margin-left:5.65pt;margin-top:238.3pt;width:73.65pt;height:14.25pt;z-index:251674624" filled="f" strokecolor="red" strokeweight="2pt"/>
        </w:pict>
      </w:r>
      <w:r w:rsidR="00E577FC">
        <w:rPr>
          <w:noProof/>
          <w:lang w:eastAsia="fr-FR"/>
        </w:rPr>
        <w:drawing>
          <wp:anchor distT="0" distB="0" distL="114300" distR="114300" simplePos="0" relativeHeight="251673600" behindDoc="0" locked="0" layoutInCell="1" allowOverlap="1">
            <wp:simplePos x="0" y="0"/>
            <wp:positionH relativeFrom="column">
              <wp:posOffset>138430</wp:posOffset>
            </wp:positionH>
            <wp:positionV relativeFrom="paragraph">
              <wp:posOffset>2371090</wp:posOffset>
            </wp:positionV>
            <wp:extent cx="5753100" cy="1257300"/>
            <wp:effectExtent l="19050" t="0" r="0" b="0"/>
            <wp:wrapTopAndBottom/>
            <wp:docPr id="17"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5753100" cy="1257300"/>
                    </a:xfrm>
                    <a:prstGeom prst="rect">
                      <a:avLst/>
                    </a:prstGeom>
                    <a:noFill/>
                    <a:ln w="9525">
                      <a:noFill/>
                      <a:miter lim="800000"/>
                      <a:headEnd/>
                      <a:tailEnd/>
                    </a:ln>
                  </pic:spPr>
                </pic:pic>
              </a:graphicData>
            </a:graphic>
          </wp:anchor>
        </w:drawing>
      </w:r>
      <w:r w:rsidR="00811A67">
        <w:t>Cliquer sur le bouton « </w:t>
      </w:r>
      <w:r w:rsidR="00811A67" w:rsidRPr="00811A67">
        <w:rPr>
          <w:b/>
          <w:bCs/>
        </w:rPr>
        <w:t>Je ferai attention, promis !</w:t>
      </w:r>
      <w:r w:rsidR="00811A67">
        <w:t> » pour continuer.</w:t>
      </w:r>
      <w:r w:rsidR="003437EE">
        <w:t xml:space="preserve"> Un écran s’affiche avec les différents attributs de paramétrage du navigateur FireFox. Au niveau de la zone « </w:t>
      </w:r>
      <w:r w:rsidR="00E577FC">
        <w:t>Rechercher</w:t>
      </w:r>
      <w:r w:rsidR="003437EE">
        <w:t> », tapez « ssl » :</w:t>
      </w:r>
    </w:p>
    <w:p w:rsidR="00E577FC" w:rsidRDefault="00E577FC" w:rsidP="003437EE">
      <w:pPr>
        <w:spacing w:line="440" w:lineRule="exact"/>
        <w:ind w:left="181"/>
        <w:jc w:val="both"/>
        <w:rPr>
          <w:noProof/>
          <w:lang w:eastAsia="fr-FR"/>
        </w:rPr>
      </w:pPr>
      <w:r>
        <w:rPr>
          <w:noProof/>
          <w:lang w:eastAsia="fr-FR"/>
        </w:rPr>
        <w:lastRenderedPageBreak/>
        <w:drawing>
          <wp:anchor distT="0" distB="0" distL="114300" distR="114300" simplePos="0" relativeHeight="251676672" behindDoc="0" locked="0" layoutInCell="1" allowOverlap="1">
            <wp:simplePos x="0" y="0"/>
            <wp:positionH relativeFrom="column">
              <wp:posOffset>138430</wp:posOffset>
            </wp:positionH>
            <wp:positionV relativeFrom="paragraph">
              <wp:posOffset>1095375</wp:posOffset>
            </wp:positionV>
            <wp:extent cx="5762625" cy="1609725"/>
            <wp:effectExtent l="19050" t="0" r="9525" b="0"/>
            <wp:wrapTopAndBottom/>
            <wp:docPr id="18"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762625" cy="1609725"/>
                    </a:xfrm>
                    <a:prstGeom prst="rect">
                      <a:avLst/>
                    </a:prstGeom>
                    <a:noFill/>
                    <a:ln w="9525">
                      <a:noFill/>
                      <a:miter lim="800000"/>
                      <a:headEnd/>
                      <a:tailEnd/>
                    </a:ln>
                  </pic:spPr>
                </pic:pic>
              </a:graphicData>
            </a:graphic>
          </wp:anchor>
        </w:drawing>
      </w:r>
      <w:r w:rsidR="003437EE">
        <w:rPr>
          <w:noProof/>
          <w:lang w:eastAsia="fr-FR"/>
        </w:rPr>
        <w:t>L</w:t>
      </w:r>
      <w:r w:rsidR="00811A67">
        <w:rPr>
          <w:noProof/>
          <w:lang w:eastAsia="fr-FR"/>
        </w:rPr>
        <w:t xml:space="preserve">a liste </w:t>
      </w:r>
      <w:r w:rsidR="003437EE">
        <w:rPr>
          <w:noProof/>
          <w:lang w:eastAsia="fr-FR"/>
        </w:rPr>
        <w:t xml:space="preserve">des attributs </w:t>
      </w:r>
      <w:r w:rsidR="00811A67">
        <w:rPr>
          <w:noProof/>
          <w:lang w:eastAsia="fr-FR"/>
        </w:rPr>
        <w:t xml:space="preserve">se modifie en vous donnant </w:t>
      </w:r>
      <w:r w:rsidR="003437EE">
        <w:rPr>
          <w:noProof/>
          <w:lang w:eastAsia="fr-FR"/>
        </w:rPr>
        <w:t xml:space="preserve">parmi les </w:t>
      </w:r>
      <w:r w:rsidR="00811A67">
        <w:rPr>
          <w:noProof/>
          <w:lang w:eastAsia="fr-FR"/>
        </w:rPr>
        <w:t>premier</w:t>
      </w:r>
      <w:r w:rsidR="003437EE">
        <w:rPr>
          <w:noProof/>
          <w:lang w:eastAsia="fr-FR"/>
        </w:rPr>
        <w:t>s</w:t>
      </w:r>
      <w:r w:rsidR="00811A67">
        <w:rPr>
          <w:noProof/>
          <w:lang w:eastAsia="fr-FR"/>
        </w:rPr>
        <w:t xml:space="preserve"> attribut</w:t>
      </w:r>
      <w:r w:rsidR="003437EE">
        <w:rPr>
          <w:noProof/>
          <w:lang w:eastAsia="fr-FR"/>
        </w:rPr>
        <w:t>s</w:t>
      </w:r>
      <w:r w:rsidR="00811A67">
        <w:rPr>
          <w:noProof/>
          <w:lang w:eastAsia="fr-FR"/>
        </w:rPr>
        <w:t xml:space="preserve"> « </w:t>
      </w:r>
      <w:r w:rsidR="00811A67" w:rsidRPr="003437EE">
        <w:rPr>
          <w:b/>
          <w:bCs/>
          <w:noProof/>
          <w:lang w:eastAsia="fr-FR"/>
        </w:rPr>
        <w:t>browser.cache.disk_cache_ssl</w:t>
      </w:r>
      <w:r w:rsidR="00811A67">
        <w:rPr>
          <w:noProof/>
          <w:lang w:eastAsia="fr-FR"/>
        </w:rPr>
        <w:t> »</w:t>
      </w:r>
      <w:r w:rsidR="003437EE">
        <w:rPr>
          <w:noProof/>
          <w:lang w:eastAsia="fr-FR"/>
        </w:rPr>
        <w:t xml:space="preserve">. </w:t>
      </w:r>
    </w:p>
    <w:p w:rsidR="00E577FC" w:rsidRDefault="003437EE" w:rsidP="003437EE">
      <w:pPr>
        <w:spacing w:line="440" w:lineRule="exact"/>
        <w:ind w:left="181"/>
        <w:jc w:val="both"/>
      </w:pPr>
      <w:r>
        <w:rPr>
          <w:noProof/>
          <w:lang w:eastAsia="fr-FR"/>
        </w:rPr>
        <w:t>Si cet attribut a</w:t>
      </w:r>
      <w:r w:rsidR="00811A67">
        <w:rPr>
          <w:noProof/>
          <w:lang w:eastAsia="fr-FR"/>
        </w:rPr>
        <w:t xml:space="preserve"> la valeur : </w:t>
      </w:r>
      <w:r>
        <w:rPr>
          <w:noProof/>
          <w:lang w:eastAsia="fr-FR"/>
        </w:rPr>
        <w:t>« </w:t>
      </w:r>
      <w:r w:rsidR="00811A67" w:rsidRPr="003437EE">
        <w:rPr>
          <w:b/>
          <w:bCs/>
          <w:noProof/>
          <w:lang w:eastAsia="fr-FR"/>
        </w:rPr>
        <w:t>false</w:t>
      </w:r>
      <w:r>
        <w:rPr>
          <w:b/>
          <w:bCs/>
          <w:noProof/>
          <w:lang w:eastAsia="fr-FR"/>
        </w:rPr>
        <w:t> </w:t>
      </w:r>
      <w:r w:rsidRPr="003437EE">
        <w:rPr>
          <w:noProof/>
          <w:lang w:eastAsia="fr-FR"/>
        </w:rPr>
        <w:t>»</w:t>
      </w:r>
      <w:r>
        <w:rPr>
          <w:b/>
          <w:bCs/>
          <w:noProof/>
          <w:lang w:eastAsia="fr-FR"/>
        </w:rPr>
        <w:t xml:space="preserve">, </w:t>
      </w:r>
      <w:r w:rsidRPr="003437EE">
        <w:rPr>
          <w:noProof/>
          <w:lang w:eastAsia="fr-FR"/>
        </w:rPr>
        <w:t>d</w:t>
      </w:r>
      <w:r w:rsidR="00811A67">
        <w:t xml:space="preserve">ouble-cliquez </w:t>
      </w:r>
      <w:r>
        <w:t xml:space="preserve">dessus </w:t>
      </w:r>
      <w:r w:rsidR="00811A67">
        <w:t xml:space="preserve">pour qu’elle devienne </w:t>
      </w:r>
      <w:r>
        <w:t>« </w:t>
      </w:r>
      <w:r w:rsidR="00811A67" w:rsidRPr="003437EE">
        <w:rPr>
          <w:b/>
          <w:bCs/>
        </w:rPr>
        <w:t>true</w:t>
      </w:r>
      <w:r>
        <w:t xml:space="preserve"> ». </w:t>
      </w:r>
    </w:p>
    <w:p w:rsidR="00960374" w:rsidRDefault="00183872" w:rsidP="00960374">
      <w:pPr>
        <w:spacing w:line="440" w:lineRule="exact"/>
        <w:ind w:left="181"/>
        <w:jc w:val="both"/>
      </w:pPr>
      <w:r>
        <w:rPr>
          <w:noProof/>
          <w:lang w:eastAsia="fr-FR"/>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5" type="#_x0000_t68" style="position:absolute;left:0;text-align:left;margin-left:433.15pt;margin-top:124.75pt;width:16.5pt;height:15.75pt;z-index:251678720" fillcolor="red" strokecolor="red"/>
        </w:pict>
      </w:r>
      <w:r>
        <w:rPr>
          <w:noProof/>
          <w:lang w:eastAsia="fr-FR"/>
        </w:rPr>
        <w:pict>
          <v:oval id="_x0000_s1034" style="position:absolute;left:0;text-align:left;margin-left:-.35pt;margin-top:105.25pt;width:124.5pt;height:27.75pt;z-index:251677696" filled="f" strokecolor="red" strokeweight="2pt"/>
        </w:pict>
      </w:r>
    </w:p>
    <w:p w:rsidR="00811A67" w:rsidRDefault="00811A67" w:rsidP="00960374">
      <w:pPr>
        <w:spacing w:line="440" w:lineRule="exact"/>
        <w:ind w:left="181"/>
        <w:jc w:val="both"/>
      </w:pPr>
      <w:r>
        <w:t>Le cache SSL est désormais activé.</w:t>
      </w:r>
    </w:p>
    <w:p w:rsidR="00E5210D" w:rsidRPr="00811A67" w:rsidRDefault="00E5210D" w:rsidP="00E5210D">
      <w:pPr>
        <w:rPr>
          <w:b/>
          <w:bCs/>
          <w:sz w:val="24"/>
          <w:szCs w:val="24"/>
        </w:rPr>
      </w:pPr>
      <w:r>
        <w:rPr>
          <w:b/>
          <w:bCs/>
          <w:noProof/>
          <w:sz w:val="24"/>
          <w:szCs w:val="24"/>
          <w:lang w:eastAsia="fr-FR"/>
        </w:rPr>
        <w:drawing>
          <wp:anchor distT="0" distB="0" distL="114300" distR="114300" simplePos="0" relativeHeight="251679744" behindDoc="0" locked="0" layoutInCell="1" allowOverlap="1">
            <wp:simplePos x="0" y="0"/>
            <wp:positionH relativeFrom="column">
              <wp:posOffset>138430</wp:posOffset>
            </wp:positionH>
            <wp:positionV relativeFrom="paragraph">
              <wp:posOffset>749300</wp:posOffset>
            </wp:positionV>
            <wp:extent cx="5762625" cy="1038225"/>
            <wp:effectExtent l="19050" t="0" r="9525" b="0"/>
            <wp:wrapTopAndBottom/>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62625" cy="1038225"/>
                    </a:xfrm>
                    <a:prstGeom prst="rect">
                      <a:avLst/>
                    </a:prstGeom>
                    <a:noFill/>
                    <a:ln w="9525">
                      <a:noFill/>
                      <a:miter lim="800000"/>
                      <a:headEnd/>
                      <a:tailEnd/>
                    </a:ln>
                  </pic:spPr>
                </pic:pic>
              </a:graphicData>
            </a:graphic>
          </wp:anchor>
        </w:drawing>
      </w:r>
      <w:r w:rsidRPr="00811A67">
        <w:rPr>
          <w:b/>
          <w:bCs/>
          <w:sz w:val="24"/>
          <w:szCs w:val="24"/>
        </w:rPr>
        <w:t>A</w:t>
      </w:r>
      <w:r>
        <w:rPr>
          <w:b/>
          <w:bCs/>
          <w:sz w:val="24"/>
          <w:szCs w:val="24"/>
        </w:rPr>
        <w:t>mélioration de la communication HTTP</w:t>
      </w:r>
    </w:p>
    <w:p w:rsidR="00E5210D" w:rsidRDefault="00E5210D" w:rsidP="00E5210D">
      <w:pPr>
        <w:spacing w:line="440" w:lineRule="exact"/>
        <w:ind w:left="181"/>
        <w:jc w:val="both"/>
      </w:pPr>
      <w:r>
        <w:rPr>
          <w:noProof/>
          <w:lang w:eastAsia="fr-FR"/>
        </w:rPr>
        <w:pict>
          <v:oval id="_x0000_s1037" style="position:absolute;left:0;text-align:left;margin-left:-.35pt;margin-top:48.65pt;width:108pt;height:18pt;z-index:251680768" filled="f" strokecolor="red" strokeweight="2pt"/>
        </w:pict>
      </w:r>
      <w:r>
        <w:t>Dans le champ « Rechercher » , saisissez « network.http. », une liste s’affiche avec les attributs :</w:t>
      </w:r>
    </w:p>
    <w:p w:rsidR="00E5210D" w:rsidRDefault="00E5210D" w:rsidP="00E5210D">
      <w:pPr>
        <w:spacing w:line="440" w:lineRule="exact"/>
        <w:ind w:left="181"/>
        <w:jc w:val="center"/>
      </w:pPr>
    </w:p>
    <w:p w:rsidR="00E5210D" w:rsidRDefault="00E5210D" w:rsidP="00231501">
      <w:pPr>
        <w:spacing w:line="440" w:lineRule="exact"/>
        <w:ind w:left="181"/>
        <w:jc w:val="both"/>
      </w:pPr>
      <w:r>
        <w:t xml:space="preserve">Double cliquez alors sur l'option </w:t>
      </w:r>
      <w:r w:rsidR="00991A73">
        <w:t>« </w:t>
      </w:r>
      <w:r w:rsidRPr="00991A73">
        <w:rPr>
          <w:b/>
          <w:bCs/>
        </w:rPr>
        <w:t>network.http.pipelining</w:t>
      </w:r>
      <w:r w:rsidR="00991A73">
        <w:t> »</w:t>
      </w:r>
      <w:r>
        <w:t xml:space="preserve"> pour passer sa valeur à </w:t>
      </w:r>
      <w:r w:rsidRPr="00991A73">
        <w:rPr>
          <w:b/>
          <w:bCs/>
        </w:rPr>
        <w:t>True</w:t>
      </w:r>
      <w:r>
        <w:t>.</w:t>
      </w:r>
      <w:r w:rsidR="00991A73">
        <w:t xml:space="preserve"> </w:t>
      </w:r>
      <w:r>
        <w:t xml:space="preserve">Faites de même avec les options </w:t>
      </w:r>
      <w:r w:rsidR="00991A73">
        <w:t>« </w:t>
      </w:r>
      <w:r w:rsidRPr="006B3FCE">
        <w:rPr>
          <w:b/>
          <w:bCs/>
        </w:rPr>
        <w:t>network.http.pipelining.ssl</w:t>
      </w:r>
      <w:r w:rsidR="00991A73">
        <w:t> »</w:t>
      </w:r>
      <w:r>
        <w:t xml:space="preserve"> et </w:t>
      </w:r>
      <w:r w:rsidR="00991A73">
        <w:t>« </w:t>
      </w:r>
      <w:r w:rsidRPr="00991A73">
        <w:rPr>
          <w:b/>
          <w:bCs/>
        </w:rPr>
        <w:t>network.http.proxy.pipelining</w:t>
      </w:r>
      <w:r w:rsidR="00991A73">
        <w:t> »</w:t>
      </w:r>
      <w:r>
        <w:t>.</w:t>
      </w:r>
      <w:r w:rsidR="002076E5">
        <w:t xml:space="preserve"> </w:t>
      </w:r>
      <w:r>
        <w:t xml:space="preserve">Double cliquez ensuite sur l'option </w:t>
      </w:r>
      <w:r w:rsidR="006B3FCE">
        <w:t>« </w:t>
      </w:r>
      <w:r w:rsidRPr="006B3FCE">
        <w:rPr>
          <w:b/>
          <w:bCs/>
        </w:rPr>
        <w:t>network.http.pipelining.maxrequests</w:t>
      </w:r>
      <w:r w:rsidR="006B3FCE">
        <w:t> »</w:t>
      </w:r>
      <w:r>
        <w:t xml:space="preserve"> et fixez sa valeur à </w:t>
      </w:r>
      <w:r w:rsidR="002076E5">
        <w:t xml:space="preserve">32. </w:t>
      </w:r>
      <w:r>
        <w:t xml:space="preserve">Passez de la même façon l'option </w:t>
      </w:r>
      <w:r w:rsidR="006B3FCE">
        <w:t>« </w:t>
      </w:r>
      <w:r w:rsidRPr="006B3FCE">
        <w:rPr>
          <w:b/>
          <w:bCs/>
        </w:rPr>
        <w:t>network.http.max-connections</w:t>
      </w:r>
      <w:r w:rsidR="006B3FCE">
        <w:t> »</w:t>
      </w:r>
      <w:r>
        <w:t xml:space="preserve"> à </w:t>
      </w:r>
      <w:r w:rsidR="002076E5">
        <w:t>25</w:t>
      </w:r>
      <w:r>
        <w:t xml:space="preserve">6, l'option </w:t>
      </w:r>
      <w:r w:rsidR="006B3FCE">
        <w:t>« </w:t>
      </w:r>
      <w:r w:rsidRPr="006B3FCE">
        <w:rPr>
          <w:b/>
          <w:bCs/>
        </w:rPr>
        <w:t>network.http.max-connections-per-server</w:t>
      </w:r>
      <w:r w:rsidR="006B3FCE">
        <w:t> »</w:t>
      </w:r>
      <w:r>
        <w:t xml:space="preserve"> à 32, l'option </w:t>
      </w:r>
      <w:r w:rsidR="006B3FCE">
        <w:t>« </w:t>
      </w:r>
      <w:r w:rsidRPr="006B3FCE">
        <w:rPr>
          <w:b/>
          <w:bCs/>
        </w:rPr>
        <w:t>network.http.max-persistent-connections-per-server</w:t>
      </w:r>
      <w:r w:rsidR="006B3FCE">
        <w:t> »</w:t>
      </w:r>
      <w:r>
        <w:t xml:space="preserve"> à 8, l'option </w:t>
      </w:r>
      <w:r w:rsidR="006B3FCE">
        <w:t>« </w:t>
      </w:r>
      <w:r w:rsidRPr="006B3FCE">
        <w:rPr>
          <w:b/>
          <w:bCs/>
        </w:rPr>
        <w:t>network.http.max-persistent-connections-per-proxy</w:t>
      </w:r>
      <w:r w:rsidR="006B3FCE">
        <w:t> »</w:t>
      </w:r>
      <w:r>
        <w:t xml:space="preserve"> à 24 et </w:t>
      </w:r>
      <w:r w:rsidR="006B3FCE">
        <w:t>« </w:t>
      </w:r>
      <w:r w:rsidRPr="006B3FCE">
        <w:rPr>
          <w:b/>
          <w:bCs/>
        </w:rPr>
        <w:t>network.http.keep-alive.timeout</w:t>
      </w:r>
      <w:r w:rsidR="006B3FCE">
        <w:t> »</w:t>
      </w:r>
      <w:r>
        <w:t xml:space="preserve"> à </w:t>
      </w:r>
      <w:r w:rsidR="002076E5">
        <w:t>115</w:t>
      </w:r>
      <w:r>
        <w:t>.</w:t>
      </w:r>
      <w:r w:rsidR="00231501">
        <w:t xml:space="preserve">  Il faut redémarrer FireFox.</w:t>
      </w:r>
    </w:p>
    <w:sectPr w:rsidR="00E5210D" w:rsidSect="00B71E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2256" w:rsidRDefault="00012256" w:rsidP="00811A67">
      <w:pPr>
        <w:spacing w:after="0" w:line="240" w:lineRule="auto"/>
      </w:pPr>
      <w:r>
        <w:separator/>
      </w:r>
    </w:p>
  </w:endnote>
  <w:endnote w:type="continuationSeparator" w:id="1">
    <w:p w:rsidR="00012256" w:rsidRDefault="00012256" w:rsidP="00811A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68" w:type="dxa"/>
      <w:tblBorders>
        <w:left w:val="single" w:sz="4" w:space="0" w:color="FFFFFF"/>
        <w:bottom w:val="single" w:sz="4" w:space="0" w:color="FFFFFF"/>
        <w:right w:val="single" w:sz="4" w:space="0" w:color="FFFFFF"/>
        <w:insideV w:val="single" w:sz="4" w:space="0" w:color="FFFFFF"/>
      </w:tblBorders>
      <w:shd w:val="clear" w:color="auto" w:fill="E0E0E0"/>
      <w:tblCellMar>
        <w:left w:w="70" w:type="dxa"/>
        <w:right w:w="70" w:type="dxa"/>
      </w:tblCellMar>
      <w:tblLook w:val="0000"/>
    </w:tblPr>
    <w:tblGrid>
      <w:gridCol w:w="2338"/>
      <w:gridCol w:w="3969"/>
      <w:gridCol w:w="2268"/>
      <w:gridCol w:w="993"/>
    </w:tblGrid>
    <w:tr w:rsidR="00960FD1" w:rsidTr="00032DFC">
      <w:tc>
        <w:tcPr>
          <w:tcW w:w="2338" w:type="dxa"/>
          <w:shd w:val="clear" w:color="auto" w:fill="E0E0E0"/>
        </w:tcPr>
        <w:p w:rsidR="00960FD1" w:rsidRDefault="003C01D7" w:rsidP="0073758C">
          <w:pPr>
            <w:pStyle w:val="Pieddepage-SQLI"/>
          </w:pPr>
          <w:r>
            <w:t xml:space="preserve">État du document : validé </w:t>
          </w:r>
        </w:p>
      </w:tc>
      <w:tc>
        <w:tcPr>
          <w:tcW w:w="3969" w:type="dxa"/>
          <w:shd w:val="clear" w:color="auto" w:fill="E0E0E0"/>
        </w:tcPr>
        <w:p w:rsidR="00960FD1" w:rsidRPr="00307D1D" w:rsidRDefault="00012256" w:rsidP="00032DFC">
          <w:pPr>
            <w:pStyle w:val="Pieddepage-SQLI"/>
            <w:rPr>
              <w:lang w:val="nl-NL"/>
            </w:rPr>
          </w:pPr>
        </w:p>
      </w:tc>
      <w:tc>
        <w:tcPr>
          <w:tcW w:w="2268" w:type="dxa"/>
          <w:shd w:val="clear" w:color="auto" w:fill="E0E0E0"/>
        </w:tcPr>
        <w:p w:rsidR="00960FD1" w:rsidRDefault="003C01D7" w:rsidP="00792638">
          <w:pPr>
            <w:pStyle w:val="Pieddepage-SQLI"/>
            <w:jc w:val="center"/>
          </w:pPr>
          <w:r>
            <w:t>19 / 12 / 2011</w:t>
          </w:r>
        </w:p>
      </w:tc>
      <w:tc>
        <w:tcPr>
          <w:tcW w:w="993" w:type="dxa"/>
          <w:shd w:val="clear" w:color="auto" w:fill="E0E0E0"/>
        </w:tcPr>
        <w:p w:rsidR="00960FD1" w:rsidRDefault="003C01D7">
          <w:pPr>
            <w:pStyle w:val="Pieddepage-SQLI"/>
            <w:jc w:val="right"/>
          </w:pPr>
          <w:r>
            <w:t xml:space="preserve">P </w:t>
          </w:r>
          <w:r w:rsidR="00183872">
            <w:rPr>
              <w:rStyle w:val="Numrodepage"/>
            </w:rPr>
            <w:fldChar w:fldCharType="begin"/>
          </w:r>
          <w:r>
            <w:rPr>
              <w:rStyle w:val="Numrodepage"/>
            </w:rPr>
            <w:instrText xml:space="preserve"> PAGE </w:instrText>
          </w:r>
          <w:r w:rsidR="00183872">
            <w:rPr>
              <w:rStyle w:val="Numrodepage"/>
            </w:rPr>
            <w:fldChar w:fldCharType="separate"/>
          </w:r>
          <w:r w:rsidR="00231501">
            <w:rPr>
              <w:rStyle w:val="Numrodepage"/>
              <w:noProof/>
            </w:rPr>
            <w:t>4</w:t>
          </w:r>
          <w:r w:rsidR="00183872">
            <w:rPr>
              <w:rStyle w:val="Numrodepage"/>
            </w:rPr>
            <w:fldChar w:fldCharType="end"/>
          </w:r>
          <w:r>
            <w:rPr>
              <w:rStyle w:val="Numrodepage"/>
            </w:rPr>
            <w:t>/</w:t>
          </w:r>
          <w:r w:rsidR="00183872">
            <w:rPr>
              <w:rStyle w:val="Numrodepage"/>
            </w:rPr>
            <w:fldChar w:fldCharType="begin"/>
          </w:r>
          <w:r>
            <w:rPr>
              <w:rStyle w:val="Numrodepage"/>
            </w:rPr>
            <w:instrText xml:space="preserve"> NUMPAGES </w:instrText>
          </w:r>
          <w:r w:rsidR="00183872">
            <w:rPr>
              <w:rStyle w:val="Numrodepage"/>
            </w:rPr>
            <w:fldChar w:fldCharType="separate"/>
          </w:r>
          <w:r w:rsidR="00231501">
            <w:rPr>
              <w:rStyle w:val="Numrodepage"/>
              <w:noProof/>
            </w:rPr>
            <w:t>4</w:t>
          </w:r>
          <w:r w:rsidR="00183872">
            <w:rPr>
              <w:rStyle w:val="Numrodepage"/>
            </w:rPr>
            <w:fldChar w:fldCharType="end"/>
          </w:r>
        </w:p>
      </w:tc>
    </w:tr>
  </w:tbl>
  <w:p w:rsidR="00960FD1" w:rsidRDefault="0001225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2256" w:rsidRDefault="00012256" w:rsidP="00811A67">
      <w:pPr>
        <w:spacing w:after="0" w:line="240" w:lineRule="auto"/>
      </w:pPr>
      <w:r>
        <w:separator/>
      </w:r>
    </w:p>
  </w:footnote>
  <w:footnote w:type="continuationSeparator" w:id="1">
    <w:p w:rsidR="00012256" w:rsidRDefault="00012256" w:rsidP="00811A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tblLook w:val="04A0"/>
    </w:tblPr>
    <w:tblGrid>
      <w:gridCol w:w="5324"/>
      <w:gridCol w:w="4385"/>
    </w:tblGrid>
    <w:tr w:rsidR="00EA5F81" w:rsidTr="00EA5F81">
      <w:tc>
        <w:tcPr>
          <w:tcW w:w="5193" w:type="dxa"/>
          <w:tcBorders>
            <w:top w:val="nil"/>
            <w:left w:val="nil"/>
            <w:bottom w:val="nil"/>
            <w:right w:val="nil"/>
          </w:tcBorders>
        </w:tcPr>
        <w:p w:rsidR="00EA5F81" w:rsidRDefault="003C01D7" w:rsidP="00EA5F81">
          <w:pPr>
            <w:pStyle w:val="En-tte-TitreProjet"/>
            <w:ind w:right="-175"/>
            <w:jc w:val="both"/>
            <w:rPr>
              <w:b w:val="0"/>
              <w:caps w:val="0"/>
              <w:noProof/>
              <w:color w:val="F66C04"/>
              <w:sz w:val="22"/>
              <w:szCs w:val="22"/>
              <w:lang w:bidi="ar-SA"/>
            </w:rPr>
          </w:pPr>
          <w:r w:rsidRPr="00EA5F81">
            <w:rPr>
              <w:b w:val="0"/>
              <w:caps w:val="0"/>
              <w:noProof/>
              <w:color w:val="F66C04"/>
              <w:sz w:val="22"/>
              <w:szCs w:val="22"/>
              <w:lang w:bidi="ar-SA"/>
            </w:rPr>
            <w:drawing>
              <wp:inline distT="0" distB="0" distL="0" distR="0">
                <wp:extent cx="3335655" cy="856615"/>
                <wp:effectExtent l="19050" t="0" r="0" b="0"/>
                <wp:docPr id="1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3335655" cy="856615"/>
                        </a:xfrm>
                        <a:prstGeom prst="rect">
                          <a:avLst/>
                        </a:prstGeom>
                        <a:noFill/>
                        <a:ln w="9525">
                          <a:noFill/>
                          <a:miter lim="800000"/>
                          <a:headEnd/>
                          <a:tailEnd/>
                        </a:ln>
                      </pic:spPr>
                    </pic:pic>
                  </a:graphicData>
                </a:graphic>
              </wp:inline>
            </w:drawing>
          </w:r>
        </w:p>
      </w:tc>
      <w:tc>
        <w:tcPr>
          <w:tcW w:w="4342" w:type="dxa"/>
          <w:tcBorders>
            <w:top w:val="nil"/>
            <w:left w:val="nil"/>
            <w:bottom w:val="nil"/>
            <w:right w:val="nil"/>
          </w:tcBorders>
        </w:tcPr>
        <w:p w:rsidR="00EA5F81" w:rsidRDefault="003C01D7" w:rsidP="00EA5F81">
          <w:pPr>
            <w:pStyle w:val="En-tte-TitreProjet"/>
            <w:tabs>
              <w:tab w:val="left" w:pos="5220"/>
            </w:tabs>
            <w:ind w:hanging="211"/>
            <w:jc w:val="left"/>
            <w:rPr>
              <w:b w:val="0"/>
              <w:caps w:val="0"/>
              <w:noProof/>
              <w:color w:val="F66C04"/>
              <w:sz w:val="22"/>
              <w:szCs w:val="22"/>
              <w:lang w:bidi="ar-SA"/>
            </w:rPr>
          </w:pPr>
          <w:r w:rsidRPr="00EA5F81">
            <w:rPr>
              <w:b w:val="0"/>
              <w:caps w:val="0"/>
              <w:noProof/>
              <w:color w:val="F66C04"/>
              <w:sz w:val="22"/>
              <w:szCs w:val="22"/>
              <w:lang w:bidi="ar-SA"/>
            </w:rPr>
            <w:drawing>
              <wp:inline distT="0" distB="0" distL="0" distR="0">
                <wp:extent cx="2762250" cy="856615"/>
                <wp:effectExtent l="19050" t="0" r="0" b="0"/>
                <wp:docPr id="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2762250" cy="856615"/>
                        </a:xfrm>
                        <a:prstGeom prst="rect">
                          <a:avLst/>
                        </a:prstGeom>
                        <a:noFill/>
                        <a:ln w="9525">
                          <a:noFill/>
                          <a:miter lim="800000"/>
                          <a:headEnd/>
                          <a:tailEnd/>
                        </a:ln>
                      </pic:spPr>
                    </pic:pic>
                  </a:graphicData>
                </a:graphic>
              </wp:inline>
            </w:drawing>
          </w:r>
        </w:p>
      </w:tc>
    </w:tr>
  </w:tbl>
  <w:p w:rsidR="000B3EB3" w:rsidRPr="00F01AC1" w:rsidRDefault="003C01D7" w:rsidP="00F01AC1">
    <w:pPr>
      <w:pStyle w:val="En-tte-TitreProjet"/>
      <w:tabs>
        <w:tab w:val="left" w:pos="5220"/>
      </w:tabs>
      <w:ind w:hanging="212"/>
      <w:jc w:val="both"/>
      <w:rPr>
        <w:color w:val="F66C04"/>
        <w:sz w:val="22"/>
        <w:szCs w:val="22"/>
      </w:rPr>
    </w:pPr>
    <w:r>
      <w:rPr>
        <w:b w:val="0"/>
        <w:caps w:val="0"/>
        <w:noProof/>
        <w:color w:val="F66C04"/>
        <w:sz w:val="22"/>
        <w:szCs w:val="22"/>
        <w:lang w:bidi="ar-SA"/>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2777E5"/>
    <w:rsid w:val="00012256"/>
    <w:rsid w:val="00183872"/>
    <w:rsid w:val="001F6921"/>
    <w:rsid w:val="002076E5"/>
    <w:rsid w:val="00231501"/>
    <w:rsid w:val="002777E5"/>
    <w:rsid w:val="003437EE"/>
    <w:rsid w:val="003C01D7"/>
    <w:rsid w:val="00476F3E"/>
    <w:rsid w:val="006B3FCE"/>
    <w:rsid w:val="00811A67"/>
    <w:rsid w:val="00960374"/>
    <w:rsid w:val="00991A73"/>
    <w:rsid w:val="00B71E14"/>
    <w:rsid w:val="00C94F3C"/>
    <w:rsid w:val="00D367A0"/>
    <w:rsid w:val="00D468ED"/>
    <w:rsid w:val="00D54075"/>
    <w:rsid w:val="00E5210D"/>
    <w:rsid w:val="00E577FC"/>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E14"/>
  </w:style>
  <w:style w:type="paragraph" w:styleId="Titre2">
    <w:name w:val="heading 2"/>
    <w:aliases w:val="SQLI-2"/>
    <w:basedOn w:val="Normal"/>
    <w:next w:val="Normal"/>
    <w:link w:val="Titre2Car"/>
    <w:uiPriority w:val="9"/>
    <w:unhideWhenUsed/>
    <w:qFormat/>
    <w:rsid w:val="00811A6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aps/>
      <w:spacing w:val="15"/>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777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77E5"/>
    <w:rPr>
      <w:rFonts w:ascii="Tahoma" w:hAnsi="Tahoma" w:cs="Tahoma"/>
      <w:sz w:val="16"/>
      <w:szCs w:val="16"/>
    </w:rPr>
  </w:style>
  <w:style w:type="table" w:styleId="Grilledutableau">
    <w:name w:val="Table Grid"/>
    <w:basedOn w:val="TableauNormal"/>
    <w:uiPriority w:val="59"/>
    <w:rsid w:val="00811A67"/>
    <w:pPr>
      <w:spacing w:before="200"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rsid w:val="00811A67"/>
    <w:pPr>
      <w:tabs>
        <w:tab w:val="center" w:pos="4536"/>
        <w:tab w:val="right" w:pos="9072"/>
      </w:tabs>
      <w:spacing w:before="60" w:after="120" w:line="240" w:lineRule="auto"/>
      <w:jc w:val="both"/>
    </w:pPr>
    <w:rPr>
      <w:rFonts w:ascii="Arial" w:eastAsia="Times New Roman" w:hAnsi="Arial" w:cs="Times New Roman"/>
      <w:sz w:val="20"/>
      <w:szCs w:val="24"/>
      <w:lang w:eastAsia="fr-FR" w:bidi="en-US"/>
    </w:rPr>
  </w:style>
  <w:style w:type="character" w:customStyle="1" w:styleId="En-tteCar">
    <w:name w:val="En-tête Car"/>
    <w:basedOn w:val="Policepardfaut"/>
    <w:link w:val="En-tte"/>
    <w:rsid w:val="00811A67"/>
    <w:rPr>
      <w:rFonts w:ascii="Arial" w:eastAsia="Times New Roman" w:hAnsi="Arial" w:cs="Times New Roman"/>
      <w:sz w:val="20"/>
      <w:szCs w:val="24"/>
      <w:lang w:eastAsia="fr-FR" w:bidi="en-US"/>
    </w:rPr>
  </w:style>
  <w:style w:type="character" w:styleId="Numrodepage">
    <w:name w:val="page number"/>
    <w:basedOn w:val="Policepardfaut"/>
    <w:rsid w:val="00811A67"/>
  </w:style>
  <w:style w:type="paragraph" w:customStyle="1" w:styleId="En-tte-TitreProjet">
    <w:name w:val="En-tête-Titre Projet"/>
    <w:basedOn w:val="En-tte"/>
    <w:rsid w:val="00811A67"/>
    <w:pPr>
      <w:jc w:val="right"/>
    </w:pPr>
    <w:rPr>
      <w:b/>
      <w:caps/>
      <w:color w:val="FFFFFF"/>
    </w:rPr>
  </w:style>
  <w:style w:type="paragraph" w:customStyle="1" w:styleId="Pieddepage-SQLI">
    <w:name w:val="Pied de page-SQLI"/>
    <w:basedOn w:val="Normal"/>
    <w:rsid w:val="00811A67"/>
    <w:pPr>
      <w:tabs>
        <w:tab w:val="center" w:pos="4536"/>
        <w:tab w:val="right" w:pos="9072"/>
      </w:tabs>
      <w:spacing w:before="60" w:after="120" w:line="240" w:lineRule="auto"/>
      <w:jc w:val="both"/>
    </w:pPr>
    <w:rPr>
      <w:rFonts w:ascii="Arial" w:eastAsia="Times New Roman" w:hAnsi="Arial" w:cs="Times New Roman"/>
      <w:sz w:val="16"/>
      <w:szCs w:val="24"/>
      <w:lang w:eastAsia="fr-FR" w:bidi="en-US"/>
    </w:rPr>
  </w:style>
  <w:style w:type="paragraph" w:customStyle="1" w:styleId="Couverture-titreprojet">
    <w:name w:val="Couverture - titre projet"/>
    <w:basedOn w:val="Normal"/>
    <w:rsid w:val="00811A67"/>
    <w:pPr>
      <w:spacing w:before="60" w:after="120" w:line="240" w:lineRule="auto"/>
      <w:jc w:val="right"/>
    </w:pPr>
    <w:rPr>
      <w:rFonts w:ascii="Arial" w:eastAsia="Times New Roman" w:hAnsi="Arial" w:cs="Arial"/>
      <w:b/>
      <w:bCs/>
      <w:sz w:val="52"/>
      <w:szCs w:val="24"/>
      <w:lang w:eastAsia="fr-FR" w:bidi="en-US"/>
    </w:rPr>
  </w:style>
  <w:style w:type="paragraph" w:customStyle="1" w:styleId="Couverture-Sous-titreprojet">
    <w:name w:val="Couverture - Sous-titre projet"/>
    <w:basedOn w:val="Normal"/>
    <w:rsid w:val="00811A67"/>
    <w:pPr>
      <w:spacing w:before="60" w:after="120" w:line="240" w:lineRule="auto"/>
      <w:jc w:val="right"/>
    </w:pPr>
    <w:rPr>
      <w:rFonts w:ascii="Arial" w:eastAsia="Times New Roman" w:hAnsi="Arial" w:cs="Times New Roman"/>
      <w:b/>
      <w:sz w:val="40"/>
      <w:szCs w:val="24"/>
      <w:lang w:eastAsia="fr-FR" w:bidi="en-US"/>
    </w:rPr>
  </w:style>
  <w:style w:type="character" w:customStyle="1" w:styleId="Titre2Car">
    <w:name w:val="Titre 2 Car"/>
    <w:aliases w:val="SQLI-2 Car"/>
    <w:basedOn w:val="Policepardfaut"/>
    <w:link w:val="Titre2"/>
    <w:uiPriority w:val="9"/>
    <w:rsid w:val="00811A67"/>
    <w:rPr>
      <w:rFonts w:eastAsiaTheme="minorEastAsia"/>
      <w:caps/>
      <w:spacing w:val="15"/>
      <w:shd w:val="clear" w:color="auto" w:fill="DBE5F1" w:themeFill="accent1" w:themeFillTint="33"/>
      <w:lang w:bidi="en-US"/>
    </w:rPr>
  </w:style>
  <w:style w:type="paragraph" w:styleId="Pieddepage">
    <w:name w:val="footer"/>
    <w:basedOn w:val="Normal"/>
    <w:link w:val="PieddepageCar"/>
    <w:uiPriority w:val="99"/>
    <w:semiHidden/>
    <w:unhideWhenUsed/>
    <w:rsid w:val="00811A67"/>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811A67"/>
  </w:style>
</w:styles>
</file>

<file path=word/webSettings.xml><?xml version="1.0" encoding="utf-8"?>
<w:webSettings xmlns:r="http://schemas.openxmlformats.org/officeDocument/2006/relationships" xmlns:w="http://schemas.openxmlformats.org/wordprocessingml/2006/main">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4</Pages>
  <Words>391</Words>
  <Characters>2151</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OURDANI NABIL</dc:creator>
  <cp:lastModifiedBy>OURDANI NABIL</cp:lastModifiedBy>
  <cp:revision>8</cp:revision>
  <cp:lastPrinted>2013-02-20T17:00:00Z</cp:lastPrinted>
  <dcterms:created xsi:type="dcterms:W3CDTF">2013-02-20T15:51:00Z</dcterms:created>
  <dcterms:modified xsi:type="dcterms:W3CDTF">2013-02-21T15:31:00Z</dcterms:modified>
</cp:coreProperties>
</file>