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F0A17" w14:textId="77777777" w:rsidR="001F3655" w:rsidRDefault="001F3655" w:rsidP="001F3655">
      <w:r>
        <w:t>Title: Brute Force Attack Playbook</w:t>
      </w:r>
    </w:p>
    <w:p w14:paraId="548CFE0E" w14:textId="7BAFE0C6" w:rsidR="001F3655" w:rsidRDefault="001F3655" w:rsidP="001F3655">
      <w:pPr>
        <w:pStyle w:val="Paragraphedeliste"/>
        <w:numPr>
          <w:ilvl w:val="0"/>
          <w:numId w:val="13"/>
        </w:numPr>
      </w:pPr>
      <w:r>
        <w:t xml:space="preserve">Question: </w:t>
      </w:r>
      <w:r w:rsidR="003716D4" w:rsidRPr="003716D4">
        <w:t>You are a security operations system analyst and helpful cybersecurity assistant that generates detailed incident response playbooks based on NIST guidelines. please  generate a playbook for</w:t>
      </w:r>
      <w:r w:rsidR="003716D4">
        <w:t xml:space="preserve"> </w:t>
      </w:r>
      <w:r>
        <w:t xml:space="preserve"> a brute force attack targeting Acme's systems?</w:t>
      </w:r>
    </w:p>
    <w:p w14:paraId="027F15BD" w14:textId="4A73B8FF" w:rsidR="001F3655" w:rsidRDefault="001F3655" w:rsidP="001F3655">
      <w:pPr>
        <w:pStyle w:val="Paragraphedeliste"/>
        <w:numPr>
          <w:ilvl w:val="0"/>
          <w:numId w:val="13"/>
        </w:numPr>
      </w:pPr>
      <w:r>
        <w:t>Answer:</w:t>
      </w:r>
    </w:p>
    <w:p w14:paraId="04818BBF" w14:textId="77777777" w:rsidR="001F3655" w:rsidRDefault="001F3655" w:rsidP="001F3655"/>
    <w:p w14:paraId="78DAC220" w14:textId="77777777" w:rsidR="001F3655" w:rsidRDefault="001F3655" w:rsidP="001F3655">
      <w:r>
        <w:t>1. Preparation:</w:t>
      </w:r>
    </w:p>
    <w:p w14:paraId="7B56381D" w14:textId="77777777" w:rsidR="001F3655" w:rsidRDefault="001F3655" w:rsidP="001F3655">
      <w:r>
        <w:t xml:space="preserve">   Objective: Establish a robust response mechanism, educate personnel, and configure systems to detect and respond to brute force attacks.</w:t>
      </w:r>
    </w:p>
    <w:p w14:paraId="35B39F5B" w14:textId="77777777" w:rsidR="001F3655" w:rsidRDefault="001F3655" w:rsidP="001F3655">
      <w:r>
        <w:t xml:space="preserve">   - **Prepare to Respond**:</w:t>
      </w:r>
    </w:p>
    <w:p w14:paraId="46F53269" w14:textId="77777777" w:rsidR="001F3655" w:rsidRDefault="001F3655" w:rsidP="001F3655">
      <w:r>
        <w:t xml:space="preserve">       - Review and exercise brute force attack response procedures, including technical and business roles.</w:t>
      </w:r>
    </w:p>
    <w:p w14:paraId="479BC381" w14:textId="77777777" w:rsidR="001F3655" w:rsidRDefault="001F3655" w:rsidP="001F3655">
      <w:r>
        <w:t xml:space="preserve">       - Configure monitoring tools (e.g., </w:t>
      </w:r>
      <w:proofErr w:type="spellStart"/>
      <w:r>
        <w:t>SecGuard</w:t>
      </w:r>
      <w:proofErr w:type="spellEnd"/>
      <w:r>
        <w:t xml:space="preserve"> Log Analyzer, </w:t>
      </w:r>
      <w:proofErr w:type="spellStart"/>
      <w:r>
        <w:t>SecGuard</w:t>
      </w:r>
      <w:proofErr w:type="spellEnd"/>
      <w:r>
        <w:t xml:space="preserve"> Threat Analyzer) to detect malicious login attempts.</w:t>
      </w:r>
    </w:p>
    <w:p w14:paraId="3DA81224" w14:textId="77777777" w:rsidR="001F3655" w:rsidRDefault="001F3655" w:rsidP="001F3655">
      <w:r>
        <w:t xml:space="preserve">       - Ensure centralized log storage via </w:t>
      </w:r>
      <w:proofErr w:type="spellStart"/>
      <w:r>
        <w:t>SecLogDB</w:t>
      </w:r>
      <w:proofErr w:type="spellEnd"/>
      <w:r>
        <w:t xml:space="preserve"> for detailed analysis.</w:t>
      </w:r>
    </w:p>
    <w:p w14:paraId="73CCC697" w14:textId="77777777" w:rsidR="001F3655" w:rsidRDefault="001F3655" w:rsidP="001F3655">
      <w:r>
        <w:t xml:space="preserve">       - Harden backend authentication mechanisms and enforce access control measures specific to Acme’s systems.</w:t>
      </w:r>
    </w:p>
    <w:p w14:paraId="11EB950E" w14:textId="77777777" w:rsidR="001F3655" w:rsidRDefault="001F3655" w:rsidP="001F3655">
      <w:r>
        <w:t xml:space="preserve">       - Establish and maintain contact details for security teams, legal representatives, and third-party vendors.</w:t>
      </w:r>
    </w:p>
    <w:p w14:paraId="15C1F9DA" w14:textId="77777777" w:rsidR="001F3655" w:rsidRDefault="001F3655" w:rsidP="001F3655">
      <w:r>
        <w:t xml:space="preserve">   - **Inform Employees**:</w:t>
      </w:r>
    </w:p>
    <w:p w14:paraId="4D9AE9C6" w14:textId="77777777" w:rsidR="001F3655" w:rsidRDefault="001F3655" w:rsidP="001F3655">
      <w:r>
        <w:t xml:space="preserve">       - Conduct regular awareness campaigns to educate employees about brute force attack risks and reporting mechanisms.</w:t>
      </w:r>
    </w:p>
    <w:p w14:paraId="4B073901" w14:textId="77777777" w:rsidR="001F3655" w:rsidRDefault="001F3655" w:rsidP="001F3655">
      <w:r>
        <w:t xml:space="preserve">       - Mandate security training for personnel handling authentication systems, user databases, and patch management systems.</w:t>
      </w:r>
    </w:p>
    <w:p w14:paraId="6F22C0AA" w14:textId="77777777" w:rsidR="001F3655" w:rsidRDefault="001F3655" w:rsidP="001F3655">
      <w:r>
        <w:t xml:space="preserve">       - Exercise brute force scenarios using tactical, operational, and strategic levels.</w:t>
      </w:r>
    </w:p>
    <w:p w14:paraId="234629C7" w14:textId="77777777" w:rsidR="001F3655" w:rsidRDefault="001F3655" w:rsidP="001F3655"/>
    <w:p w14:paraId="55BD800C" w14:textId="77777777" w:rsidR="001F3655" w:rsidRDefault="001F3655" w:rsidP="001F3655">
      <w:r>
        <w:t>2. Detection and Analysis:</w:t>
      </w:r>
    </w:p>
    <w:p w14:paraId="61E63482" w14:textId="77777777" w:rsidR="001F3655" w:rsidRDefault="001F3655" w:rsidP="001F3655">
      <w:r>
        <w:t xml:space="preserve">   Objective: Detect and analyze brute force attack patterns to assess the scope and impact.</w:t>
      </w:r>
    </w:p>
    <w:p w14:paraId="57794B7F" w14:textId="77777777" w:rsidR="001F3655" w:rsidRDefault="001F3655" w:rsidP="001F3655">
      <w:r>
        <w:t xml:space="preserve">   - **Detect and Report**:</w:t>
      </w:r>
    </w:p>
    <w:p w14:paraId="63523308" w14:textId="77777777" w:rsidR="001F3655" w:rsidRDefault="001F3655" w:rsidP="001F3655">
      <w:r>
        <w:lastRenderedPageBreak/>
        <w:t xml:space="preserve">       - Use </w:t>
      </w:r>
      <w:proofErr w:type="spellStart"/>
      <w:r>
        <w:t>SecGuard</w:t>
      </w:r>
      <w:proofErr w:type="spellEnd"/>
      <w:r>
        <w:t xml:space="preserve"> Log Analyzer and </w:t>
      </w:r>
      <w:proofErr w:type="spellStart"/>
      <w:r>
        <w:t>SecGuard</w:t>
      </w:r>
      <w:proofErr w:type="spellEnd"/>
      <w:r>
        <w:t xml:space="preserve"> Threat Analyzer to monitor login attempt logs for unusual patterns.</w:t>
      </w:r>
    </w:p>
    <w:p w14:paraId="637CA953" w14:textId="77777777" w:rsidR="001F3655" w:rsidRDefault="001F3655" w:rsidP="001F3655">
      <w:r>
        <w:t xml:space="preserve">       - Identify malicious IPs targeting customer login portals, administrative panels, APIs, and backend systems.</w:t>
      </w:r>
    </w:p>
    <w:p w14:paraId="4078B2D0" w14:textId="77777777" w:rsidR="001F3655" w:rsidRDefault="001F3655" w:rsidP="001F3655">
      <w:r>
        <w:t xml:space="preserve">       - Report incidents via the CIRP and assign classification based on severity.</w:t>
      </w:r>
    </w:p>
    <w:p w14:paraId="7170B159" w14:textId="77777777" w:rsidR="001F3655" w:rsidRDefault="001F3655" w:rsidP="001F3655">
      <w:r>
        <w:t xml:space="preserve">   - **Initial Investigation**:</w:t>
      </w:r>
    </w:p>
    <w:p w14:paraId="0B5090BB" w14:textId="77777777" w:rsidR="001F3655" w:rsidRDefault="001F3655" w:rsidP="001F3655">
      <w:r>
        <w:t xml:space="preserve">       - Mobilize the Core IT CIRT team to investigate the incident.</w:t>
      </w:r>
    </w:p>
    <w:p w14:paraId="2CCD10E7" w14:textId="77777777" w:rsidR="001F3655" w:rsidRDefault="001F3655" w:rsidP="001F3655">
      <w:r>
        <w:t xml:space="preserve">       - Collate data such as targeted systems, attack timelines, affected users/services, and malicious IPs.</w:t>
      </w:r>
    </w:p>
    <w:p w14:paraId="520E45E2" w14:textId="77777777" w:rsidR="001F3655" w:rsidRDefault="001F3655" w:rsidP="001F3655">
      <w:r>
        <w:t xml:space="preserve">       - Validate incident categorization as a brute force attack using thresholds for login attempts and success rates.</w:t>
      </w:r>
    </w:p>
    <w:p w14:paraId="089BD263" w14:textId="77777777" w:rsidR="001F3655" w:rsidRDefault="001F3655" w:rsidP="001F3655">
      <w:r>
        <w:t xml:space="preserve">   - **Incident Reporting**:</w:t>
      </w:r>
    </w:p>
    <w:p w14:paraId="5CE2C6ED" w14:textId="77777777" w:rsidR="001F3655" w:rsidRDefault="001F3655" w:rsidP="001F3655">
      <w:r>
        <w:t xml:space="preserve">       - Share intelligence with other organizations via </w:t>
      </w:r>
      <w:proofErr w:type="spellStart"/>
      <w:r>
        <w:t>CiSP</w:t>
      </w:r>
      <w:proofErr w:type="spellEnd"/>
      <w:r>
        <w:t xml:space="preserve"> and report to regulators if necessary (e.g., ICO, NCSC).</w:t>
      </w:r>
    </w:p>
    <w:p w14:paraId="02F65D53" w14:textId="77777777" w:rsidR="001F3655" w:rsidRDefault="001F3655" w:rsidP="001F3655"/>
    <w:p w14:paraId="4066E9DB" w14:textId="77777777" w:rsidR="001F3655" w:rsidRDefault="001F3655" w:rsidP="001F3655">
      <w:r>
        <w:t>3. Containment:</w:t>
      </w:r>
    </w:p>
    <w:p w14:paraId="472652F3" w14:textId="77777777" w:rsidR="001F3655" w:rsidRDefault="001F3655" w:rsidP="001F3655">
      <w:r>
        <w:t xml:space="preserve">   Objective: Mitigate the impact of brute force attacks on Acme's systems and users.</w:t>
      </w:r>
    </w:p>
    <w:p w14:paraId="2448FD56" w14:textId="77777777" w:rsidR="001F3655" w:rsidRDefault="001F3655" w:rsidP="001F3655">
      <w:r>
        <w:t xml:space="preserve">   - **Containment Actions**:</w:t>
      </w:r>
    </w:p>
    <w:p w14:paraId="1F2B838B" w14:textId="77777777" w:rsidR="001F3655" w:rsidRDefault="001F3655" w:rsidP="001F3655">
      <w:r>
        <w:t xml:space="preserve">       - Block malicious IPs using </w:t>
      </w:r>
      <w:proofErr w:type="spellStart"/>
      <w:r>
        <w:t>AcmeNet</w:t>
      </w:r>
      <w:proofErr w:type="spellEnd"/>
      <w:r>
        <w:t xml:space="preserve"> Firewall.</w:t>
      </w:r>
    </w:p>
    <w:p w14:paraId="636220EB" w14:textId="77777777" w:rsidR="001F3655" w:rsidRDefault="001F3655" w:rsidP="001F3655">
      <w:r>
        <w:t xml:space="preserve">       - Enforce account lockout policies for accounts targeted by brute force attempts.</w:t>
      </w:r>
    </w:p>
    <w:p w14:paraId="4695C4C4" w14:textId="77777777" w:rsidR="001F3655" w:rsidRDefault="001F3655" w:rsidP="001F3655">
      <w:r>
        <w:t xml:space="preserve">       - Notify affected users via </w:t>
      </w:r>
      <w:proofErr w:type="spellStart"/>
      <w:r>
        <w:t>AcmeMail</w:t>
      </w:r>
      <w:proofErr w:type="spellEnd"/>
      <w:r>
        <w:t>/</w:t>
      </w:r>
      <w:proofErr w:type="spellStart"/>
      <w:r>
        <w:t>AcmeUserNotification</w:t>
      </w:r>
      <w:proofErr w:type="spellEnd"/>
      <w:r>
        <w:t xml:space="preserve"> systems.</w:t>
      </w:r>
    </w:p>
    <w:p w14:paraId="7AAA7488" w14:textId="77777777" w:rsidR="001F3655" w:rsidRDefault="001F3655" w:rsidP="001F3655">
      <w:r>
        <w:t xml:space="preserve">       - Implement multi-factor authentication (MFA) for high-risk accounts and systems.</w:t>
      </w:r>
    </w:p>
    <w:p w14:paraId="784583BB" w14:textId="77777777" w:rsidR="001F3655" w:rsidRDefault="001F3655" w:rsidP="001F3655">
      <w:r>
        <w:t xml:space="preserve">       - Segregate critical systems from those under attack to prevent lateral movement.</w:t>
      </w:r>
    </w:p>
    <w:p w14:paraId="1DDBA6BB" w14:textId="77777777" w:rsidR="001F3655" w:rsidRDefault="001F3655" w:rsidP="001F3655"/>
    <w:p w14:paraId="0E9808E9" w14:textId="77777777" w:rsidR="001F3655" w:rsidRDefault="001F3655" w:rsidP="001F3655">
      <w:r>
        <w:t>4. Eradication:</w:t>
      </w:r>
    </w:p>
    <w:p w14:paraId="799A963A" w14:textId="77777777" w:rsidR="001F3655" w:rsidRDefault="001F3655" w:rsidP="001F3655">
      <w:r>
        <w:t xml:space="preserve">   Objective: Remove the threat and prevent recurring brute force incidents.</w:t>
      </w:r>
    </w:p>
    <w:p w14:paraId="3A822921" w14:textId="77777777" w:rsidR="001F3655" w:rsidRDefault="001F3655" w:rsidP="001F3655">
      <w:r>
        <w:t xml:space="preserve">   - **Eradication Measures**:</w:t>
      </w:r>
    </w:p>
    <w:p w14:paraId="2E70ACC8" w14:textId="77777777" w:rsidR="001F3655" w:rsidRDefault="001F3655" w:rsidP="001F3655">
      <w:r>
        <w:lastRenderedPageBreak/>
        <w:t xml:space="preserve">       - Patch vulnerabilities in authentication mechanisms using </w:t>
      </w:r>
      <w:proofErr w:type="spellStart"/>
      <w:r>
        <w:t>AcmePatch</w:t>
      </w:r>
      <w:proofErr w:type="spellEnd"/>
      <w:r>
        <w:t xml:space="preserve"> Management System.</w:t>
      </w:r>
    </w:p>
    <w:p w14:paraId="33A14DAC" w14:textId="77777777" w:rsidR="001F3655" w:rsidRDefault="001F3655" w:rsidP="001F3655">
      <w:r>
        <w:t xml:space="preserve">       - Remove compromised accounts and reset passwords for affected users.</w:t>
      </w:r>
    </w:p>
    <w:p w14:paraId="4E2D913B" w14:textId="77777777" w:rsidR="001F3655" w:rsidRDefault="001F3655" w:rsidP="001F3655">
      <w:r>
        <w:t xml:space="preserve">       - Update monitoring rules to prevent similar attack patterns.</w:t>
      </w:r>
    </w:p>
    <w:p w14:paraId="452964CB" w14:textId="77777777" w:rsidR="001F3655" w:rsidRDefault="001F3655" w:rsidP="001F3655"/>
    <w:p w14:paraId="600C89D9" w14:textId="77777777" w:rsidR="001F3655" w:rsidRDefault="001F3655" w:rsidP="001F3655">
      <w:r>
        <w:t>5. Recovery:</w:t>
      </w:r>
    </w:p>
    <w:p w14:paraId="5C113C52" w14:textId="77777777" w:rsidR="001F3655" w:rsidRDefault="001F3655" w:rsidP="001F3655">
      <w:r>
        <w:t xml:space="preserve">   Objective: Restore systems and user confidence after a brute force attack.</w:t>
      </w:r>
    </w:p>
    <w:p w14:paraId="1C44049C" w14:textId="77777777" w:rsidR="001F3655" w:rsidRDefault="001F3655" w:rsidP="001F3655">
      <w:r>
        <w:t xml:space="preserve">   - **Assess End of Attack**:</w:t>
      </w:r>
    </w:p>
    <w:p w14:paraId="7871A0F2" w14:textId="77777777" w:rsidR="001F3655" w:rsidRDefault="001F3655" w:rsidP="001F3655">
      <w:r>
        <w:t xml:space="preserve">       - Ensure systems targeted by the attack are operational and no longer under threat.</w:t>
      </w:r>
    </w:p>
    <w:p w14:paraId="3A3860AC" w14:textId="77777777" w:rsidR="001F3655" w:rsidRDefault="001F3655" w:rsidP="001F3655">
      <w:r>
        <w:t xml:space="preserve">       - Verify that affected user accounts are secure and functional.</w:t>
      </w:r>
    </w:p>
    <w:p w14:paraId="1FE16A99" w14:textId="77777777" w:rsidR="001F3655" w:rsidRDefault="001F3655" w:rsidP="001F3655">
      <w:r>
        <w:t xml:space="preserve">   - **Rollback Mitigation Measures**:</w:t>
      </w:r>
    </w:p>
    <w:p w14:paraId="25C32755" w14:textId="77777777" w:rsidR="001F3655" w:rsidRDefault="001F3655" w:rsidP="001F3655">
      <w:r>
        <w:t xml:space="preserve">       - Restore blocked IP addresses (if verified as benign) and resume normal operations.</w:t>
      </w:r>
    </w:p>
    <w:p w14:paraId="4AC8A0C0" w14:textId="77777777" w:rsidR="001F3655" w:rsidRDefault="001F3655" w:rsidP="001F3655"/>
    <w:p w14:paraId="0DCBBA6C" w14:textId="77777777" w:rsidR="001F3655" w:rsidRDefault="001F3655" w:rsidP="001F3655">
      <w:r>
        <w:t>6. Lessons Learned:</w:t>
      </w:r>
    </w:p>
    <w:p w14:paraId="5BBB7E73" w14:textId="77777777" w:rsidR="001F3655" w:rsidRDefault="001F3655" w:rsidP="001F3655">
      <w:r>
        <w:t xml:space="preserve">   Objective: Document the incident response process, discuss lessons learned, and plan improvements.</w:t>
      </w:r>
    </w:p>
    <w:p w14:paraId="42EEEAFA" w14:textId="77777777" w:rsidR="001F3655" w:rsidRDefault="001F3655" w:rsidP="001F3655">
      <w:r>
        <w:t xml:space="preserve">   - **Incident Report**:</w:t>
      </w:r>
    </w:p>
    <w:p w14:paraId="62B9538F" w14:textId="77777777" w:rsidR="001F3655" w:rsidRDefault="001F3655" w:rsidP="001F3655">
      <w:r>
        <w:t xml:space="preserve">       - Draft a report detailing the attack, impact, response actions, and recommendations for future improvements.</w:t>
      </w:r>
    </w:p>
    <w:p w14:paraId="7AC76D83" w14:textId="77777777" w:rsidR="001F3655" w:rsidRDefault="001F3655" w:rsidP="001F3655">
      <w:r>
        <w:t xml:space="preserve">   - **Lessons Identified**:</w:t>
      </w:r>
    </w:p>
    <w:p w14:paraId="4FC12F41" w14:textId="77777777" w:rsidR="001F3655" w:rsidRDefault="001F3655" w:rsidP="001F3655">
      <w:r>
        <w:t xml:space="preserve">       - Update brute force prevention policies based on the incident analysis.</w:t>
      </w:r>
    </w:p>
    <w:p w14:paraId="413EA369" w14:textId="77777777" w:rsidR="001F3655" w:rsidRDefault="001F3655" w:rsidP="001F3655">
      <w:r>
        <w:t xml:space="preserve">       - Share findings with stakeholders and conduct root cause analysis to identify underlying vulnerabilities.</w:t>
      </w:r>
    </w:p>
    <w:p w14:paraId="1B0FC1F9" w14:textId="77777777" w:rsidR="001F3655" w:rsidRDefault="001F3655" w:rsidP="001F3655">
      <w:r>
        <w:t xml:space="preserve">   - **Employee Training**:</w:t>
      </w:r>
    </w:p>
    <w:p w14:paraId="4691243B" w14:textId="77777777" w:rsidR="001F3655" w:rsidRDefault="001F3655" w:rsidP="001F3655">
      <w:r>
        <w:t xml:space="preserve">       - Conduct post-incident training sessions to reinforce knowledge about brute force attack detection and response.</w:t>
      </w:r>
    </w:p>
    <w:p w14:paraId="4927BCCE" w14:textId="77777777" w:rsidR="001F3655" w:rsidRDefault="001F3655" w:rsidP="001F3655"/>
    <w:p w14:paraId="14830EB8" w14:textId="77777777" w:rsidR="001F3655" w:rsidRDefault="001F3655" w:rsidP="001F3655">
      <w:r>
        <w:t>Appendix A: Brute Force Attack Types</w:t>
      </w:r>
    </w:p>
    <w:p w14:paraId="02D86132" w14:textId="77777777" w:rsidR="001F3655" w:rsidRDefault="001F3655" w:rsidP="001F3655">
      <w:r>
        <w:lastRenderedPageBreak/>
        <w:t>- **Credential Stuffing**: Attackers use stolen credentials to attempt logins across multiple systems.</w:t>
      </w:r>
    </w:p>
    <w:p w14:paraId="42155F0E" w14:textId="77777777" w:rsidR="001F3655" w:rsidRDefault="001F3655" w:rsidP="001F3655">
      <w:r>
        <w:t>- **Dictionary Attack**: Sequential attempts using commonly used passwords.</w:t>
      </w:r>
    </w:p>
    <w:p w14:paraId="48EC7627" w14:textId="77777777" w:rsidR="001F3655" w:rsidRDefault="001F3655" w:rsidP="001F3655">
      <w:r>
        <w:t>- **Reverse Brute Force Attack**: Attackers use one password against multiple usernames to exploit shared credentials.</w:t>
      </w:r>
    </w:p>
    <w:p w14:paraId="4B9B519F" w14:textId="327D8D63" w:rsidR="00EB194F" w:rsidRPr="001F3655" w:rsidRDefault="001F3655" w:rsidP="001F3655">
      <w:r>
        <w:t>- **Credential Cracking**: Automated tools used to guess passwords systematically.</w:t>
      </w:r>
    </w:p>
    <w:sectPr w:rsidR="00EB194F" w:rsidRPr="001F36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5478F"/>
    <w:multiLevelType w:val="hybridMultilevel"/>
    <w:tmpl w:val="EC18E7C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C0C52"/>
    <w:multiLevelType w:val="hybridMultilevel"/>
    <w:tmpl w:val="BAEC681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F033A"/>
    <w:multiLevelType w:val="hybridMultilevel"/>
    <w:tmpl w:val="D160CEA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61D41"/>
    <w:multiLevelType w:val="hybridMultilevel"/>
    <w:tmpl w:val="1AB8740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63495">
    <w:abstractNumId w:val="8"/>
  </w:num>
  <w:num w:numId="2" w16cid:durableId="1261334982">
    <w:abstractNumId w:val="6"/>
  </w:num>
  <w:num w:numId="3" w16cid:durableId="1178228924">
    <w:abstractNumId w:val="5"/>
  </w:num>
  <w:num w:numId="4" w16cid:durableId="1063983760">
    <w:abstractNumId w:val="4"/>
  </w:num>
  <w:num w:numId="5" w16cid:durableId="109446556">
    <w:abstractNumId w:val="7"/>
  </w:num>
  <w:num w:numId="6" w16cid:durableId="2010331485">
    <w:abstractNumId w:val="3"/>
  </w:num>
  <w:num w:numId="7" w16cid:durableId="1872109258">
    <w:abstractNumId w:val="2"/>
  </w:num>
  <w:num w:numId="8" w16cid:durableId="2078162812">
    <w:abstractNumId w:val="1"/>
  </w:num>
  <w:num w:numId="9" w16cid:durableId="48648490">
    <w:abstractNumId w:val="0"/>
  </w:num>
  <w:num w:numId="10" w16cid:durableId="940182628">
    <w:abstractNumId w:val="9"/>
  </w:num>
  <w:num w:numId="11" w16cid:durableId="138033328">
    <w:abstractNumId w:val="12"/>
  </w:num>
  <w:num w:numId="12" w16cid:durableId="817068037">
    <w:abstractNumId w:val="10"/>
  </w:num>
  <w:num w:numId="13" w16cid:durableId="1094017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A51"/>
    <w:rsid w:val="0015074B"/>
    <w:rsid w:val="001F3655"/>
    <w:rsid w:val="00242887"/>
    <w:rsid w:val="0029639D"/>
    <w:rsid w:val="00326F90"/>
    <w:rsid w:val="003716D4"/>
    <w:rsid w:val="00566DD5"/>
    <w:rsid w:val="005D170F"/>
    <w:rsid w:val="009B3DFB"/>
    <w:rsid w:val="00AA1D8D"/>
    <w:rsid w:val="00B45A0C"/>
    <w:rsid w:val="00B47730"/>
    <w:rsid w:val="00CB0664"/>
    <w:rsid w:val="00CF2420"/>
    <w:rsid w:val="00EB1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15DA5"/>
  <w14:defaultImageDpi w14:val="300"/>
  <w15:docId w15:val="{1E13C5EB-E3AB-4954-8ADD-8038137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5</cp:revision>
  <dcterms:created xsi:type="dcterms:W3CDTF">2013-12-23T23:15:00Z</dcterms:created>
  <dcterms:modified xsi:type="dcterms:W3CDTF">2025-06-19T15:42:00Z</dcterms:modified>
  <cp:category/>
</cp:coreProperties>
</file>