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C4250" w14:textId="71A62207" w:rsidR="000467AB" w:rsidRDefault="000467AB" w:rsidP="000467A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MA"/>
          <w14:ligatures w14:val="none"/>
        </w:rPr>
        <w:t>Incident Response Playbook: Denial of Service (DoS) Attack</w:t>
      </w:r>
    </w:p>
    <w:p w14:paraId="0B3E331D" w14:textId="77777777" w:rsidR="00A2205F" w:rsidRDefault="00A2205F" w:rsidP="000467A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MA"/>
          <w14:ligatures w14:val="none"/>
        </w:rPr>
      </w:pPr>
    </w:p>
    <w:p w14:paraId="168CF4C4" w14:textId="6A76E108" w:rsidR="00E83548" w:rsidRPr="003E10CD" w:rsidRDefault="00E83548" w:rsidP="003E10CD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fr-MA"/>
        </w:rPr>
      </w:pPr>
      <w:r w:rsidRPr="00E8354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fr-MA"/>
        </w:rPr>
        <w:t xml:space="preserve">Question: </w:t>
      </w:r>
      <w:r w:rsidR="00B66D62" w:rsidRPr="00B66D62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fr-MA"/>
        </w:rPr>
        <w:t xml:space="preserve">You are a security operations system analyst and helpful cybersecurity assistant that generates detailed incident response playbooks based on NIST guidelines. please  generate a playbook for a </w:t>
      </w:r>
      <w:r w:rsidR="00B66D62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fr-MA"/>
        </w:rPr>
        <w:t>DoS</w:t>
      </w:r>
      <w:r w:rsidR="00B66D62" w:rsidRPr="00B66D62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fr-MA"/>
        </w:rPr>
        <w:t xml:space="preserve"> attack.</w:t>
      </w:r>
      <w:r w:rsidRPr="00E8354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fr-MA"/>
        </w:rPr>
        <w:t>?</w:t>
      </w:r>
    </w:p>
    <w:p w14:paraId="44A06A78" w14:textId="3896BAE0" w:rsidR="00A2205F" w:rsidRPr="00E83548" w:rsidRDefault="00E83548" w:rsidP="00E83548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MA"/>
          <w14:ligatures w14:val="none"/>
        </w:rPr>
      </w:pPr>
      <w:r w:rsidRPr="00E8354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fr-MA"/>
        </w:rPr>
        <w:t>Answer:</w:t>
      </w:r>
    </w:p>
    <w:p w14:paraId="4DF8CF7A" w14:textId="5F6E3CCE" w:rsidR="000467AB" w:rsidRPr="000467AB" w:rsidRDefault="000467AB" w:rsidP="000467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Scenario</w:t>
      </w:r>
    </w:p>
    <w:p w14:paraId="5D3C620C" w14:textId="77777777" w:rsidR="000467AB" w:rsidRPr="000467AB" w:rsidRDefault="000467AB" w:rsidP="000467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This playbook is initiated when a Denial of Service (DoS) attack intentionally paralyzes a computer network by flooding it with data. The goal is to make a machine or network resource unavailable to its intended users by disrupting its services temporarily or indefinitely.</w:t>
      </w:r>
    </w:p>
    <w:p w14:paraId="708A4152" w14:textId="77777777" w:rsidR="000467AB" w:rsidRPr="000467AB" w:rsidRDefault="000467AB" w:rsidP="000467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>## Incident Classification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7301"/>
      </w:tblGrid>
      <w:tr w:rsidR="000467AB" w:rsidRPr="000467AB" w14:paraId="0A8CE784" w14:textId="77777777" w:rsidTr="00046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8D443" w14:textId="77777777" w:rsidR="000467AB" w:rsidRPr="000467AB" w:rsidRDefault="000467AB" w:rsidP="00046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MA"/>
                <w14:ligatures w14:val="none"/>
              </w:rPr>
            </w:pPr>
            <w:r w:rsidRPr="000467A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MA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EF3D05B" w14:textId="77777777" w:rsidR="000467AB" w:rsidRPr="000467AB" w:rsidRDefault="000467AB" w:rsidP="000467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MA"/>
                <w14:ligatures w14:val="none"/>
              </w:rPr>
            </w:pPr>
            <w:r w:rsidRPr="000467A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MA"/>
                <w14:ligatures w14:val="none"/>
              </w:rPr>
              <w:t>Details</w:t>
            </w:r>
          </w:p>
        </w:tc>
      </w:tr>
      <w:tr w:rsidR="000467AB" w:rsidRPr="000467AB" w14:paraId="7744D358" w14:textId="77777777" w:rsidTr="00046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A5CC3" w14:textId="77777777" w:rsidR="000467AB" w:rsidRPr="000467AB" w:rsidRDefault="000467AB" w:rsidP="0004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MA"/>
                <w14:ligatures w14:val="none"/>
              </w:rPr>
            </w:pPr>
            <w:r w:rsidRPr="000467A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MA"/>
                <w14:ligatures w14:val="none"/>
              </w:rPr>
              <w:t>Incident Type</w:t>
            </w:r>
          </w:p>
        </w:tc>
        <w:tc>
          <w:tcPr>
            <w:tcW w:w="0" w:type="auto"/>
            <w:vAlign w:val="center"/>
            <w:hideMark/>
          </w:tcPr>
          <w:p w14:paraId="6EE58C50" w14:textId="77777777" w:rsidR="000467AB" w:rsidRPr="000467AB" w:rsidRDefault="000467AB" w:rsidP="0004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MA"/>
                <w14:ligatures w14:val="none"/>
              </w:rPr>
            </w:pPr>
            <w:r w:rsidRPr="000467AB">
              <w:rPr>
                <w:rFonts w:ascii="Times New Roman" w:eastAsia="Times New Roman" w:hAnsi="Times New Roman" w:cs="Times New Roman"/>
                <w:kern w:val="0"/>
                <w:lang w:eastAsia="fr-MA"/>
                <w14:ligatures w14:val="none"/>
              </w:rPr>
              <w:t xml:space="preserve">Denial of Service (DoS) </w:t>
            </w:r>
          </w:p>
        </w:tc>
      </w:tr>
      <w:tr w:rsidR="000467AB" w:rsidRPr="00980BE7" w14:paraId="32C4B9C8" w14:textId="77777777" w:rsidTr="00046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CC198" w14:textId="77777777" w:rsidR="000467AB" w:rsidRPr="000467AB" w:rsidRDefault="000467AB" w:rsidP="0004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MA"/>
                <w14:ligatures w14:val="none"/>
              </w:rPr>
            </w:pPr>
            <w:r w:rsidRPr="000467A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MA"/>
                <w14:ligatures w14:val="none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354BA9FA" w14:textId="77777777" w:rsidR="000467AB" w:rsidRPr="000467AB" w:rsidRDefault="000467AB" w:rsidP="0004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fr-MA"/>
                <w14:ligatures w14:val="none"/>
              </w:rPr>
            </w:pPr>
            <w:r w:rsidRPr="000467AB">
              <w:rPr>
                <w:rFonts w:ascii="Times New Roman" w:eastAsia="Times New Roman" w:hAnsi="Times New Roman" w:cs="Times New Roman"/>
                <w:kern w:val="0"/>
                <w:lang w:val="en-US" w:eastAsia="fr-MA"/>
                <w14:ligatures w14:val="none"/>
              </w:rPr>
              <w:t xml:space="preserve">High (due to potential to be a significant business disruptor) </w:t>
            </w:r>
          </w:p>
        </w:tc>
      </w:tr>
      <w:tr w:rsidR="000467AB" w:rsidRPr="00980BE7" w14:paraId="5DA10B0D" w14:textId="77777777" w:rsidTr="00046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7FEF4" w14:textId="77777777" w:rsidR="000467AB" w:rsidRPr="000467AB" w:rsidRDefault="000467AB" w:rsidP="0004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MA"/>
                <w14:ligatures w14:val="none"/>
              </w:rPr>
            </w:pPr>
            <w:r w:rsidRPr="000467A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MA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39CB38D" w14:textId="77777777" w:rsidR="000467AB" w:rsidRPr="000467AB" w:rsidRDefault="000467AB" w:rsidP="0004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fr-MA"/>
                <w14:ligatures w14:val="none"/>
              </w:rPr>
            </w:pPr>
            <w:r w:rsidRPr="000467AB">
              <w:rPr>
                <w:rFonts w:ascii="Times New Roman" w:eastAsia="Times New Roman" w:hAnsi="Times New Roman" w:cs="Times New Roman"/>
                <w:kern w:val="0"/>
                <w:lang w:val="en-US" w:eastAsia="fr-MA"/>
                <w14:ligatures w14:val="none"/>
              </w:rPr>
              <w:t xml:space="preserve">High (due to the need to limit impact on brand, value, and service delivery) </w:t>
            </w:r>
          </w:p>
        </w:tc>
      </w:tr>
      <w:tr w:rsidR="000467AB" w:rsidRPr="00980BE7" w14:paraId="612AC822" w14:textId="77777777" w:rsidTr="000467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1E20B" w14:textId="77777777" w:rsidR="000467AB" w:rsidRPr="000467AB" w:rsidRDefault="000467AB" w:rsidP="0004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MA"/>
                <w14:ligatures w14:val="none"/>
              </w:rPr>
            </w:pPr>
            <w:r w:rsidRPr="000467AB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MA"/>
                <w14:ligatures w14:val="none"/>
              </w:rPr>
              <w:t>Detection Sources</w:t>
            </w:r>
          </w:p>
        </w:tc>
        <w:tc>
          <w:tcPr>
            <w:tcW w:w="0" w:type="auto"/>
            <w:vAlign w:val="center"/>
            <w:hideMark/>
          </w:tcPr>
          <w:p w14:paraId="42B97E30" w14:textId="77777777" w:rsidR="000467AB" w:rsidRPr="000467AB" w:rsidRDefault="000467AB" w:rsidP="000467A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fr-MA"/>
                <w14:ligatures w14:val="none"/>
              </w:rPr>
            </w:pPr>
            <w:r w:rsidRPr="000467AB">
              <w:rPr>
                <w:rFonts w:ascii="Times New Roman" w:eastAsia="Times New Roman" w:hAnsi="Times New Roman" w:cs="Times New Roman"/>
                <w:kern w:val="0"/>
                <w:lang w:val="en-US" w:eastAsia="fr-MA"/>
                <w14:ligatures w14:val="none"/>
              </w:rPr>
              <w:t xml:space="preserve">Network diagnostic tools (e.g., Netflow), Service Desk reports, System baselining tools </w:t>
            </w:r>
          </w:p>
        </w:tc>
      </w:tr>
    </w:tbl>
    <w:p w14:paraId="365ED1F6" w14:textId="77777777" w:rsidR="000467AB" w:rsidRPr="000467AB" w:rsidRDefault="00000000" w:rsidP="000467A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M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MA"/>
          <w14:ligatures w14:val="none"/>
        </w:rPr>
        <w:pict w14:anchorId="68EC1D48">
          <v:rect id="_x0000_i1025" style="width:0;height:1.5pt" o:hralign="center" o:hrstd="t" o:hr="t" fillcolor="#a0a0a0" stroked="f"/>
        </w:pict>
      </w:r>
    </w:p>
    <w:p w14:paraId="6EA9913F" w14:textId="231F94DD" w:rsidR="000467AB" w:rsidRPr="000467AB" w:rsidRDefault="000467AB" w:rsidP="000467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>Phase 1: Preparation</w:t>
      </w:r>
    </w:p>
    <w:p w14:paraId="7A3617A4" w14:textId="77777777" w:rsidR="000467AB" w:rsidRPr="000467AB" w:rsidRDefault="000467AB" w:rsidP="00046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Review and exercise cyber incident response procedures, including technical and business roles and responsibilities.</w:t>
      </w:r>
    </w:p>
    <w:p w14:paraId="0835F53A" w14:textId="77777777" w:rsidR="000467AB" w:rsidRPr="000467AB" w:rsidRDefault="000467AB" w:rsidP="00046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Review recent cyber incidents and their outputs to inform current readiness.</w:t>
      </w:r>
    </w:p>
    <w:p w14:paraId="190D7549" w14:textId="77777777" w:rsidR="000467AB" w:rsidRPr="000467AB" w:rsidRDefault="000467AB" w:rsidP="00046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Review threat intelligence for threats to the organization, brands, and sector, as well as new risks and vulnerabilities.</w:t>
      </w:r>
    </w:p>
    <w:p w14:paraId="34592260" w14:textId="77777777" w:rsidR="000467AB" w:rsidRPr="000467AB" w:rsidRDefault="000467AB" w:rsidP="00046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Ensure appropriate out-of-hours access to all necessary documentation, such as the Cyber Incident Response Plan (CIRP), network architecture diagrams, and data flow diagrams.</w:t>
      </w:r>
    </w:p>
    <w:p w14:paraId="5A8880D5" w14:textId="77777777" w:rsidR="000467AB" w:rsidRPr="000467AB" w:rsidRDefault="000467AB" w:rsidP="00046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Define Threat and Risk Indicators and alerting patterns within the organization’s SIEM solution.</w:t>
      </w:r>
    </w:p>
    <w:p w14:paraId="41C361EA" w14:textId="77777777" w:rsidR="000467AB" w:rsidRPr="000467AB" w:rsidRDefault="000467AB" w:rsidP="00046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Conduct regular awareness campaigns for employees regarding cyber security risks, including DoS attacks and how to report them.</w:t>
      </w:r>
    </w:p>
    <w:p w14:paraId="7F90357B" w14:textId="77777777" w:rsidR="000467AB" w:rsidRPr="000467AB" w:rsidRDefault="000467AB" w:rsidP="000467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Conduct exercises based on this scenario at Tactical, Operational, and Strategic levels.</w:t>
      </w:r>
    </w:p>
    <w:p w14:paraId="5A60A9F7" w14:textId="0D9E9697" w:rsidR="000467AB" w:rsidRPr="000467AB" w:rsidRDefault="000467AB" w:rsidP="000467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>Phase 2: Detection and Analysis</w:t>
      </w:r>
    </w:p>
    <w:p w14:paraId="4965535A" w14:textId="77777777" w:rsidR="000467AB" w:rsidRPr="000467AB" w:rsidRDefault="000467AB" w:rsidP="00046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Confirm the system is genuinely under attack rather than just experiencing a heavy load by comparing current conditions against pre-established operational baselines.</w:t>
      </w:r>
    </w:p>
    <w:p w14:paraId="4F3B8FBE" w14:textId="77777777" w:rsidR="000467AB" w:rsidRPr="000467AB" w:rsidRDefault="000467AB" w:rsidP="00046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Analyze incoming packets with network specialists to identify common patterns, such as common sending IP addresses, ports, protocols, user agents, or payloads.</w:t>
      </w:r>
    </w:p>
    <w:p w14:paraId="3B064304" w14:textId="77777777" w:rsidR="000467AB" w:rsidRPr="000467AB" w:rsidRDefault="000467AB" w:rsidP="00046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lastRenderedPageBreak/>
        <w:t>Report the incident via the Service Desk according to the process defined in the Cyber Incident Response Plan (CIRP).</w:t>
      </w:r>
    </w:p>
    <w:p w14:paraId="7A45C5DE" w14:textId="77777777" w:rsidR="000467AB" w:rsidRPr="000467AB" w:rsidRDefault="000467AB" w:rsidP="00046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Mobilize the Core IT Cyber Incident Response Team (CIRT) to begin the initial investigation.</w:t>
      </w:r>
    </w:p>
    <w:p w14:paraId="61C4D88C" w14:textId="77777777" w:rsidR="000467AB" w:rsidRPr="000467AB" w:rsidRDefault="000467AB" w:rsidP="00046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Collate initial incident data, including which systems are targeted, the impact on them, whether the attack is spreading, and if any communication has been received from an attacker.</w:t>
      </w:r>
    </w:p>
    <w:p w14:paraId="57B45949" w14:textId="77777777" w:rsidR="000467AB" w:rsidRPr="000467AB" w:rsidRDefault="000467AB" w:rsidP="00046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Research threat intelligence sources and consider submission to the Cyber Security Information Sharing Partnership (CiSP) for further intelligence.</w:t>
      </w:r>
    </w:p>
    <w:p w14:paraId="3CD22AF9" w14:textId="646CA6C6" w:rsidR="000467AB" w:rsidRPr="000467AB" w:rsidRDefault="000467AB" w:rsidP="000467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</w:pPr>
      <w:r w:rsidRPr="00A2205F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 xml:space="preserve"> </w:t>
      </w:r>
      <w:r w:rsidRPr="000467AB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>Phase 3: Containment</w:t>
      </w:r>
    </w:p>
    <w:p w14:paraId="65C76A0C" w14:textId="77777777" w:rsidR="000467AB" w:rsidRPr="000467AB" w:rsidRDefault="000467AB" w:rsidP="00046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Consider immediate steps to regain some level of service, such as requesting the Internet Service Provider (ISP) to drop all traffic targeting the affected service.</w:t>
      </w:r>
    </w:p>
    <w:p w14:paraId="2E3C352A" w14:textId="77777777" w:rsidR="000467AB" w:rsidRPr="000467AB" w:rsidRDefault="000467AB" w:rsidP="00046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In extreme cases, consider blocking all traffic from the ISP to maintain internal services, while being aware of the implications (e.g., loss of email and internet access).</w:t>
      </w:r>
    </w:p>
    <w:p w14:paraId="56D047D3" w14:textId="77777777" w:rsidR="000467AB" w:rsidRPr="000467AB" w:rsidRDefault="000467AB" w:rsidP="00046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Consider implementing the Business Continuity Plan, but be aware that the attack may follow to a new location if a different data center is used.</w:t>
      </w:r>
    </w:p>
    <w:p w14:paraId="0F605301" w14:textId="77777777" w:rsidR="000467AB" w:rsidRPr="000467AB" w:rsidRDefault="000467AB" w:rsidP="00046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Filter traffic at the border once analysis is complete, which may be effective against resource exhaustion attacks like Slowloris.</w:t>
      </w:r>
    </w:p>
    <w:p w14:paraId="7D5D0FAC" w14:textId="77777777" w:rsidR="000467AB" w:rsidRPr="000467AB" w:rsidRDefault="000467AB" w:rsidP="00046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Place IP restrictions on sensitive services to reduce the impact of heightened traffic.</w:t>
      </w:r>
    </w:p>
    <w:p w14:paraId="762F302B" w14:textId="77777777" w:rsidR="000467AB" w:rsidRPr="000467AB" w:rsidRDefault="000467AB" w:rsidP="00046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Contact the ISP to discuss what filtering options they can provide, as defined in the contractual relationship.</w:t>
      </w:r>
    </w:p>
    <w:p w14:paraId="0B57D70A" w14:textId="5916AE80" w:rsidR="000467AB" w:rsidRPr="000467AB" w:rsidRDefault="000467AB" w:rsidP="000467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>Phase 4: Eradication</w:t>
      </w:r>
    </w:p>
    <w:p w14:paraId="43E14006" w14:textId="77777777" w:rsidR="000467AB" w:rsidRPr="000467AB" w:rsidRDefault="000467AB" w:rsidP="00046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Apply patches to systems to protect against any vulnerabilities exploited in the attack.</w:t>
      </w:r>
    </w:p>
    <w:p w14:paraId="3361F228" w14:textId="77777777" w:rsidR="000467AB" w:rsidRPr="000467AB" w:rsidRDefault="000467AB" w:rsidP="00046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Implement network segmentation to isolate affected areas.</w:t>
      </w:r>
    </w:p>
    <w:p w14:paraId="4F93C96A" w14:textId="77777777" w:rsidR="000467AB" w:rsidRPr="000467AB" w:rsidRDefault="000467AB" w:rsidP="00046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Remove any systems or services that are deemed vulnerable.</w:t>
      </w:r>
    </w:p>
    <w:p w14:paraId="73A2BC06" w14:textId="77777777" w:rsidR="000467AB" w:rsidRPr="000467AB" w:rsidRDefault="000467AB" w:rsidP="00046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Blacklist the source IPs of the attack.</w:t>
      </w:r>
    </w:p>
    <w:p w14:paraId="45142E30" w14:textId="77777777" w:rsidR="000467AB" w:rsidRPr="000467AB" w:rsidRDefault="000467AB" w:rsidP="00046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Maintain a whitelist of source IPs and services that are allowed into the network.</w:t>
      </w:r>
    </w:p>
    <w:p w14:paraId="323CB297" w14:textId="06EC5BD7" w:rsidR="000467AB" w:rsidRPr="000467AB" w:rsidRDefault="000467AB" w:rsidP="000467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b/>
          <w:bCs/>
          <w:kern w:val="0"/>
          <w:lang w:eastAsia="fr-MA"/>
          <w14:ligatures w14:val="none"/>
        </w:rPr>
        <w:t>Phase 5: Recovery</w:t>
      </w:r>
    </w:p>
    <w:p w14:paraId="5D9C2BD0" w14:textId="77777777" w:rsidR="000467AB" w:rsidRPr="000467AB" w:rsidRDefault="000467AB" w:rsidP="000467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The primary objective of the remediation phase is to recover affected systems and services back to a Business As Usual (BAU) state.</w:t>
      </w:r>
    </w:p>
    <w:p w14:paraId="4B49A60D" w14:textId="24430007" w:rsidR="000467AB" w:rsidRPr="000467AB" w:rsidRDefault="000467AB" w:rsidP="000467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b/>
          <w:bCs/>
          <w:kern w:val="0"/>
          <w:lang w:val="en-US" w:eastAsia="fr-MA"/>
          <w14:ligatures w14:val="none"/>
        </w:rPr>
        <w:t>Phase 6: Post-Incident Activity (Lessons Learned)</w:t>
      </w:r>
    </w:p>
    <w:p w14:paraId="6374123E" w14:textId="77777777" w:rsidR="000467AB" w:rsidRPr="000467AB" w:rsidRDefault="000467AB" w:rsidP="000467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Draft a comprehensive post-incident report detailing the cause, impact, and actions taken to mitigate the incident.</w:t>
      </w:r>
    </w:p>
    <w:p w14:paraId="76ECC656" w14:textId="77777777" w:rsidR="000467AB" w:rsidRPr="000467AB" w:rsidRDefault="000467AB" w:rsidP="000467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Complete a formal lessons-identified process to provide feedback for future preparation activities.</w:t>
      </w:r>
    </w:p>
    <w:p w14:paraId="7481CE12" w14:textId="77777777" w:rsidR="000467AB" w:rsidRPr="000467AB" w:rsidRDefault="000467AB" w:rsidP="000467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Conduct a root cause analysis to identify and remediate underlying vulnerabilities.</w:t>
      </w:r>
    </w:p>
    <w:p w14:paraId="32CB7A0E" w14:textId="77777777" w:rsidR="000467AB" w:rsidRPr="000467AB" w:rsidRDefault="000467AB" w:rsidP="000467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Publish internal communications to inform and educate employees on DoS attacks and security awareness.</w:t>
      </w:r>
    </w:p>
    <w:p w14:paraId="43164C1E" w14:textId="77777777" w:rsidR="000467AB" w:rsidRPr="000467AB" w:rsidRDefault="000467AB" w:rsidP="000467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</w:pPr>
      <w:r w:rsidRPr="000467AB">
        <w:rPr>
          <w:rFonts w:ascii="Times New Roman" w:eastAsia="Times New Roman" w:hAnsi="Times New Roman" w:cs="Times New Roman"/>
          <w:kern w:val="0"/>
          <w:lang w:val="en-US" w:eastAsia="fr-MA"/>
          <w14:ligatures w14:val="none"/>
        </w:rPr>
        <w:t>Publish external communications, if appropriate and in line with the communications strategy, to provide advice to customers or inform the press.</w:t>
      </w:r>
    </w:p>
    <w:p w14:paraId="0B271E04" w14:textId="77777777" w:rsidR="008A4019" w:rsidRPr="000467AB" w:rsidRDefault="008A4019">
      <w:pPr>
        <w:rPr>
          <w:lang w:val="en-US"/>
        </w:rPr>
      </w:pPr>
    </w:p>
    <w:sectPr w:rsidR="008A4019" w:rsidRPr="00046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0D63"/>
    <w:multiLevelType w:val="multilevel"/>
    <w:tmpl w:val="6AF2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7067A"/>
    <w:multiLevelType w:val="multilevel"/>
    <w:tmpl w:val="5C62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54FCA"/>
    <w:multiLevelType w:val="hybridMultilevel"/>
    <w:tmpl w:val="98BCF9B0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C6D1B"/>
    <w:multiLevelType w:val="multilevel"/>
    <w:tmpl w:val="F738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257DE"/>
    <w:multiLevelType w:val="multilevel"/>
    <w:tmpl w:val="59BE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34688"/>
    <w:multiLevelType w:val="multilevel"/>
    <w:tmpl w:val="44DA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D7A17"/>
    <w:multiLevelType w:val="multilevel"/>
    <w:tmpl w:val="429E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98315">
    <w:abstractNumId w:val="6"/>
  </w:num>
  <w:num w:numId="2" w16cid:durableId="679430327">
    <w:abstractNumId w:val="0"/>
  </w:num>
  <w:num w:numId="3" w16cid:durableId="19165637">
    <w:abstractNumId w:val="4"/>
  </w:num>
  <w:num w:numId="4" w16cid:durableId="53896165">
    <w:abstractNumId w:val="3"/>
  </w:num>
  <w:num w:numId="5" w16cid:durableId="1463647456">
    <w:abstractNumId w:val="1"/>
  </w:num>
  <w:num w:numId="6" w16cid:durableId="1371151303">
    <w:abstractNumId w:val="5"/>
  </w:num>
  <w:num w:numId="7" w16cid:durableId="1186482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06"/>
    <w:rsid w:val="000467AB"/>
    <w:rsid w:val="003E10CD"/>
    <w:rsid w:val="00777629"/>
    <w:rsid w:val="007D5E7A"/>
    <w:rsid w:val="008A4019"/>
    <w:rsid w:val="008D5633"/>
    <w:rsid w:val="00980BE7"/>
    <w:rsid w:val="0098441B"/>
    <w:rsid w:val="00A2205F"/>
    <w:rsid w:val="00B66D62"/>
    <w:rsid w:val="00B66E06"/>
    <w:rsid w:val="00D629B5"/>
    <w:rsid w:val="00E83548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DC6C"/>
  <w15:chartTrackingRefBased/>
  <w15:docId w15:val="{DCC1B45A-9864-44BA-8B6B-0ADA415B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6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6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6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6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6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6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6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6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6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6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6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6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6E0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6E0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6E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6E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6E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6E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6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6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6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6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6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6E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6E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6E0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6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6E0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6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705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8</cp:revision>
  <dcterms:created xsi:type="dcterms:W3CDTF">2025-06-17T13:49:00Z</dcterms:created>
  <dcterms:modified xsi:type="dcterms:W3CDTF">2025-06-19T15:27:00Z</dcterms:modified>
</cp:coreProperties>
</file>