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7A639" w14:textId="77777777" w:rsidR="00F61DF4" w:rsidRDefault="00F61DF4" w:rsidP="00F61DF4">
      <w:r>
        <w:t>Title: Denial of Service Playbook</w:t>
      </w:r>
    </w:p>
    <w:p w14:paraId="719B5A98" w14:textId="77777777" w:rsidR="00F61DF4" w:rsidRDefault="00F61DF4" w:rsidP="00F61DF4"/>
    <w:p w14:paraId="00553159" w14:textId="1B931B60" w:rsidR="00F61DF4" w:rsidRDefault="00F61DF4" w:rsidP="00F61DF4">
      <w:pPr>
        <w:pStyle w:val="Paragraphedeliste"/>
        <w:numPr>
          <w:ilvl w:val="0"/>
          <w:numId w:val="32"/>
        </w:numPr>
      </w:pPr>
      <w:r>
        <w:t xml:space="preserve">Question: </w:t>
      </w:r>
      <w:r w:rsidR="004A1DCB" w:rsidRPr="004A1DCB">
        <w:t xml:space="preserve">You are a security operations system analyst and helpful cybersecurity assistant that generates detailed incident response playbooks based on NIST guidelines. please  generate a playbook for </w:t>
      </w:r>
      <w:r>
        <w:t>a Denial-of-Service (DoS) attack?</w:t>
      </w:r>
    </w:p>
    <w:p w14:paraId="5F52D981" w14:textId="77777777" w:rsidR="00F61DF4" w:rsidRDefault="00F61DF4" w:rsidP="00F61DF4"/>
    <w:p w14:paraId="086F1038" w14:textId="77777777" w:rsidR="00F61DF4" w:rsidRDefault="00F61DF4" w:rsidP="00F61DF4">
      <w:pPr>
        <w:pStyle w:val="Paragraphedeliste"/>
        <w:numPr>
          <w:ilvl w:val="0"/>
          <w:numId w:val="32"/>
        </w:numPr>
      </w:pPr>
      <w:r>
        <w:t>Answer:</w:t>
      </w:r>
    </w:p>
    <w:p w14:paraId="241D541D" w14:textId="77777777" w:rsidR="00F61DF4" w:rsidRDefault="00F61DF4" w:rsidP="00F61DF4"/>
    <w:p w14:paraId="1430AAFD" w14:textId="77777777" w:rsidR="00F61DF4" w:rsidRDefault="00F61DF4" w:rsidP="00F61DF4">
      <w:r>
        <w:t>1. Preparation:</w:t>
      </w:r>
    </w:p>
    <w:p w14:paraId="2A1C6635" w14:textId="77777777" w:rsidR="00F61DF4" w:rsidRDefault="00F61DF4" w:rsidP="00F61DF4">
      <w:r>
        <w:t xml:space="preserve">   Objective: Prepare to respond to a cyber incident in a timely and effective manner, and inform employees of their role in remediating a DoS incident.</w:t>
      </w:r>
    </w:p>
    <w:p w14:paraId="1E89BEDF" w14:textId="77777777" w:rsidR="00F61DF4" w:rsidRDefault="00F61DF4" w:rsidP="00F61DF4">
      <w:r>
        <w:t xml:space="preserve">   - **Prepare to Respond**:</w:t>
      </w:r>
    </w:p>
    <w:p w14:paraId="256C2CA8" w14:textId="77777777" w:rsidR="00F61DF4" w:rsidRDefault="00F61DF4" w:rsidP="00F61DF4">
      <w:r>
        <w:t xml:space="preserve">       - Review and exercise cyber incident response procedures, including technical and business roles and responsibilities.</w:t>
      </w:r>
    </w:p>
    <w:p w14:paraId="41F9F2FC" w14:textId="77777777" w:rsidR="00F61DF4" w:rsidRDefault="00F61DF4" w:rsidP="00F61DF4">
      <w:r>
        <w:t xml:space="preserve">       - Review recent cyber incidents and their outputs.</w:t>
      </w:r>
    </w:p>
    <w:p w14:paraId="2CEB921A" w14:textId="77777777" w:rsidR="00F61DF4" w:rsidRDefault="00F61DF4" w:rsidP="00F61DF4">
      <w:r>
        <w:t xml:space="preserve">       - Review threat intelligence for threats to the organisation, brands, and the sector.</w:t>
      </w:r>
    </w:p>
    <w:p w14:paraId="6450C024" w14:textId="77777777" w:rsidR="00F61DF4" w:rsidRDefault="00F61DF4" w:rsidP="00F61DF4">
      <w:r>
        <w:t xml:space="preserve">       - Ensure access to necessary documentation (e.g., CIRP, Network Architecture Diagrams, Data Flow Diagrams).</w:t>
      </w:r>
    </w:p>
    <w:p w14:paraId="08E816F9" w14:textId="77777777" w:rsidR="00F61DF4" w:rsidRDefault="00F61DF4" w:rsidP="00F61DF4">
      <w:r>
        <w:t xml:space="preserve">       - Identify and obtain services of a third-party Cyber Forensic provider.</w:t>
      </w:r>
    </w:p>
    <w:p w14:paraId="4AC60587" w14:textId="77777777" w:rsidR="00F61DF4" w:rsidRDefault="00F61DF4" w:rsidP="00F61DF4">
      <w:r>
        <w:t xml:space="preserve">       - Define Threat and Risk Indicators and alerting patterns in the SIEM solution.</w:t>
      </w:r>
    </w:p>
    <w:p w14:paraId="29CEF94A" w14:textId="77777777" w:rsidR="00F61DF4" w:rsidRDefault="00F61DF4" w:rsidP="00F61DF4">
      <w:r>
        <w:t xml:space="preserve">   - **Inform Employees**:</w:t>
      </w:r>
    </w:p>
    <w:p w14:paraId="043E5F48" w14:textId="77777777" w:rsidR="00F61DF4" w:rsidRDefault="00F61DF4" w:rsidP="00F61DF4">
      <w:r>
        <w:t xml:space="preserve">       - Conduct regular awareness campaigns highlighting risks like phishing, ransomware, and DoS attacks.</w:t>
      </w:r>
    </w:p>
    <w:p w14:paraId="67DA0700" w14:textId="77777777" w:rsidR="00F61DF4" w:rsidRDefault="00F61DF4" w:rsidP="00F61DF4">
      <w:r>
        <w:t xml:space="preserve">       - Mandate regular security training for employees managing personal, confidential, or high-risk data.</w:t>
      </w:r>
    </w:p>
    <w:p w14:paraId="324B6D88" w14:textId="77777777" w:rsidR="00F61DF4" w:rsidRDefault="00F61DF4" w:rsidP="00F61DF4">
      <w:r>
        <w:t xml:space="preserve">       - Exercise tactical, operational, and strategic scenarios using tools like NCSC Exercise in a Box Toolkit.</w:t>
      </w:r>
    </w:p>
    <w:p w14:paraId="12B5CEC7" w14:textId="77777777" w:rsidR="00F61DF4" w:rsidRDefault="00F61DF4" w:rsidP="00F61DF4"/>
    <w:p w14:paraId="63CA6FFF" w14:textId="77777777" w:rsidR="00F61DF4" w:rsidRDefault="00F61DF4" w:rsidP="00F61DF4">
      <w:r>
        <w:t>2. Detection and Analysis:</w:t>
      </w:r>
    </w:p>
    <w:p w14:paraId="68378351" w14:textId="77777777" w:rsidR="00F61DF4" w:rsidRDefault="00F61DF4" w:rsidP="00F61DF4">
      <w:r>
        <w:t xml:space="preserve">   Objective: Detect and report a DoS attack, complete initial investigation, and involve appropriate teams.</w:t>
      </w:r>
    </w:p>
    <w:p w14:paraId="34B5BA08" w14:textId="77777777" w:rsidR="00F61DF4" w:rsidRDefault="00F61DF4" w:rsidP="00F61DF4">
      <w:r>
        <w:t xml:space="preserve">   - **Detect and Report**:</w:t>
      </w:r>
    </w:p>
    <w:p w14:paraId="3AAE8532" w14:textId="77777777" w:rsidR="00F61DF4" w:rsidRDefault="00F61DF4" w:rsidP="00F61DF4">
      <w:r>
        <w:t xml:space="preserve">       - Confirm the system is under attack by comparing against baseline operational loads.</w:t>
      </w:r>
    </w:p>
    <w:p w14:paraId="5438A328" w14:textId="77777777" w:rsidR="00F61DF4" w:rsidRDefault="00F61DF4" w:rsidP="00F61DF4">
      <w:r>
        <w:t xml:space="preserve">       - Analyse traffic for common patterns (e.g., IP addresses, ports, protocols, user agents, payloads).</w:t>
      </w:r>
    </w:p>
    <w:p w14:paraId="1BD82720" w14:textId="77777777" w:rsidR="00F61DF4" w:rsidRDefault="00F61DF4" w:rsidP="00F61DF4">
      <w:r>
        <w:lastRenderedPageBreak/>
        <w:t xml:space="preserve">       - Report the incident via the Service Desk and classify it according to CIRP guidelines.</w:t>
      </w:r>
    </w:p>
    <w:p w14:paraId="4E61B830" w14:textId="77777777" w:rsidR="00F61DF4" w:rsidRDefault="00F61DF4" w:rsidP="00F61DF4">
      <w:r>
        <w:t xml:space="preserve">       - Share intelligence value with other organisations via CiSP.</w:t>
      </w:r>
    </w:p>
    <w:p w14:paraId="15E3E0CF" w14:textId="77777777" w:rsidR="00F61DF4" w:rsidRDefault="00F61DF4" w:rsidP="00F61DF4">
      <w:r>
        <w:t xml:space="preserve">   - **Initial Investigation**:</w:t>
      </w:r>
    </w:p>
    <w:p w14:paraId="623410BB" w14:textId="77777777" w:rsidR="00F61DF4" w:rsidRDefault="00F61DF4" w:rsidP="00F61DF4">
      <w:r>
        <w:t xml:space="preserve">       - Mobilise the Core IT CIRT to investigate the cyber incident.</w:t>
      </w:r>
    </w:p>
    <w:p w14:paraId="0272C43B" w14:textId="77777777" w:rsidR="00F61DF4" w:rsidRDefault="00F61DF4" w:rsidP="00F61DF4">
      <w:r>
        <w:t xml:space="preserve">       - Collate data (e.g., affected systems, impact, attack patterns, bandwidth usage, communication from attackers).</w:t>
      </w:r>
    </w:p>
    <w:p w14:paraId="07DECD4D" w14:textId="77777777" w:rsidR="00F61DF4" w:rsidRDefault="00F61DF4" w:rsidP="00F61DF4">
      <w:r>
        <w:t xml:space="preserve">       - Validate incident categorisation and assess priority using CIRP severity matrix.</w:t>
      </w:r>
    </w:p>
    <w:p w14:paraId="0976A97E" w14:textId="77777777" w:rsidR="00F61DF4" w:rsidRDefault="00F61DF4" w:rsidP="00F61DF4">
      <w:r>
        <w:t xml:space="preserve">   - **Incident Reporting**:</w:t>
      </w:r>
    </w:p>
    <w:p w14:paraId="2850F8D1" w14:textId="77777777" w:rsidR="00F61DF4" w:rsidRDefault="00F61DF4" w:rsidP="00F61DF4">
      <w:r>
        <w:t xml:space="preserve">       - Report the cyber incident as per CIRP, considering requirements for regulators or competent authorities (e.g., ICO, NCSC, SC3).</w:t>
      </w:r>
    </w:p>
    <w:p w14:paraId="45664165" w14:textId="77777777" w:rsidR="00F61DF4" w:rsidRDefault="00F61DF4" w:rsidP="00F61DF4"/>
    <w:p w14:paraId="7EE79FF9" w14:textId="77777777" w:rsidR="00F61DF4" w:rsidRDefault="00F61DF4" w:rsidP="00F61DF4">
      <w:r>
        <w:t>3. Containment:</w:t>
      </w:r>
    </w:p>
    <w:p w14:paraId="16F0FCF5" w14:textId="77777777" w:rsidR="00F61DF4" w:rsidRDefault="00F61DF4" w:rsidP="00F61DF4">
      <w:r>
        <w:t xml:space="preserve">   Objective: Mitigate the effects of the DoS attack on the targeted environment.</w:t>
      </w:r>
    </w:p>
    <w:p w14:paraId="36251341" w14:textId="77777777" w:rsidR="00F61DF4" w:rsidRDefault="00F61DF4" w:rsidP="00F61DF4">
      <w:r>
        <w:t xml:space="preserve">   - **Containment Actions**:</w:t>
      </w:r>
    </w:p>
    <w:p w14:paraId="47606CB2" w14:textId="77777777" w:rsidR="00F61DF4" w:rsidRDefault="00F61DF4" w:rsidP="00F61DF4">
      <w:r>
        <w:t xml:space="preserve">       - Regain service by requesting the ISP to drop traffic targeting affected services.</w:t>
      </w:r>
    </w:p>
    <w:p w14:paraId="5936B876" w14:textId="77777777" w:rsidR="00F61DF4" w:rsidRDefault="00F61DF4" w:rsidP="00F61DF4">
      <w:r>
        <w:t xml:space="preserve">       - Implement the Business Continuity Plan, aware of potential follow-on attacks.</w:t>
      </w:r>
    </w:p>
    <w:p w14:paraId="234F71DE" w14:textId="77777777" w:rsidR="00F61DF4" w:rsidRDefault="00F61DF4" w:rsidP="00F61DF4">
      <w:r>
        <w:t xml:space="preserve">       - Filter traffic at the border and place IP restrictions on sensitive services.</w:t>
      </w:r>
    </w:p>
    <w:p w14:paraId="39D013D0" w14:textId="77777777" w:rsidR="00F61DF4" w:rsidRDefault="00F61DF4" w:rsidP="00F61DF4">
      <w:r>
        <w:t xml:space="preserve">       - Segregate internal email and web traffic from product services to reduce impact.</w:t>
      </w:r>
    </w:p>
    <w:p w14:paraId="7E94D4F2" w14:textId="77777777" w:rsidR="00F61DF4" w:rsidRDefault="00F61DF4" w:rsidP="00F61DF4">
      <w:r>
        <w:t xml:space="preserve">       - Contact the ISP for filtering options based on the contractual agreement.</w:t>
      </w:r>
    </w:p>
    <w:p w14:paraId="2EBA4592" w14:textId="77777777" w:rsidR="00F61DF4" w:rsidRDefault="00F61DF4" w:rsidP="00F61DF4">
      <w:r>
        <w:t xml:space="preserve">   - **Inform Stakeholders**:</w:t>
      </w:r>
    </w:p>
    <w:p w14:paraId="3B0BBD0B" w14:textId="77777777" w:rsidR="00F61DF4" w:rsidRDefault="00F61DF4" w:rsidP="00F61DF4">
      <w:r>
        <w:t xml:space="preserve">       - Update stakeholders on containment progress as per CIRP guidelines.</w:t>
      </w:r>
    </w:p>
    <w:p w14:paraId="4C602204" w14:textId="77777777" w:rsidR="00F61DF4" w:rsidRDefault="00F61DF4" w:rsidP="00F61DF4"/>
    <w:p w14:paraId="1F05D72F" w14:textId="77777777" w:rsidR="00F61DF4" w:rsidRDefault="00F61DF4" w:rsidP="00F61DF4">
      <w:r>
        <w:t>4. Eradication:</w:t>
      </w:r>
    </w:p>
    <w:p w14:paraId="3E1CF6D9" w14:textId="77777777" w:rsidR="00F61DF4" w:rsidRDefault="00F61DF4" w:rsidP="00F61DF4">
      <w:r>
        <w:t xml:space="preserve">   Objective: Remove the threat and prevent future incidents.</w:t>
      </w:r>
    </w:p>
    <w:p w14:paraId="7836B553" w14:textId="77777777" w:rsidR="00F61DF4" w:rsidRDefault="00F61DF4" w:rsidP="00F61DF4">
      <w:r>
        <w:t xml:space="preserve">   - **Eradication Measures**:</w:t>
      </w:r>
    </w:p>
    <w:p w14:paraId="65D730D4" w14:textId="77777777" w:rsidR="00F61DF4" w:rsidRDefault="00F61DF4" w:rsidP="00F61DF4">
      <w:r>
        <w:t xml:space="preserve">       - Patch systems to protect against exploited vulnerabilities.</w:t>
      </w:r>
    </w:p>
    <w:p w14:paraId="0B7922A4" w14:textId="77777777" w:rsidR="00F61DF4" w:rsidRDefault="00F61DF4" w:rsidP="00F61DF4">
      <w:r>
        <w:t xml:space="preserve">       - Implement network segmentation.</w:t>
      </w:r>
    </w:p>
    <w:p w14:paraId="41329717" w14:textId="77777777" w:rsidR="00F61DF4" w:rsidRDefault="00F61DF4" w:rsidP="00F61DF4">
      <w:r>
        <w:t xml:space="preserve">       - Remove vulnerable systems/services.</w:t>
      </w:r>
    </w:p>
    <w:p w14:paraId="4CDB18F5" w14:textId="77777777" w:rsidR="00F61DF4" w:rsidRDefault="00F61DF4" w:rsidP="00F61DF4">
      <w:r>
        <w:lastRenderedPageBreak/>
        <w:t xml:space="preserve">       - Blacklist attack source IPs and whitelist allowed source IPs.</w:t>
      </w:r>
    </w:p>
    <w:p w14:paraId="0C595369" w14:textId="77777777" w:rsidR="00F61DF4" w:rsidRDefault="00F61DF4" w:rsidP="00F61DF4"/>
    <w:p w14:paraId="59E1A5E8" w14:textId="77777777" w:rsidR="00F61DF4" w:rsidRDefault="00F61DF4" w:rsidP="00F61DF4">
      <w:r>
        <w:t>5. Recovery:</w:t>
      </w:r>
    </w:p>
    <w:p w14:paraId="40A6890D" w14:textId="77777777" w:rsidR="00F61DF4" w:rsidRDefault="00F61DF4" w:rsidP="00F61DF4">
      <w:r>
        <w:t xml:space="preserve">   Objective: Restore systems to normal operations.</w:t>
      </w:r>
    </w:p>
    <w:p w14:paraId="4FE49469" w14:textId="77777777" w:rsidR="00F61DF4" w:rsidRDefault="00F61DF4" w:rsidP="00F61DF4">
      <w:r>
        <w:t xml:space="preserve">   - **Assess End of DoS Condition**:</w:t>
      </w:r>
    </w:p>
    <w:p w14:paraId="0F1E4E13" w14:textId="77777777" w:rsidR="00F61DF4" w:rsidRDefault="00F61DF4" w:rsidP="00F61DF4">
      <w:r>
        <w:t xml:space="preserve">       - Ensure impacted services are reachable again and infrastructure performance matches baseline levels.</w:t>
      </w:r>
    </w:p>
    <w:p w14:paraId="18A5DEC9" w14:textId="77777777" w:rsidR="00F61DF4" w:rsidRDefault="00F61DF4" w:rsidP="00F61DF4">
      <w:r>
        <w:t xml:space="preserve">   - **Rollback Mitigation Measures**:</w:t>
      </w:r>
    </w:p>
    <w:p w14:paraId="2E607B1F" w14:textId="77777777" w:rsidR="00F61DF4" w:rsidRDefault="00F61DF4" w:rsidP="00F61DF4">
      <w:r>
        <w:t xml:space="preserve">       - Switch traffic back to the original network and restart stopped services in coordination with network teams.</w:t>
      </w:r>
    </w:p>
    <w:p w14:paraId="46600D48" w14:textId="77777777" w:rsidR="00F61DF4" w:rsidRDefault="00F61DF4" w:rsidP="00F61DF4"/>
    <w:p w14:paraId="6DEA65C2" w14:textId="77777777" w:rsidR="00F61DF4" w:rsidRDefault="00F61DF4" w:rsidP="00F61DF4">
      <w:r>
        <w:t>6. Lessons Learned:</w:t>
      </w:r>
    </w:p>
    <w:p w14:paraId="544EC52D" w14:textId="77777777" w:rsidR="00F61DF4" w:rsidRDefault="00F61DF4" w:rsidP="00F61DF4">
      <w:r>
        <w:t xml:space="preserve">   Objective: Document incident details, discuss lessons learned, and adjust plans and defenses.</w:t>
      </w:r>
    </w:p>
    <w:p w14:paraId="6CEF395E" w14:textId="77777777" w:rsidR="00F61DF4" w:rsidRDefault="00F61DF4" w:rsidP="00F61DF4">
      <w:r>
        <w:t xml:space="preserve">   - **Incident Report**:</w:t>
      </w:r>
    </w:p>
    <w:p w14:paraId="3078CC2D" w14:textId="77777777" w:rsidR="00F61DF4" w:rsidRDefault="00F61DF4" w:rsidP="00F61DF4">
      <w:r>
        <w:t xml:space="preserve">       - Draft a report detailing cause, impact, and actions taken to mitigate the incident.</w:t>
      </w:r>
    </w:p>
    <w:p w14:paraId="253DAC19" w14:textId="77777777" w:rsidR="00F61DF4" w:rsidRDefault="00F61DF4" w:rsidP="00F61DF4">
      <w:r>
        <w:t xml:space="preserve">       - Include recommendations to prevent similar incidents in the future.</w:t>
      </w:r>
    </w:p>
    <w:p w14:paraId="49FFF514" w14:textId="77777777" w:rsidR="00F61DF4" w:rsidRDefault="00F61DF4" w:rsidP="00F61DF4">
      <w:r>
        <w:t xml:space="preserve">   - **Lessons Identified**:</w:t>
      </w:r>
    </w:p>
    <w:p w14:paraId="7B69CA5E" w14:textId="77777777" w:rsidR="00F61DF4" w:rsidRDefault="00F61DF4" w:rsidP="00F61DF4">
      <w:r>
        <w:t xml:space="preserve">       - Feedback lessons into preparation activities and share with stakeholders.</w:t>
      </w:r>
    </w:p>
    <w:p w14:paraId="24856AA4" w14:textId="77777777" w:rsidR="00F61DF4" w:rsidRDefault="00F61DF4" w:rsidP="00F61DF4">
      <w:r>
        <w:t xml:space="preserve">       - Conduct root cause analysis to remediate vulnerabilities.</w:t>
      </w:r>
    </w:p>
    <w:p w14:paraId="2D58DE09" w14:textId="77777777" w:rsidR="00F61DF4" w:rsidRDefault="00F61DF4" w:rsidP="00F61DF4">
      <w:r>
        <w:t xml:space="preserve">   - **Human Resources**:</w:t>
      </w:r>
    </w:p>
    <w:p w14:paraId="454ACB8C" w14:textId="77777777" w:rsidR="00F61DF4" w:rsidRDefault="00F61DF4" w:rsidP="00F61DF4">
      <w:r>
        <w:t xml:space="preserve">       - Review staff welfare (e.g., working hours, overtime, expenses).</w:t>
      </w:r>
    </w:p>
    <w:p w14:paraId="616F9040" w14:textId="77777777" w:rsidR="00F61DF4" w:rsidRDefault="00F61DF4" w:rsidP="00F61DF4">
      <w:r>
        <w:t xml:space="preserve">   - **Communications**:</w:t>
      </w:r>
    </w:p>
    <w:p w14:paraId="0FFDD1A7" w14:textId="77777777" w:rsidR="00F61DF4" w:rsidRDefault="00F61DF4" w:rsidP="00F61DF4">
      <w:r>
        <w:t xml:space="preserve">       - Publish internal communications to educate employees on security awareness.</w:t>
      </w:r>
    </w:p>
    <w:p w14:paraId="1760A473" w14:textId="77777777" w:rsidR="00F61DF4" w:rsidRDefault="00F61DF4" w:rsidP="00F61DF4">
      <w:r>
        <w:t xml:space="preserve">       - Publish external communications to inform customers, engage the market, and mitigate reputational risks.</w:t>
      </w:r>
    </w:p>
    <w:p w14:paraId="71918CC4" w14:textId="77777777" w:rsidR="00F61DF4" w:rsidRDefault="00F61DF4" w:rsidP="00F61DF4"/>
    <w:p w14:paraId="77D235DC" w14:textId="77777777" w:rsidR="00F61DF4" w:rsidRDefault="00F61DF4" w:rsidP="00F61DF4">
      <w:r>
        <w:t>Appendix A: DoS Attack Types</w:t>
      </w:r>
    </w:p>
    <w:p w14:paraId="56692019" w14:textId="77777777" w:rsidR="00F61DF4" w:rsidRDefault="00F61DF4" w:rsidP="00F61DF4">
      <w:r>
        <w:t>- **HTTP Flood**: Resource exhaustion attack sending large volumes of legitimate requests to overwhelm a server.</w:t>
      </w:r>
    </w:p>
    <w:p w14:paraId="1A013D92" w14:textId="77777777" w:rsidR="00F61DF4" w:rsidRDefault="00F61DF4" w:rsidP="00F61DF4">
      <w:r>
        <w:t>- **ICMP (Ping) Flood**: Volumetric attack sending excessive ICMP Ping packets to exhaust bandwidth.</w:t>
      </w:r>
    </w:p>
    <w:p w14:paraId="3CA3BF63" w14:textId="77777777" w:rsidR="00F61DF4" w:rsidRDefault="00F61DF4" w:rsidP="00F61DF4">
      <w:r>
        <w:lastRenderedPageBreak/>
        <w:t>- **NTP Amplification**: Volumetric attack manipulating NTP servers to amplify traffic to the target.</w:t>
      </w:r>
    </w:p>
    <w:p w14:paraId="70F21F64" w14:textId="77777777" w:rsidR="00F61DF4" w:rsidRDefault="00F61DF4" w:rsidP="00F61DF4">
      <w:r>
        <w:t>- **Ping of Death (POD)**: Volumetric attack sending oversized packets to crash the target system.</w:t>
      </w:r>
    </w:p>
    <w:p w14:paraId="13AB24C9" w14:textId="77777777" w:rsidR="00F61DF4" w:rsidRDefault="00F61DF4" w:rsidP="00F61DF4">
      <w:r>
        <w:t>- **Slowloris**: Resource exhaustion attack stalling connections to exhaust server memory.</w:t>
      </w:r>
    </w:p>
    <w:p w14:paraId="27AEE466" w14:textId="77777777" w:rsidR="00F61DF4" w:rsidRDefault="00F61DF4" w:rsidP="00F61DF4">
      <w:r>
        <w:t>- **SNMP Flood**: Similar to NTP flood but with lower packet rate.</w:t>
      </w:r>
    </w:p>
    <w:p w14:paraId="7B7CEB6D" w14:textId="77777777" w:rsidR="00F61DF4" w:rsidRDefault="00F61DF4" w:rsidP="00F61DF4">
      <w:r>
        <w:t>- **SYN Flood**: Resource exhaustion attack exploiting TCP protocol weaknesses.</w:t>
      </w:r>
    </w:p>
    <w:p w14:paraId="0260B4A7" w14:textId="77777777" w:rsidR="00F61DF4" w:rsidRDefault="00F61DF4" w:rsidP="00F61DF4">
      <w:r>
        <w:t>- **UDP Flood**: Volumetric attack sending excessive session-less packets to exhaust bandwidth.</w:t>
      </w:r>
    </w:p>
    <w:p w14:paraId="3348A06F" w14:textId="52FF2E7A" w:rsidR="00E0347F" w:rsidRPr="00F61DF4" w:rsidRDefault="00F61DF4" w:rsidP="00F61DF4">
      <w:r>
        <w:t>- **Zero-Day Attacks**: Brand new attacks targeting previously secure systems.</w:t>
      </w:r>
    </w:p>
    <w:sectPr w:rsidR="00E0347F" w:rsidRPr="00F61DF4" w:rsidSect="004321F5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6F90E" w14:textId="77777777" w:rsidR="004779BD" w:rsidRDefault="004779BD" w:rsidP="00585140">
      <w:r>
        <w:separator/>
      </w:r>
    </w:p>
  </w:endnote>
  <w:endnote w:type="continuationSeparator" w:id="0">
    <w:p w14:paraId="19735E34" w14:textId="77777777" w:rsidR="004779BD" w:rsidRDefault="004779BD" w:rsidP="00585140">
      <w:r>
        <w:continuationSeparator/>
      </w:r>
    </w:p>
  </w:endnote>
  <w:endnote w:type="continuationNotice" w:id="1">
    <w:p w14:paraId="464F9AEA" w14:textId="77777777" w:rsidR="004779BD" w:rsidRDefault="004779B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F440F" w14:textId="77777777" w:rsidR="004779BD" w:rsidRDefault="004779BD" w:rsidP="00585140">
      <w:r>
        <w:separator/>
      </w:r>
    </w:p>
  </w:footnote>
  <w:footnote w:type="continuationSeparator" w:id="0">
    <w:p w14:paraId="5619648B" w14:textId="77777777" w:rsidR="004779BD" w:rsidRDefault="004779BD" w:rsidP="00585140">
      <w:r>
        <w:continuationSeparator/>
      </w:r>
    </w:p>
  </w:footnote>
  <w:footnote w:type="continuationNotice" w:id="1">
    <w:p w14:paraId="6E90C503" w14:textId="77777777" w:rsidR="004779BD" w:rsidRDefault="004779B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A079" w14:textId="77777777" w:rsidR="001548E9" w:rsidRDefault="001548E9">
    <w:pPr>
      <w:pStyle w:val="En-tte"/>
    </w:pPr>
  </w:p>
  <w:p w14:paraId="3348A07A" w14:textId="77777777" w:rsidR="001548E9" w:rsidRDefault="001548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AEE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255841"/>
    <w:multiLevelType w:val="multilevel"/>
    <w:tmpl w:val="4A8E8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01202F"/>
    <w:multiLevelType w:val="hybridMultilevel"/>
    <w:tmpl w:val="CE3697F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1D9D"/>
    <w:multiLevelType w:val="multilevel"/>
    <w:tmpl w:val="38D6EF8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9B64C7"/>
    <w:multiLevelType w:val="hybridMultilevel"/>
    <w:tmpl w:val="0F50EEBE"/>
    <w:lvl w:ilvl="0" w:tplc="D7CA2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F022EE"/>
    <w:multiLevelType w:val="hybridMultilevel"/>
    <w:tmpl w:val="BD88B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D04D4"/>
    <w:multiLevelType w:val="hybridMultilevel"/>
    <w:tmpl w:val="D346BAFC"/>
    <w:lvl w:ilvl="0" w:tplc="230876E4">
      <w:start w:val="1"/>
      <w:numFmt w:val="bullet"/>
      <w:pStyle w:val="Listepuc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3135F"/>
    <w:multiLevelType w:val="hybridMultilevel"/>
    <w:tmpl w:val="D29EAE0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01C82"/>
    <w:multiLevelType w:val="multilevel"/>
    <w:tmpl w:val="172A0A68"/>
    <w:lvl w:ilvl="0">
      <w:start w:val="1"/>
      <w:numFmt w:val="decimal"/>
      <w:lvlText w:val="%1."/>
      <w:lvlJc w:val="left"/>
      <w:pPr>
        <w:tabs>
          <w:tab w:val="num" w:pos="716"/>
        </w:tabs>
        <w:ind w:left="716" w:hanging="71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cstheme="minorHAnsi" w:hint="default"/>
        <w:b/>
        <w:i w:val="0"/>
        <w:sz w:val="28"/>
        <w:szCs w:val="2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9" w15:restartNumberingAfterBreak="0">
    <w:nsid w:val="4E50165C"/>
    <w:multiLevelType w:val="multilevel"/>
    <w:tmpl w:val="7C66FC24"/>
    <w:styleLink w:val="1ai"/>
    <w:lvl w:ilvl="0">
      <w:start w:val="1"/>
      <w:numFmt w:val="decimal"/>
      <w:pStyle w:val="TabBullet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TabBul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2BB1E74"/>
    <w:multiLevelType w:val="hybridMultilevel"/>
    <w:tmpl w:val="3202C218"/>
    <w:lvl w:ilvl="0" w:tplc="6E9AA6BC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ECDEA">
      <w:start w:val="1"/>
      <w:numFmt w:val="bullet"/>
      <w:pStyle w:val="Bullets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4AF22">
      <w:numFmt w:val="bullet"/>
      <w:lvlText w:val="•"/>
      <w:lvlJc w:val="left"/>
      <w:pPr>
        <w:ind w:left="2880" w:hanging="360"/>
      </w:pPr>
      <w:rPr>
        <w:rFonts w:ascii="Tahoma" w:eastAsia="Times New Roman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0637B"/>
    <w:multiLevelType w:val="hybridMultilevel"/>
    <w:tmpl w:val="4C6E96CE"/>
    <w:lvl w:ilvl="0" w:tplc="E9A268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F6F9B"/>
    <w:multiLevelType w:val="hybridMultilevel"/>
    <w:tmpl w:val="B89AA2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E34B8"/>
    <w:multiLevelType w:val="hybridMultilevel"/>
    <w:tmpl w:val="8FBA387A"/>
    <w:lvl w:ilvl="0" w:tplc="47248F84">
      <w:start w:val="1"/>
      <w:numFmt w:val="bullet"/>
      <w:pStyle w:val="Bullet111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hint="default"/>
      </w:rPr>
    </w:lvl>
    <w:lvl w:ilvl="1" w:tplc="1BE44D38">
      <w:start w:val="1"/>
      <w:numFmt w:val="bullet"/>
      <w:lvlText w:val="•"/>
      <w:lvlJc w:val="left"/>
      <w:pPr>
        <w:tabs>
          <w:tab w:val="num" w:pos="1931"/>
        </w:tabs>
        <w:ind w:left="1931" w:hanging="360"/>
      </w:pPr>
      <w:rPr>
        <w:rFonts w:ascii="Arial" w:hAnsi="Arial" w:hint="default"/>
      </w:rPr>
    </w:lvl>
    <w:lvl w:ilvl="2" w:tplc="CA022842" w:tentative="1">
      <w:start w:val="1"/>
      <w:numFmt w:val="bullet"/>
      <w:lvlText w:val="•"/>
      <w:lvlJc w:val="left"/>
      <w:pPr>
        <w:tabs>
          <w:tab w:val="num" w:pos="2651"/>
        </w:tabs>
        <w:ind w:left="2651" w:hanging="360"/>
      </w:pPr>
      <w:rPr>
        <w:rFonts w:ascii="Arial" w:hAnsi="Arial" w:hint="default"/>
      </w:rPr>
    </w:lvl>
    <w:lvl w:ilvl="3" w:tplc="D19CF526" w:tentative="1">
      <w:start w:val="1"/>
      <w:numFmt w:val="bullet"/>
      <w:lvlText w:val="•"/>
      <w:lvlJc w:val="left"/>
      <w:pPr>
        <w:tabs>
          <w:tab w:val="num" w:pos="3371"/>
        </w:tabs>
        <w:ind w:left="3371" w:hanging="360"/>
      </w:pPr>
      <w:rPr>
        <w:rFonts w:ascii="Arial" w:hAnsi="Arial" w:hint="default"/>
      </w:rPr>
    </w:lvl>
    <w:lvl w:ilvl="4" w:tplc="6DC46650" w:tentative="1">
      <w:start w:val="1"/>
      <w:numFmt w:val="bullet"/>
      <w:lvlText w:val="•"/>
      <w:lvlJc w:val="left"/>
      <w:pPr>
        <w:tabs>
          <w:tab w:val="num" w:pos="4091"/>
        </w:tabs>
        <w:ind w:left="4091" w:hanging="360"/>
      </w:pPr>
      <w:rPr>
        <w:rFonts w:ascii="Arial" w:hAnsi="Arial" w:hint="default"/>
      </w:rPr>
    </w:lvl>
    <w:lvl w:ilvl="5" w:tplc="63CE3F94" w:tentative="1">
      <w:start w:val="1"/>
      <w:numFmt w:val="bullet"/>
      <w:lvlText w:val="•"/>
      <w:lvlJc w:val="left"/>
      <w:pPr>
        <w:tabs>
          <w:tab w:val="num" w:pos="4811"/>
        </w:tabs>
        <w:ind w:left="4811" w:hanging="360"/>
      </w:pPr>
      <w:rPr>
        <w:rFonts w:ascii="Arial" w:hAnsi="Arial" w:hint="default"/>
      </w:rPr>
    </w:lvl>
    <w:lvl w:ilvl="6" w:tplc="6E369BD6" w:tentative="1">
      <w:start w:val="1"/>
      <w:numFmt w:val="bullet"/>
      <w:lvlText w:val="•"/>
      <w:lvlJc w:val="left"/>
      <w:pPr>
        <w:tabs>
          <w:tab w:val="num" w:pos="5531"/>
        </w:tabs>
        <w:ind w:left="5531" w:hanging="360"/>
      </w:pPr>
      <w:rPr>
        <w:rFonts w:ascii="Arial" w:hAnsi="Arial" w:hint="default"/>
      </w:rPr>
    </w:lvl>
    <w:lvl w:ilvl="7" w:tplc="01B85C38" w:tentative="1">
      <w:start w:val="1"/>
      <w:numFmt w:val="bullet"/>
      <w:lvlText w:val="•"/>
      <w:lvlJc w:val="left"/>
      <w:pPr>
        <w:tabs>
          <w:tab w:val="num" w:pos="6251"/>
        </w:tabs>
        <w:ind w:left="6251" w:hanging="360"/>
      </w:pPr>
      <w:rPr>
        <w:rFonts w:ascii="Arial" w:hAnsi="Arial" w:hint="default"/>
      </w:rPr>
    </w:lvl>
    <w:lvl w:ilvl="8" w:tplc="2536CC9E" w:tentative="1">
      <w:start w:val="1"/>
      <w:numFmt w:val="bullet"/>
      <w:lvlText w:val="•"/>
      <w:lvlJc w:val="left"/>
      <w:pPr>
        <w:tabs>
          <w:tab w:val="num" w:pos="6971"/>
        </w:tabs>
        <w:ind w:left="6971" w:hanging="360"/>
      </w:pPr>
      <w:rPr>
        <w:rFonts w:ascii="Arial" w:hAnsi="Arial" w:hint="default"/>
      </w:rPr>
    </w:lvl>
  </w:abstractNum>
  <w:num w:numId="1" w16cid:durableId="1836456764">
    <w:abstractNumId w:val="8"/>
  </w:num>
  <w:num w:numId="2" w16cid:durableId="1666281341">
    <w:abstractNumId w:val="6"/>
  </w:num>
  <w:num w:numId="3" w16cid:durableId="1390961408">
    <w:abstractNumId w:val="13"/>
  </w:num>
  <w:num w:numId="4" w16cid:durableId="1799490066">
    <w:abstractNumId w:val="13"/>
    <w:lvlOverride w:ilvl="0">
      <w:startOverride w:val="1"/>
    </w:lvlOverride>
  </w:num>
  <w:num w:numId="5" w16cid:durableId="169300053">
    <w:abstractNumId w:val="9"/>
  </w:num>
  <w:num w:numId="6" w16cid:durableId="1033454935">
    <w:abstractNumId w:val="10"/>
  </w:num>
  <w:num w:numId="7" w16cid:durableId="1294367416">
    <w:abstractNumId w:val="4"/>
  </w:num>
  <w:num w:numId="8" w16cid:durableId="1288194931">
    <w:abstractNumId w:val="13"/>
  </w:num>
  <w:num w:numId="9" w16cid:durableId="631179515">
    <w:abstractNumId w:val="13"/>
  </w:num>
  <w:num w:numId="10" w16cid:durableId="1386294050">
    <w:abstractNumId w:val="13"/>
  </w:num>
  <w:num w:numId="11" w16cid:durableId="1080179627">
    <w:abstractNumId w:val="13"/>
  </w:num>
  <w:num w:numId="12" w16cid:durableId="395128200">
    <w:abstractNumId w:val="13"/>
  </w:num>
  <w:num w:numId="13" w16cid:durableId="1296719494">
    <w:abstractNumId w:val="13"/>
  </w:num>
  <w:num w:numId="14" w16cid:durableId="1223101031">
    <w:abstractNumId w:val="13"/>
  </w:num>
  <w:num w:numId="15" w16cid:durableId="156843841">
    <w:abstractNumId w:val="13"/>
  </w:num>
  <w:num w:numId="16" w16cid:durableId="1690793153">
    <w:abstractNumId w:val="13"/>
  </w:num>
  <w:num w:numId="17" w16cid:durableId="1512908610">
    <w:abstractNumId w:val="13"/>
  </w:num>
  <w:num w:numId="18" w16cid:durableId="2074543368">
    <w:abstractNumId w:val="13"/>
  </w:num>
  <w:num w:numId="19" w16cid:durableId="1031763284">
    <w:abstractNumId w:val="13"/>
  </w:num>
  <w:num w:numId="20" w16cid:durableId="1000934188">
    <w:abstractNumId w:val="11"/>
  </w:num>
  <w:num w:numId="21" w16cid:durableId="1415395893">
    <w:abstractNumId w:val="13"/>
  </w:num>
  <w:num w:numId="22" w16cid:durableId="1518960413">
    <w:abstractNumId w:val="13"/>
  </w:num>
  <w:num w:numId="23" w16cid:durableId="2003193107">
    <w:abstractNumId w:val="5"/>
  </w:num>
  <w:num w:numId="24" w16cid:durableId="1031609816">
    <w:abstractNumId w:val="13"/>
  </w:num>
  <w:num w:numId="25" w16cid:durableId="688020646">
    <w:abstractNumId w:val="13"/>
  </w:num>
  <w:num w:numId="26" w16cid:durableId="1109665656">
    <w:abstractNumId w:val="1"/>
  </w:num>
  <w:num w:numId="27" w16cid:durableId="1030299795">
    <w:abstractNumId w:val="3"/>
  </w:num>
  <w:num w:numId="28" w16cid:durableId="245574285">
    <w:abstractNumId w:val="13"/>
  </w:num>
  <w:num w:numId="29" w16cid:durableId="1305625943">
    <w:abstractNumId w:val="12"/>
  </w:num>
  <w:num w:numId="30" w16cid:durableId="240020955">
    <w:abstractNumId w:val="0"/>
  </w:num>
  <w:num w:numId="31" w16cid:durableId="544685310">
    <w:abstractNumId w:val="2"/>
  </w:num>
  <w:num w:numId="32" w16cid:durableId="207172770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F5"/>
    <w:rsid w:val="0001077E"/>
    <w:rsid w:val="00015E7D"/>
    <w:rsid w:val="00017F4D"/>
    <w:rsid w:val="00021C8D"/>
    <w:rsid w:val="00033205"/>
    <w:rsid w:val="0003616F"/>
    <w:rsid w:val="00040820"/>
    <w:rsid w:val="000414B8"/>
    <w:rsid w:val="000525C7"/>
    <w:rsid w:val="000619AB"/>
    <w:rsid w:val="0007167D"/>
    <w:rsid w:val="00071844"/>
    <w:rsid w:val="00075F22"/>
    <w:rsid w:val="000A1BA4"/>
    <w:rsid w:val="000B0ACD"/>
    <w:rsid w:val="000B2682"/>
    <w:rsid w:val="000B2E8A"/>
    <w:rsid w:val="000B3D2C"/>
    <w:rsid w:val="000C09EA"/>
    <w:rsid w:val="000C1304"/>
    <w:rsid w:val="000C6A4B"/>
    <w:rsid w:val="000D3D7C"/>
    <w:rsid w:val="000D5BA2"/>
    <w:rsid w:val="000E3904"/>
    <w:rsid w:val="000E5C48"/>
    <w:rsid w:val="000E7455"/>
    <w:rsid w:val="000E7B68"/>
    <w:rsid w:val="000F736A"/>
    <w:rsid w:val="00103ABE"/>
    <w:rsid w:val="0011073F"/>
    <w:rsid w:val="00114145"/>
    <w:rsid w:val="00131CAA"/>
    <w:rsid w:val="001335F0"/>
    <w:rsid w:val="001348DB"/>
    <w:rsid w:val="00143689"/>
    <w:rsid w:val="00150D97"/>
    <w:rsid w:val="0015441C"/>
    <w:rsid w:val="001548E9"/>
    <w:rsid w:val="001563FC"/>
    <w:rsid w:val="001606B8"/>
    <w:rsid w:val="00161092"/>
    <w:rsid w:val="001626F2"/>
    <w:rsid w:val="00177643"/>
    <w:rsid w:val="0019453A"/>
    <w:rsid w:val="0019548A"/>
    <w:rsid w:val="001A5792"/>
    <w:rsid w:val="001B288D"/>
    <w:rsid w:val="001C1DF7"/>
    <w:rsid w:val="001C280C"/>
    <w:rsid w:val="001D5E20"/>
    <w:rsid w:val="001E3655"/>
    <w:rsid w:val="001F438A"/>
    <w:rsid w:val="00205A6E"/>
    <w:rsid w:val="002114ED"/>
    <w:rsid w:val="00217C7D"/>
    <w:rsid w:val="00221E47"/>
    <w:rsid w:val="002233AC"/>
    <w:rsid w:val="00230374"/>
    <w:rsid w:val="0023672C"/>
    <w:rsid w:val="002423AD"/>
    <w:rsid w:val="00263ABA"/>
    <w:rsid w:val="00274CB8"/>
    <w:rsid w:val="00275142"/>
    <w:rsid w:val="002842F2"/>
    <w:rsid w:val="002A58F4"/>
    <w:rsid w:val="002B309B"/>
    <w:rsid w:val="002B4FD4"/>
    <w:rsid w:val="002C03DE"/>
    <w:rsid w:val="002E0A3B"/>
    <w:rsid w:val="002E1039"/>
    <w:rsid w:val="002F2E00"/>
    <w:rsid w:val="002F57A4"/>
    <w:rsid w:val="002F5FB5"/>
    <w:rsid w:val="00303D0D"/>
    <w:rsid w:val="00315350"/>
    <w:rsid w:val="0032188C"/>
    <w:rsid w:val="0032201D"/>
    <w:rsid w:val="00336091"/>
    <w:rsid w:val="00340D5F"/>
    <w:rsid w:val="00357D28"/>
    <w:rsid w:val="0037155F"/>
    <w:rsid w:val="00372BE0"/>
    <w:rsid w:val="00375561"/>
    <w:rsid w:val="003775C7"/>
    <w:rsid w:val="0038154E"/>
    <w:rsid w:val="00381DDC"/>
    <w:rsid w:val="00395F46"/>
    <w:rsid w:val="0039690D"/>
    <w:rsid w:val="00396A2C"/>
    <w:rsid w:val="003A1779"/>
    <w:rsid w:val="003B0080"/>
    <w:rsid w:val="003B4648"/>
    <w:rsid w:val="003B5F95"/>
    <w:rsid w:val="003C13A7"/>
    <w:rsid w:val="003C67C9"/>
    <w:rsid w:val="003D4E12"/>
    <w:rsid w:val="003E2DEE"/>
    <w:rsid w:val="003E42B9"/>
    <w:rsid w:val="003E7FC3"/>
    <w:rsid w:val="003F3242"/>
    <w:rsid w:val="003F3FDA"/>
    <w:rsid w:val="0041133A"/>
    <w:rsid w:val="0041348D"/>
    <w:rsid w:val="004257ED"/>
    <w:rsid w:val="00425B7A"/>
    <w:rsid w:val="004321F5"/>
    <w:rsid w:val="00432D62"/>
    <w:rsid w:val="0043628D"/>
    <w:rsid w:val="0043721F"/>
    <w:rsid w:val="00446501"/>
    <w:rsid w:val="00447F53"/>
    <w:rsid w:val="004540BF"/>
    <w:rsid w:val="00456022"/>
    <w:rsid w:val="004613CF"/>
    <w:rsid w:val="00461B36"/>
    <w:rsid w:val="0046784B"/>
    <w:rsid w:val="004779BD"/>
    <w:rsid w:val="00482889"/>
    <w:rsid w:val="004860AC"/>
    <w:rsid w:val="00493AB7"/>
    <w:rsid w:val="004A1DCB"/>
    <w:rsid w:val="004A2505"/>
    <w:rsid w:val="004A3FF4"/>
    <w:rsid w:val="004B12D4"/>
    <w:rsid w:val="004B50CF"/>
    <w:rsid w:val="004B6A45"/>
    <w:rsid w:val="004C445B"/>
    <w:rsid w:val="004C7649"/>
    <w:rsid w:val="004D03E4"/>
    <w:rsid w:val="004D058B"/>
    <w:rsid w:val="004D1BEA"/>
    <w:rsid w:val="004D1FA4"/>
    <w:rsid w:val="004D2900"/>
    <w:rsid w:val="004D53F6"/>
    <w:rsid w:val="004F7865"/>
    <w:rsid w:val="00506FF7"/>
    <w:rsid w:val="0051080A"/>
    <w:rsid w:val="00511932"/>
    <w:rsid w:val="005136FD"/>
    <w:rsid w:val="00513B3F"/>
    <w:rsid w:val="00516B68"/>
    <w:rsid w:val="005171A2"/>
    <w:rsid w:val="0052118F"/>
    <w:rsid w:val="00523973"/>
    <w:rsid w:val="00524B10"/>
    <w:rsid w:val="00530F4B"/>
    <w:rsid w:val="00531236"/>
    <w:rsid w:val="00531F85"/>
    <w:rsid w:val="0054206A"/>
    <w:rsid w:val="005435AD"/>
    <w:rsid w:val="00552CA6"/>
    <w:rsid w:val="0056265F"/>
    <w:rsid w:val="005639E1"/>
    <w:rsid w:val="005648EB"/>
    <w:rsid w:val="005812DA"/>
    <w:rsid w:val="00585140"/>
    <w:rsid w:val="00587BE4"/>
    <w:rsid w:val="00591AD2"/>
    <w:rsid w:val="00597C4B"/>
    <w:rsid w:val="005B4BDD"/>
    <w:rsid w:val="005B7F23"/>
    <w:rsid w:val="005C5BFD"/>
    <w:rsid w:val="005D3D25"/>
    <w:rsid w:val="005D43F9"/>
    <w:rsid w:val="005D5199"/>
    <w:rsid w:val="005D71A7"/>
    <w:rsid w:val="005E27F2"/>
    <w:rsid w:val="005E3232"/>
    <w:rsid w:val="005E50F9"/>
    <w:rsid w:val="005F175C"/>
    <w:rsid w:val="005F1DD2"/>
    <w:rsid w:val="00602F01"/>
    <w:rsid w:val="00610C33"/>
    <w:rsid w:val="00612383"/>
    <w:rsid w:val="00615AF7"/>
    <w:rsid w:val="0062428D"/>
    <w:rsid w:val="006273CB"/>
    <w:rsid w:val="00630F34"/>
    <w:rsid w:val="00634F37"/>
    <w:rsid w:val="006507B3"/>
    <w:rsid w:val="006623C7"/>
    <w:rsid w:val="00665086"/>
    <w:rsid w:val="00665B00"/>
    <w:rsid w:val="00667306"/>
    <w:rsid w:val="00675AF7"/>
    <w:rsid w:val="006918D0"/>
    <w:rsid w:val="00693E34"/>
    <w:rsid w:val="006A1F85"/>
    <w:rsid w:val="006A2C85"/>
    <w:rsid w:val="006A7C89"/>
    <w:rsid w:val="006B7E97"/>
    <w:rsid w:val="006C2013"/>
    <w:rsid w:val="006E3566"/>
    <w:rsid w:val="006E5C08"/>
    <w:rsid w:val="007063DD"/>
    <w:rsid w:val="00711A51"/>
    <w:rsid w:val="00713589"/>
    <w:rsid w:val="00721B09"/>
    <w:rsid w:val="007327C2"/>
    <w:rsid w:val="00765F6F"/>
    <w:rsid w:val="00772116"/>
    <w:rsid w:val="00774ECC"/>
    <w:rsid w:val="00781CF4"/>
    <w:rsid w:val="0078456C"/>
    <w:rsid w:val="0078570E"/>
    <w:rsid w:val="00785F20"/>
    <w:rsid w:val="00795341"/>
    <w:rsid w:val="007973E3"/>
    <w:rsid w:val="007A1829"/>
    <w:rsid w:val="007A643B"/>
    <w:rsid w:val="007B464A"/>
    <w:rsid w:val="007C52DE"/>
    <w:rsid w:val="007D1C10"/>
    <w:rsid w:val="007D33BD"/>
    <w:rsid w:val="007D3B2B"/>
    <w:rsid w:val="007D42D7"/>
    <w:rsid w:val="007D4D41"/>
    <w:rsid w:val="007D7089"/>
    <w:rsid w:val="007F5D14"/>
    <w:rsid w:val="008074CF"/>
    <w:rsid w:val="00817E1A"/>
    <w:rsid w:val="00817FE9"/>
    <w:rsid w:val="00825863"/>
    <w:rsid w:val="00845DFC"/>
    <w:rsid w:val="00852C85"/>
    <w:rsid w:val="00864300"/>
    <w:rsid w:val="008775AA"/>
    <w:rsid w:val="008B1004"/>
    <w:rsid w:val="008C2EB5"/>
    <w:rsid w:val="008D45F1"/>
    <w:rsid w:val="008E0914"/>
    <w:rsid w:val="008E69C2"/>
    <w:rsid w:val="008F2F0F"/>
    <w:rsid w:val="009020BA"/>
    <w:rsid w:val="00912638"/>
    <w:rsid w:val="00927235"/>
    <w:rsid w:val="0093478A"/>
    <w:rsid w:val="00941E7F"/>
    <w:rsid w:val="00961D82"/>
    <w:rsid w:val="009634BC"/>
    <w:rsid w:val="00975573"/>
    <w:rsid w:val="009779F2"/>
    <w:rsid w:val="0099363C"/>
    <w:rsid w:val="00993C59"/>
    <w:rsid w:val="00997CCD"/>
    <w:rsid w:val="009B1527"/>
    <w:rsid w:val="009B5464"/>
    <w:rsid w:val="009B6572"/>
    <w:rsid w:val="009C664A"/>
    <w:rsid w:val="009D0C91"/>
    <w:rsid w:val="00A05296"/>
    <w:rsid w:val="00A11C4E"/>
    <w:rsid w:val="00A22132"/>
    <w:rsid w:val="00A258C6"/>
    <w:rsid w:val="00A31305"/>
    <w:rsid w:val="00A324D5"/>
    <w:rsid w:val="00A3726E"/>
    <w:rsid w:val="00A4305E"/>
    <w:rsid w:val="00A465E1"/>
    <w:rsid w:val="00A53E5C"/>
    <w:rsid w:val="00A62A1E"/>
    <w:rsid w:val="00A647D3"/>
    <w:rsid w:val="00A66F0C"/>
    <w:rsid w:val="00A70985"/>
    <w:rsid w:val="00A86A2C"/>
    <w:rsid w:val="00AA5408"/>
    <w:rsid w:val="00AA550B"/>
    <w:rsid w:val="00AC22AA"/>
    <w:rsid w:val="00AC428A"/>
    <w:rsid w:val="00AC55B1"/>
    <w:rsid w:val="00AE0FA4"/>
    <w:rsid w:val="00AE73AA"/>
    <w:rsid w:val="00AF0035"/>
    <w:rsid w:val="00AF1CFD"/>
    <w:rsid w:val="00AF5C71"/>
    <w:rsid w:val="00AF7B31"/>
    <w:rsid w:val="00B024F6"/>
    <w:rsid w:val="00B037FF"/>
    <w:rsid w:val="00B1095B"/>
    <w:rsid w:val="00B24202"/>
    <w:rsid w:val="00B247EF"/>
    <w:rsid w:val="00B25C17"/>
    <w:rsid w:val="00B272AB"/>
    <w:rsid w:val="00B31BD3"/>
    <w:rsid w:val="00B51928"/>
    <w:rsid w:val="00B6680F"/>
    <w:rsid w:val="00B67BB4"/>
    <w:rsid w:val="00B7143A"/>
    <w:rsid w:val="00B734D6"/>
    <w:rsid w:val="00B74CDF"/>
    <w:rsid w:val="00B82FF8"/>
    <w:rsid w:val="00B846AA"/>
    <w:rsid w:val="00BA0CCF"/>
    <w:rsid w:val="00BA4D09"/>
    <w:rsid w:val="00BB3EB0"/>
    <w:rsid w:val="00BC0862"/>
    <w:rsid w:val="00BD12C1"/>
    <w:rsid w:val="00BE793C"/>
    <w:rsid w:val="00C053F3"/>
    <w:rsid w:val="00C067CD"/>
    <w:rsid w:val="00C06A6F"/>
    <w:rsid w:val="00C16953"/>
    <w:rsid w:val="00C17178"/>
    <w:rsid w:val="00C17348"/>
    <w:rsid w:val="00C17569"/>
    <w:rsid w:val="00C2189F"/>
    <w:rsid w:val="00C22A6C"/>
    <w:rsid w:val="00C24EFA"/>
    <w:rsid w:val="00C31CE7"/>
    <w:rsid w:val="00C34F52"/>
    <w:rsid w:val="00C35045"/>
    <w:rsid w:val="00C356ED"/>
    <w:rsid w:val="00C36C87"/>
    <w:rsid w:val="00C4590D"/>
    <w:rsid w:val="00C53393"/>
    <w:rsid w:val="00C55025"/>
    <w:rsid w:val="00C55C79"/>
    <w:rsid w:val="00C5684F"/>
    <w:rsid w:val="00C63FD5"/>
    <w:rsid w:val="00C668D2"/>
    <w:rsid w:val="00C66A57"/>
    <w:rsid w:val="00C82C7E"/>
    <w:rsid w:val="00C911FC"/>
    <w:rsid w:val="00C91C30"/>
    <w:rsid w:val="00C971F9"/>
    <w:rsid w:val="00CA682A"/>
    <w:rsid w:val="00CB0411"/>
    <w:rsid w:val="00CB1222"/>
    <w:rsid w:val="00CB3DF7"/>
    <w:rsid w:val="00CB6C36"/>
    <w:rsid w:val="00CD469B"/>
    <w:rsid w:val="00CD7AFD"/>
    <w:rsid w:val="00CE01C9"/>
    <w:rsid w:val="00CE2863"/>
    <w:rsid w:val="00CE2FC2"/>
    <w:rsid w:val="00CF5AB4"/>
    <w:rsid w:val="00CF5D16"/>
    <w:rsid w:val="00CF7EA7"/>
    <w:rsid w:val="00D00FC8"/>
    <w:rsid w:val="00D120D1"/>
    <w:rsid w:val="00D26E41"/>
    <w:rsid w:val="00D3103C"/>
    <w:rsid w:val="00D60202"/>
    <w:rsid w:val="00D6044C"/>
    <w:rsid w:val="00D63E7E"/>
    <w:rsid w:val="00D744C3"/>
    <w:rsid w:val="00D7474D"/>
    <w:rsid w:val="00D844D1"/>
    <w:rsid w:val="00D93DB2"/>
    <w:rsid w:val="00DB2090"/>
    <w:rsid w:val="00DB399F"/>
    <w:rsid w:val="00DB7936"/>
    <w:rsid w:val="00DC4264"/>
    <w:rsid w:val="00DC5203"/>
    <w:rsid w:val="00DD1078"/>
    <w:rsid w:val="00DD4197"/>
    <w:rsid w:val="00DD42F3"/>
    <w:rsid w:val="00DD6967"/>
    <w:rsid w:val="00DE7AAE"/>
    <w:rsid w:val="00DF39B4"/>
    <w:rsid w:val="00E012FC"/>
    <w:rsid w:val="00E0347F"/>
    <w:rsid w:val="00E04338"/>
    <w:rsid w:val="00E04E3E"/>
    <w:rsid w:val="00E13827"/>
    <w:rsid w:val="00E22CA1"/>
    <w:rsid w:val="00E23A61"/>
    <w:rsid w:val="00E2509A"/>
    <w:rsid w:val="00E25399"/>
    <w:rsid w:val="00E2739E"/>
    <w:rsid w:val="00E27409"/>
    <w:rsid w:val="00E33927"/>
    <w:rsid w:val="00E34EF2"/>
    <w:rsid w:val="00E3537A"/>
    <w:rsid w:val="00E40671"/>
    <w:rsid w:val="00E411B2"/>
    <w:rsid w:val="00E429F0"/>
    <w:rsid w:val="00E548B3"/>
    <w:rsid w:val="00E54C7A"/>
    <w:rsid w:val="00E54CC2"/>
    <w:rsid w:val="00E61B18"/>
    <w:rsid w:val="00E70956"/>
    <w:rsid w:val="00E72D82"/>
    <w:rsid w:val="00E76ED6"/>
    <w:rsid w:val="00E8225C"/>
    <w:rsid w:val="00E90C19"/>
    <w:rsid w:val="00EA3A0E"/>
    <w:rsid w:val="00EA5F26"/>
    <w:rsid w:val="00EC50F1"/>
    <w:rsid w:val="00ED32F6"/>
    <w:rsid w:val="00ED7E12"/>
    <w:rsid w:val="00EE2250"/>
    <w:rsid w:val="00EE2414"/>
    <w:rsid w:val="00EE4187"/>
    <w:rsid w:val="00EE48AA"/>
    <w:rsid w:val="00EE7FA8"/>
    <w:rsid w:val="00F0244C"/>
    <w:rsid w:val="00F06DB5"/>
    <w:rsid w:val="00F11280"/>
    <w:rsid w:val="00F223E7"/>
    <w:rsid w:val="00F242F8"/>
    <w:rsid w:val="00F32CB5"/>
    <w:rsid w:val="00F44FD1"/>
    <w:rsid w:val="00F45700"/>
    <w:rsid w:val="00F46B31"/>
    <w:rsid w:val="00F5279C"/>
    <w:rsid w:val="00F54409"/>
    <w:rsid w:val="00F61DF4"/>
    <w:rsid w:val="00F634C8"/>
    <w:rsid w:val="00F67F15"/>
    <w:rsid w:val="00F83B79"/>
    <w:rsid w:val="00F94A7E"/>
    <w:rsid w:val="00FA3E4C"/>
    <w:rsid w:val="00FB30EE"/>
    <w:rsid w:val="00FD5AD5"/>
    <w:rsid w:val="00FD628F"/>
    <w:rsid w:val="00FE2A8A"/>
    <w:rsid w:val="00FE3E41"/>
    <w:rsid w:val="02A0F028"/>
    <w:rsid w:val="02E01497"/>
    <w:rsid w:val="03536712"/>
    <w:rsid w:val="03C89A5E"/>
    <w:rsid w:val="04240B38"/>
    <w:rsid w:val="06AD6E0E"/>
    <w:rsid w:val="07205555"/>
    <w:rsid w:val="07789CD1"/>
    <w:rsid w:val="07AE56F1"/>
    <w:rsid w:val="081D10F8"/>
    <w:rsid w:val="08905240"/>
    <w:rsid w:val="08D8D2F5"/>
    <w:rsid w:val="09F17D65"/>
    <w:rsid w:val="0A41B43F"/>
    <w:rsid w:val="0A88FB31"/>
    <w:rsid w:val="0AB94DE8"/>
    <w:rsid w:val="0BB34974"/>
    <w:rsid w:val="0C2D6F36"/>
    <w:rsid w:val="11A9E3ED"/>
    <w:rsid w:val="13874851"/>
    <w:rsid w:val="1475EA69"/>
    <w:rsid w:val="151EE35D"/>
    <w:rsid w:val="1565B8D0"/>
    <w:rsid w:val="15D11779"/>
    <w:rsid w:val="163AE744"/>
    <w:rsid w:val="1673345C"/>
    <w:rsid w:val="16DD34F0"/>
    <w:rsid w:val="16DD7A9A"/>
    <w:rsid w:val="17793524"/>
    <w:rsid w:val="1795B033"/>
    <w:rsid w:val="17FFBFDA"/>
    <w:rsid w:val="1853B3C9"/>
    <w:rsid w:val="1947BAA3"/>
    <w:rsid w:val="1AD308D7"/>
    <w:rsid w:val="1ADF9BF2"/>
    <w:rsid w:val="1BE58FFE"/>
    <w:rsid w:val="1D43B7B8"/>
    <w:rsid w:val="1D6540BE"/>
    <w:rsid w:val="209D78F1"/>
    <w:rsid w:val="2127BD30"/>
    <w:rsid w:val="2343C202"/>
    <w:rsid w:val="244D7A80"/>
    <w:rsid w:val="2573B816"/>
    <w:rsid w:val="26189453"/>
    <w:rsid w:val="276C32E8"/>
    <w:rsid w:val="27C7A4D8"/>
    <w:rsid w:val="2838BA91"/>
    <w:rsid w:val="29DFBCD0"/>
    <w:rsid w:val="29F73CF2"/>
    <w:rsid w:val="2ACD6A96"/>
    <w:rsid w:val="2B6EE3E0"/>
    <w:rsid w:val="2C4E5B32"/>
    <w:rsid w:val="2D291AD3"/>
    <w:rsid w:val="2DADA82E"/>
    <w:rsid w:val="2DE495B0"/>
    <w:rsid w:val="2E4D3419"/>
    <w:rsid w:val="2F054F20"/>
    <w:rsid w:val="2F68F618"/>
    <w:rsid w:val="30E19A33"/>
    <w:rsid w:val="30FB8521"/>
    <w:rsid w:val="311A4BB5"/>
    <w:rsid w:val="3241EDEA"/>
    <w:rsid w:val="3322E0A6"/>
    <w:rsid w:val="355E0839"/>
    <w:rsid w:val="358B54E9"/>
    <w:rsid w:val="35CACBF1"/>
    <w:rsid w:val="3930712C"/>
    <w:rsid w:val="3AE5C167"/>
    <w:rsid w:val="3B20563C"/>
    <w:rsid w:val="3B2809A7"/>
    <w:rsid w:val="3CF65BA7"/>
    <w:rsid w:val="3EA62C75"/>
    <w:rsid w:val="3EBE25C0"/>
    <w:rsid w:val="3EDBD9C2"/>
    <w:rsid w:val="3F61EA62"/>
    <w:rsid w:val="401D6913"/>
    <w:rsid w:val="40D755C9"/>
    <w:rsid w:val="40EF8195"/>
    <w:rsid w:val="439C0A8D"/>
    <w:rsid w:val="43ED87E6"/>
    <w:rsid w:val="44F7FB89"/>
    <w:rsid w:val="453D74B3"/>
    <w:rsid w:val="458E15C0"/>
    <w:rsid w:val="46F40AE1"/>
    <w:rsid w:val="471DC14B"/>
    <w:rsid w:val="47C0B82E"/>
    <w:rsid w:val="4860BC71"/>
    <w:rsid w:val="48A5C284"/>
    <w:rsid w:val="48C1C40B"/>
    <w:rsid w:val="499C8AFE"/>
    <w:rsid w:val="49AAC03F"/>
    <w:rsid w:val="49E3F347"/>
    <w:rsid w:val="4A16F553"/>
    <w:rsid w:val="4A252818"/>
    <w:rsid w:val="4B81D182"/>
    <w:rsid w:val="4C4B6FCC"/>
    <w:rsid w:val="4E1691AE"/>
    <w:rsid w:val="4F39762F"/>
    <w:rsid w:val="4FFE5C80"/>
    <w:rsid w:val="5033D217"/>
    <w:rsid w:val="511E7044"/>
    <w:rsid w:val="512B6351"/>
    <w:rsid w:val="53D0ADAA"/>
    <w:rsid w:val="53E877A2"/>
    <w:rsid w:val="542A71D0"/>
    <w:rsid w:val="544FB712"/>
    <w:rsid w:val="54A57BD9"/>
    <w:rsid w:val="55044D8C"/>
    <w:rsid w:val="557462A9"/>
    <w:rsid w:val="563767A9"/>
    <w:rsid w:val="563C5DF9"/>
    <w:rsid w:val="568B0FB3"/>
    <w:rsid w:val="56D87097"/>
    <w:rsid w:val="5795429B"/>
    <w:rsid w:val="588574A6"/>
    <w:rsid w:val="58D33EAD"/>
    <w:rsid w:val="592DEBAE"/>
    <w:rsid w:val="59581905"/>
    <w:rsid w:val="5AB3A893"/>
    <w:rsid w:val="5AFB6CB0"/>
    <w:rsid w:val="5C40618B"/>
    <w:rsid w:val="5CC0D9DD"/>
    <w:rsid w:val="5DC4CF40"/>
    <w:rsid w:val="5E40B9A1"/>
    <w:rsid w:val="5E56A79E"/>
    <w:rsid w:val="5E864625"/>
    <w:rsid w:val="5FEB4315"/>
    <w:rsid w:val="600AB4FE"/>
    <w:rsid w:val="60F0F42F"/>
    <w:rsid w:val="6120677E"/>
    <w:rsid w:val="61883872"/>
    <w:rsid w:val="61EC7015"/>
    <w:rsid w:val="639AED56"/>
    <w:rsid w:val="63A100A2"/>
    <w:rsid w:val="63D665D5"/>
    <w:rsid w:val="645B0B08"/>
    <w:rsid w:val="6464E722"/>
    <w:rsid w:val="64876BE3"/>
    <w:rsid w:val="67998B84"/>
    <w:rsid w:val="67A27DB0"/>
    <w:rsid w:val="680256CE"/>
    <w:rsid w:val="68C35B69"/>
    <w:rsid w:val="69188488"/>
    <w:rsid w:val="6A9744C3"/>
    <w:rsid w:val="6AA598F9"/>
    <w:rsid w:val="6AC78E32"/>
    <w:rsid w:val="6BA70B09"/>
    <w:rsid w:val="6C612429"/>
    <w:rsid w:val="6DFE90C2"/>
    <w:rsid w:val="6E2A4068"/>
    <w:rsid w:val="6FAF9228"/>
    <w:rsid w:val="6FE429D6"/>
    <w:rsid w:val="708B011A"/>
    <w:rsid w:val="710EB883"/>
    <w:rsid w:val="717F122F"/>
    <w:rsid w:val="7250D555"/>
    <w:rsid w:val="73E8B198"/>
    <w:rsid w:val="78546FF6"/>
    <w:rsid w:val="79A821AC"/>
    <w:rsid w:val="7A2D5391"/>
    <w:rsid w:val="7AD72D17"/>
    <w:rsid w:val="7D160464"/>
    <w:rsid w:val="7EB945F1"/>
    <w:rsid w:val="7F2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489E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140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autoRedefine/>
    <w:qFormat/>
    <w:rsid w:val="002233AC"/>
    <w:pPr>
      <w:numPr>
        <w:numId w:val="27"/>
      </w:numPr>
      <w:tabs>
        <w:tab w:val="left" w:pos="567"/>
      </w:tabs>
      <w:spacing w:before="360" w:after="240"/>
      <w:outlineLvl w:val="0"/>
    </w:pPr>
    <w:rPr>
      <w:rFonts w:cs="Arial"/>
      <w:b/>
      <w:color w:val="003163"/>
      <w:kern w:val="28"/>
      <w:sz w:val="48"/>
      <w:szCs w:val="22"/>
    </w:rPr>
  </w:style>
  <w:style w:type="paragraph" w:styleId="Titre2">
    <w:name w:val="heading 2"/>
    <w:basedOn w:val="Normal"/>
    <w:next w:val="Normal"/>
    <w:link w:val="Titre2Car"/>
    <w:autoRedefine/>
    <w:qFormat/>
    <w:rsid w:val="00B734D6"/>
    <w:pPr>
      <w:keepNext/>
      <w:numPr>
        <w:ilvl w:val="1"/>
        <w:numId w:val="27"/>
      </w:numPr>
      <w:spacing w:before="360" w:after="240"/>
      <w:ind w:left="576" w:hanging="576"/>
      <w:outlineLvl w:val="1"/>
    </w:pPr>
    <w:rPr>
      <w:rFonts w:eastAsia="Arial Unicode MS" w:cs="Arial"/>
      <w:b/>
      <w:color w:val="003163"/>
      <w:w w:val="107"/>
      <w:sz w:val="28"/>
      <w:szCs w:val="22"/>
    </w:rPr>
  </w:style>
  <w:style w:type="paragraph" w:styleId="Titre3">
    <w:name w:val="heading 3"/>
    <w:basedOn w:val="Normal"/>
    <w:next w:val="Normal"/>
    <w:link w:val="Titre3Car"/>
    <w:autoRedefine/>
    <w:qFormat/>
    <w:rsid w:val="004321F5"/>
    <w:pPr>
      <w:keepNext/>
      <w:numPr>
        <w:ilvl w:val="2"/>
        <w:numId w:val="1"/>
      </w:numPr>
      <w:spacing w:before="360" w:after="240"/>
      <w:outlineLvl w:val="2"/>
    </w:pPr>
    <w:rPr>
      <w:rFonts w:cs="Arial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233AC"/>
    <w:rPr>
      <w:rFonts w:ascii="Arial" w:eastAsia="Times New Roman" w:hAnsi="Arial" w:cs="Arial"/>
      <w:b/>
      <w:color w:val="003163"/>
      <w:kern w:val="28"/>
      <w:sz w:val="48"/>
    </w:rPr>
  </w:style>
  <w:style w:type="character" w:customStyle="1" w:styleId="Titre2Car">
    <w:name w:val="Titre 2 Car"/>
    <w:basedOn w:val="Policepardfaut"/>
    <w:link w:val="Titre2"/>
    <w:rsid w:val="00B734D6"/>
    <w:rPr>
      <w:rFonts w:ascii="Arial" w:eastAsia="Arial Unicode MS" w:hAnsi="Arial" w:cs="Arial"/>
      <w:b/>
      <w:color w:val="003163"/>
      <w:w w:val="107"/>
      <w:sz w:val="28"/>
    </w:rPr>
  </w:style>
  <w:style w:type="character" w:customStyle="1" w:styleId="Titre3Car">
    <w:name w:val="Titre 3 Car"/>
    <w:basedOn w:val="Policepardfaut"/>
    <w:link w:val="Titre3"/>
    <w:rsid w:val="004321F5"/>
    <w:rPr>
      <w:rFonts w:ascii="Arial" w:eastAsia="Times New Roman" w:hAnsi="Arial" w:cs="Arial"/>
      <w:b/>
      <w:sz w:val="24"/>
      <w:szCs w:val="24"/>
    </w:rPr>
  </w:style>
  <w:style w:type="paragraph" w:styleId="Paragraphedeliste">
    <w:name w:val="List Paragraph"/>
    <w:aliases w:val="Equipment,List_TIS,Figure_name,Numbered Indented Text,List Paragraph1,lp1,List Paragraph11,List Paragraph Char Char Char,List Paragraph Char Char,b1,Number_1,List Paragraph2,new,SGLText List Paragraph,Colorful List - Accent 11,Ref"/>
    <w:basedOn w:val="Listenumros"/>
    <w:link w:val="ParagraphedelisteCar"/>
    <w:uiPriority w:val="34"/>
    <w:qFormat/>
    <w:rsid w:val="00015E7D"/>
    <w:pPr>
      <w:ind w:left="577" w:hanging="284"/>
      <w:jc w:val="left"/>
    </w:pPr>
    <w:rPr>
      <w:rFonts w:cs="Arial"/>
      <w:sz w:val="18"/>
      <w:szCs w:val="18"/>
      <w:lang w:eastAsia="en-GB"/>
    </w:rPr>
  </w:style>
  <w:style w:type="character" w:customStyle="1" w:styleId="ParagraphedelisteCar">
    <w:name w:val="Paragraphe de liste Car"/>
    <w:aliases w:val="Equipment Car,List_TIS Car,Figure_name Car,Numbered Indented Text Car,List Paragraph1 Car,lp1 Car,List Paragraph11 Car,List Paragraph Char Char Char Car,List Paragraph Char Char Car,b1 Car,Number_1 Car,List Paragraph2 Car,new Car"/>
    <w:basedOn w:val="Policepardfaut"/>
    <w:link w:val="Paragraphedeliste"/>
    <w:uiPriority w:val="34"/>
    <w:locked/>
    <w:rsid w:val="00015E7D"/>
    <w:rPr>
      <w:rFonts w:ascii="Arial" w:eastAsia="Times New Roman" w:hAnsi="Arial" w:cs="Arial"/>
      <w:sz w:val="18"/>
      <w:szCs w:val="18"/>
      <w:lang w:eastAsia="en-GB"/>
    </w:rPr>
  </w:style>
  <w:style w:type="paragraph" w:styleId="Lgende">
    <w:name w:val="caption"/>
    <w:basedOn w:val="Bullet111"/>
    <w:next w:val="Normal"/>
    <w:unhideWhenUsed/>
    <w:qFormat/>
    <w:rsid w:val="00015E7D"/>
  </w:style>
  <w:style w:type="paragraph" w:styleId="Listepuces">
    <w:name w:val="List Bullet"/>
    <w:basedOn w:val="Normal"/>
    <w:uiPriority w:val="99"/>
    <w:unhideWhenUsed/>
    <w:rsid w:val="00015E7D"/>
    <w:pPr>
      <w:numPr>
        <w:numId w:val="2"/>
      </w:numPr>
      <w:contextualSpacing/>
      <w:jc w:val="left"/>
    </w:pPr>
  </w:style>
  <w:style w:type="paragraph" w:customStyle="1" w:styleId="Bullet111">
    <w:name w:val="Bullet 1.1.1."/>
    <w:basedOn w:val="Normal"/>
    <w:link w:val="Bullet111Char"/>
    <w:qFormat/>
    <w:rsid w:val="00E22CA1"/>
    <w:pPr>
      <w:numPr>
        <w:numId w:val="3"/>
      </w:numPr>
      <w:snapToGrid w:val="0"/>
      <w:spacing w:before="0" w:after="0"/>
      <w:jc w:val="left"/>
    </w:pPr>
    <w:rPr>
      <w:rFonts w:cs="Arial"/>
      <w:bCs/>
      <w:lang w:eastAsia="en-GB"/>
    </w:rPr>
  </w:style>
  <w:style w:type="character" w:customStyle="1" w:styleId="Bullet111Char">
    <w:name w:val="Bullet 1.1.1. Char"/>
    <w:basedOn w:val="Policepardfaut"/>
    <w:link w:val="Bullet111"/>
    <w:rsid w:val="00E22CA1"/>
    <w:rPr>
      <w:rFonts w:ascii="Arial" w:eastAsia="Times New Roman" w:hAnsi="Arial" w:cs="Arial"/>
      <w:bCs/>
      <w:sz w:val="20"/>
      <w:szCs w:val="20"/>
      <w:lang w:eastAsia="en-GB"/>
    </w:rPr>
  </w:style>
  <w:style w:type="paragraph" w:styleId="Listenumros">
    <w:name w:val="List Number"/>
    <w:basedOn w:val="Normal"/>
    <w:uiPriority w:val="99"/>
    <w:semiHidden/>
    <w:unhideWhenUsed/>
    <w:rsid w:val="00015E7D"/>
    <w:pPr>
      <w:ind w:left="1440" w:hanging="36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12D4"/>
    <w:pPr>
      <w:tabs>
        <w:tab w:val="center" w:pos="4513"/>
        <w:tab w:val="right" w:pos="902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4B12D4"/>
    <w:rPr>
      <w:rFonts w:ascii="Arial" w:eastAsia="Times New Roman" w:hAnsi="Arial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4B12D4"/>
    <w:pPr>
      <w:tabs>
        <w:tab w:val="center" w:pos="4513"/>
        <w:tab w:val="right" w:pos="902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B12D4"/>
    <w:rPr>
      <w:rFonts w:ascii="Arial" w:eastAsia="Times New Roman" w:hAnsi="Arial" w:cs="Times New Roman"/>
    </w:rPr>
  </w:style>
  <w:style w:type="table" w:styleId="Grilledutableau">
    <w:name w:val="Table Grid"/>
    <w:basedOn w:val="TableauNormal"/>
    <w:uiPriority w:val="59"/>
    <w:rsid w:val="004C4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D1BEA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1BE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BEA"/>
    <w:rPr>
      <w:rFonts w:ascii="Segoe UI" w:eastAsia="Times New Roman" w:hAnsi="Segoe UI" w:cs="Segoe UI"/>
      <w:sz w:val="18"/>
      <w:szCs w:val="18"/>
    </w:rPr>
  </w:style>
  <w:style w:type="paragraph" w:customStyle="1" w:styleId="L3">
    <w:name w:val="L3"/>
    <w:basedOn w:val="Normal"/>
    <w:link w:val="L3Char"/>
    <w:qFormat/>
    <w:rsid w:val="004D1BEA"/>
    <w:pPr>
      <w:tabs>
        <w:tab w:val="num" w:pos="851"/>
      </w:tabs>
      <w:spacing w:before="0" w:after="200"/>
      <w:ind w:left="851" w:hanging="851"/>
    </w:pPr>
    <w:rPr>
      <w:sz w:val="24"/>
      <w:lang w:eastAsia="en-GB"/>
    </w:rPr>
  </w:style>
  <w:style w:type="character" w:customStyle="1" w:styleId="L3Char">
    <w:name w:val="L3 Char"/>
    <w:basedOn w:val="Policepardfaut"/>
    <w:link w:val="L3"/>
    <w:rsid w:val="004D1BEA"/>
    <w:rPr>
      <w:rFonts w:ascii="Arial" w:eastAsia="Times New Roman" w:hAnsi="Arial" w:cs="Times New Roman"/>
      <w:sz w:val="24"/>
      <w:szCs w:val="20"/>
      <w:lang w:eastAsia="en-GB"/>
    </w:rPr>
  </w:style>
  <w:style w:type="table" w:customStyle="1" w:styleId="LightList1">
    <w:name w:val="Light List1"/>
    <w:basedOn w:val="TableauNormal"/>
    <w:uiPriority w:val="61"/>
    <w:rsid w:val="00ED32F6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BFBF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MKT-bodytext">
    <w:name w:val="MKT - body text"/>
    <w:basedOn w:val="Normal"/>
    <w:rsid w:val="005E50F9"/>
    <w:pPr>
      <w:spacing w:line="360" w:lineRule="auto"/>
      <w:jc w:val="left"/>
    </w:pPr>
    <w:rPr>
      <w:rFonts w:eastAsia="Arial"/>
      <w:color w:val="000000"/>
      <w:spacing w:val="-2"/>
      <w:sz w:val="18"/>
      <w:szCs w:val="22"/>
      <w:lang w:eastAsia="ja-JP"/>
    </w:rPr>
  </w:style>
  <w:style w:type="character" w:styleId="Marquedecommentaire">
    <w:name w:val="annotation reference"/>
    <w:basedOn w:val="Policepardfaut"/>
    <w:semiHidden/>
    <w:unhideWhenUsed/>
    <w:rsid w:val="005D71A7"/>
    <w:rPr>
      <w:sz w:val="16"/>
      <w:szCs w:val="16"/>
      <w:lang w:val="en-GB"/>
    </w:rPr>
  </w:style>
  <w:style w:type="paragraph" w:styleId="Sansinterligne">
    <w:name w:val="No Spacing"/>
    <w:uiPriority w:val="1"/>
    <w:qFormat/>
    <w:rsid w:val="0058514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5171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centuationintense">
    <w:name w:val="Intense Emphasis"/>
    <w:uiPriority w:val="21"/>
    <w:qFormat/>
    <w:rsid w:val="00B272AB"/>
  </w:style>
  <w:style w:type="numbering" w:styleId="1ai">
    <w:name w:val="Outline List 1"/>
    <w:basedOn w:val="Aucuneliste"/>
    <w:rsid w:val="00D3103C"/>
    <w:pPr>
      <w:numPr>
        <w:numId w:val="5"/>
      </w:numPr>
    </w:pPr>
  </w:style>
  <w:style w:type="paragraph" w:customStyle="1" w:styleId="bullets">
    <w:name w:val="_bullets"/>
    <w:basedOn w:val="Paragraphedeliste"/>
    <w:qFormat/>
    <w:rsid w:val="00D3103C"/>
    <w:pPr>
      <w:numPr>
        <w:numId w:val="6"/>
      </w:numPr>
      <w:spacing w:before="0" w:after="80" w:line="240" w:lineRule="atLeast"/>
      <w:contextualSpacing w:val="0"/>
    </w:pPr>
    <w:rPr>
      <w:rFonts w:ascii="Tahoma" w:eastAsiaTheme="minorHAnsi" w:hAnsi="Tahoma" w:cstheme="minorHAnsi"/>
      <w:sz w:val="20"/>
      <w:szCs w:val="20"/>
      <w:lang w:val="en-US" w:eastAsia="en-US"/>
    </w:rPr>
  </w:style>
  <w:style w:type="paragraph" w:customStyle="1" w:styleId="Bullets2">
    <w:name w:val="_Bullets2"/>
    <w:basedOn w:val="Paragraphedeliste"/>
    <w:qFormat/>
    <w:rsid w:val="00D3103C"/>
    <w:pPr>
      <w:numPr>
        <w:ilvl w:val="1"/>
        <w:numId w:val="6"/>
      </w:numPr>
      <w:tabs>
        <w:tab w:val="num" w:pos="360"/>
      </w:tabs>
      <w:spacing w:before="0" w:after="80" w:line="240" w:lineRule="atLeast"/>
      <w:ind w:left="720" w:firstLine="0"/>
      <w:contextualSpacing w:val="0"/>
    </w:pPr>
    <w:rPr>
      <w:rFonts w:ascii="Tahoma" w:eastAsiaTheme="minorHAnsi" w:hAnsi="Tahoma" w:cstheme="minorHAnsi"/>
      <w:sz w:val="20"/>
      <w:szCs w:val="24"/>
      <w:lang w:val="en-US" w:eastAsia="en-US"/>
    </w:rPr>
  </w:style>
  <w:style w:type="paragraph" w:customStyle="1" w:styleId="TabBullets">
    <w:name w:val="_Tab Bullets"/>
    <w:basedOn w:val="bullets"/>
    <w:qFormat/>
    <w:rsid w:val="00D3103C"/>
    <w:pPr>
      <w:numPr>
        <w:numId w:val="5"/>
      </w:numPr>
      <w:spacing w:before="80"/>
    </w:pPr>
  </w:style>
  <w:style w:type="paragraph" w:customStyle="1" w:styleId="TabBul2">
    <w:name w:val="_Tab Bul 2"/>
    <w:basedOn w:val="Bullets2"/>
    <w:link w:val="TabBul2Char"/>
    <w:qFormat/>
    <w:rsid w:val="00D3103C"/>
    <w:pPr>
      <w:numPr>
        <w:numId w:val="5"/>
      </w:numPr>
      <w:spacing w:before="60" w:after="60"/>
      <w:ind w:left="864"/>
    </w:pPr>
    <w:rPr>
      <w:rFonts w:eastAsia="Calibri"/>
    </w:rPr>
  </w:style>
  <w:style w:type="character" w:customStyle="1" w:styleId="TabBul2Char">
    <w:name w:val="_Tab Bul 2 Char"/>
    <w:link w:val="TabBul2"/>
    <w:rsid w:val="00D3103C"/>
    <w:rPr>
      <w:rFonts w:ascii="Tahoma" w:eastAsia="Calibri" w:hAnsi="Tahoma" w:cstheme="minorHAnsi"/>
      <w:sz w:val="20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54CC2"/>
    <w:pPr>
      <w:keepNext/>
      <w:keepLines/>
      <w:tabs>
        <w:tab w:val="clear" w:pos="56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233AC"/>
    <w:pPr>
      <w:spacing w:after="100"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rsid w:val="002233AC"/>
    <w:pPr>
      <w:spacing w:after="100"/>
      <w:ind w:left="200"/>
    </w:pPr>
    <w:rPr>
      <w:sz w:val="22"/>
    </w:rPr>
  </w:style>
  <w:style w:type="table" w:customStyle="1" w:styleId="TableGrid1">
    <w:name w:val="Table Grid1"/>
    <w:basedOn w:val="TableauNormal"/>
    <w:next w:val="Grilledutableau"/>
    <w:rsid w:val="003E7FC3"/>
    <w:pPr>
      <w:spacing w:after="0" w:line="240" w:lineRule="auto"/>
    </w:pPr>
    <w:rPr>
      <w:rFonts w:ascii="Calibri" w:eastAsia="Times New Roman" w:hAnsi="Calibri"/>
      <w:color w:val="00000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aire">
    <w:name w:val="annotation text"/>
    <w:basedOn w:val="Normal"/>
    <w:link w:val="CommentaireCar"/>
    <w:uiPriority w:val="99"/>
    <w:unhideWhenUsed/>
    <w:rsid w:val="00E8225C"/>
  </w:style>
  <w:style w:type="character" w:customStyle="1" w:styleId="CommentaireCar">
    <w:name w:val="Commentaire Car"/>
    <w:basedOn w:val="Policepardfaut"/>
    <w:link w:val="Commentaire"/>
    <w:uiPriority w:val="99"/>
    <w:rsid w:val="00E8225C"/>
    <w:rPr>
      <w:rFonts w:ascii="Arial" w:eastAsia="Times New Roman" w:hAnsi="Arial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22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225C"/>
    <w:rPr>
      <w:rFonts w:ascii="Arial" w:eastAsia="Times New Roman" w:hAnsi="Arial" w:cs="Times New Roman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205A6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RBStablebody">
    <w:name w:val="RBS table body"/>
    <w:basedOn w:val="Normal"/>
    <w:uiPriority w:val="1"/>
    <w:rsid w:val="7250D555"/>
    <w:pPr>
      <w:spacing w:before="40" w:after="20"/>
    </w:pPr>
    <w:rPr>
      <w:rFonts w:asciiTheme="minorHAnsi" w:eastAsiaTheme="minorEastAsia" w:hAnsiTheme="minorHAnsi" w:cstheme="minorBid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CC_Comments xmlns="69c7dbae-6f02-4fa5-a1ea-1796378d05f1" xsi:nil="true"/>
    <NCC_DocumentTypeTaxHTField xmlns="0858838b-b3e9-48be-bbf8-f6ec366ca7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08d7607b-9b37-425b-87f0-8167f21e6b55</TermId>
        </TermInfo>
      </Terms>
    </NCC_DocumentTypeTaxHTField>
    <TaxCatchAll xmlns="0858838b-b3e9-48be-bbf8-f6ec366ca7b1">
      <Value>21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CC Document" ma:contentTypeID="0x010100C65735A92C214D4D9E09F01A970FBAC8005BEA441B31F4B84BA07C7F17C5956A4C" ma:contentTypeVersion="7" ma:contentTypeDescription="NCC base document content type, which will be used for inheritence" ma:contentTypeScope="" ma:versionID="3a9fc2696a0a41ab52545aeee75327de">
  <xsd:schema xmlns:xsd="http://www.w3.org/2001/XMLSchema" xmlns:xs="http://www.w3.org/2001/XMLSchema" xmlns:p="http://schemas.microsoft.com/office/2006/metadata/properties" xmlns:ns2="69c7dbae-6f02-4fa5-a1ea-1796378d05f1" xmlns:ns3="0858838b-b3e9-48be-bbf8-f6ec366ca7b1" targetNamespace="http://schemas.microsoft.com/office/2006/metadata/properties" ma:root="true" ma:fieldsID="202110816e5411ba275078b5782e8706" ns2:_="" ns3:_="">
    <xsd:import namespace="69c7dbae-6f02-4fa5-a1ea-1796378d05f1"/>
    <xsd:import namespace="0858838b-b3e9-48be-bbf8-f6ec366ca7b1"/>
    <xsd:element name="properties">
      <xsd:complexType>
        <xsd:sequence>
          <xsd:element name="documentManagement">
            <xsd:complexType>
              <xsd:all>
                <xsd:element ref="ns2:NCC_Comments" minOccurs="0"/>
                <xsd:element ref="ns3:NCC_DocumentTypeTaxHTField" minOccurs="0"/>
                <xsd:element ref="ns3:TaxCatchAll" minOccurs="0"/>
                <xsd:element ref="ns3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7dbae-6f02-4fa5-a1ea-1796378d05f1" elementFormDefault="qualified">
    <xsd:import namespace="http://schemas.microsoft.com/office/2006/documentManagement/types"/>
    <xsd:import namespace="http://schemas.microsoft.com/office/infopath/2007/PartnerControls"/>
    <xsd:element name="NCC_Comments" ma:index="1" nillable="true" ma:displayName="Comments" ma:internalName="NCC_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8838b-b3e9-48be-bbf8-f6ec366ca7b1" elementFormDefault="qualified">
    <xsd:import namespace="http://schemas.microsoft.com/office/2006/documentManagement/types"/>
    <xsd:import namespace="http://schemas.microsoft.com/office/infopath/2007/PartnerControls"/>
    <xsd:element name="NCC_DocumentTypeTaxHTField" ma:index="2" ma:taxonomy="true" ma:internalName="NCC_DocumentTypeTaxHTField" ma:taxonomyFieldName="NCC_DocumentType" ma:displayName="Document Type" ma:fieldId="{9484123b-46c3-4170-adec-54e8cc3f9422}" ma:sspId="cf62244a-fd48-46dd-9290-80a6e76b5f97" ma:termSetId="dfd8a39b-9827-4ded-a069-759b5ff4aa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eb56b77e-00af-4639-a69e-12ec0b2d10a2}" ma:internalName="TaxCatchAll" ma:showField="CatchAllData" ma:web="0858838b-b3e9-48be-bbf8-f6ec366ca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eb56b77e-00af-4639-a69e-12ec0b2d10a2}" ma:internalName="TaxCatchAllLabel" ma:readOnly="true" ma:showField="CatchAllDataLabel" ma:web="0858838b-b3e9-48be-bbf8-f6ec366ca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0F94-451A-4547-B485-F3D1F6D634EE}">
  <ds:schemaRefs>
    <ds:schemaRef ds:uri="http://schemas.microsoft.com/office/2006/metadata/properties"/>
    <ds:schemaRef ds:uri="http://schemas.microsoft.com/office/infopath/2007/PartnerControls"/>
    <ds:schemaRef ds:uri="69c7dbae-6f02-4fa5-a1ea-1796378d05f1"/>
    <ds:schemaRef ds:uri="0858838b-b3e9-48be-bbf8-f6ec366ca7b1"/>
  </ds:schemaRefs>
</ds:datastoreItem>
</file>

<file path=customXml/itemProps2.xml><?xml version="1.0" encoding="utf-8"?>
<ds:datastoreItem xmlns:ds="http://schemas.openxmlformats.org/officeDocument/2006/customXml" ds:itemID="{CDE88FEC-2C4E-4590-94DD-4FFC6EA98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502A4-5080-4FD7-92C3-B61C85400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7dbae-6f02-4fa5-a1ea-1796378d05f1"/>
    <ds:schemaRef ds:uri="0858838b-b3e9-48be-bbf8-f6ec366ca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CA0AED-A89C-4B24-BB6B-2D5B931C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2024-11-15T15:31:00Z</dcterms:created>
  <dcterms:modified xsi:type="dcterms:W3CDTF">2025-06-19T15:29:00Z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0x010100C65735A92C214D4D9E09F01A970FBAC8005BEA441B31F4B84BA07C7F17C5956A4C</vt:lpwstr>
  </property>
  <property fmtid="{D5CDD505-2E9C-101B-9397-08002B2CF9AE}" pid="3" name="NCC_DocumentType">
    <vt:lpwstr>21;#Template|08d7607b-9b37-425b-87f0-8167f21e6b55</vt:lpwstr>
  </property>
  <property fmtid="{D5CDD505-2E9C-101B-9397-08002B2CF9AE}" pid="4" name="Objective-Id">
    <vt:lpwstr>A50070785</vt:lpwstr>
  </property>
  <property fmtid="{D5CDD505-2E9C-101B-9397-08002B2CF9AE}" pid="5" name="Objective-Title">
    <vt:lpwstr>Cyber Capability Toolkit - Cyber Incident Response - Denial of Service Playbook v2.3 - Reviewed Sept 24</vt:lpwstr>
  </property>
  <property fmtid="{D5CDD505-2E9C-101B-9397-08002B2CF9AE}" pid="6" name="Objective-Description">
    <vt:lpwstr/>
  </property>
  <property fmtid="{D5CDD505-2E9C-101B-9397-08002B2CF9AE}" pid="7" name="Objective-CreationStamp">
    <vt:filetime>2024-09-16T11:26:19Z</vt:filetime>
  </property>
  <property fmtid="{D5CDD505-2E9C-101B-9397-08002B2CF9AE}" pid="8" name="Objective-IsApproved">
    <vt:bool>false</vt:bool>
  </property>
  <property fmtid="{D5CDD505-2E9C-101B-9397-08002B2CF9AE}" pid="9" name="Objective-IsPublished">
    <vt:bool>false</vt:bool>
  </property>
  <property fmtid="{D5CDD505-2E9C-101B-9397-08002B2CF9AE}" pid="10" name="Objective-DatePublished">
    <vt:lpwstr/>
  </property>
  <property fmtid="{D5CDD505-2E9C-101B-9397-08002B2CF9AE}" pid="11" name="Objective-ModificationStamp">
    <vt:filetime>2024-10-25T07:43:58Z</vt:filetime>
  </property>
  <property fmtid="{D5CDD505-2E9C-101B-9397-08002B2CF9AE}" pid="12" name="Objective-Owner">
    <vt:lpwstr>McDevitt, Keith K (U418734)</vt:lpwstr>
  </property>
  <property fmtid="{D5CDD505-2E9C-101B-9397-08002B2CF9AE}" pid="13" name="Objective-Path">
    <vt:lpwstr>Objective Global Folder:SG File Plan:Crime, law, justice and rights:Emergencies:Civil emergencies:Casework: Civil emergencies:Cyber: Cyber Resilience: Scottish Cyber Coordination Centre (SC3): 2021-2026</vt:lpwstr>
  </property>
  <property fmtid="{D5CDD505-2E9C-101B-9397-08002B2CF9AE}" pid="14" name="Objective-Parent">
    <vt:lpwstr>Cyber: Cyber Resilience: Scottish Cyber Coordination Centre (SC3): 2021-2026</vt:lpwstr>
  </property>
  <property fmtid="{D5CDD505-2E9C-101B-9397-08002B2CF9AE}" pid="15" name="Objective-State">
    <vt:lpwstr>Being Edited</vt:lpwstr>
  </property>
  <property fmtid="{D5CDD505-2E9C-101B-9397-08002B2CF9AE}" pid="16" name="Objective-VersionId">
    <vt:lpwstr>vA76296295</vt:lpwstr>
  </property>
  <property fmtid="{D5CDD505-2E9C-101B-9397-08002B2CF9AE}" pid="17" name="Objective-Version">
    <vt:lpwstr>0.4</vt:lpwstr>
  </property>
  <property fmtid="{D5CDD505-2E9C-101B-9397-08002B2CF9AE}" pid="18" name="Objective-VersionNumber">
    <vt:r8>4</vt:r8>
  </property>
  <property fmtid="{D5CDD505-2E9C-101B-9397-08002B2CF9AE}" pid="19" name="Objective-VersionComment">
    <vt:lpwstr/>
  </property>
  <property fmtid="{D5CDD505-2E9C-101B-9397-08002B2CF9AE}" pid="20" name="Objective-FileNumber">
    <vt:lpwstr>CASE/565762</vt:lpwstr>
  </property>
  <property fmtid="{D5CDD505-2E9C-101B-9397-08002B2CF9AE}" pid="21" name="Objective-Classification">
    <vt:lpwstr>OFFICIAL</vt:lpwstr>
  </property>
  <property fmtid="{D5CDD505-2E9C-101B-9397-08002B2CF9AE}" pid="22" name="Objective-Caveats">
    <vt:lpwstr>Caveat for access to SG Fileplan</vt:lpwstr>
  </property>
  <property fmtid="{D5CDD505-2E9C-101B-9397-08002B2CF9AE}" pid="23" name="Objective-Date of Original">
    <vt:lpwstr/>
  </property>
  <property fmtid="{D5CDD505-2E9C-101B-9397-08002B2CF9AE}" pid="24" name="Objective-Date Received">
    <vt:lpwstr/>
  </property>
  <property fmtid="{D5CDD505-2E9C-101B-9397-08002B2CF9AE}" pid="25" name="Objective-SG Web Publication - Category">
    <vt:lpwstr/>
  </property>
  <property fmtid="{D5CDD505-2E9C-101B-9397-08002B2CF9AE}" pid="26" name="Objective-SG Web Publication - Category 2 Classification">
    <vt:lpwstr/>
  </property>
  <property fmtid="{D5CDD505-2E9C-101B-9397-08002B2CF9AE}" pid="27" name="Objective-Connect Creator">
    <vt:lpwstr/>
  </property>
  <property fmtid="{D5CDD505-2E9C-101B-9397-08002B2CF9AE}" pid="28" name="Objective-Comment">
    <vt:lpwstr/>
  </property>
  <property fmtid="{D5CDD505-2E9C-101B-9397-08002B2CF9AE}" pid="29" name="Objective-Date of Original [system]">
    <vt:lpwstr/>
  </property>
  <property fmtid="{D5CDD505-2E9C-101B-9397-08002B2CF9AE}" pid="30" name="Objective-Date Received [system]">
    <vt:lpwstr/>
  </property>
  <property fmtid="{D5CDD505-2E9C-101B-9397-08002B2CF9AE}" pid="31" name="Objective-SG Web Publication - Category [system]">
    <vt:lpwstr/>
  </property>
  <property fmtid="{D5CDD505-2E9C-101B-9397-08002B2CF9AE}" pid="32" name="Objective-SG Web Publication - Category 2 Classification [system]">
    <vt:lpwstr/>
  </property>
  <property fmtid="{D5CDD505-2E9C-101B-9397-08002B2CF9AE}" pid="33" name="Objective-Connect Creator [system]">
    <vt:lpwstr/>
  </property>
  <property fmtid="{D5CDD505-2E9C-101B-9397-08002B2CF9AE}" pid="34" name="Objective-Required Redaction">
    <vt:lpwstr/>
  </property>
  <property fmtid="{D5CDD505-2E9C-101B-9397-08002B2CF9AE}" pid="35" name="GrammarlyDocumentId">
    <vt:lpwstr>da0175c1960329e2969b8f0ada106719356da2f1e61544dcf02bf470b3749376</vt:lpwstr>
  </property>
</Properties>
</file>