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3CFF8" w14:textId="7F33A8C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Question: </w:t>
      </w:r>
      <w:r w:rsidR="00C442E9" w:rsidRPr="00C442E9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C442E9">
        <w:rPr>
          <w:lang w:val="en-US"/>
        </w:rPr>
        <w:t>potential Triton malware attacks effectively?</w:t>
      </w:r>
    </w:p>
    <w:p w14:paraId="0EDE1F42" w14:textId="77777777" w:rsidR="00046879" w:rsidRPr="00C442E9" w:rsidRDefault="00046879" w:rsidP="00046879">
      <w:pPr>
        <w:rPr>
          <w:lang w:val="en-US"/>
        </w:rPr>
      </w:pPr>
    </w:p>
    <w:p w14:paraId="7A61E95C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>Answer:</w:t>
      </w:r>
    </w:p>
    <w:p w14:paraId="19426C14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>Title: NIST-Compliant Incident Response Playbook: Triton Malware Attack</w:t>
      </w:r>
    </w:p>
    <w:p w14:paraId="24390645" w14:textId="77777777" w:rsidR="00046879" w:rsidRPr="00C442E9" w:rsidRDefault="00046879" w:rsidP="00046879">
      <w:pPr>
        <w:rPr>
          <w:lang w:val="en-US"/>
        </w:rPr>
      </w:pPr>
    </w:p>
    <w:p w14:paraId="3AB25816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>1. Preparation:</w:t>
      </w:r>
    </w:p>
    <w:p w14:paraId="66EA27B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Objective: Establish contacts, define procedures, and gather information to save time during an incident.</w:t>
      </w:r>
    </w:p>
    <w:p w14:paraId="4002B4FB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**Internal Preparation**:</w:t>
      </w:r>
    </w:p>
    <w:p w14:paraId="42E5D3AE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**Communication Plan**:</w:t>
      </w:r>
    </w:p>
    <w:p w14:paraId="05F6938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Develop strategies for informing stakeholders about Triton malware incidents.</w:t>
      </w:r>
    </w:p>
    <w:p w14:paraId="5F86694C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Test and refine deployment procedures for incident notifications.</w:t>
      </w:r>
    </w:p>
    <w:p w14:paraId="42827ED9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**Deploy Security Protocols**:</w:t>
      </w:r>
    </w:p>
    <w:p w14:paraId="23491670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Regularly update DKIM, DMARC, and SPF for email security.</w:t>
      </w:r>
    </w:p>
    <w:p w14:paraId="45EE84BA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Enforce multi-factor authentication (MFA) for critical systems.</w:t>
      </w:r>
    </w:p>
    <w:p w14:paraId="6A66BCB1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**Monitor Threat Landscape**:</w:t>
      </w:r>
    </w:p>
    <w:p w14:paraId="0261CC70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Continuously monitor threat intelligence feeds for Triton and related malware.</w:t>
      </w:r>
    </w:p>
    <w:p w14:paraId="7CEC9B02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**Safety Protocols**:</w:t>
      </w:r>
    </w:p>
    <w:p w14:paraId="1C039005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Ensure SIS firmware and patches are up-to-date.</w:t>
      </w:r>
    </w:p>
    <w:p w14:paraId="4FB8D6C6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Conduct regular audits and vulnerability assessments of SIS and related infrastructure.</w:t>
      </w:r>
    </w:p>
    <w:p w14:paraId="0114444C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**Backup and Recovery Plans**:</w:t>
      </w:r>
    </w:p>
    <w:p w14:paraId="018CCD56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Maintain comprehensive backup and recovery procedures, ensuring regular testing for reliability.</w:t>
      </w:r>
    </w:p>
    <w:p w14:paraId="11AE18CA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**Internal Contacts**:</w:t>
      </w:r>
    </w:p>
    <w:p w14:paraId="5EF9B35D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Maintain updated personnel lists involved in domain registration and cybersecurity decision-making.</w:t>
      </w:r>
    </w:p>
    <w:p w14:paraId="2C62EE43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Ensure contracts allow rapid decisions during incidents.</w:t>
      </w:r>
    </w:p>
    <w:p w14:paraId="6A5B38AF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lastRenderedPageBreak/>
        <w:t xml:space="preserve">   - **External Contacts**:</w:t>
      </w:r>
    </w:p>
    <w:p w14:paraId="489A8231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Establish 24/7 contact channels (dedicated email, web forms, social media accounts).</w:t>
      </w:r>
    </w:p>
    <w:p w14:paraId="6A816BDD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Maintain takedown contacts with hosting companies, registries, and email providers.</w:t>
      </w:r>
    </w:p>
    <w:p w14:paraId="0213E3DE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Collaborate with CERTs worldwide for assistance.</w:t>
      </w:r>
    </w:p>
    <w:p w14:paraId="50196250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**Awareness and Training**:</w:t>
      </w:r>
    </w:p>
    <w:p w14:paraId="78DD6669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**Customer Awareness**:</w:t>
      </w:r>
    </w:p>
    <w:p w14:paraId="60AEC8B2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Educate customers about phishing and malware risks.</w:t>
      </w:r>
    </w:p>
    <w:p w14:paraId="2C564CED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**Internal Awareness**:</w:t>
      </w:r>
    </w:p>
    <w:p w14:paraId="05D1E80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Conduct phishing and malware awareness campaigns.</w:t>
      </w:r>
    </w:p>
    <w:p w14:paraId="60BF3CC4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Train staff on safe handling and analysis of attachments and URLs.</w:t>
      </w:r>
    </w:p>
    <w:p w14:paraId="238B1E72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**SIS Awareness**:</w:t>
      </w:r>
    </w:p>
    <w:p w14:paraId="2B1BBCD4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Provide specialized training on risks and protection mechanisms for SIS.</w:t>
      </w:r>
    </w:p>
    <w:p w14:paraId="6227DA72" w14:textId="77777777" w:rsidR="00046879" w:rsidRPr="00C442E9" w:rsidRDefault="00046879" w:rsidP="00046879">
      <w:pPr>
        <w:rPr>
          <w:lang w:val="en-US"/>
        </w:rPr>
      </w:pPr>
    </w:p>
    <w:p w14:paraId="2DF4218E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>2. Detection and Analysis:</w:t>
      </w:r>
    </w:p>
    <w:p w14:paraId="09B80BC5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Objective: Detect the incident, determine its scope, and involve appropriate parties.</w:t>
      </w:r>
    </w:p>
    <w:p w14:paraId="74A84D7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**Detection**:</w:t>
      </w:r>
    </w:p>
    <w:p w14:paraId="77B0EAAD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**Monitor Entry Points**:</w:t>
      </w:r>
    </w:p>
    <w:p w14:paraId="5927F93D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Monitor SIS logs, network traffic, email, and web forms continuously.</w:t>
      </w:r>
    </w:p>
    <w:p w14:paraId="6D9185E1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Deploy spam traps and gather samples from partners.</w:t>
      </w:r>
    </w:p>
    <w:p w14:paraId="02C9F816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**Active Monitoring**:</w:t>
      </w:r>
    </w:p>
    <w:p w14:paraId="193F1479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Use threat intelligence repositories for Triton-specific indicators.</w:t>
      </w:r>
    </w:p>
    <w:p w14:paraId="24012D71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Monitor specialized mailing lists, RSS feeds, and social media for reports.</w:t>
      </w:r>
    </w:p>
    <w:p w14:paraId="5C391D7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**SIS Monitoring**:</w:t>
      </w:r>
    </w:p>
    <w:p w14:paraId="162C6122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    - Implement tools for continuous SIS log monitoring and anomaly detection.</w:t>
      </w:r>
    </w:p>
    <w:p w14:paraId="3F971557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**Scoping the Attack**:</w:t>
      </w:r>
    </w:p>
    <w:p w14:paraId="221A891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Assess impact and determine compromised systems and malicious activities.</w:t>
      </w:r>
    </w:p>
    <w:p w14:paraId="6F0A1311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**Analyzing the Malware**:</w:t>
      </w:r>
    </w:p>
    <w:p w14:paraId="708A599A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lastRenderedPageBreak/>
        <w:t xml:space="preserve">       - Use sandbox environments to analyze attachments and extract Indicators of Compromise (IOCs).</w:t>
      </w:r>
    </w:p>
    <w:p w14:paraId="069C4E7A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Employ threat intelligence services to analyze links, domains, and hostnames.</w:t>
      </w:r>
    </w:p>
    <w:p w14:paraId="357B569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**Evidence Collection**:</w:t>
      </w:r>
    </w:p>
    <w:p w14:paraId="57B5C881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Document malicious activity using tools for time-stamped system and log copies.</w:t>
      </w:r>
    </w:p>
    <w:p w14:paraId="73D9DB0C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Capture screenshots and related data.</w:t>
      </w:r>
    </w:p>
    <w:p w14:paraId="07B54191" w14:textId="77777777" w:rsidR="00046879" w:rsidRPr="00C442E9" w:rsidRDefault="00046879" w:rsidP="00046879">
      <w:pPr>
        <w:rPr>
          <w:lang w:val="en-US"/>
        </w:rPr>
      </w:pPr>
    </w:p>
    <w:p w14:paraId="4FA101DC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>3. Containment:</w:t>
      </w:r>
    </w:p>
    <w:p w14:paraId="6ED138E0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Objective: Mitigate the attack’s effects on the targeted environment.</w:t>
      </w:r>
    </w:p>
    <w:p w14:paraId="6B7FCF0D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**Block IOCs**:</w:t>
      </w:r>
    </w:p>
    <w:p w14:paraId="2137124C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Block network indicators on DNS, firewalls, and proxies.</w:t>
      </w:r>
    </w:p>
    <w:p w14:paraId="58C5A8BA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Filter emails based on malicious senders and subjects.</w:t>
      </w:r>
    </w:p>
    <w:p w14:paraId="31E6CD79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**Isolate Affected Systems**:</w:t>
      </w:r>
    </w:p>
    <w:p w14:paraId="7E6575FE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Disconnect affected SIS and IT systems from the network.</w:t>
      </w:r>
    </w:p>
    <w:p w14:paraId="156C85B7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**Communication**:</w:t>
      </w:r>
    </w:p>
    <w:p w14:paraId="7F527B71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Inform collaborators about the attack.</w:t>
      </w:r>
    </w:p>
    <w:p w14:paraId="1A56A693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Deploy alert messages to stakeholders.</w:t>
      </w:r>
    </w:p>
    <w:p w14:paraId="09410715" w14:textId="77777777" w:rsidR="00046879" w:rsidRPr="00C442E9" w:rsidRDefault="00046879" w:rsidP="00046879">
      <w:pPr>
        <w:rPr>
          <w:lang w:val="en-US"/>
        </w:rPr>
      </w:pPr>
    </w:p>
    <w:p w14:paraId="1EB97484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>4. Eradication:</w:t>
      </w:r>
    </w:p>
    <w:p w14:paraId="4BB7B52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Objective: Remove the threat.</w:t>
      </w:r>
    </w:p>
    <w:p w14:paraId="61ADAB20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**Credential Management**:</w:t>
      </w:r>
    </w:p>
    <w:p w14:paraId="5E8AE48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Change or temporarily block compromised account credentials.</w:t>
      </w:r>
    </w:p>
    <w:p w14:paraId="116E238E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**Malware Removal**:</w:t>
      </w:r>
    </w:p>
    <w:p w14:paraId="4956B283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Use specialized tools to remove Triton malware from infected systems.</w:t>
      </w:r>
    </w:p>
    <w:p w14:paraId="1E0B20B6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**Patch Vulnerabilities**:</w:t>
      </w:r>
    </w:p>
    <w:p w14:paraId="2BF2A6C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Identify and patch vulnerabilities exploited by Triton.</w:t>
      </w:r>
    </w:p>
    <w:p w14:paraId="16F51722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**Law Enforcement and Regulators**:</w:t>
      </w:r>
    </w:p>
    <w:p w14:paraId="538529F9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Contact law enforcement and regulatory bodies if necessary.</w:t>
      </w:r>
    </w:p>
    <w:p w14:paraId="36A81F42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lastRenderedPageBreak/>
        <w:t xml:space="preserve">   - **CERT Coordination**:</w:t>
      </w:r>
    </w:p>
    <w:p w14:paraId="6AC3ECBC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Engage with local CERTs for support and information sharing.</w:t>
      </w:r>
    </w:p>
    <w:p w14:paraId="795DC641" w14:textId="77777777" w:rsidR="00046879" w:rsidRPr="00C442E9" w:rsidRDefault="00046879" w:rsidP="00046879">
      <w:pPr>
        <w:rPr>
          <w:lang w:val="en-US"/>
        </w:rPr>
      </w:pPr>
    </w:p>
    <w:p w14:paraId="1D8BA347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>5. Recovery:</w:t>
      </w:r>
    </w:p>
    <w:p w14:paraId="1103916B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Objective: Restore systems to normal operations.</w:t>
      </w:r>
    </w:p>
    <w:p w14:paraId="50EE794E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**Ensure Remediation**:</w:t>
      </w:r>
    </w:p>
    <w:p w14:paraId="67B09175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Verify Triton malware and its components are fully removed.</w:t>
      </w:r>
    </w:p>
    <w:p w14:paraId="7BC91376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Continue monitoring to prevent re-infection.</w:t>
      </w:r>
    </w:p>
    <w:p w14:paraId="6BFC8D86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**Infrastructure Recovery**:</w:t>
      </w:r>
    </w:p>
    <w:p w14:paraId="52CE5107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Recover SIS and related infrastructure following malware compromise guidelines.</w:t>
      </w:r>
    </w:p>
    <w:p w14:paraId="5007636A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**System Validation**:</w:t>
      </w:r>
    </w:p>
    <w:p w14:paraId="467DCC99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Validate SIS and related systems before resuming operations.</w:t>
      </w:r>
    </w:p>
    <w:p w14:paraId="631EE36B" w14:textId="77777777" w:rsidR="00046879" w:rsidRPr="00C442E9" w:rsidRDefault="00046879" w:rsidP="00046879">
      <w:pPr>
        <w:rPr>
          <w:lang w:val="en-US"/>
        </w:rPr>
      </w:pPr>
    </w:p>
    <w:p w14:paraId="330777E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>6. Lessons Learned:</w:t>
      </w:r>
    </w:p>
    <w:p w14:paraId="408FD8AC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Objective: Document the incident’s details, discuss lessons learned, and adjust plans and defenses.</w:t>
      </w:r>
    </w:p>
    <w:p w14:paraId="69780CB5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**Reporting**:</w:t>
      </w:r>
    </w:p>
    <w:p w14:paraId="3D8C6DDF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Document the incident cause, actions, timelines, successes, failures, and costs in a detailed report.</w:t>
      </w:r>
    </w:p>
    <w:p w14:paraId="4F5FCFFD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**Post-Incident Review**:</w:t>
      </w:r>
    </w:p>
    <w:p w14:paraId="29BAFDCB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Assess preparation steps for future efficiency.</w:t>
      </w:r>
    </w:p>
    <w:p w14:paraId="05A72945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Update contact lists and identify useful relationships for future incidents.</w:t>
      </w:r>
    </w:p>
    <w:p w14:paraId="78E6EB58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**Security Enhancements**:</w:t>
      </w:r>
    </w:p>
    <w:p w14:paraId="4DDF8069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Implement new security measures based on lessons learned and update policies.</w:t>
      </w:r>
    </w:p>
    <w:p w14:paraId="124E1649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**Legal Considerations**:</w:t>
      </w:r>
    </w:p>
    <w:p w14:paraId="58B9B5B3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Collaborate with legal teams for potential legal actions.</w:t>
      </w:r>
    </w:p>
    <w:p w14:paraId="677C834B" w14:textId="77777777" w:rsidR="0004687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- **Continuous Improvement**:</w:t>
      </w:r>
    </w:p>
    <w:p w14:paraId="29F81E5E" w14:textId="2EC5CA56" w:rsidR="008A4019" w:rsidRPr="00C442E9" w:rsidRDefault="00046879" w:rsidP="00046879">
      <w:pPr>
        <w:rPr>
          <w:lang w:val="en-US"/>
        </w:rPr>
      </w:pPr>
      <w:r w:rsidRPr="00C442E9">
        <w:rPr>
          <w:lang w:val="en-US"/>
        </w:rPr>
        <w:t xml:space="preserve">       - Regularly review and refine incident response capabilities.</w:t>
      </w:r>
    </w:p>
    <w:sectPr w:rsidR="008A4019" w:rsidRPr="00C44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19"/>
    <w:rsid w:val="00046879"/>
    <w:rsid w:val="00103FD2"/>
    <w:rsid w:val="008A4019"/>
    <w:rsid w:val="0098441B"/>
    <w:rsid w:val="00B17619"/>
    <w:rsid w:val="00C442E9"/>
    <w:rsid w:val="00CC5A25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FC37"/>
  <w15:chartTrackingRefBased/>
  <w15:docId w15:val="{1914DFAC-2FB1-4CAD-9C6C-6CE91A77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7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7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7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7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7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7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7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7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7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7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76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76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76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76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76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76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7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76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76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76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7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76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7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3</cp:revision>
  <dcterms:created xsi:type="dcterms:W3CDTF">2025-06-19T02:16:00Z</dcterms:created>
  <dcterms:modified xsi:type="dcterms:W3CDTF">2025-06-19T15:33:00Z</dcterms:modified>
</cp:coreProperties>
</file>