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52F0" w14:textId="1F721308" w:rsidR="00143212" w:rsidRPr="00143212" w:rsidRDefault="00143212" w:rsidP="00143212">
      <w:pPr>
        <w:jc w:val="center"/>
        <w:rPr>
          <w:sz w:val="40"/>
          <w:szCs w:val="40"/>
          <w:lang w:val="en-GB"/>
        </w:rPr>
      </w:pPr>
      <w:r w:rsidRPr="0037117C">
        <w:rPr>
          <w:sz w:val="40"/>
          <w:szCs w:val="40"/>
          <w:lang w:val="en-GB"/>
        </w:rPr>
        <w:t>Building with Amazon RDS Databases</w:t>
      </w:r>
    </w:p>
    <w:p w14:paraId="482ACCE2" w14:textId="77777777" w:rsidR="00143212" w:rsidRDefault="00143212">
      <w:pPr>
        <w:rPr>
          <w:lang w:val="en-GB"/>
        </w:rPr>
      </w:pPr>
    </w:p>
    <w:p w14:paraId="4DC66CD7" w14:textId="0624ADC3" w:rsidR="002B604D" w:rsidRDefault="002B604D">
      <w:pPr>
        <w:rPr>
          <w:lang w:val="en-GB"/>
        </w:rPr>
      </w:pPr>
      <w:r w:rsidRPr="002B604D">
        <w:rPr>
          <w:lang w:val="en-GB"/>
        </w:rPr>
        <w:t>Task 1: Configure and deploy an Amazon RDS database</w:t>
      </w:r>
    </w:p>
    <w:p w14:paraId="743F4473" w14:textId="4411505D" w:rsidR="002511A6" w:rsidRDefault="003B0C43">
      <w:pPr>
        <w:rPr>
          <w:lang w:val="en-GB"/>
        </w:rPr>
      </w:pPr>
      <w:r w:rsidRPr="003B0C43">
        <w:rPr>
          <w:noProof/>
          <w:lang w:val="en-GB"/>
        </w:rPr>
        <w:drawing>
          <wp:inline distT="0" distB="0" distL="0" distR="0" wp14:anchorId="6744E8E8" wp14:editId="429F5BCA">
            <wp:extent cx="4299115" cy="3686378"/>
            <wp:effectExtent l="0" t="0" r="6350" b="9525"/>
            <wp:docPr id="67828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88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6726" cy="369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F396" w14:textId="40F3FBB4" w:rsidR="003B0C43" w:rsidRDefault="003B0C43">
      <w:pPr>
        <w:rPr>
          <w:lang w:val="en-GB"/>
        </w:rPr>
      </w:pPr>
      <w:r w:rsidRPr="003B0C43">
        <w:rPr>
          <w:noProof/>
          <w:lang w:val="en-GB"/>
        </w:rPr>
        <w:drawing>
          <wp:inline distT="0" distB="0" distL="0" distR="0" wp14:anchorId="6B0C11D0" wp14:editId="10641333">
            <wp:extent cx="4594860" cy="3845764"/>
            <wp:effectExtent l="0" t="0" r="0" b="2540"/>
            <wp:docPr id="163931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8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821" cy="384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9710" w14:textId="69CBC92E" w:rsidR="003B0C43" w:rsidRDefault="0037117C">
      <w:pPr>
        <w:rPr>
          <w:lang w:val="en-GB"/>
        </w:rPr>
      </w:pPr>
      <w:r w:rsidRPr="0037117C">
        <w:rPr>
          <w:lang w:val="en-GB"/>
        </w:rPr>
        <w:lastRenderedPageBreak/>
        <w:drawing>
          <wp:inline distT="0" distB="0" distL="0" distR="0" wp14:anchorId="49F1D4EF" wp14:editId="33A92609">
            <wp:extent cx="4267200" cy="3506611"/>
            <wp:effectExtent l="0" t="0" r="0" b="0"/>
            <wp:docPr id="11922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8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0764" cy="35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B4F" w14:textId="1E5B986B" w:rsidR="00784949" w:rsidRDefault="00784949">
      <w:pPr>
        <w:rPr>
          <w:lang w:val="en-GB"/>
        </w:rPr>
      </w:pPr>
      <w:r w:rsidRPr="00784949">
        <w:rPr>
          <w:noProof/>
          <w:lang w:val="en-GB"/>
        </w:rPr>
        <w:drawing>
          <wp:inline distT="0" distB="0" distL="0" distR="0" wp14:anchorId="3AF2FDF0" wp14:editId="1E0B399C">
            <wp:extent cx="4614319" cy="4013623"/>
            <wp:effectExtent l="0" t="0" r="0" b="6350"/>
            <wp:docPr id="2782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1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826" cy="402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F708" w14:textId="5059F928" w:rsidR="002511A6" w:rsidRDefault="00784949">
      <w:pPr>
        <w:rPr>
          <w:lang w:val="en-GB"/>
        </w:rPr>
      </w:pPr>
      <w:r w:rsidRPr="00784949">
        <w:rPr>
          <w:noProof/>
          <w:lang w:val="en-GB"/>
        </w:rPr>
        <w:lastRenderedPageBreak/>
        <w:drawing>
          <wp:inline distT="0" distB="0" distL="0" distR="0" wp14:anchorId="5863FC9B" wp14:editId="7ACAC7A5">
            <wp:extent cx="4850428" cy="4141470"/>
            <wp:effectExtent l="0" t="0" r="7620" b="0"/>
            <wp:docPr id="69028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7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2817" cy="4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F21E" w14:textId="77777777" w:rsidR="003B0C43" w:rsidRDefault="002511A6">
      <w:pPr>
        <w:rPr>
          <w:lang w:val="en-GB"/>
        </w:rPr>
      </w:pPr>
      <w:r>
        <w:rPr>
          <w:lang w:val="en-GB"/>
        </w:rPr>
        <w:t xml:space="preserve">12- </w:t>
      </w:r>
    </w:p>
    <w:p w14:paraId="035CE869" w14:textId="77777777" w:rsidR="003B0C43" w:rsidRDefault="003B0C43">
      <w:pPr>
        <w:rPr>
          <w:lang w:val="en-GB"/>
        </w:rPr>
      </w:pPr>
    </w:p>
    <w:p w14:paraId="7FF682E3" w14:textId="0DCC6136" w:rsidR="003B0C43" w:rsidRDefault="003B0C43">
      <w:proofErr w:type="spellStart"/>
      <w:r w:rsidRPr="003B0C43">
        <w:t>Creation</w:t>
      </w:r>
      <w:proofErr w:type="spellEnd"/>
      <w:r w:rsidRPr="003B0C43">
        <w:t xml:space="preserve"> de </w:t>
      </w:r>
      <w:r>
        <w:t xml:space="preserve">VPC </w:t>
      </w:r>
    </w:p>
    <w:p w14:paraId="209040FD" w14:textId="58FA4083" w:rsidR="003B0C43" w:rsidRPr="003B0C43" w:rsidRDefault="003B0C43">
      <w:r w:rsidRPr="003B0C43">
        <w:rPr>
          <w:noProof/>
        </w:rPr>
        <w:drawing>
          <wp:inline distT="0" distB="0" distL="0" distR="0" wp14:anchorId="718B0F91" wp14:editId="5E0DF844">
            <wp:extent cx="5760720" cy="373380"/>
            <wp:effectExtent l="0" t="0" r="0" b="7620"/>
            <wp:docPr id="198194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9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25FE3" w14:textId="13F4D92F" w:rsidR="00784949" w:rsidRPr="003B0C43" w:rsidRDefault="003B0C43">
      <w:r>
        <w:t>C</w:t>
      </w:r>
      <w:r w:rsidRPr="003B0C43">
        <w:t>ré</w:t>
      </w:r>
      <w:r>
        <w:t xml:space="preserve">ation </w:t>
      </w:r>
      <w:proofErr w:type="gramStart"/>
      <w:r>
        <w:t>d’</w:t>
      </w:r>
      <w:r w:rsidRPr="003B0C43">
        <w:t xml:space="preserve"> un</w:t>
      </w:r>
      <w:proofErr w:type="gramEnd"/>
      <w:r w:rsidRPr="003B0C43">
        <w:t xml:space="preserve"> DB </w:t>
      </w:r>
      <w:proofErr w:type="spellStart"/>
      <w:r w:rsidRPr="003B0C43">
        <w:t>Subnet</w:t>
      </w:r>
      <w:proofErr w:type="spellEnd"/>
      <w:r w:rsidRPr="003B0C43">
        <w:t xml:space="preserve"> Group (groupe de sous-réseaux pour RDS)</w:t>
      </w:r>
    </w:p>
    <w:p w14:paraId="0D9FD908" w14:textId="59CE1CD5" w:rsidR="002511A6" w:rsidRDefault="002511A6">
      <w:pPr>
        <w:rPr>
          <w:lang w:val="en-GB"/>
        </w:rPr>
      </w:pPr>
      <w:r w:rsidRPr="002511A6">
        <w:rPr>
          <w:noProof/>
          <w:lang w:val="en-GB"/>
        </w:rPr>
        <w:lastRenderedPageBreak/>
        <w:drawing>
          <wp:inline distT="0" distB="0" distL="0" distR="0" wp14:anchorId="73A55B65" wp14:editId="405238B8">
            <wp:extent cx="4042692" cy="3300730"/>
            <wp:effectExtent l="0" t="0" r="0" b="0"/>
            <wp:docPr id="47808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82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673" cy="330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2D33583F" w14:textId="423E671F" w:rsidR="00784949" w:rsidRDefault="00784949">
      <w:pPr>
        <w:rPr>
          <w:lang w:val="en-GB"/>
        </w:rPr>
      </w:pPr>
      <w:r w:rsidRPr="00784949">
        <w:rPr>
          <w:noProof/>
          <w:lang w:val="en-GB"/>
        </w:rPr>
        <w:drawing>
          <wp:inline distT="0" distB="0" distL="0" distR="0" wp14:anchorId="6F06EB86" wp14:editId="3911F521">
            <wp:extent cx="5904656" cy="1120140"/>
            <wp:effectExtent l="0" t="0" r="1270" b="3810"/>
            <wp:docPr id="143804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474" cy="11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2993" w14:textId="77777777" w:rsidR="002511A6" w:rsidRPr="003B0C43" w:rsidRDefault="002511A6"/>
    <w:p w14:paraId="36A2294A" w14:textId="2D3CA5EF" w:rsidR="002511A6" w:rsidRDefault="002511A6">
      <w:pPr>
        <w:rPr>
          <w:lang w:val="en-GB"/>
        </w:rPr>
      </w:pPr>
      <w:r w:rsidRPr="002511A6">
        <w:rPr>
          <w:noProof/>
          <w:lang w:val="en-GB"/>
        </w:rPr>
        <w:drawing>
          <wp:inline distT="0" distB="0" distL="0" distR="0" wp14:anchorId="0AB6948C" wp14:editId="076A7A0C">
            <wp:extent cx="5819603" cy="1506220"/>
            <wp:effectExtent l="0" t="0" r="0" b="0"/>
            <wp:docPr id="15254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6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3656" cy="150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C49B" w14:textId="490E248D" w:rsidR="003B0C43" w:rsidRDefault="003B0C43">
      <w:pPr>
        <w:rPr>
          <w:lang w:val="en-GB"/>
        </w:rPr>
      </w:pPr>
      <w:r>
        <w:rPr>
          <w:lang w:val="en-GB"/>
        </w:rPr>
        <w:t>Creation Security Group</w:t>
      </w:r>
    </w:p>
    <w:p w14:paraId="2D3D491F" w14:textId="153AAC0A" w:rsidR="003B0C43" w:rsidRDefault="003B0C43">
      <w:pPr>
        <w:rPr>
          <w:lang w:val="en-GB"/>
        </w:rPr>
      </w:pPr>
      <w:r w:rsidRPr="003B0C43">
        <w:rPr>
          <w:noProof/>
          <w:lang w:val="en-GB"/>
        </w:rPr>
        <w:lastRenderedPageBreak/>
        <w:drawing>
          <wp:inline distT="0" distB="0" distL="0" distR="0" wp14:anchorId="06E6AC31" wp14:editId="1FB09BCE">
            <wp:extent cx="4276931" cy="3752215"/>
            <wp:effectExtent l="0" t="0" r="9525" b="635"/>
            <wp:docPr id="19494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0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601" cy="37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4608" w14:textId="49340C33" w:rsidR="006841F9" w:rsidRDefault="006841F9">
      <w:pPr>
        <w:rPr>
          <w:lang w:val="en-GB"/>
        </w:rPr>
      </w:pPr>
      <w:r w:rsidRPr="006841F9">
        <w:rPr>
          <w:noProof/>
          <w:lang w:val="en-GB"/>
        </w:rPr>
        <w:drawing>
          <wp:inline distT="0" distB="0" distL="0" distR="0" wp14:anchorId="6CC4EBEF" wp14:editId="095B7B40">
            <wp:extent cx="4542346" cy="3693160"/>
            <wp:effectExtent l="0" t="0" r="0" b="2540"/>
            <wp:docPr id="185095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53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818" cy="36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2553" w14:textId="3C04D1B6" w:rsidR="006841F9" w:rsidRDefault="006841F9">
      <w:pPr>
        <w:rPr>
          <w:lang w:val="en-GB"/>
        </w:rPr>
      </w:pPr>
      <w:r w:rsidRPr="006841F9">
        <w:rPr>
          <w:noProof/>
          <w:lang w:val="en-GB"/>
        </w:rPr>
        <w:lastRenderedPageBreak/>
        <w:drawing>
          <wp:inline distT="0" distB="0" distL="0" distR="0" wp14:anchorId="1FEE04DE" wp14:editId="020C34F2">
            <wp:extent cx="4835684" cy="4142740"/>
            <wp:effectExtent l="0" t="0" r="3175" b="0"/>
            <wp:docPr id="10310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13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0592" cy="41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E4CE" w14:textId="0D9029EB" w:rsidR="006841F9" w:rsidRDefault="006841F9">
      <w:pPr>
        <w:rPr>
          <w:lang w:val="en-GB"/>
        </w:rPr>
      </w:pPr>
      <w:r w:rsidRPr="006841F9">
        <w:rPr>
          <w:noProof/>
          <w:lang w:val="en-GB"/>
        </w:rPr>
        <w:drawing>
          <wp:inline distT="0" distB="0" distL="0" distR="0" wp14:anchorId="6EA4D53D" wp14:editId="6C665CD2">
            <wp:extent cx="4975860" cy="4240341"/>
            <wp:effectExtent l="0" t="0" r="0" b="8255"/>
            <wp:docPr id="176086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66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1621" cy="42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597C" w14:textId="1F787D9A" w:rsidR="006841F9" w:rsidRPr="00F459CF" w:rsidRDefault="006841F9">
      <w:pPr>
        <w:rPr>
          <w:lang w:val="en-GB"/>
        </w:rPr>
      </w:pPr>
      <w:r w:rsidRPr="00F459CF">
        <w:rPr>
          <w:noProof/>
          <w:lang w:val="en-GB"/>
        </w:rPr>
        <w:lastRenderedPageBreak/>
        <w:drawing>
          <wp:inline distT="0" distB="0" distL="0" distR="0" wp14:anchorId="6C77531C" wp14:editId="7490152D">
            <wp:extent cx="5029200" cy="3928231"/>
            <wp:effectExtent l="0" t="0" r="0" b="0"/>
            <wp:docPr id="108456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0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5362" cy="393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2C8E" w14:textId="5546FD25" w:rsidR="006841F9" w:rsidRPr="00F459CF" w:rsidRDefault="00E76751">
      <w:pPr>
        <w:rPr>
          <w:lang w:val="en-GB"/>
        </w:rPr>
      </w:pPr>
      <w:r w:rsidRPr="00F459CF">
        <w:rPr>
          <w:lang w:val="en-GB"/>
        </w:rPr>
        <w:drawing>
          <wp:inline distT="0" distB="0" distL="0" distR="0" wp14:anchorId="1F6A5793" wp14:editId="4C63C895">
            <wp:extent cx="5074920" cy="2638712"/>
            <wp:effectExtent l="0" t="0" r="0" b="9525"/>
            <wp:docPr id="20443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0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760" cy="264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73A6" w14:textId="77777777" w:rsidR="00260FDB" w:rsidRPr="00260FDB" w:rsidRDefault="00260FDB" w:rsidP="00260FDB">
      <w:pPr>
        <w:numPr>
          <w:ilvl w:val="0"/>
          <w:numId w:val="1"/>
        </w:numPr>
      </w:pPr>
      <w:r w:rsidRPr="00260FDB">
        <w:t>Le choix du modèle db.t</w:t>
      </w:r>
      <w:proofErr w:type="gramStart"/>
      <w:r w:rsidRPr="00260FDB">
        <w:t>3.micro</w:t>
      </w:r>
      <w:proofErr w:type="gramEnd"/>
      <w:r w:rsidRPr="00260FDB">
        <w:t> et du stockage gp3 illustre une approche équilibrée entre performance et coût dans un environnement de test.</w:t>
      </w:r>
    </w:p>
    <w:p w14:paraId="0F72912F" w14:textId="77777777" w:rsidR="00260FDB" w:rsidRPr="00260FDB" w:rsidRDefault="00260FDB" w:rsidP="00260FDB">
      <w:pPr>
        <w:numPr>
          <w:ilvl w:val="0"/>
          <w:numId w:val="1"/>
        </w:numPr>
      </w:pPr>
      <w:r w:rsidRPr="00260FDB">
        <w:t>La désactivation de l’accès public et l’utilisation d’un groupe de sécurité dédié renforcent l’isolation réseau de la base de données.</w:t>
      </w:r>
    </w:p>
    <w:p w14:paraId="39385E83" w14:textId="77777777" w:rsidR="00260FDB" w:rsidRPr="00F459CF" w:rsidRDefault="00260FDB" w:rsidP="00260FDB">
      <w:pPr>
        <w:numPr>
          <w:ilvl w:val="0"/>
          <w:numId w:val="1"/>
        </w:numPr>
      </w:pPr>
      <w:r w:rsidRPr="00260FDB">
        <w:t>La planification des sauvegardes automatisées et des fenêtres de maintenance démontre une gestion proactive de la continuité d’activité.</w:t>
      </w:r>
    </w:p>
    <w:p w14:paraId="2EFEAE02" w14:textId="77777777" w:rsidR="00260FDB" w:rsidRPr="00F459CF" w:rsidRDefault="00260FDB" w:rsidP="00260FD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459CF">
        <w:rPr>
          <w:rFonts w:ascii="Segoe UI" w:hAnsi="Segoe UI" w:cs="Segoe UI"/>
          <w:color w:val="0F1115"/>
        </w:rPr>
        <w:t>La configuration du </w:t>
      </w:r>
      <w:r w:rsidRPr="00F459CF">
        <w:rPr>
          <w:rStyle w:val="Strong"/>
          <w:rFonts w:ascii="Segoe UI" w:eastAsiaTheme="majorEastAsia" w:hAnsi="Segoe UI" w:cs="Segoe UI"/>
          <w:color w:val="0F1115"/>
        </w:rPr>
        <w:t>Storage type</w:t>
      </w:r>
      <w:r w:rsidRPr="00F459CF">
        <w:rPr>
          <w:rFonts w:ascii="Segoe UI" w:hAnsi="Segoe UI" w:cs="Segoe UI"/>
          <w:color w:val="0F1115"/>
        </w:rPr>
        <w:t> en </w:t>
      </w:r>
      <w:r w:rsidRPr="00F459CF">
        <w:rPr>
          <w:rStyle w:val="Strong"/>
          <w:rFonts w:ascii="Segoe UI" w:eastAsiaTheme="majorEastAsia" w:hAnsi="Segoe UI" w:cs="Segoe UI"/>
          <w:color w:val="0F1115"/>
        </w:rPr>
        <w:t>gp3</w:t>
      </w:r>
      <w:r w:rsidRPr="00F459CF">
        <w:rPr>
          <w:rFonts w:ascii="Segoe UI" w:hAnsi="Segoe UI" w:cs="Segoe UI"/>
          <w:color w:val="0F1115"/>
        </w:rPr>
        <w:t> offre des performances prévisibles et une facturation découplée entre stockage et IOPS, optimisant les coûts.</w:t>
      </w:r>
    </w:p>
    <w:p w14:paraId="7B665718" w14:textId="77777777" w:rsidR="00260FDB" w:rsidRPr="00F459CF" w:rsidRDefault="00260FDB" w:rsidP="00260FD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459CF">
        <w:rPr>
          <w:rFonts w:ascii="Segoe UI" w:hAnsi="Segoe UI" w:cs="Segoe UI"/>
          <w:color w:val="0F1115"/>
        </w:rPr>
        <w:lastRenderedPageBreak/>
        <w:t>La sélection d’un </w:t>
      </w:r>
      <w:r w:rsidRPr="00F459CF">
        <w:rPr>
          <w:rStyle w:val="Strong"/>
          <w:rFonts w:ascii="Segoe UI" w:eastAsiaTheme="majorEastAsia" w:hAnsi="Segoe UI" w:cs="Segoe UI"/>
          <w:color w:val="0F1115"/>
        </w:rPr>
        <w:t xml:space="preserve">DB </w:t>
      </w:r>
      <w:proofErr w:type="spellStart"/>
      <w:r w:rsidRPr="00F459CF">
        <w:rPr>
          <w:rStyle w:val="Strong"/>
          <w:rFonts w:ascii="Segoe UI" w:eastAsiaTheme="majorEastAsia" w:hAnsi="Segoe UI" w:cs="Segoe UI"/>
          <w:color w:val="0F1115"/>
        </w:rPr>
        <w:t>subnet</w:t>
      </w:r>
      <w:proofErr w:type="spellEnd"/>
      <w:r w:rsidRPr="00F459CF">
        <w:rPr>
          <w:rStyle w:val="Strong"/>
          <w:rFonts w:ascii="Segoe UI" w:eastAsiaTheme="majorEastAsia" w:hAnsi="Segoe UI" w:cs="Segoe UI"/>
          <w:color w:val="0F1115"/>
        </w:rPr>
        <w:t xml:space="preserve"> group</w:t>
      </w:r>
      <w:r w:rsidRPr="00F459CF">
        <w:rPr>
          <w:rFonts w:ascii="Segoe UI" w:hAnsi="Segoe UI" w:cs="Segoe UI"/>
          <w:color w:val="0F1115"/>
        </w:rPr>
        <w:t> dans un VPC privé et l’absence d’IP publique renforce l’architecture en appliquant le principe de </w:t>
      </w:r>
      <w:r w:rsidRPr="00F459CF">
        <w:rPr>
          <w:rStyle w:val="Strong"/>
          <w:rFonts w:ascii="Segoe UI" w:eastAsiaTheme="majorEastAsia" w:hAnsi="Segoe UI" w:cs="Segoe UI"/>
          <w:color w:val="0F1115"/>
        </w:rPr>
        <w:t>défense en profondeur</w:t>
      </w:r>
      <w:r w:rsidRPr="00F459CF">
        <w:rPr>
          <w:rFonts w:ascii="Segoe UI" w:hAnsi="Segoe UI" w:cs="Segoe UI"/>
          <w:color w:val="0F1115"/>
        </w:rPr>
        <w:t>.</w:t>
      </w:r>
    </w:p>
    <w:p w14:paraId="202821CA" w14:textId="77777777" w:rsidR="00260FDB" w:rsidRPr="00F459CF" w:rsidRDefault="00260FDB" w:rsidP="00260FD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459CF">
        <w:rPr>
          <w:rFonts w:ascii="Segoe UI" w:hAnsi="Segoe UI" w:cs="Segoe UI"/>
          <w:color w:val="0F1115"/>
        </w:rPr>
        <w:t>L’activation des </w:t>
      </w:r>
      <w:r w:rsidRPr="00F459CF">
        <w:rPr>
          <w:rStyle w:val="Strong"/>
          <w:rFonts w:ascii="Segoe UI" w:eastAsiaTheme="majorEastAsia" w:hAnsi="Segoe UI" w:cs="Segoe UI"/>
          <w:color w:val="0F1115"/>
        </w:rPr>
        <w:t>logs exports</w:t>
      </w:r>
      <w:r w:rsidRPr="00F459CF">
        <w:rPr>
          <w:rFonts w:ascii="Segoe UI" w:hAnsi="Segoe UI" w:cs="Segoe UI"/>
          <w:color w:val="0F1115"/>
        </w:rPr>
        <w:t xml:space="preserve"> vers </w:t>
      </w:r>
      <w:proofErr w:type="spellStart"/>
      <w:r w:rsidRPr="00F459CF">
        <w:rPr>
          <w:rFonts w:ascii="Segoe UI" w:hAnsi="Segoe UI" w:cs="Segoe UI"/>
          <w:color w:val="0F1115"/>
        </w:rPr>
        <w:t>CloudWatch</w:t>
      </w:r>
      <w:proofErr w:type="spellEnd"/>
      <w:r w:rsidRPr="00F459CF">
        <w:rPr>
          <w:rFonts w:ascii="Segoe UI" w:hAnsi="Segoe UI" w:cs="Segoe UI"/>
          <w:color w:val="0F1115"/>
        </w:rPr>
        <w:t xml:space="preserve"> Logs facilite la surveillance centralisée et l’audit des activités de la base de données.</w:t>
      </w:r>
    </w:p>
    <w:p w14:paraId="3EA515C7" w14:textId="77777777" w:rsidR="00260FDB" w:rsidRPr="00F459CF" w:rsidRDefault="00260FDB" w:rsidP="00260FD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F459CF">
        <w:rPr>
          <w:rFonts w:ascii="Segoe UI" w:hAnsi="Segoe UI" w:cs="Segoe UI"/>
          <w:color w:val="0F1115"/>
        </w:rPr>
        <w:t>La fenêtre de maintenance planifiée en dehors des heures de pointe minimise l’impact sur la disponibilité perçue par les utilisateurs finaux.</w:t>
      </w:r>
    </w:p>
    <w:p w14:paraId="71BB2F00" w14:textId="77777777" w:rsidR="00260FDB" w:rsidRPr="00260FDB" w:rsidRDefault="00260FDB" w:rsidP="00260FDB">
      <w:pPr>
        <w:ind w:left="720"/>
      </w:pPr>
    </w:p>
    <w:p w14:paraId="4EFCC736" w14:textId="77777777" w:rsidR="00260FDB" w:rsidRPr="00260FDB" w:rsidRDefault="00260FDB"/>
    <w:p w14:paraId="16DDD4BD" w14:textId="312BF45E" w:rsidR="006841F9" w:rsidRDefault="006841F9">
      <w:pPr>
        <w:rPr>
          <w:lang w:val="en-GB"/>
        </w:rPr>
      </w:pPr>
      <w:r w:rsidRPr="006841F9">
        <w:rPr>
          <w:lang w:val="en-GB"/>
        </w:rPr>
        <w:t>Task 2: Create and verify a secret using Secrets Manager</w:t>
      </w:r>
    </w:p>
    <w:p w14:paraId="538C8C82" w14:textId="76334CD4" w:rsidR="005F47DA" w:rsidRDefault="005F47DA">
      <w:proofErr w:type="spellStart"/>
      <w:r w:rsidRPr="005F47DA">
        <w:t>Task</w:t>
      </w:r>
      <w:proofErr w:type="spellEnd"/>
      <w:r w:rsidRPr="005F47DA">
        <w:t xml:space="preserve"> 2.1: </w:t>
      </w:r>
      <w:proofErr w:type="spellStart"/>
      <w:r w:rsidRPr="005F47DA">
        <w:t>Create</w:t>
      </w:r>
      <w:proofErr w:type="spellEnd"/>
      <w:r w:rsidRPr="005F47DA">
        <w:t xml:space="preserve"> a secret</w:t>
      </w:r>
    </w:p>
    <w:p w14:paraId="147158A0" w14:textId="0F3C8246" w:rsidR="00143212" w:rsidRDefault="00143212">
      <w:pPr>
        <w:rPr>
          <w:lang w:val="en-GB"/>
        </w:rPr>
      </w:pPr>
      <w:r w:rsidRPr="00143212">
        <w:rPr>
          <w:noProof/>
          <w:lang w:val="en-GB"/>
        </w:rPr>
        <w:drawing>
          <wp:inline distT="0" distB="0" distL="0" distR="0" wp14:anchorId="1F5E83DC" wp14:editId="54EF3AD1">
            <wp:extent cx="4423264" cy="3780155"/>
            <wp:effectExtent l="0" t="0" r="0" b="0"/>
            <wp:docPr id="76169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98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987" cy="379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79FB" w14:textId="100A4EDF" w:rsidR="00143212" w:rsidRDefault="00E2527C">
      <w:pPr>
        <w:rPr>
          <w:lang w:val="en-GB"/>
        </w:rPr>
      </w:pPr>
      <w:r w:rsidRPr="00E2527C">
        <w:rPr>
          <w:lang w:val="en-GB"/>
        </w:rPr>
        <w:drawing>
          <wp:inline distT="0" distB="0" distL="0" distR="0" wp14:anchorId="768074A2" wp14:editId="45DF56F2">
            <wp:extent cx="4465320" cy="1985310"/>
            <wp:effectExtent l="0" t="0" r="0" b="0"/>
            <wp:docPr id="3324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7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0471" cy="19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CA72" w14:textId="4EB4797D" w:rsidR="00E2527C" w:rsidRDefault="00E2527C">
      <w:pPr>
        <w:rPr>
          <w:lang w:val="en-GB"/>
        </w:rPr>
      </w:pPr>
      <w:r w:rsidRPr="00E2527C">
        <w:rPr>
          <w:lang w:val="en-GB"/>
        </w:rPr>
        <w:lastRenderedPageBreak/>
        <w:drawing>
          <wp:inline distT="0" distB="0" distL="0" distR="0" wp14:anchorId="7CA59DA7" wp14:editId="79DC395D">
            <wp:extent cx="4612170" cy="3337113"/>
            <wp:effectExtent l="0" t="0" r="0" b="0"/>
            <wp:docPr id="187031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2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3965" cy="33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9164" w14:textId="0C1005C6" w:rsidR="00E2527C" w:rsidRDefault="00E2527C">
      <w:pPr>
        <w:rPr>
          <w:lang w:val="en-GB"/>
        </w:rPr>
      </w:pPr>
      <w:r w:rsidRPr="00E2527C">
        <w:rPr>
          <w:lang w:val="en-GB"/>
        </w:rPr>
        <w:drawing>
          <wp:inline distT="0" distB="0" distL="0" distR="0" wp14:anchorId="5DBA32CD" wp14:editId="6AC5665D">
            <wp:extent cx="4676758" cy="3288989"/>
            <wp:effectExtent l="0" t="0" r="0" b="6985"/>
            <wp:docPr id="58890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05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5150" cy="329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A935" w14:textId="3907168D" w:rsidR="00E2527C" w:rsidRDefault="00E2527C">
      <w:pPr>
        <w:rPr>
          <w:lang w:val="en-GB"/>
        </w:rPr>
      </w:pPr>
      <w:r w:rsidRPr="00E2527C">
        <w:rPr>
          <w:lang w:val="en-GB"/>
        </w:rPr>
        <w:lastRenderedPageBreak/>
        <w:drawing>
          <wp:inline distT="0" distB="0" distL="0" distR="0" wp14:anchorId="5FF8F5EA" wp14:editId="5E7A517F">
            <wp:extent cx="4311922" cy="3415030"/>
            <wp:effectExtent l="0" t="0" r="0" b="0"/>
            <wp:docPr id="136655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59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6497" cy="341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43A5" w14:textId="2FC9784C" w:rsidR="00E2527C" w:rsidRDefault="00E2527C">
      <w:pPr>
        <w:rPr>
          <w:lang w:val="en-GB"/>
        </w:rPr>
      </w:pPr>
      <w:r w:rsidRPr="00E2527C">
        <w:rPr>
          <w:lang w:val="en-GB"/>
        </w:rPr>
        <w:drawing>
          <wp:inline distT="0" distB="0" distL="0" distR="0" wp14:anchorId="5F18C317" wp14:editId="1BC85C14">
            <wp:extent cx="4514951" cy="2621280"/>
            <wp:effectExtent l="0" t="0" r="0" b="7620"/>
            <wp:docPr id="13092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82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1097" cy="263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AEAE" w14:textId="2BDEE572" w:rsidR="00E2527C" w:rsidRDefault="00E2527C">
      <w:pPr>
        <w:rPr>
          <w:lang w:val="en-GB"/>
        </w:rPr>
      </w:pPr>
      <w:r w:rsidRPr="00E2527C">
        <w:rPr>
          <w:lang w:val="en-GB"/>
        </w:rPr>
        <w:drawing>
          <wp:inline distT="0" distB="0" distL="0" distR="0" wp14:anchorId="211518D6" wp14:editId="007A0016">
            <wp:extent cx="4540720" cy="1214763"/>
            <wp:effectExtent l="0" t="0" r="0" b="4445"/>
            <wp:docPr id="156904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8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478" cy="12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8457" w14:textId="7B408EE8" w:rsidR="00E2527C" w:rsidRDefault="00E2527C">
      <w:pPr>
        <w:rPr>
          <w:lang w:val="en-GB"/>
        </w:rPr>
      </w:pPr>
      <w:r w:rsidRPr="00E2527C">
        <w:rPr>
          <w:lang w:val="en-GB"/>
        </w:rPr>
        <w:t>Task 2.2: Retrieve a secret using the AWS Management Console</w:t>
      </w:r>
    </w:p>
    <w:p w14:paraId="086C9F4B" w14:textId="4C3919A5" w:rsidR="00E2527C" w:rsidRDefault="00E2527C">
      <w:pPr>
        <w:rPr>
          <w:lang w:val="en-GB"/>
        </w:rPr>
      </w:pPr>
      <w:r w:rsidRPr="00E2527C">
        <w:rPr>
          <w:lang w:val="en-GB"/>
        </w:rPr>
        <w:lastRenderedPageBreak/>
        <w:drawing>
          <wp:inline distT="0" distB="0" distL="0" distR="0" wp14:anchorId="45999AD8" wp14:editId="0A337991">
            <wp:extent cx="5760720" cy="4034790"/>
            <wp:effectExtent l="0" t="0" r="0" b="3810"/>
            <wp:docPr id="5363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3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1A1D" w14:textId="1745332E" w:rsidR="00E2527C" w:rsidRDefault="00E2527C">
      <w:pPr>
        <w:rPr>
          <w:lang w:val="en-GB"/>
        </w:rPr>
      </w:pPr>
      <w:r w:rsidRPr="00E2527C">
        <w:rPr>
          <w:lang w:val="en-GB"/>
        </w:rPr>
        <w:drawing>
          <wp:inline distT="0" distB="0" distL="0" distR="0" wp14:anchorId="54C92B06" wp14:editId="20325FA9">
            <wp:extent cx="5760720" cy="2540635"/>
            <wp:effectExtent l="0" t="0" r="0" b="0"/>
            <wp:docPr id="200803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36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3967" w14:textId="02CDDA50" w:rsidR="0001244E" w:rsidRDefault="0001244E">
      <w:pPr>
        <w:rPr>
          <w:lang w:val="en-GB"/>
        </w:rPr>
      </w:pPr>
      <w:r w:rsidRPr="0001244E">
        <w:rPr>
          <w:lang w:val="en-GB"/>
        </w:rPr>
        <w:t xml:space="preserve">Task 2.3: Retrieve a secret using the Amazon EC2 </w:t>
      </w:r>
      <w:proofErr w:type="spellStart"/>
      <w:r w:rsidRPr="0001244E">
        <w:rPr>
          <w:lang w:val="en-GB"/>
        </w:rPr>
        <w:t>CommandHost</w:t>
      </w:r>
      <w:proofErr w:type="spellEnd"/>
      <w:r w:rsidRPr="0001244E">
        <w:rPr>
          <w:lang w:val="en-GB"/>
        </w:rPr>
        <w:t xml:space="preserve"> via AWS CLI</w:t>
      </w:r>
    </w:p>
    <w:p w14:paraId="59C03A42" w14:textId="52002022" w:rsidR="00C34C3B" w:rsidRDefault="00C34C3B">
      <w:pPr>
        <w:rPr>
          <w:lang w:val="en-GB"/>
        </w:rPr>
      </w:pPr>
      <w:r w:rsidRPr="00C34C3B">
        <w:rPr>
          <w:lang w:val="en-GB"/>
        </w:rPr>
        <w:lastRenderedPageBreak/>
        <w:drawing>
          <wp:inline distT="0" distB="0" distL="0" distR="0" wp14:anchorId="69DDA67E" wp14:editId="09671C04">
            <wp:extent cx="5760720" cy="5313680"/>
            <wp:effectExtent l="0" t="0" r="0" b="1270"/>
            <wp:docPr id="30214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38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5896" w14:textId="723EB8D5" w:rsidR="00C34C3B" w:rsidRDefault="00C34C3B">
      <w:pPr>
        <w:rPr>
          <w:lang w:val="en-GB"/>
        </w:rPr>
      </w:pPr>
      <w:r w:rsidRPr="00C34C3B">
        <w:rPr>
          <w:lang w:val="en-GB"/>
        </w:rPr>
        <w:drawing>
          <wp:inline distT="0" distB="0" distL="0" distR="0" wp14:anchorId="6B45C7C6" wp14:editId="7B6BA62A">
            <wp:extent cx="5760720" cy="745490"/>
            <wp:effectExtent l="0" t="0" r="0" b="0"/>
            <wp:docPr id="2977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188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E1C1" w14:textId="15B10C53" w:rsidR="00C34C3B" w:rsidRDefault="00C34C3B">
      <w:pPr>
        <w:rPr>
          <w:lang w:val="en-GB"/>
        </w:rPr>
      </w:pPr>
      <w:r w:rsidRPr="00C34C3B">
        <w:rPr>
          <w:lang w:val="en-GB"/>
        </w:rPr>
        <w:drawing>
          <wp:inline distT="0" distB="0" distL="0" distR="0" wp14:anchorId="443298E1" wp14:editId="04E26C88">
            <wp:extent cx="5760720" cy="2196465"/>
            <wp:effectExtent l="0" t="0" r="0" b="0"/>
            <wp:docPr id="8450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74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F7B2" w14:textId="6BA04563" w:rsidR="00C34C3B" w:rsidRDefault="00C34C3B">
      <w:pPr>
        <w:rPr>
          <w:lang w:val="en-GB"/>
        </w:rPr>
      </w:pPr>
      <w:r w:rsidRPr="00C34C3B">
        <w:rPr>
          <w:lang w:val="en-GB"/>
        </w:rPr>
        <w:t>Task 2.4: Enable automatic rotation using Secrets Manager</w:t>
      </w:r>
    </w:p>
    <w:p w14:paraId="68F5EFED" w14:textId="2B5C1602" w:rsidR="00F46E3D" w:rsidRDefault="00F46E3D">
      <w:pPr>
        <w:rPr>
          <w:lang w:val="en-GB"/>
        </w:rPr>
      </w:pPr>
      <w:r w:rsidRPr="00F46E3D">
        <w:rPr>
          <w:lang w:val="en-GB"/>
        </w:rPr>
        <w:lastRenderedPageBreak/>
        <w:drawing>
          <wp:inline distT="0" distB="0" distL="0" distR="0" wp14:anchorId="06C51044" wp14:editId="70067798">
            <wp:extent cx="5760720" cy="1036955"/>
            <wp:effectExtent l="0" t="0" r="0" b="0"/>
            <wp:docPr id="45018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83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BD67" w14:textId="3D33F5F9" w:rsidR="00ED47F4" w:rsidRDefault="00ED47F4">
      <w:pPr>
        <w:rPr>
          <w:lang w:val="en-GB"/>
        </w:rPr>
      </w:pPr>
      <w:r w:rsidRPr="00ED47F4">
        <w:rPr>
          <w:lang w:val="en-GB"/>
        </w:rPr>
        <w:drawing>
          <wp:inline distT="0" distB="0" distL="0" distR="0" wp14:anchorId="0D701EB6" wp14:editId="5A2239E3">
            <wp:extent cx="5754675" cy="5240866"/>
            <wp:effectExtent l="0" t="0" r="0" b="0"/>
            <wp:docPr id="14037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24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9899" cy="525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9798" w14:textId="0F1F16C7" w:rsidR="00A579AB" w:rsidRDefault="00A579AB">
      <w:pPr>
        <w:rPr>
          <w:lang w:val="en-GB"/>
        </w:rPr>
      </w:pPr>
      <w:r w:rsidRPr="00A579AB">
        <w:rPr>
          <w:lang w:val="en-GB"/>
        </w:rPr>
        <w:lastRenderedPageBreak/>
        <w:drawing>
          <wp:inline distT="0" distB="0" distL="0" distR="0" wp14:anchorId="36B99288" wp14:editId="6FCA6567">
            <wp:extent cx="4834466" cy="5068409"/>
            <wp:effectExtent l="0" t="0" r="4445" b="0"/>
            <wp:docPr id="1394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68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3025" cy="507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D26A" w14:textId="2216CB2C" w:rsidR="005D366E" w:rsidRDefault="005D366E">
      <w:pPr>
        <w:rPr>
          <w:lang w:val="en-GB"/>
        </w:rPr>
      </w:pPr>
      <w:r>
        <w:rPr>
          <w:lang w:val="en-GB"/>
        </w:rPr>
        <w:t xml:space="preserve">Creation lambda </w:t>
      </w:r>
    </w:p>
    <w:p w14:paraId="5F990DE7" w14:textId="206695CA" w:rsidR="005D366E" w:rsidRDefault="005D366E">
      <w:pPr>
        <w:rPr>
          <w:lang w:val="en-GB"/>
        </w:rPr>
      </w:pPr>
      <w:r w:rsidRPr="005D366E">
        <w:rPr>
          <w:lang w:val="en-GB"/>
        </w:rPr>
        <w:lastRenderedPageBreak/>
        <w:drawing>
          <wp:inline distT="0" distB="0" distL="0" distR="0" wp14:anchorId="1A8D18BD" wp14:editId="428769F3">
            <wp:extent cx="5760720" cy="5183505"/>
            <wp:effectExtent l="0" t="0" r="0" b="0"/>
            <wp:docPr id="96052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57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164B" w14:textId="217D7137" w:rsidR="0057598C" w:rsidRDefault="0057598C">
      <w:pPr>
        <w:rPr>
          <w:lang w:val="en-GB"/>
        </w:rPr>
      </w:pPr>
      <w:r w:rsidRPr="0057598C">
        <w:rPr>
          <w:lang w:val="en-GB"/>
        </w:rPr>
        <w:lastRenderedPageBreak/>
        <w:drawing>
          <wp:inline distT="0" distB="0" distL="0" distR="0" wp14:anchorId="646D0D71" wp14:editId="198BB89D">
            <wp:extent cx="5760720" cy="5240655"/>
            <wp:effectExtent l="0" t="0" r="0" b="0"/>
            <wp:docPr id="10982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40A0" w14:textId="38116248" w:rsidR="0057598C" w:rsidRDefault="0057598C">
      <w:pPr>
        <w:rPr>
          <w:lang w:val="en-GB"/>
        </w:rPr>
      </w:pPr>
      <w:r w:rsidRPr="0057598C">
        <w:rPr>
          <w:lang w:val="en-GB"/>
        </w:rPr>
        <w:lastRenderedPageBreak/>
        <w:drawing>
          <wp:inline distT="0" distB="0" distL="0" distR="0" wp14:anchorId="0DF43169" wp14:editId="737FFF8E">
            <wp:extent cx="5760720" cy="4788535"/>
            <wp:effectExtent l="0" t="0" r="0" b="0"/>
            <wp:docPr id="109625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581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6A08" w14:textId="77777777" w:rsidR="00260FDB" w:rsidRPr="00260FDB" w:rsidRDefault="00260FDB" w:rsidP="00260FDB">
      <w:pPr>
        <w:numPr>
          <w:ilvl w:val="0"/>
          <w:numId w:val="2"/>
        </w:numPr>
      </w:pPr>
      <w:r w:rsidRPr="00260FDB">
        <w:t>L’intégration de </w:t>
      </w:r>
      <w:r w:rsidRPr="00260FDB">
        <w:rPr>
          <w:b/>
          <w:bCs/>
        </w:rPr>
        <w:t>Secrets Manager</w:t>
      </w:r>
      <w:r w:rsidRPr="00260FDB">
        <w:t> avec RDS permet de centraliser et de sécuriser la gestion des identifiants, évitant le stockage en clair dans le code ou les fichiers de configuration.</w:t>
      </w:r>
    </w:p>
    <w:p w14:paraId="777A9410" w14:textId="77777777" w:rsidR="00260FDB" w:rsidRPr="00260FDB" w:rsidRDefault="00260FDB" w:rsidP="00260FDB">
      <w:pPr>
        <w:numPr>
          <w:ilvl w:val="0"/>
          <w:numId w:val="2"/>
        </w:numPr>
      </w:pPr>
      <w:r w:rsidRPr="00260FDB">
        <w:t>La récupération du secret via l’API AWS CLI depuis une instance EC2 avec un rôle IAM approprié illustre le principe du </w:t>
      </w:r>
      <w:r w:rsidRPr="00260FDB">
        <w:rPr>
          <w:b/>
          <w:bCs/>
        </w:rPr>
        <w:t xml:space="preserve">least </w:t>
      </w:r>
      <w:proofErr w:type="spellStart"/>
      <w:r w:rsidRPr="00260FDB">
        <w:rPr>
          <w:b/>
          <w:bCs/>
        </w:rPr>
        <w:t>privilege</w:t>
      </w:r>
      <w:proofErr w:type="spellEnd"/>
      <w:r w:rsidRPr="00260FDB">
        <w:t> et de l’accès sécurisé aux secrets.</w:t>
      </w:r>
    </w:p>
    <w:p w14:paraId="6C5979F9" w14:textId="4222B40A" w:rsidR="00F459CF" w:rsidRPr="00F459CF" w:rsidRDefault="00260FDB" w:rsidP="00F459CF">
      <w:pPr>
        <w:numPr>
          <w:ilvl w:val="0"/>
          <w:numId w:val="2"/>
        </w:numPr>
      </w:pPr>
      <w:r w:rsidRPr="00260FDB">
        <w:t>L’activation de la </w:t>
      </w:r>
      <w:r w:rsidRPr="00260FDB">
        <w:rPr>
          <w:b/>
          <w:bCs/>
        </w:rPr>
        <w:t>rotation automatique</w:t>
      </w:r>
      <w:r w:rsidRPr="00260FDB">
        <w:t> des secrets avec une fonction Lambda préconfigurée montre comment automatiser la conformité et réduire les risques liés aux mots de passe statiques.</w:t>
      </w:r>
      <w:r w:rsidR="00F459CF" w:rsidRPr="00F459CF">
        <w:rPr>
          <w:rFonts w:ascii="Segoe UI" w:eastAsia="Times New Roman" w:hAnsi="Segoe UI" w:cs="Segoe UI"/>
          <w:b/>
          <w:bCs/>
          <w:color w:val="0F1115"/>
          <w:kern w:val="0"/>
          <w:lang w:eastAsia="fr-FR"/>
          <w14:ligatures w14:val="none"/>
        </w:rPr>
        <w:t xml:space="preserve"> </w:t>
      </w:r>
      <w:r w:rsidR="00F459CF" w:rsidRPr="00F459CF">
        <w:rPr>
          <w:b/>
          <w:bCs/>
        </w:rPr>
        <w:t>Secrets Manager</w:t>
      </w:r>
      <w:r w:rsidR="00F459CF" w:rsidRPr="00F459CF">
        <w:t> utilise par défaut le chiffrement via une clé KMS gérée par AWS (</w:t>
      </w:r>
      <w:proofErr w:type="spellStart"/>
      <w:r w:rsidR="00F459CF" w:rsidRPr="00F459CF">
        <w:t>aws</w:t>
      </w:r>
      <w:proofErr w:type="spellEnd"/>
      <w:r w:rsidR="00F459CF" w:rsidRPr="00F459CF">
        <w:t>/</w:t>
      </w:r>
      <w:proofErr w:type="spellStart"/>
      <w:r w:rsidR="00F459CF" w:rsidRPr="00F459CF">
        <w:t>secretsmanager</w:t>
      </w:r>
      <w:proofErr w:type="spellEnd"/>
      <w:r w:rsidR="00F459CF" w:rsidRPr="00F459CF">
        <w:t>), assurant la confidentialité des secrets au repos.</w:t>
      </w:r>
    </w:p>
    <w:p w14:paraId="3FA93E77" w14:textId="4EC54761" w:rsidR="00F459CF" w:rsidRPr="00F459CF" w:rsidRDefault="00F459CF" w:rsidP="00F459CF">
      <w:pPr>
        <w:numPr>
          <w:ilvl w:val="0"/>
          <w:numId w:val="2"/>
        </w:numPr>
      </w:pPr>
      <w:r w:rsidRPr="00F459CF">
        <w:t xml:space="preserve">Le secret stocké suit un schéma JSON structuré incluant non seulement les identifiants, mais aussi les métadonnées de connexion (host, port, engine, </w:t>
      </w:r>
      <w:proofErr w:type="spellStart"/>
      <w:r w:rsidRPr="00F459CF">
        <w:t>dbname</w:t>
      </w:r>
      <w:proofErr w:type="spellEnd"/>
      <w:r w:rsidRPr="00F459CF">
        <w:t>), permettant une intégration transparente avec les clients de base de données</w:t>
      </w:r>
    </w:p>
    <w:p w14:paraId="348F1DE1" w14:textId="5ACE428E" w:rsidR="00260FDB" w:rsidRPr="00260FDB" w:rsidRDefault="00260FDB" w:rsidP="00F459CF">
      <w:pPr>
        <w:ind w:left="720"/>
      </w:pPr>
    </w:p>
    <w:p w14:paraId="3882586D" w14:textId="77777777" w:rsidR="00260FDB" w:rsidRPr="00260FDB" w:rsidRDefault="00260FDB"/>
    <w:p w14:paraId="7C3EA0E3" w14:textId="16669CA7" w:rsidR="0057598C" w:rsidRDefault="0057598C">
      <w:pPr>
        <w:rPr>
          <w:lang w:val="en-GB"/>
        </w:rPr>
      </w:pPr>
      <w:r w:rsidRPr="0057598C">
        <w:rPr>
          <w:lang w:val="en-GB"/>
        </w:rPr>
        <w:t>Task 3: Secure the client to database connection in-transit</w:t>
      </w:r>
    </w:p>
    <w:p w14:paraId="35CDE315" w14:textId="7CDCB2EB" w:rsidR="0057598C" w:rsidRDefault="0057598C">
      <w:pPr>
        <w:rPr>
          <w:lang w:val="en-GB"/>
        </w:rPr>
      </w:pPr>
      <w:r w:rsidRPr="0057598C">
        <w:rPr>
          <w:lang w:val="en-GB"/>
        </w:rPr>
        <w:t>Task 3.1: Connect to the database using SSL encryption</w:t>
      </w:r>
    </w:p>
    <w:p w14:paraId="1883DA16" w14:textId="498FCF56" w:rsidR="00923B04" w:rsidRDefault="00923B04">
      <w:pPr>
        <w:rPr>
          <w:lang w:val="en-GB"/>
        </w:rPr>
      </w:pPr>
      <w:r w:rsidRPr="00923B04">
        <w:rPr>
          <w:lang w:val="en-GB"/>
        </w:rPr>
        <w:drawing>
          <wp:inline distT="0" distB="0" distL="0" distR="0" wp14:anchorId="2D11FB9F" wp14:editId="5410E409">
            <wp:extent cx="5760720" cy="3810000"/>
            <wp:effectExtent l="0" t="0" r="0" b="0"/>
            <wp:docPr id="17832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907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604A" w14:textId="16523671" w:rsidR="00923B04" w:rsidRDefault="00923B04">
      <w:pPr>
        <w:rPr>
          <w:lang w:val="en-GB"/>
        </w:rPr>
      </w:pPr>
      <w:r w:rsidRPr="00923B04">
        <w:rPr>
          <w:lang w:val="en-GB"/>
        </w:rPr>
        <w:drawing>
          <wp:inline distT="0" distB="0" distL="0" distR="0" wp14:anchorId="6AFF48EB" wp14:editId="3525BBEA">
            <wp:extent cx="5760720" cy="2226945"/>
            <wp:effectExtent l="0" t="0" r="0" b="1905"/>
            <wp:docPr id="20733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15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4EAF" w14:textId="77777777" w:rsidR="00923B04" w:rsidRDefault="00923B04">
      <w:pPr>
        <w:rPr>
          <w:lang w:val="en-GB"/>
        </w:rPr>
      </w:pPr>
    </w:p>
    <w:p w14:paraId="7B66CDAF" w14:textId="477761FE" w:rsidR="00923B04" w:rsidRDefault="00EA5D8D">
      <w:pPr>
        <w:rPr>
          <w:lang w:val="en-GB"/>
        </w:rPr>
      </w:pPr>
      <w:r w:rsidRPr="00EA5D8D">
        <w:rPr>
          <w:lang w:val="en-GB"/>
        </w:rPr>
        <w:lastRenderedPageBreak/>
        <w:drawing>
          <wp:inline distT="0" distB="0" distL="0" distR="0" wp14:anchorId="49F7362C" wp14:editId="22E4FF0D">
            <wp:extent cx="5760720" cy="4700270"/>
            <wp:effectExtent l="0" t="0" r="0" b="5080"/>
            <wp:docPr id="47617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06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1B54" w14:textId="386D5CE8" w:rsidR="00EA5D8D" w:rsidRDefault="00EA5D8D">
      <w:pPr>
        <w:rPr>
          <w:lang w:val="en-GB"/>
        </w:rPr>
      </w:pPr>
      <w:r w:rsidRPr="00EA5D8D">
        <w:rPr>
          <w:lang w:val="en-GB"/>
        </w:rPr>
        <w:drawing>
          <wp:inline distT="0" distB="0" distL="0" distR="0" wp14:anchorId="47966F68" wp14:editId="1102EDE6">
            <wp:extent cx="5760720" cy="1230630"/>
            <wp:effectExtent l="0" t="0" r="0" b="7620"/>
            <wp:docPr id="1768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9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D314" w14:textId="1BD29B1A" w:rsidR="00EA5D8D" w:rsidRDefault="00EA5D8D">
      <w:pPr>
        <w:rPr>
          <w:lang w:val="en-GB"/>
        </w:rPr>
      </w:pPr>
      <w:r w:rsidRPr="00EA5D8D">
        <w:rPr>
          <w:lang w:val="en-GB"/>
        </w:rPr>
        <w:lastRenderedPageBreak/>
        <w:drawing>
          <wp:inline distT="0" distB="0" distL="0" distR="0" wp14:anchorId="7994F8A0" wp14:editId="695092D3">
            <wp:extent cx="5760720" cy="4184650"/>
            <wp:effectExtent l="0" t="0" r="0" b="6350"/>
            <wp:docPr id="21140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288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EC86" w14:textId="20ABB6D1" w:rsidR="00EA5D8D" w:rsidRDefault="00EA5D8D">
      <w:pPr>
        <w:rPr>
          <w:lang w:val="en-GB"/>
        </w:rPr>
      </w:pPr>
      <w:r w:rsidRPr="00EA5D8D">
        <w:rPr>
          <w:lang w:val="en-GB"/>
        </w:rPr>
        <w:lastRenderedPageBreak/>
        <w:drawing>
          <wp:inline distT="0" distB="0" distL="0" distR="0" wp14:anchorId="769138D4" wp14:editId="50FA1E9A">
            <wp:extent cx="5760720" cy="5274310"/>
            <wp:effectExtent l="0" t="0" r="0" b="2540"/>
            <wp:docPr id="3013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894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24DD" w14:textId="14D75601" w:rsidR="00EA5D8D" w:rsidRDefault="00EA5D8D">
      <w:pPr>
        <w:rPr>
          <w:lang w:val="en-GB"/>
        </w:rPr>
      </w:pPr>
      <w:r w:rsidRPr="00EA5D8D">
        <w:rPr>
          <w:lang w:val="en-GB"/>
        </w:rPr>
        <w:drawing>
          <wp:inline distT="0" distB="0" distL="0" distR="0" wp14:anchorId="240B1811" wp14:editId="0577B3EC">
            <wp:extent cx="5760720" cy="796290"/>
            <wp:effectExtent l="0" t="0" r="0" b="3810"/>
            <wp:docPr id="9295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64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5598" w14:textId="0CD61F1B" w:rsidR="00EA5D8D" w:rsidRDefault="00EA5D8D">
      <w:pPr>
        <w:rPr>
          <w:lang w:val="en-GB"/>
        </w:rPr>
      </w:pPr>
      <w:r>
        <w:rPr>
          <w:lang w:val="en-GB"/>
        </w:rPr>
        <w:t xml:space="preserve">=&gt;It’s a MONO and not a </w:t>
      </w:r>
      <w:proofErr w:type="gramStart"/>
      <w:r w:rsidRPr="00EA5D8D">
        <w:rPr>
          <w:lang w:val="en-GB"/>
        </w:rPr>
        <w:t>Multi-AZ</w:t>
      </w:r>
      <w:proofErr w:type="gramEnd"/>
      <w:r>
        <w:rPr>
          <w:lang w:val="en-GB"/>
        </w:rPr>
        <w:t xml:space="preserve"> </w:t>
      </w:r>
    </w:p>
    <w:p w14:paraId="09CF51D7" w14:textId="77777777" w:rsidR="00747B40" w:rsidRDefault="00747B40">
      <w:pPr>
        <w:rPr>
          <w:lang w:val="en-GB"/>
        </w:rPr>
      </w:pPr>
    </w:p>
    <w:p w14:paraId="54D655BA" w14:textId="63882E35" w:rsidR="00747B40" w:rsidRDefault="00747B40">
      <w:pPr>
        <w:rPr>
          <w:lang w:val="en-GB"/>
        </w:rPr>
      </w:pPr>
      <w:r w:rsidRPr="00747B40">
        <w:rPr>
          <w:lang w:val="en-GB"/>
        </w:rPr>
        <w:lastRenderedPageBreak/>
        <w:drawing>
          <wp:inline distT="0" distB="0" distL="0" distR="0" wp14:anchorId="7851A29C" wp14:editId="0E295AAC">
            <wp:extent cx="5760720" cy="2461895"/>
            <wp:effectExtent l="0" t="0" r="0" b="0"/>
            <wp:docPr id="139615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536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0B13517C" w14:textId="77777777" w:rsidR="00260FDB" w:rsidRPr="00260FDB" w:rsidRDefault="00260FDB" w:rsidP="00260FDB">
      <w:pPr>
        <w:numPr>
          <w:ilvl w:val="0"/>
          <w:numId w:val="3"/>
        </w:numPr>
      </w:pPr>
      <w:r w:rsidRPr="00260FDB">
        <w:t>La configuration d’une connexion SSL/TLS avec un certificat RDS (global-</w:t>
      </w:r>
      <w:proofErr w:type="spellStart"/>
      <w:r w:rsidRPr="00260FDB">
        <w:t>bundle.pem</w:t>
      </w:r>
      <w:proofErr w:type="spellEnd"/>
      <w:r w:rsidRPr="00260FDB">
        <w:t>) garantit le chiffrement des données en transit et authentifie le serveur.</w:t>
      </w:r>
    </w:p>
    <w:p w14:paraId="0005B1C2" w14:textId="77777777" w:rsidR="00260FDB" w:rsidRPr="00260FDB" w:rsidRDefault="00260FDB" w:rsidP="00260FDB">
      <w:pPr>
        <w:numPr>
          <w:ilvl w:val="0"/>
          <w:numId w:val="3"/>
        </w:numPr>
      </w:pPr>
      <w:r w:rsidRPr="00260FDB">
        <w:t>L’approche suivie montre comment implémenter le chiffrement de bout en bout entre une application hébergée sur EC2 et une base de données RDS.</w:t>
      </w:r>
    </w:p>
    <w:p w14:paraId="7D65DAE6" w14:textId="77777777" w:rsidR="00260FDB" w:rsidRPr="00260FDB" w:rsidRDefault="00260FDB"/>
    <w:sectPr w:rsidR="00260FDB" w:rsidRPr="00260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43B6"/>
    <w:multiLevelType w:val="multilevel"/>
    <w:tmpl w:val="D7A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00B18"/>
    <w:multiLevelType w:val="multilevel"/>
    <w:tmpl w:val="A90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62823"/>
    <w:multiLevelType w:val="multilevel"/>
    <w:tmpl w:val="27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B3163"/>
    <w:multiLevelType w:val="multilevel"/>
    <w:tmpl w:val="A45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27E56"/>
    <w:multiLevelType w:val="multilevel"/>
    <w:tmpl w:val="F5B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9223">
    <w:abstractNumId w:val="2"/>
  </w:num>
  <w:num w:numId="2" w16cid:durableId="1788696057">
    <w:abstractNumId w:val="0"/>
  </w:num>
  <w:num w:numId="3" w16cid:durableId="1359891629">
    <w:abstractNumId w:val="3"/>
  </w:num>
  <w:num w:numId="4" w16cid:durableId="127943236">
    <w:abstractNumId w:val="1"/>
  </w:num>
  <w:num w:numId="5" w16cid:durableId="13968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4D"/>
    <w:rsid w:val="0001244E"/>
    <w:rsid w:val="00143212"/>
    <w:rsid w:val="002511A6"/>
    <w:rsid w:val="00260FDB"/>
    <w:rsid w:val="002B604D"/>
    <w:rsid w:val="003664CD"/>
    <w:rsid w:val="0037117C"/>
    <w:rsid w:val="003B0C43"/>
    <w:rsid w:val="0057598C"/>
    <w:rsid w:val="005D366E"/>
    <w:rsid w:val="005F47DA"/>
    <w:rsid w:val="006841F9"/>
    <w:rsid w:val="00747B40"/>
    <w:rsid w:val="00784949"/>
    <w:rsid w:val="00923B04"/>
    <w:rsid w:val="00A579AB"/>
    <w:rsid w:val="00C34C3B"/>
    <w:rsid w:val="00C86108"/>
    <w:rsid w:val="00E2527C"/>
    <w:rsid w:val="00E76751"/>
    <w:rsid w:val="00EA5D8D"/>
    <w:rsid w:val="00ED47F4"/>
    <w:rsid w:val="00F459CF"/>
    <w:rsid w:val="00F4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3F8E"/>
  <w15:chartTrackingRefBased/>
  <w15:docId w15:val="{77DA24E8-DDEB-4B2B-86A6-7A65A5DE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4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60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260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22</Pages>
  <Words>455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BOUDERBELA Chaima</dc:creator>
  <cp:keywords/>
  <dc:description/>
  <cp:lastModifiedBy>BOUDERBELA Chaima</cp:lastModifiedBy>
  <cp:revision>5</cp:revision>
  <dcterms:created xsi:type="dcterms:W3CDTF">2026-01-10T12:55:00Z</dcterms:created>
  <dcterms:modified xsi:type="dcterms:W3CDTF">2026-01-18T22:43:00Z</dcterms:modified>
</cp:coreProperties>
</file>