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sz w:val="18"/>
        </w:rPr>
      </w:pPr>
      <w:r>
        <w:rPr>
          <w:rFonts w:ascii="Arial" w:hAnsi="Arial" w:cs="Arial"/>
          <w:sz w:val="18"/>
        </w:rPr>
        <w:t>显示进入发表动态量</w:t>
      </w:r>
      <w:r>
        <w:rPr>
          <w:rFonts w:hint="eastAsia" w:ascii="Arial" w:hAnsi="Arial" w:cs="Arial"/>
          <w:sz w:val="18"/>
        </w:rPr>
        <w:t>、</w:t>
      </w:r>
      <w:r>
        <w:rPr>
          <w:rFonts w:ascii="Arial" w:hAnsi="Arial" w:cs="Arial"/>
          <w:sz w:val="18"/>
        </w:rPr>
        <w:t>订单量</w:t>
      </w:r>
      <w:r>
        <w:rPr>
          <w:rFonts w:hint="eastAsia" w:ascii="Arial" w:hAnsi="Arial" w:cs="Arial"/>
          <w:sz w:val="18"/>
        </w:rPr>
        <w:t>、到店</w:t>
      </w:r>
      <w:r>
        <w:rPr>
          <w:rFonts w:ascii="Arial" w:hAnsi="Arial" w:cs="Arial"/>
          <w:sz w:val="18"/>
        </w:rPr>
        <w:t>客户量</w:t>
      </w:r>
      <w:r>
        <w:rPr>
          <w:rFonts w:hint="eastAsia" w:ascii="Arial" w:hAnsi="Arial" w:cs="Arial"/>
          <w:sz w:val="18"/>
        </w:rPr>
        <w:t>、</w:t>
      </w:r>
      <w:r>
        <w:rPr>
          <w:rFonts w:ascii="Arial" w:hAnsi="Arial" w:cs="Arial"/>
          <w:sz w:val="18"/>
        </w:rPr>
        <w:t>新增客户量</w:t>
      </w:r>
      <w:r>
        <w:rPr>
          <w:rFonts w:hint="eastAsia" w:ascii="Arial" w:hAnsi="Arial" w:cs="Arial"/>
          <w:sz w:val="18"/>
        </w:rPr>
        <w:t>、</w:t>
      </w:r>
      <w:r>
        <w:rPr>
          <w:rFonts w:ascii="Arial" w:hAnsi="Arial" w:cs="Arial"/>
          <w:sz w:val="18"/>
        </w:rPr>
        <w:t>交车日记数量</w:t>
      </w:r>
    </w:p>
    <w:p>
      <w:pPr>
        <w:rPr>
          <w:rFonts w:hint="eastAsia" w:ascii="Arial" w:hAnsi="Arial" w:cs="Arial"/>
          <w:sz w:val="18"/>
        </w:rPr>
      </w:pPr>
      <w:r>
        <w:rPr>
          <w:rFonts w:hint="eastAsia" w:ascii="Arial" w:hAnsi="Arial" w:cs="Arial"/>
          <w:sz w:val="18"/>
        </w:rPr>
        <w:t xml:space="preserve">客户增长数据：展示近1个月客户增长量， </w:t>
      </w:r>
    </w:p>
    <w:p>
      <w:pPr>
        <w:rPr>
          <w:rFonts w:hint="eastAsia" w:ascii="Arial" w:hAnsi="Arial" w:cs="Arial"/>
          <w:sz w:val="18"/>
        </w:rPr>
      </w:pPr>
      <w:r>
        <w:rPr>
          <w:rFonts w:hint="eastAsia" w:ascii="Arial" w:hAnsi="Arial" w:cs="Arial"/>
          <w:sz w:val="18"/>
        </w:rPr>
        <w:t xml:space="preserve">意向车型：展示所有车型的意向客户数据， </w:t>
      </w:r>
    </w:p>
    <w:p>
      <w:pPr>
        <w:rPr>
          <w:rFonts w:hint="eastAsia" w:ascii="Arial" w:hAnsi="Arial" w:cs="Arial"/>
          <w:sz w:val="18"/>
        </w:rPr>
      </w:pPr>
      <w:r>
        <w:rPr>
          <w:rFonts w:hint="eastAsia" w:ascii="Arial" w:hAnsi="Arial" w:cs="Arial"/>
          <w:sz w:val="18"/>
        </w:rPr>
        <w:t xml:space="preserve">积分数据：展示近1个月积分发放数据， </w:t>
      </w:r>
    </w:p>
    <w:p>
      <w:pPr>
        <w:rPr>
          <w:rFonts w:hint="eastAsia" w:ascii="Arial" w:hAnsi="Arial" w:cs="Arial"/>
          <w:sz w:val="18"/>
        </w:rPr>
      </w:pPr>
      <w:r>
        <w:rPr>
          <w:rFonts w:hint="eastAsia" w:ascii="Arial" w:hAnsi="Arial" w:cs="Arial"/>
          <w:sz w:val="18"/>
        </w:rPr>
        <w:t xml:space="preserve">内容数据：展示近1个月内容发布量， </w:t>
      </w:r>
    </w:p>
    <w:p>
      <w:pPr>
        <w:rPr>
          <w:rFonts w:hint="eastAsia" w:ascii="Arial" w:hAnsi="Arial" w:cs="Arial"/>
          <w:sz w:val="18"/>
        </w:rPr>
      </w:pPr>
      <w:r>
        <w:rPr>
          <w:rFonts w:hint="eastAsia" w:ascii="Arial" w:hAnsi="Arial" w:cs="Arial"/>
          <w:sz w:val="18"/>
        </w:rPr>
        <w:t>交车日记：展示近1个月通过审核的交车数量</w:t>
      </w:r>
    </w:p>
    <w:p>
      <w:pPr>
        <w:rPr>
          <w:rFonts w:hint="eastAsia" w:ascii="Arial" w:hAnsi="Arial" w:cs="Arial"/>
          <w:sz w:val="18"/>
        </w:rPr>
      </w:pPr>
      <w:r>
        <w:rPr>
          <w:rFonts w:hint="eastAsia" w:ascii="Arial" w:hAnsi="Arial" w:cs="Arial"/>
          <w:sz w:val="18"/>
        </w:rPr>
        <w:t xml:space="preserve">到店客户：展示近1个月到店客户数量， </w:t>
      </w:r>
    </w:p>
    <w:p>
      <w:r>
        <w:rPr>
          <w:rFonts w:ascii="Arial" w:hAnsi="Arial" w:cs="Arial"/>
          <w:sz w:val="18"/>
        </w:rPr>
        <w:t>订单统计</w:t>
      </w:r>
      <w:r>
        <w:rPr>
          <w:rFonts w:hint="eastAsia" w:ascii="Arial" w:hAnsi="Arial" w:cs="Arial"/>
          <w:sz w:val="18"/>
        </w:rPr>
        <w:t>：展示近1个月订单量</w:t>
      </w:r>
      <w:r>
        <w:rPr>
          <w:rFonts w:ascii="Arial" w:hAnsi="Arial" w:cs="Arial"/>
          <w:sz w:val="18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82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maomao</dc:creator>
  <cp:lastModifiedBy>时光沙拉</cp:lastModifiedBy>
  <dcterms:modified xsi:type="dcterms:W3CDTF">2019-07-31T07:51:23Z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