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59B" w:rsidRDefault="0036159B" w:rsidP="00363197">
      <w:pPr>
        <w:pStyle w:val="Heading1"/>
      </w:pPr>
      <w:r>
        <w:t>Exercise 1</w:t>
      </w:r>
      <w:r w:rsidR="004A3757">
        <w:t>:</w:t>
      </w:r>
    </w:p>
    <w:p w:rsidR="00726283" w:rsidRDefault="0008778F" w:rsidP="0008778F">
      <w:r>
        <w:t>All classes that you create should include as many features as possible from what we have learnt</w:t>
      </w:r>
      <w:r w:rsidR="0065489E">
        <w:t xml:space="preserve"> (different types, </w:t>
      </w:r>
      <w:proofErr w:type="spellStart"/>
      <w:r w:rsidR="0065489E">
        <w:t>enums</w:t>
      </w:r>
      <w:proofErr w:type="spellEnd"/>
      <w:r w:rsidR="0065489E">
        <w:t>, inheritance, aggregation, constructors, gets &amp; setters, abstract classes</w:t>
      </w:r>
      <w:r w:rsidR="00FB6049">
        <w:t>, interfaces</w:t>
      </w:r>
      <w:r w:rsidR="0065489E">
        <w:t>)</w:t>
      </w:r>
      <w:r>
        <w:t>.</w:t>
      </w:r>
      <w:r w:rsidR="00177CCC">
        <w:t xml:space="preserve"> Add </w:t>
      </w:r>
      <w:proofErr w:type="spellStart"/>
      <w:proofErr w:type="gramStart"/>
      <w:r w:rsidR="00177CCC">
        <w:t>toString</w:t>
      </w:r>
      <w:proofErr w:type="spellEnd"/>
      <w:r w:rsidR="00EC6088">
        <w:t>(</w:t>
      </w:r>
      <w:proofErr w:type="gramEnd"/>
      <w:r w:rsidR="00EC6088">
        <w:t>)</w:t>
      </w:r>
      <w:r w:rsidR="00177CCC">
        <w:t xml:space="preserve"> methods to some of the classes.</w:t>
      </w:r>
    </w:p>
    <w:p w:rsidR="003912FA" w:rsidRDefault="003912FA" w:rsidP="003912FA">
      <w:r>
        <w:t>A standard application usually has the following layers: domain classes, data module (</w:t>
      </w:r>
      <w:proofErr w:type="spellStart"/>
      <w:r>
        <w:t>dao</w:t>
      </w:r>
      <w:proofErr w:type="spellEnd"/>
      <w:r>
        <w:t xml:space="preserve">), </w:t>
      </w:r>
      <w:proofErr w:type="gramStart"/>
      <w:r>
        <w:t>service</w:t>
      </w:r>
      <w:proofErr w:type="gramEnd"/>
      <w:r>
        <w:t xml:space="preserve"> layer.</w:t>
      </w:r>
      <w:r w:rsidR="00AF6A1A">
        <w:t xml:space="preserve"> Interfaces are usually not used in the domain classes but only in the other layers.</w:t>
      </w:r>
    </w:p>
    <w:p w:rsidR="003912FA" w:rsidRDefault="003912FA" w:rsidP="003912FA">
      <w:r>
        <w:t xml:space="preserve">So when you create your classes try to put them in correct packages (in bigger projects we might even put them in different modules – jars). </w:t>
      </w:r>
    </w:p>
    <w:p w:rsidR="003912FA" w:rsidRDefault="003912FA" w:rsidP="0008778F"/>
    <w:p w:rsidR="00363197" w:rsidRDefault="00363197" w:rsidP="00363197">
      <w:pPr>
        <w:pStyle w:val="Heading2"/>
      </w:pPr>
      <w:r>
        <w:t>Domain classes</w:t>
      </w:r>
    </w:p>
    <w:p w:rsidR="00EA5447" w:rsidRDefault="00EA5447" w:rsidP="00363197">
      <w:pPr>
        <w:pStyle w:val="Heading3"/>
      </w:pPr>
      <w:r>
        <w:t>People</w:t>
      </w:r>
    </w:p>
    <w:p w:rsidR="00BD7768" w:rsidRDefault="00BD7768" w:rsidP="007065EB">
      <w:r>
        <w:t xml:space="preserve">The first </w:t>
      </w:r>
      <w:r w:rsidR="003912FA">
        <w:t>sets of classes that we will create are</w:t>
      </w:r>
      <w:r w:rsidR="007065EB">
        <w:t xml:space="preserve"> </w:t>
      </w:r>
      <w:r w:rsidR="003912FA">
        <w:t xml:space="preserve">for </w:t>
      </w:r>
      <w:r w:rsidR="007065EB">
        <w:t>the people domain. For example:</w:t>
      </w:r>
    </w:p>
    <w:p w:rsidR="00BD7768" w:rsidRDefault="00BD7768" w:rsidP="0008778F">
      <w:r>
        <w:rPr>
          <w:noProof/>
          <w:lang w:val="en-US" w:bidi="he-IL"/>
        </w:rPr>
        <w:drawing>
          <wp:inline distT="0" distB="0" distL="0" distR="0">
            <wp:extent cx="5731510" cy="429852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731510" cy="4298525"/>
                    </a:xfrm>
                    <a:prstGeom prst="rect">
                      <a:avLst/>
                    </a:prstGeom>
                    <a:noFill/>
                    <a:ln w="9525">
                      <a:noFill/>
                      <a:miter lim="800000"/>
                      <a:headEnd/>
                      <a:tailEnd/>
                    </a:ln>
                  </pic:spPr>
                </pic:pic>
              </a:graphicData>
            </a:graphic>
          </wp:inline>
        </w:drawing>
      </w:r>
    </w:p>
    <w:p w:rsidR="00EA5447" w:rsidRDefault="00EA5447" w:rsidP="00363197">
      <w:pPr>
        <w:pStyle w:val="Heading3"/>
      </w:pPr>
      <w:r w:rsidRPr="00363197">
        <w:t>Vehicles</w:t>
      </w:r>
    </w:p>
    <w:p w:rsidR="004A3757" w:rsidRDefault="004A3757" w:rsidP="0008778F">
      <w:r>
        <w:t>Create a set of classes for vehicles. An example class diagram for the</w:t>
      </w:r>
      <w:r w:rsidR="00726283">
        <w:t>m</w:t>
      </w:r>
      <w:r>
        <w:t xml:space="preserve"> is:</w:t>
      </w:r>
    </w:p>
    <w:p w:rsidR="004A3757" w:rsidRDefault="004A3757" w:rsidP="00972BA0"/>
    <w:p w:rsidR="004A3757" w:rsidRDefault="004A3757" w:rsidP="00972BA0">
      <w:r>
        <w:rPr>
          <w:noProof/>
          <w:lang w:val="en-US" w:bidi="he-IL"/>
        </w:rPr>
        <w:lastRenderedPageBreak/>
        <w:drawing>
          <wp:inline distT="0" distB="0" distL="0" distR="0">
            <wp:extent cx="5731510" cy="314561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3145611"/>
                    </a:xfrm>
                    <a:prstGeom prst="rect">
                      <a:avLst/>
                    </a:prstGeom>
                    <a:noFill/>
                    <a:ln w="9525">
                      <a:noFill/>
                      <a:miter lim="800000"/>
                      <a:headEnd/>
                      <a:tailEnd/>
                    </a:ln>
                  </pic:spPr>
                </pic:pic>
              </a:graphicData>
            </a:graphic>
          </wp:inline>
        </w:drawing>
      </w:r>
    </w:p>
    <w:p w:rsidR="00BD7768" w:rsidRDefault="001447D4" w:rsidP="001447D4">
      <w:pPr>
        <w:pStyle w:val="Heading3"/>
      </w:pPr>
      <w:r>
        <w:t>Service</w:t>
      </w:r>
    </w:p>
    <w:p w:rsidR="001447D4" w:rsidRDefault="007F2E3E" w:rsidP="001447D4">
      <w:r>
        <w:t>The service layer is the logic layer.</w:t>
      </w:r>
      <w:r w:rsidR="00E2171F">
        <w:t xml:space="preserve"> Here we should add services that will query the data and return answers to logic questions.</w:t>
      </w:r>
      <w:r w:rsidR="002E2A51">
        <w:t xml:space="preserve"> This</w:t>
      </w:r>
      <w:r w:rsidR="007E3B14">
        <w:t xml:space="preserve"> is the layer that will evolve as the course </w:t>
      </w:r>
      <w:r w:rsidR="00D22D2C">
        <w:t>progresses.</w:t>
      </w:r>
    </w:p>
    <w:p w:rsidR="008030BD" w:rsidRDefault="008030BD" w:rsidP="001447D4">
      <w:r>
        <w:t>For this stage of the project all processing will be code in memory. As we continue in the course this layer will change to support spring and then also to connect to the database via hibernate.</w:t>
      </w:r>
    </w:p>
    <w:p w:rsidR="00343345" w:rsidRPr="001447D4" w:rsidRDefault="00343345" w:rsidP="001447D4">
      <w:r>
        <w:t>When designing the service layer, you should be using interfaces so that the actual implementation is hidden from the calling code.</w:t>
      </w:r>
      <w:r w:rsidR="00B94FDE">
        <w:t xml:space="preserve"> As you can see in the diagram below the People interface has two implementations one in java 7 and one in java 8.</w:t>
      </w:r>
    </w:p>
    <w:p w:rsidR="00214916" w:rsidRDefault="001447D4" w:rsidP="00AD3AA9">
      <w:r>
        <w:rPr>
          <w:noProof/>
          <w:lang w:val="en-US" w:bidi="he-IL"/>
        </w:rPr>
        <w:drawing>
          <wp:inline distT="0" distB="0" distL="0" distR="0">
            <wp:extent cx="5731510" cy="3817953"/>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31510" cy="3817953"/>
                    </a:xfrm>
                    <a:prstGeom prst="rect">
                      <a:avLst/>
                    </a:prstGeom>
                    <a:noFill/>
                    <a:ln w="9525">
                      <a:noFill/>
                      <a:miter lim="800000"/>
                      <a:headEnd/>
                      <a:tailEnd/>
                    </a:ln>
                  </pic:spPr>
                </pic:pic>
              </a:graphicData>
            </a:graphic>
          </wp:inline>
        </w:drawing>
      </w:r>
    </w:p>
    <w:sectPr w:rsidR="00214916" w:rsidSect="006E40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5113"/>
    <w:multiLevelType w:val="hybridMultilevel"/>
    <w:tmpl w:val="F3267F60"/>
    <w:lvl w:ilvl="0" w:tplc="0409000F">
      <w:start w:val="1"/>
      <w:numFmt w:val="decimal"/>
      <w:lvlText w:val="%1."/>
      <w:lvlJc w:val="left"/>
      <w:pPr>
        <w:ind w:left="766" w:hanging="360"/>
      </w:pPr>
    </w:lvl>
    <w:lvl w:ilvl="1" w:tplc="04090019">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
    <w:nsid w:val="26B64CFD"/>
    <w:multiLevelType w:val="hybridMultilevel"/>
    <w:tmpl w:val="604E1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D20933"/>
    <w:multiLevelType w:val="hybridMultilevel"/>
    <w:tmpl w:val="10C4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14916"/>
    <w:rsid w:val="0000784D"/>
    <w:rsid w:val="0008778F"/>
    <w:rsid w:val="000A6281"/>
    <w:rsid w:val="000E4669"/>
    <w:rsid w:val="00130CCA"/>
    <w:rsid w:val="00135528"/>
    <w:rsid w:val="001447D4"/>
    <w:rsid w:val="00177CCC"/>
    <w:rsid w:val="00214916"/>
    <w:rsid w:val="002215A4"/>
    <w:rsid w:val="00240B3D"/>
    <w:rsid w:val="00263BB5"/>
    <w:rsid w:val="002E2A51"/>
    <w:rsid w:val="002F7D4F"/>
    <w:rsid w:val="0031575E"/>
    <w:rsid w:val="00343345"/>
    <w:rsid w:val="00360288"/>
    <w:rsid w:val="00360568"/>
    <w:rsid w:val="0036159B"/>
    <w:rsid w:val="00363197"/>
    <w:rsid w:val="0039104C"/>
    <w:rsid w:val="003912FA"/>
    <w:rsid w:val="003C1E12"/>
    <w:rsid w:val="003E3AF3"/>
    <w:rsid w:val="003F55BC"/>
    <w:rsid w:val="004A3757"/>
    <w:rsid w:val="004D038E"/>
    <w:rsid w:val="004D209B"/>
    <w:rsid w:val="004F60BC"/>
    <w:rsid w:val="00541C56"/>
    <w:rsid w:val="00585201"/>
    <w:rsid w:val="00613A41"/>
    <w:rsid w:val="0065489E"/>
    <w:rsid w:val="0067646F"/>
    <w:rsid w:val="006C17BB"/>
    <w:rsid w:val="006E4008"/>
    <w:rsid w:val="006E7681"/>
    <w:rsid w:val="006E7F64"/>
    <w:rsid w:val="007065EB"/>
    <w:rsid w:val="00726283"/>
    <w:rsid w:val="007606C8"/>
    <w:rsid w:val="007A6AE9"/>
    <w:rsid w:val="007B0AB2"/>
    <w:rsid w:val="007E3B14"/>
    <w:rsid w:val="007F2E3E"/>
    <w:rsid w:val="007F6E82"/>
    <w:rsid w:val="008030BD"/>
    <w:rsid w:val="008035FC"/>
    <w:rsid w:val="0083676D"/>
    <w:rsid w:val="008C55C4"/>
    <w:rsid w:val="00972BA0"/>
    <w:rsid w:val="00972E7E"/>
    <w:rsid w:val="00997C77"/>
    <w:rsid w:val="009A39ED"/>
    <w:rsid w:val="009D5C10"/>
    <w:rsid w:val="009E1E66"/>
    <w:rsid w:val="009F304F"/>
    <w:rsid w:val="009F4827"/>
    <w:rsid w:val="00A0314A"/>
    <w:rsid w:val="00A06124"/>
    <w:rsid w:val="00AD3AA9"/>
    <w:rsid w:val="00AD4361"/>
    <w:rsid w:val="00AF6A1A"/>
    <w:rsid w:val="00B94FDE"/>
    <w:rsid w:val="00BD7768"/>
    <w:rsid w:val="00BF4FAE"/>
    <w:rsid w:val="00BF754E"/>
    <w:rsid w:val="00C07397"/>
    <w:rsid w:val="00C20983"/>
    <w:rsid w:val="00C322C5"/>
    <w:rsid w:val="00C55735"/>
    <w:rsid w:val="00C653D4"/>
    <w:rsid w:val="00D16147"/>
    <w:rsid w:val="00D22D2C"/>
    <w:rsid w:val="00D8236C"/>
    <w:rsid w:val="00DF6932"/>
    <w:rsid w:val="00E2171F"/>
    <w:rsid w:val="00EA5447"/>
    <w:rsid w:val="00EB0E39"/>
    <w:rsid w:val="00EC6088"/>
    <w:rsid w:val="00F46AE5"/>
    <w:rsid w:val="00F66B10"/>
    <w:rsid w:val="00F72586"/>
    <w:rsid w:val="00FB604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38E"/>
    <w:pPr>
      <w:spacing w:line="240" w:lineRule="auto"/>
    </w:pPr>
    <w:rPr>
      <w:rFonts w:ascii="Arial" w:hAnsi="Arial"/>
      <w:sz w:val="20"/>
    </w:rPr>
  </w:style>
  <w:style w:type="paragraph" w:styleId="Heading1">
    <w:name w:val="heading 1"/>
    <w:basedOn w:val="Normal"/>
    <w:next w:val="Normal"/>
    <w:link w:val="Heading1Char"/>
    <w:uiPriority w:val="9"/>
    <w:qFormat/>
    <w:rsid w:val="00BD7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7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54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916"/>
    <w:pPr>
      <w:ind w:left="720"/>
      <w:contextualSpacing/>
    </w:pPr>
  </w:style>
  <w:style w:type="paragraph" w:styleId="BalloonText">
    <w:name w:val="Balloon Text"/>
    <w:basedOn w:val="Normal"/>
    <w:link w:val="BalloonTextChar"/>
    <w:uiPriority w:val="99"/>
    <w:semiHidden/>
    <w:unhideWhenUsed/>
    <w:rsid w:val="004A37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757"/>
    <w:rPr>
      <w:rFonts w:ascii="Tahoma" w:hAnsi="Tahoma" w:cs="Tahoma"/>
      <w:sz w:val="16"/>
      <w:szCs w:val="16"/>
    </w:rPr>
  </w:style>
  <w:style w:type="character" w:customStyle="1" w:styleId="Heading1Char">
    <w:name w:val="Heading 1 Char"/>
    <w:basedOn w:val="DefaultParagraphFont"/>
    <w:link w:val="Heading1"/>
    <w:uiPriority w:val="9"/>
    <w:rsid w:val="00BD77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77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5447"/>
    <w:rPr>
      <w:rFonts w:asciiTheme="majorHAnsi" w:eastAsiaTheme="majorEastAsia" w:hAnsiTheme="majorHAnsi" w:cstheme="majorBidi"/>
      <w:b/>
      <w:bCs/>
      <w:color w:val="4F81BD" w:themeColor="accent1"/>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2</Pages>
  <Words>215</Words>
  <Characters>1227</Characters>
  <Application>Microsoft Office Word</Application>
  <DocSecurity>0</DocSecurity>
  <Lines>10</Lines>
  <Paragraphs>2</Paragraphs>
  <ScaleCrop>false</ScaleCrop>
  <Company>Thomson Reuters Markets</Company>
  <LinksUpToDate>false</LinksUpToDate>
  <CharactersWithSpaces>1440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haim.turkel</dc:creator>
  <cp:keywords/>
  <dc:description/>
  <cp:lastModifiedBy>haim.turkel</cp:lastModifiedBy>
  <cp:revision>51</cp:revision>
  <dcterms:created xsi:type="dcterms:W3CDTF">2015-09-24T11:14:00Z</dcterms:created>
  <dcterms:modified xsi:type="dcterms:W3CDTF">2015-11-27T06:20:00Z</dcterms:modified>
</cp:coreProperties>
</file>