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Stakeholder Requirements Document: Cyclistic Fleet Intelligence — Course 2 Data Preparation</w:t>
      </w:r>
    </w:p>
    <w:p/>
    <w:p>
      <w:pPr>
        <w:pStyle w:val="Heading2"/>
      </w:pPr>
      <w:r>
        <w:t>BI Professional: [NEEDS INFO: your name]</w:t>
      </w:r>
    </w:p>
    <w:p>
      <w:pPr>
        <w:pStyle w:val="Heading2"/>
      </w:pPr>
      <w:r>
        <w:t>Client/Sponsor: Sara Romero, VP Marketing (driving requirements); Cyclistic Customer Growth Team</w:t>
      </w:r>
    </w:p>
    <w:p>
      <w:pPr>
        <w:pStyle w:val="Heading2"/>
      </w:pPr>
      <w:r>
        <w:t>Business problem: (What is the primary question to be answered or problem to be solved?)</w:t>
      </w:r>
    </w:p>
    <w:p>
      <w:r>
        <w:t>How can we apply customer usage insights — including weather effects, neighborhood/borough geography, and rider-type behavior — to inform new station growth and to serve both executive overview and analyst drill-down stakeholders? Course 1 produced ad-hoc queries; Course 2 must combine these data sources into materialized reporting tables that Tableau (and the existing HTML dashboard) can load directly.</w:t>
      </w:r>
    </w:p>
    <w:p>
      <w:r>
        <w:t>Stakeholders: (Who are the major stakeholders of this project, and what are their job titles?)</w:t>
      </w:r>
    </w:p>
    <w:p>
      <w:r>
        <w:t>- Sara Romero, VP Marketing — primary requirements driver, accessibility advocate.</w:t>
      </w:r>
    </w:p>
    <w:p>
      <w:r>
        <w:t>- Ernest Cox, VP Product Development — observed persona: high-level overview viewer.</w:t>
      </w:r>
    </w:p>
    <w:p>
      <w:r>
        <w:t>- Tessa Blackwell, Data Analyst — observed persona: deep drill-down viewer.</w:t>
      </w:r>
    </w:p>
    <w:p>
      <w:r>
        <w:t>- Jamal Harris, Director Customer Data — must approve customer (user) data usage.</w:t>
      </w:r>
    </w:p>
    <w:p>
      <w:r>
        <w:t>- Nina Locklear, Director Procurement — fleet-sizing decisions consumer.</w:t>
      </w:r>
    </w:p>
    <w:p>
      <w:r>
        <w:t>- Adhira Patel, API Strategist (primary technical contact).</w:t>
      </w:r>
    </w:p>
    <w:p>
      <w:r>
        <w:t>- Megan Pirato, Data Warehousing Specialist — owner of reporting-table design.</w:t>
      </w:r>
    </w:p>
    <w:p>
      <w:r>
        <w:t>- Rick Andersson, Manager Data Governance — schema and ACL of the new BQ dataset.</w:t>
      </w:r>
    </w:p>
    <w:p>
      <w:r>
        <w:t>- Brianne Sand, Director IT.</w:t>
      </w:r>
    </w:p>
    <w:p>
      <w:r>
        <w:t>- Shareefah Hakimi, Project Manager.</w:t>
      </w:r>
    </w:p>
    <w:p>
      <w:r>
        <w:t>Cross-functional teams that touch this dashboard (per Course 2 observation): Product Development, Customer Data, Engineering, Data Analytics, Data Warehousing, API, IT, Cyclistic Executive, Project Management.</w:t>
      </w:r>
    </w:p>
    <w:p>
      <w:pPr>
        <w:pStyle w:val="Heading2"/>
      </w:pPr>
      <w:r>
        <w:t>Stakeholder usage details: (How will the stakeholders use the BI tool?)</w:t>
      </w:r>
    </w:p>
    <w:p>
      <w:r>
        <w:t>Two persona patterns observed during Course 2 stakeholder observation. Ernest Cox opens the dashboard for a high-level read: did rain hurt ridership last month, which boroughs are growing, where should we add stations? Tessa Blackwell opens the same dashboard and drills down: filter to Brooklyn, summer-only, Customer riders, &gt; 30-minute trips, days with &gt; 0.5 inch precipitation. The reporting tables must serve both reads from the same underlying data, so the new dashboard page exposes a persona switch (executive KPI strip vs analyst drill-down table), both backed by the same materialized tables.</w:t>
      </w:r>
    </w:p>
    <w:p>
      <w:r>
        <w:t>Primary requirements: (What requirements must be met by this BI tool in order for this project to be successful?)</w:t>
      </w:r>
    </w:p>
    <w:p>
      <w:r>
        <w:t>- (R) Two materialized target tables: reporting_full_year (2014-2015) and reporting_summer (Jul-Sep, 2014-2015).</w:t>
      </w:r>
    </w:p>
    <w:p>
      <w:r>
        <w:t>- (R) Each row enriched with: usertype, start/end zip, start/end borough, start/end neighborhood, start_day, stop_day, daily mean temperature, daily mean wind speed, daily total precipitation, 10-minute trip-duration bucket, trip_count.</w:t>
      </w:r>
    </w:p>
    <w:p>
      <w:r>
        <w:t>- (R) Spatial join from trip lat/lon to zip-code polygons (ST_WITHIN against bigquery-public-data.geo_us_boundaries.zip_codes).</w:t>
      </w:r>
    </w:p>
    <w:p>
      <w:r>
        <w:t>- (R) Weather joined from NOAA GSOD (bigquery-public-data.noaa_gsod), filtered to wban '94728' (Central Park) as a city-wide proxy.</w:t>
      </w:r>
    </w:p>
    <w:p>
      <w:r>
        <w:t>- (R) Tableau-ready output — CSV download from BigQuery's Save Results works without manual reshaping.</w:t>
      </w:r>
    </w:p>
    <w:p>
      <w:r>
        <w:t>- (R) Dashboard accessibility from Course 1 carries over: large print, TTS alternatives, WCAG AA contrast, color-independent encodings, keyboard navigation.</w:t>
      </w:r>
    </w:p>
    <w:p>
      <w:r>
        <w:t>- (R) Privacy posture from Course 1 carries over: no PII in any output.</w:t>
      </w:r>
    </w:p>
    <w:p>
      <w:r>
        <w:t>- (D) Persona switcher on the new dashboard page (executive view vs analyst view).</w:t>
      </w:r>
    </w:p>
    <w:p>
      <w:r>
        <w:t>- (D) Weather-impact callout chart: ridership vs daily precipitation.</w:t>
      </w:r>
    </w:p>
    <w:p>
      <w:r>
        <w:t>- (D) Borough breakdown chart for the summer reporting table.</w:t>
      </w:r>
    </w:p>
    <w:p>
      <w:r>
        <w:t>- (N) DATE_ADD +5 years applied so the dashboard appears recent (course convention; can be removed for a true historical view).</w:t>
      </w:r>
    </w:p>
    <w:p>
      <w:r>
        <w:t>- (N) Trip-duration buckets configurable (currently fixed at 10-minute resolution).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